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34703" w14:textId="77777777" w:rsidR="00F53D85" w:rsidRDefault="00F53D85">
      <w:pPr>
        <w:rPr>
          <w:rFonts w:ascii="Arial" w:hAnsi="Arial" w:cs="Arial"/>
          <w:b/>
          <w:bCs/>
          <w:sz w:val="32"/>
          <w:szCs w:val="32"/>
          <w:u w:val="single"/>
        </w:rPr>
      </w:pPr>
      <w:r w:rsidRPr="00EA011F">
        <w:rPr>
          <w:rFonts w:ascii="Times New Roman" w:hAnsi="Times New Roman"/>
          <w:noProof/>
          <w:sz w:val="24"/>
          <w:szCs w:val="24"/>
          <w:lang w:eastAsia="en-GB"/>
        </w:rPr>
        <w:drawing>
          <wp:inline distT="0" distB="0" distL="0" distR="0" wp14:anchorId="73BB6DE2" wp14:editId="78736E62">
            <wp:extent cx="3320270" cy="956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0689" cy="959933"/>
                    </a:xfrm>
                    <a:prstGeom prst="rect">
                      <a:avLst/>
                    </a:prstGeom>
                    <a:noFill/>
                    <a:ln>
                      <a:noFill/>
                    </a:ln>
                  </pic:spPr>
                </pic:pic>
              </a:graphicData>
            </a:graphic>
          </wp:inline>
        </w:drawing>
      </w:r>
    </w:p>
    <w:p w14:paraId="3E482CAF" w14:textId="77777777" w:rsidR="00F53D85" w:rsidRDefault="00F53D85">
      <w:pPr>
        <w:rPr>
          <w:rFonts w:ascii="Arial" w:hAnsi="Arial" w:cs="Arial"/>
          <w:b/>
          <w:bCs/>
          <w:sz w:val="32"/>
          <w:szCs w:val="32"/>
          <w:u w:val="single"/>
        </w:rPr>
      </w:pPr>
    </w:p>
    <w:p w14:paraId="71E7134F" w14:textId="77777777" w:rsidR="00F53D85" w:rsidRPr="00F53D85" w:rsidRDefault="00F53D85" w:rsidP="00F53D85">
      <w:pPr>
        <w:rPr>
          <w:rFonts w:ascii="Arial" w:hAnsi="Arial" w:cs="Arial"/>
          <w:b/>
          <w:bCs/>
          <w:sz w:val="32"/>
          <w:szCs w:val="32"/>
          <w:u w:val="single"/>
        </w:rPr>
      </w:pPr>
      <w:r w:rsidRPr="00F53D85">
        <w:rPr>
          <w:rFonts w:ascii="Arial" w:hAnsi="Arial" w:cs="Arial"/>
          <w:b/>
          <w:bCs/>
          <w:sz w:val="32"/>
          <w:szCs w:val="32"/>
          <w:u w:val="single"/>
        </w:rPr>
        <w:t>Student Name: Shalma Begum</w:t>
      </w:r>
    </w:p>
    <w:p w14:paraId="48DCA074" w14:textId="77777777" w:rsidR="00F53D85" w:rsidRDefault="00F53D85" w:rsidP="00F53D85">
      <w:pPr>
        <w:rPr>
          <w:rFonts w:ascii="Arial" w:hAnsi="Arial" w:cs="Arial"/>
          <w:b/>
          <w:bCs/>
          <w:sz w:val="32"/>
          <w:szCs w:val="32"/>
          <w:u w:val="single"/>
        </w:rPr>
      </w:pPr>
      <w:r w:rsidRPr="00F53D85">
        <w:rPr>
          <w:rFonts w:ascii="Arial" w:hAnsi="Arial" w:cs="Arial"/>
          <w:b/>
          <w:bCs/>
          <w:sz w:val="32"/>
          <w:szCs w:val="32"/>
          <w:u w:val="single"/>
        </w:rPr>
        <w:t>Student Number: 18137509</w:t>
      </w:r>
    </w:p>
    <w:p w14:paraId="53046B90" w14:textId="77777777" w:rsidR="00F53D85" w:rsidRDefault="00F53D85" w:rsidP="00F53D85">
      <w:pPr>
        <w:rPr>
          <w:rFonts w:ascii="Arial" w:hAnsi="Arial" w:cs="Arial"/>
          <w:b/>
          <w:bCs/>
          <w:sz w:val="32"/>
          <w:szCs w:val="32"/>
          <w:u w:val="single"/>
        </w:rPr>
      </w:pPr>
      <w:r>
        <w:rPr>
          <w:rFonts w:ascii="Arial" w:hAnsi="Arial" w:cs="Arial"/>
          <w:b/>
          <w:bCs/>
          <w:sz w:val="32"/>
          <w:szCs w:val="32"/>
          <w:u w:val="single"/>
        </w:rPr>
        <w:t xml:space="preserve">Module Name: Complimentary Therapies </w:t>
      </w:r>
    </w:p>
    <w:p w14:paraId="6B9F62F4" w14:textId="77777777" w:rsidR="00F53D85" w:rsidRPr="00F53D85" w:rsidRDefault="00F53D85" w:rsidP="00F53D85">
      <w:pPr>
        <w:rPr>
          <w:rFonts w:ascii="Arial" w:hAnsi="Arial" w:cs="Arial"/>
          <w:b/>
          <w:bCs/>
          <w:sz w:val="32"/>
          <w:szCs w:val="32"/>
          <w:u w:val="single"/>
        </w:rPr>
      </w:pPr>
      <w:r>
        <w:rPr>
          <w:rFonts w:ascii="Arial" w:hAnsi="Arial" w:cs="Arial"/>
          <w:b/>
          <w:bCs/>
          <w:sz w:val="32"/>
          <w:szCs w:val="32"/>
          <w:u w:val="single"/>
        </w:rPr>
        <w:t>Module Code: BMHP 5001</w:t>
      </w:r>
    </w:p>
    <w:p w14:paraId="5CA41D34" w14:textId="77777777" w:rsidR="00F53D85" w:rsidRPr="00F53D85" w:rsidRDefault="00F53D85" w:rsidP="00F53D85">
      <w:pPr>
        <w:rPr>
          <w:rFonts w:ascii="Arial" w:hAnsi="Arial" w:cs="Arial"/>
          <w:b/>
          <w:bCs/>
          <w:sz w:val="32"/>
          <w:szCs w:val="32"/>
          <w:u w:val="single"/>
        </w:rPr>
      </w:pPr>
      <w:r w:rsidRPr="00F53D85">
        <w:rPr>
          <w:rFonts w:ascii="Arial" w:hAnsi="Arial" w:cs="Arial"/>
          <w:b/>
          <w:bCs/>
          <w:sz w:val="32"/>
          <w:szCs w:val="32"/>
          <w:u w:val="single"/>
        </w:rPr>
        <w:t xml:space="preserve">Course Lead: Barbara </w:t>
      </w:r>
      <w:proofErr w:type="spellStart"/>
      <w:r w:rsidRPr="00F53D85">
        <w:rPr>
          <w:rFonts w:ascii="Arial" w:hAnsi="Arial" w:cs="Arial"/>
          <w:b/>
          <w:bCs/>
          <w:sz w:val="32"/>
          <w:szCs w:val="32"/>
          <w:u w:val="single"/>
        </w:rPr>
        <w:t>Chinyani</w:t>
      </w:r>
      <w:proofErr w:type="spellEnd"/>
    </w:p>
    <w:p w14:paraId="1F0149C1" w14:textId="77777777" w:rsidR="00F53D85" w:rsidRDefault="00F53D85" w:rsidP="00F53D85">
      <w:pPr>
        <w:rPr>
          <w:rFonts w:ascii="Arial" w:hAnsi="Arial" w:cs="Arial"/>
          <w:b/>
          <w:bCs/>
          <w:sz w:val="32"/>
          <w:szCs w:val="32"/>
          <w:u w:val="single"/>
        </w:rPr>
      </w:pPr>
      <w:r w:rsidRPr="00F53D85">
        <w:rPr>
          <w:rFonts w:ascii="Arial" w:hAnsi="Arial" w:cs="Arial"/>
          <w:b/>
          <w:bCs/>
          <w:sz w:val="32"/>
          <w:szCs w:val="32"/>
          <w:u w:val="single"/>
        </w:rPr>
        <w:t>Lecturer Name</w:t>
      </w:r>
      <w:r>
        <w:rPr>
          <w:rFonts w:ascii="Arial" w:hAnsi="Arial" w:cs="Arial"/>
          <w:b/>
          <w:bCs/>
          <w:sz w:val="32"/>
          <w:szCs w:val="32"/>
          <w:u w:val="single"/>
        </w:rPr>
        <w:t xml:space="preserve">: </w:t>
      </w:r>
      <w:proofErr w:type="spellStart"/>
      <w:r>
        <w:rPr>
          <w:rFonts w:ascii="Arial" w:hAnsi="Arial" w:cs="Arial"/>
          <w:b/>
          <w:bCs/>
          <w:sz w:val="32"/>
          <w:szCs w:val="32"/>
          <w:u w:val="single"/>
        </w:rPr>
        <w:t>Magdelena</w:t>
      </w:r>
      <w:proofErr w:type="spellEnd"/>
      <w:r>
        <w:rPr>
          <w:rFonts w:ascii="Arial" w:hAnsi="Arial" w:cs="Arial"/>
          <w:b/>
          <w:bCs/>
          <w:sz w:val="32"/>
          <w:szCs w:val="32"/>
          <w:u w:val="single"/>
        </w:rPr>
        <w:t xml:space="preserve"> Wronska</w:t>
      </w:r>
    </w:p>
    <w:p w14:paraId="0F77403E" w14:textId="77777777" w:rsidR="00F53D85" w:rsidRDefault="00F53D85" w:rsidP="00F53D85">
      <w:pPr>
        <w:rPr>
          <w:rFonts w:ascii="Arial" w:hAnsi="Arial" w:cs="Arial"/>
          <w:b/>
          <w:bCs/>
          <w:sz w:val="32"/>
          <w:szCs w:val="32"/>
          <w:u w:val="single"/>
        </w:rPr>
      </w:pPr>
    </w:p>
    <w:p w14:paraId="6CE836CE" w14:textId="77777777" w:rsidR="00F53D85" w:rsidRDefault="00F53D85">
      <w:pPr>
        <w:rPr>
          <w:rFonts w:ascii="Arial" w:hAnsi="Arial" w:cs="Arial"/>
          <w:b/>
          <w:bCs/>
          <w:sz w:val="32"/>
          <w:szCs w:val="32"/>
          <w:u w:val="single"/>
        </w:rPr>
      </w:pPr>
    </w:p>
    <w:p w14:paraId="238B6417" w14:textId="77777777" w:rsidR="00F53D85" w:rsidRDefault="00F53D85">
      <w:pPr>
        <w:rPr>
          <w:rFonts w:ascii="Arial" w:hAnsi="Arial" w:cs="Arial"/>
          <w:b/>
          <w:bCs/>
          <w:sz w:val="32"/>
          <w:szCs w:val="32"/>
          <w:u w:val="single"/>
        </w:rPr>
      </w:pPr>
    </w:p>
    <w:p w14:paraId="358B8585" w14:textId="77777777" w:rsidR="00F53D85" w:rsidRDefault="00F53D85">
      <w:pPr>
        <w:rPr>
          <w:rFonts w:ascii="Arial" w:hAnsi="Arial" w:cs="Arial"/>
          <w:b/>
          <w:bCs/>
          <w:sz w:val="32"/>
          <w:szCs w:val="32"/>
          <w:u w:val="single"/>
        </w:rPr>
      </w:pPr>
    </w:p>
    <w:p w14:paraId="448E1DE0" w14:textId="77777777" w:rsidR="00F53D85" w:rsidRDefault="00F53D85">
      <w:pPr>
        <w:rPr>
          <w:rFonts w:ascii="Arial" w:hAnsi="Arial" w:cs="Arial"/>
          <w:b/>
          <w:bCs/>
          <w:sz w:val="32"/>
          <w:szCs w:val="32"/>
          <w:u w:val="single"/>
        </w:rPr>
      </w:pPr>
    </w:p>
    <w:p w14:paraId="1B1CFD0F" w14:textId="77777777" w:rsidR="00F53D85" w:rsidRDefault="00F53D85">
      <w:pPr>
        <w:rPr>
          <w:rFonts w:ascii="Arial" w:hAnsi="Arial" w:cs="Arial"/>
          <w:b/>
          <w:bCs/>
          <w:sz w:val="32"/>
          <w:szCs w:val="32"/>
          <w:u w:val="single"/>
        </w:rPr>
      </w:pPr>
    </w:p>
    <w:p w14:paraId="4224E464" w14:textId="77777777" w:rsidR="00F53D85" w:rsidRDefault="00F53D85">
      <w:pPr>
        <w:rPr>
          <w:rFonts w:ascii="Arial" w:hAnsi="Arial" w:cs="Arial"/>
          <w:b/>
          <w:bCs/>
          <w:sz w:val="32"/>
          <w:szCs w:val="32"/>
          <w:u w:val="single"/>
        </w:rPr>
      </w:pPr>
    </w:p>
    <w:p w14:paraId="1C5AB628" w14:textId="77777777" w:rsidR="00F53D85" w:rsidRDefault="00F53D85">
      <w:pPr>
        <w:rPr>
          <w:rFonts w:ascii="Arial" w:hAnsi="Arial" w:cs="Arial"/>
          <w:b/>
          <w:bCs/>
          <w:sz w:val="32"/>
          <w:szCs w:val="32"/>
          <w:u w:val="single"/>
        </w:rPr>
      </w:pPr>
    </w:p>
    <w:p w14:paraId="5F0AF099" w14:textId="77777777" w:rsidR="00F53D85" w:rsidRDefault="00F53D85">
      <w:pPr>
        <w:rPr>
          <w:rFonts w:ascii="Arial" w:hAnsi="Arial" w:cs="Arial"/>
          <w:b/>
          <w:bCs/>
          <w:sz w:val="32"/>
          <w:szCs w:val="32"/>
          <w:u w:val="single"/>
        </w:rPr>
      </w:pPr>
    </w:p>
    <w:p w14:paraId="41BD1624" w14:textId="77777777" w:rsidR="006D7787" w:rsidRDefault="006D7787">
      <w:pPr>
        <w:rPr>
          <w:rFonts w:ascii="Arial" w:hAnsi="Arial" w:cs="Arial"/>
          <w:b/>
          <w:bCs/>
          <w:sz w:val="32"/>
          <w:szCs w:val="32"/>
          <w:u w:val="single"/>
        </w:rPr>
      </w:pPr>
    </w:p>
    <w:p w14:paraId="1EE8121A" w14:textId="73A0A8CF" w:rsidR="007B4523" w:rsidRPr="00A06B13" w:rsidRDefault="007B4523">
      <w:pPr>
        <w:rPr>
          <w:rFonts w:ascii="Arial" w:hAnsi="Arial" w:cs="Arial"/>
          <w:b/>
          <w:bCs/>
          <w:sz w:val="24"/>
          <w:szCs w:val="24"/>
          <w:u w:val="single"/>
        </w:rPr>
      </w:pPr>
      <w:r w:rsidRPr="00A06B13">
        <w:rPr>
          <w:rFonts w:ascii="Arial" w:hAnsi="Arial" w:cs="Arial"/>
          <w:b/>
          <w:bCs/>
          <w:sz w:val="24"/>
          <w:szCs w:val="24"/>
          <w:u w:val="single"/>
        </w:rPr>
        <w:lastRenderedPageBreak/>
        <w:t>Table of contents</w:t>
      </w:r>
    </w:p>
    <w:p w14:paraId="7579114B" w14:textId="7ED68717" w:rsidR="007B4523" w:rsidRPr="00A06B13" w:rsidRDefault="007B4523">
      <w:pPr>
        <w:rPr>
          <w:rFonts w:ascii="Arial" w:hAnsi="Arial" w:cs="Arial"/>
          <w:b/>
          <w:bCs/>
          <w:sz w:val="24"/>
          <w:szCs w:val="24"/>
        </w:rPr>
      </w:pPr>
      <w:r w:rsidRPr="00A06B13">
        <w:rPr>
          <w:rFonts w:ascii="Arial" w:hAnsi="Arial" w:cs="Arial"/>
          <w:b/>
          <w:bCs/>
          <w:sz w:val="24"/>
          <w:szCs w:val="24"/>
        </w:rPr>
        <w:t>Introduction……………………………………………………3</w:t>
      </w:r>
    </w:p>
    <w:p w14:paraId="6A8F233C" w14:textId="7DFEAC95" w:rsidR="007B4523" w:rsidRPr="00A06B13" w:rsidRDefault="007B4523">
      <w:pPr>
        <w:rPr>
          <w:rFonts w:ascii="Arial" w:hAnsi="Arial" w:cs="Arial"/>
          <w:b/>
          <w:bCs/>
          <w:sz w:val="24"/>
          <w:szCs w:val="24"/>
        </w:rPr>
      </w:pPr>
      <w:r w:rsidRPr="00A06B13">
        <w:rPr>
          <w:rFonts w:ascii="Arial" w:hAnsi="Arial" w:cs="Arial"/>
          <w:b/>
          <w:bCs/>
          <w:sz w:val="24"/>
          <w:szCs w:val="24"/>
        </w:rPr>
        <w:t>History and uses of acupuncture…………………………</w:t>
      </w:r>
      <w:proofErr w:type="gramStart"/>
      <w:r w:rsidRPr="00A06B13">
        <w:rPr>
          <w:rFonts w:ascii="Arial" w:hAnsi="Arial" w:cs="Arial"/>
          <w:b/>
          <w:bCs/>
          <w:sz w:val="24"/>
          <w:szCs w:val="24"/>
        </w:rPr>
        <w:t>.4</w:t>
      </w:r>
      <w:proofErr w:type="gramEnd"/>
    </w:p>
    <w:p w14:paraId="2A1EB97C" w14:textId="11675E66" w:rsidR="007B4523" w:rsidRPr="00A06B13" w:rsidRDefault="007B4523">
      <w:pPr>
        <w:rPr>
          <w:rFonts w:ascii="Arial" w:hAnsi="Arial" w:cs="Arial"/>
          <w:b/>
          <w:bCs/>
          <w:sz w:val="24"/>
          <w:szCs w:val="24"/>
        </w:rPr>
      </w:pPr>
      <w:r w:rsidRPr="00A06B13">
        <w:rPr>
          <w:rFonts w:ascii="Arial" w:hAnsi="Arial" w:cs="Arial"/>
          <w:b/>
          <w:bCs/>
          <w:sz w:val="24"/>
          <w:szCs w:val="24"/>
        </w:rPr>
        <w:t>Efficacy and effectiveness if acupuncture……………….5</w:t>
      </w:r>
    </w:p>
    <w:p w14:paraId="6234240F" w14:textId="79F2BB8C" w:rsidR="007B4523" w:rsidRPr="00A06B13" w:rsidRDefault="007B4523">
      <w:pPr>
        <w:rPr>
          <w:rFonts w:ascii="Arial" w:hAnsi="Arial" w:cs="Arial"/>
          <w:b/>
          <w:bCs/>
          <w:sz w:val="24"/>
          <w:szCs w:val="24"/>
        </w:rPr>
      </w:pPr>
      <w:r w:rsidRPr="00A06B13">
        <w:rPr>
          <w:rFonts w:ascii="Arial" w:hAnsi="Arial" w:cs="Arial"/>
          <w:b/>
          <w:bCs/>
          <w:sz w:val="24"/>
          <w:szCs w:val="24"/>
        </w:rPr>
        <w:t>Acupuncture contraindications…………………………….6</w:t>
      </w:r>
    </w:p>
    <w:p w14:paraId="0671A65E" w14:textId="652355F7" w:rsidR="007B4523" w:rsidRPr="00A06B13" w:rsidRDefault="007B4523">
      <w:pPr>
        <w:rPr>
          <w:rFonts w:ascii="Arial" w:hAnsi="Arial" w:cs="Arial"/>
          <w:b/>
          <w:bCs/>
          <w:sz w:val="24"/>
          <w:szCs w:val="24"/>
        </w:rPr>
      </w:pPr>
      <w:r w:rsidRPr="00A06B13">
        <w:rPr>
          <w:rFonts w:ascii="Arial" w:hAnsi="Arial" w:cs="Arial"/>
          <w:b/>
          <w:bCs/>
          <w:sz w:val="24"/>
          <w:szCs w:val="24"/>
        </w:rPr>
        <w:t>Comparison to traditional treatments…………………….6/7</w:t>
      </w:r>
    </w:p>
    <w:p w14:paraId="2DDC0DBA" w14:textId="2B94527B" w:rsidR="007B4523" w:rsidRPr="00A06B13" w:rsidRDefault="007B4523">
      <w:pPr>
        <w:rPr>
          <w:rFonts w:ascii="Arial" w:hAnsi="Arial" w:cs="Arial"/>
          <w:b/>
          <w:bCs/>
          <w:sz w:val="24"/>
          <w:szCs w:val="24"/>
        </w:rPr>
      </w:pPr>
      <w:r w:rsidRPr="00A06B13">
        <w:rPr>
          <w:rFonts w:ascii="Arial" w:hAnsi="Arial" w:cs="Arial"/>
          <w:b/>
          <w:bCs/>
          <w:sz w:val="24"/>
          <w:szCs w:val="24"/>
        </w:rPr>
        <w:t>Conclusion…………………………………………………….8</w:t>
      </w:r>
    </w:p>
    <w:p w14:paraId="2864EDEE" w14:textId="5233A758" w:rsidR="007B4523" w:rsidRPr="00A06B13" w:rsidRDefault="007B4523">
      <w:pPr>
        <w:rPr>
          <w:rFonts w:ascii="Arial" w:hAnsi="Arial" w:cs="Arial"/>
          <w:b/>
          <w:bCs/>
          <w:sz w:val="24"/>
          <w:szCs w:val="24"/>
        </w:rPr>
      </w:pPr>
      <w:r w:rsidRPr="00A06B13">
        <w:rPr>
          <w:rFonts w:ascii="Arial" w:hAnsi="Arial" w:cs="Arial"/>
          <w:b/>
          <w:bCs/>
          <w:sz w:val="24"/>
          <w:szCs w:val="24"/>
        </w:rPr>
        <w:t>References………………………………………………….9/10</w:t>
      </w:r>
    </w:p>
    <w:p w14:paraId="4D0F25A8" w14:textId="66B5BC14" w:rsidR="007B4523" w:rsidRPr="00A06B13" w:rsidRDefault="007B4523">
      <w:pPr>
        <w:rPr>
          <w:rFonts w:ascii="Arial" w:hAnsi="Arial" w:cs="Arial"/>
          <w:b/>
          <w:bCs/>
          <w:sz w:val="24"/>
          <w:szCs w:val="24"/>
        </w:rPr>
      </w:pPr>
    </w:p>
    <w:p w14:paraId="2E01EA1F" w14:textId="77777777" w:rsidR="007B4523" w:rsidRPr="00A06B13" w:rsidRDefault="007B4523">
      <w:pPr>
        <w:rPr>
          <w:rFonts w:ascii="Arial" w:hAnsi="Arial" w:cs="Arial"/>
          <w:b/>
          <w:bCs/>
          <w:sz w:val="24"/>
          <w:szCs w:val="24"/>
        </w:rPr>
      </w:pPr>
    </w:p>
    <w:p w14:paraId="7132E7C7" w14:textId="77777777" w:rsidR="007B4523" w:rsidRDefault="007B4523">
      <w:pPr>
        <w:rPr>
          <w:rFonts w:ascii="Arial" w:hAnsi="Arial" w:cs="Arial"/>
          <w:b/>
          <w:bCs/>
          <w:sz w:val="32"/>
          <w:szCs w:val="32"/>
          <w:u w:val="single"/>
        </w:rPr>
      </w:pPr>
    </w:p>
    <w:p w14:paraId="23B2BF01" w14:textId="77777777" w:rsidR="007B4523" w:rsidRDefault="007B4523">
      <w:pPr>
        <w:rPr>
          <w:rFonts w:ascii="Arial" w:hAnsi="Arial" w:cs="Arial"/>
          <w:b/>
          <w:bCs/>
          <w:sz w:val="32"/>
          <w:szCs w:val="32"/>
          <w:u w:val="single"/>
        </w:rPr>
      </w:pPr>
    </w:p>
    <w:p w14:paraId="5BDAF70E" w14:textId="77777777" w:rsidR="007B4523" w:rsidRDefault="007B4523">
      <w:pPr>
        <w:rPr>
          <w:rFonts w:ascii="Arial" w:hAnsi="Arial" w:cs="Arial"/>
          <w:b/>
          <w:bCs/>
          <w:sz w:val="32"/>
          <w:szCs w:val="32"/>
          <w:u w:val="single"/>
        </w:rPr>
      </w:pPr>
    </w:p>
    <w:p w14:paraId="372D5624" w14:textId="77777777" w:rsidR="007B4523" w:rsidRDefault="007B4523">
      <w:pPr>
        <w:rPr>
          <w:rFonts w:ascii="Arial" w:hAnsi="Arial" w:cs="Arial"/>
          <w:b/>
          <w:bCs/>
          <w:sz w:val="32"/>
          <w:szCs w:val="32"/>
          <w:u w:val="single"/>
        </w:rPr>
      </w:pPr>
    </w:p>
    <w:p w14:paraId="1BC1CD8B" w14:textId="77777777" w:rsidR="007B4523" w:rsidRDefault="007B4523">
      <w:pPr>
        <w:rPr>
          <w:rFonts w:ascii="Arial" w:hAnsi="Arial" w:cs="Arial"/>
          <w:b/>
          <w:bCs/>
          <w:sz w:val="32"/>
          <w:szCs w:val="32"/>
          <w:u w:val="single"/>
        </w:rPr>
      </w:pPr>
    </w:p>
    <w:p w14:paraId="47486FF3" w14:textId="77777777" w:rsidR="007B4523" w:rsidRDefault="007B4523">
      <w:pPr>
        <w:rPr>
          <w:rFonts w:ascii="Arial" w:hAnsi="Arial" w:cs="Arial"/>
          <w:b/>
          <w:bCs/>
          <w:sz w:val="32"/>
          <w:szCs w:val="32"/>
          <w:u w:val="single"/>
        </w:rPr>
      </w:pPr>
    </w:p>
    <w:p w14:paraId="10AD16E2" w14:textId="77777777" w:rsidR="007B4523" w:rsidRDefault="007B4523">
      <w:pPr>
        <w:rPr>
          <w:rFonts w:ascii="Arial" w:hAnsi="Arial" w:cs="Arial"/>
          <w:b/>
          <w:bCs/>
          <w:sz w:val="32"/>
          <w:szCs w:val="32"/>
          <w:u w:val="single"/>
        </w:rPr>
      </w:pPr>
    </w:p>
    <w:p w14:paraId="2E92BFA1" w14:textId="77777777" w:rsidR="007B4523" w:rsidRDefault="007B4523">
      <w:pPr>
        <w:rPr>
          <w:rFonts w:ascii="Arial" w:hAnsi="Arial" w:cs="Arial"/>
          <w:b/>
          <w:bCs/>
          <w:sz w:val="32"/>
          <w:szCs w:val="32"/>
          <w:u w:val="single"/>
        </w:rPr>
      </w:pPr>
    </w:p>
    <w:p w14:paraId="5D8EB4CF" w14:textId="77777777" w:rsidR="007B4523" w:rsidRDefault="007B4523">
      <w:pPr>
        <w:rPr>
          <w:rFonts w:ascii="Arial" w:hAnsi="Arial" w:cs="Arial"/>
          <w:b/>
          <w:bCs/>
          <w:sz w:val="32"/>
          <w:szCs w:val="32"/>
          <w:u w:val="single"/>
        </w:rPr>
      </w:pPr>
    </w:p>
    <w:p w14:paraId="333DECF9" w14:textId="3FB7B242" w:rsidR="007B4523" w:rsidRDefault="007B4523">
      <w:pPr>
        <w:rPr>
          <w:rFonts w:ascii="Arial" w:hAnsi="Arial" w:cs="Arial"/>
          <w:b/>
          <w:bCs/>
          <w:sz w:val="32"/>
          <w:szCs w:val="32"/>
          <w:u w:val="single"/>
        </w:rPr>
      </w:pPr>
    </w:p>
    <w:p w14:paraId="053E70BC" w14:textId="47779F35" w:rsidR="00A06B13" w:rsidRDefault="00A06B13">
      <w:pPr>
        <w:rPr>
          <w:rFonts w:ascii="Arial" w:hAnsi="Arial" w:cs="Arial"/>
          <w:b/>
          <w:bCs/>
          <w:sz w:val="32"/>
          <w:szCs w:val="32"/>
          <w:u w:val="single"/>
        </w:rPr>
      </w:pPr>
    </w:p>
    <w:p w14:paraId="532395F6" w14:textId="77777777" w:rsidR="00A06B13" w:rsidRDefault="00A06B13">
      <w:pPr>
        <w:rPr>
          <w:rFonts w:ascii="Arial" w:hAnsi="Arial" w:cs="Arial"/>
          <w:b/>
          <w:bCs/>
          <w:sz w:val="32"/>
          <w:szCs w:val="32"/>
          <w:u w:val="single"/>
        </w:rPr>
      </w:pPr>
    </w:p>
    <w:p w14:paraId="0E0746E3" w14:textId="5CFEBA4C" w:rsidR="00AF40F1" w:rsidRDefault="00731A9D">
      <w:pPr>
        <w:rPr>
          <w:rFonts w:ascii="Arial" w:hAnsi="Arial" w:cs="Arial"/>
          <w:b/>
          <w:bCs/>
          <w:sz w:val="32"/>
          <w:szCs w:val="32"/>
          <w:u w:val="single"/>
        </w:rPr>
      </w:pPr>
      <w:r w:rsidRPr="00731A9D">
        <w:rPr>
          <w:rFonts w:ascii="Arial" w:hAnsi="Arial" w:cs="Arial"/>
          <w:b/>
          <w:bCs/>
          <w:sz w:val="32"/>
          <w:szCs w:val="32"/>
          <w:u w:val="single"/>
        </w:rPr>
        <w:lastRenderedPageBreak/>
        <w:t>Introduction</w:t>
      </w:r>
    </w:p>
    <w:p w14:paraId="483723D8" w14:textId="33F4F932" w:rsidR="00731A9D" w:rsidRPr="00A15A33" w:rsidRDefault="00A15A33">
      <w:pPr>
        <w:rPr>
          <w:rFonts w:ascii="Arial" w:hAnsi="Arial" w:cs="Arial"/>
          <w:bCs/>
        </w:rPr>
      </w:pPr>
      <w:r w:rsidRPr="00A15A33">
        <w:rPr>
          <w:rFonts w:ascii="Arial" w:hAnsi="Arial" w:cs="Arial"/>
          <w:bCs/>
        </w:rPr>
        <w:t xml:space="preserve">The purpose of this supporting paper is to </w:t>
      </w:r>
      <w:r w:rsidR="007E326D" w:rsidRPr="00A15A33">
        <w:rPr>
          <w:rFonts w:ascii="Arial" w:hAnsi="Arial" w:cs="Arial"/>
          <w:bCs/>
        </w:rPr>
        <w:t>evaluate</w:t>
      </w:r>
      <w:r w:rsidRPr="00A15A33">
        <w:rPr>
          <w:rFonts w:ascii="Arial" w:hAnsi="Arial" w:cs="Arial"/>
          <w:bCs/>
        </w:rPr>
        <w:t xml:space="preserve"> the </w:t>
      </w:r>
      <w:r w:rsidR="007E326D" w:rsidRPr="00A15A33">
        <w:rPr>
          <w:rFonts w:ascii="Arial" w:hAnsi="Arial" w:cs="Arial"/>
          <w:bCs/>
        </w:rPr>
        <w:t>effectiveness</w:t>
      </w:r>
      <w:r w:rsidRPr="00A15A33">
        <w:rPr>
          <w:rFonts w:ascii="Arial" w:hAnsi="Arial" w:cs="Arial"/>
          <w:bCs/>
        </w:rPr>
        <w:t xml:space="preserve"> of </w:t>
      </w:r>
      <w:r w:rsidR="00F55EA5">
        <w:rPr>
          <w:rFonts w:ascii="Arial" w:hAnsi="Arial" w:cs="Arial"/>
          <w:bCs/>
        </w:rPr>
        <w:t>one complimentary therapy namely A</w:t>
      </w:r>
      <w:r w:rsidRPr="00A15A33">
        <w:rPr>
          <w:rFonts w:ascii="Arial" w:hAnsi="Arial" w:cs="Arial"/>
          <w:bCs/>
        </w:rPr>
        <w:t xml:space="preserve">cupuncture. As part of a micro teaching session, this paper provides recent literature </w:t>
      </w:r>
      <w:r w:rsidR="00616821" w:rsidRPr="00A15A33">
        <w:rPr>
          <w:rFonts w:ascii="Arial" w:hAnsi="Arial" w:cs="Arial"/>
          <w:bCs/>
        </w:rPr>
        <w:t>on</w:t>
      </w:r>
      <w:r w:rsidR="00616821" w:rsidRPr="00A15A33">
        <w:rPr>
          <w:rFonts w:ascii="Arial" w:hAnsi="Arial" w:cs="Arial"/>
          <w:color w:val="000000" w:themeColor="text1"/>
        </w:rPr>
        <w:t xml:space="preserve"> the</w:t>
      </w:r>
      <w:r w:rsidR="00C03F25" w:rsidRPr="00A15A33">
        <w:rPr>
          <w:rFonts w:ascii="Arial" w:hAnsi="Arial" w:cs="Arial"/>
          <w:color w:val="000000" w:themeColor="text1"/>
        </w:rPr>
        <w:t xml:space="preserve"> history, uses, efficacy, contraindications as well as the comparison to orthodox treatments</w:t>
      </w:r>
      <w:r>
        <w:rPr>
          <w:rFonts w:ascii="Arial" w:hAnsi="Arial" w:cs="Arial"/>
          <w:color w:val="000000" w:themeColor="text1"/>
        </w:rPr>
        <w:t>.</w:t>
      </w:r>
    </w:p>
    <w:p w14:paraId="0666E3D9" w14:textId="77777777" w:rsidR="00AF40F1" w:rsidRPr="00A15A33" w:rsidRDefault="00AF40F1">
      <w:pPr>
        <w:rPr>
          <w:rFonts w:ascii="Arial" w:hAnsi="Arial" w:cs="Arial"/>
          <w:bCs/>
          <w:color w:val="000000" w:themeColor="text1"/>
        </w:rPr>
      </w:pPr>
    </w:p>
    <w:p w14:paraId="343FAF29" w14:textId="77777777" w:rsidR="00AF40F1" w:rsidRPr="00F53D85" w:rsidRDefault="00AF40F1">
      <w:pPr>
        <w:rPr>
          <w:rFonts w:ascii="Arial" w:hAnsi="Arial" w:cs="Arial"/>
          <w:b/>
          <w:bCs/>
          <w:color w:val="000000" w:themeColor="text1"/>
        </w:rPr>
      </w:pPr>
    </w:p>
    <w:p w14:paraId="0A2F7BA2" w14:textId="77777777" w:rsidR="00AF40F1" w:rsidRPr="00F53D85" w:rsidRDefault="00AF40F1">
      <w:pPr>
        <w:rPr>
          <w:rFonts w:ascii="Arial" w:hAnsi="Arial" w:cs="Arial"/>
          <w:b/>
          <w:bCs/>
          <w:color w:val="000000" w:themeColor="text1"/>
        </w:rPr>
      </w:pPr>
    </w:p>
    <w:p w14:paraId="5AA6B11E" w14:textId="77777777" w:rsidR="00AF40F1" w:rsidRPr="00F53D85" w:rsidRDefault="00AF40F1">
      <w:pPr>
        <w:rPr>
          <w:rFonts w:ascii="Arial" w:hAnsi="Arial" w:cs="Arial"/>
          <w:b/>
          <w:bCs/>
          <w:color w:val="000000" w:themeColor="text1"/>
        </w:rPr>
      </w:pPr>
    </w:p>
    <w:p w14:paraId="47E5BFBD" w14:textId="77777777" w:rsidR="00AF40F1" w:rsidRPr="00F53D85" w:rsidRDefault="00AF40F1">
      <w:pPr>
        <w:rPr>
          <w:rFonts w:ascii="Arial" w:hAnsi="Arial" w:cs="Arial"/>
          <w:color w:val="000000" w:themeColor="text1"/>
        </w:rPr>
      </w:pPr>
    </w:p>
    <w:p w14:paraId="53F98874" w14:textId="77777777" w:rsidR="00AF40F1" w:rsidRPr="00F53D85" w:rsidRDefault="00AF40F1">
      <w:pPr>
        <w:rPr>
          <w:rFonts w:ascii="Arial" w:hAnsi="Arial" w:cs="Arial"/>
          <w:b/>
          <w:bCs/>
          <w:color w:val="000000" w:themeColor="text1"/>
        </w:rPr>
      </w:pPr>
    </w:p>
    <w:p w14:paraId="26F4BF55" w14:textId="77777777" w:rsidR="00AF40F1" w:rsidRPr="00F53D85" w:rsidRDefault="00AF40F1">
      <w:pPr>
        <w:rPr>
          <w:rFonts w:ascii="Arial" w:hAnsi="Arial" w:cs="Arial"/>
          <w:b/>
          <w:bCs/>
          <w:color w:val="000000" w:themeColor="text1"/>
        </w:rPr>
      </w:pPr>
    </w:p>
    <w:p w14:paraId="165CD6A8" w14:textId="77777777" w:rsidR="00AF40F1" w:rsidRPr="00F53D85" w:rsidRDefault="00AF40F1">
      <w:pPr>
        <w:rPr>
          <w:rFonts w:ascii="Arial" w:hAnsi="Arial" w:cs="Arial"/>
          <w:b/>
          <w:bCs/>
          <w:color w:val="000000" w:themeColor="text1"/>
        </w:rPr>
      </w:pPr>
    </w:p>
    <w:p w14:paraId="02A3960B" w14:textId="77777777" w:rsidR="00AF40F1" w:rsidRPr="00F53D85" w:rsidRDefault="00AF40F1">
      <w:pPr>
        <w:rPr>
          <w:rFonts w:ascii="Arial" w:hAnsi="Arial" w:cs="Arial"/>
          <w:b/>
          <w:bCs/>
          <w:color w:val="000000" w:themeColor="text1"/>
        </w:rPr>
      </w:pPr>
    </w:p>
    <w:p w14:paraId="58BFE183" w14:textId="77777777" w:rsidR="00AF40F1" w:rsidRPr="00F53D85" w:rsidRDefault="00AF40F1">
      <w:pPr>
        <w:rPr>
          <w:rFonts w:ascii="Arial" w:hAnsi="Arial" w:cs="Arial"/>
          <w:b/>
          <w:bCs/>
          <w:color w:val="000000" w:themeColor="text1"/>
        </w:rPr>
      </w:pPr>
    </w:p>
    <w:p w14:paraId="543B3D4D" w14:textId="77777777" w:rsidR="00AF40F1" w:rsidRPr="00F53D85" w:rsidRDefault="00AF40F1">
      <w:pPr>
        <w:rPr>
          <w:rFonts w:ascii="Arial" w:hAnsi="Arial" w:cs="Arial"/>
          <w:b/>
          <w:bCs/>
          <w:color w:val="000000" w:themeColor="text1"/>
        </w:rPr>
      </w:pPr>
    </w:p>
    <w:p w14:paraId="7FAB943A" w14:textId="77777777" w:rsidR="00AF40F1" w:rsidRPr="00F53D85" w:rsidRDefault="00AF40F1">
      <w:pPr>
        <w:rPr>
          <w:rFonts w:ascii="Arial" w:hAnsi="Arial" w:cs="Arial"/>
          <w:b/>
          <w:bCs/>
          <w:color w:val="000000" w:themeColor="text1"/>
        </w:rPr>
      </w:pPr>
    </w:p>
    <w:p w14:paraId="74626C6E" w14:textId="77777777" w:rsidR="00382023" w:rsidRDefault="00382023">
      <w:pPr>
        <w:rPr>
          <w:rFonts w:ascii="Arial" w:hAnsi="Arial" w:cs="Arial"/>
          <w:color w:val="000000" w:themeColor="text1"/>
        </w:rPr>
      </w:pPr>
    </w:p>
    <w:p w14:paraId="7EE69F6F" w14:textId="77777777" w:rsidR="00F53D85" w:rsidRDefault="00F53D85">
      <w:pPr>
        <w:rPr>
          <w:rFonts w:ascii="Arial" w:hAnsi="Arial" w:cs="Arial"/>
          <w:color w:val="000000" w:themeColor="text1"/>
        </w:rPr>
      </w:pPr>
    </w:p>
    <w:p w14:paraId="707F5FAE" w14:textId="77777777" w:rsidR="00F53D85" w:rsidRDefault="00F53D85">
      <w:pPr>
        <w:rPr>
          <w:rFonts w:ascii="Arial" w:hAnsi="Arial" w:cs="Arial"/>
          <w:color w:val="000000" w:themeColor="text1"/>
        </w:rPr>
      </w:pPr>
    </w:p>
    <w:p w14:paraId="618687E0" w14:textId="77777777" w:rsidR="00F53D85" w:rsidRDefault="00F53D85">
      <w:pPr>
        <w:rPr>
          <w:rFonts w:ascii="Arial" w:hAnsi="Arial" w:cs="Arial"/>
          <w:color w:val="000000" w:themeColor="text1"/>
        </w:rPr>
      </w:pPr>
    </w:p>
    <w:p w14:paraId="01178B59" w14:textId="77777777" w:rsidR="00F53D85" w:rsidRDefault="00F53D85">
      <w:pPr>
        <w:rPr>
          <w:rFonts w:ascii="Arial" w:hAnsi="Arial" w:cs="Arial"/>
          <w:color w:val="000000" w:themeColor="text1"/>
        </w:rPr>
      </w:pPr>
    </w:p>
    <w:p w14:paraId="7F49892E" w14:textId="77777777" w:rsidR="00F53D85" w:rsidRDefault="00F53D85">
      <w:pPr>
        <w:rPr>
          <w:rFonts w:ascii="Arial" w:hAnsi="Arial" w:cs="Arial"/>
          <w:color w:val="000000" w:themeColor="text1"/>
        </w:rPr>
      </w:pPr>
    </w:p>
    <w:p w14:paraId="43209E3A" w14:textId="77777777" w:rsidR="00F53D85" w:rsidRDefault="00F53D85">
      <w:pPr>
        <w:rPr>
          <w:rFonts w:ascii="Arial" w:hAnsi="Arial" w:cs="Arial"/>
          <w:color w:val="000000" w:themeColor="text1"/>
        </w:rPr>
      </w:pPr>
    </w:p>
    <w:p w14:paraId="5562E778" w14:textId="77777777" w:rsidR="00F53D85" w:rsidRDefault="00F53D85">
      <w:pPr>
        <w:rPr>
          <w:rFonts w:ascii="Arial" w:hAnsi="Arial" w:cs="Arial"/>
          <w:color w:val="000000" w:themeColor="text1"/>
        </w:rPr>
      </w:pPr>
    </w:p>
    <w:p w14:paraId="708E9A97" w14:textId="77777777" w:rsidR="00A15A33" w:rsidRPr="00F53D85" w:rsidRDefault="00A15A33">
      <w:pPr>
        <w:rPr>
          <w:rFonts w:ascii="Arial" w:hAnsi="Arial" w:cs="Arial"/>
          <w:color w:val="000000" w:themeColor="text1"/>
        </w:rPr>
      </w:pPr>
    </w:p>
    <w:p w14:paraId="29CD7E9B" w14:textId="77777777" w:rsidR="0063303F" w:rsidRPr="00F53D85" w:rsidRDefault="00382023" w:rsidP="0063303F">
      <w:pPr>
        <w:rPr>
          <w:rFonts w:ascii="Arial" w:hAnsi="Arial" w:cs="Arial"/>
          <w:b/>
          <w:bCs/>
          <w:color w:val="000000" w:themeColor="text1"/>
          <w:u w:val="single"/>
        </w:rPr>
      </w:pPr>
      <w:r w:rsidRPr="00F53D85">
        <w:rPr>
          <w:rFonts w:ascii="Arial" w:hAnsi="Arial" w:cs="Arial"/>
          <w:b/>
          <w:bCs/>
          <w:color w:val="000000" w:themeColor="text1"/>
          <w:u w:val="single"/>
        </w:rPr>
        <w:lastRenderedPageBreak/>
        <w:t xml:space="preserve">History and uses of </w:t>
      </w:r>
      <w:r w:rsidR="00731A9D" w:rsidRPr="00F53D85">
        <w:rPr>
          <w:rFonts w:ascii="Arial" w:hAnsi="Arial" w:cs="Arial"/>
          <w:b/>
          <w:bCs/>
          <w:color w:val="000000" w:themeColor="text1"/>
          <w:u w:val="single"/>
        </w:rPr>
        <w:t>Acupuncture.</w:t>
      </w:r>
    </w:p>
    <w:p w14:paraId="4B7EBB94" w14:textId="2C177780" w:rsidR="00616821" w:rsidRPr="00F55EA5" w:rsidRDefault="0063303F" w:rsidP="00AF40F1">
      <w:pPr>
        <w:rPr>
          <w:rStyle w:val="Hyperlink"/>
          <w:rFonts w:ascii="Arial" w:hAnsi="Arial" w:cs="Arial"/>
          <w:color w:val="000000" w:themeColor="text1"/>
          <w:u w:val="none"/>
        </w:rPr>
      </w:pPr>
      <w:r w:rsidRPr="00F55EA5">
        <w:rPr>
          <w:rFonts w:ascii="Arial" w:hAnsi="Arial" w:cs="Arial"/>
          <w:color w:val="000000" w:themeColor="text1"/>
        </w:rPr>
        <w:t>Acupuncture is a prehistoric procedure of therapy utili</w:t>
      </w:r>
      <w:r w:rsidR="006B7EA8" w:rsidRPr="00F55EA5">
        <w:rPr>
          <w:rFonts w:ascii="Arial" w:hAnsi="Arial" w:cs="Arial"/>
          <w:color w:val="000000" w:themeColor="text1"/>
        </w:rPr>
        <w:t>s</w:t>
      </w:r>
      <w:r w:rsidRPr="00F55EA5">
        <w:rPr>
          <w:rFonts w:ascii="Arial" w:hAnsi="Arial" w:cs="Arial"/>
          <w:color w:val="000000" w:themeColor="text1"/>
        </w:rPr>
        <w:t>ed to rebuild and preserve health and well-being</w:t>
      </w:r>
      <w:r w:rsidRPr="00F55EA5">
        <w:rPr>
          <w:rFonts w:ascii="Arial" w:hAnsi="Arial" w:cs="Arial"/>
          <w:color w:val="000000" w:themeColor="text1"/>
          <w:u w:val="single"/>
        </w:rPr>
        <w:t>.</w:t>
      </w:r>
      <w:r w:rsidR="006B7EA8" w:rsidRPr="00F55EA5">
        <w:rPr>
          <w:rFonts w:ascii="Arial" w:hAnsi="Arial" w:cs="Arial"/>
          <w:color w:val="000000" w:themeColor="text1"/>
          <w:shd w:val="clear" w:color="auto" w:fill="FFFFFF"/>
        </w:rPr>
        <w:t xml:space="preserve"> </w:t>
      </w:r>
      <w:r w:rsidR="006B7EA8" w:rsidRPr="00F55EA5">
        <w:rPr>
          <w:rFonts w:ascii="Arial" w:hAnsi="Arial" w:cs="Arial"/>
          <w:color w:val="000000" w:themeColor="text1"/>
        </w:rPr>
        <w:t>It is a form of therapy that entails implanting extremely thin needles within a</w:t>
      </w:r>
      <w:r w:rsidR="00633F64" w:rsidRPr="00F55EA5">
        <w:rPr>
          <w:rFonts w:ascii="Arial" w:hAnsi="Arial" w:cs="Arial"/>
          <w:color w:val="000000" w:themeColor="text1"/>
        </w:rPr>
        <w:t>n</w:t>
      </w:r>
      <w:r w:rsidR="006B7EA8" w:rsidRPr="00F55EA5">
        <w:rPr>
          <w:rFonts w:ascii="Arial" w:hAnsi="Arial" w:cs="Arial"/>
          <w:color w:val="000000" w:themeColor="text1"/>
        </w:rPr>
        <w:t xml:space="preserve"> individual's skin at specific places in the body for healing or precautionary reasons, (NHS 202</w:t>
      </w:r>
      <w:r w:rsidR="00731A9D" w:rsidRPr="00F55EA5">
        <w:rPr>
          <w:rFonts w:ascii="Arial" w:hAnsi="Arial" w:cs="Arial"/>
          <w:color w:val="000000" w:themeColor="text1"/>
        </w:rPr>
        <w:t>1</w:t>
      </w:r>
      <w:r w:rsidR="006B7EA8" w:rsidRPr="00F55EA5">
        <w:rPr>
          <w:rFonts w:ascii="Arial" w:hAnsi="Arial" w:cs="Arial"/>
          <w:color w:val="000000" w:themeColor="text1"/>
        </w:rPr>
        <w:t>).</w:t>
      </w:r>
      <w:r w:rsidR="00F55EA5" w:rsidRPr="00F55EA5">
        <w:rPr>
          <w:rFonts w:ascii="Arial" w:hAnsi="Arial" w:cs="Arial"/>
          <w:color w:val="000000" w:themeColor="text1"/>
        </w:rPr>
        <w:t xml:space="preserve"> According to</w:t>
      </w:r>
      <w:r w:rsidR="006B7EA8" w:rsidRPr="00F55EA5">
        <w:rPr>
          <w:rFonts w:ascii="Arial" w:hAnsi="Arial" w:cs="Arial"/>
          <w:color w:val="000000" w:themeColor="text1"/>
        </w:rPr>
        <w:t xml:space="preserve"> </w:t>
      </w:r>
      <w:r w:rsidR="00F55EA5" w:rsidRPr="00F55EA5">
        <w:rPr>
          <w:rFonts w:ascii="Arial" w:hAnsi="Arial" w:cs="Arial"/>
          <w:color w:val="000000" w:themeColor="text1"/>
        </w:rPr>
        <w:t>r</w:t>
      </w:r>
      <w:r w:rsidR="006B7EA8" w:rsidRPr="00F55EA5">
        <w:rPr>
          <w:rFonts w:ascii="Arial" w:hAnsi="Arial" w:cs="Arial"/>
          <w:color w:val="000000" w:themeColor="text1"/>
        </w:rPr>
        <w:t xml:space="preserve">esearch </w:t>
      </w:r>
      <w:r w:rsidR="00F55EA5" w:rsidRPr="00F55EA5">
        <w:rPr>
          <w:rFonts w:ascii="Arial" w:hAnsi="Arial" w:cs="Arial"/>
          <w:color w:val="000000" w:themeColor="text1"/>
        </w:rPr>
        <w:t>acupuncture</w:t>
      </w:r>
      <w:r w:rsidR="006B7EA8" w:rsidRPr="00F55EA5">
        <w:rPr>
          <w:rFonts w:ascii="Arial" w:hAnsi="Arial" w:cs="Arial"/>
          <w:color w:val="000000" w:themeColor="text1"/>
        </w:rPr>
        <w:t xml:space="preserve"> can </w:t>
      </w:r>
      <w:r w:rsidR="00D30C08" w:rsidRPr="00F55EA5">
        <w:rPr>
          <w:rFonts w:ascii="Arial" w:hAnsi="Arial" w:cs="Arial"/>
          <w:color w:val="000000" w:themeColor="text1"/>
        </w:rPr>
        <w:t>alleviate</w:t>
      </w:r>
      <w:r w:rsidR="006B7EA8" w:rsidRPr="00F55EA5">
        <w:rPr>
          <w:rFonts w:ascii="Arial" w:hAnsi="Arial" w:cs="Arial"/>
          <w:color w:val="000000" w:themeColor="text1"/>
        </w:rPr>
        <w:t xml:space="preserve"> </w:t>
      </w:r>
      <w:r w:rsidR="00D30C08" w:rsidRPr="00F55EA5">
        <w:rPr>
          <w:rFonts w:ascii="Arial" w:hAnsi="Arial" w:cs="Arial"/>
          <w:color w:val="000000" w:themeColor="text1"/>
        </w:rPr>
        <w:t>discomfort</w:t>
      </w:r>
      <w:r w:rsidR="00F55EA5" w:rsidRPr="00F55EA5">
        <w:rPr>
          <w:rFonts w:ascii="Arial" w:hAnsi="Arial" w:cs="Arial"/>
          <w:color w:val="000000" w:themeColor="text1"/>
        </w:rPr>
        <w:t xml:space="preserve"> in certain conditions (Chae and Olausson 2017) and</w:t>
      </w:r>
      <w:r w:rsidR="006B7EA8" w:rsidRPr="00F55EA5">
        <w:rPr>
          <w:rFonts w:ascii="Arial" w:hAnsi="Arial" w:cs="Arial"/>
          <w:color w:val="000000" w:themeColor="text1"/>
        </w:rPr>
        <w:t xml:space="preserve"> is </w:t>
      </w:r>
      <w:r w:rsidR="00D30C08" w:rsidRPr="00F55EA5">
        <w:rPr>
          <w:rFonts w:ascii="Arial" w:hAnsi="Arial" w:cs="Arial"/>
          <w:color w:val="000000" w:themeColor="text1"/>
        </w:rPr>
        <w:t>applied</w:t>
      </w:r>
      <w:r w:rsidR="006B7EA8" w:rsidRPr="00F55EA5">
        <w:rPr>
          <w:rFonts w:ascii="Arial" w:hAnsi="Arial" w:cs="Arial"/>
          <w:color w:val="000000" w:themeColor="text1"/>
        </w:rPr>
        <w:t xml:space="preserve"> </w:t>
      </w:r>
      <w:r w:rsidR="00D30C08" w:rsidRPr="00F55EA5">
        <w:rPr>
          <w:rFonts w:ascii="Arial" w:hAnsi="Arial" w:cs="Arial"/>
          <w:color w:val="000000" w:themeColor="text1"/>
        </w:rPr>
        <w:t>in</w:t>
      </w:r>
      <w:r w:rsidR="006B7EA8" w:rsidRPr="00F55EA5">
        <w:rPr>
          <w:rFonts w:ascii="Arial" w:hAnsi="Arial" w:cs="Arial"/>
          <w:color w:val="000000" w:themeColor="text1"/>
        </w:rPr>
        <w:t xml:space="preserve"> a </w:t>
      </w:r>
      <w:r w:rsidR="00D30C08" w:rsidRPr="00F55EA5">
        <w:rPr>
          <w:rFonts w:ascii="Arial" w:hAnsi="Arial" w:cs="Arial"/>
          <w:color w:val="000000" w:themeColor="text1"/>
        </w:rPr>
        <w:t>comprehensive</w:t>
      </w:r>
      <w:r w:rsidR="006B7EA8" w:rsidRPr="00F55EA5">
        <w:rPr>
          <w:rFonts w:ascii="Arial" w:hAnsi="Arial" w:cs="Arial"/>
          <w:color w:val="000000" w:themeColor="text1"/>
        </w:rPr>
        <w:t xml:space="preserve"> </w:t>
      </w:r>
      <w:r w:rsidR="00D30C08" w:rsidRPr="00F55EA5">
        <w:rPr>
          <w:rFonts w:ascii="Arial" w:hAnsi="Arial" w:cs="Arial"/>
          <w:color w:val="000000" w:themeColor="text1"/>
        </w:rPr>
        <w:t>array</w:t>
      </w:r>
      <w:r w:rsidR="006B7EA8" w:rsidRPr="00F55EA5">
        <w:rPr>
          <w:rFonts w:ascii="Arial" w:hAnsi="Arial" w:cs="Arial"/>
          <w:color w:val="000000" w:themeColor="text1"/>
        </w:rPr>
        <w:t xml:space="preserve"> of other </w:t>
      </w:r>
      <w:r w:rsidR="00D30C08" w:rsidRPr="00F55EA5">
        <w:rPr>
          <w:rFonts w:ascii="Arial" w:hAnsi="Arial" w:cs="Arial"/>
          <w:color w:val="000000" w:themeColor="text1"/>
        </w:rPr>
        <w:t>ailments</w:t>
      </w:r>
      <w:r w:rsidR="00F55EA5" w:rsidRPr="00F55EA5">
        <w:rPr>
          <w:rFonts w:ascii="Arial" w:hAnsi="Arial" w:cs="Arial"/>
          <w:color w:val="000000" w:themeColor="text1"/>
        </w:rPr>
        <w:t>.</w:t>
      </w:r>
      <w:r w:rsidR="006B7EA8" w:rsidRPr="00F55EA5">
        <w:rPr>
          <w:rFonts w:ascii="Arial" w:hAnsi="Arial" w:cs="Arial"/>
          <w:color w:val="000000" w:themeColor="text1"/>
        </w:rPr>
        <w:t xml:space="preserve"> </w:t>
      </w:r>
      <w:r w:rsidR="00382023" w:rsidRPr="00F55EA5">
        <w:rPr>
          <w:rFonts w:ascii="Arial" w:hAnsi="Arial" w:cs="Arial"/>
          <w:color w:val="000000" w:themeColor="text1"/>
        </w:rPr>
        <w:t>Conventional acupuncture is a part of conventional Chinese medication. It has been created, experimented, studied as well as perfected over many years to provide patients with a</w:t>
      </w:r>
      <w:r w:rsidR="00633F64" w:rsidRPr="00F55EA5">
        <w:rPr>
          <w:rFonts w:ascii="Arial" w:hAnsi="Arial" w:cs="Arial"/>
          <w:color w:val="000000" w:themeColor="text1"/>
        </w:rPr>
        <w:t>n</w:t>
      </w:r>
      <w:r w:rsidR="00382023" w:rsidRPr="00F55EA5">
        <w:rPr>
          <w:rFonts w:ascii="Arial" w:hAnsi="Arial" w:cs="Arial"/>
          <w:color w:val="000000" w:themeColor="text1"/>
        </w:rPr>
        <w:t xml:space="preserve"> intricate and comprehensive insight of the body's dynamic sense of balance, (</w:t>
      </w:r>
      <w:r w:rsidR="00731A9D" w:rsidRPr="00F55EA5">
        <w:rPr>
          <w:rFonts w:ascii="Arial" w:hAnsi="Arial" w:cs="Arial"/>
          <w:color w:val="000000" w:themeColor="text1"/>
        </w:rPr>
        <w:t xml:space="preserve">British </w:t>
      </w:r>
      <w:r w:rsidR="00382023" w:rsidRPr="00F55EA5">
        <w:rPr>
          <w:rFonts w:ascii="Arial" w:hAnsi="Arial" w:cs="Arial"/>
          <w:color w:val="000000" w:themeColor="text1"/>
        </w:rPr>
        <w:t xml:space="preserve">Acupuncture </w:t>
      </w:r>
      <w:r w:rsidR="00731A9D" w:rsidRPr="00F55EA5">
        <w:rPr>
          <w:rFonts w:ascii="Arial" w:hAnsi="Arial" w:cs="Arial"/>
          <w:color w:val="000000" w:themeColor="text1"/>
        </w:rPr>
        <w:t>Council UK,</w:t>
      </w:r>
      <w:r w:rsidR="00382023" w:rsidRPr="00F55EA5">
        <w:rPr>
          <w:rFonts w:ascii="Arial" w:hAnsi="Arial" w:cs="Arial"/>
          <w:color w:val="000000" w:themeColor="text1"/>
        </w:rPr>
        <w:t xml:space="preserve"> 2020</w:t>
      </w:r>
      <w:r w:rsidR="006D7787" w:rsidRPr="00F55EA5">
        <w:rPr>
          <w:rFonts w:ascii="Arial" w:hAnsi="Arial" w:cs="Arial"/>
          <w:color w:val="000000" w:themeColor="text1"/>
        </w:rPr>
        <w:t>).</w:t>
      </w:r>
      <w:r w:rsidR="00382023" w:rsidRPr="00F55EA5">
        <w:rPr>
          <w:rFonts w:ascii="Arial" w:hAnsi="Arial" w:cs="Arial"/>
          <w:color w:val="000000" w:themeColor="text1"/>
        </w:rPr>
        <w:t xml:space="preserve"> All types of acupuncture at this time followed </w:t>
      </w:r>
      <w:r w:rsidRPr="00F55EA5">
        <w:rPr>
          <w:rFonts w:ascii="Arial" w:hAnsi="Arial" w:cs="Arial"/>
          <w:color w:val="000000" w:themeColor="text1"/>
        </w:rPr>
        <w:t>worldwide</w:t>
      </w:r>
      <w:r w:rsidR="00382023" w:rsidRPr="00F55EA5">
        <w:rPr>
          <w:rFonts w:ascii="Arial" w:hAnsi="Arial" w:cs="Arial"/>
          <w:color w:val="000000" w:themeColor="text1"/>
        </w:rPr>
        <w:t xml:space="preserve"> </w:t>
      </w:r>
      <w:r w:rsidRPr="00F55EA5">
        <w:rPr>
          <w:rFonts w:ascii="Arial" w:hAnsi="Arial" w:cs="Arial"/>
          <w:color w:val="000000" w:themeColor="text1"/>
        </w:rPr>
        <w:t>track</w:t>
      </w:r>
      <w:r w:rsidR="00382023" w:rsidRPr="00F55EA5">
        <w:rPr>
          <w:rFonts w:ascii="Arial" w:hAnsi="Arial" w:cs="Arial"/>
          <w:color w:val="000000" w:themeColor="text1"/>
        </w:rPr>
        <w:t xml:space="preserve"> their </w:t>
      </w:r>
      <w:r w:rsidRPr="00F55EA5">
        <w:rPr>
          <w:rFonts w:ascii="Arial" w:hAnsi="Arial" w:cs="Arial"/>
          <w:color w:val="000000" w:themeColor="text1"/>
        </w:rPr>
        <w:t>origins</w:t>
      </w:r>
      <w:r w:rsidR="006D7787" w:rsidRPr="00F55EA5">
        <w:rPr>
          <w:rFonts w:ascii="Arial" w:hAnsi="Arial" w:cs="Arial"/>
          <w:color w:val="000000" w:themeColor="text1"/>
        </w:rPr>
        <w:t xml:space="preserve"> to The Chinese Book of Medicine.</w:t>
      </w:r>
      <w:r w:rsidRPr="00F55EA5">
        <w:rPr>
          <w:rFonts w:ascii="Arial" w:hAnsi="Arial" w:cs="Arial"/>
          <w:color w:val="000000" w:themeColor="text1"/>
        </w:rPr>
        <w:t xml:space="preserve"> </w:t>
      </w:r>
      <w:r w:rsidR="00CB4DD0" w:rsidRPr="00F55EA5">
        <w:rPr>
          <w:rFonts w:ascii="Arial" w:hAnsi="Arial" w:cs="Arial"/>
          <w:color w:val="000000" w:themeColor="text1"/>
        </w:rPr>
        <w:t>Traditional</w:t>
      </w:r>
      <w:r w:rsidR="00616821" w:rsidRPr="00F55EA5">
        <w:rPr>
          <w:rFonts w:ascii="Arial" w:hAnsi="Arial" w:cs="Arial"/>
          <w:color w:val="000000" w:themeColor="text1"/>
        </w:rPr>
        <w:t xml:space="preserve"> acupuncture is built on</w:t>
      </w:r>
      <w:r w:rsidR="00323FF0">
        <w:rPr>
          <w:rFonts w:ascii="Arial" w:hAnsi="Arial" w:cs="Arial"/>
          <w:color w:val="000000" w:themeColor="text1"/>
        </w:rPr>
        <w:t xml:space="preserve"> an</w:t>
      </w:r>
      <w:r w:rsidR="00616821" w:rsidRPr="00F55EA5">
        <w:rPr>
          <w:rFonts w:ascii="Arial" w:hAnsi="Arial" w:cs="Arial"/>
          <w:color w:val="000000" w:themeColor="text1"/>
        </w:rPr>
        <w:t xml:space="preserve"> idea that power surges all the way through the body in channels known as meridians.  This life energy is identified as Qi ("</w:t>
      </w:r>
      <w:proofErr w:type="spellStart"/>
      <w:r w:rsidR="00616821" w:rsidRPr="00F55EA5">
        <w:rPr>
          <w:rFonts w:ascii="Arial" w:hAnsi="Arial" w:cs="Arial"/>
          <w:color w:val="000000" w:themeColor="text1"/>
        </w:rPr>
        <w:t>chee</w:t>
      </w:r>
      <w:proofErr w:type="spellEnd"/>
      <w:r w:rsidR="00616821" w:rsidRPr="00F55EA5">
        <w:rPr>
          <w:rFonts w:ascii="Arial" w:hAnsi="Arial" w:cs="Arial"/>
          <w:color w:val="000000" w:themeColor="text1"/>
        </w:rPr>
        <w:t>")</w:t>
      </w:r>
      <w:r w:rsidR="007E326D">
        <w:rPr>
          <w:rFonts w:ascii="Arial" w:hAnsi="Arial" w:cs="Arial"/>
          <w:color w:val="000000" w:themeColor="text1"/>
        </w:rPr>
        <w:t>, (</w:t>
      </w:r>
      <w:r w:rsidR="007E326D" w:rsidRPr="007E326D">
        <w:rPr>
          <w:rFonts w:ascii="Arial" w:hAnsi="Arial" w:cs="Arial"/>
          <w:color w:val="000000" w:themeColor="text1"/>
        </w:rPr>
        <w:t>Zhuang,</w:t>
      </w:r>
      <w:r w:rsidR="007E326D">
        <w:rPr>
          <w:rFonts w:ascii="Arial" w:hAnsi="Arial" w:cs="Arial"/>
          <w:color w:val="000000" w:themeColor="text1"/>
        </w:rPr>
        <w:t xml:space="preserve"> </w:t>
      </w:r>
      <w:proofErr w:type="spellStart"/>
      <w:proofErr w:type="gramStart"/>
      <w:r w:rsidR="007E326D">
        <w:rPr>
          <w:rFonts w:ascii="Arial" w:hAnsi="Arial" w:cs="Arial"/>
          <w:color w:val="000000" w:themeColor="text1"/>
        </w:rPr>
        <w:t>et;al</w:t>
      </w:r>
      <w:proofErr w:type="spellEnd"/>
      <w:proofErr w:type="gramEnd"/>
      <w:r w:rsidR="007E326D">
        <w:rPr>
          <w:rFonts w:ascii="Arial" w:hAnsi="Arial" w:cs="Arial"/>
          <w:color w:val="000000" w:themeColor="text1"/>
        </w:rPr>
        <w:t xml:space="preserve"> 2013).</w:t>
      </w:r>
      <w:r w:rsidR="00616821" w:rsidRPr="00F55EA5">
        <w:rPr>
          <w:rFonts w:ascii="Arial" w:hAnsi="Arial" w:cs="Arial"/>
          <w:color w:val="000000" w:themeColor="text1"/>
        </w:rPr>
        <w:t xml:space="preserve"> Acupuncturists who make use of acupuncture in a </w:t>
      </w:r>
      <w:r w:rsidR="00CB4DD0" w:rsidRPr="00F55EA5">
        <w:rPr>
          <w:rFonts w:ascii="Arial" w:hAnsi="Arial" w:cs="Arial"/>
          <w:color w:val="000000" w:themeColor="text1"/>
        </w:rPr>
        <w:t>traditional</w:t>
      </w:r>
      <w:r w:rsidR="00616821" w:rsidRPr="00F55EA5">
        <w:rPr>
          <w:rFonts w:ascii="Arial" w:hAnsi="Arial" w:cs="Arial"/>
          <w:color w:val="000000" w:themeColor="text1"/>
        </w:rPr>
        <w:t xml:space="preserve"> approach deem that once Qi does not surge unreservedly all the way through the body, this can be the root of illness. These acupuncturists also deem that acupuncture can re-establish the stream of Qi, and consequently renovate health</w:t>
      </w:r>
      <w:r w:rsidR="007E326D">
        <w:rPr>
          <w:rFonts w:ascii="Arial" w:hAnsi="Arial" w:cs="Arial"/>
          <w:color w:val="000000" w:themeColor="text1"/>
        </w:rPr>
        <w:t>, (NHS 2021).</w:t>
      </w:r>
    </w:p>
    <w:p w14:paraId="57EEEA3E" w14:textId="77777777" w:rsidR="008F1813" w:rsidRPr="00F55EA5" w:rsidRDefault="0005291D" w:rsidP="00AF40F1">
      <w:pPr>
        <w:rPr>
          <w:rFonts w:ascii="Arial" w:hAnsi="Arial" w:cs="Arial"/>
          <w:color w:val="000000" w:themeColor="text1"/>
        </w:rPr>
      </w:pPr>
      <w:r w:rsidRPr="00F55EA5">
        <w:rPr>
          <w:rFonts w:ascii="Arial" w:hAnsi="Arial" w:cs="Arial"/>
          <w:color w:val="000000" w:themeColor="text1"/>
        </w:rPr>
        <w:t xml:space="preserve">On the other </w:t>
      </w:r>
      <w:r w:rsidR="000F0310" w:rsidRPr="00F55EA5">
        <w:rPr>
          <w:rFonts w:ascii="Arial" w:hAnsi="Arial" w:cs="Arial"/>
          <w:color w:val="000000" w:themeColor="text1"/>
        </w:rPr>
        <w:t>hand,</w:t>
      </w:r>
      <w:r w:rsidRPr="00F55EA5">
        <w:rPr>
          <w:rFonts w:ascii="Arial" w:hAnsi="Arial" w:cs="Arial"/>
          <w:color w:val="000000" w:themeColor="text1"/>
        </w:rPr>
        <w:t xml:space="preserve"> </w:t>
      </w:r>
      <w:r w:rsidR="000F0310" w:rsidRPr="00F55EA5">
        <w:rPr>
          <w:rFonts w:ascii="Arial" w:hAnsi="Arial" w:cs="Arial"/>
          <w:color w:val="000000" w:themeColor="text1"/>
        </w:rPr>
        <w:t>w</w:t>
      </w:r>
      <w:r w:rsidR="008F1813" w:rsidRPr="00F55EA5">
        <w:rPr>
          <w:rFonts w:ascii="Arial" w:hAnsi="Arial" w:cs="Arial"/>
          <w:color w:val="000000" w:themeColor="text1"/>
        </w:rPr>
        <w:t xml:space="preserve">estern medical acupuncture is the usage of acupuncture after a medical analysis. It entails </w:t>
      </w:r>
      <w:r w:rsidR="006D7787" w:rsidRPr="00F55EA5">
        <w:rPr>
          <w:rFonts w:ascii="Arial" w:hAnsi="Arial" w:cs="Arial"/>
          <w:color w:val="000000" w:themeColor="text1"/>
        </w:rPr>
        <w:t>invigorating</w:t>
      </w:r>
      <w:r w:rsidR="008F1813" w:rsidRPr="00F55EA5">
        <w:rPr>
          <w:rFonts w:ascii="Arial" w:hAnsi="Arial" w:cs="Arial"/>
          <w:color w:val="000000" w:themeColor="text1"/>
        </w:rPr>
        <w:t xml:space="preserve"> sensual nerves </w:t>
      </w:r>
      <w:r w:rsidR="006D7787" w:rsidRPr="00F55EA5">
        <w:rPr>
          <w:rFonts w:ascii="Arial" w:hAnsi="Arial" w:cs="Arial"/>
          <w:color w:val="000000" w:themeColor="text1"/>
        </w:rPr>
        <w:t>beneath the skin and inside muscle. This enables the body to generate ordinary elements, like</w:t>
      </w:r>
      <w:r w:rsidR="008F1813" w:rsidRPr="00F55EA5">
        <w:rPr>
          <w:rFonts w:ascii="Arial" w:hAnsi="Arial" w:cs="Arial"/>
          <w:color w:val="000000" w:themeColor="text1"/>
        </w:rPr>
        <w:t xml:space="preserve"> discomfort-alleviating endorph</w:t>
      </w:r>
      <w:r w:rsidR="006D7787" w:rsidRPr="00F55EA5">
        <w:rPr>
          <w:rFonts w:ascii="Arial" w:hAnsi="Arial" w:cs="Arial"/>
          <w:color w:val="000000" w:themeColor="text1"/>
        </w:rPr>
        <w:t>ins. It is possible that the</w:t>
      </w:r>
      <w:r w:rsidR="008F1813" w:rsidRPr="00F55EA5">
        <w:rPr>
          <w:rFonts w:ascii="Arial" w:hAnsi="Arial" w:cs="Arial"/>
          <w:color w:val="000000" w:themeColor="text1"/>
        </w:rPr>
        <w:t xml:space="preserve"> organically distributed elements </w:t>
      </w:r>
      <w:r w:rsidR="006D7787" w:rsidRPr="00F55EA5">
        <w:rPr>
          <w:rFonts w:ascii="Arial" w:hAnsi="Arial" w:cs="Arial"/>
          <w:color w:val="000000" w:themeColor="text1"/>
        </w:rPr>
        <w:t>be</w:t>
      </w:r>
      <w:r w:rsidR="008F1813" w:rsidRPr="00F55EA5">
        <w:rPr>
          <w:rFonts w:ascii="Arial" w:hAnsi="Arial" w:cs="Arial"/>
          <w:color w:val="000000" w:themeColor="text1"/>
        </w:rPr>
        <w:t xml:space="preserve"> liable for the positive impacts felt </w:t>
      </w:r>
      <w:r w:rsidR="006D7787" w:rsidRPr="00F55EA5">
        <w:rPr>
          <w:rFonts w:ascii="Arial" w:hAnsi="Arial" w:cs="Arial"/>
          <w:color w:val="000000" w:themeColor="text1"/>
        </w:rPr>
        <w:t>by means of</w:t>
      </w:r>
      <w:r w:rsidR="008F1813" w:rsidRPr="00F55EA5">
        <w:rPr>
          <w:rFonts w:ascii="Arial" w:hAnsi="Arial" w:cs="Arial"/>
          <w:color w:val="000000" w:themeColor="text1"/>
        </w:rPr>
        <w:t xml:space="preserve"> acupuncture, (NHS 2021).</w:t>
      </w:r>
    </w:p>
    <w:p w14:paraId="039D1F53" w14:textId="77777777" w:rsidR="008F7882" w:rsidRPr="00F22497" w:rsidRDefault="006B7EA8" w:rsidP="008F7882">
      <w:pPr>
        <w:rPr>
          <w:rFonts w:ascii="Arial" w:hAnsi="Arial" w:cs="Arial"/>
          <w:color w:val="000000" w:themeColor="text1"/>
        </w:rPr>
      </w:pPr>
      <w:r w:rsidRPr="00F55EA5">
        <w:rPr>
          <w:rFonts w:ascii="Arial" w:hAnsi="Arial" w:cs="Arial"/>
          <w:color w:val="000000" w:themeColor="text1"/>
        </w:rPr>
        <w:t>Acupuncture practitioners </w:t>
      </w:r>
      <w:r w:rsidR="00B777D9" w:rsidRPr="00F55EA5">
        <w:rPr>
          <w:rFonts w:ascii="Arial" w:hAnsi="Arial" w:cs="Arial"/>
          <w:color w:val="000000" w:themeColor="text1"/>
        </w:rPr>
        <w:t>utilise</w:t>
      </w:r>
      <w:r w:rsidRPr="00F55EA5">
        <w:rPr>
          <w:rFonts w:ascii="Arial" w:hAnsi="Arial" w:cs="Arial"/>
          <w:color w:val="000000" w:themeColor="text1"/>
        </w:rPr>
        <w:t xml:space="preserve"> acupuncture to care for broad selection of health provisions. However, the usage of acupuncture is not continuously </w:t>
      </w:r>
      <w:r w:rsidR="008F7882" w:rsidRPr="00F55EA5">
        <w:rPr>
          <w:rFonts w:ascii="Arial" w:hAnsi="Arial" w:cs="Arial"/>
          <w:color w:val="000000" w:themeColor="text1"/>
        </w:rPr>
        <w:t>focused</w:t>
      </w:r>
      <w:r w:rsidRPr="00F55EA5">
        <w:rPr>
          <w:rFonts w:ascii="Arial" w:hAnsi="Arial" w:cs="Arial"/>
          <w:color w:val="000000" w:themeColor="text1"/>
        </w:rPr>
        <w:t xml:space="preserve"> on thorough logical </w:t>
      </w:r>
      <w:r w:rsidR="008F7882" w:rsidRPr="00F55EA5">
        <w:rPr>
          <w:rFonts w:ascii="Arial" w:hAnsi="Arial" w:cs="Arial"/>
          <w:color w:val="000000" w:themeColor="text1"/>
        </w:rPr>
        <w:t>testimony</w:t>
      </w:r>
      <w:r w:rsidRPr="00F55EA5">
        <w:rPr>
          <w:rFonts w:ascii="Arial" w:hAnsi="Arial" w:cs="Arial"/>
          <w:color w:val="000000" w:themeColor="text1"/>
        </w:rPr>
        <w:t>.</w:t>
      </w:r>
      <w:r w:rsidR="008F7882" w:rsidRPr="00F55EA5">
        <w:rPr>
          <w:rFonts w:ascii="Arial" w:hAnsi="Arial" w:cs="Arial"/>
          <w:color w:val="000000" w:themeColor="text1"/>
        </w:rPr>
        <w:t xml:space="preserve"> The NICE (2020) recommends that acupuncture should only be used to treat constant lower back pain, chronic stress related </w:t>
      </w:r>
      <w:r w:rsidR="00B777D9" w:rsidRPr="00F55EA5">
        <w:rPr>
          <w:rFonts w:ascii="Arial" w:hAnsi="Arial" w:cs="Arial"/>
          <w:color w:val="000000" w:themeColor="text1"/>
        </w:rPr>
        <w:t>headache</w:t>
      </w:r>
      <w:r w:rsidR="008F7882" w:rsidRPr="00F55EA5">
        <w:rPr>
          <w:rFonts w:ascii="Arial" w:hAnsi="Arial" w:cs="Arial"/>
          <w:color w:val="000000" w:themeColor="text1"/>
        </w:rPr>
        <w:t xml:space="preserve"> and migraines. H</w:t>
      </w:r>
      <w:r w:rsidR="00B777D9" w:rsidRPr="00F55EA5">
        <w:rPr>
          <w:rFonts w:ascii="Arial" w:hAnsi="Arial" w:cs="Arial"/>
          <w:color w:val="000000" w:themeColor="text1"/>
        </w:rPr>
        <w:t>owever, acupuncture is also utilised to treat other conditions of the skeleton and muscle as well as,</w:t>
      </w:r>
      <w:r w:rsidR="008F7882" w:rsidRPr="00F55EA5">
        <w:rPr>
          <w:rFonts w:ascii="Arial" w:hAnsi="Arial" w:cs="Arial"/>
          <w:color w:val="000000" w:themeColor="text1"/>
        </w:rPr>
        <w:t xml:space="preserve"> neck </w:t>
      </w:r>
      <w:r w:rsidR="00B777D9" w:rsidRPr="00F55EA5">
        <w:rPr>
          <w:rFonts w:ascii="Arial" w:hAnsi="Arial" w:cs="Arial"/>
          <w:color w:val="000000" w:themeColor="text1"/>
        </w:rPr>
        <w:t xml:space="preserve">pain, </w:t>
      </w:r>
      <w:r w:rsidR="008F7882" w:rsidRPr="00F55EA5">
        <w:rPr>
          <w:rFonts w:ascii="Arial" w:hAnsi="Arial" w:cs="Arial"/>
          <w:color w:val="000000" w:themeColor="text1"/>
        </w:rPr>
        <w:t>pain</w:t>
      </w:r>
      <w:r w:rsidR="00B777D9" w:rsidRPr="00F55EA5">
        <w:rPr>
          <w:rFonts w:ascii="Arial" w:hAnsi="Arial" w:cs="Arial"/>
          <w:color w:val="000000" w:themeColor="text1"/>
        </w:rPr>
        <w:t xml:space="preserve"> in joints like arthritis</w:t>
      </w:r>
      <w:r w:rsidR="008F7882" w:rsidRPr="00F55EA5">
        <w:rPr>
          <w:rFonts w:ascii="Arial" w:hAnsi="Arial" w:cs="Arial"/>
          <w:color w:val="000000" w:themeColor="text1"/>
        </w:rPr>
        <w:t xml:space="preserve">, dental </w:t>
      </w:r>
      <w:r w:rsidR="005A66AA" w:rsidRPr="00F55EA5">
        <w:rPr>
          <w:rFonts w:ascii="Arial" w:hAnsi="Arial" w:cs="Arial"/>
          <w:color w:val="000000" w:themeColor="text1"/>
        </w:rPr>
        <w:t xml:space="preserve">pain, and </w:t>
      </w:r>
      <w:r w:rsidR="00865323" w:rsidRPr="00F55EA5">
        <w:rPr>
          <w:rFonts w:ascii="Arial" w:hAnsi="Arial" w:cs="Arial"/>
          <w:color w:val="000000" w:themeColor="text1"/>
        </w:rPr>
        <w:t>pain following surgery</w:t>
      </w:r>
      <w:r w:rsidR="005A66AA" w:rsidRPr="00F55EA5">
        <w:rPr>
          <w:rFonts w:ascii="Arial" w:hAnsi="Arial" w:cs="Arial"/>
          <w:color w:val="000000" w:themeColor="text1"/>
        </w:rPr>
        <w:t xml:space="preserve">. </w:t>
      </w:r>
      <w:r w:rsidR="00865323" w:rsidRPr="00F55EA5">
        <w:rPr>
          <w:rFonts w:ascii="Arial" w:hAnsi="Arial" w:cs="Arial"/>
          <w:color w:val="000000" w:themeColor="text1"/>
        </w:rPr>
        <w:t>Several</w:t>
      </w:r>
      <w:r w:rsidR="008F7882" w:rsidRPr="00F55EA5">
        <w:rPr>
          <w:rFonts w:ascii="Arial" w:hAnsi="Arial" w:cs="Arial"/>
          <w:color w:val="000000" w:themeColor="text1"/>
        </w:rPr>
        <w:t xml:space="preserve"> acupuncture practitioners </w:t>
      </w:r>
      <w:r w:rsidR="005A66AA" w:rsidRPr="00F55EA5">
        <w:rPr>
          <w:rFonts w:ascii="Arial" w:hAnsi="Arial" w:cs="Arial"/>
          <w:color w:val="000000" w:themeColor="text1"/>
        </w:rPr>
        <w:t>practice</w:t>
      </w:r>
      <w:r w:rsidR="008F7882" w:rsidRPr="00F55EA5">
        <w:rPr>
          <w:rFonts w:ascii="Arial" w:hAnsi="Arial" w:cs="Arial"/>
          <w:color w:val="000000" w:themeColor="text1"/>
        </w:rPr>
        <w:t xml:space="preserve"> acupuncture to </w:t>
      </w:r>
      <w:r w:rsidR="005A66AA" w:rsidRPr="00F55EA5">
        <w:rPr>
          <w:rFonts w:ascii="Arial" w:hAnsi="Arial" w:cs="Arial"/>
          <w:color w:val="000000" w:themeColor="text1"/>
        </w:rPr>
        <w:t>heal</w:t>
      </w:r>
      <w:r w:rsidR="008F7882" w:rsidRPr="00F55EA5">
        <w:rPr>
          <w:rFonts w:ascii="Arial" w:hAnsi="Arial" w:cs="Arial"/>
          <w:color w:val="000000" w:themeColor="text1"/>
        </w:rPr>
        <w:t xml:space="preserve"> a </w:t>
      </w:r>
      <w:r w:rsidR="005A66AA" w:rsidRPr="00F55EA5">
        <w:rPr>
          <w:rFonts w:ascii="Arial" w:hAnsi="Arial" w:cs="Arial"/>
          <w:color w:val="000000" w:themeColor="text1"/>
        </w:rPr>
        <w:t>much</w:t>
      </w:r>
      <w:r w:rsidR="008F7882" w:rsidRPr="00F55EA5">
        <w:rPr>
          <w:rFonts w:ascii="Arial" w:hAnsi="Arial" w:cs="Arial"/>
          <w:color w:val="000000" w:themeColor="text1"/>
        </w:rPr>
        <w:t xml:space="preserve"> </w:t>
      </w:r>
      <w:r w:rsidR="005A66AA" w:rsidRPr="00F55EA5">
        <w:rPr>
          <w:rFonts w:ascii="Arial" w:hAnsi="Arial" w:cs="Arial"/>
          <w:color w:val="000000" w:themeColor="text1"/>
        </w:rPr>
        <w:t>broader</w:t>
      </w:r>
      <w:r w:rsidR="008F7882" w:rsidRPr="00F55EA5">
        <w:rPr>
          <w:rFonts w:ascii="Arial" w:hAnsi="Arial" w:cs="Arial"/>
          <w:color w:val="000000" w:themeColor="text1"/>
        </w:rPr>
        <w:t xml:space="preserve"> </w:t>
      </w:r>
      <w:r w:rsidR="005A66AA" w:rsidRPr="00F55EA5">
        <w:rPr>
          <w:rFonts w:ascii="Arial" w:hAnsi="Arial" w:cs="Arial"/>
          <w:color w:val="000000" w:themeColor="text1"/>
        </w:rPr>
        <w:t>array</w:t>
      </w:r>
      <w:r w:rsidR="008F7882" w:rsidRPr="00F55EA5">
        <w:rPr>
          <w:rFonts w:ascii="Arial" w:hAnsi="Arial" w:cs="Arial"/>
          <w:color w:val="000000" w:themeColor="text1"/>
        </w:rPr>
        <w:t xml:space="preserve"> of </w:t>
      </w:r>
      <w:r w:rsidR="005A66AA" w:rsidRPr="00F55EA5">
        <w:rPr>
          <w:rFonts w:ascii="Arial" w:hAnsi="Arial" w:cs="Arial"/>
          <w:color w:val="000000" w:themeColor="text1"/>
        </w:rPr>
        <w:t>illnesses</w:t>
      </w:r>
      <w:r w:rsidR="008F7882" w:rsidRPr="00F55EA5">
        <w:rPr>
          <w:rFonts w:ascii="Arial" w:hAnsi="Arial" w:cs="Arial"/>
          <w:color w:val="000000" w:themeColor="text1"/>
        </w:rPr>
        <w:t xml:space="preserve">, </w:t>
      </w:r>
      <w:r w:rsidR="005A66AA" w:rsidRPr="00F55EA5">
        <w:rPr>
          <w:rFonts w:ascii="Arial" w:hAnsi="Arial" w:cs="Arial"/>
          <w:color w:val="000000" w:themeColor="text1"/>
        </w:rPr>
        <w:t xml:space="preserve">which include allergies like hay fever, skin conditions like eczema, depression, anxiety, sleeping problems, cancer patients who experience fatigue, </w:t>
      </w:r>
      <w:r w:rsidR="00C61297" w:rsidRPr="00F55EA5">
        <w:rPr>
          <w:rFonts w:ascii="Arial" w:hAnsi="Arial" w:cs="Arial"/>
          <w:color w:val="000000" w:themeColor="text1"/>
        </w:rPr>
        <w:t>menstrual</w:t>
      </w:r>
      <w:r w:rsidR="005A66AA" w:rsidRPr="00F55EA5">
        <w:rPr>
          <w:rFonts w:ascii="Arial" w:hAnsi="Arial" w:cs="Arial"/>
          <w:color w:val="000000" w:themeColor="text1"/>
        </w:rPr>
        <w:t xml:space="preserve"> issues as well as fertility issues and digestive problems like IBS (Irritable bowel syndrome), (NHS</w:t>
      </w:r>
      <w:r w:rsidR="005A66AA" w:rsidRPr="00F22497">
        <w:rPr>
          <w:rFonts w:ascii="Arial" w:hAnsi="Arial" w:cs="Arial"/>
          <w:color w:val="000000" w:themeColor="text1"/>
        </w:rPr>
        <w:t xml:space="preserve"> 202</w:t>
      </w:r>
      <w:r w:rsidR="00F26D41" w:rsidRPr="00F22497">
        <w:rPr>
          <w:rFonts w:ascii="Arial" w:hAnsi="Arial" w:cs="Arial"/>
          <w:color w:val="000000" w:themeColor="text1"/>
        </w:rPr>
        <w:t>1</w:t>
      </w:r>
      <w:r w:rsidR="005A66AA" w:rsidRPr="00F22497">
        <w:rPr>
          <w:rFonts w:ascii="Arial" w:hAnsi="Arial" w:cs="Arial"/>
          <w:color w:val="000000" w:themeColor="text1"/>
        </w:rPr>
        <w:t xml:space="preserve">). </w:t>
      </w:r>
    </w:p>
    <w:p w14:paraId="3DC75B9D" w14:textId="77777777" w:rsidR="006E4AC5" w:rsidRPr="00F22497" w:rsidRDefault="006E4AC5" w:rsidP="00382023">
      <w:pPr>
        <w:rPr>
          <w:rFonts w:ascii="Arial" w:hAnsi="Arial" w:cs="Arial"/>
          <w:b/>
          <w:bCs/>
          <w:color w:val="000000" w:themeColor="text1"/>
          <w:u w:val="single"/>
        </w:rPr>
      </w:pPr>
    </w:p>
    <w:p w14:paraId="2412732C" w14:textId="77777777" w:rsidR="00F53D85" w:rsidRDefault="00F53D85" w:rsidP="00382023">
      <w:pPr>
        <w:rPr>
          <w:rFonts w:ascii="Arial" w:hAnsi="Arial" w:cs="Arial"/>
          <w:b/>
          <w:bCs/>
          <w:color w:val="000000" w:themeColor="text1"/>
          <w:u w:val="single"/>
        </w:rPr>
      </w:pPr>
    </w:p>
    <w:p w14:paraId="1120F6F1" w14:textId="77777777" w:rsidR="006E4AC5" w:rsidRPr="00F22497" w:rsidRDefault="006E4AC5" w:rsidP="00382023">
      <w:pPr>
        <w:rPr>
          <w:rFonts w:ascii="Arial" w:hAnsi="Arial" w:cs="Arial"/>
          <w:b/>
          <w:bCs/>
          <w:color w:val="000000" w:themeColor="text1"/>
          <w:u w:val="single"/>
        </w:rPr>
      </w:pPr>
      <w:r w:rsidRPr="00F22497">
        <w:rPr>
          <w:rFonts w:ascii="Arial" w:hAnsi="Arial" w:cs="Arial"/>
          <w:b/>
          <w:bCs/>
          <w:color w:val="000000" w:themeColor="text1"/>
          <w:u w:val="single"/>
        </w:rPr>
        <w:lastRenderedPageBreak/>
        <w:t>Efficacy and effectiveness of Acupuncture</w:t>
      </w:r>
    </w:p>
    <w:p w14:paraId="38AE33F9" w14:textId="67F34ED7" w:rsidR="005F299A" w:rsidRPr="00F22497" w:rsidRDefault="00580A73" w:rsidP="005F299A">
      <w:pPr>
        <w:rPr>
          <w:rFonts w:ascii="Arial" w:hAnsi="Arial" w:cs="Arial"/>
          <w:color w:val="000000" w:themeColor="text1"/>
        </w:rPr>
      </w:pPr>
      <w:r w:rsidRPr="00F22497">
        <w:rPr>
          <w:rFonts w:ascii="Arial" w:hAnsi="Arial" w:cs="Arial"/>
          <w:color w:val="000000" w:themeColor="text1"/>
        </w:rPr>
        <w:t xml:space="preserve">According to (WHO) 2021 acupuncture has indicated to successfully heal various forms of illnesses. </w:t>
      </w:r>
      <w:r w:rsidR="00651F9C" w:rsidRPr="00F22497">
        <w:rPr>
          <w:rFonts w:ascii="Arial" w:hAnsi="Arial" w:cs="Arial"/>
          <w:color w:val="000000" w:themeColor="text1"/>
        </w:rPr>
        <w:t>The efficacy of acupuncture differs from different conditions. Acupuncture may seem to heal patients who have certain illnesses</w:t>
      </w:r>
      <w:r w:rsidR="00DD1B09" w:rsidRPr="00F22497">
        <w:rPr>
          <w:rFonts w:ascii="Arial" w:hAnsi="Arial" w:cs="Arial"/>
          <w:color w:val="000000" w:themeColor="text1"/>
        </w:rPr>
        <w:t xml:space="preserve"> </w:t>
      </w:r>
      <w:r w:rsidR="002015FB" w:rsidRPr="00F22497">
        <w:rPr>
          <w:rFonts w:ascii="Arial" w:hAnsi="Arial" w:cs="Arial"/>
          <w:color w:val="000000" w:themeColor="text1"/>
        </w:rPr>
        <w:t>like chronic</w:t>
      </w:r>
      <w:r w:rsidR="00DD1B09" w:rsidRPr="00F22497">
        <w:rPr>
          <w:rFonts w:ascii="Arial" w:hAnsi="Arial" w:cs="Arial"/>
          <w:color w:val="000000" w:themeColor="text1"/>
        </w:rPr>
        <w:t xml:space="preserve"> pain</w:t>
      </w:r>
      <w:r w:rsidR="00651F9C" w:rsidRPr="00F22497">
        <w:rPr>
          <w:rFonts w:ascii="Arial" w:hAnsi="Arial" w:cs="Arial"/>
          <w:color w:val="000000" w:themeColor="text1"/>
        </w:rPr>
        <w:t xml:space="preserve"> </w:t>
      </w:r>
      <w:r w:rsidR="00A15A33" w:rsidRPr="00F22497">
        <w:rPr>
          <w:rFonts w:ascii="Arial" w:hAnsi="Arial" w:cs="Arial"/>
          <w:color w:val="000000" w:themeColor="text1"/>
        </w:rPr>
        <w:t>however;</w:t>
      </w:r>
      <w:r w:rsidR="00651F9C" w:rsidRPr="00F22497">
        <w:rPr>
          <w:rFonts w:ascii="Arial" w:hAnsi="Arial" w:cs="Arial"/>
          <w:color w:val="000000" w:themeColor="text1"/>
        </w:rPr>
        <w:t xml:space="preserve"> in patients with different conditions it may not work as well, </w:t>
      </w:r>
      <w:r w:rsidR="00DB2394" w:rsidRPr="00F22497">
        <w:rPr>
          <w:rFonts w:ascii="Arial" w:hAnsi="Arial" w:cs="Arial"/>
          <w:color w:val="000000" w:themeColor="text1"/>
        </w:rPr>
        <w:t>(Harris</w:t>
      </w:r>
      <w:r w:rsidR="002A79F0" w:rsidRPr="00F22497">
        <w:rPr>
          <w:rFonts w:ascii="Arial" w:hAnsi="Arial" w:cs="Arial"/>
          <w:color w:val="000000" w:themeColor="text1"/>
        </w:rPr>
        <w:t xml:space="preserve"> et.al 2016).</w:t>
      </w:r>
      <w:r w:rsidR="00651F9C" w:rsidRPr="00F22497">
        <w:rPr>
          <w:rFonts w:ascii="Arial" w:hAnsi="Arial" w:cs="Arial"/>
          <w:color w:val="000000" w:themeColor="text1"/>
        </w:rPr>
        <w:t xml:space="preserve"> According to Paley et.al (2015) there is not adequate proof to be competent to determine that acupuncture is helpful for healing cancer pain. </w:t>
      </w:r>
      <w:r w:rsidR="002015FB" w:rsidRPr="00F22497">
        <w:rPr>
          <w:rFonts w:ascii="Arial" w:hAnsi="Arial" w:cs="Arial"/>
          <w:color w:val="000000" w:themeColor="text1"/>
        </w:rPr>
        <w:t xml:space="preserve">A randomised trial carried out by </w:t>
      </w:r>
      <w:r w:rsidRPr="00F22497">
        <w:rPr>
          <w:rFonts w:ascii="Arial" w:hAnsi="Arial" w:cs="Arial"/>
          <w:color w:val="000000" w:themeColor="text1"/>
        </w:rPr>
        <w:t xml:space="preserve">Global Cancer Clinical </w:t>
      </w:r>
      <w:r w:rsidR="00805B06" w:rsidRPr="00F22497">
        <w:rPr>
          <w:rFonts w:ascii="Arial" w:hAnsi="Arial" w:cs="Arial"/>
          <w:color w:val="000000" w:themeColor="text1"/>
        </w:rPr>
        <w:t>Trials to</w:t>
      </w:r>
      <w:r w:rsidR="00865323" w:rsidRPr="00F22497">
        <w:rPr>
          <w:rFonts w:ascii="Arial" w:hAnsi="Arial" w:cs="Arial"/>
          <w:color w:val="000000" w:themeColor="text1"/>
        </w:rPr>
        <w:t xml:space="preserve"> test if acupuncture</w:t>
      </w:r>
      <w:r w:rsidR="002015FB" w:rsidRPr="00F22497">
        <w:rPr>
          <w:rFonts w:ascii="Arial" w:hAnsi="Arial" w:cs="Arial"/>
          <w:color w:val="000000" w:themeColor="text1"/>
        </w:rPr>
        <w:t xml:space="preserve"> is </w:t>
      </w:r>
      <w:r w:rsidR="00865323" w:rsidRPr="00F22497">
        <w:rPr>
          <w:rFonts w:ascii="Arial" w:hAnsi="Arial" w:cs="Arial"/>
          <w:color w:val="000000" w:themeColor="text1"/>
        </w:rPr>
        <w:t>useful</w:t>
      </w:r>
      <w:r w:rsidR="002015FB" w:rsidRPr="00F22497">
        <w:rPr>
          <w:rFonts w:ascii="Arial" w:hAnsi="Arial" w:cs="Arial"/>
          <w:color w:val="000000" w:themeColor="text1"/>
        </w:rPr>
        <w:t xml:space="preserve"> in </w:t>
      </w:r>
      <w:r w:rsidR="00865323" w:rsidRPr="00F22497">
        <w:rPr>
          <w:rFonts w:ascii="Arial" w:hAnsi="Arial" w:cs="Arial"/>
          <w:color w:val="000000" w:themeColor="text1"/>
        </w:rPr>
        <w:t>easing</w:t>
      </w:r>
      <w:r w:rsidR="002015FB" w:rsidRPr="00F22497">
        <w:rPr>
          <w:rFonts w:ascii="Arial" w:hAnsi="Arial" w:cs="Arial"/>
          <w:color w:val="000000" w:themeColor="text1"/>
        </w:rPr>
        <w:t> </w:t>
      </w:r>
      <w:r w:rsidR="003D47CE" w:rsidRPr="00F22497">
        <w:rPr>
          <w:rFonts w:ascii="Arial" w:hAnsi="Arial" w:cs="Arial"/>
          <w:color w:val="000000" w:themeColor="text1"/>
        </w:rPr>
        <w:t>discomfort</w:t>
      </w:r>
      <w:r w:rsidR="002015FB" w:rsidRPr="00F22497">
        <w:rPr>
          <w:rFonts w:ascii="Arial" w:hAnsi="Arial" w:cs="Arial"/>
          <w:color w:val="000000" w:themeColor="text1"/>
        </w:rPr>
        <w:t> </w:t>
      </w:r>
      <w:r w:rsidR="003D47CE" w:rsidRPr="00F22497">
        <w:rPr>
          <w:rFonts w:ascii="Arial" w:hAnsi="Arial" w:cs="Arial"/>
          <w:color w:val="000000" w:themeColor="text1"/>
        </w:rPr>
        <w:t>triggered</w:t>
      </w:r>
      <w:r w:rsidR="002015FB" w:rsidRPr="00F22497">
        <w:rPr>
          <w:rFonts w:ascii="Arial" w:hAnsi="Arial" w:cs="Arial"/>
          <w:color w:val="000000" w:themeColor="text1"/>
        </w:rPr>
        <w:t xml:space="preserve"> by</w:t>
      </w:r>
      <w:r w:rsidR="00865323" w:rsidRPr="00F22497">
        <w:rPr>
          <w:rFonts w:ascii="Arial" w:hAnsi="Arial" w:cs="Arial"/>
          <w:color w:val="000000" w:themeColor="text1"/>
        </w:rPr>
        <w:t xml:space="preserve"> medication for breast cancer.  Aromatase inhibitors,</w:t>
      </w:r>
      <w:r w:rsidR="002015FB" w:rsidRPr="00F22497">
        <w:rPr>
          <w:rFonts w:ascii="Arial" w:hAnsi="Arial" w:cs="Arial"/>
          <w:color w:val="000000" w:themeColor="text1"/>
        </w:rPr>
        <w:t xml:space="preserve"> is a popular medication for hormone receptive breast cancers</w:t>
      </w:r>
      <w:r w:rsidR="00805B06" w:rsidRPr="00F22497">
        <w:rPr>
          <w:rFonts w:ascii="Arial" w:hAnsi="Arial" w:cs="Arial"/>
          <w:color w:val="000000" w:themeColor="text1"/>
        </w:rPr>
        <w:t>, (Choi et.al 2012).</w:t>
      </w:r>
      <w:r w:rsidR="002015FB" w:rsidRPr="00F22497">
        <w:rPr>
          <w:rFonts w:ascii="Arial" w:hAnsi="Arial" w:cs="Arial"/>
          <w:color w:val="000000" w:themeColor="text1"/>
          <w:shd w:val="clear" w:color="auto" w:fill="FFFFFF"/>
        </w:rPr>
        <w:t xml:space="preserve"> </w:t>
      </w:r>
      <w:r w:rsidR="002015FB" w:rsidRPr="00F22497">
        <w:rPr>
          <w:rFonts w:ascii="Arial" w:hAnsi="Arial" w:cs="Arial"/>
          <w:color w:val="000000" w:themeColor="text1"/>
        </w:rPr>
        <w:t xml:space="preserve">Treating this pain effectively is still being researched however, these pills stop the body producing estrogen and effectively waste away hormone receptor-positive breast cancer cells. </w:t>
      </w:r>
      <w:r w:rsidR="00805B06" w:rsidRPr="00F22497">
        <w:rPr>
          <w:rFonts w:ascii="Arial" w:hAnsi="Arial" w:cs="Arial"/>
          <w:color w:val="000000" w:themeColor="text1"/>
        </w:rPr>
        <w:t>In their research Choi et al (2012) stated that</w:t>
      </w:r>
      <w:r w:rsidR="00865323" w:rsidRPr="00F22497">
        <w:rPr>
          <w:rFonts w:ascii="Arial" w:hAnsi="Arial" w:cs="Arial"/>
          <w:color w:val="000000" w:themeColor="text1"/>
        </w:rPr>
        <w:t xml:space="preserve"> females</w:t>
      </w:r>
      <w:r w:rsidR="002015FB" w:rsidRPr="00F22497">
        <w:rPr>
          <w:rFonts w:ascii="Arial" w:hAnsi="Arial" w:cs="Arial"/>
          <w:color w:val="000000" w:themeColor="text1"/>
        </w:rPr>
        <w:t xml:space="preserve"> </w:t>
      </w:r>
      <w:r w:rsidR="00805B06" w:rsidRPr="00F22497">
        <w:rPr>
          <w:rFonts w:ascii="Arial" w:hAnsi="Arial" w:cs="Arial"/>
          <w:color w:val="000000" w:themeColor="text1"/>
        </w:rPr>
        <w:t>were</w:t>
      </w:r>
      <w:r w:rsidR="002015FB" w:rsidRPr="00F22497">
        <w:rPr>
          <w:rFonts w:ascii="Arial" w:hAnsi="Arial" w:cs="Arial"/>
          <w:color w:val="000000" w:themeColor="text1"/>
        </w:rPr>
        <w:t xml:space="preserve"> instructed to take these pills every day daily for 10 years. The side effect of this medication is joint discomfort and stiffness. </w:t>
      </w:r>
      <w:r w:rsidR="00865323" w:rsidRPr="00F22497">
        <w:rPr>
          <w:rFonts w:ascii="Arial" w:hAnsi="Arial" w:cs="Arial"/>
          <w:color w:val="000000" w:themeColor="text1"/>
        </w:rPr>
        <w:t>This affects the knee, hip, hand, as well as wrists, making it hard for females to stroll, sit down, go up stairs, and carry out straightforward everyday jobs like driving. S</w:t>
      </w:r>
      <w:r w:rsidRPr="00F22497">
        <w:rPr>
          <w:rFonts w:ascii="Arial" w:hAnsi="Arial" w:cs="Arial"/>
          <w:color w:val="000000" w:themeColor="text1"/>
        </w:rPr>
        <w:t>everal women d</w:t>
      </w:r>
      <w:r w:rsidR="00DB2394" w:rsidRPr="00F22497">
        <w:rPr>
          <w:rFonts w:ascii="Arial" w:hAnsi="Arial" w:cs="Arial"/>
          <w:color w:val="000000" w:themeColor="text1"/>
        </w:rPr>
        <w:t>id no</w:t>
      </w:r>
      <w:r w:rsidRPr="00F22497">
        <w:rPr>
          <w:rFonts w:ascii="Arial" w:hAnsi="Arial" w:cs="Arial"/>
          <w:color w:val="000000" w:themeColor="text1"/>
        </w:rPr>
        <w:t xml:space="preserve">t want to take pills to reduce symptoms triggered by additional </w:t>
      </w:r>
      <w:r w:rsidR="00865323" w:rsidRPr="00F22497">
        <w:rPr>
          <w:rFonts w:ascii="Arial" w:hAnsi="Arial" w:cs="Arial"/>
          <w:color w:val="000000" w:themeColor="text1"/>
        </w:rPr>
        <w:t>drugs</w:t>
      </w:r>
      <w:r w:rsidRPr="00F22497">
        <w:rPr>
          <w:rFonts w:ascii="Arial" w:hAnsi="Arial" w:cs="Arial"/>
          <w:color w:val="000000" w:themeColor="text1"/>
        </w:rPr>
        <w:t>. Therefore, acupuncture was an option to ease the pain and discomfort for the patients. They were provided acupuncture twice weekly and reported that that their pain was significantly reduced after using acupuncture. Although this pain was not directly linked to cancer, patients felt that it allowed them to manage their symptoms better, (</w:t>
      </w:r>
      <w:r w:rsidR="003D47CE">
        <w:rPr>
          <w:rFonts w:ascii="Arial" w:hAnsi="Arial" w:cs="Arial"/>
          <w:color w:val="000000" w:themeColor="text1"/>
        </w:rPr>
        <w:t>Hershman,</w:t>
      </w:r>
      <w:r w:rsidRPr="00F22497">
        <w:rPr>
          <w:rFonts w:ascii="Arial" w:hAnsi="Arial" w:cs="Arial"/>
          <w:color w:val="000000" w:themeColor="text1"/>
        </w:rPr>
        <w:t xml:space="preserve"> 2017).</w:t>
      </w:r>
      <w:r w:rsidR="002A79F0" w:rsidRPr="00F22497">
        <w:rPr>
          <w:rFonts w:ascii="Arial" w:hAnsi="Arial" w:cs="Arial"/>
          <w:color w:val="000000" w:themeColor="text1"/>
        </w:rPr>
        <w:t xml:space="preserve"> </w:t>
      </w:r>
    </w:p>
    <w:p w14:paraId="0E0CA8AF" w14:textId="0164C409" w:rsidR="00537E0B" w:rsidRPr="00F22497" w:rsidRDefault="00616821" w:rsidP="005F299A">
      <w:pPr>
        <w:rPr>
          <w:rFonts w:ascii="Arial" w:hAnsi="Arial" w:cs="Arial"/>
          <w:color w:val="000000" w:themeColor="text1"/>
        </w:rPr>
      </w:pPr>
      <w:r>
        <w:rPr>
          <w:rFonts w:ascii="Arial" w:hAnsi="Arial" w:cs="Arial"/>
          <w:color w:val="000000" w:themeColor="text1"/>
        </w:rPr>
        <w:t xml:space="preserve">A review of randomised trials </w:t>
      </w:r>
      <w:r w:rsidR="00CB4DD0">
        <w:rPr>
          <w:rFonts w:ascii="Arial" w:hAnsi="Arial" w:cs="Arial"/>
          <w:color w:val="000000" w:themeColor="text1"/>
        </w:rPr>
        <w:t xml:space="preserve">was </w:t>
      </w:r>
      <w:r w:rsidR="00CB4DD0" w:rsidRPr="00F22497">
        <w:rPr>
          <w:rFonts w:ascii="Arial" w:hAnsi="Arial" w:cs="Arial"/>
          <w:color w:val="000000" w:themeColor="text1"/>
        </w:rPr>
        <w:t>carried</w:t>
      </w:r>
      <w:r w:rsidR="00537E0B" w:rsidRPr="00F22497">
        <w:rPr>
          <w:rFonts w:ascii="Arial" w:hAnsi="Arial" w:cs="Arial"/>
          <w:color w:val="000000" w:themeColor="text1"/>
        </w:rPr>
        <w:t xml:space="preserve"> out by </w:t>
      </w:r>
      <w:r w:rsidR="00DB2394" w:rsidRPr="00F22497">
        <w:rPr>
          <w:rFonts w:ascii="Arial" w:hAnsi="Arial" w:cs="Arial"/>
          <w:color w:val="000000" w:themeColor="text1"/>
        </w:rPr>
        <w:t>McPherson</w:t>
      </w:r>
      <w:r w:rsidR="00537E0B" w:rsidRPr="00F22497">
        <w:rPr>
          <w:rFonts w:ascii="Arial" w:hAnsi="Arial" w:cs="Arial"/>
          <w:color w:val="000000" w:themeColor="text1"/>
        </w:rPr>
        <w:t xml:space="preserve"> et.al (201</w:t>
      </w:r>
      <w:r w:rsidR="00DB2394" w:rsidRPr="00F22497">
        <w:rPr>
          <w:rFonts w:ascii="Arial" w:hAnsi="Arial" w:cs="Arial"/>
          <w:color w:val="000000" w:themeColor="text1"/>
        </w:rPr>
        <w:t>7</w:t>
      </w:r>
      <w:r w:rsidR="00537E0B" w:rsidRPr="00F22497">
        <w:rPr>
          <w:rFonts w:ascii="Arial" w:hAnsi="Arial" w:cs="Arial"/>
          <w:color w:val="000000" w:themeColor="text1"/>
        </w:rPr>
        <w:t xml:space="preserve">) to try to identify the </w:t>
      </w:r>
      <w:r w:rsidR="00865323" w:rsidRPr="00F22497">
        <w:rPr>
          <w:rFonts w:ascii="Arial" w:hAnsi="Arial" w:cs="Arial"/>
          <w:color w:val="000000" w:themeColor="text1"/>
        </w:rPr>
        <w:t>efficacy</w:t>
      </w:r>
      <w:r w:rsidR="00537E0B" w:rsidRPr="00F22497">
        <w:rPr>
          <w:rFonts w:ascii="Arial" w:hAnsi="Arial" w:cs="Arial"/>
          <w:color w:val="000000" w:themeColor="text1"/>
        </w:rPr>
        <w:t xml:space="preserve"> of acupuncture for chronic pain.</w:t>
      </w:r>
      <w:r w:rsidR="00537E0B" w:rsidRPr="00F22497">
        <w:rPr>
          <w:rFonts w:ascii="Arial" w:hAnsi="Arial" w:cs="Arial"/>
          <w:color w:val="000000" w:themeColor="text1"/>
          <w:shd w:val="clear" w:color="auto" w:fill="FFFFFF"/>
        </w:rPr>
        <w:t xml:space="preserve"> </w:t>
      </w:r>
      <w:r w:rsidR="00537E0B" w:rsidRPr="00F22497">
        <w:rPr>
          <w:rFonts w:ascii="Arial" w:hAnsi="Arial" w:cs="Arial"/>
          <w:color w:val="000000" w:themeColor="text1"/>
        </w:rPr>
        <w:t xml:space="preserve">Usual chronic pain conditions consist of degenerative arthritis; rheumatic arthritis; </w:t>
      </w:r>
      <w:r w:rsidR="00F22497" w:rsidRPr="00F22497">
        <w:rPr>
          <w:rFonts w:ascii="Arial" w:hAnsi="Arial" w:cs="Arial"/>
          <w:color w:val="000000" w:themeColor="text1"/>
        </w:rPr>
        <w:t>subordinate</w:t>
      </w:r>
      <w:r w:rsidR="00537E0B" w:rsidRPr="00F22497">
        <w:rPr>
          <w:rFonts w:ascii="Arial" w:hAnsi="Arial" w:cs="Arial"/>
          <w:color w:val="000000" w:themeColor="text1"/>
        </w:rPr>
        <w:t xml:space="preserve"> back</w:t>
      </w:r>
      <w:r w:rsidR="00F22497" w:rsidRPr="00F22497">
        <w:rPr>
          <w:rFonts w:ascii="Arial" w:hAnsi="Arial" w:cs="Arial"/>
          <w:color w:val="000000" w:themeColor="text1"/>
        </w:rPr>
        <w:t xml:space="preserve"> discomfort</w:t>
      </w:r>
      <w:r w:rsidR="00537E0B" w:rsidRPr="00F22497">
        <w:rPr>
          <w:rFonts w:ascii="Arial" w:hAnsi="Arial" w:cs="Arial"/>
          <w:color w:val="000000" w:themeColor="text1"/>
        </w:rPr>
        <w:t xml:space="preserve">, shoulder, and neck pain; migraine; fibromyalgia; to name a few. Acupuncture could assist in alleviating chronic pain by </w:t>
      </w:r>
      <w:r w:rsidR="00F22497" w:rsidRPr="00F22497">
        <w:rPr>
          <w:rFonts w:ascii="Arial" w:hAnsi="Arial" w:cs="Arial"/>
          <w:color w:val="000000" w:themeColor="text1"/>
        </w:rPr>
        <w:t>invigorating</w:t>
      </w:r>
      <w:r w:rsidR="00537E0B" w:rsidRPr="00F22497">
        <w:rPr>
          <w:rFonts w:ascii="Arial" w:hAnsi="Arial" w:cs="Arial"/>
          <w:color w:val="000000" w:themeColor="text1"/>
        </w:rPr>
        <w:t xml:space="preserve"> nerves </w:t>
      </w:r>
      <w:r w:rsidR="003D47CE" w:rsidRPr="00F22497">
        <w:rPr>
          <w:rFonts w:ascii="Arial" w:hAnsi="Arial" w:cs="Arial"/>
          <w:color w:val="000000" w:themeColor="text1"/>
        </w:rPr>
        <w:t>located</w:t>
      </w:r>
      <w:r w:rsidR="00537E0B" w:rsidRPr="00F22497">
        <w:rPr>
          <w:rFonts w:ascii="Arial" w:hAnsi="Arial" w:cs="Arial"/>
          <w:color w:val="000000" w:themeColor="text1"/>
        </w:rPr>
        <w:t xml:space="preserve"> in muscles and additional tissues, which </w:t>
      </w:r>
      <w:r w:rsidR="00F22497" w:rsidRPr="00F22497">
        <w:rPr>
          <w:rFonts w:ascii="Arial" w:hAnsi="Arial" w:cs="Arial"/>
          <w:color w:val="000000" w:themeColor="text1"/>
        </w:rPr>
        <w:t>proceeds</w:t>
      </w:r>
      <w:r w:rsidR="00537E0B" w:rsidRPr="00F22497">
        <w:rPr>
          <w:rFonts w:ascii="Arial" w:hAnsi="Arial" w:cs="Arial"/>
          <w:color w:val="000000" w:themeColor="text1"/>
        </w:rPr>
        <w:t xml:space="preserve"> to </w:t>
      </w:r>
      <w:r w:rsidR="00F22497" w:rsidRPr="00F22497">
        <w:rPr>
          <w:rFonts w:ascii="Arial" w:hAnsi="Arial" w:cs="Arial"/>
          <w:color w:val="000000" w:themeColor="text1"/>
        </w:rPr>
        <w:t>discharge</w:t>
      </w:r>
      <w:r w:rsidR="00537E0B" w:rsidRPr="00F22497">
        <w:rPr>
          <w:rFonts w:ascii="Arial" w:hAnsi="Arial" w:cs="Arial"/>
          <w:color w:val="000000" w:themeColor="text1"/>
        </w:rPr>
        <w:t xml:space="preserve"> of endorphins and </w:t>
      </w:r>
      <w:r w:rsidR="003D47CE" w:rsidRPr="00F22497">
        <w:rPr>
          <w:rFonts w:ascii="Arial" w:hAnsi="Arial" w:cs="Arial"/>
          <w:color w:val="000000" w:themeColor="text1"/>
        </w:rPr>
        <w:t>additional</w:t>
      </w:r>
      <w:r w:rsidR="00DB2394" w:rsidRPr="00F22497">
        <w:rPr>
          <w:rFonts w:ascii="Arial" w:hAnsi="Arial" w:cs="Arial"/>
          <w:color w:val="000000" w:themeColor="text1"/>
        </w:rPr>
        <w:t xml:space="preserve"> factors</w:t>
      </w:r>
      <w:r w:rsidR="00537E0B" w:rsidRPr="00F22497">
        <w:rPr>
          <w:rFonts w:ascii="Arial" w:hAnsi="Arial" w:cs="Arial"/>
          <w:color w:val="000000" w:themeColor="text1"/>
        </w:rPr>
        <w:t xml:space="preserve"> and </w:t>
      </w:r>
      <w:r w:rsidR="00BC7341" w:rsidRPr="00F22497">
        <w:rPr>
          <w:rFonts w:ascii="Arial" w:hAnsi="Arial" w:cs="Arial"/>
          <w:color w:val="000000" w:themeColor="text1"/>
        </w:rPr>
        <w:t>shifts</w:t>
      </w:r>
      <w:r w:rsidR="00537E0B" w:rsidRPr="00F22497">
        <w:rPr>
          <w:rFonts w:ascii="Arial" w:hAnsi="Arial" w:cs="Arial"/>
          <w:color w:val="000000" w:themeColor="text1"/>
        </w:rPr>
        <w:t xml:space="preserve"> the </w:t>
      </w:r>
      <w:r w:rsidR="00BC7341" w:rsidRPr="00F22497">
        <w:rPr>
          <w:rFonts w:ascii="Arial" w:hAnsi="Arial" w:cs="Arial"/>
          <w:color w:val="000000" w:themeColor="text1"/>
        </w:rPr>
        <w:t>management</w:t>
      </w:r>
      <w:r w:rsidR="00537E0B" w:rsidRPr="00F22497">
        <w:rPr>
          <w:rFonts w:ascii="Arial" w:hAnsi="Arial" w:cs="Arial"/>
          <w:color w:val="000000" w:themeColor="text1"/>
        </w:rPr>
        <w:t xml:space="preserve"> of pain in the brain and spinal cord</w:t>
      </w:r>
      <w:r w:rsidR="00BC7341" w:rsidRPr="00F22497">
        <w:rPr>
          <w:rFonts w:ascii="Arial" w:hAnsi="Arial" w:cs="Arial"/>
          <w:color w:val="000000" w:themeColor="text1"/>
        </w:rPr>
        <w:t xml:space="preserve">. In their review they found that acupuncture </w:t>
      </w:r>
      <w:r w:rsidR="00DB2394" w:rsidRPr="00F22497">
        <w:rPr>
          <w:rFonts w:ascii="Arial" w:hAnsi="Arial" w:cs="Arial"/>
          <w:color w:val="000000" w:themeColor="text1"/>
        </w:rPr>
        <w:t xml:space="preserve">seemed to have helped the patients in managing their pain. Patients reported to have felt a lot less discomfort and were happy to continue acupuncture treatment for a long as they </w:t>
      </w:r>
      <w:r w:rsidRPr="00F22497">
        <w:rPr>
          <w:rFonts w:ascii="Arial" w:hAnsi="Arial" w:cs="Arial"/>
          <w:color w:val="000000" w:themeColor="text1"/>
        </w:rPr>
        <w:t>needed</w:t>
      </w:r>
      <w:r w:rsidR="00DB2394" w:rsidRPr="00F22497">
        <w:rPr>
          <w:rFonts w:ascii="Arial" w:hAnsi="Arial" w:cs="Arial"/>
          <w:color w:val="000000" w:themeColor="text1"/>
        </w:rPr>
        <w:t xml:space="preserve"> (MacPherson et. al 2017). Having said this they also mentioned that patients could be having a placebo effect therefore more research needs to be carried out to determine the efficacy of acupuncture.</w:t>
      </w:r>
    </w:p>
    <w:p w14:paraId="16AFF128" w14:textId="77777777" w:rsidR="00F53D85" w:rsidRPr="00F22497" w:rsidRDefault="00F53D85" w:rsidP="005F299A">
      <w:pPr>
        <w:rPr>
          <w:rFonts w:ascii="Arial" w:hAnsi="Arial" w:cs="Arial"/>
          <w:color w:val="000000" w:themeColor="text1"/>
        </w:rPr>
      </w:pPr>
    </w:p>
    <w:p w14:paraId="76C34C1E" w14:textId="77777777" w:rsidR="00651F9C" w:rsidRDefault="00651F9C" w:rsidP="00580A73">
      <w:pPr>
        <w:rPr>
          <w:rFonts w:ascii="Arial" w:hAnsi="Arial" w:cs="Arial"/>
          <w:color w:val="000000" w:themeColor="text1"/>
        </w:rPr>
      </w:pPr>
    </w:p>
    <w:p w14:paraId="3D4C0AC4" w14:textId="77777777" w:rsidR="00A15A33" w:rsidRPr="00F22497" w:rsidRDefault="00A15A33" w:rsidP="00580A73">
      <w:pPr>
        <w:rPr>
          <w:rFonts w:ascii="Arial" w:hAnsi="Arial" w:cs="Arial"/>
          <w:color w:val="000000" w:themeColor="text1"/>
        </w:rPr>
      </w:pPr>
    </w:p>
    <w:p w14:paraId="2945E263" w14:textId="77777777" w:rsidR="005F299A" w:rsidRPr="00F22497" w:rsidRDefault="005F299A" w:rsidP="00580A73">
      <w:pPr>
        <w:rPr>
          <w:rFonts w:ascii="Arial" w:hAnsi="Arial" w:cs="Arial"/>
          <w:b/>
          <w:bCs/>
          <w:color w:val="000000" w:themeColor="text1"/>
          <w:u w:val="single"/>
        </w:rPr>
      </w:pPr>
      <w:r w:rsidRPr="00F22497">
        <w:rPr>
          <w:rFonts w:ascii="Arial" w:hAnsi="Arial" w:cs="Arial"/>
          <w:b/>
          <w:bCs/>
          <w:color w:val="000000" w:themeColor="text1"/>
          <w:u w:val="single"/>
        </w:rPr>
        <w:lastRenderedPageBreak/>
        <w:t>Acupuncture Contraindications</w:t>
      </w:r>
    </w:p>
    <w:p w14:paraId="790AB9FE" w14:textId="77777777" w:rsidR="005F299A" w:rsidRPr="00F22497" w:rsidRDefault="00F22497" w:rsidP="005F299A">
      <w:pPr>
        <w:rPr>
          <w:rFonts w:ascii="Arial" w:hAnsi="Arial" w:cs="Arial"/>
          <w:color w:val="000000" w:themeColor="text1"/>
        </w:rPr>
      </w:pPr>
      <w:r w:rsidRPr="00F22497">
        <w:rPr>
          <w:rFonts w:ascii="Arial" w:hAnsi="Arial" w:cs="Arial"/>
          <w:color w:val="000000" w:themeColor="text1"/>
        </w:rPr>
        <w:t>Contraindication is</w:t>
      </w:r>
      <w:r w:rsidR="005F299A" w:rsidRPr="00F22497">
        <w:rPr>
          <w:rFonts w:ascii="Arial" w:hAnsi="Arial" w:cs="Arial"/>
          <w:color w:val="000000" w:themeColor="text1"/>
        </w:rPr>
        <w:t xml:space="preserve"> a condition that works as a rationale to hold back or reject a therapy owing to the damage that it may instigate to a patient. The safe utilisation of acupuncture is endorsed by following contraindications for its use. According to The Acupuncture Association of Chartered Physiotherapists (2021) they recommend that acupuncture contraindications should be understood of in two groups; 'absolute contraindications', where the practice of acupuncture is prohibited and 'relative contraindications' where acupuncture can be utilised with cautious deliberation of the risk aspects.</w:t>
      </w:r>
    </w:p>
    <w:p w14:paraId="2B8E30CC" w14:textId="77777777" w:rsidR="00C71EF7" w:rsidRPr="00F22497" w:rsidRDefault="005F299A" w:rsidP="005F299A">
      <w:pPr>
        <w:rPr>
          <w:rFonts w:ascii="Arial" w:hAnsi="Arial" w:cs="Arial"/>
          <w:color w:val="000000" w:themeColor="text1"/>
        </w:rPr>
      </w:pPr>
      <w:r w:rsidRPr="00F22497">
        <w:rPr>
          <w:rFonts w:ascii="Arial" w:hAnsi="Arial" w:cs="Arial"/>
          <w:color w:val="000000" w:themeColor="text1"/>
        </w:rPr>
        <w:t xml:space="preserve">Absolute contraindications are when patients have areas of spinal instability (weakening or damage to the muscles that support the spine) where the </w:t>
      </w:r>
      <w:r w:rsidR="00F22497" w:rsidRPr="00F22497">
        <w:rPr>
          <w:rFonts w:ascii="Arial" w:hAnsi="Arial" w:cs="Arial"/>
          <w:color w:val="000000" w:themeColor="text1"/>
        </w:rPr>
        <w:t xml:space="preserve">resting of </w:t>
      </w:r>
      <w:r w:rsidRPr="00F22497">
        <w:rPr>
          <w:rFonts w:ascii="Arial" w:hAnsi="Arial" w:cs="Arial"/>
          <w:color w:val="000000" w:themeColor="text1"/>
        </w:rPr>
        <w:t xml:space="preserve"> adjoining </w:t>
      </w:r>
      <w:r w:rsidR="00F22497" w:rsidRPr="00F22497">
        <w:rPr>
          <w:rFonts w:ascii="Arial" w:hAnsi="Arial" w:cs="Arial"/>
          <w:color w:val="000000" w:themeColor="text1"/>
        </w:rPr>
        <w:t>muscle</w:t>
      </w:r>
      <w:r w:rsidRPr="00F22497">
        <w:rPr>
          <w:rFonts w:ascii="Arial" w:hAnsi="Arial" w:cs="Arial"/>
          <w:color w:val="000000" w:themeColor="text1"/>
        </w:rPr>
        <w:t xml:space="preserve"> </w:t>
      </w:r>
      <w:r w:rsidR="00F22497" w:rsidRPr="00F22497">
        <w:rPr>
          <w:rFonts w:ascii="Arial" w:hAnsi="Arial" w:cs="Arial"/>
          <w:color w:val="000000" w:themeColor="text1"/>
        </w:rPr>
        <w:t>may perhaps</w:t>
      </w:r>
      <w:r w:rsidRPr="00F22497">
        <w:rPr>
          <w:rFonts w:ascii="Arial" w:hAnsi="Arial" w:cs="Arial"/>
          <w:color w:val="000000" w:themeColor="text1"/>
        </w:rPr>
        <w:t xml:space="preserve"> </w:t>
      </w:r>
      <w:r w:rsidR="00F22497" w:rsidRPr="00F22497">
        <w:rPr>
          <w:rFonts w:ascii="Arial" w:hAnsi="Arial" w:cs="Arial"/>
          <w:color w:val="000000" w:themeColor="text1"/>
        </w:rPr>
        <w:t>provide</w:t>
      </w:r>
      <w:r w:rsidRPr="00F22497">
        <w:rPr>
          <w:rFonts w:ascii="Arial" w:hAnsi="Arial" w:cs="Arial"/>
          <w:color w:val="000000" w:themeColor="text1"/>
        </w:rPr>
        <w:t xml:space="preserve"> </w:t>
      </w:r>
      <w:r w:rsidR="001A51EE" w:rsidRPr="00F22497">
        <w:rPr>
          <w:rFonts w:ascii="Arial" w:hAnsi="Arial" w:cs="Arial"/>
          <w:color w:val="000000" w:themeColor="text1"/>
        </w:rPr>
        <w:t>growth</w:t>
      </w:r>
      <w:r w:rsidRPr="00F22497">
        <w:rPr>
          <w:rFonts w:ascii="Arial" w:hAnsi="Arial" w:cs="Arial"/>
          <w:color w:val="000000" w:themeColor="text1"/>
        </w:rPr>
        <w:t xml:space="preserve"> to spinal cord </w:t>
      </w:r>
      <w:r w:rsidR="00F22497" w:rsidRPr="00F22497">
        <w:rPr>
          <w:rFonts w:ascii="Arial" w:hAnsi="Arial" w:cs="Arial"/>
          <w:color w:val="000000" w:themeColor="text1"/>
        </w:rPr>
        <w:t xml:space="preserve">density, the use of needles on </w:t>
      </w:r>
      <w:r w:rsidRPr="00F22497">
        <w:rPr>
          <w:rFonts w:ascii="Arial" w:hAnsi="Arial" w:cs="Arial"/>
          <w:color w:val="000000" w:themeColor="text1"/>
        </w:rPr>
        <w:t xml:space="preserve"> scars, </w:t>
      </w:r>
      <w:r w:rsidR="00DB2394" w:rsidRPr="00F22497">
        <w:rPr>
          <w:rFonts w:ascii="Arial" w:hAnsi="Arial" w:cs="Arial"/>
          <w:color w:val="000000" w:themeColor="text1"/>
        </w:rPr>
        <w:t>fresh</w:t>
      </w:r>
      <w:r w:rsidRPr="00F22497">
        <w:rPr>
          <w:rFonts w:ascii="Arial" w:hAnsi="Arial" w:cs="Arial"/>
          <w:color w:val="000000" w:themeColor="text1"/>
        </w:rPr>
        <w:t xml:space="preserve"> </w:t>
      </w:r>
      <w:r w:rsidR="00DB2394" w:rsidRPr="00F22497">
        <w:rPr>
          <w:rFonts w:ascii="Arial" w:hAnsi="Arial" w:cs="Arial"/>
          <w:color w:val="000000" w:themeColor="text1"/>
        </w:rPr>
        <w:t>cuts</w:t>
      </w:r>
      <w:r w:rsidRPr="00F22497">
        <w:rPr>
          <w:rFonts w:ascii="Arial" w:hAnsi="Arial" w:cs="Arial"/>
          <w:color w:val="000000" w:themeColor="text1"/>
        </w:rPr>
        <w:t xml:space="preserve">, or skin with </w:t>
      </w:r>
      <w:r w:rsidR="00DB2394" w:rsidRPr="00F22497">
        <w:rPr>
          <w:rFonts w:ascii="Arial" w:hAnsi="Arial" w:cs="Arial"/>
          <w:color w:val="000000" w:themeColor="text1"/>
        </w:rPr>
        <w:t>sensual</w:t>
      </w:r>
      <w:r w:rsidRPr="00F22497">
        <w:rPr>
          <w:rFonts w:ascii="Arial" w:hAnsi="Arial" w:cs="Arial"/>
          <w:color w:val="000000" w:themeColor="text1"/>
        </w:rPr>
        <w:t xml:space="preserve"> </w:t>
      </w:r>
      <w:r w:rsidR="00DB2394" w:rsidRPr="00F22497">
        <w:rPr>
          <w:rFonts w:ascii="Arial" w:hAnsi="Arial" w:cs="Arial"/>
          <w:color w:val="000000" w:themeColor="text1"/>
        </w:rPr>
        <w:t>dearth and p</w:t>
      </w:r>
      <w:r w:rsidRPr="00F22497">
        <w:rPr>
          <w:rFonts w:ascii="Arial" w:hAnsi="Arial" w:cs="Arial"/>
          <w:color w:val="000000" w:themeColor="text1"/>
        </w:rPr>
        <w:t>atients who are intoxicated</w:t>
      </w:r>
      <w:r w:rsidR="00DB2394" w:rsidRPr="00F22497">
        <w:rPr>
          <w:rFonts w:ascii="Arial" w:hAnsi="Arial" w:cs="Arial"/>
          <w:color w:val="000000" w:themeColor="text1"/>
        </w:rPr>
        <w:t xml:space="preserve">. </w:t>
      </w:r>
      <w:r w:rsidRPr="00F22497">
        <w:rPr>
          <w:rFonts w:ascii="Arial" w:hAnsi="Arial" w:cs="Arial"/>
          <w:color w:val="000000" w:themeColor="text1"/>
        </w:rPr>
        <w:t xml:space="preserve">The one absolute contraindication for acupuncture is acupuncture using electric </w:t>
      </w:r>
      <w:r w:rsidR="00B90FB5" w:rsidRPr="00F22497">
        <w:rPr>
          <w:rFonts w:ascii="Arial" w:hAnsi="Arial" w:cs="Arial"/>
          <w:color w:val="000000" w:themeColor="text1"/>
        </w:rPr>
        <w:t>stimulus</w:t>
      </w:r>
      <w:r w:rsidRPr="00F22497">
        <w:rPr>
          <w:rFonts w:ascii="Arial" w:hAnsi="Arial" w:cs="Arial"/>
          <w:color w:val="000000" w:themeColor="text1"/>
        </w:rPr>
        <w:t xml:space="preserve"> or electro acupuncture on p</w:t>
      </w:r>
      <w:r w:rsidR="00B90FB5" w:rsidRPr="00F22497">
        <w:rPr>
          <w:rFonts w:ascii="Arial" w:hAnsi="Arial" w:cs="Arial"/>
          <w:color w:val="000000" w:themeColor="text1"/>
        </w:rPr>
        <w:t>atients</w:t>
      </w:r>
      <w:r w:rsidRPr="00F22497">
        <w:rPr>
          <w:rFonts w:ascii="Arial" w:hAnsi="Arial" w:cs="Arial"/>
          <w:color w:val="000000" w:themeColor="text1"/>
        </w:rPr>
        <w:t xml:space="preserve"> with pacemakers </w:t>
      </w:r>
      <w:r w:rsidR="00F22497" w:rsidRPr="00F22497">
        <w:rPr>
          <w:rFonts w:ascii="Arial" w:hAnsi="Arial" w:cs="Arial"/>
          <w:color w:val="000000" w:themeColor="text1"/>
        </w:rPr>
        <w:t>simply because there is a</w:t>
      </w:r>
      <w:r w:rsidRPr="00F22497">
        <w:rPr>
          <w:rFonts w:ascii="Arial" w:hAnsi="Arial" w:cs="Arial"/>
          <w:color w:val="000000" w:themeColor="text1"/>
        </w:rPr>
        <w:t xml:space="preserve"> </w:t>
      </w:r>
      <w:r w:rsidR="00B90FB5" w:rsidRPr="00F22497">
        <w:rPr>
          <w:rFonts w:ascii="Arial" w:hAnsi="Arial" w:cs="Arial"/>
          <w:color w:val="000000" w:themeColor="text1"/>
        </w:rPr>
        <w:t>danger</w:t>
      </w:r>
      <w:r w:rsidR="00F22497" w:rsidRPr="00F22497">
        <w:rPr>
          <w:rFonts w:ascii="Arial" w:hAnsi="Arial" w:cs="Arial"/>
          <w:color w:val="000000" w:themeColor="text1"/>
        </w:rPr>
        <w:t xml:space="preserve"> that the electrical stimulation of the acupunctur</w:t>
      </w:r>
      <w:r w:rsidRPr="00F22497">
        <w:rPr>
          <w:rFonts w:ascii="Arial" w:hAnsi="Arial" w:cs="Arial"/>
          <w:color w:val="000000" w:themeColor="text1"/>
        </w:rPr>
        <w:t>e</w:t>
      </w:r>
      <w:r w:rsidR="00B90FB5" w:rsidRPr="00F22497">
        <w:rPr>
          <w:rFonts w:ascii="Arial" w:hAnsi="Arial" w:cs="Arial"/>
          <w:color w:val="000000" w:themeColor="text1"/>
        </w:rPr>
        <w:t xml:space="preserve"> </w:t>
      </w:r>
      <w:r w:rsidR="00F22497" w:rsidRPr="00F22497">
        <w:rPr>
          <w:rFonts w:ascii="Arial" w:hAnsi="Arial" w:cs="Arial"/>
          <w:color w:val="000000" w:themeColor="text1"/>
        </w:rPr>
        <w:t xml:space="preserve">machine </w:t>
      </w:r>
      <w:r w:rsidRPr="00F22497">
        <w:rPr>
          <w:rFonts w:ascii="Arial" w:hAnsi="Arial" w:cs="Arial"/>
          <w:color w:val="000000" w:themeColor="text1"/>
        </w:rPr>
        <w:t xml:space="preserve">may </w:t>
      </w:r>
      <w:r w:rsidR="00B90FB5" w:rsidRPr="00F22497">
        <w:rPr>
          <w:rFonts w:ascii="Arial" w:hAnsi="Arial" w:cs="Arial"/>
          <w:color w:val="000000" w:themeColor="text1"/>
        </w:rPr>
        <w:t>cause issues</w:t>
      </w:r>
      <w:r w:rsidRPr="00F22497">
        <w:rPr>
          <w:rFonts w:ascii="Arial" w:hAnsi="Arial" w:cs="Arial"/>
          <w:color w:val="000000" w:themeColor="text1"/>
        </w:rPr>
        <w:t xml:space="preserve"> with the pacemaker</w:t>
      </w:r>
      <w:r w:rsidR="00C71EF7" w:rsidRPr="00F22497">
        <w:rPr>
          <w:rFonts w:ascii="Arial" w:hAnsi="Arial" w:cs="Arial"/>
          <w:color w:val="000000" w:themeColor="text1"/>
        </w:rPr>
        <w:t>, (</w:t>
      </w:r>
      <w:bookmarkStart w:id="0" w:name="_Hlk69902099"/>
      <w:r w:rsidR="00C71EF7" w:rsidRPr="00F22497">
        <w:rPr>
          <w:rFonts w:ascii="Arial" w:hAnsi="Arial" w:cs="Arial"/>
          <w:color w:val="000000" w:themeColor="text1"/>
        </w:rPr>
        <w:t xml:space="preserve">Acupuncture Association of Chartered Physiotherapists, 2021). </w:t>
      </w:r>
    </w:p>
    <w:bookmarkEnd w:id="0"/>
    <w:p w14:paraId="08F2CEC4" w14:textId="77777777" w:rsidR="00C71EF7" w:rsidRPr="00F22497" w:rsidRDefault="005F299A" w:rsidP="00C71EF7">
      <w:pPr>
        <w:rPr>
          <w:rFonts w:ascii="Arial" w:hAnsi="Arial" w:cs="Arial"/>
          <w:color w:val="000000" w:themeColor="text1"/>
        </w:rPr>
      </w:pPr>
      <w:r w:rsidRPr="00F22497">
        <w:rPr>
          <w:rFonts w:ascii="Arial" w:hAnsi="Arial" w:cs="Arial"/>
          <w:color w:val="000000" w:themeColor="text1"/>
        </w:rPr>
        <w:t>The relative contraindications</w:t>
      </w:r>
      <w:r w:rsidR="00C71EF7" w:rsidRPr="00F22497">
        <w:rPr>
          <w:rFonts w:ascii="Arial" w:hAnsi="Arial" w:cs="Arial"/>
          <w:color w:val="000000" w:themeColor="text1"/>
        </w:rPr>
        <w:t xml:space="preserve"> </w:t>
      </w:r>
      <w:r w:rsidRPr="00F22497">
        <w:rPr>
          <w:rFonts w:ascii="Arial" w:hAnsi="Arial" w:cs="Arial"/>
          <w:color w:val="000000" w:themeColor="text1"/>
        </w:rPr>
        <w:t>are</w:t>
      </w:r>
      <w:r w:rsidR="00C71EF7" w:rsidRPr="00F22497">
        <w:rPr>
          <w:rFonts w:ascii="Arial" w:hAnsi="Arial" w:cs="Arial"/>
          <w:color w:val="000000" w:themeColor="text1"/>
        </w:rPr>
        <w:t xml:space="preserve"> </w:t>
      </w:r>
      <w:r w:rsidR="00B90FB5" w:rsidRPr="00F22497">
        <w:rPr>
          <w:rFonts w:ascii="Arial" w:hAnsi="Arial" w:cs="Arial"/>
          <w:color w:val="000000" w:themeColor="text1"/>
        </w:rPr>
        <w:t>p</w:t>
      </w:r>
      <w:r w:rsidRPr="00F22497">
        <w:rPr>
          <w:rFonts w:ascii="Arial" w:hAnsi="Arial" w:cs="Arial"/>
          <w:color w:val="000000" w:themeColor="text1"/>
        </w:rPr>
        <w:t xml:space="preserve">atients who are </w:t>
      </w:r>
      <w:r w:rsidR="000B4E13" w:rsidRPr="00F22497">
        <w:rPr>
          <w:rFonts w:ascii="Arial" w:hAnsi="Arial" w:cs="Arial"/>
          <w:color w:val="000000" w:themeColor="text1"/>
        </w:rPr>
        <w:t>scared</w:t>
      </w:r>
      <w:r w:rsidR="00B90FB5" w:rsidRPr="00F22497">
        <w:rPr>
          <w:rFonts w:ascii="Arial" w:hAnsi="Arial" w:cs="Arial"/>
          <w:color w:val="000000" w:themeColor="text1"/>
        </w:rPr>
        <w:t>, patients who have blood loss</w:t>
      </w:r>
      <w:r w:rsidRPr="00F22497">
        <w:rPr>
          <w:rFonts w:ascii="Arial" w:hAnsi="Arial" w:cs="Arial"/>
          <w:color w:val="000000" w:themeColor="text1"/>
        </w:rPr>
        <w:t xml:space="preserve"> </w:t>
      </w:r>
      <w:r w:rsidR="00B90FB5" w:rsidRPr="00F22497">
        <w:rPr>
          <w:rFonts w:ascii="Arial" w:hAnsi="Arial" w:cs="Arial"/>
          <w:color w:val="000000" w:themeColor="text1"/>
        </w:rPr>
        <w:t>conditions</w:t>
      </w:r>
      <w:r w:rsidRPr="00F22497">
        <w:rPr>
          <w:rFonts w:ascii="Arial" w:hAnsi="Arial" w:cs="Arial"/>
          <w:color w:val="000000" w:themeColor="text1"/>
        </w:rPr>
        <w:t xml:space="preserve"> such as Haemophilia</w:t>
      </w:r>
      <w:r w:rsidR="000B4E13" w:rsidRPr="00F22497">
        <w:rPr>
          <w:rFonts w:ascii="Arial" w:hAnsi="Arial" w:cs="Arial"/>
          <w:color w:val="000000" w:themeColor="text1"/>
        </w:rPr>
        <w:t xml:space="preserve">, </w:t>
      </w:r>
      <w:r w:rsidRPr="00F22497">
        <w:rPr>
          <w:rFonts w:ascii="Arial" w:hAnsi="Arial" w:cs="Arial"/>
          <w:color w:val="000000" w:themeColor="text1"/>
        </w:rPr>
        <w:t xml:space="preserve">patients who take blood thinning medication </w:t>
      </w:r>
      <w:r w:rsidR="000B4E13" w:rsidRPr="00F22497">
        <w:rPr>
          <w:rFonts w:ascii="Arial" w:hAnsi="Arial" w:cs="Arial"/>
          <w:color w:val="000000" w:themeColor="text1"/>
        </w:rPr>
        <w:t>like</w:t>
      </w:r>
      <w:r w:rsidRPr="00F22497">
        <w:rPr>
          <w:rFonts w:ascii="Arial" w:hAnsi="Arial" w:cs="Arial"/>
          <w:color w:val="000000" w:themeColor="text1"/>
        </w:rPr>
        <w:t xml:space="preserve"> Warfarin</w:t>
      </w:r>
      <w:r w:rsidR="000B4E13" w:rsidRPr="00F22497">
        <w:rPr>
          <w:rFonts w:ascii="Arial" w:hAnsi="Arial" w:cs="Arial"/>
          <w:color w:val="000000" w:themeColor="text1"/>
        </w:rPr>
        <w:t>,</w:t>
      </w:r>
      <w:r w:rsidR="00B90FB5" w:rsidRPr="00F22497">
        <w:rPr>
          <w:rFonts w:ascii="Arial" w:hAnsi="Arial" w:cs="Arial"/>
          <w:color w:val="000000" w:themeColor="text1"/>
        </w:rPr>
        <w:t xml:space="preserve"> patients who have s</w:t>
      </w:r>
      <w:r w:rsidRPr="00F22497">
        <w:rPr>
          <w:rFonts w:ascii="Arial" w:hAnsi="Arial" w:cs="Arial"/>
          <w:color w:val="000000" w:themeColor="text1"/>
        </w:rPr>
        <w:t xml:space="preserve">kin </w:t>
      </w:r>
      <w:r w:rsidR="00B90FB5" w:rsidRPr="00F22497">
        <w:rPr>
          <w:rFonts w:ascii="Arial" w:hAnsi="Arial" w:cs="Arial"/>
          <w:color w:val="000000" w:themeColor="text1"/>
        </w:rPr>
        <w:t>conditions</w:t>
      </w:r>
      <w:r w:rsidRPr="00F22497">
        <w:rPr>
          <w:rFonts w:ascii="Arial" w:hAnsi="Arial" w:cs="Arial"/>
          <w:color w:val="000000" w:themeColor="text1"/>
        </w:rPr>
        <w:t xml:space="preserve"> or infections</w:t>
      </w:r>
      <w:r w:rsidR="00B90FB5" w:rsidRPr="00F22497">
        <w:rPr>
          <w:rFonts w:ascii="Arial" w:hAnsi="Arial" w:cs="Arial"/>
          <w:color w:val="000000" w:themeColor="text1"/>
        </w:rPr>
        <w:t xml:space="preserve">, patients who are allergic to </w:t>
      </w:r>
      <w:r w:rsidRPr="00F22497">
        <w:rPr>
          <w:rFonts w:ascii="Arial" w:hAnsi="Arial" w:cs="Arial"/>
          <w:color w:val="000000" w:themeColor="text1"/>
        </w:rPr>
        <w:t>certain types of metal</w:t>
      </w:r>
      <w:r w:rsidR="00C71EF7" w:rsidRPr="00F22497">
        <w:rPr>
          <w:rFonts w:ascii="Arial" w:hAnsi="Arial" w:cs="Arial"/>
          <w:color w:val="000000" w:themeColor="text1"/>
        </w:rPr>
        <w:t>, p</w:t>
      </w:r>
      <w:r w:rsidR="00B90FB5" w:rsidRPr="00F22497">
        <w:rPr>
          <w:rFonts w:ascii="Arial" w:hAnsi="Arial" w:cs="Arial"/>
          <w:color w:val="000000" w:themeColor="text1"/>
        </w:rPr>
        <w:t>atients</w:t>
      </w:r>
      <w:r w:rsidRPr="00F22497">
        <w:rPr>
          <w:rFonts w:ascii="Arial" w:hAnsi="Arial" w:cs="Arial"/>
          <w:color w:val="000000" w:themeColor="text1"/>
        </w:rPr>
        <w:t xml:space="preserve"> who will </w:t>
      </w:r>
      <w:r w:rsidR="00B90FB5" w:rsidRPr="00F22497">
        <w:rPr>
          <w:rFonts w:ascii="Arial" w:hAnsi="Arial" w:cs="Arial"/>
          <w:color w:val="000000" w:themeColor="text1"/>
        </w:rPr>
        <w:t>use</w:t>
      </w:r>
      <w:r w:rsidRPr="00F22497">
        <w:rPr>
          <w:rFonts w:ascii="Arial" w:hAnsi="Arial" w:cs="Arial"/>
          <w:color w:val="000000" w:themeColor="text1"/>
        </w:rPr>
        <w:t xml:space="preserve"> heavy machinery </w:t>
      </w:r>
      <w:r w:rsidR="00B90FB5" w:rsidRPr="00F22497">
        <w:rPr>
          <w:rFonts w:ascii="Arial" w:hAnsi="Arial" w:cs="Arial"/>
          <w:color w:val="000000" w:themeColor="text1"/>
        </w:rPr>
        <w:t>directly after a</w:t>
      </w:r>
      <w:r w:rsidRPr="00F22497">
        <w:rPr>
          <w:rFonts w:ascii="Arial" w:hAnsi="Arial" w:cs="Arial"/>
          <w:color w:val="000000" w:themeColor="text1"/>
        </w:rPr>
        <w:t>cupuncture,</w:t>
      </w:r>
      <w:r w:rsidR="00B90FB5" w:rsidRPr="00F22497">
        <w:rPr>
          <w:rFonts w:ascii="Arial" w:hAnsi="Arial" w:cs="Arial"/>
          <w:color w:val="000000" w:themeColor="text1"/>
        </w:rPr>
        <w:t xml:space="preserve"> a</w:t>
      </w:r>
      <w:r w:rsidRPr="00F22497">
        <w:rPr>
          <w:rFonts w:ascii="Arial" w:hAnsi="Arial" w:cs="Arial"/>
          <w:color w:val="000000" w:themeColor="text1"/>
        </w:rPr>
        <w:t xml:space="preserve">nd lastly </w:t>
      </w:r>
      <w:r w:rsidR="00B90FB5" w:rsidRPr="00F22497">
        <w:rPr>
          <w:rFonts w:ascii="Arial" w:hAnsi="Arial" w:cs="Arial"/>
          <w:color w:val="000000" w:themeColor="text1"/>
        </w:rPr>
        <w:t>though</w:t>
      </w:r>
      <w:r w:rsidRPr="00F22497">
        <w:rPr>
          <w:rFonts w:ascii="Arial" w:hAnsi="Arial" w:cs="Arial"/>
          <w:color w:val="000000" w:themeColor="text1"/>
        </w:rPr>
        <w:t xml:space="preserve"> it</w:t>
      </w:r>
      <w:r w:rsidR="00B90FB5" w:rsidRPr="00F22497">
        <w:rPr>
          <w:rFonts w:ascii="Arial" w:hAnsi="Arial" w:cs="Arial"/>
          <w:color w:val="000000" w:themeColor="text1"/>
        </w:rPr>
        <w:t xml:space="preserve"> is</w:t>
      </w:r>
      <w:r w:rsidRPr="00F22497">
        <w:rPr>
          <w:rFonts w:ascii="Arial" w:hAnsi="Arial" w:cs="Arial"/>
          <w:color w:val="000000" w:themeColor="text1"/>
        </w:rPr>
        <w:t xml:space="preserve"> </w:t>
      </w:r>
      <w:r w:rsidR="00B90FB5" w:rsidRPr="00F22497">
        <w:rPr>
          <w:rFonts w:ascii="Arial" w:hAnsi="Arial" w:cs="Arial"/>
          <w:color w:val="000000" w:themeColor="text1"/>
        </w:rPr>
        <w:t>usually</w:t>
      </w:r>
      <w:r w:rsidRPr="00F22497">
        <w:rPr>
          <w:rFonts w:ascii="Arial" w:hAnsi="Arial" w:cs="Arial"/>
          <w:color w:val="000000" w:themeColor="text1"/>
        </w:rPr>
        <w:t xml:space="preserve"> </w:t>
      </w:r>
      <w:r w:rsidR="00B90FB5" w:rsidRPr="00F22497">
        <w:rPr>
          <w:rFonts w:ascii="Arial" w:hAnsi="Arial" w:cs="Arial"/>
          <w:color w:val="000000" w:themeColor="text1"/>
        </w:rPr>
        <w:t>harmless</w:t>
      </w:r>
      <w:r w:rsidRPr="00F22497">
        <w:rPr>
          <w:rFonts w:ascii="Arial" w:hAnsi="Arial" w:cs="Arial"/>
          <w:color w:val="000000" w:themeColor="text1"/>
        </w:rPr>
        <w:t xml:space="preserve"> to have acupuncture when pregnant</w:t>
      </w:r>
      <w:r w:rsidR="00C71EF7" w:rsidRPr="00F22497">
        <w:rPr>
          <w:rFonts w:ascii="Arial" w:hAnsi="Arial" w:cs="Arial"/>
          <w:color w:val="000000" w:themeColor="text1"/>
        </w:rPr>
        <w:t xml:space="preserve"> patients must speak to their GP before undertaking acupuncture as some acupuncture points are not safe during pregnancy, (NHS 2021).</w:t>
      </w:r>
      <w:r w:rsidRPr="00F22497">
        <w:rPr>
          <w:rFonts w:ascii="Arial" w:hAnsi="Arial" w:cs="Arial"/>
          <w:color w:val="000000" w:themeColor="text1"/>
        </w:rPr>
        <w:t xml:space="preserve"> </w:t>
      </w:r>
    </w:p>
    <w:p w14:paraId="65F2E1B5" w14:textId="77777777" w:rsidR="00C71EF7" w:rsidRPr="00F22497" w:rsidRDefault="00C71EF7" w:rsidP="00C71EF7">
      <w:pPr>
        <w:rPr>
          <w:rFonts w:ascii="Arial" w:hAnsi="Arial" w:cs="Arial"/>
          <w:b/>
          <w:bCs/>
          <w:color w:val="000000" w:themeColor="text1"/>
          <w:u w:val="single"/>
        </w:rPr>
      </w:pPr>
      <w:r w:rsidRPr="00F22497">
        <w:rPr>
          <w:rFonts w:ascii="Arial" w:hAnsi="Arial" w:cs="Arial"/>
          <w:b/>
          <w:bCs/>
          <w:color w:val="000000" w:themeColor="text1"/>
          <w:u w:val="single"/>
        </w:rPr>
        <w:t>Comparison to traditional/orthodox treatment</w:t>
      </w:r>
    </w:p>
    <w:p w14:paraId="31C9D8E9" w14:textId="77777777" w:rsidR="00E2683A" w:rsidRPr="003D47CE" w:rsidRDefault="00507951" w:rsidP="00E2683A">
      <w:pPr>
        <w:rPr>
          <w:rFonts w:ascii="Arial" w:hAnsi="Arial" w:cs="Arial"/>
          <w:color w:val="000000" w:themeColor="text1"/>
        </w:rPr>
      </w:pPr>
      <w:r w:rsidRPr="007E326D">
        <w:rPr>
          <w:rFonts w:ascii="Arial" w:hAnsi="Arial" w:cs="Arial"/>
          <w:color w:val="000000" w:themeColor="text1"/>
        </w:rPr>
        <w:t>According to Tort</w:t>
      </w:r>
      <w:r w:rsidR="00616821" w:rsidRPr="007E326D">
        <w:rPr>
          <w:rFonts w:ascii="Arial" w:hAnsi="Arial" w:cs="Arial"/>
          <w:color w:val="000000" w:themeColor="text1"/>
        </w:rPr>
        <w:t xml:space="preserve"> et.al (2018), c</w:t>
      </w:r>
      <w:r w:rsidR="00445875" w:rsidRPr="007E326D">
        <w:rPr>
          <w:rFonts w:ascii="Arial" w:hAnsi="Arial" w:cs="Arial"/>
          <w:color w:val="000000" w:themeColor="text1"/>
        </w:rPr>
        <w:t xml:space="preserve">omplementary therapies </w:t>
      </w:r>
      <w:r w:rsidR="00747B44" w:rsidRPr="007E326D">
        <w:rPr>
          <w:rFonts w:ascii="Arial" w:hAnsi="Arial" w:cs="Arial"/>
          <w:color w:val="000000" w:themeColor="text1"/>
        </w:rPr>
        <w:t xml:space="preserve">like acupuncture </w:t>
      </w:r>
      <w:r w:rsidR="00445875" w:rsidRPr="007E326D">
        <w:rPr>
          <w:rFonts w:ascii="Arial" w:hAnsi="Arial" w:cs="Arial"/>
          <w:color w:val="000000" w:themeColor="text1"/>
        </w:rPr>
        <w:t xml:space="preserve">are </w:t>
      </w:r>
      <w:r w:rsidR="00747B44" w:rsidRPr="007E326D">
        <w:rPr>
          <w:rFonts w:ascii="Arial" w:hAnsi="Arial" w:cs="Arial"/>
          <w:color w:val="000000" w:themeColor="text1"/>
        </w:rPr>
        <w:t>regularly</w:t>
      </w:r>
      <w:r w:rsidR="00445875" w:rsidRPr="007E326D">
        <w:rPr>
          <w:rFonts w:ascii="Arial" w:hAnsi="Arial" w:cs="Arial"/>
          <w:color w:val="000000" w:themeColor="text1"/>
        </w:rPr>
        <w:t xml:space="preserve"> used </w:t>
      </w:r>
      <w:r w:rsidR="00747B44" w:rsidRPr="007E326D">
        <w:rPr>
          <w:rFonts w:ascii="Arial" w:hAnsi="Arial" w:cs="Arial"/>
          <w:color w:val="000000" w:themeColor="text1"/>
        </w:rPr>
        <w:t>along with</w:t>
      </w:r>
      <w:r w:rsidR="00445875" w:rsidRPr="007E326D">
        <w:rPr>
          <w:rFonts w:ascii="Arial" w:hAnsi="Arial" w:cs="Arial"/>
          <w:color w:val="000000" w:themeColor="text1"/>
        </w:rPr>
        <w:t xml:space="preserve"> </w:t>
      </w:r>
      <w:r w:rsidR="00F22497" w:rsidRPr="007E326D">
        <w:rPr>
          <w:rFonts w:ascii="Arial" w:hAnsi="Arial" w:cs="Arial"/>
          <w:color w:val="000000" w:themeColor="text1"/>
        </w:rPr>
        <w:t>mainstream</w:t>
      </w:r>
      <w:r w:rsidR="00445875" w:rsidRPr="007E326D">
        <w:rPr>
          <w:rFonts w:ascii="Arial" w:hAnsi="Arial" w:cs="Arial"/>
          <w:color w:val="000000" w:themeColor="text1"/>
        </w:rPr>
        <w:t xml:space="preserve"> medical treatments. </w:t>
      </w:r>
      <w:r w:rsidR="00F22497" w:rsidRPr="007E326D">
        <w:rPr>
          <w:rFonts w:ascii="Arial" w:hAnsi="Arial" w:cs="Arial"/>
          <w:color w:val="000000" w:themeColor="text1"/>
        </w:rPr>
        <w:t>Also defined as o</w:t>
      </w:r>
      <w:r w:rsidR="00445875" w:rsidRPr="007E326D">
        <w:rPr>
          <w:rFonts w:ascii="Arial" w:hAnsi="Arial" w:cs="Arial"/>
          <w:color w:val="000000" w:themeColor="text1"/>
        </w:rPr>
        <w:t>rthodox treatment</w:t>
      </w:r>
      <w:r w:rsidR="00F22497" w:rsidRPr="007E326D">
        <w:rPr>
          <w:rFonts w:ascii="Arial" w:hAnsi="Arial" w:cs="Arial"/>
          <w:color w:val="000000" w:themeColor="text1"/>
        </w:rPr>
        <w:t xml:space="preserve">, </w:t>
      </w:r>
      <w:r w:rsidR="00616821" w:rsidRPr="007E326D">
        <w:rPr>
          <w:rFonts w:ascii="Arial" w:hAnsi="Arial" w:cs="Arial"/>
          <w:color w:val="000000" w:themeColor="text1"/>
        </w:rPr>
        <w:t>it is</w:t>
      </w:r>
      <w:r w:rsidR="00445875" w:rsidRPr="007E326D">
        <w:rPr>
          <w:rFonts w:ascii="Arial" w:hAnsi="Arial" w:cs="Arial"/>
          <w:color w:val="000000" w:themeColor="text1"/>
        </w:rPr>
        <w:t xml:space="preserve"> the </w:t>
      </w:r>
      <w:r w:rsidR="00747B44" w:rsidRPr="007E326D">
        <w:rPr>
          <w:rFonts w:ascii="Arial" w:hAnsi="Arial" w:cs="Arial"/>
          <w:color w:val="000000" w:themeColor="text1"/>
        </w:rPr>
        <w:t>usage</w:t>
      </w:r>
      <w:r w:rsidR="00445875" w:rsidRPr="007E326D">
        <w:rPr>
          <w:rFonts w:ascii="Arial" w:hAnsi="Arial" w:cs="Arial"/>
          <w:color w:val="000000" w:themeColor="text1"/>
        </w:rPr>
        <w:t xml:space="preserve"> of ​drugs and ​</w:t>
      </w:r>
      <w:r w:rsidR="00747B44" w:rsidRPr="007E326D">
        <w:rPr>
          <w:rFonts w:ascii="Arial" w:hAnsi="Arial" w:cs="Arial"/>
          <w:color w:val="000000" w:themeColor="text1"/>
        </w:rPr>
        <w:t>surgery</w:t>
      </w:r>
      <w:r w:rsidR="00445875" w:rsidRPr="007E326D">
        <w:rPr>
          <w:rFonts w:ascii="Arial" w:hAnsi="Arial" w:cs="Arial"/>
          <w:color w:val="000000" w:themeColor="text1"/>
        </w:rPr>
        <w:t xml:space="preserve"> to ​</w:t>
      </w:r>
      <w:r w:rsidR="00747B44" w:rsidRPr="007E326D">
        <w:rPr>
          <w:rFonts w:ascii="Arial" w:hAnsi="Arial" w:cs="Arial"/>
          <w:color w:val="000000" w:themeColor="text1"/>
        </w:rPr>
        <w:t xml:space="preserve">heal </w:t>
      </w:r>
      <w:r w:rsidR="00445875" w:rsidRPr="007E326D">
        <w:rPr>
          <w:rFonts w:ascii="Arial" w:hAnsi="Arial" w:cs="Arial"/>
          <w:color w:val="000000" w:themeColor="text1"/>
        </w:rPr>
        <w:t>​</w:t>
      </w:r>
      <w:r w:rsidR="00747B44" w:rsidRPr="007E326D">
        <w:rPr>
          <w:rFonts w:ascii="Arial" w:hAnsi="Arial" w:cs="Arial"/>
          <w:color w:val="000000" w:themeColor="text1"/>
        </w:rPr>
        <w:t>ill health</w:t>
      </w:r>
      <w:r w:rsidR="00445875" w:rsidRPr="007E326D">
        <w:rPr>
          <w:rFonts w:ascii="Arial" w:hAnsi="Arial" w:cs="Arial"/>
          <w:color w:val="000000" w:themeColor="text1"/>
        </w:rPr>
        <w:t>.</w:t>
      </w:r>
      <w:r w:rsidR="00747B44" w:rsidRPr="007E326D">
        <w:rPr>
          <w:rFonts w:ascii="Arial" w:hAnsi="Arial" w:cs="Arial"/>
          <w:color w:val="000000" w:themeColor="text1"/>
        </w:rPr>
        <w:t xml:space="preserve"> </w:t>
      </w:r>
      <w:r w:rsidR="00445875" w:rsidRPr="007E326D">
        <w:rPr>
          <w:rFonts w:ascii="Arial" w:hAnsi="Arial" w:cs="Arial"/>
          <w:color w:val="000000" w:themeColor="text1"/>
        </w:rPr>
        <w:t xml:space="preserve">The </w:t>
      </w:r>
      <w:r w:rsidR="00747B44" w:rsidRPr="007E326D">
        <w:rPr>
          <w:rFonts w:ascii="Arial" w:hAnsi="Arial" w:cs="Arial"/>
          <w:color w:val="000000" w:themeColor="text1"/>
        </w:rPr>
        <w:t>task</w:t>
      </w:r>
      <w:r w:rsidR="00445875" w:rsidRPr="007E326D">
        <w:rPr>
          <w:rFonts w:ascii="Arial" w:hAnsi="Arial" w:cs="Arial"/>
          <w:color w:val="000000" w:themeColor="text1"/>
        </w:rPr>
        <w:t xml:space="preserve"> of complementary therapies is to </w:t>
      </w:r>
      <w:r w:rsidR="00F22497" w:rsidRPr="007E326D">
        <w:rPr>
          <w:rFonts w:ascii="Arial" w:hAnsi="Arial" w:cs="Arial"/>
          <w:color w:val="000000" w:themeColor="text1"/>
        </w:rPr>
        <w:t>boost</w:t>
      </w:r>
      <w:r w:rsidR="00445875" w:rsidRPr="007E326D">
        <w:rPr>
          <w:rFonts w:ascii="Arial" w:hAnsi="Arial" w:cs="Arial"/>
          <w:color w:val="000000" w:themeColor="text1"/>
        </w:rPr>
        <w:t xml:space="preserve"> the </w:t>
      </w:r>
      <w:r w:rsidR="00747B44" w:rsidRPr="007E326D">
        <w:rPr>
          <w:rFonts w:ascii="Arial" w:hAnsi="Arial" w:cs="Arial"/>
          <w:color w:val="000000" w:themeColor="text1"/>
        </w:rPr>
        <w:t>wellbeing</w:t>
      </w:r>
      <w:r w:rsidR="00445875" w:rsidRPr="007E326D">
        <w:rPr>
          <w:rFonts w:ascii="Arial" w:hAnsi="Arial" w:cs="Arial"/>
          <w:color w:val="000000" w:themeColor="text1"/>
        </w:rPr>
        <w:t xml:space="preserve"> and </w:t>
      </w:r>
      <w:r w:rsidR="00747B44" w:rsidRPr="007E326D">
        <w:rPr>
          <w:rFonts w:ascii="Arial" w:hAnsi="Arial" w:cs="Arial"/>
          <w:color w:val="000000" w:themeColor="text1"/>
        </w:rPr>
        <w:t>health</w:t>
      </w:r>
      <w:r w:rsidR="00F22497" w:rsidRPr="007E326D">
        <w:rPr>
          <w:rFonts w:ascii="Arial" w:hAnsi="Arial" w:cs="Arial"/>
          <w:color w:val="000000" w:themeColor="text1"/>
        </w:rPr>
        <w:t xml:space="preserve"> of an individual</w:t>
      </w:r>
      <w:r w:rsidR="00445875" w:rsidRPr="007E326D">
        <w:rPr>
          <w:rFonts w:ascii="Arial" w:hAnsi="Arial" w:cs="Arial"/>
          <w:color w:val="000000" w:themeColor="text1"/>
        </w:rPr>
        <w:t xml:space="preserve"> </w:t>
      </w:r>
      <w:r w:rsidR="00747B44" w:rsidRPr="007E326D">
        <w:rPr>
          <w:rFonts w:ascii="Arial" w:hAnsi="Arial" w:cs="Arial"/>
          <w:color w:val="000000" w:themeColor="text1"/>
        </w:rPr>
        <w:t>via a</w:t>
      </w:r>
      <w:r w:rsidR="00445875" w:rsidRPr="007E326D">
        <w:rPr>
          <w:rFonts w:ascii="Arial" w:hAnsi="Arial" w:cs="Arial"/>
          <w:color w:val="000000" w:themeColor="text1"/>
        </w:rPr>
        <w:t xml:space="preserve"> holistic </w:t>
      </w:r>
      <w:r w:rsidR="00747B44" w:rsidRPr="007E326D">
        <w:rPr>
          <w:rFonts w:ascii="Arial" w:hAnsi="Arial" w:cs="Arial"/>
          <w:color w:val="000000" w:themeColor="text1"/>
        </w:rPr>
        <w:t>method</w:t>
      </w:r>
      <w:r w:rsidR="00F22497" w:rsidRPr="007E326D">
        <w:rPr>
          <w:rFonts w:ascii="Arial" w:hAnsi="Arial" w:cs="Arial"/>
          <w:color w:val="000000" w:themeColor="text1"/>
        </w:rPr>
        <w:t xml:space="preserve"> </w:t>
      </w:r>
      <w:r w:rsidR="00616821" w:rsidRPr="007E326D">
        <w:rPr>
          <w:rFonts w:ascii="Arial" w:hAnsi="Arial" w:cs="Arial"/>
          <w:color w:val="000000" w:themeColor="text1"/>
        </w:rPr>
        <w:t>of treatment</w:t>
      </w:r>
      <w:r w:rsidR="00445875" w:rsidRPr="007E326D">
        <w:rPr>
          <w:rFonts w:ascii="Arial" w:hAnsi="Arial" w:cs="Arial"/>
          <w:color w:val="000000" w:themeColor="text1"/>
        </w:rPr>
        <w:t xml:space="preserve">. This </w:t>
      </w:r>
      <w:r w:rsidR="00747B44" w:rsidRPr="007E326D">
        <w:rPr>
          <w:rFonts w:ascii="Arial" w:hAnsi="Arial" w:cs="Arial"/>
          <w:color w:val="000000" w:themeColor="text1"/>
        </w:rPr>
        <w:t>involves</w:t>
      </w:r>
      <w:r w:rsidR="00445875" w:rsidRPr="007E326D">
        <w:rPr>
          <w:rFonts w:ascii="Arial" w:hAnsi="Arial" w:cs="Arial"/>
          <w:color w:val="000000" w:themeColor="text1"/>
        </w:rPr>
        <w:t xml:space="preserve"> </w:t>
      </w:r>
      <w:r w:rsidR="00747B44" w:rsidRPr="007E326D">
        <w:rPr>
          <w:rFonts w:ascii="Arial" w:hAnsi="Arial" w:cs="Arial"/>
          <w:color w:val="000000" w:themeColor="text1"/>
        </w:rPr>
        <w:t>healing</w:t>
      </w:r>
      <w:r w:rsidR="00445875" w:rsidRPr="007E326D">
        <w:rPr>
          <w:rFonts w:ascii="Arial" w:hAnsi="Arial" w:cs="Arial"/>
          <w:color w:val="000000" w:themeColor="text1"/>
        </w:rPr>
        <w:t xml:space="preserve"> the whole </w:t>
      </w:r>
      <w:r w:rsidR="00747B44" w:rsidRPr="007E326D">
        <w:rPr>
          <w:rFonts w:ascii="Arial" w:hAnsi="Arial" w:cs="Arial"/>
          <w:color w:val="000000" w:themeColor="text1"/>
        </w:rPr>
        <w:t>individual</w:t>
      </w:r>
      <w:r w:rsidR="00445875" w:rsidRPr="007E326D">
        <w:rPr>
          <w:rFonts w:ascii="Arial" w:hAnsi="Arial" w:cs="Arial"/>
          <w:color w:val="000000" w:themeColor="text1"/>
        </w:rPr>
        <w:t xml:space="preserve">, </w:t>
      </w:r>
      <w:r w:rsidR="00747B44" w:rsidRPr="007E326D">
        <w:rPr>
          <w:rFonts w:ascii="Arial" w:hAnsi="Arial" w:cs="Arial"/>
          <w:color w:val="000000" w:themeColor="text1"/>
        </w:rPr>
        <w:t>contemplating</w:t>
      </w:r>
      <w:r w:rsidR="00445875" w:rsidRPr="007E326D">
        <w:rPr>
          <w:rFonts w:ascii="Arial" w:hAnsi="Arial" w:cs="Arial"/>
          <w:color w:val="000000" w:themeColor="text1"/>
        </w:rPr>
        <w:t xml:space="preserve"> </w:t>
      </w:r>
      <w:r w:rsidR="00747B44" w:rsidRPr="007E326D">
        <w:rPr>
          <w:rFonts w:ascii="Arial" w:hAnsi="Arial" w:cs="Arial"/>
          <w:color w:val="000000" w:themeColor="text1"/>
        </w:rPr>
        <w:t>psychological</w:t>
      </w:r>
      <w:r w:rsidR="00445875" w:rsidRPr="007E326D">
        <w:rPr>
          <w:rFonts w:ascii="Arial" w:hAnsi="Arial" w:cs="Arial"/>
          <w:color w:val="000000" w:themeColor="text1"/>
        </w:rPr>
        <w:t xml:space="preserve"> and </w:t>
      </w:r>
      <w:r w:rsidR="00747B44" w:rsidRPr="007E326D">
        <w:rPr>
          <w:rFonts w:ascii="Arial" w:hAnsi="Arial" w:cs="Arial"/>
          <w:color w:val="000000" w:themeColor="text1"/>
        </w:rPr>
        <w:t>societal</w:t>
      </w:r>
      <w:r w:rsidR="00445875" w:rsidRPr="007E326D">
        <w:rPr>
          <w:rFonts w:ascii="Arial" w:hAnsi="Arial" w:cs="Arial"/>
          <w:color w:val="000000" w:themeColor="text1"/>
        </w:rPr>
        <w:t xml:space="preserve"> </w:t>
      </w:r>
      <w:r w:rsidR="00747B44" w:rsidRPr="007E326D">
        <w:rPr>
          <w:rFonts w:ascii="Arial" w:hAnsi="Arial" w:cs="Arial"/>
          <w:color w:val="000000" w:themeColor="text1"/>
        </w:rPr>
        <w:t>aspects</w:t>
      </w:r>
      <w:r w:rsidR="00445875" w:rsidRPr="007E326D">
        <w:rPr>
          <w:rFonts w:ascii="Arial" w:hAnsi="Arial" w:cs="Arial"/>
          <w:color w:val="000000" w:themeColor="text1"/>
        </w:rPr>
        <w:t xml:space="preserve">, </w:t>
      </w:r>
      <w:r w:rsidR="00747B44" w:rsidRPr="007E326D">
        <w:rPr>
          <w:rFonts w:ascii="Arial" w:hAnsi="Arial" w:cs="Arial"/>
          <w:color w:val="000000" w:themeColor="text1"/>
        </w:rPr>
        <w:t>instead of</w:t>
      </w:r>
      <w:r w:rsidR="00445875" w:rsidRPr="007E326D">
        <w:rPr>
          <w:rFonts w:ascii="Arial" w:hAnsi="Arial" w:cs="Arial"/>
          <w:color w:val="000000" w:themeColor="text1"/>
        </w:rPr>
        <w:t xml:space="preserve"> just the </w:t>
      </w:r>
      <w:r w:rsidR="00747B44" w:rsidRPr="007E326D">
        <w:rPr>
          <w:rFonts w:ascii="Arial" w:hAnsi="Arial" w:cs="Arial"/>
          <w:color w:val="000000" w:themeColor="text1"/>
        </w:rPr>
        <w:t>indicators</w:t>
      </w:r>
      <w:r w:rsidR="00445875" w:rsidRPr="007E326D">
        <w:rPr>
          <w:rFonts w:ascii="Arial" w:hAnsi="Arial" w:cs="Arial"/>
          <w:color w:val="000000" w:themeColor="text1"/>
        </w:rPr>
        <w:t xml:space="preserve"> of a </w:t>
      </w:r>
      <w:r w:rsidR="00747B44" w:rsidRPr="007E326D">
        <w:rPr>
          <w:rFonts w:ascii="Arial" w:hAnsi="Arial" w:cs="Arial"/>
          <w:color w:val="000000" w:themeColor="text1"/>
        </w:rPr>
        <w:t>particular</w:t>
      </w:r>
      <w:r w:rsidR="00445875" w:rsidRPr="007E326D">
        <w:rPr>
          <w:rFonts w:ascii="Arial" w:hAnsi="Arial" w:cs="Arial"/>
          <w:color w:val="000000" w:themeColor="text1"/>
        </w:rPr>
        <w:t xml:space="preserve"> </w:t>
      </w:r>
      <w:r w:rsidR="00747B44" w:rsidRPr="007E326D">
        <w:rPr>
          <w:rFonts w:ascii="Arial" w:hAnsi="Arial" w:cs="Arial"/>
          <w:color w:val="000000" w:themeColor="text1"/>
        </w:rPr>
        <w:t>illness</w:t>
      </w:r>
      <w:r w:rsidR="00445875" w:rsidRPr="007E326D">
        <w:rPr>
          <w:rFonts w:ascii="Arial" w:hAnsi="Arial" w:cs="Arial"/>
          <w:color w:val="000000" w:themeColor="text1"/>
        </w:rPr>
        <w:t>.</w:t>
      </w:r>
      <w:r w:rsidR="00747B44" w:rsidRPr="007E326D">
        <w:rPr>
          <w:rFonts w:ascii="Arial" w:hAnsi="Arial" w:cs="Arial"/>
          <w:color w:val="000000" w:themeColor="text1"/>
        </w:rPr>
        <w:t xml:space="preserve"> Although acupuncture is not yet</w:t>
      </w:r>
      <w:r w:rsidR="00445875" w:rsidRPr="007E326D">
        <w:rPr>
          <w:rFonts w:ascii="Arial" w:hAnsi="Arial" w:cs="Arial"/>
          <w:color w:val="000000" w:themeColor="text1"/>
        </w:rPr>
        <w:t xml:space="preserve"> </w:t>
      </w:r>
      <w:r w:rsidR="00747B44" w:rsidRPr="007E326D">
        <w:rPr>
          <w:rFonts w:ascii="Arial" w:hAnsi="Arial" w:cs="Arial"/>
          <w:color w:val="000000" w:themeColor="text1"/>
        </w:rPr>
        <w:t>logically</w:t>
      </w:r>
      <w:r w:rsidR="00445875" w:rsidRPr="007E326D">
        <w:rPr>
          <w:rFonts w:ascii="Arial" w:hAnsi="Arial" w:cs="Arial"/>
          <w:color w:val="000000" w:themeColor="text1"/>
        </w:rPr>
        <w:t xml:space="preserve"> </w:t>
      </w:r>
      <w:r w:rsidR="00747B44" w:rsidRPr="007E326D">
        <w:rPr>
          <w:rFonts w:ascii="Arial" w:hAnsi="Arial" w:cs="Arial"/>
          <w:color w:val="000000" w:themeColor="text1"/>
        </w:rPr>
        <w:t>demonstrated</w:t>
      </w:r>
      <w:r w:rsidR="00445875" w:rsidRPr="007E326D">
        <w:rPr>
          <w:rFonts w:ascii="Arial" w:hAnsi="Arial" w:cs="Arial"/>
          <w:color w:val="000000" w:themeColor="text1"/>
        </w:rPr>
        <w:t xml:space="preserve"> to work in the </w:t>
      </w:r>
      <w:r w:rsidR="00747B44" w:rsidRPr="007E326D">
        <w:rPr>
          <w:rFonts w:ascii="Arial" w:hAnsi="Arial" w:cs="Arial"/>
          <w:color w:val="000000" w:themeColor="text1"/>
        </w:rPr>
        <w:t>manner</w:t>
      </w:r>
      <w:r w:rsidR="00445875" w:rsidRPr="007E326D">
        <w:rPr>
          <w:rFonts w:ascii="Arial" w:hAnsi="Arial" w:cs="Arial"/>
          <w:color w:val="000000" w:themeColor="text1"/>
        </w:rPr>
        <w:t xml:space="preserve"> that </w:t>
      </w:r>
      <w:r w:rsidR="00747B44" w:rsidRPr="007E326D">
        <w:rPr>
          <w:rFonts w:ascii="Arial" w:hAnsi="Arial" w:cs="Arial"/>
          <w:color w:val="000000" w:themeColor="text1"/>
        </w:rPr>
        <w:t>medication</w:t>
      </w:r>
      <w:r w:rsidR="00445875" w:rsidRPr="007E326D">
        <w:rPr>
          <w:rFonts w:ascii="Arial" w:hAnsi="Arial" w:cs="Arial"/>
          <w:color w:val="000000" w:themeColor="text1"/>
        </w:rPr>
        <w:t xml:space="preserve"> is </w:t>
      </w:r>
      <w:r w:rsidR="00747B44" w:rsidRPr="007E326D">
        <w:rPr>
          <w:rFonts w:ascii="Arial" w:hAnsi="Arial" w:cs="Arial"/>
          <w:color w:val="000000" w:themeColor="text1"/>
        </w:rPr>
        <w:t>frequently</w:t>
      </w:r>
      <w:r w:rsidR="00445875" w:rsidRPr="007E326D">
        <w:rPr>
          <w:rFonts w:ascii="Arial" w:hAnsi="Arial" w:cs="Arial"/>
          <w:color w:val="000000" w:themeColor="text1"/>
        </w:rPr>
        <w:t xml:space="preserve"> </w:t>
      </w:r>
      <w:r w:rsidR="00747B44" w:rsidRPr="007E326D">
        <w:rPr>
          <w:rFonts w:ascii="Arial" w:hAnsi="Arial" w:cs="Arial"/>
          <w:color w:val="000000" w:themeColor="text1"/>
        </w:rPr>
        <w:t>shown</w:t>
      </w:r>
      <w:r w:rsidR="00445875" w:rsidRPr="007E326D">
        <w:rPr>
          <w:rFonts w:ascii="Arial" w:hAnsi="Arial" w:cs="Arial"/>
          <w:color w:val="000000" w:themeColor="text1"/>
        </w:rPr>
        <w:t xml:space="preserve"> to work </w:t>
      </w:r>
      <w:r w:rsidR="00747B44" w:rsidRPr="007E326D">
        <w:rPr>
          <w:rFonts w:ascii="Arial" w:hAnsi="Arial" w:cs="Arial"/>
          <w:color w:val="000000" w:themeColor="text1"/>
        </w:rPr>
        <w:t>like tablets</w:t>
      </w:r>
      <w:r w:rsidR="00445875" w:rsidRPr="007E326D">
        <w:rPr>
          <w:rFonts w:ascii="Arial" w:hAnsi="Arial" w:cs="Arial"/>
          <w:color w:val="000000" w:themeColor="text1"/>
        </w:rPr>
        <w:t xml:space="preserve"> </w:t>
      </w:r>
      <w:r w:rsidR="00E2683A" w:rsidRPr="007E326D">
        <w:rPr>
          <w:rFonts w:ascii="Arial" w:hAnsi="Arial" w:cs="Arial"/>
          <w:color w:val="000000" w:themeColor="text1"/>
        </w:rPr>
        <w:t>they</w:t>
      </w:r>
      <w:r w:rsidR="00445875" w:rsidRPr="007E326D">
        <w:rPr>
          <w:rFonts w:ascii="Arial" w:hAnsi="Arial" w:cs="Arial"/>
          <w:color w:val="000000" w:themeColor="text1"/>
        </w:rPr>
        <w:t xml:space="preserve"> </w:t>
      </w:r>
      <w:r w:rsidR="00747B44" w:rsidRPr="007E326D">
        <w:rPr>
          <w:rFonts w:ascii="Arial" w:hAnsi="Arial" w:cs="Arial"/>
          <w:color w:val="000000" w:themeColor="text1"/>
        </w:rPr>
        <w:t>undergo lots of trials</w:t>
      </w:r>
      <w:r w:rsidR="00445875" w:rsidRPr="007E326D">
        <w:rPr>
          <w:rFonts w:ascii="Arial" w:hAnsi="Arial" w:cs="Arial"/>
          <w:color w:val="000000" w:themeColor="text1"/>
        </w:rPr>
        <w:t xml:space="preserve"> before medical </w:t>
      </w:r>
      <w:r w:rsidR="00747B44" w:rsidRPr="007E326D">
        <w:rPr>
          <w:rFonts w:ascii="Arial" w:hAnsi="Arial" w:cs="Arial"/>
          <w:color w:val="000000" w:themeColor="text1"/>
        </w:rPr>
        <w:t>experts</w:t>
      </w:r>
      <w:r w:rsidR="00445875" w:rsidRPr="007E326D">
        <w:rPr>
          <w:rFonts w:ascii="Arial" w:hAnsi="Arial" w:cs="Arial"/>
          <w:color w:val="000000" w:themeColor="text1"/>
        </w:rPr>
        <w:t xml:space="preserve"> </w:t>
      </w:r>
      <w:r w:rsidR="00747B44" w:rsidRPr="007E326D">
        <w:rPr>
          <w:rFonts w:ascii="Arial" w:hAnsi="Arial" w:cs="Arial"/>
          <w:color w:val="000000" w:themeColor="text1"/>
        </w:rPr>
        <w:t>consider</w:t>
      </w:r>
      <w:r w:rsidR="00445875" w:rsidRPr="007E326D">
        <w:rPr>
          <w:rFonts w:ascii="Arial" w:hAnsi="Arial" w:cs="Arial"/>
          <w:color w:val="000000" w:themeColor="text1"/>
        </w:rPr>
        <w:t xml:space="preserve"> th</w:t>
      </w:r>
      <w:r w:rsidR="00747B44" w:rsidRPr="007E326D">
        <w:rPr>
          <w:rFonts w:ascii="Arial" w:hAnsi="Arial" w:cs="Arial"/>
          <w:color w:val="000000" w:themeColor="text1"/>
        </w:rPr>
        <w:t>em to be</w:t>
      </w:r>
      <w:r w:rsidR="00445875" w:rsidRPr="007E326D">
        <w:rPr>
          <w:rFonts w:ascii="Arial" w:hAnsi="Arial" w:cs="Arial"/>
          <w:color w:val="000000" w:themeColor="text1"/>
        </w:rPr>
        <w:t xml:space="preserve"> </w:t>
      </w:r>
      <w:r w:rsidR="00747B44" w:rsidRPr="007E326D">
        <w:rPr>
          <w:rFonts w:ascii="Arial" w:hAnsi="Arial" w:cs="Arial"/>
          <w:color w:val="000000" w:themeColor="text1"/>
        </w:rPr>
        <w:t>appropriate</w:t>
      </w:r>
      <w:r w:rsidR="00445875" w:rsidRPr="007E326D">
        <w:rPr>
          <w:rFonts w:ascii="Arial" w:hAnsi="Arial" w:cs="Arial"/>
          <w:color w:val="000000" w:themeColor="text1"/>
        </w:rPr>
        <w:t xml:space="preserve"> to treat an </w:t>
      </w:r>
      <w:r w:rsidR="00176914" w:rsidRPr="007E326D">
        <w:rPr>
          <w:rFonts w:ascii="Arial" w:hAnsi="Arial" w:cs="Arial"/>
          <w:color w:val="000000" w:themeColor="text1"/>
        </w:rPr>
        <w:t>ailment</w:t>
      </w:r>
      <w:r w:rsidR="00787BF8" w:rsidRPr="007E326D">
        <w:rPr>
          <w:rFonts w:ascii="Arial" w:hAnsi="Arial" w:cs="Arial"/>
          <w:color w:val="000000" w:themeColor="text1"/>
        </w:rPr>
        <w:t>, (Vickers et.al 2012).</w:t>
      </w:r>
      <w:r w:rsidR="00445875" w:rsidRPr="007E326D">
        <w:rPr>
          <w:rFonts w:ascii="Arial" w:hAnsi="Arial" w:cs="Arial"/>
          <w:color w:val="000000" w:themeColor="text1"/>
        </w:rPr>
        <w:t xml:space="preserve"> However, </w:t>
      </w:r>
      <w:r w:rsidR="00747B44" w:rsidRPr="007E326D">
        <w:rPr>
          <w:rFonts w:ascii="Arial" w:hAnsi="Arial" w:cs="Arial"/>
          <w:color w:val="000000" w:themeColor="text1"/>
        </w:rPr>
        <w:t>several</w:t>
      </w:r>
      <w:r w:rsidR="00445875" w:rsidRPr="007E326D">
        <w:rPr>
          <w:rFonts w:ascii="Arial" w:hAnsi="Arial" w:cs="Arial"/>
          <w:color w:val="000000" w:themeColor="text1"/>
        </w:rPr>
        <w:t xml:space="preserve"> </w:t>
      </w:r>
      <w:r w:rsidR="00747B44" w:rsidRPr="007E326D">
        <w:rPr>
          <w:rFonts w:ascii="Arial" w:hAnsi="Arial" w:cs="Arial"/>
          <w:color w:val="000000" w:themeColor="text1"/>
        </w:rPr>
        <w:t>individuals</w:t>
      </w:r>
      <w:r w:rsidR="00445875" w:rsidRPr="007E326D">
        <w:rPr>
          <w:rFonts w:ascii="Arial" w:hAnsi="Arial" w:cs="Arial"/>
          <w:color w:val="000000" w:themeColor="text1"/>
        </w:rPr>
        <w:t xml:space="preserve"> </w:t>
      </w:r>
      <w:r w:rsidR="00747B44" w:rsidRPr="007E326D">
        <w:rPr>
          <w:rFonts w:ascii="Arial" w:hAnsi="Arial" w:cs="Arial"/>
          <w:color w:val="000000" w:themeColor="text1"/>
        </w:rPr>
        <w:t>deem</w:t>
      </w:r>
      <w:r w:rsidR="00445875" w:rsidRPr="007E326D">
        <w:rPr>
          <w:rFonts w:ascii="Arial" w:hAnsi="Arial" w:cs="Arial"/>
          <w:color w:val="000000" w:themeColor="text1"/>
        </w:rPr>
        <w:t xml:space="preserve"> that complementary therapies </w:t>
      </w:r>
      <w:r w:rsidR="00747B44" w:rsidRPr="007E326D">
        <w:rPr>
          <w:rFonts w:ascii="Arial" w:hAnsi="Arial" w:cs="Arial"/>
          <w:color w:val="000000" w:themeColor="text1"/>
        </w:rPr>
        <w:t>like acupuncture work</w:t>
      </w:r>
      <w:r w:rsidR="00176914" w:rsidRPr="007E326D">
        <w:rPr>
          <w:rFonts w:ascii="Arial" w:hAnsi="Arial" w:cs="Arial"/>
          <w:color w:val="000000" w:themeColor="text1"/>
        </w:rPr>
        <w:t>, (Bovey 2016). According to NHS (2020)</w:t>
      </w:r>
      <w:r w:rsidR="00176914" w:rsidRPr="007E326D">
        <w:rPr>
          <w:rFonts w:ascii="Arial" w:hAnsi="Arial" w:cs="Arial"/>
          <w:color w:val="000000" w:themeColor="text1"/>
          <w:shd w:val="clear" w:color="auto" w:fill="FDFDFD"/>
        </w:rPr>
        <w:t xml:space="preserve"> </w:t>
      </w:r>
      <w:r w:rsidR="00176914" w:rsidRPr="007E326D">
        <w:rPr>
          <w:rFonts w:ascii="Arial" w:hAnsi="Arial" w:cs="Arial"/>
          <w:color w:val="000000" w:themeColor="text1"/>
        </w:rPr>
        <w:t>acupuncture involves nothing to be taken orally as it is a natural and organic therapy, which means</w:t>
      </w:r>
      <w:r w:rsidR="00176914" w:rsidRPr="003D47CE">
        <w:rPr>
          <w:rFonts w:ascii="Arial" w:hAnsi="Arial" w:cs="Arial"/>
          <w:color w:val="000000" w:themeColor="text1"/>
        </w:rPr>
        <w:t xml:space="preserve"> that </w:t>
      </w:r>
      <w:r w:rsidR="00176914" w:rsidRPr="003D47CE">
        <w:rPr>
          <w:rFonts w:ascii="Arial" w:hAnsi="Arial" w:cs="Arial"/>
          <w:color w:val="000000" w:themeColor="text1"/>
        </w:rPr>
        <w:lastRenderedPageBreak/>
        <w:t>no substances would be placed into the body equated to orthodox treatments that may use substances to heal or treat any form of illnesses.</w:t>
      </w:r>
      <w:r w:rsidR="00445875" w:rsidRPr="003D47CE">
        <w:rPr>
          <w:rFonts w:ascii="Arial" w:hAnsi="Arial" w:cs="Arial"/>
          <w:color w:val="000000" w:themeColor="text1"/>
        </w:rPr>
        <w:t xml:space="preserve"> </w:t>
      </w:r>
      <w:r w:rsidR="00176914" w:rsidRPr="003D47CE">
        <w:rPr>
          <w:rFonts w:ascii="Arial" w:hAnsi="Arial" w:cs="Arial"/>
          <w:color w:val="000000" w:themeColor="text1"/>
        </w:rPr>
        <w:t>To</w:t>
      </w:r>
      <w:r w:rsidR="00E2683A" w:rsidRPr="003D47CE">
        <w:rPr>
          <w:rFonts w:ascii="Arial" w:hAnsi="Arial" w:cs="Arial"/>
          <w:color w:val="000000" w:themeColor="text1"/>
        </w:rPr>
        <w:t xml:space="preserve"> use acupuncture</w:t>
      </w:r>
      <w:r w:rsidR="00731A9D" w:rsidRPr="003D47CE">
        <w:rPr>
          <w:rFonts w:ascii="Arial" w:hAnsi="Arial" w:cs="Arial"/>
          <w:color w:val="000000" w:themeColor="text1"/>
        </w:rPr>
        <w:t>,</w:t>
      </w:r>
      <w:r w:rsidR="00E2683A" w:rsidRPr="003D47CE">
        <w:rPr>
          <w:rFonts w:ascii="Arial" w:hAnsi="Arial" w:cs="Arial"/>
          <w:color w:val="000000" w:themeColor="text1"/>
        </w:rPr>
        <w:t xml:space="preserve"> </w:t>
      </w:r>
      <w:r w:rsidR="00176914" w:rsidRPr="003D47CE">
        <w:rPr>
          <w:rFonts w:ascii="Arial" w:hAnsi="Arial" w:cs="Arial"/>
          <w:color w:val="000000" w:themeColor="text1"/>
        </w:rPr>
        <w:t>patients</w:t>
      </w:r>
      <w:r w:rsidR="00E2683A" w:rsidRPr="003D47CE">
        <w:rPr>
          <w:rFonts w:ascii="Arial" w:hAnsi="Arial" w:cs="Arial"/>
          <w:color w:val="000000" w:themeColor="text1"/>
        </w:rPr>
        <w:t xml:space="preserve"> need to book at least twelve sittings to get full effects of the therapy which would imply that the patient would need to have the determination to get to the sessions as well as make time for it which can be hard. With orthodox treatments a patient does not require the problem of going to a</w:t>
      </w:r>
      <w:r w:rsidR="00176914" w:rsidRPr="003D47CE">
        <w:rPr>
          <w:rFonts w:ascii="Arial" w:hAnsi="Arial" w:cs="Arial"/>
          <w:color w:val="000000" w:themeColor="text1"/>
        </w:rPr>
        <w:t>n</w:t>
      </w:r>
      <w:r w:rsidR="00E2683A" w:rsidRPr="003D47CE">
        <w:rPr>
          <w:rFonts w:ascii="Arial" w:hAnsi="Arial" w:cs="Arial"/>
          <w:color w:val="000000" w:themeColor="text1"/>
        </w:rPr>
        <w:t xml:space="preserve"> </w:t>
      </w:r>
      <w:r w:rsidR="002C58F8" w:rsidRPr="003D47CE">
        <w:rPr>
          <w:rFonts w:ascii="Arial" w:hAnsi="Arial" w:cs="Arial"/>
          <w:color w:val="000000" w:themeColor="text1"/>
        </w:rPr>
        <w:t>appointment</w:t>
      </w:r>
      <w:r w:rsidR="00E2683A" w:rsidRPr="003D47CE">
        <w:rPr>
          <w:rFonts w:ascii="Arial" w:hAnsi="Arial" w:cs="Arial"/>
          <w:color w:val="000000" w:themeColor="text1"/>
        </w:rPr>
        <w:t xml:space="preserve"> or when they </w:t>
      </w:r>
      <w:r w:rsidR="002C58F8" w:rsidRPr="003D47CE">
        <w:rPr>
          <w:rFonts w:ascii="Arial" w:hAnsi="Arial" w:cs="Arial"/>
          <w:color w:val="000000" w:themeColor="text1"/>
        </w:rPr>
        <w:t>might</w:t>
      </w:r>
      <w:r w:rsidR="00E2683A" w:rsidRPr="003D47CE">
        <w:rPr>
          <w:rFonts w:ascii="Arial" w:hAnsi="Arial" w:cs="Arial"/>
          <w:color w:val="000000" w:themeColor="text1"/>
        </w:rPr>
        <w:t xml:space="preserve"> </w:t>
      </w:r>
      <w:r w:rsidR="002C58F8" w:rsidRPr="003D47CE">
        <w:rPr>
          <w:rFonts w:ascii="Arial" w:hAnsi="Arial" w:cs="Arial"/>
          <w:color w:val="000000" w:themeColor="text1"/>
        </w:rPr>
        <w:t>be given</w:t>
      </w:r>
      <w:r w:rsidR="00E2683A" w:rsidRPr="003D47CE">
        <w:rPr>
          <w:rFonts w:ascii="Arial" w:hAnsi="Arial" w:cs="Arial"/>
          <w:color w:val="000000" w:themeColor="text1"/>
        </w:rPr>
        <w:t xml:space="preserve"> treatment</w:t>
      </w:r>
      <w:r w:rsidR="002C58F8" w:rsidRPr="003D47CE">
        <w:rPr>
          <w:rFonts w:ascii="Arial" w:hAnsi="Arial" w:cs="Arial"/>
          <w:color w:val="000000" w:themeColor="text1"/>
        </w:rPr>
        <w:t xml:space="preserve"> e.g. </w:t>
      </w:r>
      <w:r w:rsidR="00E2683A" w:rsidRPr="003D47CE">
        <w:rPr>
          <w:rFonts w:ascii="Arial" w:hAnsi="Arial" w:cs="Arial"/>
          <w:color w:val="000000" w:themeColor="text1"/>
        </w:rPr>
        <w:t xml:space="preserve"> if the treatment was </w:t>
      </w:r>
      <w:r w:rsidR="002C58F8" w:rsidRPr="003D47CE">
        <w:rPr>
          <w:rFonts w:ascii="Arial" w:hAnsi="Arial" w:cs="Arial"/>
          <w:color w:val="000000" w:themeColor="text1"/>
        </w:rPr>
        <w:t>given as</w:t>
      </w:r>
      <w:r w:rsidR="00E2683A" w:rsidRPr="003D47CE">
        <w:rPr>
          <w:rFonts w:ascii="Arial" w:hAnsi="Arial" w:cs="Arial"/>
          <w:color w:val="000000" w:themeColor="text1"/>
        </w:rPr>
        <w:t xml:space="preserve"> </w:t>
      </w:r>
      <w:r w:rsidR="002C58F8" w:rsidRPr="003D47CE">
        <w:rPr>
          <w:rFonts w:ascii="Arial" w:hAnsi="Arial" w:cs="Arial"/>
          <w:color w:val="000000" w:themeColor="text1"/>
        </w:rPr>
        <w:t>medicine</w:t>
      </w:r>
      <w:r w:rsidR="00E2683A" w:rsidRPr="003D47CE">
        <w:rPr>
          <w:rFonts w:ascii="Arial" w:hAnsi="Arial" w:cs="Arial"/>
          <w:color w:val="000000" w:themeColor="text1"/>
        </w:rPr>
        <w:t xml:space="preserve"> such as </w:t>
      </w:r>
      <w:r w:rsidR="002C58F8" w:rsidRPr="003D47CE">
        <w:rPr>
          <w:rFonts w:ascii="Arial" w:hAnsi="Arial" w:cs="Arial"/>
          <w:color w:val="000000" w:themeColor="text1"/>
        </w:rPr>
        <w:t>pain-relieving pills these can be</w:t>
      </w:r>
      <w:r w:rsidR="00E2683A" w:rsidRPr="003D47CE">
        <w:rPr>
          <w:rFonts w:ascii="Arial" w:hAnsi="Arial" w:cs="Arial"/>
          <w:color w:val="000000" w:themeColor="text1"/>
        </w:rPr>
        <w:t xml:space="preserve"> taken orally </w:t>
      </w:r>
      <w:r w:rsidR="002C58F8" w:rsidRPr="003D47CE">
        <w:rPr>
          <w:rFonts w:ascii="Arial" w:hAnsi="Arial" w:cs="Arial"/>
          <w:color w:val="000000" w:themeColor="text1"/>
        </w:rPr>
        <w:t xml:space="preserve">in the comfort of their own homes. </w:t>
      </w:r>
      <w:r w:rsidR="00176914" w:rsidRPr="003D47CE">
        <w:rPr>
          <w:rFonts w:ascii="Arial" w:hAnsi="Arial" w:cs="Arial"/>
          <w:color w:val="000000" w:themeColor="text1"/>
        </w:rPr>
        <w:t>Also,</w:t>
      </w:r>
      <w:r w:rsidR="002C58F8" w:rsidRPr="003D47CE">
        <w:rPr>
          <w:rFonts w:ascii="Arial" w:hAnsi="Arial" w:cs="Arial"/>
          <w:color w:val="000000" w:themeColor="text1"/>
        </w:rPr>
        <w:t xml:space="preserve"> a</w:t>
      </w:r>
      <w:r w:rsidR="00E2683A" w:rsidRPr="003D47CE">
        <w:rPr>
          <w:rFonts w:ascii="Arial" w:hAnsi="Arial" w:cs="Arial"/>
          <w:color w:val="000000" w:themeColor="text1"/>
        </w:rPr>
        <w:t>cupuncture</w:t>
      </w:r>
      <w:r w:rsidR="002C58F8" w:rsidRPr="003D47CE">
        <w:rPr>
          <w:rFonts w:ascii="Arial" w:hAnsi="Arial" w:cs="Arial"/>
          <w:color w:val="000000" w:themeColor="text1"/>
        </w:rPr>
        <w:t xml:space="preserve"> can be</w:t>
      </w:r>
      <w:r w:rsidR="00E2683A" w:rsidRPr="003D47CE">
        <w:rPr>
          <w:rFonts w:ascii="Arial" w:hAnsi="Arial" w:cs="Arial"/>
          <w:color w:val="000000" w:themeColor="text1"/>
        </w:rPr>
        <w:t xml:space="preserve"> </w:t>
      </w:r>
      <w:r w:rsidR="002C58F8" w:rsidRPr="003D47CE">
        <w:rPr>
          <w:rFonts w:ascii="Arial" w:hAnsi="Arial" w:cs="Arial"/>
          <w:color w:val="000000" w:themeColor="text1"/>
        </w:rPr>
        <w:t>costly,</w:t>
      </w:r>
      <w:r w:rsidR="00E2683A" w:rsidRPr="003D47CE">
        <w:rPr>
          <w:rFonts w:ascii="Arial" w:hAnsi="Arial" w:cs="Arial"/>
          <w:color w:val="000000" w:themeColor="text1"/>
        </w:rPr>
        <w:t xml:space="preserve"> at </w:t>
      </w:r>
      <w:r w:rsidR="002C58F8" w:rsidRPr="003D47CE">
        <w:rPr>
          <w:rFonts w:ascii="Arial" w:hAnsi="Arial" w:cs="Arial"/>
          <w:color w:val="000000" w:themeColor="text1"/>
        </w:rPr>
        <w:t>roughly</w:t>
      </w:r>
      <w:r w:rsidR="00E2683A" w:rsidRPr="003D47CE">
        <w:rPr>
          <w:rFonts w:ascii="Arial" w:hAnsi="Arial" w:cs="Arial"/>
          <w:color w:val="000000" w:themeColor="text1"/>
        </w:rPr>
        <w:t xml:space="preserve"> £40 per </w:t>
      </w:r>
      <w:r w:rsidR="002C58F8" w:rsidRPr="003D47CE">
        <w:rPr>
          <w:rFonts w:ascii="Arial" w:hAnsi="Arial" w:cs="Arial"/>
          <w:color w:val="000000" w:themeColor="text1"/>
        </w:rPr>
        <w:t>half hour</w:t>
      </w:r>
      <w:r w:rsidR="00E2683A" w:rsidRPr="003D47CE">
        <w:rPr>
          <w:rFonts w:ascii="Arial" w:hAnsi="Arial" w:cs="Arial"/>
          <w:color w:val="000000" w:themeColor="text1"/>
        </w:rPr>
        <w:t xml:space="preserve"> session</w:t>
      </w:r>
      <w:r w:rsidR="002C58F8" w:rsidRPr="003D47CE">
        <w:rPr>
          <w:rFonts w:ascii="Arial" w:hAnsi="Arial" w:cs="Arial"/>
          <w:color w:val="000000" w:themeColor="text1"/>
        </w:rPr>
        <w:t>s</w:t>
      </w:r>
      <w:r w:rsidR="00E2683A" w:rsidRPr="003D47CE">
        <w:rPr>
          <w:rFonts w:ascii="Arial" w:hAnsi="Arial" w:cs="Arial"/>
          <w:color w:val="000000" w:themeColor="text1"/>
        </w:rPr>
        <w:t xml:space="preserve"> </w:t>
      </w:r>
      <w:r w:rsidR="002C58F8" w:rsidRPr="003D47CE">
        <w:rPr>
          <w:rFonts w:ascii="Arial" w:hAnsi="Arial" w:cs="Arial"/>
          <w:color w:val="000000" w:themeColor="text1"/>
        </w:rPr>
        <w:t>suggesting</w:t>
      </w:r>
      <w:r w:rsidR="00E2683A" w:rsidRPr="003D47CE">
        <w:rPr>
          <w:rFonts w:ascii="Arial" w:hAnsi="Arial" w:cs="Arial"/>
          <w:color w:val="000000" w:themeColor="text1"/>
        </w:rPr>
        <w:t xml:space="preserve"> that it would be </w:t>
      </w:r>
      <w:r w:rsidR="002C58F8" w:rsidRPr="003D47CE">
        <w:rPr>
          <w:rFonts w:ascii="Arial" w:hAnsi="Arial" w:cs="Arial"/>
          <w:color w:val="000000" w:themeColor="text1"/>
        </w:rPr>
        <w:t>fairly</w:t>
      </w:r>
      <w:r w:rsidR="00E2683A" w:rsidRPr="003D47CE">
        <w:rPr>
          <w:rFonts w:ascii="Arial" w:hAnsi="Arial" w:cs="Arial"/>
          <w:color w:val="000000" w:themeColor="text1"/>
        </w:rPr>
        <w:t xml:space="preserve"> </w:t>
      </w:r>
      <w:r w:rsidR="002C58F8" w:rsidRPr="003D47CE">
        <w:rPr>
          <w:rFonts w:ascii="Arial" w:hAnsi="Arial" w:cs="Arial"/>
          <w:color w:val="000000" w:themeColor="text1"/>
        </w:rPr>
        <w:t>costly</w:t>
      </w:r>
      <w:r w:rsidR="00E2683A" w:rsidRPr="003D47CE">
        <w:rPr>
          <w:rFonts w:ascii="Arial" w:hAnsi="Arial" w:cs="Arial"/>
          <w:color w:val="000000" w:themeColor="text1"/>
        </w:rPr>
        <w:t xml:space="preserve"> for </w:t>
      </w:r>
      <w:r w:rsidR="002C58F8" w:rsidRPr="003D47CE">
        <w:rPr>
          <w:rFonts w:ascii="Arial" w:hAnsi="Arial" w:cs="Arial"/>
          <w:color w:val="000000" w:themeColor="text1"/>
        </w:rPr>
        <w:t>an individual</w:t>
      </w:r>
      <w:r w:rsidR="00E2683A" w:rsidRPr="003D47CE">
        <w:rPr>
          <w:rFonts w:ascii="Arial" w:hAnsi="Arial" w:cs="Arial"/>
          <w:color w:val="000000" w:themeColor="text1"/>
        </w:rPr>
        <w:t xml:space="preserve"> who </w:t>
      </w:r>
      <w:r w:rsidR="002C58F8" w:rsidRPr="003D47CE">
        <w:rPr>
          <w:rFonts w:ascii="Arial" w:hAnsi="Arial" w:cs="Arial"/>
          <w:color w:val="000000" w:themeColor="text1"/>
        </w:rPr>
        <w:t>had financial issues</w:t>
      </w:r>
      <w:r w:rsidR="00176914" w:rsidRPr="003D47CE">
        <w:rPr>
          <w:rFonts w:ascii="Arial" w:hAnsi="Arial" w:cs="Arial"/>
          <w:color w:val="000000" w:themeColor="text1"/>
        </w:rPr>
        <w:t>, (</w:t>
      </w:r>
      <w:r w:rsidR="0030451F" w:rsidRPr="003D47CE">
        <w:rPr>
          <w:rFonts w:ascii="Arial" w:hAnsi="Arial" w:cs="Arial"/>
          <w:color w:val="000000" w:themeColor="text1"/>
        </w:rPr>
        <w:fldChar w:fldCharType="begin" w:fldLock="1"/>
      </w:r>
      <w:r w:rsidR="00787BF8" w:rsidRPr="003D47CE">
        <w:rPr>
          <w:rFonts w:ascii="Arial" w:hAnsi="Arial" w:cs="Arial"/>
          <w:color w:val="000000" w:themeColor="text1"/>
        </w:rPr>
        <w:instrText>ADDIN CSL_CITATION {"citationItems":[{"id":"ITEM-1","itemData":{"DOI":"10.1016/j.eujim.2016.08.001","ISSN":"18763839","abstract":"Introduction The UK National Institute for Health and Care Excellence (NICE) guidelines specifically recommend against the use of acupuncture for osteoarthritis. This article aims to explore the evidence base, to link this with the decisions made by guideline development group in 2014 and to consider the legacy of this thinking in respect of subsequent guidelines and future research possibilities. Methods A review of systematic reviews, meta-analyses and recent randomized controlled trials on acupuncture and osteoarthritis was carried out through the Cochrane Library and a PubMed search covering the period January 2013–March 2016. The comments from stakeholders and developers about the 2014 draft NICE guideline for osteoarthritis, published at the time on the NICE website, were qualitatively analysed. Results Results from the 2014 NICE guideline review were in accord with other systematic reviews: acupuncture shows a small superiority over sham and a moderate to large benefit compared with usual care. According to answers given by the guideline development group to stakeholder comments, the decision to determine clinical effectiveness from sham comparison data appears to be based on a desire to avoid ethical problems in promoting therapies whose effects may derive largely from placebo. Most guideline-endorsed treatments were not updated in this review, hence stakeholder suggestions that acupuncture was subject to higher acceptance thresholds could not be tested. Conclusions Conclusions and recommendations about acupuncture arising from systematic reviews and clinical guidelines may differ according to the belief systems of the authors. Whichever interpretive model is used it should be applied evenly across all interventions under consideration.","author":[{"dropping-particle":"","family":"Bovey","given":"Mark","non-dropping-particle":"","parse-names":false,"suffix":""}],"container-title":"European Journal of Integrative Medicine","id":"ITEM-1","issue":"4","issued":{"date-parts":[["2016","8","1"]]},"page":"337-341","publisher":"Elsevier GmbH","title":"Acupuncture for osteoarthritis in the UK: A turning point for NICE?","type":"article","volume":"8"},"uris":["http://www.mendeley.com/documents/?uuid=8a9e0911-cde1-3979-8544-c8ea81f600b9"]}],"mendeley":{"formattedCitation":"(Bovey, 2016)","plainTextFormattedCitation":"(Bovey, 2016)"},"properties":{"noteIndex":0},"schema":"https://github.com/citation-style-language/schema/raw/master/csl-citation.json"}</w:instrText>
      </w:r>
      <w:r w:rsidR="0030451F" w:rsidRPr="003D47CE">
        <w:rPr>
          <w:rFonts w:ascii="Arial" w:hAnsi="Arial" w:cs="Arial"/>
          <w:color w:val="000000" w:themeColor="text1"/>
        </w:rPr>
        <w:fldChar w:fldCharType="separate"/>
      </w:r>
      <w:r w:rsidR="00787BF8" w:rsidRPr="003D47CE">
        <w:rPr>
          <w:rFonts w:ascii="Arial" w:hAnsi="Arial" w:cs="Arial"/>
          <w:noProof/>
          <w:color w:val="000000" w:themeColor="text1"/>
        </w:rPr>
        <w:t>Bovey, 2016)</w:t>
      </w:r>
      <w:r w:rsidR="0030451F" w:rsidRPr="003D47CE">
        <w:rPr>
          <w:rFonts w:ascii="Arial" w:hAnsi="Arial" w:cs="Arial"/>
          <w:color w:val="000000" w:themeColor="text1"/>
        </w:rPr>
        <w:fldChar w:fldCharType="end"/>
      </w:r>
      <w:r w:rsidR="00E2683A" w:rsidRPr="003D47CE">
        <w:rPr>
          <w:rFonts w:ascii="Arial" w:hAnsi="Arial" w:cs="Arial"/>
          <w:color w:val="000000" w:themeColor="text1"/>
        </w:rPr>
        <w:t xml:space="preserve"> Orthodox treatments </w:t>
      </w:r>
      <w:r w:rsidR="002C58F8" w:rsidRPr="003D47CE">
        <w:rPr>
          <w:rFonts w:ascii="Arial" w:hAnsi="Arial" w:cs="Arial"/>
          <w:color w:val="000000" w:themeColor="text1"/>
        </w:rPr>
        <w:t>are</w:t>
      </w:r>
      <w:r w:rsidR="00E2683A" w:rsidRPr="003D47CE">
        <w:rPr>
          <w:rFonts w:ascii="Arial" w:hAnsi="Arial" w:cs="Arial"/>
          <w:color w:val="000000" w:themeColor="text1"/>
        </w:rPr>
        <w:t xml:space="preserve"> </w:t>
      </w:r>
      <w:r w:rsidR="002C58F8" w:rsidRPr="003D47CE">
        <w:rPr>
          <w:rFonts w:ascii="Arial" w:hAnsi="Arial" w:cs="Arial"/>
          <w:color w:val="000000" w:themeColor="text1"/>
        </w:rPr>
        <w:t>funded</w:t>
      </w:r>
      <w:r w:rsidR="00E2683A" w:rsidRPr="003D47CE">
        <w:rPr>
          <w:rFonts w:ascii="Arial" w:hAnsi="Arial" w:cs="Arial"/>
          <w:color w:val="000000" w:themeColor="text1"/>
        </w:rPr>
        <w:t xml:space="preserve"> by the NHS, </w:t>
      </w:r>
      <w:r w:rsidR="002C58F8" w:rsidRPr="003D47CE">
        <w:rPr>
          <w:rFonts w:ascii="Arial" w:hAnsi="Arial" w:cs="Arial"/>
          <w:color w:val="000000" w:themeColor="text1"/>
        </w:rPr>
        <w:t>indicating</w:t>
      </w:r>
      <w:r w:rsidR="00E2683A" w:rsidRPr="003D47CE">
        <w:rPr>
          <w:rFonts w:ascii="Arial" w:hAnsi="Arial" w:cs="Arial"/>
          <w:color w:val="000000" w:themeColor="text1"/>
        </w:rPr>
        <w:t xml:space="preserve"> that orthodox treatment </w:t>
      </w:r>
      <w:r w:rsidR="002C58F8" w:rsidRPr="003D47CE">
        <w:rPr>
          <w:rFonts w:ascii="Arial" w:hAnsi="Arial" w:cs="Arial"/>
          <w:color w:val="000000" w:themeColor="text1"/>
        </w:rPr>
        <w:t>is a lot</w:t>
      </w:r>
      <w:r w:rsidR="00E2683A" w:rsidRPr="003D47CE">
        <w:rPr>
          <w:rFonts w:ascii="Arial" w:hAnsi="Arial" w:cs="Arial"/>
          <w:color w:val="000000" w:themeColor="text1"/>
        </w:rPr>
        <w:t xml:space="preserve"> </w:t>
      </w:r>
      <w:r w:rsidR="002C58F8" w:rsidRPr="003D47CE">
        <w:rPr>
          <w:rFonts w:ascii="Arial" w:hAnsi="Arial" w:cs="Arial"/>
          <w:color w:val="000000" w:themeColor="text1"/>
        </w:rPr>
        <w:t>less costly</w:t>
      </w:r>
      <w:r w:rsidR="00E2683A" w:rsidRPr="003D47CE">
        <w:rPr>
          <w:rFonts w:ascii="Arial" w:hAnsi="Arial" w:cs="Arial"/>
          <w:color w:val="000000" w:themeColor="text1"/>
        </w:rPr>
        <w:t xml:space="preserve"> in general. There is</w:t>
      </w:r>
      <w:r w:rsidR="002C58F8" w:rsidRPr="003D47CE">
        <w:rPr>
          <w:rFonts w:ascii="Arial" w:hAnsi="Arial" w:cs="Arial"/>
          <w:color w:val="000000" w:themeColor="text1"/>
        </w:rPr>
        <w:t xml:space="preserve"> also</w:t>
      </w:r>
      <w:r w:rsidR="00E2683A" w:rsidRPr="003D47CE">
        <w:rPr>
          <w:rFonts w:ascii="Arial" w:hAnsi="Arial" w:cs="Arial"/>
          <w:color w:val="000000" w:themeColor="text1"/>
        </w:rPr>
        <w:t xml:space="preserve"> a </w:t>
      </w:r>
      <w:r w:rsidR="002C58F8" w:rsidRPr="003D47CE">
        <w:rPr>
          <w:rFonts w:ascii="Arial" w:hAnsi="Arial" w:cs="Arial"/>
          <w:color w:val="000000" w:themeColor="text1"/>
        </w:rPr>
        <w:t>possibility</w:t>
      </w:r>
      <w:r w:rsidR="00E2683A" w:rsidRPr="003D47CE">
        <w:rPr>
          <w:rFonts w:ascii="Arial" w:hAnsi="Arial" w:cs="Arial"/>
          <w:color w:val="000000" w:themeColor="text1"/>
        </w:rPr>
        <w:t xml:space="preserve"> that acupuncture</w:t>
      </w:r>
      <w:r w:rsidR="002C58F8" w:rsidRPr="003D47CE">
        <w:rPr>
          <w:rFonts w:ascii="Arial" w:hAnsi="Arial" w:cs="Arial"/>
          <w:color w:val="000000" w:themeColor="text1"/>
        </w:rPr>
        <w:t xml:space="preserve"> may</w:t>
      </w:r>
      <w:r w:rsidR="00E2683A" w:rsidRPr="003D47CE">
        <w:rPr>
          <w:rFonts w:ascii="Arial" w:hAnsi="Arial" w:cs="Arial"/>
          <w:color w:val="000000" w:themeColor="text1"/>
        </w:rPr>
        <w:t xml:space="preserve"> not </w:t>
      </w:r>
      <w:r w:rsidR="002C58F8" w:rsidRPr="003D47CE">
        <w:rPr>
          <w:rFonts w:ascii="Arial" w:hAnsi="Arial" w:cs="Arial"/>
          <w:color w:val="000000" w:themeColor="text1"/>
        </w:rPr>
        <w:t>perform well as expected,</w:t>
      </w:r>
      <w:r w:rsidR="00E2683A" w:rsidRPr="003D47CE">
        <w:rPr>
          <w:rFonts w:ascii="Arial" w:hAnsi="Arial" w:cs="Arial"/>
          <w:color w:val="000000" w:themeColor="text1"/>
        </w:rPr>
        <w:t xml:space="preserve"> </w:t>
      </w:r>
      <w:r w:rsidR="002C58F8" w:rsidRPr="003D47CE">
        <w:rPr>
          <w:rFonts w:ascii="Arial" w:hAnsi="Arial" w:cs="Arial"/>
          <w:color w:val="000000" w:themeColor="text1"/>
        </w:rPr>
        <w:t>suggesting</w:t>
      </w:r>
      <w:r w:rsidR="00E2683A" w:rsidRPr="003D47CE">
        <w:rPr>
          <w:rFonts w:ascii="Arial" w:hAnsi="Arial" w:cs="Arial"/>
          <w:color w:val="000000" w:themeColor="text1"/>
        </w:rPr>
        <w:t xml:space="preserve"> that </w:t>
      </w:r>
      <w:r w:rsidR="002C58F8" w:rsidRPr="003D47CE">
        <w:rPr>
          <w:rFonts w:ascii="Arial" w:hAnsi="Arial" w:cs="Arial"/>
          <w:color w:val="000000" w:themeColor="text1"/>
        </w:rPr>
        <w:t>patients may</w:t>
      </w:r>
      <w:r w:rsidR="00E2683A" w:rsidRPr="003D47CE">
        <w:rPr>
          <w:rFonts w:ascii="Arial" w:hAnsi="Arial" w:cs="Arial"/>
          <w:color w:val="000000" w:themeColor="text1"/>
        </w:rPr>
        <w:t xml:space="preserve"> feel as if they </w:t>
      </w:r>
      <w:r w:rsidR="002C58F8" w:rsidRPr="003D47CE">
        <w:rPr>
          <w:rFonts w:ascii="Arial" w:hAnsi="Arial" w:cs="Arial"/>
          <w:color w:val="000000" w:themeColor="text1"/>
        </w:rPr>
        <w:t>lost</w:t>
      </w:r>
      <w:r w:rsidR="00E2683A" w:rsidRPr="003D47CE">
        <w:rPr>
          <w:rFonts w:ascii="Arial" w:hAnsi="Arial" w:cs="Arial"/>
          <w:color w:val="000000" w:themeColor="text1"/>
        </w:rPr>
        <w:t xml:space="preserve"> a lot of their </w:t>
      </w:r>
      <w:r w:rsidR="002C58F8" w:rsidRPr="003D47CE">
        <w:rPr>
          <w:rFonts w:ascii="Arial" w:hAnsi="Arial" w:cs="Arial"/>
          <w:color w:val="000000" w:themeColor="text1"/>
        </w:rPr>
        <w:t>income</w:t>
      </w:r>
      <w:r w:rsidR="00E2683A" w:rsidRPr="003D47CE">
        <w:rPr>
          <w:rFonts w:ascii="Arial" w:hAnsi="Arial" w:cs="Arial"/>
          <w:color w:val="000000" w:themeColor="text1"/>
        </w:rPr>
        <w:t xml:space="preserve"> and time on the </w:t>
      </w:r>
      <w:r w:rsidR="002C58F8" w:rsidRPr="003D47CE">
        <w:rPr>
          <w:rFonts w:ascii="Arial" w:hAnsi="Arial" w:cs="Arial"/>
          <w:color w:val="000000" w:themeColor="text1"/>
        </w:rPr>
        <w:t>therapy</w:t>
      </w:r>
      <w:r w:rsidR="00E2683A" w:rsidRPr="003D47CE">
        <w:rPr>
          <w:rFonts w:ascii="Arial" w:hAnsi="Arial" w:cs="Arial"/>
          <w:color w:val="000000" w:themeColor="text1"/>
        </w:rPr>
        <w:t xml:space="preserve">. </w:t>
      </w:r>
    </w:p>
    <w:p w14:paraId="27933BA9" w14:textId="77777777" w:rsidR="005F299A" w:rsidRPr="003D47CE" w:rsidRDefault="00E2683A" w:rsidP="00E2683A">
      <w:pPr>
        <w:rPr>
          <w:rFonts w:ascii="Arial" w:hAnsi="Arial" w:cs="Arial"/>
          <w:color w:val="000000" w:themeColor="text1"/>
        </w:rPr>
      </w:pPr>
      <w:r w:rsidRPr="003D47CE">
        <w:rPr>
          <w:rFonts w:ascii="Arial" w:hAnsi="Arial" w:cs="Arial"/>
          <w:color w:val="000000" w:themeColor="text1"/>
        </w:rPr>
        <w:t xml:space="preserve">There are </w:t>
      </w:r>
      <w:r w:rsidR="00731A9D" w:rsidRPr="003D47CE">
        <w:rPr>
          <w:rFonts w:ascii="Arial" w:hAnsi="Arial" w:cs="Arial"/>
          <w:color w:val="000000" w:themeColor="text1"/>
        </w:rPr>
        <w:t>potential</w:t>
      </w:r>
      <w:r w:rsidRPr="003D47CE">
        <w:rPr>
          <w:rFonts w:ascii="Arial" w:hAnsi="Arial" w:cs="Arial"/>
          <w:color w:val="000000" w:themeColor="text1"/>
        </w:rPr>
        <w:t xml:space="preserve"> side effects to acupuncture such as: infection from an </w:t>
      </w:r>
      <w:r w:rsidR="00731A9D" w:rsidRPr="003D47CE">
        <w:rPr>
          <w:rFonts w:ascii="Arial" w:hAnsi="Arial" w:cs="Arial"/>
          <w:color w:val="000000" w:themeColor="text1"/>
        </w:rPr>
        <w:t>unsterilised</w:t>
      </w:r>
      <w:r w:rsidRPr="003D47CE">
        <w:rPr>
          <w:rFonts w:ascii="Arial" w:hAnsi="Arial" w:cs="Arial"/>
          <w:color w:val="000000" w:themeColor="text1"/>
        </w:rPr>
        <w:t xml:space="preserve"> needle, </w:t>
      </w:r>
      <w:r w:rsidR="00731A9D" w:rsidRPr="003D47CE">
        <w:rPr>
          <w:rFonts w:ascii="Arial" w:hAnsi="Arial" w:cs="Arial"/>
          <w:color w:val="000000" w:themeColor="text1"/>
        </w:rPr>
        <w:t>tenderness</w:t>
      </w:r>
      <w:r w:rsidRPr="003D47CE">
        <w:rPr>
          <w:rFonts w:ascii="Arial" w:hAnsi="Arial" w:cs="Arial"/>
          <w:color w:val="000000" w:themeColor="text1"/>
        </w:rPr>
        <w:t xml:space="preserve">, </w:t>
      </w:r>
      <w:r w:rsidR="00731A9D" w:rsidRPr="003D47CE">
        <w:rPr>
          <w:rFonts w:ascii="Arial" w:hAnsi="Arial" w:cs="Arial"/>
          <w:color w:val="000000" w:themeColor="text1"/>
        </w:rPr>
        <w:t>light-headedness</w:t>
      </w:r>
      <w:r w:rsidRPr="003D47CE">
        <w:rPr>
          <w:rFonts w:ascii="Arial" w:hAnsi="Arial" w:cs="Arial"/>
          <w:color w:val="000000" w:themeColor="text1"/>
        </w:rPr>
        <w:t xml:space="preserve">, muscle </w:t>
      </w:r>
      <w:r w:rsidR="00731A9D" w:rsidRPr="003D47CE">
        <w:rPr>
          <w:rFonts w:ascii="Arial" w:hAnsi="Arial" w:cs="Arial"/>
          <w:color w:val="000000" w:themeColor="text1"/>
        </w:rPr>
        <w:t>convulsing</w:t>
      </w:r>
      <w:r w:rsidRPr="003D47CE">
        <w:rPr>
          <w:rFonts w:ascii="Arial" w:hAnsi="Arial" w:cs="Arial"/>
          <w:color w:val="000000" w:themeColor="text1"/>
        </w:rPr>
        <w:t xml:space="preserve">, </w:t>
      </w:r>
      <w:r w:rsidR="00731A9D" w:rsidRPr="003D47CE">
        <w:rPr>
          <w:rFonts w:ascii="Arial" w:hAnsi="Arial" w:cs="Arial"/>
          <w:color w:val="000000" w:themeColor="text1"/>
        </w:rPr>
        <w:t>tiredness</w:t>
      </w:r>
      <w:r w:rsidRPr="003D47CE">
        <w:rPr>
          <w:rFonts w:ascii="Arial" w:hAnsi="Arial" w:cs="Arial"/>
          <w:color w:val="000000" w:themeColor="text1"/>
        </w:rPr>
        <w:t xml:space="preserve"> etc</w:t>
      </w:r>
      <w:r w:rsidR="00731A9D" w:rsidRPr="003D47CE">
        <w:rPr>
          <w:rFonts w:ascii="Arial" w:hAnsi="Arial" w:cs="Arial"/>
          <w:color w:val="000000" w:themeColor="text1"/>
        </w:rPr>
        <w:t xml:space="preserve">, (Mayo Clinic 2021). </w:t>
      </w:r>
      <w:r w:rsidRPr="003D47CE">
        <w:rPr>
          <w:rFonts w:ascii="Arial" w:hAnsi="Arial" w:cs="Arial"/>
          <w:color w:val="000000" w:themeColor="text1"/>
        </w:rPr>
        <w:t xml:space="preserve">Orthodox treatments to treat most problems will all have different side effects however side effects to orthodox treatments often involve death on the piece of paper listing the side effects, whereas acupuncture has a tiny risk if any no risk of causing severe harm to someone after receiving treatment. </w:t>
      </w:r>
    </w:p>
    <w:p w14:paraId="56649424" w14:textId="77777777" w:rsidR="00F26D41" w:rsidRDefault="00F26D41" w:rsidP="005F299A">
      <w:pPr>
        <w:rPr>
          <w:rFonts w:ascii="Arial" w:hAnsi="Arial" w:cs="Arial"/>
          <w:color w:val="000000" w:themeColor="text1"/>
        </w:rPr>
      </w:pPr>
    </w:p>
    <w:p w14:paraId="6B94096F" w14:textId="77777777" w:rsidR="00F53D85" w:rsidRDefault="00F53D85" w:rsidP="005F299A">
      <w:pPr>
        <w:rPr>
          <w:rFonts w:ascii="Arial" w:hAnsi="Arial" w:cs="Arial"/>
          <w:color w:val="000000" w:themeColor="text1"/>
        </w:rPr>
      </w:pPr>
    </w:p>
    <w:p w14:paraId="293AD7CB" w14:textId="77777777" w:rsidR="00F53D85" w:rsidRDefault="00F53D85" w:rsidP="005F299A">
      <w:pPr>
        <w:rPr>
          <w:rFonts w:ascii="Arial" w:hAnsi="Arial" w:cs="Arial"/>
          <w:color w:val="000000" w:themeColor="text1"/>
        </w:rPr>
      </w:pPr>
    </w:p>
    <w:p w14:paraId="517552F3" w14:textId="77777777" w:rsidR="00F53D85" w:rsidRDefault="00F53D85" w:rsidP="005F299A">
      <w:pPr>
        <w:rPr>
          <w:rFonts w:ascii="Arial" w:hAnsi="Arial" w:cs="Arial"/>
          <w:color w:val="000000" w:themeColor="text1"/>
        </w:rPr>
      </w:pPr>
    </w:p>
    <w:p w14:paraId="1CFC03B4" w14:textId="77777777" w:rsidR="00F53D85" w:rsidRDefault="00F53D85" w:rsidP="005F299A">
      <w:pPr>
        <w:rPr>
          <w:rFonts w:ascii="Arial" w:hAnsi="Arial" w:cs="Arial"/>
          <w:color w:val="000000" w:themeColor="text1"/>
        </w:rPr>
      </w:pPr>
    </w:p>
    <w:p w14:paraId="0B26D88D" w14:textId="77777777" w:rsidR="00F53D85" w:rsidRDefault="00F53D85" w:rsidP="005F299A">
      <w:pPr>
        <w:rPr>
          <w:rFonts w:ascii="Arial" w:hAnsi="Arial" w:cs="Arial"/>
          <w:color w:val="000000" w:themeColor="text1"/>
        </w:rPr>
      </w:pPr>
    </w:p>
    <w:p w14:paraId="6C4E49A0" w14:textId="77777777" w:rsidR="00F53D85" w:rsidRDefault="00F53D85" w:rsidP="005F299A">
      <w:pPr>
        <w:rPr>
          <w:rFonts w:ascii="Arial" w:hAnsi="Arial" w:cs="Arial"/>
          <w:color w:val="000000" w:themeColor="text1"/>
        </w:rPr>
      </w:pPr>
    </w:p>
    <w:p w14:paraId="126B6601" w14:textId="77777777" w:rsidR="00F53D85" w:rsidRDefault="00F53D85" w:rsidP="005F299A">
      <w:pPr>
        <w:rPr>
          <w:rFonts w:ascii="Arial" w:hAnsi="Arial" w:cs="Arial"/>
          <w:color w:val="000000" w:themeColor="text1"/>
        </w:rPr>
      </w:pPr>
    </w:p>
    <w:p w14:paraId="3D34F6FA" w14:textId="77777777" w:rsidR="00F53D85" w:rsidRDefault="00F53D85" w:rsidP="005F299A">
      <w:pPr>
        <w:rPr>
          <w:rFonts w:ascii="Arial" w:hAnsi="Arial" w:cs="Arial"/>
          <w:color w:val="000000" w:themeColor="text1"/>
        </w:rPr>
      </w:pPr>
    </w:p>
    <w:p w14:paraId="33F39AA8" w14:textId="77777777" w:rsidR="00F53D85" w:rsidRDefault="00F53D85" w:rsidP="005F299A">
      <w:pPr>
        <w:rPr>
          <w:rFonts w:ascii="Arial" w:hAnsi="Arial" w:cs="Arial"/>
          <w:color w:val="000000" w:themeColor="text1"/>
        </w:rPr>
      </w:pPr>
    </w:p>
    <w:p w14:paraId="2380DD99" w14:textId="77777777" w:rsidR="00F53D85" w:rsidRDefault="00F53D85" w:rsidP="005F299A">
      <w:pPr>
        <w:rPr>
          <w:rFonts w:ascii="Arial" w:hAnsi="Arial" w:cs="Arial"/>
          <w:color w:val="000000" w:themeColor="text1"/>
        </w:rPr>
      </w:pPr>
    </w:p>
    <w:p w14:paraId="21C203C3" w14:textId="77777777" w:rsidR="00F53D85" w:rsidRDefault="00F53D85" w:rsidP="005F299A">
      <w:pPr>
        <w:rPr>
          <w:rFonts w:ascii="Arial" w:hAnsi="Arial" w:cs="Arial"/>
          <w:color w:val="000000" w:themeColor="text1"/>
        </w:rPr>
      </w:pPr>
    </w:p>
    <w:p w14:paraId="2B1706C4" w14:textId="77777777" w:rsidR="000A66EC" w:rsidRPr="00F53D85" w:rsidRDefault="000A66EC" w:rsidP="005F299A">
      <w:pPr>
        <w:rPr>
          <w:rFonts w:ascii="Arial" w:hAnsi="Arial" w:cs="Arial"/>
          <w:b/>
          <w:bCs/>
          <w:color w:val="000000" w:themeColor="text1"/>
          <w:u w:val="single"/>
        </w:rPr>
      </w:pPr>
      <w:r w:rsidRPr="00F53D85">
        <w:rPr>
          <w:rFonts w:ascii="Arial" w:hAnsi="Arial" w:cs="Arial"/>
          <w:b/>
          <w:bCs/>
          <w:color w:val="000000" w:themeColor="text1"/>
          <w:u w:val="single"/>
        </w:rPr>
        <w:lastRenderedPageBreak/>
        <w:t>Conclusion</w:t>
      </w:r>
    </w:p>
    <w:p w14:paraId="2D6B4626" w14:textId="77777777" w:rsidR="005F299A" w:rsidRPr="00F53D85" w:rsidRDefault="000A66EC" w:rsidP="005F299A">
      <w:pPr>
        <w:rPr>
          <w:rFonts w:ascii="Arial" w:hAnsi="Arial" w:cs="Arial"/>
          <w:b/>
          <w:bCs/>
          <w:color w:val="000000" w:themeColor="text1"/>
          <w:u w:val="single"/>
        </w:rPr>
      </w:pPr>
      <w:r w:rsidRPr="00F53D85">
        <w:rPr>
          <w:rFonts w:ascii="Arial" w:hAnsi="Arial" w:cs="Arial"/>
          <w:color w:val="000000" w:themeColor="text1"/>
        </w:rPr>
        <w:t>In conclusion to this supporting paper</w:t>
      </w:r>
      <w:r w:rsidR="00A15A33">
        <w:rPr>
          <w:rFonts w:ascii="Arial" w:hAnsi="Arial" w:cs="Arial"/>
          <w:color w:val="000000" w:themeColor="text1"/>
        </w:rPr>
        <w:t>, acupuncture began nearly</w:t>
      </w:r>
      <w:r w:rsidR="000E5748" w:rsidRPr="00F53D85">
        <w:rPr>
          <w:rFonts w:ascii="Arial" w:hAnsi="Arial" w:cs="Arial"/>
          <w:color w:val="000000" w:themeColor="text1"/>
        </w:rPr>
        <w:t xml:space="preserve"> over 2000 years</w:t>
      </w:r>
      <w:r w:rsidR="00A15A33">
        <w:rPr>
          <w:rFonts w:ascii="Arial" w:hAnsi="Arial" w:cs="Arial"/>
          <w:color w:val="000000" w:themeColor="text1"/>
        </w:rPr>
        <w:t xml:space="preserve"> ago</w:t>
      </w:r>
      <w:r w:rsidR="000E5748" w:rsidRPr="00F53D85">
        <w:rPr>
          <w:rFonts w:ascii="Arial" w:hAnsi="Arial" w:cs="Arial"/>
          <w:color w:val="000000" w:themeColor="text1"/>
        </w:rPr>
        <w:t>. It is known to</w:t>
      </w:r>
      <w:r w:rsidR="00261D2F" w:rsidRPr="00F53D85">
        <w:rPr>
          <w:rFonts w:ascii="Arial" w:hAnsi="Arial" w:cs="Arial"/>
          <w:color w:val="000000" w:themeColor="text1"/>
        </w:rPr>
        <w:t xml:space="preserve"> be</w:t>
      </w:r>
      <w:r w:rsidR="000E5748" w:rsidRPr="00F53D85">
        <w:rPr>
          <w:rFonts w:ascii="Arial" w:hAnsi="Arial" w:cs="Arial"/>
          <w:color w:val="000000" w:themeColor="text1"/>
        </w:rPr>
        <w:t xml:space="preserve"> effective in some health conditions</w:t>
      </w:r>
      <w:r w:rsidR="00A15A33">
        <w:rPr>
          <w:rFonts w:ascii="Arial" w:hAnsi="Arial" w:cs="Arial"/>
          <w:color w:val="000000" w:themeColor="text1"/>
        </w:rPr>
        <w:t xml:space="preserve"> like cancer, and lower back pain.</w:t>
      </w:r>
      <w:r w:rsidR="00261D2F" w:rsidRPr="00F53D85">
        <w:rPr>
          <w:rFonts w:ascii="Arial" w:hAnsi="Arial" w:cs="Arial"/>
          <w:color w:val="000000" w:themeColor="text1"/>
        </w:rPr>
        <w:t xml:space="preserve"> A</w:t>
      </w:r>
      <w:r w:rsidR="002968E3" w:rsidRPr="00F53D85">
        <w:rPr>
          <w:rFonts w:ascii="Arial" w:hAnsi="Arial" w:cs="Arial"/>
          <w:color w:val="000000" w:themeColor="text1"/>
        </w:rPr>
        <w:t xml:space="preserve">s it is a complimentary therapy its purpose is not to cure but to help manage as well distress, </w:t>
      </w:r>
      <w:r w:rsidR="000A7279" w:rsidRPr="00F53D85">
        <w:rPr>
          <w:rFonts w:ascii="Arial" w:hAnsi="Arial" w:cs="Arial"/>
          <w:color w:val="000000" w:themeColor="text1"/>
        </w:rPr>
        <w:t>relax,</w:t>
      </w:r>
      <w:r w:rsidR="002968E3" w:rsidRPr="00F53D85">
        <w:rPr>
          <w:rFonts w:ascii="Arial" w:hAnsi="Arial" w:cs="Arial"/>
          <w:color w:val="000000" w:themeColor="text1"/>
        </w:rPr>
        <w:t xml:space="preserve"> and </w:t>
      </w:r>
      <w:r w:rsidR="00261D2F" w:rsidRPr="00F53D85">
        <w:rPr>
          <w:rFonts w:ascii="Arial" w:hAnsi="Arial" w:cs="Arial"/>
          <w:color w:val="000000" w:themeColor="text1"/>
        </w:rPr>
        <w:t>alleviate</w:t>
      </w:r>
      <w:r w:rsidR="002968E3" w:rsidRPr="00F53D85">
        <w:rPr>
          <w:rFonts w:ascii="Arial" w:hAnsi="Arial" w:cs="Arial"/>
          <w:color w:val="000000" w:themeColor="text1"/>
        </w:rPr>
        <w:t xml:space="preserve"> </w:t>
      </w:r>
      <w:r w:rsidR="00261D2F" w:rsidRPr="00F53D85">
        <w:rPr>
          <w:rFonts w:ascii="Arial" w:hAnsi="Arial" w:cs="Arial"/>
          <w:color w:val="000000" w:themeColor="text1"/>
        </w:rPr>
        <w:t>a few</w:t>
      </w:r>
      <w:r w:rsidR="002968E3" w:rsidRPr="00F53D85">
        <w:rPr>
          <w:rFonts w:ascii="Arial" w:hAnsi="Arial" w:cs="Arial"/>
          <w:color w:val="000000" w:themeColor="text1"/>
        </w:rPr>
        <w:t xml:space="preserve"> cancer symptoms and side effects from treatm</w:t>
      </w:r>
      <w:r w:rsidR="000A7279" w:rsidRPr="00F53D85">
        <w:rPr>
          <w:rFonts w:ascii="Arial" w:hAnsi="Arial" w:cs="Arial"/>
          <w:color w:val="000000" w:themeColor="text1"/>
        </w:rPr>
        <w:t xml:space="preserve">ents, (Cancer Research UK 2021). Certain contraindications make acupuncture unsuitable for patients with different conditions or situations. Adjustments can be made to carry out acupuncture on certain people, however patients should always consult their GP first before undergoing acupuncture. </w:t>
      </w:r>
    </w:p>
    <w:p w14:paraId="076EFB72" w14:textId="77777777" w:rsidR="005F299A" w:rsidRPr="00F53D85" w:rsidRDefault="005F299A" w:rsidP="005F299A">
      <w:pPr>
        <w:rPr>
          <w:rFonts w:ascii="Arial" w:hAnsi="Arial" w:cs="Arial"/>
          <w:color w:val="000000" w:themeColor="text1"/>
        </w:rPr>
      </w:pPr>
    </w:p>
    <w:p w14:paraId="47B0FD82" w14:textId="77777777" w:rsidR="005F299A" w:rsidRPr="00F53D85" w:rsidRDefault="005F299A" w:rsidP="00580A73">
      <w:pPr>
        <w:rPr>
          <w:rFonts w:ascii="Arial" w:hAnsi="Arial" w:cs="Arial"/>
          <w:color w:val="000000" w:themeColor="text1"/>
        </w:rPr>
      </w:pPr>
    </w:p>
    <w:p w14:paraId="6BFA4DCC" w14:textId="77777777" w:rsidR="005F299A" w:rsidRPr="00F53D85" w:rsidRDefault="005F299A" w:rsidP="00580A73">
      <w:pPr>
        <w:rPr>
          <w:rFonts w:ascii="Arial" w:hAnsi="Arial" w:cs="Arial"/>
          <w:color w:val="000000" w:themeColor="text1"/>
        </w:rPr>
      </w:pPr>
    </w:p>
    <w:p w14:paraId="7C8788B0" w14:textId="77777777" w:rsidR="005F299A" w:rsidRPr="00F53D85" w:rsidRDefault="005F299A" w:rsidP="00580A73">
      <w:pPr>
        <w:rPr>
          <w:rFonts w:ascii="Arial" w:hAnsi="Arial" w:cs="Arial"/>
          <w:color w:val="000000" w:themeColor="text1"/>
        </w:rPr>
      </w:pPr>
    </w:p>
    <w:p w14:paraId="7693B242" w14:textId="77777777" w:rsidR="005F299A" w:rsidRPr="00F53D85" w:rsidRDefault="005F299A" w:rsidP="00580A73">
      <w:pPr>
        <w:rPr>
          <w:rFonts w:ascii="Arial" w:hAnsi="Arial" w:cs="Arial"/>
          <w:color w:val="000000" w:themeColor="text1"/>
        </w:rPr>
      </w:pPr>
    </w:p>
    <w:p w14:paraId="1B2A8497" w14:textId="77777777" w:rsidR="005F299A" w:rsidRPr="00F53D85" w:rsidRDefault="005F299A" w:rsidP="00580A73">
      <w:pPr>
        <w:rPr>
          <w:rFonts w:ascii="Arial" w:hAnsi="Arial" w:cs="Arial"/>
          <w:color w:val="000000" w:themeColor="text1"/>
        </w:rPr>
      </w:pPr>
    </w:p>
    <w:p w14:paraId="492D5D03" w14:textId="77777777" w:rsidR="005F299A" w:rsidRPr="00F53D85" w:rsidRDefault="005F299A" w:rsidP="00580A73">
      <w:pPr>
        <w:rPr>
          <w:rFonts w:ascii="Arial" w:hAnsi="Arial" w:cs="Arial"/>
          <w:color w:val="000000" w:themeColor="text1"/>
        </w:rPr>
      </w:pPr>
    </w:p>
    <w:p w14:paraId="6C5612DB" w14:textId="77777777" w:rsidR="00731A9D" w:rsidRPr="00F53D85" w:rsidRDefault="00731A9D" w:rsidP="00580A73">
      <w:pPr>
        <w:rPr>
          <w:rFonts w:ascii="Arial" w:hAnsi="Arial" w:cs="Arial"/>
          <w:color w:val="000000" w:themeColor="text1"/>
        </w:rPr>
      </w:pPr>
    </w:p>
    <w:p w14:paraId="3D1E4270" w14:textId="77777777" w:rsidR="00731A9D" w:rsidRPr="00F53D85" w:rsidRDefault="00731A9D" w:rsidP="00580A73">
      <w:pPr>
        <w:rPr>
          <w:rFonts w:ascii="Arial" w:hAnsi="Arial" w:cs="Arial"/>
          <w:color w:val="000000" w:themeColor="text1"/>
        </w:rPr>
      </w:pPr>
    </w:p>
    <w:p w14:paraId="4CE7854C" w14:textId="77777777" w:rsidR="00F60DFA" w:rsidRPr="00F53D85" w:rsidRDefault="00F60DFA" w:rsidP="00580A73">
      <w:pPr>
        <w:rPr>
          <w:rFonts w:ascii="Arial" w:hAnsi="Arial" w:cs="Arial"/>
          <w:color w:val="000000" w:themeColor="text1"/>
        </w:rPr>
      </w:pPr>
    </w:p>
    <w:p w14:paraId="68F1A0CE" w14:textId="77777777" w:rsidR="000B4E13" w:rsidRPr="00F53D85" w:rsidRDefault="000B4E13" w:rsidP="00580A73">
      <w:pPr>
        <w:rPr>
          <w:rFonts w:ascii="Arial" w:hAnsi="Arial" w:cs="Arial"/>
          <w:color w:val="000000" w:themeColor="text1"/>
        </w:rPr>
      </w:pPr>
    </w:p>
    <w:p w14:paraId="18B2E3C4" w14:textId="77777777" w:rsidR="000B4E13" w:rsidRDefault="000B4E13" w:rsidP="00580A73">
      <w:pPr>
        <w:rPr>
          <w:rFonts w:ascii="Arial" w:hAnsi="Arial" w:cs="Arial"/>
          <w:color w:val="000000" w:themeColor="text1"/>
        </w:rPr>
      </w:pPr>
    </w:p>
    <w:p w14:paraId="21D8A362" w14:textId="77777777" w:rsidR="00F53D85" w:rsidRDefault="00F53D85" w:rsidP="00580A73">
      <w:pPr>
        <w:rPr>
          <w:rFonts w:ascii="Arial" w:hAnsi="Arial" w:cs="Arial"/>
          <w:color w:val="000000" w:themeColor="text1"/>
        </w:rPr>
      </w:pPr>
    </w:p>
    <w:p w14:paraId="0F009D87" w14:textId="77777777" w:rsidR="00F53D85" w:rsidRDefault="00F53D85" w:rsidP="00580A73">
      <w:pPr>
        <w:rPr>
          <w:rFonts w:ascii="Arial" w:hAnsi="Arial" w:cs="Arial"/>
          <w:color w:val="000000" w:themeColor="text1"/>
        </w:rPr>
      </w:pPr>
    </w:p>
    <w:p w14:paraId="25A7FCFE" w14:textId="77777777" w:rsidR="00F53D85" w:rsidRDefault="00F53D85" w:rsidP="00580A73">
      <w:pPr>
        <w:rPr>
          <w:rFonts w:ascii="Arial" w:hAnsi="Arial" w:cs="Arial"/>
          <w:color w:val="000000" w:themeColor="text1"/>
        </w:rPr>
      </w:pPr>
    </w:p>
    <w:p w14:paraId="38A1518C" w14:textId="77777777" w:rsidR="00F53D85" w:rsidRDefault="00F53D85" w:rsidP="00580A73">
      <w:pPr>
        <w:rPr>
          <w:rFonts w:ascii="Arial" w:hAnsi="Arial" w:cs="Arial"/>
          <w:color w:val="000000" w:themeColor="text1"/>
        </w:rPr>
      </w:pPr>
    </w:p>
    <w:p w14:paraId="1FC24752" w14:textId="77777777" w:rsidR="00F53D85" w:rsidRDefault="00F53D85" w:rsidP="00580A73">
      <w:pPr>
        <w:rPr>
          <w:rFonts w:ascii="Arial" w:hAnsi="Arial" w:cs="Arial"/>
          <w:color w:val="000000" w:themeColor="text1"/>
        </w:rPr>
      </w:pPr>
    </w:p>
    <w:p w14:paraId="7B36D7FF" w14:textId="77777777" w:rsidR="00F53D85" w:rsidRDefault="00F53D85" w:rsidP="00580A73">
      <w:pPr>
        <w:rPr>
          <w:rFonts w:ascii="Arial" w:hAnsi="Arial" w:cs="Arial"/>
          <w:color w:val="000000" w:themeColor="text1"/>
        </w:rPr>
      </w:pPr>
    </w:p>
    <w:p w14:paraId="02094F38" w14:textId="77777777" w:rsidR="00507951" w:rsidRDefault="00507951" w:rsidP="00580A73">
      <w:pPr>
        <w:rPr>
          <w:rFonts w:ascii="Arial" w:hAnsi="Arial" w:cs="Arial"/>
          <w:color w:val="000000" w:themeColor="text1"/>
        </w:rPr>
      </w:pPr>
    </w:p>
    <w:p w14:paraId="3A30DB4E" w14:textId="77777777" w:rsidR="00507951" w:rsidRPr="00507951" w:rsidRDefault="00731A9D" w:rsidP="00580A73">
      <w:pPr>
        <w:rPr>
          <w:rFonts w:ascii="Arial" w:hAnsi="Arial" w:cs="Arial"/>
          <w:b/>
          <w:bCs/>
          <w:color w:val="000000" w:themeColor="text1"/>
          <w:u w:val="single"/>
        </w:rPr>
      </w:pPr>
      <w:r w:rsidRPr="00F53D85">
        <w:rPr>
          <w:rFonts w:ascii="Arial" w:hAnsi="Arial" w:cs="Arial"/>
          <w:b/>
          <w:bCs/>
          <w:color w:val="000000" w:themeColor="text1"/>
          <w:u w:val="single"/>
        </w:rPr>
        <w:lastRenderedPageBreak/>
        <w:t>References</w:t>
      </w:r>
    </w:p>
    <w:p w14:paraId="7F5A0F82" w14:textId="77777777" w:rsidR="00507951" w:rsidRPr="00F53D85" w:rsidRDefault="00507951" w:rsidP="00731A9D">
      <w:pPr>
        <w:rPr>
          <w:rFonts w:ascii="Arial" w:hAnsi="Arial" w:cs="Arial"/>
          <w:color w:val="000000" w:themeColor="text1"/>
        </w:rPr>
      </w:pPr>
      <w:r w:rsidRPr="00F53D85">
        <w:rPr>
          <w:rFonts w:ascii="Arial" w:hAnsi="Arial" w:cs="Arial"/>
          <w:color w:val="000000" w:themeColor="text1"/>
        </w:rPr>
        <w:t> </w:t>
      </w:r>
      <w:r w:rsidRPr="00F53D85">
        <w:rPr>
          <w:rFonts w:ascii="Arial" w:hAnsi="Arial" w:cs="Arial"/>
          <w:i/>
          <w:iCs/>
          <w:color w:val="000000" w:themeColor="text1"/>
        </w:rPr>
        <w:t>AACP Contraindications - AACP</w:t>
      </w:r>
      <w:r w:rsidRPr="00F53D85">
        <w:rPr>
          <w:rFonts w:ascii="Arial" w:hAnsi="Arial" w:cs="Arial"/>
          <w:color w:val="000000" w:themeColor="text1"/>
        </w:rPr>
        <w:t>. [Online] Available at</w:t>
      </w:r>
      <w:r w:rsidRPr="00F53D85">
        <w:rPr>
          <w:rFonts w:ascii="Arial" w:hAnsi="Arial" w:cs="Arial"/>
          <w:color w:val="4472C4" w:themeColor="accent1"/>
        </w:rPr>
        <w:t xml:space="preserve">: </w:t>
      </w:r>
      <w:hyperlink r:id="rId9" w:history="1">
        <w:r w:rsidRPr="00F53D85">
          <w:rPr>
            <w:rStyle w:val="Hyperlink"/>
            <w:rFonts w:ascii="Arial" w:hAnsi="Arial" w:cs="Arial"/>
            <w:color w:val="4472C4" w:themeColor="accent1"/>
          </w:rPr>
          <w:t>https://www.aacp.org.uk/</w:t>
        </w:r>
      </w:hyperlink>
      <w:r w:rsidRPr="00F53D85">
        <w:rPr>
          <w:rFonts w:ascii="Arial" w:hAnsi="Arial" w:cs="Arial"/>
          <w:color w:val="000000" w:themeColor="text1"/>
        </w:rPr>
        <w:t>. (Accessed: 19 April 2021).</w:t>
      </w:r>
    </w:p>
    <w:p w14:paraId="3D11ECB5" w14:textId="77777777" w:rsidR="00507951" w:rsidRPr="00F60DFA" w:rsidRDefault="00507951" w:rsidP="00F60DFA">
      <w:pPr>
        <w:rPr>
          <w:rFonts w:ascii="Arial" w:hAnsi="Arial" w:cs="Arial"/>
          <w:color w:val="000000" w:themeColor="text1"/>
        </w:rPr>
      </w:pPr>
      <w:r w:rsidRPr="00F60DFA">
        <w:rPr>
          <w:rFonts w:ascii="Arial" w:hAnsi="Arial" w:cs="Arial"/>
          <w:color w:val="000000" w:themeColor="text1"/>
        </w:rPr>
        <w:t> </w:t>
      </w:r>
      <w:r w:rsidRPr="00F60DFA">
        <w:rPr>
          <w:rFonts w:ascii="Arial" w:hAnsi="Arial" w:cs="Arial"/>
          <w:i/>
          <w:iCs/>
          <w:color w:val="000000" w:themeColor="text1"/>
        </w:rPr>
        <w:t>AACP Contraindications - AACP</w:t>
      </w:r>
      <w:r w:rsidRPr="00F60DFA">
        <w:rPr>
          <w:rFonts w:ascii="Arial" w:hAnsi="Arial" w:cs="Arial"/>
          <w:color w:val="000000" w:themeColor="text1"/>
        </w:rPr>
        <w:t>. [Online] Available at:</w:t>
      </w:r>
      <w:r w:rsidRPr="00F60DFA">
        <w:rPr>
          <w:rFonts w:ascii="Arial" w:hAnsi="Arial" w:cs="Arial"/>
          <w:color w:val="4472C4" w:themeColor="accent1"/>
        </w:rPr>
        <w:t xml:space="preserve"> </w:t>
      </w:r>
      <w:hyperlink r:id="rId10" w:history="1">
        <w:r w:rsidRPr="00F60DFA">
          <w:rPr>
            <w:rStyle w:val="Hyperlink"/>
            <w:rFonts w:ascii="Arial" w:hAnsi="Arial" w:cs="Arial"/>
            <w:color w:val="4472C4" w:themeColor="accent1"/>
          </w:rPr>
          <w:t>https://www.aacp.org.uk/</w:t>
        </w:r>
      </w:hyperlink>
      <w:r w:rsidRPr="00F60DFA">
        <w:rPr>
          <w:rFonts w:ascii="Arial" w:hAnsi="Arial" w:cs="Arial"/>
          <w:color w:val="000000" w:themeColor="text1"/>
        </w:rPr>
        <w:t>. (Accessed: 19 April 2021).</w:t>
      </w:r>
    </w:p>
    <w:p w14:paraId="27AE73C2" w14:textId="01826D7F" w:rsidR="00507951" w:rsidRPr="00F60DFA" w:rsidRDefault="00507951" w:rsidP="00F60DFA">
      <w:pPr>
        <w:rPr>
          <w:rFonts w:ascii="Arial" w:hAnsi="Arial" w:cs="Arial"/>
          <w:color w:val="000000" w:themeColor="text1"/>
        </w:rPr>
      </w:pPr>
      <w:r w:rsidRPr="00F53D85">
        <w:rPr>
          <w:rFonts w:ascii="Arial" w:hAnsi="Arial" w:cs="Arial"/>
          <w:color w:val="000000" w:themeColor="text1"/>
        </w:rPr>
        <w:t xml:space="preserve">Acupuncture Association of Chartered Physiotherapists, (2021). </w:t>
      </w:r>
    </w:p>
    <w:p w14:paraId="6A9B9F3C" w14:textId="0476BE56" w:rsidR="00507951" w:rsidRPr="00F26D41" w:rsidRDefault="003D47CE" w:rsidP="00F26D41">
      <w:pPr>
        <w:rPr>
          <w:rFonts w:ascii="Arial" w:hAnsi="Arial" w:cs="Arial"/>
          <w:color w:val="000000" w:themeColor="text1"/>
        </w:rPr>
      </w:pPr>
      <w:r>
        <w:rPr>
          <w:rFonts w:ascii="Arial" w:hAnsi="Arial" w:cs="Arial"/>
          <w:color w:val="000000" w:themeColor="text1"/>
        </w:rPr>
        <w:t xml:space="preserve">Hershman Professor </w:t>
      </w:r>
      <w:r w:rsidR="00507951" w:rsidRPr="00F26D41">
        <w:rPr>
          <w:rFonts w:ascii="Arial" w:hAnsi="Arial" w:cs="Arial"/>
          <w:color w:val="000000" w:themeColor="text1"/>
        </w:rPr>
        <w:t>2017,. Oncology - Breast Cancer; Acupuncture significantly reduces joint pain for breast cancer patients</w:t>
      </w:r>
      <w:r w:rsidR="00507951" w:rsidRPr="00F26D41">
        <w:rPr>
          <w:rFonts w:ascii="Arial" w:hAnsi="Arial" w:cs="Arial"/>
          <w:i/>
          <w:iCs/>
          <w:color w:val="000000" w:themeColor="text1"/>
        </w:rPr>
        <w:t>. Health &amp; Medicine Week</w:t>
      </w:r>
      <w:r w:rsidR="00507951" w:rsidRPr="00F26D41">
        <w:rPr>
          <w:rFonts w:ascii="Arial" w:hAnsi="Arial" w:cs="Arial"/>
          <w:color w:val="000000" w:themeColor="text1"/>
        </w:rPr>
        <w:t>, 2061. ISSN 15316459.</w:t>
      </w:r>
    </w:p>
    <w:p w14:paraId="6F389EC1" w14:textId="77777777" w:rsidR="00507951" w:rsidRPr="00F53D85" w:rsidRDefault="00507951" w:rsidP="00F60DFA">
      <w:pPr>
        <w:rPr>
          <w:rFonts w:ascii="Arial" w:hAnsi="Arial" w:cs="Arial"/>
          <w:color w:val="000000" w:themeColor="text1"/>
        </w:rPr>
      </w:pPr>
      <w:r w:rsidRPr="00F53D85">
        <w:rPr>
          <w:rFonts w:ascii="Arial" w:hAnsi="Arial" w:cs="Arial"/>
          <w:color w:val="000000" w:themeColor="text1"/>
        </w:rPr>
        <w:t>Bovey, M., (2016). Acupuncture for osteoarthritis in the UK: A turning point for NICE?. </w:t>
      </w:r>
      <w:r w:rsidRPr="00F53D85">
        <w:rPr>
          <w:rFonts w:ascii="Arial" w:hAnsi="Arial" w:cs="Arial"/>
          <w:i/>
          <w:iCs/>
          <w:color w:val="000000" w:themeColor="text1"/>
        </w:rPr>
        <w:t>European Journal of Integrative Medicine</w:t>
      </w:r>
      <w:r w:rsidRPr="00F53D85">
        <w:rPr>
          <w:rFonts w:ascii="Arial" w:hAnsi="Arial" w:cs="Arial"/>
          <w:color w:val="000000" w:themeColor="text1"/>
        </w:rPr>
        <w:t>, 8(4), pp.337-341.</w:t>
      </w:r>
    </w:p>
    <w:p w14:paraId="6A2F49C6" w14:textId="18383791" w:rsidR="00507951" w:rsidRDefault="00507951" w:rsidP="00731A9D">
      <w:pPr>
        <w:rPr>
          <w:rFonts w:ascii="Arial" w:hAnsi="Arial" w:cs="Arial"/>
          <w:color w:val="000000" w:themeColor="text1"/>
        </w:rPr>
      </w:pPr>
      <w:r w:rsidRPr="00F53D85">
        <w:rPr>
          <w:rFonts w:ascii="Arial" w:hAnsi="Arial" w:cs="Arial"/>
          <w:color w:val="000000" w:themeColor="text1"/>
        </w:rPr>
        <w:t xml:space="preserve">British Acupuncture Council </w:t>
      </w:r>
      <w:proofErr w:type="spellStart"/>
      <w:r w:rsidRPr="00F53D85">
        <w:rPr>
          <w:rFonts w:ascii="Arial" w:hAnsi="Arial" w:cs="Arial"/>
          <w:color w:val="000000" w:themeColor="text1"/>
        </w:rPr>
        <w:t>Uk</w:t>
      </w:r>
      <w:proofErr w:type="spellEnd"/>
      <w:r w:rsidRPr="00F53D85">
        <w:rPr>
          <w:rFonts w:ascii="Arial" w:hAnsi="Arial" w:cs="Arial"/>
          <w:color w:val="000000" w:themeColor="text1"/>
        </w:rPr>
        <w:t xml:space="preserve"> (2021) </w:t>
      </w:r>
      <w:r w:rsidRPr="00F53D85">
        <w:rPr>
          <w:rFonts w:ascii="Arial" w:hAnsi="Arial" w:cs="Arial"/>
          <w:i/>
          <w:iCs/>
          <w:color w:val="000000" w:themeColor="text1"/>
        </w:rPr>
        <w:t xml:space="preserve">Acupuncture [Online] </w:t>
      </w:r>
      <w:r w:rsidRPr="00F53D85">
        <w:rPr>
          <w:rFonts w:ascii="Arial" w:hAnsi="Arial" w:cs="Arial"/>
          <w:color w:val="000000" w:themeColor="text1"/>
        </w:rPr>
        <w:t xml:space="preserve">Available at: </w:t>
      </w:r>
      <w:hyperlink r:id="rId11" w:history="1">
        <w:r w:rsidRPr="00505438">
          <w:rPr>
            <w:rStyle w:val="Hyperlink"/>
            <w:rFonts w:ascii="Arial" w:hAnsi="Arial" w:cs="Arial"/>
            <w:color w:val="4472C4" w:themeColor="accent1"/>
          </w:rPr>
          <w:t>History of acupuncture</w:t>
        </w:r>
      </w:hyperlink>
      <w:r w:rsidRPr="00F53D85">
        <w:rPr>
          <w:rFonts w:ascii="Arial" w:hAnsi="Arial" w:cs="Arial"/>
          <w:color w:val="000000" w:themeColor="text1"/>
        </w:rPr>
        <w:t>. (Accessed: 19 April 2021)</w:t>
      </w:r>
    </w:p>
    <w:p w14:paraId="3FB87CA2" w14:textId="32F68AD0" w:rsidR="00F55EA5" w:rsidRPr="00F53D85" w:rsidRDefault="00F55EA5" w:rsidP="00731A9D">
      <w:pPr>
        <w:rPr>
          <w:rFonts w:ascii="Arial" w:hAnsi="Arial" w:cs="Arial"/>
          <w:color w:val="000000" w:themeColor="text1"/>
        </w:rPr>
      </w:pPr>
      <w:r w:rsidRPr="00F55EA5">
        <w:rPr>
          <w:rFonts w:ascii="Arial" w:hAnsi="Arial" w:cs="Arial"/>
          <w:color w:val="000000" w:themeColor="text1"/>
        </w:rPr>
        <w:t xml:space="preserve">Chae, Y., &amp; </w:t>
      </w:r>
      <w:bookmarkStart w:id="1" w:name="_Hlk70262986"/>
      <w:r w:rsidRPr="00F55EA5">
        <w:rPr>
          <w:rFonts w:ascii="Arial" w:hAnsi="Arial" w:cs="Arial"/>
          <w:color w:val="000000" w:themeColor="text1"/>
        </w:rPr>
        <w:t>Olausson</w:t>
      </w:r>
      <w:bookmarkEnd w:id="1"/>
      <w:r w:rsidRPr="00F55EA5">
        <w:rPr>
          <w:rFonts w:ascii="Arial" w:hAnsi="Arial" w:cs="Arial"/>
          <w:color w:val="000000" w:themeColor="text1"/>
        </w:rPr>
        <w:t>, H. (2017). The role of touch in acupuncture treatment. </w:t>
      </w:r>
      <w:r w:rsidRPr="00F55EA5">
        <w:rPr>
          <w:rFonts w:ascii="Arial" w:hAnsi="Arial" w:cs="Arial"/>
          <w:i/>
          <w:iCs/>
          <w:color w:val="000000" w:themeColor="text1"/>
        </w:rPr>
        <w:t>Acupuncture in medicine: journal of the British Medical Acupuncture Society</w:t>
      </w:r>
      <w:r w:rsidRPr="00F55EA5">
        <w:rPr>
          <w:rFonts w:ascii="Arial" w:hAnsi="Arial" w:cs="Arial"/>
          <w:color w:val="000000" w:themeColor="text1"/>
        </w:rPr>
        <w:t>, </w:t>
      </w:r>
      <w:r w:rsidRPr="00F55EA5">
        <w:rPr>
          <w:rFonts w:ascii="Arial" w:hAnsi="Arial" w:cs="Arial"/>
          <w:i/>
          <w:iCs/>
          <w:color w:val="000000" w:themeColor="text1"/>
        </w:rPr>
        <w:t>35</w:t>
      </w:r>
      <w:r w:rsidRPr="00F55EA5">
        <w:rPr>
          <w:rFonts w:ascii="Arial" w:hAnsi="Arial" w:cs="Arial"/>
          <w:color w:val="000000" w:themeColor="text1"/>
        </w:rPr>
        <w:t>(2), 148–152. https://doi.org/10.1136/acupmed-2016-011178</w:t>
      </w:r>
    </w:p>
    <w:p w14:paraId="332E0DEB" w14:textId="77777777" w:rsidR="00507951" w:rsidRPr="00F53D85" w:rsidRDefault="00507951" w:rsidP="00731A9D">
      <w:pPr>
        <w:rPr>
          <w:rFonts w:ascii="Arial" w:hAnsi="Arial" w:cs="Arial"/>
          <w:color w:val="000000" w:themeColor="text1"/>
        </w:rPr>
      </w:pPr>
      <w:r w:rsidRPr="00F53D85">
        <w:rPr>
          <w:rFonts w:ascii="Arial" w:hAnsi="Arial" w:cs="Arial"/>
          <w:color w:val="000000" w:themeColor="text1"/>
        </w:rPr>
        <w:t>Choi, T., (2012) Acupuncture for the treatment of cancer pain: a systematic review of randomised clinical trials. </w:t>
      </w:r>
      <w:r w:rsidRPr="00F53D85">
        <w:rPr>
          <w:rFonts w:ascii="Arial" w:hAnsi="Arial" w:cs="Arial"/>
          <w:i/>
          <w:iCs/>
          <w:color w:val="000000" w:themeColor="text1"/>
        </w:rPr>
        <w:t>Supportive Care in Cancer</w:t>
      </w:r>
      <w:r w:rsidRPr="00F53D85">
        <w:rPr>
          <w:rFonts w:ascii="Arial" w:hAnsi="Arial" w:cs="Arial"/>
          <w:color w:val="000000" w:themeColor="text1"/>
        </w:rPr>
        <w:t>, 20(6), pp.1147-1158.</w:t>
      </w:r>
    </w:p>
    <w:p w14:paraId="08D8B3CF" w14:textId="2ABD08AE" w:rsidR="00507951" w:rsidRPr="000A026C" w:rsidRDefault="00507951" w:rsidP="000A026C">
      <w:pPr>
        <w:jc w:val="left"/>
        <w:rPr>
          <w:rFonts w:ascii="Arial" w:hAnsi="Arial" w:cs="Arial"/>
          <w:color w:val="000000" w:themeColor="text1"/>
        </w:rPr>
      </w:pPr>
      <w:r w:rsidRPr="000A026C">
        <w:rPr>
          <w:rFonts w:ascii="Arial" w:hAnsi="Arial" w:cs="Arial"/>
          <w:color w:val="000000" w:themeColor="text1"/>
        </w:rPr>
        <w:t>Harris, G et.al (2016) Assessing knowledge about acupuncture: A survey of people with back pain in the UK. </w:t>
      </w:r>
      <w:r w:rsidRPr="000A026C">
        <w:rPr>
          <w:rFonts w:ascii="Arial" w:hAnsi="Arial" w:cs="Arial"/>
          <w:i/>
          <w:iCs/>
          <w:color w:val="000000" w:themeColor="text1"/>
        </w:rPr>
        <w:t>Complementary Therapies in Medicine</w:t>
      </w:r>
      <w:r w:rsidRPr="000A026C">
        <w:rPr>
          <w:rFonts w:ascii="Arial" w:hAnsi="Arial" w:cs="Arial"/>
          <w:color w:val="000000" w:themeColor="text1"/>
        </w:rPr>
        <w:t>, [Online] 29, pp.164-168. Available at:</w:t>
      </w:r>
      <w:r w:rsidR="000A026C">
        <w:rPr>
          <w:rFonts w:ascii="Arial" w:hAnsi="Arial" w:cs="Arial"/>
          <w:color w:val="000000" w:themeColor="text1"/>
        </w:rPr>
        <w:t xml:space="preserve"> </w:t>
      </w:r>
      <w:r w:rsidRPr="000A026C">
        <w:rPr>
          <w:rFonts w:ascii="Arial" w:hAnsi="Arial" w:cs="Arial"/>
          <w:color w:val="000000" w:themeColor="text1"/>
        </w:rPr>
        <w:t>&lt;https://www.sciencedirect.com/science/article/pii/S0965229916302369.(Accessed: 19 April 2021).</w:t>
      </w:r>
    </w:p>
    <w:p w14:paraId="7C76D1F4" w14:textId="77777777" w:rsidR="00507951" w:rsidRPr="00F26D41" w:rsidRDefault="00507951" w:rsidP="00F26D41">
      <w:pPr>
        <w:rPr>
          <w:rFonts w:ascii="Arial" w:hAnsi="Arial" w:cs="Arial"/>
          <w:color w:val="000000" w:themeColor="text1"/>
        </w:rPr>
      </w:pPr>
      <w:r w:rsidRPr="00F26D41">
        <w:rPr>
          <w:rFonts w:ascii="Arial" w:hAnsi="Arial" w:cs="Arial"/>
          <w:color w:val="000000" w:themeColor="text1"/>
        </w:rPr>
        <w:t>MacPherson, H.,</w:t>
      </w:r>
      <w:r w:rsidRPr="00F53D85">
        <w:rPr>
          <w:rFonts w:ascii="Arial" w:hAnsi="Arial" w:cs="Arial"/>
          <w:color w:val="000000" w:themeColor="text1"/>
        </w:rPr>
        <w:t xml:space="preserve"> et.al (2017) </w:t>
      </w:r>
      <w:r w:rsidRPr="00F26D41">
        <w:rPr>
          <w:rFonts w:ascii="Arial" w:hAnsi="Arial" w:cs="Arial"/>
          <w:color w:val="000000" w:themeColor="text1"/>
        </w:rPr>
        <w:t>Acupuncture Trialists' Collaboration The persistence of the effects of acupuncture after a course of treatment: a meta-analysis of patients with chronic pain. </w:t>
      </w:r>
      <w:r w:rsidRPr="00F26D41">
        <w:rPr>
          <w:rFonts w:ascii="Arial" w:hAnsi="Arial" w:cs="Arial"/>
          <w:i/>
          <w:iCs/>
          <w:color w:val="000000" w:themeColor="text1"/>
        </w:rPr>
        <w:t>Pain</w:t>
      </w:r>
      <w:r w:rsidRPr="00F26D41">
        <w:rPr>
          <w:rFonts w:ascii="Arial" w:hAnsi="Arial" w:cs="Arial"/>
          <w:color w:val="000000" w:themeColor="text1"/>
        </w:rPr>
        <w:t>, </w:t>
      </w:r>
      <w:r w:rsidRPr="00F26D41">
        <w:rPr>
          <w:rFonts w:ascii="Arial" w:hAnsi="Arial" w:cs="Arial"/>
          <w:i/>
          <w:iCs/>
          <w:color w:val="000000" w:themeColor="text1"/>
        </w:rPr>
        <w:t>158</w:t>
      </w:r>
      <w:r w:rsidRPr="00F26D41">
        <w:rPr>
          <w:rFonts w:ascii="Arial" w:hAnsi="Arial" w:cs="Arial"/>
          <w:color w:val="000000" w:themeColor="text1"/>
        </w:rPr>
        <w:t xml:space="preserve">(5), 784–793. </w:t>
      </w:r>
    </w:p>
    <w:p w14:paraId="756181F6" w14:textId="77777777" w:rsidR="00507951" w:rsidRPr="00F53D85" w:rsidRDefault="00507951" w:rsidP="00F60DFA">
      <w:pPr>
        <w:rPr>
          <w:rFonts w:ascii="Arial" w:hAnsi="Arial" w:cs="Arial"/>
          <w:color w:val="000000" w:themeColor="text1"/>
        </w:rPr>
      </w:pPr>
      <w:r w:rsidRPr="00F53D85">
        <w:rPr>
          <w:rFonts w:ascii="Arial" w:hAnsi="Arial" w:cs="Arial"/>
          <w:color w:val="000000" w:themeColor="text1"/>
        </w:rPr>
        <w:t>Mayo Clinic. (2021). </w:t>
      </w:r>
      <w:r w:rsidRPr="00F53D85">
        <w:rPr>
          <w:rFonts w:ascii="Arial" w:hAnsi="Arial" w:cs="Arial"/>
          <w:i/>
          <w:iCs/>
          <w:color w:val="000000" w:themeColor="text1"/>
        </w:rPr>
        <w:t>Acupuncture Studies</w:t>
      </w:r>
      <w:r w:rsidRPr="00F53D85">
        <w:rPr>
          <w:rFonts w:ascii="Arial" w:hAnsi="Arial" w:cs="Arial"/>
          <w:color w:val="000000" w:themeColor="text1"/>
        </w:rPr>
        <w:t xml:space="preserve">. [Online] Available at: </w:t>
      </w:r>
      <w:r w:rsidRPr="00505438">
        <w:rPr>
          <w:rFonts w:ascii="Arial" w:hAnsi="Arial" w:cs="Arial"/>
          <w:color w:val="4472C4" w:themeColor="accent1"/>
        </w:rPr>
        <w:t>&lt;https://www.mayo.edu/research/centers-programs/integrative-medicine-health-research/research-studies/acupuncture-studies&gt;</w:t>
      </w:r>
      <w:r w:rsidRPr="00F53D85">
        <w:rPr>
          <w:rFonts w:ascii="Arial" w:hAnsi="Arial" w:cs="Arial"/>
          <w:color w:val="000000" w:themeColor="text1"/>
        </w:rPr>
        <w:t xml:space="preserve"> (Accessed:19 April 2021).</w:t>
      </w:r>
    </w:p>
    <w:p w14:paraId="38C3B22E" w14:textId="77777777" w:rsidR="00507951" w:rsidRPr="00F53D85" w:rsidRDefault="00507951" w:rsidP="00731A9D">
      <w:pPr>
        <w:rPr>
          <w:rFonts w:ascii="Arial" w:hAnsi="Arial" w:cs="Arial"/>
          <w:color w:val="000000" w:themeColor="text1"/>
        </w:rPr>
      </w:pPr>
      <w:r w:rsidRPr="00F53D85">
        <w:rPr>
          <w:rFonts w:ascii="Arial" w:hAnsi="Arial" w:cs="Arial"/>
          <w:color w:val="000000" w:themeColor="text1"/>
        </w:rPr>
        <w:t xml:space="preserve">NHS (2021) </w:t>
      </w:r>
      <w:r w:rsidRPr="00F53D85">
        <w:rPr>
          <w:rFonts w:ascii="Arial" w:hAnsi="Arial" w:cs="Arial"/>
          <w:i/>
          <w:iCs/>
          <w:color w:val="000000" w:themeColor="text1"/>
        </w:rPr>
        <w:t>Acupunctu</w:t>
      </w:r>
      <w:r w:rsidRPr="00F53D85">
        <w:rPr>
          <w:rFonts w:ascii="Arial" w:hAnsi="Arial" w:cs="Arial"/>
          <w:color w:val="000000" w:themeColor="text1"/>
        </w:rPr>
        <w:t>re, [Online] Available at</w:t>
      </w:r>
      <w:r w:rsidRPr="00F53D85">
        <w:rPr>
          <w:rFonts w:ascii="Arial" w:hAnsi="Arial" w:cs="Arial"/>
          <w:color w:val="4472C4" w:themeColor="accent1"/>
        </w:rPr>
        <w:t xml:space="preserve">: </w:t>
      </w:r>
      <w:hyperlink w:history="1">
        <w:r w:rsidRPr="00F53D85">
          <w:rPr>
            <w:rStyle w:val="Hyperlink"/>
            <w:rFonts w:ascii="Arial" w:hAnsi="Arial" w:cs="Arial"/>
            <w:color w:val="4472C4" w:themeColor="accent1"/>
          </w:rPr>
          <w:t>Acupuncture - NHS (www.nhs.uk)</w:t>
        </w:r>
      </w:hyperlink>
      <w:r w:rsidRPr="00F53D85">
        <w:rPr>
          <w:rFonts w:ascii="Arial" w:hAnsi="Arial" w:cs="Arial"/>
          <w:color w:val="000000" w:themeColor="text1"/>
        </w:rPr>
        <w:t xml:space="preserve"> (Accessed: 19 April 2021)</w:t>
      </w:r>
    </w:p>
    <w:p w14:paraId="46975345" w14:textId="77777777" w:rsidR="00507951" w:rsidRPr="00F26D41" w:rsidRDefault="00507951" w:rsidP="00F26D41">
      <w:pPr>
        <w:rPr>
          <w:rFonts w:ascii="Arial" w:hAnsi="Arial" w:cs="Arial"/>
          <w:color w:val="000000" w:themeColor="text1"/>
        </w:rPr>
      </w:pPr>
      <w:r w:rsidRPr="00F26D41">
        <w:rPr>
          <w:rFonts w:ascii="Arial" w:hAnsi="Arial" w:cs="Arial"/>
          <w:color w:val="000000" w:themeColor="text1"/>
        </w:rPr>
        <w:lastRenderedPageBreak/>
        <w:t xml:space="preserve">NHS (2021) </w:t>
      </w:r>
      <w:r w:rsidRPr="00F26D41">
        <w:rPr>
          <w:rFonts w:ascii="Arial" w:hAnsi="Arial" w:cs="Arial"/>
          <w:i/>
          <w:iCs/>
          <w:color w:val="000000" w:themeColor="text1"/>
        </w:rPr>
        <w:t>Acupunctu</w:t>
      </w:r>
      <w:r w:rsidRPr="00F26D41">
        <w:rPr>
          <w:rFonts w:ascii="Arial" w:hAnsi="Arial" w:cs="Arial"/>
          <w:color w:val="000000" w:themeColor="text1"/>
        </w:rPr>
        <w:t xml:space="preserve">re, [Online] Available at: </w:t>
      </w:r>
      <w:hyperlink w:history="1">
        <w:r w:rsidRPr="00F26D41">
          <w:rPr>
            <w:rStyle w:val="Hyperlink"/>
            <w:rFonts w:ascii="Arial" w:hAnsi="Arial" w:cs="Arial"/>
            <w:color w:val="4472C4" w:themeColor="accent1"/>
          </w:rPr>
          <w:t>Acupuncture - NHS (www.nhs.uk</w:t>
        </w:r>
        <w:r w:rsidRPr="00F26D41">
          <w:rPr>
            <w:rStyle w:val="Hyperlink"/>
            <w:rFonts w:ascii="Arial" w:hAnsi="Arial" w:cs="Arial"/>
            <w:color w:val="000000" w:themeColor="text1"/>
          </w:rPr>
          <w:t>)</w:t>
        </w:r>
      </w:hyperlink>
      <w:r w:rsidRPr="00F26D41">
        <w:rPr>
          <w:rFonts w:ascii="Arial" w:hAnsi="Arial" w:cs="Arial"/>
          <w:color w:val="000000" w:themeColor="text1"/>
        </w:rPr>
        <w:t xml:space="preserve"> (Accessed: 19 April 2021)</w:t>
      </w:r>
    </w:p>
    <w:p w14:paraId="36625FA0" w14:textId="77777777" w:rsidR="00507951" w:rsidRPr="00F26D41" w:rsidRDefault="00507951" w:rsidP="00F26D41">
      <w:pPr>
        <w:rPr>
          <w:rFonts w:ascii="Arial" w:hAnsi="Arial" w:cs="Arial"/>
          <w:color w:val="000000" w:themeColor="text1"/>
        </w:rPr>
      </w:pPr>
      <w:r w:rsidRPr="00F26D41">
        <w:rPr>
          <w:rFonts w:ascii="Arial" w:hAnsi="Arial" w:cs="Arial"/>
          <w:color w:val="000000" w:themeColor="text1"/>
        </w:rPr>
        <w:t xml:space="preserve">NHS (2021) </w:t>
      </w:r>
      <w:r w:rsidRPr="00F26D41">
        <w:rPr>
          <w:rFonts w:ascii="Arial" w:hAnsi="Arial" w:cs="Arial"/>
          <w:i/>
          <w:iCs/>
          <w:color w:val="000000" w:themeColor="text1"/>
        </w:rPr>
        <w:t>Acupunctu</w:t>
      </w:r>
      <w:r w:rsidRPr="00F26D41">
        <w:rPr>
          <w:rFonts w:ascii="Arial" w:hAnsi="Arial" w:cs="Arial"/>
          <w:color w:val="000000" w:themeColor="text1"/>
        </w:rPr>
        <w:t>re, [Online] Available at:</w:t>
      </w:r>
      <w:r w:rsidRPr="00F26D41">
        <w:rPr>
          <w:rFonts w:ascii="Arial" w:hAnsi="Arial" w:cs="Arial"/>
          <w:color w:val="4472C4" w:themeColor="accent1"/>
        </w:rPr>
        <w:t xml:space="preserve"> </w:t>
      </w:r>
      <w:hyperlink w:history="1">
        <w:r w:rsidRPr="00F26D41">
          <w:rPr>
            <w:rStyle w:val="Hyperlink"/>
            <w:rFonts w:ascii="Arial" w:hAnsi="Arial" w:cs="Arial"/>
            <w:color w:val="4472C4" w:themeColor="accent1"/>
          </w:rPr>
          <w:t>Acupuncture - NHS (www.nhs.uk)</w:t>
        </w:r>
      </w:hyperlink>
      <w:r w:rsidRPr="00F26D41">
        <w:rPr>
          <w:rFonts w:ascii="Arial" w:hAnsi="Arial" w:cs="Arial"/>
          <w:color w:val="000000" w:themeColor="text1"/>
        </w:rPr>
        <w:t xml:space="preserve"> (Accessed: 19 April 2021)</w:t>
      </w:r>
    </w:p>
    <w:p w14:paraId="76FB43A1" w14:textId="77777777" w:rsidR="00507951" w:rsidRPr="00F53D85" w:rsidRDefault="00507951" w:rsidP="00F26D41">
      <w:pPr>
        <w:rPr>
          <w:rFonts w:ascii="Arial" w:hAnsi="Arial" w:cs="Arial"/>
          <w:color w:val="000000" w:themeColor="text1"/>
        </w:rPr>
      </w:pPr>
      <w:r w:rsidRPr="00F53D85">
        <w:rPr>
          <w:rFonts w:ascii="Arial" w:hAnsi="Arial" w:cs="Arial"/>
          <w:color w:val="000000" w:themeColor="text1"/>
        </w:rPr>
        <w:t xml:space="preserve">NICE (2021) </w:t>
      </w:r>
      <w:r w:rsidRPr="00F53D85">
        <w:rPr>
          <w:rFonts w:ascii="Arial" w:hAnsi="Arial" w:cs="Arial"/>
          <w:i/>
          <w:iCs/>
          <w:color w:val="000000" w:themeColor="text1"/>
        </w:rPr>
        <w:t>Acupuncture Guidance</w:t>
      </w:r>
      <w:r w:rsidRPr="00F53D85">
        <w:rPr>
          <w:rFonts w:ascii="Arial" w:hAnsi="Arial" w:cs="Arial"/>
          <w:color w:val="000000" w:themeColor="text1"/>
        </w:rPr>
        <w:t xml:space="preserve"> [Online] Available at: </w:t>
      </w:r>
      <w:hyperlink r:id="rId12" w:history="1">
        <w:r w:rsidRPr="00F53D85">
          <w:rPr>
            <w:rStyle w:val="Hyperlink"/>
            <w:rFonts w:ascii="Arial" w:hAnsi="Arial" w:cs="Arial"/>
            <w:color w:val="4472C4" w:themeColor="accent1"/>
          </w:rPr>
          <w:t>Overview | Chronic pain (primary and secondary) in over 16s: assessment of all chronic pain and management of chronic primary pain | Guidance | NICE</w:t>
        </w:r>
      </w:hyperlink>
      <w:r w:rsidRPr="00F53D85">
        <w:rPr>
          <w:rFonts w:ascii="Arial" w:hAnsi="Arial" w:cs="Arial"/>
          <w:color w:val="000000" w:themeColor="text1"/>
        </w:rPr>
        <w:t xml:space="preserve"> (Accessed: 19 April 2021).</w:t>
      </w:r>
    </w:p>
    <w:p w14:paraId="205E74C5" w14:textId="77777777" w:rsidR="00507951" w:rsidRPr="00F53D85" w:rsidRDefault="00507951" w:rsidP="00731A9D">
      <w:pPr>
        <w:rPr>
          <w:rFonts w:ascii="Arial" w:hAnsi="Arial" w:cs="Arial"/>
          <w:color w:val="000000" w:themeColor="text1"/>
        </w:rPr>
      </w:pPr>
      <w:r w:rsidRPr="00F53D85">
        <w:rPr>
          <w:rFonts w:ascii="Arial" w:hAnsi="Arial" w:cs="Arial"/>
          <w:color w:val="000000" w:themeColor="text1"/>
        </w:rPr>
        <w:t>Paley A et.al (2015) Acupuncture for cancer pain in adults. </w:t>
      </w:r>
      <w:r w:rsidRPr="00F53D85">
        <w:rPr>
          <w:rFonts w:ascii="Arial" w:hAnsi="Arial" w:cs="Arial"/>
          <w:i/>
          <w:iCs/>
          <w:color w:val="000000" w:themeColor="text1"/>
        </w:rPr>
        <w:t>Cochrane Database of Systematic Reviews</w:t>
      </w:r>
      <w:r w:rsidRPr="00F53D85">
        <w:rPr>
          <w:rFonts w:ascii="Arial" w:hAnsi="Arial" w:cs="Arial"/>
          <w:color w:val="000000" w:themeColor="text1"/>
        </w:rPr>
        <w:t>, [Online] Available at; 10.1002/14651858.cd007753.pub3. (Accessed: 19 April 2021).</w:t>
      </w:r>
    </w:p>
    <w:p w14:paraId="62B27804" w14:textId="77777777" w:rsidR="00507951" w:rsidRPr="00507951" w:rsidRDefault="00507951" w:rsidP="00F60DFA">
      <w:pPr>
        <w:rPr>
          <w:rFonts w:ascii="Arial" w:hAnsi="Arial" w:cs="Arial"/>
          <w:color w:val="000000" w:themeColor="text1"/>
        </w:rPr>
      </w:pPr>
      <w:r w:rsidRPr="00507951">
        <w:rPr>
          <w:rFonts w:ascii="Arial" w:hAnsi="Arial" w:cs="Arial"/>
          <w:color w:val="000000"/>
          <w:shd w:val="clear" w:color="auto" w:fill="FFFFFF"/>
        </w:rPr>
        <w:t>Tort, S., 2018. How does acupuncture compare with no treatment or sham acupuncture for people with depression?. </w:t>
      </w:r>
      <w:r w:rsidRPr="00507951">
        <w:rPr>
          <w:rFonts w:ascii="Arial" w:hAnsi="Arial" w:cs="Arial"/>
          <w:i/>
          <w:iCs/>
          <w:color w:val="000000"/>
          <w:shd w:val="clear" w:color="auto" w:fill="FFFFFF"/>
        </w:rPr>
        <w:t>Cochrane Clinical Answers</w:t>
      </w:r>
      <w:r w:rsidRPr="00507951">
        <w:rPr>
          <w:rFonts w:ascii="Arial" w:hAnsi="Arial" w:cs="Arial"/>
          <w:color w:val="000000"/>
          <w:shd w:val="clear" w:color="auto" w:fill="FFFFFF"/>
        </w:rPr>
        <w:t>,.</w:t>
      </w:r>
    </w:p>
    <w:p w14:paraId="73B3121C" w14:textId="77777777" w:rsidR="00507951" w:rsidRPr="00F53D85" w:rsidRDefault="00507951" w:rsidP="00F60DFA">
      <w:pPr>
        <w:rPr>
          <w:rFonts w:ascii="Arial" w:hAnsi="Arial" w:cs="Arial"/>
          <w:color w:val="000000" w:themeColor="text1"/>
        </w:rPr>
      </w:pPr>
      <w:r w:rsidRPr="00F53D85">
        <w:rPr>
          <w:rFonts w:ascii="Arial" w:hAnsi="Arial" w:cs="Arial"/>
          <w:color w:val="000000" w:themeColor="text1"/>
        </w:rPr>
        <w:t>Vickers, et.al, (2012). Individual patient data meta-analysis of acupuncture for chronic pain: protocol of the Acupuncture Trialists' Collaboration. </w:t>
      </w:r>
      <w:r w:rsidRPr="00F53D85">
        <w:rPr>
          <w:rFonts w:ascii="Arial" w:hAnsi="Arial" w:cs="Arial"/>
          <w:i/>
          <w:iCs/>
          <w:color w:val="000000" w:themeColor="text1"/>
        </w:rPr>
        <w:t>Trials</w:t>
      </w:r>
      <w:r w:rsidRPr="00F53D85">
        <w:rPr>
          <w:rFonts w:ascii="Arial" w:hAnsi="Arial" w:cs="Arial"/>
          <w:color w:val="000000" w:themeColor="text1"/>
        </w:rPr>
        <w:t>, 11(1).</w:t>
      </w:r>
    </w:p>
    <w:p w14:paraId="37CAA226" w14:textId="127C0E89" w:rsidR="00507951" w:rsidRDefault="00507951" w:rsidP="00F26D41">
      <w:pPr>
        <w:rPr>
          <w:rStyle w:val="Hyperlink"/>
          <w:rFonts w:ascii="Arial" w:hAnsi="Arial" w:cs="Arial"/>
          <w:color w:val="4472C4" w:themeColor="accent1"/>
        </w:rPr>
      </w:pPr>
      <w:r w:rsidRPr="00F53D85">
        <w:rPr>
          <w:rFonts w:ascii="Arial" w:hAnsi="Arial" w:cs="Arial"/>
          <w:color w:val="000000" w:themeColor="text1"/>
        </w:rPr>
        <w:t>WHO (2021</w:t>
      </w:r>
      <w:r w:rsidRPr="00505438">
        <w:rPr>
          <w:rFonts w:ascii="Arial" w:hAnsi="Arial" w:cs="Arial"/>
          <w:color w:val="4472C4" w:themeColor="accent1"/>
        </w:rPr>
        <w:t xml:space="preserve">) </w:t>
      </w:r>
      <w:hyperlink r:id="rId13" w:history="1">
        <w:r w:rsidRPr="00505438">
          <w:rPr>
            <w:rStyle w:val="Hyperlink"/>
            <w:rFonts w:ascii="Arial" w:hAnsi="Arial" w:cs="Arial"/>
            <w:color w:val="4472C4" w:themeColor="accent1"/>
          </w:rPr>
          <w:t xml:space="preserve"> Chronic pain (primary and secondary) in over 16s: assessment of all chronic pain and management of chronic primary pain | Guidance | NICE</w:t>
        </w:r>
      </w:hyperlink>
    </w:p>
    <w:p w14:paraId="3C46669A" w14:textId="650E0827" w:rsidR="007E326D" w:rsidRPr="00F26D41" w:rsidRDefault="007E326D" w:rsidP="00F26D41">
      <w:pPr>
        <w:rPr>
          <w:rFonts w:ascii="Arial" w:hAnsi="Arial" w:cs="Arial"/>
          <w:color w:val="000000" w:themeColor="text1"/>
        </w:rPr>
      </w:pPr>
      <w:r w:rsidRPr="007E326D">
        <w:rPr>
          <w:rFonts w:ascii="Arial" w:hAnsi="Arial" w:cs="Arial"/>
          <w:color w:val="000000" w:themeColor="text1"/>
        </w:rPr>
        <w:t>Zhuang, Y., Xing, J. J., Li, J., Zeng, B. Y., &amp; Liang, F. R. (2013). History of acupuncture research. </w:t>
      </w:r>
      <w:r w:rsidRPr="007E326D">
        <w:rPr>
          <w:rFonts w:ascii="Arial" w:hAnsi="Arial" w:cs="Arial"/>
          <w:i/>
          <w:iCs/>
          <w:color w:val="000000" w:themeColor="text1"/>
        </w:rPr>
        <w:t>International review of neurobiology</w:t>
      </w:r>
      <w:r w:rsidRPr="007E326D">
        <w:rPr>
          <w:rFonts w:ascii="Arial" w:hAnsi="Arial" w:cs="Arial"/>
          <w:color w:val="000000" w:themeColor="text1"/>
        </w:rPr>
        <w:t>, </w:t>
      </w:r>
      <w:r w:rsidRPr="007E326D">
        <w:rPr>
          <w:rFonts w:ascii="Arial" w:hAnsi="Arial" w:cs="Arial"/>
          <w:i/>
          <w:iCs/>
          <w:color w:val="000000" w:themeColor="text1"/>
        </w:rPr>
        <w:t>111</w:t>
      </w:r>
      <w:r w:rsidRPr="007E326D">
        <w:rPr>
          <w:rFonts w:ascii="Arial" w:hAnsi="Arial" w:cs="Arial"/>
          <w:color w:val="000000" w:themeColor="text1"/>
        </w:rPr>
        <w:t xml:space="preserve">, 1–23. </w:t>
      </w:r>
    </w:p>
    <w:sectPr w:rsidR="007E326D" w:rsidRPr="00F26D41" w:rsidSect="00EC319D">
      <w:footerReference w:type="default" r:id="rId14"/>
      <w:pgSz w:w="11906" w:h="16838"/>
      <w:pgMar w:top="1440" w:right="144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38F0D" w14:textId="77777777" w:rsidR="007B4523" w:rsidRDefault="007B4523" w:rsidP="007B4523">
      <w:pPr>
        <w:spacing w:after="0" w:line="240" w:lineRule="auto"/>
      </w:pPr>
      <w:r>
        <w:separator/>
      </w:r>
    </w:p>
  </w:endnote>
  <w:endnote w:type="continuationSeparator" w:id="0">
    <w:p w14:paraId="18741742" w14:textId="77777777" w:rsidR="007B4523" w:rsidRDefault="007B4523" w:rsidP="007B4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346782"/>
      <w:docPartObj>
        <w:docPartGallery w:val="Page Numbers (Bottom of Page)"/>
        <w:docPartUnique/>
      </w:docPartObj>
    </w:sdtPr>
    <w:sdtEndPr>
      <w:rPr>
        <w:noProof/>
      </w:rPr>
    </w:sdtEndPr>
    <w:sdtContent>
      <w:p w14:paraId="352EC9C5" w14:textId="02BC697F" w:rsidR="007B4523" w:rsidRDefault="007B45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CD9D8A" w14:textId="77777777" w:rsidR="007B4523" w:rsidRDefault="007B4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7347D" w14:textId="77777777" w:rsidR="007B4523" w:rsidRDefault="007B4523" w:rsidP="007B4523">
      <w:pPr>
        <w:spacing w:after="0" w:line="240" w:lineRule="auto"/>
      </w:pPr>
      <w:r>
        <w:separator/>
      </w:r>
    </w:p>
  </w:footnote>
  <w:footnote w:type="continuationSeparator" w:id="0">
    <w:p w14:paraId="7D165848" w14:textId="77777777" w:rsidR="007B4523" w:rsidRDefault="007B4523" w:rsidP="007B45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004A4"/>
    <w:multiLevelType w:val="multilevel"/>
    <w:tmpl w:val="67742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161749"/>
    <w:multiLevelType w:val="multilevel"/>
    <w:tmpl w:val="F6802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AB6AF3"/>
    <w:multiLevelType w:val="multilevel"/>
    <w:tmpl w:val="87F8A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398409E"/>
    <w:multiLevelType w:val="multilevel"/>
    <w:tmpl w:val="6140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ED25C23"/>
    <w:multiLevelType w:val="multilevel"/>
    <w:tmpl w:val="064C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A13E2F"/>
    <w:multiLevelType w:val="multilevel"/>
    <w:tmpl w:val="AB38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82023"/>
    <w:rsid w:val="00047798"/>
    <w:rsid w:val="0005291D"/>
    <w:rsid w:val="000A026C"/>
    <w:rsid w:val="000A66EC"/>
    <w:rsid w:val="000A7279"/>
    <w:rsid w:val="000A7D32"/>
    <w:rsid w:val="000B4E13"/>
    <w:rsid w:val="000E5748"/>
    <w:rsid w:val="000F0310"/>
    <w:rsid w:val="00176914"/>
    <w:rsid w:val="001A51EE"/>
    <w:rsid w:val="002015FB"/>
    <w:rsid w:val="00261D2F"/>
    <w:rsid w:val="002927BE"/>
    <w:rsid w:val="002968E3"/>
    <w:rsid w:val="002A3D4B"/>
    <w:rsid w:val="002A79F0"/>
    <w:rsid w:val="002C58F8"/>
    <w:rsid w:val="0030451F"/>
    <w:rsid w:val="00323FF0"/>
    <w:rsid w:val="003632E6"/>
    <w:rsid w:val="00382023"/>
    <w:rsid w:val="003D47CE"/>
    <w:rsid w:val="004137BE"/>
    <w:rsid w:val="00445875"/>
    <w:rsid w:val="004638FA"/>
    <w:rsid w:val="00505438"/>
    <w:rsid w:val="00507951"/>
    <w:rsid w:val="00537E0B"/>
    <w:rsid w:val="00580A73"/>
    <w:rsid w:val="005A66AA"/>
    <w:rsid w:val="005D1215"/>
    <w:rsid w:val="005F299A"/>
    <w:rsid w:val="00616821"/>
    <w:rsid w:val="0063303F"/>
    <w:rsid w:val="00633F64"/>
    <w:rsid w:val="00651F9C"/>
    <w:rsid w:val="006B7EA8"/>
    <w:rsid w:val="006D7787"/>
    <w:rsid w:val="006E4AC5"/>
    <w:rsid w:val="00721932"/>
    <w:rsid w:val="00731A9D"/>
    <w:rsid w:val="00747B44"/>
    <w:rsid w:val="00787BF8"/>
    <w:rsid w:val="007B4523"/>
    <w:rsid w:val="007E326D"/>
    <w:rsid w:val="00805B06"/>
    <w:rsid w:val="00806055"/>
    <w:rsid w:val="00865323"/>
    <w:rsid w:val="008F1813"/>
    <w:rsid w:val="008F7882"/>
    <w:rsid w:val="00903CC4"/>
    <w:rsid w:val="009F5229"/>
    <w:rsid w:val="00A06B13"/>
    <w:rsid w:val="00A15A33"/>
    <w:rsid w:val="00A27E3E"/>
    <w:rsid w:val="00AC35EE"/>
    <w:rsid w:val="00AF40F1"/>
    <w:rsid w:val="00B777D9"/>
    <w:rsid w:val="00B86858"/>
    <w:rsid w:val="00B90FB5"/>
    <w:rsid w:val="00BA0DE9"/>
    <w:rsid w:val="00BC7341"/>
    <w:rsid w:val="00C03F25"/>
    <w:rsid w:val="00C351A4"/>
    <w:rsid w:val="00C61297"/>
    <w:rsid w:val="00C71EF7"/>
    <w:rsid w:val="00CB4DD0"/>
    <w:rsid w:val="00D30C08"/>
    <w:rsid w:val="00D7716B"/>
    <w:rsid w:val="00D96687"/>
    <w:rsid w:val="00DA6099"/>
    <w:rsid w:val="00DB2394"/>
    <w:rsid w:val="00DD1B09"/>
    <w:rsid w:val="00E2683A"/>
    <w:rsid w:val="00EC319D"/>
    <w:rsid w:val="00EF55E5"/>
    <w:rsid w:val="00F22497"/>
    <w:rsid w:val="00F26D41"/>
    <w:rsid w:val="00F53D85"/>
    <w:rsid w:val="00F55EA5"/>
    <w:rsid w:val="00F60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89633"/>
  <w15:docId w15:val="{786E358E-36D6-4400-8232-BA750BD8A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5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303F"/>
    <w:rPr>
      <w:color w:val="0563C1" w:themeColor="hyperlink"/>
      <w:u w:val="single"/>
    </w:rPr>
  </w:style>
  <w:style w:type="character" w:customStyle="1" w:styleId="UnresolvedMention1">
    <w:name w:val="Unresolved Mention1"/>
    <w:basedOn w:val="DefaultParagraphFont"/>
    <w:uiPriority w:val="99"/>
    <w:semiHidden/>
    <w:unhideWhenUsed/>
    <w:rsid w:val="0063303F"/>
    <w:rPr>
      <w:color w:val="605E5C"/>
      <w:shd w:val="clear" w:color="auto" w:fill="E1DFDD"/>
    </w:rPr>
  </w:style>
  <w:style w:type="paragraph" w:styleId="NormalWeb">
    <w:name w:val="Normal (Web)"/>
    <w:basedOn w:val="Normal"/>
    <w:uiPriority w:val="99"/>
    <w:semiHidden/>
    <w:unhideWhenUsed/>
    <w:rsid w:val="008F7882"/>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731A9D"/>
    <w:rPr>
      <w:color w:val="954F72" w:themeColor="followedHyperlink"/>
      <w:u w:val="single"/>
    </w:rPr>
  </w:style>
  <w:style w:type="paragraph" w:styleId="BalloonText">
    <w:name w:val="Balloon Text"/>
    <w:basedOn w:val="Normal"/>
    <w:link w:val="BalloonTextChar"/>
    <w:uiPriority w:val="99"/>
    <w:semiHidden/>
    <w:unhideWhenUsed/>
    <w:rsid w:val="00DA60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6099"/>
    <w:rPr>
      <w:rFonts w:ascii="Tahoma" w:hAnsi="Tahoma" w:cs="Tahoma"/>
      <w:sz w:val="16"/>
      <w:szCs w:val="16"/>
    </w:rPr>
  </w:style>
  <w:style w:type="paragraph" w:styleId="Header">
    <w:name w:val="header"/>
    <w:basedOn w:val="Normal"/>
    <w:link w:val="HeaderChar"/>
    <w:uiPriority w:val="99"/>
    <w:unhideWhenUsed/>
    <w:rsid w:val="007B45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4523"/>
  </w:style>
  <w:style w:type="paragraph" w:styleId="Footer">
    <w:name w:val="footer"/>
    <w:basedOn w:val="Normal"/>
    <w:link w:val="FooterChar"/>
    <w:uiPriority w:val="99"/>
    <w:unhideWhenUsed/>
    <w:rsid w:val="007B45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4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08889">
      <w:bodyDiv w:val="1"/>
      <w:marLeft w:val="0"/>
      <w:marRight w:val="0"/>
      <w:marTop w:val="0"/>
      <w:marBottom w:val="0"/>
      <w:divBdr>
        <w:top w:val="none" w:sz="0" w:space="0" w:color="auto"/>
        <w:left w:val="none" w:sz="0" w:space="0" w:color="auto"/>
        <w:bottom w:val="none" w:sz="0" w:space="0" w:color="auto"/>
        <w:right w:val="none" w:sz="0" w:space="0" w:color="auto"/>
      </w:divBdr>
    </w:div>
    <w:div w:id="147788801">
      <w:bodyDiv w:val="1"/>
      <w:marLeft w:val="0"/>
      <w:marRight w:val="0"/>
      <w:marTop w:val="0"/>
      <w:marBottom w:val="0"/>
      <w:divBdr>
        <w:top w:val="none" w:sz="0" w:space="0" w:color="auto"/>
        <w:left w:val="none" w:sz="0" w:space="0" w:color="auto"/>
        <w:bottom w:val="none" w:sz="0" w:space="0" w:color="auto"/>
        <w:right w:val="none" w:sz="0" w:space="0" w:color="auto"/>
      </w:divBdr>
    </w:div>
    <w:div w:id="581720992">
      <w:bodyDiv w:val="1"/>
      <w:marLeft w:val="0"/>
      <w:marRight w:val="0"/>
      <w:marTop w:val="0"/>
      <w:marBottom w:val="0"/>
      <w:divBdr>
        <w:top w:val="none" w:sz="0" w:space="0" w:color="auto"/>
        <w:left w:val="none" w:sz="0" w:space="0" w:color="auto"/>
        <w:bottom w:val="none" w:sz="0" w:space="0" w:color="auto"/>
        <w:right w:val="none" w:sz="0" w:space="0" w:color="auto"/>
      </w:divBdr>
      <w:divsChild>
        <w:div w:id="650520158">
          <w:marLeft w:val="0"/>
          <w:marRight w:val="0"/>
          <w:marTop w:val="0"/>
          <w:marBottom w:val="0"/>
          <w:divBdr>
            <w:top w:val="none" w:sz="0" w:space="0" w:color="auto"/>
            <w:left w:val="none" w:sz="0" w:space="0" w:color="auto"/>
            <w:bottom w:val="none" w:sz="0" w:space="0" w:color="auto"/>
            <w:right w:val="none" w:sz="0" w:space="0" w:color="auto"/>
          </w:divBdr>
        </w:div>
        <w:div w:id="144704323">
          <w:marLeft w:val="0"/>
          <w:marRight w:val="0"/>
          <w:marTop w:val="0"/>
          <w:marBottom w:val="0"/>
          <w:divBdr>
            <w:top w:val="none" w:sz="0" w:space="0" w:color="auto"/>
            <w:left w:val="none" w:sz="0" w:space="0" w:color="auto"/>
            <w:bottom w:val="none" w:sz="0" w:space="0" w:color="auto"/>
            <w:right w:val="none" w:sz="0" w:space="0" w:color="auto"/>
          </w:divBdr>
        </w:div>
      </w:divsChild>
    </w:div>
    <w:div w:id="727384566">
      <w:bodyDiv w:val="1"/>
      <w:marLeft w:val="0"/>
      <w:marRight w:val="0"/>
      <w:marTop w:val="0"/>
      <w:marBottom w:val="0"/>
      <w:divBdr>
        <w:top w:val="none" w:sz="0" w:space="0" w:color="auto"/>
        <w:left w:val="none" w:sz="0" w:space="0" w:color="auto"/>
        <w:bottom w:val="none" w:sz="0" w:space="0" w:color="auto"/>
        <w:right w:val="none" w:sz="0" w:space="0" w:color="auto"/>
      </w:divBdr>
    </w:div>
    <w:div w:id="795761219">
      <w:bodyDiv w:val="1"/>
      <w:marLeft w:val="0"/>
      <w:marRight w:val="0"/>
      <w:marTop w:val="0"/>
      <w:marBottom w:val="0"/>
      <w:divBdr>
        <w:top w:val="none" w:sz="0" w:space="0" w:color="auto"/>
        <w:left w:val="none" w:sz="0" w:space="0" w:color="auto"/>
        <w:bottom w:val="none" w:sz="0" w:space="0" w:color="auto"/>
        <w:right w:val="none" w:sz="0" w:space="0" w:color="auto"/>
      </w:divBdr>
    </w:div>
    <w:div w:id="1280379942">
      <w:bodyDiv w:val="1"/>
      <w:marLeft w:val="0"/>
      <w:marRight w:val="0"/>
      <w:marTop w:val="0"/>
      <w:marBottom w:val="0"/>
      <w:divBdr>
        <w:top w:val="none" w:sz="0" w:space="0" w:color="auto"/>
        <w:left w:val="none" w:sz="0" w:space="0" w:color="auto"/>
        <w:bottom w:val="none" w:sz="0" w:space="0" w:color="auto"/>
        <w:right w:val="none" w:sz="0" w:space="0" w:color="auto"/>
      </w:divBdr>
      <w:divsChild>
        <w:div w:id="1591159423">
          <w:marLeft w:val="0"/>
          <w:marRight w:val="0"/>
          <w:marTop w:val="0"/>
          <w:marBottom w:val="0"/>
          <w:divBdr>
            <w:top w:val="none" w:sz="0" w:space="0" w:color="auto"/>
            <w:left w:val="none" w:sz="0" w:space="0" w:color="auto"/>
            <w:bottom w:val="none" w:sz="0" w:space="0" w:color="auto"/>
            <w:right w:val="none" w:sz="0" w:space="0" w:color="auto"/>
          </w:divBdr>
          <w:divsChild>
            <w:div w:id="582571677">
              <w:marLeft w:val="0"/>
              <w:marRight w:val="0"/>
              <w:marTop w:val="0"/>
              <w:marBottom w:val="0"/>
              <w:divBdr>
                <w:top w:val="none" w:sz="0" w:space="0" w:color="auto"/>
                <w:left w:val="none" w:sz="0" w:space="0" w:color="auto"/>
                <w:bottom w:val="none" w:sz="0" w:space="0" w:color="auto"/>
                <w:right w:val="none" w:sz="0" w:space="0" w:color="auto"/>
              </w:divBdr>
              <w:divsChild>
                <w:div w:id="1287083432">
                  <w:marLeft w:val="0"/>
                  <w:marRight w:val="0"/>
                  <w:marTop w:val="0"/>
                  <w:marBottom w:val="0"/>
                  <w:divBdr>
                    <w:top w:val="none" w:sz="0" w:space="0" w:color="auto"/>
                    <w:left w:val="none" w:sz="0" w:space="0" w:color="auto"/>
                    <w:bottom w:val="none" w:sz="0" w:space="0" w:color="auto"/>
                    <w:right w:val="none" w:sz="0" w:space="0" w:color="auto"/>
                  </w:divBdr>
                  <w:divsChild>
                    <w:div w:id="1052533762">
                      <w:marLeft w:val="0"/>
                      <w:marRight w:val="0"/>
                      <w:marTop w:val="0"/>
                      <w:marBottom w:val="300"/>
                      <w:divBdr>
                        <w:top w:val="single" w:sz="12" w:space="0" w:color="999999"/>
                        <w:left w:val="single" w:sz="12" w:space="0" w:color="999999"/>
                        <w:bottom w:val="single" w:sz="12" w:space="0" w:color="999999"/>
                        <w:right w:val="single" w:sz="12" w:space="0" w:color="999999"/>
                      </w:divBdr>
                      <w:divsChild>
                        <w:div w:id="113836731">
                          <w:marLeft w:val="1275"/>
                          <w:marRight w:val="1725"/>
                          <w:marTop w:val="900"/>
                          <w:marBottom w:val="0"/>
                          <w:divBdr>
                            <w:top w:val="none" w:sz="0" w:space="0" w:color="auto"/>
                            <w:left w:val="none" w:sz="0" w:space="0" w:color="auto"/>
                            <w:bottom w:val="none" w:sz="0" w:space="0" w:color="auto"/>
                            <w:right w:val="none" w:sz="0" w:space="0" w:color="auto"/>
                          </w:divBdr>
                        </w:div>
                      </w:divsChild>
                    </w:div>
                    <w:div w:id="1878858346">
                      <w:marLeft w:val="0"/>
                      <w:marRight w:val="0"/>
                      <w:marTop w:val="300"/>
                      <w:marBottom w:val="375"/>
                      <w:divBdr>
                        <w:top w:val="none" w:sz="0" w:space="0" w:color="auto"/>
                        <w:left w:val="none" w:sz="0" w:space="0" w:color="auto"/>
                        <w:bottom w:val="none" w:sz="0" w:space="0" w:color="auto"/>
                        <w:right w:val="none" w:sz="0" w:space="0" w:color="auto"/>
                      </w:divBdr>
                      <w:divsChild>
                        <w:div w:id="1480000225">
                          <w:marLeft w:val="0"/>
                          <w:marRight w:val="0"/>
                          <w:marTop w:val="0"/>
                          <w:marBottom w:val="0"/>
                          <w:divBdr>
                            <w:top w:val="none" w:sz="0" w:space="0" w:color="auto"/>
                            <w:left w:val="none" w:sz="0" w:space="0" w:color="auto"/>
                            <w:bottom w:val="none" w:sz="0" w:space="0" w:color="auto"/>
                            <w:right w:val="none" w:sz="0" w:space="0" w:color="auto"/>
                          </w:divBdr>
                        </w:div>
                      </w:divsChild>
                    </w:div>
                    <w:div w:id="1396395282">
                      <w:marLeft w:val="0"/>
                      <w:marRight w:val="0"/>
                      <w:marTop w:val="0"/>
                      <w:marBottom w:val="300"/>
                      <w:divBdr>
                        <w:top w:val="single" w:sz="12" w:space="0" w:color="999999"/>
                        <w:left w:val="single" w:sz="12" w:space="0" w:color="999999"/>
                        <w:bottom w:val="single" w:sz="12" w:space="0" w:color="999999"/>
                        <w:right w:val="single" w:sz="12" w:space="0" w:color="999999"/>
                      </w:divBdr>
                    </w:div>
                    <w:div w:id="418982707">
                      <w:marLeft w:val="0"/>
                      <w:marRight w:val="0"/>
                      <w:marTop w:val="300"/>
                      <w:marBottom w:val="375"/>
                      <w:divBdr>
                        <w:top w:val="none" w:sz="0" w:space="0" w:color="auto"/>
                        <w:left w:val="none" w:sz="0" w:space="0" w:color="auto"/>
                        <w:bottom w:val="none" w:sz="0" w:space="0" w:color="auto"/>
                        <w:right w:val="none" w:sz="0" w:space="0" w:color="auto"/>
                      </w:divBdr>
                      <w:divsChild>
                        <w:div w:id="148026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472907">
          <w:marLeft w:val="0"/>
          <w:marRight w:val="0"/>
          <w:marTop w:val="0"/>
          <w:marBottom w:val="0"/>
          <w:divBdr>
            <w:top w:val="none" w:sz="0" w:space="0" w:color="auto"/>
            <w:left w:val="none" w:sz="0" w:space="0" w:color="auto"/>
            <w:bottom w:val="none" w:sz="0" w:space="0" w:color="auto"/>
            <w:right w:val="none" w:sz="0" w:space="0" w:color="auto"/>
          </w:divBdr>
          <w:divsChild>
            <w:div w:id="392315892">
              <w:marLeft w:val="0"/>
              <w:marRight w:val="0"/>
              <w:marTop w:val="0"/>
              <w:marBottom w:val="0"/>
              <w:divBdr>
                <w:top w:val="none" w:sz="0" w:space="0" w:color="auto"/>
                <w:left w:val="none" w:sz="0" w:space="0" w:color="auto"/>
                <w:bottom w:val="none" w:sz="0" w:space="0" w:color="auto"/>
                <w:right w:val="none" w:sz="0" w:space="0" w:color="auto"/>
              </w:divBdr>
              <w:divsChild>
                <w:div w:id="488375584">
                  <w:marLeft w:val="0"/>
                  <w:marRight w:val="0"/>
                  <w:marTop w:val="0"/>
                  <w:marBottom w:val="0"/>
                  <w:divBdr>
                    <w:top w:val="none" w:sz="0" w:space="0" w:color="auto"/>
                    <w:left w:val="none" w:sz="0" w:space="0" w:color="auto"/>
                    <w:bottom w:val="none" w:sz="0" w:space="0" w:color="auto"/>
                    <w:right w:val="none" w:sz="0" w:space="0" w:color="auto"/>
                  </w:divBdr>
                  <w:divsChild>
                    <w:div w:id="1005594948">
                      <w:marLeft w:val="0"/>
                      <w:marRight w:val="0"/>
                      <w:marTop w:val="0"/>
                      <w:marBottom w:val="0"/>
                      <w:divBdr>
                        <w:top w:val="none" w:sz="0" w:space="0" w:color="auto"/>
                        <w:left w:val="none" w:sz="0" w:space="0" w:color="auto"/>
                        <w:bottom w:val="none" w:sz="0" w:space="0" w:color="auto"/>
                        <w:right w:val="none" w:sz="0" w:space="0" w:color="auto"/>
                      </w:divBdr>
                      <w:divsChild>
                        <w:div w:id="90705881">
                          <w:marLeft w:val="0"/>
                          <w:marRight w:val="1500"/>
                          <w:marTop w:val="0"/>
                          <w:marBottom w:val="0"/>
                          <w:divBdr>
                            <w:top w:val="none" w:sz="0" w:space="0" w:color="auto"/>
                            <w:left w:val="none" w:sz="0" w:space="0" w:color="auto"/>
                            <w:bottom w:val="none" w:sz="0" w:space="0" w:color="auto"/>
                            <w:right w:val="none" w:sz="0" w:space="0" w:color="auto"/>
                          </w:divBdr>
                        </w:div>
                        <w:div w:id="551890892">
                          <w:marLeft w:val="0"/>
                          <w:marRight w:val="1500"/>
                          <w:marTop w:val="0"/>
                          <w:marBottom w:val="0"/>
                          <w:divBdr>
                            <w:top w:val="none" w:sz="0" w:space="0" w:color="auto"/>
                            <w:left w:val="none" w:sz="0" w:space="0" w:color="auto"/>
                            <w:bottom w:val="none" w:sz="0" w:space="0" w:color="auto"/>
                            <w:right w:val="none" w:sz="0" w:space="0" w:color="auto"/>
                          </w:divBdr>
                          <w:divsChild>
                            <w:div w:id="42606850">
                              <w:marLeft w:val="75"/>
                              <w:marRight w:val="0"/>
                              <w:marTop w:val="0"/>
                              <w:marBottom w:val="0"/>
                              <w:divBdr>
                                <w:top w:val="none" w:sz="0" w:space="0" w:color="auto"/>
                                <w:left w:val="none" w:sz="0" w:space="0" w:color="auto"/>
                                <w:bottom w:val="none" w:sz="0" w:space="0" w:color="auto"/>
                                <w:right w:val="none" w:sz="0" w:space="0" w:color="auto"/>
                              </w:divBdr>
                            </w:div>
                            <w:div w:id="1341464556">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149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ice.org.uk/guidance/ng19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ce.org.uk/guidance/ng19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upuncture.org.uk/public-content/public-traditional-acupuncture/213-history-of-acupuncture.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acp.org.uk/" TargetMode="External"/><Relationship Id="rId4" Type="http://schemas.openxmlformats.org/officeDocument/2006/relationships/settings" Target="settings.xml"/><Relationship Id="rId9" Type="http://schemas.openxmlformats.org/officeDocument/2006/relationships/hyperlink" Target="https://www.aacp.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17038A-FC9D-44C5-AB39-238BED514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10</Pages>
  <Words>2625</Words>
  <Characters>14965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Shalma Begum (1813709)</dc:creator>
  <cp:lastModifiedBy>Shalma Begum</cp:lastModifiedBy>
  <cp:revision>14</cp:revision>
  <dcterms:created xsi:type="dcterms:W3CDTF">2021-04-22T09:02:00Z</dcterms:created>
  <dcterms:modified xsi:type="dcterms:W3CDTF">2021-04-25T22:12:00Z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Unique User Id_1">
    <vt:lpwstr>bd246bd6-6c08-3edd-af4c-c947c7d09981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(deprecated)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8th edition</vt:lpwstr>
  </property>
</Properties>
</file>