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3CD3A" w14:textId="2D355953" w:rsidR="00B401CB" w:rsidRPr="00FA56D9" w:rsidRDefault="000F404F" w:rsidP="00B401CB">
      <w:pPr>
        <w:jc w:val="center"/>
        <w:rPr>
          <w:rFonts w:ascii="Arial" w:hAnsi="Arial" w:cs="Arial"/>
          <w:b/>
          <w:sz w:val="28"/>
          <w:lang w:val="nl-NL"/>
        </w:rPr>
      </w:pPr>
      <w:r w:rsidRPr="00FA56D9">
        <w:rPr>
          <w:rFonts w:ascii="Arial" w:hAnsi="Arial" w:cs="Arial"/>
          <w:b/>
          <w:sz w:val="28"/>
          <w:lang w:val="nl-NL"/>
        </w:rPr>
        <w:t>Student Journal</w:t>
      </w:r>
    </w:p>
    <w:p w14:paraId="7A9A0FCE" w14:textId="77777777" w:rsidR="00011335" w:rsidRPr="00FA56D9" w:rsidRDefault="00011335">
      <w:pPr>
        <w:rPr>
          <w:rFonts w:ascii="Arial" w:hAnsi="Arial" w:cs="Arial"/>
          <w:b/>
          <w:sz w:val="28"/>
          <w:lang w:val="nl-NL"/>
        </w:rPr>
      </w:pPr>
    </w:p>
    <w:p w14:paraId="2E495992" w14:textId="77777777" w:rsidR="00011335" w:rsidRPr="00FA56D9" w:rsidRDefault="00011335">
      <w:pPr>
        <w:rPr>
          <w:rFonts w:ascii="Arial" w:hAnsi="Arial" w:cs="Arial"/>
          <w:b/>
          <w:sz w:val="28"/>
          <w:lang w:val="nl-NL"/>
        </w:rPr>
      </w:pPr>
    </w:p>
    <w:p w14:paraId="01C87287" w14:textId="77777777" w:rsidR="00011335" w:rsidRPr="00FA56D9" w:rsidRDefault="00011335">
      <w:pPr>
        <w:rPr>
          <w:rFonts w:ascii="Arial" w:hAnsi="Arial" w:cs="Arial"/>
          <w:b/>
          <w:sz w:val="28"/>
          <w:lang w:val="nl-NL"/>
        </w:rPr>
      </w:pPr>
    </w:p>
    <w:p w14:paraId="6D530749" w14:textId="77777777" w:rsidR="00011335" w:rsidRPr="00FA56D9" w:rsidRDefault="00011335" w:rsidP="00011335">
      <w:pPr>
        <w:rPr>
          <w:rFonts w:ascii="Arial" w:hAnsi="Arial" w:cs="Arial"/>
          <w:sz w:val="24"/>
          <w:szCs w:val="24"/>
          <w:lang w:val="nl-NL"/>
        </w:rPr>
      </w:pPr>
      <w:r w:rsidRPr="00FA56D9">
        <w:rPr>
          <w:rFonts w:ascii="Arial" w:hAnsi="Arial" w:cs="Arial"/>
          <w:sz w:val="24"/>
          <w:szCs w:val="24"/>
          <w:lang w:val="nl-NL"/>
        </w:rPr>
        <w:t>Student name: Katerina Hristova</w:t>
      </w:r>
    </w:p>
    <w:p w14:paraId="254B7D99" w14:textId="77777777" w:rsidR="00011335" w:rsidRPr="00FA56D9" w:rsidRDefault="00011335" w:rsidP="00011335">
      <w:pPr>
        <w:rPr>
          <w:rFonts w:ascii="Arial" w:hAnsi="Arial" w:cs="Arial"/>
          <w:sz w:val="24"/>
          <w:szCs w:val="24"/>
        </w:rPr>
      </w:pPr>
      <w:r w:rsidRPr="00FA56D9">
        <w:rPr>
          <w:rFonts w:ascii="Arial" w:hAnsi="Arial" w:cs="Arial"/>
          <w:sz w:val="24"/>
          <w:szCs w:val="24"/>
        </w:rPr>
        <w:t xml:space="preserve">Student ID </w:t>
      </w:r>
      <w:proofErr w:type="spellStart"/>
      <w:r w:rsidRPr="00FA56D9">
        <w:rPr>
          <w:rFonts w:ascii="Arial" w:hAnsi="Arial" w:cs="Arial"/>
          <w:sz w:val="24"/>
          <w:szCs w:val="24"/>
        </w:rPr>
        <w:t>number</w:t>
      </w:r>
      <w:proofErr w:type="spellEnd"/>
      <w:r w:rsidRPr="00FA56D9">
        <w:rPr>
          <w:rFonts w:ascii="Arial" w:hAnsi="Arial" w:cs="Arial"/>
          <w:sz w:val="24"/>
          <w:szCs w:val="24"/>
        </w:rPr>
        <w:t>: 2232205</w:t>
      </w:r>
    </w:p>
    <w:p w14:paraId="5C1E16A5" w14:textId="2677615C" w:rsidR="00011335" w:rsidRPr="00FA56D9" w:rsidRDefault="00011335" w:rsidP="00011335">
      <w:pPr>
        <w:rPr>
          <w:rFonts w:ascii="Arial" w:hAnsi="Arial" w:cs="Arial"/>
          <w:sz w:val="24"/>
          <w:szCs w:val="24"/>
        </w:rPr>
      </w:pPr>
      <w:r w:rsidRPr="00FA56D9">
        <w:rPr>
          <w:rFonts w:ascii="Arial" w:hAnsi="Arial" w:cs="Arial"/>
          <w:sz w:val="24"/>
          <w:szCs w:val="24"/>
        </w:rPr>
        <w:t xml:space="preserve">Modul title: </w:t>
      </w:r>
      <w:r w:rsidR="005569D7" w:rsidRPr="00FA56D9">
        <w:rPr>
          <w:rFonts w:ascii="Arial" w:hAnsi="Arial" w:cs="Arial"/>
          <w:sz w:val="24"/>
          <w:szCs w:val="24"/>
        </w:rPr>
        <w:t>Food &amp; B</w:t>
      </w:r>
      <w:r w:rsidR="009333C5" w:rsidRPr="00FA56D9">
        <w:rPr>
          <w:rFonts w:ascii="Arial" w:hAnsi="Arial" w:cs="Arial"/>
          <w:sz w:val="24"/>
          <w:szCs w:val="24"/>
        </w:rPr>
        <w:t>everage Operations (BMIH 4002)</w:t>
      </w:r>
    </w:p>
    <w:p w14:paraId="09579D66" w14:textId="6A9EA54A" w:rsidR="00011335" w:rsidRPr="00FA56D9" w:rsidRDefault="00011335" w:rsidP="00011335">
      <w:pPr>
        <w:rPr>
          <w:rFonts w:ascii="Arial" w:hAnsi="Arial" w:cs="Arial"/>
          <w:sz w:val="24"/>
          <w:szCs w:val="24"/>
        </w:rPr>
      </w:pPr>
      <w:r w:rsidRPr="00FA56D9">
        <w:rPr>
          <w:rFonts w:ascii="Arial" w:hAnsi="Arial" w:cs="Arial"/>
          <w:sz w:val="24"/>
          <w:szCs w:val="24"/>
        </w:rPr>
        <w:t xml:space="preserve">Lecture name: </w:t>
      </w:r>
      <w:r w:rsidR="009333C5" w:rsidRPr="00FA56D9">
        <w:rPr>
          <w:rFonts w:ascii="Arial" w:hAnsi="Arial" w:cs="Arial"/>
          <w:sz w:val="24"/>
          <w:szCs w:val="24"/>
        </w:rPr>
        <w:t xml:space="preserve">Muhammad </w:t>
      </w:r>
      <w:proofErr w:type="spellStart"/>
      <w:r w:rsidR="009333C5" w:rsidRPr="00FA56D9">
        <w:rPr>
          <w:rFonts w:ascii="Arial" w:hAnsi="Arial" w:cs="Arial"/>
          <w:sz w:val="24"/>
          <w:szCs w:val="24"/>
        </w:rPr>
        <w:t>Cassamo</w:t>
      </w:r>
      <w:proofErr w:type="spellEnd"/>
    </w:p>
    <w:p w14:paraId="013E0349" w14:textId="32B0B721" w:rsidR="00011335" w:rsidRPr="00FA56D9" w:rsidRDefault="009333C5" w:rsidP="00011335">
      <w:pPr>
        <w:rPr>
          <w:rFonts w:ascii="Arial" w:hAnsi="Arial" w:cs="Arial"/>
          <w:sz w:val="24"/>
          <w:szCs w:val="24"/>
        </w:rPr>
      </w:pPr>
      <w:r w:rsidRPr="00FA56D9">
        <w:rPr>
          <w:rFonts w:ascii="Arial" w:hAnsi="Arial" w:cs="Arial"/>
          <w:sz w:val="24"/>
          <w:szCs w:val="24"/>
        </w:rPr>
        <w:t xml:space="preserve">770 </w:t>
      </w:r>
      <w:r w:rsidR="00011335" w:rsidRPr="00FA56D9">
        <w:rPr>
          <w:rFonts w:ascii="Arial" w:hAnsi="Arial" w:cs="Arial"/>
          <w:sz w:val="24"/>
          <w:szCs w:val="24"/>
        </w:rPr>
        <w:t>words</w:t>
      </w:r>
    </w:p>
    <w:p w14:paraId="3F452481" w14:textId="4EFE0311" w:rsidR="00B401CB" w:rsidRDefault="000F404F">
      <w:pPr>
        <w:rPr>
          <w:rFonts w:ascii="Arial" w:hAnsi="Arial" w:cs="Arial"/>
          <w:b/>
          <w:sz w:val="28"/>
        </w:rPr>
      </w:pPr>
      <w:r>
        <w:rPr>
          <w:rFonts w:ascii="Arial" w:hAnsi="Arial" w:cs="Arial"/>
          <w:b/>
          <w:sz w:val="28"/>
        </w:rPr>
        <w:br w:type="page"/>
      </w:r>
    </w:p>
    <w:p w14:paraId="5A963B35" w14:textId="77777777" w:rsidR="001526D1" w:rsidRDefault="000F404F" w:rsidP="0095032F">
      <w:pPr>
        <w:spacing w:line="360" w:lineRule="auto"/>
        <w:jc w:val="both"/>
        <w:rPr>
          <w:rFonts w:ascii="Arial" w:hAnsi="Arial" w:cs="Arial"/>
          <w:sz w:val="24"/>
          <w:szCs w:val="24"/>
        </w:rPr>
      </w:pPr>
      <w:r w:rsidRPr="0095032F">
        <w:rPr>
          <w:rFonts w:ascii="Arial" w:hAnsi="Arial" w:cs="Arial"/>
          <w:sz w:val="24"/>
          <w:szCs w:val="24"/>
        </w:rPr>
        <w:lastRenderedPageBreak/>
        <w:t xml:space="preserve">A few days back I worked with two </w:t>
      </w:r>
      <w:r w:rsidR="0095032F" w:rsidRPr="0095032F">
        <w:rPr>
          <w:rFonts w:ascii="Arial" w:hAnsi="Arial" w:cs="Arial"/>
          <w:sz w:val="24"/>
          <w:szCs w:val="24"/>
        </w:rPr>
        <w:t>restaurants</w:t>
      </w:r>
      <w:r w:rsidRPr="0095032F">
        <w:rPr>
          <w:rFonts w:ascii="Arial" w:hAnsi="Arial" w:cs="Arial"/>
          <w:sz w:val="24"/>
          <w:szCs w:val="24"/>
        </w:rPr>
        <w:t xml:space="preserve"> in different positions. It gave me a plethora of experience in making a sustainable influence on business management and personal efficiency development. All these aspects are crucial for making a sustainable influence on business management and professional development in the global business ambience</w:t>
      </w:r>
      <w:r w:rsidR="00556254">
        <w:rPr>
          <w:rFonts w:ascii="Arial" w:hAnsi="Arial" w:cs="Arial"/>
          <w:sz w:val="24"/>
          <w:szCs w:val="24"/>
        </w:rPr>
        <w:t xml:space="preserve"> (</w:t>
      </w:r>
      <w:r w:rsidR="00556254">
        <w:rPr>
          <w:rFonts w:ascii="Arial" w:hAnsi="Arial" w:cs="Arial"/>
          <w:sz w:val="24"/>
          <w:szCs w:val="24"/>
          <w:shd w:val="clear" w:color="auto" w:fill="FFFFFF"/>
        </w:rPr>
        <w:t>Riley, 2022)</w:t>
      </w:r>
      <w:r w:rsidRPr="0095032F">
        <w:rPr>
          <w:rFonts w:ascii="Arial" w:hAnsi="Arial" w:cs="Arial"/>
          <w:sz w:val="24"/>
          <w:szCs w:val="24"/>
        </w:rPr>
        <w:t>.</w:t>
      </w:r>
      <w:r w:rsidR="0095032F">
        <w:rPr>
          <w:rFonts w:ascii="Arial" w:hAnsi="Arial" w:cs="Arial"/>
          <w:sz w:val="24"/>
          <w:szCs w:val="24"/>
        </w:rPr>
        <w:t xml:space="preserve"> First I worked with Beckford Canteen as a manager later I worked with </w:t>
      </w:r>
      <w:proofErr w:type="spellStart"/>
      <w:r w:rsidR="00E479C8">
        <w:rPr>
          <w:rFonts w:ascii="Arial" w:hAnsi="Arial" w:cs="Arial"/>
          <w:sz w:val="24"/>
          <w:szCs w:val="24"/>
        </w:rPr>
        <w:t>Akub</w:t>
      </w:r>
      <w:proofErr w:type="spellEnd"/>
      <w:r w:rsidR="00E479C8">
        <w:rPr>
          <w:rFonts w:ascii="Arial" w:hAnsi="Arial" w:cs="Arial"/>
          <w:sz w:val="24"/>
          <w:szCs w:val="24"/>
        </w:rPr>
        <w:t xml:space="preserve"> as a head chef. During my first assignment as a manager, I was responsible for the entire operations of the restaurant, controlling staff, managing administrative activities and stakeholder satisfaction. On the flip side, during my tenure at </w:t>
      </w:r>
      <w:proofErr w:type="spellStart"/>
      <w:r w:rsidR="00E479C8">
        <w:rPr>
          <w:rFonts w:ascii="Arial" w:hAnsi="Arial" w:cs="Arial"/>
          <w:sz w:val="24"/>
          <w:szCs w:val="24"/>
        </w:rPr>
        <w:t>Akub</w:t>
      </w:r>
      <w:proofErr w:type="spellEnd"/>
      <w:r w:rsidR="00E479C8">
        <w:rPr>
          <w:rFonts w:ascii="Arial" w:hAnsi="Arial" w:cs="Arial"/>
          <w:sz w:val="24"/>
          <w:szCs w:val="24"/>
        </w:rPr>
        <w:t xml:space="preserve"> as a head chef I looked after </w:t>
      </w:r>
      <w:r w:rsidR="00DB5B98">
        <w:rPr>
          <w:rFonts w:ascii="Arial" w:hAnsi="Arial" w:cs="Arial"/>
          <w:sz w:val="24"/>
          <w:szCs w:val="24"/>
        </w:rPr>
        <w:t>guiding</w:t>
      </w:r>
      <w:r w:rsidR="00E479C8">
        <w:rPr>
          <w:rFonts w:ascii="Arial" w:hAnsi="Arial" w:cs="Arial"/>
          <w:sz w:val="24"/>
          <w:szCs w:val="24"/>
        </w:rPr>
        <w:t xml:space="preserve"> kitchen employees, preparing menu and food management, and assured quality food and services for the valued clients. </w:t>
      </w:r>
    </w:p>
    <w:p w14:paraId="506A51FF" w14:textId="77777777" w:rsidR="00E479C8" w:rsidRDefault="000F404F" w:rsidP="0095032F">
      <w:pPr>
        <w:spacing w:line="360" w:lineRule="auto"/>
        <w:jc w:val="both"/>
        <w:rPr>
          <w:rFonts w:ascii="Arial" w:hAnsi="Arial" w:cs="Arial"/>
          <w:sz w:val="24"/>
          <w:szCs w:val="24"/>
        </w:rPr>
      </w:pPr>
      <w:r>
        <w:rPr>
          <w:rFonts w:ascii="Arial" w:hAnsi="Arial" w:cs="Arial"/>
          <w:sz w:val="24"/>
          <w:szCs w:val="24"/>
        </w:rPr>
        <w:t xml:space="preserve">Before doing my first job as a manager I was super excited to prove myself. Similarly, I was a little bit nervous to participate in my restaurant so I was a novice at that moment. After continuing in the office for around 15 days I gained sufficient knowledge and skills to do my job properly. On the flip side, I was super nervous as a head Chef </w:t>
      </w:r>
      <w:r w:rsidR="00556254">
        <w:rPr>
          <w:rFonts w:ascii="Arial" w:hAnsi="Arial" w:cs="Arial"/>
          <w:sz w:val="24"/>
          <w:szCs w:val="24"/>
        </w:rPr>
        <w:t>Cause</w:t>
      </w:r>
      <w:r>
        <w:rPr>
          <w:rFonts w:ascii="Arial" w:hAnsi="Arial" w:cs="Arial"/>
          <w:sz w:val="24"/>
          <w:szCs w:val="24"/>
        </w:rPr>
        <w:t xml:space="preserve"> of that I was a new experience for my career after obtaining experience as a manager in my past company. </w:t>
      </w:r>
      <w:r w:rsidR="00D2333E">
        <w:rPr>
          <w:rFonts w:ascii="Arial" w:hAnsi="Arial" w:cs="Arial"/>
          <w:sz w:val="24"/>
          <w:szCs w:val="24"/>
        </w:rPr>
        <w:t xml:space="preserve">Both </w:t>
      </w:r>
      <w:r w:rsidR="00556254">
        <w:rPr>
          <w:rFonts w:ascii="Arial" w:hAnsi="Arial" w:cs="Arial"/>
          <w:sz w:val="24"/>
          <w:szCs w:val="24"/>
        </w:rPr>
        <w:t>positions</w:t>
      </w:r>
      <w:r w:rsidR="00D2333E">
        <w:rPr>
          <w:rFonts w:ascii="Arial" w:hAnsi="Arial" w:cs="Arial"/>
          <w:sz w:val="24"/>
          <w:szCs w:val="24"/>
        </w:rPr>
        <w:t xml:space="preserve"> have played significant roles to become successful in food and beverage operations</w:t>
      </w:r>
      <w:r w:rsidR="00556254">
        <w:rPr>
          <w:rFonts w:ascii="Arial" w:hAnsi="Arial" w:cs="Arial"/>
          <w:sz w:val="24"/>
          <w:szCs w:val="24"/>
        </w:rPr>
        <w:t xml:space="preserve"> (</w:t>
      </w:r>
      <w:proofErr w:type="spellStart"/>
      <w:r w:rsidR="00556254">
        <w:rPr>
          <w:rFonts w:ascii="Arial" w:hAnsi="Arial" w:cs="Arial"/>
          <w:sz w:val="24"/>
          <w:szCs w:val="24"/>
          <w:shd w:val="clear" w:color="auto" w:fill="FFFFFF"/>
        </w:rPr>
        <w:t>Eya</w:t>
      </w:r>
      <w:proofErr w:type="spellEnd"/>
      <w:r w:rsidR="00556254">
        <w:rPr>
          <w:rFonts w:ascii="Arial" w:hAnsi="Arial" w:cs="Arial"/>
          <w:sz w:val="24"/>
          <w:szCs w:val="24"/>
          <w:shd w:val="clear" w:color="auto" w:fill="FFFFFF"/>
        </w:rPr>
        <w:t>, 2022)</w:t>
      </w:r>
      <w:r w:rsidR="00D2333E">
        <w:rPr>
          <w:rFonts w:ascii="Arial" w:hAnsi="Arial" w:cs="Arial"/>
          <w:sz w:val="24"/>
          <w:szCs w:val="24"/>
        </w:rPr>
        <w:t xml:space="preserve">. After gathering both types of different experiences it gave me a sustainable </w:t>
      </w:r>
      <w:proofErr w:type="spellStart"/>
      <w:r w:rsidR="00D2333E">
        <w:rPr>
          <w:rFonts w:ascii="Arial" w:hAnsi="Arial" w:cs="Arial"/>
          <w:sz w:val="24"/>
          <w:szCs w:val="24"/>
        </w:rPr>
        <w:t>flavour</w:t>
      </w:r>
      <w:proofErr w:type="spellEnd"/>
      <w:r w:rsidR="00D2333E">
        <w:rPr>
          <w:rFonts w:ascii="Arial" w:hAnsi="Arial" w:cs="Arial"/>
          <w:sz w:val="24"/>
          <w:szCs w:val="24"/>
        </w:rPr>
        <w:t xml:space="preserve"> to make effective business dynamism in the global business market. I managed all the little stuff to make professional mechanisms in business to make sense of professional effectiveness in business. </w:t>
      </w:r>
    </w:p>
    <w:p w14:paraId="19D87323" w14:textId="77777777" w:rsidR="005008B4" w:rsidRDefault="000F404F" w:rsidP="0095032F">
      <w:pPr>
        <w:spacing w:line="360" w:lineRule="auto"/>
        <w:jc w:val="both"/>
        <w:rPr>
          <w:rFonts w:ascii="Arial" w:hAnsi="Arial" w:cs="Arial"/>
          <w:sz w:val="24"/>
          <w:szCs w:val="24"/>
        </w:rPr>
      </w:pPr>
      <w:r>
        <w:rPr>
          <w:rFonts w:ascii="Arial" w:hAnsi="Arial" w:cs="Arial"/>
          <w:sz w:val="24"/>
          <w:szCs w:val="24"/>
        </w:rPr>
        <w:t>I obtained both negative and positive experiences from two different roles. It gave me a unique experience for making my career more sustainable in the competitive business ambience. It has made a tremendous influence on creating dynamism in business management and organizational effectiveness in the global business market</w:t>
      </w:r>
      <w:r w:rsidR="00556254">
        <w:rPr>
          <w:rFonts w:ascii="Arial" w:hAnsi="Arial" w:cs="Arial"/>
          <w:sz w:val="24"/>
          <w:szCs w:val="24"/>
        </w:rPr>
        <w:t xml:space="preserve"> (</w:t>
      </w:r>
      <w:r w:rsidR="00556254" w:rsidRPr="008044D1">
        <w:rPr>
          <w:rFonts w:ascii="Arial" w:hAnsi="Arial" w:cs="Arial"/>
          <w:sz w:val="24"/>
          <w:szCs w:val="24"/>
          <w:shd w:val="clear" w:color="auto" w:fill="FFFFFF"/>
        </w:rPr>
        <w:t xml:space="preserve">Davis, </w:t>
      </w:r>
      <w:r w:rsidR="00556254">
        <w:rPr>
          <w:rFonts w:ascii="Arial" w:hAnsi="Arial" w:cs="Arial"/>
          <w:sz w:val="24"/>
          <w:szCs w:val="24"/>
          <w:shd w:val="clear" w:color="auto" w:fill="FFFFFF"/>
        </w:rPr>
        <w:t>2022)</w:t>
      </w:r>
      <w:r>
        <w:rPr>
          <w:rFonts w:ascii="Arial" w:hAnsi="Arial" w:cs="Arial"/>
          <w:sz w:val="24"/>
          <w:szCs w:val="24"/>
        </w:rPr>
        <w:t>.</w:t>
      </w:r>
      <w:r w:rsidR="0084451C">
        <w:rPr>
          <w:rFonts w:ascii="Arial" w:hAnsi="Arial" w:cs="Arial"/>
          <w:sz w:val="24"/>
          <w:szCs w:val="24"/>
        </w:rPr>
        <w:t xml:space="preserve"> As a manager at Beckford Canteen, I obtained several skills like leadership skills, negotiation skills task management skills as well as internal and external stakeholders management skills. On the flip side as a head chef, I obtained several skills like food preparation skills, health and hygiene-related skills and so </w:t>
      </w:r>
      <w:r w:rsidR="0005471A">
        <w:rPr>
          <w:rFonts w:ascii="Arial" w:hAnsi="Arial" w:cs="Arial"/>
          <w:sz w:val="24"/>
          <w:szCs w:val="24"/>
        </w:rPr>
        <w:t>forth. Additionally</w:t>
      </w:r>
      <w:r w:rsidR="00700A1C">
        <w:rPr>
          <w:rFonts w:ascii="Arial" w:hAnsi="Arial" w:cs="Arial"/>
          <w:sz w:val="24"/>
          <w:szCs w:val="24"/>
        </w:rPr>
        <w:t>, I obtained menu planning and improvement skill to make sustainable business decisions in the competitive market.</w:t>
      </w:r>
      <w:r w:rsidR="0084451C">
        <w:rPr>
          <w:rFonts w:ascii="Arial" w:hAnsi="Arial" w:cs="Arial"/>
          <w:sz w:val="24"/>
          <w:szCs w:val="24"/>
        </w:rPr>
        <w:t xml:space="preserve"> </w:t>
      </w:r>
      <w:r w:rsidR="00BD0D3E">
        <w:rPr>
          <w:rFonts w:ascii="Arial" w:hAnsi="Arial" w:cs="Arial"/>
          <w:sz w:val="24"/>
          <w:szCs w:val="24"/>
        </w:rPr>
        <w:t xml:space="preserve">Besides I faced some challenges too. As a head chef, I found that no </w:t>
      </w:r>
      <w:r w:rsidR="00BD0D3E">
        <w:rPr>
          <w:rFonts w:ascii="Arial" w:hAnsi="Arial" w:cs="Arial"/>
          <w:sz w:val="24"/>
          <w:szCs w:val="24"/>
        </w:rPr>
        <w:lastRenderedPageBreak/>
        <w:t>flexibility in work conditions which makes it difficult as a professional. Additionally, meeting customer demand is challenging for me to make my job more enjoyable. Likewise, I found difficulties in my first restaurant with staff management, providing customer service and so forth. Additionally, I struggled to transform my skill for making a sustainable influence in my career.</w:t>
      </w:r>
    </w:p>
    <w:p w14:paraId="1FC5D4D7" w14:textId="77777777" w:rsidR="00F451DF" w:rsidRDefault="000F404F" w:rsidP="0095032F">
      <w:pPr>
        <w:spacing w:line="360" w:lineRule="auto"/>
        <w:jc w:val="both"/>
        <w:rPr>
          <w:rFonts w:ascii="Arial" w:hAnsi="Arial" w:cs="Arial"/>
          <w:sz w:val="24"/>
          <w:szCs w:val="24"/>
        </w:rPr>
      </w:pPr>
      <w:r>
        <w:rPr>
          <w:rFonts w:ascii="Arial" w:hAnsi="Arial" w:cs="Arial"/>
          <w:sz w:val="24"/>
          <w:szCs w:val="24"/>
        </w:rPr>
        <w:t xml:space="preserve">My initiative did go well due to multiple reasons. First of all, I was much more curious to make my learning or professional journey with proper discipline. I was super discipline in my work to provide sustainable influence in the global business market. It gave me professional aptitude in my career. Besides I took mentoring or guidance from my senior so that I can manage my task or assignment more professionally. I worked hard to make my journey more enjoyable. Besides I mimicked who is good at particular tasks for making effective business decisions in the competitive </w:t>
      </w:r>
      <w:r w:rsidR="00281516">
        <w:rPr>
          <w:rFonts w:ascii="Arial" w:hAnsi="Arial" w:cs="Arial"/>
          <w:sz w:val="24"/>
          <w:szCs w:val="24"/>
        </w:rPr>
        <w:t>atmosphere. In</w:t>
      </w:r>
      <w:r w:rsidR="005F095F">
        <w:rPr>
          <w:rFonts w:ascii="Arial" w:hAnsi="Arial" w:cs="Arial"/>
          <w:sz w:val="24"/>
          <w:szCs w:val="24"/>
        </w:rPr>
        <w:t xml:space="preserve"> my first job as a manager, I contributed a lot to increase efficiency and potential diversification in business management. It is essential for making a sustainable influence on creating a positive and professional business environment</w:t>
      </w:r>
      <w:r w:rsidR="00676420">
        <w:rPr>
          <w:rFonts w:ascii="Arial" w:hAnsi="Arial" w:cs="Arial"/>
          <w:sz w:val="24"/>
          <w:szCs w:val="24"/>
        </w:rPr>
        <w:t xml:space="preserve"> (</w:t>
      </w:r>
      <w:proofErr w:type="spellStart"/>
      <w:r w:rsidR="00676420" w:rsidRPr="008044D1">
        <w:rPr>
          <w:rFonts w:ascii="Arial" w:hAnsi="Arial" w:cs="Arial"/>
          <w:sz w:val="24"/>
          <w:szCs w:val="24"/>
          <w:shd w:val="clear" w:color="auto" w:fill="FFFFFF"/>
        </w:rPr>
        <w:t>Che</w:t>
      </w:r>
      <w:r w:rsidR="00676420">
        <w:rPr>
          <w:rFonts w:ascii="Arial" w:hAnsi="Arial" w:cs="Arial"/>
          <w:sz w:val="24"/>
          <w:szCs w:val="24"/>
          <w:shd w:val="clear" w:color="auto" w:fill="FFFFFF"/>
        </w:rPr>
        <w:t>ryan</w:t>
      </w:r>
      <w:proofErr w:type="spellEnd"/>
      <w:r w:rsidR="00676420">
        <w:rPr>
          <w:rFonts w:ascii="Arial" w:hAnsi="Arial" w:cs="Arial"/>
          <w:sz w:val="24"/>
          <w:szCs w:val="24"/>
          <w:shd w:val="clear" w:color="auto" w:fill="FFFFFF"/>
        </w:rPr>
        <w:t>, 2022)</w:t>
      </w:r>
      <w:r w:rsidR="005F095F">
        <w:rPr>
          <w:rFonts w:ascii="Arial" w:hAnsi="Arial" w:cs="Arial"/>
          <w:sz w:val="24"/>
          <w:szCs w:val="24"/>
        </w:rPr>
        <w:t>.</w:t>
      </w:r>
      <w:r w:rsidR="00365EBE">
        <w:rPr>
          <w:rFonts w:ascii="Arial" w:hAnsi="Arial" w:cs="Arial"/>
          <w:sz w:val="24"/>
          <w:szCs w:val="24"/>
        </w:rPr>
        <w:t xml:space="preserve"> During my second job, I felt a little bit nervous cause of that I had to obtain several hard and soft skills to prepare food and plan to serve my customer professionally. At the end of the day, I managed all types of challenges to make professional aspects of my learning journey.</w:t>
      </w:r>
    </w:p>
    <w:p w14:paraId="03830EC1" w14:textId="77777777" w:rsidR="00E432B3" w:rsidRDefault="000F404F" w:rsidP="0095032F">
      <w:pPr>
        <w:spacing w:line="360" w:lineRule="auto"/>
        <w:jc w:val="both"/>
        <w:rPr>
          <w:rFonts w:ascii="Arial" w:hAnsi="Arial" w:cs="Arial"/>
          <w:sz w:val="24"/>
          <w:szCs w:val="24"/>
        </w:rPr>
      </w:pPr>
      <w:r>
        <w:rPr>
          <w:rFonts w:ascii="Arial" w:hAnsi="Arial" w:cs="Arial"/>
          <w:sz w:val="24"/>
          <w:szCs w:val="24"/>
        </w:rPr>
        <w:t>I learned multiple things in my two different roles. I</w:t>
      </w:r>
      <w:r w:rsidR="00676420">
        <w:rPr>
          <w:rFonts w:ascii="Arial" w:hAnsi="Arial" w:cs="Arial"/>
          <w:sz w:val="24"/>
          <w:szCs w:val="24"/>
        </w:rPr>
        <w:t>t</w:t>
      </w:r>
      <w:r>
        <w:rPr>
          <w:rFonts w:ascii="Arial" w:hAnsi="Arial" w:cs="Arial"/>
          <w:sz w:val="24"/>
          <w:szCs w:val="24"/>
        </w:rPr>
        <w:t xml:space="preserve"> will give me true professional success in my social and professional career. It is essential to make positive aspects in a professional career</w:t>
      </w:r>
      <w:r w:rsidR="00676420">
        <w:rPr>
          <w:rFonts w:ascii="Arial" w:hAnsi="Arial" w:cs="Arial"/>
          <w:sz w:val="24"/>
          <w:szCs w:val="24"/>
        </w:rPr>
        <w:t xml:space="preserve"> (</w:t>
      </w:r>
      <w:proofErr w:type="spellStart"/>
      <w:r w:rsidR="00676420" w:rsidRPr="008044D1">
        <w:rPr>
          <w:rFonts w:ascii="Arial" w:hAnsi="Arial" w:cs="Arial"/>
          <w:sz w:val="24"/>
          <w:szCs w:val="24"/>
          <w:shd w:val="clear" w:color="auto" w:fill="FFFFFF"/>
        </w:rPr>
        <w:t>Bayona-Saez</w:t>
      </w:r>
      <w:proofErr w:type="spellEnd"/>
      <w:r w:rsidR="00676420" w:rsidRPr="008044D1">
        <w:rPr>
          <w:rFonts w:ascii="Arial" w:hAnsi="Arial" w:cs="Arial"/>
          <w:sz w:val="24"/>
          <w:szCs w:val="24"/>
          <w:shd w:val="clear" w:color="auto" w:fill="FFFFFF"/>
        </w:rPr>
        <w:t xml:space="preserve">, </w:t>
      </w:r>
      <w:r w:rsidR="00676420">
        <w:rPr>
          <w:rFonts w:ascii="Arial" w:hAnsi="Arial" w:cs="Arial"/>
          <w:sz w:val="24"/>
          <w:szCs w:val="24"/>
          <w:shd w:val="clear" w:color="auto" w:fill="FFFFFF"/>
        </w:rPr>
        <w:t>2021)</w:t>
      </w:r>
      <w:r>
        <w:rPr>
          <w:rFonts w:ascii="Arial" w:hAnsi="Arial" w:cs="Arial"/>
          <w:sz w:val="24"/>
          <w:szCs w:val="24"/>
        </w:rPr>
        <w:t xml:space="preserve">. I gained leadership skills, people management skills, and customer management skills as a manager. In my second job, I learned food preparation skills, health and hygiene-related skills and so forth. I should keep in mind that, to have developed conflict resolution skills and time management skills. </w:t>
      </w:r>
    </w:p>
    <w:p w14:paraId="55D9C300" w14:textId="77777777" w:rsidR="00E432B3" w:rsidRDefault="000F404F" w:rsidP="0095032F">
      <w:pPr>
        <w:spacing w:line="360" w:lineRule="auto"/>
        <w:jc w:val="both"/>
        <w:rPr>
          <w:rFonts w:ascii="Arial" w:hAnsi="Arial" w:cs="Arial"/>
          <w:sz w:val="24"/>
          <w:szCs w:val="24"/>
        </w:rPr>
      </w:pPr>
      <w:r>
        <w:rPr>
          <w:rFonts w:ascii="Arial" w:hAnsi="Arial" w:cs="Arial"/>
          <w:sz w:val="24"/>
          <w:szCs w:val="24"/>
        </w:rPr>
        <w:t>Now I have decided to take comprehensive training on food and beverage management operations, proper customer satisfaction management skills and organizing skills to make my career more unique. It will give sustainability in anyone's career</w:t>
      </w:r>
      <w:r w:rsidR="00676420">
        <w:rPr>
          <w:rFonts w:ascii="Arial" w:hAnsi="Arial" w:cs="Arial"/>
          <w:sz w:val="24"/>
          <w:szCs w:val="24"/>
        </w:rPr>
        <w:t xml:space="preserve"> (</w:t>
      </w:r>
      <w:proofErr w:type="spellStart"/>
      <w:r w:rsidR="00676420" w:rsidRPr="008044D1">
        <w:rPr>
          <w:rFonts w:ascii="Arial" w:hAnsi="Arial" w:cs="Arial"/>
          <w:sz w:val="24"/>
          <w:szCs w:val="24"/>
          <w:shd w:val="clear" w:color="auto" w:fill="FFFFFF"/>
        </w:rPr>
        <w:t>Alam</w:t>
      </w:r>
      <w:proofErr w:type="spellEnd"/>
      <w:r w:rsidR="00676420" w:rsidRPr="008044D1">
        <w:rPr>
          <w:rFonts w:ascii="Arial" w:hAnsi="Arial" w:cs="Arial"/>
          <w:sz w:val="24"/>
          <w:szCs w:val="24"/>
          <w:shd w:val="clear" w:color="auto" w:fill="FFFFFF"/>
        </w:rPr>
        <w:t xml:space="preserve">, </w:t>
      </w:r>
      <w:r w:rsidR="00676420">
        <w:rPr>
          <w:rFonts w:ascii="Arial" w:hAnsi="Arial" w:cs="Arial"/>
          <w:sz w:val="24"/>
          <w:szCs w:val="24"/>
          <w:shd w:val="clear" w:color="auto" w:fill="FFFFFF"/>
        </w:rPr>
        <w:t>2022)</w:t>
      </w:r>
      <w:r>
        <w:rPr>
          <w:rFonts w:ascii="Arial" w:hAnsi="Arial" w:cs="Arial"/>
          <w:sz w:val="24"/>
          <w:szCs w:val="24"/>
        </w:rPr>
        <w:t>.</w:t>
      </w:r>
    </w:p>
    <w:p w14:paraId="1E1ABC61" w14:textId="77777777" w:rsidR="003A1684" w:rsidRDefault="003A1684" w:rsidP="0095032F">
      <w:pPr>
        <w:spacing w:line="360" w:lineRule="auto"/>
        <w:jc w:val="both"/>
        <w:rPr>
          <w:rFonts w:ascii="Arial" w:hAnsi="Arial" w:cs="Arial"/>
          <w:sz w:val="24"/>
          <w:szCs w:val="24"/>
        </w:rPr>
      </w:pPr>
    </w:p>
    <w:p w14:paraId="02B9A5DD" w14:textId="77777777" w:rsidR="003A1684" w:rsidRPr="008044D1" w:rsidRDefault="000F404F" w:rsidP="0095032F">
      <w:pPr>
        <w:spacing w:line="360" w:lineRule="auto"/>
        <w:jc w:val="both"/>
        <w:rPr>
          <w:rFonts w:ascii="Arial" w:hAnsi="Arial" w:cs="Arial"/>
          <w:b/>
          <w:sz w:val="28"/>
          <w:szCs w:val="24"/>
        </w:rPr>
      </w:pPr>
      <w:r w:rsidRPr="008044D1">
        <w:rPr>
          <w:rFonts w:ascii="Arial" w:hAnsi="Arial" w:cs="Arial"/>
          <w:b/>
          <w:sz w:val="28"/>
          <w:szCs w:val="24"/>
        </w:rPr>
        <w:lastRenderedPageBreak/>
        <w:t>Reference</w:t>
      </w:r>
    </w:p>
    <w:p w14:paraId="271CD3D9" w14:textId="77777777" w:rsidR="008044D1" w:rsidRPr="008044D1" w:rsidRDefault="000F404F" w:rsidP="0095032F">
      <w:pPr>
        <w:spacing w:line="360" w:lineRule="auto"/>
        <w:jc w:val="both"/>
        <w:rPr>
          <w:rFonts w:ascii="Arial" w:hAnsi="Arial" w:cs="Arial"/>
          <w:sz w:val="24"/>
          <w:szCs w:val="24"/>
        </w:rPr>
      </w:pPr>
      <w:proofErr w:type="spellStart"/>
      <w:r w:rsidRPr="008044D1">
        <w:rPr>
          <w:rFonts w:ascii="Arial" w:hAnsi="Arial" w:cs="Arial"/>
          <w:sz w:val="24"/>
          <w:szCs w:val="24"/>
          <w:shd w:val="clear" w:color="auto" w:fill="FFFFFF"/>
        </w:rPr>
        <w:t>Alam</w:t>
      </w:r>
      <w:proofErr w:type="spellEnd"/>
      <w:r w:rsidRPr="008044D1">
        <w:rPr>
          <w:rFonts w:ascii="Arial" w:hAnsi="Arial" w:cs="Arial"/>
          <w:sz w:val="24"/>
          <w:szCs w:val="24"/>
          <w:shd w:val="clear" w:color="auto" w:fill="FFFFFF"/>
        </w:rPr>
        <w:t>, A.S.M.M., Hossain, K.M., Hossain, B.,</w:t>
      </w:r>
      <w:r w:rsidR="00676420">
        <w:rPr>
          <w:rFonts w:ascii="Arial" w:hAnsi="Arial" w:cs="Arial"/>
          <w:sz w:val="24"/>
          <w:szCs w:val="24"/>
          <w:shd w:val="clear" w:color="auto" w:fill="FFFFFF"/>
        </w:rPr>
        <w:t xml:space="preserve"> Ahmed, A. and Hoque, M.J., 2022</w:t>
      </w:r>
      <w:r w:rsidRPr="008044D1">
        <w:rPr>
          <w:rFonts w:ascii="Arial" w:hAnsi="Arial" w:cs="Arial"/>
          <w:sz w:val="24"/>
          <w:szCs w:val="24"/>
          <w:shd w:val="clear" w:color="auto" w:fill="FFFFFF"/>
        </w:rPr>
        <w:t>. A study on industrial waste effluents and their management in selected food and beverage industries of Bangladesh.</w:t>
      </w:r>
    </w:p>
    <w:p w14:paraId="17F7E708" w14:textId="77777777" w:rsidR="008044D1" w:rsidRPr="008044D1" w:rsidRDefault="000F404F" w:rsidP="0095032F">
      <w:pPr>
        <w:spacing w:line="360" w:lineRule="auto"/>
        <w:jc w:val="both"/>
        <w:rPr>
          <w:rFonts w:ascii="Arial" w:hAnsi="Arial" w:cs="Arial"/>
          <w:sz w:val="24"/>
          <w:szCs w:val="24"/>
          <w:shd w:val="clear" w:color="auto" w:fill="FFFFFF"/>
        </w:rPr>
      </w:pPr>
      <w:proofErr w:type="spellStart"/>
      <w:r w:rsidRPr="008044D1">
        <w:rPr>
          <w:rFonts w:ascii="Arial" w:hAnsi="Arial" w:cs="Arial"/>
          <w:sz w:val="24"/>
          <w:szCs w:val="24"/>
          <w:shd w:val="clear" w:color="auto" w:fill="FFFFFF"/>
        </w:rPr>
        <w:t>Bayona-Saez</w:t>
      </w:r>
      <w:proofErr w:type="spellEnd"/>
      <w:r w:rsidRPr="008044D1">
        <w:rPr>
          <w:rFonts w:ascii="Arial" w:hAnsi="Arial" w:cs="Arial"/>
          <w:sz w:val="24"/>
          <w:szCs w:val="24"/>
          <w:shd w:val="clear" w:color="auto" w:fill="FFFFFF"/>
        </w:rPr>
        <w:t>, C., Cruz-</w:t>
      </w:r>
      <w:proofErr w:type="spellStart"/>
      <w:r w:rsidRPr="008044D1">
        <w:rPr>
          <w:rFonts w:ascii="Arial" w:hAnsi="Arial" w:cs="Arial"/>
          <w:sz w:val="24"/>
          <w:szCs w:val="24"/>
          <w:shd w:val="clear" w:color="auto" w:fill="FFFFFF"/>
        </w:rPr>
        <w:t>Cázares</w:t>
      </w:r>
      <w:proofErr w:type="spellEnd"/>
      <w:r w:rsidRPr="008044D1">
        <w:rPr>
          <w:rFonts w:ascii="Arial" w:hAnsi="Arial" w:cs="Arial"/>
          <w:sz w:val="24"/>
          <w:szCs w:val="24"/>
          <w:shd w:val="clear" w:color="auto" w:fill="FFFFFF"/>
        </w:rPr>
        <w:t>, C., García-Marco,</w:t>
      </w:r>
      <w:r w:rsidR="00676420">
        <w:rPr>
          <w:rFonts w:ascii="Arial" w:hAnsi="Arial" w:cs="Arial"/>
          <w:sz w:val="24"/>
          <w:szCs w:val="24"/>
          <w:shd w:val="clear" w:color="auto" w:fill="FFFFFF"/>
        </w:rPr>
        <w:t xml:space="preserve"> T. and Sánchez García, M., 2021</w:t>
      </w:r>
      <w:r w:rsidRPr="008044D1">
        <w:rPr>
          <w:rFonts w:ascii="Arial" w:hAnsi="Arial" w:cs="Arial"/>
          <w:sz w:val="24"/>
          <w:szCs w:val="24"/>
          <w:shd w:val="clear" w:color="auto" w:fill="FFFFFF"/>
        </w:rPr>
        <w:t>. Open innovation in the food and beverage industry. </w:t>
      </w:r>
      <w:r w:rsidRPr="008044D1">
        <w:rPr>
          <w:rFonts w:ascii="Arial" w:hAnsi="Arial" w:cs="Arial"/>
          <w:i/>
          <w:iCs/>
          <w:sz w:val="24"/>
          <w:szCs w:val="24"/>
          <w:shd w:val="clear" w:color="auto" w:fill="FFFFFF"/>
        </w:rPr>
        <w:t>Management Decision</w:t>
      </w:r>
      <w:r w:rsidRPr="008044D1">
        <w:rPr>
          <w:rFonts w:ascii="Arial" w:hAnsi="Arial" w:cs="Arial"/>
          <w:sz w:val="24"/>
          <w:szCs w:val="24"/>
          <w:shd w:val="clear" w:color="auto" w:fill="FFFFFF"/>
        </w:rPr>
        <w:t>, </w:t>
      </w:r>
      <w:r w:rsidRPr="008044D1">
        <w:rPr>
          <w:rFonts w:ascii="Arial" w:hAnsi="Arial" w:cs="Arial"/>
          <w:i/>
          <w:iCs/>
          <w:sz w:val="24"/>
          <w:szCs w:val="24"/>
          <w:shd w:val="clear" w:color="auto" w:fill="FFFFFF"/>
        </w:rPr>
        <w:t>55</w:t>
      </w:r>
      <w:r w:rsidRPr="008044D1">
        <w:rPr>
          <w:rFonts w:ascii="Arial" w:hAnsi="Arial" w:cs="Arial"/>
          <w:sz w:val="24"/>
          <w:szCs w:val="24"/>
          <w:shd w:val="clear" w:color="auto" w:fill="FFFFFF"/>
        </w:rPr>
        <w:t>(3), pp.526-546.</w:t>
      </w:r>
    </w:p>
    <w:p w14:paraId="1C66D50E" w14:textId="77777777" w:rsidR="008044D1" w:rsidRPr="008044D1" w:rsidRDefault="000F404F" w:rsidP="0095032F">
      <w:pPr>
        <w:spacing w:line="360" w:lineRule="auto"/>
        <w:jc w:val="both"/>
        <w:rPr>
          <w:rFonts w:ascii="Arial" w:hAnsi="Arial" w:cs="Arial"/>
          <w:sz w:val="24"/>
          <w:szCs w:val="24"/>
          <w:shd w:val="clear" w:color="auto" w:fill="FFFFFF"/>
        </w:rPr>
      </w:pPr>
      <w:proofErr w:type="spellStart"/>
      <w:r w:rsidRPr="008044D1">
        <w:rPr>
          <w:rFonts w:ascii="Arial" w:hAnsi="Arial" w:cs="Arial"/>
          <w:sz w:val="24"/>
          <w:szCs w:val="24"/>
          <w:shd w:val="clear" w:color="auto" w:fill="FFFFFF"/>
        </w:rPr>
        <w:t>Che</w:t>
      </w:r>
      <w:r w:rsidR="00676420">
        <w:rPr>
          <w:rFonts w:ascii="Arial" w:hAnsi="Arial" w:cs="Arial"/>
          <w:sz w:val="24"/>
          <w:szCs w:val="24"/>
          <w:shd w:val="clear" w:color="auto" w:fill="FFFFFF"/>
        </w:rPr>
        <w:t>ryan</w:t>
      </w:r>
      <w:proofErr w:type="spellEnd"/>
      <w:r w:rsidR="00676420">
        <w:rPr>
          <w:rFonts w:ascii="Arial" w:hAnsi="Arial" w:cs="Arial"/>
          <w:sz w:val="24"/>
          <w:szCs w:val="24"/>
          <w:shd w:val="clear" w:color="auto" w:fill="FFFFFF"/>
        </w:rPr>
        <w:t>, M. and Alvarez, J.R., 2022</w:t>
      </w:r>
      <w:r w:rsidRPr="008044D1">
        <w:rPr>
          <w:rFonts w:ascii="Arial" w:hAnsi="Arial" w:cs="Arial"/>
          <w:sz w:val="24"/>
          <w:szCs w:val="24"/>
          <w:shd w:val="clear" w:color="auto" w:fill="FFFFFF"/>
        </w:rPr>
        <w:t>. Food and beverage industry applications. In </w:t>
      </w:r>
      <w:r w:rsidRPr="008044D1">
        <w:rPr>
          <w:rFonts w:ascii="Arial" w:hAnsi="Arial" w:cs="Arial"/>
          <w:i/>
          <w:iCs/>
          <w:sz w:val="24"/>
          <w:szCs w:val="24"/>
          <w:shd w:val="clear" w:color="auto" w:fill="FFFFFF"/>
        </w:rPr>
        <w:t>Membrane Science and Technology</w:t>
      </w:r>
      <w:r w:rsidRPr="008044D1">
        <w:rPr>
          <w:rFonts w:ascii="Arial" w:hAnsi="Arial" w:cs="Arial"/>
          <w:sz w:val="24"/>
          <w:szCs w:val="24"/>
          <w:shd w:val="clear" w:color="auto" w:fill="FFFFFF"/>
        </w:rPr>
        <w:t> (Vol. 2, pp. 415-465). Elsevier.</w:t>
      </w:r>
    </w:p>
    <w:p w14:paraId="300847F0" w14:textId="77777777" w:rsidR="008044D1" w:rsidRPr="008044D1" w:rsidRDefault="000F404F" w:rsidP="0095032F">
      <w:pPr>
        <w:spacing w:line="360" w:lineRule="auto"/>
        <w:jc w:val="both"/>
        <w:rPr>
          <w:rFonts w:ascii="Arial" w:hAnsi="Arial" w:cs="Arial"/>
          <w:sz w:val="24"/>
          <w:szCs w:val="24"/>
          <w:shd w:val="clear" w:color="auto" w:fill="FFFFFF"/>
        </w:rPr>
      </w:pPr>
      <w:r w:rsidRPr="008044D1">
        <w:rPr>
          <w:rFonts w:ascii="Arial" w:hAnsi="Arial" w:cs="Arial"/>
          <w:sz w:val="24"/>
          <w:szCs w:val="24"/>
          <w:shd w:val="clear" w:color="auto" w:fill="FFFFFF"/>
        </w:rPr>
        <w:t xml:space="preserve">Davis, B., Lockwood, A., </w:t>
      </w:r>
      <w:proofErr w:type="spellStart"/>
      <w:r w:rsidRPr="008044D1">
        <w:rPr>
          <w:rFonts w:ascii="Arial" w:hAnsi="Arial" w:cs="Arial"/>
          <w:sz w:val="24"/>
          <w:szCs w:val="24"/>
          <w:shd w:val="clear" w:color="auto" w:fill="FFFFFF"/>
        </w:rPr>
        <w:t>Pan</w:t>
      </w:r>
      <w:r w:rsidR="00676420">
        <w:rPr>
          <w:rFonts w:ascii="Arial" w:hAnsi="Arial" w:cs="Arial"/>
          <w:sz w:val="24"/>
          <w:szCs w:val="24"/>
          <w:shd w:val="clear" w:color="auto" w:fill="FFFFFF"/>
        </w:rPr>
        <w:t>telidis</w:t>
      </w:r>
      <w:proofErr w:type="spellEnd"/>
      <w:r w:rsidR="00676420">
        <w:rPr>
          <w:rFonts w:ascii="Arial" w:hAnsi="Arial" w:cs="Arial"/>
          <w:sz w:val="24"/>
          <w:szCs w:val="24"/>
          <w:shd w:val="clear" w:color="auto" w:fill="FFFFFF"/>
        </w:rPr>
        <w:t>, I. and Alcott, P., 2022</w:t>
      </w:r>
      <w:r w:rsidRPr="008044D1">
        <w:rPr>
          <w:rFonts w:ascii="Arial" w:hAnsi="Arial" w:cs="Arial"/>
          <w:sz w:val="24"/>
          <w:szCs w:val="24"/>
          <w:shd w:val="clear" w:color="auto" w:fill="FFFFFF"/>
        </w:rPr>
        <w:t>. </w:t>
      </w:r>
      <w:r w:rsidRPr="008044D1">
        <w:rPr>
          <w:rFonts w:ascii="Arial" w:hAnsi="Arial" w:cs="Arial"/>
          <w:i/>
          <w:iCs/>
          <w:sz w:val="24"/>
          <w:szCs w:val="24"/>
          <w:shd w:val="clear" w:color="auto" w:fill="FFFFFF"/>
        </w:rPr>
        <w:t>Food and beverage management</w:t>
      </w:r>
      <w:r w:rsidRPr="008044D1">
        <w:rPr>
          <w:rFonts w:ascii="Arial" w:hAnsi="Arial" w:cs="Arial"/>
          <w:sz w:val="24"/>
          <w:szCs w:val="24"/>
          <w:shd w:val="clear" w:color="auto" w:fill="FFFFFF"/>
        </w:rPr>
        <w:t>. Routledge.</w:t>
      </w:r>
    </w:p>
    <w:p w14:paraId="48BC9176" w14:textId="77777777" w:rsidR="008044D1" w:rsidRPr="008044D1" w:rsidRDefault="000F404F" w:rsidP="0095032F">
      <w:pPr>
        <w:spacing w:line="360" w:lineRule="auto"/>
        <w:jc w:val="both"/>
        <w:rPr>
          <w:rFonts w:ascii="Arial" w:hAnsi="Arial" w:cs="Arial"/>
          <w:sz w:val="24"/>
          <w:szCs w:val="24"/>
          <w:shd w:val="clear" w:color="auto" w:fill="FFFFFF"/>
        </w:rPr>
      </w:pPr>
      <w:proofErr w:type="spellStart"/>
      <w:r>
        <w:rPr>
          <w:rFonts w:ascii="Arial" w:hAnsi="Arial" w:cs="Arial"/>
          <w:sz w:val="24"/>
          <w:szCs w:val="24"/>
          <w:shd w:val="clear" w:color="auto" w:fill="FFFFFF"/>
        </w:rPr>
        <w:t>Eya</w:t>
      </w:r>
      <w:proofErr w:type="spellEnd"/>
      <w:r>
        <w:rPr>
          <w:rFonts w:ascii="Arial" w:hAnsi="Arial" w:cs="Arial"/>
          <w:sz w:val="24"/>
          <w:szCs w:val="24"/>
          <w:shd w:val="clear" w:color="auto" w:fill="FFFFFF"/>
        </w:rPr>
        <w:t>, C.I., 2022</w:t>
      </w:r>
      <w:r w:rsidRPr="008044D1">
        <w:rPr>
          <w:rFonts w:ascii="Arial" w:hAnsi="Arial" w:cs="Arial"/>
          <w:sz w:val="24"/>
          <w:szCs w:val="24"/>
          <w:shd w:val="clear" w:color="auto" w:fill="FFFFFF"/>
        </w:rPr>
        <w:t>. Effect of working capital management on the performance of food and beverage industries in Nigeria. </w:t>
      </w:r>
      <w:r w:rsidRPr="008044D1">
        <w:rPr>
          <w:rFonts w:ascii="Arial" w:hAnsi="Arial" w:cs="Arial"/>
          <w:i/>
          <w:iCs/>
          <w:sz w:val="24"/>
          <w:szCs w:val="24"/>
          <w:shd w:val="clear" w:color="auto" w:fill="FFFFFF"/>
        </w:rPr>
        <w:t>Arabian Journal of business and management review</w:t>
      </w:r>
      <w:r w:rsidRPr="008044D1">
        <w:rPr>
          <w:rFonts w:ascii="Arial" w:hAnsi="Arial" w:cs="Arial"/>
          <w:sz w:val="24"/>
          <w:szCs w:val="24"/>
          <w:shd w:val="clear" w:color="auto" w:fill="FFFFFF"/>
        </w:rPr>
        <w:t>, </w:t>
      </w:r>
      <w:r w:rsidRPr="008044D1">
        <w:rPr>
          <w:rFonts w:ascii="Arial" w:hAnsi="Arial" w:cs="Arial"/>
          <w:i/>
          <w:iCs/>
          <w:sz w:val="24"/>
          <w:szCs w:val="24"/>
          <w:shd w:val="clear" w:color="auto" w:fill="FFFFFF"/>
        </w:rPr>
        <w:t>6</w:t>
      </w:r>
      <w:r w:rsidRPr="008044D1">
        <w:rPr>
          <w:rFonts w:ascii="Arial" w:hAnsi="Arial" w:cs="Arial"/>
          <w:sz w:val="24"/>
          <w:szCs w:val="24"/>
          <w:shd w:val="clear" w:color="auto" w:fill="FFFFFF"/>
        </w:rPr>
        <w:t>(5), pp.1-7.</w:t>
      </w:r>
    </w:p>
    <w:p w14:paraId="05253C74" w14:textId="77777777" w:rsidR="008044D1" w:rsidRPr="008044D1" w:rsidRDefault="000F404F" w:rsidP="0095032F">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Riley, M., 2022</w:t>
      </w:r>
      <w:r w:rsidRPr="008044D1">
        <w:rPr>
          <w:rFonts w:ascii="Arial" w:hAnsi="Arial" w:cs="Arial"/>
          <w:sz w:val="24"/>
          <w:szCs w:val="24"/>
          <w:shd w:val="clear" w:color="auto" w:fill="FFFFFF"/>
        </w:rPr>
        <w:t>. Food and beverage management: A review of change. </w:t>
      </w:r>
      <w:r w:rsidRPr="008044D1">
        <w:rPr>
          <w:rFonts w:ascii="Arial" w:hAnsi="Arial" w:cs="Arial"/>
          <w:i/>
          <w:iCs/>
          <w:sz w:val="24"/>
          <w:szCs w:val="24"/>
          <w:shd w:val="clear" w:color="auto" w:fill="FFFFFF"/>
        </w:rPr>
        <w:t>International Journal of Contemporary Hospitality Management</w:t>
      </w:r>
      <w:r w:rsidRPr="008044D1">
        <w:rPr>
          <w:rFonts w:ascii="Arial" w:hAnsi="Arial" w:cs="Arial"/>
          <w:sz w:val="24"/>
          <w:szCs w:val="24"/>
          <w:shd w:val="clear" w:color="auto" w:fill="FFFFFF"/>
        </w:rPr>
        <w:t>.</w:t>
      </w:r>
    </w:p>
    <w:p w14:paraId="008CE6CA" w14:textId="77777777" w:rsidR="008044D1" w:rsidRPr="008044D1" w:rsidRDefault="000F404F" w:rsidP="0095032F">
      <w:pPr>
        <w:spacing w:line="360" w:lineRule="auto"/>
        <w:jc w:val="both"/>
        <w:rPr>
          <w:rFonts w:ascii="Arial" w:hAnsi="Arial" w:cs="Arial"/>
          <w:sz w:val="24"/>
          <w:szCs w:val="24"/>
          <w:shd w:val="clear" w:color="auto" w:fill="FFFFFF"/>
        </w:rPr>
      </w:pPr>
      <w:proofErr w:type="spellStart"/>
      <w:r w:rsidRPr="008044D1">
        <w:rPr>
          <w:rFonts w:ascii="Arial" w:hAnsi="Arial" w:cs="Arial"/>
          <w:sz w:val="24"/>
          <w:szCs w:val="24"/>
          <w:shd w:val="clear" w:color="auto" w:fill="FFFFFF"/>
        </w:rPr>
        <w:t>Valta</w:t>
      </w:r>
      <w:proofErr w:type="spellEnd"/>
      <w:r w:rsidRPr="008044D1">
        <w:rPr>
          <w:rFonts w:ascii="Arial" w:hAnsi="Arial" w:cs="Arial"/>
          <w:sz w:val="24"/>
          <w:szCs w:val="24"/>
          <w:shd w:val="clear" w:color="auto" w:fill="FFFFFF"/>
        </w:rPr>
        <w:t xml:space="preserve">, K., </w:t>
      </w:r>
      <w:proofErr w:type="spellStart"/>
      <w:r w:rsidRPr="008044D1">
        <w:rPr>
          <w:rFonts w:ascii="Arial" w:hAnsi="Arial" w:cs="Arial"/>
          <w:sz w:val="24"/>
          <w:szCs w:val="24"/>
          <w:shd w:val="clear" w:color="auto" w:fill="FFFFFF"/>
        </w:rPr>
        <w:t>Kosanovic</w:t>
      </w:r>
      <w:proofErr w:type="spellEnd"/>
      <w:r w:rsidRPr="008044D1">
        <w:rPr>
          <w:rFonts w:ascii="Arial" w:hAnsi="Arial" w:cs="Arial"/>
          <w:sz w:val="24"/>
          <w:szCs w:val="24"/>
          <w:shd w:val="clear" w:color="auto" w:fill="FFFFFF"/>
        </w:rPr>
        <w:t xml:space="preserve">, T., </w:t>
      </w:r>
      <w:proofErr w:type="spellStart"/>
      <w:r w:rsidRPr="008044D1">
        <w:rPr>
          <w:rFonts w:ascii="Arial" w:hAnsi="Arial" w:cs="Arial"/>
          <w:sz w:val="24"/>
          <w:szCs w:val="24"/>
          <w:shd w:val="clear" w:color="auto" w:fill="FFFFFF"/>
        </w:rPr>
        <w:t>Malamis</w:t>
      </w:r>
      <w:proofErr w:type="spellEnd"/>
      <w:r w:rsidRPr="008044D1">
        <w:rPr>
          <w:rFonts w:ascii="Arial" w:hAnsi="Arial" w:cs="Arial"/>
          <w:sz w:val="24"/>
          <w:szCs w:val="24"/>
          <w:shd w:val="clear" w:color="auto" w:fill="FFFFFF"/>
        </w:rPr>
        <w:t>, D., Mous</w:t>
      </w:r>
      <w:r w:rsidR="00676420">
        <w:rPr>
          <w:rFonts w:ascii="Arial" w:hAnsi="Arial" w:cs="Arial"/>
          <w:sz w:val="24"/>
          <w:szCs w:val="24"/>
          <w:shd w:val="clear" w:color="auto" w:fill="FFFFFF"/>
        </w:rPr>
        <w:t xml:space="preserve">takas, K. and </w:t>
      </w:r>
      <w:proofErr w:type="spellStart"/>
      <w:r w:rsidR="00676420">
        <w:rPr>
          <w:rFonts w:ascii="Arial" w:hAnsi="Arial" w:cs="Arial"/>
          <w:sz w:val="24"/>
          <w:szCs w:val="24"/>
          <w:shd w:val="clear" w:color="auto" w:fill="FFFFFF"/>
        </w:rPr>
        <w:t>Loizidou</w:t>
      </w:r>
      <w:proofErr w:type="spellEnd"/>
      <w:r w:rsidR="00676420">
        <w:rPr>
          <w:rFonts w:ascii="Arial" w:hAnsi="Arial" w:cs="Arial"/>
          <w:sz w:val="24"/>
          <w:szCs w:val="24"/>
          <w:shd w:val="clear" w:color="auto" w:fill="FFFFFF"/>
        </w:rPr>
        <w:t>, M., 2022</w:t>
      </w:r>
      <w:r w:rsidRPr="008044D1">
        <w:rPr>
          <w:rFonts w:ascii="Arial" w:hAnsi="Arial" w:cs="Arial"/>
          <w:sz w:val="24"/>
          <w:szCs w:val="24"/>
          <w:shd w:val="clear" w:color="auto" w:fill="FFFFFF"/>
        </w:rPr>
        <w:t>. Overview of water usage and wastewater management in the food and beverage industry. </w:t>
      </w:r>
      <w:r w:rsidRPr="008044D1">
        <w:rPr>
          <w:rFonts w:ascii="Arial" w:hAnsi="Arial" w:cs="Arial"/>
          <w:i/>
          <w:iCs/>
          <w:sz w:val="24"/>
          <w:szCs w:val="24"/>
          <w:shd w:val="clear" w:color="auto" w:fill="FFFFFF"/>
        </w:rPr>
        <w:t>Desalination and Water Treatment</w:t>
      </w:r>
      <w:r w:rsidRPr="008044D1">
        <w:rPr>
          <w:rFonts w:ascii="Arial" w:hAnsi="Arial" w:cs="Arial"/>
          <w:sz w:val="24"/>
          <w:szCs w:val="24"/>
          <w:shd w:val="clear" w:color="auto" w:fill="FFFFFF"/>
        </w:rPr>
        <w:t>, </w:t>
      </w:r>
      <w:r w:rsidRPr="008044D1">
        <w:rPr>
          <w:rFonts w:ascii="Arial" w:hAnsi="Arial" w:cs="Arial"/>
          <w:i/>
          <w:iCs/>
          <w:sz w:val="24"/>
          <w:szCs w:val="24"/>
          <w:shd w:val="clear" w:color="auto" w:fill="FFFFFF"/>
        </w:rPr>
        <w:t>53</w:t>
      </w:r>
      <w:r w:rsidRPr="008044D1">
        <w:rPr>
          <w:rFonts w:ascii="Arial" w:hAnsi="Arial" w:cs="Arial"/>
          <w:sz w:val="24"/>
          <w:szCs w:val="24"/>
          <w:shd w:val="clear" w:color="auto" w:fill="FFFFFF"/>
        </w:rPr>
        <w:t>(12), pp.3335-3347.</w:t>
      </w:r>
    </w:p>
    <w:p w14:paraId="387E9326" w14:textId="77777777" w:rsidR="008044D1" w:rsidRPr="008044D1" w:rsidRDefault="000F404F" w:rsidP="0095032F">
      <w:pPr>
        <w:spacing w:line="360" w:lineRule="auto"/>
        <w:jc w:val="both"/>
        <w:rPr>
          <w:rFonts w:ascii="Arial" w:hAnsi="Arial" w:cs="Arial"/>
          <w:sz w:val="24"/>
          <w:szCs w:val="24"/>
          <w:shd w:val="clear" w:color="auto" w:fill="FFFFFF"/>
        </w:rPr>
      </w:pPr>
      <w:r w:rsidRPr="008044D1">
        <w:rPr>
          <w:rFonts w:ascii="Arial" w:hAnsi="Arial" w:cs="Arial"/>
          <w:sz w:val="24"/>
          <w:szCs w:val="24"/>
          <w:shd w:val="clear" w:color="auto" w:fill="FFFFFF"/>
        </w:rPr>
        <w:t>Weber, O</w:t>
      </w:r>
      <w:r w:rsidR="00676420">
        <w:rPr>
          <w:rFonts w:ascii="Arial" w:hAnsi="Arial" w:cs="Arial"/>
          <w:sz w:val="24"/>
          <w:szCs w:val="24"/>
          <w:shd w:val="clear" w:color="auto" w:fill="FFFFFF"/>
        </w:rPr>
        <w:t>. and Saunders-</w:t>
      </w:r>
      <w:proofErr w:type="spellStart"/>
      <w:r w:rsidR="00676420">
        <w:rPr>
          <w:rFonts w:ascii="Arial" w:hAnsi="Arial" w:cs="Arial"/>
          <w:sz w:val="24"/>
          <w:szCs w:val="24"/>
          <w:shd w:val="clear" w:color="auto" w:fill="FFFFFF"/>
        </w:rPr>
        <w:t>Hogberg</w:t>
      </w:r>
      <w:proofErr w:type="spellEnd"/>
      <w:r w:rsidR="00676420">
        <w:rPr>
          <w:rFonts w:ascii="Arial" w:hAnsi="Arial" w:cs="Arial"/>
          <w:sz w:val="24"/>
          <w:szCs w:val="24"/>
          <w:shd w:val="clear" w:color="auto" w:fill="FFFFFF"/>
        </w:rPr>
        <w:t>, G., 2022</w:t>
      </w:r>
      <w:r w:rsidRPr="008044D1">
        <w:rPr>
          <w:rFonts w:ascii="Arial" w:hAnsi="Arial" w:cs="Arial"/>
          <w:sz w:val="24"/>
          <w:szCs w:val="24"/>
          <w:shd w:val="clear" w:color="auto" w:fill="FFFFFF"/>
        </w:rPr>
        <w:t>. Water management and corporate social performance in the food and beverage industry. </w:t>
      </w:r>
      <w:r w:rsidRPr="008044D1">
        <w:rPr>
          <w:rFonts w:ascii="Arial" w:hAnsi="Arial" w:cs="Arial"/>
          <w:i/>
          <w:iCs/>
          <w:sz w:val="24"/>
          <w:szCs w:val="24"/>
          <w:shd w:val="clear" w:color="auto" w:fill="FFFFFF"/>
        </w:rPr>
        <w:t>Journal of cleaner production</w:t>
      </w:r>
      <w:r w:rsidRPr="008044D1">
        <w:rPr>
          <w:rFonts w:ascii="Arial" w:hAnsi="Arial" w:cs="Arial"/>
          <w:sz w:val="24"/>
          <w:szCs w:val="24"/>
          <w:shd w:val="clear" w:color="auto" w:fill="FFFFFF"/>
        </w:rPr>
        <w:t>, </w:t>
      </w:r>
      <w:r w:rsidRPr="008044D1">
        <w:rPr>
          <w:rFonts w:ascii="Arial" w:hAnsi="Arial" w:cs="Arial"/>
          <w:i/>
          <w:iCs/>
          <w:sz w:val="24"/>
          <w:szCs w:val="24"/>
          <w:shd w:val="clear" w:color="auto" w:fill="FFFFFF"/>
        </w:rPr>
        <w:t>195</w:t>
      </w:r>
      <w:r w:rsidRPr="008044D1">
        <w:rPr>
          <w:rFonts w:ascii="Arial" w:hAnsi="Arial" w:cs="Arial"/>
          <w:sz w:val="24"/>
          <w:szCs w:val="24"/>
          <w:shd w:val="clear" w:color="auto" w:fill="FFFFFF"/>
        </w:rPr>
        <w:t>, pp.963-977.</w:t>
      </w:r>
    </w:p>
    <w:sectPr w:rsidR="008044D1" w:rsidRPr="008044D1" w:rsidSect="001526D1">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03504" w14:textId="77777777" w:rsidR="003C5111" w:rsidRDefault="003C5111" w:rsidP="00794BE7">
      <w:pPr>
        <w:spacing w:after="0" w:line="240" w:lineRule="auto"/>
      </w:pPr>
      <w:r>
        <w:separator/>
      </w:r>
    </w:p>
  </w:endnote>
  <w:endnote w:type="continuationSeparator" w:id="0">
    <w:p w14:paraId="0FAA1CE1" w14:textId="77777777" w:rsidR="003C5111" w:rsidRDefault="003C5111" w:rsidP="00794B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9248952"/>
      <w:docPartObj>
        <w:docPartGallery w:val="Page Numbers (Bottom of Page)"/>
        <w:docPartUnique/>
      </w:docPartObj>
    </w:sdtPr>
    <w:sdtContent>
      <w:p w14:paraId="1BC3A59C" w14:textId="36BA9668" w:rsidR="00794BE7" w:rsidRDefault="009333C5">
        <w:pPr>
          <w:pStyle w:val="Footer"/>
          <w:jc w:val="center"/>
        </w:pPr>
        <w:r>
          <w:rPr>
            <w:noProof/>
          </w:rPr>
          <mc:AlternateContent>
            <mc:Choice Requires="wps">
              <w:drawing>
                <wp:inline distT="0" distB="0" distL="0" distR="0" wp14:anchorId="03963011" wp14:editId="0D19ED8B">
                  <wp:extent cx="5933440" cy="54610"/>
                  <wp:effectExtent l="9525" t="19050" r="10160" b="12065"/>
                  <wp:docPr id="2144015586" name="AutoShap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23915" cy="54610"/>
                          </a:xfrm>
                          <a:prstGeom prst="flowChartDecision">
                            <a:avLst/>
                          </a:prstGeom>
                          <a:solidFill>
                            <a:schemeClr val="tx1">
                              <a:lumMod val="100000"/>
                              <a:lumOff val="0"/>
                            </a:schemeClr>
                          </a:solidFill>
                          <a:ln w="9525">
                            <a:solidFill>
                              <a:schemeClr val="tx1">
                                <a:lumMod val="100000"/>
                                <a:lumOff val="0"/>
                              </a:schemeClr>
                            </a:solidFill>
                            <a:miter lim="800000"/>
                            <a:headEnd/>
                            <a:tailEnd/>
                          </a:ln>
                        </wps:spPr>
                        <wps:bodyPr rot="0" vert="horz" wrap="square" lIns="91440" tIns="45720" rIns="91440" bIns="45720" anchor="t" anchorCtr="0" upright="1">
                          <a:noAutofit/>
                        </wps:bodyPr>
                      </wps:wsp>
                    </a:graphicData>
                  </a:graphic>
                </wp:inline>
              </w:drawing>
            </mc:Choice>
            <mc:Fallback>
              <w:pict>
                <v:shapetype w14:anchorId="76479D50" id="_x0000_t110" coordsize="21600,21600" o:spt="110" path="m10800,l,10800,10800,21600,21600,10800xe">
                  <v:stroke joinstyle="miter"/>
                  <v:path gradientshapeok="t" o:connecttype="rect" textboxrect="5400,5400,16200,16200"/>
                </v:shapetype>
                <v:shape id="AutoShape 1" o:spid="_x0000_s1026" type="#_x0000_t110" style="width:467.2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" fillcolor="black [3213]" strokecolor="black [3213]">
                  <w10:anchorlock/>
                </v:shape>
              </w:pict>
            </mc:Fallback>
          </mc:AlternateContent>
        </w:r>
      </w:p>
      <w:p w14:paraId="3BB52511" w14:textId="77777777" w:rsidR="00794BE7" w:rsidRDefault="009333C5">
        <w:pPr>
          <w:pStyle w:val="Footer"/>
          <w:jc w:val="center"/>
        </w:pPr>
        <w:r>
          <w:fldChar w:fldCharType="begin"/>
        </w:r>
        <w:r>
          <w:instrText xml:space="preserve"> PAGE    \* MERGEFORMAT </w:instrText>
        </w:r>
        <w:r>
          <w:fldChar w:fldCharType="separate"/>
        </w:r>
        <w:r w:rsidR="00794BE7">
          <w:rPr>
            <w:noProof/>
          </w:rPr>
          <w:t>2</w:t>
        </w:r>
        <w:r>
          <w:rPr>
            <w:noProof/>
          </w:rPr>
          <w:fldChar w:fldCharType="end"/>
        </w:r>
      </w:p>
    </w:sdtContent>
  </w:sdt>
  <w:p w14:paraId="2F5BDD63" w14:textId="77777777" w:rsidR="00794BE7" w:rsidRDefault="00794B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069A1" w14:textId="77777777" w:rsidR="003C5111" w:rsidRDefault="003C5111" w:rsidP="00794BE7">
      <w:pPr>
        <w:spacing w:after="0" w:line="240" w:lineRule="auto"/>
      </w:pPr>
      <w:r>
        <w:separator/>
      </w:r>
    </w:p>
  </w:footnote>
  <w:footnote w:type="continuationSeparator" w:id="0">
    <w:p w14:paraId="54D0C30A" w14:textId="77777777" w:rsidR="003C5111" w:rsidRDefault="003C5111" w:rsidP="00794B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1CB"/>
    <w:rsid w:val="00011335"/>
    <w:rsid w:val="0005471A"/>
    <w:rsid w:val="00096408"/>
    <w:rsid w:val="000F404F"/>
    <w:rsid w:val="001526D1"/>
    <w:rsid w:val="00281516"/>
    <w:rsid w:val="00365EBE"/>
    <w:rsid w:val="003A1684"/>
    <w:rsid w:val="003C5111"/>
    <w:rsid w:val="005008B4"/>
    <w:rsid w:val="00556254"/>
    <w:rsid w:val="005569D7"/>
    <w:rsid w:val="005F095F"/>
    <w:rsid w:val="00676420"/>
    <w:rsid w:val="00700A1C"/>
    <w:rsid w:val="00794BE7"/>
    <w:rsid w:val="008044D1"/>
    <w:rsid w:val="0084451C"/>
    <w:rsid w:val="009333C5"/>
    <w:rsid w:val="0095032F"/>
    <w:rsid w:val="00B04490"/>
    <w:rsid w:val="00B401CB"/>
    <w:rsid w:val="00BD0D3E"/>
    <w:rsid w:val="00CF2BAC"/>
    <w:rsid w:val="00D2333E"/>
    <w:rsid w:val="00D9031F"/>
    <w:rsid w:val="00DB5B98"/>
    <w:rsid w:val="00E432B3"/>
    <w:rsid w:val="00E479C8"/>
    <w:rsid w:val="00F451DF"/>
    <w:rsid w:val="00FA56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551F10"/>
  <w15:docId w15:val="{D6E36FFA-085C-4EF8-8C39-B854F3393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26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94BE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94BE7"/>
  </w:style>
  <w:style w:type="paragraph" w:styleId="Footer">
    <w:name w:val="footer"/>
    <w:basedOn w:val="Normal"/>
    <w:link w:val="FooterChar"/>
    <w:uiPriority w:val="99"/>
    <w:unhideWhenUsed/>
    <w:rsid w:val="00794B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4B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947</Words>
  <Characters>5399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Katerina Hristova</cp:lastModifiedBy>
  <cp:revision>3</cp:revision>
  <dcterms:created xsi:type="dcterms:W3CDTF">2023-05-19T12:14:00Z</dcterms:created>
  <dcterms:modified xsi:type="dcterms:W3CDTF">2023-05-19T12:18:00Z</dcterms:modified>
</cp:coreProperties>
</file>