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51986F" w14:textId="08456189" w:rsidR="00747214" w:rsidRDefault="00747214" w:rsidP="0055757E">
      <w:pPr>
        <w:tabs>
          <w:tab w:val="left" w:pos="900"/>
        </w:tabs>
        <w:jc w:val="center"/>
        <w:rPr>
          <w:rFonts w:asciiTheme="minorHAnsi" w:hAnsiTheme="minorHAnsi" w:cstheme="minorHAnsi"/>
          <w:b/>
          <w:color w:val="002060"/>
          <w:sz w:val="22"/>
          <w:szCs w:val="22"/>
        </w:rPr>
      </w:pPr>
      <w:r w:rsidRPr="00E54730">
        <w:rPr>
          <w:rFonts w:asciiTheme="minorHAnsi" w:hAnsiTheme="minorHAnsi" w:cstheme="minorHAnsi"/>
          <w:b/>
          <w:color w:val="002060"/>
          <w:sz w:val="22"/>
          <w:szCs w:val="22"/>
        </w:rPr>
        <w:t>The Chanel handbag</w:t>
      </w:r>
    </w:p>
    <w:p w14:paraId="68BB6F1A" w14:textId="2FF33D65" w:rsidR="00E54730" w:rsidRDefault="00E54730" w:rsidP="00747214">
      <w:pPr>
        <w:tabs>
          <w:tab w:val="left" w:pos="900"/>
        </w:tabs>
        <w:rPr>
          <w:rFonts w:asciiTheme="minorHAnsi" w:hAnsiTheme="minorHAnsi" w:cstheme="minorHAnsi"/>
          <w:b/>
          <w:color w:val="002060"/>
          <w:sz w:val="22"/>
          <w:szCs w:val="22"/>
        </w:rPr>
      </w:pPr>
    </w:p>
    <w:p w14:paraId="218711AE" w14:textId="55BDF1DA" w:rsidR="0055757E" w:rsidRDefault="0055757E" w:rsidP="00747214">
      <w:pPr>
        <w:tabs>
          <w:tab w:val="left" w:pos="900"/>
        </w:tabs>
        <w:rPr>
          <w:rFonts w:asciiTheme="minorHAnsi" w:hAnsiTheme="minorHAnsi" w:cstheme="minorHAnsi"/>
          <w:b/>
          <w:color w:val="002060"/>
          <w:sz w:val="22"/>
          <w:szCs w:val="22"/>
        </w:rPr>
      </w:pPr>
    </w:p>
    <w:p w14:paraId="72F40BC6" w14:textId="77777777" w:rsidR="0055757E" w:rsidRPr="00E54730" w:rsidRDefault="0055757E" w:rsidP="00747214">
      <w:pPr>
        <w:tabs>
          <w:tab w:val="left" w:pos="900"/>
        </w:tabs>
        <w:rPr>
          <w:rFonts w:asciiTheme="minorHAnsi" w:hAnsiTheme="minorHAnsi" w:cstheme="minorHAnsi"/>
          <w:b/>
          <w:color w:val="002060"/>
          <w:sz w:val="22"/>
          <w:szCs w:val="22"/>
        </w:rPr>
      </w:pPr>
    </w:p>
    <w:p w14:paraId="0EA0343D" w14:textId="77777777" w:rsidR="00747214" w:rsidRPr="00747214" w:rsidRDefault="00747214" w:rsidP="00747214">
      <w:pPr>
        <w:rPr>
          <w:rFonts w:asciiTheme="minorHAnsi" w:hAnsiTheme="minorHAnsi" w:cstheme="minorHAnsi"/>
          <w:b/>
          <w:color w:val="002060"/>
          <w:sz w:val="22"/>
          <w:szCs w:val="22"/>
        </w:rPr>
      </w:pPr>
    </w:p>
    <w:p w14:paraId="1562A8D7" w14:textId="38F7420F" w:rsidR="00747214" w:rsidRPr="00747214" w:rsidRDefault="0055757E" w:rsidP="00747214">
      <w:pPr>
        <w:rPr>
          <w:rFonts w:asciiTheme="minorHAnsi" w:hAnsiTheme="minorHAnsi" w:cstheme="minorHAnsi"/>
          <w:b/>
          <w:color w:val="002060"/>
          <w:sz w:val="22"/>
          <w:szCs w:val="22"/>
        </w:rPr>
      </w:pPr>
      <w:r>
        <w:rPr>
          <w:rFonts w:asciiTheme="minorHAnsi" w:hAnsiTheme="minorHAnsi" w:cstheme="minorHAnsi"/>
          <w:b/>
          <w:color w:val="002060"/>
          <w:sz w:val="22"/>
          <w:szCs w:val="22"/>
          <w:u w:val="single"/>
        </w:rPr>
        <w:t>Pre -reading</w:t>
      </w:r>
    </w:p>
    <w:p w14:paraId="04F3FA67" w14:textId="77777777" w:rsidR="00747214" w:rsidRPr="00747214" w:rsidRDefault="00747214" w:rsidP="00747214">
      <w:pPr>
        <w:rPr>
          <w:rFonts w:asciiTheme="minorHAnsi" w:hAnsiTheme="minorHAnsi" w:cstheme="minorHAnsi"/>
          <w:b/>
          <w:color w:val="002060"/>
          <w:sz w:val="22"/>
          <w:szCs w:val="22"/>
        </w:rPr>
      </w:pPr>
    </w:p>
    <w:p w14:paraId="1EDA0109" w14:textId="00AE0B46" w:rsidR="00747214" w:rsidRPr="00747214" w:rsidRDefault="00747214" w:rsidP="00747214">
      <w:pPr>
        <w:rPr>
          <w:rFonts w:asciiTheme="minorHAnsi" w:hAnsiTheme="minorHAnsi" w:cstheme="minorHAnsi"/>
          <w:color w:val="002060"/>
          <w:sz w:val="22"/>
          <w:szCs w:val="22"/>
        </w:rPr>
      </w:pPr>
      <w:r w:rsidRPr="00747214">
        <w:rPr>
          <w:rFonts w:asciiTheme="minorHAnsi" w:hAnsiTheme="minorHAnsi" w:cstheme="minorHAnsi"/>
          <w:b/>
          <w:color w:val="002060"/>
          <w:sz w:val="22"/>
          <w:szCs w:val="22"/>
        </w:rPr>
        <w:t xml:space="preserve"> Match the words to the definitions:</w:t>
      </w:r>
    </w:p>
    <w:p w14:paraId="2C6671EA" w14:textId="77777777" w:rsidR="00747214" w:rsidRPr="00747214" w:rsidRDefault="00747214" w:rsidP="00747214">
      <w:pPr>
        <w:rPr>
          <w:rFonts w:asciiTheme="minorHAnsi" w:hAnsiTheme="minorHAnsi" w:cstheme="minorHAnsi"/>
          <w:color w:val="002060"/>
          <w:sz w:val="22"/>
          <w:szCs w:val="22"/>
        </w:rPr>
      </w:pPr>
    </w:p>
    <w:tbl>
      <w:tblPr>
        <w:tblStyle w:val="TableGrid"/>
        <w:tblW w:w="8926" w:type="dxa"/>
        <w:tblLook w:val="00A0" w:firstRow="1" w:lastRow="0" w:firstColumn="1" w:lastColumn="0" w:noHBand="0" w:noVBand="0"/>
      </w:tblPr>
      <w:tblGrid>
        <w:gridCol w:w="461"/>
        <w:gridCol w:w="2032"/>
        <w:gridCol w:w="337"/>
        <w:gridCol w:w="6096"/>
      </w:tblGrid>
      <w:tr w:rsidR="00CC40E5" w:rsidRPr="00747214" w14:paraId="2C8245A3" w14:textId="77777777" w:rsidTr="00CC40E5">
        <w:tc>
          <w:tcPr>
            <w:tcW w:w="461" w:type="dxa"/>
          </w:tcPr>
          <w:p w14:paraId="36844234" w14:textId="77777777" w:rsidR="00CC40E5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A</w:t>
            </w:r>
          </w:p>
          <w:p w14:paraId="6278FDDA" w14:textId="77777777" w:rsidR="00CC40E5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B</w:t>
            </w:r>
          </w:p>
          <w:p w14:paraId="346C77D3" w14:textId="77777777" w:rsidR="00CC40E5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C</w:t>
            </w:r>
          </w:p>
          <w:p w14:paraId="4B2DAACA" w14:textId="77777777" w:rsidR="00CC40E5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D</w:t>
            </w:r>
          </w:p>
          <w:p w14:paraId="0A8B4C95" w14:textId="77777777" w:rsidR="00CC40E5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E</w:t>
            </w:r>
          </w:p>
          <w:p w14:paraId="5E4D1814" w14:textId="77777777" w:rsidR="00CC40E5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F</w:t>
            </w:r>
          </w:p>
          <w:p w14:paraId="35D5346F" w14:textId="77777777" w:rsidR="00CC40E5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G</w:t>
            </w:r>
          </w:p>
          <w:p w14:paraId="3033C687" w14:textId="77777777" w:rsidR="00CC40E5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H</w:t>
            </w:r>
          </w:p>
          <w:p w14:paraId="6DBDBDA4" w14:textId="2D371E8A" w:rsidR="00CC40E5" w:rsidRPr="00747214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I</w:t>
            </w:r>
          </w:p>
        </w:tc>
        <w:tc>
          <w:tcPr>
            <w:tcW w:w="2032" w:type="dxa"/>
          </w:tcPr>
          <w:p w14:paraId="712CE7F6" w14:textId="1C43BD31" w:rsidR="00CC40E5" w:rsidRPr="00747214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747214"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 xml:space="preserve">logo </w:t>
            </w:r>
          </w:p>
          <w:p w14:paraId="62CBACEB" w14:textId="77777777" w:rsidR="00CC40E5" w:rsidRPr="00747214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747214"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status</w:t>
            </w:r>
          </w:p>
          <w:p w14:paraId="3AB5AA95" w14:textId="77777777" w:rsidR="00CC40E5" w:rsidRPr="00747214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747214"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cachet</w:t>
            </w:r>
          </w:p>
          <w:p w14:paraId="665DEF97" w14:textId="77777777" w:rsidR="00CC40E5" w:rsidRPr="00747214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747214"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prestige</w:t>
            </w:r>
          </w:p>
          <w:p w14:paraId="3CBD6F6A" w14:textId="77777777" w:rsidR="00CC40E5" w:rsidRPr="00747214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747214"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 xml:space="preserve">coat of arms </w:t>
            </w:r>
          </w:p>
          <w:p w14:paraId="4A67FD24" w14:textId="77777777" w:rsidR="00CC40E5" w:rsidRPr="00747214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747214"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monogram</w:t>
            </w:r>
          </w:p>
          <w:p w14:paraId="12671A6F" w14:textId="77777777" w:rsidR="00CC40E5" w:rsidRPr="00747214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747214"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elite</w:t>
            </w:r>
          </w:p>
          <w:p w14:paraId="186DCB53" w14:textId="77777777" w:rsidR="00CC40E5" w:rsidRPr="00747214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747214"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upward mobility</w:t>
            </w:r>
          </w:p>
          <w:p w14:paraId="471DEF11" w14:textId="77777777" w:rsidR="00CC40E5" w:rsidRPr="00747214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747214"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aristocrat</w:t>
            </w:r>
          </w:p>
        </w:tc>
        <w:tc>
          <w:tcPr>
            <w:tcW w:w="337" w:type="dxa"/>
          </w:tcPr>
          <w:p w14:paraId="41EEA8FD" w14:textId="77777777" w:rsidR="00CC40E5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1</w:t>
            </w:r>
          </w:p>
          <w:p w14:paraId="04A0DDDB" w14:textId="77777777" w:rsidR="00CC40E5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2</w:t>
            </w:r>
          </w:p>
          <w:p w14:paraId="7C503DFA" w14:textId="77777777" w:rsidR="00CC40E5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3</w:t>
            </w:r>
          </w:p>
          <w:p w14:paraId="618EEE0F" w14:textId="77777777" w:rsidR="00CC40E5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4</w:t>
            </w:r>
          </w:p>
          <w:p w14:paraId="7945608B" w14:textId="77777777" w:rsidR="00CC40E5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5</w:t>
            </w:r>
          </w:p>
          <w:p w14:paraId="449522F3" w14:textId="77777777" w:rsidR="00CC40E5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6</w:t>
            </w:r>
          </w:p>
          <w:p w14:paraId="64566C32" w14:textId="77777777" w:rsidR="00CC40E5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7</w:t>
            </w:r>
          </w:p>
          <w:p w14:paraId="49574472" w14:textId="77777777" w:rsidR="00CC40E5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8</w:t>
            </w:r>
          </w:p>
          <w:p w14:paraId="2FFC9546" w14:textId="33E9A1FB" w:rsidR="00CC40E5" w:rsidRPr="00747214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9</w:t>
            </w:r>
          </w:p>
        </w:tc>
        <w:tc>
          <w:tcPr>
            <w:tcW w:w="6096" w:type="dxa"/>
          </w:tcPr>
          <w:p w14:paraId="02AD06F9" w14:textId="77777777" w:rsidR="00CC40E5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747214"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 xml:space="preserve"> the quality of showing power and money</w:t>
            </w:r>
          </w:p>
          <w:p w14:paraId="79640422" w14:textId="42F1250C" w:rsidR="00CC40E5" w:rsidRPr="00747214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747214"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 xml:space="preserve"> the image used to represent a brand</w:t>
            </w:r>
          </w:p>
          <w:p w14:paraId="0CFF7268" w14:textId="382705BE" w:rsidR="00CC40E5" w:rsidRPr="00747214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747214"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 xml:space="preserve"> high value and importance in society</w:t>
            </w:r>
          </w:p>
          <w:p w14:paraId="3ED4C28B" w14:textId="4C142656" w:rsidR="00CC40E5" w:rsidRPr="00747214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747214"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 xml:space="preserve"> the image that was once used to represent an important family </w:t>
            </w:r>
          </w:p>
          <w:p w14:paraId="03382245" w14:textId="3C0F82B1" w:rsidR="00CC40E5" w:rsidRPr="00747214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747214"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 xml:space="preserve"> a person from a traditionally rich and important family</w:t>
            </w:r>
          </w:p>
          <w:p w14:paraId="1B876764" w14:textId="3DEDFCEA" w:rsidR="00CC40E5" w:rsidRPr="00747214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747214"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 xml:space="preserve"> how important or powerful sb is</w:t>
            </w:r>
          </w:p>
          <w:p w14:paraId="34963542" w14:textId="6E0C83F5" w:rsidR="00CC40E5" w:rsidRPr="00747214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747214"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 xml:space="preserve"> a symbol with linked letters representing a person </w:t>
            </w:r>
          </w:p>
          <w:p w14:paraId="0185EBDD" w14:textId="712F3DDF" w:rsidR="00CC40E5" w:rsidRPr="00747214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747214"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 xml:space="preserve"> only able to be had by the richest or most important people</w:t>
            </w:r>
          </w:p>
          <w:p w14:paraId="09B62A52" w14:textId="559EAFC4" w:rsidR="00CC40E5" w:rsidRPr="00747214" w:rsidRDefault="00CC40E5" w:rsidP="00C6366A">
            <w:pPr>
              <w:spacing w:line="360" w:lineRule="auto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proofErr w:type="gramStart"/>
            <w:r w:rsidRPr="00747214"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rising up</w:t>
            </w:r>
            <w:proofErr w:type="gramEnd"/>
            <w:r w:rsidRPr="00747214"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 xml:space="preserve"> society from a lower class to a higher one</w:t>
            </w:r>
          </w:p>
        </w:tc>
      </w:tr>
    </w:tbl>
    <w:p w14:paraId="1CB645E3" w14:textId="55FA1C96" w:rsidR="00747214" w:rsidRPr="00747214" w:rsidRDefault="00747214" w:rsidP="00747214">
      <w:pPr>
        <w:rPr>
          <w:rFonts w:asciiTheme="minorHAnsi" w:hAnsiTheme="minorHAnsi" w:cstheme="minorHAnsi"/>
          <w:color w:val="002060"/>
          <w:sz w:val="22"/>
          <w:szCs w:val="22"/>
        </w:rPr>
      </w:pPr>
    </w:p>
    <w:p w14:paraId="3647EAB4" w14:textId="53E83101" w:rsidR="00747214" w:rsidRDefault="00747214" w:rsidP="00747214">
      <w:pPr>
        <w:rPr>
          <w:rFonts w:asciiTheme="minorHAnsi" w:hAnsiTheme="minorHAnsi" w:cstheme="minorHAnsi"/>
          <w:b/>
          <w:color w:val="002060"/>
          <w:sz w:val="22"/>
          <w:szCs w:val="22"/>
        </w:rPr>
      </w:pPr>
    </w:p>
    <w:p w14:paraId="0DACDB4B" w14:textId="3B657D40" w:rsidR="009A51AA" w:rsidRDefault="009A51AA" w:rsidP="00747214">
      <w:pPr>
        <w:rPr>
          <w:rFonts w:asciiTheme="minorHAnsi" w:hAnsiTheme="minorHAnsi" w:cstheme="minorHAnsi"/>
          <w:b/>
          <w:color w:val="002060"/>
          <w:sz w:val="22"/>
          <w:szCs w:val="22"/>
        </w:rPr>
      </w:pPr>
    </w:p>
    <w:p w14:paraId="6D264F9B" w14:textId="178120E4" w:rsidR="009A51AA" w:rsidRPr="009A51AA" w:rsidRDefault="009A51AA" w:rsidP="009A51AA">
      <w:pPr>
        <w:pStyle w:val="Footer"/>
        <w:rPr>
          <w:b/>
          <w:color w:val="002060"/>
        </w:rPr>
      </w:pPr>
      <w:r w:rsidRPr="009A51AA">
        <w:rPr>
          <w:rFonts w:cstheme="minorHAnsi"/>
          <w:b/>
          <w:color w:val="002060"/>
        </w:rPr>
        <w:t xml:space="preserve">This is an extract from the book </w:t>
      </w:r>
      <w:r w:rsidRPr="009A51AA">
        <w:rPr>
          <w:b/>
          <w:color w:val="002060"/>
        </w:rPr>
        <w:t xml:space="preserve">Bags, A lexicon of style by Valerie Steele &amp; Laird Borelli (2005). However, </w:t>
      </w:r>
      <w:r w:rsidR="00C6366A">
        <w:rPr>
          <w:b/>
          <w:color w:val="002060"/>
        </w:rPr>
        <w:t xml:space="preserve">the sentences are </w:t>
      </w:r>
      <w:r w:rsidRPr="009A51AA">
        <w:rPr>
          <w:b/>
          <w:color w:val="002060"/>
        </w:rPr>
        <w:t>not in the correct order. Read the sentences and try to put them in the correct order.</w:t>
      </w:r>
    </w:p>
    <w:p w14:paraId="1CCB245B" w14:textId="383E6D75" w:rsidR="009A51AA" w:rsidRPr="009A51AA" w:rsidRDefault="009A51AA" w:rsidP="009A51AA">
      <w:pPr>
        <w:pStyle w:val="Footer"/>
        <w:rPr>
          <w:b/>
          <w:color w:val="002060"/>
        </w:rPr>
      </w:pPr>
    </w:p>
    <w:p w14:paraId="4DF9F666" w14:textId="7BDCEFA8" w:rsidR="009A51AA" w:rsidRPr="00C245EA" w:rsidRDefault="00E67E4C" w:rsidP="009A51AA">
      <w:pPr>
        <w:pStyle w:val="Footer"/>
        <w:rPr>
          <w:color w:val="002060"/>
        </w:rPr>
      </w:pPr>
      <w:r w:rsidRPr="00C245EA">
        <w:rPr>
          <w:color w:val="002060"/>
        </w:rPr>
        <w:t>Paragraph 1</w:t>
      </w:r>
    </w:p>
    <w:p w14:paraId="3F82D226" w14:textId="71C8D18F" w:rsidR="009A51AA" w:rsidRPr="00C245EA" w:rsidRDefault="009A51AA" w:rsidP="00747214">
      <w:pPr>
        <w:rPr>
          <w:rFonts w:asciiTheme="minorHAnsi" w:hAnsiTheme="minorHAnsi" w:cstheme="minorHAnsi"/>
          <w:color w:val="00206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7728"/>
      </w:tblGrid>
      <w:tr w:rsidR="00E67E4C" w14:paraId="70292148" w14:textId="77777777" w:rsidTr="00E67E4C">
        <w:tc>
          <w:tcPr>
            <w:tcW w:w="562" w:type="dxa"/>
          </w:tcPr>
          <w:p w14:paraId="342E144B" w14:textId="2CA157A2" w:rsidR="00E67E4C" w:rsidRDefault="00E67E4C" w:rsidP="00E67E4C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A</w:t>
            </w:r>
          </w:p>
        </w:tc>
        <w:tc>
          <w:tcPr>
            <w:tcW w:w="7728" w:type="dxa"/>
          </w:tcPr>
          <w:p w14:paraId="66CD61AD" w14:textId="13FB0CC6" w:rsidR="00E67E4C" w:rsidRPr="00324253" w:rsidRDefault="00E67E4C" w:rsidP="00324253">
            <w:pPr>
              <w:spacing w:line="276" w:lineRule="auto"/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9A51AA">
              <w:rPr>
                <w:rFonts w:asciiTheme="minorHAnsi" w:eastAsiaTheme="minorHAnsi" w:hAnsiTheme="minorHAnsi" w:cstheme="minorHAnsi"/>
                <w:color w:val="002060"/>
                <w:shd w:val="clear" w:color="auto" w:fill="FFFFFF"/>
              </w:rPr>
              <w:t>The first of these is, perhaps, the most important – or, at least, the hardest to fake, since it implies a history of excellence and prestige</w:t>
            </w:r>
          </w:p>
        </w:tc>
      </w:tr>
      <w:tr w:rsidR="00E67E4C" w14:paraId="72AE6E13" w14:textId="77777777" w:rsidTr="00E67E4C">
        <w:tc>
          <w:tcPr>
            <w:tcW w:w="562" w:type="dxa"/>
          </w:tcPr>
          <w:p w14:paraId="74EEB586" w14:textId="4F31F049" w:rsidR="00E67E4C" w:rsidRDefault="00E67E4C" w:rsidP="00E67E4C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B</w:t>
            </w:r>
          </w:p>
        </w:tc>
        <w:tc>
          <w:tcPr>
            <w:tcW w:w="7728" w:type="dxa"/>
          </w:tcPr>
          <w:p w14:paraId="04B6C4F4" w14:textId="71C6A7C0" w:rsidR="00E67E4C" w:rsidRPr="00324253" w:rsidRDefault="00E67E4C" w:rsidP="00324253">
            <w:pPr>
              <w:spacing w:line="276" w:lineRule="auto"/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9A51AA">
              <w:rPr>
                <w:rFonts w:asciiTheme="minorHAnsi" w:eastAsiaTheme="minorHAnsi" w:hAnsiTheme="minorHAnsi" w:cstheme="minorHAnsi"/>
                <w:color w:val="002060"/>
                <w:shd w:val="clear" w:color="auto" w:fill="FFFFFF"/>
              </w:rPr>
              <w:t>Yet, already by the 1950s and 1960s, wealthy trendsetters were covering themselves with fashionable logos: Hermes scarves, Gucci loafers, and so on.</w:t>
            </w:r>
          </w:p>
        </w:tc>
      </w:tr>
      <w:tr w:rsidR="00E67E4C" w14:paraId="10350905" w14:textId="77777777" w:rsidTr="00E67E4C">
        <w:tc>
          <w:tcPr>
            <w:tcW w:w="562" w:type="dxa"/>
          </w:tcPr>
          <w:p w14:paraId="28C1B9E7" w14:textId="6FE3A83D" w:rsidR="00E67E4C" w:rsidRDefault="00E67E4C" w:rsidP="00E67E4C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C</w:t>
            </w:r>
          </w:p>
        </w:tc>
        <w:tc>
          <w:tcPr>
            <w:tcW w:w="7728" w:type="dxa"/>
          </w:tcPr>
          <w:p w14:paraId="2B059515" w14:textId="5C3FF2C9" w:rsidR="00E67E4C" w:rsidRPr="00324253" w:rsidRDefault="00E67E4C" w:rsidP="00324253">
            <w:pPr>
              <w:spacing w:line="276" w:lineRule="auto"/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9A51AA">
              <w:rPr>
                <w:rFonts w:asciiTheme="minorHAnsi" w:eastAsiaTheme="minorHAnsi" w:hAnsiTheme="minorHAnsi" w:cstheme="minorHAnsi"/>
                <w:color w:val="002060"/>
                <w:shd w:val="clear" w:color="auto" w:fill="FFFFFF"/>
              </w:rPr>
              <w:t>According to one branding expert, a cult bag must have the following three characteristics:1</w:t>
            </w:r>
            <w:proofErr w:type="gramStart"/>
            <w:r w:rsidRPr="009A51AA">
              <w:rPr>
                <w:rFonts w:asciiTheme="minorHAnsi" w:eastAsiaTheme="minorHAnsi" w:hAnsiTheme="minorHAnsi" w:cstheme="minorHAnsi"/>
                <w:color w:val="002060"/>
                <w:shd w:val="clear" w:color="auto" w:fill="FFFFFF"/>
              </w:rPr>
              <w:t>] ”legitimacy</w:t>
            </w:r>
            <w:proofErr w:type="gramEnd"/>
            <w:r w:rsidRPr="009A51AA">
              <w:rPr>
                <w:rFonts w:asciiTheme="minorHAnsi" w:eastAsiaTheme="minorHAnsi" w:hAnsiTheme="minorHAnsi" w:cstheme="minorHAnsi"/>
                <w:color w:val="002060"/>
                <w:shd w:val="clear" w:color="auto" w:fill="FFFFFF"/>
              </w:rPr>
              <w:t xml:space="preserve"> within the fashion industry, 2] great advertising, and 3] celebrity support.”</w:t>
            </w:r>
          </w:p>
        </w:tc>
      </w:tr>
      <w:tr w:rsidR="00E67E4C" w14:paraId="032E8E7B" w14:textId="77777777" w:rsidTr="00E67E4C">
        <w:tc>
          <w:tcPr>
            <w:tcW w:w="562" w:type="dxa"/>
          </w:tcPr>
          <w:p w14:paraId="5DA7B5BE" w14:textId="52816F6B" w:rsidR="00E67E4C" w:rsidRDefault="00E67E4C" w:rsidP="00E67E4C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D</w:t>
            </w:r>
          </w:p>
        </w:tc>
        <w:tc>
          <w:tcPr>
            <w:tcW w:w="7728" w:type="dxa"/>
          </w:tcPr>
          <w:p w14:paraId="05F42B52" w14:textId="5B130264" w:rsidR="00E67E4C" w:rsidRPr="00324253" w:rsidRDefault="00E67E4C" w:rsidP="00324253">
            <w:pPr>
              <w:spacing w:line="276" w:lineRule="auto"/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9A51AA">
              <w:rPr>
                <w:rFonts w:asciiTheme="minorHAnsi" w:eastAsiaTheme="minorHAnsi" w:hAnsiTheme="minorHAnsi" w:cstheme="minorHAnsi"/>
                <w:color w:val="002060"/>
                <w:shd w:val="clear" w:color="auto" w:fill="FFFFFF"/>
              </w:rPr>
              <w:t>“Monogram mania” exploded in the 1980s when conspicuous consumption was the order of the day</w:t>
            </w:r>
            <w:r w:rsidRPr="00324253">
              <w:rPr>
                <w:rFonts w:asciiTheme="minorHAnsi" w:eastAsiaTheme="minorHAnsi" w:hAnsiTheme="minorHAnsi" w:cstheme="minorHAnsi"/>
                <w:color w:val="002060"/>
                <w:shd w:val="clear" w:color="auto" w:fill="FFFFFF"/>
              </w:rPr>
              <w:t>.</w:t>
            </w:r>
          </w:p>
        </w:tc>
      </w:tr>
      <w:tr w:rsidR="00E67E4C" w14:paraId="6D5DDA9F" w14:textId="77777777" w:rsidTr="00E67E4C">
        <w:tc>
          <w:tcPr>
            <w:tcW w:w="562" w:type="dxa"/>
          </w:tcPr>
          <w:p w14:paraId="2C1CC62C" w14:textId="0BE48035" w:rsidR="00E67E4C" w:rsidRDefault="00E67E4C" w:rsidP="00E67E4C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E</w:t>
            </w:r>
          </w:p>
        </w:tc>
        <w:tc>
          <w:tcPr>
            <w:tcW w:w="7728" w:type="dxa"/>
          </w:tcPr>
          <w:p w14:paraId="66EB5662" w14:textId="442EB3E5" w:rsidR="00E67E4C" w:rsidRPr="00324253" w:rsidRDefault="00E67E4C" w:rsidP="00324253">
            <w:pPr>
              <w:spacing w:line="276" w:lineRule="auto"/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9A51AA">
              <w:rPr>
                <w:rFonts w:asciiTheme="minorHAnsi" w:eastAsiaTheme="minorHAnsi" w:hAnsiTheme="minorHAnsi" w:cstheme="minorHAnsi"/>
                <w:color w:val="002060"/>
                <w:shd w:val="clear" w:color="auto" w:fill="FFFFFF"/>
              </w:rPr>
              <w:t>Traditionally, within the fashion world, the greatest prestige has accrued to certain couture houses.</w:t>
            </w:r>
          </w:p>
        </w:tc>
      </w:tr>
      <w:tr w:rsidR="00E67E4C" w14:paraId="374B5C75" w14:textId="77777777" w:rsidTr="00E67E4C">
        <w:tc>
          <w:tcPr>
            <w:tcW w:w="562" w:type="dxa"/>
          </w:tcPr>
          <w:p w14:paraId="4498EA9E" w14:textId="4467F3E5" w:rsidR="00E67E4C" w:rsidRDefault="00E67E4C" w:rsidP="00E67E4C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F</w:t>
            </w:r>
          </w:p>
        </w:tc>
        <w:tc>
          <w:tcPr>
            <w:tcW w:w="7728" w:type="dxa"/>
          </w:tcPr>
          <w:p w14:paraId="396D75C2" w14:textId="5EA7964B" w:rsidR="00E67E4C" w:rsidRPr="00324253" w:rsidRDefault="00E67E4C" w:rsidP="00324253">
            <w:pPr>
              <w:spacing w:line="276" w:lineRule="auto"/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9A51AA">
              <w:rPr>
                <w:rFonts w:asciiTheme="minorHAnsi" w:eastAsiaTheme="minorHAnsi" w:hAnsiTheme="minorHAnsi" w:cstheme="minorHAnsi"/>
                <w:color w:val="002060"/>
                <w:shd w:val="clear" w:color="auto" w:fill="FFFFFF"/>
              </w:rPr>
              <w:t>But what gives a particular bag cult status?</w:t>
            </w:r>
          </w:p>
        </w:tc>
      </w:tr>
    </w:tbl>
    <w:p w14:paraId="4F95EB86" w14:textId="4579408E" w:rsidR="009A51AA" w:rsidRDefault="009A51AA" w:rsidP="00747214">
      <w:pPr>
        <w:rPr>
          <w:rFonts w:asciiTheme="minorHAnsi" w:hAnsiTheme="minorHAnsi" w:cstheme="minorHAnsi"/>
          <w:b/>
          <w:color w:val="002060"/>
          <w:sz w:val="22"/>
          <w:szCs w:val="22"/>
        </w:rPr>
      </w:pPr>
    </w:p>
    <w:p w14:paraId="4EF0D78B" w14:textId="28EC2BC3" w:rsidR="009A51AA" w:rsidRDefault="009A51AA" w:rsidP="009A51AA">
      <w:pPr>
        <w:spacing w:after="160" w:line="360" w:lineRule="auto"/>
        <w:rPr>
          <w:rFonts w:ascii="Helvetica" w:eastAsiaTheme="minorHAnsi" w:hAnsi="Helvetica" w:cs="Helvetica"/>
          <w:color w:val="002060"/>
          <w:shd w:val="clear" w:color="auto" w:fill="FFFFFF"/>
        </w:rPr>
      </w:pPr>
    </w:p>
    <w:p w14:paraId="07578F24" w14:textId="1F6A02F9" w:rsidR="00E67E4C" w:rsidRDefault="00E67E4C" w:rsidP="009A51AA">
      <w:pPr>
        <w:spacing w:after="160" w:line="360" w:lineRule="auto"/>
        <w:rPr>
          <w:rFonts w:ascii="Helvetica" w:eastAsiaTheme="minorHAnsi" w:hAnsi="Helvetica" w:cs="Helvetica"/>
          <w:color w:val="002060"/>
          <w:shd w:val="clear" w:color="auto" w:fill="FFFFFF"/>
        </w:rPr>
      </w:pPr>
    </w:p>
    <w:p w14:paraId="4100D084" w14:textId="77777777" w:rsidR="00324253" w:rsidRDefault="00324253" w:rsidP="009A51AA">
      <w:pPr>
        <w:spacing w:after="160" w:line="360" w:lineRule="auto"/>
        <w:rPr>
          <w:rFonts w:ascii="Helvetica" w:eastAsiaTheme="minorHAnsi" w:hAnsi="Helvetica" w:cs="Helvetica"/>
          <w:color w:val="002060"/>
          <w:shd w:val="clear" w:color="auto" w:fill="FFFFFF"/>
        </w:rPr>
      </w:pPr>
    </w:p>
    <w:p w14:paraId="39E1D4E5" w14:textId="695969A3" w:rsidR="00E67E4C" w:rsidRPr="00C245EA" w:rsidRDefault="00E67E4C" w:rsidP="009A51AA">
      <w:pPr>
        <w:spacing w:after="160" w:line="360" w:lineRule="auto"/>
        <w:rPr>
          <w:rFonts w:asciiTheme="minorHAnsi" w:eastAsiaTheme="minorHAnsi" w:hAnsiTheme="minorHAnsi" w:cstheme="minorHAnsi"/>
          <w:b/>
          <w:bCs/>
          <w:color w:val="002060"/>
          <w:shd w:val="clear" w:color="auto" w:fill="FFFFFF"/>
        </w:rPr>
      </w:pPr>
      <w:r w:rsidRPr="00C245EA">
        <w:rPr>
          <w:rFonts w:asciiTheme="minorHAnsi" w:eastAsiaTheme="minorHAnsi" w:hAnsiTheme="minorHAnsi" w:cstheme="minorHAnsi"/>
          <w:b/>
          <w:bCs/>
          <w:color w:val="002060"/>
          <w:shd w:val="clear" w:color="auto" w:fill="FFFFFF"/>
        </w:rPr>
        <w:t>Paragraph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7728"/>
      </w:tblGrid>
      <w:tr w:rsidR="00324253" w14:paraId="1F3A8811" w14:textId="77777777" w:rsidTr="00324253">
        <w:tc>
          <w:tcPr>
            <w:tcW w:w="562" w:type="dxa"/>
          </w:tcPr>
          <w:p w14:paraId="40CDC717" w14:textId="55C872C4" w:rsidR="00324253" w:rsidRDefault="00324253" w:rsidP="009A51AA">
            <w:pPr>
              <w:spacing w:after="160" w:line="360" w:lineRule="auto"/>
              <w:rPr>
                <w:rFonts w:ascii="Helvetica" w:eastAsiaTheme="minorHAnsi" w:hAnsi="Helvetica" w:cs="Helvetica"/>
                <w:color w:val="002060"/>
                <w:shd w:val="clear" w:color="auto" w:fill="FFFFFF"/>
              </w:rPr>
            </w:pPr>
            <w:r>
              <w:rPr>
                <w:rFonts w:ascii="Helvetica" w:eastAsiaTheme="minorHAnsi" w:hAnsi="Helvetica" w:cs="Helvetica"/>
                <w:color w:val="002060"/>
                <w:shd w:val="clear" w:color="auto" w:fill="FFFFFF"/>
              </w:rPr>
              <w:t>a</w:t>
            </w:r>
          </w:p>
        </w:tc>
        <w:tc>
          <w:tcPr>
            <w:tcW w:w="7728" w:type="dxa"/>
          </w:tcPr>
          <w:p w14:paraId="315B8643" w14:textId="1277978A" w:rsidR="00324253" w:rsidRPr="00C245EA" w:rsidRDefault="00C245EA" w:rsidP="00C245EA">
            <w:pPr>
              <w:spacing w:after="160" w:line="276" w:lineRule="auto"/>
              <w:rPr>
                <w:rFonts w:asciiTheme="minorHAnsi" w:eastAsiaTheme="minorHAnsi" w:hAnsiTheme="minorHAnsi" w:cstheme="minorHAnsi"/>
                <w:color w:val="002060"/>
                <w:shd w:val="clear" w:color="auto" w:fill="FFFFFF"/>
              </w:rPr>
            </w:pPr>
            <w:r w:rsidRPr="009A51AA">
              <w:rPr>
                <w:rFonts w:asciiTheme="minorHAnsi" w:eastAsiaTheme="minorHAnsi" w:hAnsiTheme="minorHAnsi" w:cstheme="minorHAnsi"/>
                <w:color w:val="002060"/>
                <w:shd w:val="clear" w:color="auto" w:fill="FFFFFF"/>
              </w:rPr>
              <w:t>When she bobbed her hair, got a suntan, and wore costume jewellery mixed in amongst her fabulous real</w:t>
            </w:r>
            <w:r w:rsidRPr="00C245EA">
              <w:rPr>
                <w:rFonts w:asciiTheme="minorHAnsi" w:eastAsiaTheme="minorHAnsi" w:hAnsiTheme="minorHAnsi" w:cstheme="minorHAnsi"/>
                <w:color w:val="002060"/>
                <w:shd w:val="clear" w:color="auto" w:fill="FFFFFF"/>
              </w:rPr>
              <w:t xml:space="preserve"> jewels, other women noticed and followed suit.</w:t>
            </w:r>
          </w:p>
        </w:tc>
      </w:tr>
      <w:tr w:rsidR="00324253" w14:paraId="1B31BB21" w14:textId="77777777" w:rsidTr="00324253">
        <w:tc>
          <w:tcPr>
            <w:tcW w:w="562" w:type="dxa"/>
          </w:tcPr>
          <w:p w14:paraId="2382B1D8" w14:textId="5EC01010" w:rsidR="00324253" w:rsidRDefault="00324253" w:rsidP="009A51AA">
            <w:pPr>
              <w:spacing w:after="160" w:line="360" w:lineRule="auto"/>
              <w:rPr>
                <w:rFonts w:ascii="Helvetica" w:eastAsiaTheme="minorHAnsi" w:hAnsi="Helvetica" w:cs="Helvetica"/>
                <w:color w:val="002060"/>
                <w:shd w:val="clear" w:color="auto" w:fill="FFFFFF"/>
              </w:rPr>
            </w:pPr>
            <w:r>
              <w:rPr>
                <w:rFonts w:ascii="Helvetica" w:eastAsiaTheme="minorHAnsi" w:hAnsi="Helvetica" w:cs="Helvetica"/>
                <w:color w:val="002060"/>
                <w:shd w:val="clear" w:color="auto" w:fill="FFFFFF"/>
              </w:rPr>
              <w:t>B</w:t>
            </w:r>
          </w:p>
        </w:tc>
        <w:tc>
          <w:tcPr>
            <w:tcW w:w="7728" w:type="dxa"/>
          </w:tcPr>
          <w:p w14:paraId="67ED71C0" w14:textId="41D4FC7A" w:rsidR="00324253" w:rsidRPr="00C245EA" w:rsidRDefault="00C245EA" w:rsidP="00C245EA">
            <w:pPr>
              <w:spacing w:after="160" w:line="276" w:lineRule="auto"/>
              <w:rPr>
                <w:rFonts w:asciiTheme="minorHAnsi" w:eastAsiaTheme="minorHAnsi" w:hAnsiTheme="minorHAnsi" w:cstheme="minorHAnsi"/>
                <w:color w:val="002060"/>
                <w:shd w:val="clear" w:color="auto" w:fill="FFFFFF"/>
              </w:rPr>
            </w:pPr>
            <w:r w:rsidRPr="009A51AA">
              <w:rPr>
                <w:rFonts w:asciiTheme="minorHAnsi" w:eastAsiaTheme="minorHAnsi" w:hAnsiTheme="minorHAnsi" w:cstheme="minorHAnsi"/>
                <w:color w:val="002060"/>
                <w:shd w:val="clear" w:color="auto" w:fill="FFFFFF"/>
              </w:rPr>
              <w:t>Mademoiselle Gabrielle Chanel (1883–1971), known as Coco Chanel, is widely regarded as the most important fashion designer of the 20th century</w:t>
            </w:r>
          </w:p>
        </w:tc>
      </w:tr>
      <w:tr w:rsidR="00324253" w14:paraId="014559E4" w14:textId="77777777" w:rsidTr="00324253">
        <w:tc>
          <w:tcPr>
            <w:tcW w:w="562" w:type="dxa"/>
          </w:tcPr>
          <w:p w14:paraId="5DE49570" w14:textId="2161BED6" w:rsidR="00324253" w:rsidRDefault="00324253" w:rsidP="009A51AA">
            <w:pPr>
              <w:spacing w:after="160" w:line="360" w:lineRule="auto"/>
              <w:rPr>
                <w:rFonts w:ascii="Helvetica" w:eastAsiaTheme="minorHAnsi" w:hAnsi="Helvetica" w:cs="Helvetica"/>
                <w:color w:val="002060"/>
                <w:shd w:val="clear" w:color="auto" w:fill="FFFFFF"/>
              </w:rPr>
            </w:pPr>
            <w:r>
              <w:rPr>
                <w:rFonts w:ascii="Helvetica" w:eastAsiaTheme="minorHAnsi" w:hAnsi="Helvetica" w:cs="Helvetica"/>
                <w:color w:val="002060"/>
                <w:shd w:val="clear" w:color="auto" w:fill="FFFFFF"/>
              </w:rPr>
              <w:t>C</w:t>
            </w:r>
          </w:p>
        </w:tc>
        <w:tc>
          <w:tcPr>
            <w:tcW w:w="7728" w:type="dxa"/>
          </w:tcPr>
          <w:p w14:paraId="2545C939" w14:textId="1902E4A7" w:rsidR="00324253" w:rsidRPr="00C245EA" w:rsidRDefault="00C245EA" w:rsidP="00C245EA">
            <w:pPr>
              <w:spacing w:after="160" w:line="276" w:lineRule="auto"/>
              <w:rPr>
                <w:rFonts w:asciiTheme="minorHAnsi" w:eastAsiaTheme="minorHAnsi" w:hAnsiTheme="minorHAnsi" w:cstheme="minorHAnsi"/>
                <w:color w:val="002060"/>
                <w:shd w:val="clear" w:color="auto" w:fill="FFFFFF"/>
              </w:rPr>
            </w:pPr>
            <w:r w:rsidRPr="009A51AA">
              <w:rPr>
                <w:rFonts w:asciiTheme="minorHAnsi" w:eastAsiaTheme="minorHAnsi" w:hAnsiTheme="minorHAnsi" w:cstheme="minorHAnsi"/>
                <w:color w:val="002060"/>
                <w:shd w:val="clear" w:color="auto" w:fill="FFFFFF"/>
              </w:rPr>
              <w:t>It is not surprising, therefore, that the quilted Chanel bag with the braided gold chain handle, is arguably, the status bag of all time.</w:t>
            </w:r>
          </w:p>
        </w:tc>
      </w:tr>
      <w:tr w:rsidR="00324253" w14:paraId="74143C6B" w14:textId="77777777" w:rsidTr="00324253">
        <w:tc>
          <w:tcPr>
            <w:tcW w:w="562" w:type="dxa"/>
          </w:tcPr>
          <w:p w14:paraId="5C962C8F" w14:textId="3CA0120A" w:rsidR="00324253" w:rsidRDefault="00324253" w:rsidP="009A51AA">
            <w:pPr>
              <w:spacing w:after="160" w:line="360" w:lineRule="auto"/>
              <w:rPr>
                <w:rFonts w:ascii="Helvetica" w:eastAsiaTheme="minorHAnsi" w:hAnsi="Helvetica" w:cs="Helvetica"/>
                <w:color w:val="002060"/>
                <w:shd w:val="clear" w:color="auto" w:fill="FFFFFF"/>
              </w:rPr>
            </w:pPr>
            <w:r>
              <w:rPr>
                <w:rFonts w:ascii="Helvetica" w:eastAsiaTheme="minorHAnsi" w:hAnsi="Helvetica" w:cs="Helvetica"/>
                <w:color w:val="002060"/>
                <w:shd w:val="clear" w:color="auto" w:fill="FFFFFF"/>
              </w:rPr>
              <w:t>D</w:t>
            </w:r>
          </w:p>
        </w:tc>
        <w:tc>
          <w:tcPr>
            <w:tcW w:w="7728" w:type="dxa"/>
          </w:tcPr>
          <w:p w14:paraId="083854A7" w14:textId="4F280038" w:rsidR="00324253" w:rsidRPr="00C245EA" w:rsidRDefault="00C245EA" w:rsidP="00C245EA">
            <w:pPr>
              <w:spacing w:after="160" w:line="276" w:lineRule="auto"/>
              <w:rPr>
                <w:rFonts w:asciiTheme="minorHAnsi" w:eastAsiaTheme="minorHAnsi" w:hAnsiTheme="minorHAnsi" w:cstheme="minorHAnsi"/>
                <w:color w:val="002060"/>
                <w:shd w:val="clear" w:color="auto" w:fill="FFFFFF"/>
              </w:rPr>
            </w:pPr>
            <w:r w:rsidRPr="009A51AA">
              <w:rPr>
                <w:rFonts w:asciiTheme="minorHAnsi" w:eastAsiaTheme="minorHAnsi" w:hAnsiTheme="minorHAnsi" w:cstheme="minorHAnsi"/>
                <w:color w:val="002060"/>
                <w:shd w:val="clear" w:color="auto" w:fill="FFFFFF"/>
              </w:rPr>
              <w:t xml:space="preserve">A </w:t>
            </w:r>
            <w:proofErr w:type="spellStart"/>
            <w:r w:rsidRPr="009A51AA">
              <w:rPr>
                <w:rFonts w:asciiTheme="minorHAnsi" w:eastAsiaTheme="minorHAnsi" w:hAnsiTheme="minorHAnsi" w:cstheme="minorHAnsi"/>
                <w:color w:val="002060"/>
                <w:shd w:val="clear" w:color="auto" w:fill="FFFFFF"/>
              </w:rPr>
              <w:t>recognised</w:t>
            </w:r>
            <w:proofErr w:type="spellEnd"/>
            <w:r w:rsidRPr="009A51AA">
              <w:rPr>
                <w:rFonts w:asciiTheme="minorHAnsi" w:eastAsiaTheme="minorHAnsi" w:hAnsiTheme="minorHAnsi" w:cstheme="minorHAnsi"/>
                <w:color w:val="002060"/>
                <w:shd w:val="clear" w:color="auto" w:fill="FFFFFF"/>
              </w:rPr>
              <w:t xml:space="preserve"> fashion trendsetter at the beginning of the century, even before she began designing clothes, Chanel was her own best model</w:t>
            </w:r>
          </w:p>
        </w:tc>
      </w:tr>
    </w:tbl>
    <w:p w14:paraId="263673D9" w14:textId="77777777" w:rsidR="00E67E4C" w:rsidRPr="009A51AA" w:rsidRDefault="00E67E4C" w:rsidP="009A51AA">
      <w:pPr>
        <w:spacing w:after="160" w:line="360" w:lineRule="auto"/>
        <w:rPr>
          <w:rFonts w:ascii="Helvetica" w:eastAsiaTheme="minorHAnsi" w:hAnsi="Helvetica" w:cs="Helvetica"/>
          <w:color w:val="002060"/>
          <w:shd w:val="clear" w:color="auto" w:fill="FFFFFF"/>
        </w:rPr>
      </w:pPr>
    </w:p>
    <w:p w14:paraId="0889DCAC" w14:textId="4D8C17BD" w:rsidR="009A51AA" w:rsidRPr="009A51AA" w:rsidRDefault="009A51AA" w:rsidP="009A51AA">
      <w:pPr>
        <w:spacing w:after="160" w:line="360" w:lineRule="auto"/>
        <w:rPr>
          <w:rFonts w:ascii="Helvetica" w:eastAsiaTheme="minorHAnsi" w:hAnsi="Helvetica" w:cs="Helvetica"/>
          <w:color w:val="002060"/>
          <w:shd w:val="clear" w:color="auto" w:fill="FFFFFF"/>
        </w:rPr>
      </w:pPr>
      <w:r w:rsidRPr="009A51AA">
        <w:rPr>
          <w:rFonts w:ascii="Helvetica" w:eastAsiaTheme="minorHAnsi" w:hAnsi="Helvetica" w:cs="Helvetica"/>
          <w:color w:val="002060"/>
          <w:shd w:val="clear" w:color="auto" w:fill="FFFFFF"/>
        </w:rPr>
        <w:t xml:space="preserve">.. </w:t>
      </w:r>
    </w:p>
    <w:p w14:paraId="5C28741E" w14:textId="16FB9072" w:rsidR="009A51AA" w:rsidRDefault="009A51AA" w:rsidP="00747214">
      <w:pPr>
        <w:rPr>
          <w:rFonts w:asciiTheme="minorHAnsi" w:hAnsiTheme="minorHAnsi" w:cstheme="minorHAnsi"/>
          <w:b/>
          <w:color w:val="002060"/>
          <w:sz w:val="22"/>
          <w:szCs w:val="22"/>
        </w:rPr>
      </w:pPr>
    </w:p>
    <w:p w14:paraId="4BE12E52" w14:textId="18BACF84" w:rsidR="009A51AA" w:rsidRDefault="009A51AA" w:rsidP="00747214">
      <w:pPr>
        <w:rPr>
          <w:rFonts w:asciiTheme="minorHAnsi" w:hAnsiTheme="minorHAnsi" w:cstheme="minorHAnsi"/>
          <w:b/>
          <w:color w:val="002060"/>
          <w:sz w:val="22"/>
          <w:szCs w:val="22"/>
        </w:rPr>
      </w:pPr>
    </w:p>
    <w:p w14:paraId="2D7B781F" w14:textId="5C24273E" w:rsidR="00747214" w:rsidRPr="00C6366A" w:rsidRDefault="0055757E" w:rsidP="00747214">
      <w:pPr>
        <w:rPr>
          <w:rFonts w:asciiTheme="minorHAnsi" w:hAnsiTheme="minorHAnsi" w:cstheme="minorHAnsi"/>
          <w:b/>
          <w:color w:val="002060"/>
        </w:rPr>
      </w:pPr>
      <w:r w:rsidRPr="00C6366A">
        <w:rPr>
          <w:rFonts w:asciiTheme="minorHAnsi" w:hAnsiTheme="minorHAnsi" w:cstheme="minorHAnsi"/>
          <w:b/>
          <w:color w:val="002060"/>
        </w:rPr>
        <w:t>Reading</w:t>
      </w:r>
    </w:p>
    <w:p w14:paraId="72026C35" w14:textId="77777777" w:rsidR="0055757E" w:rsidRPr="00C6366A" w:rsidRDefault="0055757E" w:rsidP="00747214">
      <w:pPr>
        <w:rPr>
          <w:rFonts w:asciiTheme="minorHAnsi" w:hAnsiTheme="minorHAnsi" w:cstheme="minorHAnsi"/>
          <w:b/>
          <w:color w:val="002060"/>
        </w:rPr>
      </w:pPr>
    </w:p>
    <w:p w14:paraId="74BC0484" w14:textId="50921B9A" w:rsidR="00747214" w:rsidRPr="00C6366A" w:rsidRDefault="00747214" w:rsidP="00747214">
      <w:pPr>
        <w:rPr>
          <w:rFonts w:asciiTheme="minorHAnsi" w:hAnsiTheme="minorHAnsi" w:cstheme="minorHAnsi"/>
          <w:b/>
          <w:color w:val="002060"/>
        </w:rPr>
      </w:pPr>
      <w:r w:rsidRPr="00C6366A">
        <w:rPr>
          <w:rFonts w:asciiTheme="minorHAnsi" w:hAnsiTheme="minorHAnsi" w:cstheme="minorHAnsi"/>
          <w:b/>
          <w:color w:val="002060"/>
        </w:rPr>
        <w:t xml:space="preserve">Read the extract from Steele and Borrelli on the luxury bag </w:t>
      </w:r>
      <w:r w:rsidRPr="00C6366A">
        <w:rPr>
          <w:rFonts w:asciiTheme="minorHAnsi" w:hAnsiTheme="minorHAnsi" w:cstheme="minorHAnsi"/>
          <w:b/>
          <w:i/>
          <w:color w:val="002060"/>
        </w:rPr>
        <w:t>very quickly</w:t>
      </w:r>
      <w:r w:rsidRPr="00C6366A">
        <w:rPr>
          <w:rFonts w:asciiTheme="minorHAnsi" w:hAnsiTheme="minorHAnsi" w:cstheme="minorHAnsi"/>
          <w:b/>
          <w:color w:val="002060"/>
        </w:rPr>
        <w:t xml:space="preserve"> to see:</w:t>
      </w:r>
    </w:p>
    <w:p w14:paraId="60D42031" w14:textId="77777777" w:rsidR="00C6366A" w:rsidRDefault="00C6366A" w:rsidP="00747214">
      <w:pPr>
        <w:rPr>
          <w:rFonts w:asciiTheme="minorHAnsi" w:hAnsiTheme="minorHAnsi" w:cstheme="minorHAnsi"/>
          <w:color w:val="002060"/>
        </w:rPr>
      </w:pPr>
    </w:p>
    <w:p w14:paraId="46D2A5A8" w14:textId="5A7F4DAF" w:rsidR="00747214" w:rsidRPr="00C6366A" w:rsidRDefault="00747214" w:rsidP="00747214">
      <w:pPr>
        <w:rPr>
          <w:rFonts w:asciiTheme="minorHAnsi" w:hAnsiTheme="minorHAnsi" w:cstheme="minorHAnsi"/>
          <w:color w:val="002060"/>
        </w:rPr>
      </w:pPr>
      <w:r w:rsidRPr="00C6366A">
        <w:rPr>
          <w:rFonts w:asciiTheme="minorHAnsi" w:hAnsiTheme="minorHAnsi" w:cstheme="minorHAnsi"/>
          <w:color w:val="002060"/>
        </w:rPr>
        <w:t>1 What are the qualities that give a bag cult status?</w:t>
      </w:r>
    </w:p>
    <w:p w14:paraId="5F5C3FC8" w14:textId="33FB73B1" w:rsidR="0055757E" w:rsidRPr="00C6366A" w:rsidRDefault="0055757E" w:rsidP="00747214">
      <w:pPr>
        <w:rPr>
          <w:rFonts w:asciiTheme="minorHAnsi" w:hAnsiTheme="minorHAnsi" w:cstheme="minorHAnsi"/>
          <w:color w:val="002060"/>
        </w:rPr>
      </w:pPr>
    </w:p>
    <w:p w14:paraId="1A29ED88" w14:textId="77777777" w:rsidR="00747214" w:rsidRPr="00C6366A" w:rsidRDefault="00747214" w:rsidP="00747214">
      <w:pPr>
        <w:rPr>
          <w:rFonts w:asciiTheme="minorHAnsi" w:hAnsiTheme="minorHAnsi" w:cstheme="minorHAnsi"/>
          <w:color w:val="002060"/>
        </w:rPr>
      </w:pPr>
      <w:proofErr w:type="gramStart"/>
      <w:r w:rsidRPr="00C6366A">
        <w:rPr>
          <w:rFonts w:asciiTheme="minorHAnsi" w:hAnsiTheme="minorHAnsi" w:cstheme="minorHAnsi"/>
          <w:color w:val="002060"/>
        </w:rPr>
        <w:t>2  How</w:t>
      </w:r>
      <w:proofErr w:type="gramEnd"/>
      <w:r w:rsidRPr="00C6366A">
        <w:rPr>
          <w:rFonts w:asciiTheme="minorHAnsi" w:hAnsiTheme="minorHAnsi" w:cstheme="minorHAnsi"/>
          <w:color w:val="002060"/>
        </w:rPr>
        <w:t xml:space="preserve"> did the Chanel bag relate to other aspects of the collection?</w:t>
      </w:r>
    </w:p>
    <w:p w14:paraId="558A4988" w14:textId="77777777" w:rsidR="00747214" w:rsidRPr="00C6366A" w:rsidRDefault="00747214" w:rsidP="00747214">
      <w:pPr>
        <w:rPr>
          <w:rFonts w:asciiTheme="minorHAnsi" w:hAnsiTheme="minorHAnsi" w:cstheme="minorHAnsi"/>
          <w:b/>
          <w:color w:val="002060"/>
        </w:rPr>
      </w:pPr>
    </w:p>
    <w:p w14:paraId="49697DAB" w14:textId="77777777" w:rsidR="00C6366A" w:rsidRDefault="00C6366A" w:rsidP="00747214">
      <w:pPr>
        <w:rPr>
          <w:rFonts w:asciiTheme="minorHAnsi" w:hAnsiTheme="minorHAnsi" w:cstheme="minorHAnsi"/>
          <w:b/>
          <w:color w:val="002060"/>
          <w:u w:val="single"/>
        </w:rPr>
      </w:pPr>
    </w:p>
    <w:p w14:paraId="785470FB" w14:textId="77777777" w:rsidR="00C6366A" w:rsidRDefault="00C6366A" w:rsidP="00747214">
      <w:pPr>
        <w:rPr>
          <w:rFonts w:asciiTheme="minorHAnsi" w:hAnsiTheme="minorHAnsi" w:cstheme="minorHAnsi"/>
          <w:b/>
          <w:color w:val="002060"/>
          <w:u w:val="single"/>
        </w:rPr>
      </w:pPr>
    </w:p>
    <w:p w14:paraId="3533B90E" w14:textId="178C7896" w:rsidR="00747214" w:rsidRDefault="00747214" w:rsidP="00747214">
      <w:pPr>
        <w:rPr>
          <w:rFonts w:asciiTheme="minorHAnsi" w:hAnsiTheme="minorHAnsi" w:cstheme="minorHAnsi"/>
          <w:b/>
          <w:color w:val="002060"/>
        </w:rPr>
      </w:pPr>
      <w:r w:rsidRPr="00C6366A">
        <w:rPr>
          <w:rFonts w:asciiTheme="minorHAnsi" w:hAnsiTheme="minorHAnsi" w:cstheme="minorHAnsi"/>
          <w:b/>
          <w:color w:val="002060"/>
        </w:rPr>
        <w:t>Read again to see:</w:t>
      </w:r>
    </w:p>
    <w:p w14:paraId="02FADC3A" w14:textId="77777777" w:rsidR="006035AE" w:rsidRPr="00C6366A" w:rsidRDefault="006035AE" w:rsidP="00747214">
      <w:pPr>
        <w:rPr>
          <w:rFonts w:asciiTheme="minorHAnsi" w:hAnsiTheme="minorHAnsi" w:cstheme="minorHAnsi"/>
          <w:b/>
          <w:color w:val="002060"/>
        </w:rPr>
      </w:pPr>
    </w:p>
    <w:p w14:paraId="1C4F0EFA" w14:textId="77777777" w:rsidR="00747214" w:rsidRPr="00C6366A" w:rsidRDefault="00747214" w:rsidP="0014068F">
      <w:pPr>
        <w:spacing w:line="360" w:lineRule="auto"/>
        <w:rPr>
          <w:rFonts w:asciiTheme="minorHAnsi" w:hAnsiTheme="minorHAnsi" w:cstheme="minorHAnsi"/>
          <w:color w:val="002060"/>
        </w:rPr>
      </w:pPr>
      <w:r w:rsidRPr="00C6366A">
        <w:rPr>
          <w:rFonts w:asciiTheme="minorHAnsi" w:hAnsiTheme="minorHAnsi" w:cstheme="minorHAnsi"/>
          <w:color w:val="002060"/>
        </w:rPr>
        <w:t>1 How did the importance of labels arise historically?</w:t>
      </w:r>
    </w:p>
    <w:p w14:paraId="1FFE4BD6" w14:textId="77777777" w:rsidR="00747214" w:rsidRPr="00C6366A" w:rsidRDefault="00747214" w:rsidP="0014068F">
      <w:pPr>
        <w:spacing w:line="360" w:lineRule="auto"/>
        <w:rPr>
          <w:rFonts w:asciiTheme="minorHAnsi" w:hAnsiTheme="minorHAnsi" w:cstheme="minorHAnsi"/>
          <w:color w:val="002060"/>
        </w:rPr>
      </w:pPr>
      <w:r w:rsidRPr="00C6366A">
        <w:rPr>
          <w:rFonts w:asciiTheme="minorHAnsi" w:hAnsiTheme="minorHAnsi" w:cstheme="minorHAnsi"/>
          <w:color w:val="002060"/>
        </w:rPr>
        <w:t>2 How does the Channel bag relate to the rules for cult fashion items?</w:t>
      </w:r>
    </w:p>
    <w:p w14:paraId="79B0215D" w14:textId="77777777" w:rsidR="00747214" w:rsidRPr="00C6366A" w:rsidRDefault="00747214" w:rsidP="0014068F">
      <w:pPr>
        <w:spacing w:line="360" w:lineRule="auto"/>
        <w:rPr>
          <w:rFonts w:asciiTheme="minorHAnsi" w:hAnsiTheme="minorHAnsi" w:cstheme="minorHAnsi"/>
          <w:color w:val="002060"/>
        </w:rPr>
      </w:pPr>
      <w:r w:rsidRPr="00C6366A">
        <w:rPr>
          <w:rFonts w:asciiTheme="minorHAnsi" w:hAnsiTheme="minorHAnsi" w:cstheme="minorHAnsi"/>
          <w:color w:val="002060"/>
        </w:rPr>
        <w:t xml:space="preserve">3 What are some ways the Chanel bag relates to changes in fashion in general? </w:t>
      </w:r>
    </w:p>
    <w:p w14:paraId="74FCD7B4" w14:textId="04DDE7F5" w:rsidR="00747214" w:rsidRDefault="006035AE" w:rsidP="0014068F">
      <w:pPr>
        <w:spacing w:line="360" w:lineRule="auto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4 What happened to the 2.55 bag in the 1980s and why?</w:t>
      </w:r>
    </w:p>
    <w:p w14:paraId="501857F4" w14:textId="50F2FD16" w:rsidR="006035AE" w:rsidRDefault="006035AE" w:rsidP="0014068F">
      <w:pPr>
        <w:spacing w:line="360" w:lineRule="auto"/>
        <w:rPr>
          <w:rFonts w:asciiTheme="minorHAnsi" w:hAnsiTheme="minorHAnsi" w:cstheme="minorHAnsi"/>
          <w:color w:val="002060"/>
        </w:rPr>
      </w:pPr>
    </w:p>
    <w:p w14:paraId="14E41FD8" w14:textId="372F5228" w:rsidR="006035AE" w:rsidRPr="002A2850" w:rsidRDefault="006035AE" w:rsidP="0014068F">
      <w:pPr>
        <w:spacing w:line="360" w:lineRule="auto"/>
        <w:rPr>
          <w:rFonts w:asciiTheme="minorHAnsi" w:hAnsiTheme="minorHAnsi" w:cstheme="minorHAnsi"/>
          <w:b/>
          <w:bCs/>
          <w:color w:val="002060"/>
        </w:rPr>
      </w:pPr>
      <w:r w:rsidRPr="002A2850">
        <w:rPr>
          <w:rFonts w:asciiTheme="minorHAnsi" w:hAnsiTheme="minorHAnsi" w:cstheme="minorHAnsi"/>
          <w:b/>
          <w:bCs/>
          <w:color w:val="002060"/>
        </w:rPr>
        <w:t>Discussion</w:t>
      </w:r>
    </w:p>
    <w:p w14:paraId="2D6F9D80" w14:textId="78366F04" w:rsidR="006035AE" w:rsidRPr="006035AE" w:rsidRDefault="006035AE" w:rsidP="006035AE">
      <w:pPr>
        <w:pStyle w:val="ListParagraph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color w:val="002060"/>
        </w:rPr>
      </w:pPr>
      <w:r w:rsidRPr="006035AE">
        <w:rPr>
          <w:rFonts w:asciiTheme="minorHAnsi" w:hAnsiTheme="minorHAnsi" w:cstheme="minorHAnsi"/>
          <w:color w:val="002060"/>
        </w:rPr>
        <w:t>What are the cult items in 2021? Are there any?</w:t>
      </w:r>
    </w:p>
    <w:p w14:paraId="5709CF84" w14:textId="593C40EC" w:rsidR="00747214" w:rsidRPr="002A2850" w:rsidRDefault="002A2850" w:rsidP="0014068F">
      <w:pPr>
        <w:pStyle w:val="ListParagraph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/>
          <w:color w:val="002060"/>
        </w:rPr>
      </w:pPr>
      <w:r w:rsidRPr="002A2850">
        <w:rPr>
          <w:rFonts w:asciiTheme="minorHAnsi" w:hAnsiTheme="minorHAnsi" w:cstheme="minorHAnsi"/>
          <w:color w:val="002060"/>
        </w:rPr>
        <w:t>Are there cult items for men in the same way as there are for women? If so, what are they?</w:t>
      </w:r>
    </w:p>
    <w:sectPr w:rsidR="00747214" w:rsidRPr="002A2850" w:rsidSect="0055757E">
      <w:headerReference w:type="default" r:id="rId7"/>
      <w:footerReference w:type="default" r:id="rId8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19F8EC" w14:textId="77777777" w:rsidR="00F55412" w:rsidRDefault="00F55412" w:rsidP="002A2850">
      <w:r>
        <w:separator/>
      </w:r>
    </w:p>
  </w:endnote>
  <w:endnote w:type="continuationSeparator" w:id="0">
    <w:p w14:paraId="3F41381A" w14:textId="77777777" w:rsidR="00F55412" w:rsidRDefault="00F55412" w:rsidP="002A2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6009939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BD343F8" w14:textId="76F65690" w:rsidR="002A2850" w:rsidRDefault="002A2850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6346ED2" w14:textId="77777777" w:rsidR="002A2850" w:rsidRDefault="002A28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8B3681" w14:textId="77777777" w:rsidR="00F55412" w:rsidRDefault="00F55412" w:rsidP="002A2850">
      <w:r>
        <w:separator/>
      </w:r>
    </w:p>
  </w:footnote>
  <w:footnote w:type="continuationSeparator" w:id="0">
    <w:p w14:paraId="43BF644E" w14:textId="77777777" w:rsidR="00F55412" w:rsidRDefault="00F55412" w:rsidP="002A28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417092" w14:textId="08B1C5CF" w:rsidR="002A2850" w:rsidRDefault="00F55412">
    <w:pPr>
      <w:pStyle w:val="Header"/>
    </w:pPr>
    <w:sdt>
      <w:sdtPr>
        <w:id w:val="395167584"/>
        <w:docPartObj>
          <w:docPartGallery w:val="Page Numbers (Margins)"/>
          <w:docPartUnique/>
        </w:docPartObj>
      </w:sdtPr>
      <w:sdtEndPr/>
      <w:sdtContent>
        <w:r w:rsidR="002A2850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4E80DCF7" wp14:editId="195FA56A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1800860</wp:posOffset>
                      </wp:positionV>
                    </mc:Fallback>
                  </mc:AlternateContent>
                  <wp:extent cx="819150" cy="433705"/>
                  <wp:effectExtent l="0" t="0" r="1905" b="4445"/>
                  <wp:wrapNone/>
                  <wp:docPr id="1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915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A9D64F" w14:textId="77777777" w:rsidR="002A2850" w:rsidRDefault="002A2850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</w:pPr>
                              <w:r>
                                <w:t xml:space="preserve">Page | </w:t>
                              </w: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noProof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E80DCF7" id="Rectangle 1" o:spid="_x0000_s1026" style="position:absolute;margin-left:13.3pt;margin-top:0;width:64.5pt;height:34.15pt;z-index:251659264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" o:allowincell="f" stroked="f">
                  <v:textbox style="mso-fit-shape-to-text:t" inset="0,,0">
                    <w:txbxContent>
                      <w:p w14:paraId="40A9D64F" w14:textId="77777777" w:rsidR="002A2850" w:rsidRDefault="002A2850">
                        <w:pPr>
                          <w:pBdr>
                            <w:top w:val="single" w:sz="4" w:space="1" w:color="D8D8D8" w:themeColor="background1" w:themeShade="D8"/>
                          </w:pBdr>
                        </w:pPr>
                        <w:r>
                          <w:t xml:space="preserve">Page | </w:t>
                        </w: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noProof/>
                          </w:rPr>
                          <w:t>2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2A285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01F1B360" wp14:editId="47A10E63">
              <wp:simplePos x="0" y="0"/>
              <wp:positionH relativeFrom="rightMargin">
                <wp:align>right</wp:align>
              </wp:positionH>
              <mc:AlternateContent>
                <mc:Choice Requires="wp14">
                  <wp:positionV relativeFrom="margin">
                    <wp14:pctPosVOffset>10000</wp14:pctPosVOffset>
                  </wp:positionV>
                </mc:Choice>
                <mc:Fallback>
                  <wp:positionV relativeFrom="page">
                    <wp:posOffset>1800860</wp:posOffset>
                  </wp:positionV>
                </mc:Fallback>
              </mc:AlternateContent>
              <wp:extent cx="819150" cy="433705"/>
              <wp:effectExtent l="0" t="0" r="1905" b="4445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19150" cy="4337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B1051" w14:textId="77777777" w:rsidR="002A2850" w:rsidRDefault="002A2850">
                          <w:pPr>
                            <w:pBdr>
                              <w:top w:val="single" w:sz="4" w:space="1" w:color="D8D8D8" w:themeColor="background1" w:themeShade="D8"/>
                            </w:pBdr>
                          </w:pPr>
                          <w:r>
                            <w:t xml:space="preserve">Page |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1F1B360" id="Rectangle 2" o:spid="_x0000_s1027" style="position:absolute;margin-left:13.3pt;margin-top:0;width:64.5pt;height:34.15pt;z-index:251661312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" o:allowincell="f" stroked="f">
              <v:textbox style="mso-fit-shape-to-text:t" inset="0,,0">
                <w:txbxContent>
                  <w:p w14:paraId="307B1051" w14:textId="77777777" w:rsidR="002A2850" w:rsidRDefault="002A2850">
                    <w:pPr>
                      <w:pBdr>
                        <w:top w:val="single" w:sz="4" w:space="1" w:color="D8D8D8" w:themeColor="background1" w:themeShade="D8"/>
                      </w:pBdr>
                    </w:pPr>
                    <w:r>
                      <w:t xml:space="preserve">Page |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2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3B48B0"/>
    <w:multiLevelType w:val="hybridMultilevel"/>
    <w:tmpl w:val="A0207AA2"/>
    <w:lvl w:ilvl="0" w:tplc="30AA50A8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214"/>
    <w:rsid w:val="0014068F"/>
    <w:rsid w:val="002A2850"/>
    <w:rsid w:val="00324253"/>
    <w:rsid w:val="00387AB4"/>
    <w:rsid w:val="0055757E"/>
    <w:rsid w:val="006035AE"/>
    <w:rsid w:val="00747214"/>
    <w:rsid w:val="009573E4"/>
    <w:rsid w:val="009671D0"/>
    <w:rsid w:val="009A51AA"/>
    <w:rsid w:val="00C245EA"/>
    <w:rsid w:val="00C6366A"/>
    <w:rsid w:val="00CC40E5"/>
    <w:rsid w:val="00E54730"/>
    <w:rsid w:val="00E67E4C"/>
    <w:rsid w:val="00F55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E3A49F"/>
  <w15:chartTrackingRefBased/>
  <w15:docId w15:val="{36160768-D4EC-4E7C-8C63-59D921A5F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72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7214"/>
    <w:pPr>
      <w:spacing w:after="0" w:line="240" w:lineRule="auto"/>
    </w:pPr>
    <w:rPr>
      <w:sz w:val="20"/>
      <w:szCs w:val="20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ooter">
    <w:name w:val="footer"/>
    <w:basedOn w:val="Normal"/>
    <w:link w:val="FooterChar"/>
    <w:uiPriority w:val="99"/>
    <w:unhideWhenUsed/>
    <w:rsid w:val="009A51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9A51AA"/>
  </w:style>
  <w:style w:type="paragraph" w:styleId="ListParagraph">
    <w:name w:val="List Paragraph"/>
    <w:basedOn w:val="Normal"/>
    <w:uiPriority w:val="34"/>
    <w:qFormat/>
    <w:rsid w:val="006035A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A285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285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Rosella D'Alesio</dc:creator>
  <cp:keywords/>
  <dc:description/>
  <cp:lastModifiedBy>Rosella D'Alesio</cp:lastModifiedBy>
  <cp:revision>2</cp:revision>
  <dcterms:created xsi:type="dcterms:W3CDTF">2021-03-24T07:32:00Z</dcterms:created>
  <dcterms:modified xsi:type="dcterms:W3CDTF">2021-03-24T07:32:00Z</dcterms:modified>
</cp:coreProperties>
</file>