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4F41" w:rsidRDefault="0010318B" w:rsidP="0010318B">
      <w:pPr>
        <w:jc w:val="center"/>
        <w:rPr>
          <w:rFonts w:ascii="Arial" w:hAnsi="Arial" w:cs="Arial"/>
          <w:sz w:val="24"/>
          <w:szCs w:val="24"/>
          <w:u w:val="single"/>
        </w:rPr>
      </w:pPr>
      <w:r>
        <w:rPr>
          <w:rFonts w:ascii="Arial" w:hAnsi="Arial" w:cs="Arial"/>
          <w:sz w:val="24"/>
          <w:szCs w:val="24"/>
          <w:u w:val="single"/>
        </w:rPr>
        <w:t>EAEC6012 - Early Childhood - International Perspectives</w:t>
      </w:r>
    </w:p>
    <w:p w:rsidR="0010318B" w:rsidRDefault="003E0212" w:rsidP="003E0212">
      <w:pPr>
        <w:jc w:val="both"/>
        <w:rPr>
          <w:rFonts w:ascii="Arial" w:hAnsi="Arial" w:cs="Arial"/>
          <w:sz w:val="24"/>
          <w:szCs w:val="24"/>
        </w:rPr>
      </w:pPr>
      <w:r>
        <w:rPr>
          <w:rFonts w:ascii="Arial" w:hAnsi="Arial" w:cs="Arial"/>
          <w:sz w:val="24"/>
          <w:szCs w:val="24"/>
        </w:rPr>
        <w:t>The purpose of this essay is to critically evaluate and compare key issues that impact children's lives in two contrasting countries and cultures. This will include the comparison of international pedagogical approaches to understanding and supporting children's early experiences. The two countries that have been chosen to evalu</w:t>
      </w:r>
      <w:r w:rsidR="003D3427">
        <w:rPr>
          <w:rFonts w:ascii="Arial" w:hAnsi="Arial" w:cs="Arial"/>
          <w:sz w:val="24"/>
          <w:szCs w:val="24"/>
        </w:rPr>
        <w:t>ate in depth are Wales and Sweden</w:t>
      </w:r>
      <w:r>
        <w:rPr>
          <w:rFonts w:ascii="Arial" w:hAnsi="Arial" w:cs="Arial"/>
          <w:sz w:val="24"/>
          <w:szCs w:val="24"/>
        </w:rPr>
        <w:t xml:space="preserve">. These countries have been chosen due to Wales being a very familiar country </w:t>
      </w:r>
      <w:r w:rsidR="003D3427">
        <w:rPr>
          <w:rFonts w:ascii="Arial" w:hAnsi="Arial" w:cs="Arial"/>
          <w:sz w:val="24"/>
          <w:szCs w:val="24"/>
        </w:rPr>
        <w:t xml:space="preserve">and Sweden </w:t>
      </w:r>
      <w:r>
        <w:rPr>
          <w:rFonts w:ascii="Arial" w:hAnsi="Arial" w:cs="Arial"/>
          <w:sz w:val="24"/>
          <w:szCs w:val="24"/>
        </w:rPr>
        <w:t xml:space="preserve">having their differences. </w:t>
      </w:r>
      <w:r w:rsidR="00AB2424">
        <w:rPr>
          <w:rFonts w:ascii="Arial" w:hAnsi="Arial" w:cs="Arial"/>
          <w:sz w:val="24"/>
          <w:szCs w:val="24"/>
        </w:rPr>
        <w:t xml:space="preserve">This essay will evaluate the aspects of the diverse childhood experiences in these two contrasting countries, relating to ethnicity, language and rights and their impact on children’s lives. </w:t>
      </w:r>
    </w:p>
    <w:p w:rsidR="0058045B" w:rsidRDefault="0078779C" w:rsidP="003E0212">
      <w:pPr>
        <w:jc w:val="both"/>
        <w:rPr>
          <w:rFonts w:ascii="Arial" w:hAnsi="Arial" w:cs="Arial"/>
          <w:sz w:val="24"/>
          <w:szCs w:val="24"/>
        </w:rPr>
      </w:pPr>
      <w:r>
        <w:rPr>
          <w:rFonts w:ascii="Arial" w:hAnsi="Arial" w:cs="Arial"/>
          <w:sz w:val="24"/>
          <w:szCs w:val="24"/>
        </w:rPr>
        <w:t xml:space="preserve">The Welsh Government (2018) Education is an important aspect to those in Wales. Britain's first centre of learning was set up in the 6th century in South Wales. In accordance with the Welsh Government (2018) Education in Wales is a </w:t>
      </w:r>
      <w:r w:rsidR="00C4346D">
        <w:rPr>
          <w:rFonts w:ascii="Arial" w:hAnsi="Arial" w:cs="Arial"/>
          <w:sz w:val="24"/>
          <w:szCs w:val="24"/>
        </w:rPr>
        <w:t>compulsory</w:t>
      </w:r>
      <w:r>
        <w:rPr>
          <w:rFonts w:ascii="Arial" w:hAnsi="Arial" w:cs="Arial"/>
          <w:sz w:val="24"/>
          <w:szCs w:val="24"/>
        </w:rPr>
        <w:t xml:space="preserve"> aspect from t</w:t>
      </w:r>
      <w:r w:rsidR="00C4346D">
        <w:rPr>
          <w:rFonts w:ascii="Arial" w:hAnsi="Arial" w:cs="Arial"/>
          <w:sz w:val="24"/>
          <w:szCs w:val="24"/>
        </w:rPr>
        <w:t xml:space="preserve">he ages of 5 to 16. In Wales there are around 466,500 settings, all dedicated consisting of nurseries, primary, middle, secondary, special and welsh language schools. Schools in Wales aim to provide a high quality teaching and learning </w:t>
      </w:r>
      <w:r w:rsidR="00D93856">
        <w:rPr>
          <w:rFonts w:ascii="Arial" w:hAnsi="Arial" w:cs="Arial"/>
          <w:sz w:val="24"/>
          <w:szCs w:val="24"/>
        </w:rPr>
        <w:t>environment</w:t>
      </w:r>
      <w:r w:rsidR="00C4346D">
        <w:rPr>
          <w:rFonts w:ascii="Arial" w:hAnsi="Arial" w:cs="Arial"/>
          <w:sz w:val="24"/>
          <w:szCs w:val="24"/>
        </w:rPr>
        <w:t xml:space="preserve"> </w:t>
      </w:r>
      <w:r w:rsidR="00D93856">
        <w:rPr>
          <w:rFonts w:ascii="Arial" w:hAnsi="Arial" w:cs="Arial"/>
          <w:sz w:val="24"/>
          <w:szCs w:val="24"/>
        </w:rPr>
        <w:t>offering</w:t>
      </w:r>
      <w:r w:rsidR="00C4346D">
        <w:rPr>
          <w:rFonts w:ascii="Arial" w:hAnsi="Arial" w:cs="Arial"/>
          <w:sz w:val="24"/>
          <w:szCs w:val="24"/>
        </w:rPr>
        <w:t xml:space="preserve"> a social inclusion, equal </w:t>
      </w:r>
      <w:r w:rsidR="00D93856">
        <w:rPr>
          <w:rFonts w:ascii="Arial" w:hAnsi="Arial" w:cs="Arial"/>
          <w:sz w:val="24"/>
          <w:szCs w:val="24"/>
        </w:rPr>
        <w:t>opportunities</w:t>
      </w:r>
      <w:r w:rsidR="00C4346D">
        <w:rPr>
          <w:rFonts w:ascii="Arial" w:hAnsi="Arial" w:cs="Arial"/>
          <w:sz w:val="24"/>
          <w:szCs w:val="24"/>
        </w:rPr>
        <w:t xml:space="preserve"> and bilingualism across the </w:t>
      </w:r>
      <w:r w:rsidR="00D93856">
        <w:rPr>
          <w:rFonts w:ascii="Arial" w:hAnsi="Arial" w:cs="Arial"/>
          <w:sz w:val="24"/>
          <w:szCs w:val="24"/>
        </w:rPr>
        <w:t xml:space="preserve">border and commit to delivering schooling through English, Welsh and Bilingually. Wales have what is called the Foundation Phase, which is the statutory curriculum for all three to seven year olds, this was introduced in September 2010. In accordance with the Welsh Government (2017) the Foundation Phase is statutory in both maintained and non-maintained settings. </w:t>
      </w:r>
      <w:r w:rsidR="0058045B">
        <w:rPr>
          <w:rFonts w:ascii="Arial" w:hAnsi="Arial" w:cs="Arial"/>
          <w:sz w:val="24"/>
          <w:szCs w:val="24"/>
        </w:rPr>
        <w:t xml:space="preserve">The Foundation Phase is made up of 7 areas of learning, all of which are delivered through practical activities and active learning both in and outdoors. As stated by the Foundation Phase Framework document </w:t>
      </w:r>
      <w:r w:rsidR="004574CC">
        <w:rPr>
          <w:rFonts w:ascii="Arial" w:hAnsi="Arial" w:cs="Arial"/>
          <w:sz w:val="24"/>
          <w:szCs w:val="24"/>
        </w:rPr>
        <w:t xml:space="preserve">the statutory key areas of learning are: </w:t>
      </w:r>
    </w:p>
    <w:p w:rsidR="004574CC" w:rsidRDefault="004574CC" w:rsidP="004574CC">
      <w:pPr>
        <w:pStyle w:val="ListParagraph"/>
        <w:numPr>
          <w:ilvl w:val="0"/>
          <w:numId w:val="1"/>
        </w:numPr>
        <w:jc w:val="both"/>
        <w:rPr>
          <w:rFonts w:ascii="Arial" w:hAnsi="Arial" w:cs="Arial"/>
          <w:sz w:val="24"/>
          <w:szCs w:val="24"/>
        </w:rPr>
      </w:pPr>
      <w:r>
        <w:rPr>
          <w:rFonts w:ascii="Arial" w:hAnsi="Arial" w:cs="Arial"/>
          <w:sz w:val="24"/>
          <w:szCs w:val="24"/>
        </w:rPr>
        <w:t>Personal and Social Development, Well-being and Cultural Diversity</w:t>
      </w:r>
    </w:p>
    <w:p w:rsidR="004574CC" w:rsidRDefault="004574CC" w:rsidP="004574CC">
      <w:pPr>
        <w:pStyle w:val="ListParagraph"/>
        <w:numPr>
          <w:ilvl w:val="0"/>
          <w:numId w:val="1"/>
        </w:numPr>
        <w:jc w:val="both"/>
        <w:rPr>
          <w:rFonts w:ascii="Arial" w:hAnsi="Arial" w:cs="Arial"/>
          <w:sz w:val="24"/>
          <w:szCs w:val="24"/>
        </w:rPr>
      </w:pPr>
      <w:r>
        <w:rPr>
          <w:rFonts w:ascii="Arial" w:hAnsi="Arial" w:cs="Arial"/>
          <w:sz w:val="24"/>
          <w:szCs w:val="24"/>
        </w:rPr>
        <w:t>Language, Literacy and Communication Skills</w:t>
      </w:r>
    </w:p>
    <w:p w:rsidR="004574CC" w:rsidRDefault="004574CC" w:rsidP="004574CC">
      <w:pPr>
        <w:pStyle w:val="ListParagraph"/>
        <w:numPr>
          <w:ilvl w:val="0"/>
          <w:numId w:val="1"/>
        </w:numPr>
        <w:jc w:val="both"/>
        <w:rPr>
          <w:rFonts w:ascii="Arial" w:hAnsi="Arial" w:cs="Arial"/>
          <w:sz w:val="24"/>
          <w:szCs w:val="24"/>
        </w:rPr>
      </w:pPr>
      <w:r>
        <w:rPr>
          <w:rFonts w:ascii="Arial" w:hAnsi="Arial" w:cs="Arial"/>
          <w:sz w:val="24"/>
          <w:szCs w:val="24"/>
        </w:rPr>
        <w:t>Mathematical Development</w:t>
      </w:r>
    </w:p>
    <w:p w:rsidR="004574CC" w:rsidRDefault="004574CC" w:rsidP="004574CC">
      <w:pPr>
        <w:pStyle w:val="ListParagraph"/>
        <w:numPr>
          <w:ilvl w:val="0"/>
          <w:numId w:val="1"/>
        </w:numPr>
        <w:jc w:val="both"/>
        <w:rPr>
          <w:rFonts w:ascii="Arial" w:hAnsi="Arial" w:cs="Arial"/>
          <w:sz w:val="24"/>
          <w:szCs w:val="24"/>
        </w:rPr>
      </w:pPr>
      <w:r>
        <w:rPr>
          <w:rFonts w:ascii="Arial" w:hAnsi="Arial" w:cs="Arial"/>
          <w:sz w:val="24"/>
          <w:szCs w:val="24"/>
        </w:rPr>
        <w:t>Welsh Language Development</w:t>
      </w:r>
    </w:p>
    <w:p w:rsidR="004574CC" w:rsidRDefault="004574CC" w:rsidP="004574CC">
      <w:pPr>
        <w:pStyle w:val="ListParagraph"/>
        <w:numPr>
          <w:ilvl w:val="0"/>
          <w:numId w:val="1"/>
        </w:numPr>
        <w:jc w:val="both"/>
        <w:rPr>
          <w:rFonts w:ascii="Arial" w:hAnsi="Arial" w:cs="Arial"/>
          <w:sz w:val="24"/>
          <w:szCs w:val="24"/>
        </w:rPr>
      </w:pPr>
      <w:r>
        <w:rPr>
          <w:rFonts w:ascii="Arial" w:hAnsi="Arial" w:cs="Arial"/>
          <w:sz w:val="24"/>
          <w:szCs w:val="24"/>
        </w:rPr>
        <w:t>Knowledge and Understanding of the World</w:t>
      </w:r>
    </w:p>
    <w:p w:rsidR="004574CC" w:rsidRDefault="004574CC" w:rsidP="004574CC">
      <w:pPr>
        <w:pStyle w:val="ListParagraph"/>
        <w:numPr>
          <w:ilvl w:val="0"/>
          <w:numId w:val="1"/>
        </w:numPr>
        <w:jc w:val="both"/>
        <w:rPr>
          <w:rFonts w:ascii="Arial" w:hAnsi="Arial" w:cs="Arial"/>
          <w:sz w:val="24"/>
          <w:szCs w:val="24"/>
        </w:rPr>
      </w:pPr>
      <w:r>
        <w:rPr>
          <w:rFonts w:ascii="Arial" w:hAnsi="Arial" w:cs="Arial"/>
          <w:sz w:val="24"/>
          <w:szCs w:val="24"/>
        </w:rPr>
        <w:t>Physical Development</w:t>
      </w:r>
    </w:p>
    <w:p w:rsidR="004574CC" w:rsidRDefault="004574CC" w:rsidP="004574CC">
      <w:pPr>
        <w:pStyle w:val="ListParagraph"/>
        <w:numPr>
          <w:ilvl w:val="0"/>
          <w:numId w:val="1"/>
        </w:numPr>
        <w:jc w:val="both"/>
        <w:rPr>
          <w:rFonts w:ascii="Arial" w:hAnsi="Arial" w:cs="Arial"/>
          <w:sz w:val="24"/>
          <w:szCs w:val="24"/>
        </w:rPr>
      </w:pPr>
      <w:r>
        <w:rPr>
          <w:rFonts w:ascii="Arial" w:hAnsi="Arial" w:cs="Arial"/>
          <w:sz w:val="24"/>
          <w:szCs w:val="24"/>
        </w:rPr>
        <w:t>Creative Development</w:t>
      </w:r>
    </w:p>
    <w:p w:rsidR="004574CC" w:rsidRDefault="00A640BA" w:rsidP="004574CC">
      <w:pPr>
        <w:jc w:val="both"/>
        <w:rPr>
          <w:rFonts w:ascii="Arial" w:hAnsi="Arial" w:cs="Arial"/>
          <w:sz w:val="24"/>
          <w:szCs w:val="24"/>
        </w:rPr>
      </w:pPr>
      <w:r>
        <w:rPr>
          <w:rFonts w:ascii="Arial" w:hAnsi="Arial" w:cs="Arial"/>
          <w:sz w:val="24"/>
          <w:szCs w:val="24"/>
        </w:rPr>
        <w:t xml:space="preserve">The Foundation Phase Frameworks policies are summarised by The United Nations Convention on the Rights of the Child (UNCRC), of which </w:t>
      </w:r>
      <w:r w:rsidR="00FB6DCE">
        <w:rPr>
          <w:rFonts w:ascii="Arial" w:hAnsi="Arial" w:cs="Arial"/>
          <w:sz w:val="24"/>
          <w:szCs w:val="24"/>
        </w:rPr>
        <w:t>an international agreement is</w:t>
      </w:r>
      <w:r>
        <w:rPr>
          <w:rFonts w:ascii="Arial" w:hAnsi="Arial" w:cs="Arial"/>
          <w:sz w:val="24"/>
          <w:szCs w:val="24"/>
        </w:rPr>
        <w:t xml:space="preserve"> that protects the human rights of all children up to the ages of 18. In accordance to the Foundation Phase Framework document, they aim to ensure children have a flying start in life and access to a range of education, training and learning opportunities. </w:t>
      </w:r>
      <w:r w:rsidR="005C198C">
        <w:rPr>
          <w:rFonts w:ascii="Arial" w:hAnsi="Arial" w:cs="Arial"/>
          <w:sz w:val="24"/>
          <w:szCs w:val="24"/>
        </w:rPr>
        <w:t xml:space="preserve">At the centre of the statutory curriculum framework lies the holistic development of children and their skills and experiences. The framework focuses on play, play being the first hand experience activity children learn from. It is stated the </w:t>
      </w:r>
      <w:r w:rsidR="005C198C">
        <w:rPr>
          <w:rFonts w:ascii="Arial" w:hAnsi="Arial" w:cs="Arial"/>
          <w:sz w:val="24"/>
          <w:szCs w:val="24"/>
        </w:rPr>
        <w:lastRenderedPageBreak/>
        <w:t xml:space="preserve">said document that through play, children practice their learning, play with ideas, experiment, take risks, solve problems and make decisions. </w:t>
      </w:r>
    </w:p>
    <w:p w:rsidR="007A2A2F" w:rsidRDefault="007A2A2F" w:rsidP="004574CC">
      <w:pPr>
        <w:jc w:val="both"/>
        <w:rPr>
          <w:rFonts w:ascii="Arial" w:hAnsi="Arial" w:cs="Arial"/>
          <w:sz w:val="24"/>
          <w:szCs w:val="24"/>
        </w:rPr>
      </w:pPr>
      <w:r>
        <w:rPr>
          <w:rFonts w:ascii="Arial" w:hAnsi="Arial" w:cs="Arial"/>
          <w:sz w:val="24"/>
          <w:szCs w:val="24"/>
        </w:rPr>
        <w:t xml:space="preserve">In comparison to Wales, Sweden provide children from the ages of 6 to accessible education. This is free and a system of which is regulated through the Education Act, this aims to provide a safe and friendly environment for children (Swedish </w:t>
      </w:r>
      <w:r w:rsidR="004C32A2">
        <w:rPr>
          <w:rFonts w:ascii="Arial" w:hAnsi="Arial" w:cs="Arial"/>
          <w:sz w:val="24"/>
          <w:szCs w:val="24"/>
        </w:rPr>
        <w:t>Institute</w:t>
      </w:r>
      <w:r>
        <w:rPr>
          <w:rFonts w:ascii="Arial" w:hAnsi="Arial" w:cs="Arial"/>
          <w:sz w:val="24"/>
          <w:szCs w:val="24"/>
        </w:rPr>
        <w:t xml:space="preserve">, 2018). </w:t>
      </w:r>
      <w:r w:rsidR="004C32A2">
        <w:rPr>
          <w:rFonts w:ascii="Arial" w:hAnsi="Arial" w:cs="Arial"/>
          <w:sz w:val="24"/>
          <w:szCs w:val="24"/>
        </w:rPr>
        <w:t xml:space="preserve">According </w:t>
      </w:r>
      <w:r w:rsidR="009E6E6E">
        <w:rPr>
          <w:rFonts w:ascii="Arial" w:hAnsi="Arial" w:cs="Arial"/>
          <w:sz w:val="24"/>
          <w:szCs w:val="24"/>
        </w:rPr>
        <w:t>t</w:t>
      </w:r>
      <w:r w:rsidR="004C32A2">
        <w:rPr>
          <w:rFonts w:ascii="Arial" w:hAnsi="Arial" w:cs="Arial"/>
          <w:sz w:val="24"/>
          <w:szCs w:val="24"/>
        </w:rPr>
        <w:t xml:space="preserve">o Simply Learning Tuition (2017), The Swedish Education Act states that all children and young people have the opportunity to access equal education regardless of their gender, where they live or social and economic factors. In Sweden, schooling is compulsory from the ages of 6 </w:t>
      </w:r>
      <w:r w:rsidR="00AB2424">
        <w:rPr>
          <w:rFonts w:ascii="Arial" w:hAnsi="Arial" w:cs="Arial"/>
          <w:sz w:val="24"/>
          <w:szCs w:val="24"/>
        </w:rPr>
        <w:t>rights</w:t>
      </w:r>
      <w:r w:rsidR="004C32A2">
        <w:rPr>
          <w:rFonts w:ascii="Arial" w:hAnsi="Arial" w:cs="Arial"/>
          <w:sz w:val="24"/>
          <w:szCs w:val="24"/>
        </w:rPr>
        <w:t xml:space="preserve"> through to year 9. </w:t>
      </w:r>
      <w:r w:rsidR="00375455">
        <w:rPr>
          <w:rFonts w:ascii="Arial" w:hAnsi="Arial" w:cs="Arial"/>
          <w:sz w:val="24"/>
          <w:szCs w:val="24"/>
        </w:rPr>
        <w:t xml:space="preserve">Swedish Institute (2018) state that although school is compulsory from the ages of 6, pre-school is provided by municipalities for children ages one to five. This is depending on whether parents work, study or are employed. All children are offered a place in pre-school year, a year before they start compulsory schooling at the age of six. This year is provided to stimulate a child's development and learning, offering a platform for their future education. Although this is not compulsory. </w:t>
      </w:r>
      <w:r w:rsidR="007E2795">
        <w:rPr>
          <w:rFonts w:ascii="Arial" w:hAnsi="Arial" w:cs="Arial"/>
          <w:sz w:val="24"/>
          <w:szCs w:val="24"/>
        </w:rPr>
        <w:t>Si</w:t>
      </w:r>
      <w:r w:rsidR="005D2554">
        <w:rPr>
          <w:rFonts w:ascii="Arial" w:hAnsi="Arial" w:cs="Arial"/>
          <w:sz w:val="24"/>
          <w:szCs w:val="24"/>
        </w:rPr>
        <w:t xml:space="preserve">mply Learning Tuition </w:t>
      </w:r>
      <w:r w:rsidR="007E2795">
        <w:rPr>
          <w:rFonts w:ascii="Arial" w:hAnsi="Arial" w:cs="Arial"/>
          <w:sz w:val="24"/>
          <w:szCs w:val="24"/>
        </w:rPr>
        <w:t xml:space="preserve">(2018) </w:t>
      </w:r>
      <w:r w:rsidR="005D2554">
        <w:rPr>
          <w:rFonts w:ascii="Arial" w:hAnsi="Arial" w:cs="Arial"/>
          <w:sz w:val="24"/>
          <w:szCs w:val="24"/>
        </w:rPr>
        <w:t xml:space="preserve">state that these schools are publically funded schools or municipally run, unless they are boarding schools of which are funded privately.  </w:t>
      </w:r>
    </w:p>
    <w:p w:rsidR="005C7005" w:rsidRDefault="005C7005" w:rsidP="004574CC">
      <w:pPr>
        <w:jc w:val="both"/>
        <w:rPr>
          <w:rFonts w:ascii="Arial" w:hAnsi="Arial" w:cs="Arial"/>
          <w:sz w:val="24"/>
          <w:szCs w:val="24"/>
        </w:rPr>
      </w:pPr>
      <w:r>
        <w:rPr>
          <w:rFonts w:ascii="Arial" w:hAnsi="Arial" w:cs="Arial"/>
          <w:sz w:val="24"/>
          <w:szCs w:val="24"/>
        </w:rPr>
        <w:t xml:space="preserve">Although Wales emphasises on schooling starting from a young age and being </w:t>
      </w:r>
      <w:r w:rsidR="007E2795">
        <w:rPr>
          <w:rFonts w:ascii="Arial" w:hAnsi="Arial" w:cs="Arial"/>
          <w:sz w:val="24"/>
          <w:szCs w:val="24"/>
        </w:rPr>
        <w:t>compulsory</w:t>
      </w:r>
      <w:r>
        <w:rPr>
          <w:rFonts w:ascii="Arial" w:hAnsi="Arial" w:cs="Arial"/>
          <w:sz w:val="24"/>
          <w:szCs w:val="24"/>
        </w:rPr>
        <w:t xml:space="preserve">, where as in Sweden it is not </w:t>
      </w:r>
      <w:r w:rsidR="007E2795">
        <w:rPr>
          <w:rFonts w:ascii="Arial" w:hAnsi="Arial" w:cs="Arial"/>
          <w:sz w:val="24"/>
          <w:szCs w:val="24"/>
        </w:rPr>
        <w:t>compulsory</w:t>
      </w:r>
      <w:r>
        <w:rPr>
          <w:rFonts w:ascii="Arial" w:hAnsi="Arial" w:cs="Arial"/>
          <w:sz w:val="24"/>
          <w:szCs w:val="24"/>
        </w:rPr>
        <w:t xml:space="preserve"> till the ages of six, a similarity between the two countries </w:t>
      </w:r>
      <w:r w:rsidR="006E18EA">
        <w:rPr>
          <w:rFonts w:ascii="Arial" w:hAnsi="Arial" w:cs="Arial"/>
          <w:sz w:val="24"/>
          <w:szCs w:val="24"/>
        </w:rPr>
        <w:t xml:space="preserve">on the importance of play in a child's earning and development is greatly emphasised. Like Wales, </w:t>
      </w:r>
      <w:r w:rsidR="007E2795">
        <w:rPr>
          <w:rFonts w:ascii="Arial" w:hAnsi="Arial" w:cs="Arial"/>
          <w:sz w:val="24"/>
          <w:szCs w:val="24"/>
        </w:rPr>
        <w:t xml:space="preserve">Sweden focuses upon the values behind children playing together and the use of outdoor activities. According to Swedish Institute (2018), children in Sweden are almost outside at all times, regardless of the weather or circumstances. </w:t>
      </w:r>
      <w:r w:rsidR="00A41EFE">
        <w:rPr>
          <w:rFonts w:ascii="Arial" w:hAnsi="Arial" w:cs="Arial"/>
          <w:sz w:val="24"/>
          <w:szCs w:val="24"/>
        </w:rPr>
        <w:t xml:space="preserve">In accordance with Quality Matters In Early Childhood Education and Care in Sweden (2013) </w:t>
      </w:r>
      <w:r w:rsidR="000D6783">
        <w:rPr>
          <w:rFonts w:ascii="Arial" w:hAnsi="Arial" w:cs="Arial"/>
          <w:sz w:val="24"/>
          <w:szCs w:val="24"/>
        </w:rPr>
        <w:t>play is important in settings curriculum. Evidence has shown that play leads to better sills and that indoor and outdoor play has provided children with high-quality developmental opportunities (</w:t>
      </w:r>
      <w:r w:rsidR="000D6783" w:rsidRPr="00BA67EB">
        <w:rPr>
          <w:rFonts w:ascii="Arial" w:hAnsi="Arial" w:cs="Arial"/>
          <w:sz w:val="24"/>
          <w:szCs w:val="24"/>
        </w:rPr>
        <w:t>Aasen et al</w:t>
      </w:r>
      <w:r w:rsidR="000D6783" w:rsidRPr="000D6783">
        <w:rPr>
          <w:rFonts w:ascii="Arial" w:hAnsi="Arial" w:cs="Arial"/>
          <w:b/>
          <w:sz w:val="24"/>
          <w:szCs w:val="24"/>
        </w:rPr>
        <w:t>,</w:t>
      </w:r>
      <w:r w:rsidR="000D6783">
        <w:rPr>
          <w:rFonts w:ascii="Arial" w:hAnsi="Arial" w:cs="Arial"/>
          <w:sz w:val="24"/>
          <w:szCs w:val="24"/>
        </w:rPr>
        <w:t xml:space="preserve"> 2009). The Swedish </w:t>
      </w:r>
      <w:r w:rsidR="00BA67EB">
        <w:rPr>
          <w:rFonts w:ascii="Arial" w:hAnsi="Arial" w:cs="Arial"/>
          <w:sz w:val="24"/>
          <w:szCs w:val="24"/>
        </w:rPr>
        <w:t>curriculum</w:t>
      </w:r>
      <w:r w:rsidR="000D6783">
        <w:rPr>
          <w:rFonts w:ascii="Arial" w:hAnsi="Arial" w:cs="Arial"/>
          <w:sz w:val="24"/>
          <w:szCs w:val="24"/>
        </w:rPr>
        <w:t xml:space="preserve"> sees play as an effective learning strategy, as does Wales. This is also stated through Piaget (1962) who's theory defined play as </w:t>
      </w:r>
      <w:r w:rsidR="00BA67EB">
        <w:rPr>
          <w:rFonts w:ascii="Arial" w:hAnsi="Arial" w:cs="Arial"/>
          <w:sz w:val="24"/>
          <w:szCs w:val="24"/>
        </w:rPr>
        <w:t>assimilation</w:t>
      </w:r>
      <w:r w:rsidR="000D6783">
        <w:rPr>
          <w:rFonts w:ascii="Arial" w:hAnsi="Arial" w:cs="Arial"/>
          <w:sz w:val="24"/>
          <w:szCs w:val="24"/>
        </w:rPr>
        <w:t xml:space="preserve">, and a way for children to </w:t>
      </w:r>
      <w:r w:rsidR="00BA67EB">
        <w:rPr>
          <w:rFonts w:ascii="Arial" w:hAnsi="Arial" w:cs="Arial"/>
          <w:sz w:val="24"/>
          <w:szCs w:val="24"/>
        </w:rPr>
        <w:t xml:space="preserve">take on </w:t>
      </w:r>
      <w:r w:rsidR="00F120BE">
        <w:rPr>
          <w:rFonts w:ascii="Arial" w:hAnsi="Arial" w:cs="Arial"/>
          <w:sz w:val="24"/>
          <w:szCs w:val="24"/>
        </w:rPr>
        <w:t>experiences</w:t>
      </w:r>
      <w:r w:rsidR="00BA67EB">
        <w:rPr>
          <w:rFonts w:ascii="Arial" w:hAnsi="Arial" w:cs="Arial"/>
          <w:sz w:val="24"/>
          <w:szCs w:val="24"/>
        </w:rPr>
        <w:t>, knowledge and understanding</w:t>
      </w:r>
      <w:r w:rsidR="00BA67EB" w:rsidRPr="002853F3">
        <w:rPr>
          <w:rFonts w:ascii="Arial" w:hAnsi="Arial" w:cs="Arial"/>
          <w:sz w:val="24"/>
          <w:szCs w:val="24"/>
        </w:rPr>
        <w:t>. Vygotsky (</w:t>
      </w:r>
      <w:r w:rsidR="00BA67EB">
        <w:rPr>
          <w:rFonts w:ascii="Arial" w:hAnsi="Arial" w:cs="Arial"/>
          <w:sz w:val="24"/>
          <w:szCs w:val="24"/>
        </w:rPr>
        <w:t xml:space="preserve">1966) also considered play to be an important aspect of a child's cognitive development. </w:t>
      </w:r>
      <w:r w:rsidR="0031163B">
        <w:rPr>
          <w:rFonts w:ascii="Arial" w:hAnsi="Arial" w:cs="Arial"/>
          <w:sz w:val="24"/>
          <w:szCs w:val="24"/>
        </w:rPr>
        <w:t xml:space="preserve">It has been stated however that Sweden has implemented in their curriculum and ensures that child and play is centred in their learning developments. As well as implementing an integrated framework, emphasising children’s agency and play, providing a well-balanced holistic content. </w:t>
      </w:r>
      <w:r w:rsidR="002853F3">
        <w:rPr>
          <w:rFonts w:ascii="Arial" w:hAnsi="Arial" w:cs="Arial"/>
          <w:sz w:val="24"/>
          <w:szCs w:val="24"/>
        </w:rPr>
        <w:t xml:space="preserve">Like Wales, whom according to the Foundation Phase framework who according to the Welsh Government (2018), also ensure they challenge children through practical activities through the learning both indoors and outdoors through play. </w:t>
      </w:r>
    </w:p>
    <w:p w:rsidR="00085CBF" w:rsidRDefault="00085CBF" w:rsidP="004574CC">
      <w:pPr>
        <w:jc w:val="both"/>
        <w:rPr>
          <w:rFonts w:ascii="Arial" w:hAnsi="Arial" w:cs="Arial"/>
          <w:sz w:val="24"/>
          <w:szCs w:val="24"/>
        </w:rPr>
      </w:pPr>
      <w:r>
        <w:rPr>
          <w:rFonts w:ascii="Arial" w:hAnsi="Arial" w:cs="Arial"/>
          <w:sz w:val="24"/>
          <w:szCs w:val="24"/>
        </w:rPr>
        <w:t xml:space="preserve">It has been argued by Whitebread, D and Bingham, S (2013) that children's experiences differ between Wales and Sweden due to the different time </w:t>
      </w:r>
      <w:r w:rsidR="0062174E">
        <w:rPr>
          <w:rFonts w:ascii="Arial" w:hAnsi="Arial" w:cs="Arial"/>
          <w:sz w:val="24"/>
          <w:szCs w:val="24"/>
        </w:rPr>
        <w:t>start</w:t>
      </w:r>
      <w:r>
        <w:rPr>
          <w:rFonts w:ascii="Arial" w:hAnsi="Arial" w:cs="Arial"/>
          <w:sz w:val="24"/>
          <w:szCs w:val="24"/>
        </w:rPr>
        <w:t xml:space="preserve"> in their education. </w:t>
      </w:r>
      <w:r w:rsidR="00AC6206">
        <w:rPr>
          <w:rFonts w:ascii="Arial" w:hAnsi="Arial" w:cs="Arial"/>
          <w:sz w:val="24"/>
          <w:szCs w:val="24"/>
        </w:rPr>
        <w:t xml:space="preserve">It has been stated that Sweden have better academic </w:t>
      </w:r>
      <w:r w:rsidR="0062174E">
        <w:rPr>
          <w:rFonts w:ascii="Arial" w:hAnsi="Arial" w:cs="Arial"/>
          <w:sz w:val="24"/>
          <w:szCs w:val="24"/>
        </w:rPr>
        <w:t>achievements</w:t>
      </w:r>
      <w:r w:rsidR="00AC6206">
        <w:rPr>
          <w:rFonts w:ascii="Arial" w:hAnsi="Arial" w:cs="Arial"/>
          <w:sz w:val="24"/>
          <w:szCs w:val="24"/>
        </w:rPr>
        <w:t xml:space="preserve"> and </w:t>
      </w:r>
      <w:r w:rsidR="00AC6206">
        <w:rPr>
          <w:rFonts w:ascii="Arial" w:hAnsi="Arial" w:cs="Arial"/>
          <w:sz w:val="24"/>
          <w:szCs w:val="24"/>
        </w:rPr>
        <w:lastRenderedPageBreak/>
        <w:t xml:space="preserve">children's well-being are at a greater standard, starting school later than those in Wales. According to Sean Coughlan's report to the BBC News, whilst Sweden children are experiencing more play based activities and experiences, those in Wales are following the fixed curriculum, with little exploration. However, research carried out by the </w:t>
      </w:r>
      <w:r w:rsidR="0062174E">
        <w:rPr>
          <w:rFonts w:ascii="Arial" w:hAnsi="Arial" w:cs="Arial"/>
          <w:sz w:val="24"/>
          <w:szCs w:val="24"/>
        </w:rPr>
        <w:t>University</w:t>
      </w:r>
      <w:r w:rsidR="00AC6206">
        <w:rPr>
          <w:rFonts w:ascii="Arial" w:hAnsi="Arial" w:cs="Arial"/>
          <w:sz w:val="24"/>
          <w:szCs w:val="24"/>
        </w:rPr>
        <w:t xml:space="preserve"> of </w:t>
      </w:r>
      <w:r w:rsidR="0062174E">
        <w:rPr>
          <w:rFonts w:ascii="Arial" w:hAnsi="Arial" w:cs="Arial"/>
          <w:sz w:val="24"/>
          <w:szCs w:val="24"/>
        </w:rPr>
        <w:t>Cambridge</w:t>
      </w:r>
      <w:r w:rsidR="00AC6206">
        <w:rPr>
          <w:rFonts w:ascii="Arial" w:hAnsi="Arial" w:cs="Arial"/>
          <w:sz w:val="24"/>
          <w:szCs w:val="24"/>
        </w:rPr>
        <w:t xml:space="preserve"> </w:t>
      </w:r>
      <w:r w:rsidR="0062174E">
        <w:rPr>
          <w:rFonts w:ascii="Arial" w:hAnsi="Arial" w:cs="Arial"/>
          <w:sz w:val="24"/>
          <w:szCs w:val="24"/>
        </w:rPr>
        <w:t xml:space="preserve">(2018) </w:t>
      </w:r>
      <w:r w:rsidR="00AC6206">
        <w:rPr>
          <w:rFonts w:ascii="Arial" w:hAnsi="Arial" w:cs="Arial"/>
          <w:sz w:val="24"/>
          <w:szCs w:val="24"/>
        </w:rPr>
        <w:t xml:space="preserve">have stated that </w:t>
      </w:r>
      <w:r w:rsidR="0062174E">
        <w:rPr>
          <w:rFonts w:ascii="Arial" w:hAnsi="Arial" w:cs="Arial"/>
          <w:sz w:val="24"/>
          <w:szCs w:val="24"/>
        </w:rPr>
        <w:t>studies</w:t>
      </w:r>
      <w:r w:rsidR="00AC6206">
        <w:rPr>
          <w:rFonts w:ascii="Arial" w:hAnsi="Arial" w:cs="Arial"/>
          <w:sz w:val="24"/>
          <w:szCs w:val="24"/>
        </w:rPr>
        <w:t xml:space="preserve"> </w:t>
      </w:r>
      <w:r w:rsidR="0062174E">
        <w:rPr>
          <w:rFonts w:ascii="Arial" w:hAnsi="Arial" w:cs="Arial"/>
          <w:sz w:val="24"/>
          <w:szCs w:val="24"/>
        </w:rPr>
        <w:t xml:space="preserve">have compared results of a child's reading experiences and have said that by the age of 11 there is no difference between children from each of the countries, however these who started their schooling at a later age such as those in Sweden also </w:t>
      </w:r>
      <w:r w:rsidR="002853F3">
        <w:rPr>
          <w:rFonts w:ascii="Arial" w:hAnsi="Arial" w:cs="Arial"/>
          <w:sz w:val="24"/>
          <w:szCs w:val="24"/>
        </w:rPr>
        <w:t>developed less</w:t>
      </w:r>
      <w:r w:rsidR="0062174E">
        <w:rPr>
          <w:rFonts w:ascii="Arial" w:hAnsi="Arial" w:cs="Arial"/>
          <w:sz w:val="24"/>
          <w:szCs w:val="24"/>
        </w:rPr>
        <w:t xml:space="preserve"> positive attitude to their leaning. </w:t>
      </w:r>
    </w:p>
    <w:p w:rsidR="001A24BA" w:rsidRDefault="00610655" w:rsidP="004574CC">
      <w:pPr>
        <w:jc w:val="both"/>
        <w:rPr>
          <w:rFonts w:ascii="Arial" w:hAnsi="Arial" w:cs="Arial"/>
          <w:sz w:val="24"/>
          <w:szCs w:val="24"/>
        </w:rPr>
      </w:pPr>
      <w:r>
        <w:rPr>
          <w:rFonts w:ascii="Arial" w:hAnsi="Arial" w:cs="Arial"/>
          <w:sz w:val="24"/>
          <w:szCs w:val="24"/>
        </w:rPr>
        <w:t xml:space="preserve">Schooling and learning knowledge upon languages differs between countries. In Wales, there are 2 main languages taught across the curriculum, </w:t>
      </w:r>
      <w:r w:rsidR="002853F3">
        <w:rPr>
          <w:rFonts w:ascii="Arial" w:hAnsi="Arial" w:cs="Arial"/>
          <w:sz w:val="24"/>
          <w:szCs w:val="24"/>
        </w:rPr>
        <w:t>these being</w:t>
      </w:r>
      <w:r>
        <w:rPr>
          <w:rFonts w:ascii="Arial" w:hAnsi="Arial" w:cs="Arial"/>
          <w:sz w:val="24"/>
          <w:szCs w:val="24"/>
        </w:rPr>
        <w:t xml:space="preserve"> English and Welsh. It is only when children get to secondary school where they have the choice to learn a second/third language such as French. According to Simply Learning Tuition (2018) differs with this as in Sweden, it is compulsory for children to  gain understanding of languages. The </w:t>
      </w:r>
      <w:r w:rsidR="00B92D22">
        <w:rPr>
          <w:rFonts w:ascii="Arial" w:hAnsi="Arial" w:cs="Arial"/>
          <w:sz w:val="24"/>
          <w:szCs w:val="24"/>
        </w:rPr>
        <w:t>curriculum</w:t>
      </w:r>
      <w:r>
        <w:rPr>
          <w:rFonts w:ascii="Arial" w:hAnsi="Arial" w:cs="Arial"/>
          <w:sz w:val="24"/>
          <w:szCs w:val="24"/>
        </w:rPr>
        <w:t xml:space="preserve"> for preschool in Sweden states that </w:t>
      </w:r>
      <w:r w:rsidR="00B92D22">
        <w:rPr>
          <w:rFonts w:ascii="Arial" w:hAnsi="Arial" w:cs="Arial"/>
          <w:sz w:val="24"/>
          <w:szCs w:val="24"/>
        </w:rPr>
        <w:t xml:space="preserve">a child's language is of personal identity. Children with foreign backgrounds whom develop knowledge upon their mother tongues are encouraged to develop both the Swedish language and their mother tongue, whatever hat language may be. It has been said that those whom have mother tongue and foreign backgrounds seek better opportunities and experiences in learning Swedish. </w:t>
      </w:r>
    </w:p>
    <w:p w:rsidR="00472328" w:rsidRDefault="00472328" w:rsidP="004574CC">
      <w:pPr>
        <w:jc w:val="both"/>
        <w:rPr>
          <w:rFonts w:ascii="Arial" w:hAnsi="Arial" w:cs="Arial"/>
          <w:sz w:val="24"/>
          <w:szCs w:val="24"/>
        </w:rPr>
      </w:pPr>
      <w:r>
        <w:rPr>
          <w:rFonts w:ascii="Arial" w:hAnsi="Arial" w:cs="Arial"/>
          <w:sz w:val="24"/>
          <w:szCs w:val="24"/>
        </w:rPr>
        <w:t xml:space="preserve">In relation to children and their rights, both Wales and Sweden both ensure children have the opportunities to access and for fill these rights. </w:t>
      </w:r>
      <w:r w:rsidR="001A24BA">
        <w:rPr>
          <w:rFonts w:ascii="Arial" w:hAnsi="Arial" w:cs="Arial"/>
          <w:sz w:val="24"/>
          <w:szCs w:val="24"/>
        </w:rPr>
        <w:t xml:space="preserve">In accordance with the Swedish Institute (2018), the Swedish law ensures that children are well protected and their rights are defended. </w:t>
      </w:r>
      <w:r w:rsidR="00596D8B">
        <w:rPr>
          <w:rFonts w:ascii="Arial" w:hAnsi="Arial" w:cs="Arial"/>
          <w:sz w:val="24"/>
          <w:szCs w:val="24"/>
        </w:rPr>
        <w:t xml:space="preserve">In comparison to Wales, Sweden follows the 1989 United Nations Convention on the Rights of the Child, and was also one of the first countries to sign up to it. The United Nations Convention on the Rights of the Child is an international agreement that protects the human rights of children under the age of 18. The Welsh Government adopted the Convention as the basis for policy making for children and young people in Wales. </w:t>
      </w:r>
      <w:r w:rsidR="002A39FD">
        <w:rPr>
          <w:rFonts w:ascii="Arial" w:hAnsi="Arial" w:cs="Arial"/>
          <w:sz w:val="24"/>
          <w:szCs w:val="24"/>
        </w:rPr>
        <w:t xml:space="preserve">Within Wales, children's rights are implemented and effective, </w:t>
      </w:r>
      <w:r w:rsidR="00B86811">
        <w:rPr>
          <w:rFonts w:ascii="Arial" w:hAnsi="Arial" w:cs="Arial"/>
          <w:sz w:val="24"/>
          <w:szCs w:val="24"/>
        </w:rPr>
        <w:t>whereas</w:t>
      </w:r>
      <w:r w:rsidR="002A39FD">
        <w:rPr>
          <w:rFonts w:ascii="Arial" w:hAnsi="Arial" w:cs="Arial"/>
          <w:sz w:val="24"/>
          <w:szCs w:val="24"/>
        </w:rPr>
        <w:t xml:space="preserve"> according to Humanium (no date), </w:t>
      </w:r>
      <w:r w:rsidR="00B86811">
        <w:rPr>
          <w:rFonts w:ascii="Arial" w:hAnsi="Arial" w:cs="Arial"/>
          <w:sz w:val="24"/>
          <w:szCs w:val="24"/>
        </w:rPr>
        <w:t>children's</w:t>
      </w:r>
      <w:r w:rsidR="002A39FD">
        <w:rPr>
          <w:rFonts w:ascii="Arial" w:hAnsi="Arial" w:cs="Arial"/>
          <w:sz w:val="24"/>
          <w:szCs w:val="24"/>
        </w:rPr>
        <w:t xml:space="preserve"> rights in Sweden are inconsistent. This meaning that children are not always treated equally, because of the places that they live in which affects their well-being and specific needs not being taken into consideration. In comparison to Wales, Sweden have been stated to be unsupportive to those who are migrants and </w:t>
      </w:r>
      <w:r w:rsidR="00B86811">
        <w:rPr>
          <w:rFonts w:ascii="Arial" w:hAnsi="Arial" w:cs="Arial"/>
          <w:sz w:val="24"/>
          <w:szCs w:val="24"/>
        </w:rPr>
        <w:t>asylum</w:t>
      </w:r>
      <w:r w:rsidR="002A39FD">
        <w:rPr>
          <w:rFonts w:ascii="Arial" w:hAnsi="Arial" w:cs="Arial"/>
          <w:sz w:val="24"/>
          <w:szCs w:val="24"/>
        </w:rPr>
        <w:t xml:space="preserve"> seekers</w:t>
      </w:r>
      <w:r w:rsidR="00296F07">
        <w:rPr>
          <w:rFonts w:ascii="Arial" w:hAnsi="Arial" w:cs="Arial"/>
          <w:sz w:val="24"/>
          <w:szCs w:val="24"/>
        </w:rPr>
        <w:t xml:space="preserve"> (a person who has fled their own country and applied for protection as a refugee elsewhere)</w:t>
      </w:r>
      <w:r w:rsidR="002A39FD">
        <w:rPr>
          <w:rFonts w:ascii="Arial" w:hAnsi="Arial" w:cs="Arial"/>
          <w:sz w:val="24"/>
          <w:szCs w:val="24"/>
        </w:rPr>
        <w:t xml:space="preserve">, it is known that these are increasingly being sent back to their </w:t>
      </w:r>
      <w:r w:rsidR="00B86811">
        <w:rPr>
          <w:rFonts w:ascii="Arial" w:hAnsi="Arial" w:cs="Arial"/>
          <w:sz w:val="24"/>
          <w:szCs w:val="24"/>
        </w:rPr>
        <w:t>original</w:t>
      </w:r>
      <w:r w:rsidR="002A39FD">
        <w:rPr>
          <w:rFonts w:ascii="Arial" w:hAnsi="Arial" w:cs="Arial"/>
          <w:sz w:val="24"/>
          <w:szCs w:val="24"/>
        </w:rPr>
        <w:t xml:space="preserve"> countries, without taking into account their risk of torture. Whereas in Wales, according to the Children's Society (2018) Wales aim to ensure that policies and procedures are put into place to provide refugee</w:t>
      </w:r>
      <w:r w:rsidR="00296F07">
        <w:rPr>
          <w:rFonts w:ascii="Arial" w:hAnsi="Arial" w:cs="Arial"/>
          <w:sz w:val="24"/>
          <w:szCs w:val="24"/>
        </w:rPr>
        <w:t xml:space="preserve"> (someone who has been forced to flee their home due to persecution, on both mass or individual basis due to political, religious or military purposes)</w:t>
      </w:r>
      <w:r w:rsidR="002A39FD">
        <w:rPr>
          <w:rFonts w:ascii="Arial" w:hAnsi="Arial" w:cs="Arial"/>
          <w:sz w:val="24"/>
          <w:szCs w:val="24"/>
        </w:rPr>
        <w:t xml:space="preserve"> and migrant young </w:t>
      </w:r>
      <w:r w:rsidR="00B86811">
        <w:rPr>
          <w:rFonts w:ascii="Arial" w:hAnsi="Arial" w:cs="Arial"/>
          <w:sz w:val="24"/>
          <w:szCs w:val="24"/>
        </w:rPr>
        <w:t>individuals</w:t>
      </w:r>
      <w:r w:rsidR="002A39FD">
        <w:rPr>
          <w:rFonts w:ascii="Arial" w:hAnsi="Arial" w:cs="Arial"/>
          <w:sz w:val="24"/>
          <w:szCs w:val="24"/>
        </w:rPr>
        <w:t xml:space="preserve"> with safety and protection against their rights, regardless of their situations. </w:t>
      </w:r>
      <w:r w:rsidR="00466173">
        <w:rPr>
          <w:rFonts w:ascii="Arial" w:hAnsi="Arial" w:cs="Arial"/>
          <w:sz w:val="24"/>
          <w:szCs w:val="24"/>
        </w:rPr>
        <w:t xml:space="preserve">Compared t Sweden, </w:t>
      </w:r>
      <w:r w:rsidR="00466173">
        <w:rPr>
          <w:rFonts w:ascii="Arial" w:hAnsi="Arial" w:cs="Arial"/>
          <w:sz w:val="24"/>
          <w:szCs w:val="24"/>
        </w:rPr>
        <w:lastRenderedPageBreak/>
        <w:t xml:space="preserve">where a number of child asylum seekers have gone missing from the </w:t>
      </w:r>
      <w:r w:rsidR="00785FCE">
        <w:rPr>
          <w:rFonts w:ascii="Arial" w:hAnsi="Arial" w:cs="Arial"/>
          <w:sz w:val="24"/>
          <w:szCs w:val="24"/>
        </w:rPr>
        <w:t>Swedish</w:t>
      </w:r>
      <w:r w:rsidR="00466173">
        <w:rPr>
          <w:rFonts w:ascii="Arial" w:hAnsi="Arial" w:cs="Arial"/>
          <w:sz w:val="24"/>
          <w:szCs w:val="24"/>
        </w:rPr>
        <w:t xml:space="preserve"> centres, making them vulnerable to abuse and exploitation. </w:t>
      </w:r>
    </w:p>
    <w:p w:rsidR="00466173" w:rsidRDefault="00466173" w:rsidP="004574CC">
      <w:pPr>
        <w:jc w:val="both"/>
        <w:rPr>
          <w:rFonts w:ascii="Arial" w:hAnsi="Arial" w:cs="Arial"/>
          <w:sz w:val="24"/>
          <w:szCs w:val="24"/>
        </w:rPr>
      </w:pPr>
      <w:r>
        <w:rPr>
          <w:rFonts w:ascii="Arial" w:hAnsi="Arial" w:cs="Arial"/>
          <w:sz w:val="24"/>
          <w:szCs w:val="24"/>
        </w:rPr>
        <w:t>Children's experiences within both Wales and Sweden differ when it comes to having the right to identity, according to Humanium (no date) every individual has the right to an identity for their existence and way of recognition of their individual differences from others. This is backed up by the United Nations Convention of the Rights of the Child, under article 7 which states every child has the right to be registered a bir</w:t>
      </w:r>
      <w:r w:rsidR="00AB2424">
        <w:rPr>
          <w:rFonts w:ascii="Arial" w:hAnsi="Arial" w:cs="Arial"/>
          <w:sz w:val="24"/>
          <w:szCs w:val="24"/>
        </w:rPr>
        <w:t>t</w:t>
      </w:r>
      <w:r>
        <w:rPr>
          <w:rFonts w:ascii="Arial" w:hAnsi="Arial" w:cs="Arial"/>
          <w:sz w:val="24"/>
          <w:szCs w:val="24"/>
        </w:rPr>
        <w:t xml:space="preserve">h, with the right to have their own name and nationality (UNICEF, 2010). </w:t>
      </w:r>
      <w:r w:rsidR="001F17A7">
        <w:rPr>
          <w:rFonts w:ascii="Arial" w:hAnsi="Arial" w:cs="Arial"/>
          <w:sz w:val="24"/>
          <w:szCs w:val="24"/>
        </w:rPr>
        <w:t>Unfortunately</w:t>
      </w:r>
      <w:r>
        <w:rPr>
          <w:rFonts w:ascii="Arial" w:hAnsi="Arial" w:cs="Arial"/>
          <w:sz w:val="24"/>
          <w:szCs w:val="24"/>
        </w:rPr>
        <w:t xml:space="preserve">, because this is not the often the case in Sweden, a child's </w:t>
      </w:r>
      <w:r w:rsidR="001F17A7">
        <w:rPr>
          <w:rFonts w:ascii="Arial" w:hAnsi="Arial" w:cs="Arial"/>
          <w:sz w:val="24"/>
          <w:szCs w:val="24"/>
        </w:rPr>
        <w:t>experience</w:t>
      </w:r>
      <w:r>
        <w:rPr>
          <w:rFonts w:ascii="Arial" w:hAnsi="Arial" w:cs="Arial"/>
          <w:sz w:val="24"/>
          <w:szCs w:val="24"/>
        </w:rPr>
        <w:t xml:space="preserve"> is often seen as invisible to society and vulnerable to exclusion preventing </w:t>
      </w:r>
      <w:r w:rsidR="001F17A7">
        <w:rPr>
          <w:rFonts w:ascii="Arial" w:hAnsi="Arial" w:cs="Arial"/>
          <w:sz w:val="24"/>
          <w:szCs w:val="24"/>
        </w:rPr>
        <w:t>t</w:t>
      </w:r>
      <w:r>
        <w:rPr>
          <w:rFonts w:ascii="Arial" w:hAnsi="Arial" w:cs="Arial"/>
          <w:sz w:val="24"/>
          <w:szCs w:val="24"/>
        </w:rPr>
        <w:t xml:space="preserve">hem from accessing services or status. </w:t>
      </w:r>
      <w:r w:rsidR="001F17A7">
        <w:rPr>
          <w:rFonts w:ascii="Arial" w:hAnsi="Arial" w:cs="Arial"/>
          <w:sz w:val="24"/>
          <w:szCs w:val="24"/>
        </w:rPr>
        <w:t xml:space="preserve">However, it has been known that Sweden have no agreed to follow the children's convention, as does Wales. This also states that children asylum seekers have the same rights as other Swedish children, and that they have the right to have their say, the right to medical care and the right to go to school, regardless of their background or experiences. </w:t>
      </w:r>
    </w:p>
    <w:p w:rsidR="00591EDF" w:rsidRDefault="00591EDF" w:rsidP="004574CC">
      <w:pPr>
        <w:jc w:val="both"/>
        <w:rPr>
          <w:rFonts w:ascii="Arial" w:hAnsi="Arial" w:cs="Arial"/>
          <w:sz w:val="24"/>
          <w:szCs w:val="24"/>
        </w:rPr>
      </w:pPr>
      <w:r>
        <w:rPr>
          <w:rFonts w:ascii="Arial" w:hAnsi="Arial" w:cs="Arial"/>
          <w:sz w:val="24"/>
          <w:szCs w:val="24"/>
        </w:rPr>
        <w:t xml:space="preserve">In each and every country, health care and what can be accessed varies depending on what country they are. According to the Sweden Institute (2018), health care in Sweden is very much tax funded and a system that ensures equal access to services provided. It is stated that it is part of the Swedish policy, that all individuals are provided with health and medical care, including dental care. This duty also includes those of whom may have a disability. </w:t>
      </w:r>
      <w:r w:rsidR="00010B9B">
        <w:rPr>
          <w:rFonts w:ascii="Arial" w:hAnsi="Arial" w:cs="Arial"/>
          <w:sz w:val="24"/>
          <w:szCs w:val="24"/>
        </w:rPr>
        <w:t>It has also been said that Sweden brought in a new law in order to provide individuals new opportunities to influence health care, making it easier to report any wrong treatment or concerns. In Sweden, the majority of health care and medical costs are covered by the county council and taxes, leaving patient fees covering a minor amount.</w:t>
      </w:r>
      <w:r w:rsidR="003C4C47">
        <w:rPr>
          <w:rFonts w:ascii="Arial" w:hAnsi="Arial" w:cs="Arial"/>
          <w:sz w:val="24"/>
          <w:szCs w:val="24"/>
        </w:rPr>
        <w:t xml:space="preserve"> Where as in Wales, health care is relatively similar, though according to the Welsh Government (201), </w:t>
      </w:r>
      <w:r w:rsidR="00785FCE">
        <w:rPr>
          <w:rFonts w:ascii="Arial" w:hAnsi="Arial" w:cs="Arial"/>
          <w:sz w:val="24"/>
          <w:szCs w:val="24"/>
        </w:rPr>
        <w:t>individuals</w:t>
      </w:r>
      <w:r w:rsidR="003C4C47">
        <w:rPr>
          <w:rFonts w:ascii="Arial" w:hAnsi="Arial" w:cs="Arial"/>
          <w:sz w:val="24"/>
          <w:szCs w:val="24"/>
        </w:rPr>
        <w:t xml:space="preserve"> </w:t>
      </w:r>
      <w:r w:rsidR="00785FCE">
        <w:rPr>
          <w:rFonts w:ascii="Arial" w:hAnsi="Arial" w:cs="Arial"/>
          <w:sz w:val="24"/>
          <w:szCs w:val="24"/>
        </w:rPr>
        <w:t>living</w:t>
      </w:r>
      <w:r w:rsidR="003C4C47">
        <w:rPr>
          <w:rFonts w:ascii="Arial" w:hAnsi="Arial" w:cs="Arial"/>
          <w:sz w:val="24"/>
          <w:szCs w:val="24"/>
        </w:rPr>
        <w:t xml:space="preserve"> in Wales have access to a full, diverse range of health care with the National Health Service, known as the NHS. This was launched in order to provide free health care as a basic right to those in the United Kingdom. </w:t>
      </w:r>
      <w:r w:rsidR="00010B9B">
        <w:rPr>
          <w:rFonts w:ascii="Arial" w:hAnsi="Arial" w:cs="Arial"/>
          <w:sz w:val="24"/>
          <w:szCs w:val="24"/>
        </w:rPr>
        <w:t xml:space="preserve"> </w:t>
      </w:r>
      <w:r w:rsidR="004E40A8">
        <w:rPr>
          <w:rFonts w:ascii="Arial" w:hAnsi="Arial" w:cs="Arial"/>
          <w:sz w:val="24"/>
          <w:szCs w:val="24"/>
        </w:rPr>
        <w:t xml:space="preserve">According to the </w:t>
      </w:r>
      <w:r w:rsidR="00DE323C">
        <w:rPr>
          <w:rFonts w:ascii="Arial" w:hAnsi="Arial" w:cs="Arial"/>
          <w:sz w:val="24"/>
          <w:szCs w:val="24"/>
        </w:rPr>
        <w:t>Guardian</w:t>
      </w:r>
      <w:r w:rsidR="004E40A8">
        <w:rPr>
          <w:rFonts w:ascii="Arial" w:hAnsi="Arial" w:cs="Arial"/>
          <w:sz w:val="24"/>
          <w:szCs w:val="24"/>
        </w:rPr>
        <w:t xml:space="preserve"> (2011), </w:t>
      </w:r>
      <w:r w:rsidR="00E219CC">
        <w:rPr>
          <w:rFonts w:ascii="Arial" w:hAnsi="Arial" w:cs="Arial"/>
          <w:sz w:val="24"/>
          <w:szCs w:val="24"/>
        </w:rPr>
        <w:t>health care in Sweden is not all free, patients pay a fee at the point of care where as in Wales, health care is GP centred. In Wales, treatments are capp</w:t>
      </w:r>
      <w:r w:rsidR="00DE323C">
        <w:rPr>
          <w:rFonts w:ascii="Arial" w:hAnsi="Arial" w:cs="Arial"/>
          <w:sz w:val="24"/>
          <w:szCs w:val="24"/>
        </w:rPr>
        <w:t>e</w:t>
      </w:r>
      <w:r w:rsidR="00E219CC">
        <w:rPr>
          <w:rFonts w:ascii="Arial" w:hAnsi="Arial" w:cs="Arial"/>
          <w:sz w:val="24"/>
          <w:szCs w:val="24"/>
        </w:rPr>
        <w:t xml:space="preserve">d where as in Sweden, they are charged for (The Guardian, 2011). </w:t>
      </w:r>
      <w:r w:rsidR="00DE323C">
        <w:rPr>
          <w:rFonts w:ascii="Arial" w:hAnsi="Arial" w:cs="Arial"/>
          <w:sz w:val="24"/>
          <w:szCs w:val="24"/>
        </w:rPr>
        <w:t xml:space="preserve">This can be difficult for a child and their experience with health care, depending on their situation and whether or not they can afford to pay the fees. This can be overcome by registering however. </w:t>
      </w:r>
    </w:p>
    <w:p w:rsidR="00DE323C" w:rsidRDefault="00DE323C" w:rsidP="004574CC">
      <w:pPr>
        <w:jc w:val="both"/>
        <w:rPr>
          <w:rFonts w:ascii="Arial" w:hAnsi="Arial" w:cs="Arial"/>
          <w:sz w:val="24"/>
          <w:szCs w:val="24"/>
        </w:rPr>
      </w:pPr>
      <w:r>
        <w:rPr>
          <w:rFonts w:ascii="Arial" w:hAnsi="Arial" w:cs="Arial"/>
          <w:sz w:val="24"/>
          <w:szCs w:val="24"/>
        </w:rPr>
        <w:t xml:space="preserve">The cost of living in Sweden is relatively high, the cost of goods, </w:t>
      </w:r>
      <w:r w:rsidR="00B22815">
        <w:rPr>
          <w:rFonts w:ascii="Arial" w:hAnsi="Arial" w:cs="Arial"/>
          <w:sz w:val="24"/>
          <w:szCs w:val="24"/>
        </w:rPr>
        <w:t>expenses</w:t>
      </w:r>
      <w:r>
        <w:rPr>
          <w:rFonts w:ascii="Arial" w:hAnsi="Arial" w:cs="Arial"/>
          <w:sz w:val="24"/>
          <w:szCs w:val="24"/>
        </w:rPr>
        <w:t xml:space="preserve"> and the cost of housing is high. The costing of housing requires the biggest proportion of a salary. The accommodation in Swed</w:t>
      </w:r>
      <w:r w:rsidR="00351019">
        <w:rPr>
          <w:rFonts w:ascii="Arial" w:hAnsi="Arial" w:cs="Arial"/>
          <w:sz w:val="24"/>
          <w:szCs w:val="24"/>
        </w:rPr>
        <w:t>en is expensive too. This puts pr</w:t>
      </w:r>
      <w:r>
        <w:rPr>
          <w:rFonts w:ascii="Arial" w:hAnsi="Arial" w:cs="Arial"/>
          <w:sz w:val="24"/>
          <w:szCs w:val="24"/>
        </w:rPr>
        <w:t xml:space="preserve">essure on families in order to be able to afford living costs, sometimes affecting a child's </w:t>
      </w:r>
      <w:r w:rsidR="00B22815">
        <w:rPr>
          <w:rFonts w:ascii="Arial" w:hAnsi="Arial" w:cs="Arial"/>
          <w:sz w:val="24"/>
          <w:szCs w:val="24"/>
        </w:rPr>
        <w:t>experience</w:t>
      </w:r>
      <w:r>
        <w:rPr>
          <w:rFonts w:ascii="Arial" w:hAnsi="Arial" w:cs="Arial"/>
          <w:sz w:val="24"/>
          <w:szCs w:val="24"/>
        </w:rPr>
        <w:t xml:space="preserve"> in regards to any treats or necessities. </w:t>
      </w:r>
      <w:r w:rsidR="00351019">
        <w:rPr>
          <w:rFonts w:ascii="Arial" w:hAnsi="Arial" w:cs="Arial"/>
          <w:sz w:val="24"/>
          <w:szCs w:val="24"/>
        </w:rPr>
        <w:t xml:space="preserve">This is without all the </w:t>
      </w:r>
      <w:r w:rsidR="00B22815">
        <w:rPr>
          <w:rFonts w:ascii="Arial" w:hAnsi="Arial" w:cs="Arial"/>
          <w:sz w:val="24"/>
          <w:szCs w:val="24"/>
        </w:rPr>
        <w:t>necessities</w:t>
      </w:r>
      <w:r w:rsidR="00351019">
        <w:rPr>
          <w:rFonts w:ascii="Arial" w:hAnsi="Arial" w:cs="Arial"/>
          <w:sz w:val="24"/>
          <w:szCs w:val="24"/>
        </w:rPr>
        <w:t xml:space="preserve"> and utilities adding to pressure to the bills. Transport is also another factor adding to costings in Sweden, this is known to be expensive in Sweden, however children, </w:t>
      </w:r>
      <w:r w:rsidR="00351019">
        <w:rPr>
          <w:rFonts w:ascii="Arial" w:hAnsi="Arial" w:cs="Arial"/>
          <w:sz w:val="24"/>
          <w:szCs w:val="24"/>
        </w:rPr>
        <w:lastRenderedPageBreak/>
        <w:t>students and senior citizens receive a discount like those in Wales. The cost of living in Sweden compared to Wales is relatively different, as it is in every country depending on your location, employment and circumstances. According to the Welsh Government (2018). Wales is known to have the lowest living costs in the United Kingdom and the population is known to take pleasure from the high standard of living. Historically, Wales has lower costs on items such as travel, food and services, providing individuals a better quality of life. However, to compare the countries, according to The British Expat Guide (</w:t>
      </w:r>
      <w:r w:rsidR="00A1473E">
        <w:rPr>
          <w:rFonts w:ascii="Arial" w:hAnsi="Arial" w:cs="Arial"/>
          <w:sz w:val="24"/>
          <w:szCs w:val="24"/>
        </w:rPr>
        <w:t>2018</w:t>
      </w:r>
      <w:r w:rsidR="00351019">
        <w:rPr>
          <w:rFonts w:ascii="Arial" w:hAnsi="Arial" w:cs="Arial"/>
          <w:sz w:val="24"/>
          <w:szCs w:val="24"/>
        </w:rPr>
        <w:t xml:space="preserve">) it has been suggested that Sweden is not ranked as high as the United Kingdom </w:t>
      </w:r>
      <w:r w:rsidR="00A1473E">
        <w:rPr>
          <w:rFonts w:ascii="Arial" w:hAnsi="Arial" w:cs="Arial"/>
          <w:sz w:val="24"/>
          <w:szCs w:val="24"/>
        </w:rPr>
        <w:t xml:space="preserve">and Wales. Although the cost of living in Sweden is approximately 1.90% higher than in the United Kingdom. </w:t>
      </w:r>
    </w:p>
    <w:p w:rsidR="00AE1FDC" w:rsidRDefault="00A1473E" w:rsidP="004574CC">
      <w:pPr>
        <w:jc w:val="both"/>
        <w:rPr>
          <w:rFonts w:ascii="Arial" w:hAnsi="Arial" w:cs="Arial"/>
          <w:sz w:val="24"/>
          <w:szCs w:val="24"/>
        </w:rPr>
      </w:pPr>
      <w:r>
        <w:rPr>
          <w:rFonts w:ascii="Arial" w:hAnsi="Arial" w:cs="Arial"/>
          <w:sz w:val="24"/>
          <w:szCs w:val="24"/>
        </w:rPr>
        <w:t xml:space="preserve">In accordance with Unicef (2018), childhood is where children have the time to be in </w:t>
      </w:r>
      <w:r w:rsidR="00E523B5">
        <w:rPr>
          <w:rFonts w:ascii="Arial" w:hAnsi="Arial" w:cs="Arial"/>
          <w:sz w:val="24"/>
          <w:szCs w:val="24"/>
        </w:rPr>
        <w:t>school and learning through pla</w:t>
      </w:r>
      <w:r>
        <w:rPr>
          <w:rFonts w:ascii="Arial" w:hAnsi="Arial" w:cs="Arial"/>
          <w:sz w:val="24"/>
          <w:szCs w:val="24"/>
        </w:rPr>
        <w:t xml:space="preserve">y, in order to grow strong and confident surrounded by the encouragement from those around them and their community. This is a time where children should be living without the fear of violence and abuse and </w:t>
      </w:r>
      <w:r w:rsidR="00E523B5">
        <w:rPr>
          <w:rFonts w:ascii="Arial" w:hAnsi="Arial" w:cs="Arial"/>
          <w:sz w:val="24"/>
          <w:szCs w:val="24"/>
        </w:rPr>
        <w:t>exploitation</w:t>
      </w:r>
      <w:r>
        <w:rPr>
          <w:rFonts w:ascii="Arial" w:hAnsi="Arial" w:cs="Arial"/>
          <w:sz w:val="24"/>
          <w:szCs w:val="24"/>
        </w:rPr>
        <w:t>.</w:t>
      </w:r>
      <w:r w:rsidR="00E523B5">
        <w:rPr>
          <w:rFonts w:ascii="Arial" w:hAnsi="Arial" w:cs="Arial"/>
          <w:sz w:val="24"/>
          <w:szCs w:val="24"/>
        </w:rPr>
        <w:t xml:space="preserve"> Learning through play is common throughout early childhood education and is often known as the overarching principle when working with young children. In Sweden, play has been an important dimension of preschool pedagogy.</w:t>
      </w:r>
      <w:r w:rsidR="00CF7E96">
        <w:rPr>
          <w:rFonts w:ascii="Arial" w:hAnsi="Arial" w:cs="Arial"/>
          <w:sz w:val="24"/>
          <w:szCs w:val="24"/>
        </w:rPr>
        <w:t xml:space="preserve"> Teachers in Sweden have tested the effectiveness that play has over children’s education and they have been positive. </w:t>
      </w:r>
      <w:r w:rsidR="00E523B5">
        <w:rPr>
          <w:rFonts w:ascii="Arial" w:hAnsi="Arial" w:cs="Arial"/>
          <w:sz w:val="24"/>
          <w:szCs w:val="24"/>
        </w:rPr>
        <w:t xml:space="preserve"> </w:t>
      </w:r>
      <w:r w:rsidR="0031163B">
        <w:rPr>
          <w:rFonts w:ascii="Arial" w:hAnsi="Arial" w:cs="Arial"/>
          <w:sz w:val="24"/>
          <w:szCs w:val="24"/>
        </w:rPr>
        <w:t xml:space="preserve">International studies recognise that children’s capabilities are shaped by the quality and experiences children have in the home and environments. Research suggests that experiences children have are an important factor to the effects on a child’s learning and development.  </w:t>
      </w:r>
      <w:r w:rsidR="00296F07">
        <w:rPr>
          <w:rFonts w:ascii="Arial" w:hAnsi="Arial" w:cs="Arial"/>
          <w:sz w:val="24"/>
          <w:szCs w:val="24"/>
        </w:rPr>
        <w:t xml:space="preserve">Once the term childhood was created, children were seen as innocent, protected from adult concerns. However according to Barbara Rogoff, childhood varies according to history, geography, culture, family make up and individual perspectives. </w:t>
      </w:r>
    </w:p>
    <w:p w:rsidR="00A1473E" w:rsidRDefault="00AE1FDC" w:rsidP="004574CC">
      <w:pPr>
        <w:jc w:val="both"/>
        <w:rPr>
          <w:rFonts w:ascii="Arial" w:hAnsi="Arial" w:cs="Arial"/>
          <w:sz w:val="24"/>
          <w:szCs w:val="24"/>
        </w:rPr>
      </w:pPr>
      <w:r>
        <w:rPr>
          <w:rFonts w:ascii="Arial" w:hAnsi="Arial" w:cs="Arial"/>
          <w:sz w:val="24"/>
          <w:szCs w:val="24"/>
        </w:rPr>
        <w:t>According to the Swedish Institute (2018) Sweden is an effective location for children to grow up. There is a high standard of support provided to ensure a god life</w:t>
      </w:r>
      <w:r w:rsidR="00296F07">
        <w:rPr>
          <w:rFonts w:ascii="Arial" w:hAnsi="Arial" w:cs="Arial"/>
          <w:sz w:val="24"/>
          <w:szCs w:val="24"/>
        </w:rPr>
        <w:t xml:space="preserve"> </w:t>
      </w:r>
      <w:r>
        <w:rPr>
          <w:rFonts w:ascii="Arial" w:hAnsi="Arial" w:cs="Arial"/>
          <w:sz w:val="24"/>
          <w:szCs w:val="24"/>
        </w:rPr>
        <w:t>and organisations such as Save the Children Sweden to ensure that children</w:t>
      </w:r>
      <w:r w:rsidR="00296F07">
        <w:rPr>
          <w:rFonts w:ascii="Arial" w:hAnsi="Arial" w:cs="Arial"/>
          <w:sz w:val="24"/>
          <w:szCs w:val="24"/>
        </w:rPr>
        <w:t>’</w:t>
      </w:r>
      <w:r>
        <w:rPr>
          <w:rFonts w:ascii="Arial" w:hAnsi="Arial" w:cs="Arial"/>
          <w:sz w:val="24"/>
          <w:szCs w:val="24"/>
        </w:rPr>
        <w:t xml:space="preserve">s rights are promoted globally. Save the Children (2017) is an organisation who ensure children have a healthy start in life and believe every child deserves a future regardless/ They ensure children have the opportunity to transform their lives and future at all times and in times of crisis. </w:t>
      </w:r>
      <w:r w:rsidR="00A1473E">
        <w:rPr>
          <w:rFonts w:ascii="Arial" w:hAnsi="Arial" w:cs="Arial"/>
          <w:sz w:val="24"/>
          <w:szCs w:val="24"/>
        </w:rPr>
        <w:t xml:space="preserve"> </w:t>
      </w:r>
      <w:r>
        <w:rPr>
          <w:rFonts w:ascii="Arial" w:hAnsi="Arial" w:cs="Arial"/>
          <w:sz w:val="24"/>
          <w:szCs w:val="24"/>
        </w:rPr>
        <w:t xml:space="preserve">Sweden </w:t>
      </w:r>
      <w:r w:rsidR="00A77156">
        <w:rPr>
          <w:rFonts w:ascii="Arial" w:hAnsi="Arial" w:cs="Arial"/>
          <w:sz w:val="24"/>
          <w:szCs w:val="24"/>
        </w:rPr>
        <w:t xml:space="preserve">has experienced immigration during challenging moments ensuring the rights of immigrant children are met. A child’s experience in this has presented to be those of difficult times and the Swedish society has not been prepared for. Children’s experiences in this has needed special attention and required a different approach. It has been known that children are often </w:t>
      </w:r>
      <w:r w:rsidR="00CF7E96">
        <w:rPr>
          <w:rFonts w:ascii="Arial" w:hAnsi="Arial" w:cs="Arial"/>
          <w:sz w:val="24"/>
          <w:szCs w:val="24"/>
        </w:rPr>
        <w:t>discriminated</w:t>
      </w:r>
      <w:r w:rsidR="00A77156">
        <w:rPr>
          <w:rFonts w:ascii="Arial" w:hAnsi="Arial" w:cs="Arial"/>
          <w:sz w:val="24"/>
          <w:szCs w:val="24"/>
        </w:rPr>
        <w:t xml:space="preserve"> due to their social status, causing their experiences to be one that is far from enjoyable and fair. This means they have a tough time managing school, a good health and enjoying any free time they have. One of the most important aspects to a child’s experience living in </w:t>
      </w:r>
      <w:r w:rsidR="00B22815">
        <w:rPr>
          <w:rFonts w:ascii="Arial" w:hAnsi="Arial" w:cs="Arial"/>
          <w:sz w:val="24"/>
          <w:szCs w:val="24"/>
        </w:rPr>
        <w:t>Sweden</w:t>
      </w:r>
      <w:r w:rsidR="00A77156">
        <w:rPr>
          <w:rFonts w:ascii="Arial" w:hAnsi="Arial" w:cs="Arial"/>
          <w:sz w:val="24"/>
          <w:szCs w:val="24"/>
        </w:rPr>
        <w:t xml:space="preserve"> is the </w:t>
      </w:r>
      <w:r w:rsidR="00CF7E96">
        <w:rPr>
          <w:rFonts w:ascii="Arial" w:hAnsi="Arial" w:cs="Arial"/>
          <w:sz w:val="24"/>
          <w:szCs w:val="24"/>
        </w:rPr>
        <w:t xml:space="preserve">way that they are listened to. </w:t>
      </w:r>
    </w:p>
    <w:p w:rsidR="00BE46AD" w:rsidRDefault="002853F3" w:rsidP="004574CC">
      <w:pPr>
        <w:jc w:val="both"/>
        <w:rPr>
          <w:rFonts w:ascii="Arial" w:hAnsi="Arial" w:cs="Arial"/>
          <w:sz w:val="24"/>
          <w:szCs w:val="24"/>
        </w:rPr>
      </w:pPr>
      <w:r>
        <w:rPr>
          <w:rFonts w:ascii="Arial" w:hAnsi="Arial" w:cs="Arial"/>
          <w:sz w:val="24"/>
          <w:szCs w:val="24"/>
        </w:rPr>
        <w:t xml:space="preserve">To conclude this essay, it has been identified that there are both the similarities and differences between </w:t>
      </w:r>
      <w:r w:rsidR="00B22815">
        <w:rPr>
          <w:rFonts w:ascii="Arial" w:hAnsi="Arial" w:cs="Arial"/>
          <w:sz w:val="24"/>
          <w:szCs w:val="24"/>
        </w:rPr>
        <w:t xml:space="preserve">the </w:t>
      </w:r>
      <w:r>
        <w:rPr>
          <w:rFonts w:ascii="Arial" w:hAnsi="Arial" w:cs="Arial"/>
          <w:sz w:val="24"/>
          <w:szCs w:val="24"/>
        </w:rPr>
        <w:t>two countries, being completely different</w:t>
      </w:r>
      <w:r w:rsidR="00B22815">
        <w:rPr>
          <w:rFonts w:ascii="Arial" w:hAnsi="Arial" w:cs="Arial"/>
          <w:sz w:val="24"/>
          <w:szCs w:val="24"/>
        </w:rPr>
        <w:t xml:space="preserve"> but also very </w:t>
      </w:r>
      <w:r w:rsidR="00B22815">
        <w:rPr>
          <w:rFonts w:ascii="Arial" w:hAnsi="Arial" w:cs="Arial"/>
          <w:sz w:val="24"/>
          <w:szCs w:val="24"/>
        </w:rPr>
        <w:lastRenderedPageBreak/>
        <w:t>similar in the ways in which children learn and experience</w:t>
      </w:r>
      <w:r>
        <w:rPr>
          <w:rFonts w:ascii="Arial" w:hAnsi="Arial" w:cs="Arial"/>
          <w:sz w:val="24"/>
          <w:szCs w:val="24"/>
        </w:rPr>
        <w:t xml:space="preserve">. Wales and Sweden being two separate </w:t>
      </w:r>
      <w:r w:rsidR="00B22815">
        <w:rPr>
          <w:rFonts w:ascii="Arial" w:hAnsi="Arial" w:cs="Arial"/>
          <w:sz w:val="24"/>
          <w:szCs w:val="24"/>
        </w:rPr>
        <w:t>countries</w:t>
      </w:r>
      <w:r>
        <w:rPr>
          <w:rFonts w:ascii="Arial" w:hAnsi="Arial" w:cs="Arial"/>
          <w:sz w:val="24"/>
          <w:szCs w:val="24"/>
        </w:rPr>
        <w:t xml:space="preserve"> are also those who </w:t>
      </w:r>
      <w:r w:rsidR="00B22815">
        <w:rPr>
          <w:rFonts w:ascii="Arial" w:hAnsi="Arial" w:cs="Arial"/>
          <w:sz w:val="24"/>
          <w:szCs w:val="24"/>
        </w:rPr>
        <w:t xml:space="preserve">also both </w:t>
      </w:r>
      <w:r>
        <w:rPr>
          <w:rFonts w:ascii="Arial" w:hAnsi="Arial" w:cs="Arial"/>
          <w:sz w:val="24"/>
          <w:szCs w:val="24"/>
        </w:rPr>
        <w:t xml:space="preserve">ensure children are experiencing fair and effective experiences. </w:t>
      </w:r>
      <w:r w:rsidR="00AB2424">
        <w:rPr>
          <w:rFonts w:ascii="Arial" w:hAnsi="Arial" w:cs="Arial"/>
          <w:sz w:val="24"/>
          <w:szCs w:val="24"/>
        </w:rPr>
        <w:t>There are a number of key issues impacting children’s lives all over the world and their cultures. This essay has contrasted the similarities and differences between the aspects of the diverse childhoods and experiences, relating to ethnicity, language and rights and the impact this has on their lives.</w:t>
      </w:r>
      <w:r w:rsidR="00B22815">
        <w:rPr>
          <w:rFonts w:ascii="Arial" w:hAnsi="Arial" w:cs="Arial"/>
          <w:sz w:val="24"/>
          <w:szCs w:val="24"/>
        </w:rPr>
        <w:t xml:space="preserve"> It has been found that there are a number of factors, of which affect a child’s experience and learning development, all of which differ in relation to their own personal backgrounds. </w:t>
      </w:r>
    </w:p>
    <w:p w:rsidR="00FB6DCE" w:rsidRDefault="00FB6DCE" w:rsidP="004574CC">
      <w:pPr>
        <w:jc w:val="both"/>
        <w:rPr>
          <w:rFonts w:ascii="Arial" w:hAnsi="Arial" w:cs="Arial"/>
          <w:sz w:val="24"/>
          <w:szCs w:val="24"/>
        </w:rPr>
      </w:pPr>
    </w:p>
    <w:p w:rsidR="00FB6DCE" w:rsidRDefault="00FB6DCE" w:rsidP="004574CC">
      <w:pPr>
        <w:jc w:val="both"/>
        <w:rPr>
          <w:rFonts w:ascii="Arial" w:hAnsi="Arial" w:cs="Arial"/>
          <w:sz w:val="24"/>
          <w:szCs w:val="24"/>
        </w:rPr>
      </w:pPr>
    </w:p>
    <w:p w:rsidR="00FB6DCE" w:rsidRDefault="00FB6DCE" w:rsidP="004574CC">
      <w:pPr>
        <w:jc w:val="both"/>
        <w:rPr>
          <w:rFonts w:ascii="Arial" w:hAnsi="Arial" w:cs="Arial"/>
          <w:sz w:val="24"/>
          <w:szCs w:val="24"/>
        </w:rPr>
      </w:pPr>
    </w:p>
    <w:p w:rsidR="00FB6DCE" w:rsidRDefault="00FB6DCE" w:rsidP="004574CC">
      <w:pPr>
        <w:jc w:val="both"/>
        <w:rPr>
          <w:rFonts w:ascii="Arial" w:hAnsi="Arial" w:cs="Arial"/>
          <w:sz w:val="24"/>
          <w:szCs w:val="24"/>
        </w:rPr>
      </w:pPr>
    </w:p>
    <w:p w:rsidR="00FB6DCE" w:rsidRDefault="00FB6DCE" w:rsidP="004574CC">
      <w:pPr>
        <w:jc w:val="both"/>
        <w:rPr>
          <w:rFonts w:ascii="Arial" w:hAnsi="Arial" w:cs="Arial"/>
          <w:sz w:val="24"/>
          <w:szCs w:val="24"/>
        </w:rPr>
      </w:pPr>
    </w:p>
    <w:p w:rsidR="00FB6DCE" w:rsidRDefault="00FB6DCE" w:rsidP="004574CC">
      <w:pPr>
        <w:jc w:val="both"/>
        <w:rPr>
          <w:rFonts w:ascii="Arial" w:hAnsi="Arial" w:cs="Arial"/>
          <w:sz w:val="24"/>
          <w:szCs w:val="24"/>
        </w:rPr>
      </w:pPr>
    </w:p>
    <w:p w:rsidR="00FB6DCE" w:rsidRDefault="00FB6DCE" w:rsidP="004574CC">
      <w:pPr>
        <w:jc w:val="both"/>
        <w:rPr>
          <w:rFonts w:ascii="Arial" w:hAnsi="Arial" w:cs="Arial"/>
          <w:sz w:val="24"/>
          <w:szCs w:val="24"/>
        </w:rPr>
      </w:pPr>
    </w:p>
    <w:p w:rsidR="00FB6DCE" w:rsidRDefault="00FB6DCE" w:rsidP="004574CC">
      <w:pPr>
        <w:jc w:val="both"/>
        <w:rPr>
          <w:rFonts w:ascii="Arial" w:hAnsi="Arial" w:cs="Arial"/>
          <w:sz w:val="24"/>
          <w:szCs w:val="24"/>
        </w:rPr>
      </w:pPr>
    </w:p>
    <w:p w:rsidR="00FB6DCE" w:rsidRDefault="00FB6DCE" w:rsidP="004574CC">
      <w:pPr>
        <w:jc w:val="both"/>
        <w:rPr>
          <w:rFonts w:ascii="Arial" w:hAnsi="Arial" w:cs="Arial"/>
          <w:sz w:val="24"/>
          <w:szCs w:val="24"/>
        </w:rPr>
      </w:pPr>
    </w:p>
    <w:p w:rsidR="00FB6DCE" w:rsidRDefault="00FB6DCE" w:rsidP="004574CC">
      <w:pPr>
        <w:jc w:val="both"/>
        <w:rPr>
          <w:rFonts w:ascii="Arial" w:hAnsi="Arial" w:cs="Arial"/>
          <w:sz w:val="24"/>
          <w:szCs w:val="24"/>
        </w:rPr>
      </w:pPr>
    </w:p>
    <w:p w:rsidR="00FB6DCE" w:rsidRDefault="00FB6DCE" w:rsidP="004574CC">
      <w:pPr>
        <w:jc w:val="both"/>
        <w:rPr>
          <w:rFonts w:ascii="Arial" w:hAnsi="Arial" w:cs="Arial"/>
          <w:sz w:val="24"/>
          <w:szCs w:val="24"/>
        </w:rPr>
      </w:pPr>
    </w:p>
    <w:p w:rsidR="00FB6DCE" w:rsidRDefault="00FB6DCE" w:rsidP="004574CC">
      <w:pPr>
        <w:jc w:val="both"/>
        <w:rPr>
          <w:rFonts w:ascii="Arial" w:hAnsi="Arial" w:cs="Arial"/>
          <w:sz w:val="24"/>
          <w:szCs w:val="24"/>
        </w:rPr>
      </w:pPr>
    </w:p>
    <w:p w:rsidR="00FB6DCE" w:rsidRDefault="00FB6DCE" w:rsidP="004574CC">
      <w:pPr>
        <w:jc w:val="both"/>
        <w:rPr>
          <w:rFonts w:ascii="Arial" w:hAnsi="Arial" w:cs="Arial"/>
          <w:sz w:val="24"/>
          <w:szCs w:val="24"/>
        </w:rPr>
      </w:pPr>
    </w:p>
    <w:p w:rsidR="00FB6DCE" w:rsidRDefault="00FB6DCE" w:rsidP="004574CC">
      <w:pPr>
        <w:jc w:val="both"/>
        <w:rPr>
          <w:rFonts w:ascii="Arial" w:hAnsi="Arial" w:cs="Arial"/>
          <w:sz w:val="24"/>
          <w:szCs w:val="24"/>
        </w:rPr>
      </w:pPr>
    </w:p>
    <w:p w:rsidR="00FB6DCE" w:rsidRDefault="00FB6DCE" w:rsidP="004574CC">
      <w:pPr>
        <w:jc w:val="both"/>
        <w:rPr>
          <w:rFonts w:ascii="Arial" w:hAnsi="Arial" w:cs="Arial"/>
          <w:sz w:val="24"/>
          <w:szCs w:val="24"/>
        </w:rPr>
      </w:pPr>
    </w:p>
    <w:p w:rsidR="00FB6DCE" w:rsidRDefault="00FB6DCE" w:rsidP="004574CC">
      <w:pPr>
        <w:jc w:val="both"/>
        <w:rPr>
          <w:rFonts w:ascii="Arial" w:hAnsi="Arial" w:cs="Arial"/>
          <w:sz w:val="24"/>
          <w:szCs w:val="24"/>
        </w:rPr>
      </w:pPr>
    </w:p>
    <w:p w:rsidR="00FB6DCE" w:rsidRDefault="00FB6DCE" w:rsidP="004574CC">
      <w:pPr>
        <w:jc w:val="both"/>
        <w:rPr>
          <w:rFonts w:ascii="Arial" w:hAnsi="Arial" w:cs="Arial"/>
          <w:sz w:val="24"/>
          <w:szCs w:val="24"/>
        </w:rPr>
      </w:pPr>
    </w:p>
    <w:p w:rsidR="00FB6DCE" w:rsidRDefault="00FB6DCE" w:rsidP="004574CC">
      <w:pPr>
        <w:jc w:val="both"/>
        <w:rPr>
          <w:rFonts w:ascii="Arial" w:hAnsi="Arial" w:cs="Arial"/>
          <w:sz w:val="24"/>
          <w:szCs w:val="24"/>
        </w:rPr>
      </w:pPr>
    </w:p>
    <w:p w:rsidR="00FB6DCE" w:rsidRDefault="00FB6DCE" w:rsidP="004574CC">
      <w:pPr>
        <w:jc w:val="both"/>
        <w:rPr>
          <w:rFonts w:ascii="Arial" w:hAnsi="Arial" w:cs="Arial"/>
          <w:sz w:val="24"/>
          <w:szCs w:val="24"/>
        </w:rPr>
      </w:pPr>
    </w:p>
    <w:p w:rsidR="00FB6DCE" w:rsidRDefault="00FB6DCE" w:rsidP="004574CC">
      <w:pPr>
        <w:jc w:val="both"/>
        <w:rPr>
          <w:rFonts w:ascii="Arial" w:hAnsi="Arial" w:cs="Arial"/>
          <w:sz w:val="24"/>
          <w:szCs w:val="24"/>
        </w:rPr>
      </w:pPr>
    </w:p>
    <w:p w:rsidR="00FB6DCE" w:rsidRDefault="00FB6DCE" w:rsidP="004574CC">
      <w:pPr>
        <w:jc w:val="both"/>
        <w:rPr>
          <w:rFonts w:ascii="Arial" w:hAnsi="Arial" w:cs="Arial"/>
          <w:sz w:val="24"/>
          <w:szCs w:val="24"/>
        </w:rPr>
      </w:pPr>
    </w:p>
    <w:p w:rsidR="00FB6DCE" w:rsidRPr="00FB6DCE" w:rsidRDefault="00FB6DCE" w:rsidP="004574CC">
      <w:pPr>
        <w:jc w:val="both"/>
        <w:rPr>
          <w:rFonts w:ascii="Arial" w:hAnsi="Arial" w:cs="Arial"/>
          <w:sz w:val="24"/>
          <w:szCs w:val="24"/>
          <w:u w:val="single"/>
        </w:rPr>
      </w:pPr>
      <w:r w:rsidRPr="00FB6DCE">
        <w:rPr>
          <w:rFonts w:ascii="Arial" w:hAnsi="Arial" w:cs="Arial"/>
          <w:sz w:val="24"/>
          <w:szCs w:val="24"/>
          <w:u w:val="single"/>
        </w:rPr>
        <w:lastRenderedPageBreak/>
        <w:t>Reference list</w:t>
      </w:r>
    </w:p>
    <w:p w:rsidR="00FB6DCE" w:rsidRPr="00402F8E" w:rsidRDefault="00FB6DCE" w:rsidP="00FB6DCE">
      <w:pPr>
        <w:jc w:val="both"/>
        <w:rPr>
          <w:rFonts w:ascii="Arial" w:hAnsi="Arial" w:cs="Arial"/>
          <w:sz w:val="24"/>
          <w:szCs w:val="24"/>
        </w:rPr>
      </w:pPr>
      <w:r w:rsidRPr="00402F8E">
        <w:rPr>
          <w:rFonts w:ascii="Arial" w:hAnsi="Arial" w:cs="Arial"/>
          <w:sz w:val="24"/>
          <w:szCs w:val="24"/>
        </w:rPr>
        <w:t xml:space="preserve">Aasen, W. et al. (2009), “The outdoor environment as a site for children's participation, meaning-making and democratic learning: examples from Norwegian kindergartens”, Education 3-13: </w:t>
      </w:r>
      <w:r w:rsidRPr="00402F8E">
        <w:rPr>
          <w:rFonts w:ascii="Arial" w:hAnsi="Arial" w:cs="Arial"/>
          <w:i/>
          <w:sz w:val="24"/>
          <w:szCs w:val="24"/>
        </w:rPr>
        <w:t>International Journal of Primary, Elementary and Early Years Education</w:t>
      </w:r>
      <w:r w:rsidRPr="00402F8E">
        <w:rPr>
          <w:rFonts w:ascii="Arial" w:hAnsi="Arial" w:cs="Arial"/>
          <w:sz w:val="24"/>
          <w:szCs w:val="24"/>
        </w:rPr>
        <w:t>, Vol. 27, No. 1, pp. 5-13.</w:t>
      </w:r>
    </w:p>
    <w:p w:rsidR="00FB6DCE" w:rsidRPr="00402F8E" w:rsidRDefault="00FB6DCE" w:rsidP="00FB6DCE">
      <w:pPr>
        <w:jc w:val="both"/>
        <w:rPr>
          <w:rFonts w:ascii="Arial" w:hAnsi="Arial" w:cs="Arial"/>
          <w:sz w:val="24"/>
          <w:szCs w:val="24"/>
        </w:rPr>
      </w:pPr>
      <w:r w:rsidRPr="00402F8E">
        <w:rPr>
          <w:rFonts w:ascii="Arial" w:hAnsi="Arial" w:cs="Arial"/>
          <w:sz w:val="24"/>
          <w:szCs w:val="24"/>
        </w:rPr>
        <w:t xml:space="preserve">Coughlan, S (2008) ‘Is 5 too soon to start?’ </w:t>
      </w:r>
      <w:hyperlink r:id="rId7" w:history="1">
        <w:r w:rsidRPr="00402F8E">
          <w:rPr>
            <w:rStyle w:val="Hyperlink"/>
            <w:rFonts w:ascii="Arial" w:hAnsi="Arial" w:cs="Arial"/>
            <w:sz w:val="24"/>
            <w:szCs w:val="24"/>
          </w:rPr>
          <w:t>http://news.bbc.co.uk/1/hi/education/7234578.stm</w:t>
        </w:r>
      </w:hyperlink>
      <w:r w:rsidRPr="00402F8E">
        <w:rPr>
          <w:rFonts w:ascii="Arial" w:hAnsi="Arial" w:cs="Arial"/>
          <w:sz w:val="24"/>
          <w:szCs w:val="24"/>
        </w:rPr>
        <w:t xml:space="preserve"> [Accessed 1 April 2018]</w:t>
      </w:r>
    </w:p>
    <w:p w:rsidR="00FB6DCE" w:rsidRPr="00402F8E" w:rsidRDefault="00FB6DCE" w:rsidP="00FB6DCE">
      <w:pPr>
        <w:jc w:val="both"/>
        <w:rPr>
          <w:rFonts w:ascii="Arial" w:hAnsi="Arial" w:cs="Arial"/>
          <w:sz w:val="24"/>
          <w:szCs w:val="24"/>
        </w:rPr>
      </w:pPr>
      <w:r w:rsidRPr="00402F8E">
        <w:rPr>
          <w:rFonts w:ascii="Arial" w:hAnsi="Arial" w:cs="Arial"/>
          <w:sz w:val="24"/>
          <w:szCs w:val="24"/>
        </w:rPr>
        <w:t xml:space="preserve">Good Therapy (2018) ‘Lev Vygotsky’ </w:t>
      </w:r>
      <w:hyperlink r:id="rId8" w:history="1">
        <w:r w:rsidRPr="00402F8E">
          <w:rPr>
            <w:rStyle w:val="Hyperlink"/>
            <w:rFonts w:ascii="Arial" w:hAnsi="Arial" w:cs="Arial"/>
            <w:sz w:val="24"/>
            <w:szCs w:val="24"/>
          </w:rPr>
          <w:t>https://www.goodtherapy.org/famous-psychologists/lev-vygotsky.html</w:t>
        </w:r>
      </w:hyperlink>
      <w:r w:rsidRPr="00402F8E">
        <w:rPr>
          <w:rFonts w:ascii="Arial" w:hAnsi="Arial" w:cs="Arial"/>
          <w:sz w:val="24"/>
          <w:szCs w:val="24"/>
        </w:rPr>
        <w:t xml:space="preserve"> [Accessed 1 April 2018]</w:t>
      </w:r>
    </w:p>
    <w:p w:rsidR="00FB6DCE" w:rsidRPr="00402F8E" w:rsidRDefault="00FB6DCE" w:rsidP="00FB6DCE">
      <w:pPr>
        <w:jc w:val="both"/>
        <w:rPr>
          <w:rFonts w:ascii="Arial" w:hAnsi="Arial" w:cs="Arial"/>
          <w:sz w:val="24"/>
          <w:szCs w:val="24"/>
        </w:rPr>
      </w:pPr>
      <w:r w:rsidRPr="00402F8E">
        <w:rPr>
          <w:rFonts w:ascii="Arial" w:hAnsi="Arial" w:cs="Arial"/>
          <w:sz w:val="24"/>
          <w:szCs w:val="24"/>
        </w:rPr>
        <w:t>Humanium (no date) 'The right to identity' https://www.humanium.org/en/identity/ [Accessed 29 March 2018]</w:t>
      </w:r>
    </w:p>
    <w:p w:rsidR="00FB6DCE" w:rsidRPr="00402F8E" w:rsidRDefault="00FB6DCE" w:rsidP="00FB6DCE">
      <w:pPr>
        <w:jc w:val="both"/>
        <w:rPr>
          <w:rFonts w:ascii="Arial" w:hAnsi="Arial" w:cs="Arial"/>
          <w:sz w:val="24"/>
          <w:szCs w:val="24"/>
        </w:rPr>
      </w:pPr>
      <w:r w:rsidRPr="00402F8E">
        <w:rPr>
          <w:rFonts w:ascii="Arial" w:hAnsi="Arial" w:cs="Arial"/>
          <w:sz w:val="24"/>
          <w:szCs w:val="24"/>
        </w:rPr>
        <w:t>Migrationsverket (2017) 'What rights do you have?' https://www.migrationsverket.se/English/Private-individuals/Protection-and-asylum-in-Sweden/Children-seeking-asylum/Without-parents/What-rights-do-you-have.html [Accessedd 29 March 2018]</w:t>
      </w:r>
    </w:p>
    <w:p w:rsidR="00FB6DCE" w:rsidRPr="00402F8E" w:rsidRDefault="00FB6DCE" w:rsidP="00FB6DCE">
      <w:pPr>
        <w:jc w:val="both"/>
        <w:rPr>
          <w:rFonts w:ascii="Arial" w:hAnsi="Arial" w:cs="Arial"/>
          <w:sz w:val="24"/>
          <w:szCs w:val="24"/>
        </w:rPr>
      </w:pPr>
      <w:r w:rsidRPr="00402F8E">
        <w:rPr>
          <w:rFonts w:ascii="Arial" w:hAnsi="Arial" w:cs="Arial"/>
          <w:sz w:val="24"/>
          <w:szCs w:val="24"/>
        </w:rPr>
        <w:t xml:space="preserve">Save the children (2017) ‘Save the Children’ </w:t>
      </w:r>
      <w:hyperlink r:id="rId9" w:history="1">
        <w:r w:rsidRPr="00402F8E">
          <w:rPr>
            <w:rStyle w:val="Hyperlink"/>
            <w:rFonts w:ascii="Arial" w:hAnsi="Arial" w:cs="Arial"/>
            <w:sz w:val="24"/>
            <w:szCs w:val="24"/>
          </w:rPr>
          <w:t>https://www.savethechildren.net/</w:t>
        </w:r>
      </w:hyperlink>
      <w:r w:rsidRPr="00402F8E">
        <w:rPr>
          <w:rFonts w:ascii="Arial" w:hAnsi="Arial" w:cs="Arial"/>
          <w:sz w:val="24"/>
          <w:szCs w:val="24"/>
        </w:rPr>
        <w:t xml:space="preserve"> [Accessed 1 April 2018]</w:t>
      </w:r>
    </w:p>
    <w:p w:rsidR="00FB6DCE" w:rsidRPr="00402F8E" w:rsidRDefault="00FB6DCE" w:rsidP="00FB6DCE">
      <w:pPr>
        <w:jc w:val="both"/>
        <w:rPr>
          <w:rFonts w:ascii="Arial" w:hAnsi="Arial" w:cs="Arial"/>
          <w:sz w:val="24"/>
          <w:szCs w:val="24"/>
        </w:rPr>
      </w:pPr>
      <w:r w:rsidRPr="00402F8E">
        <w:rPr>
          <w:rFonts w:ascii="Arial" w:hAnsi="Arial" w:cs="Arial"/>
          <w:sz w:val="24"/>
          <w:szCs w:val="24"/>
        </w:rPr>
        <w:t xml:space="preserve">Simply Learning Tuition (2018) ‘Schools for the future’ </w:t>
      </w:r>
      <w:hyperlink r:id="rId10" w:history="1">
        <w:r w:rsidRPr="00402F8E">
          <w:rPr>
            <w:rStyle w:val="Hyperlink"/>
            <w:rFonts w:ascii="Arial" w:hAnsi="Arial" w:cs="Arial"/>
            <w:sz w:val="24"/>
            <w:szCs w:val="24"/>
          </w:rPr>
          <w:t>https://www.simplylearningtuition.co.uk/about-us/advice-guide-parents/swedish-education-schools-future/</w:t>
        </w:r>
      </w:hyperlink>
      <w:r w:rsidRPr="00402F8E">
        <w:rPr>
          <w:rFonts w:ascii="Arial" w:hAnsi="Arial" w:cs="Arial"/>
          <w:sz w:val="24"/>
          <w:szCs w:val="24"/>
        </w:rPr>
        <w:t xml:space="preserve"> [Accessed 1 April 2018]</w:t>
      </w:r>
    </w:p>
    <w:p w:rsidR="00FB6DCE" w:rsidRPr="00402F8E" w:rsidRDefault="00FB6DCE" w:rsidP="00FB6DCE">
      <w:pPr>
        <w:jc w:val="both"/>
        <w:rPr>
          <w:rFonts w:ascii="Arial" w:hAnsi="Arial" w:cs="Arial"/>
          <w:sz w:val="24"/>
          <w:szCs w:val="24"/>
        </w:rPr>
      </w:pPr>
      <w:r w:rsidRPr="00402F8E">
        <w:rPr>
          <w:rFonts w:ascii="Arial" w:hAnsi="Arial" w:cs="Arial"/>
          <w:sz w:val="24"/>
          <w:szCs w:val="24"/>
        </w:rPr>
        <w:t>Swedish Institute (2018) 'Education in Sweden' https://sweden.se/society/education-in-sweden/ [Accessed 29 March 2018]</w:t>
      </w:r>
    </w:p>
    <w:p w:rsidR="00FB6DCE" w:rsidRPr="00402F8E" w:rsidRDefault="00FB6DCE" w:rsidP="00FB6DCE">
      <w:pPr>
        <w:jc w:val="both"/>
        <w:rPr>
          <w:rFonts w:ascii="Arial" w:hAnsi="Arial" w:cs="Arial"/>
          <w:sz w:val="24"/>
          <w:szCs w:val="24"/>
        </w:rPr>
      </w:pPr>
      <w:r w:rsidRPr="00402F8E">
        <w:rPr>
          <w:rFonts w:ascii="Arial" w:hAnsi="Arial" w:cs="Arial"/>
          <w:sz w:val="24"/>
          <w:szCs w:val="24"/>
        </w:rPr>
        <w:t xml:space="preserve">Swedish Institute (2018) ‘Health care in Sweden’ </w:t>
      </w:r>
      <w:hyperlink r:id="rId11" w:history="1">
        <w:r w:rsidRPr="00402F8E">
          <w:rPr>
            <w:rStyle w:val="Hyperlink"/>
            <w:rFonts w:ascii="Arial" w:hAnsi="Arial" w:cs="Arial"/>
            <w:sz w:val="24"/>
            <w:szCs w:val="24"/>
          </w:rPr>
          <w:t>http://www.expatarrivals.com/sweden/cost-of-living-in-sweden</w:t>
        </w:r>
      </w:hyperlink>
      <w:r w:rsidRPr="00402F8E">
        <w:rPr>
          <w:rFonts w:ascii="Arial" w:hAnsi="Arial" w:cs="Arial"/>
          <w:sz w:val="24"/>
          <w:szCs w:val="24"/>
        </w:rPr>
        <w:t xml:space="preserve"> [Accessed 1 April 2018]</w:t>
      </w:r>
    </w:p>
    <w:p w:rsidR="00FB6DCE" w:rsidRPr="00402F8E" w:rsidRDefault="00FB6DCE" w:rsidP="00FB6DCE">
      <w:pPr>
        <w:jc w:val="both"/>
        <w:rPr>
          <w:rFonts w:ascii="Arial" w:hAnsi="Arial" w:cs="Arial"/>
          <w:sz w:val="24"/>
          <w:szCs w:val="24"/>
        </w:rPr>
      </w:pPr>
      <w:r w:rsidRPr="00402F8E">
        <w:rPr>
          <w:rFonts w:ascii="Arial" w:hAnsi="Arial" w:cs="Arial"/>
          <w:sz w:val="24"/>
          <w:szCs w:val="24"/>
        </w:rPr>
        <w:t xml:space="preserve">Swedish Institute (2018) ‘Where children count?’ </w:t>
      </w:r>
      <w:hyperlink r:id="rId12" w:history="1">
        <w:r w:rsidRPr="00402F8E">
          <w:rPr>
            <w:rStyle w:val="Hyperlink"/>
            <w:rFonts w:ascii="Arial" w:hAnsi="Arial" w:cs="Arial"/>
            <w:sz w:val="24"/>
            <w:szCs w:val="24"/>
          </w:rPr>
          <w:t>https://sweden.se/society/sweden-where-children-count/</w:t>
        </w:r>
      </w:hyperlink>
      <w:r w:rsidRPr="00402F8E">
        <w:rPr>
          <w:rFonts w:ascii="Arial" w:hAnsi="Arial" w:cs="Arial"/>
          <w:sz w:val="24"/>
          <w:szCs w:val="24"/>
        </w:rPr>
        <w:t xml:space="preserve"> [Accessed 1 April 2018]</w:t>
      </w:r>
    </w:p>
    <w:p w:rsidR="00FB6DCE" w:rsidRPr="00402F8E" w:rsidRDefault="00FB6DCE" w:rsidP="00FB6DCE">
      <w:pPr>
        <w:jc w:val="both"/>
        <w:rPr>
          <w:rFonts w:ascii="Arial" w:hAnsi="Arial" w:cs="Arial"/>
          <w:sz w:val="24"/>
          <w:szCs w:val="24"/>
        </w:rPr>
      </w:pPr>
      <w:r w:rsidRPr="00402F8E">
        <w:rPr>
          <w:rFonts w:ascii="Arial" w:hAnsi="Arial" w:cs="Arial"/>
          <w:sz w:val="24"/>
          <w:szCs w:val="24"/>
        </w:rPr>
        <w:t xml:space="preserve">Taguma, M., Litjens, I. and Makowiecki, K. (2013) </w:t>
      </w:r>
      <w:r w:rsidRPr="00402F8E">
        <w:rPr>
          <w:rFonts w:ascii="Arial" w:hAnsi="Arial" w:cs="Arial"/>
          <w:i/>
          <w:sz w:val="24"/>
          <w:szCs w:val="24"/>
        </w:rPr>
        <w:t>Quality Matters in Early Childhood Education and Care: Sweden</w:t>
      </w:r>
      <w:r w:rsidRPr="00402F8E">
        <w:rPr>
          <w:rFonts w:ascii="Arial" w:hAnsi="Arial" w:cs="Arial"/>
          <w:sz w:val="24"/>
          <w:szCs w:val="24"/>
        </w:rPr>
        <w:t xml:space="preserve">. </w:t>
      </w:r>
      <w:hyperlink r:id="rId13" w:history="1">
        <w:r w:rsidRPr="00402F8E">
          <w:rPr>
            <w:rStyle w:val="Hyperlink"/>
            <w:rFonts w:ascii="Arial" w:hAnsi="Arial" w:cs="Arial"/>
            <w:sz w:val="24"/>
            <w:szCs w:val="24"/>
          </w:rPr>
          <w:t>http://www.oecd.org/education/school/SWEDEN%20policy%20profile%20-%20published%2005-02-2013.pdf</w:t>
        </w:r>
      </w:hyperlink>
      <w:r w:rsidRPr="00402F8E">
        <w:rPr>
          <w:rFonts w:ascii="Arial" w:hAnsi="Arial" w:cs="Arial"/>
          <w:sz w:val="24"/>
          <w:szCs w:val="24"/>
        </w:rPr>
        <w:t xml:space="preserve"> [Accessed 1 April 2018]</w:t>
      </w:r>
    </w:p>
    <w:p w:rsidR="00FB6DCE" w:rsidRPr="00402F8E" w:rsidRDefault="00FB6DCE" w:rsidP="00FB6DCE">
      <w:pPr>
        <w:jc w:val="both"/>
        <w:rPr>
          <w:rFonts w:ascii="Arial" w:hAnsi="Arial" w:cs="Arial"/>
          <w:sz w:val="24"/>
          <w:szCs w:val="24"/>
        </w:rPr>
      </w:pPr>
      <w:r w:rsidRPr="00402F8E">
        <w:rPr>
          <w:rFonts w:ascii="Arial" w:hAnsi="Arial" w:cs="Arial"/>
          <w:sz w:val="24"/>
          <w:szCs w:val="24"/>
        </w:rPr>
        <w:t xml:space="preserve">The Children's Society (2018) 'Young refugee and migrants' </w:t>
      </w:r>
      <w:hyperlink r:id="rId14" w:history="1">
        <w:r w:rsidRPr="00402F8E">
          <w:rPr>
            <w:rStyle w:val="Hyperlink"/>
            <w:rFonts w:ascii="Arial" w:hAnsi="Arial" w:cs="Arial"/>
            <w:sz w:val="24"/>
            <w:szCs w:val="24"/>
          </w:rPr>
          <w:t>https://www.childrenssociety.org.uk/what-we-do/policy-and-lobbying/young-refugees-and-migrants-0?gclid=Cj0KCQjwkpfWBRDZARIsAAfeXaoxfh7mYBg7tCS8SF1rhp3ELW1upZqMXyz91jLCaNKkWzOObcw3A_oaArFMEALw_wcB</w:t>
        </w:r>
      </w:hyperlink>
    </w:p>
    <w:p w:rsidR="00FB6DCE" w:rsidRPr="00402F8E" w:rsidRDefault="00FB6DCE" w:rsidP="00FB6DCE">
      <w:pPr>
        <w:jc w:val="both"/>
        <w:rPr>
          <w:rFonts w:ascii="Arial" w:hAnsi="Arial" w:cs="Arial"/>
          <w:sz w:val="24"/>
          <w:szCs w:val="24"/>
        </w:rPr>
      </w:pPr>
      <w:r w:rsidRPr="00402F8E">
        <w:rPr>
          <w:rFonts w:ascii="Arial" w:hAnsi="Arial" w:cs="Arial"/>
          <w:sz w:val="24"/>
          <w:szCs w:val="24"/>
        </w:rPr>
        <w:lastRenderedPageBreak/>
        <w:t xml:space="preserve">The Welsh Government (2018) ‘Cost of living and money matters’ </w:t>
      </w:r>
      <w:hyperlink r:id="rId15" w:history="1">
        <w:r w:rsidRPr="00402F8E">
          <w:rPr>
            <w:rStyle w:val="Hyperlink"/>
            <w:rFonts w:ascii="Arial" w:hAnsi="Arial" w:cs="Arial"/>
            <w:sz w:val="24"/>
            <w:szCs w:val="24"/>
          </w:rPr>
          <w:t>http://www.wales.com/cost-of-living</w:t>
        </w:r>
      </w:hyperlink>
      <w:r w:rsidRPr="00402F8E">
        <w:rPr>
          <w:rFonts w:ascii="Arial" w:hAnsi="Arial" w:cs="Arial"/>
          <w:sz w:val="24"/>
          <w:szCs w:val="24"/>
        </w:rPr>
        <w:t xml:space="preserve"> [Accessed 29 March 2018]</w:t>
      </w:r>
    </w:p>
    <w:p w:rsidR="00FB6DCE" w:rsidRPr="00402F8E" w:rsidRDefault="00FB6DCE" w:rsidP="00FB6DCE">
      <w:pPr>
        <w:jc w:val="both"/>
        <w:rPr>
          <w:rFonts w:ascii="Arial" w:hAnsi="Arial" w:cs="Arial"/>
          <w:sz w:val="24"/>
          <w:szCs w:val="24"/>
        </w:rPr>
      </w:pPr>
      <w:r w:rsidRPr="00402F8E">
        <w:rPr>
          <w:rFonts w:ascii="Arial" w:hAnsi="Arial" w:cs="Arial"/>
          <w:sz w:val="24"/>
          <w:szCs w:val="24"/>
        </w:rPr>
        <w:t>The Welsh Government (2017) 'Foundation Phase' http://gov.wales/topics/educationandskills/foundation-phase/?lang=en [Accessed 29 March 2018]</w:t>
      </w:r>
    </w:p>
    <w:p w:rsidR="00FB6DCE" w:rsidRPr="00402F8E" w:rsidRDefault="00FB6DCE" w:rsidP="00FB6DCE">
      <w:pPr>
        <w:jc w:val="both"/>
        <w:rPr>
          <w:rFonts w:ascii="Arial" w:hAnsi="Arial" w:cs="Arial"/>
          <w:sz w:val="24"/>
          <w:szCs w:val="24"/>
        </w:rPr>
      </w:pPr>
      <w:r w:rsidRPr="00402F8E">
        <w:rPr>
          <w:rFonts w:ascii="Arial" w:hAnsi="Arial" w:cs="Arial"/>
          <w:sz w:val="24"/>
          <w:szCs w:val="24"/>
        </w:rPr>
        <w:t>Unicef (2010) 'A Summary of The Un Convention on the Rights of the Child' https://downloads.unicef.org.uk/wp-content/uploads/2010/05/UNCRC_summary-1.pdf?_ga=2.111335876.1395548200.1522962512-1828956696.1519676358 [Accessed 29 March 2018]</w:t>
      </w:r>
    </w:p>
    <w:p w:rsidR="00FB6DCE" w:rsidRPr="00402F8E" w:rsidRDefault="00FB6DCE" w:rsidP="00FB6DCE">
      <w:pPr>
        <w:jc w:val="both"/>
        <w:rPr>
          <w:rFonts w:ascii="Arial" w:hAnsi="Arial" w:cs="Arial"/>
          <w:sz w:val="24"/>
          <w:szCs w:val="24"/>
        </w:rPr>
      </w:pPr>
      <w:r w:rsidRPr="00402F8E">
        <w:rPr>
          <w:rFonts w:ascii="Arial" w:hAnsi="Arial" w:cs="Arial"/>
          <w:sz w:val="24"/>
          <w:szCs w:val="24"/>
        </w:rPr>
        <w:t xml:space="preserve">Unicef (2018) ‘Childhood defined’ </w:t>
      </w:r>
      <w:hyperlink r:id="rId16" w:history="1">
        <w:r w:rsidRPr="00402F8E">
          <w:rPr>
            <w:rStyle w:val="Hyperlink"/>
            <w:rFonts w:ascii="Arial" w:hAnsi="Arial" w:cs="Arial"/>
            <w:sz w:val="24"/>
            <w:szCs w:val="24"/>
          </w:rPr>
          <w:t>https://www.unicef.org/sowc05/english/childhooddefined.html</w:t>
        </w:r>
      </w:hyperlink>
      <w:r w:rsidRPr="00402F8E">
        <w:rPr>
          <w:rFonts w:ascii="Arial" w:hAnsi="Arial" w:cs="Arial"/>
          <w:sz w:val="24"/>
          <w:szCs w:val="24"/>
        </w:rPr>
        <w:t xml:space="preserve"> [Accessed 1 April 2018]</w:t>
      </w:r>
    </w:p>
    <w:p w:rsidR="00FB6DCE" w:rsidRPr="00402F8E" w:rsidRDefault="00FB6DCE" w:rsidP="00FB6DCE">
      <w:pPr>
        <w:jc w:val="both"/>
        <w:rPr>
          <w:rFonts w:ascii="Arial" w:hAnsi="Arial" w:cs="Arial"/>
          <w:sz w:val="24"/>
          <w:szCs w:val="24"/>
        </w:rPr>
      </w:pPr>
      <w:r w:rsidRPr="00402F8E">
        <w:rPr>
          <w:rFonts w:ascii="Arial" w:hAnsi="Arial" w:cs="Arial"/>
          <w:sz w:val="24"/>
          <w:szCs w:val="24"/>
        </w:rPr>
        <w:t>University of Cambridge (2018) 'School starting age: the evidence' http://www.cam.ac.uk/research/discussion/school-starting-age-the-evidence [Accessed 29 March 2018]</w:t>
      </w:r>
    </w:p>
    <w:p w:rsidR="00FB6DCE" w:rsidRPr="00402F8E" w:rsidRDefault="00FB6DCE" w:rsidP="00FB6DCE">
      <w:pPr>
        <w:jc w:val="both"/>
        <w:rPr>
          <w:rFonts w:ascii="Arial" w:hAnsi="Arial" w:cs="Arial"/>
          <w:sz w:val="24"/>
          <w:szCs w:val="24"/>
        </w:rPr>
      </w:pPr>
      <w:r w:rsidRPr="00402F8E">
        <w:rPr>
          <w:rFonts w:ascii="Arial" w:hAnsi="Arial" w:cs="Arial"/>
          <w:sz w:val="24"/>
          <w:szCs w:val="24"/>
        </w:rPr>
        <w:t>Welsh Government (2018) 'The Welsh Education System' http://www.wales.com/education-system [Accessed 29 March 2018]</w:t>
      </w:r>
    </w:p>
    <w:p w:rsidR="00FB6DCE" w:rsidRPr="00402F8E" w:rsidRDefault="00FB6DCE" w:rsidP="00FB6DCE">
      <w:pPr>
        <w:jc w:val="both"/>
        <w:rPr>
          <w:rFonts w:ascii="Arial" w:hAnsi="Arial" w:cs="Arial"/>
          <w:sz w:val="24"/>
          <w:szCs w:val="24"/>
        </w:rPr>
      </w:pPr>
      <w:r w:rsidRPr="00402F8E">
        <w:rPr>
          <w:rFonts w:ascii="Arial" w:hAnsi="Arial" w:cs="Arial"/>
          <w:sz w:val="24"/>
          <w:szCs w:val="24"/>
        </w:rPr>
        <w:t xml:space="preserve">Welsh Government (2018) ‘Foundation Phase’ </w:t>
      </w:r>
      <w:hyperlink r:id="rId17" w:history="1">
        <w:r w:rsidRPr="00402F8E">
          <w:rPr>
            <w:rStyle w:val="Hyperlink"/>
            <w:rFonts w:ascii="Arial" w:hAnsi="Arial" w:cs="Arial"/>
            <w:sz w:val="24"/>
            <w:szCs w:val="24"/>
          </w:rPr>
          <w:t>http://gov.wales/topics/educationandskills/foundation-phase/?lang=en</w:t>
        </w:r>
      </w:hyperlink>
      <w:r w:rsidRPr="00402F8E">
        <w:rPr>
          <w:rFonts w:ascii="Arial" w:hAnsi="Arial" w:cs="Arial"/>
          <w:sz w:val="24"/>
          <w:szCs w:val="24"/>
        </w:rPr>
        <w:t xml:space="preserve"> [Accessed 1 April 2018]</w:t>
      </w:r>
    </w:p>
    <w:p w:rsidR="00FB6DCE" w:rsidRPr="00402F8E" w:rsidRDefault="00FB6DCE" w:rsidP="00FB6DCE">
      <w:pPr>
        <w:jc w:val="both"/>
        <w:rPr>
          <w:rFonts w:ascii="Arial" w:hAnsi="Arial" w:cs="Arial"/>
          <w:sz w:val="24"/>
          <w:szCs w:val="24"/>
        </w:rPr>
      </w:pPr>
      <w:r w:rsidRPr="00402F8E">
        <w:rPr>
          <w:rFonts w:ascii="Arial" w:hAnsi="Arial" w:cs="Arial"/>
          <w:sz w:val="24"/>
          <w:szCs w:val="24"/>
        </w:rPr>
        <w:t>Welsh Government (2018) ‘United Nations Convention of the Rights of the Child’ http://gov.wales/topics/people-and-communities/people/children-and-young-people/rights/uncrc/?lang=en [Accessed 1 April 2018]</w:t>
      </w:r>
    </w:p>
    <w:p w:rsidR="00FB6DCE" w:rsidRPr="00402F8E" w:rsidRDefault="00FB6DCE" w:rsidP="00FB6DCE">
      <w:pPr>
        <w:jc w:val="both"/>
        <w:rPr>
          <w:rFonts w:ascii="Arial" w:hAnsi="Arial" w:cs="Arial"/>
          <w:sz w:val="24"/>
          <w:szCs w:val="24"/>
        </w:rPr>
      </w:pPr>
      <w:r w:rsidRPr="00402F8E">
        <w:rPr>
          <w:rFonts w:ascii="Arial" w:hAnsi="Arial" w:cs="Arial"/>
          <w:sz w:val="24"/>
          <w:szCs w:val="24"/>
        </w:rPr>
        <w:t xml:space="preserve">Whitebread, D and Bingham, S. (2013) </w:t>
      </w:r>
      <w:r w:rsidRPr="00402F8E">
        <w:rPr>
          <w:rFonts w:ascii="Arial" w:hAnsi="Arial" w:cs="Arial"/>
          <w:i/>
          <w:sz w:val="24"/>
          <w:szCs w:val="24"/>
        </w:rPr>
        <w:t xml:space="preserve">Too much too young? </w:t>
      </w:r>
      <w:hyperlink r:id="rId18" w:history="1">
        <w:r w:rsidRPr="00402F8E">
          <w:rPr>
            <w:rStyle w:val="Hyperlink"/>
            <w:rFonts w:ascii="Arial" w:hAnsi="Arial" w:cs="Arial"/>
            <w:sz w:val="24"/>
            <w:szCs w:val="24"/>
          </w:rPr>
          <w:t>https://www.newscientist.com/article/mg22029435-000-too-much-too-young-should-schooling-start-at-age-7/</w:t>
        </w:r>
      </w:hyperlink>
      <w:r w:rsidRPr="00402F8E">
        <w:rPr>
          <w:rFonts w:ascii="Arial" w:hAnsi="Arial" w:cs="Arial"/>
          <w:sz w:val="24"/>
          <w:szCs w:val="24"/>
        </w:rPr>
        <w:t xml:space="preserve"> [Accessed 1 April 2018]</w:t>
      </w:r>
    </w:p>
    <w:p w:rsidR="00FB6DCE" w:rsidRPr="004574CC" w:rsidRDefault="00FB6DCE" w:rsidP="004574CC">
      <w:pPr>
        <w:jc w:val="both"/>
        <w:rPr>
          <w:rFonts w:ascii="Arial" w:hAnsi="Arial" w:cs="Arial"/>
          <w:sz w:val="24"/>
          <w:szCs w:val="24"/>
        </w:rPr>
      </w:pPr>
    </w:p>
    <w:sectPr w:rsidR="00FB6DCE" w:rsidRPr="004574CC" w:rsidSect="00834F41">
      <w:headerReference w:type="default" r:id="rId19"/>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27667" w:rsidRDefault="00F27667" w:rsidP="0010318B">
      <w:pPr>
        <w:spacing w:after="0" w:line="240" w:lineRule="auto"/>
      </w:pPr>
      <w:r>
        <w:separator/>
      </w:r>
    </w:p>
  </w:endnote>
  <w:endnote w:type="continuationSeparator" w:id="0">
    <w:p w:rsidR="00F27667" w:rsidRDefault="00F27667" w:rsidP="0010318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27667" w:rsidRDefault="00F27667" w:rsidP="0010318B">
      <w:pPr>
        <w:spacing w:after="0" w:line="240" w:lineRule="auto"/>
      </w:pPr>
      <w:r>
        <w:separator/>
      </w:r>
    </w:p>
  </w:footnote>
  <w:footnote w:type="continuationSeparator" w:id="0">
    <w:p w:rsidR="00F27667" w:rsidRDefault="00F27667" w:rsidP="0010318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318B" w:rsidRDefault="0010318B">
    <w:pPr>
      <w:pStyle w:val="Header"/>
    </w:pPr>
    <w:r>
      <w:t>1502754</w:t>
    </w:r>
    <w:r>
      <w:tab/>
    </w:r>
    <w:r>
      <w:tab/>
      <w:t xml:space="preserve">WC - </w:t>
    </w:r>
    <w:r w:rsidR="00FB6DCE">
      <w:t>2718</w:t>
    </w:r>
  </w:p>
  <w:p w:rsidR="0010318B" w:rsidRDefault="0010318B">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52A1E89"/>
    <w:multiLevelType w:val="hybridMultilevel"/>
    <w:tmpl w:val="3DCE8A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footnotePr>
    <w:footnote w:id="-1"/>
    <w:footnote w:id="0"/>
  </w:footnotePr>
  <w:endnotePr>
    <w:endnote w:id="-1"/>
    <w:endnote w:id="0"/>
  </w:endnotePr>
  <w:compat/>
  <w:rsids>
    <w:rsidRoot w:val="0010318B"/>
    <w:rsid w:val="00010B9B"/>
    <w:rsid w:val="000774B5"/>
    <w:rsid w:val="00085CBF"/>
    <w:rsid w:val="000D6783"/>
    <w:rsid w:val="0010318B"/>
    <w:rsid w:val="001439BF"/>
    <w:rsid w:val="001A24BA"/>
    <w:rsid w:val="001E0EDA"/>
    <w:rsid w:val="001F17A7"/>
    <w:rsid w:val="002853F3"/>
    <w:rsid w:val="00296F07"/>
    <w:rsid w:val="002A39FD"/>
    <w:rsid w:val="0031163B"/>
    <w:rsid w:val="00351019"/>
    <w:rsid w:val="00375455"/>
    <w:rsid w:val="003C4C47"/>
    <w:rsid w:val="003D3427"/>
    <w:rsid w:val="003E0212"/>
    <w:rsid w:val="004574CC"/>
    <w:rsid w:val="00463D11"/>
    <w:rsid w:val="00466173"/>
    <w:rsid w:val="00472328"/>
    <w:rsid w:val="004C32A2"/>
    <w:rsid w:val="004E40A8"/>
    <w:rsid w:val="0054389E"/>
    <w:rsid w:val="0058045B"/>
    <w:rsid w:val="00591EDF"/>
    <w:rsid w:val="00596D8B"/>
    <w:rsid w:val="005C198C"/>
    <w:rsid w:val="005C7005"/>
    <w:rsid w:val="005D2554"/>
    <w:rsid w:val="00610655"/>
    <w:rsid w:val="0062174E"/>
    <w:rsid w:val="00635FFE"/>
    <w:rsid w:val="00662648"/>
    <w:rsid w:val="006666EC"/>
    <w:rsid w:val="006E18EA"/>
    <w:rsid w:val="00716F56"/>
    <w:rsid w:val="00747AA7"/>
    <w:rsid w:val="00785FCE"/>
    <w:rsid w:val="0078779C"/>
    <w:rsid w:val="007A2A2F"/>
    <w:rsid w:val="007E2795"/>
    <w:rsid w:val="00834F41"/>
    <w:rsid w:val="009837C8"/>
    <w:rsid w:val="009E6E6E"/>
    <w:rsid w:val="00A1473E"/>
    <w:rsid w:val="00A41EFE"/>
    <w:rsid w:val="00A50257"/>
    <w:rsid w:val="00A640BA"/>
    <w:rsid w:val="00A77156"/>
    <w:rsid w:val="00AB2424"/>
    <w:rsid w:val="00AB32F2"/>
    <w:rsid w:val="00AC6206"/>
    <w:rsid w:val="00AE1FDC"/>
    <w:rsid w:val="00B22815"/>
    <w:rsid w:val="00B31D4A"/>
    <w:rsid w:val="00B556B0"/>
    <w:rsid w:val="00B86811"/>
    <w:rsid w:val="00B92D22"/>
    <w:rsid w:val="00BA67EB"/>
    <w:rsid w:val="00BA7419"/>
    <w:rsid w:val="00BE46AD"/>
    <w:rsid w:val="00C4346D"/>
    <w:rsid w:val="00CF7E96"/>
    <w:rsid w:val="00D34FF0"/>
    <w:rsid w:val="00D93856"/>
    <w:rsid w:val="00DB6489"/>
    <w:rsid w:val="00DC69A3"/>
    <w:rsid w:val="00DE323C"/>
    <w:rsid w:val="00E219CC"/>
    <w:rsid w:val="00E523B5"/>
    <w:rsid w:val="00E71278"/>
    <w:rsid w:val="00F120BE"/>
    <w:rsid w:val="00F27667"/>
    <w:rsid w:val="00F67E9B"/>
    <w:rsid w:val="00FB6DCE"/>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4F4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031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318B"/>
  </w:style>
  <w:style w:type="paragraph" w:styleId="Footer">
    <w:name w:val="footer"/>
    <w:basedOn w:val="Normal"/>
    <w:link w:val="FooterChar"/>
    <w:uiPriority w:val="99"/>
    <w:semiHidden/>
    <w:unhideWhenUsed/>
    <w:rsid w:val="0010318B"/>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10318B"/>
  </w:style>
  <w:style w:type="paragraph" w:styleId="BalloonText">
    <w:name w:val="Balloon Text"/>
    <w:basedOn w:val="Normal"/>
    <w:link w:val="BalloonTextChar"/>
    <w:uiPriority w:val="99"/>
    <w:semiHidden/>
    <w:unhideWhenUsed/>
    <w:rsid w:val="0010318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318B"/>
    <w:rPr>
      <w:rFonts w:ascii="Tahoma" w:hAnsi="Tahoma" w:cs="Tahoma"/>
      <w:sz w:val="16"/>
      <w:szCs w:val="16"/>
    </w:rPr>
  </w:style>
  <w:style w:type="paragraph" w:styleId="ListParagraph">
    <w:name w:val="List Paragraph"/>
    <w:basedOn w:val="Normal"/>
    <w:uiPriority w:val="34"/>
    <w:qFormat/>
    <w:rsid w:val="004574CC"/>
    <w:pPr>
      <w:ind w:left="720"/>
      <w:contextualSpacing/>
    </w:pPr>
  </w:style>
  <w:style w:type="character" w:styleId="Hyperlink">
    <w:name w:val="Hyperlink"/>
    <w:basedOn w:val="DefaultParagraphFont"/>
    <w:uiPriority w:val="99"/>
    <w:unhideWhenUsed/>
    <w:rsid w:val="00FB6DCE"/>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goodtherapy.org/famous-psychologists/lev-vygotsky.html" TargetMode="External"/><Relationship Id="rId13" Type="http://schemas.openxmlformats.org/officeDocument/2006/relationships/hyperlink" Target="http://www.oecd.org/education/school/SWEDEN%20policy%20profile%20-%20published%2005-02-2013.pdf" TargetMode="External"/><Relationship Id="rId18" Type="http://schemas.openxmlformats.org/officeDocument/2006/relationships/hyperlink" Target="https://www.newscientist.com/article/mg22029435-000-too-much-too-young-should-schooling-start-at-age-7/"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news.bbc.co.uk/1/hi/education/7234578.stm" TargetMode="External"/><Relationship Id="rId12" Type="http://schemas.openxmlformats.org/officeDocument/2006/relationships/hyperlink" Target="https://sweden.se/society/sweden-where-children-count/" TargetMode="External"/><Relationship Id="rId17" Type="http://schemas.openxmlformats.org/officeDocument/2006/relationships/hyperlink" Target="http://gov.wales/topics/educationandskills/foundation-phase/?lang=en" TargetMode="External"/><Relationship Id="rId2" Type="http://schemas.openxmlformats.org/officeDocument/2006/relationships/styles" Target="styles.xml"/><Relationship Id="rId16" Type="http://schemas.openxmlformats.org/officeDocument/2006/relationships/hyperlink" Target="https://www.unicef.org/sowc05/english/childhooddefined.html"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xpatarrivals.com/sweden/cost-of-living-in-sweden" TargetMode="External"/><Relationship Id="rId5" Type="http://schemas.openxmlformats.org/officeDocument/2006/relationships/footnotes" Target="footnotes.xml"/><Relationship Id="rId15" Type="http://schemas.openxmlformats.org/officeDocument/2006/relationships/hyperlink" Target="http://www.wales.com/cost-of-living" TargetMode="External"/><Relationship Id="rId10" Type="http://schemas.openxmlformats.org/officeDocument/2006/relationships/hyperlink" Target="https://www.simplylearningtuition.co.uk/about-us/advice-guide-parents/swedish-education-schools-future/"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savethechildren.net/" TargetMode="External"/><Relationship Id="rId14" Type="http://schemas.openxmlformats.org/officeDocument/2006/relationships/hyperlink" Target="https://www.childrenssociety.org.uk/what-we-do/policy-and-lobbying/young-refugees-and-migrants-0?gclid=Cj0KCQjwkpfWBRDZARIsAAfeXaoxfh7mYBg7tCS8SF1rhp3ELW1upZqMXyz91jLCaNKkWzOObcw3A_oaArFMEALw_wc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3223</Words>
  <Characters>18374</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 Whitby</dc:creator>
  <cp:lastModifiedBy>HP</cp:lastModifiedBy>
  <cp:revision>2</cp:revision>
  <dcterms:created xsi:type="dcterms:W3CDTF">2018-04-06T15:14:00Z</dcterms:created>
  <dcterms:modified xsi:type="dcterms:W3CDTF">2018-04-06T15:14:00Z</dcterms:modified>
</cp:coreProperties>
</file>