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7F05" w:rsidRDefault="00E04B5A">
      <w:r>
        <w:t>Name: Amy Harris</w:t>
      </w:r>
    </w:p>
    <w:p w:rsidR="00E04B5A" w:rsidRDefault="00E04B5A">
      <w:r>
        <w:t>Student number: 2016535</w:t>
      </w:r>
    </w:p>
    <w:p w:rsidR="00E04B5A" w:rsidRPr="00E04B5A" w:rsidRDefault="00E04B5A"/>
    <w:p w:rsidR="00E04B5A" w:rsidRPr="00E04B5A" w:rsidRDefault="00E04B5A">
      <w:pPr>
        <w:rPr>
          <w:b/>
          <w:u w:val="single"/>
        </w:rPr>
      </w:pPr>
      <w:r w:rsidRPr="00E04B5A">
        <w:rPr>
          <w:b/>
          <w:u w:val="single"/>
        </w:rPr>
        <w:t>Understanding the role of Constable/Maintaining Professional Standards</w:t>
      </w:r>
    </w:p>
    <w:p w:rsidR="00E04B5A" w:rsidRPr="00E04B5A" w:rsidRDefault="00E04B5A" w:rsidP="00E04B5A">
      <w:r w:rsidRPr="00E04B5A">
        <w:t xml:space="preserve">In this essay I will be critically evaluating the concept of the professionalisation of the police service considering how maintaining professional standards, ethical, coaching, and mentoring approaches contribute this. To do this, I have used a wide range of sources to evaluate the concept professionalising the police service. </w:t>
      </w:r>
    </w:p>
    <w:p w:rsidR="00E04B5A" w:rsidRPr="00E04B5A" w:rsidRDefault="00E04B5A" w:rsidP="00E04B5A">
      <w:r w:rsidRPr="00E04B5A">
        <w:t xml:space="preserve">Firstly, I will begin this essay by defining the term ‘professional’ which refers to anyone who earns their living from performing an activity that requires a certain level of education, skill or training. (CFI, 2021) The idea of professional policing was taken up by Sir Robert Peel when he became home secretary in 1822. Sir Robert peel became known as the ‘Father of Modern policing’ and his commissioners established a list of policing principles that remain as crucial today as when first established.  (LEAP, 2021) It could be argued that Peels nine principles were the foundation of professionalising the police service by Peel defining and developing a more ethical police force. Sir Robert peel expressed in his principles policing by consent.  “Policing by consent” indicates the legitimacy of the policing in the eyes of the public. It indicates a consensus of support that follows from transparency about officers’ powers, integrity in exercising those powers and accountability for officers’ actions. (Home Office, 2012) I believe that Sir Robert peels principles have helped shape the values and standards that are expected from officers today. It is believed that Peels principles were handed as general instructions issued to every new police officer in the Metropolitan police from 1929. (Civitas, 2021) These new officers were expected to follow these principles to create a more ethical police force. </w:t>
      </w:r>
    </w:p>
    <w:p w:rsidR="00E04B5A" w:rsidRPr="00E04B5A" w:rsidRDefault="00E04B5A" w:rsidP="00E04B5A">
      <w:r w:rsidRPr="00E04B5A">
        <w:t>The college of policing also established something very similar to professionalise policing and to promote a more ethical police service. The code of ethics framework is a constant reinforcement of the values and standards that policing should focus on. (COP, 2014). The code of ethics is intended to encourage personal responsibility and the exercise of professional judgement empowering everyone in policing to ensure they always do the right thing. (COP,2014). The code of ethics is the heart of every policy, procedure, decision, and action in policing. (COP, 2014)</w:t>
      </w:r>
    </w:p>
    <w:p w:rsidR="00E04B5A" w:rsidRPr="00E04B5A" w:rsidRDefault="00E04B5A" w:rsidP="00E04B5A">
      <w:r w:rsidRPr="00E04B5A">
        <w:t xml:space="preserve">Policing has become a profession and like many other established professions. They ensure that their members acquire and maintain the skills and knowledge necessary to perform their role. In accepting to abide to the code of ethics we are committing to principles and standards of behaviour that are designed to guide us in our role and to professionalise the police service. </w:t>
      </w:r>
    </w:p>
    <w:p w:rsidR="00E04B5A" w:rsidRPr="00E04B5A" w:rsidRDefault="00E04B5A" w:rsidP="00E04B5A">
      <w:r w:rsidRPr="00E04B5A">
        <w:t xml:space="preserve">The introduction of the policing education qualification framework (PEQF) is another step towards professionalising the police service. The policing vision 2025 highlight that there was a need for consistency, accreditation, and defined roles. That roles need specific skills and knowledge backed by qualifications. (COP, 2020).  Overtime police forces recruited differently without the same standards with different learning provisions and support. The college of policing recognised the need to standardise these areas as a priority and this was achieved by the introduction of the PEQF. (COP, 2020). The framework covers the range of professional training for police officers. Police officers were commonly seen and known as ‘PC plod’ highlighting that anyone could become a police officer. That you didn’t have to have a degree or qualification to apply for the role. It is believed that the PEQF will have a positive impact on the organisation and its members. The PEQF will have a positive </w:t>
      </w:r>
      <w:r w:rsidRPr="00E04B5A">
        <w:lastRenderedPageBreak/>
        <w:t xml:space="preserve">impact on knowledge, skills and competencies of police officers at all levels across policing. (Jones and Miller, 2021). It is having been suggested that officers with a degree will be better placed to meet the increasingly complex demands of modern policing and will help the organisation deliver a better service to the public. (NPCC, 2016.) (Neyround, 2011). </w:t>
      </w:r>
    </w:p>
    <w:p w:rsidR="00E04B5A" w:rsidRPr="00E04B5A" w:rsidRDefault="00E04B5A" w:rsidP="00E04B5A">
      <w:r w:rsidRPr="00E04B5A">
        <w:t>On the other hand, it could be argued that the PEQF doesn’t contribute much to the professionalising of the police service. There are very few studies to date that highlight the impact of this new emphasis on learning and its relationship to the professionalism of policing. (Jones and Miller, 2021)There are also little studies showing the additional stress on police officers having to study for a degree on top of working full time. There is also little evidence highlighting welfare on officers having to study, work and find the right balance between doing a degree and their home life. As a result, many individuals are put off by joining the police service because of the changes to the profession. (Wood, 2018)</w:t>
      </w:r>
    </w:p>
    <w:p w:rsidR="00E04B5A" w:rsidRPr="00E04B5A" w:rsidRDefault="00E04B5A" w:rsidP="00E04B5A">
      <w:r w:rsidRPr="00E04B5A">
        <w:t xml:space="preserve">One study I found interesting was a study based on exploring the perception of police officers around the organisational readiness of their constabulary to manage and develop new degree level entry recruits and identify barriers to successful implementation and embedding of the PEQF. </w:t>
      </w:r>
    </w:p>
    <w:p w:rsidR="00E04B5A" w:rsidRPr="00E04B5A" w:rsidRDefault="00E04B5A" w:rsidP="00E04B5A">
      <w:r w:rsidRPr="00E04B5A">
        <w:t>This study highlighted many organisation factors that acted as barriers to effectively support new graduate recruits going through the PEQF framework. Such barriers highlighted were resources, time, training, demand, lack of academic knowledge and the lack of organisational receptivity to the framework. (Williams, 2021) Many officers interviewed during this study highlighted the extra burden and stress it had on tutors and supervisors. The fact that the new framework had no relevance to certain departments. Many officers commented on the fact that having a degree would not always be beneficial when dealing with conflict and members of the public at a live incident. Officers expressed that the college of policing need to identify why graduates are felt to be the way forward to professionalising the police service when there was no factual reason or evidence to support this. (Williams, 2021.)  In fact, many officers expressed that the college of policing need to highlight why the focus is on graduates rather than those currently in the job. Wood 2018, argues that there will not be enough internal support from officers and senior management therefore this will delay the full effective implementation of the PEQF and its wider professionalisation agenda.</w:t>
      </w:r>
    </w:p>
    <w:p w:rsidR="00E04B5A" w:rsidRPr="00E04B5A" w:rsidRDefault="00E04B5A" w:rsidP="00E04B5A">
      <w:r w:rsidRPr="00E04B5A">
        <w:t xml:space="preserve">It could be suggested that coaching and mentoring approaches have contributed to the professionalisation of the police force. Tthe female police association in South Wales Police is designed to improve policing and professionalisation of the police by supporting female officers both professionally and personally. (SWP,2021)  New student officers are coached in their first three months of being out on the job. Based on my own experience I would argue that this coaching phase contributes to the professionalisation of the police force as this allows student officers to show their knowledge, skills, and competencies to ensure they are meeting organisational objectives. </w:t>
      </w:r>
    </w:p>
    <w:p w:rsidR="00E04B5A" w:rsidRDefault="00E04B5A" w:rsidP="00E04B5A">
      <w:r w:rsidRPr="00E04B5A">
        <w:t>In conclusion I feel there has been many approaches to professionalise the police service. I have spoken about some of the examples above and feel that they are all relevant in the improvement of training and professionalising the police service.</w:t>
      </w:r>
    </w:p>
    <w:p w:rsidR="00E04B5A" w:rsidRDefault="00E04B5A" w:rsidP="00E04B5A"/>
    <w:p w:rsidR="00E04B5A" w:rsidRDefault="00E04B5A" w:rsidP="00E04B5A"/>
    <w:p w:rsidR="00E04B5A" w:rsidRDefault="00E04B5A" w:rsidP="00E04B5A"/>
    <w:p w:rsidR="00E04B5A" w:rsidRDefault="00E04B5A" w:rsidP="00E04B5A"/>
    <w:p w:rsidR="00E04B5A" w:rsidRDefault="00E04B5A" w:rsidP="00E04B5A">
      <w:pPr>
        <w:rPr>
          <w:b/>
          <w:u w:val="single"/>
        </w:rPr>
      </w:pPr>
      <w:r w:rsidRPr="00E04B5A">
        <w:rPr>
          <w:b/>
          <w:u w:val="single"/>
        </w:rPr>
        <w:lastRenderedPageBreak/>
        <w:t>Response Policing</w:t>
      </w:r>
    </w:p>
    <w:p w:rsidR="00E04B5A" w:rsidRDefault="00E04B5A" w:rsidP="00E04B5A">
      <w:r>
        <w:t>In this essay I will be critically evaluating the publics perception of response policing and how the public perceive police officers in their role. This essay will also highlight response policing and the role when dealing with critical and major incidents.</w:t>
      </w:r>
    </w:p>
    <w:p w:rsidR="00E04B5A" w:rsidRDefault="00E04B5A" w:rsidP="00E04B5A">
      <w:r>
        <w:t>Response policing is the term wildly used to describe the teams of police officers that respond to emergency and non-emergency calls from members of the public. (COP, n.d). Response officers are the heart of uniformed policing and will often be the first point of contact. A response officer will need to be competent in a range of skills and deal with a variety of calls. For example, volume crime, traffic related offences, ASB, mental health and critical / major incidents. One of the most important aspect of the response officer role is implementing the golden hour principles at the start of every investigation. The actions of the response officer are key as they will be responsible for preserving life, evidence as well as identify witness, victims and suspects. (COP, n.d).</w:t>
      </w:r>
    </w:p>
    <w:p w:rsidR="00E04B5A" w:rsidRDefault="00E04B5A" w:rsidP="00E04B5A">
      <w:r>
        <w:t>Police officers should always be aware of how they are being perceived by the public and as a result should always remain professional on and off duty. They should treat everyone with respect and dignity as well as remain impartial when dealing with incidents. Public perceptions can change so quickly on response to how incidents are dealt with, the language used and the actions taken. PWC, 2016 highlight that the public perceive the job of the police as getting harder due to the changing nature of crime and the public growing concerns with the outcomes of investigation rather than how policing is organised. The principle of policing by consent relies on the trust and confidence that the public has in the police service. The professional standards department can play an important role in the maintenance of that trust and confidence. (COP, N.D). The media is seen as a major influence on public perception of policing by means of publishing stories involving misconduct by officers, corruption and over use of stop search powers and use of force by officers. Therefore it is essential that such issues are dealt with openly and robustly in accordance with the code of ethics. (COP, N.D). One positive from this is that it reinforces that no one is above the law and holds officers accountable. One negative of this is that the threat of PSD involvement can be stressful for officers, especially when investigations are on-going for a long period of time and result to being nothing.</w:t>
      </w:r>
    </w:p>
    <w:p w:rsidR="00E04B5A" w:rsidRDefault="00E04B5A" w:rsidP="00E04B5A">
      <w:r>
        <w:t xml:space="preserve">This part of the essay will focus on real life incidents that have had a negative impact on public perceptions of the police. Most recently, the murder of Sarah Everards by ex- serving metropolitan police officer Wayne Couzen had a detrimental impact on public perception of police across all police forces in the UK. Members of the public, especially females questioned every perception of police officers being safe and trustworthy (Nolan, 2021). Another example, is the death of George Floyd. Floyd informed officers that he could not breathe during his arrest however officers continued to use excessive force resulting in Floyd’s death. As a result from this, huge scrutiny focusing mainly on use of force used on Floyd, triggered “BLACK LIVES MATTER” protests internationally. This put a huge focus on use of force powers and the importance of response officers knowing the legislation around using force. The use of stop and search powers has been seen as a very controversial topic throughout the years with the public perception being that stop search powers were being used by officers disproportionately against ethnic minorities. (COP, N.D) This has had a significant impact on public perception on police, as members of the public feel stop searching is a massive breach of privacy. However on the other hand, HMICFRS (2018) found that just over half (51%) of respondents in their study feel that the police use of stop and search is effective in preventing crime and that 61% of respondents were satisfied with their local police force. It could also be argued that the introduction of the Police and Criminal Evidence Act has tightened the grounds and powers of searching individuals making sure that procedures are followed accordingly and that poor targeted </w:t>
      </w:r>
      <w:r>
        <w:lastRenderedPageBreak/>
        <w:t>stop searches no longer exist as this can be very damaging to the relationship between police and the community. (HMICFRS, 2018).</w:t>
      </w:r>
    </w:p>
    <w:p w:rsidR="00E04B5A" w:rsidRDefault="00E04B5A" w:rsidP="00E04B5A">
      <w:r>
        <w:t>One incident that deeply divided a community and placed massive scrutiny on South Wales police was the murder of Lynette White. This incident represents one of the worst miscarriages of justice in the history of the criminal justice system. (BBC, 2017). It affected the lives of many including the males that were wrongly convicted for her murder. This had a negative impact on public perception towards the police as many people felt that the police were ‘corrupt’ and incompetent of investigating serious offences.</w:t>
      </w:r>
    </w:p>
    <w:p w:rsidR="00E04B5A" w:rsidRDefault="00E04B5A" w:rsidP="00E04B5A">
      <w:r>
        <w:t>A major incident is “An event or situation with a range of serious consequences which requires special arrangements to be implemented by one or more emergency responder agency.” COP, N.D).Public inquires have criticised the lack of interoperability between the emergency services when responding to incidents therefore  the Joint Emergency services Interoperability Principles (JESIP) was established to promote more of a multi- agency approach when dealing with major incidents. The METHANE model is used for supporting all responding services and assists in the passing of information between services and their control rooms. (JESIP, N/D). An example of a major incident is the Manchester Arena Bombings.  A public inquiry highlights that there was “no multi-agency approach and that the JESIP rules were not adhered to immediately…North West Ambulance Service did not share their METHANE report from scene with other blue light agencies which is contrary to the JESIP principles of shared situational awareness.” (Dreniw, 2021).</w:t>
      </w:r>
    </w:p>
    <w:p w:rsidR="00E04B5A" w:rsidRDefault="00E04B5A" w:rsidP="00E04B5A">
      <w:r>
        <w:t>In conclusion, there is a lot of pressure on response officers when dealing with live incidents. Many individuals that I have come across in my experience dislike or have a negative view of the police. This could be based on their past experiences with police. The impact of poor police and community relations on public perceptions should not be under estimated. Fair decision making and positive public interaction can improve these perceptions and increase institutional trust. (COP, N.D). When dealing with members of the public, I am always honest and set realistic expectations, explaining my thought process and decision making to all parties involved. I feel like all parties involved appreciate this more. I hope it may change their perception of police in a positive way.</w:t>
      </w:r>
    </w:p>
    <w:p w:rsidR="00E04B5A" w:rsidRDefault="00E04B5A" w:rsidP="00E04B5A"/>
    <w:p w:rsidR="00E04B5A" w:rsidRDefault="00E04B5A" w:rsidP="00E04B5A"/>
    <w:p w:rsidR="00E04B5A" w:rsidRDefault="00E04B5A" w:rsidP="00E04B5A"/>
    <w:p w:rsidR="00E04B5A" w:rsidRDefault="00E04B5A" w:rsidP="00E04B5A"/>
    <w:p w:rsidR="00E04B5A" w:rsidRDefault="00E04B5A" w:rsidP="00E04B5A"/>
    <w:p w:rsidR="00E04B5A" w:rsidRDefault="00E04B5A" w:rsidP="00E04B5A"/>
    <w:p w:rsidR="00E04B5A" w:rsidRDefault="00E04B5A" w:rsidP="00E04B5A"/>
    <w:p w:rsidR="00E04B5A" w:rsidRDefault="00E04B5A" w:rsidP="00E04B5A"/>
    <w:p w:rsidR="00E04B5A" w:rsidRDefault="00E04B5A" w:rsidP="00E04B5A"/>
    <w:p w:rsidR="00E04B5A" w:rsidRDefault="00E04B5A" w:rsidP="00E04B5A"/>
    <w:p w:rsidR="00E04B5A" w:rsidRDefault="00E04B5A" w:rsidP="00E04B5A"/>
    <w:p w:rsidR="00E04B5A" w:rsidRDefault="00E04B5A" w:rsidP="00E04B5A"/>
    <w:p w:rsidR="00E04B5A" w:rsidRPr="00245FB3" w:rsidRDefault="00E04B5A" w:rsidP="00E04B5A">
      <w:pPr>
        <w:rPr>
          <w:b/>
          <w:u w:val="single"/>
        </w:rPr>
      </w:pPr>
      <w:r w:rsidRPr="00245FB3">
        <w:rPr>
          <w:b/>
          <w:u w:val="single"/>
        </w:rPr>
        <w:lastRenderedPageBreak/>
        <w:t xml:space="preserve">Information and Intelligence </w:t>
      </w:r>
    </w:p>
    <w:p w:rsidR="00E04B5A" w:rsidRDefault="00E04B5A" w:rsidP="00E04B5A">
      <w:r>
        <w:t xml:space="preserve">In this essay I will be discussing the methods used by the police in gathering information and intelligence. I will also be discussing how the information gets processed and how information and intelligence is communicated. </w:t>
      </w:r>
    </w:p>
    <w:p w:rsidR="00E04B5A" w:rsidRDefault="00E04B5A" w:rsidP="00E04B5A">
      <w:r>
        <w:t xml:space="preserve">Firstly information is seen as a very important part of policing. Information comes in all different forms for example, could be generated by response officers attending an incident, members of the public or other sources like partner agencies. Information should only be collected if deemed relevant for a policing purpose. This provides the police a legal basis to deal with the information such as recording, sharing it with other agencies, or simply retaining it for future use. There are a number of methods to gather information for policing purposes. For example, at scene, watch schemes, crimewatch, crimestoppers, road checks, witness boards, notice boards and social media. Witnesses may also be able to provide information that assist identifying the offender. For example, through their observations, section parades and briefings, Photo-fit, e-fit and artist’s impressions. </w:t>
      </w:r>
    </w:p>
    <w:p w:rsidR="00E04B5A" w:rsidRDefault="00E04B5A" w:rsidP="00E04B5A">
      <w:r>
        <w:t xml:space="preserve">Policing intelligence is information received from one of the forms above and information that has been sanitised for a policing purpose. Intelligence is very useful to officers as it assist them with their decision making. For example, the first step of the national decision model refers to gathering all information and intelligence. This refers to officers gaining as much information as possible to dynamically risk assess the situation in front of them. For example, based on my own experience there has been times when control room have passed over relevant warning markers such as ‘violent’ ‘contagious’ or ‘high risk DV victim’. These warning markers are passed over to officers to not only assist them with their decision making but to ensure safety to themselves, colleagues and members of the public. There has also been times when officers have attended calls and have submitted intelligence to build intelligence on nominal as well as ensure safety to colleagues when attending future calls. A good example of this, is officers attending a call and noticing that a weapon was being kept behind the front door. Intelligence such as this is really important to be submitted to allow colleagues to risk assess accordingly when called at that persons address again. </w:t>
      </w:r>
    </w:p>
    <w:p w:rsidR="00E04B5A" w:rsidRDefault="00E04B5A" w:rsidP="00E04B5A">
      <w:r>
        <w:t>The national intelligence model is a validated model of policing… representing the best practice in the use of intelligence to fight crime’ (Home Office, 2001</w:t>
      </w:r>
      <w:r w:rsidR="00245FB3">
        <w:t>,</w:t>
      </w:r>
      <w:r>
        <w:t>)</w:t>
      </w:r>
      <w:r w:rsidR="00245FB3">
        <w:t xml:space="preserve"> (Bryant, 2020).</w:t>
      </w:r>
      <w:r>
        <w:t xml:space="preserve"> The national intelligence model is not the same as intelligence led policing as ILP is essentially concerned with using intelligence to counter crime whereas the NIM is used to determine priorities for policing. (Bryant, 2020)</w:t>
      </w:r>
    </w:p>
    <w:p w:rsidR="00E04B5A" w:rsidRDefault="00E04B5A" w:rsidP="00E04B5A">
      <w:r>
        <w:t>The tasking and coordinating process is a key part of the national intelligence model and determines the operation responses to crime and disorder and prioritizes intelligence requirement such as identifying crime hot spots. The tasking and coordinating process is conducted at three levels to correspond with the specified levels of crime.</w:t>
      </w:r>
      <w:r w:rsidR="00245FB3">
        <w:t xml:space="preserve"> (Bryant, 2020)</w:t>
      </w:r>
    </w:p>
    <w:p w:rsidR="00E04B5A" w:rsidRDefault="00E04B5A" w:rsidP="00E04B5A">
      <w:r>
        <w:t xml:space="preserve">Level 1 – in relation to local crime capable of being managed by local resources. </w:t>
      </w:r>
    </w:p>
    <w:p w:rsidR="00E04B5A" w:rsidRDefault="00E04B5A" w:rsidP="00E04B5A">
      <w:r>
        <w:t xml:space="preserve">Level 2 –in relation to force and regional criminal activity. </w:t>
      </w:r>
    </w:p>
    <w:p w:rsidR="00E04B5A" w:rsidRDefault="00E04B5A" w:rsidP="00E04B5A">
      <w:r>
        <w:t>Level 3 – in relation to the most serious and organised crime.</w:t>
      </w:r>
    </w:p>
    <w:p w:rsidR="00E04B5A" w:rsidRDefault="00E04B5A" w:rsidP="00E04B5A">
      <w:r>
        <w:t>It is the process of receiving information and the process it goes through to become intelligence.</w:t>
      </w:r>
    </w:p>
    <w:p w:rsidR="00E04B5A" w:rsidRDefault="00E04B5A" w:rsidP="00E04B5A">
      <w:r>
        <w:t>The information cycle highlights how information and intelligence is processed and communicated. The first stage is direction – this begins with the information comes in.</w:t>
      </w:r>
    </w:p>
    <w:p w:rsidR="00E04B5A" w:rsidRDefault="00E04B5A" w:rsidP="00E04B5A">
      <w:r>
        <w:lastRenderedPageBreak/>
        <w:t>The nest stage is Collection – collecting all relevant information in line with legal legislation such as human rights and Regulation of Investigatory Powers Act.</w:t>
      </w:r>
    </w:p>
    <w:p w:rsidR="00316F98" w:rsidRDefault="00E04B5A" w:rsidP="00316F98">
      <w:r>
        <w:t>The nest stage is the Evaluation stage. The information gathered is assessed and proc</w:t>
      </w:r>
      <w:r w:rsidR="00245FB3">
        <w:t>essed using the 3x5x2 model. This</w:t>
      </w:r>
      <w:r>
        <w:t xml:space="preserve"> model is based on source evaluation, intelligence evaluation and then handling conditions.</w:t>
      </w:r>
      <w:r w:rsidR="00EC13BB" w:rsidRPr="00EC13BB">
        <w:t xml:space="preserve"> The source evaluation is made by the person submitting the information to describe the reliability of the source. This enables the credibility of the information to be established and informs the proportionality of tactical options.</w:t>
      </w:r>
      <w:r w:rsidR="00316F98">
        <w:t xml:space="preserve"> (COP, 2014)</w:t>
      </w:r>
      <w:r w:rsidR="00316F98" w:rsidRPr="00316F98">
        <w:t xml:space="preserve"> </w:t>
      </w:r>
      <w:r w:rsidR="00316F98">
        <w:t>This grading describes the reliability of the information based on how it became known to the source and from other available intelligence.</w:t>
      </w:r>
      <w:r w:rsidR="00316F98">
        <w:t xml:space="preserve"> </w:t>
      </w:r>
      <w:r w:rsidR="00316F98">
        <w:t>A – Known directly to the source. Refers to information obtained first-hand, for example, through witnessing it.</w:t>
      </w:r>
      <w:r w:rsidR="00316F98">
        <w:t>(COP, 2014).</w:t>
      </w:r>
      <w:r w:rsidR="00316F98" w:rsidRPr="00316F98">
        <w:t xml:space="preserve"> Handling codes are a control mechanism for intelligence sharing. The risks associated with sharing intelligence must always be weighed against the potentially greater risk of not sharing. Handling codes are supported by conditions for intelligence sharing.</w:t>
      </w:r>
      <w:r w:rsidR="00316F98">
        <w:t xml:space="preserve"> (COP, 2014).</w:t>
      </w:r>
    </w:p>
    <w:p w:rsidR="00316F98" w:rsidRDefault="00316F98" w:rsidP="00316F98"/>
    <w:p w:rsidR="00E04B5A" w:rsidRDefault="00E04B5A" w:rsidP="00E04B5A">
      <w:r>
        <w:t xml:space="preserve">The nest stage is Analysis – to get the best possibly use out of the information. To produce if possible a predictable element to possible events. Gaps may be identified for police to do further research or may tactical preparations to use to their advantage. </w:t>
      </w:r>
    </w:p>
    <w:p w:rsidR="00E04B5A" w:rsidRDefault="00E04B5A" w:rsidP="00E04B5A">
      <w:r>
        <w:t xml:space="preserve">The final stage of the process is dissemination – the intelligence needs to be passed out to officers to use for a policing purpose. </w:t>
      </w:r>
    </w:p>
    <w:p w:rsidR="00E04B5A" w:rsidRDefault="00E04B5A" w:rsidP="00E04B5A">
      <w:r>
        <w:t>In conclusion there are a number of methods used to obtain information and intelligence such as through officer’s observations through stop and search, attending calls, members of the public or partner agencies. There is a number of ways to communicate such information, accessing internal systems such as NICHE to obtain as much information on a person, location or vehicle. Response officers engaging with their local neighbourhood teams may also assist their knowledge on particular nominal as the local community officers are able to engage with the community and obtain more relevant information. Therefore information and intelligence can be passed via words of mouth from one colleague to another.</w:t>
      </w:r>
    </w:p>
    <w:p w:rsidR="00E04B5A" w:rsidRDefault="00E04B5A" w:rsidP="00E04B5A"/>
    <w:p w:rsidR="00E04B5A" w:rsidRPr="00E04B5A" w:rsidRDefault="00E04B5A" w:rsidP="00E04B5A">
      <w:pPr>
        <w:rPr>
          <w:b/>
          <w:u w:val="single"/>
        </w:rPr>
      </w:pPr>
      <w:r w:rsidRPr="00E04B5A">
        <w:rPr>
          <w:b/>
          <w:u w:val="single"/>
        </w:rPr>
        <w:t>Public Protection</w:t>
      </w:r>
    </w:p>
    <w:p w:rsidR="00E04B5A" w:rsidRDefault="00E04B5A" w:rsidP="00E04B5A">
      <w:r>
        <w:t xml:space="preserve">In this essay I will be critically evaluating police strategies when dealing with public protection incidents considering the impact of abuse on victims, the impact personal attitudes and values on the investigative process and the association between Serious and Organised Crime groups and public protection issues. </w:t>
      </w:r>
    </w:p>
    <w:p w:rsidR="00E04B5A" w:rsidRDefault="00E04B5A" w:rsidP="00E04B5A">
      <w:r>
        <w:t>Firstly, Policing strategies have varying goals including crime prevention, effective use of police resources, or suspect location. Rigorous research can determine which strategies are the most effective in various circumstances. (NIJ, 2022). In the police environment, the term public protection has a broad meaning. It is associated with the management of violent and sexual offenders, but the term is also applied to protecting victims through investigating incidents. (Bryant, 2020).</w:t>
      </w:r>
    </w:p>
    <w:p w:rsidR="00E04B5A" w:rsidRDefault="00E04B5A" w:rsidP="00E04B5A">
      <w:r>
        <w:t xml:space="preserve">The key responsibility of the first officer at the scene is to protect the victim from further harm, to preserve evidence and to identify any criminal offences. (Bryant, 2020). Officers at scene of an incident need to consider the needs of victims, witnesses, and suspects in an ethical and appropriate manner. A victim is a person who has suffered harm, including physical, mental, or emotional harm or economic loss which is directly caused by criminal offence or is a close relative of a person whose </w:t>
      </w:r>
      <w:r>
        <w:lastRenderedPageBreak/>
        <w:t xml:space="preserve">death was directly caused by a criminal offence (MOJ, 2020). It is important that there is a multi-agency approach to communication and decision making when safeguarding a victim. MARAC stands for multi-agency risk assessment conference. This is a multi-agency meeting designed to ensure that information regarding high-risk domestic abuse cases is shared and discussed to prevent further abuse by addressing the immediate protection needs of the victim. </w:t>
      </w:r>
    </w:p>
    <w:p w:rsidR="00E04B5A" w:rsidRDefault="00E04B5A" w:rsidP="00E04B5A">
      <w:r>
        <w:t xml:space="preserve">In a domestic setting, it is important to note that not all victims feel that they are able to report domestic abuse to the police. Some victims may feel intimidated or reluctant to report such abuse. This can be for many reasons however police officers should consider the impact of abuse on victims to implement an effective policing response to safeguard the victim. By considering the needs of victims, officers can identify risk or vulnerabilities. Where vulnerability has been identified the person’s wishes should be discussed and met where appropriate. This could include further support such as special measures which focuses on the persons wellbeing allowing them to give quality evidence against their perpetrator at court. Another policing strategy could include Domestic violence protection notices (DVPN) and domestic violence protection orders. (DVPO). DVPN is an emergency non-molestation and eviction notice which can be issued by the police, when attending to a domestic abuse incident, to a perpetrator. Because the DVPN is a police-issued notice, it is effective from the time of issue, thereby giving the victim the immediate support, they require in such a situation. Within 48 hours of the DVPN being served on the perpetrator, an application by police to a magistrates’ court for a DVPO must be heard. A DVPO are a civil order that fills a gap in providing protection to the victims by enabling the police and magistrates’ courts to put in place a protective measure in the immediate aftermath of a domestic violence incident where is insufficient evidence to charge a perpetrator and provide protection to a victim via bail conditions. A DVPO prevents the perpetrator from having contact with the victim for up to 28 days therefore this allows the victim a degree of breathing space to consider their options with the help of a support agency. (Home office, 2020). Domestic violence disclosure scheme could also be considered another police strategy when dealing with public protection incidents to reduce intimate partner violence and safeguard potential victims. (Home Office, 2021). </w:t>
      </w:r>
    </w:p>
    <w:p w:rsidR="00E04B5A" w:rsidRDefault="00E04B5A" w:rsidP="00E04B5A">
      <w:r>
        <w:t xml:space="preserve">However there has been occasions where victims’ vulnerabilities have not been discussed or met through a multi- agency approach having a detrimental impact on the victim and the community. The case of Fiona Pilkington who killed herself and her severely disabled daughter in 2007 after years of harassment. This case highlights the importance of effective communication between agencies in the implementation of effective strategies for vulnerable adults. </w:t>
      </w:r>
    </w:p>
    <w:p w:rsidR="00E04B5A" w:rsidRDefault="00E04B5A" w:rsidP="00E04B5A">
      <w:r>
        <w:t>Criminal Justice Act 2003 establishes the multi-agency public protection arrangements. MAPPA is designed to protect the public including victims of crime, from serious harm by sexual, violent or other dangerous offenders. It requires criminal justice agencies and other bodies to work together in partnership to assess and manage risk of offenders.</w:t>
      </w:r>
    </w:p>
    <w:p w:rsidR="00E04B5A" w:rsidRDefault="00E04B5A" w:rsidP="00E04B5A">
      <w:r>
        <w:t>In response to the Sodham murders in 2010, recommendations were made in the Bichard inquiry whereby the police national database was improved to prevent suspects from going undetected and to support safeguarding children, vulnerable adults and counter terrorism when dealing with future public protection incidents.</w:t>
      </w:r>
    </w:p>
    <w:p w:rsidR="00E04B5A" w:rsidRDefault="00E04B5A" w:rsidP="00E04B5A">
      <w:r>
        <w:t xml:space="preserve">Victims must be treated with the dignity and respect regardless of the specific circumstances of the crime. It is important that police officers remain impartial and abide to the standards of professional behaviour and code of ethics when working with victims. Personal attitudes and values have a massive impact on the investigative process. If an officer remains open minded and acts with honesty and integrity. They are likely to build a good relationship with their victim increasing the </w:t>
      </w:r>
      <w:r>
        <w:lastRenderedPageBreak/>
        <w:t>chances that they will cooperate effectively with the investigation and prosecution (Bryant, 2020). If an officer is bias or makes decisions based on their unconscious bias this may affect the investigative and safeguarding process when dealing with public protection incidents.</w:t>
      </w:r>
    </w:p>
    <w:p w:rsidR="00E04B5A" w:rsidRDefault="00E04B5A" w:rsidP="00E04B5A">
      <w:r>
        <w:t xml:space="preserve">There is an association between serious organised crime groups and public protection issues. The Serious Organised Crime (SOC) strategy is a strategic framework in place that set out actions to: </w:t>
      </w:r>
    </w:p>
    <w:p w:rsidR="00E04B5A" w:rsidRDefault="00E04B5A" w:rsidP="00E04B5A">
      <w:r>
        <w:t>•</w:t>
      </w:r>
      <w:r>
        <w:tab/>
        <w:t>Prevent people from getting involved in SOC</w:t>
      </w:r>
    </w:p>
    <w:p w:rsidR="00E04B5A" w:rsidRDefault="00E04B5A" w:rsidP="00E04B5A">
      <w:r>
        <w:t>•</w:t>
      </w:r>
      <w:r>
        <w:tab/>
        <w:t>Pursue and disrupt SOC</w:t>
      </w:r>
    </w:p>
    <w:p w:rsidR="00E04B5A" w:rsidRDefault="00E04B5A" w:rsidP="00E04B5A">
      <w:r>
        <w:t>•</w:t>
      </w:r>
      <w:r>
        <w:tab/>
        <w:t>Protect individuals, organisations and communities against SOC.</w:t>
      </w:r>
    </w:p>
    <w:p w:rsidR="00E04B5A" w:rsidRDefault="00E04B5A" w:rsidP="00E04B5A">
      <w:r>
        <w:t>•</w:t>
      </w:r>
      <w:r>
        <w:tab/>
        <w:t>Prepare for when SOC occurs and mitigate it impact. (Home Office, 2018)</w:t>
      </w:r>
    </w:p>
    <w:p w:rsidR="00E04B5A" w:rsidRDefault="00E04B5A" w:rsidP="00E04B5A">
      <w:r>
        <w:t>However due to the complexity of serious organised crime public protection strategies are not always implemented. For example, perpetrators of modern slavery or human trafficking use coercive control and manipulation to control their victims. These victims include children and vulnerable adults. Perpetrators may exploit such victims to prevent detection of other crimes such as county lines. The victims are used to move or store drugs. These runners are often the first person to be stopped by the police as they are carrying the dirty work allowing the gang leaders to remain distance from the offending. Due to the psychological impacts of abuse victims are too scared to come forward as they are do not see themselves as victims or they have suspicion of authorities and a lack of awareness that authorities are able to help. (Bradley, 2013). As a result, it makes it difficult for the police service to protect victims of serious organised crime alone. The national referral mechanism assists for identifying and referring potential victims of modern slavery and ensuring they receive the appropriate support. (Home Office, 2022)</w:t>
      </w:r>
    </w:p>
    <w:p w:rsidR="00E04B5A" w:rsidRDefault="00E04B5A" w:rsidP="00E04B5A">
      <w:r>
        <w:t>In conclusion there are a variety of police strategies that can be implemented when dealing with public protection incidents. The list of strategies is by no means exhaustive, but it shows the kind of range that are available to safeguard victims of crime.</w:t>
      </w:r>
    </w:p>
    <w:p w:rsidR="00E04B5A" w:rsidRDefault="00E04B5A" w:rsidP="00E04B5A"/>
    <w:p w:rsidR="00E04B5A" w:rsidRDefault="00E04B5A" w:rsidP="00E04B5A">
      <w:pPr>
        <w:rPr>
          <w:b/>
          <w:u w:val="single"/>
        </w:rPr>
      </w:pPr>
      <w:r w:rsidRPr="00E04B5A">
        <w:rPr>
          <w:b/>
          <w:u w:val="single"/>
        </w:rPr>
        <w:t>Evidence Based Policing</w:t>
      </w:r>
    </w:p>
    <w:p w:rsidR="00E04B5A" w:rsidRDefault="00E04B5A" w:rsidP="00E04B5A">
      <w:r>
        <w:t xml:space="preserve">In this essay I will be focusing on the concept of evidence based policing and what works in policing. I will also consider the crime prevention theories and strategies considering the options open to reducing offending.  </w:t>
      </w:r>
    </w:p>
    <w:p w:rsidR="00E04B5A" w:rsidRDefault="00E04B5A" w:rsidP="00E04B5A">
      <w:r>
        <w:t>Evidence-based policing (EBP) means that the best available evidence is used to inform and challenge policing policies, practices and decisions. (COP, N.D). The best available evidence will use appropriate research methods and sources for the question being asked. Research can be used to develop a better understanding of an issue by describing the nature, extent and possible causes of a problem. Research can also be used to look at how a change was implemented to assess the effect of a policing intervention by testing the impact of a new initiative in a specific context or exploring the possible consequences of a change in policing. (COP,N.D). Officers and staff should reflect on their practice, consider how the best available evidence applies to their day-to-day work and learn from their successes and failures.</w:t>
      </w:r>
    </w:p>
    <w:p w:rsidR="00E04B5A" w:rsidRDefault="00E04B5A" w:rsidP="00E04B5A">
      <w:r>
        <w:t xml:space="preserve">The college of policing have published a series of ‘what works in policing to reduce crime’. It highlights an overview of the most effective ways the police can tackle crime, based on the best </w:t>
      </w:r>
      <w:r>
        <w:lastRenderedPageBreak/>
        <w:t>available research evidence. (COP 2021). The resources provide evidence relating to four commonly asked questions.</w:t>
      </w:r>
    </w:p>
    <w:p w:rsidR="00E04B5A" w:rsidRDefault="00E04B5A" w:rsidP="00E04B5A">
      <w:r>
        <w:t>What is the best thing the police can do to reduce crime?</w:t>
      </w:r>
    </w:p>
    <w:p w:rsidR="00E04B5A" w:rsidRDefault="00E04B5A" w:rsidP="00E04B5A">
      <w:r>
        <w:t>Shouldn't we just have more bobbies on the beat?</w:t>
      </w:r>
    </w:p>
    <w:p w:rsidR="00E04B5A" w:rsidRDefault="00E04B5A" w:rsidP="00E04B5A">
      <w:r>
        <w:t>What about zero tolerance – isn't that how they reduced crime in New York?</w:t>
      </w:r>
    </w:p>
    <w:p w:rsidR="00E04B5A" w:rsidRDefault="00E04B5A" w:rsidP="00E04B5A">
      <w:r>
        <w:t>How should the police get a grip on demand?</w:t>
      </w:r>
    </w:p>
    <w:p w:rsidR="00E04B5A" w:rsidRDefault="00E04B5A" w:rsidP="00E04B5A">
      <w:r>
        <w:t xml:space="preserve">The focus is on the police contribution to crime reduction. The research contains reasonably strong evidence identifying which general policing strategies are likely to be effective. </w:t>
      </w:r>
    </w:p>
    <w:p w:rsidR="00E04B5A" w:rsidRDefault="00E04B5A" w:rsidP="00E04B5A">
      <w:r>
        <w:t xml:space="preserve">Evidence based policing approach allows us to review the best available evidence to implement change by challenging existing policies and practices. For example, evidence based policing can allow police to target their resources more effectively to reduce crime. To target resources based on analysis of the problem and ensure the fair treatment of everyone they come into contact with, such as repeat victims and prolific offenders. (COP, 2021). Focused deterrence strategies designed to change the behaviour of prolific offenders through implementing approaches that blend targeted enforcement with the provision of targeted support from partner agencies and the community have been shown to be effective in reducing crime overall (Braga and others, 2019b). Engaging local communities in the process can be particularly effective as they can help to identify the crime and antisocial behaviour problems. (COP, 2021). For example, tackling late-night violence in a town centre could require the local hospital to analyse its admission data, the council to review its licensing decisions, pubs and clubs to introduce toughened drinking glasses, policing to change its patrol plans and volunteers to provide first aid in the town centre. (Maguire and Nettleton, 2003) (COP,2021). </w:t>
      </w:r>
    </w:p>
    <w:p w:rsidR="00E04B5A" w:rsidRDefault="00E04B5A" w:rsidP="00E04B5A">
      <w:r>
        <w:t xml:space="preserve">On the contrary, Van Dijk and Hoogewoning stated that there is the risk of a narrow, instrumental, calculative emphasis on ‘what works?’ accompanied by an over-valuation of the so-called Random Control Trials as the only genuine scientific research. This can be detrimental to research and to the police because: </w:t>
      </w:r>
    </w:p>
    <w:p w:rsidR="00E04B5A" w:rsidRDefault="00E04B5A" w:rsidP="00E04B5A">
      <w:r>
        <w:t xml:space="preserve">- It does not appreciate the specific nature and culture of police work, </w:t>
      </w:r>
    </w:p>
    <w:p w:rsidR="00E04B5A" w:rsidRDefault="00E04B5A" w:rsidP="00E04B5A">
      <w:r>
        <w:t>- It ignores the challenges that police organizations are currently facing in their institutional and operational functioning; and</w:t>
      </w:r>
    </w:p>
    <w:p w:rsidR="00E04B5A" w:rsidRDefault="00E04B5A" w:rsidP="00E04B5A">
      <w:r>
        <w:t>- It does not take into account that police leaders have to juggle constantly in trying to cope with the dilemmas and resilient issues that confront them within a complex, shifting and at times perilous environment.</w:t>
      </w:r>
    </w:p>
    <w:p w:rsidR="00E04B5A" w:rsidRDefault="00E04B5A" w:rsidP="00E04B5A">
      <w:r>
        <w:t>Crime prevention can be defined as strategies and measures that seek to reduce the risk of crimes occurring and their potential harmful effects on individuals and society. (UNODC, 2019).</w:t>
      </w:r>
    </w:p>
    <w:p w:rsidR="00E04B5A" w:rsidRDefault="00E04B5A" w:rsidP="00E04B5A">
      <w:r>
        <w:t>There are a number of crime prevention initiatives which have been designed and implemented to reduce crime rates. However crime is always changing meaning that crime prevention strategies are constantly evolving.</w:t>
      </w:r>
    </w:p>
    <w:p w:rsidR="00E04B5A" w:rsidRDefault="00E04B5A" w:rsidP="00E04B5A">
      <w:r>
        <w:t>Partnership orientated policing is an approach to tackling crime and disorder that involves:</w:t>
      </w:r>
    </w:p>
    <w:p w:rsidR="00E04B5A" w:rsidRDefault="00E04B5A" w:rsidP="00E04B5A">
      <w:r>
        <w:t>•</w:t>
      </w:r>
      <w:r>
        <w:tab/>
        <w:t>Identification of a specific problem</w:t>
      </w:r>
    </w:p>
    <w:p w:rsidR="00E04B5A" w:rsidRDefault="00E04B5A" w:rsidP="00E04B5A">
      <w:r>
        <w:lastRenderedPageBreak/>
        <w:t>•</w:t>
      </w:r>
      <w:r>
        <w:tab/>
        <w:t>Thorough analysis to understand the problem</w:t>
      </w:r>
    </w:p>
    <w:p w:rsidR="00E04B5A" w:rsidRDefault="00E04B5A" w:rsidP="00E04B5A">
      <w:r>
        <w:t>•</w:t>
      </w:r>
      <w:r>
        <w:tab/>
        <w:t>Development of a tailored response</w:t>
      </w:r>
    </w:p>
    <w:p w:rsidR="00E04B5A" w:rsidRDefault="00E04B5A" w:rsidP="00E04B5A">
      <w:r>
        <w:t>•</w:t>
      </w:r>
      <w:r>
        <w:tab/>
        <w:t>Assessment of the effects of the response.</w:t>
      </w:r>
    </w:p>
    <w:p w:rsidR="00E04B5A" w:rsidRDefault="00E04B5A" w:rsidP="00E04B5A">
      <w:r>
        <w:t>This approach can be described in the context of the SARA model of problem solving.</w:t>
      </w:r>
    </w:p>
    <w:p w:rsidR="00E04B5A" w:rsidRDefault="00E04B5A" w:rsidP="00E04B5A">
      <w:r>
        <w:t>The SARA model employs 4 stages:</w:t>
      </w:r>
    </w:p>
    <w:p w:rsidR="00E04B5A" w:rsidRDefault="00E04B5A" w:rsidP="00E04B5A">
      <w:r>
        <w:t>Scanning – identifying the problem.</w:t>
      </w:r>
    </w:p>
    <w:p w:rsidR="00E04B5A" w:rsidRDefault="00E04B5A" w:rsidP="00E04B5A">
      <w:r>
        <w:t>Analysis – analysis of the potential problems by gathering information and intelligence to identify underlying causes of the problem.</w:t>
      </w:r>
    </w:p>
    <w:p w:rsidR="00E04B5A" w:rsidRDefault="00E04B5A" w:rsidP="00E04B5A">
      <w:r>
        <w:t>Response – implantation of strategies to address the cause.</w:t>
      </w:r>
    </w:p>
    <w:p w:rsidR="00E04B5A" w:rsidRDefault="00E04B5A" w:rsidP="00E04B5A">
      <w:r>
        <w:t xml:space="preserve">Assessment – to measure the impact of the response to such strategies. Did such strategies have the desired effect. </w:t>
      </w:r>
    </w:p>
    <w:p w:rsidR="00E04B5A" w:rsidRDefault="00E04B5A" w:rsidP="00E04B5A">
      <w:r>
        <w:t>It is important that crime prevention theories are considered when responding to such problems. Rational Activity Theory states that you have to have the three things in place for there to be a crime.</w:t>
      </w:r>
    </w:p>
    <w:p w:rsidR="00E04B5A" w:rsidRDefault="00E04B5A" w:rsidP="00E04B5A">
      <w:r>
        <w:t>•</w:t>
      </w:r>
      <w:r>
        <w:tab/>
        <w:t>A likely offender</w:t>
      </w:r>
    </w:p>
    <w:p w:rsidR="00E04B5A" w:rsidRDefault="00E04B5A" w:rsidP="00E04B5A">
      <w:r>
        <w:t>•</w:t>
      </w:r>
      <w:r>
        <w:tab/>
        <w:t>A suitable target</w:t>
      </w:r>
    </w:p>
    <w:p w:rsidR="00E04B5A" w:rsidRDefault="00E04B5A" w:rsidP="00E04B5A">
      <w:r>
        <w:t>•</w:t>
      </w:r>
      <w:r>
        <w:tab/>
        <w:t xml:space="preserve">The absence of a capable guardian. </w:t>
      </w:r>
    </w:p>
    <w:p w:rsidR="00E04B5A" w:rsidRDefault="00E04B5A" w:rsidP="00E04B5A">
      <w:r>
        <w:t>If you target harden one, or remove one a crime does not take place. By putting this theory into practice it allows us to design an effective response. So police can use this by focusing on one element such as ‘A likely offender’ changing their perception of wanting to commit crime. Police may focus on another element such as ‘the suitable target’ putting measures in place to make it harder for offenders to commit crime. This model can be used to implement a working strategy in order to reduce crime.</w:t>
      </w:r>
      <w:r w:rsidR="00245FB3">
        <w:t xml:space="preserve"> (Bryant, 2020)</w:t>
      </w:r>
    </w:p>
    <w:p w:rsidR="00E04B5A" w:rsidRDefault="00E04B5A" w:rsidP="00E04B5A">
      <w:r>
        <w:t>In conclusion, evidence based policing can be seen as an effective approach in modern day policing especially when used with intelligence. It can help identify new crime trends, hotspots and patterns to assist forces in their reducing crime rates. Crime prevention theories allow us to understand the potential causes of how and why crime is committed. Therefore such theories can assist police in reducing crime through means of target hardening.</w:t>
      </w:r>
    </w:p>
    <w:p w:rsidR="00DF60C0" w:rsidRDefault="00DF60C0" w:rsidP="00E04B5A"/>
    <w:p w:rsidR="00DF60C0" w:rsidRDefault="00DF60C0" w:rsidP="00E04B5A"/>
    <w:p w:rsidR="00DF60C0" w:rsidRDefault="00DF60C0" w:rsidP="00E04B5A"/>
    <w:p w:rsidR="00DF60C0" w:rsidRDefault="00DF60C0" w:rsidP="00E04B5A"/>
    <w:p w:rsidR="00DF60C0" w:rsidRDefault="00DF60C0" w:rsidP="00E04B5A"/>
    <w:p w:rsidR="00DF60C0" w:rsidRDefault="00DF60C0" w:rsidP="00E04B5A"/>
    <w:p w:rsidR="00DF60C0" w:rsidRDefault="00DF60C0" w:rsidP="00E04B5A"/>
    <w:p w:rsidR="00DF60C0" w:rsidRDefault="00DF60C0" w:rsidP="00E04B5A"/>
    <w:p w:rsidR="00DF60C0" w:rsidRDefault="00DF60C0" w:rsidP="00E04B5A"/>
    <w:p w:rsidR="00DF60C0" w:rsidRDefault="00DF60C0" w:rsidP="00E04B5A"/>
    <w:p w:rsidR="00DF60C0" w:rsidRDefault="00DF60C0" w:rsidP="00E04B5A"/>
    <w:p w:rsidR="00DF60C0" w:rsidRDefault="00DF60C0" w:rsidP="00E04B5A"/>
    <w:p w:rsidR="00DF60C0" w:rsidRDefault="00DF60C0" w:rsidP="00E04B5A"/>
    <w:p w:rsidR="00DF60C0" w:rsidRDefault="00DF60C0" w:rsidP="00E04B5A"/>
    <w:p w:rsidR="00DF60C0" w:rsidRDefault="00DF60C0" w:rsidP="00E04B5A"/>
    <w:p w:rsidR="00DF60C0" w:rsidRDefault="00DF60C0" w:rsidP="00E04B5A"/>
    <w:p w:rsidR="00DF60C0" w:rsidRPr="00DF60C0" w:rsidRDefault="00DF60C0" w:rsidP="00E04B5A">
      <w:pPr>
        <w:rPr>
          <w:b/>
          <w:u w:val="single"/>
        </w:rPr>
      </w:pPr>
      <w:r w:rsidRPr="00DF60C0">
        <w:rPr>
          <w:b/>
          <w:u w:val="single"/>
        </w:rPr>
        <w:t>Bibliography</w:t>
      </w:r>
    </w:p>
    <w:p w:rsidR="00DF60C0" w:rsidRDefault="00DF60C0" w:rsidP="00DF60C0">
      <w:r>
        <w:t xml:space="preserve">BBC. (2017). Lynette White: Human error caused police trial collapse. [Online] Available at: </w:t>
      </w:r>
      <w:hyperlink r:id="rId6" w:history="1">
        <w:r w:rsidR="005E615B" w:rsidRPr="0007080F">
          <w:rPr>
            <w:rStyle w:val="Hyperlink"/>
          </w:rPr>
          <w:t>https://www.bbc.co.uk/news/uk-wales-south-east-wales-40644303</w:t>
        </w:r>
      </w:hyperlink>
      <w:r w:rsidR="005E615B">
        <w:t xml:space="preserve"> </w:t>
      </w:r>
      <w:r>
        <w:t>(Accessed on 10th May 2022)</w:t>
      </w:r>
    </w:p>
    <w:p w:rsidR="00DF60C0" w:rsidRDefault="00DF60C0" w:rsidP="00DF60C0">
      <w:r>
        <w:t xml:space="preserve">Bradley, M. (2013) Human Trafficking: Why do so many victims refuse Help. BBC NEWS. [Online] Available at: </w:t>
      </w:r>
      <w:hyperlink r:id="rId7" w:history="1">
        <w:r w:rsidR="005E615B" w:rsidRPr="0007080F">
          <w:rPr>
            <w:rStyle w:val="Hyperlink"/>
          </w:rPr>
          <w:t>https://www.bbc.com/news/uk-england-24548143</w:t>
        </w:r>
      </w:hyperlink>
      <w:r w:rsidR="005E615B">
        <w:t xml:space="preserve"> </w:t>
      </w:r>
      <w:r>
        <w:t>(Accessed on 30th January 2022)</w:t>
      </w:r>
    </w:p>
    <w:p w:rsidR="00DF60C0" w:rsidRDefault="00DF60C0" w:rsidP="00DF60C0">
      <w:r>
        <w:t>Braga A. (2019a). 'Hot spot policing of small geographic areas: effects on crime: An updated systematic review</w:t>
      </w:r>
      <w:r w:rsidR="005E615B">
        <w:t xml:space="preserve">'. Oslo: Campbell Collaboration. </w:t>
      </w:r>
      <w:r>
        <w:t xml:space="preserve">[Online] Available at: </w:t>
      </w:r>
      <w:hyperlink r:id="rId8" w:history="1">
        <w:r w:rsidR="005E615B" w:rsidRPr="0007080F">
          <w:rPr>
            <w:rStyle w:val="Hyperlink"/>
          </w:rPr>
          <w:t>https://onlinelibrary.wiley.com/toc/18911803/2019/15/3</w:t>
        </w:r>
      </w:hyperlink>
      <w:r w:rsidR="005E615B">
        <w:t xml:space="preserve"> </w:t>
      </w:r>
      <w:r>
        <w:t>(Accessed 21st April 2022)</w:t>
      </w:r>
    </w:p>
    <w:p w:rsidR="00DF60C0" w:rsidRDefault="00DF60C0" w:rsidP="00DF60C0">
      <w:r>
        <w:t xml:space="preserve">Bryant, R &amp; Bryant, S. (2020) Blackstone’s Handbook for Policing Students. 14th edition. Oxford University Press. </w:t>
      </w:r>
    </w:p>
    <w:p w:rsidR="00DF60C0" w:rsidRDefault="00DF60C0" w:rsidP="00DF60C0">
      <w:r>
        <w:t xml:space="preserve">Civitas. (2021) Principles of Good Policing. [Online] Available at: </w:t>
      </w:r>
      <w:hyperlink r:id="rId9" w:history="1">
        <w:r w:rsidR="008D0055" w:rsidRPr="0007080F">
          <w:rPr>
            <w:rStyle w:val="Hyperlink"/>
          </w:rPr>
          <w:t>https://civitas.org.uk/research/crime/facts-comments/principles-of-good-policing/</w:t>
        </w:r>
      </w:hyperlink>
      <w:r w:rsidR="008D0055">
        <w:t xml:space="preserve"> </w:t>
      </w:r>
      <w:r>
        <w:t>(Accessed on 11th December 2021)</w:t>
      </w:r>
    </w:p>
    <w:p w:rsidR="00DF60C0" w:rsidRDefault="00DF60C0" w:rsidP="00DF60C0">
      <w:r>
        <w:t xml:space="preserve">College of Policing. (N.D). Response Policing Career Pathway. [Online] Available at: </w:t>
      </w:r>
      <w:hyperlink r:id="rId10" w:history="1">
        <w:r w:rsidR="008D0055" w:rsidRPr="0007080F">
          <w:rPr>
            <w:rStyle w:val="Hyperlink"/>
          </w:rPr>
          <w:t>https://www.college.police.uk/career-learning/career-development/career-pathways/response-policing</w:t>
        </w:r>
      </w:hyperlink>
      <w:r w:rsidR="008D0055">
        <w:t xml:space="preserve"> </w:t>
      </w:r>
      <w:r>
        <w:t>(Accessed 10th May 2022).</w:t>
      </w:r>
    </w:p>
    <w:p w:rsidR="00DF60C0" w:rsidRDefault="00DF60C0" w:rsidP="00DF60C0">
      <w:r>
        <w:t xml:space="preserve">College of Policing. (N.D) Civil contingencies. [Online] Available at: </w:t>
      </w:r>
      <w:hyperlink r:id="rId11" w:history="1">
        <w:r w:rsidR="008D0055" w:rsidRPr="0007080F">
          <w:rPr>
            <w:rStyle w:val="Hyperlink"/>
          </w:rPr>
          <w:t>https://www.college.police.uk/app/civil-emergencies/civil-contingencies/civil-contingencies?highlight=investigation%20app</w:t>
        </w:r>
      </w:hyperlink>
      <w:r w:rsidR="008D0055">
        <w:t xml:space="preserve"> </w:t>
      </w:r>
      <w:r>
        <w:t>(Accessed on 10th May 2022)</w:t>
      </w:r>
    </w:p>
    <w:p w:rsidR="00DF60C0" w:rsidRDefault="00DF60C0" w:rsidP="00DF60C0">
      <w:r>
        <w:t xml:space="preserve">College of Policing. (N.D) Engagement. [Online] Available at: </w:t>
      </w:r>
      <w:hyperlink r:id="rId12" w:history="1">
        <w:r w:rsidR="008D0055" w:rsidRPr="0007080F">
          <w:rPr>
            <w:rStyle w:val="Hyperlink"/>
          </w:rPr>
          <w:t>https://www.college.police.uk/app/engagement-and-communication/engagement</w:t>
        </w:r>
      </w:hyperlink>
      <w:r w:rsidR="008D0055">
        <w:t xml:space="preserve"> </w:t>
      </w:r>
      <w:r>
        <w:t>(Accessed on 10th May 2022)</w:t>
      </w:r>
    </w:p>
    <w:p w:rsidR="00DF60C0" w:rsidRDefault="00DF60C0" w:rsidP="00DF60C0">
      <w:r>
        <w:t xml:space="preserve">College of Policing. (N.D). Professional Standards. [Online] Available at: </w:t>
      </w:r>
      <w:hyperlink r:id="rId13" w:history="1">
        <w:r w:rsidR="008D0055" w:rsidRPr="0007080F">
          <w:rPr>
            <w:rStyle w:val="Hyperlink"/>
          </w:rPr>
          <w:t>https://www.college.police.uk/app/professional-standards</w:t>
        </w:r>
      </w:hyperlink>
      <w:r w:rsidR="008D0055">
        <w:t xml:space="preserve"> </w:t>
      </w:r>
      <w:r>
        <w:t>(Accessed 10th May 2022).</w:t>
      </w:r>
    </w:p>
    <w:p w:rsidR="00DF60C0" w:rsidRDefault="00DF60C0" w:rsidP="00DF60C0">
      <w:r>
        <w:t xml:space="preserve">College of policing. (N.D). Evidence- Based Policing. [Online] Available at: </w:t>
      </w:r>
      <w:hyperlink r:id="rId14" w:history="1">
        <w:r w:rsidR="008D0055" w:rsidRPr="0007080F">
          <w:rPr>
            <w:rStyle w:val="Hyperlink"/>
          </w:rPr>
          <w:t>https://www.college.police.uk/research/evidence-based-policing-EBP</w:t>
        </w:r>
      </w:hyperlink>
      <w:r w:rsidR="008D0055">
        <w:t xml:space="preserve"> </w:t>
      </w:r>
      <w:r>
        <w:t>(Accessed on 21st April 2022)</w:t>
      </w:r>
    </w:p>
    <w:p w:rsidR="00316F98" w:rsidRDefault="00316F98" w:rsidP="00DF60C0">
      <w:r>
        <w:t>College of Policing. (2014). Intelligence Report. [Online] Available at:</w:t>
      </w:r>
      <w:r w:rsidRPr="00316F98">
        <w:t xml:space="preserve"> </w:t>
      </w:r>
      <w:hyperlink r:id="rId15" w:history="1">
        <w:r w:rsidRPr="0007080F">
          <w:rPr>
            <w:rStyle w:val="Hyperlink"/>
          </w:rPr>
          <w:t>https://www.college.police.uk/app/intelligence-management/intelligence-report</w:t>
        </w:r>
      </w:hyperlink>
    </w:p>
    <w:p w:rsidR="00316F98" w:rsidRDefault="00316F98" w:rsidP="00DF60C0">
      <w:r>
        <w:t>(Accessed on 18</w:t>
      </w:r>
      <w:r w:rsidRPr="00316F98">
        <w:rPr>
          <w:vertAlign w:val="superscript"/>
        </w:rPr>
        <w:t>th</w:t>
      </w:r>
      <w:r>
        <w:t xml:space="preserve"> May 2022)</w:t>
      </w:r>
      <w:bookmarkStart w:id="0" w:name="_GoBack"/>
      <w:bookmarkEnd w:id="0"/>
    </w:p>
    <w:p w:rsidR="00316F98" w:rsidRDefault="00316F98" w:rsidP="00DF60C0"/>
    <w:p w:rsidR="00DF60C0" w:rsidRDefault="00DF60C0" w:rsidP="00DF60C0">
      <w:r>
        <w:t xml:space="preserve">College of Policing. (2014). Code of Ethics. [Online] Available at: </w:t>
      </w:r>
      <w:hyperlink r:id="rId16" w:history="1">
        <w:r w:rsidR="008D0055" w:rsidRPr="0007080F">
          <w:rPr>
            <w:rStyle w:val="Hyperlink"/>
          </w:rPr>
          <w:t>https://www.college.police.uk/ethics/code-of-ethics</w:t>
        </w:r>
      </w:hyperlink>
      <w:r w:rsidR="008D0055">
        <w:t xml:space="preserve"> </w:t>
      </w:r>
      <w:r>
        <w:t>(Accessed on 11th December 2021)</w:t>
      </w:r>
    </w:p>
    <w:p w:rsidR="00DF60C0" w:rsidRDefault="00DF60C0" w:rsidP="00DF60C0">
      <w:r>
        <w:t xml:space="preserve">College of Policing. (2017) Problem Orientated Policing. [Online] Available at: </w:t>
      </w:r>
      <w:hyperlink r:id="rId17" w:history="1">
        <w:r w:rsidR="008D0055" w:rsidRPr="0007080F">
          <w:rPr>
            <w:rStyle w:val="Hyperlink"/>
          </w:rPr>
          <w:t>https://www.college.police.uk/research/crime-reduction-toolkit/problem-oriented-policing</w:t>
        </w:r>
      </w:hyperlink>
      <w:r w:rsidR="008D0055">
        <w:t xml:space="preserve"> </w:t>
      </w:r>
      <w:r>
        <w:t>(Accessed on 21st April 2022)</w:t>
      </w:r>
    </w:p>
    <w:p w:rsidR="00DF60C0" w:rsidRDefault="00DF60C0" w:rsidP="00DF60C0">
      <w:r>
        <w:t xml:space="preserve">College of Policing. (2020). Policing Education Qualification Framework. [Online] Available at: </w:t>
      </w:r>
      <w:hyperlink r:id="rId18" w:history="1">
        <w:r w:rsidR="008D0055" w:rsidRPr="0007080F">
          <w:rPr>
            <w:rStyle w:val="Hyperlink"/>
          </w:rPr>
          <w:t>https://www.college.police.uk/guidance/policing-education-qualifications-framework-peqf</w:t>
        </w:r>
      </w:hyperlink>
      <w:r w:rsidR="008D0055">
        <w:t xml:space="preserve"> </w:t>
      </w:r>
      <w:r>
        <w:t>(Accessed on 11th December 2021)</w:t>
      </w:r>
    </w:p>
    <w:p w:rsidR="00DF60C0" w:rsidRDefault="00DF60C0" w:rsidP="00DF60C0">
      <w:r>
        <w:t xml:space="preserve">College of Policing. (2021) Targeted approaches to crime and disorder reduction. [Online] Available at: </w:t>
      </w:r>
      <w:hyperlink r:id="rId19" w:history="1">
        <w:r w:rsidR="008D0055" w:rsidRPr="0007080F">
          <w:rPr>
            <w:rStyle w:val="Hyperlink"/>
          </w:rPr>
          <w:t>https://www.college.police.uk/research/what-works-policing-reduce-crime/targeted-approaches</w:t>
        </w:r>
      </w:hyperlink>
      <w:r w:rsidR="008D0055">
        <w:t xml:space="preserve"> </w:t>
      </w:r>
      <w:r>
        <w:t>(Accessed on 21st April 2022).</w:t>
      </w:r>
    </w:p>
    <w:p w:rsidR="00DF60C0" w:rsidRDefault="00DF60C0" w:rsidP="00DF60C0">
      <w:r>
        <w:t>College of Policing. (2021) What works in policing to reduc</w:t>
      </w:r>
      <w:r w:rsidR="008D0055">
        <w:t xml:space="preserve">e crime. [Online] Available at: </w:t>
      </w:r>
      <w:hyperlink r:id="rId20" w:history="1">
        <w:r w:rsidR="008D0055" w:rsidRPr="0007080F">
          <w:rPr>
            <w:rStyle w:val="Hyperlink"/>
          </w:rPr>
          <w:t>https://www.college.police.uk/research/what-works-policing-reduce-crime</w:t>
        </w:r>
      </w:hyperlink>
      <w:r>
        <w:t>(Accessed on 21st April 2022)</w:t>
      </w:r>
    </w:p>
    <w:p w:rsidR="00DF60C0" w:rsidRDefault="00DF60C0" w:rsidP="00DF60C0">
      <w:r>
        <w:t xml:space="preserve">Corporate Financial Institute. (2021)What is a Professional? [Online] Available at: </w:t>
      </w:r>
      <w:hyperlink r:id="rId21" w:history="1">
        <w:r w:rsidR="008D0055" w:rsidRPr="0007080F">
          <w:rPr>
            <w:rStyle w:val="Hyperlink"/>
          </w:rPr>
          <w:t>https://corporatefinanceinstitute.com/resources/knowledge/other/professional/</w:t>
        </w:r>
      </w:hyperlink>
      <w:r w:rsidR="008D0055">
        <w:t xml:space="preserve"> </w:t>
      </w:r>
      <w:r>
        <w:t xml:space="preserve"> (Accessed on 11th December 2021)</w:t>
      </w:r>
    </w:p>
    <w:p w:rsidR="00DF60C0" w:rsidRDefault="00DF60C0" w:rsidP="00DF60C0">
      <w:r>
        <w:t xml:space="preserve">Dreniw, F. (2021) PUBLIC INQUIRY INTO THE DEATHS RESULTING FROM THE MANCHESTER ARENA BOMBING: WITNESS STATEMENT OF FRANCIS THOMAS DRENIW. [Online] Available at: </w:t>
      </w:r>
      <w:hyperlink r:id="rId22" w:history="1">
        <w:r w:rsidR="008D0055" w:rsidRPr="0007080F">
          <w:rPr>
            <w:rStyle w:val="Hyperlink"/>
          </w:rPr>
          <w:t>https://files.manchesterarenainquiry.org.uk/live/uploads/2021/09/16143434/INQ041605.pdf</w:t>
        </w:r>
      </w:hyperlink>
      <w:r w:rsidR="008D0055">
        <w:t xml:space="preserve"> </w:t>
      </w:r>
      <w:r>
        <w:t>(Accessed on 10th May 2022)</w:t>
      </w:r>
    </w:p>
    <w:p w:rsidR="00DF60C0" w:rsidRDefault="00DF60C0" w:rsidP="00DF60C0">
      <w:r>
        <w:t xml:space="preserve">DR Jones, M. &amp; DR Miller, N. (2021). Exploring the implementation of the Police Education Qualification Framework and its impact on policing culture in England and Wales. Policing Organisation and Practice. The Open University Business School. [Online]. Available at: </w:t>
      </w:r>
      <w:hyperlink r:id="rId23" w:history="1">
        <w:r w:rsidR="008D0055" w:rsidRPr="0007080F">
          <w:rPr>
            <w:rStyle w:val="Hyperlink"/>
          </w:rPr>
          <w:t>https://business-school.open.ac.uk/sites/business-school.open.ac.uk/files/files/POP01%20-%20Exploring%20the%20implementation%20of%20the%20Police%20Education%20Qualification%20Framework.pdf</w:t>
        </w:r>
      </w:hyperlink>
      <w:r w:rsidR="008D0055">
        <w:t xml:space="preserve"> </w:t>
      </w:r>
      <w:r>
        <w:t xml:space="preserve"> (Accessed on 11th December 2021)</w:t>
      </w:r>
    </w:p>
    <w:p w:rsidR="00DF60C0" w:rsidRDefault="00DF60C0" w:rsidP="00DF60C0">
      <w:r>
        <w:t xml:space="preserve">Dr Williams, E. (2021) Organisational Readiness for the PEQF: Findings from 5 police constabularies. [Online] Available at: </w:t>
      </w:r>
      <w:hyperlink r:id="rId24" w:history="1">
        <w:r w:rsidR="008D0055" w:rsidRPr="0007080F">
          <w:rPr>
            <w:rStyle w:val="Hyperlink"/>
          </w:rPr>
          <w:t>https://www.canterbury.ac.uk/science-engineering-and-social-sciences/law-policing-and-social-sciences/canterbury-centre-for-police-research/docs/Report-org-readiness-final.pdf</w:t>
        </w:r>
      </w:hyperlink>
      <w:r w:rsidR="008D0055">
        <w:t xml:space="preserve"> </w:t>
      </w:r>
      <w:r>
        <w:t xml:space="preserve"> (Accessed on 11th December 2021)</w:t>
      </w:r>
    </w:p>
    <w:p w:rsidR="00DF60C0" w:rsidRDefault="00DF60C0" w:rsidP="00DF60C0">
      <w:r>
        <w:t>Flemming, J. &amp; Wingrove, J., 2017. ‘We Would If We Could … but Not Sure If We Can’: ImplementingEvidence-Based Practice: The Evidence-Based Practice Agenda in the UK. Policing: A Journal of Policyand Practice, 11(2), pp. 202-213.</w:t>
      </w:r>
    </w:p>
    <w:p w:rsidR="00DF60C0" w:rsidRDefault="00DF60C0" w:rsidP="00DF60C0">
      <w:r>
        <w:t xml:space="preserve">Her Majesty’s Inspectorate of Constabulary and Fire &amp; Rescue Services. (2018) Public Perceptions of Policing in England and Wales 2018. [Online] Available at: </w:t>
      </w:r>
      <w:hyperlink r:id="rId25" w:history="1">
        <w:r w:rsidR="008D0055" w:rsidRPr="0007080F">
          <w:rPr>
            <w:rStyle w:val="Hyperlink"/>
          </w:rPr>
          <w:t>https://www.bmgresearch.co.uk//wp-content/uploads/2019/01/1578-HMICFRS-Public-Perceptions-of-Policing-2018_FINAL.pdf</w:t>
        </w:r>
      </w:hyperlink>
      <w:r w:rsidR="008D0055">
        <w:t xml:space="preserve"> </w:t>
      </w:r>
      <w:r>
        <w:t>(Accessed on 10th May 2022)</w:t>
      </w:r>
    </w:p>
    <w:p w:rsidR="00DF60C0" w:rsidRDefault="00DF60C0" w:rsidP="00DF60C0">
      <w:r>
        <w:lastRenderedPageBreak/>
        <w:t xml:space="preserve">Home Office. (2012) Definition of Policing by consent. [Online] Available at: </w:t>
      </w:r>
      <w:hyperlink r:id="rId26" w:history="1">
        <w:r w:rsidR="008D0055" w:rsidRPr="0007080F">
          <w:rPr>
            <w:rStyle w:val="Hyperlink"/>
          </w:rPr>
          <w:t>https://www.gov.uk/government/publications/policing-by-consent/definition-of-policing-by-consent</w:t>
        </w:r>
      </w:hyperlink>
      <w:r>
        <w:t xml:space="preserve"> (Accessed on 11th December 2021)</w:t>
      </w:r>
    </w:p>
    <w:p w:rsidR="00DF60C0" w:rsidRDefault="00DF60C0" w:rsidP="00DF60C0">
      <w:r>
        <w:t xml:space="preserve">Home Office. (2018) Serious and Organised Crime Strategy. [Online] Available at: </w:t>
      </w:r>
      <w:hyperlink r:id="rId27" w:history="1">
        <w:r w:rsidR="008D0055" w:rsidRPr="0007080F">
          <w:rPr>
            <w:rStyle w:val="Hyperlink"/>
          </w:rPr>
          <w:t>https://www.gov.uk/government/publications/serious-and-organised-crime-strategy-2018</w:t>
        </w:r>
      </w:hyperlink>
      <w:r w:rsidR="008D0055">
        <w:t xml:space="preserve"> </w:t>
      </w:r>
      <w:r>
        <w:t>(Accessed on 30th January 2022)</w:t>
      </w:r>
    </w:p>
    <w:p w:rsidR="00DF60C0" w:rsidRDefault="00DF60C0" w:rsidP="00DF60C0">
      <w:r>
        <w:t xml:space="preserve">Home Office. (2020). Domestic Violence Protection Notices (DVPNs) and Domestic Violence Protection Orders (DVPOs) guidance. [Online] Available at: </w:t>
      </w:r>
      <w:hyperlink r:id="rId28" w:history="1">
        <w:r w:rsidR="008D0055" w:rsidRPr="0007080F">
          <w:rPr>
            <w:rStyle w:val="Hyperlink"/>
          </w:rPr>
          <w:t>https://www.gov.uk/government/publications/domestic-violence-protection-orders/domestic-violence-protection-notices-dvpns-and-domestic-violence-protection-orders-dvpos-guidance-sections-24-33-crime-and-security-act-2010</w:t>
        </w:r>
      </w:hyperlink>
      <w:r w:rsidR="008D0055">
        <w:t xml:space="preserve"> </w:t>
      </w:r>
      <w:r>
        <w:t>(Accessed on 30th January 2022)</w:t>
      </w:r>
    </w:p>
    <w:p w:rsidR="00DF60C0" w:rsidRDefault="00DF60C0" w:rsidP="00DF60C0">
      <w:r>
        <w:t xml:space="preserve">Home Office. (2021) Domestic Violence Disclosure Scheme factsheet. [Online] Available at: </w:t>
      </w:r>
      <w:hyperlink r:id="rId29" w:history="1">
        <w:r w:rsidR="008D0055" w:rsidRPr="0007080F">
          <w:rPr>
            <w:rStyle w:val="Hyperlink"/>
          </w:rPr>
          <w:t>https://www.gov.uk/government/publications/domestic-abuse-bill-2020-factsheets/domestic-violence-disclosure-scheme-factsheet</w:t>
        </w:r>
      </w:hyperlink>
      <w:r w:rsidR="008D0055">
        <w:t xml:space="preserve"> </w:t>
      </w:r>
      <w:r>
        <w:t>(Accessed on 30th January 2022)</w:t>
      </w:r>
    </w:p>
    <w:p w:rsidR="00DF60C0" w:rsidRDefault="00DF60C0" w:rsidP="00DF60C0">
      <w:r>
        <w:t xml:space="preserve">Home Office. (2022) National referral mechanism guidance: adult (England and Wales) [Online] Available at: </w:t>
      </w:r>
      <w:hyperlink r:id="rId30" w:history="1">
        <w:r w:rsidR="008D0055" w:rsidRPr="0007080F">
          <w:rPr>
            <w:rStyle w:val="Hyperlink"/>
          </w:rPr>
          <w:t>https://www.gov.uk/government/publications/human-trafficking-victims-referral-and-assessment-forms/guidance-on-the-national-referral-mechanism-for-potential-adult-victims-of-modern-slavery-england-and-wales</w:t>
        </w:r>
      </w:hyperlink>
      <w:r w:rsidR="008D0055">
        <w:t xml:space="preserve"> </w:t>
      </w:r>
      <w:r>
        <w:t>(Accessed on 30th January 2022)</w:t>
      </w:r>
    </w:p>
    <w:p w:rsidR="00DF60C0" w:rsidRDefault="00DF60C0" w:rsidP="00DF60C0">
      <w:r>
        <w:t xml:space="preserve">Joint Emergency Services Interoperability Principles. (N.D) Methane. [Online] Available at: </w:t>
      </w:r>
      <w:hyperlink r:id="rId31" w:history="1">
        <w:r w:rsidR="008D0055" w:rsidRPr="0007080F">
          <w:rPr>
            <w:rStyle w:val="Hyperlink"/>
          </w:rPr>
          <w:t>https://www.jesip.org.uk/methane</w:t>
        </w:r>
      </w:hyperlink>
      <w:r w:rsidR="008D0055">
        <w:t xml:space="preserve"> </w:t>
      </w:r>
      <w:r>
        <w:t>(Accessed on 10th May 2022)</w:t>
      </w:r>
    </w:p>
    <w:p w:rsidR="00DF60C0" w:rsidRDefault="00DF60C0" w:rsidP="00DF60C0">
      <w:r>
        <w:t xml:space="preserve">Law Enforcement Action Partnership. (2021) Sir Robert Peel’s Policing Principles. [Online] Available at: </w:t>
      </w:r>
      <w:hyperlink r:id="rId32" w:history="1">
        <w:r w:rsidR="008D0055" w:rsidRPr="0007080F">
          <w:rPr>
            <w:rStyle w:val="Hyperlink"/>
          </w:rPr>
          <w:t>https://lawenforcementactionpartnership.org/peel-policing-principles/</w:t>
        </w:r>
      </w:hyperlink>
      <w:r w:rsidR="008D0055">
        <w:t xml:space="preserve"> </w:t>
      </w:r>
      <w:r>
        <w:t>(Accessed on 11th December 2021)</w:t>
      </w:r>
    </w:p>
    <w:p w:rsidR="00DF60C0" w:rsidRDefault="00DF60C0" w:rsidP="00DF60C0">
      <w:r>
        <w:t>Maguire M and Nettleton H. (2003) 'Reducing Alcohol Related Violence and Disorder: An Evaluation of the TASC Project'. Home Office Research Study 265. London: Home Office</w:t>
      </w:r>
    </w:p>
    <w:p w:rsidR="00DF60C0" w:rsidRDefault="00DF60C0" w:rsidP="00DF60C0">
      <w:r>
        <w:t xml:space="preserve">Ministry of Justice. (2020) Code of Practice for Victims of Crime in England and Wales. [Online] Available at: </w:t>
      </w:r>
      <w:hyperlink r:id="rId33" w:history="1">
        <w:r w:rsidR="008D0055" w:rsidRPr="0007080F">
          <w:rPr>
            <w:rStyle w:val="Hyperlink"/>
          </w:rPr>
          <w:t>https://assets.publishing.service.gov.uk/government/uploads/system/uploads/attachment_data/file/974376/victims-code-2020.pdf</w:t>
        </w:r>
      </w:hyperlink>
      <w:r w:rsidR="008D0055">
        <w:t xml:space="preserve"> </w:t>
      </w:r>
      <w:r>
        <w:t>(Accessed on 30th January 2022)</w:t>
      </w:r>
    </w:p>
    <w:p w:rsidR="00DF60C0" w:rsidRDefault="00DF60C0" w:rsidP="00DF60C0">
      <w:r>
        <w:t xml:space="preserve">National Institution of Justice. (2022) Policing Strategies. [Online] Available at: </w:t>
      </w:r>
      <w:hyperlink r:id="rId34" w:history="1">
        <w:r w:rsidR="008D0055" w:rsidRPr="0007080F">
          <w:rPr>
            <w:rStyle w:val="Hyperlink"/>
          </w:rPr>
          <w:t>https://nij.ojp.gov/topics/policing/policing-strategies</w:t>
        </w:r>
      </w:hyperlink>
      <w:r w:rsidR="008D0055">
        <w:t xml:space="preserve"> </w:t>
      </w:r>
      <w:r>
        <w:t>(Accessed on 30th January 2022)</w:t>
      </w:r>
    </w:p>
    <w:p w:rsidR="00DF60C0" w:rsidRDefault="00DF60C0" w:rsidP="00DF60C0">
      <w:r>
        <w:t xml:space="preserve">Neyroud, P. (2011) Review of Police Leadership and Training. Available from: </w:t>
      </w:r>
      <w:hyperlink r:id="rId35" w:history="1">
        <w:r w:rsidR="008D0055" w:rsidRPr="0007080F">
          <w:rPr>
            <w:rStyle w:val="Hyperlink"/>
          </w:rPr>
          <w:t>https://assets.publishing.service.gov.uk/government/uploads/system/uploads/attachment_data/file/118222/report.pdf</w:t>
        </w:r>
      </w:hyperlink>
      <w:r w:rsidR="008D0055">
        <w:t xml:space="preserve"> </w:t>
      </w:r>
      <w:r>
        <w:t xml:space="preserve"> (Accessed on 11th December 2021)</w:t>
      </w:r>
    </w:p>
    <w:p w:rsidR="00DF60C0" w:rsidRDefault="00DF60C0" w:rsidP="00DF60C0">
      <w:r>
        <w:t xml:space="preserve">Nolan, M. (2021, October). The police don’t see Wayne Couzens as one of them. That’s the problem. Retrieved from The New Statesman: </w:t>
      </w:r>
      <w:hyperlink r:id="rId36" w:history="1">
        <w:r w:rsidR="008D0055" w:rsidRPr="0007080F">
          <w:rPr>
            <w:rStyle w:val="Hyperlink"/>
          </w:rPr>
          <w:t>https://www.newstatesman.com/comment/2021/10/the-police-dont-see-wayne-couzens-as-one-of-them-thats-the-whole-problem</w:t>
        </w:r>
      </w:hyperlink>
      <w:r w:rsidR="008D0055">
        <w:t xml:space="preserve"> </w:t>
      </w:r>
      <w:r>
        <w:t>(Accessed 10th May 2022)</w:t>
      </w:r>
    </w:p>
    <w:p w:rsidR="00DF60C0" w:rsidRDefault="00DF60C0" w:rsidP="00DF60C0">
      <w:r>
        <w:t xml:space="preserve">PWC. (2016). Policing new boundaries Public perceptions on policing the modern world. [Online] Available at: </w:t>
      </w:r>
      <w:hyperlink r:id="rId37" w:history="1">
        <w:r w:rsidR="008D0055" w:rsidRPr="0007080F">
          <w:rPr>
            <w:rStyle w:val="Hyperlink"/>
          </w:rPr>
          <w:t>https://www.pwc.co.uk/government-public-sector/assets/documents/policing-new-boundaries.pdf</w:t>
        </w:r>
      </w:hyperlink>
      <w:r w:rsidR="008D0055">
        <w:t xml:space="preserve"> </w:t>
      </w:r>
      <w:r>
        <w:t>(Accessed 10th May 2022)</w:t>
      </w:r>
    </w:p>
    <w:p w:rsidR="00DF60C0" w:rsidRDefault="00DF60C0" w:rsidP="00DF60C0">
      <w:r>
        <w:lastRenderedPageBreak/>
        <w:t xml:space="preserve">South Wales Police. 2021. One Voice with Equal Pace: Twenty Years of the Gender Equality Network [Online] Available at: </w:t>
      </w:r>
      <w:hyperlink r:id="rId38" w:history="1">
        <w:r w:rsidR="008D0055" w:rsidRPr="0007080F">
          <w:rPr>
            <w:rStyle w:val="Hyperlink"/>
          </w:rPr>
          <w:t>https://www.south-wales.police.uk/news/south-wales/news/2021/september/one-voice-with-equal-pace-twenty-years-of-the-gender-equality-network/</w:t>
        </w:r>
      </w:hyperlink>
      <w:r>
        <w:t xml:space="preserve"> (Accessed on 11th December 2021)</w:t>
      </w:r>
    </w:p>
    <w:p w:rsidR="00DF60C0" w:rsidRDefault="00DF60C0" w:rsidP="00DF60C0">
      <w:r>
        <w:t xml:space="preserve">United Nations Office on Drugs and Crime. (2019). Definition of Crime Prevention. [Online] Available at: </w:t>
      </w:r>
      <w:hyperlink r:id="rId39" w:history="1">
        <w:r w:rsidR="008D0055" w:rsidRPr="0007080F">
          <w:rPr>
            <w:rStyle w:val="Hyperlink"/>
          </w:rPr>
          <w:t>https://www.unodc.org/e4j/en/crime-prevention-criminal-justice/module-2/key-issues/1--definition-of-crime-prevention.html</w:t>
        </w:r>
      </w:hyperlink>
      <w:r w:rsidR="008D0055">
        <w:t xml:space="preserve"> </w:t>
      </w:r>
      <w:r>
        <w:t>(Accessed on 21st April 2022)</w:t>
      </w:r>
    </w:p>
    <w:p w:rsidR="00DF60C0" w:rsidRDefault="00DF60C0" w:rsidP="00DF60C0">
      <w:r>
        <w:t xml:space="preserve">Van DIJK, J. &amp; Hoogewoning, F. (2015) What really matters in policing? And why “what works?” alone is simply not enough. [Online] Available at: </w:t>
      </w:r>
      <w:hyperlink r:id="rId40" w:history="1">
        <w:r w:rsidR="008D0055" w:rsidRPr="0007080F">
          <w:rPr>
            <w:rStyle w:val="Hyperlink"/>
          </w:rPr>
          <w:t>https://www.cepol.europa.eu/sites/default/files/28-dijk-hoogewoning.pdf</w:t>
        </w:r>
      </w:hyperlink>
      <w:r w:rsidR="008D0055">
        <w:t xml:space="preserve"> </w:t>
      </w:r>
      <w:r>
        <w:t>(Accessed on 21st April 2022)</w:t>
      </w:r>
    </w:p>
    <w:p w:rsidR="00DF60C0" w:rsidRDefault="00DF60C0" w:rsidP="00DF60C0">
      <w:r>
        <w:t xml:space="preserve">Wood, D. (2018). Embedding Learning and Assessment Within Police Practice:The Opportunities and Challenges Arising from the Introduction of the PEQF in England and Wales. Policing: A Journal of Policy and Practice. [Online] Available at: </w:t>
      </w:r>
      <w:hyperlink r:id="rId41" w:history="1">
        <w:r w:rsidR="008D0055" w:rsidRPr="0007080F">
          <w:rPr>
            <w:rStyle w:val="Hyperlink"/>
          </w:rPr>
          <w:t>https://repository.canterbury.ac.uk/download/084a80d7665f7075b282c80cd73cb8ab91578182fa7ac2719ef91bcf09aa6879/695233/17763_Embedding%20learning%20and%20assessment%20within%20police%20practice%20%28anon%29%20%282%29.pdf</w:t>
        </w:r>
      </w:hyperlink>
      <w:r w:rsidR="008D0055">
        <w:t xml:space="preserve"> </w:t>
      </w:r>
      <w:r>
        <w:t xml:space="preserve"> (Accessed on 11th December 2021)</w:t>
      </w:r>
    </w:p>
    <w:p w:rsidR="00DF60C0" w:rsidRPr="00E04B5A" w:rsidRDefault="00DF60C0" w:rsidP="00E04B5A"/>
    <w:sectPr w:rsidR="00DF60C0" w:rsidRPr="00E04B5A" w:rsidSect="00851036">
      <w:headerReference w:type="even" r:id="rId42"/>
      <w:headerReference w:type="default" r:id="rId43"/>
      <w:footerReference w:type="even" r:id="rId44"/>
      <w:footerReference w:type="default" r:id="rId45"/>
      <w:headerReference w:type="first" r:id="rId46"/>
      <w:footerReference w:type="first" r:id="rId4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51036" w:rsidRDefault="00851036" w:rsidP="00851036">
      <w:pPr>
        <w:spacing w:after="0" w:line="240" w:lineRule="auto"/>
      </w:pPr>
      <w:r>
        <w:separator/>
      </w:r>
    </w:p>
  </w:endnote>
  <w:endnote w:type="continuationSeparator" w:id="0">
    <w:p w:rsidR="00851036" w:rsidRDefault="00851036" w:rsidP="008510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60C0" w:rsidRDefault="00414746" w:rsidP="00414746">
    <w:pPr>
      <w:pStyle w:val="Footer"/>
      <w:rPr>
        <w:color w:val="000000"/>
        <w:sz w:val="17"/>
      </w:rPr>
    </w:pPr>
    <w:bookmarkStart w:id="3" w:name="TITUS1FooterEvenPages"/>
    <w:r>
      <w:rPr>
        <w:color w:val="000000"/>
        <w:sz w:val="17"/>
      </w:rPr>
      <w:t> </w:t>
    </w:r>
  </w:p>
  <w:bookmarkEnd w:id="3"/>
  <w:p w:rsidR="00DF60C0" w:rsidRDefault="00DF60C0" w:rsidP="00DF60C0">
    <w:pPr>
      <w:pStyle w:val="Footer"/>
    </w:pPr>
  </w:p>
  <w:p w:rsidR="00851036" w:rsidRDefault="008510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1036" w:rsidRDefault="00414746" w:rsidP="00414746">
    <w:pPr>
      <w:pStyle w:val="Footer"/>
      <w:rPr>
        <w:color w:val="000000"/>
        <w:sz w:val="17"/>
      </w:rPr>
    </w:pPr>
    <w:bookmarkStart w:id="4" w:name="TITUS1FooterPrimary"/>
    <w:r>
      <w:rPr>
        <w:color w:val="000000"/>
        <w:sz w:val="17"/>
      </w:rPr>
      <w:t> </w:t>
    </w:r>
  </w:p>
  <w:bookmarkEnd w:id="4"/>
  <w:p w:rsidR="00851036" w:rsidRDefault="0085103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1036" w:rsidRDefault="00414746" w:rsidP="00414746">
    <w:pPr>
      <w:pStyle w:val="Footer"/>
      <w:rPr>
        <w:color w:val="000000"/>
        <w:sz w:val="17"/>
      </w:rPr>
    </w:pPr>
    <w:bookmarkStart w:id="6" w:name="TITUS1FooterFirstPage"/>
    <w:r>
      <w:rPr>
        <w:color w:val="000000"/>
        <w:sz w:val="17"/>
      </w:rPr>
      <w:t> </w:t>
    </w:r>
  </w:p>
  <w:bookmarkEnd w:id="6"/>
  <w:p w:rsidR="00851036" w:rsidRDefault="008510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51036" w:rsidRDefault="00851036" w:rsidP="00851036">
      <w:pPr>
        <w:spacing w:after="0" w:line="240" w:lineRule="auto"/>
      </w:pPr>
      <w:r>
        <w:separator/>
      </w:r>
    </w:p>
  </w:footnote>
  <w:footnote w:type="continuationSeparator" w:id="0">
    <w:p w:rsidR="00851036" w:rsidRDefault="00851036" w:rsidP="008510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60C0" w:rsidRDefault="00414746" w:rsidP="00414746">
    <w:pPr>
      <w:pStyle w:val="Header"/>
      <w:rPr>
        <w:color w:val="000000"/>
        <w:sz w:val="17"/>
      </w:rPr>
    </w:pPr>
    <w:bookmarkStart w:id="1" w:name="TITUS1HeaderEvenPages"/>
    <w:r>
      <w:rPr>
        <w:color w:val="000000"/>
        <w:sz w:val="17"/>
      </w:rPr>
      <w:t> </w:t>
    </w:r>
  </w:p>
  <w:bookmarkEnd w:id="1"/>
  <w:p w:rsidR="00DF60C0" w:rsidRDefault="00DF60C0" w:rsidP="00DF60C0">
    <w:pPr>
      <w:pStyle w:val="Header"/>
    </w:pPr>
  </w:p>
  <w:p w:rsidR="00851036" w:rsidRDefault="0085103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1036" w:rsidRDefault="00414746" w:rsidP="00414746">
    <w:pPr>
      <w:pStyle w:val="Header"/>
      <w:rPr>
        <w:color w:val="000000"/>
        <w:sz w:val="17"/>
      </w:rPr>
    </w:pPr>
    <w:bookmarkStart w:id="2" w:name="TITUS1HeaderPrimary"/>
    <w:r>
      <w:rPr>
        <w:color w:val="000000"/>
        <w:sz w:val="17"/>
      </w:rPr>
      <w:t> </w:t>
    </w:r>
  </w:p>
  <w:bookmarkEnd w:id="2"/>
  <w:p w:rsidR="00851036" w:rsidRDefault="008510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1036" w:rsidRDefault="00414746" w:rsidP="00414746">
    <w:pPr>
      <w:pStyle w:val="Header"/>
      <w:rPr>
        <w:color w:val="000000"/>
        <w:sz w:val="17"/>
      </w:rPr>
    </w:pPr>
    <w:bookmarkStart w:id="5" w:name="TITUS1HeaderFirstPage"/>
    <w:r>
      <w:rPr>
        <w:color w:val="000000"/>
        <w:sz w:val="17"/>
      </w:rPr>
      <w:t> </w:t>
    </w:r>
  </w:p>
  <w:bookmarkEnd w:id="5"/>
  <w:p w:rsidR="00851036" w:rsidRDefault="0085103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7"/>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4B5A"/>
    <w:rsid w:val="00033BEC"/>
    <w:rsid w:val="00245FB3"/>
    <w:rsid w:val="00316F98"/>
    <w:rsid w:val="003C3823"/>
    <w:rsid w:val="00414746"/>
    <w:rsid w:val="00490623"/>
    <w:rsid w:val="004F586F"/>
    <w:rsid w:val="005E615B"/>
    <w:rsid w:val="00851036"/>
    <w:rsid w:val="008D0055"/>
    <w:rsid w:val="00DF60C0"/>
    <w:rsid w:val="00E04B5A"/>
    <w:rsid w:val="00EC13BB"/>
    <w:rsid w:val="00F539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EA97A6"/>
  <w15:chartTrackingRefBased/>
  <w15:docId w15:val="{19772B65-54AB-4DCF-BCD6-9172C1A4D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10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1036"/>
  </w:style>
  <w:style w:type="paragraph" w:styleId="Footer">
    <w:name w:val="footer"/>
    <w:basedOn w:val="Normal"/>
    <w:link w:val="FooterChar"/>
    <w:uiPriority w:val="99"/>
    <w:unhideWhenUsed/>
    <w:rsid w:val="008510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1036"/>
  </w:style>
  <w:style w:type="character" w:styleId="Hyperlink">
    <w:name w:val="Hyperlink"/>
    <w:basedOn w:val="DefaultParagraphFont"/>
    <w:uiPriority w:val="99"/>
    <w:unhideWhenUsed/>
    <w:rsid w:val="005E615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professional-standards" TargetMode="External"/><Relationship Id="rId18" Type="http://schemas.openxmlformats.org/officeDocument/2006/relationships/hyperlink" Target="https://www.college.police.uk/guidance/policing-education-qualifications-framework-peqf" TargetMode="External"/><Relationship Id="rId26" Type="http://schemas.openxmlformats.org/officeDocument/2006/relationships/hyperlink" Target="https://www.gov.uk/government/publications/policing-by-consent/definition-of-policing-by-consent" TargetMode="External"/><Relationship Id="rId39" Type="http://schemas.openxmlformats.org/officeDocument/2006/relationships/hyperlink" Target="https://www.unodc.org/e4j/en/crime-prevention-criminal-justice/module-2/key-issues/1--definition-of-crime-prevention.html" TargetMode="External"/><Relationship Id="rId3" Type="http://schemas.openxmlformats.org/officeDocument/2006/relationships/webSettings" Target="webSettings.xml"/><Relationship Id="rId21" Type="http://schemas.openxmlformats.org/officeDocument/2006/relationships/hyperlink" Target="https://corporatefinanceinstitute.com/resources/knowledge/other/professional/" TargetMode="External"/><Relationship Id="rId34" Type="http://schemas.openxmlformats.org/officeDocument/2006/relationships/hyperlink" Target="https://nij.ojp.gov/topics/policing/policing-strategies" TargetMode="External"/><Relationship Id="rId42" Type="http://schemas.openxmlformats.org/officeDocument/2006/relationships/header" Target="header1.xml"/><Relationship Id="rId47" Type="http://schemas.openxmlformats.org/officeDocument/2006/relationships/footer" Target="footer3.xml"/><Relationship Id="rId7" Type="http://schemas.openxmlformats.org/officeDocument/2006/relationships/hyperlink" Target="https://www.bbc.com/news/uk-england-24548143" TargetMode="External"/><Relationship Id="rId12" Type="http://schemas.openxmlformats.org/officeDocument/2006/relationships/hyperlink" Target="https://www.college.police.uk/app/engagement-and-communication/engagement" TargetMode="External"/><Relationship Id="rId17" Type="http://schemas.openxmlformats.org/officeDocument/2006/relationships/hyperlink" Target="https://www.college.police.uk/research/crime-reduction-toolkit/problem-oriented-policing" TargetMode="External"/><Relationship Id="rId25" Type="http://schemas.openxmlformats.org/officeDocument/2006/relationships/hyperlink" Target="https://www.bmgresearch.co.uk//wp-content/uploads/2019/01/1578-HMICFRS-Public-Perceptions-of-Policing-2018_FINAL.pdf" TargetMode="External"/><Relationship Id="rId33" Type="http://schemas.openxmlformats.org/officeDocument/2006/relationships/hyperlink" Target="https://assets.publishing.service.gov.uk/government/uploads/system/uploads/attachment_data/file/974376/victims-code-2020.pdf" TargetMode="External"/><Relationship Id="rId38" Type="http://schemas.openxmlformats.org/officeDocument/2006/relationships/hyperlink" Target="https://www.south-wales.police.uk/news/south-wales/news/2021/september/one-voice-with-equal-pace-twenty-years-of-the-gender-equality-network/" TargetMode="External"/><Relationship Id="rId46"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hyperlink" Target="https://www.college.police.uk/ethics/code-of-ethics" TargetMode="External"/><Relationship Id="rId20" Type="http://schemas.openxmlformats.org/officeDocument/2006/relationships/hyperlink" Target="https://www.college.police.uk/research/what-works-policing-reduce-crime" TargetMode="External"/><Relationship Id="rId29" Type="http://schemas.openxmlformats.org/officeDocument/2006/relationships/hyperlink" Target="https://www.gov.uk/government/publications/domestic-abuse-bill-2020-factsheets/domestic-violence-disclosure-scheme-factsheet" TargetMode="External"/><Relationship Id="rId41" Type="http://schemas.openxmlformats.org/officeDocument/2006/relationships/hyperlink" Target="https://repository.canterbury.ac.uk/download/084a80d7665f7075b282c80cd73cb8ab91578182fa7ac2719ef91bcf09aa6879/695233/17763_Embedding%20learning%20and%20assessment%20within%20police%20practice%20%28anon%29%20%282%29.pdf" TargetMode="External"/><Relationship Id="rId1" Type="http://schemas.openxmlformats.org/officeDocument/2006/relationships/styles" Target="styles.xml"/><Relationship Id="rId6" Type="http://schemas.openxmlformats.org/officeDocument/2006/relationships/hyperlink" Target="https://www.bbc.co.uk/news/uk-wales-south-east-wales-40644303" TargetMode="External"/><Relationship Id="rId11" Type="http://schemas.openxmlformats.org/officeDocument/2006/relationships/hyperlink" Target="https://www.college.police.uk/app/civil-emergencies/civil-contingencies/civil-contingencies?highlight=investigation%20app" TargetMode="External"/><Relationship Id="rId24" Type="http://schemas.openxmlformats.org/officeDocument/2006/relationships/hyperlink" Target="https://www.canterbury.ac.uk/science-engineering-and-social-sciences/law-policing-and-social-sciences/canterbury-centre-for-police-research/docs/Report-org-readiness-final.pdf" TargetMode="External"/><Relationship Id="rId32" Type="http://schemas.openxmlformats.org/officeDocument/2006/relationships/hyperlink" Target="https://lawenforcementactionpartnership.org/peel-policing-principles/" TargetMode="External"/><Relationship Id="rId37" Type="http://schemas.openxmlformats.org/officeDocument/2006/relationships/hyperlink" Target="https://www.pwc.co.uk/government-public-sector/assets/documents/policing-new-boundaries.pdf" TargetMode="External"/><Relationship Id="rId40" Type="http://schemas.openxmlformats.org/officeDocument/2006/relationships/hyperlink" Target="https://www.cepol.europa.eu/sites/default/files/28-dijk-hoogewoning.pdf" TargetMode="External"/><Relationship Id="rId45"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www.college.police.uk/app/intelligence-management/intelligence-report" TargetMode="External"/><Relationship Id="rId23" Type="http://schemas.openxmlformats.org/officeDocument/2006/relationships/hyperlink" Target="https://business-school.open.ac.uk/sites/business-school.open.ac.uk/files/files/POP01%20-%20Exploring%20the%20implementation%20of%20the%20Police%20Education%20Qualification%20Framework.pdf" TargetMode="External"/><Relationship Id="rId28"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36" Type="http://schemas.openxmlformats.org/officeDocument/2006/relationships/hyperlink" Target="https://www.newstatesman.com/comment/2021/10/the-police-dont-see-wayne-couzens-as-one-of-them-thats-the-whole-problem" TargetMode="External"/><Relationship Id="rId49" Type="http://schemas.openxmlformats.org/officeDocument/2006/relationships/theme" Target="theme/theme1.xml"/><Relationship Id="rId10" Type="http://schemas.openxmlformats.org/officeDocument/2006/relationships/hyperlink" Target="https://www.college.police.uk/career-learning/career-development/career-pathways/response-policing" TargetMode="External"/><Relationship Id="rId19" Type="http://schemas.openxmlformats.org/officeDocument/2006/relationships/hyperlink" Target="https://www.college.police.uk/research/what-works-policing-reduce-crime/targeted-approaches" TargetMode="External"/><Relationship Id="rId31" Type="http://schemas.openxmlformats.org/officeDocument/2006/relationships/hyperlink" Target="https://www.jesip.org.uk/methane" TargetMode="External"/><Relationship Id="rId44"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civitas.org.uk/research/crime/facts-comments/principles-of-good-policing/" TargetMode="External"/><Relationship Id="rId14" Type="http://schemas.openxmlformats.org/officeDocument/2006/relationships/hyperlink" Target="https://www.college.police.uk/research/evidence-based-policing-EBP" TargetMode="External"/><Relationship Id="rId22" Type="http://schemas.openxmlformats.org/officeDocument/2006/relationships/hyperlink" Target="https://files.manchesterarenainquiry.org.uk/live/uploads/2021/09/16143434/INQ041605.pdf" TargetMode="External"/><Relationship Id="rId27" Type="http://schemas.openxmlformats.org/officeDocument/2006/relationships/hyperlink" Target="https://www.gov.uk/government/publications/serious-and-organised-crime-strategy-2018" TargetMode="External"/><Relationship Id="rId30" Type="http://schemas.openxmlformats.org/officeDocument/2006/relationships/hyperlink" Target="https://www.gov.uk/government/publications/human-trafficking-victims-referral-and-assessment-forms/guidance-on-the-national-referral-mechanism-for-potential-adult-victims-of-modern-slavery-england-and-wales" TargetMode="External"/><Relationship Id="rId35" Type="http://schemas.openxmlformats.org/officeDocument/2006/relationships/hyperlink" Target="https://assets.publishing.service.gov.uk/government/uploads/system/uploads/attachment_data/file/118222/report.pdf" TargetMode="External"/><Relationship Id="rId43" Type="http://schemas.openxmlformats.org/officeDocument/2006/relationships/header" Target="header2.xml"/><Relationship Id="rId48" Type="http://schemas.openxmlformats.org/officeDocument/2006/relationships/fontTable" Target="fontTable.xml"/><Relationship Id="rId8" Type="http://schemas.openxmlformats.org/officeDocument/2006/relationships/hyperlink" Target="https://onlinelibrary.wiley.com/toc/18911803/2019/1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14</Pages>
  <Words>7069</Words>
  <Characters>40298</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Harris,Amy swp6792</dc:creator>
  <cp:keywords/>
  <dc:description/>
  <cp:lastModifiedBy>Harris,Amy swp6792</cp:lastModifiedBy>
  <cp:revision>8</cp:revision>
  <dcterms:created xsi:type="dcterms:W3CDTF">2022-05-29T19:54:00Z</dcterms:created>
  <dcterms:modified xsi:type="dcterms:W3CDTF">2022-05-29T20:46:00Z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c18903f7-abcd-4478-9bf3-40f6d6d5ed97</vt:lpwstr>
  </property>
  <property fmtid="{D5CDD505-2E9C-101B-9397-08002B2CF9AE}" pid="3" name="Classification">
    <vt:lpwstr>OFFICIAL</vt:lpwstr>
  </property>
  <property fmtid="{D5CDD505-2E9C-101B-9397-08002B2CF9AE}" pid="4" name="Visibility">
    <vt:lpwstr>NOT VISIBLE</vt:lpwstr>
  </property>
</Properties>
</file>