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425863793" w:displacedByCustomXml="next"/>
    <w:sdt>
      <w:sdtPr>
        <w:id w:val="1083579897"/>
        <w:docPartObj>
          <w:docPartGallery w:val="Cover Pages"/>
          <w:docPartUnique/>
        </w:docPartObj>
      </w:sdtPr>
      <w:sdtEndPr>
        <w:rPr>
          <w:b/>
          <w:bCs/>
          <w:color w:val="FFFFFF" w:themeColor="background1"/>
          <w:sz w:val="72"/>
          <w:szCs w:val="72"/>
        </w:rPr>
      </w:sdtEndPr>
      <w:sdtContent>
        <w:p w14:paraId="18D79EAF" w14:textId="79F9B138" w:rsidR="00EF7BDF" w:rsidRDefault="00D4042B">
          <w:r>
            <w:rPr>
              <w:noProof/>
            </w:rPr>
            <mc:AlternateContent>
              <mc:Choice Requires="wps">
                <w:drawing>
                  <wp:anchor distT="0" distB="0" distL="114300" distR="114300" simplePos="0" relativeHeight="251673600" behindDoc="0" locked="0" layoutInCell="1" allowOverlap="1" wp14:anchorId="5A0C2F2C" wp14:editId="347FE9A6">
                    <wp:simplePos x="0" y="0"/>
                    <wp:positionH relativeFrom="page">
                      <wp:posOffset>685800</wp:posOffset>
                    </wp:positionH>
                    <wp:positionV relativeFrom="page">
                      <wp:posOffset>914400</wp:posOffset>
                    </wp:positionV>
                    <wp:extent cx="6400800" cy="2399665"/>
                    <wp:effectExtent l="0" t="0" r="0" b="0"/>
                    <wp:wrapSquare wrapText="bothSides"/>
                    <wp:docPr id="30" name="Text Box 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399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rFonts w:ascii="Arial" w:eastAsiaTheme="majorEastAsia" w:hAnsi="Arial" w:cs="Arial"/>
                                    <w:b/>
                                    <w:smallCaps/>
                                    <w:color w:val="FFFFFF" w:themeColor="background1"/>
                                    <w:sz w:val="44"/>
                                    <w:szCs w:val="72"/>
                                  </w:rPr>
                                  <w:alias w:val="Title"/>
                                  <w:id w:val="-70351775"/>
                                  <w:dataBinding w:prefixMappings="xmlns:ns0='http://schemas.openxmlformats.org/package/2006/metadata/core-properties' xmlns:ns1='http://purl.org/dc/elements/1.1/'" w:xpath="/ns0:coreProperties[1]/ns1:title[1]" w:storeItemID="{6C3C8BC8-F283-45AE-878A-BAB7291924A1}"/>
                                  <w:text/>
                                </w:sdtPr>
                                <w:sdtEndPr/>
                                <w:sdtContent>
                                  <w:p w14:paraId="4BC0ADFB" w14:textId="4B163206" w:rsidR="001F2DDB" w:rsidRPr="00EF7BDF" w:rsidRDefault="001F2DDB">
                                    <w:pPr>
                                      <w:pStyle w:val="NoSpacing"/>
                                      <w:contextualSpacing/>
                                      <w:jc w:val="center"/>
                                      <w:rPr>
                                        <w:rFonts w:asciiTheme="majorHAnsi" w:eastAsiaTheme="majorEastAsia" w:hAnsiTheme="majorHAnsi" w:cstheme="majorBidi"/>
                                        <w:smallCaps/>
                                        <w:color w:val="8064A2" w:themeColor="accent4"/>
                                        <w:sz w:val="160"/>
                                        <w:szCs w:val="72"/>
                                      </w:rPr>
                                    </w:pPr>
                                    <w:r w:rsidRPr="00D4042B">
                                      <w:rPr>
                                        <w:rFonts w:ascii="Arial" w:eastAsiaTheme="majorEastAsia" w:hAnsi="Arial" w:cs="Arial"/>
                                        <w:b/>
                                        <w:smallCaps/>
                                        <w:color w:val="FFFFFF" w:themeColor="background1"/>
                                        <w:sz w:val="44"/>
                                        <w:szCs w:val="72"/>
                                        <w:lang w:val="en-GB"/>
                                      </w:rPr>
                                      <w:t xml:space="preserve"> Action Research question: does lego therapy support the development of receptive language skills of pupils who have asd?</w:t>
                                    </w:r>
                                    <w:r w:rsidRPr="00D4042B">
                                      <w:rPr>
                                        <w:rFonts w:ascii="Arial" w:hAnsi="Arial" w:cs="Arial"/>
                                        <w:b/>
                                        <w:color w:val="FFFFFF" w:themeColor="background1"/>
                                        <w:sz w:val="44"/>
                                      </w:rPr>
                                      <w:t xml:space="preserve"> </w:t>
                                    </w:r>
                                  </w:p>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92" o:spid="_x0000_s1026" type="#_x0000_t202" style="position:absolute;margin-left:54pt;margin-top:1in;width:7in;height:188.9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3tdyroCAADDBQAADgAAAGRycy9lMm9Eb2MueG1srFRbb9sgFH6ftP+AeHd9KXFiq07VJvE0qbtI&#10;7X4AMThGs8EDEqeb9t93wEmatpo0beMBAefwndt3ztX1vmvRjmsjlCxwfBFhxGWlmJCbAn95KIMZ&#10;RsZSyWirJC/wIzf4ev72zdXQ5zxRjWoZ1whApMmHvsCNtX0ehqZqeEfNheq5BGGtdEctXPUmZJoO&#10;gN61YRJFaTgozXqtKm4MvC5HIZ57/Lrmlf1U14Zb1BYYfLN+135fuz2cX9F8o2nfiOrgBv0LLzoq&#10;JBg9QS2ppWirxSuoTlRaGVXbi0p1oaprUXEfA0QTRy+iuW9oz30skBzTn9Jk/h9s9XH3WSPBCnwJ&#10;6ZG0gxo98L1Ft2qPssTlZ+hNDmr3PSjaPbxDnX2spr9T1VeDpFo0VG74jdZqaDhl4F/sfoZnX0cc&#10;40DWwwfFwA7dWuWB9rXuXPIgHQjQwZHHU22cLxU8piSKZhGIKpAll1mWphNvg+bH77029h1XHXKH&#10;AmsovoenuztjnTs0P6o4a1KVom09AVr57AEUxxcwDl+dzLnh6/kji7LVbDUjAUnSVUAixoKbckGC&#10;tIynk+XlcrFYxj+d3ZjkjWCMS2fmyK2Y/FntDiwfWXFil1GtYA7OuWT0Zr1oNdpR4Hbp1yEhZ2rh&#10;czd8EiCWFyHFCYlukywo09k0IDWZBNk0mgVRnN1maUQysiyfh3QnJP/3kNBQ4GySTEY2/Ta2yK/X&#10;sdG8ExamRyu6AgM3YDklmjsOriTzZ0tFO57PUuHcf0oFlPtYaM9YR9KRrna/3vvmODXCWrFHoLBW&#10;QDAgI0w+ODRKf8dogClSYPNtSzXHqH0voQ2ymBBQs/5CJtMELvpcsj6XUFkBVIEtRuNxYcdRte21&#10;2DRgaWw8qW6gdWrhSe16bPTq0HAwKXxsh6nmRtH53Ws9zd75LwAAAP//AwBQSwMEFAAGAAgAAAAh&#10;ANtMbsjeAAAADAEAAA8AAABkcnMvZG93bnJldi54bWxMj81uwjAQhO+V+g7WVuqt2EEBQYiDEFWv&#10;rcpPpd5MvCQR8TqKDUnfvsupvX2jHc3O5OvRteKGfWg8aUgmCgRS6W1DlYbD/u1lASJEQ9a0nlDD&#10;DwZYF48PucmsH+gTb7tYCQ6hkBkNdYxdJmUoa3QmTHyHxLez752JLPtK2t4MHO5aOVVqLp1piD/U&#10;psNtjeVld3Uaju/n769UfVSvbtYNflSS3FJq/fw0blYgIo7xzwz3+lwdCu508leyQbSs1YK3RIY0&#10;Zbg7kmTOdNIwmyZLkEUu/48ofgEAAP//AwBQSwECLQAUAAYACAAAACEA5JnDwPsAAADhAQAAEwAA&#10;AAAAAAAAAAAAAAAAAAAAW0NvbnRlbnRfVHlwZXNdLnhtbFBLAQItABQABgAIAAAAIQAjsmrh1wAA&#10;AJQBAAALAAAAAAAAAAAAAAAAACwBAABfcmVscy8ucmVsc1BLAQItABQABgAIAAAAIQCre13KugIA&#10;AMMFAAAOAAAAAAAAAAAAAAAAACwCAABkcnMvZTJvRG9jLnhtbFBLAQItABQABgAIAAAAIQDbTG7I&#10;3gAAAAwBAAAPAAAAAAAAAAAAAAAAABIFAABkcnMvZG93bnJldi54bWxQSwUGAAAAAAQABADzAAAA&#10;HQYAAAAA&#10;" filled="f" stroked="f">
                    <v:textbox>
                      <w:txbxContent>
                        <w:sdt>
                          <w:sdtPr>
                            <w:rPr>
                              <w:rFonts w:ascii="Arial" w:eastAsiaTheme="majorEastAsia" w:hAnsi="Arial" w:cs="Arial"/>
                              <w:b/>
                              <w:smallCaps/>
                              <w:color w:val="FFFFFF" w:themeColor="background1"/>
                              <w:sz w:val="44"/>
                              <w:szCs w:val="72"/>
                            </w:rPr>
                            <w:alias w:val="Title"/>
                            <w:id w:val="-70351775"/>
                            <w:dataBinding w:prefixMappings="xmlns:ns0='http://schemas.openxmlformats.org/package/2006/metadata/core-properties' xmlns:ns1='http://purl.org/dc/elements/1.1/'" w:xpath="/ns0:coreProperties[1]/ns1:title[1]" w:storeItemID="{6C3C8BC8-F283-45AE-878A-BAB7291924A1}"/>
                            <w:text/>
                          </w:sdtPr>
                          <w:sdtContent>
                            <w:p w14:paraId="4BC0ADFB" w14:textId="4B163206" w:rsidR="00EF7BDF" w:rsidRPr="00EF7BDF" w:rsidRDefault="00EF7BDF">
                              <w:pPr>
                                <w:pStyle w:val="NoSpacing"/>
                                <w:contextualSpacing/>
                                <w:jc w:val="center"/>
                                <w:rPr>
                                  <w:rFonts w:asciiTheme="majorHAnsi" w:eastAsiaTheme="majorEastAsia" w:hAnsiTheme="majorHAnsi" w:cstheme="majorBidi"/>
                                  <w:smallCaps/>
                                  <w:color w:val="8064A2" w:themeColor="accent4"/>
                                  <w:sz w:val="160"/>
                                  <w:szCs w:val="72"/>
                                </w:rPr>
                              </w:pPr>
                              <w:r w:rsidRPr="00D4042B">
                                <w:rPr>
                                  <w:rFonts w:ascii="Arial" w:eastAsiaTheme="majorEastAsia" w:hAnsi="Arial" w:cs="Arial"/>
                                  <w:b/>
                                  <w:smallCaps/>
                                  <w:color w:val="FFFFFF" w:themeColor="background1"/>
                                  <w:sz w:val="44"/>
                                  <w:szCs w:val="72"/>
                                  <w:lang w:val="en-GB"/>
                                </w:rPr>
                                <w:t xml:space="preserve"> </w:t>
                              </w:r>
                              <w:r w:rsidR="00D4042B" w:rsidRPr="00D4042B">
                                <w:rPr>
                                  <w:rFonts w:ascii="Arial" w:eastAsiaTheme="majorEastAsia" w:hAnsi="Arial" w:cs="Arial"/>
                                  <w:b/>
                                  <w:smallCaps/>
                                  <w:color w:val="FFFFFF" w:themeColor="background1"/>
                                  <w:sz w:val="44"/>
                                  <w:szCs w:val="72"/>
                                  <w:lang w:val="en-GB"/>
                                </w:rPr>
                                <w:t>Action Research question: does lego therapy support the development of receptive language skills of pupils who have asd?</w:t>
                              </w:r>
                              <w:r w:rsidRPr="00D4042B">
                                <w:rPr>
                                  <w:rFonts w:ascii="Arial" w:hAnsi="Arial" w:cs="Arial"/>
                                  <w:b/>
                                  <w:color w:val="FFFFFF" w:themeColor="background1"/>
                                  <w:sz w:val="44"/>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74624" behindDoc="0" locked="0" layoutInCell="1" allowOverlap="1" wp14:anchorId="60AEE332" wp14:editId="7B10A135">
                    <wp:simplePos x="0" y="0"/>
                    <wp:positionH relativeFrom="page">
                      <wp:posOffset>685800</wp:posOffset>
                    </wp:positionH>
                    <wp:positionV relativeFrom="page">
                      <wp:posOffset>2266950</wp:posOffset>
                    </wp:positionV>
                    <wp:extent cx="6400800" cy="704850"/>
                    <wp:effectExtent l="0" t="0" r="0" b="6350"/>
                    <wp:wrapSquare wrapText="bothSides"/>
                    <wp:docPr id="31" name="Text Box 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704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FB10D5" w14:textId="5DD209AE" w:rsidR="001F2DDB" w:rsidRPr="00D4042B" w:rsidRDefault="0027677A">
                                <w:pPr>
                                  <w:pStyle w:val="NoSpacing"/>
                                  <w:contextualSpacing/>
                                  <w:jc w:val="center"/>
                                  <w:rPr>
                                    <w:rFonts w:ascii="Arial" w:eastAsiaTheme="majorEastAsia" w:hAnsi="Arial" w:cs="Arial"/>
                                    <w:smallCaps/>
                                    <w:color w:val="8064A2" w:themeColor="accent4"/>
                                    <w:sz w:val="40"/>
                                    <w:szCs w:val="32"/>
                                  </w:rPr>
                                </w:pPr>
                                <w:sdt>
                                  <w:sdtPr>
                                    <w:rPr>
                                      <w:rFonts w:ascii="Arial" w:eastAsiaTheme="majorEastAsia" w:hAnsi="Arial" w:cs="Arial"/>
                                      <w:smallCaps/>
                                      <w:color w:val="8064A2" w:themeColor="accent4"/>
                                      <w:sz w:val="40"/>
                                      <w:szCs w:val="32"/>
                                    </w:rPr>
                                    <w:alias w:val="Subtitle"/>
                                    <w:id w:val="281999038"/>
                                    <w:dataBinding w:prefixMappings="xmlns:ns0='http://schemas.openxmlformats.org/package/2006/metadata/core-properties' xmlns:ns1='http://purl.org/dc/elements/1.1/'" w:xpath="/ns0:coreProperties[1]/ns1:subject[1]" w:storeItemID="{6C3C8BC8-F283-45AE-878A-BAB7291924A1}"/>
                                    <w:text/>
                                  </w:sdtPr>
                                  <w:sdtEndPr/>
                                  <w:sdtContent>
                                    <w:r w:rsidR="001F2DDB" w:rsidRPr="00D4042B">
                                      <w:rPr>
                                        <w:rFonts w:ascii="Arial" w:eastAsiaTheme="majorEastAsia" w:hAnsi="Arial" w:cs="Arial"/>
                                        <w:smallCaps/>
                                        <w:color w:val="8064A2" w:themeColor="accent4"/>
                                        <w:sz w:val="40"/>
                                        <w:szCs w:val="32"/>
                                      </w:rPr>
                                      <w:t>Module: teaching, the curriculum and assessment</w:t>
                                    </w:r>
                                    <w:r w:rsidR="001F2DDB">
                                      <w:rPr>
                                        <w:rFonts w:ascii="Arial" w:eastAsiaTheme="majorEastAsia" w:hAnsi="Arial" w:cs="Arial"/>
                                        <w:smallCaps/>
                                        <w:color w:val="8064A2" w:themeColor="accent4"/>
                                        <w:sz w:val="40"/>
                                        <w:szCs w:val="32"/>
                                      </w:rPr>
                                      <w:t xml:space="preserve">                module code: M6X</w:t>
                                    </w:r>
                                    <w:r w:rsidR="001F2DDB" w:rsidRPr="00D4042B">
                                      <w:rPr>
                                        <w:rFonts w:ascii="Arial" w:eastAsiaTheme="majorEastAsia" w:hAnsi="Arial" w:cs="Arial"/>
                                        <w:smallCaps/>
                                        <w:color w:val="8064A2" w:themeColor="accent4"/>
                                        <w:sz w:val="40"/>
                                        <w:szCs w:val="32"/>
                                      </w:rPr>
                                      <w:t>02188</w:t>
                                    </w:r>
                                    <w:r w:rsidR="001F2DDB" w:rsidRPr="00D4042B">
                                      <w:rPr>
                                        <w:rFonts w:ascii="Arial" w:hAnsi="Arial" w:cs="Arial"/>
                                        <w:b/>
                                        <w:noProof/>
                                        <w:color w:val="FFFFFF" w:themeColor="background1"/>
                                        <w:sz w:val="32"/>
                                        <w:szCs w:val="44"/>
                                      </w:rPr>
                                      <w:t xml:space="preserve"> </w:t>
                                    </w:r>
                                  </w:sdtContent>
                                </w:sdt>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93" o:spid="_x0000_s1027" type="#_x0000_t202" style="position:absolute;margin-left:54pt;margin-top:178.5pt;width:7in;height:55.5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FqpybwCAADCBQAADgAAAGRycy9lMm9Eb2MueG1srFTbbtswDH0fsH8Q9O5aTpXENuoMbS7DgO4C&#10;tPsAxZJjYbbkSUqcbti/j5Jza/sybPODIYnU4SF5xJt3+7ZBO2Gs1KrAyRXBSKhSc6k2Bf76uIpS&#10;jKxjirNGK1HgJ2Hxu9nbNzd9l4uRrnXDhUEAomzedwWunevyOLZlLVpmr3QnFBgrbVrmYGs2MTes&#10;B/S2iUeETOJeG94ZXQpr4XQxGPEs4FeVKN3nqrLCoabAwM2Fvwn/tf/HsxuWbwzralkeaLC/YNEy&#10;qSDoCWrBHENbI19BtbI02urKXZW6jXVVyVKEHCCbhLzI5qFmnQi5QHFsdyqT/X+w5afdF4MkL/B1&#10;gpFiLfToUewdutN7lF37+vSdzcHtoQNHt4dz6HPI1Xb3uvxmkdLzmqmNuDVG97VgHPgl/mZ8cXXA&#10;sR5k3X/UHOKwrdMBaF+Z1hcPyoEAHfr0dOqN51LC4YQSkhIwlWCbEpqOQ/Nilh9vd8a690K3yC8K&#10;bKD3AZ3t7q3zbFh+dPHBlF7Jpgn9b9SzA3AcTiA2XPU2zyK082dGsmW6TGlER5NlRAnn0e1qTqPJ&#10;KpmOF9eL+XyR/PJxE5rXknOhfJijtBL6Z607iHwQxUlcVjeSezhPyZrNet4YtGMg7VX4Qs3BcnaL&#10;n9MIRYBcXqSUjCi5G2XRapJOI1rRcZRNSRqRJLvLJoRmdLF6ntK9VOLfU0J9gbPxaDyI6Uz6RW4k&#10;fK9zY3krHQyPRrYFBmnA551Y7iW4VDysHZPNsL4ohad/LgW0+9joIFiv0UGtbr/eh7cR1OzFvNb8&#10;CRRsNAgMtAiDDxa1Nj8w6mGIFNh+3zIjMGo+KHgFWUKpnzphQ8fTEWzMpWV9aWGqBKgCO4yG5dwN&#10;k2rbGbmpIdLw7pS+hZdTySDqM6vDe4NBEXI7DDU/iS73wes8eme/AQAA//8DAFBLAwQUAAYACAAA&#10;ACEANvXBnN0AAAAMAQAADwAAAGRycy9kb3ducmV2LnhtbExPTU/CQBS8m/gfNo/Em+xWoWLplhiN&#10;VwwoJN6W7qNt7L5tugut/57HSW8zmcl85KvRteKMfWg8aUimCgRS6W1DlYavz/f7BYgQDVnTekIN&#10;vxhgVdze5CazfqANnrexEhxCITMa6hi7TMpQ1uhMmPoOibWj752JTPtK2t4MHO5a+aBUKp1piBtq&#10;0+FrjeXP9uQ07NbH7/1MfVRvbt4NflSS3LPU+m4yvixBRBzjnxmu83k6FLzp4E9kg2iZqwV/iRoe&#10;508Mro4kSRkdNMxS1mSRy/8nigsAAAD//wMAUEsBAi0AFAAGAAgAAAAhAOSZw8D7AAAA4QEAABMA&#10;AAAAAAAAAAAAAAAAAAAAAFtDb250ZW50X1R5cGVzXS54bWxQSwECLQAUAAYACAAAACEAI7Jq4dcA&#10;AACUAQAACwAAAAAAAAAAAAAAAAAsAQAAX3JlbHMvLnJlbHNQSwECLQAUAAYACAAAACEA5FqpybwC&#10;AADCBQAADgAAAAAAAAAAAAAAAAAsAgAAZHJzL2Uyb0RvYy54bWxQSwECLQAUAAYACAAAACEANvXB&#10;nN0AAAAMAQAADwAAAAAAAAAAAAAAAAAUBQAAZHJzL2Rvd25yZXYueG1sUEsFBgAAAAAEAAQA8wAA&#10;AB4GAAAAAA==&#10;" filled="f" stroked="f">
                    <v:textbox>
                      <w:txbxContent>
                        <w:p w14:paraId="19FB10D5" w14:textId="5DD209AE" w:rsidR="001F2DDB" w:rsidRPr="00D4042B" w:rsidRDefault="001F2DDB">
                          <w:pPr>
                            <w:pStyle w:val="NoSpacing"/>
                            <w:contextualSpacing/>
                            <w:jc w:val="center"/>
                            <w:rPr>
                              <w:rFonts w:ascii="Arial" w:eastAsiaTheme="majorEastAsia" w:hAnsi="Arial" w:cs="Arial"/>
                              <w:smallCaps/>
                              <w:color w:val="8064A2" w:themeColor="accent4"/>
                              <w:sz w:val="40"/>
                              <w:szCs w:val="32"/>
                            </w:rPr>
                          </w:pPr>
                          <w:sdt>
                            <w:sdtPr>
                              <w:rPr>
                                <w:rFonts w:ascii="Arial" w:eastAsiaTheme="majorEastAsia" w:hAnsi="Arial" w:cs="Arial"/>
                                <w:smallCaps/>
                                <w:color w:val="8064A2" w:themeColor="accent4"/>
                                <w:sz w:val="40"/>
                                <w:szCs w:val="32"/>
                              </w:rPr>
                              <w:alias w:val="Subtitle"/>
                              <w:id w:val="281999038"/>
                              <w:dataBinding w:prefixMappings="xmlns:ns0='http://schemas.openxmlformats.org/package/2006/metadata/core-properties' xmlns:ns1='http://purl.org/dc/elements/1.1/'" w:xpath="/ns0:coreProperties[1]/ns1:subject[1]" w:storeItemID="{6C3C8BC8-F283-45AE-878A-BAB7291924A1}"/>
                              <w:text/>
                            </w:sdtPr>
                            <w:sdtContent>
                              <w:r w:rsidRPr="00D4042B">
                                <w:rPr>
                                  <w:rFonts w:ascii="Arial" w:eastAsiaTheme="majorEastAsia" w:hAnsi="Arial" w:cs="Arial"/>
                                  <w:smallCaps/>
                                  <w:color w:val="8064A2" w:themeColor="accent4"/>
                                  <w:sz w:val="40"/>
                                  <w:szCs w:val="32"/>
                                </w:rPr>
                                <w:t>Module: teaching, the curriculum and assessment</w:t>
                              </w:r>
                              <w:r>
                                <w:rPr>
                                  <w:rFonts w:ascii="Arial" w:eastAsiaTheme="majorEastAsia" w:hAnsi="Arial" w:cs="Arial"/>
                                  <w:smallCaps/>
                                  <w:color w:val="8064A2" w:themeColor="accent4"/>
                                  <w:sz w:val="40"/>
                                  <w:szCs w:val="32"/>
                                </w:rPr>
                                <w:t xml:space="preserve">                module code: M6X</w:t>
                              </w:r>
                              <w:r w:rsidRPr="00D4042B">
                                <w:rPr>
                                  <w:rFonts w:ascii="Arial" w:eastAsiaTheme="majorEastAsia" w:hAnsi="Arial" w:cs="Arial"/>
                                  <w:smallCaps/>
                                  <w:color w:val="8064A2" w:themeColor="accent4"/>
                                  <w:sz w:val="40"/>
                                  <w:szCs w:val="32"/>
                                </w:rPr>
                                <w:t>02188</w:t>
                              </w:r>
                              <w:r w:rsidRPr="00D4042B">
                                <w:rPr>
                                  <w:rFonts w:ascii="Arial" w:hAnsi="Arial" w:cs="Arial"/>
                                  <w:b/>
                                  <w:noProof/>
                                  <w:color w:val="FFFFFF" w:themeColor="background1"/>
                                  <w:sz w:val="32"/>
                                  <w:szCs w:val="44"/>
                                </w:rPr>
                                <w:t xml:space="preserve"> </w:t>
                              </w:r>
                            </w:sdtContent>
                          </w:sdt>
                        </w:p>
                      </w:txbxContent>
                    </v:textbox>
                    <w10:wrap type="square" anchorx="page" anchory="page"/>
                  </v:shape>
                </w:pict>
              </mc:Fallback>
            </mc:AlternateContent>
          </w:r>
          <w:r>
            <w:rPr>
              <w:rFonts w:ascii="Helvetica" w:hAnsi="Helvetica" w:cs="Helvetica"/>
              <w:noProof/>
            </w:rPr>
            <w:drawing>
              <wp:anchor distT="0" distB="0" distL="114300" distR="114300" simplePos="0" relativeHeight="251676672" behindDoc="0" locked="0" layoutInCell="1" allowOverlap="1" wp14:anchorId="2C3D32F0" wp14:editId="057C540B">
                <wp:simplePos x="0" y="0"/>
                <wp:positionH relativeFrom="column">
                  <wp:posOffset>685800</wp:posOffset>
                </wp:positionH>
                <wp:positionV relativeFrom="paragraph">
                  <wp:posOffset>2171700</wp:posOffset>
                </wp:positionV>
                <wp:extent cx="4000500" cy="2545715"/>
                <wp:effectExtent l="0" t="0" r="0" b="0"/>
                <wp:wrapNone/>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0500" cy="2545715"/>
                        </a:xfrm>
                        <a:prstGeom prst="rect">
                          <a:avLst/>
                        </a:prstGeom>
                        <a:noFill/>
                        <a:ln>
                          <a:noFill/>
                        </a:ln>
                      </pic:spPr>
                    </pic:pic>
                  </a:graphicData>
                </a:graphic>
                <wp14:sizeRelH relativeFrom="page">
                  <wp14:pctWidth>0</wp14:pctWidth>
                </wp14:sizeRelH>
                <wp14:sizeRelV relativeFrom="page">
                  <wp14:pctHeight>0</wp14:pctHeight>
                </wp14:sizeRelV>
              </wp:anchor>
            </w:drawing>
          </w:r>
          <w:r w:rsidR="00EF7BDF">
            <w:rPr>
              <w:noProof/>
            </w:rPr>
            <mc:AlternateContent>
              <mc:Choice Requires="wpg">
                <w:drawing>
                  <wp:anchor distT="0" distB="0" distL="114300" distR="114300" simplePos="0" relativeHeight="251672576" behindDoc="1" locked="1" layoutInCell="0" allowOverlap="1" wp14:anchorId="22EF5C91" wp14:editId="59B9B6FA">
                    <wp:simplePos x="0" y="0"/>
                    <wp:positionH relativeFrom="page">
                      <wp:posOffset>457200</wp:posOffset>
                    </wp:positionH>
                    <wp:positionV relativeFrom="page">
                      <wp:posOffset>457200</wp:posOffset>
                    </wp:positionV>
                    <wp:extent cx="6858000" cy="9144000"/>
                    <wp:effectExtent l="0" t="0" r="0" b="0"/>
                    <wp:wrapNone/>
                    <wp:docPr id="2" name="Group 2"/>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 name="Rectangle 3"/>
                            <wps:cNvSpPr/>
                            <wps:spPr>
                              <a:xfrm>
                                <a:off x="0" y="0"/>
                                <a:ext cx="6858000" cy="9144000"/>
                              </a:xfrm>
                              <a:prstGeom prst="rect">
                                <a:avLst/>
                              </a:prstGeom>
                              <a:gradFill flip="none" rotWithShape="1">
                                <a:gsLst>
                                  <a:gs pos="0">
                                    <a:schemeClr val="bg1"/>
                                  </a:gs>
                                  <a:gs pos="100000">
                                    <a:schemeClr val="accent2">
                                      <a:lumMod val="40000"/>
                                      <a:lumOff val="60000"/>
                                    </a:schemeClr>
                                  </a:gs>
                                </a:gsLst>
                                <a:path path="circle">
                                  <a:fillToRect l="50000" t="50000" r="50000" b="50000"/>
                                </a:path>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 name="Group 4"/>
                            <wpg:cNvGrpSpPr/>
                            <wpg:grpSpPr>
                              <a:xfrm>
                                <a:off x="1533525" y="2676525"/>
                                <a:ext cx="3794760" cy="2880360"/>
                                <a:chOff x="0" y="0"/>
                                <a:chExt cx="3794760" cy="2880360"/>
                              </a:xfrm>
                            </wpg:grpSpPr>
                            <wps:wsp>
                              <wps:cNvPr id="5" name="Rectangle 85"/>
                              <wps:cNvSpPr>
                                <a:spLocks noChangeArrowheads="1"/>
                              </wps:cNvSpPr>
                              <wps:spPr bwMode="auto">
                                <a:xfrm>
                                  <a:off x="0" y="0"/>
                                  <a:ext cx="3794760" cy="2880360"/>
                                </a:xfrm>
                                <a:prstGeom prst="rect">
                                  <a:avLst/>
                                </a:prstGeom>
                                <a:noFill/>
                                <a:ln w="19050">
                                  <a:solidFill>
                                    <a:schemeClr val="accent4">
                                      <a:lumMod val="60000"/>
                                      <a:lumOff val="40000"/>
                                    </a:schemeClr>
                                  </a:solidFill>
                                  <a:miter lim="800000"/>
                                  <a:headEnd/>
                                  <a:tailEnd/>
                                </a:ln>
                                <a:effectLst/>
                                <a:extLst>
                                  <a:ext uri="{909E8E84-426E-40dd-AFC4-6F175D3DCCD1}">
                                    <a14:hiddenFill xmlns:a14="http://schemas.microsoft.com/office/drawing/2010/main">
                                      <a:gradFill rotWithShape="0">
                                        <a:gsLst>
                                          <a:gs pos="0">
                                            <a:srgbClr val="9BC1FF"/>
                                          </a:gs>
                                          <a:gs pos="100000">
                                            <a:srgbClr val="3F80CD"/>
                                          </a:gs>
                                        </a:gsLst>
                                        <a:lin ang="5400000"/>
                                      </a:gradFill>
                                    </a14:hiddenFill>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wps:wsp>
                              <wps:cNvPr id="6" name="Rectangle 86"/>
                              <wps:cNvSpPr>
                                <a:spLocks noChangeArrowheads="1"/>
                              </wps:cNvSpPr>
                              <wps:spPr bwMode="auto">
                                <a:xfrm>
                                  <a:off x="66675" y="57150"/>
                                  <a:ext cx="3657600" cy="2743200"/>
                                </a:xfrm>
                                <a:prstGeom prst="rect">
                                  <a:avLst/>
                                </a:prstGeom>
                                <a:solidFill>
                                  <a:schemeClr val="accent2">
                                    <a:lumMod val="20000"/>
                                    <a:lumOff val="80000"/>
                                  </a:schemeClr>
                                </a:solidFill>
                                <a:ln>
                                  <a:noFill/>
                                </a:ln>
                                <a:effectLst/>
                                <a:extLst>
                                  <a:ext uri="{91240B29-F687-4f45-9708-019B960494DF}">
                                    <a14:hiddenLine xmlns:a14="http://schemas.microsoft.com/office/drawing/2010/main" w="19050">
                                      <a:solidFill>
                                        <a:schemeClr val="tx2">
                                          <a:lumMod val="100000"/>
                                          <a:lumOff val="0"/>
                                        </a:schemeClr>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wpg:grpSp>
                        </wpg:wgp>
                      </a:graphicData>
                    </a:graphic>
                  </wp:anchor>
                </w:drawing>
              </mc:Choice>
              <mc:Fallback>
                <w:pict>
                  <v:group id="Group 2" o:spid="_x0000_s1026" style="position:absolute;margin-left:36pt;margin-top:36pt;width:540pt;height:10in;z-index:-251643904;mso-position-horizontal-relative:page;mso-position-vertical-relative:page" coordsize="6858000,9144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JUCPvkFAACpEwAADgAAAGRycy9lMm9Eb2MueG1s7FjbbttGEH0v0H8g+K6IlEjqgsiBrEtQwE2C&#10;OIWfV+TygpJcdndl2Sn6752ZXVKUrdhO0stLXui9786ZmXPGev3mriqdWy5VIeqF67/yXIfXsUiK&#10;Olu4v33aDqauozSrE1aKmi/ce67cNxc///T60Mz5SOSiTLh04JBazQ/Nws21bubDoYpzXjH1SjS8&#10;hslUyIpp6MpsmEh2gNOrcjjyvGh4EDJppIi5UjC6NpPuBZ2fpjzW79NUce2UCxfepukr6bvD7/Di&#10;NZtnkjV5EdtnsG94RcWKGi7tjlozzZy9LB4dVRWxFEqk+lUsqqFI0yLmZANY43sPrHkrxb4hW7L5&#10;IWs6mADaBzh987Hxu9sP0imShTtynZpV4CK61RkhNIcmm8OKt7K5bj5IO5CZHlp7l8oK/4Idzh2B&#10;et+Byu+0E8NgNA2nngfYxzA384MAOwR7nINvHu2L880zO4ftxUN8X/ecQwMhpI4oqe9D6TpnDSfw&#10;FWJgURq3KH2E0GJ1VnJnbJCiVR1Maq4Ase/FqLOUzRup9FsuKgcbC1fC9RRw7PZKaYATlrZLbBwm&#10;26IsnbQsIK1qSD7XkULfFDonyyBZaX+mYD/tUE4jADOPhikB+aqUzi2D1NllPloJl2Sqv9gHZ4I7&#10;cejBDhbHvNYjmir31a8iMSeh+63/YRgDgC6I2mG4ojupu5Dute9smM4d/CzcuJBxiT5i8xRs/STQ&#10;KZjpIZ2G2W5bkPG2BVlvWhYzOAj366LkuNsaKRmhhzNljd9aIJpmFkcg9FoXU0vfl9ys/shTyCcI&#10;fGN7Z4yx08BioFc5S7gZ7j+p20HmlzUciCejhd3Z9gBkyaOT2rPNK+163MqJCLvNT/ir9XK3g24W&#10;te42V0Ut5DmHl7rdnJr1LUgGGkRpJ5J7yCMIQ+IK1cTbAqL5iin9gUngXWAJ0BL9Hj5pKQ4LV9iW&#10;6+RCfj43jush0WHWdQ7A4wtX/bFnEqK9/KWGcCbGAeKnThBORnCH7M/s+jP1vloJCCAfVKuJqYnr&#10;ddk2UymqG5CcJd4KU6yO4W4IRS3bzkpDH6ZAtGK+XFIbyB5C9qq+buI28TBbP93dMNnYlNbAmO9E&#10;Szts/iCzzVr0Ry2Wey3SgoL1iKvFGyjQEHeGPN1xuOWvoOUvw/KB4a6vYnk/HI/DUeg6wOejaBJh&#10;G0IOwszy9ngyCyYRIICMP5pOvTF0aMVzjP+lnZD/Rmr+B8YHQ40uHhl/SgYj8iAMSPlovWquRPy7&#10;cmqxykEY+FJKccg5SyAITWacbMAOSoSzOwA3guwy8Cnl1UtE9VmgjmrwQsHoCA4Zz4HU82deaJlC&#10;lEVHhx079fksoIf3ab7jcziuR/Md+z+iedW/pCo0VIVlUS1crB1awUA0N3VCoaRZUZo2HGU42pCW&#10;kUOKRqsYGJdUi/0582ab6WYaDIJRtBkEXpIMlttVMIi2/iRcj9er1dr/C23xg3leJAmvkfXbutAP&#10;XlZR2ArVVHT9ytAo8qkKG4i/pMIy23UaPLtc+dvtszLc3zLeTr3VurelL6RlUQN9QS0ZklcoRXG+&#10;077hKQwkR4Blm+oG0uU29CbBeDqYTMLxIBhzb3A53a4Gy5UfRZPN5epy8wDSDamR+mdQ7XyOrxJ7&#10;CJvrPDk4u3IvP7IEqs8xSKvrJAUWTaNoFlAHywFrtMPKDP5zIf4+5xnVx5Ni0XiMlU3OTA7gFa32&#10;2eWEVfccgxyZTSHZA9aCccQWPAAYm2UtRyCJP1LPrxI+q4JnhM/OtDqmH6rYvpFFlgN4puR4kfb8&#10;B3V4dIaVIwz0E5L991g5guA2EhhOfODJUwGMQtC/VgAhO+A/VZuELbm3tfoL2fmEHc9S8ONKGy5t&#10;ibNPwUSo9jXdSRR/J5ecL3vbWvJJkvVHgXc5mg220XQyCNIgHMwm3nTg+bPLWeQFs2C9PSXZq6Lm&#10;308HLxctffcYLfufDPmxD1fruCeg+kq16rQFzT4mvqmffpDqD1JtqR5iA9mMCvpj4Uuj9HsQxY79&#10;7Qp/cOr3adXxF7aLvwEAAP//AwBQSwMEFAAGAAgAAAAhAPD590bcAAAACwEAAA8AAABkcnMvZG93&#10;bnJldi54bWxMT01Lw0AQvQv+h2UEb3azlajEbEop6qkItoJ4m2anSWh2N2S3SfrvnYCgp3kzb3gf&#10;+WqyrRioD413GtQiAUGu9KZxlYbP/evdE4gQ0RlsvSMNFwqwKq6vcsyMH90HDbtYCRZxIUMNdYxd&#10;JmUoa7IYFr4jx9zR9xYjr30lTY8ji9tWLpPkQVpsHDvU2NGmpvK0O1sNbyOO63v1MmxPx83le5++&#10;f20VaX17M62fQUSa4t8zzPE5OhSc6eDPzgTRanhccpX4O2depfPlwChVjGSRy/8dih8AAAD//wMA&#10;UEsBAi0AFAAGAAgAAAAhAOSZw8D7AAAA4QEAABMAAAAAAAAAAAAAAAAAAAAAAFtDb250ZW50X1R5&#10;cGVzXS54bWxQSwECLQAUAAYACAAAACEAI7Jq4dcAAACUAQAACwAAAAAAAAAAAAAAAAAsAQAAX3Jl&#10;bHMvLnJlbHNQSwECLQAUAAYACAAAACEASJUCPvkFAACpEwAADgAAAAAAAAAAAAAAAAAsAgAAZHJz&#10;L2Uyb0RvYy54bWxQSwECLQAUAAYACAAAACEA8Pn3RtwAAAALAQAADwAAAAAAAAAAAAAAAABRCAAA&#10;ZHJzL2Rvd25yZXYueG1sUEsFBgAAAAAEAAQA8wAAAFoJAAAAAA==&#10;" o:allowincell="f">
                    <v:rect id="Rectangle 3" o:spid="_x0000_s1027" style="position:absolute;width:6858000;height:91440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z5i0wAAA&#10;ANoAAAAPAAAAZHJzL2Rvd25yZXYueG1sRI/disIwFITvF3yHcATv1lRFkWoUKQqCLvh7f2yObbE5&#10;KU3U+vYbQfBymJlvmOm8MaV4UO0Kywp63QgEcWp1wZmC03H1OwbhPLLG0jIpeJGD+az1M8VY2yfv&#10;6XHwmQgQdjEqyL2vYildmpNB17UVcfCutjbog6wzqWt8BrgpZT+KRtJgwWEhx4qSnNLb4W4UbJME&#10;x3zeDv5Wslr295vh7mKHSnXazWICwlPjv+FPe60VDOB9JdwAOfsH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Kz5i0wAAAANoAAAAPAAAAAAAAAAAAAAAAAJcCAABkcnMvZG93bnJl&#10;di54bWxQSwUGAAAAAAQABAD1AAAAhAMAAAAA&#10;" fillcolor="white [3212]" stroked="f" strokeweight="2pt">
                      <v:fill color2="#e5b8b7 [1301]" rotate="t" focusposition=".5,.5" focussize="" focus="100%" type="gradientRadial"/>
                    </v:rect>
                    <v:group id="Group 4" o:spid="_x0000_s1028" style="position:absolute;left:1533525;top:2676525;width:3794760;height:2880360" coordsize="3794760,288036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SlSazxQAAANoAAAAPAAAAZHJzL2Rvd25yZXYueG1sRI9Pa8JAFMTvBb/D8oTe&#10;6ibaFomuEkItPYRCVRBvj+wzCWbfhuw2f759t1DocZiZ3zDb/Wga0VPnassK4kUEgriwuuZSwfl0&#10;eFqDcB5ZY2OZFEzkYL+bPWwx0XbgL+qPvhQBwi5BBZX3bSKlKyoy6Ba2JQ7ezXYGfZBdKXWHQ4Cb&#10;Ri6j6FUarDksVNhSVlFxP34bBe8DDukqfuvz+y2brqeXz0sek1KP8zHdgPA0+v/wX/tDK3iG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UpUms8UAAADaAAAA&#10;DwAAAAAAAAAAAAAAAACpAgAAZHJzL2Rvd25yZXYueG1sUEsFBgAAAAAEAAQA+gAAAJsDAAAAAA==&#10;">
                      <v:rect id="Rectangle 85" o:spid="_x0000_s1029" style="position:absolute;width:3794760;height:288036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PkpQ5wgAA&#10;ANoAAAAPAAAAZHJzL2Rvd25yZXYueG1sRI9fa8IwFMXfhX2HcAd702QTpVSjjMFgMBDqv+dLc22K&#10;zU1toq3f3giDPR7OOb/DWa4H14gbdaH2rOF9okAQl97UXGnY777HGYgQkQ02nknDnQKsVy+jJebG&#10;91zQbRsrkSAcctRgY2xzKUNpyWGY+JY4eSffOYxJdpU0HfYJ7hr5odRcOqw5LVhs6ctSed5enYZL&#10;gcpOL1l5nf7eN1V/PERVHLR+ex0+FyAiDfE//Nf+MRpm8LySboBcPQ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M+SlDnCAAAA2gAAAA8AAAAAAAAAAAAAAAAAlwIAAGRycy9kb3du&#10;cmV2LnhtbFBLBQYAAAAABAAEAPUAAACGAwAAAAA=&#10;" filled="f" fillcolor="#9bc1ff" strokecolor="#b2a1c7 [1943]" strokeweight="1.5pt">
                        <v:fill color2="#3f80cd" focus="100%" type="gradient">
                          <o:fill v:ext="view" type="gradientUnscaled"/>
                        </v:fill>
                        <v:shadow opacity="22938f" offset="0"/>
                        <v:textbox inset=",7.2pt,,7.2pt"/>
                      </v:rect>
                      <v:rect id="Rectangle 86" o:spid="_x0000_s1030" style="position:absolute;left:66675;top:57150;width:3657600;height:2743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je2NvwAA&#10;ANoAAAAPAAAAZHJzL2Rvd25yZXYueG1sRI/NCsIwEITvgu8QVvAimqpQpBpFBX8OXvx5gKVZ22Kz&#10;KU3U6tMbQfA4zMw3zGzRmFI8qHaFZQXDQQSCOLW64EzB5bzpT0A4j6yxtEwKXuRgMW+3Zpho++Qj&#10;PU4+EwHCLkEFufdVIqVLczLoBrYiDt7V1gZ9kHUmdY3PADelHEVRLA0WHBZyrGidU3o73Y2Ct1w5&#10;Y1/OHLJdNL5uJr3RNialup1mOQXhqfH/8K+91wpi+F4JN0DOP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PON7Y2/AAAA2gAAAA8AAAAAAAAAAAAAAAAAlwIAAGRycy9kb3ducmV2&#10;LnhtbFBLBQYAAAAABAAEAPUAAACDAwAAAAA=&#10;" fillcolor="#f2dbdb [661]" stroked="f" strokecolor="#1f497d [3215]" strokeweight="1.5pt">
                        <v:shadow opacity="22938f" offset="0"/>
                        <v:textbox inset=",7.2pt,,7.2pt"/>
                      </v:rect>
                    </v:group>
                    <w10:wrap anchorx="page" anchory="page"/>
                    <w10:anchorlock/>
                  </v:group>
                </w:pict>
              </mc:Fallback>
            </mc:AlternateContent>
          </w:r>
          <w:r w:rsidR="00EF7BDF">
            <w:rPr>
              <w:noProof/>
            </w:rPr>
            <mc:AlternateContent>
              <mc:Choice Requires="wpg">
                <w:drawing>
                  <wp:anchor distT="0" distB="0" distL="114300" distR="114300" simplePos="0" relativeHeight="251671552" behindDoc="0" locked="0" layoutInCell="1" allowOverlap="1" wp14:anchorId="5D3BF7EC" wp14:editId="5C611E0F">
                    <wp:simplePos x="0" y="0"/>
                    <wp:positionH relativeFrom="page">
                      <wp:posOffset>1714500</wp:posOffset>
                    </wp:positionH>
                    <wp:positionV relativeFrom="page">
                      <wp:posOffset>2006600</wp:posOffset>
                    </wp:positionV>
                    <wp:extent cx="4343400" cy="344170"/>
                    <wp:effectExtent l="0" t="0" r="19050" b="17780"/>
                    <wp:wrapTopAndBottom/>
                    <wp:docPr id="24"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43400" cy="344170"/>
                              <a:chOff x="2689" y="3160"/>
                              <a:chExt cx="6840" cy="542"/>
                            </a:xfrm>
                          </wpg:grpSpPr>
                          <wps:wsp>
                            <wps:cNvPr id="25" name="Line 89"/>
                            <wps:cNvCnPr/>
                            <wps:spPr bwMode="auto">
                              <a:xfrm>
                                <a:off x="2689" y="3376"/>
                                <a:ext cx="3096" cy="0"/>
                              </a:xfrm>
                              <a:prstGeom prst="line">
                                <a:avLst/>
                              </a:prstGeom>
                              <a:noFill/>
                              <a:ln w="19050">
                                <a:solidFill>
                                  <a:schemeClr val="accent4">
                                    <a:lumMod val="60000"/>
                                    <a:lumOff val="4000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wps:wsp>
                          <wps:wsp>
                            <wps:cNvPr id="26" name="Line 90"/>
                            <wps:cNvCnPr/>
                            <wps:spPr bwMode="auto">
                              <a:xfrm>
                                <a:off x="6433" y="3376"/>
                                <a:ext cx="3096" cy="0"/>
                              </a:xfrm>
                              <a:prstGeom prst="line">
                                <a:avLst/>
                              </a:prstGeom>
                              <a:noFill/>
                              <a:ln w="19050">
                                <a:solidFill>
                                  <a:schemeClr val="accent4">
                                    <a:lumMod val="60000"/>
                                    <a:lumOff val="4000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wps:wsp>
                          <wps:wsp>
                            <wps:cNvPr id="27" name="Text Box 91"/>
                            <wps:cNvSpPr txBox="1">
                              <a:spLocks noChangeArrowheads="1"/>
                            </wps:cNvSpPr>
                            <wps:spPr bwMode="auto">
                              <a:xfrm>
                                <a:off x="5879" y="3160"/>
                                <a:ext cx="620" cy="5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chemeClr val="accent4">
                                        <a:lumMod val="60000"/>
                                        <a:lumOff val="40000"/>
                                      </a:schemeClr>
                                    </a:solidFill>
                                    <a:miter lim="800000"/>
                                    <a:headEnd/>
                                    <a:tailEnd/>
                                  </a14:hiddenLine>
                                </a:ext>
                              </a:extLst>
                            </wps:spPr>
                            <wps:txbx>
                              <w:txbxContent>
                                <w:p w14:paraId="4F73269C" w14:textId="77777777" w:rsidR="001F2DDB" w:rsidRDefault="001F2DDB">
                                  <w:pPr>
                                    <w:jc w:val="center"/>
                                    <w:rPr>
                                      <w:color w:val="8064A2" w:themeColor="accent4"/>
                                      <w:sz w:val="48"/>
                                    </w:rPr>
                                  </w:pPr>
                                  <w:r>
                                    <w:rPr>
                                      <w:color w:val="8064A2" w:themeColor="accent4"/>
                                      <w:sz w:val="48"/>
                                    </w:rPr>
                                    <w:sym w:font="Wingdings 2" w:char="F0F0"/>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88" o:spid="_x0000_s1028" style="position:absolute;margin-left:135pt;margin-top:158pt;width:342pt;height:27.1pt;z-index:251671552;mso-position-horizontal-relative:page;mso-position-vertical-relative:page" coordorigin="2689,3160" coordsize="6840,54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9zAMm4EAAB0DwAADgAAAGRycy9lMm9Eb2MueG1s7FfZbus2EH0v0H8g9K5Y+4Y4F/EWFEjboLlF&#10;n2mJWlBJVCk6cm7Rf+9wKMl2Ltqm6YYCsQGB4jKaOcM5PLz+cGxq8sREX/F2adhXlkFYm/Ksaoul&#10;8f3HnRkZpJe0zWjNW7Y0nllvfLj58ovroUuYw0teZ0wQMNL2ydAtjVLKLlks+rRkDe2veMdaGMy5&#10;aKiEV1EsMkEHsN7UC8eygsXARdYJnrK+h96NHjRu0H6es1R+m+c9k6ReGuCbxKfA5149FzfXNCkE&#10;7coqHd2gb/CioVULH51Nbaik5CCqz0w1VSp4z3N5lfJmwfO8ShnGANHY1oto7gQ/dBhLkQxFN8ME&#10;0L7A6c1m02+eHgSpsqXheAZpaQM5ws+SKFLgDF2RwJw70T12D0JHCM17nv7Yw/Di5bh6L/Rksh++&#10;5hnYowfJEZxjLhplAsImR8zB85wDdpQkhU7Phb8FqUphzPU8OxyTlJaQSbXMCaLYIGrUDuax7bg8&#10;iLxxre85KoAFTfRn0dXRNRUX7Lf+BGn/1yB9LGnHMFO9gmuC1J8gva9aRsBtRBSnrNsHMb71gOwf&#10;gnWK2g0DZYcmE2SuFQcaL4RjjpgmnejlHeMNUY2lUYMXmAj6dN9LDc40RRls+a6qa7Rdt2SAeo4t&#10;38IVPa+rTI2qeVidbF0L8kShrmiaslZ6OK8+NJB03R9Y8NOuQrfKHk6H7OpucHS2hIm6+Ajs/TZD&#10;X0pGs+3YlrSqdRtW1y3CgGWuA0JQoDnBgyX4c2zF22gbeabnBFvTs7LMvN2tPTPY2aG/cTfr9cb+&#10;Rblve0lZZRlrVaQTHdje6/bGSEy6kGdCmDFdXFrHgCGDl57e7nwr9NzIDEPfNT2XWeYq2q3N27Ud&#10;BOF2tV5tX3i6xej7v8dZNkGpvOIHycRjmQ1kXx/EdxQ4InB9VZpZpXaTE8Sq1rIK6NTHpMIbrQs4&#10;B1IpDCK4/KGSJZaGKnNlsxfFft43ah+AOdVP666kenuoT9hq16jtoadje3ZHI3fy9AzYEYwTtmAD&#10;MMYNAfXfJ6rUdPHvefaMFYj9QAX/FidAqWqaRU6IsUCUa0Abf5YTAs91NRO+cwLywzsnIHu9c8L/&#10;jBPCiRM+qjN9xY8kRgoceUFJLyKP0A9HsuZRrcBIy9clbQt2KwQf1DkJOkaT59lSzWyvUhl+FL7U&#10;VpPKCJzfEFafyQwBqluz+itkhmL/szNyOtNH0tYi578/xS+UycUhtsPfdF6dVNLZDtSySR9FKlyF&#10;6BiS7XjWyonNXRCFppd7vhmHVmRadryKA8uLvc3uUpjgoaGvS6An3ipMlLaLfcfXe+nk9Jkg+yel&#10;XVOBsiB11SyNSGuA39V5sypTwb/mbJfH/RHvNJ7Ki6oEfdorSYLXDriwQqPk4pNBBrj8LY3+pwMV&#10;zCD1Vy2UEOx0OTXE1NhPDdqmsHRpSJA72FxLfaM8dKIqSrCsi7Tlt3DzyStU2icvIAL1gpIDLyVw&#10;tcOoxmuoujuev+P802X55lcAAAD//wMAUEsDBBQABgAIAAAAIQBfUn4y4gAAAAsBAAAPAAAAZHJz&#10;L2Rvd25yZXYueG1sTI/NTsMwEITvSLyDtUjcqJ2U/hDiVFUFnKpKtEioNzfZJlHjdRS7Sfr2LCe4&#10;ze6OZr9JV6NtRI+drx1piCYKBFLuippKDV+H96clCB8MFaZxhBpu6GGV3d+lJincQJ/Y70MpOIR8&#10;YjRUIbSJlD6v0Bo/cS0S386usybw2JWy6MzA4baRsVJzaU1N/KEyLW4qzC/7q9XwMZhhPY3e+u3l&#10;vLkdD7Pd9zZCrR8fxvUriIBj+DPDLz6jQ8ZMJ3elwotGQ7xQ3CVomEZzFux4mT2zOPFmoWKQWSr/&#10;d8h+AAAA//8DAFBLAQItABQABgAIAAAAIQDkmcPA+wAAAOEBAAATAAAAAAAAAAAAAAAAAAAAAABb&#10;Q29udGVudF9UeXBlc10ueG1sUEsBAi0AFAAGAAgAAAAhACOyauHXAAAAlAEAAAsAAAAAAAAAAAAA&#10;AAAALAEAAF9yZWxzLy5yZWxzUEsBAi0AFAAGAAgAAAAhAJ/cwDJuBAAAdA8AAA4AAAAAAAAAAAAA&#10;AAAALAIAAGRycy9lMm9Eb2MueG1sUEsBAi0AFAAGAAgAAAAhAF9SfjLiAAAACwEAAA8AAAAAAAAA&#10;AAAAAAAAxgYAAGRycy9kb3ducmV2LnhtbFBLBQYAAAAABAAEAPMAAADVBwAAAAA=&#10;">
                    <v:line id="Line 89" o:spid="_x0000_s1029" style="position:absolute;visibility:visible;mso-wrap-style:square" from="2689,3376" to="5785,337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zSCUgsYAAADbAAAADwAAAGRycy9kb3ducmV2LnhtbESPzWvCQBTE7wX/h+UJvRTdGKkf0VWK&#10;qLTUix8HvT2yzySYfRuyq4n/fbdQ6HGYmd8w82VrSvGg2hWWFQz6EQji1OqCMwWn46Y3AeE8ssbS&#10;Mil4koPlovMyx0Tbhvf0OPhMBAi7BBXk3leJlC7NyaDr24o4eFdbG/RB1pnUNTYBbkoZR9FIGiw4&#10;LORY0Sqn9Ha4GwWXabyjr9u2Ob/Z4fj7voo2abtW6rXbfsxAeGr9f/iv/akVxO/w+yX8ALn4AQAA&#10;//8DAFBLAQItABQABgAIAAAAIQAypgsz/gAAAOoBAAATAAAAAAAAAAAAAAAAAAAAAABbQ29udGVu&#10;dF9UeXBlc10ueG1sUEsBAi0AFAAGAAgAAAAhAKf2TfPWAAAAlwEAAAsAAAAAAAAAAAAAAAAALwEA&#10;AF9yZWxzLy5yZWxzUEsBAi0AFAAGAAgAAAAhADMvBZ5BAAAAOQAAABQAAAAAAAAAAAAAAAAALgIA&#10;AGRycy9jb25uZWN0b3J4bWwueG1sUEsBAi0AFAAGAAgAAAAhAM0glILGAAAA2wAAAA8AAAAAAAAA&#10;AAAAAAAAoQIAAGRycy9kb3ducmV2LnhtbFBLBQYAAAAABAAEAPkAAACUAwAAAAA=&#10;" strokecolor="#b2a1c7 [1943]" strokeweight="1.5pt">
                      <v:shadow opacity="22938f" offset="0"/>
                    </v:line>
                    <v:line id="Line 90" o:spid="_x0000_s1030" style="position:absolute;visibility:visible;mso-wrap-style:square" from="6433,3376" to="9529,3376"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PfIK9cYAAADbAAAADwAAAGRycy9kb3ducmV2LnhtbESPQWvCQBSE74X+h+UJvUjdmIKt0Y0U&#10;0aK0l6Y96O2RfSYh2bchu5r037uC0OMwM98wy9VgGnGhzlWWFUwnEQji3OqKCwW/P9vnNxDOI2ts&#10;LJOCP3KwSh8flpho2/M3XTJfiABhl6CC0vs2kdLlJRl0E9sSB+9kO4M+yK6QusM+wE0j4yiaSYMV&#10;h4USW1qXlNfZ2Sg4zuMv2tcf/WFsX14/z+tomw8bpZ5Gw/sChKfB/4fv7Z1WEM/g9iX8AJleAQAA&#10;//8DAFBLAQItABQABgAIAAAAIQAypgsz/gAAAOoBAAATAAAAAAAAAAAAAAAAAAAAAABbQ29udGVu&#10;dF9UeXBlc10ueG1sUEsBAi0AFAAGAAgAAAAhAKf2TfPWAAAAlwEAAAsAAAAAAAAAAAAAAAAALwEA&#10;AF9yZWxzLy5yZWxzUEsBAi0AFAAGAAgAAAAhADMvBZ5BAAAAOQAAABQAAAAAAAAAAAAAAAAALgIA&#10;AGRycy9jb25uZWN0b3J4bWwueG1sUEsBAi0AFAAGAAgAAAAhAD3yCvXGAAAA2wAAAA8AAAAAAAAA&#10;AAAAAAAAoQIAAGRycy9kb3ducmV2LnhtbFBLBQYAAAAABAAEAPkAAACUAwAAAAA=&#10;" strokecolor="#b2a1c7 [1943]" strokeweight="1.5pt">
                      <v:shadow opacity="22938f" offset="0"/>
                    </v:line>
                    <v:shape id="Text Box 91" o:spid="_x0000_s1031" type="#_x0000_t202" style="position:absolute;left:5879;top:3160;width:620;height:542;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NpZIxAAA&#10;ANsAAAAPAAAAZHJzL2Rvd25yZXYueG1sRI9BS8NAFITvBf/D8gRv7cYcYkm7DaUqigeDaen5kX1m&#10;g9m3cXdto7/eFQoeh5n5hllXkx3EiXzoHSu4XWQgiFune+4UHPaP8yWIEJE1Do5JwTcFqDZXszWW&#10;2p35jU5N7ESCcChRgYlxLKUMrSGLYeFG4uS9O28xJuk7qT2eE9wOMs+yQlrsOS0YHGlnqP1ovqwC&#10;nn508WqOXD+1sX5oPgtf378odXM9bVcgIk3xP3xpP2sF+R38fUk/QG5+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ljaWSMQAAADbAAAADwAAAAAAAAAAAAAAAACXAgAAZHJzL2Rv&#10;d25yZXYueG1sUEsFBgAAAAAEAAQA9QAAAIgDAAAAAA==&#10;" filled="f" stroked="f" strokecolor="#b2a1c7 [1943]">
                      <v:textbox inset="0,0,0,0">
                        <w:txbxContent>
                          <w:p w14:paraId="4F73269C" w14:textId="77777777" w:rsidR="00EF7BDF" w:rsidRDefault="00EF7BDF">
                            <w:pPr>
                              <w:jc w:val="center"/>
                              <w:rPr>
                                <w:color w:val="8064A2" w:themeColor="accent4"/>
                                <w:sz w:val="48"/>
                              </w:rPr>
                            </w:pPr>
                            <w:r>
                              <w:rPr>
                                <w:color w:val="8064A2" w:themeColor="accent4"/>
                                <w:sz w:val="48"/>
                              </w:rPr>
                              <w:sym w:font="Wingdings 2" w:char="F0F0"/>
                            </w:r>
                          </w:p>
                        </w:txbxContent>
                      </v:textbox>
                    </v:shape>
                    <w10:wrap type="topAndBottom" anchorx="page" anchory="page"/>
                  </v:group>
                </w:pict>
              </mc:Fallback>
            </mc:AlternateContent>
          </w:r>
          <w:r w:rsidR="00EF7BDF">
            <w:rPr>
              <w:noProof/>
            </w:rPr>
            <mc:AlternateContent>
              <mc:Choice Requires="wps">
                <w:drawing>
                  <wp:anchor distT="0" distB="0" distL="114300" distR="114300" simplePos="0" relativeHeight="251670528" behindDoc="0" locked="0" layoutInCell="1" allowOverlap="1" wp14:anchorId="69D2D9F2" wp14:editId="59001285">
                    <wp:simplePos x="0" y="0"/>
                    <wp:positionH relativeFrom="page">
                      <wp:posOffset>1707515</wp:posOffset>
                    </wp:positionH>
                    <wp:positionV relativeFrom="page">
                      <wp:posOffset>2143760</wp:posOffset>
                    </wp:positionV>
                    <wp:extent cx="2057400" cy="0"/>
                    <wp:effectExtent l="31115" t="22860" r="32385" b="40640"/>
                    <wp:wrapTight wrapText="bothSides">
                      <wp:wrapPolygon edited="0">
                        <wp:start x="-153" y="-2147483648"/>
                        <wp:lineTo x="-153" y="-2147483648"/>
                        <wp:lineTo x="21673" y="-2147483648"/>
                        <wp:lineTo x="21673" y="-2147483648"/>
                        <wp:lineTo x="-153" y="-2147483648"/>
                      </wp:wrapPolygon>
                    </wp:wrapTight>
                    <wp:docPr id="23" name="Line 8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57400" cy="0"/>
                            </a:xfrm>
                            <a:prstGeom prst="line">
                              <a:avLst/>
                            </a:prstGeom>
                            <a:noFill/>
                            <a:ln w="19050">
                              <a:solidFill>
                                <a:schemeClr val="accent4">
                                  <a:lumMod val="60000"/>
                                  <a:lumOff val="4000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Line 87" o:spid="_x0000_s1026" style="position:absolute;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134.45pt,168.8pt" to="296.45pt,168.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5pt9b8CAADTBQAADgAAAGRycy9lMm9Eb2MueG1srFTBbtswDL0P2D8Ivru2E9tJjCZD6zi7dFux&#10;dthZkeRYmCwZkhInGPbvo+TEa7rLMNQHQ6RE8pF85O2HYyvQgWnDlVwGyU0cICaJolzulsG35004&#10;D5CxWFIslGTL4MRM8GH1/t1t3xVsoholKNMInEhT9N0yaKztiigypGEtNjeqYxIua6VbbEHUu4hq&#10;3IP3VkSTOM6jXmnaaUWYMaBdD5fByvuva0bsl7o2zCKxDACb9X/t/1v3j1a3uNhp3DWcnGHg/0DR&#10;Yi4h6OhqjS1Ge83/ctVyopVRtb0hqo1UXXPCfA6QTRK/yuapwR3zuUBxTDeWybydW/L58KgRp8tg&#10;Mg2QxC306IFLhuYzV5u+MwU8KeWjdtmRo3zqHhT5YZBUZYPljnmMz6cO7BJnEV2ZOMF0EGHbf1IU&#10;3uC9Vb5Qx1q3ziWUAB19P05jP9jRIgLKSZzN0hjaRi53ES4uhp029iNTLXKHZSAAtHeMDw/GOiC4&#10;uDxxcaTacCF8u4VEPaBdxFnsLYwSnLpb984zj5VCowMGzmBCmLSpfyf2LSQx6PMYvoE9oAaODWpA&#10;O6gh+ujJY7kKotVeUo+lYZhW57PFXAxnsBbSoWGewkNCIB0tHL0eKuTp9XMRL6p5NU/DdJJXYRpT&#10;Gt5tyjTMN8ksW0/XZblOfjn4SVo0nFImXaYXqifpv1HpPHQDSUeyjzWNrr37hAHsNdK7TRbP0uk8&#10;nM2yaZhOWRzezzdleFcmeT6r7sv76hXSymdv3gbsWEqHSu0t008N7dFW7PVXDPzPp5mjGuWOTZN8&#10;kXoBVkXmmwoSFjvYccTqAGllv3PbePI72jqfRu+2I28cD8Cd02PRNXighwsxTMn43NdqhDNU7tJ0&#10;J41tOxfjT22BJBdC+KFzczZM7FbR06O+DCNsDm903nJuNb2U4fxyF69+AwAA//8DAFBLAwQUAAYA&#10;CAAAACEAc5uAu94AAAALAQAADwAAAGRycy9kb3ducmV2LnhtbEyPwUrDQBCG74LvsIzgzW5MaWxj&#10;NqUIGsFTWqHXbTJNgtnZsLtJ49s7glCP88/HP99k29n0YkLnO0sKHhcRCKTK1h01Cj4Prw9rED5o&#10;qnVvCRV8o4dtfnuT6bS2Fypx2odGcAn5VCtoQxhSKX3VotF+YQck3p2tMzrw6BpZO33hctPLOIoS&#10;aXRHfKHVA760WH3tR6Og+CiKY7caysObK3elG6f3cDwrdX83755BBJzDFYZffVaHnJ1OdqTai15B&#10;nKw3jCpYLp8SEEysNjEnp79E5pn8/0P+AwAA//8DAFBLAQItABQABgAIAAAAIQDkmcPA+wAAAOEB&#10;AAATAAAAAAAAAAAAAAAAAAAAAABbQ29udGVudF9UeXBlc10ueG1sUEsBAi0AFAAGAAgAAAAhACOy&#10;auHXAAAAlAEAAAsAAAAAAAAAAAAAAAAALAEAAF9yZWxzLy5yZWxzUEsBAi0AFAAGAAgAAAAhAAua&#10;bfW/AgAA0wUAAA4AAAAAAAAAAAAAAAAALAIAAGRycy9lMm9Eb2MueG1sUEsBAi0AFAAGAAgAAAAh&#10;AHObgLveAAAACwEAAA8AAAAAAAAAAAAAAAAAFwUAAGRycy9kb3ducmV2LnhtbFBLBQYAAAAABAAE&#10;APMAAAAiBgAAAAA=&#10;" strokecolor="#b2a1c7 [1943]" strokeweight="1.5pt">
                    <v:shadow opacity="22938f" offset="0"/>
                    <w10:wrap type="tight" anchorx="page" anchory="page"/>
                  </v:line>
                </w:pict>
              </mc:Fallback>
            </mc:AlternateContent>
          </w:r>
        </w:p>
        <w:p w14:paraId="66EC8018" w14:textId="62B99874" w:rsidR="00EF7BDF" w:rsidRDefault="00EF7BDF">
          <w:pPr>
            <w:rPr>
              <w:rFonts w:asciiTheme="majorHAnsi" w:eastAsiaTheme="majorEastAsia" w:hAnsiTheme="majorHAnsi" w:cstheme="majorBidi"/>
              <w:color w:val="FFFFFF" w:themeColor="background1"/>
              <w:sz w:val="72"/>
              <w:szCs w:val="72"/>
            </w:rPr>
          </w:pPr>
          <w:r>
            <w:rPr>
              <w:noProof/>
            </w:rPr>
            <mc:AlternateContent>
              <mc:Choice Requires="wps">
                <w:drawing>
                  <wp:anchor distT="0" distB="0" distL="114300" distR="114300" simplePos="0" relativeHeight="251675648" behindDoc="0" locked="0" layoutInCell="1" allowOverlap="1" wp14:anchorId="19B90822" wp14:editId="48037360">
                    <wp:simplePos x="0" y="0"/>
                    <wp:positionH relativeFrom="page">
                      <wp:posOffset>685800</wp:posOffset>
                    </wp:positionH>
                    <wp:positionV relativeFrom="page">
                      <wp:posOffset>6610350</wp:posOffset>
                    </wp:positionV>
                    <wp:extent cx="6400800" cy="819150"/>
                    <wp:effectExtent l="0" t="0" r="0" b="0"/>
                    <wp:wrapSquare wrapText="bothSides"/>
                    <wp:docPr id="29" name="Text Box 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819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FFBF85" w14:textId="58166352" w:rsidR="001F2DDB" w:rsidRPr="00D4042B" w:rsidRDefault="001F2DDB">
                                <w:pPr>
                                  <w:pStyle w:val="NoSpacing"/>
                                  <w:contextualSpacing/>
                                  <w:jc w:val="center"/>
                                  <w:rPr>
                                    <w:rFonts w:ascii="Arial" w:hAnsi="Arial" w:cs="Arial"/>
                                    <w:smallCaps/>
                                    <w:color w:val="8064A2" w:themeColor="accent4"/>
                                    <w:sz w:val="32"/>
                                    <w:szCs w:val="32"/>
                                    <w:lang w:val="en-GB"/>
                                  </w:rPr>
                                </w:pPr>
                                <w:r w:rsidRPr="00D4042B">
                                  <w:rPr>
                                    <w:rFonts w:ascii="Arial" w:hAnsi="Arial" w:cs="Arial"/>
                                    <w:smallCaps/>
                                    <w:color w:val="8064A2" w:themeColor="accent4"/>
                                    <w:sz w:val="32"/>
                                    <w:szCs w:val="32"/>
                                    <w:lang w:val="en-GB"/>
                                  </w:rPr>
                                  <w:t>Amy Davies</w:t>
                                </w:r>
                              </w:p>
                              <w:p w14:paraId="343B0AB4" w14:textId="3E4B4B54" w:rsidR="001F2DDB" w:rsidRPr="00D4042B" w:rsidRDefault="001F2DDB">
                                <w:pPr>
                                  <w:pStyle w:val="NoSpacing"/>
                                  <w:contextualSpacing/>
                                  <w:jc w:val="center"/>
                                  <w:rPr>
                                    <w:rFonts w:ascii="Arial" w:hAnsi="Arial" w:cs="Arial"/>
                                    <w:smallCaps/>
                                    <w:color w:val="8064A2" w:themeColor="accent4"/>
                                    <w:sz w:val="32"/>
                                    <w:szCs w:val="32"/>
                                  </w:rPr>
                                </w:pPr>
                                <w:r w:rsidRPr="00D4042B">
                                  <w:rPr>
                                    <w:rFonts w:ascii="Arial" w:hAnsi="Arial" w:cs="Arial"/>
                                    <w:smallCaps/>
                                    <w:color w:val="8064A2" w:themeColor="accent4"/>
                                    <w:sz w:val="32"/>
                                    <w:szCs w:val="32"/>
                                    <w:lang w:val="en-GB"/>
                                  </w:rPr>
                                  <w:t>Student Number: 1000026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4" o:spid="_x0000_s1032" type="#_x0000_t202" style="position:absolute;margin-left:54pt;margin-top:520.5pt;width:7in;height:64.5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qO6yLoCAADCBQAADgAAAGRycy9lMm9Eb2MueG1srFRbb9sgFH6ftP+AeHd9GUlsq07VJvE0qbtI&#10;7X4AMThGs8EDEqeb9t93wLm1fZm28YCAc/jO7Tvn+mbftWjHtRFKFji+ijDislJMyE2Bvz6WQYqR&#10;sVQy2irJC/zEDb6Zv31zPfQ5T1SjWsY1AhBp8qEvcGNtn4ehqRreUXOlei5BWCvdUQtXvQmZpgOg&#10;d22YRNE0HJRmvVYVNwZel6MQzz1+XfPKfq5rwy1qCwy+Wb9rv6/dHs6vab7RtG9EdXCD/oUXHRUS&#10;jJ6gltRStNXiFVQnKq2Mqu1VpbpQ1bWouI8BoomjF9E8NLTnPhZIjulPaTL/D7b6tPuikWAFTjKM&#10;JO2gRo98b9Gd2qOMuPwMvclB7aEHRbuHd6izj9X096r6ZpBUi4bKDb/VWg0Npwz8i93P8OLriGMc&#10;yHr4qBjYoVurPNC+1p1LHqQDATrU6elUG+dLBY9TEkVpBKIKZGmcxRNfvJDmx9+9NvY9Vx1yhwJr&#10;qL1Hp7t7Y503ND+qOGNSlaJtff1b+ewBFMcXsA1fncx54cv5M4uyVbpKSUCS6SogEWPBbbkgwbSM&#10;Z5Plu+VisYx/ObsxyRvBGJfOzJFaMfmz0h1IPpLiRC6jWsEcnHPJ6M160Wq0o0Dt0i+fc5Cc1cLn&#10;bvgkQCwvQooTEt0lWVBO01lAajIJslmUBlGc3WXTiGRkWT4P6V5I/u8hoaHA2SSZjGQ6O/0itsiv&#10;17HRvBMWhkcrOmDESYnmjoIryXxpLRXteL5IhXP/nAoo97HQnrCOoyNb7X69973x7tgHa8WegMFa&#10;AcGAizD44NAo/QOjAYZIgc33LdUco/aDhC7IYkLc1PEXMpklcNGXkvWlhMoKoApsMRqPCztOqm2v&#10;xaYBS2PfSXULnVMLT2rXYqNXh36DQeFjOww1N4ku717rPHrnvwEAAP//AwBQSwMEFAAGAAgAAAAh&#10;AN76KzvdAAAADgEAAA8AAABkcnMvZG93bnJldi54bWxMj81OwzAQhO9IvIO1SNyoHVRKCXEqBOIK&#10;ovxI3LbxNomI11HsNuHt2Zzo7RvtaHam2Ey+U0caYhvYQrYwoIir4FquLXy8P1+tQcWE7LALTBZ+&#10;KcKmPD8rMHdh5Dc6blOtJIRjjhaalPpc61g15DEuQk8st30YPCaRQ63dgKOE+05fG7PSHluWDw32&#10;9NhQ9bM9eAufL/vvr6V5rZ/8TT+GyWj2d9ray4vp4R5Uoin9m2GuL9WhlE67cGAXVSfarGVLmmGZ&#10;Cc2WLFsJ7Wa6NQZ0WejTGeUfAAAA//8DAFBLAQItABQABgAIAAAAIQDkmcPA+wAAAOEBAAATAAAA&#10;AAAAAAAAAAAAAAAAAABbQ29udGVudF9UeXBlc10ueG1sUEsBAi0AFAAGAAgAAAAhACOyauHXAAAA&#10;lAEAAAsAAAAAAAAAAAAAAAAALAEAAF9yZWxzLy5yZWxzUEsBAi0AFAAGAAgAAAAhALqjusi6AgAA&#10;wgUAAA4AAAAAAAAAAAAAAAAALAIAAGRycy9lMm9Eb2MueG1sUEsBAi0AFAAGAAgAAAAhAN76Kzvd&#10;AAAADgEAAA8AAAAAAAAAAAAAAAAAEgUAAGRycy9kb3ducmV2LnhtbFBLBQYAAAAABAAEAPMAAAAc&#10;BgAAAAA=&#10;" filled="f" stroked="f">
                    <v:textbox>
                      <w:txbxContent>
                        <w:p w14:paraId="44FFBF85" w14:textId="58166352" w:rsidR="00EF7BDF" w:rsidRPr="00D4042B" w:rsidRDefault="00EF7BDF">
                          <w:pPr>
                            <w:pStyle w:val="NoSpacing"/>
                            <w:contextualSpacing/>
                            <w:jc w:val="center"/>
                            <w:rPr>
                              <w:rFonts w:ascii="Arial" w:hAnsi="Arial" w:cs="Arial"/>
                              <w:smallCaps/>
                              <w:color w:val="8064A2" w:themeColor="accent4"/>
                              <w:sz w:val="32"/>
                              <w:szCs w:val="32"/>
                              <w:lang w:val="en-GB"/>
                            </w:rPr>
                          </w:pPr>
                          <w:r w:rsidRPr="00D4042B">
                            <w:rPr>
                              <w:rFonts w:ascii="Arial" w:hAnsi="Arial" w:cs="Arial"/>
                              <w:smallCaps/>
                              <w:color w:val="8064A2" w:themeColor="accent4"/>
                              <w:sz w:val="32"/>
                              <w:szCs w:val="32"/>
                              <w:lang w:val="en-GB"/>
                            </w:rPr>
                            <w:t>Amy Davies</w:t>
                          </w:r>
                        </w:p>
                        <w:p w14:paraId="343B0AB4" w14:textId="3E4B4B54" w:rsidR="00EF7BDF" w:rsidRPr="00D4042B" w:rsidRDefault="00EF7BDF">
                          <w:pPr>
                            <w:pStyle w:val="NoSpacing"/>
                            <w:contextualSpacing/>
                            <w:jc w:val="center"/>
                            <w:rPr>
                              <w:rFonts w:ascii="Arial" w:hAnsi="Arial" w:cs="Arial"/>
                              <w:smallCaps/>
                              <w:color w:val="8064A2" w:themeColor="accent4"/>
                              <w:sz w:val="32"/>
                              <w:szCs w:val="32"/>
                            </w:rPr>
                          </w:pPr>
                          <w:r w:rsidRPr="00D4042B">
                            <w:rPr>
                              <w:rFonts w:ascii="Arial" w:hAnsi="Arial" w:cs="Arial"/>
                              <w:smallCaps/>
                              <w:color w:val="8064A2" w:themeColor="accent4"/>
                              <w:sz w:val="32"/>
                              <w:szCs w:val="32"/>
                              <w:lang w:val="en-GB"/>
                            </w:rPr>
                            <w:t>Student Number: 1000026</w:t>
                          </w:r>
                        </w:p>
                      </w:txbxContent>
                    </v:textbox>
                    <w10:wrap type="square" anchorx="page" anchory="page"/>
                  </v:shape>
                </w:pict>
              </mc:Fallback>
            </mc:AlternateContent>
          </w:r>
          <w:r>
            <w:rPr>
              <w:b/>
              <w:bCs/>
              <w:color w:val="FFFFFF" w:themeColor="background1"/>
              <w:sz w:val="72"/>
              <w:szCs w:val="72"/>
            </w:rPr>
            <w:br w:type="page"/>
          </w:r>
        </w:p>
      </w:sdtContent>
    </w:sdt>
    <w:p w14:paraId="0C0C452D" w14:textId="58BD0819" w:rsidR="00A875DA" w:rsidRPr="00E12FDE" w:rsidRDefault="00E12FDE" w:rsidP="00E12FDE">
      <w:pPr>
        <w:pStyle w:val="Heading1"/>
        <w:jc w:val="center"/>
        <w:rPr>
          <w:rFonts w:ascii="Arial" w:hAnsi="Arial" w:cs="Arial"/>
          <w:color w:val="5F497A" w:themeColor="accent4" w:themeShade="BF"/>
        </w:rPr>
      </w:pPr>
      <w:r w:rsidRPr="00E12FDE">
        <w:rPr>
          <w:rFonts w:ascii="Arial" w:hAnsi="Arial" w:cs="Arial"/>
          <w:color w:val="5F497A" w:themeColor="accent4" w:themeShade="BF"/>
        </w:rPr>
        <w:lastRenderedPageBreak/>
        <w:t>Contents</w:t>
      </w:r>
      <w:bookmarkEnd w:id="0"/>
    </w:p>
    <w:sdt>
      <w:sdtPr>
        <w:rPr>
          <w:rFonts w:asciiTheme="minorHAnsi" w:eastAsiaTheme="minorEastAsia" w:hAnsiTheme="minorHAnsi" w:cstheme="minorBidi"/>
          <w:b w:val="0"/>
          <w:bCs w:val="0"/>
          <w:color w:val="5F497A" w:themeColor="accent4" w:themeShade="BF"/>
          <w:sz w:val="24"/>
          <w:szCs w:val="24"/>
        </w:rPr>
        <w:id w:val="-1428037423"/>
        <w:docPartObj>
          <w:docPartGallery w:val="Table of Contents"/>
          <w:docPartUnique/>
        </w:docPartObj>
      </w:sdtPr>
      <w:sdtEndPr>
        <w:rPr>
          <w:noProof/>
          <w:color w:val="auto"/>
        </w:rPr>
      </w:sdtEndPr>
      <w:sdtContent>
        <w:p w14:paraId="1D027155" w14:textId="7089117F" w:rsidR="00E12FDE" w:rsidRPr="00E12FDE" w:rsidRDefault="00E12FDE">
          <w:pPr>
            <w:pStyle w:val="TOCHeading"/>
            <w:rPr>
              <w:color w:val="5F497A" w:themeColor="accent4" w:themeShade="BF"/>
            </w:rPr>
          </w:pPr>
          <w:r w:rsidRPr="00E12FDE">
            <w:rPr>
              <w:color w:val="5F497A" w:themeColor="accent4" w:themeShade="BF"/>
            </w:rPr>
            <w:t>Table of Contents</w:t>
          </w:r>
        </w:p>
        <w:p w14:paraId="592FA568" w14:textId="77777777" w:rsidR="00E12FDE" w:rsidRDefault="00E12FDE">
          <w:pPr>
            <w:pStyle w:val="TOC1"/>
            <w:tabs>
              <w:tab w:val="right" w:leader="dot" w:pos="8290"/>
            </w:tabs>
            <w:rPr>
              <w:b w:val="0"/>
              <w:noProof/>
              <w:lang w:val="en-GB" w:eastAsia="ja-JP"/>
            </w:rPr>
          </w:pPr>
          <w:r>
            <w:rPr>
              <w:b w:val="0"/>
            </w:rPr>
            <w:fldChar w:fldCharType="begin"/>
          </w:r>
          <w:r>
            <w:instrText xml:space="preserve"> TOC \o "1-3" \h \z \u </w:instrText>
          </w:r>
          <w:r>
            <w:rPr>
              <w:b w:val="0"/>
            </w:rPr>
            <w:fldChar w:fldCharType="separate"/>
          </w:r>
          <w:r w:rsidRPr="003A070D">
            <w:rPr>
              <w:rFonts w:ascii="Arial" w:hAnsi="Arial" w:cs="Arial"/>
              <w:noProof/>
              <w:color w:val="5F497A" w:themeColor="accent4" w:themeShade="BF"/>
            </w:rPr>
            <w:t>Contents</w:t>
          </w:r>
          <w:r>
            <w:rPr>
              <w:noProof/>
            </w:rPr>
            <w:tab/>
          </w:r>
          <w:r>
            <w:rPr>
              <w:noProof/>
            </w:rPr>
            <w:fldChar w:fldCharType="begin"/>
          </w:r>
          <w:r>
            <w:rPr>
              <w:noProof/>
            </w:rPr>
            <w:instrText xml:space="preserve"> PAGEREF _Toc425863793 \h </w:instrText>
          </w:r>
          <w:r>
            <w:rPr>
              <w:noProof/>
            </w:rPr>
          </w:r>
          <w:r>
            <w:rPr>
              <w:noProof/>
            </w:rPr>
            <w:fldChar w:fldCharType="separate"/>
          </w:r>
          <w:r w:rsidR="009423F9">
            <w:rPr>
              <w:noProof/>
            </w:rPr>
            <w:t>1</w:t>
          </w:r>
          <w:r>
            <w:rPr>
              <w:noProof/>
            </w:rPr>
            <w:fldChar w:fldCharType="end"/>
          </w:r>
        </w:p>
        <w:p w14:paraId="13E97DFF" w14:textId="77777777" w:rsidR="00E12FDE" w:rsidRDefault="00E12FDE">
          <w:pPr>
            <w:pStyle w:val="TOC1"/>
            <w:tabs>
              <w:tab w:val="right" w:leader="dot" w:pos="8290"/>
            </w:tabs>
            <w:rPr>
              <w:b w:val="0"/>
              <w:noProof/>
              <w:lang w:val="en-GB" w:eastAsia="ja-JP"/>
            </w:rPr>
          </w:pPr>
          <w:r w:rsidRPr="003A070D">
            <w:rPr>
              <w:rFonts w:ascii="Arial" w:hAnsi="Arial" w:cs="Arial"/>
              <w:noProof/>
              <w:color w:val="5F497A" w:themeColor="accent4" w:themeShade="BF"/>
            </w:rPr>
            <w:t>Introduction</w:t>
          </w:r>
          <w:r>
            <w:rPr>
              <w:noProof/>
            </w:rPr>
            <w:tab/>
          </w:r>
          <w:r>
            <w:rPr>
              <w:noProof/>
            </w:rPr>
            <w:fldChar w:fldCharType="begin"/>
          </w:r>
          <w:r>
            <w:rPr>
              <w:noProof/>
            </w:rPr>
            <w:instrText xml:space="preserve"> PAGEREF _Toc425863794 \h </w:instrText>
          </w:r>
          <w:r>
            <w:rPr>
              <w:noProof/>
            </w:rPr>
          </w:r>
          <w:r>
            <w:rPr>
              <w:noProof/>
            </w:rPr>
            <w:fldChar w:fldCharType="separate"/>
          </w:r>
          <w:r w:rsidR="009423F9">
            <w:rPr>
              <w:noProof/>
            </w:rPr>
            <w:t>3</w:t>
          </w:r>
          <w:r>
            <w:rPr>
              <w:noProof/>
            </w:rPr>
            <w:fldChar w:fldCharType="end"/>
          </w:r>
        </w:p>
        <w:p w14:paraId="7F9352BC" w14:textId="77777777" w:rsidR="00E12FDE" w:rsidRDefault="00E12FDE">
          <w:pPr>
            <w:pStyle w:val="TOC1"/>
            <w:tabs>
              <w:tab w:val="right" w:leader="dot" w:pos="8290"/>
            </w:tabs>
            <w:rPr>
              <w:b w:val="0"/>
              <w:noProof/>
              <w:lang w:val="en-GB" w:eastAsia="ja-JP"/>
            </w:rPr>
          </w:pPr>
          <w:r w:rsidRPr="003A070D">
            <w:rPr>
              <w:rFonts w:ascii="Arial" w:hAnsi="Arial" w:cs="Arial"/>
              <w:noProof/>
              <w:color w:val="5F497A" w:themeColor="accent4" w:themeShade="BF"/>
            </w:rPr>
            <w:t>Literature Review</w:t>
          </w:r>
          <w:r>
            <w:rPr>
              <w:noProof/>
            </w:rPr>
            <w:tab/>
          </w:r>
          <w:r>
            <w:rPr>
              <w:noProof/>
            </w:rPr>
            <w:fldChar w:fldCharType="begin"/>
          </w:r>
          <w:r>
            <w:rPr>
              <w:noProof/>
            </w:rPr>
            <w:instrText xml:space="preserve"> PAGEREF _Toc425863795 \h </w:instrText>
          </w:r>
          <w:r>
            <w:rPr>
              <w:noProof/>
            </w:rPr>
          </w:r>
          <w:r>
            <w:rPr>
              <w:noProof/>
            </w:rPr>
            <w:fldChar w:fldCharType="separate"/>
          </w:r>
          <w:r w:rsidR="009423F9">
            <w:rPr>
              <w:noProof/>
            </w:rPr>
            <w:t>4</w:t>
          </w:r>
          <w:r>
            <w:rPr>
              <w:noProof/>
            </w:rPr>
            <w:fldChar w:fldCharType="end"/>
          </w:r>
        </w:p>
        <w:p w14:paraId="51D9F1DA" w14:textId="77777777" w:rsidR="00E12FDE" w:rsidRDefault="00E12FDE">
          <w:pPr>
            <w:pStyle w:val="TOC1"/>
            <w:tabs>
              <w:tab w:val="right" w:leader="dot" w:pos="8290"/>
            </w:tabs>
            <w:rPr>
              <w:b w:val="0"/>
              <w:noProof/>
              <w:lang w:val="en-GB" w:eastAsia="ja-JP"/>
            </w:rPr>
          </w:pPr>
          <w:r w:rsidRPr="003A070D">
            <w:rPr>
              <w:rFonts w:ascii="Arial" w:hAnsi="Arial" w:cs="Arial"/>
              <w:noProof/>
              <w:color w:val="5F497A" w:themeColor="accent4" w:themeShade="BF"/>
            </w:rPr>
            <w:t>Methodology – Research Context</w:t>
          </w:r>
          <w:r>
            <w:rPr>
              <w:noProof/>
            </w:rPr>
            <w:tab/>
          </w:r>
          <w:r>
            <w:rPr>
              <w:noProof/>
            </w:rPr>
            <w:fldChar w:fldCharType="begin"/>
          </w:r>
          <w:r>
            <w:rPr>
              <w:noProof/>
            </w:rPr>
            <w:instrText xml:space="preserve"> PAGEREF _Toc425863796 \h </w:instrText>
          </w:r>
          <w:r>
            <w:rPr>
              <w:noProof/>
            </w:rPr>
          </w:r>
          <w:r>
            <w:rPr>
              <w:noProof/>
            </w:rPr>
            <w:fldChar w:fldCharType="separate"/>
          </w:r>
          <w:r w:rsidR="009423F9">
            <w:rPr>
              <w:noProof/>
            </w:rPr>
            <w:t>7</w:t>
          </w:r>
          <w:r>
            <w:rPr>
              <w:noProof/>
            </w:rPr>
            <w:fldChar w:fldCharType="end"/>
          </w:r>
        </w:p>
        <w:p w14:paraId="31202644" w14:textId="77777777" w:rsidR="00E12FDE" w:rsidRDefault="00E12FDE">
          <w:pPr>
            <w:pStyle w:val="TOC1"/>
            <w:tabs>
              <w:tab w:val="right" w:leader="dot" w:pos="8290"/>
            </w:tabs>
            <w:rPr>
              <w:b w:val="0"/>
              <w:noProof/>
              <w:lang w:val="en-GB" w:eastAsia="ja-JP"/>
            </w:rPr>
          </w:pPr>
          <w:r w:rsidRPr="003A070D">
            <w:rPr>
              <w:rFonts w:ascii="Arial" w:hAnsi="Arial" w:cs="Arial"/>
              <w:noProof/>
              <w:color w:val="5F497A" w:themeColor="accent4" w:themeShade="BF"/>
            </w:rPr>
            <w:t>Methodology - Data Collection and Analysis</w:t>
          </w:r>
          <w:r>
            <w:rPr>
              <w:noProof/>
            </w:rPr>
            <w:tab/>
          </w:r>
          <w:r>
            <w:rPr>
              <w:noProof/>
            </w:rPr>
            <w:fldChar w:fldCharType="begin"/>
          </w:r>
          <w:r>
            <w:rPr>
              <w:noProof/>
            </w:rPr>
            <w:instrText xml:space="preserve"> PAGEREF _Toc425863797 \h </w:instrText>
          </w:r>
          <w:r>
            <w:rPr>
              <w:noProof/>
            </w:rPr>
          </w:r>
          <w:r>
            <w:rPr>
              <w:noProof/>
            </w:rPr>
            <w:fldChar w:fldCharType="separate"/>
          </w:r>
          <w:r w:rsidR="009423F9">
            <w:rPr>
              <w:noProof/>
            </w:rPr>
            <w:t>9</w:t>
          </w:r>
          <w:r>
            <w:rPr>
              <w:noProof/>
            </w:rPr>
            <w:fldChar w:fldCharType="end"/>
          </w:r>
        </w:p>
        <w:p w14:paraId="3968D206" w14:textId="77777777" w:rsidR="00E12FDE" w:rsidRDefault="00E12FDE">
          <w:pPr>
            <w:pStyle w:val="TOC1"/>
            <w:tabs>
              <w:tab w:val="right" w:leader="dot" w:pos="8290"/>
            </w:tabs>
            <w:rPr>
              <w:b w:val="0"/>
              <w:noProof/>
              <w:lang w:val="en-GB" w:eastAsia="ja-JP"/>
            </w:rPr>
          </w:pPr>
          <w:r w:rsidRPr="003A070D">
            <w:rPr>
              <w:rFonts w:ascii="Arial" w:hAnsi="Arial" w:cs="Arial"/>
              <w:noProof/>
              <w:color w:val="5F497A" w:themeColor="accent4" w:themeShade="BF"/>
            </w:rPr>
            <w:t>Findings</w:t>
          </w:r>
          <w:r>
            <w:rPr>
              <w:noProof/>
            </w:rPr>
            <w:tab/>
          </w:r>
          <w:r>
            <w:rPr>
              <w:noProof/>
            </w:rPr>
            <w:fldChar w:fldCharType="begin"/>
          </w:r>
          <w:r>
            <w:rPr>
              <w:noProof/>
            </w:rPr>
            <w:instrText xml:space="preserve"> PAGEREF _Toc425863798 \h </w:instrText>
          </w:r>
          <w:r>
            <w:rPr>
              <w:noProof/>
            </w:rPr>
          </w:r>
          <w:r>
            <w:rPr>
              <w:noProof/>
            </w:rPr>
            <w:fldChar w:fldCharType="separate"/>
          </w:r>
          <w:r w:rsidR="009423F9">
            <w:rPr>
              <w:noProof/>
            </w:rPr>
            <w:t>10</w:t>
          </w:r>
          <w:r>
            <w:rPr>
              <w:noProof/>
            </w:rPr>
            <w:fldChar w:fldCharType="end"/>
          </w:r>
        </w:p>
        <w:p w14:paraId="054E096C" w14:textId="77777777" w:rsidR="00E12FDE" w:rsidRDefault="00E12FDE">
          <w:pPr>
            <w:pStyle w:val="TOC1"/>
            <w:tabs>
              <w:tab w:val="right" w:leader="dot" w:pos="8290"/>
            </w:tabs>
            <w:rPr>
              <w:b w:val="0"/>
              <w:noProof/>
              <w:lang w:val="en-GB" w:eastAsia="ja-JP"/>
            </w:rPr>
          </w:pPr>
          <w:r w:rsidRPr="003A070D">
            <w:rPr>
              <w:rFonts w:ascii="Arial" w:hAnsi="Arial" w:cs="Arial"/>
              <w:noProof/>
              <w:color w:val="5F497A" w:themeColor="accent4" w:themeShade="BF"/>
            </w:rPr>
            <w:t>Discussion</w:t>
          </w:r>
          <w:r>
            <w:rPr>
              <w:noProof/>
            </w:rPr>
            <w:tab/>
          </w:r>
          <w:r>
            <w:rPr>
              <w:noProof/>
            </w:rPr>
            <w:fldChar w:fldCharType="begin"/>
          </w:r>
          <w:r>
            <w:rPr>
              <w:noProof/>
            </w:rPr>
            <w:instrText xml:space="preserve"> PAGEREF _Toc425863799 \h </w:instrText>
          </w:r>
          <w:r>
            <w:rPr>
              <w:noProof/>
            </w:rPr>
          </w:r>
          <w:r>
            <w:rPr>
              <w:noProof/>
            </w:rPr>
            <w:fldChar w:fldCharType="separate"/>
          </w:r>
          <w:r w:rsidR="009423F9">
            <w:rPr>
              <w:noProof/>
            </w:rPr>
            <w:t>14</w:t>
          </w:r>
          <w:r>
            <w:rPr>
              <w:noProof/>
            </w:rPr>
            <w:fldChar w:fldCharType="end"/>
          </w:r>
        </w:p>
        <w:p w14:paraId="1DCC3486" w14:textId="77777777" w:rsidR="00E12FDE" w:rsidRDefault="00E12FDE">
          <w:pPr>
            <w:pStyle w:val="TOC1"/>
            <w:tabs>
              <w:tab w:val="right" w:leader="dot" w:pos="8290"/>
            </w:tabs>
            <w:rPr>
              <w:b w:val="0"/>
              <w:noProof/>
              <w:lang w:val="en-GB" w:eastAsia="ja-JP"/>
            </w:rPr>
          </w:pPr>
          <w:r w:rsidRPr="003A070D">
            <w:rPr>
              <w:rFonts w:ascii="Arial" w:hAnsi="Arial" w:cs="Arial"/>
              <w:noProof/>
              <w:color w:val="5F497A" w:themeColor="accent4" w:themeShade="BF"/>
            </w:rPr>
            <w:t>Conclusion and Recommendations</w:t>
          </w:r>
          <w:r>
            <w:rPr>
              <w:noProof/>
            </w:rPr>
            <w:tab/>
          </w:r>
          <w:r>
            <w:rPr>
              <w:noProof/>
            </w:rPr>
            <w:fldChar w:fldCharType="begin"/>
          </w:r>
          <w:r>
            <w:rPr>
              <w:noProof/>
            </w:rPr>
            <w:instrText xml:space="preserve"> PAGEREF _Toc425863800 \h </w:instrText>
          </w:r>
          <w:r>
            <w:rPr>
              <w:noProof/>
            </w:rPr>
          </w:r>
          <w:r>
            <w:rPr>
              <w:noProof/>
            </w:rPr>
            <w:fldChar w:fldCharType="separate"/>
          </w:r>
          <w:r w:rsidR="009423F9">
            <w:rPr>
              <w:noProof/>
            </w:rPr>
            <w:t>17</w:t>
          </w:r>
          <w:r>
            <w:rPr>
              <w:noProof/>
            </w:rPr>
            <w:fldChar w:fldCharType="end"/>
          </w:r>
        </w:p>
        <w:p w14:paraId="3E07CCAD" w14:textId="77777777" w:rsidR="00E12FDE" w:rsidRDefault="00E12FDE">
          <w:pPr>
            <w:pStyle w:val="TOC1"/>
            <w:tabs>
              <w:tab w:val="right" w:leader="dot" w:pos="8290"/>
            </w:tabs>
            <w:rPr>
              <w:b w:val="0"/>
              <w:noProof/>
              <w:lang w:val="en-GB" w:eastAsia="ja-JP"/>
            </w:rPr>
          </w:pPr>
          <w:r w:rsidRPr="003A070D">
            <w:rPr>
              <w:rFonts w:ascii="Arial" w:hAnsi="Arial"/>
              <w:noProof/>
              <w:color w:val="5F497A" w:themeColor="accent4" w:themeShade="BF"/>
            </w:rPr>
            <w:t>Reference List</w:t>
          </w:r>
          <w:r>
            <w:rPr>
              <w:noProof/>
            </w:rPr>
            <w:tab/>
          </w:r>
          <w:r>
            <w:rPr>
              <w:noProof/>
            </w:rPr>
            <w:fldChar w:fldCharType="begin"/>
          </w:r>
          <w:r>
            <w:rPr>
              <w:noProof/>
            </w:rPr>
            <w:instrText xml:space="preserve"> PAGEREF _Toc425863801 \h </w:instrText>
          </w:r>
          <w:r>
            <w:rPr>
              <w:noProof/>
            </w:rPr>
          </w:r>
          <w:r>
            <w:rPr>
              <w:noProof/>
            </w:rPr>
            <w:fldChar w:fldCharType="separate"/>
          </w:r>
          <w:r w:rsidR="009423F9">
            <w:rPr>
              <w:noProof/>
            </w:rPr>
            <w:t>18</w:t>
          </w:r>
          <w:r>
            <w:rPr>
              <w:noProof/>
            </w:rPr>
            <w:fldChar w:fldCharType="end"/>
          </w:r>
        </w:p>
        <w:p w14:paraId="4C43D413" w14:textId="77777777" w:rsidR="00E12FDE" w:rsidRDefault="00E12FDE">
          <w:pPr>
            <w:pStyle w:val="TOC1"/>
            <w:tabs>
              <w:tab w:val="right" w:leader="dot" w:pos="8290"/>
            </w:tabs>
            <w:rPr>
              <w:b w:val="0"/>
              <w:noProof/>
              <w:lang w:val="en-GB" w:eastAsia="ja-JP"/>
            </w:rPr>
          </w:pPr>
          <w:r w:rsidRPr="003A070D">
            <w:rPr>
              <w:rFonts w:ascii="Arial" w:hAnsi="Arial"/>
              <w:noProof/>
              <w:color w:val="5F497A" w:themeColor="accent4" w:themeShade="BF"/>
            </w:rPr>
            <w:t>Bibliography</w:t>
          </w:r>
          <w:r>
            <w:rPr>
              <w:noProof/>
            </w:rPr>
            <w:tab/>
          </w:r>
          <w:r>
            <w:rPr>
              <w:noProof/>
            </w:rPr>
            <w:fldChar w:fldCharType="begin"/>
          </w:r>
          <w:r>
            <w:rPr>
              <w:noProof/>
            </w:rPr>
            <w:instrText xml:space="preserve"> PAGEREF _Toc425863802 \h </w:instrText>
          </w:r>
          <w:r>
            <w:rPr>
              <w:noProof/>
            </w:rPr>
          </w:r>
          <w:r>
            <w:rPr>
              <w:noProof/>
            </w:rPr>
            <w:fldChar w:fldCharType="separate"/>
          </w:r>
          <w:r w:rsidR="009423F9">
            <w:rPr>
              <w:noProof/>
            </w:rPr>
            <w:t>21</w:t>
          </w:r>
          <w:r>
            <w:rPr>
              <w:noProof/>
            </w:rPr>
            <w:fldChar w:fldCharType="end"/>
          </w:r>
        </w:p>
        <w:p w14:paraId="612BC4D4" w14:textId="77777777" w:rsidR="00E12FDE" w:rsidRDefault="00E12FDE">
          <w:pPr>
            <w:pStyle w:val="TOC1"/>
            <w:tabs>
              <w:tab w:val="right" w:leader="dot" w:pos="8290"/>
            </w:tabs>
            <w:rPr>
              <w:b w:val="0"/>
              <w:noProof/>
              <w:lang w:val="en-GB" w:eastAsia="ja-JP"/>
            </w:rPr>
          </w:pPr>
          <w:r w:rsidRPr="003A070D">
            <w:rPr>
              <w:rFonts w:ascii="Arial" w:hAnsi="Arial"/>
              <w:noProof/>
              <w:color w:val="5F497A" w:themeColor="accent4" w:themeShade="BF"/>
            </w:rPr>
            <w:t>Appendices</w:t>
          </w:r>
          <w:r>
            <w:rPr>
              <w:noProof/>
            </w:rPr>
            <w:tab/>
          </w:r>
          <w:r>
            <w:rPr>
              <w:noProof/>
            </w:rPr>
            <w:fldChar w:fldCharType="begin"/>
          </w:r>
          <w:r>
            <w:rPr>
              <w:noProof/>
            </w:rPr>
            <w:instrText xml:space="preserve"> PAGEREF _Toc425863803 \h </w:instrText>
          </w:r>
          <w:r>
            <w:rPr>
              <w:noProof/>
            </w:rPr>
          </w:r>
          <w:r>
            <w:rPr>
              <w:noProof/>
            </w:rPr>
            <w:fldChar w:fldCharType="separate"/>
          </w:r>
          <w:r w:rsidR="009423F9">
            <w:rPr>
              <w:noProof/>
            </w:rPr>
            <w:t>22</w:t>
          </w:r>
          <w:r>
            <w:rPr>
              <w:noProof/>
            </w:rPr>
            <w:fldChar w:fldCharType="end"/>
          </w:r>
        </w:p>
        <w:p w14:paraId="01C29855" w14:textId="672AD061" w:rsidR="00E12FDE" w:rsidRDefault="00E12FDE">
          <w:r>
            <w:rPr>
              <w:b/>
              <w:bCs/>
              <w:noProof/>
            </w:rPr>
            <w:fldChar w:fldCharType="end"/>
          </w:r>
        </w:p>
      </w:sdtContent>
    </w:sdt>
    <w:p w14:paraId="257E0DCD" w14:textId="77777777" w:rsidR="00426A48" w:rsidRDefault="00426A48" w:rsidP="00426A48"/>
    <w:p w14:paraId="0B44CD51" w14:textId="77777777" w:rsidR="00E12FDE" w:rsidRDefault="00E12FDE" w:rsidP="00426A48"/>
    <w:p w14:paraId="69855DFC" w14:textId="77777777" w:rsidR="00E12FDE" w:rsidRDefault="00E12FDE" w:rsidP="00426A48"/>
    <w:p w14:paraId="3C738A47" w14:textId="77777777" w:rsidR="00E12FDE" w:rsidRDefault="00E12FDE" w:rsidP="00426A48"/>
    <w:p w14:paraId="378C97B1" w14:textId="77777777" w:rsidR="00E12FDE" w:rsidRDefault="00E12FDE" w:rsidP="00426A48"/>
    <w:p w14:paraId="27A4293C" w14:textId="77777777" w:rsidR="00E12FDE" w:rsidRDefault="00E12FDE" w:rsidP="00426A48"/>
    <w:p w14:paraId="5FCEA4A8" w14:textId="77777777" w:rsidR="00E12FDE" w:rsidRDefault="00E12FDE" w:rsidP="00426A48"/>
    <w:p w14:paraId="158FB446" w14:textId="77777777" w:rsidR="00E12FDE" w:rsidRDefault="00E12FDE" w:rsidP="00426A48"/>
    <w:p w14:paraId="4503A2D8" w14:textId="77777777" w:rsidR="00E12FDE" w:rsidRDefault="00E12FDE" w:rsidP="00426A48"/>
    <w:p w14:paraId="378B01E6" w14:textId="77777777" w:rsidR="00E12FDE" w:rsidRDefault="00E12FDE" w:rsidP="00426A48"/>
    <w:p w14:paraId="6AD4AEB1" w14:textId="77777777" w:rsidR="00E12FDE" w:rsidRDefault="00E12FDE" w:rsidP="00426A48"/>
    <w:p w14:paraId="7C3EA9D8" w14:textId="77777777" w:rsidR="00E12FDE" w:rsidRDefault="00E12FDE" w:rsidP="00426A48"/>
    <w:p w14:paraId="0B06B2E4" w14:textId="77777777" w:rsidR="00E12FDE" w:rsidRDefault="00E12FDE" w:rsidP="00426A48"/>
    <w:p w14:paraId="1B098C34" w14:textId="77777777" w:rsidR="00E12FDE" w:rsidRDefault="00E12FDE" w:rsidP="00426A48"/>
    <w:p w14:paraId="58546348" w14:textId="77777777" w:rsidR="00E12FDE" w:rsidRDefault="00E12FDE" w:rsidP="00426A48"/>
    <w:p w14:paraId="3871AA6E" w14:textId="77777777" w:rsidR="00E12FDE" w:rsidRDefault="00E12FDE" w:rsidP="00426A48"/>
    <w:p w14:paraId="7BA41FAA" w14:textId="77777777" w:rsidR="00E12FDE" w:rsidRDefault="00E12FDE" w:rsidP="00426A48"/>
    <w:p w14:paraId="625FB790" w14:textId="77777777" w:rsidR="00E12FDE" w:rsidRDefault="00E12FDE" w:rsidP="00426A48"/>
    <w:p w14:paraId="0D12046E" w14:textId="77777777" w:rsidR="00E12FDE" w:rsidRDefault="00E12FDE" w:rsidP="00426A48"/>
    <w:p w14:paraId="07409FC5" w14:textId="77777777" w:rsidR="00E12FDE" w:rsidRDefault="00E12FDE" w:rsidP="00426A48"/>
    <w:p w14:paraId="5AE457E3" w14:textId="77777777" w:rsidR="00EF7BDF" w:rsidRDefault="00EF7BDF" w:rsidP="00426A48"/>
    <w:p w14:paraId="050C7A35" w14:textId="77777777" w:rsidR="00EF7BDF" w:rsidRDefault="00EF7BDF" w:rsidP="00426A48"/>
    <w:p w14:paraId="553DF7B2" w14:textId="77777777" w:rsidR="00E12FDE" w:rsidRDefault="00E12FDE" w:rsidP="00426A48"/>
    <w:p w14:paraId="45544B2B" w14:textId="77777777" w:rsidR="00E12FDE" w:rsidRDefault="00E12FDE" w:rsidP="00426A48"/>
    <w:p w14:paraId="4DD492DA" w14:textId="77777777" w:rsidR="00E12FDE" w:rsidRPr="00426A48" w:rsidRDefault="00E12FDE" w:rsidP="00426A48"/>
    <w:p w14:paraId="09F7F8B2" w14:textId="77777777" w:rsidR="00C8368D" w:rsidRDefault="00345FF4" w:rsidP="00932F5B">
      <w:pPr>
        <w:pStyle w:val="Heading1"/>
        <w:jc w:val="center"/>
        <w:rPr>
          <w:rFonts w:ascii="Arial" w:hAnsi="Arial" w:cs="Arial"/>
          <w:color w:val="5F497A" w:themeColor="accent4" w:themeShade="BF"/>
        </w:rPr>
      </w:pPr>
      <w:bookmarkStart w:id="1" w:name="_Toc425863264"/>
      <w:bookmarkStart w:id="2" w:name="_Toc425863794"/>
      <w:r w:rsidRPr="00946B7A">
        <w:rPr>
          <w:rFonts w:ascii="Arial" w:hAnsi="Arial" w:cs="Arial"/>
          <w:color w:val="5F497A" w:themeColor="accent4" w:themeShade="BF"/>
        </w:rPr>
        <w:lastRenderedPageBreak/>
        <w:t>Introduction</w:t>
      </w:r>
      <w:bookmarkEnd w:id="1"/>
      <w:bookmarkEnd w:id="2"/>
    </w:p>
    <w:p w14:paraId="70E2FC7B" w14:textId="77777777" w:rsidR="00472D9F" w:rsidRDefault="00472D9F" w:rsidP="00472D9F"/>
    <w:p w14:paraId="5508F96D" w14:textId="461D13CC" w:rsidR="00472D9F" w:rsidRDefault="00472D9F" w:rsidP="00472D9F">
      <w:pPr>
        <w:spacing w:line="360" w:lineRule="auto"/>
        <w:rPr>
          <w:rFonts w:ascii="Arial" w:hAnsi="Arial" w:cs="Arial"/>
        </w:rPr>
      </w:pPr>
      <w:r w:rsidRPr="00B26952">
        <w:rPr>
          <w:rFonts w:ascii="Arial" w:hAnsi="Arial"/>
        </w:rPr>
        <w:t xml:space="preserve">The aim of </w:t>
      </w:r>
      <w:r>
        <w:rPr>
          <w:rFonts w:ascii="Arial" w:hAnsi="Arial"/>
        </w:rPr>
        <w:t xml:space="preserve">this action research paper is </w:t>
      </w:r>
      <w:r w:rsidRPr="00B26952">
        <w:rPr>
          <w:rFonts w:ascii="Arial" w:hAnsi="Arial"/>
        </w:rPr>
        <w:t>to evaluate whe</w:t>
      </w:r>
      <w:r>
        <w:rPr>
          <w:rFonts w:ascii="Arial" w:hAnsi="Arial"/>
        </w:rPr>
        <w:t xml:space="preserve">ther a series of six classroom-based </w:t>
      </w:r>
      <w:r w:rsidR="002175B4">
        <w:rPr>
          <w:rFonts w:ascii="Arial" w:hAnsi="Arial"/>
        </w:rPr>
        <w:t>LEGO®</w:t>
      </w:r>
      <w:r w:rsidR="00080FED">
        <w:rPr>
          <w:rFonts w:ascii="Arial" w:hAnsi="Arial"/>
        </w:rPr>
        <w:t xml:space="preserve"> t</w:t>
      </w:r>
      <w:r w:rsidRPr="00154E4F">
        <w:rPr>
          <w:rFonts w:ascii="Arial" w:hAnsi="Arial"/>
        </w:rPr>
        <w:t xml:space="preserve">herapy sessions </w:t>
      </w:r>
      <w:r w:rsidRPr="00154E4F">
        <w:rPr>
          <w:rFonts w:ascii="Arial" w:hAnsi="Arial" w:cs="Arial"/>
        </w:rPr>
        <w:t>can support the development of receptive language skills of young pupils who have ASD</w:t>
      </w:r>
      <w:r w:rsidR="008C214A">
        <w:rPr>
          <w:rFonts w:ascii="Arial" w:hAnsi="Arial" w:cs="Arial"/>
        </w:rPr>
        <w:t xml:space="preserve"> (Autistic Spectrum Disorder)</w:t>
      </w:r>
      <w:r w:rsidRPr="00154E4F">
        <w:rPr>
          <w:rFonts w:ascii="Arial" w:hAnsi="Arial" w:cs="Arial"/>
        </w:rPr>
        <w:t>.</w:t>
      </w:r>
    </w:p>
    <w:p w14:paraId="77519DA3" w14:textId="77777777" w:rsidR="00472D9F" w:rsidRDefault="00472D9F" w:rsidP="00472D9F">
      <w:pPr>
        <w:spacing w:line="360" w:lineRule="auto"/>
        <w:rPr>
          <w:rFonts w:ascii="Arial" w:hAnsi="Arial" w:cs="Arial"/>
          <w:b/>
          <w:u w:val="single"/>
        </w:rPr>
      </w:pPr>
    </w:p>
    <w:p w14:paraId="23F85223" w14:textId="6DAC04BD" w:rsidR="008C214A" w:rsidRDefault="00472D9F" w:rsidP="00472D9F">
      <w:pPr>
        <w:spacing w:line="360" w:lineRule="auto"/>
        <w:rPr>
          <w:rFonts w:ascii="Arial" w:hAnsi="Arial"/>
        </w:rPr>
      </w:pPr>
      <w:r w:rsidRPr="00C66DA7">
        <w:rPr>
          <w:rFonts w:ascii="Arial" w:hAnsi="Arial"/>
        </w:rPr>
        <w:t xml:space="preserve">As a teacher of pupils </w:t>
      </w:r>
      <w:r>
        <w:rPr>
          <w:rFonts w:ascii="Arial" w:hAnsi="Arial"/>
        </w:rPr>
        <w:t>with</w:t>
      </w:r>
      <w:r w:rsidRPr="00C66DA7">
        <w:rPr>
          <w:rFonts w:ascii="Arial" w:hAnsi="Arial"/>
        </w:rPr>
        <w:t xml:space="preserve"> </w:t>
      </w:r>
      <w:r w:rsidR="008C214A">
        <w:rPr>
          <w:rFonts w:ascii="Arial" w:hAnsi="Arial"/>
        </w:rPr>
        <w:t>ASD</w:t>
      </w:r>
      <w:r>
        <w:rPr>
          <w:rFonts w:ascii="Arial" w:hAnsi="Arial"/>
        </w:rPr>
        <w:t>, the researcher</w:t>
      </w:r>
      <w:r w:rsidRPr="00C66DA7">
        <w:rPr>
          <w:rFonts w:ascii="Arial" w:hAnsi="Arial"/>
        </w:rPr>
        <w:t xml:space="preserve"> </w:t>
      </w:r>
      <w:proofErr w:type="spellStart"/>
      <w:r w:rsidRPr="00C66DA7">
        <w:rPr>
          <w:rFonts w:ascii="Arial" w:hAnsi="Arial"/>
        </w:rPr>
        <w:t>recognise</w:t>
      </w:r>
      <w:r>
        <w:rPr>
          <w:rFonts w:ascii="Arial" w:hAnsi="Arial"/>
        </w:rPr>
        <w:t>s</w:t>
      </w:r>
      <w:proofErr w:type="spellEnd"/>
      <w:r w:rsidRPr="00C66DA7">
        <w:rPr>
          <w:rFonts w:ascii="Arial" w:hAnsi="Arial"/>
        </w:rPr>
        <w:t xml:space="preserve"> the need to support pupils in</w:t>
      </w:r>
      <w:r w:rsidR="008C214A">
        <w:rPr>
          <w:rFonts w:ascii="Arial" w:hAnsi="Arial"/>
        </w:rPr>
        <w:t xml:space="preserve"> all aspects of their learning and find a range of strategies that can support their own individual development. Pupils within the researchers setting have difficulties with their communication skills</w:t>
      </w:r>
      <w:r w:rsidR="00141D1A">
        <w:rPr>
          <w:rFonts w:ascii="Arial" w:hAnsi="Arial"/>
        </w:rPr>
        <w:t xml:space="preserve"> (both with expressive and receptive language)</w:t>
      </w:r>
      <w:r w:rsidR="008C214A">
        <w:rPr>
          <w:rFonts w:ascii="Arial" w:hAnsi="Arial"/>
        </w:rPr>
        <w:t xml:space="preserve">, </w:t>
      </w:r>
      <w:r w:rsidR="00141D1A">
        <w:rPr>
          <w:rFonts w:ascii="Arial" w:hAnsi="Arial"/>
        </w:rPr>
        <w:t>and as a result pupils feel and express various emotions such as frustration and confusion when trying to interact with others.</w:t>
      </w:r>
    </w:p>
    <w:p w14:paraId="651730A0" w14:textId="77777777" w:rsidR="008C214A" w:rsidRDefault="008C214A" w:rsidP="00472D9F">
      <w:pPr>
        <w:spacing w:line="360" w:lineRule="auto"/>
        <w:rPr>
          <w:rFonts w:ascii="Arial" w:hAnsi="Arial"/>
        </w:rPr>
      </w:pPr>
    </w:p>
    <w:p w14:paraId="088B1120" w14:textId="3FD96CFD" w:rsidR="00472D9F" w:rsidRPr="00274145" w:rsidRDefault="002175B4" w:rsidP="00472D9F">
      <w:pPr>
        <w:spacing w:line="360" w:lineRule="auto"/>
        <w:rPr>
          <w:rFonts w:ascii="Arial" w:eastAsia="Times New Roman" w:hAnsi="Arial" w:cs="Arial"/>
          <w:color w:val="333333"/>
        </w:rPr>
      </w:pPr>
      <w:r>
        <w:rPr>
          <w:rFonts w:ascii="Arial" w:hAnsi="Arial"/>
        </w:rPr>
        <w:t>LEGO®</w:t>
      </w:r>
      <w:r w:rsidR="00080FED">
        <w:rPr>
          <w:rFonts w:ascii="Arial" w:hAnsi="Arial"/>
        </w:rPr>
        <w:t xml:space="preserve"> t</w:t>
      </w:r>
      <w:r w:rsidR="00472D9F" w:rsidRPr="00C66DA7">
        <w:rPr>
          <w:rFonts w:ascii="Arial" w:hAnsi="Arial"/>
        </w:rPr>
        <w:t xml:space="preserve">herapy </w:t>
      </w:r>
      <w:r w:rsidR="00141D1A">
        <w:rPr>
          <w:rFonts w:ascii="Arial" w:hAnsi="Arial"/>
        </w:rPr>
        <w:t>was first int</w:t>
      </w:r>
      <w:r w:rsidR="00E040A5">
        <w:rPr>
          <w:rFonts w:ascii="Arial" w:hAnsi="Arial"/>
        </w:rPr>
        <w:t>roduced to the researcher by a s</w:t>
      </w:r>
      <w:r w:rsidR="00141D1A">
        <w:rPr>
          <w:rFonts w:ascii="Arial" w:hAnsi="Arial"/>
        </w:rPr>
        <w:t>peec</w:t>
      </w:r>
      <w:r w:rsidR="00E040A5">
        <w:rPr>
          <w:rFonts w:ascii="Arial" w:hAnsi="Arial"/>
        </w:rPr>
        <w:t>h and language therapist</w:t>
      </w:r>
      <w:r w:rsidR="00451434">
        <w:rPr>
          <w:rFonts w:ascii="Arial" w:hAnsi="Arial"/>
        </w:rPr>
        <w:t>,</w:t>
      </w:r>
      <w:r w:rsidR="00E040A5">
        <w:rPr>
          <w:rFonts w:ascii="Arial" w:hAnsi="Arial"/>
        </w:rPr>
        <w:t xml:space="preserve"> </w:t>
      </w:r>
      <w:r w:rsidR="00141D1A">
        <w:rPr>
          <w:rFonts w:ascii="Arial" w:hAnsi="Arial"/>
        </w:rPr>
        <w:t>a</w:t>
      </w:r>
      <w:r w:rsidR="00451434">
        <w:rPr>
          <w:rFonts w:ascii="Arial" w:hAnsi="Arial"/>
        </w:rPr>
        <w:t xml:space="preserve">nd after some initial research </w:t>
      </w:r>
      <w:r w:rsidR="00141D1A">
        <w:rPr>
          <w:rFonts w:ascii="Arial" w:hAnsi="Arial"/>
        </w:rPr>
        <w:t xml:space="preserve">it was noted that using </w:t>
      </w:r>
      <w:r>
        <w:rPr>
          <w:rFonts w:ascii="Arial" w:hAnsi="Arial"/>
        </w:rPr>
        <w:t>LEGO®</w:t>
      </w:r>
      <w:r w:rsidR="00451434">
        <w:rPr>
          <w:rFonts w:ascii="Arial" w:hAnsi="Arial"/>
        </w:rPr>
        <w:t xml:space="preserve"> creates</w:t>
      </w:r>
      <w:r w:rsidR="00141D1A">
        <w:rPr>
          <w:rFonts w:ascii="Arial" w:hAnsi="Arial"/>
        </w:rPr>
        <w:t xml:space="preserve"> </w:t>
      </w:r>
      <w:r w:rsidR="00472D9F" w:rsidRPr="00C66DA7">
        <w:rPr>
          <w:rFonts w:ascii="Arial" w:hAnsi="Arial"/>
        </w:rPr>
        <w:t xml:space="preserve">opportunities to engage with a pupil’s </w:t>
      </w:r>
      <w:r w:rsidR="00141D1A">
        <w:rPr>
          <w:rFonts w:ascii="Arial" w:hAnsi="Arial"/>
        </w:rPr>
        <w:t xml:space="preserve">natural </w:t>
      </w:r>
      <w:r w:rsidR="00582B48">
        <w:rPr>
          <w:rFonts w:ascii="Arial" w:hAnsi="Arial"/>
        </w:rPr>
        <w:t xml:space="preserve">interest, </w:t>
      </w:r>
      <w:r w:rsidR="00451434">
        <w:rPr>
          <w:rFonts w:ascii="Arial" w:hAnsi="Arial"/>
        </w:rPr>
        <w:t xml:space="preserve">in turn </w:t>
      </w:r>
      <w:r w:rsidR="00472D9F">
        <w:rPr>
          <w:rFonts w:ascii="Arial" w:hAnsi="Arial"/>
        </w:rPr>
        <w:t>creating</w:t>
      </w:r>
      <w:r w:rsidR="00472D9F" w:rsidRPr="00C66DA7">
        <w:rPr>
          <w:rFonts w:ascii="Arial" w:hAnsi="Arial"/>
        </w:rPr>
        <w:t xml:space="preserve"> </w:t>
      </w:r>
      <w:r w:rsidR="00141D1A">
        <w:rPr>
          <w:rFonts w:ascii="Arial" w:hAnsi="Arial"/>
        </w:rPr>
        <w:t xml:space="preserve">natural </w:t>
      </w:r>
      <w:r w:rsidR="00472D9F" w:rsidRPr="00C66DA7">
        <w:rPr>
          <w:rFonts w:ascii="Arial" w:hAnsi="Arial"/>
        </w:rPr>
        <w:t>opportunities to develop communication</w:t>
      </w:r>
      <w:r w:rsidR="00472D9F">
        <w:rPr>
          <w:rFonts w:ascii="Arial" w:hAnsi="Arial"/>
        </w:rPr>
        <w:t xml:space="preserve"> </w:t>
      </w:r>
      <w:r w:rsidR="00472D9F" w:rsidRPr="00C823A3">
        <w:rPr>
          <w:rFonts w:ascii="Arial" w:hAnsi="Arial" w:cs="Arial"/>
        </w:rPr>
        <w:t>(Attwood 1998</w:t>
      </w:r>
      <w:r w:rsidR="00472D9F">
        <w:rPr>
          <w:rFonts w:ascii="Arial" w:hAnsi="Arial" w:cs="Arial"/>
        </w:rPr>
        <w:t xml:space="preserve">, cited in Owens </w:t>
      </w:r>
      <w:r w:rsidR="00B127A8">
        <w:rPr>
          <w:rFonts w:ascii="Arial" w:hAnsi="Arial" w:cs="Arial"/>
          <w:color w:val="000000" w:themeColor="text1"/>
        </w:rPr>
        <w:t>et</w:t>
      </w:r>
      <w:r w:rsidR="00472D9F" w:rsidRPr="004B1DDD">
        <w:rPr>
          <w:rFonts w:ascii="Arial" w:hAnsi="Arial" w:cs="Arial"/>
          <w:color w:val="000000" w:themeColor="text1"/>
        </w:rPr>
        <w:t xml:space="preserve"> al.,</w:t>
      </w:r>
      <w:r w:rsidR="00472D9F">
        <w:rPr>
          <w:rFonts w:ascii="Arial" w:hAnsi="Arial" w:cs="Arial"/>
        </w:rPr>
        <w:t xml:space="preserve"> 2012</w:t>
      </w:r>
      <w:r w:rsidR="00E040A5">
        <w:rPr>
          <w:rFonts w:ascii="Arial" w:hAnsi="Arial" w:cs="Arial"/>
        </w:rPr>
        <w:t>, p.1945</w:t>
      </w:r>
      <w:r w:rsidR="00472D9F">
        <w:rPr>
          <w:rFonts w:ascii="Arial" w:hAnsi="Arial" w:cs="Arial"/>
        </w:rPr>
        <w:t>)</w:t>
      </w:r>
      <w:r w:rsidR="00141D1A">
        <w:rPr>
          <w:rFonts w:ascii="Arial" w:hAnsi="Arial"/>
        </w:rPr>
        <w:t xml:space="preserve">. When focused </w:t>
      </w:r>
      <w:r w:rsidR="00141D1A" w:rsidRPr="00C66DA7">
        <w:rPr>
          <w:rFonts w:ascii="Arial" w:hAnsi="Arial"/>
        </w:rPr>
        <w:t>specifically</w:t>
      </w:r>
      <w:r w:rsidR="00141D1A">
        <w:rPr>
          <w:rFonts w:ascii="Arial" w:hAnsi="Arial"/>
        </w:rPr>
        <w:t xml:space="preserve"> on receptive </w:t>
      </w:r>
      <w:r w:rsidR="00141D1A" w:rsidRPr="00552F98">
        <w:rPr>
          <w:rFonts w:ascii="Arial" w:hAnsi="Arial"/>
        </w:rPr>
        <w:t>language, it can develop the areas of</w:t>
      </w:r>
      <w:r w:rsidR="00472D9F" w:rsidRPr="00552F98">
        <w:rPr>
          <w:rFonts w:ascii="Arial" w:hAnsi="Arial"/>
        </w:rPr>
        <w:t xml:space="preserve"> understanding, demonstrating </w:t>
      </w:r>
      <w:r w:rsidR="00141D1A" w:rsidRPr="00552F98">
        <w:rPr>
          <w:rFonts w:ascii="Arial" w:hAnsi="Arial"/>
        </w:rPr>
        <w:t xml:space="preserve">prior </w:t>
      </w:r>
      <w:r w:rsidR="00472D9F" w:rsidRPr="00552F98">
        <w:rPr>
          <w:rFonts w:ascii="Arial" w:hAnsi="Arial"/>
        </w:rPr>
        <w:t xml:space="preserve">knowledge, developing new concepts and </w:t>
      </w:r>
      <w:r w:rsidR="00141D1A" w:rsidRPr="00552F98">
        <w:rPr>
          <w:rFonts w:ascii="Arial" w:hAnsi="Arial"/>
        </w:rPr>
        <w:t>apply skills</w:t>
      </w:r>
      <w:r w:rsidR="00472D9F" w:rsidRPr="00552F98">
        <w:rPr>
          <w:rFonts w:ascii="Arial" w:hAnsi="Arial"/>
        </w:rPr>
        <w:t xml:space="preserve"> to a real </w:t>
      </w:r>
      <w:r w:rsidR="00141D1A" w:rsidRPr="00552F98">
        <w:rPr>
          <w:rFonts w:ascii="Arial" w:hAnsi="Arial"/>
        </w:rPr>
        <w:t xml:space="preserve">life </w:t>
      </w:r>
      <w:r w:rsidR="00472D9F" w:rsidRPr="00552F98">
        <w:rPr>
          <w:rFonts w:ascii="Arial" w:hAnsi="Arial"/>
        </w:rPr>
        <w:t xml:space="preserve">play </w:t>
      </w:r>
      <w:r w:rsidR="00141D1A" w:rsidRPr="00552F98">
        <w:rPr>
          <w:rFonts w:ascii="Arial" w:hAnsi="Arial"/>
        </w:rPr>
        <w:t xml:space="preserve">or social </w:t>
      </w:r>
      <w:r w:rsidR="00472D9F" w:rsidRPr="00552F98">
        <w:rPr>
          <w:rFonts w:ascii="Arial" w:hAnsi="Arial"/>
        </w:rPr>
        <w:t xml:space="preserve">setting. </w:t>
      </w:r>
      <w:r w:rsidR="00472D9F" w:rsidRPr="00552F98">
        <w:rPr>
          <w:rFonts w:ascii="Arial" w:hAnsi="Arial" w:cs="Arial"/>
        </w:rPr>
        <w:t xml:space="preserve">A typical </w:t>
      </w:r>
      <w:r w:rsidRPr="00552F98">
        <w:rPr>
          <w:rFonts w:ascii="Arial" w:hAnsi="Arial" w:cs="Arial"/>
        </w:rPr>
        <w:t>LEGO®</w:t>
      </w:r>
      <w:r w:rsidR="00080FED">
        <w:rPr>
          <w:rFonts w:ascii="Arial" w:hAnsi="Arial" w:cs="Arial"/>
        </w:rPr>
        <w:t xml:space="preserve"> t</w:t>
      </w:r>
      <w:r w:rsidR="00141D1A" w:rsidRPr="00552F98">
        <w:rPr>
          <w:rFonts w:ascii="Arial" w:hAnsi="Arial" w:cs="Arial"/>
        </w:rPr>
        <w:t>herapy session</w:t>
      </w:r>
      <w:r w:rsidR="00472D9F" w:rsidRPr="00552F98">
        <w:rPr>
          <w:rFonts w:ascii="Arial" w:hAnsi="Arial" w:cs="Arial"/>
        </w:rPr>
        <w:t xml:space="preserve"> will involve multiple actions and </w:t>
      </w:r>
      <w:r w:rsidR="00582B48">
        <w:rPr>
          <w:rFonts w:ascii="Arial" w:hAnsi="Arial" w:cs="Arial"/>
        </w:rPr>
        <w:t>provides</w:t>
      </w:r>
      <w:r w:rsidR="00472D9F" w:rsidRPr="00552F98">
        <w:rPr>
          <w:rFonts w:ascii="Arial" w:hAnsi="Arial" w:cs="Arial"/>
        </w:rPr>
        <w:t xml:space="preserve"> opportunities for communication that can be </w:t>
      </w:r>
      <w:r w:rsidR="00582B48">
        <w:rPr>
          <w:rFonts w:ascii="Arial" w:hAnsi="Arial" w:cs="Arial"/>
        </w:rPr>
        <w:t>implemented</w:t>
      </w:r>
      <w:r w:rsidR="00472D9F" w:rsidRPr="00552F98">
        <w:rPr>
          <w:rFonts w:ascii="Arial" w:hAnsi="Arial" w:cs="Arial"/>
        </w:rPr>
        <w:t xml:space="preserve"> in less than an hour (</w:t>
      </w:r>
      <w:r w:rsidR="00472D9F" w:rsidRPr="00552F98">
        <w:rPr>
          <w:rFonts w:ascii="Arial" w:eastAsia="Times New Roman" w:hAnsi="Arial" w:cs="Arial"/>
        </w:rPr>
        <w:t>Gallo-Lopez and Rubin, 2012)</w:t>
      </w:r>
      <w:r w:rsidR="005F47B4" w:rsidRPr="00552F98">
        <w:rPr>
          <w:rFonts w:ascii="Arial" w:eastAsia="Times New Roman" w:hAnsi="Arial" w:cs="Arial"/>
        </w:rPr>
        <w:t xml:space="preserve">. This </w:t>
      </w:r>
      <w:r w:rsidR="00141D1A" w:rsidRPr="00552F98">
        <w:rPr>
          <w:rFonts w:ascii="Arial" w:eastAsia="Times New Roman" w:hAnsi="Arial" w:cs="Arial"/>
        </w:rPr>
        <w:t>can provide the researcher with the opportunities to creat</w:t>
      </w:r>
      <w:r w:rsidR="009928E4" w:rsidRPr="00552F98">
        <w:rPr>
          <w:rFonts w:ascii="Arial" w:eastAsia="Times New Roman" w:hAnsi="Arial" w:cs="Arial"/>
        </w:rPr>
        <w:t>e</w:t>
      </w:r>
      <w:r w:rsidR="00141D1A" w:rsidRPr="00552F98">
        <w:rPr>
          <w:rFonts w:ascii="Arial" w:eastAsia="Times New Roman" w:hAnsi="Arial" w:cs="Arial"/>
        </w:rPr>
        <w:t xml:space="preserve"> short, sharp sessions that can be incorporated into the school day</w:t>
      </w:r>
      <w:r w:rsidR="00472D9F" w:rsidRPr="00552F98">
        <w:rPr>
          <w:rFonts w:ascii="Arial" w:eastAsia="Times New Roman" w:hAnsi="Arial" w:cs="Arial"/>
        </w:rPr>
        <w:t xml:space="preserve">. </w:t>
      </w:r>
      <w:proofErr w:type="spellStart"/>
      <w:r w:rsidR="00552F98">
        <w:rPr>
          <w:rFonts w:ascii="Arial" w:hAnsi="Arial" w:cs="Arial"/>
        </w:rPr>
        <w:t>Mengoni</w:t>
      </w:r>
      <w:proofErr w:type="spellEnd"/>
      <w:r w:rsidR="00552F98">
        <w:rPr>
          <w:rFonts w:ascii="Arial" w:hAnsi="Arial" w:cs="Arial"/>
        </w:rPr>
        <w:t xml:space="preserve"> and Oates (2014</w:t>
      </w:r>
      <w:r w:rsidR="00472D9F" w:rsidRPr="00552F98">
        <w:rPr>
          <w:rFonts w:ascii="Arial" w:hAnsi="Arial" w:cs="Arial"/>
        </w:rPr>
        <w:t>) examine how vital early i</w:t>
      </w:r>
      <w:r w:rsidR="00552F98">
        <w:rPr>
          <w:rFonts w:ascii="Arial" w:hAnsi="Arial" w:cs="Arial"/>
        </w:rPr>
        <w:t>ntervention is for pupils with additional learning n</w:t>
      </w:r>
      <w:r w:rsidR="00472D9F" w:rsidRPr="00552F98">
        <w:rPr>
          <w:rFonts w:ascii="Arial" w:hAnsi="Arial" w:cs="Arial"/>
        </w:rPr>
        <w:t>eeds. Early intervention can lead to improved educational achievement and identification of any additional support that a pupil may need</w:t>
      </w:r>
      <w:r w:rsidR="003D35AF">
        <w:rPr>
          <w:rFonts w:ascii="Arial" w:hAnsi="Arial" w:cs="Arial"/>
        </w:rPr>
        <w:t xml:space="preserve"> in order</w:t>
      </w:r>
      <w:r w:rsidR="00472D9F" w:rsidRPr="00552F98">
        <w:rPr>
          <w:rFonts w:ascii="Arial" w:hAnsi="Arial" w:cs="Arial"/>
        </w:rPr>
        <w:t xml:space="preserve"> to develop further. </w:t>
      </w:r>
      <w:r w:rsidR="00274145" w:rsidRPr="00552F98">
        <w:rPr>
          <w:rFonts w:ascii="Arial" w:hAnsi="Arial"/>
        </w:rPr>
        <w:t>Therefore</w:t>
      </w:r>
      <w:r w:rsidR="00472D9F" w:rsidRPr="00552F98">
        <w:rPr>
          <w:rFonts w:ascii="Arial" w:hAnsi="Arial"/>
        </w:rPr>
        <w:t xml:space="preserve"> through </w:t>
      </w:r>
      <w:r w:rsidR="00274145" w:rsidRPr="00552F98">
        <w:rPr>
          <w:rFonts w:ascii="Arial" w:hAnsi="Arial"/>
        </w:rPr>
        <w:t>this study, the researcher</w:t>
      </w:r>
      <w:r w:rsidR="00472D9F" w:rsidRPr="00552F98">
        <w:rPr>
          <w:rFonts w:ascii="Arial" w:hAnsi="Arial"/>
        </w:rPr>
        <w:t xml:space="preserve"> felt that </w:t>
      </w:r>
      <w:r w:rsidRPr="00552F98">
        <w:rPr>
          <w:rFonts w:ascii="Arial" w:hAnsi="Arial"/>
        </w:rPr>
        <w:t>LEGO®</w:t>
      </w:r>
      <w:r w:rsidR="00080FED">
        <w:rPr>
          <w:rFonts w:ascii="Arial" w:hAnsi="Arial"/>
        </w:rPr>
        <w:t xml:space="preserve"> t</w:t>
      </w:r>
      <w:r w:rsidR="00274145" w:rsidRPr="00552F98">
        <w:rPr>
          <w:rFonts w:ascii="Arial" w:hAnsi="Arial"/>
        </w:rPr>
        <w:t>herapy was a concept that</w:t>
      </w:r>
      <w:r w:rsidR="00472D9F" w:rsidRPr="00552F98">
        <w:rPr>
          <w:rFonts w:ascii="Arial" w:hAnsi="Arial"/>
        </w:rPr>
        <w:t xml:space="preserve"> could</w:t>
      </w:r>
      <w:r w:rsidR="00274145" w:rsidRPr="00552F98">
        <w:rPr>
          <w:rFonts w:ascii="Arial" w:hAnsi="Arial"/>
        </w:rPr>
        <w:t xml:space="preserve"> be adapted </w:t>
      </w:r>
      <w:r w:rsidR="00472D9F" w:rsidRPr="00552F98">
        <w:rPr>
          <w:rFonts w:ascii="Arial" w:hAnsi="Arial"/>
        </w:rPr>
        <w:t xml:space="preserve">in order to support the young pupils within </w:t>
      </w:r>
      <w:r w:rsidR="00274145" w:rsidRPr="00552F98">
        <w:rPr>
          <w:rFonts w:ascii="Arial" w:hAnsi="Arial"/>
        </w:rPr>
        <w:t>the</w:t>
      </w:r>
      <w:r w:rsidR="00472D9F" w:rsidRPr="00552F98">
        <w:rPr>
          <w:rFonts w:ascii="Arial" w:hAnsi="Arial"/>
        </w:rPr>
        <w:t xml:space="preserve"> setting</w:t>
      </w:r>
      <w:r w:rsidR="00274145" w:rsidRPr="00552F98">
        <w:rPr>
          <w:rFonts w:ascii="Arial" w:hAnsi="Arial"/>
        </w:rPr>
        <w:t>, even though it was originally aimed at pupils between the</w:t>
      </w:r>
      <w:r w:rsidR="00274145">
        <w:rPr>
          <w:rFonts w:ascii="Arial" w:hAnsi="Arial"/>
        </w:rPr>
        <w:t xml:space="preserve"> ages of 8 and 12 years</w:t>
      </w:r>
      <w:r w:rsidR="00472D9F" w:rsidRPr="00C66DA7">
        <w:rPr>
          <w:rFonts w:ascii="Arial" w:hAnsi="Arial"/>
        </w:rPr>
        <w:t>.</w:t>
      </w:r>
    </w:p>
    <w:p w14:paraId="4DC32ECD" w14:textId="6497A8EF" w:rsidR="00D72A85" w:rsidRPr="00946B7A" w:rsidRDefault="00345FF4" w:rsidP="00932F5B">
      <w:pPr>
        <w:pStyle w:val="Heading1"/>
        <w:jc w:val="center"/>
        <w:rPr>
          <w:rFonts w:ascii="Arial" w:hAnsi="Arial" w:cs="Arial"/>
          <w:color w:val="5F497A" w:themeColor="accent4" w:themeShade="BF"/>
        </w:rPr>
      </w:pPr>
      <w:bookmarkStart w:id="3" w:name="_Toc425863265"/>
      <w:bookmarkStart w:id="4" w:name="_Toc425863795"/>
      <w:r w:rsidRPr="00946B7A">
        <w:rPr>
          <w:rFonts w:ascii="Arial" w:hAnsi="Arial" w:cs="Arial"/>
          <w:color w:val="5F497A" w:themeColor="accent4" w:themeShade="BF"/>
        </w:rPr>
        <w:lastRenderedPageBreak/>
        <w:t>Literature Review</w:t>
      </w:r>
      <w:bookmarkEnd w:id="3"/>
      <w:bookmarkEnd w:id="4"/>
    </w:p>
    <w:p w14:paraId="2938D488" w14:textId="77777777" w:rsidR="00A811A0" w:rsidRPr="00A811A0" w:rsidRDefault="00A811A0" w:rsidP="00A811A0"/>
    <w:p w14:paraId="37C38D31" w14:textId="3FC6C6F2" w:rsidR="003345AD" w:rsidRPr="00552F98" w:rsidRDefault="003345AD" w:rsidP="003C05C9">
      <w:pPr>
        <w:spacing w:line="360" w:lineRule="auto"/>
        <w:rPr>
          <w:rFonts w:ascii="Arial" w:hAnsi="Arial" w:cs="Arial"/>
          <w:b/>
          <w:u w:val="single"/>
        </w:rPr>
      </w:pPr>
      <w:r w:rsidRPr="00552F98">
        <w:rPr>
          <w:rFonts w:ascii="Arial" w:hAnsi="Arial" w:cs="Arial"/>
          <w:b/>
          <w:u w:val="single"/>
        </w:rPr>
        <w:t xml:space="preserve">What is </w:t>
      </w:r>
      <w:r w:rsidR="008C214A" w:rsidRPr="00552F98">
        <w:rPr>
          <w:rFonts w:ascii="Arial" w:hAnsi="Arial" w:cs="Arial"/>
          <w:b/>
          <w:u w:val="single"/>
        </w:rPr>
        <w:t>ASD</w:t>
      </w:r>
      <w:r w:rsidRPr="00552F98">
        <w:rPr>
          <w:rFonts w:ascii="Arial" w:hAnsi="Arial" w:cs="Arial"/>
          <w:b/>
          <w:u w:val="single"/>
        </w:rPr>
        <w:t>?</w:t>
      </w:r>
    </w:p>
    <w:p w14:paraId="640C726E" w14:textId="75AB0335" w:rsidR="003345AD" w:rsidRPr="00552F98" w:rsidRDefault="003345AD" w:rsidP="003C05C9">
      <w:pPr>
        <w:spacing w:line="360" w:lineRule="auto"/>
        <w:rPr>
          <w:rFonts w:ascii="Arial" w:hAnsi="Arial" w:cs="Arial"/>
        </w:rPr>
      </w:pPr>
      <w:r w:rsidRPr="00552F98">
        <w:rPr>
          <w:rFonts w:ascii="Arial" w:hAnsi="Arial" w:cs="Arial"/>
        </w:rPr>
        <w:t>According to the National Autistic Society (unknown date</w:t>
      </w:r>
      <w:r w:rsidR="00D72A85" w:rsidRPr="00552F98">
        <w:rPr>
          <w:rFonts w:ascii="Arial" w:hAnsi="Arial" w:cs="Arial"/>
        </w:rPr>
        <w:t>)</w:t>
      </w:r>
      <w:r w:rsidRPr="00552F98">
        <w:rPr>
          <w:rFonts w:ascii="Arial" w:hAnsi="Arial" w:cs="Arial"/>
        </w:rPr>
        <w:t xml:space="preserve"> </w:t>
      </w:r>
      <w:r w:rsidR="00D72A85" w:rsidRPr="00552F98">
        <w:rPr>
          <w:rFonts w:ascii="Arial" w:hAnsi="Arial" w:cs="Arial"/>
        </w:rPr>
        <w:t xml:space="preserve">a person with ASD is currently </w:t>
      </w:r>
      <w:proofErr w:type="spellStart"/>
      <w:r w:rsidR="00D72A85" w:rsidRPr="00552F98">
        <w:rPr>
          <w:rFonts w:ascii="Arial" w:hAnsi="Arial" w:cs="Arial"/>
        </w:rPr>
        <w:t>categorised</w:t>
      </w:r>
      <w:proofErr w:type="spellEnd"/>
      <w:r w:rsidR="00D72A85" w:rsidRPr="00552F98">
        <w:rPr>
          <w:rFonts w:ascii="Arial" w:hAnsi="Arial" w:cs="Arial"/>
        </w:rPr>
        <w:t xml:space="preserve"> as someone who has difficulty with social communication and interaction and often have persistent repetitive interests and </w:t>
      </w:r>
      <w:proofErr w:type="spellStart"/>
      <w:r w:rsidR="00D72A85" w:rsidRPr="00552F98">
        <w:rPr>
          <w:rFonts w:ascii="Arial" w:hAnsi="Arial" w:cs="Arial"/>
        </w:rPr>
        <w:t>behaviours</w:t>
      </w:r>
      <w:proofErr w:type="spellEnd"/>
      <w:r w:rsidR="00D72A85" w:rsidRPr="00552F98">
        <w:rPr>
          <w:rFonts w:ascii="Arial" w:hAnsi="Arial" w:cs="Arial"/>
        </w:rPr>
        <w:t xml:space="preserve">. </w:t>
      </w:r>
      <w:r w:rsidR="001C0B48" w:rsidRPr="00552F98">
        <w:rPr>
          <w:rFonts w:ascii="Arial" w:hAnsi="Arial" w:cs="Arial"/>
        </w:rPr>
        <w:t>Diagnosis of ASD previously involved referring to the triad of impairment, which included difficulties in social interaction, general communication and language development and imagination (</w:t>
      </w:r>
      <w:proofErr w:type="spellStart"/>
      <w:r w:rsidR="001C0B48" w:rsidRPr="00552F98">
        <w:rPr>
          <w:rFonts w:ascii="Arial" w:hAnsi="Arial" w:cs="Arial"/>
        </w:rPr>
        <w:t>Bogdashina</w:t>
      </w:r>
      <w:proofErr w:type="spellEnd"/>
      <w:r w:rsidR="001C0B48" w:rsidRPr="00552F98">
        <w:rPr>
          <w:rFonts w:ascii="Arial" w:hAnsi="Arial" w:cs="Arial"/>
        </w:rPr>
        <w:t>, 2005). However, e</w:t>
      </w:r>
      <w:r w:rsidR="004F0BE9" w:rsidRPr="00552F98">
        <w:rPr>
          <w:rFonts w:ascii="Arial" w:hAnsi="Arial" w:cs="Arial"/>
        </w:rPr>
        <w:t>very</w:t>
      </w:r>
      <w:r w:rsidR="00592BEC" w:rsidRPr="00552F98">
        <w:rPr>
          <w:rFonts w:ascii="Arial" w:hAnsi="Arial" w:cs="Arial"/>
        </w:rPr>
        <w:t xml:space="preserve"> person with ASD is different and not all people with ASD will have the same symptoms and </w:t>
      </w:r>
      <w:proofErr w:type="spellStart"/>
      <w:r w:rsidR="00592BEC" w:rsidRPr="00552F98">
        <w:rPr>
          <w:rFonts w:ascii="Arial" w:hAnsi="Arial" w:cs="Arial"/>
        </w:rPr>
        <w:t>behaviours</w:t>
      </w:r>
      <w:proofErr w:type="spellEnd"/>
      <w:r w:rsidR="00592BEC" w:rsidRPr="00552F98">
        <w:rPr>
          <w:rFonts w:ascii="Arial" w:hAnsi="Arial" w:cs="Arial"/>
        </w:rPr>
        <w:t>, it is very individual (Pittman, 2007).</w:t>
      </w:r>
      <w:r w:rsidR="004F0BE9" w:rsidRPr="00552F98">
        <w:rPr>
          <w:rFonts w:ascii="Arial" w:hAnsi="Arial" w:cs="Arial"/>
        </w:rPr>
        <w:t xml:space="preserve"> This is something the researcher noticed within her own </w:t>
      </w:r>
      <w:proofErr w:type="spellStart"/>
      <w:r w:rsidR="004F0BE9" w:rsidRPr="00552F98">
        <w:rPr>
          <w:rFonts w:ascii="Arial" w:hAnsi="Arial" w:cs="Arial"/>
        </w:rPr>
        <w:t>practise</w:t>
      </w:r>
      <w:proofErr w:type="spellEnd"/>
      <w:r w:rsidR="004F0BE9" w:rsidRPr="00552F98">
        <w:rPr>
          <w:rFonts w:ascii="Arial" w:hAnsi="Arial" w:cs="Arial"/>
        </w:rPr>
        <w:t xml:space="preserve">, every child is different </w:t>
      </w:r>
      <w:r w:rsidR="009423F9">
        <w:rPr>
          <w:rFonts w:ascii="Arial" w:hAnsi="Arial" w:cs="Arial"/>
        </w:rPr>
        <w:t xml:space="preserve">and </w:t>
      </w:r>
      <w:r w:rsidR="004F0BE9" w:rsidRPr="00552F98">
        <w:rPr>
          <w:rFonts w:ascii="Arial" w:hAnsi="Arial" w:cs="Arial"/>
        </w:rPr>
        <w:t>respond</w:t>
      </w:r>
      <w:r w:rsidR="00A52BED">
        <w:rPr>
          <w:rFonts w:ascii="Arial" w:hAnsi="Arial" w:cs="Arial"/>
        </w:rPr>
        <w:t>s</w:t>
      </w:r>
      <w:r w:rsidR="004F0BE9" w:rsidRPr="00552F98">
        <w:rPr>
          <w:rFonts w:ascii="Arial" w:hAnsi="Arial" w:cs="Arial"/>
        </w:rPr>
        <w:t xml:space="preserve"> </w:t>
      </w:r>
      <w:r w:rsidR="00475921">
        <w:rPr>
          <w:rFonts w:ascii="Arial" w:hAnsi="Arial" w:cs="Arial"/>
        </w:rPr>
        <w:t>individually</w:t>
      </w:r>
      <w:r w:rsidR="004F0BE9" w:rsidRPr="00552F98">
        <w:rPr>
          <w:rFonts w:ascii="Arial" w:hAnsi="Arial" w:cs="Arial"/>
        </w:rPr>
        <w:t xml:space="preserve"> to each </w:t>
      </w:r>
      <w:r w:rsidR="001C0B48" w:rsidRPr="00552F98">
        <w:rPr>
          <w:rFonts w:ascii="Arial" w:hAnsi="Arial" w:cs="Arial"/>
        </w:rPr>
        <w:t xml:space="preserve">intervention </w:t>
      </w:r>
      <w:r w:rsidR="00475921">
        <w:rPr>
          <w:rFonts w:ascii="Arial" w:hAnsi="Arial" w:cs="Arial"/>
        </w:rPr>
        <w:t>and</w:t>
      </w:r>
      <w:r w:rsidR="001C0B48" w:rsidRPr="00552F98">
        <w:rPr>
          <w:rFonts w:ascii="Arial" w:hAnsi="Arial" w:cs="Arial"/>
        </w:rPr>
        <w:t xml:space="preserve"> strategy implemented. </w:t>
      </w:r>
    </w:p>
    <w:p w14:paraId="3AFB6B39" w14:textId="77777777" w:rsidR="00740AB6" w:rsidRPr="00552F98" w:rsidRDefault="00740AB6" w:rsidP="003C05C9">
      <w:pPr>
        <w:spacing w:line="360" w:lineRule="auto"/>
        <w:rPr>
          <w:rFonts w:ascii="Arial" w:hAnsi="Arial" w:cs="Arial"/>
          <w:noProof/>
        </w:rPr>
      </w:pPr>
    </w:p>
    <w:p w14:paraId="6E297010" w14:textId="534E4A9F" w:rsidR="00D72A85" w:rsidRPr="00552F98" w:rsidRDefault="00D72A85" w:rsidP="003C05C9">
      <w:pPr>
        <w:spacing w:line="360" w:lineRule="auto"/>
        <w:rPr>
          <w:rFonts w:ascii="Arial" w:hAnsi="Arial" w:cs="Arial"/>
          <w:b/>
          <w:u w:val="single"/>
        </w:rPr>
      </w:pPr>
      <w:r w:rsidRPr="00552F98">
        <w:rPr>
          <w:rFonts w:ascii="Arial" w:hAnsi="Arial" w:cs="Arial"/>
          <w:b/>
          <w:u w:val="single"/>
        </w:rPr>
        <w:t xml:space="preserve">Origins of </w:t>
      </w:r>
      <w:r w:rsidR="002175B4" w:rsidRPr="00552F98">
        <w:rPr>
          <w:b/>
          <w:u w:val="single"/>
        </w:rPr>
        <w:t>LEGO®</w:t>
      </w:r>
      <w:r w:rsidR="008A139E" w:rsidRPr="00552F98">
        <w:rPr>
          <w:b/>
          <w:u w:val="single"/>
        </w:rPr>
        <w:t xml:space="preserve"> </w:t>
      </w:r>
      <w:r w:rsidRPr="00552F98">
        <w:rPr>
          <w:rFonts w:ascii="Arial" w:hAnsi="Arial" w:cs="Arial"/>
          <w:b/>
          <w:u w:val="single"/>
        </w:rPr>
        <w:t>Therapy</w:t>
      </w:r>
    </w:p>
    <w:p w14:paraId="1EEE35AA" w14:textId="3CA7120C" w:rsidR="003C0742" w:rsidRPr="00552F98" w:rsidRDefault="002175B4" w:rsidP="003C05C9">
      <w:pPr>
        <w:spacing w:line="360" w:lineRule="auto"/>
        <w:rPr>
          <w:rFonts w:ascii="Arial" w:hAnsi="Arial" w:cs="Arial"/>
        </w:rPr>
      </w:pPr>
      <w:r w:rsidRPr="00552F98">
        <w:rPr>
          <w:rFonts w:ascii="Arial" w:hAnsi="Arial" w:cs="Arial"/>
        </w:rPr>
        <w:t>LEGO®</w:t>
      </w:r>
      <w:r w:rsidR="008A139E" w:rsidRPr="00552F98">
        <w:rPr>
          <w:rFonts w:ascii="Arial" w:hAnsi="Arial" w:cs="Arial"/>
        </w:rPr>
        <w:t xml:space="preserve"> </w:t>
      </w:r>
      <w:r w:rsidR="00080FED">
        <w:rPr>
          <w:rFonts w:ascii="Arial" w:hAnsi="Arial" w:cs="Arial"/>
        </w:rPr>
        <w:t>t</w:t>
      </w:r>
      <w:r w:rsidR="00441E1A" w:rsidRPr="00552F98">
        <w:rPr>
          <w:rFonts w:ascii="Arial" w:hAnsi="Arial" w:cs="Arial"/>
        </w:rPr>
        <w:t xml:space="preserve">herapy is a social </w:t>
      </w:r>
      <w:r w:rsidR="001D6B96" w:rsidRPr="00552F98">
        <w:rPr>
          <w:rFonts w:ascii="Arial" w:hAnsi="Arial" w:cs="Arial"/>
        </w:rPr>
        <w:t>communication</w:t>
      </w:r>
      <w:r w:rsidR="003C0742" w:rsidRPr="00552F98">
        <w:rPr>
          <w:rFonts w:ascii="Arial" w:hAnsi="Arial" w:cs="Arial"/>
        </w:rPr>
        <w:t xml:space="preserve"> play</w:t>
      </w:r>
      <w:r w:rsidR="00441E1A" w:rsidRPr="00552F98">
        <w:rPr>
          <w:rFonts w:ascii="Arial" w:hAnsi="Arial" w:cs="Arial"/>
        </w:rPr>
        <w:t xml:space="preserve"> </w:t>
      </w:r>
      <w:proofErr w:type="spellStart"/>
      <w:r w:rsidR="00441E1A" w:rsidRPr="00552F98">
        <w:rPr>
          <w:rFonts w:ascii="Arial" w:hAnsi="Arial" w:cs="Arial"/>
        </w:rPr>
        <w:t>programme</w:t>
      </w:r>
      <w:proofErr w:type="spellEnd"/>
      <w:r w:rsidR="00441E1A" w:rsidRPr="00552F98">
        <w:rPr>
          <w:rFonts w:ascii="Arial" w:hAnsi="Arial" w:cs="Arial"/>
        </w:rPr>
        <w:t xml:space="preserve"> first developed by </w:t>
      </w:r>
      <w:proofErr w:type="spellStart"/>
      <w:r w:rsidR="00C21368" w:rsidRPr="00552F98">
        <w:rPr>
          <w:rFonts w:ascii="Arial" w:hAnsi="Arial" w:cs="Arial"/>
        </w:rPr>
        <w:t>LeGo</w:t>
      </w:r>
      <w:r w:rsidR="00441E1A" w:rsidRPr="00552F98">
        <w:rPr>
          <w:rFonts w:ascii="Arial" w:hAnsi="Arial" w:cs="Arial"/>
        </w:rPr>
        <w:t>ff</w:t>
      </w:r>
      <w:proofErr w:type="spellEnd"/>
      <w:r w:rsidR="00441E1A" w:rsidRPr="00552F98">
        <w:rPr>
          <w:rFonts w:ascii="Arial" w:hAnsi="Arial" w:cs="Arial"/>
        </w:rPr>
        <w:t xml:space="preserve"> (2004)</w:t>
      </w:r>
      <w:r w:rsidR="00C51069" w:rsidRPr="00552F98">
        <w:rPr>
          <w:rFonts w:ascii="Arial" w:hAnsi="Arial" w:cs="Arial"/>
        </w:rPr>
        <w:t>.</w:t>
      </w:r>
      <w:r w:rsidR="00EC6628" w:rsidRPr="00552F98">
        <w:rPr>
          <w:rFonts w:ascii="Arial" w:hAnsi="Arial" w:cs="Arial"/>
        </w:rPr>
        <w:t xml:space="preserve"> </w:t>
      </w:r>
      <w:r w:rsidR="00C51069" w:rsidRPr="00552F98">
        <w:rPr>
          <w:rFonts w:ascii="Arial" w:hAnsi="Arial" w:cs="Arial"/>
        </w:rPr>
        <w:t>T</w:t>
      </w:r>
      <w:r w:rsidR="000254BD" w:rsidRPr="00552F98">
        <w:rPr>
          <w:rFonts w:ascii="Arial" w:hAnsi="Arial" w:cs="Arial"/>
        </w:rPr>
        <w:t>ypically t</w:t>
      </w:r>
      <w:r w:rsidR="00C51069" w:rsidRPr="00552F98">
        <w:rPr>
          <w:rFonts w:ascii="Arial" w:hAnsi="Arial" w:cs="Arial"/>
        </w:rPr>
        <w:t xml:space="preserve">he therapy involves giving children </w:t>
      </w:r>
      <w:r w:rsidR="00EC6628" w:rsidRPr="00552F98">
        <w:rPr>
          <w:rFonts w:ascii="Arial" w:hAnsi="Arial" w:cs="Arial"/>
        </w:rPr>
        <w:t xml:space="preserve">specific roles </w:t>
      </w:r>
      <w:r w:rsidR="00C51069" w:rsidRPr="00552F98">
        <w:rPr>
          <w:rFonts w:ascii="Arial" w:hAnsi="Arial" w:cs="Arial"/>
        </w:rPr>
        <w:t xml:space="preserve">(engineer, builder and supplier) </w:t>
      </w:r>
      <w:r w:rsidR="00EC6628" w:rsidRPr="00552F98">
        <w:rPr>
          <w:rFonts w:ascii="Arial" w:hAnsi="Arial" w:cs="Arial"/>
        </w:rPr>
        <w:t>during</w:t>
      </w:r>
      <w:r w:rsidR="00552F98" w:rsidRPr="00552F98">
        <w:rPr>
          <w:rFonts w:ascii="Arial" w:hAnsi="Arial" w:cs="Arial"/>
        </w:rPr>
        <w:t xml:space="preserve"> both</w:t>
      </w:r>
      <w:r w:rsidR="00EC6628" w:rsidRPr="00552F98">
        <w:rPr>
          <w:rFonts w:ascii="Arial" w:hAnsi="Arial" w:cs="Arial"/>
        </w:rPr>
        <w:t xml:space="preserve"> group and indiv</w:t>
      </w:r>
      <w:r w:rsidR="00DC55F1" w:rsidRPr="00552F98">
        <w:rPr>
          <w:rFonts w:ascii="Arial" w:hAnsi="Arial" w:cs="Arial"/>
        </w:rPr>
        <w:t xml:space="preserve">idual therapy in order to build </w:t>
      </w:r>
      <w:r w:rsidRPr="00552F98">
        <w:rPr>
          <w:rFonts w:ascii="Arial" w:hAnsi="Arial" w:cs="Arial"/>
        </w:rPr>
        <w:t>LEGO®</w:t>
      </w:r>
      <w:r w:rsidR="00EC6628" w:rsidRPr="00552F98">
        <w:rPr>
          <w:rFonts w:ascii="Arial" w:hAnsi="Arial" w:cs="Arial"/>
        </w:rPr>
        <w:t xml:space="preserve"> sets</w:t>
      </w:r>
      <w:r w:rsidR="00DC55F1" w:rsidRPr="00552F98">
        <w:rPr>
          <w:rFonts w:ascii="Arial" w:hAnsi="Arial" w:cs="Arial"/>
        </w:rPr>
        <w:t xml:space="preserve"> and engage in social communication</w:t>
      </w:r>
      <w:r w:rsidR="003C0742" w:rsidRPr="00552F98">
        <w:rPr>
          <w:rFonts w:ascii="Arial" w:hAnsi="Arial" w:cs="Arial"/>
        </w:rPr>
        <w:t xml:space="preserve">. </w:t>
      </w:r>
      <w:r w:rsidR="000C5BBC" w:rsidRPr="00FE2094">
        <w:rPr>
          <w:rFonts w:ascii="Arial" w:hAnsi="Arial" w:cs="Arial"/>
          <w:color w:val="000000" w:themeColor="text1"/>
        </w:rPr>
        <w:t xml:space="preserve">The idea for the therapy was first </w:t>
      </w:r>
      <w:r w:rsidR="00DB26AB" w:rsidRPr="00FE2094">
        <w:rPr>
          <w:rFonts w:ascii="Arial" w:hAnsi="Arial" w:cs="Arial"/>
          <w:color w:val="000000" w:themeColor="text1"/>
        </w:rPr>
        <w:t xml:space="preserve">introduced </w:t>
      </w:r>
      <w:r w:rsidR="000C5BBC" w:rsidRPr="00FE2094">
        <w:rPr>
          <w:rFonts w:ascii="Arial" w:hAnsi="Arial" w:cs="Arial"/>
          <w:color w:val="000000" w:themeColor="text1"/>
        </w:rPr>
        <w:t xml:space="preserve">when </w:t>
      </w:r>
      <w:proofErr w:type="spellStart"/>
      <w:r w:rsidR="00C21368" w:rsidRPr="00FE2094">
        <w:rPr>
          <w:rFonts w:ascii="Arial" w:hAnsi="Arial" w:cs="Arial"/>
          <w:color w:val="000000" w:themeColor="text1"/>
        </w:rPr>
        <w:t>LeGof</w:t>
      </w:r>
      <w:r w:rsidR="001D6B96" w:rsidRPr="00FE2094">
        <w:rPr>
          <w:rFonts w:ascii="Arial" w:hAnsi="Arial" w:cs="Arial"/>
          <w:color w:val="000000" w:themeColor="text1"/>
        </w:rPr>
        <w:t>f</w:t>
      </w:r>
      <w:proofErr w:type="spellEnd"/>
      <w:r w:rsidR="001D6B96" w:rsidRPr="00FE2094">
        <w:rPr>
          <w:rFonts w:ascii="Arial" w:hAnsi="Arial" w:cs="Arial"/>
          <w:color w:val="000000" w:themeColor="text1"/>
        </w:rPr>
        <w:t xml:space="preserve"> </w:t>
      </w:r>
      <w:r w:rsidR="008A139E" w:rsidRPr="00FE2094">
        <w:rPr>
          <w:rFonts w:ascii="Arial" w:hAnsi="Arial" w:cs="Arial"/>
          <w:color w:val="000000" w:themeColor="text1"/>
        </w:rPr>
        <w:t xml:space="preserve">(a psychologist) </w:t>
      </w:r>
      <w:r w:rsidR="001D6B96" w:rsidRPr="00FE2094">
        <w:rPr>
          <w:rFonts w:ascii="Arial" w:hAnsi="Arial" w:cs="Arial"/>
          <w:color w:val="000000" w:themeColor="text1"/>
        </w:rPr>
        <w:t xml:space="preserve">noticed that two children in his clinic were more engaged in </w:t>
      </w:r>
      <w:r w:rsidR="00FE2094" w:rsidRPr="00FE2094">
        <w:rPr>
          <w:rFonts w:ascii="Arial" w:hAnsi="Arial" w:cs="Arial"/>
          <w:color w:val="000000" w:themeColor="text1"/>
        </w:rPr>
        <w:t>play</w:t>
      </w:r>
      <w:r w:rsidR="001D6B96" w:rsidRPr="00FE2094">
        <w:rPr>
          <w:rFonts w:ascii="Arial" w:hAnsi="Arial" w:cs="Arial"/>
          <w:color w:val="000000" w:themeColor="text1"/>
        </w:rPr>
        <w:t xml:space="preserve"> together </w:t>
      </w:r>
      <w:r w:rsidR="00FE2094" w:rsidRPr="00FE2094">
        <w:rPr>
          <w:rFonts w:ascii="Arial" w:hAnsi="Arial" w:cs="Arial"/>
          <w:color w:val="000000" w:themeColor="text1"/>
        </w:rPr>
        <w:t xml:space="preserve">when playing </w:t>
      </w:r>
      <w:r w:rsidR="001D6B96" w:rsidRPr="00FE2094">
        <w:rPr>
          <w:rFonts w:ascii="Arial" w:hAnsi="Arial" w:cs="Arial"/>
          <w:color w:val="000000" w:themeColor="text1"/>
        </w:rPr>
        <w:t xml:space="preserve">with </w:t>
      </w:r>
      <w:r w:rsidR="00C21368" w:rsidRPr="00FE2094">
        <w:rPr>
          <w:rFonts w:ascii="Arial" w:hAnsi="Arial" w:cs="Arial"/>
          <w:color w:val="000000" w:themeColor="text1"/>
        </w:rPr>
        <w:t>LEGO</w:t>
      </w:r>
      <w:r w:rsidR="008A139E" w:rsidRPr="00FE2094">
        <w:rPr>
          <w:rFonts w:ascii="Arial" w:hAnsi="Arial" w:cs="Arial"/>
          <w:color w:val="000000" w:themeColor="text1"/>
        </w:rPr>
        <w:t xml:space="preserve">® </w:t>
      </w:r>
      <w:r w:rsidR="00552F98" w:rsidRPr="00FE2094">
        <w:rPr>
          <w:rFonts w:ascii="Arial" w:hAnsi="Arial" w:cs="Arial"/>
          <w:color w:val="000000" w:themeColor="text1"/>
        </w:rPr>
        <w:t>sets, however had no interest in interacting, communicating or playing otherwise.</w:t>
      </w:r>
    </w:p>
    <w:p w14:paraId="4796F887" w14:textId="77777777" w:rsidR="00123703" w:rsidRPr="00552F98" w:rsidRDefault="00123703" w:rsidP="003C05C9">
      <w:pPr>
        <w:spacing w:line="360" w:lineRule="auto"/>
        <w:rPr>
          <w:rFonts w:ascii="Arial" w:hAnsi="Arial" w:cs="Arial"/>
        </w:rPr>
      </w:pPr>
    </w:p>
    <w:p w14:paraId="58581E80" w14:textId="1C550243" w:rsidR="00123703" w:rsidRPr="00552F98" w:rsidRDefault="00C21368" w:rsidP="003C05C9">
      <w:pPr>
        <w:spacing w:line="360" w:lineRule="auto"/>
        <w:rPr>
          <w:rFonts w:ascii="Arial" w:hAnsi="Arial" w:cs="Arial"/>
        </w:rPr>
      </w:pPr>
      <w:r w:rsidRPr="00552F98">
        <w:rPr>
          <w:rFonts w:ascii="Arial" w:hAnsi="Arial" w:cs="Arial"/>
        </w:rPr>
        <w:t>LEGO</w:t>
      </w:r>
      <w:r w:rsidR="00080FED">
        <w:rPr>
          <w:rFonts w:ascii="Arial" w:hAnsi="Arial" w:cs="Arial"/>
        </w:rPr>
        <w:t>® t</w:t>
      </w:r>
      <w:r w:rsidR="00123703" w:rsidRPr="00552F98">
        <w:rPr>
          <w:rFonts w:ascii="Arial" w:hAnsi="Arial" w:cs="Arial"/>
        </w:rPr>
        <w:t>herapy is aimed at children aged between 8 and 12 years of age who have a diagnosis of ASD</w:t>
      </w:r>
      <w:r w:rsidR="00B57D4A" w:rsidRPr="00552F98">
        <w:rPr>
          <w:rFonts w:ascii="Arial" w:hAnsi="Arial" w:cs="Arial"/>
        </w:rPr>
        <w:t xml:space="preserve">. </w:t>
      </w:r>
      <w:r w:rsidR="00983C95" w:rsidRPr="00552F98">
        <w:rPr>
          <w:rFonts w:ascii="Arial" w:hAnsi="Arial" w:cs="Arial"/>
        </w:rPr>
        <w:t>It</w:t>
      </w:r>
      <w:r w:rsidR="00B57D4A" w:rsidRPr="00552F98">
        <w:rPr>
          <w:rFonts w:ascii="Arial" w:hAnsi="Arial" w:cs="Arial"/>
        </w:rPr>
        <w:t xml:space="preserve"> </w:t>
      </w:r>
      <w:r w:rsidR="00123703" w:rsidRPr="00552F98">
        <w:rPr>
          <w:rFonts w:ascii="Arial" w:hAnsi="Arial" w:cs="Arial"/>
        </w:rPr>
        <w:t>is typically aimed at children with high functioning ASD or Asperger’s (</w:t>
      </w:r>
      <w:r w:rsidR="00123703" w:rsidRPr="00552F98">
        <w:rPr>
          <w:rFonts w:ascii="Arial" w:eastAsia="Times New Roman" w:hAnsi="Arial" w:cs="Arial"/>
          <w:shd w:val="clear" w:color="auto" w:fill="FFFFFF"/>
        </w:rPr>
        <w:t>Schreiber, 2011)</w:t>
      </w:r>
      <w:r w:rsidR="00815099" w:rsidRPr="00552F98">
        <w:rPr>
          <w:rFonts w:ascii="Arial" w:hAnsi="Arial" w:cs="Arial"/>
        </w:rPr>
        <w:t>. H</w:t>
      </w:r>
      <w:r w:rsidR="00123703" w:rsidRPr="00552F98">
        <w:rPr>
          <w:rFonts w:ascii="Arial" w:hAnsi="Arial" w:cs="Arial"/>
        </w:rPr>
        <w:t>owever</w:t>
      </w:r>
      <w:r w:rsidR="00815099" w:rsidRPr="00552F98">
        <w:rPr>
          <w:rFonts w:ascii="Arial" w:hAnsi="Arial" w:cs="Arial"/>
        </w:rPr>
        <w:t>,</w:t>
      </w:r>
      <w:r w:rsidR="00123703" w:rsidRPr="00552F98">
        <w:rPr>
          <w:rFonts w:ascii="Arial" w:hAnsi="Arial" w:cs="Arial"/>
        </w:rPr>
        <w:t xml:space="preserve"> when </w:t>
      </w:r>
      <w:r w:rsidR="00815099" w:rsidRPr="00552F98">
        <w:rPr>
          <w:rFonts w:ascii="Arial" w:hAnsi="Arial" w:cs="Arial"/>
        </w:rPr>
        <w:t>the study was conducted in 2006</w:t>
      </w:r>
      <w:r w:rsidR="00123703" w:rsidRPr="00552F98">
        <w:rPr>
          <w:rFonts w:ascii="Arial" w:hAnsi="Arial" w:cs="Arial"/>
        </w:rPr>
        <w:t xml:space="preserve"> it was noted that diagnosis and IQ did not affect the outcome of the therapy (</w:t>
      </w:r>
      <w:proofErr w:type="spellStart"/>
      <w:r w:rsidRPr="00552F98">
        <w:rPr>
          <w:rFonts w:ascii="Arial" w:hAnsi="Arial" w:cs="Arial"/>
        </w:rPr>
        <w:t>LeGo</w:t>
      </w:r>
      <w:r w:rsidR="00123703" w:rsidRPr="00552F98">
        <w:rPr>
          <w:rFonts w:ascii="Arial" w:hAnsi="Arial" w:cs="Arial"/>
        </w:rPr>
        <w:t>ff</w:t>
      </w:r>
      <w:proofErr w:type="spellEnd"/>
      <w:r w:rsidR="00123703" w:rsidRPr="00552F98">
        <w:rPr>
          <w:rFonts w:ascii="Arial" w:hAnsi="Arial" w:cs="Arial"/>
        </w:rPr>
        <w:t xml:space="preserve"> and Sherman, 2006). It is currently unknown if the study has been conducted with pupils who are lower functioning, but </w:t>
      </w:r>
      <w:r w:rsidR="00815099" w:rsidRPr="00552F98">
        <w:rPr>
          <w:rFonts w:ascii="Arial" w:hAnsi="Arial" w:cs="Arial"/>
        </w:rPr>
        <w:t>in regards</w:t>
      </w:r>
      <w:r w:rsidR="00123703" w:rsidRPr="00552F98">
        <w:rPr>
          <w:rFonts w:ascii="Arial" w:hAnsi="Arial" w:cs="Arial"/>
        </w:rPr>
        <w:t xml:space="preserve"> to the previous statement, as long as there is interest in the </w:t>
      </w:r>
      <w:r w:rsidR="00B0076C" w:rsidRPr="00552F98">
        <w:rPr>
          <w:rFonts w:ascii="Arial" w:hAnsi="Arial" w:cs="Arial"/>
        </w:rPr>
        <w:t>toy</w:t>
      </w:r>
      <w:r w:rsidR="00123703" w:rsidRPr="00552F98">
        <w:rPr>
          <w:rFonts w:ascii="Arial" w:hAnsi="Arial" w:cs="Arial"/>
        </w:rPr>
        <w:t xml:space="preserve">, the therapy should still </w:t>
      </w:r>
      <w:r w:rsidR="008D1FD4" w:rsidRPr="00552F98">
        <w:rPr>
          <w:rFonts w:ascii="Arial" w:hAnsi="Arial" w:cs="Arial"/>
        </w:rPr>
        <w:t>provide</w:t>
      </w:r>
      <w:r w:rsidR="00123703" w:rsidRPr="00552F98">
        <w:rPr>
          <w:rFonts w:ascii="Arial" w:hAnsi="Arial" w:cs="Arial"/>
        </w:rPr>
        <w:t xml:space="preserve"> an impact. The study has also been attempted with younger pupils but was deemed to have mixed results due a variety of </w:t>
      </w:r>
      <w:r w:rsidR="00123703" w:rsidRPr="00552F98">
        <w:rPr>
          <w:rFonts w:ascii="Arial" w:hAnsi="Arial" w:cs="Arial"/>
        </w:rPr>
        <w:lastRenderedPageBreak/>
        <w:t>factors such as hand eye coordin</w:t>
      </w:r>
      <w:r w:rsidR="006E3196" w:rsidRPr="00552F98">
        <w:rPr>
          <w:rFonts w:ascii="Arial" w:hAnsi="Arial" w:cs="Arial"/>
        </w:rPr>
        <w:t>ation</w:t>
      </w:r>
      <w:r w:rsidR="005270F3">
        <w:rPr>
          <w:rFonts w:ascii="Arial" w:hAnsi="Arial" w:cs="Arial"/>
        </w:rPr>
        <w:t xml:space="preserve"> and fine motor</w:t>
      </w:r>
      <w:r w:rsidR="006E3196" w:rsidRPr="00552F98">
        <w:rPr>
          <w:rFonts w:ascii="Arial" w:hAnsi="Arial" w:cs="Arial"/>
        </w:rPr>
        <w:t xml:space="preserve"> limitations (</w:t>
      </w:r>
      <w:proofErr w:type="spellStart"/>
      <w:r w:rsidRPr="00552F98">
        <w:rPr>
          <w:rFonts w:ascii="Arial" w:hAnsi="Arial" w:cs="Arial"/>
        </w:rPr>
        <w:t>LeGo</w:t>
      </w:r>
      <w:r w:rsidR="006E3196" w:rsidRPr="00552F98">
        <w:rPr>
          <w:rFonts w:ascii="Arial" w:hAnsi="Arial" w:cs="Arial"/>
        </w:rPr>
        <w:t>ff</w:t>
      </w:r>
      <w:proofErr w:type="spellEnd"/>
      <w:r w:rsidR="006E3196" w:rsidRPr="00552F98">
        <w:rPr>
          <w:rFonts w:ascii="Arial" w:hAnsi="Arial" w:cs="Arial"/>
        </w:rPr>
        <w:t xml:space="preserve"> 2004). T</w:t>
      </w:r>
      <w:r w:rsidR="00123703" w:rsidRPr="00552F98">
        <w:rPr>
          <w:rFonts w:ascii="Arial" w:hAnsi="Arial" w:cs="Arial"/>
        </w:rPr>
        <w:t>his could also impact those children with lower functioning ASD where fine motor skills may be impacted</w:t>
      </w:r>
      <w:r w:rsidR="00815099" w:rsidRPr="00552F98">
        <w:rPr>
          <w:rFonts w:ascii="Arial" w:hAnsi="Arial" w:cs="Arial"/>
        </w:rPr>
        <w:t xml:space="preserve"> due to developmental delay</w:t>
      </w:r>
      <w:r w:rsidR="00123703" w:rsidRPr="00552F98">
        <w:rPr>
          <w:rFonts w:ascii="Arial" w:hAnsi="Arial" w:cs="Arial"/>
        </w:rPr>
        <w:t xml:space="preserve">. Within the researchers own </w:t>
      </w:r>
      <w:r w:rsidR="002B2EAA" w:rsidRPr="00552F98">
        <w:rPr>
          <w:rFonts w:ascii="Arial" w:hAnsi="Arial" w:cs="Arial"/>
        </w:rPr>
        <w:t>practice</w:t>
      </w:r>
      <w:r w:rsidR="00123703" w:rsidRPr="00552F98">
        <w:rPr>
          <w:rFonts w:ascii="Arial" w:hAnsi="Arial" w:cs="Arial"/>
        </w:rPr>
        <w:t xml:space="preserve">, bigger blocks or </w:t>
      </w:r>
      <w:r w:rsidR="002175B4" w:rsidRPr="00552F98">
        <w:rPr>
          <w:rFonts w:ascii="Arial" w:hAnsi="Arial" w:cs="Arial"/>
        </w:rPr>
        <w:t>LEGO®</w:t>
      </w:r>
      <w:r w:rsidR="00123703" w:rsidRPr="00552F98">
        <w:rPr>
          <w:rFonts w:ascii="Arial" w:hAnsi="Arial" w:cs="Arial"/>
        </w:rPr>
        <w:t xml:space="preserve"> DUPLO® can combat this issue and are a </w:t>
      </w:r>
      <w:r w:rsidR="00A91635" w:rsidRPr="00552F98">
        <w:rPr>
          <w:rFonts w:ascii="Arial" w:hAnsi="Arial" w:cs="Arial"/>
        </w:rPr>
        <w:t>suitable</w:t>
      </w:r>
      <w:r w:rsidR="00123703" w:rsidRPr="00552F98">
        <w:rPr>
          <w:rFonts w:ascii="Arial" w:hAnsi="Arial" w:cs="Arial"/>
        </w:rPr>
        <w:t xml:space="preserve"> resource to use a</w:t>
      </w:r>
      <w:r w:rsidR="00F24F2D">
        <w:rPr>
          <w:rFonts w:ascii="Arial" w:hAnsi="Arial" w:cs="Arial"/>
        </w:rPr>
        <w:t>s they are easier to handle,</w:t>
      </w:r>
      <w:r w:rsidR="00123703" w:rsidRPr="00552F98">
        <w:rPr>
          <w:rFonts w:ascii="Arial" w:hAnsi="Arial" w:cs="Arial"/>
        </w:rPr>
        <w:t xml:space="preserve"> whilst still retaining the same principles of the </w:t>
      </w:r>
      <w:r w:rsidR="002175B4" w:rsidRPr="00552F98">
        <w:rPr>
          <w:rFonts w:ascii="Arial" w:hAnsi="Arial" w:cs="Arial"/>
        </w:rPr>
        <w:t>LEGO®</w:t>
      </w:r>
      <w:r w:rsidR="00123703" w:rsidRPr="00552F98">
        <w:rPr>
          <w:rFonts w:ascii="Arial" w:hAnsi="Arial" w:cs="Arial"/>
        </w:rPr>
        <w:t xml:space="preserve"> therapy (</w:t>
      </w:r>
      <w:proofErr w:type="spellStart"/>
      <w:r w:rsidRPr="00552F98">
        <w:rPr>
          <w:rFonts w:ascii="Arial" w:hAnsi="Arial" w:cs="Arial"/>
        </w:rPr>
        <w:t>LeGo</w:t>
      </w:r>
      <w:r w:rsidR="00123703" w:rsidRPr="00552F98">
        <w:rPr>
          <w:rFonts w:ascii="Arial" w:hAnsi="Arial" w:cs="Arial"/>
        </w:rPr>
        <w:t>ff</w:t>
      </w:r>
      <w:proofErr w:type="spellEnd"/>
      <w:r w:rsidR="00123703" w:rsidRPr="00552F98">
        <w:rPr>
          <w:rFonts w:ascii="Arial" w:hAnsi="Arial" w:cs="Arial"/>
        </w:rPr>
        <w:t>, 2004).</w:t>
      </w:r>
      <w:r w:rsidR="003C05C9" w:rsidRPr="00552F98">
        <w:rPr>
          <w:rFonts w:ascii="Arial" w:hAnsi="Arial" w:cs="Arial"/>
        </w:rPr>
        <w:t xml:space="preserve"> </w:t>
      </w:r>
    </w:p>
    <w:p w14:paraId="7D558ECB" w14:textId="77777777" w:rsidR="00C51069" w:rsidRPr="00552F98" w:rsidRDefault="00C51069" w:rsidP="003C05C9">
      <w:pPr>
        <w:spacing w:line="360" w:lineRule="auto"/>
        <w:rPr>
          <w:rFonts w:ascii="Arial" w:hAnsi="Arial" w:cs="Arial"/>
        </w:rPr>
      </w:pPr>
    </w:p>
    <w:p w14:paraId="59BB5CFE" w14:textId="36C9ABA4" w:rsidR="00155EBB" w:rsidRPr="00552F98" w:rsidRDefault="002175B4" w:rsidP="003C05C9">
      <w:pPr>
        <w:spacing w:line="360" w:lineRule="auto"/>
        <w:rPr>
          <w:rFonts w:ascii="Arial" w:hAnsi="Arial" w:cs="Arial"/>
        </w:rPr>
      </w:pPr>
      <w:r w:rsidRPr="00552F98">
        <w:rPr>
          <w:rFonts w:ascii="Arial" w:hAnsi="Arial" w:cs="Arial"/>
        </w:rPr>
        <w:t>LEGO®</w:t>
      </w:r>
      <w:r w:rsidR="006E3196" w:rsidRPr="00552F98">
        <w:rPr>
          <w:rFonts w:ascii="Arial" w:hAnsi="Arial" w:cs="Arial"/>
        </w:rPr>
        <w:t xml:space="preserve"> is </w:t>
      </w:r>
      <w:r w:rsidR="00BC7E90" w:rsidRPr="00552F98">
        <w:rPr>
          <w:rFonts w:ascii="Arial" w:hAnsi="Arial" w:cs="Arial"/>
        </w:rPr>
        <w:t xml:space="preserve">deemed as a </w:t>
      </w:r>
      <w:r w:rsidR="006E3196" w:rsidRPr="00552F98">
        <w:rPr>
          <w:rFonts w:ascii="Arial" w:hAnsi="Arial" w:cs="Arial"/>
        </w:rPr>
        <w:t>seemly systematic and</w:t>
      </w:r>
      <w:r w:rsidR="00EB2393" w:rsidRPr="00552F98">
        <w:rPr>
          <w:rFonts w:ascii="Arial" w:hAnsi="Arial" w:cs="Arial"/>
        </w:rPr>
        <w:t xml:space="preserve"> simple resource that peaks the interest for children with ASD</w:t>
      </w:r>
      <w:r w:rsidR="00BC7E90" w:rsidRPr="00552F98">
        <w:rPr>
          <w:rFonts w:ascii="Arial" w:hAnsi="Arial" w:cs="Arial"/>
        </w:rPr>
        <w:t>. This could be</w:t>
      </w:r>
      <w:r w:rsidR="00EB2393" w:rsidRPr="00552F98">
        <w:rPr>
          <w:rFonts w:ascii="Arial" w:hAnsi="Arial" w:cs="Arial"/>
        </w:rPr>
        <w:t xml:space="preserve"> due to their </w:t>
      </w:r>
      <w:proofErr w:type="spellStart"/>
      <w:r w:rsidR="00EB2393" w:rsidRPr="00552F98">
        <w:rPr>
          <w:rFonts w:ascii="Arial" w:hAnsi="Arial" w:cs="Arial"/>
        </w:rPr>
        <w:t>behaviour</w:t>
      </w:r>
      <w:proofErr w:type="spellEnd"/>
      <w:r w:rsidR="00EB2393" w:rsidRPr="00552F98">
        <w:rPr>
          <w:rFonts w:ascii="Arial" w:hAnsi="Arial" w:cs="Arial"/>
        </w:rPr>
        <w:t xml:space="preserve"> with receptive and structured activities (</w:t>
      </w:r>
      <w:r w:rsidR="001D0DAE" w:rsidRPr="00552F98">
        <w:rPr>
          <w:rFonts w:ascii="Arial" w:hAnsi="Arial" w:cs="Arial"/>
        </w:rPr>
        <w:t>Owens et al., 2008;</w:t>
      </w:r>
      <w:r w:rsidR="009D2A9B" w:rsidRPr="00552F98">
        <w:rPr>
          <w:rFonts w:ascii="Arial" w:hAnsi="Arial" w:cs="Arial"/>
        </w:rPr>
        <w:t xml:space="preserve"> </w:t>
      </w:r>
      <w:r w:rsidR="00EB2393" w:rsidRPr="00552F98">
        <w:rPr>
          <w:rFonts w:ascii="Arial" w:eastAsia="Times New Roman" w:hAnsi="Arial" w:cs="Arial"/>
        </w:rPr>
        <w:t>Gallo-Lopez and Rubin, 2012</w:t>
      </w:r>
      <w:r w:rsidR="001D0DAE" w:rsidRPr="00552F98">
        <w:rPr>
          <w:rFonts w:ascii="Arial" w:eastAsia="Times New Roman" w:hAnsi="Arial" w:cs="Arial"/>
        </w:rPr>
        <w:t>;</w:t>
      </w:r>
      <w:r w:rsidR="00EB2393" w:rsidRPr="00552F98">
        <w:rPr>
          <w:rFonts w:ascii="Arial" w:eastAsia="Times New Roman" w:hAnsi="Arial" w:cs="Arial"/>
        </w:rPr>
        <w:t xml:space="preserve"> </w:t>
      </w:r>
      <w:r w:rsidR="006A5D19" w:rsidRPr="00552F98">
        <w:rPr>
          <w:rFonts w:ascii="Arial" w:eastAsia="Times New Roman" w:hAnsi="Arial" w:cs="Arial"/>
          <w:shd w:val="clear" w:color="auto" w:fill="FFFFFF"/>
          <w:lang w:val="en-GB"/>
        </w:rPr>
        <w:t xml:space="preserve">Schaefer and </w:t>
      </w:r>
      <w:proofErr w:type="spellStart"/>
      <w:r w:rsidR="006A5D19" w:rsidRPr="00552F98">
        <w:rPr>
          <w:rFonts w:ascii="Arial" w:eastAsia="Times New Roman" w:hAnsi="Arial" w:cs="Arial"/>
          <w:shd w:val="clear" w:color="auto" w:fill="FFFFFF"/>
          <w:lang w:val="en-GB"/>
        </w:rPr>
        <w:t>Cangelosi</w:t>
      </w:r>
      <w:proofErr w:type="spellEnd"/>
      <w:r w:rsidR="006A5D19" w:rsidRPr="00552F98">
        <w:rPr>
          <w:rFonts w:ascii="Arial" w:eastAsia="Times New Roman" w:hAnsi="Arial" w:cs="Arial"/>
          <w:shd w:val="clear" w:color="auto" w:fill="FFFFFF"/>
          <w:lang w:val="en-GB"/>
        </w:rPr>
        <w:t>, 2016</w:t>
      </w:r>
      <w:r w:rsidR="00EB2393" w:rsidRPr="00552F98">
        <w:rPr>
          <w:rFonts w:ascii="Arial" w:eastAsia="Times New Roman" w:hAnsi="Arial" w:cs="Arial"/>
        </w:rPr>
        <w:t>)</w:t>
      </w:r>
      <w:r w:rsidR="00FD75BF" w:rsidRPr="00552F98">
        <w:rPr>
          <w:rFonts w:ascii="Arial" w:eastAsia="Times New Roman" w:hAnsi="Arial" w:cs="Arial"/>
        </w:rPr>
        <w:t>.</w:t>
      </w:r>
      <w:r w:rsidR="00AD5324" w:rsidRPr="00552F98">
        <w:rPr>
          <w:rFonts w:ascii="Arial" w:eastAsia="Times New Roman" w:hAnsi="Arial" w:cs="Arial"/>
        </w:rPr>
        <w:t xml:space="preserve"> </w:t>
      </w:r>
      <w:r w:rsidR="001D0DAE" w:rsidRPr="00552F98">
        <w:rPr>
          <w:rFonts w:ascii="Arial" w:eastAsia="Times New Roman" w:hAnsi="Arial" w:cs="Arial"/>
        </w:rPr>
        <w:t>B</w:t>
      </w:r>
      <w:r w:rsidR="00923B0C" w:rsidRPr="00552F98">
        <w:rPr>
          <w:rFonts w:ascii="Arial" w:eastAsia="Times New Roman" w:hAnsi="Arial" w:cs="Arial"/>
          <w:shd w:val="clear" w:color="auto" w:fill="FFFFFF"/>
          <w:lang w:val="en-GB"/>
        </w:rPr>
        <w:t>y using a child’s natural interests, it motivates changes in behaviour and learning</w:t>
      </w:r>
      <w:r w:rsidR="001D0DAE" w:rsidRPr="00552F98">
        <w:rPr>
          <w:rFonts w:ascii="Arial" w:eastAsia="Times New Roman" w:hAnsi="Arial" w:cs="Arial"/>
          <w:shd w:val="clear" w:color="auto" w:fill="FFFFFF"/>
          <w:lang w:val="en-GB"/>
        </w:rPr>
        <w:t xml:space="preserve"> </w:t>
      </w:r>
      <w:r w:rsidR="001D0DAE" w:rsidRPr="00552F98">
        <w:rPr>
          <w:rFonts w:ascii="Arial" w:eastAsia="Times New Roman" w:hAnsi="Arial" w:cs="Arial"/>
        </w:rPr>
        <w:t>(</w:t>
      </w:r>
      <w:proofErr w:type="spellStart"/>
      <w:r w:rsidR="001D0DAE" w:rsidRPr="00552F98">
        <w:rPr>
          <w:rFonts w:ascii="Arial" w:eastAsia="Times New Roman" w:hAnsi="Arial" w:cs="Arial"/>
          <w:shd w:val="clear" w:color="auto" w:fill="FFFFFF"/>
          <w:lang w:val="en-GB"/>
        </w:rPr>
        <w:t>Drewes</w:t>
      </w:r>
      <w:proofErr w:type="spellEnd"/>
      <w:r w:rsidR="001D0DAE" w:rsidRPr="00552F98">
        <w:rPr>
          <w:rFonts w:ascii="Arial" w:eastAsia="Times New Roman" w:hAnsi="Arial" w:cs="Arial"/>
          <w:shd w:val="clear" w:color="auto" w:fill="FFFFFF"/>
          <w:lang w:val="en-GB"/>
        </w:rPr>
        <w:t xml:space="preserve"> and Schaefer, 2010)</w:t>
      </w:r>
      <w:r w:rsidR="00923B0C" w:rsidRPr="00552F98">
        <w:rPr>
          <w:rFonts w:ascii="Arial" w:eastAsia="Times New Roman" w:hAnsi="Arial" w:cs="Arial"/>
          <w:shd w:val="clear" w:color="auto" w:fill="FFFFFF"/>
          <w:lang w:val="en-GB"/>
        </w:rPr>
        <w:t xml:space="preserve">. </w:t>
      </w:r>
      <w:r w:rsidR="00FD75BF" w:rsidRPr="00552F98">
        <w:rPr>
          <w:rFonts w:ascii="Arial" w:eastAsia="Times New Roman" w:hAnsi="Arial" w:cs="Arial"/>
        </w:rPr>
        <w:t xml:space="preserve">From the researchers personal experience with </w:t>
      </w:r>
      <w:r w:rsidR="00C21368" w:rsidRPr="00552F98">
        <w:rPr>
          <w:rFonts w:ascii="Arial" w:hAnsi="Arial" w:cs="Arial"/>
        </w:rPr>
        <w:t>LEGO</w:t>
      </w:r>
      <w:r w:rsidR="00FD75BF" w:rsidRPr="00552F98">
        <w:rPr>
          <w:rFonts w:ascii="Arial" w:hAnsi="Arial" w:cs="Arial"/>
        </w:rPr>
        <w:t xml:space="preserve">® </w:t>
      </w:r>
      <w:r w:rsidR="00FD75BF" w:rsidRPr="00552F98">
        <w:rPr>
          <w:rFonts w:ascii="Arial" w:eastAsia="Times New Roman" w:hAnsi="Arial" w:cs="Arial"/>
        </w:rPr>
        <w:t xml:space="preserve">in an ASD specific classroom, </w:t>
      </w:r>
      <w:r w:rsidR="00C21368" w:rsidRPr="00552F98">
        <w:rPr>
          <w:rFonts w:ascii="Arial" w:hAnsi="Arial" w:cs="Arial"/>
        </w:rPr>
        <w:t>LEGO</w:t>
      </w:r>
      <w:r w:rsidR="00FD75BF" w:rsidRPr="00552F98">
        <w:rPr>
          <w:rFonts w:ascii="Arial" w:hAnsi="Arial" w:cs="Arial"/>
        </w:rPr>
        <w:t xml:space="preserve">® </w:t>
      </w:r>
      <w:r w:rsidR="00FD75BF" w:rsidRPr="00552F98">
        <w:rPr>
          <w:rFonts w:ascii="Arial" w:eastAsia="Times New Roman" w:hAnsi="Arial" w:cs="Arial"/>
        </w:rPr>
        <w:t>is a resource that the pupils are drawn to</w:t>
      </w:r>
      <w:r w:rsidR="00815099" w:rsidRPr="00552F98">
        <w:rPr>
          <w:rFonts w:ascii="Arial" w:eastAsia="Times New Roman" w:hAnsi="Arial" w:cs="Arial"/>
        </w:rPr>
        <w:t xml:space="preserve"> and </w:t>
      </w:r>
      <w:r w:rsidR="00552F98" w:rsidRPr="00552F98">
        <w:rPr>
          <w:rFonts w:ascii="Arial" w:eastAsia="Times New Roman" w:hAnsi="Arial" w:cs="Arial"/>
        </w:rPr>
        <w:t xml:space="preserve">there is a prolonged focus on this toy in comparison to other resources. </w:t>
      </w:r>
      <w:r w:rsidR="00FD75BF" w:rsidRPr="00552F98">
        <w:rPr>
          <w:rFonts w:ascii="Arial" w:eastAsia="Times New Roman" w:hAnsi="Arial" w:cs="Arial"/>
        </w:rPr>
        <w:t xml:space="preserve">This could be due to </w:t>
      </w:r>
      <w:r w:rsidR="00BC7E90" w:rsidRPr="00552F98">
        <w:rPr>
          <w:rFonts w:ascii="Arial" w:eastAsia="Times New Roman" w:hAnsi="Arial" w:cs="Arial"/>
        </w:rPr>
        <w:t>several factors, for example the bricks</w:t>
      </w:r>
      <w:r w:rsidR="00FD75BF" w:rsidRPr="00552F98">
        <w:rPr>
          <w:rFonts w:ascii="Arial" w:eastAsia="Times New Roman" w:hAnsi="Arial" w:cs="Arial"/>
        </w:rPr>
        <w:t xml:space="preserve"> are </w:t>
      </w:r>
      <w:proofErr w:type="spellStart"/>
      <w:r w:rsidR="00552F98" w:rsidRPr="00552F98">
        <w:rPr>
          <w:rFonts w:ascii="Arial" w:eastAsia="Times New Roman" w:hAnsi="Arial" w:cs="Arial"/>
        </w:rPr>
        <w:t>colourful</w:t>
      </w:r>
      <w:proofErr w:type="spellEnd"/>
      <w:r w:rsidR="00552F98" w:rsidRPr="00552F98">
        <w:rPr>
          <w:rFonts w:ascii="Arial" w:eastAsia="Times New Roman" w:hAnsi="Arial" w:cs="Arial"/>
        </w:rPr>
        <w:t xml:space="preserve"> and </w:t>
      </w:r>
      <w:r w:rsidR="00FD75BF" w:rsidRPr="00552F98">
        <w:rPr>
          <w:rFonts w:ascii="Arial" w:eastAsia="Times New Roman" w:hAnsi="Arial" w:cs="Arial"/>
        </w:rPr>
        <w:t>appealing</w:t>
      </w:r>
      <w:r w:rsidR="00552F98">
        <w:rPr>
          <w:rFonts w:ascii="Arial" w:eastAsia="Times New Roman" w:hAnsi="Arial" w:cs="Arial"/>
        </w:rPr>
        <w:t>,</w:t>
      </w:r>
      <w:r w:rsidR="00FD75BF" w:rsidRPr="00552F98">
        <w:rPr>
          <w:rFonts w:ascii="Arial" w:eastAsia="Times New Roman" w:hAnsi="Arial" w:cs="Arial"/>
        </w:rPr>
        <w:t xml:space="preserve"> but not too</w:t>
      </w:r>
      <w:r w:rsidR="00552F98">
        <w:rPr>
          <w:rFonts w:ascii="Arial" w:eastAsia="Times New Roman" w:hAnsi="Arial" w:cs="Arial"/>
        </w:rPr>
        <w:t xml:space="preserve"> over stimulating for the child. T</w:t>
      </w:r>
      <w:r w:rsidR="00BC7E90" w:rsidRPr="00552F98">
        <w:rPr>
          <w:rFonts w:ascii="Arial" w:eastAsia="Times New Roman" w:hAnsi="Arial" w:cs="Arial"/>
        </w:rPr>
        <w:t>he toy</w:t>
      </w:r>
      <w:r w:rsidR="00552F98">
        <w:rPr>
          <w:rFonts w:ascii="Arial" w:eastAsia="Times New Roman" w:hAnsi="Arial" w:cs="Arial"/>
        </w:rPr>
        <w:t xml:space="preserve"> also</w:t>
      </w:r>
      <w:r w:rsidR="00BC7E90" w:rsidRPr="00552F98">
        <w:rPr>
          <w:rFonts w:ascii="Arial" w:eastAsia="Times New Roman" w:hAnsi="Arial" w:cs="Arial"/>
        </w:rPr>
        <w:t xml:space="preserve"> provides</w:t>
      </w:r>
      <w:r w:rsidR="00FD75BF" w:rsidRPr="00552F98">
        <w:rPr>
          <w:rFonts w:ascii="Arial" w:eastAsia="Times New Roman" w:hAnsi="Arial" w:cs="Arial"/>
        </w:rPr>
        <w:t xml:space="preserve"> str</w:t>
      </w:r>
      <w:r w:rsidR="00BC7E90" w:rsidRPr="00552F98">
        <w:rPr>
          <w:rFonts w:ascii="Arial" w:eastAsia="Times New Roman" w:hAnsi="Arial" w:cs="Arial"/>
        </w:rPr>
        <w:t>ucture and predictability with every use</w:t>
      </w:r>
      <w:r w:rsidR="006A5D19" w:rsidRPr="00552F98">
        <w:rPr>
          <w:rFonts w:ascii="Arial" w:eastAsia="Times New Roman" w:hAnsi="Arial" w:cs="Arial"/>
        </w:rPr>
        <w:t xml:space="preserve">. </w:t>
      </w:r>
      <w:r w:rsidR="006A5D19" w:rsidRPr="008F43B9">
        <w:rPr>
          <w:rFonts w:ascii="Arial" w:hAnsi="Arial" w:cs="Arial"/>
        </w:rPr>
        <w:t>The</w:t>
      </w:r>
      <w:r w:rsidR="00BC7E90" w:rsidRPr="008F43B9">
        <w:rPr>
          <w:rFonts w:ascii="Arial" w:hAnsi="Arial" w:cs="Arial"/>
        </w:rPr>
        <w:t>refore, the</w:t>
      </w:r>
      <w:r w:rsidR="006A5D19" w:rsidRPr="008F43B9">
        <w:rPr>
          <w:rFonts w:ascii="Arial" w:hAnsi="Arial" w:cs="Arial"/>
        </w:rPr>
        <w:t xml:space="preserve"> use of bricks allows </w:t>
      </w:r>
      <w:r w:rsidR="008F43B9">
        <w:rPr>
          <w:rFonts w:ascii="Arial" w:hAnsi="Arial" w:cs="Arial"/>
        </w:rPr>
        <w:t xml:space="preserve">creativity in the child’s learning, providing opportunities for the resources to be </w:t>
      </w:r>
      <w:proofErr w:type="spellStart"/>
      <w:r w:rsidR="008F43B9">
        <w:rPr>
          <w:rFonts w:ascii="Arial" w:hAnsi="Arial" w:cs="Arial"/>
        </w:rPr>
        <w:t>utilised</w:t>
      </w:r>
      <w:proofErr w:type="spellEnd"/>
      <w:r w:rsidR="008F43B9">
        <w:rPr>
          <w:rFonts w:ascii="Arial" w:hAnsi="Arial" w:cs="Arial"/>
        </w:rPr>
        <w:t xml:space="preserve"> </w:t>
      </w:r>
      <w:r w:rsidR="00E64FAF">
        <w:rPr>
          <w:rFonts w:ascii="Arial" w:hAnsi="Arial" w:cs="Arial"/>
        </w:rPr>
        <w:t xml:space="preserve">imaginatively </w:t>
      </w:r>
      <w:r w:rsidR="008F43B9">
        <w:rPr>
          <w:rFonts w:ascii="Arial" w:hAnsi="Arial" w:cs="Arial"/>
        </w:rPr>
        <w:t>with immediate success</w:t>
      </w:r>
      <w:r w:rsidR="006A5D19" w:rsidRPr="008F43B9">
        <w:rPr>
          <w:rFonts w:ascii="Arial" w:hAnsi="Arial" w:cs="Arial"/>
        </w:rPr>
        <w:t xml:space="preserve"> </w:t>
      </w:r>
      <w:r w:rsidR="006A5D19" w:rsidRPr="008F43B9">
        <w:rPr>
          <w:rFonts w:ascii="Arial" w:eastAsia="Times New Roman" w:hAnsi="Arial" w:cs="Arial"/>
        </w:rPr>
        <w:t>(</w:t>
      </w:r>
      <w:proofErr w:type="spellStart"/>
      <w:r w:rsidR="006A5D19" w:rsidRPr="008F43B9">
        <w:rPr>
          <w:rFonts w:ascii="Arial" w:eastAsia="Times New Roman" w:hAnsi="Arial" w:cs="Arial"/>
          <w:shd w:val="clear" w:color="auto" w:fill="FFFFFF"/>
          <w:lang w:val="en-GB"/>
        </w:rPr>
        <w:t>Eleftheriades</w:t>
      </w:r>
      <w:proofErr w:type="spellEnd"/>
      <w:r w:rsidR="006A5D19" w:rsidRPr="008F43B9">
        <w:rPr>
          <w:rFonts w:ascii="Arial" w:eastAsia="Times New Roman" w:hAnsi="Arial" w:cs="Arial"/>
          <w:shd w:val="clear" w:color="auto" w:fill="FFFFFF"/>
          <w:lang w:val="en-GB"/>
        </w:rPr>
        <w:t>, 2017</w:t>
      </w:r>
      <w:r w:rsidR="006A5D19" w:rsidRPr="008F43B9">
        <w:rPr>
          <w:rFonts w:ascii="Arial" w:eastAsia="Times New Roman" w:hAnsi="Arial" w:cs="Arial"/>
        </w:rPr>
        <w:t>)</w:t>
      </w:r>
      <w:r w:rsidR="00BC7E90" w:rsidRPr="008F43B9">
        <w:rPr>
          <w:rFonts w:ascii="Arial" w:hAnsi="Arial" w:cs="Arial"/>
        </w:rPr>
        <w:t>.</w:t>
      </w:r>
      <w:r w:rsidR="00BC7E90" w:rsidRPr="00552F98">
        <w:rPr>
          <w:rFonts w:ascii="Arial" w:hAnsi="Arial" w:cs="Arial"/>
        </w:rPr>
        <w:t xml:space="preserve"> </w:t>
      </w:r>
      <w:r w:rsidR="00155EBB">
        <w:rPr>
          <w:rFonts w:ascii="Arial" w:hAnsi="Arial" w:cs="Arial"/>
        </w:rPr>
        <w:t>The only implication of this scenario is it can cause challenges for pupils with ASD who find imaginative play difficult to comprehend, and therefore find creating certain objects challenging without adult intervention.</w:t>
      </w:r>
    </w:p>
    <w:p w14:paraId="35CB8CC8" w14:textId="77777777" w:rsidR="0031333B" w:rsidRPr="00552F98" w:rsidRDefault="0031333B" w:rsidP="003C05C9">
      <w:pPr>
        <w:spacing w:line="360" w:lineRule="auto"/>
        <w:rPr>
          <w:rFonts w:ascii="Arial" w:hAnsi="Arial" w:cs="Arial"/>
        </w:rPr>
      </w:pPr>
    </w:p>
    <w:p w14:paraId="465446D1" w14:textId="766CB2E6" w:rsidR="000337C1" w:rsidRPr="00552F98" w:rsidRDefault="000337C1" w:rsidP="0031333B">
      <w:pPr>
        <w:spacing w:line="360" w:lineRule="auto"/>
        <w:rPr>
          <w:rFonts w:ascii="Arial" w:hAnsi="Arial" w:cs="Arial"/>
          <w:b/>
          <w:u w:val="single"/>
        </w:rPr>
      </w:pPr>
      <w:r w:rsidRPr="00552F98">
        <w:rPr>
          <w:rFonts w:ascii="Arial" w:hAnsi="Arial" w:cs="Arial"/>
          <w:b/>
          <w:u w:val="single"/>
        </w:rPr>
        <w:t xml:space="preserve">Previous studies on </w:t>
      </w:r>
      <w:r w:rsidR="002175B4" w:rsidRPr="00552F98">
        <w:rPr>
          <w:rFonts w:ascii="Arial" w:hAnsi="Arial" w:cs="Arial"/>
          <w:b/>
          <w:u w:val="single"/>
        </w:rPr>
        <w:t>LEGO®</w:t>
      </w:r>
      <w:r w:rsidRPr="00552F98">
        <w:rPr>
          <w:rFonts w:ascii="Arial" w:hAnsi="Arial" w:cs="Arial"/>
          <w:b/>
          <w:u w:val="single"/>
        </w:rPr>
        <w:t xml:space="preserve"> Therapy </w:t>
      </w:r>
    </w:p>
    <w:p w14:paraId="11D16309" w14:textId="39971D0E" w:rsidR="00C97339" w:rsidRPr="00552F98" w:rsidRDefault="00C21368" w:rsidP="003C05C9">
      <w:pPr>
        <w:spacing w:line="360" w:lineRule="auto"/>
        <w:rPr>
          <w:rFonts w:ascii="Arial" w:hAnsi="Arial" w:cs="Arial"/>
        </w:rPr>
      </w:pPr>
      <w:proofErr w:type="spellStart"/>
      <w:r w:rsidRPr="00552F98">
        <w:rPr>
          <w:rFonts w:ascii="Arial" w:hAnsi="Arial" w:cs="Arial"/>
        </w:rPr>
        <w:t>LeGo</w:t>
      </w:r>
      <w:r w:rsidR="00C40366" w:rsidRPr="00552F98">
        <w:rPr>
          <w:rFonts w:ascii="Arial" w:hAnsi="Arial" w:cs="Arial"/>
        </w:rPr>
        <w:t>ff</w:t>
      </w:r>
      <w:proofErr w:type="spellEnd"/>
      <w:r w:rsidR="00C40366" w:rsidRPr="00552F98">
        <w:rPr>
          <w:rFonts w:ascii="Arial" w:hAnsi="Arial" w:cs="Arial"/>
        </w:rPr>
        <w:t xml:space="preserve"> published the preliminary outcome of the study in 2004</w:t>
      </w:r>
      <w:r w:rsidR="00813113" w:rsidRPr="00552F98">
        <w:rPr>
          <w:rFonts w:ascii="Arial" w:hAnsi="Arial" w:cs="Arial"/>
        </w:rPr>
        <w:t xml:space="preserve">. Following </w:t>
      </w:r>
      <w:r w:rsidR="00B26952" w:rsidRPr="00552F98">
        <w:rPr>
          <w:rFonts w:ascii="Arial" w:hAnsi="Arial" w:cs="Arial"/>
        </w:rPr>
        <w:t>twelve</w:t>
      </w:r>
      <w:r w:rsidR="000337C1" w:rsidRPr="00552F98">
        <w:rPr>
          <w:rFonts w:ascii="Arial" w:hAnsi="Arial" w:cs="Arial"/>
        </w:rPr>
        <w:t xml:space="preserve"> weeks of </w:t>
      </w:r>
      <w:r w:rsidRPr="00552F98">
        <w:rPr>
          <w:rFonts w:ascii="Arial" w:hAnsi="Arial" w:cs="Arial"/>
        </w:rPr>
        <w:t>LEGO</w:t>
      </w:r>
      <w:r w:rsidR="00080FED">
        <w:rPr>
          <w:rFonts w:ascii="Arial" w:hAnsi="Arial" w:cs="Arial"/>
        </w:rPr>
        <w:t>® t</w:t>
      </w:r>
      <w:r w:rsidR="000337C1" w:rsidRPr="00552F98">
        <w:rPr>
          <w:rFonts w:ascii="Arial" w:hAnsi="Arial" w:cs="Arial"/>
        </w:rPr>
        <w:t>herapy</w:t>
      </w:r>
      <w:r w:rsidR="003C05C9" w:rsidRPr="00552F98">
        <w:rPr>
          <w:rFonts w:ascii="Arial" w:hAnsi="Arial" w:cs="Arial"/>
        </w:rPr>
        <w:t xml:space="preserve"> in </w:t>
      </w:r>
      <w:r w:rsidR="00C97339" w:rsidRPr="00552F98">
        <w:rPr>
          <w:rFonts w:ascii="Arial" w:hAnsi="Arial" w:cs="Arial"/>
        </w:rPr>
        <w:t>his</w:t>
      </w:r>
      <w:r w:rsidR="003C05C9" w:rsidRPr="00552F98">
        <w:rPr>
          <w:rFonts w:ascii="Arial" w:hAnsi="Arial" w:cs="Arial"/>
        </w:rPr>
        <w:t xml:space="preserve"> clinic</w:t>
      </w:r>
      <w:r w:rsidR="000337C1" w:rsidRPr="00552F98">
        <w:rPr>
          <w:rFonts w:ascii="Arial" w:hAnsi="Arial" w:cs="Arial"/>
        </w:rPr>
        <w:t xml:space="preserve">, he observed </w:t>
      </w:r>
      <w:r w:rsidR="003C05C9" w:rsidRPr="00552F98">
        <w:rPr>
          <w:rFonts w:ascii="Arial" w:hAnsi="Arial" w:cs="Arial"/>
        </w:rPr>
        <w:t>substantial</w:t>
      </w:r>
      <w:r w:rsidR="000337C1" w:rsidRPr="00552F98">
        <w:rPr>
          <w:rFonts w:ascii="Arial" w:hAnsi="Arial" w:cs="Arial"/>
        </w:rPr>
        <w:t xml:space="preserve"> improvements for a</w:t>
      </w:r>
      <w:r w:rsidR="003C05C9" w:rsidRPr="00552F98">
        <w:rPr>
          <w:rFonts w:ascii="Arial" w:hAnsi="Arial" w:cs="Arial"/>
        </w:rPr>
        <w:t xml:space="preserve"> small</w:t>
      </w:r>
      <w:r w:rsidR="000337C1" w:rsidRPr="00552F98">
        <w:rPr>
          <w:rFonts w:ascii="Arial" w:hAnsi="Arial" w:cs="Arial"/>
        </w:rPr>
        <w:t xml:space="preserve"> group of children with </w:t>
      </w:r>
      <w:r w:rsidR="003C05C9" w:rsidRPr="00552F98">
        <w:rPr>
          <w:rFonts w:ascii="Arial" w:hAnsi="Arial" w:cs="Arial"/>
        </w:rPr>
        <w:t>ASD</w:t>
      </w:r>
      <w:r w:rsidR="000337C1" w:rsidRPr="00552F98">
        <w:rPr>
          <w:rFonts w:ascii="Arial" w:hAnsi="Arial" w:cs="Arial"/>
        </w:rPr>
        <w:t xml:space="preserve"> in the </w:t>
      </w:r>
      <w:r w:rsidR="003C05C9" w:rsidRPr="00552F98">
        <w:rPr>
          <w:rFonts w:ascii="Arial" w:hAnsi="Arial" w:cs="Arial"/>
        </w:rPr>
        <w:t>regularity</w:t>
      </w:r>
      <w:r w:rsidR="000337C1" w:rsidRPr="00552F98">
        <w:rPr>
          <w:rFonts w:ascii="Arial" w:hAnsi="Arial" w:cs="Arial"/>
        </w:rPr>
        <w:t xml:space="preserve"> of their self-initiated </w:t>
      </w:r>
      <w:r w:rsidR="003C05C9" w:rsidRPr="00552F98">
        <w:rPr>
          <w:rFonts w:ascii="Arial" w:hAnsi="Arial" w:cs="Arial"/>
        </w:rPr>
        <w:t>communications and interactions</w:t>
      </w:r>
      <w:r w:rsidR="000337C1" w:rsidRPr="00552F98">
        <w:rPr>
          <w:rFonts w:ascii="Arial" w:hAnsi="Arial" w:cs="Arial"/>
        </w:rPr>
        <w:t xml:space="preserve"> </w:t>
      </w:r>
      <w:r w:rsidR="003C05C9" w:rsidRPr="00552F98">
        <w:rPr>
          <w:rFonts w:ascii="Arial" w:hAnsi="Arial" w:cs="Arial"/>
        </w:rPr>
        <w:t xml:space="preserve">in both structured and unstructured situations. </w:t>
      </w:r>
      <w:r w:rsidR="00BB37E2" w:rsidRPr="00552F98">
        <w:rPr>
          <w:rFonts w:ascii="Arial" w:hAnsi="Arial" w:cs="Arial"/>
        </w:rPr>
        <w:t>However</w:t>
      </w:r>
      <w:r w:rsidR="000C7C78" w:rsidRPr="00552F98">
        <w:rPr>
          <w:rFonts w:ascii="Arial" w:hAnsi="Arial" w:cs="Arial"/>
        </w:rPr>
        <w:t xml:space="preserve">, </w:t>
      </w:r>
      <w:r w:rsidR="00C97339" w:rsidRPr="00552F98">
        <w:rPr>
          <w:rFonts w:ascii="Arial" w:hAnsi="Arial" w:cs="Arial"/>
        </w:rPr>
        <w:t>after a 24-week period, the study produced even greater success with more initi</w:t>
      </w:r>
      <w:r w:rsidR="00600FFC">
        <w:rPr>
          <w:rFonts w:ascii="Arial" w:hAnsi="Arial" w:cs="Arial"/>
        </w:rPr>
        <w:t>ations being made independently.</w:t>
      </w:r>
      <w:r w:rsidR="00C97339" w:rsidRPr="00552F98">
        <w:rPr>
          <w:rFonts w:ascii="Arial" w:hAnsi="Arial" w:cs="Arial"/>
        </w:rPr>
        <w:t xml:space="preserve"> </w:t>
      </w:r>
      <w:r w:rsidR="00600FFC">
        <w:rPr>
          <w:rFonts w:ascii="Arial" w:hAnsi="Arial" w:cs="Arial"/>
        </w:rPr>
        <w:t>This</w:t>
      </w:r>
      <w:r w:rsidR="00C97339" w:rsidRPr="00552F98">
        <w:rPr>
          <w:rFonts w:ascii="Arial" w:hAnsi="Arial" w:cs="Arial"/>
        </w:rPr>
        <w:t xml:space="preserve"> could be due to consistency of the project. Success of the therap</w:t>
      </w:r>
      <w:r w:rsidR="00EA6DC3">
        <w:rPr>
          <w:rFonts w:ascii="Arial" w:hAnsi="Arial" w:cs="Arial"/>
        </w:rPr>
        <w:t xml:space="preserve">y is assumed to be because of a </w:t>
      </w:r>
      <w:r w:rsidR="000C7C78" w:rsidRPr="00552F98">
        <w:rPr>
          <w:rFonts w:ascii="Arial" w:hAnsi="Arial" w:cs="Arial"/>
        </w:rPr>
        <w:t>mix</w:t>
      </w:r>
      <w:r w:rsidR="00C97339" w:rsidRPr="00552F98">
        <w:rPr>
          <w:rFonts w:ascii="Arial" w:hAnsi="Arial" w:cs="Arial"/>
        </w:rPr>
        <w:t>ture</w:t>
      </w:r>
      <w:r w:rsidR="000C7C78" w:rsidRPr="00552F98">
        <w:rPr>
          <w:rFonts w:ascii="Arial" w:hAnsi="Arial" w:cs="Arial"/>
        </w:rPr>
        <w:t xml:space="preserve"> of individual and </w:t>
      </w:r>
      <w:r w:rsidR="000C7C78" w:rsidRPr="0035592A">
        <w:rPr>
          <w:rFonts w:ascii="Arial" w:hAnsi="Arial" w:cs="Arial"/>
          <w:color w:val="000000" w:themeColor="text1"/>
        </w:rPr>
        <w:t xml:space="preserve">group based sessions that focus </w:t>
      </w:r>
      <w:r w:rsidR="000C7C78" w:rsidRPr="0035592A">
        <w:rPr>
          <w:rFonts w:ascii="Arial" w:hAnsi="Arial" w:cs="Arial"/>
          <w:color w:val="000000" w:themeColor="text1"/>
        </w:rPr>
        <w:lastRenderedPageBreak/>
        <w:t>on</w:t>
      </w:r>
      <w:r w:rsidR="000C7C78" w:rsidRPr="00552F98">
        <w:rPr>
          <w:rFonts w:ascii="Arial" w:hAnsi="Arial" w:cs="Arial"/>
        </w:rPr>
        <w:t xml:space="preserve"> the child’s natural interest.</w:t>
      </w:r>
      <w:r w:rsidR="00C97339" w:rsidRPr="00552F98">
        <w:rPr>
          <w:rFonts w:ascii="Arial" w:hAnsi="Arial" w:cs="Arial"/>
        </w:rPr>
        <w:t xml:space="preserve"> This provides some difference to other play-based </w:t>
      </w:r>
      <w:r w:rsidR="00EA6DC3" w:rsidRPr="00552F98">
        <w:rPr>
          <w:rFonts w:ascii="Arial" w:hAnsi="Arial" w:cs="Arial"/>
        </w:rPr>
        <w:t>therapies,</w:t>
      </w:r>
      <w:r w:rsidR="00C97339" w:rsidRPr="00552F98">
        <w:rPr>
          <w:rFonts w:ascii="Arial" w:hAnsi="Arial" w:cs="Arial"/>
        </w:rPr>
        <w:t xml:space="preserve"> as they only</w:t>
      </w:r>
      <w:r w:rsidR="00EA6DC3">
        <w:rPr>
          <w:rFonts w:ascii="Arial" w:hAnsi="Arial" w:cs="Arial"/>
        </w:rPr>
        <w:t xml:space="preserve"> tend to</w:t>
      </w:r>
      <w:r w:rsidR="00C97339" w:rsidRPr="00552F98">
        <w:rPr>
          <w:rFonts w:ascii="Arial" w:hAnsi="Arial" w:cs="Arial"/>
        </w:rPr>
        <w:t xml:space="preserve"> focus on individual therapy</w:t>
      </w:r>
      <w:r w:rsidR="00EA6DC3">
        <w:rPr>
          <w:rFonts w:ascii="Arial" w:hAnsi="Arial" w:cs="Arial"/>
        </w:rPr>
        <w:t xml:space="preserve"> alone</w:t>
      </w:r>
      <w:r w:rsidR="00C97339" w:rsidRPr="00552F98">
        <w:rPr>
          <w:rFonts w:ascii="Arial" w:hAnsi="Arial" w:cs="Arial"/>
        </w:rPr>
        <w:t>.</w:t>
      </w:r>
      <w:r w:rsidR="000C7C78" w:rsidRPr="00552F98">
        <w:rPr>
          <w:rFonts w:ascii="Arial" w:hAnsi="Arial" w:cs="Arial"/>
        </w:rPr>
        <w:t xml:space="preserve"> </w:t>
      </w:r>
    </w:p>
    <w:p w14:paraId="75CE84F4" w14:textId="77777777" w:rsidR="00C97339" w:rsidRPr="00552F98" w:rsidRDefault="00C97339" w:rsidP="003C05C9">
      <w:pPr>
        <w:spacing w:line="360" w:lineRule="auto"/>
        <w:rPr>
          <w:rFonts w:ascii="Arial" w:hAnsi="Arial" w:cs="Arial"/>
        </w:rPr>
      </w:pPr>
    </w:p>
    <w:p w14:paraId="3B5C7A0A" w14:textId="4CB6C2F4" w:rsidR="00BF380F" w:rsidRPr="00552F98" w:rsidRDefault="00C97339" w:rsidP="003C05C9">
      <w:pPr>
        <w:spacing w:line="360" w:lineRule="auto"/>
        <w:rPr>
          <w:rFonts w:ascii="Arial" w:hAnsi="Arial" w:cs="Arial"/>
        </w:rPr>
      </w:pPr>
      <w:r w:rsidRPr="00552F98">
        <w:rPr>
          <w:rFonts w:ascii="Arial" w:hAnsi="Arial" w:cs="Arial"/>
        </w:rPr>
        <w:t>S</w:t>
      </w:r>
      <w:r w:rsidR="0031333B" w:rsidRPr="00552F98">
        <w:rPr>
          <w:rFonts w:ascii="Arial" w:hAnsi="Arial" w:cs="Arial"/>
        </w:rPr>
        <w:t>ince the initial study in 2004</w:t>
      </w:r>
      <w:r w:rsidRPr="00552F98">
        <w:rPr>
          <w:rFonts w:ascii="Arial" w:hAnsi="Arial" w:cs="Arial"/>
        </w:rPr>
        <w:t>, there have been other studies conducted showing mixed results of the impact of the therapy. S</w:t>
      </w:r>
      <w:r w:rsidR="0031333B" w:rsidRPr="00552F98">
        <w:rPr>
          <w:rFonts w:ascii="Arial" w:hAnsi="Arial" w:cs="Arial"/>
        </w:rPr>
        <w:t>ome</w:t>
      </w:r>
      <w:r w:rsidRPr="00552F98">
        <w:rPr>
          <w:rFonts w:ascii="Arial" w:hAnsi="Arial" w:cs="Arial"/>
        </w:rPr>
        <w:t xml:space="preserve"> results</w:t>
      </w:r>
      <w:r w:rsidR="0031333B" w:rsidRPr="00552F98">
        <w:rPr>
          <w:rFonts w:ascii="Arial" w:hAnsi="Arial" w:cs="Arial"/>
        </w:rPr>
        <w:t xml:space="preserve"> have shown a significant improvement in social communication and self initiated interactions, </w:t>
      </w:r>
      <w:r w:rsidR="002A2943">
        <w:rPr>
          <w:rFonts w:ascii="Arial" w:hAnsi="Arial" w:cs="Arial"/>
        </w:rPr>
        <w:t>whilst other</w:t>
      </w:r>
      <w:r w:rsidR="00115FEC" w:rsidRPr="00552F98">
        <w:rPr>
          <w:rFonts w:ascii="Arial" w:hAnsi="Arial" w:cs="Arial"/>
        </w:rPr>
        <w:t xml:space="preserve"> studies showed little to no improvement at all due</w:t>
      </w:r>
      <w:r w:rsidR="006C24C7">
        <w:rPr>
          <w:rFonts w:ascii="Arial" w:hAnsi="Arial" w:cs="Arial"/>
        </w:rPr>
        <w:t xml:space="preserve"> to</w:t>
      </w:r>
      <w:r w:rsidR="00115FEC" w:rsidRPr="00552F98">
        <w:rPr>
          <w:rFonts w:ascii="Arial" w:hAnsi="Arial" w:cs="Arial"/>
        </w:rPr>
        <w:t xml:space="preserve"> factors such as duration of the session or adult skill set </w:t>
      </w:r>
      <w:r w:rsidR="0031333B" w:rsidRPr="00552F98">
        <w:rPr>
          <w:rFonts w:ascii="Arial" w:hAnsi="Arial" w:cs="Arial"/>
        </w:rPr>
        <w:t>(Linds</w:t>
      </w:r>
      <w:r w:rsidR="001D0DAE" w:rsidRPr="00552F98">
        <w:rPr>
          <w:rFonts w:ascii="Arial" w:hAnsi="Arial" w:cs="Arial"/>
        </w:rPr>
        <w:t xml:space="preserve">ay, </w:t>
      </w:r>
      <w:proofErr w:type="spellStart"/>
      <w:r w:rsidR="001D0DAE" w:rsidRPr="00552F98">
        <w:rPr>
          <w:rFonts w:ascii="Arial" w:hAnsi="Arial" w:cs="Arial"/>
        </w:rPr>
        <w:t>Hounsell</w:t>
      </w:r>
      <w:proofErr w:type="spellEnd"/>
      <w:r w:rsidR="001D0DAE" w:rsidRPr="00552F98">
        <w:rPr>
          <w:rFonts w:ascii="Arial" w:hAnsi="Arial" w:cs="Arial"/>
        </w:rPr>
        <w:t xml:space="preserve"> and </w:t>
      </w:r>
      <w:proofErr w:type="spellStart"/>
      <w:r w:rsidR="001D0DAE" w:rsidRPr="00552F98">
        <w:rPr>
          <w:rFonts w:ascii="Arial" w:hAnsi="Arial" w:cs="Arial"/>
        </w:rPr>
        <w:t>Cassiani</w:t>
      </w:r>
      <w:proofErr w:type="spellEnd"/>
      <w:r w:rsidR="001D0DAE" w:rsidRPr="00552F98">
        <w:rPr>
          <w:rFonts w:ascii="Arial" w:hAnsi="Arial" w:cs="Arial"/>
        </w:rPr>
        <w:t>, 2017;</w:t>
      </w:r>
      <w:r w:rsidR="00B127A8" w:rsidRPr="00552F98">
        <w:rPr>
          <w:rFonts w:ascii="Arial" w:hAnsi="Arial" w:cs="Arial"/>
        </w:rPr>
        <w:t xml:space="preserve"> </w:t>
      </w:r>
      <w:proofErr w:type="spellStart"/>
      <w:r w:rsidR="00B127A8" w:rsidRPr="00552F98">
        <w:rPr>
          <w:rFonts w:ascii="Arial" w:hAnsi="Arial" w:cs="Arial"/>
        </w:rPr>
        <w:t>Huskins</w:t>
      </w:r>
      <w:proofErr w:type="spellEnd"/>
      <w:r w:rsidR="00B127A8" w:rsidRPr="00552F98">
        <w:rPr>
          <w:rFonts w:ascii="Arial" w:hAnsi="Arial" w:cs="Arial"/>
        </w:rPr>
        <w:t xml:space="preserve"> et</w:t>
      </w:r>
      <w:r w:rsidR="0031333B" w:rsidRPr="00552F98">
        <w:rPr>
          <w:rFonts w:ascii="Arial" w:hAnsi="Arial" w:cs="Arial"/>
        </w:rPr>
        <w:t xml:space="preserve"> al., 2015). </w:t>
      </w:r>
      <w:r w:rsidRPr="00552F98">
        <w:rPr>
          <w:rFonts w:ascii="Arial" w:hAnsi="Arial" w:cs="Arial"/>
        </w:rPr>
        <w:t>Most of the</w:t>
      </w:r>
      <w:r w:rsidR="00BB37E2" w:rsidRPr="00552F98">
        <w:rPr>
          <w:rFonts w:ascii="Arial" w:hAnsi="Arial" w:cs="Arial"/>
        </w:rPr>
        <w:t xml:space="preserve"> r</w:t>
      </w:r>
      <w:r w:rsidR="000337C1" w:rsidRPr="00552F98">
        <w:rPr>
          <w:rFonts w:ascii="Arial" w:hAnsi="Arial" w:cs="Arial"/>
        </w:rPr>
        <w:t xml:space="preserve">esearch has </w:t>
      </w:r>
      <w:r w:rsidR="00BB37E2" w:rsidRPr="00552F98">
        <w:rPr>
          <w:rFonts w:ascii="Arial" w:hAnsi="Arial" w:cs="Arial"/>
        </w:rPr>
        <w:t>primarily been conducted</w:t>
      </w:r>
      <w:r w:rsidR="00080FED">
        <w:rPr>
          <w:rFonts w:ascii="Arial" w:hAnsi="Arial" w:cs="Arial"/>
        </w:rPr>
        <w:t xml:space="preserve"> in</w:t>
      </w:r>
      <w:r w:rsidR="000337C1" w:rsidRPr="00552F98">
        <w:rPr>
          <w:rFonts w:ascii="Arial" w:hAnsi="Arial" w:cs="Arial"/>
        </w:rPr>
        <w:t xml:space="preserve"> clinical </w:t>
      </w:r>
      <w:r w:rsidR="00813113" w:rsidRPr="00552F98">
        <w:rPr>
          <w:rFonts w:ascii="Arial" w:hAnsi="Arial" w:cs="Arial"/>
        </w:rPr>
        <w:t>setting</w:t>
      </w:r>
      <w:r w:rsidR="00BB37E2" w:rsidRPr="00552F98">
        <w:rPr>
          <w:rFonts w:ascii="Arial" w:hAnsi="Arial" w:cs="Arial"/>
        </w:rPr>
        <w:t>s</w:t>
      </w:r>
      <w:r w:rsidR="00AD29B3">
        <w:rPr>
          <w:rFonts w:ascii="Arial" w:hAnsi="Arial" w:cs="Arial"/>
        </w:rPr>
        <w:t>,</w:t>
      </w:r>
      <w:r w:rsidR="00BB37E2" w:rsidRPr="00552F98">
        <w:rPr>
          <w:rFonts w:ascii="Arial" w:hAnsi="Arial" w:cs="Arial"/>
        </w:rPr>
        <w:t xml:space="preserve"> and</w:t>
      </w:r>
      <w:r w:rsidR="00FF70AA">
        <w:rPr>
          <w:rFonts w:ascii="Arial" w:hAnsi="Arial" w:cs="Arial"/>
        </w:rPr>
        <w:t xml:space="preserve"> from the study </w:t>
      </w:r>
      <w:r w:rsidR="00BB37E2" w:rsidRPr="00552F98">
        <w:rPr>
          <w:rFonts w:ascii="Arial" w:hAnsi="Arial" w:cs="Arial"/>
        </w:rPr>
        <w:t xml:space="preserve">it is recommended </w:t>
      </w:r>
      <w:r w:rsidR="000337C1" w:rsidRPr="00552F98">
        <w:rPr>
          <w:rFonts w:ascii="Arial" w:hAnsi="Arial" w:cs="Arial"/>
        </w:rPr>
        <w:t>for further research in schools</w:t>
      </w:r>
      <w:r w:rsidR="00AD29B3">
        <w:rPr>
          <w:rFonts w:ascii="Arial" w:hAnsi="Arial" w:cs="Arial"/>
        </w:rPr>
        <w:t>, as</w:t>
      </w:r>
      <w:r w:rsidRPr="00552F98">
        <w:rPr>
          <w:rFonts w:ascii="Arial" w:hAnsi="Arial" w:cs="Arial"/>
        </w:rPr>
        <w:t xml:space="preserve"> pupils would be more comfortable in </w:t>
      </w:r>
      <w:r w:rsidR="00AD29B3">
        <w:rPr>
          <w:rFonts w:ascii="Arial" w:hAnsi="Arial" w:cs="Arial"/>
        </w:rPr>
        <w:t xml:space="preserve">a </w:t>
      </w:r>
      <w:r w:rsidR="00080FED">
        <w:rPr>
          <w:rFonts w:ascii="Arial" w:hAnsi="Arial" w:cs="Arial"/>
        </w:rPr>
        <w:t>familiar</w:t>
      </w:r>
      <w:r w:rsidR="00AD29B3">
        <w:rPr>
          <w:rFonts w:ascii="Arial" w:hAnsi="Arial" w:cs="Arial"/>
        </w:rPr>
        <w:t xml:space="preserve"> setting</w:t>
      </w:r>
      <w:r w:rsidR="000337C1" w:rsidRPr="00552F98">
        <w:rPr>
          <w:rFonts w:ascii="Arial" w:hAnsi="Arial" w:cs="Arial"/>
        </w:rPr>
        <w:t xml:space="preserve"> (</w:t>
      </w:r>
      <w:proofErr w:type="spellStart"/>
      <w:r w:rsidR="00C21368" w:rsidRPr="00552F98">
        <w:rPr>
          <w:rFonts w:ascii="Arial" w:hAnsi="Arial" w:cs="Arial"/>
        </w:rPr>
        <w:t>LeGo</w:t>
      </w:r>
      <w:r w:rsidR="00080FED">
        <w:rPr>
          <w:rFonts w:ascii="Arial" w:hAnsi="Arial" w:cs="Arial"/>
        </w:rPr>
        <w:t>ff</w:t>
      </w:r>
      <w:proofErr w:type="spellEnd"/>
      <w:r w:rsidR="00080FED">
        <w:rPr>
          <w:rFonts w:ascii="Arial" w:hAnsi="Arial" w:cs="Arial"/>
        </w:rPr>
        <w:t xml:space="preserve"> and</w:t>
      </w:r>
      <w:r w:rsidR="000337C1" w:rsidRPr="00552F98">
        <w:rPr>
          <w:rFonts w:ascii="Arial" w:hAnsi="Arial" w:cs="Arial"/>
        </w:rPr>
        <w:t xml:space="preserve"> She</w:t>
      </w:r>
      <w:r w:rsidR="00813113" w:rsidRPr="00552F98">
        <w:rPr>
          <w:rFonts w:ascii="Arial" w:hAnsi="Arial" w:cs="Arial"/>
        </w:rPr>
        <w:t>rman 2006; Owens et al</w:t>
      </w:r>
      <w:r w:rsidR="009423F9">
        <w:rPr>
          <w:rFonts w:ascii="Arial" w:hAnsi="Arial" w:cs="Arial"/>
        </w:rPr>
        <w:t>.</w:t>
      </w:r>
      <w:r w:rsidR="00813113" w:rsidRPr="00552F98">
        <w:rPr>
          <w:rFonts w:ascii="Arial" w:hAnsi="Arial" w:cs="Arial"/>
        </w:rPr>
        <w:t xml:space="preserve">, 2008). </w:t>
      </w:r>
    </w:p>
    <w:p w14:paraId="32AA4363" w14:textId="77777777" w:rsidR="00740AB6" w:rsidRPr="00552F98" w:rsidRDefault="00740AB6" w:rsidP="003C05C9">
      <w:pPr>
        <w:spacing w:line="360" w:lineRule="auto"/>
        <w:rPr>
          <w:rFonts w:ascii="Arial" w:hAnsi="Arial" w:cs="Arial"/>
        </w:rPr>
      </w:pPr>
    </w:p>
    <w:p w14:paraId="63459E44" w14:textId="77777777" w:rsidR="00740AB6" w:rsidRPr="00552F98" w:rsidRDefault="00740AB6" w:rsidP="00740AB6">
      <w:pPr>
        <w:spacing w:line="360" w:lineRule="auto"/>
        <w:rPr>
          <w:rFonts w:ascii="Arial" w:hAnsi="Arial" w:cs="Arial"/>
        </w:rPr>
      </w:pPr>
      <w:r w:rsidRPr="00552F98">
        <w:rPr>
          <w:rFonts w:ascii="Arial" w:hAnsi="Arial" w:cs="Arial"/>
          <w:b/>
          <w:u w:val="single"/>
        </w:rPr>
        <w:t>Communication and Language Development of Pupils with ASD</w:t>
      </w:r>
    </w:p>
    <w:p w14:paraId="1BB2237A" w14:textId="679BEEB2" w:rsidR="00740AB6" w:rsidRDefault="00740AB6" w:rsidP="00740AB6">
      <w:pPr>
        <w:spacing w:line="360" w:lineRule="auto"/>
        <w:rPr>
          <w:rFonts w:ascii="Arial" w:hAnsi="Arial" w:cs="Arial"/>
        </w:rPr>
      </w:pPr>
      <w:r w:rsidRPr="00552F98">
        <w:rPr>
          <w:rFonts w:ascii="Arial" w:hAnsi="Arial" w:cs="Arial"/>
        </w:rPr>
        <w:t xml:space="preserve">Social communication is </w:t>
      </w:r>
      <w:proofErr w:type="spellStart"/>
      <w:r w:rsidRPr="00552F98">
        <w:rPr>
          <w:rFonts w:ascii="Arial" w:hAnsi="Arial" w:cs="Arial"/>
        </w:rPr>
        <w:t>characterised</w:t>
      </w:r>
      <w:proofErr w:type="spellEnd"/>
      <w:r w:rsidRPr="00552F98">
        <w:rPr>
          <w:rFonts w:ascii="Arial" w:hAnsi="Arial" w:cs="Arial"/>
        </w:rPr>
        <w:t xml:space="preserve"> by a specific set of skills (</w:t>
      </w:r>
      <w:r w:rsidR="00246181">
        <w:rPr>
          <w:rFonts w:ascii="Arial" w:hAnsi="Arial" w:cs="Arial"/>
        </w:rPr>
        <w:t>see F</w:t>
      </w:r>
      <w:r w:rsidRPr="00552F98">
        <w:rPr>
          <w:rFonts w:ascii="Arial" w:hAnsi="Arial" w:cs="Arial"/>
        </w:rPr>
        <w:t xml:space="preserve">igure 1). Before a child is able to socially communicate effectively, they should be proficient in each skill and be aware of how to use these skills successfully. During a </w:t>
      </w:r>
      <w:r w:rsidR="002175B4" w:rsidRPr="00552F98">
        <w:rPr>
          <w:rFonts w:ascii="Arial" w:hAnsi="Arial"/>
        </w:rPr>
        <w:t>LEGO®</w:t>
      </w:r>
      <w:r w:rsidRPr="00552F98">
        <w:rPr>
          <w:rFonts w:ascii="Arial" w:hAnsi="Arial"/>
        </w:rPr>
        <w:t xml:space="preserve"> </w:t>
      </w:r>
      <w:r w:rsidR="00080FED">
        <w:rPr>
          <w:rFonts w:ascii="Arial" w:hAnsi="Arial" w:cs="Arial"/>
        </w:rPr>
        <w:t>t</w:t>
      </w:r>
      <w:r w:rsidRPr="00552F98">
        <w:rPr>
          <w:rFonts w:ascii="Arial" w:hAnsi="Arial" w:cs="Arial"/>
        </w:rPr>
        <w:t xml:space="preserve">herapy session, pupils are expected to develop their social communication as a whole. This could be difficult to target due to the large amount of skills needing to be covered in a short period of time to develop social communication competence. This could be especially difficult if the pupil has a lower functioning form of ASD, as it may take them longer to acquire each skill. </w:t>
      </w:r>
    </w:p>
    <w:p w14:paraId="7D276956" w14:textId="77777777" w:rsidR="00155EBB" w:rsidRDefault="00155EBB" w:rsidP="00740AB6">
      <w:pPr>
        <w:spacing w:line="360" w:lineRule="auto"/>
        <w:rPr>
          <w:rFonts w:ascii="Arial" w:hAnsi="Arial" w:cs="Arial"/>
        </w:rPr>
      </w:pPr>
    </w:p>
    <w:p w14:paraId="62CA1228" w14:textId="3A93676C" w:rsidR="00155EBB" w:rsidRPr="00552F98" w:rsidRDefault="00155EBB" w:rsidP="00155EBB">
      <w:pPr>
        <w:spacing w:line="360" w:lineRule="auto"/>
        <w:rPr>
          <w:rFonts w:ascii="Arial" w:hAnsi="Arial" w:cs="Arial"/>
        </w:rPr>
      </w:pPr>
      <w:proofErr w:type="spellStart"/>
      <w:r w:rsidRPr="00552F98">
        <w:rPr>
          <w:rFonts w:ascii="Arial" w:hAnsi="Arial" w:cs="Arial"/>
        </w:rPr>
        <w:t>Bogdashina</w:t>
      </w:r>
      <w:proofErr w:type="spellEnd"/>
      <w:r w:rsidRPr="00552F98">
        <w:rPr>
          <w:rFonts w:ascii="Arial" w:hAnsi="Arial" w:cs="Arial"/>
        </w:rPr>
        <w:t xml:space="preserve"> (2005, p.13) describes pupils with ASD as ‘foreigners’ with a lack of understanding of general communication, language and social skills. It is suggested that if a child has difficulties with language</w:t>
      </w:r>
      <w:r w:rsidR="003F7665">
        <w:rPr>
          <w:rFonts w:ascii="Arial" w:hAnsi="Arial" w:cs="Arial"/>
        </w:rPr>
        <w:t xml:space="preserve"> development</w:t>
      </w:r>
      <w:r w:rsidRPr="00552F98">
        <w:rPr>
          <w:rFonts w:ascii="Arial" w:hAnsi="Arial" w:cs="Arial"/>
        </w:rPr>
        <w:t xml:space="preserve">, this </w:t>
      </w:r>
      <w:r w:rsidR="003F7665">
        <w:rPr>
          <w:rFonts w:ascii="Arial" w:hAnsi="Arial" w:cs="Arial"/>
        </w:rPr>
        <w:t>will</w:t>
      </w:r>
      <w:r w:rsidRPr="00552F98">
        <w:rPr>
          <w:rFonts w:ascii="Arial" w:hAnsi="Arial" w:cs="Arial"/>
        </w:rPr>
        <w:t xml:space="preserve"> in turn affect how they communicate socially</w:t>
      </w:r>
      <w:r w:rsidR="003F7665">
        <w:rPr>
          <w:rFonts w:ascii="Arial" w:hAnsi="Arial" w:cs="Arial"/>
        </w:rPr>
        <w:t>.</w:t>
      </w:r>
      <w:r w:rsidRPr="00552F98">
        <w:rPr>
          <w:rFonts w:ascii="Arial" w:hAnsi="Arial" w:cs="Arial"/>
        </w:rPr>
        <w:t xml:space="preserve"> </w:t>
      </w:r>
      <w:r w:rsidR="003F7665">
        <w:rPr>
          <w:rFonts w:ascii="Arial" w:hAnsi="Arial" w:cs="Arial"/>
        </w:rPr>
        <w:t>The</w:t>
      </w:r>
      <w:r w:rsidRPr="00552F98">
        <w:rPr>
          <w:rFonts w:ascii="Arial" w:hAnsi="Arial" w:cs="Arial"/>
        </w:rPr>
        <w:t xml:space="preserve"> lack of understanding of social cues and difficulty acquiring language may impact how they form meaningful relationships with others (Owens et al., 2008). This could have an influence on general self esteem and well being as the child could feel isolated and that others dislike them.</w:t>
      </w:r>
    </w:p>
    <w:p w14:paraId="02FDEF18" w14:textId="77777777" w:rsidR="00155EBB" w:rsidRPr="00552F98" w:rsidRDefault="00155EBB" w:rsidP="00740AB6">
      <w:pPr>
        <w:spacing w:line="360" w:lineRule="auto"/>
        <w:rPr>
          <w:rFonts w:ascii="Arial" w:hAnsi="Arial" w:cs="Arial"/>
        </w:rPr>
      </w:pPr>
    </w:p>
    <w:p w14:paraId="26E42B58" w14:textId="18AB6993" w:rsidR="00740AB6" w:rsidRPr="00155EBB" w:rsidRDefault="00740AB6" w:rsidP="00740AB6">
      <w:pPr>
        <w:spacing w:line="360" w:lineRule="auto"/>
        <w:rPr>
          <w:rFonts w:ascii="Arial" w:hAnsi="Arial" w:cs="Arial"/>
        </w:rPr>
      </w:pPr>
      <w:r w:rsidRPr="00552F98">
        <w:rPr>
          <w:rFonts w:ascii="Arial" w:hAnsi="Arial" w:cs="Arial"/>
          <w:noProof/>
        </w:rPr>
        <w:lastRenderedPageBreak/>
        <mc:AlternateContent>
          <mc:Choice Requires="wps">
            <w:drawing>
              <wp:anchor distT="0" distB="0" distL="114300" distR="114300" simplePos="0" relativeHeight="251659264" behindDoc="0" locked="0" layoutInCell="1" allowOverlap="1" wp14:anchorId="6088D9A4" wp14:editId="64855BEC">
                <wp:simplePos x="0" y="0"/>
                <wp:positionH relativeFrom="column">
                  <wp:posOffset>800100</wp:posOffset>
                </wp:positionH>
                <wp:positionV relativeFrom="paragraph">
                  <wp:posOffset>-342900</wp:posOffset>
                </wp:positionV>
                <wp:extent cx="3543300" cy="3657600"/>
                <wp:effectExtent l="0" t="0" r="38100" b="25400"/>
                <wp:wrapTopAndBottom/>
                <wp:docPr id="7" name="Text Box 7"/>
                <wp:cNvGraphicFramePr/>
                <a:graphic xmlns:a="http://schemas.openxmlformats.org/drawingml/2006/main">
                  <a:graphicData uri="http://schemas.microsoft.com/office/word/2010/wordprocessingShape">
                    <wps:wsp>
                      <wps:cNvSpPr txBox="1"/>
                      <wps:spPr>
                        <a:xfrm>
                          <a:off x="0" y="0"/>
                          <a:ext cx="3543300" cy="36576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F50CB4B" w14:textId="77777777" w:rsidR="001F2DDB" w:rsidRPr="00531072" w:rsidRDefault="001F2DDB" w:rsidP="0093370A">
                            <w:pPr>
                              <w:pStyle w:val="Heading1"/>
                              <w:spacing w:before="75" w:after="192"/>
                              <w:jc w:val="center"/>
                              <w:rPr>
                                <w:rFonts w:ascii="Arial" w:eastAsia="Times New Roman" w:hAnsi="Arial" w:cs="Arial"/>
                                <w:b w:val="0"/>
                                <w:color w:val="auto"/>
                                <w:spacing w:val="5"/>
                                <w:sz w:val="20"/>
                                <w:szCs w:val="20"/>
                              </w:rPr>
                            </w:pPr>
                            <w:r w:rsidRPr="00531072">
                              <w:rPr>
                                <w:rFonts w:ascii="Arial" w:hAnsi="Arial" w:cs="Arial"/>
                                <w:b w:val="0"/>
                                <w:color w:val="auto"/>
                                <w:sz w:val="20"/>
                                <w:szCs w:val="20"/>
                              </w:rPr>
                              <w:t xml:space="preserve">Figure 1 </w:t>
                            </w:r>
                            <w:r>
                              <w:rPr>
                                <w:rFonts w:ascii="Arial" w:hAnsi="Arial" w:cs="Arial"/>
                                <w:b w:val="0"/>
                                <w:color w:val="auto"/>
                                <w:sz w:val="20"/>
                                <w:szCs w:val="20"/>
                              </w:rPr>
                              <w:t>–</w:t>
                            </w:r>
                            <w:r w:rsidRPr="00531072">
                              <w:rPr>
                                <w:rFonts w:ascii="Arial" w:hAnsi="Arial" w:cs="Arial"/>
                                <w:b w:val="0"/>
                                <w:color w:val="auto"/>
                                <w:sz w:val="20"/>
                                <w:szCs w:val="20"/>
                              </w:rPr>
                              <w:t xml:space="preserve"> ASHA</w:t>
                            </w:r>
                            <w:r>
                              <w:rPr>
                                <w:rFonts w:ascii="Arial" w:hAnsi="Arial" w:cs="Arial"/>
                                <w:b w:val="0"/>
                                <w:color w:val="auto"/>
                                <w:sz w:val="20"/>
                                <w:szCs w:val="20"/>
                              </w:rPr>
                              <w:t>,</w:t>
                            </w:r>
                            <w:r w:rsidRPr="00531072">
                              <w:rPr>
                                <w:rFonts w:ascii="Arial" w:hAnsi="Arial" w:cs="Arial"/>
                                <w:b w:val="0"/>
                                <w:color w:val="auto"/>
                                <w:sz w:val="20"/>
                                <w:szCs w:val="20"/>
                              </w:rPr>
                              <w:t xml:space="preserve"> (Unknown</w:t>
                            </w:r>
                            <w:r>
                              <w:rPr>
                                <w:rFonts w:ascii="Arial" w:hAnsi="Arial" w:cs="Arial"/>
                                <w:b w:val="0"/>
                                <w:color w:val="auto"/>
                                <w:sz w:val="20"/>
                                <w:szCs w:val="20"/>
                              </w:rPr>
                              <w:t xml:space="preserve"> date</w:t>
                            </w:r>
                            <w:r w:rsidRPr="00531072">
                              <w:rPr>
                                <w:rFonts w:ascii="Arial" w:hAnsi="Arial" w:cs="Arial"/>
                                <w:b w:val="0"/>
                                <w:color w:val="auto"/>
                                <w:sz w:val="20"/>
                                <w:szCs w:val="20"/>
                              </w:rPr>
                              <w:t>)</w:t>
                            </w:r>
                            <w:r>
                              <w:rPr>
                                <w:rFonts w:ascii="Arial" w:hAnsi="Arial" w:cs="Arial"/>
                                <w:b w:val="0"/>
                                <w:color w:val="auto"/>
                                <w:sz w:val="20"/>
                                <w:szCs w:val="20"/>
                              </w:rPr>
                              <w:t>.</w:t>
                            </w:r>
                            <w:r w:rsidRPr="00531072">
                              <w:rPr>
                                <w:rFonts w:ascii="Arial" w:hAnsi="Arial" w:cs="Arial"/>
                                <w:b w:val="0"/>
                                <w:color w:val="auto"/>
                                <w:sz w:val="20"/>
                                <w:szCs w:val="20"/>
                              </w:rPr>
                              <w:t xml:space="preserve"> </w:t>
                            </w:r>
                            <w:r>
                              <w:rPr>
                                <w:rFonts w:ascii="Arial" w:hAnsi="Arial" w:cs="Arial"/>
                                <w:b w:val="0"/>
                                <w:color w:val="auto"/>
                                <w:sz w:val="20"/>
                                <w:szCs w:val="20"/>
                              </w:rPr>
                              <w:t>‘</w:t>
                            </w:r>
                            <w:r w:rsidRPr="00531072">
                              <w:rPr>
                                <w:rFonts w:ascii="Arial" w:eastAsia="Times New Roman" w:hAnsi="Arial" w:cs="Arial"/>
                                <w:b w:val="0"/>
                                <w:color w:val="auto"/>
                                <w:spacing w:val="5"/>
                                <w:sz w:val="20"/>
                                <w:szCs w:val="20"/>
                              </w:rPr>
                              <w:t>Social Communication Disorder</w:t>
                            </w:r>
                            <w:r>
                              <w:rPr>
                                <w:rFonts w:ascii="Arial" w:eastAsia="Times New Roman" w:hAnsi="Arial" w:cs="Arial"/>
                                <w:b w:val="0"/>
                                <w:color w:val="auto"/>
                                <w:spacing w:val="5"/>
                                <w:sz w:val="20"/>
                                <w:szCs w:val="20"/>
                              </w:rPr>
                              <w:t>.’</w:t>
                            </w:r>
                          </w:p>
                          <w:p w14:paraId="7993BA22" w14:textId="77777777" w:rsidR="001F2DDB" w:rsidRDefault="001F2DDB" w:rsidP="0093370A">
                            <w:pPr>
                              <w:jc w:val="center"/>
                            </w:pPr>
                            <w:r>
                              <w:rPr>
                                <w:rFonts w:ascii="Helvetica" w:hAnsi="Helvetica" w:cs="Helvetica"/>
                                <w:noProof/>
                              </w:rPr>
                              <w:drawing>
                                <wp:inline distT="0" distB="0" distL="0" distR="0" wp14:anchorId="3358ABE7" wp14:editId="5A99FD2A">
                                  <wp:extent cx="3340100" cy="307108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1791" cy="30726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3" type="#_x0000_t202" style="position:absolute;margin-left:63pt;margin-top:-26.95pt;width:279pt;height:4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iScq94CAAA3BgAADgAAAGRycy9lMm9Eb2MueG1srFTdb9owEH+ftP/B8jtNAgHaqKFKqZgmVWu1&#10;duqzcWyI5q/ZBtJN+993dgiwrg/rtJfkfF+++93Pd3nVSoG2zLpGqxJnZylGTFFdN2pV4i+Pi8E5&#10;Rs4TVROhFSvxM3P4avb+3eXOFGyo11rUzCJIolyxMyVee2+KJHF0zSRxZ9owBUaurSQejnaV1Jbs&#10;ILsUyTBNJ8lO29pYTZlzoL3pjHgW83POqL/j3DGPRImhNh+/Nn6X4ZvMLkmxssSsG7ovg/xDFZI0&#10;Ci49pLohnqCNbf5IJRtqtdPcn1EtE815Q1nsAbrJ0hfdPKyJYbEXAMeZA0zu/6Wln7b3FjV1iacY&#10;KSJhRI+s9ehat2ga0NkZV4DTgwE334IaptzrHShD0y23MvyhHQR2wPn5gG1IRkE5GuejUQomCrbR&#10;ZDydwAHyJ8dwY53/wLREQSixheFFTMn21vnOtXcJtym9aISIAxQqKJwWTR108RAYxObCoi2B2fs2&#10;Vg23nXjBqYtkkSndLaSAkkEMSULxcYo/5uPpsJqOLwaTapwN8iw9H1RVOhzcLKq0SvPF/CK//gnV&#10;SpLlxQ74ZICNAUlAbCHIaj+7YP674UlCf6N6liWRZB0OkDhC15eahDF144iSfxYsNCDUZ8ZhvHEq&#10;r8BCKGXK99BE7+DFAcS3BO79I2QRyrcEd+BDRLxZK38Ilo3SNlIg7oPjNOuvfcm88wcwTvoOom+X&#10;LWAVxKWun4G9Vnev3xm6aIBht8T5e2LhuQMrYYX5O/hwoXcl1nsJo7W231/TB38YJFgxCuMusfu2&#10;IZZhJD4qeJ8XWZ6HfRMPOZAHDvbUsjy1qI2ca2BpBsvS0CgGfy96kVstn2DTVeFWMBFF4W6gdS/O&#10;fbfUYFNSVlXRCTaMIf5WPRgaUgd4w/t5bJ+INftH5oFBn3S/aEjx4q11viFS6WrjNW/iQzyiugce&#10;tlPk436ThvV3eo5ex30/+wUAAP//AwBQSwMEFAAGAAgAAAAhACHefQrjAAAACwEAAA8AAABkcnMv&#10;ZG93bnJldi54bWxMj81uwjAQhO+V+g7WVuoNHNISaBoHtSCkCtEDP0I9mnibRI3XUWwgvD3bU3uc&#10;2dHsN9mst404Y+drRwpGwwgEUuFMTaWC/W45mILwQZPRjSNUcEUPs/z+LtOpcRfa4HkbSsEl5FOt&#10;oAqhTaX0RYVW+6Frkfj27TqrA8uulKbTFy63jYyjKJFW18QfKt3ivMLiZ3uyCj5219VmMv9M7Op9&#10;8bU+SH9YLtZKPT70b68gAvbhLwy/+IwOOTMd3YmMFw3rOOEtQcFg/PQCghPJ9Jmdo4JxHI9A5pn8&#10;vyG/AQAA//8DAFBLAQItABQABgAIAAAAIQDkmcPA+wAAAOEBAAATAAAAAAAAAAAAAAAAAAAAAABb&#10;Q29udGVudF9UeXBlc10ueG1sUEsBAi0AFAAGAAgAAAAhACOyauHXAAAAlAEAAAsAAAAAAAAAAAAA&#10;AAAALAEAAF9yZWxzLy5yZWxzUEsBAi0AFAAGAAgAAAAhAL4knKveAgAANwYAAA4AAAAAAAAAAAAA&#10;AAAALAIAAGRycy9lMm9Eb2MueG1sUEsBAi0AFAAGAAgAAAAhACHefQrjAAAACwEAAA8AAAAAAAAA&#10;AAAAAAAANgUAAGRycy9kb3ducmV2LnhtbFBLBQYAAAAABAAEAPMAAABGBgAAAAA=&#10;" filled="f" strokecolor="black [3213]">
                <v:textbox>
                  <w:txbxContent>
                    <w:p w14:paraId="1F50CB4B" w14:textId="77777777" w:rsidR="00F54A61" w:rsidRPr="00531072" w:rsidRDefault="00F54A61" w:rsidP="0093370A">
                      <w:pPr>
                        <w:pStyle w:val="Heading1"/>
                        <w:spacing w:before="75" w:after="192"/>
                        <w:jc w:val="center"/>
                        <w:rPr>
                          <w:rFonts w:ascii="Arial" w:eastAsia="Times New Roman" w:hAnsi="Arial" w:cs="Arial"/>
                          <w:b w:val="0"/>
                          <w:color w:val="auto"/>
                          <w:spacing w:val="5"/>
                          <w:sz w:val="20"/>
                          <w:szCs w:val="20"/>
                        </w:rPr>
                      </w:pPr>
                      <w:r w:rsidRPr="00531072">
                        <w:rPr>
                          <w:rFonts w:ascii="Arial" w:hAnsi="Arial" w:cs="Arial"/>
                          <w:b w:val="0"/>
                          <w:color w:val="auto"/>
                          <w:sz w:val="20"/>
                          <w:szCs w:val="20"/>
                        </w:rPr>
                        <w:t xml:space="preserve">Figure 1 </w:t>
                      </w:r>
                      <w:r>
                        <w:rPr>
                          <w:rFonts w:ascii="Arial" w:hAnsi="Arial" w:cs="Arial"/>
                          <w:b w:val="0"/>
                          <w:color w:val="auto"/>
                          <w:sz w:val="20"/>
                          <w:szCs w:val="20"/>
                        </w:rPr>
                        <w:t>–</w:t>
                      </w:r>
                      <w:r w:rsidRPr="00531072">
                        <w:rPr>
                          <w:rFonts w:ascii="Arial" w:hAnsi="Arial" w:cs="Arial"/>
                          <w:b w:val="0"/>
                          <w:color w:val="auto"/>
                          <w:sz w:val="20"/>
                          <w:szCs w:val="20"/>
                        </w:rPr>
                        <w:t xml:space="preserve"> ASHA</w:t>
                      </w:r>
                      <w:r>
                        <w:rPr>
                          <w:rFonts w:ascii="Arial" w:hAnsi="Arial" w:cs="Arial"/>
                          <w:b w:val="0"/>
                          <w:color w:val="auto"/>
                          <w:sz w:val="20"/>
                          <w:szCs w:val="20"/>
                        </w:rPr>
                        <w:t>,</w:t>
                      </w:r>
                      <w:r w:rsidRPr="00531072">
                        <w:rPr>
                          <w:rFonts w:ascii="Arial" w:hAnsi="Arial" w:cs="Arial"/>
                          <w:b w:val="0"/>
                          <w:color w:val="auto"/>
                          <w:sz w:val="20"/>
                          <w:szCs w:val="20"/>
                        </w:rPr>
                        <w:t xml:space="preserve"> (Unknown</w:t>
                      </w:r>
                      <w:r>
                        <w:rPr>
                          <w:rFonts w:ascii="Arial" w:hAnsi="Arial" w:cs="Arial"/>
                          <w:b w:val="0"/>
                          <w:color w:val="auto"/>
                          <w:sz w:val="20"/>
                          <w:szCs w:val="20"/>
                        </w:rPr>
                        <w:t xml:space="preserve"> date</w:t>
                      </w:r>
                      <w:r w:rsidRPr="00531072">
                        <w:rPr>
                          <w:rFonts w:ascii="Arial" w:hAnsi="Arial" w:cs="Arial"/>
                          <w:b w:val="0"/>
                          <w:color w:val="auto"/>
                          <w:sz w:val="20"/>
                          <w:szCs w:val="20"/>
                        </w:rPr>
                        <w:t>)</w:t>
                      </w:r>
                      <w:r>
                        <w:rPr>
                          <w:rFonts w:ascii="Arial" w:hAnsi="Arial" w:cs="Arial"/>
                          <w:b w:val="0"/>
                          <w:color w:val="auto"/>
                          <w:sz w:val="20"/>
                          <w:szCs w:val="20"/>
                        </w:rPr>
                        <w:t>.</w:t>
                      </w:r>
                      <w:r w:rsidRPr="00531072">
                        <w:rPr>
                          <w:rFonts w:ascii="Arial" w:hAnsi="Arial" w:cs="Arial"/>
                          <w:b w:val="0"/>
                          <w:color w:val="auto"/>
                          <w:sz w:val="20"/>
                          <w:szCs w:val="20"/>
                        </w:rPr>
                        <w:t xml:space="preserve"> </w:t>
                      </w:r>
                      <w:r>
                        <w:rPr>
                          <w:rFonts w:ascii="Arial" w:hAnsi="Arial" w:cs="Arial"/>
                          <w:b w:val="0"/>
                          <w:color w:val="auto"/>
                          <w:sz w:val="20"/>
                          <w:szCs w:val="20"/>
                        </w:rPr>
                        <w:t>‘</w:t>
                      </w:r>
                      <w:r w:rsidRPr="00531072">
                        <w:rPr>
                          <w:rFonts w:ascii="Arial" w:eastAsia="Times New Roman" w:hAnsi="Arial" w:cs="Arial"/>
                          <w:b w:val="0"/>
                          <w:color w:val="auto"/>
                          <w:spacing w:val="5"/>
                          <w:sz w:val="20"/>
                          <w:szCs w:val="20"/>
                        </w:rPr>
                        <w:t>Social Communication Disorder</w:t>
                      </w:r>
                      <w:r>
                        <w:rPr>
                          <w:rFonts w:ascii="Arial" w:eastAsia="Times New Roman" w:hAnsi="Arial" w:cs="Arial"/>
                          <w:b w:val="0"/>
                          <w:color w:val="auto"/>
                          <w:spacing w:val="5"/>
                          <w:sz w:val="20"/>
                          <w:szCs w:val="20"/>
                        </w:rPr>
                        <w:t>.’</w:t>
                      </w:r>
                    </w:p>
                    <w:p w14:paraId="7993BA22" w14:textId="77777777" w:rsidR="00F54A61" w:rsidRDefault="00F54A61" w:rsidP="0093370A">
                      <w:pPr>
                        <w:jc w:val="center"/>
                      </w:pPr>
                      <w:r>
                        <w:rPr>
                          <w:rFonts w:ascii="Helvetica" w:hAnsi="Helvetica" w:cs="Helvetica"/>
                          <w:noProof/>
                        </w:rPr>
                        <w:drawing>
                          <wp:inline distT="0" distB="0" distL="0" distR="0" wp14:anchorId="3358ABE7" wp14:editId="5A99FD2A">
                            <wp:extent cx="3340100" cy="307108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1791" cy="3072635"/>
                                    </a:xfrm>
                                    <a:prstGeom prst="rect">
                                      <a:avLst/>
                                    </a:prstGeom>
                                    <a:noFill/>
                                    <a:ln>
                                      <a:noFill/>
                                    </a:ln>
                                  </pic:spPr>
                                </pic:pic>
                              </a:graphicData>
                            </a:graphic>
                          </wp:inline>
                        </w:drawing>
                      </w:r>
                    </w:p>
                  </w:txbxContent>
                </v:textbox>
                <w10:wrap type="topAndBottom"/>
              </v:shape>
            </w:pict>
          </mc:Fallback>
        </mc:AlternateContent>
      </w:r>
    </w:p>
    <w:p w14:paraId="4C2AC192" w14:textId="41D565AC" w:rsidR="00740AB6" w:rsidRPr="00552F98" w:rsidRDefault="00740AB6" w:rsidP="003C05C9">
      <w:pPr>
        <w:spacing w:line="360" w:lineRule="auto"/>
        <w:rPr>
          <w:rFonts w:ascii="Arial" w:hAnsi="Arial" w:cs="Arial"/>
          <w:noProof/>
        </w:rPr>
      </w:pPr>
      <w:r w:rsidRPr="00552F98">
        <w:rPr>
          <w:rFonts w:ascii="Arial" w:hAnsi="Arial" w:cs="Arial"/>
        </w:rPr>
        <w:t xml:space="preserve">One area of social communication is spoken language processing which encompasses receptive and expressive language. Receptive language delay (the understanding of spoken language) is prevalent in pupils with ASD and they have difficulty understanding even basic forms of receptive language (Lund, 2004). Although some people with ASD develop speech, they are not always able to use it functionally, with language comprehension being severely delayed (Waterhouse and Fein, 1982, cited in </w:t>
      </w:r>
      <w:proofErr w:type="spellStart"/>
      <w:r w:rsidRPr="00552F98">
        <w:rPr>
          <w:rFonts w:ascii="Arial" w:eastAsia="Times New Roman" w:hAnsi="Arial" w:cs="Arial"/>
          <w:lang w:val="en-GB"/>
        </w:rPr>
        <w:t>Pelios</w:t>
      </w:r>
      <w:proofErr w:type="spellEnd"/>
      <w:r w:rsidRPr="00552F98">
        <w:rPr>
          <w:rFonts w:ascii="Arial" w:eastAsia="Times New Roman" w:hAnsi="Arial" w:cs="Arial"/>
          <w:lang w:val="en-GB"/>
        </w:rPr>
        <w:t xml:space="preserve"> and </w:t>
      </w:r>
      <w:proofErr w:type="spellStart"/>
      <w:r w:rsidRPr="00552F98">
        <w:rPr>
          <w:rFonts w:ascii="Arial" w:eastAsia="Times New Roman" w:hAnsi="Arial" w:cs="Arial"/>
          <w:lang w:val="en-GB"/>
        </w:rPr>
        <w:t>Sucharzewski</w:t>
      </w:r>
      <w:proofErr w:type="spellEnd"/>
      <w:r w:rsidRPr="00552F98">
        <w:rPr>
          <w:rFonts w:ascii="Arial" w:eastAsia="Times New Roman" w:hAnsi="Arial" w:cs="Arial"/>
          <w:lang w:val="en-GB"/>
        </w:rPr>
        <w:t>, 2004</w:t>
      </w:r>
      <w:r w:rsidRPr="00552F98">
        <w:rPr>
          <w:rFonts w:ascii="Arial" w:hAnsi="Arial" w:cs="Arial"/>
        </w:rPr>
        <w:t xml:space="preserve">). From personal experience interacting with children with ASD, if a pupil does not understand what is being said, they can get frustrated or uninterested in the social interaction, therefore unwilling to engage in any form of communication, including socially with peers and familiar adults. </w:t>
      </w:r>
    </w:p>
    <w:p w14:paraId="3FA040C8" w14:textId="65F51850" w:rsidR="00345FF4" w:rsidRDefault="00345FF4" w:rsidP="00932F5B">
      <w:pPr>
        <w:pStyle w:val="Heading1"/>
        <w:jc w:val="center"/>
        <w:rPr>
          <w:rFonts w:ascii="Arial" w:hAnsi="Arial" w:cs="Arial"/>
          <w:color w:val="5F497A" w:themeColor="accent4" w:themeShade="BF"/>
        </w:rPr>
      </w:pPr>
      <w:bookmarkStart w:id="5" w:name="_Toc425863266"/>
      <w:bookmarkStart w:id="6" w:name="_Toc425863796"/>
      <w:r w:rsidRPr="00946B7A">
        <w:rPr>
          <w:rFonts w:ascii="Arial" w:hAnsi="Arial" w:cs="Arial"/>
          <w:color w:val="5F497A" w:themeColor="accent4" w:themeShade="BF"/>
        </w:rPr>
        <w:t>Methodology</w:t>
      </w:r>
      <w:r w:rsidR="00681184">
        <w:rPr>
          <w:rFonts w:ascii="Arial" w:hAnsi="Arial" w:cs="Arial"/>
          <w:color w:val="5F497A" w:themeColor="accent4" w:themeShade="BF"/>
        </w:rPr>
        <w:t xml:space="preserve"> – Research Context</w:t>
      </w:r>
      <w:bookmarkEnd w:id="5"/>
      <w:bookmarkEnd w:id="6"/>
    </w:p>
    <w:p w14:paraId="404D95ED" w14:textId="77777777" w:rsidR="00DE3F5B" w:rsidRPr="00DE3F5B" w:rsidRDefault="00DE3F5B" w:rsidP="00DE3F5B"/>
    <w:p w14:paraId="5C08D501" w14:textId="77777777" w:rsidR="00274145" w:rsidRPr="00552F98" w:rsidRDefault="00274145" w:rsidP="00274145">
      <w:pPr>
        <w:spacing w:line="276" w:lineRule="auto"/>
        <w:rPr>
          <w:rFonts w:ascii="Arial" w:hAnsi="Arial"/>
          <w:b/>
          <w:u w:val="single"/>
        </w:rPr>
      </w:pPr>
      <w:r w:rsidRPr="00552F98">
        <w:rPr>
          <w:rFonts w:ascii="Arial" w:hAnsi="Arial"/>
          <w:b/>
          <w:u w:val="single"/>
        </w:rPr>
        <w:t>Question</w:t>
      </w:r>
    </w:p>
    <w:p w14:paraId="7E988562" w14:textId="406C2BFC" w:rsidR="00B132FB" w:rsidRPr="00552F98" w:rsidRDefault="00B132FB" w:rsidP="00B132FB">
      <w:pPr>
        <w:spacing w:line="360" w:lineRule="auto"/>
        <w:rPr>
          <w:rFonts w:ascii="Arial" w:hAnsi="Arial"/>
          <w:b/>
          <w:sz w:val="28"/>
          <w:u w:val="single"/>
        </w:rPr>
      </w:pPr>
      <w:r w:rsidRPr="00552F98">
        <w:rPr>
          <w:rFonts w:ascii="Arial" w:hAnsi="Arial" w:cs="Arial"/>
        </w:rPr>
        <w:t xml:space="preserve">Does </w:t>
      </w:r>
      <w:r w:rsidRPr="00552F98">
        <w:rPr>
          <w:rFonts w:ascii="Arial" w:hAnsi="Arial"/>
        </w:rPr>
        <w:t>LEGO®</w:t>
      </w:r>
      <w:r w:rsidRPr="00552F98">
        <w:rPr>
          <w:rFonts w:ascii="Arial" w:hAnsi="Arial" w:cs="Arial"/>
        </w:rPr>
        <w:t xml:space="preserve"> </w:t>
      </w:r>
      <w:proofErr w:type="gramStart"/>
      <w:r w:rsidR="00080FED">
        <w:rPr>
          <w:rFonts w:ascii="Arial" w:hAnsi="Arial" w:cs="Arial"/>
        </w:rPr>
        <w:t>t</w:t>
      </w:r>
      <w:r w:rsidR="00D438D3" w:rsidRPr="00552F98">
        <w:rPr>
          <w:rFonts w:ascii="Arial" w:hAnsi="Arial" w:cs="Arial"/>
        </w:rPr>
        <w:t>herapy support</w:t>
      </w:r>
      <w:proofErr w:type="gramEnd"/>
      <w:r w:rsidRPr="00552F98">
        <w:rPr>
          <w:rFonts w:ascii="Arial" w:hAnsi="Arial" w:cs="Arial"/>
        </w:rPr>
        <w:t xml:space="preserve"> the development of receptive language skills of pupils who have ASD?</w:t>
      </w:r>
    </w:p>
    <w:p w14:paraId="17CD65E6" w14:textId="46BFF826" w:rsidR="00703F17" w:rsidRPr="00552F98" w:rsidRDefault="00703F17" w:rsidP="00703F17">
      <w:pPr>
        <w:rPr>
          <w:rFonts w:ascii="Arial" w:hAnsi="Arial"/>
        </w:rPr>
      </w:pPr>
    </w:p>
    <w:p w14:paraId="3DCAF415" w14:textId="6230851B" w:rsidR="00703F17" w:rsidRPr="00552F98" w:rsidRDefault="00A9236B" w:rsidP="005C37B2">
      <w:pPr>
        <w:spacing w:line="276" w:lineRule="auto"/>
        <w:rPr>
          <w:rFonts w:ascii="Arial" w:hAnsi="Arial"/>
          <w:b/>
          <w:u w:val="single"/>
        </w:rPr>
      </w:pPr>
      <w:r w:rsidRPr="00552F98">
        <w:rPr>
          <w:rFonts w:ascii="Arial" w:hAnsi="Arial"/>
          <w:b/>
          <w:u w:val="single"/>
        </w:rPr>
        <w:t>Participants</w:t>
      </w:r>
      <w:r w:rsidR="00472D9F" w:rsidRPr="00552F98">
        <w:rPr>
          <w:rFonts w:ascii="Arial" w:hAnsi="Arial"/>
          <w:b/>
          <w:u w:val="single"/>
        </w:rPr>
        <w:t xml:space="preserve"> and </w:t>
      </w:r>
      <w:r w:rsidR="00435467" w:rsidRPr="00552F98">
        <w:rPr>
          <w:rFonts w:ascii="Arial" w:hAnsi="Arial"/>
          <w:b/>
          <w:u w:val="single"/>
        </w:rPr>
        <w:t>Location</w:t>
      </w:r>
    </w:p>
    <w:p w14:paraId="650F18E2" w14:textId="0E56A219" w:rsidR="00C66DA7" w:rsidRPr="00552F98" w:rsidRDefault="00ED5B3F" w:rsidP="00154E4F">
      <w:pPr>
        <w:spacing w:line="360" w:lineRule="auto"/>
        <w:rPr>
          <w:rFonts w:ascii="Arial" w:hAnsi="Arial" w:cs="Arial"/>
        </w:rPr>
      </w:pPr>
      <w:r w:rsidRPr="00552F98">
        <w:rPr>
          <w:rFonts w:ascii="Arial" w:hAnsi="Arial"/>
        </w:rPr>
        <w:t xml:space="preserve">The study </w:t>
      </w:r>
      <w:r w:rsidR="00B132FB" w:rsidRPr="00552F98">
        <w:rPr>
          <w:rFonts w:ascii="Arial" w:hAnsi="Arial"/>
        </w:rPr>
        <w:t>was conducted</w:t>
      </w:r>
      <w:r w:rsidRPr="00552F98">
        <w:rPr>
          <w:rFonts w:ascii="Arial" w:hAnsi="Arial"/>
        </w:rPr>
        <w:t xml:space="preserve"> over a six-week period and </w:t>
      </w:r>
      <w:r w:rsidR="00B132FB" w:rsidRPr="00552F98">
        <w:rPr>
          <w:rFonts w:ascii="Arial" w:hAnsi="Arial"/>
        </w:rPr>
        <w:t>with a sample size of</w:t>
      </w:r>
      <w:r w:rsidRPr="00552F98">
        <w:rPr>
          <w:rFonts w:ascii="Arial" w:hAnsi="Arial"/>
        </w:rPr>
        <w:t xml:space="preserve"> eight </w:t>
      </w:r>
      <w:r w:rsidR="00703F17" w:rsidRPr="00552F98">
        <w:rPr>
          <w:rFonts w:ascii="Arial" w:hAnsi="Arial"/>
        </w:rPr>
        <w:t>pupils aged between four a</w:t>
      </w:r>
      <w:r w:rsidR="00080FED">
        <w:rPr>
          <w:rFonts w:ascii="Arial" w:hAnsi="Arial"/>
        </w:rPr>
        <w:t>nd seven years old, based in a s</w:t>
      </w:r>
      <w:r w:rsidR="00703F17" w:rsidRPr="00552F98">
        <w:rPr>
          <w:rFonts w:ascii="Arial" w:hAnsi="Arial"/>
        </w:rPr>
        <w:t>p</w:t>
      </w:r>
      <w:r w:rsidR="00080FED">
        <w:rPr>
          <w:rFonts w:ascii="Arial" w:hAnsi="Arial"/>
        </w:rPr>
        <w:t xml:space="preserve">ecialist </w:t>
      </w:r>
      <w:r w:rsidR="00080FED">
        <w:rPr>
          <w:rFonts w:ascii="Arial" w:hAnsi="Arial"/>
        </w:rPr>
        <w:lastRenderedPageBreak/>
        <w:t>teaching facility</w:t>
      </w:r>
      <w:r w:rsidR="00703F17" w:rsidRPr="00552F98">
        <w:rPr>
          <w:rFonts w:ascii="Arial" w:hAnsi="Arial"/>
        </w:rPr>
        <w:t xml:space="preserve"> in a mainstream primary school. Each pupil included in the research had a diagnosis of ASD</w:t>
      </w:r>
      <w:r w:rsidR="00080FED">
        <w:rPr>
          <w:rFonts w:ascii="Arial" w:hAnsi="Arial"/>
        </w:rPr>
        <w:t xml:space="preserve"> and a statement of special educational needs</w:t>
      </w:r>
      <w:r w:rsidR="00703F17" w:rsidRPr="00552F98">
        <w:rPr>
          <w:rFonts w:ascii="Arial" w:hAnsi="Arial"/>
        </w:rPr>
        <w:t>. T</w:t>
      </w:r>
      <w:r w:rsidR="00B132FB" w:rsidRPr="00552F98">
        <w:rPr>
          <w:rFonts w:ascii="Arial" w:hAnsi="Arial"/>
        </w:rPr>
        <w:t>he sample consisted of</w:t>
      </w:r>
      <w:r w:rsidR="00703F17" w:rsidRPr="00552F98">
        <w:rPr>
          <w:rFonts w:ascii="Arial" w:hAnsi="Arial"/>
        </w:rPr>
        <w:t xml:space="preserve"> five boys and three girls. Each of these pupils </w:t>
      </w:r>
      <w:r w:rsidR="009B4A06" w:rsidRPr="00552F98">
        <w:rPr>
          <w:rFonts w:ascii="Arial" w:hAnsi="Arial"/>
        </w:rPr>
        <w:t>is</w:t>
      </w:r>
      <w:r w:rsidR="00703F17" w:rsidRPr="00552F98">
        <w:rPr>
          <w:rFonts w:ascii="Arial" w:hAnsi="Arial"/>
        </w:rPr>
        <w:t xml:space="preserve"> in the same class and </w:t>
      </w:r>
      <w:r w:rsidR="009B4A06" w:rsidRPr="00552F98">
        <w:rPr>
          <w:rFonts w:ascii="Arial" w:hAnsi="Arial"/>
        </w:rPr>
        <w:t>was</w:t>
      </w:r>
      <w:r w:rsidR="00703F17" w:rsidRPr="00552F98">
        <w:rPr>
          <w:rFonts w:ascii="Arial" w:hAnsi="Arial"/>
        </w:rPr>
        <w:t xml:space="preserve"> familiar with the staff undertaking the research to devel</w:t>
      </w:r>
      <w:r w:rsidR="00C66DA7" w:rsidRPr="00552F98">
        <w:rPr>
          <w:rFonts w:ascii="Arial" w:hAnsi="Arial"/>
        </w:rPr>
        <w:t xml:space="preserve">op consistency for the pupils. </w:t>
      </w:r>
      <w:r w:rsidR="00C66DA7" w:rsidRPr="00552F98">
        <w:rPr>
          <w:rFonts w:ascii="Arial" w:hAnsi="Arial" w:cs="Arial"/>
        </w:rPr>
        <w:t>The sessions took place at the same time in the morning each week.</w:t>
      </w:r>
      <w:r w:rsidR="007E4D22" w:rsidRPr="00552F98">
        <w:rPr>
          <w:rFonts w:ascii="Arial" w:hAnsi="Arial" w:cs="Arial"/>
        </w:rPr>
        <w:t xml:space="preserve"> Due to the age of the pupils, only individual 1:1 adult sessions will take place but roles will be varied dependent on session focus.</w:t>
      </w:r>
      <w:r w:rsidR="00F91BBA">
        <w:rPr>
          <w:rFonts w:ascii="Arial" w:hAnsi="Arial" w:cs="Arial"/>
        </w:rPr>
        <w:t xml:space="preserve"> All eight </w:t>
      </w:r>
      <w:r w:rsidR="00C66DA7" w:rsidRPr="00552F98">
        <w:rPr>
          <w:rFonts w:ascii="Arial" w:hAnsi="Arial" w:cs="Arial"/>
        </w:rPr>
        <w:t>pupils comprise of the researchers whole class</w:t>
      </w:r>
      <w:r w:rsidR="00B86B40" w:rsidRPr="00552F98">
        <w:rPr>
          <w:rFonts w:ascii="Arial" w:hAnsi="Arial" w:cs="Arial"/>
        </w:rPr>
        <w:t>,</w:t>
      </w:r>
      <w:r w:rsidR="00C66DA7" w:rsidRPr="00552F98">
        <w:rPr>
          <w:rFonts w:ascii="Arial" w:hAnsi="Arial" w:cs="Arial"/>
        </w:rPr>
        <w:t xml:space="preserve"> to ensure all pupils to have the opportunity to be involved in this specific intervention.</w:t>
      </w:r>
      <w:r w:rsidR="00AA6445" w:rsidRPr="00552F98">
        <w:rPr>
          <w:rFonts w:ascii="Arial" w:hAnsi="Arial" w:cs="Arial"/>
        </w:rPr>
        <w:t xml:space="preserve"> Within this action research paper, all </w:t>
      </w:r>
      <w:r w:rsidR="00154E4F" w:rsidRPr="00552F98">
        <w:rPr>
          <w:rFonts w:ascii="Arial" w:hAnsi="Arial" w:cs="Arial"/>
        </w:rPr>
        <w:t>pupils’</w:t>
      </w:r>
      <w:r w:rsidR="00AA6445" w:rsidRPr="00552F98">
        <w:rPr>
          <w:rFonts w:ascii="Arial" w:hAnsi="Arial" w:cs="Arial"/>
        </w:rPr>
        <w:t xml:space="preserve"> names will be </w:t>
      </w:r>
      <w:proofErr w:type="spellStart"/>
      <w:r w:rsidR="00AA6445" w:rsidRPr="00552F98">
        <w:rPr>
          <w:rFonts w:ascii="Arial" w:hAnsi="Arial" w:cs="Arial"/>
        </w:rPr>
        <w:t>anon</w:t>
      </w:r>
      <w:r w:rsidR="00154E4F" w:rsidRPr="00552F98">
        <w:rPr>
          <w:rFonts w:ascii="Arial" w:hAnsi="Arial" w:cs="Arial"/>
        </w:rPr>
        <w:t>ymised</w:t>
      </w:r>
      <w:proofErr w:type="spellEnd"/>
      <w:r w:rsidR="00154E4F" w:rsidRPr="00552F98">
        <w:rPr>
          <w:rFonts w:ascii="Arial" w:hAnsi="Arial" w:cs="Arial"/>
        </w:rPr>
        <w:t xml:space="preserve"> with a letter to ensure full confidentiality. </w:t>
      </w:r>
      <w:r w:rsidR="00AA6445" w:rsidRPr="00552F98">
        <w:rPr>
          <w:rFonts w:ascii="Arial" w:hAnsi="Arial" w:cs="Arial"/>
        </w:rPr>
        <w:t xml:space="preserve"> </w:t>
      </w:r>
    </w:p>
    <w:p w14:paraId="13B77082" w14:textId="7F63E49E" w:rsidR="00274145" w:rsidRPr="00552F98" w:rsidRDefault="00274145" w:rsidP="00860E39">
      <w:pPr>
        <w:spacing w:before="100" w:beforeAutospacing="1" w:after="100" w:afterAutospacing="1" w:line="360" w:lineRule="auto"/>
        <w:rPr>
          <w:rFonts w:ascii="Arial" w:hAnsi="Arial" w:cs="Arial"/>
          <w:lang w:val="en-GB"/>
        </w:rPr>
      </w:pPr>
      <w:r w:rsidRPr="00552F98">
        <w:rPr>
          <w:rFonts w:ascii="Arial" w:hAnsi="Arial"/>
          <w:b/>
          <w:u w:val="single"/>
        </w:rPr>
        <w:t>Ethical Considerations</w:t>
      </w:r>
    </w:p>
    <w:p w14:paraId="7FC04956" w14:textId="1A849ECB" w:rsidR="00F051DE" w:rsidRPr="00552F98" w:rsidRDefault="00A26889" w:rsidP="00860E39">
      <w:pPr>
        <w:spacing w:before="100" w:beforeAutospacing="1" w:after="100" w:afterAutospacing="1" w:line="360" w:lineRule="auto"/>
        <w:rPr>
          <w:rFonts w:ascii="Arial" w:hAnsi="Arial" w:cs="Arial"/>
          <w:lang w:val="en-GB"/>
        </w:rPr>
      </w:pPr>
      <w:r w:rsidRPr="00552F98">
        <w:rPr>
          <w:rFonts w:ascii="Arial" w:hAnsi="Arial" w:cs="Arial"/>
          <w:lang w:val="en-GB"/>
        </w:rPr>
        <w:t xml:space="preserve">Ethical approval was </w:t>
      </w:r>
      <w:r w:rsidR="003E7BCE" w:rsidRPr="00552F98">
        <w:rPr>
          <w:rFonts w:ascii="Arial" w:hAnsi="Arial" w:cs="Arial"/>
          <w:lang w:val="en-GB"/>
        </w:rPr>
        <w:t>obtained</w:t>
      </w:r>
      <w:r w:rsidRPr="00552F98">
        <w:rPr>
          <w:rFonts w:ascii="Arial" w:hAnsi="Arial" w:cs="Arial"/>
          <w:lang w:val="en-GB"/>
        </w:rPr>
        <w:t xml:space="preserve"> from the University of Wales Trinity Saint David Board of Ethics. </w:t>
      </w:r>
      <w:r w:rsidR="00B86B40" w:rsidRPr="00552F98">
        <w:rPr>
          <w:rFonts w:ascii="Arial" w:hAnsi="Arial" w:cs="Arial"/>
        </w:rPr>
        <w:t xml:space="preserve">The upmost ethical consideration </w:t>
      </w:r>
      <w:r w:rsidR="00080FED">
        <w:rPr>
          <w:rFonts w:ascii="Arial" w:hAnsi="Arial" w:cs="Arial"/>
        </w:rPr>
        <w:t>is required</w:t>
      </w:r>
      <w:r w:rsidR="00B86B40" w:rsidRPr="00552F98">
        <w:rPr>
          <w:rFonts w:ascii="Arial" w:hAnsi="Arial" w:cs="Arial"/>
        </w:rPr>
        <w:t xml:space="preserve"> when working with children</w:t>
      </w:r>
      <w:r w:rsidR="00A2692A" w:rsidRPr="00552F98">
        <w:rPr>
          <w:rFonts w:ascii="Arial" w:hAnsi="Arial" w:cs="Arial"/>
        </w:rPr>
        <w:t xml:space="preserve"> due to their vulnerability (Brooks, </w:t>
      </w:r>
      <w:proofErr w:type="spellStart"/>
      <w:r w:rsidR="00A2692A" w:rsidRPr="00552F98">
        <w:rPr>
          <w:rFonts w:ascii="Arial" w:hAnsi="Arial" w:cs="Arial"/>
        </w:rPr>
        <w:t>Riele</w:t>
      </w:r>
      <w:proofErr w:type="spellEnd"/>
      <w:r w:rsidR="00A2692A" w:rsidRPr="00552F98">
        <w:rPr>
          <w:rFonts w:ascii="Arial" w:hAnsi="Arial" w:cs="Arial"/>
        </w:rPr>
        <w:t xml:space="preserve"> and Maguire, 2014)</w:t>
      </w:r>
      <w:r w:rsidR="00B86B40" w:rsidRPr="00552F98">
        <w:rPr>
          <w:rFonts w:ascii="Arial" w:hAnsi="Arial" w:cs="Arial"/>
        </w:rPr>
        <w:t xml:space="preserve"> and </w:t>
      </w:r>
      <w:r w:rsidR="00375B22" w:rsidRPr="00552F98">
        <w:rPr>
          <w:rFonts w:ascii="Arial" w:hAnsi="Arial" w:cs="Arial"/>
        </w:rPr>
        <w:t>in the research conducted,</w:t>
      </w:r>
      <w:r w:rsidR="00B86B40" w:rsidRPr="00552F98">
        <w:rPr>
          <w:rFonts w:ascii="Arial" w:hAnsi="Arial" w:cs="Arial"/>
        </w:rPr>
        <w:t xml:space="preserve"> the majority of pupils are non-verbal and </w:t>
      </w:r>
      <w:r w:rsidR="00FE6EF7">
        <w:rPr>
          <w:rFonts w:ascii="Arial" w:hAnsi="Arial" w:cs="Arial"/>
        </w:rPr>
        <w:t>have a limited understanding of the intervention being implemented. Therefore t</w:t>
      </w:r>
      <w:r w:rsidR="00B86B40" w:rsidRPr="00552F98">
        <w:rPr>
          <w:rFonts w:ascii="Arial" w:hAnsi="Arial" w:cs="Arial"/>
        </w:rPr>
        <w:t xml:space="preserve">he researcher achieved informed permission </w:t>
      </w:r>
      <w:r w:rsidR="00860E39" w:rsidRPr="00552F98">
        <w:rPr>
          <w:rFonts w:ascii="Arial" w:hAnsi="Arial" w:cs="Arial"/>
        </w:rPr>
        <w:t xml:space="preserve">(BERA, 2018) </w:t>
      </w:r>
      <w:r w:rsidR="00B86B40" w:rsidRPr="00552F98">
        <w:rPr>
          <w:rFonts w:ascii="Arial" w:hAnsi="Arial" w:cs="Arial"/>
        </w:rPr>
        <w:t xml:space="preserve">from parents </w:t>
      </w:r>
      <w:r w:rsidR="00080FED">
        <w:rPr>
          <w:rFonts w:ascii="Arial" w:hAnsi="Arial" w:cs="Arial"/>
        </w:rPr>
        <w:t>regarding</w:t>
      </w:r>
      <w:r w:rsidR="00B86B40" w:rsidRPr="00552F98">
        <w:rPr>
          <w:rFonts w:ascii="Arial" w:hAnsi="Arial" w:cs="Arial"/>
        </w:rPr>
        <w:t xml:space="preserve"> </w:t>
      </w:r>
      <w:r w:rsidR="00743701" w:rsidRPr="00552F98">
        <w:rPr>
          <w:rFonts w:ascii="Arial" w:hAnsi="Arial" w:cs="Arial"/>
        </w:rPr>
        <w:t xml:space="preserve">the content of the </w:t>
      </w:r>
      <w:r w:rsidR="00B86B40" w:rsidRPr="00552F98">
        <w:rPr>
          <w:rFonts w:ascii="Arial" w:hAnsi="Arial" w:cs="Arial"/>
        </w:rPr>
        <w:t xml:space="preserve">research and that they have the right to withdraw their </w:t>
      </w:r>
      <w:r w:rsidR="00FE6EF7">
        <w:rPr>
          <w:rFonts w:ascii="Arial" w:hAnsi="Arial" w:cs="Arial"/>
        </w:rPr>
        <w:t xml:space="preserve">child’s </w:t>
      </w:r>
      <w:r w:rsidR="00B86B40" w:rsidRPr="00552F98">
        <w:rPr>
          <w:rFonts w:ascii="Arial" w:hAnsi="Arial" w:cs="Arial"/>
        </w:rPr>
        <w:t>participation at anytime</w:t>
      </w:r>
      <w:r w:rsidR="004E0690">
        <w:rPr>
          <w:rFonts w:ascii="Arial" w:hAnsi="Arial" w:cs="Arial"/>
        </w:rPr>
        <w:t xml:space="preserve"> (see A</w:t>
      </w:r>
      <w:r w:rsidR="009A2F67">
        <w:rPr>
          <w:rFonts w:ascii="Arial" w:hAnsi="Arial" w:cs="Arial"/>
        </w:rPr>
        <w:t>ppendix A</w:t>
      </w:r>
      <w:r w:rsidR="00247CD9" w:rsidRPr="00552F98">
        <w:rPr>
          <w:rFonts w:ascii="Arial" w:hAnsi="Arial" w:cs="Arial"/>
        </w:rPr>
        <w:t>)</w:t>
      </w:r>
      <w:r w:rsidR="00B86B40" w:rsidRPr="00552F98">
        <w:rPr>
          <w:rFonts w:ascii="Arial" w:hAnsi="Arial" w:cs="Arial"/>
        </w:rPr>
        <w:t xml:space="preserve">. If the pupil did not want to participate or were experiencing some emotional distress from being included in the </w:t>
      </w:r>
      <w:r w:rsidR="00563C4B" w:rsidRPr="00552F98">
        <w:rPr>
          <w:rFonts w:ascii="Arial" w:hAnsi="Arial" w:cs="Arial"/>
        </w:rPr>
        <w:t>sessions</w:t>
      </w:r>
      <w:r w:rsidR="00B86B40" w:rsidRPr="00552F98">
        <w:rPr>
          <w:rFonts w:ascii="Arial" w:hAnsi="Arial" w:cs="Arial"/>
        </w:rPr>
        <w:t>, they had the right to withdraw at that given time. All adults working with the pupil are all DBS checked and must comply with legal requirements in relation to working with children and will comply with school policies and procedures. To ensure confidentiality</w:t>
      </w:r>
      <w:r w:rsidR="00080FED">
        <w:rPr>
          <w:rFonts w:ascii="Arial" w:hAnsi="Arial" w:cs="Arial"/>
        </w:rPr>
        <w:t>,</w:t>
      </w:r>
      <w:r w:rsidR="00B86B40" w:rsidRPr="00552F98">
        <w:rPr>
          <w:rFonts w:ascii="Arial" w:hAnsi="Arial" w:cs="Arial"/>
        </w:rPr>
        <w:t xml:space="preserve"> all </w:t>
      </w:r>
      <w:r w:rsidR="00080FED">
        <w:rPr>
          <w:rFonts w:ascii="Arial" w:hAnsi="Arial" w:cs="Arial"/>
        </w:rPr>
        <w:t>da</w:t>
      </w:r>
      <w:r w:rsidR="006271C2">
        <w:rPr>
          <w:rFonts w:ascii="Arial" w:hAnsi="Arial" w:cs="Arial"/>
        </w:rPr>
        <w:t>ta will be stored appropriately</w:t>
      </w:r>
      <w:r w:rsidR="00080FED">
        <w:rPr>
          <w:rFonts w:ascii="Arial" w:hAnsi="Arial" w:cs="Arial"/>
        </w:rPr>
        <w:t xml:space="preserve"> either in a locked cupboard or on an encrypted memory stick</w:t>
      </w:r>
      <w:r w:rsidR="006271C2">
        <w:rPr>
          <w:rFonts w:ascii="Arial" w:hAnsi="Arial" w:cs="Arial"/>
        </w:rPr>
        <w:t>,</w:t>
      </w:r>
      <w:r w:rsidR="00080FED">
        <w:rPr>
          <w:rFonts w:ascii="Arial" w:hAnsi="Arial" w:cs="Arial"/>
        </w:rPr>
        <w:t xml:space="preserve"> only accessible by the researcher and the additional adult conducting the research. </w:t>
      </w:r>
      <w:r w:rsidR="00B86B40" w:rsidRPr="00552F98">
        <w:rPr>
          <w:rFonts w:ascii="Arial" w:hAnsi="Arial" w:cs="Arial"/>
        </w:rPr>
        <w:t>At the end of the research any documents that have been collected which include any personal</w:t>
      </w:r>
      <w:r w:rsidR="00080FED">
        <w:rPr>
          <w:rFonts w:ascii="Arial" w:hAnsi="Arial" w:cs="Arial"/>
        </w:rPr>
        <w:t xml:space="preserve"> information will be destroyed.</w:t>
      </w:r>
    </w:p>
    <w:p w14:paraId="01E22156" w14:textId="06B290DA" w:rsidR="00345FF4" w:rsidRDefault="00681184" w:rsidP="00932F5B">
      <w:pPr>
        <w:pStyle w:val="Heading1"/>
        <w:jc w:val="center"/>
        <w:rPr>
          <w:rFonts w:ascii="Arial" w:hAnsi="Arial" w:cs="Arial"/>
          <w:color w:val="5F497A" w:themeColor="accent4" w:themeShade="BF"/>
        </w:rPr>
      </w:pPr>
      <w:bookmarkStart w:id="7" w:name="_Toc425863267"/>
      <w:bookmarkStart w:id="8" w:name="_Toc425863797"/>
      <w:r>
        <w:rPr>
          <w:rFonts w:ascii="Arial" w:hAnsi="Arial" w:cs="Arial"/>
          <w:color w:val="5F497A" w:themeColor="accent4" w:themeShade="BF"/>
        </w:rPr>
        <w:lastRenderedPageBreak/>
        <w:t xml:space="preserve">Methodology - </w:t>
      </w:r>
      <w:r w:rsidR="00F051DE">
        <w:rPr>
          <w:rFonts w:ascii="Arial" w:hAnsi="Arial" w:cs="Arial"/>
          <w:color w:val="5F497A" w:themeColor="accent4" w:themeShade="BF"/>
        </w:rPr>
        <w:t>Data Collection and Analysis</w:t>
      </w:r>
      <w:bookmarkEnd w:id="7"/>
      <w:bookmarkEnd w:id="8"/>
    </w:p>
    <w:p w14:paraId="02C7FF2A" w14:textId="77777777" w:rsidR="00F51144" w:rsidRPr="00552F98" w:rsidRDefault="00F51144" w:rsidP="002B5AE3">
      <w:pPr>
        <w:spacing w:before="100" w:beforeAutospacing="1" w:after="100" w:afterAutospacing="1" w:line="360" w:lineRule="auto"/>
        <w:rPr>
          <w:rFonts w:ascii="Arial" w:hAnsi="Arial" w:cs="Arial"/>
          <w:b/>
          <w:sz w:val="20"/>
          <w:szCs w:val="20"/>
          <w:lang w:val="en-GB"/>
        </w:rPr>
      </w:pPr>
      <w:r w:rsidRPr="00552F98">
        <w:rPr>
          <w:rFonts w:ascii="Arial" w:hAnsi="Arial" w:cs="Arial"/>
          <w:b/>
          <w:lang w:val="en-GB"/>
        </w:rPr>
        <w:t xml:space="preserve">Quantitative Measure: </w:t>
      </w:r>
      <w:proofErr w:type="spellStart"/>
      <w:r w:rsidRPr="00552F98">
        <w:rPr>
          <w:rFonts w:ascii="Arial" w:hAnsi="Arial" w:cs="Arial"/>
          <w:b/>
          <w:lang w:val="en-GB"/>
        </w:rPr>
        <w:t>WellComm</w:t>
      </w:r>
      <w:proofErr w:type="spellEnd"/>
      <w:r w:rsidRPr="00552F98">
        <w:rPr>
          <w:rFonts w:ascii="Arial" w:hAnsi="Arial" w:cs="Arial"/>
          <w:b/>
          <w:lang w:val="en-GB"/>
        </w:rPr>
        <w:t xml:space="preserve"> Data </w:t>
      </w:r>
    </w:p>
    <w:p w14:paraId="121092B0" w14:textId="3FFBC7F2" w:rsidR="00F51144" w:rsidRPr="00552F98" w:rsidRDefault="00F51144" w:rsidP="002B5AE3">
      <w:pPr>
        <w:spacing w:before="100" w:beforeAutospacing="1" w:after="100" w:afterAutospacing="1" w:line="360" w:lineRule="auto"/>
        <w:rPr>
          <w:rFonts w:ascii="Arial" w:hAnsi="Arial" w:cs="Arial"/>
          <w:sz w:val="20"/>
          <w:szCs w:val="20"/>
          <w:lang w:val="en-GB"/>
        </w:rPr>
      </w:pPr>
      <w:proofErr w:type="spellStart"/>
      <w:r w:rsidRPr="00552F98">
        <w:rPr>
          <w:rFonts w:ascii="Arial" w:hAnsi="Arial" w:cs="Arial"/>
          <w:lang w:val="en-GB"/>
        </w:rPr>
        <w:t>WellComm</w:t>
      </w:r>
      <w:proofErr w:type="spellEnd"/>
      <w:r w:rsidRPr="00552F98">
        <w:rPr>
          <w:rFonts w:ascii="Arial" w:hAnsi="Arial" w:cs="Arial"/>
          <w:lang w:val="en-GB"/>
        </w:rPr>
        <w:t xml:space="preserve"> is a language </w:t>
      </w:r>
      <w:r w:rsidR="002B5AE3" w:rsidRPr="00552F98">
        <w:rPr>
          <w:rFonts w:ascii="Arial" w:hAnsi="Arial" w:cs="Arial"/>
          <w:lang w:val="en-GB"/>
        </w:rPr>
        <w:t>assessment, which</w:t>
      </w:r>
      <w:r w:rsidRPr="00552F98">
        <w:rPr>
          <w:rFonts w:ascii="Arial" w:hAnsi="Arial" w:cs="Arial"/>
          <w:lang w:val="en-GB"/>
        </w:rPr>
        <w:t xml:space="preserve"> looks at both receptive and expressive language skills of children aged 6 months to 6 years.</w:t>
      </w:r>
      <w:r w:rsidR="00382CCA" w:rsidRPr="00552F98">
        <w:rPr>
          <w:rFonts w:ascii="Arial" w:hAnsi="Arial" w:cs="Arial"/>
          <w:lang w:val="en-GB"/>
        </w:rPr>
        <w:t xml:space="preserve"> There ar</w:t>
      </w:r>
      <w:r w:rsidR="00230A94" w:rsidRPr="00552F98">
        <w:rPr>
          <w:rFonts w:ascii="Arial" w:hAnsi="Arial" w:cs="Arial"/>
          <w:lang w:val="en-GB"/>
        </w:rPr>
        <w:t>e 9 section</w:t>
      </w:r>
      <w:r w:rsidR="003029F5" w:rsidRPr="00552F98">
        <w:rPr>
          <w:rFonts w:ascii="Arial" w:hAnsi="Arial" w:cs="Arial"/>
          <w:lang w:val="en-GB"/>
        </w:rPr>
        <w:t>s</w:t>
      </w:r>
      <w:r w:rsidR="00230A94" w:rsidRPr="00552F98">
        <w:rPr>
          <w:rFonts w:ascii="Arial" w:hAnsi="Arial" w:cs="Arial"/>
          <w:lang w:val="en-GB"/>
        </w:rPr>
        <w:t xml:space="preserve"> and each section relates </w:t>
      </w:r>
      <w:r w:rsidR="00382CCA" w:rsidRPr="00552F98">
        <w:rPr>
          <w:rFonts w:ascii="Arial" w:hAnsi="Arial" w:cs="Arial"/>
          <w:lang w:val="en-GB"/>
        </w:rPr>
        <w:t>to</w:t>
      </w:r>
      <w:r w:rsidR="00230A94" w:rsidRPr="00552F98">
        <w:rPr>
          <w:rFonts w:ascii="Arial" w:hAnsi="Arial" w:cs="Arial"/>
          <w:lang w:val="en-GB"/>
        </w:rPr>
        <w:t xml:space="preserve"> a specific</w:t>
      </w:r>
      <w:r w:rsidR="00382CCA" w:rsidRPr="00552F98">
        <w:rPr>
          <w:rFonts w:ascii="Arial" w:hAnsi="Arial" w:cs="Arial"/>
          <w:lang w:val="en-GB"/>
        </w:rPr>
        <w:t xml:space="preserve"> age range and pupils are marked out of 10</w:t>
      </w:r>
      <w:r w:rsidR="00230A94" w:rsidRPr="00552F98">
        <w:rPr>
          <w:rFonts w:ascii="Arial" w:hAnsi="Arial" w:cs="Arial"/>
          <w:lang w:val="en-GB"/>
        </w:rPr>
        <w:t xml:space="preserve"> per section</w:t>
      </w:r>
      <w:r w:rsidR="00382CCA" w:rsidRPr="00552F98">
        <w:rPr>
          <w:rFonts w:ascii="Arial" w:hAnsi="Arial" w:cs="Arial"/>
          <w:lang w:val="en-GB"/>
        </w:rPr>
        <w:t>. Pupils are at a</w:t>
      </w:r>
      <w:r w:rsidR="00230A94" w:rsidRPr="00552F98">
        <w:rPr>
          <w:rFonts w:ascii="Arial" w:hAnsi="Arial" w:cs="Arial"/>
          <w:lang w:val="en-GB"/>
        </w:rPr>
        <w:t xml:space="preserve"> developmentally </w:t>
      </w:r>
      <w:r w:rsidR="00382CCA" w:rsidRPr="00552F98">
        <w:rPr>
          <w:rFonts w:ascii="Arial" w:hAnsi="Arial" w:cs="Arial"/>
          <w:lang w:val="en-GB"/>
        </w:rPr>
        <w:t xml:space="preserve">appropriate section when they get a green score (see </w:t>
      </w:r>
      <w:r w:rsidR="004E0690">
        <w:rPr>
          <w:rFonts w:ascii="Arial" w:hAnsi="Arial" w:cs="Arial"/>
          <w:lang w:val="en-GB"/>
        </w:rPr>
        <w:t>A</w:t>
      </w:r>
      <w:r w:rsidR="00382CCA" w:rsidRPr="00552F98">
        <w:rPr>
          <w:rFonts w:ascii="Arial" w:hAnsi="Arial" w:cs="Arial"/>
          <w:lang w:val="en-GB"/>
        </w:rPr>
        <w:t xml:space="preserve">ppendix </w:t>
      </w:r>
      <w:r w:rsidR="009A2F67">
        <w:rPr>
          <w:rFonts w:ascii="Arial" w:hAnsi="Arial" w:cs="Arial"/>
          <w:lang w:val="en-GB"/>
        </w:rPr>
        <w:t>B</w:t>
      </w:r>
      <w:r w:rsidR="00382CCA" w:rsidRPr="00552F98">
        <w:rPr>
          <w:rFonts w:ascii="Arial" w:hAnsi="Arial" w:cs="Arial"/>
          <w:lang w:val="en-GB"/>
        </w:rPr>
        <w:t xml:space="preserve">). </w:t>
      </w:r>
    </w:p>
    <w:p w14:paraId="20D81672" w14:textId="1A7C86BD" w:rsidR="00F51144" w:rsidRPr="00552F98" w:rsidRDefault="00F51144" w:rsidP="002B5AE3">
      <w:pPr>
        <w:spacing w:before="100" w:beforeAutospacing="1" w:after="100" w:afterAutospacing="1" w:line="360" w:lineRule="auto"/>
        <w:rPr>
          <w:rFonts w:ascii="Arial" w:hAnsi="Arial" w:cs="Arial"/>
          <w:b/>
          <w:sz w:val="20"/>
          <w:szCs w:val="20"/>
          <w:lang w:val="en-GB"/>
        </w:rPr>
      </w:pPr>
      <w:r w:rsidRPr="00552F98">
        <w:rPr>
          <w:rFonts w:ascii="Arial" w:hAnsi="Arial" w:cs="Arial"/>
          <w:b/>
          <w:lang w:val="en-GB"/>
        </w:rPr>
        <w:t>Qualitative Measure: Staff Questionnaires</w:t>
      </w:r>
    </w:p>
    <w:p w14:paraId="2F21687D" w14:textId="75ABAEE1" w:rsidR="00246181" w:rsidRPr="00155EBB" w:rsidRDefault="00F51144" w:rsidP="002B5AE3">
      <w:pPr>
        <w:spacing w:before="100" w:beforeAutospacing="1" w:after="100" w:afterAutospacing="1" w:line="360" w:lineRule="auto"/>
        <w:rPr>
          <w:rFonts w:ascii="Arial" w:hAnsi="Arial" w:cs="Arial"/>
          <w:lang w:val="en-GB"/>
        </w:rPr>
      </w:pPr>
      <w:r w:rsidRPr="00552F98">
        <w:rPr>
          <w:rFonts w:ascii="Arial" w:hAnsi="Arial" w:cs="Arial"/>
          <w:lang w:val="en-GB"/>
        </w:rPr>
        <w:t>Four staff members who work in the class engaged in a questionnaire</w:t>
      </w:r>
      <w:r w:rsidR="00382CCA" w:rsidRPr="00552F98">
        <w:rPr>
          <w:rFonts w:ascii="Arial" w:hAnsi="Arial" w:cs="Arial"/>
          <w:lang w:val="en-GB"/>
        </w:rPr>
        <w:t xml:space="preserve"> (</w:t>
      </w:r>
      <w:r w:rsidR="004E0690">
        <w:rPr>
          <w:rFonts w:ascii="Arial" w:hAnsi="Arial" w:cs="Arial"/>
          <w:lang w:val="en-GB"/>
        </w:rPr>
        <w:t>see A</w:t>
      </w:r>
      <w:r w:rsidR="00382CCA" w:rsidRPr="00552F98">
        <w:rPr>
          <w:rFonts w:ascii="Arial" w:hAnsi="Arial" w:cs="Arial"/>
          <w:lang w:val="en-GB"/>
        </w:rPr>
        <w:t xml:space="preserve">ppendix </w:t>
      </w:r>
      <w:r w:rsidR="009A2F67">
        <w:rPr>
          <w:rFonts w:ascii="Arial" w:hAnsi="Arial" w:cs="Arial"/>
          <w:lang w:val="en-GB"/>
        </w:rPr>
        <w:t>C</w:t>
      </w:r>
      <w:r w:rsidR="002B5AE3" w:rsidRPr="00552F98">
        <w:rPr>
          <w:rFonts w:ascii="Arial" w:hAnsi="Arial" w:cs="Arial"/>
          <w:lang w:val="en-GB"/>
        </w:rPr>
        <w:t>)</w:t>
      </w:r>
      <w:r w:rsidRPr="00552F98">
        <w:rPr>
          <w:rFonts w:ascii="Arial" w:hAnsi="Arial" w:cs="Arial"/>
          <w:lang w:val="en-GB"/>
        </w:rPr>
        <w:t xml:space="preserve">, which aimed to look at the language skills of the participants, how children acquire language and thoughts surrounding </w:t>
      </w:r>
      <w:r w:rsidR="002175B4" w:rsidRPr="00552F98">
        <w:rPr>
          <w:rFonts w:ascii="Arial" w:hAnsi="Arial" w:cs="Arial"/>
          <w:lang w:val="en-GB"/>
        </w:rPr>
        <w:t>LEGO®</w:t>
      </w:r>
      <w:r w:rsidR="00080FED">
        <w:rPr>
          <w:rFonts w:ascii="Arial" w:hAnsi="Arial" w:cs="Arial"/>
          <w:lang w:val="en-GB"/>
        </w:rPr>
        <w:t xml:space="preserve"> t</w:t>
      </w:r>
      <w:r w:rsidRPr="00552F98">
        <w:rPr>
          <w:rFonts w:ascii="Arial" w:hAnsi="Arial" w:cs="Arial"/>
          <w:lang w:val="en-GB"/>
        </w:rPr>
        <w:t xml:space="preserve">herapy. </w:t>
      </w:r>
      <w:r w:rsidR="002B5AE3" w:rsidRPr="00552F98">
        <w:rPr>
          <w:rFonts w:ascii="Arial" w:hAnsi="Arial" w:cs="Arial"/>
          <w:lang w:val="en-GB"/>
        </w:rPr>
        <w:t xml:space="preserve">Questionnaires were given to staff prior to the start of the intervention to gain insight into staff </w:t>
      </w:r>
      <w:r w:rsidR="00DA55A1" w:rsidRPr="00552F98">
        <w:rPr>
          <w:rFonts w:ascii="Arial" w:hAnsi="Arial" w:cs="Arial"/>
          <w:lang w:val="en-GB"/>
        </w:rPr>
        <w:t>attitudes</w:t>
      </w:r>
      <w:r w:rsidR="002B5AE3" w:rsidRPr="00552F98">
        <w:rPr>
          <w:rFonts w:ascii="Arial" w:hAnsi="Arial" w:cs="Arial"/>
          <w:lang w:val="en-GB"/>
        </w:rPr>
        <w:t xml:space="preserve"> and </w:t>
      </w:r>
      <w:r w:rsidR="00DA55A1" w:rsidRPr="00552F98">
        <w:rPr>
          <w:rFonts w:ascii="Arial" w:hAnsi="Arial" w:cs="Arial"/>
          <w:lang w:val="en-GB"/>
        </w:rPr>
        <w:t>opinions</w:t>
      </w:r>
      <w:r w:rsidR="002B5AE3" w:rsidRPr="00552F98">
        <w:rPr>
          <w:rFonts w:ascii="Arial" w:hAnsi="Arial" w:cs="Arial"/>
          <w:lang w:val="en-GB"/>
        </w:rPr>
        <w:t xml:space="preserve"> based on their current knowledge of the class and their abilities</w:t>
      </w:r>
      <w:r w:rsidR="002B5AE3" w:rsidRPr="00254C65">
        <w:rPr>
          <w:rFonts w:ascii="Arial" w:hAnsi="Arial" w:cs="Arial"/>
          <w:lang w:val="en-GB"/>
        </w:rPr>
        <w:t xml:space="preserve">. </w:t>
      </w:r>
      <w:r w:rsidR="00AF343A">
        <w:rPr>
          <w:rFonts w:ascii="Arial" w:hAnsi="Arial" w:cs="Arial"/>
          <w:lang w:val="en-GB"/>
        </w:rPr>
        <w:t>The anonymity of the questionnaire provides participants with the opportunity to offer an honest, yet clinical response. However it is difficult for each individual to provide an in-depth analysis and written evaluations can vary</w:t>
      </w:r>
      <w:r w:rsidR="00B92F6B" w:rsidRPr="00254C65">
        <w:rPr>
          <w:rFonts w:ascii="Arial" w:hAnsi="Arial" w:cs="Arial"/>
          <w:lang w:val="en-GB"/>
        </w:rPr>
        <w:t xml:space="preserve"> </w:t>
      </w:r>
      <w:r w:rsidR="00C67626">
        <w:rPr>
          <w:rFonts w:ascii="Arial" w:hAnsi="Arial" w:cs="Arial"/>
          <w:lang w:val="en-GB"/>
        </w:rPr>
        <w:t>in complexity</w:t>
      </w:r>
      <w:r w:rsidR="00C67626" w:rsidRPr="00254C65">
        <w:rPr>
          <w:rFonts w:ascii="Arial" w:hAnsi="Arial" w:cs="Arial"/>
          <w:lang w:val="en-GB"/>
        </w:rPr>
        <w:t xml:space="preserve"> (</w:t>
      </w:r>
      <w:r w:rsidR="00BD72AB" w:rsidRPr="00254C65">
        <w:rPr>
          <w:rFonts w:ascii="Arial" w:hAnsi="Arial" w:cs="Arial"/>
          <w:lang w:val="en-GB"/>
        </w:rPr>
        <w:t>Robson, 2007).</w:t>
      </w:r>
      <w:r w:rsidR="00975ADE" w:rsidRPr="00552F98">
        <w:rPr>
          <w:rFonts w:ascii="Arial" w:hAnsi="Arial" w:cs="Arial"/>
          <w:lang w:val="en-GB"/>
        </w:rPr>
        <w:t xml:space="preserve"> </w:t>
      </w:r>
    </w:p>
    <w:p w14:paraId="55057BD0" w14:textId="346663B0" w:rsidR="00F51144" w:rsidRPr="00552F98" w:rsidRDefault="00F51144" w:rsidP="002B5AE3">
      <w:pPr>
        <w:spacing w:before="100" w:beforeAutospacing="1" w:after="100" w:afterAutospacing="1" w:line="360" w:lineRule="auto"/>
        <w:rPr>
          <w:rFonts w:ascii="Arial" w:hAnsi="Arial" w:cs="Arial"/>
          <w:b/>
          <w:lang w:val="en-GB"/>
        </w:rPr>
      </w:pPr>
      <w:r w:rsidRPr="00552F98">
        <w:rPr>
          <w:rFonts w:ascii="Arial" w:hAnsi="Arial" w:cs="Arial"/>
          <w:b/>
          <w:lang w:val="en-GB"/>
        </w:rPr>
        <w:t xml:space="preserve">Qualitative Measure: Observations of </w:t>
      </w:r>
      <w:r w:rsidR="002175B4" w:rsidRPr="00552F98">
        <w:rPr>
          <w:rFonts w:ascii="Arial" w:hAnsi="Arial" w:cs="Arial"/>
          <w:b/>
          <w:lang w:val="en-GB"/>
        </w:rPr>
        <w:t>LEGO®</w:t>
      </w:r>
      <w:r w:rsidR="00743701" w:rsidRPr="00552F98">
        <w:rPr>
          <w:rFonts w:ascii="Arial" w:hAnsi="Arial" w:cs="Arial"/>
          <w:b/>
          <w:lang w:val="en-GB"/>
        </w:rPr>
        <w:t xml:space="preserve"> Therapy Sessions</w:t>
      </w:r>
    </w:p>
    <w:p w14:paraId="043B143D" w14:textId="7DCBC41F" w:rsidR="002B5AE3" w:rsidRPr="00F51144" w:rsidRDefault="002B5AE3" w:rsidP="002B5AE3">
      <w:pPr>
        <w:spacing w:before="100" w:beforeAutospacing="1" w:after="100" w:afterAutospacing="1" w:line="360" w:lineRule="auto"/>
        <w:rPr>
          <w:rFonts w:ascii="Arial" w:hAnsi="Arial" w:cs="Arial"/>
          <w:sz w:val="20"/>
          <w:szCs w:val="20"/>
          <w:lang w:val="en-GB"/>
        </w:rPr>
      </w:pPr>
      <w:r w:rsidRPr="00552F98">
        <w:rPr>
          <w:rFonts w:ascii="Arial" w:hAnsi="Arial" w:cs="Arial"/>
          <w:lang w:val="en-GB"/>
        </w:rPr>
        <w:t xml:space="preserve">Observations took place over 6 weeks. The time each observation took place varied dependant on individual pupil engagement due to age and stage of development. Observations from sessions 1 to 3 were undertaken by one </w:t>
      </w:r>
      <w:r w:rsidR="00D60A6E" w:rsidRPr="00552F98">
        <w:rPr>
          <w:rFonts w:ascii="Arial" w:hAnsi="Arial" w:cs="Arial"/>
          <w:lang w:val="en-GB"/>
        </w:rPr>
        <w:t xml:space="preserve">consistent </w:t>
      </w:r>
      <w:r w:rsidRPr="00552F98">
        <w:rPr>
          <w:rFonts w:ascii="Arial" w:hAnsi="Arial" w:cs="Arial"/>
          <w:lang w:val="en-GB"/>
        </w:rPr>
        <w:t>member of staff and covered a certain criteri</w:t>
      </w:r>
      <w:r w:rsidR="009A2F67">
        <w:rPr>
          <w:rFonts w:ascii="Arial" w:hAnsi="Arial" w:cs="Arial"/>
          <w:lang w:val="en-GB"/>
        </w:rPr>
        <w:t>a based on a Teaching Assistant’</w:t>
      </w:r>
      <w:r w:rsidRPr="00552F98">
        <w:rPr>
          <w:rFonts w:ascii="Arial" w:hAnsi="Arial" w:cs="Arial"/>
          <w:lang w:val="en-GB"/>
        </w:rPr>
        <w:t xml:space="preserve">s (TA) training on </w:t>
      </w:r>
      <w:r w:rsidR="002175B4" w:rsidRPr="00552F98">
        <w:rPr>
          <w:rFonts w:ascii="Arial" w:hAnsi="Arial" w:cs="Arial"/>
          <w:lang w:val="en-GB"/>
        </w:rPr>
        <w:t>LEGO</w:t>
      </w:r>
      <w:r w:rsidR="002175B4" w:rsidRPr="008F43B9">
        <w:rPr>
          <w:rFonts w:ascii="Arial" w:hAnsi="Arial" w:cs="Arial"/>
          <w:lang w:val="en-GB"/>
        </w:rPr>
        <w:t>®</w:t>
      </w:r>
      <w:r w:rsidRPr="008F43B9">
        <w:rPr>
          <w:rFonts w:ascii="Arial" w:hAnsi="Arial" w:cs="Arial"/>
          <w:lang w:val="en-GB"/>
        </w:rPr>
        <w:t>-therapy</w:t>
      </w:r>
      <w:r w:rsidR="004E0690" w:rsidRPr="008F43B9">
        <w:rPr>
          <w:rFonts w:ascii="Arial" w:hAnsi="Arial" w:cs="Arial"/>
          <w:lang w:val="en-GB"/>
        </w:rPr>
        <w:t xml:space="preserve"> (see A</w:t>
      </w:r>
      <w:r w:rsidR="009A2F67" w:rsidRPr="008F43B9">
        <w:rPr>
          <w:rFonts w:ascii="Arial" w:hAnsi="Arial" w:cs="Arial"/>
          <w:lang w:val="en-GB"/>
        </w:rPr>
        <w:t>ppendix D</w:t>
      </w:r>
      <w:r w:rsidR="00D438D3" w:rsidRPr="008F43B9">
        <w:rPr>
          <w:rFonts w:ascii="Arial" w:hAnsi="Arial" w:cs="Arial"/>
          <w:lang w:val="en-GB"/>
        </w:rPr>
        <w:t>)</w:t>
      </w:r>
      <w:r w:rsidRPr="008F43B9">
        <w:rPr>
          <w:rFonts w:ascii="Arial" w:hAnsi="Arial" w:cs="Arial"/>
          <w:lang w:val="en-GB"/>
        </w:rPr>
        <w:t xml:space="preserve">. </w:t>
      </w:r>
      <w:r w:rsidR="008F43B9">
        <w:rPr>
          <w:rFonts w:ascii="Arial" w:hAnsi="Arial" w:cs="Arial"/>
          <w:lang w:val="en-GB"/>
        </w:rPr>
        <w:t>After analysis of the criteria after the third session</w:t>
      </w:r>
      <w:r w:rsidRPr="008F43B9">
        <w:rPr>
          <w:rFonts w:ascii="Arial" w:hAnsi="Arial" w:cs="Arial"/>
          <w:lang w:val="en-GB"/>
        </w:rPr>
        <w:t xml:space="preserve">, the researcher noted that </w:t>
      </w:r>
      <w:r w:rsidR="008F43B9">
        <w:rPr>
          <w:rFonts w:ascii="Arial" w:hAnsi="Arial" w:cs="Arial"/>
          <w:lang w:val="en-GB"/>
        </w:rPr>
        <w:t>it was not</w:t>
      </w:r>
      <w:r w:rsidRPr="008F43B9">
        <w:rPr>
          <w:rFonts w:ascii="Arial" w:hAnsi="Arial" w:cs="Arial"/>
          <w:lang w:val="en-GB"/>
        </w:rPr>
        <w:t xml:space="preserve"> specific enough to the research </w:t>
      </w:r>
      <w:r w:rsidR="008F43B9">
        <w:rPr>
          <w:rFonts w:ascii="Arial" w:hAnsi="Arial" w:cs="Arial"/>
          <w:lang w:val="en-GB"/>
        </w:rPr>
        <w:t>question.</w:t>
      </w:r>
      <w:r w:rsidR="008F43B9" w:rsidRPr="008F43B9">
        <w:rPr>
          <w:rFonts w:ascii="Arial" w:hAnsi="Arial" w:cs="Arial"/>
          <w:lang w:val="en-GB"/>
        </w:rPr>
        <w:t xml:space="preserve"> </w:t>
      </w:r>
      <w:r w:rsidR="008F43B9">
        <w:rPr>
          <w:rFonts w:ascii="Arial" w:hAnsi="Arial" w:cs="Arial"/>
          <w:lang w:val="en-GB"/>
        </w:rPr>
        <w:t>Therefore</w:t>
      </w:r>
      <w:r w:rsidR="008F43B9" w:rsidRPr="008F43B9">
        <w:rPr>
          <w:rFonts w:ascii="Arial" w:hAnsi="Arial" w:cs="Arial"/>
          <w:lang w:val="en-GB"/>
        </w:rPr>
        <w:t xml:space="preserve"> it</w:t>
      </w:r>
      <w:r w:rsidRPr="008F43B9">
        <w:rPr>
          <w:rFonts w:ascii="Arial" w:hAnsi="Arial" w:cs="Arial"/>
          <w:lang w:val="en-GB"/>
        </w:rPr>
        <w:t xml:space="preserve"> was refined to look more </w:t>
      </w:r>
      <w:r w:rsidR="008F43B9" w:rsidRPr="008F43B9">
        <w:rPr>
          <w:rFonts w:ascii="Arial" w:hAnsi="Arial" w:cs="Arial"/>
          <w:lang w:val="en-GB"/>
        </w:rPr>
        <w:t>explicitly</w:t>
      </w:r>
      <w:r w:rsidRPr="008F43B9">
        <w:rPr>
          <w:rFonts w:ascii="Arial" w:hAnsi="Arial" w:cs="Arial"/>
          <w:lang w:val="en-GB"/>
        </w:rPr>
        <w:t xml:space="preserve"> at receptive language </w:t>
      </w:r>
      <w:r w:rsidR="008F43B9" w:rsidRPr="008F43B9">
        <w:rPr>
          <w:rFonts w:ascii="Arial" w:hAnsi="Arial" w:cs="Arial"/>
          <w:lang w:val="en-GB"/>
        </w:rPr>
        <w:t>(see Appendix E)</w:t>
      </w:r>
      <w:r w:rsidRPr="008F43B9">
        <w:rPr>
          <w:rFonts w:ascii="Arial" w:hAnsi="Arial" w:cs="Arial"/>
          <w:lang w:val="en-GB"/>
        </w:rPr>
        <w:t xml:space="preserve"> </w:t>
      </w:r>
      <w:r w:rsidR="008F43B9">
        <w:rPr>
          <w:rFonts w:ascii="Arial" w:hAnsi="Arial" w:cs="Arial"/>
          <w:lang w:val="en-GB"/>
        </w:rPr>
        <w:t>and to</w:t>
      </w:r>
      <w:r w:rsidRPr="008F43B9">
        <w:rPr>
          <w:rFonts w:ascii="Arial" w:hAnsi="Arial" w:cs="Arial"/>
          <w:lang w:val="en-GB"/>
        </w:rPr>
        <w:t xml:space="preserve"> include the assessment criteria of the </w:t>
      </w:r>
      <w:proofErr w:type="spellStart"/>
      <w:r w:rsidRPr="008F43B9">
        <w:rPr>
          <w:rFonts w:ascii="Arial" w:hAnsi="Arial" w:cs="Arial"/>
          <w:lang w:val="en-GB"/>
        </w:rPr>
        <w:t>WellComm</w:t>
      </w:r>
      <w:proofErr w:type="spellEnd"/>
      <w:r w:rsidRPr="008F43B9">
        <w:rPr>
          <w:rFonts w:ascii="Arial" w:hAnsi="Arial" w:cs="Arial"/>
          <w:lang w:val="en-GB"/>
        </w:rPr>
        <w:t xml:space="preserve"> data that the participants were analysed </w:t>
      </w:r>
      <w:r w:rsidR="008F43B9" w:rsidRPr="008F43B9">
        <w:rPr>
          <w:rFonts w:ascii="Arial" w:hAnsi="Arial" w:cs="Arial"/>
          <w:lang w:val="en-GB"/>
        </w:rPr>
        <w:t xml:space="preserve">against. </w:t>
      </w:r>
      <w:r w:rsidR="006A7565" w:rsidRPr="00552F98">
        <w:rPr>
          <w:rFonts w:ascii="Arial" w:hAnsi="Arial" w:cs="Arial"/>
          <w:lang w:val="en-GB"/>
        </w:rPr>
        <w:t>A</w:t>
      </w:r>
      <w:r w:rsidR="00662D2C" w:rsidRPr="00552F98">
        <w:rPr>
          <w:rFonts w:ascii="Arial" w:hAnsi="Arial" w:cs="Arial"/>
          <w:lang w:val="en-GB"/>
        </w:rPr>
        <w:t xml:space="preserve">s a form of </w:t>
      </w:r>
      <w:r w:rsidR="00F72578" w:rsidRPr="00552F98">
        <w:rPr>
          <w:rFonts w:ascii="Arial" w:hAnsi="Arial" w:cs="Arial"/>
          <w:lang w:val="en-GB"/>
        </w:rPr>
        <w:t>qualitative</w:t>
      </w:r>
      <w:r w:rsidR="00662D2C" w:rsidRPr="00552F98">
        <w:rPr>
          <w:rFonts w:ascii="Arial" w:hAnsi="Arial" w:cs="Arial"/>
          <w:lang w:val="en-GB"/>
        </w:rPr>
        <w:t xml:space="preserve"> data, observations can be subjective due to the possible bias of the data</w:t>
      </w:r>
      <w:r w:rsidR="00A64C90" w:rsidRPr="00552F98">
        <w:rPr>
          <w:rFonts w:ascii="Arial" w:hAnsi="Arial" w:cs="Arial"/>
          <w:lang w:val="en-GB"/>
        </w:rPr>
        <w:t xml:space="preserve"> due to it being a known observer</w:t>
      </w:r>
      <w:r w:rsidR="00662D2C" w:rsidRPr="00552F98">
        <w:rPr>
          <w:rFonts w:ascii="Arial" w:hAnsi="Arial" w:cs="Arial"/>
          <w:lang w:val="en-GB"/>
        </w:rPr>
        <w:t xml:space="preserve"> (Opie, 2004).</w:t>
      </w:r>
      <w:r w:rsidR="00A64C90" w:rsidRPr="00552F98">
        <w:rPr>
          <w:rFonts w:ascii="Arial" w:hAnsi="Arial" w:cs="Arial"/>
          <w:lang w:val="en-GB"/>
        </w:rPr>
        <w:t xml:space="preserve"> </w:t>
      </w:r>
      <w:r w:rsidR="00C30443" w:rsidRPr="00552F98">
        <w:rPr>
          <w:rFonts w:ascii="Arial" w:hAnsi="Arial" w:cs="Arial"/>
          <w:lang w:val="en-GB"/>
        </w:rPr>
        <w:t>However</w:t>
      </w:r>
      <w:r w:rsidR="00C21368" w:rsidRPr="00552F98">
        <w:rPr>
          <w:rFonts w:ascii="Arial" w:hAnsi="Arial" w:cs="Arial"/>
          <w:lang w:val="en-GB"/>
        </w:rPr>
        <w:t>,</w:t>
      </w:r>
      <w:r w:rsidR="00C30443" w:rsidRPr="00552F98">
        <w:rPr>
          <w:rFonts w:ascii="Arial" w:hAnsi="Arial" w:cs="Arial"/>
          <w:lang w:val="en-GB"/>
        </w:rPr>
        <w:t xml:space="preserve"> the use of observation has allowed the researcher to observe and </w:t>
      </w:r>
      <w:r w:rsidR="00C30443" w:rsidRPr="00552F98">
        <w:rPr>
          <w:rFonts w:ascii="Arial" w:hAnsi="Arial" w:cs="Arial"/>
          <w:lang w:val="en-GB"/>
        </w:rPr>
        <w:lastRenderedPageBreak/>
        <w:t xml:space="preserve">analyse a wide range of situations within the </w:t>
      </w:r>
      <w:r w:rsidR="00C21368" w:rsidRPr="00552F98">
        <w:rPr>
          <w:rFonts w:ascii="Arial" w:hAnsi="Arial" w:cs="Arial"/>
          <w:lang w:val="en-GB"/>
        </w:rPr>
        <w:t>LEGO</w:t>
      </w:r>
      <w:r w:rsidR="003C10F2" w:rsidRPr="00552F98">
        <w:rPr>
          <w:rFonts w:ascii="Arial" w:hAnsi="Arial" w:cs="Arial"/>
          <w:lang w:val="en-GB"/>
        </w:rPr>
        <w:t>®</w:t>
      </w:r>
      <w:r w:rsidR="00080FED">
        <w:rPr>
          <w:rFonts w:ascii="Arial" w:hAnsi="Arial" w:cs="Arial"/>
          <w:lang w:val="en-GB"/>
        </w:rPr>
        <w:t xml:space="preserve"> t</w:t>
      </w:r>
      <w:r w:rsidR="00141D1A" w:rsidRPr="00552F98">
        <w:rPr>
          <w:rFonts w:ascii="Arial" w:hAnsi="Arial" w:cs="Arial"/>
          <w:lang w:val="en-GB"/>
        </w:rPr>
        <w:t xml:space="preserve">herapy </w:t>
      </w:r>
      <w:r w:rsidR="00C21368" w:rsidRPr="00552F98">
        <w:rPr>
          <w:rFonts w:ascii="Arial" w:hAnsi="Arial" w:cs="Arial"/>
          <w:lang w:val="en-GB"/>
        </w:rPr>
        <w:t xml:space="preserve">sessions. This then </w:t>
      </w:r>
      <w:r w:rsidR="00C30443" w:rsidRPr="00552F98">
        <w:rPr>
          <w:rFonts w:ascii="Arial" w:hAnsi="Arial" w:cs="Arial"/>
          <w:lang w:val="en-GB"/>
        </w:rPr>
        <w:t>provide</w:t>
      </w:r>
      <w:r w:rsidR="00C21368" w:rsidRPr="00552F98">
        <w:rPr>
          <w:rFonts w:ascii="Arial" w:hAnsi="Arial" w:cs="Arial"/>
          <w:lang w:val="en-GB"/>
        </w:rPr>
        <w:t>d</w:t>
      </w:r>
      <w:r w:rsidR="00C30443" w:rsidRPr="00552F98">
        <w:rPr>
          <w:rFonts w:ascii="Arial" w:hAnsi="Arial" w:cs="Arial"/>
          <w:lang w:val="en-GB"/>
        </w:rPr>
        <w:t xml:space="preserve"> a rich variety of qualitative data (Robson, 2007).</w:t>
      </w:r>
      <w:r w:rsidR="00C30443">
        <w:rPr>
          <w:rFonts w:ascii="Arial" w:hAnsi="Arial" w:cs="Arial"/>
          <w:lang w:val="en-GB"/>
        </w:rPr>
        <w:t xml:space="preserve"> </w:t>
      </w:r>
    </w:p>
    <w:p w14:paraId="2D0FD0B7" w14:textId="4C7F1529" w:rsidR="00F051DE" w:rsidRDefault="00F051DE" w:rsidP="002B5AE3">
      <w:pPr>
        <w:pStyle w:val="Heading1"/>
        <w:jc w:val="center"/>
        <w:rPr>
          <w:rFonts w:ascii="Arial" w:hAnsi="Arial" w:cs="Arial"/>
          <w:color w:val="5F497A" w:themeColor="accent4" w:themeShade="BF"/>
        </w:rPr>
      </w:pPr>
      <w:bookmarkStart w:id="9" w:name="_Toc425863268"/>
      <w:bookmarkStart w:id="10" w:name="_Toc425863798"/>
      <w:r>
        <w:rPr>
          <w:rFonts w:ascii="Arial" w:hAnsi="Arial" w:cs="Arial"/>
          <w:color w:val="5F497A" w:themeColor="accent4" w:themeShade="BF"/>
        </w:rPr>
        <w:t>Findings</w:t>
      </w:r>
      <w:bookmarkEnd w:id="9"/>
      <w:bookmarkEnd w:id="10"/>
      <w:r w:rsidR="000E5980">
        <w:rPr>
          <w:rFonts w:ascii="Arial" w:hAnsi="Arial" w:cs="Arial"/>
          <w:color w:val="5F497A" w:themeColor="accent4" w:themeShade="BF"/>
        </w:rPr>
        <w:t xml:space="preserve"> </w:t>
      </w:r>
    </w:p>
    <w:p w14:paraId="0D095BEE" w14:textId="0384A201" w:rsidR="00BA60BC" w:rsidRPr="00552F98" w:rsidRDefault="00BA60BC" w:rsidP="00BA60BC">
      <w:pPr>
        <w:rPr>
          <w:rFonts w:ascii="Arial" w:hAnsi="Arial" w:cs="Arial"/>
          <w:b/>
          <w:u w:val="single"/>
        </w:rPr>
      </w:pPr>
      <w:proofErr w:type="spellStart"/>
      <w:r w:rsidRPr="00552F98">
        <w:rPr>
          <w:rFonts w:ascii="Arial" w:hAnsi="Arial" w:cs="Arial"/>
          <w:b/>
          <w:u w:val="single"/>
        </w:rPr>
        <w:t>WellComm</w:t>
      </w:r>
      <w:proofErr w:type="spellEnd"/>
      <w:r w:rsidRPr="00552F98">
        <w:rPr>
          <w:rFonts w:ascii="Arial" w:hAnsi="Arial" w:cs="Arial"/>
          <w:b/>
          <w:u w:val="single"/>
        </w:rPr>
        <w:t xml:space="preserve"> Assessment</w:t>
      </w:r>
    </w:p>
    <w:p w14:paraId="58EEE1D0" w14:textId="77777777" w:rsidR="00AB3E18" w:rsidRPr="00552F98" w:rsidRDefault="00AB3E18" w:rsidP="00BA60BC">
      <w:pPr>
        <w:rPr>
          <w:rFonts w:ascii="Arial" w:hAnsi="Arial" w:cs="Arial"/>
          <w:b/>
          <w:u w:val="single"/>
        </w:rPr>
      </w:pPr>
    </w:p>
    <w:p w14:paraId="5A981414" w14:textId="655A7854" w:rsidR="003029F5" w:rsidRPr="00552F98" w:rsidRDefault="00472DDB" w:rsidP="00472DDB">
      <w:pPr>
        <w:spacing w:line="360" w:lineRule="auto"/>
        <w:rPr>
          <w:rFonts w:ascii="Arial" w:hAnsi="Arial" w:cs="Arial"/>
        </w:rPr>
      </w:pPr>
      <w:r w:rsidRPr="00552F98">
        <w:rPr>
          <w:rFonts w:ascii="Arial" w:hAnsi="Arial" w:cs="Arial"/>
        </w:rPr>
        <w:t xml:space="preserve">Pupils were assessed with </w:t>
      </w:r>
      <w:proofErr w:type="spellStart"/>
      <w:r w:rsidRPr="00552F98">
        <w:rPr>
          <w:rFonts w:ascii="Arial" w:hAnsi="Arial" w:cs="Arial"/>
        </w:rPr>
        <w:t>WellComm</w:t>
      </w:r>
      <w:proofErr w:type="spellEnd"/>
      <w:r w:rsidRPr="00552F98">
        <w:rPr>
          <w:rFonts w:ascii="Arial" w:hAnsi="Arial" w:cs="Arial"/>
        </w:rPr>
        <w:t xml:space="preserve"> prior to the intervention and then again after the intervention </w:t>
      </w:r>
      <w:r w:rsidR="003029F5" w:rsidRPr="00552F98">
        <w:rPr>
          <w:rFonts w:ascii="Arial" w:hAnsi="Arial" w:cs="Arial"/>
        </w:rPr>
        <w:t>concluded. The follow</w:t>
      </w:r>
      <w:r w:rsidR="00AB3E18" w:rsidRPr="00552F98">
        <w:rPr>
          <w:rFonts w:ascii="Arial" w:hAnsi="Arial" w:cs="Arial"/>
        </w:rPr>
        <w:t>ing</w:t>
      </w:r>
      <w:r w:rsidR="00246181">
        <w:rPr>
          <w:rFonts w:ascii="Arial" w:hAnsi="Arial" w:cs="Arial"/>
        </w:rPr>
        <w:t xml:space="preserve"> table (T</w:t>
      </w:r>
      <w:r w:rsidR="003029F5" w:rsidRPr="00552F98">
        <w:rPr>
          <w:rFonts w:ascii="Arial" w:hAnsi="Arial" w:cs="Arial"/>
        </w:rPr>
        <w:t>able 1) reflects the scores of the pupils.</w:t>
      </w:r>
    </w:p>
    <w:p w14:paraId="00A804E6" w14:textId="48D0A0AE" w:rsidR="003029F5" w:rsidRPr="00552F98" w:rsidRDefault="003029F5" w:rsidP="00BA60BC">
      <w:pPr>
        <w:rPr>
          <w:rFonts w:ascii="Arial" w:hAnsi="Arial" w:cs="Arial"/>
        </w:rPr>
      </w:pPr>
    </w:p>
    <w:tbl>
      <w:tblPr>
        <w:tblStyle w:val="TableGrid"/>
        <w:tblW w:w="0" w:type="auto"/>
        <w:tblLook w:val="04A0" w:firstRow="1" w:lastRow="0" w:firstColumn="1" w:lastColumn="0" w:noHBand="0" w:noVBand="1"/>
      </w:tblPr>
      <w:tblGrid>
        <w:gridCol w:w="1703"/>
        <w:gridCol w:w="1703"/>
        <w:gridCol w:w="1703"/>
        <w:gridCol w:w="1703"/>
        <w:gridCol w:w="1704"/>
      </w:tblGrid>
      <w:tr w:rsidR="003029F5" w:rsidRPr="00552F98" w14:paraId="37956CB3" w14:textId="77777777" w:rsidTr="003029F5">
        <w:tc>
          <w:tcPr>
            <w:tcW w:w="1703" w:type="dxa"/>
          </w:tcPr>
          <w:p w14:paraId="1B201C20" w14:textId="006E21C4" w:rsidR="003029F5" w:rsidRPr="00552F98" w:rsidRDefault="003029F5" w:rsidP="00BA60BC">
            <w:pPr>
              <w:rPr>
                <w:rFonts w:ascii="Arial" w:hAnsi="Arial" w:cs="Arial"/>
                <w:sz w:val="24"/>
              </w:rPr>
            </w:pPr>
            <w:r w:rsidRPr="00552F98">
              <w:rPr>
                <w:rFonts w:ascii="Arial" w:hAnsi="Arial" w:cs="Arial"/>
                <w:sz w:val="24"/>
              </w:rPr>
              <w:t>Pupil name</w:t>
            </w:r>
          </w:p>
        </w:tc>
        <w:tc>
          <w:tcPr>
            <w:tcW w:w="1703" w:type="dxa"/>
          </w:tcPr>
          <w:p w14:paraId="39E3A93A" w14:textId="2744023F" w:rsidR="003029F5" w:rsidRPr="00552F98" w:rsidRDefault="003029F5" w:rsidP="00BA60BC">
            <w:pPr>
              <w:rPr>
                <w:rFonts w:ascii="Arial" w:hAnsi="Arial" w:cs="Arial"/>
                <w:sz w:val="24"/>
              </w:rPr>
            </w:pPr>
            <w:r w:rsidRPr="00552F98">
              <w:rPr>
                <w:rFonts w:ascii="Arial" w:hAnsi="Arial" w:cs="Arial"/>
                <w:sz w:val="24"/>
              </w:rPr>
              <w:t>Pre intervention section</w:t>
            </w:r>
          </w:p>
        </w:tc>
        <w:tc>
          <w:tcPr>
            <w:tcW w:w="1703" w:type="dxa"/>
          </w:tcPr>
          <w:p w14:paraId="6DDFF959" w14:textId="61CEAB8D" w:rsidR="003029F5" w:rsidRPr="00552F98" w:rsidRDefault="003029F5" w:rsidP="00BA60BC">
            <w:pPr>
              <w:rPr>
                <w:rFonts w:ascii="Arial" w:hAnsi="Arial" w:cs="Arial"/>
                <w:sz w:val="24"/>
              </w:rPr>
            </w:pPr>
            <w:r w:rsidRPr="00552F98">
              <w:rPr>
                <w:rFonts w:ascii="Arial" w:hAnsi="Arial" w:cs="Arial"/>
                <w:sz w:val="24"/>
              </w:rPr>
              <w:t>Pre intervention score</w:t>
            </w:r>
          </w:p>
        </w:tc>
        <w:tc>
          <w:tcPr>
            <w:tcW w:w="1703" w:type="dxa"/>
          </w:tcPr>
          <w:p w14:paraId="446DBF05" w14:textId="2B2B2ABC" w:rsidR="003029F5" w:rsidRPr="00552F98" w:rsidRDefault="003029F5" w:rsidP="00BA60BC">
            <w:pPr>
              <w:rPr>
                <w:rFonts w:ascii="Arial" w:hAnsi="Arial" w:cs="Arial"/>
                <w:sz w:val="24"/>
              </w:rPr>
            </w:pPr>
            <w:r w:rsidRPr="00552F98">
              <w:rPr>
                <w:rFonts w:ascii="Arial" w:hAnsi="Arial" w:cs="Arial"/>
                <w:sz w:val="24"/>
              </w:rPr>
              <w:t>Post intervention section</w:t>
            </w:r>
          </w:p>
        </w:tc>
        <w:tc>
          <w:tcPr>
            <w:tcW w:w="1704" w:type="dxa"/>
          </w:tcPr>
          <w:p w14:paraId="41460E0A" w14:textId="0716DA4E" w:rsidR="003029F5" w:rsidRPr="00552F98" w:rsidRDefault="003029F5" w:rsidP="00BA60BC">
            <w:pPr>
              <w:rPr>
                <w:rFonts w:ascii="Arial" w:hAnsi="Arial" w:cs="Arial"/>
                <w:sz w:val="24"/>
              </w:rPr>
            </w:pPr>
            <w:r w:rsidRPr="00552F98">
              <w:rPr>
                <w:rFonts w:ascii="Arial" w:hAnsi="Arial" w:cs="Arial"/>
                <w:sz w:val="24"/>
              </w:rPr>
              <w:t>Post intervention score</w:t>
            </w:r>
          </w:p>
        </w:tc>
      </w:tr>
      <w:tr w:rsidR="003029F5" w:rsidRPr="00552F98" w14:paraId="0FDA755A" w14:textId="77777777" w:rsidTr="003029F5">
        <w:tc>
          <w:tcPr>
            <w:tcW w:w="1703" w:type="dxa"/>
          </w:tcPr>
          <w:p w14:paraId="7A77EB69" w14:textId="4CB4BE2F" w:rsidR="003029F5" w:rsidRPr="00552F98" w:rsidRDefault="003029F5" w:rsidP="00BA60BC">
            <w:pPr>
              <w:rPr>
                <w:rFonts w:ascii="Arial" w:hAnsi="Arial" w:cs="Arial"/>
                <w:sz w:val="24"/>
              </w:rPr>
            </w:pPr>
            <w:r w:rsidRPr="00552F98">
              <w:rPr>
                <w:rFonts w:ascii="Arial" w:hAnsi="Arial" w:cs="Arial"/>
                <w:sz w:val="24"/>
              </w:rPr>
              <w:t xml:space="preserve">Pupil A </w:t>
            </w:r>
          </w:p>
        </w:tc>
        <w:tc>
          <w:tcPr>
            <w:tcW w:w="1703" w:type="dxa"/>
          </w:tcPr>
          <w:p w14:paraId="658F19EC" w14:textId="39464CDA" w:rsidR="003029F5" w:rsidRPr="00552F98" w:rsidRDefault="00472DDB" w:rsidP="00BA60BC">
            <w:pPr>
              <w:rPr>
                <w:rFonts w:ascii="Arial" w:hAnsi="Arial" w:cs="Arial"/>
                <w:sz w:val="24"/>
              </w:rPr>
            </w:pPr>
            <w:r w:rsidRPr="00552F98">
              <w:rPr>
                <w:rFonts w:ascii="Arial" w:hAnsi="Arial" w:cs="Arial"/>
                <w:sz w:val="24"/>
              </w:rPr>
              <w:t>1</w:t>
            </w:r>
          </w:p>
        </w:tc>
        <w:tc>
          <w:tcPr>
            <w:tcW w:w="1703" w:type="dxa"/>
          </w:tcPr>
          <w:p w14:paraId="3DE25976" w14:textId="010644A7" w:rsidR="003029F5" w:rsidRPr="00552F98" w:rsidRDefault="00472DDB" w:rsidP="00BA60BC">
            <w:pPr>
              <w:rPr>
                <w:rFonts w:ascii="Arial" w:hAnsi="Arial" w:cs="Arial"/>
                <w:sz w:val="24"/>
              </w:rPr>
            </w:pPr>
            <w:r w:rsidRPr="00552F98">
              <w:rPr>
                <w:rFonts w:ascii="Arial" w:hAnsi="Arial" w:cs="Arial"/>
                <w:sz w:val="24"/>
              </w:rPr>
              <w:t>6</w:t>
            </w:r>
          </w:p>
        </w:tc>
        <w:tc>
          <w:tcPr>
            <w:tcW w:w="1703" w:type="dxa"/>
          </w:tcPr>
          <w:p w14:paraId="2F8EDED5" w14:textId="26FF9996" w:rsidR="003029F5" w:rsidRPr="00552F98" w:rsidRDefault="00472DDB" w:rsidP="00BA60BC">
            <w:pPr>
              <w:rPr>
                <w:rFonts w:ascii="Arial" w:hAnsi="Arial" w:cs="Arial"/>
                <w:sz w:val="24"/>
              </w:rPr>
            </w:pPr>
            <w:r w:rsidRPr="00552F98">
              <w:rPr>
                <w:rFonts w:ascii="Arial" w:hAnsi="Arial" w:cs="Arial"/>
                <w:sz w:val="24"/>
              </w:rPr>
              <w:t>1</w:t>
            </w:r>
          </w:p>
        </w:tc>
        <w:tc>
          <w:tcPr>
            <w:tcW w:w="1704" w:type="dxa"/>
          </w:tcPr>
          <w:p w14:paraId="1707587D" w14:textId="51B764B9" w:rsidR="003029F5" w:rsidRPr="00552F98" w:rsidRDefault="00472DDB" w:rsidP="00BA60BC">
            <w:pPr>
              <w:rPr>
                <w:rFonts w:ascii="Arial" w:hAnsi="Arial" w:cs="Arial"/>
                <w:sz w:val="24"/>
              </w:rPr>
            </w:pPr>
            <w:r w:rsidRPr="00552F98">
              <w:rPr>
                <w:rFonts w:ascii="Arial" w:hAnsi="Arial" w:cs="Arial"/>
                <w:sz w:val="24"/>
              </w:rPr>
              <w:t>8</w:t>
            </w:r>
          </w:p>
        </w:tc>
      </w:tr>
      <w:tr w:rsidR="003029F5" w:rsidRPr="00552F98" w14:paraId="4E536239" w14:textId="77777777" w:rsidTr="003029F5">
        <w:tc>
          <w:tcPr>
            <w:tcW w:w="1703" w:type="dxa"/>
          </w:tcPr>
          <w:p w14:paraId="4AD4AB2D" w14:textId="541D05E6" w:rsidR="003029F5" w:rsidRPr="00552F98" w:rsidRDefault="003029F5" w:rsidP="00BA60BC">
            <w:pPr>
              <w:rPr>
                <w:rFonts w:ascii="Arial" w:hAnsi="Arial" w:cs="Arial"/>
                <w:sz w:val="24"/>
              </w:rPr>
            </w:pPr>
            <w:r w:rsidRPr="00552F98">
              <w:rPr>
                <w:rFonts w:ascii="Arial" w:hAnsi="Arial" w:cs="Arial"/>
                <w:sz w:val="24"/>
              </w:rPr>
              <w:t xml:space="preserve">Pupil B </w:t>
            </w:r>
          </w:p>
        </w:tc>
        <w:tc>
          <w:tcPr>
            <w:tcW w:w="1703" w:type="dxa"/>
          </w:tcPr>
          <w:p w14:paraId="5BB7C100" w14:textId="57051B49" w:rsidR="003029F5" w:rsidRPr="00552F98" w:rsidRDefault="00472DDB" w:rsidP="00BA60BC">
            <w:pPr>
              <w:rPr>
                <w:rFonts w:ascii="Arial" w:hAnsi="Arial" w:cs="Arial"/>
                <w:sz w:val="24"/>
              </w:rPr>
            </w:pPr>
            <w:r w:rsidRPr="00552F98">
              <w:rPr>
                <w:rFonts w:ascii="Arial" w:hAnsi="Arial" w:cs="Arial"/>
                <w:sz w:val="24"/>
              </w:rPr>
              <w:t>2</w:t>
            </w:r>
          </w:p>
        </w:tc>
        <w:tc>
          <w:tcPr>
            <w:tcW w:w="1703" w:type="dxa"/>
          </w:tcPr>
          <w:p w14:paraId="33740D2B" w14:textId="378F7163" w:rsidR="003029F5" w:rsidRPr="00552F98" w:rsidRDefault="00472DDB" w:rsidP="00BA60BC">
            <w:pPr>
              <w:rPr>
                <w:rFonts w:ascii="Arial" w:hAnsi="Arial" w:cs="Arial"/>
                <w:sz w:val="24"/>
              </w:rPr>
            </w:pPr>
            <w:r w:rsidRPr="00552F98">
              <w:rPr>
                <w:rFonts w:ascii="Arial" w:hAnsi="Arial" w:cs="Arial"/>
                <w:sz w:val="24"/>
              </w:rPr>
              <w:t>7</w:t>
            </w:r>
          </w:p>
        </w:tc>
        <w:tc>
          <w:tcPr>
            <w:tcW w:w="1703" w:type="dxa"/>
          </w:tcPr>
          <w:p w14:paraId="062A013E" w14:textId="659CF85E" w:rsidR="003029F5" w:rsidRPr="00552F98" w:rsidRDefault="00472DDB" w:rsidP="00BA60BC">
            <w:pPr>
              <w:rPr>
                <w:rFonts w:ascii="Arial" w:hAnsi="Arial" w:cs="Arial"/>
                <w:sz w:val="24"/>
              </w:rPr>
            </w:pPr>
            <w:r w:rsidRPr="00552F98">
              <w:rPr>
                <w:rFonts w:ascii="Arial" w:hAnsi="Arial" w:cs="Arial"/>
                <w:sz w:val="24"/>
              </w:rPr>
              <w:t>2</w:t>
            </w:r>
          </w:p>
        </w:tc>
        <w:tc>
          <w:tcPr>
            <w:tcW w:w="1704" w:type="dxa"/>
          </w:tcPr>
          <w:p w14:paraId="147E5A1A" w14:textId="29F6E21D" w:rsidR="003029F5" w:rsidRPr="00552F98" w:rsidRDefault="00472DDB" w:rsidP="00BA60BC">
            <w:pPr>
              <w:rPr>
                <w:rFonts w:ascii="Arial" w:hAnsi="Arial" w:cs="Arial"/>
                <w:sz w:val="24"/>
              </w:rPr>
            </w:pPr>
            <w:r w:rsidRPr="00552F98">
              <w:rPr>
                <w:rFonts w:ascii="Arial" w:hAnsi="Arial" w:cs="Arial"/>
                <w:sz w:val="24"/>
              </w:rPr>
              <w:t>7</w:t>
            </w:r>
          </w:p>
        </w:tc>
      </w:tr>
      <w:tr w:rsidR="003029F5" w:rsidRPr="00552F98" w14:paraId="01A68955" w14:textId="77777777" w:rsidTr="003029F5">
        <w:tc>
          <w:tcPr>
            <w:tcW w:w="1703" w:type="dxa"/>
          </w:tcPr>
          <w:p w14:paraId="6FEC092F" w14:textId="31942A30" w:rsidR="003029F5" w:rsidRPr="00552F98" w:rsidRDefault="00472DDB" w:rsidP="00BA60BC">
            <w:pPr>
              <w:rPr>
                <w:rFonts w:ascii="Arial" w:hAnsi="Arial" w:cs="Arial"/>
                <w:sz w:val="24"/>
              </w:rPr>
            </w:pPr>
            <w:r w:rsidRPr="00552F98">
              <w:rPr>
                <w:rFonts w:ascii="Arial" w:hAnsi="Arial" w:cs="Arial"/>
                <w:sz w:val="24"/>
              </w:rPr>
              <w:t xml:space="preserve">Pupil C </w:t>
            </w:r>
          </w:p>
        </w:tc>
        <w:tc>
          <w:tcPr>
            <w:tcW w:w="1703" w:type="dxa"/>
          </w:tcPr>
          <w:p w14:paraId="4D29402B" w14:textId="3639326E" w:rsidR="003029F5" w:rsidRPr="00552F98" w:rsidRDefault="00472DDB" w:rsidP="00BA60BC">
            <w:pPr>
              <w:rPr>
                <w:rFonts w:ascii="Arial" w:hAnsi="Arial" w:cs="Arial"/>
                <w:sz w:val="24"/>
              </w:rPr>
            </w:pPr>
            <w:r w:rsidRPr="00552F98">
              <w:rPr>
                <w:rFonts w:ascii="Arial" w:hAnsi="Arial" w:cs="Arial"/>
                <w:sz w:val="24"/>
              </w:rPr>
              <w:t>Absent</w:t>
            </w:r>
          </w:p>
        </w:tc>
        <w:tc>
          <w:tcPr>
            <w:tcW w:w="1703" w:type="dxa"/>
          </w:tcPr>
          <w:p w14:paraId="428F8145" w14:textId="690D3B1C" w:rsidR="003029F5" w:rsidRPr="00552F98" w:rsidRDefault="00472DDB" w:rsidP="00BA60BC">
            <w:pPr>
              <w:rPr>
                <w:rFonts w:ascii="Arial" w:hAnsi="Arial" w:cs="Arial"/>
                <w:sz w:val="24"/>
              </w:rPr>
            </w:pPr>
            <w:r w:rsidRPr="00552F98">
              <w:rPr>
                <w:rFonts w:ascii="Arial" w:hAnsi="Arial" w:cs="Arial"/>
                <w:sz w:val="24"/>
              </w:rPr>
              <w:t>Absent</w:t>
            </w:r>
          </w:p>
        </w:tc>
        <w:tc>
          <w:tcPr>
            <w:tcW w:w="1703" w:type="dxa"/>
          </w:tcPr>
          <w:p w14:paraId="165F1121" w14:textId="405D0CB5" w:rsidR="003029F5" w:rsidRPr="00552F98" w:rsidRDefault="00472DDB" w:rsidP="00BA60BC">
            <w:pPr>
              <w:rPr>
                <w:rFonts w:ascii="Arial" w:hAnsi="Arial" w:cs="Arial"/>
                <w:sz w:val="24"/>
              </w:rPr>
            </w:pPr>
            <w:r w:rsidRPr="00552F98">
              <w:rPr>
                <w:rFonts w:ascii="Arial" w:hAnsi="Arial" w:cs="Arial"/>
                <w:sz w:val="24"/>
              </w:rPr>
              <w:t>N/A</w:t>
            </w:r>
          </w:p>
        </w:tc>
        <w:tc>
          <w:tcPr>
            <w:tcW w:w="1704" w:type="dxa"/>
          </w:tcPr>
          <w:p w14:paraId="5820E964" w14:textId="13EE97E6" w:rsidR="003029F5" w:rsidRPr="00552F98" w:rsidRDefault="00472DDB" w:rsidP="00BA60BC">
            <w:pPr>
              <w:rPr>
                <w:rFonts w:ascii="Arial" w:hAnsi="Arial" w:cs="Arial"/>
                <w:sz w:val="24"/>
              </w:rPr>
            </w:pPr>
            <w:r w:rsidRPr="00552F98">
              <w:rPr>
                <w:rFonts w:ascii="Arial" w:hAnsi="Arial" w:cs="Arial"/>
                <w:sz w:val="24"/>
              </w:rPr>
              <w:t>N/A</w:t>
            </w:r>
          </w:p>
        </w:tc>
      </w:tr>
      <w:tr w:rsidR="00472DDB" w:rsidRPr="00552F98" w14:paraId="34B91BDD" w14:textId="77777777" w:rsidTr="003029F5">
        <w:tc>
          <w:tcPr>
            <w:tcW w:w="1703" w:type="dxa"/>
          </w:tcPr>
          <w:p w14:paraId="6CEF39D9" w14:textId="75D38FDE" w:rsidR="00472DDB" w:rsidRPr="00552F98" w:rsidRDefault="00472DDB" w:rsidP="00BA60BC">
            <w:pPr>
              <w:rPr>
                <w:rFonts w:ascii="Arial" w:hAnsi="Arial" w:cs="Arial"/>
                <w:sz w:val="24"/>
              </w:rPr>
            </w:pPr>
            <w:r w:rsidRPr="00552F98">
              <w:rPr>
                <w:rFonts w:ascii="Arial" w:hAnsi="Arial" w:cs="Arial"/>
                <w:sz w:val="24"/>
              </w:rPr>
              <w:t xml:space="preserve">Pupil D </w:t>
            </w:r>
          </w:p>
        </w:tc>
        <w:tc>
          <w:tcPr>
            <w:tcW w:w="1703" w:type="dxa"/>
          </w:tcPr>
          <w:p w14:paraId="308B2DF9" w14:textId="21C743AD" w:rsidR="00472DDB" w:rsidRPr="00552F98" w:rsidRDefault="00472DDB" w:rsidP="00BA60BC">
            <w:pPr>
              <w:rPr>
                <w:rFonts w:ascii="Arial" w:hAnsi="Arial" w:cs="Arial"/>
                <w:sz w:val="24"/>
              </w:rPr>
            </w:pPr>
            <w:r w:rsidRPr="00552F98">
              <w:rPr>
                <w:rFonts w:ascii="Arial" w:hAnsi="Arial" w:cs="Arial"/>
                <w:sz w:val="24"/>
              </w:rPr>
              <w:t>1</w:t>
            </w:r>
          </w:p>
        </w:tc>
        <w:tc>
          <w:tcPr>
            <w:tcW w:w="1703" w:type="dxa"/>
          </w:tcPr>
          <w:p w14:paraId="666F7D4D" w14:textId="52FCDAA0" w:rsidR="00472DDB" w:rsidRPr="00552F98" w:rsidRDefault="00472DDB" w:rsidP="00BA60BC">
            <w:pPr>
              <w:rPr>
                <w:rFonts w:ascii="Arial" w:hAnsi="Arial" w:cs="Arial"/>
                <w:sz w:val="24"/>
              </w:rPr>
            </w:pPr>
            <w:r w:rsidRPr="00552F98">
              <w:rPr>
                <w:rFonts w:ascii="Arial" w:hAnsi="Arial" w:cs="Arial"/>
                <w:sz w:val="24"/>
              </w:rPr>
              <w:t>5</w:t>
            </w:r>
          </w:p>
        </w:tc>
        <w:tc>
          <w:tcPr>
            <w:tcW w:w="1703" w:type="dxa"/>
          </w:tcPr>
          <w:p w14:paraId="5E26D6A0" w14:textId="6B4F1B89" w:rsidR="00472DDB" w:rsidRPr="00552F98" w:rsidRDefault="00472DDB" w:rsidP="00BA60BC">
            <w:pPr>
              <w:rPr>
                <w:rFonts w:ascii="Arial" w:hAnsi="Arial" w:cs="Arial"/>
                <w:sz w:val="24"/>
              </w:rPr>
            </w:pPr>
            <w:r w:rsidRPr="00552F98">
              <w:rPr>
                <w:rFonts w:ascii="Arial" w:hAnsi="Arial" w:cs="Arial"/>
                <w:sz w:val="24"/>
              </w:rPr>
              <w:t>1</w:t>
            </w:r>
          </w:p>
        </w:tc>
        <w:tc>
          <w:tcPr>
            <w:tcW w:w="1704" w:type="dxa"/>
          </w:tcPr>
          <w:p w14:paraId="1304A84C" w14:textId="3D41A288" w:rsidR="00472DDB" w:rsidRPr="00552F98" w:rsidRDefault="00472DDB" w:rsidP="00BA60BC">
            <w:pPr>
              <w:rPr>
                <w:rFonts w:ascii="Arial" w:hAnsi="Arial" w:cs="Arial"/>
                <w:sz w:val="24"/>
              </w:rPr>
            </w:pPr>
            <w:r w:rsidRPr="00552F98">
              <w:rPr>
                <w:rFonts w:ascii="Arial" w:hAnsi="Arial" w:cs="Arial"/>
                <w:sz w:val="24"/>
              </w:rPr>
              <w:t>7</w:t>
            </w:r>
          </w:p>
        </w:tc>
      </w:tr>
      <w:tr w:rsidR="003029F5" w:rsidRPr="00552F98" w14:paraId="3ED3E6E7" w14:textId="77777777" w:rsidTr="003029F5">
        <w:tc>
          <w:tcPr>
            <w:tcW w:w="1703" w:type="dxa"/>
          </w:tcPr>
          <w:p w14:paraId="3C6EC63A" w14:textId="3F99A6E9" w:rsidR="003029F5" w:rsidRPr="00552F98" w:rsidRDefault="003029F5" w:rsidP="00BA60BC">
            <w:pPr>
              <w:rPr>
                <w:rFonts w:ascii="Arial" w:hAnsi="Arial" w:cs="Arial"/>
                <w:sz w:val="24"/>
              </w:rPr>
            </w:pPr>
            <w:r w:rsidRPr="00552F98">
              <w:rPr>
                <w:rFonts w:ascii="Arial" w:hAnsi="Arial" w:cs="Arial"/>
                <w:sz w:val="24"/>
              </w:rPr>
              <w:t xml:space="preserve">Pupil E </w:t>
            </w:r>
          </w:p>
        </w:tc>
        <w:tc>
          <w:tcPr>
            <w:tcW w:w="1703" w:type="dxa"/>
          </w:tcPr>
          <w:p w14:paraId="00B769DA" w14:textId="71861164" w:rsidR="003029F5" w:rsidRPr="00552F98" w:rsidRDefault="00472DDB" w:rsidP="00BA60BC">
            <w:pPr>
              <w:rPr>
                <w:rFonts w:ascii="Arial" w:hAnsi="Arial" w:cs="Arial"/>
                <w:sz w:val="24"/>
              </w:rPr>
            </w:pPr>
            <w:r w:rsidRPr="00552F98">
              <w:rPr>
                <w:rFonts w:ascii="Arial" w:hAnsi="Arial" w:cs="Arial"/>
                <w:sz w:val="24"/>
              </w:rPr>
              <w:t>1</w:t>
            </w:r>
          </w:p>
        </w:tc>
        <w:tc>
          <w:tcPr>
            <w:tcW w:w="1703" w:type="dxa"/>
          </w:tcPr>
          <w:p w14:paraId="17648E50" w14:textId="65595130" w:rsidR="003029F5" w:rsidRPr="00552F98" w:rsidRDefault="00472DDB" w:rsidP="00BA60BC">
            <w:pPr>
              <w:rPr>
                <w:rFonts w:ascii="Arial" w:hAnsi="Arial" w:cs="Arial"/>
                <w:sz w:val="24"/>
              </w:rPr>
            </w:pPr>
            <w:r w:rsidRPr="00552F98">
              <w:rPr>
                <w:rFonts w:ascii="Arial" w:hAnsi="Arial" w:cs="Arial"/>
                <w:sz w:val="24"/>
              </w:rPr>
              <w:t>2</w:t>
            </w:r>
          </w:p>
        </w:tc>
        <w:tc>
          <w:tcPr>
            <w:tcW w:w="1703" w:type="dxa"/>
          </w:tcPr>
          <w:p w14:paraId="07B45CCC" w14:textId="5E6AA7E7" w:rsidR="003029F5" w:rsidRPr="00552F98" w:rsidRDefault="00472DDB" w:rsidP="00BA60BC">
            <w:pPr>
              <w:rPr>
                <w:rFonts w:ascii="Arial" w:hAnsi="Arial" w:cs="Arial"/>
                <w:sz w:val="24"/>
              </w:rPr>
            </w:pPr>
            <w:r w:rsidRPr="00552F98">
              <w:rPr>
                <w:rFonts w:ascii="Arial" w:hAnsi="Arial" w:cs="Arial"/>
                <w:sz w:val="24"/>
              </w:rPr>
              <w:t>1</w:t>
            </w:r>
          </w:p>
        </w:tc>
        <w:tc>
          <w:tcPr>
            <w:tcW w:w="1704" w:type="dxa"/>
          </w:tcPr>
          <w:p w14:paraId="2D58B2E6" w14:textId="013985B6" w:rsidR="003029F5" w:rsidRPr="00552F98" w:rsidRDefault="00472DDB" w:rsidP="00BA60BC">
            <w:pPr>
              <w:rPr>
                <w:rFonts w:ascii="Arial" w:hAnsi="Arial" w:cs="Arial"/>
                <w:sz w:val="24"/>
              </w:rPr>
            </w:pPr>
            <w:r w:rsidRPr="00552F98">
              <w:rPr>
                <w:rFonts w:ascii="Arial" w:hAnsi="Arial" w:cs="Arial"/>
                <w:sz w:val="24"/>
              </w:rPr>
              <w:t>4</w:t>
            </w:r>
          </w:p>
        </w:tc>
      </w:tr>
      <w:tr w:rsidR="003029F5" w:rsidRPr="00552F98" w14:paraId="26E6C6A0" w14:textId="77777777" w:rsidTr="003029F5">
        <w:tc>
          <w:tcPr>
            <w:tcW w:w="1703" w:type="dxa"/>
          </w:tcPr>
          <w:p w14:paraId="624DF6BB" w14:textId="246F3C13" w:rsidR="003029F5" w:rsidRPr="00552F98" w:rsidRDefault="003029F5" w:rsidP="00BA60BC">
            <w:pPr>
              <w:rPr>
                <w:rFonts w:ascii="Arial" w:hAnsi="Arial" w:cs="Arial"/>
                <w:sz w:val="24"/>
              </w:rPr>
            </w:pPr>
            <w:r w:rsidRPr="00552F98">
              <w:rPr>
                <w:rFonts w:ascii="Arial" w:hAnsi="Arial" w:cs="Arial"/>
                <w:sz w:val="24"/>
              </w:rPr>
              <w:t xml:space="preserve">Pupil F </w:t>
            </w:r>
          </w:p>
        </w:tc>
        <w:tc>
          <w:tcPr>
            <w:tcW w:w="1703" w:type="dxa"/>
          </w:tcPr>
          <w:p w14:paraId="63FF5F1D" w14:textId="339C9E0F" w:rsidR="003029F5" w:rsidRPr="00552F98" w:rsidRDefault="00472DDB" w:rsidP="00BA60BC">
            <w:pPr>
              <w:rPr>
                <w:rFonts w:ascii="Arial" w:hAnsi="Arial" w:cs="Arial"/>
                <w:sz w:val="24"/>
              </w:rPr>
            </w:pPr>
            <w:r w:rsidRPr="00552F98">
              <w:rPr>
                <w:rFonts w:ascii="Arial" w:hAnsi="Arial" w:cs="Arial"/>
                <w:sz w:val="24"/>
              </w:rPr>
              <w:t>4</w:t>
            </w:r>
          </w:p>
        </w:tc>
        <w:tc>
          <w:tcPr>
            <w:tcW w:w="1703" w:type="dxa"/>
          </w:tcPr>
          <w:p w14:paraId="56F0CD0D" w14:textId="334A49B0" w:rsidR="003029F5" w:rsidRPr="00552F98" w:rsidRDefault="00472DDB" w:rsidP="00BA60BC">
            <w:pPr>
              <w:rPr>
                <w:rFonts w:ascii="Arial" w:hAnsi="Arial" w:cs="Arial"/>
                <w:sz w:val="24"/>
              </w:rPr>
            </w:pPr>
            <w:r w:rsidRPr="00552F98">
              <w:rPr>
                <w:rFonts w:ascii="Arial" w:hAnsi="Arial" w:cs="Arial"/>
                <w:sz w:val="24"/>
              </w:rPr>
              <w:t>7</w:t>
            </w:r>
          </w:p>
        </w:tc>
        <w:tc>
          <w:tcPr>
            <w:tcW w:w="1703" w:type="dxa"/>
          </w:tcPr>
          <w:p w14:paraId="6EF74CAD" w14:textId="5F3288CD" w:rsidR="003029F5" w:rsidRPr="00552F98" w:rsidRDefault="00472DDB" w:rsidP="00BA60BC">
            <w:pPr>
              <w:rPr>
                <w:rFonts w:ascii="Arial" w:hAnsi="Arial" w:cs="Arial"/>
                <w:sz w:val="24"/>
              </w:rPr>
            </w:pPr>
            <w:r w:rsidRPr="00552F98">
              <w:rPr>
                <w:rFonts w:ascii="Arial" w:hAnsi="Arial" w:cs="Arial"/>
                <w:sz w:val="24"/>
              </w:rPr>
              <w:t>4</w:t>
            </w:r>
          </w:p>
        </w:tc>
        <w:tc>
          <w:tcPr>
            <w:tcW w:w="1704" w:type="dxa"/>
          </w:tcPr>
          <w:p w14:paraId="20458AB3" w14:textId="76CD3F4F" w:rsidR="003029F5" w:rsidRPr="00552F98" w:rsidRDefault="00472DDB" w:rsidP="00BA60BC">
            <w:pPr>
              <w:rPr>
                <w:rFonts w:ascii="Arial" w:hAnsi="Arial" w:cs="Arial"/>
                <w:sz w:val="24"/>
              </w:rPr>
            </w:pPr>
            <w:r w:rsidRPr="00552F98">
              <w:rPr>
                <w:rFonts w:ascii="Arial" w:hAnsi="Arial" w:cs="Arial"/>
                <w:sz w:val="24"/>
              </w:rPr>
              <w:t>9</w:t>
            </w:r>
          </w:p>
        </w:tc>
      </w:tr>
      <w:tr w:rsidR="003029F5" w:rsidRPr="00552F98" w14:paraId="02295B25" w14:textId="77777777" w:rsidTr="003029F5">
        <w:tc>
          <w:tcPr>
            <w:tcW w:w="1703" w:type="dxa"/>
          </w:tcPr>
          <w:p w14:paraId="7E5EBA8B" w14:textId="2265BC7E" w:rsidR="003029F5" w:rsidRPr="00552F98" w:rsidRDefault="003029F5" w:rsidP="00BA60BC">
            <w:pPr>
              <w:rPr>
                <w:rFonts w:ascii="Arial" w:hAnsi="Arial" w:cs="Arial"/>
                <w:sz w:val="24"/>
              </w:rPr>
            </w:pPr>
            <w:r w:rsidRPr="00552F98">
              <w:rPr>
                <w:rFonts w:ascii="Arial" w:hAnsi="Arial" w:cs="Arial"/>
                <w:sz w:val="24"/>
              </w:rPr>
              <w:t xml:space="preserve">Pupil G </w:t>
            </w:r>
          </w:p>
        </w:tc>
        <w:tc>
          <w:tcPr>
            <w:tcW w:w="1703" w:type="dxa"/>
          </w:tcPr>
          <w:p w14:paraId="13275F35" w14:textId="1CAB9E51" w:rsidR="003029F5" w:rsidRPr="00552F98" w:rsidRDefault="00472DDB" w:rsidP="00BA60BC">
            <w:pPr>
              <w:rPr>
                <w:rFonts w:ascii="Arial" w:hAnsi="Arial" w:cs="Arial"/>
                <w:sz w:val="24"/>
              </w:rPr>
            </w:pPr>
            <w:r w:rsidRPr="00552F98">
              <w:rPr>
                <w:rFonts w:ascii="Arial" w:hAnsi="Arial" w:cs="Arial"/>
                <w:sz w:val="24"/>
              </w:rPr>
              <w:t>4</w:t>
            </w:r>
          </w:p>
        </w:tc>
        <w:tc>
          <w:tcPr>
            <w:tcW w:w="1703" w:type="dxa"/>
          </w:tcPr>
          <w:p w14:paraId="687C3FB4" w14:textId="403DC376" w:rsidR="003029F5" w:rsidRPr="00552F98" w:rsidRDefault="00472DDB" w:rsidP="00BA60BC">
            <w:pPr>
              <w:rPr>
                <w:rFonts w:ascii="Arial" w:hAnsi="Arial" w:cs="Arial"/>
                <w:sz w:val="24"/>
              </w:rPr>
            </w:pPr>
            <w:r w:rsidRPr="00552F98">
              <w:rPr>
                <w:rFonts w:ascii="Arial" w:hAnsi="Arial" w:cs="Arial"/>
                <w:sz w:val="24"/>
              </w:rPr>
              <w:t>8</w:t>
            </w:r>
          </w:p>
        </w:tc>
        <w:tc>
          <w:tcPr>
            <w:tcW w:w="1703" w:type="dxa"/>
          </w:tcPr>
          <w:p w14:paraId="01A4D93A" w14:textId="0600DC1E" w:rsidR="003029F5" w:rsidRPr="00552F98" w:rsidRDefault="00472DDB" w:rsidP="00BA60BC">
            <w:pPr>
              <w:rPr>
                <w:rFonts w:ascii="Arial" w:hAnsi="Arial" w:cs="Arial"/>
                <w:sz w:val="24"/>
              </w:rPr>
            </w:pPr>
            <w:r w:rsidRPr="00552F98">
              <w:rPr>
                <w:rFonts w:ascii="Arial" w:hAnsi="Arial" w:cs="Arial"/>
                <w:sz w:val="24"/>
              </w:rPr>
              <w:t xml:space="preserve">7 </w:t>
            </w:r>
          </w:p>
        </w:tc>
        <w:tc>
          <w:tcPr>
            <w:tcW w:w="1704" w:type="dxa"/>
          </w:tcPr>
          <w:p w14:paraId="2C2E2AB6" w14:textId="79AE6841" w:rsidR="003029F5" w:rsidRPr="00552F98" w:rsidRDefault="00472DDB" w:rsidP="00BA60BC">
            <w:pPr>
              <w:rPr>
                <w:rFonts w:ascii="Arial" w:hAnsi="Arial" w:cs="Arial"/>
                <w:sz w:val="24"/>
              </w:rPr>
            </w:pPr>
            <w:r w:rsidRPr="00552F98">
              <w:rPr>
                <w:rFonts w:ascii="Arial" w:hAnsi="Arial" w:cs="Arial"/>
                <w:sz w:val="24"/>
              </w:rPr>
              <w:t>6</w:t>
            </w:r>
          </w:p>
        </w:tc>
      </w:tr>
      <w:tr w:rsidR="00472DDB" w:rsidRPr="00552F98" w14:paraId="511FCEF2" w14:textId="77777777" w:rsidTr="003029F5">
        <w:tc>
          <w:tcPr>
            <w:tcW w:w="1703" w:type="dxa"/>
          </w:tcPr>
          <w:p w14:paraId="02FFC17E" w14:textId="2FABE10F" w:rsidR="00472DDB" w:rsidRPr="00552F98" w:rsidRDefault="00472DDB" w:rsidP="00BA60BC">
            <w:pPr>
              <w:rPr>
                <w:rFonts w:ascii="Arial" w:hAnsi="Arial" w:cs="Arial"/>
                <w:sz w:val="24"/>
              </w:rPr>
            </w:pPr>
            <w:r w:rsidRPr="00552F98">
              <w:rPr>
                <w:rFonts w:ascii="Arial" w:hAnsi="Arial" w:cs="Arial"/>
                <w:sz w:val="24"/>
              </w:rPr>
              <w:t xml:space="preserve">Pupil H </w:t>
            </w:r>
          </w:p>
        </w:tc>
        <w:tc>
          <w:tcPr>
            <w:tcW w:w="1703" w:type="dxa"/>
          </w:tcPr>
          <w:p w14:paraId="28AEBDF1" w14:textId="41DA0903" w:rsidR="00472DDB" w:rsidRPr="00552F98" w:rsidRDefault="00472DDB" w:rsidP="00BA60BC">
            <w:pPr>
              <w:rPr>
                <w:rFonts w:ascii="Arial" w:hAnsi="Arial" w:cs="Arial"/>
                <w:sz w:val="24"/>
              </w:rPr>
            </w:pPr>
            <w:r w:rsidRPr="00552F98">
              <w:rPr>
                <w:rFonts w:ascii="Arial" w:hAnsi="Arial" w:cs="Arial"/>
                <w:sz w:val="24"/>
              </w:rPr>
              <w:t>7</w:t>
            </w:r>
          </w:p>
        </w:tc>
        <w:tc>
          <w:tcPr>
            <w:tcW w:w="1703" w:type="dxa"/>
          </w:tcPr>
          <w:p w14:paraId="52B97EC0" w14:textId="4DE394F5" w:rsidR="00472DDB" w:rsidRPr="00552F98" w:rsidRDefault="00472DDB" w:rsidP="00BA60BC">
            <w:pPr>
              <w:rPr>
                <w:rFonts w:ascii="Arial" w:hAnsi="Arial" w:cs="Arial"/>
                <w:sz w:val="24"/>
              </w:rPr>
            </w:pPr>
            <w:r w:rsidRPr="00552F98">
              <w:rPr>
                <w:rFonts w:ascii="Arial" w:hAnsi="Arial" w:cs="Arial"/>
                <w:sz w:val="24"/>
              </w:rPr>
              <w:t>6</w:t>
            </w:r>
          </w:p>
        </w:tc>
        <w:tc>
          <w:tcPr>
            <w:tcW w:w="1703" w:type="dxa"/>
          </w:tcPr>
          <w:p w14:paraId="31405F12" w14:textId="70D4E4E1" w:rsidR="00472DDB" w:rsidRPr="00552F98" w:rsidRDefault="00472DDB" w:rsidP="00BA60BC">
            <w:pPr>
              <w:rPr>
                <w:rFonts w:ascii="Arial" w:hAnsi="Arial" w:cs="Arial"/>
                <w:sz w:val="24"/>
              </w:rPr>
            </w:pPr>
            <w:r w:rsidRPr="00552F98">
              <w:rPr>
                <w:rFonts w:ascii="Arial" w:hAnsi="Arial" w:cs="Arial"/>
                <w:sz w:val="24"/>
              </w:rPr>
              <w:t>8</w:t>
            </w:r>
          </w:p>
        </w:tc>
        <w:tc>
          <w:tcPr>
            <w:tcW w:w="1704" w:type="dxa"/>
          </w:tcPr>
          <w:p w14:paraId="0D8C0EC8" w14:textId="45DA9BD2" w:rsidR="00472DDB" w:rsidRPr="00552F98" w:rsidRDefault="00472DDB" w:rsidP="00BA60BC">
            <w:pPr>
              <w:rPr>
                <w:rFonts w:ascii="Arial" w:hAnsi="Arial" w:cs="Arial"/>
                <w:sz w:val="24"/>
              </w:rPr>
            </w:pPr>
            <w:r w:rsidRPr="00552F98">
              <w:rPr>
                <w:rFonts w:ascii="Arial" w:hAnsi="Arial" w:cs="Arial"/>
                <w:sz w:val="24"/>
              </w:rPr>
              <w:t>8</w:t>
            </w:r>
          </w:p>
        </w:tc>
      </w:tr>
    </w:tbl>
    <w:p w14:paraId="5354D539" w14:textId="0241D962" w:rsidR="00472DDB" w:rsidRPr="00552F98" w:rsidRDefault="00472DDB" w:rsidP="00DB26AB">
      <w:pPr>
        <w:spacing w:before="100" w:beforeAutospacing="1" w:after="100" w:afterAutospacing="1"/>
        <w:jc w:val="center"/>
        <w:rPr>
          <w:rFonts w:ascii="Arial" w:hAnsi="Arial" w:cs="Arial"/>
          <w:i/>
        </w:rPr>
      </w:pPr>
      <w:r w:rsidRPr="00552F98">
        <w:rPr>
          <w:rFonts w:ascii="Arial" w:hAnsi="Arial" w:cs="Arial"/>
          <w:i/>
        </w:rPr>
        <w:t xml:space="preserve">Table 1 – </w:t>
      </w:r>
      <w:proofErr w:type="spellStart"/>
      <w:r w:rsidRPr="00552F98">
        <w:rPr>
          <w:rFonts w:ascii="Arial" w:hAnsi="Arial" w:cs="Arial"/>
          <w:i/>
        </w:rPr>
        <w:t>WellComm</w:t>
      </w:r>
      <w:proofErr w:type="spellEnd"/>
      <w:r w:rsidR="00F45B58">
        <w:rPr>
          <w:rFonts w:ascii="Arial" w:hAnsi="Arial" w:cs="Arial"/>
          <w:i/>
        </w:rPr>
        <w:t xml:space="preserve"> Assessment</w:t>
      </w:r>
      <w:r w:rsidRPr="00552F98">
        <w:rPr>
          <w:rFonts w:ascii="Arial" w:hAnsi="Arial" w:cs="Arial"/>
          <w:i/>
        </w:rPr>
        <w:t xml:space="preserve"> Scores</w:t>
      </w:r>
    </w:p>
    <w:p w14:paraId="16CB3E88" w14:textId="7289A88C" w:rsidR="00472DDB" w:rsidRPr="00552F98" w:rsidRDefault="00472DDB" w:rsidP="00472DDB">
      <w:pPr>
        <w:spacing w:before="100" w:beforeAutospacing="1" w:after="100" w:afterAutospacing="1" w:line="360" w:lineRule="auto"/>
        <w:rPr>
          <w:rFonts w:ascii="Arial" w:hAnsi="Arial" w:cs="Arial"/>
        </w:rPr>
      </w:pPr>
      <w:r w:rsidRPr="00552F98">
        <w:rPr>
          <w:rFonts w:ascii="Arial" w:hAnsi="Arial" w:cs="Arial"/>
        </w:rPr>
        <w:t xml:space="preserve">One pupil was not placed in the class at the time the </w:t>
      </w:r>
      <w:proofErr w:type="spellStart"/>
      <w:r w:rsidRPr="00552F98">
        <w:rPr>
          <w:rFonts w:ascii="Arial" w:hAnsi="Arial" w:cs="Arial"/>
        </w:rPr>
        <w:t>WellComm</w:t>
      </w:r>
      <w:proofErr w:type="spellEnd"/>
      <w:r w:rsidRPr="00552F98">
        <w:rPr>
          <w:rFonts w:ascii="Arial" w:hAnsi="Arial" w:cs="Arial"/>
        </w:rPr>
        <w:t xml:space="preserve"> assessment was initially conducted; therefore there is no data </w:t>
      </w:r>
      <w:r w:rsidR="00246181">
        <w:rPr>
          <w:rFonts w:ascii="Arial" w:hAnsi="Arial" w:cs="Arial"/>
        </w:rPr>
        <w:t>for this pupil. From the other seven</w:t>
      </w:r>
      <w:r w:rsidRPr="00552F98">
        <w:rPr>
          <w:rFonts w:ascii="Arial" w:hAnsi="Arial" w:cs="Arial"/>
        </w:rPr>
        <w:t xml:space="preserve"> pupils, 86% of pupils have made progress in their understanding of specific </w:t>
      </w:r>
      <w:r w:rsidR="00246181">
        <w:rPr>
          <w:rFonts w:ascii="Arial" w:hAnsi="Arial" w:cs="Arial"/>
        </w:rPr>
        <w:t>aspects of receptive language. Two</w:t>
      </w:r>
      <w:r w:rsidRPr="00552F98">
        <w:rPr>
          <w:rFonts w:ascii="Arial" w:hAnsi="Arial" w:cs="Arial"/>
        </w:rPr>
        <w:t xml:space="preserve"> pupils made significant progress and are now working at a higher section, and therefore working at a higher level that is closer to their age range. One pupil made no progress at all within their </w:t>
      </w:r>
      <w:proofErr w:type="spellStart"/>
      <w:r w:rsidRPr="00552F98">
        <w:rPr>
          <w:rFonts w:ascii="Arial" w:hAnsi="Arial" w:cs="Arial"/>
        </w:rPr>
        <w:t>WellComm</w:t>
      </w:r>
      <w:proofErr w:type="spellEnd"/>
      <w:r w:rsidRPr="00552F98">
        <w:rPr>
          <w:rFonts w:ascii="Arial" w:hAnsi="Arial" w:cs="Arial"/>
        </w:rPr>
        <w:t xml:space="preserve"> assessment, however they</w:t>
      </w:r>
      <w:r w:rsidR="00246181">
        <w:rPr>
          <w:rFonts w:ascii="Arial" w:hAnsi="Arial" w:cs="Arial"/>
        </w:rPr>
        <w:t xml:space="preserve"> have English as an additional l</w:t>
      </w:r>
      <w:r w:rsidRPr="00552F98">
        <w:rPr>
          <w:rFonts w:ascii="Arial" w:hAnsi="Arial" w:cs="Arial"/>
        </w:rPr>
        <w:t xml:space="preserve">anguage and therefore this might be a factor in developing their receptive language in English. </w:t>
      </w:r>
    </w:p>
    <w:p w14:paraId="766DD07C" w14:textId="164678F4" w:rsidR="00E71B0D" w:rsidRPr="00552F98" w:rsidRDefault="00BA60BC" w:rsidP="00BA60BC">
      <w:pPr>
        <w:spacing w:before="100" w:beforeAutospacing="1" w:after="100" w:afterAutospacing="1"/>
        <w:rPr>
          <w:rFonts w:ascii="Arial" w:hAnsi="Arial" w:cs="Arial"/>
          <w:b/>
          <w:u w:val="single"/>
          <w:lang w:val="en-GB"/>
        </w:rPr>
      </w:pPr>
      <w:r w:rsidRPr="00552F98">
        <w:rPr>
          <w:rFonts w:ascii="Arial" w:hAnsi="Arial" w:cs="Arial"/>
          <w:b/>
          <w:u w:val="single"/>
          <w:lang w:val="en-GB"/>
        </w:rPr>
        <w:t>Staff Questionnaires</w:t>
      </w:r>
    </w:p>
    <w:p w14:paraId="392A69DC" w14:textId="68369506" w:rsidR="0064133D" w:rsidRPr="00552F98" w:rsidRDefault="00472DDB" w:rsidP="0070581E">
      <w:pPr>
        <w:spacing w:before="100" w:beforeAutospacing="1" w:after="100" w:afterAutospacing="1" w:line="360" w:lineRule="auto"/>
        <w:rPr>
          <w:rFonts w:ascii="Arial" w:hAnsi="Arial" w:cs="Arial"/>
          <w:lang w:val="en-GB"/>
        </w:rPr>
      </w:pPr>
      <w:r w:rsidRPr="00552F98">
        <w:rPr>
          <w:rFonts w:ascii="Arial" w:hAnsi="Arial" w:cs="Arial"/>
          <w:lang w:val="en-GB"/>
        </w:rPr>
        <w:t xml:space="preserve">From analysing the staff questionnaires, it was felt that the language abilities of the class were varied; however despite the pupils’ abilities, it was thought that all pupils were able to follow simple instructions and commands. One </w:t>
      </w:r>
      <w:r w:rsidR="00246181">
        <w:rPr>
          <w:rFonts w:ascii="Arial" w:hAnsi="Arial" w:cs="Arial"/>
          <w:lang w:val="en-GB"/>
        </w:rPr>
        <w:t>participant</w:t>
      </w:r>
      <w:r w:rsidRPr="00552F98">
        <w:rPr>
          <w:rFonts w:ascii="Arial" w:hAnsi="Arial" w:cs="Arial"/>
          <w:lang w:val="en-GB"/>
        </w:rPr>
        <w:t xml:space="preserve"> felt that following through with the command or instruction was </w:t>
      </w:r>
      <w:r w:rsidRPr="00552F98">
        <w:rPr>
          <w:rFonts w:ascii="Arial" w:hAnsi="Arial" w:cs="Arial"/>
          <w:lang w:val="en-GB"/>
        </w:rPr>
        <w:lastRenderedPageBreak/>
        <w:t>dependent on pupil mood. Two participants believed that only pupils who had verbal speech were able to unde</w:t>
      </w:r>
      <w:r w:rsidR="0070581E" w:rsidRPr="00552F98">
        <w:rPr>
          <w:rFonts w:ascii="Arial" w:hAnsi="Arial" w:cs="Arial"/>
          <w:lang w:val="en-GB"/>
        </w:rPr>
        <w:t xml:space="preserve">rstand questions asked and respond appropriately. </w:t>
      </w:r>
    </w:p>
    <w:p w14:paraId="228CDB54" w14:textId="11778398" w:rsidR="00472DDB" w:rsidRPr="00552F98" w:rsidRDefault="00F17CAA" w:rsidP="0070581E">
      <w:pPr>
        <w:spacing w:before="100" w:beforeAutospacing="1" w:after="100" w:afterAutospacing="1" w:line="360" w:lineRule="auto"/>
        <w:rPr>
          <w:rFonts w:ascii="Arial" w:hAnsi="Arial" w:cs="Arial"/>
          <w:lang w:val="en-GB"/>
        </w:rPr>
      </w:pPr>
      <w:r w:rsidRPr="00552F98">
        <w:rPr>
          <w:rFonts w:ascii="Arial" w:hAnsi="Arial" w:cs="Arial"/>
          <w:lang w:val="en-GB"/>
        </w:rPr>
        <w:t xml:space="preserve">All participants had heard of </w:t>
      </w:r>
      <w:r w:rsidR="002175B4" w:rsidRPr="00552F98">
        <w:rPr>
          <w:rFonts w:ascii="Arial" w:hAnsi="Arial" w:cs="Arial"/>
          <w:lang w:val="en-GB"/>
        </w:rPr>
        <w:t>LEGO®</w:t>
      </w:r>
      <w:r w:rsidR="001B3CD6" w:rsidRPr="00552F98">
        <w:rPr>
          <w:rFonts w:ascii="Arial" w:hAnsi="Arial" w:cs="Arial"/>
          <w:lang w:val="en-GB"/>
        </w:rPr>
        <w:t xml:space="preserve"> </w:t>
      </w:r>
      <w:r w:rsidR="00080FED">
        <w:rPr>
          <w:rFonts w:ascii="Arial" w:hAnsi="Arial" w:cs="Arial"/>
          <w:lang w:val="en-GB"/>
        </w:rPr>
        <w:t>t</w:t>
      </w:r>
      <w:r w:rsidR="00C21368" w:rsidRPr="00552F98">
        <w:rPr>
          <w:rFonts w:ascii="Arial" w:hAnsi="Arial" w:cs="Arial"/>
          <w:lang w:val="en-GB"/>
        </w:rPr>
        <w:t>herapy</w:t>
      </w:r>
      <w:r w:rsidRPr="00552F98">
        <w:rPr>
          <w:rFonts w:ascii="Arial" w:hAnsi="Arial" w:cs="Arial"/>
          <w:lang w:val="en-GB"/>
        </w:rPr>
        <w:t xml:space="preserve">, but most </w:t>
      </w:r>
      <w:r w:rsidR="00246181">
        <w:rPr>
          <w:rFonts w:ascii="Arial" w:hAnsi="Arial" w:cs="Arial"/>
          <w:lang w:val="en-GB"/>
        </w:rPr>
        <w:t xml:space="preserve">lacked knowledge </w:t>
      </w:r>
      <w:r w:rsidR="00AF343A">
        <w:rPr>
          <w:rFonts w:ascii="Arial" w:hAnsi="Arial" w:cs="Arial"/>
          <w:lang w:val="en-GB"/>
        </w:rPr>
        <w:t>surrounding</w:t>
      </w:r>
      <w:r w:rsidRPr="00552F98">
        <w:rPr>
          <w:rFonts w:ascii="Arial" w:hAnsi="Arial" w:cs="Arial"/>
          <w:lang w:val="en-GB"/>
        </w:rPr>
        <w:t xml:space="preserve"> </w:t>
      </w:r>
      <w:r w:rsidR="00246181">
        <w:rPr>
          <w:rFonts w:ascii="Arial" w:hAnsi="Arial" w:cs="Arial"/>
          <w:lang w:val="en-GB"/>
        </w:rPr>
        <w:t>this</w:t>
      </w:r>
      <w:r w:rsidR="00860E39" w:rsidRPr="00552F98">
        <w:rPr>
          <w:rFonts w:ascii="Arial" w:hAnsi="Arial" w:cs="Arial"/>
          <w:lang w:val="en-GB"/>
        </w:rPr>
        <w:t xml:space="preserve"> field of research</w:t>
      </w:r>
      <w:r w:rsidRPr="00552F98">
        <w:rPr>
          <w:rFonts w:ascii="Arial" w:hAnsi="Arial" w:cs="Arial"/>
          <w:lang w:val="en-GB"/>
        </w:rPr>
        <w:t xml:space="preserve">. </w:t>
      </w:r>
      <w:r w:rsidR="0064133D" w:rsidRPr="00552F98">
        <w:rPr>
          <w:rFonts w:ascii="Arial" w:hAnsi="Arial" w:cs="Arial"/>
          <w:lang w:val="en-GB"/>
        </w:rPr>
        <w:t xml:space="preserve"> In regards to how pupils with ASD learn best, i</w:t>
      </w:r>
      <w:r w:rsidRPr="00552F98">
        <w:rPr>
          <w:rFonts w:ascii="Arial" w:hAnsi="Arial" w:cs="Arial"/>
          <w:lang w:val="en-GB"/>
        </w:rPr>
        <w:t xml:space="preserve">t was noted by many participants that using visual aids </w:t>
      </w:r>
      <w:r w:rsidR="0064133D" w:rsidRPr="00552F98">
        <w:rPr>
          <w:rFonts w:ascii="Arial" w:hAnsi="Arial" w:cs="Arial"/>
          <w:lang w:val="en-GB"/>
        </w:rPr>
        <w:t>was the most successful strategy implemented, however</w:t>
      </w:r>
      <w:r w:rsidRPr="00552F98">
        <w:rPr>
          <w:rFonts w:ascii="Arial" w:hAnsi="Arial" w:cs="Arial"/>
          <w:lang w:val="en-GB"/>
        </w:rPr>
        <w:t xml:space="preserve"> the </w:t>
      </w:r>
      <w:r w:rsidR="002920D2" w:rsidRPr="00552F98">
        <w:rPr>
          <w:rFonts w:ascii="Arial" w:hAnsi="Arial" w:cs="Arial"/>
          <w:lang w:val="en-GB"/>
        </w:rPr>
        <w:t>most effective</w:t>
      </w:r>
      <w:r w:rsidRPr="00552F98">
        <w:rPr>
          <w:rFonts w:ascii="Arial" w:hAnsi="Arial" w:cs="Arial"/>
          <w:lang w:val="en-GB"/>
        </w:rPr>
        <w:t xml:space="preserve"> way for them to acquire language is through songs and imitation. </w:t>
      </w:r>
    </w:p>
    <w:p w14:paraId="3895A59D" w14:textId="4FDC968B" w:rsidR="002B5AE3" w:rsidRPr="00552F98" w:rsidRDefault="002B5AE3" w:rsidP="00BA60BC">
      <w:pPr>
        <w:spacing w:before="100" w:beforeAutospacing="1" w:after="100" w:afterAutospacing="1"/>
        <w:rPr>
          <w:rFonts w:ascii="Arial" w:hAnsi="Arial" w:cs="Arial"/>
          <w:b/>
          <w:u w:val="single"/>
          <w:lang w:val="en-GB"/>
        </w:rPr>
      </w:pPr>
      <w:r w:rsidRPr="00552F98">
        <w:rPr>
          <w:rFonts w:ascii="Arial" w:hAnsi="Arial" w:cs="Arial"/>
          <w:b/>
          <w:u w:val="single"/>
        </w:rPr>
        <w:t>Thematic Analysis</w:t>
      </w:r>
      <w:r w:rsidR="00BA60BC" w:rsidRPr="00552F98">
        <w:rPr>
          <w:rFonts w:ascii="Arial" w:hAnsi="Arial" w:cs="Arial"/>
          <w:b/>
          <w:u w:val="single"/>
        </w:rPr>
        <w:t xml:space="preserve"> and </w:t>
      </w:r>
      <w:r w:rsidR="00BA60BC" w:rsidRPr="00552F98">
        <w:rPr>
          <w:rFonts w:ascii="Arial" w:hAnsi="Arial" w:cs="Arial"/>
          <w:b/>
          <w:u w:val="single"/>
          <w:lang w:val="en-GB"/>
        </w:rPr>
        <w:t>Observational Findings</w:t>
      </w:r>
    </w:p>
    <w:p w14:paraId="5B8740A2" w14:textId="376F96C7" w:rsidR="00BA4F36" w:rsidRPr="00552F98" w:rsidRDefault="00BA60BC" w:rsidP="009C5291">
      <w:pPr>
        <w:pStyle w:val="NormalWeb"/>
        <w:spacing w:line="360" w:lineRule="auto"/>
        <w:rPr>
          <w:rFonts w:ascii="Arial" w:hAnsi="Arial" w:cs="Arial"/>
          <w:sz w:val="24"/>
          <w:szCs w:val="24"/>
        </w:rPr>
      </w:pPr>
      <w:r w:rsidRPr="00552F98">
        <w:rPr>
          <w:rFonts w:ascii="Arial" w:hAnsi="Arial" w:cs="Arial"/>
          <w:sz w:val="24"/>
          <w:szCs w:val="24"/>
        </w:rPr>
        <w:t>For the observational findings, the research</w:t>
      </w:r>
      <w:r w:rsidR="007A66FD">
        <w:rPr>
          <w:rFonts w:ascii="Arial" w:hAnsi="Arial" w:cs="Arial"/>
          <w:sz w:val="24"/>
          <w:szCs w:val="24"/>
        </w:rPr>
        <w:t>er</w:t>
      </w:r>
      <w:r w:rsidRPr="00552F98">
        <w:rPr>
          <w:rFonts w:ascii="Arial" w:hAnsi="Arial" w:cs="Arial"/>
          <w:sz w:val="24"/>
          <w:szCs w:val="24"/>
        </w:rPr>
        <w:t xml:space="preserve"> will approach the analysis in a thematic way. A t</w:t>
      </w:r>
      <w:r w:rsidR="00414A5E" w:rsidRPr="00552F98">
        <w:rPr>
          <w:rFonts w:ascii="Arial" w:hAnsi="Arial" w:cs="Arial"/>
          <w:sz w:val="24"/>
          <w:szCs w:val="24"/>
        </w:rPr>
        <w:t>hematic approach to analysis is searching</w:t>
      </w:r>
      <w:r w:rsidRPr="00552F98">
        <w:rPr>
          <w:rFonts w:ascii="Arial" w:hAnsi="Arial" w:cs="Arial"/>
          <w:sz w:val="24"/>
          <w:szCs w:val="24"/>
        </w:rPr>
        <w:t xml:space="preserve"> data </w:t>
      </w:r>
      <w:r w:rsidR="00DA55A1" w:rsidRPr="00552F98">
        <w:rPr>
          <w:rFonts w:ascii="Arial" w:hAnsi="Arial" w:cs="Arial"/>
          <w:sz w:val="24"/>
          <w:szCs w:val="24"/>
        </w:rPr>
        <w:t>to gain insight on repeated patterns in the findings</w:t>
      </w:r>
      <w:r w:rsidRPr="00552F98">
        <w:rPr>
          <w:rFonts w:ascii="Arial" w:hAnsi="Arial" w:cs="Arial"/>
          <w:sz w:val="24"/>
          <w:szCs w:val="24"/>
        </w:rPr>
        <w:t xml:space="preserve"> (Braun and Clarke, </w:t>
      </w:r>
      <w:r w:rsidR="006B0C3F" w:rsidRPr="00552F98">
        <w:rPr>
          <w:rFonts w:ascii="Arial" w:hAnsi="Arial" w:cs="Arial"/>
          <w:sz w:val="24"/>
          <w:szCs w:val="24"/>
        </w:rPr>
        <w:t>2013</w:t>
      </w:r>
      <w:r w:rsidR="00DA55A1" w:rsidRPr="00552F98">
        <w:rPr>
          <w:rFonts w:ascii="Arial" w:hAnsi="Arial" w:cs="Arial"/>
          <w:sz w:val="24"/>
          <w:szCs w:val="24"/>
        </w:rPr>
        <w:t>)</w:t>
      </w:r>
      <w:r w:rsidR="00BA4F36" w:rsidRPr="00552F98">
        <w:rPr>
          <w:rFonts w:ascii="Arial" w:hAnsi="Arial" w:cs="Arial"/>
          <w:sz w:val="24"/>
          <w:szCs w:val="24"/>
        </w:rPr>
        <w:t>. Following the analysis of the data, the researcher noticed the following</w:t>
      </w:r>
      <w:r w:rsidR="00246181">
        <w:rPr>
          <w:rFonts w:ascii="Arial" w:hAnsi="Arial" w:cs="Arial"/>
          <w:sz w:val="24"/>
          <w:szCs w:val="24"/>
        </w:rPr>
        <w:t xml:space="preserve"> themes (see F</w:t>
      </w:r>
      <w:r w:rsidR="00DE44A6" w:rsidRPr="00552F98">
        <w:rPr>
          <w:rFonts w:ascii="Arial" w:hAnsi="Arial" w:cs="Arial"/>
          <w:sz w:val="24"/>
          <w:szCs w:val="24"/>
        </w:rPr>
        <w:t>igure 2).</w:t>
      </w:r>
      <w:r w:rsidR="006F16D1" w:rsidRPr="00552F98">
        <w:rPr>
          <w:rFonts w:ascii="Arial" w:hAnsi="Arial" w:cs="Arial"/>
          <w:sz w:val="24"/>
          <w:szCs w:val="24"/>
        </w:rPr>
        <w:t xml:space="preserve"> K</w:t>
      </w:r>
      <w:r w:rsidR="00DA55A1" w:rsidRPr="00552F98">
        <w:rPr>
          <w:rFonts w:ascii="Arial" w:hAnsi="Arial" w:cs="Arial"/>
          <w:sz w:val="24"/>
          <w:szCs w:val="24"/>
        </w:rPr>
        <w:t>nowledge</w:t>
      </w:r>
      <w:r w:rsidR="006F16D1" w:rsidRPr="00552F98">
        <w:rPr>
          <w:rFonts w:ascii="Arial" w:hAnsi="Arial" w:cs="Arial"/>
          <w:sz w:val="24"/>
          <w:szCs w:val="24"/>
        </w:rPr>
        <w:t>, understanding</w:t>
      </w:r>
      <w:r w:rsidR="00DA55A1" w:rsidRPr="00552F98">
        <w:rPr>
          <w:rFonts w:ascii="Arial" w:hAnsi="Arial" w:cs="Arial"/>
          <w:sz w:val="24"/>
          <w:szCs w:val="24"/>
        </w:rPr>
        <w:t xml:space="preserve"> and concepts were specific focuses to the observations but there were underlying findings in attitudes to learning and the engagement of the children. </w:t>
      </w:r>
    </w:p>
    <w:p w14:paraId="4DCC8936" w14:textId="5F415025" w:rsidR="00BA60BC" w:rsidRPr="00552F98" w:rsidRDefault="00D36C76" w:rsidP="00BA60BC">
      <w:pPr>
        <w:pStyle w:val="NormalWeb"/>
        <w:rPr>
          <w:rFonts w:ascii="Arial" w:hAnsi="Arial" w:cs="Arial"/>
          <w:sz w:val="24"/>
          <w:szCs w:val="24"/>
        </w:rPr>
      </w:pPr>
      <w:r w:rsidRPr="00552F98">
        <w:rPr>
          <w:rFonts w:ascii="Arial" w:hAnsi="Arial" w:cs="Arial"/>
          <w:noProof/>
          <w:lang w:val="en-US"/>
        </w:rPr>
        <mc:AlternateContent>
          <mc:Choice Requires="wps">
            <w:drawing>
              <wp:anchor distT="0" distB="0" distL="114300" distR="114300" simplePos="0" relativeHeight="251668480" behindDoc="1" locked="0" layoutInCell="1" allowOverlap="1" wp14:anchorId="124296FB" wp14:editId="7707213A">
                <wp:simplePos x="0" y="0"/>
                <wp:positionH relativeFrom="column">
                  <wp:posOffset>-114300</wp:posOffset>
                </wp:positionH>
                <wp:positionV relativeFrom="paragraph">
                  <wp:posOffset>-114300</wp:posOffset>
                </wp:positionV>
                <wp:extent cx="4914900" cy="2857500"/>
                <wp:effectExtent l="50800" t="25400" r="88900" b="114300"/>
                <wp:wrapNone/>
                <wp:docPr id="17" name="Rectangle 17"/>
                <wp:cNvGraphicFramePr/>
                <a:graphic xmlns:a="http://schemas.openxmlformats.org/drawingml/2006/main">
                  <a:graphicData uri="http://schemas.microsoft.com/office/word/2010/wordprocessingShape">
                    <wps:wsp>
                      <wps:cNvSpPr/>
                      <wps:spPr>
                        <a:xfrm>
                          <a:off x="0" y="0"/>
                          <a:ext cx="4914900" cy="2857500"/>
                        </a:xfrm>
                        <a:prstGeom prst="rect">
                          <a:avLst/>
                        </a:prstGeom>
                        <a:no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7" o:spid="_x0000_s1026" style="position:absolute;margin-left:-8.95pt;margin-top:-8.95pt;width:387pt;height:22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MxegXoCAABkBQAADgAAAGRycy9lMm9Eb2MueG1srFRLaxsxEL4X+h+E7s3artMkS9bBOKQUQmKS&#10;lJxlrWQLJI0qyV67v74j7cMmDQRKL5JG8575Zq5v9kaTnfBBga3o+GxEibAcamXXFf35cvflkpIQ&#10;ma2ZBisqehCB3sw+f7puXCkmsAFdC0/QiA1l4yq6idGVRRH4RhgWzsAJi0wJ3rCIpF8XtWcNWje6&#10;mIxG34oGfO08cBEC/t62TDrL9qUUPD5KGUQkuqIYW8ynz+cqncXsmpVrz9xG8S4M9g9RGKYsOh1M&#10;3bLIyNarv0wZxT0EkPGMgylASsVFzgGzGY/eZPO8YU7kXLA4wQ1lCv/PLH/YLT1RNfbughLLDPbo&#10;CavG7FoLgn9YoMaFEuWe3dJ3VMBnynYvvUk35kH2uaiHoahiHwnHz+nVeHo1wtpz5E0uzy/OkUA7&#10;xVHd+RC/CzAkPSrq0X8uJtvdh9iK9iLJm4U7pTX+s1LbdAbQqk5/mUjQEQvtyY5h0+N+3Hk7kULf&#10;SbNImbW55Fc8aNFafRISi4LRj3MgGY5Hm4xzYWNvV1uUTmoSIxgUv36s2MknVZGhOihPPlYeNLJn&#10;sHFQNsqCf8+AHkKWrXxfgTbvVIIV1AfEg4d2UILjdwp7cs9CXDKPk4F9xGmPj3hIDU1FoXtRsgH/&#10;+73/JI+ARS4lDU5aRcOvLfOCEv3DIpQRH9M0mpmYnl9MkPCnnNUpx27NArCvY9wrjudnko+6f0oP&#10;5hWXwjx5RRazHH1XlEffE4vYbgBcK1zM51kMx9GxeG+fHe+7njD3sn9l3nXAjIjpB+inkpVv8NnK&#10;pn5YmG8jSJXBe6xrV28c5Qz/bu2kXXFKZ6njcpz9AQAA//8DAFBLAwQUAAYACAAAACEAF4rA6d0A&#10;AAALAQAADwAAAGRycy9kb3ducmV2LnhtbEyPwU7DMAyG70i8Q2QkbluawjYoTSeEBOyywwbc08Y0&#10;VROnatKtvD3hgOBmy59+f3+5nZ1lJxxD50mCWGbAkBqvO2olvL89L+6AhahIK+sJJXxhgG11eVGq&#10;QvszHfB0jC1LIRQKJcHEOBSch8agU2HpB6R0+/SjUzGtY8v1qM4p3FmeZ9maO9VR+mDUgE8Gm/44&#10;OQmvoc+z3X5Xd7adXj7EIV/1xkl5fTU/PgCLOMc/GH70kzpUyan2E+nArISF2Nwn9HdIxGa1FsBq&#10;Cbc3uQBelfx/h+obAAD//wMAUEsBAi0AFAAGAAgAAAAhAOSZw8D7AAAA4QEAABMAAAAAAAAAAAAA&#10;AAAAAAAAAFtDb250ZW50X1R5cGVzXS54bWxQSwECLQAUAAYACAAAACEAI7Jq4dcAAACUAQAACwAA&#10;AAAAAAAAAAAAAAAsAQAAX3JlbHMvLnJlbHNQSwECLQAUAAYACAAAACEAEMxegXoCAABkBQAADgAA&#10;AAAAAAAAAAAAAAAsAgAAZHJzL2Uyb0RvYy54bWxQSwECLQAUAAYACAAAACEAF4rA6d0AAAALAQAA&#10;DwAAAAAAAAAAAAAAAADSBAAAZHJzL2Rvd25yZXYueG1sUEsFBgAAAAAEAAQA8wAAANwFAAAAAA==&#10;" filled="f" strokecolor="black [3213]">
                <v:shadow on="t" opacity="22937f" mv:blur="40000f" origin=",.5" offset="0,23000emu"/>
              </v:rect>
            </w:pict>
          </mc:Fallback>
        </mc:AlternateContent>
      </w:r>
      <w:r w:rsidR="00BA4F36" w:rsidRPr="00552F98">
        <w:rPr>
          <w:rFonts w:ascii="Arial" w:hAnsi="Arial" w:cs="Arial"/>
          <w:sz w:val="24"/>
          <w:szCs w:val="24"/>
        </w:rPr>
        <w:t xml:space="preserve"> </w:t>
      </w:r>
      <w:r w:rsidR="00DA55A1" w:rsidRPr="00552F98">
        <w:rPr>
          <w:rFonts w:ascii="Arial" w:hAnsi="Arial" w:cs="Arial"/>
          <w:noProof/>
          <w:sz w:val="24"/>
          <w:szCs w:val="24"/>
          <w:lang w:val="en-US"/>
        </w:rPr>
        <w:drawing>
          <wp:inline distT="0" distB="0" distL="0" distR="0" wp14:anchorId="3E6851EE" wp14:editId="7763C69C">
            <wp:extent cx="4368800" cy="2197100"/>
            <wp:effectExtent l="50800" t="0" r="5080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E319C97" w14:textId="6ABE9FB9" w:rsidR="00DE44A6" w:rsidRPr="00552F98" w:rsidRDefault="006A7565" w:rsidP="002B5AE3">
      <w:pPr>
        <w:rPr>
          <w:rFonts w:ascii="Arial" w:hAnsi="Arial" w:cs="Arial"/>
        </w:rPr>
      </w:pPr>
      <w:r w:rsidRPr="00552F98">
        <w:rPr>
          <w:rFonts w:ascii="Arial" w:hAnsi="Arial" w:cs="Arial"/>
        </w:rPr>
        <w:t xml:space="preserve"> </w:t>
      </w:r>
      <w:r w:rsidRPr="00552F98">
        <w:rPr>
          <w:rFonts w:ascii="Arial" w:hAnsi="Arial" w:cs="Arial"/>
        </w:rPr>
        <w:tab/>
        <w:t xml:space="preserve"> </w:t>
      </w:r>
      <w:r w:rsidR="00DE44A6" w:rsidRPr="00552F98">
        <w:rPr>
          <w:rFonts w:ascii="Arial" w:hAnsi="Arial" w:cs="Arial"/>
        </w:rPr>
        <w:t xml:space="preserve">Figure 2 </w:t>
      </w:r>
      <w:r w:rsidR="0049193E" w:rsidRPr="00552F98">
        <w:rPr>
          <w:rFonts w:ascii="Arial" w:hAnsi="Arial" w:cs="Arial"/>
        </w:rPr>
        <w:t>– Themes based on observational study</w:t>
      </w:r>
    </w:p>
    <w:p w14:paraId="2B8143D4" w14:textId="77777777" w:rsidR="00860E39" w:rsidRPr="00552F98" w:rsidRDefault="00860E39" w:rsidP="000F732F">
      <w:pPr>
        <w:spacing w:line="360" w:lineRule="auto"/>
        <w:rPr>
          <w:rFonts w:ascii="Arial" w:hAnsi="Arial" w:cs="Arial"/>
          <w:b/>
          <w:u w:val="single"/>
        </w:rPr>
      </w:pPr>
    </w:p>
    <w:p w14:paraId="7FCD356A" w14:textId="77777777" w:rsidR="00155EBB" w:rsidRDefault="00155EBB" w:rsidP="009C5291">
      <w:pPr>
        <w:spacing w:line="360" w:lineRule="auto"/>
        <w:rPr>
          <w:rFonts w:ascii="Arial" w:hAnsi="Arial" w:cs="Arial"/>
          <w:b/>
          <w:u w:val="single"/>
        </w:rPr>
      </w:pPr>
    </w:p>
    <w:p w14:paraId="6E3B13D0" w14:textId="5FAD3330" w:rsidR="00DE096A" w:rsidRPr="00552F98" w:rsidRDefault="00DE096A" w:rsidP="009C5291">
      <w:pPr>
        <w:spacing w:line="360" w:lineRule="auto"/>
        <w:rPr>
          <w:rFonts w:ascii="Arial" w:hAnsi="Arial" w:cs="Arial"/>
          <w:b/>
          <w:u w:val="single"/>
        </w:rPr>
      </w:pPr>
      <w:r w:rsidRPr="00552F98">
        <w:rPr>
          <w:rFonts w:ascii="Arial" w:hAnsi="Arial" w:cs="Arial"/>
          <w:b/>
          <w:u w:val="single"/>
        </w:rPr>
        <w:t>Knowledge</w:t>
      </w:r>
    </w:p>
    <w:p w14:paraId="42B934D8" w14:textId="0DDF7814" w:rsidR="0006380D" w:rsidRPr="00552F98" w:rsidRDefault="00AA5E77" w:rsidP="009C5291">
      <w:pPr>
        <w:spacing w:line="360" w:lineRule="auto"/>
        <w:rPr>
          <w:rFonts w:ascii="Arial" w:hAnsi="Arial" w:cs="Arial"/>
        </w:rPr>
      </w:pPr>
      <w:r w:rsidRPr="00552F98">
        <w:rPr>
          <w:rFonts w:ascii="Arial" w:hAnsi="Arial" w:cs="Arial"/>
        </w:rPr>
        <w:t>From sessions 1 to 6</w:t>
      </w:r>
      <w:r w:rsidR="00A81740" w:rsidRPr="00552F98">
        <w:rPr>
          <w:rFonts w:ascii="Arial" w:hAnsi="Arial" w:cs="Arial"/>
        </w:rPr>
        <w:t xml:space="preserve"> pupils were </w:t>
      </w:r>
      <w:r w:rsidR="0093370A" w:rsidRPr="00552F98">
        <w:rPr>
          <w:rFonts w:ascii="Arial" w:hAnsi="Arial" w:cs="Arial"/>
        </w:rPr>
        <w:t>asked to demonstrate</w:t>
      </w:r>
      <w:r w:rsidR="00A81740" w:rsidRPr="00552F98">
        <w:rPr>
          <w:rFonts w:ascii="Arial" w:hAnsi="Arial" w:cs="Arial"/>
        </w:rPr>
        <w:t xml:space="preserve"> their knowledge</w:t>
      </w:r>
      <w:r w:rsidR="006F16D1" w:rsidRPr="00552F98">
        <w:rPr>
          <w:rFonts w:ascii="Arial" w:hAnsi="Arial" w:cs="Arial"/>
        </w:rPr>
        <w:t xml:space="preserve"> </w:t>
      </w:r>
      <w:r w:rsidR="0093370A" w:rsidRPr="00552F98">
        <w:rPr>
          <w:rFonts w:ascii="Arial" w:hAnsi="Arial" w:cs="Arial"/>
        </w:rPr>
        <w:t>based on</w:t>
      </w:r>
      <w:r w:rsidR="006F16D1" w:rsidRPr="00552F98">
        <w:rPr>
          <w:rFonts w:ascii="Arial" w:hAnsi="Arial" w:cs="Arial"/>
        </w:rPr>
        <w:t xml:space="preserve"> their prior learning</w:t>
      </w:r>
      <w:r w:rsidR="0093370A" w:rsidRPr="00552F98">
        <w:rPr>
          <w:rFonts w:ascii="Arial" w:hAnsi="Arial" w:cs="Arial"/>
        </w:rPr>
        <w:t>. Pupils were asked to find</w:t>
      </w:r>
      <w:r w:rsidR="00A81740" w:rsidRPr="00552F98">
        <w:rPr>
          <w:rFonts w:ascii="Arial" w:hAnsi="Arial" w:cs="Arial"/>
        </w:rPr>
        <w:t xml:space="preserve"> certain types of blocks </w:t>
      </w:r>
      <w:r w:rsidRPr="00552F98">
        <w:rPr>
          <w:rFonts w:ascii="Arial" w:hAnsi="Arial" w:cs="Arial"/>
        </w:rPr>
        <w:lastRenderedPageBreak/>
        <w:t xml:space="preserve">or </w:t>
      </w:r>
      <w:r w:rsidR="0093370A" w:rsidRPr="00552F98">
        <w:rPr>
          <w:rFonts w:ascii="Arial" w:hAnsi="Arial" w:cs="Arial"/>
        </w:rPr>
        <w:t>build</w:t>
      </w:r>
      <w:r w:rsidRPr="00552F98">
        <w:rPr>
          <w:rFonts w:ascii="Arial" w:hAnsi="Arial" w:cs="Arial"/>
        </w:rPr>
        <w:t xml:space="preserve"> a particular structure</w:t>
      </w:r>
      <w:r w:rsidR="00465F73">
        <w:rPr>
          <w:rFonts w:ascii="Arial" w:hAnsi="Arial" w:cs="Arial"/>
        </w:rPr>
        <w:t>,</w:t>
      </w:r>
      <w:r w:rsidRPr="00552F98">
        <w:rPr>
          <w:rFonts w:ascii="Arial" w:hAnsi="Arial" w:cs="Arial"/>
        </w:rPr>
        <w:t xml:space="preserve"> </w:t>
      </w:r>
      <w:r w:rsidR="00420FF3" w:rsidRPr="00552F98">
        <w:rPr>
          <w:rFonts w:ascii="Arial" w:hAnsi="Arial" w:cs="Arial"/>
        </w:rPr>
        <w:t xml:space="preserve">and concepts were </w:t>
      </w:r>
      <w:r w:rsidR="00A81740" w:rsidRPr="00552F98">
        <w:rPr>
          <w:rFonts w:ascii="Arial" w:hAnsi="Arial" w:cs="Arial"/>
        </w:rPr>
        <w:t xml:space="preserve">dependent on </w:t>
      </w:r>
      <w:r w:rsidR="0093370A" w:rsidRPr="00552F98">
        <w:rPr>
          <w:rFonts w:ascii="Arial" w:hAnsi="Arial" w:cs="Arial"/>
        </w:rPr>
        <w:t>the level of understanding of each</w:t>
      </w:r>
      <w:r w:rsidR="00A81740" w:rsidRPr="00552F98">
        <w:rPr>
          <w:rFonts w:ascii="Arial" w:hAnsi="Arial" w:cs="Arial"/>
        </w:rPr>
        <w:t xml:space="preserve"> pupil. </w:t>
      </w:r>
      <w:r w:rsidR="00420FF3" w:rsidRPr="00552F98">
        <w:rPr>
          <w:rFonts w:ascii="Arial" w:hAnsi="Arial" w:cs="Arial"/>
        </w:rPr>
        <w:t>During session 1, w</w:t>
      </w:r>
      <w:r w:rsidR="00A81740" w:rsidRPr="00552F98">
        <w:rPr>
          <w:rFonts w:ascii="Arial" w:hAnsi="Arial" w:cs="Arial"/>
        </w:rPr>
        <w:t xml:space="preserve">hen asked to find </w:t>
      </w:r>
      <w:r w:rsidR="00420FF3" w:rsidRPr="00552F98">
        <w:rPr>
          <w:rFonts w:ascii="Arial" w:hAnsi="Arial" w:cs="Arial"/>
        </w:rPr>
        <w:t xml:space="preserve">a specific block </w:t>
      </w:r>
      <w:r w:rsidR="00A81740" w:rsidRPr="00552F98">
        <w:rPr>
          <w:rFonts w:ascii="Arial" w:hAnsi="Arial" w:cs="Arial"/>
        </w:rPr>
        <w:t xml:space="preserve">only </w:t>
      </w:r>
      <w:r w:rsidR="003F1B0E" w:rsidRPr="00552F98">
        <w:rPr>
          <w:rFonts w:ascii="Arial" w:hAnsi="Arial" w:cs="Arial"/>
        </w:rPr>
        <w:t>2</w:t>
      </w:r>
      <w:r w:rsidRPr="00552F98">
        <w:rPr>
          <w:rFonts w:ascii="Arial" w:hAnsi="Arial" w:cs="Arial"/>
        </w:rPr>
        <w:t xml:space="preserve">7% of pupils could correctly find the block asked. By session 3 88% of pupils were able to correctly find the block and demonstrate their knowledge of the concepts presented. However when the criteria was more defined, there was more of focus on understanding </w:t>
      </w:r>
      <w:r w:rsidR="008F24C8" w:rsidRPr="00552F98">
        <w:rPr>
          <w:rFonts w:ascii="Arial" w:hAnsi="Arial" w:cs="Arial"/>
        </w:rPr>
        <w:t>commands and instructions</w:t>
      </w:r>
      <w:r w:rsidRPr="00552F98">
        <w:rPr>
          <w:rFonts w:ascii="Arial" w:hAnsi="Arial" w:cs="Arial"/>
        </w:rPr>
        <w:t xml:space="preserve"> as that seemed to be the area that </w:t>
      </w:r>
      <w:r w:rsidR="003F1B0E" w:rsidRPr="00552F98">
        <w:rPr>
          <w:rFonts w:ascii="Arial" w:hAnsi="Arial" w:cs="Arial"/>
        </w:rPr>
        <w:t>63% of pupils had the most difficulty with</w:t>
      </w:r>
      <w:r w:rsidR="008F24C8" w:rsidRPr="00552F98">
        <w:rPr>
          <w:rFonts w:ascii="Arial" w:hAnsi="Arial" w:cs="Arial"/>
        </w:rPr>
        <w:t xml:space="preserve"> and this session was then repeated</w:t>
      </w:r>
      <w:r w:rsidR="003F1B0E" w:rsidRPr="00552F98">
        <w:rPr>
          <w:rFonts w:ascii="Arial" w:hAnsi="Arial" w:cs="Arial"/>
        </w:rPr>
        <w:t>. T</w:t>
      </w:r>
      <w:r w:rsidRPr="00552F98">
        <w:rPr>
          <w:rFonts w:ascii="Arial" w:hAnsi="Arial" w:cs="Arial"/>
        </w:rPr>
        <w:t>here was a link between the</w:t>
      </w:r>
      <w:r w:rsidR="00465F73">
        <w:rPr>
          <w:rFonts w:ascii="Arial" w:hAnsi="Arial" w:cs="Arial"/>
        </w:rPr>
        <w:t xml:space="preserve"> level of understanding a pupil</w:t>
      </w:r>
      <w:r w:rsidRPr="00552F98">
        <w:rPr>
          <w:rFonts w:ascii="Arial" w:hAnsi="Arial" w:cs="Arial"/>
        </w:rPr>
        <w:t xml:space="preserve"> had in order to demonstrate their knowledge</w:t>
      </w:r>
      <w:r w:rsidR="00465F73">
        <w:rPr>
          <w:rFonts w:ascii="Arial" w:hAnsi="Arial" w:cs="Arial"/>
        </w:rPr>
        <w:t>,</w:t>
      </w:r>
      <w:r w:rsidRPr="00552F98">
        <w:rPr>
          <w:rFonts w:ascii="Arial" w:hAnsi="Arial" w:cs="Arial"/>
        </w:rPr>
        <w:t xml:space="preserve"> </w:t>
      </w:r>
      <w:r w:rsidR="00465F73">
        <w:rPr>
          <w:rFonts w:ascii="Arial" w:hAnsi="Arial" w:cs="Arial"/>
        </w:rPr>
        <w:t>which in affected their ability acquire new concepts or repeat previously learnt concepts. This process was then repeated</w:t>
      </w:r>
      <w:r w:rsidR="00246181">
        <w:rPr>
          <w:rFonts w:ascii="Arial" w:hAnsi="Arial" w:cs="Arial"/>
        </w:rPr>
        <w:t xml:space="preserve"> </w:t>
      </w:r>
      <w:r w:rsidR="00465F73">
        <w:rPr>
          <w:rFonts w:ascii="Arial" w:hAnsi="Arial" w:cs="Arial"/>
        </w:rPr>
        <w:t>in</w:t>
      </w:r>
      <w:r w:rsidR="00246181">
        <w:rPr>
          <w:rFonts w:ascii="Arial" w:hAnsi="Arial" w:cs="Arial"/>
        </w:rPr>
        <w:t xml:space="preserve"> a cycle (see F</w:t>
      </w:r>
      <w:r w:rsidRPr="00552F98">
        <w:rPr>
          <w:rFonts w:ascii="Arial" w:hAnsi="Arial" w:cs="Arial"/>
        </w:rPr>
        <w:t>igure 3).</w:t>
      </w:r>
    </w:p>
    <w:p w14:paraId="00CA3B4D" w14:textId="0968C488" w:rsidR="008F24C8" w:rsidRPr="00552F98" w:rsidRDefault="00155EBB" w:rsidP="009C5291">
      <w:pPr>
        <w:spacing w:line="360" w:lineRule="auto"/>
        <w:rPr>
          <w:rFonts w:ascii="Arial" w:hAnsi="Arial" w:cs="Arial"/>
        </w:rPr>
      </w:pPr>
      <w:r w:rsidRPr="00552F98">
        <w:rPr>
          <w:rFonts w:ascii="Arial" w:hAnsi="Arial" w:cs="Arial"/>
          <w:noProof/>
        </w:rPr>
        <mc:AlternateContent>
          <mc:Choice Requires="wps">
            <w:drawing>
              <wp:anchor distT="0" distB="0" distL="114300" distR="114300" simplePos="0" relativeHeight="251666432" behindDoc="1" locked="0" layoutInCell="1" allowOverlap="1" wp14:anchorId="1C1192B6" wp14:editId="134854A6">
                <wp:simplePos x="0" y="0"/>
                <wp:positionH relativeFrom="column">
                  <wp:posOffset>114300</wp:posOffset>
                </wp:positionH>
                <wp:positionV relativeFrom="paragraph">
                  <wp:posOffset>91440</wp:posOffset>
                </wp:positionV>
                <wp:extent cx="5029200" cy="3657600"/>
                <wp:effectExtent l="50800" t="25400" r="76200" b="101600"/>
                <wp:wrapNone/>
                <wp:docPr id="16" name="Rectangle 16"/>
                <wp:cNvGraphicFramePr/>
                <a:graphic xmlns:a="http://schemas.openxmlformats.org/drawingml/2006/main">
                  <a:graphicData uri="http://schemas.microsoft.com/office/word/2010/wordprocessingShape">
                    <wps:wsp>
                      <wps:cNvSpPr/>
                      <wps:spPr>
                        <a:xfrm>
                          <a:off x="0" y="0"/>
                          <a:ext cx="5029200" cy="3657600"/>
                        </a:xfrm>
                        <a:prstGeom prst="rect">
                          <a:avLst/>
                        </a:prstGeom>
                        <a:no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6" o:spid="_x0000_s1026" style="position:absolute;margin-left:9pt;margin-top:7.2pt;width:396pt;height:4in;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c/iPHcCAABkBQAADgAAAGRycy9lMm9Eb2MueG1srBRdS1sx9H2w/xDyPm9ba9WLt1IqjoGoqMPn&#10;mJu0gSQnS9Ledr9+J7kfLU4Qxl6S8/19ztX1zmiyFT4osBUdn4woEZZDreyqoj9fbr9dUBIiszXT&#10;YEVF9yLQ6/nXL1eNK8UE1qBr4QkasaFsXEXXMbqyKAJfC8PCCThhkSnBGxYR9aui9qxB60YXk9Fo&#10;VjTga+eBixCQetMy6Tzbl1Lw+CBlEJHoimJsMb8+v2/pLeZXrFx55taKd2Gwf4jCMGXR6WDqhkVG&#10;Nl79Zcoo7iGAjCccTAFSKi5yDpjNePQum+c1cyLngsUJbihT+H9m+f320RNVY+9mlFhmsEdPWDVm&#10;V1oQpGGBGhdKlHt2j77DAoIp2530Jv2YB9nlou6HoopdJByJZ6PJJXaKEo6809nZ+QwRtFMc1J0P&#10;8bsAQxJQUY/+czHZ9i7EVrQXSd4s3Cqtkc5KbdMbQKs60TKSRkcstSdbhk2Pu3Hn7UgKfSfNImXW&#10;5pKhuNeitfokJBYFox/nQPI4HmwyzoWNvV1tUTqpSYxgUDz9XLGTT6oij+qgPPlcedDInsHGQdko&#10;C/4jA3oIWbbyfQXavFMJ3qDe4zx4aBclOH6rsCd3LMRH5nEzsI+47fEBH6mhqSh0ECVr8L8/oid5&#10;HFjkUtLgplU0/NowLyjRPyyO8uV4Ok2rmZHp2fkEEX/MeTvm2I1ZAvZ1jHfF8Qwm+ah7UHowr3gU&#10;Fskrspjl6LuiPPoeWcb2AuBZ4WKxyGK4jo7FO/vseN/1NHMvu1fmXTeYEWf6HvqtZOW7+WxlUz8s&#10;LDYRpMrDe6hrV29c5Tz+3dlJt+IYz1KH4zj/AwAA//8DAFBLAwQUAAYACAAAACEAZUEPbt0AAAAJ&#10;AQAADwAAAGRycy9kb3ducmV2LnhtbEyPwU7DMBBE70j8g7VI3KidKEUhxKkQEtALh7Zwd2ITR7HX&#10;Uey04e9ZTnBazc5q9k29W71jZzPHIaCEbCOAGeyCHrCX8HF6uSuBxaRQKxfQSPg2EXbN9VWtKh0u&#10;eDDnY+oZhWCslASb0lRxHjtrvIqbMBkk7yvMXiWSc8/1rC4U7h3PhbjnXg1IH6yazLM13XhcvIS3&#10;OOZi/75vB9cvr5/ZId+O1kt5e7M+PQJLZk1/x/CLT+jQEFMbFtSROdIlVUk0iwIY+WUmaNFK2D6I&#10;AnhT8/8Nmh8AAAD//wMAUEsBAi0AFAAGAAgAAAAhAOSZw8D7AAAA4QEAABMAAAAAAAAAAAAAAAAA&#10;AAAAAFtDb250ZW50X1R5cGVzXS54bWxQSwECLQAUAAYACAAAACEAI7Jq4dcAAACUAQAACwAAAAAA&#10;AAAAAAAAAAAsAQAAX3JlbHMvLnJlbHNQSwECLQAUAAYACAAAACEArc/iPHcCAABkBQAADgAAAAAA&#10;AAAAAAAAAAAsAgAAZHJzL2Uyb0RvYy54bWxQSwECLQAUAAYACAAAACEAZUEPbt0AAAAJAQAADwAA&#10;AAAAAAAAAAAAAADPBAAAZHJzL2Rvd25yZXYueG1sUEsFBgAAAAAEAAQA8wAAANkFAAAAAA==&#10;" filled="f" strokecolor="black [3213]">
                <v:shadow on="t" opacity="22937f" mv:blur="40000f" origin=",.5" offset="0,23000emu"/>
              </v:rect>
            </w:pict>
          </mc:Fallback>
        </mc:AlternateContent>
      </w:r>
    </w:p>
    <w:p w14:paraId="6951BBE2" w14:textId="55D5E2C0" w:rsidR="008F24C8" w:rsidRPr="00552F98" w:rsidRDefault="00D36C76" w:rsidP="009C5291">
      <w:pPr>
        <w:spacing w:line="360" w:lineRule="auto"/>
        <w:rPr>
          <w:rFonts w:ascii="Arial" w:hAnsi="Arial" w:cs="Arial"/>
          <w:b/>
        </w:rPr>
      </w:pPr>
      <w:r w:rsidRPr="00552F98">
        <w:rPr>
          <w:rFonts w:ascii="Arial" w:hAnsi="Arial" w:cs="Arial"/>
          <w:noProof/>
        </w:rPr>
        <mc:AlternateContent>
          <mc:Choice Requires="wps">
            <w:drawing>
              <wp:anchor distT="0" distB="0" distL="114300" distR="114300" simplePos="0" relativeHeight="251665408" behindDoc="0" locked="0" layoutInCell="1" allowOverlap="1" wp14:anchorId="5CFC2C8A" wp14:editId="67A51A0B">
                <wp:simplePos x="0" y="0"/>
                <wp:positionH relativeFrom="column">
                  <wp:posOffset>1714500</wp:posOffset>
                </wp:positionH>
                <wp:positionV relativeFrom="paragraph">
                  <wp:posOffset>2171700</wp:posOffset>
                </wp:positionV>
                <wp:extent cx="457200" cy="228600"/>
                <wp:effectExtent l="50800" t="25400" r="76200" b="127000"/>
                <wp:wrapNone/>
                <wp:docPr id="15" name="Straight Arrow Connector 15"/>
                <wp:cNvGraphicFramePr/>
                <a:graphic xmlns:a="http://schemas.openxmlformats.org/drawingml/2006/main">
                  <a:graphicData uri="http://schemas.microsoft.com/office/word/2010/wordprocessingShape">
                    <wps:wsp>
                      <wps:cNvCnPr/>
                      <wps:spPr>
                        <a:xfrm flipH="1">
                          <a:off x="0" y="0"/>
                          <a:ext cx="457200" cy="2286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id="_x0000_t32" coordsize="21600,21600" o:spt="32" o:oned="t" path="m0,0l21600,21600e" filled="f">
                <v:path arrowok="t" fillok="f" o:connecttype="none"/>
                <o:lock v:ext="edit" shapetype="t"/>
              </v:shapetype>
              <v:shape id="Straight Arrow Connector 15" o:spid="_x0000_s1026" type="#_x0000_t32" style="position:absolute;margin-left:135pt;margin-top:171pt;width:36pt;height:18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wy+Bd8BAAANBAAADgAAAGRycy9lMm9Eb2MueG1srFPbjtMwEH1H4h8sv9OkFbusqqYr1OXygKDa&#10;ZT/A64wbS75pbJrk7xk7aUCAFgnxYtkenzNzzox3t4M17AwYtXcNX69qzsBJ32p3avjj1/evbjiL&#10;SbhWGO+g4SNEfrt/+WLXhy1sfOdNC8iIxMVtHxrepRS2VRVlB1bElQ/gKKg8WpHoiKeqRdETuzXV&#10;pq6vq95jG9BLiJFu76Yg3xd+pUCmL0pFSMw0nGpLZcWyPuW12u/E9oQidFrOZYh/qMIK7SjpQnUn&#10;kmDfUP9GZbVEH71KK+lt5ZXSEooGUrOuf1Hz0IkARQuZE8NiU/x/tPLz+YhMt9S7K86csNSjh4RC&#10;n7rE3iL6nh28c+SjR0ZPyK8+xC3BDu6I8ymGI2bxg0LLlNHhI9EVO0ggG4rb4+I2DIlJunx99YY6&#10;yJmk0GZzc0174qsmmkwXMKYP4C3Lm4bHuaylnimFOH+KaQJeABlsXF6T0Oada1kaAwkTWc+cJMer&#10;LGUqvuzSaGDC3oMiU6jITZFRxhEOBtlZ0CAJKcGl9cJErzNMaWMWYP134Pw+Q6GM6gKelD2bdUGU&#10;zN6lBWy18/in7Gm4lKym9xcHJt3ZgiffjqWtxRqaudKQ+X/kof75XOA/fvH+OwAAAP//AwBQSwME&#10;FAAGAAgAAAAhAElgCwngAAAACwEAAA8AAABkcnMvZG93bnJldi54bWxMj8FOwzAQRO9I/IO1SFwi&#10;ajcgGkKcCihVOSBVBD7AjZckaryOYrcNf88iDnB7ox3NzhTLyfXiiGPoPGmYzxQIpNrbjhoNH+/r&#10;qwxEiIas6T2hhi8MsCzPzwqTW3+iNzxWsREcQiE3GtoYh1zKULfoTJj5AYlvn350JrIcG2lHc+Jw&#10;18tUqVvpTEf8oTUDPrVY76uD05CpJCTblX3cvib74Xm1mVd3L2utLy+mh3sQEaf4Z4af+lwdSu60&#10;8weyQfQa0oXiLVHD9U3KwI5f2DEsMgWyLOT/DeU3AAAA//8DAFBLAQItABQABgAIAAAAIQDkmcPA&#10;+wAAAOEBAAATAAAAAAAAAAAAAAAAAAAAAABbQ29udGVudF9UeXBlc10ueG1sUEsBAi0AFAAGAAgA&#10;AAAhACOyauHXAAAAlAEAAAsAAAAAAAAAAAAAAAAALAEAAF9yZWxzLy5yZWxzUEsBAi0AFAAGAAgA&#10;AAAhAFMMvgXfAQAADQQAAA4AAAAAAAAAAAAAAAAALAIAAGRycy9lMm9Eb2MueG1sUEsBAi0AFAAG&#10;AAgAAAAhAElgCwngAAAACwEAAA8AAAAAAAAAAAAAAAAANwQAAGRycy9kb3ducmV2LnhtbFBLBQYA&#10;AAAABAAEAPMAAABEBQAAAAA=&#10;" strokecolor="#4f81bd [3204]" strokeweight="2pt">
                <v:stroke endarrow="open"/>
                <v:shadow on="t" opacity="24903f" mv:blur="40000f" origin=",.5" offset="0,20000emu"/>
              </v:shape>
            </w:pict>
          </mc:Fallback>
        </mc:AlternateContent>
      </w:r>
      <w:r w:rsidRPr="00552F98">
        <w:rPr>
          <w:rFonts w:ascii="Arial" w:hAnsi="Arial" w:cs="Arial"/>
          <w:noProof/>
        </w:rPr>
        <mc:AlternateContent>
          <mc:Choice Requires="wps">
            <w:drawing>
              <wp:anchor distT="0" distB="0" distL="114300" distR="114300" simplePos="0" relativeHeight="251664384" behindDoc="0" locked="0" layoutInCell="1" allowOverlap="1" wp14:anchorId="349BC148" wp14:editId="2518F887">
                <wp:simplePos x="0" y="0"/>
                <wp:positionH relativeFrom="column">
                  <wp:posOffset>2628900</wp:posOffset>
                </wp:positionH>
                <wp:positionV relativeFrom="paragraph">
                  <wp:posOffset>800100</wp:posOffset>
                </wp:positionV>
                <wp:extent cx="0" cy="685800"/>
                <wp:effectExtent l="127000" t="25400" r="101600" b="101600"/>
                <wp:wrapNone/>
                <wp:docPr id="14" name="Straight Arrow Connector 14"/>
                <wp:cNvGraphicFramePr/>
                <a:graphic xmlns:a="http://schemas.openxmlformats.org/drawingml/2006/main">
                  <a:graphicData uri="http://schemas.microsoft.com/office/word/2010/wordprocessingShape">
                    <wps:wsp>
                      <wps:cNvCnPr/>
                      <wps:spPr>
                        <a:xfrm>
                          <a:off x="0" y="0"/>
                          <a:ext cx="0" cy="6858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14" o:spid="_x0000_s1026" type="#_x0000_t32" style="position:absolute;margin-left:207pt;margin-top:63pt;width:0;height:5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nqmpNQBAAD+AwAADgAAAGRycy9lMm9Eb2MueG1srFPBjtMwEL0j8Q+W7zRpBauqarpCXeCCoGKX&#10;D/A6dmPJ9lhj0yR/z9hJswgQSKu9TGJ73sx7z+P97eAsuyiMBnzD16uaM+UltMafG/794eObLWcx&#10;Cd8KC141fFSR3x5ev9r3Yac20IFtFTIq4uOuDw3vUgq7qoqyU07EFQTl6VADOpFoieeqRdFTdWer&#10;TV3fVD1gGxCkipF276ZDfij1tVYyfdU6qsRsw4lbKhFLfMyxOuzF7owidEbONMQzWDhhPDVdSt2J&#10;JNgPNH+UckYiRNBpJcFVoLWRqmggNev6NzX3nQiqaCFzYlhsii9XVn65nJCZlu7uLWdeOLqj+4TC&#10;nLvE3iNCz47gPfkIyCiF/OpD3BHs6E84r2I4YRY/aHT5S7LYUDweF4/VkJicNiXt3mzfbetif/WE&#10;CxjTJwWO5Z+Gx5nHQmBdLBaXzzFRZwJeAbmp9TkmYewH37I0BlIisoDMmXLzeZW5T2zLXxqtmrDf&#10;lCYXiN+m9Cjzp44W2UXQ5AgplU/rpRJlZ5g21i7A+v/AOT9DVZnNBTwp+2fXBVE6g08L2BkP+Lfu&#10;abhS1lP+1YFJd7bgEdqx3GOxhoaseDU/iDzFv64L/OnZHn4CAAD//wMAUEsDBBQABgAIAAAAIQBv&#10;fF9x3QAAAAsBAAAPAAAAZHJzL2Rvd25yZXYueG1sTI8xT8NADIV3JP7DyUgsiF5SSlSFXCpUwQJi&#10;aGBgdHImicj5otylDf8eIwbYbH9Pz+8Vu8UN6khT6D0bSFcJKOLG255bA2+vj9dbUCEiWxw8k4Ev&#10;CrArz88KzK0/8YGOVWyVmHDI0UAX45hrHZqOHIaVH4mFffjJYZR1arWd8CTmbtDrJMm0w57lQ4cj&#10;7TtqPqvZGWjqKwwP8/4lrbbPt+/tAZ8sZsZcXiz3d6AiLfFPDD/xJTqUkqn2M9ugBgObdCNdooB1&#10;JoMofi+1gfWNIF0W+n+H8hsAAP//AwBQSwECLQAUAAYACAAAACEA5JnDwPsAAADhAQAAEwAAAAAA&#10;AAAAAAAAAAAAAAAAW0NvbnRlbnRfVHlwZXNdLnhtbFBLAQItABQABgAIAAAAIQAjsmrh1wAAAJQB&#10;AAALAAAAAAAAAAAAAAAAACwBAABfcmVscy8ucmVsc1BLAQItABQABgAIAAAAIQCeeqak1AEAAP4D&#10;AAAOAAAAAAAAAAAAAAAAACwCAABkcnMvZTJvRG9jLnhtbFBLAQItABQABgAIAAAAIQBvfF9x3QAA&#10;AAsBAAAPAAAAAAAAAAAAAAAAACwEAABkcnMvZG93bnJldi54bWxQSwUGAAAAAAQABADzAAAANgUA&#10;AAAA&#10;" strokecolor="#4f81bd [3204]" strokeweight="2pt">
                <v:stroke endarrow="open"/>
                <v:shadow on="t" opacity="24903f" mv:blur="40000f" origin=",.5" offset="0,20000emu"/>
              </v:shape>
            </w:pict>
          </mc:Fallback>
        </mc:AlternateContent>
      </w:r>
      <w:r w:rsidRPr="00552F98">
        <w:rPr>
          <w:rFonts w:ascii="Arial" w:hAnsi="Arial" w:cs="Arial"/>
          <w:noProof/>
        </w:rPr>
        <mc:AlternateContent>
          <mc:Choice Requires="wps">
            <w:drawing>
              <wp:anchor distT="0" distB="0" distL="114300" distR="114300" simplePos="0" relativeHeight="251663360" behindDoc="0" locked="0" layoutInCell="1" allowOverlap="1" wp14:anchorId="3DE23736" wp14:editId="1B73F901">
                <wp:simplePos x="0" y="0"/>
                <wp:positionH relativeFrom="column">
                  <wp:posOffset>3086100</wp:posOffset>
                </wp:positionH>
                <wp:positionV relativeFrom="paragraph">
                  <wp:posOffset>2171700</wp:posOffset>
                </wp:positionV>
                <wp:extent cx="457200" cy="228600"/>
                <wp:effectExtent l="50800" t="25400" r="101600" b="127000"/>
                <wp:wrapNone/>
                <wp:docPr id="12" name="Straight Arrow Connector 12"/>
                <wp:cNvGraphicFramePr/>
                <a:graphic xmlns:a="http://schemas.openxmlformats.org/drawingml/2006/main">
                  <a:graphicData uri="http://schemas.microsoft.com/office/word/2010/wordprocessingShape">
                    <wps:wsp>
                      <wps:cNvCnPr/>
                      <wps:spPr>
                        <a:xfrm>
                          <a:off x="0" y="0"/>
                          <a:ext cx="457200" cy="2286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12" o:spid="_x0000_s1026" type="#_x0000_t32" style="position:absolute;margin-left:243pt;margin-top:171pt;width:36pt;height:1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DHQQdcBAAADBAAADgAAAGRycy9lMm9Eb2MueG1srFPBjtQwDL0j8Q9R7kw7FSyr0XRWaBa4IBix&#10;8AHZNJlGSuLICdP273HSThcBAglxcZPaz/Z7dvZ3o7PsojAa8C3fbmrOlJfQGX9u+dcv717cchaT&#10;8J2w4FXLJxX53eH5s/0QdqqBHmynkFESH3dDaHmfUthVVZS9ciJuIChPTg3oRKIrnqsOxUDZna2a&#10;ur6pBsAuIEgVI/29n538UPJrrWT6pHVUidmWU2+pWCz2MdvqsBe7M4rQG7m0If6hCyeMp6JrqnuR&#10;BPuG5pdUzkiECDptJLgKtDZSFQ7EZlv/xOahF0EVLiRODKtM8f+llR8vJ2Smo9k1nHnhaEYPCYU5&#10;94m9QYSBHcF70hGQUQjpNYS4I9jRn3C5xXDCTH7U6PKXaLGxaDytGqsxMUk/X756TXPjTJKraW5v&#10;6ExZqidwwJjeK3AsH1oel2bWLrZFZ3H5ENMMvAJyZeuzTcLYt75jaQpER2QWS5HsrzKBueVySpNV&#10;M/az0iQFNdmUGmUJ1dEiuwhaHyGl8mm7ZqLoDNPG2hVY/x24xGeoKgu6gmdmf6y6Ikpl8GkFO+MB&#10;f1c9jdeW9Rx/VWDmnSV4hG4qwyzS0KaVgSyvIq/yj/cCf3q7h+8AAAD//wMAUEsDBBQABgAIAAAA&#10;IQD5mNza3wAAAAsBAAAPAAAAZHJzL2Rvd25yZXYueG1sTI9BT4NAEIXvJv0PmzHxYuzSWpAgS9M0&#10;eqnxUPTgcWBHILK7hF1a/PdOT/b2Zublzffy7Wx6caLRd84qWC0jEGRrpzvbKPj8eH1IQfiAVmPv&#10;LCn4JQ/bYnGTY6bd2R7pVIZGcIj1GSpoQxgyKX3dkkG/dANZvn270WDgcWykHvHM4aaX6yhKpMHO&#10;8ocWB9q3VP+Uk1FQV/foX6b9+6pM3+Kv5ogHjYlSd7fz7hlEoDn8m+GCz+hQMFPlJqu96BVs0oS7&#10;BAWPmzULdsRxyqLizRMLWeTyukPxBwAA//8DAFBLAQItABQABgAIAAAAIQDkmcPA+wAAAOEBAAAT&#10;AAAAAAAAAAAAAAAAAAAAAABbQ29udGVudF9UeXBlc10ueG1sUEsBAi0AFAAGAAgAAAAhACOyauHX&#10;AAAAlAEAAAsAAAAAAAAAAAAAAAAALAEAAF9yZWxzLy5yZWxzUEsBAi0AFAAGAAgAAAAhADwx0EHX&#10;AQAAAwQAAA4AAAAAAAAAAAAAAAAALAIAAGRycy9lMm9Eb2MueG1sUEsBAi0AFAAGAAgAAAAhAPmY&#10;3NrfAAAACwEAAA8AAAAAAAAAAAAAAAAALwQAAGRycy9kb3ducmV2LnhtbFBLBQYAAAAABAAEAPMA&#10;AAA7BQAAAAA=&#10;" strokecolor="#4f81bd [3204]" strokeweight="2pt">
                <v:stroke endarrow="open"/>
                <v:shadow on="t" opacity="24903f" mv:blur="40000f" origin=",.5" offset="0,20000emu"/>
              </v:shape>
            </w:pict>
          </mc:Fallback>
        </mc:AlternateContent>
      </w:r>
      <w:r w:rsidRPr="00552F98">
        <w:rPr>
          <w:rFonts w:ascii="Arial" w:hAnsi="Arial" w:cs="Arial"/>
          <w:noProof/>
        </w:rPr>
        <mc:AlternateContent>
          <mc:Choice Requires="wps">
            <w:drawing>
              <wp:anchor distT="0" distB="0" distL="114300" distR="114300" simplePos="0" relativeHeight="251662336" behindDoc="0" locked="0" layoutInCell="1" allowOverlap="1" wp14:anchorId="0994999F" wp14:editId="1E17B701">
                <wp:simplePos x="0" y="0"/>
                <wp:positionH relativeFrom="column">
                  <wp:posOffset>1143000</wp:posOffset>
                </wp:positionH>
                <wp:positionV relativeFrom="paragraph">
                  <wp:posOffset>1028700</wp:posOffset>
                </wp:positionV>
                <wp:extent cx="1485900" cy="1028700"/>
                <wp:effectExtent l="50800" t="50800" r="165100" b="88900"/>
                <wp:wrapNone/>
                <wp:docPr id="11" name="Curved Connector 11"/>
                <wp:cNvGraphicFramePr/>
                <a:graphic xmlns:a="http://schemas.openxmlformats.org/drawingml/2006/main">
                  <a:graphicData uri="http://schemas.microsoft.com/office/word/2010/wordprocessingShape">
                    <wps:wsp>
                      <wps:cNvCnPr/>
                      <wps:spPr>
                        <a:xfrm rot="5400000" flipH="1" flipV="1">
                          <a:off x="0" y="0"/>
                          <a:ext cx="1485900" cy="1028700"/>
                        </a:xfrm>
                        <a:prstGeom prst="curvedConnector3">
                          <a:avLst>
                            <a:gd name="adj1" fmla="val 50000"/>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8" coordsize="21600,21600" o:spt="38" o:oned="t" path="m0,0c@0,0@1,5400@1,10800@1,16200@2,21600,21600,21600e" filled="f">
                <v:formulas>
                  <v:f eqn="mid #0 0"/>
                  <v:f eqn="val #0"/>
                  <v:f eqn="mid #0 21600"/>
                </v:formulas>
                <v:path arrowok="t" fillok="f" o:connecttype="none"/>
                <v:handles>
                  <v:h position="#0,center"/>
                </v:handles>
                <o:lock v:ext="edit" shapetype="t"/>
              </v:shapetype>
              <v:shape id="Curved Connector 11" o:spid="_x0000_s1026" type="#_x0000_t38" style="position:absolute;margin-left:90pt;margin-top:81pt;width:117pt;height:81pt;rotation:90;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iAWwv8BAABKBAAADgAAAGRycy9lMm9Eb2MueG1srFTLrtMwEN0j8Q+W9zRpuYVSNb2LXh4LBBWv&#10;va8frZHtsca+Tfv3jJ00IEAgIbKw7Mycc2bOONncnr1jJ43JQuj4fNZypoMEZcOh458/vXqy4ixl&#10;EZRwEHTHLzrx2+3jR5s+rvUCjuCURkYkIa372PFjznHdNEketRdpBlEHChpALzId8dAoFD2xe9cs&#10;2vZZ0wOqiCB1SvT2bgjybeU3Rsv83pikM3Mdp9pyXbGu92VtthuxPqCIRyvHMsQ/VOGFDSQ6Ud2J&#10;LNgD2l+ovJUICUyeSfANGGOlrj1QN/P2p24+HkXUtRcyJ8XJpvT/aOW70x6ZVTS7OWdBeJrR7gFP&#10;WrEdhED+ATIKkU99TGtK34U9jqcU91iaPhv0DIHMXd605eHMOBvfEOmw+1J2JZMaZufq/mVyX58z&#10;k/RyfrNavihYSbF5u1g9pwMpNYNAgUdM+bUGz8qm47IWOtX5tEqI09uU6yjU2I9QX0sd3tFkT8Kx&#10;ZS1xYB6zSePKXaAulDUL614GxfIlkisCEfqxnhJvih+DA3WXL04P2A/akKPU0aIWVO+y3jlkJE48&#10;UuqQq6Ok6gJlF5ixzk3A9u/AMb9Adb3nE3hw+o+qE6IqQ8gT2NsA+Dv1fL6WbIb8qwND38WCe1CX&#10;ejeqNXRh6+zGj6t8ET+eK/z7L2D7DQAA//8DAFBLAwQUAAYACAAAACEAhnsTh+AAAAALAQAADwAA&#10;AGRycy9kb3ducmV2LnhtbEyPzU7DMBCE70i8g7VI3KjdVDJViFOhSvwckBAFJI6OvcQRsZ3Gbpvy&#10;9GxP5fatZjQ7U60m37M9jqmLQcF8JoBhMNF2oVXw8f5wswSWsg5W9zGggiMmWNWXF5UubTyEN9xv&#10;cssoJKRSK3A5DyXnyTj0Os3igIG07zh6nekcW25HfaBw3/NCCMm97gJ9cHrAtUPzs9l5Beb1uH2U&#10;+Dx+4tPvevHVvGydNEpdX033d8AyTvlshlN9qg41dWriLtjEegXFXNKWTEJxAnIsbpcEDYEUAnhd&#10;8f8b6j8AAAD//wMAUEsBAi0AFAAGAAgAAAAhAOSZw8D7AAAA4QEAABMAAAAAAAAAAAAAAAAAAAAA&#10;AFtDb250ZW50X1R5cGVzXS54bWxQSwECLQAUAAYACAAAACEAI7Jq4dcAAACUAQAACwAAAAAAAAAA&#10;AAAAAAAsAQAAX3JlbHMvLnJlbHNQSwECLQAUAAYACAAAACEAdiAWwv8BAABKBAAADgAAAAAAAAAA&#10;AAAAAAAsAgAAZHJzL2Uyb0RvYy54bWxQSwECLQAUAAYACAAAACEAhnsTh+AAAAALAQAADwAAAAAA&#10;AAAAAAAAAABXBAAAZHJzL2Rvd25yZXYueG1sUEsFBgAAAAAEAAQA8wAAAGQFAAAAAA==&#10;" adj="10800" strokecolor="#4f81bd [3204]" strokeweight="2pt">
                <v:stroke endarrow="open"/>
                <v:shadow on="t" opacity="24903f" mv:blur="40000f" origin=",.5" offset="0,20000emu"/>
              </v:shape>
            </w:pict>
          </mc:Fallback>
        </mc:AlternateContent>
      </w:r>
      <w:r w:rsidRPr="00552F98">
        <w:rPr>
          <w:rFonts w:ascii="Arial" w:hAnsi="Arial" w:cs="Arial"/>
          <w:noProof/>
        </w:rPr>
        <mc:AlternateContent>
          <mc:Choice Requires="wps">
            <w:drawing>
              <wp:anchor distT="0" distB="0" distL="114300" distR="114300" simplePos="0" relativeHeight="251660288" behindDoc="0" locked="0" layoutInCell="1" allowOverlap="1" wp14:anchorId="79503E46" wp14:editId="76938EB5">
                <wp:simplePos x="0" y="0"/>
                <wp:positionH relativeFrom="column">
                  <wp:posOffset>2686050</wp:posOffset>
                </wp:positionH>
                <wp:positionV relativeFrom="paragraph">
                  <wp:posOffset>971550</wp:posOffset>
                </wp:positionV>
                <wp:extent cx="1485900" cy="1143000"/>
                <wp:effectExtent l="44450" t="57150" r="82550" b="82550"/>
                <wp:wrapNone/>
                <wp:docPr id="10" name="Curved Connector 10"/>
                <wp:cNvGraphicFramePr/>
                <a:graphic xmlns:a="http://schemas.openxmlformats.org/drawingml/2006/main">
                  <a:graphicData uri="http://schemas.microsoft.com/office/word/2010/wordprocessingShape">
                    <wps:wsp>
                      <wps:cNvCnPr/>
                      <wps:spPr>
                        <a:xfrm rot="16200000" flipV="1">
                          <a:off x="0" y="0"/>
                          <a:ext cx="1485900" cy="1143000"/>
                        </a:xfrm>
                        <a:prstGeom prst="curvedConnector3">
                          <a:avLst>
                            <a:gd name="adj1" fmla="val 50000"/>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urved Connector 10" o:spid="_x0000_s1026" type="#_x0000_t38" style="position:absolute;margin-left:211.5pt;margin-top:76.5pt;width:117pt;height:90pt;rotation:90;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Ma1nPgBAABBBAAADgAAAGRycy9lMm9Eb2MueG1srFNNj9MwEL0j8R8s32mS7oeWqukeusAFQcXX&#10;3WuPWyN/aext2n/P2EkDAgQSIgcr9sx78+aNvb4/OcuOgMkE3/Nu0XIGXgZl/L7nnz+9fnHHWcrC&#10;K2GDh56fIfH7zfNn6yGuYBkOwSpARiQ+rYbY80POcdU0SR7AibQIETwFdUAnMm1x3ygUA7E72yzb&#10;9rYZAqqIQUJKdPowBvmm8msNMr/XOkFmtuekLdcV6/pY1mazFqs9ingwcpIh/kGFE8ZT0ZnqQWTB&#10;ntD8QuWMxJCCzgsZXBO0NhJqD9RN1/7UzceDiFB7IXNSnG1K/49WvjvukBlFsyN7vHA0o+0THkGx&#10;bfCe/AvIKEQ+DTGtKH3rdzjtUtxhafqk0TEMZG53S0OhjzNtTfxCB9UV6pOdqunn2XQ4ZSbpsLu+&#10;u3lZEJJiXXd9VeBUoBl5C3/ElN9AcKz89FxWfbO8q1pCHN+mXCegpjaE+tqRDmdpoEdh2U0VNjJP&#10;2VTjwl2g1pc1C2NfecXyOZIZAjEMk54Sb4oNY+P1L58tjNgPoMlI6mhZBdUrDFuLjIoTj5Tgczcz&#10;UXaBaWPtDGz/DpzyCxTq9Z7Bo9N/rDojauXg8wx2xgf8XfV8ukjWY/7FgbHvYsFjUOd6Jao1dE/r&#10;7KY3VR7Cj/sK//7yN98AAAD//wMAUEsDBBQABgAIAAAAIQB5XYGG3QAAAAsBAAAPAAAAZHJzL2Rv&#10;d25yZXYueG1sTE9BbsIwELxX4g/WVuqt2IUmRSEOQkW9FPVQaCWOJt4mUeN1FDuQ/p7lVG4zO6PZ&#10;mXw1ulacsA+NJw1PUwUCqfS2oUrD1/7tcQEiREPWtJ5Qwx8GWBWTu9xk1p/pE0+7WAkOoZAZDXWM&#10;XSZlKGt0Jkx9h8Taj++diUz7StrenDnctXKmVCqdaYg/1KbD1xrL393gNBySRr0n29HRhhb7lw3h&#10;90cctH64H9dLEBHH+G+Ga32uDgV3OvqBbBCthudE8ZbIwixlwI50fr0cNcxTBrLI5e2G4gIAAP//&#10;AwBQSwECLQAUAAYACAAAACEA5JnDwPsAAADhAQAAEwAAAAAAAAAAAAAAAAAAAAAAW0NvbnRlbnRf&#10;VHlwZXNdLnhtbFBLAQItABQABgAIAAAAIQAjsmrh1wAAAJQBAAALAAAAAAAAAAAAAAAAACwBAABf&#10;cmVscy8ucmVsc1BLAQItABQABgAIAAAAIQCAxrWc+AEAAEEEAAAOAAAAAAAAAAAAAAAAACwCAABk&#10;cnMvZTJvRG9jLnhtbFBLAQItABQABgAIAAAAIQB5XYGG3QAAAAsBAAAPAAAAAAAAAAAAAAAAAFAE&#10;AABkcnMvZG93bnJldi54bWxQSwUGAAAAAAQABADzAAAAWgUAAAAA&#10;" adj="10800" strokecolor="#4f81bd [3204]" strokeweight="2pt">
                <v:stroke endarrow="open"/>
                <v:shadow on="t" opacity="24903f" mv:blur="40000f" origin=",.5" offset="0,20000emu"/>
              </v:shape>
            </w:pict>
          </mc:Fallback>
        </mc:AlternateContent>
      </w:r>
      <w:r w:rsidR="008F24C8" w:rsidRPr="00552F98">
        <w:rPr>
          <w:rFonts w:ascii="Arial" w:hAnsi="Arial" w:cs="Arial"/>
          <w:noProof/>
        </w:rPr>
        <w:drawing>
          <wp:inline distT="0" distB="0" distL="0" distR="0" wp14:anchorId="6368C7D4" wp14:editId="1409B417">
            <wp:extent cx="5270500" cy="3074670"/>
            <wp:effectExtent l="0" t="0" r="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3E50CE2" w14:textId="1C73E734" w:rsidR="00D36C76" w:rsidRPr="00552F98" w:rsidRDefault="00D36C76" w:rsidP="00D36C76">
      <w:pPr>
        <w:spacing w:line="360" w:lineRule="auto"/>
        <w:jc w:val="center"/>
        <w:rPr>
          <w:rFonts w:ascii="Arial" w:hAnsi="Arial" w:cs="Arial"/>
        </w:rPr>
      </w:pPr>
      <w:r w:rsidRPr="00552F98">
        <w:rPr>
          <w:rFonts w:ascii="Arial" w:hAnsi="Arial" w:cs="Arial"/>
        </w:rPr>
        <w:t>Figure 3 – Cycle of Learning</w:t>
      </w:r>
    </w:p>
    <w:p w14:paraId="6BB887BB" w14:textId="77777777" w:rsidR="001777D8" w:rsidRPr="00552F98" w:rsidRDefault="001777D8" w:rsidP="009C5291">
      <w:pPr>
        <w:spacing w:line="360" w:lineRule="auto"/>
        <w:rPr>
          <w:rFonts w:ascii="Arial" w:hAnsi="Arial" w:cs="Arial"/>
        </w:rPr>
      </w:pPr>
    </w:p>
    <w:p w14:paraId="17C664E9" w14:textId="77777777" w:rsidR="001777D8" w:rsidRPr="00552F98" w:rsidRDefault="001777D8" w:rsidP="001777D8">
      <w:pPr>
        <w:spacing w:line="360" w:lineRule="auto"/>
        <w:rPr>
          <w:rFonts w:ascii="Arial" w:hAnsi="Arial" w:cs="Arial"/>
          <w:b/>
          <w:u w:val="single"/>
        </w:rPr>
      </w:pPr>
      <w:r w:rsidRPr="00552F98">
        <w:rPr>
          <w:rFonts w:ascii="Arial" w:hAnsi="Arial" w:cs="Arial"/>
          <w:b/>
          <w:u w:val="single"/>
        </w:rPr>
        <w:t>Understanding</w:t>
      </w:r>
    </w:p>
    <w:p w14:paraId="311A0454" w14:textId="3AD3314A" w:rsidR="001777D8" w:rsidRPr="00552F98" w:rsidRDefault="0093370A" w:rsidP="001777D8">
      <w:pPr>
        <w:spacing w:line="360" w:lineRule="auto"/>
        <w:rPr>
          <w:rFonts w:ascii="Arial" w:hAnsi="Arial" w:cs="Arial"/>
        </w:rPr>
      </w:pPr>
      <w:r w:rsidRPr="00552F98">
        <w:rPr>
          <w:rFonts w:ascii="Arial" w:hAnsi="Arial" w:cs="Arial"/>
        </w:rPr>
        <w:t xml:space="preserve">In order for pupils to demonstrate their knowledge, they would have to have a level of understanding what was </w:t>
      </w:r>
      <w:r w:rsidR="008F24C8" w:rsidRPr="00552F98">
        <w:rPr>
          <w:rFonts w:ascii="Arial" w:hAnsi="Arial" w:cs="Arial"/>
        </w:rPr>
        <w:t>said/asked;</w:t>
      </w:r>
      <w:r w:rsidRPr="00552F98">
        <w:rPr>
          <w:rFonts w:ascii="Arial" w:hAnsi="Arial" w:cs="Arial"/>
        </w:rPr>
        <w:t xml:space="preserve"> however both </w:t>
      </w:r>
      <w:r w:rsidR="008F24C8" w:rsidRPr="00552F98">
        <w:rPr>
          <w:rFonts w:ascii="Arial" w:hAnsi="Arial" w:cs="Arial"/>
        </w:rPr>
        <w:t>knowledge and understanding</w:t>
      </w:r>
      <w:r w:rsidRPr="00552F98">
        <w:rPr>
          <w:rFonts w:ascii="Arial" w:hAnsi="Arial" w:cs="Arial"/>
        </w:rPr>
        <w:t xml:space="preserve"> a</w:t>
      </w:r>
      <w:r w:rsidR="00246181">
        <w:rPr>
          <w:rFonts w:ascii="Arial" w:hAnsi="Arial" w:cs="Arial"/>
        </w:rPr>
        <w:t>re closely linked (as seen in Fi</w:t>
      </w:r>
      <w:r w:rsidRPr="00552F98">
        <w:rPr>
          <w:rFonts w:ascii="Arial" w:hAnsi="Arial" w:cs="Arial"/>
        </w:rPr>
        <w:t xml:space="preserve">gure 3). </w:t>
      </w:r>
      <w:r w:rsidR="001777D8" w:rsidRPr="00552F98">
        <w:rPr>
          <w:rFonts w:ascii="Arial" w:hAnsi="Arial" w:cs="Arial"/>
        </w:rPr>
        <w:t xml:space="preserve">During </w:t>
      </w:r>
      <w:r w:rsidR="008F24C8" w:rsidRPr="00552F98">
        <w:rPr>
          <w:rFonts w:ascii="Arial" w:hAnsi="Arial" w:cs="Arial"/>
        </w:rPr>
        <w:t xml:space="preserve">initial observations </w:t>
      </w:r>
      <w:r w:rsidR="002D3362">
        <w:rPr>
          <w:rFonts w:ascii="Arial" w:hAnsi="Arial" w:cs="Arial"/>
        </w:rPr>
        <w:t>prior to the</w:t>
      </w:r>
      <w:r w:rsidR="001777D8" w:rsidRPr="00552F98">
        <w:rPr>
          <w:rFonts w:ascii="Arial" w:hAnsi="Arial" w:cs="Arial"/>
        </w:rPr>
        <w:t xml:space="preserve"> intervention, 75% of participants were unable to </w:t>
      </w:r>
      <w:r w:rsidR="008F24C8" w:rsidRPr="00552F98">
        <w:rPr>
          <w:rFonts w:ascii="Arial" w:hAnsi="Arial" w:cs="Arial"/>
        </w:rPr>
        <w:t>understand and follow</w:t>
      </w:r>
      <w:r w:rsidR="001777D8" w:rsidRPr="00552F98">
        <w:rPr>
          <w:rFonts w:ascii="Arial" w:hAnsi="Arial" w:cs="Arial"/>
        </w:rPr>
        <w:t xml:space="preserve"> instructions </w:t>
      </w:r>
      <w:r w:rsidRPr="00552F98">
        <w:rPr>
          <w:rFonts w:ascii="Arial" w:hAnsi="Arial" w:cs="Arial"/>
        </w:rPr>
        <w:t xml:space="preserve">and commands. </w:t>
      </w:r>
      <w:r w:rsidR="008F24C8" w:rsidRPr="00552F98">
        <w:rPr>
          <w:rFonts w:ascii="Arial" w:hAnsi="Arial" w:cs="Arial"/>
        </w:rPr>
        <w:t>From sessions 1 to 6</w:t>
      </w:r>
      <w:r w:rsidR="001777D8" w:rsidRPr="00552F98">
        <w:rPr>
          <w:rFonts w:ascii="Arial" w:hAnsi="Arial" w:cs="Arial"/>
        </w:rPr>
        <w:t xml:space="preserve">, </w:t>
      </w:r>
      <w:r w:rsidR="001777D8" w:rsidRPr="00552F98">
        <w:rPr>
          <w:rFonts w:ascii="Arial" w:hAnsi="Arial" w:cs="Arial"/>
        </w:rPr>
        <w:lastRenderedPageBreak/>
        <w:t>pupils were</w:t>
      </w:r>
      <w:r w:rsidR="009A5BC9" w:rsidRPr="00552F98">
        <w:rPr>
          <w:rFonts w:ascii="Arial" w:hAnsi="Arial" w:cs="Arial"/>
        </w:rPr>
        <w:t xml:space="preserve"> able to understand and were</w:t>
      </w:r>
      <w:r w:rsidR="001777D8" w:rsidRPr="00552F98">
        <w:rPr>
          <w:rFonts w:ascii="Arial" w:hAnsi="Arial" w:cs="Arial"/>
        </w:rPr>
        <w:t xml:space="preserve"> more responsive</w:t>
      </w:r>
      <w:r w:rsidR="009A5BC9" w:rsidRPr="00552F98">
        <w:rPr>
          <w:rFonts w:ascii="Arial" w:hAnsi="Arial" w:cs="Arial"/>
        </w:rPr>
        <w:t xml:space="preserve"> to </w:t>
      </w:r>
      <w:r w:rsidR="001777D8" w:rsidRPr="00552F98">
        <w:rPr>
          <w:rFonts w:ascii="Arial" w:hAnsi="Arial" w:cs="Arial"/>
        </w:rPr>
        <w:t xml:space="preserve">non-verbal </w:t>
      </w:r>
      <w:r w:rsidR="009A5BC9" w:rsidRPr="00552F98">
        <w:rPr>
          <w:rFonts w:ascii="Arial" w:hAnsi="Arial" w:cs="Arial"/>
        </w:rPr>
        <w:t xml:space="preserve">and visual </w:t>
      </w:r>
      <w:r w:rsidR="001777D8" w:rsidRPr="00552F98">
        <w:rPr>
          <w:rFonts w:ascii="Arial" w:hAnsi="Arial" w:cs="Arial"/>
        </w:rPr>
        <w:t xml:space="preserve">instructions, however not all pupils were consistently responsive. </w:t>
      </w:r>
    </w:p>
    <w:p w14:paraId="4E24E182" w14:textId="77777777" w:rsidR="001777D8" w:rsidRPr="00552F98" w:rsidRDefault="001777D8" w:rsidP="001777D8">
      <w:pPr>
        <w:spacing w:line="360" w:lineRule="auto"/>
        <w:rPr>
          <w:rFonts w:ascii="Arial" w:hAnsi="Arial" w:cs="Arial"/>
        </w:rPr>
      </w:pPr>
    </w:p>
    <w:p w14:paraId="76088E47" w14:textId="60ECE644" w:rsidR="003F1B0E" w:rsidRPr="00552F98" w:rsidRDefault="001777D8" w:rsidP="009C5291">
      <w:pPr>
        <w:spacing w:line="360" w:lineRule="auto"/>
        <w:rPr>
          <w:rFonts w:ascii="Arial" w:hAnsi="Arial" w:cs="Arial"/>
        </w:rPr>
      </w:pPr>
      <w:r w:rsidRPr="00552F98">
        <w:rPr>
          <w:rFonts w:ascii="Arial" w:hAnsi="Arial" w:cs="Arial"/>
        </w:rPr>
        <w:t xml:space="preserve">From sessions 4 to 6, there was a specific focus </w:t>
      </w:r>
      <w:r w:rsidR="00162A70">
        <w:rPr>
          <w:rFonts w:ascii="Arial" w:hAnsi="Arial" w:cs="Arial"/>
        </w:rPr>
        <w:t>for</w:t>
      </w:r>
      <w:r w:rsidRPr="00552F98">
        <w:rPr>
          <w:rFonts w:ascii="Arial" w:hAnsi="Arial" w:cs="Arial"/>
        </w:rPr>
        <w:t xml:space="preserve"> </w:t>
      </w:r>
      <w:r w:rsidR="00162A70">
        <w:rPr>
          <w:rFonts w:ascii="Arial" w:hAnsi="Arial" w:cs="Arial"/>
        </w:rPr>
        <w:t xml:space="preserve">one </w:t>
      </w:r>
      <w:r w:rsidRPr="00552F98">
        <w:rPr>
          <w:rFonts w:ascii="Arial" w:hAnsi="Arial" w:cs="Arial"/>
        </w:rPr>
        <w:t>session on understanding</w:t>
      </w:r>
      <w:r w:rsidR="00162A70">
        <w:rPr>
          <w:rFonts w:ascii="Arial" w:hAnsi="Arial" w:cs="Arial"/>
        </w:rPr>
        <w:t xml:space="preserve"> </w:t>
      </w:r>
      <w:r w:rsidR="008F24C8" w:rsidRPr="00552F98">
        <w:rPr>
          <w:rFonts w:ascii="Arial" w:hAnsi="Arial" w:cs="Arial"/>
        </w:rPr>
        <w:t>instructions and commands</w:t>
      </w:r>
      <w:r w:rsidRPr="00552F98">
        <w:rPr>
          <w:rFonts w:ascii="Arial" w:hAnsi="Arial" w:cs="Arial"/>
        </w:rPr>
        <w:t xml:space="preserve">. </w:t>
      </w:r>
      <w:r w:rsidR="009A5BC9" w:rsidRPr="00552F98">
        <w:rPr>
          <w:rFonts w:ascii="Arial" w:hAnsi="Arial" w:cs="Arial"/>
        </w:rPr>
        <w:t xml:space="preserve">If the pupils where finding this </w:t>
      </w:r>
      <w:r w:rsidRPr="00552F98">
        <w:rPr>
          <w:rFonts w:ascii="Arial" w:hAnsi="Arial" w:cs="Arial"/>
        </w:rPr>
        <w:t xml:space="preserve">session difficult, </w:t>
      </w:r>
      <w:r w:rsidR="00246181">
        <w:rPr>
          <w:rFonts w:ascii="Arial" w:hAnsi="Arial" w:cs="Arial"/>
        </w:rPr>
        <w:t>the content</w:t>
      </w:r>
      <w:r w:rsidR="008F24C8" w:rsidRPr="00552F98">
        <w:rPr>
          <w:rFonts w:ascii="Arial" w:hAnsi="Arial" w:cs="Arial"/>
        </w:rPr>
        <w:t xml:space="preserve"> would be repeated</w:t>
      </w:r>
      <w:r w:rsidRPr="00552F98">
        <w:rPr>
          <w:rFonts w:ascii="Arial" w:hAnsi="Arial" w:cs="Arial"/>
        </w:rPr>
        <w:t xml:space="preserve">. 38% of pupils focused purely on </w:t>
      </w:r>
      <w:r w:rsidR="008F24C8" w:rsidRPr="00552F98">
        <w:rPr>
          <w:rFonts w:ascii="Arial" w:hAnsi="Arial" w:cs="Arial"/>
        </w:rPr>
        <w:t>this</w:t>
      </w:r>
      <w:r w:rsidRPr="00552F98">
        <w:rPr>
          <w:rFonts w:ascii="Arial" w:hAnsi="Arial" w:cs="Arial"/>
        </w:rPr>
        <w:t xml:space="preserve"> session for the final three sessions and all of these pupils were non-verbal</w:t>
      </w:r>
      <w:r w:rsidR="009A5BC9" w:rsidRPr="00552F98">
        <w:rPr>
          <w:rFonts w:ascii="Arial" w:hAnsi="Arial" w:cs="Arial"/>
        </w:rPr>
        <w:t xml:space="preserve"> and reliant on non-verbal and visual cues</w:t>
      </w:r>
      <w:r w:rsidRPr="00552F98">
        <w:rPr>
          <w:rFonts w:ascii="Arial" w:hAnsi="Arial" w:cs="Arial"/>
        </w:rPr>
        <w:t xml:space="preserve">. </w:t>
      </w:r>
    </w:p>
    <w:p w14:paraId="2CF54A1C" w14:textId="77777777" w:rsidR="008F24C8" w:rsidRPr="00552F98" w:rsidRDefault="008F24C8" w:rsidP="009C5291">
      <w:pPr>
        <w:spacing w:line="360" w:lineRule="auto"/>
        <w:rPr>
          <w:rFonts w:ascii="Arial" w:hAnsi="Arial" w:cs="Arial"/>
        </w:rPr>
      </w:pPr>
    </w:p>
    <w:p w14:paraId="1CB61A7E" w14:textId="112320CE" w:rsidR="00DE096A" w:rsidRPr="00552F98" w:rsidRDefault="00DE096A" w:rsidP="009C5291">
      <w:pPr>
        <w:spacing w:line="360" w:lineRule="auto"/>
        <w:rPr>
          <w:rFonts w:ascii="Arial" w:hAnsi="Arial" w:cs="Arial"/>
          <w:b/>
          <w:u w:val="single"/>
        </w:rPr>
      </w:pPr>
      <w:r w:rsidRPr="00552F98">
        <w:rPr>
          <w:rFonts w:ascii="Arial" w:hAnsi="Arial" w:cs="Arial"/>
          <w:b/>
          <w:u w:val="single"/>
        </w:rPr>
        <w:t>Concepts</w:t>
      </w:r>
    </w:p>
    <w:p w14:paraId="23077D63" w14:textId="28DD7F42" w:rsidR="00DE096A" w:rsidRPr="00552F98" w:rsidRDefault="00DE096A" w:rsidP="009C5291">
      <w:pPr>
        <w:spacing w:line="360" w:lineRule="auto"/>
        <w:rPr>
          <w:rFonts w:ascii="Arial" w:hAnsi="Arial" w:cs="Arial"/>
        </w:rPr>
      </w:pPr>
      <w:r w:rsidRPr="00552F98">
        <w:rPr>
          <w:rFonts w:ascii="Arial" w:hAnsi="Arial" w:cs="Arial"/>
        </w:rPr>
        <w:t xml:space="preserve">From sessions 1 to 3, participants were engaging in new concepts every session involving </w:t>
      </w:r>
      <w:proofErr w:type="spellStart"/>
      <w:r w:rsidRPr="00552F98">
        <w:rPr>
          <w:rFonts w:ascii="Arial" w:hAnsi="Arial" w:cs="Arial"/>
        </w:rPr>
        <w:t>colour</w:t>
      </w:r>
      <w:proofErr w:type="spellEnd"/>
      <w:r w:rsidRPr="00552F98">
        <w:rPr>
          <w:rFonts w:ascii="Arial" w:hAnsi="Arial" w:cs="Arial"/>
        </w:rPr>
        <w:t>, size and matching</w:t>
      </w:r>
      <w:r w:rsidR="00E02290" w:rsidRPr="00552F98">
        <w:rPr>
          <w:rFonts w:ascii="Arial" w:hAnsi="Arial" w:cs="Arial"/>
        </w:rPr>
        <w:t xml:space="preserve"> and this was dependent on </w:t>
      </w:r>
      <w:r w:rsidR="00CF2D16">
        <w:rPr>
          <w:rFonts w:ascii="Arial" w:hAnsi="Arial" w:cs="Arial"/>
        </w:rPr>
        <w:t>prior</w:t>
      </w:r>
      <w:r w:rsidR="00E02290" w:rsidRPr="00552F98">
        <w:rPr>
          <w:rFonts w:ascii="Arial" w:hAnsi="Arial" w:cs="Arial"/>
        </w:rPr>
        <w:t xml:space="preserve"> knowledge and individual pupil ability</w:t>
      </w:r>
      <w:r w:rsidRPr="00552F98">
        <w:rPr>
          <w:rFonts w:ascii="Arial" w:hAnsi="Arial" w:cs="Arial"/>
        </w:rPr>
        <w:t>. Some pupils were able to engage in the</w:t>
      </w:r>
      <w:r w:rsidR="0020340C" w:rsidRPr="00552F98">
        <w:rPr>
          <w:rFonts w:ascii="Arial" w:hAnsi="Arial" w:cs="Arial"/>
        </w:rPr>
        <w:t>se</w:t>
      </w:r>
      <w:r w:rsidRPr="00552F98">
        <w:rPr>
          <w:rFonts w:ascii="Arial" w:hAnsi="Arial" w:cs="Arial"/>
        </w:rPr>
        <w:t xml:space="preserve"> session</w:t>
      </w:r>
      <w:r w:rsidR="00CF2D16">
        <w:rPr>
          <w:rFonts w:ascii="Arial" w:hAnsi="Arial" w:cs="Arial"/>
        </w:rPr>
        <w:t>s but others found it difficult, they</w:t>
      </w:r>
      <w:r w:rsidRPr="00552F98">
        <w:rPr>
          <w:rFonts w:ascii="Arial" w:hAnsi="Arial" w:cs="Arial"/>
        </w:rPr>
        <w:t xml:space="preserve"> would just disengage with the adult and self-direct to use the </w:t>
      </w:r>
      <w:r w:rsidR="002175B4" w:rsidRPr="00552F98">
        <w:rPr>
          <w:rFonts w:ascii="Arial" w:hAnsi="Arial" w:cs="Arial"/>
        </w:rPr>
        <w:t>LEGO®</w:t>
      </w:r>
      <w:r w:rsidRPr="00552F98">
        <w:rPr>
          <w:rFonts w:ascii="Arial" w:hAnsi="Arial" w:cs="Arial"/>
        </w:rPr>
        <w:t xml:space="preserve"> blocks to build something of their own choice. </w:t>
      </w:r>
    </w:p>
    <w:p w14:paraId="44EF38CF" w14:textId="77777777" w:rsidR="00DE096A" w:rsidRPr="00552F98" w:rsidRDefault="00DE096A" w:rsidP="009C5291">
      <w:pPr>
        <w:spacing w:line="360" w:lineRule="auto"/>
        <w:rPr>
          <w:rFonts w:ascii="Arial" w:hAnsi="Arial" w:cs="Arial"/>
        </w:rPr>
      </w:pPr>
    </w:p>
    <w:p w14:paraId="2E027AB0" w14:textId="6832DF3F" w:rsidR="006A7565" w:rsidRPr="00552F98" w:rsidRDefault="00D33714" w:rsidP="009C5291">
      <w:pPr>
        <w:spacing w:line="360" w:lineRule="auto"/>
        <w:rPr>
          <w:rFonts w:ascii="Arial" w:hAnsi="Arial" w:cs="Arial"/>
        </w:rPr>
      </w:pPr>
      <w:r>
        <w:rPr>
          <w:rFonts w:ascii="Arial" w:hAnsi="Arial" w:cs="Arial"/>
        </w:rPr>
        <w:t>By sessions 5 and 6, only two</w:t>
      </w:r>
      <w:r w:rsidR="00DE096A" w:rsidRPr="00552F98">
        <w:rPr>
          <w:rFonts w:ascii="Arial" w:hAnsi="Arial" w:cs="Arial"/>
        </w:rPr>
        <w:t xml:space="preserve"> participants had moved onto learning </w:t>
      </w:r>
      <w:r w:rsidR="0020340C" w:rsidRPr="00552F98">
        <w:rPr>
          <w:rFonts w:ascii="Arial" w:hAnsi="Arial" w:cs="Arial"/>
        </w:rPr>
        <w:t xml:space="preserve">new </w:t>
      </w:r>
      <w:r w:rsidR="00DE096A" w:rsidRPr="00552F98">
        <w:rPr>
          <w:rFonts w:ascii="Arial" w:hAnsi="Arial" w:cs="Arial"/>
        </w:rPr>
        <w:t>concepts such a</w:t>
      </w:r>
      <w:r w:rsidR="0020340C" w:rsidRPr="00552F98">
        <w:rPr>
          <w:rFonts w:ascii="Arial" w:hAnsi="Arial" w:cs="Arial"/>
        </w:rPr>
        <w:t>s</w:t>
      </w:r>
      <w:r w:rsidR="00DE096A" w:rsidRPr="00552F98">
        <w:rPr>
          <w:rFonts w:ascii="Arial" w:hAnsi="Arial" w:cs="Arial"/>
        </w:rPr>
        <w:t xml:space="preserve"> prepositions and answering who, what and where questions</w:t>
      </w:r>
      <w:r w:rsidRPr="00552F98">
        <w:rPr>
          <w:rFonts w:ascii="Arial" w:hAnsi="Arial" w:cs="Arial"/>
        </w:rPr>
        <w:t>,</w:t>
      </w:r>
      <w:r>
        <w:rPr>
          <w:rFonts w:ascii="Arial" w:hAnsi="Arial" w:cs="Arial"/>
        </w:rPr>
        <w:t xml:space="preserve"> where as the other pupils were revising previous concepts.</w:t>
      </w:r>
      <w:r w:rsidR="00DE096A" w:rsidRPr="00552F98">
        <w:rPr>
          <w:rFonts w:ascii="Arial" w:hAnsi="Arial" w:cs="Arial"/>
        </w:rPr>
        <w:t xml:space="preserve"> </w:t>
      </w:r>
      <w:r w:rsidR="008C04BB" w:rsidRPr="00552F98">
        <w:rPr>
          <w:rFonts w:ascii="Arial" w:hAnsi="Arial" w:cs="Arial"/>
        </w:rPr>
        <w:t xml:space="preserve">The pupils were able to engage in </w:t>
      </w:r>
      <w:r>
        <w:rPr>
          <w:rFonts w:ascii="Arial" w:hAnsi="Arial" w:cs="Arial"/>
        </w:rPr>
        <w:t>the new</w:t>
      </w:r>
      <w:r w:rsidR="008C04BB" w:rsidRPr="00552F98">
        <w:rPr>
          <w:rFonts w:ascii="Arial" w:hAnsi="Arial" w:cs="Arial"/>
        </w:rPr>
        <w:t xml:space="preserve"> concepts and use </w:t>
      </w:r>
      <w:r>
        <w:rPr>
          <w:rFonts w:ascii="Arial" w:hAnsi="Arial" w:cs="Arial"/>
        </w:rPr>
        <w:t>the new language acquired during the session in</w:t>
      </w:r>
      <w:r w:rsidR="008C04BB" w:rsidRPr="00552F98">
        <w:rPr>
          <w:rFonts w:ascii="Arial" w:hAnsi="Arial" w:cs="Arial"/>
        </w:rPr>
        <w:t xml:space="preserve"> their play.</w:t>
      </w:r>
    </w:p>
    <w:p w14:paraId="10FA5523" w14:textId="77777777" w:rsidR="00DE44A6" w:rsidRPr="00552F98" w:rsidRDefault="00DE44A6" w:rsidP="009C5291">
      <w:pPr>
        <w:spacing w:line="360" w:lineRule="auto"/>
        <w:rPr>
          <w:rFonts w:ascii="Arial" w:hAnsi="Arial" w:cs="Arial"/>
        </w:rPr>
      </w:pPr>
    </w:p>
    <w:p w14:paraId="6EA0C853" w14:textId="7EB29146" w:rsidR="00DE44A6" w:rsidRPr="00552F98" w:rsidRDefault="00DE44A6" w:rsidP="009C5291">
      <w:pPr>
        <w:spacing w:line="360" w:lineRule="auto"/>
        <w:rPr>
          <w:rFonts w:ascii="Arial" w:hAnsi="Arial" w:cs="Arial"/>
          <w:b/>
          <w:u w:val="single"/>
        </w:rPr>
      </w:pPr>
      <w:r w:rsidRPr="00552F98">
        <w:rPr>
          <w:rFonts w:ascii="Arial" w:hAnsi="Arial" w:cs="Arial"/>
          <w:b/>
          <w:u w:val="single"/>
        </w:rPr>
        <w:t>Attitudes to Learning</w:t>
      </w:r>
    </w:p>
    <w:p w14:paraId="4AAA2BD5" w14:textId="24AC6A03" w:rsidR="000E5980" w:rsidRPr="00552F98" w:rsidRDefault="00DE44A6" w:rsidP="000E5980">
      <w:pPr>
        <w:spacing w:line="360" w:lineRule="auto"/>
        <w:rPr>
          <w:rFonts w:ascii="Arial" w:hAnsi="Arial" w:cs="Arial"/>
        </w:rPr>
      </w:pPr>
      <w:r w:rsidRPr="00552F98">
        <w:rPr>
          <w:rFonts w:ascii="Arial" w:hAnsi="Arial" w:cs="Arial"/>
        </w:rPr>
        <w:t xml:space="preserve">During the first 3 sessions of the intervention during set building where the pupils would take on the role of the builder and the adult of the supplier and engineer, 63% of pupils would get frustrated or upset by adult input when asking the pupil to follow instructions either verbally or non-verbally. However during </w:t>
      </w:r>
      <w:r w:rsidR="00D33714">
        <w:rPr>
          <w:rFonts w:ascii="Arial" w:hAnsi="Arial" w:cs="Arial"/>
        </w:rPr>
        <w:t>these sessions</w:t>
      </w:r>
      <w:r w:rsidRPr="00552F98">
        <w:rPr>
          <w:rFonts w:ascii="Arial" w:hAnsi="Arial" w:cs="Arial"/>
        </w:rPr>
        <w:t xml:space="preserve"> multiple skills were being focused on</w:t>
      </w:r>
      <w:r w:rsidR="00553B96" w:rsidRPr="00552F98">
        <w:rPr>
          <w:rFonts w:ascii="Arial" w:hAnsi="Arial" w:cs="Arial"/>
        </w:rPr>
        <w:t xml:space="preserve"> at one time </w:t>
      </w:r>
      <w:r w:rsidRPr="00552F98">
        <w:rPr>
          <w:rFonts w:ascii="Arial" w:hAnsi="Arial" w:cs="Arial"/>
        </w:rPr>
        <w:t xml:space="preserve">which could </w:t>
      </w:r>
      <w:r w:rsidR="00D33714">
        <w:rPr>
          <w:rFonts w:ascii="Arial" w:hAnsi="Arial" w:cs="Arial"/>
        </w:rPr>
        <w:t>be overwhelming</w:t>
      </w:r>
      <w:r w:rsidRPr="00552F98">
        <w:rPr>
          <w:rFonts w:ascii="Arial" w:hAnsi="Arial" w:cs="Arial"/>
        </w:rPr>
        <w:t xml:space="preserve"> the pupils</w:t>
      </w:r>
      <w:r w:rsidR="00D33714">
        <w:rPr>
          <w:rFonts w:ascii="Arial" w:hAnsi="Arial" w:cs="Arial"/>
        </w:rPr>
        <w:t>,</w:t>
      </w:r>
      <w:r w:rsidRPr="00552F98">
        <w:rPr>
          <w:rFonts w:ascii="Arial" w:hAnsi="Arial" w:cs="Arial"/>
        </w:rPr>
        <w:t xml:space="preserve"> causing the frustration due to lack of understanding.</w:t>
      </w:r>
    </w:p>
    <w:p w14:paraId="446B161A" w14:textId="77777777" w:rsidR="00B56B7C" w:rsidRPr="00552F98" w:rsidRDefault="00B56B7C" w:rsidP="000E5980">
      <w:pPr>
        <w:spacing w:line="360" w:lineRule="auto"/>
        <w:rPr>
          <w:rFonts w:ascii="Arial" w:hAnsi="Arial" w:cs="Arial"/>
        </w:rPr>
      </w:pPr>
    </w:p>
    <w:p w14:paraId="425B9C23" w14:textId="36780CD3" w:rsidR="00C17340" w:rsidRPr="00552F98" w:rsidRDefault="00B56B7C" w:rsidP="000E5980">
      <w:pPr>
        <w:spacing w:line="360" w:lineRule="auto"/>
        <w:rPr>
          <w:rFonts w:ascii="Arial" w:hAnsi="Arial" w:cs="Arial"/>
        </w:rPr>
      </w:pPr>
      <w:r w:rsidRPr="00552F98">
        <w:rPr>
          <w:rFonts w:ascii="Arial" w:hAnsi="Arial" w:cs="Arial"/>
        </w:rPr>
        <w:t xml:space="preserve">From sessions 4 to 6, </w:t>
      </w:r>
      <w:r w:rsidR="001C5CB5" w:rsidRPr="00552F98">
        <w:rPr>
          <w:rFonts w:ascii="Arial" w:hAnsi="Arial" w:cs="Arial"/>
        </w:rPr>
        <w:t xml:space="preserve">63% of pupils had taken more interest in the sessions, willingly coming to sit and cooperate with the adult. Two pupils in particular </w:t>
      </w:r>
      <w:r w:rsidR="001C5CB5" w:rsidRPr="00552F98">
        <w:rPr>
          <w:rFonts w:ascii="Arial" w:hAnsi="Arial" w:cs="Arial"/>
        </w:rPr>
        <w:lastRenderedPageBreak/>
        <w:t xml:space="preserve">were very eager to participate, coming to sit down before being asked or asking if it was their turn. Three pupils were extremely happy with their build during the session, showing them to the adult with pride by smiling and talking about what they had built simply. </w:t>
      </w:r>
    </w:p>
    <w:p w14:paraId="3690C309" w14:textId="77777777" w:rsidR="001C5CB5" w:rsidRPr="00552F98" w:rsidRDefault="001C5CB5" w:rsidP="000E5980">
      <w:pPr>
        <w:spacing w:line="360" w:lineRule="auto"/>
        <w:rPr>
          <w:rFonts w:ascii="Arial" w:hAnsi="Arial" w:cs="Arial"/>
        </w:rPr>
      </w:pPr>
    </w:p>
    <w:p w14:paraId="4F81C72D" w14:textId="61BDF978" w:rsidR="00C17340" w:rsidRPr="00552F98" w:rsidRDefault="00C17340" w:rsidP="000E5980">
      <w:pPr>
        <w:spacing w:line="360" w:lineRule="auto"/>
        <w:rPr>
          <w:rFonts w:ascii="Arial" w:hAnsi="Arial" w:cs="Arial"/>
          <w:b/>
          <w:u w:val="single"/>
        </w:rPr>
      </w:pPr>
      <w:r w:rsidRPr="00552F98">
        <w:rPr>
          <w:rFonts w:ascii="Arial" w:hAnsi="Arial" w:cs="Arial"/>
          <w:b/>
          <w:u w:val="single"/>
        </w:rPr>
        <w:t>Engagement and Attention</w:t>
      </w:r>
    </w:p>
    <w:p w14:paraId="5B30931F" w14:textId="0DF15E99" w:rsidR="00C14F8F" w:rsidRPr="00552F98" w:rsidRDefault="00C17340" w:rsidP="000E5980">
      <w:pPr>
        <w:spacing w:line="360" w:lineRule="auto"/>
        <w:rPr>
          <w:rFonts w:ascii="Arial" w:hAnsi="Arial" w:cs="Arial"/>
        </w:rPr>
      </w:pPr>
      <w:r w:rsidRPr="00552F98">
        <w:rPr>
          <w:rFonts w:ascii="Arial" w:hAnsi="Arial" w:cs="Arial"/>
        </w:rPr>
        <w:t xml:space="preserve">During the initial observations, there was limited pupil engagement with adults. </w:t>
      </w:r>
      <w:r w:rsidR="009A5BC9" w:rsidRPr="00552F98">
        <w:rPr>
          <w:rFonts w:ascii="Arial" w:hAnsi="Arial" w:cs="Arial"/>
        </w:rPr>
        <w:t xml:space="preserve">88% of the pupils were uninterested in listening to an adult and were very self-directed and independent on their own build or play. </w:t>
      </w:r>
      <w:r w:rsidRPr="00552F98">
        <w:rPr>
          <w:rFonts w:ascii="Arial" w:hAnsi="Arial" w:cs="Arial"/>
        </w:rPr>
        <w:t>When an adult would intervene in the child’s build, the child often felt frustrated, angry or upset that an adult interrupted their play</w:t>
      </w:r>
      <w:r w:rsidR="008C04BB" w:rsidRPr="00552F98">
        <w:rPr>
          <w:rFonts w:ascii="Arial" w:hAnsi="Arial" w:cs="Arial"/>
        </w:rPr>
        <w:t xml:space="preserve"> by shouting, flapping or crying</w:t>
      </w:r>
      <w:r w:rsidRPr="00552F98">
        <w:rPr>
          <w:rFonts w:ascii="Arial" w:hAnsi="Arial" w:cs="Arial"/>
        </w:rPr>
        <w:t>. Attention from pupils ranged from around 1 minute to 10 minutes per task</w:t>
      </w:r>
      <w:r w:rsidR="00553B96" w:rsidRPr="00552F98">
        <w:rPr>
          <w:rFonts w:ascii="Arial" w:hAnsi="Arial" w:cs="Arial"/>
        </w:rPr>
        <w:t xml:space="preserve"> and this was dependent on pupil development, with lower functioning ASD pupils sustaining attention for shorter periods of time</w:t>
      </w:r>
      <w:r w:rsidRPr="00552F98">
        <w:rPr>
          <w:rFonts w:ascii="Arial" w:hAnsi="Arial" w:cs="Arial"/>
        </w:rPr>
        <w:t xml:space="preserve">. </w:t>
      </w:r>
      <w:r w:rsidR="003F1B0E" w:rsidRPr="00552F98">
        <w:rPr>
          <w:rFonts w:ascii="Arial" w:hAnsi="Arial" w:cs="Arial"/>
        </w:rPr>
        <w:t>During the initial observation 27</w:t>
      </w:r>
      <w:r w:rsidR="00DE096A" w:rsidRPr="00552F98">
        <w:rPr>
          <w:rFonts w:ascii="Arial" w:hAnsi="Arial" w:cs="Arial"/>
        </w:rPr>
        <w:t xml:space="preserve">% of pupils gave any eye </w:t>
      </w:r>
      <w:r w:rsidR="00553B96" w:rsidRPr="00552F98">
        <w:rPr>
          <w:rFonts w:ascii="Arial" w:hAnsi="Arial" w:cs="Arial"/>
        </w:rPr>
        <w:t>contact, where as by session 6</w:t>
      </w:r>
      <w:r w:rsidR="00E64841">
        <w:rPr>
          <w:rFonts w:ascii="Arial" w:hAnsi="Arial" w:cs="Arial"/>
        </w:rPr>
        <w:t xml:space="preserve">, </w:t>
      </w:r>
      <w:r w:rsidR="003F1B0E" w:rsidRPr="00552F98">
        <w:rPr>
          <w:rFonts w:ascii="Arial" w:hAnsi="Arial" w:cs="Arial"/>
        </w:rPr>
        <w:t>75</w:t>
      </w:r>
      <w:r w:rsidR="00DE096A" w:rsidRPr="00552F98">
        <w:rPr>
          <w:rFonts w:ascii="Arial" w:hAnsi="Arial" w:cs="Arial"/>
        </w:rPr>
        <w:t>% of pupils were engaging and giving some eye contact</w:t>
      </w:r>
      <w:r w:rsidR="00553B96" w:rsidRPr="00552F98">
        <w:rPr>
          <w:rFonts w:ascii="Arial" w:hAnsi="Arial" w:cs="Arial"/>
        </w:rPr>
        <w:t>, however it would occasionally be fleeting</w:t>
      </w:r>
      <w:r w:rsidR="00DE096A" w:rsidRPr="00552F98">
        <w:rPr>
          <w:rFonts w:ascii="Arial" w:hAnsi="Arial" w:cs="Arial"/>
        </w:rPr>
        <w:t xml:space="preserve">. All pupils engaged </w:t>
      </w:r>
      <w:r w:rsidR="009A594D" w:rsidRPr="00552F98">
        <w:rPr>
          <w:rFonts w:ascii="Arial" w:hAnsi="Arial" w:cs="Arial"/>
        </w:rPr>
        <w:t>with</w:t>
      </w:r>
      <w:r w:rsidR="00DE096A" w:rsidRPr="00552F98">
        <w:rPr>
          <w:rFonts w:ascii="Arial" w:hAnsi="Arial" w:cs="Arial"/>
        </w:rPr>
        <w:t xml:space="preserve"> the </w:t>
      </w:r>
      <w:r w:rsidR="002175B4" w:rsidRPr="00552F98">
        <w:rPr>
          <w:rFonts w:ascii="Arial" w:hAnsi="Arial" w:cs="Arial"/>
        </w:rPr>
        <w:t>LEGO®</w:t>
      </w:r>
      <w:r w:rsidR="00DE096A" w:rsidRPr="00552F98">
        <w:rPr>
          <w:rFonts w:ascii="Arial" w:hAnsi="Arial" w:cs="Arial"/>
        </w:rPr>
        <w:t xml:space="preserve"> bricks, building independently or using the </w:t>
      </w:r>
      <w:r w:rsidR="002175B4" w:rsidRPr="00552F98">
        <w:rPr>
          <w:rFonts w:ascii="Arial" w:hAnsi="Arial" w:cs="Arial"/>
        </w:rPr>
        <w:t>LEGO®</w:t>
      </w:r>
      <w:r w:rsidR="00DE096A" w:rsidRPr="00552F98">
        <w:rPr>
          <w:rFonts w:ascii="Arial" w:hAnsi="Arial" w:cs="Arial"/>
        </w:rPr>
        <w:t xml:space="preserve"> to feel the weight of the brick or to feel the texture</w:t>
      </w:r>
      <w:r w:rsidR="00553B96" w:rsidRPr="00552F98">
        <w:rPr>
          <w:rFonts w:ascii="Arial" w:hAnsi="Arial" w:cs="Arial"/>
        </w:rPr>
        <w:t xml:space="preserve"> using</w:t>
      </w:r>
      <w:r w:rsidR="00975ADE" w:rsidRPr="00552F98">
        <w:rPr>
          <w:rFonts w:ascii="Arial" w:hAnsi="Arial" w:cs="Arial"/>
        </w:rPr>
        <w:t xml:space="preserve"> it for </w:t>
      </w:r>
      <w:r w:rsidR="00553B96" w:rsidRPr="00552F98">
        <w:rPr>
          <w:rFonts w:ascii="Arial" w:hAnsi="Arial" w:cs="Arial"/>
        </w:rPr>
        <w:t xml:space="preserve">sensory </w:t>
      </w:r>
      <w:r w:rsidR="00975ADE" w:rsidRPr="00552F98">
        <w:rPr>
          <w:rFonts w:ascii="Arial" w:hAnsi="Arial" w:cs="Arial"/>
        </w:rPr>
        <w:t>stimulation</w:t>
      </w:r>
      <w:r w:rsidR="00DE096A" w:rsidRPr="00552F98">
        <w:rPr>
          <w:rFonts w:ascii="Arial" w:hAnsi="Arial" w:cs="Arial"/>
        </w:rPr>
        <w:t>, however not all pupils would engage in the task</w:t>
      </w:r>
      <w:r w:rsidR="008C04BB" w:rsidRPr="00552F98">
        <w:rPr>
          <w:rFonts w:ascii="Arial" w:hAnsi="Arial" w:cs="Arial"/>
        </w:rPr>
        <w:t xml:space="preserve"> at hand</w:t>
      </w:r>
      <w:r w:rsidR="00DE096A" w:rsidRPr="00552F98">
        <w:rPr>
          <w:rFonts w:ascii="Arial" w:hAnsi="Arial" w:cs="Arial"/>
        </w:rPr>
        <w:t>.</w:t>
      </w:r>
      <w:r w:rsidR="00C14F8F" w:rsidRPr="00552F98">
        <w:rPr>
          <w:rFonts w:ascii="Arial" w:hAnsi="Arial" w:cs="Arial"/>
        </w:rPr>
        <w:t xml:space="preserve"> </w:t>
      </w:r>
    </w:p>
    <w:p w14:paraId="30C16DA3" w14:textId="77777777" w:rsidR="00C14F8F" w:rsidRPr="00552F98" w:rsidRDefault="00C14F8F" w:rsidP="000E5980">
      <w:pPr>
        <w:spacing w:line="360" w:lineRule="auto"/>
        <w:rPr>
          <w:rFonts w:ascii="Arial" w:hAnsi="Arial" w:cs="Arial"/>
        </w:rPr>
      </w:pPr>
    </w:p>
    <w:p w14:paraId="1067308B" w14:textId="54053CB7" w:rsidR="00C17340" w:rsidRDefault="00DE096A" w:rsidP="000E5980">
      <w:pPr>
        <w:spacing w:line="360" w:lineRule="auto"/>
        <w:rPr>
          <w:rFonts w:ascii="Arial" w:hAnsi="Arial" w:cs="Arial"/>
        </w:rPr>
      </w:pPr>
      <w:r w:rsidRPr="00552F98">
        <w:rPr>
          <w:rFonts w:ascii="Arial" w:hAnsi="Arial" w:cs="Arial"/>
        </w:rPr>
        <w:t xml:space="preserve">There were </w:t>
      </w:r>
      <w:r w:rsidR="00D33714">
        <w:rPr>
          <w:rFonts w:ascii="Arial" w:hAnsi="Arial" w:cs="Arial"/>
        </w:rPr>
        <w:t>intervals</w:t>
      </w:r>
      <w:r w:rsidRPr="00552F98">
        <w:rPr>
          <w:rFonts w:ascii="Arial" w:hAnsi="Arial" w:cs="Arial"/>
        </w:rPr>
        <w:t xml:space="preserve"> between some of the sessions for pupils. There was a half term holiday between session</w:t>
      </w:r>
      <w:r w:rsidR="008C04BB" w:rsidRPr="00552F98">
        <w:rPr>
          <w:rFonts w:ascii="Arial" w:hAnsi="Arial" w:cs="Arial"/>
        </w:rPr>
        <w:t>s</w:t>
      </w:r>
      <w:r w:rsidR="00D33714">
        <w:rPr>
          <w:rFonts w:ascii="Arial" w:hAnsi="Arial" w:cs="Arial"/>
        </w:rPr>
        <w:t xml:space="preserve"> 2 and 3, and two</w:t>
      </w:r>
      <w:r w:rsidRPr="00552F98">
        <w:rPr>
          <w:rFonts w:ascii="Arial" w:hAnsi="Arial" w:cs="Arial"/>
        </w:rPr>
        <w:t xml:space="preserve"> of the pupils took holidays during school time and missed a session. One of these pupils found the final session difficult to engage in due to lack of consistency in </w:t>
      </w:r>
      <w:r w:rsidR="00711E27">
        <w:rPr>
          <w:rFonts w:ascii="Arial" w:hAnsi="Arial" w:cs="Arial"/>
        </w:rPr>
        <w:t>t</w:t>
      </w:r>
      <w:r w:rsidRPr="00552F98">
        <w:rPr>
          <w:rFonts w:ascii="Arial" w:hAnsi="Arial" w:cs="Arial"/>
        </w:rPr>
        <w:t>h</w:t>
      </w:r>
      <w:r w:rsidR="00711E27">
        <w:rPr>
          <w:rFonts w:ascii="Arial" w:hAnsi="Arial" w:cs="Arial"/>
        </w:rPr>
        <w:t>eir</w:t>
      </w:r>
      <w:r w:rsidRPr="00552F98">
        <w:rPr>
          <w:rFonts w:ascii="Arial" w:hAnsi="Arial" w:cs="Arial"/>
        </w:rPr>
        <w:t xml:space="preserve"> routine over </w:t>
      </w:r>
      <w:r w:rsidR="00D33714">
        <w:rPr>
          <w:rFonts w:ascii="Arial" w:hAnsi="Arial" w:cs="Arial"/>
        </w:rPr>
        <w:t>a</w:t>
      </w:r>
      <w:r w:rsidRPr="00552F98">
        <w:rPr>
          <w:rFonts w:ascii="Arial" w:hAnsi="Arial" w:cs="Arial"/>
        </w:rPr>
        <w:t xml:space="preserve"> three week peri</w:t>
      </w:r>
      <w:r w:rsidR="00D33714">
        <w:rPr>
          <w:rFonts w:ascii="Arial" w:hAnsi="Arial" w:cs="Arial"/>
        </w:rPr>
        <w:t xml:space="preserve">od and refused to work at first, </w:t>
      </w:r>
      <w:r w:rsidRPr="00552F98">
        <w:rPr>
          <w:rFonts w:ascii="Arial" w:hAnsi="Arial" w:cs="Arial"/>
        </w:rPr>
        <w:t>shouting in frustration</w:t>
      </w:r>
      <w:r w:rsidR="00975ADE" w:rsidRPr="00552F98">
        <w:rPr>
          <w:rFonts w:ascii="Arial" w:hAnsi="Arial" w:cs="Arial"/>
        </w:rPr>
        <w:t xml:space="preserve"> </w:t>
      </w:r>
      <w:r w:rsidR="00D33714">
        <w:rPr>
          <w:rFonts w:ascii="Arial" w:hAnsi="Arial" w:cs="Arial"/>
        </w:rPr>
        <w:t>and</w:t>
      </w:r>
      <w:r w:rsidR="00975ADE" w:rsidRPr="00552F98">
        <w:rPr>
          <w:rFonts w:ascii="Arial" w:hAnsi="Arial" w:cs="Arial"/>
        </w:rPr>
        <w:t xml:space="preserve"> crying when having to follow instructions.</w:t>
      </w:r>
    </w:p>
    <w:p w14:paraId="5722B5CF" w14:textId="16573939" w:rsidR="00C17340" w:rsidRPr="00EC5201" w:rsidRDefault="00B04257" w:rsidP="0014104D">
      <w:pPr>
        <w:pStyle w:val="Heading1"/>
        <w:jc w:val="center"/>
        <w:rPr>
          <w:rFonts w:ascii="Arial" w:hAnsi="Arial" w:cs="Arial"/>
          <w:color w:val="5F497A" w:themeColor="accent4" w:themeShade="BF"/>
        </w:rPr>
      </w:pPr>
      <w:bookmarkStart w:id="11" w:name="_Toc425863269"/>
      <w:bookmarkStart w:id="12" w:name="_Toc425863799"/>
      <w:r>
        <w:rPr>
          <w:rFonts w:ascii="Arial" w:hAnsi="Arial" w:cs="Arial"/>
          <w:color w:val="5F497A" w:themeColor="accent4" w:themeShade="BF"/>
        </w:rPr>
        <w:t>Discussion</w:t>
      </w:r>
      <w:bookmarkEnd w:id="11"/>
      <w:bookmarkEnd w:id="12"/>
    </w:p>
    <w:p w14:paraId="411B4E5F" w14:textId="77777777" w:rsidR="003E7BCE" w:rsidRPr="00EC5201" w:rsidRDefault="003E7BCE" w:rsidP="003E7BCE">
      <w:pPr>
        <w:rPr>
          <w:rFonts w:ascii="Arial" w:hAnsi="Arial" w:cs="Arial"/>
        </w:rPr>
      </w:pPr>
    </w:p>
    <w:p w14:paraId="76EB04AC" w14:textId="760395A4" w:rsidR="0049193E" w:rsidRDefault="001C63C8" w:rsidP="001C63C8">
      <w:pPr>
        <w:spacing w:line="360" w:lineRule="auto"/>
        <w:rPr>
          <w:rFonts w:ascii="Arial" w:hAnsi="Arial" w:cs="Arial"/>
        </w:rPr>
      </w:pPr>
      <w:r w:rsidRPr="00552F98">
        <w:rPr>
          <w:rFonts w:ascii="Arial" w:hAnsi="Arial" w:cs="Arial"/>
        </w:rPr>
        <w:t>Non-verbal</w:t>
      </w:r>
      <w:r w:rsidR="003E7BCE" w:rsidRPr="00552F98">
        <w:rPr>
          <w:rFonts w:ascii="Arial" w:hAnsi="Arial" w:cs="Arial"/>
        </w:rPr>
        <w:t xml:space="preserve"> communication was prevalent in supporting pupil’s understanding of language during the </w:t>
      </w:r>
      <w:r w:rsidR="002175B4" w:rsidRPr="00552F98">
        <w:rPr>
          <w:rFonts w:ascii="Arial" w:hAnsi="Arial" w:cs="Arial"/>
        </w:rPr>
        <w:t>LEGO®</w:t>
      </w:r>
      <w:r w:rsidR="00080FED">
        <w:rPr>
          <w:rFonts w:ascii="Arial" w:hAnsi="Arial" w:cs="Arial"/>
        </w:rPr>
        <w:t xml:space="preserve"> t</w:t>
      </w:r>
      <w:r w:rsidR="00141D1A" w:rsidRPr="00552F98">
        <w:rPr>
          <w:rFonts w:ascii="Arial" w:hAnsi="Arial" w:cs="Arial"/>
        </w:rPr>
        <w:t xml:space="preserve">herapy </w:t>
      </w:r>
      <w:r w:rsidR="003E7BCE" w:rsidRPr="00552F98">
        <w:rPr>
          <w:rFonts w:ascii="Arial" w:hAnsi="Arial" w:cs="Arial"/>
        </w:rPr>
        <w:t>sessions</w:t>
      </w:r>
      <w:r w:rsidRPr="00552F98">
        <w:rPr>
          <w:rFonts w:ascii="Arial" w:hAnsi="Arial" w:cs="Arial"/>
        </w:rPr>
        <w:t>.</w:t>
      </w:r>
      <w:r w:rsidR="007513FB" w:rsidRPr="00552F98">
        <w:rPr>
          <w:rFonts w:ascii="Arial" w:hAnsi="Arial" w:cs="Arial"/>
        </w:rPr>
        <w:t xml:space="preserve"> Only some communication is reliant on actual words, a lot comes from non-verbal communication (Ralph and Rochester, 2016).</w:t>
      </w:r>
      <w:r w:rsidRPr="00552F98">
        <w:rPr>
          <w:rFonts w:ascii="Arial" w:hAnsi="Arial" w:cs="Arial"/>
        </w:rPr>
        <w:t xml:space="preserve"> When pupils found difficulty in understanding verbal </w:t>
      </w:r>
      <w:r w:rsidRPr="00552F98">
        <w:rPr>
          <w:rFonts w:ascii="Arial" w:hAnsi="Arial" w:cs="Arial"/>
        </w:rPr>
        <w:lastRenderedPageBreak/>
        <w:t>language, visual cues and gestures were vital to support and reinforce understanding</w:t>
      </w:r>
      <w:r w:rsidR="00D33714">
        <w:rPr>
          <w:rFonts w:ascii="Arial" w:hAnsi="Arial" w:cs="Arial"/>
        </w:rPr>
        <w:t xml:space="preserve"> and this was an area most TA</w:t>
      </w:r>
      <w:r w:rsidR="00661485" w:rsidRPr="00552F98">
        <w:rPr>
          <w:rFonts w:ascii="Arial" w:hAnsi="Arial" w:cs="Arial"/>
        </w:rPr>
        <w:t>s suggested is effective to help pupils with ASD learn</w:t>
      </w:r>
      <w:r w:rsidRPr="00552F98">
        <w:rPr>
          <w:rFonts w:ascii="Arial" w:hAnsi="Arial" w:cs="Arial"/>
        </w:rPr>
        <w:t xml:space="preserve">. </w:t>
      </w:r>
    </w:p>
    <w:p w14:paraId="02909EAE" w14:textId="77777777" w:rsidR="00A5203C" w:rsidRPr="00552F98" w:rsidRDefault="00A5203C" w:rsidP="001C63C8">
      <w:pPr>
        <w:spacing w:line="360" w:lineRule="auto"/>
        <w:rPr>
          <w:rFonts w:ascii="Arial" w:hAnsi="Arial" w:cs="Arial"/>
        </w:rPr>
      </w:pPr>
    </w:p>
    <w:p w14:paraId="71B9919E" w14:textId="3324DCD4" w:rsidR="00C97339" w:rsidRPr="00552F98" w:rsidRDefault="00254C65" w:rsidP="001C63C8">
      <w:pPr>
        <w:spacing w:line="360" w:lineRule="auto"/>
        <w:rPr>
          <w:rFonts w:ascii="Arial" w:hAnsi="Arial" w:cs="Arial"/>
        </w:rPr>
      </w:pPr>
      <w:r>
        <w:rPr>
          <w:rFonts w:ascii="Arial" w:hAnsi="Arial" w:cs="Arial"/>
        </w:rPr>
        <w:t>In response to the questionnaire</w:t>
      </w:r>
      <w:r w:rsidR="00542C60">
        <w:rPr>
          <w:rFonts w:ascii="Arial" w:hAnsi="Arial" w:cs="Arial"/>
        </w:rPr>
        <w:t>,</w:t>
      </w:r>
      <w:r>
        <w:rPr>
          <w:rFonts w:ascii="Arial" w:hAnsi="Arial" w:cs="Arial"/>
        </w:rPr>
        <w:t xml:space="preserve"> </w:t>
      </w:r>
      <w:r w:rsidRPr="00254C65">
        <w:rPr>
          <w:rFonts w:ascii="Arial" w:hAnsi="Arial" w:cs="Arial"/>
        </w:rPr>
        <w:t>TAs thought pupils could f</w:t>
      </w:r>
      <w:r>
        <w:rPr>
          <w:rFonts w:ascii="Arial" w:hAnsi="Arial" w:cs="Arial"/>
        </w:rPr>
        <w:t xml:space="preserve">ollow commands and </w:t>
      </w:r>
      <w:r w:rsidR="00542C60">
        <w:rPr>
          <w:rFonts w:ascii="Arial" w:hAnsi="Arial" w:cs="Arial"/>
        </w:rPr>
        <w:t xml:space="preserve">instructions </w:t>
      </w:r>
      <w:r w:rsidRPr="00254C65">
        <w:rPr>
          <w:rFonts w:ascii="Arial" w:hAnsi="Arial" w:cs="Arial"/>
        </w:rPr>
        <w:t>but this was not always the case. In implementin</w:t>
      </w:r>
      <w:r w:rsidR="0014104D">
        <w:rPr>
          <w:rFonts w:ascii="Arial" w:hAnsi="Arial" w:cs="Arial"/>
        </w:rPr>
        <w:t>g this intervention,</w:t>
      </w:r>
      <w:r w:rsidRPr="00254C65">
        <w:rPr>
          <w:rFonts w:ascii="Arial" w:hAnsi="Arial" w:cs="Arial"/>
        </w:rPr>
        <w:t xml:space="preserve"> it has provided a more accurate assessment of pupils’ language development</w:t>
      </w:r>
      <w:r w:rsidR="0014104D">
        <w:rPr>
          <w:rFonts w:ascii="Arial" w:hAnsi="Arial" w:cs="Arial"/>
        </w:rPr>
        <w:t>. This in turn can</w:t>
      </w:r>
      <w:r w:rsidRPr="00254C65">
        <w:rPr>
          <w:rFonts w:ascii="Arial" w:hAnsi="Arial" w:cs="Arial"/>
        </w:rPr>
        <w:t xml:space="preserve"> </w:t>
      </w:r>
      <w:r w:rsidR="0014104D">
        <w:rPr>
          <w:rFonts w:ascii="Arial" w:hAnsi="Arial" w:cs="Arial"/>
        </w:rPr>
        <w:t>create</w:t>
      </w:r>
      <w:r w:rsidRPr="00254C65">
        <w:rPr>
          <w:rFonts w:ascii="Arial" w:hAnsi="Arial" w:cs="Arial"/>
        </w:rPr>
        <w:t xml:space="preserve"> specific</w:t>
      </w:r>
      <w:r w:rsidR="0014104D">
        <w:rPr>
          <w:rFonts w:ascii="Arial" w:hAnsi="Arial" w:cs="Arial"/>
        </w:rPr>
        <w:t>,</w:t>
      </w:r>
      <w:r w:rsidRPr="00254C65">
        <w:rPr>
          <w:rFonts w:ascii="Arial" w:hAnsi="Arial" w:cs="Arial"/>
        </w:rPr>
        <w:t xml:space="preserve"> individual targets for each pupil.</w:t>
      </w:r>
      <w:r w:rsidR="0014104D">
        <w:rPr>
          <w:rFonts w:ascii="Arial" w:hAnsi="Arial" w:cs="Arial"/>
        </w:rPr>
        <w:t xml:space="preserve"> However </w:t>
      </w:r>
      <w:r>
        <w:rPr>
          <w:rFonts w:ascii="Arial" w:hAnsi="Arial" w:cs="Arial"/>
        </w:rPr>
        <w:t>a</w:t>
      </w:r>
      <w:r w:rsidR="0049193E" w:rsidRPr="00552F98">
        <w:rPr>
          <w:rFonts w:ascii="Arial" w:hAnsi="Arial" w:cs="Arial"/>
        </w:rPr>
        <w:t xml:space="preserve">ll pupils were </w:t>
      </w:r>
      <w:r w:rsidR="0037118B" w:rsidRPr="00552F98">
        <w:rPr>
          <w:rFonts w:ascii="Arial" w:hAnsi="Arial" w:cs="Arial"/>
        </w:rPr>
        <w:t>seen</w:t>
      </w:r>
      <w:r w:rsidR="0049193E" w:rsidRPr="00552F98">
        <w:rPr>
          <w:rFonts w:ascii="Arial" w:hAnsi="Arial" w:cs="Arial"/>
        </w:rPr>
        <w:t xml:space="preserve"> to develop </w:t>
      </w:r>
      <w:r w:rsidR="00A5203C">
        <w:rPr>
          <w:rFonts w:ascii="Arial" w:hAnsi="Arial" w:cs="Arial"/>
        </w:rPr>
        <w:t>aspects</w:t>
      </w:r>
      <w:r w:rsidR="0049193E" w:rsidRPr="00552F98">
        <w:rPr>
          <w:rFonts w:ascii="Arial" w:hAnsi="Arial" w:cs="Arial"/>
        </w:rPr>
        <w:t xml:space="preserve"> of their receptive language skills</w:t>
      </w:r>
      <w:r w:rsidR="0014104D">
        <w:rPr>
          <w:rFonts w:ascii="Arial" w:hAnsi="Arial" w:cs="Arial"/>
        </w:rPr>
        <w:t>,</w:t>
      </w:r>
      <w:r w:rsidR="0049193E" w:rsidRPr="00552F98">
        <w:rPr>
          <w:rFonts w:ascii="Arial" w:hAnsi="Arial" w:cs="Arial"/>
        </w:rPr>
        <w:t xml:space="preserve"> such as responding to their name and </w:t>
      </w:r>
      <w:r w:rsidR="0014104D">
        <w:rPr>
          <w:rFonts w:ascii="Arial" w:hAnsi="Arial" w:cs="Arial"/>
        </w:rPr>
        <w:t xml:space="preserve">to </w:t>
      </w:r>
      <w:r w:rsidR="001E4F75" w:rsidRPr="00552F98">
        <w:rPr>
          <w:rFonts w:ascii="Arial" w:hAnsi="Arial" w:cs="Arial"/>
        </w:rPr>
        <w:t>simple commands such as sit and stand</w:t>
      </w:r>
      <w:r w:rsidR="0014104D">
        <w:rPr>
          <w:rFonts w:ascii="Arial" w:hAnsi="Arial" w:cs="Arial"/>
        </w:rPr>
        <w:t>. M</w:t>
      </w:r>
      <w:r w:rsidR="00704851" w:rsidRPr="00552F98">
        <w:rPr>
          <w:rFonts w:ascii="Arial" w:hAnsi="Arial" w:cs="Arial"/>
        </w:rPr>
        <w:t>ost pupils</w:t>
      </w:r>
      <w:r w:rsidR="0014104D">
        <w:rPr>
          <w:rFonts w:ascii="Arial" w:hAnsi="Arial" w:cs="Arial"/>
        </w:rPr>
        <w:t xml:space="preserve"> also</w:t>
      </w:r>
      <w:r w:rsidR="00704851" w:rsidRPr="00552F98">
        <w:rPr>
          <w:rFonts w:ascii="Arial" w:hAnsi="Arial" w:cs="Arial"/>
        </w:rPr>
        <w:t xml:space="preserve"> made progress in relation their </w:t>
      </w:r>
      <w:proofErr w:type="spellStart"/>
      <w:r w:rsidR="00704851" w:rsidRPr="00552F98">
        <w:rPr>
          <w:rFonts w:ascii="Arial" w:hAnsi="Arial" w:cs="Arial"/>
        </w:rPr>
        <w:t>WellComm</w:t>
      </w:r>
      <w:proofErr w:type="spellEnd"/>
      <w:r w:rsidR="00704851" w:rsidRPr="00552F98">
        <w:rPr>
          <w:rFonts w:ascii="Arial" w:hAnsi="Arial" w:cs="Arial"/>
        </w:rPr>
        <w:t xml:space="preserve"> </w:t>
      </w:r>
      <w:r w:rsidR="00A5203C">
        <w:rPr>
          <w:rFonts w:ascii="Arial" w:hAnsi="Arial" w:cs="Arial"/>
        </w:rPr>
        <w:t>assessment</w:t>
      </w:r>
      <w:r w:rsidR="0014104D">
        <w:rPr>
          <w:rFonts w:ascii="Arial" w:hAnsi="Arial" w:cs="Arial"/>
        </w:rPr>
        <w:t xml:space="preserve"> data</w:t>
      </w:r>
      <w:r w:rsidR="001E4F75" w:rsidRPr="00552F98">
        <w:rPr>
          <w:rFonts w:ascii="Arial" w:hAnsi="Arial" w:cs="Arial"/>
        </w:rPr>
        <w:t>.</w:t>
      </w:r>
      <w:r w:rsidR="006E722B" w:rsidRPr="00552F98">
        <w:rPr>
          <w:rFonts w:ascii="Arial" w:hAnsi="Arial" w:cs="Arial"/>
        </w:rPr>
        <w:t xml:space="preserve"> </w:t>
      </w:r>
      <w:r w:rsidR="0014104D">
        <w:rPr>
          <w:rFonts w:ascii="Arial" w:hAnsi="Arial" w:cs="Arial"/>
        </w:rPr>
        <w:t>The reason for this</w:t>
      </w:r>
      <w:r w:rsidR="006E722B" w:rsidRPr="00552F98">
        <w:rPr>
          <w:rFonts w:ascii="Arial" w:hAnsi="Arial" w:cs="Arial"/>
        </w:rPr>
        <w:t xml:space="preserve"> could be the repetitive nature of the sessions.</w:t>
      </w:r>
      <w:r w:rsidR="001E4F75" w:rsidRPr="00552F98">
        <w:rPr>
          <w:rFonts w:ascii="Arial" w:hAnsi="Arial" w:cs="Arial"/>
        </w:rPr>
        <w:t xml:space="preserve"> </w:t>
      </w:r>
      <w:r w:rsidR="002A08DF" w:rsidRPr="00552F98">
        <w:rPr>
          <w:rFonts w:ascii="Arial" w:hAnsi="Arial" w:cs="Arial"/>
        </w:rPr>
        <w:t xml:space="preserve">Repetition of tasks can help pupils to </w:t>
      </w:r>
      <w:proofErr w:type="spellStart"/>
      <w:r w:rsidR="002A08DF" w:rsidRPr="00552F98">
        <w:rPr>
          <w:rFonts w:ascii="Arial" w:hAnsi="Arial" w:cs="Arial"/>
        </w:rPr>
        <w:t>autonomise</w:t>
      </w:r>
      <w:proofErr w:type="spellEnd"/>
      <w:r w:rsidR="002A08DF" w:rsidRPr="00552F98">
        <w:rPr>
          <w:rFonts w:ascii="Arial" w:hAnsi="Arial" w:cs="Arial"/>
        </w:rPr>
        <w:t xml:space="preserve"> aspects of their learning</w:t>
      </w:r>
      <w:r w:rsidR="00996113" w:rsidRPr="00552F98">
        <w:rPr>
          <w:rFonts w:ascii="Arial" w:hAnsi="Arial" w:cs="Arial"/>
        </w:rPr>
        <w:t xml:space="preserve"> (</w:t>
      </w:r>
      <w:proofErr w:type="spellStart"/>
      <w:r w:rsidR="00996113" w:rsidRPr="00552F98">
        <w:rPr>
          <w:rFonts w:ascii="Arial" w:hAnsi="Arial" w:cs="Arial"/>
        </w:rPr>
        <w:t>Bygate</w:t>
      </w:r>
      <w:proofErr w:type="spellEnd"/>
      <w:r w:rsidR="002A08DF" w:rsidRPr="00552F98">
        <w:rPr>
          <w:rFonts w:ascii="Arial" w:hAnsi="Arial" w:cs="Arial"/>
        </w:rPr>
        <w:t>,</w:t>
      </w:r>
      <w:r w:rsidR="00996113" w:rsidRPr="00552F98">
        <w:rPr>
          <w:rFonts w:ascii="Arial" w:hAnsi="Arial" w:cs="Arial"/>
        </w:rPr>
        <w:t xml:space="preserve"> 2018), and</w:t>
      </w:r>
      <w:r w:rsidR="002A08DF" w:rsidRPr="00552F98">
        <w:rPr>
          <w:rFonts w:ascii="Arial" w:hAnsi="Arial" w:cs="Arial"/>
        </w:rPr>
        <w:t xml:space="preserve"> in turn </w:t>
      </w:r>
      <w:r w:rsidR="002A08DF" w:rsidRPr="00AE46C9">
        <w:rPr>
          <w:rFonts w:ascii="Arial" w:hAnsi="Arial" w:cs="Arial"/>
        </w:rPr>
        <w:t xml:space="preserve">support their </w:t>
      </w:r>
      <w:r w:rsidR="00996113" w:rsidRPr="00AE46C9">
        <w:rPr>
          <w:rFonts w:ascii="Arial" w:hAnsi="Arial" w:cs="Arial"/>
        </w:rPr>
        <w:t xml:space="preserve">development of their language acquisition. </w:t>
      </w:r>
    </w:p>
    <w:p w14:paraId="4CE8D313" w14:textId="77777777" w:rsidR="00996113" w:rsidRPr="00552F98" w:rsidRDefault="00996113" w:rsidP="001C63C8">
      <w:pPr>
        <w:spacing w:line="360" w:lineRule="auto"/>
        <w:rPr>
          <w:rFonts w:ascii="Arial" w:hAnsi="Arial" w:cs="Arial"/>
        </w:rPr>
      </w:pPr>
    </w:p>
    <w:p w14:paraId="13AC8D4E" w14:textId="760EFB71" w:rsidR="0049193E" w:rsidRPr="00552F98" w:rsidRDefault="001E4F75" w:rsidP="001C63C8">
      <w:pPr>
        <w:spacing w:line="360" w:lineRule="auto"/>
        <w:rPr>
          <w:rFonts w:ascii="Arial" w:hAnsi="Arial" w:cs="Arial"/>
        </w:rPr>
      </w:pPr>
      <w:r w:rsidRPr="00552F98">
        <w:rPr>
          <w:rFonts w:ascii="Arial" w:hAnsi="Arial" w:cs="Arial"/>
        </w:rPr>
        <w:t xml:space="preserve">It could </w:t>
      </w:r>
      <w:r w:rsidR="006E722B" w:rsidRPr="00552F98">
        <w:rPr>
          <w:rFonts w:ascii="Arial" w:hAnsi="Arial" w:cs="Arial"/>
        </w:rPr>
        <w:t xml:space="preserve">also </w:t>
      </w:r>
      <w:r w:rsidRPr="00552F98">
        <w:rPr>
          <w:rFonts w:ascii="Arial" w:hAnsi="Arial" w:cs="Arial"/>
        </w:rPr>
        <w:t>be suggested that all pupils developed lower order language skills</w:t>
      </w:r>
      <w:r w:rsidR="00A5203C">
        <w:rPr>
          <w:rFonts w:ascii="Arial" w:hAnsi="Arial" w:cs="Arial"/>
        </w:rPr>
        <w:t xml:space="preserve"> i.e. responding to language</w:t>
      </w:r>
      <w:r w:rsidRPr="00552F98">
        <w:rPr>
          <w:rFonts w:ascii="Arial" w:hAnsi="Arial" w:cs="Arial"/>
        </w:rPr>
        <w:t>, but higher functioning pupils were more engaged to develop higher order language skills such as the development of new concepts a</w:t>
      </w:r>
      <w:r w:rsidR="001F67AA" w:rsidRPr="00552F98">
        <w:rPr>
          <w:rFonts w:ascii="Arial" w:hAnsi="Arial" w:cs="Arial"/>
        </w:rPr>
        <w:t>nd applying previous knowledge.</w:t>
      </w:r>
      <w:r w:rsidR="00896042">
        <w:rPr>
          <w:rFonts w:ascii="Arial" w:hAnsi="Arial" w:cs="Arial"/>
        </w:rPr>
        <w:t xml:space="preserve"> However</w:t>
      </w:r>
      <w:r w:rsidR="0027677A">
        <w:rPr>
          <w:rFonts w:ascii="Arial" w:hAnsi="Arial" w:cs="Arial"/>
        </w:rPr>
        <w:t>,</w:t>
      </w:r>
      <w:bookmarkStart w:id="13" w:name="_GoBack"/>
      <w:bookmarkEnd w:id="13"/>
      <w:r w:rsidR="00896042">
        <w:rPr>
          <w:rFonts w:ascii="Arial" w:hAnsi="Arial" w:cs="Arial"/>
        </w:rPr>
        <w:t xml:space="preserve"> pupils are learning in a continuous cycle as suggested in Figure 3 – either acquiring new knowledge or repeating known concepts.</w:t>
      </w:r>
      <w:r w:rsidR="001F67AA" w:rsidRPr="00552F98">
        <w:rPr>
          <w:rFonts w:ascii="Arial" w:hAnsi="Arial" w:cs="Arial"/>
        </w:rPr>
        <w:t xml:space="preserve"> Jean Piaget believed </w:t>
      </w:r>
      <w:r w:rsidR="00B04257" w:rsidRPr="00552F98">
        <w:rPr>
          <w:rFonts w:ascii="Arial" w:hAnsi="Arial" w:cs="Arial"/>
        </w:rPr>
        <w:t xml:space="preserve">that the acquisition of language is </w:t>
      </w:r>
      <w:r w:rsidR="001F67AA" w:rsidRPr="00552F98">
        <w:rPr>
          <w:rFonts w:ascii="Arial" w:hAnsi="Arial" w:cs="Arial"/>
        </w:rPr>
        <w:t xml:space="preserve">directly </w:t>
      </w:r>
      <w:r w:rsidR="00B04257" w:rsidRPr="00552F98">
        <w:rPr>
          <w:rFonts w:ascii="Arial" w:hAnsi="Arial" w:cs="Arial"/>
        </w:rPr>
        <w:t xml:space="preserve">linked to cognitive development (Martin and Miller, 1996) and </w:t>
      </w:r>
      <w:r w:rsidR="001F67AA" w:rsidRPr="00552F98">
        <w:rPr>
          <w:rFonts w:ascii="Arial" w:hAnsi="Arial" w:cs="Arial"/>
        </w:rPr>
        <w:t xml:space="preserve">this could infer that if a pupil has </w:t>
      </w:r>
      <w:r w:rsidR="00B04257" w:rsidRPr="00552F98">
        <w:rPr>
          <w:rFonts w:ascii="Arial" w:hAnsi="Arial" w:cs="Arial"/>
        </w:rPr>
        <w:t>a learning difficulty</w:t>
      </w:r>
      <w:r w:rsidR="001F67AA" w:rsidRPr="00552F98">
        <w:rPr>
          <w:rFonts w:ascii="Arial" w:hAnsi="Arial" w:cs="Arial"/>
        </w:rPr>
        <w:t>, they</w:t>
      </w:r>
      <w:r w:rsidR="00B04257" w:rsidRPr="00552F98">
        <w:rPr>
          <w:rFonts w:ascii="Arial" w:hAnsi="Arial" w:cs="Arial"/>
        </w:rPr>
        <w:t xml:space="preserve"> could take additional time and focus in order to acquire</w:t>
      </w:r>
      <w:r w:rsidR="006E722B" w:rsidRPr="00552F98">
        <w:rPr>
          <w:rFonts w:ascii="Arial" w:hAnsi="Arial" w:cs="Arial"/>
        </w:rPr>
        <w:t xml:space="preserve"> and apply</w:t>
      </w:r>
      <w:r w:rsidR="00B04257" w:rsidRPr="00552F98">
        <w:rPr>
          <w:rFonts w:ascii="Arial" w:hAnsi="Arial" w:cs="Arial"/>
        </w:rPr>
        <w:t xml:space="preserve"> further language skills.</w:t>
      </w:r>
      <w:r w:rsidR="001F67AA" w:rsidRPr="00552F98">
        <w:rPr>
          <w:rFonts w:ascii="Arial" w:hAnsi="Arial" w:cs="Arial"/>
        </w:rPr>
        <w:t xml:space="preserve"> This also links with </w:t>
      </w:r>
      <w:proofErr w:type="spellStart"/>
      <w:r w:rsidR="00272378">
        <w:rPr>
          <w:rFonts w:ascii="Arial" w:hAnsi="Arial" w:cs="Arial"/>
        </w:rPr>
        <w:t>Le</w:t>
      </w:r>
      <w:r w:rsidR="00C21368" w:rsidRPr="00552F98">
        <w:rPr>
          <w:rFonts w:ascii="Arial" w:hAnsi="Arial" w:cs="Arial"/>
        </w:rPr>
        <w:t>Go</w:t>
      </w:r>
      <w:r w:rsidR="001F67AA" w:rsidRPr="00552F98">
        <w:rPr>
          <w:rFonts w:ascii="Arial" w:hAnsi="Arial" w:cs="Arial"/>
        </w:rPr>
        <w:t>ff’s</w:t>
      </w:r>
      <w:proofErr w:type="spellEnd"/>
      <w:r w:rsidR="001F67AA" w:rsidRPr="00552F98">
        <w:rPr>
          <w:rFonts w:ascii="Arial" w:hAnsi="Arial" w:cs="Arial"/>
        </w:rPr>
        <w:t xml:space="preserve"> original study (2004) where pupils made more progress within 24 weeks, than in 12. However, if the skills are not used within a real life context that is meaningful to the child, the pupils may not retain the skills learnt within the sessio</w:t>
      </w:r>
      <w:r w:rsidR="00AF0A28" w:rsidRPr="00552F98">
        <w:rPr>
          <w:rFonts w:ascii="Arial" w:hAnsi="Arial" w:cs="Arial"/>
        </w:rPr>
        <w:t>ns.</w:t>
      </w:r>
      <w:r w:rsidR="00115FEC" w:rsidRPr="00552F98">
        <w:rPr>
          <w:rFonts w:ascii="Arial" w:hAnsi="Arial" w:cs="Arial"/>
        </w:rPr>
        <w:t xml:space="preserve"> </w:t>
      </w:r>
    </w:p>
    <w:p w14:paraId="456144FD" w14:textId="77777777" w:rsidR="0049193E" w:rsidRPr="00552F98" w:rsidRDefault="0049193E" w:rsidP="001C63C8">
      <w:pPr>
        <w:spacing w:line="360" w:lineRule="auto"/>
        <w:rPr>
          <w:rFonts w:ascii="Arial" w:hAnsi="Arial" w:cs="Arial"/>
        </w:rPr>
      </w:pPr>
    </w:p>
    <w:p w14:paraId="2215E9AD" w14:textId="390F6177" w:rsidR="0049193E" w:rsidRDefault="00AF343A" w:rsidP="001C63C8">
      <w:pPr>
        <w:spacing w:line="360" w:lineRule="auto"/>
        <w:rPr>
          <w:rFonts w:ascii="Arial" w:hAnsi="Arial" w:cs="Arial"/>
        </w:rPr>
      </w:pPr>
      <w:r w:rsidRPr="00552F98">
        <w:rPr>
          <w:rFonts w:ascii="Arial" w:hAnsi="Arial" w:cs="Arial"/>
        </w:rPr>
        <w:t>Pupils,</w:t>
      </w:r>
      <w:r w:rsidR="0049193E" w:rsidRPr="00552F98">
        <w:rPr>
          <w:rFonts w:ascii="Arial" w:hAnsi="Arial" w:cs="Arial"/>
        </w:rPr>
        <w:t xml:space="preserve"> who </w:t>
      </w:r>
      <w:r w:rsidR="00C82C90">
        <w:rPr>
          <w:rFonts w:ascii="Arial" w:hAnsi="Arial" w:cs="Arial"/>
        </w:rPr>
        <w:t>have</w:t>
      </w:r>
      <w:r w:rsidR="0049193E" w:rsidRPr="00552F98">
        <w:rPr>
          <w:rFonts w:ascii="Arial" w:hAnsi="Arial" w:cs="Arial"/>
        </w:rPr>
        <w:t xml:space="preserve"> lower functioning ASD, had more difficulty sustaining focus on any task due to their understanding and ability to engage in functional and symbolic play. It has been suggested that children with ASD are less likely to engage in functional play than typically developing children (Honey et al., </w:t>
      </w:r>
      <w:r w:rsidR="0049193E" w:rsidRPr="00552F98">
        <w:rPr>
          <w:rFonts w:ascii="Arial" w:hAnsi="Arial" w:cs="Arial"/>
        </w:rPr>
        <w:lastRenderedPageBreak/>
        <w:t>2006).</w:t>
      </w:r>
      <w:r w:rsidR="001E4F75" w:rsidRPr="00552F98">
        <w:rPr>
          <w:rFonts w:ascii="Arial" w:hAnsi="Arial" w:cs="Arial"/>
        </w:rPr>
        <w:t xml:space="preserve"> </w:t>
      </w:r>
      <w:r w:rsidR="001F67AA" w:rsidRPr="00552F98">
        <w:rPr>
          <w:rFonts w:ascii="Arial" w:hAnsi="Arial" w:cs="Arial"/>
        </w:rPr>
        <w:t xml:space="preserve"> Therefore, i</w:t>
      </w:r>
      <w:r w:rsidR="001E4F75" w:rsidRPr="00552F98">
        <w:rPr>
          <w:rFonts w:ascii="Arial" w:hAnsi="Arial" w:cs="Arial"/>
        </w:rPr>
        <w:t xml:space="preserve">t would be recommended that prior to starting </w:t>
      </w:r>
      <w:r w:rsidR="002175B4" w:rsidRPr="00552F98">
        <w:rPr>
          <w:rFonts w:ascii="Arial" w:hAnsi="Arial" w:cs="Arial"/>
        </w:rPr>
        <w:t>LEGO®</w:t>
      </w:r>
      <w:r w:rsidR="00080FED">
        <w:rPr>
          <w:rFonts w:ascii="Arial" w:hAnsi="Arial" w:cs="Arial"/>
        </w:rPr>
        <w:t xml:space="preserve"> t</w:t>
      </w:r>
      <w:r w:rsidR="009B4A06" w:rsidRPr="00552F98">
        <w:rPr>
          <w:rFonts w:ascii="Arial" w:hAnsi="Arial" w:cs="Arial"/>
        </w:rPr>
        <w:t>herapy,</w:t>
      </w:r>
      <w:r w:rsidR="001E4F75" w:rsidRPr="00552F98">
        <w:rPr>
          <w:rFonts w:ascii="Arial" w:hAnsi="Arial" w:cs="Arial"/>
        </w:rPr>
        <w:t xml:space="preserve"> pupils would have a certain understanding of functional play and what the </w:t>
      </w:r>
      <w:r w:rsidR="002175B4" w:rsidRPr="00552F98">
        <w:rPr>
          <w:rFonts w:ascii="Arial" w:hAnsi="Arial" w:cs="Arial"/>
        </w:rPr>
        <w:t>LEGO®</w:t>
      </w:r>
      <w:r w:rsidR="001E4F75" w:rsidRPr="00552F98">
        <w:rPr>
          <w:rFonts w:ascii="Arial" w:hAnsi="Arial" w:cs="Arial"/>
        </w:rPr>
        <w:t xml:space="preserve"> bricks are used for</w:t>
      </w:r>
      <w:r w:rsidR="001F67AA" w:rsidRPr="00552F98">
        <w:rPr>
          <w:rFonts w:ascii="Arial" w:hAnsi="Arial" w:cs="Arial"/>
        </w:rPr>
        <w:t xml:space="preserve"> in order to use them effectively within </w:t>
      </w:r>
      <w:r w:rsidR="002175B4" w:rsidRPr="00552F98">
        <w:rPr>
          <w:rFonts w:ascii="Arial" w:hAnsi="Arial" w:cs="Arial"/>
        </w:rPr>
        <w:t>LEGO®</w:t>
      </w:r>
      <w:r w:rsidR="00141D1A" w:rsidRPr="00552F98">
        <w:rPr>
          <w:rFonts w:ascii="Arial" w:hAnsi="Arial" w:cs="Arial"/>
        </w:rPr>
        <w:t xml:space="preserve"> </w:t>
      </w:r>
      <w:r w:rsidR="00080FED">
        <w:rPr>
          <w:rFonts w:ascii="Arial" w:hAnsi="Arial" w:cs="Arial"/>
        </w:rPr>
        <w:t>t</w:t>
      </w:r>
      <w:r w:rsidR="009B4A06" w:rsidRPr="00552F98">
        <w:rPr>
          <w:rFonts w:ascii="Arial" w:hAnsi="Arial" w:cs="Arial"/>
        </w:rPr>
        <w:t>herapy sessions</w:t>
      </w:r>
      <w:r w:rsidR="001F67AA" w:rsidRPr="00552F98">
        <w:rPr>
          <w:rFonts w:ascii="Arial" w:hAnsi="Arial" w:cs="Arial"/>
        </w:rPr>
        <w:t xml:space="preserve"> to develop concepts</w:t>
      </w:r>
      <w:r w:rsidR="001E4F75" w:rsidRPr="00552F98">
        <w:rPr>
          <w:rFonts w:ascii="Arial" w:hAnsi="Arial" w:cs="Arial"/>
        </w:rPr>
        <w:t xml:space="preserve">. </w:t>
      </w:r>
    </w:p>
    <w:p w14:paraId="0424AEB1" w14:textId="77777777" w:rsidR="00A5203C" w:rsidRDefault="00A5203C" w:rsidP="001C63C8">
      <w:pPr>
        <w:spacing w:line="360" w:lineRule="auto"/>
        <w:rPr>
          <w:rFonts w:ascii="Arial" w:hAnsi="Arial" w:cs="Arial"/>
        </w:rPr>
      </w:pPr>
    </w:p>
    <w:p w14:paraId="0124347C" w14:textId="0B3D4AC9" w:rsidR="00A5203C" w:rsidRPr="00552F98" w:rsidRDefault="00A5203C" w:rsidP="001C63C8">
      <w:pPr>
        <w:spacing w:line="360" w:lineRule="auto"/>
        <w:rPr>
          <w:rFonts w:ascii="Arial" w:hAnsi="Arial" w:cs="Arial"/>
        </w:rPr>
      </w:pPr>
      <w:r w:rsidRPr="00552F98">
        <w:rPr>
          <w:rFonts w:ascii="Arial" w:hAnsi="Arial" w:cs="Arial"/>
        </w:rPr>
        <w:t xml:space="preserve">All pupils were interested in the LEGO® bricks themselves and </w:t>
      </w:r>
      <w:r w:rsidR="00570047">
        <w:rPr>
          <w:rFonts w:ascii="Arial" w:hAnsi="Arial" w:cs="Arial"/>
        </w:rPr>
        <w:t>it</w:t>
      </w:r>
      <w:r w:rsidRPr="00552F98">
        <w:rPr>
          <w:rFonts w:ascii="Arial" w:hAnsi="Arial" w:cs="Arial"/>
        </w:rPr>
        <w:t xml:space="preserve"> did peak</w:t>
      </w:r>
      <w:r w:rsidR="00570047">
        <w:rPr>
          <w:rFonts w:ascii="Arial" w:hAnsi="Arial" w:cs="Arial"/>
        </w:rPr>
        <w:t xml:space="preserve"> their</w:t>
      </w:r>
      <w:r w:rsidRPr="00552F98">
        <w:rPr>
          <w:rFonts w:ascii="Arial" w:hAnsi="Arial" w:cs="Arial"/>
        </w:rPr>
        <w:t xml:space="preserve"> natural interest, but for varying </w:t>
      </w:r>
      <w:r w:rsidR="00570047">
        <w:rPr>
          <w:rFonts w:ascii="Arial" w:hAnsi="Arial" w:cs="Arial"/>
        </w:rPr>
        <w:t>periods</w:t>
      </w:r>
      <w:r w:rsidRPr="00552F98">
        <w:rPr>
          <w:rFonts w:ascii="Arial" w:hAnsi="Arial" w:cs="Arial"/>
        </w:rPr>
        <w:t>. This leads the researcher to believe that LEGO® may not necessarily be the appealing part of the therapy, it could be the process of the therapy that would improve the communication skills of the pupils regardless of the aid (</w:t>
      </w:r>
      <w:proofErr w:type="spellStart"/>
      <w:r w:rsidR="00272378">
        <w:rPr>
          <w:rFonts w:ascii="Arial" w:hAnsi="Arial" w:cs="Arial"/>
        </w:rPr>
        <w:t>Le</w:t>
      </w:r>
      <w:r w:rsidRPr="00552F98">
        <w:rPr>
          <w:rFonts w:ascii="Arial" w:hAnsi="Arial" w:cs="Arial"/>
        </w:rPr>
        <w:t>Goff</w:t>
      </w:r>
      <w:proofErr w:type="spellEnd"/>
      <w:r w:rsidRPr="00552F98">
        <w:rPr>
          <w:rFonts w:ascii="Arial" w:hAnsi="Arial" w:cs="Arial"/>
        </w:rPr>
        <w:t xml:space="preserve">, 2004). As said previously, pupils with ASD enjoy structured based </w:t>
      </w:r>
      <w:r w:rsidRPr="00D33714">
        <w:rPr>
          <w:rFonts w:ascii="Arial" w:hAnsi="Arial" w:cs="Arial"/>
        </w:rPr>
        <w:t xml:space="preserve">activities and LEGO® therapy sessions provide a consistent structure that pupil’s </w:t>
      </w:r>
      <w:r w:rsidR="001F2DDB">
        <w:rPr>
          <w:rFonts w:ascii="Arial" w:hAnsi="Arial" w:cs="Arial"/>
        </w:rPr>
        <w:t>thrive upon</w:t>
      </w:r>
      <w:r w:rsidRPr="00D33714">
        <w:rPr>
          <w:rFonts w:ascii="Arial" w:hAnsi="Arial" w:cs="Arial"/>
        </w:rPr>
        <w:t xml:space="preserve">. Also the toy was very familiar to pupils, therefore easier to engage with due to its predictability. Other engaging, structural stimuli could be used, but following the same process in order to engage pupils. Stimuli such as </w:t>
      </w:r>
      <w:proofErr w:type="spellStart"/>
      <w:r w:rsidRPr="00D33714">
        <w:rPr>
          <w:rFonts w:ascii="Arial" w:hAnsi="Arial" w:cs="Arial"/>
          <w:i/>
        </w:rPr>
        <w:t>Mr</w:t>
      </w:r>
      <w:proofErr w:type="spellEnd"/>
      <w:r w:rsidRPr="00D33714">
        <w:rPr>
          <w:rFonts w:ascii="Arial" w:hAnsi="Arial" w:cs="Arial"/>
          <w:i/>
        </w:rPr>
        <w:t xml:space="preserve"> Potato Head</w:t>
      </w:r>
      <w:r>
        <w:rPr>
          <w:rFonts w:ascii="Arial" w:hAnsi="Arial" w:cs="Arial"/>
        </w:rPr>
        <w:t xml:space="preserve"> (</w:t>
      </w:r>
      <w:r w:rsidRPr="00D33714">
        <w:rPr>
          <w:rFonts w:ascii="Arial" w:hAnsi="Arial" w:cs="Arial"/>
        </w:rPr>
        <w:t>where each part can be assembled in a specific order</w:t>
      </w:r>
      <w:r>
        <w:rPr>
          <w:rFonts w:ascii="Arial" w:hAnsi="Arial" w:cs="Arial"/>
        </w:rPr>
        <w:t>)</w:t>
      </w:r>
      <w:r w:rsidRPr="00D33714">
        <w:rPr>
          <w:rFonts w:ascii="Arial" w:hAnsi="Arial" w:cs="Arial"/>
        </w:rPr>
        <w:t xml:space="preserve"> could also be used</w:t>
      </w:r>
      <w:r>
        <w:rPr>
          <w:rFonts w:ascii="Arial" w:hAnsi="Arial" w:cs="Arial"/>
        </w:rPr>
        <w:t>,</w:t>
      </w:r>
      <w:r w:rsidRPr="00D33714">
        <w:rPr>
          <w:rFonts w:ascii="Arial" w:hAnsi="Arial" w:cs="Arial"/>
        </w:rPr>
        <w:t xml:space="preserve"> but pupils could assume the same roles as within LEGO® therapy.</w:t>
      </w:r>
      <w:r w:rsidRPr="00552F98">
        <w:rPr>
          <w:rFonts w:ascii="Arial" w:hAnsi="Arial" w:cs="Arial"/>
        </w:rPr>
        <w:t xml:space="preserve"> </w:t>
      </w:r>
    </w:p>
    <w:p w14:paraId="28B0D0A6" w14:textId="77777777" w:rsidR="00E71B0D" w:rsidRPr="00552F98" w:rsidRDefault="00E71B0D" w:rsidP="00E71B0D">
      <w:pPr>
        <w:rPr>
          <w:rFonts w:ascii="Arial" w:hAnsi="Arial" w:cs="Arial"/>
        </w:rPr>
      </w:pPr>
    </w:p>
    <w:p w14:paraId="024D91A8" w14:textId="583FF542" w:rsidR="00B0076C" w:rsidRPr="00552F98" w:rsidRDefault="00E71B0D" w:rsidP="00E71B0D">
      <w:pPr>
        <w:spacing w:line="360" w:lineRule="auto"/>
        <w:rPr>
          <w:rFonts w:ascii="Arial" w:hAnsi="Arial" w:cs="Arial"/>
        </w:rPr>
      </w:pPr>
      <w:r w:rsidRPr="00552F98">
        <w:rPr>
          <w:rFonts w:ascii="Arial" w:hAnsi="Arial" w:cs="Arial"/>
        </w:rPr>
        <w:t>The following points were limitations of the study:</w:t>
      </w:r>
    </w:p>
    <w:p w14:paraId="74D990CD" w14:textId="496AB997" w:rsidR="00B0076C" w:rsidRPr="00552F98" w:rsidRDefault="00B0076C" w:rsidP="00E71B0D">
      <w:pPr>
        <w:pStyle w:val="ListParagraph"/>
        <w:numPr>
          <w:ilvl w:val="0"/>
          <w:numId w:val="2"/>
        </w:numPr>
        <w:spacing w:line="360" w:lineRule="auto"/>
        <w:rPr>
          <w:rFonts w:ascii="Arial" w:hAnsi="Arial" w:cs="Arial"/>
        </w:rPr>
      </w:pPr>
      <w:r w:rsidRPr="00552F98">
        <w:rPr>
          <w:rFonts w:ascii="Arial" w:hAnsi="Arial" w:cs="Arial"/>
        </w:rPr>
        <w:t>The observations</w:t>
      </w:r>
      <w:r w:rsidR="001F2DDB">
        <w:rPr>
          <w:rFonts w:ascii="Arial" w:hAnsi="Arial" w:cs="Arial"/>
        </w:rPr>
        <w:t xml:space="preserve"> gathered</w:t>
      </w:r>
      <w:r w:rsidRPr="00552F98">
        <w:rPr>
          <w:rFonts w:ascii="Arial" w:hAnsi="Arial" w:cs="Arial"/>
        </w:rPr>
        <w:t xml:space="preserve"> </w:t>
      </w:r>
      <w:proofErr w:type="gramStart"/>
      <w:r w:rsidR="00BF4FE5" w:rsidRPr="00552F98">
        <w:rPr>
          <w:rFonts w:ascii="Arial" w:hAnsi="Arial" w:cs="Arial"/>
        </w:rPr>
        <w:t>may</w:t>
      </w:r>
      <w:proofErr w:type="gramEnd"/>
      <w:r w:rsidR="00BF4FE5" w:rsidRPr="00552F98">
        <w:rPr>
          <w:rFonts w:ascii="Arial" w:hAnsi="Arial" w:cs="Arial"/>
        </w:rPr>
        <w:t xml:space="preserve"> have acquired some bias due to the</w:t>
      </w:r>
      <w:r w:rsidRPr="00552F98">
        <w:rPr>
          <w:rFonts w:ascii="Arial" w:hAnsi="Arial" w:cs="Arial"/>
        </w:rPr>
        <w:t xml:space="preserve"> observer</w:t>
      </w:r>
      <w:r w:rsidR="00BF4FE5" w:rsidRPr="00552F98">
        <w:rPr>
          <w:rFonts w:ascii="Arial" w:hAnsi="Arial" w:cs="Arial"/>
        </w:rPr>
        <w:t xml:space="preserve"> making a </w:t>
      </w:r>
      <w:proofErr w:type="spellStart"/>
      <w:r w:rsidR="00BF4FE5" w:rsidRPr="00552F98">
        <w:rPr>
          <w:rFonts w:ascii="Arial" w:hAnsi="Arial" w:cs="Arial"/>
        </w:rPr>
        <w:t>judgement</w:t>
      </w:r>
      <w:proofErr w:type="spellEnd"/>
      <w:r w:rsidRPr="00552F98">
        <w:rPr>
          <w:rFonts w:ascii="Arial" w:hAnsi="Arial" w:cs="Arial"/>
        </w:rPr>
        <w:t xml:space="preserve"> </w:t>
      </w:r>
      <w:r w:rsidRPr="0035592A">
        <w:rPr>
          <w:rFonts w:ascii="Arial" w:hAnsi="Arial" w:cs="Arial"/>
          <w:color w:val="000000" w:themeColor="text1"/>
        </w:rPr>
        <w:t>on</w:t>
      </w:r>
      <w:r w:rsidR="0035592A" w:rsidRPr="0035592A">
        <w:rPr>
          <w:rFonts w:ascii="Arial" w:hAnsi="Arial" w:cs="Arial"/>
          <w:color w:val="000000" w:themeColor="text1"/>
        </w:rPr>
        <w:t xml:space="preserve"> what</w:t>
      </w:r>
      <w:r w:rsidRPr="0035592A">
        <w:rPr>
          <w:rFonts w:ascii="Arial" w:hAnsi="Arial" w:cs="Arial"/>
          <w:color w:val="000000" w:themeColor="text1"/>
        </w:rPr>
        <w:t xml:space="preserve"> </w:t>
      </w:r>
      <w:r w:rsidR="00BF4FE5" w:rsidRPr="0035592A">
        <w:rPr>
          <w:rFonts w:ascii="Arial" w:hAnsi="Arial" w:cs="Arial"/>
          <w:color w:val="000000" w:themeColor="text1"/>
        </w:rPr>
        <w:t>the pupil</w:t>
      </w:r>
      <w:r w:rsidR="0035592A" w:rsidRPr="0035592A">
        <w:rPr>
          <w:rFonts w:ascii="Arial" w:hAnsi="Arial" w:cs="Arial"/>
          <w:color w:val="000000" w:themeColor="text1"/>
        </w:rPr>
        <w:t>s were</w:t>
      </w:r>
      <w:r w:rsidR="00BF4FE5" w:rsidRPr="0035592A">
        <w:rPr>
          <w:rFonts w:ascii="Arial" w:hAnsi="Arial" w:cs="Arial"/>
          <w:color w:val="000000" w:themeColor="text1"/>
        </w:rPr>
        <w:t xml:space="preserve"> doing or saying.</w:t>
      </w:r>
      <w:r w:rsidR="00BF4FE5" w:rsidRPr="00552F98">
        <w:rPr>
          <w:rFonts w:ascii="Arial" w:hAnsi="Arial" w:cs="Arial"/>
        </w:rPr>
        <w:t xml:space="preserve"> </w:t>
      </w:r>
      <w:r w:rsidRPr="00552F98">
        <w:rPr>
          <w:rFonts w:ascii="Arial" w:hAnsi="Arial" w:cs="Arial"/>
        </w:rPr>
        <w:t xml:space="preserve"> </w:t>
      </w:r>
    </w:p>
    <w:p w14:paraId="4435EC36" w14:textId="7C217BA4" w:rsidR="00B0076C" w:rsidRPr="00552F98" w:rsidRDefault="00B0076C" w:rsidP="00E71B0D">
      <w:pPr>
        <w:pStyle w:val="ListParagraph"/>
        <w:numPr>
          <w:ilvl w:val="0"/>
          <w:numId w:val="2"/>
        </w:numPr>
        <w:spacing w:line="360" w:lineRule="auto"/>
        <w:rPr>
          <w:rFonts w:ascii="Arial" w:hAnsi="Arial" w:cs="Arial"/>
        </w:rPr>
      </w:pPr>
      <w:r w:rsidRPr="00552F98">
        <w:rPr>
          <w:rFonts w:ascii="Arial" w:hAnsi="Arial" w:cs="Arial"/>
        </w:rPr>
        <w:t xml:space="preserve">The study used </w:t>
      </w:r>
      <w:r w:rsidR="00BF4FE5" w:rsidRPr="00552F98">
        <w:rPr>
          <w:rFonts w:ascii="Arial" w:hAnsi="Arial" w:cs="Arial"/>
        </w:rPr>
        <w:t>the same two</w:t>
      </w:r>
      <w:r w:rsidRPr="00552F98">
        <w:rPr>
          <w:rFonts w:ascii="Arial" w:hAnsi="Arial" w:cs="Arial"/>
        </w:rPr>
        <w:t xml:space="preserve"> adults to deliver the intervention, which may have had an i</w:t>
      </w:r>
      <w:r w:rsidR="00BF4FE5" w:rsidRPr="00552F98">
        <w:rPr>
          <w:rFonts w:ascii="Arial" w:hAnsi="Arial" w:cs="Arial"/>
        </w:rPr>
        <w:t>mpact on how the pupils react or t</w:t>
      </w:r>
      <w:r w:rsidRPr="00552F98">
        <w:rPr>
          <w:rFonts w:ascii="Arial" w:hAnsi="Arial" w:cs="Arial"/>
        </w:rPr>
        <w:t>he effect</w:t>
      </w:r>
      <w:r w:rsidR="00BF4FE5" w:rsidRPr="00552F98">
        <w:rPr>
          <w:rFonts w:ascii="Arial" w:hAnsi="Arial" w:cs="Arial"/>
        </w:rPr>
        <w:t>iveness</w:t>
      </w:r>
      <w:r w:rsidRPr="00552F98">
        <w:rPr>
          <w:rFonts w:ascii="Arial" w:hAnsi="Arial" w:cs="Arial"/>
        </w:rPr>
        <w:t xml:space="preserve"> of the intervention. </w:t>
      </w:r>
    </w:p>
    <w:p w14:paraId="274E7FD1" w14:textId="31CB866D" w:rsidR="00DA4AA0" w:rsidRPr="00552F98" w:rsidRDefault="00B0076C" w:rsidP="00E71B0D">
      <w:pPr>
        <w:pStyle w:val="ListParagraph"/>
        <w:numPr>
          <w:ilvl w:val="0"/>
          <w:numId w:val="2"/>
        </w:numPr>
        <w:spacing w:line="360" w:lineRule="auto"/>
        <w:rPr>
          <w:rFonts w:ascii="Arial" w:hAnsi="Arial" w:cs="Arial"/>
        </w:rPr>
      </w:pPr>
      <w:r w:rsidRPr="00552F98">
        <w:rPr>
          <w:rFonts w:ascii="Arial" w:hAnsi="Arial" w:cs="Arial"/>
        </w:rPr>
        <w:t>The</w:t>
      </w:r>
      <w:r w:rsidR="00BF4FE5" w:rsidRPr="00552F98">
        <w:rPr>
          <w:rFonts w:ascii="Arial" w:hAnsi="Arial" w:cs="Arial"/>
        </w:rPr>
        <w:t xml:space="preserve">re was a </w:t>
      </w:r>
      <w:r w:rsidR="00BF380F" w:rsidRPr="00552F98">
        <w:rPr>
          <w:rFonts w:ascii="Arial" w:hAnsi="Arial" w:cs="Arial"/>
        </w:rPr>
        <w:t>week</w:t>
      </w:r>
      <w:r w:rsidRPr="00552F98">
        <w:rPr>
          <w:rFonts w:ascii="Arial" w:hAnsi="Arial" w:cs="Arial"/>
        </w:rPr>
        <w:t xml:space="preserve"> school holiday</w:t>
      </w:r>
      <w:r w:rsidR="00BF4FE5" w:rsidRPr="00552F98">
        <w:rPr>
          <w:rFonts w:ascii="Arial" w:hAnsi="Arial" w:cs="Arial"/>
        </w:rPr>
        <w:t xml:space="preserve"> just after the </w:t>
      </w:r>
      <w:r w:rsidR="0035592A">
        <w:rPr>
          <w:rFonts w:ascii="Arial" w:hAnsi="Arial" w:cs="Arial"/>
        </w:rPr>
        <w:t xml:space="preserve">second </w:t>
      </w:r>
      <w:r w:rsidR="00BF4FE5" w:rsidRPr="00552F98">
        <w:rPr>
          <w:rFonts w:ascii="Arial" w:hAnsi="Arial" w:cs="Arial"/>
        </w:rPr>
        <w:t xml:space="preserve">session of the </w:t>
      </w:r>
      <w:r w:rsidR="00BF380F" w:rsidRPr="00552F98">
        <w:rPr>
          <w:rFonts w:ascii="Arial" w:hAnsi="Arial" w:cs="Arial"/>
        </w:rPr>
        <w:t>intervention that resulted in inevitable gaps between each observation</w:t>
      </w:r>
      <w:r w:rsidR="00BF4FE5" w:rsidRPr="00552F98">
        <w:rPr>
          <w:rFonts w:ascii="Arial" w:hAnsi="Arial" w:cs="Arial"/>
        </w:rPr>
        <w:t xml:space="preserve"> and </w:t>
      </w:r>
      <w:r w:rsidR="00BF380F" w:rsidRPr="00552F98">
        <w:rPr>
          <w:rFonts w:ascii="Arial" w:hAnsi="Arial" w:cs="Arial"/>
        </w:rPr>
        <w:t>implementation</w:t>
      </w:r>
      <w:r w:rsidRPr="00552F98">
        <w:rPr>
          <w:rFonts w:ascii="Arial" w:hAnsi="Arial" w:cs="Arial"/>
        </w:rPr>
        <w:t xml:space="preserve"> period, which may have affected results.</w:t>
      </w:r>
    </w:p>
    <w:p w14:paraId="63B3B03A" w14:textId="5B40A823" w:rsidR="00B0076C" w:rsidRPr="00552F98" w:rsidRDefault="00DA4AA0" w:rsidP="00E71B0D">
      <w:pPr>
        <w:pStyle w:val="ListParagraph"/>
        <w:numPr>
          <w:ilvl w:val="0"/>
          <w:numId w:val="2"/>
        </w:numPr>
        <w:spacing w:line="360" w:lineRule="auto"/>
        <w:rPr>
          <w:rFonts w:ascii="Arial" w:hAnsi="Arial" w:cs="Arial"/>
        </w:rPr>
      </w:pPr>
      <w:r w:rsidRPr="00552F98">
        <w:rPr>
          <w:rFonts w:ascii="Arial" w:hAnsi="Arial" w:cs="Arial"/>
        </w:rPr>
        <w:t xml:space="preserve">Length of sessions could have an effect on the impact of the intervention for the pupils. </w:t>
      </w:r>
    </w:p>
    <w:p w14:paraId="3D9ACCBC" w14:textId="0C92A204" w:rsidR="00C954BA" w:rsidRDefault="00DA4AA0" w:rsidP="00C954BA">
      <w:pPr>
        <w:pStyle w:val="ListParagraph"/>
        <w:numPr>
          <w:ilvl w:val="0"/>
          <w:numId w:val="2"/>
        </w:numPr>
        <w:spacing w:line="360" w:lineRule="auto"/>
        <w:rPr>
          <w:rFonts w:ascii="Arial" w:hAnsi="Arial" w:cs="Arial"/>
        </w:rPr>
      </w:pPr>
      <w:r w:rsidRPr="00552F98">
        <w:rPr>
          <w:rFonts w:ascii="Arial" w:hAnsi="Arial" w:cs="Arial"/>
        </w:rPr>
        <w:t xml:space="preserve">The sample size can impact the </w:t>
      </w:r>
      <w:proofErr w:type="spellStart"/>
      <w:r w:rsidRPr="00552F98">
        <w:rPr>
          <w:rFonts w:ascii="Arial" w:hAnsi="Arial" w:cs="Arial"/>
        </w:rPr>
        <w:t>generalisability</w:t>
      </w:r>
      <w:proofErr w:type="spellEnd"/>
      <w:r w:rsidRPr="00552F98">
        <w:rPr>
          <w:rFonts w:ascii="Arial" w:hAnsi="Arial" w:cs="Arial"/>
        </w:rPr>
        <w:t xml:space="preserve"> of the</w:t>
      </w:r>
      <w:r w:rsidR="00560E78" w:rsidRPr="00552F98">
        <w:rPr>
          <w:rFonts w:ascii="Arial" w:hAnsi="Arial" w:cs="Arial"/>
        </w:rPr>
        <w:t xml:space="preserve"> qualitative</w:t>
      </w:r>
      <w:r w:rsidRPr="00552F98">
        <w:rPr>
          <w:rFonts w:ascii="Arial" w:hAnsi="Arial" w:cs="Arial"/>
        </w:rPr>
        <w:t xml:space="preserve"> results </w:t>
      </w:r>
      <w:r w:rsidR="00560E78" w:rsidRPr="00552F98">
        <w:rPr>
          <w:rFonts w:ascii="Arial" w:hAnsi="Arial" w:cs="Arial"/>
        </w:rPr>
        <w:t xml:space="preserve">and quantitative data collection </w:t>
      </w:r>
      <w:r w:rsidRPr="00552F98">
        <w:rPr>
          <w:rFonts w:ascii="Arial" w:hAnsi="Arial" w:cs="Arial"/>
        </w:rPr>
        <w:t xml:space="preserve">and repeating the study with a bigger sample </w:t>
      </w:r>
      <w:r w:rsidR="005F4821" w:rsidRPr="00552F98">
        <w:rPr>
          <w:rFonts w:ascii="Arial" w:hAnsi="Arial" w:cs="Arial"/>
        </w:rPr>
        <w:t>would</w:t>
      </w:r>
      <w:r w:rsidRPr="00552F98">
        <w:rPr>
          <w:rFonts w:ascii="Arial" w:hAnsi="Arial" w:cs="Arial"/>
        </w:rPr>
        <w:t xml:space="preserve"> be useful. </w:t>
      </w:r>
      <w:r w:rsidR="00A729CE" w:rsidRPr="00552F98">
        <w:rPr>
          <w:rFonts w:ascii="Arial" w:hAnsi="Arial" w:cs="Arial"/>
        </w:rPr>
        <w:t xml:space="preserve">It also impacts the data as it could come across as disingenuous. </w:t>
      </w:r>
    </w:p>
    <w:p w14:paraId="7F908DF0" w14:textId="77777777" w:rsidR="00A714E0" w:rsidRPr="00552F98" w:rsidRDefault="00A714E0" w:rsidP="00A714E0">
      <w:pPr>
        <w:pStyle w:val="ListParagraph"/>
        <w:spacing w:line="360" w:lineRule="auto"/>
        <w:rPr>
          <w:rFonts w:ascii="Arial" w:hAnsi="Arial" w:cs="Arial"/>
        </w:rPr>
      </w:pPr>
    </w:p>
    <w:p w14:paraId="5B258A33" w14:textId="77777777" w:rsidR="00345FF4" w:rsidRPr="00EC5201" w:rsidRDefault="00345FF4" w:rsidP="00932F5B">
      <w:pPr>
        <w:pStyle w:val="Heading1"/>
        <w:jc w:val="center"/>
        <w:rPr>
          <w:rFonts w:ascii="Arial" w:hAnsi="Arial" w:cs="Arial"/>
          <w:color w:val="5F497A" w:themeColor="accent4" w:themeShade="BF"/>
        </w:rPr>
      </w:pPr>
      <w:bookmarkStart w:id="14" w:name="_Toc425863270"/>
      <w:bookmarkStart w:id="15" w:name="_Toc425863800"/>
      <w:r w:rsidRPr="00EC5201">
        <w:rPr>
          <w:rFonts w:ascii="Arial" w:hAnsi="Arial" w:cs="Arial"/>
          <w:color w:val="5F497A" w:themeColor="accent4" w:themeShade="BF"/>
        </w:rPr>
        <w:lastRenderedPageBreak/>
        <w:t>Conclusion and Recommendations</w:t>
      </w:r>
      <w:bookmarkEnd w:id="14"/>
      <w:bookmarkEnd w:id="15"/>
    </w:p>
    <w:p w14:paraId="5418D5C3" w14:textId="77777777" w:rsidR="000E5980" w:rsidRPr="00EC5201" w:rsidRDefault="000E5980" w:rsidP="000E5980">
      <w:pPr>
        <w:rPr>
          <w:rFonts w:ascii="Arial" w:hAnsi="Arial" w:cs="Arial"/>
        </w:rPr>
      </w:pPr>
    </w:p>
    <w:p w14:paraId="7DFA7791" w14:textId="5413DB56" w:rsidR="00AB7FDB" w:rsidRPr="00552F98" w:rsidRDefault="00C954BA" w:rsidP="00E71B0D">
      <w:pPr>
        <w:spacing w:line="360" w:lineRule="auto"/>
        <w:rPr>
          <w:rFonts w:ascii="Arial" w:hAnsi="Arial" w:cs="Arial"/>
        </w:rPr>
      </w:pPr>
      <w:r w:rsidRPr="00552F98">
        <w:rPr>
          <w:rFonts w:ascii="Arial" w:hAnsi="Arial" w:cs="Arial"/>
        </w:rPr>
        <w:t>Through conducting this research</w:t>
      </w:r>
      <w:r w:rsidR="005E3252">
        <w:rPr>
          <w:rFonts w:ascii="Arial" w:hAnsi="Arial" w:cs="Arial"/>
        </w:rPr>
        <w:t xml:space="preserve"> </w:t>
      </w:r>
      <w:r w:rsidR="000E5980" w:rsidRPr="00552F98">
        <w:rPr>
          <w:rFonts w:ascii="Arial" w:hAnsi="Arial" w:cs="Arial"/>
        </w:rPr>
        <w:t xml:space="preserve">it suggests that </w:t>
      </w:r>
      <w:r w:rsidR="002175B4" w:rsidRPr="00552F98">
        <w:rPr>
          <w:rFonts w:ascii="Arial" w:hAnsi="Arial" w:cs="Arial"/>
        </w:rPr>
        <w:t>LEGO®</w:t>
      </w:r>
      <w:r w:rsidR="00080FED">
        <w:rPr>
          <w:rFonts w:ascii="Arial" w:hAnsi="Arial" w:cs="Arial"/>
        </w:rPr>
        <w:t xml:space="preserve"> t</w:t>
      </w:r>
      <w:r w:rsidR="000E5980" w:rsidRPr="00552F98">
        <w:rPr>
          <w:rFonts w:ascii="Arial" w:hAnsi="Arial" w:cs="Arial"/>
        </w:rPr>
        <w:t xml:space="preserve">herapy has a higher impact with pupils with higher functioning </w:t>
      </w:r>
      <w:proofErr w:type="gramStart"/>
      <w:r w:rsidR="000E5980" w:rsidRPr="00552F98">
        <w:rPr>
          <w:rFonts w:ascii="Arial" w:hAnsi="Arial" w:cs="Arial"/>
        </w:rPr>
        <w:t>ASD</w:t>
      </w:r>
      <w:r w:rsidR="005E3252">
        <w:rPr>
          <w:rFonts w:ascii="Arial" w:hAnsi="Arial" w:cs="Arial"/>
        </w:rPr>
        <w:t>,</w:t>
      </w:r>
      <w:proofErr w:type="gramEnd"/>
      <w:r w:rsidRPr="00552F98">
        <w:rPr>
          <w:rFonts w:ascii="Arial" w:hAnsi="Arial" w:cs="Arial"/>
        </w:rPr>
        <w:t xml:space="preserve"> </w:t>
      </w:r>
      <w:r w:rsidR="005E3252">
        <w:rPr>
          <w:rFonts w:ascii="Arial" w:hAnsi="Arial" w:cs="Arial"/>
        </w:rPr>
        <w:t>this</w:t>
      </w:r>
      <w:r w:rsidRPr="00552F98">
        <w:rPr>
          <w:rFonts w:ascii="Arial" w:hAnsi="Arial" w:cs="Arial"/>
        </w:rPr>
        <w:t xml:space="preserve"> was what was initially found by </w:t>
      </w:r>
      <w:proofErr w:type="spellStart"/>
      <w:r w:rsidRPr="00552F98">
        <w:rPr>
          <w:rFonts w:ascii="Arial" w:hAnsi="Arial" w:cs="Arial"/>
        </w:rPr>
        <w:t>LeGoff</w:t>
      </w:r>
      <w:proofErr w:type="spellEnd"/>
      <w:r w:rsidRPr="00552F98">
        <w:rPr>
          <w:rFonts w:ascii="Arial" w:hAnsi="Arial" w:cs="Arial"/>
        </w:rPr>
        <w:t xml:space="preserve"> (2004)</w:t>
      </w:r>
      <w:r w:rsidR="000E5980" w:rsidRPr="00552F98">
        <w:rPr>
          <w:rFonts w:ascii="Arial" w:hAnsi="Arial" w:cs="Arial"/>
        </w:rPr>
        <w:t>.</w:t>
      </w:r>
      <w:r w:rsidRPr="00552F98">
        <w:rPr>
          <w:rFonts w:ascii="Arial" w:hAnsi="Arial" w:cs="Arial"/>
        </w:rPr>
        <w:t xml:space="preserve"> </w:t>
      </w:r>
      <w:r w:rsidR="000E5980" w:rsidRPr="00552F98">
        <w:rPr>
          <w:rFonts w:ascii="Arial" w:hAnsi="Arial" w:cs="Arial"/>
        </w:rPr>
        <w:t xml:space="preserve">For the pupils with lower functioning ASD, where functional play has not yet developed, </w:t>
      </w:r>
      <w:r w:rsidR="002175B4" w:rsidRPr="00552F98">
        <w:rPr>
          <w:rFonts w:ascii="Arial" w:hAnsi="Arial" w:cs="Arial"/>
        </w:rPr>
        <w:t>LEGO®</w:t>
      </w:r>
      <w:r w:rsidR="00080FED">
        <w:rPr>
          <w:rFonts w:ascii="Arial" w:hAnsi="Arial" w:cs="Arial"/>
        </w:rPr>
        <w:t xml:space="preserve"> t</w:t>
      </w:r>
      <w:r w:rsidR="000E5980" w:rsidRPr="00552F98">
        <w:rPr>
          <w:rFonts w:ascii="Arial" w:hAnsi="Arial" w:cs="Arial"/>
        </w:rPr>
        <w:t>herapy seemed to have a lower impact on their receptive language development</w:t>
      </w:r>
      <w:r w:rsidR="0049193E" w:rsidRPr="00552F98">
        <w:rPr>
          <w:rFonts w:ascii="Arial" w:hAnsi="Arial" w:cs="Arial"/>
        </w:rPr>
        <w:t xml:space="preserve"> as there seems to be less focus and lower engagement with the toy</w:t>
      </w:r>
      <w:r w:rsidR="000E5980" w:rsidRPr="00552F98">
        <w:rPr>
          <w:rFonts w:ascii="Arial" w:hAnsi="Arial" w:cs="Arial"/>
        </w:rPr>
        <w:t xml:space="preserve">. The pupils with higher functioning ASD were more eager to participate were able to use </w:t>
      </w:r>
      <w:r w:rsidR="002175B4" w:rsidRPr="00552F98">
        <w:rPr>
          <w:rFonts w:ascii="Arial" w:hAnsi="Arial" w:cs="Arial"/>
        </w:rPr>
        <w:t>LEGO®</w:t>
      </w:r>
      <w:r w:rsidR="00080FED">
        <w:rPr>
          <w:rFonts w:ascii="Arial" w:hAnsi="Arial" w:cs="Arial"/>
        </w:rPr>
        <w:t xml:space="preserve"> t</w:t>
      </w:r>
      <w:r w:rsidR="000E5980" w:rsidRPr="00552F98">
        <w:rPr>
          <w:rFonts w:ascii="Arial" w:hAnsi="Arial" w:cs="Arial"/>
        </w:rPr>
        <w:t>herapy to develop their knowledge further by learni</w:t>
      </w:r>
      <w:r w:rsidRPr="00552F98">
        <w:rPr>
          <w:rFonts w:ascii="Arial" w:hAnsi="Arial" w:cs="Arial"/>
        </w:rPr>
        <w:t xml:space="preserve">ng and developing new concepts, however all </w:t>
      </w:r>
      <w:r w:rsidRPr="00F54A61">
        <w:rPr>
          <w:rFonts w:ascii="Arial" w:hAnsi="Arial" w:cs="Arial"/>
        </w:rPr>
        <w:t xml:space="preserve">pupils progressed with various degrees of </w:t>
      </w:r>
      <w:r w:rsidR="00B5115E">
        <w:rPr>
          <w:rFonts w:ascii="Arial" w:hAnsi="Arial" w:cs="Arial"/>
        </w:rPr>
        <w:t>success. Due to it being a small scale project</w:t>
      </w:r>
      <w:r w:rsidRPr="00F54A61">
        <w:rPr>
          <w:rFonts w:ascii="Arial" w:hAnsi="Arial" w:cs="Arial"/>
        </w:rPr>
        <w:t xml:space="preserve">, </w:t>
      </w:r>
      <w:r w:rsidR="00F54A61" w:rsidRPr="00F54A61">
        <w:rPr>
          <w:rFonts w:ascii="Arial" w:hAnsi="Arial" w:cs="Arial"/>
        </w:rPr>
        <w:t>further study</w:t>
      </w:r>
      <w:r w:rsidRPr="00F54A61">
        <w:rPr>
          <w:rFonts w:ascii="Arial" w:hAnsi="Arial" w:cs="Arial"/>
        </w:rPr>
        <w:t xml:space="preserve"> would be recommended using a larger sample size to see if the results would </w:t>
      </w:r>
      <w:r w:rsidR="00F54A61">
        <w:rPr>
          <w:rFonts w:ascii="Arial" w:hAnsi="Arial" w:cs="Arial"/>
        </w:rPr>
        <w:t>be consistent with this study</w:t>
      </w:r>
      <w:r w:rsidR="00B5115E">
        <w:rPr>
          <w:rFonts w:ascii="Arial" w:hAnsi="Arial" w:cs="Arial"/>
        </w:rPr>
        <w:t>,</w:t>
      </w:r>
      <w:r w:rsidRPr="00F54A61">
        <w:rPr>
          <w:rFonts w:ascii="Arial" w:hAnsi="Arial" w:cs="Arial"/>
        </w:rPr>
        <w:t xml:space="preserve"> or differ </w:t>
      </w:r>
      <w:r w:rsidR="00865172">
        <w:rPr>
          <w:rFonts w:ascii="Arial" w:hAnsi="Arial" w:cs="Arial"/>
        </w:rPr>
        <w:t>as a result of</w:t>
      </w:r>
      <w:r w:rsidR="00F54A61">
        <w:rPr>
          <w:rFonts w:ascii="Arial" w:hAnsi="Arial" w:cs="Arial"/>
        </w:rPr>
        <w:t xml:space="preserve"> increased participation and </w:t>
      </w:r>
      <w:r w:rsidR="00B5115E">
        <w:rPr>
          <w:rFonts w:ascii="Arial" w:hAnsi="Arial" w:cs="Arial"/>
        </w:rPr>
        <w:t xml:space="preserve">varied </w:t>
      </w:r>
      <w:r w:rsidRPr="00F54A61">
        <w:rPr>
          <w:rFonts w:ascii="Arial" w:hAnsi="Arial" w:cs="Arial"/>
        </w:rPr>
        <w:t>age range</w:t>
      </w:r>
      <w:r w:rsidR="00F54A61">
        <w:rPr>
          <w:rFonts w:ascii="Arial" w:hAnsi="Arial" w:cs="Arial"/>
        </w:rPr>
        <w:t xml:space="preserve"> of pupils. This could provide </w:t>
      </w:r>
      <w:r w:rsidR="00A714E0">
        <w:rPr>
          <w:rFonts w:ascii="Arial" w:hAnsi="Arial" w:cs="Arial"/>
        </w:rPr>
        <w:t>a greater</w:t>
      </w:r>
      <w:r w:rsidR="00F54A61">
        <w:rPr>
          <w:rFonts w:ascii="Arial" w:hAnsi="Arial" w:cs="Arial"/>
        </w:rPr>
        <w:t xml:space="preserve"> </w:t>
      </w:r>
      <w:r w:rsidR="00865172">
        <w:rPr>
          <w:rFonts w:ascii="Arial" w:hAnsi="Arial" w:cs="Arial"/>
        </w:rPr>
        <w:t>opportunity</w:t>
      </w:r>
      <w:r w:rsidRPr="00F54A61">
        <w:rPr>
          <w:rFonts w:ascii="Arial" w:hAnsi="Arial" w:cs="Arial"/>
        </w:rPr>
        <w:t xml:space="preserve"> to see if </w:t>
      </w:r>
      <w:r w:rsidR="00A714E0">
        <w:rPr>
          <w:rFonts w:ascii="Arial" w:hAnsi="Arial" w:cs="Arial"/>
        </w:rPr>
        <w:t>a child’s</w:t>
      </w:r>
      <w:r w:rsidRPr="00F54A61">
        <w:rPr>
          <w:rFonts w:ascii="Arial" w:hAnsi="Arial" w:cs="Arial"/>
        </w:rPr>
        <w:t xml:space="preserve"> age or </w:t>
      </w:r>
      <w:r w:rsidR="00B5115E">
        <w:rPr>
          <w:rFonts w:ascii="Arial" w:hAnsi="Arial" w:cs="Arial"/>
        </w:rPr>
        <w:t xml:space="preserve">stage of </w:t>
      </w:r>
      <w:r w:rsidRPr="00F54A61">
        <w:rPr>
          <w:rFonts w:ascii="Arial" w:hAnsi="Arial" w:cs="Arial"/>
        </w:rPr>
        <w:t xml:space="preserve">development has a direct correlation to the success of the </w:t>
      </w:r>
      <w:r w:rsidR="00865172">
        <w:rPr>
          <w:rFonts w:ascii="Arial" w:hAnsi="Arial" w:cs="Arial"/>
        </w:rPr>
        <w:t>therapy</w:t>
      </w:r>
      <w:r w:rsidRPr="00F54A61">
        <w:rPr>
          <w:rFonts w:ascii="Arial" w:hAnsi="Arial" w:cs="Arial"/>
        </w:rPr>
        <w:t>.</w:t>
      </w:r>
      <w:r w:rsidRPr="00552F98">
        <w:rPr>
          <w:rFonts w:ascii="Arial" w:hAnsi="Arial" w:cs="Arial"/>
        </w:rPr>
        <w:t xml:space="preserve"> </w:t>
      </w:r>
    </w:p>
    <w:p w14:paraId="7EA70ED4" w14:textId="77777777" w:rsidR="00743701" w:rsidRPr="00552F98" w:rsidRDefault="00743701" w:rsidP="00E71B0D">
      <w:pPr>
        <w:spacing w:line="360" w:lineRule="auto"/>
        <w:rPr>
          <w:rFonts w:ascii="Arial" w:hAnsi="Arial" w:cs="Arial"/>
        </w:rPr>
      </w:pPr>
    </w:p>
    <w:p w14:paraId="06204595" w14:textId="31F98618" w:rsidR="00274145" w:rsidRPr="00552F98" w:rsidRDefault="002175B4" w:rsidP="00E71B0D">
      <w:pPr>
        <w:spacing w:line="360" w:lineRule="auto"/>
        <w:rPr>
          <w:rFonts w:ascii="Arial" w:hAnsi="Arial" w:cs="Arial"/>
        </w:rPr>
      </w:pPr>
      <w:r w:rsidRPr="00552F98">
        <w:rPr>
          <w:rFonts w:ascii="Arial" w:eastAsia="Times New Roman" w:hAnsi="Arial" w:cs="Arial"/>
        </w:rPr>
        <w:t>LEGO®</w:t>
      </w:r>
      <w:r w:rsidR="00274145" w:rsidRPr="00552F98">
        <w:rPr>
          <w:rFonts w:ascii="Arial" w:eastAsia="Times New Roman" w:hAnsi="Arial" w:cs="Arial"/>
        </w:rPr>
        <w:t xml:space="preserve"> </w:t>
      </w:r>
      <w:r w:rsidR="00080FED">
        <w:rPr>
          <w:rFonts w:ascii="Arial" w:eastAsia="Times New Roman" w:hAnsi="Arial" w:cs="Arial"/>
        </w:rPr>
        <w:t>t</w:t>
      </w:r>
      <w:r w:rsidR="00DB26AB" w:rsidRPr="00552F98">
        <w:rPr>
          <w:rFonts w:ascii="Arial" w:eastAsia="Times New Roman" w:hAnsi="Arial" w:cs="Arial"/>
        </w:rPr>
        <w:t xml:space="preserve">herapy </w:t>
      </w:r>
      <w:r w:rsidR="00C954BA" w:rsidRPr="00552F98">
        <w:rPr>
          <w:rFonts w:ascii="Arial" w:eastAsia="Times New Roman" w:hAnsi="Arial" w:cs="Arial"/>
        </w:rPr>
        <w:t>turned out to be</w:t>
      </w:r>
      <w:r w:rsidR="00274145" w:rsidRPr="00552F98">
        <w:rPr>
          <w:rFonts w:ascii="Arial" w:eastAsia="Times New Roman" w:hAnsi="Arial" w:cs="Arial"/>
        </w:rPr>
        <w:t xml:space="preserve"> a low cost and low intensity resource that can be used on multiple occasions</w:t>
      </w:r>
      <w:r w:rsidR="005E3252">
        <w:rPr>
          <w:rFonts w:ascii="Arial" w:eastAsia="Times New Roman" w:hAnsi="Arial" w:cs="Arial"/>
        </w:rPr>
        <w:t>,</w:t>
      </w:r>
      <w:r w:rsidR="00274145" w:rsidRPr="00552F98">
        <w:rPr>
          <w:rFonts w:ascii="Arial" w:eastAsia="Times New Roman" w:hAnsi="Arial" w:cs="Arial"/>
        </w:rPr>
        <w:t xml:space="preserve"> and is an easy tool to implement</w:t>
      </w:r>
      <w:r w:rsidR="00C954BA" w:rsidRPr="00552F98">
        <w:rPr>
          <w:rFonts w:ascii="Arial" w:eastAsia="Times New Roman" w:hAnsi="Arial" w:cs="Arial"/>
        </w:rPr>
        <w:t xml:space="preserve"> within a school setting</w:t>
      </w:r>
      <w:r w:rsidR="00B127A8" w:rsidRPr="00552F98">
        <w:rPr>
          <w:rFonts w:ascii="Arial" w:eastAsia="Times New Roman" w:hAnsi="Arial" w:cs="Arial"/>
        </w:rPr>
        <w:t xml:space="preserve"> (Owens et </w:t>
      </w:r>
      <w:r w:rsidR="00274145" w:rsidRPr="00552F98">
        <w:rPr>
          <w:rFonts w:ascii="Arial" w:eastAsia="Times New Roman" w:hAnsi="Arial" w:cs="Arial"/>
        </w:rPr>
        <w:t>al., 2012).</w:t>
      </w:r>
      <w:r w:rsidR="00C954BA" w:rsidRPr="00552F98">
        <w:rPr>
          <w:rFonts w:ascii="Arial" w:eastAsia="Times New Roman" w:hAnsi="Arial" w:cs="Arial"/>
        </w:rPr>
        <w:t xml:space="preserve"> As LEGO® </w:t>
      </w:r>
      <w:r w:rsidR="00E422DA" w:rsidRPr="00552F98">
        <w:rPr>
          <w:rFonts w:ascii="Arial" w:eastAsia="Times New Roman" w:hAnsi="Arial" w:cs="Arial"/>
        </w:rPr>
        <w:t xml:space="preserve">therapy </w:t>
      </w:r>
      <w:r w:rsidR="00C954BA" w:rsidRPr="00552F98">
        <w:rPr>
          <w:rFonts w:ascii="Arial" w:eastAsia="Times New Roman" w:hAnsi="Arial" w:cs="Arial"/>
        </w:rPr>
        <w:t xml:space="preserve">is a new field of study, there could be some </w:t>
      </w:r>
      <w:r w:rsidR="005E3252">
        <w:rPr>
          <w:rFonts w:ascii="Arial" w:eastAsia="Times New Roman" w:hAnsi="Arial" w:cs="Arial"/>
        </w:rPr>
        <w:t xml:space="preserve">initial </w:t>
      </w:r>
      <w:r w:rsidR="00C954BA" w:rsidRPr="00552F98">
        <w:rPr>
          <w:rFonts w:ascii="Arial" w:eastAsia="Times New Roman" w:hAnsi="Arial" w:cs="Arial"/>
        </w:rPr>
        <w:t>hype behind it and other toys could be used in a similar structured manner</w:t>
      </w:r>
      <w:r w:rsidR="00E422DA" w:rsidRPr="00552F98">
        <w:rPr>
          <w:rFonts w:ascii="Arial" w:eastAsia="Times New Roman" w:hAnsi="Arial" w:cs="Arial"/>
        </w:rPr>
        <w:t xml:space="preserve"> to achieve the same result</w:t>
      </w:r>
      <w:r w:rsidR="00C954BA" w:rsidRPr="00552F98">
        <w:rPr>
          <w:rFonts w:ascii="Arial" w:eastAsia="Times New Roman" w:hAnsi="Arial" w:cs="Arial"/>
        </w:rPr>
        <w:t xml:space="preserve">. Therefore, it would be recommended to conduct further research using other structured and predictable toys in order to see if </w:t>
      </w:r>
      <w:r w:rsidR="005E3252">
        <w:rPr>
          <w:rFonts w:ascii="Arial" w:eastAsia="Times New Roman" w:hAnsi="Arial" w:cs="Arial"/>
        </w:rPr>
        <w:t>using</w:t>
      </w:r>
      <w:r w:rsidR="00C954BA" w:rsidRPr="00552F98">
        <w:rPr>
          <w:rFonts w:ascii="Arial" w:eastAsia="Times New Roman" w:hAnsi="Arial" w:cs="Arial"/>
        </w:rPr>
        <w:t xml:space="preserve"> LEGO® is what determines success or if it is the structure of the sessions.</w:t>
      </w:r>
    </w:p>
    <w:p w14:paraId="61915D3F" w14:textId="77777777" w:rsidR="0018046A" w:rsidRPr="00552F98" w:rsidRDefault="0018046A" w:rsidP="00E71B0D">
      <w:pPr>
        <w:spacing w:line="360" w:lineRule="auto"/>
        <w:rPr>
          <w:rFonts w:ascii="Arial" w:hAnsi="Arial" w:cs="Arial"/>
        </w:rPr>
      </w:pPr>
    </w:p>
    <w:p w14:paraId="73D82367" w14:textId="77777777" w:rsidR="00027FE5" w:rsidRDefault="00027FE5" w:rsidP="00E71B0D">
      <w:pPr>
        <w:spacing w:line="360" w:lineRule="auto"/>
        <w:rPr>
          <w:rFonts w:ascii="Arial" w:hAnsi="Arial" w:cs="Arial"/>
        </w:rPr>
      </w:pPr>
    </w:p>
    <w:p w14:paraId="2A1394CE" w14:textId="77777777" w:rsidR="00F54A61" w:rsidRDefault="00F54A61" w:rsidP="00315F99">
      <w:pPr>
        <w:pStyle w:val="Heading1"/>
        <w:jc w:val="center"/>
        <w:rPr>
          <w:rFonts w:ascii="Arial" w:eastAsiaTheme="minorEastAsia" w:hAnsi="Arial" w:cs="Arial"/>
          <w:b w:val="0"/>
          <w:bCs w:val="0"/>
          <w:color w:val="auto"/>
          <w:sz w:val="24"/>
          <w:szCs w:val="24"/>
        </w:rPr>
      </w:pPr>
      <w:bookmarkStart w:id="16" w:name="_Toc425863271"/>
      <w:bookmarkStart w:id="17" w:name="_Toc425863801"/>
    </w:p>
    <w:p w14:paraId="227C0F7B" w14:textId="77777777" w:rsidR="00F54A61" w:rsidRDefault="00F54A61" w:rsidP="00F54A61"/>
    <w:p w14:paraId="0C6AB5AF" w14:textId="77777777" w:rsidR="00F54A61" w:rsidRDefault="00F54A61" w:rsidP="00F54A61"/>
    <w:p w14:paraId="74C89F70" w14:textId="77777777" w:rsidR="00F54A61" w:rsidRDefault="00F54A61" w:rsidP="00F54A61"/>
    <w:p w14:paraId="4C4071BC" w14:textId="77777777" w:rsidR="00F54A61" w:rsidRDefault="00F54A61" w:rsidP="00315F99">
      <w:pPr>
        <w:pStyle w:val="Heading1"/>
        <w:jc w:val="center"/>
        <w:rPr>
          <w:rFonts w:asciiTheme="minorHAnsi" w:eastAsiaTheme="minorEastAsia" w:hAnsiTheme="minorHAnsi" w:cstheme="minorBidi"/>
          <w:b w:val="0"/>
          <w:bCs w:val="0"/>
          <w:color w:val="auto"/>
          <w:sz w:val="24"/>
          <w:szCs w:val="24"/>
        </w:rPr>
      </w:pPr>
    </w:p>
    <w:p w14:paraId="4CF5257A" w14:textId="77777777" w:rsidR="00F54A61" w:rsidRPr="00F54A61" w:rsidRDefault="00F54A61" w:rsidP="00F54A61"/>
    <w:p w14:paraId="4A33BBF1" w14:textId="6F74CE71" w:rsidR="00345FF4" w:rsidRPr="00946B7A" w:rsidRDefault="00345FF4" w:rsidP="00315F99">
      <w:pPr>
        <w:pStyle w:val="Heading1"/>
        <w:jc w:val="center"/>
        <w:rPr>
          <w:rFonts w:ascii="Arial" w:hAnsi="Arial"/>
          <w:color w:val="5F497A" w:themeColor="accent4" w:themeShade="BF"/>
        </w:rPr>
      </w:pPr>
      <w:r w:rsidRPr="00946B7A">
        <w:rPr>
          <w:rFonts w:ascii="Arial" w:hAnsi="Arial"/>
          <w:color w:val="5F497A" w:themeColor="accent4" w:themeShade="BF"/>
        </w:rPr>
        <w:lastRenderedPageBreak/>
        <w:t>Reference List</w:t>
      </w:r>
      <w:bookmarkEnd w:id="16"/>
      <w:bookmarkEnd w:id="17"/>
    </w:p>
    <w:p w14:paraId="4A65B2D1" w14:textId="77777777" w:rsidR="00027FE5" w:rsidRPr="00B2082F" w:rsidRDefault="00027FE5" w:rsidP="00B2082F">
      <w:pPr>
        <w:spacing w:line="360" w:lineRule="auto"/>
        <w:rPr>
          <w:rFonts w:ascii="Arial" w:eastAsia="Times New Roman" w:hAnsi="Arial" w:cs="Arial"/>
          <w:color w:val="000000" w:themeColor="text1"/>
          <w:lang w:val="en-GB"/>
        </w:rPr>
      </w:pPr>
      <w:bookmarkStart w:id="18" w:name="citation"/>
    </w:p>
    <w:bookmarkEnd w:id="18"/>
    <w:p w14:paraId="15BF888D" w14:textId="7BE6473F" w:rsidR="00027FE5" w:rsidRDefault="00027FE5" w:rsidP="00B2082F">
      <w:pPr>
        <w:spacing w:line="360" w:lineRule="auto"/>
        <w:rPr>
          <w:rFonts w:ascii="Arial" w:hAnsi="Arial" w:cs="Arial"/>
          <w:color w:val="000000" w:themeColor="text1"/>
        </w:rPr>
      </w:pPr>
      <w:r w:rsidRPr="00B2082F">
        <w:rPr>
          <w:rFonts w:ascii="Arial" w:hAnsi="Arial" w:cs="Arial"/>
          <w:color w:val="000000" w:themeColor="text1"/>
        </w:rPr>
        <w:t xml:space="preserve">ASHA. (Unknown). </w:t>
      </w:r>
      <w:proofErr w:type="gramStart"/>
      <w:r w:rsidRPr="00B2082F">
        <w:rPr>
          <w:rFonts w:ascii="Arial" w:hAnsi="Arial" w:cs="Arial"/>
          <w:i/>
          <w:color w:val="000000" w:themeColor="text1"/>
        </w:rPr>
        <w:t>Social Communication Disorder.</w:t>
      </w:r>
      <w:proofErr w:type="gramEnd"/>
      <w:r w:rsidRPr="00B2082F">
        <w:rPr>
          <w:rFonts w:ascii="Arial" w:hAnsi="Arial" w:cs="Arial"/>
          <w:color w:val="000000" w:themeColor="text1"/>
        </w:rPr>
        <w:t xml:space="preserve"> </w:t>
      </w:r>
      <w:proofErr w:type="gramStart"/>
      <w:r w:rsidRPr="00B2082F">
        <w:rPr>
          <w:rFonts w:ascii="Arial" w:hAnsi="Arial" w:cs="Arial"/>
          <w:color w:val="000000" w:themeColor="text1"/>
        </w:rPr>
        <w:t xml:space="preserve">Available at </w:t>
      </w:r>
      <w:hyperlink r:id="rId22" w:history="1">
        <w:r w:rsidRPr="001301EC">
          <w:rPr>
            <w:rStyle w:val="Hyperlink"/>
            <w:rFonts w:ascii="Arial" w:hAnsi="Arial" w:cs="Arial"/>
          </w:rPr>
          <w:t>https://www.asha.org/Practice-Portal/Clinical-Topics/Social-Communication-Disorder</w:t>
        </w:r>
      </w:hyperlink>
      <w:r>
        <w:rPr>
          <w:rFonts w:ascii="Arial" w:hAnsi="Arial" w:cs="Arial"/>
          <w:color w:val="000000" w:themeColor="text1"/>
        </w:rPr>
        <w:t>.</w:t>
      </w:r>
      <w:proofErr w:type="gramEnd"/>
      <w:r>
        <w:rPr>
          <w:rFonts w:ascii="Arial" w:hAnsi="Arial" w:cs="Arial"/>
          <w:color w:val="000000" w:themeColor="text1"/>
        </w:rPr>
        <w:t xml:space="preserve"> </w:t>
      </w:r>
      <w:r w:rsidRPr="00B2082F">
        <w:rPr>
          <w:rFonts w:ascii="Arial" w:hAnsi="Arial" w:cs="Arial"/>
          <w:color w:val="000000" w:themeColor="text1"/>
        </w:rPr>
        <w:t>(Accessed on 23rd May 2019)</w:t>
      </w:r>
      <w:r>
        <w:rPr>
          <w:rFonts w:ascii="Arial" w:hAnsi="Arial" w:cs="Arial"/>
          <w:color w:val="000000" w:themeColor="text1"/>
        </w:rPr>
        <w:t>.</w:t>
      </w:r>
    </w:p>
    <w:p w14:paraId="7E4E5C68" w14:textId="77777777" w:rsidR="00027FE5" w:rsidRPr="00B2082F" w:rsidRDefault="00027FE5" w:rsidP="00B2082F">
      <w:pPr>
        <w:spacing w:line="360" w:lineRule="auto"/>
        <w:rPr>
          <w:rFonts w:ascii="Arial" w:hAnsi="Arial" w:cs="Arial"/>
          <w:color w:val="000000" w:themeColor="text1"/>
        </w:rPr>
      </w:pPr>
    </w:p>
    <w:p w14:paraId="6FE653D9" w14:textId="77777777" w:rsidR="00027FE5" w:rsidRPr="00B2082F" w:rsidRDefault="00027FE5" w:rsidP="00B2082F">
      <w:pPr>
        <w:spacing w:line="360" w:lineRule="auto"/>
        <w:rPr>
          <w:rFonts w:ascii="Arial" w:hAnsi="Arial" w:cs="Arial"/>
          <w:color w:val="000000" w:themeColor="text1"/>
        </w:rPr>
      </w:pPr>
      <w:proofErr w:type="gramStart"/>
      <w:r w:rsidRPr="00B2082F">
        <w:rPr>
          <w:rFonts w:ascii="Arial" w:hAnsi="Arial" w:cs="Arial"/>
          <w:color w:val="000000" w:themeColor="text1"/>
        </w:rPr>
        <w:t>BERA (2018).</w:t>
      </w:r>
      <w:proofErr w:type="gramEnd"/>
      <w:r w:rsidRPr="00B2082F">
        <w:rPr>
          <w:rFonts w:ascii="Arial" w:hAnsi="Arial" w:cs="Arial"/>
          <w:color w:val="000000" w:themeColor="text1"/>
        </w:rPr>
        <w:t xml:space="preserve"> </w:t>
      </w:r>
      <w:proofErr w:type="gramStart"/>
      <w:r w:rsidRPr="00027FE5">
        <w:rPr>
          <w:rFonts w:ascii="Arial" w:hAnsi="Arial" w:cs="Arial"/>
          <w:i/>
          <w:color w:val="000000" w:themeColor="text1"/>
        </w:rPr>
        <w:t>Ethical Guidelines for Educational Research.</w:t>
      </w:r>
      <w:proofErr w:type="gramEnd"/>
      <w:r w:rsidRPr="00B2082F">
        <w:rPr>
          <w:rFonts w:ascii="Arial" w:hAnsi="Arial" w:cs="Arial"/>
          <w:color w:val="000000" w:themeColor="text1"/>
        </w:rPr>
        <w:t xml:space="preserve"> London: BERA.</w:t>
      </w:r>
    </w:p>
    <w:p w14:paraId="75FCFDD6" w14:textId="77777777" w:rsidR="00A875DA" w:rsidRDefault="00A875DA" w:rsidP="00B2082F">
      <w:pPr>
        <w:pStyle w:val="Heading1"/>
        <w:spacing w:before="0" w:line="360" w:lineRule="auto"/>
        <w:rPr>
          <w:rFonts w:ascii="Arial" w:hAnsi="Arial" w:cs="Arial"/>
          <w:b w:val="0"/>
          <w:color w:val="000000" w:themeColor="text1"/>
          <w:sz w:val="24"/>
          <w:szCs w:val="24"/>
        </w:rPr>
      </w:pPr>
      <w:bookmarkStart w:id="19" w:name="_Toc425863272"/>
    </w:p>
    <w:p w14:paraId="722BA8BC" w14:textId="77777777" w:rsidR="00027FE5" w:rsidRPr="00A875DA" w:rsidRDefault="00027FE5" w:rsidP="00A875DA">
      <w:pPr>
        <w:spacing w:line="360" w:lineRule="auto"/>
        <w:rPr>
          <w:rFonts w:ascii="Arial" w:hAnsi="Arial" w:cs="Arial"/>
        </w:rPr>
      </w:pPr>
      <w:proofErr w:type="spellStart"/>
      <w:r w:rsidRPr="00A875DA">
        <w:rPr>
          <w:rFonts w:ascii="Arial" w:hAnsi="Arial" w:cs="Arial"/>
        </w:rPr>
        <w:t>Bogdashina</w:t>
      </w:r>
      <w:proofErr w:type="spellEnd"/>
      <w:r w:rsidRPr="00A875DA">
        <w:rPr>
          <w:rFonts w:ascii="Arial" w:hAnsi="Arial" w:cs="Arial"/>
        </w:rPr>
        <w:t xml:space="preserve">, O. (2005). </w:t>
      </w:r>
      <w:r w:rsidRPr="00A875DA">
        <w:rPr>
          <w:rFonts w:ascii="Arial" w:hAnsi="Arial" w:cs="Arial"/>
          <w:i/>
        </w:rPr>
        <w:t>Communication Issues in Autism and Asperger Syndrome:</w:t>
      </w:r>
      <w:r w:rsidRPr="00A875DA">
        <w:rPr>
          <w:rFonts w:ascii="Arial" w:hAnsi="Arial" w:cs="Arial"/>
        </w:rPr>
        <w:t xml:space="preserve"> Do We Speak the Same Language. London: Jessica Kingsley Publishers.</w:t>
      </w:r>
      <w:bookmarkEnd w:id="19"/>
      <w:r w:rsidRPr="00A875DA">
        <w:rPr>
          <w:rFonts w:ascii="Arial" w:hAnsi="Arial" w:cs="Arial"/>
        </w:rPr>
        <w:t xml:space="preserve"> </w:t>
      </w:r>
    </w:p>
    <w:p w14:paraId="0FF52CB6" w14:textId="77777777" w:rsidR="00027FE5" w:rsidRPr="00B2082F" w:rsidRDefault="00027FE5" w:rsidP="00B2082F">
      <w:pPr>
        <w:pStyle w:val="NormalWeb"/>
        <w:spacing w:line="360" w:lineRule="auto"/>
        <w:rPr>
          <w:rFonts w:ascii="Arial" w:hAnsi="Arial" w:cs="Arial"/>
          <w:i/>
          <w:color w:val="000000" w:themeColor="text1"/>
          <w:sz w:val="24"/>
          <w:szCs w:val="24"/>
        </w:rPr>
      </w:pPr>
      <w:r w:rsidRPr="00B2082F">
        <w:rPr>
          <w:rFonts w:ascii="Arial" w:hAnsi="Arial" w:cs="Arial"/>
          <w:color w:val="000000" w:themeColor="text1"/>
          <w:sz w:val="24"/>
          <w:szCs w:val="24"/>
        </w:rPr>
        <w:t xml:space="preserve">Braun, V. and Clarke, V. (2013) </w:t>
      </w:r>
      <w:r w:rsidRPr="00B2082F">
        <w:rPr>
          <w:rFonts w:ascii="Arial" w:hAnsi="Arial" w:cs="Arial"/>
          <w:i/>
          <w:color w:val="000000" w:themeColor="text1"/>
          <w:sz w:val="24"/>
          <w:szCs w:val="24"/>
        </w:rPr>
        <w:t xml:space="preserve">Teaching thematic analysis: Overcoming challenges and developing strategies for effective learning. </w:t>
      </w:r>
      <w:r w:rsidRPr="00B2082F">
        <w:rPr>
          <w:rFonts w:ascii="Arial" w:hAnsi="Arial" w:cs="Arial"/>
          <w:color w:val="000000" w:themeColor="text1"/>
          <w:sz w:val="24"/>
          <w:szCs w:val="24"/>
        </w:rPr>
        <w:t xml:space="preserve">Available at: </w:t>
      </w:r>
      <w:hyperlink r:id="rId23" w:history="1">
        <w:r w:rsidRPr="00B2082F">
          <w:rPr>
            <w:rStyle w:val="Hyperlink"/>
            <w:rFonts w:ascii="Arial" w:hAnsi="Arial" w:cs="Arial"/>
            <w:color w:val="000000" w:themeColor="text1"/>
            <w:sz w:val="24"/>
            <w:szCs w:val="24"/>
          </w:rPr>
          <w:t>http://eprints.uwe.ac.uk/21155/3/Teaching%20thematic%20analysis%20Research%20Repository%20version.pdf</w:t>
        </w:r>
      </w:hyperlink>
      <w:r w:rsidRPr="00B2082F">
        <w:rPr>
          <w:rFonts w:ascii="Arial" w:hAnsi="Arial" w:cs="Arial"/>
          <w:color w:val="000000" w:themeColor="text1"/>
          <w:sz w:val="24"/>
          <w:szCs w:val="24"/>
        </w:rPr>
        <w:t xml:space="preserve"> (Accessed on 29</w:t>
      </w:r>
      <w:r w:rsidRPr="00B2082F">
        <w:rPr>
          <w:rFonts w:ascii="Arial" w:hAnsi="Arial" w:cs="Arial"/>
          <w:color w:val="000000" w:themeColor="text1"/>
          <w:sz w:val="24"/>
          <w:szCs w:val="24"/>
          <w:vertAlign w:val="superscript"/>
        </w:rPr>
        <w:t>th</w:t>
      </w:r>
      <w:r w:rsidRPr="00B2082F">
        <w:rPr>
          <w:rFonts w:ascii="Arial" w:hAnsi="Arial" w:cs="Arial"/>
          <w:color w:val="000000" w:themeColor="text1"/>
          <w:sz w:val="24"/>
          <w:szCs w:val="24"/>
        </w:rPr>
        <w:t xml:space="preserve"> May 2019). </w:t>
      </w:r>
    </w:p>
    <w:p w14:paraId="4BC0F1B2" w14:textId="77777777" w:rsidR="00027FE5" w:rsidRDefault="00027FE5" w:rsidP="00B2082F">
      <w:pPr>
        <w:spacing w:line="360" w:lineRule="auto"/>
        <w:rPr>
          <w:rFonts w:ascii="Arial" w:eastAsia="Times New Roman" w:hAnsi="Arial" w:cs="Arial"/>
          <w:color w:val="000000" w:themeColor="text1"/>
          <w:lang w:val="en-GB"/>
        </w:rPr>
      </w:pPr>
      <w:proofErr w:type="gramStart"/>
      <w:r w:rsidRPr="00B2082F">
        <w:rPr>
          <w:rFonts w:ascii="Arial" w:eastAsia="Times New Roman" w:hAnsi="Arial" w:cs="Arial"/>
          <w:color w:val="000000" w:themeColor="text1"/>
          <w:lang w:val="en-GB"/>
        </w:rPr>
        <w:t xml:space="preserve">Brooks, R., </w:t>
      </w:r>
      <w:proofErr w:type="spellStart"/>
      <w:r w:rsidRPr="00B2082F">
        <w:rPr>
          <w:rFonts w:ascii="Arial" w:eastAsia="Times New Roman" w:hAnsi="Arial" w:cs="Arial"/>
          <w:color w:val="000000" w:themeColor="text1"/>
          <w:lang w:val="en-GB"/>
        </w:rPr>
        <w:t>Riele</w:t>
      </w:r>
      <w:proofErr w:type="spellEnd"/>
      <w:r w:rsidRPr="00B2082F">
        <w:rPr>
          <w:rFonts w:ascii="Arial" w:eastAsia="Times New Roman" w:hAnsi="Arial" w:cs="Arial"/>
          <w:color w:val="000000" w:themeColor="text1"/>
          <w:lang w:val="en-GB"/>
        </w:rPr>
        <w:t xml:space="preserve">, K. and Maguire, M. (2014), </w:t>
      </w:r>
      <w:r w:rsidRPr="00B2082F">
        <w:rPr>
          <w:rFonts w:ascii="Arial" w:eastAsia="Times New Roman" w:hAnsi="Arial" w:cs="Arial"/>
          <w:i/>
          <w:color w:val="000000" w:themeColor="text1"/>
          <w:lang w:val="en-GB"/>
        </w:rPr>
        <w:t>Ethics and Education Research</w:t>
      </w:r>
      <w:r w:rsidRPr="00B2082F">
        <w:rPr>
          <w:rFonts w:ascii="Arial" w:eastAsia="Times New Roman" w:hAnsi="Arial" w:cs="Arial"/>
          <w:color w:val="000000" w:themeColor="text1"/>
          <w:lang w:val="en-GB"/>
        </w:rPr>
        <w:t>.</w:t>
      </w:r>
      <w:proofErr w:type="gramEnd"/>
      <w:r w:rsidRPr="00B2082F">
        <w:rPr>
          <w:rFonts w:ascii="Arial" w:eastAsia="Times New Roman" w:hAnsi="Arial" w:cs="Arial"/>
          <w:color w:val="000000" w:themeColor="text1"/>
          <w:lang w:val="en-GB"/>
        </w:rPr>
        <w:t xml:space="preserve"> London: SAGE. </w:t>
      </w:r>
    </w:p>
    <w:p w14:paraId="4C484155" w14:textId="77777777" w:rsidR="00027FE5" w:rsidRPr="00B2082F" w:rsidRDefault="00027FE5" w:rsidP="00B2082F">
      <w:pPr>
        <w:spacing w:line="360" w:lineRule="auto"/>
        <w:rPr>
          <w:rFonts w:ascii="Arial" w:eastAsia="Times New Roman" w:hAnsi="Arial" w:cs="Arial"/>
          <w:color w:val="000000" w:themeColor="text1"/>
          <w:lang w:val="en-GB"/>
        </w:rPr>
      </w:pPr>
    </w:p>
    <w:p w14:paraId="4405209E" w14:textId="77777777" w:rsidR="00027FE5" w:rsidRDefault="00027FE5" w:rsidP="00B2082F">
      <w:pPr>
        <w:widowControl w:val="0"/>
        <w:autoSpaceDE w:val="0"/>
        <w:autoSpaceDN w:val="0"/>
        <w:adjustRightInd w:val="0"/>
        <w:spacing w:line="360" w:lineRule="auto"/>
        <w:rPr>
          <w:rFonts w:ascii="Arial" w:hAnsi="Arial" w:cs="Arial"/>
          <w:b/>
          <w:bCs/>
          <w:color w:val="000000" w:themeColor="text1"/>
        </w:rPr>
      </w:pPr>
      <w:proofErr w:type="spellStart"/>
      <w:r w:rsidRPr="00B2082F">
        <w:rPr>
          <w:rFonts w:ascii="Arial" w:hAnsi="Arial" w:cs="Arial"/>
          <w:color w:val="000000" w:themeColor="text1"/>
        </w:rPr>
        <w:t>Bygate</w:t>
      </w:r>
      <w:proofErr w:type="spellEnd"/>
      <w:r w:rsidRPr="00B2082F">
        <w:rPr>
          <w:rFonts w:ascii="Arial" w:hAnsi="Arial" w:cs="Arial"/>
          <w:color w:val="000000" w:themeColor="text1"/>
        </w:rPr>
        <w:t xml:space="preserve">, M. (2018). </w:t>
      </w:r>
      <w:r w:rsidRPr="00B2082F">
        <w:rPr>
          <w:rFonts w:ascii="Arial" w:hAnsi="Arial" w:cs="Arial"/>
          <w:bCs/>
          <w:i/>
          <w:color w:val="000000" w:themeColor="text1"/>
        </w:rPr>
        <w:t>Learning Language through Task Repetition</w:t>
      </w:r>
      <w:r w:rsidRPr="00B2082F">
        <w:rPr>
          <w:rFonts w:ascii="Arial" w:hAnsi="Arial" w:cs="Arial"/>
          <w:bCs/>
          <w:color w:val="000000" w:themeColor="text1"/>
        </w:rPr>
        <w:t xml:space="preserve">. Philadelphia: John </w:t>
      </w:r>
      <w:proofErr w:type="spellStart"/>
      <w:r w:rsidRPr="00B2082F">
        <w:rPr>
          <w:rFonts w:ascii="Arial" w:hAnsi="Arial" w:cs="Arial"/>
          <w:bCs/>
          <w:color w:val="000000" w:themeColor="text1"/>
        </w:rPr>
        <w:t>Benjamins</w:t>
      </w:r>
      <w:proofErr w:type="spellEnd"/>
      <w:r w:rsidRPr="00B2082F">
        <w:rPr>
          <w:rFonts w:ascii="Arial" w:hAnsi="Arial" w:cs="Arial"/>
          <w:bCs/>
          <w:color w:val="000000" w:themeColor="text1"/>
        </w:rPr>
        <w:t xml:space="preserve"> Publishing Company.</w:t>
      </w:r>
      <w:r w:rsidRPr="00B2082F">
        <w:rPr>
          <w:rFonts w:ascii="Arial" w:hAnsi="Arial" w:cs="Arial"/>
          <w:b/>
          <w:bCs/>
          <w:color w:val="000000" w:themeColor="text1"/>
        </w:rPr>
        <w:t xml:space="preserve"> </w:t>
      </w:r>
    </w:p>
    <w:p w14:paraId="0AFF470E" w14:textId="77777777" w:rsidR="00027FE5" w:rsidRPr="00B2082F" w:rsidRDefault="00027FE5" w:rsidP="00B2082F">
      <w:pPr>
        <w:widowControl w:val="0"/>
        <w:autoSpaceDE w:val="0"/>
        <w:autoSpaceDN w:val="0"/>
        <w:adjustRightInd w:val="0"/>
        <w:spacing w:line="360" w:lineRule="auto"/>
        <w:rPr>
          <w:rFonts w:ascii="Arial" w:hAnsi="Arial" w:cs="Arial"/>
          <w:b/>
          <w:bCs/>
          <w:color w:val="000000" w:themeColor="text1"/>
        </w:rPr>
      </w:pPr>
    </w:p>
    <w:p w14:paraId="71987D06" w14:textId="77777777" w:rsidR="00027FE5" w:rsidRDefault="00027FE5" w:rsidP="00B2082F">
      <w:pPr>
        <w:spacing w:line="360" w:lineRule="auto"/>
        <w:rPr>
          <w:rFonts w:ascii="Arial" w:eastAsia="Times New Roman" w:hAnsi="Arial" w:cs="Arial"/>
          <w:color w:val="000000" w:themeColor="text1"/>
        </w:rPr>
      </w:pPr>
      <w:proofErr w:type="spellStart"/>
      <w:r w:rsidRPr="00B2082F">
        <w:rPr>
          <w:rFonts w:ascii="Arial" w:eastAsia="Times New Roman" w:hAnsi="Arial" w:cs="Arial"/>
          <w:color w:val="000000" w:themeColor="text1"/>
          <w:shd w:val="clear" w:color="auto" w:fill="FFFFFF"/>
          <w:lang w:val="en-GB"/>
        </w:rPr>
        <w:t>Drewes</w:t>
      </w:r>
      <w:proofErr w:type="spellEnd"/>
      <w:r w:rsidRPr="00B2082F">
        <w:rPr>
          <w:rFonts w:ascii="Arial" w:eastAsia="Times New Roman" w:hAnsi="Arial" w:cs="Arial"/>
          <w:color w:val="000000" w:themeColor="text1"/>
          <w:shd w:val="clear" w:color="auto" w:fill="FFFFFF"/>
          <w:lang w:val="en-GB"/>
        </w:rPr>
        <w:t xml:space="preserve">, A. and Schaefer, C. (2010) </w:t>
      </w:r>
      <w:r w:rsidRPr="00B2082F">
        <w:rPr>
          <w:rFonts w:ascii="Arial" w:eastAsia="Times New Roman" w:hAnsi="Arial" w:cs="Arial"/>
          <w:i/>
          <w:color w:val="000000" w:themeColor="text1"/>
        </w:rPr>
        <w:t>School-Based Play Therapy.</w:t>
      </w:r>
      <w:r w:rsidRPr="00B2082F">
        <w:rPr>
          <w:rFonts w:ascii="Arial" w:eastAsia="Times New Roman" w:hAnsi="Arial" w:cs="Arial"/>
          <w:color w:val="000000" w:themeColor="text1"/>
        </w:rPr>
        <w:t xml:space="preserve"> New Jersey: John Wiley and Sons, Inc. </w:t>
      </w:r>
    </w:p>
    <w:p w14:paraId="03FB8D25" w14:textId="77777777" w:rsidR="00027FE5" w:rsidRPr="00B2082F" w:rsidRDefault="00027FE5" w:rsidP="00B2082F">
      <w:pPr>
        <w:spacing w:line="360" w:lineRule="auto"/>
        <w:rPr>
          <w:rFonts w:ascii="Arial" w:eastAsia="Times New Roman" w:hAnsi="Arial" w:cs="Arial"/>
          <w:color w:val="000000" w:themeColor="text1"/>
          <w:lang w:val="en-GB"/>
        </w:rPr>
      </w:pPr>
    </w:p>
    <w:p w14:paraId="0201389C" w14:textId="77777777" w:rsidR="00027FE5" w:rsidRDefault="00027FE5" w:rsidP="00B2082F">
      <w:pPr>
        <w:spacing w:line="360" w:lineRule="auto"/>
        <w:rPr>
          <w:rStyle w:val="apple-converted-space"/>
          <w:rFonts w:ascii="Arial" w:eastAsia="Times New Roman" w:hAnsi="Arial" w:cs="Arial"/>
          <w:color w:val="000000" w:themeColor="text1"/>
        </w:rPr>
      </w:pPr>
      <w:proofErr w:type="spellStart"/>
      <w:r w:rsidRPr="00B2082F">
        <w:rPr>
          <w:rFonts w:ascii="Arial" w:eastAsia="Times New Roman" w:hAnsi="Arial" w:cs="Arial"/>
          <w:color w:val="000000" w:themeColor="text1"/>
          <w:shd w:val="clear" w:color="auto" w:fill="FFFFFF"/>
          <w:lang w:val="en-GB"/>
        </w:rPr>
        <w:t>Eleftheriades</w:t>
      </w:r>
      <w:proofErr w:type="spellEnd"/>
      <w:r w:rsidRPr="00B2082F">
        <w:rPr>
          <w:rFonts w:ascii="Arial" w:eastAsia="Times New Roman" w:hAnsi="Arial" w:cs="Arial"/>
          <w:color w:val="000000" w:themeColor="text1"/>
          <w:shd w:val="clear" w:color="auto" w:fill="FFFFFF"/>
          <w:lang w:val="en-GB"/>
        </w:rPr>
        <w:t xml:space="preserve">, A. (2017) </w:t>
      </w:r>
      <w:r w:rsidRPr="00B2082F">
        <w:rPr>
          <w:rFonts w:ascii="Arial" w:eastAsia="Times New Roman" w:hAnsi="Arial" w:cs="Arial"/>
          <w:i/>
          <w:color w:val="000000" w:themeColor="text1"/>
        </w:rPr>
        <w:t>Building Blocks for Communication: Activities for Promoting Language and</w:t>
      </w:r>
      <w:r w:rsidRPr="00B2082F">
        <w:rPr>
          <w:rStyle w:val="apple-converted-space"/>
          <w:rFonts w:ascii="Arial" w:eastAsia="Times New Roman" w:hAnsi="Arial" w:cs="Arial"/>
          <w:i/>
          <w:color w:val="000000" w:themeColor="text1"/>
        </w:rPr>
        <w:t xml:space="preserve"> Communication Skills in Children with Special Educational Needs</w:t>
      </w:r>
      <w:r w:rsidRPr="00B2082F">
        <w:rPr>
          <w:rStyle w:val="apple-converted-space"/>
          <w:rFonts w:ascii="Arial" w:eastAsia="Times New Roman" w:hAnsi="Arial" w:cs="Arial"/>
          <w:color w:val="000000" w:themeColor="text1"/>
        </w:rPr>
        <w:t xml:space="preserve">. New York: </w:t>
      </w:r>
      <w:proofErr w:type="spellStart"/>
      <w:r w:rsidRPr="00B2082F">
        <w:rPr>
          <w:rStyle w:val="apple-converted-space"/>
          <w:rFonts w:ascii="Arial" w:eastAsia="Times New Roman" w:hAnsi="Arial" w:cs="Arial"/>
          <w:color w:val="000000" w:themeColor="text1"/>
        </w:rPr>
        <w:t>Routledge</w:t>
      </w:r>
      <w:proofErr w:type="spellEnd"/>
      <w:r w:rsidRPr="00B2082F">
        <w:rPr>
          <w:rStyle w:val="apple-converted-space"/>
          <w:rFonts w:ascii="Arial" w:eastAsia="Times New Roman" w:hAnsi="Arial" w:cs="Arial"/>
          <w:color w:val="000000" w:themeColor="text1"/>
        </w:rPr>
        <w:t>.</w:t>
      </w:r>
    </w:p>
    <w:p w14:paraId="6462742B" w14:textId="77777777" w:rsidR="00027FE5" w:rsidRPr="00A875DA" w:rsidRDefault="00027FE5" w:rsidP="00A875DA">
      <w:pPr>
        <w:spacing w:line="360" w:lineRule="auto"/>
        <w:rPr>
          <w:rStyle w:val="apple-converted-space"/>
          <w:rFonts w:ascii="Arial" w:eastAsia="Times New Roman" w:hAnsi="Arial" w:cs="Arial"/>
          <w:color w:val="000000" w:themeColor="text1"/>
        </w:rPr>
      </w:pPr>
    </w:p>
    <w:p w14:paraId="03E55BAB" w14:textId="77777777" w:rsidR="00027FE5" w:rsidRPr="00A875DA" w:rsidRDefault="00027FE5" w:rsidP="00A875DA">
      <w:pPr>
        <w:spacing w:line="360" w:lineRule="auto"/>
        <w:rPr>
          <w:rFonts w:ascii="Arial" w:hAnsi="Arial" w:cs="Arial"/>
          <w:b/>
        </w:rPr>
      </w:pPr>
      <w:bookmarkStart w:id="20" w:name="_Toc425863273"/>
      <w:proofErr w:type="gramStart"/>
      <w:r w:rsidRPr="00A875DA">
        <w:rPr>
          <w:rFonts w:ascii="Arial" w:hAnsi="Arial" w:cs="Arial"/>
        </w:rPr>
        <w:t xml:space="preserve">Gallo-Lopez, L. and Rubin, L. (2012) </w:t>
      </w:r>
      <w:r w:rsidRPr="00A875DA">
        <w:rPr>
          <w:rFonts w:ascii="Arial" w:hAnsi="Arial" w:cs="Arial"/>
          <w:i/>
        </w:rPr>
        <w:t>Play-based Interventions for Children and Adolescents with Autism Spectrum Disorders</w:t>
      </w:r>
      <w:r w:rsidRPr="00A875DA">
        <w:rPr>
          <w:rFonts w:ascii="Arial" w:hAnsi="Arial" w:cs="Arial"/>
        </w:rPr>
        <w:t>.</w:t>
      </w:r>
      <w:proofErr w:type="gramEnd"/>
      <w:r w:rsidRPr="00A875DA">
        <w:rPr>
          <w:rFonts w:ascii="Arial" w:hAnsi="Arial" w:cs="Arial"/>
        </w:rPr>
        <w:t xml:space="preserve"> London: </w:t>
      </w:r>
      <w:proofErr w:type="spellStart"/>
      <w:r w:rsidRPr="00A875DA">
        <w:rPr>
          <w:rFonts w:ascii="Arial" w:hAnsi="Arial" w:cs="Arial"/>
        </w:rPr>
        <w:t>Routledge</w:t>
      </w:r>
      <w:proofErr w:type="spellEnd"/>
      <w:r w:rsidRPr="00A875DA">
        <w:rPr>
          <w:rFonts w:ascii="Arial" w:hAnsi="Arial" w:cs="Arial"/>
        </w:rPr>
        <w:t>.</w:t>
      </w:r>
      <w:bookmarkEnd w:id="20"/>
    </w:p>
    <w:p w14:paraId="300F8A83" w14:textId="77777777" w:rsidR="00027FE5" w:rsidRPr="00027FE5" w:rsidRDefault="00027FE5" w:rsidP="00027FE5"/>
    <w:p w14:paraId="10FA5BEF" w14:textId="259298C5" w:rsidR="00027FE5" w:rsidRDefault="00027FE5" w:rsidP="00B2082F">
      <w:pPr>
        <w:spacing w:line="360" w:lineRule="auto"/>
        <w:rPr>
          <w:rFonts w:ascii="Arial" w:hAnsi="Arial" w:cs="Arial"/>
          <w:color w:val="000000" w:themeColor="text1"/>
        </w:rPr>
      </w:pPr>
      <w:proofErr w:type="gramStart"/>
      <w:r w:rsidRPr="00B2082F">
        <w:rPr>
          <w:rFonts w:ascii="Arial" w:hAnsi="Arial" w:cs="Arial"/>
          <w:color w:val="000000" w:themeColor="text1"/>
        </w:rPr>
        <w:t>Honey, E. et al. (2006).</w:t>
      </w:r>
      <w:proofErr w:type="gramEnd"/>
      <w:r w:rsidRPr="00B2082F">
        <w:rPr>
          <w:rFonts w:ascii="Arial" w:hAnsi="Arial" w:cs="Arial"/>
          <w:color w:val="000000" w:themeColor="text1"/>
        </w:rPr>
        <w:t xml:space="preserve">  ‘Repetitive </w:t>
      </w:r>
      <w:proofErr w:type="spellStart"/>
      <w:r w:rsidRPr="00B2082F">
        <w:rPr>
          <w:rFonts w:ascii="Arial" w:hAnsi="Arial" w:cs="Arial"/>
          <w:color w:val="000000" w:themeColor="text1"/>
        </w:rPr>
        <w:t>Behaviour</w:t>
      </w:r>
      <w:proofErr w:type="spellEnd"/>
      <w:r w:rsidRPr="00B2082F">
        <w:rPr>
          <w:rFonts w:ascii="Arial" w:hAnsi="Arial" w:cs="Arial"/>
          <w:color w:val="000000" w:themeColor="text1"/>
        </w:rPr>
        <w:t xml:space="preserve"> and Play in Typically Developing Children and Children with Autism Spectrum Disorders’, </w:t>
      </w:r>
      <w:r w:rsidRPr="00B2082F">
        <w:rPr>
          <w:rFonts w:ascii="Arial" w:hAnsi="Arial" w:cs="Arial"/>
          <w:i/>
          <w:color w:val="000000" w:themeColor="text1"/>
        </w:rPr>
        <w:fldChar w:fldCharType="begin"/>
      </w:r>
      <w:r w:rsidRPr="00B2082F">
        <w:rPr>
          <w:rFonts w:ascii="Arial" w:hAnsi="Arial" w:cs="Arial"/>
          <w:i/>
          <w:color w:val="000000" w:themeColor="text1"/>
        </w:rPr>
        <w:instrText xml:space="preserve"> HYPERLINK "https://www.researchgate.net/journal/0162-3257_Journal_of_Autism_and_Developmental_Disorders" \t "_blank" </w:instrText>
      </w:r>
      <w:r w:rsidRPr="00B2082F">
        <w:rPr>
          <w:rFonts w:ascii="Arial" w:hAnsi="Arial" w:cs="Arial"/>
          <w:i/>
          <w:color w:val="000000" w:themeColor="text1"/>
        </w:rPr>
        <w:fldChar w:fldCharType="separate"/>
      </w:r>
      <w:r w:rsidRPr="00B2082F">
        <w:rPr>
          <w:rFonts w:ascii="Arial" w:hAnsi="Arial" w:cs="Arial"/>
          <w:i/>
          <w:color w:val="000000" w:themeColor="text1"/>
        </w:rPr>
        <w:t xml:space="preserve">Journal </w:t>
      </w:r>
      <w:r w:rsidRPr="00B2082F">
        <w:rPr>
          <w:rFonts w:ascii="Arial" w:hAnsi="Arial" w:cs="Arial"/>
          <w:i/>
          <w:color w:val="000000" w:themeColor="text1"/>
        </w:rPr>
        <w:lastRenderedPageBreak/>
        <w:t>of Autism and Developmental Disorders</w:t>
      </w:r>
      <w:r w:rsidRPr="00B2082F">
        <w:rPr>
          <w:rFonts w:ascii="Arial" w:hAnsi="Arial" w:cs="Arial"/>
          <w:i/>
          <w:color w:val="000000" w:themeColor="text1"/>
        </w:rPr>
        <w:fldChar w:fldCharType="end"/>
      </w:r>
      <w:r w:rsidRPr="00B2082F">
        <w:rPr>
          <w:rFonts w:ascii="Arial" w:hAnsi="Arial" w:cs="Arial"/>
          <w:color w:val="000000" w:themeColor="text1"/>
        </w:rPr>
        <w:t xml:space="preserve">, 37(6), pp. 1107-15. </w:t>
      </w:r>
      <w:r w:rsidRPr="00B2082F">
        <w:rPr>
          <w:rFonts w:ascii="Arial" w:eastAsia="Times New Roman" w:hAnsi="Arial" w:cs="Arial"/>
          <w:color w:val="000000" w:themeColor="text1"/>
          <w:lang w:val="en-GB"/>
        </w:rPr>
        <w:t>DOI: 10.1007/s10803-006-0253-4</w:t>
      </w:r>
      <w:r>
        <w:rPr>
          <w:rFonts w:ascii="Arial" w:eastAsia="Times New Roman" w:hAnsi="Arial" w:cs="Arial"/>
          <w:color w:val="000000" w:themeColor="text1"/>
          <w:lang w:val="en-GB"/>
        </w:rPr>
        <w:t xml:space="preserve"> </w:t>
      </w:r>
      <w:r>
        <w:rPr>
          <w:rFonts w:ascii="Arial" w:hAnsi="Arial" w:cs="Arial"/>
          <w:color w:val="000000" w:themeColor="text1"/>
        </w:rPr>
        <w:t xml:space="preserve">(Accessed on </w:t>
      </w:r>
      <w:r w:rsidRPr="00B2082F">
        <w:rPr>
          <w:rFonts w:ascii="Arial" w:hAnsi="Arial" w:cs="Arial"/>
          <w:color w:val="000000" w:themeColor="text1"/>
        </w:rPr>
        <w:t>9</w:t>
      </w:r>
      <w:r w:rsidRPr="00B2082F">
        <w:rPr>
          <w:rFonts w:ascii="Arial" w:hAnsi="Arial" w:cs="Arial"/>
          <w:color w:val="000000" w:themeColor="text1"/>
          <w:vertAlign w:val="superscript"/>
        </w:rPr>
        <w:t>th</w:t>
      </w:r>
      <w:r w:rsidRPr="00B2082F">
        <w:rPr>
          <w:rFonts w:ascii="Arial" w:hAnsi="Arial" w:cs="Arial"/>
          <w:color w:val="000000" w:themeColor="text1"/>
        </w:rPr>
        <w:t xml:space="preserve"> </w:t>
      </w:r>
      <w:r>
        <w:rPr>
          <w:rFonts w:ascii="Arial" w:hAnsi="Arial" w:cs="Arial"/>
          <w:color w:val="000000" w:themeColor="text1"/>
        </w:rPr>
        <w:t>June</w:t>
      </w:r>
      <w:r w:rsidRPr="00B2082F">
        <w:rPr>
          <w:rFonts w:ascii="Arial" w:hAnsi="Arial" w:cs="Arial"/>
          <w:color w:val="000000" w:themeColor="text1"/>
        </w:rPr>
        <w:t xml:space="preserve"> 2019).</w:t>
      </w:r>
    </w:p>
    <w:p w14:paraId="37DDDF04" w14:textId="77777777" w:rsidR="00027FE5" w:rsidRDefault="00027FE5" w:rsidP="00B2082F">
      <w:pPr>
        <w:pStyle w:val="Heading1"/>
        <w:spacing w:before="0" w:line="360" w:lineRule="auto"/>
        <w:textAlignment w:val="baseline"/>
        <w:rPr>
          <w:rFonts w:ascii="Arial" w:eastAsia="Times New Roman" w:hAnsi="Arial" w:cs="Arial"/>
          <w:b w:val="0"/>
          <w:bCs w:val="0"/>
          <w:color w:val="000000" w:themeColor="text1"/>
          <w:sz w:val="24"/>
          <w:szCs w:val="24"/>
          <w:lang w:val="en-GB"/>
        </w:rPr>
      </w:pPr>
    </w:p>
    <w:p w14:paraId="3F55380E" w14:textId="7577A5B4" w:rsidR="00027FE5" w:rsidRPr="003B5C0A" w:rsidRDefault="00027FE5" w:rsidP="003B5C0A">
      <w:pPr>
        <w:spacing w:line="360" w:lineRule="auto"/>
        <w:rPr>
          <w:rFonts w:ascii="Arial" w:eastAsia="Times New Roman" w:hAnsi="Arial" w:cs="Arial"/>
          <w:lang w:eastAsia="en-GB"/>
        </w:rPr>
      </w:pPr>
      <w:bookmarkStart w:id="21" w:name="_Toc425863274"/>
      <w:proofErr w:type="spellStart"/>
      <w:r w:rsidRPr="003B5C0A">
        <w:rPr>
          <w:rFonts w:ascii="Arial" w:hAnsi="Arial" w:cs="Arial"/>
          <w:bdr w:val="none" w:sz="0" w:space="0" w:color="auto" w:frame="1"/>
        </w:rPr>
        <w:t>Huskins</w:t>
      </w:r>
      <w:proofErr w:type="spellEnd"/>
      <w:r w:rsidRPr="003B5C0A">
        <w:rPr>
          <w:rFonts w:ascii="Arial" w:hAnsi="Arial" w:cs="Arial"/>
          <w:bdr w:val="none" w:sz="0" w:space="0" w:color="auto" w:frame="1"/>
        </w:rPr>
        <w:t xml:space="preserve">, B. et al. (2015) ‘Improving Collaborative Play Between Children with Autism Spectrum Disorders and Their Siblings: The Effectiveness of a Robot-Mediated Intervention Based on LEGO® Therapy’, </w:t>
      </w:r>
      <w:r w:rsidRPr="003B5C0A">
        <w:rPr>
          <w:rFonts w:ascii="Arial" w:hAnsi="Arial" w:cs="Arial"/>
          <w:i/>
        </w:rPr>
        <w:t>Journal of Autism &amp; Developmental Disorders</w:t>
      </w:r>
      <w:r w:rsidRPr="003B5C0A">
        <w:rPr>
          <w:rFonts w:ascii="Arial" w:hAnsi="Arial" w:cs="Arial"/>
        </w:rPr>
        <w:t xml:space="preserve">, 45 (11), pp. 3746-3755. </w:t>
      </w:r>
      <w:r w:rsidRPr="003B5C0A">
        <w:rPr>
          <w:rFonts w:ascii="Arial" w:eastAsia="Times New Roman" w:hAnsi="Arial" w:cs="Arial"/>
          <w:bCs/>
          <w:lang w:eastAsia="en-GB"/>
        </w:rPr>
        <w:t xml:space="preserve">DOI: </w:t>
      </w:r>
      <w:r w:rsidRPr="003B5C0A">
        <w:rPr>
          <w:rFonts w:ascii="Arial" w:eastAsia="Times New Roman" w:hAnsi="Arial" w:cs="Arial"/>
          <w:lang w:eastAsia="en-GB"/>
        </w:rPr>
        <w:t xml:space="preserve">10.1007/s10803-014-2326-0 </w:t>
      </w:r>
      <w:r w:rsidRPr="003B5C0A">
        <w:rPr>
          <w:rFonts w:ascii="Arial" w:hAnsi="Arial" w:cs="Arial"/>
        </w:rPr>
        <w:t>(Accessed on 29</w:t>
      </w:r>
      <w:r w:rsidRPr="003B5C0A">
        <w:rPr>
          <w:rFonts w:ascii="Arial" w:hAnsi="Arial" w:cs="Arial"/>
          <w:vertAlign w:val="superscript"/>
        </w:rPr>
        <w:t>th</w:t>
      </w:r>
      <w:r w:rsidRPr="003B5C0A">
        <w:rPr>
          <w:rFonts w:ascii="Arial" w:hAnsi="Arial" w:cs="Arial"/>
        </w:rPr>
        <w:t xml:space="preserve"> May 2019).</w:t>
      </w:r>
      <w:bookmarkEnd w:id="21"/>
    </w:p>
    <w:p w14:paraId="626DB21A" w14:textId="77777777" w:rsidR="00027FE5" w:rsidRPr="00027FE5" w:rsidRDefault="00027FE5" w:rsidP="00027FE5"/>
    <w:p w14:paraId="16045E2A" w14:textId="127838E2" w:rsidR="00027FE5" w:rsidRDefault="00027FE5" w:rsidP="00B2082F">
      <w:pPr>
        <w:spacing w:line="360" w:lineRule="auto"/>
        <w:rPr>
          <w:rFonts w:ascii="Arial" w:hAnsi="Arial" w:cs="Arial"/>
          <w:color w:val="000000" w:themeColor="text1"/>
        </w:rPr>
      </w:pPr>
      <w:proofErr w:type="spellStart"/>
      <w:r w:rsidRPr="00B2082F">
        <w:rPr>
          <w:rFonts w:ascii="Arial" w:hAnsi="Arial" w:cs="Arial"/>
          <w:color w:val="000000" w:themeColor="text1"/>
        </w:rPr>
        <w:t>LeGoff</w:t>
      </w:r>
      <w:proofErr w:type="spellEnd"/>
      <w:r w:rsidRPr="00B2082F">
        <w:rPr>
          <w:rFonts w:ascii="Arial" w:hAnsi="Arial" w:cs="Arial"/>
          <w:color w:val="000000" w:themeColor="text1"/>
        </w:rPr>
        <w:t xml:space="preserve">, D. (2004). ‘Use of LEGO© as a Therapeutic Medium for Improving Social Competence’, </w:t>
      </w:r>
      <w:hyperlink r:id="rId24" w:tooltip="Journal of Autism and Developmental Disorders" w:history="1">
        <w:r w:rsidRPr="00B2082F">
          <w:rPr>
            <w:rFonts w:ascii="Arial" w:hAnsi="Arial" w:cs="Arial"/>
            <w:i/>
            <w:color w:val="000000" w:themeColor="text1"/>
          </w:rPr>
          <w:t>Journal of Autism and Developmental Disorders</w:t>
        </w:r>
      </w:hyperlink>
      <w:r w:rsidRPr="00B2082F">
        <w:rPr>
          <w:rFonts w:ascii="Arial" w:hAnsi="Arial" w:cs="Arial"/>
          <w:color w:val="000000" w:themeColor="text1"/>
        </w:rPr>
        <w:t xml:space="preserve">, 34 (5), </w:t>
      </w:r>
      <w:proofErr w:type="spellStart"/>
      <w:r w:rsidRPr="00B2082F">
        <w:rPr>
          <w:rFonts w:ascii="Arial" w:hAnsi="Arial" w:cs="Arial"/>
          <w:color w:val="000000" w:themeColor="text1"/>
        </w:rPr>
        <w:t>pp</w:t>
      </w:r>
      <w:proofErr w:type="spellEnd"/>
      <w:r w:rsidRPr="00B2082F">
        <w:rPr>
          <w:rFonts w:ascii="Arial" w:hAnsi="Arial" w:cs="Arial"/>
          <w:color w:val="000000" w:themeColor="text1"/>
        </w:rPr>
        <w:t xml:space="preserve"> 557–571. DOI: </w:t>
      </w:r>
      <w:hyperlink r:id="rId25" w:history="1">
        <w:r w:rsidRPr="001301EC">
          <w:rPr>
            <w:rStyle w:val="Hyperlink"/>
            <w:rFonts w:ascii="Arial" w:hAnsi="Arial" w:cs="Arial"/>
          </w:rPr>
          <w:t>https://doi.org/10.1007/s10803-004-2550-0</w:t>
        </w:r>
      </w:hyperlink>
      <w:r>
        <w:rPr>
          <w:rFonts w:ascii="Arial" w:hAnsi="Arial" w:cs="Arial"/>
          <w:color w:val="000000" w:themeColor="text1"/>
        </w:rPr>
        <w:t xml:space="preserve">. </w:t>
      </w:r>
      <w:r w:rsidRPr="00027FE5">
        <w:rPr>
          <w:rFonts w:ascii="Arial" w:hAnsi="Arial" w:cs="Arial"/>
          <w:color w:val="000000" w:themeColor="text1"/>
        </w:rPr>
        <w:t>(Accessed on 9</w:t>
      </w:r>
      <w:r w:rsidRPr="00027FE5">
        <w:rPr>
          <w:rFonts w:ascii="Arial" w:hAnsi="Arial" w:cs="Arial"/>
          <w:color w:val="000000" w:themeColor="text1"/>
          <w:vertAlign w:val="superscript"/>
        </w:rPr>
        <w:t>th</w:t>
      </w:r>
      <w:r w:rsidRPr="00027FE5">
        <w:rPr>
          <w:rFonts w:ascii="Arial" w:hAnsi="Arial" w:cs="Arial"/>
          <w:color w:val="000000" w:themeColor="text1"/>
        </w:rPr>
        <w:t xml:space="preserve"> June 2019).</w:t>
      </w:r>
    </w:p>
    <w:p w14:paraId="25567C51" w14:textId="77777777" w:rsidR="00027FE5" w:rsidRPr="00B2082F" w:rsidRDefault="00027FE5" w:rsidP="00B2082F">
      <w:pPr>
        <w:spacing w:line="360" w:lineRule="auto"/>
        <w:rPr>
          <w:rFonts w:ascii="Arial" w:hAnsi="Arial" w:cs="Arial"/>
          <w:color w:val="000000" w:themeColor="text1"/>
        </w:rPr>
      </w:pPr>
    </w:p>
    <w:p w14:paraId="409D404F" w14:textId="07EBF351" w:rsidR="00027FE5" w:rsidRDefault="00027FE5" w:rsidP="00027FE5">
      <w:pPr>
        <w:shd w:val="clear" w:color="auto" w:fill="FFFFFF"/>
        <w:spacing w:after="105" w:line="360" w:lineRule="auto"/>
        <w:rPr>
          <w:rFonts w:ascii="Arial" w:hAnsi="Arial" w:cs="Arial"/>
          <w:color w:val="000000" w:themeColor="text1"/>
        </w:rPr>
      </w:pPr>
      <w:proofErr w:type="spellStart"/>
      <w:r w:rsidRPr="00B2082F">
        <w:rPr>
          <w:rFonts w:ascii="Arial" w:eastAsia="Times New Roman" w:hAnsi="Arial" w:cs="Arial"/>
          <w:bCs/>
          <w:color w:val="000000" w:themeColor="text1"/>
          <w:kern w:val="36"/>
          <w:lang w:eastAsia="en-GB"/>
        </w:rPr>
        <w:t>LeGoff</w:t>
      </w:r>
      <w:proofErr w:type="spellEnd"/>
      <w:r w:rsidRPr="00B2082F">
        <w:rPr>
          <w:rFonts w:ascii="Arial" w:eastAsia="Times New Roman" w:hAnsi="Arial" w:cs="Arial"/>
          <w:bCs/>
          <w:color w:val="000000" w:themeColor="text1"/>
          <w:kern w:val="36"/>
          <w:lang w:eastAsia="en-GB"/>
        </w:rPr>
        <w:t xml:space="preserve">, D. and Sherman, M. (2006) ‘Long-term outcome of social skills intervention based on interactive LEGO®© play,’ </w:t>
      </w:r>
      <w:r w:rsidRPr="00B2082F">
        <w:rPr>
          <w:rFonts w:ascii="Arial" w:eastAsia="Times New Roman" w:hAnsi="Arial" w:cs="Arial"/>
          <w:i/>
          <w:color w:val="000000" w:themeColor="text1"/>
          <w:lang w:eastAsia="en-GB"/>
        </w:rPr>
        <w:t>Autism</w:t>
      </w:r>
      <w:r w:rsidRPr="00B2082F">
        <w:rPr>
          <w:rFonts w:ascii="Arial" w:eastAsia="Times New Roman" w:hAnsi="Arial" w:cs="Arial"/>
          <w:color w:val="000000" w:themeColor="text1"/>
          <w:lang w:eastAsia="en-GB"/>
        </w:rPr>
        <w:t>, 10 (4)</w:t>
      </w:r>
      <w:r>
        <w:rPr>
          <w:rFonts w:ascii="Arial" w:eastAsia="Times New Roman" w:hAnsi="Arial" w:cs="Arial"/>
          <w:color w:val="000000" w:themeColor="text1"/>
          <w:lang w:eastAsia="en-GB"/>
        </w:rPr>
        <w:t>,</w:t>
      </w:r>
      <w:r w:rsidRPr="00B2082F">
        <w:rPr>
          <w:rFonts w:ascii="Arial" w:eastAsia="Times New Roman" w:hAnsi="Arial" w:cs="Arial"/>
          <w:color w:val="000000" w:themeColor="text1"/>
          <w:lang w:eastAsia="en-GB"/>
        </w:rPr>
        <w:t xml:space="preserve"> pp. </w:t>
      </w:r>
      <w:r w:rsidRPr="00B2082F">
        <w:rPr>
          <w:rFonts w:ascii="Arial" w:eastAsia="Times New Roman" w:hAnsi="Arial" w:cs="Arial"/>
          <w:color w:val="000000" w:themeColor="text1"/>
          <w:shd w:val="clear" w:color="auto" w:fill="FFFFFF"/>
          <w:lang w:val="en-GB"/>
        </w:rPr>
        <w:t>317-29.</w:t>
      </w:r>
      <w:r>
        <w:rPr>
          <w:rFonts w:ascii="Arial" w:eastAsia="Times New Roman" w:hAnsi="Arial" w:cs="Arial"/>
          <w:color w:val="000000" w:themeColor="text1"/>
          <w:shd w:val="clear" w:color="auto" w:fill="FFFFFF"/>
          <w:lang w:val="en-GB"/>
        </w:rPr>
        <w:t xml:space="preserve"> </w:t>
      </w:r>
      <w:r w:rsidRPr="00B2082F">
        <w:rPr>
          <w:rFonts w:ascii="Arial" w:hAnsi="Arial" w:cs="Arial"/>
          <w:color w:val="000000" w:themeColor="text1"/>
        </w:rPr>
        <w:t xml:space="preserve">DOI: </w:t>
      </w:r>
      <w:hyperlink r:id="rId26" w:history="1">
        <w:r w:rsidRPr="00B2082F">
          <w:rPr>
            <w:rFonts w:ascii="Arial" w:eastAsia="Times New Roman" w:hAnsi="Arial" w:cs="Arial"/>
            <w:color w:val="000000" w:themeColor="text1"/>
            <w:u w:val="single"/>
            <w:lang w:eastAsia="en-GB"/>
          </w:rPr>
          <w:t>https://doi.org/10.1177/1362361306064403</w:t>
        </w:r>
      </w:hyperlink>
      <w:r>
        <w:rPr>
          <w:rFonts w:ascii="Arial" w:eastAsia="Times New Roman" w:hAnsi="Arial" w:cs="Arial"/>
          <w:color w:val="000000" w:themeColor="text1"/>
          <w:u w:val="single"/>
          <w:lang w:eastAsia="en-GB"/>
        </w:rPr>
        <w:t xml:space="preserve"> </w:t>
      </w:r>
      <w:r w:rsidRPr="00027FE5">
        <w:rPr>
          <w:rFonts w:ascii="Arial" w:hAnsi="Arial" w:cs="Arial"/>
          <w:color w:val="000000" w:themeColor="text1"/>
        </w:rPr>
        <w:t>(Accessed on 23rd May 2019).</w:t>
      </w:r>
    </w:p>
    <w:p w14:paraId="62A0E3D8" w14:textId="77777777" w:rsidR="00471219" w:rsidRPr="003B5C0A" w:rsidRDefault="00471219" w:rsidP="003B5C0A">
      <w:pPr>
        <w:spacing w:line="360" w:lineRule="auto"/>
        <w:rPr>
          <w:rFonts w:ascii="Arial" w:hAnsi="Arial" w:cs="Arial"/>
        </w:rPr>
      </w:pPr>
    </w:p>
    <w:p w14:paraId="6B58A0C0" w14:textId="6AF02E89" w:rsidR="00471219" w:rsidRPr="003B5C0A" w:rsidRDefault="00272378" w:rsidP="003B5C0A">
      <w:pPr>
        <w:spacing w:line="360" w:lineRule="auto"/>
        <w:rPr>
          <w:rFonts w:ascii="Arial" w:eastAsia="Times New Roman" w:hAnsi="Arial" w:cs="Arial"/>
          <w:bdr w:val="none" w:sz="0" w:space="0" w:color="auto" w:frame="1"/>
        </w:rPr>
      </w:pPr>
      <w:bookmarkStart w:id="22" w:name="_Toc425863275"/>
      <w:proofErr w:type="spellStart"/>
      <w:r>
        <w:rPr>
          <w:rFonts w:ascii="Arial" w:eastAsia="Times New Roman" w:hAnsi="Arial" w:cs="Arial"/>
          <w:bdr w:val="none" w:sz="0" w:space="0" w:color="auto" w:frame="1"/>
        </w:rPr>
        <w:t>Le</w:t>
      </w:r>
      <w:r w:rsidR="00471219" w:rsidRPr="003B5C0A">
        <w:rPr>
          <w:rFonts w:ascii="Arial" w:eastAsia="Times New Roman" w:hAnsi="Arial" w:cs="Arial"/>
          <w:bdr w:val="none" w:sz="0" w:space="0" w:color="auto" w:frame="1"/>
        </w:rPr>
        <w:t>Goff</w:t>
      </w:r>
      <w:proofErr w:type="spellEnd"/>
      <w:r w:rsidR="00471219" w:rsidRPr="003B5C0A">
        <w:rPr>
          <w:rFonts w:ascii="Arial" w:eastAsia="Times New Roman" w:hAnsi="Arial" w:cs="Arial"/>
          <w:bdr w:val="none" w:sz="0" w:space="0" w:color="auto" w:frame="1"/>
        </w:rPr>
        <w:t xml:space="preserve">, D. et al. (2014) </w:t>
      </w:r>
      <w:r w:rsidR="00471219" w:rsidRPr="003B5C0A">
        <w:rPr>
          <w:rFonts w:ascii="Arial" w:eastAsia="Times New Roman" w:hAnsi="Arial" w:cs="Arial"/>
          <w:i/>
          <w:bdr w:val="none" w:sz="0" w:space="0" w:color="auto" w:frame="1"/>
        </w:rPr>
        <w:t>LEGO® Based Therapy – How to build social competence through LEGO®-based Clubs for children with autism and related conditions.</w:t>
      </w:r>
      <w:r w:rsidR="00471219" w:rsidRPr="003B5C0A">
        <w:rPr>
          <w:rFonts w:ascii="Arial" w:eastAsia="Times New Roman" w:hAnsi="Arial" w:cs="Arial"/>
          <w:bdr w:val="none" w:sz="0" w:space="0" w:color="auto" w:frame="1"/>
        </w:rPr>
        <w:t xml:space="preserve"> London: Jessica Kingsley Publishers.</w:t>
      </w:r>
      <w:bookmarkEnd w:id="22"/>
      <w:r w:rsidR="00471219" w:rsidRPr="003B5C0A">
        <w:rPr>
          <w:rFonts w:ascii="Arial" w:eastAsia="Times New Roman" w:hAnsi="Arial" w:cs="Arial"/>
          <w:bdr w:val="none" w:sz="0" w:space="0" w:color="auto" w:frame="1"/>
        </w:rPr>
        <w:t xml:space="preserve"> </w:t>
      </w:r>
    </w:p>
    <w:p w14:paraId="1415BAC0" w14:textId="77777777" w:rsidR="00027FE5" w:rsidRPr="00027FE5" w:rsidRDefault="00027FE5" w:rsidP="00027FE5">
      <w:pPr>
        <w:shd w:val="clear" w:color="auto" w:fill="FFFFFF"/>
        <w:spacing w:after="105" w:line="360" w:lineRule="auto"/>
        <w:rPr>
          <w:rFonts w:ascii="Arial" w:eastAsia="Times New Roman" w:hAnsi="Arial" w:cs="Arial"/>
          <w:color w:val="000000" w:themeColor="text1"/>
          <w:lang w:eastAsia="en-GB"/>
        </w:rPr>
      </w:pPr>
    </w:p>
    <w:p w14:paraId="6BB8E260" w14:textId="68D9D5CC" w:rsidR="00027FE5" w:rsidRDefault="00027FE5" w:rsidP="00B2082F">
      <w:pPr>
        <w:shd w:val="clear" w:color="auto" w:fill="FFFFFF"/>
        <w:spacing w:after="105" w:line="360" w:lineRule="auto"/>
        <w:rPr>
          <w:rFonts w:ascii="Arial" w:eastAsia="Times New Roman" w:hAnsi="Arial" w:cs="Arial"/>
          <w:color w:val="000000" w:themeColor="text1"/>
        </w:rPr>
      </w:pPr>
      <w:proofErr w:type="gramStart"/>
      <w:r w:rsidRPr="00B2082F">
        <w:rPr>
          <w:rFonts w:ascii="Arial" w:eastAsia="Times New Roman" w:hAnsi="Arial" w:cs="Arial"/>
          <w:color w:val="000000" w:themeColor="text1"/>
          <w:lang w:eastAsia="en-GB"/>
        </w:rPr>
        <w:t xml:space="preserve">Lindsay, S., </w:t>
      </w:r>
      <w:proofErr w:type="spellStart"/>
      <w:r w:rsidRPr="00B2082F">
        <w:rPr>
          <w:rFonts w:ascii="Arial" w:eastAsia="Times New Roman" w:hAnsi="Arial" w:cs="Arial"/>
          <w:color w:val="000000" w:themeColor="text1"/>
          <w:lang w:eastAsia="en-GB"/>
        </w:rPr>
        <w:t>Hounsell</w:t>
      </w:r>
      <w:proofErr w:type="spellEnd"/>
      <w:r w:rsidRPr="00B2082F">
        <w:rPr>
          <w:rFonts w:ascii="Arial" w:eastAsia="Times New Roman" w:hAnsi="Arial" w:cs="Arial"/>
          <w:color w:val="000000" w:themeColor="text1"/>
          <w:lang w:eastAsia="en-GB"/>
        </w:rPr>
        <w:t xml:space="preserve">, K. and </w:t>
      </w:r>
      <w:proofErr w:type="spellStart"/>
      <w:r w:rsidRPr="00B2082F">
        <w:rPr>
          <w:rFonts w:ascii="Arial" w:eastAsia="Times New Roman" w:hAnsi="Arial" w:cs="Arial"/>
          <w:color w:val="000000" w:themeColor="text1"/>
          <w:lang w:eastAsia="en-GB"/>
        </w:rPr>
        <w:t>Cassiani</w:t>
      </w:r>
      <w:proofErr w:type="spellEnd"/>
      <w:r w:rsidRPr="00B2082F">
        <w:rPr>
          <w:rFonts w:ascii="Arial" w:eastAsia="Times New Roman" w:hAnsi="Arial" w:cs="Arial"/>
          <w:color w:val="000000" w:themeColor="text1"/>
          <w:lang w:eastAsia="en-GB"/>
        </w:rPr>
        <w:t>, C. (2017).</w:t>
      </w:r>
      <w:proofErr w:type="gramEnd"/>
      <w:r w:rsidRPr="00B2082F">
        <w:rPr>
          <w:rFonts w:ascii="Arial" w:eastAsia="Times New Roman" w:hAnsi="Arial" w:cs="Arial"/>
          <w:color w:val="000000" w:themeColor="text1"/>
          <w:lang w:eastAsia="en-GB"/>
        </w:rPr>
        <w:t xml:space="preserve"> </w:t>
      </w:r>
      <w:proofErr w:type="gramStart"/>
      <w:r w:rsidRPr="00B2082F">
        <w:rPr>
          <w:rFonts w:ascii="Arial" w:eastAsia="Times New Roman" w:hAnsi="Arial" w:cs="Arial"/>
          <w:color w:val="000000" w:themeColor="text1"/>
          <w:lang w:eastAsia="en-GB"/>
        </w:rPr>
        <w:t>‘</w:t>
      </w:r>
      <w:r w:rsidRPr="00B2082F">
        <w:rPr>
          <w:rStyle w:val="title-text"/>
          <w:rFonts w:ascii="Arial" w:eastAsia="Times New Roman" w:hAnsi="Arial" w:cs="Arial"/>
          <w:color w:val="000000" w:themeColor="text1"/>
        </w:rPr>
        <w:t>A scoping review of the role of LEGO®</w:t>
      </w:r>
      <w:r w:rsidRPr="00B2082F">
        <w:rPr>
          <w:rStyle w:val="title-text"/>
          <w:rFonts w:ascii="Arial" w:eastAsia="Times New Roman" w:hAnsi="Arial" w:cs="Arial"/>
          <w:color w:val="000000" w:themeColor="text1"/>
          <w:vertAlign w:val="superscript"/>
        </w:rPr>
        <w:t>®</w:t>
      </w:r>
      <w:r w:rsidRPr="00B2082F">
        <w:rPr>
          <w:rStyle w:val="title-text"/>
          <w:rFonts w:ascii="Arial" w:eastAsia="Times New Roman" w:hAnsi="Arial" w:cs="Arial"/>
          <w:color w:val="000000" w:themeColor="text1"/>
        </w:rPr>
        <w:t xml:space="preserve">therapy for improving inclusion and social skills among children and youth with </w:t>
      </w:r>
      <w:bookmarkStart w:id="23" w:name="bau1"/>
      <w:r w:rsidRPr="00B2082F">
        <w:rPr>
          <w:rStyle w:val="title-text"/>
          <w:rFonts w:ascii="Arial" w:eastAsia="Times New Roman" w:hAnsi="Arial" w:cs="Arial"/>
          <w:color w:val="000000" w:themeColor="text1"/>
        </w:rPr>
        <w:t xml:space="preserve">Autism,’ </w:t>
      </w:r>
      <w:r w:rsidRPr="00B2082F">
        <w:rPr>
          <w:rStyle w:val="title-text"/>
          <w:rFonts w:ascii="Arial" w:eastAsia="Times New Roman" w:hAnsi="Arial" w:cs="Arial"/>
          <w:i/>
          <w:color w:val="000000" w:themeColor="text1"/>
        </w:rPr>
        <w:t>Disability and Health Journal</w:t>
      </w:r>
      <w:r w:rsidRPr="00B2082F">
        <w:rPr>
          <w:rStyle w:val="title-text"/>
          <w:rFonts w:ascii="Arial" w:eastAsia="Times New Roman" w:hAnsi="Arial" w:cs="Arial"/>
          <w:color w:val="000000" w:themeColor="text1"/>
        </w:rPr>
        <w:t>, 10 (2), pp. 173-182.</w:t>
      </w:r>
      <w:bookmarkEnd w:id="23"/>
      <w:proofErr w:type="gramEnd"/>
      <w:r w:rsidRPr="00B2082F">
        <w:rPr>
          <w:rStyle w:val="title-text"/>
          <w:rFonts w:ascii="Arial" w:eastAsia="Times New Roman" w:hAnsi="Arial" w:cs="Arial"/>
          <w:color w:val="000000" w:themeColor="text1"/>
        </w:rPr>
        <w:t xml:space="preserve"> DOI: </w:t>
      </w:r>
      <w:r w:rsidRPr="00B2082F">
        <w:fldChar w:fldCharType="begin"/>
      </w:r>
      <w:r w:rsidRPr="00B2082F">
        <w:rPr>
          <w:rFonts w:ascii="Arial" w:hAnsi="Arial" w:cs="Arial"/>
          <w:color w:val="000000" w:themeColor="text1"/>
        </w:rPr>
        <w:instrText xml:space="preserve"> HYPERLINK "https://doi.org/10.1016/j.dhjo.2016.10.010" \t "_blank" \o "Persistent link using digital object identifier" </w:instrText>
      </w:r>
      <w:r w:rsidRPr="00B2082F">
        <w:fldChar w:fldCharType="separate"/>
      </w:r>
      <w:r w:rsidRPr="00B2082F">
        <w:rPr>
          <w:rStyle w:val="Hyperlink"/>
          <w:rFonts w:ascii="Arial" w:eastAsia="Times New Roman" w:hAnsi="Arial" w:cs="Arial"/>
          <w:color w:val="000000" w:themeColor="text1"/>
        </w:rPr>
        <w:t>https://doi.org/10.1016/j.dhjo.2016.10.010</w:t>
      </w:r>
      <w:r w:rsidRPr="00B2082F">
        <w:rPr>
          <w:rStyle w:val="Hyperlink"/>
          <w:rFonts w:ascii="Arial" w:eastAsia="Times New Roman" w:hAnsi="Arial" w:cs="Arial"/>
          <w:color w:val="000000" w:themeColor="text1"/>
        </w:rPr>
        <w:fldChar w:fldCharType="end"/>
      </w:r>
      <w:r w:rsidRPr="00B2082F">
        <w:rPr>
          <w:rFonts w:ascii="Arial" w:eastAsia="Times New Roman" w:hAnsi="Arial" w:cs="Arial"/>
          <w:color w:val="000000" w:themeColor="text1"/>
        </w:rPr>
        <w:t xml:space="preserve"> </w:t>
      </w:r>
      <w:r w:rsidRPr="00027FE5">
        <w:rPr>
          <w:rFonts w:ascii="Arial" w:hAnsi="Arial" w:cs="Arial"/>
          <w:color w:val="000000" w:themeColor="text1"/>
        </w:rPr>
        <w:t>(Accessed on 23</w:t>
      </w:r>
      <w:r w:rsidRPr="00027FE5">
        <w:rPr>
          <w:rFonts w:ascii="Arial" w:hAnsi="Arial" w:cs="Arial"/>
          <w:color w:val="000000" w:themeColor="text1"/>
          <w:vertAlign w:val="superscript"/>
        </w:rPr>
        <w:t>rd</w:t>
      </w:r>
      <w:r w:rsidRPr="00027FE5">
        <w:rPr>
          <w:rFonts w:ascii="Arial" w:hAnsi="Arial" w:cs="Arial"/>
          <w:color w:val="000000" w:themeColor="text1"/>
        </w:rPr>
        <w:t xml:space="preserve"> May 2019).</w:t>
      </w:r>
    </w:p>
    <w:p w14:paraId="0B0462A3" w14:textId="77777777" w:rsidR="00027FE5" w:rsidRPr="00B2082F" w:rsidRDefault="00027FE5" w:rsidP="00B2082F">
      <w:pPr>
        <w:shd w:val="clear" w:color="auto" w:fill="FFFFFF"/>
        <w:spacing w:after="105" w:line="360" w:lineRule="auto"/>
        <w:rPr>
          <w:rFonts w:ascii="Arial" w:eastAsia="Times New Roman" w:hAnsi="Arial" w:cs="Arial"/>
          <w:color w:val="000000" w:themeColor="text1"/>
          <w:lang w:eastAsia="en-GB"/>
        </w:rPr>
      </w:pPr>
    </w:p>
    <w:p w14:paraId="2ED16840" w14:textId="01E215BD" w:rsidR="00027FE5" w:rsidRDefault="00027FE5" w:rsidP="00B2082F">
      <w:pPr>
        <w:spacing w:line="360" w:lineRule="auto"/>
        <w:rPr>
          <w:rFonts w:ascii="Arial" w:eastAsia="Times New Roman" w:hAnsi="Arial" w:cs="Arial"/>
          <w:color w:val="000000" w:themeColor="text1"/>
          <w:lang w:val="en-GB"/>
        </w:rPr>
      </w:pPr>
      <w:r w:rsidRPr="00B2082F">
        <w:rPr>
          <w:rFonts w:ascii="Arial" w:eastAsia="Times New Roman" w:hAnsi="Arial" w:cs="Arial"/>
          <w:color w:val="000000" w:themeColor="text1"/>
          <w:bdr w:val="none" w:sz="0" w:space="0" w:color="auto" w:frame="1"/>
        </w:rPr>
        <w:t xml:space="preserve">Lund, S. (2004) ‘Selection-Based Imitation A Tool Skill in the Development of Receptive Language in Children With Autism,’ </w:t>
      </w:r>
      <w:r w:rsidRPr="00B2082F">
        <w:rPr>
          <w:rFonts w:ascii="Arial" w:eastAsia="Times New Roman" w:hAnsi="Arial" w:cs="Arial"/>
          <w:i/>
          <w:color w:val="000000" w:themeColor="text1"/>
          <w:bdr w:val="none" w:sz="0" w:space="0" w:color="auto" w:frame="1"/>
        </w:rPr>
        <w:t xml:space="preserve">Behavior Analyst Today, </w:t>
      </w:r>
      <w:r w:rsidRPr="00B2082F">
        <w:rPr>
          <w:rFonts w:ascii="Arial" w:eastAsia="Times New Roman" w:hAnsi="Arial" w:cs="Arial"/>
          <w:color w:val="000000" w:themeColor="text1"/>
          <w:bdr w:val="none" w:sz="0" w:space="0" w:color="auto" w:frame="1"/>
        </w:rPr>
        <w:t>5(1)</w:t>
      </w:r>
      <w:r>
        <w:rPr>
          <w:rFonts w:ascii="Arial" w:eastAsia="Times New Roman" w:hAnsi="Arial" w:cs="Arial"/>
          <w:color w:val="000000" w:themeColor="text1"/>
          <w:bdr w:val="none" w:sz="0" w:space="0" w:color="auto" w:frame="1"/>
        </w:rPr>
        <w:t>,</w:t>
      </w:r>
      <w:r w:rsidRPr="00B2082F">
        <w:rPr>
          <w:rFonts w:ascii="Arial" w:eastAsia="Times New Roman" w:hAnsi="Arial" w:cs="Arial"/>
          <w:color w:val="000000" w:themeColor="text1"/>
          <w:bdr w:val="none" w:sz="0" w:space="0" w:color="auto" w:frame="1"/>
        </w:rPr>
        <w:t xml:space="preserve"> pp. 27-38</w:t>
      </w:r>
      <w:r w:rsidRPr="00B2082F">
        <w:rPr>
          <w:rFonts w:ascii="Arial" w:eastAsia="Times New Roman" w:hAnsi="Arial" w:cs="Arial"/>
          <w:color w:val="000000" w:themeColor="text1"/>
          <w:lang w:val="en-GB"/>
        </w:rPr>
        <w:t>. DOI: 10.1037/h0100132. (Accessed 6</w:t>
      </w:r>
      <w:r w:rsidRPr="00B2082F">
        <w:rPr>
          <w:rFonts w:ascii="Arial" w:eastAsia="Times New Roman" w:hAnsi="Arial" w:cs="Arial"/>
          <w:color w:val="000000" w:themeColor="text1"/>
          <w:vertAlign w:val="superscript"/>
          <w:lang w:val="en-GB"/>
        </w:rPr>
        <w:t>th</w:t>
      </w:r>
      <w:r w:rsidRPr="00B2082F">
        <w:rPr>
          <w:rFonts w:ascii="Arial" w:eastAsia="Times New Roman" w:hAnsi="Arial" w:cs="Arial"/>
          <w:color w:val="000000" w:themeColor="text1"/>
          <w:lang w:val="en-GB"/>
        </w:rPr>
        <w:t xml:space="preserve"> June 2019). </w:t>
      </w:r>
    </w:p>
    <w:p w14:paraId="5968A6AF" w14:textId="77777777" w:rsidR="00027FE5" w:rsidRPr="00B2082F" w:rsidRDefault="00027FE5" w:rsidP="00B2082F">
      <w:pPr>
        <w:spacing w:line="360" w:lineRule="auto"/>
        <w:rPr>
          <w:rFonts w:ascii="Arial" w:eastAsia="Times New Roman" w:hAnsi="Arial" w:cs="Arial"/>
          <w:color w:val="000000" w:themeColor="text1"/>
          <w:lang w:val="en-GB"/>
        </w:rPr>
      </w:pPr>
    </w:p>
    <w:p w14:paraId="32991DF7" w14:textId="77777777" w:rsidR="00027FE5" w:rsidRDefault="00027FE5" w:rsidP="00B2082F">
      <w:pPr>
        <w:spacing w:line="360" w:lineRule="auto"/>
        <w:rPr>
          <w:rFonts w:ascii="Arial" w:hAnsi="Arial" w:cs="Arial"/>
          <w:color w:val="000000" w:themeColor="text1"/>
        </w:rPr>
      </w:pPr>
      <w:r w:rsidRPr="00B2082F">
        <w:rPr>
          <w:rFonts w:ascii="Arial" w:hAnsi="Arial" w:cs="Arial"/>
          <w:color w:val="000000" w:themeColor="text1"/>
        </w:rPr>
        <w:lastRenderedPageBreak/>
        <w:t xml:space="preserve">Martin, D. and Miller, C. (1996). </w:t>
      </w:r>
      <w:proofErr w:type="gramStart"/>
      <w:r w:rsidRPr="00B2082F">
        <w:rPr>
          <w:rFonts w:ascii="Arial" w:hAnsi="Arial" w:cs="Arial"/>
          <w:i/>
          <w:color w:val="000000" w:themeColor="text1"/>
        </w:rPr>
        <w:t>Speech and Language Difficulties in the Classroom.</w:t>
      </w:r>
      <w:proofErr w:type="gramEnd"/>
      <w:r w:rsidRPr="00B2082F">
        <w:rPr>
          <w:rFonts w:ascii="Arial" w:hAnsi="Arial" w:cs="Arial"/>
          <w:i/>
          <w:color w:val="000000" w:themeColor="text1"/>
        </w:rPr>
        <w:t xml:space="preserve"> London</w:t>
      </w:r>
      <w:r w:rsidRPr="00B2082F">
        <w:rPr>
          <w:rFonts w:ascii="Arial" w:hAnsi="Arial" w:cs="Arial"/>
          <w:color w:val="000000" w:themeColor="text1"/>
        </w:rPr>
        <w:t>: David Fulton Publishers.</w:t>
      </w:r>
    </w:p>
    <w:p w14:paraId="6495F911" w14:textId="77777777" w:rsidR="00DB5E42" w:rsidRPr="00B2082F" w:rsidRDefault="00DB5E42" w:rsidP="00B2082F">
      <w:pPr>
        <w:spacing w:line="360" w:lineRule="auto"/>
        <w:rPr>
          <w:rFonts w:ascii="Arial" w:hAnsi="Arial" w:cs="Arial"/>
          <w:color w:val="000000" w:themeColor="text1"/>
        </w:rPr>
      </w:pPr>
    </w:p>
    <w:p w14:paraId="371F67D8" w14:textId="2D4D6E5E" w:rsidR="00027FE5" w:rsidRDefault="00027FE5" w:rsidP="00B2082F">
      <w:pPr>
        <w:spacing w:line="360" w:lineRule="auto"/>
        <w:rPr>
          <w:rFonts w:ascii="Arial" w:hAnsi="Arial" w:cs="Arial"/>
          <w:color w:val="000000" w:themeColor="text1"/>
        </w:rPr>
      </w:pPr>
      <w:proofErr w:type="spellStart"/>
      <w:r w:rsidRPr="00B2082F">
        <w:rPr>
          <w:rFonts w:ascii="Arial" w:hAnsi="Arial" w:cs="Arial"/>
          <w:color w:val="000000" w:themeColor="text1"/>
        </w:rPr>
        <w:t>Mengoni</w:t>
      </w:r>
      <w:proofErr w:type="spellEnd"/>
      <w:r w:rsidRPr="00B2082F">
        <w:rPr>
          <w:rFonts w:ascii="Arial" w:hAnsi="Arial" w:cs="Arial"/>
          <w:color w:val="000000" w:themeColor="text1"/>
        </w:rPr>
        <w:t xml:space="preserve">, S. and Oates, J. (2014) ‘A tool to record and support the early development of children including those with special educational needs or disabilities.’ </w:t>
      </w:r>
      <w:hyperlink r:id="rId27" w:tooltip="Search for Support for Learning" w:history="1">
        <w:r w:rsidRPr="00B2082F">
          <w:rPr>
            <w:rFonts w:ascii="Arial" w:hAnsi="Arial" w:cs="Arial"/>
            <w:i/>
            <w:color w:val="000000" w:themeColor="text1"/>
          </w:rPr>
          <w:t>Support for Learning</w:t>
        </w:r>
      </w:hyperlink>
      <w:r w:rsidRPr="00B2082F">
        <w:rPr>
          <w:rFonts w:ascii="Arial" w:hAnsi="Arial" w:cs="Arial"/>
          <w:color w:val="000000" w:themeColor="text1"/>
        </w:rPr>
        <w:t>, 29 (4), p339-358.  DOI: 10.1111/1467-9604.12068</w:t>
      </w:r>
      <w:r>
        <w:rPr>
          <w:rFonts w:ascii="Arial" w:hAnsi="Arial" w:cs="Arial"/>
          <w:color w:val="000000" w:themeColor="text1"/>
        </w:rPr>
        <w:t xml:space="preserve"> </w:t>
      </w:r>
      <w:r w:rsidRPr="00027FE5">
        <w:rPr>
          <w:rFonts w:ascii="Arial" w:hAnsi="Arial" w:cs="Arial"/>
          <w:color w:val="000000" w:themeColor="text1"/>
        </w:rPr>
        <w:t>(Accessed on 29</w:t>
      </w:r>
      <w:r w:rsidRPr="00027FE5">
        <w:rPr>
          <w:rFonts w:ascii="Arial" w:hAnsi="Arial" w:cs="Arial"/>
          <w:color w:val="000000" w:themeColor="text1"/>
          <w:vertAlign w:val="superscript"/>
        </w:rPr>
        <w:t>th</w:t>
      </w:r>
      <w:r w:rsidRPr="00027FE5">
        <w:rPr>
          <w:rFonts w:ascii="Arial" w:hAnsi="Arial" w:cs="Arial"/>
          <w:color w:val="000000" w:themeColor="text1"/>
        </w:rPr>
        <w:t xml:space="preserve"> May 2019).</w:t>
      </w:r>
    </w:p>
    <w:p w14:paraId="1ECF7C2B" w14:textId="77777777" w:rsidR="00027FE5" w:rsidRPr="00B2082F" w:rsidRDefault="00027FE5" w:rsidP="00B2082F">
      <w:pPr>
        <w:spacing w:line="360" w:lineRule="auto"/>
        <w:rPr>
          <w:rFonts w:ascii="Arial" w:hAnsi="Arial" w:cs="Arial"/>
          <w:color w:val="000000" w:themeColor="text1"/>
        </w:rPr>
      </w:pPr>
    </w:p>
    <w:p w14:paraId="55C17611" w14:textId="77777777" w:rsidR="00027FE5" w:rsidRPr="00B2082F" w:rsidRDefault="00027FE5" w:rsidP="00027FE5">
      <w:pPr>
        <w:spacing w:line="360" w:lineRule="auto"/>
        <w:rPr>
          <w:rStyle w:val="Hyperlink"/>
          <w:rFonts w:ascii="Arial" w:eastAsia="Times New Roman" w:hAnsi="Arial" w:cs="Arial"/>
          <w:color w:val="000000" w:themeColor="text1"/>
          <w:lang w:val="en-GB"/>
        </w:rPr>
      </w:pPr>
      <w:r w:rsidRPr="00B2082F">
        <w:rPr>
          <w:rFonts w:ascii="Arial" w:eastAsia="Times New Roman" w:hAnsi="Arial" w:cs="Arial"/>
          <w:color w:val="000000" w:themeColor="text1"/>
          <w:lang w:val="en-GB"/>
        </w:rPr>
        <w:t xml:space="preserve">National </w:t>
      </w:r>
      <w:proofErr w:type="spellStart"/>
      <w:r w:rsidRPr="00B2082F">
        <w:rPr>
          <w:rFonts w:ascii="Arial" w:eastAsia="Times New Roman" w:hAnsi="Arial" w:cs="Arial"/>
          <w:color w:val="000000" w:themeColor="text1"/>
          <w:lang w:val="en-GB"/>
        </w:rPr>
        <w:t>Austistic</w:t>
      </w:r>
      <w:proofErr w:type="spellEnd"/>
      <w:r w:rsidRPr="00B2082F">
        <w:rPr>
          <w:rFonts w:ascii="Arial" w:eastAsia="Times New Roman" w:hAnsi="Arial" w:cs="Arial"/>
          <w:color w:val="000000" w:themeColor="text1"/>
          <w:lang w:val="en-GB"/>
        </w:rPr>
        <w:t xml:space="preserve"> Society (Unknown Date). </w:t>
      </w:r>
      <w:r w:rsidRPr="00B2082F">
        <w:rPr>
          <w:rFonts w:ascii="Arial" w:eastAsia="Times New Roman" w:hAnsi="Arial" w:cs="Arial"/>
          <w:i/>
          <w:color w:val="000000" w:themeColor="text1"/>
          <w:lang w:val="en-GB"/>
        </w:rPr>
        <w:t xml:space="preserve">What is autism? </w:t>
      </w:r>
      <w:r w:rsidRPr="00B2082F">
        <w:rPr>
          <w:rFonts w:ascii="Arial" w:eastAsia="Times New Roman" w:hAnsi="Arial" w:cs="Arial"/>
          <w:color w:val="000000" w:themeColor="text1"/>
          <w:lang w:val="en-GB"/>
        </w:rPr>
        <w:t>Available at:</w:t>
      </w:r>
      <w:r w:rsidRPr="00B2082F">
        <w:rPr>
          <w:rFonts w:ascii="Arial" w:eastAsia="Times New Roman" w:hAnsi="Arial" w:cs="Arial"/>
          <w:i/>
          <w:color w:val="000000" w:themeColor="text1"/>
          <w:lang w:val="en-GB"/>
        </w:rPr>
        <w:t xml:space="preserve"> </w:t>
      </w:r>
      <w:hyperlink r:id="rId28" w:history="1">
        <w:r w:rsidRPr="00B2082F">
          <w:rPr>
            <w:rStyle w:val="Hyperlink"/>
            <w:rFonts w:ascii="Arial" w:eastAsia="Times New Roman" w:hAnsi="Arial" w:cs="Arial"/>
            <w:color w:val="000000" w:themeColor="text1"/>
            <w:lang w:val="en-GB"/>
          </w:rPr>
          <w:t>https://www.autism.org.uk/about/what-is.aspx</w:t>
        </w:r>
      </w:hyperlink>
      <w:r w:rsidRPr="00B2082F">
        <w:rPr>
          <w:rStyle w:val="Hyperlink"/>
          <w:rFonts w:ascii="Arial" w:eastAsia="Times New Roman" w:hAnsi="Arial" w:cs="Arial"/>
          <w:color w:val="000000" w:themeColor="text1"/>
          <w:lang w:val="en-GB"/>
        </w:rPr>
        <w:t xml:space="preserve"> </w:t>
      </w:r>
      <w:r w:rsidRPr="00027FE5">
        <w:rPr>
          <w:rStyle w:val="Hyperlink"/>
          <w:rFonts w:ascii="Arial" w:eastAsia="Times New Roman" w:hAnsi="Arial" w:cs="Arial"/>
          <w:color w:val="000000" w:themeColor="text1"/>
          <w:u w:val="none"/>
          <w:lang w:val="en-GB"/>
        </w:rPr>
        <w:t>(Accessed on 25th May 2019)</w:t>
      </w:r>
    </w:p>
    <w:p w14:paraId="4ADF9E83" w14:textId="77777777" w:rsidR="00027FE5" w:rsidRPr="00B2082F" w:rsidRDefault="00027FE5" w:rsidP="00B2082F">
      <w:pPr>
        <w:spacing w:line="360" w:lineRule="auto"/>
        <w:rPr>
          <w:rFonts w:ascii="Arial" w:eastAsia="Times New Roman" w:hAnsi="Arial" w:cs="Arial"/>
          <w:i/>
          <w:color w:val="000000" w:themeColor="text1"/>
          <w:lang w:val="en-GB"/>
        </w:rPr>
      </w:pPr>
    </w:p>
    <w:p w14:paraId="7FD0E7A5" w14:textId="77777777" w:rsidR="00027FE5" w:rsidRDefault="00027FE5" w:rsidP="00B2082F">
      <w:pPr>
        <w:spacing w:line="360" w:lineRule="auto"/>
        <w:rPr>
          <w:rFonts w:ascii="Arial" w:eastAsia="Times New Roman" w:hAnsi="Arial" w:cs="Arial"/>
          <w:color w:val="000000" w:themeColor="text1"/>
          <w:lang w:val="en-GB"/>
        </w:rPr>
      </w:pPr>
      <w:r w:rsidRPr="00B2082F">
        <w:rPr>
          <w:rFonts w:ascii="Arial" w:eastAsia="Times New Roman" w:hAnsi="Arial" w:cs="Arial"/>
          <w:color w:val="000000" w:themeColor="text1"/>
          <w:lang w:val="en-GB"/>
        </w:rPr>
        <w:t xml:space="preserve">Opie, O. (2004). </w:t>
      </w:r>
      <w:r w:rsidRPr="00B2082F">
        <w:rPr>
          <w:rFonts w:ascii="Arial" w:eastAsia="Times New Roman" w:hAnsi="Arial" w:cs="Arial"/>
          <w:i/>
          <w:color w:val="000000" w:themeColor="text1"/>
          <w:lang w:val="en-GB"/>
        </w:rPr>
        <w:t>Doing Educational Research</w:t>
      </w:r>
      <w:r w:rsidRPr="00B2082F">
        <w:rPr>
          <w:rFonts w:ascii="Arial" w:eastAsia="Times New Roman" w:hAnsi="Arial" w:cs="Arial"/>
          <w:color w:val="000000" w:themeColor="text1"/>
          <w:lang w:val="en-GB"/>
        </w:rPr>
        <w:t>. London: SAGE.</w:t>
      </w:r>
    </w:p>
    <w:p w14:paraId="79DB4D4D" w14:textId="77777777" w:rsidR="00027FE5" w:rsidRPr="00B2082F" w:rsidRDefault="00027FE5" w:rsidP="00B2082F">
      <w:pPr>
        <w:spacing w:line="360" w:lineRule="auto"/>
        <w:rPr>
          <w:rFonts w:ascii="Arial" w:eastAsia="Times New Roman" w:hAnsi="Arial" w:cs="Arial"/>
          <w:color w:val="000000" w:themeColor="text1"/>
          <w:lang w:val="en-GB"/>
        </w:rPr>
      </w:pPr>
    </w:p>
    <w:p w14:paraId="0C539FE7" w14:textId="49AC775F" w:rsidR="00027FE5" w:rsidRPr="005B2077" w:rsidRDefault="00027FE5" w:rsidP="005B2077">
      <w:pPr>
        <w:spacing w:line="360" w:lineRule="auto"/>
        <w:rPr>
          <w:rFonts w:ascii="Arial" w:hAnsi="Arial" w:cs="Arial"/>
        </w:rPr>
      </w:pPr>
      <w:bookmarkStart w:id="24" w:name="_Toc425863276"/>
      <w:r w:rsidRPr="005B2077">
        <w:rPr>
          <w:rFonts w:ascii="Arial" w:hAnsi="Arial" w:cs="Arial"/>
          <w:bdr w:val="none" w:sz="0" w:space="0" w:color="auto" w:frame="1"/>
        </w:rPr>
        <w:t xml:space="preserve">Owens, G. et al. (2008) ‘LEGO® Therapy and the Social Use of Language </w:t>
      </w:r>
      <w:proofErr w:type="spellStart"/>
      <w:r w:rsidRPr="005B2077">
        <w:rPr>
          <w:rFonts w:ascii="Arial" w:hAnsi="Arial" w:cs="Arial"/>
          <w:bdr w:val="none" w:sz="0" w:space="0" w:color="auto" w:frame="1"/>
        </w:rPr>
        <w:t>Programme</w:t>
      </w:r>
      <w:proofErr w:type="spellEnd"/>
      <w:r w:rsidRPr="005B2077">
        <w:rPr>
          <w:rFonts w:ascii="Arial" w:hAnsi="Arial" w:cs="Arial"/>
          <w:bdr w:val="none" w:sz="0" w:space="0" w:color="auto" w:frame="1"/>
        </w:rPr>
        <w:t xml:space="preserve">: An Evaluation of Two Social Skills Interventions for Children with High Functioning Autism and Asperger Syndrome’, </w:t>
      </w:r>
      <w:r w:rsidRPr="005B2077">
        <w:rPr>
          <w:rFonts w:ascii="Arial" w:hAnsi="Arial" w:cs="Arial"/>
          <w:i/>
        </w:rPr>
        <w:t>Journal of Autism &amp; Developmental Disorders</w:t>
      </w:r>
      <w:r w:rsidRPr="005B2077">
        <w:rPr>
          <w:rFonts w:ascii="Arial" w:hAnsi="Arial" w:cs="Arial"/>
        </w:rPr>
        <w:t xml:space="preserve">, 38 (10), pp. 1944-1957. DOI - 10.1007/s10803-008-0590-6 </w:t>
      </w:r>
      <w:r w:rsidRPr="005B2077">
        <w:rPr>
          <w:rStyle w:val="Hyperlink"/>
          <w:rFonts w:ascii="Arial" w:eastAsia="Times New Roman" w:hAnsi="Arial" w:cs="Arial"/>
          <w:color w:val="000000" w:themeColor="text1"/>
          <w:u w:val="none"/>
          <w:lang w:val="en-GB"/>
        </w:rPr>
        <w:t>(Accessed on 25th May 2019)</w:t>
      </w:r>
      <w:bookmarkEnd w:id="24"/>
    </w:p>
    <w:p w14:paraId="6D318F16" w14:textId="77777777" w:rsidR="00027FE5" w:rsidRPr="00027FE5" w:rsidRDefault="00027FE5" w:rsidP="00027FE5"/>
    <w:p w14:paraId="7F2A173D" w14:textId="77777777" w:rsidR="00027FE5" w:rsidRDefault="00027FE5" w:rsidP="00B2082F">
      <w:pPr>
        <w:spacing w:line="360" w:lineRule="auto"/>
        <w:textAlignment w:val="baseline"/>
        <w:rPr>
          <w:rFonts w:ascii="Arial" w:eastAsia="Times New Roman" w:hAnsi="Arial" w:cs="Arial"/>
          <w:color w:val="000000" w:themeColor="text1"/>
          <w:lang w:val="en-GB"/>
        </w:rPr>
      </w:pPr>
      <w:proofErr w:type="spellStart"/>
      <w:r w:rsidRPr="00B2082F">
        <w:rPr>
          <w:rFonts w:ascii="Arial" w:eastAsia="Times New Roman" w:hAnsi="Arial" w:cs="Arial"/>
          <w:color w:val="000000" w:themeColor="text1"/>
          <w:bdr w:val="none" w:sz="0" w:space="0" w:color="auto" w:frame="1"/>
        </w:rPr>
        <w:t>Pelios</w:t>
      </w:r>
      <w:proofErr w:type="spellEnd"/>
      <w:r w:rsidRPr="00B2082F">
        <w:rPr>
          <w:rFonts w:ascii="Arial" w:eastAsia="Times New Roman" w:hAnsi="Arial" w:cs="Arial"/>
          <w:color w:val="000000" w:themeColor="text1"/>
          <w:bdr w:val="none" w:sz="0" w:space="0" w:color="auto" w:frame="1"/>
        </w:rPr>
        <w:t xml:space="preserve">, L. and </w:t>
      </w:r>
      <w:proofErr w:type="spellStart"/>
      <w:r w:rsidRPr="00B2082F">
        <w:rPr>
          <w:rFonts w:ascii="Arial" w:eastAsia="Times New Roman" w:hAnsi="Arial" w:cs="Arial"/>
          <w:color w:val="000000" w:themeColor="text1"/>
          <w:bdr w:val="none" w:sz="0" w:space="0" w:color="auto" w:frame="1"/>
        </w:rPr>
        <w:t>Sucharzewski</w:t>
      </w:r>
      <w:proofErr w:type="spellEnd"/>
      <w:r w:rsidRPr="00B2082F">
        <w:rPr>
          <w:rFonts w:ascii="Arial" w:eastAsia="Times New Roman" w:hAnsi="Arial" w:cs="Arial"/>
          <w:color w:val="000000" w:themeColor="text1"/>
          <w:bdr w:val="none" w:sz="0" w:space="0" w:color="auto" w:frame="1"/>
        </w:rPr>
        <w:t xml:space="preserve">, A. (2004) ‘Teaching Receptive Language To Children with Autism: A Selective Overview,’ </w:t>
      </w:r>
      <w:proofErr w:type="spellStart"/>
      <w:r w:rsidRPr="00B2082F">
        <w:rPr>
          <w:rFonts w:ascii="Arial" w:eastAsia="Times New Roman" w:hAnsi="Arial" w:cs="Arial"/>
          <w:i/>
          <w:color w:val="000000" w:themeColor="text1"/>
          <w:lang w:val="en-GB"/>
        </w:rPr>
        <w:t>Behavior</w:t>
      </w:r>
      <w:proofErr w:type="spellEnd"/>
      <w:r w:rsidRPr="00B2082F">
        <w:rPr>
          <w:rFonts w:ascii="Arial" w:eastAsia="Times New Roman" w:hAnsi="Arial" w:cs="Arial"/>
          <w:i/>
          <w:color w:val="000000" w:themeColor="text1"/>
          <w:lang w:val="en-GB"/>
        </w:rPr>
        <w:t xml:space="preserve"> Analyst Today</w:t>
      </w:r>
      <w:r w:rsidRPr="00B2082F">
        <w:rPr>
          <w:rFonts w:ascii="Arial" w:eastAsia="Times New Roman" w:hAnsi="Arial" w:cs="Arial"/>
          <w:color w:val="000000" w:themeColor="text1"/>
          <w:lang w:val="en-GB"/>
        </w:rPr>
        <w:t xml:space="preserve">; 4 (4), pp. 378-385. </w:t>
      </w:r>
      <w:hyperlink r:id="rId29" w:anchor="AN=12848102&amp;db=eue" w:history="1">
        <w:r w:rsidRPr="00B2082F">
          <w:rPr>
            <w:rStyle w:val="Hyperlink"/>
            <w:rFonts w:ascii="Arial" w:eastAsia="Times New Roman" w:hAnsi="Arial" w:cs="Arial"/>
            <w:color w:val="000000" w:themeColor="text1"/>
            <w:lang w:val="en-GB"/>
          </w:rPr>
          <w:t>http://web.b.ebscohost.com/ehost/detail/detail?vid=0&amp;sid=4e41065d-acc1-494a-bdfc-17f1309089b2%40pdc-v-sessmgr01&amp;bdata=#AN=12848102&amp;db=eue</w:t>
        </w:r>
      </w:hyperlink>
      <w:r w:rsidRPr="00B2082F">
        <w:rPr>
          <w:rFonts w:ascii="Arial" w:eastAsia="Times New Roman" w:hAnsi="Arial" w:cs="Arial"/>
          <w:color w:val="000000" w:themeColor="text1"/>
          <w:lang w:val="en-GB"/>
        </w:rPr>
        <w:t>. (Accessed on 6</w:t>
      </w:r>
      <w:r w:rsidRPr="00B2082F">
        <w:rPr>
          <w:rFonts w:ascii="Arial" w:eastAsia="Times New Roman" w:hAnsi="Arial" w:cs="Arial"/>
          <w:color w:val="000000" w:themeColor="text1"/>
          <w:vertAlign w:val="superscript"/>
          <w:lang w:val="en-GB"/>
        </w:rPr>
        <w:t>th</w:t>
      </w:r>
      <w:r w:rsidRPr="00B2082F">
        <w:rPr>
          <w:rFonts w:ascii="Arial" w:eastAsia="Times New Roman" w:hAnsi="Arial" w:cs="Arial"/>
          <w:color w:val="000000" w:themeColor="text1"/>
          <w:lang w:val="en-GB"/>
        </w:rPr>
        <w:t xml:space="preserve"> June 2019). </w:t>
      </w:r>
    </w:p>
    <w:p w14:paraId="786C4F66" w14:textId="77777777" w:rsidR="00027FE5" w:rsidRPr="00B2082F" w:rsidRDefault="00027FE5" w:rsidP="00B2082F">
      <w:pPr>
        <w:spacing w:line="360" w:lineRule="auto"/>
        <w:textAlignment w:val="baseline"/>
        <w:rPr>
          <w:rFonts w:ascii="Arial" w:eastAsia="Times New Roman" w:hAnsi="Arial" w:cs="Arial"/>
          <w:color w:val="000000" w:themeColor="text1"/>
          <w:lang w:val="en-GB"/>
        </w:rPr>
      </w:pPr>
    </w:p>
    <w:p w14:paraId="0CCA7374" w14:textId="77777777" w:rsidR="00027FE5" w:rsidRDefault="00027FE5" w:rsidP="00B2082F">
      <w:pPr>
        <w:spacing w:line="360" w:lineRule="auto"/>
        <w:rPr>
          <w:rFonts w:ascii="Arial" w:hAnsi="Arial" w:cs="Arial"/>
          <w:color w:val="000000" w:themeColor="text1"/>
        </w:rPr>
      </w:pPr>
      <w:r w:rsidRPr="00B2082F">
        <w:rPr>
          <w:rFonts w:ascii="Arial" w:hAnsi="Arial" w:cs="Arial"/>
          <w:color w:val="000000" w:themeColor="text1"/>
        </w:rPr>
        <w:t xml:space="preserve">Pittman, M. (2007). </w:t>
      </w:r>
      <w:r w:rsidRPr="00B2082F">
        <w:rPr>
          <w:rFonts w:ascii="Arial" w:hAnsi="Arial" w:cs="Arial"/>
          <w:i/>
          <w:color w:val="000000" w:themeColor="text1"/>
        </w:rPr>
        <w:t>Helping Children with Autistic Spectrum Disorder to Learn</w:t>
      </w:r>
      <w:r w:rsidRPr="00B2082F">
        <w:rPr>
          <w:rFonts w:ascii="Arial" w:hAnsi="Arial" w:cs="Arial"/>
          <w:color w:val="000000" w:themeColor="text1"/>
        </w:rPr>
        <w:t>. London: SAGE.</w:t>
      </w:r>
    </w:p>
    <w:p w14:paraId="6E2EFEBA" w14:textId="77777777" w:rsidR="00027FE5" w:rsidRPr="00B2082F" w:rsidRDefault="00027FE5" w:rsidP="00B2082F">
      <w:pPr>
        <w:spacing w:line="360" w:lineRule="auto"/>
        <w:rPr>
          <w:rFonts w:ascii="Arial" w:hAnsi="Arial" w:cs="Arial"/>
          <w:color w:val="000000" w:themeColor="text1"/>
        </w:rPr>
      </w:pPr>
    </w:p>
    <w:p w14:paraId="4DBBD905" w14:textId="77777777" w:rsidR="00027FE5" w:rsidRDefault="00027FE5" w:rsidP="00B2082F">
      <w:pPr>
        <w:spacing w:line="360" w:lineRule="auto"/>
        <w:rPr>
          <w:rFonts w:ascii="Arial" w:eastAsia="Times New Roman" w:hAnsi="Arial" w:cs="Arial"/>
          <w:color w:val="000000" w:themeColor="text1"/>
        </w:rPr>
      </w:pPr>
      <w:r w:rsidRPr="00B2082F">
        <w:rPr>
          <w:rFonts w:ascii="Arial" w:eastAsia="Times New Roman" w:hAnsi="Arial" w:cs="Arial"/>
          <w:color w:val="000000" w:themeColor="text1"/>
          <w:shd w:val="clear" w:color="auto" w:fill="FFFFFF"/>
          <w:lang w:val="en-GB"/>
        </w:rPr>
        <w:t xml:space="preserve">Ralph, D and Rochester, J. (2016) </w:t>
      </w:r>
      <w:r w:rsidRPr="00B2082F">
        <w:rPr>
          <w:rFonts w:ascii="Arial" w:eastAsia="Times New Roman" w:hAnsi="Arial" w:cs="Arial"/>
          <w:i/>
          <w:color w:val="000000" w:themeColor="text1"/>
        </w:rPr>
        <w:t>Building Language Using LEGO® Bricks: A Practical Guide</w:t>
      </w:r>
      <w:r w:rsidRPr="00B2082F">
        <w:rPr>
          <w:rFonts w:ascii="Arial" w:eastAsia="Times New Roman" w:hAnsi="Arial" w:cs="Arial"/>
          <w:color w:val="000000" w:themeColor="text1"/>
        </w:rPr>
        <w:t xml:space="preserve">. London: Jessica Kingsley Publishers. </w:t>
      </w:r>
    </w:p>
    <w:p w14:paraId="1BEF1D62" w14:textId="77777777" w:rsidR="00027FE5" w:rsidRPr="00B2082F" w:rsidRDefault="00027FE5" w:rsidP="00B2082F">
      <w:pPr>
        <w:spacing w:line="360" w:lineRule="auto"/>
        <w:rPr>
          <w:rFonts w:ascii="Arial" w:eastAsia="Times New Roman" w:hAnsi="Arial" w:cs="Arial"/>
          <w:color w:val="000000" w:themeColor="text1"/>
          <w:lang w:val="en-GB"/>
        </w:rPr>
      </w:pPr>
    </w:p>
    <w:p w14:paraId="3A817147" w14:textId="77777777" w:rsidR="00027FE5" w:rsidRDefault="00027FE5" w:rsidP="00B2082F">
      <w:pPr>
        <w:widowControl w:val="0"/>
        <w:autoSpaceDE w:val="0"/>
        <w:autoSpaceDN w:val="0"/>
        <w:adjustRightInd w:val="0"/>
        <w:spacing w:line="360" w:lineRule="auto"/>
        <w:rPr>
          <w:rFonts w:ascii="Arial" w:hAnsi="Arial" w:cs="Arial"/>
          <w:bCs/>
          <w:color w:val="000000" w:themeColor="text1"/>
        </w:rPr>
      </w:pPr>
      <w:r w:rsidRPr="00B2082F">
        <w:rPr>
          <w:rFonts w:ascii="Arial" w:hAnsi="Arial" w:cs="Arial"/>
          <w:bCs/>
          <w:color w:val="000000" w:themeColor="text1"/>
        </w:rPr>
        <w:t xml:space="preserve">Robson, C. (2007) </w:t>
      </w:r>
      <w:r w:rsidRPr="00B2082F">
        <w:rPr>
          <w:rFonts w:ascii="Arial" w:hAnsi="Arial" w:cs="Arial"/>
          <w:bCs/>
          <w:i/>
          <w:color w:val="000000" w:themeColor="text1"/>
        </w:rPr>
        <w:t>How To Do a Research Project: A Guide for Undergraduate Students.</w:t>
      </w:r>
      <w:r w:rsidRPr="00B2082F">
        <w:rPr>
          <w:rFonts w:ascii="Arial" w:hAnsi="Arial" w:cs="Arial"/>
          <w:bCs/>
          <w:color w:val="000000" w:themeColor="text1"/>
        </w:rPr>
        <w:t xml:space="preserve"> Oxford: Blackwell Publishing. </w:t>
      </w:r>
    </w:p>
    <w:p w14:paraId="3F46FD29" w14:textId="77777777" w:rsidR="00027FE5" w:rsidRPr="00B2082F" w:rsidRDefault="00027FE5" w:rsidP="00B2082F">
      <w:pPr>
        <w:widowControl w:val="0"/>
        <w:autoSpaceDE w:val="0"/>
        <w:autoSpaceDN w:val="0"/>
        <w:adjustRightInd w:val="0"/>
        <w:spacing w:line="360" w:lineRule="auto"/>
        <w:rPr>
          <w:rFonts w:ascii="Arial" w:hAnsi="Arial" w:cs="Arial"/>
          <w:color w:val="000000" w:themeColor="text1"/>
        </w:rPr>
      </w:pPr>
    </w:p>
    <w:p w14:paraId="12E3902E" w14:textId="77777777" w:rsidR="00027FE5" w:rsidRPr="00B2082F" w:rsidRDefault="00027FE5" w:rsidP="00B2082F">
      <w:pPr>
        <w:spacing w:line="360" w:lineRule="auto"/>
        <w:rPr>
          <w:rFonts w:ascii="Arial" w:eastAsia="Times New Roman" w:hAnsi="Arial" w:cs="Arial"/>
          <w:color w:val="000000" w:themeColor="text1"/>
        </w:rPr>
      </w:pPr>
      <w:r w:rsidRPr="00B2082F">
        <w:rPr>
          <w:rFonts w:ascii="Arial" w:eastAsia="Times New Roman" w:hAnsi="Arial" w:cs="Arial"/>
          <w:color w:val="000000" w:themeColor="text1"/>
          <w:shd w:val="clear" w:color="auto" w:fill="FFFFFF"/>
          <w:lang w:val="en-GB"/>
        </w:rPr>
        <w:t xml:space="preserve">Schaefer, C. and </w:t>
      </w:r>
      <w:proofErr w:type="spellStart"/>
      <w:r w:rsidRPr="00B2082F">
        <w:rPr>
          <w:rFonts w:ascii="Arial" w:eastAsia="Times New Roman" w:hAnsi="Arial" w:cs="Arial"/>
          <w:color w:val="000000" w:themeColor="text1"/>
          <w:shd w:val="clear" w:color="auto" w:fill="FFFFFF"/>
          <w:lang w:val="en-GB"/>
        </w:rPr>
        <w:t>Cangelosi</w:t>
      </w:r>
      <w:proofErr w:type="spellEnd"/>
      <w:r w:rsidRPr="00B2082F">
        <w:rPr>
          <w:rFonts w:ascii="Arial" w:eastAsia="Times New Roman" w:hAnsi="Arial" w:cs="Arial"/>
          <w:color w:val="000000" w:themeColor="text1"/>
          <w:shd w:val="clear" w:color="auto" w:fill="FFFFFF"/>
          <w:lang w:val="en-GB"/>
        </w:rPr>
        <w:t xml:space="preserve">, D. (2016) </w:t>
      </w:r>
      <w:r w:rsidRPr="00B2082F">
        <w:rPr>
          <w:rFonts w:ascii="Arial" w:eastAsia="Times New Roman" w:hAnsi="Arial" w:cs="Arial"/>
          <w:i/>
          <w:color w:val="000000" w:themeColor="text1"/>
        </w:rPr>
        <w:t>Essential Play Therapy Techniques: Time-Tested Approaches</w:t>
      </w:r>
      <w:r w:rsidRPr="00B2082F">
        <w:rPr>
          <w:rFonts w:ascii="Arial" w:eastAsia="Times New Roman" w:hAnsi="Arial" w:cs="Arial"/>
          <w:color w:val="000000" w:themeColor="text1"/>
        </w:rPr>
        <w:t>. New York: The Guilford Press</w:t>
      </w:r>
    </w:p>
    <w:p w14:paraId="3F1EF0F4" w14:textId="25F6E729" w:rsidR="00027FE5" w:rsidRPr="00B2082F" w:rsidRDefault="00027FE5" w:rsidP="00B2082F">
      <w:pPr>
        <w:spacing w:line="360" w:lineRule="auto"/>
        <w:rPr>
          <w:rFonts w:ascii="Arial" w:eastAsia="Times New Roman" w:hAnsi="Arial" w:cs="Arial"/>
          <w:color w:val="000000" w:themeColor="text1"/>
        </w:rPr>
      </w:pPr>
      <w:r w:rsidRPr="00B2082F">
        <w:rPr>
          <w:rFonts w:ascii="Arial" w:eastAsia="Times New Roman" w:hAnsi="Arial" w:cs="Arial"/>
          <w:color w:val="000000" w:themeColor="text1"/>
          <w:shd w:val="clear" w:color="auto" w:fill="FFFFFF"/>
        </w:rPr>
        <w:t>Schreiber, C. (2011) ‘Social Skills Interventions for Children With High-Functioning Autism Spectrum Disorders’,</w:t>
      </w:r>
      <w:r w:rsidRPr="00B2082F">
        <w:rPr>
          <w:rStyle w:val="apple-converted-space"/>
          <w:rFonts w:ascii="Arial" w:eastAsia="Times New Roman" w:hAnsi="Arial" w:cs="Arial"/>
          <w:color w:val="000000" w:themeColor="text1"/>
          <w:shd w:val="clear" w:color="auto" w:fill="FFFFFF"/>
        </w:rPr>
        <w:t> </w:t>
      </w:r>
      <w:r w:rsidRPr="00B2082F">
        <w:rPr>
          <w:rFonts w:ascii="Arial" w:eastAsia="Times New Roman" w:hAnsi="Arial" w:cs="Arial"/>
          <w:i/>
          <w:iCs/>
          <w:color w:val="000000" w:themeColor="text1"/>
        </w:rPr>
        <w:t>Journal of Positive Behavior Interventions</w:t>
      </w:r>
      <w:r w:rsidRPr="00B2082F">
        <w:rPr>
          <w:rFonts w:ascii="Arial" w:eastAsia="Times New Roman" w:hAnsi="Arial" w:cs="Arial"/>
          <w:color w:val="000000" w:themeColor="text1"/>
          <w:shd w:val="clear" w:color="auto" w:fill="FFFFFF"/>
        </w:rPr>
        <w:t xml:space="preserve">, 13(1), pp. 49–62. </w:t>
      </w:r>
      <w:proofErr w:type="spellStart"/>
      <w:proofErr w:type="gramStart"/>
      <w:r w:rsidRPr="00B2082F">
        <w:rPr>
          <w:rFonts w:ascii="Arial" w:eastAsia="Times New Roman" w:hAnsi="Arial" w:cs="Arial"/>
          <w:color w:val="000000" w:themeColor="text1"/>
          <w:shd w:val="clear" w:color="auto" w:fill="FFFFFF"/>
        </w:rPr>
        <w:t>doi</w:t>
      </w:r>
      <w:proofErr w:type="spellEnd"/>
      <w:proofErr w:type="gramEnd"/>
      <w:r w:rsidRPr="00B2082F">
        <w:rPr>
          <w:rFonts w:ascii="Arial" w:eastAsia="Times New Roman" w:hAnsi="Arial" w:cs="Arial"/>
          <w:color w:val="000000" w:themeColor="text1"/>
          <w:shd w:val="clear" w:color="auto" w:fill="FFFFFF"/>
        </w:rPr>
        <w:t>:</w:t>
      </w:r>
      <w:r w:rsidRPr="00B2082F">
        <w:rPr>
          <w:rStyle w:val="apple-converted-space"/>
          <w:rFonts w:ascii="Arial" w:eastAsia="Times New Roman" w:hAnsi="Arial" w:cs="Arial"/>
          <w:color w:val="000000" w:themeColor="text1"/>
          <w:shd w:val="clear" w:color="auto" w:fill="FFFFFF"/>
        </w:rPr>
        <w:t> </w:t>
      </w:r>
      <w:hyperlink r:id="rId30" w:history="1">
        <w:r w:rsidRPr="00B2082F">
          <w:rPr>
            <w:rStyle w:val="Hyperlink"/>
            <w:rFonts w:ascii="Arial" w:eastAsia="Times New Roman" w:hAnsi="Arial" w:cs="Arial"/>
            <w:color w:val="000000" w:themeColor="text1"/>
          </w:rPr>
          <w:t>10.1177/1098300709359027</w:t>
        </w:r>
      </w:hyperlink>
      <w:r w:rsidRPr="00B2082F">
        <w:rPr>
          <w:rFonts w:ascii="Arial" w:eastAsia="Times New Roman" w:hAnsi="Arial" w:cs="Arial"/>
          <w:color w:val="000000" w:themeColor="text1"/>
          <w:shd w:val="clear" w:color="auto" w:fill="FFFFFF"/>
        </w:rPr>
        <w:t>.</w:t>
      </w:r>
      <w:r>
        <w:rPr>
          <w:rFonts w:ascii="Arial" w:eastAsia="Times New Roman" w:hAnsi="Arial" w:cs="Arial"/>
          <w:color w:val="000000" w:themeColor="text1"/>
          <w:shd w:val="clear" w:color="auto" w:fill="FFFFFF"/>
        </w:rPr>
        <w:t xml:space="preserve"> </w:t>
      </w:r>
      <w:r>
        <w:rPr>
          <w:rStyle w:val="Hyperlink"/>
          <w:rFonts w:ascii="Arial" w:eastAsia="Times New Roman" w:hAnsi="Arial" w:cs="Arial"/>
          <w:color w:val="000000" w:themeColor="text1"/>
          <w:u w:val="none"/>
          <w:lang w:val="en-GB"/>
        </w:rPr>
        <w:t>(Accessed on 29</w:t>
      </w:r>
      <w:r w:rsidRPr="00027FE5">
        <w:rPr>
          <w:rStyle w:val="Hyperlink"/>
          <w:rFonts w:ascii="Arial" w:eastAsia="Times New Roman" w:hAnsi="Arial" w:cs="Arial"/>
          <w:color w:val="000000" w:themeColor="text1"/>
          <w:u w:val="none"/>
          <w:lang w:val="en-GB"/>
        </w:rPr>
        <w:t>th May 2019)</w:t>
      </w:r>
    </w:p>
    <w:p w14:paraId="4A8E53AB" w14:textId="38756B8C" w:rsidR="00946B7A" w:rsidRDefault="00946B7A" w:rsidP="00932F5B">
      <w:pPr>
        <w:pStyle w:val="Heading1"/>
        <w:jc w:val="center"/>
        <w:rPr>
          <w:rFonts w:ascii="Arial" w:hAnsi="Arial"/>
          <w:color w:val="5F497A" w:themeColor="accent4" w:themeShade="BF"/>
        </w:rPr>
      </w:pPr>
      <w:bookmarkStart w:id="25" w:name="_Toc425863277"/>
      <w:bookmarkStart w:id="26" w:name="_Toc425863802"/>
      <w:r>
        <w:rPr>
          <w:rFonts w:ascii="Arial" w:hAnsi="Arial"/>
          <w:color w:val="5F497A" w:themeColor="accent4" w:themeShade="BF"/>
        </w:rPr>
        <w:t>Bibliography</w:t>
      </w:r>
      <w:bookmarkEnd w:id="25"/>
      <w:bookmarkEnd w:id="26"/>
    </w:p>
    <w:p w14:paraId="0C0ECA44" w14:textId="77777777" w:rsidR="00027FE5" w:rsidRPr="00027FE5" w:rsidRDefault="00027FE5" w:rsidP="00027FE5"/>
    <w:p w14:paraId="30F33657" w14:textId="77777777" w:rsidR="009D0083" w:rsidRPr="00DC39AB" w:rsidRDefault="009D0083" w:rsidP="00027FE5">
      <w:pPr>
        <w:spacing w:line="360" w:lineRule="auto"/>
        <w:textAlignment w:val="baseline"/>
        <w:outlineLvl w:val="0"/>
        <w:rPr>
          <w:rFonts w:ascii="Arial" w:eastAsia="Times New Roman" w:hAnsi="Arial" w:cs="Arial"/>
          <w:bCs/>
          <w:color w:val="333333"/>
          <w:kern w:val="36"/>
          <w:bdr w:val="none" w:sz="0" w:space="0" w:color="auto" w:frame="1"/>
          <w:lang w:eastAsia="en-GB"/>
        </w:rPr>
      </w:pPr>
      <w:proofErr w:type="spellStart"/>
      <w:r w:rsidRPr="00DC39AB">
        <w:rPr>
          <w:rFonts w:ascii="Arial" w:eastAsia="Times New Roman" w:hAnsi="Arial" w:cs="Arial"/>
          <w:bCs/>
          <w:color w:val="333333"/>
          <w:kern w:val="36"/>
          <w:bdr w:val="none" w:sz="0" w:space="0" w:color="auto" w:frame="1"/>
          <w:lang w:eastAsia="en-GB"/>
        </w:rPr>
        <w:t>Andras</w:t>
      </w:r>
      <w:proofErr w:type="spellEnd"/>
      <w:r w:rsidRPr="00DC39AB">
        <w:rPr>
          <w:rFonts w:ascii="Arial" w:eastAsia="Times New Roman" w:hAnsi="Arial" w:cs="Arial"/>
          <w:bCs/>
          <w:color w:val="333333"/>
          <w:kern w:val="36"/>
          <w:bdr w:val="none" w:sz="0" w:space="0" w:color="auto" w:frame="1"/>
          <w:lang w:eastAsia="en-GB"/>
        </w:rPr>
        <w:t xml:space="preserve">, M. (2015). </w:t>
      </w:r>
      <w:r>
        <w:rPr>
          <w:rFonts w:ascii="Arial" w:eastAsia="Times New Roman" w:hAnsi="Arial" w:cs="Arial"/>
          <w:bCs/>
          <w:color w:val="333333"/>
          <w:kern w:val="36"/>
          <w:bdr w:val="none" w:sz="0" w:space="0" w:color="auto" w:frame="1"/>
          <w:lang w:eastAsia="en-GB"/>
        </w:rPr>
        <w:t>‘</w:t>
      </w:r>
      <w:r w:rsidRPr="00DC39AB">
        <w:rPr>
          <w:rFonts w:ascii="Arial" w:eastAsia="Times New Roman" w:hAnsi="Arial" w:cs="Arial"/>
          <w:bCs/>
          <w:color w:val="333333"/>
          <w:kern w:val="36"/>
          <w:bdr w:val="none" w:sz="0" w:space="0" w:color="auto" w:frame="1"/>
          <w:lang w:eastAsia="en-GB"/>
        </w:rPr>
        <w:t>LEGO® Therapy How to build social competence through LEGO® Clubs for children with autism and related conditions,’</w:t>
      </w:r>
    </w:p>
    <w:p w14:paraId="7D7879F3" w14:textId="77777777" w:rsidR="009D0083" w:rsidRDefault="0027677A" w:rsidP="00027FE5">
      <w:pPr>
        <w:spacing w:line="360" w:lineRule="auto"/>
        <w:textAlignment w:val="baseline"/>
        <w:rPr>
          <w:rFonts w:ascii="Arial" w:hAnsi="Arial" w:cs="Arial"/>
        </w:rPr>
      </w:pPr>
      <w:hyperlink r:id="rId31" w:tooltip="Search for Good Autism Practice" w:history="1">
        <w:r w:rsidR="009D0083" w:rsidRPr="00DC39AB">
          <w:rPr>
            <w:rFonts w:ascii="Arial" w:hAnsi="Arial" w:cs="Arial"/>
            <w:i/>
          </w:rPr>
          <w:t>Good Autism Practice</w:t>
        </w:r>
      </w:hyperlink>
      <w:r w:rsidR="009D0083" w:rsidRPr="00DC39AB">
        <w:rPr>
          <w:rFonts w:ascii="Arial" w:eastAsia="Times New Roman" w:hAnsi="Arial" w:cs="Arial"/>
          <w:color w:val="333333"/>
          <w:lang w:eastAsia="en-GB"/>
        </w:rPr>
        <w:t xml:space="preserve">, 16(1), pp. 99-100. </w:t>
      </w:r>
      <w:hyperlink r:id="rId32" w:anchor="AN=102682617&amp;db=eue" w:history="1">
        <w:r w:rsidR="009D0083" w:rsidRPr="00DC39AB">
          <w:rPr>
            <w:rStyle w:val="Hyperlink"/>
            <w:rFonts w:ascii="Arial" w:hAnsi="Arial" w:cs="Arial"/>
          </w:rPr>
          <w:t>http://web.b.ebscohost.com/ehost/detail/detail?vid=3&amp;sid=5cb2aa52-c0ef-4408-a346-0e86f308d5cc%40sessionmgr101&amp;bdata=#AN=102682617&amp;db=eue</w:t>
        </w:r>
      </w:hyperlink>
      <w:r w:rsidR="009D0083" w:rsidRPr="00DC39AB">
        <w:rPr>
          <w:rFonts w:ascii="Arial" w:hAnsi="Arial" w:cs="Arial"/>
        </w:rPr>
        <w:t xml:space="preserve"> </w:t>
      </w:r>
      <w:r w:rsidR="009D0083">
        <w:rPr>
          <w:rFonts w:ascii="Arial" w:hAnsi="Arial" w:cs="Arial"/>
        </w:rPr>
        <w:t>(Accessed on 29</w:t>
      </w:r>
      <w:r w:rsidR="009D0083" w:rsidRPr="009D0083">
        <w:rPr>
          <w:rFonts w:ascii="Arial" w:hAnsi="Arial" w:cs="Arial"/>
          <w:vertAlign w:val="superscript"/>
        </w:rPr>
        <w:t>th</w:t>
      </w:r>
      <w:r w:rsidR="009D0083">
        <w:rPr>
          <w:rFonts w:ascii="Arial" w:hAnsi="Arial" w:cs="Arial"/>
        </w:rPr>
        <w:t xml:space="preserve"> May 2019).</w:t>
      </w:r>
    </w:p>
    <w:p w14:paraId="6F89833C" w14:textId="77777777" w:rsidR="009D0083" w:rsidRDefault="009D0083" w:rsidP="00027FE5">
      <w:pPr>
        <w:spacing w:line="360" w:lineRule="auto"/>
        <w:textAlignment w:val="baseline"/>
        <w:rPr>
          <w:rFonts w:ascii="Arial" w:hAnsi="Arial" w:cs="Arial"/>
        </w:rPr>
      </w:pPr>
    </w:p>
    <w:p w14:paraId="097C983A" w14:textId="2E725949" w:rsidR="009D0083" w:rsidRPr="005B2077" w:rsidRDefault="009D0083" w:rsidP="005B2077">
      <w:pPr>
        <w:spacing w:line="360" w:lineRule="auto"/>
        <w:rPr>
          <w:rFonts w:ascii="Arial" w:hAnsi="Arial" w:cs="Arial"/>
        </w:rPr>
      </w:pPr>
      <w:bookmarkStart w:id="27" w:name="_Toc425863278"/>
      <w:r w:rsidRPr="005B2077">
        <w:rPr>
          <w:rFonts w:ascii="Arial" w:hAnsi="Arial" w:cs="Arial"/>
          <w:bdr w:val="none" w:sz="0" w:space="0" w:color="auto" w:frame="1"/>
        </w:rPr>
        <w:t xml:space="preserve">Gore Langton, E. (2015). </w:t>
      </w:r>
      <w:proofErr w:type="gramStart"/>
      <w:r w:rsidRPr="005B2077">
        <w:rPr>
          <w:rFonts w:ascii="Arial" w:hAnsi="Arial" w:cs="Arial"/>
          <w:bdr w:val="none" w:sz="0" w:space="0" w:color="auto" w:frame="1"/>
        </w:rPr>
        <w:t>‘LEGO® therapy’,</w:t>
      </w:r>
      <w:r w:rsidRPr="005B2077">
        <w:rPr>
          <w:rFonts w:ascii="Arial" w:hAnsi="Arial" w:cs="Arial"/>
        </w:rPr>
        <w:t xml:space="preserve"> </w:t>
      </w:r>
      <w:r w:rsidRPr="005B2077">
        <w:rPr>
          <w:rFonts w:ascii="Arial" w:hAnsi="Arial" w:cs="Arial"/>
          <w:i/>
        </w:rPr>
        <w:t>Educational Psychology in Practice</w:t>
      </w:r>
      <w:r w:rsidRPr="005B2077">
        <w:rPr>
          <w:rFonts w:ascii="Arial" w:hAnsi="Arial" w:cs="Arial"/>
        </w:rPr>
        <w:t>, 31 (2), pp. 214-215.</w:t>
      </w:r>
      <w:proofErr w:type="gramEnd"/>
      <w:r w:rsidRPr="005B2077">
        <w:rPr>
          <w:rFonts w:ascii="Arial" w:hAnsi="Arial" w:cs="Arial"/>
        </w:rPr>
        <w:t xml:space="preserve"> DOI: 10.1080/02667363.2015.1026542 </w:t>
      </w:r>
      <w:r w:rsidR="00027FE5" w:rsidRPr="005B2077">
        <w:rPr>
          <w:rStyle w:val="Hyperlink"/>
          <w:rFonts w:ascii="Arial" w:eastAsia="Times New Roman" w:hAnsi="Arial" w:cs="Arial"/>
          <w:color w:val="000000" w:themeColor="text1"/>
          <w:u w:val="none"/>
          <w:lang w:val="en-GB"/>
        </w:rPr>
        <w:t>(Accessed on 25th May 2019)</w:t>
      </w:r>
      <w:bookmarkEnd w:id="27"/>
    </w:p>
    <w:p w14:paraId="1E5520EA" w14:textId="77777777" w:rsidR="00DC39AB" w:rsidRPr="00DC39AB" w:rsidRDefault="00DC39AB" w:rsidP="00027FE5">
      <w:pPr>
        <w:spacing w:line="360" w:lineRule="auto"/>
      </w:pPr>
    </w:p>
    <w:p w14:paraId="38548A94" w14:textId="77777777" w:rsidR="00DC39AB" w:rsidRDefault="00DC39AB" w:rsidP="00027FE5">
      <w:pPr>
        <w:spacing w:line="360" w:lineRule="auto"/>
        <w:rPr>
          <w:rFonts w:ascii="Arial" w:eastAsia="Times New Roman" w:hAnsi="Arial" w:cs="Arial"/>
          <w:color w:val="000000" w:themeColor="text1"/>
          <w:bdr w:val="none" w:sz="0" w:space="0" w:color="auto" w:frame="1"/>
        </w:rPr>
      </w:pPr>
      <w:proofErr w:type="spellStart"/>
      <w:r w:rsidRPr="00DC39AB">
        <w:rPr>
          <w:rFonts w:ascii="Arial" w:hAnsi="Arial" w:cs="Arial"/>
          <w:color w:val="000000" w:themeColor="text1"/>
        </w:rPr>
        <w:t>LeGoff</w:t>
      </w:r>
      <w:proofErr w:type="spellEnd"/>
      <w:r w:rsidRPr="00DC39AB">
        <w:rPr>
          <w:rFonts w:ascii="Arial" w:hAnsi="Arial" w:cs="Arial"/>
          <w:color w:val="000000" w:themeColor="text1"/>
        </w:rPr>
        <w:t xml:space="preserve">, D. (2017) </w:t>
      </w:r>
      <w:r w:rsidRPr="00DC39AB">
        <w:rPr>
          <w:rFonts w:ascii="Arial" w:hAnsi="Arial" w:cs="Arial"/>
          <w:i/>
          <w:color w:val="000000" w:themeColor="text1"/>
        </w:rPr>
        <w:t>How LEGO® Based Therapy for Autism Works: Landing on my Planet.</w:t>
      </w:r>
      <w:r w:rsidRPr="00DC39AB">
        <w:rPr>
          <w:rFonts w:ascii="Arial" w:hAnsi="Arial" w:cs="Arial"/>
          <w:color w:val="000000" w:themeColor="text1"/>
        </w:rPr>
        <w:t xml:space="preserve"> </w:t>
      </w:r>
      <w:r w:rsidRPr="00DC39AB">
        <w:rPr>
          <w:rFonts w:ascii="Arial" w:eastAsia="Times New Roman" w:hAnsi="Arial" w:cs="Arial"/>
          <w:color w:val="000000" w:themeColor="text1"/>
          <w:bdr w:val="none" w:sz="0" w:space="0" w:color="auto" w:frame="1"/>
        </w:rPr>
        <w:t>London: Jessica Kingsley Publishers.</w:t>
      </w:r>
    </w:p>
    <w:p w14:paraId="73FD4BA7" w14:textId="77777777" w:rsidR="009D0083" w:rsidRPr="00DC39AB" w:rsidRDefault="009D0083" w:rsidP="00027FE5">
      <w:pPr>
        <w:spacing w:line="360" w:lineRule="auto"/>
        <w:rPr>
          <w:rFonts w:ascii="Arial" w:eastAsia="Times New Roman" w:hAnsi="Arial" w:cs="Arial"/>
          <w:color w:val="000000" w:themeColor="text1"/>
          <w:bdr w:val="none" w:sz="0" w:space="0" w:color="auto" w:frame="1"/>
        </w:rPr>
      </w:pPr>
    </w:p>
    <w:p w14:paraId="7CA6CEF2" w14:textId="0419B745" w:rsidR="00DC39AB" w:rsidRPr="005B2077" w:rsidRDefault="00DC39AB" w:rsidP="005B2077">
      <w:pPr>
        <w:spacing w:line="360" w:lineRule="auto"/>
        <w:rPr>
          <w:rFonts w:ascii="Arial" w:hAnsi="Arial" w:cs="Arial"/>
        </w:rPr>
      </w:pPr>
      <w:bookmarkStart w:id="28" w:name="_Toc425863279"/>
      <w:r w:rsidRPr="005B2077">
        <w:rPr>
          <w:rFonts w:ascii="Arial" w:hAnsi="Arial" w:cs="Arial"/>
        </w:rPr>
        <w:t xml:space="preserve">Shulman, B. and Capone, N. (2010) </w:t>
      </w:r>
      <w:r w:rsidRPr="005B2077">
        <w:rPr>
          <w:rFonts w:ascii="Arial" w:hAnsi="Arial" w:cs="Arial"/>
          <w:i/>
        </w:rPr>
        <w:t>Language Development: Foundations, Processes, and Clinical Applications.</w:t>
      </w:r>
      <w:r w:rsidRPr="005B2077">
        <w:rPr>
          <w:rFonts w:ascii="Arial" w:hAnsi="Arial" w:cs="Arial"/>
        </w:rPr>
        <w:t xml:space="preserve"> Sudbury: Jones and Bartlett Publishers.</w:t>
      </w:r>
      <w:bookmarkEnd w:id="28"/>
      <w:r w:rsidRPr="005B2077">
        <w:rPr>
          <w:rFonts w:ascii="Arial" w:hAnsi="Arial" w:cs="Arial"/>
        </w:rPr>
        <w:t xml:space="preserve"> </w:t>
      </w:r>
    </w:p>
    <w:p w14:paraId="50C4FC5A" w14:textId="77777777" w:rsidR="00DC39AB" w:rsidRPr="00DC39AB" w:rsidRDefault="00DC39AB" w:rsidP="00027FE5">
      <w:pPr>
        <w:spacing w:line="360" w:lineRule="auto"/>
        <w:rPr>
          <w:rFonts w:ascii="Arial" w:eastAsia="Times New Roman" w:hAnsi="Arial" w:cs="Arial"/>
          <w:color w:val="000000" w:themeColor="text1"/>
          <w:bdr w:val="none" w:sz="0" w:space="0" w:color="auto" w:frame="1"/>
        </w:rPr>
      </w:pPr>
    </w:p>
    <w:p w14:paraId="2F970C70" w14:textId="77777777" w:rsidR="00DC39AB" w:rsidRPr="00DC39AB" w:rsidRDefault="00DC39AB" w:rsidP="00027FE5">
      <w:pPr>
        <w:spacing w:line="360" w:lineRule="auto"/>
        <w:rPr>
          <w:rFonts w:ascii="Arial" w:eastAsia="Times New Roman" w:hAnsi="Arial" w:cs="Arial"/>
          <w:color w:val="000000" w:themeColor="text1"/>
          <w:bdr w:val="none" w:sz="0" w:space="0" w:color="auto" w:frame="1"/>
        </w:rPr>
      </w:pPr>
      <w:r w:rsidRPr="00DC39AB">
        <w:rPr>
          <w:rFonts w:ascii="Arial" w:hAnsi="Arial" w:cs="Arial"/>
          <w:color w:val="000000" w:themeColor="text1"/>
        </w:rPr>
        <w:t xml:space="preserve">Thomsen, A. (2018) </w:t>
      </w:r>
      <w:proofErr w:type="spellStart"/>
      <w:r w:rsidRPr="00DC39AB">
        <w:rPr>
          <w:rFonts w:ascii="Arial" w:hAnsi="Arial" w:cs="Arial"/>
          <w:i/>
          <w:color w:val="000000" w:themeColor="text1"/>
        </w:rPr>
        <w:t>Thera</w:t>
      </w:r>
      <w:proofErr w:type="spellEnd"/>
      <w:r w:rsidRPr="00DC39AB">
        <w:rPr>
          <w:rFonts w:ascii="Arial" w:hAnsi="Arial" w:cs="Arial"/>
          <w:i/>
          <w:color w:val="000000" w:themeColor="text1"/>
        </w:rPr>
        <w:t>-Build with LEGO®: A Playful Therapeutic Approach for Promoting Emotional Well-Being in Children.</w:t>
      </w:r>
      <w:r w:rsidRPr="00DC39AB">
        <w:rPr>
          <w:rFonts w:ascii="Arial" w:hAnsi="Arial" w:cs="Arial"/>
          <w:color w:val="000000" w:themeColor="text1"/>
        </w:rPr>
        <w:t xml:space="preserve"> </w:t>
      </w:r>
      <w:r w:rsidRPr="00DC39AB">
        <w:rPr>
          <w:rFonts w:ascii="Arial" w:eastAsia="Times New Roman" w:hAnsi="Arial" w:cs="Arial"/>
          <w:color w:val="000000" w:themeColor="text1"/>
          <w:bdr w:val="none" w:sz="0" w:space="0" w:color="auto" w:frame="1"/>
        </w:rPr>
        <w:t xml:space="preserve">London: Jessica Kingsley Publishers. </w:t>
      </w:r>
    </w:p>
    <w:p w14:paraId="0684CC1C" w14:textId="77777777" w:rsidR="00DC39AB" w:rsidRPr="003D3F74" w:rsidRDefault="00DC39AB" w:rsidP="00027FE5">
      <w:pPr>
        <w:spacing w:line="360" w:lineRule="auto"/>
        <w:rPr>
          <w:rFonts w:ascii="Comic Sans MS" w:eastAsia="Times New Roman" w:hAnsi="Comic Sans MS" w:cs="Times New Roman"/>
          <w:color w:val="333333"/>
          <w:sz w:val="22"/>
          <w:szCs w:val="22"/>
          <w:bdr w:val="none" w:sz="0" w:space="0" w:color="auto" w:frame="1"/>
        </w:rPr>
      </w:pPr>
    </w:p>
    <w:p w14:paraId="6CFCC669" w14:textId="77777777" w:rsidR="00DC39AB" w:rsidRPr="00DC39AB" w:rsidRDefault="00DC39AB" w:rsidP="00DC39AB"/>
    <w:p w14:paraId="56248951" w14:textId="77777777" w:rsidR="00946B7A" w:rsidRDefault="00946B7A" w:rsidP="00932F5B">
      <w:pPr>
        <w:jc w:val="center"/>
      </w:pPr>
    </w:p>
    <w:p w14:paraId="373D687F" w14:textId="3669EFDB" w:rsidR="00946B7A" w:rsidRDefault="005B15C4" w:rsidP="00932F5B">
      <w:pPr>
        <w:pStyle w:val="Heading1"/>
        <w:jc w:val="center"/>
        <w:rPr>
          <w:rFonts w:ascii="Arial" w:hAnsi="Arial"/>
          <w:color w:val="5F497A" w:themeColor="accent4" w:themeShade="BF"/>
        </w:rPr>
      </w:pPr>
      <w:bookmarkStart w:id="29" w:name="_Toc425863280"/>
      <w:bookmarkStart w:id="30" w:name="_Toc425863803"/>
      <w:r>
        <w:rPr>
          <w:rFonts w:ascii="Arial" w:hAnsi="Arial"/>
          <w:color w:val="5F497A" w:themeColor="accent4" w:themeShade="BF"/>
        </w:rPr>
        <w:lastRenderedPageBreak/>
        <w:t>Appendices</w:t>
      </w:r>
      <w:bookmarkEnd w:id="29"/>
      <w:bookmarkEnd w:id="30"/>
    </w:p>
    <w:p w14:paraId="0862A6F3" w14:textId="77777777" w:rsidR="00943D9E" w:rsidRDefault="00943D9E" w:rsidP="00943D9E"/>
    <w:p w14:paraId="09002F64" w14:textId="77777777" w:rsidR="003C57DB" w:rsidRDefault="00390379" w:rsidP="003C57DB">
      <w:pPr>
        <w:rPr>
          <w:rFonts w:ascii="Arial" w:hAnsi="Arial" w:cs="Arial"/>
          <w:b/>
          <w:u w:val="single"/>
        </w:rPr>
      </w:pPr>
      <w:r w:rsidRPr="00390379">
        <w:rPr>
          <w:rFonts w:ascii="Arial" w:hAnsi="Arial" w:cs="Arial"/>
          <w:b/>
          <w:u w:val="single"/>
        </w:rPr>
        <w:t>Appendix A</w:t>
      </w:r>
      <w:r w:rsidR="003C57DB">
        <w:rPr>
          <w:rFonts w:ascii="Arial" w:hAnsi="Arial" w:cs="Arial"/>
          <w:b/>
          <w:u w:val="single"/>
        </w:rPr>
        <w:t xml:space="preserve"> - </w:t>
      </w:r>
      <w:r w:rsidR="003C57DB" w:rsidRPr="003C57DB">
        <w:rPr>
          <w:rFonts w:ascii="Arial" w:hAnsi="Arial" w:cs="Arial"/>
          <w:b/>
          <w:u w:val="single"/>
        </w:rPr>
        <w:t>Permission letter for parents</w:t>
      </w:r>
    </w:p>
    <w:p w14:paraId="3D487189" w14:textId="77777777" w:rsidR="00AD2688" w:rsidRDefault="00AD2688" w:rsidP="003C57DB">
      <w:pPr>
        <w:rPr>
          <w:rFonts w:ascii="Arial" w:hAnsi="Arial" w:cs="Arial"/>
          <w:b/>
          <w:u w:val="single"/>
        </w:rPr>
      </w:pPr>
    </w:p>
    <w:p w14:paraId="087828B6" w14:textId="4C9A1BE9" w:rsidR="003C57DB" w:rsidRPr="003C57DB" w:rsidRDefault="004E0690" w:rsidP="003C57DB">
      <w:pPr>
        <w:spacing w:line="360" w:lineRule="auto"/>
        <w:rPr>
          <w:rFonts w:ascii="Arial" w:hAnsi="Arial" w:cs="Arial"/>
          <w:b/>
          <w:u w:val="single"/>
        </w:rPr>
      </w:pPr>
      <w:r>
        <w:rPr>
          <w:rFonts w:ascii="Arial" w:hAnsi="Arial" w:cs="Arial"/>
        </w:rPr>
        <w:t xml:space="preserve">This is a permission letter sent home to parents to give consent for their child to take part in the research. </w:t>
      </w:r>
      <w:r w:rsidR="003C57DB">
        <w:rPr>
          <w:rFonts w:ascii="Arial" w:hAnsi="Arial" w:cs="Arial"/>
        </w:rPr>
        <w:t>Certain parts of the letter have been removed or blanked out for confidentiality.</w:t>
      </w:r>
    </w:p>
    <w:p w14:paraId="2AAA7AE6" w14:textId="77777777" w:rsidR="004E0690" w:rsidRPr="003C57DB" w:rsidRDefault="004E0690" w:rsidP="003C57DB">
      <w:pPr>
        <w:spacing w:line="360" w:lineRule="auto"/>
        <w:rPr>
          <w:rFonts w:ascii="Arial" w:hAnsi="Arial" w:cs="Arial"/>
        </w:rPr>
      </w:pPr>
    </w:p>
    <w:p w14:paraId="1847F33A" w14:textId="31A58D8A" w:rsidR="003C57DB" w:rsidRPr="003C57DB" w:rsidRDefault="003C57DB" w:rsidP="003C57DB">
      <w:pPr>
        <w:spacing w:line="360" w:lineRule="auto"/>
        <w:rPr>
          <w:rFonts w:ascii="Arial" w:hAnsi="Arial" w:cs="Arial"/>
        </w:rPr>
      </w:pPr>
      <w:r w:rsidRPr="003C57DB">
        <w:rPr>
          <w:rFonts w:ascii="Arial" w:hAnsi="Arial" w:cs="Arial"/>
        </w:rPr>
        <w:t>Dear Parent/</w:t>
      </w:r>
      <w:proofErr w:type="spellStart"/>
      <w:r w:rsidRPr="003C57DB">
        <w:rPr>
          <w:rFonts w:ascii="Arial" w:hAnsi="Arial" w:cs="Arial"/>
        </w:rPr>
        <w:t>Carer</w:t>
      </w:r>
      <w:proofErr w:type="spellEnd"/>
      <w:r w:rsidRPr="003C57DB">
        <w:rPr>
          <w:rFonts w:ascii="Arial" w:hAnsi="Arial" w:cs="Arial"/>
        </w:rPr>
        <w:t xml:space="preserve">, </w:t>
      </w:r>
    </w:p>
    <w:p w14:paraId="1B4AC506" w14:textId="77777777" w:rsidR="003C57DB" w:rsidRPr="003C57DB" w:rsidRDefault="003C57DB" w:rsidP="003C57DB">
      <w:pPr>
        <w:spacing w:line="360" w:lineRule="auto"/>
        <w:rPr>
          <w:rFonts w:ascii="Arial" w:hAnsi="Arial" w:cs="Arial"/>
        </w:rPr>
      </w:pPr>
    </w:p>
    <w:p w14:paraId="1E753F90" w14:textId="1F6C1C87" w:rsidR="003C57DB" w:rsidRPr="003C57DB" w:rsidRDefault="003C57DB" w:rsidP="003C57DB">
      <w:pPr>
        <w:spacing w:line="360" w:lineRule="auto"/>
        <w:rPr>
          <w:rFonts w:ascii="Arial" w:hAnsi="Arial" w:cs="Arial"/>
        </w:rPr>
      </w:pPr>
      <w:r w:rsidRPr="003C57DB">
        <w:rPr>
          <w:rFonts w:ascii="Arial" w:hAnsi="Arial" w:cs="Arial"/>
        </w:rPr>
        <w:t>I am currently studying a Graduate Diploma in Severe Learning Difficulties and Profound and Multiple learning difficulties. As part of the course, I am expected to conduct action research an</w:t>
      </w:r>
      <w:r w:rsidR="00080FED">
        <w:rPr>
          <w:rFonts w:ascii="Arial" w:hAnsi="Arial" w:cs="Arial"/>
        </w:rPr>
        <w:t>d the focus will be Lego-based t</w:t>
      </w:r>
      <w:r w:rsidRPr="003C57DB">
        <w:rPr>
          <w:rFonts w:ascii="Arial" w:hAnsi="Arial" w:cs="Arial"/>
        </w:rPr>
        <w:t xml:space="preserve">herapy. I would assess, record and monitor the progress of your child in relation to the intervention. I will complete individual observations and will then be able to plan activities to further support them in their development and learning. Any information collected about your child will remain confidential and anonymous and will be available to you if you request it. </w:t>
      </w:r>
    </w:p>
    <w:p w14:paraId="13143CA0" w14:textId="77777777" w:rsidR="003C57DB" w:rsidRPr="003C57DB" w:rsidRDefault="003C57DB" w:rsidP="003C57DB">
      <w:pPr>
        <w:spacing w:line="360" w:lineRule="auto"/>
        <w:rPr>
          <w:rFonts w:ascii="Arial" w:hAnsi="Arial" w:cs="Arial"/>
        </w:rPr>
      </w:pPr>
    </w:p>
    <w:p w14:paraId="0A667A47" w14:textId="77777777" w:rsidR="003C57DB" w:rsidRPr="003C57DB" w:rsidRDefault="003C57DB" w:rsidP="003C57DB">
      <w:pPr>
        <w:spacing w:line="360" w:lineRule="auto"/>
        <w:rPr>
          <w:rFonts w:ascii="Arial" w:hAnsi="Arial" w:cs="Arial"/>
        </w:rPr>
      </w:pPr>
      <w:r w:rsidRPr="003C57DB">
        <w:rPr>
          <w:rFonts w:ascii="Arial" w:hAnsi="Arial" w:cs="Arial"/>
        </w:rPr>
        <w:t>Should you have any enquiries please contact me for more details.</w:t>
      </w:r>
    </w:p>
    <w:p w14:paraId="186DB975" w14:textId="77777777" w:rsidR="003C57DB" w:rsidRPr="003C57DB" w:rsidRDefault="003C57DB" w:rsidP="003C57DB">
      <w:pPr>
        <w:spacing w:line="360" w:lineRule="auto"/>
        <w:rPr>
          <w:rFonts w:ascii="Arial" w:hAnsi="Arial" w:cs="Arial"/>
        </w:rPr>
      </w:pPr>
    </w:p>
    <w:p w14:paraId="447071CE" w14:textId="77777777" w:rsidR="003C57DB" w:rsidRPr="003C57DB" w:rsidRDefault="003C57DB" w:rsidP="003C57DB">
      <w:pPr>
        <w:spacing w:line="360" w:lineRule="auto"/>
        <w:rPr>
          <w:rFonts w:ascii="Arial" w:hAnsi="Arial" w:cs="Arial"/>
        </w:rPr>
      </w:pPr>
      <w:r w:rsidRPr="003C57DB">
        <w:rPr>
          <w:rFonts w:ascii="Arial" w:hAnsi="Arial" w:cs="Arial"/>
        </w:rPr>
        <w:t>Many thanks,</w:t>
      </w:r>
    </w:p>
    <w:p w14:paraId="28CABD6F" w14:textId="77777777" w:rsidR="003C57DB" w:rsidRPr="003C57DB" w:rsidRDefault="003C57DB" w:rsidP="003C57DB">
      <w:pPr>
        <w:spacing w:line="360" w:lineRule="auto"/>
        <w:rPr>
          <w:rFonts w:ascii="Arial" w:hAnsi="Arial" w:cs="Arial"/>
        </w:rPr>
      </w:pPr>
    </w:p>
    <w:p w14:paraId="04D21DC0" w14:textId="77777777" w:rsidR="003C57DB" w:rsidRPr="003C57DB" w:rsidRDefault="003C57DB" w:rsidP="003C57DB">
      <w:pPr>
        <w:spacing w:line="360" w:lineRule="auto"/>
        <w:rPr>
          <w:rFonts w:ascii="Arial" w:hAnsi="Arial" w:cs="Arial"/>
        </w:rPr>
      </w:pPr>
      <w:r w:rsidRPr="003C57DB">
        <w:rPr>
          <w:rFonts w:ascii="Arial" w:hAnsi="Arial" w:cs="Arial"/>
        </w:rPr>
        <w:t>Miss Davies</w:t>
      </w:r>
    </w:p>
    <w:p w14:paraId="0BCBFABD" w14:textId="77777777" w:rsidR="003C57DB" w:rsidRPr="003C57DB" w:rsidRDefault="003C57DB" w:rsidP="003C57DB">
      <w:pPr>
        <w:spacing w:line="360" w:lineRule="auto"/>
        <w:rPr>
          <w:rFonts w:ascii="Arial" w:hAnsi="Arial" w:cs="Arial"/>
        </w:rPr>
      </w:pPr>
    </w:p>
    <w:p w14:paraId="6E6BC158" w14:textId="3B7D4088" w:rsidR="003C57DB" w:rsidRPr="003C57DB" w:rsidRDefault="003C57DB" w:rsidP="003C57DB">
      <w:pPr>
        <w:spacing w:line="360" w:lineRule="auto"/>
        <w:rPr>
          <w:rFonts w:ascii="Arial" w:hAnsi="Arial" w:cs="Arial"/>
        </w:rPr>
      </w:pPr>
      <w:r w:rsidRPr="003C57DB">
        <w:rPr>
          <w:rFonts w:ascii="Arial" w:hAnsi="Arial" w:cs="Arial"/>
        </w:rPr>
        <w:t>I consent/do not consent for my child to be apart of the</w:t>
      </w:r>
      <w:r w:rsidR="00080FED">
        <w:rPr>
          <w:rFonts w:ascii="Arial" w:hAnsi="Arial" w:cs="Arial"/>
        </w:rPr>
        <w:t xml:space="preserve"> action research study on Lego t</w:t>
      </w:r>
      <w:r w:rsidRPr="003C57DB">
        <w:rPr>
          <w:rFonts w:ascii="Arial" w:hAnsi="Arial" w:cs="Arial"/>
        </w:rPr>
        <w:t>herapy.</w:t>
      </w:r>
    </w:p>
    <w:p w14:paraId="36E54275" w14:textId="77777777" w:rsidR="003C57DB" w:rsidRPr="003C57DB" w:rsidRDefault="003C57DB" w:rsidP="003C57DB">
      <w:pPr>
        <w:spacing w:line="360" w:lineRule="auto"/>
        <w:rPr>
          <w:rFonts w:ascii="Arial" w:hAnsi="Arial" w:cs="Arial"/>
        </w:rPr>
      </w:pPr>
    </w:p>
    <w:p w14:paraId="14335527" w14:textId="77777777" w:rsidR="003C57DB" w:rsidRPr="003C57DB" w:rsidRDefault="003C57DB" w:rsidP="003C57DB">
      <w:pPr>
        <w:spacing w:line="360" w:lineRule="auto"/>
        <w:rPr>
          <w:rFonts w:ascii="Arial" w:hAnsi="Arial" w:cs="Arial"/>
        </w:rPr>
      </w:pPr>
      <w:r w:rsidRPr="003C57DB">
        <w:rPr>
          <w:rFonts w:ascii="Arial" w:hAnsi="Arial" w:cs="Arial"/>
        </w:rPr>
        <w:t>Signed _______________________</w:t>
      </w:r>
    </w:p>
    <w:p w14:paraId="10567A0F" w14:textId="77777777" w:rsidR="003C57DB" w:rsidRPr="003C57DB" w:rsidRDefault="003C57DB" w:rsidP="003C57DB">
      <w:pPr>
        <w:spacing w:line="360" w:lineRule="auto"/>
        <w:rPr>
          <w:rFonts w:ascii="Arial" w:hAnsi="Arial" w:cs="Arial"/>
        </w:rPr>
      </w:pPr>
    </w:p>
    <w:p w14:paraId="60955076" w14:textId="77777777" w:rsidR="003C57DB" w:rsidRPr="003C57DB" w:rsidRDefault="003C57DB" w:rsidP="003C57DB">
      <w:pPr>
        <w:spacing w:line="360" w:lineRule="auto"/>
        <w:rPr>
          <w:rFonts w:ascii="Arial" w:hAnsi="Arial" w:cs="Arial"/>
        </w:rPr>
      </w:pPr>
      <w:r w:rsidRPr="003C57DB">
        <w:rPr>
          <w:rFonts w:ascii="Arial" w:hAnsi="Arial" w:cs="Arial"/>
        </w:rPr>
        <w:t>Date: _________________________</w:t>
      </w:r>
    </w:p>
    <w:p w14:paraId="5B3CB5DA" w14:textId="77777777" w:rsidR="003C57DB" w:rsidRPr="003C57DB" w:rsidRDefault="003C57DB" w:rsidP="003C57DB">
      <w:pPr>
        <w:spacing w:line="360" w:lineRule="auto"/>
        <w:rPr>
          <w:rFonts w:ascii="Arial" w:hAnsi="Arial" w:cs="Arial"/>
        </w:rPr>
      </w:pPr>
    </w:p>
    <w:p w14:paraId="4319571E" w14:textId="77777777" w:rsidR="003C57DB" w:rsidRPr="003C57DB" w:rsidRDefault="003C57DB" w:rsidP="003C57DB">
      <w:pPr>
        <w:spacing w:line="360" w:lineRule="auto"/>
        <w:rPr>
          <w:rFonts w:ascii="Arial" w:hAnsi="Arial" w:cs="Arial"/>
        </w:rPr>
      </w:pPr>
      <w:r w:rsidRPr="003C57DB">
        <w:rPr>
          <w:rFonts w:ascii="Arial" w:hAnsi="Arial" w:cs="Arial"/>
        </w:rPr>
        <w:t>Name of child</w:t>
      </w:r>
      <w:proofErr w:type="gramStart"/>
      <w:r w:rsidRPr="003C57DB">
        <w:rPr>
          <w:rFonts w:ascii="Arial" w:hAnsi="Arial" w:cs="Arial"/>
        </w:rPr>
        <w:t>:_</w:t>
      </w:r>
      <w:proofErr w:type="gramEnd"/>
      <w:r w:rsidRPr="003C57DB">
        <w:rPr>
          <w:rFonts w:ascii="Arial" w:hAnsi="Arial" w:cs="Arial"/>
        </w:rPr>
        <w:t>________________________</w:t>
      </w:r>
    </w:p>
    <w:p w14:paraId="147AF234" w14:textId="77777777" w:rsidR="003C57DB" w:rsidRDefault="003C57DB" w:rsidP="00943D9E">
      <w:pPr>
        <w:rPr>
          <w:rFonts w:ascii="Arial" w:hAnsi="Arial" w:cs="Arial"/>
        </w:rPr>
      </w:pPr>
    </w:p>
    <w:p w14:paraId="4BAA8464" w14:textId="77777777" w:rsidR="003C57DB" w:rsidRDefault="003C57DB" w:rsidP="00943D9E">
      <w:pPr>
        <w:rPr>
          <w:rFonts w:ascii="Arial" w:hAnsi="Arial" w:cs="Arial"/>
        </w:rPr>
      </w:pPr>
    </w:p>
    <w:p w14:paraId="20C25CF2" w14:textId="77777777" w:rsidR="003C57DB" w:rsidRDefault="003C57DB" w:rsidP="00943D9E">
      <w:pPr>
        <w:rPr>
          <w:rFonts w:ascii="Arial" w:hAnsi="Arial" w:cs="Arial"/>
        </w:rPr>
      </w:pPr>
    </w:p>
    <w:p w14:paraId="13099E1C" w14:textId="39D343D0" w:rsidR="003E7BCE" w:rsidRDefault="003C57DB" w:rsidP="00943D9E">
      <w:pPr>
        <w:rPr>
          <w:b/>
          <w:u w:val="single"/>
        </w:rPr>
      </w:pPr>
      <w:r w:rsidRPr="003C57DB">
        <w:rPr>
          <w:b/>
          <w:u w:val="single"/>
        </w:rPr>
        <w:t xml:space="preserve">Appendix B – Information of </w:t>
      </w:r>
      <w:proofErr w:type="spellStart"/>
      <w:r w:rsidRPr="003C57DB">
        <w:rPr>
          <w:b/>
          <w:u w:val="single"/>
        </w:rPr>
        <w:t>WellComm</w:t>
      </w:r>
      <w:proofErr w:type="spellEnd"/>
    </w:p>
    <w:p w14:paraId="6D571DBD" w14:textId="77777777" w:rsidR="003C57DB" w:rsidRPr="003C57DB" w:rsidRDefault="003C57DB" w:rsidP="00943D9E">
      <w:pPr>
        <w:rPr>
          <w:b/>
          <w:u w:val="single"/>
        </w:rPr>
      </w:pPr>
    </w:p>
    <w:p w14:paraId="75004FFC" w14:textId="0FD32F20" w:rsidR="00D639C2" w:rsidRDefault="004E0690" w:rsidP="003C57DB">
      <w:pPr>
        <w:spacing w:line="360" w:lineRule="auto"/>
        <w:rPr>
          <w:rStyle w:val="Hyperlink"/>
          <w:rFonts w:ascii="Arial" w:eastAsia="Cambria" w:hAnsi="Arial" w:cs="Arial"/>
        </w:rPr>
      </w:pPr>
      <w:r>
        <w:rPr>
          <w:rFonts w:ascii="Arial" w:hAnsi="Arial" w:cs="Arial"/>
        </w:rPr>
        <w:t xml:space="preserve">This appendix gives information on the </w:t>
      </w:r>
      <w:proofErr w:type="spellStart"/>
      <w:r>
        <w:rPr>
          <w:rFonts w:ascii="Arial" w:hAnsi="Arial" w:cs="Arial"/>
        </w:rPr>
        <w:t>WellComm</w:t>
      </w:r>
      <w:proofErr w:type="spellEnd"/>
      <w:r>
        <w:rPr>
          <w:rFonts w:ascii="Arial" w:hAnsi="Arial" w:cs="Arial"/>
        </w:rPr>
        <w:t xml:space="preserve"> assessment conducted. </w:t>
      </w:r>
    </w:p>
    <w:p w14:paraId="33C39CD1" w14:textId="77777777" w:rsidR="004E0690" w:rsidRDefault="004E0690" w:rsidP="003C57DB">
      <w:pPr>
        <w:spacing w:line="360" w:lineRule="auto"/>
        <w:rPr>
          <w:rStyle w:val="Hyperlink"/>
          <w:rFonts w:ascii="Arial" w:eastAsia="Cambria" w:hAnsi="Arial" w:cs="Arial"/>
        </w:rPr>
      </w:pPr>
    </w:p>
    <w:p w14:paraId="1B1F17BF" w14:textId="77777777" w:rsidR="004E0690" w:rsidRDefault="00D639C2" w:rsidP="00D639C2">
      <w:pPr>
        <w:spacing w:line="360" w:lineRule="auto"/>
        <w:rPr>
          <w:rFonts w:ascii="Arial" w:hAnsi="Arial" w:cs="Arial"/>
        </w:rPr>
      </w:pPr>
      <w:r w:rsidRPr="00D639C2">
        <w:rPr>
          <w:rFonts w:ascii="Arial" w:hAnsi="Arial" w:cs="Arial"/>
        </w:rPr>
        <w:t xml:space="preserve">There are 9 sections </w:t>
      </w:r>
      <w:r w:rsidR="004E0690">
        <w:rPr>
          <w:rFonts w:ascii="Arial" w:hAnsi="Arial" w:cs="Arial"/>
        </w:rPr>
        <w:t xml:space="preserve">to the assessment </w:t>
      </w:r>
      <w:r w:rsidRPr="00D639C2">
        <w:rPr>
          <w:rFonts w:ascii="Arial" w:hAnsi="Arial" w:cs="Arial"/>
        </w:rPr>
        <w:t>and each section has 10 questions. A pupil has to answer between 7-10 questions correctly to obtain a green score</w:t>
      </w:r>
      <w:r w:rsidR="004E0690">
        <w:rPr>
          <w:rFonts w:ascii="Arial" w:hAnsi="Arial" w:cs="Arial"/>
        </w:rPr>
        <w:t xml:space="preserve"> in their age appropriate section</w:t>
      </w:r>
      <w:r w:rsidRPr="00D639C2">
        <w:rPr>
          <w:rFonts w:ascii="Arial" w:hAnsi="Arial" w:cs="Arial"/>
        </w:rPr>
        <w:t>. If a pupil obtains an amber or red score, they must try to answer questions from the section</w:t>
      </w:r>
      <w:r w:rsidR="004E0690">
        <w:rPr>
          <w:rFonts w:ascii="Arial" w:hAnsi="Arial" w:cs="Arial"/>
        </w:rPr>
        <w:t>s</w:t>
      </w:r>
      <w:r w:rsidRPr="00D639C2">
        <w:rPr>
          <w:rFonts w:ascii="Arial" w:hAnsi="Arial" w:cs="Arial"/>
        </w:rPr>
        <w:t xml:space="preserve"> below</w:t>
      </w:r>
      <w:r w:rsidR="004E0690">
        <w:rPr>
          <w:rFonts w:ascii="Arial" w:hAnsi="Arial" w:cs="Arial"/>
        </w:rPr>
        <w:t xml:space="preserve"> until a green score is obtained</w:t>
      </w:r>
      <w:r w:rsidRPr="00D639C2">
        <w:rPr>
          <w:rFonts w:ascii="Arial" w:hAnsi="Arial" w:cs="Arial"/>
        </w:rPr>
        <w:t xml:space="preserve">. Once a green score is obtained, that is the section that a pupil is currently working at. </w:t>
      </w:r>
      <w:proofErr w:type="spellStart"/>
      <w:r w:rsidRPr="00D639C2">
        <w:rPr>
          <w:rFonts w:ascii="Arial" w:hAnsi="Arial" w:cs="Arial"/>
        </w:rPr>
        <w:t>WellComm</w:t>
      </w:r>
      <w:proofErr w:type="spellEnd"/>
      <w:r w:rsidRPr="00D639C2">
        <w:rPr>
          <w:rFonts w:ascii="Arial" w:hAnsi="Arial" w:cs="Arial"/>
        </w:rPr>
        <w:t xml:space="preserve"> assessments always start at a </w:t>
      </w:r>
      <w:proofErr w:type="spellStart"/>
      <w:proofErr w:type="gramStart"/>
      <w:r w:rsidRPr="00D639C2">
        <w:rPr>
          <w:rFonts w:ascii="Arial" w:hAnsi="Arial" w:cs="Arial"/>
        </w:rPr>
        <w:t>childs</w:t>
      </w:r>
      <w:proofErr w:type="spellEnd"/>
      <w:proofErr w:type="gramEnd"/>
      <w:r w:rsidRPr="00D639C2">
        <w:rPr>
          <w:rFonts w:ascii="Arial" w:hAnsi="Arial" w:cs="Arial"/>
        </w:rPr>
        <w:t xml:space="preserve"> actual age.</w:t>
      </w:r>
      <w:r w:rsidR="004E0690">
        <w:rPr>
          <w:rFonts w:ascii="Arial" w:hAnsi="Arial" w:cs="Arial"/>
        </w:rPr>
        <w:t xml:space="preserve"> </w:t>
      </w:r>
    </w:p>
    <w:p w14:paraId="08279644" w14:textId="77777777" w:rsidR="004E0690" w:rsidRDefault="004E0690" w:rsidP="00D639C2">
      <w:pPr>
        <w:spacing w:line="360" w:lineRule="auto"/>
        <w:rPr>
          <w:rFonts w:ascii="Arial" w:hAnsi="Arial" w:cs="Arial"/>
        </w:rPr>
      </w:pPr>
    </w:p>
    <w:p w14:paraId="28095D33" w14:textId="12DECB3D" w:rsidR="00D639C2" w:rsidRPr="00D639C2" w:rsidRDefault="004E0690" w:rsidP="00D639C2">
      <w:pPr>
        <w:spacing w:line="360" w:lineRule="auto"/>
        <w:rPr>
          <w:rFonts w:ascii="Arial" w:hAnsi="Arial" w:cs="Arial"/>
        </w:rPr>
      </w:pPr>
      <w:r w:rsidRPr="003C57DB">
        <w:rPr>
          <w:rFonts w:ascii="Arial" w:hAnsi="Arial" w:cs="Arial"/>
        </w:rPr>
        <w:t xml:space="preserve">The following video gives information </w:t>
      </w:r>
      <w:r>
        <w:rPr>
          <w:rFonts w:ascii="Arial" w:hAnsi="Arial" w:cs="Arial"/>
        </w:rPr>
        <w:t>about</w:t>
      </w:r>
      <w:r w:rsidRPr="003C57DB">
        <w:rPr>
          <w:rFonts w:ascii="Arial" w:hAnsi="Arial" w:cs="Arial"/>
        </w:rPr>
        <w:t xml:space="preserve"> </w:t>
      </w:r>
      <w:proofErr w:type="spellStart"/>
      <w:r w:rsidRPr="003C57DB">
        <w:rPr>
          <w:rFonts w:ascii="Arial" w:hAnsi="Arial" w:cs="Arial"/>
        </w:rPr>
        <w:t>WellComm</w:t>
      </w:r>
      <w:proofErr w:type="spellEnd"/>
      <w:r w:rsidRPr="003C57DB">
        <w:rPr>
          <w:rFonts w:ascii="Arial" w:hAnsi="Arial" w:cs="Arial"/>
        </w:rPr>
        <w:t xml:space="preserve"> assessment, how to use it and how to implement specific strategies if the pupil is having difficulty with their language development: </w:t>
      </w:r>
      <w:hyperlink r:id="rId33">
        <w:r w:rsidRPr="003C57DB">
          <w:rPr>
            <w:rStyle w:val="Hyperlink"/>
            <w:rFonts w:ascii="Arial" w:eastAsia="Cambria" w:hAnsi="Arial" w:cs="Arial"/>
          </w:rPr>
          <w:t>https://www.gl-assessment.co.uk/videos/wellcomm-overview/</w:t>
        </w:r>
      </w:hyperlink>
    </w:p>
    <w:p w14:paraId="01B1ECF4" w14:textId="77777777" w:rsidR="00943D9E" w:rsidRDefault="00943D9E" w:rsidP="003C57DB">
      <w:pPr>
        <w:spacing w:line="360" w:lineRule="auto"/>
        <w:rPr>
          <w:rFonts w:ascii="Arial" w:hAnsi="Arial" w:cs="Arial"/>
        </w:rPr>
      </w:pPr>
    </w:p>
    <w:p w14:paraId="372B2CCD" w14:textId="0E6287CC" w:rsidR="00D639C2" w:rsidRDefault="00D639C2" w:rsidP="00D639C2">
      <w:pPr>
        <w:spacing w:line="360" w:lineRule="auto"/>
        <w:rPr>
          <w:rFonts w:ascii="Arial" w:hAnsi="Arial" w:cs="Arial"/>
        </w:rPr>
      </w:pPr>
      <w:r w:rsidRPr="00D639C2">
        <w:rPr>
          <w:rFonts w:ascii="Arial" w:hAnsi="Arial" w:cs="Arial"/>
          <w:u w:val="single"/>
        </w:rPr>
        <w:t>Age Appropriate Sections</w:t>
      </w:r>
      <w:r>
        <w:rPr>
          <w:rFonts w:ascii="Arial" w:hAnsi="Arial" w:cs="Arial"/>
        </w:rPr>
        <w:t>:</w:t>
      </w:r>
    </w:p>
    <w:p w14:paraId="64B9F81D" w14:textId="4A2BE3DE" w:rsidR="00D639C2" w:rsidRDefault="00D639C2" w:rsidP="00D639C2">
      <w:pPr>
        <w:spacing w:line="360" w:lineRule="auto"/>
        <w:rPr>
          <w:rFonts w:ascii="Arial" w:hAnsi="Arial" w:cs="Arial"/>
        </w:rPr>
      </w:pPr>
      <w:r>
        <w:rPr>
          <w:rFonts w:ascii="Arial" w:hAnsi="Arial" w:cs="Arial"/>
        </w:rPr>
        <w:t>Section 1 – 6 to 11 months</w:t>
      </w:r>
    </w:p>
    <w:p w14:paraId="04E121B6" w14:textId="53AB6AB8" w:rsidR="00D639C2" w:rsidRDefault="00D639C2" w:rsidP="00D639C2">
      <w:pPr>
        <w:spacing w:line="360" w:lineRule="auto"/>
        <w:rPr>
          <w:rFonts w:ascii="Arial" w:hAnsi="Arial" w:cs="Arial"/>
        </w:rPr>
      </w:pPr>
      <w:r>
        <w:rPr>
          <w:rFonts w:ascii="Arial" w:hAnsi="Arial" w:cs="Arial"/>
        </w:rPr>
        <w:t>Section 2 – 12 to 17 months</w:t>
      </w:r>
    </w:p>
    <w:p w14:paraId="67C86A93" w14:textId="0BA0BB1A" w:rsidR="00D639C2" w:rsidRDefault="00D639C2" w:rsidP="00D639C2">
      <w:pPr>
        <w:spacing w:line="360" w:lineRule="auto"/>
        <w:rPr>
          <w:rFonts w:ascii="Arial" w:hAnsi="Arial" w:cs="Arial"/>
        </w:rPr>
      </w:pPr>
      <w:r>
        <w:rPr>
          <w:rFonts w:ascii="Arial" w:hAnsi="Arial" w:cs="Arial"/>
        </w:rPr>
        <w:t>Section 3 – 18 months to 23 months (1.5 – 2 years)</w:t>
      </w:r>
    </w:p>
    <w:p w14:paraId="3251D54B" w14:textId="7AD2EAEE" w:rsidR="00D639C2" w:rsidRDefault="00D639C2" w:rsidP="00D639C2">
      <w:pPr>
        <w:spacing w:line="360" w:lineRule="auto"/>
        <w:rPr>
          <w:rFonts w:ascii="Arial" w:hAnsi="Arial" w:cs="Arial"/>
        </w:rPr>
      </w:pPr>
      <w:r>
        <w:rPr>
          <w:rFonts w:ascii="Arial" w:hAnsi="Arial" w:cs="Arial"/>
        </w:rPr>
        <w:t>Section 4 – 24 month to 29 months  (2 – 2.5 years)</w:t>
      </w:r>
    </w:p>
    <w:p w14:paraId="3A8C25EF" w14:textId="3F365CC2" w:rsidR="00D639C2" w:rsidRDefault="00D639C2" w:rsidP="00D639C2">
      <w:pPr>
        <w:spacing w:line="360" w:lineRule="auto"/>
        <w:rPr>
          <w:rFonts w:ascii="Arial" w:hAnsi="Arial" w:cs="Arial"/>
        </w:rPr>
      </w:pPr>
      <w:r>
        <w:rPr>
          <w:rFonts w:ascii="Arial" w:hAnsi="Arial" w:cs="Arial"/>
        </w:rPr>
        <w:t>Section 5 – 30 months to 35 months (2.5 – 3 years)</w:t>
      </w:r>
    </w:p>
    <w:p w14:paraId="16B1CE19" w14:textId="4FD9BFBC" w:rsidR="00D639C2" w:rsidRDefault="00D639C2" w:rsidP="00D639C2">
      <w:pPr>
        <w:spacing w:line="360" w:lineRule="auto"/>
        <w:rPr>
          <w:rFonts w:ascii="Arial" w:hAnsi="Arial" w:cs="Arial"/>
        </w:rPr>
      </w:pPr>
      <w:r>
        <w:rPr>
          <w:rFonts w:ascii="Arial" w:hAnsi="Arial" w:cs="Arial"/>
        </w:rPr>
        <w:t>Section 6 – 36 months to 41 months (3 – 3.5 years)</w:t>
      </w:r>
    </w:p>
    <w:p w14:paraId="59CDAFFA" w14:textId="4F699936" w:rsidR="00D639C2" w:rsidRDefault="00D639C2" w:rsidP="00D639C2">
      <w:pPr>
        <w:spacing w:line="360" w:lineRule="auto"/>
        <w:rPr>
          <w:rFonts w:ascii="Arial" w:hAnsi="Arial" w:cs="Arial"/>
        </w:rPr>
      </w:pPr>
      <w:r>
        <w:rPr>
          <w:rFonts w:ascii="Arial" w:hAnsi="Arial" w:cs="Arial"/>
        </w:rPr>
        <w:t>Section 7 – 42 months to 47 months (3.5 – 4 years)</w:t>
      </w:r>
    </w:p>
    <w:p w14:paraId="0B44AD05" w14:textId="5B054F34" w:rsidR="00D639C2" w:rsidRDefault="00D639C2" w:rsidP="00D639C2">
      <w:pPr>
        <w:spacing w:line="360" w:lineRule="auto"/>
        <w:rPr>
          <w:rFonts w:ascii="Arial" w:hAnsi="Arial" w:cs="Arial"/>
        </w:rPr>
      </w:pPr>
      <w:r>
        <w:rPr>
          <w:rFonts w:ascii="Arial" w:hAnsi="Arial" w:cs="Arial"/>
        </w:rPr>
        <w:t>Section 8 – 48 months to 60 months (4 – 5 years)</w:t>
      </w:r>
    </w:p>
    <w:p w14:paraId="64AE6192" w14:textId="487477F7" w:rsidR="00D639C2" w:rsidRPr="003C57DB" w:rsidRDefault="00D639C2" w:rsidP="00D639C2">
      <w:pPr>
        <w:spacing w:line="360" w:lineRule="auto"/>
        <w:rPr>
          <w:rFonts w:ascii="Arial" w:hAnsi="Arial" w:cs="Arial"/>
        </w:rPr>
      </w:pPr>
      <w:r>
        <w:rPr>
          <w:rFonts w:ascii="Arial" w:hAnsi="Arial" w:cs="Arial"/>
        </w:rPr>
        <w:t>Section 9 – 60 months to 72 months (5 – 6 years)</w:t>
      </w:r>
    </w:p>
    <w:p w14:paraId="5B746CAE" w14:textId="77777777" w:rsidR="003C57DB" w:rsidRDefault="003C57DB" w:rsidP="003C57DB">
      <w:pPr>
        <w:spacing w:line="360" w:lineRule="auto"/>
        <w:rPr>
          <w:rFonts w:ascii="Arial" w:hAnsi="Arial" w:cs="Arial"/>
        </w:rPr>
      </w:pPr>
    </w:p>
    <w:p w14:paraId="1C7A34F7" w14:textId="77777777" w:rsidR="003C57DB" w:rsidRDefault="003C57DB" w:rsidP="003C57DB">
      <w:pPr>
        <w:spacing w:line="360" w:lineRule="auto"/>
        <w:rPr>
          <w:rFonts w:ascii="Arial" w:hAnsi="Arial" w:cs="Arial"/>
        </w:rPr>
      </w:pPr>
    </w:p>
    <w:p w14:paraId="174EB4D6" w14:textId="77777777" w:rsidR="003C57DB" w:rsidRDefault="003C57DB" w:rsidP="003C57DB">
      <w:pPr>
        <w:spacing w:line="360" w:lineRule="auto"/>
        <w:rPr>
          <w:rFonts w:ascii="Arial" w:hAnsi="Arial" w:cs="Arial"/>
        </w:rPr>
      </w:pPr>
    </w:p>
    <w:p w14:paraId="417C25B2" w14:textId="77777777" w:rsidR="003C57DB" w:rsidRDefault="003C57DB" w:rsidP="003C57DB">
      <w:pPr>
        <w:spacing w:line="360" w:lineRule="auto"/>
        <w:rPr>
          <w:rFonts w:ascii="Arial" w:hAnsi="Arial" w:cs="Arial"/>
        </w:rPr>
      </w:pPr>
    </w:p>
    <w:p w14:paraId="52BF0118" w14:textId="77777777" w:rsidR="003C57DB" w:rsidRDefault="003C57DB" w:rsidP="003C57DB">
      <w:pPr>
        <w:spacing w:line="360" w:lineRule="auto"/>
        <w:rPr>
          <w:rFonts w:ascii="Arial" w:hAnsi="Arial" w:cs="Arial"/>
        </w:rPr>
      </w:pPr>
    </w:p>
    <w:p w14:paraId="61AF6205" w14:textId="77777777" w:rsidR="003C57DB" w:rsidRDefault="003C57DB" w:rsidP="003C57DB">
      <w:pPr>
        <w:spacing w:line="360" w:lineRule="auto"/>
        <w:rPr>
          <w:rFonts w:ascii="Arial" w:hAnsi="Arial" w:cs="Arial"/>
        </w:rPr>
      </w:pPr>
    </w:p>
    <w:p w14:paraId="20505659" w14:textId="77777777" w:rsidR="003C57DB" w:rsidRDefault="003C57DB" w:rsidP="003C57DB">
      <w:pPr>
        <w:spacing w:line="360" w:lineRule="auto"/>
        <w:rPr>
          <w:rFonts w:ascii="Arial" w:hAnsi="Arial" w:cs="Arial"/>
        </w:rPr>
      </w:pPr>
    </w:p>
    <w:p w14:paraId="3D372CB2" w14:textId="36851483" w:rsidR="002B5AE3" w:rsidRDefault="003C57DB" w:rsidP="003C57DB">
      <w:pPr>
        <w:spacing w:line="360" w:lineRule="auto"/>
        <w:rPr>
          <w:rFonts w:ascii="Arial" w:hAnsi="Arial" w:cs="Arial"/>
          <w:b/>
          <w:u w:val="single"/>
        </w:rPr>
      </w:pPr>
      <w:r w:rsidRPr="00AD2688">
        <w:rPr>
          <w:rFonts w:ascii="Arial" w:hAnsi="Arial" w:cs="Arial"/>
          <w:b/>
          <w:u w:val="single"/>
        </w:rPr>
        <w:lastRenderedPageBreak/>
        <w:t xml:space="preserve">Appendix C – Staff </w:t>
      </w:r>
      <w:r w:rsidR="00AD2688" w:rsidRPr="00AD2688">
        <w:rPr>
          <w:rFonts w:ascii="Arial" w:hAnsi="Arial" w:cs="Arial"/>
          <w:b/>
          <w:u w:val="single"/>
        </w:rPr>
        <w:t>Questionnaires</w:t>
      </w:r>
      <w:r w:rsidR="002B5AE3" w:rsidRPr="00AD2688">
        <w:rPr>
          <w:rFonts w:ascii="Arial" w:hAnsi="Arial" w:cs="Arial"/>
          <w:b/>
          <w:u w:val="single"/>
        </w:rPr>
        <w:t xml:space="preserve"> </w:t>
      </w:r>
    </w:p>
    <w:p w14:paraId="02639AE8" w14:textId="4A4CC83C" w:rsidR="00AD2688" w:rsidRDefault="004E0690" w:rsidP="00AD2688">
      <w:pPr>
        <w:spacing w:line="360" w:lineRule="auto"/>
        <w:rPr>
          <w:rFonts w:ascii="Arial" w:hAnsi="Arial" w:cs="Arial"/>
        </w:rPr>
      </w:pPr>
      <w:r>
        <w:rPr>
          <w:rFonts w:ascii="Arial" w:hAnsi="Arial" w:cs="Arial"/>
        </w:rPr>
        <w:t xml:space="preserve">This details the questionnaires given out to staff within the setting. </w:t>
      </w:r>
      <w:r w:rsidR="00AD2688">
        <w:rPr>
          <w:rFonts w:ascii="Arial" w:hAnsi="Arial" w:cs="Arial"/>
        </w:rPr>
        <w:t>Certain parts of the questionnaire have been removed or blanked out for confidentiality.</w:t>
      </w:r>
    </w:p>
    <w:p w14:paraId="586CCF60" w14:textId="77777777" w:rsidR="004E0690" w:rsidRDefault="004E0690" w:rsidP="00AD2688">
      <w:pPr>
        <w:spacing w:line="360" w:lineRule="auto"/>
        <w:rPr>
          <w:rFonts w:ascii="Arial" w:hAnsi="Arial" w:cs="Arial"/>
        </w:rPr>
      </w:pPr>
    </w:p>
    <w:p w14:paraId="58D2856A" w14:textId="5F1844E2" w:rsidR="00AD2688" w:rsidRPr="00AD2688" w:rsidRDefault="00AD2688" w:rsidP="00AD2688">
      <w:pPr>
        <w:spacing w:line="360" w:lineRule="auto"/>
        <w:rPr>
          <w:rFonts w:ascii="Arial" w:hAnsi="Arial" w:cs="Arial"/>
        </w:rPr>
      </w:pPr>
      <w:r w:rsidRPr="003C57DB">
        <w:rPr>
          <w:rFonts w:ascii="Arial" w:hAnsi="Arial" w:cs="Arial"/>
        </w:rPr>
        <w:t>I am currently studying a Graduate Diploma in Severe Learning Difficulties and Profound and Multiple learning difficulties. As part of the course, I am expected to conduct action research an</w:t>
      </w:r>
      <w:r w:rsidR="00080FED">
        <w:rPr>
          <w:rFonts w:ascii="Arial" w:hAnsi="Arial" w:cs="Arial"/>
        </w:rPr>
        <w:t>d the focus will be</w:t>
      </w:r>
      <w:r w:rsidR="00804827">
        <w:rPr>
          <w:rFonts w:ascii="Arial" w:hAnsi="Arial" w:cs="Arial"/>
        </w:rPr>
        <w:t xml:space="preserve"> on </w:t>
      </w:r>
      <w:r w:rsidR="00080FED">
        <w:rPr>
          <w:rFonts w:ascii="Arial" w:hAnsi="Arial" w:cs="Arial"/>
        </w:rPr>
        <w:t>Lego-based t</w:t>
      </w:r>
      <w:r w:rsidRPr="003C57DB">
        <w:rPr>
          <w:rFonts w:ascii="Arial" w:hAnsi="Arial" w:cs="Arial"/>
        </w:rPr>
        <w:t>herapy</w:t>
      </w:r>
      <w:r w:rsidR="00804827">
        <w:rPr>
          <w:rFonts w:ascii="Arial" w:hAnsi="Arial" w:cs="Arial"/>
        </w:rPr>
        <w:t xml:space="preserve"> and how it develops receptive language</w:t>
      </w:r>
      <w:r w:rsidRPr="003C57DB">
        <w:rPr>
          <w:rFonts w:ascii="Arial" w:hAnsi="Arial" w:cs="Arial"/>
        </w:rPr>
        <w:t xml:space="preserve">. I </w:t>
      </w:r>
      <w:r>
        <w:rPr>
          <w:rFonts w:ascii="Arial" w:hAnsi="Arial" w:cs="Arial"/>
        </w:rPr>
        <w:t>would like to gather your opinions based on</w:t>
      </w:r>
      <w:r w:rsidR="00080FED">
        <w:rPr>
          <w:rFonts w:ascii="Arial" w:hAnsi="Arial" w:cs="Arial"/>
        </w:rPr>
        <w:t xml:space="preserve"> language development and Lego t</w:t>
      </w:r>
      <w:r>
        <w:rPr>
          <w:rFonts w:ascii="Arial" w:hAnsi="Arial" w:cs="Arial"/>
        </w:rPr>
        <w:t xml:space="preserve">herapy. All questionnaires will remain confidential. Thank you for your time. </w:t>
      </w:r>
    </w:p>
    <w:p w14:paraId="68587845" w14:textId="77777777" w:rsidR="00AD2688" w:rsidRPr="00AD2688" w:rsidRDefault="00AD2688" w:rsidP="00AD2688">
      <w:pPr>
        <w:rPr>
          <w:rFonts w:ascii="Arial" w:hAnsi="Arial" w:cs="Arial"/>
        </w:rPr>
      </w:pPr>
    </w:p>
    <w:p w14:paraId="250AE7DA" w14:textId="77777777" w:rsidR="00AD2688" w:rsidRPr="00AD2688" w:rsidRDefault="00AD2688" w:rsidP="00AD2688">
      <w:pPr>
        <w:pStyle w:val="ListParagraph"/>
        <w:numPr>
          <w:ilvl w:val="0"/>
          <w:numId w:val="3"/>
        </w:numPr>
        <w:spacing w:after="160" w:line="259" w:lineRule="auto"/>
        <w:rPr>
          <w:rFonts w:ascii="Arial" w:hAnsi="Arial" w:cs="Arial"/>
        </w:rPr>
      </w:pPr>
      <w:r w:rsidRPr="00AD2688">
        <w:rPr>
          <w:rFonts w:ascii="Arial" w:hAnsi="Arial" w:cs="Arial"/>
        </w:rPr>
        <w:t>What are the language abilities of pupils in this class like?</w:t>
      </w:r>
    </w:p>
    <w:p w14:paraId="2E6D688B" w14:textId="77777777" w:rsidR="00AD2688" w:rsidRPr="00AD2688" w:rsidRDefault="00AD2688" w:rsidP="00AD2688">
      <w:pPr>
        <w:rPr>
          <w:rFonts w:ascii="Arial" w:hAnsi="Arial" w:cs="Arial"/>
        </w:rPr>
      </w:pPr>
    </w:p>
    <w:p w14:paraId="365067E0" w14:textId="77777777" w:rsidR="00AD2688" w:rsidRPr="00AD2688" w:rsidRDefault="00AD2688" w:rsidP="00AD2688">
      <w:pPr>
        <w:rPr>
          <w:rFonts w:ascii="Arial" w:hAnsi="Arial" w:cs="Arial"/>
        </w:rPr>
      </w:pPr>
    </w:p>
    <w:p w14:paraId="45ADCBE0" w14:textId="77777777" w:rsidR="00AD2688" w:rsidRPr="00AD2688" w:rsidRDefault="00AD2688" w:rsidP="00AD2688">
      <w:pPr>
        <w:pStyle w:val="ListParagraph"/>
        <w:numPr>
          <w:ilvl w:val="0"/>
          <w:numId w:val="3"/>
        </w:numPr>
        <w:spacing w:after="160" w:line="259" w:lineRule="auto"/>
        <w:rPr>
          <w:rFonts w:ascii="Arial" w:hAnsi="Arial" w:cs="Arial"/>
        </w:rPr>
      </w:pPr>
      <w:r w:rsidRPr="00AD2688">
        <w:rPr>
          <w:rFonts w:ascii="Arial" w:hAnsi="Arial" w:cs="Arial"/>
        </w:rPr>
        <w:t>Do pupils have a good understanding of commands?</w:t>
      </w:r>
    </w:p>
    <w:p w14:paraId="37731F80" w14:textId="77777777" w:rsidR="00AD2688" w:rsidRPr="00AD2688" w:rsidRDefault="00AD2688" w:rsidP="00AD2688">
      <w:pPr>
        <w:rPr>
          <w:rFonts w:ascii="Arial" w:hAnsi="Arial" w:cs="Arial"/>
        </w:rPr>
      </w:pPr>
    </w:p>
    <w:p w14:paraId="568C4425" w14:textId="77777777" w:rsidR="00AD2688" w:rsidRPr="00AD2688" w:rsidRDefault="00AD2688" w:rsidP="00AD2688">
      <w:pPr>
        <w:rPr>
          <w:rFonts w:ascii="Arial" w:hAnsi="Arial" w:cs="Arial"/>
        </w:rPr>
      </w:pPr>
    </w:p>
    <w:p w14:paraId="5E1F26B1" w14:textId="77777777" w:rsidR="00AD2688" w:rsidRPr="00AD2688" w:rsidRDefault="00AD2688" w:rsidP="00AD2688">
      <w:pPr>
        <w:pStyle w:val="ListParagraph"/>
        <w:numPr>
          <w:ilvl w:val="0"/>
          <w:numId w:val="3"/>
        </w:numPr>
        <w:spacing w:after="160" w:line="259" w:lineRule="auto"/>
        <w:rPr>
          <w:rFonts w:ascii="Arial" w:hAnsi="Arial" w:cs="Arial"/>
        </w:rPr>
      </w:pPr>
      <w:r w:rsidRPr="00AD2688">
        <w:rPr>
          <w:rFonts w:ascii="Arial" w:hAnsi="Arial" w:cs="Arial"/>
        </w:rPr>
        <w:t>Are pupils able to follow simple instructions?</w:t>
      </w:r>
    </w:p>
    <w:p w14:paraId="6C1C39AD" w14:textId="77777777" w:rsidR="00AD2688" w:rsidRPr="00AD2688" w:rsidRDefault="00AD2688" w:rsidP="00AD2688">
      <w:pPr>
        <w:rPr>
          <w:rFonts w:ascii="Arial" w:hAnsi="Arial" w:cs="Arial"/>
        </w:rPr>
      </w:pPr>
    </w:p>
    <w:p w14:paraId="11DD98D6" w14:textId="77777777" w:rsidR="00AD2688" w:rsidRPr="00AD2688" w:rsidRDefault="00AD2688" w:rsidP="00AD2688">
      <w:pPr>
        <w:rPr>
          <w:rFonts w:ascii="Arial" w:hAnsi="Arial" w:cs="Arial"/>
        </w:rPr>
      </w:pPr>
    </w:p>
    <w:p w14:paraId="7D3D0E4C" w14:textId="77777777" w:rsidR="00AD2688" w:rsidRPr="00AD2688" w:rsidRDefault="00AD2688" w:rsidP="00AD2688">
      <w:pPr>
        <w:pStyle w:val="ListParagraph"/>
        <w:numPr>
          <w:ilvl w:val="0"/>
          <w:numId w:val="3"/>
        </w:numPr>
        <w:spacing w:after="160" w:line="259" w:lineRule="auto"/>
        <w:rPr>
          <w:rFonts w:ascii="Arial" w:hAnsi="Arial" w:cs="Arial"/>
        </w:rPr>
      </w:pPr>
      <w:r w:rsidRPr="00AD2688">
        <w:rPr>
          <w:rFonts w:ascii="Arial" w:hAnsi="Arial" w:cs="Arial"/>
        </w:rPr>
        <w:t>Can pupils answer questions appropriately?</w:t>
      </w:r>
    </w:p>
    <w:p w14:paraId="2A5A8188" w14:textId="77777777" w:rsidR="00AD2688" w:rsidRPr="00AD2688" w:rsidRDefault="00AD2688" w:rsidP="00AD2688">
      <w:pPr>
        <w:rPr>
          <w:rFonts w:ascii="Arial" w:hAnsi="Arial" w:cs="Arial"/>
        </w:rPr>
      </w:pPr>
    </w:p>
    <w:p w14:paraId="6D280510" w14:textId="77777777" w:rsidR="00AD2688" w:rsidRPr="00AD2688" w:rsidRDefault="00AD2688" w:rsidP="00AD2688">
      <w:pPr>
        <w:rPr>
          <w:rFonts w:ascii="Arial" w:hAnsi="Arial" w:cs="Arial"/>
        </w:rPr>
      </w:pPr>
    </w:p>
    <w:p w14:paraId="33571BAB" w14:textId="77777777" w:rsidR="00AD2688" w:rsidRPr="00AD2688" w:rsidRDefault="00AD2688" w:rsidP="00AD2688">
      <w:pPr>
        <w:pStyle w:val="ListParagraph"/>
        <w:numPr>
          <w:ilvl w:val="0"/>
          <w:numId w:val="3"/>
        </w:numPr>
        <w:spacing w:after="160" w:line="259" w:lineRule="auto"/>
        <w:rPr>
          <w:rFonts w:ascii="Arial" w:hAnsi="Arial" w:cs="Arial"/>
        </w:rPr>
      </w:pPr>
      <w:r w:rsidRPr="00AD2688">
        <w:rPr>
          <w:rFonts w:ascii="Arial" w:hAnsi="Arial" w:cs="Arial"/>
        </w:rPr>
        <w:t>Do pupils respond differently to each adult in the class?</w:t>
      </w:r>
    </w:p>
    <w:p w14:paraId="2FCD357B" w14:textId="77777777" w:rsidR="00AD2688" w:rsidRPr="00AD2688" w:rsidRDefault="00AD2688" w:rsidP="00AD2688">
      <w:pPr>
        <w:rPr>
          <w:rFonts w:ascii="Arial" w:hAnsi="Arial" w:cs="Arial"/>
        </w:rPr>
      </w:pPr>
    </w:p>
    <w:p w14:paraId="6E8978A9" w14:textId="77777777" w:rsidR="00AD2688" w:rsidRPr="00AD2688" w:rsidRDefault="00AD2688" w:rsidP="00AD2688">
      <w:pPr>
        <w:rPr>
          <w:rFonts w:ascii="Arial" w:hAnsi="Arial" w:cs="Arial"/>
        </w:rPr>
      </w:pPr>
    </w:p>
    <w:p w14:paraId="2AE6E874" w14:textId="77777777" w:rsidR="00AD2688" w:rsidRPr="00AD2688" w:rsidRDefault="00AD2688" w:rsidP="00AD2688">
      <w:pPr>
        <w:pStyle w:val="ListParagraph"/>
        <w:numPr>
          <w:ilvl w:val="0"/>
          <w:numId w:val="3"/>
        </w:numPr>
        <w:spacing w:after="160" w:line="259" w:lineRule="auto"/>
        <w:rPr>
          <w:rFonts w:ascii="Arial" w:hAnsi="Arial" w:cs="Arial"/>
        </w:rPr>
      </w:pPr>
      <w:r w:rsidRPr="00AD2688">
        <w:rPr>
          <w:rFonts w:ascii="Arial" w:hAnsi="Arial" w:cs="Arial"/>
        </w:rPr>
        <w:t>In your experience, what do you feel is the best way pupils acquire language?</w:t>
      </w:r>
    </w:p>
    <w:p w14:paraId="777063C2" w14:textId="77777777" w:rsidR="00AD2688" w:rsidRPr="00AD2688" w:rsidRDefault="00AD2688" w:rsidP="00AD2688">
      <w:pPr>
        <w:rPr>
          <w:rFonts w:ascii="Arial" w:hAnsi="Arial" w:cs="Arial"/>
        </w:rPr>
      </w:pPr>
    </w:p>
    <w:p w14:paraId="2DAFFD78" w14:textId="77777777" w:rsidR="00AD2688" w:rsidRPr="00AD2688" w:rsidRDefault="00AD2688" w:rsidP="00AD2688">
      <w:pPr>
        <w:rPr>
          <w:rFonts w:ascii="Arial" w:hAnsi="Arial" w:cs="Arial"/>
        </w:rPr>
      </w:pPr>
    </w:p>
    <w:p w14:paraId="539B9EF6" w14:textId="77777777" w:rsidR="00AD2688" w:rsidRPr="00AD2688" w:rsidRDefault="00AD2688" w:rsidP="00AD2688">
      <w:pPr>
        <w:pStyle w:val="ListParagraph"/>
        <w:numPr>
          <w:ilvl w:val="0"/>
          <w:numId w:val="3"/>
        </w:numPr>
        <w:spacing w:after="160" w:line="259" w:lineRule="auto"/>
        <w:rPr>
          <w:rFonts w:ascii="Arial" w:hAnsi="Arial" w:cs="Arial"/>
        </w:rPr>
      </w:pPr>
      <w:r w:rsidRPr="00AD2688">
        <w:rPr>
          <w:rFonts w:ascii="Arial" w:hAnsi="Arial" w:cs="Arial"/>
        </w:rPr>
        <w:t>What strategies do you consider important for pupils with ASD when acquiring language?</w:t>
      </w:r>
    </w:p>
    <w:p w14:paraId="142E3051" w14:textId="77777777" w:rsidR="00AD2688" w:rsidRPr="00AD2688" w:rsidRDefault="00AD2688" w:rsidP="00AD2688">
      <w:pPr>
        <w:rPr>
          <w:rFonts w:ascii="Arial" w:hAnsi="Arial" w:cs="Arial"/>
        </w:rPr>
      </w:pPr>
    </w:p>
    <w:p w14:paraId="4B004AF3" w14:textId="77777777" w:rsidR="00AD2688" w:rsidRPr="00AD2688" w:rsidRDefault="00AD2688" w:rsidP="00AD2688">
      <w:pPr>
        <w:rPr>
          <w:rFonts w:ascii="Arial" w:hAnsi="Arial" w:cs="Arial"/>
        </w:rPr>
      </w:pPr>
    </w:p>
    <w:p w14:paraId="288B491A" w14:textId="18A095F0" w:rsidR="00AD2688" w:rsidRDefault="00080FED" w:rsidP="00AD2688">
      <w:pPr>
        <w:pStyle w:val="ListParagraph"/>
        <w:numPr>
          <w:ilvl w:val="0"/>
          <w:numId w:val="3"/>
        </w:numPr>
        <w:spacing w:after="160" w:line="259" w:lineRule="auto"/>
        <w:rPr>
          <w:rFonts w:ascii="Arial" w:hAnsi="Arial" w:cs="Arial"/>
        </w:rPr>
      </w:pPr>
      <w:r>
        <w:rPr>
          <w:rFonts w:ascii="Arial" w:hAnsi="Arial" w:cs="Arial"/>
        </w:rPr>
        <w:t>Have you heard of Lego t</w:t>
      </w:r>
      <w:r w:rsidR="00AD2688" w:rsidRPr="00AD2688">
        <w:rPr>
          <w:rFonts w:ascii="Arial" w:hAnsi="Arial" w:cs="Arial"/>
        </w:rPr>
        <w:t>herapy? If so, what do you know about it?</w:t>
      </w:r>
    </w:p>
    <w:p w14:paraId="18DC0D05" w14:textId="77777777" w:rsidR="00AD2688" w:rsidRDefault="00AD2688" w:rsidP="003C57DB">
      <w:pPr>
        <w:spacing w:line="360" w:lineRule="auto"/>
        <w:rPr>
          <w:rFonts w:ascii="Arial" w:hAnsi="Arial" w:cs="Arial"/>
        </w:rPr>
      </w:pPr>
    </w:p>
    <w:p w14:paraId="77295D3F" w14:textId="77777777" w:rsidR="00D438D3" w:rsidRDefault="00D438D3" w:rsidP="00943D9E">
      <w:pPr>
        <w:rPr>
          <w:rFonts w:ascii="Arial" w:hAnsi="Arial" w:cs="Arial"/>
        </w:rPr>
      </w:pPr>
    </w:p>
    <w:p w14:paraId="41178677" w14:textId="77777777" w:rsidR="00804827" w:rsidRPr="00AD2688" w:rsidRDefault="00804827" w:rsidP="00943D9E">
      <w:pPr>
        <w:rPr>
          <w:rFonts w:ascii="Arial" w:hAnsi="Arial" w:cs="Arial"/>
        </w:rPr>
      </w:pPr>
    </w:p>
    <w:p w14:paraId="597FFAF2" w14:textId="77777777" w:rsidR="00AD2688" w:rsidRDefault="003C57DB" w:rsidP="00943D9E">
      <w:pPr>
        <w:rPr>
          <w:rFonts w:ascii="Arial" w:hAnsi="Arial" w:cs="Arial"/>
          <w:b/>
          <w:u w:val="single"/>
        </w:rPr>
      </w:pPr>
      <w:r w:rsidRPr="00AD2688">
        <w:rPr>
          <w:rFonts w:ascii="Arial" w:hAnsi="Arial" w:cs="Arial"/>
          <w:b/>
          <w:u w:val="single"/>
        </w:rPr>
        <w:lastRenderedPageBreak/>
        <w:t xml:space="preserve">Appendix D – Observation Forms from Sessions 1 -3 </w:t>
      </w:r>
    </w:p>
    <w:p w14:paraId="533FBA58" w14:textId="77777777" w:rsidR="00AD2688" w:rsidRPr="00AD2688" w:rsidRDefault="00AD2688" w:rsidP="00943D9E">
      <w:pPr>
        <w:rPr>
          <w:rFonts w:ascii="Arial" w:hAnsi="Arial" w:cs="Arial"/>
          <w:b/>
          <w:u w:val="single"/>
        </w:rPr>
      </w:pPr>
    </w:p>
    <w:tbl>
      <w:tblPr>
        <w:tblStyle w:val="TableGrid"/>
        <w:tblpPr w:leftFromText="180" w:rightFromText="180" w:vertAnchor="page" w:horzAnchor="page" w:tblpX="1909" w:tblpY="3421"/>
        <w:tblW w:w="8755" w:type="dxa"/>
        <w:tblLayout w:type="fixed"/>
        <w:tblLook w:val="04A0" w:firstRow="1" w:lastRow="0" w:firstColumn="1" w:lastColumn="0" w:noHBand="0" w:noVBand="1"/>
      </w:tblPr>
      <w:tblGrid>
        <w:gridCol w:w="1711"/>
        <w:gridCol w:w="2083"/>
        <w:gridCol w:w="2551"/>
        <w:gridCol w:w="2410"/>
      </w:tblGrid>
      <w:tr w:rsidR="00AD2688" w:rsidRPr="0079041F" w14:paraId="1A0DCD67" w14:textId="77777777" w:rsidTr="00AD2688">
        <w:tc>
          <w:tcPr>
            <w:tcW w:w="1711" w:type="dxa"/>
          </w:tcPr>
          <w:p w14:paraId="1DCB06FC" w14:textId="77777777" w:rsidR="00AD2688" w:rsidRPr="00AD2688" w:rsidRDefault="00AD2688" w:rsidP="00AD2688">
            <w:pPr>
              <w:jc w:val="center"/>
              <w:rPr>
                <w:rFonts w:ascii="Arial" w:hAnsi="Arial" w:cs="Arial"/>
                <w:sz w:val="24"/>
                <w:szCs w:val="24"/>
              </w:rPr>
            </w:pPr>
          </w:p>
        </w:tc>
        <w:tc>
          <w:tcPr>
            <w:tcW w:w="2083" w:type="dxa"/>
          </w:tcPr>
          <w:p w14:paraId="10D7A8B3"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Session 1</w:t>
            </w:r>
          </w:p>
        </w:tc>
        <w:tc>
          <w:tcPr>
            <w:tcW w:w="2551" w:type="dxa"/>
          </w:tcPr>
          <w:p w14:paraId="3C6F8284"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Session 2</w:t>
            </w:r>
          </w:p>
        </w:tc>
        <w:tc>
          <w:tcPr>
            <w:tcW w:w="2410" w:type="dxa"/>
          </w:tcPr>
          <w:p w14:paraId="1CEED13B"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Session 3</w:t>
            </w:r>
          </w:p>
        </w:tc>
      </w:tr>
      <w:tr w:rsidR="00AD2688" w:rsidRPr="0079041F" w14:paraId="189B64AA" w14:textId="77777777" w:rsidTr="00AD2688">
        <w:tc>
          <w:tcPr>
            <w:tcW w:w="1711" w:type="dxa"/>
          </w:tcPr>
          <w:p w14:paraId="1E8DAA22"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Sitting in a chair at a table</w:t>
            </w:r>
          </w:p>
        </w:tc>
        <w:tc>
          <w:tcPr>
            <w:tcW w:w="2083" w:type="dxa"/>
          </w:tcPr>
          <w:p w14:paraId="3BC4994B" w14:textId="77777777" w:rsidR="00AD2688" w:rsidRPr="00AD2688" w:rsidRDefault="00AD2688" w:rsidP="00AD2688">
            <w:pPr>
              <w:jc w:val="center"/>
              <w:rPr>
                <w:rFonts w:ascii="Arial" w:hAnsi="Arial" w:cs="Arial"/>
                <w:sz w:val="24"/>
                <w:szCs w:val="24"/>
              </w:rPr>
            </w:pPr>
          </w:p>
        </w:tc>
        <w:tc>
          <w:tcPr>
            <w:tcW w:w="2551" w:type="dxa"/>
          </w:tcPr>
          <w:p w14:paraId="00399BE8" w14:textId="77777777" w:rsidR="00AD2688" w:rsidRPr="00AD2688" w:rsidRDefault="00AD2688" w:rsidP="00AD2688">
            <w:pPr>
              <w:jc w:val="center"/>
              <w:rPr>
                <w:rFonts w:ascii="Arial" w:hAnsi="Arial" w:cs="Arial"/>
                <w:sz w:val="24"/>
                <w:szCs w:val="24"/>
              </w:rPr>
            </w:pPr>
          </w:p>
        </w:tc>
        <w:tc>
          <w:tcPr>
            <w:tcW w:w="2410" w:type="dxa"/>
          </w:tcPr>
          <w:p w14:paraId="3D1EB599" w14:textId="77777777" w:rsidR="00AD2688" w:rsidRPr="00AD2688" w:rsidRDefault="00AD2688" w:rsidP="00AD2688">
            <w:pPr>
              <w:jc w:val="center"/>
              <w:rPr>
                <w:rFonts w:ascii="Arial" w:hAnsi="Arial" w:cs="Arial"/>
                <w:sz w:val="24"/>
                <w:szCs w:val="24"/>
              </w:rPr>
            </w:pPr>
          </w:p>
        </w:tc>
      </w:tr>
      <w:tr w:rsidR="00AD2688" w:rsidRPr="0079041F" w14:paraId="7870D11F" w14:textId="77777777" w:rsidTr="00AD2688">
        <w:tc>
          <w:tcPr>
            <w:tcW w:w="1711" w:type="dxa"/>
          </w:tcPr>
          <w:p w14:paraId="1C719BD6"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Responding to verbal instructions</w:t>
            </w:r>
          </w:p>
        </w:tc>
        <w:tc>
          <w:tcPr>
            <w:tcW w:w="2083" w:type="dxa"/>
          </w:tcPr>
          <w:p w14:paraId="4D741E8F" w14:textId="77777777" w:rsidR="00AD2688" w:rsidRPr="00AD2688" w:rsidRDefault="00AD2688" w:rsidP="00AD2688">
            <w:pPr>
              <w:jc w:val="center"/>
              <w:rPr>
                <w:rFonts w:ascii="Arial" w:hAnsi="Arial" w:cs="Arial"/>
                <w:sz w:val="24"/>
                <w:szCs w:val="24"/>
              </w:rPr>
            </w:pPr>
          </w:p>
        </w:tc>
        <w:tc>
          <w:tcPr>
            <w:tcW w:w="2551" w:type="dxa"/>
          </w:tcPr>
          <w:p w14:paraId="7AC5282A" w14:textId="77777777" w:rsidR="00AD2688" w:rsidRPr="00AD2688" w:rsidRDefault="00AD2688" w:rsidP="00AD2688">
            <w:pPr>
              <w:jc w:val="center"/>
              <w:rPr>
                <w:rFonts w:ascii="Arial" w:hAnsi="Arial" w:cs="Arial"/>
                <w:sz w:val="24"/>
                <w:szCs w:val="24"/>
              </w:rPr>
            </w:pPr>
          </w:p>
        </w:tc>
        <w:tc>
          <w:tcPr>
            <w:tcW w:w="2410" w:type="dxa"/>
          </w:tcPr>
          <w:p w14:paraId="78A2D9C0" w14:textId="77777777" w:rsidR="00AD2688" w:rsidRPr="00AD2688" w:rsidRDefault="00AD2688" w:rsidP="00AD2688">
            <w:pPr>
              <w:jc w:val="center"/>
              <w:rPr>
                <w:rFonts w:ascii="Arial" w:hAnsi="Arial" w:cs="Arial"/>
                <w:sz w:val="24"/>
                <w:szCs w:val="24"/>
              </w:rPr>
            </w:pPr>
          </w:p>
        </w:tc>
      </w:tr>
      <w:tr w:rsidR="00AD2688" w:rsidRPr="0079041F" w14:paraId="40AB0D3D" w14:textId="77777777" w:rsidTr="00AD2688">
        <w:tc>
          <w:tcPr>
            <w:tcW w:w="1711" w:type="dxa"/>
          </w:tcPr>
          <w:p w14:paraId="1B137CF6"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Responding to non-verbal instructions</w:t>
            </w:r>
          </w:p>
        </w:tc>
        <w:tc>
          <w:tcPr>
            <w:tcW w:w="2083" w:type="dxa"/>
          </w:tcPr>
          <w:p w14:paraId="55ADB605" w14:textId="77777777" w:rsidR="00AD2688" w:rsidRPr="00AD2688" w:rsidRDefault="00AD2688" w:rsidP="00AD2688">
            <w:pPr>
              <w:jc w:val="center"/>
              <w:rPr>
                <w:rFonts w:ascii="Arial" w:hAnsi="Arial" w:cs="Arial"/>
                <w:sz w:val="24"/>
                <w:szCs w:val="24"/>
              </w:rPr>
            </w:pPr>
          </w:p>
        </w:tc>
        <w:tc>
          <w:tcPr>
            <w:tcW w:w="2551" w:type="dxa"/>
          </w:tcPr>
          <w:p w14:paraId="042CB0B1" w14:textId="77777777" w:rsidR="00AD2688" w:rsidRPr="00AD2688" w:rsidRDefault="00AD2688" w:rsidP="00AD2688">
            <w:pPr>
              <w:jc w:val="center"/>
              <w:rPr>
                <w:rFonts w:ascii="Arial" w:hAnsi="Arial" w:cs="Arial"/>
                <w:sz w:val="24"/>
                <w:szCs w:val="24"/>
              </w:rPr>
            </w:pPr>
          </w:p>
        </w:tc>
        <w:tc>
          <w:tcPr>
            <w:tcW w:w="2410" w:type="dxa"/>
          </w:tcPr>
          <w:p w14:paraId="418325BB" w14:textId="77777777" w:rsidR="00AD2688" w:rsidRPr="00AD2688" w:rsidRDefault="00AD2688" w:rsidP="00AD2688">
            <w:pPr>
              <w:jc w:val="center"/>
              <w:rPr>
                <w:rFonts w:ascii="Arial" w:hAnsi="Arial" w:cs="Arial"/>
                <w:sz w:val="24"/>
                <w:szCs w:val="24"/>
              </w:rPr>
            </w:pPr>
          </w:p>
        </w:tc>
      </w:tr>
      <w:tr w:rsidR="00AD2688" w:rsidRPr="0079041F" w14:paraId="6A5A4C6E" w14:textId="77777777" w:rsidTr="00AD2688">
        <w:tc>
          <w:tcPr>
            <w:tcW w:w="1711" w:type="dxa"/>
          </w:tcPr>
          <w:p w14:paraId="7D27A949"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Sorting</w:t>
            </w:r>
          </w:p>
        </w:tc>
        <w:tc>
          <w:tcPr>
            <w:tcW w:w="2083" w:type="dxa"/>
          </w:tcPr>
          <w:p w14:paraId="75964456" w14:textId="77777777" w:rsidR="00AD2688" w:rsidRPr="00AD2688" w:rsidRDefault="00AD2688" w:rsidP="00AD2688">
            <w:pPr>
              <w:jc w:val="center"/>
              <w:rPr>
                <w:rFonts w:ascii="Arial" w:hAnsi="Arial" w:cs="Arial"/>
                <w:sz w:val="24"/>
                <w:szCs w:val="24"/>
              </w:rPr>
            </w:pPr>
          </w:p>
        </w:tc>
        <w:tc>
          <w:tcPr>
            <w:tcW w:w="2551" w:type="dxa"/>
          </w:tcPr>
          <w:p w14:paraId="20C889F6" w14:textId="77777777" w:rsidR="00AD2688" w:rsidRPr="00AD2688" w:rsidRDefault="00AD2688" w:rsidP="00AD2688">
            <w:pPr>
              <w:jc w:val="center"/>
              <w:rPr>
                <w:rFonts w:ascii="Arial" w:hAnsi="Arial" w:cs="Arial"/>
                <w:sz w:val="24"/>
                <w:szCs w:val="24"/>
              </w:rPr>
            </w:pPr>
          </w:p>
        </w:tc>
        <w:tc>
          <w:tcPr>
            <w:tcW w:w="2410" w:type="dxa"/>
          </w:tcPr>
          <w:p w14:paraId="48615970" w14:textId="77777777" w:rsidR="00AD2688" w:rsidRPr="00AD2688" w:rsidRDefault="00AD2688" w:rsidP="00AD2688">
            <w:pPr>
              <w:jc w:val="center"/>
              <w:rPr>
                <w:rFonts w:ascii="Arial" w:hAnsi="Arial" w:cs="Arial"/>
                <w:sz w:val="24"/>
                <w:szCs w:val="24"/>
              </w:rPr>
            </w:pPr>
          </w:p>
        </w:tc>
      </w:tr>
      <w:tr w:rsidR="00AD2688" w:rsidRPr="0079041F" w14:paraId="43DD4A04" w14:textId="77777777" w:rsidTr="00AD2688">
        <w:tc>
          <w:tcPr>
            <w:tcW w:w="1711" w:type="dxa"/>
          </w:tcPr>
          <w:p w14:paraId="25331791"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Finding</w:t>
            </w:r>
          </w:p>
        </w:tc>
        <w:tc>
          <w:tcPr>
            <w:tcW w:w="2083" w:type="dxa"/>
          </w:tcPr>
          <w:p w14:paraId="341BD5F7" w14:textId="77777777" w:rsidR="00AD2688" w:rsidRPr="00AD2688" w:rsidRDefault="00AD2688" w:rsidP="00AD2688">
            <w:pPr>
              <w:jc w:val="center"/>
              <w:rPr>
                <w:rFonts w:ascii="Arial" w:hAnsi="Arial" w:cs="Arial"/>
                <w:sz w:val="24"/>
                <w:szCs w:val="24"/>
              </w:rPr>
            </w:pPr>
          </w:p>
        </w:tc>
        <w:tc>
          <w:tcPr>
            <w:tcW w:w="2551" w:type="dxa"/>
          </w:tcPr>
          <w:p w14:paraId="2AEC38BA" w14:textId="77777777" w:rsidR="00AD2688" w:rsidRPr="00AD2688" w:rsidRDefault="00AD2688" w:rsidP="00AD2688">
            <w:pPr>
              <w:jc w:val="center"/>
              <w:rPr>
                <w:rFonts w:ascii="Arial" w:hAnsi="Arial" w:cs="Arial"/>
                <w:sz w:val="24"/>
                <w:szCs w:val="24"/>
              </w:rPr>
            </w:pPr>
          </w:p>
        </w:tc>
        <w:tc>
          <w:tcPr>
            <w:tcW w:w="2410" w:type="dxa"/>
          </w:tcPr>
          <w:p w14:paraId="434902CC" w14:textId="77777777" w:rsidR="00AD2688" w:rsidRPr="00AD2688" w:rsidRDefault="00AD2688" w:rsidP="00AD2688">
            <w:pPr>
              <w:jc w:val="center"/>
              <w:rPr>
                <w:rFonts w:ascii="Arial" w:hAnsi="Arial" w:cs="Arial"/>
                <w:sz w:val="24"/>
                <w:szCs w:val="24"/>
              </w:rPr>
            </w:pPr>
          </w:p>
        </w:tc>
      </w:tr>
      <w:tr w:rsidR="00AD2688" w:rsidRPr="0079041F" w14:paraId="49516366" w14:textId="77777777" w:rsidTr="00AD2688">
        <w:tc>
          <w:tcPr>
            <w:tcW w:w="1711" w:type="dxa"/>
          </w:tcPr>
          <w:p w14:paraId="1B6D44E3"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Identifying and Labelling</w:t>
            </w:r>
          </w:p>
        </w:tc>
        <w:tc>
          <w:tcPr>
            <w:tcW w:w="2083" w:type="dxa"/>
          </w:tcPr>
          <w:p w14:paraId="49F86C3D" w14:textId="77777777" w:rsidR="00AD2688" w:rsidRPr="00AD2688" w:rsidRDefault="00AD2688" w:rsidP="00AD2688">
            <w:pPr>
              <w:jc w:val="center"/>
              <w:rPr>
                <w:rFonts w:ascii="Arial" w:hAnsi="Arial" w:cs="Arial"/>
                <w:sz w:val="24"/>
                <w:szCs w:val="24"/>
              </w:rPr>
            </w:pPr>
          </w:p>
        </w:tc>
        <w:tc>
          <w:tcPr>
            <w:tcW w:w="2551" w:type="dxa"/>
          </w:tcPr>
          <w:p w14:paraId="5A5D4DB4" w14:textId="77777777" w:rsidR="00AD2688" w:rsidRPr="00AD2688" w:rsidRDefault="00AD2688" w:rsidP="00AD2688">
            <w:pPr>
              <w:jc w:val="center"/>
              <w:rPr>
                <w:rFonts w:ascii="Arial" w:hAnsi="Arial" w:cs="Arial"/>
                <w:sz w:val="24"/>
                <w:szCs w:val="24"/>
              </w:rPr>
            </w:pPr>
          </w:p>
        </w:tc>
        <w:tc>
          <w:tcPr>
            <w:tcW w:w="2410" w:type="dxa"/>
          </w:tcPr>
          <w:p w14:paraId="487AE1A9" w14:textId="77777777" w:rsidR="00AD2688" w:rsidRPr="00AD2688" w:rsidRDefault="00AD2688" w:rsidP="00AD2688">
            <w:pPr>
              <w:jc w:val="center"/>
              <w:rPr>
                <w:rFonts w:ascii="Arial" w:hAnsi="Arial" w:cs="Arial"/>
                <w:sz w:val="24"/>
                <w:szCs w:val="24"/>
              </w:rPr>
            </w:pPr>
          </w:p>
        </w:tc>
      </w:tr>
      <w:tr w:rsidR="00AD2688" w:rsidRPr="0079041F" w14:paraId="313E5449" w14:textId="77777777" w:rsidTr="00AD2688">
        <w:tc>
          <w:tcPr>
            <w:tcW w:w="1711" w:type="dxa"/>
          </w:tcPr>
          <w:p w14:paraId="525F1AF1"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Following simple non-verbal instructions with adult</w:t>
            </w:r>
          </w:p>
        </w:tc>
        <w:tc>
          <w:tcPr>
            <w:tcW w:w="2083" w:type="dxa"/>
          </w:tcPr>
          <w:p w14:paraId="2599760E" w14:textId="77777777" w:rsidR="00AD2688" w:rsidRPr="00AD2688" w:rsidRDefault="00AD2688" w:rsidP="00AD2688">
            <w:pPr>
              <w:jc w:val="center"/>
              <w:rPr>
                <w:rFonts w:ascii="Arial" w:hAnsi="Arial" w:cs="Arial"/>
                <w:sz w:val="24"/>
                <w:szCs w:val="24"/>
              </w:rPr>
            </w:pPr>
          </w:p>
        </w:tc>
        <w:tc>
          <w:tcPr>
            <w:tcW w:w="2551" w:type="dxa"/>
          </w:tcPr>
          <w:p w14:paraId="0B52BD26" w14:textId="77777777" w:rsidR="00AD2688" w:rsidRPr="00AD2688" w:rsidRDefault="00AD2688" w:rsidP="00AD2688">
            <w:pPr>
              <w:jc w:val="center"/>
              <w:rPr>
                <w:rFonts w:ascii="Arial" w:hAnsi="Arial" w:cs="Arial"/>
                <w:sz w:val="24"/>
                <w:szCs w:val="24"/>
              </w:rPr>
            </w:pPr>
          </w:p>
        </w:tc>
        <w:tc>
          <w:tcPr>
            <w:tcW w:w="2410" w:type="dxa"/>
          </w:tcPr>
          <w:p w14:paraId="002F07EA" w14:textId="77777777" w:rsidR="00AD2688" w:rsidRPr="00AD2688" w:rsidRDefault="00AD2688" w:rsidP="00AD2688">
            <w:pPr>
              <w:jc w:val="center"/>
              <w:rPr>
                <w:rFonts w:ascii="Arial" w:hAnsi="Arial" w:cs="Arial"/>
                <w:sz w:val="24"/>
                <w:szCs w:val="24"/>
              </w:rPr>
            </w:pPr>
          </w:p>
        </w:tc>
      </w:tr>
      <w:tr w:rsidR="00AD2688" w:rsidRPr="0079041F" w14:paraId="3F002A07" w14:textId="77777777" w:rsidTr="00AD2688">
        <w:tc>
          <w:tcPr>
            <w:tcW w:w="1711" w:type="dxa"/>
          </w:tcPr>
          <w:p w14:paraId="3F34419F"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Following simple visual instructions with adult</w:t>
            </w:r>
          </w:p>
        </w:tc>
        <w:tc>
          <w:tcPr>
            <w:tcW w:w="2083" w:type="dxa"/>
          </w:tcPr>
          <w:p w14:paraId="52C64714" w14:textId="77777777" w:rsidR="00AD2688" w:rsidRPr="00AD2688" w:rsidRDefault="00AD2688" w:rsidP="00AD2688">
            <w:pPr>
              <w:jc w:val="center"/>
              <w:rPr>
                <w:rFonts w:ascii="Arial" w:hAnsi="Arial" w:cs="Arial"/>
                <w:sz w:val="24"/>
                <w:szCs w:val="24"/>
              </w:rPr>
            </w:pPr>
          </w:p>
        </w:tc>
        <w:tc>
          <w:tcPr>
            <w:tcW w:w="2551" w:type="dxa"/>
          </w:tcPr>
          <w:p w14:paraId="1BA1ADB3" w14:textId="77777777" w:rsidR="00AD2688" w:rsidRPr="00AD2688" w:rsidRDefault="00AD2688" w:rsidP="00AD2688">
            <w:pPr>
              <w:jc w:val="center"/>
              <w:rPr>
                <w:rFonts w:ascii="Arial" w:hAnsi="Arial" w:cs="Arial"/>
                <w:sz w:val="24"/>
                <w:szCs w:val="24"/>
              </w:rPr>
            </w:pPr>
          </w:p>
        </w:tc>
        <w:tc>
          <w:tcPr>
            <w:tcW w:w="2410" w:type="dxa"/>
          </w:tcPr>
          <w:p w14:paraId="249160EE" w14:textId="77777777" w:rsidR="00AD2688" w:rsidRPr="00AD2688" w:rsidRDefault="00AD2688" w:rsidP="00AD2688">
            <w:pPr>
              <w:jc w:val="center"/>
              <w:rPr>
                <w:rFonts w:ascii="Arial" w:hAnsi="Arial" w:cs="Arial"/>
                <w:sz w:val="24"/>
                <w:szCs w:val="24"/>
              </w:rPr>
            </w:pPr>
          </w:p>
        </w:tc>
      </w:tr>
      <w:tr w:rsidR="00AD2688" w:rsidRPr="0079041F" w14:paraId="668F0D40" w14:textId="77777777" w:rsidTr="00AD2688">
        <w:tc>
          <w:tcPr>
            <w:tcW w:w="1711" w:type="dxa"/>
          </w:tcPr>
          <w:p w14:paraId="045912A8" w14:textId="77777777" w:rsidR="00AD2688" w:rsidRPr="00AD2688" w:rsidRDefault="00AD2688" w:rsidP="00AD2688">
            <w:pPr>
              <w:jc w:val="center"/>
              <w:rPr>
                <w:rFonts w:ascii="Arial" w:hAnsi="Arial" w:cs="Arial"/>
                <w:sz w:val="24"/>
                <w:szCs w:val="24"/>
              </w:rPr>
            </w:pPr>
            <w:r w:rsidRPr="00AD2688">
              <w:rPr>
                <w:rFonts w:ascii="Arial" w:hAnsi="Arial" w:cs="Arial"/>
                <w:sz w:val="24"/>
                <w:szCs w:val="24"/>
              </w:rPr>
              <w:t>Inspecting</w:t>
            </w:r>
          </w:p>
        </w:tc>
        <w:tc>
          <w:tcPr>
            <w:tcW w:w="2083" w:type="dxa"/>
          </w:tcPr>
          <w:p w14:paraId="682D6EC7" w14:textId="77777777" w:rsidR="00AD2688" w:rsidRPr="00AD2688" w:rsidRDefault="00AD2688" w:rsidP="00AD2688">
            <w:pPr>
              <w:jc w:val="center"/>
              <w:rPr>
                <w:rFonts w:ascii="Arial" w:hAnsi="Arial" w:cs="Arial"/>
                <w:sz w:val="24"/>
                <w:szCs w:val="24"/>
              </w:rPr>
            </w:pPr>
          </w:p>
        </w:tc>
        <w:tc>
          <w:tcPr>
            <w:tcW w:w="2551" w:type="dxa"/>
          </w:tcPr>
          <w:p w14:paraId="31FFA787" w14:textId="77777777" w:rsidR="00AD2688" w:rsidRPr="00AD2688" w:rsidRDefault="00AD2688" w:rsidP="00AD2688">
            <w:pPr>
              <w:jc w:val="center"/>
              <w:rPr>
                <w:rFonts w:ascii="Arial" w:hAnsi="Arial" w:cs="Arial"/>
                <w:sz w:val="24"/>
                <w:szCs w:val="24"/>
              </w:rPr>
            </w:pPr>
          </w:p>
        </w:tc>
        <w:tc>
          <w:tcPr>
            <w:tcW w:w="2410" w:type="dxa"/>
          </w:tcPr>
          <w:p w14:paraId="37CABAB6" w14:textId="77777777" w:rsidR="00AD2688" w:rsidRPr="00AD2688" w:rsidRDefault="00AD2688" w:rsidP="00AD2688">
            <w:pPr>
              <w:jc w:val="center"/>
              <w:rPr>
                <w:rFonts w:ascii="Arial" w:hAnsi="Arial" w:cs="Arial"/>
                <w:sz w:val="24"/>
                <w:szCs w:val="24"/>
              </w:rPr>
            </w:pPr>
          </w:p>
        </w:tc>
      </w:tr>
    </w:tbl>
    <w:p w14:paraId="76C39627" w14:textId="6F283DE8" w:rsidR="00AD2688" w:rsidRDefault="004E0690" w:rsidP="00AD2688">
      <w:pPr>
        <w:spacing w:line="360" w:lineRule="auto"/>
        <w:rPr>
          <w:rFonts w:ascii="Arial" w:hAnsi="Arial" w:cs="Arial"/>
        </w:rPr>
      </w:pPr>
      <w:r>
        <w:rPr>
          <w:rFonts w:ascii="Arial" w:hAnsi="Arial" w:cs="Arial"/>
        </w:rPr>
        <w:t>This is the o</w:t>
      </w:r>
      <w:r w:rsidR="00AD2688" w:rsidRPr="00AD2688">
        <w:rPr>
          <w:rFonts w:ascii="Arial" w:hAnsi="Arial" w:cs="Arial"/>
        </w:rPr>
        <w:t xml:space="preserve">bservation form used </w:t>
      </w:r>
      <w:r w:rsidR="00AD2688">
        <w:rPr>
          <w:rFonts w:ascii="Arial" w:hAnsi="Arial" w:cs="Arial"/>
        </w:rPr>
        <w:t>from sessions 1 to 3</w:t>
      </w:r>
      <w:r w:rsidR="00AD2688" w:rsidRPr="00AD2688">
        <w:rPr>
          <w:rFonts w:ascii="Arial" w:hAnsi="Arial" w:cs="Arial"/>
        </w:rPr>
        <w:t xml:space="preserve">. Each session </w:t>
      </w:r>
      <w:r w:rsidR="00AD2688">
        <w:rPr>
          <w:rFonts w:ascii="Arial" w:hAnsi="Arial" w:cs="Arial"/>
        </w:rPr>
        <w:t xml:space="preserve">covered each of the following skills in the table. </w:t>
      </w:r>
    </w:p>
    <w:p w14:paraId="08EB3419" w14:textId="0F2354FC" w:rsidR="00D438D3" w:rsidRPr="00AD2688" w:rsidRDefault="00D438D3" w:rsidP="00943D9E">
      <w:pPr>
        <w:rPr>
          <w:rFonts w:ascii="Arial" w:hAnsi="Arial" w:cs="Arial"/>
        </w:rPr>
      </w:pPr>
    </w:p>
    <w:p w14:paraId="3637D8C1" w14:textId="77777777" w:rsidR="00D438D3" w:rsidRPr="00AD2688" w:rsidRDefault="00D438D3" w:rsidP="00943D9E">
      <w:pPr>
        <w:rPr>
          <w:rFonts w:ascii="Arial" w:hAnsi="Arial" w:cs="Arial"/>
        </w:rPr>
      </w:pPr>
    </w:p>
    <w:p w14:paraId="08560D61" w14:textId="77777777" w:rsidR="00AD2688" w:rsidRDefault="00AD2688" w:rsidP="00943D9E">
      <w:pPr>
        <w:rPr>
          <w:rFonts w:ascii="Arial" w:hAnsi="Arial" w:cs="Arial"/>
        </w:rPr>
      </w:pPr>
    </w:p>
    <w:p w14:paraId="684BF2F1" w14:textId="77777777" w:rsidR="00AD2688" w:rsidRDefault="00AD2688" w:rsidP="00943D9E">
      <w:pPr>
        <w:rPr>
          <w:rFonts w:ascii="Arial" w:hAnsi="Arial" w:cs="Arial"/>
        </w:rPr>
      </w:pPr>
    </w:p>
    <w:p w14:paraId="44B3E3F0" w14:textId="77777777" w:rsidR="00AD2688" w:rsidRDefault="00AD2688" w:rsidP="00943D9E">
      <w:pPr>
        <w:rPr>
          <w:rFonts w:ascii="Arial" w:hAnsi="Arial" w:cs="Arial"/>
        </w:rPr>
      </w:pPr>
    </w:p>
    <w:p w14:paraId="443C469A" w14:textId="77777777" w:rsidR="00AD2688" w:rsidRDefault="00AD2688" w:rsidP="00943D9E">
      <w:pPr>
        <w:rPr>
          <w:rFonts w:ascii="Arial" w:hAnsi="Arial" w:cs="Arial"/>
        </w:rPr>
      </w:pPr>
    </w:p>
    <w:p w14:paraId="576D68AC" w14:textId="77777777" w:rsidR="00AD2688" w:rsidRDefault="00AD2688" w:rsidP="00943D9E">
      <w:pPr>
        <w:rPr>
          <w:rFonts w:ascii="Arial" w:hAnsi="Arial" w:cs="Arial"/>
        </w:rPr>
      </w:pPr>
    </w:p>
    <w:p w14:paraId="1B556973" w14:textId="77777777" w:rsidR="00AD2688" w:rsidRDefault="00AD2688" w:rsidP="00943D9E">
      <w:pPr>
        <w:rPr>
          <w:rFonts w:ascii="Arial" w:hAnsi="Arial" w:cs="Arial"/>
        </w:rPr>
      </w:pPr>
    </w:p>
    <w:p w14:paraId="36BB27E3" w14:textId="77777777" w:rsidR="00AD2688" w:rsidRDefault="00AD2688" w:rsidP="00943D9E">
      <w:pPr>
        <w:rPr>
          <w:rFonts w:ascii="Arial" w:hAnsi="Arial" w:cs="Arial"/>
        </w:rPr>
      </w:pPr>
    </w:p>
    <w:p w14:paraId="44F5F167" w14:textId="77777777" w:rsidR="00AD2688" w:rsidRDefault="00AD2688" w:rsidP="00943D9E">
      <w:pPr>
        <w:rPr>
          <w:rFonts w:ascii="Arial" w:hAnsi="Arial" w:cs="Arial"/>
        </w:rPr>
      </w:pPr>
    </w:p>
    <w:p w14:paraId="2A3AD044" w14:textId="77777777" w:rsidR="00AD2688" w:rsidRDefault="00AD2688" w:rsidP="00943D9E">
      <w:pPr>
        <w:rPr>
          <w:rFonts w:ascii="Arial" w:hAnsi="Arial" w:cs="Arial"/>
        </w:rPr>
      </w:pPr>
    </w:p>
    <w:p w14:paraId="2D547DFF" w14:textId="77777777" w:rsidR="00AD2688" w:rsidRDefault="00AD2688" w:rsidP="00943D9E">
      <w:pPr>
        <w:rPr>
          <w:rFonts w:ascii="Arial" w:hAnsi="Arial" w:cs="Arial"/>
        </w:rPr>
      </w:pPr>
    </w:p>
    <w:p w14:paraId="1D726972" w14:textId="77777777" w:rsidR="00AD2688" w:rsidRDefault="00AD2688" w:rsidP="00943D9E">
      <w:pPr>
        <w:rPr>
          <w:rFonts w:ascii="Arial" w:hAnsi="Arial" w:cs="Arial"/>
        </w:rPr>
      </w:pPr>
    </w:p>
    <w:p w14:paraId="4943EAAB" w14:textId="77777777" w:rsidR="00AD2688" w:rsidRDefault="00AD2688" w:rsidP="00943D9E">
      <w:pPr>
        <w:rPr>
          <w:rFonts w:ascii="Arial" w:hAnsi="Arial" w:cs="Arial"/>
        </w:rPr>
      </w:pPr>
    </w:p>
    <w:p w14:paraId="4D8E7B0F" w14:textId="77777777" w:rsidR="00AD2688" w:rsidRDefault="00AD2688" w:rsidP="00943D9E">
      <w:pPr>
        <w:rPr>
          <w:rFonts w:ascii="Arial" w:hAnsi="Arial" w:cs="Arial"/>
        </w:rPr>
      </w:pPr>
    </w:p>
    <w:p w14:paraId="6E13DF97" w14:textId="77777777" w:rsidR="00AD2688" w:rsidRDefault="00AD2688" w:rsidP="00943D9E">
      <w:pPr>
        <w:rPr>
          <w:rFonts w:ascii="Arial" w:hAnsi="Arial" w:cs="Arial"/>
        </w:rPr>
      </w:pPr>
    </w:p>
    <w:p w14:paraId="0B758856" w14:textId="77777777" w:rsidR="00AD2688" w:rsidRDefault="00AD2688" w:rsidP="00943D9E">
      <w:pPr>
        <w:rPr>
          <w:rFonts w:ascii="Arial" w:hAnsi="Arial" w:cs="Arial"/>
        </w:rPr>
      </w:pPr>
    </w:p>
    <w:p w14:paraId="36FC150C" w14:textId="77777777" w:rsidR="00AD2688" w:rsidRDefault="00AD2688" w:rsidP="00943D9E">
      <w:pPr>
        <w:rPr>
          <w:rFonts w:ascii="Arial" w:hAnsi="Arial" w:cs="Arial"/>
        </w:rPr>
      </w:pPr>
    </w:p>
    <w:p w14:paraId="7FC043F9" w14:textId="77777777" w:rsidR="00AD2688" w:rsidRDefault="00AD2688" w:rsidP="00943D9E">
      <w:pPr>
        <w:rPr>
          <w:rFonts w:ascii="Arial" w:hAnsi="Arial" w:cs="Arial"/>
        </w:rPr>
      </w:pPr>
    </w:p>
    <w:p w14:paraId="11C8DEC0" w14:textId="77777777" w:rsidR="00AD2688" w:rsidRDefault="00AD2688" w:rsidP="00943D9E">
      <w:pPr>
        <w:rPr>
          <w:rFonts w:ascii="Arial" w:hAnsi="Arial" w:cs="Arial"/>
        </w:rPr>
      </w:pPr>
    </w:p>
    <w:p w14:paraId="1BF2F8CE" w14:textId="77777777" w:rsidR="00AD2688" w:rsidRDefault="00AD2688" w:rsidP="00943D9E">
      <w:pPr>
        <w:rPr>
          <w:rFonts w:ascii="Arial" w:hAnsi="Arial" w:cs="Arial"/>
        </w:rPr>
      </w:pPr>
    </w:p>
    <w:p w14:paraId="1DAAF0D2" w14:textId="598529C5" w:rsidR="00D438D3" w:rsidRDefault="003C57DB" w:rsidP="00943D9E">
      <w:pPr>
        <w:rPr>
          <w:rFonts w:ascii="Arial" w:hAnsi="Arial" w:cs="Arial"/>
          <w:b/>
          <w:u w:val="single"/>
        </w:rPr>
      </w:pPr>
      <w:r w:rsidRPr="00AD2688">
        <w:rPr>
          <w:rFonts w:ascii="Arial" w:hAnsi="Arial" w:cs="Arial"/>
          <w:b/>
          <w:u w:val="single"/>
        </w:rPr>
        <w:lastRenderedPageBreak/>
        <w:t xml:space="preserve">Appendix E – Observation Forms from Sessions 4 </w:t>
      </w:r>
      <w:r w:rsidR="00AD2688">
        <w:rPr>
          <w:rFonts w:ascii="Arial" w:hAnsi="Arial" w:cs="Arial"/>
          <w:b/>
          <w:u w:val="single"/>
        </w:rPr>
        <w:t>–</w:t>
      </w:r>
      <w:r w:rsidRPr="00AD2688">
        <w:rPr>
          <w:rFonts w:ascii="Arial" w:hAnsi="Arial" w:cs="Arial"/>
          <w:b/>
          <w:u w:val="single"/>
        </w:rPr>
        <w:t xml:space="preserve"> 6</w:t>
      </w:r>
    </w:p>
    <w:p w14:paraId="1534054E" w14:textId="77777777" w:rsidR="00AD2688" w:rsidRPr="00AD2688" w:rsidRDefault="00AD2688" w:rsidP="00943D9E">
      <w:pPr>
        <w:rPr>
          <w:rFonts w:ascii="Arial" w:hAnsi="Arial" w:cs="Arial"/>
          <w:b/>
          <w:u w:val="single"/>
        </w:rPr>
      </w:pPr>
    </w:p>
    <w:p w14:paraId="68475D46" w14:textId="78C4990E" w:rsidR="00AD2688" w:rsidRDefault="004E0690" w:rsidP="00AD2688">
      <w:pPr>
        <w:spacing w:line="360" w:lineRule="auto"/>
        <w:rPr>
          <w:rFonts w:ascii="Arial" w:hAnsi="Arial" w:cs="Arial"/>
        </w:rPr>
      </w:pPr>
      <w:r>
        <w:rPr>
          <w:rFonts w:ascii="Arial" w:hAnsi="Arial" w:cs="Arial"/>
        </w:rPr>
        <w:t>This is the o</w:t>
      </w:r>
      <w:r w:rsidR="00AD2688" w:rsidRPr="00AD2688">
        <w:rPr>
          <w:rFonts w:ascii="Arial" w:hAnsi="Arial" w:cs="Arial"/>
        </w:rPr>
        <w:t>bservation form used from sessions 4 to 6. Each session was dependent on how the pupils responded to the previous session.</w:t>
      </w:r>
    </w:p>
    <w:p w14:paraId="64A04767" w14:textId="77777777" w:rsidR="00AD2688" w:rsidRPr="00AD2688" w:rsidRDefault="00AD2688" w:rsidP="00AD2688">
      <w:pPr>
        <w:spacing w:line="360" w:lineRule="auto"/>
        <w:rPr>
          <w:rFonts w:ascii="Arial" w:hAnsi="Arial" w:cs="Arial"/>
        </w:rPr>
      </w:pPr>
    </w:p>
    <w:p w14:paraId="69D53A5F" w14:textId="5E9DD933" w:rsidR="00AD2688" w:rsidRPr="00AD2688" w:rsidRDefault="00AD2688" w:rsidP="00AD2688">
      <w:pPr>
        <w:spacing w:line="360" w:lineRule="auto"/>
        <w:rPr>
          <w:rFonts w:ascii="Arial" w:hAnsi="Arial" w:cs="Arial"/>
          <w:b/>
          <w:bCs/>
        </w:rPr>
      </w:pPr>
      <w:r w:rsidRPr="00AD2688">
        <w:rPr>
          <w:rFonts w:ascii="Arial" w:hAnsi="Arial" w:cs="Arial"/>
          <w:b/>
          <w:bCs/>
        </w:rPr>
        <w:t xml:space="preserve">Session 4: Understanding </w:t>
      </w:r>
    </w:p>
    <w:p w14:paraId="342D4367" w14:textId="77777777" w:rsidR="00AD2688" w:rsidRPr="00AD2688" w:rsidRDefault="00AD2688" w:rsidP="00AD2688">
      <w:pPr>
        <w:spacing w:line="360" w:lineRule="auto"/>
        <w:rPr>
          <w:rFonts w:ascii="Arial" w:hAnsi="Arial" w:cs="Arial"/>
          <w:bCs/>
        </w:rPr>
      </w:pPr>
      <w:r w:rsidRPr="00AD2688">
        <w:rPr>
          <w:rFonts w:ascii="Arial" w:hAnsi="Arial" w:cs="Arial"/>
          <w:bCs/>
        </w:rPr>
        <w:t>Does the child respond to their name?</w:t>
      </w:r>
    </w:p>
    <w:p w14:paraId="477F87AE" w14:textId="77777777" w:rsidR="00AD2688" w:rsidRPr="00AD2688" w:rsidRDefault="00AD2688" w:rsidP="00AD2688">
      <w:pPr>
        <w:spacing w:line="360" w:lineRule="auto"/>
        <w:rPr>
          <w:rFonts w:ascii="Arial" w:hAnsi="Arial" w:cs="Arial"/>
        </w:rPr>
      </w:pPr>
      <w:r w:rsidRPr="00AD2688">
        <w:rPr>
          <w:rFonts w:ascii="Arial" w:hAnsi="Arial" w:cs="Arial"/>
        </w:rPr>
        <w:t>Commands – Can the pupils understand the following…</w:t>
      </w:r>
    </w:p>
    <w:p w14:paraId="02850012" w14:textId="77777777" w:rsidR="00AD2688" w:rsidRPr="00AD2688" w:rsidRDefault="00AD2688" w:rsidP="00AD2688">
      <w:pPr>
        <w:spacing w:line="360" w:lineRule="auto"/>
        <w:rPr>
          <w:rFonts w:ascii="Arial" w:hAnsi="Arial" w:cs="Arial"/>
        </w:rPr>
      </w:pPr>
      <w:r w:rsidRPr="00AD2688">
        <w:rPr>
          <w:rFonts w:ascii="Arial" w:hAnsi="Arial" w:cs="Arial"/>
        </w:rPr>
        <w:t>Sit</w:t>
      </w:r>
    </w:p>
    <w:p w14:paraId="43606E8F" w14:textId="77777777" w:rsidR="00AD2688" w:rsidRPr="00AD2688" w:rsidRDefault="00AD2688" w:rsidP="00AD2688">
      <w:pPr>
        <w:spacing w:line="360" w:lineRule="auto"/>
        <w:rPr>
          <w:rFonts w:ascii="Arial" w:hAnsi="Arial" w:cs="Arial"/>
        </w:rPr>
      </w:pPr>
      <w:r w:rsidRPr="00AD2688">
        <w:rPr>
          <w:rFonts w:ascii="Arial" w:hAnsi="Arial" w:cs="Arial"/>
        </w:rPr>
        <w:t>Stand</w:t>
      </w:r>
    </w:p>
    <w:p w14:paraId="657E2A62" w14:textId="77777777" w:rsidR="00AD2688" w:rsidRPr="00AD2688" w:rsidRDefault="00AD2688" w:rsidP="00AD2688">
      <w:pPr>
        <w:spacing w:line="360" w:lineRule="auto"/>
        <w:rPr>
          <w:rFonts w:ascii="Arial" w:hAnsi="Arial" w:cs="Arial"/>
        </w:rPr>
      </w:pPr>
      <w:r w:rsidRPr="00AD2688">
        <w:rPr>
          <w:rFonts w:ascii="Arial" w:hAnsi="Arial" w:cs="Arial"/>
        </w:rPr>
        <w:t>Wait</w:t>
      </w:r>
    </w:p>
    <w:p w14:paraId="342CD88E" w14:textId="77777777" w:rsidR="00AD2688" w:rsidRPr="00AD2688" w:rsidRDefault="00AD2688" w:rsidP="00AD2688">
      <w:pPr>
        <w:spacing w:line="360" w:lineRule="auto"/>
        <w:rPr>
          <w:rFonts w:ascii="Arial" w:hAnsi="Arial" w:cs="Arial"/>
        </w:rPr>
      </w:pPr>
      <w:r w:rsidRPr="00AD2688">
        <w:rPr>
          <w:rFonts w:ascii="Arial" w:hAnsi="Arial" w:cs="Arial"/>
        </w:rPr>
        <w:t>Build</w:t>
      </w:r>
    </w:p>
    <w:p w14:paraId="377C8917" w14:textId="77777777" w:rsidR="00AD2688" w:rsidRPr="00AD2688" w:rsidRDefault="00AD2688" w:rsidP="00AD2688">
      <w:pPr>
        <w:spacing w:line="360" w:lineRule="auto"/>
        <w:rPr>
          <w:rFonts w:ascii="Arial" w:hAnsi="Arial" w:cs="Arial"/>
        </w:rPr>
      </w:pPr>
      <w:r w:rsidRPr="00AD2688">
        <w:rPr>
          <w:rFonts w:ascii="Arial" w:hAnsi="Arial" w:cs="Arial"/>
        </w:rPr>
        <w:t>Stop</w:t>
      </w:r>
    </w:p>
    <w:p w14:paraId="3FA41876" w14:textId="77777777" w:rsidR="00AD2688" w:rsidRPr="00AD2688" w:rsidRDefault="00AD2688" w:rsidP="00AD2688">
      <w:pPr>
        <w:spacing w:line="360" w:lineRule="auto"/>
        <w:rPr>
          <w:rFonts w:ascii="Arial" w:hAnsi="Arial" w:cs="Arial"/>
        </w:rPr>
      </w:pPr>
      <w:r w:rsidRPr="00AD2688">
        <w:rPr>
          <w:rFonts w:ascii="Arial" w:hAnsi="Arial" w:cs="Arial"/>
        </w:rPr>
        <w:t>Go</w:t>
      </w:r>
    </w:p>
    <w:p w14:paraId="154B504B" w14:textId="77777777" w:rsidR="00AD2688" w:rsidRPr="00AD2688" w:rsidRDefault="00AD2688" w:rsidP="00AD2688">
      <w:pPr>
        <w:spacing w:line="360" w:lineRule="auto"/>
        <w:rPr>
          <w:rFonts w:ascii="Arial" w:hAnsi="Arial" w:cs="Arial"/>
        </w:rPr>
      </w:pPr>
      <w:r w:rsidRPr="00AD2688">
        <w:rPr>
          <w:rFonts w:ascii="Arial" w:hAnsi="Arial" w:cs="Arial"/>
        </w:rPr>
        <w:t>No</w:t>
      </w:r>
    </w:p>
    <w:p w14:paraId="05541688" w14:textId="77777777" w:rsidR="00AD2688" w:rsidRPr="00AD2688" w:rsidRDefault="00AD2688" w:rsidP="00AD2688">
      <w:pPr>
        <w:spacing w:line="360" w:lineRule="auto"/>
        <w:rPr>
          <w:rFonts w:ascii="Arial" w:hAnsi="Arial" w:cs="Arial"/>
        </w:rPr>
      </w:pPr>
    </w:p>
    <w:p w14:paraId="05F10540" w14:textId="77777777" w:rsidR="00AD2688" w:rsidRPr="00AD2688" w:rsidRDefault="00AD2688" w:rsidP="00AD2688">
      <w:pPr>
        <w:spacing w:line="360" w:lineRule="auto"/>
        <w:rPr>
          <w:rFonts w:ascii="Arial" w:hAnsi="Arial" w:cs="Arial"/>
        </w:rPr>
      </w:pPr>
      <w:r w:rsidRPr="00AD2688">
        <w:rPr>
          <w:rFonts w:ascii="Arial" w:hAnsi="Arial" w:cs="Arial"/>
        </w:rPr>
        <w:t xml:space="preserve">Can the pupil understand and follow a 1 or </w:t>
      </w:r>
      <w:proofErr w:type="gramStart"/>
      <w:r w:rsidRPr="00AD2688">
        <w:rPr>
          <w:rFonts w:ascii="Arial" w:hAnsi="Arial" w:cs="Arial"/>
        </w:rPr>
        <w:t>2 step</w:t>
      </w:r>
      <w:proofErr w:type="gramEnd"/>
      <w:r w:rsidRPr="00AD2688">
        <w:rPr>
          <w:rFonts w:ascii="Arial" w:hAnsi="Arial" w:cs="Arial"/>
        </w:rPr>
        <w:t xml:space="preserve"> instruction - verbal or non verbal?</w:t>
      </w:r>
    </w:p>
    <w:p w14:paraId="0A631150" w14:textId="77777777" w:rsidR="00AD2688" w:rsidRPr="00AD2688" w:rsidRDefault="00AD2688" w:rsidP="00AD2688">
      <w:pPr>
        <w:spacing w:line="360" w:lineRule="auto"/>
        <w:rPr>
          <w:rFonts w:ascii="Arial" w:hAnsi="Arial" w:cs="Arial"/>
        </w:rPr>
      </w:pPr>
      <w:r w:rsidRPr="00AD2688">
        <w:rPr>
          <w:rFonts w:ascii="Arial" w:hAnsi="Arial" w:cs="Arial"/>
        </w:rPr>
        <w:t>Do you need to repeat the command or instruction?</w:t>
      </w:r>
    </w:p>
    <w:p w14:paraId="159BF239" w14:textId="77777777" w:rsidR="00AD2688" w:rsidRPr="00AD2688" w:rsidRDefault="00AD2688" w:rsidP="00AD2688">
      <w:pPr>
        <w:spacing w:line="360" w:lineRule="auto"/>
        <w:rPr>
          <w:rFonts w:ascii="Arial" w:hAnsi="Arial" w:cs="Arial"/>
        </w:rPr>
      </w:pPr>
      <w:r w:rsidRPr="00AD2688">
        <w:rPr>
          <w:rFonts w:ascii="Arial" w:hAnsi="Arial" w:cs="Arial"/>
        </w:rPr>
        <w:t>Can you build me a _______?</w:t>
      </w:r>
    </w:p>
    <w:p w14:paraId="1AA8251D" w14:textId="77777777" w:rsidR="00AD2688" w:rsidRPr="00AD2688" w:rsidRDefault="00AD2688" w:rsidP="00AD2688">
      <w:pPr>
        <w:spacing w:line="360" w:lineRule="auto"/>
        <w:rPr>
          <w:rFonts w:ascii="Arial" w:hAnsi="Arial" w:cs="Arial"/>
        </w:rPr>
      </w:pPr>
      <w:r w:rsidRPr="00AD2688">
        <w:rPr>
          <w:rFonts w:ascii="Arial" w:hAnsi="Arial" w:cs="Arial"/>
        </w:rPr>
        <w:t>What did you build?</w:t>
      </w:r>
    </w:p>
    <w:p w14:paraId="3FA48A0C" w14:textId="77777777" w:rsidR="00AD2688" w:rsidRPr="00AD2688" w:rsidRDefault="00AD2688" w:rsidP="00AD2688">
      <w:pPr>
        <w:spacing w:line="360" w:lineRule="auto"/>
        <w:rPr>
          <w:rFonts w:ascii="Arial" w:hAnsi="Arial" w:cs="Arial"/>
        </w:rPr>
      </w:pPr>
    </w:p>
    <w:p w14:paraId="2650D743" w14:textId="68A27130" w:rsidR="00AD2688" w:rsidRPr="00AD2688" w:rsidRDefault="00AD2688" w:rsidP="00AD2688">
      <w:pPr>
        <w:spacing w:line="360" w:lineRule="auto"/>
        <w:rPr>
          <w:rFonts w:ascii="Arial" w:hAnsi="Arial" w:cs="Arial"/>
          <w:b/>
        </w:rPr>
      </w:pPr>
      <w:r w:rsidRPr="00AD2688">
        <w:rPr>
          <w:rFonts w:ascii="Arial" w:hAnsi="Arial" w:cs="Arial"/>
          <w:b/>
        </w:rPr>
        <w:t>Session 5: Knowledge</w:t>
      </w:r>
    </w:p>
    <w:p w14:paraId="065EE435" w14:textId="77777777" w:rsidR="00AD2688" w:rsidRPr="00AD2688" w:rsidRDefault="00AD2688" w:rsidP="00AD2688">
      <w:pPr>
        <w:spacing w:line="360" w:lineRule="auto"/>
        <w:rPr>
          <w:rFonts w:ascii="Arial" w:hAnsi="Arial" w:cs="Arial"/>
        </w:rPr>
      </w:pPr>
      <w:r w:rsidRPr="00AD2688">
        <w:rPr>
          <w:rFonts w:ascii="Arial" w:hAnsi="Arial" w:cs="Arial"/>
        </w:rPr>
        <w:t>Can you find me a blue block?</w:t>
      </w:r>
    </w:p>
    <w:p w14:paraId="016587F2" w14:textId="77777777" w:rsidR="00AD2688" w:rsidRPr="00AD2688" w:rsidRDefault="00AD2688" w:rsidP="00AD2688">
      <w:pPr>
        <w:spacing w:line="360" w:lineRule="auto"/>
        <w:rPr>
          <w:rFonts w:ascii="Arial" w:hAnsi="Arial" w:cs="Arial"/>
        </w:rPr>
      </w:pPr>
      <w:r w:rsidRPr="00AD2688">
        <w:rPr>
          <w:rFonts w:ascii="Arial" w:hAnsi="Arial" w:cs="Arial"/>
        </w:rPr>
        <w:t>Can you find me a square block?</w:t>
      </w:r>
    </w:p>
    <w:p w14:paraId="2F1CF55B" w14:textId="77777777" w:rsidR="00AD2688" w:rsidRPr="00AD2688" w:rsidRDefault="00AD2688" w:rsidP="00AD2688">
      <w:pPr>
        <w:spacing w:line="360" w:lineRule="auto"/>
        <w:rPr>
          <w:rFonts w:ascii="Arial" w:hAnsi="Arial" w:cs="Arial"/>
        </w:rPr>
      </w:pPr>
      <w:r w:rsidRPr="00AD2688">
        <w:rPr>
          <w:rFonts w:ascii="Arial" w:hAnsi="Arial" w:cs="Arial"/>
        </w:rPr>
        <w:t xml:space="preserve">Can you sort the blocks into </w:t>
      </w:r>
      <w:proofErr w:type="spellStart"/>
      <w:r w:rsidRPr="00AD2688">
        <w:rPr>
          <w:rFonts w:ascii="Arial" w:hAnsi="Arial" w:cs="Arial"/>
        </w:rPr>
        <w:t>colour</w:t>
      </w:r>
      <w:proofErr w:type="spellEnd"/>
      <w:r w:rsidRPr="00AD2688">
        <w:rPr>
          <w:rFonts w:ascii="Arial" w:hAnsi="Arial" w:cs="Arial"/>
        </w:rPr>
        <w:t>?</w:t>
      </w:r>
    </w:p>
    <w:p w14:paraId="04FD5E82" w14:textId="77777777" w:rsidR="00AD2688" w:rsidRPr="00AD2688" w:rsidRDefault="00AD2688" w:rsidP="00AD2688">
      <w:pPr>
        <w:spacing w:line="360" w:lineRule="auto"/>
        <w:rPr>
          <w:rFonts w:ascii="Arial" w:hAnsi="Arial" w:cs="Arial"/>
        </w:rPr>
      </w:pPr>
      <w:r w:rsidRPr="00AD2688">
        <w:rPr>
          <w:rFonts w:ascii="Arial" w:hAnsi="Arial" w:cs="Arial"/>
        </w:rPr>
        <w:t>How many red blocks do you have?</w:t>
      </w:r>
    </w:p>
    <w:p w14:paraId="071F53EB" w14:textId="77777777" w:rsidR="00AD2688" w:rsidRPr="00AD2688" w:rsidRDefault="00AD2688" w:rsidP="00AD2688">
      <w:pPr>
        <w:spacing w:line="360" w:lineRule="auto"/>
        <w:rPr>
          <w:rFonts w:ascii="Arial" w:hAnsi="Arial" w:cs="Arial"/>
        </w:rPr>
      </w:pPr>
      <w:r w:rsidRPr="00AD2688">
        <w:rPr>
          <w:rFonts w:ascii="Arial" w:hAnsi="Arial" w:cs="Arial"/>
        </w:rPr>
        <w:t xml:space="preserve">Can the child follow a </w:t>
      </w:r>
      <w:proofErr w:type="gramStart"/>
      <w:r w:rsidRPr="00AD2688">
        <w:rPr>
          <w:rFonts w:ascii="Arial" w:hAnsi="Arial" w:cs="Arial"/>
        </w:rPr>
        <w:t>two step</w:t>
      </w:r>
      <w:proofErr w:type="gramEnd"/>
      <w:r w:rsidRPr="00AD2688">
        <w:rPr>
          <w:rFonts w:ascii="Arial" w:hAnsi="Arial" w:cs="Arial"/>
        </w:rPr>
        <w:t xml:space="preserve"> pattern?</w:t>
      </w:r>
    </w:p>
    <w:p w14:paraId="57E3206B" w14:textId="77777777" w:rsidR="00AD2688" w:rsidRPr="00AD2688" w:rsidRDefault="00AD2688" w:rsidP="00AD2688">
      <w:pPr>
        <w:spacing w:line="360" w:lineRule="auto"/>
        <w:rPr>
          <w:rFonts w:ascii="Arial" w:hAnsi="Arial" w:cs="Arial"/>
        </w:rPr>
      </w:pPr>
      <w:r w:rsidRPr="00AD2688">
        <w:rPr>
          <w:rFonts w:ascii="Arial" w:hAnsi="Arial" w:cs="Arial"/>
        </w:rPr>
        <w:t>Can you find me a long/short block?</w:t>
      </w:r>
    </w:p>
    <w:p w14:paraId="3F5F9A5A" w14:textId="77777777" w:rsidR="00AD2688" w:rsidRPr="00AD2688" w:rsidRDefault="00AD2688" w:rsidP="00AD2688">
      <w:pPr>
        <w:spacing w:line="360" w:lineRule="auto"/>
        <w:rPr>
          <w:rFonts w:ascii="Arial" w:hAnsi="Arial" w:cs="Arial"/>
        </w:rPr>
      </w:pPr>
      <w:r w:rsidRPr="00AD2688">
        <w:rPr>
          <w:rFonts w:ascii="Arial" w:hAnsi="Arial" w:cs="Arial"/>
        </w:rPr>
        <w:t>Can you find me a big/small block?</w:t>
      </w:r>
    </w:p>
    <w:p w14:paraId="51B13906" w14:textId="77777777" w:rsidR="00AD2688" w:rsidRPr="00AD2688" w:rsidRDefault="00AD2688" w:rsidP="00AD2688">
      <w:pPr>
        <w:spacing w:line="360" w:lineRule="auto"/>
        <w:rPr>
          <w:rFonts w:ascii="Arial" w:hAnsi="Arial" w:cs="Arial"/>
        </w:rPr>
      </w:pPr>
    </w:p>
    <w:p w14:paraId="16E57C37" w14:textId="3ADD1B59" w:rsidR="00AD2688" w:rsidRPr="00AD2688" w:rsidRDefault="00AD2688" w:rsidP="00AD2688">
      <w:pPr>
        <w:spacing w:line="360" w:lineRule="auto"/>
        <w:rPr>
          <w:rFonts w:ascii="Arial" w:hAnsi="Arial" w:cs="Arial"/>
          <w:b/>
        </w:rPr>
      </w:pPr>
      <w:r w:rsidRPr="00AD2688">
        <w:rPr>
          <w:rFonts w:ascii="Arial" w:hAnsi="Arial" w:cs="Arial"/>
          <w:b/>
        </w:rPr>
        <w:t>Session 6: Concepts</w:t>
      </w:r>
    </w:p>
    <w:p w14:paraId="7CDB0612" w14:textId="77777777" w:rsidR="00AD2688" w:rsidRPr="00AD2688" w:rsidRDefault="00AD2688" w:rsidP="00AD2688">
      <w:pPr>
        <w:spacing w:line="360" w:lineRule="auto"/>
        <w:rPr>
          <w:rFonts w:ascii="Arial" w:hAnsi="Arial" w:cs="Arial"/>
        </w:rPr>
      </w:pPr>
      <w:r w:rsidRPr="00AD2688">
        <w:rPr>
          <w:rFonts w:ascii="Arial" w:hAnsi="Arial" w:cs="Arial"/>
        </w:rPr>
        <w:t>Can you help me build a _______?</w:t>
      </w:r>
    </w:p>
    <w:p w14:paraId="7984D44D" w14:textId="77777777" w:rsidR="00AD2688" w:rsidRPr="00AD2688" w:rsidRDefault="00AD2688" w:rsidP="00AD2688">
      <w:pPr>
        <w:spacing w:line="360" w:lineRule="auto"/>
        <w:rPr>
          <w:rFonts w:ascii="Arial" w:hAnsi="Arial" w:cs="Arial"/>
        </w:rPr>
      </w:pPr>
      <w:r w:rsidRPr="00AD2688">
        <w:rPr>
          <w:rFonts w:ascii="Arial" w:hAnsi="Arial" w:cs="Arial"/>
        </w:rPr>
        <w:t>What do we need?</w:t>
      </w:r>
    </w:p>
    <w:p w14:paraId="77D1803C" w14:textId="77777777" w:rsidR="00AD2688" w:rsidRPr="00AD2688" w:rsidRDefault="00AD2688" w:rsidP="00AD2688">
      <w:pPr>
        <w:spacing w:line="360" w:lineRule="auto"/>
        <w:rPr>
          <w:rFonts w:ascii="Arial" w:hAnsi="Arial" w:cs="Arial"/>
        </w:rPr>
      </w:pPr>
      <w:r w:rsidRPr="00AD2688">
        <w:rPr>
          <w:rFonts w:ascii="Arial" w:hAnsi="Arial" w:cs="Arial"/>
          <w:i/>
          <w:iCs/>
        </w:rPr>
        <w:lastRenderedPageBreak/>
        <w:t>Prepositions</w:t>
      </w:r>
      <w:r w:rsidRPr="00AD2688">
        <w:rPr>
          <w:rFonts w:ascii="Arial" w:hAnsi="Arial" w:cs="Arial"/>
        </w:rPr>
        <w:t>, after modeling can the pupil place the block correctly?</w:t>
      </w:r>
    </w:p>
    <w:p w14:paraId="3B317E26" w14:textId="77777777" w:rsidR="00AD2688" w:rsidRPr="00AD2688" w:rsidRDefault="00AD2688" w:rsidP="00AD2688">
      <w:pPr>
        <w:spacing w:line="360" w:lineRule="auto"/>
        <w:rPr>
          <w:rFonts w:ascii="Arial" w:hAnsi="Arial" w:cs="Arial"/>
        </w:rPr>
      </w:pPr>
      <w:r w:rsidRPr="00AD2688">
        <w:rPr>
          <w:rFonts w:ascii="Arial" w:hAnsi="Arial" w:cs="Arial"/>
        </w:rPr>
        <w:t>Can they answer what, who and where questions?</w:t>
      </w:r>
    </w:p>
    <w:p w14:paraId="74C1577C" w14:textId="77777777" w:rsidR="00AD2688" w:rsidRPr="00AD2688" w:rsidRDefault="00AD2688" w:rsidP="00AD2688">
      <w:pPr>
        <w:spacing w:line="360" w:lineRule="auto"/>
        <w:rPr>
          <w:rFonts w:ascii="Arial" w:hAnsi="Arial" w:cs="Arial"/>
        </w:rPr>
      </w:pPr>
    </w:p>
    <w:p w14:paraId="38462E87" w14:textId="4F6F0829" w:rsidR="00AD2688" w:rsidRPr="00AD2688" w:rsidRDefault="00AD2688" w:rsidP="00AD2688">
      <w:pPr>
        <w:spacing w:line="360" w:lineRule="auto"/>
        <w:rPr>
          <w:rFonts w:ascii="Arial" w:hAnsi="Arial" w:cs="Arial"/>
          <w:b/>
        </w:rPr>
      </w:pPr>
      <w:r w:rsidRPr="00AD2688">
        <w:rPr>
          <w:rFonts w:ascii="Arial" w:hAnsi="Arial" w:cs="Arial"/>
          <w:b/>
        </w:rPr>
        <w:t xml:space="preserve">All sessions: Other </w:t>
      </w:r>
    </w:p>
    <w:p w14:paraId="7773BBE5" w14:textId="77777777" w:rsidR="00AD2688" w:rsidRPr="00AD2688" w:rsidRDefault="00AD2688" w:rsidP="00AD2688">
      <w:pPr>
        <w:spacing w:line="360" w:lineRule="auto"/>
        <w:rPr>
          <w:rFonts w:ascii="Arial" w:hAnsi="Arial" w:cs="Arial"/>
        </w:rPr>
      </w:pPr>
      <w:r w:rsidRPr="00AD2688">
        <w:rPr>
          <w:rFonts w:ascii="Arial" w:hAnsi="Arial" w:cs="Arial"/>
        </w:rPr>
        <w:t>Can the pupil sustain attention for a short period of time?</w:t>
      </w:r>
    </w:p>
    <w:p w14:paraId="2DFC2BA4" w14:textId="77777777" w:rsidR="00AD2688" w:rsidRPr="00AD2688" w:rsidRDefault="00AD2688" w:rsidP="00AD2688">
      <w:pPr>
        <w:spacing w:line="360" w:lineRule="auto"/>
        <w:rPr>
          <w:rFonts w:ascii="Arial" w:hAnsi="Arial" w:cs="Arial"/>
        </w:rPr>
      </w:pPr>
      <w:r w:rsidRPr="00AD2688">
        <w:rPr>
          <w:rFonts w:ascii="Arial" w:hAnsi="Arial" w:cs="Arial"/>
        </w:rPr>
        <w:t>What is the pupils’ attitude to learning?</w:t>
      </w:r>
    </w:p>
    <w:p w14:paraId="3E22F856" w14:textId="77777777" w:rsidR="00AD2688" w:rsidRPr="00AD2688" w:rsidRDefault="00AD2688" w:rsidP="00AD2688">
      <w:pPr>
        <w:spacing w:line="360" w:lineRule="auto"/>
        <w:rPr>
          <w:rFonts w:ascii="Arial" w:hAnsi="Arial" w:cs="Arial"/>
        </w:rPr>
      </w:pPr>
      <w:r w:rsidRPr="00AD2688">
        <w:rPr>
          <w:rFonts w:ascii="Arial" w:hAnsi="Arial" w:cs="Arial"/>
        </w:rPr>
        <w:t>Do pupils try and engage with you or give you eye contact?</w:t>
      </w:r>
    </w:p>
    <w:p w14:paraId="5FA220E7" w14:textId="77777777" w:rsidR="00AD2688" w:rsidRPr="00943D9E" w:rsidRDefault="00AD2688" w:rsidP="00943D9E"/>
    <w:sectPr w:rsidR="00AD2688" w:rsidRPr="00943D9E" w:rsidSect="001C3C52">
      <w:footerReference w:type="even" r:id="rId34"/>
      <w:footerReference w:type="default" r:id="rId35"/>
      <w:pgSz w:w="11900" w:h="16840"/>
      <w:pgMar w:top="1440" w:right="1800" w:bottom="1440" w:left="1800" w:header="708" w:footer="708" w:gutter="0"/>
      <w:cols w:space="708"/>
      <w:titlePg/>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73DE77F" w15:done="0"/>
  <w15:commentEx w15:paraId="09DB62A1" w15:done="0"/>
  <w15:commentEx w15:paraId="40637409" w15:done="0"/>
  <w15:commentEx w15:paraId="4AEEF747" w15:done="0"/>
  <w15:commentEx w15:paraId="7940D228" w15:done="0"/>
  <w15:commentEx w15:paraId="340812B0" w15:done="0"/>
  <w15:commentEx w15:paraId="55469777" w15:done="0"/>
  <w15:commentEx w15:paraId="7971D93B" w15:done="0"/>
  <w15:commentEx w15:paraId="390A4145" w15:done="0"/>
  <w15:commentEx w15:paraId="0B4A5D97" w15:done="0"/>
  <w15:commentEx w15:paraId="18B3044C" w15:done="0"/>
  <w15:commentEx w15:paraId="286931C2" w15:done="0"/>
  <w15:commentEx w15:paraId="3C4FA731" w15:done="0"/>
  <w15:commentEx w15:paraId="2D303483" w15:done="0"/>
  <w15:commentEx w15:paraId="2C054B25" w15:done="0"/>
  <w15:commentEx w15:paraId="4E0990E6" w15:done="0"/>
  <w15:commentEx w15:paraId="49136D28" w15:done="0"/>
  <w15:commentEx w15:paraId="0CE3ED58" w15:done="0"/>
  <w15:commentEx w15:paraId="1F14FEB2" w15:done="0"/>
  <w15:commentEx w15:paraId="037BAF36" w15:done="0"/>
  <w15:commentEx w15:paraId="3AFD551A" w15:done="0"/>
  <w15:commentEx w15:paraId="23B69FE9" w15:done="0"/>
  <w15:commentEx w15:paraId="302182D7" w15:done="0"/>
  <w15:commentEx w15:paraId="24AE51DA" w15:done="0"/>
  <w15:commentEx w15:paraId="3FEB1FA6" w15:done="0"/>
  <w15:commentEx w15:paraId="37262232" w15:done="0"/>
  <w15:commentEx w15:paraId="1F67AE53" w15:done="0"/>
  <w15:commentEx w15:paraId="00F64862"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B74DE4" w14:textId="77777777" w:rsidR="001F2DDB" w:rsidRDefault="001F2DDB" w:rsidP="00DA1DD8">
      <w:r>
        <w:separator/>
      </w:r>
    </w:p>
  </w:endnote>
  <w:endnote w:type="continuationSeparator" w:id="0">
    <w:p w14:paraId="08D8A442" w14:textId="77777777" w:rsidR="001F2DDB" w:rsidRDefault="001F2DDB" w:rsidP="00DA1D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altName w:val="Arial"/>
    <w:panose1 w:val="020B0600040502020204"/>
    <w:charset w:val="00"/>
    <w:family w:val="auto"/>
    <w:pitch w:val="variable"/>
    <w:sig w:usb0="E1000AEF" w:usb1="5000A1FF" w:usb2="00000000" w:usb3="00000000" w:csb0="000001BF" w:csb1="00000000"/>
  </w:font>
  <w:font w:name="PMingLiU">
    <w:altName w:val="新細明體"/>
    <w:panose1 w:val="00000000000000000000"/>
    <w:charset w:val="88"/>
    <w:family w:val="auto"/>
    <w:notTrueType/>
    <w:pitch w:val="variable"/>
    <w:sig w:usb0="00000001" w:usb1="08080000" w:usb2="00000010" w:usb3="00000000" w:csb0="00100000"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ingdings 2">
    <w:panose1 w:val="05020102010507070707"/>
    <w:charset w:val="02"/>
    <w:family w:val="auto"/>
    <w:pitch w:val="variable"/>
    <w:sig w:usb0="00000000" w:usb1="10000000" w:usb2="00000000" w:usb3="00000000" w:csb0="80000000" w:csb1="00000000"/>
  </w:font>
  <w:font w:name="Comic Sans MS">
    <w:panose1 w:val="030F07020303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3C2EDD" w14:textId="77777777" w:rsidR="001F2DDB" w:rsidRDefault="001F2DDB" w:rsidP="00960E4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45C4126" w14:textId="77777777" w:rsidR="001F2DDB" w:rsidRDefault="001F2DD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D7EFA7" w14:textId="77777777" w:rsidR="001F2DDB" w:rsidRDefault="001F2DDB" w:rsidP="00960E4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7677A">
      <w:rPr>
        <w:rStyle w:val="PageNumber"/>
        <w:noProof/>
      </w:rPr>
      <w:t>15</w:t>
    </w:r>
    <w:r>
      <w:rPr>
        <w:rStyle w:val="PageNumber"/>
      </w:rPr>
      <w:fldChar w:fldCharType="end"/>
    </w:r>
  </w:p>
  <w:p w14:paraId="6E019C59" w14:textId="77777777" w:rsidR="001F2DDB" w:rsidRDefault="001F2DD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F88450" w14:textId="77777777" w:rsidR="001F2DDB" w:rsidRDefault="001F2DDB" w:rsidP="00DA1DD8">
      <w:r>
        <w:separator/>
      </w:r>
    </w:p>
  </w:footnote>
  <w:footnote w:type="continuationSeparator" w:id="0">
    <w:p w14:paraId="05C8E84F" w14:textId="77777777" w:rsidR="001F2DDB" w:rsidRDefault="001F2DDB" w:rsidP="00DA1DD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1F2D05"/>
    <w:multiLevelType w:val="hybridMultilevel"/>
    <w:tmpl w:val="8DBABD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8EC5B5D"/>
    <w:multiLevelType w:val="multilevel"/>
    <w:tmpl w:val="6BA62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D7707F6"/>
    <w:multiLevelType w:val="hybridMultilevel"/>
    <w:tmpl w:val="285A4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 Davies (Clase Primary School)">
    <w15:presenceInfo w15:providerId="None" w15:userId="A Davies (Clase Primary Schoo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5FF4"/>
    <w:rsid w:val="00005CC3"/>
    <w:rsid w:val="00016767"/>
    <w:rsid w:val="000254BD"/>
    <w:rsid w:val="00027FE5"/>
    <w:rsid w:val="0003343A"/>
    <w:rsid w:val="000337C1"/>
    <w:rsid w:val="0006380D"/>
    <w:rsid w:val="00080FED"/>
    <w:rsid w:val="000A3E2A"/>
    <w:rsid w:val="000B60ED"/>
    <w:rsid w:val="000C1E7B"/>
    <w:rsid w:val="000C5BBC"/>
    <w:rsid w:val="000C7C78"/>
    <w:rsid w:val="000E3A4F"/>
    <w:rsid w:val="000E5980"/>
    <w:rsid w:val="000F732F"/>
    <w:rsid w:val="00115FEC"/>
    <w:rsid w:val="00123703"/>
    <w:rsid w:val="00135FFA"/>
    <w:rsid w:val="0014104D"/>
    <w:rsid w:val="00141D1A"/>
    <w:rsid w:val="00154E4F"/>
    <w:rsid w:val="00155EBB"/>
    <w:rsid w:val="00162A70"/>
    <w:rsid w:val="00162EE1"/>
    <w:rsid w:val="001777D8"/>
    <w:rsid w:val="0018046A"/>
    <w:rsid w:val="001B0DB3"/>
    <w:rsid w:val="001B3CD6"/>
    <w:rsid w:val="001C0B48"/>
    <w:rsid w:val="001C3C52"/>
    <w:rsid w:val="001C5CB5"/>
    <w:rsid w:val="001C63C8"/>
    <w:rsid w:val="001D0DAE"/>
    <w:rsid w:val="001D6B96"/>
    <w:rsid w:val="001E0DD4"/>
    <w:rsid w:val="001E4F75"/>
    <w:rsid w:val="001E71A7"/>
    <w:rsid w:val="001F2DDB"/>
    <w:rsid w:val="001F5A33"/>
    <w:rsid w:val="001F67AA"/>
    <w:rsid w:val="00203155"/>
    <w:rsid w:val="0020340C"/>
    <w:rsid w:val="002115FB"/>
    <w:rsid w:val="002155C8"/>
    <w:rsid w:val="002175B4"/>
    <w:rsid w:val="00230A94"/>
    <w:rsid w:val="00246181"/>
    <w:rsid w:val="00247CD9"/>
    <w:rsid w:val="00254C65"/>
    <w:rsid w:val="00272378"/>
    <w:rsid w:val="00273072"/>
    <w:rsid w:val="00274145"/>
    <w:rsid w:val="0027677A"/>
    <w:rsid w:val="00281790"/>
    <w:rsid w:val="0028384A"/>
    <w:rsid w:val="002920D2"/>
    <w:rsid w:val="002A08DF"/>
    <w:rsid w:val="002A2943"/>
    <w:rsid w:val="002B2EAA"/>
    <w:rsid w:val="002B5AE3"/>
    <w:rsid w:val="002C477B"/>
    <w:rsid w:val="002D3362"/>
    <w:rsid w:val="002D3E2F"/>
    <w:rsid w:val="002D52B1"/>
    <w:rsid w:val="002D5C2A"/>
    <w:rsid w:val="002E04C8"/>
    <w:rsid w:val="002E0B7E"/>
    <w:rsid w:val="003029F5"/>
    <w:rsid w:val="00302FF9"/>
    <w:rsid w:val="0031333B"/>
    <w:rsid w:val="00315F99"/>
    <w:rsid w:val="00321714"/>
    <w:rsid w:val="00323B4D"/>
    <w:rsid w:val="003345AD"/>
    <w:rsid w:val="003401B4"/>
    <w:rsid w:val="00345FF4"/>
    <w:rsid w:val="00351A34"/>
    <w:rsid w:val="0035592A"/>
    <w:rsid w:val="00363EDE"/>
    <w:rsid w:val="0037118B"/>
    <w:rsid w:val="00375B22"/>
    <w:rsid w:val="00376076"/>
    <w:rsid w:val="00382CCA"/>
    <w:rsid w:val="00390379"/>
    <w:rsid w:val="00393791"/>
    <w:rsid w:val="003B5C0A"/>
    <w:rsid w:val="003C05C9"/>
    <w:rsid w:val="003C0742"/>
    <w:rsid w:val="003C10F2"/>
    <w:rsid w:val="003C57DB"/>
    <w:rsid w:val="003D35AF"/>
    <w:rsid w:val="003D3F74"/>
    <w:rsid w:val="003E14C0"/>
    <w:rsid w:val="003E7BCE"/>
    <w:rsid w:val="003F1B0E"/>
    <w:rsid w:val="003F6D58"/>
    <w:rsid w:val="003F7665"/>
    <w:rsid w:val="00414A5E"/>
    <w:rsid w:val="00420FF3"/>
    <w:rsid w:val="00426A48"/>
    <w:rsid w:val="00435467"/>
    <w:rsid w:val="00441C22"/>
    <w:rsid w:val="00441E1A"/>
    <w:rsid w:val="00445163"/>
    <w:rsid w:val="00451434"/>
    <w:rsid w:val="00456332"/>
    <w:rsid w:val="00457F61"/>
    <w:rsid w:val="00465F73"/>
    <w:rsid w:val="00466878"/>
    <w:rsid w:val="0046737F"/>
    <w:rsid w:val="00471219"/>
    <w:rsid w:val="00472D9F"/>
    <w:rsid w:val="00472DDB"/>
    <w:rsid w:val="00475921"/>
    <w:rsid w:val="0049193E"/>
    <w:rsid w:val="004A396D"/>
    <w:rsid w:val="004B1DDD"/>
    <w:rsid w:val="004D366D"/>
    <w:rsid w:val="004D5992"/>
    <w:rsid w:val="004E0690"/>
    <w:rsid w:val="004E5BBE"/>
    <w:rsid w:val="004F0BE9"/>
    <w:rsid w:val="0050252B"/>
    <w:rsid w:val="00517775"/>
    <w:rsid w:val="005270F3"/>
    <w:rsid w:val="00527F78"/>
    <w:rsid w:val="00531072"/>
    <w:rsid w:val="00542C60"/>
    <w:rsid w:val="00552F98"/>
    <w:rsid w:val="00553B96"/>
    <w:rsid w:val="00560E78"/>
    <w:rsid w:val="00563C4B"/>
    <w:rsid w:val="00570047"/>
    <w:rsid w:val="00582B48"/>
    <w:rsid w:val="00592BEC"/>
    <w:rsid w:val="005B15C4"/>
    <w:rsid w:val="005B2077"/>
    <w:rsid w:val="005B3DAE"/>
    <w:rsid w:val="005C37B2"/>
    <w:rsid w:val="005C49BA"/>
    <w:rsid w:val="005C5BAA"/>
    <w:rsid w:val="005D2242"/>
    <w:rsid w:val="005E078A"/>
    <w:rsid w:val="005E3252"/>
    <w:rsid w:val="005E68A8"/>
    <w:rsid w:val="005F34AC"/>
    <w:rsid w:val="005F47B4"/>
    <w:rsid w:val="005F4821"/>
    <w:rsid w:val="00600FFC"/>
    <w:rsid w:val="006271C2"/>
    <w:rsid w:val="0064133D"/>
    <w:rsid w:val="00661485"/>
    <w:rsid w:val="00662D2C"/>
    <w:rsid w:val="006642D3"/>
    <w:rsid w:val="006642E0"/>
    <w:rsid w:val="00674593"/>
    <w:rsid w:val="006800D9"/>
    <w:rsid w:val="00681184"/>
    <w:rsid w:val="00690193"/>
    <w:rsid w:val="006A0E42"/>
    <w:rsid w:val="006A260C"/>
    <w:rsid w:val="006A5D19"/>
    <w:rsid w:val="006A7565"/>
    <w:rsid w:val="006B0C3F"/>
    <w:rsid w:val="006C24C7"/>
    <w:rsid w:val="006E3196"/>
    <w:rsid w:val="006E437F"/>
    <w:rsid w:val="006E722B"/>
    <w:rsid w:val="006F16D1"/>
    <w:rsid w:val="006F72C4"/>
    <w:rsid w:val="00703F17"/>
    <w:rsid w:val="00704851"/>
    <w:rsid w:val="0070581E"/>
    <w:rsid w:val="00711E27"/>
    <w:rsid w:val="007316D7"/>
    <w:rsid w:val="00740AB6"/>
    <w:rsid w:val="00743701"/>
    <w:rsid w:val="007513FB"/>
    <w:rsid w:val="00757057"/>
    <w:rsid w:val="007948C5"/>
    <w:rsid w:val="007A66FD"/>
    <w:rsid w:val="007E4D22"/>
    <w:rsid w:val="007F07FD"/>
    <w:rsid w:val="00801CD9"/>
    <w:rsid w:val="00804827"/>
    <w:rsid w:val="00813113"/>
    <w:rsid w:val="00815099"/>
    <w:rsid w:val="00830A69"/>
    <w:rsid w:val="00831430"/>
    <w:rsid w:val="00860E39"/>
    <w:rsid w:val="00862553"/>
    <w:rsid w:val="00865172"/>
    <w:rsid w:val="00896042"/>
    <w:rsid w:val="008A139E"/>
    <w:rsid w:val="008C04BB"/>
    <w:rsid w:val="008C214A"/>
    <w:rsid w:val="008D1FD4"/>
    <w:rsid w:val="008F24C8"/>
    <w:rsid w:val="008F43B9"/>
    <w:rsid w:val="008F7830"/>
    <w:rsid w:val="009003C1"/>
    <w:rsid w:val="009145C2"/>
    <w:rsid w:val="00916DA2"/>
    <w:rsid w:val="00923B0C"/>
    <w:rsid w:val="00932F5B"/>
    <w:rsid w:val="0093370A"/>
    <w:rsid w:val="009401DB"/>
    <w:rsid w:val="009423F9"/>
    <w:rsid w:val="00943D9E"/>
    <w:rsid w:val="00946B7A"/>
    <w:rsid w:val="00953DDF"/>
    <w:rsid w:val="00960E46"/>
    <w:rsid w:val="009675CE"/>
    <w:rsid w:val="00975ADE"/>
    <w:rsid w:val="00983C95"/>
    <w:rsid w:val="009928E4"/>
    <w:rsid w:val="00996113"/>
    <w:rsid w:val="009A2DEE"/>
    <w:rsid w:val="009A2F67"/>
    <w:rsid w:val="009A594D"/>
    <w:rsid w:val="009A5BC9"/>
    <w:rsid w:val="009B4A06"/>
    <w:rsid w:val="009B6533"/>
    <w:rsid w:val="009C170E"/>
    <w:rsid w:val="009C2A16"/>
    <w:rsid w:val="009C5291"/>
    <w:rsid w:val="009D0083"/>
    <w:rsid w:val="009D2A9B"/>
    <w:rsid w:val="009D43C6"/>
    <w:rsid w:val="009D6BEE"/>
    <w:rsid w:val="00A01668"/>
    <w:rsid w:val="00A10D55"/>
    <w:rsid w:val="00A1272D"/>
    <w:rsid w:val="00A26889"/>
    <w:rsid w:val="00A2692A"/>
    <w:rsid w:val="00A33971"/>
    <w:rsid w:val="00A5203C"/>
    <w:rsid w:val="00A52BED"/>
    <w:rsid w:val="00A53DB2"/>
    <w:rsid w:val="00A64C90"/>
    <w:rsid w:val="00A714E0"/>
    <w:rsid w:val="00A729CE"/>
    <w:rsid w:val="00A811A0"/>
    <w:rsid w:val="00A81740"/>
    <w:rsid w:val="00A85073"/>
    <w:rsid w:val="00A875DA"/>
    <w:rsid w:val="00A91635"/>
    <w:rsid w:val="00A9236B"/>
    <w:rsid w:val="00AA5E77"/>
    <w:rsid w:val="00AA6445"/>
    <w:rsid w:val="00AB3E18"/>
    <w:rsid w:val="00AB7FDB"/>
    <w:rsid w:val="00AD2688"/>
    <w:rsid w:val="00AD29B3"/>
    <w:rsid w:val="00AD5324"/>
    <w:rsid w:val="00AE46C9"/>
    <w:rsid w:val="00AF0A28"/>
    <w:rsid w:val="00AF343A"/>
    <w:rsid w:val="00AF3C17"/>
    <w:rsid w:val="00AF72DF"/>
    <w:rsid w:val="00B0076C"/>
    <w:rsid w:val="00B03CEA"/>
    <w:rsid w:val="00B04257"/>
    <w:rsid w:val="00B127A8"/>
    <w:rsid w:val="00B12BCC"/>
    <w:rsid w:val="00B132FB"/>
    <w:rsid w:val="00B2082F"/>
    <w:rsid w:val="00B26952"/>
    <w:rsid w:val="00B27C35"/>
    <w:rsid w:val="00B5115E"/>
    <w:rsid w:val="00B52FE7"/>
    <w:rsid w:val="00B56B7C"/>
    <w:rsid w:val="00B57253"/>
    <w:rsid w:val="00B57D4A"/>
    <w:rsid w:val="00B60184"/>
    <w:rsid w:val="00B62F78"/>
    <w:rsid w:val="00B66177"/>
    <w:rsid w:val="00B86B40"/>
    <w:rsid w:val="00B92F6B"/>
    <w:rsid w:val="00BA4F36"/>
    <w:rsid w:val="00BA60BC"/>
    <w:rsid w:val="00BB37E2"/>
    <w:rsid w:val="00BB41BF"/>
    <w:rsid w:val="00BC11AB"/>
    <w:rsid w:val="00BC7C0D"/>
    <w:rsid w:val="00BC7E90"/>
    <w:rsid w:val="00BD72AB"/>
    <w:rsid w:val="00BE4EE9"/>
    <w:rsid w:val="00BF380F"/>
    <w:rsid w:val="00BF4FE5"/>
    <w:rsid w:val="00C10EB3"/>
    <w:rsid w:val="00C14F8F"/>
    <w:rsid w:val="00C15EFE"/>
    <w:rsid w:val="00C17340"/>
    <w:rsid w:val="00C21368"/>
    <w:rsid w:val="00C25944"/>
    <w:rsid w:val="00C30443"/>
    <w:rsid w:val="00C34DA7"/>
    <w:rsid w:val="00C37CE0"/>
    <w:rsid w:val="00C40366"/>
    <w:rsid w:val="00C41B7C"/>
    <w:rsid w:val="00C42286"/>
    <w:rsid w:val="00C51069"/>
    <w:rsid w:val="00C66DA7"/>
    <w:rsid w:val="00C67626"/>
    <w:rsid w:val="00C70558"/>
    <w:rsid w:val="00C706DD"/>
    <w:rsid w:val="00C823A3"/>
    <w:rsid w:val="00C82C90"/>
    <w:rsid w:val="00C8368D"/>
    <w:rsid w:val="00C845EC"/>
    <w:rsid w:val="00C954BA"/>
    <w:rsid w:val="00C97339"/>
    <w:rsid w:val="00CB2497"/>
    <w:rsid w:val="00CD3B83"/>
    <w:rsid w:val="00CD6636"/>
    <w:rsid w:val="00CF2D16"/>
    <w:rsid w:val="00D12250"/>
    <w:rsid w:val="00D22CEF"/>
    <w:rsid w:val="00D31AA2"/>
    <w:rsid w:val="00D33714"/>
    <w:rsid w:val="00D36B4C"/>
    <w:rsid w:val="00D36C76"/>
    <w:rsid w:val="00D4042B"/>
    <w:rsid w:val="00D438D3"/>
    <w:rsid w:val="00D60A6E"/>
    <w:rsid w:val="00D639C2"/>
    <w:rsid w:val="00D72A85"/>
    <w:rsid w:val="00DA1DD8"/>
    <w:rsid w:val="00DA4AA0"/>
    <w:rsid w:val="00DA55A1"/>
    <w:rsid w:val="00DB26AB"/>
    <w:rsid w:val="00DB5E42"/>
    <w:rsid w:val="00DC1F4C"/>
    <w:rsid w:val="00DC39AB"/>
    <w:rsid w:val="00DC55F1"/>
    <w:rsid w:val="00DE096A"/>
    <w:rsid w:val="00DE3F5B"/>
    <w:rsid w:val="00DE44A6"/>
    <w:rsid w:val="00DF4E23"/>
    <w:rsid w:val="00DF5B2C"/>
    <w:rsid w:val="00E02290"/>
    <w:rsid w:val="00E040A5"/>
    <w:rsid w:val="00E05D01"/>
    <w:rsid w:val="00E12FDE"/>
    <w:rsid w:val="00E13883"/>
    <w:rsid w:val="00E422DA"/>
    <w:rsid w:val="00E528A8"/>
    <w:rsid w:val="00E64841"/>
    <w:rsid w:val="00E64B43"/>
    <w:rsid w:val="00E64FAF"/>
    <w:rsid w:val="00E66E6B"/>
    <w:rsid w:val="00E71B0D"/>
    <w:rsid w:val="00E757F0"/>
    <w:rsid w:val="00E86326"/>
    <w:rsid w:val="00EA37BD"/>
    <w:rsid w:val="00EA5658"/>
    <w:rsid w:val="00EA6DC3"/>
    <w:rsid w:val="00EA732A"/>
    <w:rsid w:val="00EB2393"/>
    <w:rsid w:val="00EB283B"/>
    <w:rsid w:val="00EB7CCF"/>
    <w:rsid w:val="00EC5201"/>
    <w:rsid w:val="00EC6628"/>
    <w:rsid w:val="00ED0BDE"/>
    <w:rsid w:val="00ED5B3F"/>
    <w:rsid w:val="00EE3251"/>
    <w:rsid w:val="00EF7BDF"/>
    <w:rsid w:val="00F051DE"/>
    <w:rsid w:val="00F16809"/>
    <w:rsid w:val="00F17CAA"/>
    <w:rsid w:val="00F17DFB"/>
    <w:rsid w:val="00F212BA"/>
    <w:rsid w:val="00F24F2D"/>
    <w:rsid w:val="00F45B58"/>
    <w:rsid w:val="00F4718F"/>
    <w:rsid w:val="00F51144"/>
    <w:rsid w:val="00F53E88"/>
    <w:rsid w:val="00F54A61"/>
    <w:rsid w:val="00F72578"/>
    <w:rsid w:val="00F91BBA"/>
    <w:rsid w:val="00FA067A"/>
    <w:rsid w:val="00FA32B2"/>
    <w:rsid w:val="00FA3D39"/>
    <w:rsid w:val="00FC18A9"/>
    <w:rsid w:val="00FD75BF"/>
    <w:rsid w:val="00FE2094"/>
    <w:rsid w:val="00FE6884"/>
    <w:rsid w:val="00FE6EF7"/>
    <w:rsid w:val="00FF70AA"/>
    <w:rsid w:val="1CCEE6E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7C1B9D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45FF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20315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0252B"/>
    <w:pPr>
      <w:spacing w:before="100" w:beforeAutospacing="1" w:after="100" w:afterAutospacing="1"/>
      <w:outlineLvl w:val="2"/>
    </w:pPr>
    <w:rPr>
      <w:rFonts w:ascii="Times" w:hAnsi="Times"/>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FF4"/>
    <w:rPr>
      <w:rFonts w:asciiTheme="majorHAnsi" w:eastAsiaTheme="majorEastAsia" w:hAnsiTheme="majorHAnsi" w:cstheme="majorBidi"/>
      <w:b/>
      <w:bCs/>
      <w:color w:val="345A8A" w:themeColor="accent1" w:themeShade="B5"/>
      <w:sz w:val="32"/>
      <w:szCs w:val="32"/>
    </w:rPr>
  </w:style>
  <w:style w:type="character" w:styleId="CommentReference">
    <w:name w:val="annotation reference"/>
    <w:basedOn w:val="DefaultParagraphFont"/>
    <w:uiPriority w:val="99"/>
    <w:semiHidden/>
    <w:unhideWhenUsed/>
    <w:rsid w:val="00393791"/>
    <w:rPr>
      <w:sz w:val="18"/>
      <w:szCs w:val="18"/>
    </w:rPr>
  </w:style>
  <w:style w:type="paragraph" w:styleId="CommentText">
    <w:name w:val="annotation text"/>
    <w:basedOn w:val="Normal"/>
    <w:link w:val="CommentTextChar"/>
    <w:uiPriority w:val="99"/>
    <w:semiHidden/>
    <w:unhideWhenUsed/>
    <w:rsid w:val="00393791"/>
  </w:style>
  <w:style w:type="character" w:customStyle="1" w:styleId="CommentTextChar">
    <w:name w:val="Comment Text Char"/>
    <w:basedOn w:val="DefaultParagraphFont"/>
    <w:link w:val="CommentText"/>
    <w:uiPriority w:val="99"/>
    <w:semiHidden/>
    <w:rsid w:val="00393791"/>
  </w:style>
  <w:style w:type="paragraph" w:styleId="CommentSubject">
    <w:name w:val="annotation subject"/>
    <w:basedOn w:val="CommentText"/>
    <w:next w:val="CommentText"/>
    <w:link w:val="CommentSubjectChar"/>
    <w:uiPriority w:val="99"/>
    <w:semiHidden/>
    <w:unhideWhenUsed/>
    <w:rsid w:val="00393791"/>
    <w:rPr>
      <w:b/>
      <w:bCs/>
      <w:sz w:val="20"/>
      <w:szCs w:val="20"/>
    </w:rPr>
  </w:style>
  <w:style w:type="character" w:customStyle="1" w:styleId="CommentSubjectChar">
    <w:name w:val="Comment Subject Char"/>
    <w:basedOn w:val="CommentTextChar"/>
    <w:link w:val="CommentSubject"/>
    <w:uiPriority w:val="99"/>
    <w:semiHidden/>
    <w:rsid w:val="00393791"/>
    <w:rPr>
      <w:b/>
      <w:bCs/>
      <w:sz w:val="20"/>
      <w:szCs w:val="20"/>
    </w:rPr>
  </w:style>
  <w:style w:type="paragraph" w:styleId="BalloonText">
    <w:name w:val="Balloon Text"/>
    <w:basedOn w:val="Normal"/>
    <w:link w:val="BalloonTextChar"/>
    <w:uiPriority w:val="99"/>
    <w:semiHidden/>
    <w:unhideWhenUsed/>
    <w:rsid w:val="00393791"/>
    <w:rPr>
      <w:rFonts w:ascii="Lucida Grande" w:hAnsi="Lucida Grande"/>
      <w:sz w:val="18"/>
      <w:szCs w:val="18"/>
    </w:rPr>
  </w:style>
  <w:style w:type="character" w:customStyle="1" w:styleId="BalloonTextChar">
    <w:name w:val="Balloon Text Char"/>
    <w:basedOn w:val="DefaultParagraphFont"/>
    <w:link w:val="BalloonText"/>
    <w:uiPriority w:val="99"/>
    <w:semiHidden/>
    <w:rsid w:val="00393791"/>
    <w:rPr>
      <w:rFonts w:ascii="Lucida Grande" w:hAnsi="Lucida Grande"/>
      <w:sz w:val="18"/>
      <w:szCs w:val="18"/>
    </w:rPr>
  </w:style>
  <w:style w:type="character" w:customStyle="1" w:styleId="apple-converted-space">
    <w:name w:val="apple-converted-space"/>
    <w:basedOn w:val="DefaultParagraphFont"/>
    <w:rsid w:val="006642D3"/>
  </w:style>
  <w:style w:type="character" w:styleId="HTMLCite">
    <w:name w:val="HTML Cite"/>
    <w:basedOn w:val="DefaultParagraphFont"/>
    <w:uiPriority w:val="99"/>
    <w:semiHidden/>
    <w:unhideWhenUsed/>
    <w:rsid w:val="006642D3"/>
    <w:rPr>
      <w:i/>
      <w:iCs/>
    </w:rPr>
  </w:style>
  <w:style w:type="character" w:styleId="Strong">
    <w:name w:val="Strong"/>
    <w:basedOn w:val="DefaultParagraphFont"/>
    <w:uiPriority w:val="22"/>
    <w:qFormat/>
    <w:rsid w:val="00351A34"/>
    <w:rPr>
      <w:b/>
      <w:bCs/>
    </w:rPr>
  </w:style>
  <w:style w:type="character" w:styleId="Hyperlink">
    <w:name w:val="Hyperlink"/>
    <w:basedOn w:val="DefaultParagraphFont"/>
    <w:uiPriority w:val="99"/>
    <w:unhideWhenUsed/>
    <w:rsid w:val="00351A34"/>
    <w:rPr>
      <w:color w:val="0000FF"/>
      <w:u w:val="single"/>
    </w:rPr>
  </w:style>
  <w:style w:type="character" w:styleId="FollowedHyperlink">
    <w:name w:val="FollowedHyperlink"/>
    <w:basedOn w:val="DefaultParagraphFont"/>
    <w:uiPriority w:val="99"/>
    <w:semiHidden/>
    <w:unhideWhenUsed/>
    <w:rsid w:val="006642E0"/>
    <w:rPr>
      <w:color w:val="800080" w:themeColor="followedHyperlink"/>
      <w:u w:val="single"/>
    </w:rPr>
  </w:style>
  <w:style w:type="paragraph" w:styleId="Revision">
    <w:name w:val="Revision"/>
    <w:hidden/>
    <w:uiPriority w:val="99"/>
    <w:semiHidden/>
    <w:rsid w:val="00302FF9"/>
  </w:style>
  <w:style w:type="character" w:customStyle="1" w:styleId="title-text">
    <w:name w:val="title-text"/>
    <w:basedOn w:val="DefaultParagraphFont"/>
    <w:rsid w:val="00203155"/>
  </w:style>
  <w:style w:type="character" w:customStyle="1" w:styleId="sr-only">
    <w:name w:val="sr-only"/>
    <w:basedOn w:val="DefaultParagraphFont"/>
    <w:rsid w:val="00203155"/>
  </w:style>
  <w:style w:type="character" w:customStyle="1" w:styleId="text">
    <w:name w:val="text"/>
    <w:basedOn w:val="DefaultParagraphFont"/>
    <w:rsid w:val="00203155"/>
  </w:style>
  <w:style w:type="character" w:customStyle="1" w:styleId="author-ref">
    <w:name w:val="author-ref"/>
    <w:basedOn w:val="DefaultParagraphFont"/>
    <w:rsid w:val="00203155"/>
  </w:style>
  <w:style w:type="character" w:customStyle="1" w:styleId="Heading2Char">
    <w:name w:val="Heading 2 Char"/>
    <w:basedOn w:val="DefaultParagraphFont"/>
    <w:link w:val="Heading2"/>
    <w:uiPriority w:val="9"/>
    <w:rsid w:val="00203155"/>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AF3C17"/>
    <w:pPr>
      <w:spacing w:before="100" w:beforeAutospacing="1" w:after="100" w:afterAutospacing="1"/>
    </w:pPr>
    <w:rPr>
      <w:rFonts w:ascii="Times" w:hAnsi="Times" w:cs="Times New Roman"/>
      <w:sz w:val="20"/>
      <w:szCs w:val="20"/>
      <w:lang w:val="en-GB"/>
    </w:rPr>
  </w:style>
  <w:style w:type="character" w:customStyle="1" w:styleId="Heading3Char">
    <w:name w:val="Heading 3 Char"/>
    <w:basedOn w:val="DefaultParagraphFont"/>
    <w:link w:val="Heading3"/>
    <w:uiPriority w:val="9"/>
    <w:rsid w:val="0050252B"/>
    <w:rPr>
      <w:rFonts w:ascii="Times" w:hAnsi="Times"/>
      <w:b/>
      <w:bCs/>
      <w:sz w:val="27"/>
      <w:szCs w:val="27"/>
      <w:lang w:val="en-GB"/>
    </w:rPr>
  </w:style>
  <w:style w:type="character" w:customStyle="1" w:styleId="bibliographic-informationtitle">
    <w:name w:val="bibliographic-information__title"/>
    <w:basedOn w:val="DefaultParagraphFont"/>
    <w:rsid w:val="00ED0BDE"/>
  </w:style>
  <w:style w:type="character" w:customStyle="1" w:styleId="bibliographic-informationvalue">
    <w:name w:val="bibliographic-information__value"/>
    <w:basedOn w:val="DefaultParagraphFont"/>
    <w:rsid w:val="00ED0BDE"/>
  </w:style>
  <w:style w:type="paragraph" w:styleId="ListParagraph">
    <w:name w:val="List Paragraph"/>
    <w:basedOn w:val="Normal"/>
    <w:uiPriority w:val="34"/>
    <w:qFormat/>
    <w:rsid w:val="00BF380F"/>
    <w:pPr>
      <w:ind w:left="720"/>
      <w:contextualSpacing/>
    </w:pPr>
  </w:style>
  <w:style w:type="table" w:styleId="TableGrid">
    <w:name w:val="Table Grid"/>
    <w:basedOn w:val="TableNormal"/>
    <w:uiPriority w:val="39"/>
    <w:rsid w:val="00154E4F"/>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A1DD8"/>
    <w:pPr>
      <w:tabs>
        <w:tab w:val="center" w:pos="4320"/>
        <w:tab w:val="right" w:pos="8640"/>
      </w:tabs>
    </w:pPr>
  </w:style>
  <w:style w:type="character" w:customStyle="1" w:styleId="HeaderChar">
    <w:name w:val="Header Char"/>
    <w:basedOn w:val="DefaultParagraphFont"/>
    <w:link w:val="Header"/>
    <w:uiPriority w:val="99"/>
    <w:rsid w:val="00DA1DD8"/>
  </w:style>
  <w:style w:type="paragraph" w:styleId="Footer">
    <w:name w:val="footer"/>
    <w:basedOn w:val="Normal"/>
    <w:link w:val="FooterChar"/>
    <w:uiPriority w:val="99"/>
    <w:unhideWhenUsed/>
    <w:rsid w:val="00DA1DD8"/>
    <w:pPr>
      <w:tabs>
        <w:tab w:val="center" w:pos="4320"/>
        <w:tab w:val="right" w:pos="8640"/>
      </w:tabs>
    </w:pPr>
  </w:style>
  <w:style w:type="character" w:customStyle="1" w:styleId="FooterChar">
    <w:name w:val="Footer Char"/>
    <w:basedOn w:val="DefaultParagraphFont"/>
    <w:link w:val="Footer"/>
    <w:uiPriority w:val="99"/>
    <w:rsid w:val="00DA1DD8"/>
  </w:style>
  <w:style w:type="paragraph" w:styleId="DocumentMap">
    <w:name w:val="Document Map"/>
    <w:basedOn w:val="Normal"/>
    <w:link w:val="DocumentMapChar"/>
    <w:uiPriority w:val="99"/>
    <w:semiHidden/>
    <w:unhideWhenUsed/>
    <w:rsid w:val="002175B4"/>
    <w:rPr>
      <w:rFonts w:ascii="Lucida Grande" w:hAnsi="Lucida Grande" w:cs="Lucida Grande"/>
    </w:rPr>
  </w:style>
  <w:style w:type="character" w:customStyle="1" w:styleId="DocumentMapChar">
    <w:name w:val="Document Map Char"/>
    <w:basedOn w:val="DefaultParagraphFont"/>
    <w:link w:val="DocumentMap"/>
    <w:uiPriority w:val="99"/>
    <w:semiHidden/>
    <w:rsid w:val="002175B4"/>
    <w:rPr>
      <w:rFonts w:ascii="Lucida Grande" w:hAnsi="Lucida Grande" w:cs="Lucida Grande"/>
    </w:rPr>
  </w:style>
  <w:style w:type="character" w:customStyle="1" w:styleId="journaltitle">
    <w:name w:val="journaltitle"/>
    <w:basedOn w:val="DefaultParagraphFont"/>
    <w:rsid w:val="00162EE1"/>
  </w:style>
  <w:style w:type="paragraph" w:styleId="FootnoteText">
    <w:name w:val="footnote text"/>
    <w:basedOn w:val="Normal"/>
    <w:link w:val="FootnoteTextChar"/>
    <w:uiPriority w:val="99"/>
    <w:unhideWhenUsed/>
    <w:rsid w:val="00426A48"/>
  </w:style>
  <w:style w:type="character" w:customStyle="1" w:styleId="FootnoteTextChar">
    <w:name w:val="Footnote Text Char"/>
    <w:basedOn w:val="DefaultParagraphFont"/>
    <w:link w:val="FootnoteText"/>
    <w:uiPriority w:val="99"/>
    <w:rsid w:val="00426A48"/>
  </w:style>
  <w:style w:type="character" w:styleId="FootnoteReference">
    <w:name w:val="footnote reference"/>
    <w:basedOn w:val="DefaultParagraphFont"/>
    <w:uiPriority w:val="99"/>
    <w:unhideWhenUsed/>
    <w:rsid w:val="00426A48"/>
    <w:rPr>
      <w:vertAlign w:val="superscript"/>
    </w:rPr>
  </w:style>
  <w:style w:type="character" w:styleId="PageNumber">
    <w:name w:val="page number"/>
    <w:basedOn w:val="DefaultParagraphFont"/>
    <w:uiPriority w:val="99"/>
    <w:semiHidden/>
    <w:unhideWhenUsed/>
    <w:rsid w:val="00426A48"/>
  </w:style>
  <w:style w:type="paragraph" w:styleId="TOCHeading">
    <w:name w:val="TOC Heading"/>
    <w:basedOn w:val="Heading1"/>
    <w:next w:val="Normal"/>
    <w:uiPriority w:val="39"/>
    <w:unhideWhenUsed/>
    <w:qFormat/>
    <w:rsid w:val="00960E46"/>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960E46"/>
    <w:pPr>
      <w:spacing w:before="120"/>
    </w:pPr>
    <w:rPr>
      <w:b/>
    </w:rPr>
  </w:style>
  <w:style w:type="paragraph" w:styleId="TOC2">
    <w:name w:val="toc 2"/>
    <w:basedOn w:val="Normal"/>
    <w:next w:val="Normal"/>
    <w:autoRedefine/>
    <w:uiPriority w:val="39"/>
    <w:unhideWhenUsed/>
    <w:rsid w:val="00960E46"/>
    <w:pPr>
      <w:ind w:left="240"/>
    </w:pPr>
    <w:rPr>
      <w:b/>
      <w:sz w:val="22"/>
      <w:szCs w:val="22"/>
    </w:rPr>
  </w:style>
  <w:style w:type="paragraph" w:styleId="TOC3">
    <w:name w:val="toc 3"/>
    <w:basedOn w:val="Normal"/>
    <w:next w:val="Normal"/>
    <w:autoRedefine/>
    <w:uiPriority w:val="39"/>
    <w:unhideWhenUsed/>
    <w:rsid w:val="00960E46"/>
    <w:pPr>
      <w:ind w:left="480"/>
    </w:pPr>
    <w:rPr>
      <w:sz w:val="22"/>
      <w:szCs w:val="22"/>
    </w:rPr>
  </w:style>
  <w:style w:type="paragraph" w:styleId="TOC4">
    <w:name w:val="toc 4"/>
    <w:basedOn w:val="Normal"/>
    <w:next w:val="Normal"/>
    <w:autoRedefine/>
    <w:uiPriority w:val="39"/>
    <w:semiHidden/>
    <w:unhideWhenUsed/>
    <w:rsid w:val="00960E46"/>
    <w:pPr>
      <w:ind w:left="720"/>
    </w:pPr>
    <w:rPr>
      <w:sz w:val="20"/>
      <w:szCs w:val="20"/>
    </w:rPr>
  </w:style>
  <w:style w:type="paragraph" w:styleId="TOC5">
    <w:name w:val="toc 5"/>
    <w:basedOn w:val="Normal"/>
    <w:next w:val="Normal"/>
    <w:autoRedefine/>
    <w:uiPriority w:val="39"/>
    <w:semiHidden/>
    <w:unhideWhenUsed/>
    <w:rsid w:val="00960E46"/>
    <w:pPr>
      <w:ind w:left="960"/>
    </w:pPr>
    <w:rPr>
      <w:sz w:val="20"/>
      <w:szCs w:val="20"/>
    </w:rPr>
  </w:style>
  <w:style w:type="paragraph" w:styleId="TOC6">
    <w:name w:val="toc 6"/>
    <w:basedOn w:val="Normal"/>
    <w:next w:val="Normal"/>
    <w:autoRedefine/>
    <w:uiPriority w:val="39"/>
    <w:semiHidden/>
    <w:unhideWhenUsed/>
    <w:rsid w:val="00960E46"/>
    <w:pPr>
      <w:ind w:left="1200"/>
    </w:pPr>
    <w:rPr>
      <w:sz w:val="20"/>
      <w:szCs w:val="20"/>
    </w:rPr>
  </w:style>
  <w:style w:type="paragraph" w:styleId="TOC7">
    <w:name w:val="toc 7"/>
    <w:basedOn w:val="Normal"/>
    <w:next w:val="Normal"/>
    <w:autoRedefine/>
    <w:uiPriority w:val="39"/>
    <w:semiHidden/>
    <w:unhideWhenUsed/>
    <w:rsid w:val="00960E46"/>
    <w:pPr>
      <w:ind w:left="1440"/>
    </w:pPr>
    <w:rPr>
      <w:sz w:val="20"/>
      <w:szCs w:val="20"/>
    </w:rPr>
  </w:style>
  <w:style w:type="paragraph" w:styleId="TOC8">
    <w:name w:val="toc 8"/>
    <w:basedOn w:val="Normal"/>
    <w:next w:val="Normal"/>
    <w:autoRedefine/>
    <w:uiPriority w:val="39"/>
    <w:semiHidden/>
    <w:unhideWhenUsed/>
    <w:rsid w:val="00960E46"/>
    <w:pPr>
      <w:ind w:left="1680"/>
    </w:pPr>
    <w:rPr>
      <w:sz w:val="20"/>
      <w:szCs w:val="20"/>
    </w:rPr>
  </w:style>
  <w:style w:type="paragraph" w:styleId="TOC9">
    <w:name w:val="toc 9"/>
    <w:basedOn w:val="Normal"/>
    <w:next w:val="Normal"/>
    <w:autoRedefine/>
    <w:uiPriority w:val="39"/>
    <w:semiHidden/>
    <w:unhideWhenUsed/>
    <w:rsid w:val="00960E46"/>
    <w:pPr>
      <w:ind w:left="1920"/>
    </w:pPr>
    <w:rPr>
      <w:sz w:val="20"/>
      <w:szCs w:val="20"/>
    </w:rPr>
  </w:style>
  <w:style w:type="character" w:styleId="PlaceholderText">
    <w:name w:val="Placeholder Text"/>
    <w:basedOn w:val="DefaultParagraphFont"/>
    <w:uiPriority w:val="99"/>
    <w:semiHidden/>
    <w:rsid w:val="001C3C52"/>
    <w:rPr>
      <w:color w:val="808080"/>
    </w:rPr>
  </w:style>
  <w:style w:type="paragraph" w:styleId="NoSpacing">
    <w:name w:val="No Spacing"/>
    <w:link w:val="NoSpacingChar"/>
    <w:qFormat/>
    <w:rsid w:val="00EF7BDF"/>
    <w:rPr>
      <w:rFonts w:ascii="PMingLiU" w:hAnsi="PMingLiU"/>
      <w:sz w:val="22"/>
      <w:szCs w:val="22"/>
    </w:rPr>
  </w:style>
  <w:style w:type="character" w:customStyle="1" w:styleId="NoSpacingChar">
    <w:name w:val="No Spacing Char"/>
    <w:basedOn w:val="DefaultParagraphFont"/>
    <w:link w:val="NoSpacing"/>
    <w:rsid w:val="00EF7BDF"/>
    <w:rPr>
      <w:rFonts w:ascii="PMingLiU" w:hAnsi="PMingLiU"/>
      <w:sz w:val="22"/>
      <w:szCs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45FF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20315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0252B"/>
    <w:pPr>
      <w:spacing w:before="100" w:beforeAutospacing="1" w:after="100" w:afterAutospacing="1"/>
      <w:outlineLvl w:val="2"/>
    </w:pPr>
    <w:rPr>
      <w:rFonts w:ascii="Times" w:hAnsi="Times"/>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FF4"/>
    <w:rPr>
      <w:rFonts w:asciiTheme="majorHAnsi" w:eastAsiaTheme="majorEastAsia" w:hAnsiTheme="majorHAnsi" w:cstheme="majorBidi"/>
      <w:b/>
      <w:bCs/>
      <w:color w:val="345A8A" w:themeColor="accent1" w:themeShade="B5"/>
      <w:sz w:val="32"/>
      <w:szCs w:val="32"/>
    </w:rPr>
  </w:style>
  <w:style w:type="character" w:styleId="CommentReference">
    <w:name w:val="annotation reference"/>
    <w:basedOn w:val="DefaultParagraphFont"/>
    <w:uiPriority w:val="99"/>
    <w:semiHidden/>
    <w:unhideWhenUsed/>
    <w:rsid w:val="00393791"/>
    <w:rPr>
      <w:sz w:val="18"/>
      <w:szCs w:val="18"/>
    </w:rPr>
  </w:style>
  <w:style w:type="paragraph" w:styleId="CommentText">
    <w:name w:val="annotation text"/>
    <w:basedOn w:val="Normal"/>
    <w:link w:val="CommentTextChar"/>
    <w:uiPriority w:val="99"/>
    <w:semiHidden/>
    <w:unhideWhenUsed/>
    <w:rsid w:val="00393791"/>
  </w:style>
  <w:style w:type="character" w:customStyle="1" w:styleId="CommentTextChar">
    <w:name w:val="Comment Text Char"/>
    <w:basedOn w:val="DefaultParagraphFont"/>
    <w:link w:val="CommentText"/>
    <w:uiPriority w:val="99"/>
    <w:semiHidden/>
    <w:rsid w:val="00393791"/>
  </w:style>
  <w:style w:type="paragraph" w:styleId="CommentSubject">
    <w:name w:val="annotation subject"/>
    <w:basedOn w:val="CommentText"/>
    <w:next w:val="CommentText"/>
    <w:link w:val="CommentSubjectChar"/>
    <w:uiPriority w:val="99"/>
    <w:semiHidden/>
    <w:unhideWhenUsed/>
    <w:rsid w:val="00393791"/>
    <w:rPr>
      <w:b/>
      <w:bCs/>
      <w:sz w:val="20"/>
      <w:szCs w:val="20"/>
    </w:rPr>
  </w:style>
  <w:style w:type="character" w:customStyle="1" w:styleId="CommentSubjectChar">
    <w:name w:val="Comment Subject Char"/>
    <w:basedOn w:val="CommentTextChar"/>
    <w:link w:val="CommentSubject"/>
    <w:uiPriority w:val="99"/>
    <w:semiHidden/>
    <w:rsid w:val="00393791"/>
    <w:rPr>
      <w:b/>
      <w:bCs/>
      <w:sz w:val="20"/>
      <w:szCs w:val="20"/>
    </w:rPr>
  </w:style>
  <w:style w:type="paragraph" w:styleId="BalloonText">
    <w:name w:val="Balloon Text"/>
    <w:basedOn w:val="Normal"/>
    <w:link w:val="BalloonTextChar"/>
    <w:uiPriority w:val="99"/>
    <w:semiHidden/>
    <w:unhideWhenUsed/>
    <w:rsid w:val="00393791"/>
    <w:rPr>
      <w:rFonts w:ascii="Lucida Grande" w:hAnsi="Lucida Grande"/>
      <w:sz w:val="18"/>
      <w:szCs w:val="18"/>
    </w:rPr>
  </w:style>
  <w:style w:type="character" w:customStyle="1" w:styleId="BalloonTextChar">
    <w:name w:val="Balloon Text Char"/>
    <w:basedOn w:val="DefaultParagraphFont"/>
    <w:link w:val="BalloonText"/>
    <w:uiPriority w:val="99"/>
    <w:semiHidden/>
    <w:rsid w:val="00393791"/>
    <w:rPr>
      <w:rFonts w:ascii="Lucida Grande" w:hAnsi="Lucida Grande"/>
      <w:sz w:val="18"/>
      <w:szCs w:val="18"/>
    </w:rPr>
  </w:style>
  <w:style w:type="character" w:customStyle="1" w:styleId="apple-converted-space">
    <w:name w:val="apple-converted-space"/>
    <w:basedOn w:val="DefaultParagraphFont"/>
    <w:rsid w:val="006642D3"/>
  </w:style>
  <w:style w:type="character" w:styleId="HTMLCite">
    <w:name w:val="HTML Cite"/>
    <w:basedOn w:val="DefaultParagraphFont"/>
    <w:uiPriority w:val="99"/>
    <w:semiHidden/>
    <w:unhideWhenUsed/>
    <w:rsid w:val="006642D3"/>
    <w:rPr>
      <w:i/>
      <w:iCs/>
    </w:rPr>
  </w:style>
  <w:style w:type="character" w:styleId="Strong">
    <w:name w:val="Strong"/>
    <w:basedOn w:val="DefaultParagraphFont"/>
    <w:uiPriority w:val="22"/>
    <w:qFormat/>
    <w:rsid w:val="00351A34"/>
    <w:rPr>
      <w:b/>
      <w:bCs/>
    </w:rPr>
  </w:style>
  <w:style w:type="character" w:styleId="Hyperlink">
    <w:name w:val="Hyperlink"/>
    <w:basedOn w:val="DefaultParagraphFont"/>
    <w:uiPriority w:val="99"/>
    <w:unhideWhenUsed/>
    <w:rsid w:val="00351A34"/>
    <w:rPr>
      <w:color w:val="0000FF"/>
      <w:u w:val="single"/>
    </w:rPr>
  </w:style>
  <w:style w:type="character" w:styleId="FollowedHyperlink">
    <w:name w:val="FollowedHyperlink"/>
    <w:basedOn w:val="DefaultParagraphFont"/>
    <w:uiPriority w:val="99"/>
    <w:semiHidden/>
    <w:unhideWhenUsed/>
    <w:rsid w:val="006642E0"/>
    <w:rPr>
      <w:color w:val="800080" w:themeColor="followedHyperlink"/>
      <w:u w:val="single"/>
    </w:rPr>
  </w:style>
  <w:style w:type="paragraph" w:styleId="Revision">
    <w:name w:val="Revision"/>
    <w:hidden/>
    <w:uiPriority w:val="99"/>
    <w:semiHidden/>
    <w:rsid w:val="00302FF9"/>
  </w:style>
  <w:style w:type="character" w:customStyle="1" w:styleId="title-text">
    <w:name w:val="title-text"/>
    <w:basedOn w:val="DefaultParagraphFont"/>
    <w:rsid w:val="00203155"/>
  </w:style>
  <w:style w:type="character" w:customStyle="1" w:styleId="sr-only">
    <w:name w:val="sr-only"/>
    <w:basedOn w:val="DefaultParagraphFont"/>
    <w:rsid w:val="00203155"/>
  </w:style>
  <w:style w:type="character" w:customStyle="1" w:styleId="text">
    <w:name w:val="text"/>
    <w:basedOn w:val="DefaultParagraphFont"/>
    <w:rsid w:val="00203155"/>
  </w:style>
  <w:style w:type="character" w:customStyle="1" w:styleId="author-ref">
    <w:name w:val="author-ref"/>
    <w:basedOn w:val="DefaultParagraphFont"/>
    <w:rsid w:val="00203155"/>
  </w:style>
  <w:style w:type="character" w:customStyle="1" w:styleId="Heading2Char">
    <w:name w:val="Heading 2 Char"/>
    <w:basedOn w:val="DefaultParagraphFont"/>
    <w:link w:val="Heading2"/>
    <w:uiPriority w:val="9"/>
    <w:rsid w:val="00203155"/>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AF3C17"/>
    <w:pPr>
      <w:spacing w:before="100" w:beforeAutospacing="1" w:after="100" w:afterAutospacing="1"/>
    </w:pPr>
    <w:rPr>
      <w:rFonts w:ascii="Times" w:hAnsi="Times" w:cs="Times New Roman"/>
      <w:sz w:val="20"/>
      <w:szCs w:val="20"/>
      <w:lang w:val="en-GB"/>
    </w:rPr>
  </w:style>
  <w:style w:type="character" w:customStyle="1" w:styleId="Heading3Char">
    <w:name w:val="Heading 3 Char"/>
    <w:basedOn w:val="DefaultParagraphFont"/>
    <w:link w:val="Heading3"/>
    <w:uiPriority w:val="9"/>
    <w:rsid w:val="0050252B"/>
    <w:rPr>
      <w:rFonts w:ascii="Times" w:hAnsi="Times"/>
      <w:b/>
      <w:bCs/>
      <w:sz w:val="27"/>
      <w:szCs w:val="27"/>
      <w:lang w:val="en-GB"/>
    </w:rPr>
  </w:style>
  <w:style w:type="character" w:customStyle="1" w:styleId="bibliographic-informationtitle">
    <w:name w:val="bibliographic-information__title"/>
    <w:basedOn w:val="DefaultParagraphFont"/>
    <w:rsid w:val="00ED0BDE"/>
  </w:style>
  <w:style w:type="character" w:customStyle="1" w:styleId="bibliographic-informationvalue">
    <w:name w:val="bibliographic-information__value"/>
    <w:basedOn w:val="DefaultParagraphFont"/>
    <w:rsid w:val="00ED0BDE"/>
  </w:style>
  <w:style w:type="paragraph" w:styleId="ListParagraph">
    <w:name w:val="List Paragraph"/>
    <w:basedOn w:val="Normal"/>
    <w:uiPriority w:val="34"/>
    <w:qFormat/>
    <w:rsid w:val="00BF380F"/>
    <w:pPr>
      <w:ind w:left="720"/>
      <w:contextualSpacing/>
    </w:pPr>
  </w:style>
  <w:style w:type="table" w:styleId="TableGrid">
    <w:name w:val="Table Grid"/>
    <w:basedOn w:val="TableNormal"/>
    <w:uiPriority w:val="39"/>
    <w:rsid w:val="00154E4F"/>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A1DD8"/>
    <w:pPr>
      <w:tabs>
        <w:tab w:val="center" w:pos="4320"/>
        <w:tab w:val="right" w:pos="8640"/>
      </w:tabs>
    </w:pPr>
  </w:style>
  <w:style w:type="character" w:customStyle="1" w:styleId="HeaderChar">
    <w:name w:val="Header Char"/>
    <w:basedOn w:val="DefaultParagraphFont"/>
    <w:link w:val="Header"/>
    <w:uiPriority w:val="99"/>
    <w:rsid w:val="00DA1DD8"/>
  </w:style>
  <w:style w:type="paragraph" w:styleId="Footer">
    <w:name w:val="footer"/>
    <w:basedOn w:val="Normal"/>
    <w:link w:val="FooterChar"/>
    <w:uiPriority w:val="99"/>
    <w:unhideWhenUsed/>
    <w:rsid w:val="00DA1DD8"/>
    <w:pPr>
      <w:tabs>
        <w:tab w:val="center" w:pos="4320"/>
        <w:tab w:val="right" w:pos="8640"/>
      </w:tabs>
    </w:pPr>
  </w:style>
  <w:style w:type="character" w:customStyle="1" w:styleId="FooterChar">
    <w:name w:val="Footer Char"/>
    <w:basedOn w:val="DefaultParagraphFont"/>
    <w:link w:val="Footer"/>
    <w:uiPriority w:val="99"/>
    <w:rsid w:val="00DA1DD8"/>
  </w:style>
  <w:style w:type="paragraph" w:styleId="DocumentMap">
    <w:name w:val="Document Map"/>
    <w:basedOn w:val="Normal"/>
    <w:link w:val="DocumentMapChar"/>
    <w:uiPriority w:val="99"/>
    <w:semiHidden/>
    <w:unhideWhenUsed/>
    <w:rsid w:val="002175B4"/>
    <w:rPr>
      <w:rFonts w:ascii="Lucida Grande" w:hAnsi="Lucida Grande" w:cs="Lucida Grande"/>
    </w:rPr>
  </w:style>
  <w:style w:type="character" w:customStyle="1" w:styleId="DocumentMapChar">
    <w:name w:val="Document Map Char"/>
    <w:basedOn w:val="DefaultParagraphFont"/>
    <w:link w:val="DocumentMap"/>
    <w:uiPriority w:val="99"/>
    <w:semiHidden/>
    <w:rsid w:val="002175B4"/>
    <w:rPr>
      <w:rFonts w:ascii="Lucida Grande" w:hAnsi="Lucida Grande" w:cs="Lucida Grande"/>
    </w:rPr>
  </w:style>
  <w:style w:type="character" w:customStyle="1" w:styleId="journaltitle">
    <w:name w:val="journaltitle"/>
    <w:basedOn w:val="DefaultParagraphFont"/>
    <w:rsid w:val="00162EE1"/>
  </w:style>
  <w:style w:type="paragraph" w:styleId="FootnoteText">
    <w:name w:val="footnote text"/>
    <w:basedOn w:val="Normal"/>
    <w:link w:val="FootnoteTextChar"/>
    <w:uiPriority w:val="99"/>
    <w:unhideWhenUsed/>
    <w:rsid w:val="00426A48"/>
  </w:style>
  <w:style w:type="character" w:customStyle="1" w:styleId="FootnoteTextChar">
    <w:name w:val="Footnote Text Char"/>
    <w:basedOn w:val="DefaultParagraphFont"/>
    <w:link w:val="FootnoteText"/>
    <w:uiPriority w:val="99"/>
    <w:rsid w:val="00426A48"/>
  </w:style>
  <w:style w:type="character" w:styleId="FootnoteReference">
    <w:name w:val="footnote reference"/>
    <w:basedOn w:val="DefaultParagraphFont"/>
    <w:uiPriority w:val="99"/>
    <w:unhideWhenUsed/>
    <w:rsid w:val="00426A48"/>
    <w:rPr>
      <w:vertAlign w:val="superscript"/>
    </w:rPr>
  </w:style>
  <w:style w:type="character" w:styleId="PageNumber">
    <w:name w:val="page number"/>
    <w:basedOn w:val="DefaultParagraphFont"/>
    <w:uiPriority w:val="99"/>
    <w:semiHidden/>
    <w:unhideWhenUsed/>
    <w:rsid w:val="00426A48"/>
  </w:style>
  <w:style w:type="paragraph" w:styleId="TOCHeading">
    <w:name w:val="TOC Heading"/>
    <w:basedOn w:val="Heading1"/>
    <w:next w:val="Normal"/>
    <w:uiPriority w:val="39"/>
    <w:unhideWhenUsed/>
    <w:qFormat/>
    <w:rsid w:val="00960E46"/>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960E46"/>
    <w:pPr>
      <w:spacing w:before="120"/>
    </w:pPr>
    <w:rPr>
      <w:b/>
    </w:rPr>
  </w:style>
  <w:style w:type="paragraph" w:styleId="TOC2">
    <w:name w:val="toc 2"/>
    <w:basedOn w:val="Normal"/>
    <w:next w:val="Normal"/>
    <w:autoRedefine/>
    <w:uiPriority w:val="39"/>
    <w:unhideWhenUsed/>
    <w:rsid w:val="00960E46"/>
    <w:pPr>
      <w:ind w:left="240"/>
    </w:pPr>
    <w:rPr>
      <w:b/>
      <w:sz w:val="22"/>
      <w:szCs w:val="22"/>
    </w:rPr>
  </w:style>
  <w:style w:type="paragraph" w:styleId="TOC3">
    <w:name w:val="toc 3"/>
    <w:basedOn w:val="Normal"/>
    <w:next w:val="Normal"/>
    <w:autoRedefine/>
    <w:uiPriority w:val="39"/>
    <w:unhideWhenUsed/>
    <w:rsid w:val="00960E46"/>
    <w:pPr>
      <w:ind w:left="480"/>
    </w:pPr>
    <w:rPr>
      <w:sz w:val="22"/>
      <w:szCs w:val="22"/>
    </w:rPr>
  </w:style>
  <w:style w:type="paragraph" w:styleId="TOC4">
    <w:name w:val="toc 4"/>
    <w:basedOn w:val="Normal"/>
    <w:next w:val="Normal"/>
    <w:autoRedefine/>
    <w:uiPriority w:val="39"/>
    <w:semiHidden/>
    <w:unhideWhenUsed/>
    <w:rsid w:val="00960E46"/>
    <w:pPr>
      <w:ind w:left="720"/>
    </w:pPr>
    <w:rPr>
      <w:sz w:val="20"/>
      <w:szCs w:val="20"/>
    </w:rPr>
  </w:style>
  <w:style w:type="paragraph" w:styleId="TOC5">
    <w:name w:val="toc 5"/>
    <w:basedOn w:val="Normal"/>
    <w:next w:val="Normal"/>
    <w:autoRedefine/>
    <w:uiPriority w:val="39"/>
    <w:semiHidden/>
    <w:unhideWhenUsed/>
    <w:rsid w:val="00960E46"/>
    <w:pPr>
      <w:ind w:left="960"/>
    </w:pPr>
    <w:rPr>
      <w:sz w:val="20"/>
      <w:szCs w:val="20"/>
    </w:rPr>
  </w:style>
  <w:style w:type="paragraph" w:styleId="TOC6">
    <w:name w:val="toc 6"/>
    <w:basedOn w:val="Normal"/>
    <w:next w:val="Normal"/>
    <w:autoRedefine/>
    <w:uiPriority w:val="39"/>
    <w:semiHidden/>
    <w:unhideWhenUsed/>
    <w:rsid w:val="00960E46"/>
    <w:pPr>
      <w:ind w:left="1200"/>
    </w:pPr>
    <w:rPr>
      <w:sz w:val="20"/>
      <w:szCs w:val="20"/>
    </w:rPr>
  </w:style>
  <w:style w:type="paragraph" w:styleId="TOC7">
    <w:name w:val="toc 7"/>
    <w:basedOn w:val="Normal"/>
    <w:next w:val="Normal"/>
    <w:autoRedefine/>
    <w:uiPriority w:val="39"/>
    <w:semiHidden/>
    <w:unhideWhenUsed/>
    <w:rsid w:val="00960E46"/>
    <w:pPr>
      <w:ind w:left="1440"/>
    </w:pPr>
    <w:rPr>
      <w:sz w:val="20"/>
      <w:szCs w:val="20"/>
    </w:rPr>
  </w:style>
  <w:style w:type="paragraph" w:styleId="TOC8">
    <w:name w:val="toc 8"/>
    <w:basedOn w:val="Normal"/>
    <w:next w:val="Normal"/>
    <w:autoRedefine/>
    <w:uiPriority w:val="39"/>
    <w:semiHidden/>
    <w:unhideWhenUsed/>
    <w:rsid w:val="00960E46"/>
    <w:pPr>
      <w:ind w:left="1680"/>
    </w:pPr>
    <w:rPr>
      <w:sz w:val="20"/>
      <w:szCs w:val="20"/>
    </w:rPr>
  </w:style>
  <w:style w:type="paragraph" w:styleId="TOC9">
    <w:name w:val="toc 9"/>
    <w:basedOn w:val="Normal"/>
    <w:next w:val="Normal"/>
    <w:autoRedefine/>
    <w:uiPriority w:val="39"/>
    <w:semiHidden/>
    <w:unhideWhenUsed/>
    <w:rsid w:val="00960E46"/>
    <w:pPr>
      <w:ind w:left="1920"/>
    </w:pPr>
    <w:rPr>
      <w:sz w:val="20"/>
      <w:szCs w:val="20"/>
    </w:rPr>
  </w:style>
  <w:style w:type="character" w:styleId="PlaceholderText">
    <w:name w:val="Placeholder Text"/>
    <w:basedOn w:val="DefaultParagraphFont"/>
    <w:uiPriority w:val="99"/>
    <w:semiHidden/>
    <w:rsid w:val="001C3C52"/>
    <w:rPr>
      <w:color w:val="808080"/>
    </w:rPr>
  </w:style>
  <w:style w:type="paragraph" w:styleId="NoSpacing">
    <w:name w:val="No Spacing"/>
    <w:link w:val="NoSpacingChar"/>
    <w:qFormat/>
    <w:rsid w:val="00EF7BDF"/>
    <w:rPr>
      <w:rFonts w:ascii="PMingLiU" w:hAnsi="PMingLiU"/>
      <w:sz w:val="22"/>
      <w:szCs w:val="22"/>
    </w:rPr>
  </w:style>
  <w:style w:type="character" w:customStyle="1" w:styleId="NoSpacingChar">
    <w:name w:val="No Spacing Char"/>
    <w:basedOn w:val="DefaultParagraphFont"/>
    <w:link w:val="NoSpacing"/>
    <w:rsid w:val="00EF7BDF"/>
    <w:rPr>
      <w:rFonts w:ascii="PMingLiU" w:hAnsi="PMingLiU"/>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293249">
      <w:bodyDiv w:val="1"/>
      <w:marLeft w:val="0"/>
      <w:marRight w:val="0"/>
      <w:marTop w:val="0"/>
      <w:marBottom w:val="0"/>
      <w:divBdr>
        <w:top w:val="none" w:sz="0" w:space="0" w:color="auto"/>
        <w:left w:val="none" w:sz="0" w:space="0" w:color="auto"/>
        <w:bottom w:val="none" w:sz="0" w:space="0" w:color="auto"/>
        <w:right w:val="none" w:sz="0" w:space="0" w:color="auto"/>
      </w:divBdr>
    </w:div>
    <w:div w:id="110324646">
      <w:bodyDiv w:val="1"/>
      <w:marLeft w:val="0"/>
      <w:marRight w:val="0"/>
      <w:marTop w:val="0"/>
      <w:marBottom w:val="0"/>
      <w:divBdr>
        <w:top w:val="none" w:sz="0" w:space="0" w:color="auto"/>
        <w:left w:val="none" w:sz="0" w:space="0" w:color="auto"/>
        <w:bottom w:val="none" w:sz="0" w:space="0" w:color="auto"/>
        <w:right w:val="none" w:sz="0" w:space="0" w:color="auto"/>
      </w:divBdr>
    </w:div>
    <w:div w:id="135951089">
      <w:bodyDiv w:val="1"/>
      <w:marLeft w:val="0"/>
      <w:marRight w:val="0"/>
      <w:marTop w:val="0"/>
      <w:marBottom w:val="0"/>
      <w:divBdr>
        <w:top w:val="none" w:sz="0" w:space="0" w:color="auto"/>
        <w:left w:val="none" w:sz="0" w:space="0" w:color="auto"/>
        <w:bottom w:val="none" w:sz="0" w:space="0" w:color="auto"/>
        <w:right w:val="none" w:sz="0" w:space="0" w:color="auto"/>
      </w:divBdr>
    </w:div>
    <w:div w:id="154421423">
      <w:bodyDiv w:val="1"/>
      <w:marLeft w:val="0"/>
      <w:marRight w:val="0"/>
      <w:marTop w:val="0"/>
      <w:marBottom w:val="0"/>
      <w:divBdr>
        <w:top w:val="none" w:sz="0" w:space="0" w:color="auto"/>
        <w:left w:val="none" w:sz="0" w:space="0" w:color="auto"/>
        <w:bottom w:val="none" w:sz="0" w:space="0" w:color="auto"/>
        <w:right w:val="none" w:sz="0" w:space="0" w:color="auto"/>
      </w:divBdr>
    </w:div>
    <w:div w:id="161940762">
      <w:bodyDiv w:val="1"/>
      <w:marLeft w:val="0"/>
      <w:marRight w:val="0"/>
      <w:marTop w:val="0"/>
      <w:marBottom w:val="0"/>
      <w:divBdr>
        <w:top w:val="none" w:sz="0" w:space="0" w:color="auto"/>
        <w:left w:val="none" w:sz="0" w:space="0" w:color="auto"/>
        <w:bottom w:val="none" w:sz="0" w:space="0" w:color="auto"/>
        <w:right w:val="none" w:sz="0" w:space="0" w:color="auto"/>
      </w:divBdr>
      <w:divsChild>
        <w:div w:id="1110779867">
          <w:marLeft w:val="0"/>
          <w:marRight w:val="0"/>
          <w:marTop w:val="0"/>
          <w:marBottom w:val="0"/>
          <w:divBdr>
            <w:top w:val="none" w:sz="0" w:space="0" w:color="auto"/>
            <w:left w:val="none" w:sz="0" w:space="0" w:color="auto"/>
            <w:bottom w:val="none" w:sz="0" w:space="0" w:color="auto"/>
            <w:right w:val="none" w:sz="0" w:space="0" w:color="auto"/>
          </w:divBdr>
          <w:divsChild>
            <w:div w:id="2063672938">
              <w:marLeft w:val="0"/>
              <w:marRight w:val="0"/>
              <w:marTop w:val="0"/>
              <w:marBottom w:val="0"/>
              <w:divBdr>
                <w:top w:val="none" w:sz="0" w:space="0" w:color="auto"/>
                <w:left w:val="none" w:sz="0" w:space="0" w:color="auto"/>
                <w:bottom w:val="none" w:sz="0" w:space="0" w:color="auto"/>
                <w:right w:val="none" w:sz="0" w:space="0" w:color="auto"/>
              </w:divBdr>
              <w:divsChild>
                <w:div w:id="46073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98938">
      <w:bodyDiv w:val="1"/>
      <w:marLeft w:val="0"/>
      <w:marRight w:val="0"/>
      <w:marTop w:val="0"/>
      <w:marBottom w:val="0"/>
      <w:divBdr>
        <w:top w:val="none" w:sz="0" w:space="0" w:color="auto"/>
        <w:left w:val="none" w:sz="0" w:space="0" w:color="auto"/>
        <w:bottom w:val="none" w:sz="0" w:space="0" w:color="auto"/>
        <w:right w:val="none" w:sz="0" w:space="0" w:color="auto"/>
      </w:divBdr>
    </w:div>
    <w:div w:id="299120419">
      <w:bodyDiv w:val="1"/>
      <w:marLeft w:val="0"/>
      <w:marRight w:val="0"/>
      <w:marTop w:val="0"/>
      <w:marBottom w:val="0"/>
      <w:divBdr>
        <w:top w:val="none" w:sz="0" w:space="0" w:color="auto"/>
        <w:left w:val="none" w:sz="0" w:space="0" w:color="auto"/>
        <w:bottom w:val="none" w:sz="0" w:space="0" w:color="auto"/>
        <w:right w:val="none" w:sz="0" w:space="0" w:color="auto"/>
      </w:divBdr>
    </w:div>
    <w:div w:id="331373875">
      <w:bodyDiv w:val="1"/>
      <w:marLeft w:val="0"/>
      <w:marRight w:val="0"/>
      <w:marTop w:val="0"/>
      <w:marBottom w:val="0"/>
      <w:divBdr>
        <w:top w:val="none" w:sz="0" w:space="0" w:color="auto"/>
        <w:left w:val="none" w:sz="0" w:space="0" w:color="auto"/>
        <w:bottom w:val="none" w:sz="0" w:space="0" w:color="auto"/>
        <w:right w:val="none" w:sz="0" w:space="0" w:color="auto"/>
      </w:divBdr>
    </w:div>
    <w:div w:id="372851319">
      <w:bodyDiv w:val="1"/>
      <w:marLeft w:val="0"/>
      <w:marRight w:val="0"/>
      <w:marTop w:val="0"/>
      <w:marBottom w:val="0"/>
      <w:divBdr>
        <w:top w:val="none" w:sz="0" w:space="0" w:color="auto"/>
        <w:left w:val="none" w:sz="0" w:space="0" w:color="auto"/>
        <w:bottom w:val="none" w:sz="0" w:space="0" w:color="auto"/>
        <w:right w:val="none" w:sz="0" w:space="0" w:color="auto"/>
      </w:divBdr>
    </w:div>
    <w:div w:id="413279607">
      <w:bodyDiv w:val="1"/>
      <w:marLeft w:val="0"/>
      <w:marRight w:val="0"/>
      <w:marTop w:val="0"/>
      <w:marBottom w:val="0"/>
      <w:divBdr>
        <w:top w:val="none" w:sz="0" w:space="0" w:color="auto"/>
        <w:left w:val="none" w:sz="0" w:space="0" w:color="auto"/>
        <w:bottom w:val="none" w:sz="0" w:space="0" w:color="auto"/>
        <w:right w:val="none" w:sz="0" w:space="0" w:color="auto"/>
      </w:divBdr>
    </w:div>
    <w:div w:id="436878028">
      <w:bodyDiv w:val="1"/>
      <w:marLeft w:val="0"/>
      <w:marRight w:val="0"/>
      <w:marTop w:val="0"/>
      <w:marBottom w:val="0"/>
      <w:divBdr>
        <w:top w:val="none" w:sz="0" w:space="0" w:color="auto"/>
        <w:left w:val="none" w:sz="0" w:space="0" w:color="auto"/>
        <w:bottom w:val="none" w:sz="0" w:space="0" w:color="auto"/>
        <w:right w:val="none" w:sz="0" w:space="0" w:color="auto"/>
      </w:divBdr>
    </w:div>
    <w:div w:id="446048389">
      <w:bodyDiv w:val="1"/>
      <w:marLeft w:val="0"/>
      <w:marRight w:val="0"/>
      <w:marTop w:val="0"/>
      <w:marBottom w:val="0"/>
      <w:divBdr>
        <w:top w:val="none" w:sz="0" w:space="0" w:color="auto"/>
        <w:left w:val="none" w:sz="0" w:space="0" w:color="auto"/>
        <w:bottom w:val="none" w:sz="0" w:space="0" w:color="auto"/>
        <w:right w:val="none" w:sz="0" w:space="0" w:color="auto"/>
      </w:divBdr>
    </w:div>
    <w:div w:id="452138149">
      <w:bodyDiv w:val="1"/>
      <w:marLeft w:val="0"/>
      <w:marRight w:val="0"/>
      <w:marTop w:val="0"/>
      <w:marBottom w:val="0"/>
      <w:divBdr>
        <w:top w:val="none" w:sz="0" w:space="0" w:color="auto"/>
        <w:left w:val="none" w:sz="0" w:space="0" w:color="auto"/>
        <w:bottom w:val="none" w:sz="0" w:space="0" w:color="auto"/>
        <w:right w:val="none" w:sz="0" w:space="0" w:color="auto"/>
      </w:divBdr>
    </w:div>
    <w:div w:id="453519446">
      <w:bodyDiv w:val="1"/>
      <w:marLeft w:val="0"/>
      <w:marRight w:val="0"/>
      <w:marTop w:val="0"/>
      <w:marBottom w:val="0"/>
      <w:divBdr>
        <w:top w:val="none" w:sz="0" w:space="0" w:color="auto"/>
        <w:left w:val="none" w:sz="0" w:space="0" w:color="auto"/>
        <w:bottom w:val="none" w:sz="0" w:space="0" w:color="auto"/>
        <w:right w:val="none" w:sz="0" w:space="0" w:color="auto"/>
      </w:divBdr>
    </w:div>
    <w:div w:id="547105406">
      <w:bodyDiv w:val="1"/>
      <w:marLeft w:val="0"/>
      <w:marRight w:val="0"/>
      <w:marTop w:val="0"/>
      <w:marBottom w:val="0"/>
      <w:divBdr>
        <w:top w:val="none" w:sz="0" w:space="0" w:color="auto"/>
        <w:left w:val="none" w:sz="0" w:space="0" w:color="auto"/>
        <w:bottom w:val="none" w:sz="0" w:space="0" w:color="auto"/>
        <w:right w:val="none" w:sz="0" w:space="0" w:color="auto"/>
      </w:divBdr>
    </w:div>
    <w:div w:id="558789885">
      <w:bodyDiv w:val="1"/>
      <w:marLeft w:val="0"/>
      <w:marRight w:val="0"/>
      <w:marTop w:val="0"/>
      <w:marBottom w:val="0"/>
      <w:divBdr>
        <w:top w:val="none" w:sz="0" w:space="0" w:color="auto"/>
        <w:left w:val="none" w:sz="0" w:space="0" w:color="auto"/>
        <w:bottom w:val="none" w:sz="0" w:space="0" w:color="auto"/>
        <w:right w:val="none" w:sz="0" w:space="0" w:color="auto"/>
      </w:divBdr>
    </w:div>
    <w:div w:id="570121864">
      <w:bodyDiv w:val="1"/>
      <w:marLeft w:val="0"/>
      <w:marRight w:val="0"/>
      <w:marTop w:val="0"/>
      <w:marBottom w:val="0"/>
      <w:divBdr>
        <w:top w:val="none" w:sz="0" w:space="0" w:color="auto"/>
        <w:left w:val="none" w:sz="0" w:space="0" w:color="auto"/>
        <w:bottom w:val="none" w:sz="0" w:space="0" w:color="auto"/>
        <w:right w:val="none" w:sz="0" w:space="0" w:color="auto"/>
      </w:divBdr>
    </w:div>
    <w:div w:id="580605029">
      <w:bodyDiv w:val="1"/>
      <w:marLeft w:val="0"/>
      <w:marRight w:val="0"/>
      <w:marTop w:val="0"/>
      <w:marBottom w:val="0"/>
      <w:divBdr>
        <w:top w:val="none" w:sz="0" w:space="0" w:color="auto"/>
        <w:left w:val="none" w:sz="0" w:space="0" w:color="auto"/>
        <w:bottom w:val="none" w:sz="0" w:space="0" w:color="auto"/>
        <w:right w:val="none" w:sz="0" w:space="0" w:color="auto"/>
      </w:divBdr>
      <w:divsChild>
        <w:div w:id="457603318">
          <w:marLeft w:val="0"/>
          <w:marRight w:val="0"/>
          <w:marTop w:val="0"/>
          <w:marBottom w:val="0"/>
          <w:divBdr>
            <w:top w:val="none" w:sz="0" w:space="0" w:color="auto"/>
            <w:left w:val="none" w:sz="0" w:space="0" w:color="auto"/>
            <w:bottom w:val="none" w:sz="0" w:space="0" w:color="auto"/>
            <w:right w:val="none" w:sz="0" w:space="0" w:color="auto"/>
          </w:divBdr>
          <w:divsChild>
            <w:div w:id="1105030322">
              <w:marLeft w:val="0"/>
              <w:marRight w:val="0"/>
              <w:marTop w:val="0"/>
              <w:marBottom w:val="0"/>
              <w:divBdr>
                <w:top w:val="none" w:sz="0" w:space="0" w:color="auto"/>
                <w:left w:val="none" w:sz="0" w:space="0" w:color="auto"/>
                <w:bottom w:val="none" w:sz="0" w:space="0" w:color="auto"/>
                <w:right w:val="none" w:sz="0" w:space="0" w:color="auto"/>
              </w:divBdr>
              <w:divsChild>
                <w:div w:id="126099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226332">
      <w:bodyDiv w:val="1"/>
      <w:marLeft w:val="0"/>
      <w:marRight w:val="0"/>
      <w:marTop w:val="0"/>
      <w:marBottom w:val="0"/>
      <w:divBdr>
        <w:top w:val="none" w:sz="0" w:space="0" w:color="auto"/>
        <w:left w:val="none" w:sz="0" w:space="0" w:color="auto"/>
        <w:bottom w:val="none" w:sz="0" w:space="0" w:color="auto"/>
        <w:right w:val="none" w:sz="0" w:space="0" w:color="auto"/>
      </w:divBdr>
      <w:divsChild>
        <w:div w:id="1775586377">
          <w:marLeft w:val="0"/>
          <w:marRight w:val="0"/>
          <w:marTop w:val="0"/>
          <w:marBottom w:val="0"/>
          <w:divBdr>
            <w:top w:val="none" w:sz="0" w:space="0" w:color="auto"/>
            <w:left w:val="none" w:sz="0" w:space="0" w:color="auto"/>
            <w:bottom w:val="none" w:sz="0" w:space="0" w:color="auto"/>
            <w:right w:val="none" w:sz="0" w:space="0" w:color="auto"/>
          </w:divBdr>
          <w:divsChild>
            <w:div w:id="2057192832">
              <w:marLeft w:val="0"/>
              <w:marRight w:val="0"/>
              <w:marTop w:val="0"/>
              <w:marBottom w:val="0"/>
              <w:divBdr>
                <w:top w:val="none" w:sz="0" w:space="0" w:color="auto"/>
                <w:left w:val="none" w:sz="0" w:space="0" w:color="auto"/>
                <w:bottom w:val="none" w:sz="0" w:space="0" w:color="auto"/>
                <w:right w:val="none" w:sz="0" w:space="0" w:color="auto"/>
              </w:divBdr>
              <w:divsChild>
                <w:div w:id="197186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151889">
      <w:bodyDiv w:val="1"/>
      <w:marLeft w:val="0"/>
      <w:marRight w:val="0"/>
      <w:marTop w:val="0"/>
      <w:marBottom w:val="0"/>
      <w:divBdr>
        <w:top w:val="none" w:sz="0" w:space="0" w:color="auto"/>
        <w:left w:val="none" w:sz="0" w:space="0" w:color="auto"/>
        <w:bottom w:val="none" w:sz="0" w:space="0" w:color="auto"/>
        <w:right w:val="none" w:sz="0" w:space="0" w:color="auto"/>
      </w:divBdr>
    </w:div>
    <w:div w:id="702361170">
      <w:bodyDiv w:val="1"/>
      <w:marLeft w:val="0"/>
      <w:marRight w:val="0"/>
      <w:marTop w:val="0"/>
      <w:marBottom w:val="0"/>
      <w:divBdr>
        <w:top w:val="none" w:sz="0" w:space="0" w:color="auto"/>
        <w:left w:val="none" w:sz="0" w:space="0" w:color="auto"/>
        <w:bottom w:val="none" w:sz="0" w:space="0" w:color="auto"/>
        <w:right w:val="none" w:sz="0" w:space="0" w:color="auto"/>
      </w:divBdr>
    </w:div>
    <w:div w:id="747196036">
      <w:bodyDiv w:val="1"/>
      <w:marLeft w:val="0"/>
      <w:marRight w:val="0"/>
      <w:marTop w:val="0"/>
      <w:marBottom w:val="0"/>
      <w:divBdr>
        <w:top w:val="none" w:sz="0" w:space="0" w:color="auto"/>
        <w:left w:val="none" w:sz="0" w:space="0" w:color="auto"/>
        <w:bottom w:val="none" w:sz="0" w:space="0" w:color="auto"/>
        <w:right w:val="none" w:sz="0" w:space="0" w:color="auto"/>
      </w:divBdr>
      <w:divsChild>
        <w:div w:id="1468358647">
          <w:marLeft w:val="0"/>
          <w:marRight w:val="0"/>
          <w:marTop w:val="0"/>
          <w:marBottom w:val="0"/>
          <w:divBdr>
            <w:top w:val="none" w:sz="0" w:space="0" w:color="auto"/>
            <w:left w:val="none" w:sz="0" w:space="0" w:color="auto"/>
            <w:bottom w:val="none" w:sz="0" w:space="0" w:color="auto"/>
            <w:right w:val="none" w:sz="0" w:space="0" w:color="auto"/>
          </w:divBdr>
          <w:divsChild>
            <w:div w:id="1273392722">
              <w:marLeft w:val="0"/>
              <w:marRight w:val="0"/>
              <w:marTop w:val="0"/>
              <w:marBottom w:val="0"/>
              <w:divBdr>
                <w:top w:val="none" w:sz="0" w:space="0" w:color="auto"/>
                <w:left w:val="none" w:sz="0" w:space="0" w:color="auto"/>
                <w:bottom w:val="none" w:sz="0" w:space="0" w:color="auto"/>
                <w:right w:val="none" w:sz="0" w:space="0" w:color="auto"/>
              </w:divBdr>
              <w:divsChild>
                <w:div w:id="1419247915">
                  <w:marLeft w:val="0"/>
                  <w:marRight w:val="0"/>
                  <w:marTop w:val="0"/>
                  <w:marBottom w:val="0"/>
                  <w:divBdr>
                    <w:top w:val="none" w:sz="0" w:space="0" w:color="auto"/>
                    <w:left w:val="none" w:sz="0" w:space="0" w:color="auto"/>
                    <w:bottom w:val="none" w:sz="0" w:space="0" w:color="auto"/>
                    <w:right w:val="none" w:sz="0" w:space="0" w:color="auto"/>
                  </w:divBdr>
                </w:div>
              </w:divsChild>
            </w:div>
            <w:div w:id="1222400279">
              <w:marLeft w:val="0"/>
              <w:marRight w:val="0"/>
              <w:marTop w:val="0"/>
              <w:marBottom w:val="0"/>
              <w:divBdr>
                <w:top w:val="none" w:sz="0" w:space="0" w:color="auto"/>
                <w:left w:val="none" w:sz="0" w:space="0" w:color="auto"/>
                <w:bottom w:val="none" w:sz="0" w:space="0" w:color="auto"/>
                <w:right w:val="none" w:sz="0" w:space="0" w:color="auto"/>
              </w:divBdr>
              <w:divsChild>
                <w:div w:id="183430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067416">
      <w:bodyDiv w:val="1"/>
      <w:marLeft w:val="0"/>
      <w:marRight w:val="0"/>
      <w:marTop w:val="0"/>
      <w:marBottom w:val="0"/>
      <w:divBdr>
        <w:top w:val="none" w:sz="0" w:space="0" w:color="auto"/>
        <w:left w:val="none" w:sz="0" w:space="0" w:color="auto"/>
        <w:bottom w:val="none" w:sz="0" w:space="0" w:color="auto"/>
        <w:right w:val="none" w:sz="0" w:space="0" w:color="auto"/>
      </w:divBdr>
      <w:divsChild>
        <w:div w:id="826897174">
          <w:marLeft w:val="0"/>
          <w:marRight w:val="0"/>
          <w:marTop w:val="0"/>
          <w:marBottom w:val="0"/>
          <w:divBdr>
            <w:top w:val="none" w:sz="0" w:space="0" w:color="auto"/>
            <w:left w:val="none" w:sz="0" w:space="0" w:color="auto"/>
            <w:bottom w:val="none" w:sz="0" w:space="0" w:color="auto"/>
            <w:right w:val="none" w:sz="0" w:space="0" w:color="auto"/>
          </w:divBdr>
          <w:divsChild>
            <w:div w:id="489365250">
              <w:marLeft w:val="0"/>
              <w:marRight w:val="0"/>
              <w:marTop w:val="0"/>
              <w:marBottom w:val="0"/>
              <w:divBdr>
                <w:top w:val="none" w:sz="0" w:space="0" w:color="auto"/>
                <w:left w:val="none" w:sz="0" w:space="0" w:color="auto"/>
                <w:bottom w:val="none" w:sz="0" w:space="0" w:color="auto"/>
                <w:right w:val="none" w:sz="0" w:space="0" w:color="auto"/>
              </w:divBdr>
              <w:divsChild>
                <w:div w:id="6969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508742">
      <w:bodyDiv w:val="1"/>
      <w:marLeft w:val="0"/>
      <w:marRight w:val="0"/>
      <w:marTop w:val="0"/>
      <w:marBottom w:val="0"/>
      <w:divBdr>
        <w:top w:val="none" w:sz="0" w:space="0" w:color="auto"/>
        <w:left w:val="none" w:sz="0" w:space="0" w:color="auto"/>
        <w:bottom w:val="none" w:sz="0" w:space="0" w:color="auto"/>
        <w:right w:val="none" w:sz="0" w:space="0" w:color="auto"/>
      </w:divBdr>
    </w:div>
    <w:div w:id="899053222">
      <w:bodyDiv w:val="1"/>
      <w:marLeft w:val="0"/>
      <w:marRight w:val="0"/>
      <w:marTop w:val="0"/>
      <w:marBottom w:val="0"/>
      <w:divBdr>
        <w:top w:val="none" w:sz="0" w:space="0" w:color="auto"/>
        <w:left w:val="none" w:sz="0" w:space="0" w:color="auto"/>
        <w:bottom w:val="none" w:sz="0" w:space="0" w:color="auto"/>
        <w:right w:val="none" w:sz="0" w:space="0" w:color="auto"/>
      </w:divBdr>
    </w:div>
    <w:div w:id="922103654">
      <w:bodyDiv w:val="1"/>
      <w:marLeft w:val="0"/>
      <w:marRight w:val="0"/>
      <w:marTop w:val="0"/>
      <w:marBottom w:val="0"/>
      <w:divBdr>
        <w:top w:val="none" w:sz="0" w:space="0" w:color="auto"/>
        <w:left w:val="none" w:sz="0" w:space="0" w:color="auto"/>
        <w:bottom w:val="none" w:sz="0" w:space="0" w:color="auto"/>
        <w:right w:val="none" w:sz="0" w:space="0" w:color="auto"/>
      </w:divBdr>
    </w:div>
    <w:div w:id="949777980">
      <w:bodyDiv w:val="1"/>
      <w:marLeft w:val="0"/>
      <w:marRight w:val="0"/>
      <w:marTop w:val="0"/>
      <w:marBottom w:val="0"/>
      <w:divBdr>
        <w:top w:val="none" w:sz="0" w:space="0" w:color="auto"/>
        <w:left w:val="none" w:sz="0" w:space="0" w:color="auto"/>
        <w:bottom w:val="none" w:sz="0" w:space="0" w:color="auto"/>
        <w:right w:val="none" w:sz="0" w:space="0" w:color="auto"/>
      </w:divBdr>
      <w:divsChild>
        <w:div w:id="1717117972">
          <w:marLeft w:val="0"/>
          <w:marRight w:val="0"/>
          <w:marTop w:val="0"/>
          <w:marBottom w:val="0"/>
          <w:divBdr>
            <w:top w:val="none" w:sz="0" w:space="0" w:color="auto"/>
            <w:left w:val="none" w:sz="0" w:space="0" w:color="auto"/>
            <w:bottom w:val="none" w:sz="0" w:space="0" w:color="auto"/>
            <w:right w:val="none" w:sz="0" w:space="0" w:color="auto"/>
          </w:divBdr>
          <w:divsChild>
            <w:div w:id="618486496">
              <w:marLeft w:val="0"/>
              <w:marRight w:val="0"/>
              <w:marTop w:val="0"/>
              <w:marBottom w:val="0"/>
              <w:divBdr>
                <w:top w:val="none" w:sz="0" w:space="0" w:color="auto"/>
                <w:left w:val="none" w:sz="0" w:space="0" w:color="auto"/>
                <w:bottom w:val="none" w:sz="0" w:space="0" w:color="auto"/>
                <w:right w:val="none" w:sz="0" w:space="0" w:color="auto"/>
              </w:divBdr>
              <w:divsChild>
                <w:div w:id="202574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75306">
      <w:bodyDiv w:val="1"/>
      <w:marLeft w:val="0"/>
      <w:marRight w:val="0"/>
      <w:marTop w:val="0"/>
      <w:marBottom w:val="0"/>
      <w:divBdr>
        <w:top w:val="none" w:sz="0" w:space="0" w:color="auto"/>
        <w:left w:val="none" w:sz="0" w:space="0" w:color="auto"/>
        <w:bottom w:val="none" w:sz="0" w:space="0" w:color="auto"/>
        <w:right w:val="none" w:sz="0" w:space="0" w:color="auto"/>
      </w:divBdr>
    </w:div>
    <w:div w:id="973565846">
      <w:bodyDiv w:val="1"/>
      <w:marLeft w:val="0"/>
      <w:marRight w:val="0"/>
      <w:marTop w:val="0"/>
      <w:marBottom w:val="0"/>
      <w:divBdr>
        <w:top w:val="none" w:sz="0" w:space="0" w:color="auto"/>
        <w:left w:val="none" w:sz="0" w:space="0" w:color="auto"/>
        <w:bottom w:val="none" w:sz="0" w:space="0" w:color="auto"/>
        <w:right w:val="none" w:sz="0" w:space="0" w:color="auto"/>
      </w:divBdr>
    </w:div>
    <w:div w:id="995064442">
      <w:bodyDiv w:val="1"/>
      <w:marLeft w:val="0"/>
      <w:marRight w:val="0"/>
      <w:marTop w:val="0"/>
      <w:marBottom w:val="0"/>
      <w:divBdr>
        <w:top w:val="none" w:sz="0" w:space="0" w:color="auto"/>
        <w:left w:val="none" w:sz="0" w:space="0" w:color="auto"/>
        <w:bottom w:val="none" w:sz="0" w:space="0" w:color="auto"/>
        <w:right w:val="none" w:sz="0" w:space="0" w:color="auto"/>
      </w:divBdr>
    </w:div>
    <w:div w:id="1020664947">
      <w:bodyDiv w:val="1"/>
      <w:marLeft w:val="0"/>
      <w:marRight w:val="0"/>
      <w:marTop w:val="0"/>
      <w:marBottom w:val="0"/>
      <w:divBdr>
        <w:top w:val="none" w:sz="0" w:space="0" w:color="auto"/>
        <w:left w:val="none" w:sz="0" w:space="0" w:color="auto"/>
        <w:bottom w:val="none" w:sz="0" w:space="0" w:color="auto"/>
        <w:right w:val="none" w:sz="0" w:space="0" w:color="auto"/>
      </w:divBdr>
    </w:div>
    <w:div w:id="1044210097">
      <w:bodyDiv w:val="1"/>
      <w:marLeft w:val="0"/>
      <w:marRight w:val="0"/>
      <w:marTop w:val="0"/>
      <w:marBottom w:val="0"/>
      <w:divBdr>
        <w:top w:val="none" w:sz="0" w:space="0" w:color="auto"/>
        <w:left w:val="none" w:sz="0" w:space="0" w:color="auto"/>
        <w:bottom w:val="none" w:sz="0" w:space="0" w:color="auto"/>
        <w:right w:val="none" w:sz="0" w:space="0" w:color="auto"/>
      </w:divBdr>
    </w:div>
    <w:div w:id="1129205962">
      <w:bodyDiv w:val="1"/>
      <w:marLeft w:val="0"/>
      <w:marRight w:val="0"/>
      <w:marTop w:val="0"/>
      <w:marBottom w:val="0"/>
      <w:divBdr>
        <w:top w:val="none" w:sz="0" w:space="0" w:color="auto"/>
        <w:left w:val="none" w:sz="0" w:space="0" w:color="auto"/>
        <w:bottom w:val="none" w:sz="0" w:space="0" w:color="auto"/>
        <w:right w:val="none" w:sz="0" w:space="0" w:color="auto"/>
      </w:divBdr>
    </w:div>
    <w:div w:id="1159659521">
      <w:bodyDiv w:val="1"/>
      <w:marLeft w:val="0"/>
      <w:marRight w:val="0"/>
      <w:marTop w:val="0"/>
      <w:marBottom w:val="0"/>
      <w:divBdr>
        <w:top w:val="none" w:sz="0" w:space="0" w:color="auto"/>
        <w:left w:val="none" w:sz="0" w:space="0" w:color="auto"/>
        <w:bottom w:val="none" w:sz="0" w:space="0" w:color="auto"/>
        <w:right w:val="none" w:sz="0" w:space="0" w:color="auto"/>
      </w:divBdr>
    </w:div>
    <w:div w:id="1188450509">
      <w:bodyDiv w:val="1"/>
      <w:marLeft w:val="0"/>
      <w:marRight w:val="0"/>
      <w:marTop w:val="0"/>
      <w:marBottom w:val="0"/>
      <w:divBdr>
        <w:top w:val="none" w:sz="0" w:space="0" w:color="auto"/>
        <w:left w:val="none" w:sz="0" w:space="0" w:color="auto"/>
        <w:bottom w:val="none" w:sz="0" w:space="0" w:color="auto"/>
        <w:right w:val="none" w:sz="0" w:space="0" w:color="auto"/>
      </w:divBdr>
    </w:div>
    <w:div w:id="1250970761">
      <w:bodyDiv w:val="1"/>
      <w:marLeft w:val="0"/>
      <w:marRight w:val="0"/>
      <w:marTop w:val="0"/>
      <w:marBottom w:val="0"/>
      <w:divBdr>
        <w:top w:val="none" w:sz="0" w:space="0" w:color="auto"/>
        <w:left w:val="none" w:sz="0" w:space="0" w:color="auto"/>
        <w:bottom w:val="none" w:sz="0" w:space="0" w:color="auto"/>
        <w:right w:val="none" w:sz="0" w:space="0" w:color="auto"/>
      </w:divBdr>
    </w:div>
    <w:div w:id="1269390081">
      <w:bodyDiv w:val="1"/>
      <w:marLeft w:val="0"/>
      <w:marRight w:val="0"/>
      <w:marTop w:val="0"/>
      <w:marBottom w:val="0"/>
      <w:divBdr>
        <w:top w:val="none" w:sz="0" w:space="0" w:color="auto"/>
        <w:left w:val="none" w:sz="0" w:space="0" w:color="auto"/>
        <w:bottom w:val="none" w:sz="0" w:space="0" w:color="auto"/>
        <w:right w:val="none" w:sz="0" w:space="0" w:color="auto"/>
      </w:divBdr>
    </w:div>
    <w:div w:id="1286496784">
      <w:bodyDiv w:val="1"/>
      <w:marLeft w:val="0"/>
      <w:marRight w:val="0"/>
      <w:marTop w:val="0"/>
      <w:marBottom w:val="0"/>
      <w:divBdr>
        <w:top w:val="none" w:sz="0" w:space="0" w:color="auto"/>
        <w:left w:val="none" w:sz="0" w:space="0" w:color="auto"/>
        <w:bottom w:val="none" w:sz="0" w:space="0" w:color="auto"/>
        <w:right w:val="none" w:sz="0" w:space="0" w:color="auto"/>
      </w:divBdr>
    </w:div>
    <w:div w:id="1296836394">
      <w:bodyDiv w:val="1"/>
      <w:marLeft w:val="0"/>
      <w:marRight w:val="0"/>
      <w:marTop w:val="0"/>
      <w:marBottom w:val="0"/>
      <w:divBdr>
        <w:top w:val="none" w:sz="0" w:space="0" w:color="auto"/>
        <w:left w:val="none" w:sz="0" w:space="0" w:color="auto"/>
        <w:bottom w:val="none" w:sz="0" w:space="0" w:color="auto"/>
        <w:right w:val="none" w:sz="0" w:space="0" w:color="auto"/>
      </w:divBdr>
      <w:divsChild>
        <w:div w:id="2035568197">
          <w:marLeft w:val="0"/>
          <w:marRight w:val="0"/>
          <w:marTop w:val="0"/>
          <w:marBottom w:val="0"/>
          <w:divBdr>
            <w:top w:val="none" w:sz="0" w:space="0" w:color="auto"/>
            <w:left w:val="none" w:sz="0" w:space="0" w:color="auto"/>
            <w:bottom w:val="none" w:sz="0" w:space="0" w:color="auto"/>
            <w:right w:val="none" w:sz="0" w:space="0" w:color="auto"/>
          </w:divBdr>
          <w:divsChild>
            <w:div w:id="413208170">
              <w:marLeft w:val="0"/>
              <w:marRight w:val="0"/>
              <w:marTop w:val="0"/>
              <w:marBottom w:val="0"/>
              <w:divBdr>
                <w:top w:val="none" w:sz="0" w:space="0" w:color="auto"/>
                <w:left w:val="none" w:sz="0" w:space="0" w:color="auto"/>
                <w:bottom w:val="none" w:sz="0" w:space="0" w:color="auto"/>
                <w:right w:val="none" w:sz="0" w:space="0" w:color="auto"/>
              </w:divBdr>
              <w:divsChild>
                <w:div w:id="1130168844">
                  <w:marLeft w:val="0"/>
                  <w:marRight w:val="0"/>
                  <w:marTop w:val="0"/>
                  <w:marBottom w:val="0"/>
                  <w:divBdr>
                    <w:top w:val="none" w:sz="0" w:space="0" w:color="auto"/>
                    <w:left w:val="none" w:sz="0" w:space="0" w:color="auto"/>
                    <w:bottom w:val="none" w:sz="0" w:space="0" w:color="auto"/>
                    <w:right w:val="none" w:sz="0" w:space="0" w:color="auto"/>
                  </w:divBdr>
                  <w:divsChild>
                    <w:div w:id="97964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410764">
      <w:bodyDiv w:val="1"/>
      <w:marLeft w:val="0"/>
      <w:marRight w:val="0"/>
      <w:marTop w:val="0"/>
      <w:marBottom w:val="0"/>
      <w:divBdr>
        <w:top w:val="none" w:sz="0" w:space="0" w:color="auto"/>
        <w:left w:val="none" w:sz="0" w:space="0" w:color="auto"/>
        <w:bottom w:val="none" w:sz="0" w:space="0" w:color="auto"/>
        <w:right w:val="none" w:sz="0" w:space="0" w:color="auto"/>
      </w:divBdr>
      <w:divsChild>
        <w:div w:id="2044861961">
          <w:marLeft w:val="0"/>
          <w:marRight w:val="0"/>
          <w:marTop w:val="0"/>
          <w:marBottom w:val="0"/>
          <w:divBdr>
            <w:top w:val="none" w:sz="0" w:space="0" w:color="auto"/>
            <w:left w:val="none" w:sz="0" w:space="0" w:color="auto"/>
            <w:bottom w:val="none" w:sz="0" w:space="0" w:color="auto"/>
            <w:right w:val="none" w:sz="0" w:space="0" w:color="auto"/>
          </w:divBdr>
          <w:divsChild>
            <w:div w:id="748423709">
              <w:marLeft w:val="0"/>
              <w:marRight w:val="0"/>
              <w:marTop w:val="0"/>
              <w:marBottom w:val="0"/>
              <w:divBdr>
                <w:top w:val="none" w:sz="0" w:space="0" w:color="auto"/>
                <w:left w:val="none" w:sz="0" w:space="0" w:color="auto"/>
                <w:bottom w:val="none" w:sz="0" w:space="0" w:color="auto"/>
                <w:right w:val="none" w:sz="0" w:space="0" w:color="auto"/>
              </w:divBdr>
              <w:divsChild>
                <w:div w:id="867567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744252">
      <w:bodyDiv w:val="1"/>
      <w:marLeft w:val="0"/>
      <w:marRight w:val="0"/>
      <w:marTop w:val="0"/>
      <w:marBottom w:val="0"/>
      <w:divBdr>
        <w:top w:val="none" w:sz="0" w:space="0" w:color="auto"/>
        <w:left w:val="none" w:sz="0" w:space="0" w:color="auto"/>
        <w:bottom w:val="none" w:sz="0" w:space="0" w:color="auto"/>
        <w:right w:val="none" w:sz="0" w:space="0" w:color="auto"/>
      </w:divBdr>
    </w:div>
    <w:div w:id="1447189785">
      <w:bodyDiv w:val="1"/>
      <w:marLeft w:val="0"/>
      <w:marRight w:val="0"/>
      <w:marTop w:val="0"/>
      <w:marBottom w:val="0"/>
      <w:divBdr>
        <w:top w:val="none" w:sz="0" w:space="0" w:color="auto"/>
        <w:left w:val="none" w:sz="0" w:space="0" w:color="auto"/>
        <w:bottom w:val="none" w:sz="0" w:space="0" w:color="auto"/>
        <w:right w:val="none" w:sz="0" w:space="0" w:color="auto"/>
      </w:divBdr>
    </w:div>
    <w:div w:id="1453791042">
      <w:bodyDiv w:val="1"/>
      <w:marLeft w:val="0"/>
      <w:marRight w:val="0"/>
      <w:marTop w:val="0"/>
      <w:marBottom w:val="0"/>
      <w:divBdr>
        <w:top w:val="none" w:sz="0" w:space="0" w:color="auto"/>
        <w:left w:val="none" w:sz="0" w:space="0" w:color="auto"/>
        <w:bottom w:val="none" w:sz="0" w:space="0" w:color="auto"/>
        <w:right w:val="none" w:sz="0" w:space="0" w:color="auto"/>
      </w:divBdr>
    </w:div>
    <w:div w:id="1455564149">
      <w:bodyDiv w:val="1"/>
      <w:marLeft w:val="0"/>
      <w:marRight w:val="0"/>
      <w:marTop w:val="0"/>
      <w:marBottom w:val="0"/>
      <w:divBdr>
        <w:top w:val="none" w:sz="0" w:space="0" w:color="auto"/>
        <w:left w:val="none" w:sz="0" w:space="0" w:color="auto"/>
        <w:bottom w:val="none" w:sz="0" w:space="0" w:color="auto"/>
        <w:right w:val="none" w:sz="0" w:space="0" w:color="auto"/>
      </w:divBdr>
    </w:div>
    <w:div w:id="1502042989">
      <w:bodyDiv w:val="1"/>
      <w:marLeft w:val="0"/>
      <w:marRight w:val="0"/>
      <w:marTop w:val="0"/>
      <w:marBottom w:val="0"/>
      <w:divBdr>
        <w:top w:val="none" w:sz="0" w:space="0" w:color="auto"/>
        <w:left w:val="none" w:sz="0" w:space="0" w:color="auto"/>
        <w:bottom w:val="none" w:sz="0" w:space="0" w:color="auto"/>
        <w:right w:val="none" w:sz="0" w:space="0" w:color="auto"/>
      </w:divBdr>
      <w:divsChild>
        <w:div w:id="1235117679">
          <w:marLeft w:val="0"/>
          <w:marRight w:val="0"/>
          <w:marTop w:val="0"/>
          <w:marBottom w:val="0"/>
          <w:divBdr>
            <w:top w:val="none" w:sz="0" w:space="0" w:color="auto"/>
            <w:left w:val="none" w:sz="0" w:space="0" w:color="auto"/>
            <w:bottom w:val="none" w:sz="0" w:space="0" w:color="auto"/>
            <w:right w:val="none" w:sz="0" w:space="0" w:color="auto"/>
          </w:divBdr>
          <w:divsChild>
            <w:div w:id="413479207">
              <w:marLeft w:val="0"/>
              <w:marRight w:val="0"/>
              <w:marTop w:val="0"/>
              <w:marBottom w:val="0"/>
              <w:divBdr>
                <w:top w:val="none" w:sz="0" w:space="0" w:color="auto"/>
                <w:left w:val="none" w:sz="0" w:space="0" w:color="auto"/>
                <w:bottom w:val="none" w:sz="0" w:space="0" w:color="auto"/>
                <w:right w:val="none" w:sz="0" w:space="0" w:color="auto"/>
              </w:divBdr>
              <w:divsChild>
                <w:div w:id="168316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440108">
      <w:bodyDiv w:val="1"/>
      <w:marLeft w:val="0"/>
      <w:marRight w:val="0"/>
      <w:marTop w:val="0"/>
      <w:marBottom w:val="0"/>
      <w:divBdr>
        <w:top w:val="none" w:sz="0" w:space="0" w:color="auto"/>
        <w:left w:val="none" w:sz="0" w:space="0" w:color="auto"/>
        <w:bottom w:val="none" w:sz="0" w:space="0" w:color="auto"/>
        <w:right w:val="none" w:sz="0" w:space="0" w:color="auto"/>
      </w:divBdr>
    </w:div>
    <w:div w:id="1615867216">
      <w:bodyDiv w:val="1"/>
      <w:marLeft w:val="0"/>
      <w:marRight w:val="0"/>
      <w:marTop w:val="0"/>
      <w:marBottom w:val="0"/>
      <w:divBdr>
        <w:top w:val="none" w:sz="0" w:space="0" w:color="auto"/>
        <w:left w:val="none" w:sz="0" w:space="0" w:color="auto"/>
        <w:bottom w:val="none" w:sz="0" w:space="0" w:color="auto"/>
        <w:right w:val="none" w:sz="0" w:space="0" w:color="auto"/>
      </w:divBdr>
      <w:divsChild>
        <w:div w:id="1952514888">
          <w:marLeft w:val="0"/>
          <w:marRight w:val="0"/>
          <w:marTop w:val="0"/>
          <w:marBottom w:val="0"/>
          <w:divBdr>
            <w:top w:val="none" w:sz="0" w:space="0" w:color="auto"/>
            <w:left w:val="none" w:sz="0" w:space="0" w:color="auto"/>
            <w:bottom w:val="none" w:sz="0" w:space="0" w:color="auto"/>
            <w:right w:val="none" w:sz="0" w:space="0" w:color="auto"/>
          </w:divBdr>
          <w:divsChild>
            <w:div w:id="1735008615">
              <w:marLeft w:val="0"/>
              <w:marRight w:val="0"/>
              <w:marTop w:val="0"/>
              <w:marBottom w:val="0"/>
              <w:divBdr>
                <w:top w:val="none" w:sz="0" w:space="0" w:color="auto"/>
                <w:left w:val="none" w:sz="0" w:space="0" w:color="auto"/>
                <w:bottom w:val="none" w:sz="0" w:space="0" w:color="auto"/>
                <w:right w:val="none" w:sz="0" w:space="0" w:color="auto"/>
              </w:divBdr>
              <w:divsChild>
                <w:div w:id="1418938803">
                  <w:marLeft w:val="0"/>
                  <w:marRight w:val="0"/>
                  <w:marTop w:val="0"/>
                  <w:marBottom w:val="0"/>
                  <w:divBdr>
                    <w:top w:val="none" w:sz="0" w:space="0" w:color="auto"/>
                    <w:left w:val="none" w:sz="0" w:space="0" w:color="auto"/>
                    <w:bottom w:val="none" w:sz="0" w:space="0" w:color="auto"/>
                    <w:right w:val="none" w:sz="0" w:space="0" w:color="auto"/>
                  </w:divBdr>
                  <w:divsChild>
                    <w:div w:id="136086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826713">
      <w:bodyDiv w:val="1"/>
      <w:marLeft w:val="0"/>
      <w:marRight w:val="0"/>
      <w:marTop w:val="0"/>
      <w:marBottom w:val="0"/>
      <w:divBdr>
        <w:top w:val="none" w:sz="0" w:space="0" w:color="auto"/>
        <w:left w:val="none" w:sz="0" w:space="0" w:color="auto"/>
        <w:bottom w:val="none" w:sz="0" w:space="0" w:color="auto"/>
        <w:right w:val="none" w:sz="0" w:space="0" w:color="auto"/>
      </w:divBdr>
    </w:div>
    <w:div w:id="1619028970">
      <w:bodyDiv w:val="1"/>
      <w:marLeft w:val="0"/>
      <w:marRight w:val="0"/>
      <w:marTop w:val="0"/>
      <w:marBottom w:val="0"/>
      <w:divBdr>
        <w:top w:val="none" w:sz="0" w:space="0" w:color="auto"/>
        <w:left w:val="none" w:sz="0" w:space="0" w:color="auto"/>
        <w:bottom w:val="none" w:sz="0" w:space="0" w:color="auto"/>
        <w:right w:val="none" w:sz="0" w:space="0" w:color="auto"/>
      </w:divBdr>
    </w:div>
    <w:div w:id="1706246936">
      <w:bodyDiv w:val="1"/>
      <w:marLeft w:val="0"/>
      <w:marRight w:val="0"/>
      <w:marTop w:val="0"/>
      <w:marBottom w:val="0"/>
      <w:divBdr>
        <w:top w:val="none" w:sz="0" w:space="0" w:color="auto"/>
        <w:left w:val="none" w:sz="0" w:space="0" w:color="auto"/>
        <w:bottom w:val="none" w:sz="0" w:space="0" w:color="auto"/>
        <w:right w:val="none" w:sz="0" w:space="0" w:color="auto"/>
      </w:divBdr>
      <w:divsChild>
        <w:div w:id="676272025">
          <w:marLeft w:val="0"/>
          <w:marRight w:val="0"/>
          <w:marTop w:val="0"/>
          <w:marBottom w:val="0"/>
          <w:divBdr>
            <w:top w:val="none" w:sz="0" w:space="0" w:color="auto"/>
            <w:left w:val="none" w:sz="0" w:space="0" w:color="auto"/>
            <w:bottom w:val="none" w:sz="0" w:space="0" w:color="auto"/>
            <w:right w:val="none" w:sz="0" w:space="0" w:color="auto"/>
          </w:divBdr>
          <w:divsChild>
            <w:div w:id="1351830272">
              <w:marLeft w:val="0"/>
              <w:marRight w:val="0"/>
              <w:marTop w:val="0"/>
              <w:marBottom w:val="0"/>
              <w:divBdr>
                <w:top w:val="none" w:sz="0" w:space="0" w:color="auto"/>
                <w:left w:val="none" w:sz="0" w:space="0" w:color="auto"/>
                <w:bottom w:val="none" w:sz="0" w:space="0" w:color="auto"/>
                <w:right w:val="none" w:sz="0" w:space="0" w:color="auto"/>
              </w:divBdr>
              <w:divsChild>
                <w:div w:id="1464731053">
                  <w:marLeft w:val="0"/>
                  <w:marRight w:val="0"/>
                  <w:marTop w:val="0"/>
                  <w:marBottom w:val="0"/>
                  <w:divBdr>
                    <w:top w:val="none" w:sz="0" w:space="0" w:color="auto"/>
                    <w:left w:val="none" w:sz="0" w:space="0" w:color="auto"/>
                    <w:bottom w:val="none" w:sz="0" w:space="0" w:color="auto"/>
                    <w:right w:val="none" w:sz="0" w:space="0" w:color="auto"/>
                  </w:divBdr>
                </w:div>
              </w:divsChild>
            </w:div>
            <w:div w:id="1329791741">
              <w:marLeft w:val="0"/>
              <w:marRight w:val="0"/>
              <w:marTop w:val="0"/>
              <w:marBottom w:val="0"/>
              <w:divBdr>
                <w:top w:val="none" w:sz="0" w:space="0" w:color="auto"/>
                <w:left w:val="none" w:sz="0" w:space="0" w:color="auto"/>
                <w:bottom w:val="none" w:sz="0" w:space="0" w:color="auto"/>
                <w:right w:val="none" w:sz="0" w:space="0" w:color="auto"/>
              </w:divBdr>
              <w:divsChild>
                <w:div w:id="125628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4855">
          <w:marLeft w:val="0"/>
          <w:marRight w:val="0"/>
          <w:marTop w:val="0"/>
          <w:marBottom w:val="0"/>
          <w:divBdr>
            <w:top w:val="none" w:sz="0" w:space="0" w:color="auto"/>
            <w:left w:val="none" w:sz="0" w:space="0" w:color="auto"/>
            <w:bottom w:val="none" w:sz="0" w:space="0" w:color="auto"/>
            <w:right w:val="none" w:sz="0" w:space="0" w:color="auto"/>
          </w:divBdr>
          <w:divsChild>
            <w:div w:id="1631322138">
              <w:marLeft w:val="0"/>
              <w:marRight w:val="0"/>
              <w:marTop w:val="0"/>
              <w:marBottom w:val="0"/>
              <w:divBdr>
                <w:top w:val="none" w:sz="0" w:space="0" w:color="auto"/>
                <w:left w:val="none" w:sz="0" w:space="0" w:color="auto"/>
                <w:bottom w:val="none" w:sz="0" w:space="0" w:color="auto"/>
                <w:right w:val="none" w:sz="0" w:space="0" w:color="auto"/>
              </w:divBdr>
              <w:divsChild>
                <w:div w:id="1392771501">
                  <w:marLeft w:val="0"/>
                  <w:marRight w:val="0"/>
                  <w:marTop w:val="0"/>
                  <w:marBottom w:val="0"/>
                  <w:divBdr>
                    <w:top w:val="none" w:sz="0" w:space="0" w:color="auto"/>
                    <w:left w:val="none" w:sz="0" w:space="0" w:color="auto"/>
                    <w:bottom w:val="none" w:sz="0" w:space="0" w:color="auto"/>
                    <w:right w:val="none" w:sz="0" w:space="0" w:color="auto"/>
                  </w:divBdr>
                </w:div>
              </w:divsChild>
            </w:div>
            <w:div w:id="131945875">
              <w:marLeft w:val="0"/>
              <w:marRight w:val="0"/>
              <w:marTop w:val="0"/>
              <w:marBottom w:val="0"/>
              <w:divBdr>
                <w:top w:val="none" w:sz="0" w:space="0" w:color="auto"/>
                <w:left w:val="none" w:sz="0" w:space="0" w:color="auto"/>
                <w:bottom w:val="none" w:sz="0" w:space="0" w:color="auto"/>
                <w:right w:val="none" w:sz="0" w:space="0" w:color="auto"/>
              </w:divBdr>
              <w:divsChild>
                <w:div w:id="155755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661685">
      <w:bodyDiv w:val="1"/>
      <w:marLeft w:val="0"/>
      <w:marRight w:val="0"/>
      <w:marTop w:val="0"/>
      <w:marBottom w:val="0"/>
      <w:divBdr>
        <w:top w:val="none" w:sz="0" w:space="0" w:color="auto"/>
        <w:left w:val="none" w:sz="0" w:space="0" w:color="auto"/>
        <w:bottom w:val="none" w:sz="0" w:space="0" w:color="auto"/>
        <w:right w:val="none" w:sz="0" w:space="0" w:color="auto"/>
      </w:divBdr>
    </w:div>
    <w:div w:id="1785416091">
      <w:bodyDiv w:val="1"/>
      <w:marLeft w:val="0"/>
      <w:marRight w:val="0"/>
      <w:marTop w:val="0"/>
      <w:marBottom w:val="0"/>
      <w:divBdr>
        <w:top w:val="none" w:sz="0" w:space="0" w:color="auto"/>
        <w:left w:val="none" w:sz="0" w:space="0" w:color="auto"/>
        <w:bottom w:val="none" w:sz="0" w:space="0" w:color="auto"/>
        <w:right w:val="none" w:sz="0" w:space="0" w:color="auto"/>
      </w:divBdr>
    </w:div>
    <w:div w:id="1819805399">
      <w:bodyDiv w:val="1"/>
      <w:marLeft w:val="0"/>
      <w:marRight w:val="0"/>
      <w:marTop w:val="0"/>
      <w:marBottom w:val="0"/>
      <w:divBdr>
        <w:top w:val="none" w:sz="0" w:space="0" w:color="auto"/>
        <w:left w:val="none" w:sz="0" w:space="0" w:color="auto"/>
        <w:bottom w:val="none" w:sz="0" w:space="0" w:color="auto"/>
        <w:right w:val="none" w:sz="0" w:space="0" w:color="auto"/>
      </w:divBdr>
    </w:div>
    <w:div w:id="1849058472">
      <w:bodyDiv w:val="1"/>
      <w:marLeft w:val="0"/>
      <w:marRight w:val="0"/>
      <w:marTop w:val="0"/>
      <w:marBottom w:val="0"/>
      <w:divBdr>
        <w:top w:val="none" w:sz="0" w:space="0" w:color="auto"/>
        <w:left w:val="none" w:sz="0" w:space="0" w:color="auto"/>
        <w:bottom w:val="none" w:sz="0" w:space="0" w:color="auto"/>
        <w:right w:val="none" w:sz="0" w:space="0" w:color="auto"/>
      </w:divBdr>
      <w:divsChild>
        <w:div w:id="6565008">
          <w:marLeft w:val="0"/>
          <w:marRight w:val="0"/>
          <w:marTop w:val="0"/>
          <w:marBottom w:val="120"/>
          <w:divBdr>
            <w:top w:val="none" w:sz="0" w:space="0" w:color="auto"/>
            <w:left w:val="none" w:sz="0" w:space="0" w:color="auto"/>
            <w:bottom w:val="none" w:sz="0" w:space="0" w:color="auto"/>
            <w:right w:val="none" w:sz="0" w:space="0" w:color="auto"/>
          </w:divBdr>
          <w:divsChild>
            <w:div w:id="1859192529">
              <w:marLeft w:val="0"/>
              <w:marRight w:val="0"/>
              <w:marTop w:val="0"/>
              <w:marBottom w:val="0"/>
              <w:divBdr>
                <w:top w:val="none" w:sz="0" w:space="0" w:color="auto"/>
                <w:left w:val="none" w:sz="0" w:space="0" w:color="auto"/>
                <w:bottom w:val="none" w:sz="0" w:space="0" w:color="auto"/>
                <w:right w:val="none" w:sz="0" w:space="0" w:color="auto"/>
              </w:divBdr>
              <w:divsChild>
                <w:div w:id="746994238">
                  <w:marLeft w:val="0"/>
                  <w:marRight w:val="0"/>
                  <w:marTop w:val="0"/>
                  <w:marBottom w:val="0"/>
                  <w:divBdr>
                    <w:top w:val="none" w:sz="0" w:space="0" w:color="auto"/>
                    <w:left w:val="none" w:sz="0" w:space="0" w:color="auto"/>
                    <w:bottom w:val="none" w:sz="0" w:space="0" w:color="auto"/>
                    <w:right w:val="none" w:sz="0" w:space="0" w:color="auto"/>
                  </w:divBdr>
                  <w:divsChild>
                    <w:div w:id="133545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346431">
          <w:marLeft w:val="0"/>
          <w:marRight w:val="0"/>
          <w:marTop w:val="0"/>
          <w:marBottom w:val="0"/>
          <w:divBdr>
            <w:top w:val="none" w:sz="0" w:space="0" w:color="auto"/>
            <w:left w:val="none" w:sz="0" w:space="0" w:color="auto"/>
            <w:bottom w:val="none" w:sz="0" w:space="0" w:color="auto"/>
            <w:right w:val="none" w:sz="0" w:space="0" w:color="auto"/>
          </w:divBdr>
        </w:div>
      </w:divsChild>
    </w:div>
    <w:div w:id="1863320240">
      <w:bodyDiv w:val="1"/>
      <w:marLeft w:val="0"/>
      <w:marRight w:val="0"/>
      <w:marTop w:val="0"/>
      <w:marBottom w:val="0"/>
      <w:divBdr>
        <w:top w:val="none" w:sz="0" w:space="0" w:color="auto"/>
        <w:left w:val="none" w:sz="0" w:space="0" w:color="auto"/>
        <w:bottom w:val="none" w:sz="0" w:space="0" w:color="auto"/>
        <w:right w:val="none" w:sz="0" w:space="0" w:color="auto"/>
      </w:divBdr>
    </w:div>
    <w:div w:id="1872450337">
      <w:bodyDiv w:val="1"/>
      <w:marLeft w:val="0"/>
      <w:marRight w:val="0"/>
      <w:marTop w:val="0"/>
      <w:marBottom w:val="0"/>
      <w:divBdr>
        <w:top w:val="none" w:sz="0" w:space="0" w:color="auto"/>
        <w:left w:val="none" w:sz="0" w:space="0" w:color="auto"/>
        <w:bottom w:val="none" w:sz="0" w:space="0" w:color="auto"/>
        <w:right w:val="none" w:sz="0" w:space="0" w:color="auto"/>
      </w:divBdr>
    </w:div>
    <w:div w:id="1875772117">
      <w:bodyDiv w:val="1"/>
      <w:marLeft w:val="0"/>
      <w:marRight w:val="0"/>
      <w:marTop w:val="0"/>
      <w:marBottom w:val="0"/>
      <w:divBdr>
        <w:top w:val="none" w:sz="0" w:space="0" w:color="auto"/>
        <w:left w:val="none" w:sz="0" w:space="0" w:color="auto"/>
        <w:bottom w:val="none" w:sz="0" w:space="0" w:color="auto"/>
        <w:right w:val="none" w:sz="0" w:space="0" w:color="auto"/>
      </w:divBdr>
    </w:div>
    <w:div w:id="1881480243">
      <w:bodyDiv w:val="1"/>
      <w:marLeft w:val="0"/>
      <w:marRight w:val="0"/>
      <w:marTop w:val="0"/>
      <w:marBottom w:val="0"/>
      <w:divBdr>
        <w:top w:val="none" w:sz="0" w:space="0" w:color="auto"/>
        <w:left w:val="none" w:sz="0" w:space="0" w:color="auto"/>
        <w:bottom w:val="none" w:sz="0" w:space="0" w:color="auto"/>
        <w:right w:val="none" w:sz="0" w:space="0" w:color="auto"/>
      </w:divBdr>
    </w:div>
    <w:div w:id="1944604394">
      <w:bodyDiv w:val="1"/>
      <w:marLeft w:val="0"/>
      <w:marRight w:val="0"/>
      <w:marTop w:val="0"/>
      <w:marBottom w:val="0"/>
      <w:divBdr>
        <w:top w:val="none" w:sz="0" w:space="0" w:color="auto"/>
        <w:left w:val="none" w:sz="0" w:space="0" w:color="auto"/>
        <w:bottom w:val="none" w:sz="0" w:space="0" w:color="auto"/>
        <w:right w:val="none" w:sz="0" w:space="0" w:color="auto"/>
      </w:divBdr>
    </w:div>
    <w:div w:id="2067218341">
      <w:bodyDiv w:val="1"/>
      <w:marLeft w:val="0"/>
      <w:marRight w:val="0"/>
      <w:marTop w:val="0"/>
      <w:marBottom w:val="0"/>
      <w:divBdr>
        <w:top w:val="none" w:sz="0" w:space="0" w:color="auto"/>
        <w:left w:val="none" w:sz="0" w:space="0" w:color="auto"/>
        <w:bottom w:val="none" w:sz="0" w:space="0" w:color="auto"/>
        <w:right w:val="none" w:sz="0" w:space="0" w:color="auto"/>
      </w:divBdr>
    </w:div>
    <w:div w:id="2100131235">
      <w:bodyDiv w:val="1"/>
      <w:marLeft w:val="0"/>
      <w:marRight w:val="0"/>
      <w:marTop w:val="0"/>
      <w:marBottom w:val="0"/>
      <w:divBdr>
        <w:top w:val="none" w:sz="0" w:space="0" w:color="auto"/>
        <w:left w:val="none" w:sz="0" w:space="0" w:color="auto"/>
        <w:bottom w:val="none" w:sz="0" w:space="0" w:color="auto"/>
        <w:right w:val="none" w:sz="0" w:space="0" w:color="auto"/>
      </w:divBdr>
    </w:div>
    <w:div w:id="2104912137">
      <w:bodyDiv w:val="1"/>
      <w:marLeft w:val="0"/>
      <w:marRight w:val="0"/>
      <w:marTop w:val="0"/>
      <w:marBottom w:val="0"/>
      <w:divBdr>
        <w:top w:val="none" w:sz="0" w:space="0" w:color="auto"/>
        <w:left w:val="none" w:sz="0" w:space="0" w:color="auto"/>
        <w:bottom w:val="none" w:sz="0" w:space="0" w:color="auto"/>
        <w:right w:val="none" w:sz="0" w:space="0" w:color="auto"/>
      </w:divBdr>
    </w:div>
    <w:div w:id="2110159449">
      <w:bodyDiv w:val="1"/>
      <w:marLeft w:val="0"/>
      <w:marRight w:val="0"/>
      <w:marTop w:val="0"/>
      <w:marBottom w:val="0"/>
      <w:divBdr>
        <w:top w:val="none" w:sz="0" w:space="0" w:color="auto"/>
        <w:left w:val="none" w:sz="0" w:space="0" w:color="auto"/>
        <w:bottom w:val="none" w:sz="0" w:space="0" w:color="auto"/>
        <w:right w:val="none" w:sz="0" w:space="0" w:color="auto"/>
      </w:divBdr>
      <w:divsChild>
        <w:div w:id="1749888213">
          <w:marLeft w:val="0"/>
          <w:marRight w:val="0"/>
          <w:marTop w:val="0"/>
          <w:marBottom w:val="0"/>
          <w:divBdr>
            <w:top w:val="none" w:sz="0" w:space="0" w:color="auto"/>
            <w:left w:val="none" w:sz="0" w:space="0" w:color="auto"/>
            <w:bottom w:val="none" w:sz="0" w:space="0" w:color="auto"/>
            <w:right w:val="none" w:sz="0" w:space="0" w:color="auto"/>
          </w:divBdr>
          <w:divsChild>
            <w:div w:id="1507283906">
              <w:marLeft w:val="0"/>
              <w:marRight w:val="0"/>
              <w:marTop w:val="0"/>
              <w:marBottom w:val="0"/>
              <w:divBdr>
                <w:top w:val="none" w:sz="0" w:space="0" w:color="auto"/>
                <w:left w:val="none" w:sz="0" w:space="0" w:color="auto"/>
                <w:bottom w:val="none" w:sz="0" w:space="0" w:color="auto"/>
                <w:right w:val="none" w:sz="0" w:space="0" w:color="auto"/>
              </w:divBdr>
              <w:divsChild>
                <w:div w:id="114624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966585">
      <w:bodyDiv w:val="1"/>
      <w:marLeft w:val="0"/>
      <w:marRight w:val="0"/>
      <w:marTop w:val="0"/>
      <w:marBottom w:val="0"/>
      <w:divBdr>
        <w:top w:val="none" w:sz="0" w:space="0" w:color="auto"/>
        <w:left w:val="none" w:sz="0" w:space="0" w:color="auto"/>
        <w:bottom w:val="none" w:sz="0" w:space="0" w:color="auto"/>
        <w:right w:val="none" w:sz="0" w:space="0" w:color="auto"/>
      </w:divBdr>
      <w:divsChild>
        <w:div w:id="189148600">
          <w:marLeft w:val="0"/>
          <w:marRight w:val="0"/>
          <w:marTop w:val="0"/>
          <w:marBottom w:val="0"/>
          <w:divBdr>
            <w:top w:val="none" w:sz="0" w:space="0" w:color="auto"/>
            <w:left w:val="none" w:sz="0" w:space="0" w:color="auto"/>
            <w:bottom w:val="none" w:sz="0" w:space="0" w:color="auto"/>
            <w:right w:val="none" w:sz="0" w:space="0" w:color="auto"/>
          </w:divBdr>
          <w:divsChild>
            <w:div w:id="1939631896">
              <w:marLeft w:val="0"/>
              <w:marRight w:val="0"/>
              <w:marTop w:val="0"/>
              <w:marBottom w:val="0"/>
              <w:divBdr>
                <w:top w:val="none" w:sz="0" w:space="0" w:color="auto"/>
                <w:left w:val="none" w:sz="0" w:space="0" w:color="auto"/>
                <w:bottom w:val="none" w:sz="0" w:space="0" w:color="auto"/>
                <w:right w:val="none" w:sz="0" w:space="0" w:color="auto"/>
              </w:divBdr>
              <w:divsChild>
                <w:div w:id="99321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748032">
      <w:bodyDiv w:val="1"/>
      <w:marLeft w:val="0"/>
      <w:marRight w:val="0"/>
      <w:marTop w:val="0"/>
      <w:marBottom w:val="0"/>
      <w:divBdr>
        <w:top w:val="none" w:sz="0" w:space="0" w:color="auto"/>
        <w:left w:val="none" w:sz="0" w:space="0" w:color="auto"/>
        <w:bottom w:val="none" w:sz="0" w:space="0" w:color="auto"/>
        <w:right w:val="none" w:sz="0" w:space="0" w:color="auto"/>
      </w:divBdr>
    </w:div>
    <w:div w:id="21403693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46" Type="http://schemas.microsoft.com/office/2011/relationships/people" Target="people.xml"/><Relationship Id="rId20" Type="http://schemas.openxmlformats.org/officeDocument/2006/relationships/diagramColors" Target="diagrams/colors2.xml"/><Relationship Id="rId21" Type="http://schemas.microsoft.com/office/2007/relationships/diagramDrawing" Target="diagrams/drawing2.xml"/><Relationship Id="rId22" Type="http://schemas.openxmlformats.org/officeDocument/2006/relationships/hyperlink" Target="https://www.asha.org/Practice-Portal/Clinical-Topics/Social-Communication-Disorder" TargetMode="External"/><Relationship Id="rId23" Type="http://schemas.openxmlformats.org/officeDocument/2006/relationships/hyperlink" Target="http://eprints.uwe.ac.uk/21155/3/Teaching%20thematic%20analysis%20Research%20Repository%20version.pdf" TargetMode="External"/><Relationship Id="rId24" Type="http://schemas.openxmlformats.org/officeDocument/2006/relationships/hyperlink" Target="https://link.springer.com/journal/10803" TargetMode="External"/><Relationship Id="rId25" Type="http://schemas.openxmlformats.org/officeDocument/2006/relationships/hyperlink" Target="https://doi.org/10.1007/s10803-004-2550-0" TargetMode="External"/><Relationship Id="rId26" Type="http://schemas.openxmlformats.org/officeDocument/2006/relationships/hyperlink" Target="https://doi.org/10.1177%2F1362361306064403" TargetMode="External"/><Relationship Id="rId27" Type="http://schemas.openxmlformats.org/officeDocument/2006/relationships/hyperlink" Target="javascript:__doLinkPostBack('','mdb~~eue%7C%7Cjdb~~euejnh%7C%7Css~~JN%20%22Support%20for%20Learning%22%7C%7Csl~~jh','');" TargetMode="External"/><Relationship Id="rId28" Type="http://schemas.openxmlformats.org/officeDocument/2006/relationships/hyperlink" Target="https://www.autism.org.uk/about/what-is.aspx" TargetMode="External"/><Relationship Id="rId29" Type="http://schemas.openxmlformats.org/officeDocument/2006/relationships/hyperlink" Target="http://web.b.ebscohost.com/ehost/detail/detail?vid=0&amp;sid=4e41065d-acc1-494a-bdfc-17f1309089b2%40pdc-v-sessmgr01&amp;bdata="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https://doi.org/10.1177/1098300709359027" TargetMode="External"/><Relationship Id="rId31" Type="http://schemas.openxmlformats.org/officeDocument/2006/relationships/hyperlink" Target="javascript:__doLinkPostBack('','mdb~~eue%7C%7Cjdb~~euejnh%7C%7Css~~JN%20%22Good%20Autism%20Practice%22%7C%7Csl~~jh','');" TargetMode="External"/><Relationship Id="rId32" Type="http://schemas.openxmlformats.org/officeDocument/2006/relationships/hyperlink" Target="http://web.b.ebscohost.com/ehost/detail/detail?vid=3&amp;sid=5cb2aa52-c0ef-4408-a346-0e86f308d5cc%40sessionmgr101&amp;bdata=" TargetMode="External"/><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https://www.gl-assessment.co.uk/videos/wellcomm-overview/" TargetMode="External"/><Relationship Id="rId34" Type="http://schemas.openxmlformats.org/officeDocument/2006/relationships/footer" Target="footer1.xml"/><Relationship Id="rId35" Type="http://schemas.openxmlformats.org/officeDocument/2006/relationships/footer" Target="footer2.xml"/><Relationship Id="rId36" Type="http://schemas.openxmlformats.org/officeDocument/2006/relationships/fontTable" Target="fontTable.xml"/><Relationship Id="rId10" Type="http://schemas.openxmlformats.org/officeDocument/2006/relationships/image" Target="media/image2.jpeg"/><Relationship Id="rId11" Type="http://schemas.openxmlformats.org/officeDocument/2006/relationships/image" Target="media/image20.jpeg"/><Relationship Id="rId12" Type="http://schemas.openxmlformats.org/officeDocument/2006/relationships/diagramData" Target="diagrams/data1.xml"/><Relationship Id="rId13" Type="http://schemas.openxmlformats.org/officeDocument/2006/relationships/diagramLayout" Target="diagrams/layout1.xml"/><Relationship Id="rId14" Type="http://schemas.openxmlformats.org/officeDocument/2006/relationships/diagramQuickStyle" Target="diagrams/quickStyle1.xml"/><Relationship Id="rId15" Type="http://schemas.openxmlformats.org/officeDocument/2006/relationships/diagramColors" Target="diagrams/colors1.xml"/><Relationship Id="rId16" Type="http://schemas.microsoft.com/office/2007/relationships/diagramDrawing" Target="diagrams/drawing1.xml"/><Relationship Id="rId17" Type="http://schemas.openxmlformats.org/officeDocument/2006/relationships/diagramData" Target="diagrams/data2.xml"/><Relationship Id="rId18" Type="http://schemas.openxmlformats.org/officeDocument/2006/relationships/diagramLayout" Target="diagrams/layout2.xml"/><Relationship Id="rId19" Type="http://schemas.openxmlformats.org/officeDocument/2006/relationships/diagramQuickStyle" Target="diagrams/quickStyle2.xml"/><Relationship Id="rId37" Type="http://schemas.openxmlformats.org/officeDocument/2006/relationships/theme" Target="theme/theme1.xml"/><Relationship Id="rId45" Type="http://schemas.microsoft.com/office/2011/relationships/commentsExtended" Target="commentsExtended.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E7CBD7-B7F3-694C-9B8D-6B8E6A70A823}" type="doc">
      <dgm:prSet loTypeId="urn:microsoft.com/office/officeart/2005/8/layout/default" loCatId="" qsTypeId="urn:microsoft.com/office/officeart/2005/8/quickstyle/simple4" qsCatId="simple" csTypeId="urn:microsoft.com/office/officeart/2005/8/colors/colorful4" csCatId="colorful" phldr="1"/>
      <dgm:spPr/>
      <dgm:t>
        <a:bodyPr/>
        <a:lstStyle/>
        <a:p>
          <a:endParaRPr lang="en-US"/>
        </a:p>
      </dgm:t>
    </dgm:pt>
    <dgm:pt modelId="{F460695F-171D-9349-9807-CF65354AFB19}">
      <dgm:prSet phldrT="[Text]"/>
      <dgm:spPr/>
      <dgm:t>
        <a:bodyPr/>
        <a:lstStyle/>
        <a:p>
          <a:pPr algn="ctr"/>
          <a:r>
            <a:rPr lang="en-US"/>
            <a:t>Knowledge</a:t>
          </a:r>
        </a:p>
      </dgm:t>
    </dgm:pt>
    <dgm:pt modelId="{5531D376-8C83-9C47-BC68-329DBD835EE1}" type="parTrans" cxnId="{FE6E57D4-C24E-2A4B-B237-6AFA04C7FDDA}">
      <dgm:prSet/>
      <dgm:spPr/>
      <dgm:t>
        <a:bodyPr/>
        <a:lstStyle/>
        <a:p>
          <a:pPr algn="ctr"/>
          <a:endParaRPr lang="en-US"/>
        </a:p>
      </dgm:t>
    </dgm:pt>
    <dgm:pt modelId="{F481C973-B2B5-D94F-BF10-D2D8A73535FC}" type="sibTrans" cxnId="{FE6E57D4-C24E-2A4B-B237-6AFA04C7FDDA}">
      <dgm:prSet/>
      <dgm:spPr/>
      <dgm:t>
        <a:bodyPr/>
        <a:lstStyle/>
        <a:p>
          <a:pPr algn="ctr"/>
          <a:endParaRPr lang="en-US"/>
        </a:p>
      </dgm:t>
    </dgm:pt>
    <dgm:pt modelId="{DAE4B208-090E-2F4C-AA20-C1FA35DCB3ED}">
      <dgm:prSet phldrT="[Text]"/>
      <dgm:spPr/>
      <dgm:t>
        <a:bodyPr/>
        <a:lstStyle/>
        <a:p>
          <a:pPr algn="ctr"/>
          <a:r>
            <a:rPr lang="en-US"/>
            <a:t>Understanding</a:t>
          </a:r>
        </a:p>
      </dgm:t>
    </dgm:pt>
    <dgm:pt modelId="{F011F76F-4ACC-064D-A1F1-7182E4D4402A}" type="parTrans" cxnId="{6D0F1DCA-36A2-F84C-B58E-E52861B09E66}">
      <dgm:prSet/>
      <dgm:spPr/>
      <dgm:t>
        <a:bodyPr/>
        <a:lstStyle/>
        <a:p>
          <a:pPr algn="ctr"/>
          <a:endParaRPr lang="en-US"/>
        </a:p>
      </dgm:t>
    </dgm:pt>
    <dgm:pt modelId="{A93D76BB-6DE3-F140-A55E-BA745766F3F7}" type="sibTrans" cxnId="{6D0F1DCA-36A2-F84C-B58E-E52861B09E66}">
      <dgm:prSet/>
      <dgm:spPr/>
      <dgm:t>
        <a:bodyPr/>
        <a:lstStyle/>
        <a:p>
          <a:pPr algn="ctr"/>
          <a:endParaRPr lang="en-US"/>
        </a:p>
      </dgm:t>
    </dgm:pt>
    <dgm:pt modelId="{A96C89A5-5AED-9649-AC17-3EE1E33CBE64}">
      <dgm:prSet phldrT="[Text]"/>
      <dgm:spPr/>
      <dgm:t>
        <a:bodyPr/>
        <a:lstStyle/>
        <a:p>
          <a:pPr algn="ctr"/>
          <a:r>
            <a:rPr lang="en-US"/>
            <a:t>Concepts</a:t>
          </a:r>
        </a:p>
      </dgm:t>
    </dgm:pt>
    <dgm:pt modelId="{8D898A7F-A802-5B47-BA33-BBE008D55C39}" type="parTrans" cxnId="{BF14388F-E098-A347-86B7-F327755371A4}">
      <dgm:prSet/>
      <dgm:spPr/>
      <dgm:t>
        <a:bodyPr/>
        <a:lstStyle/>
        <a:p>
          <a:pPr algn="ctr"/>
          <a:endParaRPr lang="en-US"/>
        </a:p>
      </dgm:t>
    </dgm:pt>
    <dgm:pt modelId="{A250CCF9-48CA-204B-AA18-FC73CD841CA2}" type="sibTrans" cxnId="{BF14388F-E098-A347-86B7-F327755371A4}">
      <dgm:prSet/>
      <dgm:spPr/>
      <dgm:t>
        <a:bodyPr/>
        <a:lstStyle/>
        <a:p>
          <a:pPr algn="ctr"/>
          <a:endParaRPr lang="en-US"/>
        </a:p>
      </dgm:t>
    </dgm:pt>
    <dgm:pt modelId="{08AE967A-4CBE-1241-9294-3B3C74AA4FE5}">
      <dgm:prSet phldrT="[Text]"/>
      <dgm:spPr/>
      <dgm:t>
        <a:bodyPr/>
        <a:lstStyle/>
        <a:p>
          <a:pPr algn="ctr"/>
          <a:r>
            <a:rPr lang="en-US"/>
            <a:t>Attitudes to Learning</a:t>
          </a:r>
        </a:p>
      </dgm:t>
    </dgm:pt>
    <dgm:pt modelId="{4D0A0CC5-8A91-D74F-9800-A745BB30025A}" type="parTrans" cxnId="{2F78AE64-CECC-D74B-9036-A5C8ABF5C741}">
      <dgm:prSet/>
      <dgm:spPr/>
      <dgm:t>
        <a:bodyPr/>
        <a:lstStyle/>
        <a:p>
          <a:pPr algn="ctr"/>
          <a:endParaRPr lang="en-US"/>
        </a:p>
      </dgm:t>
    </dgm:pt>
    <dgm:pt modelId="{59C0D829-A544-A04E-A8C8-0746CF750469}" type="sibTrans" cxnId="{2F78AE64-CECC-D74B-9036-A5C8ABF5C741}">
      <dgm:prSet/>
      <dgm:spPr/>
      <dgm:t>
        <a:bodyPr/>
        <a:lstStyle/>
        <a:p>
          <a:pPr algn="ctr"/>
          <a:endParaRPr lang="en-US"/>
        </a:p>
      </dgm:t>
    </dgm:pt>
    <dgm:pt modelId="{60ACD927-76F3-C64D-B5EB-5DE45A6DF5C2}">
      <dgm:prSet phldrT="[Text]"/>
      <dgm:spPr/>
      <dgm:t>
        <a:bodyPr/>
        <a:lstStyle/>
        <a:p>
          <a:pPr algn="ctr"/>
          <a:r>
            <a:rPr lang="en-US"/>
            <a:t>Engagement and Attention</a:t>
          </a:r>
        </a:p>
      </dgm:t>
    </dgm:pt>
    <dgm:pt modelId="{61950D33-8F45-8F46-BF5A-BC735D184337}" type="parTrans" cxnId="{B26BF981-5E2E-3E4B-80E8-022245B0CFB9}">
      <dgm:prSet/>
      <dgm:spPr/>
      <dgm:t>
        <a:bodyPr/>
        <a:lstStyle/>
        <a:p>
          <a:pPr algn="ctr"/>
          <a:endParaRPr lang="en-US"/>
        </a:p>
      </dgm:t>
    </dgm:pt>
    <dgm:pt modelId="{5504E97B-DBB5-FF4D-8598-197C43BE1E5E}" type="sibTrans" cxnId="{B26BF981-5E2E-3E4B-80E8-022245B0CFB9}">
      <dgm:prSet/>
      <dgm:spPr/>
      <dgm:t>
        <a:bodyPr/>
        <a:lstStyle/>
        <a:p>
          <a:pPr algn="ctr"/>
          <a:endParaRPr lang="en-US"/>
        </a:p>
      </dgm:t>
    </dgm:pt>
    <dgm:pt modelId="{FC4E72DC-5904-F145-9940-D7AFCFB1D922}" type="pres">
      <dgm:prSet presAssocID="{22E7CBD7-B7F3-694C-9B8D-6B8E6A70A823}" presName="diagram" presStyleCnt="0">
        <dgm:presLayoutVars>
          <dgm:dir/>
          <dgm:resizeHandles val="exact"/>
        </dgm:presLayoutVars>
      </dgm:prSet>
      <dgm:spPr/>
      <dgm:t>
        <a:bodyPr/>
        <a:lstStyle/>
        <a:p>
          <a:endParaRPr lang="en-US"/>
        </a:p>
      </dgm:t>
    </dgm:pt>
    <dgm:pt modelId="{891A6BD4-4323-4D41-9A61-B6E35B723466}" type="pres">
      <dgm:prSet presAssocID="{F460695F-171D-9349-9807-CF65354AFB19}" presName="node" presStyleLbl="node1" presStyleIdx="0" presStyleCnt="5">
        <dgm:presLayoutVars>
          <dgm:bulletEnabled val="1"/>
        </dgm:presLayoutVars>
      </dgm:prSet>
      <dgm:spPr/>
      <dgm:t>
        <a:bodyPr/>
        <a:lstStyle/>
        <a:p>
          <a:endParaRPr lang="en-US"/>
        </a:p>
      </dgm:t>
    </dgm:pt>
    <dgm:pt modelId="{7F7C95D4-0152-3E46-A284-7176B620B261}" type="pres">
      <dgm:prSet presAssocID="{F481C973-B2B5-D94F-BF10-D2D8A73535FC}" presName="sibTrans" presStyleCnt="0"/>
      <dgm:spPr/>
    </dgm:pt>
    <dgm:pt modelId="{04A8904D-6E21-9843-97AC-CCF6A3A0D912}" type="pres">
      <dgm:prSet presAssocID="{DAE4B208-090E-2F4C-AA20-C1FA35DCB3ED}" presName="node" presStyleLbl="node1" presStyleIdx="1" presStyleCnt="5">
        <dgm:presLayoutVars>
          <dgm:bulletEnabled val="1"/>
        </dgm:presLayoutVars>
      </dgm:prSet>
      <dgm:spPr/>
      <dgm:t>
        <a:bodyPr/>
        <a:lstStyle/>
        <a:p>
          <a:endParaRPr lang="en-US"/>
        </a:p>
      </dgm:t>
    </dgm:pt>
    <dgm:pt modelId="{0853FDDD-B9FF-F140-8A7B-09C2237158EA}" type="pres">
      <dgm:prSet presAssocID="{A93D76BB-6DE3-F140-A55E-BA745766F3F7}" presName="sibTrans" presStyleCnt="0"/>
      <dgm:spPr/>
    </dgm:pt>
    <dgm:pt modelId="{780AB52B-59E9-6248-8F2F-127AA6FE6530}" type="pres">
      <dgm:prSet presAssocID="{A96C89A5-5AED-9649-AC17-3EE1E33CBE64}" presName="node" presStyleLbl="node1" presStyleIdx="2" presStyleCnt="5">
        <dgm:presLayoutVars>
          <dgm:bulletEnabled val="1"/>
        </dgm:presLayoutVars>
      </dgm:prSet>
      <dgm:spPr/>
      <dgm:t>
        <a:bodyPr/>
        <a:lstStyle/>
        <a:p>
          <a:endParaRPr lang="en-US"/>
        </a:p>
      </dgm:t>
    </dgm:pt>
    <dgm:pt modelId="{003A5BB0-45BC-9946-A55A-F946AF2A74D0}" type="pres">
      <dgm:prSet presAssocID="{A250CCF9-48CA-204B-AA18-FC73CD841CA2}" presName="sibTrans" presStyleCnt="0"/>
      <dgm:spPr/>
    </dgm:pt>
    <dgm:pt modelId="{AF783473-F722-F547-A8AA-B4A92A643BE1}" type="pres">
      <dgm:prSet presAssocID="{08AE967A-4CBE-1241-9294-3B3C74AA4FE5}" presName="node" presStyleLbl="node1" presStyleIdx="3" presStyleCnt="5">
        <dgm:presLayoutVars>
          <dgm:bulletEnabled val="1"/>
        </dgm:presLayoutVars>
      </dgm:prSet>
      <dgm:spPr/>
      <dgm:t>
        <a:bodyPr/>
        <a:lstStyle/>
        <a:p>
          <a:endParaRPr lang="en-US"/>
        </a:p>
      </dgm:t>
    </dgm:pt>
    <dgm:pt modelId="{DA641A1B-D527-0C49-9D24-CF7BEA544139}" type="pres">
      <dgm:prSet presAssocID="{59C0D829-A544-A04E-A8C8-0746CF750469}" presName="sibTrans" presStyleCnt="0"/>
      <dgm:spPr/>
    </dgm:pt>
    <dgm:pt modelId="{BF2CEAF0-4B82-0246-A78B-9DDDAB236D12}" type="pres">
      <dgm:prSet presAssocID="{60ACD927-76F3-C64D-B5EB-5DE45A6DF5C2}" presName="node" presStyleLbl="node1" presStyleIdx="4" presStyleCnt="5">
        <dgm:presLayoutVars>
          <dgm:bulletEnabled val="1"/>
        </dgm:presLayoutVars>
      </dgm:prSet>
      <dgm:spPr/>
      <dgm:t>
        <a:bodyPr/>
        <a:lstStyle/>
        <a:p>
          <a:endParaRPr lang="en-US"/>
        </a:p>
      </dgm:t>
    </dgm:pt>
  </dgm:ptLst>
  <dgm:cxnLst>
    <dgm:cxn modelId="{BF14388F-E098-A347-86B7-F327755371A4}" srcId="{22E7CBD7-B7F3-694C-9B8D-6B8E6A70A823}" destId="{A96C89A5-5AED-9649-AC17-3EE1E33CBE64}" srcOrd="2" destOrd="0" parTransId="{8D898A7F-A802-5B47-BA33-BBE008D55C39}" sibTransId="{A250CCF9-48CA-204B-AA18-FC73CD841CA2}"/>
    <dgm:cxn modelId="{B447D9B3-A509-B343-9F6D-19C4CD93FB1B}" type="presOf" srcId="{DAE4B208-090E-2F4C-AA20-C1FA35DCB3ED}" destId="{04A8904D-6E21-9843-97AC-CCF6A3A0D912}" srcOrd="0" destOrd="0" presId="urn:microsoft.com/office/officeart/2005/8/layout/default"/>
    <dgm:cxn modelId="{597CA0C9-CCE5-D14A-9834-1510F09C1792}" type="presOf" srcId="{F460695F-171D-9349-9807-CF65354AFB19}" destId="{891A6BD4-4323-4D41-9A61-B6E35B723466}" srcOrd="0" destOrd="0" presId="urn:microsoft.com/office/officeart/2005/8/layout/default"/>
    <dgm:cxn modelId="{B26BF981-5E2E-3E4B-80E8-022245B0CFB9}" srcId="{22E7CBD7-B7F3-694C-9B8D-6B8E6A70A823}" destId="{60ACD927-76F3-C64D-B5EB-5DE45A6DF5C2}" srcOrd="4" destOrd="0" parTransId="{61950D33-8F45-8F46-BF5A-BC735D184337}" sibTransId="{5504E97B-DBB5-FF4D-8598-197C43BE1E5E}"/>
    <dgm:cxn modelId="{6D0F1DCA-36A2-F84C-B58E-E52861B09E66}" srcId="{22E7CBD7-B7F3-694C-9B8D-6B8E6A70A823}" destId="{DAE4B208-090E-2F4C-AA20-C1FA35DCB3ED}" srcOrd="1" destOrd="0" parTransId="{F011F76F-4ACC-064D-A1F1-7182E4D4402A}" sibTransId="{A93D76BB-6DE3-F140-A55E-BA745766F3F7}"/>
    <dgm:cxn modelId="{AB915E64-0560-9E4A-B9F9-303CECCA1C97}" type="presOf" srcId="{60ACD927-76F3-C64D-B5EB-5DE45A6DF5C2}" destId="{BF2CEAF0-4B82-0246-A78B-9DDDAB236D12}" srcOrd="0" destOrd="0" presId="urn:microsoft.com/office/officeart/2005/8/layout/default"/>
    <dgm:cxn modelId="{2F78AE64-CECC-D74B-9036-A5C8ABF5C741}" srcId="{22E7CBD7-B7F3-694C-9B8D-6B8E6A70A823}" destId="{08AE967A-4CBE-1241-9294-3B3C74AA4FE5}" srcOrd="3" destOrd="0" parTransId="{4D0A0CC5-8A91-D74F-9800-A745BB30025A}" sibTransId="{59C0D829-A544-A04E-A8C8-0746CF750469}"/>
    <dgm:cxn modelId="{640F16AA-FDB2-A24C-A394-9A9E4E3751ED}" type="presOf" srcId="{22E7CBD7-B7F3-694C-9B8D-6B8E6A70A823}" destId="{FC4E72DC-5904-F145-9940-D7AFCFB1D922}" srcOrd="0" destOrd="0" presId="urn:microsoft.com/office/officeart/2005/8/layout/default"/>
    <dgm:cxn modelId="{FE6E57D4-C24E-2A4B-B237-6AFA04C7FDDA}" srcId="{22E7CBD7-B7F3-694C-9B8D-6B8E6A70A823}" destId="{F460695F-171D-9349-9807-CF65354AFB19}" srcOrd="0" destOrd="0" parTransId="{5531D376-8C83-9C47-BC68-329DBD835EE1}" sibTransId="{F481C973-B2B5-D94F-BF10-D2D8A73535FC}"/>
    <dgm:cxn modelId="{354B1B2C-EE40-8C4B-B756-CB2F2088CB52}" type="presOf" srcId="{08AE967A-4CBE-1241-9294-3B3C74AA4FE5}" destId="{AF783473-F722-F547-A8AA-B4A92A643BE1}" srcOrd="0" destOrd="0" presId="urn:microsoft.com/office/officeart/2005/8/layout/default"/>
    <dgm:cxn modelId="{823B7050-FC0E-A745-8FC9-45ADDDF11738}" type="presOf" srcId="{A96C89A5-5AED-9649-AC17-3EE1E33CBE64}" destId="{780AB52B-59E9-6248-8F2F-127AA6FE6530}" srcOrd="0" destOrd="0" presId="urn:microsoft.com/office/officeart/2005/8/layout/default"/>
    <dgm:cxn modelId="{356EC06E-CC39-7F4C-8F13-EA5D0990AD33}" type="presParOf" srcId="{FC4E72DC-5904-F145-9940-D7AFCFB1D922}" destId="{891A6BD4-4323-4D41-9A61-B6E35B723466}" srcOrd="0" destOrd="0" presId="urn:microsoft.com/office/officeart/2005/8/layout/default"/>
    <dgm:cxn modelId="{C1B08854-91EA-2449-8A53-D94AD69246D2}" type="presParOf" srcId="{FC4E72DC-5904-F145-9940-D7AFCFB1D922}" destId="{7F7C95D4-0152-3E46-A284-7176B620B261}" srcOrd="1" destOrd="0" presId="urn:microsoft.com/office/officeart/2005/8/layout/default"/>
    <dgm:cxn modelId="{655C48E9-BB97-834A-BB5F-2A133A7811BC}" type="presParOf" srcId="{FC4E72DC-5904-F145-9940-D7AFCFB1D922}" destId="{04A8904D-6E21-9843-97AC-CCF6A3A0D912}" srcOrd="2" destOrd="0" presId="urn:microsoft.com/office/officeart/2005/8/layout/default"/>
    <dgm:cxn modelId="{E5FA7BC9-05A1-0441-BE57-6B25C1E3EF01}" type="presParOf" srcId="{FC4E72DC-5904-F145-9940-D7AFCFB1D922}" destId="{0853FDDD-B9FF-F140-8A7B-09C2237158EA}" srcOrd="3" destOrd="0" presId="urn:microsoft.com/office/officeart/2005/8/layout/default"/>
    <dgm:cxn modelId="{A5F570A2-6788-AD49-B16B-8491233DA76F}" type="presParOf" srcId="{FC4E72DC-5904-F145-9940-D7AFCFB1D922}" destId="{780AB52B-59E9-6248-8F2F-127AA6FE6530}" srcOrd="4" destOrd="0" presId="urn:microsoft.com/office/officeart/2005/8/layout/default"/>
    <dgm:cxn modelId="{C131F515-D54A-9C40-B9EA-7B7F457DC7BC}" type="presParOf" srcId="{FC4E72DC-5904-F145-9940-D7AFCFB1D922}" destId="{003A5BB0-45BC-9946-A55A-F946AF2A74D0}" srcOrd="5" destOrd="0" presId="urn:microsoft.com/office/officeart/2005/8/layout/default"/>
    <dgm:cxn modelId="{231438AD-CE07-0D49-936C-7A0618A74058}" type="presParOf" srcId="{FC4E72DC-5904-F145-9940-D7AFCFB1D922}" destId="{AF783473-F722-F547-A8AA-B4A92A643BE1}" srcOrd="6" destOrd="0" presId="urn:microsoft.com/office/officeart/2005/8/layout/default"/>
    <dgm:cxn modelId="{E6A07B82-0C65-9E40-B4E9-6D769BD57F40}" type="presParOf" srcId="{FC4E72DC-5904-F145-9940-D7AFCFB1D922}" destId="{DA641A1B-D527-0C49-9D24-CF7BEA544139}" srcOrd="7" destOrd="0" presId="urn:microsoft.com/office/officeart/2005/8/layout/default"/>
    <dgm:cxn modelId="{BF40CBFC-1C67-E44C-B35A-9EFFABF57677}" type="presParOf" srcId="{FC4E72DC-5904-F145-9940-D7AFCFB1D922}" destId="{BF2CEAF0-4B82-0246-A78B-9DDDAB236D12}" srcOrd="8" destOrd="0" presId="urn:microsoft.com/office/officeart/2005/8/layout/defaul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75B5C08-F048-DF41-ACE5-438BEFFC4DA0}" type="doc">
      <dgm:prSet loTypeId="urn:microsoft.com/office/officeart/2008/layout/RadialCluster" loCatId="" qsTypeId="urn:microsoft.com/office/officeart/2005/8/quickstyle/simple4" qsCatId="simple" csTypeId="urn:microsoft.com/office/officeart/2005/8/colors/colorful4" csCatId="colorful" phldr="1"/>
      <dgm:spPr/>
      <dgm:t>
        <a:bodyPr/>
        <a:lstStyle/>
        <a:p>
          <a:endParaRPr lang="en-US"/>
        </a:p>
      </dgm:t>
    </dgm:pt>
    <dgm:pt modelId="{1510C8E7-D5EB-D045-9BEC-EF16BEBF307D}">
      <dgm:prSet phldrT="[Text]"/>
      <dgm:spPr/>
      <dgm:t>
        <a:bodyPr/>
        <a:lstStyle/>
        <a:p>
          <a:r>
            <a:rPr lang="en-US"/>
            <a:t>Gauge level of understanding </a:t>
          </a:r>
        </a:p>
      </dgm:t>
    </dgm:pt>
    <dgm:pt modelId="{B4FB1E5B-3750-E444-82D6-1F717861634E}" type="parTrans" cxnId="{7F30E4E9-5016-0044-9620-DFD842C7A270}">
      <dgm:prSet/>
      <dgm:spPr/>
      <dgm:t>
        <a:bodyPr/>
        <a:lstStyle/>
        <a:p>
          <a:endParaRPr lang="en-US"/>
        </a:p>
      </dgm:t>
    </dgm:pt>
    <dgm:pt modelId="{B56C8EAC-8D4A-2644-91EB-E62E6ACC624A}" type="sibTrans" cxnId="{7F30E4E9-5016-0044-9620-DFD842C7A270}">
      <dgm:prSet/>
      <dgm:spPr/>
      <dgm:t>
        <a:bodyPr/>
        <a:lstStyle/>
        <a:p>
          <a:endParaRPr lang="en-US"/>
        </a:p>
      </dgm:t>
    </dgm:pt>
    <dgm:pt modelId="{FFE78F92-836F-EE44-B8BB-21FB7C101E9A}">
      <dgm:prSet phldrT="[Text]"/>
      <dgm:spPr/>
      <dgm:t>
        <a:bodyPr/>
        <a:lstStyle/>
        <a:p>
          <a:r>
            <a:rPr lang="en-US"/>
            <a:t>Activate prior knowledge</a:t>
          </a:r>
        </a:p>
      </dgm:t>
    </dgm:pt>
    <dgm:pt modelId="{10943769-A93F-3B47-8C68-7EC0F05A8772}" type="parTrans" cxnId="{F594F572-E2D9-3A47-9CF7-D78B3CB54A49}">
      <dgm:prSet/>
      <dgm:spPr/>
      <dgm:t>
        <a:bodyPr/>
        <a:lstStyle/>
        <a:p>
          <a:endParaRPr lang="en-US"/>
        </a:p>
      </dgm:t>
    </dgm:pt>
    <dgm:pt modelId="{BB76CF6E-B342-E047-B988-56AB581316EB}" type="sibTrans" cxnId="{F594F572-E2D9-3A47-9CF7-D78B3CB54A49}">
      <dgm:prSet/>
      <dgm:spPr/>
      <dgm:t>
        <a:bodyPr/>
        <a:lstStyle/>
        <a:p>
          <a:endParaRPr lang="en-US"/>
        </a:p>
      </dgm:t>
    </dgm:pt>
    <dgm:pt modelId="{98D76F99-8FDA-4C46-BD1E-3DAE9C8AF919}">
      <dgm:prSet phldrT="[Text]"/>
      <dgm:spPr/>
      <dgm:t>
        <a:bodyPr/>
        <a:lstStyle/>
        <a:p>
          <a:r>
            <a:rPr lang="en-US"/>
            <a:t>Teach new concept</a:t>
          </a:r>
        </a:p>
      </dgm:t>
    </dgm:pt>
    <dgm:pt modelId="{C1AA9E8E-6997-F040-87AA-935C407835D8}" type="parTrans" cxnId="{46106C1A-EE0C-B24A-A400-B1D079388A67}">
      <dgm:prSet/>
      <dgm:spPr/>
      <dgm:t>
        <a:bodyPr/>
        <a:lstStyle/>
        <a:p>
          <a:endParaRPr lang="en-US"/>
        </a:p>
      </dgm:t>
    </dgm:pt>
    <dgm:pt modelId="{D3381CC0-4FA2-314E-A77F-FB883ACEB27E}" type="sibTrans" cxnId="{46106C1A-EE0C-B24A-A400-B1D079388A67}">
      <dgm:prSet/>
      <dgm:spPr/>
      <dgm:t>
        <a:bodyPr/>
        <a:lstStyle/>
        <a:p>
          <a:endParaRPr lang="en-US"/>
        </a:p>
      </dgm:t>
    </dgm:pt>
    <dgm:pt modelId="{D2218662-3E2A-5548-9976-D1724DCC5F05}">
      <dgm:prSet phldrT="[Text]"/>
      <dgm:spPr/>
      <dgm:t>
        <a:bodyPr/>
        <a:lstStyle/>
        <a:p>
          <a:r>
            <a:rPr lang="en-US"/>
            <a:t>Revisit and repeat previous concept</a:t>
          </a:r>
        </a:p>
      </dgm:t>
    </dgm:pt>
    <dgm:pt modelId="{3D5A2039-842B-784B-824E-C6DAB8B9BCD8}" type="parTrans" cxnId="{7BB3A5AE-8B23-C24B-856F-7A6A30E64B0B}">
      <dgm:prSet/>
      <dgm:spPr/>
      <dgm:t>
        <a:bodyPr/>
        <a:lstStyle/>
        <a:p>
          <a:endParaRPr lang="en-US"/>
        </a:p>
      </dgm:t>
    </dgm:pt>
    <dgm:pt modelId="{265E9DC7-D0C5-984E-A3E2-9B12BB9F13D7}" type="sibTrans" cxnId="{7BB3A5AE-8B23-C24B-856F-7A6A30E64B0B}">
      <dgm:prSet/>
      <dgm:spPr/>
      <dgm:t>
        <a:bodyPr/>
        <a:lstStyle/>
        <a:p>
          <a:endParaRPr lang="en-US"/>
        </a:p>
      </dgm:t>
    </dgm:pt>
    <dgm:pt modelId="{B12B0F62-A010-3243-BBCC-59CA1B947FDE}" type="pres">
      <dgm:prSet presAssocID="{275B5C08-F048-DF41-ACE5-438BEFFC4DA0}" presName="Name0" presStyleCnt="0">
        <dgm:presLayoutVars>
          <dgm:chMax val="1"/>
          <dgm:chPref val="1"/>
          <dgm:dir val="rev"/>
          <dgm:animOne val="branch"/>
          <dgm:animLvl val="lvl"/>
        </dgm:presLayoutVars>
      </dgm:prSet>
      <dgm:spPr/>
      <dgm:t>
        <a:bodyPr/>
        <a:lstStyle/>
        <a:p>
          <a:endParaRPr lang="en-US"/>
        </a:p>
      </dgm:t>
    </dgm:pt>
    <dgm:pt modelId="{D904F52E-1C95-D940-9D29-53415B6F6B42}" type="pres">
      <dgm:prSet presAssocID="{1510C8E7-D5EB-D045-9BEC-EF16BEBF307D}" presName="singleCycle" presStyleCnt="0"/>
      <dgm:spPr/>
    </dgm:pt>
    <dgm:pt modelId="{F9868C86-5638-F442-8E20-1A007D0B8E24}" type="pres">
      <dgm:prSet presAssocID="{1510C8E7-D5EB-D045-9BEC-EF16BEBF307D}" presName="singleCenter" presStyleLbl="node1" presStyleIdx="0" presStyleCnt="4">
        <dgm:presLayoutVars>
          <dgm:chMax val="7"/>
          <dgm:chPref val="7"/>
        </dgm:presLayoutVars>
      </dgm:prSet>
      <dgm:spPr/>
      <dgm:t>
        <a:bodyPr/>
        <a:lstStyle/>
        <a:p>
          <a:endParaRPr lang="en-US"/>
        </a:p>
      </dgm:t>
    </dgm:pt>
    <dgm:pt modelId="{296C84BD-0C75-F647-A5ED-4489CE59738C}" type="pres">
      <dgm:prSet presAssocID="{10943769-A93F-3B47-8C68-7EC0F05A8772}" presName="Name56" presStyleLbl="parChTrans1D2" presStyleIdx="0" presStyleCnt="3"/>
      <dgm:spPr/>
      <dgm:t>
        <a:bodyPr/>
        <a:lstStyle/>
        <a:p>
          <a:endParaRPr lang="en-US"/>
        </a:p>
      </dgm:t>
    </dgm:pt>
    <dgm:pt modelId="{5F9AF3A1-7EEC-5140-924E-D3F68722E092}" type="pres">
      <dgm:prSet presAssocID="{FFE78F92-836F-EE44-B8BB-21FB7C101E9A}" presName="text0" presStyleLbl="node1" presStyleIdx="1" presStyleCnt="4">
        <dgm:presLayoutVars>
          <dgm:bulletEnabled val="1"/>
        </dgm:presLayoutVars>
      </dgm:prSet>
      <dgm:spPr/>
      <dgm:t>
        <a:bodyPr/>
        <a:lstStyle/>
        <a:p>
          <a:endParaRPr lang="en-US"/>
        </a:p>
      </dgm:t>
    </dgm:pt>
    <dgm:pt modelId="{907FE38F-08AB-C04E-932B-2B8377F9C427}" type="pres">
      <dgm:prSet presAssocID="{C1AA9E8E-6997-F040-87AA-935C407835D8}" presName="Name56" presStyleLbl="parChTrans1D2" presStyleIdx="1" presStyleCnt="3"/>
      <dgm:spPr/>
      <dgm:t>
        <a:bodyPr/>
        <a:lstStyle/>
        <a:p>
          <a:endParaRPr lang="en-US"/>
        </a:p>
      </dgm:t>
    </dgm:pt>
    <dgm:pt modelId="{3F0E5E8A-BE69-BC4D-93C5-86047CD587BC}" type="pres">
      <dgm:prSet presAssocID="{98D76F99-8FDA-4C46-BD1E-3DAE9C8AF919}" presName="text0" presStyleLbl="node1" presStyleIdx="2" presStyleCnt="4">
        <dgm:presLayoutVars>
          <dgm:bulletEnabled val="1"/>
        </dgm:presLayoutVars>
      </dgm:prSet>
      <dgm:spPr/>
      <dgm:t>
        <a:bodyPr/>
        <a:lstStyle/>
        <a:p>
          <a:endParaRPr lang="en-US"/>
        </a:p>
      </dgm:t>
    </dgm:pt>
    <dgm:pt modelId="{84D0F61D-D8F6-2D4D-B75E-45377223F203}" type="pres">
      <dgm:prSet presAssocID="{3D5A2039-842B-784B-824E-C6DAB8B9BCD8}" presName="Name56" presStyleLbl="parChTrans1D2" presStyleIdx="2" presStyleCnt="3"/>
      <dgm:spPr>
        <a:prstGeom prst="rightArrow">
          <a:avLst/>
        </a:prstGeom>
      </dgm:spPr>
      <dgm:t>
        <a:bodyPr/>
        <a:lstStyle/>
        <a:p>
          <a:endParaRPr lang="en-US"/>
        </a:p>
      </dgm:t>
    </dgm:pt>
    <dgm:pt modelId="{6FE304A6-AD5B-E444-B4C3-ABA0C50BD802}" type="pres">
      <dgm:prSet presAssocID="{D2218662-3E2A-5548-9976-D1724DCC5F05}" presName="text0" presStyleLbl="node1" presStyleIdx="3" presStyleCnt="4">
        <dgm:presLayoutVars>
          <dgm:bulletEnabled val="1"/>
        </dgm:presLayoutVars>
      </dgm:prSet>
      <dgm:spPr/>
      <dgm:t>
        <a:bodyPr/>
        <a:lstStyle/>
        <a:p>
          <a:endParaRPr lang="en-US"/>
        </a:p>
      </dgm:t>
    </dgm:pt>
  </dgm:ptLst>
  <dgm:cxnLst>
    <dgm:cxn modelId="{46106C1A-EE0C-B24A-A400-B1D079388A67}" srcId="{1510C8E7-D5EB-D045-9BEC-EF16BEBF307D}" destId="{98D76F99-8FDA-4C46-BD1E-3DAE9C8AF919}" srcOrd="1" destOrd="0" parTransId="{C1AA9E8E-6997-F040-87AA-935C407835D8}" sibTransId="{D3381CC0-4FA2-314E-A77F-FB883ACEB27E}"/>
    <dgm:cxn modelId="{7BB3A5AE-8B23-C24B-856F-7A6A30E64B0B}" srcId="{1510C8E7-D5EB-D045-9BEC-EF16BEBF307D}" destId="{D2218662-3E2A-5548-9976-D1724DCC5F05}" srcOrd="2" destOrd="0" parTransId="{3D5A2039-842B-784B-824E-C6DAB8B9BCD8}" sibTransId="{265E9DC7-D0C5-984E-A3E2-9B12BB9F13D7}"/>
    <dgm:cxn modelId="{31AC525A-879E-9749-B80B-01F262CEC84C}" type="presOf" srcId="{D2218662-3E2A-5548-9976-D1724DCC5F05}" destId="{6FE304A6-AD5B-E444-B4C3-ABA0C50BD802}" srcOrd="0" destOrd="0" presId="urn:microsoft.com/office/officeart/2008/layout/RadialCluster"/>
    <dgm:cxn modelId="{50079E77-99AB-7842-8398-9D1D371D1649}" type="presOf" srcId="{1510C8E7-D5EB-D045-9BEC-EF16BEBF307D}" destId="{F9868C86-5638-F442-8E20-1A007D0B8E24}" srcOrd="0" destOrd="0" presId="urn:microsoft.com/office/officeart/2008/layout/RadialCluster"/>
    <dgm:cxn modelId="{53CD10BA-35F8-D64B-9695-EBB895518893}" type="presOf" srcId="{3D5A2039-842B-784B-824E-C6DAB8B9BCD8}" destId="{84D0F61D-D8F6-2D4D-B75E-45377223F203}" srcOrd="0" destOrd="0" presId="urn:microsoft.com/office/officeart/2008/layout/RadialCluster"/>
    <dgm:cxn modelId="{F594F572-E2D9-3A47-9CF7-D78B3CB54A49}" srcId="{1510C8E7-D5EB-D045-9BEC-EF16BEBF307D}" destId="{FFE78F92-836F-EE44-B8BB-21FB7C101E9A}" srcOrd="0" destOrd="0" parTransId="{10943769-A93F-3B47-8C68-7EC0F05A8772}" sibTransId="{BB76CF6E-B342-E047-B988-56AB581316EB}"/>
    <dgm:cxn modelId="{81FFA797-778D-7A47-8D7A-4DB62009D7FF}" type="presOf" srcId="{275B5C08-F048-DF41-ACE5-438BEFFC4DA0}" destId="{B12B0F62-A010-3243-BBCC-59CA1B947FDE}" srcOrd="0" destOrd="0" presId="urn:microsoft.com/office/officeart/2008/layout/RadialCluster"/>
    <dgm:cxn modelId="{3050FCA4-A1C6-F641-A2B9-0D13E2C778F2}" type="presOf" srcId="{FFE78F92-836F-EE44-B8BB-21FB7C101E9A}" destId="{5F9AF3A1-7EEC-5140-924E-D3F68722E092}" srcOrd="0" destOrd="0" presId="urn:microsoft.com/office/officeart/2008/layout/RadialCluster"/>
    <dgm:cxn modelId="{7F30E4E9-5016-0044-9620-DFD842C7A270}" srcId="{275B5C08-F048-DF41-ACE5-438BEFFC4DA0}" destId="{1510C8E7-D5EB-D045-9BEC-EF16BEBF307D}" srcOrd="0" destOrd="0" parTransId="{B4FB1E5B-3750-E444-82D6-1F717861634E}" sibTransId="{B56C8EAC-8D4A-2644-91EB-E62E6ACC624A}"/>
    <dgm:cxn modelId="{4556F1CF-EFA9-6F4A-8693-9D4B760D0614}" type="presOf" srcId="{10943769-A93F-3B47-8C68-7EC0F05A8772}" destId="{296C84BD-0C75-F647-A5ED-4489CE59738C}" srcOrd="0" destOrd="0" presId="urn:microsoft.com/office/officeart/2008/layout/RadialCluster"/>
    <dgm:cxn modelId="{092F7014-F120-C14C-A962-694A37D83304}" type="presOf" srcId="{98D76F99-8FDA-4C46-BD1E-3DAE9C8AF919}" destId="{3F0E5E8A-BE69-BC4D-93C5-86047CD587BC}" srcOrd="0" destOrd="0" presId="urn:microsoft.com/office/officeart/2008/layout/RadialCluster"/>
    <dgm:cxn modelId="{094751A4-EF94-204B-A590-52D38ADA2F11}" type="presOf" srcId="{C1AA9E8E-6997-F040-87AA-935C407835D8}" destId="{907FE38F-08AB-C04E-932B-2B8377F9C427}" srcOrd="0" destOrd="0" presId="urn:microsoft.com/office/officeart/2008/layout/RadialCluster"/>
    <dgm:cxn modelId="{3B59515D-BFA6-7144-B2FE-79B6D87AD809}" type="presParOf" srcId="{B12B0F62-A010-3243-BBCC-59CA1B947FDE}" destId="{D904F52E-1C95-D940-9D29-53415B6F6B42}" srcOrd="0" destOrd="0" presId="urn:microsoft.com/office/officeart/2008/layout/RadialCluster"/>
    <dgm:cxn modelId="{35824FA6-7ADE-7A47-BF9A-048A96EA2EA6}" type="presParOf" srcId="{D904F52E-1C95-D940-9D29-53415B6F6B42}" destId="{F9868C86-5638-F442-8E20-1A007D0B8E24}" srcOrd="0" destOrd="0" presId="urn:microsoft.com/office/officeart/2008/layout/RadialCluster"/>
    <dgm:cxn modelId="{99132CCF-1FFC-184F-8447-0F39604FB4CA}" type="presParOf" srcId="{D904F52E-1C95-D940-9D29-53415B6F6B42}" destId="{296C84BD-0C75-F647-A5ED-4489CE59738C}" srcOrd="1" destOrd="0" presId="urn:microsoft.com/office/officeart/2008/layout/RadialCluster"/>
    <dgm:cxn modelId="{953D057C-3221-EE43-B802-4BF51D48FADC}" type="presParOf" srcId="{D904F52E-1C95-D940-9D29-53415B6F6B42}" destId="{5F9AF3A1-7EEC-5140-924E-D3F68722E092}" srcOrd="2" destOrd="0" presId="urn:microsoft.com/office/officeart/2008/layout/RadialCluster"/>
    <dgm:cxn modelId="{812745F1-F256-0541-8EF2-43D5ADF84D6C}" type="presParOf" srcId="{D904F52E-1C95-D940-9D29-53415B6F6B42}" destId="{907FE38F-08AB-C04E-932B-2B8377F9C427}" srcOrd="3" destOrd="0" presId="urn:microsoft.com/office/officeart/2008/layout/RadialCluster"/>
    <dgm:cxn modelId="{47CA2731-F87A-BB45-A743-DB67B2EB266B}" type="presParOf" srcId="{D904F52E-1C95-D940-9D29-53415B6F6B42}" destId="{3F0E5E8A-BE69-BC4D-93C5-86047CD587BC}" srcOrd="4" destOrd="0" presId="urn:microsoft.com/office/officeart/2008/layout/RadialCluster"/>
    <dgm:cxn modelId="{87A417C2-CCCF-F54A-BB06-887B716380E8}" type="presParOf" srcId="{D904F52E-1C95-D940-9D29-53415B6F6B42}" destId="{84D0F61D-D8F6-2D4D-B75E-45377223F203}" srcOrd="5" destOrd="0" presId="urn:microsoft.com/office/officeart/2008/layout/RadialCluster"/>
    <dgm:cxn modelId="{B0E0DD62-CAB3-E74E-880D-521B8F729D90}" type="presParOf" srcId="{D904F52E-1C95-D940-9D29-53415B6F6B42}" destId="{6FE304A6-AD5B-E444-B4C3-ABA0C50BD802}" srcOrd="6" destOrd="0" presId="urn:microsoft.com/office/officeart/2008/layout/RadialCluster"/>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1A6BD4-4323-4D41-9A61-B6E35B723466}">
      <dsp:nvSpPr>
        <dsp:cNvPr id="0" name=""/>
        <dsp:cNvSpPr/>
      </dsp:nvSpPr>
      <dsp:spPr>
        <a:xfrm>
          <a:off x="0" y="211137"/>
          <a:ext cx="1365250" cy="819150"/>
        </a:xfrm>
        <a:prstGeom prst="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Knowledge</a:t>
          </a:r>
        </a:p>
      </dsp:txBody>
      <dsp:txXfrm>
        <a:off x="0" y="211137"/>
        <a:ext cx="1365250" cy="819150"/>
      </dsp:txXfrm>
    </dsp:sp>
    <dsp:sp modelId="{04A8904D-6E21-9843-97AC-CCF6A3A0D912}">
      <dsp:nvSpPr>
        <dsp:cNvPr id="0" name=""/>
        <dsp:cNvSpPr/>
      </dsp:nvSpPr>
      <dsp:spPr>
        <a:xfrm>
          <a:off x="1501775" y="211137"/>
          <a:ext cx="1365250" cy="819150"/>
        </a:xfrm>
        <a:prstGeom prst="rect">
          <a:avLst/>
        </a:prstGeom>
        <a:gradFill rotWithShape="0">
          <a:gsLst>
            <a:gs pos="0">
              <a:schemeClr val="accent4">
                <a:hueOff val="-1116193"/>
                <a:satOff val="6725"/>
                <a:lumOff val="539"/>
                <a:alphaOff val="0"/>
                <a:tint val="100000"/>
                <a:shade val="100000"/>
                <a:satMod val="130000"/>
              </a:schemeClr>
            </a:gs>
            <a:gs pos="100000">
              <a:schemeClr val="accent4">
                <a:hueOff val="-1116193"/>
                <a:satOff val="6725"/>
                <a:lumOff val="53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Understanding</a:t>
          </a:r>
        </a:p>
      </dsp:txBody>
      <dsp:txXfrm>
        <a:off x="1501775" y="211137"/>
        <a:ext cx="1365250" cy="819150"/>
      </dsp:txXfrm>
    </dsp:sp>
    <dsp:sp modelId="{780AB52B-59E9-6248-8F2F-127AA6FE6530}">
      <dsp:nvSpPr>
        <dsp:cNvPr id="0" name=""/>
        <dsp:cNvSpPr/>
      </dsp:nvSpPr>
      <dsp:spPr>
        <a:xfrm>
          <a:off x="3003550" y="211137"/>
          <a:ext cx="1365250" cy="819150"/>
        </a:xfrm>
        <a:prstGeom prst="rect">
          <a:avLst/>
        </a:prstGeom>
        <a:gradFill rotWithShape="0">
          <a:gsLst>
            <a:gs pos="0">
              <a:schemeClr val="accent4">
                <a:hueOff val="-2232386"/>
                <a:satOff val="13449"/>
                <a:lumOff val="1078"/>
                <a:alphaOff val="0"/>
                <a:tint val="100000"/>
                <a:shade val="100000"/>
                <a:satMod val="130000"/>
              </a:schemeClr>
            </a:gs>
            <a:gs pos="100000">
              <a:schemeClr val="accent4">
                <a:hueOff val="-2232386"/>
                <a:satOff val="13449"/>
                <a:lumOff val="1078"/>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Concepts</a:t>
          </a:r>
        </a:p>
      </dsp:txBody>
      <dsp:txXfrm>
        <a:off x="3003550" y="211137"/>
        <a:ext cx="1365250" cy="819150"/>
      </dsp:txXfrm>
    </dsp:sp>
    <dsp:sp modelId="{AF783473-F722-F547-A8AA-B4A92A643BE1}">
      <dsp:nvSpPr>
        <dsp:cNvPr id="0" name=""/>
        <dsp:cNvSpPr/>
      </dsp:nvSpPr>
      <dsp:spPr>
        <a:xfrm>
          <a:off x="750887" y="1166812"/>
          <a:ext cx="1365250" cy="819150"/>
        </a:xfrm>
        <a:prstGeom prst="rect">
          <a:avLst/>
        </a:prstGeom>
        <a:gradFill rotWithShape="0">
          <a:gsLst>
            <a:gs pos="0">
              <a:schemeClr val="accent4">
                <a:hueOff val="-3348579"/>
                <a:satOff val="20174"/>
                <a:lumOff val="1617"/>
                <a:alphaOff val="0"/>
                <a:tint val="100000"/>
                <a:shade val="100000"/>
                <a:satMod val="130000"/>
              </a:schemeClr>
            </a:gs>
            <a:gs pos="100000">
              <a:schemeClr val="accent4">
                <a:hueOff val="-3348579"/>
                <a:satOff val="20174"/>
                <a:lumOff val="1617"/>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Attitudes to Learning</a:t>
          </a:r>
        </a:p>
      </dsp:txBody>
      <dsp:txXfrm>
        <a:off x="750887" y="1166812"/>
        <a:ext cx="1365250" cy="819150"/>
      </dsp:txXfrm>
    </dsp:sp>
    <dsp:sp modelId="{BF2CEAF0-4B82-0246-A78B-9DDDAB236D12}">
      <dsp:nvSpPr>
        <dsp:cNvPr id="0" name=""/>
        <dsp:cNvSpPr/>
      </dsp:nvSpPr>
      <dsp:spPr>
        <a:xfrm>
          <a:off x="2252662" y="1166812"/>
          <a:ext cx="1365250" cy="819150"/>
        </a:xfrm>
        <a:prstGeom prst="rect">
          <a:avLst/>
        </a:prstGeom>
        <a:gradFill rotWithShape="0">
          <a:gsLst>
            <a:gs pos="0">
              <a:schemeClr val="accent4">
                <a:hueOff val="-4464771"/>
                <a:satOff val="26899"/>
                <a:lumOff val="2156"/>
                <a:alphaOff val="0"/>
                <a:tint val="100000"/>
                <a:shade val="100000"/>
                <a:satMod val="130000"/>
              </a:schemeClr>
            </a:gs>
            <a:gs pos="100000">
              <a:schemeClr val="accent4">
                <a:hueOff val="-4464771"/>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Engagement and Attention</a:t>
          </a:r>
        </a:p>
      </dsp:txBody>
      <dsp:txXfrm>
        <a:off x="2252662" y="1166812"/>
        <a:ext cx="1365250" cy="8191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868C86-5638-F442-8E20-1A007D0B8E24}">
      <dsp:nvSpPr>
        <dsp:cNvPr id="0" name=""/>
        <dsp:cNvSpPr/>
      </dsp:nvSpPr>
      <dsp:spPr>
        <a:xfrm>
          <a:off x="2174049" y="1430442"/>
          <a:ext cx="922401" cy="922401"/>
        </a:xfrm>
        <a:prstGeom prst="round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400050">
            <a:lnSpc>
              <a:spcPct val="90000"/>
            </a:lnSpc>
            <a:spcBef>
              <a:spcPct val="0"/>
            </a:spcBef>
            <a:spcAft>
              <a:spcPct val="35000"/>
            </a:spcAft>
          </a:pPr>
          <a:r>
            <a:rPr lang="en-US" sz="900" kern="1200"/>
            <a:t>Gauge level of understanding </a:t>
          </a:r>
        </a:p>
      </dsp:txBody>
      <dsp:txXfrm>
        <a:off x="2219077" y="1475470"/>
        <a:ext cx="832345" cy="832345"/>
      </dsp:txXfrm>
    </dsp:sp>
    <dsp:sp modelId="{296C84BD-0C75-F647-A5ED-4489CE59738C}">
      <dsp:nvSpPr>
        <dsp:cNvPr id="0" name=""/>
        <dsp:cNvSpPr/>
      </dsp:nvSpPr>
      <dsp:spPr>
        <a:xfrm rot="16200000">
          <a:off x="2311737" y="1106929"/>
          <a:ext cx="647025" cy="0"/>
        </a:xfrm>
        <a:custGeom>
          <a:avLst/>
          <a:gdLst/>
          <a:ahLst/>
          <a:cxnLst/>
          <a:rect l="0" t="0" r="0" b="0"/>
          <a:pathLst>
            <a:path>
              <a:moveTo>
                <a:pt x="0" y="0"/>
              </a:moveTo>
              <a:lnTo>
                <a:pt x="647025" y="0"/>
              </a:lnTo>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5F9AF3A1-7EEC-5140-924E-D3F68722E092}">
      <dsp:nvSpPr>
        <dsp:cNvPr id="0" name=""/>
        <dsp:cNvSpPr/>
      </dsp:nvSpPr>
      <dsp:spPr>
        <a:xfrm>
          <a:off x="2326245" y="165407"/>
          <a:ext cx="618008" cy="618008"/>
        </a:xfrm>
        <a:prstGeom prst="roundRect">
          <a:avLst/>
        </a:prstGeom>
        <a:gradFill rotWithShape="0">
          <a:gsLst>
            <a:gs pos="0">
              <a:schemeClr val="accent4">
                <a:hueOff val="-1488257"/>
                <a:satOff val="8966"/>
                <a:lumOff val="719"/>
                <a:alphaOff val="0"/>
                <a:tint val="100000"/>
                <a:shade val="100000"/>
                <a:satMod val="130000"/>
              </a:schemeClr>
            </a:gs>
            <a:gs pos="100000">
              <a:schemeClr val="accent4">
                <a:hueOff val="-1488257"/>
                <a:satOff val="8966"/>
                <a:lumOff val="71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lvl="0" algn="ctr" defTabSz="355600">
            <a:lnSpc>
              <a:spcPct val="90000"/>
            </a:lnSpc>
            <a:spcBef>
              <a:spcPct val="0"/>
            </a:spcBef>
            <a:spcAft>
              <a:spcPct val="35000"/>
            </a:spcAft>
          </a:pPr>
          <a:r>
            <a:rPr lang="en-US" sz="800" kern="1200"/>
            <a:t>Activate prior knowledge</a:t>
          </a:r>
        </a:p>
      </dsp:txBody>
      <dsp:txXfrm>
        <a:off x="2356414" y="195576"/>
        <a:ext cx="557670" cy="557670"/>
      </dsp:txXfrm>
    </dsp:sp>
    <dsp:sp modelId="{907FE38F-08AB-C04E-932B-2B8377F9C427}">
      <dsp:nvSpPr>
        <dsp:cNvPr id="0" name=""/>
        <dsp:cNvSpPr/>
      </dsp:nvSpPr>
      <dsp:spPr>
        <a:xfrm rot="9000000">
          <a:off x="1681535" y="2289885"/>
          <a:ext cx="527874" cy="0"/>
        </a:xfrm>
        <a:custGeom>
          <a:avLst/>
          <a:gdLst/>
          <a:ahLst/>
          <a:cxnLst/>
          <a:rect l="0" t="0" r="0" b="0"/>
          <a:pathLst>
            <a:path>
              <a:moveTo>
                <a:pt x="0" y="0"/>
              </a:moveTo>
              <a:lnTo>
                <a:pt x="527874" y="0"/>
              </a:lnTo>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F0E5E8A-BE69-BC4D-93C5-86047CD587BC}">
      <dsp:nvSpPr>
        <dsp:cNvPr id="0" name=""/>
        <dsp:cNvSpPr/>
      </dsp:nvSpPr>
      <dsp:spPr>
        <a:xfrm>
          <a:off x="1098887" y="2291253"/>
          <a:ext cx="618008" cy="618008"/>
        </a:xfrm>
        <a:prstGeom prst="roundRect">
          <a:avLst/>
        </a:prstGeom>
        <a:gradFill rotWithShape="0">
          <a:gsLst>
            <a:gs pos="0">
              <a:schemeClr val="accent4">
                <a:hueOff val="-2976514"/>
                <a:satOff val="17933"/>
                <a:lumOff val="1437"/>
                <a:alphaOff val="0"/>
                <a:tint val="100000"/>
                <a:shade val="100000"/>
                <a:satMod val="130000"/>
              </a:schemeClr>
            </a:gs>
            <a:gs pos="100000">
              <a:schemeClr val="accent4">
                <a:hueOff val="-2976514"/>
                <a:satOff val="17933"/>
                <a:lumOff val="1437"/>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7940" tIns="27940" rIns="27940" bIns="27940" numCol="1" spcCol="1270" anchor="ctr" anchorCtr="0">
          <a:noAutofit/>
        </a:bodyPr>
        <a:lstStyle/>
        <a:p>
          <a:pPr lvl="0" algn="ctr" defTabSz="488950">
            <a:lnSpc>
              <a:spcPct val="90000"/>
            </a:lnSpc>
            <a:spcBef>
              <a:spcPct val="0"/>
            </a:spcBef>
            <a:spcAft>
              <a:spcPct val="35000"/>
            </a:spcAft>
          </a:pPr>
          <a:r>
            <a:rPr lang="en-US" sz="1100" kern="1200"/>
            <a:t>Teach new concept</a:t>
          </a:r>
        </a:p>
      </dsp:txBody>
      <dsp:txXfrm>
        <a:off x="1129056" y="2321422"/>
        <a:ext cx="557670" cy="557670"/>
      </dsp:txXfrm>
    </dsp:sp>
    <dsp:sp modelId="{84D0F61D-D8F6-2D4D-B75E-45377223F203}">
      <dsp:nvSpPr>
        <dsp:cNvPr id="0" name=""/>
        <dsp:cNvSpPr/>
      </dsp:nvSpPr>
      <dsp:spPr>
        <a:xfrm rot="1800000">
          <a:off x="3061089" y="2289885"/>
          <a:ext cx="527874" cy="0"/>
        </a:xfrm>
        <a:prstGeom prst="rightArrow">
          <a:avLst/>
        </a:pr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FE304A6-AD5B-E444-B4C3-ABA0C50BD802}">
      <dsp:nvSpPr>
        <dsp:cNvPr id="0" name=""/>
        <dsp:cNvSpPr/>
      </dsp:nvSpPr>
      <dsp:spPr>
        <a:xfrm>
          <a:off x="3553603" y="2291253"/>
          <a:ext cx="618008" cy="618008"/>
        </a:xfrm>
        <a:prstGeom prst="roundRect">
          <a:avLst/>
        </a:prstGeom>
        <a:gradFill rotWithShape="0">
          <a:gsLst>
            <a:gs pos="0">
              <a:schemeClr val="accent4">
                <a:hueOff val="-4464771"/>
                <a:satOff val="26899"/>
                <a:lumOff val="2156"/>
                <a:alphaOff val="0"/>
                <a:tint val="100000"/>
                <a:shade val="100000"/>
                <a:satMod val="130000"/>
              </a:schemeClr>
            </a:gs>
            <a:gs pos="100000">
              <a:schemeClr val="accent4">
                <a:hueOff val="-4464771"/>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lvl="0" algn="ctr" defTabSz="355600">
            <a:lnSpc>
              <a:spcPct val="90000"/>
            </a:lnSpc>
            <a:spcBef>
              <a:spcPct val="0"/>
            </a:spcBef>
            <a:spcAft>
              <a:spcPct val="35000"/>
            </a:spcAft>
          </a:pPr>
          <a:r>
            <a:rPr lang="en-US" sz="800" kern="1200"/>
            <a:t>Revisit and repeat previous concept</a:t>
          </a:r>
        </a:p>
      </dsp:txBody>
      <dsp:txXfrm>
        <a:off x="3583772" y="2321422"/>
        <a:ext cx="557670" cy="55767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353BB4-1B17-EB4C-9820-1EB8EA095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517</TotalTime>
  <Pages>27</Pages>
  <Words>6153</Words>
  <Characters>35078</Characters>
  <Application>Microsoft Macintosh Word</Application>
  <DocSecurity>0</DocSecurity>
  <Lines>292</Lines>
  <Paragraphs>82</Paragraphs>
  <ScaleCrop>false</ScaleCrop>
  <Company/>
  <LinksUpToDate>false</LinksUpToDate>
  <CharactersWithSpaces>41149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Action Research question: does lego therapy support the development of receptive language skills of pupils who have asd? </dc:title>
  <dc:subject>Module: teaching, the curriculum and assessment                module code: M6X02188 </dc:subject>
  <dc:creator>Amy Davies 1000026</dc:creator>
  <cp:keywords/>
  <dc:description/>
  <cp:lastModifiedBy>Amy Davies</cp:lastModifiedBy>
  <cp:revision>126</cp:revision>
  <cp:lastPrinted>2019-07-11T08:53:00Z</cp:lastPrinted>
  <dcterms:created xsi:type="dcterms:W3CDTF">2019-07-25T11:02:00Z</dcterms:created>
  <dcterms:modified xsi:type="dcterms:W3CDTF">2019-07-28T13:21:00Z</dcterms:modified>
</cp:coreProperties>
</file>