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87E3F35" w14:textId="77777777" w:rsidR="00B66C4F" w:rsidRPr="00B66C4F" w:rsidRDefault="00B66C4F" w:rsidP="00B66C4F">
      <w:pPr>
        <w:pStyle w:val="Heading2"/>
        <w:rPr>
          <w:rFonts w:ascii="Felix Titling" w:hAnsi="Felix Titling"/>
          <w:b w:val="0"/>
          <w:sz w:val="36"/>
          <w:szCs w:val="56"/>
        </w:rPr>
      </w:pPr>
      <w:r w:rsidRPr="00B66C4F">
        <w:rPr>
          <w:rFonts w:ascii="Felix Titling" w:hAnsi="Felix Titling"/>
          <w:b w:val="0"/>
          <w:sz w:val="36"/>
          <w:szCs w:val="56"/>
        </w:rPr>
        <w:t xml:space="preserve">HPEN6008/5008: MODERNISM </w:t>
      </w:r>
      <w:r w:rsidRPr="00B66C4F">
        <w:rPr>
          <w:b w:val="0"/>
          <w:i/>
          <w:sz w:val="36"/>
          <w:szCs w:val="56"/>
        </w:rPr>
        <w:t>&amp;</w:t>
      </w:r>
      <w:r w:rsidRPr="00B66C4F">
        <w:rPr>
          <w:rFonts w:ascii="Century Gothic" w:hAnsi="Century Gothic"/>
          <w:b w:val="0"/>
          <w:sz w:val="36"/>
          <w:szCs w:val="56"/>
        </w:rPr>
        <w:t xml:space="preserve"> </w:t>
      </w:r>
      <w:r w:rsidRPr="00B66C4F">
        <w:rPr>
          <w:rFonts w:ascii="Felix Titling" w:hAnsi="Felix Titling"/>
          <w:b w:val="0"/>
          <w:sz w:val="36"/>
          <w:szCs w:val="56"/>
        </w:rPr>
        <w:t>MODERNISMS</w:t>
      </w:r>
    </w:p>
    <w:p w14:paraId="2186C643" w14:textId="77777777" w:rsidR="00A67434" w:rsidRPr="00B66C4F" w:rsidRDefault="00F645F2" w:rsidP="00011D72">
      <w:pPr>
        <w:pStyle w:val="Heading2"/>
        <w:rPr>
          <w:rFonts w:ascii="Garamond" w:hAnsi="Garamond"/>
          <w:b w:val="0"/>
          <w:sz w:val="32"/>
          <w:szCs w:val="28"/>
        </w:rPr>
      </w:pPr>
      <w:r w:rsidRPr="00B66C4F">
        <w:rPr>
          <w:rFonts w:ascii="Garamond" w:hAnsi="Garamond"/>
          <w:b w:val="0"/>
          <w:sz w:val="32"/>
          <w:szCs w:val="28"/>
        </w:rPr>
        <w:t>INTRODUCTION: THE VORTEX OF MODERNITY</w:t>
      </w:r>
    </w:p>
    <w:p w14:paraId="4A70C79D" w14:textId="77777777" w:rsidR="0073591D" w:rsidRDefault="0073591D" w:rsidP="0073591D">
      <w:pPr>
        <w:jc w:val="both"/>
        <w:rPr>
          <w:rFonts w:ascii="Garamond" w:hAnsi="Garamond"/>
          <w:sz w:val="24"/>
        </w:rPr>
      </w:pPr>
    </w:p>
    <w:p w14:paraId="63A6B29E" w14:textId="77777777" w:rsidR="0073591D" w:rsidRPr="0073591D" w:rsidRDefault="0073591D" w:rsidP="0073591D">
      <w:pPr>
        <w:jc w:val="both"/>
        <w:rPr>
          <w:rFonts w:ascii="Garamond" w:hAnsi="Garamond"/>
          <w:b/>
          <w:sz w:val="24"/>
        </w:rPr>
      </w:pPr>
      <w:r w:rsidRPr="0073591D">
        <w:rPr>
          <w:rFonts w:ascii="Garamond" w:hAnsi="Garamond"/>
          <w:b/>
          <w:sz w:val="24"/>
        </w:rPr>
        <w:t>MODULE AIMS</w:t>
      </w:r>
    </w:p>
    <w:p w14:paraId="0D1F3669" w14:textId="77777777" w:rsidR="0073591D" w:rsidRDefault="0073591D" w:rsidP="0073591D">
      <w:pPr>
        <w:jc w:val="both"/>
        <w:rPr>
          <w:rFonts w:ascii="Garamond" w:hAnsi="Garamond"/>
          <w:sz w:val="24"/>
        </w:rPr>
      </w:pPr>
    </w:p>
    <w:p w14:paraId="017719EA" w14:textId="77777777" w:rsidR="0073591D" w:rsidRPr="0073591D" w:rsidRDefault="0073591D" w:rsidP="0073591D">
      <w:pPr>
        <w:pStyle w:val="ListParagraph"/>
        <w:numPr>
          <w:ilvl w:val="0"/>
          <w:numId w:val="8"/>
        </w:numPr>
        <w:jc w:val="both"/>
        <w:rPr>
          <w:rFonts w:ascii="Garamond" w:hAnsi="Garamond"/>
          <w:sz w:val="24"/>
        </w:rPr>
      </w:pPr>
      <w:r w:rsidRPr="0073591D">
        <w:rPr>
          <w:rFonts w:ascii="Garamond" w:hAnsi="Garamond"/>
          <w:sz w:val="24"/>
        </w:rPr>
        <w:t xml:space="preserve">To explore the internal variety and range of experimentation encompassed by the critical concept of ‘Modernism’ and exhibited </w:t>
      </w:r>
      <w:proofErr w:type="gramStart"/>
      <w:r w:rsidRPr="0073591D">
        <w:rPr>
          <w:rFonts w:ascii="Garamond" w:hAnsi="Garamond"/>
          <w:sz w:val="24"/>
        </w:rPr>
        <w:t>by  early</w:t>
      </w:r>
      <w:proofErr w:type="gramEnd"/>
      <w:r w:rsidRPr="0073591D">
        <w:rPr>
          <w:rFonts w:ascii="Garamond" w:hAnsi="Garamond"/>
          <w:sz w:val="24"/>
        </w:rPr>
        <w:t xml:space="preserve"> twentieth-century writing more generally.</w:t>
      </w:r>
    </w:p>
    <w:p w14:paraId="5129C939" w14:textId="77777777" w:rsidR="0073591D" w:rsidRPr="0073591D" w:rsidRDefault="0073591D" w:rsidP="0073591D">
      <w:pPr>
        <w:jc w:val="both"/>
        <w:rPr>
          <w:rFonts w:ascii="Garamond" w:hAnsi="Garamond"/>
          <w:sz w:val="24"/>
        </w:rPr>
      </w:pPr>
    </w:p>
    <w:p w14:paraId="4B1977C9" w14:textId="77777777" w:rsidR="00A67434" w:rsidRPr="0073591D" w:rsidRDefault="0073591D" w:rsidP="0073591D">
      <w:pPr>
        <w:pStyle w:val="ListParagraph"/>
        <w:numPr>
          <w:ilvl w:val="0"/>
          <w:numId w:val="8"/>
        </w:numPr>
        <w:jc w:val="both"/>
        <w:rPr>
          <w:rFonts w:ascii="Garamond" w:hAnsi="Garamond"/>
          <w:sz w:val="24"/>
        </w:rPr>
      </w:pPr>
      <w:r w:rsidRPr="0073591D">
        <w:rPr>
          <w:rFonts w:ascii="Garamond" w:hAnsi="Garamond"/>
          <w:sz w:val="24"/>
        </w:rPr>
        <w:t xml:space="preserve">To establish the specific configurations of social, historical, and </w:t>
      </w:r>
      <w:proofErr w:type="gramStart"/>
      <w:r w:rsidRPr="0073591D">
        <w:rPr>
          <w:rFonts w:ascii="Garamond" w:hAnsi="Garamond"/>
          <w:sz w:val="24"/>
        </w:rPr>
        <w:t>cultural  forces</w:t>
      </w:r>
      <w:proofErr w:type="gramEnd"/>
      <w:r w:rsidRPr="0073591D">
        <w:rPr>
          <w:rFonts w:ascii="Garamond" w:hAnsi="Garamond"/>
          <w:sz w:val="24"/>
        </w:rPr>
        <w:t xml:space="preserve"> to which Modernist texts both refer and respond.</w:t>
      </w:r>
    </w:p>
    <w:p w14:paraId="2B15246D" w14:textId="77777777" w:rsidR="0073591D" w:rsidRDefault="0073591D" w:rsidP="00011D72">
      <w:pPr>
        <w:jc w:val="right"/>
        <w:rPr>
          <w:rFonts w:ascii="Garamond" w:hAnsi="Garamond"/>
          <w:b/>
          <w:sz w:val="24"/>
        </w:rPr>
      </w:pPr>
    </w:p>
    <w:p w14:paraId="65232B3C" w14:textId="77777777" w:rsidR="0073591D" w:rsidRDefault="0073591D" w:rsidP="00011D72">
      <w:pPr>
        <w:jc w:val="right"/>
        <w:rPr>
          <w:rFonts w:ascii="Garamond" w:hAnsi="Garamond"/>
          <w:b/>
          <w:sz w:val="24"/>
        </w:rPr>
      </w:pPr>
    </w:p>
    <w:p w14:paraId="113E7B23" w14:textId="77777777" w:rsidR="0073591D" w:rsidRDefault="0073591D" w:rsidP="0073591D">
      <w:pPr>
        <w:rPr>
          <w:rFonts w:ascii="Garamond" w:hAnsi="Garamond"/>
          <w:b/>
          <w:sz w:val="24"/>
        </w:rPr>
      </w:pPr>
      <w:r w:rsidRPr="00011D72">
        <w:rPr>
          <w:rFonts w:ascii="Garamond" w:hAnsi="Garamond"/>
          <w:b/>
          <w:sz w:val="24"/>
        </w:rPr>
        <w:t>LECTURE OUTLINE</w:t>
      </w:r>
    </w:p>
    <w:p w14:paraId="25069521" w14:textId="77777777" w:rsidR="0073591D" w:rsidRPr="00011D72" w:rsidRDefault="0073591D" w:rsidP="0073591D">
      <w:pPr>
        <w:rPr>
          <w:rFonts w:ascii="Garamond" w:hAnsi="Garamond"/>
          <w:b/>
          <w:sz w:val="22"/>
        </w:rPr>
      </w:pPr>
    </w:p>
    <w:p w14:paraId="0893DB4C" w14:textId="77777777" w:rsidR="00AD2B03" w:rsidRPr="00011D72" w:rsidRDefault="00C34116" w:rsidP="00AD2B03">
      <w:pPr>
        <w:numPr>
          <w:ilvl w:val="0"/>
          <w:numId w:val="2"/>
        </w:numPr>
        <w:jc w:val="both"/>
        <w:rPr>
          <w:rFonts w:ascii="Garamond" w:hAnsi="Garamond"/>
          <w:sz w:val="24"/>
        </w:rPr>
      </w:pPr>
      <w:r w:rsidRPr="00011D72">
        <w:rPr>
          <w:rFonts w:ascii="Garamond" w:hAnsi="Garamond"/>
          <w:sz w:val="24"/>
        </w:rPr>
        <w:t>What is ‘Modernism’? Some Problems of Definition</w:t>
      </w:r>
    </w:p>
    <w:p w14:paraId="2B50B0F4" w14:textId="77777777" w:rsidR="00C34116" w:rsidRPr="00011D72" w:rsidRDefault="00C34116" w:rsidP="00C34116">
      <w:pPr>
        <w:numPr>
          <w:ilvl w:val="0"/>
          <w:numId w:val="2"/>
        </w:numPr>
        <w:jc w:val="both"/>
        <w:rPr>
          <w:rFonts w:ascii="Garamond" w:hAnsi="Garamond"/>
          <w:sz w:val="24"/>
        </w:rPr>
      </w:pPr>
      <w:r w:rsidRPr="00011D72">
        <w:rPr>
          <w:rFonts w:ascii="Garamond" w:hAnsi="Garamond"/>
          <w:sz w:val="24"/>
        </w:rPr>
        <w:t>The Shock of the New: Modernism and Modernisation</w:t>
      </w:r>
      <w:r w:rsidR="008976B0" w:rsidRPr="00011D72">
        <w:rPr>
          <w:rFonts w:ascii="Garamond" w:hAnsi="Garamond"/>
          <w:sz w:val="24"/>
        </w:rPr>
        <w:t xml:space="preserve"> (style and technique)</w:t>
      </w:r>
    </w:p>
    <w:p w14:paraId="51A138E9" w14:textId="77777777" w:rsidR="008976B0" w:rsidRPr="00011D72" w:rsidRDefault="008976B0" w:rsidP="008976B0">
      <w:pPr>
        <w:numPr>
          <w:ilvl w:val="0"/>
          <w:numId w:val="2"/>
        </w:numPr>
        <w:jc w:val="both"/>
        <w:rPr>
          <w:rFonts w:ascii="Garamond" w:hAnsi="Garamond"/>
          <w:sz w:val="24"/>
        </w:rPr>
      </w:pPr>
      <w:r w:rsidRPr="00011D72">
        <w:rPr>
          <w:rFonts w:ascii="Garamond" w:hAnsi="Garamond"/>
          <w:sz w:val="24"/>
        </w:rPr>
        <w:t>Modernism, the City, and Urban Experience</w:t>
      </w:r>
    </w:p>
    <w:p w14:paraId="31112C4B" w14:textId="77777777" w:rsidR="008976B0" w:rsidRPr="00011D72" w:rsidRDefault="008976B0" w:rsidP="008976B0">
      <w:pPr>
        <w:numPr>
          <w:ilvl w:val="0"/>
          <w:numId w:val="2"/>
        </w:numPr>
        <w:jc w:val="both"/>
        <w:rPr>
          <w:rFonts w:ascii="Garamond" w:hAnsi="Garamond"/>
          <w:sz w:val="24"/>
        </w:rPr>
      </w:pPr>
      <w:r w:rsidRPr="00011D72">
        <w:rPr>
          <w:rFonts w:ascii="Garamond" w:hAnsi="Garamond"/>
          <w:sz w:val="24"/>
        </w:rPr>
        <w:t>Modernism vs. Realism: Representing Consciousness</w:t>
      </w:r>
    </w:p>
    <w:p w14:paraId="7ADD176D" w14:textId="77777777" w:rsidR="00C34116" w:rsidRPr="00011D72" w:rsidRDefault="00C34116" w:rsidP="00C34116">
      <w:pPr>
        <w:numPr>
          <w:ilvl w:val="0"/>
          <w:numId w:val="2"/>
        </w:numPr>
        <w:jc w:val="both"/>
        <w:rPr>
          <w:rFonts w:ascii="Garamond" w:hAnsi="Garamond"/>
          <w:sz w:val="24"/>
        </w:rPr>
      </w:pPr>
      <w:r w:rsidRPr="00011D72">
        <w:rPr>
          <w:rFonts w:ascii="Garamond" w:hAnsi="Garamond"/>
          <w:sz w:val="24"/>
        </w:rPr>
        <w:t>Modernism and Apocalypse</w:t>
      </w:r>
      <w:r w:rsidR="008976B0" w:rsidRPr="00011D72">
        <w:rPr>
          <w:rFonts w:ascii="Garamond" w:hAnsi="Garamond"/>
          <w:sz w:val="24"/>
        </w:rPr>
        <w:t xml:space="preserve"> (Three ‘Moments’ of Modernity: The Sinking of HMS Titanic (1912); The Russian Revolution (1917); The Great War (1914-1918))</w:t>
      </w:r>
    </w:p>
    <w:p w14:paraId="0ED8BD2B" w14:textId="77777777" w:rsidR="00AD2B03" w:rsidRPr="00011D72" w:rsidRDefault="008976B0" w:rsidP="008976B0">
      <w:pPr>
        <w:pStyle w:val="ListParagraph"/>
        <w:numPr>
          <w:ilvl w:val="0"/>
          <w:numId w:val="2"/>
        </w:numPr>
        <w:jc w:val="both"/>
        <w:rPr>
          <w:rFonts w:ascii="Garamond" w:hAnsi="Garamond"/>
          <w:sz w:val="24"/>
        </w:rPr>
      </w:pPr>
      <w:r w:rsidRPr="00011D72">
        <w:rPr>
          <w:rFonts w:ascii="Garamond" w:hAnsi="Garamond"/>
          <w:sz w:val="24"/>
        </w:rPr>
        <w:t xml:space="preserve">The Angel of History: blowing apart notions of linear development and progress  </w:t>
      </w:r>
    </w:p>
    <w:p w14:paraId="2BDDC4CF" w14:textId="77777777" w:rsidR="00807AE7" w:rsidRDefault="00807AE7">
      <w:pPr>
        <w:jc w:val="both"/>
        <w:rPr>
          <w:rFonts w:ascii="Garamond" w:hAnsi="Garamond"/>
          <w:sz w:val="24"/>
        </w:rPr>
      </w:pPr>
    </w:p>
    <w:p w14:paraId="75D3F6CA" w14:textId="77777777" w:rsidR="0073591D" w:rsidRDefault="0073591D">
      <w:pPr>
        <w:jc w:val="both"/>
        <w:rPr>
          <w:rFonts w:ascii="Garamond" w:hAnsi="Garamond"/>
          <w:sz w:val="24"/>
        </w:rPr>
      </w:pPr>
    </w:p>
    <w:p w14:paraId="5FAF890F" w14:textId="77777777" w:rsidR="00807AE7" w:rsidRDefault="0073591D" w:rsidP="0073591D">
      <w:pPr>
        <w:rPr>
          <w:rFonts w:ascii="Garamond" w:hAnsi="Garamond"/>
          <w:b/>
          <w:sz w:val="24"/>
        </w:rPr>
      </w:pPr>
      <w:r w:rsidRPr="0073591D">
        <w:rPr>
          <w:rFonts w:ascii="Garamond" w:hAnsi="Garamond"/>
          <w:b/>
          <w:sz w:val="24"/>
        </w:rPr>
        <w:t>SLIDE INDEX</w:t>
      </w:r>
    </w:p>
    <w:p w14:paraId="6C29F105" w14:textId="77777777" w:rsidR="0073591D" w:rsidRPr="0073591D" w:rsidRDefault="0073591D" w:rsidP="0073591D">
      <w:pPr>
        <w:rPr>
          <w:rFonts w:ascii="Garamond" w:hAnsi="Garamond"/>
          <w:b/>
          <w:sz w:val="24"/>
        </w:rPr>
      </w:pPr>
    </w:p>
    <w:p w14:paraId="20102E3A" w14:textId="77777777" w:rsidR="00011D72" w:rsidRPr="00011D72" w:rsidRDefault="00011D72" w:rsidP="00011D72">
      <w:pPr>
        <w:pStyle w:val="ListParagraph"/>
        <w:numPr>
          <w:ilvl w:val="0"/>
          <w:numId w:val="5"/>
        </w:numPr>
        <w:jc w:val="both"/>
        <w:rPr>
          <w:rFonts w:ascii="Garamond" w:hAnsi="Garamond"/>
          <w:sz w:val="24"/>
        </w:rPr>
      </w:pPr>
      <w:r w:rsidRPr="00011D72">
        <w:rPr>
          <w:rFonts w:ascii="Garamond" w:hAnsi="Garamond"/>
          <w:sz w:val="24"/>
        </w:rPr>
        <w:t xml:space="preserve">PROBLEMS OF DEFINITION </w:t>
      </w:r>
    </w:p>
    <w:p w14:paraId="27CA1FA5" w14:textId="77777777" w:rsidR="00011D72" w:rsidRPr="00011D72" w:rsidRDefault="00011D72" w:rsidP="00011D72">
      <w:pPr>
        <w:pStyle w:val="ListParagraph"/>
        <w:ind w:left="0"/>
        <w:jc w:val="both"/>
        <w:rPr>
          <w:rFonts w:ascii="Garamond" w:hAnsi="Garamond"/>
          <w:sz w:val="24"/>
        </w:rPr>
      </w:pPr>
    </w:p>
    <w:p w14:paraId="102CB5BE" w14:textId="77777777" w:rsidR="00011D72" w:rsidRPr="00011D72" w:rsidRDefault="00011D72" w:rsidP="00011D72">
      <w:pPr>
        <w:pStyle w:val="ListParagraph"/>
        <w:numPr>
          <w:ilvl w:val="0"/>
          <w:numId w:val="5"/>
        </w:numPr>
        <w:jc w:val="both"/>
        <w:rPr>
          <w:rFonts w:ascii="Garamond" w:hAnsi="Garamond"/>
          <w:sz w:val="24"/>
        </w:rPr>
      </w:pPr>
      <w:r w:rsidRPr="00011D72">
        <w:rPr>
          <w:rFonts w:ascii="Garamond" w:hAnsi="Garamond"/>
          <w:sz w:val="24"/>
        </w:rPr>
        <w:t xml:space="preserve">MODERNISM &amp; THE METROPOLIS </w:t>
      </w:r>
    </w:p>
    <w:p w14:paraId="1E44E15D" w14:textId="77777777" w:rsidR="00011D72" w:rsidRPr="00011D72" w:rsidRDefault="00011D72" w:rsidP="00011D72">
      <w:pPr>
        <w:jc w:val="both"/>
        <w:rPr>
          <w:rFonts w:ascii="Garamond" w:hAnsi="Garamond"/>
          <w:sz w:val="24"/>
        </w:rPr>
      </w:pPr>
    </w:p>
    <w:p w14:paraId="53866E1F" w14:textId="77777777" w:rsidR="00011D72" w:rsidRPr="00011D72" w:rsidRDefault="00011D72" w:rsidP="00011D72">
      <w:pPr>
        <w:pStyle w:val="ListParagraph"/>
        <w:numPr>
          <w:ilvl w:val="0"/>
          <w:numId w:val="5"/>
        </w:numPr>
        <w:jc w:val="both"/>
        <w:rPr>
          <w:rFonts w:ascii="Garamond" w:hAnsi="Garamond"/>
          <w:sz w:val="24"/>
        </w:rPr>
      </w:pPr>
      <w:r w:rsidRPr="00011D72">
        <w:rPr>
          <w:rFonts w:ascii="Garamond" w:hAnsi="Garamond"/>
          <w:sz w:val="24"/>
        </w:rPr>
        <w:t>KEY FEATURES OF MODERNISM</w:t>
      </w:r>
    </w:p>
    <w:p w14:paraId="673B8416" w14:textId="77777777" w:rsidR="00011D72" w:rsidRPr="00011D72" w:rsidRDefault="00011D72" w:rsidP="00011D72">
      <w:pPr>
        <w:ind w:firstLine="360"/>
        <w:jc w:val="both"/>
        <w:rPr>
          <w:rFonts w:ascii="Garamond" w:hAnsi="Garamond"/>
          <w:sz w:val="24"/>
        </w:rPr>
      </w:pPr>
      <w:r w:rsidRPr="00011D72">
        <w:rPr>
          <w:rFonts w:ascii="Garamond" w:hAnsi="Garamond"/>
          <w:sz w:val="24"/>
        </w:rPr>
        <w:t>Text:  Ezra Pound, ‘The Jewel Stairs Grievance</w:t>
      </w:r>
      <w:proofErr w:type="gramStart"/>
      <w:r w:rsidRPr="00011D72">
        <w:rPr>
          <w:rFonts w:ascii="Garamond" w:hAnsi="Garamond"/>
          <w:sz w:val="24"/>
        </w:rPr>
        <w:t>’,  from</w:t>
      </w:r>
      <w:proofErr w:type="gramEnd"/>
      <w:r w:rsidRPr="00011D72">
        <w:rPr>
          <w:rFonts w:ascii="Garamond" w:hAnsi="Garamond"/>
          <w:sz w:val="24"/>
        </w:rPr>
        <w:t xml:space="preserve"> Cathay, 1916</w:t>
      </w:r>
    </w:p>
    <w:p w14:paraId="71471E40" w14:textId="77777777" w:rsidR="00011D72" w:rsidRPr="00011D72" w:rsidRDefault="00011D72" w:rsidP="00011D72">
      <w:pPr>
        <w:ind w:firstLine="360"/>
        <w:jc w:val="both"/>
        <w:rPr>
          <w:rFonts w:ascii="Garamond" w:hAnsi="Garamond"/>
          <w:sz w:val="24"/>
        </w:rPr>
      </w:pPr>
      <w:r w:rsidRPr="00011D72">
        <w:rPr>
          <w:rFonts w:ascii="Garamond" w:hAnsi="Garamond"/>
          <w:sz w:val="24"/>
        </w:rPr>
        <w:t xml:space="preserve">Image Marcel </w:t>
      </w:r>
      <w:proofErr w:type="spellStart"/>
      <w:proofErr w:type="gramStart"/>
      <w:r w:rsidRPr="00011D72">
        <w:rPr>
          <w:rFonts w:ascii="Garamond" w:hAnsi="Garamond"/>
          <w:sz w:val="24"/>
        </w:rPr>
        <w:t>Duchamp,‘</w:t>
      </w:r>
      <w:proofErr w:type="gramEnd"/>
      <w:r w:rsidRPr="00011D72">
        <w:rPr>
          <w:rFonts w:ascii="Garamond" w:hAnsi="Garamond"/>
          <w:sz w:val="24"/>
        </w:rPr>
        <w:t>Nude</w:t>
      </w:r>
      <w:proofErr w:type="spellEnd"/>
      <w:r w:rsidRPr="00011D72">
        <w:rPr>
          <w:rFonts w:ascii="Garamond" w:hAnsi="Garamond"/>
          <w:sz w:val="24"/>
        </w:rPr>
        <w:t xml:space="preserve"> Descending a Staircase, 1912</w:t>
      </w:r>
    </w:p>
    <w:p w14:paraId="50606A6B" w14:textId="77777777" w:rsidR="00011D72" w:rsidRPr="00011D72" w:rsidRDefault="00011D72" w:rsidP="00011D72">
      <w:pPr>
        <w:jc w:val="both"/>
        <w:rPr>
          <w:rFonts w:ascii="Garamond" w:hAnsi="Garamond"/>
          <w:sz w:val="24"/>
        </w:rPr>
      </w:pPr>
    </w:p>
    <w:p w14:paraId="1DDF7DBD" w14:textId="77777777" w:rsidR="00011D72" w:rsidRPr="00011D72" w:rsidRDefault="00011D72" w:rsidP="00011D72">
      <w:pPr>
        <w:pStyle w:val="ListParagraph"/>
        <w:numPr>
          <w:ilvl w:val="0"/>
          <w:numId w:val="5"/>
        </w:numPr>
        <w:jc w:val="both"/>
        <w:rPr>
          <w:rFonts w:ascii="Garamond" w:hAnsi="Garamond"/>
          <w:sz w:val="24"/>
        </w:rPr>
      </w:pPr>
      <w:r w:rsidRPr="00011D72">
        <w:rPr>
          <w:rFonts w:ascii="Garamond" w:hAnsi="Garamond"/>
          <w:sz w:val="24"/>
        </w:rPr>
        <w:t xml:space="preserve">MODERNISM AND MODERNISATION </w:t>
      </w:r>
    </w:p>
    <w:p w14:paraId="21E78099" w14:textId="77777777" w:rsidR="00011D72" w:rsidRPr="00011D72" w:rsidRDefault="00011D72" w:rsidP="00011D72">
      <w:pPr>
        <w:jc w:val="both"/>
        <w:rPr>
          <w:rFonts w:ascii="Garamond" w:hAnsi="Garamond"/>
          <w:sz w:val="24"/>
        </w:rPr>
      </w:pPr>
    </w:p>
    <w:p w14:paraId="493D2541" w14:textId="77777777" w:rsidR="00011D72" w:rsidRPr="00011D72" w:rsidRDefault="00011D72" w:rsidP="00011D72">
      <w:pPr>
        <w:pStyle w:val="ListParagraph"/>
        <w:numPr>
          <w:ilvl w:val="0"/>
          <w:numId w:val="5"/>
        </w:numPr>
        <w:jc w:val="both"/>
        <w:rPr>
          <w:rFonts w:ascii="Garamond" w:hAnsi="Garamond"/>
          <w:sz w:val="24"/>
        </w:rPr>
      </w:pPr>
      <w:r w:rsidRPr="00011D72">
        <w:rPr>
          <w:rFonts w:ascii="Garamond" w:hAnsi="Garamond"/>
          <w:sz w:val="24"/>
        </w:rPr>
        <w:t>MODERNISM AND STYLE</w:t>
      </w:r>
    </w:p>
    <w:p w14:paraId="49CB06E1" w14:textId="77777777" w:rsidR="00011D72" w:rsidRPr="00011D72" w:rsidRDefault="00011D72" w:rsidP="00011D72">
      <w:pPr>
        <w:ind w:firstLine="360"/>
        <w:jc w:val="both"/>
        <w:rPr>
          <w:rFonts w:ascii="Garamond" w:hAnsi="Garamond"/>
          <w:sz w:val="24"/>
        </w:rPr>
      </w:pPr>
      <w:r w:rsidRPr="00011D72">
        <w:rPr>
          <w:rFonts w:ascii="Garamond" w:hAnsi="Garamond"/>
          <w:sz w:val="24"/>
        </w:rPr>
        <w:t xml:space="preserve">Image: Gino </w:t>
      </w:r>
      <w:proofErr w:type="spellStart"/>
      <w:r w:rsidRPr="00011D72">
        <w:rPr>
          <w:rFonts w:ascii="Garamond" w:hAnsi="Garamond"/>
          <w:sz w:val="24"/>
        </w:rPr>
        <w:t>Severini</w:t>
      </w:r>
      <w:proofErr w:type="spellEnd"/>
      <w:r w:rsidRPr="00011D72">
        <w:rPr>
          <w:rFonts w:ascii="Garamond" w:hAnsi="Garamond"/>
          <w:sz w:val="24"/>
        </w:rPr>
        <w:t>, Blue Dancer 1912</w:t>
      </w:r>
    </w:p>
    <w:p w14:paraId="0CD3BE88" w14:textId="77777777" w:rsidR="00011D72" w:rsidRPr="00011D72" w:rsidRDefault="00011D72" w:rsidP="00011D72">
      <w:pPr>
        <w:jc w:val="both"/>
        <w:rPr>
          <w:rFonts w:ascii="Garamond" w:hAnsi="Garamond"/>
          <w:sz w:val="24"/>
        </w:rPr>
      </w:pPr>
    </w:p>
    <w:p w14:paraId="32412440" w14:textId="77777777" w:rsidR="00011D72" w:rsidRPr="00011D72" w:rsidRDefault="00011D72" w:rsidP="00011D72">
      <w:pPr>
        <w:pStyle w:val="ListParagraph"/>
        <w:numPr>
          <w:ilvl w:val="0"/>
          <w:numId w:val="5"/>
        </w:numPr>
        <w:jc w:val="both"/>
        <w:rPr>
          <w:rFonts w:ascii="Garamond" w:hAnsi="Garamond"/>
          <w:sz w:val="24"/>
        </w:rPr>
      </w:pPr>
      <w:r w:rsidRPr="00011D72">
        <w:rPr>
          <w:rFonts w:ascii="Garamond" w:hAnsi="Garamond"/>
          <w:sz w:val="24"/>
        </w:rPr>
        <w:t>OBSOLESCENCE AND THE OBSESSION WITH ‘THE NEW’</w:t>
      </w:r>
    </w:p>
    <w:p w14:paraId="0818719D" w14:textId="77777777" w:rsidR="00011D72" w:rsidRPr="00011D72" w:rsidRDefault="00011D72" w:rsidP="00011D72">
      <w:pPr>
        <w:jc w:val="both"/>
        <w:rPr>
          <w:rFonts w:ascii="Garamond" w:hAnsi="Garamond"/>
          <w:sz w:val="24"/>
        </w:rPr>
      </w:pPr>
    </w:p>
    <w:p w14:paraId="2CCB36A7" w14:textId="77777777" w:rsidR="00011D72" w:rsidRPr="00011D72" w:rsidRDefault="00011D72" w:rsidP="00011D72">
      <w:pPr>
        <w:pStyle w:val="ListParagraph"/>
        <w:numPr>
          <w:ilvl w:val="0"/>
          <w:numId w:val="5"/>
        </w:numPr>
        <w:jc w:val="both"/>
        <w:rPr>
          <w:rFonts w:ascii="Garamond" w:hAnsi="Garamond"/>
          <w:sz w:val="24"/>
        </w:rPr>
      </w:pPr>
      <w:r w:rsidRPr="00011D72">
        <w:rPr>
          <w:rFonts w:ascii="Garamond" w:hAnsi="Garamond"/>
          <w:sz w:val="24"/>
        </w:rPr>
        <w:t>MODERNISM AND REPRESENTATION</w:t>
      </w:r>
    </w:p>
    <w:p w14:paraId="0AFC7B5D" w14:textId="77777777" w:rsidR="00011D72" w:rsidRPr="00011D72" w:rsidRDefault="00011D72" w:rsidP="00011D72">
      <w:pPr>
        <w:ind w:firstLine="360"/>
        <w:jc w:val="both"/>
        <w:rPr>
          <w:rFonts w:ascii="Garamond" w:hAnsi="Garamond"/>
          <w:sz w:val="24"/>
        </w:rPr>
      </w:pPr>
      <w:r w:rsidRPr="00011D72">
        <w:rPr>
          <w:rFonts w:ascii="Garamond" w:hAnsi="Garamond"/>
          <w:sz w:val="24"/>
        </w:rPr>
        <w:t>Text: HD ‘</w:t>
      </w:r>
      <w:proofErr w:type="spellStart"/>
      <w:r w:rsidRPr="00011D72">
        <w:rPr>
          <w:rFonts w:ascii="Garamond" w:hAnsi="Garamond"/>
          <w:sz w:val="24"/>
        </w:rPr>
        <w:t>Oread</w:t>
      </w:r>
      <w:proofErr w:type="spellEnd"/>
      <w:r w:rsidRPr="00011D72">
        <w:rPr>
          <w:rFonts w:ascii="Garamond" w:hAnsi="Garamond"/>
          <w:sz w:val="24"/>
        </w:rPr>
        <w:t>’ 1916 / Ezra Pound, ‘In a station at the Metro’ 1913</w:t>
      </w:r>
    </w:p>
    <w:p w14:paraId="13155855" w14:textId="77777777" w:rsidR="00011D72" w:rsidRPr="00011D72" w:rsidRDefault="00011D72" w:rsidP="00011D72">
      <w:pPr>
        <w:jc w:val="both"/>
        <w:rPr>
          <w:rFonts w:ascii="Garamond" w:hAnsi="Garamond"/>
          <w:sz w:val="24"/>
        </w:rPr>
      </w:pPr>
    </w:p>
    <w:p w14:paraId="34EA7B8A" w14:textId="77777777" w:rsidR="00011D72" w:rsidRPr="00011D72" w:rsidRDefault="00011D72" w:rsidP="00011D72">
      <w:pPr>
        <w:pStyle w:val="ListParagraph"/>
        <w:numPr>
          <w:ilvl w:val="0"/>
          <w:numId w:val="5"/>
        </w:numPr>
        <w:jc w:val="both"/>
        <w:rPr>
          <w:rFonts w:ascii="Garamond" w:hAnsi="Garamond"/>
          <w:sz w:val="24"/>
        </w:rPr>
      </w:pPr>
      <w:r w:rsidRPr="00011D72">
        <w:rPr>
          <w:rFonts w:ascii="Garamond" w:hAnsi="Garamond"/>
          <w:sz w:val="24"/>
        </w:rPr>
        <w:t xml:space="preserve">MODERNISM AND CONSCIOUSNESS 1 &amp; 2 TEXTS: </w:t>
      </w:r>
    </w:p>
    <w:p w14:paraId="22921BA0" w14:textId="77777777" w:rsidR="00011D72" w:rsidRPr="00011D72" w:rsidRDefault="00011D72" w:rsidP="00011D72">
      <w:pPr>
        <w:ind w:firstLine="360"/>
        <w:jc w:val="both"/>
        <w:rPr>
          <w:rFonts w:ascii="Garamond" w:hAnsi="Garamond"/>
          <w:sz w:val="24"/>
        </w:rPr>
      </w:pPr>
      <w:r w:rsidRPr="00011D72">
        <w:rPr>
          <w:rFonts w:ascii="Garamond" w:hAnsi="Garamond"/>
          <w:sz w:val="24"/>
        </w:rPr>
        <w:t>Virginia Woolf, ‘Modern Fiction,’ 1919 /James Joyce, Ulysses 1922</w:t>
      </w:r>
    </w:p>
    <w:p w14:paraId="5A3A8F55" w14:textId="77777777" w:rsidR="00011D72" w:rsidRPr="00011D72" w:rsidRDefault="00011D72" w:rsidP="00011D72">
      <w:pPr>
        <w:ind w:firstLine="360"/>
        <w:jc w:val="both"/>
        <w:rPr>
          <w:rFonts w:ascii="Garamond" w:hAnsi="Garamond"/>
          <w:sz w:val="24"/>
        </w:rPr>
      </w:pPr>
      <w:r w:rsidRPr="00011D72">
        <w:rPr>
          <w:rFonts w:ascii="Garamond" w:hAnsi="Garamond"/>
          <w:sz w:val="24"/>
        </w:rPr>
        <w:t xml:space="preserve">Image: Henri Matisse The Joy of Life 1905-6 </w:t>
      </w:r>
    </w:p>
    <w:p w14:paraId="1399914A" w14:textId="77777777" w:rsidR="00011D72" w:rsidRPr="00011D72" w:rsidRDefault="00011D72" w:rsidP="00011D72">
      <w:pPr>
        <w:jc w:val="both"/>
        <w:rPr>
          <w:rFonts w:ascii="Garamond" w:hAnsi="Garamond"/>
          <w:sz w:val="24"/>
        </w:rPr>
      </w:pPr>
    </w:p>
    <w:p w14:paraId="05677C75" w14:textId="77777777" w:rsidR="00011D72" w:rsidRPr="00011D72" w:rsidRDefault="00011D72" w:rsidP="00011D72">
      <w:pPr>
        <w:pStyle w:val="ListParagraph"/>
        <w:numPr>
          <w:ilvl w:val="0"/>
          <w:numId w:val="5"/>
        </w:numPr>
        <w:jc w:val="both"/>
        <w:rPr>
          <w:rFonts w:ascii="Garamond" w:hAnsi="Garamond"/>
          <w:sz w:val="24"/>
        </w:rPr>
      </w:pPr>
      <w:r w:rsidRPr="00011D72">
        <w:rPr>
          <w:rFonts w:ascii="Garamond" w:hAnsi="Garamond"/>
          <w:sz w:val="24"/>
        </w:rPr>
        <w:t>MODERNISM AND CATASTROPHE</w:t>
      </w:r>
    </w:p>
    <w:p w14:paraId="6E1E4D4C" w14:textId="77777777" w:rsidR="00011D72" w:rsidRPr="00011D72" w:rsidRDefault="00011D72" w:rsidP="00011D72">
      <w:pPr>
        <w:ind w:left="360"/>
        <w:jc w:val="both"/>
        <w:rPr>
          <w:rFonts w:ascii="Garamond" w:hAnsi="Garamond"/>
          <w:sz w:val="24"/>
        </w:rPr>
      </w:pPr>
      <w:r w:rsidRPr="00011D72">
        <w:rPr>
          <w:rFonts w:ascii="Garamond" w:hAnsi="Garamond"/>
          <w:sz w:val="24"/>
        </w:rPr>
        <w:t xml:space="preserve">Text: Walter Benjamin, History as Catastrophe/ Ezra Pound from ‘Hugh Selwyn </w:t>
      </w:r>
      <w:proofErr w:type="spellStart"/>
      <w:r w:rsidRPr="00011D72">
        <w:rPr>
          <w:rFonts w:ascii="Garamond" w:hAnsi="Garamond"/>
          <w:sz w:val="24"/>
        </w:rPr>
        <w:t>Mauberley</w:t>
      </w:r>
      <w:proofErr w:type="spellEnd"/>
      <w:r w:rsidRPr="00011D72">
        <w:rPr>
          <w:rFonts w:ascii="Garamond" w:hAnsi="Garamond"/>
          <w:sz w:val="24"/>
        </w:rPr>
        <w:t>’, 1920/ Samuel Beckett, from Waiting for Godot 1955</w:t>
      </w:r>
    </w:p>
    <w:p w14:paraId="1B8850AD" w14:textId="77777777" w:rsidR="00011D72" w:rsidRPr="00011D72" w:rsidRDefault="00011D72" w:rsidP="00011D72">
      <w:pPr>
        <w:ind w:firstLine="360"/>
        <w:jc w:val="both"/>
        <w:rPr>
          <w:rFonts w:ascii="Garamond" w:hAnsi="Garamond"/>
          <w:sz w:val="32"/>
        </w:rPr>
      </w:pPr>
      <w:r w:rsidRPr="00011D72">
        <w:rPr>
          <w:rFonts w:ascii="Garamond" w:hAnsi="Garamond"/>
          <w:sz w:val="24"/>
        </w:rPr>
        <w:t xml:space="preserve">Image: Max Beckmann </w:t>
      </w:r>
      <w:proofErr w:type="gramStart"/>
      <w:r w:rsidRPr="00011D72">
        <w:rPr>
          <w:rFonts w:ascii="Garamond" w:hAnsi="Garamond"/>
          <w:sz w:val="24"/>
        </w:rPr>
        <w:t>The</w:t>
      </w:r>
      <w:proofErr w:type="gramEnd"/>
      <w:r w:rsidRPr="00011D72">
        <w:rPr>
          <w:rFonts w:ascii="Garamond" w:hAnsi="Garamond"/>
          <w:sz w:val="24"/>
        </w:rPr>
        <w:t xml:space="preserve"> Night 1918-19</w:t>
      </w:r>
    </w:p>
    <w:p w14:paraId="293756D2" w14:textId="77777777" w:rsidR="00B66C4F" w:rsidRDefault="00B66C4F">
      <w:pPr>
        <w:jc w:val="both"/>
        <w:rPr>
          <w:rFonts w:ascii="Garamond" w:hAnsi="Garamond"/>
          <w:b/>
          <w:sz w:val="28"/>
        </w:rPr>
      </w:pPr>
    </w:p>
    <w:p w14:paraId="578BBE42" w14:textId="2E4BB3A4" w:rsidR="00AD2B03" w:rsidRPr="00011D72" w:rsidRDefault="00AD2B03">
      <w:pPr>
        <w:jc w:val="both"/>
        <w:rPr>
          <w:rFonts w:ascii="Garamond" w:hAnsi="Garamond"/>
          <w:b/>
          <w:sz w:val="28"/>
        </w:rPr>
      </w:pPr>
      <w:bookmarkStart w:id="0" w:name="_GoBack"/>
      <w:bookmarkEnd w:id="0"/>
      <w:r w:rsidRPr="00011D72">
        <w:rPr>
          <w:rFonts w:ascii="Garamond" w:hAnsi="Garamond"/>
          <w:b/>
          <w:sz w:val="28"/>
        </w:rPr>
        <w:lastRenderedPageBreak/>
        <w:t>Quotations</w:t>
      </w:r>
    </w:p>
    <w:p w14:paraId="270ED9C5" w14:textId="77777777" w:rsidR="00AD2B03" w:rsidRPr="00011D72" w:rsidRDefault="00AD2B03">
      <w:pPr>
        <w:jc w:val="both"/>
        <w:rPr>
          <w:rFonts w:ascii="Garamond" w:hAnsi="Garamond"/>
          <w:szCs w:val="22"/>
        </w:rPr>
      </w:pPr>
    </w:p>
    <w:p w14:paraId="7FC534B4" w14:textId="77777777" w:rsidR="008E6B14" w:rsidRPr="00011D72" w:rsidRDefault="002B5886">
      <w:pPr>
        <w:jc w:val="both"/>
        <w:rPr>
          <w:rFonts w:ascii="Garamond" w:hAnsi="Garamond"/>
          <w:sz w:val="24"/>
          <w:szCs w:val="22"/>
        </w:rPr>
      </w:pPr>
      <w:r w:rsidRPr="00011D72">
        <w:rPr>
          <w:rFonts w:ascii="Garamond" w:hAnsi="Garamond"/>
          <w:sz w:val="24"/>
          <w:szCs w:val="22"/>
          <w:u w:val="single"/>
        </w:rPr>
        <w:t>S</w:t>
      </w:r>
      <w:r w:rsidR="008976B0" w:rsidRPr="00011D72">
        <w:rPr>
          <w:rFonts w:ascii="Garamond" w:hAnsi="Garamond"/>
          <w:sz w:val="24"/>
          <w:szCs w:val="22"/>
          <w:u w:val="single"/>
        </w:rPr>
        <w:t>l</w:t>
      </w:r>
      <w:r w:rsidRPr="00011D72">
        <w:rPr>
          <w:rFonts w:ascii="Garamond" w:hAnsi="Garamond"/>
          <w:sz w:val="24"/>
          <w:szCs w:val="22"/>
          <w:u w:val="single"/>
        </w:rPr>
        <w:t>ide 4</w:t>
      </w:r>
      <w:r w:rsidR="000F7081" w:rsidRPr="00011D72">
        <w:rPr>
          <w:rFonts w:ascii="Garamond" w:hAnsi="Garamond"/>
          <w:sz w:val="24"/>
          <w:szCs w:val="22"/>
        </w:rPr>
        <w:t xml:space="preserve"> </w:t>
      </w:r>
      <w:r w:rsidRPr="00011D72">
        <w:rPr>
          <w:rFonts w:ascii="Garamond" w:hAnsi="Garamond"/>
          <w:sz w:val="24"/>
          <w:szCs w:val="22"/>
        </w:rPr>
        <w:t xml:space="preserve"> </w:t>
      </w:r>
      <w:r w:rsidR="00E979FA" w:rsidRPr="00011D72">
        <w:rPr>
          <w:rFonts w:ascii="Garamond" w:hAnsi="Garamond"/>
          <w:sz w:val="24"/>
          <w:szCs w:val="22"/>
        </w:rPr>
        <w:t xml:space="preserve"> </w:t>
      </w:r>
      <w:r w:rsidR="00A67434" w:rsidRPr="00011D72">
        <w:rPr>
          <w:rFonts w:ascii="Garamond" w:hAnsi="Garamond"/>
          <w:sz w:val="24"/>
          <w:szCs w:val="22"/>
        </w:rPr>
        <w:t xml:space="preserve">it is the protean variety of relations to capitalist modernity that is most striking in the broad groupings of movements typically assembled under the common rubric “modernism”. […] As we have seen, what is concealed beneath the label “modernism” is a wide variety of very diverse – indeed, incompatible – aesthetic practices: symbolism, constructivism, expressionism, surrealism. These –isms, which spell out specific programs, were unified </w:t>
      </w:r>
      <w:r w:rsidR="00A67434" w:rsidRPr="00011D72">
        <w:rPr>
          <w:rFonts w:ascii="Garamond" w:hAnsi="Garamond"/>
          <w:i/>
          <w:sz w:val="24"/>
          <w:szCs w:val="22"/>
        </w:rPr>
        <w:t>post hoc</w:t>
      </w:r>
      <w:r w:rsidR="00A67434" w:rsidRPr="00011D72">
        <w:rPr>
          <w:rFonts w:ascii="Garamond" w:hAnsi="Garamond"/>
          <w:sz w:val="24"/>
          <w:szCs w:val="22"/>
        </w:rPr>
        <w:t xml:space="preserve"> in a portmanteau concept whose only referent is th</w:t>
      </w:r>
      <w:r w:rsidR="008E6B14" w:rsidRPr="00011D72">
        <w:rPr>
          <w:rFonts w:ascii="Garamond" w:hAnsi="Garamond"/>
          <w:sz w:val="24"/>
          <w:szCs w:val="22"/>
        </w:rPr>
        <w:t>e blank passage of time itself.</w:t>
      </w:r>
      <w:r w:rsidR="00A67434" w:rsidRPr="00011D72">
        <w:rPr>
          <w:rFonts w:ascii="Garamond" w:hAnsi="Garamond"/>
          <w:sz w:val="24"/>
          <w:szCs w:val="22"/>
        </w:rPr>
        <w:t xml:space="preserve"> </w:t>
      </w:r>
    </w:p>
    <w:p w14:paraId="4B83CAEF" w14:textId="77777777" w:rsidR="00A67434" w:rsidRPr="00011D72" w:rsidRDefault="008E6B14" w:rsidP="000F7081">
      <w:pPr>
        <w:ind w:left="720"/>
        <w:jc w:val="both"/>
        <w:rPr>
          <w:rFonts w:ascii="Garamond" w:hAnsi="Garamond"/>
          <w:sz w:val="24"/>
          <w:szCs w:val="22"/>
        </w:rPr>
      </w:pPr>
      <w:r w:rsidRPr="00011D72">
        <w:rPr>
          <w:rFonts w:ascii="Garamond" w:hAnsi="Garamond"/>
          <w:sz w:val="24"/>
          <w:szCs w:val="22"/>
        </w:rPr>
        <w:t>Perry Anderson, ‘Modernity and Revolution,’</w:t>
      </w:r>
      <w:r w:rsidR="00A67434" w:rsidRPr="00011D72">
        <w:rPr>
          <w:rFonts w:ascii="Garamond" w:hAnsi="Garamond"/>
          <w:sz w:val="24"/>
          <w:szCs w:val="22"/>
        </w:rPr>
        <w:t xml:space="preserve"> Cary Nelson and Lawrence</w:t>
      </w:r>
      <w:r w:rsidRPr="00011D72">
        <w:rPr>
          <w:rFonts w:ascii="Garamond" w:hAnsi="Garamond"/>
          <w:sz w:val="24"/>
          <w:szCs w:val="22"/>
        </w:rPr>
        <w:t xml:space="preserve"> Grossberg, e</w:t>
      </w:r>
      <w:r w:rsidR="00A67434" w:rsidRPr="00011D72">
        <w:rPr>
          <w:rFonts w:ascii="Garamond" w:hAnsi="Garamond"/>
          <w:sz w:val="24"/>
          <w:szCs w:val="22"/>
        </w:rPr>
        <w:t>ds.</w:t>
      </w:r>
      <w:r w:rsidRPr="00011D72">
        <w:rPr>
          <w:rFonts w:ascii="Garamond" w:hAnsi="Garamond"/>
          <w:sz w:val="24"/>
          <w:szCs w:val="22"/>
        </w:rPr>
        <w:t>,</w:t>
      </w:r>
      <w:r w:rsidR="00A67434" w:rsidRPr="00011D72">
        <w:rPr>
          <w:rFonts w:ascii="Garamond" w:hAnsi="Garamond"/>
          <w:sz w:val="24"/>
          <w:szCs w:val="22"/>
        </w:rPr>
        <w:t xml:space="preserve"> </w:t>
      </w:r>
      <w:r w:rsidR="00A67434" w:rsidRPr="00011D72">
        <w:rPr>
          <w:rFonts w:ascii="Garamond" w:hAnsi="Garamond"/>
          <w:i/>
          <w:sz w:val="24"/>
          <w:szCs w:val="22"/>
        </w:rPr>
        <w:t>Marxism and the Interpretation of Culture</w:t>
      </w:r>
      <w:r w:rsidR="00A67434" w:rsidRPr="00011D72">
        <w:rPr>
          <w:rFonts w:ascii="Garamond" w:hAnsi="Garamond"/>
          <w:sz w:val="24"/>
          <w:szCs w:val="22"/>
        </w:rPr>
        <w:t xml:space="preserve"> </w:t>
      </w:r>
      <w:r w:rsidRPr="00011D72">
        <w:rPr>
          <w:rFonts w:ascii="Garamond" w:hAnsi="Garamond"/>
          <w:sz w:val="24"/>
          <w:szCs w:val="22"/>
        </w:rPr>
        <w:t>(</w:t>
      </w:r>
      <w:r w:rsidR="00A67434" w:rsidRPr="00011D72">
        <w:rPr>
          <w:rFonts w:ascii="Garamond" w:hAnsi="Garamond"/>
          <w:sz w:val="24"/>
          <w:szCs w:val="22"/>
        </w:rPr>
        <w:t xml:space="preserve">Urbana; </w:t>
      </w:r>
      <w:proofErr w:type="spellStart"/>
      <w:r w:rsidR="00A67434" w:rsidRPr="00011D72">
        <w:rPr>
          <w:rFonts w:ascii="Garamond" w:hAnsi="Garamond"/>
          <w:sz w:val="24"/>
          <w:szCs w:val="22"/>
        </w:rPr>
        <w:t>Chacago</w:t>
      </w:r>
      <w:proofErr w:type="spellEnd"/>
      <w:r w:rsidR="00A67434" w:rsidRPr="00011D72">
        <w:rPr>
          <w:rFonts w:ascii="Garamond" w:hAnsi="Garamond"/>
          <w:sz w:val="24"/>
          <w:szCs w:val="22"/>
        </w:rPr>
        <w:t>: University of Illinois</w:t>
      </w:r>
      <w:r w:rsidRPr="00011D72">
        <w:rPr>
          <w:rFonts w:ascii="Garamond" w:hAnsi="Garamond"/>
          <w:sz w:val="24"/>
          <w:szCs w:val="22"/>
        </w:rPr>
        <w:t xml:space="preserve"> Press, 1988), p</w:t>
      </w:r>
      <w:r w:rsidR="000F7081" w:rsidRPr="00011D72">
        <w:rPr>
          <w:rFonts w:ascii="Garamond" w:hAnsi="Garamond"/>
          <w:sz w:val="24"/>
          <w:szCs w:val="22"/>
        </w:rPr>
        <w:t>p</w:t>
      </w:r>
      <w:r w:rsidRPr="00011D72">
        <w:rPr>
          <w:rFonts w:ascii="Garamond" w:hAnsi="Garamond"/>
          <w:sz w:val="24"/>
          <w:szCs w:val="22"/>
        </w:rPr>
        <w:t>.</w:t>
      </w:r>
      <w:r w:rsidR="00A67434" w:rsidRPr="00011D72">
        <w:rPr>
          <w:rFonts w:ascii="Garamond" w:hAnsi="Garamond"/>
          <w:sz w:val="24"/>
          <w:szCs w:val="22"/>
        </w:rPr>
        <w:t xml:space="preserve"> 323, 332.</w:t>
      </w:r>
    </w:p>
    <w:p w14:paraId="1A0D223F" w14:textId="77777777" w:rsidR="00A67434" w:rsidRPr="00011D72" w:rsidRDefault="00A67434">
      <w:pPr>
        <w:jc w:val="both"/>
        <w:rPr>
          <w:rFonts w:ascii="Garamond" w:hAnsi="Garamond"/>
          <w:sz w:val="24"/>
          <w:szCs w:val="22"/>
        </w:rPr>
      </w:pPr>
    </w:p>
    <w:p w14:paraId="04E78230" w14:textId="77777777" w:rsidR="002B5886" w:rsidRPr="00011D72" w:rsidRDefault="002B5886" w:rsidP="002B5886">
      <w:pPr>
        <w:pStyle w:val="BodyTextIndent"/>
        <w:ind w:left="0"/>
        <w:rPr>
          <w:rFonts w:ascii="Garamond" w:hAnsi="Garamond"/>
          <w:szCs w:val="22"/>
        </w:rPr>
      </w:pPr>
      <w:r w:rsidRPr="00011D72">
        <w:rPr>
          <w:rFonts w:ascii="Garamond" w:hAnsi="Garamond"/>
          <w:szCs w:val="22"/>
          <w:u w:val="single"/>
        </w:rPr>
        <w:t>Slide 5</w:t>
      </w:r>
      <w:r w:rsidRPr="00011D72">
        <w:rPr>
          <w:rFonts w:ascii="Garamond" w:hAnsi="Garamond"/>
          <w:szCs w:val="22"/>
        </w:rPr>
        <w:t xml:space="preserve"> It is the literature of technology. It is the art consequent on the dis-establishing of communal reality and conventional notions of causality, on the destruction of traditional notions of the wholeness of individual character, on the linguistic chaos that ensues when public notions of language have been discredited and when all realities have become subjective fictions. Modernism is then the art of modernization – however stark the separation of the artist from society may have been, however oblique the artistic gesture he has made.</w:t>
      </w:r>
    </w:p>
    <w:p w14:paraId="407A20DD" w14:textId="77777777" w:rsidR="002B5886" w:rsidRPr="00011D72" w:rsidRDefault="002B5886" w:rsidP="002B5886">
      <w:pPr>
        <w:pStyle w:val="BodyTextIndent"/>
        <w:rPr>
          <w:rFonts w:ascii="Garamond" w:hAnsi="Garamond"/>
          <w:szCs w:val="22"/>
        </w:rPr>
      </w:pPr>
      <w:r w:rsidRPr="00011D72">
        <w:rPr>
          <w:rFonts w:ascii="Garamond" w:hAnsi="Garamond"/>
          <w:szCs w:val="22"/>
        </w:rPr>
        <w:t xml:space="preserve">Malcolm Bradbury and James McFarlane, ‘The Name and Nature of Modernism,’ Malcolm Bradbury and James McFarlane, eds., </w:t>
      </w:r>
      <w:r w:rsidRPr="00011D72">
        <w:rPr>
          <w:rFonts w:ascii="Garamond" w:hAnsi="Garamond"/>
          <w:i/>
          <w:szCs w:val="22"/>
        </w:rPr>
        <w:t>Modernism 1890-1930</w:t>
      </w:r>
      <w:r w:rsidRPr="00011D72">
        <w:rPr>
          <w:rFonts w:ascii="Garamond" w:hAnsi="Garamond"/>
          <w:szCs w:val="22"/>
        </w:rPr>
        <w:t xml:space="preserve"> (Harmondsworth: Penguin, 1990), pp. 27.</w:t>
      </w:r>
    </w:p>
    <w:p w14:paraId="284B8552" w14:textId="77777777" w:rsidR="002B5886" w:rsidRPr="00011D72" w:rsidRDefault="002B5886" w:rsidP="002B5886">
      <w:pPr>
        <w:pStyle w:val="BodyTextIndent"/>
        <w:rPr>
          <w:rFonts w:ascii="Garamond" w:hAnsi="Garamond"/>
          <w:szCs w:val="22"/>
        </w:rPr>
      </w:pPr>
    </w:p>
    <w:p w14:paraId="744655C1" w14:textId="77777777" w:rsidR="00A67434" w:rsidRPr="00011D72" w:rsidRDefault="002B5886" w:rsidP="002B5886">
      <w:pPr>
        <w:pStyle w:val="BodyTextIndent"/>
        <w:ind w:left="0"/>
        <w:rPr>
          <w:rFonts w:ascii="Garamond" w:hAnsi="Garamond"/>
          <w:szCs w:val="22"/>
        </w:rPr>
      </w:pPr>
      <w:r w:rsidRPr="00011D72">
        <w:rPr>
          <w:rFonts w:ascii="Garamond" w:hAnsi="Garamond"/>
          <w:szCs w:val="22"/>
          <w:u w:val="single"/>
        </w:rPr>
        <w:t>Slide 9</w:t>
      </w:r>
      <w:r w:rsidR="008E6B14" w:rsidRPr="00011D72">
        <w:rPr>
          <w:rFonts w:ascii="Garamond" w:hAnsi="Garamond"/>
          <w:szCs w:val="22"/>
        </w:rPr>
        <w:t xml:space="preserve"> </w:t>
      </w:r>
      <w:r w:rsidR="00C34116" w:rsidRPr="00011D72">
        <w:rPr>
          <w:rFonts w:ascii="Garamond" w:hAnsi="Garamond"/>
          <w:szCs w:val="22"/>
        </w:rPr>
        <w:t>[Modernism]</w:t>
      </w:r>
      <w:r w:rsidR="00A67434" w:rsidRPr="00011D72">
        <w:rPr>
          <w:rFonts w:ascii="Garamond" w:hAnsi="Garamond"/>
          <w:szCs w:val="22"/>
        </w:rPr>
        <w:t xml:space="preserve"> is the art consequent on Heisenberg’s ‘Uncertainty principle’, of the destruction of civilization and reason in the First World War, of the world changed and reinterpreted by Marx, Freud and Darwin, of capitalism and constant acceleration, of existential exposure to meaninglessness or absurdity. </w:t>
      </w:r>
    </w:p>
    <w:p w14:paraId="4954CB71" w14:textId="77777777" w:rsidR="00A67434" w:rsidRPr="00011D72" w:rsidRDefault="00A67434">
      <w:pPr>
        <w:pStyle w:val="BodyTextIndent"/>
        <w:ind w:left="0"/>
        <w:rPr>
          <w:rFonts w:ascii="Garamond" w:hAnsi="Garamond"/>
          <w:szCs w:val="22"/>
        </w:rPr>
      </w:pPr>
    </w:p>
    <w:p w14:paraId="550D917B" w14:textId="77777777" w:rsidR="008976B0" w:rsidRPr="00011D72" w:rsidRDefault="008976B0" w:rsidP="008976B0">
      <w:pPr>
        <w:pStyle w:val="BodyTextIndent"/>
        <w:ind w:left="0"/>
        <w:rPr>
          <w:rFonts w:ascii="Garamond" w:hAnsi="Garamond"/>
          <w:szCs w:val="22"/>
        </w:rPr>
      </w:pPr>
      <w:r w:rsidRPr="00011D72">
        <w:rPr>
          <w:rFonts w:ascii="Garamond" w:hAnsi="Garamond"/>
          <w:szCs w:val="22"/>
          <w:u w:val="single"/>
        </w:rPr>
        <w:t xml:space="preserve">Slide </w:t>
      </w:r>
      <w:proofErr w:type="gramStart"/>
      <w:r w:rsidRPr="00011D72">
        <w:rPr>
          <w:rFonts w:ascii="Garamond" w:hAnsi="Garamond"/>
          <w:szCs w:val="22"/>
          <w:u w:val="single"/>
        </w:rPr>
        <w:t>10</w:t>
      </w:r>
      <w:r w:rsidRPr="00011D72">
        <w:rPr>
          <w:rFonts w:ascii="Garamond" w:hAnsi="Garamond"/>
          <w:szCs w:val="22"/>
        </w:rPr>
        <w:t xml:space="preserve">  The</w:t>
      </w:r>
      <w:proofErr w:type="gramEnd"/>
      <w:r w:rsidRPr="00011D72">
        <w:rPr>
          <w:rFonts w:ascii="Garamond" w:hAnsi="Garamond"/>
          <w:szCs w:val="22"/>
        </w:rPr>
        <w:t xml:space="preserve"> metropolis housed the great traditional academies and museums and their orthodoxies; their very proximity and powers of control were both a standard and a challenge. But also, within the new kind of open, complex and mobile society, small groups in any form of divergence or dissent could find some kind of foothold, in ways that would not have been possible if the artists and thinkers composing them had been scattered in more traditional, closed societies.</w:t>
      </w:r>
    </w:p>
    <w:p w14:paraId="0492F6F3" w14:textId="77777777" w:rsidR="008976B0" w:rsidRPr="00011D72" w:rsidRDefault="008976B0" w:rsidP="008976B0">
      <w:pPr>
        <w:pStyle w:val="BodyTextIndent"/>
        <w:rPr>
          <w:rFonts w:ascii="Garamond" w:hAnsi="Garamond"/>
          <w:szCs w:val="22"/>
        </w:rPr>
      </w:pPr>
      <w:r w:rsidRPr="00011D72">
        <w:rPr>
          <w:rFonts w:ascii="Garamond" w:hAnsi="Garamond"/>
          <w:szCs w:val="22"/>
        </w:rPr>
        <w:t xml:space="preserve">Raymond Williams, ‘The Metropolis and the Emergence of </w:t>
      </w:r>
      <w:r w:rsidRPr="00011D72">
        <w:rPr>
          <w:rFonts w:ascii="Garamond" w:hAnsi="Garamond"/>
          <w:szCs w:val="22"/>
        </w:rPr>
        <w:tab/>
      </w:r>
      <w:proofErr w:type="spellStart"/>
      <w:r w:rsidRPr="00011D72">
        <w:rPr>
          <w:rFonts w:ascii="Garamond" w:hAnsi="Garamond"/>
          <w:szCs w:val="22"/>
        </w:rPr>
        <w:t>Modernism,’Peter</w:t>
      </w:r>
      <w:proofErr w:type="spellEnd"/>
      <w:r w:rsidRPr="00011D72">
        <w:rPr>
          <w:rFonts w:ascii="Garamond" w:hAnsi="Garamond"/>
          <w:szCs w:val="22"/>
        </w:rPr>
        <w:t xml:space="preserve"> Brooker, ed., </w:t>
      </w:r>
      <w:r w:rsidRPr="00011D72">
        <w:rPr>
          <w:rFonts w:ascii="Garamond" w:hAnsi="Garamond"/>
          <w:i/>
          <w:iCs/>
          <w:szCs w:val="22"/>
        </w:rPr>
        <w:t>Modernism/Postmodernism</w:t>
      </w:r>
      <w:r w:rsidRPr="00011D72">
        <w:rPr>
          <w:rFonts w:ascii="Garamond" w:hAnsi="Garamond"/>
          <w:szCs w:val="22"/>
        </w:rPr>
        <w:t xml:space="preserve"> (London; NY: Longman, 1992), p. 91.</w:t>
      </w:r>
    </w:p>
    <w:p w14:paraId="151884E6" w14:textId="77777777" w:rsidR="008976B0" w:rsidRPr="00011D72" w:rsidRDefault="008976B0" w:rsidP="008976B0">
      <w:pPr>
        <w:pStyle w:val="BodyTextIndent"/>
        <w:ind w:left="0"/>
        <w:rPr>
          <w:rFonts w:ascii="Garamond" w:hAnsi="Garamond"/>
          <w:szCs w:val="22"/>
        </w:rPr>
      </w:pPr>
    </w:p>
    <w:p w14:paraId="68AF1D01" w14:textId="77777777" w:rsidR="002B5886" w:rsidRPr="00011D72" w:rsidRDefault="002B5886" w:rsidP="002B5886">
      <w:pPr>
        <w:jc w:val="both"/>
        <w:rPr>
          <w:rFonts w:ascii="Garamond" w:hAnsi="Garamond"/>
          <w:sz w:val="24"/>
          <w:szCs w:val="22"/>
        </w:rPr>
      </w:pPr>
      <w:r w:rsidRPr="00011D72">
        <w:rPr>
          <w:rFonts w:ascii="Garamond" w:hAnsi="Garamond"/>
          <w:sz w:val="24"/>
          <w:szCs w:val="22"/>
          <w:u w:val="single"/>
        </w:rPr>
        <w:t>Slide 1</w:t>
      </w:r>
      <w:r w:rsidR="008976B0" w:rsidRPr="00011D72">
        <w:rPr>
          <w:rFonts w:ascii="Garamond" w:hAnsi="Garamond"/>
          <w:sz w:val="24"/>
          <w:szCs w:val="22"/>
          <w:u w:val="single"/>
        </w:rPr>
        <w:t>2</w:t>
      </w:r>
      <w:r w:rsidRPr="00011D72">
        <w:rPr>
          <w:rFonts w:ascii="Garamond" w:hAnsi="Garamond"/>
          <w:sz w:val="24"/>
          <w:szCs w:val="22"/>
        </w:rPr>
        <w:t xml:space="preserve"> ‘We stand on the last promontory of the centuries! … Why should we look back, when what we want is to break down the mysterious door of the Impossible? Time and Space died yesterday. We already live in the absolute, because we have created eternal, omnipresent speed.’ </w:t>
      </w:r>
    </w:p>
    <w:p w14:paraId="20F8AB12" w14:textId="77777777" w:rsidR="00CF05FF" w:rsidRPr="00011D72" w:rsidRDefault="002B5886" w:rsidP="00CF05FF">
      <w:pPr>
        <w:ind w:left="720"/>
        <w:jc w:val="both"/>
        <w:rPr>
          <w:rFonts w:ascii="Garamond" w:hAnsi="Garamond"/>
          <w:sz w:val="24"/>
          <w:szCs w:val="22"/>
        </w:rPr>
      </w:pPr>
      <w:r w:rsidRPr="00011D72">
        <w:rPr>
          <w:rFonts w:ascii="Garamond" w:hAnsi="Garamond"/>
          <w:sz w:val="24"/>
          <w:szCs w:val="22"/>
        </w:rPr>
        <w:t xml:space="preserve">F.T. Marinetti, ‘The Founding and Manifesto of Futurism 1909,’ </w:t>
      </w:r>
      <w:proofErr w:type="spellStart"/>
      <w:r w:rsidRPr="00011D72">
        <w:rPr>
          <w:rFonts w:ascii="Garamond" w:hAnsi="Garamond"/>
          <w:sz w:val="24"/>
          <w:szCs w:val="22"/>
        </w:rPr>
        <w:t>Vassiliki</w:t>
      </w:r>
      <w:proofErr w:type="spellEnd"/>
      <w:r w:rsidRPr="00011D72">
        <w:rPr>
          <w:rFonts w:ascii="Garamond" w:hAnsi="Garamond"/>
          <w:sz w:val="24"/>
          <w:szCs w:val="22"/>
        </w:rPr>
        <w:t xml:space="preserve"> </w:t>
      </w:r>
      <w:proofErr w:type="spellStart"/>
      <w:r w:rsidRPr="00011D72">
        <w:rPr>
          <w:rFonts w:ascii="Garamond" w:hAnsi="Garamond"/>
          <w:sz w:val="24"/>
          <w:szCs w:val="22"/>
        </w:rPr>
        <w:t>Kolocotroni</w:t>
      </w:r>
      <w:proofErr w:type="spellEnd"/>
      <w:r w:rsidRPr="00011D72">
        <w:rPr>
          <w:rFonts w:ascii="Garamond" w:hAnsi="Garamond"/>
          <w:sz w:val="24"/>
          <w:szCs w:val="22"/>
        </w:rPr>
        <w:t xml:space="preserve"> et al. eds., </w:t>
      </w:r>
      <w:r w:rsidRPr="00011D72">
        <w:rPr>
          <w:rFonts w:ascii="Garamond" w:hAnsi="Garamond"/>
          <w:i/>
          <w:sz w:val="24"/>
          <w:szCs w:val="22"/>
        </w:rPr>
        <w:t>Modernism: An Anthology of Sources and Documents</w:t>
      </w:r>
      <w:r w:rsidRPr="00011D72">
        <w:rPr>
          <w:rFonts w:ascii="Garamond" w:hAnsi="Garamond"/>
          <w:sz w:val="24"/>
          <w:szCs w:val="22"/>
        </w:rPr>
        <w:t xml:space="preserve"> (Edinburgh: Edinburgh University Press, 1998), p. 251.</w:t>
      </w:r>
      <w:r w:rsidR="00CF05FF" w:rsidRPr="00011D72">
        <w:rPr>
          <w:rFonts w:ascii="Garamond" w:hAnsi="Garamond"/>
          <w:sz w:val="24"/>
          <w:szCs w:val="22"/>
        </w:rPr>
        <w:t xml:space="preserve"> </w:t>
      </w:r>
    </w:p>
    <w:p w14:paraId="7EC7A71B" w14:textId="77777777" w:rsidR="00CF05FF" w:rsidRPr="00011D72" w:rsidRDefault="00CF05FF" w:rsidP="00CF05FF">
      <w:pPr>
        <w:jc w:val="both"/>
        <w:rPr>
          <w:rFonts w:ascii="Garamond" w:hAnsi="Garamond"/>
          <w:sz w:val="18"/>
          <w:szCs w:val="22"/>
        </w:rPr>
      </w:pPr>
    </w:p>
    <w:p w14:paraId="4C62A148" w14:textId="77777777" w:rsidR="00CF05FF" w:rsidRPr="00011D72" w:rsidRDefault="008976B0" w:rsidP="008976B0">
      <w:pPr>
        <w:jc w:val="both"/>
        <w:rPr>
          <w:rFonts w:ascii="Garamond" w:hAnsi="Garamond"/>
          <w:sz w:val="24"/>
          <w:szCs w:val="22"/>
        </w:rPr>
      </w:pPr>
      <w:r w:rsidRPr="00011D72">
        <w:rPr>
          <w:rFonts w:ascii="Garamond" w:hAnsi="Garamond"/>
          <w:sz w:val="24"/>
          <w:szCs w:val="22"/>
        </w:rPr>
        <w:t xml:space="preserve">   </w:t>
      </w:r>
      <w:r w:rsidR="00CF05FF" w:rsidRPr="00011D72">
        <w:rPr>
          <w:rFonts w:ascii="Garamond" w:hAnsi="Garamond"/>
          <w:sz w:val="24"/>
          <w:szCs w:val="22"/>
        </w:rPr>
        <w:t xml:space="preserve">‘Methods wear out, stimuli fail. New problems loom up and demand new techniques. Reality alters; to represent it the means of representation must alter too. Nothing arises from nothing; the new springs from the old, but this is just what makes it new.’ </w:t>
      </w:r>
    </w:p>
    <w:p w14:paraId="7ED22556" w14:textId="77777777" w:rsidR="00CF05FF" w:rsidRPr="00011D72" w:rsidRDefault="00CF05FF" w:rsidP="00CF05FF">
      <w:pPr>
        <w:ind w:left="720"/>
        <w:jc w:val="both"/>
        <w:rPr>
          <w:rFonts w:ascii="Garamond" w:hAnsi="Garamond"/>
          <w:sz w:val="24"/>
          <w:szCs w:val="22"/>
        </w:rPr>
      </w:pPr>
      <w:r w:rsidRPr="00011D72">
        <w:rPr>
          <w:rFonts w:ascii="Garamond" w:hAnsi="Garamond"/>
          <w:sz w:val="24"/>
          <w:szCs w:val="22"/>
        </w:rPr>
        <w:t xml:space="preserve">Bertolt Brecht, ‘From ‘The Popular and the Realistic’,’ Peter Brooker, ed., </w:t>
      </w:r>
      <w:r w:rsidRPr="00011D72">
        <w:rPr>
          <w:rFonts w:ascii="Garamond" w:hAnsi="Garamond"/>
          <w:i/>
          <w:sz w:val="24"/>
          <w:szCs w:val="22"/>
        </w:rPr>
        <w:t>Modernism/Postmodernism</w:t>
      </w:r>
      <w:r w:rsidRPr="00011D72">
        <w:rPr>
          <w:rFonts w:ascii="Garamond" w:hAnsi="Garamond"/>
          <w:sz w:val="24"/>
          <w:szCs w:val="22"/>
        </w:rPr>
        <w:t xml:space="preserve"> (London; New York: Longman, 1992), p. 43.</w:t>
      </w:r>
    </w:p>
    <w:p w14:paraId="5EEF60CE" w14:textId="77777777" w:rsidR="002B5886" w:rsidRPr="00011D72" w:rsidRDefault="002B5886" w:rsidP="002B5886">
      <w:pPr>
        <w:ind w:left="720"/>
        <w:jc w:val="both"/>
        <w:rPr>
          <w:rFonts w:ascii="Garamond" w:hAnsi="Garamond"/>
          <w:sz w:val="24"/>
          <w:szCs w:val="22"/>
        </w:rPr>
      </w:pPr>
    </w:p>
    <w:p w14:paraId="2061B5C0" w14:textId="77777777" w:rsidR="00CF05FF" w:rsidRPr="00011D72" w:rsidRDefault="00CF05FF" w:rsidP="00CF05FF">
      <w:pPr>
        <w:jc w:val="both"/>
        <w:rPr>
          <w:rFonts w:ascii="Garamond" w:hAnsi="Garamond"/>
          <w:sz w:val="24"/>
          <w:szCs w:val="22"/>
        </w:rPr>
      </w:pPr>
      <w:r w:rsidRPr="00011D72">
        <w:rPr>
          <w:rFonts w:ascii="Garamond" w:hAnsi="Garamond"/>
          <w:sz w:val="24"/>
          <w:szCs w:val="22"/>
          <w:u w:val="single"/>
        </w:rPr>
        <w:t>Slide 1</w:t>
      </w:r>
      <w:r w:rsidR="008976B0" w:rsidRPr="00011D72">
        <w:rPr>
          <w:rFonts w:ascii="Garamond" w:hAnsi="Garamond"/>
          <w:sz w:val="24"/>
          <w:szCs w:val="22"/>
          <w:u w:val="single"/>
        </w:rPr>
        <w:t>4</w:t>
      </w:r>
      <w:r w:rsidRPr="00011D72">
        <w:rPr>
          <w:rFonts w:ascii="Garamond" w:hAnsi="Garamond"/>
          <w:sz w:val="24"/>
          <w:szCs w:val="22"/>
          <w:u w:val="single"/>
        </w:rPr>
        <w:t xml:space="preserve"> </w:t>
      </w:r>
      <w:r w:rsidRPr="00011D72">
        <w:rPr>
          <w:rFonts w:ascii="Garamond" w:hAnsi="Garamond"/>
          <w:sz w:val="24"/>
          <w:szCs w:val="22"/>
        </w:rPr>
        <w:t xml:space="preserve"> Very broadly speaking, the vast majority of attempts to offer alternative modes of representation from the middle of the nineteenth century to the middle of the twentieth century have at one time or another been termed Modernist, and this applies to literature, music, painting, film and architecture (and to some works before and after this period). </w:t>
      </w:r>
    </w:p>
    <w:p w14:paraId="5F864457" w14:textId="77777777" w:rsidR="00CF05FF" w:rsidRPr="00011D72" w:rsidRDefault="00CF05FF" w:rsidP="00CF05FF">
      <w:pPr>
        <w:pStyle w:val="BodyTextIndent"/>
        <w:ind w:left="0" w:firstLine="720"/>
        <w:rPr>
          <w:rFonts w:ascii="Garamond" w:hAnsi="Garamond"/>
          <w:szCs w:val="22"/>
        </w:rPr>
      </w:pPr>
      <w:r w:rsidRPr="00011D72">
        <w:rPr>
          <w:rFonts w:ascii="Garamond" w:hAnsi="Garamond"/>
          <w:szCs w:val="22"/>
        </w:rPr>
        <w:t xml:space="preserve">Peter Childs, </w:t>
      </w:r>
      <w:r w:rsidRPr="00011D72">
        <w:rPr>
          <w:rFonts w:ascii="Garamond" w:hAnsi="Garamond"/>
          <w:i/>
          <w:szCs w:val="22"/>
        </w:rPr>
        <w:t>Modernism</w:t>
      </w:r>
      <w:r w:rsidRPr="00011D72">
        <w:rPr>
          <w:rFonts w:ascii="Garamond" w:hAnsi="Garamond"/>
          <w:szCs w:val="22"/>
        </w:rPr>
        <w:t xml:space="preserve"> (London; New York: Routledge, 2000), p. 3.</w:t>
      </w:r>
    </w:p>
    <w:p w14:paraId="3CF8A349" w14:textId="77777777" w:rsidR="00CF05FF" w:rsidRPr="00011D72" w:rsidRDefault="00CF05FF" w:rsidP="00CF05FF">
      <w:pPr>
        <w:jc w:val="both"/>
        <w:rPr>
          <w:rFonts w:ascii="Garamond" w:hAnsi="Garamond"/>
          <w:sz w:val="18"/>
          <w:szCs w:val="22"/>
        </w:rPr>
      </w:pPr>
    </w:p>
    <w:p w14:paraId="299CEDA7" w14:textId="77777777" w:rsidR="00CF05FF" w:rsidRPr="00011D72" w:rsidRDefault="00CF05FF" w:rsidP="00CF05FF">
      <w:pPr>
        <w:jc w:val="both"/>
        <w:rPr>
          <w:rFonts w:ascii="Garamond" w:hAnsi="Garamond"/>
          <w:sz w:val="24"/>
          <w:szCs w:val="22"/>
        </w:rPr>
      </w:pPr>
      <w:r w:rsidRPr="00011D72">
        <w:rPr>
          <w:rFonts w:ascii="Garamond" w:hAnsi="Garamond"/>
          <w:sz w:val="24"/>
          <w:szCs w:val="22"/>
        </w:rPr>
        <w:lastRenderedPageBreak/>
        <w:t xml:space="preserve">   The defining characteristic of Modernism was its insistence that the mind be subjected to this wholly new kind of stress. […] Obsessive attempts to say ‘the unsayable’ made extreme demands on the mind’s elasticity. Not only literature but all art of the period seemed to be intent on stretching the mind beyond the very limits of human understanding. </w:t>
      </w:r>
    </w:p>
    <w:p w14:paraId="0455FA1C" w14:textId="77777777" w:rsidR="00CF05FF" w:rsidRPr="00011D72" w:rsidRDefault="00CF05FF" w:rsidP="00CF05FF">
      <w:pPr>
        <w:ind w:left="720"/>
        <w:jc w:val="both"/>
        <w:rPr>
          <w:rFonts w:ascii="Garamond" w:hAnsi="Garamond"/>
          <w:sz w:val="24"/>
          <w:szCs w:val="22"/>
        </w:rPr>
      </w:pPr>
      <w:r w:rsidRPr="00011D72">
        <w:rPr>
          <w:rFonts w:ascii="Garamond" w:hAnsi="Garamond"/>
          <w:sz w:val="24"/>
          <w:szCs w:val="22"/>
        </w:rPr>
        <w:t xml:space="preserve">James McFarlane, ‘The Mind of Modernism,’ Malcolm Bradbury and James McFarlane, eds., </w:t>
      </w:r>
      <w:r w:rsidRPr="00011D72">
        <w:rPr>
          <w:rFonts w:ascii="Garamond" w:hAnsi="Garamond"/>
          <w:i/>
          <w:sz w:val="24"/>
          <w:szCs w:val="22"/>
        </w:rPr>
        <w:t>Modernism 1890-1930</w:t>
      </w:r>
      <w:r w:rsidRPr="00011D72">
        <w:rPr>
          <w:rFonts w:ascii="Garamond" w:hAnsi="Garamond"/>
          <w:sz w:val="24"/>
          <w:szCs w:val="22"/>
        </w:rPr>
        <w:t xml:space="preserve"> (Harmondsworth: Penguin, 1990), p. 72.</w:t>
      </w:r>
    </w:p>
    <w:p w14:paraId="7168C0DC" w14:textId="77777777" w:rsidR="00CF05FF" w:rsidRPr="00011D72" w:rsidRDefault="00CF05FF" w:rsidP="00CF05FF">
      <w:pPr>
        <w:jc w:val="both"/>
        <w:rPr>
          <w:rFonts w:ascii="Garamond" w:hAnsi="Garamond"/>
          <w:sz w:val="24"/>
          <w:szCs w:val="22"/>
        </w:rPr>
      </w:pPr>
    </w:p>
    <w:p w14:paraId="5ABBBD11" w14:textId="77777777" w:rsidR="00CF05FF" w:rsidRPr="00011D72" w:rsidRDefault="00CF05FF" w:rsidP="00CF05FF">
      <w:pPr>
        <w:jc w:val="both"/>
        <w:rPr>
          <w:rFonts w:ascii="Garamond" w:hAnsi="Garamond"/>
          <w:sz w:val="24"/>
          <w:szCs w:val="22"/>
        </w:rPr>
      </w:pPr>
      <w:r w:rsidRPr="00011D72">
        <w:rPr>
          <w:rFonts w:ascii="Garamond" w:hAnsi="Garamond"/>
          <w:sz w:val="24"/>
          <w:szCs w:val="22"/>
          <w:u w:val="single"/>
        </w:rPr>
        <w:t>Slide 1</w:t>
      </w:r>
      <w:r w:rsidR="008976B0" w:rsidRPr="00011D72">
        <w:rPr>
          <w:rFonts w:ascii="Garamond" w:hAnsi="Garamond"/>
          <w:sz w:val="24"/>
          <w:szCs w:val="22"/>
          <w:u w:val="single"/>
        </w:rPr>
        <w:t>6</w:t>
      </w:r>
      <w:r w:rsidRPr="00011D72">
        <w:rPr>
          <w:rFonts w:ascii="Garamond" w:hAnsi="Garamond"/>
          <w:sz w:val="24"/>
          <w:szCs w:val="22"/>
        </w:rPr>
        <w:t xml:space="preserve"> ‘Look within and life, it seems, is very far from being ‘like this’. Examine for a moment an ordinary mind on an ordinary day. The mind receives a </w:t>
      </w:r>
      <w:proofErr w:type="gramStart"/>
      <w:r w:rsidRPr="00011D72">
        <w:rPr>
          <w:rFonts w:ascii="Garamond" w:hAnsi="Garamond"/>
          <w:sz w:val="24"/>
          <w:szCs w:val="22"/>
        </w:rPr>
        <w:t>myriad impressions</w:t>
      </w:r>
      <w:proofErr w:type="gramEnd"/>
      <w:r w:rsidRPr="00011D72">
        <w:rPr>
          <w:rFonts w:ascii="Garamond" w:hAnsi="Garamond"/>
          <w:sz w:val="24"/>
          <w:szCs w:val="22"/>
        </w:rPr>
        <w:t xml:space="preserve"> – trivial, fantastic, evanescent, or engraved with the sharpness of steel. From all sides they come, an incessant shower of innumerable atoms; and as they fall, as they shape themselves into Monday or Tuesday, the accent falls differently from of old […]. Life is not a series of gig lamps symmetrically arranged; life is a luminous halo, a semi-transparent envelope surrounding us from the beginning of consciousness to the end. Is it not the task of the novelist to convey this varying, this unknown and uncircumscribed spirit, whatever aberration or complexity it may display, with as little mixture of the alien and external as possible?’ </w:t>
      </w:r>
    </w:p>
    <w:p w14:paraId="6F512CD5" w14:textId="77777777" w:rsidR="00CF05FF" w:rsidRPr="00011D72" w:rsidRDefault="00CF05FF" w:rsidP="00CF05FF">
      <w:pPr>
        <w:ind w:left="720"/>
        <w:jc w:val="both"/>
        <w:rPr>
          <w:rFonts w:ascii="Garamond" w:hAnsi="Garamond"/>
          <w:sz w:val="24"/>
          <w:szCs w:val="22"/>
        </w:rPr>
      </w:pPr>
      <w:r w:rsidRPr="00011D72">
        <w:rPr>
          <w:rFonts w:ascii="Garamond" w:hAnsi="Garamond"/>
          <w:sz w:val="24"/>
          <w:szCs w:val="22"/>
        </w:rPr>
        <w:t xml:space="preserve">Virginia Woolf, ‘Modern Fiction,’ </w:t>
      </w:r>
      <w:proofErr w:type="spellStart"/>
      <w:r w:rsidRPr="00011D72">
        <w:rPr>
          <w:rFonts w:ascii="Garamond" w:hAnsi="Garamond"/>
          <w:sz w:val="24"/>
          <w:szCs w:val="22"/>
        </w:rPr>
        <w:t>Vassiliki</w:t>
      </w:r>
      <w:proofErr w:type="spellEnd"/>
      <w:r w:rsidRPr="00011D72">
        <w:rPr>
          <w:rFonts w:ascii="Garamond" w:hAnsi="Garamond"/>
          <w:sz w:val="24"/>
          <w:szCs w:val="22"/>
        </w:rPr>
        <w:t xml:space="preserve"> </w:t>
      </w:r>
      <w:proofErr w:type="spellStart"/>
      <w:r w:rsidRPr="00011D72">
        <w:rPr>
          <w:rFonts w:ascii="Garamond" w:hAnsi="Garamond"/>
          <w:sz w:val="24"/>
          <w:szCs w:val="22"/>
        </w:rPr>
        <w:t>Kolocotroni</w:t>
      </w:r>
      <w:proofErr w:type="spellEnd"/>
      <w:r w:rsidRPr="00011D72">
        <w:rPr>
          <w:rFonts w:ascii="Garamond" w:hAnsi="Garamond"/>
          <w:sz w:val="24"/>
          <w:szCs w:val="22"/>
        </w:rPr>
        <w:t xml:space="preserve"> et al. eds., </w:t>
      </w:r>
      <w:r w:rsidRPr="00011D72">
        <w:rPr>
          <w:rFonts w:ascii="Garamond" w:hAnsi="Garamond"/>
          <w:i/>
          <w:sz w:val="24"/>
          <w:szCs w:val="22"/>
        </w:rPr>
        <w:t>Modernism: An Anthology of Sources and Documents</w:t>
      </w:r>
      <w:r w:rsidRPr="00011D72">
        <w:rPr>
          <w:rFonts w:ascii="Garamond" w:hAnsi="Garamond"/>
          <w:sz w:val="24"/>
          <w:szCs w:val="22"/>
        </w:rPr>
        <w:t xml:space="preserve"> (Edinburgh: Edinburgh UP, 1998), p. 397.</w:t>
      </w:r>
    </w:p>
    <w:p w14:paraId="1831EAA8" w14:textId="77777777" w:rsidR="00CF05FF" w:rsidRPr="00011D72" w:rsidRDefault="00CF05FF" w:rsidP="00CF05FF">
      <w:pPr>
        <w:jc w:val="both"/>
        <w:rPr>
          <w:rFonts w:ascii="Garamond" w:hAnsi="Garamond"/>
          <w:sz w:val="24"/>
          <w:szCs w:val="22"/>
        </w:rPr>
      </w:pPr>
    </w:p>
    <w:p w14:paraId="4E03EB7F" w14:textId="77777777" w:rsidR="00CF05FF" w:rsidRPr="00011D72" w:rsidRDefault="00CF05FF" w:rsidP="00CF05FF">
      <w:pPr>
        <w:jc w:val="both"/>
        <w:rPr>
          <w:rFonts w:ascii="Garamond" w:hAnsi="Garamond"/>
          <w:sz w:val="24"/>
          <w:szCs w:val="22"/>
        </w:rPr>
      </w:pPr>
      <w:r w:rsidRPr="00011D72">
        <w:rPr>
          <w:rFonts w:ascii="Garamond" w:hAnsi="Garamond"/>
          <w:sz w:val="24"/>
          <w:szCs w:val="22"/>
          <w:u w:val="single"/>
        </w:rPr>
        <w:t xml:space="preserve">Slide </w:t>
      </w:r>
      <w:proofErr w:type="gramStart"/>
      <w:r w:rsidRPr="00011D72">
        <w:rPr>
          <w:rFonts w:ascii="Garamond" w:hAnsi="Garamond"/>
          <w:sz w:val="24"/>
          <w:szCs w:val="22"/>
          <w:u w:val="single"/>
        </w:rPr>
        <w:t>1</w:t>
      </w:r>
      <w:r w:rsidR="008976B0" w:rsidRPr="00011D72">
        <w:rPr>
          <w:rFonts w:ascii="Garamond" w:hAnsi="Garamond"/>
          <w:sz w:val="24"/>
          <w:szCs w:val="22"/>
          <w:u w:val="single"/>
        </w:rPr>
        <w:t>7</w:t>
      </w:r>
      <w:r w:rsidRPr="00011D72">
        <w:rPr>
          <w:rFonts w:ascii="Garamond" w:hAnsi="Garamond"/>
          <w:sz w:val="24"/>
          <w:szCs w:val="22"/>
          <w:u w:val="single"/>
        </w:rPr>
        <w:t xml:space="preserve"> </w:t>
      </w:r>
      <w:r w:rsidRPr="00011D72">
        <w:rPr>
          <w:rFonts w:ascii="Garamond" w:hAnsi="Garamond"/>
          <w:sz w:val="24"/>
          <w:szCs w:val="22"/>
        </w:rPr>
        <w:t xml:space="preserve"> ‘</w:t>
      </w:r>
      <w:proofErr w:type="gramEnd"/>
      <w:r w:rsidRPr="00011D72">
        <w:rPr>
          <w:rFonts w:ascii="Garamond" w:hAnsi="Garamond"/>
          <w:sz w:val="24"/>
          <w:szCs w:val="22"/>
        </w:rPr>
        <w:t xml:space="preserve">So warm. His right hand once more slowly went over his brow and hair. Then he put on his hat again, relieved: and read again: choice blend, made of the finest Ceylon brands </w:t>
      </w:r>
      <w:proofErr w:type="gramStart"/>
      <w:r w:rsidRPr="00011D72">
        <w:rPr>
          <w:rFonts w:ascii="Garamond" w:hAnsi="Garamond"/>
          <w:sz w:val="24"/>
          <w:szCs w:val="22"/>
        </w:rPr>
        <w:t>The</w:t>
      </w:r>
      <w:proofErr w:type="gramEnd"/>
      <w:r w:rsidRPr="00011D72">
        <w:rPr>
          <w:rFonts w:ascii="Garamond" w:hAnsi="Garamond"/>
          <w:sz w:val="24"/>
          <w:szCs w:val="22"/>
        </w:rPr>
        <w:t xml:space="preserve"> far east. Lovely spot it must be: the garden of the world, big lazy leaves to float about on, cactuses, flowery meads, snaky lianas they call them. Wonder is it like that. Those </w:t>
      </w:r>
      <w:proofErr w:type="spellStart"/>
      <w:r w:rsidRPr="00011D72">
        <w:rPr>
          <w:rFonts w:ascii="Garamond" w:hAnsi="Garamond"/>
          <w:sz w:val="24"/>
          <w:szCs w:val="22"/>
        </w:rPr>
        <w:t>Cinghalese</w:t>
      </w:r>
      <w:proofErr w:type="spellEnd"/>
      <w:r w:rsidRPr="00011D72">
        <w:rPr>
          <w:rFonts w:ascii="Garamond" w:hAnsi="Garamond"/>
          <w:sz w:val="24"/>
          <w:szCs w:val="22"/>
        </w:rPr>
        <w:t xml:space="preserve"> lobbing about in the sun in </w:t>
      </w:r>
      <w:r w:rsidRPr="00011D72">
        <w:rPr>
          <w:rFonts w:ascii="Garamond" w:hAnsi="Garamond"/>
          <w:i/>
          <w:sz w:val="24"/>
          <w:szCs w:val="22"/>
        </w:rPr>
        <w:t>dolce far niente</w:t>
      </w:r>
      <w:r w:rsidRPr="00011D72">
        <w:rPr>
          <w:rFonts w:ascii="Garamond" w:hAnsi="Garamond"/>
          <w:sz w:val="24"/>
          <w:szCs w:val="22"/>
        </w:rPr>
        <w:t xml:space="preserve">, not doing a hand’s turn all day. Sleep six months out of twelve. Too hot to quarrel. Influence of the climate. Lethargy. Flowers of idleness. The air feeds most. Azotes. Hothouse in Botanic gardens. Sensitive plants. Waterlilies. Petals too tired to. Sleeping sickness in the air. Walk on roseleaves. Imagine trying to eat tripe and cowheel. Where was the chap I saw in a picture somewhere? Ah yes, in the dead sea floating on his back, reading a book with a parasol open. Couldn’t sink if you tried: so thick with salt. Because the weight of the water, no the weight of the body in the water is equal to the weight of the what? Or is it the volume is equal to the weight? It’s a law something like that. Vance in High school cracking his </w:t>
      </w:r>
      <w:proofErr w:type="spellStart"/>
      <w:r w:rsidRPr="00011D72">
        <w:rPr>
          <w:rFonts w:ascii="Garamond" w:hAnsi="Garamond"/>
          <w:sz w:val="24"/>
          <w:szCs w:val="22"/>
        </w:rPr>
        <w:t>fingerjoints</w:t>
      </w:r>
      <w:proofErr w:type="spellEnd"/>
      <w:r w:rsidRPr="00011D72">
        <w:rPr>
          <w:rFonts w:ascii="Garamond" w:hAnsi="Garamond"/>
          <w:sz w:val="24"/>
          <w:szCs w:val="22"/>
        </w:rPr>
        <w:t xml:space="preserve">, teaching. The college curriculum. Cracking curriculum.’ </w:t>
      </w:r>
    </w:p>
    <w:p w14:paraId="076E5762" w14:textId="77777777" w:rsidR="00CF05FF" w:rsidRPr="00011D72" w:rsidRDefault="00CF05FF" w:rsidP="00CF05FF">
      <w:pPr>
        <w:jc w:val="both"/>
        <w:rPr>
          <w:rFonts w:ascii="Garamond" w:hAnsi="Garamond"/>
          <w:sz w:val="24"/>
          <w:szCs w:val="22"/>
        </w:rPr>
      </w:pPr>
      <w:r w:rsidRPr="00011D72">
        <w:rPr>
          <w:rFonts w:ascii="Garamond" w:hAnsi="Garamond"/>
          <w:sz w:val="24"/>
          <w:szCs w:val="22"/>
        </w:rPr>
        <w:t xml:space="preserve">    James Joyce, </w:t>
      </w:r>
      <w:r w:rsidRPr="00011D72">
        <w:rPr>
          <w:rFonts w:ascii="Garamond" w:hAnsi="Garamond"/>
          <w:i/>
          <w:sz w:val="24"/>
          <w:szCs w:val="22"/>
        </w:rPr>
        <w:t>Ulysses</w:t>
      </w:r>
      <w:r w:rsidRPr="00011D72">
        <w:rPr>
          <w:rFonts w:ascii="Garamond" w:hAnsi="Garamond"/>
          <w:sz w:val="24"/>
          <w:szCs w:val="22"/>
        </w:rPr>
        <w:t xml:space="preserve"> ed., Hans Walter Gabler (London: Bodley Head, 1986 [1922]), p. 59.</w:t>
      </w:r>
    </w:p>
    <w:p w14:paraId="2F1B01D3" w14:textId="77777777" w:rsidR="00972C28" w:rsidRPr="00011D72" w:rsidRDefault="00972C28" w:rsidP="00972C28">
      <w:pPr>
        <w:pStyle w:val="BodyTextIndent"/>
        <w:ind w:left="0"/>
        <w:rPr>
          <w:rFonts w:ascii="Garamond" w:hAnsi="Garamond"/>
          <w:szCs w:val="22"/>
        </w:rPr>
      </w:pPr>
    </w:p>
    <w:p w14:paraId="3A21D079" w14:textId="77777777" w:rsidR="008E6B14" w:rsidRPr="00011D72" w:rsidRDefault="00CF05FF" w:rsidP="00972C28">
      <w:pPr>
        <w:jc w:val="both"/>
        <w:rPr>
          <w:rFonts w:ascii="Garamond" w:hAnsi="Garamond"/>
          <w:sz w:val="24"/>
          <w:szCs w:val="22"/>
        </w:rPr>
      </w:pPr>
      <w:r w:rsidRPr="00011D72">
        <w:rPr>
          <w:rFonts w:ascii="Garamond" w:hAnsi="Garamond"/>
          <w:sz w:val="24"/>
          <w:szCs w:val="22"/>
          <w:u w:val="single"/>
        </w:rPr>
        <w:t xml:space="preserve">Slide </w:t>
      </w:r>
      <w:proofErr w:type="gramStart"/>
      <w:r w:rsidRPr="00011D72">
        <w:rPr>
          <w:rFonts w:ascii="Garamond" w:hAnsi="Garamond"/>
          <w:sz w:val="24"/>
          <w:szCs w:val="22"/>
          <w:u w:val="single"/>
        </w:rPr>
        <w:t>19</w:t>
      </w:r>
      <w:r w:rsidRPr="00011D72">
        <w:rPr>
          <w:rFonts w:ascii="Garamond" w:hAnsi="Garamond"/>
          <w:sz w:val="24"/>
          <w:szCs w:val="22"/>
        </w:rPr>
        <w:t xml:space="preserve">  </w:t>
      </w:r>
      <w:r w:rsidR="008E6B14" w:rsidRPr="00011D72">
        <w:rPr>
          <w:rFonts w:ascii="Garamond" w:hAnsi="Garamond"/>
          <w:sz w:val="24"/>
          <w:szCs w:val="22"/>
        </w:rPr>
        <w:t>‘</w:t>
      </w:r>
      <w:proofErr w:type="gramEnd"/>
      <w:r w:rsidR="00A67434" w:rsidRPr="00011D72">
        <w:rPr>
          <w:rFonts w:ascii="Garamond" w:hAnsi="Garamond"/>
          <w:sz w:val="24"/>
          <w:szCs w:val="22"/>
        </w:rPr>
        <w:t>The idea of endless war as an inevitable condition of modern life would seem to have become seriously available to the imagination around 1916. Events, never far behindhand in fleshing out the nightmares of imagination, obliged with the Spanish War, the Second World War, the Greek War, the Korean War, the Arab-Israeli War, and the Vietnam War. […] Thus the drift of modern history domesticates the fantastic and normalizes the unspeakable. And the catastrophe that begins it is the Great War.</w:t>
      </w:r>
      <w:r w:rsidR="008E6B14" w:rsidRPr="00011D72">
        <w:rPr>
          <w:rFonts w:ascii="Garamond" w:hAnsi="Garamond"/>
          <w:sz w:val="24"/>
          <w:szCs w:val="22"/>
        </w:rPr>
        <w:t>’</w:t>
      </w:r>
      <w:r w:rsidR="00A67434" w:rsidRPr="00011D72">
        <w:rPr>
          <w:rFonts w:ascii="Garamond" w:hAnsi="Garamond"/>
          <w:sz w:val="24"/>
          <w:szCs w:val="22"/>
        </w:rPr>
        <w:t xml:space="preserve"> </w:t>
      </w:r>
    </w:p>
    <w:p w14:paraId="3E477D1C" w14:textId="77777777" w:rsidR="00A67434" w:rsidRPr="00011D72" w:rsidRDefault="008E6B14" w:rsidP="000F7081">
      <w:pPr>
        <w:ind w:left="720"/>
        <w:jc w:val="both"/>
        <w:rPr>
          <w:rFonts w:ascii="Garamond" w:hAnsi="Garamond"/>
          <w:sz w:val="24"/>
          <w:szCs w:val="22"/>
        </w:rPr>
      </w:pPr>
      <w:r w:rsidRPr="00011D72">
        <w:rPr>
          <w:rFonts w:ascii="Garamond" w:hAnsi="Garamond"/>
          <w:sz w:val="24"/>
          <w:szCs w:val="22"/>
        </w:rPr>
        <w:t xml:space="preserve">Paul </w:t>
      </w:r>
      <w:proofErr w:type="spellStart"/>
      <w:r w:rsidRPr="00011D72">
        <w:rPr>
          <w:rFonts w:ascii="Garamond" w:hAnsi="Garamond"/>
          <w:sz w:val="24"/>
          <w:szCs w:val="22"/>
        </w:rPr>
        <w:t>Fussell</w:t>
      </w:r>
      <w:proofErr w:type="spellEnd"/>
      <w:r w:rsidRPr="00011D72">
        <w:rPr>
          <w:rFonts w:ascii="Garamond" w:hAnsi="Garamond"/>
          <w:sz w:val="24"/>
          <w:szCs w:val="22"/>
        </w:rPr>
        <w:t>,</w:t>
      </w:r>
      <w:r w:rsidR="00A67434" w:rsidRPr="00011D72">
        <w:rPr>
          <w:rFonts w:ascii="Garamond" w:hAnsi="Garamond"/>
          <w:sz w:val="24"/>
          <w:szCs w:val="22"/>
        </w:rPr>
        <w:t xml:space="preserve"> </w:t>
      </w:r>
      <w:r w:rsidR="00A67434" w:rsidRPr="00011D72">
        <w:rPr>
          <w:rFonts w:ascii="Garamond" w:hAnsi="Garamond"/>
          <w:i/>
          <w:sz w:val="24"/>
          <w:szCs w:val="22"/>
        </w:rPr>
        <w:t>The Great War and Modern Memory</w:t>
      </w:r>
      <w:r w:rsidR="00A67434" w:rsidRPr="00011D72">
        <w:rPr>
          <w:rFonts w:ascii="Garamond" w:hAnsi="Garamond"/>
          <w:sz w:val="24"/>
          <w:szCs w:val="22"/>
        </w:rPr>
        <w:t xml:space="preserve"> </w:t>
      </w:r>
      <w:r w:rsidRPr="00011D72">
        <w:rPr>
          <w:rFonts w:ascii="Garamond" w:hAnsi="Garamond"/>
          <w:sz w:val="24"/>
          <w:szCs w:val="22"/>
        </w:rPr>
        <w:t>(</w:t>
      </w:r>
      <w:r w:rsidR="00A67434" w:rsidRPr="00011D72">
        <w:rPr>
          <w:rFonts w:ascii="Garamond" w:hAnsi="Garamond"/>
          <w:sz w:val="24"/>
          <w:szCs w:val="22"/>
        </w:rPr>
        <w:t xml:space="preserve">Oxford: </w:t>
      </w:r>
      <w:r w:rsidR="000F7081" w:rsidRPr="00011D72">
        <w:rPr>
          <w:rFonts w:ascii="Garamond" w:hAnsi="Garamond"/>
          <w:sz w:val="24"/>
          <w:szCs w:val="22"/>
        </w:rPr>
        <w:t>OUP</w:t>
      </w:r>
      <w:r w:rsidRPr="00011D72">
        <w:rPr>
          <w:rFonts w:ascii="Garamond" w:hAnsi="Garamond"/>
          <w:sz w:val="24"/>
          <w:szCs w:val="22"/>
        </w:rPr>
        <w:t>, 2000), p. 74</w:t>
      </w:r>
    </w:p>
    <w:p w14:paraId="57977C21" w14:textId="77777777" w:rsidR="00A67434" w:rsidRPr="00011D72" w:rsidRDefault="00A67434">
      <w:pPr>
        <w:jc w:val="both"/>
        <w:rPr>
          <w:rFonts w:ascii="Garamond" w:hAnsi="Garamond"/>
          <w:sz w:val="24"/>
          <w:szCs w:val="22"/>
        </w:rPr>
      </w:pPr>
    </w:p>
    <w:p w14:paraId="6981D979" w14:textId="77777777" w:rsidR="008E6B14" w:rsidRPr="00011D72" w:rsidRDefault="00CF05FF">
      <w:pPr>
        <w:jc w:val="both"/>
        <w:rPr>
          <w:rFonts w:ascii="Garamond" w:hAnsi="Garamond"/>
          <w:sz w:val="24"/>
          <w:szCs w:val="22"/>
        </w:rPr>
      </w:pPr>
      <w:r w:rsidRPr="00011D72">
        <w:rPr>
          <w:rFonts w:ascii="Garamond" w:hAnsi="Garamond"/>
          <w:sz w:val="24"/>
          <w:szCs w:val="22"/>
          <w:u w:val="single"/>
        </w:rPr>
        <w:t>Slide 20</w:t>
      </w:r>
      <w:r w:rsidRPr="00011D72">
        <w:rPr>
          <w:rFonts w:ascii="Garamond" w:hAnsi="Garamond"/>
          <w:sz w:val="24"/>
          <w:szCs w:val="22"/>
        </w:rPr>
        <w:t xml:space="preserve"> </w:t>
      </w:r>
      <w:r w:rsidR="008E6B14" w:rsidRPr="00011D72">
        <w:rPr>
          <w:rFonts w:ascii="Garamond" w:hAnsi="Garamond"/>
          <w:sz w:val="24"/>
          <w:szCs w:val="22"/>
        </w:rPr>
        <w:t>‘</w:t>
      </w:r>
      <w:r w:rsidR="00A67434" w:rsidRPr="00011D72">
        <w:rPr>
          <w:rFonts w:ascii="Garamond" w:hAnsi="Garamond"/>
          <w:sz w:val="24"/>
          <w:szCs w:val="22"/>
        </w:rPr>
        <w:t xml:space="preserve">This is how one pictures the angel of history. His face is turned toward the past. Where we perceive a chain of events, he sees one single catastrophe which keeps piling wreckage upon wreckage and hurls it in front of his feet. The angel would like to stay, awaken the dead, and make whole what has been smashed. But a storm is blowing from Paradise; it has got caught in his wings with such violence that the angel can no longer close them. The storm irresistibly propels him into the future to which his back is turned, while the pile of debris before him grows skyward. This </w:t>
      </w:r>
      <w:r w:rsidR="008E6B14" w:rsidRPr="00011D72">
        <w:rPr>
          <w:rFonts w:ascii="Garamond" w:hAnsi="Garamond"/>
          <w:sz w:val="24"/>
          <w:szCs w:val="22"/>
        </w:rPr>
        <w:t>storm is what we call progress.’</w:t>
      </w:r>
      <w:r w:rsidR="00A67434" w:rsidRPr="00011D72">
        <w:rPr>
          <w:rFonts w:ascii="Garamond" w:hAnsi="Garamond"/>
          <w:sz w:val="24"/>
          <w:szCs w:val="22"/>
        </w:rPr>
        <w:t xml:space="preserve"> </w:t>
      </w:r>
    </w:p>
    <w:p w14:paraId="3580EED8" w14:textId="77777777" w:rsidR="00A67434" w:rsidRPr="00011D72" w:rsidRDefault="008E6B14" w:rsidP="000F7081">
      <w:pPr>
        <w:ind w:left="720"/>
        <w:jc w:val="both"/>
        <w:rPr>
          <w:rFonts w:ascii="Garamond" w:hAnsi="Garamond"/>
          <w:sz w:val="24"/>
          <w:szCs w:val="22"/>
        </w:rPr>
      </w:pPr>
      <w:r w:rsidRPr="00011D72">
        <w:rPr>
          <w:rFonts w:ascii="Garamond" w:hAnsi="Garamond"/>
          <w:sz w:val="24"/>
          <w:szCs w:val="22"/>
        </w:rPr>
        <w:t>Walter Benjamin, ‘Theses on the Philosophy of History,’ in</w:t>
      </w:r>
      <w:r w:rsidR="00A67434" w:rsidRPr="00011D72">
        <w:rPr>
          <w:rFonts w:ascii="Garamond" w:hAnsi="Garamond"/>
          <w:sz w:val="24"/>
          <w:szCs w:val="22"/>
        </w:rPr>
        <w:t xml:space="preserve"> </w:t>
      </w:r>
      <w:r w:rsidR="00A67434" w:rsidRPr="00011D72">
        <w:rPr>
          <w:rFonts w:ascii="Garamond" w:hAnsi="Garamond"/>
          <w:i/>
          <w:sz w:val="24"/>
          <w:szCs w:val="22"/>
        </w:rPr>
        <w:t>Illuminations</w:t>
      </w:r>
      <w:r w:rsidRPr="00011D72">
        <w:rPr>
          <w:rFonts w:ascii="Garamond" w:hAnsi="Garamond"/>
          <w:sz w:val="24"/>
          <w:szCs w:val="22"/>
        </w:rPr>
        <w:t xml:space="preserve"> e</w:t>
      </w:r>
      <w:r w:rsidR="00A67434" w:rsidRPr="00011D72">
        <w:rPr>
          <w:rFonts w:ascii="Garamond" w:hAnsi="Garamond"/>
          <w:sz w:val="24"/>
          <w:szCs w:val="22"/>
        </w:rPr>
        <w:t>d.</w:t>
      </w:r>
      <w:r w:rsidRPr="00011D72">
        <w:rPr>
          <w:rFonts w:ascii="Garamond" w:hAnsi="Garamond"/>
          <w:sz w:val="24"/>
          <w:szCs w:val="22"/>
        </w:rPr>
        <w:t>, Hannah Arendt, t</w:t>
      </w:r>
      <w:r w:rsidR="00A67434" w:rsidRPr="00011D72">
        <w:rPr>
          <w:rFonts w:ascii="Garamond" w:hAnsi="Garamond"/>
          <w:sz w:val="24"/>
          <w:szCs w:val="22"/>
        </w:rPr>
        <w:t>rans.</w:t>
      </w:r>
      <w:r w:rsidRPr="00011D72">
        <w:rPr>
          <w:rFonts w:ascii="Garamond" w:hAnsi="Garamond"/>
          <w:sz w:val="24"/>
          <w:szCs w:val="22"/>
        </w:rPr>
        <w:t>, Harry Zorn</w:t>
      </w:r>
      <w:r w:rsidR="00A67434" w:rsidRPr="00011D72">
        <w:rPr>
          <w:rFonts w:ascii="Garamond" w:hAnsi="Garamond"/>
          <w:sz w:val="24"/>
          <w:szCs w:val="22"/>
        </w:rPr>
        <w:t xml:space="preserve"> </w:t>
      </w:r>
      <w:r w:rsidRPr="00011D72">
        <w:rPr>
          <w:rFonts w:ascii="Garamond" w:hAnsi="Garamond"/>
          <w:sz w:val="24"/>
          <w:szCs w:val="22"/>
        </w:rPr>
        <w:t>(</w:t>
      </w:r>
      <w:r w:rsidR="00A67434" w:rsidRPr="00011D72">
        <w:rPr>
          <w:rFonts w:ascii="Garamond" w:hAnsi="Garamond"/>
          <w:sz w:val="24"/>
          <w:szCs w:val="22"/>
        </w:rPr>
        <w:t>London</w:t>
      </w:r>
      <w:r w:rsidRPr="00011D72">
        <w:rPr>
          <w:rFonts w:ascii="Garamond" w:hAnsi="Garamond"/>
          <w:sz w:val="24"/>
          <w:szCs w:val="22"/>
        </w:rPr>
        <w:t>: Pimlico, 1999), p.</w:t>
      </w:r>
      <w:r w:rsidR="00A67434" w:rsidRPr="00011D72">
        <w:rPr>
          <w:rFonts w:ascii="Garamond" w:hAnsi="Garamond"/>
          <w:sz w:val="24"/>
          <w:szCs w:val="22"/>
        </w:rPr>
        <w:t xml:space="preserve"> 249.</w:t>
      </w:r>
    </w:p>
    <w:p w14:paraId="2E579FEC" w14:textId="77777777" w:rsidR="00A67434" w:rsidRPr="00011D72" w:rsidRDefault="00A67434">
      <w:pPr>
        <w:jc w:val="both"/>
        <w:rPr>
          <w:rFonts w:ascii="Garamond" w:hAnsi="Garamond"/>
          <w:sz w:val="28"/>
          <w:szCs w:val="22"/>
        </w:rPr>
      </w:pPr>
    </w:p>
    <w:p w14:paraId="729EF733" w14:textId="77777777" w:rsidR="00011D72" w:rsidRDefault="00011D72">
      <w:pPr>
        <w:rPr>
          <w:rFonts w:ascii="Garamond" w:hAnsi="Garamond"/>
          <w:sz w:val="28"/>
          <w:szCs w:val="22"/>
          <w:u w:val="single"/>
        </w:rPr>
      </w:pPr>
      <w:r>
        <w:rPr>
          <w:rFonts w:ascii="Garamond" w:hAnsi="Garamond"/>
          <w:sz w:val="28"/>
          <w:szCs w:val="22"/>
          <w:u w:val="single"/>
        </w:rPr>
        <w:br w:type="page"/>
      </w:r>
    </w:p>
    <w:p w14:paraId="577E50E5" w14:textId="77777777" w:rsidR="00CF05FF" w:rsidRPr="00011D72" w:rsidRDefault="00CF05FF">
      <w:pPr>
        <w:jc w:val="both"/>
        <w:rPr>
          <w:rFonts w:ascii="Garamond" w:hAnsi="Garamond"/>
          <w:sz w:val="28"/>
          <w:szCs w:val="22"/>
        </w:rPr>
      </w:pPr>
      <w:r w:rsidRPr="00011D72">
        <w:rPr>
          <w:rFonts w:ascii="Garamond" w:hAnsi="Garamond"/>
          <w:sz w:val="28"/>
          <w:szCs w:val="22"/>
          <w:u w:val="single"/>
        </w:rPr>
        <w:lastRenderedPageBreak/>
        <w:t>Slide 22</w:t>
      </w:r>
    </w:p>
    <w:p w14:paraId="23F2344A" w14:textId="77777777" w:rsidR="00CF05FF" w:rsidRPr="00011D72" w:rsidRDefault="00CF05FF" w:rsidP="00CF05FF">
      <w:pPr>
        <w:jc w:val="both"/>
        <w:rPr>
          <w:rFonts w:ascii="Garamond" w:hAnsi="Garamond"/>
          <w:sz w:val="28"/>
          <w:szCs w:val="22"/>
        </w:rPr>
      </w:pPr>
      <w:r w:rsidRPr="00011D72">
        <w:rPr>
          <w:rFonts w:ascii="Garamond" w:hAnsi="Garamond"/>
          <w:sz w:val="28"/>
          <w:szCs w:val="22"/>
        </w:rPr>
        <w:t xml:space="preserve">IV </w:t>
      </w:r>
    </w:p>
    <w:p w14:paraId="1DCCBF38" w14:textId="77777777" w:rsidR="00CF05FF" w:rsidRPr="00011D72" w:rsidRDefault="00CF05FF" w:rsidP="00CF05FF">
      <w:pPr>
        <w:rPr>
          <w:rFonts w:ascii="Garamond" w:hAnsi="Garamond"/>
          <w:sz w:val="28"/>
          <w:szCs w:val="22"/>
        </w:rPr>
      </w:pPr>
      <w:r w:rsidRPr="00011D72">
        <w:rPr>
          <w:rFonts w:ascii="Garamond" w:hAnsi="Garamond"/>
          <w:sz w:val="28"/>
          <w:szCs w:val="22"/>
        </w:rPr>
        <w:t xml:space="preserve">These fought in any case, </w:t>
      </w:r>
    </w:p>
    <w:p w14:paraId="52D093FF" w14:textId="77777777" w:rsidR="00CF05FF" w:rsidRPr="00011D72" w:rsidRDefault="00CF05FF" w:rsidP="00CF05FF">
      <w:pPr>
        <w:rPr>
          <w:rFonts w:ascii="Garamond" w:hAnsi="Garamond"/>
          <w:sz w:val="28"/>
          <w:szCs w:val="22"/>
        </w:rPr>
      </w:pPr>
      <w:r w:rsidRPr="00011D72">
        <w:rPr>
          <w:rFonts w:ascii="Garamond" w:hAnsi="Garamond"/>
          <w:sz w:val="28"/>
          <w:szCs w:val="22"/>
        </w:rPr>
        <w:t xml:space="preserve">and some believing, pro domo, in any case </w:t>
      </w:r>
      <w:proofErr w:type="gramStart"/>
      <w:r w:rsidRPr="00011D72">
        <w:rPr>
          <w:rFonts w:ascii="Garamond" w:hAnsi="Garamond"/>
          <w:sz w:val="28"/>
          <w:szCs w:val="22"/>
        </w:rPr>
        <w:t>.....</w:t>
      </w:r>
      <w:proofErr w:type="gramEnd"/>
      <w:r w:rsidRPr="00011D72">
        <w:rPr>
          <w:rFonts w:ascii="Garamond" w:hAnsi="Garamond"/>
          <w:sz w:val="28"/>
          <w:szCs w:val="22"/>
        </w:rPr>
        <w:t xml:space="preserve"> </w:t>
      </w:r>
    </w:p>
    <w:p w14:paraId="26CA7082" w14:textId="77777777" w:rsidR="00CF05FF" w:rsidRPr="00011D72" w:rsidRDefault="00CF05FF" w:rsidP="00CF05FF">
      <w:pPr>
        <w:rPr>
          <w:rFonts w:ascii="Garamond" w:hAnsi="Garamond"/>
          <w:sz w:val="28"/>
          <w:szCs w:val="22"/>
        </w:rPr>
      </w:pPr>
      <w:r w:rsidRPr="00011D72">
        <w:rPr>
          <w:rFonts w:ascii="Garamond" w:hAnsi="Garamond"/>
          <w:sz w:val="28"/>
          <w:szCs w:val="22"/>
        </w:rPr>
        <w:t>Some quick to arm,</w:t>
      </w:r>
      <w:r w:rsidRPr="00011D72">
        <w:rPr>
          <w:rFonts w:ascii="Garamond" w:hAnsi="Garamond"/>
          <w:sz w:val="28"/>
          <w:szCs w:val="22"/>
        </w:rPr>
        <w:br/>
        <w:t>some for adventure,</w:t>
      </w:r>
      <w:r w:rsidRPr="00011D72">
        <w:rPr>
          <w:rFonts w:ascii="Garamond" w:hAnsi="Garamond"/>
          <w:sz w:val="28"/>
          <w:szCs w:val="22"/>
        </w:rPr>
        <w:br/>
        <w:t>some from fear of weakness,</w:t>
      </w:r>
      <w:r w:rsidRPr="00011D72">
        <w:rPr>
          <w:rFonts w:ascii="Garamond" w:hAnsi="Garamond"/>
          <w:sz w:val="28"/>
          <w:szCs w:val="22"/>
        </w:rPr>
        <w:br/>
        <w:t>some from fear of censure,</w:t>
      </w:r>
      <w:r w:rsidRPr="00011D72">
        <w:rPr>
          <w:rFonts w:ascii="Garamond" w:hAnsi="Garamond"/>
          <w:sz w:val="28"/>
          <w:szCs w:val="22"/>
        </w:rPr>
        <w:br/>
        <w:t>some for love of slaughter, in imagination,</w:t>
      </w:r>
      <w:r w:rsidRPr="00011D72">
        <w:rPr>
          <w:rFonts w:ascii="Garamond" w:hAnsi="Garamond"/>
          <w:sz w:val="28"/>
          <w:szCs w:val="22"/>
        </w:rPr>
        <w:br/>
        <w:t>learning later ...</w:t>
      </w:r>
      <w:r w:rsidRPr="00011D72">
        <w:rPr>
          <w:rFonts w:ascii="Garamond" w:hAnsi="Garamond"/>
          <w:sz w:val="28"/>
          <w:szCs w:val="22"/>
        </w:rPr>
        <w:br/>
      </w:r>
      <w:r w:rsidRPr="00011D72">
        <w:rPr>
          <w:rFonts w:ascii="Garamond" w:hAnsi="Garamond"/>
          <w:sz w:val="28"/>
          <w:szCs w:val="22"/>
        </w:rPr>
        <w:br/>
        <w:t>some in fear, learning love of slaughter;</w:t>
      </w:r>
      <w:r w:rsidRPr="00011D72">
        <w:rPr>
          <w:rFonts w:ascii="Garamond" w:hAnsi="Garamond"/>
          <w:sz w:val="28"/>
          <w:szCs w:val="22"/>
        </w:rPr>
        <w:br/>
        <w:t xml:space="preserve">Died some pro patria, non dulce </w:t>
      </w:r>
    </w:p>
    <w:p w14:paraId="3F4B0105" w14:textId="77777777" w:rsidR="00CF05FF" w:rsidRPr="00011D72" w:rsidRDefault="00CF05FF" w:rsidP="00CF05FF">
      <w:pPr>
        <w:rPr>
          <w:rFonts w:ascii="Garamond" w:hAnsi="Garamond"/>
          <w:sz w:val="28"/>
          <w:szCs w:val="22"/>
        </w:rPr>
      </w:pPr>
      <w:r w:rsidRPr="00011D72">
        <w:rPr>
          <w:rFonts w:ascii="Garamond" w:hAnsi="Garamond"/>
          <w:sz w:val="28"/>
          <w:szCs w:val="22"/>
        </w:rPr>
        <w:tab/>
        <w:t>non et decor</w:t>
      </w:r>
      <w:proofErr w:type="gramStart"/>
      <w:r w:rsidRPr="00011D72">
        <w:rPr>
          <w:rFonts w:ascii="Garamond" w:hAnsi="Garamond"/>
          <w:sz w:val="28"/>
          <w:szCs w:val="22"/>
        </w:rPr>
        <w:t xml:space="preserve"> ..</w:t>
      </w:r>
      <w:proofErr w:type="gramEnd"/>
      <w:r w:rsidRPr="00011D72">
        <w:rPr>
          <w:rFonts w:ascii="Garamond" w:hAnsi="Garamond"/>
          <w:sz w:val="28"/>
          <w:szCs w:val="22"/>
        </w:rPr>
        <w:br/>
      </w:r>
      <w:r w:rsidRPr="00011D72">
        <w:rPr>
          <w:rFonts w:ascii="Garamond" w:hAnsi="Garamond"/>
          <w:szCs w:val="22"/>
        </w:rPr>
        <w:br/>
      </w:r>
      <w:r w:rsidRPr="00011D72">
        <w:rPr>
          <w:rFonts w:ascii="Garamond" w:hAnsi="Garamond"/>
          <w:sz w:val="28"/>
          <w:szCs w:val="22"/>
        </w:rPr>
        <w:t xml:space="preserve">walked eye-deep in hell </w:t>
      </w:r>
    </w:p>
    <w:p w14:paraId="3B72F5D5" w14:textId="77777777" w:rsidR="00CF05FF" w:rsidRPr="00011D72" w:rsidRDefault="00CF05FF" w:rsidP="00CF05FF">
      <w:pPr>
        <w:rPr>
          <w:rFonts w:ascii="Garamond" w:hAnsi="Garamond"/>
          <w:sz w:val="28"/>
          <w:szCs w:val="22"/>
        </w:rPr>
      </w:pPr>
      <w:r w:rsidRPr="00011D72">
        <w:rPr>
          <w:rFonts w:ascii="Garamond" w:hAnsi="Garamond"/>
          <w:sz w:val="28"/>
          <w:szCs w:val="22"/>
        </w:rPr>
        <w:t xml:space="preserve">believing in old men's lies, then unbelieving </w:t>
      </w:r>
    </w:p>
    <w:p w14:paraId="444DBE20" w14:textId="77777777" w:rsidR="00CF05FF" w:rsidRPr="00011D72" w:rsidRDefault="00CF05FF" w:rsidP="00CF05FF">
      <w:pPr>
        <w:rPr>
          <w:rFonts w:ascii="Garamond" w:hAnsi="Garamond"/>
          <w:sz w:val="28"/>
          <w:szCs w:val="22"/>
        </w:rPr>
      </w:pPr>
      <w:r w:rsidRPr="00011D72">
        <w:rPr>
          <w:rFonts w:ascii="Garamond" w:hAnsi="Garamond"/>
          <w:sz w:val="28"/>
          <w:szCs w:val="22"/>
        </w:rPr>
        <w:t xml:space="preserve">came home, home to a lie, </w:t>
      </w:r>
    </w:p>
    <w:p w14:paraId="7583B1FB" w14:textId="77777777" w:rsidR="00CF05FF" w:rsidRPr="00011D72" w:rsidRDefault="00CF05FF" w:rsidP="00CF05FF">
      <w:pPr>
        <w:rPr>
          <w:rFonts w:ascii="Garamond" w:hAnsi="Garamond"/>
          <w:sz w:val="28"/>
          <w:szCs w:val="22"/>
        </w:rPr>
      </w:pPr>
      <w:r w:rsidRPr="00011D72">
        <w:rPr>
          <w:rFonts w:ascii="Garamond" w:hAnsi="Garamond"/>
          <w:sz w:val="28"/>
          <w:szCs w:val="22"/>
        </w:rPr>
        <w:t xml:space="preserve">home to many deceits, </w:t>
      </w:r>
    </w:p>
    <w:p w14:paraId="584FDAA6" w14:textId="77777777" w:rsidR="00CF05FF" w:rsidRPr="00011D72" w:rsidRDefault="00CF05FF" w:rsidP="00CF05FF">
      <w:pPr>
        <w:jc w:val="both"/>
        <w:rPr>
          <w:rFonts w:ascii="Garamond" w:hAnsi="Garamond"/>
          <w:sz w:val="28"/>
          <w:szCs w:val="22"/>
        </w:rPr>
      </w:pPr>
      <w:r w:rsidRPr="00011D72">
        <w:rPr>
          <w:rFonts w:ascii="Garamond" w:hAnsi="Garamond"/>
          <w:sz w:val="28"/>
          <w:szCs w:val="22"/>
        </w:rPr>
        <w:t xml:space="preserve">home to old lies and new </w:t>
      </w:r>
      <w:proofErr w:type="gramStart"/>
      <w:r w:rsidRPr="00011D72">
        <w:rPr>
          <w:rFonts w:ascii="Garamond" w:hAnsi="Garamond"/>
          <w:sz w:val="28"/>
          <w:szCs w:val="22"/>
        </w:rPr>
        <w:t>infamy;</w:t>
      </w:r>
      <w:proofErr w:type="gramEnd"/>
      <w:r w:rsidRPr="00011D72">
        <w:rPr>
          <w:rFonts w:ascii="Garamond" w:hAnsi="Garamond"/>
          <w:sz w:val="28"/>
          <w:szCs w:val="22"/>
        </w:rPr>
        <w:t xml:space="preserve"> </w:t>
      </w:r>
    </w:p>
    <w:p w14:paraId="0A8404E0" w14:textId="77777777" w:rsidR="00CF05FF" w:rsidRPr="00011D72" w:rsidRDefault="00CF05FF" w:rsidP="00CF05FF">
      <w:pPr>
        <w:jc w:val="both"/>
        <w:rPr>
          <w:rFonts w:ascii="Garamond" w:hAnsi="Garamond"/>
          <w:sz w:val="28"/>
          <w:szCs w:val="22"/>
        </w:rPr>
      </w:pPr>
      <w:r w:rsidRPr="00011D72">
        <w:rPr>
          <w:rFonts w:ascii="Garamond" w:hAnsi="Garamond"/>
          <w:sz w:val="28"/>
          <w:szCs w:val="22"/>
        </w:rPr>
        <w:t xml:space="preserve">usury age-old and age-thick </w:t>
      </w:r>
    </w:p>
    <w:p w14:paraId="05BBAE71" w14:textId="77777777" w:rsidR="00CF05FF" w:rsidRPr="00011D72" w:rsidRDefault="00CF05FF" w:rsidP="00CF05FF">
      <w:pPr>
        <w:jc w:val="both"/>
        <w:rPr>
          <w:rFonts w:ascii="Garamond" w:hAnsi="Garamond"/>
          <w:sz w:val="28"/>
          <w:szCs w:val="22"/>
        </w:rPr>
      </w:pPr>
      <w:r w:rsidRPr="00011D72">
        <w:rPr>
          <w:rFonts w:ascii="Garamond" w:hAnsi="Garamond"/>
          <w:sz w:val="28"/>
          <w:szCs w:val="22"/>
        </w:rPr>
        <w:t>and liars in public places.</w:t>
      </w:r>
    </w:p>
    <w:p w14:paraId="0C1FC6D9" w14:textId="77777777" w:rsidR="00CF05FF" w:rsidRPr="00011D72" w:rsidRDefault="00CF05FF" w:rsidP="00CF05FF">
      <w:pPr>
        <w:jc w:val="both"/>
        <w:rPr>
          <w:rFonts w:ascii="Garamond" w:hAnsi="Garamond"/>
          <w:sz w:val="28"/>
          <w:szCs w:val="22"/>
        </w:rPr>
      </w:pPr>
      <w:r w:rsidRPr="00011D72">
        <w:rPr>
          <w:rFonts w:ascii="Garamond" w:hAnsi="Garamond"/>
          <w:sz w:val="28"/>
          <w:szCs w:val="22"/>
        </w:rPr>
        <w:t xml:space="preserve">Daring as never before, wastage as never before. </w:t>
      </w:r>
    </w:p>
    <w:p w14:paraId="3A1C233D" w14:textId="77777777" w:rsidR="00CF05FF" w:rsidRPr="00011D72" w:rsidRDefault="00CF05FF" w:rsidP="00CF05FF">
      <w:pPr>
        <w:jc w:val="both"/>
        <w:rPr>
          <w:rFonts w:ascii="Garamond" w:hAnsi="Garamond"/>
          <w:sz w:val="28"/>
          <w:szCs w:val="22"/>
        </w:rPr>
      </w:pPr>
      <w:r w:rsidRPr="00011D72">
        <w:rPr>
          <w:rFonts w:ascii="Garamond" w:hAnsi="Garamond"/>
          <w:sz w:val="28"/>
          <w:szCs w:val="22"/>
        </w:rPr>
        <w:t xml:space="preserve">Young blood and high blood, </w:t>
      </w:r>
    </w:p>
    <w:p w14:paraId="64809BAC" w14:textId="77777777" w:rsidR="00CF05FF" w:rsidRPr="00011D72" w:rsidRDefault="00CF05FF" w:rsidP="00CF05FF">
      <w:pPr>
        <w:jc w:val="both"/>
        <w:rPr>
          <w:rFonts w:ascii="Garamond" w:hAnsi="Garamond"/>
          <w:sz w:val="28"/>
          <w:szCs w:val="22"/>
        </w:rPr>
      </w:pPr>
      <w:r w:rsidRPr="00011D72">
        <w:rPr>
          <w:rFonts w:ascii="Garamond" w:hAnsi="Garamond"/>
          <w:sz w:val="28"/>
          <w:szCs w:val="22"/>
        </w:rPr>
        <w:t xml:space="preserve">fair cheeks, and fine </w:t>
      </w:r>
      <w:proofErr w:type="gramStart"/>
      <w:r w:rsidRPr="00011D72">
        <w:rPr>
          <w:rFonts w:ascii="Garamond" w:hAnsi="Garamond"/>
          <w:sz w:val="28"/>
          <w:szCs w:val="22"/>
        </w:rPr>
        <w:t>bodies;</w:t>
      </w:r>
      <w:proofErr w:type="gramEnd"/>
      <w:r w:rsidRPr="00011D72">
        <w:rPr>
          <w:rFonts w:ascii="Garamond" w:hAnsi="Garamond"/>
          <w:sz w:val="28"/>
          <w:szCs w:val="22"/>
        </w:rPr>
        <w:t xml:space="preserve"> </w:t>
      </w:r>
    </w:p>
    <w:p w14:paraId="34E0FE63" w14:textId="77777777" w:rsidR="00CF05FF" w:rsidRPr="00011D72" w:rsidRDefault="00CF05FF" w:rsidP="00CF05FF">
      <w:pPr>
        <w:jc w:val="both"/>
        <w:rPr>
          <w:rFonts w:ascii="Garamond" w:hAnsi="Garamond"/>
          <w:sz w:val="28"/>
          <w:szCs w:val="22"/>
        </w:rPr>
      </w:pPr>
      <w:r w:rsidRPr="00011D72">
        <w:rPr>
          <w:rFonts w:ascii="Garamond" w:hAnsi="Garamond"/>
          <w:sz w:val="28"/>
          <w:szCs w:val="22"/>
        </w:rPr>
        <w:t>fortitude as never before</w:t>
      </w:r>
    </w:p>
    <w:p w14:paraId="368BDAD5" w14:textId="77777777" w:rsidR="00CF05FF" w:rsidRPr="00011D72" w:rsidRDefault="00CF05FF" w:rsidP="00CF05FF">
      <w:pPr>
        <w:jc w:val="both"/>
        <w:rPr>
          <w:rFonts w:ascii="Garamond" w:hAnsi="Garamond"/>
          <w:sz w:val="28"/>
          <w:szCs w:val="22"/>
        </w:rPr>
      </w:pPr>
      <w:r w:rsidRPr="00011D72">
        <w:rPr>
          <w:rFonts w:ascii="Garamond" w:hAnsi="Garamond"/>
          <w:sz w:val="28"/>
          <w:szCs w:val="22"/>
        </w:rPr>
        <w:t xml:space="preserve">Frankness as never before, </w:t>
      </w:r>
    </w:p>
    <w:p w14:paraId="2E56E011" w14:textId="77777777" w:rsidR="00CF05FF" w:rsidRPr="00011D72" w:rsidRDefault="00CF05FF" w:rsidP="00CF05FF">
      <w:pPr>
        <w:jc w:val="both"/>
        <w:rPr>
          <w:rFonts w:ascii="Garamond" w:hAnsi="Garamond"/>
          <w:sz w:val="28"/>
          <w:szCs w:val="22"/>
        </w:rPr>
      </w:pPr>
      <w:r w:rsidRPr="00011D72">
        <w:rPr>
          <w:rFonts w:ascii="Garamond" w:hAnsi="Garamond"/>
          <w:sz w:val="28"/>
          <w:szCs w:val="22"/>
        </w:rPr>
        <w:t xml:space="preserve">disillusions as never told in the old days, </w:t>
      </w:r>
    </w:p>
    <w:p w14:paraId="55DEB8FA" w14:textId="77777777" w:rsidR="00CF05FF" w:rsidRPr="00011D72" w:rsidRDefault="00CF05FF" w:rsidP="00CF05FF">
      <w:pPr>
        <w:jc w:val="both"/>
        <w:rPr>
          <w:rFonts w:ascii="Garamond" w:hAnsi="Garamond"/>
          <w:sz w:val="28"/>
          <w:szCs w:val="22"/>
        </w:rPr>
      </w:pPr>
      <w:r w:rsidRPr="00011D72">
        <w:rPr>
          <w:rFonts w:ascii="Garamond" w:hAnsi="Garamond"/>
          <w:sz w:val="28"/>
          <w:szCs w:val="22"/>
        </w:rPr>
        <w:t xml:space="preserve">hysterias, trench confessions, </w:t>
      </w:r>
    </w:p>
    <w:p w14:paraId="5C6B2FA0" w14:textId="77777777" w:rsidR="00CF05FF" w:rsidRPr="00011D72" w:rsidRDefault="00CF05FF" w:rsidP="00CF05FF">
      <w:pPr>
        <w:jc w:val="both"/>
        <w:rPr>
          <w:rFonts w:ascii="Garamond" w:hAnsi="Garamond"/>
          <w:sz w:val="28"/>
          <w:szCs w:val="22"/>
        </w:rPr>
      </w:pPr>
      <w:r w:rsidRPr="00011D72">
        <w:rPr>
          <w:rFonts w:ascii="Garamond" w:hAnsi="Garamond"/>
          <w:sz w:val="28"/>
          <w:szCs w:val="22"/>
        </w:rPr>
        <w:t xml:space="preserve">laughter out of dead bellies </w:t>
      </w:r>
    </w:p>
    <w:p w14:paraId="170F010B" w14:textId="77777777" w:rsidR="00CF05FF" w:rsidRPr="00011D72" w:rsidRDefault="00CF05FF" w:rsidP="00CF05FF">
      <w:pPr>
        <w:rPr>
          <w:rFonts w:ascii="Garamond" w:hAnsi="Garamond"/>
          <w:sz w:val="28"/>
          <w:szCs w:val="22"/>
        </w:rPr>
      </w:pPr>
    </w:p>
    <w:p w14:paraId="35A7B666" w14:textId="77777777" w:rsidR="00CF05FF" w:rsidRPr="00011D72" w:rsidRDefault="00CF05FF" w:rsidP="00CF05FF">
      <w:pPr>
        <w:rPr>
          <w:rFonts w:ascii="Garamond" w:hAnsi="Garamond"/>
          <w:szCs w:val="22"/>
        </w:rPr>
      </w:pPr>
      <w:r w:rsidRPr="00011D72">
        <w:rPr>
          <w:rFonts w:ascii="Garamond" w:hAnsi="Garamond"/>
          <w:sz w:val="28"/>
          <w:szCs w:val="22"/>
        </w:rPr>
        <w:t xml:space="preserve">V. </w:t>
      </w:r>
      <w:r w:rsidRPr="00011D72">
        <w:rPr>
          <w:rFonts w:ascii="Garamond" w:hAnsi="Garamond"/>
          <w:sz w:val="28"/>
          <w:szCs w:val="22"/>
        </w:rPr>
        <w:br/>
        <w:t>There died a myriad,</w:t>
      </w:r>
      <w:r w:rsidRPr="00011D72">
        <w:rPr>
          <w:rFonts w:ascii="Garamond" w:hAnsi="Garamond"/>
          <w:sz w:val="28"/>
          <w:szCs w:val="22"/>
        </w:rPr>
        <w:br/>
        <w:t>And of the best, among them,</w:t>
      </w:r>
      <w:r w:rsidRPr="00011D72">
        <w:rPr>
          <w:rFonts w:ascii="Garamond" w:hAnsi="Garamond"/>
          <w:sz w:val="28"/>
          <w:szCs w:val="22"/>
        </w:rPr>
        <w:br/>
        <w:t xml:space="preserve"> </w:t>
      </w:r>
    </w:p>
    <w:p w14:paraId="7E0D31C1" w14:textId="77777777" w:rsidR="00CF05FF" w:rsidRPr="00011D72" w:rsidRDefault="00CF05FF" w:rsidP="00CF05FF">
      <w:pPr>
        <w:rPr>
          <w:rFonts w:ascii="Garamond" w:hAnsi="Garamond"/>
          <w:sz w:val="24"/>
          <w:szCs w:val="22"/>
        </w:rPr>
      </w:pPr>
      <w:r w:rsidRPr="00011D72">
        <w:rPr>
          <w:rFonts w:ascii="Garamond" w:hAnsi="Garamond"/>
          <w:sz w:val="28"/>
          <w:szCs w:val="22"/>
        </w:rPr>
        <w:t>For an old bitch gone in the teeth,</w:t>
      </w:r>
      <w:r w:rsidRPr="00011D72">
        <w:rPr>
          <w:rFonts w:ascii="Garamond" w:hAnsi="Garamond"/>
          <w:sz w:val="28"/>
          <w:szCs w:val="22"/>
        </w:rPr>
        <w:br/>
        <w:t>For a botched civilization.</w:t>
      </w:r>
      <w:r w:rsidRPr="00011D72">
        <w:rPr>
          <w:rFonts w:ascii="Garamond" w:hAnsi="Garamond"/>
          <w:sz w:val="28"/>
          <w:szCs w:val="22"/>
        </w:rPr>
        <w:br/>
        <w:t>Charm, smiling at the good mouth,</w:t>
      </w:r>
      <w:r w:rsidRPr="00011D72">
        <w:rPr>
          <w:rFonts w:ascii="Garamond" w:hAnsi="Garamond"/>
          <w:sz w:val="28"/>
          <w:szCs w:val="22"/>
        </w:rPr>
        <w:br/>
        <w:t>Quick eyes gone under earth's lid,</w:t>
      </w:r>
      <w:r w:rsidRPr="00011D72">
        <w:rPr>
          <w:rFonts w:ascii="Garamond" w:hAnsi="Garamond"/>
          <w:sz w:val="28"/>
          <w:szCs w:val="22"/>
        </w:rPr>
        <w:br/>
        <w:t xml:space="preserve"> </w:t>
      </w:r>
      <w:r w:rsidRPr="00011D72">
        <w:rPr>
          <w:rFonts w:ascii="Garamond" w:hAnsi="Garamond"/>
          <w:szCs w:val="22"/>
        </w:rPr>
        <w:br/>
      </w:r>
      <w:r w:rsidRPr="00011D72">
        <w:rPr>
          <w:rFonts w:ascii="Garamond" w:hAnsi="Garamond"/>
          <w:sz w:val="28"/>
          <w:szCs w:val="22"/>
        </w:rPr>
        <w:t xml:space="preserve">For two </w:t>
      </w:r>
      <w:proofErr w:type="gramStart"/>
      <w:r w:rsidRPr="00011D72">
        <w:rPr>
          <w:rFonts w:ascii="Garamond" w:hAnsi="Garamond"/>
          <w:sz w:val="28"/>
          <w:szCs w:val="22"/>
        </w:rPr>
        <w:t>gross</w:t>
      </w:r>
      <w:proofErr w:type="gramEnd"/>
      <w:r w:rsidRPr="00011D72">
        <w:rPr>
          <w:rFonts w:ascii="Garamond" w:hAnsi="Garamond"/>
          <w:sz w:val="28"/>
          <w:szCs w:val="22"/>
        </w:rPr>
        <w:t xml:space="preserve"> of broken statues,</w:t>
      </w:r>
      <w:r w:rsidRPr="00011D72">
        <w:rPr>
          <w:rFonts w:ascii="Garamond" w:hAnsi="Garamond"/>
          <w:sz w:val="28"/>
          <w:szCs w:val="22"/>
        </w:rPr>
        <w:br/>
        <w:t>For a few thousand battered books</w:t>
      </w:r>
    </w:p>
    <w:p w14:paraId="5B3ABCFC" w14:textId="77777777" w:rsidR="00CF05FF" w:rsidRPr="00011D72" w:rsidRDefault="00CF05FF" w:rsidP="00CF05FF">
      <w:pPr>
        <w:jc w:val="both"/>
        <w:rPr>
          <w:rFonts w:ascii="Garamond" w:hAnsi="Garamond"/>
          <w:sz w:val="18"/>
          <w:szCs w:val="22"/>
        </w:rPr>
      </w:pPr>
    </w:p>
    <w:p w14:paraId="777103C2" w14:textId="77777777" w:rsidR="00CF05FF" w:rsidRPr="00011D72" w:rsidRDefault="00CF05FF" w:rsidP="008976B0">
      <w:pPr>
        <w:ind w:firstLine="720"/>
        <w:jc w:val="both"/>
        <w:rPr>
          <w:rFonts w:ascii="Garamond" w:hAnsi="Garamond"/>
          <w:sz w:val="28"/>
        </w:rPr>
      </w:pPr>
      <w:r w:rsidRPr="00011D72">
        <w:rPr>
          <w:rFonts w:ascii="Garamond" w:hAnsi="Garamond"/>
          <w:sz w:val="28"/>
        </w:rPr>
        <w:t>Ezra Pound, from ‘Hugh Selwyn Mauberley,’1920</w:t>
      </w:r>
    </w:p>
    <w:p w14:paraId="45AA1F1D" w14:textId="77777777" w:rsidR="00CF05FF" w:rsidRPr="00011D72" w:rsidRDefault="00CF05FF" w:rsidP="00CF05FF">
      <w:pPr>
        <w:jc w:val="both"/>
        <w:rPr>
          <w:rFonts w:ascii="Garamond" w:hAnsi="Garamond"/>
          <w:sz w:val="28"/>
        </w:rPr>
      </w:pPr>
    </w:p>
    <w:p w14:paraId="2A787C45" w14:textId="77777777" w:rsidR="00011D72" w:rsidRDefault="00011D72">
      <w:pPr>
        <w:rPr>
          <w:rFonts w:ascii="Garamond" w:hAnsi="Garamond"/>
          <w:sz w:val="28"/>
          <w:szCs w:val="22"/>
          <w:u w:val="single"/>
        </w:rPr>
      </w:pPr>
      <w:r>
        <w:rPr>
          <w:rFonts w:ascii="Garamond" w:hAnsi="Garamond"/>
          <w:sz w:val="28"/>
          <w:szCs w:val="22"/>
          <w:u w:val="single"/>
        </w:rPr>
        <w:br w:type="page"/>
      </w:r>
    </w:p>
    <w:p w14:paraId="6B4429A6" w14:textId="77777777" w:rsidR="00CF05FF" w:rsidRDefault="00CF05FF" w:rsidP="00CF05FF">
      <w:pPr>
        <w:jc w:val="both"/>
        <w:rPr>
          <w:rFonts w:ascii="Garamond" w:hAnsi="Garamond"/>
          <w:sz w:val="28"/>
          <w:szCs w:val="22"/>
          <w:u w:val="single"/>
        </w:rPr>
      </w:pPr>
      <w:r w:rsidRPr="00011D72">
        <w:rPr>
          <w:rFonts w:ascii="Garamond" w:hAnsi="Garamond"/>
          <w:sz w:val="28"/>
          <w:szCs w:val="22"/>
          <w:u w:val="single"/>
        </w:rPr>
        <w:lastRenderedPageBreak/>
        <w:t>Slide 23</w:t>
      </w:r>
    </w:p>
    <w:p w14:paraId="30FEA331" w14:textId="77777777" w:rsidR="00011D72" w:rsidRPr="00011D72" w:rsidRDefault="00011D72" w:rsidP="00CF05FF">
      <w:pPr>
        <w:jc w:val="both"/>
        <w:rPr>
          <w:rFonts w:ascii="Garamond" w:hAnsi="Garamond"/>
          <w:sz w:val="28"/>
        </w:rPr>
      </w:pPr>
    </w:p>
    <w:p w14:paraId="33C75935" w14:textId="77777777" w:rsidR="00CF05FF" w:rsidRPr="00011D72" w:rsidRDefault="00CF05FF" w:rsidP="00011D72">
      <w:pPr>
        <w:spacing w:after="120"/>
        <w:jc w:val="both"/>
        <w:rPr>
          <w:rFonts w:ascii="Garamond" w:hAnsi="Garamond"/>
          <w:sz w:val="24"/>
        </w:rPr>
      </w:pPr>
      <w:r w:rsidRPr="00011D72">
        <w:rPr>
          <w:rFonts w:ascii="Garamond" w:hAnsi="Garamond"/>
          <w:sz w:val="24"/>
        </w:rPr>
        <w:t>ESTRAGON: Charming spot. [</w:t>
      </w:r>
      <w:r w:rsidRPr="00011D72">
        <w:rPr>
          <w:rFonts w:ascii="Garamond" w:hAnsi="Garamond"/>
          <w:i/>
          <w:iCs/>
          <w:sz w:val="24"/>
        </w:rPr>
        <w:t>He turns, advances to front, halts facing auditorium.</w:t>
      </w:r>
      <w:r w:rsidRPr="00011D72">
        <w:rPr>
          <w:rFonts w:ascii="Garamond" w:hAnsi="Garamond"/>
          <w:sz w:val="24"/>
        </w:rPr>
        <w:t>] Inspiring prospects. [</w:t>
      </w:r>
      <w:r w:rsidRPr="00011D72">
        <w:rPr>
          <w:rFonts w:ascii="Garamond" w:hAnsi="Garamond"/>
          <w:i/>
          <w:iCs/>
          <w:sz w:val="24"/>
        </w:rPr>
        <w:t xml:space="preserve">He turns to </w:t>
      </w:r>
      <w:r w:rsidRPr="00011D72">
        <w:rPr>
          <w:rFonts w:ascii="Garamond" w:hAnsi="Garamond"/>
          <w:sz w:val="24"/>
        </w:rPr>
        <w:t xml:space="preserve">VLADIMIR] Let’s go. </w:t>
      </w:r>
    </w:p>
    <w:p w14:paraId="01B607E5" w14:textId="77777777" w:rsidR="00CF05FF" w:rsidRPr="00011D72" w:rsidRDefault="00CF05FF" w:rsidP="00011D72">
      <w:pPr>
        <w:spacing w:after="120"/>
        <w:jc w:val="both"/>
        <w:rPr>
          <w:rFonts w:ascii="Garamond" w:hAnsi="Garamond"/>
          <w:sz w:val="24"/>
        </w:rPr>
      </w:pPr>
      <w:r w:rsidRPr="00011D72">
        <w:rPr>
          <w:rFonts w:ascii="Garamond" w:hAnsi="Garamond"/>
          <w:sz w:val="24"/>
        </w:rPr>
        <w:t xml:space="preserve">ESTRAGON:  Why not? </w:t>
      </w:r>
    </w:p>
    <w:p w14:paraId="3F59942A" w14:textId="77777777" w:rsidR="00CF05FF" w:rsidRPr="00011D72" w:rsidRDefault="00CF05FF" w:rsidP="00011D72">
      <w:pPr>
        <w:spacing w:after="120"/>
        <w:jc w:val="both"/>
        <w:rPr>
          <w:rFonts w:ascii="Garamond" w:hAnsi="Garamond"/>
          <w:sz w:val="24"/>
        </w:rPr>
      </w:pPr>
      <w:r w:rsidRPr="00011D72">
        <w:rPr>
          <w:rFonts w:ascii="Garamond" w:hAnsi="Garamond"/>
          <w:sz w:val="24"/>
        </w:rPr>
        <w:t xml:space="preserve">VLADIMIR: We’re waiting for Godot. </w:t>
      </w:r>
    </w:p>
    <w:p w14:paraId="6A95DD09" w14:textId="77777777" w:rsidR="00CF05FF" w:rsidRPr="00011D72" w:rsidRDefault="00CF05FF" w:rsidP="00011D72">
      <w:pPr>
        <w:spacing w:after="120"/>
        <w:jc w:val="both"/>
        <w:rPr>
          <w:rFonts w:ascii="Garamond" w:hAnsi="Garamond"/>
          <w:sz w:val="24"/>
        </w:rPr>
      </w:pPr>
      <w:proofErr w:type="gramStart"/>
      <w:r w:rsidRPr="00011D72">
        <w:rPr>
          <w:rFonts w:ascii="Garamond" w:hAnsi="Garamond"/>
          <w:sz w:val="24"/>
        </w:rPr>
        <w:t>ESTRAGON:[</w:t>
      </w:r>
      <w:proofErr w:type="gramEnd"/>
      <w:r w:rsidRPr="00011D72">
        <w:rPr>
          <w:rFonts w:ascii="Garamond" w:hAnsi="Garamond"/>
          <w:i/>
          <w:iCs/>
          <w:sz w:val="24"/>
        </w:rPr>
        <w:t>Despairingly</w:t>
      </w:r>
      <w:r w:rsidRPr="00011D72">
        <w:rPr>
          <w:rFonts w:ascii="Garamond" w:hAnsi="Garamond"/>
          <w:sz w:val="24"/>
        </w:rPr>
        <w:t>.] Ah! [</w:t>
      </w:r>
      <w:r w:rsidRPr="00011D72">
        <w:rPr>
          <w:rFonts w:ascii="Garamond" w:hAnsi="Garamond"/>
          <w:i/>
          <w:iCs/>
          <w:sz w:val="24"/>
        </w:rPr>
        <w:t>Pause</w:t>
      </w:r>
      <w:r w:rsidRPr="00011D72">
        <w:rPr>
          <w:rFonts w:ascii="Garamond" w:hAnsi="Garamond"/>
          <w:sz w:val="24"/>
        </w:rPr>
        <w:t xml:space="preserve">.] You’re sure it was here? </w:t>
      </w:r>
    </w:p>
    <w:p w14:paraId="124D8195" w14:textId="77777777" w:rsidR="00CF05FF" w:rsidRPr="00011D72" w:rsidRDefault="00CF05FF" w:rsidP="00011D72">
      <w:pPr>
        <w:spacing w:after="120"/>
        <w:jc w:val="both"/>
        <w:rPr>
          <w:rFonts w:ascii="Garamond" w:hAnsi="Garamond"/>
          <w:sz w:val="24"/>
        </w:rPr>
      </w:pPr>
      <w:r w:rsidRPr="00011D72">
        <w:rPr>
          <w:rFonts w:ascii="Garamond" w:hAnsi="Garamond"/>
          <w:sz w:val="24"/>
        </w:rPr>
        <w:t xml:space="preserve">VLADIMIR: What? </w:t>
      </w:r>
    </w:p>
    <w:p w14:paraId="4270E667" w14:textId="77777777" w:rsidR="00CF05FF" w:rsidRPr="00011D72" w:rsidRDefault="00CF05FF" w:rsidP="00011D72">
      <w:pPr>
        <w:spacing w:after="120"/>
        <w:jc w:val="both"/>
        <w:rPr>
          <w:rFonts w:ascii="Garamond" w:hAnsi="Garamond"/>
          <w:sz w:val="24"/>
        </w:rPr>
      </w:pPr>
      <w:r w:rsidRPr="00011D72">
        <w:rPr>
          <w:rFonts w:ascii="Garamond" w:hAnsi="Garamond"/>
          <w:sz w:val="24"/>
        </w:rPr>
        <w:t xml:space="preserve">ESTRAGON:  That we were to wait. </w:t>
      </w:r>
    </w:p>
    <w:p w14:paraId="0043DCE1" w14:textId="77777777" w:rsidR="00CF05FF" w:rsidRPr="00011D72" w:rsidRDefault="00CF05FF" w:rsidP="00011D72">
      <w:pPr>
        <w:spacing w:after="120"/>
        <w:jc w:val="both"/>
        <w:rPr>
          <w:rFonts w:ascii="Garamond" w:hAnsi="Garamond"/>
          <w:sz w:val="24"/>
        </w:rPr>
      </w:pPr>
      <w:r w:rsidRPr="00011D72">
        <w:rPr>
          <w:rFonts w:ascii="Garamond" w:hAnsi="Garamond"/>
          <w:sz w:val="24"/>
        </w:rPr>
        <w:t>VLADIMIR: He said by the tree. [</w:t>
      </w:r>
      <w:r w:rsidRPr="00011D72">
        <w:rPr>
          <w:rFonts w:ascii="Garamond" w:hAnsi="Garamond"/>
          <w:i/>
          <w:iCs/>
          <w:sz w:val="24"/>
        </w:rPr>
        <w:t>They look at the tree.</w:t>
      </w:r>
      <w:r w:rsidRPr="00011D72">
        <w:rPr>
          <w:rFonts w:ascii="Garamond" w:hAnsi="Garamond"/>
          <w:sz w:val="24"/>
        </w:rPr>
        <w:t xml:space="preserve">] Do you see any others? </w:t>
      </w:r>
    </w:p>
    <w:p w14:paraId="467D66F3" w14:textId="77777777" w:rsidR="00CF05FF" w:rsidRPr="00011D72" w:rsidRDefault="00CF05FF" w:rsidP="00011D72">
      <w:pPr>
        <w:spacing w:after="120"/>
        <w:jc w:val="both"/>
        <w:rPr>
          <w:rFonts w:ascii="Garamond" w:hAnsi="Garamond"/>
          <w:sz w:val="24"/>
        </w:rPr>
      </w:pPr>
      <w:r w:rsidRPr="00011D72">
        <w:rPr>
          <w:rFonts w:ascii="Garamond" w:hAnsi="Garamond"/>
          <w:sz w:val="24"/>
        </w:rPr>
        <w:t xml:space="preserve">ESTRAGON: What is it? </w:t>
      </w:r>
    </w:p>
    <w:p w14:paraId="53E34F7F" w14:textId="77777777" w:rsidR="00CF05FF" w:rsidRPr="00011D72" w:rsidRDefault="00CF05FF" w:rsidP="00011D72">
      <w:pPr>
        <w:spacing w:after="120"/>
        <w:jc w:val="both"/>
        <w:rPr>
          <w:rFonts w:ascii="Garamond" w:hAnsi="Garamond"/>
          <w:sz w:val="24"/>
        </w:rPr>
      </w:pPr>
      <w:r w:rsidRPr="00011D72">
        <w:rPr>
          <w:rFonts w:ascii="Garamond" w:hAnsi="Garamond"/>
          <w:sz w:val="24"/>
        </w:rPr>
        <w:t xml:space="preserve">VLADIMIR: I don’t know. A willow. </w:t>
      </w:r>
    </w:p>
    <w:p w14:paraId="526D8D7B" w14:textId="77777777" w:rsidR="00CF05FF" w:rsidRPr="00011D72" w:rsidRDefault="00CF05FF" w:rsidP="00011D72">
      <w:pPr>
        <w:spacing w:after="120"/>
        <w:jc w:val="both"/>
        <w:rPr>
          <w:rFonts w:ascii="Garamond" w:hAnsi="Garamond"/>
          <w:sz w:val="24"/>
        </w:rPr>
      </w:pPr>
      <w:r w:rsidRPr="00011D72">
        <w:rPr>
          <w:rFonts w:ascii="Garamond" w:hAnsi="Garamond"/>
          <w:sz w:val="24"/>
        </w:rPr>
        <w:t xml:space="preserve">ESTRAGON: Where are the leaves? </w:t>
      </w:r>
    </w:p>
    <w:p w14:paraId="4FD9996D" w14:textId="77777777" w:rsidR="00CF05FF" w:rsidRPr="00011D72" w:rsidRDefault="00CF05FF" w:rsidP="00011D72">
      <w:pPr>
        <w:spacing w:after="120"/>
        <w:jc w:val="both"/>
        <w:rPr>
          <w:rFonts w:ascii="Garamond" w:hAnsi="Garamond"/>
          <w:sz w:val="24"/>
        </w:rPr>
      </w:pPr>
      <w:r w:rsidRPr="00011D72">
        <w:rPr>
          <w:rFonts w:ascii="Garamond" w:hAnsi="Garamond"/>
          <w:sz w:val="24"/>
        </w:rPr>
        <w:t xml:space="preserve">VLADIMIR: It must be dead. </w:t>
      </w:r>
    </w:p>
    <w:p w14:paraId="69DFBA18" w14:textId="77777777" w:rsidR="00CF05FF" w:rsidRPr="00011D72" w:rsidRDefault="00CF05FF" w:rsidP="00011D72">
      <w:pPr>
        <w:spacing w:after="120"/>
        <w:jc w:val="both"/>
        <w:rPr>
          <w:rFonts w:ascii="Garamond" w:hAnsi="Garamond"/>
          <w:sz w:val="24"/>
        </w:rPr>
      </w:pPr>
      <w:r w:rsidRPr="00011D72">
        <w:rPr>
          <w:rFonts w:ascii="Garamond" w:hAnsi="Garamond"/>
          <w:sz w:val="24"/>
        </w:rPr>
        <w:t xml:space="preserve">ESTRAGON: No more weeping. </w:t>
      </w:r>
    </w:p>
    <w:p w14:paraId="46F32035" w14:textId="77777777" w:rsidR="00CF05FF" w:rsidRPr="00011D72" w:rsidRDefault="00CF05FF" w:rsidP="00011D72">
      <w:pPr>
        <w:spacing w:after="120"/>
        <w:jc w:val="both"/>
        <w:rPr>
          <w:rFonts w:ascii="Garamond" w:hAnsi="Garamond"/>
          <w:sz w:val="24"/>
        </w:rPr>
      </w:pPr>
      <w:r w:rsidRPr="00011D72">
        <w:rPr>
          <w:rFonts w:ascii="Garamond" w:hAnsi="Garamond"/>
          <w:sz w:val="24"/>
        </w:rPr>
        <w:t xml:space="preserve">VLADIMIR: Or perhaps it’s not the season. </w:t>
      </w:r>
    </w:p>
    <w:p w14:paraId="782763E6" w14:textId="77777777" w:rsidR="00CF05FF" w:rsidRPr="00011D72" w:rsidRDefault="00CF05FF" w:rsidP="00011D72">
      <w:pPr>
        <w:spacing w:after="120"/>
        <w:jc w:val="both"/>
        <w:rPr>
          <w:rFonts w:ascii="Garamond" w:hAnsi="Garamond"/>
          <w:sz w:val="24"/>
        </w:rPr>
      </w:pPr>
      <w:r w:rsidRPr="00011D72">
        <w:rPr>
          <w:rFonts w:ascii="Garamond" w:hAnsi="Garamond"/>
          <w:sz w:val="24"/>
        </w:rPr>
        <w:t xml:space="preserve">ESTRAGON: Looks to me more like a bush </w:t>
      </w:r>
    </w:p>
    <w:p w14:paraId="1A3055CF" w14:textId="77777777" w:rsidR="00CF05FF" w:rsidRPr="00011D72" w:rsidRDefault="00CF05FF" w:rsidP="00011D72">
      <w:pPr>
        <w:spacing w:after="120"/>
        <w:jc w:val="both"/>
        <w:rPr>
          <w:rFonts w:ascii="Garamond" w:hAnsi="Garamond"/>
          <w:sz w:val="24"/>
        </w:rPr>
      </w:pPr>
      <w:r w:rsidRPr="00011D72">
        <w:rPr>
          <w:rFonts w:ascii="Garamond" w:hAnsi="Garamond"/>
          <w:sz w:val="24"/>
        </w:rPr>
        <w:t xml:space="preserve">VLADIMIR: A shrub. </w:t>
      </w:r>
    </w:p>
    <w:p w14:paraId="4B58A55D" w14:textId="77777777" w:rsidR="00CF05FF" w:rsidRPr="00011D72" w:rsidRDefault="00CF05FF" w:rsidP="00011D72">
      <w:pPr>
        <w:spacing w:after="120"/>
        <w:jc w:val="both"/>
        <w:rPr>
          <w:rFonts w:ascii="Garamond" w:hAnsi="Garamond"/>
          <w:sz w:val="24"/>
        </w:rPr>
      </w:pPr>
      <w:r w:rsidRPr="00011D72">
        <w:rPr>
          <w:rFonts w:ascii="Garamond" w:hAnsi="Garamond"/>
          <w:sz w:val="24"/>
        </w:rPr>
        <w:t xml:space="preserve">ESTRAGON: A bush. </w:t>
      </w:r>
    </w:p>
    <w:p w14:paraId="22CCBF59" w14:textId="77777777" w:rsidR="00CF05FF" w:rsidRPr="00011D72" w:rsidRDefault="00CF05FF" w:rsidP="00011D72">
      <w:pPr>
        <w:spacing w:after="120"/>
        <w:jc w:val="both"/>
        <w:rPr>
          <w:rFonts w:ascii="Garamond" w:hAnsi="Garamond"/>
          <w:sz w:val="24"/>
        </w:rPr>
      </w:pPr>
      <w:r w:rsidRPr="00011D72">
        <w:rPr>
          <w:rFonts w:ascii="Garamond" w:hAnsi="Garamond"/>
          <w:sz w:val="24"/>
        </w:rPr>
        <w:t xml:space="preserve">VLADIMIR: A - . What are you insinuating? That we’ve come to the wrong place? </w:t>
      </w:r>
    </w:p>
    <w:p w14:paraId="23D575A7" w14:textId="77777777" w:rsidR="00CF05FF" w:rsidRPr="00011D72" w:rsidRDefault="00CF05FF" w:rsidP="00011D72">
      <w:pPr>
        <w:spacing w:after="120"/>
        <w:jc w:val="both"/>
        <w:rPr>
          <w:rFonts w:ascii="Garamond" w:hAnsi="Garamond"/>
          <w:sz w:val="24"/>
        </w:rPr>
      </w:pPr>
      <w:r w:rsidRPr="00011D72">
        <w:rPr>
          <w:rFonts w:ascii="Garamond" w:hAnsi="Garamond"/>
          <w:sz w:val="24"/>
        </w:rPr>
        <w:t xml:space="preserve">ESTRAGON: He should be here. </w:t>
      </w:r>
    </w:p>
    <w:p w14:paraId="4F0F439C" w14:textId="77777777" w:rsidR="00CF05FF" w:rsidRPr="00011D72" w:rsidRDefault="00CF05FF" w:rsidP="00011D72">
      <w:pPr>
        <w:spacing w:after="120"/>
        <w:jc w:val="both"/>
        <w:rPr>
          <w:rFonts w:ascii="Garamond" w:hAnsi="Garamond"/>
          <w:sz w:val="24"/>
        </w:rPr>
      </w:pPr>
      <w:r w:rsidRPr="00011D72">
        <w:rPr>
          <w:rFonts w:ascii="Garamond" w:hAnsi="Garamond"/>
          <w:sz w:val="24"/>
        </w:rPr>
        <w:t xml:space="preserve">VLADIMIR: He didn’t say for sure he’d come. </w:t>
      </w:r>
    </w:p>
    <w:p w14:paraId="17A19D81" w14:textId="77777777" w:rsidR="00CF05FF" w:rsidRPr="00011D72" w:rsidRDefault="00CF05FF" w:rsidP="00011D72">
      <w:pPr>
        <w:spacing w:after="120"/>
        <w:jc w:val="both"/>
        <w:rPr>
          <w:rFonts w:ascii="Garamond" w:hAnsi="Garamond"/>
          <w:sz w:val="24"/>
        </w:rPr>
      </w:pPr>
      <w:r w:rsidRPr="00011D72">
        <w:rPr>
          <w:rFonts w:ascii="Garamond" w:hAnsi="Garamond"/>
          <w:sz w:val="24"/>
        </w:rPr>
        <w:t xml:space="preserve">ESTRAGON: And if he doesn’t come? </w:t>
      </w:r>
    </w:p>
    <w:p w14:paraId="2E240B92" w14:textId="77777777" w:rsidR="00CF05FF" w:rsidRPr="00011D72" w:rsidRDefault="00CF05FF" w:rsidP="00011D72">
      <w:pPr>
        <w:spacing w:after="120"/>
        <w:jc w:val="both"/>
        <w:rPr>
          <w:rFonts w:ascii="Garamond" w:hAnsi="Garamond"/>
          <w:sz w:val="24"/>
        </w:rPr>
      </w:pPr>
      <w:r w:rsidRPr="00011D72">
        <w:rPr>
          <w:rFonts w:ascii="Garamond" w:hAnsi="Garamond"/>
          <w:sz w:val="24"/>
        </w:rPr>
        <w:t>VLADIMIR: We’ll come back tomorrow.</w:t>
      </w:r>
    </w:p>
    <w:p w14:paraId="37DCB23C" w14:textId="77777777" w:rsidR="00CF05FF" w:rsidRPr="00011D72" w:rsidRDefault="00CF05FF" w:rsidP="00011D72">
      <w:pPr>
        <w:spacing w:after="120"/>
        <w:jc w:val="both"/>
        <w:rPr>
          <w:rFonts w:ascii="Garamond" w:hAnsi="Garamond"/>
          <w:sz w:val="24"/>
        </w:rPr>
      </w:pPr>
      <w:r w:rsidRPr="00011D72">
        <w:rPr>
          <w:rFonts w:ascii="Garamond" w:hAnsi="Garamond"/>
          <w:sz w:val="24"/>
        </w:rPr>
        <w:t>ESTRAGON: And then the day after tomorrow.</w:t>
      </w:r>
    </w:p>
    <w:p w14:paraId="28AE8B9A" w14:textId="77777777" w:rsidR="00CF05FF" w:rsidRPr="00011D72" w:rsidRDefault="00CF05FF" w:rsidP="00011D72">
      <w:pPr>
        <w:spacing w:after="120"/>
        <w:jc w:val="both"/>
        <w:rPr>
          <w:rFonts w:ascii="Garamond" w:hAnsi="Garamond"/>
          <w:sz w:val="24"/>
        </w:rPr>
      </w:pPr>
      <w:r w:rsidRPr="00011D72">
        <w:rPr>
          <w:rFonts w:ascii="Garamond" w:hAnsi="Garamond"/>
          <w:sz w:val="24"/>
        </w:rPr>
        <w:t>VLADIMIR: Possibly.</w:t>
      </w:r>
    </w:p>
    <w:p w14:paraId="4B2E6AB0" w14:textId="77777777" w:rsidR="00CF05FF" w:rsidRPr="00011D72" w:rsidRDefault="00CF05FF" w:rsidP="00011D72">
      <w:pPr>
        <w:spacing w:after="120"/>
        <w:jc w:val="both"/>
        <w:rPr>
          <w:rFonts w:ascii="Garamond" w:hAnsi="Garamond"/>
          <w:sz w:val="24"/>
        </w:rPr>
      </w:pPr>
      <w:r w:rsidRPr="00011D72">
        <w:rPr>
          <w:rFonts w:ascii="Garamond" w:hAnsi="Garamond"/>
          <w:sz w:val="24"/>
        </w:rPr>
        <w:t>ESTRAGON: And so on.</w:t>
      </w:r>
    </w:p>
    <w:p w14:paraId="4EBFB050" w14:textId="77777777" w:rsidR="00CF05FF" w:rsidRPr="00011D72" w:rsidRDefault="00CF05FF" w:rsidP="00011D72">
      <w:pPr>
        <w:spacing w:after="120"/>
        <w:jc w:val="both"/>
        <w:rPr>
          <w:rFonts w:ascii="Garamond" w:hAnsi="Garamond"/>
          <w:sz w:val="24"/>
        </w:rPr>
      </w:pPr>
      <w:r w:rsidRPr="00011D72">
        <w:rPr>
          <w:rFonts w:ascii="Garamond" w:hAnsi="Garamond"/>
          <w:sz w:val="24"/>
        </w:rPr>
        <w:t xml:space="preserve">VLADIMIR: The point is – </w:t>
      </w:r>
    </w:p>
    <w:p w14:paraId="2ADBC6C1" w14:textId="77777777" w:rsidR="00CF05FF" w:rsidRPr="00011D72" w:rsidRDefault="00CF05FF" w:rsidP="00011D72">
      <w:pPr>
        <w:spacing w:after="120"/>
        <w:jc w:val="both"/>
        <w:rPr>
          <w:rFonts w:ascii="Garamond" w:hAnsi="Garamond"/>
          <w:sz w:val="24"/>
        </w:rPr>
      </w:pPr>
      <w:r w:rsidRPr="00011D72">
        <w:rPr>
          <w:rFonts w:ascii="Garamond" w:hAnsi="Garamond"/>
          <w:sz w:val="24"/>
        </w:rPr>
        <w:t>ESTRAGON: Until he comes.</w:t>
      </w:r>
    </w:p>
    <w:p w14:paraId="4C649DD9" w14:textId="77777777" w:rsidR="00CF05FF" w:rsidRPr="00011D72" w:rsidRDefault="00CF05FF" w:rsidP="00011D72">
      <w:pPr>
        <w:spacing w:after="120"/>
        <w:jc w:val="both"/>
        <w:rPr>
          <w:rFonts w:ascii="Garamond" w:hAnsi="Garamond"/>
          <w:sz w:val="24"/>
        </w:rPr>
      </w:pPr>
      <w:r w:rsidRPr="00011D72">
        <w:rPr>
          <w:rFonts w:ascii="Garamond" w:hAnsi="Garamond"/>
          <w:sz w:val="24"/>
        </w:rPr>
        <w:t>VLADIMIR: You’re merciless.</w:t>
      </w:r>
    </w:p>
    <w:p w14:paraId="4B086F77" w14:textId="77777777" w:rsidR="00CF05FF" w:rsidRPr="00011D72" w:rsidRDefault="00CF05FF" w:rsidP="00011D72">
      <w:pPr>
        <w:spacing w:after="120"/>
        <w:jc w:val="both"/>
        <w:rPr>
          <w:rFonts w:ascii="Garamond" w:hAnsi="Garamond"/>
          <w:sz w:val="24"/>
        </w:rPr>
      </w:pPr>
      <w:r w:rsidRPr="00011D72">
        <w:rPr>
          <w:rFonts w:ascii="Garamond" w:hAnsi="Garamond"/>
          <w:sz w:val="24"/>
        </w:rPr>
        <w:t>ESTRAGON: We came here yesterday.</w:t>
      </w:r>
    </w:p>
    <w:p w14:paraId="1DA8F5B5" w14:textId="77777777" w:rsidR="00CF05FF" w:rsidRPr="00011D72" w:rsidRDefault="00CF05FF" w:rsidP="00011D72">
      <w:pPr>
        <w:spacing w:after="120"/>
        <w:jc w:val="both"/>
        <w:rPr>
          <w:rFonts w:ascii="Garamond" w:hAnsi="Garamond"/>
          <w:sz w:val="24"/>
        </w:rPr>
      </w:pPr>
      <w:r w:rsidRPr="00011D72">
        <w:rPr>
          <w:rFonts w:ascii="Garamond" w:hAnsi="Garamond"/>
          <w:sz w:val="24"/>
        </w:rPr>
        <w:t>VLADIMIR: Ah no, there you’re mistaken.</w:t>
      </w:r>
    </w:p>
    <w:p w14:paraId="75E6F38C" w14:textId="77777777" w:rsidR="00CF05FF" w:rsidRPr="00011D72" w:rsidRDefault="00CF05FF" w:rsidP="00011D72">
      <w:pPr>
        <w:spacing w:after="120"/>
        <w:jc w:val="both"/>
        <w:rPr>
          <w:rFonts w:ascii="Garamond" w:hAnsi="Garamond"/>
          <w:sz w:val="24"/>
        </w:rPr>
      </w:pPr>
      <w:r w:rsidRPr="00011D72">
        <w:rPr>
          <w:rFonts w:ascii="Garamond" w:hAnsi="Garamond"/>
          <w:sz w:val="24"/>
        </w:rPr>
        <w:t>ESTRAGON: What did we do yesterday?</w:t>
      </w:r>
    </w:p>
    <w:p w14:paraId="381A370C" w14:textId="77777777" w:rsidR="00CF05FF" w:rsidRPr="00011D72" w:rsidRDefault="00CF05FF" w:rsidP="00011D72">
      <w:pPr>
        <w:spacing w:after="120"/>
        <w:jc w:val="both"/>
        <w:rPr>
          <w:rFonts w:ascii="Garamond" w:hAnsi="Garamond"/>
          <w:sz w:val="24"/>
        </w:rPr>
      </w:pPr>
      <w:r w:rsidRPr="00011D72">
        <w:rPr>
          <w:rFonts w:ascii="Garamond" w:hAnsi="Garamond"/>
          <w:sz w:val="24"/>
        </w:rPr>
        <w:t>VLADIMIR: What did we do yesterday?</w:t>
      </w:r>
    </w:p>
    <w:p w14:paraId="60BEA47E" w14:textId="77777777" w:rsidR="00CF05FF" w:rsidRPr="00011D72" w:rsidRDefault="00CF05FF" w:rsidP="00011D72">
      <w:pPr>
        <w:spacing w:after="120"/>
        <w:jc w:val="both"/>
        <w:rPr>
          <w:rFonts w:ascii="Garamond" w:hAnsi="Garamond"/>
          <w:sz w:val="24"/>
        </w:rPr>
      </w:pPr>
      <w:r w:rsidRPr="00011D72">
        <w:rPr>
          <w:rFonts w:ascii="Garamond" w:hAnsi="Garamond"/>
          <w:sz w:val="24"/>
        </w:rPr>
        <w:t>ESTRAGON: Yes.</w:t>
      </w:r>
    </w:p>
    <w:p w14:paraId="0CB96D83" w14:textId="77777777" w:rsidR="00CF05FF" w:rsidRPr="00011D72" w:rsidRDefault="00CF05FF" w:rsidP="00011D72">
      <w:pPr>
        <w:spacing w:after="120"/>
        <w:jc w:val="both"/>
        <w:rPr>
          <w:rFonts w:ascii="Garamond" w:hAnsi="Garamond"/>
          <w:sz w:val="24"/>
        </w:rPr>
      </w:pPr>
      <w:r w:rsidRPr="00011D72">
        <w:rPr>
          <w:rFonts w:ascii="Garamond" w:hAnsi="Garamond"/>
          <w:sz w:val="24"/>
        </w:rPr>
        <w:t>VLADIMIR: Why … [</w:t>
      </w:r>
      <w:r w:rsidRPr="00011D72">
        <w:rPr>
          <w:rFonts w:ascii="Garamond" w:hAnsi="Garamond"/>
          <w:i/>
          <w:iCs/>
          <w:sz w:val="24"/>
        </w:rPr>
        <w:t>Angrily</w:t>
      </w:r>
      <w:r w:rsidRPr="00011D72">
        <w:rPr>
          <w:rFonts w:ascii="Garamond" w:hAnsi="Garamond"/>
          <w:sz w:val="24"/>
        </w:rPr>
        <w:t>.] Nothing is certain when you’re about.</w:t>
      </w:r>
    </w:p>
    <w:p w14:paraId="40AAF81B" w14:textId="77777777" w:rsidR="00011D72" w:rsidRDefault="00011D72" w:rsidP="00011D72">
      <w:pPr>
        <w:spacing w:after="120"/>
        <w:jc w:val="both"/>
        <w:rPr>
          <w:rFonts w:ascii="Garamond" w:hAnsi="Garamond"/>
          <w:bCs/>
          <w:sz w:val="24"/>
        </w:rPr>
      </w:pPr>
    </w:p>
    <w:p w14:paraId="79FD0284" w14:textId="77777777" w:rsidR="00CF05FF" w:rsidRPr="00011D72" w:rsidRDefault="00CF05FF" w:rsidP="00011D72">
      <w:pPr>
        <w:spacing w:after="120"/>
        <w:ind w:left="2160" w:firstLine="720"/>
        <w:jc w:val="both"/>
        <w:rPr>
          <w:rFonts w:ascii="Garamond" w:hAnsi="Garamond"/>
          <w:b/>
          <w:sz w:val="32"/>
        </w:rPr>
      </w:pPr>
      <w:r w:rsidRPr="00011D72">
        <w:rPr>
          <w:rFonts w:ascii="Garamond" w:hAnsi="Garamond"/>
          <w:bCs/>
          <w:sz w:val="24"/>
        </w:rPr>
        <w:t xml:space="preserve">Samuel </w:t>
      </w:r>
      <w:proofErr w:type="spellStart"/>
      <w:proofErr w:type="gramStart"/>
      <w:r w:rsidRPr="00011D72">
        <w:rPr>
          <w:rFonts w:ascii="Garamond" w:hAnsi="Garamond"/>
          <w:bCs/>
          <w:sz w:val="24"/>
        </w:rPr>
        <w:t>Beckett</w:t>
      </w:r>
      <w:r w:rsidRPr="00011D72">
        <w:rPr>
          <w:rFonts w:ascii="Garamond" w:hAnsi="Garamond"/>
          <w:bCs/>
          <w:i/>
          <w:iCs/>
          <w:sz w:val="24"/>
        </w:rPr>
        <w:t>,Waiting</w:t>
      </w:r>
      <w:proofErr w:type="spellEnd"/>
      <w:proofErr w:type="gramEnd"/>
      <w:r w:rsidRPr="00011D72">
        <w:rPr>
          <w:rFonts w:ascii="Garamond" w:hAnsi="Garamond"/>
          <w:bCs/>
          <w:i/>
          <w:iCs/>
          <w:sz w:val="24"/>
        </w:rPr>
        <w:t xml:space="preserve"> For Godot </w:t>
      </w:r>
      <w:r w:rsidRPr="00011D72">
        <w:rPr>
          <w:rFonts w:ascii="Garamond" w:hAnsi="Garamond"/>
          <w:bCs/>
          <w:sz w:val="24"/>
        </w:rPr>
        <w:t>(1955)</w:t>
      </w:r>
    </w:p>
    <w:sectPr w:rsidR="00CF05FF" w:rsidRPr="00011D72" w:rsidSect="008976B0">
      <w:pgSz w:w="11906" w:h="16838"/>
      <w:pgMar w:top="1134" w:right="1134" w:bottom="1135" w:left="1134"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Felix Titling">
    <w:panose1 w:val="04060505060202020A04"/>
    <w:charset w:val="00"/>
    <w:family w:val="decorative"/>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4000ACFF" w:usb2="00000001"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DA90484"/>
    <w:multiLevelType w:val="hybridMultilevel"/>
    <w:tmpl w:val="D46CB1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8611492"/>
    <w:multiLevelType w:val="hybridMultilevel"/>
    <w:tmpl w:val="72F4600E"/>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B7B25CD"/>
    <w:multiLevelType w:val="hybridMultilevel"/>
    <w:tmpl w:val="C3A4E2C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CDC03F5"/>
    <w:multiLevelType w:val="hybridMultilevel"/>
    <w:tmpl w:val="D5CC7A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4FC0EBD"/>
    <w:multiLevelType w:val="singleLevel"/>
    <w:tmpl w:val="074E956E"/>
    <w:lvl w:ilvl="0">
      <w:start w:val="1"/>
      <w:numFmt w:val="decimal"/>
      <w:lvlText w:val="%1."/>
      <w:lvlJc w:val="left"/>
      <w:pPr>
        <w:tabs>
          <w:tab w:val="num" w:pos="360"/>
        </w:tabs>
        <w:ind w:left="360" w:hanging="360"/>
      </w:pPr>
      <w:rPr>
        <w:rFonts w:hint="default"/>
      </w:rPr>
    </w:lvl>
  </w:abstractNum>
  <w:abstractNum w:abstractNumId="5" w15:restartNumberingAfterBreak="0">
    <w:nsid w:val="596F384C"/>
    <w:multiLevelType w:val="hybridMultilevel"/>
    <w:tmpl w:val="F3DCD0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A0F2FAD"/>
    <w:multiLevelType w:val="hybridMultilevel"/>
    <w:tmpl w:val="3A1238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A6E035F"/>
    <w:multiLevelType w:val="hybridMultilevel"/>
    <w:tmpl w:val="267A704C"/>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1"/>
  </w:num>
  <w:num w:numId="3">
    <w:abstractNumId w:val="0"/>
  </w:num>
  <w:num w:numId="4">
    <w:abstractNumId w:val="3"/>
  </w:num>
  <w:num w:numId="5">
    <w:abstractNumId w:val="6"/>
  </w:num>
  <w:num w:numId="6">
    <w:abstractNumId w:val="2"/>
  </w:num>
  <w:num w:numId="7">
    <w:abstractNumId w:val="5"/>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compat>
    <w:compatSetting w:name="compatibilityMode" w:uri="http://schemas.microsoft.com/office/word" w:val="12"/>
    <w:compatSetting w:name="useWord2013TrackBottomHyphenation" w:uri="http://schemas.microsoft.com/office/word" w:val="1"/>
  </w:compat>
  <w:rsids>
    <w:rsidRoot w:val="008E6B14"/>
    <w:rsid w:val="00000F89"/>
    <w:rsid w:val="00003C95"/>
    <w:rsid w:val="00011D72"/>
    <w:rsid w:val="000F7081"/>
    <w:rsid w:val="00263E7C"/>
    <w:rsid w:val="002B5886"/>
    <w:rsid w:val="006F4740"/>
    <w:rsid w:val="0073591D"/>
    <w:rsid w:val="00807AE7"/>
    <w:rsid w:val="008976B0"/>
    <w:rsid w:val="008E6B14"/>
    <w:rsid w:val="00972C28"/>
    <w:rsid w:val="009B7574"/>
    <w:rsid w:val="00A67434"/>
    <w:rsid w:val="00AD2B03"/>
    <w:rsid w:val="00B66C4F"/>
    <w:rsid w:val="00C34116"/>
    <w:rsid w:val="00C57F2A"/>
    <w:rsid w:val="00CF05FF"/>
    <w:rsid w:val="00CF3FBA"/>
    <w:rsid w:val="00D67780"/>
    <w:rsid w:val="00E12291"/>
    <w:rsid w:val="00E979FA"/>
    <w:rsid w:val="00F645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176252D"/>
  <w15:docId w15:val="{4FB082B6-5C3A-424A-A9EA-16501BEF37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B7574"/>
  </w:style>
  <w:style w:type="paragraph" w:styleId="Heading1">
    <w:name w:val="heading 1"/>
    <w:basedOn w:val="Normal"/>
    <w:next w:val="Normal"/>
    <w:qFormat/>
    <w:rsid w:val="009B7574"/>
    <w:pPr>
      <w:keepNext/>
      <w:outlineLvl w:val="0"/>
    </w:pPr>
    <w:rPr>
      <w:sz w:val="24"/>
    </w:rPr>
  </w:style>
  <w:style w:type="paragraph" w:styleId="Heading2">
    <w:name w:val="heading 2"/>
    <w:basedOn w:val="Normal"/>
    <w:next w:val="Normal"/>
    <w:qFormat/>
    <w:rsid w:val="009B7574"/>
    <w:pPr>
      <w:keepNext/>
      <w:jc w:val="center"/>
      <w:outlineLvl w:val="1"/>
    </w:pPr>
    <w:rPr>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rsid w:val="009B7574"/>
    <w:pPr>
      <w:ind w:left="720"/>
      <w:jc w:val="both"/>
    </w:pPr>
    <w:rPr>
      <w:sz w:val="24"/>
      <w:lang w:eastAsia="en-US"/>
    </w:rPr>
  </w:style>
  <w:style w:type="paragraph" w:styleId="BalloonText">
    <w:name w:val="Balloon Text"/>
    <w:basedOn w:val="Normal"/>
    <w:semiHidden/>
    <w:rsid w:val="00000F89"/>
    <w:rPr>
      <w:rFonts w:ascii="Tahoma" w:hAnsi="Tahoma" w:cs="Tahoma"/>
      <w:sz w:val="16"/>
      <w:szCs w:val="16"/>
    </w:rPr>
  </w:style>
  <w:style w:type="paragraph" w:styleId="NormalWeb">
    <w:name w:val="Normal (Web)"/>
    <w:basedOn w:val="Normal"/>
    <w:uiPriority w:val="99"/>
    <w:semiHidden/>
    <w:unhideWhenUsed/>
    <w:rsid w:val="00972C28"/>
    <w:pPr>
      <w:spacing w:before="100" w:beforeAutospacing="1" w:after="100" w:afterAutospacing="1"/>
    </w:pPr>
    <w:rPr>
      <w:sz w:val="24"/>
      <w:szCs w:val="24"/>
    </w:rPr>
  </w:style>
  <w:style w:type="paragraph" w:styleId="ListParagraph">
    <w:name w:val="List Paragraph"/>
    <w:basedOn w:val="Normal"/>
    <w:uiPriority w:val="34"/>
    <w:qFormat/>
    <w:rsid w:val="008976B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711760">
      <w:bodyDiv w:val="1"/>
      <w:marLeft w:val="0"/>
      <w:marRight w:val="0"/>
      <w:marTop w:val="0"/>
      <w:marBottom w:val="0"/>
      <w:divBdr>
        <w:top w:val="none" w:sz="0" w:space="0" w:color="auto"/>
        <w:left w:val="none" w:sz="0" w:space="0" w:color="auto"/>
        <w:bottom w:val="none" w:sz="0" w:space="0" w:color="auto"/>
        <w:right w:val="none" w:sz="0" w:space="0" w:color="auto"/>
      </w:divBdr>
    </w:div>
    <w:div w:id="62723874">
      <w:bodyDiv w:val="1"/>
      <w:marLeft w:val="0"/>
      <w:marRight w:val="0"/>
      <w:marTop w:val="0"/>
      <w:marBottom w:val="0"/>
      <w:divBdr>
        <w:top w:val="none" w:sz="0" w:space="0" w:color="auto"/>
        <w:left w:val="none" w:sz="0" w:space="0" w:color="auto"/>
        <w:bottom w:val="none" w:sz="0" w:space="0" w:color="auto"/>
        <w:right w:val="none" w:sz="0" w:space="0" w:color="auto"/>
      </w:divBdr>
      <w:divsChild>
        <w:div w:id="1995907607">
          <w:marLeft w:val="547"/>
          <w:marRight w:val="0"/>
          <w:marTop w:val="0"/>
          <w:marBottom w:val="0"/>
          <w:divBdr>
            <w:top w:val="none" w:sz="0" w:space="0" w:color="auto"/>
            <w:left w:val="none" w:sz="0" w:space="0" w:color="auto"/>
            <w:bottom w:val="none" w:sz="0" w:space="0" w:color="auto"/>
            <w:right w:val="none" w:sz="0" w:space="0" w:color="auto"/>
          </w:divBdr>
        </w:div>
        <w:div w:id="70933682">
          <w:marLeft w:val="547"/>
          <w:marRight w:val="0"/>
          <w:marTop w:val="0"/>
          <w:marBottom w:val="0"/>
          <w:divBdr>
            <w:top w:val="none" w:sz="0" w:space="0" w:color="auto"/>
            <w:left w:val="none" w:sz="0" w:space="0" w:color="auto"/>
            <w:bottom w:val="none" w:sz="0" w:space="0" w:color="auto"/>
            <w:right w:val="none" w:sz="0" w:space="0" w:color="auto"/>
          </w:divBdr>
        </w:div>
        <w:div w:id="54358068">
          <w:marLeft w:val="547"/>
          <w:marRight w:val="0"/>
          <w:marTop w:val="0"/>
          <w:marBottom w:val="0"/>
          <w:divBdr>
            <w:top w:val="none" w:sz="0" w:space="0" w:color="auto"/>
            <w:left w:val="none" w:sz="0" w:space="0" w:color="auto"/>
            <w:bottom w:val="none" w:sz="0" w:space="0" w:color="auto"/>
            <w:right w:val="none" w:sz="0" w:space="0" w:color="auto"/>
          </w:divBdr>
        </w:div>
        <w:div w:id="350181161">
          <w:marLeft w:val="1195"/>
          <w:marRight w:val="0"/>
          <w:marTop w:val="0"/>
          <w:marBottom w:val="0"/>
          <w:divBdr>
            <w:top w:val="none" w:sz="0" w:space="0" w:color="auto"/>
            <w:left w:val="none" w:sz="0" w:space="0" w:color="auto"/>
            <w:bottom w:val="none" w:sz="0" w:space="0" w:color="auto"/>
            <w:right w:val="none" w:sz="0" w:space="0" w:color="auto"/>
          </w:divBdr>
        </w:div>
        <w:div w:id="1059937191">
          <w:marLeft w:val="1195"/>
          <w:marRight w:val="0"/>
          <w:marTop w:val="0"/>
          <w:marBottom w:val="0"/>
          <w:divBdr>
            <w:top w:val="none" w:sz="0" w:space="0" w:color="auto"/>
            <w:left w:val="none" w:sz="0" w:space="0" w:color="auto"/>
            <w:bottom w:val="none" w:sz="0" w:space="0" w:color="auto"/>
            <w:right w:val="none" w:sz="0" w:space="0" w:color="auto"/>
          </w:divBdr>
        </w:div>
        <w:div w:id="1779372726">
          <w:marLeft w:val="547"/>
          <w:marRight w:val="0"/>
          <w:marTop w:val="0"/>
          <w:marBottom w:val="0"/>
          <w:divBdr>
            <w:top w:val="none" w:sz="0" w:space="0" w:color="auto"/>
            <w:left w:val="none" w:sz="0" w:space="0" w:color="auto"/>
            <w:bottom w:val="none" w:sz="0" w:space="0" w:color="auto"/>
            <w:right w:val="none" w:sz="0" w:space="0" w:color="auto"/>
          </w:divBdr>
        </w:div>
        <w:div w:id="615479093">
          <w:marLeft w:val="547"/>
          <w:marRight w:val="0"/>
          <w:marTop w:val="0"/>
          <w:marBottom w:val="0"/>
          <w:divBdr>
            <w:top w:val="none" w:sz="0" w:space="0" w:color="auto"/>
            <w:left w:val="none" w:sz="0" w:space="0" w:color="auto"/>
            <w:bottom w:val="none" w:sz="0" w:space="0" w:color="auto"/>
            <w:right w:val="none" w:sz="0" w:space="0" w:color="auto"/>
          </w:divBdr>
        </w:div>
        <w:div w:id="468285929">
          <w:marLeft w:val="1195"/>
          <w:marRight w:val="0"/>
          <w:marTop w:val="0"/>
          <w:marBottom w:val="0"/>
          <w:divBdr>
            <w:top w:val="none" w:sz="0" w:space="0" w:color="auto"/>
            <w:left w:val="none" w:sz="0" w:space="0" w:color="auto"/>
            <w:bottom w:val="none" w:sz="0" w:space="0" w:color="auto"/>
            <w:right w:val="none" w:sz="0" w:space="0" w:color="auto"/>
          </w:divBdr>
        </w:div>
        <w:div w:id="1560164410">
          <w:marLeft w:val="547"/>
          <w:marRight w:val="0"/>
          <w:marTop w:val="0"/>
          <w:marBottom w:val="0"/>
          <w:divBdr>
            <w:top w:val="none" w:sz="0" w:space="0" w:color="auto"/>
            <w:left w:val="none" w:sz="0" w:space="0" w:color="auto"/>
            <w:bottom w:val="none" w:sz="0" w:space="0" w:color="auto"/>
            <w:right w:val="none" w:sz="0" w:space="0" w:color="auto"/>
          </w:divBdr>
        </w:div>
        <w:div w:id="1171876676">
          <w:marLeft w:val="547"/>
          <w:marRight w:val="0"/>
          <w:marTop w:val="0"/>
          <w:marBottom w:val="0"/>
          <w:divBdr>
            <w:top w:val="none" w:sz="0" w:space="0" w:color="auto"/>
            <w:left w:val="none" w:sz="0" w:space="0" w:color="auto"/>
            <w:bottom w:val="none" w:sz="0" w:space="0" w:color="auto"/>
            <w:right w:val="none" w:sz="0" w:space="0" w:color="auto"/>
          </w:divBdr>
        </w:div>
        <w:div w:id="1106123142">
          <w:marLeft w:val="1195"/>
          <w:marRight w:val="0"/>
          <w:marTop w:val="0"/>
          <w:marBottom w:val="0"/>
          <w:divBdr>
            <w:top w:val="none" w:sz="0" w:space="0" w:color="auto"/>
            <w:left w:val="none" w:sz="0" w:space="0" w:color="auto"/>
            <w:bottom w:val="none" w:sz="0" w:space="0" w:color="auto"/>
            <w:right w:val="none" w:sz="0" w:space="0" w:color="auto"/>
          </w:divBdr>
        </w:div>
        <w:div w:id="1242523051">
          <w:marLeft w:val="547"/>
          <w:marRight w:val="0"/>
          <w:marTop w:val="0"/>
          <w:marBottom w:val="0"/>
          <w:divBdr>
            <w:top w:val="none" w:sz="0" w:space="0" w:color="auto"/>
            <w:left w:val="none" w:sz="0" w:space="0" w:color="auto"/>
            <w:bottom w:val="none" w:sz="0" w:space="0" w:color="auto"/>
            <w:right w:val="none" w:sz="0" w:space="0" w:color="auto"/>
          </w:divBdr>
        </w:div>
        <w:div w:id="1440293540">
          <w:marLeft w:val="1858"/>
          <w:marRight w:val="0"/>
          <w:marTop w:val="0"/>
          <w:marBottom w:val="0"/>
          <w:divBdr>
            <w:top w:val="none" w:sz="0" w:space="0" w:color="auto"/>
            <w:left w:val="none" w:sz="0" w:space="0" w:color="auto"/>
            <w:bottom w:val="none" w:sz="0" w:space="0" w:color="auto"/>
            <w:right w:val="none" w:sz="0" w:space="0" w:color="auto"/>
          </w:divBdr>
        </w:div>
        <w:div w:id="2120446142">
          <w:marLeft w:val="1195"/>
          <w:marRight w:val="0"/>
          <w:marTop w:val="0"/>
          <w:marBottom w:val="0"/>
          <w:divBdr>
            <w:top w:val="none" w:sz="0" w:space="0" w:color="auto"/>
            <w:left w:val="none" w:sz="0" w:space="0" w:color="auto"/>
            <w:bottom w:val="none" w:sz="0" w:space="0" w:color="auto"/>
            <w:right w:val="none" w:sz="0" w:space="0" w:color="auto"/>
          </w:divBdr>
        </w:div>
        <w:div w:id="142746222">
          <w:marLeft w:val="547"/>
          <w:marRight w:val="0"/>
          <w:marTop w:val="0"/>
          <w:marBottom w:val="0"/>
          <w:divBdr>
            <w:top w:val="none" w:sz="0" w:space="0" w:color="auto"/>
            <w:left w:val="none" w:sz="0" w:space="0" w:color="auto"/>
            <w:bottom w:val="none" w:sz="0" w:space="0" w:color="auto"/>
            <w:right w:val="none" w:sz="0" w:space="0" w:color="auto"/>
          </w:divBdr>
        </w:div>
        <w:div w:id="1251769026">
          <w:marLeft w:val="1195"/>
          <w:marRight w:val="0"/>
          <w:marTop w:val="0"/>
          <w:marBottom w:val="0"/>
          <w:divBdr>
            <w:top w:val="none" w:sz="0" w:space="0" w:color="auto"/>
            <w:left w:val="none" w:sz="0" w:space="0" w:color="auto"/>
            <w:bottom w:val="none" w:sz="0" w:space="0" w:color="auto"/>
            <w:right w:val="none" w:sz="0" w:space="0" w:color="auto"/>
          </w:divBdr>
        </w:div>
        <w:div w:id="68693322">
          <w:marLeft w:val="1195"/>
          <w:marRight w:val="0"/>
          <w:marTop w:val="0"/>
          <w:marBottom w:val="0"/>
          <w:divBdr>
            <w:top w:val="none" w:sz="0" w:space="0" w:color="auto"/>
            <w:left w:val="none" w:sz="0" w:space="0" w:color="auto"/>
            <w:bottom w:val="none" w:sz="0" w:space="0" w:color="auto"/>
            <w:right w:val="none" w:sz="0" w:space="0" w:color="auto"/>
          </w:divBdr>
        </w:div>
      </w:divsChild>
    </w:div>
    <w:div w:id="84225677">
      <w:bodyDiv w:val="1"/>
      <w:marLeft w:val="0"/>
      <w:marRight w:val="0"/>
      <w:marTop w:val="0"/>
      <w:marBottom w:val="0"/>
      <w:divBdr>
        <w:top w:val="none" w:sz="0" w:space="0" w:color="auto"/>
        <w:left w:val="none" w:sz="0" w:space="0" w:color="auto"/>
        <w:bottom w:val="none" w:sz="0" w:space="0" w:color="auto"/>
        <w:right w:val="none" w:sz="0" w:space="0" w:color="auto"/>
      </w:divBdr>
    </w:div>
    <w:div w:id="108548515">
      <w:bodyDiv w:val="1"/>
      <w:marLeft w:val="0"/>
      <w:marRight w:val="0"/>
      <w:marTop w:val="0"/>
      <w:marBottom w:val="0"/>
      <w:divBdr>
        <w:top w:val="none" w:sz="0" w:space="0" w:color="auto"/>
        <w:left w:val="none" w:sz="0" w:space="0" w:color="auto"/>
        <w:bottom w:val="none" w:sz="0" w:space="0" w:color="auto"/>
        <w:right w:val="none" w:sz="0" w:space="0" w:color="auto"/>
      </w:divBdr>
    </w:div>
    <w:div w:id="118307744">
      <w:bodyDiv w:val="1"/>
      <w:marLeft w:val="0"/>
      <w:marRight w:val="0"/>
      <w:marTop w:val="0"/>
      <w:marBottom w:val="0"/>
      <w:divBdr>
        <w:top w:val="none" w:sz="0" w:space="0" w:color="auto"/>
        <w:left w:val="none" w:sz="0" w:space="0" w:color="auto"/>
        <w:bottom w:val="none" w:sz="0" w:space="0" w:color="auto"/>
        <w:right w:val="none" w:sz="0" w:space="0" w:color="auto"/>
      </w:divBdr>
    </w:div>
    <w:div w:id="1558661487">
      <w:bodyDiv w:val="1"/>
      <w:marLeft w:val="0"/>
      <w:marRight w:val="0"/>
      <w:marTop w:val="0"/>
      <w:marBottom w:val="0"/>
      <w:divBdr>
        <w:top w:val="none" w:sz="0" w:space="0" w:color="auto"/>
        <w:left w:val="none" w:sz="0" w:space="0" w:color="auto"/>
        <w:bottom w:val="none" w:sz="0" w:space="0" w:color="auto"/>
        <w:right w:val="none" w:sz="0" w:space="0" w:color="auto"/>
      </w:divBdr>
    </w:div>
    <w:div w:id="1668828926">
      <w:bodyDiv w:val="1"/>
      <w:marLeft w:val="0"/>
      <w:marRight w:val="0"/>
      <w:marTop w:val="0"/>
      <w:marBottom w:val="0"/>
      <w:divBdr>
        <w:top w:val="none" w:sz="0" w:space="0" w:color="auto"/>
        <w:left w:val="none" w:sz="0" w:space="0" w:color="auto"/>
        <w:bottom w:val="none" w:sz="0" w:space="0" w:color="auto"/>
        <w:right w:val="none" w:sz="0" w:space="0" w:color="auto"/>
      </w:divBdr>
    </w:div>
    <w:div w:id="1670910343">
      <w:bodyDiv w:val="1"/>
      <w:marLeft w:val="0"/>
      <w:marRight w:val="0"/>
      <w:marTop w:val="0"/>
      <w:marBottom w:val="0"/>
      <w:divBdr>
        <w:top w:val="none" w:sz="0" w:space="0" w:color="auto"/>
        <w:left w:val="none" w:sz="0" w:space="0" w:color="auto"/>
        <w:bottom w:val="none" w:sz="0" w:space="0" w:color="auto"/>
        <w:right w:val="none" w:sz="0" w:space="0" w:color="auto"/>
      </w:divBdr>
    </w:div>
    <w:div w:id="20406665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1795</Words>
  <Characters>10232</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CAH 666 Modernism</vt:lpstr>
    </vt:vector>
  </TitlesOfParts>
  <Company>Packard Bell</Company>
  <LinksUpToDate>false</LinksUpToDate>
  <CharactersWithSpaces>12003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CAH 666 Modernism</dc:title>
  <dc:creator>phillips</dc:creator>
  <cp:lastModifiedBy>Jeni Williams</cp:lastModifiedBy>
  <cp:revision>2</cp:revision>
  <cp:lastPrinted>2014-10-02T09:17:00Z</cp:lastPrinted>
  <dcterms:created xsi:type="dcterms:W3CDTF">2020-03-07T22:10:00Z</dcterms:created>
  <dcterms:modified xsi:type="dcterms:W3CDTF">2020-03-07T22:10:00Z</dcterms:modified>
</cp:coreProperties>
</file>