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6B57385" w14:paraId="02EB5CA5" wp14:textId="7FCB9D2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JACK REES – 2204851 </w:t>
      </w:r>
    </w:p>
    <w:p xmlns:wp14="http://schemas.microsoft.com/office/word/2010/wordml" w:rsidP="66B57385" w14:paraId="632885FB" wp14:textId="58D6853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0BB3BE91" wp14:textId="7465FBC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Assignment 2 - Sport, Fitness and Physical Activity </w:t>
      </w:r>
    </w:p>
    <w:p xmlns:wp14="http://schemas.microsoft.com/office/word/2010/wordml" w:rsidP="66B57385" w14:paraId="44FBE88E" wp14:textId="4985D16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007D042A" wp14:textId="7CD24D8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Sport, Physical Activity and Society </w:t>
      </w:r>
    </w:p>
    <w:p xmlns:wp14="http://schemas.microsoft.com/office/word/2010/wordml" w:rsidP="66B57385" w14:paraId="10A6DD67" wp14:textId="6CD870C9">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193D444D" wp14:textId="77282E28">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10th of December 2022 </w:t>
      </w:r>
    </w:p>
    <w:p xmlns:wp14="http://schemas.microsoft.com/office/word/2010/wordml" w:rsidP="66B57385" w14:paraId="4C970F84" wp14:textId="7331CEB0">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6799B228" wp14:textId="00BE17E4">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6F3587B3" wp14:textId="6A5B694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288C97EA" wp14:textId="3456566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20DBE752" wp14:textId="63F19562">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2139C5B6" wp14:textId="6F047CD1">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p>
    <w:p xmlns:wp14="http://schemas.microsoft.com/office/word/2010/wordml" w:rsidP="66B57385" w14:paraId="3CFC5B18" wp14:textId="7C64B86A">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pPr>
      <w:r w:rsidRPr="66B57385" w:rsidR="7DD76DE1">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Con</w:t>
      </w:r>
      <w:r w:rsidRPr="66B57385" w:rsidR="089BF4B0">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tents</w:t>
      </w:r>
    </w:p>
    <w:p xmlns:wp14="http://schemas.microsoft.com/office/word/2010/wordml" w:rsidP="66B57385" w14:paraId="5B9AC3C4" wp14:textId="5C326D15">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pPr>
    </w:p>
    <w:p xmlns:wp14="http://schemas.microsoft.com/office/word/2010/wordml" w:rsidP="4BF2845C" w14:paraId="7C0C3BD5" wp14:textId="7C837997">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Section </w:t>
      </w:r>
      <w:r w:rsidRPr="4BF2845C" w:rsidR="56212971">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1</w:t>
      </w:r>
      <w:bookmarkStart w:name="_Int_yYsfJcJd" w:id="1453488881"/>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t xml:space="preserve"> </w:t>
      </w:r>
      <w:r w:rsidRPr="4BF2845C" w:rsidR="51881A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t xml:space="preserve"> </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Gender</w:t>
      </w:r>
      <w:bookmarkEnd w:id="1453488881"/>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imbalance in sports and physical </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activity  </w:t>
      </w:r>
      <w:r w:rsidRPr="4BF2845C" w:rsidR="55AC6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w:t>
      </w:r>
      <w:r w:rsidRPr="4BF2845C" w:rsidR="55AC6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w:t>
      </w:r>
      <w:r w:rsidRPr="4BF2845C" w:rsidR="55AC6E5A">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none"/>
          <w:lang w:val="en-US"/>
        </w:rPr>
        <w:t>Page 3</w:t>
      </w:r>
    </w:p>
    <w:p xmlns:wp14="http://schemas.microsoft.com/office/word/2010/wordml" w:rsidP="66B57385" w14:paraId="6475EA4C" wp14:textId="67A22181">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w:t>
      </w:r>
    </w:p>
    <w:p xmlns:wp14="http://schemas.microsoft.com/office/word/2010/wordml" w:rsidP="4BF2845C" w14:paraId="42F048FF" wp14:textId="57E1DD72">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Section </w:t>
      </w:r>
      <w:r w:rsidRPr="4BF2845C" w:rsidR="0D828A33">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2</w:t>
      </w:r>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 </w:t>
      </w:r>
      <w:bookmarkStart w:name="_Int_8wBsJ2Cf" w:id="1161283330"/>
      <w:r w:rsidRPr="4BF2845C" w:rsidR="52AD68E6">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w:t>
      </w:r>
      <w:r w:rsidRPr="4BF2845C" w:rsidR="52AD68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t xml:space="preserve">  Children</w:t>
      </w:r>
      <w:bookmarkEnd w:id="1161283330"/>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and young people with disabilities face more barriers to sports participation</w:t>
      </w:r>
      <w:r w:rsidRPr="4BF2845C" w:rsidR="09B231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 </w:t>
      </w:r>
      <w:r w:rsidRPr="4BF2845C" w:rsidR="09B2317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none"/>
          <w:lang w:val="en-US"/>
        </w:rPr>
        <w:t>Page</w:t>
      </w:r>
      <w:r w:rsidRPr="4BF2845C" w:rsidR="69F77C58">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none"/>
          <w:lang w:val="en-US"/>
        </w:rPr>
        <w:t xml:space="preserve"> 5</w:t>
      </w:r>
    </w:p>
    <w:p xmlns:wp14="http://schemas.microsoft.com/office/word/2010/wordml" w:rsidP="66B57385" w14:paraId="15629B59" wp14:textId="4D4F8AA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w:t>
      </w:r>
    </w:p>
    <w:p xmlns:wp14="http://schemas.microsoft.com/office/word/2010/wordml" w:rsidP="4BF2845C" w14:paraId="603F919A" wp14:textId="0D49AD5E">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Section </w:t>
      </w:r>
      <w:r w:rsidRPr="4BF2845C" w:rsidR="329F52F9">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3 </w:t>
      </w:r>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t xml:space="preserve"> </w:t>
      </w:r>
      <w:r w:rsidRPr="4BF2845C" w:rsidR="4CC196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t xml:space="preserve"> </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Conclusion</w:t>
      </w:r>
      <w:r w:rsidRPr="4BF2845C" w:rsidR="6FBF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 </w:t>
      </w:r>
      <w:r w:rsidRPr="4BF2845C" w:rsidR="000CC767">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none"/>
          <w:lang w:val="en-US"/>
        </w:rPr>
        <w:t>Page</w:t>
      </w:r>
      <w:r w:rsidRPr="4BF2845C" w:rsidR="64151816">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none"/>
          <w:lang w:val="en-US"/>
        </w:rPr>
        <w:t xml:space="preserve"> 8</w:t>
      </w:r>
    </w:p>
    <w:p xmlns:wp14="http://schemas.microsoft.com/office/word/2010/wordml" w:rsidP="66B57385" w14:paraId="45FEED89" wp14:textId="7FAC5276">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pPr>
      <w:r w:rsidRPr="66B57385" w:rsidR="7DD76DE1">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 </w:t>
      </w:r>
    </w:p>
    <w:p w:rsidR="4609D7B2" w:rsidP="4BF2845C" w:rsidRDefault="4609D7B2" w14:paraId="17CEEE27" w14:textId="6241186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Section </w:t>
      </w:r>
      <w:r w:rsidRPr="4BF2845C" w:rsidR="320ED9DC">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 xml:space="preserve">4 </w:t>
      </w:r>
      <w:r w:rsidRPr="4BF2845C" w:rsidR="4609D7B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single"/>
          <w:lang w:val="en-US"/>
        </w:rPr>
        <w:t>-</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t xml:space="preserve"> </w:t>
      </w:r>
      <w:r w:rsidRPr="4BF2845C" w:rsidR="4B9875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u w:val="none"/>
          <w:lang w:val="en-US"/>
        </w:rPr>
        <w:t xml:space="preserve"> </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Reference</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List</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w:t>
      </w:r>
      <w:r w:rsidRPr="4BF2845C" w:rsidR="73A61C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w:t>
      </w:r>
      <w:r w:rsidRPr="4BF2845C" w:rsidR="1F1A4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 xml:space="preserve"> </w:t>
      </w:r>
      <w:r w:rsidRPr="4BF2845C" w:rsidR="1F1A4BAC">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none"/>
          <w:lang w:val="en-US"/>
        </w:rPr>
        <w:t xml:space="preserve">Page </w:t>
      </w:r>
      <w:r w:rsidRPr="4BF2845C" w:rsidR="0805983F">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40"/>
          <w:szCs w:val="40"/>
          <w:u w:val="none"/>
          <w:lang w:val="en-US"/>
        </w:rPr>
        <w:t>9</w:t>
      </w:r>
    </w:p>
    <w:p xmlns:wp14="http://schemas.microsoft.com/office/word/2010/wordml" w:rsidP="66B57385" w14:paraId="23101C05" wp14:textId="05328654">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3A3DD6B1" wp14:textId="65EF1D28">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8"/>
          <w:szCs w:val="58"/>
          <w:lang w:val="en-US"/>
        </w:rPr>
        <w:t xml:space="preserve"> </w:t>
      </w:r>
    </w:p>
    <w:p xmlns:wp14="http://schemas.microsoft.com/office/word/2010/wordml" w:rsidP="66B57385" w14:paraId="7087C5BA" wp14:textId="08C440B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pPr>
    </w:p>
    <w:p xmlns:wp14="http://schemas.microsoft.com/office/word/2010/wordml" w:rsidP="66B57385" w14:paraId="5F133E30" wp14:textId="4BBDF29A">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xmlns:wp14="http://schemas.microsoft.com/office/word/2010/wordml" w:rsidP="66B57385" w14:paraId="38715ECB" wp14:textId="222786C0">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xmlns:wp14="http://schemas.microsoft.com/office/word/2010/wordml" w:rsidP="66B57385" w14:paraId="56C5DFC0" wp14:textId="0CF98D42">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xmlns:wp14="http://schemas.microsoft.com/office/word/2010/wordml" w:rsidP="66B57385" w14:paraId="182B85C8" wp14:textId="69EEA655">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xmlns:wp14="http://schemas.microsoft.com/office/word/2010/wordml" w:rsidP="66B57385" w14:paraId="6D0CF129" wp14:textId="78FDBE13">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0F32D439" w:rsidP="4BF2845C" w:rsidRDefault="0F32D439" w14:paraId="5B7508EC" w14:textId="60F1E953">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0F32D4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none"/>
          <w:lang w:val="en-US"/>
        </w:rPr>
        <w:t xml:space="preserve">                                                                                                          </w:t>
      </w:r>
      <w:r w:rsidRPr="4BF2845C" w:rsidR="0F32D439">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t>Page 3</w:t>
      </w:r>
    </w:p>
    <w:p xmlns:wp14="http://schemas.microsoft.com/office/word/2010/wordml" w:rsidP="66B57385" w14:paraId="1F4CE211" wp14:textId="3F066DA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66B57385" w:rsidR="7DD76DE1">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t xml:space="preserve">Section </w:t>
      </w:r>
      <w:r w:rsidRPr="66B57385" w:rsidR="7BC07723">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t>1</w:t>
      </w:r>
      <w:r w:rsidRPr="66B57385" w:rsidR="7BC077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66B57385" w:rsidR="7BC077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66B57385" w:rsidR="7BC077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Gender imbalance in sports and physical activity </w:t>
      </w:r>
      <w:r w:rsidRPr="66B57385" w:rsidR="7BC077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p>
    <w:p w:rsidR="2510A38F" w:rsidP="4BF2845C" w:rsidRDefault="2510A38F" w14:paraId="32595847" w14:textId="25075E7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To start, </w:t>
      </w: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it's</w:t>
      </w: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important to </w:t>
      </w: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emphasise</w:t>
      </w: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the barriers that women confront that men may not experience when talking about the main causes of the gender imbalance in sport and physical exercise. </w:t>
      </w: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In order to</w:t>
      </w: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address the first point, body image and concerns with confidence and self-esteem will be examined. This is a major obstacle for women since they may not feel comfortable participating in sport and physical activity owing to difficulties with their body image. According to a new study by the Mental Health Foundation, females are more likely than boys to feel unsatisfied with their weight and looks, even though both boys and girls have body image issues. In our poll, 46% of girls </w:t>
      </w:r>
      <w:r w:rsidRPr="4BF2845C" w:rsidR="2510A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said they had</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5FC350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Compared to 25% of males, more women report that they worry "often" or "often" about their appearance. People frequently have the inclination to be assessed solely by their external appearance.</w:t>
      </w:r>
    </w:p>
    <w:p w:rsidR="5FC350F2" w:rsidP="4BF2845C" w:rsidRDefault="5FC350F2" w14:paraId="4A0773A9" w14:textId="6E56A5C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5FC350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Teenage girls and women experience peer pressure to compare themselves to other people, lose weight, exercise, and go on diets. Images used in advertising and the media to advance certain aesthetic standards. a tendency for weight loss </w:t>
      </w:r>
      <w:r w:rsidRPr="4BF2845C" w:rsidR="5FC350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programmes</w:t>
      </w:r>
      <w:r w:rsidRPr="4BF2845C" w:rsidR="5FC350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and fad diets to be promoted in women's media. The "ideal body type" is simultaneously promoted, which causes women to feel self-conscious about their own bodies.</w:t>
      </w:r>
    </w:p>
    <w:p w:rsidR="3D954997" w:rsidP="4BF2845C" w:rsidRDefault="3D954997" w14:paraId="0AFE0F9D" w14:textId="430D5AF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Funding and the salary inequality in sports are other obstacles that women face. Sport and physical exercise are heavily reliant on funding, which might range from inadequate facilities, furnishings, and gear. According to (</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Athelo</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Group, 2021), male athletes make 15% to 100% more than female athletes in sports like basketball, golf, soccer, baseball, and tennis. There are several reasons for this, to further elucidate on that topic. </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It's</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 prevalent misconception that women's sports </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don't</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bring in </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nearly as</w:t>
      </w:r>
      <w:r w:rsidRPr="4BF2845C" w:rsidR="3D9549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much money as men's sports. It is typical to question, "So why should they get paid the same?" using this justification.</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1CE7B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truth is that there are other justifications besides the one that asserts that women are not given the same opportunities as men to even be able to earn the same amount of money as men and that sports are fundamentally unfair to them. To further explore funding, it should be noted that, despite their increasing </w:t>
      </w:r>
    </w:p>
    <w:p w:rsidR="68A2E28F" w:rsidP="4BF2845C" w:rsidRDefault="68A2E28F" w14:paraId="48FF7945" w14:textId="555AEB68">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68A2E2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62C07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68A2E28F">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t>Page 4</w:t>
      </w:r>
    </w:p>
    <w:p w:rsidR="1CE7BC30" w:rsidP="4BF2845C" w:rsidRDefault="1CE7BC30" w14:paraId="25E08362" w14:textId="325532A8">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1CE7B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popularity, women-only gyms still fall well short of what is </w:t>
      </w:r>
      <w:r w:rsidRPr="4BF2845C" w:rsidR="1CE7B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required</w:t>
      </w:r>
      <w:r w:rsidRPr="4BF2845C" w:rsidR="1CE7B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This will enable gyms to </w:t>
      </w:r>
      <w:r w:rsidRPr="4BF2845C" w:rsidR="1CE7B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establish</w:t>
      </w:r>
      <w:r w:rsidRPr="4BF2845C" w:rsidR="1CE7B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an environment that is safe and pleasurable for women to work out in a comfortable space with the right financial allocation.</w:t>
      </w:r>
    </w:p>
    <w:p xmlns:wp14="http://schemas.microsoft.com/office/word/2010/wordml" w:rsidP="66B57385" w14:paraId="7CACD005" wp14:textId="1132B79A">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w:rsidR="496251E6" w:rsidP="4BF2845C" w:rsidRDefault="496251E6" w14:paraId="3CC77AB3" w14:textId="5D04809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496251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Next, let's examine another barrier: personal safety. According to a recent YouGov research, 4 out of 5 women have encountered sexual harassment in a public setting, and 55% of women have suffered harassment and/or assault on public transportation. Women are nonetheless compelled to commute after dark in a state of hypervigilance, fear, and anxiety even when there are no immediate hazards. To further explain, women are reluctant to travel by public transportation out of concern about sexual harassment and/or violence. Women won't travel in public transportation without that aspect of safety if there are risks involved.</w:t>
      </w:r>
    </w:p>
    <w:p w:rsidR="5C11E2F0" w:rsidP="4BF2845C" w:rsidRDefault="5C11E2F0" w14:paraId="057EF981" w14:textId="4DAD4858">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BF2845C" w:rsidR="5C11E2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The government and local campaigns might implement a wide range of ideas. The current "this girl can" campaign is an excellent example of how to increase women's levels of physical activity. With the help of this initiative, women can exercise in a </w:t>
      </w:r>
      <w:r w:rsidRPr="4BF2845C" w:rsidR="5C11E2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cosy</w:t>
      </w:r>
      <w:r w:rsidRPr="4BF2845C" w:rsidR="5C11E2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and secure setting. A campaign called This Girl Can aims to </w:t>
      </w:r>
      <w:r w:rsidRPr="4BF2845C" w:rsidR="5C11E2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eliminate</w:t>
      </w:r>
      <w:r w:rsidRPr="4BF2845C" w:rsidR="5C11E2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the gender gap and inspire women to exercise more. The first of its kind, this campaign, which is sponsored and led by Sport England, highlights women with a variety of body types and athletic prowess. while getting rid of the challenges they face through exercise and athletics, including criticism</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Women's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perceptions</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about sport and physical exercise will undoubtedly change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as a result of</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being encouraged to engage in this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programme</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motivating more women to do so. According to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2.8 million women</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aged 14 to 40 who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recognised</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the campaign's call to physical activity and 150,000 more women who are now active once a week, every week, the campaign has shown to be effective (Litsa, T 2016). Another suggestion would be to motivate families to engage in more physical activity. when families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make sport</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and exercise a regular part of their lives. According to studies, when parents </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participate</w:t>
      </w:r>
      <w:r w:rsidRPr="4BF2845C" w:rsidR="669F7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in sports and physical exercise, the rest of the family is more likely to follow suit.</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6D6D4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This might be as easy as taking a group exercise class, participating in organised sports, or going on family bike rides.</w:t>
      </w:r>
    </w:p>
    <w:p w:rsidR="338871CE" w:rsidP="4BF2845C" w:rsidRDefault="338871CE" w14:paraId="49C828DF" w14:textId="47C31156">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338871CE">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none"/>
          <w:lang w:val="en-US"/>
        </w:rPr>
        <w:t xml:space="preserve">                                                                                                          </w:t>
      </w:r>
      <w:r w:rsidRPr="4BF2845C" w:rsidR="338871CE">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t>Page 5</w:t>
      </w:r>
    </w:p>
    <w:p xmlns:wp14="http://schemas.microsoft.com/office/word/2010/wordml" w:rsidP="66B57385" w14:paraId="3103349A" wp14:textId="00B282E8">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6B57385" w:rsidR="35103B00">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t xml:space="preserve">Section 2 </w:t>
      </w:r>
      <w:r w:rsidRPr="66B57385" w:rsidR="35103B00">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t>-</w:t>
      </w:r>
      <w:r w:rsidRPr="66B57385" w:rsidR="35103B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none"/>
          <w:lang w:val="en-US"/>
        </w:rPr>
        <w:t xml:space="preserve">  Children</w:t>
      </w:r>
      <w:r w:rsidRPr="66B57385" w:rsidR="35103B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with disabilities face more barriers to sports participation</w:t>
      </w:r>
    </w:p>
    <w:p xmlns:wp14="http://schemas.microsoft.com/office/word/2010/wordml" w:rsidP="66B57385" w14:paraId="3B35EE39" wp14:textId="235CB18A">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45F1F1EA" w:rsidP="4BF2845C" w:rsidRDefault="45F1F1EA" w14:paraId="00C99761" w14:textId="7FB0862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45F1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There are around 11 million disabled persons in the UK, and in the upcoming episode, the difficulties that young people with impairments have in participating in sports will be covered. This covers those who have physical, visual, or hearing disabilities as well as those who struggle with learning. For all age categories, disabled people's participation in sport is much lower than that of non-disabled people (BBC Bitesize</w:t>
      </w:r>
      <w:r w:rsidRPr="4BF2845C" w:rsidR="07EED4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r w:rsidRPr="4BF2845C" w:rsidR="45F1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xmlns:wp14="http://schemas.microsoft.com/office/word/2010/wordml" w:rsidP="66B57385" w14:paraId="45F4CECB" wp14:textId="22FA068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45F1F1EA" w:rsidP="4BF2845C" w:rsidRDefault="45F1F1EA" w14:paraId="366F83AD" w14:textId="60EC065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45F1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Lack of self-confidence and having a poor body image are two major obstacles that everyone with a disability encounters. This factor makes it difficult for those with impairments to enter the world of </w:t>
      </w:r>
      <w:r w:rsidRPr="4BF2845C" w:rsidR="45F1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organised</w:t>
      </w:r>
      <w:r w:rsidRPr="4BF2845C" w:rsidR="45F1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sport. A significant fraction of disabled people may not believe they can participate in sport and physical exercise when they are struggling with poor self-esteem and confidence concerns. They frequently worry about peer criticism and the idea of being the "outcast," which is an attitude that needs </w:t>
      </w:r>
      <w:r w:rsidRPr="4BF2845C" w:rsidR="45F1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be</w:t>
      </w:r>
      <w:r w:rsidRPr="4BF2845C" w:rsidR="45F1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changed through local initiatives in order to reach a big number of people.</w:t>
      </w:r>
      <w:r w:rsidRPr="4BF2845C" w:rsidR="37DE8C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2BAAFA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According to (</w:t>
      </w:r>
      <w:r w:rsidRPr="4BF2845C" w:rsidR="2BAAFA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Pitzeri</w:t>
      </w:r>
      <w:r w:rsidRPr="4BF2845C" w:rsidR="2BAAFA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F</w:t>
      </w:r>
      <w:r w:rsidRPr="4BF2845C" w:rsidR="7A27F5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2BAAFA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who makes this claim in </w:t>
      </w:r>
      <w:r w:rsidRPr="4BF2845C" w:rsidR="2BAAFA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favour</w:t>
      </w:r>
      <w:r w:rsidRPr="4BF2845C" w:rsidR="2BAAFA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of it, too many persons with disabilities suffer from a loss of self-esteem and are unable to think that others appreciate them because of how others treat them, which devalues their own worth. The world would be a lot better place and developing disability confidence would not be as challenging to achieve if we all treated everyone equally by respecting their dignity and uniqueness. To clarify the assertion further, A person with poor self-esteem due to a handicap problem frequently struggles to believe that other people value them.</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55671B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Lack of self-esteem can cause a person to frequently react by neglecting their appearance, which prevents them from considering engaging in physical exercise or participating in sports. People with disabilities frequently experience </w:t>
      </w:r>
      <w:bookmarkStart w:name="_Int_Wuc929Mo" w:id="382007227"/>
      <w:r w:rsidRPr="4BF2845C" w:rsidR="08EEB7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unfavorable</w:t>
      </w:r>
      <w:bookmarkEnd w:id="382007227"/>
      <w:r w:rsidRPr="4BF2845C" w:rsidR="55671B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responses from others, which lowers their self-esteem and increases the likelihood that they will put off taking care of themselves, which may make it difficult for them to </w:t>
      </w:r>
    </w:p>
    <w:p w:rsidR="688CD1C1" w:rsidP="4BF2845C" w:rsidRDefault="688CD1C1" w14:paraId="459B9242" w14:textId="21625893">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688CD1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15ED07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688CD1C1">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t>Page 6</w:t>
      </w:r>
    </w:p>
    <w:p w:rsidR="55671B35" w:rsidP="4BF2845C" w:rsidRDefault="55671B35" w14:paraId="59EC102A" w14:textId="6AA82A7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55671B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participate</w:t>
      </w:r>
      <w:r w:rsidRPr="4BF2845C" w:rsidR="55671B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in society. These two problems of social isolation feed off one another.</w:t>
      </w:r>
    </w:p>
    <w:p w:rsidR="483BFB70" w:rsidP="4BF2845C" w:rsidRDefault="483BFB70" w14:paraId="699A067F" w14:textId="1DF84D24">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483BF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Furthermore, coaching and representation are another hurdle worth mentioning. According to a recent survey by (Sports Scotland), the number of disabled people working as coaches is underrepresented. According to research, just 8% of coaches in the UK are impaired, which is much less than the country's overall estimated 15% disability rate. The study also noted a decline in the percentage of coaches who are impaired, from 10% in 2006 to 8% in 2008. Literature raises questions about coaches' ability, confidence, and </w:t>
      </w:r>
      <w:r w:rsidRPr="4BF2845C" w:rsidR="483BF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expertise</w:t>
      </w:r>
      <w:r w:rsidRPr="4BF2845C" w:rsidR="483BF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in dealing with and </w:t>
      </w:r>
      <w:r w:rsidRPr="4BF2845C" w:rsidR="483BF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assisting</w:t>
      </w:r>
      <w:r w:rsidRPr="4BF2845C" w:rsidR="483BF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disabled people </w:t>
      </w:r>
      <w:r w:rsidRPr="4BF2845C" w:rsidR="483BF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in light of</w:t>
      </w:r>
      <w:r w:rsidRPr="4BF2845C" w:rsidR="483BF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this disparity in coaching representation</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7C698A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There is a sizable body of knowledge for coaches on how to be inclusive and how to coach people in different circumstances or with different impairments. Many sports organisations, however, lack the certainty or knowledge necessary to help people with disabilities or to provide "all inclusive" mixing options.</w:t>
      </w:r>
    </w:p>
    <w:p w:rsidR="6865009E" w:rsidP="4BF2845C" w:rsidRDefault="6865009E" w14:paraId="35A87C6C" w14:textId="5E17FB9F">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Moving on to my next point, access and opportunity are two more challenges that persons with disabilities have when </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attempting</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to participate in sport. It is well known that, compared to a conventional sporting club or facility, disabled individuals have much less access to a wide range of sports that cater to their needs </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in today's society</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Clubs are typically the </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initial</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point of </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contact,</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thus it is crucial for people with disabilities to know that clubs welcome and value their membership. There are </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numerous</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ways to integrate disabled people in clubs. </w:t>
      </w:r>
      <w:r w:rsidRPr="4BF2845C" w:rsidR="686500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Some clubs host sessions that are open to all of their participants.</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Numerous clubs provide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specialised</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groups and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programmes</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for people with impairments while still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operating</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within the parameters of the typical club structure.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Both of these</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enable disabled athletes to take part in sports and enjoy them just as much as able-bodied people. As an illustration, Disability Sport Wales reports that more than 170 clubs across the nation have achieved InSport Club Ribbon Standard or higher, offering inclusive and disability-specific opportunities for sport and physical activity. This is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despite the fact that</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accessibility to disabled sporting clubs is gradually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expanding. </w:t>
      </w:r>
    </w:p>
    <w:p w:rsidR="4BF2845C" w:rsidP="4BF2845C" w:rsidRDefault="4BF2845C" w14:paraId="04F44708" w14:textId="6B7C7BC0">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3390C267" w:rsidP="4BF2845C" w:rsidRDefault="3390C267" w14:paraId="4B242707" w14:textId="7C0D8C45">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3390C2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3390C267">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t>Page 7</w:t>
      </w:r>
    </w:p>
    <w:p w:rsidR="47B77337" w:rsidP="4BF2845C" w:rsidRDefault="47B77337" w14:paraId="7119FCED" w14:textId="2472F01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There</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are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numerous</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suggestions that may be made to encourage young people with impairments to </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participate</w:t>
      </w:r>
      <w:r w:rsidRPr="4BF2845C" w:rsidR="47B77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more. The first item will be covered along with improved access.</w:t>
      </w:r>
    </w:p>
    <w:p w:rsidR="4A2758A3" w:rsidP="4BF2845C" w:rsidRDefault="4A2758A3" w14:paraId="2DAACF5E" w14:textId="1B2F352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According to research, rather than using a "one size fits all" approach, the emphasis should be on adopting a person-centered approach to activity development, selection, availability, frequency, and format so that activity sessions are </w:t>
      </w:r>
      <w:bookmarkStart w:name="_Int_7U0M7xIJ" w:id="859329899"/>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centered</w:t>
      </w:r>
      <w:bookmarkEnd w:id="859329899"/>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around need and are more accessible to more children and their families. It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emphasises</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the idea that building local surroundings that are assessable for these people will increase the number of young people with disabilities who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participate</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in sports. If done properly, participation will rise since the location of the facility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won't</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be a concern for the young people who will use it to learn and adapt to their chosen sport in a safe and pleasurable setting.</w:t>
      </w:r>
    </w:p>
    <w:p xmlns:wp14="http://schemas.microsoft.com/office/word/2010/wordml" w:rsidP="66B57385" w14:paraId="329429B7" wp14:textId="0DC2EF5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4A2758A3" w:rsidP="4BF2845C" w:rsidRDefault="4A2758A3" w14:paraId="680C57A5" w14:textId="5700BD55">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Another suggestion may be to encourage or mandate that each local recreation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centre</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have</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 minimum of one skilled coach or trainer who is competent with adapting sports for people with disabilities.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This could have a number of advantages.</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For instance, if a coach is skilled and knowledgeable about managing and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modifying</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certain sports to accommodate both disabled and non-disabled athletes, this will undoubtedly create a setting where disabled athletes can </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participate</w:t>
      </w:r>
      <w:r w:rsidRPr="4BF2845C" w:rsidR="4A275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in regular sporting events with the necessary modifications provided by the coach. In a recent study by Activity Alliance (2015), two surveys were used: one with young people between the ages of 14 and 18 and the other with adults between the ages of 19 and older.</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4BF2845C" w:rsidR="126D3B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 findings were highly positive and demonstrated that participating in coached athletics had a positive effect on participants. Over half of participants reported that coaching has decreased their likelihood of quitting sports and at least two-thirds claimed that coaching had boosted their pleasure of the sport.</w:t>
      </w:r>
    </w:p>
    <w:p xmlns:wp14="http://schemas.microsoft.com/office/word/2010/wordml" w:rsidP="66B57385" w14:paraId="53323733" wp14:textId="36A96E45">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6B57385" w:rsidR="7DD76D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66B57385" w14:paraId="62C202DB" wp14:textId="399E2D8C">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0FE5F475" w14:textId="3C37D6AC">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0E23CB74" w:rsidP="4BF2845C" w:rsidRDefault="0E23CB74" w14:paraId="19FE209B" w14:textId="3F0D30EF">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0E23CB7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u w:val="none"/>
          <w:lang w:val="en-US"/>
        </w:rPr>
        <w:t xml:space="preserve">                                                                                                          </w:t>
      </w:r>
      <w:r w:rsidRPr="4BF2845C" w:rsidR="0E23CB7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t>Page 8</w:t>
      </w:r>
    </w:p>
    <w:p xmlns:wp14="http://schemas.microsoft.com/office/word/2010/wordml" w:rsidP="66B57385" w14:paraId="6B2A7961" wp14:textId="4CACDD4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BF2845C" w:rsidR="71BFAE90">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t>Section 3</w:t>
      </w:r>
      <w:r w:rsidRPr="4BF2845C" w:rsidR="71BFA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4BF2845C" w:rsidR="4609D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Conclusion. </w:t>
      </w:r>
    </w:p>
    <w:p w:rsidR="5478CAEC" w:rsidP="4BF2845C" w:rsidRDefault="5478CAEC" w14:paraId="5EDB75E9" w14:textId="6E9DC4E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The research results on both subjects were highly intriguing. Discussing the obstacles that women</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encounte</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r</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when playing sports, such as the issue of safety on public transportation, and the impact that the "this girl can" campaign can have on women who</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desir</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e</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to overcome these psychological and physical barriers.</w:t>
      </w:r>
    </w:p>
    <w:p w:rsidR="5478CAEC" w:rsidP="4BF2845C" w:rsidRDefault="5478CAEC" w14:paraId="79682FBE" w14:textId="07F5FEB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Additionally, it was fascinating to read about the challenges </w:t>
      </w:r>
      <w:r w:rsidRPr="4BF2845C" w:rsidR="59A3B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young, handicapped</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people </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encounter</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on a daily basis</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such as concerns with judgement and self-esteem as well as accessibility to venues and faculties, when researching the barriers for young disabled people who want to </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participate</w:t>
      </w:r>
      <w:r w:rsidRPr="4BF2845C" w:rsidR="5478C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 in sport.</w:t>
      </w:r>
    </w:p>
    <w:p w:rsidR="4BF2845C" w:rsidP="4BF2845C" w:rsidRDefault="4BF2845C" w14:paraId="45181CCC" w14:textId="1FE425FC">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1EE2CD44" w14:textId="64D656FA">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4F8C9FFD" w14:textId="044BAAA6">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0920BCB3" w14:textId="1A97A583">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0062FD69" w14:textId="20DB0513">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38DF6440" w14:textId="7FA78980">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695932A9" w14:textId="02090C5F">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7DCD91A5" w14:textId="502EFBDE">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6FCF3B26" w14:textId="2372E871">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1B226636" w14:textId="45FDAFB7">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26734FAF" w14:textId="11C73C65">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6A1B7CA4" w14:textId="36443CC4">
      <w:p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4BF2845C" w:rsidP="4BF2845C" w:rsidRDefault="4BF2845C" w14:paraId="2792E8D5" w14:textId="6FDE33AB">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pPr>
    </w:p>
    <w:p w:rsidR="5F86168E" w:rsidP="4BF2845C" w:rsidRDefault="5F86168E" w14:paraId="4757AAE6" w14:textId="4499E26F">
      <w:pPr>
        <w:pStyle w:val="Normal"/>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pPr>
      <w:r w:rsidRPr="4BF2845C" w:rsidR="5F86168E">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none"/>
          <w:lang w:val="en-US"/>
        </w:rPr>
        <w:t xml:space="preserve">                                                                                                          </w:t>
      </w:r>
      <w:r w:rsidRPr="4BF2845C" w:rsidR="5F86168E">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u w:val="none"/>
          <w:lang w:val="en-US"/>
        </w:rPr>
        <w:t>Page 9</w:t>
      </w:r>
    </w:p>
    <w:p w:rsidR="21716842" w:rsidP="4BF2845C" w:rsidRDefault="21716842" w14:paraId="2645C95A" w14:textId="5FED0AD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BF2845C" w:rsidR="21716842">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t xml:space="preserve">Section 4 </w:t>
      </w:r>
      <w:bookmarkStart w:name="_Int_lUDV7Vot" w:id="547056474"/>
      <w:r w:rsidRPr="4BF2845C" w:rsidR="129818B0">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u w:val="single"/>
          <w:lang w:val="en-US"/>
        </w:rPr>
        <w:t>-</w:t>
      </w:r>
      <w:r w:rsidRPr="4BF2845C" w:rsidR="129818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none"/>
          <w:lang w:val="en-US"/>
        </w:rPr>
        <w:t xml:space="preserve">  </w:t>
      </w:r>
      <w:r w:rsidRPr="4BF2845C" w:rsidR="129818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none"/>
          <w:lang w:val="en-US"/>
        </w:rPr>
        <w:t>Reference</w:t>
      </w:r>
      <w:bookmarkEnd w:id="547056474"/>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none"/>
          <w:lang w:val="en-US"/>
        </w:rPr>
        <w:t xml:space="preserve"> List</w:t>
      </w:r>
    </w:p>
    <w:p w:rsidR="4BF2845C" w:rsidP="4BF2845C" w:rsidRDefault="4BF2845C" w14:paraId="0FB6D80E" w14:textId="5B48E8B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1716842" w:rsidP="4BF2845C" w:rsidRDefault="21716842" w14:paraId="29DAD1D9" w14:textId="5B3043DB">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activityalliance</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(n.d.).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Impact of coaching on disabled people’s participation | Research</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w:t>
      </w:r>
      <w:hyperlink>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www.activityalliance.org.uk</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Available at: </w:t>
      </w:r>
      <w:hyperlink r:id="R4ec606d47db04aac">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https://www.activityalliance.org.uk/how-we-help/research/1904-impact-of-coaching-on-disabled-peoples-participation-january-2015</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4BF2845C" w:rsidP="4BF2845C" w:rsidRDefault="4BF2845C" w14:paraId="2F424C54" w14:textId="5EFA46F6">
      <w:pPr>
        <w:pStyle w:val="Normal"/>
        <w:spacing w:line="36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1716842" w:rsidP="4BF2845C" w:rsidRDefault="21716842" w14:paraId="12AF3714" w14:textId="5B4C6CDA">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APPG for UN Women (2021).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UN Women UK | Gender Equality</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UN Women UK. Available at: </w:t>
      </w:r>
      <w:hyperlink r:id="R10c3d82d245b45bb">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https://www.unwomenuk.org</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4BF2845C" w:rsidP="4BF2845C" w:rsidRDefault="4BF2845C" w14:paraId="687E6226" w14:textId="12BF83E7">
      <w:pPr>
        <w:pStyle w:val="Normal"/>
        <w:spacing w:line="36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1716842" w:rsidP="4BF2845C" w:rsidRDefault="21716842" w14:paraId="1F9557A0" w14:textId="1FFA9599">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AtheloGroup</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(2021).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Sports and Entertainment Marketing</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Athelo</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Group. Available at: </w:t>
      </w:r>
      <w:hyperlink r:id="Rfc4810403e3a467e">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https://athelogroup.com</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4BF2845C" w:rsidP="4BF2845C" w:rsidRDefault="4BF2845C" w14:paraId="71A81DF4" w14:textId="06A3A65E">
      <w:pPr>
        <w:pStyle w:val="Normal"/>
        <w:spacing w:line="36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1716842" w:rsidP="4BF2845C" w:rsidRDefault="21716842" w14:paraId="7365EC4D" w14:textId="16B1B6F9">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BBCBITESIZE (n.d.).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Disability, barriers and encouraging inclusion in sports - Social groupings and participation in sport - OCR - GCSE Physical Education Revision - OCR</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BBC Bitesize. Available at: </w:t>
      </w:r>
      <w:hyperlink r:id="R47b25d3bf77d469c">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https://www.bbc.co.uk/bitesize/guides/zy62hv4/revision/4</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21716842" w:rsidP="4BF2845C" w:rsidRDefault="21716842" w14:paraId="4AC46428" w14:textId="1DD7F02E">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DisabilitySportWales</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(n.d.).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Official Website of Disability Sport Wales</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w:t>
      </w:r>
      <w:hyperlink>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www.disabilitysportwales.com</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Available at: </w:t>
      </w:r>
      <w:hyperlink r:id="R0351ed8bf3a64c86">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https://www.disabilitysportwales.com/en-gb</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4BF2845C" w:rsidP="4BF2845C" w:rsidRDefault="4BF2845C" w14:paraId="2883E6A9" w14:textId="21109856">
      <w:pPr>
        <w:pStyle w:val="Normal"/>
        <w:spacing w:line="36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1716842" w:rsidP="4BF2845C" w:rsidRDefault="21716842" w14:paraId="629A5F8E" w14:textId="2F40C1C2">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SportEngland</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(n.d.).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Building an active nation | Sport England</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w:t>
      </w:r>
      <w:hyperlink>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www.sportengland.org</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Available at: </w:t>
      </w:r>
      <w:hyperlink r:id="Ra2e492286b13462b">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https://www.sportengland.org</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4BF2845C" w:rsidP="4BF2845C" w:rsidRDefault="4BF2845C" w14:paraId="53A2CCB5" w14:textId="6DAD32C2">
      <w:pPr>
        <w:pStyle w:val="Normal"/>
        <w:spacing w:line="36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4BF2845C" w:rsidP="4BF2845C" w:rsidRDefault="4BF2845C" w14:paraId="28D6F1D9" w14:textId="254A632D">
      <w:pPr>
        <w:pStyle w:val="Normal"/>
        <w:spacing w:line="36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1716842" w:rsidP="4BF2845C" w:rsidRDefault="21716842" w14:paraId="5A9074CF" w14:textId="5B18D8FD">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sportscotland</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(n.d.).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 xml:space="preserve">Disability and sport What are the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important issues</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Available at: </w:t>
      </w:r>
      <w:hyperlink r:id="Rd875c6e3bafc49c7">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https://sportscotland.org.uk/media/2592/learning-note-disability-and-sport.pdf</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4BF2845C" w:rsidP="4BF2845C" w:rsidRDefault="4BF2845C" w14:paraId="65B945DB" w14:textId="5D473438">
      <w:pPr>
        <w:pStyle w:val="Normal"/>
        <w:spacing w:line="36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21716842" w:rsidP="4BF2845C" w:rsidRDefault="21716842" w14:paraId="6EF6A593" w14:textId="642DD245">
      <w:pPr>
        <w:pStyle w:val="ListParagraph"/>
        <w:numPr>
          <w:ilvl w:val="0"/>
          <w:numId w:val="1"/>
        </w:numPr>
        <w:spacing w:line="360" w:lineRule="exac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sportscotland</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(n.d.). </w:t>
      </w:r>
      <w:r w:rsidRPr="4BF2845C" w:rsidR="217168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8"/>
          <w:szCs w:val="28"/>
          <w:lang w:val="en-US"/>
        </w:rPr>
        <w:t>Funding 4 Sport</w:t>
      </w:r>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[online] Funding 4 Sport. Available at: </w:t>
      </w:r>
      <w:hyperlink r:id="R6932dbaef1d64958">
        <w:r w:rsidRPr="4BF2845C" w:rsidR="21716842">
          <w:rPr>
            <w:rStyle w:val="Hyperlink"/>
            <w:rFonts w:ascii="Calibri" w:hAnsi="Calibri" w:eastAsia="Calibri" w:cs="Calibri" w:asciiTheme="minorAscii" w:hAnsiTheme="minorAscii" w:eastAsiaTheme="minorAscii" w:cstheme="minorAscii"/>
            <w:b w:val="0"/>
            <w:bCs w:val="0"/>
            <w:i w:val="0"/>
            <w:iCs w:val="0"/>
            <w:caps w:val="0"/>
            <w:smallCaps w:val="0"/>
            <w:noProof w:val="0"/>
            <w:sz w:val="28"/>
            <w:szCs w:val="28"/>
            <w:lang w:val="en-US"/>
          </w:rPr>
          <w:t>https://www.funding4sport.co.uk</w:t>
        </w:r>
      </w:hyperlink>
      <w:r w:rsidRPr="4BF2845C" w:rsidR="2171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4BF2845C" w:rsidP="4BF2845C" w:rsidRDefault="4BF2845C" w14:paraId="003281BA" w14:textId="6AA2A42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p w:rsidR="4BF2845C" w:rsidP="4BF2845C" w:rsidRDefault="4BF2845C" w14:paraId="4CAEFC1D" w14:textId="24AF310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T12h6See3qwhk" int2:id="4KE96MSj">
      <int2:state int2:type="AugLoop_Text_Critique" int2:value="Rejected"/>
    </int2:textHash>
    <int2:textHash int2:hashCode="OrtZNwJC/JiGrS" int2:id="eDEPduxH">
      <int2:state int2:type="AugLoop_Text_Critique" int2:value="Rejected"/>
    </int2:textHash>
    <int2:bookmark int2:bookmarkName="_Int_lUDV7Vot" int2:invalidationBookmarkName="" int2:hashCode="iiQNdljhuTO4rj" int2:id="hTK8oDMD">
      <int2:state int2:type="AugLoop_Text_Critique" int2:value="Rejected"/>
    </int2:bookmark>
    <int2:bookmark int2:bookmarkName="_Int_Wuc929Mo" int2:invalidationBookmarkName="" int2:hashCode="7AFTsg4q90IVPB" int2:id="YMIMbvuw"/>
    <int2:bookmark int2:bookmarkName="_Int_7U0M7xIJ" int2:invalidationBookmarkName="" int2:hashCode="Dji+abMBs/wxDx" int2:id="tOoTiSOp"/>
    <int2:bookmark int2:bookmarkName="_Int_yYsfJcJd" int2:invalidationBookmarkName="" int2:hashCode="HpKpYzTyv6T9lj" int2:id="W11CyyBL">
      <int2:state int2:type="AugLoop_Text_Critique" int2:value="Rejected"/>
    </int2:bookmark>
    <int2:bookmark int2:bookmarkName="_Int_8wBsJ2Cf" int2:invalidationBookmarkName="" int2:hashCode="9bgFjZTqQR1ilx" int2:id="2O3kgIF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ea4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E18614"/>
    <w:rsid w:val="000CC767"/>
    <w:rsid w:val="00BDB30B"/>
    <w:rsid w:val="0107211E"/>
    <w:rsid w:val="02497785"/>
    <w:rsid w:val="0259836C"/>
    <w:rsid w:val="03E547E6"/>
    <w:rsid w:val="05E27FC7"/>
    <w:rsid w:val="07EED423"/>
    <w:rsid w:val="0805983F"/>
    <w:rsid w:val="089BF4B0"/>
    <w:rsid w:val="08EEB714"/>
    <w:rsid w:val="09B23172"/>
    <w:rsid w:val="0C97B459"/>
    <w:rsid w:val="0D828A33"/>
    <w:rsid w:val="0DBA0E55"/>
    <w:rsid w:val="0E23CB74"/>
    <w:rsid w:val="0E3384BA"/>
    <w:rsid w:val="0F32D439"/>
    <w:rsid w:val="0F7039B0"/>
    <w:rsid w:val="10110E6E"/>
    <w:rsid w:val="10B24CD2"/>
    <w:rsid w:val="126D3BF8"/>
    <w:rsid w:val="129818B0"/>
    <w:rsid w:val="13636A29"/>
    <w:rsid w:val="1443AAD3"/>
    <w:rsid w:val="15BBA48E"/>
    <w:rsid w:val="15ED07B8"/>
    <w:rsid w:val="1807D48A"/>
    <w:rsid w:val="181F5715"/>
    <w:rsid w:val="1A0667C5"/>
    <w:rsid w:val="1C11CEB7"/>
    <w:rsid w:val="1CE7BC30"/>
    <w:rsid w:val="1CF43C86"/>
    <w:rsid w:val="1DEA8D19"/>
    <w:rsid w:val="1F1A4BAC"/>
    <w:rsid w:val="21600F94"/>
    <w:rsid w:val="21716842"/>
    <w:rsid w:val="21E5AB18"/>
    <w:rsid w:val="228DB886"/>
    <w:rsid w:val="22DDABBA"/>
    <w:rsid w:val="23B1C12F"/>
    <w:rsid w:val="2510A38F"/>
    <w:rsid w:val="26D03994"/>
    <w:rsid w:val="2A60EB06"/>
    <w:rsid w:val="2AC85E03"/>
    <w:rsid w:val="2BA3AAB7"/>
    <w:rsid w:val="2BAAFAE7"/>
    <w:rsid w:val="2BFCBB67"/>
    <w:rsid w:val="2BFFB7B4"/>
    <w:rsid w:val="2D988BC8"/>
    <w:rsid w:val="2F6780C9"/>
    <w:rsid w:val="2F7B7E27"/>
    <w:rsid w:val="30AA43A5"/>
    <w:rsid w:val="320ED9DC"/>
    <w:rsid w:val="3212EC3B"/>
    <w:rsid w:val="329F52F9"/>
    <w:rsid w:val="32DC4720"/>
    <w:rsid w:val="338871CE"/>
    <w:rsid w:val="3390C267"/>
    <w:rsid w:val="344EEF4A"/>
    <w:rsid w:val="34EB0EAF"/>
    <w:rsid w:val="35103B00"/>
    <w:rsid w:val="351A4747"/>
    <w:rsid w:val="354A8CFD"/>
    <w:rsid w:val="37DE8C15"/>
    <w:rsid w:val="38822DBF"/>
    <w:rsid w:val="388A1B45"/>
    <w:rsid w:val="38E4FBFA"/>
    <w:rsid w:val="39581A0C"/>
    <w:rsid w:val="3A25EBA6"/>
    <w:rsid w:val="3CE441E9"/>
    <w:rsid w:val="3D954997"/>
    <w:rsid w:val="3F2D481E"/>
    <w:rsid w:val="422FFA7C"/>
    <w:rsid w:val="45689E4D"/>
    <w:rsid w:val="45BCBA77"/>
    <w:rsid w:val="45F1F1EA"/>
    <w:rsid w:val="4609D7B2"/>
    <w:rsid w:val="47B77337"/>
    <w:rsid w:val="483BFB70"/>
    <w:rsid w:val="4879E8BA"/>
    <w:rsid w:val="496251E6"/>
    <w:rsid w:val="49854073"/>
    <w:rsid w:val="4A2758A3"/>
    <w:rsid w:val="4B9875CB"/>
    <w:rsid w:val="4BF2845C"/>
    <w:rsid w:val="4CC19661"/>
    <w:rsid w:val="514DB84E"/>
    <w:rsid w:val="51881A31"/>
    <w:rsid w:val="52AD68E6"/>
    <w:rsid w:val="52FB103E"/>
    <w:rsid w:val="5478CAEC"/>
    <w:rsid w:val="55671B35"/>
    <w:rsid w:val="55AC6E5A"/>
    <w:rsid w:val="56212971"/>
    <w:rsid w:val="5749A49B"/>
    <w:rsid w:val="58DD7480"/>
    <w:rsid w:val="592F95EF"/>
    <w:rsid w:val="59A3B24C"/>
    <w:rsid w:val="5B72C0DE"/>
    <w:rsid w:val="5BCF9ACC"/>
    <w:rsid w:val="5C11E2F0"/>
    <w:rsid w:val="5EEC12D7"/>
    <w:rsid w:val="5F86168E"/>
    <w:rsid w:val="5FC350F2"/>
    <w:rsid w:val="6150445C"/>
    <w:rsid w:val="619C0F54"/>
    <w:rsid w:val="62C07E4D"/>
    <w:rsid w:val="63717039"/>
    <w:rsid w:val="64151816"/>
    <w:rsid w:val="6453F708"/>
    <w:rsid w:val="6519A324"/>
    <w:rsid w:val="669F7F51"/>
    <w:rsid w:val="66B57385"/>
    <w:rsid w:val="67DB0B22"/>
    <w:rsid w:val="683FA944"/>
    <w:rsid w:val="6865009E"/>
    <w:rsid w:val="688CD1C1"/>
    <w:rsid w:val="689DAC4B"/>
    <w:rsid w:val="68A2E28F"/>
    <w:rsid w:val="69F77C58"/>
    <w:rsid w:val="6A2E2B8A"/>
    <w:rsid w:val="6AE0D73A"/>
    <w:rsid w:val="6B28CF07"/>
    <w:rsid w:val="6B9EC80F"/>
    <w:rsid w:val="6BC9FBEB"/>
    <w:rsid w:val="6D6D4C48"/>
    <w:rsid w:val="6FBF9EBF"/>
    <w:rsid w:val="6FCCF4AA"/>
    <w:rsid w:val="71BFAE90"/>
    <w:rsid w:val="72055E73"/>
    <w:rsid w:val="72D2C0C2"/>
    <w:rsid w:val="7376FC2B"/>
    <w:rsid w:val="73A61CE3"/>
    <w:rsid w:val="75318D18"/>
    <w:rsid w:val="76E18614"/>
    <w:rsid w:val="78CBC982"/>
    <w:rsid w:val="79218B6B"/>
    <w:rsid w:val="79884488"/>
    <w:rsid w:val="7A27F5DF"/>
    <w:rsid w:val="7A5B9698"/>
    <w:rsid w:val="7B2414E9"/>
    <w:rsid w:val="7BC07723"/>
    <w:rsid w:val="7C698ABE"/>
    <w:rsid w:val="7C79A308"/>
    <w:rsid w:val="7DD76D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18614"/>
  <w15:chartTrackingRefBased/>
  <w15:docId w15:val="{4C73F8EF-A8F9-4376-9B13-D04D7C9E4E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052d93e666c4598" /><Relationship Type="http://schemas.openxmlformats.org/officeDocument/2006/relationships/hyperlink" Target="https://www.activityalliance.org.uk/how-we-help/research/1904-impact-of-coaching-on-disabled-peoples-participation-january-2015" TargetMode="External" Id="R4ec606d47db04aac" /><Relationship Type="http://schemas.openxmlformats.org/officeDocument/2006/relationships/hyperlink" Target="https://www.unwomenuk.org" TargetMode="External" Id="R10c3d82d245b45bb" /><Relationship Type="http://schemas.openxmlformats.org/officeDocument/2006/relationships/hyperlink" Target="https://athelogroup.com" TargetMode="External" Id="Rfc4810403e3a467e" /><Relationship Type="http://schemas.openxmlformats.org/officeDocument/2006/relationships/hyperlink" Target="https://www.bbc.co.uk/bitesize/guides/zy62hv4/revision/4" TargetMode="External" Id="R47b25d3bf77d469c" /><Relationship Type="http://schemas.openxmlformats.org/officeDocument/2006/relationships/hyperlink" Target="https://www.disabilitysportwales.com/en-gb" TargetMode="External" Id="R0351ed8bf3a64c86" /><Relationship Type="http://schemas.openxmlformats.org/officeDocument/2006/relationships/hyperlink" Target="https://www.sportengland.org" TargetMode="External" Id="Ra2e492286b13462b" /><Relationship Type="http://schemas.openxmlformats.org/officeDocument/2006/relationships/hyperlink" Target="https://sportscotland.org.uk/media/2592/learning-note-disability-and-sport.pdf" TargetMode="External" Id="Rd875c6e3bafc49c7" /><Relationship Type="http://schemas.openxmlformats.org/officeDocument/2006/relationships/hyperlink" Target="https://www.funding4sport.co.uk" TargetMode="External" Id="R6932dbaef1d64958" /><Relationship Type="http://schemas.openxmlformats.org/officeDocument/2006/relationships/numbering" Target="numbering.xml" Id="R3be6ec85d9cd4c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2022-12-16T09:39:33.2122383Z</dcterms:created>
  <dcterms:modified xsi:type="dcterms:W3CDTF">2022-12-16T11:08:20.6998277Z</dcterms:modified>
  <dc:creator>Jack Rees (2204851)</dc:creator>
  <lastModifiedBy>Jack Rees (2204851)</lastModifiedBy>
</coreProperties>
</file>