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841C41" w14:textId="048590A3" w:rsidR="00026A4C" w:rsidRDefault="009452AF">
      <w:r w:rsidRPr="00D01A8C">
        <w:rPr>
          <w:noProof/>
        </w:rPr>
        <w:drawing>
          <wp:inline distT="0" distB="0" distL="0" distR="0" wp14:anchorId="130A61EF" wp14:editId="105BC174">
            <wp:extent cx="5384800" cy="2452415"/>
            <wp:effectExtent l="0" t="0" r="6350" b="5080"/>
            <wp:docPr id="1018631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631917" name="Picture 1018631917"/>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663999" cy="2579571"/>
                    </a:xfrm>
                    <a:prstGeom prst="rect">
                      <a:avLst/>
                    </a:prstGeom>
                  </pic:spPr>
                </pic:pic>
              </a:graphicData>
            </a:graphic>
          </wp:inline>
        </w:drawing>
      </w:r>
    </w:p>
    <w:p w14:paraId="71638D12" w14:textId="4AD5F382" w:rsidR="009452AF" w:rsidRDefault="009452AF" w:rsidP="00973F67"/>
    <w:p w14:paraId="2EDA3FC9" w14:textId="65E3DB5E" w:rsidR="00973F67" w:rsidRPr="009452AF" w:rsidRDefault="00973F67" w:rsidP="00973F67">
      <w:r w:rsidRPr="009452AF">
        <w:rPr>
          <w:rFonts w:ascii="Arial" w:hAnsi="Arial" w:cs="Arial"/>
          <w:sz w:val="28"/>
          <w:szCs w:val="28"/>
        </w:rPr>
        <w:t xml:space="preserve"> BA (Hons) Leadership and Management Skills in the Workplace</w:t>
      </w:r>
    </w:p>
    <w:p w14:paraId="05CDDF02" w14:textId="77777777" w:rsidR="00973F67" w:rsidRPr="009452AF" w:rsidRDefault="00973F67" w:rsidP="00973F67">
      <w:pPr>
        <w:rPr>
          <w:rFonts w:ascii="Arial" w:hAnsi="Arial" w:cs="Arial"/>
        </w:rPr>
      </w:pPr>
    </w:p>
    <w:p w14:paraId="45F11329" w14:textId="5CDA2CD3" w:rsidR="00973F67" w:rsidRPr="009452AF" w:rsidRDefault="00973F67" w:rsidP="00973F67">
      <w:pPr>
        <w:rPr>
          <w:rFonts w:ascii="Arial" w:hAnsi="Arial" w:cs="Arial"/>
          <w:sz w:val="28"/>
          <w:szCs w:val="28"/>
        </w:rPr>
      </w:pPr>
      <w:r w:rsidRPr="009452AF">
        <w:rPr>
          <w:rFonts w:ascii="Arial" w:hAnsi="Arial" w:cs="Arial"/>
          <w:sz w:val="28"/>
          <w:szCs w:val="28"/>
        </w:rPr>
        <w:t xml:space="preserve">Module Name:    </w:t>
      </w:r>
      <w:r w:rsidR="009452AF" w:rsidRPr="009452AF">
        <w:rPr>
          <w:rFonts w:ascii="Arial" w:hAnsi="Arial" w:cs="Arial"/>
          <w:b/>
          <w:bCs/>
          <w:i/>
          <w:iCs/>
          <w:sz w:val="28"/>
          <w:szCs w:val="28"/>
        </w:rPr>
        <w:t xml:space="preserve"> </w:t>
      </w:r>
      <w:r w:rsidR="009452AF" w:rsidRPr="009452AF">
        <w:rPr>
          <w:rFonts w:ascii="Arial" w:hAnsi="Arial" w:cs="Arial"/>
          <w:i/>
          <w:iCs/>
          <w:sz w:val="28"/>
          <w:szCs w:val="28"/>
        </w:rPr>
        <w:t xml:space="preserve"> Developing Emotional Intelligence in workplace</w:t>
      </w:r>
    </w:p>
    <w:p w14:paraId="4C78F804" w14:textId="179EBA50" w:rsidR="00973F67" w:rsidRPr="009452AF" w:rsidRDefault="00973F67" w:rsidP="00973F67">
      <w:pPr>
        <w:rPr>
          <w:rFonts w:ascii="Arial" w:hAnsi="Arial" w:cs="Arial"/>
          <w:sz w:val="28"/>
          <w:szCs w:val="28"/>
        </w:rPr>
      </w:pPr>
      <w:r w:rsidRPr="009452AF">
        <w:rPr>
          <w:rFonts w:ascii="Arial" w:hAnsi="Arial" w:cs="Arial"/>
          <w:sz w:val="28"/>
          <w:szCs w:val="28"/>
        </w:rPr>
        <w:t xml:space="preserve">Module code:     </w:t>
      </w:r>
      <w:r w:rsidR="009452AF" w:rsidRPr="009452AF">
        <w:rPr>
          <w:rFonts w:ascii="Arial" w:hAnsi="Arial" w:cs="Arial"/>
          <w:sz w:val="28"/>
          <w:szCs w:val="28"/>
        </w:rPr>
        <w:t xml:space="preserve">  </w:t>
      </w:r>
      <w:r w:rsidRPr="009452AF">
        <w:rPr>
          <w:rFonts w:ascii="Arial" w:hAnsi="Arial" w:cs="Arial"/>
          <w:sz w:val="28"/>
          <w:szCs w:val="28"/>
        </w:rPr>
        <w:t xml:space="preserve"> LCLM 5005 LON</w:t>
      </w:r>
    </w:p>
    <w:p w14:paraId="57CF8F69" w14:textId="06D3914B" w:rsidR="00973F67" w:rsidRPr="009452AF" w:rsidRDefault="00973F67" w:rsidP="00973F67">
      <w:pPr>
        <w:rPr>
          <w:rFonts w:ascii="Arial" w:hAnsi="Arial" w:cs="Arial"/>
          <w:sz w:val="28"/>
          <w:szCs w:val="28"/>
        </w:rPr>
      </w:pPr>
      <w:r w:rsidRPr="009452AF">
        <w:rPr>
          <w:rFonts w:ascii="Arial" w:hAnsi="Arial" w:cs="Arial"/>
          <w:sz w:val="28"/>
          <w:szCs w:val="28"/>
        </w:rPr>
        <w:t xml:space="preserve">Lecturer:            </w:t>
      </w:r>
      <w:r w:rsidR="009452AF" w:rsidRPr="009452AF">
        <w:rPr>
          <w:rFonts w:ascii="Arial" w:hAnsi="Arial" w:cs="Arial"/>
          <w:sz w:val="28"/>
          <w:szCs w:val="28"/>
        </w:rPr>
        <w:t xml:space="preserve">   </w:t>
      </w:r>
      <w:r w:rsidRPr="009452AF">
        <w:rPr>
          <w:rFonts w:ascii="Arial" w:hAnsi="Arial" w:cs="Arial"/>
          <w:sz w:val="28"/>
          <w:szCs w:val="28"/>
        </w:rPr>
        <w:t xml:space="preserve"> </w:t>
      </w:r>
      <w:r w:rsidR="009452AF" w:rsidRPr="009452AF">
        <w:rPr>
          <w:rFonts w:ascii="Arial" w:hAnsi="Arial" w:cs="Arial"/>
          <w:i/>
          <w:iCs/>
          <w:sz w:val="28"/>
          <w:szCs w:val="28"/>
        </w:rPr>
        <w:t>Nishi Ramsurrun</w:t>
      </w:r>
    </w:p>
    <w:p w14:paraId="50BDA6CE" w14:textId="32AA4F78" w:rsidR="00973F67" w:rsidRPr="009452AF" w:rsidRDefault="00973F67" w:rsidP="00973F67">
      <w:pPr>
        <w:rPr>
          <w:rFonts w:ascii="Arial" w:hAnsi="Arial" w:cs="Arial"/>
          <w:sz w:val="28"/>
          <w:szCs w:val="28"/>
        </w:rPr>
      </w:pPr>
      <w:r w:rsidRPr="009452AF">
        <w:rPr>
          <w:rFonts w:ascii="Arial" w:hAnsi="Arial" w:cs="Arial"/>
          <w:sz w:val="28"/>
          <w:szCs w:val="28"/>
        </w:rPr>
        <w:t xml:space="preserve">Student name:   </w:t>
      </w:r>
      <w:r w:rsidR="009452AF" w:rsidRPr="009452AF">
        <w:rPr>
          <w:rFonts w:ascii="Arial" w:hAnsi="Arial" w:cs="Arial"/>
          <w:sz w:val="28"/>
          <w:szCs w:val="28"/>
        </w:rPr>
        <w:t xml:space="preserve">   </w:t>
      </w:r>
      <w:r w:rsidRPr="009452AF">
        <w:rPr>
          <w:rFonts w:ascii="Arial" w:hAnsi="Arial" w:cs="Arial"/>
          <w:sz w:val="28"/>
          <w:szCs w:val="28"/>
        </w:rPr>
        <w:t xml:space="preserve"> Glenda Cortez Marino</w:t>
      </w:r>
    </w:p>
    <w:p w14:paraId="16B509C0" w14:textId="47045A91" w:rsidR="00973F67" w:rsidRPr="009452AF" w:rsidRDefault="00973F67" w:rsidP="00973F67">
      <w:pPr>
        <w:rPr>
          <w:rFonts w:ascii="Arial" w:hAnsi="Arial" w:cs="Arial"/>
          <w:sz w:val="28"/>
          <w:szCs w:val="28"/>
        </w:rPr>
      </w:pPr>
      <w:r w:rsidRPr="009452AF">
        <w:rPr>
          <w:rFonts w:ascii="Arial" w:hAnsi="Arial" w:cs="Arial"/>
          <w:sz w:val="28"/>
          <w:szCs w:val="28"/>
        </w:rPr>
        <w:t>Student number:</w:t>
      </w:r>
      <w:r w:rsidR="009452AF" w:rsidRPr="009452AF">
        <w:rPr>
          <w:rFonts w:ascii="Arial" w:hAnsi="Arial" w:cs="Arial"/>
          <w:sz w:val="28"/>
          <w:szCs w:val="28"/>
        </w:rPr>
        <w:t xml:space="preserve">   </w:t>
      </w:r>
      <w:r w:rsidRPr="009452AF">
        <w:rPr>
          <w:rFonts w:ascii="Arial" w:hAnsi="Arial" w:cs="Arial"/>
          <w:sz w:val="28"/>
          <w:szCs w:val="28"/>
        </w:rPr>
        <w:t xml:space="preserve"> 2325919</w:t>
      </w:r>
    </w:p>
    <w:p w14:paraId="6CB919A4" w14:textId="15742DAB" w:rsidR="009452AF" w:rsidRPr="009452AF" w:rsidRDefault="009452AF" w:rsidP="009452AF">
      <w:pPr>
        <w:rPr>
          <w:rFonts w:ascii="Arial" w:hAnsi="Arial" w:cs="Arial"/>
          <w:i/>
          <w:iCs/>
          <w:sz w:val="28"/>
          <w:szCs w:val="28"/>
        </w:rPr>
      </w:pPr>
      <w:r w:rsidRPr="009452AF">
        <w:rPr>
          <w:rFonts w:ascii="Arial" w:hAnsi="Arial" w:cs="Arial"/>
          <w:b/>
          <w:bCs/>
          <w:i/>
          <w:iCs/>
          <w:sz w:val="28"/>
          <w:szCs w:val="28"/>
        </w:rPr>
        <w:t>Session</w:t>
      </w:r>
      <w:r w:rsidRPr="009452AF">
        <w:rPr>
          <w:rFonts w:ascii="Arial" w:hAnsi="Arial" w:cs="Arial"/>
          <w:i/>
          <w:iCs/>
          <w:sz w:val="28"/>
          <w:szCs w:val="28"/>
        </w:rPr>
        <w:t xml:space="preserve">:                June </w:t>
      </w:r>
      <w:r w:rsidRPr="009452AF">
        <w:rPr>
          <w:rFonts w:ascii="Arial" w:hAnsi="Arial" w:cs="Arial"/>
          <w:b/>
          <w:bCs/>
          <w:i/>
          <w:iCs/>
          <w:sz w:val="28"/>
          <w:szCs w:val="28"/>
        </w:rPr>
        <w:t xml:space="preserve"> </w:t>
      </w:r>
      <w:r w:rsidRPr="009452AF">
        <w:rPr>
          <w:rFonts w:ascii="Arial" w:hAnsi="Arial" w:cs="Arial"/>
          <w:i/>
          <w:iCs/>
          <w:sz w:val="28"/>
          <w:szCs w:val="28"/>
        </w:rPr>
        <w:t xml:space="preserve">2026 Term </w:t>
      </w:r>
    </w:p>
    <w:p w14:paraId="7C2FA853" w14:textId="77777777" w:rsidR="00026A4C" w:rsidRDefault="00026A4C"/>
    <w:p w14:paraId="42E3C760" w14:textId="77777777" w:rsidR="00026A4C" w:rsidRDefault="00026A4C"/>
    <w:p w14:paraId="2AC90BFC" w14:textId="7B38E036" w:rsidR="00400BC5" w:rsidRPr="00400BC5" w:rsidRDefault="00973F67" w:rsidP="009452AF">
      <w:pPr>
        <w:rPr>
          <w:rFonts w:ascii="Arial" w:hAnsi="Arial" w:cs="Arial"/>
        </w:rPr>
      </w:pPr>
      <w:r>
        <w:rPr>
          <w:noProof/>
        </w:rPr>
        <w:drawing>
          <wp:inline distT="0" distB="0" distL="0" distR="0" wp14:anchorId="3BB70DB1" wp14:editId="5CC37FF9">
            <wp:extent cx="5731510" cy="2437032"/>
            <wp:effectExtent l="0" t="0" r="2540" b="1905"/>
            <wp:docPr id="885600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60079" name="Picture 88560079"/>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5750063" cy="2444921"/>
                    </a:xfrm>
                    <a:prstGeom prst="rect">
                      <a:avLst/>
                    </a:prstGeom>
                  </pic:spPr>
                </pic:pic>
              </a:graphicData>
            </a:graphic>
          </wp:inline>
        </w:drawing>
      </w:r>
      <w:r w:rsidR="009452AF">
        <w:rPr>
          <w:rFonts w:ascii="Arial" w:hAnsi="Arial" w:cs="Arial"/>
        </w:rPr>
        <w:t>(Daniel Golemans Emotional</w:t>
      </w:r>
      <w:r w:rsidR="00400BC5">
        <w:rPr>
          <w:rFonts w:ascii="Arial" w:hAnsi="Arial" w:cs="Arial"/>
        </w:rPr>
        <w:t>)</w:t>
      </w:r>
    </w:p>
    <w:sdt>
      <w:sdtPr>
        <w:id w:val="522598087"/>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7DDD7F4F" w14:textId="57F65C5C" w:rsidR="00400BC5" w:rsidRDefault="00400BC5">
          <w:pPr>
            <w:pStyle w:val="TOCHeading"/>
          </w:pPr>
          <w:r>
            <w:t>Contents</w:t>
          </w:r>
        </w:p>
        <w:p w14:paraId="5600E230" w14:textId="261F69E1" w:rsidR="00400BC5" w:rsidRDefault="00400BC5">
          <w:pPr>
            <w:pStyle w:val="TOC1"/>
            <w:tabs>
              <w:tab w:val="right" w:leader="dot" w:pos="9016"/>
            </w:tabs>
            <w:rPr>
              <w:noProof/>
            </w:rPr>
          </w:pPr>
          <w:r>
            <w:fldChar w:fldCharType="begin"/>
          </w:r>
          <w:r>
            <w:instrText xml:space="preserve"> TOC \o "1-3" \h \z \u </w:instrText>
          </w:r>
          <w:r>
            <w:fldChar w:fldCharType="separate"/>
          </w:r>
          <w:hyperlink w:anchor="_Toc237179371" w:history="1">
            <w:r w:rsidRPr="000443C0">
              <w:rPr>
                <w:rStyle w:val="Hyperlink"/>
                <w:noProof/>
              </w:rPr>
              <w:t>1.0-Introduction</w:t>
            </w:r>
            <w:r>
              <w:rPr>
                <w:noProof/>
                <w:webHidden/>
              </w:rPr>
              <w:tab/>
            </w:r>
            <w:r>
              <w:rPr>
                <w:noProof/>
                <w:webHidden/>
              </w:rPr>
              <w:fldChar w:fldCharType="begin"/>
            </w:r>
            <w:r>
              <w:rPr>
                <w:noProof/>
                <w:webHidden/>
              </w:rPr>
              <w:instrText xml:space="preserve"> PAGEREF _Toc237179371 \h </w:instrText>
            </w:r>
            <w:r>
              <w:rPr>
                <w:noProof/>
                <w:webHidden/>
              </w:rPr>
            </w:r>
            <w:r>
              <w:rPr>
                <w:noProof/>
                <w:webHidden/>
              </w:rPr>
              <w:fldChar w:fldCharType="separate"/>
            </w:r>
            <w:r>
              <w:rPr>
                <w:noProof/>
                <w:webHidden/>
              </w:rPr>
              <w:t>3</w:t>
            </w:r>
            <w:r>
              <w:rPr>
                <w:noProof/>
                <w:webHidden/>
              </w:rPr>
              <w:fldChar w:fldCharType="end"/>
            </w:r>
          </w:hyperlink>
        </w:p>
        <w:p w14:paraId="7AF21C82" w14:textId="555B7BA4" w:rsidR="00400BC5" w:rsidRDefault="00400BC5">
          <w:pPr>
            <w:pStyle w:val="TOC1"/>
            <w:tabs>
              <w:tab w:val="right" w:leader="dot" w:pos="9016"/>
            </w:tabs>
            <w:rPr>
              <w:noProof/>
            </w:rPr>
          </w:pPr>
          <w:hyperlink w:anchor="_Toc237179372" w:history="1">
            <w:r w:rsidRPr="000443C0">
              <w:rPr>
                <w:rStyle w:val="Hyperlink"/>
                <w:b/>
                <w:bCs/>
                <w:noProof/>
              </w:rPr>
              <w:t>1.2 Explain the Emotional Intelligence Model  of Daniel Goleman, Mayer and Salovery, Reuven Bar- Ons</w:t>
            </w:r>
            <w:r w:rsidRPr="000443C0">
              <w:rPr>
                <w:rStyle w:val="Hyperlink"/>
                <w:noProof/>
              </w:rPr>
              <w:t>.</w:t>
            </w:r>
            <w:r>
              <w:rPr>
                <w:noProof/>
                <w:webHidden/>
              </w:rPr>
              <w:tab/>
            </w:r>
            <w:r>
              <w:rPr>
                <w:noProof/>
                <w:webHidden/>
              </w:rPr>
              <w:fldChar w:fldCharType="begin"/>
            </w:r>
            <w:r>
              <w:rPr>
                <w:noProof/>
                <w:webHidden/>
              </w:rPr>
              <w:instrText xml:space="preserve"> PAGEREF _Toc237179372 \h </w:instrText>
            </w:r>
            <w:r>
              <w:rPr>
                <w:noProof/>
                <w:webHidden/>
              </w:rPr>
            </w:r>
            <w:r>
              <w:rPr>
                <w:noProof/>
                <w:webHidden/>
              </w:rPr>
              <w:fldChar w:fldCharType="separate"/>
            </w:r>
            <w:r>
              <w:rPr>
                <w:noProof/>
                <w:webHidden/>
              </w:rPr>
              <w:t>3</w:t>
            </w:r>
            <w:r>
              <w:rPr>
                <w:noProof/>
                <w:webHidden/>
              </w:rPr>
              <w:fldChar w:fldCharType="end"/>
            </w:r>
          </w:hyperlink>
        </w:p>
        <w:p w14:paraId="353C9599" w14:textId="5D4EBAF5" w:rsidR="00400BC5" w:rsidRDefault="00400BC5">
          <w:pPr>
            <w:pStyle w:val="TOC1"/>
            <w:tabs>
              <w:tab w:val="right" w:leader="dot" w:pos="9016"/>
            </w:tabs>
            <w:rPr>
              <w:noProof/>
            </w:rPr>
          </w:pPr>
          <w:hyperlink w:anchor="_Toc237179373" w:history="1">
            <w:r w:rsidRPr="000443C0">
              <w:rPr>
                <w:rStyle w:val="Hyperlink"/>
                <w:noProof/>
              </w:rPr>
              <w:t>.</w:t>
            </w:r>
            <w:r>
              <w:rPr>
                <w:noProof/>
                <w:webHidden/>
              </w:rPr>
              <w:tab/>
            </w:r>
            <w:r>
              <w:rPr>
                <w:noProof/>
                <w:webHidden/>
              </w:rPr>
              <w:fldChar w:fldCharType="begin"/>
            </w:r>
            <w:r>
              <w:rPr>
                <w:noProof/>
                <w:webHidden/>
              </w:rPr>
              <w:instrText xml:space="preserve"> PAGEREF _Toc237179373 \h </w:instrText>
            </w:r>
            <w:r>
              <w:rPr>
                <w:noProof/>
                <w:webHidden/>
              </w:rPr>
            </w:r>
            <w:r>
              <w:rPr>
                <w:noProof/>
                <w:webHidden/>
              </w:rPr>
              <w:fldChar w:fldCharType="separate"/>
            </w:r>
            <w:r>
              <w:rPr>
                <w:noProof/>
                <w:webHidden/>
              </w:rPr>
              <w:t>3</w:t>
            </w:r>
            <w:r>
              <w:rPr>
                <w:noProof/>
                <w:webHidden/>
              </w:rPr>
              <w:fldChar w:fldCharType="end"/>
            </w:r>
          </w:hyperlink>
        </w:p>
        <w:p w14:paraId="7043D77C" w14:textId="0436F607" w:rsidR="00400BC5" w:rsidRDefault="00400BC5">
          <w:pPr>
            <w:pStyle w:val="TOC1"/>
            <w:tabs>
              <w:tab w:val="right" w:leader="dot" w:pos="9016"/>
            </w:tabs>
            <w:rPr>
              <w:noProof/>
            </w:rPr>
          </w:pPr>
          <w:hyperlink w:anchor="_Toc237179374" w:history="1">
            <w:r w:rsidRPr="000443C0">
              <w:rPr>
                <w:rStyle w:val="Hyperlink"/>
                <w:noProof/>
              </w:rPr>
              <w:t>1.4 Mayer and Salovey</w:t>
            </w:r>
            <w:r>
              <w:rPr>
                <w:noProof/>
                <w:webHidden/>
              </w:rPr>
              <w:tab/>
            </w:r>
            <w:r>
              <w:rPr>
                <w:noProof/>
                <w:webHidden/>
              </w:rPr>
              <w:fldChar w:fldCharType="begin"/>
            </w:r>
            <w:r>
              <w:rPr>
                <w:noProof/>
                <w:webHidden/>
              </w:rPr>
              <w:instrText xml:space="preserve"> PAGEREF _Toc237179374 \h </w:instrText>
            </w:r>
            <w:r>
              <w:rPr>
                <w:noProof/>
                <w:webHidden/>
              </w:rPr>
            </w:r>
            <w:r>
              <w:rPr>
                <w:noProof/>
                <w:webHidden/>
              </w:rPr>
              <w:fldChar w:fldCharType="separate"/>
            </w:r>
            <w:r>
              <w:rPr>
                <w:noProof/>
                <w:webHidden/>
              </w:rPr>
              <w:t>4</w:t>
            </w:r>
            <w:r>
              <w:rPr>
                <w:noProof/>
                <w:webHidden/>
              </w:rPr>
              <w:fldChar w:fldCharType="end"/>
            </w:r>
          </w:hyperlink>
        </w:p>
        <w:p w14:paraId="75AEA622" w14:textId="6493EB88" w:rsidR="00400BC5" w:rsidRDefault="00400BC5">
          <w:pPr>
            <w:pStyle w:val="TOC1"/>
            <w:tabs>
              <w:tab w:val="right" w:leader="dot" w:pos="9016"/>
            </w:tabs>
            <w:rPr>
              <w:noProof/>
            </w:rPr>
          </w:pPr>
          <w:hyperlink w:anchor="_Toc237179375" w:history="1">
            <w:r w:rsidRPr="000443C0">
              <w:rPr>
                <w:rStyle w:val="Hyperlink"/>
                <w:b/>
                <w:bCs/>
                <w:noProof/>
              </w:rPr>
              <w:t>1.5- Reuven Bar-Ons</w:t>
            </w:r>
            <w:r w:rsidRPr="000443C0">
              <w:rPr>
                <w:rStyle w:val="Hyperlink"/>
                <w:noProof/>
              </w:rPr>
              <w:t xml:space="preserve">  (1997)</w:t>
            </w:r>
            <w:r>
              <w:rPr>
                <w:noProof/>
                <w:webHidden/>
              </w:rPr>
              <w:tab/>
            </w:r>
            <w:r>
              <w:rPr>
                <w:noProof/>
                <w:webHidden/>
              </w:rPr>
              <w:fldChar w:fldCharType="begin"/>
            </w:r>
            <w:r>
              <w:rPr>
                <w:noProof/>
                <w:webHidden/>
              </w:rPr>
              <w:instrText xml:space="preserve"> PAGEREF _Toc237179375 \h </w:instrText>
            </w:r>
            <w:r>
              <w:rPr>
                <w:noProof/>
                <w:webHidden/>
              </w:rPr>
            </w:r>
            <w:r>
              <w:rPr>
                <w:noProof/>
                <w:webHidden/>
              </w:rPr>
              <w:fldChar w:fldCharType="separate"/>
            </w:r>
            <w:r>
              <w:rPr>
                <w:noProof/>
                <w:webHidden/>
              </w:rPr>
              <w:t>5</w:t>
            </w:r>
            <w:r>
              <w:rPr>
                <w:noProof/>
                <w:webHidden/>
              </w:rPr>
              <w:fldChar w:fldCharType="end"/>
            </w:r>
          </w:hyperlink>
        </w:p>
        <w:p w14:paraId="48284A61" w14:textId="6A392A44" w:rsidR="00400BC5" w:rsidRDefault="00400BC5">
          <w:pPr>
            <w:pStyle w:val="TOC1"/>
            <w:tabs>
              <w:tab w:val="right" w:leader="dot" w:pos="9016"/>
            </w:tabs>
            <w:rPr>
              <w:noProof/>
            </w:rPr>
          </w:pPr>
          <w:hyperlink w:anchor="_Toc237179376" w:history="1">
            <w:r w:rsidRPr="000443C0">
              <w:rPr>
                <w:rStyle w:val="Hyperlink"/>
                <w:noProof/>
              </w:rPr>
              <w:t>1.6 Critical Evaluation</w:t>
            </w:r>
            <w:r>
              <w:rPr>
                <w:noProof/>
                <w:webHidden/>
              </w:rPr>
              <w:tab/>
            </w:r>
            <w:r>
              <w:rPr>
                <w:noProof/>
                <w:webHidden/>
              </w:rPr>
              <w:fldChar w:fldCharType="begin"/>
            </w:r>
            <w:r>
              <w:rPr>
                <w:noProof/>
                <w:webHidden/>
              </w:rPr>
              <w:instrText xml:space="preserve"> PAGEREF _Toc237179376 \h </w:instrText>
            </w:r>
            <w:r>
              <w:rPr>
                <w:noProof/>
                <w:webHidden/>
              </w:rPr>
            </w:r>
            <w:r>
              <w:rPr>
                <w:noProof/>
                <w:webHidden/>
              </w:rPr>
              <w:fldChar w:fldCharType="separate"/>
            </w:r>
            <w:r>
              <w:rPr>
                <w:noProof/>
                <w:webHidden/>
              </w:rPr>
              <w:t>5</w:t>
            </w:r>
            <w:r>
              <w:rPr>
                <w:noProof/>
                <w:webHidden/>
              </w:rPr>
              <w:fldChar w:fldCharType="end"/>
            </w:r>
          </w:hyperlink>
        </w:p>
        <w:p w14:paraId="4CBA57F5" w14:textId="53D3E922" w:rsidR="00400BC5" w:rsidRDefault="00400BC5">
          <w:pPr>
            <w:pStyle w:val="TOC1"/>
            <w:tabs>
              <w:tab w:val="right" w:leader="dot" w:pos="9016"/>
            </w:tabs>
            <w:rPr>
              <w:noProof/>
            </w:rPr>
          </w:pPr>
          <w:hyperlink w:anchor="_Toc237179377" w:history="1">
            <w:r w:rsidRPr="000443C0">
              <w:rPr>
                <w:rStyle w:val="Hyperlink"/>
                <w:b/>
                <w:bCs/>
                <w:noProof/>
              </w:rPr>
              <w:t>1.7- How Employees can use Emotional Intelligence (EI) to Improve Performance.</w:t>
            </w:r>
            <w:r>
              <w:rPr>
                <w:noProof/>
                <w:webHidden/>
              </w:rPr>
              <w:tab/>
            </w:r>
            <w:r>
              <w:rPr>
                <w:noProof/>
                <w:webHidden/>
              </w:rPr>
              <w:fldChar w:fldCharType="begin"/>
            </w:r>
            <w:r>
              <w:rPr>
                <w:noProof/>
                <w:webHidden/>
              </w:rPr>
              <w:instrText xml:space="preserve"> PAGEREF _Toc237179377 \h </w:instrText>
            </w:r>
            <w:r>
              <w:rPr>
                <w:noProof/>
                <w:webHidden/>
              </w:rPr>
            </w:r>
            <w:r>
              <w:rPr>
                <w:noProof/>
                <w:webHidden/>
              </w:rPr>
              <w:fldChar w:fldCharType="separate"/>
            </w:r>
            <w:r>
              <w:rPr>
                <w:noProof/>
                <w:webHidden/>
              </w:rPr>
              <w:t>6</w:t>
            </w:r>
            <w:r>
              <w:rPr>
                <w:noProof/>
                <w:webHidden/>
              </w:rPr>
              <w:fldChar w:fldCharType="end"/>
            </w:r>
          </w:hyperlink>
        </w:p>
        <w:p w14:paraId="23CD4159" w14:textId="39757BBC" w:rsidR="00400BC5" w:rsidRDefault="00400BC5">
          <w:pPr>
            <w:pStyle w:val="TOC1"/>
            <w:tabs>
              <w:tab w:val="right" w:leader="dot" w:pos="9016"/>
            </w:tabs>
            <w:rPr>
              <w:noProof/>
            </w:rPr>
          </w:pPr>
          <w:hyperlink w:anchor="_Toc237179378" w:history="1">
            <w:r w:rsidRPr="000443C0">
              <w:rPr>
                <w:rStyle w:val="Hyperlink"/>
                <w:noProof/>
              </w:rPr>
              <w:t>1.8- Emotional Intelligence and communication</w:t>
            </w:r>
            <w:r>
              <w:rPr>
                <w:noProof/>
                <w:webHidden/>
              </w:rPr>
              <w:tab/>
            </w:r>
            <w:r>
              <w:rPr>
                <w:noProof/>
                <w:webHidden/>
              </w:rPr>
              <w:fldChar w:fldCharType="begin"/>
            </w:r>
            <w:r>
              <w:rPr>
                <w:noProof/>
                <w:webHidden/>
              </w:rPr>
              <w:instrText xml:space="preserve"> PAGEREF _Toc237179378 \h </w:instrText>
            </w:r>
            <w:r>
              <w:rPr>
                <w:noProof/>
                <w:webHidden/>
              </w:rPr>
            </w:r>
            <w:r>
              <w:rPr>
                <w:noProof/>
                <w:webHidden/>
              </w:rPr>
              <w:fldChar w:fldCharType="separate"/>
            </w:r>
            <w:r>
              <w:rPr>
                <w:noProof/>
                <w:webHidden/>
              </w:rPr>
              <w:t>7</w:t>
            </w:r>
            <w:r>
              <w:rPr>
                <w:noProof/>
                <w:webHidden/>
              </w:rPr>
              <w:fldChar w:fldCharType="end"/>
            </w:r>
          </w:hyperlink>
        </w:p>
        <w:p w14:paraId="1450CA07" w14:textId="2EC7276E" w:rsidR="00400BC5" w:rsidRDefault="00400BC5">
          <w:pPr>
            <w:pStyle w:val="TOC1"/>
            <w:tabs>
              <w:tab w:val="right" w:leader="dot" w:pos="9016"/>
            </w:tabs>
            <w:rPr>
              <w:noProof/>
            </w:rPr>
          </w:pPr>
          <w:hyperlink w:anchor="_Toc237179379" w:history="1">
            <w:r w:rsidRPr="000443C0">
              <w:rPr>
                <w:rStyle w:val="Hyperlink"/>
                <w:b/>
                <w:bCs/>
                <w:noProof/>
              </w:rPr>
              <w:t>1.9. Emotional Intelligence and Conflict Management.</w:t>
            </w:r>
            <w:r>
              <w:rPr>
                <w:noProof/>
                <w:webHidden/>
              </w:rPr>
              <w:tab/>
            </w:r>
            <w:r>
              <w:rPr>
                <w:noProof/>
                <w:webHidden/>
              </w:rPr>
              <w:fldChar w:fldCharType="begin"/>
            </w:r>
            <w:r>
              <w:rPr>
                <w:noProof/>
                <w:webHidden/>
              </w:rPr>
              <w:instrText xml:space="preserve"> PAGEREF _Toc237179379 \h </w:instrText>
            </w:r>
            <w:r>
              <w:rPr>
                <w:noProof/>
                <w:webHidden/>
              </w:rPr>
            </w:r>
            <w:r>
              <w:rPr>
                <w:noProof/>
                <w:webHidden/>
              </w:rPr>
              <w:fldChar w:fldCharType="separate"/>
            </w:r>
            <w:r>
              <w:rPr>
                <w:noProof/>
                <w:webHidden/>
              </w:rPr>
              <w:t>7</w:t>
            </w:r>
            <w:r>
              <w:rPr>
                <w:noProof/>
                <w:webHidden/>
              </w:rPr>
              <w:fldChar w:fldCharType="end"/>
            </w:r>
          </w:hyperlink>
        </w:p>
        <w:p w14:paraId="7A632816" w14:textId="28FC1CC5" w:rsidR="00400BC5" w:rsidRDefault="00400BC5">
          <w:pPr>
            <w:pStyle w:val="TOC1"/>
            <w:tabs>
              <w:tab w:val="right" w:leader="dot" w:pos="9016"/>
            </w:tabs>
            <w:rPr>
              <w:noProof/>
            </w:rPr>
          </w:pPr>
          <w:hyperlink w:anchor="_Toc237179380" w:history="1">
            <w:r w:rsidRPr="000443C0">
              <w:rPr>
                <w:rStyle w:val="Hyperlink"/>
                <w:b/>
                <w:bCs/>
                <w:noProof/>
              </w:rPr>
              <w:t>1.10- Emotional Intelligence in leadership and Decision -making Leadership</w:t>
            </w:r>
            <w:r>
              <w:rPr>
                <w:noProof/>
                <w:webHidden/>
              </w:rPr>
              <w:tab/>
            </w:r>
            <w:r>
              <w:rPr>
                <w:noProof/>
                <w:webHidden/>
              </w:rPr>
              <w:fldChar w:fldCharType="begin"/>
            </w:r>
            <w:r>
              <w:rPr>
                <w:noProof/>
                <w:webHidden/>
              </w:rPr>
              <w:instrText xml:space="preserve"> PAGEREF _Toc237179380 \h </w:instrText>
            </w:r>
            <w:r>
              <w:rPr>
                <w:noProof/>
                <w:webHidden/>
              </w:rPr>
            </w:r>
            <w:r>
              <w:rPr>
                <w:noProof/>
                <w:webHidden/>
              </w:rPr>
              <w:fldChar w:fldCharType="separate"/>
            </w:r>
            <w:r>
              <w:rPr>
                <w:noProof/>
                <w:webHidden/>
              </w:rPr>
              <w:t>8</w:t>
            </w:r>
            <w:r>
              <w:rPr>
                <w:noProof/>
                <w:webHidden/>
              </w:rPr>
              <w:fldChar w:fldCharType="end"/>
            </w:r>
          </w:hyperlink>
        </w:p>
        <w:p w14:paraId="4905C103" w14:textId="7319CA67" w:rsidR="00400BC5" w:rsidRDefault="00400BC5">
          <w:pPr>
            <w:pStyle w:val="TOC1"/>
            <w:tabs>
              <w:tab w:val="right" w:leader="dot" w:pos="9016"/>
            </w:tabs>
            <w:rPr>
              <w:noProof/>
            </w:rPr>
          </w:pPr>
          <w:hyperlink w:anchor="_Toc237179381" w:history="1">
            <w:r w:rsidRPr="000443C0">
              <w:rPr>
                <w:rStyle w:val="Hyperlink"/>
                <w:noProof/>
              </w:rPr>
              <w:t>1.11 Conclusion</w:t>
            </w:r>
            <w:r>
              <w:rPr>
                <w:noProof/>
                <w:webHidden/>
              </w:rPr>
              <w:tab/>
            </w:r>
            <w:r>
              <w:rPr>
                <w:noProof/>
                <w:webHidden/>
              </w:rPr>
              <w:fldChar w:fldCharType="begin"/>
            </w:r>
            <w:r>
              <w:rPr>
                <w:noProof/>
                <w:webHidden/>
              </w:rPr>
              <w:instrText xml:space="preserve"> PAGEREF _Toc237179381 \h </w:instrText>
            </w:r>
            <w:r>
              <w:rPr>
                <w:noProof/>
                <w:webHidden/>
              </w:rPr>
            </w:r>
            <w:r>
              <w:rPr>
                <w:noProof/>
                <w:webHidden/>
              </w:rPr>
              <w:fldChar w:fldCharType="separate"/>
            </w:r>
            <w:r>
              <w:rPr>
                <w:noProof/>
                <w:webHidden/>
              </w:rPr>
              <w:t>8</w:t>
            </w:r>
            <w:r>
              <w:rPr>
                <w:noProof/>
                <w:webHidden/>
              </w:rPr>
              <w:fldChar w:fldCharType="end"/>
            </w:r>
          </w:hyperlink>
        </w:p>
        <w:p w14:paraId="7CCA7504" w14:textId="4B7A1C56" w:rsidR="00400BC5" w:rsidRDefault="00400BC5">
          <w:pPr>
            <w:pStyle w:val="TOC1"/>
            <w:tabs>
              <w:tab w:val="right" w:leader="dot" w:pos="9016"/>
            </w:tabs>
            <w:rPr>
              <w:noProof/>
            </w:rPr>
          </w:pPr>
          <w:hyperlink w:anchor="_Toc237179382" w:history="1">
            <w:r w:rsidRPr="000443C0">
              <w:rPr>
                <w:rStyle w:val="Hyperlink"/>
                <w:noProof/>
              </w:rPr>
              <w:t>2.0 Introduction</w:t>
            </w:r>
            <w:r>
              <w:rPr>
                <w:noProof/>
                <w:webHidden/>
              </w:rPr>
              <w:tab/>
            </w:r>
            <w:r>
              <w:rPr>
                <w:noProof/>
                <w:webHidden/>
              </w:rPr>
              <w:fldChar w:fldCharType="begin"/>
            </w:r>
            <w:r>
              <w:rPr>
                <w:noProof/>
                <w:webHidden/>
              </w:rPr>
              <w:instrText xml:space="preserve"> PAGEREF _Toc237179382 \h </w:instrText>
            </w:r>
            <w:r>
              <w:rPr>
                <w:noProof/>
                <w:webHidden/>
              </w:rPr>
            </w:r>
            <w:r>
              <w:rPr>
                <w:noProof/>
                <w:webHidden/>
              </w:rPr>
              <w:fldChar w:fldCharType="separate"/>
            </w:r>
            <w:r>
              <w:rPr>
                <w:noProof/>
                <w:webHidden/>
              </w:rPr>
              <w:t>9</w:t>
            </w:r>
            <w:r>
              <w:rPr>
                <w:noProof/>
                <w:webHidden/>
              </w:rPr>
              <w:fldChar w:fldCharType="end"/>
            </w:r>
          </w:hyperlink>
        </w:p>
        <w:p w14:paraId="7DF80DFD" w14:textId="14EF2630" w:rsidR="00400BC5" w:rsidRDefault="00400BC5">
          <w:pPr>
            <w:pStyle w:val="TOC1"/>
            <w:tabs>
              <w:tab w:val="right" w:leader="dot" w:pos="9016"/>
            </w:tabs>
            <w:rPr>
              <w:noProof/>
            </w:rPr>
          </w:pPr>
          <w:hyperlink w:anchor="_Toc237179383" w:history="1">
            <w:r w:rsidRPr="000443C0">
              <w:rPr>
                <w:rStyle w:val="Hyperlink"/>
                <w:noProof/>
              </w:rPr>
              <w:t>2.1 Managing a multigenerational Workforce</w:t>
            </w:r>
            <w:r>
              <w:rPr>
                <w:noProof/>
                <w:webHidden/>
              </w:rPr>
              <w:tab/>
            </w:r>
            <w:r>
              <w:rPr>
                <w:noProof/>
                <w:webHidden/>
              </w:rPr>
              <w:fldChar w:fldCharType="begin"/>
            </w:r>
            <w:r>
              <w:rPr>
                <w:noProof/>
                <w:webHidden/>
              </w:rPr>
              <w:instrText xml:space="preserve"> PAGEREF _Toc237179383 \h </w:instrText>
            </w:r>
            <w:r>
              <w:rPr>
                <w:noProof/>
                <w:webHidden/>
              </w:rPr>
            </w:r>
            <w:r>
              <w:rPr>
                <w:noProof/>
                <w:webHidden/>
              </w:rPr>
              <w:fldChar w:fldCharType="separate"/>
            </w:r>
            <w:r>
              <w:rPr>
                <w:noProof/>
                <w:webHidden/>
              </w:rPr>
              <w:t>9</w:t>
            </w:r>
            <w:r>
              <w:rPr>
                <w:noProof/>
                <w:webHidden/>
              </w:rPr>
              <w:fldChar w:fldCharType="end"/>
            </w:r>
          </w:hyperlink>
        </w:p>
        <w:p w14:paraId="303DA6B6" w14:textId="41A3C3AF" w:rsidR="00400BC5" w:rsidRDefault="00400BC5">
          <w:pPr>
            <w:pStyle w:val="TOC1"/>
            <w:tabs>
              <w:tab w:val="right" w:leader="dot" w:pos="9016"/>
            </w:tabs>
            <w:rPr>
              <w:noProof/>
            </w:rPr>
          </w:pPr>
          <w:hyperlink w:anchor="_Toc237179384" w:history="1">
            <w:r w:rsidRPr="000443C0">
              <w:rPr>
                <w:rStyle w:val="Hyperlink"/>
                <w:noProof/>
              </w:rPr>
              <w:t>2.2 Generation X</w:t>
            </w:r>
            <w:r>
              <w:rPr>
                <w:noProof/>
                <w:webHidden/>
              </w:rPr>
              <w:tab/>
            </w:r>
            <w:r>
              <w:rPr>
                <w:noProof/>
                <w:webHidden/>
              </w:rPr>
              <w:fldChar w:fldCharType="begin"/>
            </w:r>
            <w:r>
              <w:rPr>
                <w:noProof/>
                <w:webHidden/>
              </w:rPr>
              <w:instrText xml:space="preserve"> PAGEREF _Toc237179384 \h </w:instrText>
            </w:r>
            <w:r>
              <w:rPr>
                <w:noProof/>
                <w:webHidden/>
              </w:rPr>
            </w:r>
            <w:r>
              <w:rPr>
                <w:noProof/>
                <w:webHidden/>
              </w:rPr>
              <w:fldChar w:fldCharType="separate"/>
            </w:r>
            <w:r>
              <w:rPr>
                <w:noProof/>
                <w:webHidden/>
              </w:rPr>
              <w:t>9</w:t>
            </w:r>
            <w:r>
              <w:rPr>
                <w:noProof/>
                <w:webHidden/>
              </w:rPr>
              <w:fldChar w:fldCharType="end"/>
            </w:r>
          </w:hyperlink>
        </w:p>
        <w:p w14:paraId="48315B13" w14:textId="324CDA73" w:rsidR="00400BC5" w:rsidRDefault="00400BC5">
          <w:pPr>
            <w:pStyle w:val="TOC1"/>
            <w:tabs>
              <w:tab w:val="right" w:leader="dot" w:pos="9016"/>
            </w:tabs>
            <w:rPr>
              <w:noProof/>
            </w:rPr>
          </w:pPr>
          <w:hyperlink w:anchor="_Toc237179385" w:history="1">
            <w:r w:rsidRPr="000443C0">
              <w:rPr>
                <w:rStyle w:val="Hyperlink"/>
                <w:noProof/>
              </w:rPr>
              <w:t>2.3 Millennials ( Generation Y )</w:t>
            </w:r>
            <w:r>
              <w:rPr>
                <w:noProof/>
                <w:webHidden/>
              </w:rPr>
              <w:tab/>
            </w:r>
            <w:r>
              <w:rPr>
                <w:noProof/>
                <w:webHidden/>
              </w:rPr>
              <w:fldChar w:fldCharType="begin"/>
            </w:r>
            <w:r>
              <w:rPr>
                <w:noProof/>
                <w:webHidden/>
              </w:rPr>
              <w:instrText xml:space="preserve"> PAGEREF _Toc237179385 \h </w:instrText>
            </w:r>
            <w:r>
              <w:rPr>
                <w:noProof/>
                <w:webHidden/>
              </w:rPr>
            </w:r>
            <w:r>
              <w:rPr>
                <w:noProof/>
                <w:webHidden/>
              </w:rPr>
              <w:fldChar w:fldCharType="separate"/>
            </w:r>
            <w:r>
              <w:rPr>
                <w:noProof/>
                <w:webHidden/>
              </w:rPr>
              <w:t>10</w:t>
            </w:r>
            <w:r>
              <w:rPr>
                <w:noProof/>
                <w:webHidden/>
              </w:rPr>
              <w:fldChar w:fldCharType="end"/>
            </w:r>
          </w:hyperlink>
        </w:p>
        <w:p w14:paraId="287FC245" w14:textId="4ACA48FB" w:rsidR="00400BC5" w:rsidRDefault="00400BC5">
          <w:pPr>
            <w:pStyle w:val="TOC1"/>
            <w:tabs>
              <w:tab w:val="right" w:leader="dot" w:pos="9016"/>
            </w:tabs>
            <w:rPr>
              <w:noProof/>
            </w:rPr>
          </w:pPr>
          <w:hyperlink w:anchor="_Toc237179386" w:history="1">
            <w:r w:rsidRPr="000443C0">
              <w:rPr>
                <w:rStyle w:val="Hyperlink"/>
                <w:noProof/>
              </w:rPr>
              <w:t>2.4 Generation Z</w:t>
            </w:r>
            <w:r>
              <w:rPr>
                <w:noProof/>
                <w:webHidden/>
              </w:rPr>
              <w:tab/>
            </w:r>
            <w:r>
              <w:rPr>
                <w:noProof/>
                <w:webHidden/>
              </w:rPr>
              <w:fldChar w:fldCharType="begin"/>
            </w:r>
            <w:r>
              <w:rPr>
                <w:noProof/>
                <w:webHidden/>
              </w:rPr>
              <w:instrText xml:space="preserve"> PAGEREF _Toc237179386 \h </w:instrText>
            </w:r>
            <w:r>
              <w:rPr>
                <w:noProof/>
                <w:webHidden/>
              </w:rPr>
            </w:r>
            <w:r>
              <w:rPr>
                <w:noProof/>
                <w:webHidden/>
              </w:rPr>
              <w:fldChar w:fldCharType="separate"/>
            </w:r>
            <w:r>
              <w:rPr>
                <w:noProof/>
                <w:webHidden/>
              </w:rPr>
              <w:t>10</w:t>
            </w:r>
            <w:r>
              <w:rPr>
                <w:noProof/>
                <w:webHidden/>
              </w:rPr>
              <w:fldChar w:fldCharType="end"/>
            </w:r>
          </w:hyperlink>
        </w:p>
        <w:p w14:paraId="484C86CA" w14:textId="4016313A" w:rsidR="00400BC5" w:rsidRDefault="00400BC5">
          <w:pPr>
            <w:pStyle w:val="TOC1"/>
            <w:tabs>
              <w:tab w:val="right" w:leader="dot" w:pos="9016"/>
            </w:tabs>
            <w:rPr>
              <w:noProof/>
            </w:rPr>
          </w:pPr>
          <w:hyperlink w:anchor="_Toc237179387" w:history="1">
            <w:r w:rsidRPr="000443C0">
              <w:rPr>
                <w:rStyle w:val="Hyperlink"/>
                <w:noProof/>
              </w:rPr>
              <w:t>2.5 Challenges of a multigenerational workforce</w:t>
            </w:r>
            <w:r>
              <w:rPr>
                <w:noProof/>
                <w:webHidden/>
              </w:rPr>
              <w:tab/>
            </w:r>
            <w:r>
              <w:rPr>
                <w:noProof/>
                <w:webHidden/>
              </w:rPr>
              <w:fldChar w:fldCharType="begin"/>
            </w:r>
            <w:r>
              <w:rPr>
                <w:noProof/>
                <w:webHidden/>
              </w:rPr>
              <w:instrText xml:space="preserve"> PAGEREF _Toc237179387 \h </w:instrText>
            </w:r>
            <w:r>
              <w:rPr>
                <w:noProof/>
                <w:webHidden/>
              </w:rPr>
            </w:r>
            <w:r>
              <w:rPr>
                <w:noProof/>
                <w:webHidden/>
              </w:rPr>
              <w:fldChar w:fldCharType="separate"/>
            </w:r>
            <w:r>
              <w:rPr>
                <w:noProof/>
                <w:webHidden/>
              </w:rPr>
              <w:t>11</w:t>
            </w:r>
            <w:r>
              <w:rPr>
                <w:noProof/>
                <w:webHidden/>
              </w:rPr>
              <w:fldChar w:fldCharType="end"/>
            </w:r>
          </w:hyperlink>
        </w:p>
        <w:p w14:paraId="3ADBD64A" w14:textId="64A2D3A3" w:rsidR="00400BC5" w:rsidRDefault="00400BC5">
          <w:pPr>
            <w:pStyle w:val="TOC1"/>
            <w:tabs>
              <w:tab w:val="right" w:leader="dot" w:pos="9016"/>
            </w:tabs>
            <w:rPr>
              <w:noProof/>
            </w:rPr>
          </w:pPr>
          <w:hyperlink w:anchor="_Toc237179388" w:history="1">
            <w:r w:rsidRPr="000443C0">
              <w:rPr>
                <w:rStyle w:val="Hyperlink"/>
                <w:noProof/>
              </w:rPr>
              <w:t>2.6 How Emotional intelligence and mindfulness help Managers</w:t>
            </w:r>
            <w:r>
              <w:rPr>
                <w:noProof/>
                <w:webHidden/>
              </w:rPr>
              <w:tab/>
            </w:r>
            <w:r>
              <w:rPr>
                <w:noProof/>
                <w:webHidden/>
              </w:rPr>
              <w:fldChar w:fldCharType="begin"/>
            </w:r>
            <w:r>
              <w:rPr>
                <w:noProof/>
                <w:webHidden/>
              </w:rPr>
              <w:instrText xml:space="preserve"> PAGEREF _Toc237179388 \h </w:instrText>
            </w:r>
            <w:r>
              <w:rPr>
                <w:noProof/>
                <w:webHidden/>
              </w:rPr>
            </w:r>
            <w:r>
              <w:rPr>
                <w:noProof/>
                <w:webHidden/>
              </w:rPr>
              <w:fldChar w:fldCharType="separate"/>
            </w:r>
            <w:r>
              <w:rPr>
                <w:noProof/>
                <w:webHidden/>
              </w:rPr>
              <w:t>11</w:t>
            </w:r>
            <w:r>
              <w:rPr>
                <w:noProof/>
                <w:webHidden/>
              </w:rPr>
              <w:fldChar w:fldCharType="end"/>
            </w:r>
          </w:hyperlink>
        </w:p>
        <w:p w14:paraId="1EB8A5BC" w14:textId="29B65EBF" w:rsidR="00400BC5" w:rsidRDefault="00400BC5">
          <w:pPr>
            <w:pStyle w:val="TOC1"/>
            <w:tabs>
              <w:tab w:val="right" w:leader="dot" w:pos="9016"/>
            </w:tabs>
            <w:rPr>
              <w:noProof/>
            </w:rPr>
          </w:pPr>
          <w:hyperlink w:anchor="_Toc237179389" w:history="1">
            <w:r w:rsidRPr="000443C0">
              <w:rPr>
                <w:rStyle w:val="Hyperlink"/>
                <w:noProof/>
              </w:rPr>
              <w:t>2.7 Emotional intelligence , Mindfulness and Recruitment &amp; employee retention.</w:t>
            </w:r>
            <w:r>
              <w:rPr>
                <w:noProof/>
                <w:webHidden/>
              </w:rPr>
              <w:tab/>
            </w:r>
            <w:r>
              <w:rPr>
                <w:noProof/>
                <w:webHidden/>
              </w:rPr>
              <w:fldChar w:fldCharType="begin"/>
            </w:r>
            <w:r>
              <w:rPr>
                <w:noProof/>
                <w:webHidden/>
              </w:rPr>
              <w:instrText xml:space="preserve"> PAGEREF _Toc237179389 \h </w:instrText>
            </w:r>
            <w:r>
              <w:rPr>
                <w:noProof/>
                <w:webHidden/>
              </w:rPr>
            </w:r>
            <w:r>
              <w:rPr>
                <w:noProof/>
                <w:webHidden/>
              </w:rPr>
              <w:fldChar w:fldCharType="separate"/>
            </w:r>
            <w:r>
              <w:rPr>
                <w:noProof/>
                <w:webHidden/>
              </w:rPr>
              <w:t>11</w:t>
            </w:r>
            <w:r>
              <w:rPr>
                <w:noProof/>
                <w:webHidden/>
              </w:rPr>
              <w:fldChar w:fldCharType="end"/>
            </w:r>
          </w:hyperlink>
        </w:p>
        <w:p w14:paraId="2CBAD066" w14:textId="252E3734" w:rsidR="00400BC5" w:rsidRDefault="00400BC5">
          <w:pPr>
            <w:pStyle w:val="TOC1"/>
            <w:tabs>
              <w:tab w:val="right" w:leader="dot" w:pos="9016"/>
            </w:tabs>
            <w:rPr>
              <w:noProof/>
            </w:rPr>
          </w:pPr>
          <w:hyperlink w:anchor="_Toc237179390" w:history="1">
            <w:r w:rsidRPr="000443C0">
              <w:rPr>
                <w:rStyle w:val="Hyperlink"/>
                <w:noProof/>
              </w:rPr>
              <w:t>3.0 Conclusion</w:t>
            </w:r>
            <w:r>
              <w:rPr>
                <w:noProof/>
                <w:webHidden/>
              </w:rPr>
              <w:tab/>
            </w:r>
            <w:r>
              <w:rPr>
                <w:noProof/>
                <w:webHidden/>
              </w:rPr>
              <w:fldChar w:fldCharType="begin"/>
            </w:r>
            <w:r>
              <w:rPr>
                <w:noProof/>
                <w:webHidden/>
              </w:rPr>
              <w:instrText xml:space="preserve"> PAGEREF _Toc237179390 \h </w:instrText>
            </w:r>
            <w:r>
              <w:rPr>
                <w:noProof/>
                <w:webHidden/>
              </w:rPr>
            </w:r>
            <w:r>
              <w:rPr>
                <w:noProof/>
                <w:webHidden/>
              </w:rPr>
              <w:fldChar w:fldCharType="separate"/>
            </w:r>
            <w:r>
              <w:rPr>
                <w:noProof/>
                <w:webHidden/>
              </w:rPr>
              <w:t>12</w:t>
            </w:r>
            <w:r>
              <w:rPr>
                <w:noProof/>
                <w:webHidden/>
              </w:rPr>
              <w:fldChar w:fldCharType="end"/>
            </w:r>
          </w:hyperlink>
        </w:p>
        <w:p w14:paraId="356A05D1" w14:textId="79088C2C" w:rsidR="00400BC5" w:rsidRDefault="00400BC5">
          <w:r>
            <w:rPr>
              <w:b/>
              <w:bCs/>
            </w:rPr>
            <w:fldChar w:fldCharType="end"/>
          </w:r>
        </w:p>
      </w:sdtContent>
    </w:sdt>
    <w:p w14:paraId="74B44375" w14:textId="453559F6" w:rsidR="00551CD6" w:rsidRPr="00400BC5" w:rsidRDefault="00551CD6" w:rsidP="009452AF">
      <w:pPr>
        <w:rPr>
          <w:rFonts w:ascii="Arial" w:hAnsi="Arial" w:cs="Arial"/>
        </w:rPr>
      </w:pPr>
    </w:p>
    <w:p w14:paraId="2A32B139" w14:textId="77777777" w:rsidR="00026A4C" w:rsidRDefault="00026A4C"/>
    <w:p w14:paraId="378D4F55" w14:textId="77777777" w:rsidR="00026A4C" w:rsidRDefault="00026A4C"/>
    <w:p w14:paraId="20267EBA" w14:textId="77777777" w:rsidR="00026A4C" w:rsidRDefault="00026A4C"/>
    <w:p w14:paraId="2D580AF1" w14:textId="77777777" w:rsidR="00026A4C" w:rsidRDefault="00026A4C"/>
    <w:p w14:paraId="4E4577B1" w14:textId="77777777" w:rsidR="00026A4C" w:rsidRDefault="00026A4C"/>
    <w:p w14:paraId="58083A1C" w14:textId="77777777" w:rsidR="00026A4C" w:rsidRDefault="00026A4C"/>
    <w:p w14:paraId="7125958D" w14:textId="77777777" w:rsidR="00026A4C" w:rsidRDefault="00026A4C"/>
    <w:p w14:paraId="7246483E" w14:textId="77777777" w:rsidR="00026A4C" w:rsidRDefault="00026A4C"/>
    <w:p w14:paraId="14242BE0" w14:textId="77777777" w:rsidR="00026A4C" w:rsidRPr="00312AB8" w:rsidRDefault="00026A4C" w:rsidP="00312AB8">
      <w:pPr>
        <w:jc w:val="both"/>
        <w:rPr>
          <w:rFonts w:ascii="Arial" w:hAnsi="Arial" w:cs="Arial"/>
          <w:sz w:val="22"/>
          <w:szCs w:val="22"/>
        </w:rPr>
      </w:pPr>
    </w:p>
    <w:p w14:paraId="48711C4C" w14:textId="0846D3A3" w:rsidR="005840A7" w:rsidRPr="00A82260" w:rsidRDefault="00CC4889" w:rsidP="00A82260">
      <w:pPr>
        <w:pStyle w:val="Heading1"/>
      </w:pPr>
      <w:bookmarkStart w:id="0" w:name="_Toc237179371"/>
      <w:r w:rsidRPr="00A82260">
        <w:t>1.0-</w:t>
      </w:r>
      <w:r w:rsidR="001D22E0" w:rsidRPr="00A82260">
        <w:t>I</w:t>
      </w:r>
      <w:r w:rsidR="00026A4C" w:rsidRPr="00A82260">
        <w:t>ntroduction</w:t>
      </w:r>
      <w:bookmarkEnd w:id="0"/>
      <w:r w:rsidR="00026A4C" w:rsidRPr="00A82260">
        <w:t xml:space="preserve"> </w:t>
      </w:r>
    </w:p>
    <w:p w14:paraId="1FF245C7" w14:textId="77777777" w:rsidR="00FE5A11" w:rsidRPr="00312AB8" w:rsidRDefault="006D4A55" w:rsidP="00312AB8">
      <w:pPr>
        <w:ind w:left="360"/>
        <w:jc w:val="both"/>
        <w:rPr>
          <w:rFonts w:ascii="Arial" w:hAnsi="Arial" w:cs="Arial"/>
          <w:sz w:val="22"/>
          <w:szCs w:val="22"/>
        </w:rPr>
      </w:pPr>
      <w:r w:rsidRPr="00312AB8">
        <w:rPr>
          <w:rFonts w:ascii="Arial" w:hAnsi="Arial" w:cs="Arial"/>
          <w:sz w:val="22"/>
          <w:szCs w:val="22"/>
        </w:rPr>
        <w:t xml:space="preserve">Emotional intelligence </w:t>
      </w:r>
      <w:r w:rsidR="00FE5A11" w:rsidRPr="00312AB8">
        <w:rPr>
          <w:rFonts w:ascii="Arial" w:hAnsi="Arial" w:cs="Arial"/>
          <w:sz w:val="22"/>
          <w:szCs w:val="22"/>
        </w:rPr>
        <w:t xml:space="preserve"> has become one of the most significant competencies in contemporary organisations, in the workplaces become increasingly diverse, technology -driven, and collaborative employees and leaders are expecting to manage emotions effectively while maintaining productive relationship in the organisation , </w:t>
      </w:r>
    </w:p>
    <w:p w14:paraId="39E0D260" w14:textId="77777777" w:rsidR="0031711E" w:rsidRPr="00312AB8" w:rsidRDefault="00FE5A11" w:rsidP="00312AB8">
      <w:pPr>
        <w:ind w:left="360"/>
        <w:jc w:val="both"/>
        <w:rPr>
          <w:rFonts w:ascii="Arial" w:hAnsi="Arial" w:cs="Arial"/>
          <w:sz w:val="22"/>
          <w:szCs w:val="22"/>
        </w:rPr>
      </w:pPr>
      <w:r w:rsidRPr="00312AB8">
        <w:rPr>
          <w:rFonts w:ascii="Arial" w:hAnsi="Arial" w:cs="Arial"/>
          <w:sz w:val="22"/>
          <w:szCs w:val="22"/>
        </w:rPr>
        <w:t xml:space="preserve">Emotion intelligence </w:t>
      </w:r>
      <w:r w:rsidR="0031711E" w:rsidRPr="00312AB8">
        <w:rPr>
          <w:rFonts w:ascii="Arial" w:hAnsi="Arial" w:cs="Arial"/>
          <w:sz w:val="22"/>
          <w:szCs w:val="22"/>
        </w:rPr>
        <w:t>refers</w:t>
      </w:r>
      <w:r w:rsidRPr="00312AB8">
        <w:rPr>
          <w:rFonts w:ascii="Arial" w:hAnsi="Arial" w:cs="Arial"/>
          <w:sz w:val="22"/>
          <w:szCs w:val="22"/>
        </w:rPr>
        <w:t xml:space="preserve"> to </w:t>
      </w:r>
      <w:r w:rsidR="006D4A55" w:rsidRPr="00312AB8">
        <w:rPr>
          <w:rFonts w:ascii="Arial" w:hAnsi="Arial" w:cs="Arial"/>
          <w:sz w:val="22"/>
          <w:szCs w:val="22"/>
        </w:rPr>
        <w:t xml:space="preserve">the ability to recognise, </w:t>
      </w:r>
      <w:r w:rsidR="0031711E" w:rsidRPr="00312AB8">
        <w:rPr>
          <w:rFonts w:ascii="Arial" w:hAnsi="Arial" w:cs="Arial"/>
          <w:sz w:val="22"/>
          <w:szCs w:val="22"/>
        </w:rPr>
        <w:t xml:space="preserve">regulate and influence emotions in human (Goleman, 1998). Unlike intelligence quotient cognitive ability, Emotional intelligence has focuses on emotional awareness and interpersonal skills that contribute to workplace success. </w:t>
      </w:r>
    </w:p>
    <w:p w14:paraId="70B11449" w14:textId="389AAF61" w:rsidR="005840A7" w:rsidRPr="00400BC5" w:rsidRDefault="0031711E" w:rsidP="00400BC5">
      <w:pPr>
        <w:ind w:left="360"/>
        <w:jc w:val="both"/>
        <w:rPr>
          <w:rFonts w:ascii="Arial" w:hAnsi="Arial" w:cs="Arial"/>
          <w:b/>
          <w:bCs/>
          <w:sz w:val="22"/>
          <w:szCs w:val="22"/>
        </w:rPr>
      </w:pPr>
      <w:r w:rsidRPr="00312AB8">
        <w:rPr>
          <w:rFonts w:ascii="Arial" w:hAnsi="Arial" w:cs="Arial"/>
          <w:sz w:val="22"/>
          <w:szCs w:val="22"/>
        </w:rPr>
        <w:t xml:space="preserve">The </w:t>
      </w:r>
      <w:r w:rsidR="00400BC5">
        <w:rPr>
          <w:rFonts w:ascii="Arial" w:hAnsi="Arial" w:cs="Arial"/>
          <w:sz w:val="22"/>
          <w:szCs w:val="22"/>
        </w:rPr>
        <w:t xml:space="preserve">report </w:t>
      </w:r>
      <w:r w:rsidRPr="00312AB8">
        <w:rPr>
          <w:rFonts w:ascii="Arial" w:hAnsi="Arial" w:cs="Arial"/>
          <w:sz w:val="22"/>
          <w:szCs w:val="22"/>
        </w:rPr>
        <w:t xml:space="preserve">suggests that emotional intelligence employees perform better, communicate effectively, manage workplace conflict constructively, and contribute to </w:t>
      </w:r>
      <w:r w:rsidR="004A23BA" w:rsidRPr="00312AB8">
        <w:rPr>
          <w:rFonts w:ascii="Arial" w:hAnsi="Arial" w:cs="Arial"/>
          <w:sz w:val="22"/>
          <w:szCs w:val="22"/>
        </w:rPr>
        <w:t xml:space="preserve">psychologically safe work environments  and organisations increasingly use Emotional intelligence in leadership development, recruitment  and employees training because emotional competencies influence organisational performance beyond technical expertise </w:t>
      </w:r>
      <w:r w:rsidR="0014677F" w:rsidRPr="00312AB8">
        <w:rPr>
          <w:rFonts w:ascii="Arial" w:hAnsi="Arial" w:cs="Arial"/>
          <w:sz w:val="22"/>
          <w:szCs w:val="22"/>
        </w:rPr>
        <w:t>in the workplace and this report evaluate critically the application of emotional intelligence in the workplace by examining the major three models of emotional intelligence  such as Goleman’s Emotional intelligence Framework, Mayer and Salovey’s ability model, and Bar-On’s Emotional  Social Intelligence Model . Also, analysing how Emotional Intelligence enhances communication, conflict management, leadership, collaboration, decision making and employee</w:t>
      </w:r>
      <w:r w:rsidR="006C2584" w:rsidRPr="00312AB8">
        <w:rPr>
          <w:rFonts w:ascii="Arial" w:hAnsi="Arial" w:cs="Arial"/>
          <w:sz w:val="22"/>
          <w:szCs w:val="22"/>
        </w:rPr>
        <w:t xml:space="preserve"> well-being </w:t>
      </w:r>
      <w:r w:rsidR="004A23BA" w:rsidRPr="00312AB8">
        <w:rPr>
          <w:rFonts w:ascii="Arial" w:hAnsi="Arial" w:cs="Arial"/>
          <w:sz w:val="22"/>
          <w:szCs w:val="22"/>
        </w:rPr>
        <w:t xml:space="preserve">                 </w:t>
      </w:r>
      <w:r w:rsidR="0014677F" w:rsidRPr="00312AB8">
        <w:rPr>
          <w:rFonts w:ascii="Arial" w:hAnsi="Arial" w:cs="Arial"/>
          <w:sz w:val="22"/>
          <w:szCs w:val="22"/>
        </w:rPr>
        <w:t xml:space="preserve">  </w:t>
      </w:r>
    </w:p>
    <w:p w14:paraId="2621A33B" w14:textId="1CC69418" w:rsidR="00B3009A" w:rsidRPr="00312AB8" w:rsidRDefault="006C2584" w:rsidP="00A82260">
      <w:pPr>
        <w:pStyle w:val="Heading1"/>
      </w:pPr>
      <w:bookmarkStart w:id="1" w:name="_Toc237179372"/>
      <w:r w:rsidRPr="00312AB8">
        <w:rPr>
          <w:b/>
          <w:bCs/>
        </w:rPr>
        <w:t xml:space="preserve">1.2 </w:t>
      </w:r>
      <w:r w:rsidR="00B3009A" w:rsidRPr="00312AB8">
        <w:rPr>
          <w:b/>
          <w:bCs/>
        </w:rPr>
        <w:t>Explain the Emotional Intelligence Model  of Daniel Goleman, Mayer and Salovery</w:t>
      </w:r>
      <w:r w:rsidR="00D705AA" w:rsidRPr="00312AB8">
        <w:rPr>
          <w:b/>
          <w:bCs/>
        </w:rPr>
        <w:t>,</w:t>
      </w:r>
      <w:r w:rsidR="00B3009A" w:rsidRPr="00312AB8">
        <w:rPr>
          <w:b/>
          <w:bCs/>
        </w:rPr>
        <w:t xml:space="preserve"> Reuven Bar- Ons</w:t>
      </w:r>
      <w:r w:rsidR="00B3009A" w:rsidRPr="00312AB8">
        <w:t>.</w:t>
      </w:r>
      <w:bookmarkEnd w:id="1"/>
      <w:r w:rsidR="00B3009A" w:rsidRPr="00312AB8">
        <w:t xml:space="preserve"> </w:t>
      </w:r>
    </w:p>
    <w:p w14:paraId="2D48F1B7" w14:textId="7D814290" w:rsidR="00103042" w:rsidRPr="00312AB8" w:rsidRDefault="00A82260" w:rsidP="00A82260">
      <w:pPr>
        <w:pStyle w:val="Heading1"/>
      </w:pPr>
      <w:bookmarkStart w:id="2" w:name="_Toc237179373"/>
      <w:r>
        <w:t>.</w:t>
      </w:r>
      <w:bookmarkEnd w:id="2"/>
    </w:p>
    <w:p w14:paraId="2714F562" w14:textId="5992EE57" w:rsidR="006C2584" w:rsidRPr="00312AB8" w:rsidRDefault="00996A0D" w:rsidP="00312AB8">
      <w:pPr>
        <w:ind w:left="1080"/>
        <w:jc w:val="both"/>
        <w:rPr>
          <w:rFonts w:ascii="Arial" w:hAnsi="Arial" w:cs="Arial"/>
          <w:sz w:val="22"/>
          <w:szCs w:val="22"/>
        </w:rPr>
      </w:pPr>
      <w:r w:rsidRPr="00312AB8">
        <w:rPr>
          <w:rFonts w:ascii="Arial" w:hAnsi="Arial" w:cs="Arial"/>
          <w:sz w:val="22"/>
          <w:szCs w:val="22"/>
        </w:rPr>
        <w:t>Daniel Goleman</w:t>
      </w:r>
      <w:r w:rsidR="006C2584" w:rsidRPr="00312AB8">
        <w:rPr>
          <w:rFonts w:ascii="Arial" w:hAnsi="Arial" w:cs="Arial"/>
          <w:sz w:val="22"/>
          <w:szCs w:val="22"/>
        </w:rPr>
        <w:t xml:space="preserve"> ( 1998) </w:t>
      </w:r>
      <w:r w:rsidRPr="00312AB8">
        <w:rPr>
          <w:rFonts w:ascii="Arial" w:hAnsi="Arial" w:cs="Arial"/>
          <w:sz w:val="22"/>
          <w:szCs w:val="22"/>
        </w:rPr>
        <w:t xml:space="preserve"> </w:t>
      </w:r>
      <w:r w:rsidR="006C2584" w:rsidRPr="00312AB8">
        <w:rPr>
          <w:rFonts w:ascii="Arial" w:hAnsi="Arial" w:cs="Arial"/>
          <w:sz w:val="22"/>
          <w:szCs w:val="22"/>
        </w:rPr>
        <w:t>introduces</w:t>
      </w:r>
      <w:r w:rsidR="004F52BE" w:rsidRPr="00312AB8">
        <w:rPr>
          <w:rFonts w:ascii="Arial" w:hAnsi="Arial" w:cs="Arial"/>
          <w:sz w:val="22"/>
          <w:szCs w:val="22"/>
        </w:rPr>
        <w:t xml:space="preserve"> </w:t>
      </w:r>
      <w:r w:rsidRPr="00312AB8">
        <w:rPr>
          <w:rFonts w:ascii="Arial" w:hAnsi="Arial" w:cs="Arial"/>
          <w:sz w:val="22"/>
          <w:szCs w:val="22"/>
        </w:rPr>
        <w:t xml:space="preserve">a </w:t>
      </w:r>
      <w:r w:rsidR="00103042" w:rsidRPr="00312AB8">
        <w:rPr>
          <w:rFonts w:ascii="Arial" w:hAnsi="Arial" w:cs="Arial"/>
          <w:sz w:val="22"/>
          <w:szCs w:val="22"/>
        </w:rPr>
        <w:t>m</w:t>
      </w:r>
      <w:r w:rsidR="004F52BE" w:rsidRPr="00312AB8">
        <w:rPr>
          <w:rFonts w:ascii="Arial" w:hAnsi="Arial" w:cs="Arial"/>
          <w:sz w:val="22"/>
          <w:szCs w:val="22"/>
        </w:rPr>
        <w:t xml:space="preserve">ixed model </w:t>
      </w:r>
      <w:r w:rsidR="00027233" w:rsidRPr="00312AB8">
        <w:rPr>
          <w:rFonts w:ascii="Arial" w:hAnsi="Arial" w:cs="Arial"/>
          <w:sz w:val="22"/>
          <w:szCs w:val="22"/>
        </w:rPr>
        <w:t xml:space="preserve">focus on emotional competencies and that contribute to workplace success and identifies five key </w:t>
      </w:r>
      <w:r w:rsidR="00B33EBF" w:rsidRPr="00312AB8">
        <w:rPr>
          <w:rFonts w:ascii="Arial" w:hAnsi="Arial" w:cs="Arial"/>
          <w:sz w:val="22"/>
          <w:szCs w:val="22"/>
        </w:rPr>
        <w:t>components,</w:t>
      </w:r>
      <w:r w:rsidR="00027233" w:rsidRPr="00312AB8">
        <w:rPr>
          <w:rFonts w:ascii="Arial" w:hAnsi="Arial" w:cs="Arial"/>
          <w:sz w:val="22"/>
          <w:szCs w:val="22"/>
        </w:rPr>
        <w:t xml:space="preserve"> and these are Self-awareness, self-regulation, motivation, empathy and social skills</w:t>
      </w:r>
      <w:r w:rsidR="006C2584" w:rsidRPr="00312AB8">
        <w:rPr>
          <w:rFonts w:ascii="Arial" w:hAnsi="Arial" w:cs="Arial"/>
          <w:sz w:val="22"/>
          <w:szCs w:val="22"/>
        </w:rPr>
        <w:t xml:space="preserve">. </w:t>
      </w:r>
    </w:p>
    <w:p w14:paraId="64EEA754" w14:textId="02B6B15A" w:rsidR="00B33EBF" w:rsidRPr="00312AB8" w:rsidRDefault="00027233" w:rsidP="00312AB8">
      <w:pPr>
        <w:ind w:left="1080"/>
        <w:jc w:val="both"/>
        <w:rPr>
          <w:rFonts w:ascii="Arial" w:hAnsi="Arial" w:cs="Arial"/>
          <w:sz w:val="22"/>
          <w:szCs w:val="22"/>
        </w:rPr>
      </w:pPr>
      <w:r w:rsidRPr="00312AB8">
        <w:rPr>
          <w:rFonts w:ascii="Arial" w:hAnsi="Arial" w:cs="Arial"/>
          <w:sz w:val="22"/>
          <w:szCs w:val="22"/>
        </w:rPr>
        <w:t>self-awareness</w:t>
      </w:r>
      <w:r w:rsidR="006C2584" w:rsidRPr="00312AB8">
        <w:rPr>
          <w:rFonts w:ascii="Arial" w:hAnsi="Arial" w:cs="Arial"/>
          <w:sz w:val="22"/>
          <w:szCs w:val="22"/>
        </w:rPr>
        <w:t xml:space="preserve"> is </w:t>
      </w:r>
      <w:r w:rsidR="00CA75FA" w:rsidRPr="00312AB8">
        <w:rPr>
          <w:rFonts w:ascii="Arial" w:hAnsi="Arial" w:cs="Arial"/>
          <w:sz w:val="22"/>
          <w:szCs w:val="22"/>
        </w:rPr>
        <w:t>enabling</w:t>
      </w:r>
      <w:r w:rsidR="006C2584" w:rsidRPr="00312AB8">
        <w:rPr>
          <w:rFonts w:ascii="Arial" w:hAnsi="Arial" w:cs="Arial"/>
          <w:sz w:val="22"/>
          <w:szCs w:val="22"/>
        </w:rPr>
        <w:t xml:space="preserve"> employees to</w:t>
      </w:r>
      <w:r w:rsidRPr="00312AB8">
        <w:rPr>
          <w:rFonts w:ascii="Arial" w:hAnsi="Arial" w:cs="Arial"/>
          <w:sz w:val="22"/>
          <w:szCs w:val="22"/>
        </w:rPr>
        <w:t xml:space="preserve"> recognise</w:t>
      </w:r>
      <w:r w:rsidR="006C2584" w:rsidRPr="00312AB8">
        <w:rPr>
          <w:rFonts w:ascii="Arial" w:hAnsi="Arial" w:cs="Arial"/>
          <w:sz w:val="22"/>
          <w:szCs w:val="22"/>
        </w:rPr>
        <w:t xml:space="preserve"> </w:t>
      </w:r>
      <w:r w:rsidRPr="00312AB8">
        <w:rPr>
          <w:rFonts w:ascii="Arial" w:hAnsi="Arial" w:cs="Arial"/>
          <w:sz w:val="22"/>
          <w:szCs w:val="22"/>
        </w:rPr>
        <w:t xml:space="preserve"> their own emotion</w:t>
      </w:r>
      <w:r w:rsidR="006C2584" w:rsidRPr="00312AB8">
        <w:rPr>
          <w:rFonts w:ascii="Arial" w:hAnsi="Arial" w:cs="Arial"/>
          <w:sz w:val="22"/>
          <w:szCs w:val="22"/>
        </w:rPr>
        <w:t xml:space="preserve"> triggers and understand  how emotion</w:t>
      </w:r>
      <w:r w:rsidR="00B33EBF" w:rsidRPr="00312AB8">
        <w:rPr>
          <w:rFonts w:ascii="Arial" w:hAnsi="Arial" w:cs="Arial"/>
          <w:sz w:val="22"/>
          <w:szCs w:val="22"/>
        </w:rPr>
        <w:t xml:space="preserve">s influence behaviours </w:t>
      </w:r>
      <w:r w:rsidR="006C2584" w:rsidRPr="00312AB8">
        <w:rPr>
          <w:rFonts w:ascii="Arial" w:hAnsi="Arial" w:cs="Arial"/>
          <w:sz w:val="22"/>
          <w:szCs w:val="22"/>
        </w:rPr>
        <w:t xml:space="preserve">and </w:t>
      </w:r>
      <w:r w:rsidRPr="00312AB8">
        <w:rPr>
          <w:rFonts w:ascii="Arial" w:hAnsi="Arial" w:cs="Arial"/>
          <w:sz w:val="22"/>
          <w:szCs w:val="22"/>
        </w:rPr>
        <w:t xml:space="preserve"> </w:t>
      </w:r>
      <w:r w:rsidR="00B33EBF" w:rsidRPr="00312AB8">
        <w:rPr>
          <w:rFonts w:ascii="Arial" w:hAnsi="Arial" w:cs="Arial"/>
          <w:sz w:val="22"/>
          <w:szCs w:val="22"/>
        </w:rPr>
        <w:t>leaders with high self-awareness are likely to make balance decision because they understand their strengths and limitations.</w:t>
      </w:r>
    </w:p>
    <w:p w14:paraId="187DB54A" w14:textId="2146DC01" w:rsidR="001B3A25" w:rsidRPr="00312AB8" w:rsidRDefault="00B33EBF" w:rsidP="00312AB8">
      <w:pPr>
        <w:ind w:left="1080"/>
        <w:jc w:val="both"/>
        <w:rPr>
          <w:rFonts w:ascii="Arial" w:hAnsi="Arial" w:cs="Arial"/>
          <w:sz w:val="22"/>
          <w:szCs w:val="22"/>
        </w:rPr>
      </w:pPr>
      <w:r w:rsidRPr="00312AB8">
        <w:rPr>
          <w:rFonts w:ascii="Arial" w:hAnsi="Arial" w:cs="Arial"/>
          <w:sz w:val="22"/>
          <w:szCs w:val="22"/>
        </w:rPr>
        <w:lastRenderedPageBreak/>
        <w:t>S</w:t>
      </w:r>
      <w:r w:rsidR="004F52BE" w:rsidRPr="00312AB8">
        <w:rPr>
          <w:rFonts w:ascii="Arial" w:hAnsi="Arial" w:cs="Arial"/>
          <w:sz w:val="22"/>
          <w:szCs w:val="22"/>
        </w:rPr>
        <w:t>elf-regulation</w:t>
      </w:r>
      <w:r w:rsidR="00027233" w:rsidRPr="00312AB8">
        <w:rPr>
          <w:rFonts w:ascii="Arial" w:hAnsi="Arial" w:cs="Arial"/>
          <w:sz w:val="22"/>
          <w:szCs w:val="22"/>
        </w:rPr>
        <w:t xml:space="preserve"> helps to control emotional reactions</w:t>
      </w:r>
      <w:r w:rsidRPr="00312AB8">
        <w:rPr>
          <w:rFonts w:ascii="Arial" w:hAnsi="Arial" w:cs="Arial"/>
          <w:sz w:val="22"/>
          <w:szCs w:val="22"/>
        </w:rPr>
        <w:t xml:space="preserve"> </w:t>
      </w:r>
      <w:r w:rsidR="001B3A25" w:rsidRPr="00312AB8">
        <w:rPr>
          <w:rFonts w:ascii="Arial" w:hAnsi="Arial" w:cs="Arial"/>
          <w:sz w:val="22"/>
          <w:szCs w:val="22"/>
        </w:rPr>
        <w:t xml:space="preserve"> this contribute to a calmer workplace environment ,</w:t>
      </w:r>
      <w:r w:rsidRPr="00312AB8">
        <w:rPr>
          <w:rFonts w:ascii="Arial" w:hAnsi="Arial" w:cs="Arial"/>
          <w:sz w:val="22"/>
          <w:szCs w:val="22"/>
        </w:rPr>
        <w:t xml:space="preserve">particularly during stressful situation so employees who regulate their emotions they are less likely to reacting impulsively </w:t>
      </w:r>
      <w:r w:rsidR="001B3A25" w:rsidRPr="00312AB8">
        <w:rPr>
          <w:rFonts w:ascii="Arial" w:hAnsi="Arial" w:cs="Arial"/>
          <w:sz w:val="22"/>
          <w:szCs w:val="22"/>
        </w:rPr>
        <w:t>during disagreements</w:t>
      </w:r>
    </w:p>
    <w:p w14:paraId="1622BC2D" w14:textId="566C0F5D" w:rsidR="001B3A25" w:rsidRPr="00312AB8" w:rsidRDefault="00027233" w:rsidP="00312AB8">
      <w:pPr>
        <w:ind w:left="1080"/>
        <w:jc w:val="both"/>
        <w:rPr>
          <w:rFonts w:ascii="Arial" w:hAnsi="Arial" w:cs="Arial"/>
          <w:sz w:val="22"/>
          <w:szCs w:val="22"/>
        </w:rPr>
      </w:pPr>
      <w:r w:rsidRPr="00312AB8">
        <w:rPr>
          <w:rFonts w:ascii="Arial" w:hAnsi="Arial" w:cs="Arial"/>
          <w:sz w:val="22"/>
          <w:szCs w:val="22"/>
        </w:rPr>
        <w:t xml:space="preserve"> </w:t>
      </w:r>
      <w:r w:rsidR="001B3A25" w:rsidRPr="00312AB8">
        <w:rPr>
          <w:rFonts w:ascii="Arial" w:hAnsi="Arial" w:cs="Arial"/>
          <w:sz w:val="22"/>
          <w:szCs w:val="22"/>
        </w:rPr>
        <w:t>M</w:t>
      </w:r>
      <w:r w:rsidRPr="00312AB8">
        <w:rPr>
          <w:rFonts w:ascii="Arial" w:hAnsi="Arial" w:cs="Arial"/>
          <w:sz w:val="22"/>
          <w:szCs w:val="22"/>
        </w:rPr>
        <w:t xml:space="preserve">otivation encourages </w:t>
      </w:r>
      <w:r w:rsidR="001B3A25" w:rsidRPr="00312AB8">
        <w:rPr>
          <w:rFonts w:ascii="Arial" w:hAnsi="Arial" w:cs="Arial"/>
          <w:sz w:val="22"/>
          <w:szCs w:val="22"/>
        </w:rPr>
        <w:t>maintaining commitment despite challenges, Emotional Intelligent employees demonstrate  resilience, optimism, persistence</w:t>
      </w:r>
      <w:r w:rsidRPr="00312AB8">
        <w:rPr>
          <w:rFonts w:ascii="Arial" w:hAnsi="Arial" w:cs="Arial"/>
          <w:sz w:val="22"/>
          <w:szCs w:val="22"/>
        </w:rPr>
        <w:t xml:space="preserve"> </w:t>
      </w:r>
      <w:r w:rsidR="001B3A25" w:rsidRPr="00312AB8">
        <w:rPr>
          <w:rFonts w:ascii="Arial" w:hAnsi="Arial" w:cs="Arial"/>
          <w:sz w:val="22"/>
          <w:szCs w:val="22"/>
        </w:rPr>
        <w:t>it improves productivity in  organisation performance i</w:t>
      </w:r>
      <w:r w:rsidRPr="00312AB8">
        <w:rPr>
          <w:rFonts w:ascii="Arial" w:hAnsi="Arial" w:cs="Arial"/>
          <w:sz w:val="22"/>
          <w:szCs w:val="22"/>
        </w:rPr>
        <w:t xml:space="preserve">n achieving goals </w:t>
      </w:r>
    </w:p>
    <w:p w14:paraId="28CBAD9B" w14:textId="1AF115A1" w:rsidR="001B3A25" w:rsidRPr="00312AB8" w:rsidRDefault="001B3A25" w:rsidP="00312AB8">
      <w:pPr>
        <w:ind w:left="1080"/>
        <w:jc w:val="both"/>
        <w:rPr>
          <w:rFonts w:ascii="Arial" w:hAnsi="Arial" w:cs="Arial"/>
          <w:sz w:val="22"/>
          <w:szCs w:val="22"/>
        </w:rPr>
      </w:pPr>
      <w:r w:rsidRPr="00312AB8">
        <w:rPr>
          <w:rFonts w:ascii="Arial" w:hAnsi="Arial" w:cs="Arial"/>
          <w:sz w:val="22"/>
          <w:szCs w:val="22"/>
        </w:rPr>
        <w:t>E</w:t>
      </w:r>
      <w:r w:rsidR="00027233" w:rsidRPr="00312AB8">
        <w:rPr>
          <w:rFonts w:ascii="Arial" w:hAnsi="Arial" w:cs="Arial"/>
          <w:sz w:val="22"/>
          <w:szCs w:val="22"/>
        </w:rPr>
        <w:t xml:space="preserve">mpathy allows to </w:t>
      </w:r>
      <w:r w:rsidR="00B33EBF" w:rsidRPr="00312AB8">
        <w:rPr>
          <w:rFonts w:ascii="Arial" w:hAnsi="Arial" w:cs="Arial"/>
          <w:sz w:val="22"/>
          <w:szCs w:val="22"/>
        </w:rPr>
        <w:t>be understanding</w:t>
      </w:r>
      <w:r w:rsidR="00027233" w:rsidRPr="00312AB8">
        <w:rPr>
          <w:rFonts w:ascii="Arial" w:hAnsi="Arial" w:cs="Arial"/>
          <w:sz w:val="22"/>
          <w:szCs w:val="22"/>
        </w:rPr>
        <w:t xml:space="preserve"> the feelings of </w:t>
      </w:r>
      <w:r w:rsidR="0003560E" w:rsidRPr="00312AB8">
        <w:rPr>
          <w:rFonts w:ascii="Arial" w:hAnsi="Arial" w:cs="Arial"/>
          <w:sz w:val="22"/>
          <w:szCs w:val="22"/>
        </w:rPr>
        <w:t>other</w:t>
      </w:r>
      <w:r w:rsidRPr="00312AB8">
        <w:rPr>
          <w:rFonts w:ascii="Arial" w:hAnsi="Arial" w:cs="Arial"/>
          <w:sz w:val="22"/>
          <w:szCs w:val="22"/>
        </w:rPr>
        <w:t xml:space="preserve"> </w:t>
      </w:r>
      <w:r w:rsidR="0003560E" w:rsidRPr="00312AB8">
        <w:rPr>
          <w:rFonts w:ascii="Arial" w:hAnsi="Arial" w:cs="Arial"/>
          <w:sz w:val="22"/>
          <w:szCs w:val="22"/>
        </w:rPr>
        <w:t>colleagues’</w:t>
      </w:r>
      <w:r w:rsidRPr="00312AB8">
        <w:rPr>
          <w:rFonts w:ascii="Arial" w:hAnsi="Arial" w:cs="Arial"/>
          <w:sz w:val="22"/>
          <w:szCs w:val="22"/>
        </w:rPr>
        <w:t xml:space="preserve"> perspectives in same </w:t>
      </w:r>
      <w:r w:rsidR="0003560E" w:rsidRPr="00312AB8">
        <w:rPr>
          <w:rFonts w:ascii="Arial" w:hAnsi="Arial" w:cs="Arial"/>
          <w:sz w:val="22"/>
          <w:szCs w:val="22"/>
        </w:rPr>
        <w:t>diverse workplace improves inclusion , reduces misunderstanding and strengthens teamwork.</w:t>
      </w:r>
    </w:p>
    <w:p w14:paraId="25279174" w14:textId="338EA36E" w:rsidR="00722E28" w:rsidRPr="00312AB8" w:rsidRDefault="00027233" w:rsidP="00400BC5">
      <w:pPr>
        <w:ind w:left="1080"/>
        <w:jc w:val="both"/>
        <w:rPr>
          <w:rFonts w:ascii="Arial" w:hAnsi="Arial" w:cs="Arial"/>
          <w:sz w:val="22"/>
          <w:szCs w:val="22"/>
        </w:rPr>
      </w:pPr>
      <w:r w:rsidRPr="00312AB8">
        <w:rPr>
          <w:rFonts w:ascii="Arial" w:hAnsi="Arial" w:cs="Arial"/>
          <w:sz w:val="22"/>
          <w:szCs w:val="22"/>
        </w:rPr>
        <w:t xml:space="preserve"> social skills support effective </w:t>
      </w:r>
      <w:r w:rsidR="001B3A25" w:rsidRPr="00312AB8">
        <w:rPr>
          <w:rFonts w:ascii="Arial" w:hAnsi="Arial" w:cs="Arial"/>
          <w:sz w:val="22"/>
          <w:szCs w:val="22"/>
        </w:rPr>
        <w:t>communication</w:t>
      </w:r>
      <w:r w:rsidR="0003560E" w:rsidRPr="00312AB8">
        <w:rPr>
          <w:rFonts w:ascii="Arial" w:hAnsi="Arial" w:cs="Arial"/>
          <w:sz w:val="22"/>
          <w:szCs w:val="22"/>
        </w:rPr>
        <w:t xml:space="preserve">, collaboration, </w:t>
      </w:r>
      <w:r w:rsidRPr="00312AB8">
        <w:rPr>
          <w:rFonts w:ascii="Arial" w:hAnsi="Arial" w:cs="Arial"/>
          <w:sz w:val="22"/>
          <w:szCs w:val="22"/>
        </w:rPr>
        <w:t xml:space="preserve">teamwork solving </w:t>
      </w:r>
      <w:r w:rsidR="004F52BE" w:rsidRPr="00312AB8">
        <w:rPr>
          <w:rFonts w:ascii="Arial" w:hAnsi="Arial" w:cs="Arial"/>
          <w:sz w:val="22"/>
          <w:szCs w:val="22"/>
        </w:rPr>
        <w:t>conflict and use this model in leadership development to improve workplace performance.</w:t>
      </w:r>
      <w:r w:rsidR="006D67AB" w:rsidRPr="00312AB8">
        <w:rPr>
          <w:rFonts w:ascii="Arial" w:hAnsi="Arial" w:cs="Arial"/>
          <w:sz w:val="22"/>
          <w:szCs w:val="22"/>
        </w:rPr>
        <w:t xml:space="preserve"> </w:t>
      </w:r>
      <w:r w:rsidR="0003560E" w:rsidRPr="00312AB8">
        <w:rPr>
          <w:rFonts w:ascii="Arial" w:hAnsi="Arial" w:cs="Arial"/>
          <w:sz w:val="22"/>
          <w:szCs w:val="22"/>
        </w:rPr>
        <w:t xml:space="preserve">Leaders with strong social skills inspire trust and encourage employee engagement  </w:t>
      </w:r>
      <w:r w:rsidR="006D67AB" w:rsidRPr="00312AB8">
        <w:rPr>
          <w:rFonts w:ascii="Arial" w:hAnsi="Arial" w:cs="Arial"/>
          <w:sz w:val="22"/>
          <w:szCs w:val="22"/>
        </w:rPr>
        <w:t>(Goleman, 1998)</w:t>
      </w:r>
      <w:r w:rsidR="00722E28" w:rsidRPr="00312AB8">
        <w:rPr>
          <w:rFonts w:ascii="Arial" w:hAnsi="Arial" w:cs="Arial"/>
          <w:sz w:val="22"/>
          <w:szCs w:val="22"/>
        </w:rPr>
        <w:t>workplace Example</w:t>
      </w:r>
      <w:r w:rsidR="00400BC5">
        <w:rPr>
          <w:rFonts w:ascii="Arial" w:hAnsi="Arial" w:cs="Arial"/>
          <w:sz w:val="22"/>
          <w:szCs w:val="22"/>
        </w:rPr>
        <w:t xml:space="preserve"> </w:t>
      </w:r>
      <w:r w:rsidR="00722E28" w:rsidRPr="00312AB8">
        <w:rPr>
          <w:rFonts w:ascii="Arial" w:hAnsi="Arial" w:cs="Arial"/>
          <w:sz w:val="22"/>
          <w:szCs w:val="22"/>
        </w:rPr>
        <w:t xml:space="preserve">You notice you’re feeling frustrated before a meeting, so you take a few minutes to calm down instead of entering the meeting irritated. </w:t>
      </w:r>
    </w:p>
    <w:p w14:paraId="39708C90" w14:textId="77777777" w:rsidR="00722E28" w:rsidRPr="00312AB8" w:rsidRDefault="00722E28" w:rsidP="00312AB8">
      <w:pPr>
        <w:pStyle w:val="ListParagraph"/>
        <w:jc w:val="both"/>
        <w:rPr>
          <w:rFonts w:ascii="Arial" w:hAnsi="Arial" w:cs="Arial"/>
          <w:sz w:val="22"/>
          <w:szCs w:val="22"/>
        </w:rPr>
      </w:pPr>
    </w:p>
    <w:p w14:paraId="752AB6D6" w14:textId="77777777" w:rsidR="00A82260" w:rsidRDefault="00644640" w:rsidP="00A82260">
      <w:pPr>
        <w:pStyle w:val="Heading1"/>
      </w:pPr>
      <w:bookmarkStart w:id="3" w:name="_Toc237179374"/>
      <w:r w:rsidRPr="00312AB8">
        <w:t>1.</w:t>
      </w:r>
      <w:r w:rsidR="00042660" w:rsidRPr="00312AB8">
        <w:t xml:space="preserve">4 </w:t>
      </w:r>
      <w:r w:rsidR="004F52BE" w:rsidRPr="00312AB8">
        <w:t>Mayer and Salovey</w:t>
      </w:r>
      <w:bookmarkEnd w:id="3"/>
    </w:p>
    <w:p w14:paraId="796B4072" w14:textId="33598214" w:rsidR="004F52BE" w:rsidRPr="00312AB8" w:rsidRDefault="00400BC5" w:rsidP="00312AB8">
      <w:pPr>
        <w:ind w:left="1080"/>
        <w:jc w:val="both"/>
        <w:rPr>
          <w:rFonts w:ascii="Arial" w:hAnsi="Arial" w:cs="Arial"/>
          <w:sz w:val="22"/>
          <w:szCs w:val="22"/>
        </w:rPr>
      </w:pPr>
      <w:r>
        <w:rPr>
          <w:rFonts w:ascii="Arial" w:hAnsi="Arial" w:cs="Arial"/>
          <w:sz w:val="22"/>
          <w:szCs w:val="22"/>
        </w:rPr>
        <w:t>T</w:t>
      </w:r>
      <w:r w:rsidR="00CC4889" w:rsidRPr="00312AB8">
        <w:rPr>
          <w:rFonts w:ascii="Arial" w:hAnsi="Arial" w:cs="Arial"/>
          <w:sz w:val="22"/>
          <w:szCs w:val="22"/>
        </w:rPr>
        <w:t xml:space="preserve">his model was introducing in 1997 and explain that </w:t>
      </w:r>
      <w:r w:rsidR="00644640" w:rsidRPr="00312AB8">
        <w:rPr>
          <w:rFonts w:ascii="Arial" w:hAnsi="Arial" w:cs="Arial"/>
          <w:sz w:val="22"/>
          <w:szCs w:val="22"/>
        </w:rPr>
        <w:t xml:space="preserve">is </w:t>
      </w:r>
      <w:r w:rsidR="004F52BE" w:rsidRPr="00312AB8">
        <w:rPr>
          <w:rFonts w:ascii="Arial" w:hAnsi="Arial" w:cs="Arial"/>
          <w:sz w:val="22"/>
          <w:szCs w:val="22"/>
        </w:rPr>
        <w:t xml:space="preserve">ability model to views metal abilities, this model consists of four branches such as a </w:t>
      </w:r>
      <w:r w:rsidR="007E6C4D" w:rsidRPr="00312AB8">
        <w:rPr>
          <w:rFonts w:ascii="Arial" w:hAnsi="Arial" w:cs="Arial"/>
          <w:sz w:val="22"/>
          <w:szCs w:val="22"/>
        </w:rPr>
        <w:t>perceiving emotion</w:t>
      </w:r>
      <w:r w:rsidR="004F52BE" w:rsidRPr="00312AB8">
        <w:rPr>
          <w:rFonts w:ascii="Arial" w:hAnsi="Arial" w:cs="Arial"/>
          <w:sz w:val="22"/>
          <w:szCs w:val="22"/>
        </w:rPr>
        <w:t xml:space="preserve">, using emotions </w:t>
      </w:r>
      <w:r w:rsidR="00CE4026" w:rsidRPr="00312AB8">
        <w:rPr>
          <w:rFonts w:ascii="Arial" w:hAnsi="Arial" w:cs="Arial"/>
          <w:sz w:val="22"/>
          <w:szCs w:val="22"/>
        </w:rPr>
        <w:t xml:space="preserve">to facilitate thinking, understanding,  and managing emotions </w:t>
      </w:r>
      <w:r w:rsidR="007E6C4D" w:rsidRPr="00312AB8">
        <w:rPr>
          <w:rFonts w:ascii="Arial" w:hAnsi="Arial" w:cs="Arial"/>
          <w:sz w:val="22"/>
          <w:szCs w:val="22"/>
        </w:rPr>
        <w:t xml:space="preserve"> in this state involves recognising emotions through facial expressing  tone of voice, and body language. </w:t>
      </w:r>
      <w:r w:rsidR="00CE4026" w:rsidRPr="00312AB8">
        <w:rPr>
          <w:rFonts w:ascii="Arial" w:hAnsi="Arial" w:cs="Arial"/>
          <w:sz w:val="22"/>
          <w:szCs w:val="22"/>
        </w:rPr>
        <w:t>and people can accurately recognise emotions in themselves and other and use emotions</w:t>
      </w:r>
      <w:r w:rsidR="007E6C4D" w:rsidRPr="00312AB8">
        <w:rPr>
          <w:rFonts w:ascii="Arial" w:hAnsi="Arial" w:cs="Arial"/>
          <w:sz w:val="22"/>
          <w:szCs w:val="22"/>
        </w:rPr>
        <w:t xml:space="preserve"> to improve thinking and creatively positive emotions may encourage innovation, while caution associate with negative emotions may improve risk assessment </w:t>
      </w:r>
      <w:r w:rsidR="00CE4026" w:rsidRPr="00312AB8">
        <w:rPr>
          <w:rFonts w:ascii="Arial" w:hAnsi="Arial" w:cs="Arial"/>
          <w:sz w:val="22"/>
          <w:szCs w:val="22"/>
        </w:rPr>
        <w:t xml:space="preserve"> to support decision-making and</w:t>
      </w:r>
      <w:r w:rsidR="007E6C4D" w:rsidRPr="00312AB8">
        <w:rPr>
          <w:rFonts w:ascii="Arial" w:hAnsi="Arial" w:cs="Arial"/>
          <w:sz w:val="22"/>
          <w:szCs w:val="22"/>
        </w:rPr>
        <w:t xml:space="preserve"> understanding emotions enables employees to predict emotional reaction and appreciate why individuals behave differently in various situation </w:t>
      </w:r>
      <w:r w:rsidR="00BA30A6" w:rsidRPr="00312AB8">
        <w:rPr>
          <w:rFonts w:ascii="Arial" w:hAnsi="Arial" w:cs="Arial"/>
          <w:sz w:val="22"/>
          <w:szCs w:val="22"/>
        </w:rPr>
        <w:t xml:space="preserve">and </w:t>
      </w:r>
      <w:r w:rsidR="00CE4026" w:rsidRPr="00312AB8">
        <w:rPr>
          <w:rFonts w:ascii="Arial" w:hAnsi="Arial" w:cs="Arial"/>
          <w:sz w:val="22"/>
          <w:szCs w:val="22"/>
        </w:rPr>
        <w:t xml:space="preserve"> how emotion change over time, and regulate emotions appropriately, and often regarded as the most scientifically based model to measures emotional intelligence as cognitive ability</w:t>
      </w:r>
      <w:r w:rsidR="00996A0D" w:rsidRPr="00312AB8">
        <w:rPr>
          <w:rFonts w:ascii="Arial" w:hAnsi="Arial" w:cs="Arial"/>
          <w:sz w:val="22"/>
          <w:szCs w:val="22"/>
        </w:rPr>
        <w:t xml:space="preserve">  and focus on skills that can learning and improving over the time</w:t>
      </w:r>
      <w:r w:rsidR="00CC4889" w:rsidRPr="00312AB8">
        <w:rPr>
          <w:rFonts w:ascii="Arial" w:hAnsi="Arial" w:cs="Arial"/>
          <w:sz w:val="22"/>
          <w:szCs w:val="22"/>
        </w:rPr>
        <w:t xml:space="preserve">. </w:t>
      </w:r>
      <w:r w:rsidR="006D67AB" w:rsidRPr="00312AB8">
        <w:rPr>
          <w:rFonts w:ascii="Arial" w:hAnsi="Arial" w:cs="Arial"/>
          <w:sz w:val="22"/>
          <w:szCs w:val="22"/>
        </w:rPr>
        <w:t>(Mayer and Salovey, 1997)</w:t>
      </w:r>
    </w:p>
    <w:p w14:paraId="4518BBF3" w14:textId="2F73488A" w:rsidR="00644640" w:rsidRPr="00312AB8" w:rsidRDefault="00644640" w:rsidP="00312AB8">
      <w:pPr>
        <w:ind w:left="1080"/>
        <w:jc w:val="both"/>
        <w:rPr>
          <w:rFonts w:ascii="Arial" w:hAnsi="Arial" w:cs="Arial"/>
          <w:sz w:val="22"/>
          <w:szCs w:val="22"/>
        </w:rPr>
      </w:pPr>
      <w:r w:rsidRPr="00312AB8">
        <w:rPr>
          <w:rFonts w:ascii="Arial" w:hAnsi="Arial" w:cs="Arial"/>
          <w:sz w:val="22"/>
          <w:szCs w:val="22"/>
        </w:rPr>
        <w:t xml:space="preserve">Workplace Example </w:t>
      </w:r>
    </w:p>
    <w:p w14:paraId="01BD472F" w14:textId="60D750E3" w:rsidR="00644640" w:rsidRPr="00312AB8" w:rsidRDefault="00644640" w:rsidP="00312AB8">
      <w:pPr>
        <w:ind w:left="1080"/>
        <w:jc w:val="both"/>
        <w:rPr>
          <w:rFonts w:ascii="Arial" w:hAnsi="Arial" w:cs="Arial"/>
          <w:sz w:val="22"/>
          <w:szCs w:val="22"/>
        </w:rPr>
      </w:pPr>
      <w:r w:rsidRPr="00312AB8">
        <w:rPr>
          <w:rFonts w:ascii="Arial" w:hAnsi="Arial" w:cs="Arial"/>
          <w:sz w:val="22"/>
          <w:szCs w:val="22"/>
        </w:rPr>
        <w:t xml:space="preserve">During a heated disagreement you remain calm, acknowledge the other persons feelings and guide the conversation towards a constructive solution </w:t>
      </w:r>
    </w:p>
    <w:p w14:paraId="503E95BD" w14:textId="77777777" w:rsidR="00644640" w:rsidRPr="00312AB8" w:rsidRDefault="00644640" w:rsidP="00A82260">
      <w:pPr>
        <w:pStyle w:val="Heading1"/>
      </w:pPr>
    </w:p>
    <w:p w14:paraId="3DE7674E" w14:textId="0BE01A74" w:rsidR="00103042" w:rsidRPr="00312AB8" w:rsidRDefault="005840A7" w:rsidP="00A82260">
      <w:pPr>
        <w:pStyle w:val="Heading1"/>
      </w:pPr>
      <w:bookmarkStart w:id="4" w:name="_Toc237179375"/>
      <w:r w:rsidRPr="00312AB8">
        <w:rPr>
          <w:b/>
          <w:bCs/>
        </w:rPr>
        <w:t>1.</w:t>
      </w:r>
      <w:r w:rsidR="00042660" w:rsidRPr="00312AB8">
        <w:rPr>
          <w:b/>
          <w:bCs/>
        </w:rPr>
        <w:t>5</w:t>
      </w:r>
      <w:r w:rsidRPr="00312AB8">
        <w:rPr>
          <w:b/>
          <w:bCs/>
        </w:rPr>
        <w:t xml:space="preserve">- </w:t>
      </w:r>
      <w:r w:rsidR="00CE4026" w:rsidRPr="00312AB8">
        <w:rPr>
          <w:b/>
          <w:bCs/>
        </w:rPr>
        <w:t>Reuven Bar-On</w:t>
      </w:r>
      <w:r w:rsidR="00CE4026" w:rsidRPr="00312AB8">
        <w:t xml:space="preserve"> </w:t>
      </w:r>
      <w:r w:rsidR="00BA30A6" w:rsidRPr="00312AB8">
        <w:t xml:space="preserve"> (1997)</w:t>
      </w:r>
      <w:bookmarkEnd w:id="4"/>
      <w:r w:rsidR="00BA30A6" w:rsidRPr="00312AB8">
        <w:t xml:space="preserve"> </w:t>
      </w:r>
    </w:p>
    <w:p w14:paraId="4707E757" w14:textId="288E5D66" w:rsidR="00CE4026" w:rsidRPr="00312AB8" w:rsidRDefault="00CE4026" w:rsidP="00312AB8">
      <w:pPr>
        <w:ind w:left="1080"/>
        <w:jc w:val="both"/>
        <w:rPr>
          <w:rFonts w:ascii="Arial" w:hAnsi="Arial" w:cs="Arial"/>
          <w:sz w:val="22"/>
          <w:szCs w:val="22"/>
        </w:rPr>
      </w:pPr>
      <w:r w:rsidRPr="00312AB8">
        <w:rPr>
          <w:rFonts w:ascii="Arial" w:hAnsi="Arial" w:cs="Arial"/>
          <w:sz w:val="22"/>
          <w:szCs w:val="22"/>
        </w:rPr>
        <w:t xml:space="preserve">Emotional-Social intelligence </w:t>
      </w:r>
      <w:r w:rsidR="00103042" w:rsidRPr="00312AB8">
        <w:rPr>
          <w:rFonts w:ascii="Arial" w:hAnsi="Arial" w:cs="Arial"/>
          <w:sz w:val="22"/>
          <w:szCs w:val="22"/>
        </w:rPr>
        <w:t>models</w:t>
      </w:r>
      <w:r w:rsidRPr="00312AB8">
        <w:rPr>
          <w:rFonts w:ascii="Arial" w:hAnsi="Arial" w:cs="Arial"/>
          <w:sz w:val="22"/>
          <w:szCs w:val="22"/>
        </w:rPr>
        <w:t xml:space="preserve"> this model combines emotional </w:t>
      </w:r>
      <w:r w:rsidR="00FC1AD3" w:rsidRPr="00312AB8">
        <w:rPr>
          <w:rFonts w:ascii="Arial" w:hAnsi="Arial" w:cs="Arial"/>
          <w:sz w:val="22"/>
          <w:szCs w:val="22"/>
        </w:rPr>
        <w:t>and social competencies  overall well-being  influence performance and identifies five main areas like interpersonal skills,</w:t>
      </w:r>
      <w:r w:rsidR="00BA30A6" w:rsidRPr="00312AB8">
        <w:rPr>
          <w:rFonts w:ascii="Arial" w:hAnsi="Arial" w:cs="Arial"/>
          <w:sz w:val="22"/>
          <w:szCs w:val="22"/>
        </w:rPr>
        <w:t xml:space="preserve"> include empathy, social responsibility and relationship management, </w:t>
      </w:r>
      <w:r w:rsidR="00FC1AD3" w:rsidRPr="00312AB8">
        <w:rPr>
          <w:rFonts w:ascii="Arial" w:hAnsi="Arial" w:cs="Arial"/>
          <w:sz w:val="22"/>
          <w:szCs w:val="22"/>
        </w:rPr>
        <w:t xml:space="preserve"> intrapersonal skills, adaptability, stress management </w:t>
      </w:r>
      <w:r w:rsidR="00BA30A6" w:rsidRPr="00312AB8">
        <w:rPr>
          <w:rFonts w:ascii="Arial" w:hAnsi="Arial" w:cs="Arial"/>
          <w:sz w:val="22"/>
          <w:szCs w:val="22"/>
        </w:rPr>
        <w:t xml:space="preserve">, enable employees to remain calm under pressure, reducing workplace burnout </w:t>
      </w:r>
      <w:r w:rsidR="00FC1AD3" w:rsidRPr="00312AB8">
        <w:rPr>
          <w:rFonts w:ascii="Arial" w:hAnsi="Arial" w:cs="Arial"/>
          <w:sz w:val="22"/>
          <w:szCs w:val="22"/>
        </w:rPr>
        <w:t>and general mood</w:t>
      </w:r>
      <w:r w:rsidR="00BA30A6" w:rsidRPr="00312AB8">
        <w:rPr>
          <w:rFonts w:ascii="Arial" w:hAnsi="Arial" w:cs="Arial"/>
          <w:sz w:val="22"/>
          <w:szCs w:val="22"/>
        </w:rPr>
        <w:t>, optimism and happiness , positive influence moral and employee engagement</w:t>
      </w:r>
      <w:r w:rsidR="00FC1AD3" w:rsidRPr="00312AB8">
        <w:rPr>
          <w:rFonts w:ascii="Arial" w:hAnsi="Arial" w:cs="Arial"/>
          <w:sz w:val="22"/>
          <w:szCs w:val="22"/>
        </w:rPr>
        <w:t xml:space="preserve">. And suggests that emotional </w:t>
      </w:r>
      <w:r w:rsidR="00E4216B" w:rsidRPr="00312AB8">
        <w:rPr>
          <w:rFonts w:ascii="Arial" w:hAnsi="Arial" w:cs="Arial"/>
          <w:sz w:val="22"/>
          <w:szCs w:val="22"/>
        </w:rPr>
        <w:t>intelligent</w:t>
      </w:r>
      <w:r w:rsidR="00FC1AD3" w:rsidRPr="00312AB8">
        <w:rPr>
          <w:rFonts w:ascii="Arial" w:hAnsi="Arial" w:cs="Arial"/>
          <w:sz w:val="22"/>
          <w:szCs w:val="22"/>
        </w:rPr>
        <w:t xml:space="preserve"> individuals</w:t>
      </w:r>
      <w:r w:rsidR="00E4216B" w:rsidRPr="00312AB8">
        <w:rPr>
          <w:rFonts w:ascii="Arial" w:hAnsi="Arial" w:cs="Arial"/>
          <w:sz w:val="22"/>
          <w:szCs w:val="22"/>
        </w:rPr>
        <w:t xml:space="preserve"> are capable, adaptable of building positive relationships, stress and maintaining optimism in situation challenging. </w:t>
      </w:r>
      <w:r w:rsidR="006D67AB" w:rsidRPr="00312AB8">
        <w:rPr>
          <w:rFonts w:ascii="Arial" w:hAnsi="Arial" w:cs="Arial"/>
          <w:sz w:val="22"/>
          <w:szCs w:val="22"/>
        </w:rPr>
        <w:t>( Bar-On, 2006)</w:t>
      </w:r>
    </w:p>
    <w:p w14:paraId="03D1ED48" w14:textId="2563636F" w:rsidR="00BA30A6" w:rsidRPr="00312AB8" w:rsidRDefault="00E4216B" w:rsidP="00400BC5">
      <w:pPr>
        <w:ind w:left="1080"/>
        <w:jc w:val="both"/>
        <w:rPr>
          <w:rFonts w:ascii="Arial" w:hAnsi="Arial" w:cs="Arial"/>
          <w:sz w:val="22"/>
          <w:szCs w:val="22"/>
        </w:rPr>
      </w:pPr>
      <w:r w:rsidRPr="00312AB8">
        <w:rPr>
          <w:rFonts w:ascii="Arial" w:hAnsi="Arial" w:cs="Arial"/>
          <w:sz w:val="22"/>
          <w:szCs w:val="22"/>
        </w:rPr>
        <w:t xml:space="preserve">The three models </w:t>
      </w:r>
      <w:r w:rsidR="00436E12" w:rsidRPr="00312AB8">
        <w:rPr>
          <w:rFonts w:ascii="Arial" w:hAnsi="Arial" w:cs="Arial"/>
          <w:sz w:val="22"/>
          <w:szCs w:val="22"/>
        </w:rPr>
        <w:t>refer to share the common goal and helping people understand and manage emotions effectively, Golemans model focuses on leadership and workplace competencies, Mayer and Salovey model emphasises emotional abilities, Bar-On’s model includes social</w:t>
      </w:r>
      <w:r w:rsidR="006D67AB" w:rsidRPr="00312AB8">
        <w:rPr>
          <w:rFonts w:ascii="Arial" w:hAnsi="Arial" w:cs="Arial"/>
          <w:sz w:val="22"/>
          <w:szCs w:val="22"/>
        </w:rPr>
        <w:t xml:space="preserve"> skills</w:t>
      </w:r>
      <w:r w:rsidR="00436E12" w:rsidRPr="00312AB8">
        <w:rPr>
          <w:rFonts w:ascii="Arial" w:hAnsi="Arial" w:cs="Arial"/>
          <w:sz w:val="22"/>
          <w:szCs w:val="22"/>
        </w:rPr>
        <w:t>,</w:t>
      </w:r>
      <w:r w:rsidR="008E76E1" w:rsidRPr="00312AB8">
        <w:rPr>
          <w:rFonts w:ascii="Arial" w:hAnsi="Arial" w:cs="Arial"/>
          <w:sz w:val="22"/>
          <w:szCs w:val="22"/>
        </w:rPr>
        <w:t xml:space="preserve"> influence </w:t>
      </w:r>
      <w:r w:rsidR="00436E12" w:rsidRPr="00312AB8">
        <w:rPr>
          <w:rFonts w:ascii="Arial" w:hAnsi="Arial" w:cs="Arial"/>
          <w:sz w:val="22"/>
          <w:szCs w:val="22"/>
        </w:rPr>
        <w:t xml:space="preserve"> emotional</w:t>
      </w:r>
      <w:r w:rsidR="0084603B" w:rsidRPr="00312AB8">
        <w:rPr>
          <w:rFonts w:ascii="Arial" w:hAnsi="Arial" w:cs="Arial"/>
          <w:sz w:val="22"/>
          <w:szCs w:val="22"/>
        </w:rPr>
        <w:t xml:space="preserve"> </w:t>
      </w:r>
      <w:r w:rsidR="008E76E1" w:rsidRPr="00312AB8">
        <w:rPr>
          <w:rFonts w:ascii="Arial" w:hAnsi="Arial" w:cs="Arial"/>
          <w:sz w:val="22"/>
          <w:szCs w:val="22"/>
        </w:rPr>
        <w:t xml:space="preserve"> this influence well-being and these model show that emotional intelligence improves communication, leadership, decision making, conflict management, teamwork, this are essential in moder organisation skill </w:t>
      </w:r>
      <w:r w:rsidR="005840A7" w:rsidRPr="00312AB8">
        <w:rPr>
          <w:rFonts w:ascii="Arial" w:hAnsi="Arial" w:cs="Arial"/>
          <w:sz w:val="22"/>
          <w:szCs w:val="22"/>
        </w:rPr>
        <w:t>Workplace Example</w:t>
      </w:r>
      <w:r w:rsidR="00400BC5">
        <w:rPr>
          <w:rFonts w:ascii="Arial" w:hAnsi="Arial" w:cs="Arial"/>
          <w:sz w:val="22"/>
          <w:szCs w:val="22"/>
        </w:rPr>
        <w:t xml:space="preserve"> </w:t>
      </w:r>
      <w:r w:rsidR="005840A7" w:rsidRPr="00312AB8">
        <w:rPr>
          <w:rFonts w:ascii="Arial" w:hAnsi="Arial" w:cs="Arial"/>
          <w:sz w:val="22"/>
          <w:szCs w:val="22"/>
        </w:rPr>
        <w:t>After making a mistake at workplace, you review it as learning opportunity rather than giving up.</w:t>
      </w:r>
    </w:p>
    <w:p w14:paraId="30A82A35" w14:textId="3EE8A6D4" w:rsidR="00042660" w:rsidRPr="00312AB8" w:rsidRDefault="00042660" w:rsidP="00A82260">
      <w:pPr>
        <w:pStyle w:val="Heading1"/>
      </w:pPr>
      <w:bookmarkStart w:id="5" w:name="_Toc237179376"/>
      <w:r w:rsidRPr="00312AB8">
        <w:t>1.6 C</w:t>
      </w:r>
      <w:r w:rsidR="000928BF" w:rsidRPr="00312AB8">
        <w:t>ritical Evaluation</w:t>
      </w:r>
      <w:bookmarkEnd w:id="5"/>
      <w:r w:rsidR="000928BF" w:rsidRPr="00312AB8">
        <w:t xml:space="preserve"> </w:t>
      </w:r>
    </w:p>
    <w:p w14:paraId="29E76164" w14:textId="310126FC" w:rsidR="00042660" w:rsidRPr="00312AB8" w:rsidRDefault="0024431B" w:rsidP="00312AB8">
      <w:pPr>
        <w:ind w:left="1080"/>
        <w:jc w:val="both"/>
        <w:rPr>
          <w:rFonts w:ascii="Arial" w:hAnsi="Arial" w:cs="Arial"/>
          <w:sz w:val="22"/>
          <w:szCs w:val="22"/>
        </w:rPr>
      </w:pPr>
      <w:r w:rsidRPr="00312AB8">
        <w:rPr>
          <w:rFonts w:ascii="Arial" w:hAnsi="Arial" w:cs="Arial"/>
          <w:sz w:val="22"/>
          <w:szCs w:val="22"/>
        </w:rPr>
        <w:t>T</w:t>
      </w:r>
      <w:r w:rsidR="000928BF" w:rsidRPr="00312AB8">
        <w:rPr>
          <w:rFonts w:ascii="Arial" w:hAnsi="Arial" w:cs="Arial"/>
          <w:sz w:val="22"/>
          <w:szCs w:val="22"/>
        </w:rPr>
        <w:t>he emotional intelligence offers significant organisation benefits, and continue debate definition and measurement</w:t>
      </w:r>
    </w:p>
    <w:p w14:paraId="12505B80" w14:textId="089B7CB0" w:rsidR="0021056C" w:rsidRPr="00312AB8" w:rsidRDefault="0024431B" w:rsidP="00312AB8">
      <w:pPr>
        <w:ind w:left="1080"/>
        <w:jc w:val="both"/>
        <w:rPr>
          <w:rFonts w:ascii="Arial" w:hAnsi="Arial" w:cs="Arial"/>
          <w:b/>
          <w:bCs/>
          <w:sz w:val="22"/>
          <w:szCs w:val="22"/>
        </w:rPr>
      </w:pPr>
      <w:r w:rsidRPr="00312AB8">
        <w:rPr>
          <w:rFonts w:ascii="Arial" w:hAnsi="Arial" w:cs="Arial"/>
          <w:sz w:val="22"/>
          <w:szCs w:val="22"/>
        </w:rPr>
        <w:t xml:space="preserve">-Mayer &amp; Salovey </w:t>
      </w:r>
      <w:r w:rsidR="0021056C" w:rsidRPr="00312AB8">
        <w:rPr>
          <w:rFonts w:ascii="Arial" w:hAnsi="Arial" w:cs="Arial"/>
          <w:b/>
          <w:bCs/>
          <w:sz w:val="22"/>
          <w:szCs w:val="22"/>
        </w:rPr>
        <w:t xml:space="preserve">1997) </w:t>
      </w:r>
      <w:r w:rsidRPr="00312AB8">
        <w:rPr>
          <w:rFonts w:ascii="Arial" w:hAnsi="Arial" w:cs="Arial"/>
          <w:sz w:val="22"/>
          <w:szCs w:val="22"/>
        </w:rPr>
        <w:t xml:space="preserve">is a ability model </w:t>
      </w:r>
      <w:r w:rsidR="000928BF" w:rsidRPr="00312AB8">
        <w:rPr>
          <w:rFonts w:ascii="Arial" w:hAnsi="Arial" w:cs="Arial"/>
          <w:sz w:val="22"/>
          <w:szCs w:val="22"/>
        </w:rPr>
        <w:t xml:space="preserve">p provides stronger scientific validity  </w:t>
      </w:r>
      <w:r w:rsidRPr="00312AB8">
        <w:rPr>
          <w:rFonts w:ascii="Arial" w:hAnsi="Arial" w:cs="Arial"/>
          <w:sz w:val="22"/>
          <w:szCs w:val="22"/>
        </w:rPr>
        <w:t>to</w:t>
      </w:r>
      <w:r w:rsidR="00056B22" w:rsidRPr="00312AB8">
        <w:rPr>
          <w:rFonts w:ascii="Arial" w:hAnsi="Arial" w:cs="Arial"/>
          <w:sz w:val="22"/>
          <w:szCs w:val="22"/>
        </w:rPr>
        <w:t xml:space="preserve"> overlook important workplace behaviour</w:t>
      </w:r>
      <w:r w:rsidRPr="00312AB8">
        <w:rPr>
          <w:rFonts w:ascii="Arial" w:hAnsi="Arial" w:cs="Arial"/>
          <w:sz w:val="22"/>
          <w:szCs w:val="22"/>
        </w:rPr>
        <w:t xml:space="preserve"> know </w:t>
      </w:r>
      <w:r w:rsidR="00056B22" w:rsidRPr="00312AB8">
        <w:rPr>
          <w:rFonts w:ascii="Arial" w:hAnsi="Arial" w:cs="Arial"/>
          <w:sz w:val="22"/>
          <w:szCs w:val="22"/>
        </w:rPr>
        <w:t xml:space="preserve"> and resilience </w:t>
      </w:r>
    </w:p>
    <w:p w14:paraId="2FD2F3C0" w14:textId="77777777" w:rsidR="0021056C" w:rsidRPr="00312AB8" w:rsidRDefault="0021056C" w:rsidP="00312AB8">
      <w:pPr>
        <w:ind w:left="1080"/>
        <w:jc w:val="both"/>
        <w:rPr>
          <w:rFonts w:ascii="Arial" w:hAnsi="Arial" w:cs="Arial"/>
          <w:sz w:val="22"/>
          <w:szCs w:val="22"/>
        </w:rPr>
      </w:pPr>
      <w:r w:rsidRPr="00312AB8">
        <w:rPr>
          <w:rFonts w:ascii="Arial" w:hAnsi="Arial" w:cs="Arial"/>
          <w:sz w:val="22"/>
          <w:szCs w:val="22"/>
        </w:rPr>
        <w:t xml:space="preserve">Emotional intelligence perceiving, involves, understanding, managing and using emotions to support thinking to decision-making </w:t>
      </w:r>
    </w:p>
    <w:p w14:paraId="20C7E4ED" w14:textId="77777777" w:rsidR="00400BC5" w:rsidRDefault="0021056C" w:rsidP="00400BC5">
      <w:pPr>
        <w:ind w:left="1080"/>
        <w:jc w:val="both"/>
        <w:rPr>
          <w:rFonts w:ascii="Arial" w:hAnsi="Arial" w:cs="Arial"/>
          <w:sz w:val="22"/>
          <w:szCs w:val="22"/>
        </w:rPr>
      </w:pPr>
      <w:r w:rsidRPr="00312AB8">
        <w:rPr>
          <w:rFonts w:ascii="Arial" w:hAnsi="Arial" w:cs="Arial"/>
          <w:sz w:val="22"/>
          <w:szCs w:val="22"/>
        </w:rPr>
        <w:t>Importance in Today’s Workplace, emotional intelligence i</w:t>
      </w:r>
      <w:r w:rsidR="00056B22" w:rsidRPr="00312AB8">
        <w:rPr>
          <w:rFonts w:ascii="Arial" w:hAnsi="Arial" w:cs="Arial"/>
          <w:sz w:val="22"/>
          <w:szCs w:val="22"/>
        </w:rPr>
        <w:t xml:space="preserve">s important predictor of leadership effectiveness, communication quality, employee engagement, and workplace relationships, this is a technical skills enabling employees can performed effectively in increasingly collaborative  organisational environment </w:t>
      </w:r>
    </w:p>
    <w:p w14:paraId="177A56E7" w14:textId="337814EF" w:rsidR="0024431B" w:rsidRPr="00400BC5" w:rsidRDefault="0024431B" w:rsidP="00400BC5">
      <w:pPr>
        <w:pStyle w:val="ListParagraph"/>
        <w:numPr>
          <w:ilvl w:val="0"/>
          <w:numId w:val="30"/>
        </w:numPr>
        <w:jc w:val="both"/>
        <w:rPr>
          <w:rFonts w:ascii="Arial" w:hAnsi="Arial" w:cs="Arial"/>
          <w:sz w:val="22"/>
          <w:szCs w:val="22"/>
        </w:rPr>
      </w:pPr>
      <w:r w:rsidRPr="00400BC5">
        <w:rPr>
          <w:rFonts w:ascii="Arial" w:hAnsi="Arial" w:cs="Arial"/>
          <w:sz w:val="22"/>
          <w:szCs w:val="22"/>
        </w:rPr>
        <w:t>Goleman</w:t>
      </w:r>
      <w:r w:rsidR="000928BF" w:rsidRPr="00400BC5">
        <w:rPr>
          <w:rFonts w:ascii="Arial" w:hAnsi="Arial" w:cs="Arial"/>
          <w:sz w:val="22"/>
          <w:szCs w:val="22"/>
        </w:rPr>
        <w:t xml:space="preserve"> framework is highly practical  and leadership competencies and personality traits.</w:t>
      </w:r>
    </w:p>
    <w:p w14:paraId="1AD7AEA0" w14:textId="408129E3" w:rsidR="0024431B" w:rsidRPr="00400BC5" w:rsidRDefault="0024431B" w:rsidP="00400BC5">
      <w:pPr>
        <w:pStyle w:val="ListParagraph"/>
        <w:numPr>
          <w:ilvl w:val="0"/>
          <w:numId w:val="30"/>
        </w:numPr>
        <w:jc w:val="both"/>
        <w:rPr>
          <w:rFonts w:ascii="Arial" w:hAnsi="Arial" w:cs="Arial"/>
          <w:sz w:val="22"/>
          <w:szCs w:val="22"/>
        </w:rPr>
      </w:pPr>
      <w:r w:rsidRPr="00400BC5">
        <w:rPr>
          <w:rFonts w:ascii="Arial" w:hAnsi="Arial" w:cs="Arial"/>
          <w:sz w:val="22"/>
          <w:szCs w:val="22"/>
        </w:rPr>
        <w:t>-Bar-On is a mixed model  to understand how emotional and social S</w:t>
      </w:r>
      <w:r w:rsidR="00AB3D7E" w:rsidRPr="00400BC5">
        <w:rPr>
          <w:rFonts w:ascii="Arial" w:hAnsi="Arial" w:cs="Arial"/>
          <w:sz w:val="22"/>
          <w:szCs w:val="22"/>
        </w:rPr>
        <w:t>kills help you cope with life and maintain well-being.</w:t>
      </w:r>
    </w:p>
    <w:p w14:paraId="055FF46E" w14:textId="77777777" w:rsidR="00AB3D7E" w:rsidRPr="00312AB8" w:rsidRDefault="00AB3D7E" w:rsidP="00A82260">
      <w:pPr>
        <w:pStyle w:val="Heading1"/>
      </w:pPr>
    </w:p>
    <w:p w14:paraId="504D1A35" w14:textId="0806E3F9" w:rsidR="007B6E2A" w:rsidRPr="00312AB8" w:rsidRDefault="00042660" w:rsidP="00A82260">
      <w:pPr>
        <w:pStyle w:val="Heading1"/>
        <w:rPr>
          <w:b/>
          <w:bCs/>
        </w:rPr>
      </w:pPr>
      <w:bookmarkStart w:id="6" w:name="_Toc237179377"/>
      <w:r w:rsidRPr="00312AB8">
        <w:rPr>
          <w:b/>
          <w:bCs/>
        </w:rPr>
        <w:t>1</w:t>
      </w:r>
      <w:r w:rsidR="007B6E2A" w:rsidRPr="00312AB8">
        <w:rPr>
          <w:b/>
          <w:bCs/>
        </w:rPr>
        <w:t>.</w:t>
      </w:r>
      <w:r w:rsidR="00AB3D7E" w:rsidRPr="00312AB8">
        <w:rPr>
          <w:b/>
          <w:bCs/>
        </w:rPr>
        <w:t>7</w:t>
      </w:r>
      <w:r w:rsidR="007B6E2A" w:rsidRPr="00312AB8">
        <w:rPr>
          <w:b/>
          <w:bCs/>
        </w:rPr>
        <w:t>- How Employees can use E</w:t>
      </w:r>
      <w:r w:rsidR="009515E5" w:rsidRPr="00312AB8">
        <w:rPr>
          <w:b/>
          <w:bCs/>
        </w:rPr>
        <w:t xml:space="preserve">motional </w:t>
      </w:r>
      <w:r w:rsidR="007B6E2A" w:rsidRPr="00312AB8">
        <w:rPr>
          <w:b/>
          <w:bCs/>
        </w:rPr>
        <w:t>I</w:t>
      </w:r>
      <w:r w:rsidR="009515E5" w:rsidRPr="00312AB8">
        <w:rPr>
          <w:b/>
          <w:bCs/>
        </w:rPr>
        <w:t>ntelligence (EI)</w:t>
      </w:r>
      <w:r w:rsidR="007B6E2A" w:rsidRPr="00312AB8">
        <w:rPr>
          <w:b/>
          <w:bCs/>
        </w:rPr>
        <w:t xml:space="preserve"> to Improve Performance.</w:t>
      </w:r>
      <w:bookmarkEnd w:id="6"/>
    </w:p>
    <w:p w14:paraId="45BA417D" w14:textId="2B07543D" w:rsidR="007B6E2A" w:rsidRPr="00312AB8" w:rsidRDefault="007B6E2A" w:rsidP="00312AB8">
      <w:pPr>
        <w:ind w:left="1080"/>
        <w:jc w:val="both"/>
        <w:rPr>
          <w:rFonts w:ascii="Arial" w:hAnsi="Arial" w:cs="Arial"/>
          <w:sz w:val="22"/>
          <w:szCs w:val="22"/>
        </w:rPr>
      </w:pPr>
      <w:r w:rsidRPr="00312AB8">
        <w:rPr>
          <w:rFonts w:ascii="Arial" w:hAnsi="Arial" w:cs="Arial"/>
          <w:sz w:val="22"/>
          <w:szCs w:val="22"/>
        </w:rPr>
        <w:t xml:space="preserve">Emotional </w:t>
      </w:r>
      <w:r w:rsidR="00304A5D" w:rsidRPr="00312AB8">
        <w:rPr>
          <w:rFonts w:ascii="Arial" w:hAnsi="Arial" w:cs="Arial"/>
          <w:sz w:val="22"/>
          <w:szCs w:val="22"/>
        </w:rPr>
        <w:t xml:space="preserve">Intelligence employees </w:t>
      </w:r>
      <w:r w:rsidRPr="00312AB8">
        <w:rPr>
          <w:rFonts w:ascii="Arial" w:hAnsi="Arial" w:cs="Arial"/>
          <w:sz w:val="22"/>
          <w:szCs w:val="22"/>
        </w:rPr>
        <w:t xml:space="preserve"> </w:t>
      </w:r>
      <w:r w:rsidR="0022420E" w:rsidRPr="00312AB8">
        <w:rPr>
          <w:rFonts w:ascii="Arial" w:hAnsi="Arial" w:cs="Arial"/>
          <w:sz w:val="22"/>
          <w:szCs w:val="22"/>
        </w:rPr>
        <w:t xml:space="preserve">manage </w:t>
      </w:r>
      <w:r w:rsidR="00304A5D" w:rsidRPr="00312AB8">
        <w:rPr>
          <w:rFonts w:ascii="Arial" w:hAnsi="Arial" w:cs="Arial"/>
          <w:sz w:val="22"/>
          <w:szCs w:val="22"/>
        </w:rPr>
        <w:t xml:space="preserve"> workplace  stress more effectively and reducing anxiety and burnout, and positive workplace relationship , increasing job satisfaction, motivation, and organisational commitment, contribute higher emotional intelligence , increased teamwork better,  higher </w:t>
      </w:r>
      <w:r w:rsidRPr="00312AB8">
        <w:rPr>
          <w:rFonts w:ascii="Arial" w:hAnsi="Arial" w:cs="Arial"/>
          <w:sz w:val="22"/>
          <w:szCs w:val="22"/>
        </w:rPr>
        <w:t xml:space="preserve">employees </w:t>
      </w:r>
      <w:r w:rsidR="00304A5D" w:rsidRPr="00312AB8">
        <w:rPr>
          <w:rFonts w:ascii="Arial" w:hAnsi="Arial" w:cs="Arial"/>
          <w:sz w:val="22"/>
          <w:szCs w:val="22"/>
        </w:rPr>
        <w:t>engagement, reduced absenteeism, greater resilience during organisational change, investing in emotional intelligence training frequently report improvements in mora</w:t>
      </w:r>
      <w:r w:rsidR="00EA5180" w:rsidRPr="00312AB8">
        <w:rPr>
          <w:rFonts w:ascii="Arial" w:hAnsi="Arial" w:cs="Arial"/>
          <w:sz w:val="22"/>
          <w:szCs w:val="22"/>
        </w:rPr>
        <w:t xml:space="preserve">le </w:t>
      </w:r>
      <w:r w:rsidR="00304A5D" w:rsidRPr="00312AB8">
        <w:rPr>
          <w:rFonts w:ascii="Arial" w:hAnsi="Arial" w:cs="Arial"/>
          <w:sz w:val="22"/>
          <w:szCs w:val="22"/>
        </w:rPr>
        <w:t xml:space="preserve">, communication, and productivity  </w:t>
      </w:r>
      <w:r w:rsidR="00EA5180" w:rsidRPr="00312AB8">
        <w:rPr>
          <w:rFonts w:ascii="Arial" w:hAnsi="Arial" w:cs="Arial"/>
          <w:sz w:val="22"/>
          <w:szCs w:val="22"/>
        </w:rPr>
        <w:t>in</w:t>
      </w:r>
      <w:r w:rsidR="00304A5D" w:rsidRPr="00312AB8">
        <w:rPr>
          <w:rFonts w:ascii="Arial" w:hAnsi="Arial" w:cs="Arial"/>
          <w:sz w:val="22"/>
          <w:szCs w:val="22"/>
        </w:rPr>
        <w:t xml:space="preserve"> organisation</w:t>
      </w:r>
      <w:r w:rsidR="00EA5180" w:rsidRPr="00312AB8">
        <w:rPr>
          <w:rFonts w:ascii="Arial" w:hAnsi="Arial" w:cs="Arial"/>
          <w:sz w:val="22"/>
          <w:szCs w:val="22"/>
        </w:rPr>
        <w:t xml:space="preserve">, emotional intelligence alone cannot overcome poor organisational structures, excessive workloads so organisation should combine emotional intelligence development with supportive workplace policies. </w:t>
      </w:r>
      <w:r w:rsidR="00B4230B" w:rsidRPr="00312AB8">
        <w:rPr>
          <w:rFonts w:ascii="Arial" w:hAnsi="Arial" w:cs="Arial"/>
          <w:sz w:val="22"/>
          <w:szCs w:val="22"/>
        </w:rPr>
        <w:t xml:space="preserve">, helping make better decisions and improvement areas (Goleman, 1998). For example, an employee struggle with public speaking can seek training to improve their presentation skills. (Goleman,  1998). </w:t>
      </w:r>
    </w:p>
    <w:p w14:paraId="44821AFE" w14:textId="13EA8705" w:rsidR="00B4230B" w:rsidRPr="00312AB8" w:rsidRDefault="00B4230B" w:rsidP="00312AB8">
      <w:pPr>
        <w:ind w:left="1080"/>
        <w:jc w:val="both"/>
        <w:rPr>
          <w:rFonts w:ascii="Arial" w:hAnsi="Arial" w:cs="Arial"/>
          <w:sz w:val="22"/>
          <w:szCs w:val="22"/>
        </w:rPr>
      </w:pPr>
      <w:r w:rsidRPr="00312AB8">
        <w:rPr>
          <w:rFonts w:ascii="Arial" w:hAnsi="Arial" w:cs="Arial"/>
          <w:sz w:val="22"/>
          <w:szCs w:val="22"/>
        </w:rPr>
        <w:t xml:space="preserve">Self- regulation helps manage employees their emotions and under the pressure of remain to be calm and not reacting impulsively </w:t>
      </w:r>
      <w:r w:rsidR="004B57CC" w:rsidRPr="00312AB8">
        <w:rPr>
          <w:rFonts w:ascii="Arial" w:hAnsi="Arial" w:cs="Arial"/>
          <w:sz w:val="22"/>
          <w:szCs w:val="22"/>
        </w:rPr>
        <w:t>during disagreements, thinking before responding that reduce workplace conflict and leads to better decision-making, about poor service can respond professionally, resolve the issues</w:t>
      </w:r>
      <w:r w:rsidR="00335C5E" w:rsidRPr="00312AB8">
        <w:rPr>
          <w:rFonts w:ascii="Arial" w:hAnsi="Arial" w:cs="Arial"/>
          <w:sz w:val="22"/>
          <w:szCs w:val="22"/>
        </w:rPr>
        <w:t>.</w:t>
      </w:r>
    </w:p>
    <w:p w14:paraId="15745C97" w14:textId="65D9A4F6" w:rsidR="004B57CC" w:rsidRPr="00312AB8" w:rsidRDefault="004B57CC" w:rsidP="00312AB8">
      <w:pPr>
        <w:ind w:left="1080"/>
        <w:jc w:val="both"/>
        <w:rPr>
          <w:rFonts w:ascii="Arial" w:hAnsi="Arial" w:cs="Arial"/>
          <w:sz w:val="22"/>
          <w:szCs w:val="22"/>
        </w:rPr>
      </w:pPr>
      <w:r w:rsidRPr="00312AB8">
        <w:rPr>
          <w:rFonts w:ascii="Arial" w:hAnsi="Arial" w:cs="Arial"/>
          <w:sz w:val="22"/>
          <w:szCs w:val="22"/>
        </w:rPr>
        <w:t>Motivation is component  important who internally committed to achieving organisational goals and maintaining high performance and challenging</w:t>
      </w:r>
      <w:r w:rsidR="002C3C91" w:rsidRPr="00312AB8">
        <w:rPr>
          <w:rFonts w:ascii="Arial" w:hAnsi="Arial" w:cs="Arial"/>
          <w:sz w:val="22"/>
          <w:szCs w:val="22"/>
        </w:rPr>
        <w:t>. (Goleman, 1998).</w:t>
      </w:r>
      <w:r w:rsidR="00400BC5">
        <w:rPr>
          <w:rFonts w:ascii="Arial" w:hAnsi="Arial" w:cs="Arial"/>
          <w:sz w:val="22"/>
          <w:szCs w:val="22"/>
        </w:rPr>
        <w:t xml:space="preserve"> This is an aspect of determining both intrinsic and extrinsic motivational factors such as what pushes our motif and what pulls it back </w:t>
      </w:r>
    </w:p>
    <w:p w14:paraId="4DB4231A" w14:textId="68C58E77" w:rsidR="002C3C91" w:rsidRPr="00312AB8" w:rsidRDefault="002C3C91" w:rsidP="006E312B">
      <w:pPr>
        <w:ind w:left="1080"/>
        <w:jc w:val="both"/>
        <w:rPr>
          <w:rFonts w:ascii="Arial" w:hAnsi="Arial" w:cs="Arial"/>
          <w:sz w:val="22"/>
          <w:szCs w:val="22"/>
        </w:rPr>
      </w:pPr>
      <w:r w:rsidRPr="00312AB8">
        <w:rPr>
          <w:rFonts w:ascii="Arial" w:hAnsi="Arial" w:cs="Arial"/>
          <w:sz w:val="22"/>
          <w:szCs w:val="22"/>
        </w:rPr>
        <w:t>Example A sales employee who misses a week target may use the experience as motivation to improve their performance rather than becoming discouraged.</w:t>
      </w:r>
    </w:p>
    <w:p w14:paraId="7CCFE6CF" w14:textId="7DF74E35" w:rsidR="005C41CF" w:rsidRPr="006E312B" w:rsidRDefault="002C3C91" w:rsidP="006E312B">
      <w:pPr>
        <w:ind w:left="1080"/>
        <w:jc w:val="both"/>
        <w:rPr>
          <w:rFonts w:ascii="Arial" w:hAnsi="Arial" w:cs="Arial"/>
          <w:sz w:val="22"/>
          <w:szCs w:val="22"/>
        </w:rPr>
      </w:pPr>
      <w:r w:rsidRPr="00312AB8">
        <w:rPr>
          <w:rFonts w:ascii="Arial" w:hAnsi="Arial" w:cs="Arial"/>
          <w:sz w:val="22"/>
          <w:szCs w:val="22"/>
        </w:rPr>
        <w:t>Emotional intelligence helps employee’s communication effectively, work collaboratively, manage stress, these skills improving individual performance and contribute positive and productive workplace environment.</w:t>
      </w:r>
      <w:r w:rsidR="00D705AA" w:rsidRPr="00312AB8">
        <w:rPr>
          <w:rFonts w:ascii="Arial" w:hAnsi="Arial" w:cs="Arial"/>
          <w:sz w:val="22"/>
          <w:szCs w:val="22"/>
        </w:rPr>
        <w:t xml:space="preserve"> </w:t>
      </w:r>
      <w:r w:rsidRPr="00312AB8">
        <w:rPr>
          <w:rFonts w:ascii="Arial" w:hAnsi="Arial" w:cs="Arial"/>
          <w:sz w:val="22"/>
          <w:szCs w:val="22"/>
        </w:rPr>
        <w:t>( Mayer and Salovey, 1997).</w:t>
      </w:r>
    </w:p>
    <w:p w14:paraId="63D3E4B3" w14:textId="77777777" w:rsidR="006A217A" w:rsidRPr="00312AB8" w:rsidRDefault="005C41CF" w:rsidP="00A82260">
      <w:pPr>
        <w:pStyle w:val="Heading1"/>
      </w:pPr>
      <w:bookmarkStart w:id="7" w:name="_Toc237179378"/>
      <w:r w:rsidRPr="00312AB8">
        <w:t>1.8- Emotional Intelligence and communication</w:t>
      </w:r>
      <w:bookmarkEnd w:id="7"/>
    </w:p>
    <w:p w14:paraId="19F59BC1" w14:textId="0B7C30F0" w:rsidR="005C41CF" w:rsidRPr="00312AB8" w:rsidRDefault="006A217A" w:rsidP="006E312B">
      <w:pPr>
        <w:ind w:left="1080"/>
        <w:jc w:val="both"/>
        <w:rPr>
          <w:rFonts w:ascii="Arial" w:hAnsi="Arial" w:cs="Arial"/>
          <w:b/>
          <w:bCs/>
          <w:sz w:val="22"/>
          <w:szCs w:val="22"/>
        </w:rPr>
      </w:pPr>
      <w:r w:rsidRPr="00312AB8">
        <w:rPr>
          <w:rFonts w:ascii="Arial" w:hAnsi="Arial" w:cs="Arial"/>
          <w:b/>
          <w:bCs/>
          <w:sz w:val="22"/>
          <w:szCs w:val="22"/>
        </w:rPr>
        <w:t>Effective communication is</w:t>
      </w:r>
      <w:r w:rsidRPr="00312AB8">
        <w:rPr>
          <w:rFonts w:ascii="Arial" w:hAnsi="Arial" w:cs="Arial"/>
          <w:sz w:val="22"/>
          <w:szCs w:val="22"/>
        </w:rPr>
        <w:t xml:space="preserve"> fundamental to organisational success b</w:t>
      </w:r>
      <w:r w:rsidR="0041213E" w:rsidRPr="00312AB8">
        <w:rPr>
          <w:rFonts w:ascii="Arial" w:hAnsi="Arial" w:cs="Arial"/>
          <w:sz w:val="22"/>
          <w:szCs w:val="22"/>
        </w:rPr>
        <w:t xml:space="preserve">ecause is enables </w:t>
      </w:r>
      <w:r w:rsidRPr="00312AB8">
        <w:rPr>
          <w:rFonts w:ascii="Arial" w:hAnsi="Arial" w:cs="Arial"/>
          <w:sz w:val="22"/>
          <w:szCs w:val="22"/>
        </w:rPr>
        <w:t xml:space="preserve">employees </w:t>
      </w:r>
      <w:r w:rsidR="0041213E" w:rsidRPr="00312AB8">
        <w:rPr>
          <w:rFonts w:ascii="Arial" w:hAnsi="Arial" w:cs="Arial"/>
          <w:sz w:val="22"/>
          <w:szCs w:val="22"/>
        </w:rPr>
        <w:t xml:space="preserve"> to express their thoughts and feelings clearly and understanding others and involves active listening</w:t>
      </w:r>
      <w:r w:rsidR="00A9063F" w:rsidRPr="00312AB8">
        <w:rPr>
          <w:rFonts w:ascii="Arial" w:hAnsi="Arial" w:cs="Arial"/>
          <w:sz w:val="22"/>
          <w:szCs w:val="22"/>
        </w:rPr>
        <w:t xml:space="preserve"> to others ,</w:t>
      </w:r>
      <w:r w:rsidR="0041213E" w:rsidRPr="00312AB8">
        <w:rPr>
          <w:rFonts w:ascii="Arial" w:hAnsi="Arial" w:cs="Arial"/>
          <w:sz w:val="22"/>
          <w:szCs w:val="22"/>
        </w:rPr>
        <w:t>empathy</w:t>
      </w:r>
      <w:r w:rsidRPr="00312AB8">
        <w:rPr>
          <w:rFonts w:ascii="Arial" w:hAnsi="Arial" w:cs="Arial"/>
          <w:sz w:val="22"/>
          <w:szCs w:val="22"/>
        </w:rPr>
        <w:t xml:space="preserve"> enable </w:t>
      </w:r>
      <w:r w:rsidR="00B96D48" w:rsidRPr="00312AB8">
        <w:rPr>
          <w:rFonts w:ascii="Arial" w:hAnsi="Arial" w:cs="Arial"/>
          <w:sz w:val="22"/>
          <w:szCs w:val="22"/>
        </w:rPr>
        <w:t xml:space="preserve"> individuals to appreciate different viewpoints, reducing  misunderstanding and promoting collaboration </w:t>
      </w:r>
      <w:r w:rsidR="0041213E" w:rsidRPr="00312AB8">
        <w:rPr>
          <w:rFonts w:ascii="Arial" w:hAnsi="Arial" w:cs="Arial"/>
          <w:sz w:val="22"/>
          <w:szCs w:val="22"/>
        </w:rPr>
        <w:t>appropriate body language and respectful responded people  and effective communication builds trust, strengthens, improves teamwork and create a positive environment able to contribute</w:t>
      </w:r>
      <w:r w:rsidR="00A9063F" w:rsidRPr="00312AB8">
        <w:rPr>
          <w:rFonts w:ascii="Arial" w:hAnsi="Arial" w:cs="Arial"/>
          <w:sz w:val="22"/>
          <w:szCs w:val="22"/>
        </w:rPr>
        <w:t>.</w:t>
      </w:r>
      <w:r w:rsidR="00AB354C" w:rsidRPr="00312AB8">
        <w:rPr>
          <w:rFonts w:ascii="Arial" w:hAnsi="Arial" w:cs="Arial"/>
          <w:sz w:val="22"/>
          <w:szCs w:val="22"/>
        </w:rPr>
        <w:t xml:space="preserve"> (Goleman, 1998; Mayer, Salovey and Caruso, 2004).</w:t>
      </w:r>
    </w:p>
    <w:p w14:paraId="7DE0E907" w14:textId="629C2478" w:rsidR="00A9063F" w:rsidRPr="00312AB8" w:rsidRDefault="00A9063F" w:rsidP="00312AB8">
      <w:pPr>
        <w:ind w:left="1080"/>
        <w:jc w:val="both"/>
        <w:rPr>
          <w:rFonts w:ascii="Arial" w:hAnsi="Arial" w:cs="Arial"/>
          <w:sz w:val="22"/>
          <w:szCs w:val="22"/>
        </w:rPr>
      </w:pPr>
      <w:r w:rsidRPr="00312AB8">
        <w:rPr>
          <w:rFonts w:ascii="Arial" w:hAnsi="Arial" w:cs="Arial"/>
          <w:sz w:val="22"/>
          <w:szCs w:val="22"/>
        </w:rPr>
        <w:lastRenderedPageBreak/>
        <w:t>Example</w:t>
      </w:r>
    </w:p>
    <w:p w14:paraId="27C35B14" w14:textId="0E2245AA" w:rsidR="001A6D59" w:rsidRPr="006E312B" w:rsidRDefault="00B96D48" w:rsidP="006E312B">
      <w:pPr>
        <w:ind w:left="1080"/>
        <w:jc w:val="both"/>
        <w:rPr>
          <w:rFonts w:ascii="Arial" w:hAnsi="Arial" w:cs="Arial"/>
          <w:sz w:val="22"/>
          <w:szCs w:val="22"/>
        </w:rPr>
      </w:pPr>
      <w:r w:rsidRPr="00312AB8">
        <w:rPr>
          <w:rFonts w:ascii="Arial" w:hAnsi="Arial" w:cs="Arial"/>
          <w:sz w:val="22"/>
          <w:szCs w:val="22"/>
        </w:rPr>
        <w:t xml:space="preserve">During performance reviews emotional intelligent </w:t>
      </w:r>
      <w:r w:rsidR="00A9063F" w:rsidRPr="00312AB8">
        <w:rPr>
          <w:rFonts w:ascii="Arial" w:hAnsi="Arial" w:cs="Arial"/>
          <w:sz w:val="22"/>
          <w:szCs w:val="22"/>
        </w:rPr>
        <w:t xml:space="preserve"> manager </w:t>
      </w:r>
      <w:r w:rsidRPr="00312AB8">
        <w:rPr>
          <w:rFonts w:ascii="Arial" w:hAnsi="Arial" w:cs="Arial"/>
          <w:sz w:val="22"/>
          <w:szCs w:val="22"/>
        </w:rPr>
        <w:t xml:space="preserve"> provides constructive feedback without discouraging employees</w:t>
      </w:r>
      <w:r w:rsidR="006E312B">
        <w:rPr>
          <w:rFonts w:ascii="Arial" w:hAnsi="Arial" w:cs="Arial"/>
          <w:sz w:val="22"/>
          <w:szCs w:val="22"/>
        </w:rPr>
        <w:t xml:space="preserve"> </w:t>
      </w:r>
      <w:r w:rsidRPr="00312AB8">
        <w:rPr>
          <w:rFonts w:ascii="Arial" w:hAnsi="Arial" w:cs="Arial"/>
          <w:sz w:val="22"/>
          <w:szCs w:val="22"/>
        </w:rPr>
        <w:t>so this approach motivation employee motivation and encourages continuously develop</w:t>
      </w:r>
      <w:r w:rsidR="006E312B">
        <w:rPr>
          <w:rFonts w:ascii="Arial" w:hAnsi="Arial" w:cs="Arial"/>
          <w:sz w:val="22"/>
          <w:szCs w:val="22"/>
        </w:rPr>
        <w:t xml:space="preserve">, </w:t>
      </w:r>
      <w:r w:rsidRPr="00312AB8">
        <w:rPr>
          <w:rFonts w:ascii="Arial" w:hAnsi="Arial" w:cs="Arial"/>
          <w:sz w:val="22"/>
          <w:szCs w:val="22"/>
        </w:rPr>
        <w:t xml:space="preserve">a manager </w:t>
      </w:r>
      <w:r w:rsidR="00A9063F" w:rsidRPr="00312AB8">
        <w:rPr>
          <w:rFonts w:ascii="Arial" w:hAnsi="Arial" w:cs="Arial"/>
          <w:sz w:val="22"/>
          <w:szCs w:val="22"/>
        </w:rPr>
        <w:t xml:space="preserve">listens calmly, understands an </w:t>
      </w:r>
      <w:r w:rsidR="001A6D59" w:rsidRPr="00312AB8">
        <w:rPr>
          <w:rFonts w:ascii="Arial" w:hAnsi="Arial" w:cs="Arial"/>
          <w:sz w:val="22"/>
          <w:szCs w:val="22"/>
        </w:rPr>
        <w:t>employee’s</w:t>
      </w:r>
      <w:r w:rsidR="00A9063F" w:rsidRPr="00312AB8">
        <w:rPr>
          <w:rFonts w:ascii="Arial" w:hAnsi="Arial" w:cs="Arial"/>
          <w:sz w:val="22"/>
          <w:szCs w:val="22"/>
        </w:rPr>
        <w:t xml:space="preserve"> concerns, responds respectfully, resolves the conflict, and builds trust within the team</w:t>
      </w:r>
      <w:r w:rsidR="001A6D59" w:rsidRPr="00312AB8">
        <w:rPr>
          <w:rFonts w:ascii="Arial" w:hAnsi="Arial" w:cs="Arial"/>
          <w:sz w:val="22"/>
          <w:szCs w:val="22"/>
        </w:rPr>
        <w:t>.</w:t>
      </w:r>
      <w:r w:rsidR="00AB354C" w:rsidRPr="00312AB8">
        <w:rPr>
          <w:rFonts w:ascii="Arial" w:hAnsi="Arial" w:cs="Arial"/>
          <w:sz w:val="22"/>
          <w:szCs w:val="22"/>
        </w:rPr>
        <w:t xml:space="preserve"> ( George, 2000; Goleman, Boyatzis and Mckee, 2013).</w:t>
      </w:r>
    </w:p>
    <w:p w14:paraId="1F809DAB" w14:textId="6F914198" w:rsidR="001A6D59" w:rsidRPr="00312AB8" w:rsidRDefault="001A6D59" w:rsidP="00A82260">
      <w:pPr>
        <w:pStyle w:val="Heading1"/>
        <w:rPr>
          <w:b/>
          <w:bCs/>
        </w:rPr>
      </w:pPr>
      <w:bookmarkStart w:id="8" w:name="_Toc237179379"/>
      <w:r w:rsidRPr="00312AB8">
        <w:rPr>
          <w:b/>
          <w:bCs/>
        </w:rPr>
        <w:t>1.</w:t>
      </w:r>
      <w:r w:rsidR="00B264AF" w:rsidRPr="00312AB8">
        <w:rPr>
          <w:b/>
          <w:bCs/>
        </w:rPr>
        <w:t>9</w:t>
      </w:r>
      <w:r w:rsidRPr="00312AB8">
        <w:rPr>
          <w:b/>
          <w:bCs/>
        </w:rPr>
        <w:t>. Emotional Intelligence and Conflict Management.</w:t>
      </w:r>
      <w:bookmarkEnd w:id="8"/>
    </w:p>
    <w:p w14:paraId="778F5A6C" w14:textId="77777777" w:rsidR="006E312B" w:rsidRDefault="001A6D59" w:rsidP="006E312B">
      <w:pPr>
        <w:ind w:left="1080"/>
        <w:rPr>
          <w:rFonts w:ascii="Arial" w:hAnsi="Arial" w:cs="Arial"/>
          <w:sz w:val="22"/>
          <w:szCs w:val="22"/>
        </w:rPr>
      </w:pPr>
      <w:r w:rsidRPr="00312AB8">
        <w:rPr>
          <w:rFonts w:ascii="Arial" w:hAnsi="Arial" w:cs="Arial"/>
          <w:sz w:val="22"/>
          <w:szCs w:val="22"/>
        </w:rPr>
        <w:t>Conflict Management is</w:t>
      </w:r>
      <w:r w:rsidR="00E67730" w:rsidRPr="00312AB8">
        <w:rPr>
          <w:rFonts w:ascii="Arial" w:hAnsi="Arial" w:cs="Arial"/>
          <w:sz w:val="22"/>
          <w:szCs w:val="22"/>
        </w:rPr>
        <w:t xml:space="preserve"> inevitable in organisation due to differing personalities, goals and perspectives and emotional intelligence helping employees manage disagreements constructively rather than emotionally and is </w:t>
      </w:r>
      <w:r w:rsidRPr="00312AB8">
        <w:rPr>
          <w:rFonts w:ascii="Arial" w:hAnsi="Arial" w:cs="Arial"/>
          <w:sz w:val="22"/>
          <w:szCs w:val="22"/>
        </w:rPr>
        <w:t xml:space="preserve"> the ability to resolve disagreements calmly by understanding emotions, listening actively, communicating respectfully, and finding solutions, this benefit everyone. </w:t>
      </w:r>
    </w:p>
    <w:p w14:paraId="0CE22D24" w14:textId="6C9DA9FE" w:rsidR="0022420E" w:rsidRPr="00312AB8" w:rsidRDefault="0021056C" w:rsidP="006E312B">
      <w:pPr>
        <w:ind w:left="1080"/>
        <w:rPr>
          <w:rFonts w:ascii="Arial" w:hAnsi="Arial" w:cs="Arial"/>
          <w:b/>
          <w:bCs/>
          <w:sz w:val="22"/>
          <w:szCs w:val="22"/>
        </w:rPr>
      </w:pPr>
      <w:r w:rsidRPr="00312AB8">
        <w:rPr>
          <w:rFonts w:ascii="Arial" w:hAnsi="Arial" w:cs="Arial"/>
          <w:sz w:val="22"/>
          <w:szCs w:val="22"/>
        </w:rPr>
        <w:t>Employees with high Emotiona</w:t>
      </w:r>
      <w:r w:rsidR="006E312B">
        <w:rPr>
          <w:rFonts w:ascii="Arial" w:hAnsi="Arial" w:cs="Arial"/>
          <w:sz w:val="22"/>
          <w:szCs w:val="22"/>
        </w:rPr>
        <w:t xml:space="preserve">l </w:t>
      </w:r>
      <w:r w:rsidRPr="00312AB8">
        <w:rPr>
          <w:rFonts w:ascii="Arial" w:hAnsi="Arial" w:cs="Arial"/>
          <w:sz w:val="22"/>
          <w:szCs w:val="22"/>
        </w:rPr>
        <w:t>Intelligence</w:t>
      </w:r>
      <w:r w:rsidR="006E312B">
        <w:rPr>
          <w:rFonts w:ascii="Arial" w:hAnsi="Arial" w:cs="Arial"/>
          <w:sz w:val="22"/>
          <w:szCs w:val="22"/>
        </w:rPr>
        <w:t xml:space="preserve"> </w:t>
      </w:r>
      <w:r w:rsidRPr="00312AB8">
        <w:rPr>
          <w:rFonts w:ascii="Arial" w:hAnsi="Arial" w:cs="Arial"/>
          <w:sz w:val="22"/>
          <w:szCs w:val="22"/>
        </w:rPr>
        <w:t xml:space="preserve">must  communicate effectively, resolve conflicts constructively, and foster teamwork, manage stress and relationship with colleagues and customers and adapting to change  contributes to improve organisational performance and employee well being </w:t>
      </w:r>
      <w:r w:rsidR="00AB354C" w:rsidRPr="00312AB8">
        <w:rPr>
          <w:rFonts w:ascii="Arial" w:hAnsi="Arial" w:cs="Arial"/>
          <w:sz w:val="22"/>
          <w:szCs w:val="22"/>
        </w:rPr>
        <w:t>. ( Goleman, 1998; Cherniss, 2010)</w:t>
      </w:r>
    </w:p>
    <w:p w14:paraId="5F00B1DD" w14:textId="05F115E9" w:rsidR="001A6D59" w:rsidRPr="00312AB8" w:rsidRDefault="001A6D59" w:rsidP="00312AB8">
      <w:pPr>
        <w:ind w:left="1080"/>
        <w:jc w:val="both"/>
        <w:rPr>
          <w:rFonts w:ascii="Arial" w:hAnsi="Arial" w:cs="Arial"/>
          <w:b/>
          <w:bCs/>
          <w:sz w:val="22"/>
          <w:szCs w:val="22"/>
        </w:rPr>
      </w:pPr>
      <w:r w:rsidRPr="00312AB8">
        <w:rPr>
          <w:rFonts w:ascii="Arial" w:hAnsi="Arial" w:cs="Arial"/>
          <w:sz w:val="22"/>
          <w:szCs w:val="22"/>
        </w:rPr>
        <w:t>Example</w:t>
      </w:r>
    </w:p>
    <w:p w14:paraId="18908CAE" w14:textId="15922C86" w:rsidR="004E24AD" w:rsidRPr="00312AB8" w:rsidRDefault="004E24AD" w:rsidP="00312AB8">
      <w:pPr>
        <w:ind w:left="1080"/>
        <w:jc w:val="both"/>
        <w:rPr>
          <w:rFonts w:ascii="Arial" w:hAnsi="Arial" w:cs="Arial"/>
          <w:sz w:val="22"/>
          <w:szCs w:val="22"/>
        </w:rPr>
      </w:pPr>
      <w:r w:rsidRPr="00312AB8">
        <w:rPr>
          <w:rFonts w:ascii="Arial" w:hAnsi="Arial" w:cs="Arial"/>
          <w:sz w:val="22"/>
          <w:szCs w:val="22"/>
        </w:rPr>
        <w:t xml:space="preserve">Managers experiencing frustration after a difficult meeting </w:t>
      </w:r>
      <w:r w:rsidR="0022420E" w:rsidRPr="00312AB8">
        <w:rPr>
          <w:rFonts w:ascii="Arial" w:hAnsi="Arial" w:cs="Arial"/>
          <w:sz w:val="22"/>
          <w:szCs w:val="22"/>
        </w:rPr>
        <w:t xml:space="preserve">may delay important decision until emotions have stabilised </w:t>
      </w:r>
    </w:p>
    <w:p w14:paraId="266B40A9" w14:textId="4494F245" w:rsidR="001A6D59" w:rsidRPr="00312AB8" w:rsidRDefault="001A6D59" w:rsidP="00312AB8">
      <w:pPr>
        <w:ind w:left="1080"/>
        <w:jc w:val="both"/>
        <w:rPr>
          <w:rFonts w:ascii="Arial" w:hAnsi="Arial" w:cs="Arial"/>
          <w:sz w:val="22"/>
          <w:szCs w:val="22"/>
        </w:rPr>
      </w:pPr>
      <w:r w:rsidRPr="00312AB8">
        <w:rPr>
          <w:rFonts w:ascii="Arial" w:hAnsi="Arial" w:cs="Arial"/>
          <w:sz w:val="22"/>
          <w:szCs w:val="22"/>
        </w:rPr>
        <w:t xml:space="preserve">Two colleagues disagree about a project, they listen respectfully. Discuss their concerns </w:t>
      </w:r>
      <w:r w:rsidR="00B264AF" w:rsidRPr="00312AB8">
        <w:rPr>
          <w:rFonts w:ascii="Arial" w:hAnsi="Arial" w:cs="Arial"/>
          <w:sz w:val="22"/>
          <w:szCs w:val="22"/>
        </w:rPr>
        <w:t>calmly and</w:t>
      </w:r>
      <w:r w:rsidRPr="00312AB8">
        <w:rPr>
          <w:rFonts w:ascii="Arial" w:hAnsi="Arial" w:cs="Arial"/>
          <w:sz w:val="22"/>
          <w:szCs w:val="22"/>
        </w:rPr>
        <w:t xml:space="preserve"> agree on a solution that satisfies both. </w:t>
      </w:r>
      <w:r w:rsidR="001C1B3D" w:rsidRPr="00312AB8">
        <w:rPr>
          <w:rFonts w:ascii="Arial" w:hAnsi="Arial" w:cs="Arial"/>
          <w:sz w:val="22"/>
          <w:szCs w:val="22"/>
        </w:rPr>
        <w:t>( George, 2000).</w:t>
      </w:r>
    </w:p>
    <w:p w14:paraId="1438D43C" w14:textId="77777777" w:rsidR="00B264AF" w:rsidRPr="00312AB8" w:rsidRDefault="00B264AF" w:rsidP="00A82260">
      <w:pPr>
        <w:pStyle w:val="Heading1"/>
      </w:pPr>
    </w:p>
    <w:p w14:paraId="1CE22D83" w14:textId="7C5ECFDB" w:rsidR="00B264AF" w:rsidRPr="00312AB8" w:rsidRDefault="00B264AF" w:rsidP="00A82260">
      <w:pPr>
        <w:pStyle w:val="Heading1"/>
        <w:rPr>
          <w:b/>
          <w:bCs/>
        </w:rPr>
      </w:pPr>
      <w:bookmarkStart w:id="9" w:name="_Toc237179380"/>
      <w:r w:rsidRPr="00312AB8">
        <w:rPr>
          <w:b/>
          <w:bCs/>
        </w:rPr>
        <w:t>1</w:t>
      </w:r>
      <w:r w:rsidR="00BB44B9" w:rsidRPr="00312AB8">
        <w:rPr>
          <w:b/>
          <w:bCs/>
        </w:rPr>
        <w:t>.1</w:t>
      </w:r>
      <w:r w:rsidRPr="00312AB8">
        <w:rPr>
          <w:b/>
          <w:bCs/>
        </w:rPr>
        <w:t>0- Emotional Intelligence in leadership and Decision -making Leadership</w:t>
      </w:r>
      <w:bookmarkEnd w:id="9"/>
    </w:p>
    <w:p w14:paraId="2885ED46" w14:textId="75F221A7" w:rsidR="00BB44B9" w:rsidRPr="00312AB8" w:rsidRDefault="00B264AF" w:rsidP="00312AB8">
      <w:pPr>
        <w:ind w:left="360"/>
        <w:jc w:val="both"/>
        <w:rPr>
          <w:rFonts w:ascii="Arial" w:hAnsi="Arial" w:cs="Arial"/>
          <w:sz w:val="22"/>
          <w:szCs w:val="22"/>
        </w:rPr>
      </w:pPr>
      <w:r w:rsidRPr="00312AB8">
        <w:rPr>
          <w:rFonts w:ascii="Arial" w:hAnsi="Arial" w:cs="Arial"/>
          <w:sz w:val="22"/>
          <w:szCs w:val="22"/>
        </w:rPr>
        <w:t>Leadership  in emotional intelligence is the ability to inspire, support, guide others by</w:t>
      </w:r>
      <w:r w:rsidR="00BB44B9" w:rsidRPr="00312AB8">
        <w:rPr>
          <w:rFonts w:ascii="Arial" w:hAnsi="Arial" w:cs="Arial"/>
          <w:sz w:val="22"/>
          <w:szCs w:val="22"/>
        </w:rPr>
        <w:t xml:space="preserve"> </w:t>
      </w:r>
      <w:r w:rsidRPr="00312AB8">
        <w:rPr>
          <w:rFonts w:ascii="Arial" w:hAnsi="Arial" w:cs="Arial"/>
          <w:sz w:val="22"/>
          <w:szCs w:val="22"/>
        </w:rPr>
        <w:t xml:space="preserve">managing emotions, and building trust, and making </w:t>
      </w:r>
      <w:r w:rsidR="00BB44B9" w:rsidRPr="00312AB8">
        <w:rPr>
          <w:rFonts w:ascii="Arial" w:hAnsi="Arial" w:cs="Arial"/>
          <w:sz w:val="22"/>
          <w:szCs w:val="22"/>
        </w:rPr>
        <w:t>responsible</w:t>
      </w:r>
      <w:r w:rsidRPr="00312AB8">
        <w:rPr>
          <w:rFonts w:ascii="Arial" w:hAnsi="Arial" w:cs="Arial"/>
          <w:sz w:val="22"/>
          <w:szCs w:val="22"/>
        </w:rPr>
        <w:t xml:space="preserve"> decisions</w:t>
      </w:r>
      <w:r w:rsidR="00E67730" w:rsidRPr="00312AB8">
        <w:rPr>
          <w:rFonts w:ascii="Arial" w:hAnsi="Arial" w:cs="Arial"/>
          <w:sz w:val="22"/>
          <w:szCs w:val="22"/>
        </w:rPr>
        <w:t xml:space="preserve"> and emotional intelligent leaders demonstrate empathy by understanding employees needs and providing appropriate support </w:t>
      </w:r>
      <w:r w:rsidR="004E24AD" w:rsidRPr="00312AB8">
        <w:rPr>
          <w:rFonts w:ascii="Arial" w:hAnsi="Arial" w:cs="Arial"/>
          <w:sz w:val="22"/>
          <w:szCs w:val="22"/>
        </w:rPr>
        <w:t>and self-regulation enable leader to remain composed during organisation crises, fostering employee confident  and, also social skill s encourage collaboration, trust and employee engagement and create environment where employees feel valued regardless of age, gender, background</w:t>
      </w:r>
      <w:r w:rsidR="00935367" w:rsidRPr="00312AB8">
        <w:rPr>
          <w:rFonts w:ascii="Arial" w:hAnsi="Arial" w:cs="Arial"/>
          <w:sz w:val="22"/>
          <w:szCs w:val="22"/>
        </w:rPr>
        <w:t>. ( Goleman, 1998; Goleman, Boyatzis and Mckee, 2013).</w:t>
      </w:r>
    </w:p>
    <w:p w14:paraId="1C3311D6" w14:textId="4F3111D5" w:rsidR="00BB44B9" w:rsidRPr="00312AB8" w:rsidRDefault="00BB44B9" w:rsidP="00312AB8">
      <w:pPr>
        <w:ind w:left="360"/>
        <w:jc w:val="both"/>
        <w:rPr>
          <w:rFonts w:ascii="Arial" w:hAnsi="Arial" w:cs="Arial"/>
          <w:sz w:val="22"/>
          <w:szCs w:val="22"/>
        </w:rPr>
      </w:pPr>
      <w:r w:rsidRPr="00312AB8">
        <w:rPr>
          <w:rFonts w:ascii="Arial" w:hAnsi="Arial" w:cs="Arial"/>
          <w:sz w:val="22"/>
          <w:szCs w:val="22"/>
        </w:rPr>
        <w:lastRenderedPageBreak/>
        <w:t>Example</w:t>
      </w:r>
    </w:p>
    <w:p w14:paraId="6C73C60E" w14:textId="217EB480" w:rsidR="00BB44B9" w:rsidRPr="00312AB8" w:rsidRDefault="00BB44B9" w:rsidP="00312AB8">
      <w:pPr>
        <w:ind w:left="360"/>
        <w:jc w:val="both"/>
        <w:rPr>
          <w:rFonts w:ascii="Arial" w:hAnsi="Arial" w:cs="Arial"/>
          <w:sz w:val="22"/>
          <w:szCs w:val="22"/>
        </w:rPr>
      </w:pPr>
      <w:r w:rsidRPr="00312AB8">
        <w:rPr>
          <w:rFonts w:ascii="Arial" w:hAnsi="Arial" w:cs="Arial"/>
          <w:sz w:val="22"/>
          <w:szCs w:val="22"/>
        </w:rPr>
        <w:t>A team leader stays calm during a crisis, encourages then team, listens to concerns. And guides everyone towards achieving goals together.</w:t>
      </w:r>
      <w:r w:rsidR="00935367" w:rsidRPr="00312AB8">
        <w:rPr>
          <w:rFonts w:ascii="Arial" w:hAnsi="Arial" w:cs="Arial"/>
          <w:sz w:val="22"/>
          <w:szCs w:val="22"/>
        </w:rPr>
        <w:t xml:space="preserve"> </w:t>
      </w:r>
      <w:r w:rsidR="00AE3AB0" w:rsidRPr="00312AB8">
        <w:rPr>
          <w:rFonts w:ascii="Arial" w:hAnsi="Arial" w:cs="Arial"/>
          <w:sz w:val="22"/>
          <w:szCs w:val="22"/>
        </w:rPr>
        <w:t>( George, 2000).</w:t>
      </w:r>
    </w:p>
    <w:p w14:paraId="14D6503E" w14:textId="53E9C1B1" w:rsidR="000F4E51" w:rsidRPr="00312AB8" w:rsidRDefault="00BB44B9" w:rsidP="00A82260">
      <w:pPr>
        <w:pStyle w:val="Heading1"/>
      </w:pPr>
      <w:bookmarkStart w:id="10" w:name="_Toc237179381"/>
      <w:r w:rsidRPr="00312AB8">
        <w:t xml:space="preserve">1.11 </w:t>
      </w:r>
      <w:r w:rsidR="0021056C" w:rsidRPr="00312AB8">
        <w:t>Conclusion</w:t>
      </w:r>
      <w:bookmarkEnd w:id="10"/>
      <w:r w:rsidRPr="00312AB8">
        <w:t xml:space="preserve"> </w:t>
      </w:r>
    </w:p>
    <w:p w14:paraId="4F822FF6" w14:textId="6A09CF75" w:rsidR="000F4E51" w:rsidRPr="00312AB8" w:rsidRDefault="000F4E51" w:rsidP="00312AB8">
      <w:pPr>
        <w:ind w:left="360"/>
        <w:jc w:val="both"/>
        <w:rPr>
          <w:rFonts w:ascii="Arial" w:hAnsi="Arial" w:cs="Arial"/>
          <w:sz w:val="22"/>
          <w:szCs w:val="22"/>
        </w:rPr>
      </w:pPr>
      <w:r w:rsidRPr="00312AB8">
        <w:rPr>
          <w:rFonts w:ascii="Arial" w:hAnsi="Arial" w:cs="Arial"/>
          <w:sz w:val="22"/>
          <w:szCs w:val="22"/>
        </w:rPr>
        <w:t xml:space="preserve">Emotional intelligence </w:t>
      </w:r>
      <w:r w:rsidR="006432DE" w:rsidRPr="00312AB8">
        <w:rPr>
          <w:rFonts w:ascii="Arial" w:hAnsi="Arial" w:cs="Arial"/>
          <w:sz w:val="22"/>
          <w:szCs w:val="22"/>
        </w:rPr>
        <w:t xml:space="preserve">has become an essential workplace capability that improves </w:t>
      </w:r>
      <w:r w:rsidRPr="00312AB8">
        <w:rPr>
          <w:rFonts w:ascii="Arial" w:hAnsi="Arial" w:cs="Arial"/>
          <w:sz w:val="22"/>
          <w:szCs w:val="22"/>
        </w:rPr>
        <w:t>communicate effectively,</w:t>
      </w:r>
      <w:r w:rsidR="006432DE" w:rsidRPr="00312AB8">
        <w:rPr>
          <w:rFonts w:ascii="Arial" w:hAnsi="Arial" w:cs="Arial"/>
          <w:sz w:val="22"/>
          <w:szCs w:val="22"/>
        </w:rPr>
        <w:t xml:space="preserve"> leadership, </w:t>
      </w:r>
      <w:r w:rsidRPr="00312AB8">
        <w:rPr>
          <w:rFonts w:ascii="Arial" w:hAnsi="Arial" w:cs="Arial"/>
          <w:sz w:val="22"/>
          <w:szCs w:val="22"/>
        </w:rPr>
        <w:t xml:space="preserve"> resolve conflicts, and build positive relationships.</w:t>
      </w:r>
    </w:p>
    <w:p w14:paraId="4AD1993C" w14:textId="504430AB" w:rsidR="000F4E51" w:rsidRPr="00312AB8" w:rsidRDefault="000F4E51" w:rsidP="00312AB8">
      <w:pPr>
        <w:ind w:left="360"/>
        <w:jc w:val="both"/>
        <w:rPr>
          <w:rFonts w:ascii="Arial" w:hAnsi="Arial" w:cs="Arial"/>
          <w:sz w:val="22"/>
          <w:szCs w:val="22"/>
        </w:rPr>
      </w:pPr>
      <w:r w:rsidRPr="00312AB8">
        <w:rPr>
          <w:rFonts w:ascii="Arial" w:hAnsi="Arial" w:cs="Arial"/>
          <w:sz w:val="22"/>
          <w:szCs w:val="22"/>
        </w:rPr>
        <w:t xml:space="preserve">Goleman, Mayer and Salovey, and Bar-On each explain emotional intelligence differently, but all highlight its importance in personal and professional success. Developing emotional intelligence improves teamwork, leadership, decision-making and overall well-being </w:t>
      </w:r>
      <w:r w:rsidR="00AE3AB0" w:rsidRPr="00312AB8">
        <w:rPr>
          <w:rFonts w:ascii="Arial" w:hAnsi="Arial" w:cs="Arial"/>
          <w:sz w:val="22"/>
          <w:szCs w:val="22"/>
        </w:rPr>
        <w:t>. ( Goleman, 1998; Mayer, Salovey and Caruso, 2004).</w:t>
      </w:r>
    </w:p>
    <w:p w14:paraId="286D9322" w14:textId="77777777" w:rsidR="000928BF" w:rsidRPr="00312AB8" w:rsidRDefault="000928BF" w:rsidP="00312AB8">
      <w:pPr>
        <w:ind w:left="360"/>
        <w:jc w:val="both"/>
        <w:rPr>
          <w:rFonts w:ascii="Arial" w:hAnsi="Arial" w:cs="Arial"/>
          <w:sz w:val="22"/>
          <w:szCs w:val="22"/>
        </w:rPr>
      </w:pPr>
    </w:p>
    <w:p w14:paraId="2B40C31C" w14:textId="3BFB2073" w:rsidR="006432DE" w:rsidRPr="00312AB8" w:rsidRDefault="006432DE" w:rsidP="00A82260">
      <w:pPr>
        <w:pStyle w:val="Heading1"/>
      </w:pPr>
      <w:bookmarkStart w:id="11" w:name="_Toc237179382"/>
      <w:r w:rsidRPr="00312AB8">
        <w:t>2.0 Introduction</w:t>
      </w:r>
      <w:bookmarkEnd w:id="11"/>
      <w:r w:rsidRPr="00312AB8">
        <w:t xml:space="preserve"> </w:t>
      </w:r>
    </w:p>
    <w:p w14:paraId="3D0E4BB2" w14:textId="518CE9D4" w:rsidR="00D855F8" w:rsidRPr="006E312B" w:rsidRDefault="00AC3D8C" w:rsidP="006E312B">
      <w:pPr>
        <w:jc w:val="both"/>
        <w:rPr>
          <w:rFonts w:ascii="Arial" w:hAnsi="Arial" w:cs="Arial"/>
          <w:sz w:val="22"/>
          <w:szCs w:val="22"/>
        </w:rPr>
      </w:pPr>
      <w:r w:rsidRPr="00312AB8">
        <w:rPr>
          <w:rFonts w:ascii="Arial" w:hAnsi="Arial" w:cs="Arial"/>
          <w:sz w:val="22"/>
          <w:szCs w:val="22"/>
        </w:rPr>
        <w:t xml:space="preserve">Todays organisations employ people from different age groups, who creating what is known as a multigenerational workplace, because advances in healthcare, changing retirement patterns, and economic factors mean that generations often working together within the same organisation and this diversity brings a wide range of skills, experience, and perspectives, create challenges due to difference in communication styles, work values, expectation, and attitudes towards technology, and effective management of a multigenerational workforce is essential for improve collaboration, innovation, employees </w:t>
      </w:r>
      <w:r w:rsidR="007D616C" w:rsidRPr="00312AB8">
        <w:rPr>
          <w:rFonts w:ascii="Arial" w:hAnsi="Arial" w:cs="Arial"/>
          <w:sz w:val="22"/>
          <w:szCs w:val="22"/>
        </w:rPr>
        <w:t>engagement</w:t>
      </w:r>
      <w:r w:rsidRPr="00312AB8">
        <w:rPr>
          <w:rFonts w:ascii="Arial" w:hAnsi="Arial" w:cs="Arial"/>
          <w:sz w:val="22"/>
          <w:szCs w:val="22"/>
        </w:rPr>
        <w:t xml:space="preserve"> and organisational performance </w:t>
      </w:r>
      <w:r w:rsidR="007D616C" w:rsidRPr="00312AB8">
        <w:rPr>
          <w:rFonts w:ascii="Arial" w:hAnsi="Arial" w:cs="Arial"/>
          <w:sz w:val="22"/>
          <w:szCs w:val="22"/>
        </w:rPr>
        <w:t xml:space="preserve">and introduce three key generations currently found in many workplaces like Generation X, Generation Y, and Generation Z. Is compare their workplace values, expectations, communication styles, motivation, and attitudes towards technology and </w:t>
      </w:r>
      <w:r w:rsidR="00D855F8" w:rsidRPr="00312AB8">
        <w:rPr>
          <w:rFonts w:ascii="Arial" w:hAnsi="Arial" w:cs="Arial"/>
          <w:sz w:val="22"/>
          <w:szCs w:val="22"/>
        </w:rPr>
        <w:t>impotence</w:t>
      </w:r>
      <w:r w:rsidR="007D616C" w:rsidRPr="00312AB8">
        <w:rPr>
          <w:rFonts w:ascii="Arial" w:hAnsi="Arial" w:cs="Arial"/>
          <w:sz w:val="22"/>
          <w:szCs w:val="22"/>
        </w:rPr>
        <w:t xml:space="preserve"> of inclusive leadership.</w:t>
      </w:r>
      <w:r w:rsidR="00D855F8" w:rsidRPr="00312AB8">
        <w:rPr>
          <w:rFonts w:ascii="Arial" w:hAnsi="Arial" w:cs="Arial"/>
          <w:sz w:val="22"/>
          <w:szCs w:val="22"/>
        </w:rPr>
        <w:t xml:space="preserve"> ( Twenge, 2017: Zemke, Raines and Filipczak, 2013 ).</w:t>
      </w:r>
    </w:p>
    <w:p w14:paraId="18D59E21" w14:textId="1BEF4A3A" w:rsidR="00987A1B" w:rsidRPr="00312AB8" w:rsidRDefault="00987A1B" w:rsidP="00A82260">
      <w:pPr>
        <w:pStyle w:val="Heading1"/>
      </w:pPr>
      <w:bookmarkStart w:id="12" w:name="_Toc237179383"/>
      <w:r w:rsidRPr="00312AB8">
        <w:t>2.</w:t>
      </w:r>
      <w:r w:rsidR="006432DE" w:rsidRPr="00312AB8">
        <w:t xml:space="preserve">1 </w:t>
      </w:r>
      <w:r w:rsidRPr="00312AB8">
        <w:t>Managing a multigenerational Workforce</w:t>
      </w:r>
      <w:bookmarkEnd w:id="12"/>
    </w:p>
    <w:p w14:paraId="69158C92" w14:textId="5CB55A29" w:rsidR="00987A1B" w:rsidRPr="00312AB8" w:rsidRDefault="00987A1B" w:rsidP="00312AB8">
      <w:pPr>
        <w:jc w:val="both"/>
        <w:rPr>
          <w:rFonts w:ascii="Arial" w:hAnsi="Arial" w:cs="Arial"/>
          <w:sz w:val="22"/>
          <w:szCs w:val="22"/>
        </w:rPr>
      </w:pPr>
      <w:r w:rsidRPr="00312AB8">
        <w:rPr>
          <w:rFonts w:ascii="Arial" w:hAnsi="Arial" w:cs="Arial"/>
          <w:sz w:val="22"/>
          <w:szCs w:val="22"/>
        </w:rPr>
        <w:t>Managing a multigenerational workforce this involves leading employees from different age groups who have diverse values, experience, communication styles and work pre</w:t>
      </w:r>
      <w:r w:rsidR="00196365" w:rsidRPr="00312AB8">
        <w:rPr>
          <w:rFonts w:ascii="Arial" w:hAnsi="Arial" w:cs="Arial"/>
          <w:sz w:val="22"/>
          <w:szCs w:val="22"/>
        </w:rPr>
        <w:t xml:space="preserve">ferences, today often organisations include Baby Boomers, Generation X, Millennials, Generation Y, Generation Z, and working together until achieve common goals and brings unique  strengths, skills and perspectives that can improve productivity and problem solving and innovation, has differences in expectations technology use motivation and communication this can create challenges and misunderstandings effective </w:t>
      </w:r>
      <w:r w:rsidR="005130FB" w:rsidRPr="00312AB8">
        <w:rPr>
          <w:rFonts w:ascii="Arial" w:hAnsi="Arial" w:cs="Arial"/>
          <w:sz w:val="22"/>
          <w:szCs w:val="22"/>
        </w:rPr>
        <w:t xml:space="preserve">management requires leaders can promote respect, collaboration,  inclusion, equal opportunities for all the employees, adapting leadership style can recognising the strengths and weakness of each generation, and organisation create productive and  relationship work environments successfully managing multigenerational  teamwork, job satisfaction </w:t>
      </w:r>
      <w:r w:rsidR="006803B2" w:rsidRPr="00312AB8">
        <w:rPr>
          <w:rFonts w:ascii="Arial" w:hAnsi="Arial" w:cs="Arial"/>
          <w:sz w:val="22"/>
          <w:szCs w:val="22"/>
        </w:rPr>
        <w:t>and organisational performance to meet the needs of changing demands of today workplace.</w:t>
      </w:r>
      <w:r w:rsidR="00D855F8" w:rsidRPr="00312AB8">
        <w:rPr>
          <w:rFonts w:ascii="Arial" w:hAnsi="Arial" w:cs="Arial"/>
          <w:sz w:val="22"/>
          <w:szCs w:val="22"/>
        </w:rPr>
        <w:t xml:space="preserve"> ( Costanza and Finkelstein, 2015)</w:t>
      </w:r>
    </w:p>
    <w:p w14:paraId="2D657C8F" w14:textId="1B3DD5D2" w:rsidR="006803B2" w:rsidRPr="00312AB8" w:rsidRDefault="006803B2" w:rsidP="00A82260">
      <w:pPr>
        <w:pStyle w:val="Heading1"/>
      </w:pPr>
      <w:bookmarkStart w:id="13" w:name="_Toc237179384"/>
      <w:r w:rsidRPr="00312AB8">
        <w:lastRenderedPageBreak/>
        <w:t>2.2 Generation X</w:t>
      </w:r>
      <w:bookmarkEnd w:id="13"/>
    </w:p>
    <w:p w14:paraId="012241D0" w14:textId="3B302D94" w:rsidR="006803B2" w:rsidRPr="00312AB8" w:rsidRDefault="006803B2" w:rsidP="00312AB8">
      <w:pPr>
        <w:jc w:val="both"/>
        <w:rPr>
          <w:rFonts w:ascii="Arial" w:hAnsi="Arial" w:cs="Arial"/>
          <w:sz w:val="22"/>
          <w:szCs w:val="22"/>
        </w:rPr>
      </w:pPr>
      <w:r w:rsidRPr="00312AB8">
        <w:rPr>
          <w:rFonts w:ascii="Arial" w:hAnsi="Arial" w:cs="Arial"/>
          <w:sz w:val="22"/>
          <w:szCs w:val="22"/>
        </w:rPr>
        <w:t>Generation X , ( born approximately 1965-1980 )</w:t>
      </w:r>
      <w:r w:rsidR="00954277" w:rsidRPr="00312AB8">
        <w:rPr>
          <w:rFonts w:ascii="Arial" w:hAnsi="Arial" w:cs="Arial"/>
          <w:sz w:val="22"/>
          <w:szCs w:val="22"/>
        </w:rPr>
        <w:t>, the experienced significant economic changes , increasing workforce participation by women, and emergence of personal computers during their formative years, employees described as independent, adaptable, and self-reliant, and  having experienced economic uncertainty and organisational restructuring, and they like to tend to value job security while remaining flexible and resilient.</w:t>
      </w:r>
    </w:p>
    <w:p w14:paraId="641496D0" w14:textId="6FC53466" w:rsidR="00937CBD" w:rsidRPr="00312AB8" w:rsidRDefault="00937CBD" w:rsidP="00312AB8">
      <w:pPr>
        <w:jc w:val="both"/>
        <w:rPr>
          <w:rFonts w:ascii="Arial" w:hAnsi="Arial" w:cs="Arial"/>
          <w:sz w:val="22"/>
          <w:szCs w:val="22"/>
        </w:rPr>
      </w:pPr>
      <w:r w:rsidRPr="00312AB8">
        <w:rPr>
          <w:rFonts w:ascii="Arial" w:hAnsi="Arial" w:cs="Arial"/>
          <w:sz w:val="22"/>
          <w:szCs w:val="22"/>
        </w:rPr>
        <w:t>The generation X  workplace values, work-life balance, independence, and professional autonomy this indicates that they prefer managers who trust and complete tasks without excessive supervision and prioritise family commitments and personal wellbeing. They expect fair treatment, opportunities for professional development and recognise based on performance rather than seniority. And they like</w:t>
      </w:r>
      <w:r w:rsidR="006C6120" w:rsidRPr="00312AB8">
        <w:rPr>
          <w:rFonts w:ascii="Arial" w:hAnsi="Arial" w:cs="Arial"/>
          <w:sz w:val="22"/>
          <w:szCs w:val="22"/>
        </w:rPr>
        <w:t xml:space="preserve"> particularly </w:t>
      </w:r>
      <w:r w:rsidRPr="00312AB8">
        <w:rPr>
          <w:rFonts w:ascii="Arial" w:hAnsi="Arial" w:cs="Arial"/>
          <w:sz w:val="22"/>
          <w:szCs w:val="22"/>
        </w:rPr>
        <w:t xml:space="preserve"> working arrangements </w:t>
      </w:r>
      <w:r w:rsidR="006C6120" w:rsidRPr="00312AB8">
        <w:rPr>
          <w:rFonts w:ascii="Arial" w:hAnsi="Arial" w:cs="Arial"/>
          <w:sz w:val="22"/>
          <w:szCs w:val="22"/>
        </w:rPr>
        <w:t>because they like caring responsibilities .</w:t>
      </w:r>
    </w:p>
    <w:p w14:paraId="6D5E3F38" w14:textId="12CB52D7" w:rsidR="006C6120" w:rsidRPr="00312AB8" w:rsidRDefault="006C6120" w:rsidP="00312AB8">
      <w:pPr>
        <w:jc w:val="both"/>
        <w:rPr>
          <w:rFonts w:ascii="Arial" w:hAnsi="Arial" w:cs="Arial"/>
          <w:sz w:val="22"/>
          <w:szCs w:val="22"/>
        </w:rPr>
      </w:pPr>
      <w:r w:rsidRPr="00312AB8">
        <w:rPr>
          <w:rFonts w:ascii="Arial" w:hAnsi="Arial" w:cs="Arial"/>
          <w:sz w:val="22"/>
          <w:szCs w:val="22"/>
        </w:rPr>
        <w:t>Communication style generally  prefers direct, clear, and professional communication and they like use emails, telephone, conversations, and face to face  meetings depending on the situation. This generally are motivated by career stability, financial rewards, meaningful work, and opportunities to develop professionally  and achievement recognition</w:t>
      </w:r>
      <w:r w:rsidR="00AE2448" w:rsidRPr="00312AB8">
        <w:rPr>
          <w:rFonts w:ascii="Arial" w:hAnsi="Arial" w:cs="Arial"/>
          <w:sz w:val="22"/>
          <w:szCs w:val="22"/>
        </w:rPr>
        <w:t>.</w:t>
      </w:r>
    </w:p>
    <w:p w14:paraId="58436509" w14:textId="173A7604" w:rsidR="00AE2448" w:rsidRPr="00312AB8" w:rsidRDefault="00AE2448" w:rsidP="00312AB8">
      <w:pPr>
        <w:jc w:val="both"/>
        <w:rPr>
          <w:rFonts w:ascii="Arial" w:hAnsi="Arial" w:cs="Arial"/>
          <w:sz w:val="22"/>
          <w:szCs w:val="22"/>
        </w:rPr>
      </w:pPr>
      <w:r w:rsidRPr="00312AB8">
        <w:rPr>
          <w:rFonts w:ascii="Arial" w:hAnsi="Arial" w:cs="Arial"/>
          <w:sz w:val="22"/>
          <w:szCs w:val="22"/>
        </w:rPr>
        <w:t>Attitude towards technology they may not be digital native,  they comfortable using workplace technologies they adapted to successfully and generally comfortable using workplace technologies also balance digital tools with traditional communication methods.</w:t>
      </w:r>
      <w:r w:rsidR="009534D2" w:rsidRPr="00312AB8">
        <w:rPr>
          <w:rFonts w:ascii="Arial" w:hAnsi="Arial" w:cs="Arial"/>
          <w:sz w:val="22"/>
          <w:szCs w:val="22"/>
        </w:rPr>
        <w:t xml:space="preserve"> ( Twenge, 2017; Zemke, Raines and Filipczak, 2013)</w:t>
      </w:r>
    </w:p>
    <w:p w14:paraId="68B91FAB" w14:textId="11DB2B92" w:rsidR="00AE2448" w:rsidRPr="00312AB8" w:rsidRDefault="004A0BA1" w:rsidP="00A82260">
      <w:pPr>
        <w:pStyle w:val="Heading1"/>
      </w:pPr>
      <w:bookmarkStart w:id="14" w:name="_Toc237179385"/>
      <w:r w:rsidRPr="00312AB8">
        <w:t>2.3 Millennials ( Generation Y )</w:t>
      </w:r>
      <w:bookmarkEnd w:id="14"/>
    </w:p>
    <w:p w14:paraId="04BDBB20" w14:textId="40EA184D" w:rsidR="004A0BA1" w:rsidRPr="00312AB8" w:rsidRDefault="004A0BA1" w:rsidP="00312AB8">
      <w:pPr>
        <w:jc w:val="both"/>
        <w:rPr>
          <w:rFonts w:ascii="Arial" w:hAnsi="Arial" w:cs="Arial"/>
          <w:sz w:val="22"/>
          <w:szCs w:val="22"/>
        </w:rPr>
      </w:pPr>
      <w:r w:rsidRPr="00312AB8">
        <w:rPr>
          <w:rFonts w:ascii="Arial" w:hAnsi="Arial" w:cs="Arial"/>
          <w:sz w:val="22"/>
          <w:szCs w:val="22"/>
        </w:rPr>
        <w:t>Generation Y  also known as Millennials where approximately born between 1981-1996</w:t>
      </w:r>
    </w:p>
    <w:p w14:paraId="4A666BA1" w14:textId="2EDBA011" w:rsidR="00C17734" w:rsidRPr="00312AB8" w:rsidRDefault="004A0BA1" w:rsidP="00312AB8">
      <w:pPr>
        <w:jc w:val="both"/>
        <w:rPr>
          <w:rFonts w:ascii="Arial" w:hAnsi="Arial" w:cs="Arial"/>
          <w:sz w:val="22"/>
          <w:szCs w:val="22"/>
        </w:rPr>
      </w:pPr>
      <w:r w:rsidRPr="00312AB8">
        <w:rPr>
          <w:rFonts w:ascii="Arial" w:hAnsi="Arial" w:cs="Arial"/>
          <w:sz w:val="22"/>
          <w:szCs w:val="22"/>
        </w:rPr>
        <w:t xml:space="preserve"> They grew up during technological globalisation, and increased access to higher education and they represented of the largest groups </w:t>
      </w:r>
      <w:r w:rsidR="00C17734" w:rsidRPr="00312AB8">
        <w:rPr>
          <w:rFonts w:ascii="Arial" w:hAnsi="Arial" w:cs="Arial"/>
          <w:sz w:val="22"/>
          <w:szCs w:val="22"/>
        </w:rPr>
        <w:t>organisations,</w:t>
      </w:r>
      <w:r w:rsidRPr="00312AB8">
        <w:rPr>
          <w:rFonts w:ascii="Arial" w:hAnsi="Arial" w:cs="Arial"/>
          <w:sz w:val="22"/>
          <w:szCs w:val="22"/>
        </w:rPr>
        <w:t xml:space="preserve"> and they have significantly in</w:t>
      </w:r>
      <w:r w:rsidR="00C17734" w:rsidRPr="00312AB8">
        <w:rPr>
          <w:rFonts w:ascii="Arial" w:hAnsi="Arial" w:cs="Arial"/>
          <w:sz w:val="22"/>
          <w:szCs w:val="22"/>
        </w:rPr>
        <w:t xml:space="preserve">fluenced modern workplace culture. Workplace for Millennials value meaningful work, collaboration, diversity, and work-life balance, they are </w:t>
      </w:r>
      <w:r w:rsidR="00E57FF5" w:rsidRPr="00312AB8">
        <w:rPr>
          <w:rFonts w:ascii="Arial" w:hAnsi="Arial" w:cs="Arial"/>
          <w:sz w:val="22"/>
          <w:szCs w:val="22"/>
        </w:rPr>
        <w:t>seeking</w:t>
      </w:r>
      <w:r w:rsidR="00C17734" w:rsidRPr="00312AB8">
        <w:rPr>
          <w:rFonts w:ascii="Arial" w:hAnsi="Arial" w:cs="Arial"/>
          <w:sz w:val="22"/>
          <w:szCs w:val="22"/>
        </w:rPr>
        <w:t xml:space="preserve"> employers whose values align within their own and prefer organisations committed to social responsibility, sustainability and inclusion. The expectation is that expect continuous learning opportunities, regular feedback, and career progression</w:t>
      </w:r>
      <w:r w:rsidR="006E312B">
        <w:rPr>
          <w:rFonts w:ascii="Arial" w:hAnsi="Arial" w:cs="Arial"/>
          <w:sz w:val="22"/>
          <w:szCs w:val="22"/>
        </w:rPr>
        <w:t xml:space="preserve"> through continuous learning</w:t>
      </w:r>
      <w:r w:rsidR="00C17734" w:rsidRPr="00312AB8">
        <w:rPr>
          <w:rFonts w:ascii="Arial" w:hAnsi="Arial" w:cs="Arial"/>
          <w:sz w:val="22"/>
          <w:szCs w:val="22"/>
        </w:rPr>
        <w:t xml:space="preserve">, they appreciate flexible working relationships </w:t>
      </w:r>
      <w:r w:rsidR="00E57FF5" w:rsidRPr="00312AB8">
        <w:rPr>
          <w:rFonts w:ascii="Arial" w:hAnsi="Arial" w:cs="Arial"/>
          <w:sz w:val="22"/>
          <w:szCs w:val="22"/>
        </w:rPr>
        <w:t>arrangements, including hybrid and remote working options.</w:t>
      </w:r>
    </w:p>
    <w:p w14:paraId="162471AD" w14:textId="69B72239" w:rsidR="00E57FF5" w:rsidRPr="00312AB8" w:rsidRDefault="00E57FF5" w:rsidP="00312AB8">
      <w:pPr>
        <w:jc w:val="both"/>
        <w:rPr>
          <w:rFonts w:ascii="Arial" w:hAnsi="Arial" w:cs="Arial"/>
          <w:sz w:val="22"/>
          <w:szCs w:val="22"/>
        </w:rPr>
      </w:pPr>
      <w:r w:rsidRPr="00312AB8">
        <w:rPr>
          <w:rFonts w:ascii="Arial" w:hAnsi="Arial" w:cs="Arial"/>
          <w:sz w:val="22"/>
          <w:szCs w:val="22"/>
        </w:rPr>
        <w:t xml:space="preserve">Communication style prefers collaborative communication using digital platforms like Microsoft teams, zoom, and instant messaging alongside face-to-face interaction. They like </w:t>
      </w:r>
      <w:r w:rsidR="001836B3">
        <w:rPr>
          <w:rFonts w:ascii="Arial" w:hAnsi="Arial" w:cs="Arial"/>
          <w:sz w:val="22"/>
          <w:szCs w:val="22"/>
        </w:rPr>
        <w:t xml:space="preserve"> </w:t>
      </w:r>
      <w:r w:rsidRPr="00312AB8">
        <w:rPr>
          <w:rFonts w:ascii="Arial" w:hAnsi="Arial" w:cs="Arial"/>
          <w:sz w:val="22"/>
          <w:szCs w:val="22"/>
        </w:rPr>
        <w:t xml:space="preserve"> communication from managers rather than annual performance  reviews. They motivation purpose, recognition, career development, and meaningful work this </w:t>
      </w:r>
      <w:r w:rsidR="008C012E" w:rsidRPr="00312AB8">
        <w:rPr>
          <w:rFonts w:ascii="Arial" w:hAnsi="Arial" w:cs="Arial"/>
          <w:sz w:val="22"/>
          <w:szCs w:val="22"/>
        </w:rPr>
        <w:t>is</w:t>
      </w:r>
      <w:r w:rsidRPr="00312AB8">
        <w:rPr>
          <w:rFonts w:ascii="Arial" w:hAnsi="Arial" w:cs="Arial"/>
          <w:sz w:val="22"/>
          <w:szCs w:val="22"/>
        </w:rPr>
        <w:t xml:space="preserve"> major motivational </w:t>
      </w:r>
      <w:r w:rsidR="008C012E" w:rsidRPr="00312AB8">
        <w:rPr>
          <w:rFonts w:ascii="Arial" w:hAnsi="Arial" w:cs="Arial"/>
          <w:sz w:val="22"/>
          <w:szCs w:val="22"/>
        </w:rPr>
        <w:t>factors,</w:t>
      </w:r>
      <w:r w:rsidRPr="00312AB8">
        <w:rPr>
          <w:rFonts w:ascii="Arial" w:hAnsi="Arial" w:cs="Arial"/>
          <w:sz w:val="22"/>
          <w:szCs w:val="22"/>
        </w:rPr>
        <w:t xml:space="preserve"> and they are more likely to remain committed to organisations that invest in </w:t>
      </w:r>
      <w:r w:rsidR="008C012E" w:rsidRPr="00312AB8">
        <w:rPr>
          <w:rFonts w:ascii="Arial" w:hAnsi="Arial" w:cs="Arial"/>
          <w:sz w:val="22"/>
          <w:szCs w:val="22"/>
        </w:rPr>
        <w:t>employee’s</w:t>
      </w:r>
      <w:r w:rsidRPr="00312AB8">
        <w:rPr>
          <w:rFonts w:ascii="Arial" w:hAnsi="Arial" w:cs="Arial"/>
          <w:sz w:val="22"/>
          <w:szCs w:val="22"/>
        </w:rPr>
        <w:t xml:space="preserve"> wellbeing and professional growth</w:t>
      </w:r>
      <w:r w:rsidR="008C012E" w:rsidRPr="00312AB8">
        <w:rPr>
          <w:rFonts w:ascii="Arial" w:hAnsi="Arial" w:cs="Arial"/>
          <w:sz w:val="22"/>
          <w:szCs w:val="22"/>
        </w:rPr>
        <w:t>.</w:t>
      </w:r>
    </w:p>
    <w:p w14:paraId="622F9FD0" w14:textId="175E34AE" w:rsidR="008C012E" w:rsidRPr="00312AB8" w:rsidRDefault="008C012E" w:rsidP="00312AB8">
      <w:pPr>
        <w:jc w:val="both"/>
        <w:rPr>
          <w:rFonts w:ascii="Arial" w:hAnsi="Arial" w:cs="Arial"/>
          <w:sz w:val="22"/>
          <w:szCs w:val="22"/>
        </w:rPr>
      </w:pPr>
      <w:r w:rsidRPr="00312AB8">
        <w:rPr>
          <w:rFonts w:ascii="Arial" w:hAnsi="Arial" w:cs="Arial"/>
          <w:sz w:val="22"/>
          <w:szCs w:val="22"/>
        </w:rPr>
        <w:t>The attitude towards Technology as natives digital are highly comfortable using technology in the workplace and quickly adapt to new software and digital communication tools and often expect organisations to using technology to improve productivity.</w:t>
      </w:r>
      <w:r w:rsidR="001836B3">
        <w:rPr>
          <w:rFonts w:ascii="Arial" w:hAnsi="Arial" w:cs="Arial"/>
          <w:sz w:val="22"/>
          <w:szCs w:val="22"/>
        </w:rPr>
        <w:t xml:space="preserve"> </w:t>
      </w:r>
    </w:p>
    <w:p w14:paraId="5854873C" w14:textId="6353C1AC" w:rsidR="008C012E" w:rsidRPr="00312AB8" w:rsidRDefault="008C012E" w:rsidP="00A82260">
      <w:pPr>
        <w:pStyle w:val="Heading1"/>
      </w:pPr>
      <w:bookmarkStart w:id="15" w:name="_Toc237179386"/>
      <w:r w:rsidRPr="00312AB8">
        <w:lastRenderedPageBreak/>
        <w:t>2.4 Generation Z</w:t>
      </w:r>
      <w:bookmarkEnd w:id="15"/>
      <w:ins w:id="16" w:author="Glenda Matilde Cortez Marino (2325919)" w:date="2026-08-09T14:47:00Z" w16du:dateUtc="2026-08-09T13:47:00Z">
        <w:r w:rsidR="00400BC5">
          <w:t xml:space="preserve"> </w:t>
        </w:r>
      </w:ins>
    </w:p>
    <w:p w14:paraId="342C7CEC" w14:textId="46604756" w:rsidR="008C012E" w:rsidRPr="00312AB8" w:rsidRDefault="008C012E" w:rsidP="00312AB8">
      <w:pPr>
        <w:jc w:val="both"/>
        <w:rPr>
          <w:rFonts w:ascii="Arial" w:hAnsi="Arial" w:cs="Arial"/>
          <w:sz w:val="22"/>
          <w:szCs w:val="22"/>
        </w:rPr>
      </w:pPr>
      <w:r w:rsidRPr="00312AB8">
        <w:rPr>
          <w:rFonts w:ascii="Arial" w:hAnsi="Arial" w:cs="Arial"/>
          <w:sz w:val="22"/>
          <w:szCs w:val="22"/>
        </w:rPr>
        <w:t xml:space="preserve">They are born between 1997-2012 this is the first  generation to grow up entirely in the digital age with smartphones, social media, and </w:t>
      </w:r>
      <w:r w:rsidR="00596C75" w:rsidRPr="00312AB8">
        <w:rPr>
          <w:rFonts w:ascii="Arial" w:hAnsi="Arial" w:cs="Arial"/>
          <w:sz w:val="22"/>
          <w:szCs w:val="22"/>
        </w:rPr>
        <w:t xml:space="preserve">constant internet access, Generation Z  employees are increasingly entering the workforce and bringing new expectations regarding flexibility, diversity, and technological innovation. Workplace generation Z values diversity, inclusion, authenticity, metal health, and career flexibility, and they seek employers who demonstrate ethical leadership and provide opportunities to make a </w:t>
      </w:r>
      <w:r w:rsidR="00346259" w:rsidRPr="00312AB8">
        <w:rPr>
          <w:rFonts w:ascii="Arial" w:hAnsi="Arial" w:cs="Arial"/>
          <w:sz w:val="22"/>
          <w:szCs w:val="22"/>
        </w:rPr>
        <w:t>positive opportunity</w:t>
      </w:r>
      <w:r w:rsidR="00596C75" w:rsidRPr="00312AB8">
        <w:rPr>
          <w:rFonts w:ascii="Arial" w:hAnsi="Arial" w:cs="Arial"/>
          <w:sz w:val="22"/>
          <w:szCs w:val="22"/>
        </w:rPr>
        <w:t xml:space="preserve"> to make a positive social impact. They </w:t>
      </w:r>
      <w:r w:rsidR="00346259" w:rsidRPr="00312AB8">
        <w:rPr>
          <w:rFonts w:ascii="Arial" w:hAnsi="Arial" w:cs="Arial"/>
          <w:sz w:val="22"/>
          <w:szCs w:val="22"/>
        </w:rPr>
        <w:t>expect</w:t>
      </w:r>
      <w:r w:rsidR="00596C75" w:rsidRPr="00312AB8">
        <w:rPr>
          <w:rFonts w:ascii="Arial" w:hAnsi="Arial" w:cs="Arial"/>
          <w:sz w:val="22"/>
          <w:szCs w:val="22"/>
        </w:rPr>
        <w:t xml:space="preserve"> flexible working condition</w:t>
      </w:r>
      <w:r w:rsidR="00346259" w:rsidRPr="00312AB8">
        <w:rPr>
          <w:rFonts w:ascii="Arial" w:hAnsi="Arial" w:cs="Arial"/>
          <w:sz w:val="22"/>
          <w:szCs w:val="22"/>
        </w:rPr>
        <w:t>s, rapid career development, frequent coaching, and continues learning opportunities and they like  transparent leadership and inclusive workplace culture. This generation prefers quick, digital communication through messaging applications and collaborative online platforms  also many they value face to face communication  for mentoring and professional development.</w:t>
      </w:r>
      <w:r w:rsidR="00400BC5">
        <w:rPr>
          <w:rFonts w:ascii="Arial" w:hAnsi="Arial" w:cs="Arial"/>
          <w:sz w:val="22"/>
          <w:szCs w:val="22"/>
        </w:rPr>
        <w:t xml:space="preserve"> </w:t>
      </w:r>
    </w:p>
    <w:p w14:paraId="37AC3436" w14:textId="2A5817E8" w:rsidR="00B62B51" w:rsidRPr="00312AB8" w:rsidRDefault="00346259" w:rsidP="00312AB8">
      <w:pPr>
        <w:jc w:val="both"/>
        <w:rPr>
          <w:rFonts w:ascii="Arial" w:hAnsi="Arial" w:cs="Arial"/>
          <w:sz w:val="22"/>
          <w:szCs w:val="22"/>
        </w:rPr>
      </w:pPr>
      <w:r w:rsidRPr="00312AB8">
        <w:rPr>
          <w:rFonts w:ascii="Arial" w:hAnsi="Arial" w:cs="Arial"/>
          <w:sz w:val="22"/>
          <w:szCs w:val="22"/>
        </w:rPr>
        <w:t>Generation Z is motivated by personal growth, work meaningful, career progression, innovation, and opportunities to develop new skills, they prioritise job satisfaction over long term organisational loyalty</w:t>
      </w:r>
      <w:r w:rsidR="002634F0" w:rsidRPr="00312AB8">
        <w:rPr>
          <w:rFonts w:ascii="Arial" w:hAnsi="Arial" w:cs="Arial"/>
          <w:sz w:val="22"/>
          <w:szCs w:val="22"/>
        </w:rPr>
        <w:t xml:space="preserve"> this generation never experienced a world without digital technology and they are highly confident using artificial intelligence, social media, cloud computing, and digital collaboration tools, they expect to provide modern technological resources that support flexible working</w:t>
      </w:r>
      <w:r w:rsidR="009534D2" w:rsidRPr="00312AB8">
        <w:rPr>
          <w:rFonts w:ascii="Arial" w:hAnsi="Arial" w:cs="Arial"/>
          <w:sz w:val="22"/>
          <w:szCs w:val="22"/>
        </w:rPr>
        <w:t xml:space="preserve">. ( Twenge, 2017; Zemke, Raines and Filipczak, 2013). </w:t>
      </w:r>
    </w:p>
    <w:p w14:paraId="04250EE7" w14:textId="56566C13" w:rsidR="00B62B51" w:rsidRPr="00312AB8" w:rsidRDefault="00B62B51" w:rsidP="00A82260">
      <w:pPr>
        <w:pStyle w:val="Heading1"/>
      </w:pPr>
      <w:bookmarkStart w:id="17" w:name="_Toc237179387"/>
      <w:r w:rsidRPr="00312AB8">
        <w:t>2.5 Challenges of a multigenerational workforce</w:t>
      </w:r>
      <w:bookmarkEnd w:id="17"/>
      <w:r w:rsidRPr="00312AB8">
        <w:t xml:space="preserve"> </w:t>
      </w:r>
    </w:p>
    <w:p w14:paraId="4E559343" w14:textId="58A1236B" w:rsidR="000E654F" w:rsidRPr="00312AB8" w:rsidRDefault="006E0C86" w:rsidP="00312AB8">
      <w:pPr>
        <w:jc w:val="both"/>
        <w:rPr>
          <w:rFonts w:ascii="Arial" w:hAnsi="Arial" w:cs="Arial"/>
          <w:sz w:val="22"/>
          <w:szCs w:val="22"/>
        </w:rPr>
      </w:pPr>
      <w:r w:rsidRPr="00312AB8">
        <w:rPr>
          <w:rFonts w:ascii="Arial" w:hAnsi="Arial" w:cs="Arial"/>
          <w:sz w:val="22"/>
          <w:szCs w:val="22"/>
        </w:rPr>
        <w:t xml:space="preserve">A multigenerational workforce provides organisations with several advantages and disadvantages and difference generations contribute diverse knowledge, creativity, perspectives, and problem solving approaches, in experienced Generation X employees often mentor younger colleagues, </w:t>
      </w:r>
      <w:r w:rsidR="000E654F" w:rsidRPr="00312AB8">
        <w:rPr>
          <w:rFonts w:ascii="Arial" w:hAnsi="Arial" w:cs="Arial"/>
          <w:sz w:val="22"/>
          <w:szCs w:val="22"/>
        </w:rPr>
        <w:t xml:space="preserve">Millennials and Generation Z introduce technological innovations and new working practices, and create challenges, difference in communication preferences, expectations regarding feedback, leadership style, and attitudes towards technology , conflict not managed effectively. </w:t>
      </w:r>
    </w:p>
    <w:p w14:paraId="6959C39B" w14:textId="1F47E9D7" w:rsidR="000E654F" w:rsidRPr="00312AB8" w:rsidRDefault="000E654F" w:rsidP="00312AB8">
      <w:pPr>
        <w:jc w:val="both"/>
        <w:rPr>
          <w:rFonts w:ascii="Arial" w:hAnsi="Arial" w:cs="Arial"/>
          <w:sz w:val="22"/>
          <w:szCs w:val="22"/>
        </w:rPr>
      </w:pPr>
      <w:r w:rsidRPr="00312AB8">
        <w:rPr>
          <w:rFonts w:ascii="Arial" w:hAnsi="Arial" w:cs="Arial"/>
          <w:sz w:val="22"/>
          <w:szCs w:val="22"/>
        </w:rPr>
        <w:t xml:space="preserve">Leadership is essential, managers should encourage open communication, provide equal development opportunities, promote mutual respect and create psychologically safe environments with all generations feel valued. </w:t>
      </w:r>
    </w:p>
    <w:p w14:paraId="17A658F6" w14:textId="0FE5C6FE" w:rsidR="007E511D" w:rsidRPr="00312AB8" w:rsidRDefault="00655ABA" w:rsidP="00312AB8">
      <w:pPr>
        <w:jc w:val="both"/>
        <w:rPr>
          <w:rFonts w:ascii="Arial" w:hAnsi="Arial" w:cs="Arial"/>
          <w:sz w:val="22"/>
          <w:szCs w:val="22"/>
        </w:rPr>
      </w:pPr>
      <w:r w:rsidRPr="00312AB8">
        <w:rPr>
          <w:rFonts w:ascii="Arial" w:hAnsi="Arial" w:cs="Arial"/>
          <w:sz w:val="22"/>
          <w:szCs w:val="22"/>
        </w:rPr>
        <w:t>Training programmes, mentoring schemes and reverse mentoring, younger employees share digital expertise with older colleagues this can strengthen collaboration while reduce generational stereotypes</w:t>
      </w:r>
      <w:r w:rsidR="009534D2" w:rsidRPr="00312AB8">
        <w:rPr>
          <w:rFonts w:ascii="Arial" w:hAnsi="Arial" w:cs="Arial"/>
          <w:sz w:val="22"/>
          <w:szCs w:val="22"/>
        </w:rPr>
        <w:t xml:space="preserve">. ( Costanza and Finkelstein, 2015; Lyons and Kuron, 2014). </w:t>
      </w:r>
    </w:p>
    <w:p w14:paraId="620D2206" w14:textId="77777777" w:rsidR="007E511D" w:rsidRPr="00312AB8" w:rsidRDefault="006E0C86" w:rsidP="00A82260">
      <w:pPr>
        <w:pStyle w:val="Heading1"/>
      </w:pPr>
      <w:bookmarkStart w:id="18" w:name="_Toc237179388"/>
      <w:r w:rsidRPr="00312AB8">
        <w:t>2.6 How Emotional intelligence and mindfulness help Managers</w:t>
      </w:r>
      <w:bookmarkEnd w:id="18"/>
    </w:p>
    <w:p w14:paraId="5678FD1F" w14:textId="41B904AA" w:rsidR="007E511D" w:rsidRPr="00312AB8" w:rsidRDefault="007E511D" w:rsidP="00312AB8">
      <w:pPr>
        <w:jc w:val="both"/>
        <w:rPr>
          <w:rFonts w:ascii="Arial" w:hAnsi="Arial" w:cs="Arial"/>
          <w:sz w:val="22"/>
          <w:szCs w:val="22"/>
        </w:rPr>
      </w:pPr>
      <w:r w:rsidRPr="00312AB8">
        <w:rPr>
          <w:rFonts w:ascii="Arial" w:hAnsi="Arial" w:cs="Arial"/>
          <w:sz w:val="22"/>
          <w:szCs w:val="22"/>
        </w:rPr>
        <w:t xml:space="preserve">Emotional intelligence help managers lead teams more effectively by improving self-awareness emotional regulation, and decision-making, and is enable    managers to understand their own emotions and other, communicate clearly, resolve conflicts , and build positive workplace relationship and calm, focused reduce stress, preventing impulsive decision this skills enhance leadership effectiveness, and create </w:t>
      </w:r>
      <w:r w:rsidR="00F87A76" w:rsidRPr="00312AB8">
        <w:rPr>
          <w:rFonts w:ascii="Arial" w:hAnsi="Arial" w:cs="Arial"/>
          <w:sz w:val="22"/>
          <w:szCs w:val="22"/>
        </w:rPr>
        <w:t xml:space="preserve">psychologically safe work </w:t>
      </w:r>
      <w:r w:rsidR="00F87A76" w:rsidRPr="00312AB8">
        <w:rPr>
          <w:rFonts w:ascii="Arial" w:hAnsi="Arial" w:cs="Arial"/>
          <w:sz w:val="22"/>
          <w:szCs w:val="22"/>
        </w:rPr>
        <w:lastRenderedPageBreak/>
        <w:t xml:space="preserve">environment, manager can improve team performance, employee well-being, collaboration and organisation success. </w:t>
      </w:r>
      <w:r w:rsidR="009534D2" w:rsidRPr="00312AB8">
        <w:rPr>
          <w:rFonts w:ascii="Arial" w:hAnsi="Arial" w:cs="Arial"/>
          <w:sz w:val="22"/>
          <w:szCs w:val="22"/>
        </w:rPr>
        <w:t xml:space="preserve">( Shore et al., 2011; Edmondson, 1999). </w:t>
      </w:r>
    </w:p>
    <w:p w14:paraId="0A61D68A" w14:textId="5CF2BFC1" w:rsidR="006E0C86" w:rsidRPr="00312AB8" w:rsidRDefault="006E0C86" w:rsidP="00A82260">
      <w:pPr>
        <w:pStyle w:val="Heading1"/>
      </w:pPr>
      <w:r w:rsidRPr="00312AB8">
        <w:t xml:space="preserve"> </w:t>
      </w:r>
      <w:bookmarkStart w:id="19" w:name="_Toc237179389"/>
      <w:r w:rsidRPr="00312AB8">
        <w:t>2.7 Emotional intelligence , Mindfulness and Recruitment &amp; employee retention.</w:t>
      </w:r>
      <w:bookmarkEnd w:id="19"/>
    </w:p>
    <w:p w14:paraId="21D63A12" w14:textId="4854E546" w:rsidR="00AB354C" w:rsidRDefault="00F87A76" w:rsidP="00312AB8">
      <w:pPr>
        <w:jc w:val="both"/>
        <w:rPr>
          <w:rFonts w:ascii="Arial" w:hAnsi="Arial" w:cs="Arial"/>
          <w:sz w:val="22"/>
          <w:szCs w:val="22"/>
        </w:rPr>
      </w:pPr>
      <w:r w:rsidRPr="00312AB8">
        <w:rPr>
          <w:rFonts w:ascii="Arial" w:hAnsi="Arial" w:cs="Arial"/>
          <w:sz w:val="22"/>
          <w:szCs w:val="22"/>
        </w:rPr>
        <w:t xml:space="preserve">This improves recruitment and employee retention by helping managers select candidates with strong interpersonal skills and emotional resilience. Also, create supportive, respectful workplaces where employees feel valued, reduce stress, increasing job satisfaction, improving engagement, </w:t>
      </w:r>
      <w:r w:rsidR="00AB354C" w:rsidRPr="00312AB8">
        <w:rPr>
          <w:rFonts w:ascii="Arial" w:hAnsi="Arial" w:cs="Arial"/>
          <w:sz w:val="22"/>
          <w:szCs w:val="22"/>
        </w:rPr>
        <w:t>encouraging talent employees</w:t>
      </w:r>
    </w:p>
    <w:p w14:paraId="3ACD40E8" w14:textId="77777777" w:rsidR="00A82260" w:rsidRPr="00312AB8" w:rsidRDefault="00A82260" w:rsidP="00312AB8">
      <w:pPr>
        <w:jc w:val="both"/>
        <w:rPr>
          <w:rFonts w:ascii="Arial" w:hAnsi="Arial" w:cs="Arial"/>
          <w:sz w:val="22"/>
          <w:szCs w:val="22"/>
        </w:rPr>
      </w:pPr>
    </w:p>
    <w:p w14:paraId="455A4407" w14:textId="67BB38F3" w:rsidR="006E0C86" w:rsidRPr="00312AB8" w:rsidRDefault="006E0C86" w:rsidP="00A82260">
      <w:pPr>
        <w:pStyle w:val="Heading1"/>
      </w:pPr>
      <w:bookmarkStart w:id="20" w:name="_Toc237179390"/>
      <w:r w:rsidRPr="00312AB8">
        <w:t>3.0 Conclusion</w:t>
      </w:r>
      <w:bookmarkEnd w:id="20"/>
    </w:p>
    <w:p w14:paraId="58FD0AB0" w14:textId="37503084" w:rsidR="00D31EC6" w:rsidRPr="00312AB8" w:rsidRDefault="00D31EC6" w:rsidP="00312AB8">
      <w:pPr>
        <w:jc w:val="both"/>
        <w:rPr>
          <w:rFonts w:ascii="Arial" w:hAnsi="Arial" w:cs="Arial"/>
          <w:sz w:val="22"/>
          <w:szCs w:val="22"/>
        </w:rPr>
      </w:pPr>
      <w:r w:rsidRPr="00312AB8">
        <w:rPr>
          <w:rFonts w:ascii="Arial" w:hAnsi="Arial" w:cs="Arial"/>
          <w:sz w:val="22"/>
          <w:szCs w:val="22"/>
        </w:rPr>
        <w:t>A multigenerational workforce has become a defining feature of modern organisations. Generation x, Millennials, Generation Z each contribute valu</w:t>
      </w:r>
      <w:r w:rsidR="00F324F9" w:rsidRPr="00312AB8">
        <w:rPr>
          <w:rFonts w:ascii="Arial" w:hAnsi="Arial" w:cs="Arial"/>
          <w:sz w:val="22"/>
          <w:szCs w:val="22"/>
        </w:rPr>
        <w:t xml:space="preserve">able strengths that enhance organisational performance when managed effectively and Generation X offers experience, independence, and resilience; Millennials contribute collaboration, innovation and purpose-driven thinking and Generation Z provides digital expertise, adaptability, and fresh perspectives. Despite differences in workplace values, communication styles, expectations and motivation, attitudes towards  technology, organisations can benefit from embracing generational diversity flexible management practices effective  communication , inclusive leadership, continuous learning opportunities enable employees from all generations to collaborate successfully, </w:t>
      </w:r>
      <w:r w:rsidR="00312AB8" w:rsidRPr="00312AB8">
        <w:rPr>
          <w:rFonts w:ascii="Arial" w:hAnsi="Arial" w:cs="Arial"/>
          <w:sz w:val="22"/>
          <w:szCs w:val="22"/>
        </w:rPr>
        <w:t>and understand the value generational differences are better positioned to improve employee engagement, innovation, and long-term organisational success.</w:t>
      </w:r>
    </w:p>
    <w:p w14:paraId="3AFD7D8F" w14:textId="77777777" w:rsidR="00F324F9" w:rsidRDefault="00F324F9" w:rsidP="00E31B43"/>
    <w:p w14:paraId="51832B91" w14:textId="77777777" w:rsidR="00B62B51" w:rsidRDefault="00B62B51" w:rsidP="00E31B43"/>
    <w:p w14:paraId="7B278849" w14:textId="77777777" w:rsidR="008C012E" w:rsidRDefault="008C012E" w:rsidP="00E31B43"/>
    <w:p w14:paraId="676AA649" w14:textId="77777777" w:rsidR="008C012E" w:rsidRDefault="008C012E" w:rsidP="00E31B43"/>
    <w:p w14:paraId="0401AB2E" w14:textId="77777777" w:rsidR="006E312B" w:rsidRDefault="006E312B" w:rsidP="00E31B43"/>
    <w:p w14:paraId="4CC9BB35" w14:textId="77777777" w:rsidR="006E312B" w:rsidRDefault="006E312B" w:rsidP="00E31B43"/>
    <w:p w14:paraId="471BD1EA" w14:textId="77777777" w:rsidR="006E312B" w:rsidRDefault="006E312B" w:rsidP="00E31B43"/>
    <w:p w14:paraId="671EDE5D" w14:textId="77777777" w:rsidR="006E312B" w:rsidRDefault="006E312B" w:rsidP="00E31B43"/>
    <w:p w14:paraId="515C58D9" w14:textId="77777777" w:rsidR="006E312B" w:rsidRDefault="006E312B" w:rsidP="00E31B43"/>
    <w:p w14:paraId="6D53D30D" w14:textId="77777777" w:rsidR="006E312B" w:rsidRDefault="006E312B" w:rsidP="00E31B43"/>
    <w:p w14:paraId="60CCEDED" w14:textId="77777777" w:rsidR="00937CBD" w:rsidRDefault="00937CBD" w:rsidP="00E31B43"/>
    <w:p w14:paraId="0AF67010" w14:textId="721F3C69" w:rsidR="001C1B3D" w:rsidRDefault="00887CD6" w:rsidP="001C1B3D">
      <w:r>
        <w:lastRenderedPageBreak/>
        <w:fldChar w:fldCharType="begin"/>
      </w:r>
      <w:r>
        <w:instrText>PAGE   \* MERGEFORMAT</w:instrText>
      </w:r>
      <w:r>
        <w:fldChar w:fldCharType="separate"/>
      </w:r>
      <w:r>
        <w:rPr>
          <w:noProof/>
        </w:rPr>
        <w:t>12</w:t>
      </w:r>
      <w:r>
        <w:fldChar w:fldCharType="end"/>
      </w:r>
      <w:r w:rsidR="001C1B3D">
        <w:t>Cherniss. C,( 2010)</w:t>
      </w:r>
    </w:p>
    <w:p w14:paraId="372CD4DD" w14:textId="6502A314" w:rsidR="001C1B3D" w:rsidRDefault="001C1B3D" w:rsidP="00E31B43">
      <w:r>
        <w:t>Emotional intelligence: Toward clarification of a concept’, Industrial and Organisational Psychology, 3 (2), pp 110-126</w:t>
      </w:r>
      <w:r w:rsidR="00AE3AB0">
        <w:t xml:space="preserve">. Available at: </w:t>
      </w:r>
      <w:hyperlink r:id="rId12" w:history="1">
        <w:r w:rsidR="00397493" w:rsidRPr="00CD2C08">
          <w:rPr>
            <w:rStyle w:val="Hyperlink"/>
          </w:rPr>
          <w:t>https://doi,orh/10.1111/j.1754-9434.2010.01231.x</w:t>
        </w:r>
      </w:hyperlink>
      <w:r w:rsidR="00397493">
        <w:t xml:space="preserve">  Accessed: (3 August 2026)</w:t>
      </w:r>
    </w:p>
    <w:p w14:paraId="01E43F25" w14:textId="2C572FC8" w:rsidR="00397493" w:rsidRDefault="001C1B3D" w:rsidP="00E31B43">
      <w:r>
        <w:t>2- George, J.M, (2000) ‘Emotions and leadership: the role of emotional intelligence’, Human Relations, 53(8), pp. 1027-1055</w:t>
      </w:r>
      <w:r w:rsidR="00397493">
        <w:t>. Available at: https:// doi.org/10.1177/0018726700538001. Accessed : (3 AUGUST 2026)</w:t>
      </w:r>
    </w:p>
    <w:p w14:paraId="63557E0A" w14:textId="77777777" w:rsidR="001C1B3D" w:rsidRDefault="001C1B3D" w:rsidP="00E31B43">
      <w:r>
        <w:t>3- Goleman, D. (1998)</w:t>
      </w:r>
    </w:p>
    <w:p w14:paraId="19416A0F" w14:textId="7D8E7D50" w:rsidR="00397493" w:rsidRDefault="001C1B3D" w:rsidP="00E31B43">
      <w:r>
        <w:t>Working  with Emotional Intelligence. New York: Bantam Books</w:t>
      </w:r>
      <w:r w:rsidR="00397493">
        <w:t>. Available at: https//www.danielgole-man.info. Accessed: (3 August 2026)</w:t>
      </w:r>
    </w:p>
    <w:p w14:paraId="4A8F2C92" w14:textId="6EFED480" w:rsidR="00935367" w:rsidRDefault="00935367" w:rsidP="00E31B43">
      <w:r>
        <w:t>4- Goleman, D., Boyatzis, R. and Mckee, A (2013)</w:t>
      </w:r>
    </w:p>
    <w:p w14:paraId="3E4804DE" w14:textId="77777777" w:rsidR="00935367" w:rsidRDefault="00935367" w:rsidP="00E31B43">
      <w:r>
        <w:t xml:space="preserve"> Primal Leadership: Unleashing the Power of Emotional Intelligence. Boston: Harvard Business Review Press</w:t>
      </w:r>
    </w:p>
    <w:p w14:paraId="368C158D" w14:textId="5C244844" w:rsidR="001C1B3D" w:rsidRDefault="00935367" w:rsidP="00E31B43">
      <w:r>
        <w:t xml:space="preserve">5- Mayer, J,P., Salovey, P. and Caruso, D.R, (2004) </w:t>
      </w:r>
    </w:p>
    <w:p w14:paraId="37B7CF22" w14:textId="5BC4EC68" w:rsidR="00935367" w:rsidRDefault="00935367" w:rsidP="00E31B43">
      <w:r>
        <w:t>Emotional intelligence: Theory, findings, and implications’, Psychological Inquiry, 15(3), pp. 197-215</w:t>
      </w:r>
      <w:r w:rsidR="00AE3AB0">
        <w:t>.</w:t>
      </w:r>
    </w:p>
    <w:p w14:paraId="3489795E" w14:textId="080942FA" w:rsidR="00AE3AB0" w:rsidRDefault="00AE3AB0" w:rsidP="00E31B43">
      <w:r>
        <w:t>6- Bar-On. R ( 1997) Bar-On Emotional Quotient Inventory (EQ-i):</w:t>
      </w:r>
    </w:p>
    <w:p w14:paraId="3D58BAA2" w14:textId="4BDCADC7" w:rsidR="00AE3AB0" w:rsidRDefault="00AE3AB0" w:rsidP="00E31B43">
      <w:r>
        <w:t xml:space="preserve">Technical Manual. Toronto: Multi-Health Systems. Available at </w:t>
      </w:r>
      <w:hyperlink r:id="rId13" w:history="1">
        <w:r w:rsidRPr="00CD2C08">
          <w:rPr>
            <w:rStyle w:val="Hyperlink"/>
          </w:rPr>
          <w:t>https://www.mhs.com</w:t>
        </w:r>
      </w:hyperlink>
    </w:p>
    <w:p w14:paraId="69503E57" w14:textId="1C5E786B" w:rsidR="00AE3AB0" w:rsidRDefault="00AE3AB0" w:rsidP="00E31B43">
      <w:r>
        <w:t>Accessed:  (3 August 2026)</w:t>
      </w:r>
    </w:p>
    <w:p w14:paraId="006F677F" w14:textId="39EF8FC3" w:rsidR="003F2C82" w:rsidRDefault="009534D2" w:rsidP="00E31B43">
      <w:r>
        <w:t xml:space="preserve">7- Lyons, S. and Kuron, L, (2014) ‘Generational differences in </w:t>
      </w:r>
      <w:r w:rsidR="003F2C82">
        <w:t xml:space="preserve">the workplace: A review of the evidence and directions for future research’ Journal of Organisational Behaviour , 35 (S1).pp. S139-S157. Available at: </w:t>
      </w:r>
      <w:hyperlink r:id="rId14" w:history="1">
        <w:r w:rsidR="003F2C82" w:rsidRPr="00CD2C08">
          <w:rPr>
            <w:rStyle w:val="Hyperlink"/>
          </w:rPr>
          <w:t>https://doi.org/10.1002/job.1913</w:t>
        </w:r>
      </w:hyperlink>
      <w:r w:rsidR="003F2C82">
        <w:t xml:space="preserve">  Accessed: ( 3 August 2026).</w:t>
      </w:r>
    </w:p>
    <w:p w14:paraId="43B72B05" w14:textId="374F7C51" w:rsidR="003F2C82" w:rsidRDefault="003F2C82" w:rsidP="00E31B43">
      <w:r>
        <w:t xml:space="preserve">8- </w:t>
      </w:r>
      <w:r w:rsidR="00E160A4" w:rsidRPr="00E160A4">
        <w:t xml:space="preserve">References: Goleman Daniel. (1998) Working with Emotional Intelligence. Bloomsbury </w:t>
      </w:r>
      <w:hyperlink r:id="rId15" w:history="1">
        <w:r w:rsidR="007B0D57" w:rsidRPr="00CD2C08">
          <w:rPr>
            <w:rStyle w:val="Hyperlink"/>
          </w:rPr>
          <w:t>https://www.mindtools.com/pages/article/ei-quiz.htm</w:t>
        </w:r>
      </w:hyperlink>
    </w:p>
    <w:p w14:paraId="64304D09" w14:textId="5BF53E04" w:rsidR="007B0D57" w:rsidRDefault="007B0D57" w:rsidP="00E31B43">
      <w:r>
        <w:t xml:space="preserve">9- </w:t>
      </w:r>
      <w:r w:rsidR="00804A1E">
        <w:t>Costanza, D.P. and Finkelstein, L.M. (2015)</w:t>
      </w:r>
    </w:p>
    <w:p w14:paraId="773D2BEB" w14:textId="093E23A5" w:rsidR="00804A1E" w:rsidRDefault="00804A1E" w:rsidP="00E31B43">
      <w:r>
        <w:t xml:space="preserve">‘Generationally based differences in the workplace; Is there a there there?’, Industrial and organizational Psychology, 8(3), pp.308-323. Available at: </w:t>
      </w:r>
      <w:hyperlink r:id="rId16" w:history="1">
        <w:r w:rsidRPr="00CD2C08">
          <w:rPr>
            <w:rStyle w:val="Hyperlink"/>
          </w:rPr>
          <w:t>https://doi.org/10.1017/iop.2015.15</w:t>
        </w:r>
      </w:hyperlink>
      <w:r>
        <w:t xml:space="preserve"> (Accessed: 3 August 2026).</w:t>
      </w:r>
    </w:p>
    <w:p w14:paraId="45EF8E2F" w14:textId="25780E31" w:rsidR="00804A1E" w:rsidRDefault="00804A1E" w:rsidP="00E31B43">
      <w:r>
        <w:t xml:space="preserve">10-Edmondson, A.C. (1999) ‘Psychological safety and learning behaviour in work teams’, </w:t>
      </w:r>
      <w:r w:rsidR="00D31EC6" w:rsidRPr="00D31EC6">
        <w:rPr>
          <w:rFonts w:ascii="Arial" w:hAnsi="Arial" w:cs="Arial"/>
        </w:rPr>
        <w:t>Administrative Science</w:t>
      </w:r>
      <w:r w:rsidR="00D31EC6">
        <w:t xml:space="preserve"> Quarterly, 44(2),pp.350-383. Available at: https//doi.org/10.2307/2666999  (Accessed : 3 August 2026).</w:t>
      </w:r>
    </w:p>
    <w:p w14:paraId="6B8627DC" w14:textId="77777777" w:rsidR="00D31EC6" w:rsidRDefault="00D31EC6" w:rsidP="00E31B43"/>
    <w:p w14:paraId="67E13BB4" w14:textId="77777777" w:rsidR="001C1B3D" w:rsidRDefault="001C1B3D" w:rsidP="00E31B43"/>
    <w:p w14:paraId="4360F8B1" w14:textId="77777777" w:rsidR="00047442" w:rsidRDefault="00047442" w:rsidP="00E31B43"/>
    <w:p w14:paraId="55D25AA6" w14:textId="77777777" w:rsidR="00047442" w:rsidRDefault="00047442" w:rsidP="00E31B43"/>
    <w:p w14:paraId="6545A163" w14:textId="77777777" w:rsidR="00047442" w:rsidRDefault="00047442" w:rsidP="00E31B43"/>
    <w:p w14:paraId="1FB34A5A" w14:textId="77777777" w:rsidR="00047442" w:rsidRDefault="00047442" w:rsidP="00E31B43"/>
    <w:p w14:paraId="4FAD81AE" w14:textId="77777777" w:rsidR="00047442" w:rsidRDefault="00047442" w:rsidP="00E31B43"/>
    <w:p w14:paraId="262B82A5" w14:textId="77777777" w:rsidR="00047442" w:rsidRDefault="00047442" w:rsidP="00E31B43"/>
    <w:p w14:paraId="200B6BBD" w14:textId="77777777" w:rsidR="00047442" w:rsidRDefault="00047442" w:rsidP="00E31B43"/>
    <w:p w14:paraId="7BAB0332" w14:textId="77777777" w:rsidR="00047442" w:rsidRDefault="00047442" w:rsidP="00E31B43"/>
    <w:p w14:paraId="10D1AA86" w14:textId="77777777" w:rsidR="00047442" w:rsidRDefault="00047442" w:rsidP="00E31B43"/>
    <w:p w14:paraId="295E8B9C" w14:textId="77777777" w:rsidR="00047442" w:rsidRDefault="00047442" w:rsidP="00E31B43"/>
    <w:p w14:paraId="51EE28B9" w14:textId="77777777" w:rsidR="00047442" w:rsidRDefault="00047442" w:rsidP="00E31B43"/>
    <w:p w14:paraId="7DDB9043" w14:textId="77777777" w:rsidR="00047442" w:rsidRDefault="00047442" w:rsidP="00E31B43"/>
    <w:p w14:paraId="36D04DC4" w14:textId="77777777" w:rsidR="00047442" w:rsidRDefault="00047442" w:rsidP="00E31B43"/>
    <w:p w14:paraId="02D92654" w14:textId="77777777" w:rsidR="00047442" w:rsidRDefault="00047442" w:rsidP="00E31B43"/>
    <w:p w14:paraId="1AF64643" w14:textId="77777777" w:rsidR="00047442" w:rsidRDefault="00047442" w:rsidP="00E31B43"/>
    <w:p w14:paraId="0B620D43" w14:textId="77777777" w:rsidR="00047442" w:rsidRDefault="00047442" w:rsidP="00E31B43"/>
    <w:p w14:paraId="5A98F002" w14:textId="77777777" w:rsidR="00047442" w:rsidRDefault="00047442" w:rsidP="00E31B43"/>
    <w:p w14:paraId="7FFF7141" w14:textId="77777777" w:rsidR="00047442" w:rsidRDefault="00047442" w:rsidP="00E31B43"/>
    <w:p w14:paraId="3853FBD8" w14:textId="77777777" w:rsidR="00047442" w:rsidRDefault="00047442" w:rsidP="00E31B43"/>
    <w:p w14:paraId="301DB2FC" w14:textId="77777777" w:rsidR="00047442" w:rsidRDefault="00047442" w:rsidP="00E31B43"/>
    <w:p w14:paraId="7F9BE8BF" w14:textId="77777777" w:rsidR="00047442" w:rsidRDefault="00047442" w:rsidP="00E31B43"/>
    <w:p w14:paraId="0C9E45CF" w14:textId="77777777" w:rsidR="00047442" w:rsidRDefault="00047442" w:rsidP="00E31B43"/>
    <w:p w14:paraId="21EBEF50" w14:textId="77777777" w:rsidR="00047442" w:rsidRPr="00E31B43" w:rsidRDefault="00047442" w:rsidP="00E31B43"/>
    <w:p w14:paraId="203299D9" w14:textId="594014B6" w:rsidR="00026A4C" w:rsidRPr="00026A4C" w:rsidRDefault="00026A4C" w:rsidP="00026A4C"/>
    <w:p w14:paraId="55EA64C8" w14:textId="77777777" w:rsidR="00026A4C" w:rsidRDefault="00026A4C"/>
    <w:sectPr w:rsidR="00026A4C">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D2ADCB" w14:textId="77777777" w:rsidR="00C525E2" w:rsidRDefault="00C525E2" w:rsidP="001A4D2B">
      <w:pPr>
        <w:spacing w:after="0" w:line="240" w:lineRule="auto"/>
      </w:pPr>
      <w:r>
        <w:separator/>
      </w:r>
    </w:p>
  </w:endnote>
  <w:endnote w:type="continuationSeparator" w:id="0">
    <w:p w14:paraId="7CB05D8F" w14:textId="77777777" w:rsidR="00C525E2" w:rsidRDefault="00C525E2" w:rsidP="001A4D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C5377C" w14:textId="77777777" w:rsidR="00C525E2" w:rsidRDefault="00C525E2" w:rsidP="001A4D2B">
      <w:pPr>
        <w:spacing w:after="0" w:line="240" w:lineRule="auto"/>
      </w:pPr>
      <w:r>
        <w:separator/>
      </w:r>
    </w:p>
  </w:footnote>
  <w:footnote w:type="continuationSeparator" w:id="0">
    <w:p w14:paraId="41E3B166" w14:textId="77777777" w:rsidR="00C525E2" w:rsidRDefault="00C525E2" w:rsidP="001A4D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14252C" w14:textId="068EA2F8" w:rsidR="001A4D2B" w:rsidRDefault="007B6E2A">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24DC4"/>
    <w:multiLevelType w:val="hybridMultilevel"/>
    <w:tmpl w:val="1D0A72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BE1A77"/>
    <w:multiLevelType w:val="multilevel"/>
    <w:tmpl w:val="E32459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645D76"/>
    <w:multiLevelType w:val="hybridMultilevel"/>
    <w:tmpl w:val="717C260E"/>
    <w:lvl w:ilvl="0" w:tplc="08090001">
      <w:start w:val="1"/>
      <w:numFmt w:val="bullet"/>
      <w:lvlText w:val=""/>
      <w:lvlJc w:val="left"/>
      <w:pPr>
        <w:ind w:left="1440" w:hanging="360"/>
      </w:pPr>
      <w:rPr>
        <w:rFonts w:ascii="Symbol" w:hAnsi="Symbol"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3" w15:restartNumberingAfterBreak="0">
    <w:nsid w:val="144C6345"/>
    <w:multiLevelType w:val="hybridMultilevel"/>
    <w:tmpl w:val="0016B9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5A0299"/>
    <w:multiLevelType w:val="hybridMultilevel"/>
    <w:tmpl w:val="E9C4AE2A"/>
    <w:lvl w:ilvl="0" w:tplc="F956E1D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9AD2E32"/>
    <w:multiLevelType w:val="hybridMultilevel"/>
    <w:tmpl w:val="DE506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182B36"/>
    <w:multiLevelType w:val="multilevel"/>
    <w:tmpl w:val="F2E4C7E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3E4185E"/>
    <w:multiLevelType w:val="hybridMultilevel"/>
    <w:tmpl w:val="2A0C52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5FE35A6"/>
    <w:multiLevelType w:val="hybridMultilevel"/>
    <w:tmpl w:val="57F6FF08"/>
    <w:lvl w:ilvl="0" w:tplc="3158555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D6B2948"/>
    <w:multiLevelType w:val="multilevel"/>
    <w:tmpl w:val="EE1406E2"/>
    <w:lvl w:ilvl="0">
      <w:start w:val="1"/>
      <w:numFmt w:val="decimal"/>
      <w:lvlText w:val="%1."/>
      <w:lvlJc w:val="left"/>
      <w:pPr>
        <w:ind w:left="460" w:hanging="46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0" w15:restartNumberingAfterBreak="0">
    <w:nsid w:val="304D443B"/>
    <w:multiLevelType w:val="hybridMultilevel"/>
    <w:tmpl w:val="82A46D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906B26"/>
    <w:multiLevelType w:val="hybridMultilevel"/>
    <w:tmpl w:val="8D20874C"/>
    <w:lvl w:ilvl="0" w:tplc="95CE97EA">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10340F"/>
    <w:multiLevelType w:val="hybridMultilevel"/>
    <w:tmpl w:val="BC2A467C"/>
    <w:lvl w:ilvl="0" w:tplc="0809000B">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3" w15:restartNumberingAfterBreak="0">
    <w:nsid w:val="45FD369F"/>
    <w:multiLevelType w:val="hybridMultilevel"/>
    <w:tmpl w:val="4E42C878"/>
    <w:lvl w:ilvl="0" w:tplc="3E9A0FE6">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AB83AF0"/>
    <w:multiLevelType w:val="multilevel"/>
    <w:tmpl w:val="B7D27564"/>
    <w:lvl w:ilvl="0">
      <w:start w:val="1"/>
      <w:numFmt w:val="decimal"/>
      <w:lvlText w:val="%1.0"/>
      <w:lvlJc w:val="left"/>
      <w:pPr>
        <w:ind w:left="720" w:hanging="720"/>
      </w:pPr>
      <w:rPr>
        <w:rFonts w:hint="default"/>
        <w:sz w:val="24"/>
      </w:rPr>
    </w:lvl>
    <w:lvl w:ilvl="1">
      <w:start w:val="1"/>
      <w:numFmt w:val="decimal"/>
      <w:lvlText w:val="%1.%2"/>
      <w:lvlJc w:val="left"/>
      <w:pPr>
        <w:ind w:left="1440" w:hanging="720"/>
      </w:pPr>
      <w:rPr>
        <w:rFonts w:hint="default"/>
        <w:sz w:val="24"/>
      </w:rPr>
    </w:lvl>
    <w:lvl w:ilvl="2">
      <w:start w:val="1"/>
      <w:numFmt w:val="decimal"/>
      <w:lvlText w:val="%1.%2.%3"/>
      <w:lvlJc w:val="left"/>
      <w:pPr>
        <w:ind w:left="2160" w:hanging="720"/>
      </w:pPr>
      <w:rPr>
        <w:rFonts w:hint="default"/>
        <w:sz w:val="24"/>
      </w:rPr>
    </w:lvl>
    <w:lvl w:ilvl="3">
      <w:start w:val="1"/>
      <w:numFmt w:val="decimal"/>
      <w:lvlText w:val="%1.%2.%3.%4"/>
      <w:lvlJc w:val="left"/>
      <w:pPr>
        <w:ind w:left="3240" w:hanging="1080"/>
      </w:pPr>
      <w:rPr>
        <w:rFonts w:hint="default"/>
        <w:sz w:val="24"/>
      </w:rPr>
    </w:lvl>
    <w:lvl w:ilvl="4">
      <w:start w:val="1"/>
      <w:numFmt w:val="decimal"/>
      <w:lvlText w:val="%1.%2.%3.%4.%5"/>
      <w:lvlJc w:val="left"/>
      <w:pPr>
        <w:ind w:left="3960" w:hanging="1080"/>
      </w:pPr>
      <w:rPr>
        <w:rFonts w:hint="default"/>
        <w:sz w:val="24"/>
      </w:rPr>
    </w:lvl>
    <w:lvl w:ilvl="5">
      <w:start w:val="1"/>
      <w:numFmt w:val="decimal"/>
      <w:lvlText w:val="%1.%2.%3.%4.%5.%6"/>
      <w:lvlJc w:val="left"/>
      <w:pPr>
        <w:ind w:left="5040" w:hanging="1440"/>
      </w:pPr>
      <w:rPr>
        <w:rFonts w:hint="default"/>
        <w:sz w:val="24"/>
      </w:rPr>
    </w:lvl>
    <w:lvl w:ilvl="6">
      <w:start w:val="1"/>
      <w:numFmt w:val="decimal"/>
      <w:lvlText w:val="%1.%2.%3.%4.%5.%6.%7"/>
      <w:lvlJc w:val="left"/>
      <w:pPr>
        <w:ind w:left="6120" w:hanging="1800"/>
      </w:pPr>
      <w:rPr>
        <w:rFonts w:hint="default"/>
        <w:sz w:val="24"/>
      </w:rPr>
    </w:lvl>
    <w:lvl w:ilvl="7">
      <w:start w:val="1"/>
      <w:numFmt w:val="decimal"/>
      <w:lvlText w:val="%1.%2.%3.%4.%5.%6.%7.%8"/>
      <w:lvlJc w:val="left"/>
      <w:pPr>
        <w:ind w:left="6840" w:hanging="1800"/>
      </w:pPr>
      <w:rPr>
        <w:rFonts w:hint="default"/>
        <w:sz w:val="24"/>
      </w:rPr>
    </w:lvl>
    <w:lvl w:ilvl="8">
      <w:start w:val="1"/>
      <w:numFmt w:val="decimal"/>
      <w:lvlText w:val="%1.%2.%3.%4.%5.%6.%7.%8.%9"/>
      <w:lvlJc w:val="left"/>
      <w:pPr>
        <w:ind w:left="7920" w:hanging="2160"/>
      </w:pPr>
      <w:rPr>
        <w:rFonts w:hint="default"/>
        <w:sz w:val="24"/>
      </w:rPr>
    </w:lvl>
  </w:abstractNum>
  <w:abstractNum w:abstractNumId="15" w15:restartNumberingAfterBreak="0">
    <w:nsid w:val="520A1B8B"/>
    <w:multiLevelType w:val="multilevel"/>
    <w:tmpl w:val="CA469B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4033A6F"/>
    <w:multiLevelType w:val="hybridMultilevel"/>
    <w:tmpl w:val="EE2CA8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66C3CB1"/>
    <w:multiLevelType w:val="multilevel"/>
    <w:tmpl w:val="0DA4AA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31B135E"/>
    <w:multiLevelType w:val="hybridMultilevel"/>
    <w:tmpl w:val="827AE91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15:restartNumberingAfterBreak="0">
    <w:nsid w:val="7B1103E8"/>
    <w:multiLevelType w:val="multilevel"/>
    <w:tmpl w:val="0EFA0072"/>
    <w:lvl w:ilvl="0">
      <w:start w:val="1"/>
      <w:numFmt w:val="decimal"/>
      <w:lvlText w:val="%1.0"/>
      <w:lvlJc w:val="left"/>
      <w:pPr>
        <w:ind w:left="1440" w:hanging="720"/>
      </w:pPr>
      <w:rPr>
        <w:rFonts w:hint="default"/>
        <w:sz w:val="24"/>
      </w:rPr>
    </w:lvl>
    <w:lvl w:ilvl="1">
      <w:start w:val="1"/>
      <w:numFmt w:val="decimal"/>
      <w:lvlText w:val="%1.%2"/>
      <w:lvlJc w:val="left"/>
      <w:pPr>
        <w:ind w:left="2160" w:hanging="720"/>
      </w:pPr>
      <w:rPr>
        <w:rFonts w:hint="default"/>
        <w:sz w:val="24"/>
      </w:rPr>
    </w:lvl>
    <w:lvl w:ilvl="2">
      <w:start w:val="1"/>
      <w:numFmt w:val="decimal"/>
      <w:lvlText w:val="%1.%2.%3"/>
      <w:lvlJc w:val="left"/>
      <w:pPr>
        <w:ind w:left="2880" w:hanging="720"/>
      </w:pPr>
      <w:rPr>
        <w:rFonts w:hint="default"/>
        <w:sz w:val="24"/>
      </w:rPr>
    </w:lvl>
    <w:lvl w:ilvl="3">
      <w:start w:val="1"/>
      <w:numFmt w:val="decimal"/>
      <w:lvlText w:val="%1.%2.%3.%4"/>
      <w:lvlJc w:val="left"/>
      <w:pPr>
        <w:ind w:left="3960" w:hanging="1080"/>
      </w:pPr>
      <w:rPr>
        <w:rFonts w:hint="default"/>
        <w:sz w:val="24"/>
      </w:rPr>
    </w:lvl>
    <w:lvl w:ilvl="4">
      <w:start w:val="1"/>
      <w:numFmt w:val="decimal"/>
      <w:lvlText w:val="%1.%2.%3.%4.%5"/>
      <w:lvlJc w:val="left"/>
      <w:pPr>
        <w:ind w:left="4680" w:hanging="1080"/>
      </w:pPr>
      <w:rPr>
        <w:rFonts w:hint="default"/>
        <w:sz w:val="24"/>
      </w:rPr>
    </w:lvl>
    <w:lvl w:ilvl="5">
      <w:start w:val="1"/>
      <w:numFmt w:val="decimal"/>
      <w:lvlText w:val="%1.%2.%3.%4.%5.%6"/>
      <w:lvlJc w:val="left"/>
      <w:pPr>
        <w:ind w:left="5760" w:hanging="1440"/>
      </w:pPr>
      <w:rPr>
        <w:rFonts w:hint="default"/>
        <w:sz w:val="24"/>
      </w:rPr>
    </w:lvl>
    <w:lvl w:ilvl="6">
      <w:start w:val="1"/>
      <w:numFmt w:val="decimal"/>
      <w:lvlText w:val="%1.%2.%3.%4.%5.%6.%7"/>
      <w:lvlJc w:val="left"/>
      <w:pPr>
        <w:ind w:left="6840" w:hanging="1800"/>
      </w:pPr>
      <w:rPr>
        <w:rFonts w:hint="default"/>
        <w:sz w:val="24"/>
      </w:rPr>
    </w:lvl>
    <w:lvl w:ilvl="7">
      <w:start w:val="1"/>
      <w:numFmt w:val="decimal"/>
      <w:lvlText w:val="%1.%2.%3.%4.%5.%6.%7.%8"/>
      <w:lvlJc w:val="left"/>
      <w:pPr>
        <w:ind w:left="7560" w:hanging="1800"/>
      </w:pPr>
      <w:rPr>
        <w:rFonts w:hint="default"/>
        <w:sz w:val="24"/>
      </w:rPr>
    </w:lvl>
    <w:lvl w:ilvl="8">
      <w:start w:val="1"/>
      <w:numFmt w:val="decimal"/>
      <w:lvlText w:val="%1.%2.%3.%4.%5.%6.%7.%8.%9"/>
      <w:lvlJc w:val="left"/>
      <w:pPr>
        <w:ind w:left="8640" w:hanging="2160"/>
      </w:pPr>
      <w:rPr>
        <w:rFonts w:hint="default"/>
        <w:sz w:val="24"/>
      </w:rPr>
    </w:lvl>
  </w:abstractNum>
  <w:num w:numId="1" w16cid:durableId="1769348627">
    <w:abstractNumId w:val="17"/>
  </w:num>
  <w:num w:numId="2" w16cid:durableId="1976637309">
    <w:abstractNumId w:val="1"/>
  </w:num>
  <w:num w:numId="3" w16cid:durableId="168108160">
    <w:abstractNumId w:val="0"/>
  </w:num>
  <w:num w:numId="4" w16cid:durableId="2049528971">
    <w:abstractNumId w:val="15"/>
  </w:num>
  <w:num w:numId="5" w16cid:durableId="898056952">
    <w:abstractNumId w:val="6"/>
  </w:num>
  <w:num w:numId="6" w16cid:durableId="1208712910">
    <w:abstractNumId w:val="6"/>
    <w:lvlOverride w:ilvl="1">
      <w:lvl w:ilvl="1">
        <w:numFmt w:val="bullet"/>
        <w:lvlText w:val=""/>
        <w:lvlJc w:val="left"/>
        <w:pPr>
          <w:tabs>
            <w:tab w:val="num" w:pos="1440"/>
          </w:tabs>
          <w:ind w:left="1440" w:hanging="360"/>
        </w:pPr>
        <w:rPr>
          <w:rFonts w:ascii="Symbol" w:hAnsi="Symbol" w:hint="default"/>
          <w:sz w:val="20"/>
        </w:rPr>
      </w:lvl>
    </w:lvlOverride>
  </w:num>
  <w:num w:numId="7" w16cid:durableId="724254437">
    <w:abstractNumId w:val="6"/>
    <w:lvlOverride w:ilvl="1">
      <w:lvl w:ilvl="1">
        <w:numFmt w:val="bullet"/>
        <w:lvlText w:val=""/>
        <w:lvlJc w:val="left"/>
        <w:pPr>
          <w:tabs>
            <w:tab w:val="num" w:pos="1440"/>
          </w:tabs>
          <w:ind w:left="1440" w:hanging="360"/>
        </w:pPr>
        <w:rPr>
          <w:rFonts w:ascii="Symbol" w:hAnsi="Symbol" w:hint="default"/>
          <w:sz w:val="20"/>
        </w:rPr>
      </w:lvl>
    </w:lvlOverride>
  </w:num>
  <w:num w:numId="8" w16cid:durableId="2147045306">
    <w:abstractNumId w:val="6"/>
    <w:lvlOverride w:ilvl="1">
      <w:lvl w:ilvl="1">
        <w:numFmt w:val="bullet"/>
        <w:lvlText w:val=""/>
        <w:lvlJc w:val="left"/>
        <w:pPr>
          <w:tabs>
            <w:tab w:val="num" w:pos="1440"/>
          </w:tabs>
          <w:ind w:left="1440" w:hanging="360"/>
        </w:pPr>
        <w:rPr>
          <w:rFonts w:ascii="Symbol" w:hAnsi="Symbol" w:hint="default"/>
          <w:sz w:val="20"/>
        </w:rPr>
      </w:lvl>
    </w:lvlOverride>
  </w:num>
  <w:num w:numId="9" w16cid:durableId="577446086">
    <w:abstractNumId w:val="6"/>
    <w:lvlOverride w:ilvl="1">
      <w:lvl w:ilvl="1">
        <w:numFmt w:val="bullet"/>
        <w:lvlText w:val=""/>
        <w:lvlJc w:val="left"/>
        <w:pPr>
          <w:tabs>
            <w:tab w:val="num" w:pos="1440"/>
          </w:tabs>
          <w:ind w:left="1440" w:hanging="360"/>
        </w:pPr>
        <w:rPr>
          <w:rFonts w:ascii="Symbol" w:hAnsi="Symbol" w:hint="default"/>
          <w:sz w:val="20"/>
        </w:rPr>
      </w:lvl>
    </w:lvlOverride>
  </w:num>
  <w:num w:numId="10" w16cid:durableId="1092626251">
    <w:abstractNumId w:val="6"/>
    <w:lvlOverride w:ilvl="1">
      <w:lvl w:ilvl="1">
        <w:numFmt w:val="bullet"/>
        <w:lvlText w:val=""/>
        <w:lvlJc w:val="left"/>
        <w:pPr>
          <w:tabs>
            <w:tab w:val="num" w:pos="1440"/>
          </w:tabs>
          <w:ind w:left="1440" w:hanging="360"/>
        </w:pPr>
        <w:rPr>
          <w:rFonts w:ascii="Symbol" w:hAnsi="Symbol" w:hint="default"/>
          <w:sz w:val="20"/>
        </w:rPr>
      </w:lvl>
    </w:lvlOverride>
  </w:num>
  <w:num w:numId="11" w16cid:durableId="758528234">
    <w:abstractNumId w:val="6"/>
    <w:lvlOverride w:ilvl="1">
      <w:lvl w:ilvl="1">
        <w:numFmt w:val="bullet"/>
        <w:lvlText w:val=""/>
        <w:lvlJc w:val="left"/>
        <w:pPr>
          <w:tabs>
            <w:tab w:val="num" w:pos="1440"/>
          </w:tabs>
          <w:ind w:left="1440" w:hanging="360"/>
        </w:pPr>
        <w:rPr>
          <w:rFonts w:ascii="Symbol" w:hAnsi="Symbol" w:hint="default"/>
          <w:sz w:val="20"/>
        </w:rPr>
      </w:lvl>
    </w:lvlOverride>
  </w:num>
  <w:num w:numId="12" w16cid:durableId="859271755">
    <w:abstractNumId w:val="6"/>
    <w:lvlOverride w:ilvl="1">
      <w:lvl w:ilvl="1">
        <w:numFmt w:val="bullet"/>
        <w:lvlText w:val=""/>
        <w:lvlJc w:val="left"/>
        <w:pPr>
          <w:tabs>
            <w:tab w:val="num" w:pos="1440"/>
          </w:tabs>
          <w:ind w:left="1440" w:hanging="360"/>
        </w:pPr>
        <w:rPr>
          <w:rFonts w:ascii="Symbol" w:hAnsi="Symbol" w:hint="default"/>
          <w:sz w:val="20"/>
        </w:rPr>
      </w:lvl>
    </w:lvlOverride>
  </w:num>
  <w:num w:numId="13" w16cid:durableId="1682589838">
    <w:abstractNumId w:val="6"/>
    <w:lvlOverride w:ilvl="1">
      <w:lvl w:ilvl="1">
        <w:numFmt w:val="bullet"/>
        <w:lvlText w:val=""/>
        <w:lvlJc w:val="left"/>
        <w:pPr>
          <w:tabs>
            <w:tab w:val="num" w:pos="1440"/>
          </w:tabs>
          <w:ind w:left="1440" w:hanging="360"/>
        </w:pPr>
        <w:rPr>
          <w:rFonts w:ascii="Symbol" w:hAnsi="Symbol" w:hint="default"/>
          <w:sz w:val="20"/>
        </w:rPr>
      </w:lvl>
    </w:lvlOverride>
  </w:num>
  <w:num w:numId="14" w16cid:durableId="1005088330">
    <w:abstractNumId w:val="6"/>
    <w:lvlOverride w:ilvl="1">
      <w:lvl w:ilvl="1">
        <w:numFmt w:val="bullet"/>
        <w:lvlText w:val=""/>
        <w:lvlJc w:val="left"/>
        <w:pPr>
          <w:tabs>
            <w:tab w:val="num" w:pos="1440"/>
          </w:tabs>
          <w:ind w:left="1440" w:hanging="360"/>
        </w:pPr>
        <w:rPr>
          <w:rFonts w:ascii="Symbol" w:hAnsi="Symbol" w:hint="default"/>
          <w:sz w:val="20"/>
        </w:rPr>
      </w:lvl>
    </w:lvlOverride>
  </w:num>
  <w:num w:numId="15" w16cid:durableId="2121026374">
    <w:abstractNumId w:val="6"/>
    <w:lvlOverride w:ilvl="1">
      <w:lvl w:ilvl="1">
        <w:numFmt w:val="bullet"/>
        <w:lvlText w:val=""/>
        <w:lvlJc w:val="left"/>
        <w:pPr>
          <w:tabs>
            <w:tab w:val="num" w:pos="1440"/>
          </w:tabs>
          <w:ind w:left="1440" w:hanging="360"/>
        </w:pPr>
        <w:rPr>
          <w:rFonts w:ascii="Symbol" w:hAnsi="Symbol" w:hint="default"/>
          <w:sz w:val="20"/>
        </w:rPr>
      </w:lvl>
    </w:lvlOverride>
  </w:num>
  <w:num w:numId="16" w16cid:durableId="197741069">
    <w:abstractNumId w:val="5"/>
  </w:num>
  <w:num w:numId="17" w16cid:durableId="2100176411">
    <w:abstractNumId w:val="7"/>
  </w:num>
  <w:num w:numId="18" w16cid:durableId="1626545936">
    <w:abstractNumId w:val="16"/>
  </w:num>
  <w:num w:numId="19" w16cid:durableId="1995572286">
    <w:abstractNumId w:val="18"/>
  </w:num>
  <w:num w:numId="20" w16cid:durableId="949161895">
    <w:abstractNumId w:val="2"/>
  </w:num>
  <w:num w:numId="21" w16cid:durableId="88963131">
    <w:abstractNumId w:val="11"/>
  </w:num>
  <w:num w:numId="22" w16cid:durableId="773088897">
    <w:abstractNumId w:val="13"/>
  </w:num>
  <w:num w:numId="23" w16cid:durableId="1999336689">
    <w:abstractNumId w:val="14"/>
  </w:num>
  <w:num w:numId="24" w16cid:durableId="1217426060">
    <w:abstractNumId w:val="19"/>
  </w:num>
  <w:num w:numId="25" w16cid:durableId="1673990776">
    <w:abstractNumId w:val="10"/>
  </w:num>
  <w:num w:numId="26" w16cid:durableId="1154377065">
    <w:abstractNumId w:val="9"/>
  </w:num>
  <w:num w:numId="27" w16cid:durableId="416706243">
    <w:abstractNumId w:val="4"/>
  </w:num>
  <w:num w:numId="28" w16cid:durableId="397947523">
    <w:abstractNumId w:val="3"/>
  </w:num>
  <w:num w:numId="29" w16cid:durableId="1698848724">
    <w:abstractNumId w:val="8"/>
  </w:num>
  <w:num w:numId="30" w16cid:durableId="641927509">
    <w:abstractNumId w:val="1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Glenda Matilde Cortez Marino (2325919)">
    <w15:presenceInfo w15:providerId="AD" w15:userId="S::2325919@student.uwtsd.ac.uk::43875327-4d09-4840-9de5-607d43cdce8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A4C"/>
    <w:rsid w:val="00007A31"/>
    <w:rsid w:val="00026A4C"/>
    <w:rsid w:val="00027233"/>
    <w:rsid w:val="0003560E"/>
    <w:rsid w:val="00042660"/>
    <w:rsid w:val="00047442"/>
    <w:rsid w:val="00056B22"/>
    <w:rsid w:val="000928BF"/>
    <w:rsid w:val="000E654F"/>
    <w:rsid w:val="000F4E51"/>
    <w:rsid w:val="00103042"/>
    <w:rsid w:val="0014677F"/>
    <w:rsid w:val="001836B3"/>
    <w:rsid w:val="00196365"/>
    <w:rsid w:val="001A4D2B"/>
    <w:rsid w:val="001A6D59"/>
    <w:rsid w:val="001B3A25"/>
    <w:rsid w:val="001C1B3D"/>
    <w:rsid w:val="001D22E0"/>
    <w:rsid w:val="0021056C"/>
    <w:rsid w:val="00217F39"/>
    <w:rsid w:val="0022420E"/>
    <w:rsid w:val="002410E1"/>
    <w:rsid w:val="0024431B"/>
    <w:rsid w:val="002634F0"/>
    <w:rsid w:val="002C3C91"/>
    <w:rsid w:val="00304A5D"/>
    <w:rsid w:val="003064FA"/>
    <w:rsid w:val="00312AB8"/>
    <w:rsid w:val="0031711E"/>
    <w:rsid w:val="00335C5E"/>
    <w:rsid w:val="00346259"/>
    <w:rsid w:val="00397493"/>
    <w:rsid w:val="003F2C82"/>
    <w:rsid w:val="00400BC5"/>
    <w:rsid w:val="0041213E"/>
    <w:rsid w:val="00436E12"/>
    <w:rsid w:val="00441F35"/>
    <w:rsid w:val="00451D84"/>
    <w:rsid w:val="004A0BA1"/>
    <w:rsid w:val="004A23BA"/>
    <w:rsid w:val="004B57CC"/>
    <w:rsid w:val="004D41D1"/>
    <w:rsid w:val="004E24AD"/>
    <w:rsid w:val="004F52BE"/>
    <w:rsid w:val="005130FB"/>
    <w:rsid w:val="00551CD6"/>
    <w:rsid w:val="005840A7"/>
    <w:rsid w:val="00596C75"/>
    <w:rsid w:val="005C41CF"/>
    <w:rsid w:val="006432DE"/>
    <w:rsid w:val="00644640"/>
    <w:rsid w:val="00655ABA"/>
    <w:rsid w:val="006803B2"/>
    <w:rsid w:val="006A217A"/>
    <w:rsid w:val="006C2584"/>
    <w:rsid w:val="006C6120"/>
    <w:rsid w:val="006D4A55"/>
    <w:rsid w:val="006D67AB"/>
    <w:rsid w:val="006E0C86"/>
    <w:rsid w:val="006E312B"/>
    <w:rsid w:val="00722E28"/>
    <w:rsid w:val="007B0D57"/>
    <w:rsid w:val="007B6E2A"/>
    <w:rsid w:val="007D616C"/>
    <w:rsid w:val="007E511D"/>
    <w:rsid w:val="007E6C4D"/>
    <w:rsid w:val="00804A1E"/>
    <w:rsid w:val="0084603B"/>
    <w:rsid w:val="00887CD6"/>
    <w:rsid w:val="008C012E"/>
    <w:rsid w:val="008E76E1"/>
    <w:rsid w:val="00935367"/>
    <w:rsid w:val="00937CBD"/>
    <w:rsid w:val="009452AF"/>
    <w:rsid w:val="009515E5"/>
    <w:rsid w:val="009534D2"/>
    <w:rsid w:val="00954277"/>
    <w:rsid w:val="00973F67"/>
    <w:rsid w:val="00987A1B"/>
    <w:rsid w:val="00996A0D"/>
    <w:rsid w:val="009A1347"/>
    <w:rsid w:val="00A82260"/>
    <w:rsid w:val="00A9063F"/>
    <w:rsid w:val="00AB354C"/>
    <w:rsid w:val="00AB3D7E"/>
    <w:rsid w:val="00AC201C"/>
    <w:rsid w:val="00AC3D8C"/>
    <w:rsid w:val="00AE2448"/>
    <w:rsid w:val="00AE3AB0"/>
    <w:rsid w:val="00B264AF"/>
    <w:rsid w:val="00B3009A"/>
    <w:rsid w:val="00B33EBF"/>
    <w:rsid w:val="00B4230B"/>
    <w:rsid w:val="00B62B51"/>
    <w:rsid w:val="00B96D48"/>
    <w:rsid w:val="00BA30A6"/>
    <w:rsid w:val="00BB44B9"/>
    <w:rsid w:val="00BC2C13"/>
    <w:rsid w:val="00C0642A"/>
    <w:rsid w:val="00C17734"/>
    <w:rsid w:val="00C525E2"/>
    <w:rsid w:val="00CA75FA"/>
    <w:rsid w:val="00CC4889"/>
    <w:rsid w:val="00CE4026"/>
    <w:rsid w:val="00D100D7"/>
    <w:rsid w:val="00D31EC6"/>
    <w:rsid w:val="00D705AA"/>
    <w:rsid w:val="00D818C2"/>
    <w:rsid w:val="00D855F8"/>
    <w:rsid w:val="00E160A4"/>
    <w:rsid w:val="00E31B43"/>
    <w:rsid w:val="00E4216B"/>
    <w:rsid w:val="00E57FF5"/>
    <w:rsid w:val="00E67730"/>
    <w:rsid w:val="00EA5180"/>
    <w:rsid w:val="00F324F9"/>
    <w:rsid w:val="00F352A5"/>
    <w:rsid w:val="00F87A76"/>
    <w:rsid w:val="00FC1AD3"/>
    <w:rsid w:val="00FE5A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008ED6"/>
  <w15:chartTrackingRefBased/>
  <w15:docId w15:val="{7D051B47-B81B-45E9-A40F-9D2876937E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6A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6A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6A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6A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6A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6A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6A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6A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6A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6A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6A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6A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6A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6A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6A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6A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6A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6A4C"/>
    <w:rPr>
      <w:rFonts w:eastAsiaTheme="majorEastAsia" w:cstheme="majorBidi"/>
      <w:color w:val="272727" w:themeColor="text1" w:themeTint="D8"/>
    </w:rPr>
  </w:style>
  <w:style w:type="paragraph" w:styleId="Title">
    <w:name w:val="Title"/>
    <w:basedOn w:val="Normal"/>
    <w:next w:val="Normal"/>
    <w:link w:val="TitleChar"/>
    <w:uiPriority w:val="10"/>
    <w:qFormat/>
    <w:rsid w:val="00026A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6A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6A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6A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6A4C"/>
    <w:pPr>
      <w:spacing w:before="160"/>
      <w:jc w:val="center"/>
    </w:pPr>
    <w:rPr>
      <w:i/>
      <w:iCs/>
      <w:color w:val="404040" w:themeColor="text1" w:themeTint="BF"/>
    </w:rPr>
  </w:style>
  <w:style w:type="character" w:customStyle="1" w:styleId="QuoteChar">
    <w:name w:val="Quote Char"/>
    <w:basedOn w:val="DefaultParagraphFont"/>
    <w:link w:val="Quote"/>
    <w:uiPriority w:val="29"/>
    <w:rsid w:val="00026A4C"/>
    <w:rPr>
      <w:i/>
      <w:iCs/>
      <w:color w:val="404040" w:themeColor="text1" w:themeTint="BF"/>
    </w:rPr>
  </w:style>
  <w:style w:type="paragraph" w:styleId="ListParagraph">
    <w:name w:val="List Paragraph"/>
    <w:basedOn w:val="Normal"/>
    <w:uiPriority w:val="34"/>
    <w:qFormat/>
    <w:rsid w:val="00026A4C"/>
    <w:pPr>
      <w:ind w:left="720"/>
      <w:contextualSpacing/>
    </w:pPr>
  </w:style>
  <w:style w:type="character" w:styleId="IntenseEmphasis">
    <w:name w:val="Intense Emphasis"/>
    <w:basedOn w:val="DefaultParagraphFont"/>
    <w:uiPriority w:val="21"/>
    <w:qFormat/>
    <w:rsid w:val="00026A4C"/>
    <w:rPr>
      <w:i/>
      <w:iCs/>
      <w:color w:val="0F4761" w:themeColor="accent1" w:themeShade="BF"/>
    </w:rPr>
  </w:style>
  <w:style w:type="paragraph" w:styleId="IntenseQuote">
    <w:name w:val="Intense Quote"/>
    <w:basedOn w:val="Normal"/>
    <w:next w:val="Normal"/>
    <w:link w:val="IntenseQuoteChar"/>
    <w:uiPriority w:val="30"/>
    <w:qFormat/>
    <w:rsid w:val="00026A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6A4C"/>
    <w:rPr>
      <w:i/>
      <w:iCs/>
      <w:color w:val="0F4761" w:themeColor="accent1" w:themeShade="BF"/>
    </w:rPr>
  </w:style>
  <w:style w:type="character" w:styleId="IntenseReference">
    <w:name w:val="Intense Reference"/>
    <w:basedOn w:val="DefaultParagraphFont"/>
    <w:uiPriority w:val="32"/>
    <w:qFormat/>
    <w:rsid w:val="00026A4C"/>
    <w:rPr>
      <w:b/>
      <w:bCs/>
      <w:smallCaps/>
      <w:color w:val="0F4761" w:themeColor="accent1" w:themeShade="BF"/>
      <w:spacing w:val="5"/>
    </w:rPr>
  </w:style>
  <w:style w:type="character" w:styleId="Hyperlink">
    <w:name w:val="Hyperlink"/>
    <w:basedOn w:val="DefaultParagraphFont"/>
    <w:uiPriority w:val="99"/>
    <w:unhideWhenUsed/>
    <w:rsid w:val="00E31B43"/>
    <w:rPr>
      <w:color w:val="467886" w:themeColor="hyperlink"/>
      <w:u w:val="single"/>
    </w:rPr>
  </w:style>
  <w:style w:type="character" w:styleId="UnresolvedMention">
    <w:name w:val="Unresolved Mention"/>
    <w:basedOn w:val="DefaultParagraphFont"/>
    <w:uiPriority w:val="99"/>
    <w:semiHidden/>
    <w:unhideWhenUsed/>
    <w:rsid w:val="00E31B43"/>
    <w:rPr>
      <w:color w:val="605E5C"/>
      <w:shd w:val="clear" w:color="auto" w:fill="E1DFDD"/>
    </w:rPr>
  </w:style>
  <w:style w:type="paragraph" w:styleId="Header">
    <w:name w:val="header"/>
    <w:basedOn w:val="Normal"/>
    <w:link w:val="HeaderChar"/>
    <w:uiPriority w:val="99"/>
    <w:unhideWhenUsed/>
    <w:rsid w:val="001A4D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4D2B"/>
  </w:style>
  <w:style w:type="paragraph" w:styleId="Footer">
    <w:name w:val="footer"/>
    <w:basedOn w:val="Normal"/>
    <w:link w:val="FooterChar"/>
    <w:uiPriority w:val="99"/>
    <w:unhideWhenUsed/>
    <w:rsid w:val="001A4D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4D2B"/>
  </w:style>
  <w:style w:type="paragraph" w:styleId="Revision">
    <w:name w:val="Revision"/>
    <w:hidden/>
    <w:uiPriority w:val="99"/>
    <w:semiHidden/>
    <w:rsid w:val="00400BC5"/>
    <w:pPr>
      <w:spacing w:after="0" w:line="240" w:lineRule="auto"/>
    </w:pPr>
  </w:style>
  <w:style w:type="paragraph" w:styleId="TOCHeading">
    <w:name w:val="TOC Heading"/>
    <w:basedOn w:val="Heading1"/>
    <w:next w:val="Normal"/>
    <w:uiPriority w:val="39"/>
    <w:unhideWhenUsed/>
    <w:qFormat/>
    <w:rsid w:val="00400BC5"/>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400BC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mhs.co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h/10.1111/j.1754-9434.2010.01231.x"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doi.org/10.1017/iop.2015.15"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sw.co.uk/insights/daniel-goleman-emotional-intelligence/" TargetMode="External"/><Relationship Id="rId5" Type="http://schemas.openxmlformats.org/officeDocument/2006/relationships/webSettings" Target="webSettings.xml"/><Relationship Id="rId15" Type="http://schemas.openxmlformats.org/officeDocument/2006/relationships/hyperlink" Target="https://www.mindtools.com/pages/article/ei-quiz.htm" TargetMode="External"/><Relationship Id="rId10" Type="http://schemas.openxmlformats.org/officeDocument/2006/relationships/image" Target="media/image2.jpg"/><Relationship Id="rId19" Type="http://schemas.microsoft.com/office/2011/relationships/people" Target="people.xml"/><Relationship Id="rId4" Type="http://schemas.openxmlformats.org/officeDocument/2006/relationships/settings" Target="settings.xml"/><Relationship Id="rId9" Type="http://schemas.openxmlformats.org/officeDocument/2006/relationships/hyperlink" Target="https://www.studentcrowd.com/university-of-wales-trinity-saint-david-uwtsd/film-tv-swansea-college-of-art-ba-hons-c107903" TargetMode="External"/><Relationship Id="rId14" Type="http://schemas.openxmlformats.org/officeDocument/2006/relationships/hyperlink" Target="https://doi.org/10.1002/job.19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5C48B7-9DFE-46EE-A944-87BE0D36E2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4004</Words>
  <Characters>22823</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Glenda Matilde Cortez Marino (2325919)</dc:creator>
  <cp:keywords/>
  <dc:description/>
  <cp:lastModifiedBy>Glenda Matilde Cortez Marino (2325919)</cp:lastModifiedBy>
  <cp:revision>2</cp:revision>
  <dcterms:created xsi:type="dcterms:W3CDTF">2026-08-09T14:23:00Z</dcterms:created>
  <dcterms:modified xsi:type="dcterms:W3CDTF">2026-08-09T14:23:00Z</dcterms:modified>
</cp:coreProperties>
</file>