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36CBF" w14:textId="77777777" w:rsidR="00D46840" w:rsidRDefault="00D46840"/>
    <w:p w14:paraId="18E9FB9A" w14:textId="77777777" w:rsidR="00364051" w:rsidRDefault="00364051"/>
    <w:p w14:paraId="5E430A03" w14:textId="77777777" w:rsidR="00364051" w:rsidRDefault="00364051"/>
    <w:p w14:paraId="5F9F8EA4" w14:textId="77777777" w:rsidR="00364051" w:rsidRDefault="00364051"/>
    <w:p w14:paraId="58814BB9" w14:textId="77777777" w:rsidR="00364051" w:rsidRDefault="00364051"/>
    <w:p w14:paraId="6663FDD0" w14:textId="77777777" w:rsidR="00364051" w:rsidRDefault="00364051"/>
    <w:p w14:paraId="74C49418" w14:textId="77777777" w:rsidR="00105818" w:rsidRDefault="00105818" w:rsidP="00105818">
      <w:pPr>
        <w:pStyle w:val="Heading4"/>
        <w:spacing w:before="0"/>
        <w:jc w:val="center"/>
        <w:rPr>
          <w:rFonts w:ascii="Arial" w:hAnsi="Arial" w:cs="Arial"/>
          <w:i w:val="0"/>
          <w:iCs w:val="0"/>
          <w:color w:val="000A0F"/>
          <w:sz w:val="24"/>
          <w:szCs w:val="24"/>
        </w:rPr>
      </w:pPr>
      <w:r>
        <w:rPr>
          <w:rFonts w:ascii="Arial" w:hAnsi="Arial" w:cs="Arial"/>
          <w:i w:val="0"/>
          <w:iCs w:val="0"/>
          <w:color w:val="000A0F"/>
          <w:sz w:val="24"/>
          <w:szCs w:val="24"/>
        </w:rPr>
        <w:t>Enhancing Health and Wellbeing Using Digital Skills</w:t>
      </w:r>
    </w:p>
    <w:p w14:paraId="34726457" w14:textId="77777777" w:rsidR="00105818" w:rsidRDefault="00105818" w:rsidP="00105818">
      <w:pPr>
        <w:pStyle w:val="Heading4"/>
        <w:spacing w:before="0"/>
        <w:jc w:val="center"/>
        <w:rPr>
          <w:rFonts w:ascii="Arial" w:hAnsi="Arial" w:cs="Arial"/>
          <w:i w:val="0"/>
          <w:iCs w:val="0"/>
          <w:sz w:val="28"/>
          <w:szCs w:val="28"/>
        </w:rPr>
      </w:pPr>
      <w:r>
        <w:rPr>
          <w:rFonts w:ascii="Arial" w:hAnsi="Arial" w:cs="Arial"/>
          <w:i w:val="0"/>
          <w:iCs w:val="0"/>
          <w:color w:val="000A0F"/>
          <w:sz w:val="24"/>
          <w:szCs w:val="24"/>
        </w:rPr>
        <w:t xml:space="preserve"> (BMDS7001)</w:t>
      </w:r>
    </w:p>
    <w:p w14:paraId="23802EC1" w14:textId="77777777" w:rsidR="00105818" w:rsidRDefault="00105818" w:rsidP="00105818">
      <w:pPr>
        <w:jc w:val="center"/>
        <w:rPr>
          <w:rFonts w:ascii="Arial" w:hAnsi="Arial" w:cs="Arial"/>
          <w:sz w:val="24"/>
          <w:szCs w:val="24"/>
        </w:rPr>
      </w:pPr>
    </w:p>
    <w:p w14:paraId="078E7117" w14:textId="0768100E" w:rsidR="00105818" w:rsidRDefault="005300B0" w:rsidP="00105818">
      <w:pPr>
        <w:jc w:val="center"/>
        <w:rPr>
          <w:rFonts w:ascii="Arial" w:hAnsi="Arial" w:cs="Arial"/>
          <w:sz w:val="24"/>
          <w:szCs w:val="24"/>
        </w:rPr>
      </w:pPr>
      <w:r>
        <w:rPr>
          <w:rFonts w:ascii="Arial" w:hAnsi="Arial" w:cs="Arial"/>
          <w:sz w:val="24"/>
          <w:szCs w:val="24"/>
        </w:rPr>
        <w:t>Reflective account – Multi stakeholder working</w:t>
      </w:r>
    </w:p>
    <w:p w14:paraId="7E954410" w14:textId="77777777" w:rsidR="00105818" w:rsidRDefault="00105818" w:rsidP="00105818">
      <w:pPr>
        <w:jc w:val="center"/>
        <w:rPr>
          <w:rFonts w:ascii="Arial" w:hAnsi="Arial" w:cs="Arial"/>
          <w:sz w:val="24"/>
          <w:szCs w:val="24"/>
        </w:rPr>
      </w:pPr>
      <w:r>
        <w:rPr>
          <w:rFonts w:ascii="Arial" w:hAnsi="Arial" w:cs="Arial"/>
          <w:sz w:val="24"/>
          <w:szCs w:val="24"/>
        </w:rPr>
        <w:t>2113358</w:t>
      </w:r>
    </w:p>
    <w:p w14:paraId="7F0855B8" w14:textId="77777777" w:rsidR="00364051" w:rsidRDefault="00364051"/>
    <w:p w14:paraId="3BADBA66" w14:textId="77777777" w:rsidR="006375B4" w:rsidRDefault="006375B4" w:rsidP="006375B4">
      <w:pPr>
        <w:jc w:val="center"/>
      </w:pPr>
      <w:r>
        <w:t>Word count 1640</w:t>
      </w:r>
    </w:p>
    <w:p w14:paraId="4F7C3000" w14:textId="77777777" w:rsidR="00364051" w:rsidRDefault="00364051"/>
    <w:p w14:paraId="3FC305FC" w14:textId="77777777" w:rsidR="00364051" w:rsidRDefault="00364051"/>
    <w:p w14:paraId="43CAF296" w14:textId="77777777" w:rsidR="00364051" w:rsidRDefault="00364051"/>
    <w:p w14:paraId="54A7FAAF" w14:textId="77777777" w:rsidR="00364051" w:rsidRDefault="00364051"/>
    <w:p w14:paraId="497B83D0" w14:textId="77777777" w:rsidR="00364051" w:rsidRDefault="00364051"/>
    <w:p w14:paraId="231B5AFC" w14:textId="77777777" w:rsidR="00364051" w:rsidRDefault="00364051"/>
    <w:p w14:paraId="676D9DFF" w14:textId="77777777" w:rsidR="00364051" w:rsidRDefault="00364051"/>
    <w:p w14:paraId="5A82FB43" w14:textId="77777777" w:rsidR="00364051" w:rsidRDefault="00364051"/>
    <w:p w14:paraId="61851BD4" w14:textId="77777777" w:rsidR="00364051" w:rsidRDefault="00364051"/>
    <w:p w14:paraId="19530DAD" w14:textId="77777777" w:rsidR="00364051" w:rsidRDefault="00364051"/>
    <w:p w14:paraId="1B8141E0" w14:textId="77777777" w:rsidR="00364051" w:rsidRDefault="00364051"/>
    <w:p w14:paraId="60EB9311" w14:textId="77777777" w:rsidR="00364051" w:rsidRDefault="00364051"/>
    <w:p w14:paraId="6EA7F1AF" w14:textId="77777777" w:rsidR="00364051" w:rsidRDefault="00364051"/>
    <w:p w14:paraId="79338BD4" w14:textId="77777777" w:rsidR="00364051" w:rsidRDefault="00364051"/>
    <w:p w14:paraId="0BC20944" w14:textId="77777777" w:rsidR="00364051" w:rsidRDefault="00364051"/>
    <w:p w14:paraId="08ED55E6" w14:textId="77777777" w:rsidR="00364051" w:rsidRDefault="00364051"/>
    <w:p w14:paraId="20B9BFEF" w14:textId="77777777" w:rsidR="00364051" w:rsidRDefault="00364051"/>
    <w:p w14:paraId="06C248C6" w14:textId="77777777" w:rsidR="00364051" w:rsidRDefault="00364051"/>
    <w:p w14:paraId="3A4D46F2" w14:textId="77777777" w:rsidR="00364051" w:rsidRDefault="00364051"/>
    <w:p w14:paraId="505F02AD" w14:textId="77777777" w:rsidR="00364051" w:rsidRDefault="00364051"/>
    <w:p w14:paraId="6673E787" w14:textId="0C370752" w:rsidR="00B03B77" w:rsidRDefault="001F404D">
      <w:r>
        <w:t xml:space="preserve">Reflection is an important part </w:t>
      </w:r>
      <w:r w:rsidR="00914B18">
        <w:t>o</w:t>
      </w:r>
      <w:r>
        <w:t xml:space="preserve">f </w:t>
      </w:r>
      <w:r w:rsidR="000360F9">
        <w:t>personal</w:t>
      </w:r>
      <w:r>
        <w:t xml:space="preserve"> </w:t>
      </w:r>
      <w:r w:rsidR="00914B18">
        <w:t>development</w:t>
      </w:r>
      <w:r>
        <w:t xml:space="preserve"> and growth</w:t>
      </w:r>
      <w:r w:rsidR="000360F9">
        <w:t xml:space="preserve"> for health and social care professionals.</w:t>
      </w:r>
      <w:r w:rsidR="000360F9">
        <w:t xml:space="preserve"> T</w:t>
      </w:r>
      <w:r w:rsidR="5CD6B9E4">
        <w:t xml:space="preserve">here is an emphasis </w:t>
      </w:r>
      <w:r w:rsidR="16970616">
        <w:t>on self-directed lea</w:t>
      </w:r>
      <w:r w:rsidR="16970616">
        <w:t xml:space="preserve">rning </w:t>
      </w:r>
      <w:r w:rsidR="39E91C1D">
        <w:t xml:space="preserve">and </w:t>
      </w:r>
      <w:r w:rsidR="2F4DDF6C">
        <w:t xml:space="preserve">personal </w:t>
      </w:r>
      <w:r w:rsidR="529FF573">
        <w:t xml:space="preserve">responsibility which is </w:t>
      </w:r>
      <w:r w:rsidR="75F20B7A">
        <w:t>underpinned by</w:t>
      </w:r>
      <w:r w:rsidR="39E91C1D">
        <w:t xml:space="preserve"> </w:t>
      </w:r>
      <w:r w:rsidR="3C963789">
        <w:t>reflective practice</w:t>
      </w:r>
      <w:r w:rsidR="19442182">
        <w:t xml:space="preserve"> </w:t>
      </w:r>
      <w:sdt>
        <w:sdtPr>
          <w:id w:val="871879840"/>
          <w:lock w:val="contentLocked"/>
          <w:citation/>
        </w:sdtPr>
        <w:sdtContent>
          <w:r w:rsidR="005342C0" w:rsidRPr="00E95F1A">
            <w:fldChar w:fldCharType="begin"/>
          </w:r>
          <w:r w:rsidR="005342C0" w:rsidRPr="00E95F1A">
            <w:instrText xml:space="preserve"> CITATION Dav12 \l 2057 </w:instrText>
          </w:r>
          <w:r w:rsidR="005342C0" w:rsidRPr="00E95F1A">
            <w:fldChar w:fldCharType="separate"/>
          </w:r>
          <w:r w:rsidR="005342C0" w:rsidRPr="00E95F1A">
            <w:t>(Davies, 2012)</w:t>
          </w:r>
          <w:r w:rsidR="005342C0" w:rsidRPr="00E95F1A">
            <w:fldChar w:fldCharType="end"/>
          </w:r>
        </w:sdtContent>
      </w:sdt>
      <w:r w:rsidR="00CD4559">
        <w:t>.</w:t>
      </w:r>
      <w:r w:rsidR="004559DD">
        <w:t xml:space="preserve">Reflective practive allows individuals to </w:t>
      </w:r>
      <w:r w:rsidR="011EBDEE">
        <w:t xml:space="preserve">identify what </w:t>
      </w:r>
      <w:r w:rsidR="7683813C">
        <w:t xml:space="preserve">went </w:t>
      </w:r>
      <w:r w:rsidR="27A7DD3F">
        <w:t xml:space="preserve">well and what </w:t>
      </w:r>
      <w:r w:rsidR="6B150003">
        <w:t xml:space="preserve">areas need </w:t>
      </w:r>
      <w:r w:rsidR="6079C352">
        <w:t xml:space="preserve">improvement in a </w:t>
      </w:r>
      <w:r w:rsidR="119E1F55">
        <w:t xml:space="preserve">given </w:t>
      </w:r>
      <w:r w:rsidR="264AAAD9">
        <w:t xml:space="preserve">situation. </w:t>
      </w:r>
      <w:r w:rsidR="1DEBF6E4">
        <w:t>However,</w:t>
      </w:r>
      <w:r w:rsidR="1DEBF6E4">
        <w:t xml:space="preserve"> </w:t>
      </w:r>
      <w:r w:rsidR="7771E75A">
        <w:t>fundamentally</w:t>
      </w:r>
      <w:r w:rsidR="6CEED6E7">
        <w:t xml:space="preserve"> </w:t>
      </w:r>
      <w:r w:rsidR="74E8ACFA">
        <w:t xml:space="preserve">reflection </w:t>
      </w:r>
      <w:r w:rsidR="183AC302">
        <w:t>is</w:t>
      </w:r>
      <w:r w:rsidR="74E8ACFA">
        <w:t xml:space="preserve"> </w:t>
      </w:r>
      <w:r w:rsidR="7892E4DC">
        <w:t>futile</w:t>
      </w:r>
      <w:r w:rsidR="07FA0ACD">
        <w:t xml:space="preserve"> without </w:t>
      </w:r>
      <w:r w:rsidR="36BAA20D">
        <w:t xml:space="preserve">it leading to </w:t>
      </w:r>
      <w:r w:rsidR="4155DEBE">
        <w:t>action</w:t>
      </w:r>
      <w:r w:rsidR="75E5C970">
        <w:t xml:space="preserve"> </w:t>
      </w:r>
      <w:sdt>
        <w:sdtPr>
          <w:id w:val="768357783"/>
          <w:lock w:val="contentLocked"/>
          <w:citation/>
        </w:sdtPr>
        <w:sdtContent>
          <w:r w:rsidR="007A5FB7">
            <w:fldChar w:fldCharType="begin"/>
          </w:r>
          <w:r w:rsidR="007A5FB7">
            <w:instrText xml:space="preserve"> CITATION Sib11 \l 2057 </w:instrText>
          </w:r>
          <w:r w:rsidR="007A5FB7">
            <w:fldChar w:fldCharType="separate"/>
          </w:r>
          <w:r w:rsidR="007A5FB7" w:rsidRPr="007A5FB7">
            <w:t xml:space="preserve">(Sibiya, </w:t>
          </w:r>
          <w:r w:rsidR="002E71B4">
            <w:t>Govinder, &amp; Mahlanze,</w:t>
          </w:r>
          <w:r w:rsidR="007A5FB7" w:rsidRPr="007A5FB7">
            <w:t xml:space="preserve"> 2015)</w:t>
          </w:r>
          <w:r w:rsidR="007A5FB7">
            <w:fldChar w:fldCharType="end"/>
          </w:r>
        </w:sdtContent>
      </w:sdt>
      <w:r w:rsidR="007A5FB7">
        <w:t xml:space="preserve"> </w:t>
      </w:r>
      <w:r w:rsidR="01544AAA">
        <w:t xml:space="preserve">and </w:t>
      </w:r>
      <w:r w:rsidR="72F3B715">
        <w:t>therefor</w:t>
      </w:r>
      <w:r w:rsidR="72F3B715">
        <w:t>e</w:t>
      </w:r>
      <w:r w:rsidR="41CF5B13">
        <w:t xml:space="preserve"> </w:t>
      </w:r>
      <w:r w:rsidR="6F40094D">
        <w:t xml:space="preserve">reflective practice should </w:t>
      </w:r>
      <w:r w:rsidR="22FCAF78">
        <w:t>underpin</w:t>
      </w:r>
      <w:r w:rsidR="442FF7AC">
        <w:t xml:space="preserve"> </w:t>
      </w:r>
      <w:r w:rsidR="6F2B3809">
        <w:t xml:space="preserve">all health and social </w:t>
      </w:r>
      <w:r w:rsidR="5747A33B">
        <w:t xml:space="preserve">care to ensure </w:t>
      </w:r>
      <w:r w:rsidR="06083A7C">
        <w:t xml:space="preserve">the highest </w:t>
      </w:r>
      <w:r w:rsidR="77A7A6E7">
        <w:t xml:space="preserve">quality outcomes </w:t>
      </w:r>
      <w:r w:rsidR="26683E28">
        <w:t>are achieved</w:t>
      </w:r>
      <w:r w:rsidR="0DB164D2">
        <w:t xml:space="preserve"> for patients </w:t>
      </w:r>
      <w:sdt>
        <w:sdtPr>
          <w:id w:val="105937166"/>
          <w:lock w:val="contentLocked"/>
          <w:citation/>
        </w:sdtPr>
        <w:sdtContent>
          <w:r w:rsidR="00D36F1A" w:rsidRPr="00D36F1A">
            <w:fldChar w:fldCharType="begin"/>
          </w:r>
          <w:r w:rsidR="00D36F1A" w:rsidRPr="00D36F1A">
            <w:instrText xml:space="preserve"> CITATION Tan20 \l 2057 </w:instrText>
          </w:r>
          <w:r w:rsidR="00D36F1A" w:rsidRPr="00D36F1A">
            <w:fldChar w:fldCharType="separate"/>
          </w:r>
          <w:r w:rsidR="00D36F1A" w:rsidRPr="00D36F1A">
            <w:t>(Tanguay, 2020)</w:t>
          </w:r>
          <w:r w:rsidR="00D36F1A" w:rsidRPr="00D36F1A">
            <w:fldChar w:fldCharType="end"/>
          </w:r>
        </w:sdtContent>
      </w:sdt>
      <w:r w:rsidR="00D36F1A">
        <w:t>.</w:t>
      </w:r>
    </w:p>
    <w:p w14:paraId="19A2CCB0" w14:textId="7875C918" w:rsidR="00C91F2B" w:rsidRDefault="3A09E22D" w:rsidP="1D95E9FE">
      <w:pPr>
        <w:rPr>
          <w:highlight w:val="cyan"/>
        </w:rPr>
      </w:pPr>
      <w:r>
        <w:t>For the purposes of this essay I</w:t>
      </w:r>
      <w:r w:rsidR="5EF0D829">
        <w:t xml:space="preserve"> have chosen to use Gibb’s Reflective Cycle </w:t>
      </w:r>
      <w:r w:rsidR="4F33C255">
        <w:t xml:space="preserve">(figure 1) </w:t>
      </w:r>
      <w:r w:rsidR="5EF0D829">
        <w:t>as a self-reflection tool for its ability to enable</w:t>
      </w:r>
      <w:r w:rsidR="5C5B825E">
        <w:t xml:space="preserve"> </w:t>
      </w:r>
      <w:r w:rsidR="5C5B825E">
        <w:t>systematic</w:t>
      </w:r>
      <w:r w:rsidR="52AEDE9C">
        <w:t>,</w:t>
      </w:r>
      <w:r w:rsidR="5C5B825E">
        <w:t xml:space="preserve"> </w:t>
      </w:r>
      <w:r w:rsidR="5C5B825E">
        <w:t xml:space="preserve">methodical </w:t>
      </w:r>
      <w:r w:rsidR="5F23E3A1">
        <w:t xml:space="preserve">reflection </w:t>
      </w:r>
      <w:r w:rsidR="6142B174">
        <w:t>which suits my personal preferences</w:t>
      </w:r>
      <w:r w:rsidR="132AD2F8">
        <w:t>.</w:t>
      </w:r>
      <w:r w:rsidR="42747424">
        <w:t xml:space="preserve"> </w:t>
      </w:r>
      <w:r w:rsidR="60E38B71">
        <w:t xml:space="preserve">Gibb’s Reflective Cycle leads an individual </w:t>
      </w:r>
      <w:r w:rsidR="2787B780">
        <w:t>through six stages.</w:t>
      </w:r>
      <w:r w:rsidR="31DDFD42">
        <w:t xml:space="preserve"> </w:t>
      </w:r>
      <w:r w:rsidR="3C1C16C6">
        <w:t>I often avoid reflecting on</w:t>
      </w:r>
      <w:r w:rsidR="6243020E">
        <w:t xml:space="preserve"> my</w:t>
      </w:r>
      <w:r w:rsidR="6243020E">
        <w:t xml:space="preserve"> own </w:t>
      </w:r>
      <w:r w:rsidR="29FF6994">
        <w:t xml:space="preserve">feelings </w:t>
      </w:r>
      <w:r w:rsidR="5D6F90EB">
        <w:t>within</w:t>
      </w:r>
      <w:r w:rsidR="29FF6994">
        <w:t xml:space="preserve"> </w:t>
      </w:r>
      <w:r w:rsidR="349AA645">
        <w:t xml:space="preserve">a </w:t>
      </w:r>
      <w:r w:rsidR="5D6F90EB">
        <w:t xml:space="preserve">learning </w:t>
      </w:r>
      <w:r w:rsidR="3A1D7AE4">
        <w:t>experience</w:t>
      </w:r>
      <w:r w:rsidR="555D10CB">
        <w:t xml:space="preserve"> </w:t>
      </w:r>
      <w:r w:rsidR="261258DC">
        <w:t>preferring</w:t>
      </w:r>
      <w:r w:rsidR="502738CE">
        <w:t xml:space="preserve"> </w:t>
      </w:r>
      <w:r w:rsidR="05F77EF0">
        <w:t xml:space="preserve">to </w:t>
      </w:r>
      <w:r w:rsidR="7BF5BDB3">
        <w:t xml:space="preserve">focus on </w:t>
      </w:r>
      <w:r w:rsidR="133FA43C">
        <w:t>any positive</w:t>
      </w:r>
      <w:r w:rsidR="5976EC34">
        <w:t xml:space="preserve"> </w:t>
      </w:r>
      <w:r w:rsidR="1D95E9FE">
        <w:t xml:space="preserve">outcomes. </w:t>
      </w:r>
      <w:r w:rsidR="4F983A95">
        <w:t xml:space="preserve">Gibbs Cycle ensures all components are considered. </w:t>
      </w:r>
    </w:p>
    <w:p w14:paraId="66611A2B" w14:textId="619600D9" w:rsidR="00C91F2B" w:rsidRDefault="3BE3B911">
      <w:pPr>
        <w:rPr>
          <w:highlight w:val="cyan"/>
        </w:rPr>
      </w:pPr>
      <w:r>
        <w:t>This reflection explores how my experiences of stakeholder engagement would underpin multi and inter-disciplinary stakesholders to design and implement a digital solution to support the Tobacco Control Delivery Plan (2022)</w:t>
      </w:r>
      <w:sdt>
        <w:sdtPr>
          <w:id w:val="-1989541846"/>
          <w:lock w:val="contentLocked"/>
          <w:citation/>
        </w:sdtPr>
        <w:sdtContent>
          <w:r w:rsidR="00925AD4">
            <w:fldChar w:fldCharType="begin"/>
          </w:r>
          <w:r w:rsidR="00925AD4">
            <w:instrText xml:space="preserve"> CITATION Wel17 \l 2057 </w:instrText>
          </w:r>
          <w:r w:rsidR="00925AD4">
            <w:fldChar w:fldCharType="separate"/>
          </w:r>
          <w:r w:rsidR="00925AD4">
            <w:t xml:space="preserve"> </w:t>
          </w:r>
          <w:r w:rsidR="00925AD4" w:rsidRPr="00925AD4">
            <w:t>(Welsh Government, 2021)</w:t>
          </w:r>
          <w:r w:rsidR="00925AD4">
            <w:fldChar w:fldCharType="end"/>
          </w:r>
        </w:sdtContent>
      </w:sdt>
    </w:p>
    <w:p w14:paraId="023F10B5" w14:textId="5BA82F90" w:rsidR="009E6BE4" w:rsidRDefault="009E6BE4" w:rsidP="009E6BE4">
      <w:pPr>
        <w:pStyle w:val="Caption"/>
        <w:keepNext/>
      </w:pPr>
      <w:r>
        <w:t xml:space="preserve">Figure </w:t>
      </w:r>
      <w:r>
        <w:fldChar w:fldCharType="begin"/>
      </w:r>
      <w:r>
        <w:instrText xml:space="preserve"> SEQ Figure \* ARABIC </w:instrText>
      </w:r>
      <w:r>
        <w:fldChar w:fldCharType="separate"/>
      </w:r>
      <w:r w:rsidR="00C45041">
        <w:t>1</w:t>
      </w:r>
      <w:r>
        <w:fldChar w:fldCharType="end"/>
      </w:r>
      <w:r>
        <w:t xml:space="preserve"> Gibbs Reflective Cycle 1988</w:t>
      </w:r>
    </w:p>
    <w:p w14:paraId="372CB691" w14:textId="36666C08" w:rsidR="00DA2F14" w:rsidRDefault="00DA2F14">
      <w:r>
        <w:drawing>
          <wp:inline distT="0" distB="0" distL="0" distR="0" wp14:anchorId="124B47A0" wp14:editId="25DB7A04">
            <wp:extent cx="5731510" cy="385508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55085"/>
                    </a:xfrm>
                    <a:prstGeom prst="rect">
                      <a:avLst/>
                    </a:prstGeom>
                  </pic:spPr>
                </pic:pic>
              </a:graphicData>
            </a:graphic>
          </wp:inline>
        </w:drawing>
      </w:r>
    </w:p>
    <w:p w14:paraId="26D4DD22" w14:textId="77777777" w:rsidR="00E06AD4" w:rsidRDefault="00E06AD4" w:rsidP="00E06AD4"/>
    <w:p w14:paraId="3AFE0E7E" w14:textId="0605DE47" w:rsidR="00C333FD" w:rsidRDefault="00CF7B25" w:rsidP="00E06AD4">
      <w:pPr>
        <w:rPr>
          <w:b/>
        </w:rPr>
      </w:pPr>
      <w:r w:rsidRPr="2446AEC9">
        <w:rPr>
          <w:b/>
        </w:rPr>
        <w:t xml:space="preserve">Description </w:t>
      </w:r>
    </w:p>
    <w:p w14:paraId="2CCBF522" w14:textId="7FA4CD46" w:rsidR="34E10892" w:rsidRDefault="467BCD99" w:rsidP="34E10892">
      <w:r>
        <w:t>The Tobacco Control Delivery Plan 2022</w:t>
      </w:r>
      <w:r w:rsidR="0017122E">
        <w:t xml:space="preserve"> </w:t>
      </w:r>
      <w:sdt>
        <w:sdtPr>
          <w:id w:val="-995410292"/>
          <w:lock w:val="contentLocked"/>
          <w:citation/>
        </w:sdtPr>
        <w:sdtContent>
          <w:r w:rsidR="0017122E">
            <w:fldChar w:fldCharType="begin"/>
          </w:r>
          <w:r w:rsidR="0017122E">
            <w:instrText xml:space="preserve"> CITATION Wel17 \l 2057 </w:instrText>
          </w:r>
          <w:r w:rsidR="0017122E">
            <w:fldChar w:fldCharType="separate"/>
          </w:r>
          <w:r w:rsidR="0017122E" w:rsidRPr="0017122E">
            <w:t>(Welsh Government, 2021)</w:t>
          </w:r>
          <w:r w:rsidR="0017122E">
            <w:fldChar w:fldCharType="end"/>
          </w:r>
        </w:sdtContent>
      </w:sdt>
      <w:r w:rsidR="0017122E">
        <w:t xml:space="preserve"> </w:t>
      </w:r>
      <w:r>
        <w:t xml:space="preserve">describes the plans </w:t>
      </w:r>
      <w:r>
        <w:t>to reduce the prevalan</w:t>
      </w:r>
      <w:r>
        <w:t xml:space="preserve">ce of smokers in Wales to less than 5%. </w:t>
      </w:r>
      <w:r w:rsidR="10D07F47">
        <w:t xml:space="preserve">Wales‘ smoking </w:t>
      </w:r>
      <w:r w:rsidR="5F1DD5AB">
        <w:t>cessation</w:t>
      </w:r>
      <w:r>
        <w:t xml:space="preserve"> se</w:t>
      </w:r>
      <w:r>
        <w:t>rv</w:t>
      </w:r>
      <w:r>
        <w:t xml:space="preserve">ices, </w:t>
      </w:r>
      <w:r w:rsidR="6A8C56E4">
        <w:t xml:space="preserve">‘Help Me </w:t>
      </w:r>
      <w:r w:rsidR="5C2BC350">
        <w:lastRenderedPageBreak/>
        <w:t>Quit’, currently</w:t>
      </w:r>
      <w:r>
        <w:t xml:space="preserve"> provide support for 12 weeks including 6 week</w:t>
      </w:r>
      <w:r>
        <w:t>s of behaviour ch</w:t>
      </w:r>
      <w:r>
        <w:t xml:space="preserve">ange therapy and 6 weeks of nicotine replacement </w:t>
      </w:r>
      <w:r>
        <w:t>t</w:t>
      </w:r>
      <w:r>
        <w:t>he</w:t>
      </w:r>
      <w:r>
        <w:t>r</w:t>
      </w:r>
      <w:r>
        <w:t>apy.</w:t>
      </w:r>
    </w:p>
    <w:p w14:paraId="261F9516" w14:textId="270DDCA4" w:rsidR="7C271BEB" w:rsidRDefault="467BCD99" w:rsidP="7C271BEB">
      <w:r>
        <w:t xml:space="preserve">There are a number of digital </w:t>
      </w:r>
      <w:r w:rsidR="55410C3E">
        <w:t>applications</w:t>
      </w:r>
      <w:r>
        <w:t xml:space="preserve"> </w:t>
      </w:r>
      <w:r>
        <w:t xml:space="preserve">to </w:t>
      </w:r>
      <w:r w:rsidR="18CCF617">
        <w:t xml:space="preserve">support </w:t>
      </w:r>
      <w:r w:rsidR="02C3382D">
        <w:t xml:space="preserve">smoking cessation. These are generic </w:t>
      </w:r>
      <w:r w:rsidR="4D71B20D">
        <w:t xml:space="preserve">and </w:t>
      </w:r>
      <w:r w:rsidR="364FB8AC">
        <w:t>costly.</w:t>
      </w:r>
      <w:r>
        <w:t xml:space="preserve"> In order to support smoking </w:t>
      </w:r>
      <w:r w:rsidR="24A69E1A">
        <w:t>cessation</w:t>
      </w:r>
      <w:r>
        <w:t xml:space="preserve"> </w:t>
      </w:r>
      <w:r w:rsidR="21B48BBF">
        <w:t xml:space="preserve">in the age </w:t>
      </w:r>
      <w:r w:rsidR="42148F6B">
        <w:t>group 2</w:t>
      </w:r>
      <w:r w:rsidR="00CD202A">
        <w:t>5</w:t>
      </w:r>
      <w:r w:rsidR="42148F6B">
        <w:t>-</w:t>
      </w:r>
      <w:r w:rsidR="09D0F6F1">
        <w:t>3</w:t>
      </w:r>
      <w:r w:rsidR="00CD202A">
        <w:t>4</w:t>
      </w:r>
      <w:r w:rsidR="09D0F6F1">
        <w:t xml:space="preserve"> years</w:t>
      </w:r>
      <w:r w:rsidR="16460A86">
        <w:t xml:space="preserve"> </w:t>
      </w:r>
      <w:r>
        <w:t>I proposed a digital application that offers a personalised experience</w:t>
      </w:r>
      <w:r w:rsidR="06DEE496">
        <w:t>.</w:t>
      </w:r>
      <w:r>
        <w:t xml:space="preserve"> </w:t>
      </w:r>
      <w:r w:rsidR="117A2147">
        <w:t>The</w:t>
      </w:r>
      <w:r>
        <w:t xml:space="preserve"> client would have direct access to their </w:t>
      </w:r>
      <w:r w:rsidR="364FB8AC">
        <w:t>‘</w:t>
      </w:r>
      <w:r>
        <w:t xml:space="preserve">Help Me </w:t>
      </w:r>
      <w:r w:rsidR="2BB47BFB">
        <w:t>Quit’</w:t>
      </w:r>
      <w:r>
        <w:t xml:space="preserve"> practitioner </w:t>
      </w:r>
      <w:r w:rsidR="3BEEE673">
        <w:t>via a bespoke smoking cessation programme</w:t>
      </w:r>
      <w:r w:rsidR="0FDB6A9F">
        <w:t>.</w:t>
      </w:r>
      <w:r>
        <w:t xml:space="preserve"> </w:t>
      </w:r>
      <w:sdt>
        <w:sdtPr>
          <w:id w:val="1357002393"/>
          <w:citation/>
        </w:sdtPr>
        <w:sdtContent>
          <w:r w:rsidR="00AD3EC5">
            <w:fldChar w:fldCharType="begin"/>
          </w:r>
          <w:r w:rsidR="00AD3EC5">
            <w:instrText xml:space="preserve"> CITATION Zhi17 \l 2057 </w:instrText>
          </w:r>
          <w:r w:rsidR="00AD3EC5">
            <w:fldChar w:fldCharType="separate"/>
          </w:r>
          <w:r w:rsidR="00AD3EC5" w:rsidRPr="00AD3EC5">
            <w:t xml:space="preserve">(Zhihui, </w:t>
          </w:r>
          <w:r w:rsidR="002E71B4">
            <w:t>Xitao, &amp; Jianxia,</w:t>
          </w:r>
          <w:r w:rsidR="00AD3EC5" w:rsidRPr="00AD3EC5">
            <w:t xml:space="preserve"> 2017)</w:t>
          </w:r>
          <w:r w:rsidR="00AD3EC5">
            <w:fldChar w:fldCharType="end"/>
          </w:r>
        </w:sdtContent>
      </w:sdt>
      <w:sdt>
        <w:sdtPr>
          <w:id w:val="-354042206"/>
          <w:citation/>
        </w:sdtPr>
        <w:sdtContent>
          <w:r w:rsidR="00E56577">
            <w:fldChar w:fldCharType="begin"/>
          </w:r>
          <w:r w:rsidR="00E56577">
            <w:instrText xml:space="preserve"> CITATION Fre98 \l 2057 </w:instrText>
          </w:r>
          <w:r w:rsidR="00E56577">
            <w:fldChar w:fldCharType="separate"/>
          </w:r>
          <w:r w:rsidR="00E56577">
            <w:t xml:space="preserve"> </w:t>
          </w:r>
          <w:r w:rsidR="00E56577" w:rsidRPr="00E56577">
            <w:t>(Frewer, et al., 1998)</w:t>
          </w:r>
          <w:r w:rsidR="00E56577">
            <w:fldChar w:fldCharType="end"/>
          </w:r>
        </w:sdtContent>
      </w:sdt>
      <w:sdt>
        <w:sdtPr>
          <w:id w:val="-1716585163"/>
          <w:citation/>
        </w:sdtPr>
        <w:sdtContent>
          <w:r w:rsidR="00C56FF3">
            <w:fldChar w:fldCharType="begin"/>
          </w:r>
          <w:r w:rsidR="00C56FF3">
            <w:instrText xml:space="preserve"> CITATION Lol19 \l 2057 </w:instrText>
          </w:r>
          <w:r w:rsidR="00C56FF3">
            <w:fldChar w:fldCharType="separate"/>
          </w:r>
          <w:r w:rsidR="00C56FF3">
            <w:t xml:space="preserve"> </w:t>
          </w:r>
          <w:r w:rsidR="00C56FF3" w:rsidRPr="00C56FF3">
            <w:t>(Lolich, et al., 2019)</w:t>
          </w:r>
          <w:r w:rsidR="00C56FF3">
            <w:fldChar w:fldCharType="end"/>
          </w:r>
        </w:sdtContent>
      </w:sdt>
      <w:sdt>
        <w:sdtPr>
          <w:id w:val="-691375093"/>
          <w:citation/>
        </w:sdtPr>
        <w:sdtContent>
          <w:r w:rsidR="002D10FB">
            <w:fldChar w:fldCharType="begin"/>
          </w:r>
          <w:r w:rsidR="002D10FB">
            <w:instrText xml:space="preserve"> CITATION Abd20 \l 2057 </w:instrText>
          </w:r>
          <w:r w:rsidR="002D10FB">
            <w:fldChar w:fldCharType="separate"/>
          </w:r>
          <w:r w:rsidR="002D10FB">
            <w:t xml:space="preserve"> </w:t>
          </w:r>
          <w:r w:rsidR="002D10FB" w:rsidRPr="002D10FB">
            <w:t>(Abdelrahman, et al., 2020)</w:t>
          </w:r>
          <w:r w:rsidR="002D10FB">
            <w:fldChar w:fldCharType="end"/>
          </w:r>
        </w:sdtContent>
      </w:sdt>
      <w:r>
        <w:t xml:space="preserve">Practitioners would have a dashboard to enable </w:t>
      </w:r>
      <w:r w:rsidR="0FDB6A9F">
        <w:t>remote</w:t>
      </w:r>
      <w:r>
        <w:t xml:space="preserve"> monitoring and support of clients, </w:t>
      </w:r>
      <w:r w:rsidR="1D23C2BC">
        <w:t>as well as</w:t>
      </w:r>
      <w:r>
        <w:t xml:space="preserve"> </w:t>
      </w:r>
      <w:r w:rsidR="797C65FA">
        <w:t>efficient</w:t>
      </w:r>
      <w:r>
        <w:t xml:space="preserve"> </w:t>
      </w:r>
      <w:r w:rsidR="11B54183">
        <w:t>objective data collection.</w:t>
      </w:r>
    </w:p>
    <w:p w14:paraId="3733846B" w14:textId="62FE2E85" w:rsidR="4EF83C77" w:rsidRDefault="4EF83C77">
      <w:r>
        <w:t xml:space="preserve">To support the design and build of the </w:t>
      </w:r>
      <w:r w:rsidR="75CE0D6C">
        <w:t xml:space="preserve">bespoke </w:t>
      </w:r>
      <w:r w:rsidR="527BF765">
        <w:t>digital</w:t>
      </w:r>
      <w:r>
        <w:t xml:space="preserve"> application and dashboard I identified a number of </w:t>
      </w:r>
      <w:r w:rsidR="2A6C1AD9">
        <w:t>stakeholders</w:t>
      </w:r>
      <w:r>
        <w:t xml:space="preserve"> that would be included and reviewed their level of interest in the project and level of influence</w:t>
      </w:r>
      <w:r w:rsidR="703D025F">
        <w:t xml:space="preserve"> (</w:t>
      </w:r>
      <w:r w:rsidR="7E9D95F3">
        <w:t xml:space="preserve">figure </w:t>
      </w:r>
      <w:r w:rsidR="36E12E6E">
        <w:t>2).</w:t>
      </w:r>
      <w:r>
        <w:t xml:space="preserve"> </w:t>
      </w:r>
    </w:p>
    <w:p w14:paraId="7B1769D8" w14:textId="214AD005" w:rsidR="00813CB8" w:rsidRDefault="000308CE" w:rsidP="09FDF473">
      <w:r>
        <mc:AlternateContent>
          <mc:Choice Requires="wps">
            <w:drawing>
              <wp:anchor distT="0" distB="0" distL="114300" distR="114300" simplePos="0" relativeHeight="251660288" behindDoc="0" locked="0" layoutInCell="1" allowOverlap="1" wp14:anchorId="64FF1098" wp14:editId="7521DF18">
                <wp:simplePos x="0" y="0"/>
                <wp:positionH relativeFrom="column">
                  <wp:posOffset>41275</wp:posOffset>
                </wp:positionH>
                <wp:positionV relativeFrom="paragraph">
                  <wp:posOffset>35560</wp:posOffset>
                </wp:positionV>
                <wp:extent cx="1490345" cy="226695"/>
                <wp:effectExtent l="0" t="0" r="0" b="1905"/>
                <wp:wrapSquare wrapText="bothSides"/>
                <wp:docPr id="5" name="Text Box 5"/>
                <wp:cNvGraphicFramePr/>
                <a:graphic xmlns:a="http://schemas.openxmlformats.org/drawingml/2006/main">
                  <a:graphicData uri="http://schemas.microsoft.com/office/word/2010/wordprocessingShape">
                    <wps:wsp>
                      <wps:cNvSpPr txBox="1"/>
                      <wps:spPr>
                        <a:xfrm>
                          <a:off x="0" y="0"/>
                          <a:ext cx="1490345" cy="226695"/>
                        </a:xfrm>
                        <a:prstGeom prst="rect">
                          <a:avLst/>
                        </a:prstGeom>
                        <a:solidFill>
                          <a:prstClr val="white"/>
                        </a:solidFill>
                        <a:ln>
                          <a:noFill/>
                        </a:ln>
                      </wps:spPr>
                      <wps:txbx>
                        <w:txbxContent>
                          <w:p w14:paraId="0B6B26FC" w14:textId="097CAC80" w:rsidR="00547B0C" w:rsidRPr="004C5FB6" w:rsidRDefault="00547B0C" w:rsidP="00547B0C">
                            <w:pPr>
                              <w:pStyle w:val="Caption"/>
                            </w:pPr>
                            <w:r>
                              <w:t xml:space="preserve">Figure </w:t>
                            </w:r>
                            <w:r>
                              <w:fldChar w:fldCharType="begin"/>
                            </w:r>
                            <w:r>
                              <w:instrText xml:space="preserve"> SEQ Figure \* ARABIC </w:instrText>
                            </w:r>
                            <w:r>
                              <w:fldChar w:fldCharType="separate"/>
                            </w:r>
                            <w:r w:rsidR="00C45041">
                              <w:t>2</w:t>
                            </w:r>
                            <w:r>
                              <w:fldChar w:fldCharType="end"/>
                            </w:r>
                            <w:r>
                              <w:t xml:space="preserve"> Stakeholder Map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FF1098" id="_x0000_t202" coordsize="21600,21600" o:spt="202" path="m,l,21600r21600,l21600,xe">
                <v:stroke joinstyle="miter"/>
                <v:path gradientshapeok="t" o:connecttype="rect"/>
              </v:shapetype>
              <v:shape id="Text Box 5" o:spid="_x0000_s1026" type="#_x0000_t202" style="position:absolute;margin-left:3.25pt;margin-top:2.8pt;width:117.35pt;height:1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ArqGAIAADsEAAAOAAAAZHJzL2Uyb0RvYy54bWysU01vGjEQvVfqf7B8Lws0QQ1iiSgRVSWU&#10;RCJVzsZrs5a8Hnds2KW/vuP9gDbtqerFO+sZv/G897y4byrLTgqDAZfzyWjMmXISCuMOOf/2svnw&#10;ibMQhSuEBadyflaB3y/fv1vUfq6mUIItFDICcWFe+5yXMfp5lgVZqkqEEXjlKKkBKxHpFw9ZgaIm&#10;9Mpm0/F4ltWAhUeQKgTafeiSfNnia61kfNI6qMhszulusV2xXfdpzZYLMT+g8KWR/TXEP9yiEsZR&#10;0wvUg4iCHdH8AVUZiRBAx5GEKgOtjVTtDDTNZPxmml0pvGpnIXKCv9AU/h+sfDzt/DOy2HyGhgRM&#10;hNQ+zANtpnkajVX60k0Z5YnC84U21UQm06Gbu/HHm1vOJOWm09ns7jbBZNfTHkP8oqBiKcg5kiwt&#10;W+K0DbErHUpSswDWFBtjbfpJibVFdhIkYV2aqHrw36qsS7UO0qkOMO1k11FSFJt908+3h+JMYyN0&#10;jghebgw12ooQnwWSBWhSsnV8okVbqHMOfcRZCfjjb/upnpShLGc1WSrn4ftRoOLMfnWkWfLfEOAQ&#10;7IfAHas10IgTejBetiEdwGiHUCNUr+T2VepCKeEk9cp5HMJ17IxNr0Wq1aotIpd5Ebdu52WCHgh9&#10;aV4F+l6OSEI+wmA2MX+jSlfb0bs6RtCmlSwR2rHY80wObUXvX1N6Ar/+t1XXN7/8CQAA//8DAFBL&#10;AwQUAAYACAAAACEAXoK959sAAAAGAQAADwAAAGRycy9kb3ducmV2LnhtbEyOwU7DMBBE70j8g7VI&#10;XBB1EtoIhTgVtHCDQ0vV8zY2SUS8jmynSf+e5QTH0YzevHI9216cjQ+dIwXpIgFhqHa6o0bB4fPt&#10;/hFEiEgae0dGwcUEWFfXVyUW2k20M+d9bARDKBSooI1xKKQMdWsshoUbDHH35bzFyNE3UnucGG57&#10;mSVJLi12xA8tDmbTmvp7P1oF+daP0442d9vD6zt+DE12fLkclbq9mZ+fQEQzx78x/OqzOlTsdHIj&#10;6SB6Zqx4qGCVg+A2W6YZiJOCZfoAsirlf/3qBwAA//8DAFBLAQItABQABgAIAAAAIQC2gziS/gAA&#10;AOEBAAATAAAAAAAAAAAAAAAAAAAAAABbQ29udGVudF9UeXBlc10ueG1sUEsBAi0AFAAGAAgAAAAh&#10;ADj9If/WAAAAlAEAAAsAAAAAAAAAAAAAAAAALwEAAF9yZWxzLy5yZWxzUEsBAi0AFAAGAAgAAAAh&#10;AJywCuoYAgAAOwQAAA4AAAAAAAAAAAAAAAAALgIAAGRycy9lMm9Eb2MueG1sUEsBAi0AFAAGAAgA&#10;AAAhAF6CvefbAAAABgEAAA8AAAAAAAAAAAAAAAAAcgQAAGRycy9kb3ducmV2LnhtbFBLBQYAAAAA&#10;BAAEAPMAAAB6BQAAAAA=&#10;" stroked="f">
                <v:textbox inset="0,0,0,0">
                  <w:txbxContent>
                    <w:p w14:paraId="0B6B26FC" w14:textId="097CAC80" w:rsidR="00547B0C" w:rsidRPr="004C5FB6" w:rsidRDefault="00547B0C" w:rsidP="00547B0C">
                      <w:pPr>
                        <w:pStyle w:val="Caption"/>
                      </w:pPr>
                      <w:r>
                        <w:t xml:space="preserve">Figure </w:t>
                      </w:r>
                      <w:r>
                        <w:fldChar w:fldCharType="begin"/>
                      </w:r>
                      <w:r>
                        <w:instrText xml:space="preserve"> SEQ Figure \* ARABIC </w:instrText>
                      </w:r>
                      <w:r>
                        <w:fldChar w:fldCharType="separate"/>
                      </w:r>
                      <w:r w:rsidR="00C45041">
                        <w:t>2</w:t>
                      </w:r>
                      <w:r>
                        <w:fldChar w:fldCharType="end"/>
                      </w:r>
                      <w:r>
                        <w:t xml:space="preserve"> Stakeholder Map</w:t>
                      </w:r>
                    </w:p>
                  </w:txbxContent>
                </v:textbox>
                <w10:wrap type="square"/>
              </v:shape>
            </w:pict>
          </mc:Fallback>
        </mc:AlternateContent>
      </w:r>
    </w:p>
    <w:p w14:paraId="7D4AFA55" w14:textId="4E1B0624" w:rsidR="00813CB8" w:rsidRPr="00813CB8" w:rsidRDefault="000308CE" w:rsidP="00813CB8">
      <w:r>
        <w:drawing>
          <wp:anchor distT="0" distB="0" distL="114300" distR="114300" simplePos="0" relativeHeight="251658240" behindDoc="0" locked="0" layoutInCell="1" allowOverlap="1" wp14:anchorId="1C43ECBD" wp14:editId="7DC76100">
            <wp:simplePos x="0" y="0"/>
            <wp:positionH relativeFrom="margin">
              <wp:align>left</wp:align>
            </wp:positionH>
            <wp:positionV relativeFrom="paragraph">
              <wp:posOffset>110490</wp:posOffset>
            </wp:positionV>
            <wp:extent cx="3164840" cy="2352040"/>
            <wp:effectExtent l="0" t="0" r="0" b="0"/>
            <wp:wrapSquare wrapText="bothSides"/>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7">
                      <a:extLst>
                        <a:ext uri="{28A0092B-C50C-407E-A947-70E740481C1C}">
                          <a14:useLocalDpi xmlns:a14="http://schemas.microsoft.com/office/drawing/2010/main" val="0"/>
                        </a:ext>
                      </a:extLst>
                    </a:blip>
                    <a:srcRect l="14018" t="10823" r="30743" b="16193"/>
                    <a:stretch/>
                  </pic:blipFill>
                  <pic:spPr bwMode="auto">
                    <a:xfrm>
                      <a:off x="0" y="0"/>
                      <a:ext cx="3164840" cy="2352040"/>
                    </a:xfrm>
                    <a:prstGeom prst="rect">
                      <a:avLst/>
                    </a:prstGeom>
                    <a:ln>
                      <a:noFill/>
                    </a:ln>
                    <a:extLst>
                      <a:ext uri="{53640926-AAD7-44D8-BBD7-CCE9431645EC}">
                        <a14:shadowObscured xmlns:a14="http://schemas.microsoft.com/office/drawing/2010/main"/>
                      </a:ext>
                    </a:extLst>
                  </pic:spPr>
                </pic:pic>
              </a:graphicData>
            </a:graphic>
          </wp:anchor>
        </w:drawing>
      </w:r>
    </w:p>
    <w:p w14:paraId="04249EC2" w14:textId="77777777" w:rsidR="00813CB8" w:rsidRPr="00813CB8" w:rsidRDefault="00813CB8" w:rsidP="00813CB8"/>
    <w:p w14:paraId="594112F5" w14:textId="77777777" w:rsidR="00813CB8" w:rsidRPr="00813CB8" w:rsidRDefault="00813CB8" w:rsidP="00813CB8"/>
    <w:p w14:paraId="644E7DDF" w14:textId="77777777" w:rsidR="00813CB8" w:rsidRPr="00813CB8" w:rsidRDefault="00813CB8" w:rsidP="00813CB8"/>
    <w:p w14:paraId="5289D882" w14:textId="77777777" w:rsidR="00813CB8" w:rsidRPr="00813CB8" w:rsidRDefault="00813CB8" w:rsidP="00813CB8"/>
    <w:p w14:paraId="00970EE4" w14:textId="606D9A6A" w:rsidR="00813CB8" w:rsidRDefault="00813CB8" w:rsidP="00813CB8">
      <w:pPr>
        <w:tabs>
          <w:tab w:val="left" w:pos="1340"/>
        </w:tabs>
      </w:pPr>
      <w:r>
        <w:tab/>
      </w:r>
    </w:p>
    <w:p w14:paraId="38CD7757" w14:textId="0D43E439" w:rsidR="09FDF473" w:rsidRDefault="00813CB8" w:rsidP="09FDF473">
      <w:r>
        <w:br w:type="textWrapping" w:clear="all"/>
      </w:r>
    </w:p>
    <w:p w14:paraId="0B028E41" w14:textId="365CBDF0" w:rsidR="734DEF82" w:rsidRDefault="734DEF82" w:rsidP="734DEF82">
      <w:pPr>
        <w:rPr>
          <w:b/>
          <w:bCs/>
        </w:rPr>
      </w:pPr>
      <w:r w:rsidRPr="734DEF82">
        <w:rPr>
          <w:b/>
          <w:bCs/>
        </w:rPr>
        <w:t>Feelings</w:t>
      </w:r>
      <w:r>
        <w:t xml:space="preserve"> </w:t>
      </w:r>
    </w:p>
    <w:p w14:paraId="630D705C" w14:textId="30D0B7BA" w:rsidR="4E7C306C" w:rsidRDefault="141FE7A0" w:rsidP="4E7C306C">
      <w:r>
        <w:t xml:space="preserve">I have managed several </w:t>
      </w:r>
      <w:r w:rsidR="70CDD198">
        <w:t xml:space="preserve">projects in the </w:t>
      </w:r>
      <w:r w:rsidR="1F8E68D9">
        <w:t xml:space="preserve">past which have </w:t>
      </w:r>
      <w:r w:rsidR="4E4F0019">
        <w:t xml:space="preserve">required </w:t>
      </w:r>
      <w:r w:rsidR="58EA3CCA">
        <w:t xml:space="preserve">stakeholder </w:t>
      </w:r>
      <w:r w:rsidR="4B5CEDBE">
        <w:t>engagement</w:t>
      </w:r>
      <w:r w:rsidR="7C8F39A9">
        <w:t xml:space="preserve"> </w:t>
      </w:r>
      <w:r w:rsidR="1C654F78">
        <w:t>including</w:t>
      </w:r>
      <w:r w:rsidR="5F8CD4C4">
        <w:t xml:space="preserve"> </w:t>
      </w:r>
      <w:r w:rsidR="087A5F61">
        <w:t>implementing</w:t>
      </w:r>
      <w:r w:rsidR="7E24199E">
        <w:t xml:space="preserve"> </w:t>
      </w:r>
      <w:r w:rsidR="5F8CD4C4">
        <w:t xml:space="preserve">a </w:t>
      </w:r>
      <w:r w:rsidR="512C4130">
        <w:t xml:space="preserve">remote </w:t>
      </w:r>
      <w:r w:rsidR="14DE5AE4">
        <w:t xml:space="preserve">monitoring </w:t>
      </w:r>
      <w:r w:rsidR="112AAD1C">
        <w:t>system</w:t>
      </w:r>
      <w:r w:rsidR="1BC5E9CD">
        <w:t xml:space="preserve"> for care home </w:t>
      </w:r>
      <w:r w:rsidR="7873D3C5">
        <w:t>residents.</w:t>
      </w:r>
      <w:r w:rsidR="5521BDBE">
        <w:t xml:space="preserve"> </w:t>
      </w:r>
      <w:r w:rsidR="764034AE">
        <w:t xml:space="preserve">This was an </w:t>
      </w:r>
      <w:r w:rsidR="3DFC9C34">
        <w:t xml:space="preserve">exciting </w:t>
      </w:r>
      <w:r w:rsidR="2F9C08A0">
        <w:t xml:space="preserve">initiative that I had </w:t>
      </w:r>
      <w:r w:rsidR="0C49F299">
        <w:t xml:space="preserve">been keen to support for </w:t>
      </w:r>
      <w:r w:rsidR="0D1D3721">
        <w:t>some time.</w:t>
      </w:r>
      <w:r w:rsidR="74665DCA">
        <w:t xml:space="preserve"> </w:t>
      </w:r>
      <w:r w:rsidR="2DC231BC">
        <w:t>I was left</w:t>
      </w:r>
      <w:r w:rsidR="5C82C8FC">
        <w:t xml:space="preserve"> </w:t>
      </w:r>
      <w:r w:rsidR="15DE9CEE">
        <w:t>disappointed due to</w:t>
      </w:r>
      <w:r w:rsidR="2079D99F">
        <w:t xml:space="preserve"> </w:t>
      </w:r>
      <w:r w:rsidR="46A930BD">
        <w:t xml:space="preserve">the </w:t>
      </w:r>
      <w:r w:rsidR="62521C6E">
        <w:t xml:space="preserve">failed </w:t>
      </w:r>
      <w:r w:rsidR="716D3743">
        <w:t xml:space="preserve">stakeholder </w:t>
      </w:r>
      <w:r w:rsidR="38116352">
        <w:t xml:space="preserve">engagement which led to project </w:t>
      </w:r>
      <w:r w:rsidR="5B637959">
        <w:t>failure.</w:t>
      </w:r>
      <w:r w:rsidR="785BDA58">
        <w:t xml:space="preserve"> </w:t>
      </w:r>
      <w:r w:rsidR="42F582F5">
        <w:t xml:space="preserve">I felt </w:t>
      </w:r>
      <w:r w:rsidR="6209397C">
        <w:t>frustrated</w:t>
      </w:r>
      <w:r w:rsidR="3494EF61">
        <w:t xml:space="preserve"> </w:t>
      </w:r>
      <w:r w:rsidR="6DF0C352">
        <w:t xml:space="preserve">that </w:t>
      </w:r>
      <w:r w:rsidR="4B71F1D3">
        <w:t xml:space="preserve">the </w:t>
      </w:r>
      <w:r w:rsidR="281FDBCC">
        <w:t xml:space="preserve">service did not </w:t>
      </w:r>
      <w:r w:rsidR="00C377F3">
        <w:t xml:space="preserve">embrace the benefits of </w:t>
      </w:r>
      <w:r w:rsidR="766D3230">
        <w:t xml:space="preserve">using digital </w:t>
      </w:r>
      <w:r w:rsidR="252DC971">
        <w:t xml:space="preserve">technology </w:t>
      </w:r>
      <w:r w:rsidR="5E899D62">
        <w:t>during a time when remote</w:t>
      </w:r>
      <w:r w:rsidR="502909CE">
        <w:t xml:space="preserve"> </w:t>
      </w:r>
      <w:r w:rsidR="366B9E1C">
        <w:t>monitoring</w:t>
      </w:r>
      <w:r w:rsidR="502909CE">
        <w:t xml:space="preserve"> was</w:t>
      </w:r>
      <w:r w:rsidR="429BBAC2">
        <w:t xml:space="preserve"> increasingly necessary </w:t>
      </w:r>
      <w:r w:rsidR="498349AB">
        <w:t xml:space="preserve">during </w:t>
      </w:r>
      <w:r w:rsidR="541E865C">
        <w:t>the</w:t>
      </w:r>
      <w:r w:rsidR="429BBAC2">
        <w:t xml:space="preserve"> </w:t>
      </w:r>
      <w:r w:rsidR="586081BD">
        <w:t>conte</w:t>
      </w:r>
      <w:r w:rsidR="586081BD">
        <w:t>xt of</w:t>
      </w:r>
      <w:r w:rsidR="7BF78EB3">
        <w:t xml:space="preserve"> </w:t>
      </w:r>
      <w:r w:rsidR="43B3F639">
        <w:t xml:space="preserve">a global pandemic. </w:t>
      </w:r>
      <w:r w:rsidR="0E4D9ED6">
        <w:t>I think</w:t>
      </w:r>
      <w:r w:rsidR="6AFB88CE">
        <w:t xml:space="preserve"> </w:t>
      </w:r>
      <w:r w:rsidR="47A972C7">
        <w:t xml:space="preserve">that my </w:t>
      </w:r>
      <w:r w:rsidR="3948DF33">
        <w:t xml:space="preserve">excitement drove </w:t>
      </w:r>
      <w:r w:rsidR="15F6C92C">
        <w:t>me to focus</w:t>
      </w:r>
      <w:r w:rsidR="72A4B324">
        <w:t xml:space="preserve"> on the </w:t>
      </w:r>
      <w:r w:rsidR="1304B6D1">
        <w:t xml:space="preserve">digital solution </w:t>
      </w:r>
      <w:r w:rsidR="446635E5">
        <w:t xml:space="preserve">and </w:t>
      </w:r>
      <w:r w:rsidR="21043B35">
        <w:t xml:space="preserve">abandon </w:t>
      </w:r>
      <w:r w:rsidR="757AAD3E">
        <w:t>early stakeholder engagement.</w:t>
      </w:r>
      <w:r w:rsidR="28D21B78">
        <w:t xml:space="preserve">  </w:t>
      </w:r>
      <w:r w:rsidR="35C55716">
        <w:t xml:space="preserve">I believe that </w:t>
      </w:r>
      <w:r w:rsidR="6485EE56">
        <w:t xml:space="preserve">others </w:t>
      </w:r>
      <w:r w:rsidR="13468597">
        <w:t xml:space="preserve">within the </w:t>
      </w:r>
      <w:r w:rsidR="1DE1C248">
        <w:t xml:space="preserve">team </w:t>
      </w:r>
      <w:r w:rsidR="48980BB6">
        <w:t xml:space="preserve">felt </w:t>
      </w:r>
      <w:r w:rsidR="544B83DE">
        <w:t xml:space="preserve">confused by the </w:t>
      </w:r>
      <w:r w:rsidR="1C07EB64">
        <w:t xml:space="preserve">introduction of </w:t>
      </w:r>
      <w:r w:rsidR="0DA757D0">
        <w:t xml:space="preserve">digital technology </w:t>
      </w:r>
      <w:r w:rsidR="6A5541C8">
        <w:t xml:space="preserve">at a time of </w:t>
      </w:r>
      <w:r w:rsidR="3211A94E">
        <w:t xml:space="preserve">significant </w:t>
      </w:r>
      <w:r w:rsidR="0EBF9347">
        <w:t xml:space="preserve">pressure and change </w:t>
      </w:r>
      <w:r w:rsidR="005EFFB3">
        <w:t>within health</w:t>
      </w:r>
      <w:r w:rsidR="5D0CE9AB">
        <w:t xml:space="preserve"> and social </w:t>
      </w:r>
      <w:r w:rsidR="0BCD80EC">
        <w:t xml:space="preserve">care. </w:t>
      </w:r>
      <w:r w:rsidR="4FC4918E">
        <w:t xml:space="preserve">I observed their </w:t>
      </w:r>
      <w:r w:rsidR="7E8528CE">
        <w:t xml:space="preserve">feelings </w:t>
      </w:r>
      <w:r w:rsidR="5B3312C7">
        <w:t xml:space="preserve">of </w:t>
      </w:r>
      <w:r w:rsidR="37E0FCC0">
        <w:t>apathy</w:t>
      </w:r>
      <w:r w:rsidR="2980692C">
        <w:t xml:space="preserve"> towards the </w:t>
      </w:r>
      <w:r w:rsidR="062E5325">
        <w:t xml:space="preserve">project </w:t>
      </w:r>
      <w:r w:rsidR="62DC3D1D">
        <w:t xml:space="preserve">which </w:t>
      </w:r>
      <w:r w:rsidR="3241CEF9">
        <w:t xml:space="preserve"> </w:t>
      </w:r>
      <w:r w:rsidR="61026639">
        <w:t>deflated my</w:t>
      </w:r>
      <w:r w:rsidR="1A61A33B">
        <w:t xml:space="preserve"> own</w:t>
      </w:r>
      <w:r w:rsidR="61026639">
        <w:t xml:space="preserve"> </w:t>
      </w:r>
      <w:r w:rsidR="0FC2FD7A">
        <w:t>enthusiasm</w:t>
      </w:r>
      <w:r w:rsidR="1A61A33B">
        <w:t>.</w:t>
      </w:r>
      <w:r w:rsidR="22DAA909">
        <w:t xml:space="preserve"> </w:t>
      </w:r>
      <w:r w:rsidR="078EEE9B">
        <w:t xml:space="preserve">Stakeholders demonstrated </w:t>
      </w:r>
      <w:r w:rsidR="3A6483BA">
        <w:t>disappointment</w:t>
      </w:r>
      <w:r w:rsidR="72403AE4">
        <w:t xml:space="preserve"> </w:t>
      </w:r>
      <w:r w:rsidR="2100D225">
        <w:t>that the solution</w:t>
      </w:r>
      <w:r w:rsidR="2B9C0ED6">
        <w:t xml:space="preserve"> was to </w:t>
      </w:r>
      <w:r w:rsidR="0849F8CF">
        <w:t xml:space="preserve">support and </w:t>
      </w:r>
      <w:r w:rsidR="64F7E2C7">
        <w:t xml:space="preserve">supplement their </w:t>
      </w:r>
      <w:r w:rsidR="33D386C5">
        <w:t xml:space="preserve">offer to care homes </w:t>
      </w:r>
      <w:r w:rsidR="1E53B6B9">
        <w:t xml:space="preserve">rather than </w:t>
      </w:r>
      <w:r w:rsidR="4D144DF9">
        <w:t xml:space="preserve">to reduce workload. </w:t>
      </w:r>
    </w:p>
    <w:p w14:paraId="2F282E4C" w14:textId="495B6226" w:rsidR="3BA226B9" w:rsidRDefault="609071C8" w:rsidP="3BA226B9">
      <w:r>
        <w:t xml:space="preserve">Given my </w:t>
      </w:r>
      <w:r w:rsidR="2515D004">
        <w:t xml:space="preserve">feelings of </w:t>
      </w:r>
      <w:r w:rsidR="09B1DB42">
        <w:t>despondency</w:t>
      </w:r>
      <w:r w:rsidR="770C2423">
        <w:t xml:space="preserve">, it would be </w:t>
      </w:r>
      <w:r w:rsidR="53BA0E1C">
        <w:t>easy</w:t>
      </w:r>
      <w:r w:rsidR="77CA9767">
        <w:t xml:space="preserve"> </w:t>
      </w:r>
      <w:r w:rsidR="033918A1">
        <w:t xml:space="preserve">to have been put </w:t>
      </w:r>
      <w:r w:rsidR="4A67328D">
        <w:t xml:space="preserve">off </w:t>
      </w:r>
      <w:r w:rsidR="253B45A2">
        <w:t xml:space="preserve">engaging </w:t>
      </w:r>
      <w:r w:rsidR="01E92F9B">
        <w:t xml:space="preserve">stakeholders to consider </w:t>
      </w:r>
      <w:r w:rsidR="5E971993">
        <w:t xml:space="preserve">digital </w:t>
      </w:r>
      <w:r w:rsidR="17F2ED85">
        <w:t xml:space="preserve">solutions. However, as </w:t>
      </w:r>
      <w:r w:rsidR="74A0D77D">
        <w:t xml:space="preserve">an individual </w:t>
      </w:r>
      <w:r w:rsidR="7C050AE4">
        <w:t xml:space="preserve">who </w:t>
      </w:r>
      <w:r w:rsidR="06A04796">
        <w:t xml:space="preserve">focuses on </w:t>
      </w:r>
      <w:r w:rsidR="7E987687">
        <w:t xml:space="preserve">learning </w:t>
      </w:r>
      <w:r w:rsidR="68D3AF8C">
        <w:t>opportunites</w:t>
      </w:r>
      <w:r w:rsidR="4E5CAF1B">
        <w:t xml:space="preserve"> </w:t>
      </w:r>
      <w:r w:rsidR="0F17D7EF">
        <w:t xml:space="preserve">I </w:t>
      </w:r>
      <w:r w:rsidR="1CA526FB">
        <w:t xml:space="preserve">used </w:t>
      </w:r>
      <w:r w:rsidR="3A6483BA">
        <w:t>the</w:t>
      </w:r>
      <w:r w:rsidR="1CA526FB">
        <w:t xml:space="preserve"> experience as a </w:t>
      </w:r>
      <w:r w:rsidR="1136A5C2">
        <w:t>vehicle of change.</w:t>
      </w:r>
      <w:r w:rsidR="01DFF15B">
        <w:t xml:space="preserve"> </w:t>
      </w:r>
      <w:r w:rsidR="5DABDB9E">
        <w:t xml:space="preserve">I felt </w:t>
      </w:r>
      <w:r w:rsidR="6847184F">
        <w:t xml:space="preserve">strongly that </w:t>
      </w:r>
      <w:r w:rsidR="73B59988">
        <w:t xml:space="preserve">early stakeholder </w:t>
      </w:r>
      <w:r w:rsidR="7E50D639">
        <w:t xml:space="preserve">engagement </w:t>
      </w:r>
      <w:r w:rsidR="5AFEC032">
        <w:t>in</w:t>
      </w:r>
      <w:r w:rsidR="22BB27B8">
        <w:t xml:space="preserve"> a project</w:t>
      </w:r>
      <w:r w:rsidR="387FEEB3">
        <w:t xml:space="preserve"> would be criticial to </w:t>
      </w:r>
      <w:r w:rsidR="152DD8AC">
        <w:t xml:space="preserve">its </w:t>
      </w:r>
      <w:r w:rsidR="58DFF25F">
        <w:t>success and this</w:t>
      </w:r>
      <w:r w:rsidR="4E89AC9D">
        <w:t xml:space="preserve"> has </w:t>
      </w:r>
      <w:r w:rsidR="07123C07">
        <w:t xml:space="preserve">become evident in </w:t>
      </w:r>
      <w:r w:rsidR="63C025FF">
        <w:t xml:space="preserve">a </w:t>
      </w:r>
      <w:r w:rsidR="406E0FF8">
        <w:t xml:space="preserve">more recent </w:t>
      </w:r>
      <w:r w:rsidR="79C9E3E9">
        <w:t xml:space="preserve">project I have </w:t>
      </w:r>
      <w:r w:rsidR="79C9E3E9">
        <w:lastRenderedPageBreak/>
        <w:t xml:space="preserve">managed utilising </w:t>
      </w:r>
      <w:r w:rsidR="3325B7DB">
        <w:t>wearable devices</w:t>
      </w:r>
      <w:r w:rsidR="7AE21F60">
        <w:t xml:space="preserve"> as </w:t>
      </w:r>
      <w:r w:rsidR="3E943914">
        <w:t xml:space="preserve">part of a falls </w:t>
      </w:r>
      <w:r w:rsidR="492F75C5">
        <w:t>prevention scheme.</w:t>
      </w:r>
      <w:r w:rsidR="3BA226B9">
        <w:t xml:space="preserve"> </w:t>
      </w:r>
      <w:r w:rsidR="035E8E3F">
        <w:t>Early stakeholder engagement</w:t>
      </w:r>
      <w:r w:rsidR="600C7837">
        <w:t xml:space="preserve"> </w:t>
      </w:r>
      <w:r w:rsidR="2E59CE9C">
        <w:t>led to</w:t>
      </w:r>
      <w:r w:rsidR="0B07B895">
        <w:t xml:space="preserve"> </w:t>
      </w:r>
      <w:r w:rsidR="3A6483BA">
        <w:t>stakeholders taking</w:t>
      </w:r>
      <w:r w:rsidR="584E7C9D">
        <w:t xml:space="preserve"> ownership of the project and </w:t>
      </w:r>
      <w:r w:rsidR="3A6483BA">
        <w:t xml:space="preserve">led to </w:t>
      </w:r>
      <w:r w:rsidR="6401F4C5">
        <w:t xml:space="preserve">timely </w:t>
      </w:r>
      <w:r w:rsidR="3A6483BA">
        <w:t>project implementation. Obstacles were overcome through stakeholder</w:t>
      </w:r>
      <w:r w:rsidR="0EFD3523">
        <w:t xml:space="preserve"> </w:t>
      </w:r>
      <w:r w:rsidR="6BAB1F1B">
        <w:t xml:space="preserve">passion and </w:t>
      </w:r>
      <w:r w:rsidR="0C0B22C8">
        <w:t xml:space="preserve">determination. </w:t>
      </w:r>
      <w:r w:rsidR="4566F6B9">
        <w:t>Recognising</w:t>
      </w:r>
      <w:r w:rsidR="2214E0B2">
        <w:t xml:space="preserve"> </w:t>
      </w:r>
      <w:r w:rsidR="5B70B4A3">
        <w:t xml:space="preserve">the success that </w:t>
      </w:r>
      <w:r w:rsidR="232D1C29">
        <w:t xml:space="preserve">early </w:t>
      </w:r>
      <w:r w:rsidR="7FDB0621">
        <w:t xml:space="preserve">stakeholder </w:t>
      </w:r>
      <w:r w:rsidR="073F3989">
        <w:t xml:space="preserve">engagement had </w:t>
      </w:r>
      <w:r w:rsidR="3644C7B8">
        <w:t xml:space="preserve">on the </w:t>
      </w:r>
      <w:r w:rsidR="12F2B1B1">
        <w:t>project led</w:t>
      </w:r>
      <w:r w:rsidR="3644C7B8">
        <w:t xml:space="preserve"> to me feeling</w:t>
      </w:r>
      <w:r w:rsidR="41B348F1">
        <w:t xml:space="preserve"> </w:t>
      </w:r>
      <w:r w:rsidR="3A6483BA">
        <w:t>relief that I could</w:t>
      </w:r>
      <w:r w:rsidR="752AF82C">
        <w:t xml:space="preserve"> </w:t>
      </w:r>
      <w:r w:rsidR="51D8E225">
        <w:t xml:space="preserve">achieve </w:t>
      </w:r>
      <w:r w:rsidR="3A6483BA">
        <w:t xml:space="preserve">project </w:t>
      </w:r>
      <w:r w:rsidR="2E86CC1E">
        <w:t xml:space="preserve">success. I also felt </w:t>
      </w:r>
      <w:r w:rsidR="0B34B617">
        <w:t>excited, not by my</w:t>
      </w:r>
      <w:r w:rsidR="2B94B9C3">
        <w:t xml:space="preserve"> own success but by </w:t>
      </w:r>
      <w:r w:rsidR="7AFA4B9E">
        <w:t xml:space="preserve">the enthusiasm and engagement </w:t>
      </w:r>
      <w:r w:rsidR="34561F90">
        <w:t xml:space="preserve">of others </w:t>
      </w:r>
      <w:r w:rsidR="18EC4497">
        <w:t>resulting in</w:t>
      </w:r>
      <w:r w:rsidR="34561F90">
        <w:t xml:space="preserve"> positive </w:t>
      </w:r>
      <w:r w:rsidR="5F9070A5">
        <w:t>outcomes for</w:t>
      </w:r>
      <w:r w:rsidR="6DB1F381">
        <w:t xml:space="preserve"> </w:t>
      </w:r>
      <w:r w:rsidR="4A5FDD7A">
        <w:t>patients quality of life</w:t>
      </w:r>
      <w:r w:rsidR="60699B64">
        <w:t xml:space="preserve">. </w:t>
      </w:r>
    </w:p>
    <w:p w14:paraId="16F40F07" w14:textId="0B1ECA07" w:rsidR="75E00097" w:rsidRDefault="60699B64" w:rsidP="75E00097">
      <w:r>
        <w:t>Early stake</w:t>
      </w:r>
      <w:r w:rsidR="0023633D">
        <w:t>h</w:t>
      </w:r>
      <w:r>
        <w:t xml:space="preserve">older </w:t>
      </w:r>
      <w:r w:rsidR="6BD81C9D">
        <w:t xml:space="preserve">engagement </w:t>
      </w:r>
      <w:r w:rsidR="5EBCC202">
        <w:t xml:space="preserve"> in a </w:t>
      </w:r>
      <w:r w:rsidR="4605E8AC">
        <w:t xml:space="preserve">project is </w:t>
      </w:r>
      <w:r w:rsidR="14950DD7">
        <w:t>well</w:t>
      </w:r>
      <w:r w:rsidR="209504D2">
        <w:t xml:space="preserve"> </w:t>
      </w:r>
      <w:r w:rsidR="2B304183">
        <w:t xml:space="preserve">documented </w:t>
      </w:r>
      <w:r w:rsidR="07DE2B7C">
        <w:t xml:space="preserve">as </w:t>
      </w:r>
      <w:r w:rsidR="4F9A9301">
        <w:t>being a</w:t>
      </w:r>
      <w:r w:rsidR="4139FF6D">
        <w:t xml:space="preserve"> </w:t>
      </w:r>
      <w:r w:rsidR="42523AE4">
        <w:t xml:space="preserve">risk </w:t>
      </w:r>
      <w:r w:rsidR="33F1A750">
        <w:t xml:space="preserve">management </w:t>
      </w:r>
      <w:r w:rsidR="7BAE0ED5">
        <w:t xml:space="preserve">strategy </w:t>
      </w:r>
      <w:sdt>
        <w:sdtPr>
          <w:id w:val="1448504860"/>
          <w:lock w:val="contentLocked"/>
          <w:placeholder>
            <w:docPart w:val="C61C084C65444570BD6AD7687827C8CC"/>
          </w:placeholder>
          <w:citation/>
        </w:sdtPr>
        <w:sdtContent>
          <w:r w:rsidR="0041109D">
            <w:fldChar w:fldCharType="begin"/>
          </w:r>
          <w:r w:rsidR="0041109D">
            <w:instrText xml:space="preserve"> CITATION Wal08 \l 2057 </w:instrText>
          </w:r>
          <w:r w:rsidR="0041109D">
            <w:fldChar w:fldCharType="separate"/>
          </w:r>
          <w:r w:rsidR="0041109D" w:rsidRPr="0041109D">
            <w:t>(Walker, 2008)</w:t>
          </w:r>
          <w:r w:rsidR="0041109D">
            <w:fldChar w:fldCharType="end"/>
          </w:r>
        </w:sdtContent>
      </w:sdt>
      <w:r w:rsidR="14950DD7">
        <w:t xml:space="preserve"> </w:t>
      </w:r>
      <w:r w:rsidR="34F51183">
        <w:t xml:space="preserve">which </w:t>
      </w:r>
      <w:r w:rsidR="406392BC">
        <w:t>reflects my own ex</w:t>
      </w:r>
      <w:r w:rsidR="406392BC">
        <w:t>perience</w:t>
      </w:r>
      <w:r w:rsidR="27ACB966">
        <w:t xml:space="preserve">. </w:t>
      </w:r>
      <w:r w:rsidR="306E1F33">
        <w:t xml:space="preserve">However, stakeholder mapping and </w:t>
      </w:r>
      <w:r w:rsidR="23F90B9E">
        <w:t>engagement can lead</w:t>
      </w:r>
      <w:r w:rsidR="5C3CA418">
        <w:t xml:space="preserve"> to</w:t>
      </w:r>
      <w:r w:rsidR="27ACB966">
        <w:t xml:space="preserve"> risk of bias</w:t>
      </w:r>
      <w:r w:rsidR="6C3217A1">
        <w:t xml:space="preserve"> which </w:t>
      </w:r>
      <w:r w:rsidR="6F544FA7">
        <w:t>can</w:t>
      </w:r>
      <w:r w:rsidR="77124B41">
        <w:t xml:space="preserve"> be </w:t>
      </w:r>
      <w:r w:rsidR="6F544FA7">
        <w:t xml:space="preserve">mitigated by </w:t>
      </w:r>
      <w:r w:rsidR="62DF3C12">
        <w:t xml:space="preserve">considering interest and influence </w:t>
      </w:r>
      <w:sdt>
        <w:sdtPr>
          <w:id w:val="321934526"/>
          <w:lock w:val="contentLocked"/>
          <w:placeholder>
            <w:docPart w:val="C61C084C65444570BD6AD7687827C8CC"/>
          </w:placeholder>
          <w:citation/>
        </w:sdtPr>
        <w:sdtContent>
          <w:r w:rsidR="0041109D">
            <w:fldChar w:fldCharType="begin"/>
          </w:r>
          <w:r w:rsidR="0041109D">
            <w:instrText xml:space="preserve"> CITATION Var00 \l 2057 </w:instrText>
          </w:r>
          <w:r w:rsidR="0041109D">
            <w:fldChar w:fldCharType="separate"/>
          </w:r>
          <w:r w:rsidR="0041109D" w:rsidRPr="0041109D">
            <w:t>(Varvasovsky &amp; Ruairí, 2000)</w:t>
          </w:r>
          <w:r w:rsidR="0041109D">
            <w:fldChar w:fldCharType="end"/>
          </w:r>
        </w:sdtContent>
      </w:sdt>
    </w:p>
    <w:p w14:paraId="6958B3D8" w14:textId="2D780D12" w:rsidR="7FB22BEC" w:rsidRDefault="7FB22BEC" w:rsidP="7FB22BEC">
      <w:pPr>
        <w:rPr>
          <w:b/>
          <w:bCs/>
        </w:rPr>
      </w:pPr>
      <w:r w:rsidRPr="7FB22BEC">
        <w:rPr>
          <w:b/>
          <w:bCs/>
        </w:rPr>
        <w:t>Evaluation</w:t>
      </w:r>
      <w:r w:rsidR="4E702FA5" w:rsidRPr="4E702FA5">
        <w:rPr>
          <w:b/>
          <w:bCs/>
        </w:rPr>
        <w:t xml:space="preserve"> and </w:t>
      </w:r>
      <w:r w:rsidR="672708FB" w:rsidRPr="672708FB">
        <w:rPr>
          <w:b/>
          <w:bCs/>
        </w:rPr>
        <w:t>Analysis</w:t>
      </w:r>
    </w:p>
    <w:p w14:paraId="6B5C1FC5" w14:textId="7BB3869B" w:rsidR="4A27E08D" w:rsidRDefault="4A27E08D" w:rsidP="4A27E08D">
      <w:r>
        <w:t xml:space="preserve">My engagement with stakeholders for projects has been varied. I am creative and innovative in my approach to engagement. For example, in one </w:t>
      </w:r>
      <w:r w:rsidR="40F15489">
        <w:t>multi-</w:t>
      </w:r>
      <w:r w:rsidR="64436A90">
        <w:t>agency project</w:t>
      </w:r>
      <w:r>
        <w:t xml:space="preserve"> I placed questions in balloons and stakeholders popped a balloon and answered the question. Occasions where I have embraced this creative streak I have has seen my most successful engagement in projects and stakeholders have remained engaged and interested throughout the life cycle of the project. </w:t>
      </w:r>
    </w:p>
    <w:p w14:paraId="1EA7B050" w14:textId="3354476B" w:rsidR="4A27E08D" w:rsidRDefault="4A27E08D" w:rsidP="4A27E08D">
      <w:r>
        <w:t xml:space="preserve">I have identified that </w:t>
      </w:r>
      <w:r w:rsidR="3DD307C2">
        <w:t>when</w:t>
      </w:r>
      <w:r>
        <w:t xml:space="preserve"> I </w:t>
      </w:r>
      <w:r w:rsidR="3DD307C2">
        <w:t>introduce</w:t>
      </w:r>
      <w:r>
        <w:t xml:space="preserve"> or </w:t>
      </w:r>
      <w:r w:rsidR="3DD307C2">
        <w:t>implement</w:t>
      </w:r>
      <w:r>
        <w:t xml:space="preserve"> a digitial solution there is a tendency for me to engage well with staff at the early stages but this can peter out as the project progresses. This could be </w:t>
      </w:r>
      <w:r w:rsidR="28AFA16A">
        <w:t xml:space="preserve">in part a </w:t>
      </w:r>
      <w:r w:rsidR="1D412031">
        <w:t xml:space="preserve">reflection of my own </w:t>
      </w:r>
      <w:r w:rsidR="40933638">
        <w:t xml:space="preserve">personality </w:t>
      </w:r>
      <w:r w:rsidR="2A89784E">
        <w:t xml:space="preserve">where I </w:t>
      </w:r>
      <w:r w:rsidR="5C3C21E9">
        <w:t xml:space="preserve">enjoy the excitement of a </w:t>
      </w:r>
      <w:r w:rsidR="50CDA0B0">
        <w:t xml:space="preserve">new </w:t>
      </w:r>
      <w:r w:rsidR="3DD307C2">
        <w:t xml:space="preserve">initiative. </w:t>
      </w:r>
    </w:p>
    <w:p w14:paraId="441C7F24" w14:textId="4E21195B" w:rsidR="4A27E08D" w:rsidRDefault="01680ED5" w:rsidP="4A27E08D">
      <w:r>
        <w:t xml:space="preserve">I </w:t>
      </w:r>
      <w:r w:rsidR="3DD307C2">
        <w:t>have recognised</w:t>
      </w:r>
      <w:r>
        <w:t xml:space="preserve"> that </w:t>
      </w:r>
      <w:r w:rsidR="4063108D">
        <w:t>individuals</w:t>
      </w:r>
      <w:r w:rsidR="331AB870">
        <w:t xml:space="preserve"> </w:t>
      </w:r>
      <w:r w:rsidR="3DD307C2">
        <w:t>have varying</w:t>
      </w:r>
      <w:r w:rsidR="331AB870">
        <w:t xml:space="preserve"> </w:t>
      </w:r>
      <w:r w:rsidR="3C289D10">
        <w:t>attitudes</w:t>
      </w:r>
      <w:r w:rsidR="3DD307C2">
        <w:t xml:space="preserve">, </w:t>
      </w:r>
      <w:r w:rsidR="3C289D10">
        <w:t>capabilities</w:t>
      </w:r>
      <w:r w:rsidR="07073C9C">
        <w:t xml:space="preserve"> </w:t>
      </w:r>
      <w:r w:rsidR="3DD307C2">
        <w:t xml:space="preserve"> and confidence in using</w:t>
      </w:r>
      <w:r w:rsidR="4063108D">
        <w:t xml:space="preserve"> </w:t>
      </w:r>
      <w:r w:rsidR="70FD7EB1">
        <w:t>digital technology</w:t>
      </w:r>
      <w:r w:rsidR="006A249F">
        <w:t xml:space="preserve">. </w:t>
      </w:r>
      <w:r w:rsidR="534B1D19">
        <w:t>In health and social care it</w:t>
      </w:r>
      <w:r w:rsidR="47105894">
        <w:t xml:space="preserve"> is often considered a </w:t>
      </w:r>
      <w:r w:rsidR="574AC30C">
        <w:t>low</w:t>
      </w:r>
      <w:r w:rsidR="184FC154">
        <w:t xml:space="preserve"> </w:t>
      </w:r>
      <w:r w:rsidR="549DA7A0">
        <w:t xml:space="preserve">priority and hindrance to </w:t>
      </w:r>
      <w:r w:rsidR="534B1D19">
        <w:t>patient care</w:t>
      </w:r>
      <w:r w:rsidR="10A696FE">
        <w:t xml:space="preserve"> and</w:t>
      </w:r>
      <w:r w:rsidR="574AC30C">
        <w:t xml:space="preserve"> </w:t>
      </w:r>
      <w:r w:rsidR="1EC55BCC">
        <w:t xml:space="preserve">therefore </w:t>
      </w:r>
      <w:r w:rsidR="421771D3">
        <w:t>stakeholders are</w:t>
      </w:r>
      <w:r w:rsidR="406DC09A">
        <w:t xml:space="preserve"> reluctant to put the effort </w:t>
      </w:r>
      <w:r w:rsidR="0B1C3A7B">
        <w:t>into troubleshooting</w:t>
      </w:r>
      <w:r w:rsidR="66B1E8FC">
        <w:t xml:space="preserve"> possible issues which may arise </w:t>
      </w:r>
      <w:r w:rsidR="37AC5ACD">
        <w:t>during the implementation stage</w:t>
      </w:r>
      <w:sdt>
        <w:sdtPr>
          <w:id w:val="-918405418"/>
          <w:citation/>
        </w:sdtPr>
        <w:sdtContent>
          <w:r w:rsidR="004433E0">
            <w:fldChar w:fldCharType="begin"/>
          </w:r>
          <w:r w:rsidR="004433E0">
            <w:instrText xml:space="preserve"> CITATION Lol191 \l 2057 </w:instrText>
          </w:r>
          <w:r w:rsidR="004433E0">
            <w:fldChar w:fldCharType="separate"/>
          </w:r>
          <w:r w:rsidR="004433E0">
            <w:t xml:space="preserve"> </w:t>
          </w:r>
          <w:r w:rsidR="004433E0" w:rsidRPr="004433E0">
            <w:t>(Lolich, et al., 2019)</w:t>
          </w:r>
          <w:r w:rsidR="004433E0">
            <w:fldChar w:fldCharType="end"/>
          </w:r>
        </w:sdtContent>
      </w:sdt>
      <w:r w:rsidR="0885190B">
        <w:t xml:space="preserve">. </w:t>
      </w:r>
    </w:p>
    <w:p w14:paraId="21E4A2AD" w14:textId="3E999A3C" w:rsidR="564758D9" w:rsidRDefault="534B1D19" w:rsidP="534B1D19">
      <w:r>
        <w:t>One of the challenges with stakeholder engagement I have encountered in numerous projects within multi-agency health and social care is that often innovation and transformation are expected to be delivered alongside individual and team day jobs without ringfenced capacity to support these initiatives. This can lead to stakeholders disengaging from the process</w:t>
      </w:r>
      <w:r w:rsidR="00CC78AC">
        <w:t xml:space="preserve"> </w:t>
      </w:r>
      <w:sdt>
        <w:sdtPr>
          <w:id w:val="-723825606"/>
          <w:citation/>
        </w:sdtPr>
        <w:sdtContent>
          <w:r w:rsidR="00CC78AC">
            <w:fldChar w:fldCharType="begin"/>
          </w:r>
          <w:r w:rsidR="00CC78AC">
            <w:instrText xml:space="preserve"> CITATION War08 \l 2057 </w:instrText>
          </w:r>
          <w:r w:rsidR="00CC78AC">
            <w:fldChar w:fldCharType="separate"/>
          </w:r>
          <w:r w:rsidR="00CC78AC" w:rsidRPr="00CC78AC">
            <w:t>(Ward, et al., 2008)</w:t>
          </w:r>
          <w:r w:rsidR="00CC78AC">
            <w:fldChar w:fldCharType="end"/>
          </w:r>
        </w:sdtContent>
      </w:sdt>
      <w:r w:rsidR="00CC78AC">
        <w:t xml:space="preserve"> </w:t>
      </w:r>
      <w:r>
        <w:t>and has also influenced my own capacity to progress a project or an idea at the pace needed to sustain momentum.</w:t>
      </w:r>
    </w:p>
    <w:p w14:paraId="6065EC11" w14:textId="0C04D3A5" w:rsidR="564758D9" w:rsidRDefault="6D3F4A10" w:rsidP="564758D9">
      <w:r>
        <w:t xml:space="preserve">One of my strengths is my ability to network </w:t>
      </w:r>
      <w:r w:rsidR="48D4F892">
        <w:t xml:space="preserve">across organisations and </w:t>
      </w:r>
      <w:r w:rsidR="32CB3AA8">
        <w:t xml:space="preserve">identify key individuals who can </w:t>
      </w:r>
      <w:r w:rsidR="647DE443">
        <w:t xml:space="preserve">support the development of a </w:t>
      </w:r>
      <w:r w:rsidR="71C63C60">
        <w:t xml:space="preserve">digital improvement. </w:t>
      </w:r>
      <w:r w:rsidR="09A9D12F">
        <w:t xml:space="preserve">This has proved to be extremely beneficial as I have been able to </w:t>
      </w:r>
      <w:r w:rsidR="2ED5BE1A">
        <w:t xml:space="preserve">integrate these </w:t>
      </w:r>
      <w:r w:rsidR="62623E99">
        <w:t>networks</w:t>
      </w:r>
      <w:r w:rsidR="272C93C4">
        <w:t xml:space="preserve"> </w:t>
      </w:r>
      <w:r w:rsidR="272C93C4">
        <w:t>with learning opportunities</w:t>
      </w:r>
      <w:r w:rsidR="62623E99">
        <w:t xml:space="preserve">. </w:t>
      </w:r>
      <w:r w:rsidR="21A23741">
        <w:t xml:space="preserve">As such, I am well versed in some of the cyber security and information governance </w:t>
      </w:r>
      <w:r w:rsidR="0AC534CF">
        <w:t xml:space="preserve">requirements needed prior to </w:t>
      </w:r>
      <w:r w:rsidR="5FC9F471">
        <w:t xml:space="preserve">procuring or developing a digital </w:t>
      </w:r>
      <w:r w:rsidR="61E8C244">
        <w:t>solution.</w:t>
      </w:r>
      <w:r w:rsidR="082CEAA7">
        <w:t xml:space="preserve"> This has given me confidence to question and </w:t>
      </w:r>
      <w:r w:rsidR="20107F75">
        <w:t xml:space="preserve">challenge </w:t>
      </w:r>
      <w:r w:rsidR="3AA12FAF">
        <w:t xml:space="preserve">digital </w:t>
      </w:r>
      <w:r w:rsidR="5DF345B6">
        <w:t>platform</w:t>
      </w:r>
      <w:r w:rsidR="3AA12FAF">
        <w:t xml:space="preserve"> providers and </w:t>
      </w:r>
      <w:r w:rsidR="507AC7EE">
        <w:t>provided information</w:t>
      </w:r>
      <w:r w:rsidR="35EA17B4">
        <w:t xml:space="preserve"> governance and cyber </w:t>
      </w:r>
      <w:r w:rsidR="4DCDAC82">
        <w:t xml:space="preserve">security teams </w:t>
      </w:r>
      <w:r w:rsidR="164BAF75">
        <w:t xml:space="preserve">with </w:t>
      </w:r>
      <w:r w:rsidR="23940792">
        <w:t>assuarance when I broach them with an idea or concept</w:t>
      </w:r>
      <w:r w:rsidR="29333559">
        <w:t xml:space="preserve"> and thus </w:t>
      </w:r>
      <w:r w:rsidR="1329776F">
        <w:t xml:space="preserve">ensures </w:t>
      </w:r>
      <w:r w:rsidR="58FA5EF5">
        <w:t>their commitment to a project from its inception.</w:t>
      </w:r>
      <w:sdt>
        <w:sdtPr>
          <w:id w:val="-1609491325"/>
          <w:citation/>
        </w:sdtPr>
        <w:sdtContent>
          <w:r w:rsidR="003E251D">
            <w:fldChar w:fldCharType="begin"/>
          </w:r>
          <w:r w:rsidR="003E251D">
            <w:instrText xml:space="preserve"> CITATION NHS22 \l 2057 </w:instrText>
          </w:r>
          <w:r w:rsidR="003E251D">
            <w:fldChar w:fldCharType="separate"/>
          </w:r>
          <w:r w:rsidR="003E251D">
            <w:t xml:space="preserve"> </w:t>
          </w:r>
          <w:r w:rsidR="003E251D" w:rsidRPr="003E251D">
            <w:t>(NHS Wales, 2022)</w:t>
          </w:r>
          <w:r w:rsidR="003E251D">
            <w:fldChar w:fldCharType="end"/>
          </w:r>
        </w:sdtContent>
      </w:sdt>
      <w:r w:rsidR="003E251D">
        <w:t xml:space="preserve"> </w:t>
      </w:r>
      <w:r w:rsidR="22909D5F">
        <w:t xml:space="preserve">recommends </w:t>
      </w:r>
      <w:r w:rsidR="0C86DF75">
        <w:t xml:space="preserve">the need for early support from </w:t>
      </w:r>
      <w:r w:rsidR="532B0B83">
        <w:t xml:space="preserve">information governance and </w:t>
      </w:r>
      <w:r w:rsidR="626993AC">
        <w:t>cyber</w:t>
      </w:r>
      <w:r w:rsidR="532B0B83">
        <w:t xml:space="preserve"> </w:t>
      </w:r>
      <w:r w:rsidR="561D1DDE">
        <w:t xml:space="preserve">securtiy in implementing digital solutions within health </w:t>
      </w:r>
      <w:r w:rsidR="1CC149ED">
        <w:t xml:space="preserve">care. </w:t>
      </w:r>
    </w:p>
    <w:p w14:paraId="61C681E5" w14:textId="3762E61F" w:rsidR="2EA46A7A" w:rsidRDefault="5B8204C3" w:rsidP="2EA46A7A">
      <w:pPr>
        <w:rPr>
          <w:highlight w:val="green"/>
        </w:rPr>
      </w:pPr>
      <w:r>
        <w:t xml:space="preserve">I have noticed that across </w:t>
      </w:r>
      <w:r w:rsidR="4476749D">
        <w:t>agencies</w:t>
      </w:r>
      <w:r>
        <w:t xml:space="preserve"> there are often differing priorities and </w:t>
      </w:r>
      <w:r w:rsidR="457846D9">
        <w:t xml:space="preserve">perspectives when it comes to </w:t>
      </w:r>
      <w:r w:rsidR="0DF649CC">
        <w:t xml:space="preserve">digital solutions. </w:t>
      </w:r>
      <w:r w:rsidR="4D364273">
        <w:t xml:space="preserve">This was particularly evident on one project I managed to </w:t>
      </w:r>
      <w:r w:rsidR="0534E3FF">
        <w:t xml:space="preserve">implement an </w:t>
      </w:r>
      <w:r w:rsidR="4317AA40">
        <w:t>intelligent</w:t>
      </w:r>
      <w:r w:rsidR="0534E3FF">
        <w:t xml:space="preserve"> electronic </w:t>
      </w:r>
      <w:r w:rsidR="20DDCFB0">
        <w:t xml:space="preserve">scheduling and monitoring system. </w:t>
      </w:r>
      <w:r w:rsidR="0E42C89F">
        <w:t xml:space="preserve">Local authority stakeholders were enthused by the project </w:t>
      </w:r>
      <w:r w:rsidR="3EDD36C3">
        <w:t xml:space="preserve">and embraced a more efficient way of working whereas Health Board </w:t>
      </w:r>
      <w:r w:rsidR="28D378D9">
        <w:t xml:space="preserve">employees were more resistant to </w:t>
      </w:r>
      <w:r w:rsidR="361BD0F6">
        <w:t xml:space="preserve">introducing what they viewed as a redundant </w:t>
      </w:r>
      <w:r w:rsidR="0A085522">
        <w:t xml:space="preserve">solution with little added </w:t>
      </w:r>
      <w:r w:rsidR="0A085522">
        <w:lastRenderedPageBreak/>
        <w:t xml:space="preserve">value. </w:t>
      </w:r>
      <w:r w:rsidR="274620C8">
        <w:t xml:space="preserve">This led to some individuals taking a backseat during </w:t>
      </w:r>
      <w:r w:rsidR="3F29B596">
        <w:t xml:space="preserve">working group meetings and </w:t>
      </w:r>
      <w:r w:rsidR="656DDDF8">
        <w:t>others being particularly outspoken</w:t>
      </w:r>
      <w:r w:rsidR="72B63615">
        <w:t xml:space="preserve">. This was challenging to manage at </w:t>
      </w:r>
      <w:r w:rsidR="47BAF5B8">
        <w:t xml:space="preserve">times and smaller task and finish groups </w:t>
      </w:r>
      <w:r w:rsidR="2350A43A">
        <w:t xml:space="preserve">were needed </w:t>
      </w:r>
      <w:r w:rsidR="2642B695">
        <w:t xml:space="preserve">to ensure that </w:t>
      </w:r>
      <w:r w:rsidR="1AD4355C">
        <w:t xml:space="preserve">all </w:t>
      </w:r>
      <w:r w:rsidR="2DA1115A">
        <w:t>individuals</w:t>
      </w:r>
      <w:r w:rsidR="1AD4355C">
        <w:t xml:space="preserve"> </w:t>
      </w:r>
      <w:r w:rsidR="6178616A">
        <w:t xml:space="preserve">had </w:t>
      </w:r>
      <w:r w:rsidR="74453D68">
        <w:t>an opportunity</w:t>
      </w:r>
      <w:r w:rsidR="6178616A">
        <w:t xml:space="preserve"> to express and share their </w:t>
      </w:r>
      <w:r w:rsidR="7A2F3AC0">
        <w:t xml:space="preserve">views. </w:t>
      </w:r>
      <w:r w:rsidR="7F7AA6AF">
        <w:t>Understanding and using</w:t>
      </w:r>
      <w:r w:rsidR="5A4EB9C4">
        <w:t xml:space="preserve"> a framework to manage the </w:t>
      </w:r>
      <w:r w:rsidR="78167348">
        <w:t>various</w:t>
      </w:r>
      <w:r w:rsidR="2EC52BCE">
        <w:t xml:space="preserve"> </w:t>
      </w:r>
      <w:r w:rsidR="77D17C59">
        <w:t>personalities</w:t>
      </w:r>
      <w:r w:rsidR="2EC52BCE">
        <w:t xml:space="preserve"> </w:t>
      </w:r>
      <w:r w:rsidR="2EC52BCE">
        <w:t xml:space="preserve">within a </w:t>
      </w:r>
      <w:r w:rsidR="2E8034DF">
        <w:t xml:space="preserve">group </w:t>
      </w:r>
      <w:r w:rsidR="6C62FB20">
        <w:t xml:space="preserve">may have been </w:t>
      </w:r>
      <w:r w:rsidR="60F479E7">
        <w:t>beneficial in</w:t>
      </w:r>
      <w:r w:rsidR="6C62FB20">
        <w:t xml:space="preserve"> </w:t>
      </w:r>
      <w:r w:rsidR="35F9398A">
        <w:t xml:space="preserve">ensuring inclusivity for all </w:t>
      </w:r>
      <w:r w:rsidR="7C9D6598">
        <w:t>stakeholders</w:t>
      </w:r>
      <w:sdt>
        <w:sdtPr>
          <w:id w:val="-1545215340"/>
          <w:citation/>
        </w:sdtPr>
        <w:sdtContent>
          <w:r w:rsidR="003E251D">
            <w:fldChar w:fldCharType="begin"/>
          </w:r>
          <w:r w:rsidR="003E251D">
            <w:instrText xml:space="preserve"> CITATION Her17 \l 2057 </w:instrText>
          </w:r>
          <w:r w:rsidR="003E251D">
            <w:fldChar w:fldCharType="separate"/>
          </w:r>
          <w:r w:rsidR="003E251D">
            <w:t xml:space="preserve"> </w:t>
          </w:r>
          <w:r w:rsidR="003E251D" w:rsidRPr="003E251D">
            <w:t>(Herbert-Read, 2017)</w:t>
          </w:r>
          <w:r w:rsidR="003E251D">
            <w:fldChar w:fldCharType="end"/>
          </w:r>
        </w:sdtContent>
      </w:sdt>
      <w:r w:rsidR="00BA788E">
        <w:t>.</w:t>
      </w:r>
      <w:r w:rsidR="35F9398A">
        <w:t xml:space="preserve"> </w:t>
      </w:r>
      <w:r w:rsidR="78ECDFF9">
        <w:t>A</w:t>
      </w:r>
      <w:r w:rsidR="0185F657">
        <w:t xml:space="preserve"> clear </w:t>
      </w:r>
      <w:r w:rsidR="6125F2AA">
        <w:t xml:space="preserve">governance structure </w:t>
      </w:r>
      <w:r w:rsidR="7BDEF254">
        <w:t xml:space="preserve">would also have </w:t>
      </w:r>
      <w:r w:rsidR="5B7EEEA8">
        <w:t>enabled</w:t>
      </w:r>
      <w:r w:rsidR="597CC854">
        <w:t xml:space="preserve"> </w:t>
      </w:r>
      <w:r w:rsidR="37149D2A">
        <w:t>escalation of</w:t>
      </w:r>
      <w:r w:rsidR="597CC854">
        <w:t xml:space="preserve"> issues </w:t>
      </w:r>
      <w:r w:rsidR="4E0E471B">
        <w:t xml:space="preserve">and </w:t>
      </w:r>
      <w:r w:rsidR="19A6ABD9">
        <w:t>provided updates</w:t>
      </w:r>
      <w:r w:rsidR="4E0E471B">
        <w:t xml:space="preserve"> on </w:t>
      </w:r>
      <w:r w:rsidR="4E0E471B">
        <w:t xml:space="preserve">project </w:t>
      </w:r>
      <w:r w:rsidR="65F1DBE9">
        <w:t>progress</w:t>
      </w:r>
      <w:r w:rsidR="604AD7E7">
        <w:t xml:space="preserve"> in </w:t>
      </w:r>
      <w:r w:rsidR="2997BFA7">
        <w:t>line with</w:t>
      </w:r>
      <w:sdt>
        <w:sdtPr>
          <w:id w:val="-1167092914"/>
          <w:citation/>
        </w:sdtPr>
        <w:sdtContent>
          <w:r w:rsidR="00BA788E">
            <w:fldChar w:fldCharType="begin"/>
          </w:r>
          <w:r w:rsidR="00BA788E">
            <w:instrText xml:space="preserve"> CITATION Too14 \l 2057 </w:instrText>
          </w:r>
          <w:r w:rsidR="00BA788E">
            <w:fldChar w:fldCharType="separate"/>
          </w:r>
          <w:r w:rsidR="00BA788E">
            <w:t xml:space="preserve"> </w:t>
          </w:r>
          <w:r w:rsidR="00BA788E" w:rsidRPr="00BA788E">
            <w:t>(Too &amp; Weaver, 2014)</w:t>
          </w:r>
          <w:r w:rsidR="00BA788E">
            <w:fldChar w:fldCharType="end"/>
          </w:r>
        </w:sdtContent>
      </w:sdt>
      <w:r w:rsidR="00BA788E">
        <w:t xml:space="preserve"> </w:t>
      </w:r>
      <w:r w:rsidR="02200767">
        <w:t>recommendations</w:t>
      </w:r>
      <w:r w:rsidR="3D9AA92B">
        <w:t xml:space="preserve"> for project governance </w:t>
      </w:r>
      <w:r w:rsidR="6C16497C">
        <w:t xml:space="preserve">frameworks. </w:t>
      </w:r>
    </w:p>
    <w:p w14:paraId="63A511B3" w14:textId="6E5D7948" w:rsidR="7FB22BEC" w:rsidRDefault="7FB22BEC" w:rsidP="7FB22BEC">
      <w:pPr>
        <w:rPr>
          <w:b/>
          <w:bCs/>
        </w:rPr>
      </w:pPr>
      <w:r w:rsidRPr="7FB22BEC">
        <w:rPr>
          <w:b/>
          <w:bCs/>
        </w:rPr>
        <w:t>Conclusion</w:t>
      </w:r>
    </w:p>
    <w:p w14:paraId="1780F4D9" w14:textId="709560C9" w:rsidR="03614331" w:rsidRDefault="77F2C1F7" w:rsidP="03614331">
      <w:r>
        <w:t xml:space="preserve">There have been </w:t>
      </w:r>
      <w:r w:rsidR="6C8440BE">
        <w:t xml:space="preserve">many learning points </w:t>
      </w:r>
      <w:r w:rsidR="1E36EA5A">
        <w:t xml:space="preserve">from my personal experience that </w:t>
      </w:r>
      <w:r w:rsidR="12C86921">
        <w:t xml:space="preserve">align with what the literature says </w:t>
      </w:r>
      <w:r w:rsidR="596C952F">
        <w:t xml:space="preserve">about stakeholder </w:t>
      </w:r>
      <w:r w:rsidR="390C9183">
        <w:t>engagement best practice</w:t>
      </w:r>
      <w:r w:rsidR="751580E0">
        <w:t xml:space="preserve">. One of the </w:t>
      </w:r>
      <w:r w:rsidR="69A6FFA7">
        <w:t xml:space="preserve">key learning </w:t>
      </w:r>
      <w:r w:rsidR="0CF915AF">
        <w:t xml:space="preserve">points for </w:t>
      </w:r>
      <w:r w:rsidR="539D41BD">
        <w:t xml:space="preserve">me has been the need to engage with </w:t>
      </w:r>
      <w:r w:rsidR="1A416DCC">
        <w:t>stakeholders early and ensure and maintain</w:t>
      </w:r>
      <w:r w:rsidR="60E599DA">
        <w:t xml:space="preserve">  a robust communication plan</w:t>
      </w:r>
      <w:sdt>
        <w:sdtPr>
          <w:id w:val="1191339687"/>
          <w:citation/>
        </w:sdtPr>
        <w:sdtContent>
          <w:r w:rsidR="00BA788E">
            <w:fldChar w:fldCharType="begin"/>
          </w:r>
          <w:r w:rsidR="00BA788E">
            <w:instrText xml:space="preserve"> CITATION But16 \l 2057 </w:instrText>
          </w:r>
          <w:r w:rsidR="00BA788E">
            <w:fldChar w:fldCharType="separate"/>
          </w:r>
          <w:r w:rsidR="00BA788E">
            <w:t xml:space="preserve"> </w:t>
          </w:r>
          <w:r w:rsidR="00BA788E" w:rsidRPr="00BA788E">
            <w:t>(Butt &amp; Savolainen, 2016)</w:t>
          </w:r>
          <w:r w:rsidR="00BA788E">
            <w:fldChar w:fldCharType="end"/>
          </w:r>
        </w:sdtContent>
      </w:sdt>
      <w:r w:rsidR="00BA788E">
        <w:t>.</w:t>
      </w:r>
      <w:r w:rsidR="5F3BB5D0">
        <w:t xml:space="preserve"> </w:t>
      </w:r>
      <w:r w:rsidR="39B9FDE1">
        <w:t xml:space="preserve">This </w:t>
      </w:r>
      <w:r w:rsidR="5D0C13E8">
        <w:t xml:space="preserve"> ensures</w:t>
      </w:r>
      <w:r w:rsidR="32E3430D">
        <w:t xml:space="preserve"> </w:t>
      </w:r>
      <w:r w:rsidR="35D55568">
        <w:t xml:space="preserve">that it is clear </w:t>
      </w:r>
      <w:r w:rsidR="402B9B2A">
        <w:t xml:space="preserve">what </w:t>
      </w:r>
      <w:r w:rsidR="170A31B1">
        <w:t>outcomes will be expected and</w:t>
      </w:r>
      <w:r w:rsidR="170A31B1">
        <w:t xml:space="preserve"> </w:t>
      </w:r>
      <w:r w:rsidR="470255FE">
        <w:t>maintains</w:t>
      </w:r>
      <w:r w:rsidR="170A31B1">
        <w:t xml:space="preserve"> momentum</w:t>
      </w:r>
      <w:r w:rsidR="00BA788E">
        <w:t xml:space="preserve"> </w:t>
      </w:r>
      <w:sdt>
        <w:sdtPr>
          <w:id w:val="-1713878516"/>
          <w:citation/>
        </w:sdtPr>
        <w:sdtContent>
          <w:r w:rsidR="00BA788E">
            <w:fldChar w:fldCharType="begin"/>
          </w:r>
          <w:r w:rsidR="00BA788E">
            <w:instrText xml:space="preserve"> CITATION Bou15 \l 2057 </w:instrText>
          </w:r>
          <w:r w:rsidR="00BA788E">
            <w:fldChar w:fldCharType="separate"/>
          </w:r>
          <w:r w:rsidR="00BA788E" w:rsidRPr="00BA788E">
            <w:t>(Bourne, 2015)</w:t>
          </w:r>
          <w:r w:rsidR="00BA788E">
            <w:fldChar w:fldCharType="end"/>
          </w:r>
        </w:sdtContent>
      </w:sdt>
      <w:r w:rsidR="00BA788E">
        <w:t xml:space="preserve">. </w:t>
      </w:r>
      <w:r w:rsidR="195D225E">
        <w:t>There</w:t>
      </w:r>
      <w:r w:rsidR="73761A12">
        <w:t xml:space="preserve"> is also a need to ensure </w:t>
      </w:r>
      <w:r w:rsidR="2C480026">
        <w:t xml:space="preserve">that there are communication feedback </w:t>
      </w:r>
      <w:r w:rsidR="67C2A1EA">
        <w:t xml:space="preserve">structures in </w:t>
      </w:r>
      <w:r w:rsidR="47629E3E">
        <w:t xml:space="preserve">place. </w:t>
      </w:r>
      <w:r w:rsidR="7080AFD3">
        <w:t>This allows</w:t>
      </w:r>
      <w:r w:rsidR="4A7A2637">
        <w:t xml:space="preserve"> all stakeholders</w:t>
      </w:r>
      <w:r w:rsidR="7080AFD3">
        <w:t xml:space="preserve"> to</w:t>
      </w:r>
      <w:r w:rsidR="4A7A2637">
        <w:t xml:space="preserve"> </w:t>
      </w:r>
      <w:r w:rsidR="51546BC0">
        <w:t xml:space="preserve">have the opportunity to </w:t>
      </w:r>
      <w:r w:rsidR="6E6539E4">
        <w:t>participate</w:t>
      </w:r>
      <w:r w:rsidR="4DD838B6">
        <w:t xml:space="preserve"> </w:t>
      </w:r>
      <w:r w:rsidR="4FB20F9A">
        <w:t>inclusively</w:t>
      </w:r>
      <w:r w:rsidR="20AC816B">
        <w:t xml:space="preserve"> </w:t>
      </w:r>
      <w:r w:rsidR="0096749E">
        <w:t xml:space="preserve">to </w:t>
      </w:r>
      <w:r w:rsidR="6CD02A34">
        <w:t>prevent</w:t>
      </w:r>
      <w:r w:rsidR="20AC816B">
        <w:t xml:space="preserve"> groupthink </w:t>
      </w:r>
      <w:r w:rsidR="19484E04">
        <w:t>mentality</w:t>
      </w:r>
      <w:sdt>
        <w:sdtPr>
          <w:id w:val="1712390401"/>
          <w:citation/>
        </w:sdtPr>
        <w:sdtContent>
          <w:r w:rsidR="00BA788E">
            <w:fldChar w:fldCharType="begin"/>
          </w:r>
          <w:r w:rsidR="00BA788E">
            <w:instrText xml:space="preserve"> CITATION Ban17 \l 2057 </w:instrText>
          </w:r>
          <w:r w:rsidR="00BA788E">
            <w:fldChar w:fldCharType="separate"/>
          </w:r>
          <w:r w:rsidR="00BA788E">
            <w:t xml:space="preserve"> </w:t>
          </w:r>
          <w:r w:rsidR="00BA788E" w:rsidRPr="00BA788E">
            <w:t>(Bang, 2017)</w:t>
          </w:r>
          <w:r w:rsidR="00BA788E">
            <w:fldChar w:fldCharType="end"/>
          </w:r>
        </w:sdtContent>
      </w:sdt>
      <w:r w:rsidR="1D62DDA4">
        <w:t>.</w:t>
      </w:r>
      <w:r w:rsidR="5EE90FDF">
        <w:t xml:space="preserve"> </w:t>
      </w:r>
    </w:p>
    <w:p w14:paraId="72B1D588" w14:textId="69032A14" w:rsidR="3EA31409" w:rsidRDefault="31DFD8DA" w:rsidP="3EA31409">
      <w:r>
        <w:t xml:space="preserve">In terms of my </w:t>
      </w:r>
      <w:r w:rsidR="267157A1">
        <w:t>own self development and learning,</w:t>
      </w:r>
      <w:r w:rsidR="627A46FE">
        <w:t xml:space="preserve"> a critical learning point for me has been to </w:t>
      </w:r>
      <w:r w:rsidR="570BC5C5">
        <w:t xml:space="preserve">ensure that I am clear about my </w:t>
      </w:r>
      <w:r w:rsidR="36ABC219">
        <w:t xml:space="preserve">own role in project management and </w:t>
      </w:r>
      <w:r w:rsidR="4F629B6F">
        <w:t xml:space="preserve">enforce expectations and </w:t>
      </w:r>
      <w:r w:rsidR="0A984645">
        <w:t xml:space="preserve">boundaries. </w:t>
      </w:r>
      <w:r w:rsidR="234F1F9B">
        <w:t xml:space="preserve">On occasion, I have become too </w:t>
      </w:r>
      <w:r w:rsidR="45CDF11A">
        <w:t xml:space="preserve">invested in </w:t>
      </w:r>
      <w:r w:rsidR="69200721">
        <w:t xml:space="preserve">supporting </w:t>
      </w:r>
      <w:r w:rsidR="795A7199">
        <w:t xml:space="preserve">the </w:t>
      </w:r>
      <w:r w:rsidR="4A99DA59">
        <w:t xml:space="preserve">operational </w:t>
      </w:r>
      <w:r w:rsidR="4D8BECB4">
        <w:t xml:space="preserve">implementation of the </w:t>
      </w:r>
      <w:r w:rsidR="107F9324">
        <w:t>project</w:t>
      </w:r>
      <w:r w:rsidR="4D8BECB4">
        <w:t xml:space="preserve"> due to my </w:t>
      </w:r>
      <w:r w:rsidR="2D2BE908">
        <w:t xml:space="preserve">own tendency towards people </w:t>
      </w:r>
      <w:r w:rsidR="01A25B12">
        <w:t>pleasing and a reluctance to say ‘</w:t>
      </w:r>
      <w:r w:rsidR="015D6423">
        <w:t xml:space="preserve">no’, </w:t>
      </w:r>
      <w:r w:rsidR="68147FAD">
        <w:t>particularly</w:t>
      </w:r>
      <w:r w:rsidR="015D6423">
        <w:t xml:space="preserve"> when </w:t>
      </w:r>
      <w:r w:rsidR="42323CBF">
        <w:t xml:space="preserve">I have the skillset to </w:t>
      </w:r>
      <w:r w:rsidR="4FBF8BCB">
        <w:t xml:space="preserve">support. </w:t>
      </w:r>
      <w:r w:rsidR="2D064099">
        <w:t xml:space="preserve">In order to </w:t>
      </w:r>
      <w:r w:rsidR="001F803D">
        <w:t>develop</w:t>
      </w:r>
      <w:r w:rsidR="2D064099">
        <w:t xml:space="preserve"> this skill within </w:t>
      </w:r>
      <w:r w:rsidR="505856A0">
        <w:t>myself I</w:t>
      </w:r>
      <w:r w:rsidR="3A4E98B6">
        <w:t xml:space="preserve"> have sought mentorship </w:t>
      </w:r>
      <w:r w:rsidR="001F803D">
        <w:t xml:space="preserve">from more senior and experienced project </w:t>
      </w:r>
      <w:r w:rsidR="26A89F8E">
        <w:t xml:space="preserve">managers within my </w:t>
      </w:r>
      <w:r w:rsidR="787655E6">
        <w:t xml:space="preserve">organisation. It would also be </w:t>
      </w:r>
      <w:r w:rsidR="49B5BEA6">
        <w:t xml:space="preserve">beneficial to explore </w:t>
      </w:r>
      <w:r w:rsidR="7A9523B9">
        <w:t xml:space="preserve">coaching to unpick and understand </w:t>
      </w:r>
      <w:r w:rsidR="61545C85">
        <w:t xml:space="preserve">how I can be more </w:t>
      </w:r>
      <w:r w:rsidR="40F458D9">
        <w:t xml:space="preserve">assertive in </w:t>
      </w:r>
      <w:r w:rsidR="64466EE0">
        <w:t xml:space="preserve">saying no and </w:t>
      </w:r>
      <w:r w:rsidR="45C04218">
        <w:t xml:space="preserve">maintaining </w:t>
      </w:r>
      <w:r w:rsidR="7772EBB3">
        <w:t xml:space="preserve">role </w:t>
      </w:r>
      <w:r w:rsidR="1AC501BB">
        <w:t xml:space="preserve">boundaries. </w:t>
      </w:r>
    </w:p>
    <w:p w14:paraId="52242AEB" w14:textId="5E508E06" w:rsidR="7FB22BEC" w:rsidRDefault="7FB22BEC" w:rsidP="7FB22BEC">
      <w:pPr>
        <w:rPr>
          <w:b/>
          <w:bCs/>
        </w:rPr>
      </w:pPr>
      <w:r w:rsidRPr="7FB22BEC">
        <w:rPr>
          <w:b/>
          <w:bCs/>
        </w:rPr>
        <w:t>Action Plan</w:t>
      </w:r>
    </w:p>
    <w:p w14:paraId="142D67E9" w14:textId="2DC8EF6D" w:rsidR="0F01467B" w:rsidRDefault="124892DD" w:rsidP="0F01467B">
      <w:r>
        <w:t xml:space="preserve">Based on  </w:t>
      </w:r>
      <w:r w:rsidR="146760B0">
        <w:t>my previous experience</w:t>
      </w:r>
      <w:r w:rsidR="6B45F736">
        <w:t xml:space="preserve">, new </w:t>
      </w:r>
      <w:r w:rsidR="78D34642">
        <w:t>learning</w:t>
      </w:r>
      <w:r w:rsidR="146760B0">
        <w:t xml:space="preserve"> and </w:t>
      </w:r>
      <w:r w:rsidR="349CD072">
        <w:t xml:space="preserve">reflections I have been </w:t>
      </w:r>
      <w:r w:rsidR="57EEE679">
        <w:t>able</w:t>
      </w:r>
      <w:r w:rsidR="420FBC79">
        <w:t xml:space="preserve"> </w:t>
      </w:r>
      <w:r w:rsidR="420FBC79">
        <w:t xml:space="preserve">to ensure </w:t>
      </w:r>
      <w:r w:rsidR="4501CED4">
        <w:t xml:space="preserve">there is an action plan in </w:t>
      </w:r>
      <w:r w:rsidR="6853E4DB">
        <w:t xml:space="preserve">place </w:t>
      </w:r>
      <w:r w:rsidR="0660954F">
        <w:t xml:space="preserve">whereby a </w:t>
      </w:r>
      <w:r w:rsidR="1F176EA5">
        <w:t xml:space="preserve">sustainable </w:t>
      </w:r>
      <w:r w:rsidR="6422F180">
        <w:t>stakeholder</w:t>
      </w:r>
      <w:r w:rsidR="1F176EA5">
        <w:t xml:space="preserve"> </w:t>
      </w:r>
      <w:r w:rsidR="4FF6D3B8">
        <w:t xml:space="preserve">engagement plan is in place </w:t>
      </w:r>
      <w:r w:rsidR="169AFFC7">
        <w:t xml:space="preserve">in </w:t>
      </w:r>
      <w:r w:rsidR="2E7E9495">
        <w:t xml:space="preserve">developing and </w:t>
      </w:r>
      <w:r w:rsidR="260225B7">
        <w:t xml:space="preserve">implementing a bespoke </w:t>
      </w:r>
      <w:r w:rsidR="4C464E19">
        <w:t xml:space="preserve">smoking </w:t>
      </w:r>
      <w:r w:rsidR="1D40BFEA">
        <w:t xml:space="preserve">cessation </w:t>
      </w:r>
      <w:r w:rsidR="63E4EBF8">
        <w:t xml:space="preserve">digital application for </w:t>
      </w:r>
      <w:r w:rsidR="4384E84C">
        <w:t xml:space="preserve">smokers aged </w:t>
      </w:r>
      <w:r w:rsidR="4E34F641">
        <w:t>25-34</w:t>
      </w:r>
      <w:r w:rsidR="4384E84C">
        <w:t xml:space="preserve"> year olds.</w:t>
      </w:r>
      <w:r w:rsidR="753791E7">
        <w:t xml:space="preserve"> </w:t>
      </w:r>
    </w:p>
    <w:p w14:paraId="6D4FC038" w14:textId="2028A3A2" w:rsidR="3A4A062A" w:rsidRDefault="04253B83" w:rsidP="3A4A062A">
      <w:r>
        <w:t xml:space="preserve">This action plan </w:t>
      </w:r>
      <w:r w:rsidR="2777518A">
        <w:t xml:space="preserve">can be seen </w:t>
      </w:r>
      <w:r w:rsidR="1BC3D962">
        <w:t xml:space="preserve">below </w:t>
      </w:r>
      <w:r w:rsidR="00C45041">
        <w:t>(Figure 3)</w:t>
      </w:r>
    </w:p>
    <w:p w14:paraId="6BA01A01" w14:textId="20C9C115" w:rsidR="000308CE" w:rsidRDefault="000308CE" w:rsidP="000308CE">
      <w:pPr>
        <w:pStyle w:val="Caption"/>
        <w:keepNext/>
      </w:pPr>
      <w:r>
        <w:lastRenderedPageBreak/>
        <w:t xml:space="preserve">Figure </w:t>
      </w:r>
      <w:r>
        <w:fldChar w:fldCharType="begin"/>
      </w:r>
      <w:r>
        <w:instrText xml:space="preserve"> SEQ Figure \* ARABIC </w:instrText>
      </w:r>
      <w:r>
        <w:fldChar w:fldCharType="separate"/>
      </w:r>
      <w:r w:rsidR="00C45041">
        <w:t>3</w:t>
      </w:r>
      <w:r>
        <w:fldChar w:fldCharType="end"/>
      </w:r>
      <w:r>
        <w:t xml:space="preserve"> Action Plan</w:t>
      </w:r>
    </w:p>
    <w:p w14:paraId="2D9E0241" w14:textId="7A4B94CE" w:rsidR="5D96C9F4" w:rsidRDefault="0062184A" w:rsidP="5D96C9F4">
      <w:r>
        <w:drawing>
          <wp:inline distT="0" distB="0" distL="0" distR="0" wp14:anchorId="40989DB8" wp14:editId="119C7FDF">
            <wp:extent cx="3282053" cy="3440892"/>
            <wp:effectExtent l="0" t="0" r="0" b="7620"/>
            <wp:docPr id="2" name="Picture 2"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Word&#10;&#10;Description automatically generated"/>
                    <pic:cNvPicPr/>
                  </pic:nvPicPr>
                  <pic:blipFill rotWithShape="1">
                    <a:blip r:embed="rId8">
                      <a:extLst>
                        <a:ext uri="{28A0092B-C50C-407E-A947-70E740481C1C}">
                          <a14:useLocalDpi xmlns:a14="http://schemas.microsoft.com/office/drawing/2010/main" val="0"/>
                        </a:ext>
                      </a:extLst>
                    </a:blip>
                    <a:srcRect l="35136" t="15579" r="24007" b="4722"/>
                    <a:stretch/>
                  </pic:blipFill>
                  <pic:spPr bwMode="auto">
                    <a:xfrm>
                      <a:off x="0" y="0"/>
                      <a:ext cx="3309512" cy="3469680"/>
                    </a:xfrm>
                    <a:prstGeom prst="rect">
                      <a:avLst/>
                    </a:prstGeom>
                    <a:ln>
                      <a:noFill/>
                    </a:ln>
                    <a:extLst>
                      <a:ext uri="{53640926-AAD7-44D8-BBD7-CCE9431645EC}">
                        <a14:shadowObscured xmlns:a14="http://schemas.microsoft.com/office/drawing/2010/main"/>
                      </a:ext>
                    </a:extLst>
                  </pic:spPr>
                </pic:pic>
              </a:graphicData>
            </a:graphic>
          </wp:inline>
        </w:drawing>
      </w:r>
    </w:p>
    <w:p w14:paraId="48825832" w14:textId="5403546B" w:rsidR="24248595" w:rsidRDefault="24248595" w:rsidP="24248595">
      <w:r>
        <w:t>Whilst this action plan outlines the</w:t>
      </w:r>
      <w:r w:rsidR="55D72F30">
        <w:t xml:space="preserve"> steps I would take</w:t>
      </w:r>
      <w:r w:rsidR="79294537">
        <w:t xml:space="preserve"> </w:t>
      </w:r>
      <w:r w:rsidR="059E58CD">
        <w:t>to</w:t>
      </w:r>
      <w:r w:rsidR="5AA3186F">
        <w:t xml:space="preserve"> manage an </w:t>
      </w:r>
      <w:r w:rsidR="084B7439">
        <w:t>upcoming project for smoking cesstion</w:t>
      </w:r>
      <w:r w:rsidR="67EB708C">
        <w:t xml:space="preserve">. </w:t>
      </w:r>
      <w:r w:rsidR="548357C9">
        <w:t>Reflection</w:t>
      </w:r>
      <w:r w:rsidR="67EB708C">
        <w:t xml:space="preserve"> also dictates that </w:t>
      </w:r>
      <w:r w:rsidR="2E8F9C9B">
        <w:t xml:space="preserve">there are personal </w:t>
      </w:r>
      <w:r w:rsidR="0E2F98EF">
        <w:t xml:space="preserve">outcomes and </w:t>
      </w:r>
      <w:r w:rsidR="10D13E16">
        <w:t>an action</w:t>
      </w:r>
      <w:r w:rsidR="0E2F98EF">
        <w:t xml:space="preserve"> plan based on my </w:t>
      </w:r>
      <w:r w:rsidR="7825DB04">
        <w:t>learning</w:t>
      </w:r>
      <w:r w:rsidR="13C35071">
        <w:t xml:space="preserve"> needs</w:t>
      </w:r>
      <w:r w:rsidR="0096749E">
        <w:t xml:space="preserve"> </w:t>
      </w:r>
      <w:sdt>
        <w:sdtPr>
          <w:id w:val="1367875486"/>
          <w:citation/>
        </w:sdtPr>
        <w:sdtContent>
          <w:r w:rsidR="0096749E">
            <w:fldChar w:fldCharType="begin"/>
          </w:r>
          <w:r w:rsidR="0096749E">
            <w:instrText xml:space="preserve"> CITATION Sib11 \l 2057 </w:instrText>
          </w:r>
          <w:r w:rsidR="0096749E">
            <w:fldChar w:fldCharType="separate"/>
          </w:r>
          <w:r w:rsidR="0096749E" w:rsidRPr="0096749E">
            <w:t>(Sibiya, et al., 2015)</w:t>
          </w:r>
          <w:r w:rsidR="0096749E">
            <w:fldChar w:fldCharType="end"/>
          </w:r>
        </w:sdtContent>
      </w:sdt>
      <w:r w:rsidR="0096749E">
        <w:t>.</w:t>
      </w:r>
      <w:r w:rsidR="7825DB04">
        <w:t xml:space="preserve"> This action plan is outlined below</w:t>
      </w:r>
      <w:r w:rsidR="318B09F5">
        <w:t xml:space="preserve"> </w:t>
      </w:r>
      <w:r w:rsidR="0096749E">
        <w:t>(Figure 4)</w:t>
      </w:r>
    </w:p>
    <w:p w14:paraId="7A62B1C8" w14:textId="4439BD43" w:rsidR="00C45041" w:rsidRDefault="00C45041" w:rsidP="00C45041">
      <w:pPr>
        <w:pStyle w:val="Caption"/>
        <w:keepNext/>
      </w:pPr>
      <w:r>
        <w:t xml:space="preserve">Figure </w:t>
      </w:r>
      <w:r>
        <w:fldChar w:fldCharType="begin"/>
      </w:r>
      <w:r>
        <w:instrText xml:space="preserve"> SEQ Figure \* ARABIC </w:instrText>
      </w:r>
      <w:r>
        <w:fldChar w:fldCharType="separate"/>
      </w:r>
      <w:r>
        <w:t>4</w:t>
      </w:r>
      <w:r>
        <w:fldChar w:fldCharType="end"/>
      </w:r>
      <w:r>
        <w:t xml:space="preserve"> Learning needs</w:t>
      </w:r>
    </w:p>
    <w:p w14:paraId="7AF49049" w14:textId="63750113" w:rsidR="5ACA21A4" w:rsidRDefault="00D13CBF">
      <w:r>
        <w:drawing>
          <wp:inline distT="0" distB="0" distL="0" distR="0" wp14:anchorId="51696C66" wp14:editId="66A7FBF5">
            <wp:extent cx="2795270" cy="2552920"/>
            <wp:effectExtent l="0" t="0" r="5080" b="0"/>
            <wp:docPr id="3" name="Picture 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able&#10;&#10;Description automatically generated"/>
                    <pic:cNvPicPr/>
                  </pic:nvPicPr>
                  <pic:blipFill rotWithShape="1">
                    <a:blip r:embed="rId9">
                      <a:extLst>
                        <a:ext uri="{28A0092B-C50C-407E-A947-70E740481C1C}">
                          <a14:useLocalDpi xmlns:a14="http://schemas.microsoft.com/office/drawing/2010/main" val="0"/>
                        </a:ext>
                      </a:extLst>
                    </a:blip>
                    <a:srcRect l="19644" t="17379" r="31573" b="3415"/>
                    <a:stretch/>
                  </pic:blipFill>
                  <pic:spPr bwMode="auto">
                    <a:xfrm>
                      <a:off x="0" y="0"/>
                      <a:ext cx="2795966" cy="2553556"/>
                    </a:xfrm>
                    <a:prstGeom prst="rect">
                      <a:avLst/>
                    </a:prstGeom>
                    <a:ln>
                      <a:noFill/>
                    </a:ln>
                    <a:extLst>
                      <a:ext uri="{53640926-AAD7-44D8-BBD7-CCE9431645EC}">
                        <a14:shadowObscured xmlns:a14="http://schemas.microsoft.com/office/drawing/2010/main"/>
                      </a:ext>
                    </a:extLst>
                  </pic:spPr>
                </pic:pic>
              </a:graphicData>
            </a:graphic>
          </wp:inline>
        </w:drawing>
      </w:r>
    </w:p>
    <w:p w14:paraId="779D04AA" w14:textId="1BBC8D13" w:rsidR="227A4221" w:rsidRDefault="227A4221" w:rsidP="227A4221"/>
    <w:p w14:paraId="7C7365C7" w14:textId="7FE69C76" w:rsidR="00C333FD" w:rsidRDefault="00C333FD" w:rsidP="00E06AD4"/>
    <w:p w14:paraId="0E231897" w14:textId="77777777" w:rsidR="00FF2674" w:rsidRDefault="00FF2674" w:rsidP="00E06AD4"/>
    <w:p w14:paraId="534FA81B" w14:textId="5B0CDA36" w:rsidR="0013019C" w:rsidRDefault="0013019C" w:rsidP="00E06AD4"/>
    <w:p w14:paraId="42BE6DFE" w14:textId="77777777" w:rsidR="00E925EF" w:rsidRDefault="00E925EF" w:rsidP="00E06AD4"/>
    <w:p w14:paraId="38F88F29" w14:textId="77777777" w:rsidR="00E06AD4" w:rsidRDefault="00E06AD4" w:rsidP="00E06AD4"/>
    <w:sdt>
      <w:sdtPr>
        <w:id w:val="-366528002"/>
        <w:docPartObj>
          <w:docPartGallery w:val="Bibliographies"/>
          <w:docPartUnique/>
        </w:docPartObj>
      </w:sdtPr>
      <w:sdtEndPr>
        <w:rPr>
          <w:rFonts w:asciiTheme="minorHAnsi" w:eastAsiaTheme="minorHAnsi" w:hAnsiTheme="minorHAnsi" w:cstheme="minorBidi"/>
          <w:noProof/>
          <w:color w:val="auto"/>
          <w:sz w:val="22"/>
          <w:szCs w:val="22"/>
          <w:lang w:val="en-GB"/>
        </w:rPr>
      </w:sdtEndPr>
      <w:sdtContent>
        <w:p w14:paraId="30FA8BEC" w14:textId="7B4A866D" w:rsidR="006375B4" w:rsidRDefault="006375B4">
          <w:pPr>
            <w:pStyle w:val="Heading1"/>
          </w:pPr>
          <w:r>
            <w:t>References</w:t>
          </w:r>
        </w:p>
        <w:sdt>
          <w:sdtPr>
            <w:id w:val="-573587230"/>
            <w:bibliography/>
          </w:sdtPr>
          <w:sdtContent>
            <w:p w14:paraId="36C9EC7B" w14:textId="77777777" w:rsidR="006375B4" w:rsidRDefault="006375B4" w:rsidP="006375B4">
              <w:pPr>
                <w:pStyle w:val="Bibliography"/>
                <w:rPr>
                  <w:sz w:val="24"/>
                  <w:szCs w:val="24"/>
                  <w:lang w:val="en-US"/>
                </w:rPr>
              </w:pPr>
              <w:r>
                <w:rPr>
                  <w:noProof w:val="0"/>
                </w:rPr>
                <w:fldChar w:fldCharType="begin"/>
              </w:r>
              <w:r>
                <w:instrText xml:space="preserve"> BIBLIOGRAPHY </w:instrText>
              </w:r>
              <w:r>
                <w:rPr>
                  <w:noProof w:val="0"/>
                </w:rPr>
                <w:fldChar w:fldCharType="separate"/>
              </w:r>
              <w:r>
                <w:rPr>
                  <w:lang w:val="en-US"/>
                </w:rPr>
                <w:t xml:space="preserve">Abdelrahman, N. G. et al., 2020. Brain health:Attitudes towards technology adoptation in older adults. </w:t>
              </w:r>
              <w:r>
                <w:rPr>
                  <w:i/>
                  <w:iCs/>
                  <w:lang w:val="en-US"/>
                </w:rPr>
                <w:t xml:space="preserve">Healthcare, </w:t>
              </w:r>
              <w:r>
                <w:rPr>
                  <w:lang w:val="en-US"/>
                </w:rPr>
                <w:t>23(1).</w:t>
              </w:r>
            </w:p>
            <w:p w14:paraId="7B81FB74" w14:textId="77777777" w:rsidR="006375B4" w:rsidRDefault="006375B4" w:rsidP="006375B4">
              <w:pPr>
                <w:pStyle w:val="Bibliography"/>
                <w:rPr>
                  <w:lang w:val="en-US"/>
                </w:rPr>
              </w:pPr>
              <w:r>
                <w:rPr>
                  <w:lang w:val="en-US"/>
                </w:rPr>
                <w:t xml:space="preserve">Argyris, C., 1991. Teaching smart people how to learn.. </w:t>
              </w:r>
              <w:r>
                <w:rPr>
                  <w:i/>
                  <w:iCs/>
                  <w:lang w:val="en-US"/>
                </w:rPr>
                <w:t xml:space="preserve">Havard Business Review., </w:t>
              </w:r>
              <w:r>
                <w:rPr>
                  <w:lang w:val="en-US"/>
                </w:rPr>
                <w:t>69(3), pp. 99-109.</w:t>
              </w:r>
            </w:p>
            <w:p w14:paraId="44988A00" w14:textId="77777777" w:rsidR="006375B4" w:rsidRDefault="006375B4" w:rsidP="006375B4">
              <w:pPr>
                <w:pStyle w:val="Bibliography"/>
                <w:rPr>
                  <w:lang w:val="en-US"/>
                </w:rPr>
              </w:pPr>
              <w:r>
                <w:rPr>
                  <w:lang w:val="en-US"/>
                </w:rPr>
                <w:t xml:space="preserve">Bang, D. F. C., 2017. Making better decisions in groups. </w:t>
              </w:r>
              <w:r>
                <w:rPr>
                  <w:i/>
                  <w:iCs/>
                  <w:lang w:val="en-US"/>
                </w:rPr>
                <w:t xml:space="preserve">The Royal Society Open Science , </w:t>
              </w:r>
              <w:r>
                <w:rPr>
                  <w:lang w:val="en-US"/>
                </w:rPr>
                <w:t>4(8).</w:t>
              </w:r>
            </w:p>
            <w:p w14:paraId="2AF2FB64" w14:textId="77777777" w:rsidR="006375B4" w:rsidRDefault="006375B4" w:rsidP="006375B4">
              <w:pPr>
                <w:pStyle w:val="Bibliography"/>
                <w:rPr>
                  <w:lang w:val="en-US"/>
                </w:rPr>
              </w:pPr>
              <w:r>
                <w:rPr>
                  <w:lang w:val="en-US"/>
                </w:rPr>
                <w:t xml:space="preserve">Bourne, L., 2015. The three types of stakeholder communication. </w:t>
              </w:r>
              <w:r>
                <w:rPr>
                  <w:i/>
                  <w:iCs/>
                  <w:lang w:val="en-US"/>
                </w:rPr>
                <w:t xml:space="preserve">PM World, </w:t>
              </w:r>
              <w:r>
                <w:rPr>
                  <w:lang w:val="en-US"/>
                </w:rPr>
                <w:t>4(9), pp. 1-5.</w:t>
              </w:r>
            </w:p>
            <w:p w14:paraId="46A2F98E" w14:textId="77777777" w:rsidR="006375B4" w:rsidRDefault="006375B4" w:rsidP="006375B4">
              <w:pPr>
                <w:pStyle w:val="Bibliography"/>
                <w:rPr>
                  <w:lang w:val="en-US"/>
                </w:rPr>
              </w:pPr>
              <w:r>
                <w:rPr>
                  <w:lang w:val="en-US"/>
                </w:rPr>
                <w:t xml:space="preserve">Butt, A. &amp; Savolainen, J., 2016. Project change stakeholder communication. </w:t>
              </w:r>
              <w:r>
                <w:rPr>
                  <w:i/>
                  <w:iCs/>
                  <w:lang w:val="en-US"/>
                </w:rPr>
                <w:t xml:space="preserve">International Journal of Project Management, </w:t>
              </w:r>
              <w:r>
                <w:rPr>
                  <w:lang w:val="en-US"/>
                </w:rPr>
                <w:t>34(8), pp. 1579-1595.</w:t>
              </w:r>
            </w:p>
            <w:p w14:paraId="754C8856" w14:textId="77777777" w:rsidR="006375B4" w:rsidRDefault="006375B4" w:rsidP="006375B4">
              <w:pPr>
                <w:pStyle w:val="Bibliography"/>
                <w:rPr>
                  <w:lang w:val="en-US"/>
                </w:rPr>
              </w:pPr>
              <w:r>
                <w:rPr>
                  <w:lang w:val="en-US"/>
                </w:rPr>
                <w:t xml:space="preserve">Davies, S., 2012. Embracing reflective practice. </w:t>
              </w:r>
              <w:r>
                <w:rPr>
                  <w:i/>
                  <w:iCs/>
                  <w:lang w:val="en-US"/>
                </w:rPr>
                <w:t xml:space="preserve">Education for Primary Care, </w:t>
              </w:r>
              <w:r>
                <w:rPr>
                  <w:lang w:val="en-US"/>
                </w:rPr>
                <w:t>23(1), pp. 9-12.</w:t>
              </w:r>
            </w:p>
            <w:p w14:paraId="14173D96" w14:textId="77777777" w:rsidR="006375B4" w:rsidRDefault="006375B4" w:rsidP="006375B4">
              <w:pPr>
                <w:pStyle w:val="Bibliography"/>
                <w:rPr>
                  <w:lang w:val="en-US"/>
                </w:rPr>
              </w:pPr>
              <w:r>
                <w:rPr>
                  <w:lang w:val="en-US"/>
                </w:rPr>
                <w:t xml:space="preserve">Frewer, L. J., Howard, C. &amp; Shepherd, R., 1998. Understanding public attitudes to technology. </w:t>
              </w:r>
              <w:r>
                <w:rPr>
                  <w:i/>
                  <w:iCs/>
                  <w:lang w:val="en-US"/>
                </w:rPr>
                <w:t xml:space="preserve">Journal of risk reseach, </w:t>
              </w:r>
              <w:r>
                <w:rPr>
                  <w:lang w:val="en-US"/>
                </w:rPr>
                <w:t>1(3), pp. 221-235.</w:t>
              </w:r>
            </w:p>
            <w:p w14:paraId="5AA25E29" w14:textId="77777777" w:rsidR="006375B4" w:rsidRDefault="006375B4" w:rsidP="006375B4">
              <w:pPr>
                <w:pStyle w:val="Bibliography"/>
                <w:rPr>
                  <w:lang w:val="en-US"/>
                </w:rPr>
              </w:pPr>
              <w:r>
                <w:rPr>
                  <w:lang w:val="en-US"/>
                </w:rPr>
                <w:t xml:space="preserve">Gibbs, G., 1988. </w:t>
              </w:r>
              <w:r>
                <w:rPr>
                  <w:i/>
                  <w:iCs/>
                  <w:lang w:val="en-US"/>
                </w:rPr>
                <w:t xml:space="preserve">Learning by doing a guide to teaching and learning methods. </w:t>
              </w:r>
              <w:r>
                <w:rPr>
                  <w:lang w:val="en-US"/>
                </w:rPr>
                <w:t>London: FEU.</w:t>
              </w:r>
            </w:p>
            <w:p w14:paraId="22032D5A" w14:textId="77777777" w:rsidR="006375B4" w:rsidRDefault="006375B4" w:rsidP="006375B4">
              <w:pPr>
                <w:pStyle w:val="Bibliography"/>
                <w:rPr>
                  <w:lang w:val="en-US"/>
                </w:rPr>
              </w:pPr>
              <w:r>
                <w:rPr>
                  <w:lang w:val="en-US"/>
                </w:rPr>
                <w:t xml:space="preserve">Greggs, V., Holden, R., Lawless, A. &amp; Rae, J., 2018. From reflective learning to reflective practice: assessing transfer. </w:t>
              </w:r>
              <w:r>
                <w:rPr>
                  <w:i/>
                  <w:iCs/>
                  <w:lang w:val="en-US"/>
                </w:rPr>
                <w:t xml:space="preserve">Studies in higher education (Dorchester-on-Thames), </w:t>
              </w:r>
              <w:r>
                <w:rPr>
                  <w:lang w:val="en-US"/>
                </w:rPr>
                <w:t>43(7), pp. 1172-1183.</w:t>
              </w:r>
            </w:p>
            <w:p w14:paraId="6EEFA318" w14:textId="77777777" w:rsidR="006375B4" w:rsidRDefault="006375B4" w:rsidP="006375B4">
              <w:pPr>
                <w:pStyle w:val="Bibliography"/>
                <w:rPr>
                  <w:lang w:val="en-US"/>
                </w:rPr>
              </w:pPr>
              <w:r>
                <w:rPr>
                  <w:lang w:val="en-US"/>
                </w:rPr>
                <w:t xml:space="preserve">Herbert-Read, J., 2017. Social Behaviour: The personalities of groups. </w:t>
              </w:r>
              <w:r>
                <w:rPr>
                  <w:i/>
                  <w:iCs/>
                  <w:lang w:val="en-US"/>
                </w:rPr>
                <w:t xml:space="preserve">Current Biology, </w:t>
              </w:r>
              <w:r>
                <w:rPr>
                  <w:lang w:val="en-US"/>
                </w:rPr>
                <w:t>27(18), pp. 1015-1017.</w:t>
              </w:r>
            </w:p>
            <w:p w14:paraId="7A50C1E8" w14:textId="77777777" w:rsidR="006375B4" w:rsidRDefault="006375B4" w:rsidP="006375B4">
              <w:pPr>
                <w:pStyle w:val="Bibliography"/>
                <w:rPr>
                  <w:lang w:val="en-US"/>
                </w:rPr>
              </w:pPr>
              <w:r>
                <w:rPr>
                  <w:lang w:val="en-US"/>
                </w:rPr>
                <w:t xml:space="preserve">Hydrie, M. Z. I., Naqvi, S. M. Z. H., Alam, S. N. &amp; Jafry. , S. I. A., 2021. Kolb's Learning Style Inventory 4.0 and its association with traditional and problem based learning teaching methodologies in medical students. </w:t>
              </w:r>
              <w:r>
                <w:rPr>
                  <w:i/>
                  <w:iCs/>
                  <w:lang w:val="en-US"/>
                </w:rPr>
                <w:t xml:space="preserve">Pakistan Journal of Medical Sciences Quarterly; Karachi, </w:t>
              </w:r>
              <w:r>
                <w:rPr>
                  <w:lang w:val="en-US"/>
                </w:rPr>
                <w:t>37(1), p. 145.</w:t>
              </w:r>
            </w:p>
            <w:p w14:paraId="072BDA98" w14:textId="77777777" w:rsidR="006375B4" w:rsidRDefault="006375B4" w:rsidP="006375B4">
              <w:pPr>
                <w:pStyle w:val="Bibliography"/>
                <w:rPr>
                  <w:lang w:val="en-US"/>
                </w:rPr>
              </w:pPr>
              <w:r>
                <w:rPr>
                  <w:lang w:val="en-US"/>
                </w:rPr>
                <w:t xml:space="preserve">Lolich, L., Ricco, I., Deusdad, B. &amp; Timonen, V., 2019. Embracing technology? Health and Social care professionals attitudes to development of e-health initiatives in elder care services in Catalonia and ireland. </w:t>
              </w:r>
              <w:r>
                <w:rPr>
                  <w:i/>
                  <w:iCs/>
                  <w:lang w:val="en-US"/>
                </w:rPr>
                <w:t xml:space="preserve">Technology forecasting and Social change, </w:t>
              </w:r>
              <w:r>
                <w:rPr>
                  <w:lang w:val="en-US"/>
                </w:rPr>
                <w:t>Volume 147, pp. 63-71.</w:t>
              </w:r>
            </w:p>
            <w:p w14:paraId="386DAFB1" w14:textId="77777777" w:rsidR="006375B4" w:rsidRDefault="006375B4" w:rsidP="006375B4">
              <w:pPr>
                <w:pStyle w:val="Bibliography"/>
                <w:rPr>
                  <w:lang w:val="en-US"/>
                </w:rPr>
              </w:pPr>
              <w:r>
                <w:rPr>
                  <w:lang w:val="en-US"/>
                </w:rPr>
                <w:t xml:space="preserve">Lolich, L., Ricco, I., Deusdad, B. &amp; Timonen, V., 2019. Embracing technology? Health and Social care professionals' attitudes to the deployment of e-health initiatives in elder care services in Catalonia and Ireland. </w:t>
              </w:r>
              <w:r>
                <w:rPr>
                  <w:i/>
                  <w:iCs/>
                  <w:lang w:val="en-US"/>
                </w:rPr>
                <w:t xml:space="preserve">Elsevier, </w:t>
              </w:r>
              <w:r>
                <w:rPr>
                  <w:lang w:val="en-US"/>
                </w:rPr>
                <w:t>Volume 147, pp. 63-71.</w:t>
              </w:r>
            </w:p>
            <w:p w14:paraId="62F9F529" w14:textId="77777777" w:rsidR="006375B4" w:rsidRDefault="006375B4" w:rsidP="006375B4">
              <w:pPr>
                <w:pStyle w:val="Bibliography"/>
                <w:rPr>
                  <w:lang w:val="en-US"/>
                </w:rPr>
              </w:pPr>
              <w:r>
                <w:rPr>
                  <w:lang w:val="en-US"/>
                </w:rPr>
                <w:t xml:space="preserve">NHS Wales, 2022. </w:t>
              </w:r>
              <w:r>
                <w:rPr>
                  <w:i/>
                  <w:iCs/>
                  <w:lang w:val="en-US"/>
                </w:rPr>
                <w:t xml:space="preserve">Cyber, information governance and data protection. </w:t>
              </w:r>
              <w:r>
                <w:rPr>
                  <w:lang w:val="en-US"/>
                </w:rPr>
                <w:t xml:space="preserve">[Online] </w:t>
              </w:r>
              <w:r>
                <w:rPr>
                  <w:lang w:val="en-US"/>
                </w:rPr>
                <w:br/>
                <w:t xml:space="preserve">Available at: </w:t>
              </w:r>
              <w:r>
                <w:rPr>
                  <w:u w:val="single"/>
                  <w:lang w:val="en-US"/>
                </w:rPr>
                <w:t>https://digital.nhs.uk/services/internet-first/internet-first-guidance/cyber-information-governance-and-data-protection-guidance</w:t>
              </w:r>
              <w:r>
                <w:rPr>
                  <w:lang w:val="en-US"/>
                </w:rPr>
                <w:br/>
                <w:t>[Accessed 5 June 2022].</w:t>
              </w:r>
            </w:p>
            <w:p w14:paraId="2A3F1A43" w14:textId="77777777" w:rsidR="006375B4" w:rsidRDefault="006375B4" w:rsidP="006375B4">
              <w:pPr>
                <w:pStyle w:val="Bibliography"/>
                <w:rPr>
                  <w:lang w:val="en-US"/>
                </w:rPr>
              </w:pPr>
              <w:r>
                <w:rPr>
                  <w:lang w:val="en-US"/>
                </w:rPr>
                <w:t xml:space="preserve">P, L., 2008. Reflecting on events. </w:t>
              </w:r>
              <w:r>
                <w:rPr>
                  <w:i/>
                  <w:iCs/>
                  <w:lang w:val="en-US"/>
                </w:rPr>
                <w:t xml:space="preserve">Emergency Nurse (through 2013), </w:t>
              </w:r>
              <w:r>
                <w:rPr>
                  <w:lang w:val="en-US"/>
                </w:rPr>
                <w:t>15(9), pp. 16-8.</w:t>
              </w:r>
            </w:p>
            <w:p w14:paraId="51DF3330" w14:textId="77777777" w:rsidR="006375B4" w:rsidRDefault="006375B4" w:rsidP="006375B4">
              <w:pPr>
                <w:pStyle w:val="Bibliography"/>
                <w:rPr>
                  <w:lang w:val="en-US"/>
                </w:rPr>
              </w:pPr>
              <w:r>
                <w:rPr>
                  <w:lang w:val="en-US"/>
                </w:rPr>
                <w:t xml:space="preserve">Sibiya, M. N., Govinder, S. &amp; Mahlanze, H. T., 2015. Guided reflection a valuable tool for improving undergrauate student nurses levels of reflection teaching and learning in health care professions. </w:t>
              </w:r>
              <w:r>
                <w:rPr>
                  <w:i/>
                  <w:iCs/>
                  <w:lang w:val="en-US"/>
                </w:rPr>
                <w:t xml:space="preserve">African Journal for physical health education, recreation and dance, </w:t>
              </w:r>
              <w:r>
                <w:rPr>
                  <w:lang w:val="en-US"/>
                </w:rPr>
                <w:t>21(1), pp. 396-408.</w:t>
              </w:r>
            </w:p>
            <w:p w14:paraId="7ABB90C6" w14:textId="77777777" w:rsidR="006375B4" w:rsidRDefault="006375B4" w:rsidP="006375B4">
              <w:pPr>
                <w:pStyle w:val="Bibliography"/>
                <w:rPr>
                  <w:lang w:val="en-US"/>
                </w:rPr>
              </w:pPr>
              <w:r>
                <w:rPr>
                  <w:lang w:val="en-US"/>
                </w:rPr>
                <w:t xml:space="preserve">Tanguay, E. H. P. &amp;. M. B., 2020. </w:t>
              </w:r>
              <w:r>
                <w:rPr>
                  <w:i/>
                  <w:iCs/>
                  <w:lang w:val="en-US"/>
                </w:rPr>
                <w:t xml:space="preserve">Reflective Writing for Nursing, Health and Social Work. </w:t>
              </w:r>
              <w:r>
                <w:rPr>
                  <w:lang w:val="en-US"/>
                </w:rPr>
                <w:t>s.l.:Bloomsbury Publishing.</w:t>
              </w:r>
            </w:p>
            <w:p w14:paraId="08AE020E" w14:textId="77777777" w:rsidR="006375B4" w:rsidRDefault="006375B4" w:rsidP="006375B4">
              <w:pPr>
                <w:pStyle w:val="Bibliography"/>
                <w:rPr>
                  <w:lang w:val="en-US"/>
                </w:rPr>
              </w:pPr>
              <w:r>
                <w:rPr>
                  <w:lang w:val="en-US"/>
                </w:rPr>
                <w:lastRenderedPageBreak/>
                <w:t xml:space="preserve">Too, E. G. &amp; Weaver, P., 2014. The Managment of project management: A conceptual framework for project governance. </w:t>
              </w:r>
              <w:r>
                <w:rPr>
                  <w:i/>
                  <w:iCs/>
                  <w:lang w:val="en-US"/>
                </w:rPr>
                <w:t xml:space="preserve">International journal of project managment, </w:t>
              </w:r>
              <w:r>
                <w:rPr>
                  <w:lang w:val="en-US"/>
                </w:rPr>
                <w:t>32(8), pp. 1382-1394.</w:t>
              </w:r>
            </w:p>
            <w:p w14:paraId="16918BF6" w14:textId="77777777" w:rsidR="006375B4" w:rsidRDefault="006375B4" w:rsidP="006375B4">
              <w:pPr>
                <w:pStyle w:val="Bibliography"/>
                <w:rPr>
                  <w:lang w:val="en-US"/>
                </w:rPr>
              </w:pPr>
              <w:r>
                <w:rPr>
                  <w:lang w:val="en-US"/>
                </w:rPr>
                <w:t xml:space="preserve">Varvasovsky, Z. &amp; Ruairí, B., 2000. Stakeholder analysis.. </w:t>
              </w:r>
              <w:r>
                <w:rPr>
                  <w:i/>
                  <w:iCs/>
                  <w:lang w:val="en-US"/>
                </w:rPr>
                <w:t xml:space="preserve">Health policy and planning, </w:t>
              </w:r>
              <w:r>
                <w:rPr>
                  <w:lang w:val="en-US"/>
                </w:rPr>
                <w:t>15(3), pp. 338-345.</w:t>
              </w:r>
            </w:p>
            <w:p w14:paraId="68B30AAC" w14:textId="77777777" w:rsidR="006375B4" w:rsidRDefault="006375B4" w:rsidP="006375B4">
              <w:pPr>
                <w:pStyle w:val="Bibliography"/>
                <w:rPr>
                  <w:lang w:val="en-US"/>
                </w:rPr>
              </w:pPr>
              <w:r>
                <w:rPr>
                  <w:lang w:val="en-US"/>
                </w:rPr>
                <w:t xml:space="preserve">Walker, D. H. T. B. L. M. &amp;. S. A., 2008. Influence, stakeholder mapping and visualisation.. </w:t>
              </w:r>
              <w:r>
                <w:rPr>
                  <w:i/>
                  <w:iCs/>
                  <w:lang w:val="en-US"/>
                </w:rPr>
                <w:t xml:space="preserve">Construction management and economics, </w:t>
              </w:r>
              <w:r>
                <w:rPr>
                  <w:lang w:val="en-US"/>
                </w:rPr>
                <w:t>26(6), pp. 645-658.</w:t>
              </w:r>
            </w:p>
            <w:p w14:paraId="37AD4C11" w14:textId="77777777" w:rsidR="006375B4" w:rsidRDefault="006375B4" w:rsidP="006375B4">
              <w:pPr>
                <w:pStyle w:val="Bibliography"/>
                <w:rPr>
                  <w:lang w:val="en-US"/>
                </w:rPr>
              </w:pPr>
              <w:r>
                <w:rPr>
                  <w:lang w:val="en-US"/>
                </w:rPr>
                <w:t xml:space="preserve">Ward, R., Stevens, C., Brentnall, P. &amp; Briddon, J., 2008. The attitudes of health care staff to information technology: a comprehensive review of the research literature. </w:t>
              </w:r>
              <w:r>
                <w:rPr>
                  <w:i/>
                  <w:iCs/>
                  <w:lang w:val="en-US"/>
                </w:rPr>
                <w:t xml:space="preserve">Health information &amp; Libraries Journal, </w:t>
              </w:r>
              <w:r>
                <w:rPr>
                  <w:lang w:val="en-US"/>
                </w:rPr>
                <w:t>25(2), pp. 81-97.</w:t>
              </w:r>
            </w:p>
            <w:p w14:paraId="0E4BEB04" w14:textId="77777777" w:rsidR="006375B4" w:rsidRDefault="006375B4" w:rsidP="006375B4">
              <w:pPr>
                <w:pStyle w:val="Bibliography"/>
                <w:rPr>
                  <w:lang w:val="en-US"/>
                </w:rPr>
              </w:pPr>
              <w:r>
                <w:rPr>
                  <w:lang w:val="en-US"/>
                </w:rPr>
                <w:t xml:space="preserve">Welsh Government, 2021. </w:t>
              </w:r>
              <w:r>
                <w:rPr>
                  <w:i/>
                  <w:iCs/>
                  <w:lang w:val="en-US"/>
                </w:rPr>
                <w:t xml:space="preserve">Tobacco control delivery plan for Wales 2022-2024. </w:t>
              </w:r>
              <w:r>
                <w:rPr>
                  <w:lang w:val="en-US"/>
                </w:rPr>
                <w:t xml:space="preserve">[Online] </w:t>
              </w:r>
              <w:r>
                <w:rPr>
                  <w:lang w:val="en-US"/>
                </w:rPr>
                <w:br/>
                <w:t xml:space="preserve">Available at: </w:t>
              </w:r>
              <w:r>
                <w:rPr>
                  <w:u w:val="single"/>
                  <w:lang w:val="en-US"/>
                </w:rPr>
                <w:t>https://gov.wales/sites/default/files/consultations/2021-10/tobacco-control-delivery-plan-2022-to-2024.pdf</w:t>
              </w:r>
              <w:r>
                <w:rPr>
                  <w:lang w:val="en-US"/>
                </w:rPr>
                <w:br/>
                <w:t>[Accessed 12 May 2022].</w:t>
              </w:r>
            </w:p>
            <w:p w14:paraId="1183ACD5" w14:textId="77777777" w:rsidR="006375B4" w:rsidRDefault="006375B4" w:rsidP="006375B4">
              <w:pPr>
                <w:pStyle w:val="Bibliography"/>
                <w:rPr>
                  <w:lang w:val="en-US"/>
                </w:rPr>
              </w:pPr>
              <w:r>
                <w:rPr>
                  <w:lang w:val="en-US"/>
                </w:rPr>
                <w:t xml:space="preserve">Zhihui, C., Xitao, F. &amp; Jianxia, D., 2017. Gender attitudes toward technology use: A Meta-analysis. </w:t>
              </w:r>
              <w:r>
                <w:rPr>
                  <w:i/>
                  <w:iCs/>
                  <w:lang w:val="en-US"/>
                </w:rPr>
                <w:t xml:space="preserve">Computers &amp; Education, </w:t>
              </w:r>
              <w:r>
                <w:rPr>
                  <w:lang w:val="en-US"/>
                </w:rPr>
                <w:t>105(1), pp. 1-3.</w:t>
              </w:r>
            </w:p>
            <w:p w14:paraId="16D6AE42" w14:textId="10CF49AF" w:rsidR="006375B4" w:rsidRDefault="006375B4" w:rsidP="006375B4">
              <w:r>
                <w:rPr>
                  <w:b/>
                  <w:bCs/>
                </w:rPr>
                <w:fldChar w:fldCharType="end"/>
              </w:r>
            </w:p>
          </w:sdtContent>
        </w:sdt>
      </w:sdtContent>
    </w:sdt>
    <w:p w14:paraId="233050F6" w14:textId="771D7EBC" w:rsidR="001241EA" w:rsidRPr="00E06AD4" w:rsidRDefault="001241EA" w:rsidP="00E06AD4"/>
    <w:sectPr w:rsidR="001241EA" w:rsidRPr="00E06A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E5FA1E"/>
    <w:multiLevelType w:val="hybridMultilevel"/>
    <w:tmpl w:val="FFFFFFFF"/>
    <w:lvl w:ilvl="0" w:tplc="49C46A28">
      <w:start w:val="1"/>
      <w:numFmt w:val="bullet"/>
      <w:lvlText w:val=""/>
      <w:lvlJc w:val="left"/>
      <w:pPr>
        <w:ind w:left="720" w:hanging="360"/>
      </w:pPr>
      <w:rPr>
        <w:rFonts w:ascii="Symbol" w:hAnsi="Symbol" w:hint="default"/>
      </w:rPr>
    </w:lvl>
    <w:lvl w:ilvl="1" w:tplc="E9585D74">
      <w:start w:val="1"/>
      <w:numFmt w:val="bullet"/>
      <w:lvlText w:val="o"/>
      <w:lvlJc w:val="left"/>
      <w:pPr>
        <w:ind w:left="1440" w:hanging="360"/>
      </w:pPr>
      <w:rPr>
        <w:rFonts w:ascii="Courier New" w:hAnsi="Courier New" w:hint="default"/>
      </w:rPr>
    </w:lvl>
    <w:lvl w:ilvl="2" w:tplc="AA0ACC7E">
      <w:start w:val="1"/>
      <w:numFmt w:val="bullet"/>
      <w:lvlText w:val=""/>
      <w:lvlJc w:val="left"/>
      <w:pPr>
        <w:ind w:left="2160" w:hanging="360"/>
      </w:pPr>
      <w:rPr>
        <w:rFonts w:ascii="Wingdings" w:hAnsi="Wingdings" w:hint="default"/>
      </w:rPr>
    </w:lvl>
    <w:lvl w:ilvl="3" w:tplc="8AB261B6">
      <w:start w:val="1"/>
      <w:numFmt w:val="bullet"/>
      <w:lvlText w:val=""/>
      <w:lvlJc w:val="left"/>
      <w:pPr>
        <w:ind w:left="2880" w:hanging="360"/>
      </w:pPr>
      <w:rPr>
        <w:rFonts w:ascii="Symbol" w:hAnsi="Symbol" w:hint="default"/>
      </w:rPr>
    </w:lvl>
    <w:lvl w:ilvl="4" w:tplc="E2568B4C">
      <w:start w:val="1"/>
      <w:numFmt w:val="bullet"/>
      <w:lvlText w:val="o"/>
      <w:lvlJc w:val="left"/>
      <w:pPr>
        <w:ind w:left="3600" w:hanging="360"/>
      </w:pPr>
      <w:rPr>
        <w:rFonts w:ascii="Courier New" w:hAnsi="Courier New" w:hint="default"/>
      </w:rPr>
    </w:lvl>
    <w:lvl w:ilvl="5" w:tplc="898C5194">
      <w:start w:val="1"/>
      <w:numFmt w:val="bullet"/>
      <w:lvlText w:val=""/>
      <w:lvlJc w:val="left"/>
      <w:pPr>
        <w:ind w:left="4320" w:hanging="360"/>
      </w:pPr>
      <w:rPr>
        <w:rFonts w:ascii="Wingdings" w:hAnsi="Wingdings" w:hint="default"/>
      </w:rPr>
    </w:lvl>
    <w:lvl w:ilvl="6" w:tplc="F7562AAC">
      <w:start w:val="1"/>
      <w:numFmt w:val="bullet"/>
      <w:lvlText w:val=""/>
      <w:lvlJc w:val="left"/>
      <w:pPr>
        <w:ind w:left="5040" w:hanging="360"/>
      </w:pPr>
      <w:rPr>
        <w:rFonts w:ascii="Symbol" w:hAnsi="Symbol" w:hint="default"/>
      </w:rPr>
    </w:lvl>
    <w:lvl w:ilvl="7" w:tplc="947E4026">
      <w:start w:val="1"/>
      <w:numFmt w:val="bullet"/>
      <w:lvlText w:val="o"/>
      <w:lvlJc w:val="left"/>
      <w:pPr>
        <w:ind w:left="5760" w:hanging="360"/>
      </w:pPr>
      <w:rPr>
        <w:rFonts w:ascii="Courier New" w:hAnsi="Courier New" w:hint="default"/>
      </w:rPr>
    </w:lvl>
    <w:lvl w:ilvl="8" w:tplc="3FE46E00">
      <w:start w:val="1"/>
      <w:numFmt w:val="bullet"/>
      <w:lvlText w:val=""/>
      <w:lvlJc w:val="left"/>
      <w:pPr>
        <w:ind w:left="6480" w:hanging="360"/>
      </w:pPr>
      <w:rPr>
        <w:rFonts w:ascii="Wingdings" w:hAnsi="Wingdings" w:hint="default"/>
      </w:rPr>
    </w:lvl>
  </w:abstractNum>
  <w:num w:numId="1" w16cid:durableId="1165783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77"/>
    <w:rsid w:val="00000A1A"/>
    <w:rsid w:val="0000196A"/>
    <w:rsid w:val="00001F91"/>
    <w:rsid w:val="00002AFD"/>
    <w:rsid w:val="00002FFD"/>
    <w:rsid w:val="00003413"/>
    <w:rsid w:val="00003AF7"/>
    <w:rsid w:val="00003C53"/>
    <w:rsid w:val="00004EA1"/>
    <w:rsid w:val="0000647D"/>
    <w:rsid w:val="00006FC8"/>
    <w:rsid w:val="00012936"/>
    <w:rsid w:val="00015701"/>
    <w:rsid w:val="000163BF"/>
    <w:rsid w:val="00016634"/>
    <w:rsid w:val="0001663A"/>
    <w:rsid w:val="00020083"/>
    <w:rsid w:val="00020B91"/>
    <w:rsid w:val="00021681"/>
    <w:rsid w:val="000228B1"/>
    <w:rsid w:val="0002347A"/>
    <w:rsid w:val="000251D7"/>
    <w:rsid w:val="00026A9F"/>
    <w:rsid w:val="000308CE"/>
    <w:rsid w:val="00031B90"/>
    <w:rsid w:val="00031F57"/>
    <w:rsid w:val="00032270"/>
    <w:rsid w:val="000331A9"/>
    <w:rsid w:val="000334C1"/>
    <w:rsid w:val="00034DF2"/>
    <w:rsid w:val="00035229"/>
    <w:rsid w:val="00035FC7"/>
    <w:rsid w:val="000360F9"/>
    <w:rsid w:val="000362EC"/>
    <w:rsid w:val="00040133"/>
    <w:rsid w:val="000405F2"/>
    <w:rsid w:val="00041177"/>
    <w:rsid w:val="00041C6C"/>
    <w:rsid w:val="0004211B"/>
    <w:rsid w:val="0004389F"/>
    <w:rsid w:val="00044E22"/>
    <w:rsid w:val="0004599F"/>
    <w:rsid w:val="00045D12"/>
    <w:rsid w:val="000469A4"/>
    <w:rsid w:val="0005059A"/>
    <w:rsid w:val="000515C1"/>
    <w:rsid w:val="00051919"/>
    <w:rsid w:val="00051C30"/>
    <w:rsid w:val="000526EF"/>
    <w:rsid w:val="00052D6B"/>
    <w:rsid w:val="000544FF"/>
    <w:rsid w:val="00054B41"/>
    <w:rsid w:val="00054D3A"/>
    <w:rsid w:val="00054F91"/>
    <w:rsid w:val="000551EB"/>
    <w:rsid w:val="0005595B"/>
    <w:rsid w:val="00055E05"/>
    <w:rsid w:val="0005647C"/>
    <w:rsid w:val="00060283"/>
    <w:rsid w:val="00060A5D"/>
    <w:rsid w:val="00061957"/>
    <w:rsid w:val="00063F43"/>
    <w:rsid w:val="00064409"/>
    <w:rsid w:val="00064658"/>
    <w:rsid w:val="00065952"/>
    <w:rsid w:val="00066D5B"/>
    <w:rsid w:val="00067756"/>
    <w:rsid w:val="00067A10"/>
    <w:rsid w:val="00067E5C"/>
    <w:rsid w:val="000700D6"/>
    <w:rsid w:val="00070CFC"/>
    <w:rsid w:val="0007215B"/>
    <w:rsid w:val="000721CF"/>
    <w:rsid w:val="000736B6"/>
    <w:rsid w:val="00073AA0"/>
    <w:rsid w:val="00075D88"/>
    <w:rsid w:val="0007685F"/>
    <w:rsid w:val="00081720"/>
    <w:rsid w:val="00081777"/>
    <w:rsid w:val="0008337E"/>
    <w:rsid w:val="000866A9"/>
    <w:rsid w:val="000878AD"/>
    <w:rsid w:val="00090946"/>
    <w:rsid w:val="0009206A"/>
    <w:rsid w:val="00093383"/>
    <w:rsid w:val="00093C6B"/>
    <w:rsid w:val="000947E7"/>
    <w:rsid w:val="000965AC"/>
    <w:rsid w:val="000A0471"/>
    <w:rsid w:val="000A0CA4"/>
    <w:rsid w:val="000A0FF1"/>
    <w:rsid w:val="000A120A"/>
    <w:rsid w:val="000A1E3F"/>
    <w:rsid w:val="000A2E21"/>
    <w:rsid w:val="000A35B7"/>
    <w:rsid w:val="000A47DA"/>
    <w:rsid w:val="000A58A2"/>
    <w:rsid w:val="000A5D89"/>
    <w:rsid w:val="000A6EFC"/>
    <w:rsid w:val="000B052E"/>
    <w:rsid w:val="000B0F48"/>
    <w:rsid w:val="000B0FF8"/>
    <w:rsid w:val="000B10BB"/>
    <w:rsid w:val="000B1D93"/>
    <w:rsid w:val="000B204C"/>
    <w:rsid w:val="000B291E"/>
    <w:rsid w:val="000B43F5"/>
    <w:rsid w:val="000B4B92"/>
    <w:rsid w:val="000B5062"/>
    <w:rsid w:val="000B5256"/>
    <w:rsid w:val="000B5590"/>
    <w:rsid w:val="000B74FF"/>
    <w:rsid w:val="000C00ED"/>
    <w:rsid w:val="000C0FB3"/>
    <w:rsid w:val="000C1042"/>
    <w:rsid w:val="000C1E35"/>
    <w:rsid w:val="000C2BA4"/>
    <w:rsid w:val="000C5C6F"/>
    <w:rsid w:val="000C7F09"/>
    <w:rsid w:val="000D0A69"/>
    <w:rsid w:val="000D17EB"/>
    <w:rsid w:val="000D3031"/>
    <w:rsid w:val="000D3ABB"/>
    <w:rsid w:val="000D4D85"/>
    <w:rsid w:val="000D78EF"/>
    <w:rsid w:val="000E13AD"/>
    <w:rsid w:val="000E1408"/>
    <w:rsid w:val="000E15AD"/>
    <w:rsid w:val="000E1785"/>
    <w:rsid w:val="000E3133"/>
    <w:rsid w:val="000E496E"/>
    <w:rsid w:val="000E4C21"/>
    <w:rsid w:val="000E5768"/>
    <w:rsid w:val="000E5D0E"/>
    <w:rsid w:val="000E641C"/>
    <w:rsid w:val="000E653D"/>
    <w:rsid w:val="000E7B52"/>
    <w:rsid w:val="000E7EF3"/>
    <w:rsid w:val="000F1283"/>
    <w:rsid w:val="000F2C5E"/>
    <w:rsid w:val="000F3C66"/>
    <w:rsid w:val="000F5257"/>
    <w:rsid w:val="000F65C8"/>
    <w:rsid w:val="000F689D"/>
    <w:rsid w:val="00100564"/>
    <w:rsid w:val="00100796"/>
    <w:rsid w:val="00101E0B"/>
    <w:rsid w:val="001024A9"/>
    <w:rsid w:val="0010322D"/>
    <w:rsid w:val="00105570"/>
    <w:rsid w:val="00105818"/>
    <w:rsid w:val="00105BF3"/>
    <w:rsid w:val="00107388"/>
    <w:rsid w:val="00107C99"/>
    <w:rsid w:val="001101A7"/>
    <w:rsid w:val="001108E7"/>
    <w:rsid w:val="0011123A"/>
    <w:rsid w:val="00113E3A"/>
    <w:rsid w:val="00114AAD"/>
    <w:rsid w:val="00115266"/>
    <w:rsid w:val="001154B3"/>
    <w:rsid w:val="0011601E"/>
    <w:rsid w:val="00116AF6"/>
    <w:rsid w:val="0011748A"/>
    <w:rsid w:val="00117D9B"/>
    <w:rsid w:val="001201B3"/>
    <w:rsid w:val="00121017"/>
    <w:rsid w:val="001221F9"/>
    <w:rsid w:val="00122A51"/>
    <w:rsid w:val="001239BC"/>
    <w:rsid w:val="001241EA"/>
    <w:rsid w:val="00124920"/>
    <w:rsid w:val="00124F97"/>
    <w:rsid w:val="001251F7"/>
    <w:rsid w:val="0012551C"/>
    <w:rsid w:val="00125BE5"/>
    <w:rsid w:val="001266F0"/>
    <w:rsid w:val="001269C9"/>
    <w:rsid w:val="0013019C"/>
    <w:rsid w:val="00130709"/>
    <w:rsid w:val="00131AEF"/>
    <w:rsid w:val="00131C3A"/>
    <w:rsid w:val="001322ED"/>
    <w:rsid w:val="00134B6E"/>
    <w:rsid w:val="00134DF7"/>
    <w:rsid w:val="0013509E"/>
    <w:rsid w:val="001359A4"/>
    <w:rsid w:val="00135D83"/>
    <w:rsid w:val="001360B0"/>
    <w:rsid w:val="0013632D"/>
    <w:rsid w:val="00136771"/>
    <w:rsid w:val="001376E0"/>
    <w:rsid w:val="001406E1"/>
    <w:rsid w:val="00141752"/>
    <w:rsid w:val="00141D6B"/>
    <w:rsid w:val="001423D0"/>
    <w:rsid w:val="001427EB"/>
    <w:rsid w:val="00142E73"/>
    <w:rsid w:val="00143BE6"/>
    <w:rsid w:val="001444A9"/>
    <w:rsid w:val="00145F73"/>
    <w:rsid w:val="00146528"/>
    <w:rsid w:val="00146B9F"/>
    <w:rsid w:val="001472A7"/>
    <w:rsid w:val="00147723"/>
    <w:rsid w:val="001503FF"/>
    <w:rsid w:val="00150AC6"/>
    <w:rsid w:val="00150F4C"/>
    <w:rsid w:val="001516AA"/>
    <w:rsid w:val="00152A94"/>
    <w:rsid w:val="00153D36"/>
    <w:rsid w:val="00153D74"/>
    <w:rsid w:val="00155C76"/>
    <w:rsid w:val="001565E0"/>
    <w:rsid w:val="001566E6"/>
    <w:rsid w:val="00156737"/>
    <w:rsid w:val="0015699D"/>
    <w:rsid w:val="001600B7"/>
    <w:rsid w:val="00160172"/>
    <w:rsid w:val="001603E3"/>
    <w:rsid w:val="001607AC"/>
    <w:rsid w:val="00161C3F"/>
    <w:rsid w:val="0016220E"/>
    <w:rsid w:val="0016290F"/>
    <w:rsid w:val="001644CC"/>
    <w:rsid w:val="0017122E"/>
    <w:rsid w:val="001720D2"/>
    <w:rsid w:val="001733AD"/>
    <w:rsid w:val="00173FA0"/>
    <w:rsid w:val="001742AE"/>
    <w:rsid w:val="00174A54"/>
    <w:rsid w:val="00174DF5"/>
    <w:rsid w:val="0017602B"/>
    <w:rsid w:val="001770ED"/>
    <w:rsid w:val="00180F48"/>
    <w:rsid w:val="001810BB"/>
    <w:rsid w:val="001839EC"/>
    <w:rsid w:val="001848E0"/>
    <w:rsid w:val="00185A29"/>
    <w:rsid w:val="00191884"/>
    <w:rsid w:val="001929F4"/>
    <w:rsid w:val="00192A28"/>
    <w:rsid w:val="00193392"/>
    <w:rsid w:val="001936EB"/>
    <w:rsid w:val="00194AE0"/>
    <w:rsid w:val="001952A1"/>
    <w:rsid w:val="0019694A"/>
    <w:rsid w:val="00196C6A"/>
    <w:rsid w:val="0019759E"/>
    <w:rsid w:val="001A0CA9"/>
    <w:rsid w:val="001A1AA7"/>
    <w:rsid w:val="001A1C7A"/>
    <w:rsid w:val="001A2815"/>
    <w:rsid w:val="001A3F39"/>
    <w:rsid w:val="001A6144"/>
    <w:rsid w:val="001B0A39"/>
    <w:rsid w:val="001B0E18"/>
    <w:rsid w:val="001B0F04"/>
    <w:rsid w:val="001B128C"/>
    <w:rsid w:val="001B1A6C"/>
    <w:rsid w:val="001B2C02"/>
    <w:rsid w:val="001B3676"/>
    <w:rsid w:val="001B3C93"/>
    <w:rsid w:val="001B46A3"/>
    <w:rsid w:val="001B4AD8"/>
    <w:rsid w:val="001B4C12"/>
    <w:rsid w:val="001B4DF7"/>
    <w:rsid w:val="001B582B"/>
    <w:rsid w:val="001B599B"/>
    <w:rsid w:val="001B7DEB"/>
    <w:rsid w:val="001B7FC3"/>
    <w:rsid w:val="001C04B9"/>
    <w:rsid w:val="001C06D2"/>
    <w:rsid w:val="001C10DA"/>
    <w:rsid w:val="001C1AB1"/>
    <w:rsid w:val="001C1D20"/>
    <w:rsid w:val="001C2F6C"/>
    <w:rsid w:val="001C323E"/>
    <w:rsid w:val="001C3C1D"/>
    <w:rsid w:val="001C4BB6"/>
    <w:rsid w:val="001C5A67"/>
    <w:rsid w:val="001C5B53"/>
    <w:rsid w:val="001C5E44"/>
    <w:rsid w:val="001D4174"/>
    <w:rsid w:val="001D5711"/>
    <w:rsid w:val="001D5E6B"/>
    <w:rsid w:val="001E4978"/>
    <w:rsid w:val="001E5EEE"/>
    <w:rsid w:val="001E610F"/>
    <w:rsid w:val="001E6263"/>
    <w:rsid w:val="001E6AD4"/>
    <w:rsid w:val="001E6BAC"/>
    <w:rsid w:val="001F05AB"/>
    <w:rsid w:val="001F15EC"/>
    <w:rsid w:val="001F3114"/>
    <w:rsid w:val="001F404D"/>
    <w:rsid w:val="001F4AA6"/>
    <w:rsid w:val="001F4C41"/>
    <w:rsid w:val="001F51BE"/>
    <w:rsid w:val="001F6DB8"/>
    <w:rsid w:val="001F7339"/>
    <w:rsid w:val="001F803D"/>
    <w:rsid w:val="00201978"/>
    <w:rsid w:val="00201DD3"/>
    <w:rsid w:val="0020240E"/>
    <w:rsid w:val="0020265B"/>
    <w:rsid w:val="00203648"/>
    <w:rsid w:val="0020495A"/>
    <w:rsid w:val="00204F60"/>
    <w:rsid w:val="002070A6"/>
    <w:rsid w:val="002076FE"/>
    <w:rsid w:val="00211230"/>
    <w:rsid w:val="00211502"/>
    <w:rsid w:val="00211919"/>
    <w:rsid w:val="00212273"/>
    <w:rsid w:val="00212333"/>
    <w:rsid w:val="002125CD"/>
    <w:rsid w:val="00213D95"/>
    <w:rsid w:val="0021483E"/>
    <w:rsid w:val="00214D31"/>
    <w:rsid w:val="00214D62"/>
    <w:rsid w:val="0021580F"/>
    <w:rsid w:val="00215885"/>
    <w:rsid w:val="00215E6F"/>
    <w:rsid w:val="002166C1"/>
    <w:rsid w:val="002167B8"/>
    <w:rsid w:val="00217B24"/>
    <w:rsid w:val="0022151F"/>
    <w:rsid w:val="002216C0"/>
    <w:rsid w:val="00222308"/>
    <w:rsid w:val="002233FD"/>
    <w:rsid w:val="00223AE1"/>
    <w:rsid w:val="00224210"/>
    <w:rsid w:val="00224B60"/>
    <w:rsid w:val="00224C8F"/>
    <w:rsid w:val="00226BD4"/>
    <w:rsid w:val="00227BC3"/>
    <w:rsid w:val="00227C51"/>
    <w:rsid w:val="002301A7"/>
    <w:rsid w:val="00230F23"/>
    <w:rsid w:val="002318DA"/>
    <w:rsid w:val="00231DE3"/>
    <w:rsid w:val="002329DF"/>
    <w:rsid w:val="00232E23"/>
    <w:rsid w:val="00232EF3"/>
    <w:rsid w:val="00233674"/>
    <w:rsid w:val="002336D6"/>
    <w:rsid w:val="0023523C"/>
    <w:rsid w:val="002353DE"/>
    <w:rsid w:val="0023633D"/>
    <w:rsid w:val="00236DBC"/>
    <w:rsid w:val="00237021"/>
    <w:rsid w:val="0023755A"/>
    <w:rsid w:val="00240A31"/>
    <w:rsid w:val="00242045"/>
    <w:rsid w:val="0024271E"/>
    <w:rsid w:val="00243AF9"/>
    <w:rsid w:val="00243E85"/>
    <w:rsid w:val="002446DF"/>
    <w:rsid w:val="00244972"/>
    <w:rsid w:val="00250502"/>
    <w:rsid w:val="002519C9"/>
    <w:rsid w:val="00252443"/>
    <w:rsid w:val="0025258B"/>
    <w:rsid w:val="00252DB5"/>
    <w:rsid w:val="0025359A"/>
    <w:rsid w:val="00254A0E"/>
    <w:rsid w:val="00254B78"/>
    <w:rsid w:val="00254C5C"/>
    <w:rsid w:val="002551D2"/>
    <w:rsid w:val="00256109"/>
    <w:rsid w:val="00256332"/>
    <w:rsid w:val="002563E7"/>
    <w:rsid w:val="002573F7"/>
    <w:rsid w:val="002602F7"/>
    <w:rsid w:val="00260865"/>
    <w:rsid w:val="00262C36"/>
    <w:rsid w:val="00262E74"/>
    <w:rsid w:val="00263134"/>
    <w:rsid w:val="0026353C"/>
    <w:rsid w:val="002638AD"/>
    <w:rsid w:val="00265167"/>
    <w:rsid w:val="00265347"/>
    <w:rsid w:val="0026576B"/>
    <w:rsid w:val="0026755D"/>
    <w:rsid w:val="00270423"/>
    <w:rsid w:val="0027354D"/>
    <w:rsid w:val="00273EED"/>
    <w:rsid w:val="00274A90"/>
    <w:rsid w:val="00275000"/>
    <w:rsid w:val="00276105"/>
    <w:rsid w:val="002767C9"/>
    <w:rsid w:val="002772EF"/>
    <w:rsid w:val="00281566"/>
    <w:rsid w:val="00282DF9"/>
    <w:rsid w:val="00283861"/>
    <w:rsid w:val="002846AB"/>
    <w:rsid w:val="0028478B"/>
    <w:rsid w:val="002849D4"/>
    <w:rsid w:val="00285464"/>
    <w:rsid w:val="0028556E"/>
    <w:rsid w:val="00286657"/>
    <w:rsid w:val="00286785"/>
    <w:rsid w:val="002872A3"/>
    <w:rsid w:val="00291B05"/>
    <w:rsid w:val="00291D43"/>
    <w:rsid w:val="002921A5"/>
    <w:rsid w:val="00294C41"/>
    <w:rsid w:val="002951CE"/>
    <w:rsid w:val="00295AC2"/>
    <w:rsid w:val="00296044"/>
    <w:rsid w:val="00296224"/>
    <w:rsid w:val="00296C7E"/>
    <w:rsid w:val="00296E03"/>
    <w:rsid w:val="002A0D39"/>
    <w:rsid w:val="002A0F4F"/>
    <w:rsid w:val="002A130C"/>
    <w:rsid w:val="002A2401"/>
    <w:rsid w:val="002A2E77"/>
    <w:rsid w:val="002A5539"/>
    <w:rsid w:val="002A58AC"/>
    <w:rsid w:val="002A61CC"/>
    <w:rsid w:val="002B13CB"/>
    <w:rsid w:val="002B2D7F"/>
    <w:rsid w:val="002B30E4"/>
    <w:rsid w:val="002B30F5"/>
    <w:rsid w:val="002B35DA"/>
    <w:rsid w:val="002B3DFA"/>
    <w:rsid w:val="002B52A9"/>
    <w:rsid w:val="002B6A49"/>
    <w:rsid w:val="002B6AB1"/>
    <w:rsid w:val="002B70FC"/>
    <w:rsid w:val="002B7256"/>
    <w:rsid w:val="002C1485"/>
    <w:rsid w:val="002C2A63"/>
    <w:rsid w:val="002C3570"/>
    <w:rsid w:val="002C3AAC"/>
    <w:rsid w:val="002C4203"/>
    <w:rsid w:val="002C426A"/>
    <w:rsid w:val="002C42C4"/>
    <w:rsid w:val="002C4C44"/>
    <w:rsid w:val="002D10FB"/>
    <w:rsid w:val="002D2196"/>
    <w:rsid w:val="002D4292"/>
    <w:rsid w:val="002D5013"/>
    <w:rsid w:val="002D6FC3"/>
    <w:rsid w:val="002D7DF3"/>
    <w:rsid w:val="002E1226"/>
    <w:rsid w:val="002E137B"/>
    <w:rsid w:val="002E1A43"/>
    <w:rsid w:val="002E2575"/>
    <w:rsid w:val="002E2A92"/>
    <w:rsid w:val="002E71B4"/>
    <w:rsid w:val="002E7371"/>
    <w:rsid w:val="002E7743"/>
    <w:rsid w:val="002F0580"/>
    <w:rsid w:val="002F3423"/>
    <w:rsid w:val="002F4B24"/>
    <w:rsid w:val="00302D7F"/>
    <w:rsid w:val="00303131"/>
    <w:rsid w:val="00303840"/>
    <w:rsid w:val="00304CD7"/>
    <w:rsid w:val="003050A7"/>
    <w:rsid w:val="00306325"/>
    <w:rsid w:val="00310374"/>
    <w:rsid w:val="00310A54"/>
    <w:rsid w:val="003116D1"/>
    <w:rsid w:val="00312A56"/>
    <w:rsid w:val="00312E76"/>
    <w:rsid w:val="00313506"/>
    <w:rsid w:val="00313D8C"/>
    <w:rsid w:val="0031421F"/>
    <w:rsid w:val="0031445F"/>
    <w:rsid w:val="003156FE"/>
    <w:rsid w:val="00316CDF"/>
    <w:rsid w:val="00317481"/>
    <w:rsid w:val="00320692"/>
    <w:rsid w:val="00321355"/>
    <w:rsid w:val="0032246E"/>
    <w:rsid w:val="0032294A"/>
    <w:rsid w:val="00322E49"/>
    <w:rsid w:val="00324C06"/>
    <w:rsid w:val="0032506F"/>
    <w:rsid w:val="003250C1"/>
    <w:rsid w:val="00326364"/>
    <w:rsid w:val="00330CF1"/>
    <w:rsid w:val="00331720"/>
    <w:rsid w:val="003329DD"/>
    <w:rsid w:val="00332FA6"/>
    <w:rsid w:val="003330DA"/>
    <w:rsid w:val="0033780D"/>
    <w:rsid w:val="00340626"/>
    <w:rsid w:val="00341978"/>
    <w:rsid w:val="00341F8E"/>
    <w:rsid w:val="003424D2"/>
    <w:rsid w:val="0034384F"/>
    <w:rsid w:val="0034495C"/>
    <w:rsid w:val="00345012"/>
    <w:rsid w:val="0034538B"/>
    <w:rsid w:val="003455BD"/>
    <w:rsid w:val="00345707"/>
    <w:rsid w:val="003462C0"/>
    <w:rsid w:val="00350C3B"/>
    <w:rsid w:val="00351463"/>
    <w:rsid w:val="00351FBD"/>
    <w:rsid w:val="00353741"/>
    <w:rsid w:val="0035502D"/>
    <w:rsid w:val="00355B65"/>
    <w:rsid w:val="00356178"/>
    <w:rsid w:val="003564C8"/>
    <w:rsid w:val="003570B2"/>
    <w:rsid w:val="00362A95"/>
    <w:rsid w:val="00362B56"/>
    <w:rsid w:val="00362BED"/>
    <w:rsid w:val="00364051"/>
    <w:rsid w:val="00364D85"/>
    <w:rsid w:val="003650F4"/>
    <w:rsid w:val="00365985"/>
    <w:rsid w:val="003661C6"/>
    <w:rsid w:val="0036773D"/>
    <w:rsid w:val="00371858"/>
    <w:rsid w:val="00371979"/>
    <w:rsid w:val="00371A20"/>
    <w:rsid w:val="00372842"/>
    <w:rsid w:val="00372BF1"/>
    <w:rsid w:val="00373606"/>
    <w:rsid w:val="00373BCD"/>
    <w:rsid w:val="00373C94"/>
    <w:rsid w:val="00373E5B"/>
    <w:rsid w:val="0037720A"/>
    <w:rsid w:val="003772DB"/>
    <w:rsid w:val="00380205"/>
    <w:rsid w:val="00380F7E"/>
    <w:rsid w:val="0038197B"/>
    <w:rsid w:val="00384F9C"/>
    <w:rsid w:val="0038628A"/>
    <w:rsid w:val="0038723A"/>
    <w:rsid w:val="003873A9"/>
    <w:rsid w:val="003923D3"/>
    <w:rsid w:val="0039251F"/>
    <w:rsid w:val="003933A4"/>
    <w:rsid w:val="003963DB"/>
    <w:rsid w:val="00396500"/>
    <w:rsid w:val="00396646"/>
    <w:rsid w:val="00396A01"/>
    <w:rsid w:val="003A0D08"/>
    <w:rsid w:val="003A12E0"/>
    <w:rsid w:val="003A1300"/>
    <w:rsid w:val="003A1E62"/>
    <w:rsid w:val="003A2CCF"/>
    <w:rsid w:val="003A2EC4"/>
    <w:rsid w:val="003A3C58"/>
    <w:rsid w:val="003A4560"/>
    <w:rsid w:val="003A6397"/>
    <w:rsid w:val="003A67A8"/>
    <w:rsid w:val="003A6D0B"/>
    <w:rsid w:val="003A7082"/>
    <w:rsid w:val="003A75C6"/>
    <w:rsid w:val="003AD2AE"/>
    <w:rsid w:val="003B0057"/>
    <w:rsid w:val="003B0754"/>
    <w:rsid w:val="003B0F64"/>
    <w:rsid w:val="003B1096"/>
    <w:rsid w:val="003B10DD"/>
    <w:rsid w:val="003B2017"/>
    <w:rsid w:val="003B2D42"/>
    <w:rsid w:val="003B317D"/>
    <w:rsid w:val="003C0D1A"/>
    <w:rsid w:val="003C12E6"/>
    <w:rsid w:val="003C23EF"/>
    <w:rsid w:val="003C2573"/>
    <w:rsid w:val="003C291C"/>
    <w:rsid w:val="003C3791"/>
    <w:rsid w:val="003C3EE5"/>
    <w:rsid w:val="003C5123"/>
    <w:rsid w:val="003C55A0"/>
    <w:rsid w:val="003C597A"/>
    <w:rsid w:val="003C5C5F"/>
    <w:rsid w:val="003C5D86"/>
    <w:rsid w:val="003C600F"/>
    <w:rsid w:val="003C6CC0"/>
    <w:rsid w:val="003C7212"/>
    <w:rsid w:val="003D02B6"/>
    <w:rsid w:val="003D0F15"/>
    <w:rsid w:val="003D1410"/>
    <w:rsid w:val="003D30FC"/>
    <w:rsid w:val="003D7072"/>
    <w:rsid w:val="003D7C66"/>
    <w:rsid w:val="003D7D0F"/>
    <w:rsid w:val="003E02D8"/>
    <w:rsid w:val="003E124F"/>
    <w:rsid w:val="003E1D1F"/>
    <w:rsid w:val="003E251D"/>
    <w:rsid w:val="003E2A3C"/>
    <w:rsid w:val="003E3D7E"/>
    <w:rsid w:val="003E3FE2"/>
    <w:rsid w:val="003E3FF3"/>
    <w:rsid w:val="003E40CE"/>
    <w:rsid w:val="003E44B3"/>
    <w:rsid w:val="003E4C3D"/>
    <w:rsid w:val="003E4D33"/>
    <w:rsid w:val="003E643A"/>
    <w:rsid w:val="003F03C0"/>
    <w:rsid w:val="003F0874"/>
    <w:rsid w:val="003F0877"/>
    <w:rsid w:val="003F1F15"/>
    <w:rsid w:val="003F2E94"/>
    <w:rsid w:val="003F389B"/>
    <w:rsid w:val="003F38B1"/>
    <w:rsid w:val="003F3B92"/>
    <w:rsid w:val="003F4C83"/>
    <w:rsid w:val="003F4CE3"/>
    <w:rsid w:val="003F5D06"/>
    <w:rsid w:val="003F6C34"/>
    <w:rsid w:val="003F6E68"/>
    <w:rsid w:val="003F7E1A"/>
    <w:rsid w:val="00400176"/>
    <w:rsid w:val="004007A8"/>
    <w:rsid w:val="00401664"/>
    <w:rsid w:val="00401739"/>
    <w:rsid w:val="004028C3"/>
    <w:rsid w:val="00404673"/>
    <w:rsid w:val="004060DE"/>
    <w:rsid w:val="004060ED"/>
    <w:rsid w:val="00406CA7"/>
    <w:rsid w:val="00406FA9"/>
    <w:rsid w:val="0040779F"/>
    <w:rsid w:val="0041109D"/>
    <w:rsid w:val="00411BE8"/>
    <w:rsid w:val="00411E6F"/>
    <w:rsid w:val="0041211C"/>
    <w:rsid w:val="004128F9"/>
    <w:rsid w:val="004141CA"/>
    <w:rsid w:val="004166F7"/>
    <w:rsid w:val="00416D6E"/>
    <w:rsid w:val="00417C36"/>
    <w:rsid w:val="00420274"/>
    <w:rsid w:val="00421877"/>
    <w:rsid w:val="0042598E"/>
    <w:rsid w:val="004261CF"/>
    <w:rsid w:val="00427E81"/>
    <w:rsid w:val="00430446"/>
    <w:rsid w:val="00432663"/>
    <w:rsid w:val="0043341F"/>
    <w:rsid w:val="00433688"/>
    <w:rsid w:val="0043387B"/>
    <w:rsid w:val="00434303"/>
    <w:rsid w:val="004363DB"/>
    <w:rsid w:val="00436638"/>
    <w:rsid w:val="00437D5D"/>
    <w:rsid w:val="00441963"/>
    <w:rsid w:val="00441BD5"/>
    <w:rsid w:val="00441E7A"/>
    <w:rsid w:val="00442799"/>
    <w:rsid w:val="004433E0"/>
    <w:rsid w:val="0044360A"/>
    <w:rsid w:val="00443B59"/>
    <w:rsid w:val="00445987"/>
    <w:rsid w:val="00446F44"/>
    <w:rsid w:val="00447994"/>
    <w:rsid w:val="0045046D"/>
    <w:rsid w:val="004516C3"/>
    <w:rsid w:val="0045267E"/>
    <w:rsid w:val="00452A8C"/>
    <w:rsid w:val="00453DFD"/>
    <w:rsid w:val="004541D8"/>
    <w:rsid w:val="004544E8"/>
    <w:rsid w:val="0045498A"/>
    <w:rsid w:val="00455716"/>
    <w:rsid w:val="0045582C"/>
    <w:rsid w:val="004559DD"/>
    <w:rsid w:val="004562D2"/>
    <w:rsid w:val="00457A16"/>
    <w:rsid w:val="00461160"/>
    <w:rsid w:val="0046217C"/>
    <w:rsid w:val="00462623"/>
    <w:rsid w:val="00462895"/>
    <w:rsid w:val="00463AEC"/>
    <w:rsid w:val="00463FBD"/>
    <w:rsid w:val="004655CA"/>
    <w:rsid w:val="00465744"/>
    <w:rsid w:val="00465B0A"/>
    <w:rsid w:val="004669AD"/>
    <w:rsid w:val="00467097"/>
    <w:rsid w:val="004671E0"/>
    <w:rsid w:val="004677DE"/>
    <w:rsid w:val="00471077"/>
    <w:rsid w:val="004715D1"/>
    <w:rsid w:val="00471979"/>
    <w:rsid w:val="00471BEB"/>
    <w:rsid w:val="004724C3"/>
    <w:rsid w:val="00474384"/>
    <w:rsid w:val="00475549"/>
    <w:rsid w:val="004762EA"/>
    <w:rsid w:val="00477C4C"/>
    <w:rsid w:val="00477DD3"/>
    <w:rsid w:val="00481427"/>
    <w:rsid w:val="00484121"/>
    <w:rsid w:val="0048414F"/>
    <w:rsid w:val="00484B46"/>
    <w:rsid w:val="004858C2"/>
    <w:rsid w:val="00486D59"/>
    <w:rsid w:val="00487086"/>
    <w:rsid w:val="004875BA"/>
    <w:rsid w:val="00487FEB"/>
    <w:rsid w:val="00490662"/>
    <w:rsid w:val="0049096D"/>
    <w:rsid w:val="00490B48"/>
    <w:rsid w:val="00493829"/>
    <w:rsid w:val="00494EDA"/>
    <w:rsid w:val="004958C3"/>
    <w:rsid w:val="00496FFF"/>
    <w:rsid w:val="004A021B"/>
    <w:rsid w:val="004A0710"/>
    <w:rsid w:val="004A1C9C"/>
    <w:rsid w:val="004A25ED"/>
    <w:rsid w:val="004A2CFE"/>
    <w:rsid w:val="004A3C90"/>
    <w:rsid w:val="004A3F84"/>
    <w:rsid w:val="004A4DF5"/>
    <w:rsid w:val="004A524E"/>
    <w:rsid w:val="004A597C"/>
    <w:rsid w:val="004A5B24"/>
    <w:rsid w:val="004A6FC1"/>
    <w:rsid w:val="004A7522"/>
    <w:rsid w:val="004A7A8C"/>
    <w:rsid w:val="004B057C"/>
    <w:rsid w:val="004B0A50"/>
    <w:rsid w:val="004B1049"/>
    <w:rsid w:val="004B15E0"/>
    <w:rsid w:val="004B1829"/>
    <w:rsid w:val="004B2196"/>
    <w:rsid w:val="004B3231"/>
    <w:rsid w:val="004B472B"/>
    <w:rsid w:val="004B4DD3"/>
    <w:rsid w:val="004B5749"/>
    <w:rsid w:val="004B5C87"/>
    <w:rsid w:val="004B7572"/>
    <w:rsid w:val="004C0002"/>
    <w:rsid w:val="004C070D"/>
    <w:rsid w:val="004C15A7"/>
    <w:rsid w:val="004C1A8A"/>
    <w:rsid w:val="004C21AA"/>
    <w:rsid w:val="004C24AC"/>
    <w:rsid w:val="004C4C43"/>
    <w:rsid w:val="004C5612"/>
    <w:rsid w:val="004C5D0D"/>
    <w:rsid w:val="004C5F55"/>
    <w:rsid w:val="004C657F"/>
    <w:rsid w:val="004C66C9"/>
    <w:rsid w:val="004C708C"/>
    <w:rsid w:val="004D051E"/>
    <w:rsid w:val="004D117A"/>
    <w:rsid w:val="004D154B"/>
    <w:rsid w:val="004D342C"/>
    <w:rsid w:val="004D4147"/>
    <w:rsid w:val="004D4D04"/>
    <w:rsid w:val="004D5307"/>
    <w:rsid w:val="004D551D"/>
    <w:rsid w:val="004D56A2"/>
    <w:rsid w:val="004D6D43"/>
    <w:rsid w:val="004D79EB"/>
    <w:rsid w:val="004E473F"/>
    <w:rsid w:val="004E4776"/>
    <w:rsid w:val="004E5816"/>
    <w:rsid w:val="004E724F"/>
    <w:rsid w:val="004E72D7"/>
    <w:rsid w:val="004F1232"/>
    <w:rsid w:val="004F1699"/>
    <w:rsid w:val="004F315C"/>
    <w:rsid w:val="004F3871"/>
    <w:rsid w:val="004F3CC3"/>
    <w:rsid w:val="004F3D95"/>
    <w:rsid w:val="004F4BB2"/>
    <w:rsid w:val="004F4EF7"/>
    <w:rsid w:val="004F76B6"/>
    <w:rsid w:val="00501242"/>
    <w:rsid w:val="005021EF"/>
    <w:rsid w:val="0050281D"/>
    <w:rsid w:val="00502B47"/>
    <w:rsid w:val="00502CB9"/>
    <w:rsid w:val="005033AE"/>
    <w:rsid w:val="00504861"/>
    <w:rsid w:val="00504F24"/>
    <w:rsid w:val="005054D1"/>
    <w:rsid w:val="00505EDE"/>
    <w:rsid w:val="00506B76"/>
    <w:rsid w:val="005077CC"/>
    <w:rsid w:val="00507E52"/>
    <w:rsid w:val="00510DA0"/>
    <w:rsid w:val="00510E59"/>
    <w:rsid w:val="00512419"/>
    <w:rsid w:val="00512C41"/>
    <w:rsid w:val="0051303D"/>
    <w:rsid w:val="005135E5"/>
    <w:rsid w:val="0051382D"/>
    <w:rsid w:val="00513AD4"/>
    <w:rsid w:val="0051403B"/>
    <w:rsid w:val="0051434D"/>
    <w:rsid w:val="005147B8"/>
    <w:rsid w:val="00516C38"/>
    <w:rsid w:val="00517D56"/>
    <w:rsid w:val="0052088E"/>
    <w:rsid w:val="00520A2D"/>
    <w:rsid w:val="00520B63"/>
    <w:rsid w:val="005210C4"/>
    <w:rsid w:val="0052497E"/>
    <w:rsid w:val="0052648C"/>
    <w:rsid w:val="005279A1"/>
    <w:rsid w:val="00527CEF"/>
    <w:rsid w:val="005300B0"/>
    <w:rsid w:val="00531888"/>
    <w:rsid w:val="00531B83"/>
    <w:rsid w:val="00531F70"/>
    <w:rsid w:val="0053243F"/>
    <w:rsid w:val="00532EF2"/>
    <w:rsid w:val="0053355F"/>
    <w:rsid w:val="0053381C"/>
    <w:rsid w:val="00533A1F"/>
    <w:rsid w:val="005342C0"/>
    <w:rsid w:val="00534693"/>
    <w:rsid w:val="00540B5F"/>
    <w:rsid w:val="005419CE"/>
    <w:rsid w:val="00541B5F"/>
    <w:rsid w:val="00541B98"/>
    <w:rsid w:val="005430C5"/>
    <w:rsid w:val="005431BD"/>
    <w:rsid w:val="005433DB"/>
    <w:rsid w:val="00543613"/>
    <w:rsid w:val="00543CBE"/>
    <w:rsid w:val="00544D79"/>
    <w:rsid w:val="005452EC"/>
    <w:rsid w:val="00545348"/>
    <w:rsid w:val="005459A6"/>
    <w:rsid w:val="00546694"/>
    <w:rsid w:val="00547330"/>
    <w:rsid w:val="00547B0C"/>
    <w:rsid w:val="00547BAB"/>
    <w:rsid w:val="005506A7"/>
    <w:rsid w:val="005513F7"/>
    <w:rsid w:val="00552787"/>
    <w:rsid w:val="00552837"/>
    <w:rsid w:val="00552F57"/>
    <w:rsid w:val="0055446D"/>
    <w:rsid w:val="00554590"/>
    <w:rsid w:val="0055590A"/>
    <w:rsid w:val="0055620E"/>
    <w:rsid w:val="00560037"/>
    <w:rsid w:val="005622EE"/>
    <w:rsid w:val="005641F9"/>
    <w:rsid w:val="005647FC"/>
    <w:rsid w:val="00564CFF"/>
    <w:rsid w:val="00564F0F"/>
    <w:rsid w:val="0056515E"/>
    <w:rsid w:val="0056580F"/>
    <w:rsid w:val="00565FEA"/>
    <w:rsid w:val="00566547"/>
    <w:rsid w:val="0057130B"/>
    <w:rsid w:val="005717C2"/>
    <w:rsid w:val="00571C42"/>
    <w:rsid w:val="00572416"/>
    <w:rsid w:val="00573941"/>
    <w:rsid w:val="00575517"/>
    <w:rsid w:val="005759ED"/>
    <w:rsid w:val="00577B60"/>
    <w:rsid w:val="00580D1C"/>
    <w:rsid w:val="0058320F"/>
    <w:rsid w:val="005841DA"/>
    <w:rsid w:val="005851B4"/>
    <w:rsid w:val="00585487"/>
    <w:rsid w:val="005862D0"/>
    <w:rsid w:val="0058749F"/>
    <w:rsid w:val="00587B57"/>
    <w:rsid w:val="00587EA2"/>
    <w:rsid w:val="00591222"/>
    <w:rsid w:val="00591B27"/>
    <w:rsid w:val="00591CE2"/>
    <w:rsid w:val="0059214E"/>
    <w:rsid w:val="0059227A"/>
    <w:rsid w:val="00592A7F"/>
    <w:rsid w:val="0059335C"/>
    <w:rsid w:val="00593374"/>
    <w:rsid w:val="0059524C"/>
    <w:rsid w:val="00595DCC"/>
    <w:rsid w:val="005A087F"/>
    <w:rsid w:val="005A1CC7"/>
    <w:rsid w:val="005A3467"/>
    <w:rsid w:val="005A3F81"/>
    <w:rsid w:val="005A3FE3"/>
    <w:rsid w:val="005A4222"/>
    <w:rsid w:val="005A5FEA"/>
    <w:rsid w:val="005A62F4"/>
    <w:rsid w:val="005A74CB"/>
    <w:rsid w:val="005A761B"/>
    <w:rsid w:val="005A7969"/>
    <w:rsid w:val="005B1371"/>
    <w:rsid w:val="005B1F71"/>
    <w:rsid w:val="005B24F8"/>
    <w:rsid w:val="005B2B04"/>
    <w:rsid w:val="005B34D6"/>
    <w:rsid w:val="005B360B"/>
    <w:rsid w:val="005B54C5"/>
    <w:rsid w:val="005B7A5C"/>
    <w:rsid w:val="005B7EB4"/>
    <w:rsid w:val="005C0A3B"/>
    <w:rsid w:val="005C0C45"/>
    <w:rsid w:val="005C3969"/>
    <w:rsid w:val="005C40EA"/>
    <w:rsid w:val="005C45D4"/>
    <w:rsid w:val="005C5451"/>
    <w:rsid w:val="005C5E5B"/>
    <w:rsid w:val="005C70F4"/>
    <w:rsid w:val="005D1968"/>
    <w:rsid w:val="005D26ED"/>
    <w:rsid w:val="005D3BD9"/>
    <w:rsid w:val="005D3DB9"/>
    <w:rsid w:val="005D5DE9"/>
    <w:rsid w:val="005D703F"/>
    <w:rsid w:val="005D70FB"/>
    <w:rsid w:val="005D7212"/>
    <w:rsid w:val="005E1B24"/>
    <w:rsid w:val="005E2463"/>
    <w:rsid w:val="005E34FC"/>
    <w:rsid w:val="005E4459"/>
    <w:rsid w:val="005E4786"/>
    <w:rsid w:val="005E5BB5"/>
    <w:rsid w:val="005E6E46"/>
    <w:rsid w:val="005E711F"/>
    <w:rsid w:val="005EFFB3"/>
    <w:rsid w:val="005F0ADF"/>
    <w:rsid w:val="005F1929"/>
    <w:rsid w:val="005F220A"/>
    <w:rsid w:val="005F3633"/>
    <w:rsid w:val="005F36B5"/>
    <w:rsid w:val="005F4166"/>
    <w:rsid w:val="005F52D2"/>
    <w:rsid w:val="005F5B9C"/>
    <w:rsid w:val="005F6285"/>
    <w:rsid w:val="005F695A"/>
    <w:rsid w:val="005F6C24"/>
    <w:rsid w:val="005F7415"/>
    <w:rsid w:val="005F7720"/>
    <w:rsid w:val="00600976"/>
    <w:rsid w:val="00604B20"/>
    <w:rsid w:val="006055D6"/>
    <w:rsid w:val="006058D7"/>
    <w:rsid w:val="00605C6A"/>
    <w:rsid w:val="00607ED2"/>
    <w:rsid w:val="00607EDB"/>
    <w:rsid w:val="0061054E"/>
    <w:rsid w:val="0061088E"/>
    <w:rsid w:val="00614AD0"/>
    <w:rsid w:val="00614C6B"/>
    <w:rsid w:val="00615D10"/>
    <w:rsid w:val="006164C8"/>
    <w:rsid w:val="00616C59"/>
    <w:rsid w:val="00617433"/>
    <w:rsid w:val="0062105D"/>
    <w:rsid w:val="0062184A"/>
    <w:rsid w:val="00621C3B"/>
    <w:rsid w:val="00622447"/>
    <w:rsid w:val="00622C46"/>
    <w:rsid w:val="006230E6"/>
    <w:rsid w:val="006248AC"/>
    <w:rsid w:val="00624FDB"/>
    <w:rsid w:val="00625A28"/>
    <w:rsid w:val="006275B8"/>
    <w:rsid w:val="00627AD6"/>
    <w:rsid w:val="00627C41"/>
    <w:rsid w:val="00627EF5"/>
    <w:rsid w:val="00634737"/>
    <w:rsid w:val="00634CBD"/>
    <w:rsid w:val="00634F92"/>
    <w:rsid w:val="00635511"/>
    <w:rsid w:val="00635682"/>
    <w:rsid w:val="00635D44"/>
    <w:rsid w:val="006375B4"/>
    <w:rsid w:val="00641021"/>
    <w:rsid w:val="0064228E"/>
    <w:rsid w:val="00642836"/>
    <w:rsid w:val="00643967"/>
    <w:rsid w:val="00643B9F"/>
    <w:rsid w:val="00645CF4"/>
    <w:rsid w:val="0064630C"/>
    <w:rsid w:val="00646A88"/>
    <w:rsid w:val="00646F20"/>
    <w:rsid w:val="006504C6"/>
    <w:rsid w:val="0065087A"/>
    <w:rsid w:val="006526FF"/>
    <w:rsid w:val="0065283C"/>
    <w:rsid w:val="00652F2B"/>
    <w:rsid w:val="00654534"/>
    <w:rsid w:val="006548D7"/>
    <w:rsid w:val="00654DF1"/>
    <w:rsid w:val="00656739"/>
    <w:rsid w:val="006569FF"/>
    <w:rsid w:val="00661309"/>
    <w:rsid w:val="00662D31"/>
    <w:rsid w:val="00663188"/>
    <w:rsid w:val="00663FDF"/>
    <w:rsid w:val="00664F61"/>
    <w:rsid w:val="00665D98"/>
    <w:rsid w:val="006666D6"/>
    <w:rsid w:val="00667739"/>
    <w:rsid w:val="006701D5"/>
    <w:rsid w:val="006707FC"/>
    <w:rsid w:val="0067172B"/>
    <w:rsid w:val="006724C8"/>
    <w:rsid w:val="00672560"/>
    <w:rsid w:val="00673A0C"/>
    <w:rsid w:val="00673BC0"/>
    <w:rsid w:val="00673CB9"/>
    <w:rsid w:val="0067599E"/>
    <w:rsid w:val="0068036D"/>
    <w:rsid w:val="0068093B"/>
    <w:rsid w:val="00681459"/>
    <w:rsid w:val="00682359"/>
    <w:rsid w:val="00685F2C"/>
    <w:rsid w:val="00686143"/>
    <w:rsid w:val="0068641C"/>
    <w:rsid w:val="00690944"/>
    <w:rsid w:val="00690CB5"/>
    <w:rsid w:val="0069376D"/>
    <w:rsid w:val="00693BB2"/>
    <w:rsid w:val="00694259"/>
    <w:rsid w:val="00694E76"/>
    <w:rsid w:val="0069505E"/>
    <w:rsid w:val="00696255"/>
    <w:rsid w:val="0069668A"/>
    <w:rsid w:val="006969DF"/>
    <w:rsid w:val="00696D9F"/>
    <w:rsid w:val="00696E77"/>
    <w:rsid w:val="00696F98"/>
    <w:rsid w:val="00697D86"/>
    <w:rsid w:val="006A0501"/>
    <w:rsid w:val="006A113B"/>
    <w:rsid w:val="006A1CBB"/>
    <w:rsid w:val="006A249F"/>
    <w:rsid w:val="006A2577"/>
    <w:rsid w:val="006A26EC"/>
    <w:rsid w:val="006A2E88"/>
    <w:rsid w:val="006A3CBC"/>
    <w:rsid w:val="006A543A"/>
    <w:rsid w:val="006A56E0"/>
    <w:rsid w:val="006A70BF"/>
    <w:rsid w:val="006B0E87"/>
    <w:rsid w:val="006B1BBF"/>
    <w:rsid w:val="006B22F7"/>
    <w:rsid w:val="006B25D4"/>
    <w:rsid w:val="006B31BC"/>
    <w:rsid w:val="006B3882"/>
    <w:rsid w:val="006B42B7"/>
    <w:rsid w:val="006B4ABE"/>
    <w:rsid w:val="006B54D2"/>
    <w:rsid w:val="006B71ED"/>
    <w:rsid w:val="006B7696"/>
    <w:rsid w:val="006B7987"/>
    <w:rsid w:val="006B7FD4"/>
    <w:rsid w:val="006C11EC"/>
    <w:rsid w:val="006C16A3"/>
    <w:rsid w:val="006C24C1"/>
    <w:rsid w:val="006C24EB"/>
    <w:rsid w:val="006C29BE"/>
    <w:rsid w:val="006C2C86"/>
    <w:rsid w:val="006C2E8E"/>
    <w:rsid w:val="006C63BF"/>
    <w:rsid w:val="006CFB2F"/>
    <w:rsid w:val="006D15D0"/>
    <w:rsid w:val="006D186B"/>
    <w:rsid w:val="006D2365"/>
    <w:rsid w:val="006D34C1"/>
    <w:rsid w:val="006D3BA8"/>
    <w:rsid w:val="006D5382"/>
    <w:rsid w:val="006D6167"/>
    <w:rsid w:val="006D6F52"/>
    <w:rsid w:val="006D7059"/>
    <w:rsid w:val="006D7277"/>
    <w:rsid w:val="006D75EA"/>
    <w:rsid w:val="006D79D0"/>
    <w:rsid w:val="006E1518"/>
    <w:rsid w:val="006E1E3C"/>
    <w:rsid w:val="006E228A"/>
    <w:rsid w:val="006E2595"/>
    <w:rsid w:val="006E2EA4"/>
    <w:rsid w:val="006E3F9E"/>
    <w:rsid w:val="006E5796"/>
    <w:rsid w:val="006E64EB"/>
    <w:rsid w:val="006E7904"/>
    <w:rsid w:val="006F1A36"/>
    <w:rsid w:val="006F1B8A"/>
    <w:rsid w:val="006F236C"/>
    <w:rsid w:val="006F247B"/>
    <w:rsid w:val="006F2635"/>
    <w:rsid w:val="006F376B"/>
    <w:rsid w:val="006F3B2E"/>
    <w:rsid w:val="006F4BCA"/>
    <w:rsid w:val="006F5341"/>
    <w:rsid w:val="006F5673"/>
    <w:rsid w:val="006F579E"/>
    <w:rsid w:val="00701422"/>
    <w:rsid w:val="00701F01"/>
    <w:rsid w:val="00702365"/>
    <w:rsid w:val="00704E46"/>
    <w:rsid w:val="00708D3C"/>
    <w:rsid w:val="00711772"/>
    <w:rsid w:val="007117EA"/>
    <w:rsid w:val="00711FF3"/>
    <w:rsid w:val="00712A47"/>
    <w:rsid w:val="00712B7A"/>
    <w:rsid w:val="0071330D"/>
    <w:rsid w:val="00713CCF"/>
    <w:rsid w:val="0071409D"/>
    <w:rsid w:val="007153EF"/>
    <w:rsid w:val="00715DD2"/>
    <w:rsid w:val="00716439"/>
    <w:rsid w:val="00717D32"/>
    <w:rsid w:val="0072018C"/>
    <w:rsid w:val="00720785"/>
    <w:rsid w:val="00720C44"/>
    <w:rsid w:val="00721354"/>
    <w:rsid w:val="00721B3A"/>
    <w:rsid w:val="00721D1C"/>
    <w:rsid w:val="0072271F"/>
    <w:rsid w:val="007233DD"/>
    <w:rsid w:val="00723862"/>
    <w:rsid w:val="007239D6"/>
    <w:rsid w:val="00723E78"/>
    <w:rsid w:val="00724656"/>
    <w:rsid w:val="0072472F"/>
    <w:rsid w:val="0072725D"/>
    <w:rsid w:val="00727D3B"/>
    <w:rsid w:val="00730C55"/>
    <w:rsid w:val="007322E4"/>
    <w:rsid w:val="0073247B"/>
    <w:rsid w:val="007324DF"/>
    <w:rsid w:val="00732881"/>
    <w:rsid w:val="00732B0B"/>
    <w:rsid w:val="007330E0"/>
    <w:rsid w:val="007341B5"/>
    <w:rsid w:val="007346D0"/>
    <w:rsid w:val="00737F4B"/>
    <w:rsid w:val="00740C1C"/>
    <w:rsid w:val="00740FE9"/>
    <w:rsid w:val="00741DCF"/>
    <w:rsid w:val="007423C6"/>
    <w:rsid w:val="00743D3E"/>
    <w:rsid w:val="0074646A"/>
    <w:rsid w:val="00746DE5"/>
    <w:rsid w:val="0075030F"/>
    <w:rsid w:val="00750FBF"/>
    <w:rsid w:val="00751C1C"/>
    <w:rsid w:val="00751CB9"/>
    <w:rsid w:val="00755471"/>
    <w:rsid w:val="00755E51"/>
    <w:rsid w:val="007572E7"/>
    <w:rsid w:val="00760490"/>
    <w:rsid w:val="00762762"/>
    <w:rsid w:val="007628B6"/>
    <w:rsid w:val="007648C7"/>
    <w:rsid w:val="00764906"/>
    <w:rsid w:val="00766102"/>
    <w:rsid w:val="007666F5"/>
    <w:rsid w:val="0076695F"/>
    <w:rsid w:val="00766F7D"/>
    <w:rsid w:val="0076750C"/>
    <w:rsid w:val="00772216"/>
    <w:rsid w:val="00772518"/>
    <w:rsid w:val="0077387B"/>
    <w:rsid w:val="00773BF2"/>
    <w:rsid w:val="00773C89"/>
    <w:rsid w:val="00773D2B"/>
    <w:rsid w:val="007741B4"/>
    <w:rsid w:val="007753AE"/>
    <w:rsid w:val="007753C7"/>
    <w:rsid w:val="00775DE0"/>
    <w:rsid w:val="007769EF"/>
    <w:rsid w:val="007774DB"/>
    <w:rsid w:val="00777D58"/>
    <w:rsid w:val="007816E8"/>
    <w:rsid w:val="007829E3"/>
    <w:rsid w:val="00782B44"/>
    <w:rsid w:val="00790F54"/>
    <w:rsid w:val="007910C4"/>
    <w:rsid w:val="007912DE"/>
    <w:rsid w:val="00791EF7"/>
    <w:rsid w:val="00793032"/>
    <w:rsid w:val="00793FD0"/>
    <w:rsid w:val="00794814"/>
    <w:rsid w:val="00795859"/>
    <w:rsid w:val="00795F92"/>
    <w:rsid w:val="007961A3"/>
    <w:rsid w:val="007968CA"/>
    <w:rsid w:val="00796928"/>
    <w:rsid w:val="00796D98"/>
    <w:rsid w:val="007978FD"/>
    <w:rsid w:val="00797959"/>
    <w:rsid w:val="00797A3D"/>
    <w:rsid w:val="007A137E"/>
    <w:rsid w:val="007A1688"/>
    <w:rsid w:val="007A3187"/>
    <w:rsid w:val="007A39D8"/>
    <w:rsid w:val="007A3F92"/>
    <w:rsid w:val="007A4CA9"/>
    <w:rsid w:val="007A4F14"/>
    <w:rsid w:val="007A5207"/>
    <w:rsid w:val="007A5FB7"/>
    <w:rsid w:val="007A7479"/>
    <w:rsid w:val="007A7D85"/>
    <w:rsid w:val="007B0DD1"/>
    <w:rsid w:val="007B1B1C"/>
    <w:rsid w:val="007B42E4"/>
    <w:rsid w:val="007B519D"/>
    <w:rsid w:val="007B673A"/>
    <w:rsid w:val="007B6C52"/>
    <w:rsid w:val="007B6F76"/>
    <w:rsid w:val="007C02FA"/>
    <w:rsid w:val="007C112F"/>
    <w:rsid w:val="007C2BC7"/>
    <w:rsid w:val="007C3A1E"/>
    <w:rsid w:val="007C4038"/>
    <w:rsid w:val="007C4065"/>
    <w:rsid w:val="007C47B1"/>
    <w:rsid w:val="007C4C96"/>
    <w:rsid w:val="007C5460"/>
    <w:rsid w:val="007C5861"/>
    <w:rsid w:val="007C5DFB"/>
    <w:rsid w:val="007C68AC"/>
    <w:rsid w:val="007C6CE4"/>
    <w:rsid w:val="007C7000"/>
    <w:rsid w:val="007C7195"/>
    <w:rsid w:val="007C79EB"/>
    <w:rsid w:val="007D07AB"/>
    <w:rsid w:val="007D0C5B"/>
    <w:rsid w:val="007D24F3"/>
    <w:rsid w:val="007D39E7"/>
    <w:rsid w:val="007D425E"/>
    <w:rsid w:val="007D4D2C"/>
    <w:rsid w:val="007D534F"/>
    <w:rsid w:val="007D6680"/>
    <w:rsid w:val="007D670A"/>
    <w:rsid w:val="007D6C08"/>
    <w:rsid w:val="007E003A"/>
    <w:rsid w:val="007E2696"/>
    <w:rsid w:val="007E2773"/>
    <w:rsid w:val="007E3A13"/>
    <w:rsid w:val="007E3F03"/>
    <w:rsid w:val="007E4408"/>
    <w:rsid w:val="007E57E0"/>
    <w:rsid w:val="007E64D6"/>
    <w:rsid w:val="007E6D47"/>
    <w:rsid w:val="007E7154"/>
    <w:rsid w:val="007E7164"/>
    <w:rsid w:val="007E76B6"/>
    <w:rsid w:val="007F0738"/>
    <w:rsid w:val="007F14F6"/>
    <w:rsid w:val="007F2CEE"/>
    <w:rsid w:val="007F41FA"/>
    <w:rsid w:val="007F5F33"/>
    <w:rsid w:val="007F665A"/>
    <w:rsid w:val="007F679E"/>
    <w:rsid w:val="007F7A26"/>
    <w:rsid w:val="00801034"/>
    <w:rsid w:val="00802427"/>
    <w:rsid w:val="0080355F"/>
    <w:rsid w:val="00803A9C"/>
    <w:rsid w:val="00805FA7"/>
    <w:rsid w:val="00806DAD"/>
    <w:rsid w:val="00810263"/>
    <w:rsid w:val="008105C7"/>
    <w:rsid w:val="008113A6"/>
    <w:rsid w:val="00811987"/>
    <w:rsid w:val="00812703"/>
    <w:rsid w:val="00813CB8"/>
    <w:rsid w:val="0081455C"/>
    <w:rsid w:val="008159A9"/>
    <w:rsid w:val="00815B5C"/>
    <w:rsid w:val="008163A5"/>
    <w:rsid w:val="00816A8F"/>
    <w:rsid w:val="00816ACE"/>
    <w:rsid w:val="008177A2"/>
    <w:rsid w:val="00817B18"/>
    <w:rsid w:val="0082055E"/>
    <w:rsid w:val="008205E8"/>
    <w:rsid w:val="00822514"/>
    <w:rsid w:val="0082265A"/>
    <w:rsid w:val="0082435F"/>
    <w:rsid w:val="008246B8"/>
    <w:rsid w:val="008254B4"/>
    <w:rsid w:val="008269E6"/>
    <w:rsid w:val="008304F3"/>
    <w:rsid w:val="0083181B"/>
    <w:rsid w:val="0083203D"/>
    <w:rsid w:val="00832090"/>
    <w:rsid w:val="008330F3"/>
    <w:rsid w:val="00833306"/>
    <w:rsid w:val="00833B3F"/>
    <w:rsid w:val="008340E2"/>
    <w:rsid w:val="008344B8"/>
    <w:rsid w:val="00834BD0"/>
    <w:rsid w:val="00834CBF"/>
    <w:rsid w:val="00836026"/>
    <w:rsid w:val="008364D5"/>
    <w:rsid w:val="00836E0A"/>
    <w:rsid w:val="00837AB0"/>
    <w:rsid w:val="0083F322"/>
    <w:rsid w:val="00840DFE"/>
    <w:rsid w:val="00840ED1"/>
    <w:rsid w:val="00843308"/>
    <w:rsid w:val="008440D5"/>
    <w:rsid w:val="00844991"/>
    <w:rsid w:val="008450A2"/>
    <w:rsid w:val="00845AC1"/>
    <w:rsid w:val="008504CA"/>
    <w:rsid w:val="008512FC"/>
    <w:rsid w:val="008513A0"/>
    <w:rsid w:val="00851649"/>
    <w:rsid w:val="00851907"/>
    <w:rsid w:val="00851D10"/>
    <w:rsid w:val="008533F2"/>
    <w:rsid w:val="00853B13"/>
    <w:rsid w:val="00853D66"/>
    <w:rsid w:val="00856FD7"/>
    <w:rsid w:val="00860511"/>
    <w:rsid w:val="00861127"/>
    <w:rsid w:val="008615DA"/>
    <w:rsid w:val="0086212A"/>
    <w:rsid w:val="00862812"/>
    <w:rsid w:val="0086392E"/>
    <w:rsid w:val="008645C1"/>
    <w:rsid w:val="00864651"/>
    <w:rsid w:val="008654DF"/>
    <w:rsid w:val="00865885"/>
    <w:rsid w:val="00865956"/>
    <w:rsid w:val="008675D8"/>
    <w:rsid w:val="00871021"/>
    <w:rsid w:val="00871078"/>
    <w:rsid w:val="008714C0"/>
    <w:rsid w:val="0087501B"/>
    <w:rsid w:val="008755DA"/>
    <w:rsid w:val="008757FD"/>
    <w:rsid w:val="00877999"/>
    <w:rsid w:val="00880758"/>
    <w:rsid w:val="008807D5"/>
    <w:rsid w:val="00881005"/>
    <w:rsid w:val="008818BC"/>
    <w:rsid w:val="00882685"/>
    <w:rsid w:val="008830BB"/>
    <w:rsid w:val="00884A32"/>
    <w:rsid w:val="008864BB"/>
    <w:rsid w:val="00886A66"/>
    <w:rsid w:val="00893159"/>
    <w:rsid w:val="008932DA"/>
    <w:rsid w:val="008934AF"/>
    <w:rsid w:val="008940D8"/>
    <w:rsid w:val="00897C30"/>
    <w:rsid w:val="00897C3C"/>
    <w:rsid w:val="008A0C12"/>
    <w:rsid w:val="008A22CC"/>
    <w:rsid w:val="008A31F0"/>
    <w:rsid w:val="008A4248"/>
    <w:rsid w:val="008A45E6"/>
    <w:rsid w:val="008A4723"/>
    <w:rsid w:val="008A582A"/>
    <w:rsid w:val="008A5E1E"/>
    <w:rsid w:val="008A692C"/>
    <w:rsid w:val="008A6C79"/>
    <w:rsid w:val="008A741F"/>
    <w:rsid w:val="008B14FC"/>
    <w:rsid w:val="008B1C14"/>
    <w:rsid w:val="008B2896"/>
    <w:rsid w:val="008B39D5"/>
    <w:rsid w:val="008B4B62"/>
    <w:rsid w:val="008B5CFD"/>
    <w:rsid w:val="008B5F23"/>
    <w:rsid w:val="008B6B01"/>
    <w:rsid w:val="008B791A"/>
    <w:rsid w:val="008C0CE4"/>
    <w:rsid w:val="008C4459"/>
    <w:rsid w:val="008C48EB"/>
    <w:rsid w:val="008C4F68"/>
    <w:rsid w:val="008C5E18"/>
    <w:rsid w:val="008C5F3E"/>
    <w:rsid w:val="008C651E"/>
    <w:rsid w:val="008D0020"/>
    <w:rsid w:val="008D0B72"/>
    <w:rsid w:val="008D2B5A"/>
    <w:rsid w:val="008D2EE9"/>
    <w:rsid w:val="008D5B1D"/>
    <w:rsid w:val="008D64CF"/>
    <w:rsid w:val="008E0FEE"/>
    <w:rsid w:val="008E1B7D"/>
    <w:rsid w:val="008E23CF"/>
    <w:rsid w:val="008E285E"/>
    <w:rsid w:val="008E2873"/>
    <w:rsid w:val="008E3DEA"/>
    <w:rsid w:val="008E48B5"/>
    <w:rsid w:val="008E4A0C"/>
    <w:rsid w:val="008E5927"/>
    <w:rsid w:val="008E60EF"/>
    <w:rsid w:val="008F0F77"/>
    <w:rsid w:val="008F12F0"/>
    <w:rsid w:val="008F19DC"/>
    <w:rsid w:val="008F2637"/>
    <w:rsid w:val="008F2AF6"/>
    <w:rsid w:val="008F42D6"/>
    <w:rsid w:val="008F5373"/>
    <w:rsid w:val="008F614E"/>
    <w:rsid w:val="008F6283"/>
    <w:rsid w:val="008F68CB"/>
    <w:rsid w:val="00901B83"/>
    <w:rsid w:val="0090413D"/>
    <w:rsid w:val="009056D1"/>
    <w:rsid w:val="00907952"/>
    <w:rsid w:val="0091020F"/>
    <w:rsid w:val="00910B21"/>
    <w:rsid w:val="00911181"/>
    <w:rsid w:val="009115CD"/>
    <w:rsid w:val="00911A5D"/>
    <w:rsid w:val="00913B3A"/>
    <w:rsid w:val="00913FDD"/>
    <w:rsid w:val="00914B18"/>
    <w:rsid w:val="00914E62"/>
    <w:rsid w:val="009151BD"/>
    <w:rsid w:val="0091532A"/>
    <w:rsid w:val="00915B04"/>
    <w:rsid w:val="00915F89"/>
    <w:rsid w:val="0091671A"/>
    <w:rsid w:val="00916BF6"/>
    <w:rsid w:val="00916C1B"/>
    <w:rsid w:val="00916C51"/>
    <w:rsid w:val="0092077E"/>
    <w:rsid w:val="00920E99"/>
    <w:rsid w:val="00923574"/>
    <w:rsid w:val="00924071"/>
    <w:rsid w:val="0092432A"/>
    <w:rsid w:val="00925273"/>
    <w:rsid w:val="0092583D"/>
    <w:rsid w:val="00925AD4"/>
    <w:rsid w:val="009270C2"/>
    <w:rsid w:val="0092736C"/>
    <w:rsid w:val="009279CB"/>
    <w:rsid w:val="00931F0E"/>
    <w:rsid w:val="0093697C"/>
    <w:rsid w:val="0094113B"/>
    <w:rsid w:val="009420D6"/>
    <w:rsid w:val="00942218"/>
    <w:rsid w:val="009435D1"/>
    <w:rsid w:val="00944427"/>
    <w:rsid w:val="009449CA"/>
    <w:rsid w:val="009463AC"/>
    <w:rsid w:val="00947181"/>
    <w:rsid w:val="00950E01"/>
    <w:rsid w:val="0095166F"/>
    <w:rsid w:val="0095197E"/>
    <w:rsid w:val="00952935"/>
    <w:rsid w:val="009531D6"/>
    <w:rsid w:val="0095354E"/>
    <w:rsid w:val="00953F3C"/>
    <w:rsid w:val="00953FB9"/>
    <w:rsid w:val="009540EF"/>
    <w:rsid w:val="00955654"/>
    <w:rsid w:val="00955C82"/>
    <w:rsid w:val="0095656F"/>
    <w:rsid w:val="009602C9"/>
    <w:rsid w:val="00960D09"/>
    <w:rsid w:val="00961181"/>
    <w:rsid w:val="009619C3"/>
    <w:rsid w:val="00961F3C"/>
    <w:rsid w:val="00964206"/>
    <w:rsid w:val="009645D2"/>
    <w:rsid w:val="00965899"/>
    <w:rsid w:val="0096698C"/>
    <w:rsid w:val="009670AE"/>
    <w:rsid w:val="0096749E"/>
    <w:rsid w:val="00967893"/>
    <w:rsid w:val="0096791F"/>
    <w:rsid w:val="00967E94"/>
    <w:rsid w:val="00967EC0"/>
    <w:rsid w:val="00971813"/>
    <w:rsid w:val="00971C15"/>
    <w:rsid w:val="00972FF4"/>
    <w:rsid w:val="00973E94"/>
    <w:rsid w:val="009744D8"/>
    <w:rsid w:val="0097515C"/>
    <w:rsid w:val="00976463"/>
    <w:rsid w:val="00976C50"/>
    <w:rsid w:val="00981008"/>
    <w:rsid w:val="00981BCE"/>
    <w:rsid w:val="0098239B"/>
    <w:rsid w:val="00982877"/>
    <w:rsid w:val="0098442C"/>
    <w:rsid w:val="009863BE"/>
    <w:rsid w:val="00986CA9"/>
    <w:rsid w:val="009877C1"/>
    <w:rsid w:val="00991213"/>
    <w:rsid w:val="00992473"/>
    <w:rsid w:val="009928E3"/>
    <w:rsid w:val="0099290C"/>
    <w:rsid w:val="00992FCF"/>
    <w:rsid w:val="009934D9"/>
    <w:rsid w:val="009939F1"/>
    <w:rsid w:val="00993E3E"/>
    <w:rsid w:val="00994058"/>
    <w:rsid w:val="0099437A"/>
    <w:rsid w:val="00994CBE"/>
    <w:rsid w:val="00994FD3"/>
    <w:rsid w:val="00995D20"/>
    <w:rsid w:val="00997B49"/>
    <w:rsid w:val="00997CF2"/>
    <w:rsid w:val="009A011A"/>
    <w:rsid w:val="009A18EE"/>
    <w:rsid w:val="009A2F89"/>
    <w:rsid w:val="009A32F9"/>
    <w:rsid w:val="009A6747"/>
    <w:rsid w:val="009B039F"/>
    <w:rsid w:val="009B0DFE"/>
    <w:rsid w:val="009B1BE6"/>
    <w:rsid w:val="009B1CB4"/>
    <w:rsid w:val="009B2387"/>
    <w:rsid w:val="009B3FF6"/>
    <w:rsid w:val="009B464C"/>
    <w:rsid w:val="009B4928"/>
    <w:rsid w:val="009B4CE5"/>
    <w:rsid w:val="009B5904"/>
    <w:rsid w:val="009B5E53"/>
    <w:rsid w:val="009B5F3F"/>
    <w:rsid w:val="009B607E"/>
    <w:rsid w:val="009C1F56"/>
    <w:rsid w:val="009C2789"/>
    <w:rsid w:val="009C3010"/>
    <w:rsid w:val="009C358E"/>
    <w:rsid w:val="009C3EB1"/>
    <w:rsid w:val="009C42B5"/>
    <w:rsid w:val="009C4905"/>
    <w:rsid w:val="009C5BE4"/>
    <w:rsid w:val="009C5C50"/>
    <w:rsid w:val="009C5FD3"/>
    <w:rsid w:val="009C68AF"/>
    <w:rsid w:val="009C768F"/>
    <w:rsid w:val="009C7881"/>
    <w:rsid w:val="009C7D2E"/>
    <w:rsid w:val="009D136B"/>
    <w:rsid w:val="009D1E69"/>
    <w:rsid w:val="009D1F5D"/>
    <w:rsid w:val="009D2FAB"/>
    <w:rsid w:val="009D308E"/>
    <w:rsid w:val="009D3B8F"/>
    <w:rsid w:val="009D40C2"/>
    <w:rsid w:val="009D4669"/>
    <w:rsid w:val="009D57E7"/>
    <w:rsid w:val="009D5A57"/>
    <w:rsid w:val="009D77E6"/>
    <w:rsid w:val="009E00EA"/>
    <w:rsid w:val="009E00F8"/>
    <w:rsid w:val="009E1156"/>
    <w:rsid w:val="009E1FE1"/>
    <w:rsid w:val="009E20C5"/>
    <w:rsid w:val="009E4557"/>
    <w:rsid w:val="009E6BE4"/>
    <w:rsid w:val="009F0EFC"/>
    <w:rsid w:val="009F29E5"/>
    <w:rsid w:val="009F4126"/>
    <w:rsid w:val="009F4622"/>
    <w:rsid w:val="009F514B"/>
    <w:rsid w:val="009F56E0"/>
    <w:rsid w:val="009F58CD"/>
    <w:rsid w:val="009F6F4C"/>
    <w:rsid w:val="00A00D24"/>
    <w:rsid w:val="00A01060"/>
    <w:rsid w:val="00A028A8"/>
    <w:rsid w:val="00A02D60"/>
    <w:rsid w:val="00A0500C"/>
    <w:rsid w:val="00A050AF"/>
    <w:rsid w:val="00A05105"/>
    <w:rsid w:val="00A05200"/>
    <w:rsid w:val="00A07542"/>
    <w:rsid w:val="00A078AD"/>
    <w:rsid w:val="00A07A11"/>
    <w:rsid w:val="00A07B5A"/>
    <w:rsid w:val="00A07C49"/>
    <w:rsid w:val="00A10BCD"/>
    <w:rsid w:val="00A10EC5"/>
    <w:rsid w:val="00A11936"/>
    <w:rsid w:val="00A11D5F"/>
    <w:rsid w:val="00A13D8C"/>
    <w:rsid w:val="00A150D1"/>
    <w:rsid w:val="00A157A4"/>
    <w:rsid w:val="00A1788D"/>
    <w:rsid w:val="00A20807"/>
    <w:rsid w:val="00A20C6D"/>
    <w:rsid w:val="00A24246"/>
    <w:rsid w:val="00A24A58"/>
    <w:rsid w:val="00A26828"/>
    <w:rsid w:val="00A26DA0"/>
    <w:rsid w:val="00A27004"/>
    <w:rsid w:val="00A2710C"/>
    <w:rsid w:val="00A27C21"/>
    <w:rsid w:val="00A30C78"/>
    <w:rsid w:val="00A33A21"/>
    <w:rsid w:val="00A3420A"/>
    <w:rsid w:val="00A358A9"/>
    <w:rsid w:val="00A3590F"/>
    <w:rsid w:val="00A35B18"/>
    <w:rsid w:val="00A369F9"/>
    <w:rsid w:val="00A36D54"/>
    <w:rsid w:val="00A40157"/>
    <w:rsid w:val="00A40959"/>
    <w:rsid w:val="00A4158B"/>
    <w:rsid w:val="00A4184B"/>
    <w:rsid w:val="00A41A5A"/>
    <w:rsid w:val="00A41B04"/>
    <w:rsid w:val="00A4211E"/>
    <w:rsid w:val="00A428EA"/>
    <w:rsid w:val="00A42D38"/>
    <w:rsid w:val="00A430EC"/>
    <w:rsid w:val="00A43ACF"/>
    <w:rsid w:val="00A44C42"/>
    <w:rsid w:val="00A45159"/>
    <w:rsid w:val="00A46098"/>
    <w:rsid w:val="00A46151"/>
    <w:rsid w:val="00A46B35"/>
    <w:rsid w:val="00A46BEF"/>
    <w:rsid w:val="00A4762F"/>
    <w:rsid w:val="00A515A4"/>
    <w:rsid w:val="00A518FF"/>
    <w:rsid w:val="00A51AC5"/>
    <w:rsid w:val="00A51B82"/>
    <w:rsid w:val="00A522CA"/>
    <w:rsid w:val="00A531D9"/>
    <w:rsid w:val="00A53775"/>
    <w:rsid w:val="00A537BC"/>
    <w:rsid w:val="00A54BD0"/>
    <w:rsid w:val="00A54D3E"/>
    <w:rsid w:val="00A5681B"/>
    <w:rsid w:val="00A56EA6"/>
    <w:rsid w:val="00A602E5"/>
    <w:rsid w:val="00A61B91"/>
    <w:rsid w:val="00A62AD1"/>
    <w:rsid w:val="00A62B4F"/>
    <w:rsid w:val="00A62F05"/>
    <w:rsid w:val="00A63058"/>
    <w:rsid w:val="00A64779"/>
    <w:rsid w:val="00A66DD7"/>
    <w:rsid w:val="00A67EB5"/>
    <w:rsid w:val="00A7009F"/>
    <w:rsid w:val="00A70830"/>
    <w:rsid w:val="00A70B0D"/>
    <w:rsid w:val="00A72367"/>
    <w:rsid w:val="00A72E3C"/>
    <w:rsid w:val="00A730E7"/>
    <w:rsid w:val="00A73989"/>
    <w:rsid w:val="00A73E47"/>
    <w:rsid w:val="00A771A4"/>
    <w:rsid w:val="00A7725F"/>
    <w:rsid w:val="00A77848"/>
    <w:rsid w:val="00A80042"/>
    <w:rsid w:val="00A80367"/>
    <w:rsid w:val="00A80618"/>
    <w:rsid w:val="00A8228E"/>
    <w:rsid w:val="00A841E8"/>
    <w:rsid w:val="00A851A2"/>
    <w:rsid w:val="00A85626"/>
    <w:rsid w:val="00A867D2"/>
    <w:rsid w:val="00A869F9"/>
    <w:rsid w:val="00A86B77"/>
    <w:rsid w:val="00A86E7A"/>
    <w:rsid w:val="00A87277"/>
    <w:rsid w:val="00A87532"/>
    <w:rsid w:val="00A92E00"/>
    <w:rsid w:val="00A93197"/>
    <w:rsid w:val="00A942C5"/>
    <w:rsid w:val="00A94B67"/>
    <w:rsid w:val="00A97B85"/>
    <w:rsid w:val="00AA11F1"/>
    <w:rsid w:val="00AA3AC1"/>
    <w:rsid w:val="00AA535D"/>
    <w:rsid w:val="00AA62D6"/>
    <w:rsid w:val="00AB1729"/>
    <w:rsid w:val="00AB28D3"/>
    <w:rsid w:val="00AB3499"/>
    <w:rsid w:val="00AB363D"/>
    <w:rsid w:val="00AB3AE8"/>
    <w:rsid w:val="00AB40AE"/>
    <w:rsid w:val="00AB57AB"/>
    <w:rsid w:val="00AC037B"/>
    <w:rsid w:val="00AC2090"/>
    <w:rsid w:val="00AC2269"/>
    <w:rsid w:val="00AC476C"/>
    <w:rsid w:val="00AC7368"/>
    <w:rsid w:val="00ACF9F0"/>
    <w:rsid w:val="00AD06DD"/>
    <w:rsid w:val="00AD33D7"/>
    <w:rsid w:val="00AD3843"/>
    <w:rsid w:val="00AD3EC5"/>
    <w:rsid w:val="00AD4783"/>
    <w:rsid w:val="00AD5128"/>
    <w:rsid w:val="00AD515A"/>
    <w:rsid w:val="00AD526A"/>
    <w:rsid w:val="00AD669A"/>
    <w:rsid w:val="00AE0B25"/>
    <w:rsid w:val="00AE12EF"/>
    <w:rsid w:val="00AE185D"/>
    <w:rsid w:val="00AE1BFB"/>
    <w:rsid w:val="00AE3FAB"/>
    <w:rsid w:val="00AE46C3"/>
    <w:rsid w:val="00AE4721"/>
    <w:rsid w:val="00AE4A7D"/>
    <w:rsid w:val="00AE4F82"/>
    <w:rsid w:val="00AE5080"/>
    <w:rsid w:val="00AE57F3"/>
    <w:rsid w:val="00AE5BC8"/>
    <w:rsid w:val="00AE6008"/>
    <w:rsid w:val="00AF16A0"/>
    <w:rsid w:val="00AF1BF3"/>
    <w:rsid w:val="00AF21AD"/>
    <w:rsid w:val="00AF260A"/>
    <w:rsid w:val="00AF2634"/>
    <w:rsid w:val="00AF3744"/>
    <w:rsid w:val="00AF56A3"/>
    <w:rsid w:val="00AF67A3"/>
    <w:rsid w:val="00AF6886"/>
    <w:rsid w:val="00AF6EFA"/>
    <w:rsid w:val="00B005AE"/>
    <w:rsid w:val="00B008B1"/>
    <w:rsid w:val="00B00B40"/>
    <w:rsid w:val="00B00BC5"/>
    <w:rsid w:val="00B01BA7"/>
    <w:rsid w:val="00B022B4"/>
    <w:rsid w:val="00B0341B"/>
    <w:rsid w:val="00B03B77"/>
    <w:rsid w:val="00B05158"/>
    <w:rsid w:val="00B06703"/>
    <w:rsid w:val="00B06F40"/>
    <w:rsid w:val="00B11986"/>
    <w:rsid w:val="00B11FC9"/>
    <w:rsid w:val="00B12B53"/>
    <w:rsid w:val="00B1382C"/>
    <w:rsid w:val="00B1384F"/>
    <w:rsid w:val="00B13B70"/>
    <w:rsid w:val="00B1456E"/>
    <w:rsid w:val="00B149DC"/>
    <w:rsid w:val="00B154A6"/>
    <w:rsid w:val="00B161EF"/>
    <w:rsid w:val="00B162DC"/>
    <w:rsid w:val="00B16F97"/>
    <w:rsid w:val="00B2097A"/>
    <w:rsid w:val="00B20991"/>
    <w:rsid w:val="00B20FF8"/>
    <w:rsid w:val="00B219E5"/>
    <w:rsid w:val="00B241EB"/>
    <w:rsid w:val="00B27C44"/>
    <w:rsid w:val="00B27FA7"/>
    <w:rsid w:val="00B34134"/>
    <w:rsid w:val="00B3588D"/>
    <w:rsid w:val="00B35B3E"/>
    <w:rsid w:val="00B3661E"/>
    <w:rsid w:val="00B37D54"/>
    <w:rsid w:val="00B40188"/>
    <w:rsid w:val="00B40CC0"/>
    <w:rsid w:val="00B40D92"/>
    <w:rsid w:val="00B40F25"/>
    <w:rsid w:val="00B41CC9"/>
    <w:rsid w:val="00B44A05"/>
    <w:rsid w:val="00B4540B"/>
    <w:rsid w:val="00B45A78"/>
    <w:rsid w:val="00B45D71"/>
    <w:rsid w:val="00B45E42"/>
    <w:rsid w:val="00B463F9"/>
    <w:rsid w:val="00B46D07"/>
    <w:rsid w:val="00B47395"/>
    <w:rsid w:val="00B473C9"/>
    <w:rsid w:val="00B47FDD"/>
    <w:rsid w:val="00B51194"/>
    <w:rsid w:val="00B529E5"/>
    <w:rsid w:val="00B52B73"/>
    <w:rsid w:val="00B52BBB"/>
    <w:rsid w:val="00B53DF2"/>
    <w:rsid w:val="00B5429A"/>
    <w:rsid w:val="00B55492"/>
    <w:rsid w:val="00B55894"/>
    <w:rsid w:val="00B62EF7"/>
    <w:rsid w:val="00B63827"/>
    <w:rsid w:val="00B6428C"/>
    <w:rsid w:val="00B665F2"/>
    <w:rsid w:val="00B71B3E"/>
    <w:rsid w:val="00B71C61"/>
    <w:rsid w:val="00B721D8"/>
    <w:rsid w:val="00B7296F"/>
    <w:rsid w:val="00B72F21"/>
    <w:rsid w:val="00B730AC"/>
    <w:rsid w:val="00B747A4"/>
    <w:rsid w:val="00B75420"/>
    <w:rsid w:val="00B7623E"/>
    <w:rsid w:val="00B7659B"/>
    <w:rsid w:val="00B81A67"/>
    <w:rsid w:val="00B82C11"/>
    <w:rsid w:val="00B83BEC"/>
    <w:rsid w:val="00B86025"/>
    <w:rsid w:val="00B86090"/>
    <w:rsid w:val="00B865C6"/>
    <w:rsid w:val="00B866B6"/>
    <w:rsid w:val="00B86C0D"/>
    <w:rsid w:val="00B87CB8"/>
    <w:rsid w:val="00B904FE"/>
    <w:rsid w:val="00B90651"/>
    <w:rsid w:val="00B92C5A"/>
    <w:rsid w:val="00B92CC6"/>
    <w:rsid w:val="00B93650"/>
    <w:rsid w:val="00B94F19"/>
    <w:rsid w:val="00B95246"/>
    <w:rsid w:val="00BA044C"/>
    <w:rsid w:val="00BA2C83"/>
    <w:rsid w:val="00BA3C86"/>
    <w:rsid w:val="00BA3CDA"/>
    <w:rsid w:val="00BA419C"/>
    <w:rsid w:val="00BA5CBE"/>
    <w:rsid w:val="00BA788E"/>
    <w:rsid w:val="00BB04E5"/>
    <w:rsid w:val="00BB180B"/>
    <w:rsid w:val="00BB1BC2"/>
    <w:rsid w:val="00BB1D48"/>
    <w:rsid w:val="00BB2274"/>
    <w:rsid w:val="00BB3029"/>
    <w:rsid w:val="00BB4C9E"/>
    <w:rsid w:val="00BB537F"/>
    <w:rsid w:val="00BB62E4"/>
    <w:rsid w:val="00BB654B"/>
    <w:rsid w:val="00BB7248"/>
    <w:rsid w:val="00BB7EA4"/>
    <w:rsid w:val="00BC04D7"/>
    <w:rsid w:val="00BC0CFE"/>
    <w:rsid w:val="00BC0D09"/>
    <w:rsid w:val="00BC0E98"/>
    <w:rsid w:val="00BC26AE"/>
    <w:rsid w:val="00BC29C7"/>
    <w:rsid w:val="00BC4E2B"/>
    <w:rsid w:val="00BC5A65"/>
    <w:rsid w:val="00BC6834"/>
    <w:rsid w:val="00BC7F97"/>
    <w:rsid w:val="00BD12EC"/>
    <w:rsid w:val="00BD26C5"/>
    <w:rsid w:val="00BD4243"/>
    <w:rsid w:val="00BD46C1"/>
    <w:rsid w:val="00BD56E4"/>
    <w:rsid w:val="00BD57CB"/>
    <w:rsid w:val="00BE0045"/>
    <w:rsid w:val="00BE006E"/>
    <w:rsid w:val="00BE0B75"/>
    <w:rsid w:val="00BE1648"/>
    <w:rsid w:val="00BE24EA"/>
    <w:rsid w:val="00BE2649"/>
    <w:rsid w:val="00BE36FB"/>
    <w:rsid w:val="00BE3D26"/>
    <w:rsid w:val="00BE4321"/>
    <w:rsid w:val="00BE448C"/>
    <w:rsid w:val="00BE4B96"/>
    <w:rsid w:val="00BE50FB"/>
    <w:rsid w:val="00BE5597"/>
    <w:rsid w:val="00BE5BD2"/>
    <w:rsid w:val="00BE64A4"/>
    <w:rsid w:val="00BE6FD8"/>
    <w:rsid w:val="00BE7B1B"/>
    <w:rsid w:val="00BE7D75"/>
    <w:rsid w:val="00BE7EBE"/>
    <w:rsid w:val="00BF0FE0"/>
    <w:rsid w:val="00BF1F42"/>
    <w:rsid w:val="00BF2BDA"/>
    <w:rsid w:val="00BF3FB3"/>
    <w:rsid w:val="00BF42A7"/>
    <w:rsid w:val="00BF5564"/>
    <w:rsid w:val="00BF5C6C"/>
    <w:rsid w:val="00BF5FC1"/>
    <w:rsid w:val="00BF6826"/>
    <w:rsid w:val="00BF71B8"/>
    <w:rsid w:val="00BF78FF"/>
    <w:rsid w:val="00C0052A"/>
    <w:rsid w:val="00C01295"/>
    <w:rsid w:val="00C01735"/>
    <w:rsid w:val="00C018D3"/>
    <w:rsid w:val="00C02D00"/>
    <w:rsid w:val="00C03DF7"/>
    <w:rsid w:val="00C044C0"/>
    <w:rsid w:val="00C07209"/>
    <w:rsid w:val="00C07C1C"/>
    <w:rsid w:val="00C102DF"/>
    <w:rsid w:val="00C12D43"/>
    <w:rsid w:val="00C13969"/>
    <w:rsid w:val="00C15442"/>
    <w:rsid w:val="00C15505"/>
    <w:rsid w:val="00C15F5B"/>
    <w:rsid w:val="00C15FD3"/>
    <w:rsid w:val="00C20B37"/>
    <w:rsid w:val="00C21D6D"/>
    <w:rsid w:val="00C22737"/>
    <w:rsid w:val="00C23308"/>
    <w:rsid w:val="00C240EE"/>
    <w:rsid w:val="00C2473C"/>
    <w:rsid w:val="00C24D84"/>
    <w:rsid w:val="00C27739"/>
    <w:rsid w:val="00C27E85"/>
    <w:rsid w:val="00C31A89"/>
    <w:rsid w:val="00C31ED0"/>
    <w:rsid w:val="00C333FD"/>
    <w:rsid w:val="00C33998"/>
    <w:rsid w:val="00C346DA"/>
    <w:rsid w:val="00C34E25"/>
    <w:rsid w:val="00C34F11"/>
    <w:rsid w:val="00C356B0"/>
    <w:rsid w:val="00C359C8"/>
    <w:rsid w:val="00C35B8F"/>
    <w:rsid w:val="00C377F3"/>
    <w:rsid w:val="00C400D4"/>
    <w:rsid w:val="00C40281"/>
    <w:rsid w:val="00C407BC"/>
    <w:rsid w:val="00C42078"/>
    <w:rsid w:val="00C42094"/>
    <w:rsid w:val="00C43981"/>
    <w:rsid w:val="00C4426E"/>
    <w:rsid w:val="00C442B2"/>
    <w:rsid w:val="00C443E1"/>
    <w:rsid w:val="00C45041"/>
    <w:rsid w:val="00C4560D"/>
    <w:rsid w:val="00C47EB7"/>
    <w:rsid w:val="00C50DE7"/>
    <w:rsid w:val="00C5106B"/>
    <w:rsid w:val="00C51102"/>
    <w:rsid w:val="00C513C5"/>
    <w:rsid w:val="00C513FB"/>
    <w:rsid w:val="00C5183E"/>
    <w:rsid w:val="00C530BF"/>
    <w:rsid w:val="00C55771"/>
    <w:rsid w:val="00C55A1A"/>
    <w:rsid w:val="00C55EBD"/>
    <w:rsid w:val="00C56E33"/>
    <w:rsid w:val="00C56FF3"/>
    <w:rsid w:val="00C57051"/>
    <w:rsid w:val="00C6056D"/>
    <w:rsid w:val="00C612C2"/>
    <w:rsid w:val="00C61375"/>
    <w:rsid w:val="00C61B9E"/>
    <w:rsid w:val="00C62644"/>
    <w:rsid w:val="00C63BE7"/>
    <w:rsid w:val="00C64298"/>
    <w:rsid w:val="00C644C9"/>
    <w:rsid w:val="00C64570"/>
    <w:rsid w:val="00C6470C"/>
    <w:rsid w:val="00C649F9"/>
    <w:rsid w:val="00C66301"/>
    <w:rsid w:val="00C706BE"/>
    <w:rsid w:val="00C70A48"/>
    <w:rsid w:val="00C724A7"/>
    <w:rsid w:val="00C732F1"/>
    <w:rsid w:val="00C73BD7"/>
    <w:rsid w:val="00C73CE4"/>
    <w:rsid w:val="00C742F1"/>
    <w:rsid w:val="00C749FE"/>
    <w:rsid w:val="00C74B54"/>
    <w:rsid w:val="00C757F9"/>
    <w:rsid w:val="00C77418"/>
    <w:rsid w:val="00C815E1"/>
    <w:rsid w:val="00C82417"/>
    <w:rsid w:val="00C83BB3"/>
    <w:rsid w:val="00C84009"/>
    <w:rsid w:val="00C86266"/>
    <w:rsid w:val="00C864B8"/>
    <w:rsid w:val="00C866B9"/>
    <w:rsid w:val="00C87E69"/>
    <w:rsid w:val="00C91F2B"/>
    <w:rsid w:val="00C91FCA"/>
    <w:rsid w:val="00C922D0"/>
    <w:rsid w:val="00C92476"/>
    <w:rsid w:val="00C94D2A"/>
    <w:rsid w:val="00C9514D"/>
    <w:rsid w:val="00C95256"/>
    <w:rsid w:val="00C9595E"/>
    <w:rsid w:val="00C97D1D"/>
    <w:rsid w:val="00CA02C5"/>
    <w:rsid w:val="00CA16FF"/>
    <w:rsid w:val="00CA305D"/>
    <w:rsid w:val="00CA4926"/>
    <w:rsid w:val="00CA4D7B"/>
    <w:rsid w:val="00CA66E8"/>
    <w:rsid w:val="00CA7DB7"/>
    <w:rsid w:val="00CB0C04"/>
    <w:rsid w:val="00CB0CB4"/>
    <w:rsid w:val="00CB25AD"/>
    <w:rsid w:val="00CB4BB8"/>
    <w:rsid w:val="00CB4BBD"/>
    <w:rsid w:val="00CB5AA7"/>
    <w:rsid w:val="00CB658D"/>
    <w:rsid w:val="00CC0DDC"/>
    <w:rsid w:val="00CC4BAC"/>
    <w:rsid w:val="00CC5165"/>
    <w:rsid w:val="00CC66B0"/>
    <w:rsid w:val="00CC7088"/>
    <w:rsid w:val="00CC78AC"/>
    <w:rsid w:val="00CD043E"/>
    <w:rsid w:val="00CD202A"/>
    <w:rsid w:val="00CD2581"/>
    <w:rsid w:val="00CD33F8"/>
    <w:rsid w:val="00CD34C6"/>
    <w:rsid w:val="00CD4093"/>
    <w:rsid w:val="00CD4559"/>
    <w:rsid w:val="00CD54F9"/>
    <w:rsid w:val="00CD5776"/>
    <w:rsid w:val="00CD598F"/>
    <w:rsid w:val="00CD5B55"/>
    <w:rsid w:val="00CE0228"/>
    <w:rsid w:val="00CE1F4A"/>
    <w:rsid w:val="00CE2FC4"/>
    <w:rsid w:val="00CE4133"/>
    <w:rsid w:val="00CE4F21"/>
    <w:rsid w:val="00CE52F0"/>
    <w:rsid w:val="00CE5318"/>
    <w:rsid w:val="00CE6F57"/>
    <w:rsid w:val="00CF0C99"/>
    <w:rsid w:val="00CF2C30"/>
    <w:rsid w:val="00CF3F4A"/>
    <w:rsid w:val="00CF4307"/>
    <w:rsid w:val="00CF5A3D"/>
    <w:rsid w:val="00CF7B25"/>
    <w:rsid w:val="00D00B98"/>
    <w:rsid w:val="00D01393"/>
    <w:rsid w:val="00D04BB6"/>
    <w:rsid w:val="00D0501A"/>
    <w:rsid w:val="00D05160"/>
    <w:rsid w:val="00D063D4"/>
    <w:rsid w:val="00D06422"/>
    <w:rsid w:val="00D065AA"/>
    <w:rsid w:val="00D108BF"/>
    <w:rsid w:val="00D11ADB"/>
    <w:rsid w:val="00D12126"/>
    <w:rsid w:val="00D12530"/>
    <w:rsid w:val="00D12A50"/>
    <w:rsid w:val="00D13CBF"/>
    <w:rsid w:val="00D13D62"/>
    <w:rsid w:val="00D142DD"/>
    <w:rsid w:val="00D15B3A"/>
    <w:rsid w:val="00D16A84"/>
    <w:rsid w:val="00D17466"/>
    <w:rsid w:val="00D2093C"/>
    <w:rsid w:val="00D215D1"/>
    <w:rsid w:val="00D21B4A"/>
    <w:rsid w:val="00D221E8"/>
    <w:rsid w:val="00D22340"/>
    <w:rsid w:val="00D23909"/>
    <w:rsid w:val="00D23DFD"/>
    <w:rsid w:val="00D242CB"/>
    <w:rsid w:val="00D24E8B"/>
    <w:rsid w:val="00D252CA"/>
    <w:rsid w:val="00D25C46"/>
    <w:rsid w:val="00D26CDD"/>
    <w:rsid w:val="00D301B6"/>
    <w:rsid w:val="00D31CEB"/>
    <w:rsid w:val="00D32F02"/>
    <w:rsid w:val="00D3519D"/>
    <w:rsid w:val="00D358DD"/>
    <w:rsid w:val="00D36F1A"/>
    <w:rsid w:val="00D40859"/>
    <w:rsid w:val="00D41E53"/>
    <w:rsid w:val="00D42920"/>
    <w:rsid w:val="00D43673"/>
    <w:rsid w:val="00D44695"/>
    <w:rsid w:val="00D44E89"/>
    <w:rsid w:val="00D45406"/>
    <w:rsid w:val="00D45A2A"/>
    <w:rsid w:val="00D45C70"/>
    <w:rsid w:val="00D46840"/>
    <w:rsid w:val="00D468C2"/>
    <w:rsid w:val="00D46F08"/>
    <w:rsid w:val="00D50388"/>
    <w:rsid w:val="00D5106C"/>
    <w:rsid w:val="00D51B1B"/>
    <w:rsid w:val="00D521F9"/>
    <w:rsid w:val="00D53F39"/>
    <w:rsid w:val="00D542FE"/>
    <w:rsid w:val="00D54A42"/>
    <w:rsid w:val="00D55746"/>
    <w:rsid w:val="00D55B2F"/>
    <w:rsid w:val="00D564B3"/>
    <w:rsid w:val="00D564CE"/>
    <w:rsid w:val="00D56569"/>
    <w:rsid w:val="00D56A71"/>
    <w:rsid w:val="00D60D16"/>
    <w:rsid w:val="00D610AD"/>
    <w:rsid w:val="00D619DD"/>
    <w:rsid w:val="00D62484"/>
    <w:rsid w:val="00D62488"/>
    <w:rsid w:val="00D703DB"/>
    <w:rsid w:val="00D71266"/>
    <w:rsid w:val="00D71431"/>
    <w:rsid w:val="00D7197A"/>
    <w:rsid w:val="00D7336F"/>
    <w:rsid w:val="00D737C1"/>
    <w:rsid w:val="00D738B1"/>
    <w:rsid w:val="00D74EBA"/>
    <w:rsid w:val="00D75BB5"/>
    <w:rsid w:val="00D7687B"/>
    <w:rsid w:val="00D8011C"/>
    <w:rsid w:val="00D8127B"/>
    <w:rsid w:val="00D81DC3"/>
    <w:rsid w:val="00D82240"/>
    <w:rsid w:val="00D83CF5"/>
    <w:rsid w:val="00D847A3"/>
    <w:rsid w:val="00D84BC6"/>
    <w:rsid w:val="00D861AC"/>
    <w:rsid w:val="00D86B73"/>
    <w:rsid w:val="00D86CCD"/>
    <w:rsid w:val="00D8711F"/>
    <w:rsid w:val="00D87704"/>
    <w:rsid w:val="00D904A5"/>
    <w:rsid w:val="00D91530"/>
    <w:rsid w:val="00D92C7B"/>
    <w:rsid w:val="00D93BA6"/>
    <w:rsid w:val="00D9505F"/>
    <w:rsid w:val="00D95940"/>
    <w:rsid w:val="00DA03E0"/>
    <w:rsid w:val="00DA0FD3"/>
    <w:rsid w:val="00DA136E"/>
    <w:rsid w:val="00DA2F14"/>
    <w:rsid w:val="00DA4188"/>
    <w:rsid w:val="00DA702E"/>
    <w:rsid w:val="00DA7A21"/>
    <w:rsid w:val="00DB05D5"/>
    <w:rsid w:val="00DB0919"/>
    <w:rsid w:val="00DB0BDF"/>
    <w:rsid w:val="00DB1024"/>
    <w:rsid w:val="00DB115C"/>
    <w:rsid w:val="00DB142A"/>
    <w:rsid w:val="00DB2962"/>
    <w:rsid w:val="00DB2D67"/>
    <w:rsid w:val="00DB395F"/>
    <w:rsid w:val="00DC063B"/>
    <w:rsid w:val="00DC1FA5"/>
    <w:rsid w:val="00DC24C5"/>
    <w:rsid w:val="00DC6392"/>
    <w:rsid w:val="00DC6BFC"/>
    <w:rsid w:val="00DC8D60"/>
    <w:rsid w:val="00DD0931"/>
    <w:rsid w:val="00DD0D72"/>
    <w:rsid w:val="00DD12A0"/>
    <w:rsid w:val="00DD24DA"/>
    <w:rsid w:val="00DD273F"/>
    <w:rsid w:val="00DD2A6E"/>
    <w:rsid w:val="00DD2DBA"/>
    <w:rsid w:val="00DD5900"/>
    <w:rsid w:val="00DD598F"/>
    <w:rsid w:val="00DD5A8C"/>
    <w:rsid w:val="00DD5C40"/>
    <w:rsid w:val="00DD62E1"/>
    <w:rsid w:val="00DD6F1A"/>
    <w:rsid w:val="00DD77B3"/>
    <w:rsid w:val="00DD7D47"/>
    <w:rsid w:val="00DE01DD"/>
    <w:rsid w:val="00DE2CAD"/>
    <w:rsid w:val="00DE3860"/>
    <w:rsid w:val="00DE4D97"/>
    <w:rsid w:val="00DE5522"/>
    <w:rsid w:val="00DE5B11"/>
    <w:rsid w:val="00DE65EC"/>
    <w:rsid w:val="00DE7413"/>
    <w:rsid w:val="00DE7B84"/>
    <w:rsid w:val="00DE7BAC"/>
    <w:rsid w:val="00DF09B1"/>
    <w:rsid w:val="00DF1B95"/>
    <w:rsid w:val="00DF2F85"/>
    <w:rsid w:val="00DF2FFA"/>
    <w:rsid w:val="00DF45F4"/>
    <w:rsid w:val="00DF4B16"/>
    <w:rsid w:val="00DF50CC"/>
    <w:rsid w:val="00DF53F3"/>
    <w:rsid w:val="00DF6657"/>
    <w:rsid w:val="00DF7EA3"/>
    <w:rsid w:val="00E00F03"/>
    <w:rsid w:val="00E0169B"/>
    <w:rsid w:val="00E01969"/>
    <w:rsid w:val="00E01B35"/>
    <w:rsid w:val="00E02BCC"/>
    <w:rsid w:val="00E033D3"/>
    <w:rsid w:val="00E0457C"/>
    <w:rsid w:val="00E04D76"/>
    <w:rsid w:val="00E06AD4"/>
    <w:rsid w:val="00E0793A"/>
    <w:rsid w:val="00E07CF0"/>
    <w:rsid w:val="00E07DA6"/>
    <w:rsid w:val="00E108DD"/>
    <w:rsid w:val="00E13BA7"/>
    <w:rsid w:val="00E14A6A"/>
    <w:rsid w:val="00E15683"/>
    <w:rsid w:val="00E1577A"/>
    <w:rsid w:val="00E15E99"/>
    <w:rsid w:val="00E162AB"/>
    <w:rsid w:val="00E17452"/>
    <w:rsid w:val="00E1758D"/>
    <w:rsid w:val="00E17DF4"/>
    <w:rsid w:val="00E21A6A"/>
    <w:rsid w:val="00E221F2"/>
    <w:rsid w:val="00E22557"/>
    <w:rsid w:val="00E23C0A"/>
    <w:rsid w:val="00E24247"/>
    <w:rsid w:val="00E246EC"/>
    <w:rsid w:val="00E26FE9"/>
    <w:rsid w:val="00E27A29"/>
    <w:rsid w:val="00E27DE4"/>
    <w:rsid w:val="00E30FB7"/>
    <w:rsid w:val="00E30FF8"/>
    <w:rsid w:val="00E314FB"/>
    <w:rsid w:val="00E31CC9"/>
    <w:rsid w:val="00E3258E"/>
    <w:rsid w:val="00E3384F"/>
    <w:rsid w:val="00E33B26"/>
    <w:rsid w:val="00E34D7C"/>
    <w:rsid w:val="00E359A9"/>
    <w:rsid w:val="00E367E6"/>
    <w:rsid w:val="00E37043"/>
    <w:rsid w:val="00E37473"/>
    <w:rsid w:val="00E40E56"/>
    <w:rsid w:val="00E4107B"/>
    <w:rsid w:val="00E43A3F"/>
    <w:rsid w:val="00E447C0"/>
    <w:rsid w:val="00E462EB"/>
    <w:rsid w:val="00E4742F"/>
    <w:rsid w:val="00E4776A"/>
    <w:rsid w:val="00E4783E"/>
    <w:rsid w:val="00E502F8"/>
    <w:rsid w:val="00E5073E"/>
    <w:rsid w:val="00E52F0E"/>
    <w:rsid w:val="00E53691"/>
    <w:rsid w:val="00E536E9"/>
    <w:rsid w:val="00E53B0C"/>
    <w:rsid w:val="00E54798"/>
    <w:rsid w:val="00E56577"/>
    <w:rsid w:val="00E56665"/>
    <w:rsid w:val="00E56A44"/>
    <w:rsid w:val="00E570DF"/>
    <w:rsid w:val="00E573B8"/>
    <w:rsid w:val="00E57A55"/>
    <w:rsid w:val="00E60187"/>
    <w:rsid w:val="00E603C5"/>
    <w:rsid w:val="00E6335E"/>
    <w:rsid w:val="00E638E3"/>
    <w:rsid w:val="00E63D99"/>
    <w:rsid w:val="00E64262"/>
    <w:rsid w:val="00E64D29"/>
    <w:rsid w:val="00E6551D"/>
    <w:rsid w:val="00E66207"/>
    <w:rsid w:val="00E66C99"/>
    <w:rsid w:val="00E672FC"/>
    <w:rsid w:val="00E718AD"/>
    <w:rsid w:val="00E728B4"/>
    <w:rsid w:val="00E736F4"/>
    <w:rsid w:val="00E746E1"/>
    <w:rsid w:val="00E74A04"/>
    <w:rsid w:val="00E759F9"/>
    <w:rsid w:val="00E76597"/>
    <w:rsid w:val="00E80580"/>
    <w:rsid w:val="00E81CFC"/>
    <w:rsid w:val="00E82218"/>
    <w:rsid w:val="00E82258"/>
    <w:rsid w:val="00E83944"/>
    <w:rsid w:val="00E84C06"/>
    <w:rsid w:val="00E85441"/>
    <w:rsid w:val="00E85FA5"/>
    <w:rsid w:val="00E864F8"/>
    <w:rsid w:val="00E86BEC"/>
    <w:rsid w:val="00E87CC0"/>
    <w:rsid w:val="00E90EB2"/>
    <w:rsid w:val="00E9151B"/>
    <w:rsid w:val="00E916D0"/>
    <w:rsid w:val="00E924FF"/>
    <w:rsid w:val="00E925EF"/>
    <w:rsid w:val="00E92CAE"/>
    <w:rsid w:val="00E95319"/>
    <w:rsid w:val="00E95F1A"/>
    <w:rsid w:val="00E96149"/>
    <w:rsid w:val="00E96A13"/>
    <w:rsid w:val="00E972E4"/>
    <w:rsid w:val="00E97F3A"/>
    <w:rsid w:val="00EA2ECF"/>
    <w:rsid w:val="00EA4636"/>
    <w:rsid w:val="00EA4795"/>
    <w:rsid w:val="00EA4F22"/>
    <w:rsid w:val="00EA6820"/>
    <w:rsid w:val="00EB0594"/>
    <w:rsid w:val="00EB198A"/>
    <w:rsid w:val="00EB4470"/>
    <w:rsid w:val="00EB6609"/>
    <w:rsid w:val="00EB6715"/>
    <w:rsid w:val="00EB69CA"/>
    <w:rsid w:val="00EB776A"/>
    <w:rsid w:val="00EC180C"/>
    <w:rsid w:val="00EC287E"/>
    <w:rsid w:val="00EC2BEC"/>
    <w:rsid w:val="00EC381E"/>
    <w:rsid w:val="00EC4CE7"/>
    <w:rsid w:val="00EC6A59"/>
    <w:rsid w:val="00EC7B5B"/>
    <w:rsid w:val="00ED07E2"/>
    <w:rsid w:val="00ED1032"/>
    <w:rsid w:val="00ED19CF"/>
    <w:rsid w:val="00ED44B7"/>
    <w:rsid w:val="00ED5337"/>
    <w:rsid w:val="00ED6238"/>
    <w:rsid w:val="00ED7C80"/>
    <w:rsid w:val="00EE0930"/>
    <w:rsid w:val="00EE3181"/>
    <w:rsid w:val="00EE40F8"/>
    <w:rsid w:val="00EE494F"/>
    <w:rsid w:val="00EE4B14"/>
    <w:rsid w:val="00EE5E18"/>
    <w:rsid w:val="00EE6BAF"/>
    <w:rsid w:val="00EE784A"/>
    <w:rsid w:val="00EEFB87"/>
    <w:rsid w:val="00EF076D"/>
    <w:rsid w:val="00EF13A6"/>
    <w:rsid w:val="00EF25AA"/>
    <w:rsid w:val="00EF2C67"/>
    <w:rsid w:val="00EF40F6"/>
    <w:rsid w:val="00EF43E2"/>
    <w:rsid w:val="00EF4B70"/>
    <w:rsid w:val="00EF4C99"/>
    <w:rsid w:val="00EF6284"/>
    <w:rsid w:val="00EF6FD0"/>
    <w:rsid w:val="00EF73F7"/>
    <w:rsid w:val="00EF7DB1"/>
    <w:rsid w:val="00F003F7"/>
    <w:rsid w:val="00F01CEB"/>
    <w:rsid w:val="00F05E4D"/>
    <w:rsid w:val="00F0790A"/>
    <w:rsid w:val="00F10EAA"/>
    <w:rsid w:val="00F12A2C"/>
    <w:rsid w:val="00F1571E"/>
    <w:rsid w:val="00F15742"/>
    <w:rsid w:val="00F159A5"/>
    <w:rsid w:val="00F16EE3"/>
    <w:rsid w:val="00F1793D"/>
    <w:rsid w:val="00F179A4"/>
    <w:rsid w:val="00F2010A"/>
    <w:rsid w:val="00F20F6F"/>
    <w:rsid w:val="00F21ACB"/>
    <w:rsid w:val="00F22DDF"/>
    <w:rsid w:val="00F23098"/>
    <w:rsid w:val="00F2311C"/>
    <w:rsid w:val="00F23C3D"/>
    <w:rsid w:val="00F23E32"/>
    <w:rsid w:val="00F24F40"/>
    <w:rsid w:val="00F258B2"/>
    <w:rsid w:val="00F26A8F"/>
    <w:rsid w:val="00F277B4"/>
    <w:rsid w:val="00F31D4D"/>
    <w:rsid w:val="00F31D7F"/>
    <w:rsid w:val="00F3348D"/>
    <w:rsid w:val="00F33625"/>
    <w:rsid w:val="00F3462C"/>
    <w:rsid w:val="00F34F4C"/>
    <w:rsid w:val="00F35F61"/>
    <w:rsid w:val="00F36664"/>
    <w:rsid w:val="00F36A87"/>
    <w:rsid w:val="00F4021B"/>
    <w:rsid w:val="00F4035D"/>
    <w:rsid w:val="00F41A79"/>
    <w:rsid w:val="00F42409"/>
    <w:rsid w:val="00F429ED"/>
    <w:rsid w:val="00F43903"/>
    <w:rsid w:val="00F43FF9"/>
    <w:rsid w:val="00F443EC"/>
    <w:rsid w:val="00F4602A"/>
    <w:rsid w:val="00F462BD"/>
    <w:rsid w:val="00F4742A"/>
    <w:rsid w:val="00F51FF4"/>
    <w:rsid w:val="00F52437"/>
    <w:rsid w:val="00F52C34"/>
    <w:rsid w:val="00F55C8D"/>
    <w:rsid w:val="00F60114"/>
    <w:rsid w:val="00F61161"/>
    <w:rsid w:val="00F62159"/>
    <w:rsid w:val="00F62C18"/>
    <w:rsid w:val="00F63104"/>
    <w:rsid w:val="00F637B4"/>
    <w:rsid w:val="00F6392D"/>
    <w:rsid w:val="00F63B7F"/>
    <w:rsid w:val="00F640E5"/>
    <w:rsid w:val="00F65C7F"/>
    <w:rsid w:val="00F65D07"/>
    <w:rsid w:val="00F67716"/>
    <w:rsid w:val="00F67E2C"/>
    <w:rsid w:val="00F700AC"/>
    <w:rsid w:val="00F72963"/>
    <w:rsid w:val="00F72F76"/>
    <w:rsid w:val="00F73314"/>
    <w:rsid w:val="00F74723"/>
    <w:rsid w:val="00F7565B"/>
    <w:rsid w:val="00F7591B"/>
    <w:rsid w:val="00F76724"/>
    <w:rsid w:val="00F76B1F"/>
    <w:rsid w:val="00F77193"/>
    <w:rsid w:val="00F80248"/>
    <w:rsid w:val="00F823DE"/>
    <w:rsid w:val="00F82971"/>
    <w:rsid w:val="00F82D65"/>
    <w:rsid w:val="00F82EFE"/>
    <w:rsid w:val="00F8349A"/>
    <w:rsid w:val="00F83BAE"/>
    <w:rsid w:val="00F83FA5"/>
    <w:rsid w:val="00F87534"/>
    <w:rsid w:val="00F911A2"/>
    <w:rsid w:val="00F9170A"/>
    <w:rsid w:val="00F91949"/>
    <w:rsid w:val="00F91C16"/>
    <w:rsid w:val="00F91F82"/>
    <w:rsid w:val="00F92059"/>
    <w:rsid w:val="00F92062"/>
    <w:rsid w:val="00F921E0"/>
    <w:rsid w:val="00F927FA"/>
    <w:rsid w:val="00F9430F"/>
    <w:rsid w:val="00F94665"/>
    <w:rsid w:val="00F94CEA"/>
    <w:rsid w:val="00F95ACF"/>
    <w:rsid w:val="00F95C41"/>
    <w:rsid w:val="00F977B1"/>
    <w:rsid w:val="00FA0041"/>
    <w:rsid w:val="00FA189C"/>
    <w:rsid w:val="00FA2AB4"/>
    <w:rsid w:val="00FA340D"/>
    <w:rsid w:val="00FA3904"/>
    <w:rsid w:val="00FA4814"/>
    <w:rsid w:val="00FA4D58"/>
    <w:rsid w:val="00FA69B9"/>
    <w:rsid w:val="00FA71D3"/>
    <w:rsid w:val="00FB1033"/>
    <w:rsid w:val="00FB1B3C"/>
    <w:rsid w:val="00FB25C0"/>
    <w:rsid w:val="00FB2EF9"/>
    <w:rsid w:val="00FB3656"/>
    <w:rsid w:val="00FB44DE"/>
    <w:rsid w:val="00FB48A7"/>
    <w:rsid w:val="00FB4943"/>
    <w:rsid w:val="00FB5028"/>
    <w:rsid w:val="00FB519C"/>
    <w:rsid w:val="00FB568C"/>
    <w:rsid w:val="00FB6BBD"/>
    <w:rsid w:val="00FB7021"/>
    <w:rsid w:val="00FB7ABC"/>
    <w:rsid w:val="00FB7D49"/>
    <w:rsid w:val="00FC123A"/>
    <w:rsid w:val="00FC3D6D"/>
    <w:rsid w:val="00FC4549"/>
    <w:rsid w:val="00FC4DBD"/>
    <w:rsid w:val="00FC54E6"/>
    <w:rsid w:val="00FC56B9"/>
    <w:rsid w:val="00FC6722"/>
    <w:rsid w:val="00FC67FC"/>
    <w:rsid w:val="00FC69DA"/>
    <w:rsid w:val="00FC7B4F"/>
    <w:rsid w:val="00FC7CCD"/>
    <w:rsid w:val="00FD41C3"/>
    <w:rsid w:val="00FD57C1"/>
    <w:rsid w:val="00FD66E7"/>
    <w:rsid w:val="00FD7199"/>
    <w:rsid w:val="00FD73DA"/>
    <w:rsid w:val="00FE0363"/>
    <w:rsid w:val="00FE06B4"/>
    <w:rsid w:val="00FE0C27"/>
    <w:rsid w:val="00FE1296"/>
    <w:rsid w:val="00FE5B31"/>
    <w:rsid w:val="00FE5FE3"/>
    <w:rsid w:val="00FE632F"/>
    <w:rsid w:val="00FE6436"/>
    <w:rsid w:val="00FE7CC8"/>
    <w:rsid w:val="00FE7FDD"/>
    <w:rsid w:val="00FF0FBC"/>
    <w:rsid w:val="00FF169D"/>
    <w:rsid w:val="00FF174A"/>
    <w:rsid w:val="00FF2674"/>
    <w:rsid w:val="00FF2A31"/>
    <w:rsid w:val="00FF2A3F"/>
    <w:rsid w:val="00FF3447"/>
    <w:rsid w:val="00FF36C1"/>
    <w:rsid w:val="00FF3E19"/>
    <w:rsid w:val="00FF4CED"/>
    <w:rsid w:val="00FF505D"/>
    <w:rsid w:val="00FF6226"/>
    <w:rsid w:val="00FF781C"/>
    <w:rsid w:val="01083C11"/>
    <w:rsid w:val="011EBDEE"/>
    <w:rsid w:val="01438F1E"/>
    <w:rsid w:val="01544AAA"/>
    <w:rsid w:val="015D6423"/>
    <w:rsid w:val="01680ED5"/>
    <w:rsid w:val="0180A41A"/>
    <w:rsid w:val="0185F657"/>
    <w:rsid w:val="01A25B12"/>
    <w:rsid w:val="01DBB36A"/>
    <w:rsid w:val="01DEA8C2"/>
    <w:rsid w:val="01DFF15B"/>
    <w:rsid w:val="01DFF793"/>
    <w:rsid w:val="01E92F9B"/>
    <w:rsid w:val="020CD439"/>
    <w:rsid w:val="020ED80A"/>
    <w:rsid w:val="021E671D"/>
    <w:rsid w:val="02200767"/>
    <w:rsid w:val="029E49FB"/>
    <w:rsid w:val="02A91E49"/>
    <w:rsid w:val="02C3382D"/>
    <w:rsid w:val="02DEEACC"/>
    <w:rsid w:val="02EC99CE"/>
    <w:rsid w:val="032858B5"/>
    <w:rsid w:val="033918A1"/>
    <w:rsid w:val="033A6398"/>
    <w:rsid w:val="035E8E3F"/>
    <w:rsid w:val="03614331"/>
    <w:rsid w:val="036B8D9C"/>
    <w:rsid w:val="0376057D"/>
    <w:rsid w:val="0383B47F"/>
    <w:rsid w:val="038436AE"/>
    <w:rsid w:val="03AD2CA7"/>
    <w:rsid w:val="03EB8B1E"/>
    <w:rsid w:val="03F00401"/>
    <w:rsid w:val="041B1E8E"/>
    <w:rsid w:val="04253B83"/>
    <w:rsid w:val="0455F7AB"/>
    <w:rsid w:val="04CC15A1"/>
    <w:rsid w:val="05042C37"/>
    <w:rsid w:val="05107978"/>
    <w:rsid w:val="052B8F7B"/>
    <w:rsid w:val="0534E3FF"/>
    <w:rsid w:val="056E3322"/>
    <w:rsid w:val="05770223"/>
    <w:rsid w:val="059E58CD"/>
    <w:rsid w:val="05B25530"/>
    <w:rsid w:val="05BC5EB4"/>
    <w:rsid w:val="05C9DAE5"/>
    <w:rsid w:val="05CF5EF8"/>
    <w:rsid w:val="05D27AEF"/>
    <w:rsid w:val="05F77EF0"/>
    <w:rsid w:val="06083A7C"/>
    <w:rsid w:val="062E5325"/>
    <w:rsid w:val="065E4F9C"/>
    <w:rsid w:val="0660954F"/>
    <w:rsid w:val="067A6C56"/>
    <w:rsid w:val="06A04796"/>
    <w:rsid w:val="06A769D8"/>
    <w:rsid w:val="06DEE496"/>
    <w:rsid w:val="06E2BCE5"/>
    <w:rsid w:val="06EFEA9A"/>
    <w:rsid w:val="07073C9C"/>
    <w:rsid w:val="07123C07"/>
    <w:rsid w:val="0729B345"/>
    <w:rsid w:val="073F3989"/>
    <w:rsid w:val="076A333A"/>
    <w:rsid w:val="0779B33C"/>
    <w:rsid w:val="078C2C14"/>
    <w:rsid w:val="078EEE9B"/>
    <w:rsid w:val="078F8C4B"/>
    <w:rsid w:val="07AA63EA"/>
    <w:rsid w:val="07B92996"/>
    <w:rsid w:val="07DE2B7C"/>
    <w:rsid w:val="07F63E92"/>
    <w:rsid w:val="07FA0ACD"/>
    <w:rsid w:val="081B2A4D"/>
    <w:rsid w:val="082AF6C9"/>
    <w:rsid w:val="082CEAA7"/>
    <w:rsid w:val="0849F8CF"/>
    <w:rsid w:val="084B7439"/>
    <w:rsid w:val="087A5F61"/>
    <w:rsid w:val="088140BC"/>
    <w:rsid w:val="0885190B"/>
    <w:rsid w:val="088A440A"/>
    <w:rsid w:val="08C2399A"/>
    <w:rsid w:val="08E707CD"/>
    <w:rsid w:val="08E9914B"/>
    <w:rsid w:val="09006200"/>
    <w:rsid w:val="0906891E"/>
    <w:rsid w:val="0918A033"/>
    <w:rsid w:val="09538A20"/>
    <w:rsid w:val="096F7409"/>
    <w:rsid w:val="09830CC0"/>
    <w:rsid w:val="09A9D12F"/>
    <w:rsid w:val="09B06154"/>
    <w:rsid w:val="09B1DB42"/>
    <w:rsid w:val="09D0F6F1"/>
    <w:rsid w:val="09FDF473"/>
    <w:rsid w:val="0A085522"/>
    <w:rsid w:val="0A565148"/>
    <w:rsid w:val="0A984645"/>
    <w:rsid w:val="0AC340F1"/>
    <w:rsid w:val="0AC534CF"/>
    <w:rsid w:val="0ADB619C"/>
    <w:rsid w:val="0B07B895"/>
    <w:rsid w:val="0B0A61F4"/>
    <w:rsid w:val="0B1C3A7B"/>
    <w:rsid w:val="0B34B617"/>
    <w:rsid w:val="0B5AE989"/>
    <w:rsid w:val="0B81B435"/>
    <w:rsid w:val="0B9EB26A"/>
    <w:rsid w:val="0BAA906C"/>
    <w:rsid w:val="0BC05DE8"/>
    <w:rsid w:val="0BCD80EC"/>
    <w:rsid w:val="0BD78691"/>
    <w:rsid w:val="0BDDA317"/>
    <w:rsid w:val="0C03B48D"/>
    <w:rsid w:val="0C07AC3C"/>
    <w:rsid w:val="0C0B22C8"/>
    <w:rsid w:val="0C49F299"/>
    <w:rsid w:val="0C86DF75"/>
    <w:rsid w:val="0C8AEC97"/>
    <w:rsid w:val="0C8D3F27"/>
    <w:rsid w:val="0CF915AF"/>
    <w:rsid w:val="0CFC05AC"/>
    <w:rsid w:val="0D1C092C"/>
    <w:rsid w:val="0D1D3721"/>
    <w:rsid w:val="0D2EBA12"/>
    <w:rsid w:val="0D341C42"/>
    <w:rsid w:val="0D35308E"/>
    <w:rsid w:val="0D87D67F"/>
    <w:rsid w:val="0D887D08"/>
    <w:rsid w:val="0D8D7B6E"/>
    <w:rsid w:val="0D9F4DBD"/>
    <w:rsid w:val="0DA757D0"/>
    <w:rsid w:val="0DB164D2"/>
    <w:rsid w:val="0DC59204"/>
    <w:rsid w:val="0DD5A049"/>
    <w:rsid w:val="0DE48972"/>
    <w:rsid w:val="0DF5520D"/>
    <w:rsid w:val="0DF649CC"/>
    <w:rsid w:val="0E079F2E"/>
    <w:rsid w:val="0E0F1B7F"/>
    <w:rsid w:val="0E2F98EF"/>
    <w:rsid w:val="0E42C89F"/>
    <w:rsid w:val="0E4B5B9A"/>
    <w:rsid w:val="0E4D9ED6"/>
    <w:rsid w:val="0EBF9347"/>
    <w:rsid w:val="0EFD3523"/>
    <w:rsid w:val="0F01467B"/>
    <w:rsid w:val="0F0F0772"/>
    <w:rsid w:val="0F17D7EF"/>
    <w:rsid w:val="0F1E31DE"/>
    <w:rsid w:val="0F2700DF"/>
    <w:rsid w:val="0F3187B8"/>
    <w:rsid w:val="0FB43A2C"/>
    <w:rsid w:val="0FC2FD7A"/>
    <w:rsid w:val="0FDB6A9F"/>
    <w:rsid w:val="0FFD28CA"/>
    <w:rsid w:val="0FFE8358"/>
    <w:rsid w:val="102742E9"/>
    <w:rsid w:val="10600C78"/>
    <w:rsid w:val="1070B0D2"/>
    <w:rsid w:val="107F9324"/>
    <w:rsid w:val="1083C324"/>
    <w:rsid w:val="10A696FE"/>
    <w:rsid w:val="10A78CE5"/>
    <w:rsid w:val="10BE5D9A"/>
    <w:rsid w:val="10CBDF26"/>
    <w:rsid w:val="10D07F47"/>
    <w:rsid w:val="10D13E16"/>
    <w:rsid w:val="10DB1D5F"/>
    <w:rsid w:val="112AAD1C"/>
    <w:rsid w:val="112ADFED"/>
    <w:rsid w:val="1136A5C2"/>
    <w:rsid w:val="115D54E8"/>
    <w:rsid w:val="116227DA"/>
    <w:rsid w:val="117A2147"/>
    <w:rsid w:val="119E1F55"/>
    <w:rsid w:val="11B54183"/>
    <w:rsid w:val="12244C2F"/>
    <w:rsid w:val="124892DD"/>
    <w:rsid w:val="1289C08E"/>
    <w:rsid w:val="12921F55"/>
    <w:rsid w:val="12BF5A40"/>
    <w:rsid w:val="12C543F5"/>
    <w:rsid w:val="12C7A0F3"/>
    <w:rsid w:val="12C86921"/>
    <w:rsid w:val="12CB591E"/>
    <w:rsid w:val="12EF3B25"/>
    <w:rsid w:val="12F2B1B1"/>
    <w:rsid w:val="12F9B766"/>
    <w:rsid w:val="1304B6D1"/>
    <w:rsid w:val="1311F29C"/>
    <w:rsid w:val="1329776F"/>
    <w:rsid w:val="132AD2F8"/>
    <w:rsid w:val="133FA43C"/>
    <w:rsid w:val="13468597"/>
    <w:rsid w:val="1364294E"/>
    <w:rsid w:val="13842773"/>
    <w:rsid w:val="13C35071"/>
    <w:rsid w:val="13F5ABAA"/>
    <w:rsid w:val="140AB0BA"/>
    <w:rsid w:val="141FE7A0"/>
    <w:rsid w:val="142A6E79"/>
    <w:rsid w:val="143842B7"/>
    <w:rsid w:val="146760B0"/>
    <w:rsid w:val="14750A57"/>
    <w:rsid w:val="14950DD7"/>
    <w:rsid w:val="14A177D7"/>
    <w:rsid w:val="14AA3728"/>
    <w:rsid w:val="14B28B57"/>
    <w:rsid w:val="14B70251"/>
    <w:rsid w:val="14BF801C"/>
    <w:rsid w:val="14C20B59"/>
    <w:rsid w:val="14D45160"/>
    <w:rsid w:val="14DE5AE4"/>
    <w:rsid w:val="14E75E32"/>
    <w:rsid w:val="15188539"/>
    <w:rsid w:val="152DD8AC"/>
    <w:rsid w:val="1530C06F"/>
    <w:rsid w:val="155AFB6A"/>
    <w:rsid w:val="1563826A"/>
    <w:rsid w:val="157327A8"/>
    <w:rsid w:val="15734EE6"/>
    <w:rsid w:val="157E68D7"/>
    <w:rsid w:val="15807E9D"/>
    <w:rsid w:val="15B75650"/>
    <w:rsid w:val="15C35FC6"/>
    <w:rsid w:val="15DE9CEE"/>
    <w:rsid w:val="15E21E44"/>
    <w:rsid w:val="15F01FDF"/>
    <w:rsid w:val="15F6C92C"/>
    <w:rsid w:val="16328DD6"/>
    <w:rsid w:val="16460A86"/>
    <w:rsid w:val="164BAF75"/>
    <w:rsid w:val="164EE13B"/>
    <w:rsid w:val="165B9A99"/>
    <w:rsid w:val="1668BD9D"/>
    <w:rsid w:val="16970616"/>
    <w:rsid w:val="169AFFC7"/>
    <w:rsid w:val="16A38F5D"/>
    <w:rsid w:val="16B6B7DA"/>
    <w:rsid w:val="16C0D5AC"/>
    <w:rsid w:val="16CB64DD"/>
    <w:rsid w:val="16F2294C"/>
    <w:rsid w:val="16FA008E"/>
    <w:rsid w:val="170A31B1"/>
    <w:rsid w:val="173D594E"/>
    <w:rsid w:val="173D7D8F"/>
    <w:rsid w:val="17482D9C"/>
    <w:rsid w:val="174C2450"/>
    <w:rsid w:val="176C9B88"/>
    <w:rsid w:val="178EA816"/>
    <w:rsid w:val="17C6968C"/>
    <w:rsid w:val="17F2ED85"/>
    <w:rsid w:val="18126ED6"/>
    <w:rsid w:val="181E677C"/>
    <w:rsid w:val="1822C3D2"/>
    <w:rsid w:val="183AC302"/>
    <w:rsid w:val="184FC154"/>
    <w:rsid w:val="186172C7"/>
    <w:rsid w:val="18656141"/>
    <w:rsid w:val="187D0E34"/>
    <w:rsid w:val="18CCF617"/>
    <w:rsid w:val="18EC4497"/>
    <w:rsid w:val="19175473"/>
    <w:rsid w:val="193AFF49"/>
    <w:rsid w:val="19442182"/>
    <w:rsid w:val="19484E04"/>
    <w:rsid w:val="195B7681"/>
    <w:rsid w:val="195D225E"/>
    <w:rsid w:val="1963D346"/>
    <w:rsid w:val="19788049"/>
    <w:rsid w:val="19A6ABD9"/>
    <w:rsid w:val="19B25805"/>
    <w:rsid w:val="1A416DCC"/>
    <w:rsid w:val="1A61A33B"/>
    <w:rsid w:val="1A95B4E9"/>
    <w:rsid w:val="1AC501BB"/>
    <w:rsid w:val="1AD4355C"/>
    <w:rsid w:val="1AFFAE3F"/>
    <w:rsid w:val="1B3DAA2A"/>
    <w:rsid w:val="1B650D6E"/>
    <w:rsid w:val="1BADF060"/>
    <w:rsid w:val="1BC3D962"/>
    <w:rsid w:val="1BC5E9CD"/>
    <w:rsid w:val="1BC61C9E"/>
    <w:rsid w:val="1BC642FA"/>
    <w:rsid w:val="1BD91CE2"/>
    <w:rsid w:val="1BDF320B"/>
    <w:rsid w:val="1BE5F71C"/>
    <w:rsid w:val="1C013CDA"/>
    <w:rsid w:val="1C07EB64"/>
    <w:rsid w:val="1C0E1282"/>
    <w:rsid w:val="1C458D40"/>
    <w:rsid w:val="1C499E98"/>
    <w:rsid w:val="1C654F78"/>
    <w:rsid w:val="1C6F58FC"/>
    <w:rsid w:val="1CA526FB"/>
    <w:rsid w:val="1CB127C2"/>
    <w:rsid w:val="1CB15A93"/>
    <w:rsid w:val="1CC149ED"/>
    <w:rsid w:val="1D23C2BC"/>
    <w:rsid w:val="1D40BFEA"/>
    <w:rsid w:val="1D412031"/>
    <w:rsid w:val="1D5DC8B7"/>
    <w:rsid w:val="1D62DDA4"/>
    <w:rsid w:val="1D95E9FE"/>
    <w:rsid w:val="1DD6F6A9"/>
    <w:rsid w:val="1DE1C248"/>
    <w:rsid w:val="1DEBF6E4"/>
    <w:rsid w:val="1E36EA5A"/>
    <w:rsid w:val="1E53675B"/>
    <w:rsid w:val="1E53B6B9"/>
    <w:rsid w:val="1E8F3C97"/>
    <w:rsid w:val="1E90E85B"/>
    <w:rsid w:val="1EB35C07"/>
    <w:rsid w:val="1EC55BCC"/>
    <w:rsid w:val="1EFFA809"/>
    <w:rsid w:val="1F0366AF"/>
    <w:rsid w:val="1F0A1FEA"/>
    <w:rsid w:val="1F176EA5"/>
    <w:rsid w:val="1F190EEF"/>
    <w:rsid w:val="1F34306C"/>
    <w:rsid w:val="1F501853"/>
    <w:rsid w:val="1F5CC5DB"/>
    <w:rsid w:val="1F8E68D9"/>
    <w:rsid w:val="1FB3C1EA"/>
    <w:rsid w:val="1FC59439"/>
    <w:rsid w:val="1FEEA4A4"/>
    <w:rsid w:val="1FF42FEA"/>
    <w:rsid w:val="20107F75"/>
    <w:rsid w:val="203839B2"/>
    <w:rsid w:val="2043056A"/>
    <w:rsid w:val="2064D58A"/>
    <w:rsid w:val="2079D99F"/>
    <w:rsid w:val="209504D2"/>
    <w:rsid w:val="209F820E"/>
    <w:rsid w:val="20A493E5"/>
    <w:rsid w:val="20AC816B"/>
    <w:rsid w:val="20DA53CE"/>
    <w:rsid w:val="20DDCFB0"/>
    <w:rsid w:val="20E1D01F"/>
    <w:rsid w:val="20E3F6CE"/>
    <w:rsid w:val="2100D225"/>
    <w:rsid w:val="21043B35"/>
    <w:rsid w:val="2106499E"/>
    <w:rsid w:val="212C4C1C"/>
    <w:rsid w:val="21369CBF"/>
    <w:rsid w:val="21683FBD"/>
    <w:rsid w:val="218B721F"/>
    <w:rsid w:val="21A23741"/>
    <w:rsid w:val="21B48BBF"/>
    <w:rsid w:val="21BD6274"/>
    <w:rsid w:val="21CF7989"/>
    <w:rsid w:val="21E4BB07"/>
    <w:rsid w:val="2204EE74"/>
    <w:rsid w:val="2214E0B2"/>
    <w:rsid w:val="22422AAE"/>
    <w:rsid w:val="226881C7"/>
    <w:rsid w:val="227A4221"/>
    <w:rsid w:val="228F807D"/>
    <w:rsid w:val="22909D5F"/>
    <w:rsid w:val="22ABDA87"/>
    <w:rsid w:val="22BB27B8"/>
    <w:rsid w:val="22DAA909"/>
    <w:rsid w:val="22FCAF78"/>
    <w:rsid w:val="232D1C29"/>
    <w:rsid w:val="234F1F9B"/>
    <w:rsid w:val="2350A43A"/>
    <w:rsid w:val="23940792"/>
    <w:rsid w:val="2396A640"/>
    <w:rsid w:val="23973958"/>
    <w:rsid w:val="23BE428D"/>
    <w:rsid w:val="23CB9148"/>
    <w:rsid w:val="23F90B9E"/>
    <w:rsid w:val="2413BCFA"/>
    <w:rsid w:val="24248595"/>
    <w:rsid w:val="24284ED3"/>
    <w:rsid w:val="2446AEC9"/>
    <w:rsid w:val="245A5218"/>
    <w:rsid w:val="2472AD2F"/>
    <w:rsid w:val="2485D5AC"/>
    <w:rsid w:val="249085B9"/>
    <w:rsid w:val="24A69E1A"/>
    <w:rsid w:val="24C9F7BA"/>
    <w:rsid w:val="24D8248B"/>
    <w:rsid w:val="2515D004"/>
    <w:rsid w:val="252DC971"/>
    <w:rsid w:val="253B45A2"/>
    <w:rsid w:val="254919E0"/>
    <w:rsid w:val="2561A190"/>
    <w:rsid w:val="25ADE09C"/>
    <w:rsid w:val="25BAE915"/>
    <w:rsid w:val="25E304AD"/>
    <w:rsid w:val="25F06002"/>
    <w:rsid w:val="260225B7"/>
    <w:rsid w:val="261258DC"/>
    <w:rsid w:val="261729CC"/>
    <w:rsid w:val="2642B695"/>
    <w:rsid w:val="264AAAD9"/>
    <w:rsid w:val="26683E28"/>
    <w:rsid w:val="267157A1"/>
    <w:rsid w:val="26A89F8E"/>
    <w:rsid w:val="26B34A40"/>
    <w:rsid w:val="27151C86"/>
    <w:rsid w:val="271F99C2"/>
    <w:rsid w:val="272C93C4"/>
    <w:rsid w:val="27349DD7"/>
    <w:rsid w:val="27421A08"/>
    <w:rsid w:val="274620C8"/>
    <w:rsid w:val="27530ADC"/>
    <w:rsid w:val="2777518A"/>
    <w:rsid w:val="2787B780"/>
    <w:rsid w:val="27A7DD3F"/>
    <w:rsid w:val="27ACB966"/>
    <w:rsid w:val="27D9B6E8"/>
    <w:rsid w:val="27DF22CE"/>
    <w:rsid w:val="281FDBCC"/>
    <w:rsid w:val="2856423E"/>
    <w:rsid w:val="28628F7F"/>
    <w:rsid w:val="287DA582"/>
    <w:rsid w:val="287F4E49"/>
    <w:rsid w:val="289FCBB9"/>
    <w:rsid w:val="28AFA16A"/>
    <w:rsid w:val="28C9182A"/>
    <w:rsid w:val="28D21B78"/>
    <w:rsid w:val="28D378D9"/>
    <w:rsid w:val="29054276"/>
    <w:rsid w:val="290E74BB"/>
    <w:rsid w:val="29323D9A"/>
    <w:rsid w:val="29333559"/>
    <w:rsid w:val="2980692C"/>
    <w:rsid w:val="29838D5D"/>
    <w:rsid w:val="2997BFA7"/>
    <w:rsid w:val="299EA360"/>
    <w:rsid w:val="29F97FDF"/>
    <w:rsid w:val="29FF6994"/>
    <w:rsid w:val="2A1D782A"/>
    <w:rsid w:val="2A246CF6"/>
    <w:rsid w:val="2A6C1AD9"/>
    <w:rsid w:val="2A75B423"/>
    <w:rsid w:val="2A89784E"/>
    <w:rsid w:val="2AA620D4"/>
    <w:rsid w:val="2AAD6C4A"/>
    <w:rsid w:val="2ABC4941"/>
    <w:rsid w:val="2ADB2585"/>
    <w:rsid w:val="2B304183"/>
    <w:rsid w:val="2B75521B"/>
    <w:rsid w:val="2B94B9C3"/>
    <w:rsid w:val="2B9C0ED6"/>
    <w:rsid w:val="2BA6E53F"/>
    <w:rsid w:val="2BB47BFB"/>
    <w:rsid w:val="2BD356C3"/>
    <w:rsid w:val="2C232C98"/>
    <w:rsid w:val="2C40AB13"/>
    <w:rsid w:val="2C480026"/>
    <w:rsid w:val="2C4F8B07"/>
    <w:rsid w:val="2C502A1A"/>
    <w:rsid w:val="2C63B839"/>
    <w:rsid w:val="2C6AB63A"/>
    <w:rsid w:val="2C6D1338"/>
    <w:rsid w:val="2C7C8889"/>
    <w:rsid w:val="2CA51DF8"/>
    <w:rsid w:val="2CD522C7"/>
    <w:rsid w:val="2D03BE78"/>
    <w:rsid w:val="2D064099"/>
    <w:rsid w:val="2D167F51"/>
    <w:rsid w:val="2D2BE908"/>
    <w:rsid w:val="2D2C1BD9"/>
    <w:rsid w:val="2D3A5CF8"/>
    <w:rsid w:val="2D736FAD"/>
    <w:rsid w:val="2D7FEB5F"/>
    <w:rsid w:val="2D941FEE"/>
    <w:rsid w:val="2DA1115A"/>
    <w:rsid w:val="2DC231BC"/>
    <w:rsid w:val="2DD8E40C"/>
    <w:rsid w:val="2E2D77A3"/>
    <w:rsid w:val="2E3A66F4"/>
    <w:rsid w:val="2E59CE9C"/>
    <w:rsid w:val="2E77A32E"/>
    <w:rsid w:val="2E7E9495"/>
    <w:rsid w:val="2E8034DF"/>
    <w:rsid w:val="2E86CC1E"/>
    <w:rsid w:val="2E89757D"/>
    <w:rsid w:val="2E8F9C9B"/>
    <w:rsid w:val="2E9B60F4"/>
    <w:rsid w:val="2EA46A7A"/>
    <w:rsid w:val="2EC26A29"/>
    <w:rsid w:val="2EC52BCE"/>
    <w:rsid w:val="2EC59BEF"/>
    <w:rsid w:val="2ED5BE1A"/>
    <w:rsid w:val="2EE044F3"/>
    <w:rsid w:val="2EF0C871"/>
    <w:rsid w:val="2EF60281"/>
    <w:rsid w:val="2EF96718"/>
    <w:rsid w:val="2F165EEB"/>
    <w:rsid w:val="2F17D1A6"/>
    <w:rsid w:val="2F29A3F5"/>
    <w:rsid w:val="2F2DB9AD"/>
    <w:rsid w:val="2F4DDF6C"/>
    <w:rsid w:val="2F56DEE0"/>
    <w:rsid w:val="2F9C08A0"/>
    <w:rsid w:val="2FA64116"/>
    <w:rsid w:val="2FDF552E"/>
    <w:rsid w:val="2FFF06F2"/>
    <w:rsid w:val="306E1F33"/>
    <w:rsid w:val="307B45CE"/>
    <w:rsid w:val="309F4002"/>
    <w:rsid w:val="30CA2D19"/>
    <w:rsid w:val="31050713"/>
    <w:rsid w:val="31079091"/>
    <w:rsid w:val="31096C29"/>
    <w:rsid w:val="313EA5AD"/>
    <w:rsid w:val="3181B154"/>
    <w:rsid w:val="318B09F5"/>
    <w:rsid w:val="319FB4DD"/>
    <w:rsid w:val="31DDFD42"/>
    <w:rsid w:val="31DFD8DA"/>
    <w:rsid w:val="31FF275A"/>
    <w:rsid w:val="3211A94E"/>
    <w:rsid w:val="3217D06C"/>
    <w:rsid w:val="3221CB79"/>
    <w:rsid w:val="3241CEF9"/>
    <w:rsid w:val="327916E6"/>
    <w:rsid w:val="328E1AFB"/>
    <w:rsid w:val="329B8997"/>
    <w:rsid w:val="32BA758B"/>
    <w:rsid w:val="32BAE5AC"/>
    <w:rsid w:val="32CB3AA8"/>
    <w:rsid w:val="32E3430D"/>
    <w:rsid w:val="32F22301"/>
    <w:rsid w:val="331AB870"/>
    <w:rsid w:val="3325B7DB"/>
    <w:rsid w:val="3388835C"/>
    <w:rsid w:val="33BC3F74"/>
    <w:rsid w:val="33D1A3D0"/>
    <w:rsid w:val="33D386C5"/>
    <w:rsid w:val="33D5D92B"/>
    <w:rsid w:val="33E0B493"/>
    <w:rsid w:val="33F1A750"/>
    <w:rsid w:val="343E188E"/>
    <w:rsid w:val="34561F90"/>
    <w:rsid w:val="34677A48"/>
    <w:rsid w:val="3494EF61"/>
    <w:rsid w:val="349AA645"/>
    <w:rsid w:val="349CD072"/>
    <w:rsid w:val="34E10892"/>
    <w:rsid w:val="34F51183"/>
    <w:rsid w:val="35355CBE"/>
    <w:rsid w:val="356447E6"/>
    <w:rsid w:val="357888E5"/>
    <w:rsid w:val="35838458"/>
    <w:rsid w:val="3590C41B"/>
    <w:rsid w:val="35968894"/>
    <w:rsid w:val="35C55716"/>
    <w:rsid w:val="35CF6EB0"/>
    <w:rsid w:val="35D55568"/>
    <w:rsid w:val="35E4355C"/>
    <w:rsid w:val="35EA17B4"/>
    <w:rsid w:val="35F9398A"/>
    <w:rsid w:val="361BD0F6"/>
    <w:rsid w:val="363A4A7C"/>
    <w:rsid w:val="364195F2"/>
    <w:rsid w:val="3644C7B8"/>
    <w:rsid w:val="364FB8AC"/>
    <w:rsid w:val="366B9E1C"/>
    <w:rsid w:val="3696CA9E"/>
    <w:rsid w:val="36ABC219"/>
    <w:rsid w:val="36BAA20D"/>
    <w:rsid w:val="36BB9E45"/>
    <w:rsid w:val="36D50310"/>
    <w:rsid w:val="36E12E6E"/>
    <w:rsid w:val="36E411B8"/>
    <w:rsid w:val="37149D2A"/>
    <w:rsid w:val="3741D7FC"/>
    <w:rsid w:val="3747C1B1"/>
    <w:rsid w:val="3765D047"/>
    <w:rsid w:val="376E871B"/>
    <w:rsid w:val="3771FDA7"/>
    <w:rsid w:val="37A1AAC0"/>
    <w:rsid w:val="37AC5ACD"/>
    <w:rsid w:val="37D23972"/>
    <w:rsid w:val="37D26C43"/>
    <w:rsid w:val="37E0FCC0"/>
    <w:rsid w:val="37E723DE"/>
    <w:rsid w:val="37F5C467"/>
    <w:rsid w:val="38116352"/>
    <w:rsid w:val="382422AF"/>
    <w:rsid w:val="38284615"/>
    <w:rsid w:val="387FEEB3"/>
    <w:rsid w:val="3882D676"/>
    <w:rsid w:val="38B59871"/>
    <w:rsid w:val="38D294A4"/>
    <w:rsid w:val="38D2B9E0"/>
    <w:rsid w:val="38EB4BE5"/>
    <w:rsid w:val="38EE6C98"/>
    <w:rsid w:val="390C9183"/>
    <w:rsid w:val="390F8180"/>
    <w:rsid w:val="3948DF33"/>
    <w:rsid w:val="39B9FDE1"/>
    <w:rsid w:val="39C4E0A6"/>
    <w:rsid w:val="39C80077"/>
    <w:rsid w:val="39C8F65E"/>
    <w:rsid w:val="39CC612D"/>
    <w:rsid w:val="39E91C1D"/>
    <w:rsid w:val="39F21B91"/>
    <w:rsid w:val="3A06AF85"/>
    <w:rsid w:val="3A09E22D"/>
    <w:rsid w:val="3A1D7AE4"/>
    <w:rsid w:val="3A4A062A"/>
    <w:rsid w:val="3A4E98B6"/>
    <w:rsid w:val="3A506CB3"/>
    <w:rsid w:val="3A564473"/>
    <w:rsid w:val="3A5C47B8"/>
    <w:rsid w:val="3A6483BA"/>
    <w:rsid w:val="3A8F6F55"/>
    <w:rsid w:val="3AA12FAF"/>
    <w:rsid w:val="3AAF7A89"/>
    <w:rsid w:val="3AC3E2C6"/>
    <w:rsid w:val="3AD3B5A4"/>
    <w:rsid w:val="3AD56181"/>
    <w:rsid w:val="3ADC780B"/>
    <w:rsid w:val="3AE1CA48"/>
    <w:rsid w:val="3B45038C"/>
    <w:rsid w:val="3B588416"/>
    <w:rsid w:val="3B74D9D9"/>
    <w:rsid w:val="3BA226B9"/>
    <w:rsid w:val="3BDBBDF6"/>
    <w:rsid w:val="3BE3B911"/>
    <w:rsid w:val="3BEEE673"/>
    <w:rsid w:val="3C1C16C6"/>
    <w:rsid w:val="3C289D10"/>
    <w:rsid w:val="3C31B986"/>
    <w:rsid w:val="3C71FC12"/>
    <w:rsid w:val="3C842CA6"/>
    <w:rsid w:val="3C88EBCB"/>
    <w:rsid w:val="3C963789"/>
    <w:rsid w:val="3CA21A60"/>
    <w:rsid w:val="3CB87F3B"/>
    <w:rsid w:val="3D904CB2"/>
    <w:rsid w:val="3D9AA92B"/>
    <w:rsid w:val="3DAB4A6F"/>
    <w:rsid w:val="3DD307C2"/>
    <w:rsid w:val="3DF94DE1"/>
    <w:rsid w:val="3DFC9C34"/>
    <w:rsid w:val="3E17C767"/>
    <w:rsid w:val="3E4ED1EB"/>
    <w:rsid w:val="3E67E21B"/>
    <w:rsid w:val="3E87636C"/>
    <w:rsid w:val="3E943914"/>
    <w:rsid w:val="3EA31409"/>
    <w:rsid w:val="3EDD36C3"/>
    <w:rsid w:val="3EF405A0"/>
    <w:rsid w:val="3F02B6F9"/>
    <w:rsid w:val="3F1685E6"/>
    <w:rsid w:val="3F25AED6"/>
    <w:rsid w:val="3F29B596"/>
    <w:rsid w:val="3F2B32E9"/>
    <w:rsid w:val="3F50C963"/>
    <w:rsid w:val="3F79129B"/>
    <w:rsid w:val="3F8C7666"/>
    <w:rsid w:val="3FA7FBA8"/>
    <w:rsid w:val="3FDCBF72"/>
    <w:rsid w:val="40033DC9"/>
    <w:rsid w:val="40135FF4"/>
    <w:rsid w:val="402B9B2A"/>
    <w:rsid w:val="40490E12"/>
    <w:rsid w:val="4063108D"/>
    <w:rsid w:val="406392BC"/>
    <w:rsid w:val="406DC09A"/>
    <w:rsid w:val="406E0FF8"/>
    <w:rsid w:val="40933638"/>
    <w:rsid w:val="40A41326"/>
    <w:rsid w:val="40B5B046"/>
    <w:rsid w:val="40D9DD4B"/>
    <w:rsid w:val="40F15489"/>
    <w:rsid w:val="40F458D9"/>
    <w:rsid w:val="410637DB"/>
    <w:rsid w:val="4139FF6D"/>
    <w:rsid w:val="413DEFE9"/>
    <w:rsid w:val="414A57CE"/>
    <w:rsid w:val="414F28BE"/>
    <w:rsid w:val="4155DEBE"/>
    <w:rsid w:val="41864B6F"/>
    <w:rsid w:val="419E77AD"/>
    <w:rsid w:val="41A57D62"/>
    <w:rsid w:val="41B348F1"/>
    <w:rsid w:val="41CF5B13"/>
    <w:rsid w:val="41DD14AD"/>
    <w:rsid w:val="420FBC79"/>
    <w:rsid w:val="42148F6B"/>
    <w:rsid w:val="421771D3"/>
    <w:rsid w:val="42323CBF"/>
    <w:rsid w:val="424609AA"/>
    <w:rsid w:val="42523AE4"/>
    <w:rsid w:val="425C68C2"/>
    <w:rsid w:val="42747424"/>
    <w:rsid w:val="42824767"/>
    <w:rsid w:val="42853CBF"/>
    <w:rsid w:val="42864673"/>
    <w:rsid w:val="429BBAC2"/>
    <w:rsid w:val="42B70B31"/>
    <w:rsid w:val="42F582F5"/>
    <w:rsid w:val="4303B142"/>
    <w:rsid w:val="4317AA40"/>
    <w:rsid w:val="4340ED7C"/>
    <w:rsid w:val="4362957C"/>
    <w:rsid w:val="4384E84C"/>
    <w:rsid w:val="43ACA126"/>
    <w:rsid w:val="43B3F639"/>
    <w:rsid w:val="43B6EB91"/>
    <w:rsid w:val="43F19815"/>
    <w:rsid w:val="43F41A36"/>
    <w:rsid w:val="4425EAAA"/>
    <w:rsid w:val="442FF7AC"/>
    <w:rsid w:val="44585FA5"/>
    <w:rsid w:val="44638C86"/>
    <w:rsid w:val="446635E5"/>
    <w:rsid w:val="4476749D"/>
    <w:rsid w:val="44F2596A"/>
    <w:rsid w:val="4501CED4"/>
    <w:rsid w:val="4506A1C6"/>
    <w:rsid w:val="45244F1A"/>
    <w:rsid w:val="45517075"/>
    <w:rsid w:val="4563802D"/>
    <w:rsid w:val="4566F6B9"/>
    <w:rsid w:val="456EF255"/>
    <w:rsid w:val="457846D9"/>
    <w:rsid w:val="4591D83D"/>
    <w:rsid w:val="45920B0E"/>
    <w:rsid w:val="459CC4B8"/>
    <w:rsid w:val="45C04218"/>
    <w:rsid w:val="45CDF11A"/>
    <w:rsid w:val="45D080D0"/>
    <w:rsid w:val="45D2913B"/>
    <w:rsid w:val="45D62D1C"/>
    <w:rsid w:val="4605E8AC"/>
    <w:rsid w:val="460DE448"/>
    <w:rsid w:val="461DFBC2"/>
    <w:rsid w:val="4633A402"/>
    <w:rsid w:val="467BCD99"/>
    <w:rsid w:val="46A930BD"/>
    <w:rsid w:val="46C3D9C1"/>
    <w:rsid w:val="46D45D3F"/>
    <w:rsid w:val="46D87D8F"/>
    <w:rsid w:val="46E61D99"/>
    <w:rsid w:val="470255FE"/>
    <w:rsid w:val="470EC4FD"/>
    <w:rsid w:val="47105894"/>
    <w:rsid w:val="4714B94A"/>
    <w:rsid w:val="47405D63"/>
    <w:rsid w:val="47629E3E"/>
    <w:rsid w:val="476BAF21"/>
    <w:rsid w:val="4778356B"/>
    <w:rsid w:val="47A21DB4"/>
    <w:rsid w:val="47A972C7"/>
    <w:rsid w:val="47BAF5B8"/>
    <w:rsid w:val="47E6C545"/>
    <w:rsid w:val="47EB1B63"/>
    <w:rsid w:val="4824D028"/>
    <w:rsid w:val="484916D6"/>
    <w:rsid w:val="486ADB63"/>
    <w:rsid w:val="4882D4D0"/>
    <w:rsid w:val="488D5BA9"/>
    <w:rsid w:val="48980BB6"/>
    <w:rsid w:val="48B30418"/>
    <w:rsid w:val="48D4F892"/>
    <w:rsid w:val="490B4B1E"/>
    <w:rsid w:val="492F058B"/>
    <w:rsid w:val="492F75C5"/>
    <w:rsid w:val="49427609"/>
    <w:rsid w:val="495C7347"/>
    <w:rsid w:val="4967CF1A"/>
    <w:rsid w:val="498349AB"/>
    <w:rsid w:val="49B5BEA6"/>
    <w:rsid w:val="4A1A318B"/>
    <w:rsid w:val="4A27E08D"/>
    <w:rsid w:val="4A2B71BD"/>
    <w:rsid w:val="4A5FDD7A"/>
    <w:rsid w:val="4A67328D"/>
    <w:rsid w:val="4A71AFC9"/>
    <w:rsid w:val="4A7A2637"/>
    <w:rsid w:val="4A94300F"/>
    <w:rsid w:val="4A99DA59"/>
    <w:rsid w:val="4AE6FB3C"/>
    <w:rsid w:val="4B1658A0"/>
    <w:rsid w:val="4B1E9D38"/>
    <w:rsid w:val="4B5CEDBE"/>
    <w:rsid w:val="4B71F1D3"/>
    <w:rsid w:val="4B9FD442"/>
    <w:rsid w:val="4BA1748C"/>
    <w:rsid w:val="4BD92202"/>
    <w:rsid w:val="4BD92C9A"/>
    <w:rsid w:val="4BDC41D3"/>
    <w:rsid w:val="4BDD37BA"/>
    <w:rsid w:val="4BEA656F"/>
    <w:rsid w:val="4C2374E4"/>
    <w:rsid w:val="4C272D0F"/>
    <w:rsid w:val="4C464E19"/>
    <w:rsid w:val="4C4B53DC"/>
    <w:rsid w:val="4C608AC2"/>
    <w:rsid w:val="4C66A44B"/>
    <w:rsid w:val="4C6E06F3"/>
    <w:rsid w:val="4C738B06"/>
    <w:rsid w:val="4C8ED33B"/>
    <w:rsid w:val="4CB05504"/>
    <w:rsid w:val="4CC16AB8"/>
    <w:rsid w:val="4CF5C6C5"/>
    <w:rsid w:val="4D0ADCE8"/>
    <w:rsid w:val="4D144DF9"/>
    <w:rsid w:val="4D364273"/>
    <w:rsid w:val="4D4B95E6"/>
    <w:rsid w:val="4D549934"/>
    <w:rsid w:val="4D58F58A"/>
    <w:rsid w:val="4D71B20D"/>
    <w:rsid w:val="4D78C639"/>
    <w:rsid w:val="4D8BECB4"/>
    <w:rsid w:val="4DC7CA2A"/>
    <w:rsid w:val="4DCDAC82"/>
    <w:rsid w:val="4DD37359"/>
    <w:rsid w:val="4DD838B6"/>
    <w:rsid w:val="4DF50515"/>
    <w:rsid w:val="4DFAEECA"/>
    <w:rsid w:val="4E0E471B"/>
    <w:rsid w:val="4E0E5F48"/>
    <w:rsid w:val="4E34F641"/>
    <w:rsid w:val="4E38E7B8"/>
    <w:rsid w:val="4E4F0019"/>
    <w:rsid w:val="4E5CAF1B"/>
    <w:rsid w:val="4E702FA5"/>
    <w:rsid w:val="4E7C306C"/>
    <w:rsid w:val="4E89AC9D"/>
    <w:rsid w:val="4E9780DB"/>
    <w:rsid w:val="4EBF565B"/>
    <w:rsid w:val="4ECB345D"/>
    <w:rsid w:val="4EDC528E"/>
    <w:rsid w:val="4EF83C77"/>
    <w:rsid w:val="4F017296"/>
    <w:rsid w:val="4F33C255"/>
    <w:rsid w:val="4F529D1D"/>
    <w:rsid w:val="4F629B6F"/>
    <w:rsid w:val="4F6DED8C"/>
    <w:rsid w:val="4F75429F"/>
    <w:rsid w:val="4F983A95"/>
    <w:rsid w:val="4F9A9301"/>
    <w:rsid w:val="4FB20F9A"/>
    <w:rsid w:val="4FBF8BCB"/>
    <w:rsid w:val="4FC4918E"/>
    <w:rsid w:val="4FCE9E90"/>
    <w:rsid w:val="4FD1BE61"/>
    <w:rsid w:val="4FD61F17"/>
    <w:rsid w:val="4FE2CBC2"/>
    <w:rsid w:val="4FECE35C"/>
    <w:rsid w:val="4FF6D3B8"/>
    <w:rsid w:val="502738CE"/>
    <w:rsid w:val="502909CE"/>
    <w:rsid w:val="505856A0"/>
    <w:rsid w:val="507AC7EE"/>
    <w:rsid w:val="508BD54F"/>
    <w:rsid w:val="50995180"/>
    <w:rsid w:val="50C3500D"/>
    <w:rsid w:val="50CDA0B0"/>
    <w:rsid w:val="50F01ABE"/>
    <w:rsid w:val="5102C1EE"/>
    <w:rsid w:val="511447C3"/>
    <w:rsid w:val="512C4130"/>
    <w:rsid w:val="51546BC0"/>
    <w:rsid w:val="51637728"/>
    <w:rsid w:val="5191456E"/>
    <w:rsid w:val="519696F3"/>
    <w:rsid w:val="519D92AF"/>
    <w:rsid w:val="51D0AA9C"/>
    <w:rsid w:val="51D8E225"/>
    <w:rsid w:val="51EBCA3C"/>
    <w:rsid w:val="51F3B7C2"/>
    <w:rsid w:val="51F68081"/>
    <w:rsid w:val="52148030"/>
    <w:rsid w:val="5217B1F6"/>
    <w:rsid w:val="5225D4B0"/>
    <w:rsid w:val="523FDC86"/>
    <w:rsid w:val="524B7D1F"/>
    <w:rsid w:val="527BF765"/>
    <w:rsid w:val="52956C3C"/>
    <w:rsid w:val="529FF573"/>
    <w:rsid w:val="52AEDE9C"/>
    <w:rsid w:val="52F8571D"/>
    <w:rsid w:val="532B0B83"/>
    <w:rsid w:val="534B1D19"/>
    <w:rsid w:val="5360B9A1"/>
    <w:rsid w:val="53883DA8"/>
    <w:rsid w:val="539D41BD"/>
    <w:rsid w:val="53BA0E1C"/>
    <w:rsid w:val="53C78A4D"/>
    <w:rsid w:val="541E865C"/>
    <w:rsid w:val="541FD153"/>
    <w:rsid w:val="544B83DE"/>
    <w:rsid w:val="5469BE12"/>
    <w:rsid w:val="548298FA"/>
    <w:rsid w:val="548357C9"/>
    <w:rsid w:val="549A9267"/>
    <w:rsid w:val="549DA7A0"/>
    <w:rsid w:val="54B4073E"/>
    <w:rsid w:val="54E5974C"/>
    <w:rsid w:val="552043D0"/>
    <w:rsid w:val="5521BDBE"/>
    <w:rsid w:val="5534F0D3"/>
    <w:rsid w:val="55410C3E"/>
    <w:rsid w:val="555D10CB"/>
    <w:rsid w:val="5569E673"/>
    <w:rsid w:val="558BDAED"/>
    <w:rsid w:val="5593E500"/>
    <w:rsid w:val="55A16131"/>
    <w:rsid w:val="55B69C90"/>
    <w:rsid w:val="55B7899E"/>
    <w:rsid w:val="55D72F30"/>
    <w:rsid w:val="55F53517"/>
    <w:rsid w:val="560CFBB3"/>
    <w:rsid w:val="561D1DDE"/>
    <w:rsid w:val="564758D9"/>
    <w:rsid w:val="569A4E28"/>
    <w:rsid w:val="56A166CD"/>
    <w:rsid w:val="56B6261C"/>
    <w:rsid w:val="57043886"/>
    <w:rsid w:val="570BC5C5"/>
    <w:rsid w:val="5732CA9A"/>
    <w:rsid w:val="5747A33B"/>
    <w:rsid w:val="574AC30C"/>
    <w:rsid w:val="5774AB55"/>
    <w:rsid w:val="577F496D"/>
    <w:rsid w:val="57EAAAE6"/>
    <w:rsid w:val="57EEE679"/>
    <w:rsid w:val="580180F6"/>
    <w:rsid w:val="584E7C9D"/>
    <w:rsid w:val="586081BD"/>
    <w:rsid w:val="5890045D"/>
    <w:rsid w:val="5893242E"/>
    <w:rsid w:val="58B899CC"/>
    <w:rsid w:val="58C11797"/>
    <w:rsid w:val="58DFF25F"/>
    <w:rsid w:val="58EA3CCA"/>
    <w:rsid w:val="58FA5EF5"/>
    <w:rsid w:val="596C952F"/>
    <w:rsid w:val="5976EC34"/>
    <w:rsid w:val="597CC854"/>
    <w:rsid w:val="59936733"/>
    <w:rsid w:val="59CF3714"/>
    <w:rsid w:val="59E4A789"/>
    <w:rsid w:val="5A4EB9C4"/>
    <w:rsid w:val="5A99D7B8"/>
    <w:rsid w:val="5AA3186F"/>
    <w:rsid w:val="5ACA21A4"/>
    <w:rsid w:val="5ACE9A87"/>
    <w:rsid w:val="5AFEC032"/>
    <w:rsid w:val="5B102247"/>
    <w:rsid w:val="5B3312C7"/>
    <w:rsid w:val="5B3D1FC9"/>
    <w:rsid w:val="5B408EF8"/>
    <w:rsid w:val="5B4E6336"/>
    <w:rsid w:val="5B637959"/>
    <w:rsid w:val="5B70B4A3"/>
    <w:rsid w:val="5B7638B6"/>
    <w:rsid w:val="5B7EEEA8"/>
    <w:rsid w:val="5B8204C3"/>
    <w:rsid w:val="5B85AB23"/>
    <w:rsid w:val="5BA19809"/>
    <w:rsid w:val="5BBDA72E"/>
    <w:rsid w:val="5C2BC350"/>
    <w:rsid w:val="5C3C21E9"/>
    <w:rsid w:val="5C3CA418"/>
    <w:rsid w:val="5C4CD756"/>
    <w:rsid w:val="5C5B825E"/>
    <w:rsid w:val="5C82C8FC"/>
    <w:rsid w:val="5C997B4C"/>
    <w:rsid w:val="5CD6B9E4"/>
    <w:rsid w:val="5CF30D49"/>
    <w:rsid w:val="5D07E3E8"/>
    <w:rsid w:val="5D0C13E8"/>
    <w:rsid w:val="5D0CE9AB"/>
    <w:rsid w:val="5D1882E7"/>
    <w:rsid w:val="5D1A167E"/>
    <w:rsid w:val="5D2B23DF"/>
    <w:rsid w:val="5D31DD1A"/>
    <w:rsid w:val="5D431D4C"/>
    <w:rsid w:val="5D5F0D6D"/>
    <w:rsid w:val="5D6F90EB"/>
    <w:rsid w:val="5D805986"/>
    <w:rsid w:val="5D96C9F4"/>
    <w:rsid w:val="5D9E2C9C"/>
    <w:rsid w:val="5DA282BA"/>
    <w:rsid w:val="5DABDB9E"/>
    <w:rsid w:val="5DB62609"/>
    <w:rsid w:val="5DE1A99D"/>
    <w:rsid w:val="5DF345B6"/>
    <w:rsid w:val="5E48B193"/>
    <w:rsid w:val="5E899D62"/>
    <w:rsid w:val="5E971993"/>
    <w:rsid w:val="5EBCC202"/>
    <w:rsid w:val="5ED8A153"/>
    <w:rsid w:val="5EE90FDF"/>
    <w:rsid w:val="5EF0D829"/>
    <w:rsid w:val="5F1DD5AB"/>
    <w:rsid w:val="5F213A42"/>
    <w:rsid w:val="5F23E3A1"/>
    <w:rsid w:val="5F3BB5D0"/>
    <w:rsid w:val="5F40FC7A"/>
    <w:rsid w:val="5F8CD4C4"/>
    <w:rsid w:val="5F9070A5"/>
    <w:rsid w:val="5FC9F471"/>
    <w:rsid w:val="5FF43067"/>
    <w:rsid w:val="5FFFA28F"/>
    <w:rsid w:val="600C7837"/>
    <w:rsid w:val="603643F3"/>
    <w:rsid w:val="604AD7E7"/>
    <w:rsid w:val="60699B64"/>
    <w:rsid w:val="6070F077"/>
    <w:rsid w:val="6079C352"/>
    <w:rsid w:val="609071C8"/>
    <w:rsid w:val="6095E941"/>
    <w:rsid w:val="60A911BE"/>
    <w:rsid w:val="60E38B71"/>
    <w:rsid w:val="60E599DA"/>
    <w:rsid w:val="60F479E7"/>
    <w:rsid w:val="61026639"/>
    <w:rsid w:val="6120168A"/>
    <w:rsid w:val="6125F2AA"/>
    <w:rsid w:val="6142B174"/>
    <w:rsid w:val="61545C85"/>
    <w:rsid w:val="6154FE95"/>
    <w:rsid w:val="6178616A"/>
    <w:rsid w:val="617FF3E6"/>
    <w:rsid w:val="61DB223A"/>
    <w:rsid w:val="61E8C244"/>
    <w:rsid w:val="6209397C"/>
    <w:rsid w:val="6224EC1B"/>
    <w:rsid w:val="622DEF69"/>
    <w:rsid w:val="6243020E"/>
    <w:rsid w:val="62521C6E"/>
    <w:rsid w:val="62623E99"/>
    <w:rsid w:val="626993AC"/>
    <w:rsid w:val="6277C4DD"/>
    <w:rsid w:val="627A46FE"/>
    <w:rsid w:val="627D48F0"/>
    <w:rsid w:val="6285E797"/>
    <w:rsid w:val="62DC3D1D"/>
    <w:rsid w:val="62DF3C12"/>
    <w:rsid w:val="62E9B94E"/>
    <w:rsid w:val="635553D0"/>
    <w:rsid w:val="635991C1"/>
    <w:rsid w:val="635B3D85"/>
    <w:rsid w:val="63A851CE"/>
    <w:rsid w:val="63B4F91E"/>
    <w:rsid w:val="63C025FF"/>
    <w:rsid w:val="63CDBBD9"/>
    <w:rsid w:val="63D79D3D"/>
    <w:rsid w:val="63E4EBF8"/>
    <w:rsid w:val="63E5B546"/>
    <w:rsid w:val="63E6C992"/>
    <w:rsid w:val="63FEC2FF"/>
    <w:rsid w:val="6401F4C5"/>
    <w:rsid w:val="6404ACB4"/>
    <w:rsid w:val="641AC78C"/>
    <w:rsid w:val="6422F180"/>
    <w:rsid w:val="6424DF26"/>
    <w:rsid w:val="642BF352"/>
    <w:rsid w:val="64436A90"/>
    <w:rsid w:val="64466EE0"/>
    <w:rsid w:val="644C90A3"/>
    <w:rsid w:val="6479ED8F"/>
    <w:rsid w:val="647DE443"/>
    <w:rsid w:val="6485EE56"/>
    <w:rsid w:val="64C91445"/>
    <w:rsid w:val="64EFD8B4"/>
    <w:rsid w:val="64F7E2C7"/>
    <w:rsid w:val="64FD5A40"/>
    <w:rsid w:val="65022D32"/>
    <w:rsid w:val="656DDDF8"/>
    <w:rsid w:val="65997AB4"/>
    <w:rsid w:val="65AE4BF8"/>
    <w:rsid w:val="65C68A2B"/>
    <w:rsid w:val="65DBCBA9"/>
    <w:rsid w:val="65F1DBE9"/>
    <w:rsid w:val="6600F1E9"/>
    <w:rsid w:val="6613BA1F"/>
    <w:rsid w:val="66985BF8"/>
    <w:rsid w:val="669A6429"/>
    <w:rsid w:val="66ABDE6B"/>
    <w:rsid w:val="66B1E8FC"/>
    <w:rsid w:val="66EF8E3D"/>
    <w:rsid w:val="66FCE54B"/>
    <w:rsid w:val="67090198"/>
    <w:rsid w:val="672708FB"/>
    <w:rsid w:val="6743AE1C"/>
    <w:rsid w:val="67B5A28D"/>
    <w:rsid w:val="67C2A1EA"/>
    <w:rsid w:val="67DAC8CD"/>
    <w:rsid w:val="67E5496E"/>
    <w:rsid w:val="67EA9BAB"/>
    <w:rsid w:val="67EB708C"/>
    <w:rsid w:val="6808D381"/>
    <w:rsid w:val="68147FAD"/>
    <w:rsid w:val="6839694D"/>
    <w:rsid w:val="6847184F"/>
    <w:rsid w:val="684C9C62"/>
    <w:rsid w:val="6853E4DB"/>
    <w:rsid w:val="688577E6"/>
    <w:rsid w:val="6899A518"/>
    <w:rsid w:val="68AC0447"/>
    <w:rsid w:val="68CA5CE0"/>
    <w:rsid w:val="68D3AF8C"/>
    <w:rsid w:val="68E7C435"/>
    <w:rsid w:val="69021507"/>
    <w:rsid w:val="69200721"/>
    <w:rsid w:val="694BCD79"/>
    <w:rsid w:val="695F0468"/>
    <w:rsid w:val="699FD1D2"/>
    <w:rsid w:val="69A6FFA7"/>
    <w:rsid w:val="69C7D2C6"/>
    <w:rsid w:val="69D14837"/>
    <w:rsid w:val="6A35C077"/>
    <w:rsid w:val="6A5541C8"/>
    <w:rsid w:val="6A8B7569"/>
    <w:rsid w:val="6A8C56E4"/>
    <w:rsid w:val="6A9C8807"/>
    <w:rsid w:val="6AFB88CE"/>
    <w:rsid w:val="6B150003"/>
    <w:rsid w:val="6B16D93D"/>
    <w:rsid w:val="6B43E8CD"/>
    <w:rsid w:val="6B45F736"/>
    <w:rsid w:val="6B46FEE8"/>
    <w:rsid w:val="6BA0A1DF"/>
    <w:rsid w:val="6BAB1F1B"/>
    <w:rsid w:val="6BBCF16A"/>
    <w:rsid w:val="6BD4EAD7"/>
    <w:rsid w:val="6BD6009F"/>
    <w:rsid w:val="6BD81C9D"/>
    <w:rsid w:val="6BF75D88"/>
    <w:rsid w:val="6C09FC3B"/>
    <w:rsid w:val="6C103DE4"/>
    <w:rsid w:val="6C153C4A"/>
    <w:rsid w:val="6C16497C"/>
    <w:rsid w:val="6C3217A1"/>
    <w:rsid w:val="6C62FB20"/>
    <w:rsid w:val="6C70E772"/>
    <w:rsid w:val="6C8440BE"/>
    <w:rsid w:val="6C8730BB"/>
    <w:rsid w:val="6C9CA96A"/>
    <w:rsid w:val="6CC37FCE"/>
    <w:rsid w:val="6CCD6794"/>
    <w:rsid w:val="6CD02A34"/>
    <w:rsid w:val="6CEED6E7"/>
    <w:rsid w:val="6D18DCB3"/>
    <w:rsid w:val="6D2D77C1"/>
    <w:rsid w:val="6D3F4A10"/>
    <w:rsid w:val="6D40A599"/>
    <w:rsid w:val="6D52ED5F"/>
    <w:rsid w:val="6DB1F381"/>
    <w:rsid w:val="6DDE415E"/>
    <w:rsid w:val="6DE1CD33"/>
    <w:rsid w:val="6DE64616"/>
    <w:rsid w:val="6DF0C352"/>
    <w:rsid w:val="6E337705"/>
    <w:rsid w:val="6E5508C1"/>
    <w:rsid w:val="6E6539E4"/>
    <w:rsid w:val="6E88D3EA"/>
    <w:rsid w:val="6EC257B6"/>
    <w:rsid w:val="6EDC0147"/>
    <w:rsid w:val="6EE7CD54"/>
    <w:rsid w:val="6F237A57"/>
    <w:rsid w:val="6F2B3809"/>
    <w:rsid w:val="6F40094D"/>
    <w:rsid w:val="6F461E76"/>
    <w:rsid w:val="6F544FA7"/>
    <w:rsid w:val="6F80AA1E"/>
    <w:rsid w:val="6F9D69E3"/>
    <w:rsid w:val="6FC5A10D"/>
    <w:rsid w:val="703622C3"/>
    <w:rsid w:val="703D025F"/>
    <w:rsid w:val="706C8B1E"/>
    <w:rsid w:val="7080AFD3"/>
    <w:rsid w:val="70A21CAF"/>
    <w:rsid w:val="70C1A438"/>
    <w:rsid w:val="70CDD198"/>
    <w:rsid w:val="70D3DF8E"/>
    <w:rsid w:val="70FD7EB1"/>
    <w:rsid w:val="71574C3F"/>
    <w:rsid w:val="7160754F"/>
    <w:rsid w:val="7164EC49"/>
    <w:rsid w:val="716D3743"/>
    <w:rsid w:val="716FF551"/>
    <w:rsid w:val="718BC2AD"/>
    <w:rsid w:val="71951559"/>
    <w:rsid w:val="71C37AD4"/>
    <w:rsid w:val="71C63C60"/>
    <w:rsid w:val="71F04CE2"/>
    <w:rsid w:val="72116C62"/>
    <w:rsid w:val="72197E29"/>
    <w:rsid w:val="72403AE4"/>
    <w:rsid w:val="724A527E"/>
    <w:rsid w:val="72654048"/>
    <w:rsid w:val="726B5571"/>
    <w:rsid w:val="72A4B324"/>
    <w:rsid w:val="72B63615"/>
    <w:rsid w:val="72C5AFDF"/>
    <w:rsid w:val="72C758A6"/>
    <w:rsid w:val="72F3B715"/>
    <w:rsid w:val="72F45628"/>
    <w:rsid w:val="730EE248"/>
    <w:rsid w:val="7320B497"/>
    <w:rsid w:val="732423C6"/>
    <w:rsid w:val="734DEF82"/>
    <w:rsid w:val="7361AC7A"/>
    <w:rsid w:val="73761A12"/>
    <w:rsid w:val="73794ED5"/>
    <w:rsid w:val="73A7EA86"/>
    <w:rsid w:val="73B59988"/>
    <w:rsid w:val="73B9AAE0"/>
    <w:rsid w:val="73E30AC2"/>
    <w:rsid w:val="73FA4119"/>
    <w:rsid w:val="741A11C8"/>
    <w:rsid w:val="7420528F"/>
    <w:rsid w:val="7437E65A"/>
    <w:rsid w:val="7441742A"/>
    <w:rsid w:val="74453D68"/>
    <w:rsid w:val="74665DCA"/>
    <w:rsid w:val="74A0D77D"/>
    <w:rsid w:val="74BA4EB2"/>
    <w:rsid w:val="74CAA339"/>
    <w:rsid w:val="74D0ADCA"/>
    <w:rsid w:val="74D0FD28"/>
    <w:rsid w:val="74E25F3D"/>
    <w:rsid w:val="74E8ACFA"/>
    <w:rsid w:val="751580E0"/>
    <w:rsid w:val="752AF82C"/>
    <w:rsid w:val="752DA18B"/>
    <w:rsid w:val="753791E7"/>
    <w:rsid w:val="753F8D02"/>
    <w:rsid w:val="757AAD3E"/>
    <w:rsid w:val="7596228D"/>
    <w:rsid w:val="75B7C23A"/>
    <w:rsid w:val="75CE0D6C"/>
    <w:rsid w:val="75E00097"/>
    <w:rsid w:val="75E5C970"/>
    <w:rsid w:val="75F20B7A"/>
    <w:rsid w:val="75F6E7A1"/>
    <w:rsid w:val="760B0C56"/>
    <w:rsid w:val="76310BBE"/>
    <w:rsid w:val="764034AE"/>
    <w:rsid w:val="7651B79F"/>
    <w:rsid w:val="766D3230"/>
    <w:rsid w:val="7673A5C8"/>
    <w:rsid w:val="7683813C"/>
    <w:rsid w:val="76B2CFA8"/>
    <w:rsid w:val="76B5CE9D"/>
    <w:rsid w:val="76FEA7F2"/>
    <w:rsid w:val="7709AE16"/>
    <w:rsid w:val="770C2423"/>
    <w:rsid w:val="77124B41"/>
    <w:rsid w:val="77436C10"/>
    <w:rsid w:val="775EBC7F"/>
    <w:rsid w:val="7771E75A"/>
    <w:rsid w:val="7772EBB3"/>
    <w:rsid w:val="779F154F"/>
    <w:rsid w:val="77A7A6E7"/>
    <w:rsid w:val="77BBD419"/>
    <w:rsid w:val="77CA9767"/>
    <w:rsid w:val="77CBE25E"/>
    <w:rsid w:val="77D17C59"/>
    <w:rsid w:val="77E3375D"/>
    <w:rsid w:val="77F2C1F7"/>
    <w:rsid w:val="78167348"/>
    <w:rsid w:val="7816E369"/>
    <w:rsid w:val="7825DB04"/>
    <w:rsid w:val="785BDA58"/>
    <w:rsid w:val="7873D3C5"/>
    <w:rsid w:val="787655E6"/>
    <w:rsid w:val="788706DA"/>
    <w:rsid w:val="7892E4DC"/>
    <w:rsid w:val="78BBFC7A"/>
    <w:rsid w:val="78D125CB"/>
    <w:rsid w:val="78D34642"/>
    <w:rsid w:val="78ECDFF9"/>
    <w:rsid w:val="79099FA5"/>
    <w:rsid w:val="79294537"/>
    <w:rsid w:val="79389363"/>
    <w:rsid w:val="795A7199"/>
    <w:rsid w:val="797C65FA"/>
    <w:rsid w:val="79BEE47E"/>
    <w:rsid w:val="79C9E3E9"/>
    <w:rsid w:val="79D779C3"/>
    <w:rsid w:val="79DCCC00"/>
    <w:rsid w:val="79FFB1E8"/>
    <w:rsid w:val="7A265216"/>
    <w:rsid w:val="7A2F3AC0"/>
    <w:rsid w:val="7A35B13C"/>
    <w:rsid w:val="7A606B82"/>
    <w:rsid w:val="7A7A0539"/>
    <w:rsid w:val="7A9523B9"/>
    <w:rsid w:val="7A99B942"/>
    <w:rsid w:val="7AE21F60"/>
    <w:rsid w:val="7AE2449C"/>
    <w:rsid w:val="7AF0FA55"/>
    <w:rsid w:val="7AFA4B9E"/>
    <w:rsid w:val="7B015153"/>
    <w:rsid w:val="7B06E559"/>
    <w:rsid w:val="7B4F6A7B"/>
    <w:rsid w:val="7B9491DD"/>
    <w:rsid w:val="7BAE0ED5"/>
    <w:rsid w:val="7BDEF254"/>
    <w:rsid w:val="7BE53A35"/>
    <w:rsid w:val="7BE5AECF"/>
    <w:rsid w:val="7BF5BDB3"/>
    <w:rsid w:val="7BF78EB3"/>
    <w:rsid w:val="7C050AE4"/>
    <w:rsid w:val="7C26079F"/>
    <w:rsid w:val="7C271BEB"/>
    <w:rsid w:val="7C3A4266"/>
    <w:rsid w:val="7C8F39A9"/>
    <w:rsid w:val="7C9C8E9C"/>
    <w:rsid w:val="7C9D6598"/>
    <w:rsid w:val="7CACCD54"/>
    <w:rsid w:val="7CB59C55"/>
    <w:rsid w:val="7CD146D3"/>
    <w:rsid w:val="7CE57D3A"/>
    <w:rsid w:val="7CE8F3C6"/>
    <w:rsid w:val="7D12BF82"/>
    <w:rsid w:val="7D4E128F"/>
    <w:rsid w:val="7D5ECE1B"/>
    <w:rsid w:val="7D62E3D3"/>
    <w:rsid w:val="7D7BB47F"/>
    <w:rsid w:val="7D8BCB9D"/>
    <w:rsid w:val="7DB43396"/>
    <w:rsid w:val="7DD2488E"/>
    <w:rsid w:val="7DEF0758"/>
    <w:rsid w:val="7DF62635"/>
    <w:rsid w:val="7E09FC55"/>
    <w:rsid w:val="7E20B08E"/>
    <w:rsid w:val="7E24199E"/>
    <w:rsid w:val="7E50D639"/>
    <w:rsid w:val="7E8528CE"/>
    <w:rsid w:val="7E987687"/>
    <w:rsid w:val="7E9B7217"/>
    <w:rsid w:val="7E9D95F3"/>
    <w:rsid w:val="7EAD4466"/>
    <w:rsid w:val="7EB37147"/>
    <w:rsid w:val="7ED7C12A"/>
    <w:rsid w:val="7EE07A19"/>
    <w:rsid w:val="7F0BD2F1"/>
    <w:rsid w:val="7F59C47F"/>
    <w:rsid w:val="7F743575"/>
    <w:rsid w:val="7F74AAEC"/>
    <w:rsid w:val="7F7AA6AF"/>
    <w:rsid w:val="7F889301"/>
    <w:rsid w:val="7F8F77F3"/>
    <w:rsid w:val="7F9FB6AB"/>
    <w:rsid w:val="7FB22BEC"/>
    <w:rsid w:val="7FB3AD8E"/>
    <w:rsid w:val="7FB70BED"/>
    <w:rsid w:val="7FD86059"/>
    <w:rsid w:val="7FDB0621"/>
    <w:rsid w:val="7FE66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660F5"/>
  <w15:chartTrackingRefBased/>
  <w15:docId w15:val="{F99DA8D6-E716-47E8-9363-A538A75C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6375B4"/>
    <w:pPr>
      <w:keepNext/>
      <w:keepLines/>
      <w:spacing w:before="240" w:after="0"/>
      <w:outlineLvl w:val="0"/>
    </w:pPr>
    <w:rPr>
      <w:rFonts w:asciiTheme="majorHAnsi" w:eastAsiaTheme="majorEastAsia" w:hAnsiTheme="majorHAnsi" w:cstheme="majorBidi"/>
      <w:noProof w:val="0"/>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105818"/>
    <w:pPr>
      <w:keepNext/>
      <w:keepLines/>
      <w:spacing w:before="40" w:after="0" w:line="256" w:lineRule="auto"/>
      <w:outlineLvl w:val="3"/>
    </w:pPr>
    <w:rPr>
      <w:rFonts w:asciiTheme="majorHAnsi" w:eastAsiaTheme="majorEastAsia" w:hAnsiTheme="majorHAnsi" w:cstheme="majorBidi"/>
      <w:i/>
      <w:iCs/>
      <w:noProof w:val="0"/>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9E6BE4"/>
    <w:pPr>
      <w:spacing w:after="200" w:line="240" w:lineRule="auto"/>
    </w:pPr>
    <w:rPr>
      <w:i/>
      <w:iCs/>
      <w:color w:val="44546A" w:themeColor="text2"/>
      <w:sz w:val="18"/>
      <w:szCs w:val="18"/>
    </w:rPr>
  </w:style>
  <w:style w:type="paragraph" w:styleId="ListParagraph">
    <w:name w:val="List Paragraph"/>
    <w:basedOn w:val="Normal"/>
    <w:uiPriority w:val="34"/>
    <w:qFormat/>
    <w:rsid w:val="007B519D"/>
    <w:pPr>
      <w:ind w:left="720"/>
      <w:contextualSpacing/>
    </w:pPr>
  </w:style>
  <w:style w:type="table" w:styleId="TableGrid">
    <w:name w:val="Table Grid"/>
    <w:basedOn w:val="TableNormal"/>
    <w:uiPriority w:val="59"/>
    <w:rsid w:val="00564CF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105818"/>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6375B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37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31827">
      <w:bodyDiv w:val="1"/>
      <w:marLeft w:val="0"/>
      <w:marRight w:val="0"/>
      <w:marTop w:val="0"/>
      <w:marBottom w:val="0"/>
      <w:divBdr>
        <w:top w:val="none" w:sz="0" w:space="0" w:color="auto"/>
        <w:left w:val="none" w:sz="0" w:space="0" w:color="auto"/>
        <w:bottom w:val="none" w:sz="0" w:space="0" w:color="auto"/>
        <w:right w:val="none" w:sz="0" w:space="0" w:color="auto"/>
      </w:divBdr>
    </w:div>
    <w:div w:id="108546414">
      <w:bodyDiv w:val="1"/>
      <w:marLeft w:val="0"/>
      <w:marRight w:val="0"/>
      <w:marTop w:val="0"/>
      <w:marBottom w:val="0"/>
      <w:divBdr>
        <w:top w:val="none" w:sz="0" w:space="0" w:color="auto"/>
        <w:left w:val="none" w:sz="0" w:space="0" w:color="auto"/>
        <w:bottom w:val="none" w:sz="0" w:space="0" w:color="auto"/>
        <w:right w:val="none" w:sz="0" w:space="0" w:color="auto"/>
      </w:divBdr>
    </w:div>
    <w:div w:id="197621722">
      <w:bodyDiv w:val="1"/>
      <w:marLeft w:val="0"/>
      <w:marRight w:val="0"/>
      <w:marTop w:val="0"/>
      <w:marBottom w:val="0"/>
      <w:divBdr>
        <w:top w:val="none" w:sz="0" w:space="0" w:color="auto"/>
        <w:left w:val="none" w:sz="0" w:space="0" w:color="auto"/>
        <w:bottom w:val="none" w:sz="0" w:space="0" w:color="auto"/>
        <w:right w:val="none" w:sz="0" w:space="0" w:color="auto"/>
      </w:divBdr>
    </w:div>
    <w:div w:id="205989868">
      <w:bodyDiv w:val="1"/>
      <w:marLeft w:val="0"/>
      <w:marRight w:val="0"/>
      <w:marTop w:val="0"/>
      <w:marBottom w:val="0"/>
      <w:divBdr>
        <w:top w:val="none" w:sz="0" w:space="0" w:color="auto"/>
        <w:left w:val="none" w:sz="0" w:space="0" w:color="auto"/>
        <w:bottom w:val="none" w:sz="0" w:space="0" w:color="auto"/>
        <w:right w:val="none" w:sz="0" w:space="0" w:color="auto"/>
      </w:divBdr>
    </w:div>
    <w:div w:id="207573000">
      <w:bodyDiv w:val="1"/>
      <w:marLeft w:val="0"/>
      <w:marRight w:val="0"/>
      <w:marTop w:val="0"/>
      <w:marBottom w:val="0"/>
      <w:divBdr>
        <w:top w:val="none" w:sz="0" w:space="0" w:color="auto"/>
        <w:left w:val="none" w:sz="0" w:space="0" w:color="auto"/>
        <w:bottom w:val="none" w:sz="0" w:space="0" w:color="auto"/>
        <w:right w:val="none" w:sz="0" w:space="0" w:color="auto"/>
      </w:divBdr>
    </w:div>
    <w:div w:id="229000320">
      <w:bodyDiv w:val="1"/>
      <w:marLeft w:val="0"/>
      <w:marRight w:val="0"/>
      <w:marTop w:val="0"/>
      <w:marBottom w:val="0"/>
      <w:divBdr>
        <w:top w:val="none" w:sz="0" w:space="0" w:color="auto"/>
        <w:left w:val="none" w:sz="0" w:space="0" w:color="auto"/>
        <w:bottom w:val="none" w:sz="0" w:space="0" w:color="auto"/>
        <w:right w:val="none" w:sz="0" w:space="0" w:color="auto"/>
      </w:divBdr>
    </w:div>
    <w:div w:id="269823477">
      <w:bodyDiv w:val="1"/>
      <w:marLeft w:val="0"/>
      <w:marRight w:val="0"/>
      <w:marTop w:val="0"/>
      <w:marBottom w:val="0"/>
      <w:divBdr>
        <w:top w:val="none" w:sz="0" w:space="0" w:color="auto"/>
        <w:left w:val="none" w:sz="0" w:space="0" w:color="auto"/>
        <w:bottom w:val="none" w:sz="0" w:space="0" w:color="auto"/>
        <w:right w:val="none" w:sz="0" w:space="0" w:color="auto"/>
      </w:divBdr>
    </w:div>
    <w:div w:id="387648904">
      <w:bodyDiv w:val="1"/>
      <w:marLeft w:val="0"/>
      <w:marRight w:val="0"/>
      <w:marTop w:val="0"/>
      <w:marBottom w:val="0"/>
      <w:divBdr>
        <w:top w:val="none" w:sz="0" w:space="0" w:color="auto"/>
        <w:left w:val="none" w:sz="0" w:space="0" w:color="auto"/>
        <w:bottom w:val="none" w:sz="0" w:space="0" w:color="auto"/>
        <w:right w:val="none" w:sz="0" w:space="0" w:color="auto"/>
      </w:divBdr>
    </w:div>
    <w:div w:id="430707144">
      <w:bodyDiv w:val="1"/>
      <w:marLeft w:val="0"/>
      <w:marRight w:val="0"/>
      <w:marTop w:val="0"/>
      <w:marBottom w:val="0"/>
      <w:divBdr>
        <w:top w:val="none" w:sz="0" w:space="0" w:color="auto"/>
        <w:left w:val="none" w:sz="0" w:space="0" w:color="auto"/>
        <w:bottom w:val="none" w:sz="0" w:space="0" w:color="auto"/>
        <w:right w:val="none" w:sz="0" w:space="0" w:color="auto"/>
      </w:divBdr>
    </w:div>
    <w:div w:id="548302412">
      <w:bodyDiv w:val="1"/>
      <w:marLeft w:val="0"/>
      <w:marRight w:val="0"/>
      <w:marTop w:val="0"/>
      <w:marBottom w:val="0"/>
      <w:divBdr>
        <w:top w:val="none" w:sz="0" w:space="0" w:color="auto"/>
        <w:left w:val="none" w:sz="0" w:space="0" w:color="auto"/>
        <w:bottom w:val="none" w:sz="0" w:space="0" w:color="auto"/>
        <w:right w:val="none" w:sz="0" w:space="0" w:color="auto"/>
      </w:divBdr>
    </w:div>
    <w:div w:id="555092159">
      <w:bodyDiv w:val="1"/>
      <w:marLeft w:val="0"/>
      <w:marRight w:val="0"/>
      <w:marTop w:val="0"/>
      <w:marBottom w:val="0"/>
      <w:divBdr>
        <w:top w:val="none" w:sz="0" w:space="0" w:color="auto"/>
        <w:left w:val="none" w:sz="0" w:space="0" w:color="auto"/>
        <w:bottom w:val="none" w:sz="0" w:space="0" w:color="auto"/>
        <w:right w:val="none" w:sz="0" w:space="0" w:color="auto"/>
      </w:divBdr>
    </w:div>
    <w:div w:id="589655299">
      <w:bodyDiv w:val="1"/>
      <w:marLeft w:val="0"/>
      <w:marRight w:val="0"/>
      <w:marTop w:val="0"/>
      <w:marBottom w:val="0"/>
      <w:divBdr>
        <w:top w:val="none" w:sz="0" w:space="0" w:color="auto"/>
        <w:left w:val="none" w:sz="0" w:space="0" w:color="auto"/>
        <w:bottom w:val="none" w:sz="0" w:space="0" w:color="auto"/>
        <w:right w:val="none" w:sz="0" w:space="0" w:color="auto"/>
      </w:divBdr>
    </w:div>
    <w:div w:id="590623114">
      <w:bodyDiv w:val="1"/>
      <w:marLeft w:val="0"/>
      <w:marRight w:val="0"/>
      <w:marTop w:val="0"/>
      <w:marBottom w:val="0"/>
      <w:divBdr>
        <w:top w:val="none" w:sz="0" w:space="0" w:color="auto"/>
        <w:left w:val="none" w:sz="0" w:space="0" w:color="auto"/>
        <w:bottom w:val="none" w:sz="0" w:space="0" w:color="auto"/>
        <w:right w:val="none" w:sz="0" w:space="0" w:color="auto"/>
      </w:divBdr>
    </w:div>
    <w:div w:id="625502349">
      <w:bodyDiv w:val="1"/>
      <w:marLeft w:val="0"/>
      <w:marRight w:val="0"/>
      <w:marTop w:val="0"/>
      <w:marBottom w:val="0"/>
      <w:divBdr>
        <w:top w:val="none" w:sz="0" w:space="0" w:color="auto"/>
        <w:left w:val="none" w:sz="0" w:space="0" w:color="auto"/>
        <w:bottom w:val="none" w:sz="0" w:space="0" w:color="auto"/>
        <w:right w:val="none" w:sz="0" w:space="0" w:color="auto"/>
      </w:divBdr>
    </w:div>
    <w:div w:id="691152699">
      <w:bodyDiv w:val="1"/>
      <w:marLeft w:val="0"/>
      <w:marRight w:val="0"/>
      <w:marTop w:val="0"/>
      <w:marBottom w:val="0"/>
      <w:divBdr>
        <w:top w:val="none" w:sz="0" w:space="0" w:color="auto"/>
        <w:left w:val="none" w:sz="0" w:space="0" w:color="auto"/>
        <w:bottom w:val="none" w:sz="0" w:space="0" w:color="auto"/>
        <w:right w:val="none" w:sz="0" w:space="0" w:color="auto"/>
      </w:divBdr>
    </w:div>
    <w:div w:id="728189534">
      <w:bodyDiv w:val="1"/>
      <w:marLeft w:val="0"/>
      <w:marRight w:val="0"/>
      <w:marTop w:val="0"/>
      <w:marBottom w:val="0"/>
      <w:divBdr>
        <w:top w:val="none" w:sz="0" w:space="0" w:color="auto"/>
        <w:left w:val="none" w:sz="0" w:space="0" w:color="auto"/>
        <w:bottom w:val="none" w:sz="0" w:space="0" w:color="auto"/>
        <w:right w:val="none" w:sz="0" w:space="0" w:color="auto"/>
      </w:divBdr>
    </w:div>
    <w:div w:id="757285419">
      <w:bodyDiv w:val="1"/>
      <w:marLeft w:val="0"/>
      <w:marRight w:val="0"/>
      <w:marTop w:val="0"/>
      <w:marBottom w:val="0"/>
      <w:divBdr>
        <w:top w:val="none" w:sz="0" w:space="0" w:color="auto"/>
        <w:left w:val="none" w:sz="0" w:space="0" w:color="auto"/>
        <w:bottom w:val="none" w:sz="0" w:space="0" w:color="auto"/>
        <w:right w:val="none" w:sz="0" w:space="0" w:color="auto"/>
      </w:divBdr>
    </w:div>
    <w:div w:id="802846053">
      <w:bodyDiv w:val="1"/>
      <w:marLeft w:val="0"/>
      <w:marRight w:val="0"/>
      <w:marTop w:val="0"/>
      <w:marBottom w:val="0"/>
      <w:divBdr>
        <w:top w:val="none" w:sz="0" w:space="0" w:color="auto"/>
        <w:left w:val="none" w:sz="0" w:space="0" w:color="auto"/>
        <w:bottom w:val="none" w:sz="0" w:space="0" w:color="auto"/>
        <w:right w:val="none" w:sz="0" w:space="0" w:color="auto"/>
      </w:divBdr>
    </w:div>
    <w:div w:id="865756671">
      <w:bodyDiv w:val="1"/>
      <w:marLeft w:val="0"/>
      <w:marRight w:val="0"/>
      <w:marTop w:val="0"/>
      <w:marBottom w:val="0"/>
      <w:divBdr>
        <w:top w:val="none" w:sz="0" w:space="0" w:color="auto"/>
        <w:left w:val="none" w:sz="0" w:space="0" w:color="auto"/>
        <w:bottom w:val="none" w:sz="0" w:space="0" w:color="auto"/>
        <w:right w:val="none" w:sz="0" w:space="0" w:color="auto"/>
      </w:divBdr>
    </w:div>
    <w:div w:id="926426682">
      <w:bodyDiv w:val="1"/>
      <w:marLeft w:val="0"/>
      <w:marRight w:val="0"/>
      <w:marTop w:val="0"/>
      <w:marBottom w:val="0"/>
      <w:divBdr>
        <w:top w:val="none" w:sz="0" w:space="0" w:color="auto"/>
        <w:left w:val="none" w:sz="0" w:space="0" w:color="auto"/>
        <w:bottom w:val="none" w:sz="0" w:space="0" w:color="auto"/>
        <w:right w:val="none" w:sz="0" w:space="0" w:color="auto"/>
      </w:divBdr>
    </w:div>
    <w:div w:id="944073234">
      <w:bodyDiv w:val="1"/>
      <w:marLeft w:val="0"/>
      <w:marRight w:val="0"/>
      <w:marTop w:val="0"/>
      <w:marBottom w:val="0"/>
      <w:divBdr>
        <w:top w:val="none" w:sz="0" w:space="0" w:color="auto"/>
        <w:left w:val="none" w:sz="0" w:space="0" w:color="auto"/>
        <w:bottom w:val="none" w:sz="0" w:space="0" w:color="auto"/>
        <w:right w:val="none" w:sz="0" w:space="0" w:color="auto"/>
      </w:divBdr>
    </w:div>
    <w:div w:id="968173346">
      <w:bodyDiv w:val="1"/>
      <w:marLeft w:val="0"/>
      <w:marRight w:val="0"/>
      <w:marTop w:val="0"/>
      <w:marBottom w:val="0"/>
      <w:divBdr>
        <w:top w:val="none" w:sz="0" w:space="0" w:color="auto"/>
        <w:left w:val="none" w:sz="0" w:space="0" w:color="auto"/>
        <w:bottom w:val="none" w:sz="0" w:space="0" w:color="auto"/>
        <w:right w:val="none" w:sz="0" w:space="0" w:color="auto"/>
      </w:divBdr>
    </w:div>
    <w:div w:id="984354100">
      <w:bodyDiv w:val="1"/>
      <w:marLeft w:val="0"/>
      <w:marRight w:val="0"/>
      <w:marTop w:val="0"/>
      <w:marBottom w:val="0"/>
      <w:divBdr>
        <w:top w:val="none" w:sz="0" w:space="0" w:color="auto"/>
        <w:left w:val="none" w:sz="0" w:space="0" w:color="auto"/>
        <w:bottom w:val="none" w:sz="0" w:space="0" w:color="auto"/>
        <w:right w:val="none" w:sz="0" w:space="0" w:color="auto"/>
      </w:divBdr>
    </w:div>
    <w:div w:id="1007174074">
      <w:bodyDiv w:val="1"/>
      <w:marLeft w:val="0"/>
      <w:marRight w:val="0"/>
      <w:marTop w:val="0"/>
      <w:marBottom w:val="0"/>
      <w:divBdr>
        <w:top w:val="none" w:sz="0" w:space="0" w:color="auto"/>
        <w:left w:val="none" w:sz="0" w:space="0" w:color="auto"/>
        <w:bottom w:val="none" w:sz="0" w:space="0" w:color="auto"/>
        <w:right w:val="none" w:sz="0" w:space="0" w:color="auto"/>
      </w:divBdr>
    </w:div>
    <w:div w:id="1199707497">
      <w:bodyDiv w:val="1"/>
      <w:marLeft w:val="0"/>
      <w:marRight w:val="0"/>
      <w:marTop w:val="0"/>
      <w:marBottom w:val="0"/>
      <w:divBdr>
        <w:top w:val="none" w:sz="0" w:space="0" w:color="auto"/>
        <w:left w:val="none" w:sz="0" w:space="0" w:color="auto"/>
        <w:bottom w:val="none" w:sz="0" w:space="0" w:color="auto"/>
        <w:right w:val="none" w:sz="0" w:space="0" w:color="auto"/>
      </w:divBdr>
    </w:div>
    <w:div w:id="1216621521">
      <w:bodyDiv w:val="1"/>
      <w:marLeft w:val="0"/>
      <w:marRight w:val="0"/>
      <w:marTop w:val="0"/>
      <w:marBottom w:val="0"/>
      <w:divBdr>
        <w:top w:val="none" w:sz="0" w:space="0" w:color="auto"/>
        <w:left w:val="none" w:sz="0" w:space="0" w:color="auto"/>
        <w:bottom w:val="none" w:sz="0" w:space="0" w:color="auto"/>
        <w:right w:val="none" w:sz="0" w:space="0" w:color="auto"/>
      </w:divBdr>
    </w:div>
    <w:div w:id="1264729675">
      <w:bodyDiv w:val="1"/>
      <w:marLeft w:val="0"/>
      <w:marRight w:val="0"/>
      <w:marTop w:val="0"/>
      <w:marBottom w:val="0"/>
      <w:divBdr>
        <w:top w:val="none" w:sz="0" w:space="0" w:color="auto"/>
        <w:left w:val="none" w:sz="0" w:space="0" w:color="auto"/>
        <w:bottom w:val="none" w:sz="0" w:space="0" w:color="auto"/>
        <w:right w:val="none" w:sz="0" w:space="0" w:color="auto"/>
      </w:divBdr>
    </w:div>
    <w:div w:id="1266841087">
      <w:bodyDiv w:val="1"/>
      <w:marLeft w:val="0"/>
      <w:marRight w:val="0"/>
      <w:marTop w:val="0"/>
      <w:marBottom w:val="0"/>
      <w:divBdr>
        <w:top w:val="none" w:sz="0" w:space="0" w:color="auto"/>
        <w:left w:val="none" w:sz="0" w:space="0" w:color="auto"/>
        <w:bottom w:val="none" w:sz="0" w:space="0" w:color="auto"/>
        <w:right w:val="none" w:sz="0" w:space="0" w:color="auto"/>
      </w:divBdr>
    </w:div>
    <w:div w:id="1279751090">
      <w:bodyDiv w:val="1"/>
      <w:marLeft w:val="0"/>
      <w:marRight w:val="0"/>
      <w:marTop w:val="0"/>
      <w:marBottom w:val="0"/>
      <w:divBdr>
        <w:top w:val="none" w:sz="0" w:space="0" w:color="auto"/>
        <w:left w:val="none" w:sz="0" w:space="0" w:color="auto"/>
        <w:bottom w:val="none" w:sz="0" w:space="0" w:color="auto"/>
        <w:right w:val="none" w:sz="0" w:space="0" w:color="auto"/>
      </w:divBdr>
    </w:div>
    <w:div w:id="1280380383">
      <w:bodyDiv w:val="1"/>
      <w:marLeft w:val="0"/>
      <w:marRight w:val="0"/>
      <w:marTop w:val="0"/>
      <w:marBottom w:val="0"/>
      <w:divBdr>
        <w:top w:val="none" w:sz="0" w:space="0" w:color="auto"/>
        <w:left w:val="none" w:sz="0" w:space="0" w:color="auto"/>
        <w:bottom w:val="none" w:sz="0" w:space="0" w:color="auto"/>
        <w:right w:val="none" w:sz="0" w:space="0" w:color="auto"/>
      </w:divBdr>
    </w:div>
    <w:div w:id="1308782047">
      <w:bodyDiv w:val="1"/>
      <w:marLeft w:val="0"/>
      <w:marRight w:val="0"/>
      <w:marTop w:val="0"/>
      <w:marBottom w:val="0"/>
      <w:divBdr>
        <w:top w:val="none" w:sz="0" w:space="0" w:color="auto"/>
        <w:left w:val="none" w:sz="0" w:space="0" w:color="auto"/>
        <w:bottom w:val="none" w:sz="0" w:space="0" w:color="auto"/>
        <w:right w:val="none" w:sz="0" w:space="0" w:color="auto"/>
      </w:divBdr>
    </w:div>
    <w:div w:id="1340278072">
      <w:bodyDiv w:val="1"/>
      <w:marLeft w:val="0"/>
      <w:marRight w:val="0"/>
      <w:marTop w:val="0"/>
      <w:marBottom w:val="0"/>
      <w:divBdr>
        <w:top w:val="none" w:sz="0" w:space="0" w:color="auto"/>
        <w:left w:val="none" w:sz="0" w:space="0" w:color="auto"/>
        <w:bottom w:val="none" w:sz="0" w:space="0" w:color="auto"/>
        <w:right w:val="none" w:sz="0" w:space="0" w:color="auto"/>
      </w:divBdr>
    </w:div>
    <w:div w:id="1366367486">
      <w:bodyDiv w:val="1"/>
      <w:marLeft w:val="0"/>
      <w:marRight w:val="0"/>
      <w:marTop w:val="0"/>
      <w:marBottom w:val="0"/>
      <w:divBdr>
        <w:top w:val="none" w:sz="0" w:space="0" w:color="auto"/>
        <w:left w:val="none" w:sz="0" w:space="0" w:color="auto"/>
        <w:bottom w:val="none" w:sz="0" w:space="0" w:color="auto"/>
        <w:right w:val="none" w:sz="0" w:space="0" w:color="auto"/>
      </w:divBdr>
    </w:div>
    <w:div w:id="1386878955">
      <w:bodyDiv w:val="1"/>
      <w:marLeft w:val="0"/>
      <w:marRight w:val="0"/>
      <w:marTop w:val="0"/>
      <w:marBottom w:val="0"/>
      <w:divBdr>
        <w:top w:val="none" w:sz="0" w:space="0" w:color="auto"/>
        <w:left w:val="none" w:sz="0" w:space="0" w:color="auto"/>
        <w:bottom w:val="none" w:sz="0" w:space="0" w:color="auto"/>
        <w:right w:val="none" w:sz="0" w:space="0" w:color="auto"/>
      </w:divBdr>
    </w:div>
    <w:div w:id="1415586215">
      <w:bodyDiv w:val="1"/>
      <w:marLeft w:val="0"/>
      <w:marRight w:val="0"/>
      <w:marTop w:val="0"/>
      <w:marBottom w:val="0"/>
      <w:divBdr>
        <w:top w:val="none" w:sz="0" w:space="0" w:color="auto"/>
        <w:left w:val="none" w:sz="0" w:space="0" w:color="auto"/>
        <w:bottom w:val="none" w:sz="0" w:space="0" w:color="auto"/>
        <w:right w:val="none" w:sz="0" w:space="0" w:color="auto"/>
      </w:divBdr>
    </w:div>
    <w:div w:id="1421826414">
      <w:bodyDiv w:val="1"/>
      <w:marLeft w:val="0"/>
      <w:marRight w:val="0"/>
      <w:marTop w:val="0"/>
      <w:marBottom w:val="0"/>
      <w:divBdr>
        <w:top w:val="none" w:sz="0" w:space="0" w:color="auto"/>
        <w:left w:val="none" w:sz="0" w:space="0" w:color="auto"/>
        <w:bottom w:val="none" w:sz="0" w:space="0" w:color="auto"/>
        <w:right w:val="none" w:sz="0" w:space="0" w:color="auto"/>
      </w:divBdr>
    </w:div>
    <w:div w:id="1476020123">
      <w:bodyDiv w:val="1"/>
      <w:marLeft w:val="0"/>
      <w:marRight w:val="0"/>
      <w:marTop w:val="0"/>
      <w:marBottom w:val="0"/>
      <w:divBdr>
        <w:top w:val="none" w:sz="0" w:space="0" w:color="auto"/>
        <w:left w:val="none" w:sz="0" w:space="0" w:color="auto"/>
        <w:bottom w:val="none" w:sz="0" w:space="0" w:color="auto"/>
        <w:right w:val="none" w:sz="0" w:space="0" w:color="auto"/>
      </w:divBdr>
    </w:div>
    <w:div w:id="1477799538">
      <w:bodyDiv w:val="1"/>
      <w:marLeft w:val="0"/>
      <w:marRight w:val="0"/>
      <w:marTop w:val="0"/>
      <w:marBottom w:val="0"/>
      <w:divBdr>
        <w:top w:val="none" w:sz="0" w:space="0" w:color="auto"/>
        <w:left w:val="none" w:sz="0" w:space="0" w:color="auto"/>
        <w:bottom w:val="none" w:sz="0" w:space="0" w:color="auto"/>
        <w:right w:val="none" w:sz="0" w:space="0" w:color="auto"/>
      </w:divBdr>
    </w:div>
    <w:div w:id="1484471482">
      <w:bodyDiv w:val="1"/>
      <w:marLeft w:val="0"/>
      <w:marRight w:val="0"/>
      <w:marTop w:val="0"/>
      <w:marBottom w:val="0"/>
      <w:divBdr>
        <w:top w:val="none" w:sz="0" w:space="0" w:color="auto"/>
        <w:left w:val="none" w:sz="0" w:space="0" w:color="auto"/>
        <w:bottom w:val="none" w:sz="0" w:space="0" w:color="auto"/>
        <w:right w:val="none" w:sz="0" w:space="0" w:color="auto"/>
      </w:divBdr>
    </w:div>
    <w:div w:id="1501198257">
      <w:bodyDiv w:val="1"/>
      <w:marLeft w:val="0"/>
      <w:marRight w:val="0"/>
      <w:marTop w:val="0"/>
      <w:marBottom w:val="0"/>
      <w:divBdr>
        <w:top w:val="none" w:sz="0" w:space="0" w:color="auto"/>
        <w:left w:val="none" w:sz="0" w:space="0" w:color="auto"/>
        <w:bottom w:val="none" w:sz="0" w:space="0" w:color="auto"/>
        <w:right w:val="none" w:sz="0" w:space="0" w:color="auto"/>
      </w:divBdr>
    </w:div>
    <w:div w:id="1506750382">
      <w:bodyDiv w:val="1"/>
      <w:marLeft w:val="0"/>
      <w:marRight w:val="0"/>
      <w:marTop w:val="0"/>
      <w:marBottom w:val="0"/>
      <w:divBdr>
        <w:top w:val="none" w:sz="0" w:space="0" w:color="auto"/>
        <w:left w:val="none" w:sz="0" w:space="0" w:color="auto"/>
        <w:bottom w:val="none" w:sz="0" w:space="0" w:color="auto"/>
        <w:right w:val="none" w:sz="0" w:space="0" w:color="auto"/>
      </w:divBdr>
    </w:div>
    <w:div w:id="1569992256">
      <w:bodyDiv w:val="1"/>
      <w:marLeft w:val="0"/>
      <w:marRight w:val="0"/>
      <w:marTop w:val="0"/>
      <w:marBottom w:val="0"/>
      <w:divBdr>
        <w:top w:val="none" w:sz="0" w:space="0" w:color="auto"/>
        <w:left w:val="none" w:sz="0" w:space="0" w:color="auto"/>
        <w:bottom w:val="none" w:sz="0" w:space="0" w:color="auto"/>
        <w:right w:val="none" w:sz="0" w:space="0" w:color="auto"/>
      </w:divBdr>
    </w:div>
    <w:div w:id="1578127095">
      <w:bodyDiv w:val="1"/>
      <w:marLeft w:val="0"/>
      <w:marRight w:val="0"/>
      <w:marTop w:val="0"/>
      <w:marBottom w:val="0"/>
      <w:divBdr>
        <w:top w:val="none" w:sz="0" w:space="0" w:color="auto"/>
        <w:left w:val="none" w:sz="0" w:space="0" w:color="auto"/>
        <w:bottom w:val="none" w:sz="0" w:space="0" w:color="auto"/>
        <w:right w:val="none" w:sz="0" w:space="0" w:color="auto"/>
      </w:divBdr>
    </w:div>
    <w:div w:id="1595477729">
      <w:bodyDiv w:val="1"/>
      <w:marLeft w:val="0"/>
      <w:marRight w:val="0"/>
      <w:marTop w:val="0"/>
      <w:marBottom w:val="0"/>
      <w:divBdr>
        <w:top w:val="none" w:sz="0" w:space="0" w:color="auto"/>
        <w:left w:val="none" w:sz="0" w:space="0" w:color="auto"/>
        <w:bottom w:val="none" w:sz="0" w:space="0" w:color="auto"/>
        <w:right w:val="none" w:sz="0" w:space="0" w:color="auto"/>
      </w:divBdr>
    </w:div>
    <w:div w:id="1609045663">
      <w:bodyDiv w:val="1"/>
      <w:marLeft w:val="0"/>
      <w:marRight w:val="0"/>
      <w:marTop w:val="0"/>
      <w:marBottom w:val="0"/>
      <w:divBdr>
        <w:top w:val="none" w:sz="0" w:space="0" w:color="auto"/>
        <w:left w:val="none" w:sz="0" w:space="0" w:color="auto"/>
        <w:bottom w:val="none" w:sz="0" w:space="0" w:color="auto"/>
        <w:right w:val="none" w:sz="0" w:space="0" w:color="auto"/>
      </w:divBdr>
    </w:div>
    <w:div w:id="1691486466">
      <w:bodyDiv w:val="1"/>
      <w:marLeft w:val="0"/>
      <w:marRight w:val="0"/>
      <w:marTop w:val="0"/>
      <w:marBottom w:val="0"/>
      <w:divBdr>
        <w:top w:val="none" w:sz="0" w:space="0" w:color="auto"/>
        <w:left w:val="none" w:sz="0" w:space="0" w:color="auto"/>
        <w:bottom w:val="none" w:sz="0" w:space="0" w:color="auto"/>
        <w:right w:val="none" w:sz="0" w:space="0" w:color="auto"/>
      </w:divBdr>
    </w:div>
    <w:div w:id="1719742134">
      <w:bodyDiv w:val="1"/>
      <w:marLeft w:val="0"/>
      <w:marRight w:val="0"/>
      <w:marTop w:val="0"/>
      <w:marBottom w:val="0"/>
      <w:divBdr>
        <w:top w:val="none" w:sz="0" w:space="0" w:color="auto"/>
        <w:left w:val="none" w:sz="0" w:space="0" w:color="auto"/>
        <w:bottom w:val="none" w:sz="0" w:space="0" w:color="auto"/>
        <w:right w:val="none" w:sz="0" w:space="0" w:color="auto"/>
      </w:divBdr>
    </w:div>
    <w:div w:id="1763720616">
      <w:bodyDiv w:val="1"/>
      <w:marLeft w:val="0"/>
      <w:marRight w:val="0"/>
      <w:marTop w:val="0"/>
      <w:marBottom w:val="0"/>
      <w:divBdr>
        <w:top w:val="none" w:sz="0" w:space="0" w:color="auto"/>
        <w:left w:val="none" w:sz="0" w:space="0" w:color="auto"/>
        <w:bottom w:val="none" w:sz="0" w:space="0" w:color="auto"/>
        <w:right w:val="none" w:sz="0" w:space="0" w:color="auto"/>
      </w:divBdr>
    </w:div>
    <w:div w:id="1777599349">
      <w:bodyDiv w:val="1"/>
      <w:marLeft w:val="0"/>
      <w:marRight w:val="0"/>
      <w:marTop w:val="0"/>
      <w:marBottom w:val="0"/>
      <w:divBdr>
        <w:top w:val="none" w:sz="0" w:space="0" w:color="auto"/>
        <w:left w:val="none" w:sz="0" w:space="0" w:color="auto"/>
        <w:bottom w:val="none" w:sz="0" w:space="0" w:color="auto"/>
        <w:right w:val="none" w:sz="0" w:space="0" w:color="auto"/>
      </w:divBdr>
    </w:div>
    <w:div w:id="1819569798">
      <w:bodyDiv w:val="1"/>
      <w:marLeft w:val="0"/>
      <w:marRight w:val="0"/>
      <w:marTop w:val="0"/>
      <w:marBottom w:val="0"/>
      <w:divBdr>
        <w:top w:val="none" w:sz="0" w:space="0" w:color="auto"/>
        <w:left w:val="none" w:sz="0" w:space="0" w:color="auto"/>
        <w:bottom w:val="none" w:sz="0" w:space="0" w:color="auto"/>
        <w:right w:val="none" w:sz="0" w:space="0" w:color="auto"/>
      </w:divBdr>
    </w:div>
    <w:div w:id="1821001497">
      <w:bodyDiv w:val="1"/>
      <w:marLeft w:val="0"/>
      <w:marRight w:val="0"/>
      <w:marTop w:val="0"/>
      <w:marBottom w:val="0"/>
      <w:divBdr>
        <w:top w:val="none" w:sz="0" w:space="0" w:color="auto"/>
        <w:left w:val="none" w:sz="0" w:space="0" w:color="auto"/>
        <w:bottom w:val="none" w:sz="0" w:space="0" w:color="auto"/>
        <w:right w:val="none" w:sz="0" w:space="0" w:color="auto"/>
      </w:divBdr>
    </w:div>
    <w:div w:id="1881237996">
      <w:bodyDiv w:val="1"/>
      <w:marLeft w:val="0"/>
      <w:marRight w:val="0"/>
      <w:marTop w:val="0"/>
      <w:marBottom w:val="0"/>
      <w:divBdr>
        <w:top w:val="none" w:sz="0" w:space="0" w:color="auto"/>
        <w:left w:val="none" w:sz="0" w:space="0" w:color="auto"/>
        <w:bottom w:val="none" w:sz="0" w:space="0" w:color="auto"/>
        <w:right w:val="none" w:sz="0" w:space="0" w:color="auto"/>
      </w:divBdr>
    </w:div>
    <w:div w:id="1933934383">
      <w:bodyDiv w:val="1"/>
      <w:marLeft w:val="0"/>
      <w:marRight w:val="0"/>
      <w:marTop w:val="0"/>
      <w:marBottom w:val="0"/>
      <w:divBdr>
        <w:top w:val="none" w:sz="0" w:space="0" w:color="auto"/>
        <w:left w:val="none" w:sz="0" w:space="0" w:color="auto"/>
        <w:bottom w:val="none" w:sz="0" w:space="0" w:color="auto"/>
        <w:right w:val="none" w:sz="0" w:space="0" w:color="auto"/>
      </w:divBdr>
    </w:div>
    <w:div w:id="1935476495">
      <w:bodyDiv w:val="1"/>
      <w:marLeft w:val="0"/>
      <w:marRight w:val="0"/>
      <w:marTop w:val="0"/>
      <w:marBottom w:val="0"/>
      <w:divBdr>
        <w:top w:val="none" w:sz="0" w:space="0" w:color="auto"/>
        <w:left w:val="none" w:sz="0" w:space="0" w:color="auto"/>
        <w:bottom w:val="none" w:sz="0" w:space="0" w:color="auto"/>
        <w:right w:val="none" w:sz="0" w:space="0" w:color="auto"/>
      </w:divBdr>
    </w:div>
    <w:div w:id="2014457143">
      <w:bodyDiv w:val="1"/>
      <w:marLeft w:val="0"/>
      <w:marRight w:val="0"/>
      <w:marTop w:val="0"/>
      <w:marBottom w:val="0"/>
      <w:divBdr>
        <w:top w:val="none" w:sz="0" w:space="0" w:color="auto"/>
        <w:left w:val="none" w:sz="0" w:space="0" w:color="auto"/>
        <w:bottom w:val="none" w:sz="0" w:space="0" w:color="auto"/>
        <w:right w:val="none" w:sz="0" w:space="0" w:color="auto"/>
      </w:divBdr>
    </w:div>
    <w:div w:id="2052261569">
      <w:bodyDiv w:val="1"/>
      <w:marLeft w:val="0"/>
      <w:marRight w:val="0"/>
      <w:marTop w:val="0"/>
      <w:marBottom w:val="0"/>
      <w:divBdr>
        <w:top w:val="none" w:sz="0" w:space="0" w:color="auto"/>
        <w:left w:val="none" w:sz="0" w:space="0" w:color="auto"/>
        <w:bottom w:val="none" w:sz="0" w:space="0" w:color="auto"/>
        <w:right w:val="none" w:sz="0" w:space="0" w:color="auto"/>
      </w:divBdr>
    </w:div>
    <w:div w:id="2063677530">
      <w:bodyDiv w:val="1"/>
      <w:marLeft w:val="0"/>
      <w:marRight w:val="0"/>
      <w:marTop w:val="0"/>
      <w:marBottom w:val="0"/>
      <w:divBdr>
        <w:top w:val="none" w:sz="0" w:space="0" w:color="auto"/>
        <w:left w:val="none" w:sz="0" w:space="0" w:color="auto"/>
        <w:bottom w:val="none" w:sz="0" w:space="0" w:color="auto"/>
        <w:right w:val="none" w:sz="0" w:space="0" w:color="auto"/>
      </w:divBdr>
    </w:div>
    <w:div w:id="2102873201">
      <w:bodyDiv w:val="1"/>
      <w:marLeft w:val="0"/>
      <w:marRight w:val="0"/>
      <w:marTop w:val="0"/>
      <w:marBottom w:val="0"/>
      <w:divBdr>
        <w:top w:val="none" w:sz="0" w:space="0" w:color="auto"/>
        <w:left w:val="none" w:sz="0" w:space="0" w:color="auto"/>
        <w:bottom w:val="none" w:sz="0" w:space="0" w:color="auto"/>
        <w:right w:val="none" w:sz="0" w:space="0" w:color="auto"/>
      </w:divBdr>
    </w:div>
    <w:div w:id="211085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61C084C65444570BD6AD7687827C8CC"/>
        <w:category>
          <w:name w:val="General"/>
          <w:gallery w:val="placeholder"/>
        </w:category>
        <w:types>
          <w:type w:val="bbPlcHdr"/>
        </w:types>
        <w:behaviors>
          <w:behavior w:val="content"/>
        </w:behaviors>
        <w:guid w:val="{AEC348D0-00CF-47C1-A738-824973128F52}"/>
      </w:docPartPr>
      <w:docPartBody>
        <w:p w:rsidR="00000000" w:rsidRDefault="00E0153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53B"/>
    <w:rsid w:val="00E01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Wel17</b:Tag>
    <b:SourceType>DocumentFromInternetSite</b:SourceType>
    <b:Guid>{2E6B6B7E-D883-4E08-B42B-5CBF3C53ABC2}</b:Guid>
    <b:Author>
      <b:Author>
        <b:Corporate>Welsh Government</b:Corporate>
      </b:Author>
    </b:Author>
    <b:Title>Tobacco control delivery plan for Wales 2022-2024</b:Title>
    <b:Year>2021</b:Year>
    <b:YearAccessed>2022</b:YearAccessed>
    <b:MonthAccessed>May</b:MonthAccessed>
    <b:URL>https://gov.wales/sites/default/files/consultations/2021-10/tobacco-control-delivery-plan-2022-to-2024.pdf</b:URL>
    <b:DayAccessed>12</b:DayAccessed>
    <b:RefOrder>4</b:RefOrder>
  </b:Source>
  <b:Source>
    <b:Tag>Gra88</b:Tag>
    <b:SourceType>Book</b:SourceType>
    <b:Guid>{33FDE350-11DD-44CD-91FE-87C34D170CCD}</b:Guid>
    <b:Title>Learning by doing a guide to teaching and learning methods</b:Title>
    <b:Year>1988</b:Year>
    <b:Author>
      <b:Author>
        <b:NameList>
          <b:Person>
            <b:Last>Gibbs</b:Last>
            <b:First>Graham</b:First>
          </b:Person>
        </b:NameList>
      </b:Author>
    </b:Author>
    <b:City>London</b:City>
    <b:Publisher>FEU</b:Publisher>
    <b:RefOrder>19</b:RefOrder>
  </b:Source>
  <b:Source>
    <b:Tag>Sib11</b:Tag>
    <b:SourceType>JournalArticle</b:SourceType>
    <b:Guid>{4D497776-B755-43E1-B219-768246C23053}</b:Guid>
    <b:Title>Guided reflection  a valuable tool for improving undergrauate student nurses levels of reflection teaching and learning in health care professions</b:Title>
    <b:Year>2015</b:Year>
    <b:Author>
      <b:Author>
        <b:NameList>
          <b:Person>
            <b:Last>Sibiya</b:Last>
            <b:First>M,</b:First>
            <b:Middle>N</b:Middle>
          </b:Person>
          <b:Person>
            <b:Last>Govinder</b:Last>
            <b:First>S</b:First>
          </b:Person>
          <b:Person>
            <b:Last>Mahlanze</b:Last>
            <b:Middle>T</b:Middle>
            <b:First>H</b:First>
          </b:Person>
        </b:NameList>
      </b:Author>
    </b:Author>
    <b:JournalName>African Journal for physical health education, recreation and dance</b:JournalName>
    <b:Pages>396-408</b:Pages>
    <b:Volume>21</b:Volume>
    <b:Issue>1</b:Issue>
    <b:RefOrder>2</b:RefOrder>
  </b:Source>
  <b:Source>
    <b:Tag>Law08</b:Tag>
    <b:SourceType>JournalArticle</b:SourceType>
    <b:Guid>{A75915F7-FD0C-45D5-AFD8-423686572017}</b:Guid>
    <b:Author>
      <b:Author>
        <b:NameList>
          <b:Person>
            <b:Last>P</b:Last>
            <b:First>Lawrence.</b:First>
          </b:Person>
        </b:NameList>
      </b:Author>
    </b:Author>
    <b:Title>Reflecting on events</b:Title>
    <b:JournalName>Emergency Nurse (through 2013)</b:JournalName>
    <b:Year>2008</b:Year>
    <b:Pages>16-8</b:Pages>
    <b:Volume>15</b:Volume>
    <b:Issue>9</b:Issue>
    <b:RefOrder>20</b:RefOrder>
  </b:Source>
  <b:Source>
    <b:Tag>Gre18</b:Tag>
    <b:SourceType>JournalArticle</b:SourceType>
    <b:Guid>{51C4F19A-0570-4684-A7C9-4AEA9F055D31}</b:Guid>
    <b:Title>From reflective learning to reflective practice: assessing transfer</b:Title>
    <b:JournalName>Studies in higher education (Dorchester-on-Thames)</b:JournalName>
    <b:Year>2018</b:Year>
    <b:Pages>1172-1183</b:Pages>
    <b:Volume>43</b:Volume>
    <b:Issue>7</b:Issue>
    <b:Author>
      <b:Author>
        <b:NameList>
          <b:Person>
            <b:Last>Greggs</b:Last>
            <b:First>V</b:First>
          </b:Person>
          <b:Person>
            <b:Last>Holden</b:Last>
            <b:First>R</b:First>
          </b:Person>
          <b:Person>
            <b:Last>Lawless</b:Last>
            <b:First>A</b:First>
          </b:Person>
          <b:Person>
            <b:Last>Rae</b:Last>
            <b:First>J</b:First>
          </b:Person>
        </b:NameList>
      </b:Author>
    </b:Author>
    <b:RefOrder>21</b:RefOrder>
  </b:Source>
  <b:Source>
    <b:Tag>Tan20</b:Tag>
    <b:SourceType>Book</b:SourceType>
    <b:Guid>{3FF9EE27-A304-4378-AAC6-BE0CCAC85B03}</b:Guid>
    <b:Author>
      <b:Author>
        <b:NameList>
          <b:Person>
            <b:Last>Tanguay</b:Last>
            <b:First>E,</b:First>
            <b:Middle>Hanratty, P, &amp; Martin, B</b:Middle>
          </b:Person>
        </b:NameList>
      </b:Author>
    </b:Author>
    <b:Title>Reflective Writing for Nursing, Health and Social Work</b:Title>
    <b:Year>2020</b:Year>
    <b:Publisher>Bloomsbury Publishing</b:Publisher>
    <b:RefOrder>3</b:RefOrder>
  </b:Source>
  <b:Source>
    <b:Tag>Dav12</b:Tag>
    <b:SourceType>JournalArticle</b:SourceType>
    <b:Guid>{1AA3DBD3-C4D8-41F8-8D89-8F5AAC060D14}</b:Guid>
    <b:Author>
      <b:Author>
        <b:NameList>
          <b:Person>
            <b:Last>Davies</b:Last>
            <b:First>S</b:First>
          </b:Person>
        </b:NameList>
      </b:Author>
    </b:Author>
    <b:Title>Embracing reflective practice</b:Title>
    <b:JournalName>Education for Primary Care</b:JournalName>
    <b:Year>2012</b:Year>
    <b:Pages>9-12</b:Pages>
    <b:Volume>23</b:Volume>
    <b:Issue>1</b:Issue>
    <b:RefOrder>1</b:RefOrder>
  </b:Source>
  <b:Source>
    <b:Tag>Var00</b:Tag>
    <b:SourceType>JournalArticle</b:SourceType>
    <b:Guid>{F3C83CA9-0F74-4933-8D1A-F79DDD33A56C}</b:Guid>
    <b:Title>Stakeholder analysis. </b:Title>
    <b:Year>2000</b:Year>
    <b:Author>
      <b:Author>
        <b:NameList>
          <b:Person>
            <b:Last>Varvasovsky</b:Last>
            <b:First>Z</b:First>
          </b:Person>
          <b:Person>
            <b:Last>Ruairí</b:Last>
            <b:First>B</b:First>
          </b:Person>
        </b:NameList>
      </b:Author>
    </b:Author>
    <b:Pages>338-345</b:Pages>
    <b:Volume>15</b:Volume>
    <b:Issue>3</b:Issue>
    <b:JournalName>Health policy and planning</b:JournalName>
    <b:RefOrder>10</b:RefOrder>
  </b:Source>
  <b:Source>
    <b:Tag>Wal08</b:Tag>
    <b:SourceType>JournalArticle</b:SourceType>
    <b:Guid>{9D9AFA6F-DD30-4BC2-9993-5D3149196AC0}</b:Guid>
    <b:Author>
      <b:Author>
        <b:NameList>
          <b:Person>
            <b:Last>Walker</b:Last>
            <b:First>D.</b:First>
            <b:Middle>H. T., Bourne, L. M. &amp; Shelley, A.</b:Middle>
          </b:Person>
        </b:NameList>
      </b:Author>
    </b:Author>
    <b:Title>Influence, stakeholder mapping and visualisation.</b:Title>
    <b:JournalName>Construction management and economics</b:JournalName>
    <b:Year>2008</b:Year>
    <b:Pages>645-658</b:Pages>
    <b:Volume>26</b:Volume>
    <b:Issue>6</b:Issue>
    <b:RefOrder>9</b:RefOrder>
  </b:Source>
  <b:Source>
    <b:Tag>Muh21</b:Tag>
    <b:SourceType>JournalArticle</b:SourceType>
    <b:Guid>{DE989845-3894-445D-B5AB-296C1F53A4D4}</b:Guid>
    <b:Author>
      <b:Author>
        <b:NameList>
          <b:Person>
            <b:Last>Hydrie</b:Last>
            <b:First>Muhammad</b:First>
            <b:Middle>Zafar Iqbal</b:Middle>
          </b:Person>
          <b:Person>
            <b:Last>Naqvi</b:Last>
            <b:First>Syed</b:First>
            <b:Middle>Muhammad Zulfiqar Hyder</b:Middle>
          </b:Person>
          <b:Person>
            <b:Last>Alam</b:Last>
            <b:First>Shams</b:First>
            <b:Middle>Nadeem</b:Middle>
          </b:Person>
          <b:Person>
            <b:Last>Jafry. </b:Last>
            <b:First>Syed</b:First>
            <b:Middle>Imtiaz Ahmed</b:Middle>
          </b:Person>
        </b:NameList>
      </b:Author>
    </b:Author>
    <b:Title>Kolb's Learning Style Inventory 4.0 and its association with traditional and problem based learning teaching methodologies in medical students</b:Title>
    <b:JournalName>Pakistan Journal of Medical Sciences Quarterly; Karachi</b:JournalName>
    <b:Year>2021</b:Year>
    <b:Pages>145</b:Pages>
    <b:Volume>37</b:Volume>
    <b:Issue>1</b:Issue>
    <b:RefOrder>22</b:RefOrder>
  </b:Source>
  <b:Source>
    <b:Tag>Arg91</b:Tag>
    <b:SourceType>JournalArticle</b:SourceType>
    <b:Guid>{4F751883-E5AD-46C7-8514-D58DC699DF0C}</b:Guid>
    <b:Author>
      <b:Author>
        <b:NameList>
          <b:Person>
            <b:Last>Argyris</b:Last>
            <b:First>C</b:First>
          </b:Person>
        </b:NameList>
      </b:Author>
    </b:Author>
    <b:Title>Teaching smart people how to learn.</b:Title>
    <b:JournalName>Havard Business Review.</b:JournalName>
    <b:Year>1991</b:Year>
    <b:Pages>99-109</b:Pages>
    <b:Volume>69</b:Volume>
    <b:Issue>3</b:Issue>
    <b:RefOrder>23</b:RefOrder>
  </b:Source>
  <b:Source>
    <b:Tag>Zhi17</b:Tag>
    <b:SourceType>JournalArticle</b:SourceType>
    <b:Guid>{D0192619-1EA7-474C-BC3A-2C73EAC7B66E}</b:Guid>
    <b:Author>
      <b:Author>
        <b:NameList>
          <b:Person>
            <b:Last>Zhihui</b:Last>
            <b:First>C</b:First>
          </b:Person>
          <b:Person>
            <b:Last>Xitao</b:Last>
            <b:First>F</b:First>
          </b:Person>
          <b:Person>
            <b:Last>Jianxia</b:Last>
            <b:First>D</b:First>
          </b:Person>
        </b:NameList>
      </b:Author>
    </b:Author>
    <b:Title>Gender attitudes toward technology use: A Meta-analysis</b:Title>
    <b:JournalName>Computers &amp; Education</b:JournalName>
    <b:Year>2017</b:Year>
    <b:Pages>1-3</b:Pages>
    <b:Volume>105</b:Volume>
    <b:Issue>1</b:Issue>
    <b:RefOrder>5</b:RefOrder>
  </b:Source>
  <b:Source>
    <b:Tag>Fre98</b:Tag>
    <b:SourceType>JournalArticle</b:SourceType>
    <b:Guid>{60BC542B-0F5A-471F-AD5E-20B00B5BF3BE}</b:Guid>
    <b:Title>Understanding public attitudes to technology</b:Title>
    <b:JournalName>Journal of risk reseach</b:JournalName>
    <b:Year>1998</b:Year>
    <b:Pages>221-235</b:Pages>
    <b:Volume>1</b:Volume>
    <b:Issue>3</b:Issue>
    <b:Author>
      <b:Author>
        <b:NameList>
          <b:Person>
            <b:Last>Frewer</b:Last>
            <b:Middle>J</b:Middle>
            <b:First>L</b:First>
          </b:Person>
          <b:Person>
            <b:Last>Howard</b:Last>
            <b:First>C</b:First>
          </b:Person>
          <b:Person>
            <b:Last>Shepherd</b:Last>
            <b:First>R</b:First>
          </b:Person>
        </b:NameList>
      </b:Author>
    </b:Author>
    <b:RefOrder>6</b:RefOrder>
  </b:Source>
  <b:Source>
    <b:Tag>Lol19</b:Tag>
    <b:SourceType>JournalArticle</b:SourceType>
    <b:Guid>{A337BEE2-046D-4761-AEA8-77F49CBE3E5F}</b:Guid>
    <b:Title>Embracing technology? Health and Social care professionals' attitudes to the deployment of e-health initiatives in elder care services in Catalonia and Ireland </b:Title>
    <b:JournalName>Elsevier</b:JournalName>
    <b:Year>2019</b:Year>
    <b:Pages>63-71</b:Pages>
    <b:Volume>147</b:Volume>
    <b:Author>
      <b:Author>
        <b:NameList>
          <b:Person>
            <b:Last>Lolich</b:Last>
            <b:First>L</b:First>
          </b:Person>
          <b:Person>
            <b:Last>Ricco</b:Last>
            <b:First>I</b:First>
          </b:Person>
          <b:Person>
            <b:Last>Deusdad</b:Last>
            <b:First>B</b:First>
          </b:Person>
          <b:Person>
            <b:Last>Timonen</b:Last>
            <b:First>V</b:First>
          </b:Person>
        </b:NameList>
      </b:Author>
    </b:Author>
    <b:RefOrder>7</b:RefOrder>
  </b:Source>
  <b:Source>
    <b:Tag>Abd20</b:Tag>
    <b:SourceType>JournalArticle</b:SourceType>
    <b:Guid>{6CF82336-0E80-4A0A-8575-6EDC5D3F126E}</b:Guid>
    <b:Title>Brain health:Attitudes towards technology adoptation in older adults</b:Title>
    <b:JournalName>Healthcare</b:JournalName>
    <b:Year>2020</b:Year>
    <b:Volume>23</b:Volume>
    <b:Issue>1</b:Issue>
    <b:Author>
      <b:Author>
        <b:NameList>
          <b:Person>
            <b:Last>Abdelrahman</b:Last>
            <b:Middle>G</b:Middle>
            <b:First>N</b:First>
          </b:Person>
          <b:Person>
            <b:Last>Haque</b:Last>
            <b:First>R</b:First>
          </b:Person>
          <b:Person>
            <b:Last>Wendling</b:Last>
            <b:Middle>A</b:Middle>
            <b:First>P</b:First>
          </b:Person>
          <b:Person>
            <b:Last>Goetz</b:Last>
            <b:Middle>M</b:Middle>
            <b:First>C</b:First>
          </b:Person>
          <b:Person>
            <b:Last>Arnetz</b:Last>
            <b:Middle>B</b:Middle>
            <b:First>B</b:First>
          </b:Person>
        </b:NameList>
      </b:Author>
    </b:Author>
    <b:RefOrder>8</b:RefOrder>
  </b:Source>
  <b:Source>
    <b:Tag>NHS22</b:Tag>
    <b:SourceType>InternetSite</b:SourceType>
    <b:Guid>{8B47D1E2-CEAE-410A-BAB6-6512CA679F71}</b:Guid>
    <b:Author>
      <b:Author>
        <b:Corporate>NHS Wales</b:Corporate>
      </b:Author>
    </b:Author>
    <b:Title>Cyber, information governance and data protection</b:Title>
    <b:Year>2022</b:Year>
    <b:YearAccessed>2022</b:YearAccessed>
    <b:MonthAccessed>June</b:MonthAccessed>
    <b:DayAccessed>5</b:DayAccessed>
    <b:URL>https://digital.nhs.uk/services/internet-first/internet-first-guidance/cyber-information-governance-and-data-protection-guidance</b:URL>
    <b:RefOrder>13</b:RefOrder>
  </b:Source>
  <b:Source>
    <b:Tag>Her17</b:Tag>
    <b:SourceType>JournalArticle</b:SourceType>
    <b:Guid>{4FA6C09D-C3B5-42F1-A53C-425AE4762CA9}</b:Guid>
    <b:Title>Social Behaviour: The personalities of groups</b:Title>
    <b:Year>2017</b:Year>
    <b:Author>
      <b:Author>
        <b:NameList>
          <b:Person>
            <b:Last>Herbert-Read</b:Last>
            <b:First>J</b:First>
          </b:Person>
        </b:NameList>
      </b:Author>
    </b:Author>
    <b:JournalName>Current Biology</b:JournalName>
    <b:Pages>1015-1017</b:Pages>
    <b:Volume>27</b:Volume>
    <b:Issue>18</b:Issue>
    <b:RefOrder>14</b:RefOrder>
  </b:Source>
  <b:Source>
    <b:Tag>Too14</b:Tag>
    <b:SourceType>JournalArticle</b:SourceType>
    <b:Guid>{3175FB3F-5216-4F28-87A5-880C2C3C7DC0}</b:Guid>
    <b:Title>The Managment of project management: A conceptual framework for project governance</b:Title>
    <b:JournalName>International journal of project managment</b:JournalName>
    <b:Year>2014</b:Year>
    <b:Pages>1382-1394</b:Pages>
    <b:Volume>32</b:Volume>
    <b:Issue>8</b:Issue>
    <b:Author>
      <b:Author>
        <b:NameList>
          <b:Person>
            <b:Last>Too</b:Last>
            <b:Middle>G</b:Middle>
            <b:First>E</b:First>
          </b:Person>
          <b:Person>
            <b:Last>Weaver</b:Last>
            <b:First>P</b:First>
          </b:Person>
        </b:NameList>
      </b:Author>
    </b:Author>
    <b:RefOrder>15</b:RefOrder>
  </b:Source>
  <b:Source>
    <b:Tag>But16</b:Tag>
    <b:SourceType>JournalArticle</b:SourceType>
    <b:Guid>{84F39455-2B4E-4163-BEB3-141E79D80DBA}</b:Guid>
    <b:Title>Project change stakeholder communication</b:Title>
    <b:JournalName>International Journal of Project Management</b:JournalName>
    <b:Year>2016</b:Year>
    <b:Pages>1579-1595</b:Pages>
    <b:Volume>34</b:Volume>
    <b:Issue>8</b:Issue>
    <b:Author>
      <b:Author>
        <b:NameList>
          <b:Person>
            <b:Last>Butt</b:Last>
            <b:First>A</b:First>
          </b:Person>
          <b:Person>
            <b:Last>Savolainen</b:Last>
            <b:First>J</b:First>
          </b:Person>
        </b:NameList>
      </b:Author>
    </b:Author>
    <b:RefOrder>16</b:RefOrder>
  </b:Source>
  <b:Source>
    <b:Tag>Bou15</b:Tag>
    <b:SourceType>JournalArticle</b:SourceType>
    <b:Guid>{CD5AA37B-9B0A-4357-B51A-F7D0496F7720}</b:Guid>
    <b:Author>
      <b:Author>
        <b:NameList>
          <b:Person>
            <b:Last>Bourne</b:Last>
            <b:First>L</b:First>
          </b:Person>
        </b:NameList>
      </b:Author>
    </b:Author>
    <b:Title>The three types of stakeholder communication</b:Title>
    <b:JournalName>PM World</b:JournalName>
    <b:Year>2015</b:Year>
    <b:Pages>1-5</b:Pages>
    <b:Volume>4</b:Volume>
    <b:Issue>9</b:Issue>
    <b:RefOrder>17</b:RefOrder>
  </b:Source>
  <b:Source>
    <b:Tag>Ban17</b:Tag>
    <b:SourceType>JournalArticle</b:SourceType>
    <b:Guid>{070F95D0-9F0F-45D5-A4CC-EE19D0397F89}</b:Guid>
    <b:Author>
      <b:Author>
        <b:NameList>
          <b:Person>
            <b:Last>Bang</b:Last>
            <b:First>D</b:First>
            <b:Middle>Frith, C</b:Middle>
          </b:Person>
        </b:NameList>
      </b:Author>
    </b:Author>
    <b:Title>Making better decisions in groups</b:Title>
    <b:JournalName>The Royal Society Open Science </b:JournalName>
    <b:Year>2017</b:Year>
    <b:Volume>4</b:Volume>
    <b:Issue>8</b:Issue>
    <b:RefOrder>18</b:RefOrder>
  </b:Source>
  <b:Source>
    <b:Tag>War08</b:Tag>
    <b:SourceType>JournalArticle</b:SourceType>
    <b:Guid>{7632B434-07D3-4526-927A-E4796E68310F}</b:Guid>
    <b:Author>
      <b:Author>
        <b:NameList>
          <b:Person>
            <b:Last>Ward</b:Last>
            <b:First>R</b:First>
          </b:Person>
          <b:Person>
            <b:Last>Stevens</b:Last>
            <b:First>C</b:First>
          </b:Person>
          <b:Person>
            <b:Last>Brentnall</b:Last>
            <b:First>P</b:First>
          </b:Person>
          <b:Person>
            <b:Last>Briddon</b:Last>
            <b:First>J</b:First>
          </b:Person>
        </b:NameList>
      </b:Author>
    </b:Author>
    <b:Title>The attitudes of health care staff to information technology: a comprehensive review of the research literature</b:Title>
    <b:JournalName>Health information &amp; Libraries Journal</b:JournalName>
    <b:Year>2008</b:Year>
    <b:Pages>81-97</b:Pages>
    <b:Volume>25</b:Volume>
    <b:Issue>2</b:Issue>
    <b:RefOrder>12</b:RefOrder>
  </b:Source>
  <b:Source>
    <b:Tag>Lol191</b:Tag>
    <b:SourceType>JournalArticle</b:SourceType>
    <b:Guid>{D149A6A0-FBD3-4DA3-8717-D9E86A7084E3}</b:Guid>
    <b:Title>Embracing technology? Health and Social care professionals attitudes to development of e-health initiatives in elder care services in Catalonia and ireland</b:Title>
    <b:JournalName>Technology forecasting and Social change</b:JournalName>
    <b:Year>2019</b:Year>
    <b:Pages>63-71</b:Pages>
    <b:Volume>147</b:Volume>
    <b:Author>
      <b:Author>
        <b:NameList>
          <b:Person>
            <b:Last>Lolich</b:Last>
            <b:First>L</b:First>
          </b:Person>
          <b:Person>
            <b:Last>Ricco</b:Last>
            <b:First>I</b:First>
          </b:Person>
          <b:Person>
            <b:Last>Deusdad</b:Last>
            <b:First>B</b:First>
          </b:Person>
          <b:Person>
            <b:Last>Timonen</b:Last>
            <b:First>V</b:First>
          </b:Person>
        </b:NameList>
      </b:Author>
    </b:Author>
    <b:RefOrder>11</b:RefOrder>
  </b:Source>
</b:Sources>
</file>

<file path=customXml/itemProps1.xml><?xml version="1.0" encoding="utf-8"?>
<ds:datastoreItem xmlns:ds="http://schemas.openxmlformats.org/officeDocument/2006/customXml" ds:itemID="{89D49D32-41CD-47C4-96EE-DD5C93141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3761</TotalTime>
  <Pages>8</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Lewis</dc:creator>
  <cp:keywords/>
  <dc:description/>
  <cp:lastModifiedBy>Felicity Lewis</cp:lastModifiedBy>
  <cp:revision>1633</cp:revision>
  <dcterms:created xsi:type="dcterms:W3CDTF">2022-06-05T09:12:00Z</dcterms:created>
  <dcterms:modified xsi:type="dcterms:W3CDTF">2022-06-09T20:20:00Z</dcterms:modified>
</cp:coreProperties>
</file>