
<file path=[Content_Types].xml><?xml version="1.0" encoding="utf-8"?>
<Types xmlns="http://schemas.openxmlformats.org/package/2006/content-types">
  <Default Extension="emf" ContentType="image/x-emf"/>
  <Default Extension="jpg" ContentType="image/jpe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96DBE" w14:textId="0E85E67E" w:rsidR="00F50EEF" w:rsidRDefault="007412AD">
      <w:r>
        <w:rPr>
          <w:noProof/>
        </w:rPr>
        <w:drawing>
          <wp:anchor distT="0" distB="0" distL="114300" distR="114300" simplePos="0" relativeHeight="251658240" behindDoc="1" locked="0" layoutInCell="1" allowOverlap="1" wp14:anchorId="41E835D5" wp14:editId="27637B70">
            <wp:simplePos x="0" y="0"/>
            <wp:positionH relativeFrom="margin">
              <wp:align>center</wp:align>
            </wp:positionH>
            <wp:positionV relativeFrom="margin">
              <wp:align>top</wp:align>
            </wp:positionV>
            <wp:extent cx="1362075" cy="1133475"/>
            <wp:effectExtent l="0" t="0" r="9525" b="9525"/>
            <wp:wrapThrough wrapText="bothSides">
              <wp:wrapPolygon edited="0">
                <wp:start x="0" y="0"/>
                <wp:lineTo x="0" y="21418"/>
                <wp:lineTo x="21449" y="21418"/>
                <wp:lineTo x="21449" y="0"/>
                <wp:lineTo x="0" y="0"/>
              </wp:wrapPolygon>
            </wp:wrapThrough>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62075" cy="1133475"/>
                    </a:xfrm>
                    <a:prstGeom prst="rect">
                      <a:avLst/>
                    </a:prstGeom>
                  </pic:spPr>
                </pic:pic>
              </a:graphicData>
            </a:graphic>
          </wp:anchor>
        </w:drawing>
      </w:r>
    </w:p>
    <w:p w14:paraId="223BBAD7" w14:textId="77777777" w:rsidR="007412AD" w:rsidRPr="007412AD" w:rsidRDefault="007412AD" w:rsidP="007412AD"/>
    <w:p w14:paraId="66D7F46B" w14:textId="77777777" w:rsidR="007412AD" w:rsidRPr="007412AD" w:rsidRDefault="007412AD" w:rsidP="007412AD"/>
    <w:p w14:paraId="795200DF" w14:textId="77777777" w:rsidR="007412AD" w:rsidRPr="007412AD" w:rsidRDefault="007412AD" w:rsidP="007412AD"/>
    <w:p w14:paraId="60E9E6C8" w14:textId="656FCC07" w:rsidR="007412AD" w:rsidRPr="007412AD" w:rsidRDefault="007412AD" w:rsidP="007412AD"/>
    <w:p w14:paraId="370E25A2" w14:textId="2DD6BDB9" w:rsidR="007412AD" w:rsidRPr="0073211A" w:rsidRDefault="007412AD" w:rsidP="007412AD">
      <w:pPr>
        <w:rPr>
          <w:rFonts w:ascii="Amasis MT Pro Black" w:hAnsi="Amasis MT Pro Black"/>
          <w:sz w:val="32"/>
          <w:szCs w:val="32"/>
        </w:rPr>
      </w:pPr>
      <w:r>
        <w:rPr>
          <w:sz w:val="32"/>
          <w:szCs w:val="32"/>
        </w:rPr>
        <w:t xml:space="preserve">      </w:t>
      </w:r>
      <w:r w:rsidRPr="0073211A">
        <w:rPr>
          <w:rFonts w:ascii="Amasis MT Pro Black" w:hAnsi="Amasis MT Pro Black"/>
          <w:sz w:val="24"/>
          <w:szCs w:val="24"/>
        </w:rPr>
        <w:t>Development of innovative product OR unique service proposition</w:t>
      </w:r>
    </w:p>
    <w:p w14:paraId="412B8086" w14:textId="77777777" w:rsidR="007412AD" w:rsidRDefault="007412AD" w:rsidP="007412AD">
      <w:pPr>
        <w:rPr>
          <w:rFonts w:ascii="Amasis MT Pro Medium" w:hAnsi="Amasis MT Pro Medium"/>
          <w:sz w:val="28"/>
          <w:szCs w:val="28"/>
        </w:rPr>
      </w:pPr>
    </w:p>
    <w:p w14:paraId="3F5A9FD2" w14:textId="77777777" w:rsidR="007412AD" w:rsidRPr="00386BC9" w:rsidRDefault="007412AD" w:rsidP="007412AD">
      <w:pPr>
        <w:tabs>
          <w:tab w:val="left" w:pos="2268"/>
        </w:tabs>
        <w:rPr>
          <w:rFonts w:ascii="Amasis MT Pro Medium" w:hAnsi="Amasis MT Pro Medium"/>
          <w:sz w:val="24"/>
          <w:szCs w:val="24"/>
        </w:rPr>
      </w:pPr>
      <w:r w:rsidRPr="00386BC9">
        <w:rPr>
          <w:rFonts w:ascii="Amasis MT Pro Medium" w:hAnsi="Amasis MT Pro Medium"/>
          <w:sz w:val="24"/>
          <w:szCs w:val="24"/>
        </w:rPr>
        <w:t>Student Name: Roxana-Ioana Ciubotariu</w:t>
      </w:r>
    </w:p>
    <w:p w14:paraId="6F96D0F4" w14:textId="15D8C794" w:rsidR="007412AD" w:rsidRPr="00386BC9" w:rsidRDefault="007412AD" w:rsidP="007412AD">
      <w:pPr>
        <w:tabs>
          <w:tab w:val="left" w:pos="2268"/>
        </w:tabs>
        <w:rPr>
          <w:rFonts w:ascii="Amasis MT Pro Medium" w:hAnsi="Amasis MT Pro Medium"/>
          <w:sz w:val="24"/>
          <w:szCs w:val="24"/>
        </w:rPr>
      </w:pPr>
      <w:r w:rsidRPr="00386BC9">
        <w:rPr>
          <w:rFonts w:ascii="Amasis MT Pro Medium" w:hAnsi="Amasis MT Pro Medium"/>
          <w:sz w:val="24"/>
          <w:szCs w:val="24"/>
        </w:rPr>
        <w:t>Module Name: Developing Innovation and Creativity for Business Advantage</w:t>
      </w:r>
    </w:p>
    <w:p w14:paraId="406468DC" w14:textId="7FA6191B" w:rsidR="007412AD" w:rsidRPr="00386BC9" w:rsidRDefault="007412AD" w:rsidP="007412AD">
      <w:pPr>
        <w:tabs>
          <w:tab w:val="left" w:pos="2268"/>
        </w:tabs>
        <w:rPr>
          <w:rFonts w:ascii="Amasis MT Pro Medium" w:hAnsi="Amasis MT Pro Medium"/>
          <w:sz w:val="24"/>
          <w:szCs w:val="24"/>
        </w:rPr>
      </w:pPr>
      <w:r w:rsidRPr="00386BC9">
        <w:rPr>
          <w:rFonts w:ascii="Amasis MT Pro Medium" w:hAnsi="Amasis MT Pro Medium"/>
          <w:sz w:val="24"/>
          <w:szCs w:val="24"/>
        </w:rPr>
        <w:t>Module Code: BMSW6102</w:t>
      </w:r>
    </w:p>
    <w:p w14:paraId="51DD2430" w14:textId="348D8299" w:rsidR="007412AD" w:rsidRPr="00386BC9" w:rsidRDefault="007412AD" w:rsidP="007412AD">
      <w:pPr>
        <w:tabs>
          <w:tab w:val="left" w:pos="2268"/>
        </w:tabs>
        <w:rPr>
          <w:rFonts w:ascii="Amasis MT Pro Medium" w:hAnsi="Amasis MT Pro Medium"/>
          <w:sz w:val="24"/>
          <w:szCs w:val="24"/>
        </w:rPr>
      </w:pPr>
      <w:r w:rsidRPr="00386BC9">
        <w:rPr>
          <w:rFonts w:ascii="Amasis MT Pro Medium" w:hAnsi="Amasis MT Pro Medium"/>
          <w:sz w:val="24"/>
          <w:szCs w:val="24"/>
        </w:rPr>
        <w:t xml:space="preserve">Lecturer Name: </w:t>
      </w:r>
    </w:p>
    <w:p w14:paraId="035C8EFE" w14:textId="73703F41" w:rsidR="007412AD" w:rsidRPr="00386BC9" w:rsidRDefault="007412AD" w:rsidP="007412AD">
      <w:pPr>
        <w:rPr>
          <w:rFonts w:ascii="Amasis MT Pro Medium" w:hAnsi="Amasis MT Pro Medium"/>
          <w:sz w:val="24"/>
          <w:szCs w:val="24"/>
        </w:rPr>
      </w:pPr>
      <w:r w:rsidRPr="00386BC9">
        <w:rPr>
          <w:rFonts w:ascii="Amasis MT Pro Medium" w:hAnsi="Amasis MT Pro Medium"/>
          <w:sz w:val="24"/>
          <w:szCs w:val="24"/>
        </w:rPr>
        <w:t>University: University of Wales Trinity Saint David</w:t>
      </w:r>
    </w:p>
    <w:p w14:paraId="43E2839C" w14:textId="250375B6" w:rsidR="005C77D1" w:rsidRDefault="00617AC1" w:rsidP="007412AD">
      <w:pPr>
        <w:rPr>
          <w:rFonts w:ascii="Amasis MT Pro Medium" w:hAnsi="Amasis MT Pro Medium"/>
          <w:sz w:val="24"/>
          <w:szCs w:val="24"/>
        </w:rPr>
      </w:pPr>
      <w:r>
        <w:rPr>
          <w:rFonts w:ascii="Amasis MT Pro Medium" w:hAnsi="Amasis MT Pro Medium"/>
          <w:sz w:val="24"/>
          <w:szCs w:val="24"/>
        </w:rPr>
        <w:t>Pro</w:t>
      </w:r>
      <w:r w:rsidR="00DC5961">
        <w:rPr>
          <w:rFonts w:ascii="Amasis MT Pro Medium" w:hAnsi="Amasis MT Pro Medium"/>
          <w:sz w:val="24"/>
          <w:szCs w:val="24"/>
        </w:rPr>
        <w:t>gramme:</w:t>
      </w:r>
      <w:r w:rsidR="00DC5961" w:rsidRPr="00DC5961">
        <w:t xml:space="preserve"> </w:t>
      </w:r>
      <w:r w:rsidR="00DC5961" w:rsidRPr="00842362">
        <w:rPr>
          <w:rFonts w:ascii="Amasis MT Pro Medium" w:hAnsi="Amasis MT Pro Medium"/>
        </w:rPr>
        <w:t>BA (Hons) Leadership and Management Skills for the Workplace</w:t>
      </w:r>
    </w:p>
    <w:p w14:paraId="1E276CBC" w14:textId="1F3EAB6A" w:rsidR="005C77D1" w:rsidRPr="00386BC9" w:rsidRDefault="00842362" w:rsidP="00386BC9">
      <w:pPr>
        <w:jc w:val="center"/>
        <w:rPr>
          <w:rFonts w:cstheme="minorHAnsi"/>
          <w:b/>
          <w:bCs/>
          <w:sz w:val="44"/>
          <w:szCs w:val="44"/>
        </w:rPr>
      </w:pPr>
      <w:r w:rsidRPr="00386BC9">
        <w:rPr>
          <w:rFonts w:cstheme="minorHAnsi"/>
          <w:b/>
          <w:bCs/>
          <w:sz w:val="44"/>
          <w:szCs w:val="44"/>
        </w:rPr>
        <w:t>Eco Blend</w:t>
      </w:r>
      <w:r w:rsidR="00386BC9" w:rsidRPr="00386BC9">
        <w:rPr>
          <w:rFonts w:cstheme="minorHAnsi"/>
          <w:b/>
          <w:bCs/>
          <w:sz w:val="44"/>
          <w:szCs w:val="44"/>
        </w:rPr>
        <w:t xml:space="preserve"> Beauty Pods</w:t>
      </w:r>
    </w:p>
    <w:p w14:paraId="6511F3DE" w14:textId="10E65A0D" w:rsidR="007412AD" w:rsidRPr="001C62E6" w:rsidRDefault="007412AD" w:rsidP="007412AD">
      <w:pPr>
        <w:tabs>
          <w:tab w:val="left" w:pos="2268"/>
        </w:tabs>
        <w:rPr>
          <w:rFonts w:ascii="Amasis MT Pro Black" w:hAnsi="Amasis MT Pro Black"/>
          <w:sz w:val="24"/>
          <w:szCs w:val="24"/>
        </w:rPr>
      </w:pPr>
    </w:p>
    <w:p w14:paraId="7E0D6995" w14:textId="77777777" w:rsidR="001C62E6" w:rsidRPr="001C62E6" w:rsidRDefault="001C62E6" w:rsidP="008E123C">
      <w:pPr>
        <w:rPr>
          <w:rFonts w:ascii="Amasis MT Pro Black" w:hAnsi="Amasis MT Pro Black"/>
        </w:rPr>
      </w:pPr>
      <w:r w:rsidRPr="001C62E6">
        <w:rPr>
          <w:rFonts w:ascii="Amasis MT Pro Black" w:hAnsi="Amasis MT Pro Black"/>
        </w:rPr>
        <w:t>Introduction</w:t>
      </w:r>
    </w:p>
    <w:p w14:paraId="2FA573D8" w14:textId="38B5B368" w:rsidR="00EA78D7" w:rsidRPr="00EA78D7" w:rsidRDefault="00EA78D7" w:rsidP="00EA78D7">
      <w:pPr>
        <w:rPr>
          <w:rFonts w:ascii="Amasis MT Pro Medium" w:hAnsi="Amasis MT Pro Medium"/>
        </w:rPr>
      </w:pPr>
      <w:r w:rsidRPr="00EA78D7">
        <w:rPr>
          <w:rFonts w:ascii="Amasis MT Pro Medium" w:hAnsi="Amasis MT Pro Medium"/>
        </w:rPr>
        <w:t>In the dynamic beauty and personal care landscape, the emergence of innovative products is not just a trend, but a necessity to meet evolving consumer preferences and sustainability concerns. This report examines a breakthrough product in the cosmetics industry, Eco Blend Beauty Pods, with a focus on its unique contributions to both beauty and environmental sustainability.</w:t>
      </w:r>
    </w:p>
    <w:p w14:paraId="0CBE2A36" w14:textId="77777777" w:rsidR="00EA78D7" w:rsidRPr="00DE2D5E" w:rsidRDefault="00EA78D7" w:rsidP="00EA78D7">
      <w:pPr>
        <w:rPr>
          <w:rFonts w:ascii="Amasis MT Pro Black" w:hAnsi="Amasis MT Pro Black"/>
          <w:color w:val="000000" w:themeColor="text1"/>
        </w:rPr>
      </w:pPr>
      <w:r w:rsidRPr="00DE2D5E">
        <w:rPr>
          <w:rFonts w:ascii="Amasis MT Pro Black" w:hAnsi="Amasis MT Pro Black"/>
          <w:color w:val="000000" w:themeColor="text1"/>
        </w:rPr>
        <w:t>Background and Importance:</w:t>
      </w:r>
    </w:p>
    <w:p w14:paraId="4433A1D7" w14:textId="77777777" w:rsidR="00EA78D7" w:rsidRPr="00EA78D7" w:rsidRDefault="00EA78D7" w:rsidP="00EA78D7">
      <w:pPr>
        <w:rPr>
          <w:rFonts w:ascii="Amasis MT Pro Medium" w:hAnsi="Amasis MT Pro Medium"/>
        </w:rPr>
      </w:pPr>
      <w:r w:rsidRPr="00EA78D7">
        <w:rPr>
          <w:rFonts w:ascii="Amasis MT Pro Medium" w:hAnsi="Amasis MT Pro Medium"/>
        </w:rPr>
        <w:t>As the beauty industry undergoes a paradigm shift towards environmental consciousness, the need for sustainable alternatives becomes more pronounced. The excessive use of single-use plastic packaging in cosmetics has raised environmental concerns, prompting consumers to look for greener options. The context of this report is to address this crucial intersection between beauty and sustainability, underscoring the imperative for innovative solutions that resonate with environmentally conscious consumers.</w:t>
      </w:r>
    </w:p>
    <w:p w14:paraId="72C7BF3E" w14:textId="0334885F" w:rsidR="00EA78D7" w:rsidRPr="00DE2D5E" w:rsidRDefault="00EA78D7" w:rsidP="00EA78D7">
      <w:pPr>
        <w:rPr>
          <w:rFonts w:ascii="Amasis MT Pro Black" w:hAnsi="Amasis MT Pro Black"/>
        </w:rPr>
      </w:pPr>
      <w:r w:rsidRPr="00DE2D5E">
        <w:rPr>
          <w:rFonts w:ascii="Amasis MT Pro Black" w:hAnsi="Amasis MT Pro Black"/>
        </w:rPr>
        <w:t>Brief explanation of Eco Blend beauty capsules:</w:t>
      </w:r>
    </w:p>
    <w:p w14:paraId="55277795" w14:textId="06C8B73D" w:rsidR="00EA78D7" w:rsidRPr="00EA78D7" w:rsidRDefault="00EA78D7" w:rsidP="00EA78D7">
      <w:pPr>
        <w:rPr>
          <w:rFonts w:ascii="Amasis MT Pro Medium" w:hAnsi="Amasis MT Pro Medium"/>
        </w:rPr>
      </w:pPr>
      <w:r w:rsidRPr="00EA78D7">
        <w:rPr>
          <w:rFonts w:ascii="Amasis MT Pro Medium" w:hAnsi="Amasis MT Pro Medium"/>
        </w:rPr>
        <w:t xml:space="preserve">Eco Blend Beauty Pods are a revolutionary leap forward in sustainable beauty packaging. These pods are designed to replace traditional plastic containers, offering a biodegradable and environmentally friendly alternative. Capsules encapsulate beauty products such as foundation, </w:t>
      </w:r>
      <w:r w:rsidR="00F9082D" w:rsidRPr="00EA78D7">
        <w:rPr>
          <w:rFonts w:ascii="Amasis MT Pro Medium" w:hAnsi="Amasis MT Pro Medium"/>
        </w:rPr>
        <w:t>concealer,</w:t>
      </w:r>
      <w:r w:rsidRPr="00EA78D7">
        <w:rPr>
          <w:rFonts w:ascii="Amasis MT Pro Medium" w:hAnsi="Amasis MT Pro Medium"/>
        </w:rPr>
        <w:t xml:space="preserve"> and skin care formulations, giving users a convenient and environmentally responsible way to indulge in their beauty routines.</w:t>
      </w:r>
    </w:p>
    <w:p w14:paraId="66236020" w14:textId="77777777" w:rsidR="00EA78D7" w:rsidRPr="00EA78D7" w:rsidRDefault="00EA78D7" w:rsidP="00EA78D7">
      <w:pPr>
        <w:rPr>
          <w:rFonts w:ascii="Amasis MT Pro Medium" w:hAnsi="Amasis MT Pro Medium"/>
        </w:rPr>
      </w:pPr>
    </w:p>
    <w:p w14:paraId="762B9306" w14:textId="77777777" w:rsidR="00EA78D7" w:rsidRPr="002D661B" w:rsidRDefault="00EA78D7" w:rsidP="00EA78D7">
      <w:pPr>
        <w:rPr>
          <w:rFonts w:ascii="Amasis MT Pro Black" w:hAnsi="Amasis MT Pro Black"/>
        </w:rPr>
      </w:pPr>
      <w:r w:rsidRPr="002D661B">
        <w:rPr>
          <w:rFonts w:ascii="Amasis MT Pro Black" w:hAnsi="Amasis MT Pro Black"/>
        </w:rPr>
        <w:lastRenderedPageBreak/>
        <w:t>Justification of the choice:</w:t>
      </w:r>
    </w:p>
    <w:p w14:paraId="1E1B1098" w14:textId="4BA687F4" w:rsidR="00EA78D7" w:rsidRPr="00EA78D7" w:rsidRDefault="00EA78D7" w:rsidP="00EA78D7">
      <w:pPr>
        <w:rPr>
          <w:rFonts w:ascii="Amasis MT Pro Medium" w:hAnsi="Amasis MT Pro Medium"/>
        </w:rPr>
      </w:pPr>
      <w:r w:rsidRPr="00EA78D7">
        <w:rPr>
          <w:rFonts w:ascii="Amasis MT Pro Medium" w:hAnsi="Amasis MT Pro Medium"/>
        </w:rPr>
        <w:t>The selection of Eco Blend Beauty Pods for analysis is rooted in their potential to transform the beauty industry's approach to packaging. This innovation aligns with the growing consumer demand for eco-friendly choices without compromising product quality. The strategic shift to sustainable packaging not only addresses environmental concerns, but also positions brands as socially responsible, increasing their appeal in the marketplace.</w:t>
      </w:r>
    </w:p>
    <w:p w14:paraId="4CEDE108" w14:textId="77777777" w:rsidR="00EA78D7" w:rsidRPr="002D661B" w:rsidRDefault="00EA78D7" w:rsidP="00EA78D7">
      <w:pPr>
        <w:rPr>
          <w:rFonts w:ascii="Amasis MT Pro Black" w:hAnsi="Amasis MT Pro Black"/>
        </w:rPr>
      </w:pPr>
      <w:r w:rsidRPr="002D661B">
        <w:rPr>
          <w:rFonts w:ascii="Amasis MT Pro Black" w:hAnsi="Amasis MT Pro Black"/>
        </w:rPr>
        <w:t>Innovation and business theories:</w:t>
      </w:r>
    </w:p>
    <w:p w14:paraId="68DBF25F" w14:textId="0E5AF6EB" w:rsidR="00EA78D7" w:rsidRPr="00EA78D7" w:rsidRDefault="00EA78D7" w:rsidP="00EA78D7">
      <w:pPr>
        <w:rPr>
          <w:rFonts w:ascii="Amasis MT Pro Medium" w:hAnsi="Amasis MT Pro Medium"/>
        </w:rPr>
      </w:pPr>
      <w:r w:rsidRPr="00EA78D7">
        <w:rPr>
          <w:rFonts w:ascii="Amasis MT Pro Medium" w:hAnsi="Amasis MT Pro Medium"/>
        </w:rPr>
        <w:t>To provide a sound theoretical framework, this report will draw on innovation theories, including open and closed innovation models. Open innovation, popularized by Henry Chesbrough, assumes that firms can benefit from outside ideas as well as internal innovations. In the context of the Eco Blend Beauty Pods, understanding how the brand collaborates with external entities for sustainable material sourcing and design input becomes critical. Furthermore, the closed innovation model will be explored, focusing on how the company protects its proprietary processes and technologies.</w:t>
      </w:r>
    </w:p>
    <w:p w14:paraId="3E764406" w14:textId="77777777" w:rsidR="00EA78D7" w:rsidRPr="002D661B" w:rsidRDefault="00EA78D7" w:rsidP="00EA78D7">
      <w:pPr>
        <w:rPr>
          <w:rFonts w:ascii="Amasis MT Pro Black" w:hAnsi="Amasis MT Pro Black"/>
        </w:rPr>
      </w:pPr>
      <w:r w:rsidRPr="002D661B">
        <w:rPr>
          <w:rFonts w:ascii="Amasis MT Pro Black" w:hAnsi="Amasis MT Pro Black"/>
        </w:rPr>
        <w:t>Coverage and structure overview:</w:t>
      </w:r>
    </w:p>
    <w:p w14:paraId="662F1219" w14:textId="63E46BC8" w:rsidR="0073211A" w:rsidRDefault="00EA78D7" w:rsidP="00EA78D7">
      <w:pPr>
        <w:rPr>
          <w:rFonts w:ascii="Amasis MT Pro Medium" w:hAnsi="Amasis MT Pro Medium"/>
        </w:rPr>
      </w:pPr>
      <w:r w:rsidRPr="00EA78D7">
        <w:rPr>
          <w:rFonts w:ascii="Amasis MT Pro Medium" w:hAnsi="Amasis MT Pro Medium"/>
        </w:rPr>
        <w:t>The report will unfold in a structured fashion, beginning with an in-depth exploration of the beauty industry's current sustainability challenges. Then it will pivot to a detailed analysis of Eco Blend Beauty Pods, examining their composition, manufacturing processes, and market positioning. Later sections will delve deeper into the application of innovation theories, elucidating how the brand navigates the realms of open and closed innovation. The report will conclude by synthesizing some key insights and offering strategic recommendations for industry stakeholders navigating the intersection of beauty and sustainability. Essentially, this report will serve as a comprehensive guide for industry professionals, scholars, and enthusiasts eager to understand the transformative potential of Eco Blend Beauty Pods in reshaping the beauty industry landscape.</w:t>
      </w:r>
    </w:p>
    <w:p w14:paraId="4E57F11D" w14:textId="77777777" w:rsidR="00517679" w:rsidRDefault="00517679" w:rsidP="00EA78D7">
      <w:pPr>
        <w:rPr>
          <w:rFonts w:ascii="Amasis MT Pro Medium" w:hAnsi="Amasis MT Pro Medium"/>
        </w:rPr>
      </w:pPr>
    </w:p>
    <w:p w14:paraId="0CAFE9A9" w14:textId="29A2A768" w:rsidR="00CA27EF" w:rsidRPr="00CA27EF" w:rsidRDefault="00591D85" w:rsidP="00CA27EF">
      <w:pPr>
        <w:rPr>
          <w:rFonts w:ascii="Amasis MT Pro Black" w:hAnsi="Amasis MT Pro Black"/>
        </w:rPr>
      </w:pPr>
      <w:r w:rsidRPr="00CA27EF">
        <w:rPr>
          <w:rFonts w:ascii="Amasis MT Pro Black" w:hAnsi="Amasis MT Pro Black"/>
        </w:rPr>
        <w:t>1.</w:t>
      </w:r>
      <w:r w:rsidR="00CA27EF" w:rsidRPr="00CA27EF">
        <w:rPr>
          <w:rFonts w:ascii="Amasis MT Pro Black" w:hAnsi="Amasis MT Pro Black"/>
        </w:rPr>
        <w:t xml:space="preserve"> The innovative product - Eco Blend Beauty Pods</w:t>
      </w:r>
    </w:p>
    <w:p w14:paraId="48C61E87" w14:textId="77777777" w:rsidR="00CA27EF" w:rsidRPr="00CA27EF" w:rsidRDefault="00CA27EF" w:rsidP="00CA27EF">
      <w:pPr>
        <w:rPr>
          <w:rFonts w:ascii="Amasis MT Pro Medium" w:hAnsi="Amasis MT Pro Medium"/>
          <w:color w:val="4472C4" w:themeColor="accent1"/>
        </w:rPr>
      </w:pPr>
      <w:r w:rsidRPr="00CA27EF">
        <w:rPr>
          <w:rFonts w:ascii="Amasis MT Pro Medium" w:hAnsi="Amasis MT Pro Medium"/>
          <w:color w:val="4472C4" w:themeColor="accent1"/>
        </w:rPr>
        <w:t>Presentation of the innovative product:</w:t>
      </w:r>
    </w:p>
    <w:p w14:paraId="77612E5F" w14:textId="01A9EE32" w:rsidR="00591D85" w:rsidRDefault="00CA27EF" w:rsidP="00CA27EF">
      <w:pPr>
        <w:rPr>
          <w:rFonts w:ascii="Amasis MT Pro Medium" w:hAnsi="Amasis MT Pro Medium"/>
        </w:rPr>
      </w:pPr>
      <w:r w:rsidRPr="00CA27EF">
        <w:rPr>
          <w:rFonts w:ascii="Amasis MT Pro Medium" w:hAnsi="Amasis MT Pro Medium"/>
        </w:rPr>
        <w:t xml:space="preserve">The </w:t>
      </w:r>
      <w:r w:rsidR="001D789B" w:rsidRPr="00CA27EF">
        <w:rPr>
          <w:rFonts w:ascii="Amasis MT Pro Medium" w:hAnsi="Amasis MT Pro Medium"/>
        </w:rPr>
        <w:t>Eco Blend</w:t>
      </w:r>
      <w:r w:rsidRPr="00CA27EF">
        <w:rPr>
          <w:rFonts w:ascii="Amasis MT Pro Medium" w:hAnsi="Amasis MT Pro Medium"/>
        </w:rPr>
        <w:t xml:space="preserve"> Beauty Pods are a revolutionary change in sustainable beauty packaging. These pods, designed to replace traditional plastic containers, offer a biodegradable and environmentally friendly alternative. The innovation lies not only in the impact on the environment, but also in the comfort and quality offered to consumers. </w:t>
      </w:r>
      <w:r w:rsidR="001C7F14" w:rsidRPr="00CA27EF">
        <w:rPr>
          <w:rFonts w:ascii="Amasis MT Pro Medium" w:hAnsi="Amasis MT Pro Medium"/>
        </w:rPr>
        <w:t>Eco Blend</w:t>
      </w:r>
      <w:r w:rsidRPr="00CA27EF">
        <w:rPr>
          <w:rFonts w:ascii="Amasis MT Pro Medium" w:hAnsi="Amasis MT Pro Medium"/>
        </w:rPr>
        <w:t xml:space="preserve"> Beauty Pods encapsulate various beauty products, such as foundation, concealer, and skin care formulations, offering a holistic and eco-friendly beauty experience.</w:t>
      </w:r>
    </w:p>
    <w:p w14:paraId="5F2368E6" w14:textId="77777777" w:rsidR="00E11BD1" w:rsidRPr="00E11BD1" w:rsidRDefault="00E11BD1" w:rsidP="00E11BD1">
      <w:pPr>
        <w:rPr>
          <w:rFonts w:ascii="Amasis MT Pro Medium" w:hAnsi="Amasis MT Pro Medium"/>
          <w:color w:val="4472C4" w:themeColor="accent1"/>
        </w:rPr>
      </w:pPr>
      <w:r w:rsidRPr="00E11BD1">
        <w:rPr>
          <w:rFonts w:ascii="Amasis MT Pro Medium" w:hAnsi="Amasis MT Pro Medium"/>
          <w:color w:val="4472C4" w:themeColor="accent1"/>
        </w:rPr>
        <w:t>External Factors During and After the COVID-19 Pandemic:</w:t>
      </w:r>
    </w:p>
    <w:p w14:paraId="07E66C37" w14:textId="118BAA1E" w:rsidR="00CE5192" w:rsidRDefault="00E11BD1" w:rsidP="00E11BD1">
      <w:pPr>
        <w:rPr>
          <w:rFonts w:ascii="Amasis MT Pro Medium" w:hAnsi="Amasis MT Pro Medium"/>
        </w:rPr>
      </w:pPr>
      <w:r w:rsidRPr="00E11BD1">
        <w:rPr>
          <w:rFonts w:ascii="Amasis MT Pro Medium" w:hAnsi="Amasis MT Pro Medium"/>
        </w:rPr>
        <w:t xml:space="preserve">The COVID-19 pandemic and the subsequent economic crises reshaped consumer behaviour and business dynamics. The increased reliance on e-commerce and increased awareness of environmental issues has created a unique opportunity for </w:t>
      </w:r>
      <w:r w:rsidR="001C7F14" w:rsidRPr="00E11BD1">
        <w:rPr>
          <w:rFonts w:ascii="Amasis MT Pro Medium" w:hAnsi="Amasis MT Pro Medium"/>
        </w:rPr>
        <w:t>Eco Blend</w:t>
      </w:r>
      <w:r w:rsidRPr="00E11BD1">
        <w:rPr>
          <w:rFonts w:ascii="Amasis MT Pro Medium" w:hAnsi="Amasis MT Pro Medium"/>
        </w:rPr>
        <w:t xml:space="preserve"> Beauty Pods. Through a PESTLE analysis, we identify the key drivers:</w:t>
      </w:r>
      <w:r w:rsidR="003636AD">
        <w:rPr>
          <w:rFonts w:ascii="Amasis MT Pro Medium" w:hAnsi="Amasis MT Pro Medium"/>
        </w:rPr>
        <w:t xml:space="preserve"> </w:t>
      </w:r>
    </w:p>
    <w:p w14:paraId="30F6C402" w14:textId="0D7D3E1E" w:rsidR="00CA27EF" w:rsidRDefault="003636AD" w:rsidP="003636AD">
      <w:pPr>
        <w:rPr>
          <w:rFonts w:ascii="Amasis MT Pro Medium" w:hAnsi="Amasis MT Pro Medium"/>
          <w:color w:val="4472C4" w:themeColor="accent1"/>
        </w:rPr>
      </w:pPr>
      <w:r w:rsidRPr="003636AD">
        <w:rPr>
          <w:rFonts w:ascii="Amasis MT Pro Medium" w:hAnsi="Amasis MT Pro Medium"/>
          <w:color w:val="4472C4" w:themeColor="accent1"/>
        </w:rPr>
        <w:t>PESTLE analysis</w:t>
      </w:r>
      <w:r>
        <w:rPr>
          <w:rFonts w:ascii="Amasis MT Pro Medium" w:hAnsi="Amasis MT Pro Medium"/>
          <w:color w:val="4472C4" w:themeColor="accent1"/>
        </w:rPr>
        <w:t>:</w:t>
      </w:r>
    </w:p>
    <w:p w14:paraId="6BA64D2F" w14:textId="55422287" w:rsidR="003636AD" w:rsidRPr="003636AD" w:rsidRDefault="003636AD" w:rsidP="003636AD">
      <w:pPr>
        <w:rPr>
          <w:rFonts w:ascii="Amasis MT Pro Medium" w:hAnsi="Amasis MT Pro Medium"/>
        </w:rPr>
      </w:pPr>
      <w:r w:rsidRPr="003636AD">
        <w:rPr>
          <w:rFonts w:ascii="Amasis MT Pro Black" w:hAnsi="Amasis MT Pro Black"/>
        </w:rPr>
        <w:lastRenderedPageBreak/>
        <w:t>Political and Economic</w:t>
      </w:r>
      <w:r w:rsidRPr="003636AD">
        <w:rPr>
          <w:rFonts w:ascii="Amasis MT Pro Medium" w:hAnsi="Amasis MT Pro Medium"/>
        </w:rPr>
        <w:t xml:space="preserve">: Economic downturns have intensified the </w:t>
      </w:r>
      <w:r w:rsidR="00963ECC" w:rsidRPr="003636AD">
        <w:rPr>
          <w:rFonts w:ascii="Amasis MT Pro Medium" w:hAnsi="Amasis MT Pro Medium"/>
        </w:rPr>
        <w:t>behaviour</w:t>
      </w:r>
      <w:r w:rsidRPr="003636AD">
        <w:rPr>
          <w:rFonts w:ascii="Amasis MT Pro Medium" w:hAnsi="Amasis MT Pro Medium"/>
        </w:rPr>
        <w:t xml:space="preserve"> of cost-conscious consumers, driving a shift towards sustainable and value-based products. Governments globally are also placing emphasis on environmental regulations, aligning with the sustainable nature of Eco Blend Beauty Pods.</w:t>
      </w:r>
    </w:p>
    <w:p w14:paraId="283C62AF" w14:textId="4E7FE0A4" w:rsidR="003636AD" w:rsidRPr="003636AD" w:rsidRDefault="003636AD" w:rsidP="003636AD">
      <w:pPr>
        <w:rPr>
          <w:rFonts w:ascii="Amasis MT Pro Medium" w:hAnsi="Amasis MT Pro Medium"/>
        </w:rPr>
      </w:pPr>
      <w:r w:rsidRPr="003636AD">
        <w:rPr>
          <w:rFonts w:ascii="Amasis MT Pro Black" w:hAnsi="Amasis MT Pro Black"/>
        </w:rPr>
        <w:t>Social:</w:t>
      </w:r>
      <w:r w:rsidRPr="003636AD">
        <w:rPr>
          <w:rFonts w:ascii="Amasis MT Pro Medium" w:hAnsi="Amasis MT Pro Medium"/>
        </w:rPr>
        <w:t xml:space="preserve"> The pandemic has increased consumer health and environmental awareness. The desire for contactless transactions and sustainable living fits the ethos of Eco Blend Beauty Pods perfectly.</w:t>
      </w:r>
    </w:p>
    <w:p w14:paraId="4EAE235D" w14:textId="1A707204" w:rsidR="003636AD" w:rsidRDefault="003636AD" w:rsidP="003636AD">
      <w:pPr>
        <w:rPr>
          <w:rFonts w:ascii="Amasis MT Pro Medium" w:hAnsi="Amasis MT Pro Medium"/>
          <w:color w:val="4472C4" w:themeColor="accent1"/>
        </w:rPr>
      </w:pPr>
      <w:r w:rsidRPr="00963ECC">
        <w:rPr>
          <w:rFonts w:ascii="Amasis MT Pro Black" w:hAnsi="Amasis MT Pro Black"/>
        </w:rPr>
        <w:t>Technological:</w:t>
      </w:r>
      <w:r w:rsidRPr="003636AD">
        <w:rPr>
          <w:rFonts w:ascii="Amasis MT Pro Medium" w:hAnsi="Amasis MT Pro Medium"/>
        </w:rPr>
        <w:t xml:space="preserve"> Advances in e-commerce platforms and digital marketing have facilitated the online retailing of niche products such as </w:t>
      </w:r>
      <w:r w:rsidR="00963ECC" w:rsidRPr="003636AD">
        <w:rPr>
          <w:rFonts w:ascii="Amasis MT Pro Medium" w:hAnsi="Amasis MT Pro Medium"/>
        </w:rPr>
        <w:t>Eco Blend</w:t>
      </w:r>
      <w:r w:rsidRPr="003636AD">
        <w:rPr>
          <w:rFonts w:ascii="Amasis MT Pro Medium" w:hAnsi="Amasis MT Pro Medium"/>
        </w:rPr>
        <w:t xml:space="preserve"> Beauty Pods. The increased use of virtual try-on technologies is enhancing the online beauty shopping experience</w:t>
      </w:r>
      <w:r w:rsidRPr="003636AD">
        <w:rPr>
          <w:rFonts w:ascii="Amasis MT Pro Medium" w:hAnsi="Amasis MT Pro Medium"/>
          <w:color w:val="4472C4" w:themeColor="accent1"/>
        </w:rPr>
        <w:t>.</w:t>
      </w:r>
    </w:p>
    <w:p w14:paraId="7EB5D7C5" w14:textId="77777777" w:rsidR="00271F79" w:rsidRPr="00271F79" w:rsidRDefault="00271F79" w:rsidP="00271F79">
      <w:pPr>
        <w:rPr>
          <w:rFonts w:ascii="Amasis MT Pro Medium" w:hAnsi="Amasis MT Pro Medium"/>
          <w:color w:val="4472C4" w:themeColor="accent1"/>
        </w:rPr>
      </w:pPr>
      <w:r w:rsidRPr="00271F79">
        <w:rPr>
          <w:rFonts w:ascii="Amasis MT Pro Medium" w:hAnsi="Amasis MT Pro Medium"/>
          <w:color w:val="4472C4" w:themeColor="accent1"/>
        </w:rPr>
        <w:t>Segmentation, Targeting and Positioning (STP) model:</w:t>
      </w:r>
    </w:p>
    <w:p w14:paraId="66684802" w14:textId="3FB37966" w:rsidR="00271F79" w:rsidRPr="00B101BC" w:rsidRDefault="00B101BC" w:rsidP="00271F79">
      <w:pPr>
        <w:rPr>
          <w:rFonts w:ascii="Amasis MT Pro Black" w:hAnsi="Amasis MT Pro Black"/>
        </w:rPr>
      </w:pPr>
      <w:r w:rsidRPr="00B101BC">
        <w:rPr>
          <w:rFonts w:ascii="Amasis MT Pro Black" w:hAnsi="Amasis MT Pro Black"/>
        </w:rPr>
        <w:t>Customers</w:t>
      </w:r>
      <w:r w:rsidR="00DE050F">
        <w:rPr>
          <w:rFonts w:ascii="Amasis MT Pro Black" w:hAnsi="Amasis MT Pro Black"/>
        </w:rPr>
        <w:t xml:space="preserve"> </w:t>
      </w:r>
      <w:r w:rsidRPr="00DE050F">
        <w:rPr>
          <w:rFonts w:ascii="Amasis MT Pro Black" w:hAnsi="Amasis MT Pro Black"/>
        </w:rPr>
        <w:t>Segmentation</w:t>
      </w:r>
      <w:r w:rsidR="00271F79" w:rsidRPr="00B101BC">
        <w:rPr>
          <w:rFonts w:ascii="Amasis MT Pro Medium" w:hAnsi="Amasis MT Pro Medium"/>
        </w:rPr>
        <w:t>: Key segments include eco-conscious consumers, beauty enthusiasts looking for convenient and sustainable solutions, and those who prioritize natural and cruelty-free ingredients.</w:t>
      </w:r>
    </w:p>
    <w:p w14:paraId="499F6FC2" w14:textId="3B8888DE" w:rsidR="00271F79" w:rsidRPr="00B101BC" w:rsidRDefault="00271F79" w:rsidP="00271F79">
      <w:pPr>
        <w:rPr>
          <w:rFonts w:ascii="Amasis MT Pro Medium" w:hAnsi="Amasis MT Pro Medium"/>
        </w:rPr>
      </w:pPr>
      <w:r w:rsidRPr="00DE050F">
        <w:rPr>
          <w:rFonts w:ascii="Amasis MT Pro Black" w:hAnsi="Amasis MT Pro Black"/>
        </w:rPr>
        <w:t>Targeting:</w:t>
      </w:r>
      <w:r w:rsidRPr="00B101BC">
        <w:rPr>
          <w:rFonts w:ascii="Amasis MT Pro Medium" w:hAnsi="Amasis MT Pro Medium"/>
        </w:rPr>
        <w:t xml:space="preserve"> The target market comprises </w:t>
      </w:r>
      <w:r w:rsidR="00B101BC" w:rsidRPr="00B101BC">
        <w:rPr>
          <w:rFonts w:ascii="Amasis MT Pro Medium" w:hAnsi="Amasis MT Pro Medium"/>
        </w:rPr>
        <w:t>18–45-year-olds</w:t>
      </w:r>
      <w:r w:rsidRPr="00B101BC">
        <w:rPr>
          <w:rFonts w:ascii="Amasis MT Pro Medium" w:hAnsi="Amasis MT Pro Medium"/>
        </w:rPr>
        <w:t xml:space="preserve"> with a focus on urban areas where environmental concerns are prevalent and disposable income supports premium beauty products.</w:t>
      </w:r>
    </w:p>
    <w:p w14:paraId="07F2874A" w14:textId="7B310408" w:rsidR="00271F79" w:rsidRPr="00B101BC" w:rsidRDefault="00271F79" w:rsidP="00271F79">
      <w:pPr>
        <w:rPr>
          <w:rFonts w:ascii="Amasis MT Pro Black" w:hAnsi="Amasis MT Pro Black"/>
        </w:rPr>
      </w:pPr>
      <w:r w:rsidRPr="00B101BC">
        <w:rPr>
          <w:rFonts w:ascii="Amasis MT Pro Black" w:hAnsi="Amasis MT Pro Black"/>
        </w:rPr>
        <w:t xml:space="preserve">Distribution </w:t>
      </w:r>
      <w:r w:rsidR="00B101BC" w:rsidRPr="00B101BC">
        <w:rPr>
          <w:rFonts w:ascii="Amasis MT Pro Black" w:hAnsi="Amasis MT Pro Black"/>
        </w:rPr>
        <w:t>channels:</w:t>
      </w:r>
      <w:r w:rsidR="00B101BC" w:rsidRPr="00B101BC">
        <w:rPr>
          <w:rFonts w:ascii="Amasis MT Pro Medium" w:hAnsi="Amasis MT Pro Medium"/>
        </w:rPr>
        <w:t xml:space="preserve"> Eco Blend</w:t>
      </w:r>
      <w:r w:rsidRPr="00B101BC">
        <w:rPr>
          <w:rFonts w:ascii="Amasis MT Pro Medium" w:hAnsi="Amasis MT Pro Medium"/>
        </w:rPr>
        <w:t xml:space="preserve"> Beauty Pods will be available through the company's online store, in partnership with e-commerce giants and collaborating with eco-conscious beauty retailers.</w:t>
      </w:r>
    </w:p>
    <w:p w14:paraId="7EF47A8A" w14:textId="39868A88" w:rsidR="00271F79" w:rsidRPr="00B101BC" w:rsidRDefault="00D40C37" w:rsidP="00271F79">
      <w:pPr>
        <w:rPr>
          <w:rFonts w:ascii="Amasis MT Pro Black" w:hAnsi="Amasis MT Pro Black"/>
        </w:rPr>
      </w:pPr>
      <w:r w:rsidRPr="00B101BC">
        <w:rPr>
          <w:rFonts w:ascii="Amasis MT Pro Black" w:hAnsi="Amasis MT Pro Black"/>
        </w:rPr>
        <w:t>Positioning:</w:t>
      </w:r>
      <w:r w:rsidRPr="00B101BC">
        <w:rPr>
          <w:rFonts w:ascii="Amasis MT Pro Medium" w:hAnsi="Amasis MT Pro Medium"/>
        </w:rPr>
        <w:t xml:space="preserve"> Positioning</w:t>
      </w:r>
      <w:r w:rsidR="00271F79" w:rsidRPr="00B101BC">
        <w:rPr>
          <w:rFonts w:ascii="Amasis MT Pro Medium" w:hAnsi="Amasis MT Pro Medium"/>
        </w:rPr>
        <w:t xml:space="preserve"> </w:t>
      </w:r>
      <w:r w:rsidR="00B101BC" w:rsidRPr="00B101BC">
        <w:rPr>
          <w:rFonts w:ascii="Amasis MT Pro Medium" w:hAnsi="Amasis MT Pro Medium"/>
        </w:rPr>
        <w:t>Eco Blend</w:t>
      </w:r>
      <w:r w:rsidR="00271F79" w:rsidRPr="00B101BC">
        <w:rPr>
          <w:rFonts w:ascii="Amasis MT Pro Medium" w:hAnsi="Amasis MT Pro Medium"/>
        </w:rPr>
        <w:t xml:space="preserve"> Beauty Pods as the epitome of sustainable luxury, the brand aims to appeal to consumers who appreciate both environmental responsibility and premium beauty experiences.</w:t>
      </w:r>
    </w:p>
    <w:p w14:paraId="6E535BC8" w14:textId="54E182E1" w:rsidR="00D40C37" w:rsidRDefault="00271F79" w:rsidP="00271F79">
      <w:pPr>
        <w:rPr>
          <w:rFonts w:ascii="Amasis MT Pro Black" w:hAnsi="Amasis MT Pro Black"/>
        </w:rPr>
      </w:pPr>
      <w:r w:rsidRPr="00B101BC">
        <w:rPr>
          <w:rFonts w:ascii="Amasis MT Pro Black" w:hAnsi="Amasis MT Pro Black"/>
        </w:rPr>
        <w:t xml:space="preserve">Sustainability </w:t>
      </w:r>
      <w:r w:rsidR="00D40C37" w:rsidRPr="00B101BC">
        <w:rPr>
          <w:rFonts w:ascii="Amasis MT Pro Black" w:hAnsi="Amasis MT Pro Black"/>
        </w:rPr>
        <w:t>strategies:</w:t>
      </w:r>
      <w:r w:rsidR="00D40C37" w:rsidRPr="00B101BC">
        <w:rPr>
          <w:rFonts w:ascii="Amasis MT Pro Medium" w:hAnsi="Amasis MT Pro Medium"/>
        </w:rPr>
        <w:t xml:space="preserve"> To</w:t>
      </w:r>
      <w:r w:rsidRPr="00B101BC">
        <w:rPr>
          <w:rFonts w:ascii="Amasis MT Pro Medium" w:hAnsi="Amasis MT Pro Medium"/>
        </w:rPr>
        <w:t xml:space="preserve"> ensure long-term business viability, </w:t>
      </w:r>
      <w:r w:rsidR="00B101BC" w:rsidRPr="00B101BC">
        <w:rPr>
          <w:rFonts w:ascii="Amasis MT Pro Medium" w:hAnsi="Amasis MT Pro Medium"/>
        </w:rPr>
        <w:t>Eco Blend</w:t>
      </w:r>
      <w:r w:rsidRPr="00B101BC">
        <w:rPr>
          <w:rFonts w:ascii="Amasis MT Pro Medium" w:hAnsi="Amasis MT Pro Medium"/>
        </w:rPr>
        <w:t xml:space="preserve"> Beauty Pods will implement the following sustainability strategies</w:t>
      </w:r>
      <w:r w:rsidR="00D40C37">
        <w:rPr>
          <w:rFonts w:ascii="Amasis MT Pro Medium" w:hAnsi="Amasis MT Pro Medium"/>
        </w:rPr>
        <w:t>.</w:t>
      </w:r>
    </w:p>
    <w:p w14:paraId="4F704EE3" w14:textId="5B44829B" w:rsidR="00271F79" w:rsidRPr="00D40C37" w:rsidRDefault="00271F79" w:rsidP="00271F79">
      <w:pPr>
        <w:rPr>
          <w:rFonts w:ascii="Amasis MT Pro Black" w:hAnsi="Amasis MT Pro Black"/>
        </w:rPr>
      </w:pPr>
      <w:r w:rsidRPr="00DE050F">
        <w:rPr>
          <w:rFonts w:ascii="Amasis MT Pro Black" w:hAnsi="Amasis MT Pro Black"/>
        </w:rPr>
        <w:t>Approaching the circular economy:</w:t>
      </w:r>
      <w:r w:rsidRPr="00B101BC">
        <w:rPr>
          <w:rFonts w:ascii="Amasis MT Pro Medium" w:hAnsi="Amasis MT Pro Medium"/>
        </w:rPr>
        <w:t xml:space="preserve"> implementing a closed loop system for the collection, </w:t>
      </w:r>
      <w:r w:rsidR="00B101BC" w:rsidRPr="00B101BC">
        <w:rPr>
          <w:rFonts w:ascii="Amasis MT Pro Medium" w:hAnsi="Amasis MT Pro Medium"/>
        </w:rPr>
        <w:t>recycling,</w:t>
      </w:r>
      <w:r w:rsidRPr="00B101BC">
        <w:rPr>
          <w:rFonts w:ascii="Amasis MT Pro Medium" w:hAnsi="Amasis MT Pro Medium"/>
        </w:rPr>
        <w:t xml:space="preserve"> and reuse of the capsule.</w:t>
      </w:r>
    </w:p>
    <w:p w14:paraId="0C3EE3F2" w14:textId="31A05987" w:rsidR="00271F79" w:rsidRDefault="00271F79" w:rsidP="00271F79">
      <w:pPr>
        <w:rPr>
          <w:rFonts w:ascii="Amasis MT Pro Medium" w:hAnsi="Amasis MT Pro Medium"/>
        </w:rPr>
      </w:pPr>
      <w:r w:rsidRPr="00DE050F">
        <w:rPr>
          <w:rFonts w:ascii="Amasis MT Pro Black" w:hAnsi="Amasis MT Pro Black"/>
        </w:rPr>
        <w:t>Sustainable Sourcing:</w:t>
      </w:r>
      <w:r w:rsidRPr="00B101BC">
        <w:rPr>
          <w:rFonts w:ascii="Amasis MT Pro Medium" w:hAnsi="Amasis MT Pro Medium"/>
        </w:rPr>
        <w:t xml:space="preserve"> Sourcing raw materials from certified sustainable suppliers to ensure the ecological footprint is kept to a </w:t>
      </w:r>
      <w:r w:rsidR="00D40C37" w:rsidRPr="00B101BC">
        <w:rPr>
          <w:rFonts w:ascii="Amasis MT Pro Medium" w:hAnsi="Amasis MT Pro Medium"/>
        </w:rPr>
        <w:t>minimum. Carbon</w:t>
      </w:r>
      <w:r w:rsidRPr="00B101BC">
        <w:rPr>
          <w:rFonts w:ascii="Amasis MT Pro Medium" w:hAnsi="Amasis MT Pro Medium"/>
        </w:rPr>
        <w:t xml:space="preserve"> neutrality: investing in carbon offset programs and green manufacturing processes to achieve carbon neutrality.</w:t>
      </w:r>
    </w:p>
    <w:p w14:paraId="3CFDBF43" w14:textId="77777777" w:rsidR="00126BC8" w:rsidRPr="00126BC8" w:rsidRDefault="00126BC8" w:rsidP="00126BC8">
      <w:pPr>
        <w:rPr>
          <w:rFonts w:ascii="Amasis MT Pro Medium" w:hAnsi="Amasis MT Pro Medium"/>
          <w:color w:val="4472C4" w:themeColor="accent1"/>
        </w:rPr>
      </w:pPr>
      <w:r w:rsidRPr="00126BC8">
        <w:rPr>
          <w:rFonts w:ascii="Amasis MT Pro Medium" w:hAnsi="Amasis MT Pro Medium"/>
          <w:color w:val="4472C4" w:themeColor="accent1"/>
        </w:rPr>
        <w:t>Model of innovation:</w:t>
      </w:r>
    </w:p>
    <w:p w14:paraId="5255CD4B" w14:textId="086E60EB" w:rsidR="00126BC8" w:rsidRDefault="00126BC8" w:rsidP="00126BC8">
      <w:pPr>
        <w:rPr>
          <w:rFonts w:ascii="Amasis MT Pro Medium" w:hAnsi="Amasis MT Pro Medium"/>
        </w:rPr>
      </w:pPr>
      <w:r w:rsidRPr="00126BC8">
        <w:rPr>
          <w:rFonts w:ascii="Amasis MT Pro Medium" w:hAnsi="Amasis MT Pro Medium"/>
        </w:rPr>
        <w:t>Eco Blend Beauty Pods will adopt an open innovation model, partnering with external entities for material innovation, sustainable packaging design and technology integration. This approach stimulates creativity, accelerates product development, and enhances the brand's competitive advantage.</w:t>
      </w:r>
    </w:p>
    <w:p w14:paraId="795C1417" w14:textId="77777777" w:rsidR="00F15C9F" w:rsidRPr="00F15C9F" w:rsidRDefault="00F15C9F" w:rsidP="00F15C9F">
      <w:pPr>
        <w:rPr>
          <w:rFonts w:ascii="Amasis MT Pro Medium" w:hAnsi="Amasis MT Pro Medium"/>
          <w:color w:val="4472C4" w:themeColor="accent1"/>
        </w:rPr>
      </w:pPr>
      <w:r w:rsidRPr="00F15C9F">
        <w:rPr>
          <w:rFonts w:ascii="Amasis MT Pro Medium" w:hAnsi="Amasis MT Pro Medium"/>
          <w:color w:val="4472C4" w:themeColor="accent1"/>
        </w:rPr>
        <w:t>Competitive Analysis:</w:t>
      </w:r>
    </w:p>
    <w:p w14:paraId="5C7BBF66" w14:textId="2FB1CF96" w:rsidR="00F15C9F" w:rsidRPr="00F15C9F" w:rsidRDefault="00F15C9F" w:rsidP="00F15C9F">
      <w:pPr>
        <w:rPr>
          <w:rFonts w:ascii="Amasis MT Pro Medium" w:hAnsi="Amasis MT Pro Medium"/>
        </w:rPr>
      </w:pPr>
      <w:r w:rsidRPr="00F15C9F">
        <w:rPr>
          <w:rFonts w:ascii="Amasis MT Pro Medium" w:hAnsi="Amasis MT Pro Medium"/>
        </w:rPr>
        <w:t>Value Chain Analysis: Examining the value chain from raw material sourcing to product distribution, Eco Blend Beauty Pods differentiates itself through sustainable sourcing, eco-friendly production and a unique distribution model that emphasizes online sales.</w:t>
      </w:r>
    </w:p>
    <w:p w14:paraId="126A8E70" w14:textId="5D3FF3A5" w:rsidR="00F15C9F" w:rsidRPr="00F15C9F" w:rsidRDefault="00F15C9F" w:rsidP="00F15C9F">
      <w:pPr>
        <w:rPr>
          <w:rFonts w:ascii="Amasis MT Pro Black" w:hAnsi="Amasis MT Pro Black"/>
        </w:rPr>
      </w:pPr>
      <w:r w:rsidRPr="00F15C9F">
        <w:rPr>
          <w:rFonts w:ascii="Amasis MT Pro Black" w:hAnsi="Amasis MT Pro Black"/>
        </w:rPr>
        <w:t>Generic Porter's strategies</w:t>
      </w:r>
    </w:p>
    <w:p w14:paraId="1CE7251F" w14:textId="1463E07A" w:rsidR="00F15C9F" w:rsidRPr="00F15C9F" w:rsidRDefault="00F15C9F" w:rsidP="00F15C9F">
      <w:pPr>
        <w:rPr>
          <w:rFonts w:ascii="Amasis MT Pro Medium" w:hAnsi="Amasis MT Pro Medium"/>
        </w:rPr>
      </w:pPr>
      <w:r w:rsidRPr="00DE050F">
        <w:rPr>
          <w:rFonts w:ascii="Amasis MT Pro Black" w:hAnsi="Amasis MT Pro Black"/>
        </w:rPr>
        <w:lastRenderedPageBreak/>
        <w:t>Differentiation:</w:t>
      </w:r>
      <w:r w:rsidRPr="00F15C9F">
        <w:rPr>
          <w:rFonts w:ascii="Amasis MT Pro Medium" w:hAnsi="Amasis MT Pro Medium"/>
        </w:rPr>
        <w:t xml:space="preserve"> Eco Blend Beauty Pods differentiates itself through sustainable packaging, natural formulations, and a commitment to environmental responsibility.</w:t>
      </w:r>
    </w:p>
    <w:p w14:paraId="6A87E635" w14:textId="77777777" w:rsidR="00F15C9F" w:rsidRPr="00F15C9F" w:rsidRDefault="00F15C9F" w:rsidP="00F15C9F">
      <w:pPr>
        <w:rPr>
          <w:rFonts w:ascii="Amasis MT Pro Medium" w:hAnsi="Amasis MT Pro Medium"/>
        </w:rPr>
      </w:pPr>
      <w:r w:rsidRPr="00DE050F">
        <w:rPr>
          <w:rFonts w:ascii="Amasis MT Pro Black" w:hAnsi="Amasis MT Pro Black"/>
        </w:rPr>
        <w:t>Cost Leadership:</w:t>
      </w:r>
      <w:r w:rsidRPr="00F15C9F">
        <w:rPr>
          <w:rFonts w:ascii="Amasis MT Pro Medium" w:hAnsi="Amasis MT Pro Medium"/>
        </w:rPr>
        <w:t xml:space="preserve"> Although not a primary strategy, operational efficiency in the closed loop system contributes to cost efficiency.</w:t>
      </w:r>
    </w:p>
    <w:p w14:paraId="7A97782F" w14:textId="77777777" w:rsidR="00F15C9F" w:rsidRPr="00F15C9F" w:rsidRDefault="00F15C9F" w:rsidP="00F15C9F">
      <w:pPr>
        <w:rPr>
          <w:rFonts w:ascii="Amasis MT Pro Black" w:hAnsi="Amasis MT Pro Black"/>
        </w:rPr>
      </w:pPr>
      <w:r w:rsidRPr="00F15C9F">
        <w:rPr>
          <w:rFonts w:ascii="Amasis MT Pro Black" w:hAnsi="Amasis MT Pro Black"/>
        </w:rPr>
        <w:t>Porter's five forces model:</w:t>
      </w:r>
    </w:p>
    <w:p w14:paraId="1FEAA9B9" w14:textId="66A4E5D1" w:rsidR="00F15C9F" w:rsidRPr="00F15C9F" w:rsidRDefault="00F15C9F" w:rsidP="00F15C9F">
      <w:pPr>
        <w:rPr>
          <w:rFonts w:ascii="Amasis MT Pro Medium" w:hAnsi="Amasis MT Pro Medium"/>
        </w:rPr>
      </w:pPr>
      <w:r w:rsidRPr="00DE050F">
        <w:rPr>
          <w:rFonts w:ascii="Amasis MT Pro Black" w:hAnsi="Amasis MT Pro Black"/>
        </w:rPr>
        <w:t>Bargaining Power of Suppliers:</w:t>
      </w:r>
      <w:r w:rsidRPr="00F15C9F">
        <w:rPr>
          <w:rFonts w:ascii="Amasis MT Pro Medium" w:hAnsi="Amasis MT Pro Medium"/>
        </w:rPr>
        <w:t xml:space="preserve"> Moderate because sustainable suppliers are essential but can be procured globally.</w:t>
      </w:r>
    </w:p>
    <w:p w14:paraId="087DE16C" w14:textId="77777777" w:rsidR="00F15C9F" w:rsidRPr="00F15C9F" w:rsidRDefault="00F15C9F" w:rsidP="00F15C9F">
      <w:pPr>
        <w:rPr>
          <w:rFonts w:ascii="Amasis MT Pro Medium" w:hAnsi="Amasis MT Pro Medium"/>
        </w:rPr>
      </w:pPr>
      <w:r w:rsidRPr="00DE050F">
        <w:rPr>
          <w:rFonts w:ascii="Amasis MT Pro Black" w:hAnsi="Amasis MT Pro Black"/>
        </w:rPr>
        <w:t>Bargaining power of buyers:</w:t>
      </w:r>
      <w:r w:rsidRPr="00F15C9F">
        <w:rPr>
          <w:rFonts w:ascii="Amasis MT Pro Medium" w:hAnsi="Amasis MT Pro Medium"/>
        </w:rPr>
        <w:t xml:space="preserve"> High, but brand loyalty and unique deals mitigate this.</w:t>
      </w:r>
    </w:p>
    <w:p w14:paraId="603D9D16" w14:textId="77777777" w:rsidR="00F15C9F" w:rsidRPr="00F15C9F" w:rsidRDefault="00F15C9F" w:rsidP="00F15C9F">
      <w:pPr>
        <w:rPr>
          <w:rFonts w:ascii="Amasis MT Pro Medium" w:hAnsi="Amasis MT Pro Medium"/>
        </w:rPr>
      </w:pPr>
      <w:r w:rsidRPr="00DE050F">
        <w:rPr>
          <w:rFonts w:ascii="Amasis MT Pro Black" w:hAnsi="Amasis MT Pro Black"/>
        </w:rPr>
        <w:t>Threat of new entrants:</w:t>
      </w:r>
      <w:r w:rsidRPr="00F15C9F">
        <w:rPr>
          <w:rFonts w:ascii="Amasis MT Pro Medium" w:hAnsi="Amasis MT Pro Medium"/>
        </w:rPr>
        <w:t xml:space="preserve"> moderate, given that the emphasis on sustainable practices requires specific know-how.</w:t>
      </w:r>
    </w:p>
    <w:p w14:paraId="36C03F51" w14:textId="52042487" w:rsidR="00F15C9F" w:rsidRPr="00F15C9F" w:rsidRDefault="00F15C9F" w:rsidP="00F15C9F">
      <w:pPr>
        <w:rPr>
          <w:rFonts w:ascii="Amasis MT Pro Medium" w:hAnsi="Amasis MT Pro Medium"/>
        </w:rPr>
      </w:pPr>
      <w:r w:rsidRPr="00DE050F">
        <w:rPr>
          <w:rFonts w:ascii="Amasis MT Pro Black" w:hAnsi="Amasis MT Pro Black"/>
        </w:rPr>
        <w:t>Threat of Substitutes:</w:t>
      </w:r>
      <w:r w:rsidRPr="00F15C9F">
        <w:rPr>
          <w:rFonts w:ascii="Amasis MT Pro Medium" w:hAnsi="Amasis MT Pro Medium"/>
        </w:rPr>
        <w:t xml:space="preserve"> Low, as Eco Blend Beauty Pods offer a unique combination of durability and beauty.</w:t>
      </w:r>
    </w:p>
    <w:p w14:paraId="0849D69A" w14:textId="77777777" w:rsidR="00F15C9F" w:rsidRPr="00F15C9F" w:rsidRDefault="00F15C9F" w:rsidP="00F15C9F">
      <w:pPr>
        <w:rPr>
          <w:rFonts w:ascii="Amasis MT Pro Medium" w:hAnsi="Amasis MT Pro Medium"/>
        </w:rPr>
      </w:pPr>
      <w:r w:rsidRPr="00DE050F">
        <w:rPr>
          <w:rFonts w:ascii="Amasis MT Pro Black" w:hAnsi="Amasis MT Pro Black"/>
        </w:rPr>
        <w:t>Competitive Rivalry:</w:t>
      </w:r>
      <w:r w:rsidRPr="00F15C9F">
        <w:rPr>
          <w:rFonts w:ascii="Amasis MT Pro Medium" w:hAnsi="Amasis MT Pro Medium"/>
        </w:rPr>
        <w:t xml:space="preserve"> Moderate, with emphasis on differentiation and durability.</w:t>
      </w:r>
    </w:p>
    <w:p w14:paraId="32EC49CC" w14:textId="040A97F7" w:rsidR="00F15C9F" w:rsidRDefault="00F15C9F" w:rsidP="00F15C9F">
      <w:pPr>
        <w:rPr>
          <w:rFonts w:ascii="Amasis MT Pro Medium" w:hAnsi="Amasis MT Pro Medium"/>
        </w:rPr>
      </w:pPr>
      <w:r w:rsidRPr="00F15C9F">
        <w:rPr>
          <w:rFonts w:ascii="Amasis MT Pro Medium" w:hAnsi="Amasis MT Pro Medium"/>
        </w:rPr>
        <w:t>In short, Eco Blend Beauty Pods are not only responding to the changing business landscape influenced by external factors, but also strategically positioning themselves to thrive in the evolving beauty industry. Through a combination of innovative product design, sustainability initiatives, and strategic market positioning, Eco Blend Beauty Pods aim to be a leader in the sustainable beauty space.</w:t>
      </w:r>
    </w:p>
    <w:p w14:paraId="38D5A99D" w14:textId="1F078227" w:rsidR="003403AE" w:rsidRPr="003403AE" w:rsidRDefault="003403AE" w:rsidP="003403AE">
      <w:pPr>
        <w:rPr>
          <w:rFonts w:ascii="Amasis MT Pro Black" w:hAnsi="Amasis MT Pro Black"/>
        </w:rPr>
      </w:pPr>
      <w:r w:rsidRPr="003403AE">
        <w:rPr>
          <w:rFonts w:ascii="Amasis MT Pro Black" w:hAnsi="Amasis MT Pro Black"/>
        </w:rPr>
        <w:t>2: E-Commerce Strategy for Eco Blend Beauty Pods</w:t>
      </w:r>
    </w:p>
    <w:p w14:paraId="5254323C" w14:textId="77777777" w:rsidR="003403AE" w:rsidRPr="003403AE" w:rsidRDefault="003403AE" w:rsidP="003403AE">
      <w:pPr>
        <w:rPr>
          <w:rFonts w:ascii="Amasis MT Pro Medium" w:hAnsi="Amasis MT Pro Medium"/>
          <w:color w:val="4472C4" w:themeColor="accent1"/>
        </w:rPr>
      </w:pPr>
      <w:r w:rsidRPr="003403AE">
        <w:rPr>
          <w:rFonts w:ascii="Amasis MT Pro Medium" w:hAnsi="Amasis MT Pro Medium"/>
          <w:color w:val="4472C4" w:themeColor="accent1"/>
        </w:rPr>
        <w:t>Market introduction:</w:t>
      </w:r>
    </w:p>
    <w:p w14:paraId="226D37FE" w14:textId="49581BBB" w:rsidR="003403AE" w:rsidRDefault="003403AE" w:rsidP="003403AE">
      <w:pPr>
        <w:rPr>
          <w:rFonts w:ascii="Amasis MT Pro Medium" w:hAnsi="Amasis MT Pro Medium"/>
        </w:rPr>
      </w:pPr>
      <w:r w:rsidRPr="003403AE">
        <w:rPr>
          <w:rFonts w:ascii="Amasis MT Pro Medium" w:hAnsi="Amasis MT Pro Medium"/>
        </w:rPr>
        <w:t>To maximize the reach and accessibility of Eco Blend Beauty Pods, we propose to create a dedicated online e-commerce website. While popular online marketplaces like Amazon and eBay offer a vast audience, an independent website allows for better brand control, personalization, and direct interaction with customers. This approach aligns with the brand's commitment to offering a unique and personalized shopping experience.</w:t>
      </w:r>
    </w:p>
    <w:p w14:paraId="3AD6BF9E" w14:textId="77777777" w:rsidR="00B06AAA" w:rsidRPr="00B06AAA" w:rsidRDefault="00B06AAA" w:rsidP="00B06AAA">
      <w:pPr>
        <w:rPr>
          <w:rFonts w:ascii="Amasis MT Pro Medium" w:hAnsi="Amasis MT Pro Medium"/>
          <w:color w:val="4472C4" w:themeColor="accent1"/>
        </w:rPr>
      </w:pPr>
      <w:r w:rsidRPr="00B06AAA">
        <w:rPr>
          <w:rFonts w:ascii="Amasis MT Pro Medium" w:hAnsi="Amasis MT Pro Medium"/>
          <w:color w:val="4472C4" w:themeColor="accent1"/>
        </w:rPr>
        <w:t>E-Commerce Site Content:</w:t>
      </w:r>
    </w:p>
    <w:p w14:paraId="763694C9" w14:textId="2D50ADE8" w:rsidR="00B06AAA" w:rsidRPr="00B06AAA" w:rsidRDefault="00B06AAA" w:rsidP="00B06AAA">
      <w:pPr>
        <w:rPr>
          <w:rFonts w:ascii="Amasis MT Pro Medium" w:hAnsi="Amasis MT Pro Medium"/>
        </w:rPr>
      </w:pPr>
      <w:r w:rsidRPr="00B06AAA">
        <w:rPr>
          <w:rFonts w:ascii="Amasis MT Pro Black" w:hAnsi="Amasis MT Pro Black"/>
        </w:rPr>
        <w:t>Pages with products:</w:t>
      </w:r>
      <w:r w:rsidRPr="00B06AAA">
        <w:rPr>
          <w:rFonts w:ascii="Amasis MT Pro Medium" w:hAnsi="Amasis MT Pro Medium"/>
        </w:rPr>
        <w:t xml:space="preserve"> High-quality images showing the Eco Blend Beauty Pods from different angles. Detailed product descriptions that highlight the eco-friendly features, sustainable materials used and overall value proposition.</w:t>
      </w:r>
    </w:p>
    <w:p w14:paraId="26F6D98F" w14:textId="77777777" w:rsidR="00B06AAA" w:rsidRPr="00B06AAA" w:rsidRDefault="00B06AAA" w:rsidP="00B06AAA">
      <w:pPr>
        <w:rPr>
          <w:rFonts w:ascii="Amasis MT Pro Medium" w:hAnsi="Amasis MT Pro Medium"/>
        </w:rPr>
      </w:pPr>
      <w:r w:rsidRPr="00B06AAA">
        <w:rPr>
          <w:rFonts w:ascii="Amasis MT Pro Medium" w:hAnsi="Amasis MT Pro Medium"/>
        </w:rPr>
        <w:t>Virtual trial features that allow customers to visualize the product on their skin.</w:t>
      </w:r>
    </w:p>
    <w:p w14:paraId="467F6D79" w14:textId="2158934D" w:rsidR="00B06AAA" w:rsidRPr="00B06AAA" w:rsidRDefault="00B06AAA" w:rsidP="00B06AAA">
      <w:pPr>
        <w:rPr>
          <w:rFonts w:ascii="Amasis MT Pro Medium" w:hAnsi="Amasis MT Pro Medium"/>
        </w:rPr>
      </w:pPr>
      <w:r w:rsidRPr="00B06AAA">
        <w:rPr>
          <w:rFonts w:ascii="Amasis MT Pro Black" w:hAnsi="Amasis MT Pro Black"/>
        </w:rPr>
        <w:t>Education Content:</w:t>
      </w:r>
      <w:r>
        <w:rPr>
          <w:rFonts w:ascii="Amasis MT Pro Medium" w:hAnsi="Amasis MT Pro Medium"/>
        </w:rPr>
        <w:t xml:space="preserve"> </w:t>
      </w:r>
      <w:r w:rsidRPr="00B06AAA">
        <w:rPr>
          <w:rFonts w:ascii="Amasis MT Pro Medium" w:hAnsi="Amasis MT Pro Medium"/>
        </w:rPr>
        <w:t>Blog section addressing topics such as sustainable beauty practices, the environmental impact of traditional beauty packaging and the brand's commitment to environmentally conscious living.</w:t>
      </w:r>
    </w:p>
    <w:p w14:paraId="21979D57" w14:textId="56B13BDB" w:rsidR="00B06AAA" w:rsidRPr="00B06AAA" w:rsidRDefault="00B06AAA" w:rsidP="00B06AAA">
      <w:pPr>
        <w:rPr>
          <w:rFonts w:ascii="Amasis MT Pro Medium" w:hAnsi="Amasis MT Pro Medium"/>
        </w:rPr>
      </w:pPr>
      <w:r w:rsidRPr="00B06AAA">
        <w:rPr>
          <w:rFonts w:ascii="Amasis MT Pro Medium" w:hAnsi="Amasis MT Pro Medium"/>
        </w:rPr>
        <w:t>Video tutorials that demonstrate the application of Eco Blend Beauty Pods and emphasize their ease of use.</w:t>
      </w:r>
    </w:p>
    <w:p w14:paraId="3A422495" w14:textId="7CD1BBFA" w:rsidR="00B06AAA" w:rsidRPr="00B06AAA" w:rsidRDefault="00B06AAA" w:rsidP="00B06AAA">
      <w:pPr>
        <w:rPr>
          <w:rFonts w:ascii="Amasis MT Pro Medium" w:hAnsi="Amasis MT Pro Medium"/>
        </w:rPr>
      </w:pPr>
      <w:r w:rsidRPr="003E7507">
        <w:rPr>
          <w:rFonts w:ascii="Amasis MT Pro Black" w:hAnsi="Amasis MT Pro Black"/>
        </w:rPr>
        <w:t>Reviews and customer testimonials:</w:t>
      </w:r>
      <w:r w:rsidR="003E7507">
        <w:rPr>
          <w:rFonts w:ascii="Amasis MT Pro Medium" w:hAnsi="Amasis MT Pro Medium"/>
        </w:rPr>
        <w:t xml:space="preserve"> </w:t>
      </w:r>
      <w:r w:rsidRPr="00B06AAA">
        <w:rPr>
          <w:rFonts w:ascii="Amasis MT Pro Medium" w:hAnsi="Amasis MT Pro Medium"/>
        </w:rPr>
        <w:t>Authentic customer reviews and testimonials to build trust and provide social proof of product efficacy and durability.</w:t>
      </w:r>
    </w:p>
    <w:p w14:paraId="16823AB4" w14:textId="4225E47E" w:rsidR="00B06AAA" w:rsidRPr="00B06AAA" w:rsidRDefault="00B06AAA" w:rsidP="00B06AAA">
      <w:pPr>
        <w:rPr>
          <w:rFonts w:ascii="Amasis MT Pro Medium" w:hAnsi="Amasis MT Pro Medium"/>
        </w:rPr>
      </w:pPr>
      <w:r w:rsidRPr="00B06AAA">
        <w:rPr>
          <w:rFonts w:ascii="Amasis MT Pro Medium" w:hAnsi="Amasis MT Pro Medium"/>
        </w:rPr>
        <w:lastRenderedPageBreak/>
        <w:t xml:space="preserve">Encouraging customers to share their experiences with </w:t>
      </w:r>
      <w:r w:rsidR="003E7507" w:rsidRPr="00B06AAA">
        <w:rPr>
          <w:rFonts w:ascii="Amasis MT Pro Medium" w:hAnsi="Amasis MT Pro Medium"/>
        </w:rPr>
        <w:t>Eco Blend</w:t>
      </w:r>
      <w:r w:rsidRPr="00B06AAA">
        <w:rPr>
          <w:rFonts w:ascii="Amasis MT Pro Medium" w:hAnsi="Amasis MT Pro Medium"/>
        </w:rPr>
        <w:t xml:space="preserve"> Beauty Pods via a review section.</w:t>
      </w:r>
    </w:p>
    <w:p w14:paraId="74285132" w14:textId="5580D7DF" w:rsidR="00B06AAA" w:rsidRPr="00B06AAA" w:rsidRDefault="00B06AAA" w:rsidP="00B06AAA">
      <w:pPr>
        <w:rPr>
          <w:rFonts w:ascii="Amasis MT Pro Medium" w:hAnsi="Amasis MT Pro Medium"/>
        </w:rPr>
      </w:pPr>
      <w:r w:rsidRPr="003E7507">
        <w:rPr>
          <w:rFonts w:ascii="Amasis MT Pro Black" w:hAnsi="Amasis MT Pro Black"/>
        </w:rPr>
        <w:t>Frequently Asked Questions and Customer Support:</w:t>
      </w:r>
      <w:r w:rsidR="003E7507">
        <w:rPr>
          <w:rFonts w:ascii="Amasis MT Pro Black" w:hAnsi="Amasis MT Pro Black"/>
        </w:rPr>
        <w:t xml:space="preserve"> </w:t>
      </w:r>
      <w:r w:rsidRPr="00B06AAA">
        <w:rPr>
          <w:rFonts w:ascii="Amasis MT Pro Medium" w:hAnsi="Amasis MT Pro Medium"/>
        </w:rPr>
        <w:t xml:space="preserve">Comprehensive FAQ section addressing common questions about product, </w:t>
      </w:r>
      <w:r w:rsidR="003E7507" w:rsidRPr="00B06AAA">
        <w:rPr>
          <w:rFonts w:ascii="Amasis MT Pro Medium" w:hAnsi="Amasis MT Pro Medium"/>
        </w:rPr>
        <w:t>shipping,</w:t>
      </w:r>
      <w:r w:rsidRPr="00B06AAA">
        <w:rPr>
          <w:rFonts w:ascii="Amasis MT Pro Medium" w:hAnsi="Amasis MT Pro Medium"/>
        </w:rPr>
        <w:t xml:space="preserve"> and sustainability practices.</w:t>
      </w:r>
    </w:p>
    <w:p w14:paraId="49BFE1C6" w14:textId="77777777" w:rsidR="00B06AAA" w:rsidRPr="00B06AAA" w:rsidRDefault="00B06AAA" w:rsidP="00B06AAA">
      <w:pPr>
        <w:rPr>
          <w:rFonts w:ascii="Amasis MT Pro Medium" w:hAnsi="Amasis MT Pro Medium"/>
        </w:rPr>
      </w:pPr>
      <w:r w:rsidRPr="00B06AAA">
        <w:rPr>
          <w:rFonts w:ascii="Amasis MT Pro Medium" w:hAnsi="Amasis MT Pro Medium"/>
        </w:rPr>
        <w:t>Live chat support for real-time support and resolution of queries.</w:t>
      </w:r>
    </w:p>
    <w:p w14:paraId="61455772" w14:textId="77777777" w:rsidR="00B06AAA" w:rsidRPr="00BF5436" w:rsidRDefault="00B06AAA" w:rsidP="00B06AAA">
      <w:pPr>
        <w:rPr>
          <w:rFonts w:ascii="Amasis MT Pro Medium" w:hAnsi="Amasis MT Pro Medium"/>
          <w:color w:val="4472C4" w:themeColor="accent1"/>
        </w:rPr>
      </w:pPr>
      <w:r w:rsidRPr="00BF5436">
        <w:rPr>
          <w:rFonts w:ascii="Amasis MT Pro Medium" w:hAnsi="Amasis MT Pro Medium"/>
          <w:color w:val="4472C4" w:themeColor="accent1"/>
        </w:rPr>
        <w:t>Payment Services and Compliance:</w:t>
      </w:r>
    </w:p>
    <w:p w14:paraId="6566945F" w14:textId="6842858F" w:rsidR="00B06AAA" w:rsidRPr="00B06AAA" w:rsidRDefault="00B06AAA" w:rsidP="00B06AAA">
      <w:pPr>
        <w:rPr>
          <w:rFonts w:ascii="Amasis MT Pro Medium" w:hAnsi="Amasis MT Pro Medium"/>
        </w:rPr>
      </w:pPr>
      <w:r w:rsidRPr="00BF5436">
        <w:rPr>
          <w:rFonts w:ascii="Amasis MT Pro Black" w:hAnsi="Amasis MT Pro Black"/>
        </w:rPr>
        <w:t xml:space="preserve">Payment </w:t>
      </w:r>
      <w:r w:rsidR="00BF5436" w:rsidRPr="00BF5436">
        <w:rPr>
          <w:rFonts w:ascii="Amasis MT Pro Black" w:hAnsi="Amasis MT Pro Black"/>
        </w:rPr>
        <w:t>Services:</w:t>
      </w:r>
      <w:r w:rsidR="00BF5436" w:rsidRPr="00B06AAA">
        <w:rPr>
          <w:rFonts w:ascii="Amasis MT Pro Medium" w:hAnsi="Amasis MT Pro Medium"/>
        </w:rPr>
        <w:t xml:space="preserve"> Integrate</w:t>
      </w:r>
      <w:r w:rsidRPr="00B06AAA">
        <w:rPr>
          <w:rFonts w:ascii="Amasis MT Pro Medium" w:hAnsi="Amasis MT Pro Medium"/>
        </w:rPr>
        <w:t xml:space="preserve"> with reputable payment gateways like PayPal, </w:t>
      </w:r>
      <w:proofErr w:type="gramStart"/>
      <w:r w:rsidRPr="00B06AAA">
        <w:rPr>
          <w:rFonts w:ascii="Amasis MT Pro Medium" w:hAnsi="Amasis MT Pro Medium"/>
        </w:rPr>
        <w:t>Stripe</w:t>
      </w:r>
      <w:proofErr w:type="gramEnd"/>
      <w:r w:rsidRPr="00B06AAA">
        <w:rPr>
          <w:rFonts w:ascii="Amasis MT Pro Medium" w:hAnsi="Amasis MT Pro Medium"/>
        </w:rPr>
        <w:t xml:space="preserve"> and major credit/debit cards to provide a variety of payment options.</w:t>
      </w:r>
    </w:p>
    <w:p w14:paraId="2B56E96A" w14:textId="77777777" w:rsidR="00B06AAA" w:rsidRPr="00B06AAA" w:rsidRDefault="00B06AAA" w:rsidP="00B06AAA">
      <w:pPr>
        <w:rPr>
          <w:rFonts w:ascii="Amasis MT Pro Medium" w:hAnsi="Amasis MT Pro Medium"/>
        </w:rPr>
      </w:pPr>
      <w:r w:rsidRPr="00B06AAA">
        <w:rPr>
          <w:rFonts w:ascii="Amasis MT Pro Medium" w:hAnsi="Amasis MT Pro Medium"/>
        </w:rPr>
        <w:t>Implementation of a secure payment process with encryption to protect customer payment information.</w:t>
      </w:r>
    </w:p>
    <w:p w14:paraId="3CA99390" w14:textId="6119ABE7" w:rsidR="00B06AAA" w:rsidRPr="00B06AAA" w:rsidRDefault="00B06AAA" w:rsidP="00B06AAA">
      <w:pPr>
        <w:rPr>
          <w:rFonts w:ascii="Amasis MT Pro Medium" w:hAnsi="Amasis MT Pro Medium"/>
        </w:rPr>
      </w:pPr>
      <w:r w:rsidRPr="00BF5436">
        <w:rPr>
          <w:rFonts w:ascii="Amasis MT Pro Black" w:hAnsi="Amasis MT Pro Black"/>
        </w:rPr>
        <w:t xml:space="preserve">Regulatory </w:t>
      </w:r>
      <w:r w:rsidR="00BF5436" w:rsidRPr="00BF5436">
        <w:rPr>
          <w:rFonts w:ascii="Amasis MT Pro Black" w:hAnsi="Amasis MT Pro Black"/>
        </w:rPr>
        <w:t>compliance:</w:t>
      </w:r>
      <w:r w:rsidR="00BF5436" w:rsidRPr="00B06AAA">
        <w:rPr>
          <w:rFonts w:ascii="Amasis MT Pro Medium" w:hAnsi="Amasis MT Pro Medium"/>
        </w:rPr>
        <w:t xml:space="preserve"> Adherence</w:t>
      </w:r>
      <w:r w:rsidRPr="00B06AAA">
        <w:rPr>
          <w:rFonts w:ascii="Amasis MT Pro Medium" w:hAnsi="Amasis MT Pro Medium"/>
        </w:rPr>
        <w:t xml:space="preserve"> to data protection regulations, including GDPR and other regional data privacy laws, to ensure responsible management of customer data.</w:t>
      </w:r>
    </w:p>
    <w:p w14:paraId="508EC81D" w14:textId="77777777" w:rsidR="00B06AAA" w:rsidRPr="00B06AAA" w:rsidRDefault="00B06AAA" w:rsidP="00B06AAA">
      <w:pPr>
        <w:rPr>
          <w:rFonts w:ascii="Amasis MT Pro Medium" w:hAnsi="Amasis MT Pro Medium"/>
        </w:rPr>
      </w:pPr>
      <w:r w:rsidRPr="00B06AAA">
        <w:rPr>
          <w:rFonts w:ascii="Amasis MT Pro Medium" w:hAnsi="Amasis MT Pro Medium"/>
        </w:rPr>
        <w:t>Clear communication of the brand's commitment to ethical and sustainable practices, aligning with consumer expectations and regulatory standards.</w:t>
      </w:r>
    </w:p>
    <w:p w14:paraId="44C45A15" w14:textId="3A747F79" w:rsidR="00B06AAA" w:rsidRPr="00B06AAA" w:rsidRDefault="00B06AAA" w:rsidP="00B06AAA">
      <w:pPr>
        <w:rPr>
          <w:rFonts w:ascii="Amasis MT Pro Medium" w:hAnsi="Amasis MT Pro Medium"/>
        </w:rPr>
      </w:pPr>
      <w:r w:rsidRPr="00BF5436">
        <w:rPr>
          <w:rFonts w:ascii="Amasis MT Pro Black" w:hAnsi="Amasis MT Pro Black"/>
        </w:rPr>
        <w:t xml:space="preserve">Shipping and return </w:t>
      </w:r>
      <w:r w:rsidR="00BF5436" w:rsidRPr="00BF5436">
        <w:rPr>
          <w:rFonts w:ascii="Amasis MT Pro Black" w:hAnsi="Amasis MT Pro Black"/>
        </w:rPr>
        <w:t>policy:</w:t>
      </w:r>
      <w:r w:rsidR="00BF5436" w:rsidRPr="00B06AAA">
        <w:rPr>
          <w:rFonts w:ascii="Amasis MT Pro Medium" w:hAnsi="Amasis MT Pro Medium"/>
        </w:rPr>
        <w:t xml:space="preserve"> Clearly</w:t>
      </w:r>
      <w:r w:rsidRPr="00B06AAA">
        <w:rPr>
          <w:rFonts w:ascii="Amasis MT Pro Medium" w:hAnsi="Amasis MT Pro Medium"/>
        </w:rPr>
        <w:t xml:space="preserve"> outlining shipping and return policies on-site to manage customer expectations.</w:t>
      </w:r>
      <w:r w:rsidR="00BF5436">
        <w:rPr>
          <w:rFonts w:ascii="Amasis MT Pro Medium" w:hAnsi="Amasis MT Pro Medium"/>
        </w:rPr>
        <w:t xml:space="preserve"> </w:t>
      </w:r>
      <w:r w:rsidRPr="00B06AAA">
        <w:rPr>
          <w:rFonts w:ascii="Amasis MT Pro Medium" w:hAnsi="Amasis MT Pro Medium"/>
        </w:rPr>
        <w:t>Offering eco-friendly packaging options and carbon-neutral shipping where possible.</w:t>
      </w:r>
    </w:p>
    <w:p w14:paraId="68207463" w14:textId="727DE15D" w:rsidR="00B06AAA" w:rsidRPr="00B06AAA" w:rsidRDefault="00B06AAA" w:rsidP="00B06AAA">
      <w:pPr>
        <w:rPr>
          <w:rFonts w:ascii="Amasis MT Pro Medium" w:hAnsi="Amasis MT Pro Medium"/>
        </w:rPr>
      </w:pPr>
      <w:r w:rsidRPr="00BF5436">
        <w:rPr>
          <w:rFonts w:ascii="Amasis MT Pro Black" w:hAnsi="Amasis MT Pro Black"/>
        </w:rPr>
        <w:t xml:space="preserve">Accessibility </w:t>
      </w:r>
      <w:r w:rsidR="00BF5436" w:rsidRPr="00BF5436">
        <w:rPr>
          <w:rFonts w:ascii="Amasis MT Pro Black" w:hAnsi="Amasis MT Pro Black"/>
        </w:rPr>
        <w:t>compliance:</w:t>
      </w:r>
      <w:r w:rsidR="00BF5436" w:rsidRPr="00B06AAA">
        <w:rPr>
          <w:rFonts w:ascii="Amasis MT Pro Medium" w:hAnsi="Amasis MT Pro Medium"/>
        </w:rPr>
        <w:t xml:space="preserve"> Ensuring</w:t>
      </w:r>
      <w:r w:rsidRPr="00B06AAA">
        <w:rPr>
          <w:rFonts w:ascii="Amasis MT Pro Medium" w:hAnsi="Amasis MT Pro Medium"/>
        </w:rPr>
        <w:t xml:space="preserve"> that the website is accessible to people with disabilities by accessibility standards such as WCAG (Web Content Accessibility Guidelines).</w:t>
      </w:r>
    </w:p>
    <w:p w14:paraId="401DEE2E" w14:textId="77777777" w:rsidR="00B06AAA" w:rsidRPr="0005186E" w:rsidRDefault="00B06AAA" w:rsidP="00B06AAA">
      <w:pPr>
        <w:rPr>
          <w:rFonts w:ascii="Amasis MT Pro Medium" w:hAnsi="Amasis MT Pro Medium"/>
          <w:color w:val="4472C4" w:themeColor="accent1"/>
        </w:rPr>
      </w:pPr>
      <w:r w:rsidRPr="0005186E">
        <w:rPr>
          <w:rFonts w:ascii="Amasis MT Pro Medium" w:hAnsi="Amasis MT Pro Medium"/>
          <w:color w:val="4472C4" w:themeColor="accent1"/>
        </w:rPr>
        <w:t>Marketing and promotions:</w:t>
      </w:r>
    </w:p>
    <w:p w14:paraId="27F39600" w14:textId="64A1FD19" w:rsidR="00B06AAA" w:rsidRPr="00B06AAA" w:rsidRDefault="00B06AAA" w:rsidP="00B06AAA">
      <w:pPr>
        <w:rPr>
          <w:rFonts w:ascii="Amasis MT Pro Medium" w:hAnsi="Amasis MT Pro Medium"/>
        </w:rPr>
      </w:pPr>
      <w:r w:rsidRPr="0005186E">
        <w:rPr>
          <w:rFonts w:ascii="Amasis MT Pro Black" w:hAnsi="Amasis MT Pro Black"/>
        </w:rPr>
        <w:t xml:space="preserve">Newsletter </w:t>
      </w:r>
      <w:r w:rsidR="0005186E" w:rsidRPr="0005186E">
        <w:rPr>
          <w:rFonts w:ascii="Amasis MT Pro Black" w:hAnsi="Amasis MT Pro Black"/>
        </w:rPr>
        <w:t>subscriptions:</w:t>
      </w:r>
      <w:r w:rsidR="0005186E" w:rsidRPr="00B06AAA">
        <w:rPr>
          <w:rFonts w:ascii="Amasis MT Pro Medium" w:hAnsi="Amasis MT Pro Medium"/>
        </w:rPr>
        <w:t xml:space="preserve"> Encouraging</w:t>
      </w:r>
      <w:r w:rsidRPr="00B06AAA">
        <w:rPr>
          <w:rFonts w:ascii="Amasis MT Pro Medium" w:hAnsi="Amasis MT Pro Medium"/>
        </w:rPr>
        <w:t xml:space="preserve"> visitors to sign up for newsletters for exclusive updates, promotions, and sustainability content.</w:t>
      </w:r>
      <w:r w:rsidR="0005186E">
        <w:rPr>
          <w:rFonts w:ascii="Amasis MT Pro Medium" w:hAnsi="Amasis MT Pro Medium"/>
        </w:rPr>
        <w:t xml:space="preserve"> </w:t>
      </w:r>
      <w:r w:rsidRPr="00B06AAA">
        <w:rPr>
          <w:rFonts w:ascii="Amasis MT Pro Medium" w:hAnsi="Amasis MT Pro Medium"/>
        </w:rPr>
        <w:t>Running promotional campaigns during key shopping seasons and eco-friendly events.</w:t>
      </w:r>
    </w:p>
    <w:p w14:paraId="0C6AFB7F" w14:textId="77777777" w:rsidR="002A4A5E" w:rsidRDefault="00B06AAA" w:rsidP="00B06AAA">
      <w:pPr>
        <w:rPr>
          <w:rFonts w:ascii="Amasis MT Pro Medium" w:hAnsi="Amasis MT Pro Medium"/>
        </w:rPr>
      </w:pPr>
      <w:r w:rsidRPr="0005186E">
        <w:rPr>
          <w:rFonts w:ascii="Amasis MT Pro Black" w:hAnsi="Amasis MT Pro Black"/>
        </w:rPr>
        <w:t xml:space="preserve">Integration of social </w:t>
      </w:r>
      <w:r w:rsidR="0005186E" w:rsidRPr="0005186E">
        <w:rPr>
          <w:rFonts w:ascii="Amasis MT Pro Black" w:hAnsi="Amasis MT Pro Black"/>
        </w:rPr>
        <w:t>networks</w:t>
      </w:r>
      <w:r w:rsidR="0005186E" w:rsidRPr="0005186E">
        <w:rPr>
          <w:rFonts w:ascii="Amasis MT Pro Medium" w:hAnsi="Amasis MT Pro Medium"/>
        </w:rPr>
        <w:t>:</w:t>
      </w:r>
      <w:r w:rsidR="0005186E" w:rsidRPr="00B06AAA">
        <w:rPr>
          <w:rFonts w:ascii="Amasis MT Pro Medium" w:hAnsi="Amasis MT Pro Medium"/>
        </w:rPr>
        <w:t xml:space="preserve"> Integrating</w:t>
      </w:r>
      <w:r w:rsidRPr="00B06AAA">
        <w:rPr>
          <w:rFonts w:ascii="Amasis MT Pro Medium" w:hAnsi="Amasis MT Pro Medium"/>
        </w:rPr>
        <w:t xml:space="preserve"> social media streams into the website fosters a sense of community and allows customers to share their </w:t>
      </w:r>
      <w:r w:rsidR="0005186E" w:rsidRPr="00B06AAA">
        <w:rPr>
          <w:rFonts w:ascii="Amasis MT Pro Medium" w:hAnsi="Amasis MT Pro Medium"/>
        </w:rPr>
        <w:t>experiences</w:t>
      </w:r>
      <w:r w:rsidR="002A4A5E">
        <w:rPr>
          <w:rFonts w:ascii="Amasis MT Pro Medium" w:hAnsi="Amasis MT Pro Medium"/>
        </w:rPr>
        <w:t xml:space="preserve">. </w:t>
      </w:r>
      <w:r w:rsidR="0005186E" w:rsidRPr="00B06AAA">
        <w:rPr>
          <w:rFonts w:ascii="Amasis MT Pro Medium" w:hAnsi="Amasis MT Pro Medium"/>
        </w:rPr>
        <w:t>Implementation</w:t>
      </w:r>
      <w:r w:rsidRPr="00B06AAA">
        <w:rPr>
          <w:rFonts w:ascii="Amasis MT Pro Medium" w:hAnsi="Amasis MT Pro Medium"/>
        </w:rPr>
        <w:t xml:space="preserve"> of social media advertising campaigns to drive traffic to the e-commerce site.</w:t>
      </w:r>
    </w:p>
    <w:p w14:paraId="5CEF06E5" w14:textId="0D731462" w:rsidR="00B06AAA" w:rsidRDefault="00B06AAA" w:rsidP="00B06AAA">
      <w:pPr>
        <w:rPr>
          <w:rFonts w:ascii="Amasis MT Pro Medium" w:hAnsi="Amasis MT Pro Medium"/>
        </w:rPr>
      </w:pPr>
      <w:r w:rsidRPr="00B06AAA">
        <w:rPr>
          <w:rFonts w:ascii="Amasis MT Pro Medium" w:hAnsi="Amasis MT Pro Medium"/>
        </w:rPr>
        <w:t xml:space="preserve"> </w:t>
      </w:r>
      <w:r w:rsidR="0005186E">
        <w:rPr>
          <w:rFonts w:ascii="Amasis MT Pro Medium" w:hAnsi="Amasis MT Pro Medium"/>
        </w:rPr>
        <w:t>T</w:t>
      </w:r>
      <w:r w:rsidRPr="00B06AAA">
        <w:rPr>
          <w:rFonts w:ascii="Amasis MT Pro Medium" w:hAnsi="Amasis MT Pro Medium"/>
        </w:rPr>
        <w:t xml:space="preserve">he proposed e-commerce strategy for </w:t>
      </w:r>
      <w:r w:rsidR="002A4A5E" w:rsidRPr="00B06AAA">
        <w:rPr>
          <w:rFonts w:ascii="Amasis MT Pro Medium" w:hAnsi="Amasis MT Pro Medium"/>
        </w:rPr>
        <w:t>Eco Blend</w:t>
      </w:r>
      <w:r w:rsidRPr="00B06AAA">
        <w:rPr>
          <w:rFonts w:ascii="Amasis MT Pro Medium" w:hAnsi="Amasis MT Pro Medium"/>
        </w:rPr>
        <w:t xml:space="preserve"> Beauty Pods focuses on creating a seamless online shopping experience while aligning with the brand values of sustainability and customer-centricity. </w:t>
      </w:r>
      <w:r w:rsidR="002A4A5E" w:rsidRPr="00B06AAA">
        <w:rPr>
          <w:rFonts w:ascii="Amasis MT Pro Medium" w:hAnsi="Amasis MT Pro Medium"/>
        </w:rPr>
        <w:t>Using</w:t>
      </w:r>
      <w:r w:rsidRPr="00B06AAA">
        <w:rPr>
          <w:rFonts w:ascii="Amasis MT Pro Medium" w:hAnsi="Amasis MT Pro Medium"/>
        </w:rPr>
        <w:t xml:space="preserve"> a dedicated website, the brand aims to establish a direct connection with consumers, providing a platform where education, transparency, and convenience converge.</w:t>
      </w:r>
    </w:p>
    <w:p w14:paraId="03B9EBE7" w14:textId="27E53FB0" w:rsidR="003A3999" w:rsidRPr="003A3999" w:rsidRDefault="003A3999" w:rsidP="003A3999">
      <w:pPr>
        <w:rPr>
          <w:rFonts w:ascii="Amasis MT Pro Medium" w:hAnsi="Amasis MT Pro Medium"/>
        </w:rPr>
      </w:pPr>
      <w:r w:rsidRPr="003A3999">
        <w:rPr>
          <w:rFonts w:ascii="Amasis MT Pro Medium" w:hAnsi="Amasis MT Pro Medium"/>
        </w:rPr>
        <w:t xml:space="preserve">3: </w:t>
      </w:r>
      <w:r w:rsidR="00E91AF8" w:rsidRPr="00E62860">
        <w:rPr>
          <w:rFonts w:ascii="Amasis MT Pro Black" w:hAnsi="Amasis MT Pro Black"/>
        </w:rPr>
        <w:t>Eco Blend</w:t>
      </w:r>
      <w:r w:rsidRPr="00E62860">
        <w:rPr>
          <w:rFonts w:ascii="Amasis MT Pro Black" w:hAnsi="Amasis MT Pro Black"/>
        </w:rPr>
        <w:t xml:space="preserve"> Beauty Pods Marketing Strategy</w:t>
      </w:r>
    </w:p>
    <w:p w14:paraId="05214BFF" w14:textId="77777777" w:rsidR="003A3999" w:rsidRPr="00E91AF8" w:rsidRDefault="003A3999" w:rsidP="003A3999">
      <w:pPr>
        <w:rPr>
          <w:rFonts w:ascii="Amasis MT Pro Medium" w:hAnsi="Amasis MT Pro Medium"/>
          <w:color w:val="4472C4" w:themeColor="accent1"/>
        </w:rPr>
      </w:pPr>
      <w:r w:rsidRPr="00E91AF8">
        <w:rPr>
          <w:rFonts w:ascii="Amasis MT Pro Medium" w:hAnsi="Amasis MT Pro Medium"/>
          <w:color w:val="4472C4" w:themeColor="accent1"/>
        </w:rPr>
        <w:t>Promotional Strategies:</w:t>
      </w:r>
    </w:p>
    <w:p w14:paraId="131D0308" w14:textId="6D7B706C" w:rsidR="003A3999" w:rsidRPr="003A3999" w:rsidRDefault="003A3999" w:rsidP="003A3999">
      <w:pPr>
        <w:rPr>
          <w:rFonts w:ascii="Amasis MT Pro Medium" w:hAnsi="Amasis MT Pro Medium"/>
        </w:rPr>
      </w:pPr>
      <w:r w:rsidRPr="00E91AF8">
        <w:rPr>
          <w:rFonts w:ascii="Amasis MT Pro Black" w:hAnsi="Amasis MT Pro Black"/>
        </w:rPr>
        <w:t xml:space="preserve">Mix of </w:t>
      </w:r>
      <w:r w:rsidR="00E91AF8" w:rsidRPr="00E91AF8">
        <w:rPr>
          <w:rFonts w:ascii="Amasis MT Pro Black" w:hAnsi="Amasis MT Pro Black"/>
        </w:rPr>
        <w:t>communication:</w:t>
      </w:r>
      <w:r w:rsidR="00E91AF8" w:rsidRPr="003A3999">
        <w:rPr>
          <w:rFonts w:ascii="Amasis MT Pro Medium" w:hAnsi="Amasis MT Pro Medium"/>
        </w:rPr>
        <w:t xml:space="preserve"> Advertising</w:t>
      </w:r>
      <w:r w:rsidRPr="003A3999">
        <w:rPr>
          <w:rFonts w:ascii="Amasis MT Pro Medium" w:hAnsi="Amasis MT Pro Medium"/>
        </w:rPr>
        <w:t>: Implement a combination of online and offline advertising. Online advertising will include banner ads on beauty and sustainability-focused websites. Offline channels can include eco magazines and beauty shows.</w:t>
      </w:r>
    </w:p>
    <w:p w14:paraId="5B0A08FF" w14:textId="77777777" w:rsidR="003A3999" w:rsidRPr="003A3999" w:rsidRDefault="003A3999" w:rsidP="003A3999">
      <w:pPr>
        <w:rPr>
          <w:rFonts w:ascii="Amasis MT Pro Medium" w:hAnsi="Amasis MT Pro Medium"/>
        </w:rPr>
      </w:pPr>
      <w:r w:rsidRPr="003A3999">
        <w:rPr>
          <w:rFonts w:ascii="Amasis MT Pro Medium" w:hAnsi="Amasis MT Pro Medium"/>
        </w:rPr>
        <w:lastRenderedPageBreak/>
        <w:t>Public Relations (PR): Involvement in PR activities to ensure coverage in environmental and beauty publications, highlighting the brand's commitment to sustainability.</w:t>
      </w:r>
    </w:p>
    <w:p w14:paraId="2B07F63B" w14:textId="77777777" w:rsidR="003A3999" w:rsidRPr="003A3999" w:rsidRDefault="003A3999" w:rsidP="003A3999">
      <w:pPr>
        <w:rPr>
          <w:rFonts w:ascii="Amasis MT Pro Medium" w:hAnsi="Amasis MT Pro Medium"/>
        </w:rPr>
      </w:pPr>
      <w:r w:rsidRPr="003A3999">
        <w:rPr>
          <w:rFonts w:ascii="Amasis MT Pro Medium" w:hAnsi="Amasis MT Pro Medium"/>
        </w:rPr>
        <w:t>Sales Promotion: Running limited-time promotions, bundle offers or exclusive discounts during key events such as Earth Day to drive sales.</w:t>
      </w:r>
    </w:p>
    <w:p w14:paraId="6B7DF5DF" w14:textId="6DF62613" w:rsidR="003A3999" w:rsidRPr="00E91AF8" w:rsidRDefault="003A3999" w:rsidP="003A3999">
      <w:pPr>
        <w:rPr>
          <w:rFonts w:ascii="Amasis MT Pro Medium" w:hAnsi="Amasis MT Pro Medium"/>
          <w:color w:val="4472C4" w:themeColor="accent1"/>
        </w:rPr>
      </w:pPr>
      <w:r w:rsidRPr="00E91AF8">
        <w:rPr>
          <w:rFonts w:ascii="Amasis MT Pro Medium" w:hAnsi="Amasis MT Pro Medium"/>
          <w:color w:val="4472C4" w:themeColor="accent1"/>
        </w:rPr>
        <w:t>Marketing Mix (4Ps)</w:t>
      </w:r>
    </w:p>
    <w:p w14:paraId="0910FFFB" w14:textId="235ECD46" w:rsidR="003A3999" w:rsidRPr="003A3999" w:rsidRDefault="003A3999" w:rsidP="003A3999">
      <w:pPr>
        <w:rPr>
          <w:rFonts w:ascii="Amasis MT Pro Medium" w:hAnsi="Amasis MT Pro Medium"/>
        </w:rPr>
      </w:pPr>
      <w:r w:rsidRPr="00E91AF8">
        <w:rPr>
          <w:rFonts w:ascii="Amasis MT Pro Black" w:hAnsi="Amasis MT Pro Black"/>
        </w:rPr>
        <w:t>Product:</w:t>
      </w:r>
      <w:r w:rsidRPr="003A3999">
        <w:rPr>
          <w:rFonts w:ascii="Amasis MT Pro Medium" w:hAnsi="Amasis MT Pro Medium"/>
        </w:rPr>
        <w:t xml:space="preserve"> Highlighting the unique features of </w:t>
      </w:r>
      <w:r w:rsidR="00A70B03" w:rsidRPr="003A3999">
        <w:rPr>
          <w:rFonts w:ascii="Amasis MT Pro Medium" w:hAnsi="Amasis MT Pro Medium"/>
        </w:rPr>
        <w:t>Eco Blend</w:t>
      </w:r>
      <w:r w:rsidRPr="003A3999">
        <w:rPr>
          <w:rFonts w:ascii="Amasis MT Pro Medium" w:hAnsi="Amasis MT Pro Medium"/>
        </w:rPr>
        <w:t xml:space="preserve"> Beauty Pods, emphasizing durability, natural </w:t>
      </w:r>
      <w:r w:rsidR="00E91AF8" w:rsidRPr="003A3999">
        <w:rPr>
          <w:rFonts w:ascii="Amasis MT Pro Medium" w:hAnsi="Amasis MT Pro Medium"/>
        </w:rPr>
        <w:t>formulations,</w:t>
      </w:r>
      <w:r w:rsidRPr="003A3999">
        <w:rPr>
          <w:rFonts w:ascii="Amasis MT Pro Medium" w:hAnsi="Amasis MT Pro Medium"/>
        </w:rPr>
        <w:t xml:space="preserve"> and the convenience of the capsule packaging.</w:t>
      </w:r>
    </w:p>
    <w:p w14:paraId="6C38E319" w14:textId="77777777" w:rsidR="003A3999" w:rsidRPr="003A3999" w:rsidRDefault="003A3999" w:rsidP="003A3999">
      <w:pPr>
        <w:rPr>
          <w:rFonts w:ascii="Amasis MT Pro Medium" w:hAnsi="Amasis MT Pro Medium"/>
        </w:rPr>
      </w:pPr>
      <w:r w:rsidRPr="00E91AF8">
        <w:rPr>
          <w:rFonts w:ascii="Amasis MT Pro Black" w:hAnsi="Amasis MT Pro Black"/>
        </w:rPr>
        <w:t>Price</w:t>
      </w:r>
      <w:r w:rsidRPr="003A3999">
        <w:rPr>
          <w:rFonts w:ascii="Amasis MT Pro Medium" w:hAnsi="Amasis MT Pro Medium"/>
        </w:rPr>
        <w:t>: Implementing a premium pricing strategy to position the product as a high quality, green option. Offering occasional promotions to attract cost-conscious consumers.</w:t>
      </w:r>
    </w:p>
    <w:p w14:paraId="5D6D28A5" w14:textId="77777777" w:rsidR="003A3999" w:rsidRPr="003A3999" w:rsidRDefault="003A3999" w:rsidP="003A3999">
      <w:pPr>
        <w:rPr>
          <w:rFonts w:ascii="Amasis MT Pro Medium" w:hAnsi="Amasis MT Pro Medium"/>
        </w:rPr>
      </w:pPr>
      <w:r w:rsidRPr="00E91AF8">
        <w:rPr>
          <w:rFonts w:ascii="Amasis MT Pro Black" w:hAnsi="Amasis MT Pro Black"/>
        </w:rPr>
        <w:t>Place:</w:t>
      </w:r>
      <w:r w:rsidRPr="003A3999">
        <w:rPr>
          <w:rFonts w:ascii="Amasis MT Pro Medium" w:hAnsi="Amasis MT Pro Medium"/>
        </w:rPr>
        <w:t xml:space="preserve"> Leveraging online channels through the brand's e-commerce site and partnering with eco-conscious beauty retailers for wider distribution.</w:t>
      </w:r>
    </w:p>
    <w:p w14:paraId="3FBD37CE" w14:textId="77777777" w:rsidR="003A3999" w:rsidRPr="003A3999" w:rsidRDefault="003A3999" w:rsidP="003A3999">
      <w:pPr>
        <w:rPr>
          <w:rFonts w:ascii="Amasis MT Pro Medium" w:hAnsi="Amasis MT Pro Medium"/>
        </w:rPr>
      </w:pPr>
      <w:r w:rsidRPr="00E91AF8">
        <w:rPr>
          <w:rFonts w:ascii="Amasis MT Pro Black" w:hAnsi="Amasis MT Pro Black"/>
        </w:rPr>
        <w:t>Promotion</w:t>
      </w:r>
      <w:r w:rsidRPr="003A3999">
        <w:rPr>
          <w:rFonts w:ascii="Amasis MT Pro Medium" w:hAnsi="Amasis MT Pro Medium"/>
        </w:rPr>
        <w:t>: Using a combination of digital marketing strategies, influencer collaborations, and traditional advertising to build brand awareness and drive sales.</w:t>
      </w:r>
    </w:p>
    <w:p w14:paraId="5912A8F6" w14:textId="77777777" w:rsidR="003A3999" w:rsidRPr="00E91AF8" w:rsidRDefault="003A3999" w:rsidP="003A3999">
      <w:pPr>
        <w:rPr>
          <w:rFonts w:ascii="Amasis MT Pro Medium" w:hAnsi="Amasis MT Pro Medium"/>
          <w:color w:val="4472C4" w:themeColor="accent1"/>
        </w:rPr>
      </w:pPr>
      <w:r w:rsidRPr="00E91AF8">
        <w:rPr>
          <w:rFonts w:ascii="Amasis MT Pro Medium" w:hAnsi="Amasis MT Pro Medium"/>
          <w:color w:val="4472C4" w:themeColor="accent1"/>
        </w:rPr>
        <w:t>Decision-making models for consumers:</w:t>
      </w:r>
    </w:p>
    <w:p w14:paraId="69E83257" w14:textId="77777777" w:rsidR="003A3999" w:rsidRPr="003A3999" w:rsidRDefault="003A3999" w:rsidP="003A3999">
      <w:pPr>
        <w:rPr>
          <w:rFonts w:ascii="Amasis MT Pro Medium" w:hAnsi="Amasis MT Pro Medium"/>
        </w:rPr>
      </w:pPr>
      <w:r w:rsidRPr="003A3999">
        <w:rPr>
          <w:rFonts w:ascii="Amasis MT Pro Medium" w:hAnsi="Amasis MT Pro Medium"/>
        </w:rPr>
        <w:t>AIDA (Attention, Interest, Desire, Action) Model: Creating attention through visually appealing ads and engaging content. Creating interest by highlighting the environmental benefits. Generating desire by presenting product effectiveness and ethical values. Drive action through clear calls to action on marketing materials.</w:t>
      </w:r>
    </w:p>
    <w:p w14:paraId="0BE018FD" w14:textId="77777777" w:rsidR="003A3999" w:rsidRPr="00C12CBC" w:rsidRDefault="003A3999" w:rsidP="003A3999">
      <w:pPr>
        <w:rPr>
          <w:rFonts w:ascii="Amasis MT Pro Medium" w:hAnsi="Amasis MT Pro Medium"/>
          <w:color w:val="4472C4" w:themeColor="accent1"/>
        </w:rPr>
      </w:pPr>
      <w:r w:rsidRPr="00C12CBC">
        <w:rPr>
          <w:rFonts w:ascii="Amasis MT Pro Medium" w:hAnsi="Amasis MT Pro Medium"/>
          <w:color w:val="4472C4" w:themeColor="accent1"/>
        </w:rPr>
        <w:t>Target Customers and Reaching Them:</w:t>
      </w:r>
    </w:p>
    <w:p w14:paraId="2B15F88C" w14:textId="263F7692" w:rsidR="003A3999" w:rsidRPr="00C12CBC" w:rsidRDefault="003A3999" w:rsidP="003A3999">
      <w:pPr>
        <w:rPr>
          <w:rFonts w:ascii="Amasis MT Pro Black" w:hAnsi="Amasis MT Pro Black"/>
        </w:rPr>
      </w:pPr>
      <w:r w:rsidRPr="00C12CBC">
        <w:rPr>
          <w:rFonts w:ascii="Amasis MT Pro Black" w:hAnsi="Amasis MT Pro Black"/>
        </w:rPr>
        <w:t>Segmentation, Targeting, and Positioning (STP) Model</w:t>
      </w:r>
    </w:p>
    <w:p w14:paraId="0BA9B599" w14:textId="1A55C463" w:rsidR="003A3999" w:rsidRPr="003A3999" w:rsidRDefault="003A3999" w:rsidP="003A3999">
      <w:pPr>
        <w:rPr>
          <w:rFonts w:ascii="Amasis MT Pro Medium" w:hAnsi="Amasis MT Pro Medium"/>
        </w:rPr>
      </w:pPr>
      <w:r w:rsidRPr="00C12CBC">
        <w:rPr>
          <w:rFonts w:ascii="Amasis MT Pro Black" w:hAnsi="Amasis MT Pro Black"/>
        </w:rPr>
        <w:t>Segmentation:</w:t>
      </w:r>
      <w:r w:rsidRPr="003A3999">
        <w:rPr>
          <w:rFonts w:ascii="Amasis MT Pro Medium" w:hAnsi="Amasis MT Pro Medium"/>
        </w:rPr>
        <w:t xml:space="preserve"> Dividing the market based on demographics (age, gender), psychographics (lifestyle, values) and </w:t>
      </w:r>
      <w:r w:rsidR="00C12CBC" w:rsidRPr="003A3999">
        <w:rPr>
          <w:rFonts w:ascii="Amasis MT Pro Medium" w:hAnsi="Amasis MT Pro Medium"/>
        </w:rPr>
        <w:t>behaviour</w:t>
      </w:r>
      <w:r w:rsidRPr="003A3999">
        <w:rPr>
          <w:rFonts w:ascii="Amasis MT Pro Medium" w:hAnsi="Amasis MT Pro Medium"/>
        </w:rPr>
        <w:t xml:space="preserve"> (environmental consciousness, beauty preferences).</w:t>
      </w:r>
    </w:p>
    <w:p w14:paraId="08A85F24" w14:textId="77777777" w:rsidR="003A3999" w:rsidRPr="003A3999" w:rsidRDefault="003A3999" w:rsidP="003A3999">
      <w:pPr>
        <w:rPr>
          <w:rFonts w:ascii="Amasis MT Pro Medium" w:hAnsi="Amasis MT Pro Medium"/>
        </w:rPr>
      </w:pPr>
      <w:r w:rsidRPr="00C12CBC">
        <w:rPr>
          <w:rFonts w:ascii="Amasis MT Pro Black" w:hAnsi="Amasis MT Pro Black"/>
        </w:rPr>
        <w:t>Targeting:</w:t>
      </w:r>
      <w:r w:rsidRPr="003A3999">
        <w:rPr>
          <w:rFonts w:ascii="Amasis MT Pro Medium" w:hAnsi="Amasis MT Pro Medium"/>
        </w:rPr>
        <w:t xml:space="preserve"> Focusing on environmentally conscious people aged 18 to 45 years living in urban areas. Aimed at beauty enthusiasts who value durability without compromising on product quality.</w:t>
      </w:r>
    </w:p>
    <w:p w14:paraId="3E56902A" w14:textId="04407AFE" w:rsidR="003A3999" w:rsidRPr="003A3999" w:rsidRDefault="003A3999" w:rsidP="003A3999">
      <w:pPr>
        <w:rPr>
          <w:rFonts w:ascii="Amasis MT Pro Medium" w:hAnsi="Amasis MT Pro Medium"/>
        </w:rPr>
      </w:pPr>
      <w:r w:rsidRPr="00C12CBC">
        <w:rPr>
          <w:rFonts w:ascii="Amasis MT Pro Black" w:hAnsi="Amasis MT Pro Black"/>
        </w:rPr>
        <w:t>Positioning:</w:t>
      </w:r>
      <w:r w:rsidRPr="003A3999">
        <w:rPr>
          <w:rFonts w:ascii="Amasis MT Pro Medium" w:hAnsi="Amasis MT Pro Medium"/>
        </w:rPr>
        <w:t xml:space="preserve"> Positioning </w:t>
      </w:r>
      <w:r w:rsidR="00C12CBC" w:rsidRPr="003A3999">
        <w:rPr>
          <w:rFonts w:ascii="Amasis MT Pro Medium" w:hAnsi="Amasis MT Pro Medium"/>
        </w:rPr>
        <w:t>Eco Blend</w:t>
      </w:r>
      <w:r w:rsidRPr="003A3999">
        <w:rPr>
          <w:rFonts w:ascii="Amasis MT Pro Medium" w:hAnsi="Amasis MT Pro Medium"/>
        </w:rPr>
        <w:t xml:space="preserve"> Beauty Pods as a premium, eco-friendly beauty solution that aligns with socially responsible consumer values.</w:t>
      </w:r>
    </w:p>
    <w:p w14:paraId="19E57BEB" w14:textId="77777777" w:rsidR="003A3999" w:rsidRPr="00240B7B" w:rsidRDefault="003A3999" w:rsidP="003A3999">
      <w:pPr>
        <w:rPr>
          <w:rFonts w:ascii="Amasis MT Pro Medium" w:hAnsi="Amasis MT Pro Medium"/>
          <w:color w:val="4472C4" w:themeColor="accent1"/>
        </w:rPr>
      </w:pPr>
      <w:r w:rsidRPr="00240B7B">
        <w:rPr>
          <w:rFonts w:ascii="Amasis MT Pro Medium" w:hAnsi="Amasis MT Pro Medium"/>
          <w:color w:val="4472C4" w:themeColor="accent1"/>
        </w:rPr>
        <w:t>Marketing Environment Model:</w:t>
      </w:r>
    </w:p>
    <w:p w14:paraId="201F968E" w14:textId="339377A7" w:rsidR="003A3999" w:rsidRPr="003A3999" w:rsidRDefault="003A3999" w:rsidP="003A3999">
      <w:pPr>
        <w:rPr>
          <w:rFonts w:ascii="Amasis MT Pro Medium" w:hAnsi="Amasis MT Pro Medium"/>
        </w:rPr>
      </w:pPr>
      <w:r w:rsidRPr="00240B7B">
        <w:rPr>
          <w:rFonts w:ascii="Amasis MT Pro Black" w:hAnsi="Amasis MT Pro Black"/>
        </w:rPr>
        <w:t>Macro environmental factors:</w:t>
      </w:r>
      <w:r w:rsidRPr="003A3999">
        <w:rPr>
          <w:rFonts w:ascii="Amasis MT Pro Medium" w:hAnsi="Amasis MT Pro Medium"/>
        </w:rPr>
        <w:t xml:space="preserve"> </w:t>
      </w:r>
      <w:r w:rsidR="00240B7B" w:rsidRPr="003A3999">
        <w:rPr>
          <w:rFonts w:ascii="Amasis MT Pro Medium" w:hAnsi="Amasis MT Pro Medium"/>
        </w:rPr>
        <w:t>Considering</w:t>
      </w:r>
      <w:r w:rsidRPr="003A3999">
        <w:rPr>
          <w:rFonts w:ascii="Amasis MT Pro Medium" w:hAnsi="Amasis MT Pro Medium"/>
        </w:rPr>
        <w:t xml:space="preserve"> factors such as economic trends (e.g. increased demand for sustainable products), technological advances (e.g. online shopping trends</w:t>
      </w:r>
      <w:r w:rsidR="00240B7B">
        <w:rPr>
          <w:rFonts w:ascii="Amasis MT Pro Medium" w:hAnsi="Amasis MT Pro Medium"/>
        </w:rPr>
        <w:t xml:space="preserve"> </w:t>
      </w:r>
      <w:r w:rsidRPr="003A3999">
        <w:rPr>
          <w:rFonts w:ascii="Amasis MT Pro Medium" w:hAnsi="Amasis MT Pro Medium"/>
        </w:rPr>
        <w:t xml:space="preserve">and socio-cultural changes (e.g. increased awareness of environmental </w:t>
      </w:r>
      <w:r w:rsidR="00240B7B" w:rsidRPr="003A3999">
        <w:rPr>
          <w:rFonts w:ascii="Amasis MT Pro Medium" w:hAnsi="Amasis MT Pro Medium"/>
        </w:rPr>
        <w:t>issues)</w:t>
      </w:r>
      <w:r w:rsidRPr="003A3999">
        <w:rPr>
          <w:rFonts w:ascii="Amasis MT Pro Medium" w:hAnsi="Amasis MT Pro Medium"/>
        </w:rPr>
        <w:t>.</w:t>
      </w:r>
    </w:p>
    <w:p w14:paraId="76DF8F8A" w14:textId="77777777" w:rsidR="003A3999" w:rsidRPr="003A3999" w:rsidRDefault="003A3999" w:rsidP="003A3999">
      <w:pPr>
        <w:rPr>
          <w:rFonts w:ascii="Amasis MT Pro Medium" w:hAnsi="Amasis MT Pro Medium"/>
        </w:rPr>
      </w:pPr>
      <w:r w:rsidRPr="00240B7B">
        <w:rPr>
          <w:rFonts w:ascii="Amasis MT Pro Black" w:hAnsi="Amasis MT Pro Black"/>
        </w:rPr>
        <w:t>Microenvironmental Factors:</w:t>
      </w:r>
      <w:r w:rsidRPr="003A3999">
        <w:rPr>
          <w:rFonts w:ascii="Amasis MT Pro Medium" w:hAnsi="Amasis MT Pro Medium"/>
        </w:rPr>
        <w:t xml:space="preserve"> Assessing the Impact of Suppliers, Customers, Competitors, Intermediaries, and Public Opinion on Marketing Strategies.</w:t>
      </w:r>
    </w:p>
    <w:p w14:paraId="799285AF" w14:textId="77777777" w:rsidR="003A3999" w:rsidRPr="00240B7B" w:rsidRDefault="003A3999" w:rsidP="003A3999">
      <w:pPr>
        <w:rPr>
          <w:rFonts w:ascii="Amasis MT Pro Medium" w:hAnsi="Amasis MT Pro Medium"/>
          <w:color w:val="4472C4" w:themeColor="accent1"/>
        </w:rPr>
      </w:pPr>
      <w:r w:rsidRPr="00240B7B">
        <w:rPr>
          <w:rFonts w:ascii="Amasis MT Pro Medium" w:hAnsi="Amasis MT Pro Medium"/>
          <w:color w:val="4472C4" w:themeColor="accent1"/>
        </w:rPr>
        <w:t>Social media and online marketing:</w:t>
      </w:r>
    </w:p>
    <w:p w14:paraId="24C2D590" w14:textId="0B8B37E0" w:rsidR="003A3999" w:rsidRPr="003A3999" w:rsidRDefault="003A3999" w:rsidP="003A3999">
      <w:pPr>
        <w:rPr>
          <w:rFonts w:ascii="Amasis MT Pro Medium" w:hAnsi="Amasis MT Pro Medium"/>
        </w:rPr>
      </w:pPr>
      <w:r w:rsidRPr="00240B7B">
        <w:rPr>
          <w:rFonts w:ascii="Amasis MT Pro Black" w:hAnsi="Amasis MT Pro Black"/>
        </w:rPr>
        <w:t xml:space="preserve">Facebook, </w:t>
      </w:r>
      <w:r w:rsidR="00240B7B" w:rsidRPr="00240B7B">
        <w:rPr>
          <w:rFonts w:ascii="Amasis MT Pro Black" w:hAnsi="Amasis MT Pro Black"/>
        </w:rPr>
        <w:t>Instagram,</w:t>
      </w:r>
      <w:r w:rsidRPr="00240B7B">
        <w:rPr>
          <w:rFonts w:ascii="Amasis MT Pro Black" w:hAnsi="Amasis MT Pro Black"/>
        </w:rPr>
        <w:t xml:space="preserve"> and YouTube</w:t>
      </w:r>
      <w:r w:rsidRPr="003A3999">
        <w:rPr>
          <w:rFonts w:ascii="Amasis MT Pro Medium" w:hAnsi="Amasis MT Pro Medium"/>
        </w:rPr>
        <w:t>: Using these platforms to present visually appealing content, including video tutorials, product demonstrations and testimonials. Partnering with beauty influencers and sustainability advocates for wider reach.</w:t>
      </w:r>
    </w:p>
    <w:p w14:paraId="6187AB1C" w14:textId="77777777" w:rsidR="003A3999" w:rsidRPr="003A3999" w:rsidRDefault="003A3999" w:rsidP="003A3999">
      <w:pPr>
        <w:rPr>
          <w:rFonts w:ascii="Amasis MT Pro Medium" w:hAnsi="Amasis MT Pro Medium"/>
        </w:rPr>
      </w:pPr>
      <w:r w:rsidRPr="00240B7B">
        <w:rPr>
          <w:rFonts w:ascii="Amasis MT Pro Black" w:hAnsi="Amasis MT Pro Black"/>
        </w:rPr>
        <w:lastRenderedPageBreak/>
        <w:t>Paid Search Engine Marketing (Google):</w:t>
      </w:r>
      <w:r w:rsidRPr="003A3999">
        <w:rPr>
          <w:rFonts w:ascii="Amasis MT Pro Medium" w:hAnsi="Amasis MT Pro Medium"/>
        </w:rPr>
        <w:t xml:space="preserve"> Serving targeted ads using relevant keywords to capture the attention of users actively searching for sustainable beauty products.</w:t>
      </w:r>
    </w:p>
    <w:p w14:paraId="2CBC3B0C" w14:textId="77777777" w:rsidR="003A3999" w:rsidRPr="003A3999" w:rsidRDefault="003A3999" w:rsidP="003A3999">
      <w:pPr>
        <w:rPr>
          <w:rFonts w:ascii="Amasis MT Pro Medium" w:hAnsi="Amasis MT Pro Medium"/>
        </w:rPr>
      </w:pPr>
      <w:r w:rsidRPr="00240B7B">
        <w:rPr>
          <w:rFonts w:ascii="Amasis MT Pro Black" w:hAnsi="Amasis MT Pro Black"/>
        </w:rPr>
        <w:t>Email Marketing</w:t>
      </w:r>
      <w:r w:rsidRPr="003A3999">
        <w:rPr>
          <w:rFonts w:ascii="Amasis MT Pro Medium" w:hAnsi="Amasis MT Pro Medium"/>
        </w:rPr>
        <w:t>: Building a subscriber base via the website and using email marketing for personalized promotions, product updates and educational content.</w:t>
      </w:r>
    </w:p>
    <w:p w14:paraId="4C320816" w14:textId="69515372" w:rsidR="003A3999" w:rsidRPr="00240B7B" w:rsidRDefault="003A3999" w:rsidP="003A3999">
      <w:pPr>
        <w:rPr>
          <w:rFonts w:ascii="Amasis MT Pro Medium" w:hAnsi="Amasis MT Pro Medium"/>
          <w:color w:val="4472C4" w:themeColor="accent1"/>
        </w:rPr>
      </w:pPr>
      <w:r w:rsidRPr="00240B7B">
        <w:rPr>
          <w:rFonts w:ascii="Amasis MT Pro Medium" w:hAnsi="Amasis MT Pro Medium"/>
          <w:color w:val="4472C4" w:themeColor="accent1"/>
        </w:rPr>
        <w:t xml:space="preserve">Measuring and </w:t>
      </w:r>
      <w:r w:rsidR="00240B7B" w:rsidRPr="00240B7B">
        <w:rPr>
          <w:rFonts w:ascii="Amasis MT Pro Medium" w:hAnsi="Amasis MT Pro Medium"/>
          <w:color w:val="4472C4" w:themeColor="accent1"/>
        </w:rPr>
        <w:t>analysing</w:t>
      </w:r>
      <w:r w:rsidRPr="00240B7B">
        <w:rPr>
          <w:rFonts w:ascii="Amasis MT Pro Medium" w:hAnsi="Amasis MT Pro Medium"/>
          <w:color w:val="4472C4" w:themeColor="accent1"/>
        </w:rPr>
        <w:t>:</w:t>
      </w:r>
    </w:p>
    <w:p w14:paraId="10B8760E" w14:textId="77777777" w:rsidR="003A3999" w:rsidRPr="003A3999" w:rsidRDefault="003A3999" w:rsidP="003A3999">
      <w:pPr>
        <w:rPr>
          <w:rFonts w:ascii="Amasis MT Pro Medium" w:hAnsi="Amasis MT Pro Medium"/>
        </w:rPr>
      </w:pPr>
      <w:r w:rsidRPr="003A3999">
        <w:rPr>
          <w:rFonts w:ascii="Amasis MT Pro Medium" w:hAnsi="Amasis MT Pro Medium"/>
        </w:rPr>
        <w:t>Using tools such as Google Analytics and social media information to measure the effectiveness of marketing campaigns.</w:t>
      </w:r>
    </w:p>
    <w:p w14:paraId="0F95AA1E" w14:textId="77777777" w:rsidR="003A3999" w:rsidRPr="003A3999" w:rsidRDefault="003A3999" w:rsidP="003A3999">
      <w:pPr>
        <w:rPr>
          <w:rFonts w:ascii="Amasis MT Pro Medium" w:hAnsi="Amasis MT Pro Medium"/>
        </w:rPr>
      </w:pPr>
      <w:r w:rsidRPr="003A3999">
        <w:rPr>
          <w:rFonts w:ascii="Amasis MT Pro Medium" w:hAnsi="Amasis MT Pro Medium"/>
        </w:rPr>
        <w:t>Monitoring Key Performance Indicators (KPIs) such as website traffic, conversion rates and social media engagement to refine marketing strategies.</w:t>
      </w:r>
    </w:p>
    <w:p w14:paraId="7BABE8C2" w14:textId="77777777" w:rsidR="003A3999" w:rsidRPr="00240B7B" w:rsidRDefault="003A3999" w:rsidP="003A3999">
      <w:pPr>
        <w:rPr>
          <w:rFonts w:ascii="Amasis MT Pro Medium" w:hAnsi="Amasis MT Pro Medium"/>
          <w:color w:val="4472C4" w:themeColor="accent1"/>
        </w:rPr>
      </w:pPr>
      <w:r w:rsidRPr="00240B7B">
        <w:rPr>
          <w:rFonts w:ascii="Amasis MT Pro Medium" w:hAnsi="Amasis MT Pro Medium"/>
          <w:color w:val="4472C4" w:themeColor="accent1"/>
        </w:rPr>
        <w:t>Marketing Sustainability:</w:t>
      </w:r>
    </w:p>
    <w:p w14:paraId="52402F45" w14:textId="77777777" w:rsidR="003A3999" w:rsidRPr="003A3999" w:rsidRDefault="003A3999" w:rsidP="003A3999">
      <w:pPr>
        <w:rPr>
          <w:rFonts w:ascii="Amasis MT Pro Medium" w:hAnsi="Amasis MT Pro Medium"/>
        </w:rPr>
      </w:pPr>
      <w:r w:rsidRPr="00240B7B">
        <w:rPr>
          <w:rFonts w:ascii="Amasis MT Pro Black" w:hAnsi="Amasis MT Pro Black"/>
        </w:rPr>
        <w:t>Green packaging:</w:t>
      </w:r>
      <w:r w:rsidRPr="003A3999">
        <w:rPr>
          <w:rFonts w:ascii="Amasis MT Pro Medium" w:hAnsi="Amasis MT Pro Medium"/>
        </w:rPr>
        <w:t xml:space="preserve"> Emphasizing the use of sustainable packaging in marketing materials to reinforce the brand's commitment to environmental responsibility.</w:t>
      </w:r>
    </w:p>
    <w:p w14:paraId="036251EC" w14:textId="77777777" w:rsidR="003A3999" w:rsidRPr="003A3999" w:rsidRDefault="003A3999" w:rsidP="003A3999">
      <w:pPr>
        <w:rPr>
          <w:rFonts w:ascii="Amasis MT Pro Medium" w:hAnsi="Amasis MT Pro Medium"/>
        </w:rPr>
      </w:pPr>
      <w:r w:rsidRPr="00240B7B">
        <w:rPr>
          <w:rFonts w:ascii="Amasis MT Pro Black" w:hAnsi="Amasis MT Pro Black"/>
        </w:rPr>
        <w:t>Carbon neutral initiatives:</w:t>
      </w:r>
      <w:r w:rsidRPr="003A3999">
        <w:rPr>
          <w:rFonts w:ascii="Amasis MT Pro Medium" w:hAnsi="Amasis MT Pro Medium"/>
        </w:rPr>
        <w:t xml:space="preserve"> Communicating the brand's efforts to offset carbon emissions from manufacturing and transportation, aligning with the values of environmentally conscious consumers.</w:t>
      </w:r>
    </w:p>
    <w:p w14:paraId="31019AA6" w14:textId="30B68539" w:rsidR="003A3999" w:rsidRDefault="003A3999" w:rsidP="003A3999">
      <w:pPr>
        <w:rPr>
          <w:rFonts w:ascii="Amasis MT Pro Medium" w:hAnsi="Amasis MT Pro Medium"/>
        </w:rPr>
      </w:pPr>
      <w:r w:rsidRPr="003A3999">
        <w:rPr>
          <w:rFonts w:ascii="Amasis MT Pro Medium" w:hAnsi="Amasis MT Pro Medium"/>
        </w:rPr>
        <w:t xml:space="preserve"> </w:t>
      </w:r>
      <w:r w:rsidR="00EE246F">
        <w:rPr>
          <w:rFonts w:ascii="Amasis MT Pro Medium" w:hAnsi="Amasis MT Pro Medium"/>
        </w:rPr>
        <w:t>T</w:t>
      </w:r>
      <w:r w:rsidRPr="003A3999">
        <w:rPr>
          <w:rFonts w:ascii="Amasis MT Pro Medium" w:hAnsi="Amasis MT Pro Medium"/>
        </w:rPr>
        <w:t xml:space="preserve">he marketing strategy for </w:t>
      </w:r>
      <w:r w:rsidR="00240B7B" w:rsidRPr="003A3999">
        <w:rPr>
          <w:rFonts w:ascii="Amasis MT Pro Medium" w:hAnsi="Amasis MT Pro Medium"/>
        </w:rPr>
        <w:t>Eco Blend</w:t>
      </w:r>
      <w:r w:rsidRPr="003A3999">
        <w:rPr>
          <w:rFonts w:ascii="Amasis MT Pro Medium" w:hAnsi="Amasis MT Pro Medium"/>
        </w:rPr>
        <w:t xml:space="preserve"> Beauty Pods integrates various elements of the communication mix, marketing mix, consumer decision patterns, and online marketing channels. By aligning with the values of the target audience and using digital platforms, the brand aims to establish a strong presence in the sustainable beauty market, promoting awareness, </w:t>
      </w:r>
      <w:r w:rsidR="00240B7B" w:rsidRPr="003A3999">
        <w:rPr>
          <w:rFonts w:ascii="Amasis MT Pro Medium" w:hAnsi="Amasis MT Pro Medium"/>
        </w:rPr>
        <w:t>trust,</w:t>
      </w:r>
      <w:r w:rsidRPr="003A3999">
        <w:rPr>
          <w:rFonts w:ascii="Amasis MT Pro Medium" w:hAnsi="Amasis MT Pro Medium"/>
        </w:rPr>
        <w:t xml:space="preserve"> and loyalty in</w:t>
      </w:r>
      <w:r w:rsidR="00240B7B">
        <w:rPr>
          <w:rFonts w:ascii="Amasis MT Pro Medium" w:hAnsi="Amasis MT Pro Medium"/>
        </w:rPr>
        <w:t>.</w:t>
      </w:r>
    </w:p>
    <w:p w14:paraId="56246923" w14:textId="77777777" w:rsidR="006D147D" w:rsidRDefault="006D147D" w:rsidP="008B12E9">
      <w:pPr>
        <w:rPr>
          <w:rFonts w:ascii="Amasis MT Pro Medium" w:hAnsi="Amasis MT Pro Medium"/>
        </w:rPr>
      </w:pPr>
      <w:r>
        <w:rPr>
          <w:rFonts w:ascii="Amasis MT Pro Medium" w:hAnsi="Amasis MT Pro Medium"/>
        </w:rPr>
        <w:t>4.</w:t>
      </w:r>
      <w:r w:rsidR="008B12E9" w:rsidRPr="006D147D">
        <w:rPr>
          <w:rFonts w:ascii="Amasis MT Pro Black" w:hAnsi="Amasis MT Pro Black"/>
        </w:rPr>
        <w:t>GDPR and Data Protection Act 2018:</w:t>
      </w:r>
    </w:p>
    <w:p w14:paraId="7FFB5ACE" w14:textId="692414A7" w:rsidR="008B12E9" w:rsidRPr="008B12E9" w:rsidRDefault="008B12E9" w:rsidP="008B12E9">
      <w:pPr>
        <w:rPr>
          <w:rFonts w:ascii="Amasis MT Pro Medium" w:hAnsi="Amasis MT Pro Medium"/>
        </w:rPr>
      </w:pPr>
      <w:r w:rsidRPr="008B12E9">
        <w:rPr>
          <w:rFonts w:ascii="Amasis MT Pro Medium" w:hAnsi="Amasis MT Pro Medium"/>
        </w:rPr>
        <w:t xml:space="preserve">The General Data Protection Regulation (GDPR) and the Data Protection Act 2018 are comprehensive legal frameworks designed to protect the privacy and personal data of individuals in the European Union (EU) and the United Kingdom. These regulations outline strict guidelines for the collection, </w:t>
      </w:r>
      <w:r w:rsidR="006D147D" w:rsidRPr="008B12E9">
        <w:rPr>
          <w:rFonts w:ascii="Amasis MT Pro Medium" w:hAnsi="Amasis MT Pro Medium"/>
        </w:rPr>
        <w:t>processing,</w:t>
      </w:r>
      <w:r w:rsidRPr="008B12E9">
        <w:rPr>
          <w:rFonts w:ascii="Amasis MT Pro Medium" w:hAnsi="Amasis MT Pro Medium"/>
        </w:rPr>
        <w:t xml:space="preserve"> and storage of personal data, emphasizing transparency, </w:t>
      </w:r>
      <w:r w:rsidR="006D147D" w:rsidRPr="008B12E9">
        <w:rPr>
          <w:rFonts w:ascii="Amasis MT Pro Medium" w:hAnsi="Amasis MT Pro Medium"/>
        </w:rPr>
        <w:t>accountability,</w:t>
      </w:r>
      <w:r w:rsidRPr="008B12E9">
        <w:rPr>
          <w:rFonts w:ascii="Amasis MT Pro Medium" w:hAnsi="Amasis MT Pro Medium"/>
        </w:rPr>
        <w:t xml:space="preserve"> and the rights of individuals.</w:t>
      </w:r>
    </w:p>
    <w:p w14:paraId="32FD8646" w14:textId="283930DF" w:rsidR="008B12E9" w:rsidRPr="006D147D" w:rsidRDefault="008B12E9" w:rsidP="008B12E9">
      <w:pPr>
        <w:rPr>
          <w:rFonts w:ascii="Amasis MT Pro Medium" w:hAnsi="Amasis MT Pro Medium"/>
          <w:color w:val="4472C4" w:themeColor="accent1"/>
        </w:rPr>
      </w:pPr>
      <w:r w:rsidRPr="006D147D">
        <w:rPr>
          <w:rFonts w:ascii="Amasis MT Pro Medium" w:hAnsi="Amasis MT Pro Medium"/>
          <w:color w:val="4472C4" w:themeColor="accent1"/>
        </w:rPr>
        <w:t>Compliance with the GDPR and the Data Protection Act</w:t>
      </w:r>
    </w:p>
    <w:p w14:paraId="59DF34EB" w14:textId="75C18B5E" w:rsidR="008B12E9" w:rsidRPr="008B12E9" w:rsidRDefault="008B12E9" w:rsidP="008B12E9">
      <w:pPr>
        <w:rPr>
          <w:rFonts w:ascii="Amasis MT Pro Medium" w:hAnsi="Amasis MT Pro Medium"/>
        </w:rPr>
      </w:pPr>
      <w:r w:rsidRPr="006D147D">
        <w:rPr>
          <w:rFonts w:ascii="Amasis MT Pro Black" w:hAnsi="Amasis MT Pro Black"/>
        </w:rPr>
        <w:t>Explicit Consent:</w:t>
      </w:r>
      <w:r w:rsidR="006D147D">
        <w:rPr>
          <w:rFonts w:ascii="Amasis MT Pro Medium" w:hAnsi="Amasis MT Pro Medium"/>
        </w:rPr>
        <w:t xml:space="preserve"> </w:t>
      </w:r>
      <w:r w:rsidR="006D147D" w:rsidRPr="008B12E9">
        <w:rPr>
          <w:rFonts w:ascii="Amasis MT Pro Medium" w:hAnsi="Amasis MT Pro Medium"/>
        </w:rPr>
        <w:t>Eco Blend</w:t>
      </w:r>
      <w:r w:rsidRPr="008B12E9">
        <w:rPr>
          <w:rFonts w:ascii="Amasis MT Pro Medium" w:hAnsi="Amasis MT Pro Medium"/>
        </w:rPr>
        <w:t xml:space="preserve"> Beauty Pods will prioritize obtaining explicit consent from customers before collecting any personal data. This includes consent to data processing for order </w:t>
      </w:r>
      <w:r w:rsidR="006D147D" w:rsidRPr="008B12E9">
        <w:rPr>
          <w:rFonts w:ascii="Amasis MT Pro Medium" w:hAnsi="Amasis MT Pro Medium"/>
        </w:rPr>
        <w:t>fulfilment</w:t>
      </w:r>
      <w:r w:rsidRPr="008B12E9">
        <w:rPr>
          <w:rFonts w:ascii="Amasis MT Pro Medium" w:hAnsi="Amasis MT Pro Medium"/>
        </w:rPr>
        <w:t>, marketing communications and analytics.</w:t>
      </w:r>
      <w:r w:rsidR="006D147D">
        <w:rPr>
          <w:rFonts w:ascii="Amasis MT Pro Medium" w:hAnsi="Amasis MT Pro Medium"/>
        </w:rPr>
        <w:t xml:space="preserve"> </w:t>
      </w:r>
      <w:r w:rsidRPr="008B12E9">
        <w:rPr>
          <w:rFonts w:ascii="Amasis MT Pro Medium" w:hAnsi="Amasis MT Pro Medium"/>
        </w:rPr>
        <w:t>The website will feature clear and concise consent forms, ensuring that customers understand the purposes for which their data is collected and processed.</w:t>
      </w:r>
    </w:p>
    <w:p w14:paraId="7CB43F0D" w14:textId="33C31383" w:rsidR="008B12E9" w:rsidRPr="008B12E9" w:rsidRDefault="008B12E9" w:rsidP="008B12E9">
      <w:pPr>
        <w:rPr>
          <w:rFonts w:ascii="Amasis MT Pro Medium" w:hAnsi="Amasis MT Pro Medium"/>
        </w:rPr>
      </w:pPr>
      <w:r w:rsidRPr="006D147D">
        <w:rPr>
          <w:rFonts w:ascii="Amasis MT Pro Black" w:hAnsi="Amasis MT Pro Black"/>
        </w:rPr>
        <w:t>Opt-out mechanism</w:t>
      </w:r>
      <w:r w:rsidRPr="008B12E9">
        <w:rPr>
          <w:rFonts w:ascii="Amasis MT Pro Medium" w:hAnsi="Amasis MT Pro Medium"/>
        </w:rPr>
        <w:t>:</w:t>
      </w:r>
      <w:r w:rsidR="006D147D">
        <w:rPr>
          <w:rFonts w:ascii="Amasis MT Pro Medium" w:hAnsi="Amasis MT Pro Medium"/>
        </w:rPr>
        <w:t xml:space="preserve"> </w:t>
      </w:r>
      <w:r w:rsidRPr="008B12E9">
        <w:rPr>
          <w:rFonts w:ascii="Amasis MT Pro Medium" w:hAnsi="Amasis MT Pro Medium"/>
        </w:rPr>
        <w:t>An easy-to-use opt-out mechanism will be implemented, allowing customers to easily withdraw their consent to marketing communications. This feature will be clearly communicated in promotional emails and customers can manage their preferences through their account settings on the website.</w:t>
      </w:r>
    </w:p>
    <w:p w14:paraId="0DA29F91" w14:textId="4ED66F71" w:rsidR="008B12E9" w:rsidRPr="006D147D" w:rsidRDefault="008B12E9" w:rsidP="008B12E9">
      <w:pPr>
        <w:rPr>
          <w:rFonts w:ascii="Amasis MT Pro Black" w:hAnsi="Amasis MT Pro Black"/>
        </w:rPr>
      </w:pPr>
      <w:r w:rsidRPr="006D147D">
        <w:rPr>
          <w:rFonts w:ascii="Amasis MT Pro Black" w:hAnsi="Amasis MT Pro Black"/>
        </w:rPr>
        <w:t>Data Minimization:</w:t>
      </w:r>
      <w:r w:rsidR="006D147D">
        <w:rPr>
          <w:rFonts w:ascii="Amasis MT Pro Black" w:hAnsi="Amasis MT Pro Black"/>
        </w:rPr>
        <w:t xml:space="preserve"> </w:t>
      </w:r>
      <w:r w:rsidR="006D147D" w:rsidRPr="008B12E9">
        <w:rPr>
          <w:rFonts w:ascii="Amasis MT Pro Medium" w:hAnsi="Amasis MT Pro Medium"/>
        </w:rPr>
        <w:t>Eco Blend</w:t>
      </w:r>
      <w:r w:rsidRPr="008B12E9">
        <w:rPr>
          <w:rFonts w:ascii="Amasis MT Pro Medium" w:hAnsi="Amasis MT Pro Medium"/>
        </w:rPr>
        <w:t xml:space="preserve"> Beauty Pods will practice data minimization, collecting only the information necessary to process orders and communicate with customers.</w:t>
      </w:r>
    </w:p>
    <w:p w14:paraId="32D0387F" w14:textId="4C01AD3E" w:rsidR="008B12E9" w:rsidRPr="008B12E9" w:rsidRDefault="008B12E9" w:rsidP="008B12E9">
      <w:pPr>
        <w:rPr>
          <w:rFonts w:ascii="Amasis MT Pro Medium" w:hAnsi="Amasis MT Pro Medium"/>
        </w:rPr>
      </w:pPr>
      <w:r w:rsidRPr="008B12E9">
        <w:rPr>
          <w:rFonts w:ascii="Amasis MT Pro Medium" w:hAnsi="Amasis MT Pro Medium"/>
        </w:rPr>
        <w:t xml:space="preserve">Customer profiles will be reviewed </w:t>
      </w:r>
      <w:r w:rsidR="006D147D" w:rsidRPr="008B12E9">
        <w:rPr>
          <w:rFonts w:ascii="Amasis MT Pro Medium" w:hAnsi="Amasis MT Pro Medium"/>
        </w:rPr>
        <w:t>regularly,</w:t>
      </w:r>
      <w:r w:rsidRPr="008B12E9">
        <w:rPr>
          <w:rFonts w:ascii="Amasis MT Pro Medium" w:hAnsi="Amasis MT Pro Medium"/>
        </w:rPr>
        <w:t xml:space="preserve"> and any unnecessary data will be deleted promptly to reduce the risk associated with storing excess information.</w:t>
      </w:r>
    </w:p>
    <w:p w14:paraId="4A087292" w14:textId="4C9CD2B6" w:rsidR="008B12E9" w:rsidRPr="008B12E9" w:rsidRDefault="008B12E9" w:rsidP="008B12E9">
      <w:pPr>
        <w:rPr>
          <w:rFonts w:ascii="Amasis MT Pro Medium" w:hAnsi="Amasis MT Pro Medium"/>
        </w:rPr>
      </w:pPr>
      <w:r w:rsidRPr="006D147D">
        <w:rPr>
          <w:rFonts w:ascii="Amasis MT Pro Black" w:hAnsi="Amasis MT Pro Black"/>
        </w:rPr>
        <w:lastRenderedPageBreak/>
        <w:t>Access to data and transparency</w:t>
      </w:r>
      <w:r w:rsidRPr="008B12E9">
        <w:rPr>
          <w:rFonts w:ascii="Amasis MT Pro Medium" w:hAnsi="Amasis MT Pro Medium"/>
        </w:rPr>
        <w:t>:</w:t>
      </w:r>
      <w:r w:rsidR="006D147D">
        <w:rPr>
          <w:rFonts w:ascii="Amasis MT Pro Medium" w:hAnsi="Amasis MT Pro Medium"/>
        </w:rPr>
        <w:t xml:space="preserve"> </w:t>
      </w:r>
      <w:r w:rsidRPr="008B12E9">
        <w:rPr>
          <w:rFonts w:ascii="Amasis MT Pro Medium" w:hAnsi="Amasis MT Pro Medium"/>
        </w:rPr>
        <w:t xml:space="preserve">Customers will have the right to access their personal data and to request information about how their data is processed. A transparent privacy policy on the website will provide comprehensive details of data processing </w:t>
      </w:r>
      <w:r w:rsidR="006D147D" w:rsidRPr="008B12E9">
        <w:rPr>
          <w:rFonts w:ascii="Amasis MT Pro Medium" w:hAnsi="Amasis MT Pro Medium"/>
        </w:rPr>
        <w:t>practices. Data</w:t>
      </w:r>
      <w:r w:rsidRPr="008B12E9">
        <w:rPr>
          <w:rFonts w:ascii="Amasis MT Pro Medium" w:hAnsi="Amasis MT Pro Medium"/>
        </w:rPr>
        <w:t xml:space="preserve"> access requests will be processed promptly, allowing customers to have control over their personal information.</w:t>
      </w:r>
    </w:p>
    <w:p w14:paraId="412020D5" w14:textId="374C62B0" w:rsidR="008B12E9" w:rsidRPr="006D147D" w:rsidRDefault="008B12E9" w:rsidP="008B12E9">
      <w:pPr>
        <w:rPr>
          <w:rFonts w:ascii="Amasis MT Pro Medium" w:hAnsi="Amasis MT Pro Medium"/>
          <w:color w:val="4472C4" w:themeColor="accent1"/>
        </w:rPr>
      </w:pPr>
      <w:r w:rsidRPr="006D147D">
        <w:rPr>
          <w:rFonts w:ascii="Amasis MT Pro Medium" w:hAnsi="Amasis MT Pro Medium"/>
          <w:color w:val="4472C4" w:themeColor="accent1"/>
        </w:rPr>
        <w:t>Securing customer data</w:t>
      </w:r>
    </w:p>
    <w:p w14:paraId="791B8376" w14:textId="747A0D1D" w:rsidR="008B12E9" w:rsidRPr="008B12E9" w:rsidRDefault="008B12E9" w:rsidP="008B12E9">
      <w:pPr>
        <w:rPr>
          <w:rFonts w:ascii="Amasis MT Pro Medium" w:hAnsi="Amasis MT Pro Medium"/>
        </w:rPr>
      </w:pPr>
      <w:r w:rsidRPr="006D147D">
        <w:rPr>
          <w:rFonts w:ascii="Amasis MT Pro Black" w:hAnsi="Amasis MT Pro Black"/>
        </w:rPr>
        <w:t>Encryption facilities</w:t>
      </w:r>
      <w:r w:rsidRPr="008B12E9">
        <w:rPr>
          <w:rFonts w:ascii="Amasis MT Pro Medium" w:hAnsi="Amasis MT Pro Medium"/>
        </w:rPr>
        <w:t>:</w:t>
      </w:r>
      <w:r w:rsidR="006D147D">
        <w:rPr>
          <w:rFonts w:ascii="Amasis MT Pro Medium" w:hAnsi="Amasis MT Pro Medium"/>
        </w:rPr>
        <w:t xml:space="preserve"> </w:t>
      </w:r>
      <w:r w:rsidRPr="008B12E9">
        <w:rPr>
          <w:rFonts w:ascii="Amasis MT Pro Medium" w:hAnsi="Amasis MT Pro Medium"/>
        </w:rPr>
        <w:t>All customer data, including personal details and payment information, will be encrypted using Secure Socket Layer (SSL) technology. This encryption ensures that sensitive data transmitted between the customer's device and the website remains confidential and secure.</w:t>
      </w:r>
    </w:p>
    <w:p w14:paraId="61930EF0" w14:textId="367F5C0F" w:rsidR="008B12E9" w:rsidRPr="008B12E9" w:rsidRDefault="008B12E9" w:rsidP="008B12E9">
      <w:pPr>
        <w:rPr>
          <w:rFonts w:ascii="Amasis MT Pro Medium" w:hAnsi="Amasis MT Pro Medium"/>
        </w:rPr>
      </w:pPr>
      <w:r w:rsidRPr="006D147D">
        <w:rPr>
          <w:rFonts w:ascii="Amasis MT Pro Black" w:hAnsi="Amasis MT Pro Black"/>
        </w:rPr>
        <w:t xml:space="preserve">Secure payment </w:t>
      </w:r>
      <w:r w:rsidR="006D147D" w:rsidRPr="006D147D">
        <w:rPr>
          <w:rFonts w:ascii="Amasis MT Pro Black" w:hAnsi="Amasis MT Pro Black"/>
        </w:rPr>
        <w:t>gateways:</w:t>
      </w:r>
      <w:r w:rsidR="006D147D" w:rsidRPr="008B12E9">
        <w:rPr>
          <w:rFonts w:ascii="Amasis MT Pro Medium" w:hAnsi="Amasis MT Pro Medium"/>
        </w:rPr>
        <w:t xml:space="preserve"> Integration</w:t>
      </w:r>
      <w:r w:rsidRPr="008B12E9">
        <w:rPr>
          <w:rFonts w:ascii="Amasis MT Pro Medium" w:hAnsi="Amasis MT Pro Medium"/>
        </w:rPr>
        <w:t xml:space="preserve"> with reputable payment gateways such as PayPal and Stripe will ensure that customers' payment information is processed securely.</w:t>
      </w:r>
      <w:r w:rsidR="006D147D">
        <w:rPr>
          <w:rFonts w:ascii="Amasis MT Pro Medium" w:hAnsi="Amasis MT Pro Medium"/>
        </w:rPr>
        <w:t xml:space="preserve"> </w:t>
      </w:r>
      <w:r w:rsidRPr="008B12E9">
        <w:rPr>
          <w:rFonts w:ascii="Amasis MT Pro Medium" w:hAnsi="Amasis MT Pro Medium"/>
        </w:rPr>
        <w:t>The payment gateways themselves adhere to strict security standards, reducing the risk of unauthorized access to financial data.</w:t>
      </w:r>
    </w:p>
    <w:p w14:paraId="40BF26CD" w14:textId="14925766" w:rsidR="008B12E9" w:rsidRPr="006D147D" w:rsidRDefault="008B12E9" w:rsidP="008B12E9">
      <w:pPr>
        <w:rPr>
          <w:rFonts w:ascii="Amasis MT Pro Black" w:hAnsi="Amasis MT Pro Black"/>
        </w:rPr>
      </w:pPr>
      <w:r w:rsidRPr="006D147D">
        <w:rPr>
          <w:rFonts w:ascii="Amasis MT Pro Black" w:hAnsi="Amasis MT Pro Black"/>
        </w:rPr>
        <w:t>Safe Storage Practices:</w:t>
      </w:r>
      <w:r w:rsidR="006D147D">
        <w:rPr>
          <w:rFonts w:ascii="Amasis MT Pro Black" w:hAnsi="Amasis MT Pro Black"/>
        </w:rPr>
        <w:t xml:space="preserve"> </w:t>
      </w:r>
      <w:r w:rsidRPr="008B12E9">
        <w:rPr>
          <w:rFonts w:ascii="Amasis MT Pro Medium" w:hAnsi="Amasis MT Pro Medium"/>
        </w:rPr>
        <w:t>Customer data will be securely stored on servers with advanced security measures, including firewalls and intrusion detection systems.</w:t>
      </w:r>
    </w:p>
    <w:p w14:paraId="00404B09" w14:textId="77777777" w:rsidR="008B12E9" w:rsidRPr="008B12E9" w:rsidRDefault="008B12E9" w:rsidP="008B12E9">
      <w:pPr>
        <w:rPr>
          <w:rFonts w:ascii="Amasis MT Pro Medium" w:hAnsi="Amasis MT Pro Medium"/>
        </w:rPr>
      </w:pPr>
      <w:r w:rsidRPr="008B12E9">
        <w:rPr>
          <w:rFonts w:ascii="Amasis MT Pro Medium" w:hAnsi="Amasis MT Pro Medium"/>
        </w:rPr>
        <w:t>Regular security audits and vulnerability assessments will be conducted to identify and address potential risks to customer data.</w:t>
      </w:r>
    </w:p>
    <w:p w14:paraId="1BF4B1F7" w14:textId="60B67DD9" w:rsidR="008B12E9" w:rsidRPr="006D147D" w:rsidRDefault="008B12E9" w:rsidP="008B12E9">
      <w:pPr>
        <w:rPr>
          <w:rFonts w:ascii="Amasis MT Pro Black" w:hAnsi="Amasis MT Pro Black"/>
        </w:rPr>
      </w:pPr>
      <w:r w:rsidRPr="006D147D">
        <w:rPr>
          <w:rFonts w:ascii="Amasis MT Pro Black" w:hAnsi="Amasis MT Pro Black"/>
        </w:rPr>
        <w:t>Employee training and access control:</w:t>
      </w:r>
      <w:r w:rsidR="006D147D">
        <w:rPr>
          <w:rFonts w:ascii="Amasis MT Pro Black" w:hAnsi="Amasis MT Pro Black"/>
        </w:rPr>
        <w:t xml:space="preserve"> </w:t>
      </w:r>
      <w:r w:rsidRPr="008B12E9">
        <w:rPr>
          <w:rFonts w:ascii="Amasis MT Pro Medium" w:hAnsi="Amasis MT Pro Medium"/>
        </w:rPr>
        <w:t>Employees who handle customer data will undergo comprehensive training on data protection policies and security measures.</w:t>
      </w:r>
    </w:p>
    <w:p w14:paraId="155C1A63" w14:textId="77777777" w:rsidR="008B12E9" w:rsidRPr="008B12E9" w:rsidRDefault="008B12E9" w:rsidP="008B12E9">
      <w:pPr>
        <w:rPr>
          <w:rFonts w:ascii="Amasis MT Pro Medium" w:hAnsi="Amasis MT Pro Medium"/>
        </w:rPr>
      </w:pPr>
      <w:r w:rsidRPr="008B12E9">
        <w:rPr>
          <w:rFonts w:ascii="Amasis MT Pro Medium" w:hAnsi="Amasis MT Pro Medium"/>
        </w:rPr>
        <w:t>Access controls will be implemented to restrict employee access to customer data, ensuring that only authorized personnel can view or modify sensitive information.</w:t>
      </w:r>
    </w:p>
    <w:p w14:paraId="682E74A7" w14:textId="0C777C0A" w:rsidR="008B12E9" w:rsidRPr="006D147D" w:rsidRDefault="008B12E9" w:rsidP="008B12E9">
      <w:pPr>
        <w:rPr>
          <w:rFonts w:ascii="Amasis MT Pro Black" w:hAnsi="Amasis MT Pro Black"/>
        </w:rPr>
      </w:pPr>
      <w:r w:rsidRPr="006D147D">
        <w:rPr>
          <w:rFonts w:ascii="Amasis MT Pro Black" w:hAnsi="Amasis MT Pro Black"/>
        </w:rPr>
        <w:t xml:space="preserve">Incident Response </w:t>
      </w:r>
      <w:r w:rsidR="00556F54" w:rsidRPr="006D147D">
        <w:rPr>
          <w:rFonts w:ascii="Amasis MT Pro Black" w:hAnsi="Amasis MT Pro Black"/>
        </w:rPr>
        <w:t>Plan:</w:t>
      </w:r>
      <w:r w:rsidR="00556F54" w:rsidRPr="008B12E9">
        <w:rPr>
          <w:rFonts w:ascii="Amasis MT Pro Medium" w:hAnsi="Amasis MT Pro Medium"/>
        </w:rPr>
        <w:t xml:space="preserve"> A</w:t>
      </w:r>
      <w:r w:rsidRPr="008B12E9">
        <w:rPr>
          <w:rFonts w:ascii="Amasis MT Pro Medium" w:hAnsi="Amasis MT Pro Medium"/>
        </w:rPr>
        <w:t xml:space="preserve"> robust incident response plan will be in place to promptly address and mitigate any data breach.</w:t>
      </w:r>
    </w:p>
    <w:p w14:paraId="593E1630" w14:textId="77777777" w:rsidR="008B12E9" w:rsidRPr="008B12E9" w:rsidRDefault="008B12E9" w:rsidP="008B12E9">
      <w:pPr>
        <w:rPr>
          <w:rFonts w:ascii="Amasis MT Pro Medium" w:hAnsi="Amasis MT Pro Medium"/>
        </w:rPr>
      </w:pPr>
      <w:r w:rsidRPr="008B12E9">
        <w:rPr>
          <w:rFonts w:ascii="Amasis MT Pro Medium" w:hAnsi="Amasis MT Pro Medium"/>
        </w:rPr>
        <w:t>In the event of a breach, affected customers will be notified in accordance with legal requirements and the necessary steps will be taken to remedy the situation.</w:t>
      </w:r>
    </w:p>
    <w:p w14:paraId="3DE62261" w14:textId="77777777" w:rsidR="008B12E9" w:rsidRPr="006D147D" w:rsidRDefault="008B12E9" w:rsidP="008B12E9">
      <w:pPr>
        <w:rPr>
          <w:rFonts w:ascii="Amasis MT Pro Medium" w:hAnsi="Amasis MT Pro Medium" w:cstheme="minorHAnsi"/>
          <w:color w:val="4472C4" w:themeColor="accent1"/>
        </w:rPr>
      </w:pPr>
      <w:r w:rsidRPr="006D147D">
        <w:rPr>
          <w:rFonts w:ascii="Amasis MT Pro Medium" w:hAnsi="Amasis MT Pro Medium" w:cstheme="minorHAnsi"/>
          <w:color w:val="4472C4" w:themeColor="accent1"/>
        </w:rPr>
        <w:t>Continuous compliance monitoring:</w:t>
      </w:r>
    </w:p>
    <w:p w14:paraId="57B74746" w14:textId="0B65F1C3" w:rsidR="008B12E9" w:rsidRPr="008B12E9" w:rsidRDefault="008B12E9" w:rsidP="008B12E9">
      <w:pPr>
        <w:rPr>
          <w:rFonts w:ascii="Amasis MT Pro Medium" w:hAnsi="Amasis MT Pro Medium"/>
        </w:rPr>
      </w:pPr>
      <w:r w:rsidRPr="006D147D">
        <w:rPr>
          <w:rFonts w:ascii="Amasis MT Pro Black" w:hAnsi="Amasis MT Pro Black"/>
        </w:rPr>
        <w:t>Regular audits and assessments:</w:t>
      </w:r>
      <w:r w:rsidR="006D147D">
        <w:rPr>
          <w:rFonts w:ascii="Amasis MT Pro Medium" w:hAnsi="Amasis MT Pro Medium"/>
        </w:rPr>
        <w:t xml:space="preserve"> </w:t>
      </w:r>
      <w:r w:rsidRPr="008B12E9">
        <w:rPr>
          <w:rFonts w:ascii="Amasis MT Pro Medium" w:hAnsi="Amasis MT Pro Medium"/>
        </w:rPr>
        <w:t>Conducting regular privacy audits and assessments to ensure continued compliance with the GDPR and the Data Protection Act 2018.</w:t>
      </w:r>
    </w:p>
    <w:p w14:paraId="2D363D65" w14:textId="77777777" w:rsidR="008B12E9" w:rsidRPr="008B12E9" w:rsidRDefault="008B12E9" w:rsidP="008B12E9">
      <w:pPr>
        <w:rPr>
          <w:rFonts w:ascii="Amasis MT Pro Medium" w:hAnsi="Amasis MT Pro Medium"/>
        </w:rPr>
      </w:pPr>
      <w:r w:rsidRPr="008B12E9">
        <w:rPr>
          <w:rFonts w:ascii="Amasis MT Pro Medium" w:hAnsi="Amasis MT Pro Medium"/>
        </w:rPr>
        <w:t>Continuous monitoring of changes in data protection laws to promptly adapt policies and procedures accordingly.</w:t>
      </w:r>
    </w:p>
    <w:p w14:paraId="13E0979C" w14:textId="44BD430B" w:rsidR="008B12E9" w:rsidRPr="006D147D" w:rsidRDefault="008B12E9" w:rsidP="008B12E9">
      <w:pPr>
        <w:rPr>
          <w:rFonts w:ascii="Amasis MT Pro Black" w:hAnsi="Amasis MT Pro Black"/>
        </w:rPr>
      </w:pPr>
      <w:r w:rsidRPr="006D147D">
        <w:rPr>
          <w:rFonts w:ascii="Amasis MT Pro Black" w:hAnsi="Amasis MT Pro Black"/>
        </w:rPr>
        <w:t xml:space="preserve">Legal </w:t>
      </w:r>
      <w:r w:rsidR="006D147D" w:rsidRPr="006D147D">
        <w:rPr>
          <w:rFonts w:ascii="Amasis MT Pro Black" w:hAnsi="Amasis MT Pro Black"/>
        </w:rPr>
        <w:t>consultation:</w:t>
      </w:r>
      <w:r w:rsidR="006D147D" w:rsidRPr="008B12E9">
        <w:rPr>
          <w:rFonts w:ascii="Amasis MT Pro Medium" w:hAnsi="Amasis MT Pro Medium"/>
        </w:rPr>
        <w:t xml:space="preserve"> Hiring</w:t>
      </w:r>
      <w:r w:rsidRPr="008B12E9">
        <w:rPr>
          <w:rFonts w:ascii="Amasis MT Pro Medium" w:hAnsi="Amasis MT Pro Medium"/>
        </w:rPr>
        <w:t xml:space="preserve"> legal professionals experienced in data protection laws to provide guidance and ensure compliance with evolving regulations.</w:t>
      </w:r>
      <w:r w:rsidR="006D147D">
        <w:rPr>
          <w:rFonts w:ascii="Amasis MT Pro Black" w:hAnsi="Amasis MT Pro Black"/>
        </w:rPr>
        <w:t xml:space="preserve"> </w:t>
      </w:r>
      <w:r w:rsidRPr="008B12E9">
        <w:rPr>
          <w:rFonts w:ascii="Amasis MT Pro Medium" w:hAnsi="Amasis MT Pro Medium"/>
        </w:rPr>
        <w:t>Keep up to date with any updates or changes to data protection laws that may impact your business.</w:t>
      </w:r>
    </w:p>
    <w:p w14:paraId="7C273CD1" w14:textId="386A0AE1" w:rsidR="008B12E9" w:rsidRDefault="008B12E9" w:rsidP="008B12E9">
      <w:pPr>
        <w:rPr>
          <w:rFonts w:ascii="Amasis MT Pro Medium" w:hAnsi="Amasis MT Pro Medium"/>
        </w:rPr>
      </w:pPr>
      <w:r w:rsidRPr="008B12E9">
        <w:rPr>
          <w:rFonts w:ascii="Amasis MT Pro Medium" w:hAnsi="Amasis MT Pro Medium"/>
        </w:rPr>
        <w:t xml:space="preserve"> </w:t>
      </w:r>
      <w:r w:rsidR="006D147D" w:rsidRPr="008B12E9">
        <w:rPr>
          <w:rFonts w:ascii="Amasis MT Pro Medium" w:hAnsi="Amasis MT Pro Medium"/>
        </w:rPr>
        <w:t>Eco Blend</w:t>
      </w:r>
      <w:r w:rsidRPr="008B12E9">
        <w:rPr>
          <w:rFonts w:ascii="Amasis MT Pro Medium" w:hAnsi="Amasis MT Pro Medium"/>
        </w:rPr>
        <w:t xml:space="preserve"> Beauty Pods is committed to ensuring the privacy and data protection of its customers by complying with the strict regulations outlined in GDPR and the Data Protection Act 2018. Through transparent communication, robust security measures and continuous compliance monitoring, the brand aims to build and maintain trust with its customers while protecting </w:t>
      </w:r>
      <w:r w:rsidR="006D147D" w:rsidRPr="008B12E9">
        <w:rPr>
          <w:rFonts w:ascii="Amasis MT Pro Medium" w:hAnsi="Amasis MT Pro Medium"/>
        </w:rPr>
        <w:t>information.</w:t>
      </w:r>
    </w:p>
    <w:p w14:paraId="05BD7643" w14:textId="31BDED41" w:rsidR="00392990" w:rsidRDefault="00AF199B" w:rsidP="008B12E9">
      <w:pPr>
        <w:rPr>
          <w:rFonts w:ascii="Amasis MT Pro Black" w:hAnsi="Amasis MT Pro Black"/>
        </w:rPr>
      </w:pPr>
      <w:r w:rsidRPr="00AF199B">
        <w:rPr>
          <w:rFonts w:ascii="Amasis MT Pro Black" w:hAnsi="Amasis MT Pro Black"/>
        </w:rPr>
        <w:t xml:space="preserve">Conclusion </w:t>
      </w:r>
    </w:p>
    <w:p w14:paraId="361D50F7" w14:textId="545067B3" w:rsidR="00961B14" w:rsidRPr="00961B14" w:rsidRDefault="00961B14" w:rsidP="00961B14">
      <w:pPr>
        <w:rPr>
          <w:rFonts w:cstheme="minorHAnsi"/>
        </w:rPr>
      </w:pPr>
      <w:r w:rsidRPr="00961B14">
        <w:rPr>
          <w:rFonts w:cstheme="minorHAnsi"/>
        </w:rPr>
        <w:lastRenderedPageBreak/>
        <w:t xml:space="preserve">In summary, </w:t>
      </w:r>
      <w:r w:rsidR="000B2848" w:rsidRPr="00961B14">
        <w:rPr>
          <w:rFonts w:cstheme="minorHAnsi"/>
        </w:rPr>
        <w:t>Eco Blend</w:t>
      </w:r>
      <w:r w:rsidRPr="00961B14">
        <w:rPr>
          <w:rFonts w:cstheme="minorHAnsi"/>
        </w:rPr>
        <w:t xml:space="preserve"> Beauty Pods emerges as a trailblazer in the beauty industry, intertwining sustainability with cosmetics. By introducing eco-friendly beauty pods, the brand capitalizes on the rising demand for sustainable alternatives, strategically positioning itself at the intersection of consumer consciousness and cosmetic innovation. The combination of open innovation, a robust eCommerce strategy, comprehensive marketing, and a commitment to data protection establishes </w:t>
      </w:r>
      <w:r w:rsidR="000B2848" w:rsidRPr="00961B14">
        <w:rPr>
          <w:rFonts w:cstheme="minorHAnsi"/>
        </w:rPr>
        <w:t>Eco Blend</w:t>
      </w:r>
      <w:r w:rsidRPr="00961B14">
        <w:rPr>
          <w:rFonts w:cstheme="minorHAnsi"/>
        </w:rPr>
        <w:t xml:space="preserve"> Beauty Pods as a holistic and forward-thinking brand.</w:t>
      </w:r>
    </w:p>
    <w:p w14:paraId="32729F1C" w14:textId="4568F7F3" w:rsidR="00961B14" w:rsidRPr="00961B14" w:rsidRDefault="00961B14" w:rsidP="00961B14">
      <w:pPr>
        <w:rPr>
          <w:rFonts w:ascii="Amasis MT Pro Black" w:hAnsi="Amasis MT Pro Black"/>
        </w:rPr>
      </w:pPr>
      <w:r w:rsidRPr="00961B14">
        <w:rPr>
          <w:rFonts w:ascii="Amasis MT Pro Black" w:hAnsi="Amasis MT Pro Black"/>
        </w:rPr>
        <w:t xml:space="preserve">Recommendations </w:t>
      </w:r>
    </w:p>
    <w:p w14:paraId="1270A8F2" w14:textId="0DD3FA24" w:rsidR="00961B14" w:rsidRPr="000B2848" w:rsidRDefault="00961B14" w:rsidP="00961B14">
      <w:pPr>
        <w:rPr>
          <w:rFonts w:cstheme="minorHAnsi"/>
        </w:rPr>
      </w:pPr>
      <w:r w:rsidRPr="00961B14">
        <w:rPr>
          <w:rFonts w:ascii="Amasis MT Pro Black" w:hAnsi="Amasis MT Pro Black"/>
        </w:rPr>
        <w:t>Continuous Innovation</w:t>
      </w:r>
      <w:r w:rsidRPr="000B2848">
        <w:rPr>
          <w:rFonts w:cstheme="minorHAnsi"/>
        </w:rPr>
        <w:t>: Invest in ongoing research and development for sustainable beauty innovations.</w:t>
      </w:r>
    </w:p>
    <w:p w14:paraId="070E181F" w14:textId="77777777" w:rsidR="00961B14" w:rsidRPr="000B2848" w:rsidRDefault="00961B14" w:rsidP="00961B14">
      <w:pPr>
        <w:rPr>
          <w:rFonts w:cstheme="minorHAnsi"/>
        </w:rPr>
      </w:pPr>
      <w:r w:rsidRPr="000B2848">
        <w:rPr>
          <w:rFonts w:ascii="Amasis MT Pro Black" w:hAnsi="Amasis MT Pro Black" w:cstheme="minorHAnsi"/>
        </w:rPr>
        <w:t>Consequence of not implementing:</w:t>
      </w:r>
      <w:r w:rsidRPr="000B2848">
        <w:rPr>
          <w:rFonts w:cstheme="minorHAnsi"/>
        </w:rPr>
        <w:t xml:space="preserve"> Risks falling behind competitors and losing market relevance.</w:t>
      </w:r>
    </w:p>
    <w:p w14:paraId="58C4BB77" w14:textId="0A0F2E53" w:rsidR="00961B14" w:rsidRPr="000B2848" w:rsidRDefault="00961B14" w:rsidP="00961B14">
      <w:pPr>
        <w:rPr>
          <w:rFonts w:cstheme="minorHAnsi"/>
        </w:rPr>
      </w:pPr>
      <w:r w:rsidRPr="00961B14">
        <w:rPr>
          <w:rFonts w:ascii="Amasis MT Pro Black" w:hAnsi="Amasis MT Pro Black"/>
        </w:rPr>
        <w:t>Customer Education</w:t>
      </w:r>
      <w:r w:rsidRPr="000B2848">
        <w:rPr>
          <w:rFonts w:cstheme="minorHAnsi"/>
        </w:rPr>
        <w:t>: Strengthen customer engagement and educate about sustainability efforts.</w:t>
      </w:r>
    </w:p>
    <w:p w14:paraId="0E58AB1C" w14:textId="77777777" w:rsidR="00961B14" w:rsidRPr="00961B14" w:rsidRDefault="00961B14" w:rsidP="00961B14">
      <w:pPr>
        <w:rPr>
          <w:rFonts w:ascii="Amasis MT Pro Black" w:hAnsi="Amasis MT Pro Black"/>
        </w:rPr>
      </w:pPr>
      <w:r w:rsidRPr="00961B14">
        <w:rPr>
          <w:rFonts w:ascii="Amasis MT Pro Black" w:hAnsi="Amasis MT Pro Black"/>
        </w:rPr>
        <w:t>Consequence of not implementing</w:t>
      </w:r>
      <w:r w:rsidRPr="000B2848">
        <w:rPr>
          <w:rFonts w:cstheme="minorHAnsi"/>
        </w:rPr>
        <w:t>: Potential lack of customer understanding, hindering acquisition and retention</w:t>
      </w:r>
      <w:r w:rsidRPr="00961B14">
        <w:rPr>
          <w:rFonts w:ascii="Amasis MT Pro Black" w:hAnsi="Amasis MT Pro Black"/>
        </w:rPr>
        <w:t>.</w:t>
      </w:r>
    </w:p>
    <w:p w14:paraId="381AE54F" w14:textId="7EA50C88" w:rsidR="00961B14" w:rsidRPr="000B2848" w:rsidRDefault="00961B14" w:rsidP="00961B14">
      <w:pPr>
        <w:rPr>
          <w:rFonts w:cstheme="minorHAnsi"/>
        </w:rPr>
      </w:pPr>
      <w:r w:rsidRPr="00961B14">
        <w:rPr>
          <w:rFonts w:ascii="Amasis MT Pro Black" w:hAnsi="Amasis MT Pro Black"/>
        </w:rPr>
        <w:t>Strategic Partnerships</w:t>
      </w:r>
      <w:r w:rsidRPr="000B2848">
        <w:rPr>
          <w:rFonts w:cstheme="minorHAnsi"/>
        </w:rPr>
        <w:t>: Form partnerships for expanded outreach and collaborations.</w:t>
      </w:r>
    </w:p>
    <w:p w14:paraId="7ADBDB77" w14:textId="77777777" w:rsidR="00961B14" w:rsidRPr="000B2848" w:rsidRDefault="00961B14" w:rsidP="00961B14">
      <w:pPr>
        <w:rPr>
          <w:rFonts w:cstheme="minorHAnsi"/>
        </w:rPr>
      </w:pPr>
      <w:r w:rsidRPr="00961B14">
        <w:rPr>
          <w:rFonts w:ascii="Amasis MT Pro Black" w:hAnsi="Amasis MT Pro Black"/>
        </w:rPr>
        <w:t xml:space="preserve">Consequence of not implementing: </w:t>
      </w:r>
      <w:r w:rsidRPr="000B2848">
        <w:rPr>
          <w:rFonts w:cstheme="minorHAnsi"/>
        </w:rPr>
        <w:t>Slower market penetration and missed collaboration opportunities.</w:t>
      </w:r>
    </w:p>
    <w:p w14:paraId="5647F2BE" w14:textId="719A50A4" w:rsidR="00961B14" w:rsidRPr="000B2848" w:rsidRDefault="00961B14" w:rsidP="00961B14">
      <w:pPr>
        <w:rPr>
          <w:rFonts w:cstheme="minorHAnsi"/>
        </w:rPr>
      </w:pPr>
      <w:r w:rsidRPr="00961B14">
        <w:rPr>
          <w:rFonts w:ascii="Amasis MT Pro Black" w:hAnsi="Amasis MT Pro Black"/>
        </w:rPr>
        <w:t>Data Security Measur</w:t>
      </w:r>
      <w:r w:rsidR="000B2848">
        <w:rPr>
          <w:rFonts w:ascii="Amasis MT Pro Black" w:hAnsi="Amasis MT Pro Black"/>
        </w:rPr>
        <w:t>e</w:t>
      </w:r>
      <w:r w:rsidR="000B2848" w:rsidRPr="000B2848">
        <w:rPr>
          <w:rFonts w:cstheme="minorHAnsi"/>
        </w:rPr>
        <w:t>:</w:t>
      </w:r>
      <w:r w:rsidRPr="000B2848">
        <w:rPr>
          <w:rFonts w:cstheme="minorHAnsi"/>
        </w:rPr>
        <w:t xml:space="preserve"> Implement continuous training and regular security audits.</w:t>
      </w:r>
    </w:p>
    <w:p w14:paraId="21383B5E" w14:textId="77777777" w:rsidR="00961B14" w:rsidRPr="000B2848" w:rsidRDefault="00961B14" w:rsidP="00961B14">
      <w:pPr>
        <w:rPr>
          <w:rFonts w:ascii="Amasis MT Pro Medium" w:hAnsi="Amasis MT Pro Medium"/>
        </w:rPr>
      </w:pPr>
      <w:r w:rsidRPr="00961B14">
        <w:rPr>
          <w:rFonts w:ascii="Amasis MT Pro Black" w:hAnsi="Amasis MT Pro Black"/>
        </w:rPr>
        <w:t>Consequence of not implementing</w:t>
      </w:r>
      <w:r w:rsidRPr="000B2848">
        <w:rPr>
          <w:rFonts w:ascii="Amasis MT Pro Medium" w:hAnsi="Amasis MT Pro Medium"/>
        </w:rPr>
        <w:t>: Risks breaches, damaged trust, and potential legal consequences.</w:t>
      </w:r>
    </w:p>
    <w:p w14:paraId="3003CFDD" w14:textId="31E7F4CF" w:rsidR="00961B14" w:rsidRPr="000B2848" w:rsidRDefault="00961B14" w:rsidP="00961B14">
      <w:pPr>
        <w:rPr>
          <w:rFonts w:ascii="Amasis MT Pro Medium" w:hAnsi="Amasis MT Pro Medium"/>
        </w:rPr>
      </w:pPr>
      <w:r w:rsidRPr="00961B14">
        <w:rPr>
          <w:rFonts w:ascii="Amasis MT Pro Black" w:hAnsi="Amasis MT Pro Black"/>
        </w:rPr>
        <w:t>Sustainability Reporting</w:t>
      </w:r>
      <w:r w:rsidRPr="000B2848">
        <w:rPr>
          <w:rFonts w:ascii="Amasis MT Pro Medium" w:hAnsi="Amasis MT Pro Medium"/>
        </w:rPr>
        <w:t>: Pursue certifications and regularly report on environmental impact.</w:t>
      </w:r>
    </w:p>
    <w:p w14:paraId="66A41A80" w14:textId="72C8FCF0" w:rsidR="00AF199B" w:rsidRDefault="00961B14" w:rsidP="00961B14">
      <w:pPr>
        <w:rPr>
          <w:rFonts w:ascii="Amasis MT Pro Medium" w:hAnsi="Amasis MT Pro Medium"/>
        </w:rPr>
      </w:pPr>
      <w:r w:rsidRPr="00961B14">
        <w:rPr>
          <w:rFonts w:ascii="Amasis MT Pro Black" w:hAnsi="Amasis MT Pro Black"/>
        </w:rPr>
        <w:t xml:space="preserve">Consequence of not implementing: </w:t>
      </w:r>
      <w:r w:rsidR="000B2848" w:rsidRPr="000B2848">
        <w:rPr>
          <w:rFonts w:ascii="Amasis MT Pro Medium" w:hAnsi="Amasis MT Pro Medium"/>
        </w:rPr>
        <w:t>Scepticism</w:t>
      </w:r>
      <w:r w:rsidRPr="000B2848">
        <w:rPr>
          <w:rFonts w:ascii="Amasis MT Pro Medium" w:hAnsi="Amasis MT Pro Medium"/>
        </w:rPr>
        <w:t xml:space="preserve"> regarding green claims, loss of credibility among environmentally conscious consumers.</w:t>
      </w:r>
    </w:p>
    <w:p w14:paraId="258EBBDB" w14:textId="0E011CC0" w:rsidR="00595501" w:rsidRDefault="00595501" w:rsidP="00961B14">
      <w:pPr>
        <w:rPr>
          <w:rFonts w:ascii="Amasis MT Pro Medium" w:hAnsi="Amasis MT Pro Medium"/>
        </w:rPr>
      </w:pPr>
      <w:r>
        <w:rPr>
          <w:rFonts w:ascii="Amasis MT Pro Medium" w:hAnsi="Amasis MT Pro Medium"/>
        </w:rPr>
        <w:t>Appendix</w:t>
      </w:r>
    </w:p>
    <w:p w14:paraId="11F53A43" w14:textId="35449D25" w:rsidR="00595501" w:rsidRDefault="007313F1" w:rsidP="00961B14">
      <w:pPr>
        <w:rPr>
          <w:rFonts w:ascii="Amasis MT Pro Medium" w:hAnsi="Amasis MT Pro Medium"/>
        </w:rPr>
      </w:pPr>
      <w:r>
        <w:object w:dxaOrig="1535" w:dyaOrig="993" w14:anchorId="1AE89F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5" type="#_x0000_t75" style="width:111pt;height:46.5pt" o:ole="">
            <v:imagedata r:id="rId12" o:title=""/>
          </v:shape>
          <o:OLEObject Type="Embed" ProgID="PowerPoint.Show.12" ShapeID="_x0000_i1065" DrawAspect="Icon" ObjectID="_1764743240" r:id="rId13"/>
        </w:object>
      </w:r>
    </w:p>
    <w:p w14:paraId="4456F0CE" w14:textId="53C8A254" w:rsidR="000B2848" w:rsidRDefault="000B2848" w:rsidP="00961B14">
      <w:pPr>
        <w:rPr>
          <w:rFonts w:ascii="Amasis MT Pro Black" w:hAnsi="Amasis MT Pro Black"/>
        </w:rPr>
      </w:pPr>
      <w:r w:rsidRPr="00217130">
        <w:rPr>
          <w:rFonts w:ascii="Amasis MT Pro Black" w:hAnsi="Amasis MT Pro Black"/>
        </w:rPr>
        <w:t>Reference</w:t>
      </w:r>
    </w:p>
    <w:p w14:paraId="4291A5F3" w14:textId="5CCB3FBD" w:rsidR="002F072F" w:rsidRDefault="002F072F" w:rsidP="002F072F">
      <w:pPr>
        <w:pStyle w:val="NormalWeb"/>
        <w:ind w:left="567" w:hanging="567"/>
      </w:pPr>
      <w:r>
        <w:t xml:space="preserve">Chesbrough, H. W. (2011). </w:t>
      </w:r>
      <w:r>
        <w:rPr>
          <w:i/>
          <w:iCs/>
        </w:rPr>
        <w:t>Open innovation: The new imperative for creating and profiting from Technology</w:t>
      </w:r>
      <w:r>
        <w:t xml:space="preserve">. Harvard Business School Press. </w:t>
      </w:r>
    </w:p>
    <w:p w14:paraId="756DD8D4" w14:textId="03B7EAAB" w:rsidR="00591B03" w:rsidRDefault="00591B03" w:rsidP="00591B03">
      <w:pPr>
        <w:pStyle w:val="NormalWeb"/>
        <w:ind w:left="567" w:hanging="567"/>
      </w:pPr>
      <w:r>
        <w:t xml:space="preserve">Chesbrough, H. W. (2011). </w:t>
      </w:r>
      <w:r>
        <w:rPr>
          <w:i/>
          <w:iCs/>
        </w:rPr>
        <w:t>Open innovation: The new imperative for creating and profiting from Technology</w:t>
      </w:r>
      <w:r>
        <w:t xml:space="preserve">. Harvard Business School Press. </w:t>
      </w:r>
    </w:p>
    <w:p w14:paraId="5B2783CF" w14:textId="6FB18CB8" w:rsidR="00C13C95" w:rsidRDefault="00C13C95" w:rsidP="00C13C95">
      <w:pPr>
        <w:pStyle w:val="NormalWeb"/>
        <w:ind w:left="567" w:hanging="567"/>
      </w:pPr>
      <w:r>
        <w:rPr>
          <w:i/>
          <w:iCs/>
        </w:rPr>
        <w:t>Ecommerce strategy plan: How to attract, convert, and retain online shoppers</w:t>
      </w:r>
      <w:r>
        <w:t xml:space="preserve">. Shopify Plus. (n.d.). </w:t>
      </w:r>
      <w:hyperlink r:id="rId14" w:history="1">
        <w:r w:rsidRPr="00F879F6">
          <w:rPr>
            <w:rStyle w:val="Hyperlink"/>
          </w:rPr>
          <w:t>https://www.shopify.com/enterprise/ecommerce-marketing-strategies</w:t>
        </w:r>
      </w:hyperlink>
      <w:hyperlink r:id="rId15" w:history="1">
        <w:r w:rsidR="00887A2B" w:rsidRPr="00887A2B">
          <w:rPr>
            <w:rStyle w:val="Hyperlink"/>
          </w:rPr>
          <w:t>Development of innovative</w:t>
        </w:r>
      </w:hyperlink>
    </w:p>
    <w:p w14:paraId="7D98969B" w14:textId="5C0856FA" w:rsidR="00040538" w:rsidRPr="00040538" w:rsidRDefault="00040538" w:rsidP="007313F1">
      <w:pPr>
        <w:pStyle w:val="NormalWeb"/>
      </w:pPr>
      <w:r w:rsidRPr="00040538">
        <w:lastRenderedPageBreak/>
        <w:t xml:space="preserve">Soegoto1, D. S. (2018, November 1). </w:t>
      </w:r>
      <w:proofErr w:type="spellStart"/>
      <w:r w:rsidRPr="00040538">
        <w:rPr>
          <w:i/>
          <w:iCs/>
        </w:rPr>
        <w:t>IOPscience</w:t>
      </w:r>
      <w:proofErr w:type="spellEnd"/>
      <w:r w:rsidRPr="00040538">
        <w:t xml:space="preserve">. IOP Conference Series: Materials Science and Engineering. </w:t>
      </w:r>
      <w:hyperlink r:id="rId16" w:history="1">
        <w:r w:rsidRPr="00040538">
          <w:rPr>
            <w:rStyle w:val="Hyperlink"/>
          </w:rPr>
          <w:t>https://iopscience.iop.org/article/10.1088/1757-899X/434/1/012164</w:t>
        </w:r>
      </w:hyperlink>
    </w:p>
    <w:p w14:paraId="682C987F" w14:textId="34BD30E7" w:rsidR="00040538" w:rsidRDefault="00040538" w:rsidP="00040538">
      <w:pPr>
        <w:pStyle w:val="NormalWeb"/>
        <w:ind w:left="567" w:hanging="567"/>
      </w:pPr>
      <w:r w:rsidRPr="00040538">
        <w:t xml:space="preserve">Lord, E. (2022, October 20). </w:t>
      </w:r>
      <w:r w:rsidRPr="00040538">
        <w:rPr>
          <w:i/>
          <w:iCs/>
        </w:rPr>
        <w:t>Privacy policies for Ecommerce stores</w:t>
      </w:r>
      <w:r w:rsidRPr="00040538">
        <w:t>. Free Privacy Policy.</w:t>
      </w:r>
    </w:p>
    <w:p w14:paraId="7538BA99" w14:textId="12F417DA" w:rsidR="0024227C" w:rsidRDefault="00264D7D" w:rsidP="001E35D1">
      <w:pPr>
        <w:pStyle w:val="NormalWeb"/>
        <w:ind w:left="567" w:hanging="567"/>
      </w:pPr>
      <w:r w:rsidRPr="00264D7D">
        <w:t xml:space="preserve">Rocca, R., Acerbi, F., Fumagalli, L., &amp; Taisch, M. (2022). Sustainability paradigm in the cosmetics industry: State of the art. </w:t>
      </w:r>
      <w:r w:rsidRPr="00264D7D">
        <w:rPr>
          <w:i/>
          <w:iCs/>
        </w:rPr>
        <w:t>Cleaner Waste Systems</w:t>
      </w:r>
      <w:r w:rsidRPr="00264D7D">
        <w:t>,</w:t>
      </w:r>
    </w:p>
    <w:p w14:paraId="00E8114D" w14:textId="77777777" w:rsidR="00842362" w:rsidRDefault="00842362" w:rsidP="007313F1">
      <w:pPr>
        <w:spacing w:after="182" w:line="250" w:lineRule="auto"/>
        <w:rPr>
          <w:rFonts w:ascii="Goudy Old Style" w:eastAsia="Goudy Old Style" w:hAnsi="Goudy Old Style" w:cs="Goudy Old Style"/>
          <w:sz w:val="24"/>
          <w:szCs w:val="14"/>
        </w:rPr>
      </w:pPr>
      <w:r w:rsidRPr="00842362">
        <w:rPr>
          <w:rFonts w:ascii="Goudy Old Style" w:eastAsia="Goudy Old Style" w:hAnsi="Goudy Old Style" w:cs="Goudy Old Style"/>
          <w:i/>
          <w:sz w:val="24"/>
          <w:szCs w:val="14"/>
        </w:rPr>
        <w:t>Pin by Sofia Bolino on make up: Eco Makeup, organic makeup, clean makeup</w:t>
      </w:r>
      <w:r w:rsidRPr="00842362">
        <w:rPr>
          <w:rFonts w:ascii="Goudy Old Style" w:eastAsia="Goudy Old Style" w:hAnsi="Goudy Old Style" w:cs="Goudy Old Style"/>
          <w:sz w:val="24"/>
          <w:szCs w:val="14"/>
        </w:rPr>
        <w:t xml:space="preserve">. Pinterest. (2022, July 28). https://www.pinterest.com/pin/make-up--3096293487057712/ </w:t>
      </w:r>
    </w:p>
    <w:p w14:paraId="4463740C" w14:textId="77777777" w:rsidR="00B619EF" w:rsidRDefault="00B619EF" w:rsidP="00B619EF">
      <w:pPr>
        <w:pStyle w:val="NormalWeb"/>
        <w:ind w:left="567" w:hanging="567"/>
      </w:pPr>
      <w:r>
        <w:t xml:space="preserve">Robin, M. (2022, March 11). </w:t>
      </w:r>
      <w:r>
        <w:rPr>
          <w:i/>
          <w:iCs/>
        </w:rPr>
        <w:t>38 refillable products to try for a less wasteful beauty regimen</w:t>
      </w:r>
      <w:r>
        <w:t xml:space="preserve">. Allure. https://www.allure.com/gallery/refillable-beauty-products </w:t>
      </w:r>
    </w:p>
    <w:p w14:paraId="5EE6998F" w14:textId="77777777" w:rsidR="00B619EF" w:rsidRPr="00842362" w:rsidRDefault="00B619EF" w:rsidP="007313F1">
      <w:pPr>
        <w:spacing w:after="182" w:line="250" w:lineRule="auto"/>
        <w:rPr>
          <w:sz w:val="14"/>
          <w:szCs w:val="14"/>
        </w:rPr>
      </w:pPr>
    </w:p>
    <w:p w14:paraId="6F007DD4" w14:textId="77777777" w:rsidR="00842362" w:rsidRDefault="00842362" w:rsidP="001E35D1">
      <w:pPr>
        <w:pStyle w:val="NormalWeb"/>
        <w:ind w:left="567" w:hanging="567"/>
      </w:pPr>
    </w:p>
    <w:p w14:paraId="4C568EC5" w14:textId="77777777" w:rsidR="0040772B" w:rsidRDefault="0040772B" w:rsidP="001E35D1">
      <w:pPr>
        <w:pStyle w:val="NormalWeb"/>
        <w:ind w:left="567" w:hanging="567"/>
      </w:pPr>
    </w:p>
    <w:p w14:paraId="0E9CAEFB" w14:textId="77777777" w:rsidR="0040772B" w:rsidRDefault="0040772B" w:rsidP="001E35D1">
      <w:pPr>
        <w:pStyle w:val="NormalWeb"/>
        <w:ind w:left="567" w:hanging="567"/>
      </w:pPr>
    </w:p>
    <w:p w14:paraId="6AC7FE93" w14:textId="02C6AD07" w:rsidR="0040772B" w:rsidRDefault="0040772B" w:rsidP="001E35D1">
      <w:pPr>
        <w:pStyle w:val="NormalWeb"/>
        <w:ind w:left="567" w:hanging="567"/>
      </w:pPr>
    </w:p>
    <w:p w14:paraId="0AF03C4F" w14:textId="05607922" w:rsidR="002F072F" w:rsidRPr="003941DE" w:rsidRDefault="002F072F" w:rsidP="003941DE"/>
    <w:sectPr w:rsidR="002F072F" w:rsidRPr="003941DE">
      <w:headerReference w:type="even"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19AD2" w14:textId="77777777" w:rsidR="001913A1" w:rsidRDefault="001913A1" w:rsidP="000C049F">
      <w:pPr>
        <w:spacing w:after="0" w:line="240" w:lineRule="auto"/>
      </w:pPr>
      <w:r>
        <w:separator/>
      </w:r>
    </w:p>
  </w:endnote>
  <w:endnote w:type="continuationSeparator" w:id="0">
    <w:p w14:paraId="33213140" w14:textId="77777777" w:rsidR="001913A1" w:rsidRDefault="001913A1" w:rsidP="000C0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 w:name="Amasis MT Pro Medium">
    <w:charset w:val="00"/>
    <w:family w:val="roman"/>
    <w:pitch w:val="variable"/>
    <w:sig w:usb0="A00000AF" w:usb1="4000205B" w:usb2="00000000" w:usb3="00000000" w:csb0="00000093" w:csb1="00000000"/>
  </w:font>
  <w:font w:name="Goudy Old Style">
    <w:panose1 w:val="0202050205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1410E" w14:textId="77777777" w:rsidR="009E7986" w:rsidRDefault="009E7986">
    <w:pPr>
      <w:spacing w:after="0"/>
      <w:ind w:right="-183"/>
      <w:jc w:val="right"/>
    </w:pPr>
    <w:r>
      <w:rPr>
        <w:rFonts w:ascii="Calibri" w:eastAsia="Calibri" w:hAnsi="Calibri" w:cs="Calibri"/>
      </w:rPr>
      <w:fldChar w:fldCharType="begin"/>
    </w:r>
    <w:r>
      <w:instrText xml:space="preserve"> PAGE   \* MERGEFORMAT </w:instrText>
    </w:r>
    <w:r>
      <w:rPr>
        <w:rFonts w:ascii="Calibri" w:eastAsia="Calibri" w:hAnsi="Calibri" w:cs="Calibri"/>
      </w:rPr>
      <w:fldChar w:fldCharType="separate"/>
    </w:r>
    <w:r>
      <w:rPr>
        <w:rFonts w:ascii="Goudy Old Style" w:eastAsia="Goudy Old Style" w:hAnsi="Goudy Old Style" w:cs="Goudy Old Style"/>
        <w:sz w:val="20"/>
      </w:rPr>
      <w:t>1</w:t>
    </w:r>
    <w:r>
      <w:rPr>
        <w:rFonts w:ascii="Goudy Old Style" w:eastAsia="Goudy Old Style" w:hAnsi="Goudy Old Style" w:cs="Goudy Old Style"/>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4A91A" w14:textId="41022197" w:rsidR="009E7986" w:rsidRDefault="009E7986" w:rsidP="003941DE">
    <w:pPr>
      <w:spacing w:after="0"/>
      <w:ind w:right="-18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0E8CE" w14:textId="77777777" w:rsidR="009E7986" w:rsidRDefault="009E7986">
    <w:pPr>
      <w:spacing w:after="0"/>
      <w:ind w:right="-183"/>
      <w:jc w:val="right"/>
    </w:pPr>
    <w:r>
      <w:rPr>
        <w:rFonts w:ascii="Calibri" w:eastAsia="Calibri" w:hAnsi="Calibri" w:cs="Calibri"/>
      </w:rPr>
      <w:fldChar w:fldCharType="begin"/>
    </w:r>
    <w:r>
      <w:instrText xml:space="preserve"> PAGE   \* MERGEFORMAT </w:instrText>
    </w:r>
    <w:r>
      <w:rPr>
        <w:rFonts w:ascii="Calibri" w:eastAsia="Calibri" w:hAnsi="Calibri" w:cs="Calibri"/>
      </w:rPr>
      <w:fldChar w:fldCharType="separate"/>
    </w:r>
    <w:r>
      <w:rPr>
        <w:rFonts w:ascii="Goudy Old Style" w:eastAsia="Goudy Old Style" w:hAnsi="Goudy Old Style" w:cs="Goudy Old Style"/>
        <w:sz w:val="20"/>
      </w:rPr>
      <w:t>1</w:t>
    </w:r>
    <w:r>
      <w:rPr>
        <w:rFonts w:ascii="Goudy Old Style" w:eastAsia="Goudy Old Style" w:hAnsi="Goudy Old Style" w:cs="Goudy Old Style"/>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2805E" w14:textId="77777777" w:rsidR="001913A1" w:rsidRDefault="001913A1" w:rsidP="000C049F">
      <w:pPr>
        <w:spacing w:after="0" w:line="240" w:lineRule="auto"/>
      </w:pPr>
      <w:r>
        <w:separator/>
      </w:r>
    </w:p>
  </w:footnote>
  <w:footnote w:type="continuationSeparator" w:id="0">
    <w:p w14:paraId="44007425" w14:textId="77777777" w:rsidR="001913A1" w:rsidRDefault="001913A1" w:rsidP="000C04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227B0" w14:textId="77777777" w:rsidR="009E7986" w:rsidRDefault="009E7986">
    <w:r>
      <w:rPr>
        <w:noProof/>
      </w:rPr>
      <mc:AlternateContent>
        <mc:Choice Requires="wpg">
          <w:drawing>
            <wp:anchor distT="0" distB="0" distL="114300" distR="114300" simplePos="0" relativeHeight="251659264" behindDoc="1" locked="0" layoutInCell="1" allowOverlap="1" wp14:anchorId="60F44012" wp14:editId="154AD705">
              <wp:simplePos x="0" y="0"/>
              <wp:positionH relativeFrom="page">
                <wp:posOffset>0</wp:posOffset>
              </wp:positionH>
              <wp:positionV relativeFrom="page">
                <wp:posOffset>0</wp:posOffset>
              </wp:positionV>
              <wp:extent cx="12192000" cy="6857999"/>
              <wp:effectExtent l="0" t="0" r="0" b="0"/>
              <wp:wrapNone/>
              <wp:docPr id="3361" name="Group 3361"/>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3591" name="Shape 3591"/>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EDE9E7"/>
                        </a:fillRef>
                        <a:effectRef idx="0">
                          <a:scrgbClr r="0" g="0" b="0"/>
                        </a:effectRef>
                        <a:fontRef idx="none"/>
                      </wps:style>
                      <wps:bodyPr/>
                    </wps:wsp>
                  </wpg:wgp>
                </a:graphicData>
              </a:graphic>
            </wp:anchor>
          </w:drawing>
        </mc:Choice>
        <mc:Fallback>
          <w:pict>
            <v:group w14:anchorId="48B69776" id="Group 3361" o:spid="_x0000_s1026" style="position:absolute;margin-left:0;margin-top:0;width:960pt;height:540pt;z-index:-251657216;mso-position-horizontal-relative:page;mso-position-vertical-relative:page" coordsize="121920,68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">
              <v:shape id="Shape 3591" o:spid="_x0000_s1027" style="position:absolute;width:121920;height:68579;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" path="m,l12192000,r,6857999l,6857999,,e" fillcolor="#ede9e7" stroked="f" strokeweight="0">
                <v:stroke miterlimit="83231f" joinstyle="miter"/>
                <v:path arrowok="t" textboxrect="0,0,12192000,6857999"/>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EE08A" w14:textId="77777777" w:rsidR="009E7986" w:rsidRDefault="009E7986">
    <w:r>
      <w:rPr>
        <w:noProof/>
      </w:rPr>
      <mc:AlternateContent>
        <mc:Choice Requires="wpg">
          <w:drawing>
            <wp:anchor distT="0" distB="0" distL="114300" distR="114300" simplePos="0" relativeHeight="251661312" behindDoc="1" locked="0" layoutInCell="1" allowOverlap="1" wp14:anchorId="04967E5E" wp14:editId="1C7A8729">
              <wp:simplePos x="0" y="0"/>
              <wp:positionH relativeFrom="page">
                <wp:posOffset>0</wp:posOffset>
              </wp:positionH>
              <wp:positionV relativeFrom="page">
                <wp:posOffset>0</wp:posOffset>
              </wp:positionV>
              <wp:extent cx="12192000" cy="6857999"/>
              <wp:effectExtent l="0" t="0" r="0" b="0"/>
              <wp:wrapNone/>
              <wp:docPr id="3343" name="Group 3343"/>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3587" name="Shape 3587"/>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EDE9E7"/>
                        </a:fillRef>
                        <a:effectRef idx="0">
                          <a:scrgbClr r="0" g="0" b="0"/>
                        </a:effectRef>
                        <a:fontRef idx="none"/>
                      </wps:style>
                      <wps:bodyPr/>
                    </wps:wsp>
                  </wpg:wgp>
                </a:graphicData>
              </a:graphic>
            </wp:anchor>
          </w:drawing>
        </mc:Choice>
        <mc:Fallback>
          <w:pict>
            <v:group w14:anchorId="3F00C7D9" id="Group 3343" o:spid="_x0000_s1026" style="position:absolute;margin-left:0;margin-top:0;width:960pt;height:540pt;z-index:-251655168;mso-position-horizontal-relative:page;mso-position-vertical-relative:page" coordsize="121920,68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">
              <v:shape id="Shape 3587" o:spid="_x0000_s1027" style="position:absolute;width:121920;height:68579;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" path="m,l12192000,r,6857999l,6857999,,e" fillcolor="#ede9e7" stroked="f" strokeweight="0">
                <v:stroke miterlimit="83231f" joinstyle="miter"/>
                <v:path arrowok="t" textboxrect="0,0,12192000,6857999"/>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B20B0"/>
    <w:multiLevelType w:val="hybridMultilevel"/>
    <w:tmpl w:val="4C0E04E0"/>
    <w:lvl w:ilvl="0" w:tplc="6B3446E8">
      <w:start w:val="1"/>
      <w:numFmt w:val="bullet"/>
      <w:lvlText w:val="•"/>
      <w:lvlJc w:val="left"/>
      <w:pPr>
        <w:ind w:left="18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C3D8F094">
      <w:start w:val="1"/>
      <w:numFmt w:val="bullet"/>
      <w:lvlText w:val="o"/>
      <w:lvlJc w:val="left"/>
      <w:pPr>
        <w:ind w:left="495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1B8AFF38">
      <w:start w:val="1"/>
      <w:numFmt w:val="bullet"/>
      <w:lvlText w:val="▪"/>
      <w:lvlJc w:val="left"/>
      <w:pPr>
        <w:ind w:left="567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A86A7AD4">
      <w:start w:val="1"/>
      <w:numFmt w:val="bullet"/>
      <w:lvlText w:val="•"/>
      <w:lvlJc w:val="left"/>
      <w:pPr>
        <w:ind w:left="639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90B4BCC0">
      <w:start w:val="1"/>
      <w:numFmt w:val="bullet"/>
      <w:lvlText w:val="o"/>
      <w:lvlJc w:val="left"/>
      <w:pPr>
        <w:ind w:left="711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8340B0DC">
      <w:start w:val="1"/>
      <w:numFmt w:val="bullet"/>
      <w:lvlText w:val="▪"/>
      <w:lvlJc w:val="left"/>
      <w:pPr>
        <w:ind w:left="783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6C9AE008">
      <w:start w:val="1"/>
      <w:numFmt w:val="bullet"/>
      <w:lvlText w:val="•"/>
      <w:lvlJc w:val="left"/>
      <w:pPr>
        <w:ind w:left="855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2170175E">
      <w:start w:val="1"/>
      <w:numFmt w:val="bullet"/>
      <w:lvlText w:val="o"/>
      <w:lvlJc w:val="left"/>
      <w:pPr>
        <w:ind w:left="927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E6A6EB38">
      <w:start w:val="1"/>
      <w:numFmt w:val="bullet"/>
      <w:lvlText w:val="▪"/>
      <w:lvlJc w:val="left"/>
      <w:pPr>
        <w:ind w:left="999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1" w15:restartNumberingAfterBreak="0">
    <w:nsid w:val="0CB7718A"/>
    <w:multiLevelType w:val="multilevel"/>
    <w:tmpl w:val="2AF8E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F1104B"/>
    <w:multiLevelType w:val="hybridMultilevel"/>
    <w:tmpl w:val="8982A42E"/>
    <w:lvl w:ilvl="0" w:tplc="01B4A9C4">
      <w:start w:val="1"/>
      <w:numFmt w:val="bullet"/>
      <w:lvlText w:val="•"/>
      <w:lvlJc w:val="left"/>
      <w:pPr>
        <w:ind w:left="18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5BA88E64">
      <w:start w:val="1"/>
      <w:numFmt w:val="bullet"/>
      <w:lvlText w:val="o"/>
      <w:lvlJc w:val="left"/>
      <w:pPr>
        <w:ind w:left="495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29CE1680">
      <w:start w:val="1"/>
      <w:numFmt w:val="bullet"/>
      <w:lvlText w:val="▪"/>
      <w:lvlJc w:val="left"/>
      <w:pPr>
        <w:ind w:left="567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6F3CBDBA">
      <w:start w:val="1"/>
      <w:numFmt w:val="bullet"/>
      <w:lvlText w:val="•"/>
      <w:lvlJc w:val="left"/>
      <w:pPr>
        <w:ind w:left="639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1A581C62">
      <w:start w:val="1"/>
      <w:numFmt w:val="bullet"/>
      <w:lvlText w:val="o"/>
      <w:lvlJc w:val="left"/>
      <w:pPr>
        <w:ind w:left="711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4B042910">
      <w:start w:val="1"/>
      <w:numFmt w:val="bullet"/>
      <w:lvlText w:val="▪"/>
      <w:lvlJc w:val="left"/>
      <w:pPr>
        <w:ind w:left="783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9CE6D108">
      <w:start w:val="1"/>
      <w:numFmt w:val="bullet"/>
      <w:lvlText w:val="•"/>
      <w:lvlJc w:val="left"/>
      <w:pPr>
        <w:ind w:left="855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C2560D82">
      <w:start w:val="1"/>
      <w:numFmt w:val="bullet"/>
      <w:lvlText w:val="o"/>
      <w:lvlJc w:val="left"/>
      <w:pPr>
        <w:ind w:left="927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B440792A">
      <w:start w:val="1"/>
      <w:numFmt w:val="bullet"/>
      <w:lvlText w:val="▪"/>
      <w:lvlJc w:val="left"/>
      <w:pPr>
        <w:ind w:left="999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3" w15:restartNumberingAfterBreak="0">
    <w:nsid w:val="137E0C77"/>
    <w:multiLevelType w:val="hybridMultilevel"/>
    <w:tmpl w:val="FD507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27520"/>
    <w:multiLevelType w:val="hybridMultilevel"/>
    <w:tmpl w:val="1A800FB4"/>
    <w:lvl w:ilvl="0" w:tplc="D0E478A8">
      <w:start w:val="1"/>
      <w:numFmt w:val="bullet"/>
      <w:lvlText w:val="•"/>
      <w:lvlJc w:val="left"/>
      <w:pPr>
        <w:ind w:left="3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47BA0124">
      <w:start w:val="1"/>
      <w:numFmt w:val="bullet"/>
      <w:lvlText w:val="o"/>
      <w:lvlJc w:val="left"/>
      <w:pPr>
        <w:ind w:left="10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FFCCC7A4">
      <w:start w:val="1"/>
      <w:numFmt w:val="bullet"/>
      <w:lvlText w:val="▪"/>
      <w:lvlJc w:val="left"/>
      <w:pPr>
        <w:ind w:left="18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796A5200">
      <w:start w:val="1"/>
      <w:numFmt w:val="bullet"/>
      <w:lvlText w:val="•"/>
      <w:lvlJc w:val="left"/>
      <w:pPr>
        <w:ind w:left="25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53C6552C">
      <w:start w:val="1"/>
      <w:numFmt w:val="bullet"/>
      <w:lvlText w:val="o"/>
      <w:lvlJc w:val="left"/>
      <w:pPr>
        <w:ind w:left="324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0E3A13FA">
      <w:start w:val="1"/>
      <w:numFmt w:val="bullet"/>
      <w:lvlText w:val="▪"/>
      <w:lvlJc w:val="left"/>
      <w:pPr>
        <w:ind w:left="39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B4D25118">
      <w:start w:val="1"/>
      <w:numFmt w:val="bullet"/>
      <w:lvlText w:val="•"/>
      <w:lvlJc w:val="left"/>
      <w:pPr>
        <w:ind w:left="46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9E78056A">
      <w:start w:val="1"/>
      <w:numFmt w:val="bullet"/>
      <w:lvlText w:val="o"/>
      <w:lvlJc w:val="left"/>
      <w:pPr>
        <w:ind w:left="54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3676B35A">
      <w:start w:val="1"/>
      <w:numFmt w:val="bullet"/>
      <w:lvlText w:val="▪"/>
      <w:lvlJc w:val="left"/>
      <w:pPr>
        <w:ind w:left="61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5" w15:restartNumberingAfterBreak="0">
    <w:nsid w:val="1EB77F6A"/>
    <w:multiLevelType w:val="hybridMultilevel"/>
    <w:tmpl w:val="91A01C26"/>
    <w:lvl w:ilvl="0" w:tplc="3F529A1E">
      <w:start w:val="1"/>
      <w:numFmt w:val="bullet"/>
      <w:lvlText w:val="•"/>
      <w:lvlJc w:val="left"/>
      <w:pPr>
        <w:ind w:left="187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EB3CE0E8">
      <w:start w:val="1"/>
      <w:numFmt w:val="bullet"/>
      <w:lvlText w:val="o"/>
      <w:lvlJc w:val="left"/>
      <w:pPr>
        <w:ind w:left="10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D82E0396">
      <w:start w:val="1"/>
      <w:numFmt w:val="bullet"/>
      <w:lvlText w:val="▪"/>
      <w:lvlJc w:val="left"/>
      <w:pPr>
        <w:ind w:left="18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E26A80A8">
      <w:start w:val="1"/>
      <w:numFmt w:val="bullet"/>
      <w:lvlText w:val="•"/>
      <w:lvlJc w:val="left"/>
      <w:pPr>
        <w:ind w:left="25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1DD6FC20">
      <w:start w:val="1"/>
      <w:numFmt w:val="bullet"/>
      <w:lvlText w:val="o"/>
      <w:lvlJc w:val="left"/>
      <w:pPr>
        <w:ind w:left="324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DB3C0E18">
      <w:start w:val="1"/>
      <w:numFmt w:val="bullet"/>
      <w:lvlText w:val="▪"/>
      <w:lvlJc w:val="left"/>
      <w:pPr>
        <w:ind w:left="39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10B432F8">
      <w:start w:val="1"/>
      <w:numFmt w:val="bullet"/>
      <w:lvlText w:val="•"/>
      <w:lvlJc w:val="left"/>
      <w:pPr>
        <w:ind w:left="46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C6BA7A0A">
      <w:start w:val="1"/>
      <w:numFmt w:val="bullet"/>
      <w:lvlText w:val="o"/>
      <w:lvlJc w:val="left"/>
      <w:pPr>
        <w:ind w:left="54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4FB8CD86">
      <w:start w:val="1"/>
      <w:numFmt w:val="bullet"/>
      <w:lvlText w:val="▪"/>
      <w:lvlJc w:val="left"/>
      <w:pPr>
        <w:ind w:left="61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6" w15:restartNumberingAfterBreak="0">
    <w:nsid w:val="1F5D5C85"/>
    <w:multiLevelType w:val="hybridMultilevel"/>
    <w:tmpl w:val="271EFBDA"/>
    <w:lvl w:ilvl="0" w:tplc="5E6E02C8">
      <w:start w:val="1"/>
      <w:numFmt w:val="bullet"/>
      <w:lvlText w:val="•"/>
      <w:lvlJc w:val="left"/>
      <w:pPr>
        <w:ind w:left="3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33663B32">
      <w:start w:val="1"/>
      <w:numFmt w:val="bullet"/>
      <w:lvlText w:val="o"/>
      <w:lvlJc w:val="left"/>
      <w:pPr>
        <w:ind w:left="10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40D6AB28">
      <w:start w:val="1"/>
      <w:numFmt w:val="bullet"/>
      <w:lvlText w:val="▪"/>
      <w:lvlJc w:val="left"/>
      <w:pPr>
        <w:ind w:left="18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A910612A">
      <w:start w:val="1"/>
      <w:numFmt w:val="bullet"/>
      <w:lvlText w:val="•"/>
      <w:lvlJc w:val="left"/>
      <w:pPr>
        <w:ind w:left="25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14C2A234">
      <w:start w:val="1"/>
      <w:numFmt w:val="bullet"/>
      <w:lvlText w:val="o"/>
      <w:lvlJc w:val="left"/>
      <w:pPr>
        <w:ind w:left="324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421C7E20">
      <w:start w:val="1"/>
      <w:numFmt w:val="bullet"/>
      <w:lvlText w:val="▪"/>
      <w:lvlJc w:val="left"/>
      <w:pPr>
        <w:ind w:left="39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2D4E680E">
      <w:start w:val="1"/>
      <w:numFmt w:val="bullet"/>
      <w:lvlText w:val="•"/>
      <w:lvlJc w:val="left"/>
      <w:pPr>
        <w:ind w:left="46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552CF3A6">
      <w:start w:val="1"/>
      <w:numFmt w:val="bullet"/>
      <w:lvlText w:val="o"/>
      <w:lvlJc w:val="left"/>
      <w:pPr>
        <w:ind w:left="54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BF1C148A">
      <w:start w:val="1"/>
      <w:numFmt w:val="bullet"/>
      <w:lvlText w:val="▪"/>
      <w:lvlJc w:val="left"/>
      <w:pPr>
        <w:ind w:left="61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7" w15:restartNumberingAfterBreak="0">
    <w:nsid w:val="2199231F"/>
    <w:multiLevelType w:val="hybridMultilevel"/>
    <w:tmpl w:val="C2AA8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5209CB"/>
    <w:multiLevelType w:val="hybridMultilevel"/>
    <w:tmpl w:val="A1D4D33E"/>
    <w:lvl w:ilvl="0" w:tplc="8836F386">
      <w:start w:val="1"/>
      <w:numFmt w:val="bullet"/>
      <w:lvlText w:val="•"/>
      <w:lvlJc w:val="left"/>
      <w:pPr>
        <w:ind w:left="3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F1166E98">
      <w:start w:val="1"/>
      <w:numFmt w:val="bullet"/>
      <w:lvlText w:val="o"/>
      <w:lvlJc w:val="left"/>
      <w:pPr>
        <w:ind w:left="10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56E4C99E">
      <w:start w:val="1"/>
      <w:numFmt w:val="bullet"/>
      <w:lvlText w:val="▪"/>
      <w:lvlJc w:val="left"/>
      <w:pPr>
        <w:ind w:left="18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3C4A53A2">
      <w:start w:val="1"/>
      <w:numFmt w:val="bullet"/>
      <w:lvlText w:val="•"/>
      <w:lvlJc w:val="left"/>
      <w:pPr>
        <w:ind w:left="25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F02EBC0E">
      <w:start w:val="1"/>
      <w:numFmt w:val="bullet"/>
      <w:lvlText w:val="o"/>
      <w:lvlJc w:val="left"/>
      <w:pPr>
        <w:ind w:left="324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FD4E40DC">
      <w:start w:val="1"/>
      <w:numFmt w:val="bullet"/>
      <w:lvlText w:val="▪"/>
      <w:lvlJc w:val="left"/>
      <w:pPr>
        <w:ind w:left="39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AA54F89E">
      <w:start w:val="1"/>
      <w:numFmt w:val="bullet"/>
      <w:lvlText w:val="•"/>
      <w:lvlJc w:val="left"/>
      <w:pPr>
        <w:ind w:left="46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5CF6B84E">
      <w:start w:val="1"/>
      <w:numFmt w:val="bullet"/>
      <w:lvlText w:val="o"/>
      <w:lvlJc w:val="left"/>
      <w:pPr>
        <w:ind w:left="54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21A07B24">
      <w:start w:val="1"/>
      <w:numFmt w:val="bullet"/>
      <w:lvlText w:val="▪"/>
      <w:lvlJc w:val="left"/>
      <w:pPr>
        <w:ind w:left="61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9" w15:restartNumberingAfterBreak="0">
    <w:nsid w:val="27AF1B38"/>
    <w:multiLevelType w:val="hybridMultilevel"/>
    <w:tmpl w:val="6BF04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DA28EC"/>
    <w:multiLevelType w:val="hybridMultilevel"/>
    <w:tmpl w:val="5F687340"/>
    <w:lvl w:ilvl="0" w:tplc="FD0EC7F8">
      <w:start w:val="1"/>
      <w:numFmt w:val="bullet"/>
      <w:lvlText w:val="•"/>
      <w:lvlJc w:val="left"/>
      <w:pPr>
        <w:ind w:left="187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EB90B530">
      <w:start w:val="1"/>
      <w:numFmt w:val="bullet"/>
      <w:lvlText w:val="o"/>
      <w:lvlJc w:val="left"/>
      <w:pPr>
        <w:ind w:left="10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74BA729E">
      <w:start w:val="1"/>
      <w:numFmt w:val="bullet"/>
      <w:lvlText w:val="▪"/>
      <w:lvlJc w:val="left"/>
      <w:pPr>
        <w:ind w:left="18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947E4448">
      <w:start w:val="1"/>
      <w:numFmt w:val="bullet"/>
      <w:lvlText w:val="•"/>
      <w:lvlJc w:val="left"/>
      <w:pPr>
        <w:ind w:left="25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D2885CAA">
      <w:start w:val="1"/>
      <w:numFmt w:val="bullet"/>
      <w:lvlText w:val="o"/>
      <w:lvlJc w:val="left"/>
      <w:pPr>
        <w:ind w:left="324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4AB2F256">
      <w:start w:val="1"/>
      <w:numFmt w:val="bullet"/>
      <w:lvlText w:val="▪"/>
      <w:lvlJc w:val="left"/>
      <w:pPr>
        <w:ind w:left="39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4FBC3EBA">
      <w:start w:val="1"/>
      <w:numFmt w:val="bullet"/>
      <w:lvlText w:val="•"/>
      <w:lvlJc w:val="left"/>
      <w:pPr>
        <w:ind w:left="46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BA724952">
      <w:start w:val="1"/>
      <w:numFmt w:val="bullet"/>
      <w:lvlText w:val="o"/>
      <w:lvlJc w:val="left"/>
      <w:pPr>
        <w:ind w:left="54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5A98CFF6">
      <w:start w:val="1"/>
      <w:numFmt w:val="bullet"/>
      <w:lvlText w:val="▪"/>
      <w:lvlJc w:val="left"/>
      <w:pPr>
        <w:ind w:left="61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11" w15:restartNumberingAfterBreak="0">
    <w:nsid w:val="4021615E"/>
    <w:multiLevelType w:val="hybridMultilevel"/>
    <w:tmpl w:val="3BFA72D8"/>
    <w:lvl w:ilvl="0" w:tplc="5B12264A">
      <w:start w:val="1"/>
      <w:numFmt w:val="bullet"/>
      <w:lvlText w:val="•"/>
      <w:lvlJc w:val="left"/>
      <w:pPr>
        <w:ind w:left="187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6054CA24">
      <w:start w:val="1"/>
      <w:numFmt w:val="bullet"/>
      <w:lvlText w:val="o"/>
      <w:lvlJc w:val="left"/>
      <w:pPr>
        <w:ind w:left="594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416645BA">
      <w:start w:val="1"/>
      <w:numFmt w:val="bullet"/>
      <w:lvlText w:val="▪"/>
      <w:lvlJc w:val="left"/>
      <w:pPr>
        <w:ind w:left="666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6C9AC102">
      <w:start w:val="1"/>
      <w:numFmt w:val="bullet"/>
      <w:lvlText w:val="•"/>
      <w:lvlJc w:val="left"/>
      <w:pPr>
        <w:ind w:left="738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01D24A6E">
      <w:start w:val="1"/>
      <w:numFmt w:val="bullet"/>
      <w:lvlText w:val="o"/>
      <w:lvlJc w:val="left"/>
      <w:pPr>
        <w:ind w:left="810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ED14D8C4">
      <w:start w:val="1"/>
      <w:numFmt w:val="bullet"/>
      <w:lvlText w:val="▪"/>
      <w:lvlJc w:val="left"/>
      <w:pPr>
        <w:ind w:left="882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7AE8BBDC">
      <w:start w:val="1"/>
      <w:numFmt w:val="bullet"/>
      <w:lvlText w:val="•"/>
      <w:lvlJc w:val="left"/>
      <w:pPr>
        <w:ind w:left="954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72B87C6E">
      <w:start w:val="1"/>
      <w:numFmt w:val="bullet"/>
      <w:lvlText w:val="o"/>
      <w:lvlJc w:val="left"/>
      <w:pPr>
        <w:ind w:left="1026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EF52A2E2">
      <w:start w:val="1"/>
      <w:numFmt w:val="bullet"/>
      <w:lvlText w:val="▪"/>
      <w:lvlJc w:val="left"/>
      <w:pPr>
        <w:ind w:left="1098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12" w15:restartNumberingAfterBreak="0">
    <w:nsid w:val="42D22900"/>
    <w:multiLevelType w:val="hybridMultilevel"/>
    <w:tmpl w:val="487C501A"/>
    <w:lvl w:ilvl="0" w:tplc="68EEFC26">
      <w:start w:val="1"/>
      <w:numFmt w:val="bullet"/>
      <w:lvlText w:val="•"/>
      <w:lvlJc w:val="left"/>
      <w:pPr>
        <w:ind w:left="36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1" w:tplc="0A7204B8">
      <w:start w:val="1"/>
      <w:numFmt w:val="bullet"/>
      <w:lvlText w:val="o"/>
      <w:lvlJc w:val="left"/>
      <w:pPr>
        <w:ind w:left="108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2" w:tplc="8AA2D182">
      <w:start w:val="1"/>
      <w:numFmt w:val="bullet"/>
      <w:lvlText w:val="▪"/>
      <w:lvlJc w:val="left"/>
      <w:pPr>
        <w:ind w:left="180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3" w:tplc="28A80BC2">
      <w:start w:val="1"/>
      <w:numFmt w:val="bullet"/>
      <w:lvlText w:val="•"/>
      <w:lvlJc w:val="left"/>
      <w:pPr>
        <w:ind w:left="252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4" w:tplc="66B6C622">
      <w:start w:val="1"/>
      <w:numFmt w:val="bullet"/>
      <w:lvlText w:val="o"/>
      <w:lvlJc w:val="left"/>
      <w:pPr>
        <w:ind w:left="324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5" w:tplc="8350029C">
      <w:start w:val="1"/>
      <w:numFmt w:val="bullet"/>
      <w:lvlText w:val="▪"/>
      <w:lvlJc w:val="left"/>
      <w:pPr>
        <w:ind w:left="396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6" w:tplc="55CC0D9A">
      <w:start w:val="1"/>
      <w:numFmt w:val="bullet"/>
      <w:lvlText w:val="•"/>
      <w:lvlJc w:val="left"/>
      <w:pPr>
        <w:ind w:left="468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7" w:tplc="3F9CD080">
      <w:start w:val="1"/>
      <w:numFmt w:val="bullet"/>
      <w:lvlText w:val="o"/>
      <w:lvlJc w:val="left"/>
      <w:pPr>
        <w:ind w:left="540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8" w:tplc="45D0CEAC">
      <w:start w:val="1"/>
      <w:numFmt w:val="bullet"/>
      <w:lvlText w:val="▪"/>
      <w:lvlJc w:val="left"/>
      <w:pPr>
        <w:ind w:left="612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abstractNum>
  <w:abstractNum w:abstractNumId="13" w15:restartNumberingAfterBreak="0">
    <w:nsid w:val="4A3B0C8C"/>
    <w:multiLevelType w:val="multilevel"/>
    <w:tmpl w:val="175208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C65D69"/>
    <w:multiLevelType w:val="hybridMultilevel"/>
    <w:tmpl w:val="B932462C"/>
    <w:lvl w:ilvl="0" w:tplc="98B283BA">
      <w:start w:val="1"/>
      <w:numFmt w:val="bullet"/>
      <w:lvlText w:val="•"/>
      <w:lvlJc w:val="left"/>
      <w:pPr>
        <w:ind w:left="3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EA487D5E">
      <w:start w:val="1"/>
      <w:numFmt w:val="bullet"/>
      <w:lvlText w:val="o"/>
      <w:lvlJc w:val="left"/>
      <w:pPr>
        <w:ind w:left="10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F9DAD980">
      <w:start w:val="1"/>
      <w:numFmt w:val="bullet"/>
      <w:lvlText w:val="▪"/>
      <w:lvlJc w:val="left"/>
      <w:pPr>
        <w:ind w:left="18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BBBEE6A6">
      <w:start w:val="1"/>
      <w:numFmt w:val="bullet"/>
      <w:lvlText w:val="•"/>
      <w:lvlJc w:val="left"/>
      <w:pPr>
        <w:ind w:left="25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32740F2E">
      <w:start w:val="1"/>
      <w:numFmt w:val="bullet"/>
      <w:lvlText w:val="o"/>
      <w:lvlJc w:val="left"/>
      <w:pPr>
        <w:ind w:left="324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B12A0544">
      <w:start w:val="1"/>
      <w:numFmt w:val="bullet"/>
      <w:lvlText w:val="▪"/>
      <w:lvlJc w:val="left"/>
      <w:pPr>
        <w:ind w:left="39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547C95EC">
      <w:start w:val="1"/>
      <w:numFmt w:val="bullet"/>
      <w:lvlText w:val="•"/>
      <w:lvlJc w:val="left"/>
      <w:pPr>
        <w:ind w:left="46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EFAAFCA8">
      <w:start w:val="1"/>
      <w:numFmt w:val="bullet"/>
      <w:lvlText w:val="o"/>
      <w:lvlJc w:val="left"/>
      <w:pPr>
        <w:ind w:left="54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58DC66A6">
      <w:start w:val="1"/>
      <w:numFmt w:val="bullet"/>
      <w:lvlText w:val="▪"/>
      <w:lvlJc w:val="left"/>
      <w:pPr>
        <w:ind w:left="61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15" w15:restartNumberingAfterBreak="0">
    <w:nsid w:val="4BC46FE7"/>
    <w:multiLevelType w:val="hybridMultilevel"/>
    <w:tmpl w:val="615C8C0C"/>
    <w:lvl w:ilvl="0" w:tplc="41CCAFC4">
      <w:start w:val="1"/>
      <w:numFmt w:val="bullet"/>
      <w:lvlText w:val="•"/>
      <w:lvlJc w:val="left"/>
      <w:pPr>
        <w:ind w:left="187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77569A48">
      <w:start w:val="1"/>
      <w:numFmt w:val="bullet"/>
      <w:lvlText w:val="o"/>
      <w:lvlJc w:val="left"/>
      <w:pPr>
        <w:ind w:left="10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2B7C7AAC">
      <w:start w:val="1"/>
      <w:numFmt w:val="bullet"/>
      <w:lvlText w:val="▪"/>
      <w:lvlJc w:val="left"/>
      <w:pPr>
        <w:ind w:left="18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977E5234">
      <w:start w:val="1"/>
      <w:numFmt w:val="bullet"/>
      <w:lvlText w:val="•"/>
      <w:lvlJc w:val="left"/>
      <w:pPr>
        <w:ind w:left="25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0C965C90">
      <w:start w:val="1"/>
      <w:numFmt w:val="bullet"/>
      <w:lvlText w:val="o"/>
      <w:lvlJc w:val="left"/>
      <w:pPr>
        <w:ind w:left="324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5B6813DA">
      <w:start w:val="1"/>
      <w:numFmt w:val="bullet"/>
      <w:lvlText w:val="▪"/>
      <w:lvlJc w:val="left"/>
      <w:pPr>
        <w:ind w:left="39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F7BC9734">
      <w:start w:val="1"/>
      <w:numFmt w:val="bullet"/>
      <w:lvlText w:val="•"/>
      <w:lvlJc w:val="left"/>
      <w:pPr>
        <w:ind w:left="46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3C34297E">
      <w:start w:val="1"/>
      <w:numFmt w:val="bullet"/>
      <w:lvlText w:val="o"/>
      <w:lvlJc w:val="left"/>
      <w:pPr>
        <w:ind w:left="54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551200D2">
      <w:start w:val="1"/>
      <w:numFmt w:val="bullet"/>
      <w:lvlText w:val="▪"/>
      <w:lvlJc w:val="left"/>
      <w:pPr>
        <w:ind w:left="61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16" w15:restartNumberingAfterBreak="0">
    <w:nsid w:val="4EBA791B"/>
    <w:multiLevelType w:val="hybridMultilevel"/>
    <w:tmpl w:val="A8762F08"/>
    <w:lvl w:ilvl="0" w:tplc="C21C56D6">
      <w:start w:val="1"/>
      <w:numFmt w:val="bullet"/>
      <w:lvlText w:val="•"/>
      <w:lvlJc w:val="left"/>
      <w:pPr>
        <w:ind w:left="3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C01EF78C">
      <w:start w:val="1"/>
      <w:numFmt w:val="bullet"/>
      <w:lvlText w:val="o"/>
      <w:lvlJc w:val="left"/>
      <w:pPr>
        <w:ind w:left="10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53AEB530">
      <w:start w:val="1"/>
      <w:numFmt w:val="bullet"/>
      <w:lvlText w:val="▪"/>
      <w:lvlJc w:val="left"/>
      <w:pPr>
        <w:ind w:left="18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9208DBB8">
      <w:start w:val="1"/>
      <w:numFmt w:val="bullet"/>
      <w:lvlText w:val="•"/>
      <w:lvlJc w:val="left"/>
      <w:pPr>
        <w:ind w:left="25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B92EA8D2">
      <w:start w:val="1"/>
      <w:numFmt w:val="bullet"/>
      <w:lvlText w:val="o"/>
      <w:lvlJc w:val="left"/>
      <w:pPr>
        <w:ind w:left="324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EFC26CB8">
      <w:start w:val="1"/>
      <w:numFmt w:val="bullet"/>
      <w:lvlText w:val="▪"/>
      <w:lvlJc w:val="left"/>
      <w:pPr>
        <w:ind w:left="39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25DA73B4">
      <w:start w:val="1"/>
      <w:numFmt w:val="bullet"/>
      <w:lvlText w:val="•"/>
      <w:lvlJc w:val="left"/>
      <w:pPr>
        <w:ind w:left="46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540255B4">
      <w:start w:val="1"/>
      <w:numFmt w:val="bullet"/>
      <w:lvlText w:val="o"/>
      <w:lvlJc w:val="left"/>
      <w:pPr>
        <w:ind w:left="54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443E553A">
      <w:start w:val="1"/>
      <w:numFmt w:val="bullet"/>
      <w:lvlText w:val="▪"/>
      <w:lvlJc w:val="left"/>
      <w:pPr>
        <w:ind w:left="61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17" w15:restartNumberingAfterBreak="0">
    <w:nsid w:val="4F640134"/>
    <w:multiLevelType w:val="hybridMultilevel"/>
    <w:tmpl w:val="CAEC6642"/>
    <w:lvl w:ilvl="0" w:tplc="6862DEAC">
      <w:start w:val="1"/>
      <w:numFmt w:val="bullet"/>
      <w:lvlText w:val="•"/>
      <w:lvlJc w:val="left"/>
      <w:pPr>
        <w:ind w:left="187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300800B2">
      <w:start w:val="1"/>
      <w:numFmt w:val="bullet"/>
      <w:lvlText w:val="o"/>
      <w:lvlJc w:val="left"/>
      <w:pPr>
        <w:ind w:left="594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FBB4BE0C">
      <w:start w:val="1"/>
      <w:numFmt w:val="bullet"/>
      <w:lvlText w:val="▪"/>
      <w:lvlJc w:val="left"/>
      <w:pPr>
        <w:ind w:left="666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5234E6BC">
      <w:start w:val="1"/>
      <w:numFmt w:val="bullet"/>
      <w:lvlText w:val="•"/>
      <w:lvlJc w:val="left"/>
      <w:pPr>
        <w:ind w:left="738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7BF00982">
      <w:start w:val="1"/>
      <w:numFmt w:val="bullet"/>
      <w:lvlText w:val="o"/>
      <w:lvlJc w:val="left"/>
      <w:pPr>
        <w:ind w:left="810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370AF1A6">
      <w:start w:val="1"/>
      <w:numFmt w:val="bullet"/>
      <w:lvlText w:val="▪"/>
      <w:lvlJc w:val="left"/>
      <w:pPr>
        <w:ind w:left="882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F86C0F80">
      <w:start w:val="1"/>
      <w:numFmt w:val="bullet"/>
      <w:lvlText w:val="•"/>
      <w:lvlJc w:val="left"/>
      <w:pPr>
        <w:ind w:left="954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E4960510">
      <w:start w:val="1"/>
      <w:numFmt w:val="bullet"/>
      <w:lvlText w:val="o"/>
      <w:lvlJc w:val="left"/>
      <w:pPr>
        <w:ind w:left="1026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9C5E63F4">
      <w:start w:val="1"/>
      <w:numFmt w:val="bullet"/>
      <w:lvlText w:val="▪"/>
      <w:lvlJc w:val="left"/>
      <w:pPr>
        <w:ind w:left="1098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18" w15:restartNumberingAfterBreak="0">
    <w:nsid w:val="57511736"/>
    <w:multiLevelType w:val="multilevel"/>
    <w:tmpl w:val="33CEC6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9F3B99"/>
    <w:multiLevelType w:val="hybridMultilevel"/>
    <w:tmpl w:val="56BA781E"/>
    <w:lvl w:ilvl="0" w:tplc="9E78D226">
      <w:start w:val="1"/>
      <w:numFmt w:val="bullet"/>
      <w:lvlText w:val="•"/>
      <w:lvlJc w:val="left"/>
      <w:pPr>
        <w:ind w:left="18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7E24879C">
      <w:start w:val="1"/>
      <w:numFmt w:val="bullet"/>
      <w:lvlText w:val="o"/>
      <w:lvlJc w:val="left"/>
      <w:pPr>
        <w:ind w:left="495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D0A4D74C">
      <w:start w:val="1"/>
      <w:numFmt w:val="bullet"/>
      <w:lvlText w:val="▪"/>
      <w:lvlJc w:val="left"/>
      <w:pPr>
        <w:ind w:left="567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2158A760">
      <w:start w:val="1"/>
      <w:numFmt w:val="bullet"/>
      <w:lvlText w:val="•"/>
      <w:lvlJc w:val="left"/>
      <w:pPr>
        <w:ind w:left="639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7C822DA4">
      <w:start w:val="1"/>
      <w:numFmt w:val="bullet"/>
      <w:lvlText w:val="o"/>
      <w:lvlJc w:val="left"/>
      <w:pPr>
        <w:ind w:left="711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686C979A">
      <w:start w:val="1"/>
      <w:numFmt w:val="bullet"/>
      <w:lvlText w:val="▪"/>
      <w:lvlJc w:val="left"/>
      <w:pPr>
        <w:ind w:left="783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7C483F0E">
      <w:start w:val="1"/>
      <w:numFmt w:val="bullet"/>
      <w:lvlText w:val="•"/>
      <w:lvlJc w:val="left"/>
      <w:pPr>
        <w:ind w:left="855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62A00B90">
      <w:start w:val="1"/>
      <w:numFmt w:val="bullet"/>
      <w:lvlText w:val="o"/>
      <w:lvlJc w:val="left"/>
      <w:pPr>
        <w:ind w:left="927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E40AD798">
      <w:start w:val="1"/>
      <w:numFmt w:val="bullet"/>
      <w:lvlText w:val="▪"/>
      <w:lvlJc w:val="left"/>
      <w:pPr>
        <w:ind w:left="9996"/>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20" w15:restartNumberingAfterBreak="0">
    <w:nsid w:val="5BAB0455"/>
    <w:multiLevelType w:val="hybridMultilevel"/>
    <w:tmpl w:val="A36013D4"/>
    <w:lvl w:ilvl="0" w:tplc="2C7CDDD2">
      <w:start w:val="1"/>
      <w:numFmt w:val="bullet"/>
      <w:lvlText w:val="•"/>
      <w:lvlJc w:val="left"/>
      <w:pPr>
        <w:ind w:left="36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1" w:tplc="4C08648C">
      <w:start w:val="1"/>
      <w:numFmt w:val="bullet"/>
      <w:lvlText w:val="o"/>
      <w:lvlJc w:val="left"/>
      <w:pPr>
        <w:ind w:left="108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2" w:tplc="ADAAFBF6">
      <w:start w:val="1"/>
      <w:numFmt w:val="bullet"/>
      <w:lvlText w:val="▪"/>
      <w:lvlJc w:val="left"/>
      <w:pPr>
        <w:ind w:left="180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3" w:tplc="9F841BA2">
      <w:start w:val="1"/>
      <w:numFmt w:val="bullet"/>
      <w:lvlText w:val="•"/>
      <w:lvlJc w:val="left"/>
      <w:pPr>
        <w:ind w:left="252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4" w:tplc="667E8B9A">
      <w:start w:val="1"/>
      <w:numFmt w:val="bullet"/>
      <w:lvlText w:val="o"/>
      <w:lvlJc w:val="left"/>
      <w:pPr>
        <w:ind w:left="324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5" w:tplc="286E62E2">
      <w:start w:val="1"/>
      <w:numFmt w:val="bullet"/>
      <w:lvlText w:val="▪"/>
      <w:lvlJc w:val="left"/>
      <w:pPr>
        <w:ind w:left="396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6" w:tplc="F2AEB952">
      <w:start w:val="1"/>
      <w:numFmt w:val="bullet"/>
      <w:lvlText w:val="•"/>
      <w:lvlJc w:val="left"/>
      <w:pPr>
        <w:ind w:left="468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7" w:tplc="F7F41030">
      <w:start w:val="1"/>
      <w:numFmt w:val="bullet"/>
      <w:lvlText w:val="o"/>
      <w:lvlJc w:val="left"/>
      <w:pPr>
        <w:ind w:left="540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8" w:tplc="6E5C5032">
      <w:start w:val="1"/>
      <w:numFmt w:val="bullet"/>
      <w:lvlText w:val="▪"/>
      <w:lvlJc w:val="left"/>
      <w:pPr>
        <w:ind w:left="612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abstractNum>
  <w:abstractNum w:abstractNumId="21" w15:restartNumberingAfterBreak="0">
    <w:nsid w:val="66B3373C"/>
    <w:multiLevelType w:val="hybridMultilevel"/>
    <w:tmpl w:val="7F6E082A"/>
    <w:lvl w:ilvl="0" w:tplc="9C0E46E8">
      <w:start w:val="1"/>
      <w:numFmt w:val="bullet"/>
      <w:lvlText w:val="•"/>
      <w:lvlJc w:val="left"/>
      <w:pPr>
        <w:ind w:left="3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A5D2E336">
      <w:start w:val="1"/>
      <w:numFmt w:val="bullet"/>
      <w:lvlText w:val="o"/>
      <w:lvlJc w:val="left"/>
      <w:pPr>
        <w:ind w:left="10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36A48908">
      <w:start w:val="1"/>
      <w:numFmt w:val="bullet"/>
      <w:lvlText w:val="▪"/>
      <w:lvlJc w:val="left"/>
      <w:pPr>
        <w:ind w:left="18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6960E496">
      <w:start w:val="1"/>
      <w:numFmt w:val="bullet"/>
      <w:lvlText w:val="•"/>
      <w:lvlJc w:val="left"/>
      <w:pPr>
        <w:ind w:left="25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D3AC00CC">
      <w:start w:val="1"/>
      <w:numFmt w:val="bullet"/>
      <w:lvlText w:val="o"/>
      <w:lvlJc w:val="left"/>
      <w:pPr>
        <w:ind w:left="324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0AAEFFD4">
      <w:start w:val="1"/>
      <w:numFmt w:val="bullet"/>
      <w:lvlText w:val="▪"/>
      <w:lvlJc w:val="left"/>
      <w:pPr>
        <w:ind w:left="396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EB74547E">
      <w:start w:val="1"/>
      <w:numFmt w:val="bullet"/>
      <w:lvlText w:val="•"/>
      <w:lvlJc w:val="left"/>
      <w:pPr>
        <w:ind w:left="468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D3669054">
      <w:start w:val="1"/>
      <w:numFmt w:val="bullet"/>
      <w:lvlText w:val="o"/>
      <w:lvlJc w:val="left"/>
      <w:pPr>
        <w:ind w:left="540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48C8A104">
      <w:start w:val="1"/>
      <w:numFmt w:val="bullet"/>
      <w:lvlText w:val="▪"/>
      <w:lvlJc w:val="left"/>
      <w:pPr>
        <w:ind w:left="612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22" w15:restartNumberingAfterBreak="0">
    <w:nsid w:val="6C4F7193"/>
    <w:multiLevelType w:val="hybridMultilevel"/>
    <w:tmpl w:val="BCBE5234"/>
    <w:lvl w:ilvl="0" w:tplc="15C0D568">
      <w:start w:val="1"/>
      <w:numFmt w:val="bullet"/>
      <w:lvlText w:val="•"/>
      <w:lvlJc w:val="left"/>
      <w:pPr>
        <w:ind w:left="3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ACB87F04">
      <w:start w:val="1"/>
      <w:numFmt w:val="bullet"/>
      <w:lvlText w:val="o"/>
      <w:lvlJc w:val="left"/>
      <w:pPr>
        <w:ind w:left="10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2" w:tplc="3CFABB50">
      <w:start w:val="1"/>
      <w:numFmt w:val="bullet"/>
      <w:lvlText w:val="▪"/>
      <w:lvlJc w:val="left"/>
      <w:pPr>
        <w:ind w:left="18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3" w:tplc="7B609C30">
      <w:start w:val="1"/>
      <w:numFmt w:val="bullet"/>
      <w:lvlText w:val="•"/>
      <w:lvlJc w:val="left"/>
      <w:pPr>
        <w:ind w:left="25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6FD23D7C">
      <w:start w:val="1"/>
      <w:numFmt w:val="bullet"/>
      <w:lvlText w:val="o"/>
      <w:lvlJc w:val="left"/>
      <w:pPr>
        <w:ind w:left="324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5" w:tplc="4E9E70DE">
      <w:start w:val="1"/>
      <w:numFmt w:val="bullet"/>
      <w:lvlText w:val="▪"/>
      <w:lvlJc w:val="left"/>
      <w:pPr>
        <w:ind w:left="396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6" w:tplc="4E8A817E">
      <w:start w:val="1"/>
      <w:numFmt w:val="bullet"/>
      <w:lvlText w:val="•"/>
      <w:lvlJc w:val="left"/>
      <w:pPr>
        <w:ind w:left="46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4948CB20">
      <w:start w:val="1"/>
      <w:numFmt w:val="bullet"/>
      <w:lvlText w:val="o"/>
      <w:lvlJc w:val="left"/>
      <w:pPr>
        <w:ind w:left="540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8" w:tplc="0E6A7E52">
      <w:start w:val="1"/>
      <w:numFmt w:val="bullet"/>
      <w:lvlText w:val="▪"/>
      <w:lvlJc w:val="left"/>
      <w:pPr>
        <w:ind w:left="612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abstractNum>
  <w:abstractNum w:abstractNumId="23" w15:restartNumberingAfterBreak="0">
    <w:nsid w:val="77A11DB0"/>
    <w:multiLevelType w:val="hybridMultilevel"/>
    <w:tmpl w:val="231AEBB2"/>
    <w:lvl w:ilvl="0" w:tplc="9952649E">
      <w:start w:val="1"/>
      <w:numFmt w:val="bullet"/>
      <w:lvlText w:val="•"/>
      <w:lvlJc w:val="left"/>
      <w:pPr>
        <w:tabs>
          <w:tab w:val="num" w:pos="720"/>
        </w:tabs>
        <w:ind w:left="720" w:hanging="360"/>
      </w:pPr>
      <w:rPr>
        <w:rFonts w:ascii="Arial" w:hAnsi="Arial" w:hint="default"/>
      </w:rPr>
    </w:lvl>
    <w:lvl w:ilvl="1" w:tplc="8B20C98E" w:tentative="1">
      <w:start w:val="1"/>
      <w:numFmt w:val="bullet"/>
      <w:lvlText w:val="•"/>
      <w:lvlJc w:val="left"/>
      <w:pPr>
        <w:tabs>
          <w:tab w:val="num" w:pos="1440"/>
        </w:tabs>
        <w:ind w:left="1440" w:hanging="360"/>
      </w:pPr>
      <w:rPr>
        <w:rFonts w:ascii="Arial" w:hAnsi="Arial" w:hint="default"/>
      </w:rPr>
    </w:lvl>
    <w:lvl w:ilvl="2" w:tplc="F940D946" w:tentative="1">
      <w:start w:val="1"/>
      <w:numFmt w:val="bullet"/>
      <w:lvlText w:val="•"/>
      <w:lvlJc w:val="left"/>
      <w:pPr>
        <w:tabs>
          <w:tab w:val="num" w:pos="2160"/>
        </w:tabs>
        <w:ind w:left="2160" w:hanging="360"/>
      </w:pPr>
      <w:rPr>
        <w:rFonts w:ascii="Arial" w:hAnsi="Arial" w:hint="default"/>
      </w:rPr>
    </w:lvl>
    <w:lvl w:ilvl="3" w:tplc="CCA42350" w:tentative="1">
      <w:start w:val="1"/>
      <w:numFmt w:val="bullet"/>
      <w:lvlText w:val="•"/>
      <w:lvlJc w:val="left"/>
      <w:pPr>
        <w:tabs>
          <w:tab w:val="num" w:pos="2880"/>
        </w:tabs>
        <w:ind w:left="2880" w:hanging="360"/>
      </w:pPr>
      <w:rPr>
        <w:rFonts w:ascii="Arial" w:hAnsi="Arial" w:hint="default"/>
      </w:rPr>
    </w:lvl>
    <w:lvl w:ilvl="4" w:tplc="36D63366" w:tentative="1">
      <w:start w:val="1"/>
      <w:numFmt w:val="bullet"/>
      <w:lvlText w:val="•"/>
      <w:lvlJc w:val="left"/>
      <w:pPr>
        <w:tabs>
          <w:tab w:val="num" w:pos="3600"/>
        </w:tabs>
        <w:ind w:left="3600" w:hanging="360"/>
      </w:pPr>
      <w:rPr>
        <w:rFonts w:ascii="Arial" w:hAnsi="Arial" w:hint="default"/>
      </w:rPr>
    </w:lvl>
    <w:lvl w:ilvl="5" w:tplc="58A2C5A6" w:tentative="1">
      <w:start w:val="1"/>
      <w:numFmt w:val="bullet"/>
      <w:lvlText w:val="•"/>
      <w:lvlJc w:val="left"/>
      <w:pPr>
        <w:tabs>
          <w:tab w:val="num" w:pos="4320"/>
        </w:tabs>
        <w:ind w:left="4320" w:hanging="360"/>
      </w:pPr>
      <w:rPr>
        <w:rFonts w:ascii="Arial" w:hAnsi="Arial" w:hint="default"/>
      </w:rPr>
    </w:lvl>
    <w:lvl w:ilvl="6" w:tplc="0E343CF2" w:tentative="1">
      <w:start w:val="1"/>
      <w:numFmt w:val="bullet"/>
      <w:lvlText w:val="•"/>
      <w:lvlJc w:val="left"/>
      <w:pPr>
        <w:tabs>
          <w:tab w:val="num" w:pos="5040"/>
        </w:tabs>
        <w:ind w:left="5040" w:hanging="360"/>
      </w:pPr>
      <w:rPr>
        <w:rFonts w:ascii="Arial" w:hAnsi="Arial" w:hint="default"/>
      </w:rPr>
    </w:lvl>
    <w:lvl w:ilvl="7" w:tplc="7E9A6C76" w:tentative="1">
      <w:start w:val="1"/>
      <w:numFmt w:val="bullet"/>
      <w:lvlText w:val="•"/>
      <w:lvlJc w:val="left"/>
      <w:pPr>
        <w:tabs>
          <w:tab w:val="num" w:pos="5760"/>
        </w:tabs>
        <w:ind w:left="5760" w:hanging="360"/>
      </w:pPr>
      <w:rPr>
        <w:rFonts w:ascii="Arial" w:hAnsi="Arial" w:hint="default"/>
      </w:rPr>
    </w:lvl>
    <w:lvl w:ilvl="8" w:tplc="493CD83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86C1C9A"/>
    <w:multiLevelType w:val="hybridMultilevel"/>
    <w:tmpl w:val="092C2E8A"/>
    <w:lvl w:ilvl="0" w:tplc="D960C7B8">
      <w:start w:val="1"/>
      <w:numFmt w:val="bullet"/>
      <w:lvlText w:val="•"/>
      <w:lvlJc w:val="left"/>
      <w:pPr>
        <w:ind w:left="36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1" w:tplc="7B80457A">
      <w:start w:val="1"/>
      <w:numFmt w:val="bullet"/>
      <w:lvlText w:val="o"/>
      <w:lvlJc w:val="left"/>
      <w:pPr>
        <w:ind w:left="108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2" w:tplc="AFDE4794">
      <w:start w:val="1"/>
      <w:numFmt w:val="bullet"/>
      <w:lvlText w:val="▪"/>
      <w:lvlJc w:val="left"/>
      <w:pPr>
        <w:ind w:left="180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3" w:tplc="7BD6653C">
      <w:start w:val="1"/>
      <w:numFmt w:val="bullet"/>
      <w:lvlText w:val="•"/>
      <w:lvlJc w:val="left"/>
      <w:pPr>
        <w:ind w:left="252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4" w:tplc="3B1AAFBC">
      <w:start w:val="1"/>
      <w:numFmt w:val="bullet"/>
      <w:lvlText w:val="o"/>
      <w:lvlJc w:val="left"/>
      <w:pPr>
        <w:ind w:left="324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5" w:tplc="605413C6">
      <w:start w:val="1"/>
      <w:numFmt w:val="bullet"/>
      <w:lvlText w:val="▪"/>
      <w:lvlJc w:val="left"/>
      <w:pPr>
        <w:ind w:left="396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6" w:tplc="F6A0E7FA">
      <w:start w:val="1"/>
      <w:numFmt w:val="bullet"/>
      <w:lvlText w:val="•"/>
      <w:lvlJc w:val="left"/>
      <w:pPr>
        <w:ind w:left="468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7" w:tplc="06065F84">
      <w:start w:val="1"/>
      <w:numFmt w:val="bullet"/>
      <w:lvlText w:val="o"/>
      <w:lvlJc w:val="left"/>
      <w:pPr>
        <w:ind w:left="540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lvl w:ilvl="8" w:tplc="DBD63BC0">
      <w:start w:val="1"/>
      <w:numFmt w:val="bullet"/>
      <w:lvlText w:val="▪"/>
      <w:lvlJc w:val="left"/>
      <w:pPr>
        <w:ind w:left="6120"/>
      </w:pPr>
      <w:rPr>
        <w:rFonts w:ascii="Arial" w:eastAsia="Arial" w:hAnsi="Arial" w:cs="Arial"/>
        <w:b w:val="0"/>
        <w:i w:val="0"/>
        <w:strike w:val="0"/>
        <w:dstrike w:val="0"/>
        <w:color w:val="000000"/>
        <w:sz w:val="35"/>
        <w:szCs w:val="35"/>
        <w:u w:val="none" w:color="000000"/>
        <w:bdr w:val="none" w:sz="0" w:space="0" w:color="auto"/>
        <w:shd w:val="clear" w:color="auto" w:fill="auto"/>
        <w:vertAlign w:val="baseline"/>
      </w:rPr>
    </w:lvl>
  </w:abstractNum>
  <w:abstractNum w:abstractNumId="25" w15:restartNumberingAfterBreak="0">
    <w:nsid w:val="793417CF"/>
    <w:multiLevelType w:val="hybridMultilevel"/>
    <w:tmpl w:val="31B8A508"/>
    <w:lvl w:ilvl="0" w:tplc="91EEBA46">
      <w:start w:val="1"/>
      <w:numFmt w:val="bullet"/>
      <w:lvlText w:val="•"/>
      <w:lvlJc w:val="left"/>
      <w:pPr>
        <w:ind w:left="1870"/>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1" w:tplc="A03E1988">
      <w:start w:val="1"/>
      <w:numFmt w:val="bullet"/>
      <w:lvlText w:val="o"/>
      <w:lvlJc w:val="left"/>
      <w:pPr>
        <w:ind w:left="594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2" w:tplc="C83AE460">
      <w:start w:val="1"/>
      <w:numFmt w:val="bullet"/>
      <w:lvlText w:val="▪"/>
      <w:lvlJc w:val="left"/>
      <w:pPr>
        <w:ind w:left="666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3" w:tplc="E8D84F5E">
      <w:start w:val="1"/>
      <w:numFmt w:val="bullet"/>
      <w:lvlText w:val="•"/>
      <w:lvlJc w:val="left"/>
      <w:pPr>
        <w:ind w:left="738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4" w:tplc="4260AC22">
      <w:start w:val="1"/>
      <w:numFmt w:val="bullet"/>
      <w:lvlText w:val="o"/>
      <w:lvlJc w:val="left"/>
      <w:pPr>
        <w:ind w:left="810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5" w:tplc="077455EC">
      <w:start w:val="1"/>
      <w:numFmt w:val="bullet"/>
      <w:lvlText w:val="▪"/>
      <w:lvlJc w:val="left"/>
      <w:pPr>
        <w:ind w:left="882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6" w:tplc="CD28F7FE">
      <w:start w:val="1"/>
      <w:numFmt w:val="bullet"/>
      <w:lvlText w:val="•"/>
      <w:lvlJc w:val="left"/>
      <w:pPr>
        <w:ind w:left="954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7" w:tplc="79481CEC">
      <w:start w:val="1"/>
      <w:numFmt w:val="bullet"/>
      <w:lvlText w:val="o"/>
      <w:lvlJc w:val="left"/>
      <w:pPr>
        <w:ind w:left="1026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lvl w:ilvl="8" w:tplc="047A1438">
      <w:start w:val="1"/>
      <w:numFmt w:val="bullet"/>
      <w:lvlText w:val="▪"/>
      <w:lvlJc w:val="left"/>
      <w:pPr>
        <w:ind w:left="10985"/>
      </w:pPr>
      <w:rPr>
        <w:rFonts w:ascii="Arial" w:eastAsia="Arial" w:hAnsi="Arial" w:cs="Arial"/>
        <w:b w:val="0"/>
        <w:i w:val="0"/>
        <w:strike w:val="0"/>
        <w:dstrike w:val="0"/>
        <w:color w:val="000000"/>
        <w:sz w:val="51"/>
        <w:szCs w:val="51"/>
        <w:u w:val="none" w:color="000000"/>
        <w:bdr w:val="none" w:sz="0" w:space="0" w:color="auto"/>
        <w:shd w:val="clear" w:color="auto" w:fill="auto"/>
        <w:vertAlign w:val="baseline"/>
      </w:rPr>
    </w:lvl>
  </w:abstractNum>
  <w:abstractNum w:abstractNumId="26" w15:restartNumberingAfterBreak="0">
    <w:nsid w:val="7B6A53A4"/>
    <w:multiLevelType w:val="hybridMultilevel"/>
    <w:tmpl w:val="273ED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067509">
    <w:abstractNumId w:val="13"/>
  </w:num>
  <w:num w:numId="2" w16cid:durableId="274337569">
    <w:abstractNumId w:val="9"/>
  </w:num>
  <w:num w:numId="3" w16cid:durableId="1435438491">
    <w:abstractNumId w:val="3"/>
  </w:num>
  <w:num w:numId="4" w16cid:durableId="1318919867">
    <w:abstractNumId w:val="7"/>
  </w:num>
  <w:num w:numId="5" w16cid:durableId="1509516531">
    <w:abstractNumId w:val="26"/>
  </w:num>
  <w:num w:numId="6" w16cid:durableId="1140075176">
    <w:abstractNumId w:val="1"/>
  </w:num>
  <w:num w:numId="7" w16cid:durableId="301153213">
    <w:abstractNumId w:val="18"/>
  </w:num>
  <w:num w:numId="8" w16cid:durableId="1604803758">
    <w:abstractNumId w:val="23"/>
  </w:num>
  <w:num w:numId="9" w16cid:durableId="55208602">
    <w:abstractNumId w:val="11"/>
  </w:num>
  <w:num w:numId="10" w16cid:durableId="458184315">
    <w:abstractNumId w:val="15"/>
  </w:num>
  <w:num w:numId="11" w16cid:durableId="250700969">
    <w:abstractNumId w:val="0"/>
  </w:num>
  <w:num w:numId="12" w16cid:durableId="824467583">
    <w:abstractNumId w:val="16"/>
  </w:num>
  <w:num w:numId="13" w16cid:durableId="767846219">
    <w:abstractNumId w:val="14"/>
  </w:num>
  <w:num w:numId="14" w16cid:durableId="1369254562">
    <w:abstractNumId w:val="12"/>
  </w:num>
  <w:num w:numId="15" w16cid:durableId="284851159">
    <w:abstractNumId w:val="17"/>
  </w:num>
  <w:num w:numId="16" w16cid:durableId="1650937309">
    <w:abstractNumId w:val="5"/>
  </w:num>
  <w:num w:numId="17" w16cid:durableId="232203176">
    <w:abstractNumId w:val="2"/>
  </w:num>
  <w:num w:numId="18" w16cid:durableId="1858155319">
    <w:abstractNumId w:val="8"/>
  </w:num>
  <w:num w:numId="19" w16cid:durableId="904683431">
    <w:abstractNumId w:val="21"/>
  </w:num>
  <w:num w:numId="20" w16cid:durableId="433598989">
    <w:abstractNumId w:val="20"/>
  </w:num>
  <w:num w:numId="21" w16cid:durableId="1143229318">
    <w:abstractNumId w:val="25"/>
  </w:num>
  <w:num w:numId="22" w16cid:durableId="1893537346">
    <w:abstractNumId w:val="10"/>
  </w:num>
  <w:num w:numId="23" w16cid:durableId="1973822217">
    <w:abstractNumId w:val="19"/>
  </w:num>
  <w:num w:numId="24" w16cid:durableId="917329169">
    <w:abstractNumId w:val="22"/>
  </w:num>
  <w:num w:numId="25" w16cid:durableId="182016388">
    <w:abstractNumId w:val="4"/>
  </w:num>
  <w:num w:numId="26" w16cid:durableId="1220752238">
    <w:abstractNumId w:val="24"/>
  </w:num>
  <w:num w:numId="27" w16cid:durableId="3728543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2AD"/>
    <w:rsid w:val="00030EED"/>
    <w:rsid w:val="00040538"/>
    <w:rsid w:val="00041B0C"/>
    <w:rsid w:val="0005186E"/>
    <w:rsid w:val="00062D81"/>
    <w:rsid w:val="000A3623"/>
    <w:rsid w:val="000B2848"/>
    <w:rsid w:val="000C049F"/>
    <w:rsid w:val="000E2903"/>
    <w:rsid w:val="000E2B4B"/>
    <w:rsid w:val="000E6FC0"/>
    <w:rsid w:val="001103A6"/>
    <w:rsid w:val="001176AD"/>
    <w:rsid w:val="00126BC8"/>
    <w:rsid w:val="00142FD4"/>
    <w:rsid w:val="001458C9"/>
    <w:rsid w:val="00152249"/>
    <w:rsid w:val="0018370B"/>
    <w:rsid w:val="00184094"/>
    <w:rsid w:val="00187A96"/>
    <w:rsid w:val="001913A1"/>
    <w:rsid w:val="001A3EF4"/>
    <w:rsid w:val="001C0BD2"/>
    <w:rsid w:val="001C3710"/>
    <w:rsid w:val="001C62E6"/>
    <w:rsid w:val="001C7F14"/>
    <w:rsid w:val="001D789B"/>
    <w:rsid w:val="001E35D1"/>
    <w:rsid w:val="001E6613"/>
    <w:rsid w:val="00217130"/>
    <w:rsid w:val="00240B7B"/>
    <w:rsid w:val="0024227C"/>
    <w:rsid w:val="00262CE9"/>
    <w:rsid w:val="00262EE0"/>
    <w:rsid w:val="002634BC"/>
    <w:rsid w:val="00264D7D"/>
    <w:rsid w:val="00271F79"/>
    <w:rsid w:val="002757CE"/>
    <w:rsid w:val="00285FC1"/>
    <w:rsid w:val="00292B18"/>
    <w:rsid w:val="002974BE"/>
    <w:rsid w:val="002A4A5E"/>
    <w:rsid w:val="002A6A24"/>
    <w:rsid w:val="002B7F1A"/>
    <w:rsid w:val="002D3AA3"/>
    <w:rsid w:val="002D661B"/>
    <w:rsid w:val="002F072F"/>
    <w:rsid w:val="003348A5"/>
    <w:rsid w:val="003403AE"/>
    <w:rsid w:val="003636AD"/>
    <w:rsid w:val="00367CA9"/>
    <w:rsid w:val="00386BC9"/>
    <w:rsid w:val="00391FF9"/>
    <w:rsid w:val="00392990"/>
    <w:rsid w:val="003941DE"/>
    <w:rsid w:val="003A3999"/>
    <w:rsid w:val="003E7507"/>
    <w:rsid w:val="003F4AE8"/>
    <w:rsid w:val="0040772B"/>
    <w:rsid w:val="00420903"/>
    <w:rsid w:val="00425807"/>
    <w:rsid w:val="00456234"/>
    <w:rsid w:val="00477190"/>
    <w:rsid w:val="004E621D"/>
    <w:rsid w:val="004F3BFC"/>
    <w:rsid w:val="004F7DF3"/>
    <w:rsid w:val="0050578B"/>
    <w:rsid w:val="0051541A"/>
    <w:rsid w:val="00517679"/>
    <w:rsid w:val="005308D9"/>
    <w:rsid w:val="00536BAC"/>
    <w:rsid w:val="00550B7B"/>
    <w:rsid w:val="00556F54"/>
    <w:rsid w:val="005871B0"/>
    <w:rsid w:val="005875B7"/>
    <w:rsid w:val="00591B03"/>
    <w:rsid w:val="00591D85"/>
    <w:rsid w:val="00595501"/>
    <w:rsid w:val="005A2D08"/>
    <w:rsid w:val="005A3022"/>
    <w:rsid w:val="005C77D1"/>
    <w:rsid w:val="005D0271"/>
    <w:rsid w:val="005D08DD"/>
    <w:rsid w:val="005D2D61"/>
    <w:rsid w:val="00607963"/>
    <w:rsid w:val="00617AC1"/>
    <w:rsid w:val="00622D59"/>
    <w:rsid w:val="0065593B"/>
    <w:rsid w:val="0067626E"/>
    <w:rsid w:val="006A4E38"/>
    <w:rsid w:val="006A7A0F"/>
    <w:rsid w:val="006C796A"/>
    <w:rsid w:val="006D147D"/>
    <w:rsid w:val="006F4BD6"/>
    <w:rsid w:val="007113C9"/>
    <w:rsid w:val="00725E20"/>
    <w:rsid w:val="00730086"/>
    <w:rsid w:val="007313F1"/>
    <w:rsid w:val="0073211A"/>
    <w:rsid w:val="007412AD"/>
    <w:rsid w:val="007550F2"/>
    <w:rsid w:val="00761515"/>
    <w:rsid w:val="007774CD"/>
    <w:rsid w:val="007927B1"/>
    <w:rsid w:val="007B40FC"/>
    <w:rsid w:val="007D14FC"/>
    <w:rsid w:val="00826710"/>
    <w:rsid w:val="00833958"/>
    <w:rsid w:val="00842362"/>
    <w:rsid w:val="00842AFC"/>
    <w:rsid w:val="00852202"/>
    <w:rsid w:val="008712AD"/>
    <w:rsid w:val="0088319E"/>
    <w:rsid w:val="00887A2B"/>
    <w:rsid w:val="008B12E9"/>
    <w:rsid w:val="008B6FE8"/>
    <w:rsid w:val="008D6C22"/>
    <w:rsid w:val="008E123C"/>
    <w:rsid w:val="009477E6"/>
    <w:rsid w:val="00954839"/>
    <w:rsid w:val="00955913"/>
    <w:rsid w:val="00961B14"/>
    <w:rsid w:val="00963ECC"/>
    <w:rsid w:val="009E7986"/>
    <w:rsid w:val="009F21D4"/>
    <w:rsid w:val="00A13262"/>
    <w:rsid w:val="00A248C5"/>
    <w:rsid w:val="00A25C09"/>
    <w:rsid w:val="00A51047"/>
    <w:rsid w:val="00A70B03"/>
    <w:rsid w:val="00A77F24"/>
    <w:rsid w:val="00AB3BAD"/>
    <w:rsid w:val="00AB6E17"/>
    <w:rsid w:val="00AD6395"/>
    <w:rsid w:val="00AD7A73"/>
    <w:rsid w:val="00AF199B"/>
    <w:rsid w:val="00AF5E6F"/>
    <w:rsid w:val="00B06AAA"/>
    <w:rsid w:val="00B101BC"/>
    <w:rsid w:val="00B46D0A"/>
    <w:rsid w:val="00B619EF"/>
    <w:rsid w:val="00B76F5F"/>
    <w:rsid w:val="00BB05F6"/>
    <w:rsid w:val="00BC0784"/>
    <w:rsid w:val="00BD3A5E"/>
    <w:rsid w:val="00BD4EA4"/>
    <w:rsid w:val="00BD6306"/>
    <w:rsid w:val="00BE1416"/>
    <w:rsid w:val="00BF0217"/>
    <w:rsid w:val="00BF1DB9"/>
    <w:rsid w:val="00BF5436"/>
    <w:rsid w:val="00BF5F66"/>
    <w:rsid w:val="00C12CBC"/>
    <w:rsid w:val="00C13C95"/>
    <w:rsid w:val="00C2623D"/>
    <w:rsid w:val="00C6184E"/>
    <w:rsid w:val="00C70E9A"/>
    <w:rsid w:val="00C90ABB"/>
    <w:rsid w:val="00C95EC8"/>
    <w:rsid w:val="00CA27EF"/>
    <w:rsid w:val="00CB78E0"/>
    <w:rsid w:val="00CD6659"/>
    <w:rsid w:val="00CE5192"/>
    <w:rsid w:val="00CF39C5"/>
    <w:rsid w:val="00D16B23"/>
    <w:rsid w:val="00D40C37"/>
    <w:rsid w:val="00D42A74"/>
    <w:rsid w:val="00D64AFA"/>
    <w:rsid w:val="00D66E31"/>
    <w:rsid w:val="00D73FD6"/>
    <w:rsid w:val="00D80E5F"/>
    <w:rsid w:val="00D90840"/>
    <w:rsid w:val="00DB0975"/>
    <w:rsid w:val="00DB2F74"/>
    <w:rsid w:val="00DB37BC"/>
    <w:rsid w:val="00DC2867"/>
    <w:rsid w:val="00DC5961"/>
    <w:rsid w:val="00DE050F"/>
    <w:rsid w:val="00DE2D5E"/>
    <w:rsid w:val="00DF04E2"/>
    <w:rsid w:val="00E11BD1"/>
    <w:rsid w:val="00E265E9"/>
    <w:rsid w:val="00E270EC"/>
    <w:rsid w:val="00E62860"/>
    <w:rsid w:val="00E65BA0"/>
    <w:rsid w:val="00E77BEE"/>
    <w:rsid w:val="00E91AF8"/>
    <w:rsid w:val="00EA78D7"/>
    <w:rsid w:val="00EC348C"/>
    <w:rsid w:val="00EC649F"/>
    <w:rsid w:val="00EE246F"/>
    <w:rsid w:val="00F070EB"/>
    <w:rsid w:val="00F15C9F"/>
    <w:rsid w:val="00F21860"/>
    <w:rsid w:val="00F2314C"/>
    <w:rsid w:val="00F417C7"/>
    <w:rsid w:val="00F4754E"/>
    <w:rsid w:val="00F50EEF"/>
    <w:rsid w:val="00F9082D"/>
    <w:rsid w:val="00FA16C5"/>
    <w:rsid w:val="00FB535D"/>
    <w:rsid w:val="00FC0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5E2FE"/>
  <w15:chartTrackingRefBased/>
  <w15:docId w15:val="{F20DC024-E6AC-47AB-99C3-E3A3063DF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D66E31"/>
    <w:pPr>
      <w:keepNext/>
      <w:keepLines/>
      <w:spacing w:after="370" w:line="222" w:lineRule="auto"/>
      <w:ind w:left="615" w:hanging="10"/>
      <w:outlineLvl w:val="0"/>
    </w:pPr>
    <w:rPr>
      <w:rFonts w:ascii="Felix Titling" w:eastAsia="Felix Titling" w:hAnsi="Felix Titling" w:cs="Felix Titling"/>
      <w:color w:val="000000"/>
      <w:kern w:val="2"/>
      <w:sz w:val="88"/>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5E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5E20"/>
    <w:rPr>
      <w:b/>
      <w:bCs/>
    </w:rPr>
  </w:style>
  <w:style w:type="table" w:styleId="TableGrid">
    <w:name w:val="Table Grid"/>
    <w:basedOn w:val="TableNormal"/>
    <w:uiPriority w:val="39"/>
    <w:rsid w:val="008D6C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04E2"/>
    <w:pPr>
      <w:ind w:left="720"/>
      <w:contextualSpacing/>
    </w:pPr>
  </w:style>
  <w:style w:type="paragraph" w:styleId="Header">
    <w:name w:val="header"/>
    <w:basedOn w:val="Normal"/>
    <w:link w:val="HeaderChar"/>
    <w:uiPriority w:val="99"/>
    <w:unhideWhenUsed/>
    <w:rsid w:val="000C0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49F"/>
  </w:style>
  <w:style w:type="paragraph" w:styleId="Footer">
    <w:name w:val="footer"/>
    <w:basedOn w:val="Normal"/>
    <w:link w:val="FooterChar"/>
    <w:uiPriority w:val="99"/>
    <w:unhideWhenUsed/>
    <w:rsid w:val="000C0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49F"/>
  </w:style>
  <w:style w:type="character" w:styleId="Emphasis">
    <w:name w:val="Emphasis"/>
    <w:basedOn w:val="DefaultParagraphFont"/>
    <w:uiPriority w:val="20"/>
    <w:qFormat/>
    <w:rsid w:val="00AF199B"/>
    <w:rPr>
      <w:i/>
      <w:iCs/>
    </w:rPr>
  </w:style>
  <w:style w:type="character" w:styleId="Hyperlink">
    <w:name w:val="Hyperlink"/>
    <w:basedOn w:val="DefaultParagraphFont"/>
    <w:uiPriority w:val="99"/>
    <w:unhideWhenUsed/>
    <w:rsid w:val="00C13C95"/>
    <w:rPr>
      <w:color w:val="0563C1" w:themeColor="hyperlink"/>
      <w:u w:val="single"/>
    </w:rPr>
  </w:style>
  <w:style w:type="character" w:styleId="UnresolvedMention">
    <w:name w:val="Unresolved Mention"/>
    <w:basedOn w:val="DefaultParagraphFont"/>
    <w:uiPriority w:val="99"/>
    <w:semiHidden/>
    <w:unhideWhenUsed/>
    <w:rsid w:val="00C13C95"/>
    <w:rPr>
      <w:color w:val="605E5C"/>
      <w:shd w:val="clear" w:color="auto" w:fill="E1DFDD"/>
    </w:rPr>
  </w:style>
  <w:style w:type="character" w:customStyle="1" w:styleId="Heading1Char">
    <w:name w:val="Heading 1 Char"/>
    <w:basedOn w:val="DefaultParagraphFont"/>
    <w:link w:val="Heading1"/>
    <w:rsid w:val="00D66E31"/>
    <w:rPr>
      <w:rFonts w:ascii="Felix Titling" w:eastAsia="Felix Titling" w:hAnsi="Felix Titling" w:cs="Felix Titling"/>
      <w:color w:val="000000"/>
      <w:kern w:val="2"/>
      <w:sz w:val="88"/>
      <w:lang w:eastAsia="en-GB"/>
      <w14:ligatures w14:val="standardContextual"/>
    </w:rPr>
  </w:style>
  <w:style w:type="table" w:customStyle="1" w:styleId="TableGrid0">
    <w:name w:val="TableGrid"/>
    <w:rsid w:val="00D66E31"/>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141308">
      <w:bodyDiv w:val="1"/>
      <w:marLeft w:val="0"/>
      <w:marRight w:val="0"/>
      <w:marTop w:val="0"/>
      <w:marBottom w:val="0"/>
      <w:divBdr>
        <w:top w:val="none" w:sz="0" w:space="0" w:color="auto"/>
        <w:left w:val="none" w:sz="0" w:space="0" w:color="auto"/>
        <w:bottom w:val="none" w:sz="0" w:space="0" w:color="auto"/>
        <w:right w:val="none" w:sz="0" w:space="0" w:color="auto"/>
      </w:divBdr>
    </w:div>
    <w:div w:id="594241280">
      <w:bodyDiv w:val="1"/>
      <w:marLeft w:val="0"/>
      <w:marRight w:val="0"/>
      <w:marTop w:val="0"/>
      <w:marBottom w:val="0"/>
      <w:divBdr>
        <w:top w:val="none" w:sz="0" w:space="0" w:color="auto"/>
        <w:left w:val="none" w:sz="0" w:space="0" w:color="auto"/>
        <w:bottom w:val="none" w:sz="0" w:space="0" w:color="auto"/>
        <w:right w:val="none" w:sz="0" w:space="0" w:color="auto"/>
      </w:divBdr>
    </w:div>
    <w:div w:id="757945824">
      <w:bodyDiv w:val="1"/>
      <w:marLeft w:val="0"/>
      <w:marRight w:val="0"/>
      <w:marTop w:val="0"/>
      <w:marBottom w:val="0"/>
      <w:divBdr>
        <w:top w:val="none" w:sz="0" w:space="0" w:color="auto"/>
        <w:left w:val="none" w:sz="0" w:space="0" w:color="auto"/>
        <w:bottom w:val="none" w:sz="0" w:space="0" w:color="auto"/>
        <w:right w:val="none" w:sz="0" w:space="0" w:color="auto"/>
      </w:divBdr>
    </w:div>
    <w:div w:id="815220608">
      <w:bodyDiv w:val="1"/>
      <w:marLeft w:val="0"/>
      <w:marRight w:val="0"/>
      <w:marTop w:val="0"/>
      <w:marBottom w:val="0"/>
      <w:divBdr>
        <w:top w:val="none" w:sz="0" w:space="0" w:color="auto"/>
        <w:left w:val="none" w:sz="0" w:space="0" w:color="auto"/>
        <w:bottom w:val="none" w:sz="0" w:space="0" w:color="auto"/>
        <w:right w:val="none" w:sz="0" w:space="0" w:color="auto"/>
      </w:divBdr>
    </w:div>
    <w:div w:id="1223446250">
      <w:bodyDiv w:val="1"/>
      <w:marLeft w:val="0"/>
      <w:marRight w:val="0"/>
      <w:marTop w:val="0"/>
      <w:marBottom w:val="0"/>
      <w:divBdr>
        <w:top w:val="none" w:sz="0" w:space="0" w:color="auto"/>
        <w:left w:val="none" w:sz="0" w:space="0" w:color="auto"/>
        <w:bottom w:val="none" w:sz="0" w:space="0" w:color="auto"/>
        <w:right w:val="none" w:sz="0" w:space="0" w:color="auto"/>
      </w:divBdr>
    </w:div>
    <w:div w:id="1355107720">
      <w:bodyDiv w:val="1"/>
      <w:marLeft w:val="0"/>
      <w:marRight w:val="0"/>
      <w:marTop w:val="0"/>
      <w:marBottom w:val="0"/>
      <w:divBdr>
        <w:top w:val="none" w:sz="0" w:space="0" w:color="auto"/>
        <w:left w:val="none" w:sz="0" w:space="0" w:color="auto"/>
        <w:bottom w:val="none" w:sz="0" w:space="0" w:color="auto"/>
        <w:right w:val="none" w:sz="0" w:space="0" w:color="auto"/>
      </w:divBdr>
    </w:div>
    <w:div w:id="1884252035">
      <w:bodyDiv w:val="1"/>
      <w:marLeft w:val="0"/>
      <w:marRight w:val="0"/>
      <w:marTop w:val="0"/>
      <w:marBottom w:val="0"/>
      <w:divBdr>
        <w:top w:val="none" w:sz="0" w:space="0" w:color="auto"/>
        <w:left w:val="none" w:sz="0" w:space="0" w:color="auto"/>
        <w:bottom w:val="none" w:sz="0" w:space="0" w:color="auto"/>
        <w:right w:val="none" w:sz="0" w:space="0" w:color="auto"/>
      </w:divBdr>
      <w:divsChild>
        <w:div w:id="5405394">
          <w:marLeft w:val="360"/>
          <w:marRight w:val="0"/>
          <w:marTop w:val="200"/>
          <w:marBottom w:val="0"/>
          <w:divBdr>
            <w:top w:val="none" w:sz="0" w:space="0" w:color="auto"/>
            <w:left w:val="none" w:sz="0" w:space="0" w:color="auto"/>
            <w:bottom w:val="none" w:sz="0" w:space="0" w:color="auto"/>
            <w:right w:val="none" w:sz="0" w:space="0" w:color="auto"/>
          </w:divBdr>
        </w:div>
      </w:divsChild>
    </w:div>
    <w:div w:id="211736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PowerPoint_Presentation.pptx"/><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iopscience.iop.org/article/10.1088/1757-899X/434/1/012164"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uowtsd-my.sharepoint.com/personal/2115139_student_uwtsd_ac_uk/Documents/Roxana-Ioana%20@%20University%20of%20Wales%20Trinity%20Saint%20David/Development%20of%20innovative.pptx?web=1"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hopify.com/enterprise/ecommerce-marketing-strateg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6cdd6a1a4b09aacfb48627eebe80b8d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cfb7e6c7af230c8399fdc182870de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28CC0-175A-4D9E-AB0E-096EA4623104}">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242CFE55-7508-4136-A93B-9B38190546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2FE99E-D70B-4667-8CF4-EAEBE094401C}">
  <ds:schemaRefs>
    <ds:schemaRef ds:uri="http://schemas.microsoft.com/sharepoint/v3/contenttype/forms"/>
  </ds:schemaRefs>
</ds:datastoreItem>
</file>

<file path=customXml/itemProps4.xml><?xml version="1.0" encoding="utf-8"?>
<ds:datastoreItem xmlns:ds="http://schemas.openxmlformats.org/officeDocument/2006/customXml" ds:itemID="{3836FF93-B93A-4D1D-824D-C8855D240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10</Pages>
  <Words>3197</Words>
  <Characters>20816</Characters>
  <Application>Microsoft Office Word</Application>
  <DocSecurity>0</DocSecurity>
  <Lines>371</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188</cp:revision>
  <dcterms:created xsi:type="dcterms:W3CDTF">2023-11-25T06:54:00Z</dcterms:created>
  <dcterms:modified xsi:type="dcterms:W3CDTF">2023-12-22T09:40:00Z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