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56B90AE" w14:textId="77777777" w:rsidR="007656E8" w:rsidRDefault="007656E8" w:rsidP="007656E8">
      <w:pPr>
        <w:jc w:val="center"/>
        <w:rPr>
          <w:rFonts w:ascii="Times New Roman" w:hAnsi="Times New Roman" w:cs="Times New Roman"/>
          <w:b/>
          <w:sz w:val="40"/>
          <w:lang w:val="en-GB"/>
        </w:rPr>
      </w:pPr>
    </w:p>
    <w:p w14:paraId="4A9A3C9A" w14:textId="77777777" w:rsidR="004A2800" w:rsidRDefault="004A2800" w:rsidP="007656E8">
      <w:pPr>
        <w:jc w:val="center"/>
        <w:rPr>
          <w:rFonts w:ascii="Times New Roman" w:hAnsi="Times New Roman" w:cs="Times New Roman"/>
          <w:b/>
          <w:sz w:val="36"/>
        </w:rPr>
      </w:pPr>
    </w:p>
    <w:p w14:paraId="1A13AE2C" w14:textId="77777777" w:rsidR="004A2800" w:rsidRDefault="004A2800" w:rsidP="007656E8">
      <w:pPr>
        <w:jc w:val="center"/>
        <w:rPr>
          <w:rFonts w:ascii="Times New Roman" w:hAnsi="Times New Roman" w:cs="Times New Roman"/>
          <w:b/>
          <w:sz w:val="36"/>
        </w:rPr>
      </w:pPr>
    </w:p>
    <w:p w14:paraId="000D99BE" w14:textId="77777777" w:rsidR="004A2800" w:rsidRDefault="004A2800" w:rsidP="007656E8">
      <w:pPr>
        <w:jc w:val="center"/>
        <w:rPr>
          <w:rFonts w:ascii="Times New Roman" w:hAnsi="Times New Roman" w:cs="Times New Roman"/>
          <w:b/>
          <w:sz w:val="36"/>
        </w:rPr>
      </w:pPr>
    </w:p>
    <w:p w14:paraId="4F2B5519" w14:textId="177EFBA3" w:rsidR="004A2800" w:rsidRDefault="004A2800" w:rsidP="007656E8">
      <w:pPr>
        <w:jc w:val="center"/>
        <w:rPr>
          <w:rFonts w:ascii="Times New Roman" w:hAnsi="Times New Roman" w:cs="Times New Roman"/>
          <w:b/>
          <w:sz w:val="32"/>
          <w:lang w:val="en-GB"/>
        </w:rPr>
      </w:pPr>
      <w:r>
        <w:rPr>
          <w:rFonts w:ascii="Times New Roman" w:hAnsi="Times New Roman" w:cs="Times New Roman"/>
          <w:b/>
          <w:sz w:val="32"/>
          <w:lang w:val="en-GB"/>
        </w:rPr>
        <w:br/>
      </w:r>
      <w:r w:rsidR="002869C3">
        <w:rPr>
          <w:rFonts w:ascii="Times New Roman" w:hAnsi="Times New Roman" w:cs="Times New Roman"/>
          <w:b/>
          <w:sz w:val="32"/>
          <w:lang w:val="en-GB"/>
        </w:rPr>
        <w:t>Report</w:t>
      </w:r>
    </w:p>
    <w:p w14:paraId="4C6C823D" w14:textId="77777777" w:rsidR="004A2800" w:rsidRDefault="004A2800" w:rsidP="007656E8">
      <w:pPr>
        <w:jc w:val="center"/>
        <w:rPr>
          <w:rFonts w:ascii="Times New Roman" w:hAnsi="Times New Roman" w:cs="Times New Roman"/>
          <w:b/>
          <w:sz w:val="32"/>
          <w:lang w:val="en-GB"/>
        </w:rPr>
      </w:pPr>
    </w:p>
    <w:p w14:paraId="79CD360C" w14:textId="77777777" w:rsidR="004A2800" w:rsidRDefault="004A2800" w:rsidP="007656E8">
      <w:pPr>
        <w:jc w:val="center"/>
        <w:rPr>
          <w:rFonts w:ascii="Times New Roman" w:hAnsi="Times New Roman" w:cs="Times New Roman"/>
          <w:b/>
          <w:sz w:val="32"/>
          <w:lang w:val="en-GB"/>
        </w:rPr>
      </w:pPr>
    </w:p>
    <w:p w14:paraId="5D2F2E54" w14:textId="7B31FE30" w:rsidR="007656E8" w:rsidRPr="002869C3" w:rsidRDefault="002869C3" w:rsidP="002869C3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sz w:val="24"/>
          <w:szCs w:val="24"/>
          <w:lang w:val="nl-NL"/>
        </w:rPr>
      </w:pPr>
      <w:r w:rsidRPr="002869C3">
        <w:rPr>
          <w:rFonts w:ascii="Arial" w:eastAsia="Times New Roman" w:hAnsi="Arial" w:cs="Arial"/>
          <w:sz w:val="24"/>
          <w:szCs w:val="24"/>
          <w:lang w:val="nl-NL"/>
        </w:rPr>
        <w:t>Student Name: Elena-Petronela Ciubotariu</w:t>
      </w:r>
    </w:p>
    <w:p w14:paraId="7A5023FF" w14:textId="45740F55" w:rsidR="002869C3" w:rsidRPr="002869C3" w:rsidRDefault="002869C3" w:rsidP="002869C3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sz w:val="24"/>
          <w:szCs w:val="24"/>
          <w:lang w:val="en-GB"/>
        </w:rPr>
      </w:pPr>
      <w:r w:rsidRPr="002869C3">
        <w:rPr>
          <w:rFonts w:ascii="Arial" w:eastAsia="Times New Roman" w:hAnsi="Arial" w:cs="Arial"/>
          <w:sz w:val="24"/>
          <w:szCs w:val="24"/>
          <w:lang w:val="en-GB"/>
        </w:rPr>
        <w:t>Student ID: 2219782</w:t>
      </w:r>
    </w:p>
    <w:p w14:paraId="664A71ED" w14:textId="4A29BCF6" w:rsidR="002869C3" w:rsidRPr="002869C3" w:rsidRDefault="002869C3" w:rsidP="002869C3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sz w:val="24"/>
          <w:szCs w:val="24"/>
          <w:lang w:val="en-GB"/>
        </w:rPr>
      </w:pPr>
      <w:r w:rsidRPr="002869C3">
        <w:rPr>
          <w:rFonts w:ascii="Arial" w:eastAsia="Times New Roman" w:hAnsi="Arial" w:cs="Arial"/>
          <w:sz w:val="24"/>
          <w:szCs w:val="24"/>
          <w:lang w:val="en-GB"/>
        </w:rPr>
        <w:t>Module Name: Sustainable Hospitality &amp; Tourism Management</w:t>
      </w:r>
    </w:p>
    <w:p w14:paraId="1F569D3A" w14:textId="3122BBFB" w:rsidR="002869C3" w:rsidRPr="002869C3" w:rsidRDefault="002869C3" w:rsidP="002869C3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sz w:val="24"/>
          <w:szCs w:val="24"/>
          <w:lang w:val="fr-FR"/>
        </w:rPr>
      </w:pPr>
      <w:r w:rsidRPr="002869C3">
        <w:rPr>
          <w:rFonts w:ascii="Arial" w:eastAsia="Times New Roman" w:hAnsi="Arial" w:cs="Arial"/>
          <w:sz w:val="24"/>
          <w:szCs w:val="24"/>
          <w:lang w:val="fr-FR"/>
        </w:rPr>
        <w:t>Module Code: BMIH5006</w:t>
      </w:r>
    </w:p>
    <w:p w14:paraId="37B78DFF" w14:textId="6594CB7D" w:rsidR="002869C3" w:rsidRPr="002869C3" w:rsidRDefault="002869C3" w:rsidP="002869C3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sz w:val="24"/>
          <w:szCs w:val="24"/>
          <w:lang w:val="fr-FR"/>
        </w:rPr>
      </w:pPr>
      <w:proofErr w:type="spellStart"/>
      <w:r w:rsidRPr="002869C3">
        <w:rPr>
          <w:rFonts w:ascii="Arial" w:eastAsia="Times New Roman" w:hAnsi="Arial" w:cs="Arial"/>
          <w:sz w:val="24"/>
          <w:szCs w:val="24"/>
          <w:lang w:val="fr-FR"/>
        </w:rPr>
        <w:t>Lecturer</w:t>
      </w:r>
      <w:proofErr w:type="spellEnd"/>
      <w:r w:rsidRPr="002869C3">
        <w:rPr>
          <w:rFonts w:ascii="Arial" w:eastAsia="Times New Roman" w:hAnsi="Arial" w:cs="Arial"/>
          <w:sz w:val="24"/>
          <w:szCs w:val="24"/>
          <w:lang w:val="fr-FR"/>
        </w:rPr>
        <w:t xml:space="preserve"> Name: Lisa</w:t>
      </w:r>
      <w:r>
        <w:rPr>
          <w:rFonts w:ascii="Arial" w:eastAsia="Times New Roman" w:hAnsi="Arial" w:cs="Arial"/>
          <w:sz w:val="24"/>
          <w:szCs w:val="24"/>
          <w:lang w:val="fr-FR"/>
        </w:rPr>
        <w:t>-</w:t>
      </w:r>
      <w:r w:rsidRPr="002869C3">
        <w:rPr>
          <w:rFonts w:ascii="Arial" w:eastAsia="Times New Roman" w:hAnsi="Arial" w:cs="Arial"/>
          <w:sz w:val="24"/>
          <w:szCs w:val="24"/>
          <w:lang w:val="fr-FR"/>
        </w:rPr>
        <w:t xml:space="preserve">Marie </w:t>
      </w:r>
      <w:proofErr w:type="spellStart"/>
      <w:r w:rsidRPr="002869C3">
        <w:rPr>
          <w:rFonts w:ascii="Arial" w:eastAsia="Times New Roman" w:hAnsi="Arial" w:cs="Arial"/>
          <w:sz w:val="24"/>
          <w:szCs w:val="24"/>
          <w:lang w:val="fr-FR"/>
        </w:rPr>
        <w:t>Bassler</w:t>
      </w:r>
      <w:proofErr w:type="spellEnd"/>
    </w:p>
    <w:p w14:paraId="7611271A" w14:textId="77777777" w:rsidR="00BD2AE9" w:rsidRPr="002869C3" w:rsidRDefault="00BD2AE9" w:rsidP="002869C3">
      <w:pPr>
        <w:spacing w:line="360" w:lineRule="auto"/>
        <w:rPr>
          <w:rFonts w:ascii="Arial" w:hAnsi="Arial" w:cs="Arial"/>
          <w:lang w:val="fr-FR"/>
        </w:rPr>
      </w:pPr>
    </w:p>
    <w:p w14:paraId="57E00AD9" w14:textId="77777777" w:rsidR="002869C3" w:rsidRPr="002869C3" w:rsidRDefault="002869C3" w:rsidP="007656E8">
      <w:pPr>
        <w:rPr>
          <w:lang w:val="fr-FR"/>
        </w:rPr>
      </w:pPr>
    </w:p>
    <w:p w14:paraId="15CDD668" w14:textId="77777777" w:rsidR="002869C3" w:rsidRPr="002869C3" w:rsidRDefault="002869C3" w:rsidP="007656E8">
      <w:pPr>
        <w:rPr>
          <w:lang w:val="fr-FR"/>
        </w:rPr>
      </w:pPr>
    </w:p>
    <w:p w14:paraId="668663E1" w14:textId="411A5EE8" w:rsidR="002869C3" w:rsidRPr="009E6411" w:rsidRDefault="002869C3" w:rsidP="007656E8">
      <w:pPr>
        <w:rPr>
          <w:rFonts w:ascii="Arial" w:hAnsi="Arial" w:cs="Arial"/>
          <w:sz w:val="24"/>
          <w:szCs w:val="24"/>
          <w:lang w:val="en-GB"/>
        </w:rPr>
      </w:pPr>
      <w:r w:rsidRPr="009E6411">
        <w:rPr>
          <w:rFonts w:ascii="Arial" w:hAnsi="Arial" w:cs="Arial"/>
          <w:sz w:val="24"/>
          <w:szCs w:val="24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</w:t>
      </w:r>
      <w:r w:rsidR="009E6411">
        <w:rPr>
          <w:rFonts w:ascii="Arial" w:hAnsi="Arial" w:cs="Arial"/>
          <w:sz w:val="24"/>
          <w:szCs w:val="24"/>
        </w:rPr>
        <w:t>.</w:t>
      </w:r>
    </w:p>
    <w:p w14:paraId="7C0E1AD1" w14:textId="77777777" w:rsidR="002869C3" w:rsidRPr="009E6411" w:rsidRDefault="002869C3" w:rsidP="007656E8">
      <w:pPr>
        <w:rPr>
          <w:rFonts w:ascii="Arial" w:hAnsi="Arial" w:cs="Arial"/>
          <w:sz w:val="24"/>
          <w:szCs w:val="24"/>
          <w:lang w:val="en-GB"/>
        </w:rPr>
      </w:pPr>
    </w:p>
    <w:p w14:paraId="44319C98" w14:textId="77777777" w:rsidR="002869C3" w:rsidRDefault="002869C3" w:rsidP="007656E8">
      <w:pPr>
        <w:rPr>
          <w:lang w:val="en-GB"/>
        </w:rPr>
      </w:pPr>
    </w:p>
    <w:p w14:paraId="51E61486" w14:textId="77777777" w:rsidR="002869C3" w:rsidRDefault="002869C3" w:rsidP="007656E8">
      <w:pPr>
        <w:rPr>
          <w:lang w:val="en-GB"/>
        </w:rPr>
      </w:pPr>
    </w:p>
    <w:p w14:paraId="701CC6C1" w14:textId="77777777" w:rsidR="002869C3" w:rsidRDefault="002869C3" w:rsidP="007656E8">
      <w:pPr>
        <w:rPr>
          <w:lang w:val="en-GB"/>
        </w:rPr>
      </w:pPr>
    </w:p>
    <w:p w14:paraId="2D1F0C59" w14:textId="77777777" w:rsidR="002869C3" w:rsidRPr="002A3ABB" w:rsidRDefault="002869C3" w:rsidP="007656E8">
      <w:pPr>
        <w:rPr>
          <w:lang w:val="en-GB"/>
        </w:rPr>
      </w:pPr>
    </w:p>
    <w:p w14:paraId="0B160171" w14:textId="77777777" w:rsidR="00BD2AE9" w:rsidRPr="002A3ABB" w:rsidRDefault="00BD2AE9" w:rsidP="002A3ABB">
      <w:pPr>
        <w:spacing w:before="100" w:beforeAutospacing="1" w:after="100" w:afterAutospacing="1" w:line="360" w:lineRule="auto"/>
        <w:jc w:val="both"/>
        <w:outlineLvl w:val="2"/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</w:pPr>
    </w:p>
    <w:p w14:paraId="6641FC3A" w14:textId="77777777" w:rsidR="00BD2AE9" w:rsidRPr="002A3ABB" w:rsidRDefault="00BD2AE9" w:rsidP="002A3ABB">
      <w:pPr>
        <w:spacing w:before="100" w:beforeAutospacing="1" w:after="100" w:afterAutospacing="1" w:line="360" w:lineRule="auto"/>
        <w:jc w:val="both"/>
        <w:outlineLvl w:val="2"/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</w:pPr>
    </w:p>
    <w:p w14:paraId="0C763569" w14:textId="77777777" w:rsidR="00BD2AE9" w:rsidRPr="002A3ABB" w:rsidRDefault="00BD2AE9" w:rsidP="002A3ABB">
      <w:pPr>
        <w:spacing w:before="100" w:beforeAutospacing="1" w:after="100" w:afterAutospacing="1" w:line="360" w:lineRule="auto"/>
        <w:jc w:val="both"/>
        <w:outlineLvl w:val="2"/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</w:pPr>
    </w:p>
    <w:sdt>
      <w:sdtPr>
        <w:rPr>
          <w:rFonts w:ascii="Times New Roman" w:eastAsiaTheme="minorHAnsi" w:hAnsi="Times New Roman" w:cs="Times New Roman"/>
          <w:color w:val="auto"/>
          <w:sz w:val="22"/>
          <w:szCs w:val="22"/>
        </w:rPr>
        <w:id w:val="-758826888"/>
        <w:docPartObj>
          <w:docPartGallery w:val="Table of Contents"/>
          <w:docPartUnique/>
        </w:docPartObj>
      </w:sdtPr>
      <w:sdtEndPr>
        <w:rPr>
          <w:b/>
          <w:bCs/>
          <w:noProof/>
          <w:sz w:val="24"/>
          <w:szCs w:val="24"/>
        </w:rPr>
      </w:sdtEndPr>
      <w:sdtContent>
        <w:p w14:paraId="2DEBA5AF" w14:textId="77777777" w:rsidR="002D5528" w:rsidRPr="002A3ABB" w:rsidRDefault="002D5528" w:rsidP="002A3ABB">
          <w:pPr>
            <w:pStyle w:val="TOCHeading"/>
            <w:spacing w:line="360" w:lineRule="auto"/>
            <w:rPr>
              <w:rFonts w:ascii="Times New Roman" w:hAnsi="Times New Roman" w:cs="Times New Roman"/>
            </w:rPr>
          </w:pPr>
          <w:r w:rsidRPr="002A3ABB">
            <w:rPr>
              <w:rFonts w:ascii="Times New Roman" w:hAnsi="Times New Roman" w:cs="Times New Roman"/>
            </w:rPr>
            <w:t>Contents</w:t>
          </w:r>
        </w:p>
        <w:p w14:paraId="443FE851" w14:textId="4151FF3F" w:rsidR="008C06B7" w:rsidRDefault="002D552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r w:rsidRPr="002A3AB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2A3ABB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2A3AB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182254512" w:history="1">
            <w:r w:rsidR="008C06B7" w:rsidRPr="00FB109F">
              <w:rPr>
                <w:rStyle w:val="Hyperlink"/>
                <w:rFonts w:ascii="Times New Roman" w:eastAsia="Times New Roman" w:hAnsi="Times New Roman" w:cs="Times New Roman"/>
                <w:noProof/>
                <w:lang w:val="en-GB"/>
              </w:rPr>
              <w:t>Introduction</w:t>
            </w:r>
            <w:r w:rsidR="008C06B7">
              <w:rPr>
                <w:noProof/>
                <w:webHidden/>
              </w:rPr>
              <w:tab/>
            </w:r>
            <w:r w:rsidR="008C06B7">
              <w:rPr>
                <w:noProof/>
                <w:webHidden/>
              </w:rPr>
              <w:fldChar w:fldCharType="begin"/>
            </w:r>
            <w:r w:rsidR="008C06B7">
              <w:rPr>
                <w:noProof/>
                <w:webHidden/>
              </w:rPr>
              <w:instrText xml:space="preserve"> PAGEREF _Toc182254512 \h </w:instrText>
            </w:r>
            <w:r w:rsidR="008C06B7">
              <w:rPr>
                <w:noProof/>
                <w:webHidden/>
              </w:rPr>
            </w:r>
            <w:r w:rsidR="008C06B7">
              <w:rPr>
                <w:noProof/>
                <w:webHidden/>
              </w:rPr>
              <w:fldChar w:fldCharType="separate"/>
            </w:r>
            <w:r w:rsidR="009E6411">
              <w:rPr>
                <w:noProof/>
                <w:webHidden/>
              </w:rPr>
              <w:t>3</w:t>
            </w:r>
            <w:r w:rsidR="008C06B7">
              <w:rPr>
                <w:noProof/>
                <w:webHidden/>
              </w:rPr>
              <w:fldChar w:fldCharType="end"/>
            </w:r>
          </w:hyperlink>
        </w:p>
        <w:p w14:paraId="62C038AD" w14:textId="71AA797B" w:rsidR="008C06B7" w:rsidRDefault="008C06B7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82254513" w:history="1">
            <w:r w:rsidRPr="00FB109F">
              <w:rPr>
                <w:rStyle w:val="Hyperlink"/>
                <w:rFonts w:ascii="Times New Roman" w:eastAsia="Times New Roman" w:hAnsi="Times New Roman" w:cs="Times New Roman"/>
                <w:noProof/>
                <w:lang w:val="en-GB"/>
              </w:rPr>
              <w:t>CSR and Sustainability in Hospitality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_Toc182254513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E6411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4B291B" w14:textId="5BF22507" w:rsidR="008C06B7" w:rsidRDefault="008C06B7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82254514" w:history="1">
            <w:r w:rsidRPr="00FB109F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The Savoy Hotel’s CSR Policies and Initiatives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_Toc182254514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E6411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74A5A1" w14:textId="264DF5B7" w:rsidR="008C06B7" w:rsidRDefault="008C06B7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82254515" w:history="1">
            <w:r w:rsidRPr="00FB109F">
              <w:rPr>
                <w:rStyle w:val="Hyperlink"/>
                <w:rFonts w:ascii="Times New Roman" w:eastAsia="Times New Roman" w:hAnsi="Times New Roman" w:cs="Times New Roman"/>
                <w:noProof/>
                <w:lang w:val="en-GB"/>
              </w:rPr>
              <w:t>Challenges of Implementing CSR at the Savoy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_Toc182254515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E6411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0313DE" w14:textId="104AFC42" w:rsidR="008C06B7" w:rsidRDefault="008C06B7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82254516" w:history="1">
            <w:r w:rsidRPr="00FB109F">
              <w:rPr>
                <w:rStyle w:val="Hyperlink"/>
                <w:rFonts w:ascii="Times New Roman" w:eastAsia="Times New Roman" w:hAnsi="Times New Roman" w:cs="Times New Roman"/>
                <w:noProof/>
                <w:lang w:val="en-GB"/>
              </w:rPr>
              <w:t>Opportunities and Impact of CSR at the Savoy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_Toc182254516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E6411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1DF84C" w14:textId="7456AF0A" w:rsidR="008C06B7" w:rsidRDefault="008C06B7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82254517" w:history="1">
            <w:r w:rsidRPr="00FB109F">
              <w:rPr>
                <w:rStyle w:val="Hyperlink"/>
                <w:rFonts w:ascii="Times New Roman" w:eastAsia="Times New Roman" w:hAnsi="Times New Roman" w:cs="Times New Roman"/>
                <w:noProof/>
                <w:lang w:val="en-GB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_Toc182254517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E6411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CB74D8" w14:textId="7273C227" w:rsidR="008C06B7" w:rsidRDefault="008C06B7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82254518" w:history="1">
            <w:r w:rsidRPr="00FB109F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_Toc182254518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E6411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4E586A" w14:textId="77777777" w:rsidR="002D5528" w:rsidRPr="002A3ABB" w:rsidRDefault="002D5528" w:rsidP="002A3ABB">
          <w:pPr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 w:rsidRPr="002A3ABB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04A29B1A" w14:textId="77777777" w:rsidR="00BD2AE9" w:rsidRPr="002A3ABB" w:rsidRDefault="00BD2AE9" w:rsidP="002A3ABB">
      <w:pPr>
        <w:spacing w:before="100" w:beforeAutospacing="1" w:after="100" w:afterAutospacing="1" w:line="360" w:lineRule="auto"/>
        <w:jc w:val="both"/>
        <w:outlineLvl w:val="2"/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</w:pPr>
    </w:p>
    <w:p w14:paraId="6D24D796" w14:textId="77777777" w:rsidR="00BD2AE9" w:rsidRPr="002A3ABB" w:rsidRDefault="00BD2AE9" w:rsidP="002A3ABB">
      <w:pPr>
        <w:spacing w:before="100" w:beforeAutospacing="1" w:after="100" w:afterAutospacing="1" w:line="360" w:lineRule="auto"/>
        <w:jc w:val="both"/>
        <w:outlineLvl w:val="2"/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</w:pPr>
    </w:p>
    <w:p w14:paraId="396F769A" w14:textId="77777777" w:rsidR="00BD2AE9" w:rsidRPr="002A3ABB" w:rsidRDefault="00BD2AE9" w:rsidP="002A3ABB">
      <w:pPr>
        <w:spacing w:before="100" w:beforeAutospacing="1" w:after="100" w:afterAutospacing="1" w:line="360" w:lineRule="auto"/>
        <w:jc w:val="both"/>
        <w:outlineLvl w:val="2"/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</w:pPr>
    </w:p>
    <w:p w14:paraId="0425B503" w14:textId="77777777" w:rsidR="00BD2AE9" w:rsidRPr="002A3ABB" w:rsidRDefault="00BD2AE9" w:rsidP="002A3ABB">
      <w:pPr>
        <w:spacing w:before="100" w:beforeAutospacing="1" w:after="100" w:afterAutospacing="1" w:line="360" w:lineRule="auto"/>
        <w:jc w:val="both"/>
        <w:outlineLvl w:val="2"/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</w:pPr>
    </w:p>
    <w:p w14:paraId="359DD702" w14:textId="77777777" w:rsidR="00BD2AE9" w:rsidRPr="002A3ABB" w:rsidRDefault="00BD2AE9" w:rsidP="002A3ABB">
      <w:pPr>
        <w:spacing w:before="100" w:beforeAutospacing="1" w:after="100" w:afterAutospacing="1" w:line="360" w:lineRule="auto"/>
        <w:jc w:val="both"/>
        <w:outlineLvl w:val="2"/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</w:pPr>
    </w:p>
    <w:p w14:paraId="034E33EF" w14:textId="77777777" w:rsidR="00BD2AE9" w:rsidRPr="002A3ABB" w:rsidRDefault="00BD2AE9" w:rsidP="002A3ABB">
      <w:pPr>
        <w:spacing w:before="100" w:beforeAutospacing="1" w:after="100" w:afterAutospacing="1" w:line="360" w:lineRule="auto"/>
        <w:jc w:val="both"/>
        <w:outlineLvl w:val="2"/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</w:pPr>
    </w:p>
    <w:p w14:paraId="6A2B00E2" w14:textId="77777777" w:rsidR="00BD2AE9" w:rsidRPr="002A3ABB" w:rsidRDefault="00BD2AE9" w:rsidP="002A3ABB">
      <w:pPr>
        <w:spacing w:before="100" w:beforeAutospacing="1" w:after="100" w:afterAutospacing="1" w:line="360" w:lineRule="auto"/>
        <w:jc w:val="both"/>
        <w:outlineLvl w:val="2"/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</w:pPr>
    </w:p>
    <w:p w14:paraId="0ECDCCA0" w14:textId="77777777" w:rsidR="00BD2AE9" w:rsidRPr="002A3ABB" w:rsidRDefault="00BD2AE9" w:rsidP="002A3ABB">
      <w:pPr>
        <w:spacing w:before="100" w:beforeAutospacing="1" w:after="100" w:afterAutospacing="1" w:line="360" w:lineRule="auto"/>
        <w:jc w:val="both"/>
        <w:outlineLvl w:val="2"/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</w:pPr>
    </w:p>
    <w:p w14:paraId="082FDD89" w14:textId="77777777" w:rsidR="00BD2AE9" w:rsidRPr="002A3ABB" w:rsidRDefault="00BD2AE9" w:rsidP="002A3ABB">
      <w:pPr>
        <w:spacing w:before="100" w:beforeAutospacing="1" w:after="100" w:afterAutospacing="1" w:line="360" w:lineRule="auto"/>
        <w:jc w:val="both"/>
        <w:outlineLvl w:val="2"/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</w:pPr>
    </w:p>
    <w:p w14:paraId="2F528838" w14:textId="77777777" w:rsidR="00BD2AE9" w:rsidRPr="002A3ABB" w:rsidRDefault="00BD2AE9" w:rsidP="002A3ABB">
      <w:pPr>
        <w:spacing w:before="100" w:beforeAutospacing="1" w:after="100" w:afterAutospacing="1" w:line="360" w:lineRule="auto"/>
        <w:jc w:val="both"/>
        <w:outlineLvl w:val="2"/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</w:pPr>
    </w:p>
    <w:p w14:paraId="0C408FB5" w14:textId="77777777" w:rsidR="00BD2AE9" w:rsidRPr="002A3ABB" w:rsidRDefault="00BD2AE9" w:rsidP="002A3ABB">
      <w:pPr>
        <w:spacing w:before="100" w:beforeAutospacing="1" w:after="100" w:afterAutospacing="1" w:line="360" w:lineRule="auto"/>
        <w:jc w:val="both"/>
        <w:outlineLvl w:val="2"/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</w:pPr>
    </w:p>
    <w:p w14:paraId="23D5D18C" w14:textId="77777777" w:rsidR="00BD2AE9" w:rsidRPr="002A3ABB" w:rsidRDefault="00BD2AE9" w:rsidP="002A3ABB">
      <w:pPr>
        <w:spacing w:before="100" w:beforeAutospacing="1" w:after="100" w:afterAutospacing="1" w:line="360" w:lineRule="auto"/>
        <w:jc w:val="both"/>
        <w:outlineLvl w:val="2"/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</w:pPr>
    </w:p>
    <w:p w14:paraId="5CD4A393" w14:textId="77777777" w:rsidR="0058382B" w:rsidRPr="002A3ABB" w:rsidRDefault="0058382B" w:rsidP="002A3ABB">
      <w:pPr>
        <w:pStyle w:val="Heading1"/>
        <w:spacing w:line="360" w:lineRule="auto"/>
        <w:rPr>
          <w:rFonts w:ascii="Times New Roman" w:hAnsi="Times New Roman" w:cs="Times New Roman"/>
        </w:rPr>
      </w:pPr>
      <w:bookmarkStart w:id="0" w:name="_Toc182254512"/>
      <w:r w:rsidRPr="002A3ABB">
        <w:rPr>
          <w:rFonts w:ascii="Times New Roman" w:eastAsia="Times New Roman" w:hAnsi="Times New Roman" w:cs="Times New Roman"/>
          <w:lang w:val="en-GB"/>
        </w:rPr>
        <w:t>Introd</w:t>
      </w:r>
      <w:r w:rsidR="00BD2AE9" w:rsidRPr="002A3ABB">
        <w:rPr>
          <w:rFonts w:ascii="Times New Roman" w:eastAsia="Times New Roman" w:hAnsi="Times New Roman" w:cs="Times New Roman"/>
          <w:lang w:val="en-GB"/>
        </w:rPr>
        <w:t>uction</w:t>
      </w:r>
      <w:bookmarkEnd w:id="0"/>
      <w:r w:rsidR="00BD2AE9" w:rsidRPr="002A3ABB">
        <w:rPr>
          <w:rFonts w:ascii="Times New Roman" w:eastAsia="Times New Roman" w:hAnsi="Times New Roman" w:cs="Times New Roman"/>
          <w:lang w:val="en-GB"/>
        </w:rPr>
        <w:t xml:space="preserve"> </w:t>
      </w:r>
    </w:p>
    <w:p w14:paraId="649435B0" w14:textId="77777777" w:rsidR="0058382B" w:rsidRPr="0058382B" w:rsidRDefault="0058382B" w:rsidP="002A3ABB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>Corporate Social Responsibility (CSR) has become essent</w:t>
      </w:r>
      <w:r w:rsidR="00D03D90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ial in the hospitality industry. It is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especially as hotels face growing pressure to operate sustainably. CSR in this sector includes initiatives aimed a</w:t>
      </w:r>
      <w:r w:rsidR="00D03D90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t reducing environmental impact. It engages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with local communities, and promoting ethical busine</w:t>
      </w:r>
      <w:r w:rsidR="00D03D90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ss practices. For luxury hotels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the challenge lies in balancing these responsibilities wit</w:t>
      </w:r>
      <w:r w:rsidR="00D03D90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h the high standards of service. </w:t>
      </w:r>
    </w:p>
    <w:p w14:paraId="24DC815F" w14:textId="5D41F88F" w:rsidR="0058382B" w:rsidRPr="0058382B" w:rsidRDefault="0058382B" w:rsidP="002A3ABB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This </w:t>
      </w:r>
      <w:r w:rsidR="009E6411">
        <w:rPr>
          <w:rFonts w:ascii="Times New Roman" w:eastAsia="Times New Roman" w:hAnsi="Times New Roman" w:cs="Times New Roman"/>
          <w:sz w:val="24"/>
          <w:szCs w:val="24"/>
          <w:lang w:val="en-GB"/>
        </w:rPr>
        <w:t>report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will focus on </w:t>
      </w:r>
      <w:r w:rsidRPr="002A3ABB">
        <w:rPr>
          <w:rFonts w:ascii="Times New Roman" w:eastAsia="Times New Roman" w:hAnsi="Times New Roman" w:cs="Times New Roman"/>
          <w:bCs/>
          <w:sz w:val="24"/>
          <w:szCs w:val="24"/>
          <w:lang w:val="en-GB"/>
        </w:rPr>
        <w:t>The Savoy Hotel in London</w:t>
      </w:r>
      <w:r w:rsidR="00D03D90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. It is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managed by Fairmont Hotels &amp; Resorts. </w:t>
      </w:r>
      <w:r w:rsidR="00D03D90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It is known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for i</w:t>
      </w:r>
      <w:r w:rsidR="00D03D90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ts commitment to sustainability.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The Savoy integrates CSR through various initiatives under Fairmont’s "Sust</w:t>
      </w:r>
      <w:r w:rsidR="00D03D90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ainability Partnership" program. It targets environmental, social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and economic impact. These initiatives include energy-efficient tec</w:t>
      </w:r>
      <w:r w:rsidR="00D03D90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hnologies, sustainable sourcing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and community engagement programs. The Savoy's efforts have earned it certifications</w:t>
      </w:r>
      <w:r w:rsidR="00D03D90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. These are the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Pr="002A3ABB">
        <w:rPr>
          <w:rFonts w:ascii="Times New Roman" w:eastAsia="Times New Roman" w:hAnsi="Times New Roman" w:cs="Times New Roman"/>
          <w:bCs/>
          <w:sz w:val="24"/>
          <w:szCs w:val="24"/>
          <w:lang w:val="en-GB"/>
        </w:rPr>
        <w:t>Green Tourism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and </w:t>
      </w:r>
      <w:proofErr w:type="spellStart"/>
      <w:r w:rsidRPr="002A3ABB">
        <w:rPr>
          <w:rFonts w:ascii="Times New Roman" w:eastAsia="Times New Roman" w:hAnsi="Times New Roman" w:cs="Times New Roman"/>
          <w:bCs/>
          <w:sz w:val="24"/>
          <w:szCs w:val="24"/>
          <w:lang w:val="en-GB"/>
        </w:rPr>
        <w:t>EarthCheck</w:t>
      </w:r>
      <w:proofErr w:type="spellEnd"/>
      <w:r w:rsidR="00D03D90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. These are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solidifying its status as a leader in sustainable luxury hospitality.</w:t>
      </w:r>
      <w:r w:rsidR="004A280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>The analysis will examine The Savoy’s CSR policies and their role</w:t>
      </w:r>
      <w:r w:rsidR="00D03D90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. These are in promoting sustainability. It focuses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the challenges the hotel faces </w:t>
      </w:r>
      <w:r w:rsidR="00D03D90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in implementing these practices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and the positive impacts of</w:t>
      </w:r>
      <w:r w:rsidR="00D03D90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the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CSR on the environment and local community. By exploring th</w:t>
      </w:r>
      <w:r w:rsidR="00D03D90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is case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the essay will highlight how effective CSR strategies</w:t>
      </w:r>
      <w:r w:rsidR="00D03D90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. These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can serve as a model for </w:t>
      </w:r>
      <w:r w:rsidR="00D03D90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the 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>sustainable practices in the hospitality industry.</w:t>
      </w:r>
    </w:p>
    <w:p w14:paraId="3A5BEA96" w14:textId="77777777" w:rsidR="0058382B" w:rsidRPr="002A3ABB" w:rsidRDefault="0058382B" w:rsidP="002A3ABB">
      <w:pPr>
        <w:pStyle w:val="Heading1"/>
        <w:spacing w:line="360" w:lineRule="auto"/>
        <w:rPr>
          <w:rFonts w:ascii="Times New Roman" w:hAnsi="Times New Roman" w:cs="Times New Roman"/>
        </w:rPr>
      </w:pPr>
      <w:bookmarkStart w:id="1" w:name="_Toc182254513"/>
      <w:r w:rsidRPr="002A3ABB">
        <w:rPr>
          <w:rFonts w:ascii="Times New Roman" w:eastAsia="Times New Roman" w:hAnsi="Times New Roman" w:cs="Times New Roman"/>
          <w:lang w:val="en-GB"/>
        </w:rPr>
        <w:t>CSR and Sustainability in Hospi</w:t>
      </w:r>
      <w:r w:rsidR="00BD2AE9" w:rsidRPr="002A3ABB">
        <w:rPr>
          <w:rFonts w:ascii="Times New Roman" w:eastAsia="Times New Roman" w:hAnsi="Times New Roman" w:cs="Times New Roman"/>
          <w:lang w:val="en-GB"/>
        </w:rPr>
        <w:t>tality</w:t>
      </w:r>
      <w:bookmarkEnd w:id="1"/>
      <w:r w:rsidR="00BD2AE9" w:rsidRPr="002A3ABB">
        <w:rPr>
          <w:rFonts w:ascii="Times New Roman" w:eastAsia="Times New Roman" w:hAnsi="Times New Roman" w:cs="Times New Roman"/>
          <w:lang w:val="en-GB"/>
        </w:rPr>
        <w:t xml:space="preserve"> </w:t>
      </w:r>
    </w:p>
    <w:p w14:paraId="7343447F" w14:textId="77777777" w:rsidR="0058382B" w:rsidRPr="0058382B" w:rsidRDefault="0058382B" w:rsidP="002A3ABB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>Corporate Social Responsibility (CSR) is increasingly criti</w:t>
      </w:r>
      <w:r w:rsidR="00D03D90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cal in the hospitality industry. It is important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as hotels recognize their role in addressing environmental and </w:t>
      </w:r>
      <w:r w:rsidR="00D03D90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the 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>social issues. CSR in hospitality typically includes</w:t>
      </w:r>
      <w:r w:rsidR="00D03D90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the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initiatives</w:t>
      </w:r>
      <w:r w:rsidR="00D03D90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. These are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focused on environmental sustainability, community invol</w:t>
      </w:r>
      <w:r w:rsidR="00D03D90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vement, ethical </w:t>
      </w:r>
      <w:r w:rsidR="00E525C6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labour</w:t>
      </w:r>
      <w:r w:rsidR="00D03D90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practices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and sustainable economi</w:t>
      </w:r>
      <w:r w:rsidR="00D03D90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c </w:t>
      </w:r>
      <w:r w:rsidR="00D03D90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lastRenderedPageBreak/>
        <w:t>growth</w:t>
      </w:r>
      <w:r w:rsidR="00E525C6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(</w:t>
      </w:r>
      <w:r w:rsidR="00BD2AE9" w:rsidRPr="002A3ABB">
        <w:rPr>
          <w:rFonts w:ascii="Times New Roman" w:hAnsi="Times New Roman" w:cs="Times New Roman"/>
          <w:sz w:val="24"/>
          <w:szCs w:val="24"/>
        </w:rPr>
        <w:t>AccorHotels, 2023</w:t>
      </w:r>
      <w:r w:rsidR="00E525C6" w:rsidRPr="002A3ABB">
        <w:rPr>
          <w:rFonts w:ascii="Times New Roman" w:hAnsi="Times New Roman" w:cs="Times New Roman"/>
          <w:sz w:val="24"/>
          <w:szCs w:val="24"/>
        </w:rPr>
        <w:t>)</w:t>
      </w:r>
      <w:r w:rsidR="00D03D90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. These efforts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benefit the environment</w:t>
      </w:r>
      <w:r w:rsidR="00D03D90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. These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al</w:t>
      </w:r>
      <w:r w:rsidR="00D03D90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so enhance a hotel’s reputation. These are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attracting eco-conscious guests and meeting stakeholder expectations.</w:t>
      </w:r>
    </w:p>
    <w:p w14:paraId="76A7AB54" w14:textId="77777777" w:rsidR="0058382B" w:rsidRPr="0058382B" w:rsidRDefault="00D03D90" w:rsidP="002A3ABB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In luxury hotels like The Savoy the</w:t>
      </w:r>
      <w:r w:rsidR="0058382B"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CSR must align with high service standar</w:t>
      </w:r>
      <w:r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ds, creating a unique challenge.  These help</w:t>
      </w:r>
      <w:r w:rsidR="0058382B"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to maintain a prestigious guest experience while also adhering to sustainable practices. The industry uses frameworks like the </w:t>
      </w:r>
      <w:r w:rsidR="0058382B" w:rsidRPr="002A3ABB">
        <w:rPr>
          <w:rFonts w:ascii="Times New Roman" w:eastAsia="Times New Roman" w:hAnsi="Times New Roman" w:cs="Times New Roman"/>
          <w:bCs/>
          <w:sz w:val="24"/>
          <w:szCs w:val="24"/>
          <w:lang w:val="en-GB"/>
        </w:rPr>
        <w:t>Triple Bottom Line</w:t>
      </w:r>
      <w:r w:rsidRPr="002A3ABB">
        <w:rPr>
          <w:rFonts w:ascii="Times New Roman" w:eastAsia="Times New Roman" w:hAnsi="Times New Roman" w:cs="Times New Roman"/>
          <w:bCs/>
          <w:sz w:val="24"/>
          <w:szCs w:val="24"/>
          <w:lang w:val="en-GB"/>
        </w:rPr>
        <w:t>. These are</w:t>
      </w:r>
      <w:r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the </w:t>
      </w:r>
      <w:r w:rsidR="0058382B"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People, Planet, </w:t>
      </w:r>
      <w:r w:rsidR="007022F7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and Profit</w:t>
      </w:r>
      <w:r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. These help </w:t>
      </w:r>
      <w:r w:rsidR="0058382B"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>to guide CSR policies, ensuring a balanc</w:t>
      </w:r>
      <w:r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ed approach to economic, social</w:t>
      </w:r>
      <w:r w:rsidR="0058382B"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and environmental goals.</w:t>
      </w:r>
    </w:p>
    <w:p w14:paraId="1964A4A3" w14:textId="77777777" w:rsidR="0058382B" w:rsidRPr="002A3ABB" w:rsidRDefault="0058382B" w:rsidP="002A3ABB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</w:pP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>Sustainability ini</w:t>
      </w:r>
      <w:r w:rsidR="00D03D90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tiatives in hospitality are the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energy-</w:t>
      </w:r>
      <w:r w:rsidR="00D03D90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saving systems, waste reduction and responsible sourcing. These 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>also address legislative pressures and help hotels compl</w:t>
      </w:r>
      <w:r w:rsidR="00D03D90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y with regulations. CSR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reduces environmental impact</w:t>
      </w:r>
      <w:r w:rsidR="00A866E5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. </w:t>
      </w:r>
      <w:r w:rsidR="00253130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It can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also</w:t>
      </w:r>
      <w:r w:rsidR="00A866E5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reduce the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lower operational costs over time. This section sets the stage to explore The Savoy </w:t>
      </w:r>
      <w:r w:rsidR="00A866E5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Hotel's specific CSR strategies. These play roles in demonstrating a high-profile luxury hotel. </w:t>
      </w:r>
    </w:p>
    <w:p w14:paraId="450CC314" w14:textId="77777777" w:rsidR="0058382B" w:rsidRPr="002A3ABB" w:rsidRDefault="0058382B" w:rsidP="002A3ABB">
      <w:pPr>
        <w:pStyle w:val="Heading1"/>
        <w:spacing w:line="360" w:lineRule="auto"/>
        <w:rPr>
          <w:rFonts w:ascii="Times New Roman" w:hAnsi="Times New Roman" w:cs="Times New Roman"/>
        </w:rPr>
      </w:pPr>
      <w:bookmarkStart w:id="2" w:name="_Toc182254514"/>
      <w:r w:rsidRPr="002A3ABB">
        <w:rPr>
          <w:rFonts w:ascii="Times New Roman" w:hAnsi="Times New Roman" w:cs="Times New Roman"/>
          <w:lang w:val="en-GB"/>
        </w:rPr>
        <w:t>The Savoy Hotel’s CSR Policies and Initi</w:t>
      </w:r>
      <w:r w:rsidR="00BD2AE9" w:rsidRPr="002A3ABB">
        <w:rPr>
          <w:rFonts w:ascii="Times New Roman" w:hAnsi="Times New Roman" w:cs="Times New Roman"/>
          <w:lang w:val="en-GB"/>
        </w:rPr>
        <w:t>atives</w:t>
      </w:r>
      <w:bookmarkEnd w:id="2"/>
      <w:r w:rsidR="00BD2AE9" w:rsidRPr="002A3ABB">
        <w:rPr>
          <w:rFonts w:ascii="Times New Roman" w:hAnsi="Times New Roman" w:cs="Times New Roman"/>
          <w:lang w:val="en-GB"/>
        </w:rPr>
        <w:t xml:space="preserve"> </w:t>
      </w:r>
    </w:p>
    <w:p w14:paraId="15A4A325" w14:textId="77777777" w:rsidR="0058382B" w:rsidRPr="002A3ABB" w:rsidRDefault="0058382B" w:rsidP="002A3ABB">
      <w:pPr>
        <w:pStyle w:val="NormalWeb"/>
        <w:spacing w:line="360" w:lineRule="auto"/>
        <w:jc w:val="both"/>
        <w:rPr>
          <w:lang w:val="en-GB"/>
        </w:rPr>
      </w:pPr>
      <w:r w:rsidRPr="002A3ABB">
        <w:rPr>
          <w:lang w:val="en-GB"/>
        </w:rPr>
        <w:t>The Savoy Hotel in L</w:t>
      </w:r>
      <w:r w:rsidR="00253130" w:rsidRPr="002A3ABB">
        <w:rPr>
          <w:lang w:val="en-GB"/>
        </w:rPr>
        <w:t xml:space="preserve">ondon is </w:t>
      </w:r>
      <w:r w:rsidRPr="002A3ABB">
        <w:rPr>
          <w:lang w:val="en-GB"/>
        </w:rPr>
        <w:t>pa</w:t>
      </w:r>
      <w:r w:rsidR="00253130" w:rsidRPr="002A3ABB">
        <w:rPr>
          <w:lang w:val="en-GB"/>
        </w:rPr>
        <w:t>rt of Fairmont Hotels &amp; Resorts. It</w:t>
      </w:r>
      <w:r w:rsidRPr="002A3ABB">
        <w:rPr>
          <w:lang w:val="en-GB"/>
        </w:rPr>
        <w:t xml:space="preserve"> is a flagship example of how luxury hospitality can integrate Corporate Social Responsibility (CSR)</w:t>
      </w:r>
      <w:r w:rsidR="00253130" w:rsidRPr="002A3ABB">
        <w:rPr>
          <w:lang w:val="en-GB"/>
        </w:rPr>
        <w:t>. These are</w:t>
      </w:r>
      <w:r w:rsidRPr="002A3ABB">
        <w:rPr>
          <w:lang w:val="en-GB"/>
        </w:rPr>
        <w:t xml:space="preserve"> into its operational framework. The hotel’s CSR approach encompasses environmental re</w:t>
      </w:r>
      <w:r w:rsidR="00253130" w:rsidRPr="002A3ABB">
        <w:rPr>
          <w:lang w:val="en-GB"/>
        </w:rPr>
        <w:t>sponsibility, social engagement</w:t>
      </w:r>
      <w:r w:rsidRPr="002A3ABB">
        <w:rPr>
          <w:lang w:val="en-GB"/>
        </w:rPr>
        <w:t xml:space="preserve"> and</w:t>
      </w:r>
      <w:r w:rsidR="00253130" w:rsidRPr="002A3ABB">
        <w:rPr>
          <w:lang w:val="en-GB"/>
        </w:rPr>
        <w:t xml:space="preserve"> the</w:t>
      </w:r>
      <w:r w:rsidRPr="002A3ABB">
        <w:rPr>
          <w:lang w:val="en-GB"/>
        </w:rPr>
        <w:t xml:space="preserve"> ethical business practices. This commitment has led to </w:t>
      </w:r>
      <w:r w:rsidR="00253130" w:rsidRPr="002A3ABB">
        <w:rPr>
          <w:lang w:val="en-GB"/>
        </w:rPr>
        <w:t>several high-impact initiatives. These help in</w:t>
      </w:r>
      <w:r w:rsidRPr="002A3ABB">
        <w:rPr>
          <w:lang w:val="en-GB"/>
        </w:rPr>
        <w:t xml:space="preserve"> positioning The Savoy as a leader in sustainable luxury within the UK.</w:t>
      </w:r>
    </w:p>
    <w:p w14:paraId="681383DA" w14:textId="77777777" w:rsidR="0058382B" w:rsidRPr="002A3ABB" w:rsidRDefault="0058382B" w:rsidP="002A3ABB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2A3ABB">
        <w:rPr>
          <w:rFonts w:ascii="Times New Roman" w:hAnsi="Times New Roman" w:cs="Times New Roman"/>
          <w:b/>
          <w:sz w:val="24"/>
          <w:szCs w:val="24"/>
          <w:lang w:val="en-GB"/>
        </w:rPr>
        <w:t>Environmental Sustainability Efforts</w:t>
      </w:r>
      <w:r w:rsidR="00BD2AE9" w:rsidRPr="002A3ABB">
        <w:rPr>
          <w:rFonts w:ascii="Times New Roman" w:hAnsi="Times New Roman" w:cs="Times New Roman"/>
          <w:b/>
          <w:sz w:val="24"/>
          <w:szCs w:val="24"/>
          <w:lang w:val="en-GB"/>
        </w:rPr>
        <w:t xml:space="preserve">: </w:t>
      </w:r>
      <w:r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One of the key elements of The Savoy’s CSR strategy is its focus on environmental sustainability. At the forefront of these efforts is the </w:t>
      </w:r>
      <w:r w:rsidRPr="002A3ABB">
        <w:rPr>
          <w:rStyle w:val="Strong"/>
          <w:rFonts w:ascii="Times New Roman" w:hAnsi="Times New Roman" w:cs="Times New Roman"/>
          <w:b w:val="0"/>
          <w:sz w:val="24"/>
          <w:szCs w:val="24"/>
          <w:lang w:val="en-GB"/>
        </w:rPr>
        <w:t>Combined Heat and Power (CHP) plant</w:t>
      </w:r>
      <w:r w:rsidR="00253130" w:rsidRPr="002A3ABB">
        <w:rPr>
          <w:rFonts w:ascii="Times New Roman" w:hAnsi="Times New Roman" w:cs="Times New Roman"/>
          <w:b/>
          <w:sz w:val="24"/>
          <w:szCs w:val="24"/>
          <w:lang w:val="en-GB"/>
        </w:rPr>
        <w:t>.</w:t>
      </w:r>
      <w:r w:rsidR="00253130"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 It</w:t>
      </w:r>
      <w:r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 significantly reduces the hotel’s energy consumption and carbon footprint. This plant generates electricity </w:t>
      </w:r>
      <w:r w:rsidR="00253130"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are </w:t>
      </w:r>
      <w:r w:rsidRPr="002A3ABB">
        <w:rPr>
          <w:rFonts w:ascii="Times New Roman" w:hAnsi="Times New Roman" w:cs="Times New Roman"/>
          <w:sz w:val="24"/>
          <w:szCs w:val="24"/>
          <w:lang w:val="en-GB"/>
        </w:rPr>
        <w:t>capturing t</w:t>
      </w:r>
      <w:r w:rsidR="00253130"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he heat produced in the process.  It </w:t>
      </w:r>
      <w:r w:rsidRPr="002A3ABB">
        <w:rPr>
          <w:rFonts w:ascii="Times New Roman" w:hAnsi="Times New Roman" w:cs="Times New Roman"/>
          <w:sz w:val="24"/>
          <w:szCs w:val="24"/>
          <w:lang w:val="en-GB"/>
        </w:rPr>
        <w:t>is then reused to warm the hotel’s water supply. This</w:t>
      </w:r>
      <w:r w:rsidR="00253130"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 dual-purpose approach </w:t>
      </w:r>
      <w:r w:rsidRPr="002A3ABB">
        <w:rPr>
          <w:rFonts w:ascii="Times New Roman" w:hAnsi="Times New Roman" w:cs="Times New Roman"/>
          <w:sz w:val="24"/>
          <w:szCs w:val="24"/>
          <w:lang w:val="en-GB"/>
        </w:rPr>
        <w:t>lowers carbon emissions</w:t>
      </w:r>
      <w:r w:rsidR="00253130"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.  It </w:t>
      </w:r>
      <w:r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also reduces reliance on the traditional power grid. By </w:t>
      </w:r>
      <w:r w:rsidR="00253130" w:rsidRPr="002A3ABB">
        <w:rPr>
          <w:rFonts w:ascii="Times New Roman" w:hAnsi="Times New Roman" w:cs="Times New Roman"/>
          <w:sz w:val="24"/>
          <w:szCs w:val="24"/>
          <w:lang w:val="en-GB"/>
        </w:rPr>
        <w:t>cutting down on fossil fuel use</w:t>
      </w:r>
      <w:r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 the CHP system exemplifies a co</w:t>
      </w:r>
      <w:r w:rsidR="00253130" w:rsidRPr="002A3ABB">
        <w:rPr>
          <w:rFonts w:ascii="Times New Roman" w:hAnsi="Times New Roman" w:cs="Times New Roman"/>
          <w:sz w:val="24"/>
          <w:szCs w:val="24"/>
          <w:lang w:val="en-GB"/>
        </w:rPr>
        <w:t>mmitment to resource efficiency</w:t>
      </w:r>
      <w:r w:rsidR="00E525C6"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="00E525C6" w:rsidRPr="002A3ABB">
        <w:rPr>
          <w:rFonts w:ascii="Times New Roman" w:hAnsi="Times New Roman" w:cs="Times New Roman"/>
          <w:sz w:val="24"/>
          <w:szCs w:val="24"/>
        </w:rPr>
        <w:t>Bohdanowicz</w:t>
      </w:r>
      <w:proofErr w:type="spellEnd"/>
      <w:r w:rsidR="00E525C6" w:rsidRPr="002A3ABB">
        <w:rPr>
          <w:rFonts w:ascii="Times New Roman" w:hAnsi="Times New Roman" w:cs="Times New Roman"/>
          <w:sz w:val="24"/>
          <w:szCs w:val="24"/>
        </w:rPr>
        <w:t xml:space="preserve"> et al., 2011)</w:t>
      </w:r>
      <w:r w:rsidR="00253130" w:rsidRPr="002A3ABB">
        <w:rPr>
          <w:rFonts w:ascii="Times New Roman" w:hAnsi="Times New Roman" w:cs="Times New Roman"/>
          <w:sz w:val="24"/>
          <w:szCs w:val="24"/>
          <w:lang w:val="en-GB"/>
        </w:rPr>
        <w:t>. It is</w:t>
      </w:r>
      <w:r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 making The Savoy one of London’s most energy-conscious luxury hotels.</w:t>
      </w:r>
    </w:p>
    <w:p w14:paraId="4FB631FD" w14:textId="77777777" w:rsidR="0058382B" w:rsidRPr="002A3ABB" w:rsidRDefault="00253130" w:rsidP="002A3ABB">
      <w:pPr>
        <w:pStyle w:val="NormalWeb"/>
        <w:spacing w:line="360" w:lineRule="auto"/>
        <w:jc w:val="both"/>
        <w:rPr>
          <w:lang w:val="en-GB"/>
        </w:rPr>
      </w:pPr>
      <w:r w:rsidRPr="002A3ABB">
        <w:rPr>
          <w:lang w:val="en-GB"/>
        </w:rPr>
        <w:lastRenderedPageBreak/>
        <w:t>CHP plant</w:t>
      </w:r>
      <w:r w:rsidR="0058382B" w:rsidRPr="002A3ABB">
        <w:rPr>
          <w:lang w:val="en-GB"/>
        </w:rPr>
        <w:t xml:space="preserve"> The Savoy has implemented a wide range of eco-friendly practices</w:t>
      </w:r>
      <w:r w:rsidRPr="002A3ABB">
        <w:rPr>
          <w:lang w:val="en-GB"/>
        </w:rPr>
        <w:t>. These are</w:t>
      </w:r>
      <w:r w:rsidR="0058382B" w:rsidRPr="002A3ABB">
        <w:rPr>
          <w:lang w:val="en-GB"/>
        </w:rPr>
        <w:t xml:space="preserve"> across its operations. </w:t>
      </w:r>
      <w:r w:rsidR="0058382B" w:rsidRPr="002A3ABB">
        <w:rPr>
          <w:rStyle w:val="Strong"/>
          <w:b w:val="0"/>
          <w:lang w:val="en-GB"/>
        </w:rPr>
        <w:t>Energy-efficient lighting systems</w:t>
      </w:r>
      <w:r w:rsidR="0058382B" w:rsidRPr="002A3ABB">
        <w:rPr>
          <w:b/>
          <w:lang w:val="en-GB"/>
        </w:rPr>
        <w:t xml:space="preserve"> </w:t>
      </w:r>
      <w:r w:rsidR="0058382B" w:rsidRPr="002A3ABB">
        <w:rPr>
          <w:lang w:val="en-GB"/>
        </w:rPr>
        <w:t>have been in</w:t>
      </w:r>
      <w:r w:rsidRPr="002A3ABB">
        <w:rPr>
          <w:lang w:val="en-GB"/>
        </w:rPr>
        <w:t>stalled</w:t>
      </w:r>
      <w:r w:rsidR="003F32C3" w:rsidRPr="002A3ABB">
        <w:rPr>
          <w:lang w:val="en-GB"/>
        </w:rPr>
        <w:t>. These are</w:t>
      </w:r>
      <w:r w:rsidRPr="002A3ABB">
        <w:rPr>
          <w:lang w:val="en-GB"/>
        </w:rPr>
        <w:t xml:space="preserve"> throughout the property.  </w:t>
      </w:r>
      <w:r w:rsidR="003F32C3" w:rsidRPr="002A3ABB">
        <w:rPr>
          <w:lang w:val="en-GB"/>
        </w:rPr>
        <w:t>The</w:t>
      </w:r>
      <w:r w:rsidR="0058382B" w:rsidRPr="002A3ABB">
        <w:rPr>
          <w:lang w:val="en-GB"/>
        </w:rPr>
        <w:t xml:space="preserve"> motion-sensor lighting in hallways and low-energy bulbs </w:t>
      </w:r>
      <w:r w:rsidR="007C0888" w:rsidRPr="002A3ABB">
        <w:rPr>
          <w:lang w:val="en-GB"/>
        </w:rPr>
        <w:t>in the</w:t>
      </w:r>
      <w:r w:rsidR="003F32C3" w:rsidRPr="002A3ABB">
        <w:rPr>
          <w:lang w:val="en-GB"/>
        </w:rPr>
        <w:t xml:space="preserve"> </w:t>
      </w:r>
      <w:r w:rsidR="0058382B" w:rsidRPr="002A3ABB">
        <w:rPr>
          <w:lang w:val="en-GB"/>
        </w:rPr>
        <w:t xml:space="preserve">guest rooms. These upgrades reduce </w:t>
      </w:r>
      <w:r w:rsidR="003F32C3" w:rsidRPr="002A3ABB">
        <w:rPr>
          <w:lang w:val="en-GB"/>
        </w:rPr>
        <w:t xml:space="preserve">the </w:t>
      </w:r>
      <w:r w:rsidR="0058382B" w:rsidRPr="002A3ABB">
        <w:rPr>
          <w:lang w:val="en-GB"/>
        </w:rPr>
        <w:t>energy consumption with</w:t>
      </w:r>
      <w:r w:rsidRPr="002A3ABB">
        <w:rPr>
          <w:lang w:val="en-GB"/>
        </w:rPr>
        <w:t xml:space="preserve">out </w:t>
      </w:r>
      <w:r w:rsidR="003F32C3" w:rsidRPr="002A3ABB">
        <w:rPr>
          <w:lang w:val="en-GB"/>
        </w:rPr>
        <w:t xml:space="preserve">the </w:t>
      </w:r>
      <w:r w:rsidRPr="002A3ABB">
        <w:rPr>
          <w:lang w:val="en-GB"/>
        </w:rPr>
        <w:t xml:space="preserve">compromising guest comfort. These are </w:t>
      </w:r>
      <w:r w:rsidR="0058382B" w:rsidRPr="002A3ABB">
        <w:rPr>
          <w:lang w:val="en-GB"/>
        </w:rPr>
        <w:t>crea</w:t>
      </w:r>
      <w:r w:rsidRPr="002A3ABB">
        <w:rPr>
          <w:lang w:val="en-GB"/>
        </w:rPr>
        <w:t xml:space="preserve">ting a seamless experience. This </w:t>
      </w:r>
      <w:r w:rsidR="0058382B" w:rsidRPr="002A3ABB">
        <w:rPr>
          <w:lang w:val="en-GB"/>
        </w:rPr>
        <w:t xml:space="preserve">aligns with both sustainability and luxury standards. The hotel also uses </w:t>
      </w:r>
      <w:r w:rsidR="0058382B" w:rsidRPr="002A3ABB">
        <w:rPr>
          <w:rStyle w:val="Strong"/>
          <w:b w:val="0"/>
          <w:lang w:val="en-GB"/>
        </w:rPr>
        <w:t>water-saving fixtures</w:t>
      </w:r>
      <w:r w:rsidRPr="002A3ABB">
        <w:rPr>
          <w:lang w:val="en-GB"/>
        </w:rPr>
        <w:t xml:space="preserve"> in bathrooms and kitchens. It is</w:t>
      </w:r>
      <w:r w:rsidR="0058382B" w:rsidRPr="002A3ABB">
        <w:rPr>
          <w:lang w:val="en-GB"/>
        </w:rPr>
        <w:t xml:space="preserve"> helping to reduce water waste. Low-flow </w:t>
      </w:r>
      <w:r w:rsidRPr="002A3ABB">
        <w:rPr>
          <w:lang w:val="en-GB"/>
        </w:rPr>
        <w:t>showerheads, dual-flush toilets</w:t>
      </w:r>
      <w:r w:rsidR="0058382B" w:rsidRPr="002A3ABB">
        <w:rPr>
          <w:lang w:val="en-GB"/>
        </w:rPr>
        <w:t xml:space="preserve"> and other water-efficient appliances ar</w:t>
      </w:r>
      <w:r w:rsidRPr="002A3ABB">
        <w:rPr>
          <w:lang w:val="en-GB"/>
        </w:rPr>
        <w:t>e installed across the property. It is</w:t>
      </w:r>
      <w:r w:rsidR="0058382B" w:rsidRPr="002A3ABB">
        <w:rPr>
          <w:lang w:val="en-GB"/>
        </w:rPr>
        <w:t xml:space="preserve"> a significant step given the high water usage typical of luxury hotels.</w:t>
      </w:r>
    </w:p>
    <w:p w14:paraId="1BA8910D" w14:textId="77777777" w:rsidR="0058382B" w:rsidRPr="002A3ABB" w:rsidRDefault="0058382B" w:rsidP="002A3ABB">
      <w:pPr>
        <w:pStyle w:val="NormalWeb"/>
        <w:spacing w:line="360" w:lineRule="auto"/>
        <w:jc w:val="both"/>
        <w:rPr>
          <w:lang w:val="en-GB"/>
        </w:rPr>
      </w:pPr>
      <w:r w:rsidRPr="002A3ABB">
        <w:rPr>
          <w:lang w:val="en-GB"/>
        </w:rPr>
        <w:t xml:space="preserve">The Savoy has also invested </w:t>
      </w:r>
      <w:r w:rsidR="003F32C3" w:rsidRPr="002A3ABB">
        <w:rPr>
          <w:lang w:val="en-GB"/>
        </w:rPr>
        <w:t xml:space="preserve">the </w:t>
      </w:r>
      <w:r w:rsidRPr="002A3ABB">
        <w:rPr>
          <w:lang w:val="en-GB"/>
        </w:rPr>
        <w:t xml:space="preserve">heavily in waste reduction and </w:t>
      </w:r>
      <w:r w:rsidR="003F32C3" w:rsidRPr="002A3ABB">
        <w:rPr>
          <w:lang w:val="en-GB"/>
        </w:rPr>
        <w:t>the recycling. It has a</w:t>
      </w:r>
      <w:r w:rsidRPr="002A3ABB">
        <w:rPr>
          <w:lang w:val="en-GB"/>
        </w:rPr>
        <w:t xml:space="preserve"> comprehensive </w:t>
      </w:r>
      <w:r w:rsidRPr="002A3ABB">
        <w:rPr>
          <w:rStyle w:val="Strong"/>
          <w:b w:val="0"/>
          <w:lang w:val="en-GB"/>
        </w:rPr>
        <w:t>recycling program</w:t>
      </w:r>
      <w:r w:rsidR="00253130" w:rsidRPr="002A3ABB">
        <w:rPr>
          <w:b/>
          <w:lang w:val="en-GB"/>
        </w:rPr>
        <w:t>.</w:t>
      </w:r>
      <w:r w:rsidR="00253130" w:rsidRPr="002A3ABB">
        <w:rPr>
          <w:lang w:val="en-GB"/>
        </w:rPr>
        <w:t xml:space="preserve"> It </w:t>
      </w:r>
      <w:r w:rsidRPr="002A3ABB">
        <w:rPr>
          <w:lang w:val="en-GB"/>
        </w:rPr>
        <w:t xml:space="preserve">ensures that </w:t>
      </w:r>
      <w:r w:rsidR="003F32C3" w:rsidRPr="002A3ABB">
        <w:rPr>
          <w:lang w:val="en-GB"/>
        </w:rPr>
        <w:t xml:space="preserve">the </w:t>
      </w:r>
      <w:r w:rsidRPr="002A3ABB">
        <w:rPr>
          <w:lang w:val="en-GB"/>
        </w:rPr>
        <w:t>waste is sorted and processed in a way</w:t>
      </w:r>
      <w:r w:rsidR="003F32C3" w:rsidRPr="002A3ABB">
        <w:rPr>
          <w:lang w:val="en-GB"/>
        </w:rPr>
        <w:t xml:space="preserve">. This </w:t>
      </w:r>
      <w:r w:rsidRPr="002A3ABB">
        <w:rPr>
          <w:lang w:val="en-GB"/>
        </w:rPr>
        <w:t>minimizes land</w:t>
      </w:r>
      <w:r w:rsidR="00253130" w:rsidRPr="002A3ABB">
        <w:rPr>
          <w:lang w:val="en-GB"/>
        </w:rPr>
        <w:t>fill contributions. For example</w:t>
      </w:r>
      <w:r w:rsidRPr="002A3ABB">
        <w:rPr>
          <w:lang w:val="en-GB"/>
        </w:rPr>
        <w:t xml:space="preserve"> The Savoy rec</w:t>
      </w:r>
      <w:r w:rsidR="00253130" w:rsidRPr="002A3ABB">
        <w:rPr>
          <w:lang w:val="en-GB"/>
        </w:rPr>
        <w:t>ycles items</w:t>
      </w:r>
      <w:r w:rsidR="003F32C3" w:rsidRPr="002A3ABB">
        <w:rPr>
          <w:lang w:val="en-GB"/>
        </w:rPr>
        <w:t xml:space="preserve"> are the</w:t>
      </w:r>
      <w:r w:rsidR="00253130" w:rsidRPr="002A3ABB">
        <w:rPr>
          <w:lang w:val="en-GB"/>
        </w:rPr>
        <w:t xml:space="preserve"> glass, plastic. </w:t>
      </w:r>
      <w:r w:rsidR="003F32C3" w:rsidRPr="002A3ABB">
        <w:rPr>
          <w:lang w:val="en-GB"/>
        </w:rPr>
        <w:t>And</w:t>
      </w:r>
      <w:r w:rsidR="00253130" w:rsidRPr="002A3ABB">
        <w:rPr>
          <w:lang w:val="en-GB"/>
        </w:rPr>
        <w:t xml:space="preserve"> paper. It </w:t>
      </w:r>
      <w:r w:rsidRPr="002A3ABB">
        <w:rPr>
          <w:lang w:val="en-GB"/>
        </w:rPr>
        <w:t>has introduced programs to manage food waste. The hotel partners with local</w:t>
      </w:r>
      <w:r w:rsidR="00253130" w:rsidRPr="002A3ABB">
        <w:rPr>
          <w:lang w:val="en-GB"/>
        </w:rPr>
        <w:t xml:space="preserve"> waste management providers </w:t>
      </w:r>
      <w:r w:rsidRPr="002A3ABB">
        <w:rPr>
          <w:lang w:val="en-GB"/>
        </w:rPr>
        <w:t>specialize in</w:t>
      </w:r>
      <w:r w:rsidR="003F32C3" w:rsidRPr="002A3ABB">
        <w:rPr>
          <w:lang w:val="en-GB"/>
        </w:rPr>
        <w:t xml:space="preserve"> the</w:t>
      </w:r>
      <w:r w:rsidRPr="002A3ABB">
        <w:rPr>
          <w:lang w:val="en-GB"/>
        </w:rPr>
        <w:t xml:space="preserve"> re</w:t>
      </w:r>
      <w:r w:rsidR="00253130" w:rsidRPr="002A3ABB">
        <w:rPr>
          <w:lang w:val="en-GB"/>
        </w:rPr>
        <w:t>cycling food waste into</w:t>
      </w:r>
      <w:r w:rsidR="003F32C3" w:rsidRPr="002A3ABB">
        <w:rPr>
          <w:lang w:val="en-GB"/>
        </w:rPr>
        <w:t xml:space="preserve"> the</w:t>
      </w:r>
      <w:r w:rsidR="00253130" w:rsidRPr="002A3ABB">
        <w:rPr>
          <w:lang w:val="en-GB"/>
        </w:rPr>
        <w:t xml:space="preserve"> energy</w:t>
      </w:r>
      <w:r w:rsidR="00E525C6" w:rsidRPr="002A3ABB">
        <w:rPr>
          <w:lang w:val="en-GB"/>
        </w:rPr>
        <w:t xml:space="preserve"> (</w:t>
      </w:r>
      <w:r w:rsidR="00E525C6" w:rsidRPr="002A3ABB">
        <w:t>Green Tourism, 2023)</w:t>
      </w:r>
      <w:r w:rsidR="00253130" w:rsidRPr="002A3ABB">
        <w:rPr>
          <w:lang w:val="en-GB"/>
        </w:rPr>
        <w:t xml:space="preserve">. This </w:t>
      </w:r>
      <w:r w:rsidRPr="002A3ABB">
        <w:rPr>
          <w:lang w:val="en-GB"/>
        </w:rPr>
        <w:t xml:space="preserve">supports a circular economy. These efforts are guided by the </w:t>
      </w:r>
      <w:r w:rsidRPr="002A3ABB">
        <w:rPr>
          <w:rStyle w:val="Strong"/>
          <w:b w:val="0"/>
          <w:lang w:val="en-GB"/>
        </w:rPr>
        <w:t>Green Tourism</w:t>
      </w:r>
      <w:r w:rsidRPr="002A3ABB">
        <w:rPr>
          <w:b/>
          <w:lang w:val="en-GB"/>
        </w:rPr>
        <w:t xml:space="preserve"> </w:t>
      </w:r>
      <w:r w:rsidRPr="002A3ABB">
        <w:rPr>
          <w:lang w:val="en-GB"/>
        </w:rPr>
        <w:t xml:space="preserve">and </w:t>
      </w:r>
      <w:proofErr w:type="spellStart"/>
      <w:r w:rsidRPr="002A3ABB">
        <w:rPr>
          <w:rStyle w:val="Strong"/>
          <w:b w:val="0"/>
          <w:lang w:val="en-GB"/>
        </w:rPr>
        <w:t>EarthCheck</w:t>
      </w:r>
      <w:proofErr w:type="spellEnd"/>
      <w:r w:rsidR="00253130" w:rsidRPr="002A3ABB">
        <w:rPr>
          <w:lang w:val="en-GB"/>
        </w:rPr>
        <w:t xml:space="preserve"> certifications. These </w:t>
      </w:r>
      <w:r w:rsidRPr="002A3ABB">
        <w:rPr>
          <w:lang w:val="en-GB"/>
        </w:rPr>
        <w:t>are globally recognized as standards for sustainable hospitality. Achieving these certificat</w:t>
      </w:r>
      <w:r w:rsidR="00253130" w:rsidRPr="002A3ABB">
        <w:rPr>
          <w:lang w:val="en-GB"/>
        </w:rPr>
        <w:t>ions involves rigorous auditing. This</w:t>
      </w:r>
      <w:r w:rsidRPr="002A3ABB">
        <w:rPr>
          <w:lang w:val="en-GB"/>
        </w:rPr>
        <w:t xml:space="preserve"> holds The Savoy accountable for its environmental impacts and ensures it meets or exceeds industry benchmarks.</w:t>
      </w:r>
    </w:p>
    <w:p w14:paraId="2CD166E8" w14:textId="77777777" w:rsidR="0058382B" w:rsidRPr="002A3ABB" w:rsidRDefault="0058382B" w:rsidP="002A3ABB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2A3ABB">
        <w:rPr>
          <w:rFonts w:ascii="Times New Roman" w:hAnsi="Times New Roman" w:cs="Times New Roman"/>
          <w:b/>
          <w:sz w:val="24"/>
          <w:szCs w:val="24"/>
          <w:lang w:val="en-GB"/>
        </w:rPr>
        <w:t>Community and Social Responsibility</w:t>
      </w:r>
      <w:r w:rsidR="00BD2AE9" w:rsidRPr="002A3ABB">
        <w:rPr>
          <w:rFonts w:ascii="Times New Roman" w:hAnsi="Times New Roman" w:cs="Times New Roman"/>
          <w:b/>
          <w:sz w:val="24"/>
          <w:szCs w:val="24"/>
          <w:lang w:val="en-GB"/>
        </w:rPr>
        <w:t xml:space="preserve">: </w:t>
      </w:r>
      <w:r w:rsidRPr="002A3ABB">
        <w:rPr>
          <w:rFonts w:ascii="Times New Roman" w:hAnsi="Times New Roman" w:cs="Times New Roman"/>
          <w:sz w:val="24"/>
          <w:szCs w:val="24"/>
          <w:lang w:val="en-GB"/>
        </w:rPr>
        <w:t>The Savoy is committed to supporting the local community</w:t>
      </w:r>
      <w:r w:rsidR="00253130"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F32C3" w:rsidRPr="002A3ABB">
        <w:rPr>
          <w:rFonts w:ascii="Times New Roman" w:hAnsi="Times New Roman" w:cs="Times New Roman"/>
          <w:sz w:val="24"/>
          <w:szCs w:val="24"/>
          <w:lang w:val="en-GB"/>
        </w:rPr>
        <w:t>And it</w:t>
      </w:r>
      <w:r w:rsidR="00253130"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 is </w:t>
      </w:r>
      <w:r w:rsidRPr="002A3ABB">
        <w:rPr>
          <w:rFonts w:ascii="Times New Roman" w:hAnsi="Times New Roman" w:cs="Times New Roman"/>
          <w:sz w:val="24"/>
          <w:szCs w:val="24"/>
          <w:lang w:val="en-GB"/>
        </w:rPr>
        <w:t>enhancing social sustainability. One of the core components of its social responsibility program is to create opportunities for local employment. The hotel actively hires f</w:t>
      </w:r>
      <w:r w:rsidR="00253130" w:rsidRPr="002A3ABB">
        <w:rPr>
          <w:rFonts w:ascii="Times New Roman" w:hAnsi="Times New Roman" w:cs="Times New Roman"/>
          <w:sz w:val="24"/>
          <w:szCs w:val="24"/>
          <w:lang w:val="en-GB"/>
        </w:rPr>
        <w:t>rom the surrounding area. It is</w:t>
      </w:r>
      <w:r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 providing job training and skill development programs</w:t>
      </w:r>
      <w:r w:rsidR="00253130" w:rsidRPr="002A3ABB">
        <w:rPr>
          <w:rFonts w:ascii="Times New Roman" w:hAnsi="Times New Roman" w:cs="Times New Roman"/>
          <w:sz w:val="24"/>
          <w:szCs w:val="24"/>
          <w:lang w:val="en-GB"/>
        </w:rPr>
        <w:t>. These help</w:t>
      </w:r>
      <w:r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 to support career growth. Through partnerships with </w:t>
      </w:r>
      <w:r w:rsidR="00253130"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local educational institutions </w:t>
      </w:r>
      <w:r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The Savoy offers </w:t>
      </w:r>
      <w:r w:rsidR="00253130" w:rsidRPr="002A3ABB">
        <w:rPr>
          <w:rFonts w:ascii="Times New Roman" w:hAnsi="Times New Roman" w:cs="Times New Roman"/>
          <w:sz w:val="24"/>
          <w:szCs w:val="24"/>
          <w:lang w:val="en-GB"/>
        </w:rPr>
        <w:t>internships and apprenticeships. These are</w:t>
      </w:r>
      <w:r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 helping to develop a workforce skilled in both hospitality and sustainable practi</w:t>
      </w:r>
      <w:r w:rsidR="00253130" w:rsidRPr="002A3ABB">
        <w:rPr>
          <w:rFonts w:ascii="Times New Roman" w:hAnsi="Times New Roman" w:cs="Times New Roman"/>
          <w:sz w:val="24"/>
          <w:szCs w:val="24"/>
          <w:lang w:val="en-GB"/>
        </w:rPr>
        <w:t>ces</w:t>
      </w:r>
      <w:r w:rsidR="00E525C6"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r w:rsidR="00E525C6" w:rsidRPr="002A3ABB">
        <w:rPr>
          <w:rFonts w:ascii="Times New Roman" w:hAnsi="Times New Roman" w:cs="Times New Roman"/>
          <w:sz w:val="24"/>
          <w:szCs w:val="24"/>
        </w:rPr>
        <w:t>Graci, and Dodds, 2008)</w:t>
      </w:r>
      <w:r w:rsidR="00253130"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. These initiatives </w:t>
      </w:r>
      <w:r w:rsidRPr="002A3ABB">
        <w:rPr>
          <w:rFonts w:ascii="Times New Roman" w:hAnsi="Times New Roman" w:cs="Times New Roman"/>
          <w:sz w:val="24"/>
          <w:szCs w:val="24"/>
          <w:lang w:val="en-GB"/>
        </w:rPr>
        <w:t>benefit the local economy</w:t>
      </w:r>
      <w:r w:rsidR="00253130" w:rsidRPr="002A3ABB">
        <w:rPr>
          <w:rFonts w:ascii="Times New Roman" w:hAnsi="Times New Roman" w:cs="Times New Roman"/>
          <w:sz w:val="24"/>
          <w:szCs w:val="24"/>
          <w:lang w:val="en-GB"/>
        </w:rPr>
        <w:t>.  These</w:t>
      </w:r>
      <w:r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 also foster a culture of inclusivity and</w:t>
      </w:r>
      <w:r w:rsidR="00B674C8"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 the</w:t>
      </w:r>
      <w:r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 empowerment within the hospitality industry.</w:t>
      </w:r>
    </w:p>
    <w:p w14:paraId="78659B2F" w14:textId="77777777" w:rsidR="0058382B" w:rsidRPr="002A3ABB" w:rsidRDefault="0058382B" w:rsidP="002A3ABB">
      <w:pPr>
        <w:pStyle w:val="NormalWeb"/>
        <w:spacing w:line="360" w:lineRule="auto"/>
        <w:jc w:val="both"/>
        <w:rPr>
          <w:lang w:val="en-GB"/>
        </w:rPr>
      </w:pPr>
      <w:r w:rsidRPr="002A3ABB">
        <w:rPr>
          <w:lang w:val="en-GB"/>
        </w:rPr>
        <w:lastRenderedPageBreak/>
        <w:t>The Savoy also engages in numerous c</w:t>
      </w:r>
      <w:r w:rsidR="00B674C8" w:rsidRPr="002A3ABB">
        <w:rPr>
          <w:lang w:val="en-GB"/>
        </w:rPr>
        <w:t>haritable activities. Each year</w:t>
      </w:r>
      <w:r w:rsidRPr="002A3ABB">
        <w:rPr>
          <w:lang w:val="en-GB"/>
        </w:rPr>
        <w:t xml:space="preserve"> the hotel participates in fundra</w:t>
      </w:r>
      <w:r w:rsidR="00B674C8" w:rsidRPr="002A3ABB">
        <w:rPr>
          <w:lang w:val="en-GB"/>
        </w:rPr>
        <w:t xml:space="preserve">ising events for various causes.  These are </w:t>
      </w:r>
      <w:r w:rsidRPr="002A3ABB">
        <w:rPr>
          <w:lang w:val="en-GB"/>
        </w:rPr>
        <w:t>environment</w:t>
      </w:r>
      <w:r w:rsidR="00B674C8" w:rsidRPr="002A3ABB">
        <w:rPr>
          <w:lang w:val="en-GB"/>
        </w:rPr>
        <w:t xml:space="preserve">al conservation, social welfare and healthcare. For example </w:t>
      </w:r>
      <w:r w:rsidRPr="002A3ABB">
        <w:rPr>
          <w:lang w:val="en-GB"/>
        </w:rPr>
        <w:t>The Savoy has a long-standing re</w:t>
      </w:r>
      <w:r w:rsidR="00B674C8" w:rsidRPr="002A3ABB">
        <w:rPr>
          <w:lang w:val="en-GB"/>
        </w:rPr>
        <w:t>lationship with local charities. It is</w:t>
      </w:r>
      <w:r w:rsidRPr="002A3ABB">
        <w:rPr>
          <w:lang w:val="en-GB"/>
        </w:rPr>
        <w:t xml:space="preserve"> donating both financial resources and volunteer hours to support disadvantaged groups in London. This community outreach enhances The Savoy’s reputation</w:t>
      </w:r>
      <w:r w:rsidR="00B674C8" w:rsidRPr="002A3ABB">
        <w:rPr>
          <w:lang w:val="en-GB"/>
        </w:rPr>
        <w:t>. It is</w:t>
      </w:r>
      <w:r w:rsidRPr="002A3ABB">
        <w:rPr>
          <w:lang w:val="en-GB"/>
        </w:rPr>
        <w:t xml:space="preserve"> as a socially conscious establishment and builds goodwill within the city.</w:t>
      </w:r>
    </w:p>
    <w:p w14:paraId="6CFF5029" w14:textId="77777777" w:rsidR="0058382B" w:rsidRPr="002A3ABB" w:rsidRDefault="00B674C8" w:rsidP="002A3ABB">
      <w:pPr>
        <w:pStyle w:val="NormalWeb"/>
        <w:spacing w:line="360" w:lineRule="auto"/>
        <w:jc w:val="both"/>
        <w:rPr>
          <w:lang w:val="en-GB"/>
        </w:rPr>
      </w:pPr>
      <w:r w:rsidRPr="002A3ABB">
        <w:rPr>
          <w:lang w:val="en-GB"/>
        </w:rPr>
        <w:t>Furthermore</w:t>
      </w:r>
      <w:r w:rsidR="0058382B" w:rsidRPr="002A3ABB">
        <w:rPr>
          <w:lang w:val="en-GB"/>
        </w:rPr>
        <w:t xml:space="preserve"> The Savoy’s location in the heart of London places</w:t>
      </w:r>
      <w:r w:rsidRPr="002A3ABB">
        <w:rPr>
          <w:lang w:val="en-GB"/>
        </w:rPr>
        <w:t xml:space="preserve">. </w:t>
      </w:r>
      <w:r w:rsidR="0058382B" w:rsidRPr="002A3ABB">
        <w:rPr>
          <w:lang w:val="en-GB"/>
        </w:rPr>
        <w:t xml:space="preserve"> </w:t>
      </w:r>
      <w:r w:rsidRPr="002A3ABB">
        <w:rPr>
          <w:lang w:val="en-GB"/>
        </w:rPr>
        <w:t>I</w:t>
      </w:r>
      <w:r w:rsidR="0058382B" w:rsidRPr="002A3ABB">
        <w:rPr>
          <w:lang w:val="en-GB"/>
        </w:rPr>
        <w:t>t</w:t>
      </w:r>
      <w:r w:rsidRPr="002A3ABB">
        <w:rPr>
          <w:lang w:val="en-GB"/>
        </w:rPr>
        <w:t xml:space="preserve"> is</w:t>
      </w:r>
      <w:r w:rsidR="0058382B" w:rsidRPr="002A3ABB">
        <w:rPr>
          <w:lang w:val="en-GB"/>
        </w:rPr>
        <w:t xml:space="preserve"> in a prime position to celebrate and preserve local culture. Through partnersh</w:t>
      </w:r>
      <w:r w:rsidRPr="002A3ABB">
        <w:rPr>
          <w:lang w:val="en-GB"/>
        </w:rPr>
        <w:t>ips with cultural organizations</w:t>
      </w:r>
      <w:r w:rsidR="0058382B" w:rsidRPr="002A3ABB">
        <w:rPr>
          <w:lang w:val="en-GB"/>
        </w:rPr>
        <w:t xml:space="preserve"> The Savoy offers guests immersive experiences</w:t>
      </w:r>
      <w:r w:rsidRPr="002A3ABB">
        <w:rPr>
          <w:lang w:val="en-GB"/>
        </w:rPr>
        <w:t xml:space="preserve">. These </w:t>
      </w:r>
      <w:r w:rsidR="0058382B" w:rsidRPr="002A3ABB">
        <w:rPr>
          <w:lang w:val="en-GB"/>
        </w:rPr>
        <w:t xml:space="preserve">showcase London’s heritage. This includes collaborating </w:t>
      </w:r>
      <w:r w:rsidR="00E0672D" w:rsidRPr="002A3ABB">
        <w:rPr>
          <w:lang w:val="en-GB"/>
        </w:rPr>
        <w:t>with the</w:t>
      </w:r>
      <w:r w:rsidRPr="002A3ABB">
        <w:rPr>
          <w:lang w:val="en-GB"/>
        </w:rPr>
        <w:t xml:space="preserve"> local artisans, musicians</w:t>
      </w:r>
      <w:r w:rsidR="0058382B" w:rsidRPr="002A3ABB">
        <w:rPr>
          <w:lang w:val="en-GB"/>
        </w:rPr>
        <w:t xml:space="preserve"> and cultural ambassadors</w:t>
      </w:r>
      <w:r w:rsidRPr="002A3ABB">
        <w:rPr>
          <w:lang w:val="en-GB"/>
        </w:rPr>
        <w:t>. These help</w:t>
      </w:r>
      <w:r w:rsidR="0058382B" w:rsidRPr="002A3ABB">
        <w:rPr>
          <w:lang w:val="en-GB"/>
        </w:rPr>
        <w:t xml:space="preserve"> to create events</w:t>
      </w:r>
      <w:r w:rsidRPr="002A3ABB">
        <w:rPr>
          <w:lang w:val="en-GB"/>
        </w:rPr>
        <w:t>. These</w:t>
      </w:r>
      <w:r w:rsidR="0058382B" w:rsidRPr="002A3ABB">
        <w:rPr>
          <w:lang w:val="en-GB"/>
        </w:rPr>
        <w:t xml:space="preserve"> enrich the guest experience</w:t>
      </w:r>
      <w:r w:rsidRPr="002A3ABB">
        <w:rPr>
          <w:lang w:val="en-GB"/>
        </w:rPr>
        <w:t xml:space="preserve">.  These </w:t>
      </w:r>
      <w:r w:rsidR="0058382B" w:rsidRPr="002A3ABB">
        <w:rPr>
          <w:lang w:val="en-GB"/>
        </w:rPr>
        <w:t>also support local creative industries. By aligning wi</w:t>
      </w:r>
      <w:r w:rsidRPr="002A3ABB">
        <w:rPr>
          <w:lang w:val="en-GB"/>
        </w:rPr>
        <w:t>th Fairmont’s broader CSR goals</w:t>
      </w:r>
      <w:r w:rsidR="0058382B" w:rsidRPr="002A3ABB">
        <w:rPr>
          <w:lang w:val="en-GB"/>
        </w:rPr>
        <w:t xml:space="preserve"> The Savoy act</w:t>
      </w:r>
      <w:r w:rsidRPr="002A3ABB">
        <w:rPr>
          <w:lang w:val="en-GB"/>
        </w:rPr>
        <w:t>ively promotes cultural tourism. It is</w:t>
      </w:r>
      <w:r w:rsidR="0058382B" w:rsidRPr="002A3ABB">
        <w:rPr>
          <w:lang w:val="en-GB"/>
        </w:rPr>
        <w:t xml:space="preserve"> helping to sustain London’s vibrant arts scene.</w:t>
      </w:r>
    </w:p>
    <w:p w14:paraId="19B318ED" w14:textId="77777777" w:rsidR="0058382B" w:rsidRPr="002A3ABB" w:rsidRDefault="0058382B" w:rsidP="002A3ABB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2A3ABB">
        <w:rPr>
          <w:rFonts w:ascii="Times New Roman" w:hAnsi="Times New Roman" w:cs="Times New Roman"/>
          <w:b/>
          <w:sz w:val="24"/>
          <w:szCs w:val="24"/>
          <w:lang w:val="en-GB"/>
        </w:rPr>
        <w:t>Sustainable Sourcing and Ethical Practices</w:t>
      </w:r>
      <w:r w:rsidR="00BD2AE9" w:rsidRPr="002A3ABB">
        <w:rPr>
          <w:rFonts w:ascii="Times New Roman" w:hAnsi="Times New Roman" w:cs="Times New Roman"/>
          <w:b/>
          <w:sz w:val="24"/>
          <w:szCs w:val="24"/>
          <w:lang w:val="en-GB"/>
        </w:rPr>
        <w:t xml:space="preserve">: </w:t>
      </w:r>
      <w:r w:rsidRPr="002A3ABB">
        <w:rPr>
          <w:rFonts w:ascii="Times New Roman" w:hAnsi="Times New Roman" w:cs="Times New Roman"/>
          <w:sz w:val="24"/>
          <w:szCs w:val="24"/>
          <w:lang w:val="en-GB"/>
        </w:rPr>
        <w:t>The Savoy Hotel prioritizes sustainable and ethical</w:t>
      </w:r>
      <w:r w:rsidR="00E0672D"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 sourcing across its operations. These are</w:t>
      </w:r>
      <w:r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 with a particular focus on food and beverage procurement. As part of Fairmont’s </w:t>
      </w:r>
      <w:r w:rsidRPr="002A3ABB">
        <w:rPr>
          <w:rStyle w:val="Strong"/>
          <w:rFonts w:ascii="Times New Roman" w:hAnsi="Times New Roman" w:cs="Times New Roman"/>
          <w:b w:val="0"/>
          <w:sz w:val="24"/>
          <w:szCs w:val="24"/>
          <w:lang w:val="en-GB"/>
        </w:rPr>
        <w:t>Sustainable Food and Beverage Policy</w:t>
      </w:r>
      <w:r w:rsidR="007C0888" w:rsidRPr="002A3ABB">
        <w:rPr>
          <w:rStyle w:val="Strong"/>
          <w:rFonts w:ascii="Times New Roman" w:hAnsi="Times New Roman" w:cs="Times New Roman"/>
          <w:b w:val="0"/>
          <w:sz w:val="24"/>
          <w:szCs w:val="24"/>
          <w:lang w:val="en-GB"/>
        </w:rPr>
        <w:t>.</w:t>
      </w:r>
      <w:r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 The Savoy works closely with local farmers and suppliers</w:t>
      </w:r>
      <w:r w:rsidR="00E0672D"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. They </w:t>
      </w:r>
      <w:r w:rsidRPr="002A3ABB">
        <w:rPr>
          <w:rFonts w:ascii="Times New Roman" w:hAnsi="Times New Roman" w:cs="Times New Roman"/>
          <w:sz w:val="24"/>
          <w:szCs w:val="24"/>
          <w:lang w:val="en-GB"/>
        </w:rPr>
        <w:t>adhere to ethical and sustainable practices. This approach ensures that the majority of the hotel’s ingred</w:t>
      </w:r>
      <w:r w:rsidR="00E0672D" w:rsidRPr="002A3ABB">
        <w:rPr>
          <w:rFonts w:ascii="Times New Roman" w:hAnsi="Times New Roman" w:cs="Times New Roman"/>
          <w:sz w:val="24"/>
          <w:szCs w:val="24"/>
          <w:lang w:val="en-GB"/>
        </w:rPr>
        <w:t>ients are sourced within the UK. It is</w:t>
      </w:r>
      <w:r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 minimizing transportation-related emissions and supporting the local economy</w:t>
      </w:r>
      <w:r w:rsidR="00E525C6"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r w:rsidR="00E525C6" w:rsidRPr="002A3ABB">
        <w:rPr>
          <w:rFonts w:ascii="Times New Roman" w:hAnsi="Times New Roman" w:cs="Times New Roman"/>
          <w:sz w:val="24"/>
          <w:szCs w:val="24"/>
        </w:rPr>
        <w:t>Kang et al., 2010)</w:t>
      </w:r>
      <w:r w:rsidRPr="002A3ABB">
        <w:rPr>
          <w:rFonts w:ascii="Times New Roman" w:hAnsi="Times New Roman" w:cs="Times New Roman"/>
          <w:sz w:val="24"/>
          <w:szCs w:val="24"/>
          <w:lang w:val="en-GB"/>
        </w:rPr>
        <w:t>. By choosing o</w:t>
      </w:r>
      <w:r w:rsidR="00E0672D" w:rsidRPr="002A3ABB">
        <w:rPr>
          <w:rFonts w:ascii="Times New Roman" w:hAnsi="Times New Roman" w:cs="Times New Roman"/>
          <w:sz w:val="24"/>
          <w:szCs w:val="24"/>
          <w:lang w:val="en-GB"/>
        </w:rPr>
        <w:t>rganic and seasonal ingredients</w:t>
      </w:r>
      <w:r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 The Savoy reduces its dependenc</w:t>
      </w:r>
      <w:r w:rsidR="00E0672D"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e on industrial farming methods. These </w:t>
      </w:r>
      <w:r w:rsidRPr="002A3ABB">
        <w:rPr>
          <w:rFonts w:ascii="Times New Roman" w:hAnsi="Times New Roman" w:cs="Times New Roman"/>
          <w:sz w:val="24"/>
          <w:szCs w:val="24"/>
          <w:lang w:val="en-GB"/>
        </w:rPr>
        <w:t>are often associated with high carbon emissions and harmful pesticides.</w:t>
      </w:r>
    </w:p>
    <w:p w14:paraId="06D00276" w14:textId="77777777" w:rsidR="00E0672D" w:rsidRPr="002A3ABB" w:rsidRDefault="00E0672D" w:rsidP="002A3ABB">
      <w:pPr>
        <w:pStyle w:val="NormalWeb"/>
        <w:spacing w:line="360" w:lineRule="auto"/>
        <w:jc w:val="both"/>
        <w:rPr>
          <w:lang w:val="en-GB"/>
        </w:rPr>
      </w:pPr>
      <w:r w:rsidRPr="002A3ABB">
        <w:rPr>
          <w:lang w:val="en-GB"/>
        </w:rPr>
        <w:t>In addition</w:t>
      </w:r>
      <w:r w:rsidR="0058382B" w:rsidRPr="002A3ABB">
        <w:rPr>
          <w:lang w:val="en-GB"/>
        </w:rPr>
        <w:t xml:space="preserve"> The Savoy has committed to reducing its use of single-use plastics. Recognizing the environmenta</w:t>
      </w:r>
      <w:r w:rsidRPr="002A3ABB">
        <w:rPr>
          <w:lang w:val="en-GB"/>
        </w:rPr>
        <w:t>l impact of disposable plastics</w:t>
      </w:r>
      <w:r w:rsidR="0058382B" w:rsidRPr="002A3ABB">
        <w:rPr>
          <w:lang w:val="en-GB"/>
        </w:rPr>
        <w:t xml:space="preserve"> the hotel has replaced many single-use items</w:t>
      </w:r>
      <w:r w:rsidRPr="002A3ABB">
        <w:rPr>
          <w:lang w:val="en-GB"/>
        </w:rPr>
        <w:t>. These are</w:t>
      </w:r>
      <w:r w:rsidR="0058382B" w:rsidRPr="002A3ABB">
        <w:rPr>
          <w:lang w:val="en-GB"/>
        </w:rPr>
        <w:t xml:space="preserve"> with biodegradable or </w:t>
      </w:r>
      <w:r w:rsidRPr="002A3ABB">
        <w:rPr>
          <w:lang w:val="en-GB"/>
        </w:rPr>
        <w:t xml:space="preserve">the </w:t>
      </w:r>
      <w:r w:rsidR="0058382B" w:rsidRPr="002A3ABB">
        <w:rPr>
          <w:lang w:val="en-GB"/>
        </w:rPr>
        <w:t>reus</w:t>
      </w:r>
      <w:r w:rsidRPr="002A3ABB">
        <w:rPr>
          <w:lang w:val="en-GB"/>
        </w:rPr>
        <w:t>able alternatives. For instance</w:t>
      </w:r>
      <w:r w:rsidR="0058382B" w:rsidRPr="002A3ABB">
        <w:rPr>
          <w:lang w:val="en-GB"/>
        </w:rPr>
        <w:t xml:space="preserve"> The Savoy provides eco-friendly straws</w:t>
      </w:r>
      <w:r w:rsidRPr="002A3ABB">
        <w:rPr>
          <w:lang w:val="en-GB"/>
        </w:rPr>
        <w:t xml:space="preserve">. </w:t>
      </w:r>
      <w:r w:rsidR="0058382B" w:rsidRPr="002A3ABB">
        <w:rPr>
          <w:lang w:val="en-GB"/>
        </w:rPr>
        <w:t xml:space="preserve"> </w:t>
      </w:r>
      <w:r w:rsidRPr="002A3ABB">
        <w:rPr>
          <w:lang w:val="en-GB"/>
        </w:rPr>
        <w:t>A</w:t>
      </w:r>
      <w:r w:rsidR="0058382B" w:rsidRPr="002A3ABB">
        <w:rPr>
          <w:lang w:val="en-GB"/>
        </w:rPr>
        <w:t>nd</w:t>
      </w:r>
      <w:r w:rsidRPr="002A3ABB">
        <w:rPr>
          <w:lang w:val="en-GB"/>
        </w:rPr>
        <w:t xml:space="preserve"> </w:t>
      </w:r>
      <w:r w:rsidR="00BC1524" w:rsidRPr="002A3ABB">
        <w:rPr>
          <w:lang w:val="en-GB"/>
        </w:rPr>
        <w:t>it</w:t>
      </w:r>
      <w:r w:rsidR="0058382B" w:rsidRPr="002A3ABB">
        <w:rPr>
          <w:lang w:val="en-GB"/>
        </w:rPr>
        <w:t xml:space="preserve"> uses refillable containers for amenities in guest bathrooms. The hotel has also reduced its plastic footprint in its food and beverage services by opting for reusable dishware</w:t>
      </w:r>
    </w:p>
    <w:p w14:paraId="74FB0B7B" w14:textId="77777777" w:rsidR="0058382B" w:rsidRPr="002A3ABB" w:rsidRDefault="0058382B" w:rsidP="002A3ABB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2A3ABB">
        <w:rPr>
          <w:rFonts w:ascii="Times New Roman" w:hAnsi="Times New Roman" w:cs="Times New Roman"/>
          <w:b/>
          <w:sz w:val="24"/>
          <w:szCs w:val="24"/>
          <w:lang w:val="en-GB"/>
        </w:rPr>
        <w:lastRenderedPageBreak/>
        <w:t>Certifications and Accountability</w:t>
      </w:r>
      <w:r w:rsidR="00BD2AE9" w:rsidRPr="002A3ABB">
        <w:rPr>
          <w:rFonts w:ascii="Times New Roman" w:hAnsi="Times New Roman" w:cs="Times New Roman"/>
          <w:b/>
          <w:sz w:val="24"/>
          <w:szCs w:val="24"/>
          <w:lang w:val="en-GB"/>
        </w:rPr>
        <w:t xml:space="preserve">: </w:t>
      </w:r>
      <w:r w:rsidRPr="002A3ABB">
        <w:rPr>
          <w:rFonts w:ascii="Times New Roman" w:hAnsi="Times New Roman" w:cs="Times New Roman"/>
          <w:sz w:val="24"/>
          <w:szCs w:val="24"/>
          <w:lang w:val="en-GB"/>
        </w:rPr>
        <w:t>The Savoy’s CSR efforts are validated by several ind</w:t>
      </w:r>
      <w:r w:rsidR="00E0672D" w:rsidRPr="002A3ABB">
        <w:rPr>
          <w:rFonts w:ascii="Times New Roman" w:hAnsi="Times New Roman" w:cs="Times New Roman"/>
          <w:sz w:val="24"/>
          <w:szCs w:val="24"/>
          <w:lang w:val="en-GB"/>
        </w:rPr>
        <w:t>ustry-recognized certifications. These</w:t>
      </w:r>
      <w:r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 hold the hotel to high standards and provide credibility to its sustainability claims. </w:t>
      </w:r>
      <w:r w:rsidRPr="002A3ABB">
        <w:rPr>
          <w:rStyle w:val="Strong"/>
          <w:rFonts w:ascii="Times New Roman" w:hAnsi="Times New Roman" w:cs="Times New Roman"/>
          <w:b w:val="0"/>
          <w:sz w:val="24"/>
          <w:szCs w:val="24"/>
          <w:lang w:val="en-GB"/>
        </w:rPr>
        <w:t>Green Tourism</w:t>
      </w:r>
      <w:r w:rsidRPr="002A3ABB">
        <w:rPr>
          <w:rFonts w:ascii="Times New Roman" w:hAnsi="Times New Roman" w:cs="Times New Roman"/>
          <w:b/>
          <w:sz w:val="24"/>
          <w:szCs w:val="24"/>
          <w:lang w:val="en-GB"/>
        </w:rPr>
        <w:t xml:space="preserve"> </w:t>
      </w:r>
      <w:r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and </w:t>
      </w:r>
      <w:proofErr w:type="spellStart"/>
      <w:r w:rsidRPr="002A3ABB">
        <w:rPr>
          <w:rStyle w:val="Strong"/>
          <w:rFonts w:ascii="Times New Roman" w:hAnsi="Times New Roman" w:cs="Times New Roman"/>
          <w:b w:val="0"/>
          <w:sz w:val="24"/>
          <w:szCs w:val="24"/>
          <w:lang w:val="en-GB"/>
        </w:rPr>
        <w:t>EarthCheck</w:t>
      </w:r>
      <w:proofErr w:type="spellEnd"/>
      <w:r w:rsidRPr="002A3ABB">
        <w:rPr>
          <w:rFonts w:ascii="Times New Roman" w:hAnsi="Times New Roman" w:cs="Times New Roman"/>
          <w:b/>
          <w:sz w:val="24"/>
          <w:szCs w:val="24"/>
          <w:lang w:val="en-GB"/>
        </w:rPr>
        <w:t xml:space="preserve"> </w:t>
      </w:r>
      <w:r w:rsidRPr="002A3ABB">
        <w:rPr>
          <w:rFonts w:ascii="Times New Roman" w:hAnsi="Times New Roman" w:cs="Times New Roman"/>
          <w:sz w:val="24"/>
          <w:szCs w:val="24"/>
          <w:lang w:val="en-GB"/>
        </w:rPr>
        <w:t>certifications are both awarded</w:t>
      </w:r>
      <w:r w:rsidR="00E0672D"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. These are need </w:t>
      </w:r>
      <w:r w:rsidRPr="002A3ABB">
        <w:rPr>
          <w:rFonts w:ascii="Times New Roman" w:hAnsi="Times New Roman" w:cs="Times New Roman"/>
          <w:sz w:val="24"/>
          <w:szCs w:val="24"/>
          <w:lang w:val="en-GB"/>
        </w:rPr>
        <w:t>to hotels</w:t>
      </w:r>
      <w:r w:rsidR="00E0672D" w:rsidRPr="002A3ABB">
        <w:rPr>
          <w:rFonts w:ascii="Times New Roman" w:hAnsi="Times New Roman" w:cs="Times New Roman"/>
          <w:sz w:val="24"/>
          <w:szCs w:val="24"/>
          <w:lang w:val="en-GB"/>
        </w:rPr>
        <w:t>. These</w:t>
      </w:r>
      <w:r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 meet stringent requirements in ener</w:t>
      </w:r>
      <w:r w:rsidR="00E0672D" w:rsidRPr="002A3ABB">
        <w:rPr>
          <w:rFonts w:ascii="Times New Roman" w:hAnsi="Times New Roman" w:cs="Times New Roman"/>
          <w:sz w:val="24"/>
          <w:szCs w:val="24"/>
          <w:lang w:val="en-GB"/>
        </w:rPr>
        <w:t>gy efficiency, waste management</w:t>
      </w:r>
      <w:r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 and social responsibility. These certif</w:t>
      </w:r>
      <w:r w:rsidR="00E0672D" w:rsidRPr="002A3ABB">
        <w:rPr>
          <w:rFonts w:ascii="Times New Roman" w:hAnsi="Times New Roman" w:cs="Times New Roman"/>
          <w:sz w:val="24"/>
          <w:szCs w:val="24"/>
          <w:lang w:val="en-GB"/>
        </w:rPr>
        <w:t>ications involve regular audits. These are</w:t>
      </w:r>
      <w:r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 ensuring that The Savoy’s practices are continuously mon</w:t>
      </w:r>
      <w:r w:rsidR="00E0672D" w:rsidRPr="002A3ABB">
        <w:rPr>
          <w:rFonts w:ascii="Times New Roman" w:hAnsi="Times New Roman" w:cs="Times New Roman"/>
          <w:sz w:val="24"/>
          <w:szCs w:val="24"/>
          <w:lang w:val="en-GB"/>
        </w:rPr>
        <w:t>itored and improved. For guests</w:t>
      </w:r>
      <w:r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 these certifications serve as an assurance</w:t>
      </w:r>
      <w:r w:rsidR="00E0672D"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Pr="002A3ABB">
        <w:rPr>
          <w:rFonts w:ascii="Times New Roman" w:hAnsi="Times New Roman" w:cs="Times New Roman"/>
          <w:sz w:val="24"/>
          <w:szCs w:val="24"/>
          <w:lang w:val="en-GB"/>
        </w:rPr>
        <w:t xml:space="preserve"> The Savoy is committed to making a positive impact, aligning luxury with responsibility.</w:t>
      </w:r>
    </w:p>
    <w:p w14:paraId="5DF46ABD" w14:textId="77777777" w:rsidR="0058382B" w:rsidRPr="0058382B" w:rsidRDefault="0058382B" w:rsidP="002A3ABB">
      <w:pPr>
        <w:spacing w:before="100" w:beforeAutospacing="1" w:after="100" w:afterAutospacing="1" w:line="360" w:lineRule="auto"/>
        <w:jc w:val="both"/>
        <w:outlineLvl w:val="5"/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</w:pPr>
    </w:p>
    <w:p w14:paraId="04AFB4A6" w14:textId="77777777" w:rsidR="0058382B" w:rsidRPr="002A3ABB" w:rsidRDefault="0058382B" w:rsidP="002A3ABB">
      <w:pPr>
        <w:pStyle w:val="Heading1"/>
        <w:spacing w:line="360" w:lineRule="auto"/>
        <w:rPr>
          <w:rFonts w:ascii="Times New Roman" w:hAnsi="Times New Roman" w:cs="Times New Roman"/>
        </w:rPr>
      </w:pPr>
      <w:bookmarkStart w:id="3" w:name="_Toc182254515"/>
      <w:r w:rsidRPr="002A3ABB">
        <w:rPr>
          <w:rFonts w:ascii="Times New Roman" w:eastAsia="Times New Roman" w:hAnsi="Times New Roman" w:cs="Times New Roman"/>
          <w:lang w:val="en-GB"/>
        </w:rPr>
        <w:t xml:space="preserve">Challenges of Implementing CSR at </w:t>
      </w:r>
      <w:r w:rsidR="000C3773" w:rsidRPr="002A3ABB">
        <w:rPr>
          <w:rFonts w:ascii="Times New Roman" w:eastAsia="Times New Roman" w:hAnsi="Times New Roman" w:cs="Times New Roman"/>
          <w:lang w:val="en-GB"/>
        </w:rPr>
        <w:t>the</w:t>
      </w:r>
      <w:r w:rsidR="00BD2AE9" w:rsidRPr="002A3ABB">
        <w:rPr>
          <w:rFonts w:ascii="Times New Roman" w:eastAsia="Times New Roman" w:hAnsi="Times New Roman" w:cs="Times New Roman"/>
          <w:lang w:val="en-GB"/>
        </w:rPr>
        <w:t xml:space="preserve"> Savoy</w:t>
      </w:r>
      <w:bookmarkEnd w:id="3"/>
    </w:p>
    <w:p w14:paraId="63B1EB91" w14:textId="77777777" w:rsidR="0058382B" w:rsidRPr="0058382B" w:rsidRDefault="0058382B" w:rsidP="002A3ABB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>Implementing Corporate Social Responsibility (CSR) initiatives The Savoy presents un</w:t>
      </w:r>
      <w:r w:rsidR="006B3BE2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ique challenges. 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>The Savoy must balance its sustainability goals</w:t>
      </w:r>
      <w:r w:rsidR="006B3BE2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. These are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with the constraints imposed by its heritage status and </w:t>
      </w:r>
      <w:r w:rsidR="006B3BE2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the 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>luxury standards.</w:t>
      </w:r>
    </w:p>
    <w:p w14:paraId="3BA6FA69" w14:textId="77777777" w:rsidR="0058382B" w:rsidRPr="002A3ABB" w:rsidRDefault="0058382B" w:rsidP="002A3ABB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2A3ABB">
        <w:rPr>
          <w:rFonts w:ascii="Times New Roman" w:hAnsi="Times New Roman" w:cs="Times New Roman"/>
          <w:b/>
          <w:sz w:val="24"/>
          <w:szCs w:val="24"/>
          <w:lang w:val="en-GB"/>
        </w:rPr>
        <w:t>Historic Building Constraints</w:t>
      </w:r>
      <w:r w:rsidR="00BD2AE9" w:rsidRPr="002A3ABB">
        <w:rPr>
          <w:rFonts w:ascii="Times New Roman" w:hAnsi="Times New Roman" w:cs="Times New Roman"/>
          <w:b/>
          <w:sz w:val="24"/>
          <w:szCs w:val="24"/>
          <w:lang w:val="en-GB"/>
        </w:rPr>
        <w:t xml:space="preserve">: 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>The Savoy's historical architecture limits the extent</w:t>
      </w:r>
      <w:r w:rsidR="003E0452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. It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can introduce certain sustainable technologies. Modifying an older building to meet modern environmental standards often</w:t>
      </w:r>
      <w:r w:rsidR="003E0452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requires special permissions. These are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making renovations more comp</w:t>
      </w:r>
      <w:r w:rsidR="003E0452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lex and expensive. For instance 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>the hotel has installed a Comb</w:t>
      </w:r>
      <w:r w:rsidR="003E0452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ined Heat and Power (CHP) plant. </w:t>
      </w:r>
    </w:p>
    <w:p w14:paraId="0FE154BB" w14:textId="77777777" w:rsidR="000E6D13" w:rsidRPr="0058382B" w:rsidRDefault="000E6D13" w:rsidP="002A3ABB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527C4174" w14:textId="77777777" w:rsidR="0058382B" w:rsidRPr="0058382B" w:rsidRDefault="0058382B" w:rsidP="002A3ABB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2A3ABB">
        <w:rPr>
          <w:rFonts w:ascii="Times New Roman" w:hAnsi="Times New Roman" w:cs="Times New Roman"/>
          <w:b/>
          <w:sz w:val="24"/>
          <w:szCs w:val="24"/>
          <w:lang w:val="en-GB"/>
        </w:rPr>
        <w:t>Balancing Luxury with Sustainability</w:t>
      </w:r>
      <w:r w:rsidR="00BD2AE9" w:rsidRPr="002A3ABB">
        <w:rPr>
          <w:rFonts w:ascii="Times New Roman" w:hAnsi="Times New Roman" w:cs="Times New Roman"/>
          <w:b/>
          <w:sz w:val="24"/>
          <w:szCs w:val="24"/>
          <w:lang w:val="en-GB"/>
        </w:rPr>
        <w:t xml:space="preserve">: </w:t>
      </w:r>
      <w:r w:rsidR="00ED2C3E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As a luxury hotel 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>The Savoy must maintain high standards of serv</w:t>
      </w:r>
      <w:r w:rsidR="00ED2C3E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ice and comfort for its guests. These 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>can sometimes conflict with sust</w:t>
      </w:r>
      <w:r w:rsidR="00ED2C3E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ainability efforts. For example the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luxury hotels often use premium amenities and offer elaborate dining experiences</w:t>
      </w:r>
      <w:r w:rsidR="00E525C6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="00E525C6" w:rsidRPr="002A3ABB">
        <w:rPr>
          <w:rFonts w:ascii="Times New Roman" w:hAnsi="Times New Roman" w:cs="Times New Roman"/>
          <w:sz w:val="24"/>
          <w:szCs w:val="24"/>
        </w:rPr>
        <w:t>Manaktola</w:t>
      </w:r>
      <w:proofErr w:type="spellEnd"/>
      <w:r w:rsidR="00E525C6" w:rsidRPr="002A3ABB">
        <w:rPr>
          <w:rFonts w:ascii="Times New Roman" w:hAnsi="Times New Roman" w:cs="Times New Roman"/>
          <w:sz w:val="24"/>
          <w:szCs w:val="24"/>
        </w:rPr>
        <w:t>, and Jauhari, 2007)</w:t>
      </w:r>
      <w:r w:rsidR="00ED2C3E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.  These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may increase waste or resource consumption. Balancing these expectat</w:t>
      </w:r>
      <w:r w:rsidR="00ED2C3E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ions with sustainable practices the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limiting single-use items</w:t>
      </w:r>
      <w:r w:rsidR="00ED2C3E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and sourcing local ingredients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requires careful </w:t>
      </w:r>
      <w:r w:rsidR="003F32C3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planning. </w:t>
      </w:r>
    </w:p>
    <w:p w14:paraId="03E7EFD6" w14:textId="77777777" w:rsidR="0058382B" w:rsidRPr="0058382B" w:rsidRDefault="0058382B" w:rsidP="002A3ABB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2A3ABB">
        <w:rPr>
          <w:rFonts w:ascii="Times New Roman" w:hAnsi="Times New Roman" w:cs="Times New Roman"/>
          <w:b/>
          <w:sz w:val="24"/>
          <w:szCs w:val="24"/>
          <w:lang w:val="en-GB"/>
        </w:rPr>
        <w:lastRenderedPageBreak/>
        <w:t>Compliance with UK Legislation</w:t>
      </w:r>
      <w:r w:rsidR="00BD2AE9" w:rsidRPr="002A3ABB">
        <w:rPr>
          <w:rFonts w:ascii="Times New Roman" w:hAnsi="Times New Roman" w:cs="Times New Roman"/>
          <w:b/>
          <w:sz w:val="24"/>
          <w:szCs w:val="24"/>
          <w:lang w:val="en-GB"/>
        </w:rPr>
        <w:t xml:space="preserve">: 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>Operating in the UK means The Savoy must comply with stri</w:t>
      </w:r>
      <w:r w:rsidR="00ED2C3E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ngent environmental regulations. These are 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the </w:t>
      </w:r>
      <w:r w:rsidRPr="002A3ABB">
        <w:rPr>
          <w:rFonts w:ascii="Times New Roman" w:eastAsia="Times New Roman" w:hAnsi="Times New Roman" w:cs="Times New Roman"/>
          <w:bCs/>
          <w:sz w:val="24"/>
          <w:szCs w:val="24"/>
          <w:lang w:val="en-GB"/>
        </w:rPr>
        <w:t>Climate Change Act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and waste management laws. Meeting these regulations is resource-intensiv</w:t>
      </w:r>
      <w:r w:rsidR="00ED2C3E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e. These </w:t>
      </w:r>
      <w:r w:rsidR="007C0888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need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requiring the hotel to invest in advanced systems and regular monitoring. Adherence to these laws</w:t>
      </w:r>
      <w:r w:rsidR="00ED2C3E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can drive up operational costs. These are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impacting </w:t>
      </w:r>
      <w:r w:rsidR="00ED2C3E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profitability. However 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failing to comply could result in penalties </w:t>
      </w:r>
      <w:r w:rsidR="00ED2C3E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and harm the hotel’s reputation. It could make the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regulatory compliance both a challenge and a necessity.</w:t>
      </w:r>
    </w:p>
    <w:p w14:paraId="73E89F68" w14:textId="77777777" w:rsidR="0058382B" w:rsidRPr="0058382B" w:rsidRDefault="0058382B" w:rsidP="002A3ABB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2A3ABB">
        <w:rPr>
          <w:rFonts w:ascii="Times New Roman" w:hAnsi="Times New Roman" w:cs="Times New Roman"/>
          <w:b/>
          <w:sz w:val="24"/>
          <w:szCs w:val="24"/>
          <w:lang w:val="en-GB"/>
        </w:rPr>
        <w:t>Financial Implications</w:t>
      </w:r>
      <w:r w:rsidR="00BD2AE9" w:rsidRPr="002A3ABB">
        <w:rPr>
          <w:rFonts w:ascii="Times New Roman" w:hAnsi="Times New Roman" w:cs="Times New Roman"/>
          <w:b/>
          <w:sz w:val="24"/>
          <w:szCs w:val="24"/>
          <w:lang w:val="en-GB"/>
        </w:rPr>
        <w:t xml:space="preserve">: 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>Implementing and maintaining CSR practices involves considerable financia</w:t>
      </w:r>
      <w:r w:rsidR="00ED2C3E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l investment. Technologies are the 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>CH</w:t>
      </w:r>
      <w:r w:rsidR="00ED2C3E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P systems, sustainable sourcing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and energy-efficient appliances come at</w:t>
      </w:r>
      <w:r w:rsidR="00ED2C3E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 high cost. </w:t>
      </w:r>
      <w:r w:rsidR="007C0888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These can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challenge short-term profitability</w:t>
      </w:r>
      <w:r w:rsidR="00E525C6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(</w:t>
      </w:r>
      <w:r w:rsidR="00E525C6" w:rsidRPr="002A3ABB">
        <w:rPr>
          <w:rFonts w:ascii="Times New Roman" w:hAnsi="Times New Roman" w:cs="Times New Roman"/>
          <w:sz w:val="24"/>
          <w:szCs w:val="24"/>
        </w:rPr>
        <w:t>Sloan et al., 2017)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>. Although these investment</w:t>
      </w:r>
      <w:r w:rsidR="00ED2C3E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s can lead to long-term savings.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ED2C3E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initial </w:t>
      </w:r>
      <w:r w:rsidR="00ED2C3E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financial outlay is significant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and economic returns may take years to materialize.</w:t>
      </w:r>
    </w:p>
    <w:p w14:paraId="3E38619A" w14:textId="77777777" w:rsidR="0058382B" w:rsidRPr="002A3ABB" w:rsidRDefault="0058382B" w:rsidP="002A3ABB">
      <w:pPr>
        <w:pStyle w:val="Heading1"/>
        <w:spacing w:line="360" w:lineRule="auto"/>
        <w:rPr>
          <w:rFonts w:ascii="Times New Roman" w:hAnsi="Times New Roman" w:cs="Times New Roman"/>
        </w:rPr>
      </w:pPr>
      <w:bookmarkStart w:id="4" w:name="_Toc182254516"/>
      <w:r w:rsidRPr="002A3ABB">
        <w:rPr>
          <w:rFonts w:ascii="Times New Roman" w:eastAsia="Times New Roman" w:hAnsi="Times New Roman" w:cs="Times New Roman"/>
          <w:lang w:val="en-GB"/>
        </w:rPr>
        <w:t xml:space="preserve">Opportunities and Impact of CSR at </w:t>
      </w:r>
      <w:r w:rsidR="00BC1524" w:rsidRPr="002A3ABB">
        <w:rPr>
          <w:rFonts w:ascii="Times New Roman" w:eastAsia="Times New Roman" w:hAnsi="Times New Roman" w:cs="Times New Roman"/>
          <w:lang w:val="en-GB"/>
        </w:rPr>
        <w:t>the</w:t>
      </w:r>
      <w:r w:rsidR="00BD2AE9" w:rsidRPr="002A3ABB">
        <w:rPr>
          <w:rFonts w:ascii="Times New Roman" w:eastAsia="Times New Roman" w:hAnsi="Times New Roman" w:cs="Times New Roman"/>
          <w:lang w:val="en-GB"/>
        </w:rPr>
        <w:t xml:space="preserve"> Savoy</w:t>
      </w:r>
      <w:bookmarkEnd w:id="4"/>
      <w:r w:rsidR="00BD2AE9" w:rsidRPr="002A3ABB">
        <w:rPr>
          <w:rFonts w:ascii="Times New Roman" w:eastAsia="Times New Roman" w:hAnsi="Times New Roman" w:cs="Times New Roman"/>
          <w:lang w:val="en-GB"/>
        </w:rPr>
        <w:t xml:space="preserve"> </w:t>
      </w:r>
    </w:p>
    <w:p w14:paraId="14051E80" w14:textId="77777777" w:rsidR="0058382B" w:rsidRPr="0058382B" w:rsidRDefault="0058382B" w:rsidP="002A3ABB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2A3ABB">
        <w:rPr>
          <w:rFonts w:ascii="Times New Roman" w:hAnsi="Times New Roman" w:cs="Times New Roman"/>
          <w:b/>
          <w:sz w:val="24"/>
          <w:szCs w:val="24"/>
          <w:lang w:val="en-GB"/>
        </w:rPr>
        <w:t>Positive Environmental Impact</w:t>
      </w:r>
      <w:r w:rsidR="00BD2AE9" w:rsidRPr="002A3ABB">
        <w:rPr>
          <w:rFonts w:ascii="Times New Roman" w:hAnsi="Times New Roman" w:cs="Times New Roman"/>
          <w:b/>
          <w:sz w:val="24"/>
          <w:szCs w:val="24"/>
          <w:lang w:val="en-GB"/>
        </w:rPr>
        <w:t xml:space="preserve">: 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The Savoy’s CSR initiatives contribute significantly to reducing its environmental footprint. Through its </w:t>
      </w:r>
      <w:r w:rsidRPr="002A3ABB">
        <w:rPr>
          <w:rFonts w:ascii="Times New Roman" w:eastAsia="Times New Roman" w:hAnsi="Times New Roman" w:cs="Times New Roman"/>
          <w:bCs/>
          <w:sz w:val="24"/>
          <w:szCs w:val="24"/>
          <w:lang w:val="en-GB"/>
        </w:rPr>
        <w:t>Combined Heat and Power (CHP) plant</w:t>
      </w:r>
      <w:r w:rsidR="00B12520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, sustainable sourcing and energy-efficient systems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the hotel has minimized was</w:t>
      </w:r>
      <w:r w:rsidR="00B12520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te and reduced carbon emissions. These are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making it a more environmentally responsible establishment. These practices also help The Savoy align with </w:t>
      </w:r>
      <w:r w:rsidR="00AF4EA5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the 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>global sustainabili</w:t>
      </w:r>
      <w:r w:rsidR="00AF4EA5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ty goals and industry standards. These are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creating a model for</w:t>
      </w:r>
      <w:r w:rsidR="00AF4EA5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the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luxury hotels striving for </w:t>
      </w:r>
      <w:r w:rsidR="00AF4EA5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the 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>sustainability.</w:t>
      </w:r>
    </w:p>
    <w:p w14:paraId="236FC7E7" w14:textId="77777777" w:rsidR="0058382B" w:rsidRPr="0058382B" w:rsidRDefault="0058382B" w:rsidP="002A3ABB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2A3ABB">
        <w:rPr>
          <w:rFonts w:ascii="Times New Roman" w:hAnsi="Times New Roman" w:cs="Times New Roman"/>
          <w:b/>
          <w:sz w:val="24"/>
          <w:szCs w:val="24"/>
          <w:lang w:val="en-GB"/>
        </w:rPr>
        <w:t>Enhanced Brand Reputation</w:t>
      </w:r>
      <w:r w:rsidR="00BD2AE9" w:rsidRPr="002A3ABB">
        <w:rPr>
          <w:rFonts w:ascii="Times New Roman" w:hAnsi="Times New Roman" w:cs="Times New Roman"/>
          <w:b/>
          <w:sz w:val="24"/>
          <w:szCs w:val="24"/>
          <w:lang w:val="en-GB"/>
        </w:rPr>
        <w:t xml:space="preserve">: 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>The Savoy’s commitment to sustainabil</w:t>
      </w:r>
      <w:r w:rsidR="00AF4EA5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ity strengthens its brand image. This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particularly among </w:t>
      </w:r>
      <w:r w:rsidR="00AF4EA5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the 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eco-conscious guests and stakeholders. As </w:t>
      </w:r>
      <w:r w:rsidR="007C0888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travellers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increasingly prioritize</w:t>
      </w:r>
      <w:r w:rsidR="00AF4EA5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the sustainability.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The Savoy’s certifications with </w:t>
      </w:r>
      <w:r w:rsidRPr="002A3ABB">
        <w:rPr>
          <w:rFonts w:ascii="Times New Roman" w:eastAsia="Times New Roman" w:hAnsi="Times New Roman" w:cs="Times New Roman"/>
          <w:bCs/>
          <w:sz w:val="24"/>
          <w:szCs w:val="24"/>
          <w:lang w:val="en-GB"/>
        </w:rPr>
        <w:t>Green Tourism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and </w:t>
      </w:r>
      <w:proofErr w:type="spellStart"/>
      <w:r w:rsidRPr="002A3ABB">
        <w:rPr>
          <w:rFonts w:ascii="Times New Roman" w:eastAsia="Times New Roman" w:hAnsi="Times New Roman" w:cs="Times New Roman"/>
          <w:bCs/>
          <w:sz w:val="24"/>
          <w:szCs w:val="24"/>
          <w:lang w:val="en-GB"/>
        </w:rPr>
        <w:t>EarthCheck</w:t>
      </w:r>
      <w:proofErr w:type="spellEnd"/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demonstrate its dedication to responsible </w:t>
      </w:r>
      <w:r w:rsidR="00AF4EA5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luxury</w:t>
      </w:r>
      <w:r w:rsidR="00E525C6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(</w:t>
      </w:r>
      <w:r w:rsidR="00E525C6" w:rsidRPr="002A3ABB">
        <w:rPr>
          <w:rFonts w:ascii="Times New Roman" w:hAnsi="Times New Roman" w:cs="Times New Roman"/>
          <w:sz w:val="24"/>
          <w:szCs w:val="24"/>
        </w:rPr>
        <w:t>Martin-Rios et al., 2018)</w:t>
      </w:r>
      <w:r w:rsidR="00AF4EA5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. This commitment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attracts guests</w:t>
      </w:r>
      <w:r w:rsidR="00AF4EA5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. They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value sustainable practices</w:t>
      </w:r>
      <w:r w:rsidR="00AF4EA5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. They 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>also differentiates</w:t>
      </w:r>
      <w:r w:rsidR="00AF4EA5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the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Savoy in the competitive London hospitality market. By aligning itself with Fairmont’</w:t>
      </w:r>
      <w:r w:rsidR="00AF4EA5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s and Accor’s broader CSR goals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The Savoy enhances its reputation as a forward</w:t>
      </w:r>
      <w:r w:rsidR="00AF4EA5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-thinking and responsible hotel. These are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appealing to both guests and investors.</w:t>
      </w:r>
    </w:p>
    <w:p w14:paraId="1254B3A0" w14:textId="77777777" w:rsidR="00BC1524" w:rsidRPr="004A2800" w:rsidRDefault="0058382B" w:rsidP="002A3ABB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2A3ABB">
        <w:rPr>
          <w:rFonts w:ascii="Times New Roman" w:hAnsi="Times New Roman" w:cs="Times New Roman"/>
          <w:b/>
          <w:sz w:val="24"/>
          <w:szCs w:val="24"/>
          <w:lang w:val="en-GB"/>
        </w:rPr>
        <w:t>Long-Term Financial Benefits</w:t>
      </w:r>
      <w:r w:rsidR="00BD2AE9" w:rsidRPr="002A3ABB">
        <w:rPr>
          <w:rFonts w:ascii="Times New Roman" w:hAnsi="Times New Roman" w:cs="Times New Roman"/>
          <w:b/>
          <w:sz w:val="24"/>
          <w:szCs w:val="24"/>
          <w:lang w:val="en-GB"/>
        </w:rPr>
        <w:t xml:space="preserve">: 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>Although CSR initiatives require</w:t>
      </w:r>
      <w:r w:rsidR="00AF4EA5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significant initial investment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they also offer </w:t>
      </w:r>
      <w:r w:rsidR="00AF4EA5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the 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>long-term financial advantages. Energy-eff</w:t>
      </w:r>
      <w:r w:rsidR="001A2685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icient technologies are the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CHP 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lastRenderedPageBreak/>
        <w:t>system, and waste reduction measures can lower operational costs over ti</w:t>
      </w:r>
      <w:r w:rsidR="001A2685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me. Additionally the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sustainable sourcing and local partnershi</w:t>
      </w:r>
      <w:r w:rsidR="001A2685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ps may streamline supply chains</w:t>
      </w:r>
      <w:r w:rsidR="00E525C6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(</w:t>
      </w:r>
      <w:r w:rsidR="00E525C6" w:rsidRPr="002A3ABB">
        <w:rPr>
          <w:rFonts w:ascii="Times New Roman" w:hAnsi="Times New Roman" w:cs="Times New Roman"/>
          <w:sz w:val="24"/>
          <w:szCs w:val="24"/>
        </w:rPr>
        <w:t>Mensah, 2014)</w:t>
      </w:r>
      <w:r w:rsidR="001A2685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. It is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leading to further cost savings. As guests increasingly s</w:t>
      </w:r>
      <w:r w:rsidR="001A2685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eek eco-friendly travel options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The Savoy’s reputation for </w:t>
      </w:r>
      <w:r w:rsidR="001A2685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the sustainability. It can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also drive higher occupancy </w:t>
      </w:r>
      <w:r w:rsidR="001A2685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rates and foster guest loyalty. It is</w:t>
      </w:r>
      <w:r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contributing to a stronger bottom line.</w:t>
      </w:r>
    </w:p>
    <w:p w14:paraId="567BB845" w14:textId="77777777" w:rsidR="0058382B" w:rsidRPr="002A3ABB" w:rsidRDefault="0058382B" w:rsidP="002A3ABB">
      <w:pPr>
        <w:pStyle w:val="Heading1"/>
        <w:spacing w:line="360" w:lineRule="auto"/>
        <w:rPr>
          <w:rFonts w:ascii="Times New Roman" w:hAnsi="Times New Roman" w:cs="Times New Roman"/>
        </w:rPr>
      </w:pPr>
      <w:bookmarkStart w:id="5" w:name="_Toc182254517"/>
      <w:r w:rsidRPr="002A3ABB">
        <w:rPr>
          <w:rFonts w:ascii="Times New Roman" w:eastAsia="Times New Roman" w:hAnsi="Times New Roman" w:cs="Times New Roman"/>
          <w:lang w:val="en-GB"/>
        </w:rPr>
        <w:t>Conclusion</w:t>
      </w:r>
      <w:bookmarkEnd w:id="5"/>
      <w:r w:rsidRPr="002A3ABB">
        <w:rPr>
          <w:rFonts w:ascii="Times New Roman" w:eastAsia="Times New Roman" w:hAnsi="Times New Roman" w:cs="Times New Roman"/>
          <w:lang w:val="en-GB"/>
        </w:rPr>
        <w:t xml:space="preserve"> </w:t>
      </w:r>
    </w:p>
    <w:p w14:paraId="63592347" w14:textId="77777777" w:rsidR="0058382B" w:rsidRPr="002A3ABB" w:rsidRDefault="00751992" w:rsidP="002A3ABB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In conclusion </w:t>
      </w:r>
      <w:r w:rsidR="0058382B"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>The Savoy Hotel’s Corporate Social Responsibility (CSR) initiatives illustrate the powerful role that sustainability</w:t>
      </w:r>
      <w:r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. It</w:t>
      </w:r>
      <w:r w:rsidR="0058382B"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can play within luxury hospitality. Through its compre</w:t>
      </w:r>
      <w:r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hensive CSR strategies are</w:t>
      </w:r>
      <w:r w:rsidR="0058382B"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the Combined Heat and Power (CHP) plant, rigorous waste reduction</w:t>
      </w:r>
      <w:r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programs, sustainable sourcing</w:t>
      </w:r>
      <w:r w:rsidR="0058382B"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and community engagement</w:t>
      </w:r>
      <w:r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. The</w:t>
      </w:r>
      <w:r w:rsidR="0058382B"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hotel demonstrates a commitment to </w:t>
      </w:r>
      <w:r w:rsidR="001577D8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the </w:t>
      </w:r>
      <w:r w:rsidR="0058382B"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environmental stewardship and </w:t>
      </w:r>
      <w:r w:rsidR="001577D8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the </w:t>
      </w:r>
      <w:r w:rsidR="0058382B"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>social respons</w:t>
      </w:r>
      <w:r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ibility. These efforts </w:t>
      </w:r>
      <w:r w:rsidR="0058382B"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>reduce The Savoy’s environmental impact</w:t>
      </w:r>
      <w:r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. </w:t>
      </w:r>
      <w:r w:rsidR="001577D8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These</w:t>
      </w:r>
      <w:r w:rsidR="0058382B"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also </w:t>
      </w:r>
      <w:r w:rsidR="001577D8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enhance its brand reputation. These are </w:t>
      </w:r>
      <w:r w:rsidR="0058382B"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appealing to the growing number of </w:t>
      </w:r>
      <w:r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the </w:t>
      </w:r>
      <w:r w:rsidR="0058382B"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eco-conscious </w:t>
      </w:r>
      <w:r w:rsidR="007C0888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travellers</w:t>
      </w:r>
      <w:r w:rsidR="0058382B"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>.</w:t>
      </w:r>
      <w:r w:rsidR="001577D8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58382B"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>The Savoy faces challenges in balan</w:t>
      </w:r>
      <w:r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cing luxury with </w:t>
      </w:r>
      <w:r w:rsidR="001577D8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the </w:t>
      </w:r>
      <w:r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sustainability. This is</w:t>
      </w:r>
      <w:r w:rsidR="0058382B"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particularly due to the constraints of its historic architecture and </w:t>
      </w:r>
      <w:r w:rsidR="001577D8"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the </w:t>
      </w:r>
      <w:r w:rsidR="0058382B"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>high guest expectations</w:t>
      </w:r>
      <w:r w:rsidRPr="002A3ABB">
        <w:rPr>
          <w:rFonts w:ascii="Times New Roman" w:eastAsia="Times New Roman" w:hAnsi="Times New Roman" w:cs="Times New Roman"/>
          <w:sz w:val="24"/>
          <w:szCs w:val="24"/>
          <w:lang w:val="en-GB"/>
        </w:rPr>
        <w:t>.</w:t>
      </w:r>
      <w:r w:rsidR="0058382B" w:rsidRPr="0058382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</w:p>
    <w:p w14:paraId="6DAB506E" w14:textId="77777777" w:rsidR="00BC1524" w:rsidRPr="002A3ABB" w:rsidRDefault="00BC1524" w:rsidP="002A3ABB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60396C8B" w14:textId="77777777" w:rsidR="00BC1524" w:rsidRPr="002A3ABB" w:rsidRDefault="00BC1524" w:rsidP="002A3ABB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1605EF95" w14:textId="77777777" w:rsidR="00BC1524" w:rsidRPr="002A3ABB" w:rsidRDefault="00BC1524" w:rsidP="002A3ABB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7CC4EDDC" w14:textId="77777777" w:rsidR="00BC1524" w:rsidRPr="002A3ABB" w:rsidRDefault="00BC1524" w:rsidP="002A3ABB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29E5FCBF" w14:textId="77777777" w:rsidR="00BC1524" w:rsidRPr="002A3ABB" w:rsidRDefault="00BC1524" w:rsidP="002A3ABB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771DED8C" w14:textId="77777777" w:rsidR="00BC1524" w:rsidRPr="002A3ABB" w:rsidRDefault="00BC1524" w:rsidP="002A3ABB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522EFC9C" w14:textId="77777777" w:rsidR="00BC1524" w:rsidRPr="002A3ABB" w:rsidRDefault="00BC1524" w:rsidP="002A3ABB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6F9DC41C" w14:textId="77777777" w:rsidR="00BC1524" w:rsidRPr="002A3ABB" w:rsidRDefault="00BC1524" w:rsidP="002A3ABB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12796567" w14:textId="77777777" w:rsidR="00BC1524" w:rsidRPr="002A3ABB" w:rsidRDefault="00BC1524" w:rsidP="002A3ABB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5633E460" w14:textId="77777777" w:rsidR="00BC1524" w:rsidRPr="002A3ABB" w:rsidRDefault="00BC1524" w:rsidP="002A3ABB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1FCD2D6A" w14:textId="77777777" w:rsidR="00BC1524" w:rsidRPr="002A3ABB" w:rsidRDefault="00BC1524" w:rsidP="002A3ABB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1D53FC9F" w14:textId="77777777" w:rsidR="00BC1524" w:rsidRDefault="00BC1524" w:rsidP="002A3ABB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3A0F33AF" w14:textId="77777777" w:rsidR="004A2800" w:rsidRDefault="004A2800" w:rsidP="002A3ABB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743E84D5" w14:textId="77777777" w:rsidR="004A2800" w:rsidRPr="002A3ABB" w:rsidRDefault="004A2800" w:rsidP="002A3ABB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1D7ACB6E" w14:textId="77777777" w:rsidR="00BC1524" w:rsidRPr="002A3ABB" w:rsidRDefault="00BC1524" w:rsidP="002A3ABB">
      <w:pPr>
        <w:pStyle w:val="Heading1"/>
        <w:spacing w:line="360" w:lineRule="auto"/>
        <w:rPr>
          <w:rFonts w:ascii="Times New Roman" w:hAnsi="Times New Roman" w:cs="Times New Roman"/>
        </w:rPr>
      </w:pPr>
      <w:bookmarkStart w:id="6" w:name="_Toc182254518"/>
      <w:r w:rsidRPr="002A3ABB">
        <w:rPr>
          <w:rStyle w:val="Strong"/>
          <w:rFonts w:ascii="Times New Roman" w:hAnsi="Times New Roman" w:cs="Times New Roman"/>
        </w:rPr>
        <w:t>References</w:t>
      </w:r>
      <w:bookmarkEnd w:id="6"/>
    </w:p>
    <w:p w14:paraId="0ADAEBBE" w14:textId="77777777" w:rsidR="00BC1524" w:rsidRPr="002A3ABB" w:rsidRDefault="00BC1524" w:rsidP="002A3ABB">
      <w:pPr>
        <w:pStyle w:val="NormalWeb"/>
        <w:spacing w:line="360" w:lineRule="auto"/>
        <w:jc w:val="both"/>
      </w:pPr>
      <w:r w:rsidRPr="002A3ABB">
        <w:t xml:space="preserve">AccorHotels (2023) </w:t>
      </w:r>
      <w:r w:rsidRPr="002A3ABB">
        <w:rPr>
          <w:rStyle w:val="Emphasis"/>
        </w:rPr>
        <w:t>Sustainability at Accor: Sustainable Hospitality and Positive Hospitality</w:t>
      </w:r>
      <w:r w:rsidRPr="002A3ABB">
        <w:t xml:space="preserve">. </w:t>
      </w:r>
    </w:p>
    <w:p w14:paraId="0B929505" w14:textId="77777777" w:rsidR="00BC1524" w:rsidRPr="002A3ABB" w:rsidRDefault="00BC1524" w:rsidP="002A3ABB">
      <w:pPr>
        <w:pStyle w:val="NormalWeb"/>
        <w:spacing w:line="360" w:lineRule="auto"/>
        <w:jc w:val="both"/>
      </w:pPr>
      <w:proofErr w:type="spellStart"/>
      <w:r w:rsidRPr="002A3ABB">
        <w:t>Bohdanowicz</w:t>
      </w:r>
      <w:proofErr w:type="spellEnd"/>
      <w:r w:rsidRPr="002A3ABB">
        <w:t xml:space="preserve">, P., Zientara, P. and Novotna, E. (2011) ‘International hotel chains and environmental protection: an analysis of Hilton's We Care! </w:t>
      </w:r>
      <w:proofErr w:type="spellStart"/>
      <w:r w:rsidRPr="002A3ABB">
        <w:t>programme</w:t>
      </w:r>
      <w:proofErr w:type="spellEnd"/>
      <w:r w:rsidRPr="002A3ABB">
        <w:t xml:space="preserve"> (Europe, 2006–2008)’, </w:t>
      </w:r>
      <w:r w:rsidRPr="002A3ABB">
        <w:rPr>
          <w:rStyle w:val="Emphasis"/>
        </w:rPr>
        <w:t>Journal of Sustainable Tourism</w:t>
      </w:r>
      <w:r w:rsidRPr="002A3ABB">
        <w:t xml:space="preserve">, 19(7), pp. 797-816. </w:t>
      </w:r>
    </w:p>
    <w:p w14:paraId="116B8EC0" w14:textId="77777777" w:rsidR="00BC1524" w:rsidRPr="002A3ABB" w:rsidRDefault="00BC1524" w:rsidP="002A3ABB">
      <w:pPr>
        <w:pStyle w:val="NormalWeb"/>
        <w:spacing w:line="360" w:lineRule="auto"/>
        <w:jc w:val="both"/>
      </w:pPr>
      <w:r w:rsidRPr="002A3ABB">
        <w:t xml:space="preserve">Fairmont Hotels &amp; Resorts (2024) </w:t>
      </w:r>
      <w:r w:rsidRPr="002A3ABB">
        <w:rPr>
          <w:rStyle w:val="Emphasis"/>
        </w:rPr>
        <w:t>Sustainability Partnership</w:t>
      </w:r>
      <w:r w:rsidRPr="002A3ABB">
        <w:t xml:space="preserve">. </w:t>
      </w:r>
    </w:p>
    <w:p w14:paraId="66501C7C" w14:textId="77777777" w:rsidR="00BC1524" w:rsidRPr="002A3ABB" w:rsidRDefault="00BC1524" w:rsidP="002A3ABB">
      <w:pPr>
        <w:pStyle w:val="NormalWeb"/>
        <w:spacing w:line="360" w:lineRule="auto"/>
        <w:jc w:val="both"/>
      </w:pPr>
      <w:r w:rsidRPr="002A3ABB">
        <w:t xml:space="preserve">Green Tourism (2023) </w:t>
      </w:r>
      <w:r w:rsidRPr="002A3ABB">
        <w:rPr>
          <w:rStyle w:val="Emphasis"/>
        </w:rPr>
        <w:t>Green Tourism Certification Standards</w:t>
      </w:r>
    </w:p>
    <w:p w14:paraId="2A61BEDA" w14:textId="77777777" w:rsidR="00BC1524" w:rsidRPr="002A3ABB" w:rsidRDefault="00BC1524" w:rsidP="002A3ABB">
      <w:pPr>
        <w:pStyle w:val="NormalWeb"/>
        <w:spacing w:line="360" w:lineRule="auto"/>
        <w:jc w:val="both"/>
      </w:pPr>
      <w:r w:rsidRPr="002A3ABB">
        <w:t xml:space="preserve">Graci, S. and Dodds, R. (2008) ‘Why go green? The business case for environmental commitment in the Canadian hotel industry’, </w:t>
      </w:r>
      <w:r w:rsidRPr="002A3ABB">
        <w:rPr>
          <w:rStyle w:val="Emphasis"/>
        </w:rPr>
        <w:t>Anatolia: An International Journal of Tourism and Hospitality Research</w:t>
      </w:r>
      <w:r w:rsidRPr="002A3ABB">
        <w:t xml:space="preserve">, 19(2), pp. 251-270. </w:t>
      </w:r>
    </w:p>
    <w:p w14:paraId="02E38A10" w14:textId="77777777" w:rsidR="00BC1524" w:rsidRPr="002A3ABB" w:rsidRDefault="00BC1524" w:rsidP="002A3ABB">
      <w:pPr>
        <w:pStyle w:val="NormalWeb"/>
        <w:spacing w:line="360" w:lineRule="auto"/>
        <w:jc w:val="both"/>
      </w:pPr>
      <w:r w:rsidRPr="002A3ABB">
        <w:t xml:space="preserve">Kang, K.H., Lee, S. and Huh, C. (2010) ‘Impacts of positive and negative corporate social responsibility activities on company performance in the hospitality industry’, </w:t>
      </w:r>
      <w:r w:rsidRPr="002A3ABB">
        <w:rPr>
          <w:rStyle w:val="Emphasis"/>
        </w:rPr>
        <w:t>International Journal of Hospitality Management</w:t>
      </w:r>
      <w:r w:rsidRPr="002A3ABB">
        <w:t xml:space="preserve">, 29(1), pp. 72-82. </w:t>
      </w:r>
    </w:p>
    <w:p w14:paraId="6E344B9F" w14:textId="77777777" w:rsidR="00BC1524" w:rsidRPr="002A3ABB" w:rsidRDefault="00BC1524" w:rsidP="002A3ABB">
      <w:pPr>
        <w:pStyle w:val="NormalWeb"/>
        <w:spacing w:line="360" w:lineRule="auto"/>
        <w:jc w:val="both"/>
      </w:pPr>
      <w:proofErr w:type="spellStart"/>
      <w:r w:rsidRPr="002A3ABB">
        <w:t>Manaktola</w:t>
      </w:r>
      <w:proofErr w:type="spellEnd"/>
      <w:r w:rsidRPr="002A3ABB">
        <w:t xml:space="preserve">, K. and Jauhari, V. (2007) ‘Exploring consumer attitude and behavior towards green practices in the lodging industry in India’, </w:t>
      </w:r>
      <w:r w:rsidRPr="002A3ABB">
        <w:rPr>
          <w:rStyle w:val="Emphasis"/>
        </w:rPr>
        <w:t>International Journal of Contemporary Hospitality Management</w:t>
      </w:r>
      <w:r w:rsidRPr="002A3ABB">
        <w:t xml:space="preserve">, 19(5), pp. 364-377. </w:t>
      </w:r>
    </w:p>
    <w:p w14:paraId="6745FB5D" w14:textId="77777777" w:rsidR="00BC1524" w:rsidRPr="002A3ABB" w:rsidRDefault="00BC1524" w:rsidP="002A3ABB">
      <w:pPr>
        <w:pStyle w:val="NormalWeb"/>
        <w:spacing w:line="360" w:lineRule="auto"/>
        <w:jc w:val="both"/>
      </w:pPr>
      <w:r w:rsidRPr="002A3ABB">
        <w:lastRenderedPageBreak/>
        <w:t xml:space="preserve">Martin-Rios, C., </w:t>
      </w:r>
      <w:proofErr w:type="spellStart"/>
      <w:r w:rsidRPr="002A3ABB">
        <w:t>Demen</w:t>
      </w:r>
      <w:proofErr w:type="spellEnd"/>
      <w:r w:rsidRPr="002A3ABB">
        <w:t xml:space="preserve">-Meier, C., Gossling, S. and </w:t>
      </w:r>
      <w:proofErr w:type="spellStart"/>
      <w:r w:rsidRPr="002A3ABB">
        <w:t>Cornuz</w:t>
      </w:r>
      <w:proofErr w:type="spellEnd"/>
      <w:r w:rsidRPr="002A3ABB">
        <w:t xml:space="preserve">, C. (2018) ‘Environmental management and sustainable development in the hospitality industry: A systematic literature review’, </w:t>
      </w:r>
      <w:r w:rsidRPr="002A3ABB">
        <w:rPr>
          <w:rStyle w:val="Emphasis"/>
        </w:rPr>
        <w:t>International Journal of Contemporary Hospitality Management</w:t>
      </w:r>
      <w:r w:rsidR="004A2800">
        <w:t xml:space="preserve">, 30(1), pp. 140-160. </w:t>
      </w:r>
    </w:p>
    <w:p w14:paraId="02C8FF39" w14:textId="77777777" w:rsidR="00BC1524" w:rsidRPr="002A3ABB" w:rsidRDefault="00BC1524" w:rsidP="002A3ABB">
      <w:pPr>
        <w:pStyle w:val="NormalWeb"/>
        <w:spacing w:line="360" w:lineRule="auto"/>
        <w:jc w:val="both"/>
      </w:pPr>
      <w:r w:rsidRPr="002A3ABB">
        <w:t xml:space="preserve">Mensah, I. (2014) ‘Different shades of green: Environmental management in hotels in Accra’, </w:t>
      </w:r>
      <w:r w:rsidRPr="002A3ABB">
        <w:rPr>
          <w:rStyle w:val="Emphasis"/>
        </w:rPr>
        <w:t>International Journal of Tourism Research</w:t>
      </w:r>
      <w:r w:rsidRPr="002A3ABB">
        <w:t>, 16(5), pp. 450-461.</w:t>
      </w:r>
    </w:p>
    <w:p w14:paraId="73F3D86A" w14:textId="77777777" w:rsidR="00BC1524" w:rsidRPr="002A3ABB" w:rsidRDefault="00BC1524" w:rsidP="002A3ABB">
      <w:pPr>
        <w:pStyle w:val="NormalWeb"/>
        <w:spacing w:line="360" w:lineRule="auto"/>
        <w:jc w:val="both"/>
      </w:pPr>
      <w:r w:rsidRPr="002A3ABB">
        <w:t xml:space="preserve">Rahman, I., Reynolds, D. and </w:t>
      </w:r>
      <w:proofErr w:type="spellStart"/>
      <w:r w:rsidRPr="002A3ABB">
        <w:t>Svaren</w:t>
      </w:r>
      <w:proofErr w:type="spellEnd"/>
      <w:r w:rsidRPr="002A3ABB">
        <w:t xml:space="preserve">, S. (2012) ‘How "green" are North American hotels? An exploration of low-cost adoption practices’, </w:t>
      </w:r>
      <w:r w:rsidRPr="002A3ABB">
        <w:rPr>
          <w:rStyle w:val="Emphasis"/>
        </w:rPr>
        <w:t>International Journal of Hospitality Management</w:t>
      </w:r>
      <w:r w:rsidRPr="002A3ABB">
        <w:t xml:space="preserve">, 31(3), pp. 720-727. </w:t>
      </w:r>
    </w:p>
    <w:p w14:paraId="6CC248E1" w14:textId="77777777" w:rsidR="00CD19E6" w:rsidRPr="004A2800" w:rsidRDefault="00E525C6" w:rsidP="004A2800">
      <w:pPr>
        <w:pStyle w:val="NormalWeb"/>
        <w:spacing w:line="360" w:lineRule="auto"/>
        <w:jc w:val="both"/>
      </w:pPr>
      <w:r w:rsidRPr="002A3ABB">
        <w:t xml:space="preserve">Sloan, P., Legrand, W. and Chen, J.S. (2017) </w:t>
      </w:r>
      <w:r w:rsidRPr="002A3ABB">
        <w:rPr>
          <w:rStyle w:val="Emphasis"/>
        </w:rPr>
        <w:t>Sustainability in the hospitality industry: Principles of sustainable operations</w:t>
      </w:r>
      <w:r w:rsidRPr="002A3ABB">
        <w:t xml:space="preserve">. 3rd </w:t>
      </w:r>
      <w:proofErr w:type="spellStart"/>
      <w:r w:rsidRPr="002A3ABB">
        <w:t>edn</w:t>
      </w:r>
      <w:proofErr w:type="spellEnd"/>
      <w:r w:rsidRPr="002A3ABB">
        <w:t>. London: Butterworth-Heinemann.</w:t>
      </w:r>
    </w:p>
    <w:sectPr w:rsidR="00CD19E6" w:rsidRPr="004A2800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58382B"/>
    <w:rsid w:val="000C3773"/>
    <w:rsid w:val="000E6D13"/>
    <w:rsid w:val="001577D8"/>
    <w:rsid w:val="001A2685"/>
    <w:rsid w:val="001A5A52"/>
    <w:rsid w:val="00253130"/>
    <w:rsid w:val="002869C3"/>
    <w:rsid w:val="002A3ABB"/>
    <w:rsid w:val="002D5528"/>
    <w:rsid w:val="00353E77"/>
    <w:rsid w:val="003E0452"/>
    <w:rsid w:val="003F32C3"/>
    <w:rsid w:val="004A2800"/>
    <w:rsid w:val="005210F2"/>
    <w:rsid w:val="0058382B"/>
    <w:rsid w:val="005E6B67"/>
    <w:rsid w:val="006B3BE2"/>
    <w:rsid w:val="007022F7"/>
    <w:rsid w:val="00747E99"/>
    <w:rsid w:val="00751992"/>
    <w:rsid w:val="007656E8"/>
    <w:rsid w:val="00767DDD"/>
    <w:rsid w:val="00791EC5"/>
    <w:rsid w:val="007C0888"/>
    <w:rsid w:val="008B449D"/>
    <w:rsid w:val="008C06B7"/>
    <w:rsid w:val="009511EA"/>
    <w:rsid w:val="009E6411"/>
    <w:rsid w:val="00A866E5"/>
    <w:rsid w:val="00AF4EA5"/>
    <w:rsid w:val="00B12520"/>
    <w:rsid w:val="00B674C8"/>
    <w:rsid w:val="00BC1524"/>
    <w:rsid w:val="00BD2AE9"/>
    <w:rsid w:val="00C66F09"/>
    <w:rsid w:val="00CD19E6"/>
    <w:rsid w:val="00CD5E74"/>
    <w:rsid w:val="00CF37F5"/>
    <w:rsid w:val="00D03D90"/>
    <w:rsid w:val="00D85BDF"/>
    <w:rsid w:val="00E0672D"/>
    <w:rsid w:val="00E525C6"/>
    <w:rsid w:val="00EB7438"/>
    <w:rsid w:val="00ED2C3E"/>
    <w:rsid w:val="00F245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9FF6D4"/>
  <w15:docId w15:val="{E1367487-ECE7-41E1-8200-BE27A500CC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D2AE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58382B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Heading4">
    <w:name w:val="heading 4"/>
    <w:basedOn w:val="Normal"/>
    <w:link w:val="Heading4Char"/>
    <w:uiPriority w:val="9"/>
    <w:qFormat/>
    <w:rsid w:val="0058382B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</w:rPr>
  </w:style>
  <w:style w:type="paragraph" w:styleId="Heading5">
    <w:name w:val="heading 5"/>
    <w:basedOn w:val="Normal"/>
    <w:link w:val="Heading5Char"/>
    <w:uiPriority w:val="9"/>
    <w:qFormat/>
    <w:rsid w:val="0058382B"/>
    <w:pPr>
      <w:spacing w:before="100" w:beforeAutospacing="1" w:after="100" w:afterAutospacing="1" w:line="240" w:lineRule="auto"/>
      <w:outlineLvl w:val="4"/>
    </w:pPr>
    <w:rPr>
      <w:rFonts w:ascii="Times New Roman" w:eastAsia="Times New Roman" w:hAnsi="Times New Roman" w:cs="Times New Roman"/>
      <w:b/>
      <w:bCs/>
      <w:sz w:val="20"/>
      <w:szCs w:val="20"/>
    </w:rPr>
  </w:style>
  <w:style w:type="paragraph" w:styleId="Heading6">
    <w:name w:val="heading 6"/>
    <w:basedOn w:val="Normal"/>
    <w:link w:val="Heading6Char"/>
    <w:uiPriority w:val="9"/>
    <w:qFormat/>
    <w:rsid w:val="0058382B"/>
    <w:pPr>
      <w:spacing w:before="100" w:beforeAutospacing="1" w:after="100" w:afterAutospacing="1" w:line="240" w:lineRule="auto"/>
      <w:outlineLvl w:val="5"/>
    </w:pPr>
    <w:rPr>
      <w:rFonts w:ascii="Times New Roman" w:eastAsia="Times New Roman" w:hAnsi="Times New Roman" w:cs="Times New Roman"/>
      <w:b/>
      <w:bCs/>
      <w:sz w:val="15"/>
      <w:szCs w:val="15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58382B"/>
    <w:rPr>
      <w:rFonts w:ascii="Times New Roman" w:eastAsia="Times New Roman" w:hAnsi="Times New Roman" w:cs="Times New Roman"/>
      <w:b/>
      <w:bCs/>
      <w:sz w:val="27"/>
      <w:szCs w:val="27"/>
    </w:rPr>
  </w:style>
  <w:style w:type="character" w:customStyle="1" w:styleId="Heading4Char">
    <w:name w:val="Heading 4 Char"/>
    <w:basedOn w:val="DefaultParagraphFont"/>
    <w:link w:val="Heading4"/>
    <w:uiPriority w:val="9"/>
    <w:rsid w:val="0058382B"/>
    <w:rPr>
      <w:rFonts w:ascii="Times New Roman" w:eastAsia="Times New Roman" w:hAnsi="Times New Roman" w:cs="Times New Roman"/>
      <w:b/>
      <w:bCs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rsid w:val="0058382B"/>
    <w:rPr>
      <w:rFonts w:ascii="Times New Roman" w:eastAsia="Times New Roman" w:hAnsi="Times New Roman" w:cs="Times New Roman"/>
      <w:b/>
      <w:bCs/>
      <w:sz w:val="20"/>
      <w:szCs w:val="20"/>
    </w:rPr>
  </w:style>
  <w:style w:type="character" w:customStyle="1" w:styleId="Heading6Char">
    <w:name w:val="Heading 6 Char"/>
    <w:basedOn w:val="DefaultParagraphFont"/>
    <w:link w:val="Heading6"/>
    <w:uiPriority w:val="9"/>
    <w:rsid w:val="0058382B"/>
    <w:rPr>
      <w:rFonts w:ascii="Times New Roman" w:eastAsia="Times New Roman" w:hAnsi="Times New Roman" w:cs="Times New Roman"/>
      <w:b/>
      <w:bCs/>
      <w:sz w:val="15"/>
      <w:szCs w:val="15"/>
    </w:rPr>
  </w:style>
  <w:style w:type="paragraph" w:styleId="NormalWeb">
    <w:name w:val="Normal (Web)"/>
    <w:basedOn w:val="Normal"/>
    <w:uiPriority w:val="99"/>
    <w:unhideWhenUsed/>
    <w:rsid w:val="0058382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58382B"/>
    <w:rPr>
      <w:b/>
      <w:bCs/>
    </w:rPr>
  </w:style>
  <w:style w:type="character" w:styleId="Emphasis">
    <w:name w:val="Emphasis"/>
    <w:basedOn w:val="DefaultParagraphFont"/>
    <w:uiPriority w:val="20"/>
    <w:qFormat/>
    <w:rsid w:val="00E525C6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BD2AE9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D5528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2D552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D5528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C06B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C06B7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603536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1606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8346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5720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3505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29136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12197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407408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3404965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26408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7798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1179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25009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20564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802761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788476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494839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7755653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03907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2340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1801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47530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38022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11574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696996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053487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69261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1357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25578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49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1370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840365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601658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373531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037230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09369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8972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83321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57823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69321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16282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31388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488343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6032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7838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4101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36558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22777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530463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2890543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655733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7039145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9929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7451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30300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04313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94685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749387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2022448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231110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13861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602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18813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06513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05452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494327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15266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874571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4866080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85821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574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4045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37801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913409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985198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536898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538395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79944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306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18112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18343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86384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278649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821803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944581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3546284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76806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0440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60915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00178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27387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957772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271075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492010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48259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824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920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6111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87495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5967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99588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049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162025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389103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22362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766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21452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2448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62091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016586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600779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618011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4454759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2406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0125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1145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70587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88272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483443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3710698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0694820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D1D2967-38A7-4B61-9558-FAA8DF75E5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2628</Words>
  <Characters>14981</Characters>
  <Application>Microsoft Office Word</Application>
  <DocSecurity>0</DocSecurity>
  <Lines>124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Elena-Petronela Ciubotariu</cp:lastModifiedBy>
  <cp:revision>2</cp:revision>
  <dcterms:created xsi:type="dcterms:W3CDTF">2024-11-15T23:44:00Z</dcterms:created>
  <dcterms:modified xsi:type="dcterms:W3CDTF">2024-11-15T23:44:00Z</dcterms:modified>
</cp:coreProperties>
</file>