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41D2" w:rsidRDefault="00B441D2" w:rsidP="00197E2B">
      <w:pPr>
        <w:tabs>
          <w:tab w:val="left" w:pos="945"/>
        </w:tabs>
        <w:rPr>
          <w:rFonts w:ascii="Segoe UI" w:hAnsi="Segoe UI" w:cs="Segoe UI"/>
          <w:color w:val="373A3C"/>
        </w:rPr>
      </w:pPr>
      <w:r>
        <w:rPr>
          <w:rFonts w:ascii="Segoe UI" w:hAnsi="Segoe UI" w:cs="Segoe UI"/>
          <w:color w:val="373A3C"/>
        </w:rPr>
        <w:t xml:space="preserve">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 </w:t>
      </w:r>
    </w:p>
    <w:p w:rsidR="00197E2B" w:rsidRDefault="00B441D2" w:rsidP="00197E2B">
      <w:pPr>
        <w:tabs>
          <w:tab w:val="left" w:pos="945"/>
        </w:tabs>
        <w:rPr>
          <w:rFonts w:ascii="Segoe UI" w:hAnsi="Segoe UI" w:cs="Segoe UI"/>
          <w:color w:val="373A3C"/>
        </w:rPr>
      </w:pPr>
      <w:bookmarkStart w:id="0" w:name="_GoBack"/>
      <w:r>
        <w:rPr>
          <w:rFonts w:ascii="Segoe UI" w:hAnsi="Segoe UI" w:cs="Segoe UI"/>
          <w:color w:val="373A3C"/>
        </w:rPr>
        <w:t>Record your discussion (300 words approximately).</w:t>
      </w:r>
    </w:p>
    <w:bookmarkEnd w:id="0"/>
    <w:p w:rsidR="00E25C37" w:rsidRDefault="00E25C37" w:rsidP="00197E2B">
      <w:pPr>
        <w:tabs>
          <w:tab w:val="left" w:pos="945"/>
        </w:tabs>
        <w:rPr>
          <w:rFonts w:ascii="Segoe UI" w:hAnsi="Segoe UI" w:cs="Segoe UI"/>
          <w:color w:val="373A3C"/>
        </w:rPr>
      </w:pPr>
      <w:r>
        <w:rPr>
          <w:rFonts w:ascii="Segoe UI" w:hAnsi="Segoe UI" w:cs="Segoe UI"/>
          <w:color w:val="373A3C"/>
        </w:rPr>
        <w:t xml:space="preserve">I met with my line manager and reflected on my role in performance management process at </w:t>
      </w:r>
      <w:proofErr w:type="spellStart"/>
      <w:r>
        <w:rPr>
          <w:rFonts w:ascii="Segoe UI" w:hAnsi="Segoe UI" w:cs="Segoe UI"/>
          <w:color w:val="373A3C"/>
        </w:rPr>
        <w:t>Chwarae</w:t>
      </w:r>
      <w:proofErr w:type="spellEnd"/>
      <w:r>
        <w:rPr>
          <w:rFonts w:ascii="Segoe UI" w:hAnsi="Segoe UI" w:cs="Segoe UI"/>
          <w:color w:val="373A3C"/>
        </w:rPr>
        <w:t xml:space="preserve"> </w:t>
      </w:r>
      <w:proofErr w:type="spellStart"/>
      <w:r>
        <w:rPr>
          <w:rFonts w:ascii="Segoe UI" w:hAnsi="Segoe UI" w:cs="Segoe UI"/>
          <w:color w:val="373A3C"/>
        </w:rPr>
        <w:t>Teg</w:t>
      </w:r>
      <w:proofErr w:type="spellEnd"/>
      <w:r>
        <w:rPr>
          <w:rFonts w:ascii="Segoe UI" w:hAnsi="Segoe UI" w:cs="Segoe UI"/>
          <w:color w:val="373A3C"/>
        </w:rPr>
        <w:t xml:space="preserve"> and my role in developing performance management systems with the clients I work with.  We used the CIPD (2013) profession map</w:t>
      </w:r>
      <w:r w:rsidR="00536878">
        <w:rPr>
          <w:rFonts w:ascii="Segoe UI" w:hAnsi="Segoe UI" w:cs="Segoe UI"/>
          <w:color w:val="373A3C"/>
        </w:rPr>
        <w:t xml:space="preserve"> as a basis for our discussion, looking specifically at performance and reward. </w:t>
      </w:r>
    </w:p>
    <w:p w:rsidR="00E25C37" w:rsidRDefault="00D92F56" w:rsidP="00E25C37">
      <w:pPr>
        <w:tabs>
          <w:tab w:val="left" w:pos="945"/>
        </w:tabs>
        <w:rPr>
          <w:rFonts w:ascii="Segoe UI" w:hAnsi="Segoe UI" w:cs="Segoe UI"/>
          <w:color w:val="373A3C"/>
        </w:rPr>
      </w:pPr>
      <w:r>
        <w:rPr>
          <w:rFonts w:ascii="Segoe UI" w:hAnsi="Segoe UI" w:cs="Segoe UI"/>
          <w:color w:val="373A3C"/>
        </w:rPr>
        <w:t xml:space="preserve">We discussed the fact that </w:t>
      </w:r>
      <w:r w:rsidR="00E25C37">
        <w:rPr>
          <w:rFonts w:ascii="Segoe UI" w:hAnsi="Segoe UI" w:cs="Segoe UI"/>
          <w:color w:val="373A3C"/>
        </w:rPr>
        <w:t xml:space="preserve">I carry out regular training in performance management </w:t>
      </w:r>
      <w:r w:rsidR="00536878">
        <w:rPr>
          <w:rFonts w:ascii="Segoe UI" w:hAnsi="Segoe UI" w:cs="Segoe UI"/>
          <w:color w:val="373A3C"/>
        </w:rPr>
        <w:t>for</w:t>
      </w:r>
      <w:r w:rsidR="00E25C37">
        <w:rPr>
          <w:rFonts w:ascii="Segoe UI" w:hAnsi="Segoe UI" w:cs="Segoe UI"/>
          <w:color w:val="373A3C"/>
        </w:rPr>
        <w:t xml:space="preserve"> clients;</w:t>
      </w:r>
      <w:r w:rsidR="00536878">
        <w:rPr>
          <w:rFonts w:ascii="Segoe UI" w:hAnsi="Segoe UI" w:cs="Segoe UI"/>
          <w:color w:val="373A3C"/>
        </w:rPr>
        <w:t xml:space="preserve"> where I deliver</w:t>
      </w:r>
      <w:r w:rsidR="00E25C37">
        <w:rPr>
          <w:rFonts w:ascii="Segoe UI" w:hAnsi="Segoe UI" w:cs="Segoe UI"/>
          <w:color w:val="373A3C"/>
        </w:rPr>
        <w:t xml:space="preserve"> workshops and consultancy support on a group or 1 2 1 basis. I work with clients to develop their appraisal systems, procedures and paperwork and train managers in how to deliver appraisals. It was felt my overall k</w:t>
      </w:r>
      <w:r w:rsidR="00536878">
        <w:rPr>
          <w:rFonts w:ascii="Segoe UI" w:hAnsi="Segoe UI" w:cs="Segoe UI"/>
          <w:color w:val="373A3C"/>
        </w:rPr>
        <w:t xml:space="preserve">nowledge in this area was good and the support I am offering clients is of a high standard. </w:t>
      </w:r>
    </w:p>
    <w:p w:rsidR="00B441D2" w:rsidRDefault="00536878" w:rsidP="00197E2B">
      <w:pPr>
        <w:tabs>
          <w:tab w:val="left" w:pos="945"/>
        </w:tabs>
        <w:rPr>
          <w:rFonts w:ascii="Segoe UI" w:hAnsi="Segoe UI" w:cs="Segoe UI"/>
          <w:color w:val="373A3C"/>
        </w:rPr>
      </w:pPr>
      <w:r>
        <w:rPr>
          <w:rFonts w:ascii="Segoe UI" w:hAnsi="Segoe UI" w:cs="Segoe UI"/>
          <w:color w:val="373A3C"/>
        </w:rPr>
        <w:t>Next we turned our discussion inwards to see what more I can offer and can achieve. My line manager and I agreed that w</w:t>
      </w:r>
      <w:r w:rsidR="00E25C37">
        <w:rPr>
          <w:rFonts w:ascii="Segoe UI" w:hAnsi="Segoe UI" w:cs="Segoe UI"/>
          <w:color w:val="373A3C"/>
        </w:rPr>
        <w:t>hilst I have a detailed knowledge of the internal process</w:t>
      </w:r>
      <w:r>
        <w:rPr>
          <w:rFonts w:ascii="Segoe UI" w:hAnsi="Segoe UI" w:cs="Segoe UI"/>
          <w:color w:val="373A3C"/>
        </w:rPr>
        <w:t>es</w:t>
      </w:r>
      <w:r w:rsidR="00E25C37">
        <w:rPr>
          <w:rFonts w:ascii="Segoe UI" w:hAnsi="Segoe UI" w:cs="Segoe UI"/>
          <w:color w:val="373A3C"/>
        </w:rPr>
        <w:t xml:space="preserve"> we go through</w:t>
      </w:r>
      <w:r>
        <w:rPr>
          <w:rFonts w:ascii="Segoe UI" w:hAnsi="Segoe UI" w:cs="Segoe UI"/>
          <w:color w:val="373A3C"/>
        </w:rPr>
        <w:t xml:space="preserve"> as an organisation</w:t>
      </w:r>
      <w:r w:rsidR="00E25C37">
        <w:rPr>
          <w:rFonts w:ascii="Segoe UI" w:hAnsi="Segoe UI" w:cs="Segoe UI"/>
          <w:color w:val="373A3C"/>
        </w:rPr>
        <w:t>,</w:t>
      </w:r>
      <w:r>
        <w:rPr>
          <w:rFonts w:ascii="Segoe UI" w:hAnsi="Segoe UI" w:cs="Segoe UI"/>
          <w:color w:val="373A3C"/>
        </w:rPr>
        <w:t xml:space="preserve"> and understand the theory of what underpins a successful performance management system,</w:t>
      </w:r>
      <w:r w:rsidR="00E25C37">
        <w:rPr>
          <w:rFonts w:ascii="Segoe UI" w:hAnsi="Segoe UI" w:cs="Segoe UI"/>
          <w:color w:val="373A3C"/>
        </w:rPr>
        <w:t xml:space="preserve"> I need to update my skills in delivering the actual appraisals (it being a few years since I did this).  </w:t>
      </w:r>
      <w:r>
        <w:rPr>
          <w:rFonts w:ascii="Segoe UI" w:hAnsi="Segoe UI" w:cs="Segoe UI"/>
          <w:color w:val="373A3C"/>
        </w:rPr>
        <w:t>We talked through how this can be achieved; it is not suitable to be an external person sitting in on client appraisals. However, as</w:t>
      </w:r>
      <w:r w:rsidR="00E25C37">
        <w:rPr>
          <w:rFonts w:ascii="Segoe UI" w:hAnsi="Segoe UI" w:cs="Segoe UI"/>
          <w:color w:val="373A3C"/>
        </w:rPr>
        <w:t xml:space="preserve"> a result we agreed that I would sit in on the first appraisal of a new colleague (being new there was no previous quarter of performance to review, it would be a reviewing current workloads and happiness and a looking </w:t>
      </w:r>
      <w:r>
        <w:rPr>
          <w:rFonts w:ascii="Segoe UI" w:hAnsi="Segoe UI" w:cs="Segoe UI"/>
          <w:color w:val="373A3C"/>
        </w:rPr>
        <w:t>forward exercise).</w:t>
      </w:r>
      <w:r w:rsidR="00E25C37">
        <w:rPr>
          <w:rFonts w:ascii="Segoe UI" w:hAnsi="Segoe UI" w:cs="Segoe UI"/>
          <w:color w:val="373A3C"/>
        </w:rPr>
        <w:t xml:space="preserve">  </w:t>
      </w:r>
      <w:r>
        <w:rPr>
          <w:rFonts w:ascii="Segoe UI" w:hAnsi="Segoe UI" w:cs="Segoe UI"/>
          <w:color w:val="373A3C"/>
        </w:rPr>
        <w:t xml:space="preserve">This will help me to move up the bands and to improve my hands on knowledge. As per our performance management process, this was added to my personal plan and was given a deadline for this to be achieved. </w:t>
      </w:r>
    </w:p>
    <w:p w:rsidR="00E25C37" w:rsidRDefault="00E25C37">
      <w:pPr>
        <w:tabs>
          <w:tab w:val="left" w:pos="945"/>
        </w:tabs>
      </w:pPr>
    </w:p>
    <w:sectPr w:rsidR="00E25C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altName w:val="Times New Roman"/>
    <w:charset w:val="00"/>
    <w:family w:val="auto"/>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CD44A6"/>
    <w:multiLevelType w:val="hybridMultilevel"/>
    <w:tmpl w:val="95648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32222D"/>
    <w:multiLevelType w:val="hybridMultilevel"/>
    <w:tmpl w:val="ACE0B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406BA5"/>
    <w:multiLevelType w:val="hybridMultilevel"/>
    <w:tmpl w:val="F4DC4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4D375C"/>
    <w:multiLevelType w:val="hybridMultilevel"/>
    <w:tmpl w:val="00E21D5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F42"/>
    <w:rsid w:val="00023775"/>
    <w:rsid w:val="000B51A8"/>
    <w:rsid w:val="000C23A3"/>
    <w:rsid w:val="00197E2B"/>
    <w:rsid w:val="00213507"/>
    <w:rsid w:val="0025640E"/>
    <w:rsid w:val="002F71FD"/>
    <w:rsid w:val="00536878"/>
    <w:rsid w:val="006D243E"/>
    <w:rsid w:val="00AE1859"/>
    <w:rsid w:val="00B441D2"/>
    <w:rsid w:val="00B61F22"/>
    <w:rsid w:val="00BC5F42"/>
    <w:rsid w:val="00C323E7"/>
    <w:rsid w:val="00D92F56"/>
    <w:rsid w:val="00E25C37"/>
    <w:rsid w:val="00ED02EC"/>
    <w:rsid w:val="00EF5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71320"/>
  <w15:chartTrackingRefBased/>
  <w15:docId w15:val="{94CA6470-10EE-4C80-B4BD-18BF7DE80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F42"/>
    <w:pPr>
      <w:spacing w:after="200" w:line="276" w:lineRule="auto"/>
      <w:ind w:left="720"/>
      <w:contextualSpacing/>
    </w:pPr>
  </w:style>
  <w:style w:type="paragraph" w:customStyle="1" w:styleId="Standard">
    <w:name w:val="Standard"/>
    <w:rsid w:val="0025640E"/>
    <w:pPr>
      <w:suppressAutoHyphens/>
      <w:autoSpaceDN w:val="0"/>
      <w:spacing w:after="200" w:line="276" w:lineRule="auto"/>
      <w:textAlignment w:val="baseline"/>
    </w:pPr>
    <w:rPr>
      <w:rFonts w:ascii="Calibri" w:eastAsia="SimSun" w:hAnsi="Calibri" w:cs="F"/>
      <w:kern w:val="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4866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306</Words>
  <Characters>1749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Packman</dc:creator>
  <cp:keywords/>
  <dc:description/>
  <cp:lastModifiedBy>Rhodri Packman</cp:lastModifiedBy>
  <cp:revision>5</cp:revision>
  <dcterms:created xsi:type="dcterms:W3CDTF">2019-07-01T08:35:00Z</dcterms:created>
  <dcterms:modified xsi:type="dcterms:W3CDTF">2019-07-01T08:58:00Z</dcterms:modified>
</cp:coreProperties>
</file>