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2E152" w14:textId="5E8942A1" w:rsidR="0077143D" w:rsidRDefault="0077143D" w:rsidP="00C411B9">
      <w:pPr>
        <w:jc w:val="center"/>
        <w:rPr>
          <w:rFonts w:ascii="Times New Roman" w:hAnsi="Times New Roman" w:cs="Times New Roman"/>
          <w:b/>
          <w:bCs/>
          <w:sz w:val="24"/>
          <w:szCs w:val="24"/>
          <w:lang w:val="en-GB"/>
        </w:rPr>
      </w:pPr>
      <w:r>
        <w:rPr>
          <w:rFonts w:ascii="Times New Roman" w:hAnsi="Times New Roman" w:cs="Times New Roman"/>
          <w:b/>
          <w:bCs/>
          <w:sz w:val="24"/>
          <w:szCs w:val="24"/>
        </w:rPr>
        <w:t xml:space="preserve"> </w:t>
      </w:r>
    </w:p>
    <w:p w14:paraId="190AF024" w14:textId="77777777" w:rsidR="0077143D" w:rsidRPr="00500A69" w:rsidRDefault="0077143D" w:rsidP="0077143D">
      <w:pPr>
        <w:pStyle w:val="Normal1"/>
        <w:spacing w:line="360" w:lineRule="auto"/>
        <w:jc w:val="center"/>
        <w:rPr>
          <w:rFonts w:ascii="Times New Roman" w:eastAsia="Times New Roman" w:hAnsi="Times New Roman" w:cs="Times New Roman"/>
          <w:b/>
          <w:sz w:val="36"/>
          <w:szCs w:val="36"/>
          <w:lang w:val="en-IN"/>
        </w:rPr>
      </w:pPr>
      <w:r>
        <w:rPr>
          <w:rFonts w:ascii="Times New Roman" w:eastAsia="Times New Roman" w:hAnsi="Times New Roman" w:cs="Times New Roman"/>
          <w:b/>
          <w:noProof/>
          <w:sz w:val="36"/>
          <w:szCs w:val="36"/>
        </w:rPr>
        <w:drawing>
          <wp:inline distT="0" distB="0" distL="0" distR="0" wp14:anchorId="711773BC" wp14:editId="36C7A34F">
            <wp:extent cx="4457700" cy="2171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61882" cy="2173737"/>
                    </a:xfrm>
                    <a:prstGeom prst="rect">
                      <a:avLst/>
                    </a:prstGeom>
                    <a:noFill/>
                  </pic:spPr>
                </pic:pic>
              </a:graphicData>
            </a:graphic>
          </wp:inline>
        </w:drawing>
      </w:r>
    </w:p>
    <w:p w14:paraId="53AB5764" w14:textId="77777777" w:rsidR="0077143D" w:rsidRDefault="0077143D" w:rsidP="0077143D">
      <w:pPr>
        <w:pStyle w:val="Normal1"/>
        <w:spacing w:line="360" w:lineRule="auto"/>
        <w:jc w:val="center"/>
        <w:rPr>
          <w:rFonts w:ascii="Times New Roman" w:eastAsia="Times New Roman" w:hAnsi="Times New Roman" w:cs="Times New Roman"/>
          <w:b/>
          <w:sz w:val="36"/>
          <w:szCs w:val="36"/>
        </w:rPr>
      </w:pPr>
    </w:p>
    <w:p w14:paraId="6F4467A6" w14:textId="77777777" w:rsidR="0077143D" w:rsidRDefault="0077143D" w:rsidP="0077143D">
      <w:pPr>
        <w:pStyle w:val="Normal1"/>
        <w:spacing w:line="360" w:lineRule="auto"/>
        <w:jc w:val="center"/>
        <w:rPr>
          <w:rFonts w:ascii="Times New Roman" w:eastAsia="Times New Roman" w:hAnsi="Times New Roman" w:cs="Times New Roman"/>
          <w:b/>
          <w:sz w:val="36"/>
          <w:szCs w:val="36"/>
        </w:rPr>
      </w:pPr>
    </w:p>
    <w:p w14:paraId="2E4940B8" w14:textId="77777777" w:rsidR="0077143D" w:rsidRDefault="0077143D" w:rsidP="0077143D">
      <w:pPr>
        <w:pStyle w:val="Normal1"/>
        <w:spacing w:line="360" w:lineRule="auto"/>
        <w:jc w:val="center"/>
        <w:rPr>
          <w:rFonts w:ascii="Times New Roman" w:eastAsia="Times New Roman" w:hAnsi="Times New Roman" w:cs="Times New Roman"/>
          <w:b/>
          <w:sz w:val="36"/>
          <w:szCs w:val="36"/>
        </w:rPr>
      </w:pPr>
    </w:p>
    <w:p w14:paraId="4B449E99" w14:textId="77777777" w:rsidR="0077143D" w:rsidRDefault="0077143D" w:rsidP="0077143D">
      <w:pPr>
        <w:pStyle w:val="Normal1"/>
        <w:spacing w:line="360" w:lineRule="auto"/>
        <w:jc w:val="center"/>
        <w:rPr>
          <w:rFonts w:ascii="Times New Roman" w:eastAsia="Times New Roman" w:hAnsi="Times New Roman" w:cs="Times New Roman"/>
          <w:b/>
          <w:sz w:val="36"/>
          <w:szCs w:val="36"/>
        </w:rPr>
      </w:pPr>
    </w:p>
    <w:p w14:paraId="22851F90" w14:textId="77777777" w:rsidR="0077143D" w:rsidRDefault="0077143D" w:rsidP="0077143D">
      <w:pPr>
        <w:pStyle w:val="Normal1"/>
        <w:spacing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p>
    <w:p w14:paraId="681891D4" w14:textId="6B74AD35" w:rsidR="0077143D" w:rsidRPr="0077143D" w:rsidRDefault="0077143D" w:rsidP="0077143D">
      <w:pPr>
        <w:pStyle w:val="Normal1"/>
        <w:spacing w:line="360" w:lineRule="auto"/>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                  </w:t>
      </w:r>
      <w:r w:rsidRPr="0077143D">
        <w:rPr>
          <w:rFonts w:ascii="Times New Roman" w:hAnsi="Times New Roman" w:cs="Times New Roman"/>
          <w:b/>
          <w:bCs/>
          <w:sz w:val="36"/>
          <w:szCs w:val="36"/>
          <w:lang w:val="en-GB"/>
        </w:rPr>
        <w:t>STRATEGIC MANAGEMENT</w:t>
      </w:r>
    </w:p>
    <w:p w14:paraId="119F6CE7" w14:textId="77777777" w:rsidR="0077143D" w:rsidRDefault="0077143D" w:rsidP="0077143D">
      <w:pPr>
        <w:pStyle w:val="Normal1"/>
        <w:spacing w:line="360" w:lineRule="auto"/>
        <w:rPr>
          <w:rFonts w:ascii="Times New Roman" w:eastAsia="Times New Roman" w:hAnsi="Times New Roman" w:cs="Times New Roman"/>
          <w:b/>
          <w:sz w:val="28"/>
          <w:szCs w:val="28"/>
        </w:rPr>
      </w:pPr>
    </w:p>
    <w:p w14:paraId="2C218933" w14:textId="77777777" w:rsidR="0077143D" w:rsidRDefault="0077143D" w:rsidP="0077143D">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1D99349C" w14:textId="77777777" w:rsidR="0077143D" w:rsidRDefault="0077143D" w:rsidP="0077143D">
      <w:pPr>
        <w:pStyle w:val="Normal1"/>
        <w:spacing w:line="360" w:lineRule="auto"/>
        <w:rPr>
          <w:rFonts w:ascii="Times New Roman" w:eastAsia="Times New Roman" w:hAnsi="Times New Roman" w:cs="Times New Roman"/>
          <w:b/>
          <w:sz w:val="28"/>
          <w:szCs w:val="28"/>
        </w:rPr>
      </w:pPr>
    </w:p>
    <w:p w14:paraId="1983F84D" w14:textId="77777777" w:rsidR="0077143D" w:rsidRDefault="0077143D" w:rsidP="0077143D">
      <w:pPr>
        <w:pStyle w:val="Normal1"/>
        <w:spacing w:line="360" w:lineRule="auto"/>
        <w:rPr>
          <w:rFonts w:ascii="Times New Roman" w:eastAsia="Times New Roman" w:hAnsi="Times New Roman" w:cs="Times New Roman"/>
          <w:b/>
          <w:sz w:val="28"/>
          <w:szCs w:val="28"/>
        </w:rPr>
      </w:pPr>
    </w:p>
    <w:p w14:paraId="76D95B37" w14:textId="4DF3E276" w:rsidR="0077143D" w:rsidRDefault="0077143D" w:rsidP="0077143D">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0B8D447F" w14:textId="6C5173AD" w:rsidR="0077143D" w:rsidRPr="00500A69" w:rsidRDefault="0077143D" w:rsidP="0077143D">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39735D">
        <w:rPr>
          <w:rFonts w:ascii="Times New Roman" w:eastAsia="Times New Roman" w:hAnsi="Times New Roman" w:cs="Times New Roman"/>
          <w:b/>
          <w:sz w:val="28"/>
          <w:szCs w:val="28"/>
        </w:rPr>
        <w:t xml:space="preserve">                    </w:t>
      </w:r>
      <w:r w:rsidRPr="00500A69">
        <w:rPr>
          <w:rFonts w:ascii="Times New Roman" w:eastAsia="Times New Roman" w:hAnsi="Times New Roman" w:cs="Times New Roman"/>
          <w:b/>
          <w:sz w:val="28"/>
          <w:szCs w:val="28"/>
        </w:rPr>
        <w:t>SUBJECT CODE : LCMB700</w:t>
      </w:r>
      <w:r>
        <w:rPr>
          <w:rFonts w:ascii="Times New Roman" w:eastAsia="Times New Roman" w:hAnsi="Times New Roman" w:cs="Times New Roman"/>
          <w:b/>
          <w:sz w:val="28"/>
          <w:szCs w:val="28"/>
        </w:rPr>
        <w:t>3</w:t>
      </w:r>
    </w:p>
    <w:p w14:paraId="43CC7E43" w14:textId="42254936" w:rsidR="0077143D" w:rsidRDefault="0077143D" w:rsidP="0077143D">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39735D">
        <w:rPr>
          <w:rFonts w:ascii="Times New Roman" w:eastAsia="Times New Roman" w:hAnsi="Times New Roman" w:cs="Times New Roman"/>
          <w:b/>
          <w:sz w:val="28"/>
          <w:szCs w:val="28"/>
        </w:rPr>
        <w:t xml:space="preserve">                 </w:t>
      </w:r>
      <w:r w:rsidR="00B2391D">
        <w:rPr>
          <w:rFonts w:ascii="Times New Roman" w:eastAsia="Times New Roman" w:hAnsi="Times New Roman" w:cs="Times New Roman"/>
          <w:b/>
          <w:sz w:val="28"/>
          <w:szCs w:val="28"/>
        </w:rPr>
        <w:t xml:space="preserve"> </w:t>
      </w:r>
      <w:r>
        <w:rPr>
          <w:rFonts w:ascii="Times New Roman" w:eastAsia="Times New Roman" w:hAnsi="Times New Roman" w:cs="Times New Roman"/>
          <w:b/>
          <w:sz w:val="28"/>
          <w:szCs w:val="28"/>
        </w:rPr>
        <w:t xml:space="preserve">  </w:t>
      </w:r>
      <w:r w:rsidRPr="00500A69">
        <w:rPr>
          <w:rFonts w:ascii="Times New Roman" w:eastAsia="Times New Roman" w:hAnsi="Times New Roman" w:cs="Times New Roman"/>
          <w:b/>
          <w:sz w:val="28"/>
          <w:szCs w:val="28"/>
        </w:rPr>
        <w:t xml:space="preserve">LECTURER : </w:t>
      </w:r>
      <w:r>
        <w:rPr>
          <w:rFonts w:ascii="Times New Roman" w:eastAsia="Times New Roman" w:hAnsi="Times New Roman" w:cs="Times New Roman"/>
          <w:b/>
          <w:sz w:val="28"/>
          <w:szCs w:val="28"/>
        </w:rPr>
        <w:t>AMARE DESTA</w:t>
      </w:r>
    </w:p>
    <w:p w14:paraId="42EDBE54" w14:textId="3A4F48C3" w:rsidR="0077143D" w:rsidRPr="00500A69" w:rsidRDefault="0077143D" w:rsidP="0077143D">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39735D">
        <w:rPr>
          <w:rFonts w:ascii="Times New Roman" w:eastAsia="Times New Roman" w:hAnsi="Times New Roman" w:cs="Times New Roman"/>
          <w:b/>
          <w:sz w:val="28"/>
          <w:szCs w:val="28"/>
        </w:rPr>
        <w:t xml:space="preserve">                  </w:t>
      </w:r>
      <w:r w:rsidRPr="00500A69">
        <w:rPr>
          <w:rFonts w:ascii="Times New Roman" w:eastAsia="Times New Roman" w:hAnsi="Times New Roman" w:cs="Times New Roman"/>
          <w:b/>
          <w:sz w:val="28"/>
          <w:szCs w:val="28"/>
        </w:rPr>
        <w:t xml:space="preserve">COURSE : MBA </w:t>
      </w:r>
      <w:r>
        <w:rPr>
          <w:rFonts w:ascii="Times New Roman" w:eastAsia="Times New Roman" w:hAnsi="Times New Roman" w:cs="Times New Roman"/>
          <w:b/>
          <w:sz w:val="28"/>
          <w:szCs w:val="28"/>
        </w:rPr>
        <w:t>MARKETING</w:t>
      </w:r>
      <w:r w:rsidRPr="00500A69">
        <w:rPr>
          <w:rFonts w:ascii="Times New Roman" w:eastAsia="Times New Roman" w:hAnsi="Times New Roman" w:cs="Times New Roman"/>
          <w:b/>
          <w:sz w:val="28"/>
          <w:szCs w:val="28"/>
        </w:rPr>
        <w:t xml:space="preserve"> MANAGEMENT</w:t>
      </w:r>
    </w:p>
    <w:p w14:paraId="35AB87E4" w14:textId="25C63F21" w:rsidR="0077143D" w:rsidRPr="00500A69" w:rsidRDefault="0077143D" w:rsidP="0077143D">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39735D">
        <w:rPr>
          <w:rFonts w:ascii="Times New Roman" w:eastAsia="Times New Roman" w:hAnsi="Times New Roman" w:cs="Times New Roman"/>
          <w:b/>
          <w:sz w:val="28"/>
          <w:szCs w:val="28"/>
        </w:rPr>
        <w:t xml:space="preserve">              </w:t>
      </w:r>
      <w:r>
        <w:rPr>
          <w:rFonts w:ascii="Times New Roman" w:eastAsia="Times New Roman" w:hAnsi="Times New Roman" w:cs="Times New Roman"/>
          <w:b/>
          <w:sz w:val="28"/>
          <w:szCs w:val="28"/>
        </w:rPr>
        <w:t xml:space="preserve"> </w:t>
      </w:r>
      <w:r w:rsidRPr="00500A69">
        <w:rPr>
          <w:rFonts w:ascii="Times New Roman" w:eastAsia="Times New Roman" w:hAnsi="Times New Roman" w:cs="Times New Roman"/>
          <w:b/>
          <w:sz w:val="28"/>
          <w:szCs w:val="28"/>
        </w:rPr>
        <w:t>STUDENT NAME : BASIL SLEEBA</w:t>
      </w:r>
    </w:p>
    <w:p w14:paraId="1088F479" w14:textId="4E527E20" w:rsidR="0077143D" w:rsidRPr="00500A69" w:rsidRDefault="0077143D" w:rsidP="0077143D">
      <w:pPr>
        <w:pStyle w:val="Normal1"/>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39735D">
        <w:rPr>
          <w:rFonts w:ascii="Times New Roman" w:eastAsia="Times New Roman" w:hAnsi="Times New Roman" w:cs="Times New Roman"/>
          <w:b/>
          <w:sz w:val="28"/>
          <w:szCs w:val="28"/>
        </w:rPr>
        <w:t xml:space="preserve">                      </w:t>
      </w:r>
      <w:r>
        <w:rPr>
          <w:rFonts w:ascii="Times New Roman" w:eastAsia="Times New Roman" w:hAnsi="Times New Roman" w:cs="Times New Roman"/>
          <w:b/>
          <w:sz w:val="28"/>
          <w:szCs w:val="28"/>
        </w:rPr>
        <w:t xml:space="preserve"> </w:t>
      </w:r>
      <w:r w:rsidRPr="00500A69">
        <w:rPr>
          <w:rFonts w:ascii="Times New Roman" w:eastAsia="Times New Roman" w:hAnsi="Times New Roman" w:cs="Times New Roman"/>
          <w:b/>
          <w:sz w:val="28"/>
          <w:szCs w:val="28"/>
        </w:rPr>
        <w:t>STUDENT NUMBER : 2131205</w:t>
      </w:r>
    </w:p>
    <w:p w14:paraId="4197AE67" w14:textId="334ABEB4" w:rsidR="00C411B9" w:rsidRPr="00C411B9" w:rsidRDefault="00C411B9" w:rsidP="00C411B9">
      <w:pPr>
        <w:jc w:val="center"/>
        <w:rPr>
          <w:rFonts w:ascii="Times New Roman" w:eastAsiaTheme="majorEastAsia" w:hAnsi="Times New Roman" w:cs="Times New Roman"/>
          <w:b/>
          <w:bCs/>
          <w:sz w:val="24"/>
          <w:szCs w:val="24"/>
          <w:lang w:val="en-GB"/>
        </w:rPr>
      </w:pPr>
      <w:r w:rsidRPr="00C411B9">
        <w:rPr>
          <w:rFonts w:ascii="Times New Roman" w:hAnsi="Times New Roman" w:cs="Times New Roman"/>
          <w:b/>
          <w:bCs/>
          <w:sz w:val="24"/>
          <w:szCs w:val="24"/>
          <w:lang w:val="en-GB"/>
        </w:rPr>
        <w:br w:type="page"/>
      </w:r>
    </w:p>
    <w:sdt>
      <w:sdtPr>
        <w:rPr>
          <w:rFonts w:asciiTheme="minorHAnsi" w:eastAsiaTheme="minorHAnsi" w:hAnsiTheme="minorHAnsi" w:cstheme="minorBidi"/>
          <w:color w:val="auto"/>
          <w:kern w:val="2"/>
          <w:sz w:val="22"/>
          <w:szCs w:val="22"/>
          <w:lang w:val="en-IN"/>
          <w14:ligatures w14:val="standardContextual"/>
        </w:rPr>
        <w:id w:val="-1381705173"/>
        <w:docPartObj>
          <w:docPartGallery w:val="Table of Contents"/>
          <w:docPartUnique/>
        </w:docPartObj>
      </w:sdtPr>
      <w:sdtEndPr/>
      <w:sdtContent>
        <w:p w14:paraId="617D8A74" w14:textId="5CFFA7BC" w:rsidR="00F221DA" w:rsidRDefault="00F221DA">
          <w:pPr>
            <w:pStyle w:val="TOCHeading"/>
          </w:pPr>
          <w:r>
            <w:t>Contents</w:t>
          </w:r>
        </w:p>
        <w:p w14:paraId="494B89FA" w14:textId="6E3A84ED" w:rsidR="00F221DA" w:rsidRDefault="00F221DA">
          <w:pPr>
            <w:pStyle w:val="TOC1"/>
            <w:tabs>
              <w:tab w:val="right" w:leader="dot" w:pos="10892"/>
            </w:tabs>
            <w:rPr>
              <w:rFonts w:eastAsiaTheme="minorEastAsia" w:cs="Arial Unicode MS"/>
              <w:noProof/>
              <w:lang w:val="en-US" w:bidi="ml-IN"/>
            </w:rPr>
          </w:pPr>
          <w:r>
            <w:fldChar w:fldCharType="begin"/>
          </w:r>
          <w:r>
            <w:instrText xml:space="preserve"> TOC \o "1-3" \h \z \u </w:instrText>
          </w:r>
          <w:r>
            <w:fldChar w:fldCharType="separate"/>
          </w:r>
          <w:hyperlink w:anchor="_Toc133572083" w:history="1">
            <w:r w:rsidRPr="00940F92">
              <w:rPr>
                <w:rStyle w:val="Hyperlink"/>
                <w:noProof/>
                <w:lang w:val="en-GB"/>
              </w:rPr>
              <w:t>Introduction</w:t>
            </w:r>
            <w:r>
              <w:rPr>
                <w:noProof/>
                <w:webHidden/>
              </w:rPr>
              <w:tab/>
            </w:r>
            <w:r>
              <w:rPr>
                <w:rStyle w:val="Hyperlink"/>
                <w:noProof/>
              </w:rPr>
              <w:fldChar w:fldCharType="begin"/>
            </w:r>
            <w:r>
              <w:rPr>
                <w:noProof/>
                <w:webHidden/>
              </w:rPr>
              <w:instrText xml:space="preserve"> PAGEREF _Toc133572083 \h </w:instrText>
            </w:r>
            <w:r>
              <w:rPr>
                <w:rStyle w:val="Hyperlink"/>
                <w:noProof/>
              </w:rPr>
            </w:r>
            <w:r>
              <w:rPr>
                <w:rStyle w:val="Hyperlink"/>
                <w:noProof/>
              </w:rPr>
              <w:fldChar w:fldCharType="separate"/>
            </w:r>
            <w:r w:rsidR="00616F6C">
              <w:rPr>
                <w:noProof/>
                <w:webHidden/>
              </w:rPr>
              <w:t>3</w:t>
            </w:r>
            <w:r>
              <w:rPr>
                <w:rStyle w:val="Hyperlink"/>
                <w:noProof/>
              </w:rPr>
              <w:fldChar w:fldCharType="end"/>
            </w:r>
          </w:hyperlink>
        </w:p>
        <w:p w14:paraId="71F90D7D" w14:textId="7AEBFC8D" w:rsidR="00F221DA" w:rsidRDefault="00616F6C">
          <w:pPr>
            <w:pStyle w:val="TOC1"/>
            <w:tabs>
              <w:tab w:val="right" w:leader="dot" w:pos="10892"/>
            </w:tabs>
            <w:rPr>
              <w:rFonts w:eastAsiaTheme="minorEastAsia" w:cs="Arial Unicode MS"/>
              <w:noProof/>
              <w:lang w:val="en-US" w:bidi="ml-IN"/>
            </w:rPr>
          </w:pPr>
          <w:hyperlink w:anchor="_Toc133572084" w:history="1">
            <w:r w:rsidR="00F221DA" w:rsidRPr="00940F92">
              <w:rPr>
                <w:rStyle w:val="Hyperlink"/>
                <w:rFonts w:cs="Times New Roman"/>
                <w:noProof/>
                <w:lang w:val="en-GB"/>
              </w:rPr>
              <w:t>Background</w:t>
            </w:r>
            <w:r w:rsidR="00F221DA">
              <w:rPr>
                <w:noProof/>
                <w:webHidden/>
              </w:rPr>
              <w:tab/>
            </w:r>
            <w:r w:rsidR="00F221DA">
              <w:rPr>
                <w:rStyle w:val="Hyperlink"/>
                <w:noProof/>
              </w:rPr>
              <w:fldChar w:fldCharType="begin"/>
            </w:r>
            <w:r w:rsidR="00F221DA">
              <w:rPr>
                <w:noProof/>
                <w:webHidden/>
              </w:rPr>
              <w:instrText xml:space="preserve"> PAGEREF _Toc133572084 \h </w:instrText>
            </w:r>
            <w:r w:rsidR="00F221DA">
              <w:rPr>
                <w:rStyle w:val="Hyperlink"/>
                <w:noProof/>
              </w:rPr>
            </w:r>
            <w:r w:rsidR="00F221DA">
              <w:rPr>
                <w:rStyle w:val="Hyperlink"/>
                <w:noProof/>
              </w:rPr>
              <w:fldChar w:fldCharType="separate"/>
            </w:r>
            <w:r>
              <w:rPr>
                <w:noProof/>
                <w:webHidden/>
              </w:rPr>
              <w:t>3</w:t>
            </w:r>
            <w:r w:rsidR="00F221DA">
              <w:rPr>
                <w:rStyle w:val="Hyperlink"/>
                <w:noProof/>
              </w:rPr>
              <w:fldChar w:fldCharType="end"/>
            </w:r>
          </w:hyperlink>
        </w:p>
        <w:p w14:paraId="7A877429" w14:textId="45F2ABF2" w:rsidR="00F221DA" w:rsidRDefault="00616F6C">
          <w:pPr>
            <w:pStyle w:val="TOC1"/>
            <w:tabs>
              <w:tab w:val="right" w:leader="dot" w:pos="10892"/>
            </w:tabs>
            <w:rPr>
              <w:rFonts w:eastAsiaTheme="minorEastAsia" w:cs="Arial Unicode MS"/>
              <w:noProof/>
              <w:lang w:val="en-US" w:bidi="ml-IN"/>
            </w:rPr>
          </w:pPr>
          <w:hyperlink w:anchor="_Toc133572085" w:history="1">
            <w:r w:rsidR="00F221DA" w:rsidRPr="00940F92">
              <w:rPr>
                <w:rStyle w:val="Hyperlink"/>
                <w:rFonts w:cs="Times New Roman"/>
                <w:noProof/>
                <w:lang w:val="en-GB"/>
              </w:rPr>
              <w:t>Mission and objectives</w:t>
            </w:r>
            <w:r w:rsidR="00F221DA">
              <w:rPr>
                <w:noProof/>
                <w:webHidden/>
              </w:rPr>
              <w:tab/>
            </w:r>
            <w:r w:rsidR="00F221DA">
              <w:rPr>
                <w:rStyle w:val="Hyperlink"/>
                <w:noProof/>
              </w:rPr>
              <w:fldChar w:fldCharType="begin"/>
            </w:r>
            <w:r w:rsidR="00F221DA">
              <w:rPr>
                <w:noProof/>
                <w:webHidden/>
              </w:rPr>
              <w:instrText xml:space="preserve"> PAGEREF _Toc133572085 \h </w:instrText>
            </w:r>
            <w:r w:rsidR="00F221DA">
              <w:rPr>
                <w:rStyle w:val="Hyperlink"/>
                <w:noProof/>
              </w:rPr>
            </w:r>
            <w:r w:rsidR="00F221DA">
              <w:rPr>
                <w:rStyle w:val="Hyperlink"/>
                <w:noProof/>
              </w:rPr>
              <w:fldChar w:fldCharType="separate"/>
            </w:r>
            <w:r>
              <w:rPr>
                <w:noProof/>
                <w:webHidden/>
              </w:rPr>
              <w:t>3</w:t>
            </w:r>
            <w:r w:rsidR="00F221DA">
              <w:rPr>
                <w:rStyle w:val="Hyperlink"/>
                <w:noProof/>
              </w:rPr>
              <w:fldChar w:fldCharType="end"/>
            </w:r>
          </w:hyperlink>
        </w:p>
        <w:p w14:paraId="39803D8F" w14:textId="73F7D3D9" w:rsidR="00F221DA" w:rsidRDefault="00616F6C">
          <w:pPr>
            <w:pStyle w:val="TOC1"/>
            <w:tabs>
              <w:tab w:val="right" w:leader="dot" w:pos="10892"/>
            </w:tabs>
            <w:rPr>
              <w:rFonts w:eastAsiaTheme="minorEastAsia" w:cs="Arial Unicode MS"/>
              <w:noProof/>
              <w:lang w:val="en-US" w:bidi="ml-IN"/>
            </w:rPr>
          </w:pPr>
          <w:hyperlink w:anchor="_Toc133572086" w:history="1">
            <w:r w:rsidR="00F221DA" w:rsidRPr="00940F92">
              <w:rPr>
                <w:rStyle w:val="Hyperlink"/>
                <w:rFonts w:cs="Times New Roman"/>
                <w:noProof/>
                <w:lang w:val="en-GB"/>
              </w:rPr>
              <w:t>Macro environmental analysis</w:t>
            </w:r>
            <w:r w:rsidR="00F221DA">
              <w:rPr>
                <w:noProof/>
                <w:webHidden/>
              </w:rPr>
              <w:tab/>
            </w:r>
            <w:r w:rsidR="00F221DA">
              <w:rPr>
                <w:rStyle w:val="Hyperlink"/>
                <w:noProof/>
              </w:rPr>
              <w:fldChar w:fldCharType="begin"/>
            </w:r>
            <w:r w:rsidR="00F221DA">
              <w:rPr>
                <w:noProof/>
                <w:webHidden/>
              </w:rPr>
              <w:instrText xml:space="preserve"> PAGEREF _Toc133572086 \h </w:instrText>
            </w:r>
            <w:r w:rsidR="00F221DA">
              <w:rPr>
                <w:rStyle w:val="Hyperlink"/>
                <w:noProof/>
              </w:rPr>
            </w:r>
            <w:r w:rsidR="00F221DA">
              <w:rPr>
                <w:rStyle w:val="Hyperlink"/>
                <w:noProof/>
              </w:rPr>
              <w:fldChar w:fldCharType="separate"/>
            </w:r>
            <w:r>
              <w:rPr>
                <w:noProof/>
                <w:webHidden/>
              </w:rPr>
              <w:t>4</w:t>
            </w:r>
            <w:r w:rsidR="00F221DA">
              <w:rPr>
                <w:rStyle w:val="Hyperlink"/>
                <w:noProof/>
              </w:rPr>
              <w:fldChar w:fldCharType="end"/>
            </w:r>
          </w:hyperlink>
        </w:p>
        <w:p w14:paraId="07C669C0" w14:textId="30D8BD3C" w:rsidR="00F221DA" w:rsidRDefault="00616F6C">
          <w:pPr>
            <w:pStyle w:val="TOC2"/>
            <w:tabs>
              <w:tab w:val="right" w:leader="dot" w:pos="10892"/>
            </w:tabs>
            <w:rPr>
              <w:rFonts w:eastAsiaTheme="minorEastAsia" w:cs="Arial Unicode MS"/>
              <w:noProof/>
              <w:lang w:val="en-US" w:bidi="ml-IN"/>
            </w:rPr>
          </w:pPr>
          <w:hyperlink w:anchor="_Toc133572087" w:history="1">
            <w:r w:rsidR="00F221DA" w:rsidRPr="00940F92">
              <w:rPr>
                <w:rStyle w:val="Hyperlink"/>
                <w:noProof/>
                <w:lang w:val="en-GB"/>
              </w:rPr>
              <w:t>PESTLE analysis</w:t>
            </w:r>
            <w:r w:rsidR="00F221DA">
              <w:rPr>
                <w:noProof/>
                <w:webHidden/>
              </w:rPr>
              <w:tab/>
            </w:r>
            <w:r w:rsidR="00F221DA">
              <w:rPr>
                <w:rStyle w:val="Hyperlink"/>
                <w:noProof/>
              </w:rPr>
              <w:fldChar w:fldCharType="begin"/>
            </w:r>
            <w:r w:rsidR="00F221DA">
              <w:rPr>
                <w:noProof/>
                <w:webHidden/>
              </w:rPr>
              <w:instrText xml:space="preserve"> PAGEREF _Toc133572087 \h </w:instrText>
            </w:r>
            <w:r w:rsidR="00F221DA">
              <w:rPr>
                <w:rStyle w:val="Hyperlink"/>
                <w:noProof/>
              </w:rPr>
            </w:r>
            <w:r w:rsidR="00F221DA">
              <w:rPr>
                <w:rStyle w:val="Hyperlink"/>
                <w:noProof/>
              </w:rPr>
              <w:fldChar w:fldCharType="separate"/>
            </w:r>
            <w:r>
              <w:rPr>
                <w:noProof/>
                <w:webHidden/>
              </w:rPr>
              <w:t>5</w:t>
            </w:r>
            <w:r w:rsidR="00F221DA">
              <w:rPr>
                <w:rStyle w:val="Hyperlink"/>
                <w:noProof/>
              </w:rPr>
              <w:fldChar w:fldCharType="end"/>
            </w:r>
          </w:hyperlink>
        </w:p>
        <w:p w14:paraId="61D39336" w14:textId="05B466FE" w:rsidR="00F221DA" w:rsidRDefault="00616F6C">
          <w:pPr>
            <w:pStyle w:val="TOC1"/>
            <w:tabs>
              <w:tab w:val="right" w:leader="dot" w:pos="10892"/>
            </w:tabs>
            <w:rPr>
              <w:rFonts w:eastAsiaTheme="minorEastAsia" w:cs="Arial Unicode MS"/>
              <w:noProof/>
              <w:lang w:val="en-US" w:bidi="ml-IN"/>
            </w:rPr>
          </w:pPr>
          <w:hyperlink w:anchor="_Toc133572088" w:history="1">
            <w:r w:rsidR="00F221DA" w:rsidRPr="00940F92">
              <w:rPr>
                <w:rStyle w:val="Hyperlink"/>
                <w:rFonts w:cs="Times New Roman"/>
                <w:noProof/>
                <w:lang w:val="en-GB"/>
              </w:rPr>
              <w:t>Micro environmental analysis</w:t>
            </w:r>
            <w:r w:rsidR="00F221DA">
              <w:rPr>
                <w:noProof/>
                <w:webHidden/>
              </w:rPr>
              <w:tab/>
            </w:r>
            <w:r w:rsidR="00F221DA">
              <w:rPr>
                <w:rStyle w:val="Hyperlink"/>
                <w:noProof/>
              </w:rPr>
              <w:fldChar w:fldCharType="begin"/>
            </w:r>
            <w:r w:rsidR="00F221DA">
              <w:rPr>
                <w:noProof/>
                <w:webHidden/>
              </w:rPr>
              <w:instrText xml:space="preserve"> PAGEREF _Toc133572088 \h </w:instrText>
            </w:r>
            <w:r w:rsidR="00F221DA">
              <w:rPr>
                <w:rStyle w:val="Hyperlink"/>
                <w:noProof/>
              </w:rPr>
            </w:r>
            <w:r w:rsidR="00F221DA">
              <w:rPr>
                <w:rStyle w:val="Hyperlink"/>
                <w:noProof/>
              </w:rPr>
              <w:fldChar w:fldCharType="separate"/>
            </w:r>
            <w:r>
              <w:rPr>
                <w:noProof/>
                <w:webHidden/>
              </w:rPr>
              <w:t>9</w:t>
            </w:r>
            <w:r w:rsidR="00F221DA">
              <w:rPr>
                <w:rStyle w:val="Hyperlink"/>
                <w:noProof/>
              </w:rPr>
              <w:fldChar w:fldCharType="end"/>
            </w:r>
          </w:hyperlink>
        </w:p>
        <w:p w14:paraId="0CC35BC2" w14:textId="549F9492" w:rsidR="00F221DA" w:rsidRDefault="00616F6C">
          <w:pPr>
            <w:pStyle w:val="TOC2"/>
            <w:tabs>
              <w:tab w:val="right" w:leader="dot" w:pos="10892"/>
            </w:tabs>
            <w:rPr>
              <w:rFonts w:eastAsiaTheme="minorEastAsia" w:cs="Arial Unicode MS"/>
              <w:noProof/>
              <w:lang w:val="en-US" w:bidi="ml-IN"/>
            </w:rPr>
          </w:pPr>
          <w:hyperlink w:anchor="_Toc133572089" w:history="1">
            <w:r w:rsidR="00F221DA" w:rsidRPr="00940F92">
              <w:rPr>
                <w:rStyle w:val="Hyperlink"/>
                <w:rFonts w:cs="Times New Roman"/>
                <w:noProof/>
                <w:lang w:val="en-GB"/>
              </w:rPr>
              <w:t>Industry life cycle</w:t>
            </w:r>
            <w:r w:rsidR="00F221DA">
              <w:rPr>
                <w:noProof/>
                <w:webHidden/>
              </w:rPr>
              <w:tab/>
            </w:r>
            <w:r w:rsidR="00F221DA">
              <w:rPr>
                <w:rStyle w:val="Hyperlink"/>
                <w:noProof/>
              </w:rPr>
              <w:fldChar w:fldCharType="begin"/>
            </w:r>
            <w:r w:rsidR="00F221DA">
              <w:rPr>
                <w:noProof/>
                <w:webHidden/>
              </w:rPr>
              <w:instrText xml:space="preserve"> PAGEREF _Toc133572089 \h </w:instrText>
            </w:r>
            <w:r w:rsidR="00F221DA">
              <w:rPr>
                <w:rStyle w:val="Hyperlink"/>
                <w:noProof/>
              </w:rPr>
            </w:r>
            <w:r w:rsidR="00F221DA">
              <w:rPr>
                <w:rStyle w:val="Hyperlink"/>
                <w:noProof/>
              </w:rPr>
              <w:fldChar w:fldCharType="separate"/>
            </w:r>
            <w:r>
              <w:rPr>
                <w:noProof/>
                <w:webHidden/>
              </w:rPr>
              <w:t>9</w:t>
            </w:r>
            <w:r w:rsidR="00F221DA">
              <w:rPr>
                <w:rStyle w:val="Hyperlink"/>
                <w:noProof/>
              </w:rPr>
              <w:fldChar w:fldCharType="end"/>
            </w:r>
          </w:hyperlink>
        </w:p>
        <w:p w14:paraId="3DA3CC7C" w14:textId="03092823" w:rsidR="00F221DA" w:rsidRDefault="00616F6C">
          <w:pPr>
            <w:pStyle w:val="TOC2"/>
            <w:tabs>
              <w:tab w:val="right" w:leader="dot" w:pos="10892"/>
            </w:tabs>
            <w:rPr>
              <w:rFonts w:eastAsiaTheme="minorEastAsia" w:cs="Arial Unicode MS"/>
              <w:noProof/>
              <w:lang w:val="en-US" w:bidi="ml-IN"/>
            </w:rPr>
          </w:pPr>
          <w:hyperlink w:anchor="_Toc133572090" w:history="1">
            <w:r w:rsidR="00F221DA" w:rsidRPr="00940F92">
              <w:rPr>
                <w:rStyle w:val="Hyperlink"/>
                <w:rFonts w:cs="Times New Roman"/>
                <w:noProof/>
                <w:lang w:val="en-GB"/>
              </w:rPr>
              <w:t>Porters industry five forces analysis</w:t>
            </w:r>
            <w:r w:rsidR="00F221DA">
              <w:rPr>
                <w:noProof/>
                <w:webHidden/>
              </w:rPr>
              <w:tab/>
            </w:r>
            <w:r w:rsidR="00F221DA">
              <w:rPr>
                <w:rStyle w:val="Hyperlink"/>
                <w:noProof/>
              </w:rPr>
              <w:fldChar w:fldCharType="begin"/>
            </w:r>
            <w:r w:rsidR="00F221DA">
              <w:rPr>
                <w:noProof/>
                <w:webHidden/>
              </w:rPr>
              <w:instrText xml:space="preserve"> PAGEREF _Toc133572090 \h </w:instrText>
            </w:r>
            <w:r w:rsidR="00F221DA">
              <w:rPr>
                <w:rStyle w:val="Hyperlink"/>
                <w:noProof/>
              </w:rPr>
            </w:r>
            <w:r w:rsidR="00F221DA">
              <w:rPr>
                <w:rStyle w:val="Hyperlink"/>
                <w:noProof/>
              </w:rPr>
              <w:fldChar w:fldCharType="separate"/>
            </w:r>
            <w:r>
              <w:rPr>
                <w:noProof/>
                <w:webHidden/>
              </w:rPr>
              <w:t>9</w:t>
            </w:r>
            <w:r w:rsidR="00F221DA">
              <w:rPr>
                <w:rStyle w:val="Hyperlink"/>
                <w:noProof/>
              </w:rPr>
              <w:fldChar w:fldCharType="end"/>
            </w:r>
          </w:hyperlink>
        </w:p>
        <w:p w14:paraId="4FE894ED" w14:textId="494BE3B8" w:rsidR="00F221DA" w:rsidRDefault="00616F6C">
          <w:pPr>
            <w:pStyle w:val="TOC1"/>
            <w:tabs>
              <w:tab w:val="right" w:leader="dot" w:pos="10892"/>
            </w:tabs>
            <w:rPr>
              <w:rFonts w:eastAsiaTheme="minorEastAsia" w:cs="Arial Unicode MS"/>
              <w:noProof/>
              <w:lang w:val="en-US" w:bidi="ml-IN"/>
            </w:rPr>
          </w:pPr>
          <w:hyperlink w:anchor="_Toc133572091" w:history="1">
            <w:r w:rsidR="00F221DA" w:rsidRPr="00940F92">
              <w:rPr>
                <w:rStyle w:val="Hyperlink"/>
                <w:rFonts w:cs="Times New Roman"/>
                <w:noProof/>
                <w:lang w:val="en-GB"/>
              </w:rPr>
              <w:t>Internal analysis</w:t>
            </w:r>
            <w:r w:rsidR="00F221DA">
              <w:rPr>
                <w:noProof/>
                <w:webHidden/>
              </w:rPr>
              <w:tab/>
            </w:r>
            <w:r w:rsidR="00F221DA">
              <w:rPr>
                <w:rStyle w:val="Hyperlink"/>
                <w:noProof/>
              </w:rPr>
              <w:fldChar w:fldCharType="begin"/>
            </w:r>
            <w:r w:rsidR="00F221DA">
              <w:rPr>
                <w:noProof/>
                <w:webHidden/>
              </w:rPr>
              <w:instrText xml:space="preserve"> PAGEREF _Toc133572091 \h </w:instrText>
            </w:r>
            <w:r w:rsidR="00F221DA">
              <w:rPr>
                <w:rStyle w:val="Hyperlink"/>
                <w:noProof/>
              </w:rPr>
            </w:r>
            <w:r w:rsidR="00F221DA">
              <w:rPr>
                <w:rStyle w:val="Hyperlink"/>
                <w:noProof/>
              </w:rPr>
              <w:fldChar w:fldCharType="separate"/>
            </w:r>
            <w:r>
              <w:rPr>
                <w:noProof/>
                <w:webHidden/>
              </w:rPr>
              <w:t>11</w:t>
            </w:r>
            <w:r w:rsidR="00F221DA">
              <w:rPr>
                <w:rStyle w:val="Hyperlink"/>
                <w:noProof/>
              </w:rPr>
              <w:fldChar w:fldCharType="end"/>
            </w:r>
          </w:hyperlink>
        </w:p>
        <w:p w14:paraId="28A626CF" w14:textId="32B3C15E" w:rsidR="00F221DA" w:rsidRDefault="00616F6C">
          <w:pPr>
            <w:pStyle w:val="TOC2"/>
            <w:tabs>
              <w:tab w:val="right" w:leader="dot" w:pos="10892"/>
            </w:tabs>
            <w:rPr>
              <w:rFonts w:eastAsiaTheme="minorEastAsia" w:cs="Arial Unicode MS"/>
              <w:noProof/>
              <w:lang w:val="en-US" w:bidi="ml-IN"/>
            </w:rPr>
          </w:pPr>
          <w:hyperlink w:anchor="_Toc133572092" w:history="1">
            <w:r w:rsidR="00F221DA" w:rsidRPr="00940F92">
              <w:rPr>
                <w:rStyle w:val="Hyperlink"/>
                <w:rFonts w:cs="Times New Roman"/>
                <w:noProof/>
                <w:lang w:val="en-GB"/>
              </w:rPr>
              <w:t>Strategic resources and capabilities</w:t>
            </w:r>
            <w:r w:rsidR="00F221DA">
              <w:rPr>
                <w:noProof/>
                <w:webHidden/>
              </w:rPr>
              <w:tab/>
            </w:r>
            <w:r w:rsidR="00F221DA">
              <w:rPr>
                <w:rStyle w:val="Hyperlink"/>
                <w:noProof/>
              </w:rPr>
              <w:fldChar w:fldCharType="begin"/>
            </w:r>
            <w:r w:rsidR="00F221DA">
              <w:rPr>
                <w:noProof/>
                <w:webHidden/>
              </w:rPr>
              <w:instrText xml:space="preserve"> PAGEREF _Toc133572092 \h </w:instrText>
            </w:r>
            <w:r w:rsidR="00F221DA">
              <w:rPr>
                <w:rStyle w:val="Hyperlink"/>
                <w:noProof/>
              </w:rPr>
            </w:r>
            <w:r w:rsidR="00F221DA">
              <w:rPr>
                <w:rStyle w:val="Hyperlink"/>
                <w:noProof/>
              </w:rPr>
              <w:fldChar w:fldCharType="separate"/>
            </w:r>
            <w:r>
              <w:rPr>
                <w:noProof/>
                <w:webHidden/>
              </w:rPr>
              <w:t>11</w:t>
            </w:r>
            <w:r w:rsidR="00F221DA">
              <w:rPr>
                <w:rStyle w:val="Hyperlink"/>
                <w:noProof/>
              </w:rPr>
              <w:fldChar w:fldCharType="end"/>
            </w:r>
          </w:hyperlink>
        </w:p>
        <w:p w14:paraId="092B9D75" w14:textId="53352BC9" w:rsidR="00F221DA" w:rsidRDefault="00616F6C">
          <w:pPr>
            <w:pStyle w:val="TOC2"/>
            <w:tabs>
              <w:tab w:val="right" w:leader="dot" w:pos="10892"/>
            </w:tabs>
            <w:rPr>
              <w:rFonts w:eastAsiaTheme="minorEastAsia" w:cs="Arial Unicode MS"/>
              <w:noProof/>
              <w:lang w:val="en-US" w:bidi="ml-IN"/>
            </w:rPr>
          </w:pPr>
          <w:hyperlink w:anchor="_Toc133572093" w:history="1">
            <w:r w:rsidR="00F221DA" w:rsidRPr="00940F92">
              <w:rPr>
                <w:rStyle w:val="Hyperlink"/>
                <w:rFonts w:cs="Times New Roman"/>
                <w:noProof/>
                <w:lang w:val="en-GB"/>
              </w:rPr>
              <w:t>Value chain analysis</w:t>
            </w:r>
            <w:r w:rsidR="00F221DA">
              <w:rPr>
                <w:noProof/>
                <w:webHidden/>
              </w:rPr>
              <w:tab/>
            </w:r>
            <w:r w:rsidR="00F221DA">
              <w:rPr>
                <w:rStyle w:val="Hyperlink"/>
                <w:noProof/>
              </w:rPr>
              <w:fldChar w:fldCharType="begin"/>
            </w:r>
            <w:r w:rsidR="00F221DA">
              <w:rPr>
                <w:noProof/>
                <w:webHidden/>
              </w:rPr>
              <w:instrText xml:space="preserve"> PAGEREF _Toc133572093 \h </w:instrText>
            </w:r>
            <w:r w:rsidR="00F221DA">
              <w:rPr>
                <w:rStyle w:val="Hyperlink"/>
                <w:noProof/>
              </w:rPr>
            </w:r>
            <w:r w:rsidR="00F221DA">
              <w:rPr>
                <w:rStyle w:val="Hyperlink"/>
                <w:noProof/>
              </w:rPr>
              <w:fldChar w:fldCharType="separate"/>
            </w:r>
            <w:r>
              <w:rPr>
                <w:noProof/>
                <w:webHidden/>
              </w:rPr>
              <w:t>12</w:t>
            </w:r>
            <w:r w:rsidR="00F221DA">
              <w:rPr>
                <w:rStyle w:val="Hyperlink"/>
                <w:noProof/>
              </w:rPr>
              <w:fldChar w:fldCharType="end"/>
            </w:r>
          </w:hyperlink>
        </w:p>
        <w:p w14:paraId="69444534" w14:textId="1E4A8B9E" w:rsidR="00F221DA" w:rsidRDefault="00616F6C">
          <w:pPr>
            <w:pStyle w:val="TOC3"/>
            <w:tabs>
              <w:tab w:val="right" w:leader="dot" w:pos="10892"/>
            </w:tabs>
            <w:rPr>
              <w:rFonts w:eastAsiaTheme="minorEastAsia" w:cs="Arial Unicode MS"/>
              <w:noProof/>
              <w:lang w:val="en-US" w:bidi="ml-IN"/>
            </w:rPr>
          </w:pPr>
          <w:hyperlink w:anchor="_Toc133572094" w:history="1">
            <w:r w:rsidR="00F221DA" w:rsidRPr="00940F92">
              <w:rPr>
                <w:rStyle w:val="Hyperlink"/>
                <w:rFonts w:cs="Times New Roman"/>
                <w:noProof/>
                <w:lang w:val="en-GB"/>
              </w:rPr>
              <w:t>Primary activities</w:t>
            </w:r>
            <w:r w:rsidR="00F221DA">
              <w:rPr>
                <w:noProof/>
                <w:webHidden/>
              </w:rPr>
              <w:tab/>
            </w:r>
            <w:r w:rsidR="00F221DA">
              <w:rPr>
                <w:rStyle w:val="Hyperlink"/>
                <w:noProof/>
              </w:rPr>
              <w:fldChar w:fldCharType="begin"/>
            </w:r>
            <w:r w:rsidR="00F221DA">
              <w:rPr>
                <w:noProof/>
                <w:webHidden/>
              </w:rPr>
              <w:instrText xml:space="preserve"> PAGEREF _Toc133572094 \h </w:instrText>
            </w:r>
            <w:r w:rsidR="00F221DA">
              <w:rPr>
                <w:rStyle w:val="Hyperlink"/>
                <w:noProof/>
              </w:rPr>
            </w:r>
            <w:r w:rsidR="00F221DA">
              <w:rPr>
                <w:rStyle w:val="Hyperlink"/>
                <w:noProof/>
              </w:rPr>
              <w:fldChar w:fldCharType="separate"/>
            </w:r>
            <w:r>
              <w:rPr>
                <w:noProof/>
                <w:webHidden/>
              </w:rPr>
              <w:t>12</w:t>
            </w:r>
            <w:r w:rsidR="00F221DA">
              <w:rPr>
                <w:rStyle w:val="Hyperlink"/>
                <w:noProof/>
              </w:rPr>
              <w:fldChar w:fldCharType="end"/>
            </w:r>
          </w:hyperlink>
        </w:p>
        <w:p w14:paraId="7B1FC277" w14:textId="43E8E259" w:rsidR="00F221DA" w:rsidRDefault="00616F6C">
          <w:pPr>
            <w:pStyle w:val="TOC3"/>
            <w:tabs>
              <w:tab w:val="right" w:leader="dot" w:pos="10892"/>
            </w:tabs>
            <w:rPr>
              <w:rFonts w:eastAsiaTheme="minorEastAsia" w:cs="Arial Unicode MS"/>
              <w:noProof/>
              <w:lang w:val="en-US" w:bidi="ml-IN"/>
            </w:rPr>
          </w:pPr>
          <w:hyperlink w:anchor="_Toc133572095" w:history="1">
            <w:r w:rsidR="00F221DA" w:rsidRPr="00940F92">
              <w:rPr>
                <w:rStyle w:val="Hyperlink"/>
                <w:rFonts w:cs="Times New Roman"/>
                <w:noProof/>
                <w:lang w:val="en-GB"/>
              </w:rPr>
              <w:t>Secondary activities</w:t>
            </w:r>
            <w:r w:rsidR="00F221DA">
              <w:rPr>
                <w:noProof/>
                <w:webHidden/>
              </w:rPr>
              <w:tab/>
            </w:r>
            <w:r w:rsidR="00F221DA">
              <w:rPr>
                <w:rStyle w:val="Hyperlink"/>
                <w:noProof/>
              </w:rPr>
              <w:fldChar w:fldCharType="begin"/>
            </w:r>
            <w:r w:rsidR="00F221DA">
              <w:rPr>
                <w:noProof/>
                <w:webHidden/>
              </w:rPr>
              <w:instrText xml:space="preserve"> PAGEREF _Toc133572095 \h </w:instrText>
            </w:r>
            <w:r w:rsidR="00F221DA">
              <w:rPr>
                <w:rStyle w:val="Hyperlink"/>
                <w:noProof/>
              </w:rPr>
            </w:r>
            <w:r w:rsidR="00F221DA">
              <w:rPr>
                <w:rStyle w:val="Hyperlink"/>
                <w:noProof/>
              </w:rPr>
              <w:fldChar w:fldCharType="separate"/>
            </w:r>
            <w:r>
              <w:rPr>
                <w:noProof/>
                <w:webHidden/>
              </w:rPr>
              <w:t>13</w:t>
            </w:r>
            <w:r w:rsidR="00F221DA">
              <w:rPr>
                <w:rStyle w:val="Hyperlink"/>
                <w:noProof/>
              </w:rPr>
              <w:fldChar w:fldCharType="end"/>
            </w:r>
          </w:hyperlink>
        </w:p>
        <w:p w14:paraId="0C7442A0" w14:textId="18886FB7" w:rsidR="00F221DA" w:rsidRDefault="00616F6C">
          <w:pPr>
            <w:pStyle w:val="TOC2"/>
            <w:tabs>
              <w:tab w:val="right" w:leader="dot" w:pos="10892"/>
            </w:tabs>
            <w:rPr>
              <w:rFonts w:eastAsiaTheme="minorEastAsia" w:cs="Arial Unicode MS"/>
              <w:noProof/>
              <w:lang w:val="en-US" w:bidi="ml-IN"/>
            </w:rPr>
          </w:pPr>
          <w:hyperlink w:anchor="_Toc133572096" w:history="1">
            <w:r w:rsidR="00F221DA" w:rsidRPr="00940F92">
              <w:rPr>
                <w:rStyle w:val="Hyperlink"/>
                <w:rFonts w:cs="Times New Roman"/>
                <w:noProof/>
                <w:lang w:val="en-GB"/>
              </w:rPr>
              <w:t>VRIO  analysis of distinctive resources and capabilities</w:t>
            </w:r>
            <w:r w:rsidR="00F221DA">
              <w:rPr>
                <w:noProof/>
                <w:webHidden/>
              </w:rPr>
              <w:tab/>
            </w:r>
            <w:r w:rsidR="00F221DA">
              <w:rPr>
                <w:rStyle w:val="Hyperlink"/>
                <w:noProof/>
              </w:rPr>
              <w:fldChar w:fldCharType="begin"/>
            </w:r>
            <w:r w:rsidR="00F221DA">
              <w:rPr>
                <w:noProof/>
                <w:webHidden/>
              </w:rPr>
              <w:instrText xml:space="preserve"> PAGEREF _Toc133572096 \h </w:instrText>
            </w:r>
            <w:r w:rsidR="00F221DA">
              <w:rPr>
                <w:rStyle w:val="Hyperlink"/>
                <w:noProof/>
              </w:rPr>
            </w:r>
            <w:r w:rsidR="00F221DA">
              <w:rPr>
                <w:rStyle w:val="Hyperlink"/>
                <w:noProof/>
              </w:rPr>
              <w:fldChar w:fldCharType="separate"/>
            </w:r>
            <w:r>
              <w:rPr>
                <w:noProof/>
                <w:webHidden/>
              </w:rPr>
              <w:t>14</w:t>
            </w:r>
            <w:r w:rsidR="00F221DA">
              <w:rPr>
                <w:rStyle w:val="Hyperlink"/>
                <w:noProof/>
              </w:rPr>
              <w:fldChar w:fldCharType="end"/>
            </w:r>
          </w:hyperlink>
        </w:p>
        <w:p w14:paraId="632C9D1C" w14:textId="26249E68" w:rsidR="00F221DA" w:rsidRDefault="00616F6C">
          <w:pPr>
            <w:pStyle w:val="TOC2"/>
            <w:tabs>
              <w:tab w:val="right" w:leader="dot" w:pos="10892"/>
            </w:tabs>
            <w:rPr>
              <w:rFonts w:eastAsiaTheme="minorEastAsia" w:cs="Arial Unicode MS"/>
              <w:noProof/>
              <w:lang w:val="en-US" w:bidi="ml-IN"/>
            </w:rPr>
          </w:pPr>
          <w:hyperlink w:anchor="_Toc133572097" w:history="1">
            <w:r w:rsidR="00F221DA" w:rsidRPr="00940F92">
              <w:rPr>
                <w:rStyle w:val="Hyperlink"/>
                <w:rFonts w:cs="Times New Roman"/>
                <w:noProof/>
                <w:lang w:val="en-GB"/>
              </w:rPr>
              <w:t>SWOT analysis</w:t>
            </w:r>
            <w:r w:rsidR="00F221DA">
              <w:rPr>
                <w:noProof/>
                <w:webHidden/>
              </w:rPr>
              <w:tab/>
            </w:r>
            <w:r w:rsidR="00F221DA">
              <w:rPr>
                <w:rStyle w:val="Hyperlink"/>
                <w:noProof/>
              </w:rPr>
              <w:fldChar w:fldCharType="begin"/>
            </w:r>
            <w:r w:rsidR="00F221DA">
              <w:rPr>
                <w:noProof/>
                <w:webHidden/>
              </w:rPr>
              <w:instrText xml:space="preserve"> PAGEREF _Toc133572097 \h </w:instrText>
            </w:r>
            <w:r w:rsidR="00F221DA">
              <w:rPr>
                <w:rStyle w:val="Hyperlink"/>
                <w:noProof/>
              </w:rPr>
            </w:r>
            <w:r w:rsidR="00F221DA">
              <w:rPr>
                <w:rStyle w:val="Hyperlink"/>
                <w:noProof/>
              </w:rPr>
              <w:fldChar w:fldCharType="separate"/>
            </w:r>
            <w:r>
              <w:rPr>
                <w:noProof/>
                <w:webHidden/>
              </w:rPr>
              <w:t>15</w:t>
            </w:r>
            <w:r w:rsidR="00F221DA">
              <w:rPr>
                <w:rStyle w:val="Hyperlink"/>
                <w:noProof/>
              </w:rPr>
              <w:fldChar w:fldCharType="end"/>
            </w:r>
          </w:hyperlink>
        </w:p>
        <w:p w14:paraId="419422B9" w14:textId="1A2D27BF" w:rsidR="00F221DA" w:rsidRDefault="00616F6C">
          <w:pPr>
            <w:pStyle w:val="TOC1"/>
            <w:tabs>
              <w:tab w:val="right" w:leader="dot" w:pos="10892"/>
            </w:tabs>
            <w:rPr>
              <w:rFonts w:eastAsiaTheme="minorEastAsia" w:cs="Arial Unicode MS"/>
              <w:noProof/>
              <w:lang w:val="en-US" w:bidi="ml-IN"/>
            </w:rPr>
          </w:pPr>
          <w:hyperlink w:anchor="_Toc133572098" w:history="1">
            <w:r w:rsidR="00F221DA" w:rsidRPr="00940F92">
              <w:rPr>
                <w:rStyle w:val="Hyperlink"/>
                <w:rFonts w:cs="Times New Roman"/>
                <w:noProof/>
                <w:lang w:val="en-GB"/>
              </w:rPr>
              <w:t>Strategies to sustain competitive advantages</w:t>
            </w:r>
            <w:r w:rsidR="00F221DA">
              <w:rPr>
                <w:noProof/>
                <w:webHidden/>
              </w:rPr>
              <w:tab/>
            </w:r>
            <w:r w:rsidR="00F221DA">
              <w:rPr>
                <w:rStyle w:val="Hyperlink"/>
                <w:noProof/>
              </w:rPr>
              <w:fldChar w:fldCharType="begin"/>
            </w:r>
            <w:r w:rsidR="00F221DA">
              <w:rPr>
                <w:noProof/>
                <w:webHidden/>
              </w:rPr>
              <w:instrText xml:space="preserve"> PAGEREF _Toc133572098 \h </w:instrText>
            </w:r>
            <w:r w:rsidR="00F221DA">
              <w:rPr>
                <w:rStyle w:val="Hyperlink"/>
                <w:noProof/>
              </w:rPr>
            </w:r>
            <w:r w:rsidR="00F221DA">
              <w:rPr>
                <w:rStyle w:val="Hyperlink"/>
                <w:noProof/>
              </w:rPr>
              <w:fldChar w:fldCharType="separate"/>
            </w:r>
            <w:r>
              <w:rPr>
                <w:noProof/>
                <w:webHidden/>
              </w:rPr>
              <w:t>17</w:t>
            </w:r>
            <w:r w:rsidR="00F221DA">
              <w:rPr>
                <w:rStyle w:val="Hyperlink"/>
                <w:noProof/>
              </w:rPr>
              <w:fldChar w:fldCharType="end"/>
            </w:r>
          </w:hyperlink>
        </w:p>
        <w:p w14:paraId="6B04EE18" w14:textId="03A855AD" w:rsidR="00F221DA" w:rsidRDefault="00616F6C">
          <w:pPr>
            <w:pStyle w:val="TOC1"/>
            <w:tabs>
              <w:tab w:val="right" w:leader="dot" w:pos="10892"/>
            </w:tabs>
            <w:rPr>
              <w:rFonts w:eastAsiaTheme="minorEastAsia" w:cs="Arial Unicode MS"/>
              <w:noProof/>
              <w:lang w:val="en-US" w:bidi="ml-IN"/>
            </w:rPr>
          </w:pPr>
          <w:hyperlink w:anchor="_Toc133572099" w:history="1">
            <w:r w:rsidR="00F221DA" w:rsidRPr="00940F92">
              <w:rPr>
                <w:rStyle w:val="Hyperlink"/>
                <w:rFonts w:cs="Times New Roman"/>
                <w:noProof/>
                <w:lang w:val="en-GB"/>
              </w:rPr>
              <w:t>Growth  strategies</w:t>
            </w:r>
            <w:r w:rsidR="00F221DA">
              <w:rPr>
                <w:noProof/>
                <w:webHidden/>
              </w:rPr>
              <w:tab/>
            </w:r>
            <w:r w:rsidR="00F221DA">
              <w:rPr>
                <w:rStyle w:val="Hyperlink"/>
                <w:noProof/>
              </w:rPr>
              <w:fldChar w:fldCharType="begin"/>
            </w:r>
            <w:r w:rsidR="00F221DA">
              <w:rPr>
                <w:noProof/>
                <w:webHidden/>
              </w:rPr>
              <w:instrText xml:space="preserve"> PAGEREF _Toc133572099 \h </w:instrText>
            </w:r>
            <w:r w:rsidR="00F221DA">
              <w:rPr>
                <w:rStyle w:val="Hyperlink"/>
                <w:noProof/>
              </w:rPr>
            </w:r>
            <w:r w:rsidR="00F221DA">
              <w:rPr>
                <w:rStyle w:val="Hyperlink"/>
                <w:noProof/>
              </w:rPr>
              <w:fldChar w:fldCharType="separate"/>
            </w:r>
            <w:r>
              <w:rPr>
                <w:noProof/>
                <w:webHidden/>
              </w:rPr>
              <w:t>18</w:t>
            </w:r>
            <w:r w:rsidR="00F221DA">
              <w:rPr>
                <w:rStyle w:val="Hyperlink"/>
                <w:noProof/>
              </w:rPr>
              <w:fldChar w:fldCharType="end"/>
            </w:r>
          </w:hyperlink>
        </w:p>
        <w:p w14:paraId="372EF539" w14:textId="15BEA482" w:rsidR="00F221DA" w:rsidRDefault="00616F6C">
          <w:pPr>
            <w:pStyle w:val="TOC1"/>
            <w:tabs>
              <w:tab w:val="right" w:leader="dot" w:pos="10892"/>
            </w:tabs>
            <w:rPr>
              <w:rFonts w:eastAsiaTheme="minorEastAsia" w:cs="Arial Unicode MS"/>
              <w:noProof/>
              <w:lang w:val="en-US" w:bidi="ml-IN"/>
            </w:rPr>
          </w:pPr>
          <w:hyperlink w:anchor="_Toc133572100" w:history="1">
            <w:r w:rsidR="00F221DA" w:rsidRPr="00940F92">
              <w:rPr>
                <w:rStyle w:val="Hyperlink"/>
                <w:rFonts w:cs="Times New Roman"/>
                <w:noProof/>
                <w:lang w:val="en-GB"/>
              </w:rPr>
              <w:t>Green strategy and CSR</w:t>
            </w:r>
            <w:r w:rsidR="00F221DA">
              <w:rPr>
                <w:noProof/>
                <w:webHidden/>
              </w:rPr>
              <w:tab/>
            </w:r>
            <w:r w:rsidR="00F221DA">
              <w:rPr>
                <w:rStyle w:val="Hyperlink"/>
                <w:noProof/>
              </w:rPr>
              <w:fldChar w:fldCharType="begin"/>
            </w:r>
            <w:r w:rsidR="00F221DA">
              <w:rPr>
                <w:noProof/>
                <w:webHidden/>
              </w:rPr>
              <w:instrText xml:space="preserve"> PAGEREF _Toc133572100 \h </w:instrText>
            </w:r>
            <w:r w:rsidR="00F221DA">
              <w:rPr>
                <w:rStyle w:val="Hyperlink"/>
                <w:noProof/>
              </w:rPr>
            </w:r>
            <w:r w:rsidR="00F221DA">
              <w:rPr>
                <w:rStyle w:val="Hyperlink"/>
                <w:noProof/>
              </w:rPr>
              <w:fldChar w:fldCharType="separate"/>
            </w:r>
            <w:r>
              <w:rPr>
                <w:noProof/>
                <w:webHidden/>
              </w:rPr>
              <w:t>19</w:t>
            </w:r>
            <w:r w:rsidR="00F221DA">
              <w:rPr>
                <w:rStyle w:val="Hyperlink"/>
                <w:noProof/>
              </w:rPr>
              <w:fldChar w:fldCharType="end"/>
            </w:r>
          </w:hyperlink>
        </w:p>
        <w:p w14:paraId="1F8251C4" w14:textId="2C3EAC83" w:rsidR="00F221DA" w:rsidRDefault="00616F6C">
          <w:pPr>
            <w:pStyle w:val="TOC1"/>
            <w:tabs>
              <w:tab w:val="right" w:leader="dot" w:pos="10892"/>
            </w:tabs>
            <w:rPr>
              <w:rFonts w:eastAsiaTheme="minorEastAsia" w:cs="Arial Unicode MS"/>
              <w:noProof/>
              <w:lang w:val="en-US" w:bidi="ml-IN"/>
            </w:rPr>
          </w:pPr>
          <w:hyperlink w:anchor="_Toc133572101" w:history="1">
            <w:r w:rsidR="00F221DA" w:rsidRPr="00940F92">
              <w:rPr>
                <w:rStyle w:val="Hyperlink"/>
                <w:rFonts w:cs="Times New Roman"/>
                <w:noProof/>
                <w:lang w:val="en-GB"/>
              </w:rPr>
              <w:t>Conclusion</w:t>
            </w:r>
            <w:r w:rsidR="00F221DA">
              <w:rPr>
                <w:noProof/>
                <w:webHidden/>
              </w:rPr>
              <w:tab/>
            </w:r>
            <w:r w:rsidR="00F221DA">
              <w:rPr>
                <w:rStyle w:val="Hyperlink"/>
                <w:noProof/>
              </w:rPr>
              <w:fldChar w:fldCharType="begin"/>
            </w:r>
            <w:r w:rsidR="00F221DA">
              <w:rPr>
                <w:noProof/>
                <w:webHidden/>
              </w:rPr>
              <w:instrText xml:space="preserve"> PAGEREF _Toc133572101 \h </w:instrText>
            </w:r>
            <w:r w:rsidR="00F221DA">
              <w:rPr>
                <w:rStyle w:val="Hyperlink"/>
                <w:noProof/>
              </w:rPr>
            </w:r>
            <w:r w:rsidR="00F221DA">
              <w:rPr>
                <w:rStyle w:val="Hyperlink"/>
                <w:noProof/>
              </w:rPr>
              <w:fldChar w:fldCharType="separate"/>
            </w:r>
            <w:r>
              <w:rPr>
                <w:noProof/>
                <w:webHidden/>
              </w:rPr>
              <w:t>20</w:t>
            </w:r>
            <w:r w:rsidR="00F221DA">
              <w:rPr>
                <w:rStyle w:val="Hyperlink"/>
                <w:noProof/>
              </w:rPr>
              <w:fldChar w:fldCharType="end"/>
            </w:r>
          </w:hyperlink>
        </w:p>
        <w:p w14:paraId="65879FAC" w14:textId="1A3AABE2" w:rsidR="00F221DA" w:rsidRDefault="00616F6C">
          <w:pPr>
            <w:pStyle w:val="TOC1"/>
            <w:tabs>
              <w:tab w:val="right" w:leader="dot" w:pos="10892"/>
            </w:tabs>
            <w:rPr>
              <w:rFonts w:eastAsiaTheme="minorEastAsia" w:cs="Arial Unicode MS"/>
              <w:noProof/>
              <w:lang w:val="en-US" w:bidi="ml-IN"/>
            </w:rPr>
          </w:pPr>
          <w:hyperlink w:anchor="_Toc133572102" w:history="1">
            <w:r w:rsidR="00F221DA" w:rsidRPr="00940F92">
              <w:rPr>
                <w:rStyle w:val="Hyperlink"/>
                <w:rFonts w:cs="Times New Roman"/>
                <w:noProof/>
                <w:lang w:val="en-GB"/>
              </w:rPr>
              <w:t>Recommendations</w:t>
            </w:r>
            <w:r w:rsidR="00F221DA">
              <w:rPr>
                <w:noProof/>
                <w:webHidden/>
              </w:rPr>
              <w:tab/>
            </w:r>
            <w:r w:rsidR="00F221DA">
              <w:rPr>
                <w:rStyle w:val="Hyperlink"/>
                <w:noProof/>
              </w:rPr>
              <w:fldChar w:fldCharType="begin"/>
            </w:r>
            <w:r w:rsidR="00F221DA">
              <w:rPr>
                <w:noProof/>
                <w:webHidden/>
              </w:rPr>
              <w:instrText xml:space="preserve"> PAGEREF _Toc133572102 \h </w:instrText>
            </w:r>
            <w:r w:rsidR="00F221DA">
              <w:rPr>
                <w:rStyle w:val="Hyperlink"/>
                <w:noProof/>
              </w:rPr>
            </w:r>
            <w:r w:rsidR="00F221DA">
              <w:rPr>
                <w:rStyle w:val="Hyperlink"/>
                <w:noProof/>
              </w:rPr>
              <w:fldChar w:fldCharType="separate"/>
            </w:r>
            <w:r>
              <w:rPr>
                <w:noProof/>
                <w:webHidden/>
              </w:rPr>
              <w:t>21</w:t>
            </w:r>
            <w:r w:rsidR="00F221DA">
              <w:rPr>
                <w:rStyle w:val="Hyperlink"/>
                <w:noProof/>
              </w:rPr>
              <w:fldChar w:fldCharType="end"/>
            </w:r>
          </w:hyperlink>
        </w:p>
        <w:p w14:paraId="1F0570AA" w14:textId="587851CF" w:rsidR="00F221DA" w:rsidRDefault="00616F6C">
          <w:pPr>
            <w:pStyle w:val="TOC1"/>
            <w:tabs>
              <w:tab w:val="right" w:leader="dot" w:pos="10892"/>
            </w:tabs>
            <w:rPr>
              <w:rFonts w:eastAsiaTheme="minorEastAsia" w:cs="Arial Unicode MS"/>
              <w:noProof/>
              <w:lang w:val="en-US" w:bidi="ml-IN"/>
            </w:rPr>
          </w:pPr>
          <w:hyperlink w:anchor="_Toc133572103" w:history="1">
            <w:r w:rsidR="00F221DA" w:rsidRPr="00940F92">
              <w:rPr>
                <w:rStyle w:val="Hyperlink"/>
                <w:noProof/>
                <w:lang w:val="en-GB"/>
              </w:rPr>
              <w:t>References</w:t>
            </w:r>
            <w:r w:rsidR="00F221DA">
              <w:rPr>
                <w:noProof/>
                <w:webHidden/>
              </w:rPr>
              <w:tab/>
            </w:r>
            <w:r w:rsidR="00F221DA">
              <w:rPr>
                <w:rStyle w:val="Hyperlink"/>
                <w:noProof/>
              </w:rPr>
              <w:fldChar w:fldCharType="begin"/>
            </w:r>
            <w:r w:rsidR="00F221DA">
              <w:rPr>
                <w:noProof/>
                <w:webHidden/>
              </w:rPr>
              <w:instrText xml:space="preserve"> PAGEREF _Toc133572103 \h </w:instrText>
            </w:r>
            <w:r w:rsidR="00F221DA">
              <w:rPr>
                <w:rStyle w:val="Hyperlink"/>
                <w:noProof/>
              </w:rPr>
            </w:r>
            <w:r w:rsidR="00F221DA">
              <w:rPr>
                <w:rStyle w:val="Hyperlink"/>
                <w:noProof/>
              </w:rPr>
              <w:fldChar w:fldCharType="separate"/>
            </w:r>
            <w:r>
              <w:rPr>
                <w:noProof/>
                <w:webHidden/>
              </w:rPr>
              <w:t>22</w:t>
            </w:r>
            <w:r w:rsidR="00F221DA">
              <w:rPr>
                <w:rStyle w:val="Hyperlink"/>
                <w:noProof/>
              </w:rPr>
              <w:fldChar w:fldCharType="end"/>
            </w:r>
          </w:hyperlink>
        </w:p>
        <w:p w14:paraId="28356613" w14:textId="19C606CD" w:rsidR="00F221DA" w:rsidRDefault="00F221DA">
          <w:r>
            <w:rPr>
              <w:b/>
              <w:bCs/>
              <w:noProof/>
            </w:rPr>
            <w:fldChar w:fldCharType="end"/>
          </w:r>
        </w:p>
      </w:sdtContent>
    </w:sdt>
    <w:p w14:paraId="738D467C" w14:textId="77777777" w:rsidR="00C411B9" w:rsidRPr="0039735D" w:rsidRDefault="00C411B9" w:rsidP="00424E8E">
      <w:pPr>
        <w:spacing w:line="360" w:lineRule="auto"/>
        <w:jc w:val="both"/>
        <w:rPr>
          <w:rFonts w:ascii="Times New Roman" w:eastAsiaTheme="majorEastAsia" w:hAnsi="Times New Roman" w:cs="Times New Roman"/>
          <w:b/>
          <w:sz w:val="24"/>
          <w:szCs w:val="24"/>
          <w:lang w:val="en-US"/>
        </w:rPr>
      </w:pPr>
      <w:r w:rsidRPr="00424E8E">
        <w:rPr>
          <w:rFonts w:ascii="Times New Roman" w:hAnsi="Times New Roman" w:cs="Times New Roman"/>
          <w:sz w:val="24"/>
          <w:szCs w:val="24"/>
          <w:lang w:val="en-GB"/>
        </w:rPr>
        <w:br w:type="page"/>
      </w:r>
    </w:p>
    <w:p w14:paraId="72272CB3" w14:textId="001FF395" w:rsidR="00022C28" w:rsidRPr="0029668E" w:rsidRDefault="00C57B6B" w:rsidP="00663987">
      <w:pPr>
        <w:pStyle w:val="Heading1"/>
        <w:rPr>
          <w:lang w:val="en-GB"/>
        </w:rPr>
      </w:pPr>
      <w:bookmarkStart w:id="0" w:name="_Toc133572083"/>
      <w:r w:rsidRPr="0029668E">
        <w:rPr>
          <w:lang w:val="en-GB"/>
        </w:rPr>
        <w:lastRenderedPageBreak/>
        <w:t>Introduction</w:t>
      </w:r>
      <w:bookmarkEnd w:id="0"/>
      <w:r w:rsidRPr="0029668E">
        <w:rPr>
          <w:lang w:val="en-GB"/>
        </w:rPr>
        <w:t xml:space="preserve"> </w:t>
      </w:r>
    </w:p>
    <w:p w14:paraId="6BA65F7A" w14:textId="4667DE86"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 xml:space="preserve">Strategic management and planning </w:t>
      </w:r>
      <w:proofErr w:type="gramStart"/>
      <w:r w:rsidRPr="00B81B27">
        <w:rPr>
          <w:color w:val="0E101A"/>
          <w:lang w:val="en-GB"/>
        </w:rPr>
        <w:t>enables</w:t>
      </w:r>
      <w:proofErr w:type="gramEnd"/>
      <w:r w:rsidRPr="00B81B27">
        <w:rPr>
          <w:color w:val="0E101A"/>
          <w:lang w:val="en-GB"/>
        </w:rPr>
        <w:t xml:space="preserve"> an organisation to develop plans and policies that are capable of meeting the mission and vison of the firm. Allocation of resources is also done with efficiency when a strategic management is executed effectively within an organisation. this study, is however intended in analysing the strategic management of</w:t>
      </w:r>
      <w:r w:rsidR="00B32E4A">
        <w:rPr>
          <w:color w:val="0E101A"/>
          <w:lang w:val="en-GB"/>
        </w:rPr>
        <w:t xml:space="preserve"> Google. </w:t>
      </w:r>
      <w:r w:rsidRPr="00B81B27">
        <w:rPr>
          <w:color w:val="0E101A"/>
          <w:lang w:val="en-GB"/>
        </w:rPr>
        <w:t>This study will include various strategic management plans and methods that are implemented by</w:t>
      </w:r>
      <w:r w:rsidR="00B32E4A">
        <w:rPr>
          <w:color w:val="0E101A"/>
          <w:lang w:val="en-GB"/>
        </w:rPr>
        <w:t xml:space="preserve"> Google. </w:t>
      </w:r>
      <w:r w:rsidRPr="00B81B27">
        <w:rPr>
          <w:color w:val="0E101A"/>
          <w:lang w:val="en-GB"/>
        </w:rPr>
        <w:t>To understand the strategic management and execution of plans, this study will also include both macro and micro environmental analysis of</w:t>
      </w:r>
      <w:r w:rsidR="00B32E4A">
        <w:rPr>
          <w:color w:val="0E101A"/>
          <w:lang w:val="en-GB"/>
        </w:rPr>
        <w:t xml:space="preserve"> Google. </w:t>
      </w:r>
      <w:r w:rsidRPr="00B81B27">
        <w:rPr>
          <w:color w:val="0E101A"/>
          <w:lang w:val="en-GB"/>
        </w:rPr>
        <w:t>Internal analysis of the organisation will be held and various strategies that are developed to sustain the competitive advantage will be explored.</w:t>
      </w:r>
    </w:p>
    <w:p w14:paraId="68A9B0FF" w14:textId="77777777" w:rsidR="009D63CF" w:rsidRPr="00B81B27" w:rsidRDefault="009D63CF" w:rsidP="00B81B27">
      <w:pPr>
        <w:pStyle w:val="Heading1"/>
        <w:spacing w:line="360" w:lineRule="auto"/>
        <w:jc w:val="both"/>
        <w:rPr>
          <w:rFonts w:cs="Times New Roman"/>
          <w:szCs w:val="24"/>
          <w:lang w:val="en-GB"/>
        </w:rPr>
      </w:pPr>
      <w:bookmarkStart w:id="1" w:name="_Toc133572084"/>
      <w:r w:rsidRPr="00B81B27">
        <w:rPr>
          <w:rFonts w:cs="Times New Roman"/>
          <w:szCs w:val="24"/>
          <w:lang w:val="en-GB"/>
        </w:rPr>
        <w:t>Background</w:t>
      </w:r>
      <w:bookmarkEnd w:id="1"/>
    </w:p>
    <w:p w14:paraId="50F81335" w14:textId="0C6BE086"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Go</w:t>
      </w:r>
      <w:r w:rsidR="00A706BA" w:rsidRPr="00B81B27">
        <w:rPr>
          <w:color w:val="0E101A"/>
          <w:lang w:val="en-GB"/>
        </w:rPr>
        <w:t>o</w:t>
      </w:r>
      <w:r w:rsidRPr="00B81B27">
        <w:rPr>
          <w:color w:val="0E101A"/>
          <w:lang w:val="en-GB"/>
        </w:rPr>
        <w:t>gle is an American search engine company, that is established in 1998. The story of</w:t>
      </w:r>
      <w:r w:rsidR="00B32E4A">
        <w:rPr>
          <w:color w:val="0E101A"/>
          <w:lang w:val="en-GB"/>
        </w:rPr>
        <w:t xml:space="preserve"> Google </w:t>
      </w:r>
      <w:r w:rsidRPr="00B81B27">
        <w:rPr>
          <w:color w:val="0E101A"/>
          <w:lang w:val="en-GB"/>
        </w:rPr>
        <w:t>fall back to 1995 at Stanford university. Larry Page and Sergey Brin are the founders of</w:t>
      </w:r>
      <w:r w:rsidR="00B32E4A">
        <w:rPr>
          <w:color w:val="0E101A"/>
          <w:lang w:val="en-GB"/>
        </w:rPr>
        <w:t xml:space="preserve"> Google </w:t>
      </w:r>
      <w:r w:rsidRPr="00B81B27">
        <w:rPr>
          <w:color w:val="0E101A"/>
          <w:lang w:val="en-GB"/>
        </w:rPr>
        <w:t>and it is incorporated in 1998 (Dolata, 2017).</w:t>
      </w:r>
      <w:r w:rsidR="00B32E4A">
        <w:rPr>
          <w:color w:val="0E101A"/>
          <w:lang w:val="en-GB"/>
        </w:rPr>
        <w:t xml:space="preserve"> Google </w:t>
      </w:r>
      <w:r w:rsidRPr="00B81B27">
        <w:rPr>
          <w:color w:val="0E101A"/>
          <w:lang w:val="en-GB"/>
        </w:rPr>
        <w:t>is the subsidiary of the parent company Alphabet Inc.</w:t>
      </w:r>
      <w:r w:rsidR="00B32E4A">
        <w:rPr>
          <w:color w:val="0E101A"/>
          <w:lang w:val="en-GB"/>
        </w:rPr>
        <w:t xml:space="preserve"> Google </w:t>
      </w:r>
      <w:r w:rsidRPr="00B81B27">
        <w:rPr>
          <w:color w:val="0E101A"/>
          <w:lang w:val="en-GB"/>
        </w:rPr>
        <w:t>started out as a company that provided search results via the internet; however, it currently provides more than fifty services and products related to the internet (</w:t>
      </w:r>
      <w:proofErr w:type="spellStart"/>
      <w:r w:rsidRPr="00B81B27">
        <w:rPr>
          <w:color w:val="0E101A"/>
          <w:lang w:val="en-GB"/>
        </w:rPr>
        <w:t>Fitriani</w:t>
      </w:r>
      <w:proofErr w:type="spellEnd"/>
      <w:r w:rsidRPr="00B81B27">
        <w:rPr>
          <w:color w:val="0E101A"/>
          <w:lang w:val="en-GB"/>
        </w:rPr>
        <w:t xml:space="preserve">, 2023). These range from e-mail and online document production to software for mobile phones and smartphones and tablets. It is recognised as one of the most well-known brands in the entire world. Mountain View, in the state of California, is home to its headquarters (Dolata, 2017). The corporation places its primary emphasis on the </w:t>
      </w:r>
      <w:proofErr w:type="gramStart"/>
      <w:r w:rsidRPr="00B81B27">
        <w:rPr>
          <w:color w:val="0E101A"/>
          <w:lang w:val="en-GB"/>
        </w:rPr>
        <w:t>aforementioned domains</w:t>
      </w:r>
      <w:proofErr w:type="gramEnd"/>
      <w:r w:rsidRPr="00B81B27">
        <w:rPr>
          <w:color w:val="0E101A"/>
          <w:lang w:val="en-GB"/>
        </w:rPr>
        <w:t>, in addition to search, advertising, operating systems, platforms, business solutions, and hardware goods (Lewis-Kraus, 2016).</w:t>
      </w:r>
      <w:r w:rsidR="00B32E4A">
        <w:rPr>
          <w:color w:val="0E101A"/>
          <w:lang w:val="en-GB"/>
        </w:rPr>
        <w:t xml:space="preserve"> Google </w:t>
      </w:r>
      <w:r w:rsidRPr="00B81B27">
        <w:rPr>
          <w:color w:val="0E101A"/>
          <w:lang w:val="en-GB"/>
        </w:rPr>
        <w:t xml:space="preserve">take control of more than 70 percent of all online search requests made throughout the world, placing it at the centre of </w:t>
      </w:r>
      <w:proofErr w:type="gramStart"/>
      <w:r w:rsidRPr="00B81B27">
        <w:rPr>
          <w:color w:val="0E101A"/>
          <w:lang w:val="en-GB"/>
        </w:rPr>
        <w:t>the majority of</w:t>
      </w:r>
      <w:proofErr w:type="gramEnd"/>
      <w:r w:rsidRPr="00B81B27">
        <w:rPr>
          <w:color w:val="0E101A"/>
          <w:lang w:val="en-GB"/>
        </w:rPr>
        <w:t xml:space="preserve"> people's experiences when using the internet. Acquisition of the firm Motorola in 2012 made</w:t>
      </w:r>
      <w:r w:rsidR="00B32E4A">
        <w:rPr>
          <w:color w:val="0E101A"/>
          <w:lang w:val="en-GB"/>
        </w:rPr>
        <w:t xml:space="preserve"> Google </w:t>
      </w:r>
      <w:r w:rsidRPr="00B81B27">
        <w:rPr>
          <w:color w:val="0E101A"/>
          <w:lang w:val="en-GB"/>
        </w:rPr>
        <w:t>to be capable of selling hardware in the form of smartphones.</w:t>
      </w:r>
      <w:r w:rsidR="00B32E4A">
        <w:rPr>
          <w:color w:val="0E101A"/>
          <w:lang w:val="en-GB"/>
        </w:rPr>
        <w:t xml:space="preserve"> Google </w:t>
      </w:r>
      <w:r w:rsidRPr="00B81B27">
        <w:rPr>
          <w:color w:val="0E101A"/>
          <w:lang w:val="en-GB"/>
        </w:rPr>
        <w:t>is considered as one of the most influential companies in the world besides Apple and Microsoft (</w:t>
      </w:r>
      <w:proofErr w:type="spellStart"/>
      <w:r w:rsidRPr="00B81B27">
        <w:rPr>
          <w:color w:val="0E101A"/>
          <w:lang w:val="en-GB"/>
        </w:rPr>
        <w:t>Nechushtai</w:t>
      </w:r>
      <w:proofErr w:type="spellEnd"/>
      <w:r w:rsidRPr="00B81B27">
        <w:rPr>
          <w:color w:val="0E101A"/>
          <w:lang w:val="en-GB"/>
        </w:rPr>
        <w:t>, 2018). </w:t>
      </w:r>
    </w:p>
    <w:p w14:paraId="5805B9A9" w14:textId="0B1AFEBF"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Google reorganised in 2015 to be a subsidiary of Alphabet. But still features such as apps, maps, advertising, operating system, you tube and search engine remained under</w:t>
      </w:r>
      <w:r w:rsidR="00B32E4A">
        <w:rPr>
          <w:color w:val="0E101A"/>
          <w:lang w:val="en-GB"/>
        </w:rPr>
        <w:t xml:space="preserve"> Google </w:t>
      </w:r>
      <w:r w:rsidRPr="00B81B27">
        <w:rPr>
          <w:color w:val="0E101A"/>
          <w:lang w:val="en-GB"/>
        </w:rPr>
        <w:t>(</w:t>
      </w:r>
      <w:proofErr w:type="spellStart"/>
      <w:r w:rsidRPr="00B81B27">
        <w:rPr>
          <w:color w:val="0E101A"/>
          <w:lang w:val="en-GB"/>
        </w:rPr>
        <w:t>Plantin</w:t>
      </w:r>
      <w:proofErr w:type="spellEnd"/>
      <w:r w:rsidRPr="00B81B27">
        <w:rPr>
          <w:color w:val="0E101A"/>
          <w:lang w:val="en-GB"/>
        </w:rPr>
        <w:t xml:space="preserve"> et al., 2018). Financial strength of</w:t>
      </w:r>
      <w:r w:rsidR="00B32E4A">
        <w:rPr>
          <w:color w:val="0E101A"/>
          <w:lang w:val="en-GB"/>
        </w:rPr>
        <w:t xml:space="preserve"> Google </w:t>
      </w:r>
      <w:r w:rsidRPr="00B81B27">
        <w:rPr>
          <w:color w:val="0E101A"/>
          <w:lang w:val="en-GB"/>
        </w:rPr>
        <w:t>was reflected through rapid expansion of internet advertising.</w:t>
      </w:r>
    </w:p>
    <w:p w14:paraId="6EB06753" w14:textId="77777777" w:rsidR="009D63CF" w:rsidRPr="00B81B27" w:rsidRDefault="009D63CF" w:rsidP="00B81B27">
      <w:pPr>
        <w:pStyle w:val="Heading1"/>
        <w:spacing w:line="360" w:lineRule="auto"/>
        <w:jc w:val="both"/>
        <w:rPr>
          <w:rFonts w:cs="Times New Roman"/>
          <w:szCs w:val="24"/>
        </w:rPr>
      </w:pPr>
      <w:bookmarkStart w:id="2" w:name="_Toc133572085"/>
      <w:r w:rsidRPr="00B81B27">
        <w:rPr>
          <w:rFonts w:cs="Times New Roman"/>
          <w:szCs w:val="24"/>
          <w:lang w:val="en-GB"/>
        </w:rPr>
        <w:t>Mission and objectives</w:t>
      </w:r>
      <w:bookmarkEnd w:id="2"/>
    </w:p>
    <w:p w14:paraId="0078E0AE" w14:textId="41597BE0"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Mission statement of</w:t>
      </w:r>
      <w:r w:rsidR="00B32E4A">
        <w:rPr>
          <w:color w:val="0E101A"/>
          <w:lang w:val="en-GB"/>
        </w:rPr>
        <w:t xml:space="preserve"> Google </w:t>
      </w:r>
      <w:r w:rsidRPr="00B81B27">
        <w:rPr>
          <w:color w:val="0E101A"/>
          <w:lang w:val="en-GB"/>
        </w:rPr>
        <w:t>is stated as to organise the worlds information and make it universally accessible </w:t>
      </w:r>
    </w:p>
    <w:p w14:paraId="38501AB3" w14:textId="372C8603"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lastRenderedPageBreak/>
        <w:t>and useful. Maximising access to information is the mission of</w:t>
      </w:r>
      <w:r w:rsidR="00B32E4A">
        <w:rPr>
          <w:color w:val="0E101A"/>
          <w:lang w:val="en-GB"/>
        </w:rPr>
        <w:t xml:space="preserve"> Google </w:t>
      </w:r>
      <w:r w:rsidRPr="00B81B27">
        <w:rPr>
          <w:color w:val="0E101A"/>
          <w:lang w:val="en-GB"/>
        </w:rPr>
        <w:t>(</w:t>
      </w:r>
      <w:proofErr w:type="spellStart"/>
      <w:r w:rsidRPr="00B81B27">
        <w:rPr>
          <w:color w:val="0E101A"/>
          <w:lang w:val="en-GB"/>
        </w:rPr>
        <w:t>About.google</w:t>
      </w:r>
      <w:proofErr w:type="spellEnd"/>
      <w:r w:rsidRPr="00B81B27">
        <w:rPr>
          <w:color w:val="0E101A"/>
          <w:lang w:val="en-GB"/>
        </w:rPr>
        <w:t>, 2023). Variety of sources provided by</w:t>
      </w:r>
      <w:r w:rsidR="00B32E4A">
        <w:rPr>
          <w:color w:val="0E101A"/>
          <w:lang w:val="en-GB"/>
        </w:rPr>
        <w:t xml:space="preserve"> Google </w:t>
      </w:r>
      <w:r w:rsidRPr="00B81B27">
        <w:rPr>
          <w:color w:val="0E101A"/>
          <w:lang w:val="en-GB"/>
        </w:rPr>
        <w:t>are set in order to make the search process easy and to discover a broad range of information (</w:t>
      </w:r>
      <w:proofErr w:type="spellStart"/>
      <w:r w:rsidRPr="00B81B27">
        <w:rPr>
          <w:color w:val="0E101A"/>
          <w:lang w:val="en-GB"/>
        </w:rPr>
        <w:t>Cuofano</w:t>
      </w:r>
      <w:proofErr w:type="spellEnd"/>
      <w:r w:rsidRPr="00B81B27">
        <w:rPr>
          <w:color w:val="0E101A"/>
          <w:lang w:val="en-GB"/>
        </w:rPr>
        <w:t>, 2023).</w:t>
      </w:r>
    </w:p>
    <w:p w14:paraId="741D144D" w14:textId="0C63767B"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Vision statement of</w:t>
      </w:r>
      <w:r w:rsidR="00B32E4A">
        <w:rPr>
          <w:color w:val="0E101A"/>
          <w:lang w:val="en-GB"/>
        </w:rPr>
        <w:t xml:space="preserve"> Google, </w:t>
      </w:r>
      <w:r w:rsidRPr="00B81B27">
        <w:rPr>
          <w:color w:val="0E101A"/>
          <w:lang w:val="en-GB"/>
        </w:rPr>
        <w:t>since its beginning was to provide a significant service to the world by delivering relevant information on virtually any topic (</w:t>
      </w:r>
      <w:proofErr w:type="spellStart"/>
      <w:r w:rsidRPr="00B81B27">
        <w:rPr>
          <w:color w:val="0E101A"/>
          <w:lang w:val="en-GB"/>
        </w:rPr>
        <w:t>Cuofano</w:t>
      </w:r>
      <w:proofErr w:type="spellEnd"/>
      <w:r w:rsidRPr="00B81B27">
        <w:rPr>
          <w:color w:val="0E101A"/>
          <w:lang w:val="en-GB"/>
        </w:rPr>
        <w:t>, 2023). In 2004, the vison statement was specified into serving our users is at the heart of what the firm do and this remains as number one priority of the firm.</w:t>
      </w:r>
    </w:p>
    <w:p w14:paraId="1AA0BA06" w14:textId="1369CB8D"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Objectives of</w:t>
      </w:r>
      <w:r w:rsidR="00B32E4A">
        <w:rPr>
          <w:color w:val="0E101A"/>
          <w:lang w:val="en-GB"/>
        </w:rPr>
        <w:t xml:space="preserve"> Google </w:t>
      </w:r>
      <w:r w:rsidRPr="00B81B27">
        <w:rPr>
          <w:color w:val="0E101A"/>
          <w:lang w:val="en-GB"/>
        </w:rPr>
        <w:t> </w:t>
      </w:r>
    </w:p>
    <w:p w14:paraId="230D28F6" w14:textId="06E5A73D" w:rsidR="009D63CF" w:rsidRPr="00B81B27" w:rsidRDefault="009D63CF" w:rsidP="00B81B27">
      <w:pPr>
        <w:pStyle w:val="NormalWeb"/>
        <w:numPr>
          <w:ilvl w:val="0"/>
          <w:numId w:val="7"/>
        </w:numPr>
        <w:spacing w:before="0" w:beforeAutospacing="0" w:after="0" w:afterAutospacing="0" w:line="360" w:lineRule="auto"/>
        <w:jc w:val="both"/>
        <w:rPr>
          <w:color w:val="0E101A"/>
          <w:lang w:val="en-GB"/>
        </w:rPr>
      </w:pPr>
      <w:r w:rsidRPr="00B81B27">
        <w:rPr>
          <w:color w:val="0E101A"/>
          <w:lang w:val="en-GB"/>
        </w:rPr>
        <w:t>To push the ad system</w:t>
      </w:r>
    </w:p>
    <w:p w14:paraId="4AE9225C" w14:textId="334D8389" w:rsidR="009D63CF" w:rsidRPr="00B81B27" w:rsidRDefault="009D63CF" w:rsidP="00B81B27">
      <w:pPr>
        <w:pStyle w:val="NormalWeb"/>
        <w:numPr>
          <w:ilvl w:val="0"/>
          <w:numId w:val="7"/>
        </w:numPr>
        <w:spacing w:before="0" w:beforeAutospacing="0" w:after="0" w:afterAutospacing="0" w:line="360" w:lineRule="auto"/>
        <w:jc w:val="both"/>
        <w:rPr>
          <w:color w:val="0E101A"/>
          <w:lang w:val="en-GB"/>
        </w:rPr>
      </w:pPr>
      <w:r w:rsidRPr="00B81B27">
        <w:rPr>
          <w:color w:val="0E101A"/>
          <w:lang w:val="en-GB"/>
        </w:rPr>
        <w:t>To make sure the tools run everywhere</w:t>
      </w:r>
    </w:p>
    <w:p w14:paraId="6CD7F7B7" w14:textId="3FBBF756" w:rsidR="009D63CF" w:rsidRPr="00B81B27" w:rsidRDefault="009D63CF" w:rsidP="00B81B27">
      <w:pPr>
        <w:pStyle w:val="NormalWeb"/>
        <w:numPr>
          <w:ilvl w:val="0"/>
          <w:numId w:val="7"/>
        </w:numPr>
        <w:spacing w:before="0" w:beforeAutospacing="0" w:after="0" w:afterAutospacing="0" w:line="360" w:lineRule="auto"/>
        <w:jc w:val="both"/>
        <w:rPr>
          <w:color w:val="0E101A"/>
          <w:lang w:val="en-GB"/>
        </w:rPr>
      </w:pPr>
      <w:r w:rsidRPr="00B81B27">
        <w:rPr>
          <w:color w:val="0E101A"/>
          <w:lang w:val="en-GB"/>
        </w:rPr>
        <w:t>To push the limits of current technologies to attain a precise, and fast service of information accessibility.</w:t>
      </w:r>
    </w:p>
    <w:p w14:paraId="34470E95" w14:textId="290C6C8B" w:rsidR="009D63CF" w:rsidRPr="00B81B27" w:rsidRDefault="009D63CF" w:rsidP="00B81B27">
      <w:pPr>
        <w:pStyle w:val="NormalWeb"/>
        <w:numPr>
          <w:ilvl w:val="0"/>
          <w:numId w:val="7"/>
        </w:numPr>
        <w:spacing w:before="0" w:beforeAutospacing="0" w:after="0" w:afterAutospacing="0" w:line="360" w:lineRule="auto"/>
        <w:jc w:val="both"/>
        <w:rPr>
          <w:color w:val="0E101A"/>
          <w:lang w:val="en-GB"/>
        </w:rPr>
      </w:pPr>
      <w:r w:rsidRPr="00B81B27">
        <w:rPr>
          <w:color w:val="0E101A"/>
          <w:lang w:val="en-GB"/>
        </w:rPr>
        <w:t>To push the communities and content</w:t>
      </w:r>
    </w:p>
    <w:p w14:paraId="25074192" w14:textId="5CACE337" w:rsidR="009D63CF" w:rsidRPr="00B81B27" w:rsidRDefault="009D63CF" w:rsidP="00B81B27">
      <w:pPr>
        <w:pStyle w:val="NormalWeb"/>
        <w:numPr>
          <w:ilvl w:val="0"/>
          <w:numId w:val="7"/>
        </w:numPr>
        <w:spacing w:before="0" w:beforeAutospacing="0" w:after="0" w:afterAutospacing="0" w:line="360" w:lineRule="auto"/>
        <w:jc w:val="both"/>
        <w:rPr>
          <w:color w:val="0E101A"/>
          <w:lang w:val="en-GB"/>
        </w:rPr>
      </w:pPr>
      <w:r w:rsidRPr="00B81B27">
        <w:rPr>
          <w:color w:val="0E101A"/>
          <w:lang w:val="en-GB"/>
        </w:rPr>
        <w:t>To develop a universal search engine.</w:t>
      </w:r>
    </w:p>
    <w:p w14:paraId="226B56E8" w14:textId="77777777" w:rsidR="009D63CF" w:rsidRPr="00B81B27" w:rsidRDefault="009D63CF" w:rsidP="00B81B27">
      <w:pPr>
        <w:pStyle w:val="Heading1"/>
        <w:spacing w:line="360" w:lineRule="auto"/>
        <w:jc w:val="both"/>
        <w:rPr>
          <w:rFonts w:cs="Times New Roman"/>
          <w:szCs w:val="24"/>
        </w:rPr>
      </w:pPr>
      <w:bookmarkStart w:id="3" w:name="_Toc133572086"/>
      <w:r w:rsidRPr="00B81B27">
        <w:rPr>
          <w:rFonts w:cs="Times New Roman"/>
          <w:szCs w:val="24"/>
          <w:lang w:val="en-GB"/>
        </w:rPr>
        <w:t>Macro environmental analysis</w:t>
      </w:r>
      <w:bookmarkEnd w:id="3"/>
    </w:p>
    <w:p w14:paraId="21336494" w14:textId="77777777" w:rsidR="003B77FD"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 xml:space="preserve">Macro environmental analysis of an organisation identifies various elements and its influence on the functioning of the organisation. understanding each of these elements are necessary to analyse the strategies that are implemented by the organisation. </w:t>
      </w:r>
    </w:p>
    <w:p w14:paraId="40A8B446" w14:textId="04CCCF26" w:rsidR="003B77FD" w:rsidRPr="00B81B27" w:rsidRDefault="003B77FD" w:rsidP="00B81B27">
      <w:pPr>
        <w:pStyle w:val="NormalWeb"/>
        <w:spacing w:before="0" w:beforeAutospacing="0" w:after="0" w:afterAutospacing="0" w:line="360" w:lineRule="auto"/>
        <w:jc w:val="center"/>
        <w:rPr>
          <w:color w:val="0E101A"/>
          <w:lang w:val="en-GB"/>
        </w:rPr>
      </w:pPr>
      <w:r w:rsidRPr="00B81B27">
        <w:rPr>
          <w:noProof/>
          <w:color w:val="0E101A"/>
          <w:lang w:val="en-GB"/>
          <w14:ligatures w14:val="standardContextual"/>
        </w:rPr>
        <w:drawing>
          <wp:inline distT="0" distB="0" distL="0" distR="0" wp14:anchorId="4033A8D7" wp14:editId="38AAB720">
            <wp:extent cx="2979420" cy="2829278"/>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2998113" cy="2847029"/>
                    </a:xfrm>
                    <a:prstGeom prst="rect">
                      <a:avLst/>
                    </a:prstGeom>
                  </pic:spPr>
                </pic:pic>
              </a:graphicData>
            </a:graphic>
          </wp:inline>
        </w:drawing>
      </w:r>
    </w:p>
    <w:p w14:paraId="72928606" w14:textId="77777777" w:rsidR="003B77FD" w:rsidRPr="00B81B27" w:rsidRDefault="003B77FD" w:rsidP="00B81B27">
      <w:pPr>
        <w:pStyle w:val="NormalWeb"/>
        <w:spacing w:before="0" w:beforeAutospacing="0" w:after="0" w:afterAutospacing="0" w:line="360" w:lineRule="auto"/>
        <w:jc w:val="both"/>
        <w:rPr>
          <w:color w:val="0E101A"/>
          <w:lang w:val="en-GB"/>
        </w:rPr>
      </w:pPr>
    </w:p>
    <w:p w14:paraId="1AE9497D" w14:textId="7A516B7B" w:rsidR="003B77FD" w:rsidRPr="00B81B27" w:rsidRDefault="003B77FD" w:rsidP="00B81B27">
      <w:pPr>
        <w:pStyle w:val="NormalWeb"/>
        <w:spacing w:before="0" w:beforeAutospacing="0" w:after="0" w:afterAutospacing="0" w:line="360" w:lineRule="auto"/>
        <w:jc w:val="both"/>
        <w:rPr>
          <w:color w:val="0E101A"/>
          <w:lang w:val="en-GB"/>
        </w:rPr>
      </w:pPr>
      <w:r w:rsidRPr="00B81B27">
        <w:rPr>
          <w:color w:val="0E101A"/>
          <w:lang w:val="en-GB"/>
        </w:rPr>
        <w:t>Figure</w:t>
      </w:r>
      <w:r w:rsidR="00B81B27">
        <w:rPr>
          <w:color w:val="0E101A"/>
          <w:lang w:val="en-GB"/>
        </w:rPr>
        <w:t xml:space="preserve"> 1</w:t>
      </w:r>
      <w:r w:rsidRPr="00B81B27">
        <w:rPr>
          <w:color w:val="0E101A"/>
          <w:lang w:val="en-GB"/>
        </w:rPr>
        <w:t>: PESTLE analysis (Adapted from Industry insider, 2023)</w:t>
      </w:r>
    </w:p>
    <w:p w14:paraId="784948F4" w14:textId="48ED564E"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PESTLE analysis is a tool that is effective in understanding the macro environmental factors that influences the</w:t>
      </w:r>
      <w:r w:rsidR="009052C3" w:rsidRPr="00B81B27">
        <w:rPr>
          <w:color w:val="0E101A"/>
          <w:lang w:val="en-GB"/>
        </w:rPr>
        <w:t xml:space="preserve"> </w:t>
      </w:r>
      <w:r w:rsidRPr="00B81B27">
        <w:rPr>
          <w:color w:val="0E101A"/>
          <w:lang w:val="en-GB"/>
        </w:rPr>
        <w:t xml:space="preserve">functioning of a firm. PESTLE analysis includes elements such as political, </w:t>
      </w:r>
      <w:r w:rsidRPr="00B81B27">
        <w:rPr>
          <w:color w:val="0E101A"/>
          <w:lang w:val="en-GB"/>
        </w:rPr>
        <w:lastRenderedPageBreak/>
        <w:t xml:space="preserve">socio cultural, economic, technological, </w:t>
      </w:r>
      <w:proofErr w:type="gramStart"/>
      <w:r w:rsidRPr="00B81B27">
        <w:rPr>
          <w:color w:val="0E101A"/>
          <w:lang w:val="en-GB"/>
        </w:rPr>
        <w:t>legal</w:t>
      </w:r>
      <w:proofErr w:type="gramEnd"/>
      <w:r w:rsidRPr="00B81B27">
        <w:rPr>
          <w:color w:val="0E101A"/>
          <w:lang w:val="en-GB"/>
        </w:rPr>
        <w:t xml:space="preserve"> and</w:t>
      </w:r>
      <w:r w:rsidR="009052C3" w:rsidRPr="00B81B27">
        <w:rPr>
          <w:color w:val="0E101A"/>
          <w:lang w:val="en-GB"/>
        </w:rPr>
        <w:t xml:space="preserve"> </w:t>
      </w:r>
      <w:r w:rsidRPr="00B81B27">
        <w:rPr>
          <w:color w:val="0E101A"/>
          <w:lang w:val="en-GB"/>
        </w:rPr>
        <w:t>environmental factors. A PESTLE analysis of</w:t>
      </w:r>
      <w:r w:rsidR="00B32E4A">
        <w:rPr>
          <w:color w:val="0E101A"/>
          <w:lang w:val="en-GB"/>
        </w:rPr>
        <w:t xml:space="preserve"> Google </w:t>
      </w:r>
      <w:r w:rsidRPr="00B81B27">
        <w:rPr>
          <w:color w:val="0E101A"/>
          <w:lang w:val="en-GB"/>
        </w:rPr>
        <w:t>is given below</w:t>
      </w:r>
    </w:p>
    <w:p w14:paraId="2E80A85C" w14:textId="35988D16" w:rsidR="009D63CF" w:rsidRPr="00B81B27" w:rsidRDefault="009D63CF" w:rsidP="00B81B27">
      <w:pPr>
        <w:pStyle w:val="Heading2"/>
      </w:pPr>
      <w:bookmarkStart w:id="4" w:name="_Toc133572087"/>
      <w:r w:rsidRPr="00B81B27">
        <w:rPr>
          <w:lang w:val="en-GB"/>
        </w:rPr>
        <w:t>P</w:t>
      </w:r>
      <w:r w:rsidR="00C411B9" w:rsidRPr="00B81B27">
        <w:rPr>
          <w:lang w:val="en-GB"/>
        </w:rPr>
        <w:t>ESTLE analysis</w:t>
      </w:r>
      <w:bookmarkEnd w:id="4"/>
      <w:r w:rsidR="00C411B9" w:rsidRPr="00B81B27">
        <w:rPr>
          <w:lang w:val="en-GB"/>
        </w:rPr>
        <w:t xml:space="preserve"> </w:t>
      </w:r>
    </w:p>
    <w:p w14:paraId="6ECB3887" w14:textId="7777777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  </w:t>
      </w:r>
    </w:p>
    <w:tbl>
      <w:tblPr>
        <w:tblStyle w:val="TableGrid"/>
        <w:tblW w:w="0" w:type="auto"/>
        <w:tblLook w:val="04A0" w:firstRow="1" w:lastRow="0" w:firstColumn="1" w:lastColumn="0" w:noHBand="0" w:noVBand="1"/>
      </w:tblPr>
      <w:tblGrid>
        <w:gridCol w:w="4508"/>
        <w:gridCol w:w="4508"/>
      </w:tblGrid>
      <w:tr w:rsidR="009D63CF" w:rsidRPr="00B81B27" w14:paraId="32DAE6F0" w14:textId="77777777" w:rsidTr="007C1CFC">
        <w:tc>
          <w:tcPr>
            <w:tcW w:w="4508" w:type="dxa"/>
          </w:tcPr>
          <w:p w14:paraId="05447607" w14:textId="77777777" w:rsidR="009D63CF" w:rsidRPr="00B81B27" w:rsidRDefault="009D63CF"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Factors </w:t>
            </w:r>
          </w:p>
        </w:tc>
        <w:tc>
          <w:tcPr>
            <w:tcW w:w="4508" w:type="dxa"/>
          </w:tcPr>
          <w:p w14:paraId="2E70A79C" w14:textId="77777777" w:rsidR="009D63CF" w:rsidRPr="00B81B27" w:rsidRDefault="009D63CF"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Analysis </w:t>
            </w:r>
          </w:p>
        </w:tc>
      </w:tr>
      <w:tr w:rsidR="009D63CF" w:rsidRPr="00B81B27" w14:paraId="4147250C" w14:textId="77777777" w:rsidTr="007C1CFC">
        <w:tc>
          <w:tcPr>
            <w:tcW w:w="4508" w:type="dxa"/>
          </w:tcPr>
          <w:p w14:paraId="12DA41CF" w14:textId="77777777" w:rsidR="009D63CF" w:rsidRPr="00B81B27" w:rsidRDefault="009D63CF"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Political  </w:t>
            </w:r>
          </w:p>
        </w:tc>
        <w:tc>
          <w:tcPr>
            <w:tcW w:w="4508" w:type="dxa"/>
          </w:tcPr>
          <w:p w14:paraId="05F883D3" w14:textId="77777777" w:rsidR="009D63CF" w:rsidRPr="00B81B27" w:rsidRDefault="009D63CF" w:rsidP="00B81B27">
            <w:pPr>
              <w:spacing w:line="360" w:lineRule="auto"/>
              <w:jc w:val="both"/>
              <w:rPr>
                <w:rFonts w:ascii="Times New Roman" w:hAnsi="Times New Roman" w:cs="Times New Roman"/>
                <w:sz w:val="24"/>
                <w:szCs w:val="24"/>
                <w:lang w:val="en-GB"/>
              </w:rPr>
            </w:pPr>
          </w:p>
          <w:p w14:paraId="29E5F69E" w14:textId="7777777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Political environments vary from country to country, and corporate environments are not all that hospitable (Rowland, 2015).</w:t>
            </w:r>
          </w:p>
          <w:p w14:paraId="7632D161" w14:textId="3B254578"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Wider free trade agreements are still maintained in current international relations, which gives</w:t>
            </w:r>
            <w:r w:rsidR="00B32E4A">
              <w:rPr>
                <w:color w:val="0E101A"/>
                <w:lang w:val="en-GB"/>
              </w:rPr>
              <w:t xml:space="preserve"> Google </w:t>
            </w:r>
            <w:r w:rsidRPr="00B81B27">
              <w:rPr>
                <w:color w:val="0E101A"/>
                <w:lang w:val="en-GB"/>
              </w:rPr>
              <w:t>LLC options (</w:t>
            </w:r>
            <w:proofErr w:type="spellStart"/>
            <w:r w:rsidRPr="00B81B27">
              <w:rPr>
                <w:color w:val="0E101A"/>
                <w:lang w:val="en-GB"/>
              </w:rPr>
              <w:t>Adamkasi</w:t>
            </w:r>
            <w:proofErr w:type="spellEnd"/>
            <w:r w:rsidRPr="00B81B27">
              <w:rPr>
                <w:color w:val="0E101A"/>
                <w:lang w:val="en-GB"/>
              </w:rPr>
              <w:t>, 2023).</w:t>
            </w:r>
          </w:p>
          <w:p w14:paraId="1697691B" w14:textId="704C161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The war between the U</w:t>
            </w:r>
            <w:r w:rsidR="00C411B9" w:rsidRPr="00B81B27">
              <w:rPr>
                <w:color w:val="0E101A"/>
                <w:lang w:val="en-GB"/>
              </w:rPr>
              <w:t xml:space="preserve">S </w:t>
            </w:r>
            <w:r w:rsidRPr="00B81B27">
              <w:rPr>
                <w:color w:val="0E101A"/>
                <w:lang w:val="en-GB"/>
              </w:rPr>
              <w:t>and China is currently the main political force impacting</w:t>
            </w:r>
            <w:r w:rsidR="00B32E4A">
              <w:rPr>
                <w:color w:val="0E101A"/>
                <w:lang w:val="en-GB"/>
              </w:rPr>
              <w:t xml:space="preserve"> Google. </w:t>
            </w:r>
            <w:r w:rsidRPr="00B81B27">
              <w:rPr>
                <w:color w:val="0E101A"/>
                <w:lang w:val="en-GB"/>
              </w:rPr>
              <w:t xml:space="preserve">Huge trade tariffs have been imposed on imports as a result of the exceedingly unfriendly </w:t>
            </w:r>
            <w:proofErr w:type="gramStart"/>
            <w:r w:rsidRPr="00B81B27">
              <w:rPr>
                <w:color w:val="0E101A"/>
                <w:lang w:val="en-GB"/>
              </w:rPr>
              <w:t>state of affairs</w:t>
            </w:r>
            <w:proofErr w:type="gramEnd"/>
            <w:r w:rsidRPr="00B81B27">
              <w:rPr>
                <w:color w:val="0E101A"/>
                <w:lang w:val="en-GB"/>
              </w:rPr>
              <w:t xml:space="preserve"> between these two nations under the current Trump administration (Farooq, 2019).</w:t>
            </w:r>
          </w:p>
          <w:p w14:paraId="542F9A81" w14:textId="6C3030A3" w:rsidR="009D63CF" w:rsidRPr="00B81B27" w:rsidRDefault="00745E63" w:rsidP="00745E63">
            <w:pPr>
              <w:pStyle w:val="NormalWeb"/>
              <w:spacing w:before="0" w:beforeAutospacing="0" w:after="0" w:afterAutospacing="0" w:line="360" w:lineRule="auto"/>
              <w:jc w:val="both"/>
              <w:rPr>
                <w:lang w:val="en-GB"/>
              </w:rPr>
            </w:pPr>
            <w:r w:rsidRPr="00745E63">
              <w:rPr>
                <w:lang w:val="en-GB"/>
              </w:rPr>
              <w:t xml:space="preserve">Google additionally works with the Chinese business </w:t>
            </w:r>
            <w:proofErr w:type="spellStart"/>
            <w:r w:rsidRPr="00745E63">
              <w:rPr>
                <w:lang w:val="en-GB"/>
              </w:rPr>
              <w:t>Huwaei</w:t>
            </w:r>
            <w:proofErr w:type="spellEnd"/>
            <w:r w:rsidRPr="00745E63">
              <w:rPr>
                <w:lang w:val="en-GB"/>
              </w:rPr>
              <w:t>. In politically turbulent times, many parties portray such a collaboration unfavourably, which also has a negative effect on Google's competitive position (Shaw, 2020).</w:t>
            </w:r>
          </w:p>
        </w:tc>
      </w:tr>
      <w:tr w:rsidR="009D63CF" w:rsidRPr="00B81B27" w14:paraId="289A2B3F" w14:textId="77777777" w:rsidTr="007C1CFC">
        <w:tc>
          <w:tcPr>
            <w:tcW w:w="4508" w:type="dxa"/>
          </w:tcPr>
          <w:p w14:paraId="6165238F" w14:textId="77777777" w:rsidR="009D63CF" w:rsidRPr="00B81B27" w:rsidRDefault="009D63CF"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Economic </w:t>
            </w:r>
          </w:p>
        </w:tc>
        <w:tc>
          <w:tcPr>
            <w:tcW w:w="4508" w:type="dxa"/>
          </w:tcPr>
          <w:p w14:paraId="2CF1FE65" w14:textId="09A52479"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Economic factors have a significant impact on Google's revenue and profitability. The greater the economic situation, the greater the consumption by these large corporations and the greater the revenues for</w:t>
            </w:r>
            <w:r w:rsidR="00B32E4A">
              <w:rPr>
                <w:color w:val="0E101A"/>
                <w:lang w:val="en-GB"/>
              </w:rPr>
              <w:t xml:space="preserve"> Google </w:t>
            </w:r>
            <w:r w:rsidRPr="00B81B27">
              <w:rPr>
                <w:color w:val="0E101A"/>
                <w:lang w:val="en-GB"/>
              </w:rPr>
              <w:t>(Shaw, 2020).</w:t>
            </w:r>
          </w:p>
          <w:p w14:paraId="5AB923E2" w14:textId="64D2A5FC"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lastRenderedPageBreak/>
              <w:t>Some economic variables that affect</w:t>
            </w:r>
            <w:r w:rsidR="00B32E4A">
              <w:rPr>
                <w:color w:val="0E101A"/>
                <w:lang w:val="en-GB"/>
              </w:rPr>
              <w:t xml:space="preserve"> Google </w:t>
            </w:r>
            <w:r w:rsidRPr="00B81B27">
              <w:rPr>
                <w:color w:val="0E101A"/>
                <w:lang w:val="en-GB"/>
              </w:rPr>
              <w:t xml:space="preserve">besides this include fluctuating interest rates and the international dollar exchange rate. However, due to Google's market dominance and well-known brand, </w:t>
            </w:r>
            <w:proofErr w:type="gramStart"/>
            <w:r w:rsidRPr="00B81B27">
              <w:rPr>
                <w:color w:val="0E101A"/>
                <w:lang w:val="en-GB"/>
              </w:rPr>
              <w:t>the majority of</w:t>
            </w:r>
            <w:proofErr w:type="gramEnd"/>
            <w:r w:rsidRPr="00B81B27">
              <w:rPr>
                <w:color w:val="0E101A"/>
                <w:lang w:val="en-GB"/>
              </w:rPr>
              <w:t xml:space="preserve"> these dangers are reduced (Farooq, 2019).</w:t>
            </w:r>
          </w:p>
          <w:p w14:paraId="0BA281FA" w14:textId="49239093"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The force of globalisation is assisting</w:t>
            </w:r>
            <w:r w:rsidR="00B32E4A">
              <w:rPr>
                <w:color w:val="0E101A"/>
                <w:lang w:val="en-GB"/>
              </w:rPr>
              <w:t xml:space="preserve"> Google </w:t>
            </w:r>
            <w:r w:rsidRPr="00B81B27">
              <w:rPr>
                <w:color w:val="0E101A"/>
                <w:lang w:val="en-GB"/>
              </w:rPr>
              <w:t>in expanding its reach outside of the American market to nations with developing economies.</w:t>
            </w:r>
          </w:p>
          <w:p w14:paraId="7461045F" w14:textId="7777777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 xml:space="preserve">In Kenya, the </w:t>
            </w:r>
            <w:proofErr w:type="spellStart"/>
            <w:r w:rsidRPr="00B81B27">
              <w:rPr>
                <w:color w:val="0E101A"/>
                <w:lang w:val="en-GB"/>
              </w:rPr>
              <w:t>Wifi</w:t>
            </w:r>
            <w:proofErr w:type="spellEnd"/>
            <w:r w:rsidRPr="00B81B27">
              <w:rPr>
                <w:color w:val="0E101A"/>
                <w:lang w:val="en-GB"/>
              </w:rPr>
              <w:t xml:space="preserve"> initiative run by Google's Balloon was a huge success (</w:t>
            </w:r>
            <w:proofErr w:type="spellStart"/>
            <w:r w:rsidRPr="00B81B27">
              <w:rPr>
                <w:color w:val="0E101A"/>
                <w:lang w:val="en-GB"/>
              </w:rPr>
              <w:t>Adamkasi</w:t>
            </w:r>
            <w:proofErr w:type="spellEnd"/>
            <w:r w:rsidRPr="00B81B27">
              <w:rPr>
                <w:color w:val="0E101A"/>
                <w:lang w:val="en-GB"/>
              </w:rPr>
              <w:t>, 2023). The business should now begin the similar project in other African and Asian nations with developing economies (Pratap, 2017).</w:t>
            </w:r>
          </w:p>
          <w:p w14:paraId="48F1A553" w14:textId="28280C1A" w:rsidR="009D63CF" w:rsidRPr="00B81B27" w:rsidRDefault="009D63CF" w:rsidP="00B81B27">
            <w:pPr>
              <w:pStyle w:val="NormalWeb"/>
              <w:spacing w:before="0" w:beforeAutospacing="0" w:after="0" w:afterAutospacing="0" w:line="360" w:lineRule="auto"/>
              <w:jc w:val="both"/>
              <w:rPr>
                <w:lang w:val="en-GB"/>
              </w:rPr>
            </w:pPr>
            <w:r w:rsidRPr="00B81B27">
              <w:rPr>
                <w:color w:val="0E101A"/>
                <w:lang w:val="en-GB"/>
              </w:rPr>
              <w:t> </w:t>
            </w:r>
          </w:p>
          <w:p w14:paraId="5DBCA1DB" w14:textId="399686C8" w:rsidR="009D63CF" w:rsidRPr="00B81B27" w:rsidRDefault="009D63CF" w:rsidP="00B81B27">
            <w:pPr>
              <w:spacing w:line="360" w:lineRule="auto"/>
              <w:jc w:val="both"/>
              <w:rPr>
                <w:rFonts w:ascii="Times New Roman" w:hAnsi="Times New Roman" w:cs="Times New Roman"/>
                <w:sz w:val="24"/>
                <w:szCs w:val="24"/>
                <w:lang w:val="en-GB"/>
              </w:rPr>
            </w:pPr>
          </w:p>
        </w:tc>
      </w:tr>
      <w:tr w:rsidR="009D63CF" w:rsidRPr="00B81B27" w14:paraId="6DC66013" w14:textId="77777777" w:rsidTr="007C1CFC">
        <w:tc>
          <w:tcPr>
            <w:tcW w:w="4508" w:type="dxa"/>
          </w:tcPr>
          <w:p w14:paraId="3D79DDD0" w14:textId="77777777" w:rsidR="009D63CF" w:rsidRPr="00B81B27" w:rsidRDefault="009D63CF"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lastRenderedPageBreak/>
              <w:t>Socio cultural</w:t>
            </w:r>
          </w:p>
        </w:tc>
        <w:tc>
          <w:tcPr>
            <w:tcW w:w="4508" w:type="dxa"/>
          </w:tcPr>
          <w:p w14:paraId="17AFEE2F" w14:textId="77777777" w:rsidR="009D63CF" w:rsidRPr="00B81B27" w:rsidRDefault="009D63CF" w:rsidP="00B81B27">
            <w:pPr>
              <w:spacing w:line="360" w:lineRule="auto"/>
              <w:jc w:val="both"/>
              <w:rPr>
                <w:rFonts w:ascii="Times New Roman" w:hAnsi="Times New Roman" w:cs="Times New Roman"/>
                <w:sz w:val="24"/>
                <w:szCs w:val="24"/>
                <w:lang w:val="en-GB"/>
              </w:rPr>
            </w:pPr>
          </w:p>
          <w:p w14:paraId="535140D6" w14:textId="43300E66"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Ad-blocking web browsers are being used to prevent adverts on</w:t>
            </w:r>
            <w:r w:rsidR="00B32E4A">
              <w:rPr>
                <w:color w:val="0E101A"/>
                <w:lang w:val="en-GB"/>
              </w:rPr>
              <w:t xml:space="preserve"> Google </w:t>
            </w:r>
            <w:r w:rsidRPr="00B81B27">
              <w:rPr>
                <w:color w:val="0E101A"/>
                <w:lang w:val="en-GB"/>
              </w:rPr>
              <w:t>platforms, which has decreased the number of firms looking to advertise there (Rowland, 2015).</w:t>
            </w:r>
          </w:p>
          <w:p w14:paraId="6F3141AF" w14:textId="4FE32B16"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With the success of social media networks like Facebook and Twitter,</w:t>
            </w:r>
            <w:r w:rsidR="00B32E4A">
              <w:rPr>
                <w:color w:val="0E101A"/>
                <w:lang w:val="en-GB"/>
              </w:rPr>
              <w:t xml:space="preserve"> Google </w:t>
            </w:r>
            <w:r w:rsidRPr="00B81B27">
              <w:rPr>
                <w:color w:val="0E101A"/>
                <w:lang w:val="en-GB"/>
              </w:rPr>
              <w:t>now faces competition in markets it did not previously face.</w:t>
            </w:r>
          </w:p>
          <w:p w14:paraId="4FB1BEA6" w14:textId="59F778CF"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The fact that</w:t>
            </w:r>
            <w:r w:rsidR="00B32E4A">
              <w:rPr>
                <w:color w:val="0E101A"/>
                <w:lang w:val="en-GB"/>
              </w:rPr>
              <w:t xml:space="preserve"> Google </w:t>
            </w:r>
            <w:r w:rsidRPr="00B81B27">
              <w:rPr>
                <w:color w:val="0E101A"/>
                <w:lang w:val="en-GB"/>
              </w:rPr>
              <w:t xml:space="preserve">is a multi-platform company prevents it from incorporating </w:t>
            </w:r>
            <w:proofErr w:type="gramStart"/>
            <w:r w:rsidRPr="00B81B27">
              <w:rPr>
                <w:color w:val="0E101A"/>
                <w:lang w:val="en-GB"/>
              </w:rPr>
              <w:t>all of</w:t>
            </w:r>
            <w:proofErr w:type="gramEnd"/>
            <w:r w:rsidRPr="00B81B27">
              <w:rPr>
                <w:color w:val="0E101A"/>
                <w:lang w:val="en-GB"/>
              </w:rPr>
              <w:t xml:space="preserve"> its features into a single platform (Shaw, 2020).</w:t>
            </w:r>
          </w:p>
          <w:p w14:paraId="70EBCBAE" w14:textId="7777777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 xml:space="preserve">Google's business and revenue are heavily influenced by how well-liked it is as a search </w:t>
            </w:r>
            <w:r w:rsidRPr="00B81B27">
              <w:rPr>
                <w:color w:val="0E101A"/>
                <w:lang w:val="en-GB"/>
              </w:rPr>
              <w:lastRenderedPageBreak/>
              <w:t>engine, but this social perception still matters a lot.</w:t>
            </w:r>
          </w:p>
          <w:p w14:paraId="20F1C933" w14:textId="7777777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 </w:t>
            </w:r>
          </w:p>
          <w:p w14:paraId="444031E1" w14:textId="25D2811D" w:rsidR="009D63CF" w:rsidRPr="00B81B27" w:rsidRDefault="009D63CF" w:rsidP="00B81B27">
            <w:pPr>
              <w:spacing w:line="360" w:lineRule="auto"/>
              <w:jc w:val="both"/>
              <w:rPr>
                <w:rFonts w:ascii="Times New Roman" w:hAnsi="Times New Roman" w:cs="Times New Roman"/>
                <w:sz w:val="24"/>
                <w:szCs w:val="24"/>
                <w:lang w:val="en-GB"/>
              </w:rPr>
            </w:pPr>
          </w:p>
        </w:tc>
      </w:tr>
      <w:tr w:rsidR="009D63CF" w:rsidRPr="00B81B27" w14:paraId="39254091" w14:textId="77777777" w:rsidTr="007C1CFC">
        <w:tc>
          <w:tcPr>
            <w:tcW w:w="4508" w:type="dxa"/>
          </w:tcPr>
          <w:p w14:paraId="6E60A2D9" w14:textId="77777777" w:rsidR="009D63CF" w:rsidRPr="00B81B27" w:rsidRDefault="009D63CF"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lastRenderedPageBreak/>
              <w:t xml:space="preserve">Technological </w:t>
            </w:r>
          </w:p>
        </w:tc>
        <w:tc>
          <w:tcPr>
            <w:tcW w:w="4508" w:type="dxa"/>
          </w:tcPr>
          <w:p w14:paraId="7329A923" w14:textId="7777777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Amazon and Microsoft, two of Google's rivals, are equally committed to innovation. This keeps the technical titan under intense competition pressure (Pratap, 2017).</w:t>
            </w:r>
          </w:p>
          <w:p w14:paraId="204AAA10" w14:textId="7777777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The addition of voice recognition to Google's search engine has enhanced both the appeal of its search engine and the brand.</w:t>
            </w:r>
          </w:p>
          <w:p w14:paraId="6B6AF583" w14:textId="5E7BAF98"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The company has the chance to expand as a result of increased sales of its devices and more people using devices running Android as their operating system to access the</w:t>
            </w:r>
            <w:r w:rsidR="00B32E4A">
              <w:rPr>
                <w:color w:val="0E101A"/>
                <w:lang w:val="en-GB"/>
              </w:rPr>
              <w:t xml:space="preserve"> Google </w:t>
            </w:r>
            <w:r w:rsidRPr="00B81B27">
              <w:rPr>
                <w:color w:val="0E101A"/>
                <w:lang w:val="en-GB"/>
              </w:rPr>
              <w:t>Play Store (Farooq, 2019).</w:t>
            </w:r>
          </w:p>
          <w:p w14:paraId="01598A4B" w14:textId="7777777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The brand has benefited from the recent increase in AI usage because its degree of AI-based innovations is quite substantial.</w:t>
            </w:r>
          </w:p>
          <w:p w14:paraId="631B21B5" w14:textId="5204EBCF"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A breakthrough in technology that allows</w:t>
            </w:r>
            <w:r w:rsidR="00B32E4A">
              <w:rPr>
                <w:color w:val="0E101A"/>
                <w:lang w:val="en-GB"/>
              </w:rPr>
              <w:t xml:space="preserve"> Google </w:t>
            </w:r>
            <w:r w:rsidRPr="00B81B27">
              <w:rPr>
                <w:color w:val="0E101A"/>
                <w:lang w:val="en-GB"/>
              </w:rPr>
              <w:t>the chance to increase its income in this industry is the rising use of cloud services (Rowland, 2015).</w:t>
            </w:r>
          </w:p>
          <w:p w14:paraId="7555AF0E" w14:textId="77777777" w:rsidR="009D63CF" w:rsidRPr="00B81B27" w:rsidRDefault="009D63CF" w:rsidP="00B81B27">
            <w:pPr>
              <w:spacing w:line="360" w:lineRule="auto"/>
              <w:jc w:val="both"/>
              <w:rPr>
                <w:rFonts w:ascii="Times New Roman" w:hAnsi="Times New Roman" w:cs="Times New Roman"/>
                <w:sz w:val="24"/>
                <w:szCs w:val="24"/>
                <w:lang w:val="en-GB"/>
              </w:rPr>
            </w:pPr>
          </w:p>
          <w:p w14:paraId="050F5B11" w14:textId="77777777" w:rsidR="009D63CF" w:rsidRPr="00B81B27" w:rsidRDefault="009D63CF" w:rsidP="00B81B27">
            <w:pPr>
              <w:spacing w:line="360" w:lineRule="auto"/>
              <w:jc w:val="both"/>
              <w:rPr>
                <w:rFonts w:ascii="Times New Roman" w:hAnsi="Times New Roman" w:cs="Times New Roman"/>
                <w:sz w:val="24"/>
                <w:szCs w:val="24"/>
                <w:lang w:val="en-GB"/>
              </w:rPr>
            </w:pPr>
          </w:p>
        </w:tc>
      </w:tr>
      <w:tr w:rsidR="009D63CF" w:rsidRPr="00B81B27" w14:paraId="1DE54985" w14:textId="77777777" w:rsidTr="007C1CFC">
        <w:tc>
          <w:tcPr>
            <w:tcW w:w="4508" w:type="dxa"/>
          </w:tcPr>
          <w:p w14:paraId="652AC6A7" w14:textId="77777777" w:rsidR="009D63CF" w:rsidRPr="00B81B27" w:rsidRDefault="009D63CF"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Legal </w:t>
            </w:r>
          </w:p>
        </w:tc>
        <w:tc>
          <w:tcPr>
            <w:tcW w:w="4508" w:type="dxa"/>
          </w:tcPr>
          <w:p w14:paraId="21DDE091" w14:textId="77777777" w:rsidR="009D63CF" w:rsidRPr="00B81B27" w:rsidRDefault="009D63CF" w:rsidP="00B81B27">
            <w:pPr>
              <w:spacing w:line="360" w:lineRule="auto"/>
              <w:jc w:val="both"/>
              <w:rPr>
                <w:rFonts w:ascii="Times New Roman" w:hAnsi="Times New Roman" w:cs="Times New Roman"/>
                <w:sz w:val="24"/>
                <w:szCs w:val="24"/>
                <w:lang w:val="en-GB"/>
              </w:rPr>
            </w:pPr>
          </w:p>
          <w:p w14:paraId="57FCD3C5" w14:textId="7777777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Google has been hampered by newer data privacy rules.</w:t>
            </w:r>
          </w:p>
          <w:p w14:paraId="19551625" w14:textId="6ED7FC2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Before collecting user data,</w:t>
            </w:r>
            <w:r w:rsidR="00B32E4A">
              <w:rPr>
                <w:color w:val="0E101A"/>
                <w:lang w:val="en-GB"/>
              </w:rPr>
              <w:t xml:space="preserve"> Google </w:t>
            </w:r>
            <w:r w:rsidRPr="00B81B27">
              <w:rPr>
                <w:color w:val="0E101A"/>
                <w:lang w:val="en-GB"/>
              </w:rPr>
              <w:t>discloses its privacy and data rules.</w:t>
            </w:r>
            <w:r w:rsidR="00B32E4A">
              <w:rPr>
                <w:color w:val="0E101A"/>
                <w:lang w:val="en-GB"/>
              </w:rPr>
              <w:t xml:space="preserve"> Google </w:t>
            </w:r>
            <w:r w:rsidRPr="00B81B27">
              <w:rPr>
                <w:color w:val="0E101A"/>
                <w:lang w:val="en-GB"/>
              </w:rPr>
              <w:t>will face new rules when it enters financial services (Rowland, 2015).</w:t>
            </w:r>
          </w:p>
          <w:p w14:paraId="703F3A4B" w14:textId="7777777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lastRenderedPageBreak/>
              <w:t>Google could improve its intellectual property registrations and give individuals and organisations tools to defend their IP.</w:t>
            </w:r>
          </w:p>
          <w:p w14:paraId="44AC3992" w14:textId="3BE9B62D"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As</w:t>
            </w:r>
            <w:r w:rsidR="00B32E4A">
              <w:rPr>
                <w:color w:val="0E101A"/>
                <w:lang w:val="en-GB"/>
              </w:rPr>
              <w:t xml:space="preserve"> Google </w:t>
            </w:r>
            <w:r w:rsidRPr="00B81B27">
              <w:rPr>
                <w:color w:val="0E101A"/>
                <w:lang w:val="en-GB"/>
              </w:rPr>
              <w:t>enters insurance and delivery, risks and legal expenses may rise.</w:t>
            </w:r>
          </w:p>
          <w:p w14:paraId="1E29664A" w14:textId="7777777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 </w:t>
            </w:r>
          </w:p>
          <w:p w14:paraId="5C114733" w14:textId="22974FD2" w:rsidR="009D63CF" w:rsidRPr="00B81B27" w:rsidRDefault="009D63CF" w:rsidP="00B81B27">
            <w:pPr>
              <w:spacing w:line="360" w:lineRule="auto"/>
              <w:jc w:val="both"/>
              <w:rPr>
                <w:rFonts w:ascii="Times New Roman" w:hAnsi="Times New Roman" w:cs="Times New Roman"/>
                <w:sz w:val="24"/>
                <w:szCs w:val="24"/>
                <w:lang w:val="en-GB"/>
              </w:rPr>
            </w:pPr>
          </w:p>
        </w:tc>
      </w:tr>
      <w:tr w:rsidR="009D63CF" w:rsidRPr="00B81B27" w14:paraId="535F3FA5" w14:textId="77777777" w:rsidTr="007C1CFC">
        <w:tc>
          <w:tcPr>
            <w:tcW w:w="4508" w:type="dxa"/>
          </w:tcPr>
          <w:p w14:paraId="00422C91" w14:textId="77777777" w:rsidR="009D63CF" w:rsidRPr="00B81B27" w:rsidRDefault="009D63CF"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lastRenderedPageBreak/>
              <w:t xml:space="preserve">Environmental </w:t>
            </w:r>
          </w:p>
        </w:tc>
        <w:tc>
          <w:tcPr>
            <w:tcW w:w="4508" w:type="dxa"/>
          </w:tcPr>
          <w:p w14:paraId="5970F942" w14:textId="7777777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Investing in sustainability not only results in a reduction of operational costs for the technological giant, but also enhances its brand recognition and image (Rowland, 2015).</w:t>
            </w:r>
          </w:p>
          <w:p w14:paraId="5E1746E5" w14:textId="37FC73FE"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The utilisation of renewable energy by</w:t>
            </w:r>
            <w:r w:rsidR="00B32E4A">
              <w:rPr>
                <w:color w:val="0E101A"/>
                <w:lang w:val="en-GB"/>
              </w:rPr>
              <w:t xml:space="preserve"> Google </w:t>
            </w:r>
            <w:r w:rsidRPr="00B81B27">
              <w:rPr>
                <w:color w:val="0E101A"/>
                <w:lang w:val="en-GB"/>
              </w:rPr>
              <w:t>contributes to the satisfaction of customers who prioritise the adoption of environmentally sustainable technologies (Shaw, 2020).</w:t>
            </w:r>
          </w:p>
          <w:p w14:paraId="3E07AAF0" w14:textId="2C868CEF"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The ecological trend presents an opportunity for</w:t>
            </w:r>
            <w:r w:rsidR="00B32E4A">
              <w:rPr>
                <w:color w:val="0E101A"/>
                <w:lang w:val="en-GB"/>
              </w:rPr>
              <w:t xml:space="preserve"> Google </w:t>
            </w:r>
            <w:r w:rsidRPr="00B81B27">
              <w:rPr>
                <w:color w:val="0E101A"/>
                <w:lang w:val="en-GB"/>
              </w:rPr>
              <w:t>to enhance its corporate image through engaging in business with suppliers who have sustainable operations (</w:t>
            </w:r>
            <w:proofErr w:type="spellStart"/>
            <w:r w:rsidRPr="00B81B27">
              <w:rPr>
                <w:color w:val="0E101A"/>
                <w:lang w:val="en-GB"/>
              </w:rPr>
              <w:t>Adamkasi</w:t>
            </w:r>
            <w:proofErr w:type="spellEnd"/>
            <w:r w:rsidRPr="00B81B27">
              <w:rPr>
                <w:color w:val="0E101A"/>
                <w:lang w:val="en-GB"/>
              </w:rPr>
              <w:t>, 2023).</w:t>
            </w:r>
          </w:p>
          <w:p w14:paraId="47359AAB" w14:textId="7777777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 xml:space="preserve">Google has made a significant investment of 2 billion US dollars in the area of renewable </w:t>
            </w:r>
            <w:proofErr w:type="gramStart"/>
            <w:r w:rsidRPr="00B81B27">
              <w:rPr>
                <w:color w:val="0E101A"/>
                <w:lang w:val="en-GB"/>
              </w:rPr>
              <w:t>energy ,</w:t>
            </w:r>
            <w:proofErr w:type="gramEnd"/>
            <w:r w:rsidRPr="00B81B27">
              <w:rPr>
                <w:color w:val="0E101A"/>
                <w:lang w:val="en-GB"/>
              </w:rPr>
              <w:t xml:space="preserve"> specifically in solar energy, which is the largest of its kind.</w:t>
            </w:r>
          </w:p>
          <w:p w14:paraId="6E7B7805" w14:textId="744976D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The Earth Engine developed by</w:t>
            </w:r>
            <w:r w:rsidR="00B32E4A">
              <w:rPr>
                <w:color w:val="0E101A"/>
                <w:lang w:val="en-GB"/>
              </w:rPr>
              <w:t xml:space="preserve"> Google </w:t>
            </w:r>
            <w:r w:rsidRPr="00B81B27">
              <w:rPr>
                <w:color w:val="0E101A"/>
                <w:lang w:val="en-GB"/>
              </w:rPr>
              <w:t>generates a dynamic representation of deforestation, while the company also monitors illicit fishing activities across vast expanses of the ocean.</w:t>
            </w:r>
          </w:p>
          <w:p w14:paraId="11B85939" w14:textId="77777777"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 </w:t>
            </w:r>
          </w:p>
          <w:p w14:paraId="7EF68BD4" w14:textId="654C50AF" w:rsidR="009D63CF" w:rsidRPr="00B81B27" w:rsidRDefault="009D63CF" w:rsidP="00B81B27">
            <w:pPr>
              <w:spacing w:line="360" w:lineRule="auto"/>
              <w:jc w:val="both"/>
              <w:rPr>
                <w:rFonts w:ascii="Times New Roman" w:hAnsi="Times New Roman" w:cs="Times New Roman"/>
                <w:sz w:val="24"/>
                <w:szCs w:val="24"/>
                <w:lang w:val="en-GB"/>
              </w:rPr>
            </w:pPr>
          </w:p>
        </w:tc>
      </w:tr>
    </w:tbl>
    <w:p w14:paraId="79474B50" w14:textId="4D551CC1" w:rsidR="009D63CF" w:rsidRPr="00B81B27" w:rsidRDefault="009D63CF" w:rsidP="00B81B27">
      <w:pPr>
        <w:pStyle w:val="NormalWeb"/>
        <w:spacing w:before="0" w:beforeAutospacing="0" w:after="0" w:afterAutospacing="0" w:line="360" w:lineRule="auto"/>
        <w:jc w:val="both"/>
        <w:rPr>
          <w:color w:val="0E101A"/>
          <w:lang w:val="en-GB"/>
        </w:rPr>
      </w:pPr>
    </w:p>
    <w:p w14:paraId="3F2139CB" w14:textId="19B58E65" w:rsidR="009D63CF" w:rsidRPr="00B81B27" w:rsidRDefault="009D63CF" w:rsidP="00B81B27">
      <w:pPr>
        <w:pStyle w:val="Heading1"/>
        <w:spacing w:line="360" w:lineRule="auto"/>
        <w:jc w:val="both"/>
        <w:rPr>
          <w:rFonts w:cs="Times New Roman"/>
          <w:szCs w:val="24"/>
        </w:rPr>
      </w:pPr>
      <w:bookmarkStart w:id="5" w:name="_Toc133572088"/>
      <w:r w:rsidRPr="00B81B27">
        <w:rPr>
          <w:rFonts w:cs="Times New Roman"/>
          <w:szCs w:val="24"/>
          <w:lang w:val="en-GB"/>
        </w:rPr>
        <w:t>Micro environmental analysis</w:t>
      </w:r>
      <w:bookmarkEnd w:id="5"/>
    </w:p>
    <w:p w14:paraId="78B2F2CA" w14:textId="77777777" w:rsidR="009D63CF" w:rsidRPr="00B81B27" w:rsidRDefault="009D63CF" w:rsidP="00B81B27">
      <w:pPr>
        <w:pStyle w:val="Heading2"/>
        <w:spacing w:line="360" w:lineRule="auto"/>
        <w:jc w:val="both"/>
        <w:rPr>
          <w:rFonts w:cs="Times New Roman"/>
          <w:szCs w:val="24"/>
        </w:rPr>
      </w:pPr>
      <w:bookmarkStart w:id="6" w:name="_Toc133572089"/>
      <w:r w:rsidRPr="00B81B27">
        <w:rPr>
          <w:rFonts w:cs="Times New Roman"/>
          <w:szCs w:val="24"/>
          <w:lang w:val="en-GB"/>
        </w:rPr>
        <w:t>Industry life cycle</w:t>
      </w:r>
      <w:bookmarkEnd w:id="6"/>
    </w:p>
    <w:p w14:paraId="04192B9E" w14:textId="6D721C68"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 xml:space="preserve">Industry lifecycle of a firm includes different stages such as introduction stage, growth stage, </w:t>
      </w:r>
      <w:proofErr w:type="gramStart"/>
      <w:r w:rsidRPr="00B81B27">
        <w:rPr>
          <w:color w:val="0E101A"/>
          <w:lang w:val="en-GB"/>
        </w:rPr>
        <w:t>maturity</w:t>
      </w:r>
      <w:proofErr w:type="gramEnd"/>
      <w:r w:rsidRPr="00B81B27">
        <w:rPr>
          <w:color w:val="0E101A"/>
          <w:lang w:val="en-GB"/>
        </w:rPr>
        <w:t xml:space="preserve"> and a decline stage. The introduction stage of a firm is the initial step, where the organisation is introduced with new products and services.</w:t>
      </w:r>
      <w:r w:rsidR="00B32E4A">
        <w:rPr>
          <w:color w:val="0E101A"/>
          <w:lang w:val="en-GB"/>
        </w:rPr>
        <w:t xml:space="preserve"> Google </w:t>
      </w:r>
      <w:r w:rsidRPr="00B81B27">
        <w:rPr>
          <w:color w:val="0E101A"/>
          <w:lang w:val="en-GB"/>
        </w:rPr>
        <w:t>was introduced as the subsidiary of the parent company Alphabet Inc, as a search engine (</w:t>
      </w:r>
      <w:proofErr w:type="spellStart"/>
      <w:r w:rsidRPr="00B81B27">
        <w:rPr>
          <w:color w:val="0E101A"/>
          <w:lang w:val="en-GB"/>
        </w:rPr>
        <w:t>Riserbato</w:t>
      </w:r>
      <w:proofErr w:type="spellEnd"/>
      <w:r w:rsidRPr="00B81B27">
        <w:rPr>
          <w:color w:val="0E101A"/>
          <w:lang w:val="en-GB"/>
        </w:rPr>
        <w:t>, 2022). Growth stage is where the firm undergoes various steps that are necessary for the success and development of the firm. This stage also experiences high customer demands. The acceptance received for</w:t>
      </w:r>
      <w:r w:rsidR="00B32E4A">
        <w:rPr>
          <w:color w:val="0E101A"/>
          <w:lang w:val="en-GB"/>
        </w:rPr>
        <w:t xml:space="preserve"> Google </w:t>
      </w:r>
      <w:r w:rsidRPr="00B81B27">
        <w:rPr>
          <w:color w:val="0E101A"/>
          <w:lang w:val="en-GB"/>
        </w:rPr>
        <w:t xml:space="preserve">in the consumer society was huge and </w:t>
      </w:r>
      <w:proofErr w:type="gramStart"/>
      <w:r w:rsidRPr="00B81B27">
        <w:rPr>
          <w:color w:val="0E101A"/>
          <w:lang w:val="en-GB"/>
        </w:rPr>
        <w:t>definitely played</w:t>
      </w:r>
      <w:proofErr w:type="gramEnd"/>
      <w:r w:rsidRPr="00B81B27">
        <w:rPr>
          <w:color w:val="0E101A"/>
          <w:lang w:val="en-GB"/>
        </w:rPr>
        <w:t xml:space="preserve"> a significant role in the overall growth and success of the firm.</w:t>
      </w:r>
    </w:p>
    <w:p w14:paraId="54AB062B" w14:textId="48394455"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 xml:space="preserve">Maturity stages of the industry life cycle are characterised by slow rate of growth and </w:t>
      </w:r>
      <w:proofErr w:type="gramStart"/>
      <w:r w:rsidRPr="00B81B27">
        <w:rPr>
          <w:color w:val="0E101A"/>
          <w:lang w:val="en-GB"/>
        </w:rPr>
        <w:t>high end</w:t>
      </w:r>
      <w:proofErr w:type="gramEnd"/>
      <w:r w:rsidRPr="00B81B27">
        <w:rPr>
          <w:color w:val="0E101A"/>
          <w:lang w:val="en-GB"/>
        </w:rPr>
        <w:t xml:space="preserve"> competition.</w:t>
      </w:r>
      <w:r w:rsidR="00B32E4A">
        <w:rPr>
          <w:color w:val="0E101A"/>
          <w:lang w:val="en-GB"/>
        </w:rPr>
        <w:t xml:space="preserve"> Google, </w:t>
      </w:r>
      <w:r w:rsidRPr="00B81B27">
        <w:rPr>
          <w:color w:val="0E101A"/>
          <w:lang w:val="en-GB"/>
        </w:rPr>
        <w:t>also faced several adverse situations throughout its journey, but still innovative strategies and measures have kept</w:t>
      </w:r>
      <w:r w:rsidR="00B32E4A">
        <w:rPr>
          <w:color w:val="0E101A"/>
          <w:lang w:val="en-GB"/>
        </w:rPr>
        <w:t xml:space="preserve"> Google </w:t>
      </w:r>
      <w:r w:rsidRPr="00B81B27">
        <w:rPr>
          <w:color w:val="0E101A"/>
          <w:lang w:val="en-GB"/>
        </w:rPr>
        <w:t>to be competitive to a certain extent (</w:t>
      </w:r>
      <w:proofErr w:type="spellStart"/>
      <w:r w:rsidRPr="00B81B27">
        <w:rPr>
          <w:color w:val="0E101A"/>
          <w:lang w:val="en-GB"/>
        </w:rPr>
        <w:t>Auguilar</w:t>
      </w:r>
      <w:proofErr w:type="spellEnd"/>
      <w:r w:rsidRPr="00B81B27">
        <w:rPr>
          <w:color w:val="0E101A"/>
          <w:lang w:val="en-GB"/>
        </w:rPr>
        <w:t xml:space="preserve"> and Sanchez, 2021).</w:t>
      </w:r>
      <w:r w:rsidR="00B32E4A">
        <w:rPr>
          <w:color w:val="0E101A"/>
          <w:lang w:val="en-GB"/>
        </w:rPr>
        <w:t xml:space="preserve"> Google </w:t>
      </w:r>
      <w:r w:rsidRPr="00B81B27">
        <w:rPr>
          <w:color w:val="0E101A"/>
          <w:lang w:val="en-GB"/>
        </w:rPr>
        <w:t>has introduced innovative strategies and measures that helped them to sustain in the area of competitiveness (</w:t>
      </w:r>
      <w:proofErr w:type="spellStart"/>
      <w:r w:rsidRPr="00B81B27">
        <w:rPr>
          <w:color w:val="0E101A"/>
          <w:lang w:val="en-GB"/>
        </w:rPr>
        <w:t>Riserbato</w:t>
      </w:r>
      <w:proofErr w:type="spellEnd"/>
      <w:r w:rsidRPr="00B81B27">
        <w:rPr>
          <w:color w:val="0E101A"/>
          <w:lang w:val="en-GB"/>
        </w:rPr>
        <w:t>, 2022). Decline stage, which is identified as the end stage of an industry life cycle demonstrates the saturation of the products and services offered by that firm. This decline involves a downfall in all the aspects of the business such as profitability, market share, and demand firm the customers (</w:t>
      </w:r>
      <w:proofErr w:type="spellStart"/>
      <w:r w:rsidRPr="00B81B27">
        <w:rPr>
          <w:color w:val="0E101A"/>
          <w:lang w:val="en-GB"/>
        </w:rPr>
        <w:t>Auguilar</w:t>
      </w:r>
      <w:proofErr w:type="spellEnd"/>
      <w:r w:rsidRPr="00B81B27">
        <w:rPr>
          <w:color w:val="0E101A"/>
          <w:lang w:val="en-GB"/>
        </w:rPr>
        <w:t xml:space="preserve"> and Sanchez, 2021). Considering all these stages, it is evident that</w:t>
      </w:r>
      <w:r w:rsidR="00B32E4A">
        <w:rPr>
          <w:color w:val="0E101A"/>
          <w:lang w:val="en-GB"/>
        </w:rPr>
        <w:t xml:space="preserve"> Google </w:t>
      </w:r>
      <w:r w:rsidRPr="00B81B27">
        <w:rPr>
          <w:color w:val="0E101A"/>
          <w:lang w:val="en-GB"/>
        </w:rPr>
        <w:t>is still in the maturity stage and</w:t>
      </w:r>
      <w:r w:rsidR="00B32E4A">
        <w:rPr>
          <w:color w:val="0E101A"/>
          <w:lang w:val="en-GB"/>
        </w:rPr>
        <w:t xml:space="preserve"> Google </w:t>
      </w:r>
      <w:r w:rsidRPr="00B81B27">
        <w:rPr>
          <w:color w:val="0E101A"/>
          <w:lang w:val="en-GB"/>
        </w:rPr>
        <w:t xml:space="preserve">has not entered to a decline stage in terms of its industry life cycle. But </w:t>
      </w:r>
      <w:proofErr w:type="gramStart"/>
      <w:r w:rsidRPr="00B81B27">
        <w:rPr>
          <w:color w:val="0E101A"/>
          <w:lang w:val="en-GB"/>
        </w:rPr>
        <w:t>high end</w:t>
      </w:r>
      <w:proofErr w:type="gramEnd"/>
      <w:r w:rsidRPr="00B81B27">
        <w:rPr>
          <w:color w:val="0E101A"/>
          <w:lang w:val="en-GB"/>
        </w:rPr>
        <w:t xml:space="preserve"> competition is faced by</w:t>
      </w:r>
      <w:r w:rsidR="00B32E4A">
        <w:rPr>
          <w:color w:val="0E101A"/>
          <w:lang w:val="en-GB"/>
        </w:rPr>
        <w:t xml:space="preserve"> Google </w:t>
      </w:r>
      <w:r w:rsidRPr="00B81B27">
        <w:rPr>
          <w:color w:val="0E101A"/>
          <w:lang w:val="en-GB"/>
        </w:rPr>
        <w:t>and the firm needs to bring up strategies that will aid them cope up the situation (</w:t>
      </w:r>
      <w:proofErr w:type="spellStart"/>
      <w:r w:rsidRPr="00B81B27">
        <w:rPr>
          <w:color w:val="0E101A"/>
          <w:lang w:val="en-GB"/>
        </w:rPr>
        <w:t>Riserbato</w:t>
      </w:r>
      <w:proofErr w:type="spellEnd"/>
      <w:r w:rsidRPr="00B81B27">
        <w:rPr>
          <w:color w:val="0E101A"/>
          <w:lang w:val="en-GB"/>
        </w:rPr>
        <w:t>, 2022).</w:t>
      </w:r>
    </w:p>
    <w:p w14:paraId="40187B2F" w14:textId="77777777" w:rsidR="009D63CF" w:rsidRPr="00B81B27" w:rsidRDefault="009D63CF" w:rsidP="00B81B27">
      <w:pPr>
        <w:pStyle w:val="Heading2"/>
        <w:spacing w:line="360" w:lineRule="auto"/>
        <w:jc w:val="both"/>
        <w:rPr>
          <w:rFonts w:cs="Times New Roman"/>
          <w:szCs w:val="24"/>
          <w:lang w:val="en-GB"/>
        </w:rPr>
      </w:pPr>
      <w:bookmarkStart w:id="7" w:name="_Toc133572090"/>
      <w:proofErr w:type="gramStart"/>
      <w:r w:rsidRPr="00B81B27">
        <w:rPr>
          <w:rFonts w:cs="Times New Roman"/>
          <w:szCs w:val="24"/>
          <w:lang w:val="en-GB"/>
        </w:rPr>
        <w:t>Porters</w:t>
      </w:r>
      <w:proofErr w:type="gramEnd"/>
      <w:r w:rsidRPr="00B81B27">
        <w:rPr>
          <w:rFonts w:cs="Times New Roman"/>
          <w:szCs w:val="24"/>
          <w:lang w:val="en-GB"/>
        </w:rPr>
        <w:t xml:space="preserve"> industry five forces analysis</w:t>
      </w:r>
      <w:bookmarkEnd w:id="7"/>
    </w:p>
    <w:p w14:paraId="61D965D2" w14:textId="09F5BDDB" w:rsidR="003B77FD"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Porters five force analysis of an industry enables the organisation to identify the organisational environment by understanding different components. This includes analysis of supplier power, power of customers, threat of substitutes, threat of new entrants and competitive rivalry</w:t>
      </w:r>
      <w:r w:rsidR="009052C3" w:rsidRPr="00B81B27">
        <w:rPr>
          <w:color w:val="0E101A"/>
          <w:lang w:val="en-GB"/>
        </w:rPr>
        <w:t xml:space="preserve"> (</w:t>
      </w:r>
      <w:proofErr w:type="spellStart"/>
      <w:r w:rsidR="009052C3" w:rsidRPr="00B81B27">
        <w:rPr>
          <w:color w:val="0E101A"/>
          <w:lang w:val="en-GB"/>
        </w:rPr>
        <w:t>Pervan</w:t>
      </w:r>
      <w:proofErr w:type="spellEnd"/>
      <w:r w:rsidR="009052C3" w:rsidRPr="00B81B27">
        <w:rPr>
          <w:color w:val="0E101A"/>
          <w:lang w:val="en-GB"/>
        </w:rPr>
        <w:t xml:space="preserve"> et al., 2017)</w:t>
      </w:r>
      <w:r w:rsidR="003B77FD" w:rsidRPr="00B81B27">
        <w:rPr>
          <w:color w:val="0E101A"/>
          <w:lang w:val="en-GB"/>
        </w:rPr>
        <w:t xml:space="preserve">. </w:t>
      </w:r>
    </w:p>
    <w:p w14:paraId="65541614" w14:textId="57601793" w:rsidR="003B77FD" w:rsidRPr="00B81B27" w:rsidRDefault="003B77FD" w:rsidP="00B81B27">
      <w:pPr>
        <w:pStyle w:val="NormalWeb"/>
        <w:spacing w:before="0" w:beforeAutospacing="0" w:after="0" w:afterAutospacing="0" w:line="360" w:lineRule="auto"/>
        <w:jc w:val="center"/>
        <w:rPr>
          <w:color w:val="0E101A"/>
          <w:lang w:val="en-GB"/>
        </w:rPr>
      </w:pPr>
      <w:r w:rsidRPr="00B81B27">
        <w:rPr>
          <w:noProof/>
          <w:color w:val="0E101A"/>
          <w:lang w:val="en-GB"/>
          <w14:ligatures w14:val="standardContextual"/>
        </w:rPr>
        <w:lastRenderedPageBreak/>
        <w:drawing>
          <wp:inline distT="0" distB="0" distL="0" distR="0" wp14:anchorId="1C75454F" wp14:editId="4B1226B6">
            <wp:extent cx="2903220" cy="27279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2903632" cy="2728347"/>
                    </a:xfrm>
                    <a:prstGeom prst="rect">
                      <a:avLst/>
                    </a:prstGeom>
                  </pic:spPr>
                </pic:pic>
              </a:graphicData>
            </a:graphic>
          </wp:inline>
        </w:drawing>
      </w:r>
    </w:p>
    <w:p w14:paraId="369BF916" w14:textId="7FC6EA4E" w:rsidR="003B77FD" w:rsidRPr="00B81B27" w:rsidRDefault="003B77FD" w:rsidP="00B81B27">
      <w:pPr>
        <w:pStyle w:val="NormalWeb"/>
        <w:spacing w:before="0" w:beforeAutospacing="0" w:after="0" w:afterAutospacing="0" w:line="360" w:lineRule="auto"/>
        <w:jc w:val="both"/>
        <w:rPr>
          <w:color w:val="0E101A"/>
          <w:lang w:val="en-GB"/>
        </w:rPr>
      </w:pPr>
      <w:r w:rsidRPr="00B81B27">
        <w:rPr>
          <w:color w:val="0E101A"/>
          <w:lang w:val="en-GB"/>
        </w:rPr>
        <w:t>Figure</w:t>
      </w:r>
      <w:r w:rsidR="00B81B27">
        <w:rPr>
          <w:color w:val="0E101A"/>
          <w:lang w:val="en-GB"/>
        </w:rPr>
        <w:t xml:space="preserve"> 2</w:t>
      </w:r>
      <w:r w:rsidRPr="00B81B27">
        <w:rPr>
          <w:color w:val="0E101A"/>
          <w:lang w:val="en-GB"/>
        </w:rPr>
        <w:t xml:space="preserve">: Porters five forces (Adapted from </w:t>
      </w:r>
      <w:proofErr w:type="spellStart"/>
      <w:r w:rsidRPr="00B81B27">
        <w:rPr>
          <w:color w:val="0E101A"/>
          <w:lang w:val="en-GB"/>
        </w:rPr>
        <w:t>Edrawsoft</w:t>
      </w:r>
      <w:proofErr w:type="spellEnd"/>
      <w:r w:rsidRPr="00B81B27">
        <w:rPr>
          <w:color w:val="0E101A"/>
          <w:lang w:val="en-GB"/>
        </w:rPr>
        <w:t>, 2023)</w:t>
      </w:r>
    </w:p>
    <w:p w14:paraId="10158C03" w14:textId="513D4318"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Google has made use of porters five force model and porters generic value chain to develop strategies that helps them sustain in the highly competitive market. an analysis of Porters five forces in case of</w:t>
      </w:r>
      <w:r w:rsidR="00B32E4A">
        <w:rPr>
          <w:color w:val="0E101A"/>
          <w:lang w:val="en-GB"/>
        </w:rPr>
        <w:t xml:space="preserve"> Google </w:t>
      </w:r>
      <w:r w:rsidRPr="00B81B27">
        <w:rPr>
          <w:color w:val="0E101A"/>
          <w:lang w:val="en-GB"/>
        </w:rPr>
        <w:t>is as follows;</w:t>
      </w:r>
    </w:p>
    <w:p w14:paraId="25A8FF92" w14:textId="7DE30EE4" w:rsidR="009D63CF" w:rsidRPr="00B81B27" w:rsidRDefault="009D63CF" w:rsidP="00B81B27">
      <w:pPr>
        <w:pStyle w:val="NormalWeb"/>
        <w:numPr>
          <w:ilvl w:val="0"/>
          <w:numId w:val="8"/>
        </w:numPr>
        <w:spacing w:before="0" w:beforeAutospacing="0" w:after="0" w:afterAutospacing="0" w:line="360" w:lineRule="auto"/>
        <w:jc w:val="both"/>
        <w:rPr>
          <w:color w:val="0E101A"/>
          <w:lang w:val="en-GB"/>
        </w:rPr>
      </w:pPr>
      <w:r w:rsidRPr="00B81B27">
        <w:rPr>
          <w:color w:val="0E101A"/>
          <w:lang w:val="en-GB"/>
        </w:rPr>
        <w:t>Bargaining power of suppliers</w:t>
      </w:r>
    </w:p>
    <w:p w14:paraId="5F614B85" w14:textId="232B2DE3"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Suppliers bargaining power is low in case of</w:t>
      </w:r>
      <w:r w:rsidR="00B32E4A">
        <w:rPr>
          <w:color w:val="0E101A"/>
          <w:lang w:val="en-GB"/>
        </w:rPr>
        <w:t xml:space="preserve"> Google. </w:t>
      </w:r>
      <w:r w:rsidRPr="00B81B27">
        <w:rPr>
          <w:color w:val="0E101A"/>
          <w:lang w:val="en-GB"/>
        </w:rPr>
        <w:t>According to Porter's theory, supplier power means the amount of control suppliers have on the company that purchases their supplies. Locally,</w:t>
      </w:r>
      <w:r w:rsidR="00B32E4A">
        <w:rPr>
          <w:color w:val="0E101A"/>
          <w:lang w:val="en-GB"/>
        </w:rPr>
        <w:t xml:space="preserve"> Google </w:t>
      </w:r>
      <w:r w:rsidRPr="00B81B27">
        <w:rPr>
          <w:color w:val="0E101A"/>
          <w:lang w:val="en-GB"/>
        </w:rPr>
        <w:t>dominates. The high level of supplier rivalry and the abundance of suppliers are the key causes of suppliers' poor negotiating power</w:t>
      </w:r>
      <w:r w:rsidR="009052C3" w:rsidRPr="00B81B27">
        <w:rPr>
          <w:color w:val="0E101A"/>
          <w:lang w:val="en-GB"/>
        </w:rPr>
        <w:t xml:space="preserve"> (</w:t>
      </w:r>
      <w:proofErr w:type="spellStart"/>
      <w:r w:rsidR="009052C3" w:rsidRPr="00B81B27">
        <w:rPr>
          <w:color w:val="0E101A"/>
          <w:lang w:val="en-GB"/>
        </w:rPr>
        <w:t>Pervan</w:t>
      </w:r>
      <w:proofErr w:type="spellEnd"/>
      <w:r w:rsidR="009052C3" w:rsidRPr="00B81B27">
        <w:rPr>
          <w:color w:val="0E101A"/>
          <w:lang w:val="en-GB"/>
        </w:rPr>
        <w:t xml:space="preserve"> et al., 2017)</w:t>
      </w:r>
      <w:r w:rsidRPr="00B81B27">
        <w:rPr>
          <w:color w:val="0E101A"/>
          <w:lang w:val="en-GB"/>
        </w:rPr>
        <w:t>. Furthermore,</w:t>
      </w:r>
      <w:r w:rsidR="00B32E4A">
        <w:rPr>
          <w:color w:val="0E101A"/>
          <w:lang w:val="en-GB"/>
        </w:rPr>
        <w:t xml:space="preserve"> Google </w:t>
      </w:r>
      <w:r w:rsidRPr="00B81B27">
        <w:rPr>
          <w:color w:val="0E101A"/>
          <w:lang w:val="en-GB"/>
        </w:rPr>
        <w:t xml:space="preserve">controls a sizable portion of the market and is always able to discover rivals. Due to </w:t>
      </w:r>
      <w:proofErr w:type="gramStart"/>
      <w:r w:rsidRPr="00B81B27">
        <w:rPr>
          <w:color w:val="0E101A"/>
          <w:lang w:val="en-GB"/>
        </w:rPr>
        <w:t>a number of</w:t>
      </w:r>
      <w:proofErr w:type="gramEnd"/>
      <w:r w:rsidRPr="00B81B27">
        <w:rPr>
          <w:color w:val="0E101A"/>
          <w:lang w:val="en-GB"/>
        </w:rPr>
        <w:t xml:space="preserve"> variables, including the abundance of providers and their widespread availability in the market, suppliers have poor bargaining leverage</w:t>
      </w:r>
      <w:r w:rsidR="0029668E" w:rsidRPr="00B81B27">
        <w:rPr>
          <w:color w:val="0E101A"/>
          <w:lang w:val="en-GB"/>
        </w:rPr>
        <w:t xml:space="preserve"> (</w:t>
      </w:r>
      <w:proofErr w:type="spellStart"/>
      <w:r w:rsidR="0029668E" w:rsidRPr="00B81B27">
        <w:rPr>
          <w:color w:val="0E101A"/>
          <w:lang w:val="en-GB"/>
        </w:rPr>
        <w:t>Sitti</w:t>
      </w:r>
      <w:proofErr w:type="spellEnd"/>
      <w:r w:rsidR="0029668E" w:rsidRPr="00B81B27">
        <w:rPr>
          <w:color w:val="0E101A"/>
          <w:lang w:val="en-GB"/>
        </w:rPr>
        <w:t>, 2016)</w:t>
      </w:r>
      <w:r w:rsidRPr="00B81B27">
        <w:rPr>
          <w:color w:val="0E101A"/>
          <w:lang w:val="en-GB"/>
        </w:rPr>
        <w:t>. Due of Google's ability to choose from a vast pool of options at a fixed price, the two factors reduce its bargaining strength.</w:t>
      </w:r>
    </w:p>
    <w:p w14:paraId="329B1219" w14:textId="5EB48E60" w:rsidR="009D63CF" w:rsidRPr="00B81B27" w:rsidRDefault="009D63CF" w:rsidP="00B81B27">
      <w:pPr>
        <w:pStyle w:val="NormalWeb"/>
        <w:numPr>
          <w:ilvl w:val="0"/>
          <w:numId w:val="8"/>
        </w:numPr>
        <w:spacing w:before="0" w:beforeAutospacing="0" w:after="0" w:afterAutospacing="0" w:line="360" w:lineRule="auto"/>
        <w:jc w:val="both"/>
        <w:rPr>
          <w:color w:val="0E101A"/>
          <w:lang w:val="en-GB"/>
        </w:rPr>
      </w:pPr>
      <w:r w:rsidRPr="00B81B27">
        <w:rPr>
          <w:color w:val="0E101A"/>
          <w:lang w:val="en-GB"/>
        </w:rPr>
        <w:t>Competitive rivalry in the existing firms</w:t>
      </w:r>
    </w:p>
    <w:p w14:paraId="02120853" w14:textId="34A84121"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Competitive rivalry faced by</w:t>
      </w:r>
      <w:r w:rsidR="00B32E4A">
        <w:rPr>
          <w:color w:val="0E101A"/>
          <w:lang w:val="en-GB"/>
        </w:rPr>
        <w:t xml:space="preserve"> Google </w:t>
      </w:r>
      <w:r w:rsidRPr="00B81B27">
        <w:rPr>
          <w:color w:val="0E101A"/>
          <w:lang w:val="en-GB"/>
        </w:rPr>
        <w:t>is low. One of the most important competitive forces in the industry is competition amongst the already existing rivals.</w:t>
      </w:r>
      <w:r w:rsidR="00B32E4A">
        <w:rPr>
          <w:color w:val="0E101A"/>
          <w:lang w:val="en-GB"/>
        </w:rPr>
        <w:t xml:space="preserve"> Google </w:t>
      </w:r>
      <w:r w:rsidRPr="00B81B27">
        <w:rPr>
          <w:color w:val="0E101A"/>
          <w:lang w:val="en-GB"/>
        </w:rPr>
        <w:t>is the market leader, but other search engines like Microsoft and Yahoo are starting to catch up. Through dedication and creativity, they might achieve levels of competition. Among Google's main competitors are Yahoo, Bing, and Apple</w:t>
      </w:r>
      <w:r w:rsidR="0029668E" w:rsidRPr="00B81B27">
        <w:rPr>
          <w:color w:val="0E101A"/>
          <w:lang w:val="en-GB"/>
        </w:rPr>
        <w:t xml:space="preserve"> (Suleman, 2020)</w:t>
      </w:r>
      <w:r w:rsidRPr="00B81B27">
        <w:rPr>
          <w:color w:val="0E101A"/>
          <w:lang w:val="en-GB"/>
        </w:rPr>
        <w:t>. However,</w:t>
      </w:r>
      <w:r w:rsidR="00B32E4A">
        <w:rPr>
          <w:color w:val="0E101A"/>
          <w:lang w:val="en-GB"/>
        </w:rPr>
        <w:t xml:space="preserve"> Google </w:t>
      </w:r>
      <w:r w:rsidRPr="00B81B27">
        <w:rPr>
          <w:color w:val="0E101A"/>
          <w:lang w:val="en-GB"/>
        </w:rPr>
        <w:t>Inc. has succeeded in gaining an unrivalled competitive advantage over its rivals thanks to its product innovation and distinctiveness.</w:t>
      </w:r>
    </w:p>
    <w:p w14:paraId="08D61752" w14:textId="34BA17A9" w:rsidR="009D63CF" w:rsidRPr="00B81B27" w:rsidRDefault="009D63CF" w:rsidP="00B81B27">
      <w:pPr>
        <w:pStyle w:val="NormalWeb"/>
        <w:numPr>
          <w:ilvl w:val="0"/>
          <w:numId w:val="8"/>
        </w:numPr>
        <w:spacing w:before="0" w:beforeAutospacing="0" w:after="0" w:afterAutospacing="0" w:line="360" w:lineRule="auto"/>
        <w:jc w:val="both"/>
        <w:rPr>
          <w:color w:val="0E101A"/>
          <w:lang w:val="en-GB"/>
        </w:rPr>
      </w:pPr>
      <w:r w:rsidRPr="00B81B27">
        <w:rPr>
          <w:color w:val="0E101A"/>
          <w:lang w:val="en-GB"/>
        </w:rPr>
        <w:t>Threat of substitutes</w:t>
      </w:r>
    </w:p>
    <w:p w14:paraId="18495CFE" w14:textId="7E46F31E"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lastRenderedPageBreak/>
        <w:t>Threat of substitutes is moderate to low in</w:t>
      </w:r>
      <w:r w:rsidR="00B32E4A">
        <w:rPr>
          <w:color w:val="0E101A"/>
          <w:lang w:val="en-GB"/>
        </w:rPr>
        <w:t xml:space="preserve"> Google. </w:t>
      </w:r>
      <w:r w:rsidRPr="00B81B27">
        <w:rPr>
          <w:color w:val="0E101A"/>
          <w:lang w:val="en-GB"/>
        </w:rPr>
        <w:t>Traditional advertising, such as that found in publications, billboards, leaflets, and signage, is one option. TV commercials are a more pertinent example of non-traditional advertising in the context of digital marketing. The threat posed by such alternatives will rely on the frequency, volume, speed, and precision of their search engines</w:t>
      </w:r>
      <w:r w:rsidR="009052C3" w:rsidRPr="00B81B27">
        <w:rPr>
          <w:color w:val="0E101A"/>
          <w:lang w:val="en-GB"/>
        </w:rPr>
        <w:t xml:space="preserve"> (Kumar et al., 2015)</w:t>
      </w:r>
      <w:r w:rsidRPr="00B81B27">
        <w:rPr>
          <w:color w:val="0E101A"/>
          <w:lang w:val="en-GB"/>
        </w:rPr>
        <w:t>. Due to minimal switching expenses and a medium to high accessibility for these substitutes, the danger of substitutes is mild. Since revenue from ads are correlated with use, even a little decline in Google's search engine users will cause a significant decline in generated revenues</w:t>
      </w:r>
      <w:r w:rsidR="009052C3" w:rsidRPr="00B81B27">
        <w:rPr>
          <w:color w:val="0E101A"/>
          <w:lang w:val="en-GB"/>
        </w:rPr>
        <w:t xml:space="preserve"> (Zhao et al., 2016)</w:t>
      </w:r>
      <w:r w:rsidRPr="00B81B27">
        <w:rPr>
          <w:color w:val="0E101A"/>
          <w:lang w:val="en-GB"/>
        </w:rPr>
        <w:t>.</w:t>
      </w:r>
    </w:p>
    <w:p w14:paraId="51812938" w14:textId="30983EDD" w:rsidR="009D63CF" w:rsidRPr="00B81B27" w:rsidRDefault="009D63CF" w:rsidP="00B81B27">
      <w:pPr>
        <w:pStyle w:val="NormalWeb"/>
        <w:numPr>
          <w:ilvl w:val="0"/>
          <w:numId w:val="8"/>
        </w:numPr>
        <w:spacing w:before="0" w:beforeAutospacing="0" w:after="0" w:afterAutospacing="0" w:line="360" w:lineRule="auto"/>
        <w:jc w:val="both"/>
        <w:rPr>
          <w:color w:val="0E101A"/>
          <w:lang w:val="en-GB"/>
        </w:rPr>
      </w:pPr>
      <w:r w:rsidRPr="00B81B27">
        <w:rPr>
          <w:color w:val="0E101A"/>
          <w:lang w:val="en-GB"/>
        </w:rPr>
        <w:t>Bargaining power of consumers</w:t>
      </w:r>
    </w:p>
    <w:p w14:paraId="631739B2" w14:textId="243F1A4B"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 xml:space="preserve">Bargaining power of customers is low. The lack of negotiating power for Google's products is caused by </w:t>
      </w:r>
      <w:proofErr w:type="gramStart"/>
      <w:r w:rsidRPr="00B81B27">
        <w:rPr>
          <w:color w:val="0E101A"/>
          <w:lang w:val="en-GB"/>
        </w:rPr>
        <w:t>a number of</w:t>
      </w:r>
      <w:proofErr w:type="gramEnd"/>
      <w:r w:rsidRPr="00B81B27">
        <w:rPr>
          <w:color w:val="0E101A"/>
          <w:lang w:val="en-GB"/>
        </w:rPr>
        <w:t xml:space="preserve"> causes</w:t>
      </w:r>
      <w:r w:rsidR="0029668E" w:rsidRPr="00B81B27">
        <w:rPr>
          <w:color w:val="0E101A"/>
          <w:lang w:val="en-GB"/>
        </w:rPr>
        <w:t xml:space="preserve"> (Suleman, 2020)</w:t>
      </w:r>
      <w:r w:rsidRPr="00B81B27">
        <w:rPr>
          <w:color w:val="0E101A"/>
          <w:lang w:val="en-GB"/>
        </w:rPr>
        <w:t>. The big search engine is initially hardly impacted by the tiny size of its individual buyers, who constitute a weak influence.</w:t>
      </w:r>
      <w:r w:rsidR="00B32E4A">
        <w:rPr>
          <w:color w:val="0E101A"/>
          <w:lang w:val="en-GB"/>
        </w:rPr>
        <w:t xml:space="preserve"> Google </w:t>
      </w:r>
      <w:r w:rsidRPr="00B81B27">
        <w:rPr>
          <w:color w:val="0E101A"/>
          <w:lang w:val="en-GB"/>
        </w:rPr>
        <w:t>offers a greater return on investment compared to other search engine businesses and online advertising providers due to its wide reach and distinctive features</w:t>
      </w:r>
      <w:r w:rsidR="009052C3" w:rsidRPr="00B81B27">
        <w:rPr>
          <w:color w:val="0E101A"/>
          <w:lang w:val="en-GB"/>
        </w:rPr>
        <w:t xml:space="preserve"> (Isabelle et al., 2020)</w:t>
      </w:r>
      <w:r w:rsidRPr="00B81B27">
        <w:rPr>
          <w:color w:val="0E101A"/>
          <w:lang w:val="en-GB"/>
        </w:rPr>
        <w:t>. Only lower prices or preferences from a certain niche market would cause customers to shop somewhere else. Although there may be other places for advertisers to post their adverts, due to Google's extensive global presence, purchasers have little negotiation power.</w:t>
      </w:r>
    </w:p>
    <w:p w14:paraId="0D0D5CD9" w14:textId="1CE7953E" w:rsidR="009D63CF" w:rsidRPr="00B81B27" w:rsidRDefault="009D63CF" w:rsidP="00B81B27">
      <w:pPr>
        <w:pStyle w:val="NormalWeb"/>
        <w:numPr>
          <w:ilvl w:val="0"/>
          <w:numId w:val="8"/>
        </w:numPr>
        <w:spacing w:before="0" w:beforeAutospacing="0" w:after="0" w:afterAutospacing="0" w:line="360" w:lineRule="auto"/>
        <w:jc w:val="both"/>
        <w:rPr>
          <w:color w:val="0E101A"/>
          <w:lang w:val="en-GB"/>
        </w:rPr>
      </w:pPr>
      <w:r w:rsidRPr="00B81B27">
        <w:rPr>
          <w:color w:val="0E101A"/>
          <w:lang w:val="en-GB"/>
        </w:rPr>
        <w:t>Threats of new entrants</w:t>
      </w:r>
    </w:p>
    <w:p w14:paraId="54AFBBFC" w14:textId="5F6FAD99" w:rsidR="009D63CF" w:rsidRPr="00B81B27" w:rsidRDefault="009D63CF" w:rsidP="00B81B27">
      <w:pPr>
        <w:pStyle w:val="NormalWeb"/>
        <w:spacing w:before="0" w:beforeAutospacing="0" w:after="0" w:afterAutospacing="0" w:line="360" w:lineRule="auto"/>
        <w:jc w:val="both"/>
        <w:rPr>
          <w:color w:val="0E101A"/>
          <w:lang w:val="en-GB"/>
        </w:rPr>
      </w:pPr>
      <w:r w:rsidRPr="00B81B27">
        <w:rPr>
          <w:color w:val="0E101A"/>
          <w:lang w:val="en-GB"/>
        </w:rPr>
        <w:t>The threat of new market entrants makes a low to medium competition in</w:t>
      </w:r>
      <w:r w:rsidR="00B32E4A">
        <w:rPr>
          <w:color w:val="0E101A"/>
          <w:lang w:val="en-GB"/>
        </w:rPr>
        <w:t xml:space="preserve"> Google. </w:t>
      </w:r>
      <w:r w:rsidRPr="00B81B27">
        <w:rPr>
          <w:color w:val="0E101A"/>
          <w:lang w:val="en-GB"/>
        </w:rPr>
        <w:t>The search engine operated by</w:t>
      </w:r>
      <w:r w:rsidR="00B32E4A">
        <w:rPr>
          <w:color w:val="0E101A"/>
          <w:lang w:val="en-GB"/>
        </w:rPr>
        <w:t xml:space="preserve"> Google </w:t>
      </w:r>
      <w:r w:rsidRPr="00B81B27">
        <w:rPr>
          <w:color w:val="0E101A"/>
          <w:lang w:val="en-GB"/>
        </w:rPr>
        <w:t xml:space="preserve">is responsible for generating the majority of the company's revenue through non-traditional advertising </w:t>
      </w:r>
      <w:proofErr w:type="gramStart"/>
      <w:r w:rsidRPr="00B81B27">
        <w:rPr>
          <w:color w:val="0E101A"/>
          <w:lang w:val="en-GB"/>
        </w:rPr>
        <w:t>methods</w:t>
      </w:r>
      <w:r w:rsidR="009052C3" w:rsidRPr="00B81B27">
        <w:rPr>
          <w:color w:val="0E101A"/>
          <w:lang w:val="en-GB"/>
        </w:rPr>
        <w:t>(</w:t>
      </w:r>
      <w:proofErr w:type="gramEnd"/>
      <w:r w:rsidR="009052C3" w:rsidRPr="00B81B27">
        <w:rPr>
          <w:color w:val="0E101A"/>
          <w:lang w:val="en-GB"/>
        </w:rPr>
        <w:t>Song et al., 2018)</w:t>
      </w:r>
      <w:r w:rsidRPr="00B81B27">
        <w:rPr>
          <w:color w:val="0E101A"/>
          <w:lang w:val="en-GB"/>
        </w:rPr>
        <w:t>. Hence, the possibility of new competitors entering the market is a concern due to the increasing attention this industry has been receiving</w:t>
      </w:r>
      <w:r w:rsidR="0029668E" w:rsidRPr="00B81B27">
        <w:rPr>
          <w:color w:val="0E101A"/>
          <w:lang w:val="en-GB"/>
        </w:rPr>
        <w:t xml:space="preserve"> (</w:t>
      </w:r>
      <w:proofErr w:type="spellStart"/>
      <w:r w:rsidR="0029668E" w:rsidRPr="00B81B27">
        <w:rPr>
          <w:color w:val="0E101A"/>
          <w:lang w:val="en-GB"/>
        </w:rPr>
        <w:t>Sitti</w:t>
      </w:r>
      <w:proofErr w:type="spellEnd"/>
      <w:r w:rsidR="0029668E" w:rsidRPr="00B81B27">
        <w:rPr>
          <w:color w:val="0E101A"/>
          <w:lang w:val="en-GB"/>
        </w:rPr>
        <w:t>, 2016)</w:t>
      </w:r>
      <w:r w:rsidRPr="00B81B27">
        <w:rPr>
          <w:color w:val="0E101A"/>
          <w:lang w:val="en-GB"/>
        </w:rPr>
        <w:t>. By means of product differentiation,</w:t>
      </w:r>
      <w:r w:rsidR="00B32E4A">
        <w:rPr>
          <w:color w:val="0E101A"/>
          <w:lang w:val="en-GB"/>
        </w:rPr>
        <w:t xml:space="preserve"> Google </w:t>
      </w:r>
      <w:r w:rsidRPr="00B81B27">
        <w:rPr>
          <w:color w:val="0E101A"/>
          <w:lang w:val="en-GB"/>
        </w:rPr>
        <w:t>can maintain customer loyalty and supplier relationships, while also establishing entry barriers for potential new competitors.</w:t>
      </w:r>
      <w:r w:rsidR="00B32E4A">
        <w:rPr>
          <w:color w:val="0E101A"/>
          <w:lang w:val="en-GB"/>
        </w:rPr>
        <w:t xml:space="preserve"> Google </w:t>
      </w:r>
      <w:r w:rsidRPr="00B81B27">
        <w:rPr>
          <w:color w:val="0E101A"/>
          <w:lang w:val="en-GB"/>
        </w:rPr>
        <w:t>has effectively implemented marketing and differentiation strategies that have established a strong brand image and customer loyalty</w:t>
      </w:r>
      <w:r w:rsidR="009052C3" w:rsidRPr="00B81B27">
        <w:rPr>
          <w:color w:val="0E101A"/>
          <w:lang w:val="en-GB"/>
        </w:rPr>
        <w:t xml:space="preserve"> (</w:t>
      </w:r>
      <w:proofErr w:type="spellStart"/>
      <w:r w:rsidR="009052C3" w:rsidRPr="00B81B27">
        <w:rPr>
          <w:color w:val="0E101A"/>
          <w:lang w:val="en-GB"/>
        </w:rPr>
        <w:t>Bruiji</w:t>
      </w:r>
      <w:proofErr w:type="spellEnd"/>
      <w:r w:rsidR="009052C3" w:rsidRPr="00B81B27">
        <w:rPr>
          <w:color w:val="0E101A"/>
          <w:lang w:val="en-GB"/>
        </w:rPr>
        <w:t xml:space="preserve"> and Gerald, 2018)</w:t>
      </w:r>
      <w:r w:rsidRPr="00B81B27">
        <w:rPr>
          <w:color w:val="0E101A"/>
          <w:lang w:val="en-GB"/>
        </w:rPr>
        <w:t>. As a result, new entrants face significant challenges in attempting to disrupt this customer loyalty without incurring substantial costs.</w:t>
      </w:r>
    </w:p>
    <w:p w14:paraId="2D720158" w14:textId="77777777" w:rsidR="009D63CF" w:rsidRPr="00B81B27" w:rsidRDefault="009D63CF" w:rsidP="00B81B27">
      <w:pPr>
        <w:spacing w:line="360" w:lineRule="auto"/>
        <w:jc w:val="both"/>
        <w:rPr>
          <w:rFonts w:ascii="Times New Roman" w:hAnsi="Times New Roman" w:cs="Times New Roman"/>
          <w:sz w:val="24"/>
          <w:szCs w:val="24"/>
          <w:lang w:val="en-GB"/>
        </w:rPr>
      </w:pPr>
    </w:p>
    <w:p w14:paraId="4AC5B9DD" w14:textId="76942F58" w:rsidR="00C57B6B" w:rsidRPr="00B81B27" w:rsidRDefault="00C57B6B" w:rsidP="00B81B27">
      <w:pPr>
        <w:pStyle w:val="Heading1"/>
        <w:spacing w:line="360" w:lineRule="auto"/>
        <w:jc w:val="both"/>
        <w:rPr>
          <w:rFonts w:cs="Times New Roman"/>
          <w:szCs w:val="24"/>
          <w:lang w:val="en-GB"/>
        </w:rPr>
      </w:pPr>
      <w:bookmarkStart w:id="8" w:name="_Toc133572091"/>
      <w:r w:rsidRPr="00B81B27">
        <w:rPr>
          <w:rFonts w:cs="Times New Roman"/>
          <w:szCs w:val="24"/>
          <w:lang w:val="en-GB"/>
        </w:rPr>
        <w:t>Internal analysis</w:t>
      </w:r>
      <w:bookmarkEnd w:id="8"/>
      <w:r w:rsidRPr="00B81B27">
        <w:rPr>
          <w:rFonts w:cs="Times New Roman"/>
          <w:szCs w:val="24"/>
          <w:lang w:val="en-GB"/>
        </w:rPr>
        <w:t xml:space="preserve"> </w:t>
      </w:r>
    </w:p>
    <w:p w14:paraId="1E782855" w14:textId="77777777" w:rsidR="00C57B6B" w:rsidRPr="00B81B27" w:rsidRDefault="00C57B6B" w:rsidP="00B81B27">
      <w:pPr>
        <w:pStyle w:val="Heading2"/>
        <w:spacing w:line="360" w:lineRule="auto"/>
        <w:jc w:val="both"/>
        <w:rPr>
          <w:rFonts w:cs="Times New Roman"/>
          <w:szCs w:val="24"/>
          <w:lang w:val="en-GB"/>
        </w:rPr>
      </w:pPr>
      <w:bookmarkStart w:id="9" w:name="_Toc133572092"/>
      <w:r w:rsidRPr="00B81B27">
        <w:rPr>
          <w:rFonts w:cs="Times New Roman"/>
          <w:szCs w:val="24"/>
          <w:lang w:val="en-GB"/>
        </w:rPr>
        <w:t>Strategic resources and capabilities</w:t>
      </w:r>
      <w:bookmarkEnd w:id="9"/>
      <w:r w:rsidRPr="00B81B27">
        <w:rPr>
          <w:rFonts w:cs="Times New Roman"/>
          <w:szCs w:val="24"/>
          <w:lang w:val="en-GB"/>
        </w:rPr>
        <w:t xml:space="preserve"> </w:t>
      </w:r>
    </w:p>
    <w:p w14:paraId="39C8CF0C" w14:textId="3F0AAA00" w:rsidR="00D903CF" w:rsidRPr="00B81B27" w:rsidRDefault="00D903CF"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Google has adopted valuable strategic resources and capabilities in their technological firm. </w:t>
      </w:r>
      <w:r w:rsidR="00B627F8" w:rsidRPr="00B81B27">
        <w:rPr>
          <w:rFonts w:ascii="Times New Roman" w:hAnsi="Times New Roman" w:cs="Times New Roman"/>
          <w:sz w:val="24"/>
          <w:szCs w:val="24"/>
          <w:lang w:val="en-GB"/>
        </w:rPr>
        <w:t>The brand image itself is a capability of</w:t>
      </w:r>
      <w:r w:rsidR="00B32E4A">
        <w:rPr>
          <w:rFonts w:ascii="Times New Roman" w:hAnsi="Times New Roman" w:cs="Times New Roman"/>
          <w:sz w:val="24"/>
          <w:szCs w:val="24"/>
          <w:lang w:val="en-GB"/>
        </w:rPr>
        <w:t xml:space="preserve"> Google. </w:t>
      </w:r>
      <w:r w:rsidR="00B627F8" w:rsidRPr="00B81B27">
        <w:rPr>
          <w:rFonts w:ascii="Times New Roman" w:hAnsi="Times New Roman" w:cs="Times New Roman"/>
          <w:sz w:val="24"/>
          <w:szCs w:val="24"/>
          <w:lang w:val="en-GB"/>
        </w:rPr>
        <w:t xml:space="preserve">Important resources that </w:t>
      </w:r>
      <w:proofErr w:type="gramStart"/>
      <w:r w:rsidR="00B627F8" w:rsidRPr="00B81B27">
        <w:rPr>
          <w:rFonts w:ascii="Times New Roman" w:hAnsi="Times New Roman" w:cs="Times New Roman"/>
          <w:sz w:val="24"/>
          <w:szCs w:val="24"/>
          <w:lang w:val="en-GB"/>
        </w:rPr>
        <w:t>holds</w:t>
      </w:r>
      <w:proofErr w:type="gramEnd"/>
      <w:r w:rsidR="00B627F8" w:rsidRPr="00B81B27">
        <w:rPr>
          <w:rFonts w:ascii="Times New Roman" w:hAnsi="Times New Roman" w:cs="Times New Roman"/>
          <w:sz w:val="24"/>
          <w:szCs w:val="24"/>
          <w:lang w:val="en-GB"/>
        </w:rPr>
        <w:t xml:space="preserve"> a significant </w:t>
      </w:r>
      <w:r w:rsidR="00B627F8" w:rsidRPr="00B81B27">
        <w:rPr>
          <w:rFonts w:ascii="Times New Roman" w:hAnsi="Times New Roman" w:cs="Times New Roman"/>
          <w:sz w:val="24"/>
          <w:szCs w:val="24"/>
          <w:lang w:val="en-GB"/>
        </w:rPr>
        <w:lastRenderedPageBreak/>
        <w:t>role in framing the activities of</w:t>
      </w:r>
      <w:r w:rsidR="00B32E4A">
        <w:rPr>
          <w:rFonts w:ascii="Times New Roman" w:hAnsi="Times New Roman" w:cs="Times New Roman"/>
          <w:sz w:val="24"/>
          <w:szCs w:val="24"/>
          <w:lang w:val="en-GB"/>
        </w:rPr>
        <w:t xml:space="preserve"> Google </w:t>
      </w:r>
      <w:r w:rsidR="00B627F8" w:rsidRPr="00B81B27">
        <w:rPr>
          <w:rFonts w:ascii="Times New Roman" w:hAnsi="Times New Roman" w:cs="Times New Roman"/>
          <w:sz w:val="24"/>
          <w:szCs w:val="24"/>
          <w:lang w:val="en-GB"/>
        </w:rPr>
        <w:t>are human resources, market share, focus on innovation, technology advancements and infrastructure, physical resources and intellectual properties</w:t>
      </w:r>
      <w:r w:rsidR="009052C3" w:rsidRPr="00B81B27">
        <w:rPr>
          <w:rFonts w:ascii="Times New Roman" w:hAnsi="Times New Roman" w:cs="Times New Roman"/>
          <w:sz w:val="24"/>
          <w:szCs w:val="24"/>
          <w:lang w:val="en-GB"/>
        </w:rPr>
        <w:t xml:space="preserve"> (</w:t>
      </w:r>
      <w:proofErr w:type="spellStart"/>
      <w:r w:rsidR="009052C3" w:rsidRPr="00B81B27">
        <w:rPr>
          <w:rFonts w:ascii="Times New Roman" w:hAnsi="Times New Roman" w:cs="Times New Roman"/>
          <w:sz w:val="24"/>
          <w:szCs w:val="24"/>
          <w:lang w:val="en-GB"/>
        </w:rPr>
        <w:t>Bathia</w:t>
      </w:r>
      <w:proofErr w:type="spellEnd"/>
      <w:r w:rsidR="009052C3" w:rsidRPr="00B81B27">
        <w:rPr>
          <w:rFonts w:ascii="Times New Roman" w:hAnsi="Times New Roman" w:cs="Times New Roman"/>
          <w:sz w:val="24"/>
          <w:szCs w:val="24"/>
          <w:lang w:val="en-GB"/>
        </w:rPr>
        <w:t xml:space="preserve"> et al., 2012)</w:t>
      </w:r>
      <w:r w:rsidR="00B627F8" w:rsidRPr="00B81B27">
        <w:rPr>
          <w:rFonts w:ascii="Times New Roman" w:hAnsi="Times New Roman" w:cs="Times New Roman"/>
          <w:sz w:val="24"/>
          <w:szCs w:val="24"/>
          <w:lang w:val="en-GB"/>
        </w:rPr>
        <w:t xml:space="preserve">. </w:t>
      </w:r>
      <w:proofErr w:type="gramStart"/>
      <w:r w:rsidR="00B627F8" w:rsidRPr="00B81B27">
        <w:rPr>
          <w:rFonts w:ascii="Times New Roman" w:hAnsi="Times New Roman" w:cs="Times New Roman"/>
          <w:sz w:val="24"/>
          <w:szCs w:val="24"/>
          <w:lang w:val="en-GB"/>
        </w:rPr>
        <w:t>This  resources</w:t>
      </w:r>
      <w:proofErr w:type="gramEnd"/>
      <w:r w:rsidR="00B627F8" w:rsidRPr="00B81B27">
        <w:rPr>
          <w:rFonts w:ascii="Times New Roman" w:hAnsi="Times New Roman" w:cs="Times New Roman"/>
          <w:sz w:val="24"/>
          <w:szCs w:val="24"/>
          <w:lang w:val="en-GB"/>
        </w:rPr>
        <w:t xml:space="preserve"> indicate that the firm  holds a good human potential to meet the objectives of the firm. This highly motivated and skilled employees, the copyright and patent of intellectual properties are the resources owned by the company. Core capabilities of</w:t>
      </w:r>
      <w:r w:rsidR="00B32E4A">
        <w:rPr>
          <w:rFonts w:ascii="Times New Roman" w:hAnsi="Times New Roman" w:cs="Times New Roman"/>
          <w:sz w:val="24"/>
          <w:szCs w:val="24"/>
          <w:lang w:val="en-GB"/>
        </w:rPr>
        <w:t xml:space="preserve"> Google </w:t>
      </w:r>
      <w:r w:rsidR="00B627F8" w:rsidRPr="00B81B27">
        <w:rPr>
          <w:rFonts w:ascii="Times New Roman" w:hAnsi="Times New Roman" w:cs="Times New Roman"/>
          <w:sz w:val="24"/>
          <w:szCs w:val="24"/>
          <w:lang w:val="en-GB"/>
        </w:rPr>
        <w:t>are integration of the technical and managerial system with numerous applied sciences and procedures</w:t>
      </w:r>
      <w:r w:rsidR="009052C3" w:rsidRPr="00B81B27">
        <w:rPr>
          <w:rFonts w:ascii="Times New Roman" w:hAnsi="Times New Roman" w:cs="Times New Roman"/>
          <w:sz w:val="24"/>
          <w:szCs w:val="24"/>
          <w:lang w:val="en-GB"/>
        </w:rPr>
        <w:t xml:space="preserve"> (Pisano, 2017)</w:t>
      </w:r>
      <w:r w:rsidR="00B627F8" w:rsidRPr="00B81B27">
        <w:rPr>
          <w:rFonts w:ascii="Times New Roman" w:hAnsi="Times New Roman" w:cs="Times New Roman"/>
          <w:sz w:val="24"/>
          <w:szCs w:val="24"/>
          <w:lang w:val="en-GB"/>
        </w:rPr>
        <w:t>.</w:t>
      </w:r>
      <w:r w:rsidR="00B32E4A">
        <w:rPr>
          <w:rFonts w:ascii="Times New Roman" w:hAnsi="Times New Roman" w:cs="Times New Roman"/>
          <w:sz w:val="24"/>
          <w:szCs w:val="24"/>
          <w:lang w:val="en-GB"/>
        </w:rPr>
        <w:t xml:space="preserve"> Google </w:t>
      </w:r>
      <w:r w:rsidR="00B627F8" w:rsidRPr="00B81B27">
        <w:rPr>
          <w:rFonts w:ascii="Times New Roman" w:hAnsi="Times New Roman" w:cs="Times New Roman"/>
          <w:sz w:val="24"/>
          <w:szCs w:val="24"/>
          <w:lang w:val="en-GB"/>
        </w:rPr>
        <w:t>also has core capabilities in program engineering and content material indexing. Financial strength of</w:t>
      </w:r>
      <w:r w:rsidR="00B32E4A">
        <w:rPr>
          <w:rFonts w:ascii="Times New Roman" w:hAnsi="Times New Roman" w:cs="Times New Roman"/>
          <w:sz w:val="24"/>
          <w:szCs w:val="24"/>
          <w:lang w:val="en-GB"/>
        </w:rPr>
        <w:t xml:space="preserve"> Google </w:t>
      </w:r>
      <w:r w:rsidR="00B627F8" w:rsidRPr="00B81B27">
        <w:rPr>
          <w:rFonts w:ascii="Times New Roman" w:hAnsi="Times New Roman" w:cs="Times New Roman"/>
          <w:sz w:val="24"/>
          <w:szCs w:val="24"/>
          <w:lang w:val="en-GB"/>
        </w:rPr>
        <w:t xml:space="preserve">is another resource that aids the firm </w:t>
      </w:r>
      <w:proofErr w:type="gramStart"/>
      <w:r w:rsidR="00B627F8" w:rsidRPr="00B81B27">
        <w:rPr>
          <w:rFonts w:ascii="Times New Roman" w:hAnsi="Times New Roman" w:cs="Times New Roman"/>
          <w:sz w:val="24"/>
          <w:szCs w:val="24"/>
          <w:lang w:val="en-GB"/>
        </w:rPr>
        <w:t>to  invest</w:t>
      </w:r>
      <w:proofErr w:type="gramEnd"/>
      <w:r w:rsidR="00B627F8" w:rsidRPr="00B81B27">
        <w:rPr>
          <w:rFonts w:ascii="Times New Roman" w:hAnsi="Times New Roman" w:cs="Times New Roman"/>
          <w:sz w:val="24"/>
          <w:szCs w:val="24"/>
          <w:lang w:val="en-GB"/>
        </w:rPr>
        <w:t xml:space="preserve"> in R&amp;D, and </w:t>
      </w:r>
      <w:r w:rsidR="00C411B9" w:rsidRPr="00B81B27">
        <w:rPr>
          <w:rFonts w:ascii="Times New Roman" w:hAnsi="Times New Roman" w:cs="Times New Roman"/>
          <w:sz w:val="24"/>
          <w:szCs w:val="24"/>
          <w:lang w:val="en-GB"/>
        </w:rPr>
        <w:t>market</w:t>
      </w:r>
      <w:r w:rsidR="00B627F8" w:rsidRPr="00B81B27">
        <w:rPr>
          <w:rFonts w:ascii="Times New Roman" w:hAnsi="Times New Roman" w:cs="Times New Roman"/>
          <w:sz w:val="24"/>
          <w:szCs w:val="24"/>
          <w:lang w:val="en-GB"/>
        </w:rPr>
        <w:t xml:space="preserve"> share and thereby </w:t>
      </w:r>
      <w:r w:rsidR="00C411B9" w:rsidRPr="00B81B27">
        <w:rPr>
          <w:rFonts w:ascii="Times New Roman" w:hAnsi="Times New Roman" w:cs="Times New Roman"/>
          <w:sz w:val="24"/>
          <w:szCs w:val="24"/>
          <w:lang w:val="en-GB"/>
        </w:rPr>
        <w:t>maintaining competitive advantage</w:t>
      </w:r>
      <w:r w:rsidR="009052C3" w:rsidRPr="00B81B27">
        <w:rPr>
          <w:rFonts w:ascii="Times New Roman" w:hAnsi="Times New Roman" w:cs="Times New Roman"/>
          <w:sz w:val="24"/>
          <w:szCs w:val="24"/>
          <w:lang w:val="en-GB"/>
        </w:rPr>
        <w:t xml:space="preserve"> (</w:t>
      </w:r>
      <w:proofErr w:type="spellStart"/>
      <w:r w:rsidR="009052C3" w:rsidRPr="00B81B27">
        <w:rPr>
          <w:rFonts w:ascii="Times New Roman" w:hAnsi="Times New Roman" w:cs="Times New Roman"/>
          <w:sz w:val="24"/>
          <w:szCs w:val="24"/>
          <w:lang w:val="en-GB"/>
        </w:rPr>
        <w:t>Schetler</w:t>
      </w:r>
      <w:proofErr w:type="spellEnd"/>
      <w:r w:rsidR="009052C3" w:rsidRPr="00B81B27">
        <w:rPr>
          <w:rFonts w:ascii="Times New Roman" w:hAnsi="Times New Roman" w:cs="Times New Roman"/>
          <w:sz w:val="24"/>
          <w:szCs w:val="24"/>
          <w:lang w:val="en-GB"/>
        </w:rPr>
        <w:t xml:space="preserve"> and </w:t>
      </w:r>
      <w:proofErr w:type="spellStart"/>
      <w:r w:rsidR="009052C3" w:rsidRPr="00B81B27">
        <w:rPr>
          <w:rFonts w:ascii="Times New Roman" w:hAnsi="Times New Roman" w:cs="Times New Roman"/>
          <w:sz w:val="24"/>
          <w:szCs w:val="24"/>
          <w:lang w:val="en-GB"/>
        </w:rPr>
        <w:t>Kunegis</w:t>
      </w:r>
      <w:proofErr w:type="spellEnd"/>
      <w:r w:rsidR="009052C3" w:rsidRPr="00B81B27">
        <w:rPr>
          <w:rFonts w:ascii="Times New Roman" w:hAnsi="Times New Roman" w:cs="Times New Roman"/>
          <w:sz w:val="24"/>
          <w:szCs w:val="24"/>
          <w:lang w:val="en-GB"/>
        </w:rPr>
        <w:t>, 2016)</w:t>
      </w:r>
      <w:r w:rsidR="007341EF" w:rsidRPr="00B81B27">
        <w:rPr>
          <w:rFonts w:ascii="Times New Roman" w:hAnsi="Times New Roman" w:cs="Times New Roman"/>
          <w:sz w:val="24"/>
          <w:szCs w:val="24"/>
          <w:lang w:val="en-GB"/>
        </w:rPr>
        <w:t xml:space="preserve"> </w:t>
      </w:r>
      <w:r w:rsidR="00C411B9" w:rsidRPr="00B81B27">
        <w:rPr>
          <w:rFonts w:ascii="Times New Roman" w:hAnsi="Times New Roman" w:cs="Times New Roman"/>
          <w:sz w:val="24"/>
          <w:szCs w:val="24"/>
          <w:lang w:val="en-GB"/>
        </w:rPr>
        <w:t xml:space="preserve">. </w:t>
      </w:r>
    </w:p>
    <w:p w14:paraId="02AFFE94" w14:textId="77777777" w:rsidR="00C57B6B" w:rsidRPr="00B81B27" w:rsidRDefault="00C57B6B" w:rsidP="00B81B27">
      <w:pPr>
        <w:pStyle w:val="Heading2"/>
        <w:spacing w:line="360" w:lineRule="auto"/>
        <w:jc w:val="both"/>
        <w:rPr>
          <w:rFonts w:cs="Times New Roman"/>
          <w:szCs w:val="24"/>
          <w:lang w:val="en-GB"/>
        </w:rPr>
      </w:pPr>
      <w:bookmarkStart w:id="10" w:name="_Toc133572093"/>
      <w:r w:rsidRPr="00B81B27">
        <w:rPr>
          <w:rFonts w:cs="Times New Roman"/>
          <w:szCs w:val="24"/>
          <w:lang w:val="en-GB"/>
        </w:rPr>
        <w:t>Value chain analysis</w:t>
      </w:r>
      <w:bookmarkEnd w:id="10"/>
      <w:r w:rsidRPr="00B81B27">
        <w:rPr>
          <w:rFonts w:cs="Times New Roman"/>
          <w:szCs w:val="24"/>
          <w:lang w:val="en-GB"/>
        </w:rPr>
        <w:t xml:space="preserve"> </w:t>
      </w:r>
    </w:p>
    <w:p w14:paraId="35BF7994" w14:textId="212A31B3" w:rsidR="003D3AB1" w:rsidRPr="00B81B27" w:rsidRDefault="003D3AB1"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Value chain analysis is represented through components such as inbound logistics, outbound logistics, service, procurement, </w:t>
      </w:r>
      <w:proofErr w:type="gramStart"/>
      <w:r w:rsidRPr="00B81B27">
        <w:rPr>
          <w:rFonts w:ascii="Times New Roman" w:hAnsi="Times New Roman" w:cs="Times New Roman"/>
          <w:sz w:val="24"/>
          <w:szCs w:val="24"/>
          <w:lang w:val="en-GB"/>
        </w:rPr>
        <w:t>operations</w:t>
      </w:r>
      <w:proofErr w:type="gramEnd"/>
      <w:r w:rsidRPr="00B81B27">
        <w:rPr>
          <w:rFonts w:ascii="Times New Roman" w:hAnsi="Times New Roman" w:cs="Times New Roman"/>
          <w:sz w:val="24"/>
          <w:szCs w:val="24"/>
          <w:lang w:val="en-GB"/>
        </w:rPr>
        <w:t xml:space="preserve"> and marketing &amp;sales. The elements under value chain analysis are classified into primary and secondary activities. All the </w:t>
      </w:r>
      <w:proofErr w:type="gramStart"/>
      <w:r w:rsidRPr="00B81B27">
        <w:rPr>
          <w:rFonts w:ascii="Times New Roman" w:hAnsi="Times New Roman" w:cs="Times New Roman"/>
          <w:sz w:val="24"/>
          <w:szCs w:val="24"/>
          <w:lang w:val="en-GB"/>
        </w:rPr>
        <w:t>elements  described</w:t>
      </w:r>
      <w:proofErr w:type="gramEnd"/>
      <w:r w:rsidRPr="00B81B27">
        <w:rPr>
          <w:rFonts w:ascii="Times New Roman" w:hAnsi="Times New Roman" w:cs="Times New Roman"/>
          <w:sz w:val="24"/>
          <w:szCs w:val="24"/>
          <w:lang w:val="en-GB"/>
        </w:rPr>
        <w:t xml:space="preserve"> earlier are primary activities and secondary activities includes firm infrastructure, </w:t>
      </w:r>
      <w:r w:rsidR="00B37BD3" w:rsidRPr="00B81B27">
        <w:rPr>
          <w:rFonts w:ascii="Times New Roman" w:hAnsi="Times New Roman" w:cs="Times New Roman"/>
          <w:sz w:val="24"/>
          <w:szCs w:val="24"/>
          <w:lang w:val="en-GB"/>
        </w:rPr>
        <w:t xml:space="preserve">technology development, and human resources. </w:t>
      </w:r>
    </w:p>
    <w:p w14:paraId="180052C4" w14:textId="7F387F17" w:rsidR="00B37BD3" w:rsidRPr="00B81B27" w:rsidRDefault="00B37BD3"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noProof/>
          <w:sz w:val="24"/>
          <w:szCs w:val="24"/>
          <w:lang w:val="en-GB"/>
        </w:rPr>
        <w:drawing>
          <wp:inline distT="0" distB="0" distL="0" distR="0" wp14:anchorId="35708766" wp14:editId="10A4911D">
            <wp:extent cx="5731510" cy="28702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2870200"/>
                    </a:xfrm>
                    <a:prstGeom prst="rect">
                      <a:avLst/>
                    </a:prstGeom>
                  </pic:spPr>
                </pic:pic>
              </a:graphicData>
            </a:graphic>
          </wp:inline>
        </w:drawing>
      </w:r>
    </w:p>
    <w:p w14:paraId="371B7BD5" w14:textId="623FFD42" w:rsidR="00B37BD3" w:rsidRPr="00B81B27" w:rsidRDefault="003B77FD"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Figure</w:t>
      </w:r>
      <w:r w:rsidR="00B81B27">
        <w:rPr>
          <w:rFonts w:ascii="Times New Roman" w:hAnsi="Times New Roman" w:cs="Times New Roman"/>
          <w:sz w:val="24"/>
          <w:szCs w:val="24"/>
          <w:lang w:val="en-GB"/>
        </w:rPr>
        <w:t xml:space="preserve"> 3</w:t>
      </w:r>
      <w:r w:rsidRPr="00B81B27">
        <w:rPr>
          <w:rFonts w:ascii="Times New Roman" w:hAnsi="Times New Roman" w:cs="Times New Roman"/>
          <w:sz w:val="24"/>
          <w:szCs w:val="24"/>
          <w:lang w:val="en-GB"/>
        </w:rPr>
        <w:t xml:space="preserve">: Value chain analysis (Adapted from </w:t>
      </w:r>
      <w:proofErr w:type="gramStart"/>
      <w:r w:rsidRPr="00B81B27">
        <w:rPr>
          <w:rFonts w:ascii="Times New Roman" w:hAnsi="Times New Roman" w:cs="Times New Roman"/>
          <w:sz w:val="24"/>
          <w:szCs w:val="24"/>
          <w:lang w:val="en-GB"/>
        </w:rPr>
        <w:t>Research  methodology</w:t>
      </w:r>
      <w:proofErr w:type="gramEnd"/>
      <w:r w:rsidRPr="00B81B27">
        <w:rPr>
          <w:rFonts w:ascii="Times New Roman" w:hAnsi="Times New Roman" w:cs="Times New Roman"/>
          <w:sz w:val="24"/>
          <w:szCs w:val="24"/>
          <w:lang w:val="en-GB"/>
        </w:rPr>
        <w:t>, 2017)</w:t>
      </w:r>
    </w:p>
    <w:p w14:paraId="6187C899" w14:textId="77777777" w:rsidR="00B37BD3" w:rsidRPr="00B81B27" w:rsidRDefault="00B37BD3" w:rsidP="00B81B27">
      <w:pPr>
        <w:pStyle w:val="Heading3"/>
        <w:spacing w:line="360" w:lineRule="auto"/>
        <w:jc w:val="both"/>
        <w:rPr>
          <w:rFonts w:cs="Times New Roman"/>
          <w:lang w:val="en-GB"/>
        </w:rPr>
      </w:pPr>
      <w:bookmarkStart w:id="11" w:name="_Toc133572094"/>
      <w:r w:rsidRPr="00B81B27">
        <w:rPr>
          <w:rFonts w:cs="Times New Roman"/>
          <w:lang w:val="en-GB"/>
        </w:rPr>
        <w:t>Primary activities</w:t>
      </w:r>
      <w:bookmarkEnd w:id="11"/>
      <w:r w:rsidRPr="00B81B27">
        <w:rPr>
          <w:rFonts w:cs="Times New Roman"/>
          <w:lang w:val="en-GB"/>
        </w:rPr>
        <w:t xml:space="preserve"> </w:t>
      </w:r>
    </w:p>
    <w:p w14:paraId="0670CD20" w14:textId="718C6ED5" w:rsidR="00D903CF" w:rsidRPr="00B81B27" w:rsidRDefault="00D903CF"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One could posit that Google's inbound logistics activities generate the highest value in comparison to its other activities.</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employs a diverse array of hardware, technological equipment, and tools in order to facilitate its business operations. The specifics of the supply-</w:t>
      </w:r>
      <w:r w:rsidRPr="00B81B27">
        <w:rPr>
          <w:rFonts w:ascii="Times New Roman" w:hAnsi="Times New Roman" w:cs="Times New Roman"/>
          <w:sz w:val="24"/>
          <w:szCs w:val="24"/>
          <w:lang w:val="en-GB"/>
        </w:rPr>
        <w:lastRenderedPageBreak/>
        <w:t xml:space="preserve">chain management and inbound logistics of the </w:t>
      </w:r>
      <w:proofErr w:type="gramStart"/>
      <w:r w:rsidRPr="00B81B27">
        <w:rPr>
          <w:rFonts w:ascii="Times New Roman" w:hAnsi="Times New Roman" w:cs="Times New Roman"/>
          <w:sz w:val="24"/>
          <w:szCs w:val="24"/>
          <w:lang w:val="en-GB"/>
        </w:rPr>
        <w:t>aforementioned internet</w:t>
      </w:r>
      <w:proofErr w:type="gramEnd"/>
      <w:r w:rsidRPr="00B81B27">
        <w:rPr>
          <w:rFonts w:ascii="Times New Roman" w:hAnsi="Times New Roman" w:cs="Times New Roman"/>
          <w:sz w:val="24"/>
          <w:szCs w:val="24"/>
          <w:lang w:val="en-GB"/>
        </w:rPr>
        <w:t xml:space="preserve"> corporation are not disclosed to the general public. Google's primary source of value can be attributed to its technological capabilities and sophisticated search algorithm</w:t>
      </w:r>
      <w:r w:rsidR="007341EF" w:rsidRPr="00B81B27">
        <w:rPr>
          <w:rFonts w:ascii="Times New Roman" w:hAnsi="Times New Roman" w:cs="Times New Roman"/>
          <w:sz w:val="24"/>
          <w:szCs w:val="24"/>
          <w:lang w:val="en-GB"/>
        </w:rPr>
        <w:t xml:space="preserve"> (</w:t>
      </w:r>
      <w:proofErr w:type="spellStart"/>
      <w:r w:rsidR="007341EF" w:rsidRPr="00B81B27">
        <w:rPr>
          <w:rFonts w:ascii="Times New Roman" w:hAnsi="Times New Roman" w:cs="Times New Roman"/>
          <w:sz w:val="24"/>
          <w:szCs w:val="24"/>
          <w:lang w:val="en-GB"/>
        </w:rPr>
        <w:t>Tonnisen</w:t>
      </w:r>
      <w:proofErr w:type="spellEnd"/>
      <w:r w:rsidR="007341EF" w:rsidRPr="00B81B27">
        <w:rPr>
          <w:rFonts w:ascii="Times New Roman" w:hAnsi="Times New Roman" w:cs="Times New Roman"/>
          <w:sz w:val="24"/>
          <w:szCs w:val="24"/>
          <w:lang w:val="en-GB"/>
        </w:rPr>
        <w:t xml:space="preserve"> and </w:t>
      </w:r>
      <w:proofErr w:type="spellStart"/>
      <w:r w:rsidR="007341EF" w:rsidRPr="00B81B27">
        <w:rPr>
          <w:rFonts w:ascii="Times New Roman" w:hAnsi="Times New Roman" w:cs="Times New Roman"/>
          <w:sz w:val="24"/>
          <w:szCs w:val="24"/>
          <w:lang w:val="en-GB"/>
        </w:rPr>
        <w:t>Tueteberg</w:t>
      </w:r>
      <w:proofErr w:type="spellEnd"/>
      <w:r w:rsidR="007341EF" w:rsidRPr="00B81B27">
        <w:rPr>
          <w:rFonts w:ascii="Times New Roman" w:hAnsi="Times New Roman" w:cs="Times New Roman"/>
          <w:sz w:val="24"/>
          <w:szCs w:val="24"/>
          <w:lang w:val="en-GB"/>
        </w:rPr>
        <w:t>, 2020)</w:t>
      </w:r>
      <w:r w:rsidRPr="00B81B27">
        <w:rPr>
          <w:rFonts w:ascii="Times New Roman" w:hAnsi="Times New Roman" w:cs="Times New Roman"/>
          <w:sz w:val="24"/>
          <w:szCs w:val="24"/>
          <w:lang w:val="en-GB"/>
        </w:rPr>
        <w:t>.</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functions through a network of over 70 offices situated in excess of 40 nations across the globe. The</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offices are renowned for their innovative design and incorporation of unique amenities, including collaborative workspaces, recreational activities such as video games and pool tables, musical instruments such as pianos, and dining options such as </w:t>
      </w:r>
      <w:r w:rsidR="007341EF" w:rsidRPr="00B81B27">
        <w:rPr>
          <w:rFonts w:ascii="Times New Roman" w:hAnsi="Times New Roman" w:cs="Times New Roman"/>
          <w:sz w:val="24"/>
          <w:szCs w:val="24"/>
          <w:lang w:val="en-GB"/>
        </w:rPr>
        <w:t>café (</w:t>
      </w:r>
      <w:proofErr w:type="spellStart"/>
      <w:r w:rsidR="007341EF" w:rsidRPr="00B81B27">
        <w:rPr>
          <w:rFonts w:ascii="Times New Roman" w:hAnsi="Times New Roman" w:cs="Times New Roman"/>
          <w:sz w:val="24"/>
          <w:szCs w:val="24"/>
          <w:lang w:val="en-GB"/>
        </w:rPr>
        <w:t>Adamkasi</w:t>
      </w:r>
      <w:proofErr w:type="spellEnd"/>
      <w:r w:rsidR="007341EF" w:rsidRPr="00B81B27">
        <w:rPr>
          <w:rFonts w:ascii="Times New Roman" w:hAnsi="Times New Roman" w:cs="Times New Roman"/>
          <w:sz w:val="24"/>
          <w:szCs w:val="24"/>
          <w:lang w:val="en-GB"/>
        </w:rPr>
        <w:t>, 2023)</w:t>
      </w:r>
      <w:r w:rsidRPr="00B81B27">
        <w:rPr>
          <w:rFonts w:ascii="Times New Roman" w:hAnsi="Times New Roman" w:cs="Times New Roman"/>
          <w:sz w:val="24"/>
          <w:szCs w:val="24"/>
          <w:lang w:val="en-GB"/>
        </w:rPr>
        <w:t>. The company has established various regional and national offices in unrestricted locations, with the intention of expanding into markets that are constrained, such as China.</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retails tangible technological commodities, including Smartwatches, Nexus </w:t>
      </w:r>
      <w:proofErr w:type="gramStart"/>
      <w:r w:rsidRPr="00B81B27">
        <w:rPr>
          <w:rFonts w:ascii="Times New Roman" w:hAnsi="Times New Roman" w:cs="Times New Roman"/>
          <w:sz w:val="24"/>
          <w:szCs w:val="24"/>
          <w:lang w:val="en-GB"/>
        </w:rPr>
        <w:t>Phones,  Chromebooks</w:t>
      </w:r>
      <w:proofErr w:type="gramEnd"/>
      <w:r w:rsidRPr="00B81B27">
        <w:rPr>
          <w:rFonts w:ascii="Times New Roman" w:hAnsi="Times New Roman" w:cs="Times New Roman"/>
          <w:sz w:val="24"/>
          <w:szCs w:val="24"/>
          <w:lang w:val="en-GB"/>
        </w:rPr>
        <w:t>, technological accessories, and other items, through its online platform</w:t>
      </w:r>
      <w:r w:rsidR="007341EF" w:rsidRPr="00B81B27">
        <w:rPr>
          <w:rFonts w:ascii="Times New Roman" w:hAnsi="Times New Roman" w:cs="Times New Roman"/>
          <w:sz w:val="24"/>
          <w:szCs w:val="24"/>
          <w:lang w:val="en-GB"/>
        </w:rPr>
        <w:t xml:space="preserve"> (Feng et al., 2017)</w:t>
      </w:r>
      <w:r w:rsidRPr="00B81B27">
        <w:rPr>
          <w:rFonts w:ascii="Times New Roman" w:hAnsi="Times New Roman" w:cs="Times New Roman"/>
          <w:sz w:val="24"/>
          <w:szCs w:val="24"/>
          <w:lang w:val="en-GB"/>
        </w:rPr>
        <w:t>. As a service-oriented enterprise,</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has the capacity to engage with its clientele directly, thereby eliminating intermediaries and subsequently reducing the prices of its offerings. The company operates an e-commerce platform through which it offers a wider range of technological products and services to its clientele.  The origin of value in Google's outbound logistics pertains to the cost savings resulting from the non-existence of physical outbound logistics.</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extensively employs popular elements of the marketing communication mix, including advertising, events and experiences, and public relations</w:t>
      </w:r>
      <w:r w:rsidR="007341EF" w:rsidRPr="00B81B27">
        <w:rPr>
          <w:rFonts w:ascii="Times New Roman" w:hAnsi="Times New Roman" w:cs="Times New Roman"/>
          <w:sz w:val="24"/>
          <w:szCs w:val="24"/>
          <w:lang w:val="en-GB"/>
        </w:rPr>
        <w:t xml:space="preserve"> (</w:t>
      </w:r>
      <w:proofErr w:type="spellStart"/>
      <w:r w:rsidR="007341EF" w:rsidRPr="00B81B27">
        <w:rPr>
          <w:rFonts w:ascii="Times New Roman" w:hAnsi="Times New Roman" w:cs="Times New Roman"/>
          <w:sz w:val="24"/>
          <w:szCs w:val="24"/>
          <w:lang w:val="en-GB"/>
        </w:rPr>
        <w:t>Hastig</w:t>
      </w:r>
      <w:proofErr w:type="spellEnd"/>
      <w:r w:rsidR="007341EF" w:rsidRPr="00B81B27">
        <w:rPr>
          <w:rFonts w:ascii="Times New Roman" w:hAnsi="Times New Roman" w:cs="Times New Roman"/>
          <w:sz w:val="24"/>
          <w:szCs w:val="24"/>
          <w:lang w:val="en-GB"/>
        </w:rPr>
        <w:t xml:space="preserve"> and Sodhi, 2020)</w:t>
      </w:r>
      <w:r w:rsidRPr="00B81B27">
        <w:rPr>
          <w:rFonts w:ascii="Times New Roman" w:hAnsi="Times New Roman" w:cs="Times New Roman"/>
          <w:sz w:val="24"/>
          <w:szCs w:val="24"/>
          <w:lang w:val="en-GB"/>
        </w:rPr>
        <w:t>. However, the company employs advertising for sales and direct marketing sparingly. The primary source of value for</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in the realm of marketing and sales is readily apparent, as it stems from the company's possession of the preeminent online marketing platform.</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provides an online customer service platform that operates 24/7 to address customer concerns, inquiries, complaints, and other related issues</w:t>
      </w:r>
      <w:r w:rsidR="007341EF" w:rsidRPr="00B81B27">
        <w:rPr>
          <w:rFonts w:ascii="Times New Roman" w:hAnsi="Times New Roman" w:cs="Times New Roman"/>
          <w:sz w:val="24"/>
          <w:szCs w:val="24"/>
          <w:lang w:val="en-GB"/>
        </w:rPr>
        <w:t xml:space="preserve"> (Mishra et al., 2018)</w:t>
      </w:r>
      <w:r w:rsidRPr="00B81B27">
        <w:rPr>
          <w:rFonts w:ascii="Times New Roman" w:hAnsi="Times New Roman" w:cs="Times New Roman"/>
          <w:sz w:val="24"/>
          <w:szCs w:val="24"/>
          <w:lang w:val="en-GB"/>
        </w:rPr>
        <w:t>.</w:t>
      </w:r>
    </w:p>
    <w:p w14:paraId="0C8CDE70" w14:textId="7278415F" w:rsidR="003D3AB1" w:rsidRPr="00B81B27" w:rsidRDefault="00B37BD3" w:rsidP="00B81B27">
      <w:pPr>
        <w:pStyle w:val="Heading3"/>
        <w:spacing w:line="360" w:lineRule="auto"/>
        <w:jc w:val="both"/>
        <w:rPr>
          <w:rFonts w:cs="Times New Roman"/>
          <w:lang w:val="en-GB"/>
        </w:rPr>
      </w:pPr>
      <w:bookmarkStart w:id="12" w:name="_Toc133572095"/>
      <w:r w:rsidRPr="00B81B27">
        <w:rPr>
          <w:rFonts w:cs="Times New Roman"/>
          <w:lang w:val="en-GB"/>
        </w:rPr>
        <w:t>Secondary activities</w:t>
      </w:r>
      <w:bookmarkEnd w:id="12"/>
      <w:r w:rsidR="003D3AB1" w:rsidRPr="00B81B27">
        <w:rPr>
          <w:rFonts w:cs="Times New Roman"/>
          <w:lang w:val="en-GB"/>
        </w:rPr>
        <w:t xml:space="preserve"> </w:t>
      </w:r>
    </w:p>
    <w:p w14:paraId="2781E0E4" w14:textId="08E30465" w:rsidR="00D903CF" w:rsidRPr="00B81B27" w:rsidRDefault="00D903CF"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Under the guidance of resolute leadership,</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has experienced consistent growth, surpassing competitors like Yahoo, despite their earlier entry into the market. The co-founders assumed executive roles as presidents of technology and products, effectively guiding the company forward. The procurement function is deemed to be of minimal significance as it is primarily responsible for providing support in the absence of raw materials</w:t>
      </w:r>
      <w:r w:rsidR="007341EF" w:rsidRPr="00B81B27">
        <w:rPr>
          <w:rFonts w:ascii="Times New Roman" w:hAnsi="Times New Roman" w:cs="Times New Roman"/>
          <w:sz w:val="24"/>
          <w:szCs w:val="24"/>
          <w:lang w:val="en-GB"/>
        </w:rPr>
        <w:t xml:space="preserve"> (Ghosh and Shah, 2015)</w:t>
      </w:r>
      <w:r w:rsidRPr="00B81B27">
        <w:rPr>
          <w:rFonts w:ascii="Times New Roman" w:hAnsi="Times New Roman" w:cs="Times New Roman"/>
          <w:sz w:val="24"/>
          <w:szCs w:val="24"/>
          <w:lang w:val="en-GB"/>
        </w:rPr>
        <w:t>. Moreover, the process is exclusively conducted online with the aim of optimising time efficiency and minimising expenses associated with physical mobility.</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maintains operational efficiency through the implementation of fully functional departments dedicated to management, finance, legal, and other essential functions</w:t>
      </w:r>
      <w:r w:rsidR="007341EF" w:rsidRPr="00B81B27">
        <w:rPr>
          <w:rFonts w:ascii="Times New Roman" w:hAnsi="Times New Roman" w:cs="Times New Roman"/>
          <w:sz w:val="24"/>
          <w:szCs w:val="24"/>
          <w:lang w:val="en-GB"/>
        </w:rPr>
        <w:t xml:space="preserve"> (</w:t>
      </w:r>
      <w:proofErr w:type="spellStart"/>
      <w:r w:rsidR="007341EF" w:rsidRPr="00B81B27">
        <w:rPr>
          <w:rFonts w:ascii="Times New Roman" w:hAnsi="Times New Roman" w:cs="Times New Roman"/>
          <w:sz w:val="24"/>
          <w:szCs w:val="24"/>
          <w:lang w:val="en-GB"/>
        </w:rPr>
        <w:t>Voegettlin</w:t>
      </w:r>
      <w:proofErr w:type="spellEnd"/>
      <w:r w:rsidR="007341EF" w:rsidRPr="00B81B27">
        <w:rPr>
          <w:rFonts w:ascii="Times New Roman" w:hAnsi="Times New Roman" w:cs="Times New Roman"/>
          <w:sz w:val="24"/>
          <w:szCs w:val="24"/>
          <w:lang w:val="en-GB"/>
        </w:rPr>
        <w:t xml:space="preserve"> and Greenwood, 2016)</w:t>
      </w:r>
      <w:r w:rsidRPr="00B81B27">
        <w:rPr>
          <w:rFonts w:ascii="Times New Roman" w:hAnsi="Times New Roman" w:cs="Times New Roman"/>
          <w:sz w:val="24"/>
          <w:szCs w:val="24"/>
          <w:lang w:val="en-GB"/>
        </w:rPr>
        <w:t xml:space="preserve">. </w:t>
      </w:r>
      <w:r w:rsidRPr="00B81B27">
        <w:rPr>
          <w:rFonts w:ascii="Times New Roman" w:hAnsi="Times New Roman" w:cs="Times New Roman"/>
          <w:sz w:val="24"/>
          <w:szCs w:val="24"/>
          <w:lang w:val="en-GB"/>
        </w:rPr>
        <w:lastRenderedPageBreak/>
        <w:t>Google's efficiency in power usage provides the company with a competitive advantage over other prominent industry players</w:t>
      </w:r>
      <w:r w:rsidR="007341EF" w:rsidRPr="00B81B27">
        <w:rPr>
          <w:rFonts w:ascii="Times New Roman" w:hAnsi="Times New Roman" w:cs="Times New Roman"/>
          <w:sz w:val="24"/>
          <w:szCs w:val="24"/>
          <w:lang w:val="en-GB"/>
        </w:rPr>
        <w:t xml:space="preserve"> (Tung, 2016)</w:t>
      </w:r>
      <w:r w:rsidRPr="00B81B27">
        <w:rPr>
          <w:rFonts w:ascii="Times New Roman" w:hAnsi="Times New Roman" w:cs="Times New Roman"/>
          <w:sz w:val="24"/>
          <w:szCs w:val="24"/>
          <w:lang w:val="en-GB"/>
        </w:rPr>
        <w:t>.</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provides attractive incentives and benefits, resulting in a high level of competition among highly qualified individuals. The organisation maintains a work environment that is conducive to productivity, which results in the retention of highly skilled personnel.</w:t>
      </w:r>
    </w:p>
    <w:p w14:paraId="66634535" w14:textId="629887E0" w:rsidR="00C57B6B" w:rsidRPr="00B81B27" w:rsidRDefault="00C57B6B" w:rsidP="00B81B27">
      <w:pPr>
        <w:pStyle w:val="Heading2"/>
        <w:spacing w:line="360" w:lineRule="auto"/>
        <w:jc w:val="both"/>
        <w:rPr>
          <w:rFonts w:cs="Times New Roman"/>
          <w:szCs w:val="24"/>
          <w:lang w:val="en-GB"/>
        </w:rPr>
      </w:pPr>
      <w:bookmarkStart w:id="13" w:name="_Toc133572096"/>
      <w:proofErr w:type="gramStart"/>
      <w:r w:rsidRPr="00B81B27">
        <w:rPr>
          <w:rFonts w:cs="Times New Roman"/>
          <w:szCs w:val="24"/>
          <w:lang w:val="en-GB"/>
        </w:rPr>
        <w:t>VRIO  analysis</w:t>
      </w:r>
      <w:proofErr w:type="gramEnd"/>
      <w:r w:rsidRPr="00B81B27">
        <w:rPr>
          <w:rFonts w:cs="Times New Roman"/>
          <w:szCs w:val="24"/>
          <w:lang w:val="en-GB"/>
        </w:rPr>
        <w:t xml:space="preserve"> of distinctive resources and capabilities</w:t>
      </w:r>
      <w:bookmarkEnd w:id="13"/>
      <w:r w:rsidRPr="00B81B27">
        <w:rPr>
          <w:rFonts w:cs="Times New Roman"/>
          <w:szCs w:val="24"/>
          <w:lang w:val="en-GB"/>
        </w:rPr>
        <w:t xml:space="preserve"> </w:t>
      </w:r>
    </w:p>
    <w:p w14:paraId="43C150B8" w14:textId="1F6B40F2" w:rsidR="00AB3BB8" w:rsidRPr="00B81B27" w:rsidRDefault="00AB3BB8"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VRIO analysis of an organisation is expressed through its different elements such as value, rarity, </w:t>
      </w:r>
      <w:proofErr w:type="gramStart"/>
      <w:r w:rsidRPr="00B81B27">
        <w:rPr>
          <w:rFonts w:ascii="Times New Roman" w:hAnsi="Times New Roman" w:cs="Times New Roman"/>
          <w:sz w:val="24"/>
          <w:szCs w:val="24"/>
          <w:lang w:val="en-GB"/>
        </w:rPr>
        <w:t>imitability</w:t>
      </w:r>
      <w:proofErr w:type="gramEnd"/>
      <w:r w:rsidRPr="00B81B27">
        <w:rPr>
          <w:rFonts w:ascii="Times New Roman" w:hAnsi="Times New Roman" w:cs="Times New Roman"/>
          <w:sz w:val="24"/>
          <w:szCs w:val="24"/>
          <w:lang w:val="en-GB"/>
        </w:rPr>
        <w:t xml:space="preserve"> and organisational support. </w:t>
      </w:r>
    </w:p>
    <w:p w14:paraId="74D478A1" w14:textId="1672B6A5" w:rsidR="003B77FD" w:rsidRPr="00B81B27" w:rsidRDefault="003B77FD"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noProof/>
          <w:sz w:val="24"/>
          <w:szCs w:val="24"/>
          <w:lang w:val="en-GB"/>
        </w:rPr>
        <w:drawing>
          <wp:inline distT="0" distB="0" distL="0" distR="0" wp14:anchorId="49D58F8A" wp14:editId="6A317359">
            <wp:extent cx="5731510" cy="29616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5731510" cy="2961640"/>
                    </a:xfrm>
                    <a:prstGeom prst="rect">
                      <a:avLst/>
                    </a:prstGeom>
                  </pic:spPr>
                </pic:pic>
              </a:graphicData>
            </a:graphic>
          </wp:inline>
        </w:drawing>
      </w:r>
    </w:p>
    <w:p w14:paraId="0700DE32" w14:textId="7AC7EBF6" w:rsidR="003B77FD" w:rsidRPr="00B81B27" w:rsidRDefault="003B77FD"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Figure</w:t>
      </w:r>
      <w:r w:rsidR="00B81B27">
        <w:rPr>
          <w:rFonts w:ascii="Times New Roman" w:hAnsi="Times New Roman" w:cs="Times New Roman"/>
          <w:sz w:val="24"/>
          <w:szCs w:val="24"/>
          <w:lang w:val="en-GB"/>
        </w:rPr>
        <w:t xml:space="preserve"> 4</w:t>
      </w:r>
      <w:r w:rsidRPr="00B81B27">
        <w:rPr>
          <w:rFonts w:ascii="Times New Roman" w:hAnsi="Times New Roman" w:cs="Times New Roman"/>
          <w:sz w:val="24"/>
          <w:szCs w:val="24"/>
          <w:lang w:val="en-GB"/>
        </w:rPr>
        <w:t>: VRIO analysis (Adapted from Custom writing, 2023)</w:t>
      </w:r>
    </w:p>
    <w:p w14:paraId="5A77C3D3" w14:textId="272D64DE" w:rsidR="00AB3BB8" w:rsidRPr="00B81B27" w:rsidRDefault="00AB3BB8"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Value- The corporate social responsibility department of</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is well-defined.</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frequently takes social responsibility initiatives and makes them public. The</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distribution system is valued globally.</w:t>
      </w:r>
      <w:r w:rsidR="00A25354" w:rsidRPr="00B81B27">
        <w:rPr>
          <w:rFonts w:ascii="Times New Roman" w:hAnsi="Times New Roman" w:cs="Times New Roman"/>
          <w:sz w:val="24"/>
          <w:szCs w:val="24"/>
          <w:lang w:val="en-GB"/>
        </w:rPr>
        <w:t xml:space="preserve"> </w:t>
      </w:r>
      <w:r w:rsidRPr="00B81B27">
        <w:rPr>
          <w:rFonts w:ascii="Times New Roman" w:hAnsi="Times New Roman" w:cs="Times New Roman"/>
          <w:sz w:val="24"/>
          <w:szCs w:val="24"/>
          <w:lang w:val="en-GB"/>
        </w:rPr>
        <w:t>Additionally, the business has been successful in providing goods and making them very accessible for nations without functioning units</w:t>
      </w:r>
      <w:r w:rsidR="00A25354" w:rsidRPr="00B81B27">
        <w:rPr>
          <w:rFonts w:ascii="Times New Roman" w:hAnsi="Times New Roman" w:cs="Times New Roman"/>
          <w:sz w:val="24"/>
          <w:szCs w:val="24"/>
          <w:lang w:val="en-GB"/>
        </w:rPr>
        <w:t xml:space="preserve"> (Pratap, 2020)</w:t>
      </w:r>
      <w:r w:rsidRPr="00B81B27">
        <w:rPr>
          <w:rFonts w:ascii="Times New Roman" w:hAnsi="Times New Roman" w:cs="Times New Roman"/>
          <w:sz w:val="24"/>
          <w:szCs w:val="24"/>
          <w:lang w:val="en-GB"/>
        </w:rPr>
        <w:t>. The Google's service and product offerings are incredibly inventive.</w:t>
      </w:r>
      <w:r w:rsidR="00A25354" w:rsidRPr="00B81B27">
        <w:rPr>
          <w:rFonts w:ascii="Times New Roman" w:hAnsi="Times New Roman" w:cs="Times New Roman"/>
          <w:sz w:val="24"/>
          <w:szCs w:val="24"/>
          <w:lang w:val="en-GB"/>
        </w:rPr>
        <w:t xml:space="preserve"> </w:t>
      </w:r>
      <w:r w:rsidRPr="00B81B27">
        <w:rPr>
          <w:rFonts w:ascii="Times New Roman" w:hAnsi="Times New Roman" w:cs="Times New Roman"/>
          <w:sz w:val="24"/>
          <w:szCs w:val="24"/>
          <w:lang w:val="en-GB"/>
        </w:rPr>
        <w:t>The innovation also penetrates other business divisions, such as marketing</w:t>
      </w:r>
      <w:r w:rsidR="00A25354" w:rsidRPr="00B81B27">
        <w:rPr>
          <w:rFonts w:ascii="Times New Roman" w:hAnsi="Times New Roman" w:cs="Times New Roman"/>
          <w:sz w:val="24"/>
          <w:szCs w:val="24"/>
          <w:lang w:val="en-GB"/>
        </w:rPr>
        <w:t xml:space="preserve">. </w:t>
      </w:r>
      <w:r w:rsidRPr="00B81B27">
        <w:rPr>
          <w:rFonts w:ascii="Times New Roman" w:hAnsi="Times New Roman" w:cs="Times New Roman"/>
          <w:sz w:val="24"/>
          <w:szCs w:val="24"/>
          <w:lang w:val="en-GB"/>
        </w:rPr>
        <w:t>The innovation helps the business' procedures run more smoothly.</w:t>
      </w:r>
    </w:p>
    <w:p w14:paraId="74851DB2" w14:textId="3C22DC59" w:rsidR="00A25354" w:rsidRPr="00B81B27" w:rsidRDefault="00A25354"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Rare- </w:t>
      </w:r>
      <w:r w:rsidR="00670A39" w:rsidRPr="00670A39">
        <w:rPr>
          <w:rFonts w:ascii="Times New Roman" w:hAnsi="Times New Roman" w:cs="Times New Roman"/>
          <w:sz w:val="24"/>
          <w:szCs w:val="24"/>
          <w:lang w:val="en-GB"/>
        </w:rPr>
        <w:t xml:space="preserve">The Google is present in numerous countries and regions and operates </w:t>
      </w:r>
      <w:proofErr w:type="spellStart"/>
      <w:proofErr w:type="gramStart"/>
      <w:r w:rsidR="00670A39" w:rsidRPr="00670A39">
        <w:rPr>
          <w:rFonts w:ascii="Times New Roman" w:hAnsi="Times New Roman" w:cs="Times New Roman"/>
          <w:sz w:val="24"/>
          <w:szCs w:val="24"/>
          <w:lang w:val="en-GB"/>
        </w:rPr>
        <w:t>there.</w:t>
      </w:r>
      <w:r w:rsidR="0011371C">
        <w:rPr>
          <w:rFonts w:ascii="Times New Roman" w:hAnsi="Times New Roman" w:cs="Times New Roman"/>
          <w:sz w:val="24"/>
          <w:szCs w:val="24"/>
          <w:lang w:val="en-GB"/>
        </w:rPr>
        <w:t>G</w:t>
      </w:r>
      <w:r w:rsidR="00670A39" w:rsidRPr="00670A39">
        <w:rPr>
          <w:rFonts w:ascii="Times New Roman" w:hAnsi="Times New Roman" w:cs="Times New Roman"/>
          <w:sz w:val="24"/>
          <w:szCs w:val="24"/>
          <w:lang w:val="en-GB"/>
        </w:rPr>
        <w:t>oogle</w:t>
      </w:r>
      <w:proofErr w:type="spellEnd"/>
      <w:proofErr w:type="gramEnd"/>
      <w:r w:rsidR="00670A39" w:rsidRPr="00670A39">
        <w:rPr>
          <w:rFonts w:ascii="Times New Roman" w:hAnsi="Times New Roman" w:cs="Times New Roman"/>
          <w:sz w:val="24"/>
          <w:szCs w:val="24"/>
          <w:lang w:val="en-GB"/>
        </w:rPr>
        <w:t xml:space="preserve"> has been able to grow its customer base and diversify its revenue sources as a result of its global presence. A problem-solving culture is actively promoted by Google management and employees (Pratap, 2020). Google's strong risk assessment capabilities allow the company to </w:t>
      </w:r>
      <w:r w:rsidR="00670A39" w:rsidRPr="00670A39">
        <w:rPr>
          <w:rFonts w:ascii="Times New Roman" w:hAnsi="Times New Roman" w:cs="Times New Roman"/>
          <w:sz w:val="24"/>
          <w:szCs w:val="24"/>
          <w:lang w:val="en-GB"/>
        </w:rPr>
        <w:lastRenderedPageBreak/>
        <w:t>identify potential opportunities and take intentional actions and processes to take advantage of them.</w:t>
      </w:r>
    </w:p>
    <w:p w14:paraId="55C557A8" w14:textId="2D0668E4" w:rsidR="00A25354" w:rsidRPr="00B81B27" w:rsidRDefault="00A25354"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Imitability- The</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provides consumers with high-quality products that have contributed to the brand's appeal. Google's products exhibit a high level of consistent quality, which results in repeated purchases and increased consumption. The</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has strategically utilised marketing communications to encourage increased consumption</w:t>
      </w:r>
      <w:r w:rsidR="007341EF" w:rsidRPr="00B81B27">
        <w:rPr>
          <w:rFonts w:ascii="Times New Roman" w:hAnsi="Times New Roman" w:cs="Times New Roman"/>
          <w:sz w:val="24"/>
          <w:szCs w:val="24"/>
          <w:lang w:val="en-GB"/>
        </w:rPr>
        <w:t xml:space="preserve"> (</w:t>
      </w:r>
      <w:proofErr w:type="spellStart"/>
      <w:r w:rsidR="007341EF" w:rsidRPr="00B81B27">
        <w:rPr>
          <w:rFonts w:ascii="Times New Roman" w:hAnsi="Times New Roman" w:cs="Times New Roman"/>
          <w:sz w:val="24"/>
          <w:szCs w:val="24"/>
          <w:lang w:val="en-GB"/>
        </w:rPr>
        <w:t>Ariyani</w:t>
      </w:r>
      <w:proofErr w:type="spellEnd"/>
      <w:r w:rsidR="007341EF" w:rsidRPr="00B81B27">
        <w:rPr>
          <w:rFonts w:ascii="Times New Roman" w:hAnsi="Times New Roman" w:cs="Times New Roman"/>
          <w:sz w:val="24"/>
          <w:szCs w:val="24"/>
          <w:lang w:val="en-GB"/>
        </w:rPr>
        <w:t xml:space="preserve"> and </w:t>
      </w:r>
      <w:proofErr w:type="spellStart"/>
      <w:r w:rsidR="007341EF" w:rsidRPr="00B81B27">
        <w:rPr>
          <w:rFonts w:ascii="Times New Roman" w:hAnsi="Times New Roman" w:cs="Times New Roman"/>
          <w:sz w:val="24"/>
          <w:szCs w:val="24"/>
          <w:lang w:val="en-GB"/>
        </w:rPr>
        <w:t>Daryanto</w:t>
      </w:r>
      <w:proofErr w:type="spellEnd"/>
      <w:r w:rsidR="007341EF" w:rsidRPr="00B81B27">
        <w:rPr>
          <w:rFonts w:ascii="Times New Roman" w:hAnsi="Times New Roman" w:cs="Times New Roman"/>
          <w:sz w:val="24"/>
          <w:szCs w:val="24"/>
          <w:lang w:val="en-GB"/>
        </w:rPr>
        <w:t>, 2018)</w:t>
      </w:r>
      <w:r w:rsidRPr="00B81B27">
        <w:rPr>
          <w:rFonts w:ascii="Times New Roman" w:hAnsi="Times New Roman" w:cs="Times New Roman"/>
          <w:sz w:val="24"/>
          <w:szCs w:val="24"/>
          <w:lang w:val="en-GB"/>
        </w:rPr>
        <w:t>. The organisation has effectively managed its operational expenses by means of expansion and a steady market demand. The organisation has implemented technological advancements to mitigate expenses and enhance internal operations and procedures.</w:t>
      </w:r>
    </w:p>
    <w:p w14:paraId="1D36E2D8" w14:textId="226350A4" w:rsidR="00A25354" w:rsidRPr="00B81B27" w:rsidRDefault="00A25354"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Organisational support- The company's financial robustness has served as </w:t>
      </w:r>
      <w:proofErr w:type="gramStart"/>
      <w:r w:rsidRPr="00B81B27">
        <w:rPr>
          <w:rFonts w:ascii="Times New Roman" w:hAnsi="Times New Roman" w:cs="Times New Roman"/>
          <w:sz w:val="24"/>
          <w:szCs w:val="24"/>
          <w:lang w:val="en-GB"/>
        </w:rPr>
        <w:t>a valuable asset</w:t>
      </w:r>
      <w:proofErr w:type="gramEnd"/>
      <w:r w:rsidRPr="00B81B27">
        <w:rPr>
          <w:rFonts w:ascii="Times New Roman" w:hAnsi="Times New Roman" w:cs="Times New Roman"/>
          <w:sz w:val="24"/>
          <w:szCs w:val="24"/>
          <w:lang w:val="en-GB"/>
        </w:rPr>
        <w:t>, enabling it to concentrate on innovation in its product offerings and ensuring uniform quality across the various countries in which it conducts business</w:t>
      </w:r>
      <w:r w:rsidR="007341EF" w:rsidRPr="00B81B27">
        <w:rPr>
          <w:rFonts w:ascii="Times New Roman" w:hAnsi="Times New Roman" w:cs="Times New Roman"/>
          <w:sz w:val="24"/>
          <w:szCs w:val="24"/>
          <w:lang w:val="en-GB"/>
        </w:rPr>
        <w:t xml:space="preserve"> (</w:t>
      </w:r>
      <w:proofErr w:type="spellStart"/>
      <w:r w:rsidR="007341EF" w:rsidRPr="00B81B27">
        <w:rPr>
          <w:rFonts w:ascii="Times New Roman" w:hAnsi="Times New Roman" w:cs="Times New Roman"/>
          <w:sz w:val="24"/>
          <w:szCs w:val="24"/>
          <w:lang w:val="en-GB"/>
        </w:rPr>
        <w:t>Kontu</w:t>
      </w:r>
      <w:proofErr w:type="spellEnd"/>
      <w:r w:rsidR="007341EF" w:rsidRPr="00B81B27">
        <w:rPr>
          <w:rFonts w:ascii="Times New Roman" w:hAnsi="Times New Roman" w:cs="Times New Roman"/>
          <w:sz w:val="24"/>
          <w:szCs w:val="24"/>
          <w:lang w:val="en-GB"/>
        </w:rPr>
        <w:t xml:space="preserve"> et al., 2019)</w:t>
      </w:r>
      <w:r w:rsidRPr="00B81B27">
        <w:rPr>
          <w:rFonts w:ascii="Times New Roman" w:hAnsi="Times New Roman" w:cs="Times New Roman"/>
          <w:sz w:val="24"/>
          <w:szCs w:val="24"/>
          <w:lang w:val="en-GB"/>
        </w:rPr>
        <w:t>. The company's extensive and proficient distribution system benefits significantly from its financial robustness. The utilisation of technological advancements enables</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to uphold effectiveness and efficiency across its diverse business processes and operations. The incorporation and progression of technology enables the efficient administration of worldwide operations for the organisation, a crucial aspect in sustaining optimal logistical management</w:t>
      </w:r>
      <w:r w:rsidR="00BE45D2" w:rsidRPr="00B81B27">
        <w:rPr>
          <w:rFonts w:ascii="Times New Roman" w:hAnsi="Times New Roman" w:cs="Times New Roman"/>
          <w:sz w:val="24"/>
          <w:szCs w:val="24"/>
          <w:lang w:val="en-GB"/>
        </w:rPr>
        <w:t xml:space="preserve"> (</w:t>
      </w:r>
      <w:proofErr w:type="spellStart"/>
      <w:r w:rsidR="00BE45D2" w:rsidRPr="00B81B27">
        <w:rPr>
          <w:rFonts w:ascii="Times New Roman" w:hAnsi="Times New Roman" w:cs="Times New Roman"/>
          <w:sz w:val="24"/>
          <w:szCs w:val="24"/>
          <w:lang w:val="en-GB"/>
        </w:rPr>
        <w:t>Grunig</w:t>
      </w:r>
      <w:proofErr w:type="spellEnd"/>
      <w:r w:rsidR="00BE45D2" w:rsidRPr="00B81B27">
        <w:rPr>
          <w:rFonts w:ascii="Times New Roman" w:hAnsi="Times New Roman" w:cs="Times New Roman"/>
          <w:sz w:val="24"/>
          <w:szCs w:val="24"/>
          <w:lang w:val="en-GB"/>
        </w:rPr>
        <w:t xml:space="preserve"> et al., 2015)</w:t>
      </w:r>
      <w:r w:rsidRPr="00B81B27">
        <w:rPr>
          <w:rFonts w:ascii="Times New Roman" w:hAnsi="Times New Roman" w:cs="Times New Roman"/>
          <w:sz w:val="24"/>
          <w:szCs w:val="24"/>
          <w:lang w:val="en-GB"/>
        </w:rPr>
        <w:t xml:space="preserve">. The training offered by the organisation enhances the competencies of individuals, not only in relation to their job responsibilities and career advancement, but also </w:t>
      </w:r>
      <w:proofErr w:type="gramStart"/>
      <w:r w:rsidRPr="00B81B27">
        <w:rPr>
          <w:rFonts w:ascii="Times New Roman" w:hAnsi="Times New Roman" w:cs="Times New Roman"/>
          <w:sz w:val="24"/>
          <w:szCs w:val="24"/>
          <w:lang w:val="en-GB"/>
        </w:rPr>
        <w:t>with regard to</w:t>
      </w:r>
      <w:proofErr w:type="gramEnd"/>
      <w:r w:rsidRPr="00B81B27">
        <w:rPr>
          <w:rFonts w:ascii="Times New Roman" w:hAnsi="Times New Roman" w:cs="Times New Roman"/>
          <w:sz w:val="24"/>
          <w:szCs w:val="24"/>
          <w:lang w:val="en-GB"/>
        </w:rPr>
        <w:t xml:space="preserve"> their personal development and growth.</w:t>
      </w:r>
    </w:p>
    <w:p w14:paraId="0962F9EB" w14:textId="193CF5D0" w:rsidR="00C57B6B" w:rsidRPr="00B81B27" w:rsidRDefault="00C57B6B" w:rsidP="00B81B27">
      <w:pPr>
        <w:pStyle w:val="Heading2"/>
        <w:spacing w:line="360" w:lineRule="auto"/>
        <w:jc w:val="both"/>
        <w:rPr>
          <w:rFonts w:cs="Times New Roman"/>
          <w:szCs w:val="24"/>
          <w:lang w:val="en-GB"/>
        </w:rPr>
      </w:pPr>
      <w:bookmarkStart w:id="14" w:name="_Toc133572097"/>
      <w:r w:rsidRPr="00B81B27">
        <w:rPr>
          <w:rFonts w:cs="Times New Roman"/>
          <w:szCs w:val="24"/>
          <w:lang w:val="en-GB"/>
        </w:rPr>
        <w:t>SWOT analysis</w:t>
      </w:r>
      <w:bookmarkEnd w:id="14"/>
      <w:r w:rsidRPr="00B81B27">
        <w:rPr>
          <w:rFonts w:cs="Times New Roman"/>
          <w:szCs w:val="24"/>
          <w:lang w:val="en-GB"/>
        </w:rPr>
        <w:t xml:space="preserve"> </w:t>
      </w:r>
    </w:p>
    <w:p w14:paraId="3C5293C7" w14:textId="0432EE7C" w:rsidR="0029668E" w:rsidRPr="00B81B27" w:rsidRDefault="0029668E"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Google is recognised as one of </w:t>
      </w:r>
      <w:proofErr w:type="spellStart"/>
      <w:r w:rsidRPr="00B81B27">
        <w:rPr>
          <w:rFonts w:ascii="Times New Roman" w:hAnsi="Times New Roman" w:cs="Times New Roman"/>
          <w:sz w:val="24"/>
          <w:szCs w:val="24"/>
          <w:lang w:val="en-GB"/>
        </w:rPr>
        <w:t>worlds</w:t>
      </w:r>
      <w:proofErr w:type="spellEnd"/>
      <w:r w:rsidRPr="00B81B27">
        <w:rPr>
          <w:rFonts w:ascii="Times New Roman" w:hAnsi="Times New Roman" w:cs="Times New Roman"/>
          <w:sz w:val="24"/>
          <w:szCs w:val="24"/>
          <w:lang w:val="en-GB"/>
        </w:rPr>
        <w:t xml:space="preserve"> best company for introducing the search </w:t>
      </w:r>
      <w:proofErr w:type="gramStart"/>
      <w:r w:rsidRPr="00B81B27">
        <w:rPr>
          <w:rFonts w:ascii="Times New Roman" w:hAnsi="Times New Roman" w:cs="Times New Roman"/>
          <w:sz w:val="24"/>
          <w:szCs w:val="24"/>
          <w:lang w:val="en-GB"/>
        </w:rPr>
        <w:t>engine  revolution</w:t>
      </w:r>
      <w:proofErr w:type="gramEnd"/>
      <w:r w:rsidRPr="00B81B27">
        <w:rPr>
          <w:rFonts w:ascii="Times New Roman" w:hAnsi="Times New Roman" w:cs="Times New Roman"/>
          <w:sz w:val="24"/>
          <w:szCs w:val="24"/>
          <w:lang w:val="en-GB"/>
        </w:rPr>
        <w:t xml:space="preserve"> to the community. SWOT </w:t>
      </w:r>
      <w:proofErr w:type="gramStart"/>
      <w:r w:rsidRPr="00B81B27">
        <w:rPr>
          <w:rFonts w:ascii="Times New Roman" w:hAnsi="Times New Roman" w:cs="Times New Roman"/>
          <w:sz w:val="24"/>
          <w:szCs w:val="24"/>
          <w:lang w:val="en-GB"/>
        </w:rPr>
        <w:t>analysis  of</w:t>
      </w:r>
      <w:proofErr w:type="gramEnd"/>
      <w:r w:rsidRPr="00B81B27">
        <w:rPr>
          <w:rFonts w:ascii="Times New Roman" w:hAnsi="Times New Roman" w:cs="Times New Roman"/>
          <w:sz w:val="24"/>
          <w:szCs w:val="24"/>
          <w:lang w:val="en-GB"/>
        </w:rPr>
        <w:t xml:space="preserve"> a firm enables identification of various opportunities, threats, weaknesses,  and strengths that is available for the firm in marketplace. This section involves discussion on different elements of</w:t>
      </w:r>
      <w:r w:rsidR="00B32E4A">
        <w:rPr>
          <w:rFonts w:ascii="Times New Roman" w:hAnsi="Times New Roman" w:cs="Times New Roman"/>
          <w:sz w:val="24"/>
          <w:szCs w:val="24"/>
          <w:lang w:val="en-GB"/>
        </w:rPr>
        <w:t xml:space="preserve"> </w:t>
      </w:r>
      <w:proofErr w:type="gramStart"/>
      <w:r w:rsidR="00B32E4A">
        <w:rPr>
          <w:rFonts w:ascii="Times New Roman" w:hAnsi="Times New Roman" w:cs="Times New Roman"/>
          <w:sz w:val="24"/>
          <w:szCs w:val="24"/>
          <w:lang w:val="en-GB"/>
        </w:rPr>
        <w:t xml:space="preserve">Google </w:t>
      </w:r>
      <w:r w:rsidRPr="00B81B27">
        <w:rPr>
          <w:rFonts w:ascii="Times New Roman" w:hAnsi="Times New Roman" w:cs="Times New Roman"/>
          <w:sz w:val="24"/>
          <w:szCs w:val="24"/>
          <w:lang w:val="en-GB"/>
        </w:rPr>
        <w:t xml:space="preserve"> in</w:t>
      </w:r>
      <w:proofErr w:type="gramEnd"/>
      <w:r w:rsidRPr="00B81B27">
        <w:rPr>
          <w:rFonts w:ascii="Times New Roman" w:hAnsi="Times New Roman" w:cs="Times New Roman"/>
          <w:sz w:val="24"/>
          <w:szCs w:val="24"/>
          <w:lang w:val="en-GB"/>
        </w:rPr>
        <w:t xml:space="preserve"> its operations.  </w:t>
      </w:r>
    </w:p>
    <w:p w14:paraId="205019DB" w14:textId="6682A7DC" w:rsidR="00BE45D2" w:rsidRPr="00B81B27" w:rsidRDefault="00BE45D2" w:rsidP="00B81B27">
      <w:pPr>
        <w:spacing w:line="360" w:lineRule="auto"/>
        <w:jc w:val="center"/>
        <w:rPr>
          <w:rFonts w:ascii="Times New Roman" w:hAnsi="Times New Roman" w:cs="Times New Roman"/>
          <w:sz w:val="24"/>
          <w:szCs w:val="24"/>
          <w:lang w:val="en-GB"/>
        </w:rPr>
      </w:pPr>
      <w:r w:rsidRPr="00B81B27">
        <w:rPr>
          <w:rFonts w:ascii="Times New Roman" w:hAnsi="Times New Roman" w:cs="Times New Roman"/>
          <w:noProof/>
          <w:sz w:val="24"/>
          <w:szCs w:val="24"/>
          <w:lang w:val="en-GB"/>
        </w:rPr>
        <w:lastRenderedPageBreak/>
        <w:drawing>
          <wp:inline distT="0" distB="0" distL="0" distR="0" wp14:anchorId="3D6E8F1E" wp14:editId="1305FD0B">
            <wp:extent cx="4876800" cy="2795002"/>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4892846" cy="2804198"/>
                    </a:xfrm>
                    <a:prstGeom prst="rect">
                      <a:avLst/>
                    </a:prstGeom>
                  </pic:spPr>
                </pic:pic>
              </a:graphicData>
            </a:graphic>
          </wp:inline>
        </w:drawing>
      </w:r>
    </w:p>
    <w:p w14:paraId="2F69C03C" w14:textId="2BC38F9B" w:rsidR="00BE45D2" w:rsidRPr="00B81B27" w:rsidRDefault="00BE45D2"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Figure</w:t>
      </w:r>
      <w:r w:rsidR="00B81B27">
        <w:rPr>
          <w:rFonts w:ascii="Times New Roman" w:hAnsi="Times New Roman" w:cs="Times New Roman"/>
          <w:sz w:val="24"/>
          <w:szCs w:val="24"/>
          <w:lang w:val="en-GB"/>
        </w:rPr>
        <w:t xml:space="preserve"> </w:t>
      </w:r>
      <w:proofErr w:type="gramStart"/>
      <w:r w:rsidR="00B81B27">
        <w:rPr>
          <w:rFonts w:ascii="Times New Roman" w:hAnsi="Times New Roman" w:cs="Times New Roman"/>
          <w:sz w:val="24"/>
          <w:szCs w:val="24"/>
          <w:lang w:val="en-GB"/>
        </w:rPr>
        <w:t xml:space="preserve">5 </w:t>
      </w:r>
      <w:r w:rsidRPr="00B81B27">
        <w:rPr>
          <w:rFonts w:ascii="Times New Roman" w:hAnsi="Times New Roman" w:cs="Times New Roman"/>
          <w:sz w:val="24"/>
          <w:szCs w:val="24"/>
          <w:lang w:val="en-GB"/>
        </w:rPr>
        <w:t>:</w:t>
      </w:r>
      <w:proofErr w:type="gramEnd"/>
      <w:r w:rsidRPr="00B81B27">
        <w:rPr>
          <w:rFonts w:ascii="Times New Roman" w:hAnsi="Times New Roman" w:cs="Times New Roman"/>
          <w:sz w:val="24"/>
          <w:szCs w:val="24"/>
          <w:lang w:val="en-GB"/>
        </w:rPr>
        <w:t xml:space="preserve"> SWOT analysis (Adapted from Shaw, 2017)</w:t>
      </w:r>
    </w:p>
    <w:p w14:paraId="69DA2318" w14:textId="3BC9A476" w:rsidR="0029668E" w:rsidRPr="00B81B27" w:rsidRDefault="0029668E" w:rsidP="00B81B27">
      <w:pPr>
        <w:spacing w:line="360" w:lineRule="auto"/>
        <w:jc w:val="both"/>
        <w:rPr>
          <w:rFonts w:ascii="Times New Roman" w:hAnsi="Times New Roman" w:cs="Times New Roman"/>
          <w:b/>
          <w:bCs/>
          <w:sz w:val="24"/>
          <w:szCs w:val="24"/>
          <w:lang w:val="en-GB"/>
        </w:rPr>
      </w:pPr>
      <w:r w:rsidRPr="00B81B27">
        <w:rPr>
          <w:rFonts w:ascii="Times New Roman" w:hAnsi="Times New Roman" w:cs="Times New Roman"/>
          <w:b/>
          <w:bCs/>
          <w:sz w:val="24"/>
          <w:szCs w:val="24"/>
          <w:lang w:val="en-GB"/>
        </w:rPr>
        <w:t>Stre</w:t>
      </w:r>
      <w:r w:rsidR="000E3658" w:rsidRPr="00B81B27">
        <w:rPr>
          <w:rFonts w:ascii="Times New Roman" w:hAnsi="Times New Roman" w:cs="Times New Roman"/>
          <w:b/>
          <w:bCs/>
          <w:sz w:val="24"/>
          <w:szCs w:val="24"/>
          <w:lang w:val="en-GB"/>
        </w:rPr>
        <w:t xml:space="preserve">ngths </w:t>
      </w:r>
    </w:p>
    <w:p w14:paraId="108F6D20" w14:textId="09BBF221" w:rsidR="001836F3" w:rsidRPr="00B81B27" w:rsidRDefault="001836F3"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Google is the top company that </w:t>
      </w:r>
      <w:proofErr w:type="gramStart"/>
      <w:r w:rsidRPr="00B81B27">
        <w:rPr>
          <w:rFonts w:ascii="Times New Roman" w:hAnsi="Times New Roman" w:cs="Times New Roman"/>
          <w:sz w:val="24"/>
          <w:szCs w:val="24"/>
          <w:lang w:val="en-GB"/>
        </w:rPr>
        <w:t>introduced  search</w:t>
      </w:r>
      <w:proofErr w:type="gramEnd"/>
      <w:r w:rsidRPr="00B81B27">
        <w:rPr>
          <w:rFonts w:ascii="Times New Roman" w:hAnsi="Times New Roman" w:cs="Times New Roman"/>
          <w:sz w:val="24"/>
          <w:szCs w:val="24"/>
          <w:lang w:val="en-GB"/>
        </w:rPr>
        <w:t xml:space="preserve"> engine.  Statista reports suggest that</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has a market share of more than 80% in desktop searches globally. Even though there is high end competition, none of them are capable of beating</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in the market shares of search engine. It is also noted that brand valuation and adaptability of</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is very high</w:t>
      </w:r>
      <w:r w:rsidR="00BE45D2" w:rsidRPr="00B81B27">
        <w:rPr>
          <w:rFonts w:ascii="Times New Roman" w:hAnsi="Times New Roman" w:cs="Times New Roman"/>
          <w:sz w:val="24"/>
          <w:szCs w:val="24"/>
          <w:lang w:val="en-GB"/>
        </w:rPr>
        <w:t xml:space="preserve"> (Green et al., 2020)</w:t>
      </w:r>
      <w:r w:rsidRPr="00B81B27">
        <w:rPr>
          <w:rFonts w:ascii="Times New Roman" w:hAnsi="Times New Roman" w:cs="Times New Roman"/>
          <w:sz w:val="24"/>
          <w:szCs w:val="24"/>
          <w:lang w:val="en-GB"/>
        </w:rPr>
        <w:t>. Successful adaptation of smartphone and android technologies were able to provide a high brand value to</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As the top search engine,</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has developed a solid brand name. The fact that Google's search engine is quick, dependable, and reliable is one of the many reasons why people use and trust it. With its well-known ability to increase internet user traffic,</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has grown into one of the most well-known and strong brands in the world</w:t>
      </w:r>
      <w:r w:rsidR="00BE45D2" w:rsidRPr="00B81B27">
        <w:rPr>
          <w:rFonts w:ascii="Times New Roman" w:hAnsi="Times New Roman" w:cs="Times New Roman"/>
          <w:sz w:val="24"/>
          <w:szCs w:val="24"/>
          <w:lang w:val="en-GB"/>
        </w:rPr>
        <w:t xml:space="preserve"> (</w:t>
      </w:r>
      <w:proofErr w:type="spellStart"/>
      <w:r w:rsidR="00BE45D2" w:rsidRPr="00B81B27">
        <w:rPr>
          <w:rFonts w:ascii="Times New Roman" w:hAnsi="Times New Roman" w:cs="Times New Roman"/>
          <w:sz w:val="24"/>
          <w:szCs w:val="24"/>
          <w:lang w:val="en-GB"/>
        </w:rPr>
        <w:t>Alsoubiae</w:t>
      </w:r>
      <w:proofErr w:type="spellEnd"/>
      <w:r w:rsidR="00BE45D2" w:rsidRPr="00B81B27">
        <w:rPr>
          <w:rFonts w:ascii="Times New Roman" w:hAnsi="Times New Roman" w:cs="Times New Roman"/>
          <w:sz w:val="24"/>
          <w:szCs w:val="24"/>
          <w:lang w:val="en-GB"/>
        </w:rPr>
        <w:t>, 2019)</w:t>
      </w:r>
      <w:r w:rsidRPr="00B81B27">
        <w:rPr>
          <w:rFonts w:ascii="Times New Roman" w:hAnsi="Times New Roman" w:cs="Times New Roman"/>
          <w:sz w:val="24"/>
          <w:szCs w:val="24"/>
          <w:lang w:val="en-GB"/>
        </w:rPr>
        <w:t>. The work environment at</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is renowned for encouraging creativity and the creation of new products. It is a distinguishing quality that differentiates the business from its rivals and underpins its success.</w:t>
      </w:r>
    </w:p>
    <w:p w14:paraId="2576C43A" w14:textId="584BE14F" w:rsidR="000E3658" w:rsidRPr="00B81B27" w:rsidRDefault="000E3658" w:rsidP="00B81B27">
      <w:pPr>
        <w:spacing w:line="360" w:lineRule="auto"/>
        <w:jc w:val="both"/>
        <w:rPr>
          <w:rFonts w:ascii="Times New Roman" w:hAnsi="Times New Roman" w:cs="Times New Roman"/>
          <w:b/>
          <w:bCs/>
          <w:sz w:val="24"/>
          <w:szCs w:val="24"/>
          <w:lang w:val="en-GB"/>
        </w:rPr>
      </w:pPr>
      <w:r w:rsidRPr="00B81B27">
        <w:rPr>
          <w:rFonts w:ascii="Times New Roman" w:hAnsi="Times New Roman" w:cs="Times New Roman"/>
          <w:b/>
          <w:bCs/>
          <w:sz w:val="24"/>
          <w:szCs w:val="24"/>
          <w:lang w:val="en-GB"/>
        </w:rPr>
        <w:t xml:space="preserve">Weaknesses </w:t>
      </w:r>
    </w:p>
    <w:p w14:paraId="00DB4A0D" w14:textId="678E38DD" w:rsidR="001836F3" w:rsidRPr="00B81B27" w:rsidRDefault="001836F3"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The company has experienced decreased ad revenues in recent years, particularly in 2013, which has negatively impacted the company's profitability. Although Google's reliance on advertising as a revenue source has made the business very wealthy, it also ranks as one of its main flaws. Many experts have criticised</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for remaining transparent and hiding behind the veil of secrecy because the business refuses to disclose its search algorithm as well as its basic formula in terms of internet searches</w:t>
      </w:r>
      <w:r w:rsidR="00BE45D2" w:rsidRPr="00B81B27">
        <w:rPr>
          <w:rFonts w:ascii="Times New Roman" w:hAnsi="Times New Roman" w:cs="Times New Roman"/>
          <w:sz w:val="24"/>
          <w:szCs w:val="24"/>
          <w:lang w:val="en-GB"/>
        </w:rPr>
        <w:t xml:space="preserve"> (Wirtz and Wirtz, 2021)</w:t>
      </w:r>
      <w:r w:rsidRPr="00B81B27">
        <w:rPr>
          <w:rFonts w:ascii="Times New Roman" w:hAnsi="Times New Roman" w:cs="Times New Roman"/>
          <w:sz w:val="24"/>
          <w:szCs w:val="24"/>
          <w:lang w:val="en-GB"/>
        </w:rPr>
        <w:t xml:space="preserve">. Customers have expressed </w:t>
      </w:r>
      <w:r w:rsidRPr="00B81B27">
        <w:rPr>
          <w:rFonts w:ascii="Times New Roman" w:hAnsi="Times New Roman" w:cs="Times New Roman"/>
          <w:sz w:val="24"/>
          <w:szCs w:val="24"/>
          <w:lang w:val="en-GB"/>
        </w:rPr>
        <w:lastRenderedPageBreak/>
        <w:t>worry over Google's excessive collection of user data and its lack of transparency regarding its use of this data. Consumers are still sceptical despite Google's attempts to allay their worries by offering new privacy protections, thus the harm has already been done.</w:t>
      </w:r>
    </w:p>
    <w:p w14:paraId="56264A94" w14:textId="365AD480" w:rsidR="000E3658" w:rsidRPr="00B81B27" w:rsidRDefault="000E3658" w:rsidP="00B81B27">
      <w:pPr>
        <w:spacing w:line="360" w:lineRule="auto"/>
        <w:jc w:val="both"/>
        <w:rPr>
          <w:rFonts w:ascii="Times New Roman" w:hAnsi="Times New Roman" w:cs="Times New Roman"/>
          <w:b/>
          <w:bCs/>
          <w:sz w:val="24"/>
          <w:szCs w:val="24"/>
          <w:lang w:val="en-GB"/>
        </w:rPr>
      </w:pPr>
      <w:r w:rsidRPr="00B81B27">
        <w:rPr>
          <w:rFonts w:ascii="Times New Roman" w:hAnsi="Times New Roman" w:cs="Times New Roman"/>
          <w:b/>
          <w:bCs/>
          <w:sz w:val="24"/>
          <w:szCs w:val="24"/>
          <w:lang w:val="en-GB"/>
        </w:rPr>
        <w:t xml:space="preserve">Opportunities </w:t>
      </w:r>
    </w:p>
    <w:p w14:paraId="0CC83A1B" w14:textId="3D0478A8" w:rsidR="007859DC" w:rsidRPr="00B81B27" w:rsidRDefault="007859DC"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Since late 2022, the emergence of chat answers driven by artificial intelligence has sent the entire globe into a frenzy. With </w:t>
      </w:r>
      <w:proofErr w:type="spellStart"/>
      <w:r w:rsidRPr="00B81B27">
        <w:rPr>
          <w:rFonts w:ascii="Times New Roman" w:hAnsi="Times New Roman" w:cs="Times New Roman"/>
          <w:sz w:val="24"/>
          <w:szCs w:val="24"/>
          <w:lang w:val="en-GB"/>
        </w:rPr>
        <w:t>ChatGPT</w:t>
      </w:r>
      <w:proofErr w:type="spellEnd"/>
      <w:r w:rsidRPr="00B81B27">
        <w:rPr>
          <w:rFonts w:ascii="Times New Roman" w:hAnsi="Times New Roman" w:cs="Times New Roman"/>
          <w:sz w:val="24"/>
          <w:szCs w:val="24"/>
          <w:lang w:val="en-GB"/>
        </w:rPr>
        <w:t>, the most well-known AI chatbot so far, challenging</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for supremacy on the internet, </w:t>
      </w:r>
      <w:proofErr w:type="gramStart"/>
      <w:r w:rsidRPr="00B81B27">
        <w:rPr>
          <w:rFonts w:ascii="Times New Roman" w:hAnsi="Times New Roman" w:cs="Times New Roman"/>
          <w:sz w:val="24"/>
          <w:szCs w:val="24"/>
          <w:lang w:val="en-GB"/>
        </w:rPr>
        <w:t>The</w:t>
      </w:r>
      <w:proofErr w:type="gramEnd"/>
      <w:r w:rsidRPr="00B81B27">
        <w:rPr>
          <w:rFonts w:ascii="Times New Roman" w:hAnsi="Times New Roman" w:cs="Times New Roman"/>
          <w:sz w:val="24"/>
          <w:szCs w:val="24"/>
          <w:lang w:val="en-GB"/>
        </w:rPr>
        <w:t xml:space="preserve"> greatest potential for</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may be found in its innovative work in developing the Android operating system</w:t>
      </w:r>
      <w:r w:rsidR="005200C3" w:rsidRPr="00B81B27">
        <w:rPr>
          <w:rFonts w:ascii="Times New Roman" w:hAnsi="Times New Roman" w:cs="Times New Roman"/>
          <w:sz w:val="24"/>
          <w:szCs w:val="24"/>
          <w:lang w:val="en-GB"/>
        </w:rPr>
        <w:t xml:space="preserve"> (Parker, 2019)</w:t>
      </w:r>
      <w:r w:rsidRPr="00B81B27">
        <w:rPr>
          <w:rFonts w:ascii="Times New Roman" w:hAnsi="Times New Roman" w:cs="Times New Roman"/>
          <w:sz w:val="24"/>
          <w:szCs w:val="24"/>
          <w:lang w:val="en-GB"/>
        </w:rPr>
        <w:t>.</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still has a lot of room to grow in the cloud computing market because it has experience with both data storage and cloud solutions.</w:t>
      </w:r>
    </w:p>
    <w:p w14:paraId="1B9C5B7E" w14:textId="3DE219FB" w:rsidR="000E3658" w:rsidRPr="00B81B27" w:rsidRDefault="000E3658" w:rsidP="00B81B27">
      <w:pPr>
        <w:spacing w:line="360" w:lineRule="auto"/>
        <w:jc w:val="both"/>
        <w:rPr>
          <w:rFonts w:ascii="Times New Roman" w:hAnsi="Times New Roman" w:cs="Times New Roman"/>
          <w:b/>
          <w:bCs/>
          <w:sz w:val="24"/>
          <w:szCs w:val="24"/>
          <w:lang w:val="en-GB"/>
        </w:rPr>
      </w:pPr>
      <w:r w:rsidRPr="00B81B27">
        <w:rPr>
          <w:rFonts w:ascii="Times New Roman" w:hAnsi="Times New Roman" w:cs="Times New Roman"/>
          <w:b/>
          <w:bCs/>
          <w:sz w:val="24"/>
          <w:szCs w:val="24"/>
          <w:lang w:val="en-GB"/>
        </w:rPr>
        <w:t xml:space="preserve">Threats </w:t>
      </w:r>
    </w:p>
    <w:p w14:paraId="3E0580A5" w14:textId="2ADBEA1E" w:rsidR="007859DC" w:rsidRPr="00B81B27" w:rsidRDefault="005200C3"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Even though</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is </w:t>
      </w:r>
      <w:proofErr w:type="gramStart"/>
      <w:r w:rsidRPr="00B81B27">
        <w:rPr>
          <w:rFonts w:ascii="Times New Roman" w:hAnsi="Times New Roman" w:cs="Times New Roman"/>
          <w:sz w:val="24"/>
          <w:szCs w:val="24"/>
          <w:lang w:val="en-GB"/>
        </w:rPr>
        <w:t>handling  competition</w:t>
      </w:r>
      <w:proofErr w:type="gramEnd"/>
      <w:r w:rsidRPr="00B81B27">
        <w:rPr>
          <w:rFonts w:ascii="Times New Roman" w:hAnsi="Times New Roman" w:cs="Times New Roman"/>
          <w:sz w:val="24"/>
          <w:szCs w:val="24"/>
          <w:lang w:val="en-GB"/>
        </w:rPr>
        <w:t>, reports indicate that market share of</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is declining. This is because of the increasing competition from Amazon, </w:t>
      </w:r>
      <w:proofErr w:type="gramStart"/>
      <w:r w:rsidRPr="00B81B27">
        <w:rPr>
          <w:rFonts w:ascii="Times New Roman" w:hAnsi="Times New Roman" w:cs="Times New Roman"/>
          <w:sz w:val="24"/>
          <w:szCs w:val="24"/>
          <w:lang w:val="en-GB"/>
        </w:rPr>
        <w:t>Facebook</w:t>
      </w:r>
      <w:proofErr w:type="gramEnd"/>
      <w:r w:rsidRPr="00B81B27">
        <w:rPr>
          <w:rFonts w:ascii="Times New Roman" w:hAnsi="Times New Roman" w:cs="Times New Roman"/>
          <w:sz w:val="24"/>
          <w:szCs w:val="24"/>
          <w:lang w:val="en-GB"/>
        </w:rPr>
        <w:t xml:space="preserve"> and </w:t>
      </w:r>
      <w:r w:rsidR="00B81B27" w:rsidRPr="00B81B27">
        <w:rPr>
          <w:rFonts w:ascii="Times New Roman" w:hAnsi="Times New Roman" w:cs="Times New Roman"/>
          <w:sz w:val="24"/>
          <w:szCs w:val="24"/>
          <w:lang w:val="en-GB"/>
        </w:rPr>
        <w:t>Instagram</w:t>
      </w:r>
      <w:r w:rsidRPr="00B81B27">
        <w:rPr>
          <w:rFonts w:ascii="Times New Roman" w:hAnsi="Times New Roman" w:cs="Times New Roman"/>
          <w:sz w:val="24"/>
          <w:szCs w:val="24"/>
          <w:lang w:val="en-GB"/>
        </w:rPr>
        <w:t xml:space="preserve">. </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also received criticism for its controversaries related </w:t>
      </w:r>
      <w:proofErr w:type="gramStart"/>
      <w:r w:rsidRPr="00B81B27">
        <w:rPr>
          <w:rFonts w:ascii="Times New Roman" w:hAnsi="Times New Roman" w:cs="Times New Roman"/>
          <w:sz w:val="24"/>
          <w:szCs w:val="24"/>
          <w:lang w:val="en-GB"/>
        </w:rPr>
        <w:t>to  collaboration</w:t>
      </w:r>
      <w:proofErr w:type="gramEnd"/>
      <w:r w:rsidRPr="00B81B27">
        <w:rPr>
          <w:rFonts w:ascii="Times New Roman" w:hAnsi="Times New Roman" w:cs="Times New Roman"/>
          <w:sz w:val="24"/>
          <w:szCs w:val="24"/>
          <w:lang w:val="en-GB"/>
        </w:rPr>
        <w:t xml:space="preserve"> with China for  the project Dragonfly</w:t>
      </w:r>
      <w:r w:rsidR="00BE45D2" w:rsidRPr="00B81B27">
        <w:rPr>
          <w:rFonts w:ascii="Times New Roman" w:hAnsi="Times New Roman" w:cs="Times New Roman"/>
          <w:sz w:val="24"/>
          <w:szCs w:val="24"/>
          <w:lang w:val="en-GB"/>
        </w:rPr>
        <w:t xml:space="preserve"> (Firmino et al., 2020)</w:t>
      </w:r>
      <w:r w:rsidRPr="00B81B27">
        <w:rPr>
          <w:rFonts w:ascii="Times New Roman" w:hAnsi="Times New Roman" w:cs="Times New Roman"/>
          <w:sz w:val="24"/>
          <w:szCs w:val="24"/>
          <w:lang w:val="en-GB"/>
        </w:rPr>
        <w:t>. Economic uncertainty created by pandemic also was a huge threat to</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Revenue of</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had a sharp decline amidst the pandemic (Parker, 2019). Emergence of mobile computing also led to another threat for</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Involvement of new companies in the area of mobile computing raised a major threat to</w:t>
      </w:r>
      <w:r w:rsidR="00B32E4A">
        <w:rPr>
          <w:rFonts w:ascii="Times New Roman" w:hAnsi="Times New Roman" w:cs="Times New Roman"/>
          <w:sz w:val="24"/>
          <w:szCs w:val="24"/>
          <w:lang w:val="en-GB"/>
        </w:rPr>
        <w:t xml:space="preserve"> Google. </w:t>
      </w:r>
    </w:p>
    <w:p w14:paraId="351A62EB" w14:textId="2694B644" w:rsidR="00C57B6B" w:rsidRPr="00B81B27" w:rsidRDefault="00C57B6B" w:rsidP="00B81B27">
      <w:pPr>
        <w:pStyle w:val="Heading1"/>
        <w:spacing w:line="360" w:lineRule="auto"/>
        <w:jc w:val="both"/>
        <w:rPr>
          <w:rFonts w:cs="Times New Roman"/>
          <w:szCs w:val="24"/>
          <w:lang w:val="en-GB"/>
        </w:rPr>
      </w:pPr>
      <w:bookmarkStart w:id="15" w:name="_Toc133572098"/>
      <w:r w:rsidRPr="00B81B27">
        <w:rPr>
          <w:rFonts w:cs="Times New Roman"/>
          <w:szCs w:val="24"/>
          <w:lang w:val="en-GB"/>
        </w:rPr>
        <w:t>Strategies to sustain competitive advantages</w:t>
      </w:r>
      <w:bookmarkEnd w:id="15"/>
      <w:r w:rsidRPr="00B81B27">
        <w:rPr>
          <w:rFonts w:cs="Times New Roman"/>
          <w:szCs w:val="24"/>
          <w:lang w:val="en-GB"/>
        </w:rPr>
        <w:t xml:space="preserve"> </w:t>
      </w:r>
    </w:p>
    <w:p w14:paraId="1A9A0B7F" w14:textId="4162770B" w:rsidR="00B62077" w:rsidRPr="00B81B27" w:rsidRDefault="00B62077"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The primary basis of development in</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is innovation technology. It is also important that</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is </w:t>
      </w:r>
      <w:proofErr w:type="gramStart"/>
      <w:r w:rsidRPr="00B81B27">
        <w:rPr>
          <w:rFonts w:ascii="Times New Roman" w:hAnsi="Times New Roman" w:cs="Times New Roman"/>
          <w:sz w:val="24"/>
          <w:szCs w:val="24"/>
          <w:lang w:val="en-GB"/>
        </w:rPr>
        <w:t>able  to</w:t>
      </w:r>
      <w:proofErr w:type="gramEnd"/>
      <w:r w:rsidRPr="00B81B27">
        <w:rPr>
          <w:rFonts w:ascii="Times New Roman" w:hAnsi="Times New Roman" w:cs="Times New Roman"/>
          <w:sz w:val="24"/>
          <w:szCs w:val="24"/>
          <w:lang w:val="en-GB"/>
        </w:rPr>
        <w:t xml:space="preserve"> maintain certain strengths that are important to sustain the competitive advantage. Few of the strategies that</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adopted helped them to </w:t>
      </w:r>
      <w:proofErr w:type="spellStart"/>
      <w:r w:rsidRPr="00B81B27">
        <w:rPr>
          <w:rFonts w:ascii="Times New Roman" w:hAnsi="Times New Roman" w:cs="Times New Roman"/>
          <w:sz w:val="24"/>
          <w:szCs w:val="24"/>
          <w:lang w:val="en-GB"/>
        </w:rPr>
        <w:t>cope</w:t>
      </w:r>
      <w:proofErr w:type="spellEnd"/>
      <w:r w:rsidRPr="00B81B27">
        <w:rPr>
          <w:rFonts w:ascii="Times New Roman" w:hAnsi="Times New Roman" w:cs="Times New Roman"/>
          <w:sz w:val="24"/>
          <w:szCs w:val="24"/>
          <w:lang w:val="en-GB"/>
        </w:rPr>
        <w:t xml:space="preserve"> up with the challenging situations and survive competitive market. </w:t>
      </w:r>
    </w:p>
    <w:p w14:paraId="7518F44D" w14:textId="158A8B55" w:rsidR="00B62077" w:rsidRPr="00B81B27" w:rsidRDefault="00B62077"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Focus on innovation</w:t>
      </w:r>
      <w:proofErr w:type="gramStart"/>
      <w:r w:rsidRPr="00B81B27">
        <w:rPr>
          <w:rFonts w:ascii="Times New Roman" w:hAnsi="Times New Roman" w:cs="Times New Roman"/>
          <w:sz w:val="24"/>
          <w:szCs w:val="24"/>
          <w:lang w:val="en-GB"/>
        </w:rPr>
        <w:t>-  a</w:t>
      </w:r>
      <w:proofErr w:type="gramEnd"/>
      <w:r w:rsidRPr="00B81B27">
        <w:rPr>
          <w:rFonts w:ascii="Times New Roman" w:hAnsi="Times New Roman" w:cs="Times New Roman"/>
          <w:sz w:val="24"/>
          <w:szCs w:val="24"/>
          <w:lang w:val="en-GB"/>
        </w:rPr>
        <w:t xml:space="preserve"> major strength of</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is innovation technology. the algorithm of search engine developed itself is a demonstration of innovation. Investments in R&amp;D technologies </w:t>
      </w:r>
      <w:r w:rsidR="00B24AA3" w:rsidRPr="00B81B27">
        <w:rPr>
          <w:rFonts w:ascii="Times New Roman" w:hAnsi="Times New Roman" w:cs="Times New Roman"/>
          <w:sz w:val="24"/>
          <w:szCs w:val="24"/>
          <w:lang w:val="en-GB"/>
        </w:rPr>
        <w:t>is aiding</w:t>
      </w:r>
      <w:r w:rsidR="00B32E4A">
        <w:rPr>
          <w:rFonts w:ascii="Times New Roman" w:hAnsi="Times New Roman" w:cs="Times New Roman"/>
          <w:sz w:val="24"/>
          <w:szCs w:val="24"/>
          <w:lang w:val="en-GB"/>
        </w:rPr>
        <w:t xml:space="preserve"> Google </w:t>
      </w:r>
      <w:r w:rsidR="00B24AA3" w:rsidRPr="00B81B27">
        <w:rPr>
          <w:rFonts w:ascii="Times New Roman" w:hAnsi="Times New Roman" w:cs="Times New Roman"/>
          <w:sz w:val="24"/>
          <w:szCs w:val="24"/>
          <w:lang w:val="en-GB"/>
        </w:rPr>
        <w:t>to confront the situations</w:t>
      </w:r>
      <w:r w:rsidR="001879A4" w:rsidRPr="00B81B27">
        <w:rPr>
          <w:rFonts w:ascii="Times New Roman" w:hAnsi="Times New Roman" w:cs="Times New Roman"/>
          <w:sz w:val="24"/>
          <w:szCs w:val="24"/>
          <w:lang w:val="en-GB"/>
        </w:rPr>
        <w:t xml:space="preserve"> (Mathew, 2012)</w:t>
      </w:r>
      <w:r w:rsidR="00B24AA3" w:rsidRPr="00B81B27">
        <w:rPr>
          <w:rFonts w:ascii="Times New Roman" w:hAnsi="Times New Roman" w:cs="Times New Roman"/>
          <w:sz w:val="24"/>
          <w:szCs w:val="24"/>
          <w:lang w:val="en-GB"/>
        </w:rPr>
        <w:t>.  Improving the products and services in market through advanced technologies are a part of this</w:t>
      </w:r>
      <w:r w:rsidR="001879A4" w:rsidRPr="00B81B27">
        <w:rPr>
          <w:rFonts w:ascii="Times New Roman" w:hAnsi="Times New Roman" w:cs="Times New Roman"/>
          <w:sz w:val="24"/>
          <w:szCs w:val="24"/>
          <w:lang w:val="en-GB"/>
        </w:rPr>
        <w:t xml:space="preserve"> (Pratap, 2018)</w:t>
      </w:r>
      <w:r w:rsidR="00B24AA3" w:rsidRPr="00B81B27">
        <w:rPr>
          <w:rFonts w:ascii="Times New Roman" w:hAnsi="Times New Roman" w:cs="Times New Roman"/>
          <w:sz w:val="24"/>
          <w:szCs w:val="24"/>
          <w:lang w:val="en-GB"/>
        </w:rPr>
        <w:t xml:space="preserve">. Its technology is a biggest strategy of competitive advantage. </w:t>
      </w:r>
    </w:p>
    <w:p w14:paraId="06C52C4A" w14:textId="409FA746" w:rsidR="00B24AA3" w:rsidRPr="00B81B27" w:rsidRDefault="00B24AA3"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Innovative HR practices- HR innovations in</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is a source of </w:t>
      </w:r>
      <w:proofErr w:type="gramStart"/>
      <w:r w:rsidRPr="00B81B27">
        <w:rPr>
          <w:rFonts w:ascii="Times New Roman" w:hAnsi="Times New Roman" w:cs="Times New Roman"/>
          <w:sz w:val="24"/>
          <w:szCs w:val="24"/>
          <w:lang w:val="en-GB"/>
        </w:rPr>
        <w:t>their  competitive</w:t>
      </w:r>
      <w:proofErr w:type="gramEnd"/>
      <w:r w:rsidRPr="00B81B27">
        <w:rPr>
          <w:rFonts w:ascii="Times New Roman" w:hAnsi="Times New Roman" w:cs="Times New Roman"/>
          <w:sz w:val="24"/>
          <w:szCs w:val="24"/>
          <w:lang w:val="en-GB"/>
        </w:rPr>
        <w:t xml:space="preserve"> advantage. </w:t>
      </w:r>
      <w:proofErr w:type="gramStart"/>
      <w:r w:rsidRPr="00B81B27">
        <w:rPr>
          <w:rFonts w:ascii="Times New Roman" w:hAnsi="Times New Roman" w:cs="Times New Roman"/>
          <w:sz w:val="24"/>
          <w:szCs w:val="24"/>
          <w:lang w:val="en-GB"/>
        </w:rPr>
        <w:t>Role  of</w:t>
      </w:r>
      <w:proofErr w:type="gramEnd"/>
      <w:r w:rsidRPr="00B81B27">
        <w:rPr>
          <w:rFonts w:ascii="Times New Roman" w:hAnsi="Times New Roman" w:cs="Times New Roman"/>
          <w:sz w:val="24"/>
          <w:szCs w:val="24"/>
          <w:lang w:val="en-GB"/>
        </w:rPr>
        <w:t xml:space="preserve"> skilled IT professionals and effective handling of them holds a significant place in </w:t>
      </w:r>
      <w:r w:rsidRPr="00B81B27">
        <w:rPr>
          <w:rFonts w:ascii="Times New Roman" w:hAnsi="Times New Roman" w:cs="Times New Roman"/>
          <w:sz w:val="24"/>
          <w:szCs w:val="24"/>
          <w:lang w:val="en-GB"/>
        </w:rPr>
        <w:lastRenderedPageBreak/>
        <w:t>competitive advantage of</w:t>
      </w:r>
      <w:r w:rsidR="00B32E4A">
        <w:rPr>
          <w:rFonts w:ascii="Times New Roman" w:hAnsi="Times New Roman" w:cs="Times New Roman"/>
          <w:sz w:val="24"/>
          <w:szCs w:val="24"/>
          <w:lang w:val="en-GB"/>
        </w:rPr>
        <w:t xml:space="preserve"> Google </w:t>
      </w:r>
      <w:r w:rsidR="001879A4" w:rsidRPr="00B81B27">
        <w:rPr>
          <w:rFonts w:ascii="Times New Roman" w:hAnsi="Times New Roman" w:cs="Times New Roman"/>
          <w:sz w:val="24"/>
          <w:szCs w:val="24"/>
          <w:lang w:val="en-GB"/>
        </w:rPr>
        <w:t>(</w:t>
      </w:r>
      <w:proofErr w:type="spellStart"/>
      <w:r w:rsidR="001879A4" w:rsidRPr="00B81B27">
        <w:rPr>
          <w:rFonts w:ascii="Times New Roman" w:hAnsi="Times New Roman" w:cs="Times New Roman"/>
          <w:sz w:val="24"/>
          <w:szCs w:val="24"/>
          <w:lang w:val="en-GB"/>
        </w:rPr>
        <w:t>Partap</w:t>
      </w:r>
      <w:proofErr w:type="spellEnd"/>
      <w:r w:rsidR="001879A4" w:rsidRPr="00B81B27">
        <w:rPr>
          <w:rFonts w:ascii="Times New Roman" w:hAnsi="Times New Roman" w:cs="Times New Roman"/>
          <w:sz w:val="24"/>
          <w:szCs w:val="24"/>
          <w:lang w:val="en-GB"/>
        </w:rPr>
        <w:t>, 2018)</w:t>
      </w:r>
      <w:r w:rsidRPr="00B81B27">
        <w:rPr>
          <w:rFonts w:ascii="Times New Roman" w:hAnsi="Times New Roman" w:cs="Times New Roman"/>
          <w:sz w:val="24"/>
          <w:szCs w:val="24"/>
          <w:lang w:val="en-GB"/>
        </w:rPr>
        <w:t xml:space="preserve">. A good corporate culture, proper management of human capital are long </w:t>
      </w:r>
      <w:proofErr w:type="gramStart"/>
      <w:r w:rsidRPr="00B81B27">
        <w:rPr>
          <w:rFonts w:ascii="Times New Roman" w:hAnsi="Times New Roman" w:cs="Times New Roman"/>
          <w:sz w:val="24"/>
          <w:szCs w:val="24"/>
          <w:lang w:val="en-GB"/>
        </w:rPr>
        <w:t>term  processes</w:t>
      </w:r>
      <w:proofErr w:type="gramEnd"/>
      <w:r w:rsidRPr="00B81B27">
        <w:rPr>
          <w:rFonts w:ascii="Times New Roman" w:hAnsi="Times New Roman" w:cs="Times New Roman"/>
          <w:sz w:val="24"/>
          <w:szCs w:val="24"/>
          <w:lang w:val="en-GB"/>
        </w:rPr>
        <w:t xml:space="preserve"> of competitive advantage. </w:t>
      </w:r>
    </w:p>
    <w:p w14:paraId="6CB69910" w14:textId="17AE877B" w:rsidR="00B24AA3" w:rsidRPr="00B81B27" w:rsidRDefault="001879A4"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Diversification- diversification of products and services are helping</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to maintain its competitive advantage. Entering into cloud computing, and smartphone operating </w:t>
      </w:r>
      <w:proofErr w:type="gramStart"/>
      <w:r w:rsidRPr="00B81B27">
        <w:rPr>
          <w:rFonts w:ascii="Times New Roman" w:hAnsi="Times New Roman" w:cs="Times New Roman"/>
          <w:sz w:val="24"/>
          <w:szCs w:val="24"/>
          <w:lang w:val="en-GB"/>
        </w:rPr>
        <w:t>systems  helped</w:t>
      </w:r>
      <w:proofErr w:type="gramEnd"/>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to maintain competitive advantage (Mathew, 2012). This large products portfolio is the biggest source of competitive advantage of</w:t>
      </w:r>
      <w:r w:rsidR="00B32E4A">
        <w:rPr>
          <w:rFonts w:ascii="Times New Roman" w:hAnsi="Times New Roman" w:cs="Times New Roman"/>
          <w:sz w:val="24"/>
          <w:szCs w:val="24"/>
          <w:lang w:val="en-GB"/>
        </w:rPr>
        <w:t xml:space="preserve"> Google. </w:t>
      </w:r>
    </w:p>
    <w:p w14:paraId="3E95659D" w14:textId="025E6447" w:rsidR="001879A4" w:rsidRPr="00B81B27" w:rsidRDefault="001879A4"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Global presence</w:t>
      </w:r>
      <w:proofErr w:type="gramStart"/>
      <w:r w:rsidRPr="00B81B27">
        <w:rPr>
          <w:rFonts w:ascii="Times New Roman" w:hAnsi="Times New Roman" w:cs="Times New Roman"/>
          <w:sz w:val="24"/>
          <w:szCs w:val="24"/>
          <w:lang w:val="en-GB"/>
        </w:rPr>
        <w:t>-  global</w:t>
      </w:r>
      <w:proofErr w:type="gramEnd"/>
      <w:r w:rsidRPr="00B81B27">
        <w:rPr>
          <w:rFonts w:ascii="Times New Roman" w:hAnsi="Times New Roman" w:cs="Times New Roman"/>
          <w:sz w:val="24"/>
          <w:szCs w:val="24"/>
          <w:lang w:val="en-GB"/>
        </w:rPr>
        <w:t xml:space="preserve"> accessibility is another strategy that is adopted by</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to survive in the competitive environment.  this global presence aids the brand to enhance the brand position when compared to competitors. </w:t>
      </w:r>
    </w:p>
    <w:p w14:paraId="426CB9B4" w14:textId="08DC11B0" w:rsidR="001879A4" w:rsidRPr="00B81B27" w:rsidRDefault="001879A4"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Financial strength- similar to any other organisation, financial </w:t>
      </w:r>
      <w:proofErr w:type="gramStart"/>
      <w:r w:rsidRPr="00B81B27">
        <w:rPr>
          <w:rFonts w:ascii="Times New Roman" w:hAnsi="Times New Roman" w:cs="Times New Roman"/>
          <w:sz w:val="24"/>
          <w:szCs w:val="24"/>
          <w:lang w:val="en-GB"/>
        </w:rPr>
        <w:t>strength  aids</w:t>
      </w:r>
      <w:proofErr w:type="gramEnd"/>
      <w:r w:rsidRPr="00B81B27">
        <w:rPr>
          <w:rFonts w:ascii="Times New Roman" w:hAnsi="Times New Roman" w:cs="Times New Roman"/>
          <w:sz w:val="24"/>
          <w:szCs w:val="24"/>
          <w:lang w:val="en-GB"/>
        </w:rPr>
        <w:t xml:space="preserve"> </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to face the competitive environment. this financial strength supports</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to invest further in R&amp;D, that is another source of competitive advantage. </w:t>
      </w:r>
    </w:p>
    <w:p w14:paraId="5051B433" w14:textId="4B0E49F7" w:rsidR="00C57B6B" w:rsidRPr="00B81B27" w:rsidRDefault="00C57B6B" w:rsidP="00B81B27">
      <w:pPr>
        <w:pStyle w:val="Heading1"/>
        <w:spacing w:line="360" w:lineRule="auto"/>
        <w:jc w:val="both"/>
        <w:rPr>
          <w:rFonts w:cs="Times New Roman"/>
          <w:szCs w:val="24"/>
          <w:lang w:val="en-GB"/>
        </w:rPr>
      </w:pPr>
      <w:bookmarkStart w:id="16" w:name="_Toc133572099"/>
      <w:proofErr w:type="gramStart"/>
      <w:r w:rsidRPr="00B81B27">
        <w:rPr>
          <w:rFonts w:cs="Times New Roman"/>
          <w:szCs w:val="24"/>
          <w:lang w:val="en-GB"/>
        </w:rPr>
        <w:t>Growth  strategies</w:t>
      </w:r>
      <w:bookmarkEnd w:id="16"/>
      <w:proofErr w:type="gramEnd"/>
      <w:r w:rsidRPr="00B81B27">
        <w:rPr>
          <w:rFonts w:cs="Times New Roman"/>
          <w:szCs w:val="24"/>
          <w:lang w:val="en-GB"/>
        </w:rPr>
        <w:t xml:space="preserve">  </w:t>
      </w:r>
    </w:p>
    <w:p w14:paraId="308E0B81" w14:textId="3E079C3E" w:rsidR="002408B4" w:rsidRPr="00B81B27" w:rsidRDefault="002408B4"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Growth strategies or intensive growth strategies of</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includes market penetration(primary), product development (secondary), market development (Supporting) and diversification (supporting). </w:t>
      </w:r>
      <w:r w:rsidR="00B24AA3" w:rsidRPr="00B81B27">
        <w:rPr>
          <w:rFonts w:ascii="Times New Roman" w:hAnsi="Times New Roman" w:cs="Times New Roman"/>
          <w:sz w:val="24"/>
          <w:szCs w:val="24"/>
          <w:lang w:val="en-GB"/>
        </w:rPr>
        <w:t>Latest technologies</w:t>
      </w:r>
      <w:r w:rsidR="00A70B06" w:rsidRPr="00B81B27">
        <w:rPr>
          <w:rFonts w:ascii="Times New Roman" w:hAnsi="Times New Roman" w:cs="Times New Roman"/>
          <w:sz w:val="24"/>
          <w:szCs w:val="24"/>
          <w:lang w:val="en-GB"/>
        </w:rPr>
        <w:t xml:space="preserve"> have been implemented in</w:t>
      </w:r>
      <w:r w:rsidR="00B32E4A">
        <w:rPr>
          <w:rFonts w:ascii="Times New Roman" w:hAnsi="Times New Roman" w:cs="Times New Roman"/>
          <w:sz w:val="24"/>
          <w:szCs w:val="24"/>
          <w:lang w:val="en-GB"/>
        </w:rPr>
        <w:t xml:space="preserve"> Google </w:t>
      </w:r>
      <w:r w:rsidR="00A70B06" w:rsidRPr="00B81B27">
        <w:rPr>
          <w:rFonts w:ascii="Times New Roman" w:hAnsi="Times New Roman" w:cs="Times New Roman"/>
          <w:sz w:val="24"/>
          <w:szCs w:val="24"/>
          <w:lang w:val="en-GB"/>
        </w:rPr>
        <w:t xml:space="preserve">to expand its operations and </w:t>
      </w:r>
      <w:proofErr w:type="gramStart"/>
      <w:r w:rsidR="00A70B06" w:rsidRPr="00B81B27">
        <w:rPr>
          <w:rFonts w:ascii="Times New Roman" w:hAnsi="Times New Roman" w:cs="Times New Roman"/>
          <w:sz w:val="24"/>
          <w:szCs w:val="24"/>
          <w:lang w:val="en-GB"/>
        </w:rPr>
        <w:t>to  succeed</w:t>
      </w:r>
      <w:proofErr w:type="gramEnd"/>
      <w:r w:rsidR="00A70B06" w:rsidRPr="00B81B27">
        <w:rPr>
          <w:rFonts w:ascii="Times New Roman" w:hAnsi="Times New Roman" w:cs="Times New Roman"/>
          <w:sz w:val="24"/>
          <w:szCs w:val="24"/>
          <w:lang w:val="en-GB"/>
        </w:rPr>
        <w:t xml:space="preserve">  in new markets. </w:t>
      </w:r>
      <w:r w:rsidR="009A439D" w:rsidRPr="00B81B27">
        <w:rPr>
          <w:rFonts w:ascii="Times New Roman" w:hAnsi="Times New Roman" w:cs="Times New Roman"/>
          <w:sz w:val="24"/>
          <w:szCs w:val="24"/>
          <w:lang w:val="en-GB"/>
        </w:rPr>
        <w:t>mergers and acquisitions as well as making use of emerging markets in China and India are growth strategies adopted by</w:t>
      </w:r>
      <w:r w:rsidR="00B32E4A">
        <w:rPr>
          <w:rFonts w:ascii="Times New Roman" w:hAnsi="Times New Roman" w:cs="Times New Roman"/>
          <w:sz w:val="24"/>
          <w:szCs w:val="24"/>
          <w:lang w:val="en-GB"/>
        </w:rPr>
        <w:t xml:space="preserve"> Google. </w:t>
      </w:r>
    </w:p>
    <w:p w14:paraId="39790E61" w14:textId="1C98801F" w:rsidR="00A70B06" w:rsidRPr="00B81B27" w:rsidRDefault="00A70B06"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Market penetration </w:t>
      </w:r>
    </w:p>
    <w:p w14:paraId="1293C4DB" w14:textId="6EDA7187" w:rsidR="00A70B06" w:rsidRPr="00B81B27" w:rsidRDefault="00A70B06" w:rsidP="00B81B27">
      <w:pPr>
        <w:pStyle w:val="ListParagraph"/>
        <w:numPr>
          <w:ilvl w:val="0"/>
          <w:numId w:val="1"/>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Market penetration is the intensive growth strategy of</w:t>
      </w:r>
      <w:r w:rsidR="00B32E4A">
        <w:rPr>
          <w:rFonts w:ascii="Times New Roman" w:hAnsi="Times New Roman" w:cs="Times New Roman"/>
          <w:sz w:val="24"/>
          <w:szCs w:val="24"/>
          <w:lang w:val="en-GB"/>
        </w:rPr>
        <w:t xml:space="preserve"> Google. </w:t>
      </w:r>
    </w:p>
    <w:p w14:paraId="23BD9916" w14:textId="4012155B" w:rsidR="00A70B06" w:rsidRPr="00B81B27" w:rsidRDefault="00A70B06" w:rsidP="00B81B27">
      <w:pPr>
        <w:pStyle w:val="ListParagraph"/>
        <w:numPr>
          <w:ilvl w:val="0"/>
          <w:numId w:val="1"/>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The strategy is to gather more customers from the existing market. the leadership position is being utilised for this</w:t>
      </w:r>
      <w:r w:rsidR="00BE45D2" w:rsidRPr="00B81B27">
        <w:rPr>
          <w:rFonts w:ascii="Times New Roman" w:hAnsi="Times New Roman" w:cs="Times New Roman"/>
          <w:sz w:val="24"/>
          <w:szCs w:val="24"/>
          <w:lang w:val="en-GB"/>
        </w:rPr>
        <w:t xml:space="preserve"> (Demir et al., 2017)</w:t>
      </w:r>
      <w:r w:rsidRPr="00B81B27">
        <w:rPr>
          <w:rFonts w:ascii="Times New Roman" w:hAnsi="Times New Roman" w:cs="Times New Roman"/>
          <w:sz w:val="24"/>
          <w:szCs w:val="24"/>
          <w:lang w:val="en-GB"/>
        </w:rPr>
        <w:t xml:space="preserve">. </w:t>
      </w:r>
    </w:p>
    <w:p w14:paraId="5A8322D5" w14:textId="41068ABF" w:rsidR="00A70B06" w:rsidRPr="00B81B27" w:rsidRDefault="00A70B06" w:rsidP="00B81B27">
      <w:pPr>
        <w:pStyle w:val="ListParagraph"/>
        <w:numPr>
          <w:ilvl w:val="0"/>
          <w:numId w:val="1"/>
        </w:numPr>
        <w:spacing w:line="360" w:lineRule="auto"/>
        <w:jc w:val="both"/>
        <w:rPr>
          <w:rFonts w:ascii="Times New Roman" w:hAnsi="Times New Roman" w:cs="Times New Roman"/>
          <w:sz w:val="24"/>
          <w:szCs w:val="24"/>
          <w:lang w:val="en-GB"/>
        </w:rPr>
      </w:pPr>
      <w:proofErr w:type="gramStart"/>
      <w:r w:rsidRPr="00B81B27">
        <w:rPr>
          <w:rFonts w:ascii="Times New Roman" w:hAnsi="Times New Roman" w:cs="Times New Roman"/>
          <w:sz w:val="24"/>
          <w:szCs w:val="24"/>
          <w:lang w:val="en-GB"/>
        </w:rPr>
        <w:t>Google  continues</w:t>
      </w:r>
      <w:proofErr w:type="gramEnd"/>
      <w:r w:rsidRPr="00B81B27">
        <w:rPr>
          <w:rFonts w:ascii="Times New Roman" w:hAnsi="Times New Roman" w:cs="Times New Roman"/>
          <w:sz w:val="24"/>
          <w:szCs w:val="24"/>
          <w:lang w:val="en-GB"/>
        </w:rPr>
        <w:t xml:space="preserve"> to strive for better share in the global market of online advertising. </w:t>
      </w:r>
    </w:p>
    <w:p w14:paraId="762FB39F" w14:textId="298F4AC8" w:rsidR="00A70B06" w:rsidRPr="00B81B27" w:rsidRDefault="00A70B06" w:rsidP="00B81B27">
      <w:pPr>
        <w:pStyle w:val="ListParagraph"/>
        <w:numPr>
          <w:ilvl w:val="0"/>
          <w:numId w:val="1"/>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Generic strategy </w:t>
      </w:r>
      <w:proofErr w:type="gramStart"/>
      <w:r w:rsidRPr="00B81B27">
        <w:rPr>
          <w:rFonts w:ascii="Times New Roman" w:hAnsi="Times New Roman" w:cs="Times New Roman"/>
          <w:sz w:val="24"/>
          <w:szCs w:val="24"/>
          <w:lang w:val="en-GB"/>
        </w:rPr>
        <w:t>of  differentiation</w:t>
      </w:r>
      <w:proofErr w:type="gramEnd"/>
      <w:r w:rsidRPr="00B81B27">
        <w:rPr>
          <w:rFonts w:ascii="Times New Roman" w:hAnsi="Times New Roman" w:cs="Times New Roman"/>
          <w:sz w:val="24"/>
          <w:szCs w:val="24"/>
          <w:lang w:val="en-GB"/>
        </w:rPr>
        <w:t xml:space="preserve"> is also ensuring competitiveness in penetrating markets. </w:t>
      </w:r>
    </w:p>
    <w:p w14:paraId="72C1630D" w14:textId="36CB3524" w:rsidR="00A70B06" w:rsidRPr="00B81B27" w:rsidRDefault="00A70B06"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Product development </w:t>
      </w:r>
    </w:p>
    <w:p w14:paraId="3A9E63F8" w14:textId="68C3BBC8" w:rsidR="00A70B06" w:rsidRPr="00B81B27" w:rsidRDefault="00A70B06" w:rsidP="00B81B27">
      <w:pPr>
        <w:pStyle w:val="ListParagraph"/>
        <w:numPr>
          <w:ilvl w:val="0"/>
          <w:numId w:val="2"/>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Googles innovation makes this strategy as a secondary strategic approach. </w:t>
      </w:r>
    </w:p>
    <w:p w14:paraId="2154003C" w14:textId="6DD60475" w:rsidR="00A70B06" w:rsidRPr="00B81B27" w:rsidRDefault="00A70B06" w:rsidP="00B81B27">
      <w:pPr>
        <w:pStyle w:val="ListParagraph"/>
        <w:numPr>
          <w:ilvl w:val="0"/>
          <w:numId w:val="2"/>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Innovation among employees is enhanced in</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as a part of their organisational culture</w:t>
      </w:r>
      <w:r w:rsidR="00BE45D2" w:rsidRPr="00B81B27">
        <w:rPr>
          <w:rFonts w:ascii="Times New Roman" w:hAnsi="Times New Roman" w:cs="Times New Roman"/>
          <w:sz w:val="24"/>
          <w:szCs w:val="24"/>
          <w:lang w:val="en-GB"/>
        </w:rPr>
        <w:t xml:space="preserve"> (</w:t>
      </w:r>
      <w:proofErr w:type="spellStart"/>
      <w:r w:rsidR="00BE45D2" w:rsidRPr="00B81B27">
        <w:rPr>
          <w:rFonts w:ascii="Times New Roman" w:hAnsi="Times New Roman" w:cs="Times New Roman"/>
          <w:sz w:val="24"/>
          <w:szCs w:val="24"/>
          <w:lang w:val="en-GB"/>
        </w:rPr>
        <w:t>Rangaswamy</w:t>
      </w:r>
      <w:proofErr w:type="spellEnd"/>
      <w:r w:rsidR="00BE45D2" w:rsidRPr="00B81B27">
        <w:rPr>
          <w:rFonts w:ascii="Times New Roman" w:hAnsi="Times New Roman" w:cs="Times New Roman"/>
          <w:sz w:val="24"/>
          <w:szCs w:val="24"/>
          <w:lang w:val="en-GB"/>
        </w:rPr>
        <w:t xml:space="preserve"> et al., 2020)</w:t>
      </w:r>
      <w:r w:rsidRPr="00B81B27">
        <w:rPr>
          <w:rFonts w:ascii="Times New Roman" w:hAnsi="Times New Roman" w:cs="Times New Roman"/>
          <w:sz w:val="24"/>
          <w:szCs w:val="24"/>
          <w:lang w:val="en-GB"/>
        </w:rPr>
        <w:t xml:space="preserve">. </w:t>
      </w:r>
    </w:p>
    <w:p w14:paraId="2B70AABC" w14:textId="571F5BF6" w:rsidR="00A70B06" w:rsidRPr="00B81B27" w:rsidRDefault="00A70B06" w:rsidP="00B81B27">
      <w:pPr>
        <w:pStyle w:val="ListParagraph"/>
        <w:numPr>
          <w:ilvl w:val="0"/>
          <w:numId w:val="2"/>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lastRenderedPageBreak/>
        <w:t xml:space="preserve">Introduction of new products such as pixel smartphones and tablets are a part of this intensive strategy. </w:t>
      </w:r>
    </w:p>
    <w:p w14:paraId="29144324" w14:textId="69CD259C" w:rsidR="009A439D" w:rsidRPr="00B81B27" w:rsidRDefault="009A439D"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Market development </w:t>
      </w:r>
    </w:p>
    <w:p w14:paraId="4056E682" w14:textId="77777777" w:rsidR="009A439D" w:rsidRPr="00B81B27" w:rsidRDefault="009A439D" w:rsidP="00B81B27">
      <w:pPr>
        <w:pStyle w:val="ListParagraph"/>
        <w:numPr>
          <w:ilvl w:val="0"/>
          <w:numId w:val="4"/>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Google expands its revenue streams through product creation. </w:t>
      </w:r>
    </w:p>
    <w:p w14:paraId="60D5D221" w14:textId="77777777" w:rsidR="009A439D" w:rsidRPr="00B81B27" w:rsidRDefault="009A439D" w:rsidP="00B81B27">
      <w:pPr>
        <w:pStyle w:val="ListParagraph"/>
        <w:numPr>
          <w:ilvl w:val="0"/>
          <w:numId w:val="4"/>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Market development involves using existing items in new ways to attract new clients.</w:t>
      </w:r>
    </w:p>
    <w:p w14:paraId="05EB3214" w14:textId="3C491D3C" w:rsidR="009A439D" w:rsidRPr="00B81B27" w:rsidRDefault="009A439D" w:rsidP="00B81B27">
      <w:pPr>
        <w:pStyle w:val="ListParagraph"/>
        <w:numPr>
          <w:ilvl w:val="0"/>
          <w:numId w:val="4"/>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Google wants to sell its products in more countries via market development aggressive expansion</w:t>
      </w:r>
      <w:r w:rsidR="00BE45D2" w:rsidRPr="00B81B27">
        <w:rPr>
          <w:rFonts w:ascii="Times New Roman" w:hAnsi="Times New Roman" w:cs="Times New Roman"/>
          <w:sz w:val="24"/>
          <w:szCs w:val="24"/>
          <w:lang w:val="en-GB"/>
        </w:rPr>
        <w:t xml:space="preserve"> (</w:t>
      </w:r>
      <w:proofErr w:type="spellStart"/>
      <w:r w:rsidR="00BE45D2" w:rsidRPr="00B81B27">
        <w:rPr>
          <w:rFonts w:ascii="Times New Roman" w:hAnsi="Times New Roman" w:cs="Times New Roman"/>
          <w:sz w:val="24"/>
          <w:szCs w:val="24"/>
          <w:lang w:val="en-GB"/>
        </w:rPr>
        <w:t>Kowalowski</w:t>
      </w:r>
      <w:proofErr w:type="spellEnd"/>
      <w:r w:rsidR="00BE45D2" w:rsidRPr="00B81B27">
        <w:rPr>
          <w:rFonts w:ascii="Times New Roman" w:hAnsi="Times New Roman" w:cs="Times New Roman"/>
          <w:sz w:val="24"/>
          <w:szCs w:val="24"/>
          <w:lang w:val="en-GB"/>
        </w:rPr>
        <w:t xml:space="preserve"> et al., 2015)</w:t>
      </w:r>
      <w:r w:rsidRPr="00B81B27">
        <w:rPr>
          <w:rFonts w:ascii="Times New Roman" w:hAnsi="Times New Roman" w:cs="Times New Roman"/>
          <w:sz w:val="24"/>
          <w:szCs w:val="24"/>
          <w:lang w:val="en-GB"/>
        </w:rPr>
        <w:t xml:space="preserve">. </w:t>
      </w:r>
    </w:p>
    <w:p w14:paraId="7E6FF6E6" w14:textId="2AECE6EF" w:rsidR="009A439D" w:rsidRPr="00B81B27" w:rsidRDefault="009A439D" w:rsidP="00B81B27">
      <w:pPr>
        <w:pStyle w:val="ListParagraph"/>
        <w:numPr>
          <w:ilvl w:val="0"/>
          <w:numId w:val="4"/>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Google exploited its market dominance to enter the Indian and Chinese internet search engine markets. Internet search services and goods are very competitive.</w:t>
      </w:r>
    </w:p>
    <w:p w14:paraId="65F0652F" w14:textId="428A575A" w:rsidR="009A439D" w:rsidRPr="00B81B27" w:rsidRDefault="009A439D"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Diversification </w:t>
      </w:r>
    </w:p>
    <w:p w14:paraId="60971D43" w14:textId="77777777" w:rsidR="009A439D" w:rsidRPr="00B81B27" w:rsidRDefault="009A439D" w:rsidP="00B81B27">
      <w:pPr>
        <w:pStyle w:val="ListParagraph"/>
        <w:numPr>
          <w:ilvl w:val="0"/>
          <w:numId w:val="3"/>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Google's global growth strategy now includes operations.</w:t>
      </w:r>
    </w:p>
    <w:p w14:paraId="204A702E" w14:textId="77777777" w:rsidR="009A439D" w:rsidRPr="00B81B27" w:rsidRDefault="009A439D" w:rsidP="00B81B27">
      <w:pPr>
        <w:pStyle w:val="ListParagraph"/>
        <w:numPr>
          <w:ilvl w:val="0"/>
          <w:numId w:val="3"/>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This rigorous strategy seeks expansion by emerging enterprises, especially in sectors or industries where the firm is underrepresented.</w:t>
      </w:r>
    </w:p>
    <w:p w14:paraId="62BE4A35" w14:textId="77777777" w:rsidR="009A439D" w:rsidRPr="00B81B27" w:rsidRDefault="009A439D" w:rsidP="00B81B27">
      <w:pPr>
        <w:pStyle w:val="ListParagraph"/>
        <w:numPr>
          <w:ilvl w:val="0"/>
          <w:numId w:val="3"/>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For seamless integration, new acquisitions necessitate organisational structure adjustments.</w:t>
      </w:r>
    </w:p>
    <w:p w14:paraId="2763DA07" w14:textId="33EE85A6" w:rsidR="009A439D" w:rsidRPr="00B81B27" w:rsidRDefault="009A439D" w:rsidP="00B81B27">
      <w:pPr>
        <w:pStyle w:val="ListParagraph"/>
        <w:numPr>
          <w:ilvl w:val="0"/>
          <w:numId w:val="3"/>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Recent</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purchases indicate a fundamental policy shift. Google's expansion strategy was driven by a desire to win.</w:t>
      </w:r>
    </w:p>
    <w:p w14:paraId="697AF8C5" w14:textId="5321D89C" w:rsidR="00C57B6B" w:rsidRPr="00B81B27" w:rsidRDefault="00C57B6B" w:rsidP="00B81B27">
      <w:pPr>
        <w:pStyle w:val="Heading1"/>
        <w:spacing w:line="360" w:lineRule="auto"/>
        <w:jc w:val="both"/>
        <w:rPr>
          <w:rFonts w:cs="Times New Roman"/>
          <w:szCs w:val="24"/>
          <w:lang w:val="en-GB"/>
        </w:rPr>
      </w:pPr>
      <w:bookmarkStart w:id="17" w:name="_Toc133572100"/>
      <w:r w:rsidRPr="00B81B27">
        <w:rPr>
          <w:rFonts w:cs="Times New Roman"/>
          <w:szCs w:val="24"/>
          <w:lang w:val="en-GB"/>
        </w:rPr>
        <w:t>Green strategy and CSR</w:t>
      </w:r>
      <w:bookmarkEnd w:id="17"/>
      <w:r w:rsidRPr="00B81B27">
        <w:rPr>
          <w:rFonts w:cs="Times New Roman"/>
          <w:szCs w:val="24"/>
          <w:lang w:val="en-GB"/>
        </w:rPr>
        <w:t xml:space="preserve">  </w:t>
      </w:r>
    </w:p>
    <w:p w14:paraId="587BC506" w14:textId="2B8657DC" w:rsidR="00E43E15" w:rsidRPr="00B81B27" w:rsidRDefault="00E43E15" w:rsidP="00B81B27">
      <w:pPr>
        <w:spacing w:line="360" w:lineRule="auto"/>
        <w:jc w:val="both"/>
        <w:rPr>
          <w:rFonts w:ascii="Times New Roman" w:hAnsi="Times New Roman" w:cs="Times New Roman"/>
          <w:sz w:val="24"/>
          <w:szCs w:val="24"/>
          <w:lang w:val="en-GB"/>
        </w:rPr>
      </w:pPr>
      <w:proofErr w:type="gramStart"/>
      <w:r w:rsidRPr="00B81B27">
        <w:rPr>
          <w:rFonts w:ascii="Times New Roman" w:hAnsi="Times New Roman" w:cs="Times New Roman"/>
          <w:sz w:val="24"/>
          <w:szCs w:val="24"/>
          <w:lang w:val="en-GB"/>
        </w:rPr>
        <w:t>Similar to</w:t>
      </w:r>
      <w:proofErr w:type="gramEnd"/>
      <w:r w:rsidRPr="00B81B27">
        <w:rPr>
          <w:rFonts w:ascii="Times New Roman" w:hAnsi="Times New Roman" w:cs="Times New Roman"/>
          <w:sz w:val="24"/>
          <w:szCs w:val="24"/>
          <w:lang w:val="en-GB"/>
        </w:rPr>
        <w:t xml:space="preserve"> other corporate organisations,</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is also focused on its sustainability and social commitment practices.</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is helping people to find solutions and information to make sustainable choices as a part of their everyday activities. Few of the recent efforts by</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include making awareness among people </w:t>
      </w:r>
      <w:proofErr w:type="spellStart"/>
      <w:r w:rsidRPr="00B81B27">
        <w:rPr>
          <w:rFonts w:ascii="Times New Roman" w:hAnsi="Times New Roman" w:cs="Times New Roman"/>
          <w:sz w:val="24"/>
          <w:szCs w:val="24"/>
          <w:lang w:val="en-GB"/>
        </w:rPr>
        <w:t>regrading</w:t>
      </w:r>
      <w:proofErr w:type="spellEnd"/>
      <w:r w:rsidRPr="00B81B27">
        <w:rPr>
          <w:rFonts w:ascii="Times New Roman" w:hAnsi="Times New Roman" w:cs="Times New Roman"/>
          <w:sz w:val="24"/>
          <w:szCs w:val="24"/>
          <w:lang w:val="en-GB"/>
        </w:rPr>
        <w:t xml:space="preserve"> the transition to clean energy, an open invitation to the community to help reduce the plastic waste</w:t>
      </w:r>
      <w:r w:rsidR="00E20DDC" w:rsidRPr="00B81B27">
        <w:rPr>
          <w:rFonts w:ascii="Times New Roman" w:hAnsi="Times New Roman" w:cs="Times New Roman"/>
          <w:sz w:val="24"/>
          <w:szCs w:val="24"/>
          <w:lang w:val="en-GB"/>
        </w:rPr>
        <w:t xml:space="preserve"> (Google sustainability, 2022)</w:t>
      </w:r>
      <w:r w:rsidRPr="00B81B27">
        <w:rPr>
          <w:rFonts w:ascii="Times New Roman" w:hAnsi="Times New Roman" w:cs="Times New Roman"/>
          <w:sz w:val="24"/>
          <w:szCs w:val="24"/>
          <w:lang w:val="en-GB"/>
        </w:rPr>
        <w:t>.</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also has its initiatives in providing support to the scientist for the protection of coral reefs. New power purchase agreements are conducted by</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in Netherlands and Belgium, that will aid the organisation to achieve the goal of carbon free energy by 2030</w:t>
      </w:r>
      <w:r w:rsidR="002103ED" w:rsidRPr="00B81B27">
        <w:rPr>
          <w:rFonts w:ascii="Times New Roman" w:hAnsi="Times New Roman" w:cs="Times New Roman"/>
          <w:sz w:val="24"/>
          <w:szCs w:val="24"/>
          <w:lang w:val="en-GB"/>
        </w:rPr>
        <w:t xml:space="preserve"> (Oman, 2023)</w:t>
      </w:r>
      <w:r w:rsidRPr="00B81B27">
        <w:rPr>
          <w:rFonts w:ascii="Times New Roman" w:hAnsi="Times New Roman" w:cs="Times New Roman"/>
          <w:sz w:val="24"/>
          <w:szCs w:val="24"/>
          <w:lang w:val="en-GB"/>
        </w:rPr>
        <w:t>. The digital transformation of</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is helping in reduction of greenhouse gas emission by around 25%. Carbon free energy methods implemented in cities like Paris and Copenhagen are part of this</w:t>
      </w:r>
      <w:r w:rsidR="00E20DDC" w:rsidRPr="00B81B27">
        <w:rPr>
          <w:rFonts w:ascii="Times New Roman" w:hAnsi="Times New Roman" w:cs="Times New Roman"/>
          <w:sz w:val="24"/>
          <w:szCs w:val="24"/>
          <w:lang w:val="en-GB"/>
        </w:rPr>
        <w:t xml:space="preserve"> (</w:t>
      </w:r>
      <w:proofErr w:type="gramStart"/>
      <w:r w:rsidR="00E20DDC" w:rsidRPr="00B81B27">
        <w:rPr>
          <w:rFonts w:ascii="Times New Roman" w:hAnsi="Times New Roman" w:cs="Times New Roman"/>
          <w:sz w:val="24"/>
          <w:szCs w:val="24"/>
          <w:lang w:val="en-GB"/>
        </w:rPr>
        <w:t>Google  sustainability</w:t>
      </w:r>
      <w:proofErr w:type="gramEnd"/>
      <w:r w:rsidR="00E20DDC" w:rsidRPr="00B81B27">
        <w:rPr>
          <w:rFonts w:ascii="Times New Roman" w:hAnsi="Times New Roman" w:cs="Times New Roman"/>
          <w:sz w:val="24"/>
          <w:szCs w:val="24"/>
          <w:lang w:val="en-GB"/>
        </w:rPr>
        <w:t>, 2022)</w:t>
      </w:r>
      <w:r w:rsidRPr="00B81B27">
        <w:rPr>
          <w:rFonts w:ascii="Times New Roman" w:hAnsi="Times New Roman" w:cs="Times New Roman"/>
          <w:sz w:val="24"/>
          <w:szCs w:val="24"/>
          <w:lang w:val="en-GB"/>
        </w:rPr>
        <w:t>. Fuel efficient routing added in</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maps is a measure of reducing carbon emission by the society through their vehicles. Reports of</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states that all their activities are </w:t>
      </w:r>
      <w:r w:rsidR="00E20DDC" w:rsidRPr="00B81B27">
        <w:rPr>
          <w:rFonts w:ascii="Times New Roman" w:hAnsi="Times New Roman" w:cs="Times New Roman"/>
          <w:sz w:val="24"/>
          <w:szCs w:val="24"/>
          <w:lang w:val="en-GB"/>
        </w:rPr>
        <w:t>carried out by considering the planet earth (</w:t>
      </w:r>
      <w:proofErr w:type="gramStart"/>
      <w:r w:rsidR="00E20DDC" w:rsidRPr="00B81B27">
        <w:rPr>
          <w:rFonts w:ascii="Times New Roman" w:hAnsi="Times New Roman" w:cs="Times New Roman"/>
          <w:sz w:val="24"/>
          <w:szCs w:val="24"/>
          <w:lang w:val="en-GB"/>
        </w:rPr>
        <w:t xml:space="preserve">Google  </w:t>
      </w:r>
      <w:r w:rsidR="00E20DDC" w:rsidRPr="00B81B27">
        <w:rPr>
          <w:rFonts w:ascii="Times New Roman" w:hAnsi="Times New Roman" w:cs="Times New Roman"/>
          <w:sz w:val="24"/>
          <w:szCs w:val="24"/>
          <w:lang w:val="en-GB"/>
        </w:rPr>
        <w:lastRenderedPageBreak/>
        <w:t>sustainability</w:t>
      </w:r>
      <w:proofErr w:type="gramEnd"/>
      <w:r w:rsidR="00E20DDC" w:rsidRPr="00B81B27">
        <w:rPr>
          <w:rFonts w:ascii="Times New Roman" w:hAnsi="Times New Roman" w:cs="Times New Roman"/>
          <w:sz w:val="24"/>
          <w:szCs w:val="24"/>
          <w:lang w:val="en-GB"/>
        </w:rPr>
        <w:t xml:space="preserve">, 2022). They are continuously involved in innovative methods of sustainability that can even influence others. Recycled alloys usage in their products was a part of green strategy. Partnering with </w:t>
      </w:r>
      <w:proofErr w:type="spellStart"/>
      <w:r w:rsidR="00E20DDC" w:rsidRPr="00B81B27">
        <w:rPr>
          <w:rFonts w:ascii="Times New Roman" w:hAnsi="Times New Roman" w:cs="Times New Roman"/>
          <w:sz w:val="24"/>
          <w:szCs w:val="24"/>
          <w:lang w:val="en-GB"/>
        </w:rPr>
        <w:t>non profitable</w:t>
      </w:r>
      <w:proofErr w:type="spellEnd"/>
      <w:r w:rsidR="00E20DDC" w:rsidRPr="00B81B27">
        <w:rPr>
          <w:rFonts w:ascii="Times New Roman" w:hAnsi="Times New Roman" w:cs="Times New Roman"/>
          <w:sz w:val="24"/>
          <w:szCs w:val="24"/>
          <w:lang w:val="en-GB"/>
        </w:rPr>
        <w:t>, research and governmental organisations help the company to develop strategies that provides a meaningful change</w:t>
      </w:r>
      <w:r w:rsidR="002103ED" w:rsidRPr="00B81B27">
        <w:rPr>
          <w:rFonts w:ascii="Times New Roman" w:hAnsi="Times New Roman" w:cs="Times New Roman"/>
          <w:sz w:val="24"/>
          <w:szCs w:val="24"/>
          <w:lang w:val="en-GB"/>
        </w:rPr>
        <w:t xml:space="preserve"> (Oman, 2023</w:t>
      </w:r>
      <w:proofErr w:type="gramStart"/>
      <w:r w:rsidR="002103ED" w:rsidRPr="00B81B27">
        <w:rPr>
          <w:rFonts w:ascii="Times New Roman" w:hAnsi="Times New Roman" w:cs="Times New Roman"/>
          <w:sz w:val="24"/>
          <w:szCs w:val="24"/>
          <w:lang w:val="en-GB"/>
        </w:rPr>
        <w:t xml:space="preserve">) </w:t>
      </w:r>
      <w:r w:rsidR="00E20DDC" w:rsidRPr="00B81B27">
        <w:rPr>
          <w:rFonts w:ascii="Times New Roman" w:hAnsi="Times New Roman" w:cs="Times New Roman"/>
          <w:sz w:val="24"/>
          <w:szCs w:val="24"/>
          <w:lang w:val="en-GB"/>
        </w:rPr>
        <w:t>.</w:t>
      </w:r>
      <w:proofErr w:type="gramEnd"/>
      <w:r w:rsidR="00E20DDC" w:rsidRPr="00B81B27">
        <w:rPr>
          <w:rFonts w:ascii="Times New Roman" w:hAnsi="Times New Roman" w:cs="Times New Roman"/>
          <w:sz w:val="24"/>
          <w:szCs w:val="24"/>
          <w:lang w:val="en-GB"/>
        </w:rPr>
        <w:t xml:space="preserve"> </w:t>
      </w:r>
    </w:p>
    <w:p w14:paraId="2B865096" w14:textId="173293B9" w:rsidR="002103ED" w:rsidRPr="00B81B27" w:rsidRDefault="002103ED"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The Google's Corporate Social Responsibility (CSR) initiatives encompass various aspects, including managing employee relations, monitoring energy consumption, and reducing carbon emissions. Google's Corporate Social Responsibility (CSR) performance is noteworthy in terms of employee relations and satisfaction (Kasi, 2022). The company provides an attractive work environment that motivates employees to work towards achieving the organization's objectives (Oman, 2023). The organisation has set a target to increase the representation of leaders from underrepresented groups to a minimum of 30% by the year 2025, with a specific emphasis on individuals from black, Latinx, and Native American backgrounds. Additionally, the organisation is implementing programmes focused on promoting racial consciousness among all employees (Kasi, 2022).</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has executed a strategy to enhance the quality of its workspaces to become one of the most desirable in the industry.</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is renowned for its internal organisational culture and its emphasis on employee satisfaction. The organisational culture is reminiscent of a recreational area for adults and deviates significantly from the typical corporate structure. Corporate Social Responsibility (CSR) enables companies to launch philanthropic initiatives aimed at addressing societal challenges, including but not limited to poverty, global warming, and health concerns, thereby benefiting the communities.</w:t>
      </w:r>
    </w:p>
    <w:p w14:paraId="2DA67B27" w14:textId="547FADB7" w:rsidR="00C57B6B" w:rsidRPr="00B81B27" w:rsidRDefault="00C57B6B" w:rsidP="00B81B27">
      <w:pPr>
        <w:pStyle w:val="Heading1"/>
        <w:spacing w:line="360" w:lineRule="auto"/>
        <w:jc w:val="both"/>
        <w:rPr>
          <w:rFonts w:cs="Times New Roman"/>
          <w:szCs w:val="24"/>
          <w:lang w:val="en-GB"/>
        </w:rPr>
      </w:pPr>
      <w:bookmarkStart w:id="18" w:name="_Toc133572101"/>
      <w:r w:rsidRPr="00B81B27">
        <w:rPr>
          <w:rFonts w:cs="Times New Roman"/>
          <w:szCs w:val="24"/>
          <w:lang w:val="en-GB"/>
        </w:rPr>
        <w:t>Conclusion</w:t>
      </w:r>
      <w:bookmarkEnd w:id="18"/>
      <w:r w:rsidRPr="00B81B27">
        <w:rPr>
          <w:rFonts w:cs="Times New Roman"/>
          <w:szCs w:val="24"/>
          <w:lang w:val="en-GB"/>
        </w:rPr>
        <w:t xml:space="preserve"> </w:t>
      </w:r>
    </w:p>
    <w:p w14:paraId="3AC470CA" w14:textId="00B84336" w:rsidR="00BD61EF" w:rsidRPr="00B81B27" w:rsidRDefault="00BD61EF"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Google is a technological giant with huge investments and market share. This strategic management analysis of</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represented different aspects of strategic evaluation and management of</w:t>
      </w:r>
      <w:r w:rsidR="00B32E4A">
        <w:rPr>
          <w:rFonts w:ascii="Times New Roman" w:hAnsi="Times New Roman" w:cs="Times New Roman"/>
          <w:sz w:val="24"/>
          <w:szCs w:val="24"/>
          <w:lang w:val="en-GB"/>
        </w:rPr>
        <w:t xml:space="preserve"> Google. Google </w:t>
      </w:r>
      <w:r w:rsidRPr="00B81B27">
        <w:rPr>
          <w:rFonts w:ascii="Times New Roman" w:hAnsi="Times New Roman" w:cs="Times New Roman"/>
          <w:sz w:val="24"/>
          <w:szCs w:val="24"/>
          <w:lang w:val="en-GB"/>
        </w:rPr>
        <w:t>is a firm that has been involved in innovation, which is required to sustain in the competitive market. this strategic analysis shows that</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is affected by </w:t>
      </w:r>
      <w:r w:rsidR="00C411B9" w:rsidRPr="00B81B27">
        <w:rPr>
          <w:rFonts w:ascii="Times New Roman" w:hAnsi="Times New Roman" w:cs="Times New Roman"/>
          <w:sz w:val="24"/>
          <w:szCs w:val="24"/>
          <w:lang w:val="en-GB"/>
        </w:rPr>
        <w:t xml:space="preserve">various </w:t>
      </w:r>
      <w:r w:rsidRPr="00B81B27">
        <w:rPr>
          <w:rFonts w:ascii="Times New Roman" w:hAnsi="Times New Roman" w:cs="Times New Roman"/>
          <w:sz w:val="24"/>
          <w:szCs w:val="24"/>
          <w:lang w:val="en-GB"/>
        </w:rPr>
        <w:t>internal and external factors. Even with all these circumstances,</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has maintained it to develop different </w:t>
      </w:r>
      <w:proofErr w:type="gramStart"/>
      <w:r w:rsidRPr="00B81B27">
        <w:rPr>
          <w:rFonts w:ascii="Times New Roman" w:hAnsi="Times New Roman" w:cs="Times New Roman"/>
          <w:sz w:val="24"/>
          <w:szCs w:val="24"/>
          <w:lang w:val="en-GB"/>
        </w:rPr>
        <w:t>strategies  that</w:t>
      </w:r>
      <w:proofErr w:type="gramEnd"/>
      <w:r w:rsidRPr="00B81B27">
        <w:rPr>
          <w:rFonts w:ascii="Times New Roman" w:hAnsi="Times New Roman" w:cs="Times New Roman"/>
          <w:sz w:val="24"/>
          <w:szCs w:val="24"/>
          <w:lang w:val="en-GB"/>
        </w:rPr>
        <w:t xml:space="preserve"> involves market strategy, growth strategy, financial strategy, and competition strategy that indicates the potential of an organisation in adverse situations. Besides all these market issues,</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has made different positive policies related to mergers and acquisitions that helped them to develop and maintain competitive capabilities. </w:t>
      </w:r>
      <w:r w:rsidR="0008512B" w:rsidRPr="00B81B27">
        <w:rPr>
          <w:rFonts w:ascii="Times New Roman" w:hAnsi="Times New Roman" w:cs="Times New Roman"/>
          <w:sz w:val="24"/>
          <w:szCs w:val="24"/>
          <w:lang w:val="en-GB"/>
        </w:rPr>
        <w:t xml:space="preserve">There has been a regression between Google's management structure-related limits and its overall accountability delegation and incentive process, even if it has been observed that Google's strategic strengths have a favourable impact on its corporate goals.  This study </w:t>
      </w:r>
      <w:r w:rsidR="0008512B" w:rsidRPr="00B81B27">
        <w:rPr>
          <w:rFonts w:ascii="Times New Roman" w:hAnsi="Times New Roman" w:cs="Times New Roman"/>
          <w:sz w:val="24"/>
          <w:szCs w:val="24"/>
          <w:lang w:val="en-GB"/>
        </w:rPr>
        <w:lastRenderedPageBreak/>
        <w:t>has found a strong positive association between Google's successful organisational outcomes and the growth trajectory in the online interaction and internet search engine industries.</w:t>
      </w:r>
    </w:p>
    <w:p w14:paraId="66CF5BFC" w14:textId="67A9FE21" w:rsidR="00C57B6B" w:rsidRPr="00B81B27" w:rsidRDefault="00C57B6B" w:rsidP="00B81B27">
      <w:pPr>
        <w:pStyle w:val="Heading1"/>
        <w:spacing w:line="360" w:lineRule="auto"/>
        <w:jc w:val="both"/>
        <w:rPr>
          <w:rFonts w:cs="Times New Roman"/>
          <w:szCs w:val="24"/>
          <w:lang w:val="en-GB"/>
        </w:rPr>
      </w:pPr>
      <w:bookmarkStart w:id="19" w:name="_Toc133572102"/>
      <w:r w:rsidRPr="00B81B27">
        <w:rPr>
          <w:rFonts w:cs="Times New Roman"/>
          <w:szCs w:val="24"/>
          <w:lang w:val="en-GB"/>
        </w:rPr>
        <w:t>Recommendations</w:t>
      </w:r>
      <w:bookmarkEnd w:id="19"/>
      <w:r w:rsidRPr="00B81B27">
        <w:rPr>
          <w:rFonts w:cs="Times New Roman"/>
          <w:szCs w:val="24"/>
          <w:lang w:val="en-GB"/>
        </w:rPr>
        <w:t xml:space="preserve"> </w:t>
      </w:r>
    </w:p>
    <w:p w14:paraId="39589AAA" w14:textId="76F970FD" w:rsidR="009221C5" w:rsidRPr="00B81B27" w:rsidRDefault="009221C5" w:rsidP="00B81B27">
      <w:p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After analysing the activities and strategic management of</w:t>
      </w:r>
      <w:r w:rsidR="00B32E4A">
        <w:rPr>
          <w:rFonts w:ascii="Times New Roman" w:hAnsi="Times New Roman" w:cs="Times New Roman"/>
          <w:sz w:val="24"/>
          <w:szCs w:val="24"/>
          <w:lang w:val="en-GB"/>
        </w:rPr>
        <w:t xml:space="preserve"> </w:t>
      </w:r>
      <w:proofErr w:type="gramStart"/>
      <w:r w:rsidR="00B32E4A">
        <w:rPr>
          <w:rFonts w:ascii="Times New Roman" w:hAnsi="Times New Roman" w:cs="Times New Roman"/>
          <w:sz w:val="24"/>
          <w:szCs w:val="24"/>
          <w:lang w:val="en-GB"/>
        </w:rPr>
        <w:t xml:space="preserve">Google, </w:t>
      </w:r>
      <w:r w:rsidRPr="00B81B27">
        <w:rPr>
          <w:rFonts w:ascii="Times New Roman" w:hAnsi="Times New Roman" w:cs="Times New Roman"/>
          <w:sz w:val="24"/>
          <w:szCs w:val="24"/>
          <w:lang w:val="en-GB"/>
        </w:rPr>
        <w:t xml:space="preserve"> it</w:t>
      </w:r>
      <w:proofErr w:type="gramEnd"/>
      <w:r w:rsidRPr="00B81B27">
        <w:rPr>
          <w:rFonts w:ascii="Times New Roman" w:hAnsi="Times New Roman" w:cs="Times New Roman"/>
          <w:sz w:val="24"/>
          <w:szCs w:val="24"/>
          <w:lang w:val="en-GB"/>
        </w:rPr>
        <w:t xml:space="preserve"> is observed that</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needs to improve and enhance certain strategies that are believed to be leading success  to the organisation. few of the recommendations for</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that might aid the firm </w:t>
      </w:r>
      <w:r w:rsidR="003D26C3" w:rsidRPr="00B81B27">
        <w:rPr>
          <w:rFonts w:ascii="Times New Roman" w:hAnsi="Times New Roman" w:cs="Times New Roman"/>
          <w:sz w:val="24"/>
          <w:szCs w:val="24"/>
          <w:lang w:val="en-GB"/>
        </w:rPr>
        <w:t xml:space="preserve">in successful journey are </w:t>
      </w:r>
    </w:p>
    <w:p w14:paraId="2DA27133" w14:textId="0D11C0D6" w:rsidR="003D26C3" w:rsidRPr="00B81B27" w:rsidRDefault="003D26C3" w:rsidP="00B81B27">
      <w:pPr>
        <w:pStyle w:val="ListParagraph"/>
        <w:numPr>
          <w:ilvl w:val="0"/>
          <w:numId w:val="9"/>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Enhancing customer service- even with advanced technologies, one of the </w:t>
      </w:r>
      <w:r w:rsidR="00B62077" w:rsidRPr="00B81B27">
        <w:rPr>
          <w:rFonts w:ascii="Times New Roman" w:hAnsi="Times New Roman" w:cs="Times New Roman"/>
          <w:sz w:val="24"/>
          <w:szCs w:val="24"/>
          <w:lang w:val="en-GB"/>
        </w:rPr>
        <w:t>drawbacks</w:t>
      </w:r>
      <w:r w:rsidRPr="00B81B27">
        <w:rPr>
          <w:rFonts w:ascii="Times New Roman" w:hAnsi="Times New Roman" w:cs="Times New Roman"/>
          <w:sz w:val="24"/>
          <w:szCs w:val="24"/>
          <w:lang w:val="en-GB"/>
        </w:rPr>
        <w:t xml:space="preserve"> that</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receive is </w:t>
      </w:r>
      <w:proofErr w:type="spellStart"/>
      <w:r w:rsidRPr="00B81B27">
        <w:rPr>
          <w:rFonts w:ascii="Times New Roman" w:hAnsi="Times New Roman" w:cs="Times New Roman"/>
          <w:sz w:val="24"/>
          <w:szCs w:val="24"/>
          <w:lang w:val="en-GB"/>
        </w:rPr>
        <w:t>regrading</w:t>
      </w:r>
      <w:proofErr w:type="spellEnd"/>
      <w:r w:rsidRPr="00B81B27">
        <w:rPr>
          <w:rFonts w:ascii="Times New Roman" w:hAnsi="Times New Roman" w:cs="Times New Roman"/>
          <w:sz w:val="24"/>
          <w:szCs w:val="24"/>
          <w:lang w:val="en-GB"/>
        </w:rPr>
        <w:t xml:space="preserve"> the poor customer service. Hence</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need to invest in execution of methods that provide a better experience to the customers. This will aid</w:t>
      </w:r>
      <w:r w:rsidR="00B32E4A">
        <w:rPr>
          <w:rFonts w:ascii="Times New Roman" w:hAnsi="Times New Roman" w:cs="Times New Roman"/>
          <w:sz w:val="24"/>
          <w:szCs w:val="24"/>
          <w:lang w:val="en-GB"/>
        </w:rPr>
        <w:t xml:space="preserve"> </w:t>
      </w:r>
      <w:proofErr w:type="gramStart"/>
      <w:r w:rsidR="00B32E4A">
        <w:rPr>
          <w:rFonts w:ascii="Times New Roman" w:hAnsi="Times New Roman" w:cs="Times New Roman"/>
          <w:sz w:val="24"/>
          <w:szCs w:val="24"/>
          <w:lang w:val="en-GB"/>
        </w:rPr>
        <w:t xml:space="preserve">Google </w:t>
      </w:r>
      <w:r w:rsidRPr="00B81B27">
        <w:rPr>
          <w:rFonts w:ascii="Times New Roman" w:hAnsi="Times New Roman" w:cs="Times New Roman"/>
          <w:sz w:val="24"/>
          <w:szCs w:val="24"/>
          <w:lang w:val="en-GB"/>
        </w:rPr>
        <w:t xml:space="preserve"> in</w:t>
      </w:r>
      <w:proofErr w:type="gramEnd"/>
      <w:r w:rsidRPr="00B81B27">
        <w:rPr>
          <w:rFonts w:ascii="Times New Roman" w:hAnsi="Times New Roman" w:cs="Times New Roman"/>
          <w:sz w:val="24"/>
          <w:szCs w:val="24"/>
          <w:lang w:val="en-GB"/>
        </w:rPr>
        <w:t xml:space="preserve"> improving customer care and customer satisfaction</w:t>
      </w:r>
      <w:r w:rsidR="00BE45D2" w:rsidRPr="00B81B27">
        <w:rPr>
          <w:rFonts w:ascii="Times New Roman" w:hAnsi="Times New Roman" w:cs="Times New Roman"/>
          <w:sz w:val="24"/>
          <w:szCs w:val="24"/>
          <w:lang w:val="en-GB"/>
        </w:rPr>
        <w:t xml:space="preserve"> (</w:t>
      </w:r>
      <w:proofErr w:type="spellStart"/>
      <w:r w:rsidR="00BE45D2" w:rsidRPr="00B81B27">
        <w:rPr>
          <w:rFonts w:ascii="Times New Roman" w:hAnsi="Times New Roman" w:cs="Times New Roman"/>
          <w:sz w:val="24"/>
          <w:szCs w:val="24"/>
          <w:lang w:val="en-GB"/>
        </w:rPr>
        <w:t>Plantin</w:t>
      </w:r>
      <w:proofErr w:type="spellEnd"/>
      <w:r w:rsidR="00BE45D2" w:rsidRPr="00B81B27">
        <w:rPr>
          <w:rFonts w:ascii="Times New Roman" w:hAnsi="Times New Roman" w:cs="Times New Roman"/>
          <w:sz w:val="24"/>
          <w:szCs w:val="24"/>
          <w:lang w:val="en-GB"/>
        </w:rPr>
        <w:t xml:space="preserve"> et al., 2018)</w:t>
      </w:r>
      <w:r w:rsidRPr="00B81B27">
        <w:rPr>
          <w:rFonts w:ascii="Times New Roman" w:hAnsi="Times New Roman" w:cs="Times New Roman"/>
          <w:sz w:val="24"/>
          <w:szCs w:val="24"/>
          <w:lang w:val="en-GB"/>
        </w:rPr>
        <w:t xml:space="preserve">. </w:t>
      </w:r>
    </w:p>
    <w:p w14:paraId="733205BA" w14:textId="046078ED" w:rsidR="003D26C3" w:rsidRPr="00B81B27" w:rsidRDefault="003D26C3" w:rsidP="00B81B27">
      <w:pPr>
        <w:pStyle w:val="ListParagraph"/>
        <w:numPr>
          <w:ilvl w:val="0"/>
          <w:numId w:val="9"/>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Google needs to invest in their research and development processes. </w:t>
      </w:r>
      <w:proofErr w:type="gramStart"/>
      <w:r w:rsidRPr="00B81B27">
        <w:rPr>
          <w:rFonts w:ascii="Times New Roman" w:hAnsi="Times New Roman" w:cs="Times New Roman"/>
          <w:sz w:val="24"/>
          <w:szCs w:val="24"/>
          <w:lang w:val="en-GB"/>
        </w:rPr>
        <w:t>This  will</w:t>
      </w:r>
      <w:proofErr w:type="gramEnd"/>
      <w:r w:rsidRPr="00B81B27">
        <w:rPr>
          <w:rFonts w:ascii="Times New Roman" w:hAnsi="Times New Roman" w:cs="Times New Roman"/>
          <w:sz w:val="24"/>
          <w:szCs w:val="24"/>
          <w:lang w:val="en-GB"/>
        </w:rPr>
        <w:t xml:space="preserve"> aid them to sustain in the competitive market. </w:t>
      </w:r>
    </w:p>
    <w:p w14:paraId="52F09A0A" w14:textId="78AC2095" w:rsidR="003D26C3" w:rsidRPr="00B81B27" w:rsidRDefault="003D26C3" w:rsidP="00B81B27">
      <w:pPr>
        <w:pStyle w:val="ListParagraph"/>
        <w:numPr>
          <w:ilvl w:val="0"/>
          <w:numId w:val="9"/>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Expansion into new market such as Southeast Asia will aid the organisation with profitability. </w:t>
      </w:r>
    </w:p>
    <w:p w14:paraId="6931C6EE" w14:textId="2B0C10C5" w:rsidR="003D26C3" w:rsidRPr="00B81B27" w:rsidRDefault="003D26C3" w:rsidP="00B81B27">
      <w:pPr>
        <w:pStyle w:val="ListParagraph"/>
        <w:numPr>
          <w:ilvl w:val="0"/>
          <w:numId w:val="9"/>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Diversification needs to be implemented in</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since</w:t>
      </w:r>
      <w:r w:rsidR="00B32E4A">
        <w:rPr>
          <w:rFonts w:ascii="Times New Roman" w:hAnsi="Times New Roman" w:cs="Times New Roman"/>
          <w:sz w:val="24"/>
          <w:szCs w:val="24"/>
          <w:lang w:val="en-GB"/>
        </w:rPr>
        <w:t xml:space="preserve"> Google </w:t>
      </w:r>
      <w:r w:rsidRPr="00B81B27">
        <w:rPr>
          <w:rFonts w:ascii="Times New Roman" w:hAnsi="Times New Roman" w:cs="Times New Roman"/>
          <w:sz w:val="24"/>
          <w:szCs w:val="24"/>
          <w:lang w:val="en-GB"/>
        </w:rPr>
        <w:t xml:space="preserve">is highly </w:t>
      </w:r>
      <w:r w:rsidR="00B62077" w:rsidRPr="00B81B27">
        <w:rPr>
          <w:rFonts w:ascii="Times New Roman" w:hAnsi="Times New Roman" w:cs="Times New Roman"/>
          <w:sz w:val="24"/>
          <w:szCs w:val="24"/>
          <w:lang w:val="en-GB"/>
        </w:rPr>
        <w:t>relied upon</w:t>
      </w:r>
      <w:r w:rsidRPr="00B81B27">
        <w:rPr>
          <w:rFonts w:ascii="Times New Roman" w:hAnsi="Times New Roman" w:cs="Times New Roman"/>
          <w:sz w:val="24"/>
          <w:szCs w:val="24"/>
          <w:lang w:val="en-GB"/>
        </w:rPr>
        <w:t xml:space="preserve"> one source of revenue.  Diversification will aid the firm to deal with any downfalls in one sector. Expansion of the existing services can also be achieved by</w:t>
      </w:r>
      <w:r w:rsidR="00B32E4A">
        <w:rPr>
          <w:rFonts w:ascii="Times New Roman" w:hAnsi="Times New Roman" w:cs="Times New Roman"/>
          <w:sz w:val="24"/>
          <w:szCs w:val="24"/>
          <w:lang w:val="en-GB"/>
        </w:rPr>
        <w:t xml:space="preserve"> Google </w:t>
      </w:r>
      <w:r w:rsidR="00BE45D2" w:rsidRPr="00B81B27">
        <w:rPr>
          <w:rFonts w:ascii="Times New Roman" w:hAnsi="Times New Roman" w:cs="Times New Roman"/>
          <w:sz w:val="24"/>
          <w:szCs w:val="24"/>
          <w:lang w:val="en-GB"/>
        </w:rPr>
        <w:t>(Duhigg, 2016)</w:t>
      </w:r>
      <w:r w:rsidRPr="00B81B27">
        <w:rPr>
          <w:rFonts w:ascii="Times New Roman" w:hAnsi="Times New Roman" w:cs="Times New Roman"/>
          <w:sz w:val="24"/>
          <w:szCs w:val="24"/>
          <w:lang w:val="en-GB"/>
        </w:rPr>
        <w:t xml:space="preserve">. </w:t>
      </w:r>
    </w:p>
    <w:p w14:paraId="7F1543C1" w14:textId="0B730428" w:rsidR="00B62077" w:rsidRPr="00B81B27" w:rsidRDefault="00B62077" w:rsidP="00B81B27">
      <w:pPr>
        <w:pStyle w:val="ListParagraph"/>
        <w:numPr>
          <w:ilvl w:val="0"/>
          <w:numId w:val="9"/>
        </w:numPr>
        <w:spacing w:line="360" w:lineRule="auto"/>
        <w:jc w:val="both"/>
        <w:rPr>
          <w:rFonts w:ascii="Times New Roman" w:hAnsi="Times New Roman" w:cs="Times New Roman"/>
          <w:sz w:val="24"/>
          <w:szCs w:val="24"/>
          <w:lang w:val="en-GB"/>
        </w:rPr>
      </w:pPr>
      <w:r w:rsidRPr="00B81B27">
        <w:rPr>
          <w:rFonts w:ascii="Times New Roman" w:hAnsi="Times New Roman" w:cs="Times New Roman"/>
          <w:sz w:val="24"/>
          <w:szCs w:val="24"/>
          <w:lang w:val="en-GB"/>
        </w:rPr>
        <w:t xml:space="preserve">Further focus on CSR activities and sustainability interventions will support the firm to sustain in a competitive environment. </w:t>
      </w:r>
    </w:p>
    <w:p w14:paraId="17558FD6" w14:textId="77777777" w:rsidR="003C1918" w:rsidRDefault="003C1918">
      <w:pPr>
        <w:rPr>
          <w:rFonts w:ascii="Times New Roman" w:eastAsiaTheme="majorEastAsia" w:hAnsi="Times New Roman" w:cstheme="majorBidi"/>
          <w:b/>
          <w:sz w:val="24"/>
          <w:szCs w:val="32"/>
          <w:lang w:val="en-GB"/>
        </w:rPr>
      </w:pPr>
      <w:r>
        <w:rPr>
          <w:lang w:val="en-GB"/>
        </w:rPr>
        <w:br w:type="page"/>
      </w:r>
    </w:p>
    <w:p w14:paraId="5C6D6438" w14:textId="27D451DF" w:rsidR="00FA018C" w:rsidRPr="0029668E" w:rsidRDefault="002103ED" w:rsidP="002103ED">
      <w:pPr>
        <w:pStyle w:val="Heading1"/>
        <w:rPr>
          <w:lang w:val="en-GB"/>
        </w:rPr>
      </w:pPr>
      <w:bookmarkStart w:id="20" w:name="_Toc133572103"/>
      <w:r w:rsidRPr="0029668E">
        <w:rPr>
          <w:lang w:val="en-GB"/>
        </w:rPr>
        <w:lastRenderedPageBreak/>
        <w:t>References</w:t>
      </w:r>
      <w:bookmarkEnd w:id="20"/>
      <w:r w:rsidR="00FA018C" w:rsidRPr="0029668E">
        <w:rPr>
          <w:lang w:val="en-GB"/>
        </w:rPr>
        <w:t xml:space="preserve"> </w:t>
      </w:r>
    </w:p>
    <w:p w14:paraId="3FE89565" w14:textId="77777777" w:rsidR="00B81B27" w:rsidRPr="003C1918" w:rsidRDefault="00B81B27" w:rsidP="003C1918">
      <w:pPr>
        <w:pStyle w:val="NormalWeb"/>
        <w:spacing w:before="240" w:beforeAutospacing="0" w:line="360" w:lineRule="auto"/>
        <w:jc w:val="both"/>
        <w:rPr>
          <w:color w:val="000000"/>
        </w:rPr>
      </w:pPr>
      <w:r w:rsidRPr="003C1918">
        <w:rPr>
          <w:color w:val="000000"/>
        </w:rPr>
        <w:t>‌</w:t>
      </w:r>
      <w:r w:rsidRPr="003C1918">
        <w:rPr>
          <w:color w:val="222222"/>
          <w:shd w:val="clear" w:color="auto" w:fill="FFFFFF"/>
        </w:rPr>
        <w:t xml:space="preserve"> Mishra, D., Gunasekaran, A., Papadopoulos, </w:t>
      </w:r>
      <w:proofErr w:type="gramStart"/>
      <w:r w:rsidRPr="003C1918">
        <w:rPr>
          <w:color w:val="222222"/>
          <w:shd w:val="clear" w:color="auto" w:fill="FFFFFF"/>
        </w:rPr>
        <w:t>T.</w:t>
      </w:r>
      <w:proofErr w:type="gramEnd"/>
      <w:r w:rsidRPr="003C1918">
        <w:rPr>
          <w:color w:val="222222"/>
          <w:shd w:val="clear" w:color="auto" w:fill="FFFFFF"/>
        </w:rPr>
        <w:t xml:space="preserve"> and Childe, S.J.</w:t>
      </w:r>
      <w:r>
        <w:rPr>
          <w:color w:val="222222"/>
          <w:shd w:val="clear" w:color="auto" w:fill="FFFFFF"/>
        </w:rPr>
        <w:t xml:space="preserve"> (</w:t>
      </w:r>
      <w:r w:rsidRPr="003C1918">
        <w:rPr>
          <w:color w:val="222222"/>
          <w:shd w:val="clear" w:color="auto" w:fill="FFFFFF"/>
        </w:rPr>
        <w:t>2018</w:t>
      </w:r>
      <w:r>
        <w:rPr>
          <w:color w:val="222222"/>
          <w:shd w:val="clear" w:color="auto" w:fill="FFFFFF"/>
        </w:rPr>
        <w:t xml:space="preserve">) </w:t>
      </w:r>
      <w:r w:rsidRPr="003C1918">
        <w:rPr>
          <w:color w:val="222222"/>
          <w:shd w:val="clear" w:color="auto" w:fill="FFFFFF"/>
        </w:rPr>
        <w:t>Big Data and supply chain management: a review and bibliometric analysis. </w:t>
      </w:r>
      <w:r w:rsidRPr="003C1918">
        <w:rPr>
          <w:i/>
          <w:iCs/>
          <w:color w:val="222222"/>
          <w:shd w:val="clear" w:color="auto" w:fill="FFFFFF"/>
        </w:rPr>
        <w:t>Annals of Operations Research</w:t>
      </w:r>
      <w:r w:rsidRPr="003C1918">
        <w:rPr>
          <w:color w:val="222222"/>
          <w:shd w:val="clear" w:color="auto" w:fill="FFFFFF"/>
        </w:rPr>
        <w:t>, </w:t>
      </w:r>
      <w:r w:rsidRPr="003C1918">
        <w:rPr>
          <w:i/>
          <w:iCs/>
          <w:color w:val="222222"/>
          <w:shd w:val="clear" w:color="auto" w:fill="FFFFFF"/>
        </w:rPr>
        <w:t>270</w:t>
      </w:r>
      <w:r w:rsidRPr="003C1918">
        <w:rPr>
          <w:color w:val="222222"/>
          <w:shd w:val="clear" w:color="auto" w:fill="FFFFFF"/>
        </w:rPr>
        <w:t>, pp.313-336.</w:t>
      </w:r>
    </w:p>
    <w:p w14:paraId="58B82193" w14:textId="1C79C033" w:rsidR="00B81B27" w:rsidRPr="003C1918" w:rsidRDefault="00B81B27" w:rsidP="003C1918">
      <w:pPr>
        <w:pStyle w:val="NormalWeb"/>
        <w:spacing w:before="240" w:beforeAutospacing="0" w:after="240" w:afterAutospacing="0" w:line="360" w:lineRule="auto"/>
        <w:jc w:val="both"/>
        <w:rPr>
          <w:color w:val="000000"/>
        </w:rPr>
      </w:pPr>
      <w:r w:rsidRPr="003C1918">
        <w:rPr>
          <w:color w:val="000000"/>
          <w:lang w:val="en-GB"/>
        </w:rPr>
        <w:t>‌</w:t>
      </w:r>
      <w:r w:rsidRPr="003C1918">
        <w:rPr>
          <w:color w:val="000000"/>
        </w:rPr>
        <w:t>Parker, B. (2019).</w:t>
      </w:r>
      <w:r w:rsidR="00B32E4A">
        <w:rPr>
          <w:color w:val="000000"/>
        </w:rPr>
        <w:t xml:space="preserve"> Google </w:t>
      </w:r>
      <w:r w:rsidRPr="003C1918">
        <w:rPr>
          <w:i/>
          <w:iCs/>
          <w:color w:val="000000"/>
        </w:rPr>
        <w:t>SWOT Analysis 2023 | SWOT analysis of</w:t>
      </w:r>
      <w:r w:rsidR="00B32E4A">
        <w:rPr>
          <w:i/>
          <w:iCs/>
          <w:color w:val="000000"/>
        </w:rPr>
        <w:t xml:space="preserve"> Google. </w:t>
      </w:r>
      <w:r w:rsidRPr="003C1918">
        <w:rPr>
          <w:color w:val="000000"/>
        </w:rPr>
        <w:t xml:space="preserve">[online] Business Strategy Hub. Available at: </w:t>
      </w:r>
      <w:hyperlink r:id="rId14" w:history="1">
        <w:r w:rsidRPr="008253C9">
          <w:rPr>
            <w:rStyle w:val="Hyperlink"/>
          </w:rPr>
          <w:t>https://bstrategyhub.com/swot-analysis-of-google-2019-google-swot-analysis/</w:t>
        </w:r>
      </w:hyperlink>
      <w:r>
        <w:rPr>
          <w:color w:val="000000"/>
        </w:rPr>
        <w:t xml:space="preserve"> </w:t>
      </w:r>
      <w:r w:rsidRPr="003C1918">
        <w:rPr>
          <w:color w:val="000000"/>
        </w:rPr>
        <w:t xml:space="preserve"> [Accessed 23 Apr. 2023].</w:t>
      </w:r>
    </w:p>
    <w:p w14:paraId="2AECF519" w14:textId="6476B0C9" w:rsidR="00B81B27" w:rsidRPr="003C1918" w:rsidRDefault="00B81B27" w:rsidP="003C1918">
      <w:pPr>
        <w:pStyle w:val="NormalWeb"/>
        <w:spacing w:before="240" w:beforeAutospacing="0" w:after="240" w:afterAutospacing="0" w:line="360" w:lineRule="auto"/>
        <w:jc w:val="both"/>
        <w:rPr>
          <w:color w:val="000000"/>
          <w:lang w:val="en-GB"/>
        </w:rPr>
      </w:pPr>
      <w:proofErr w:type="spellStart"/>
      <w:r w:rsidRPr="003C1918">
        <w:rPr>
          <w:color w:val="000000"/>
          <w:lang w:val="en-GB"/>
        </w:rPr>
        <w:t>About.google</w:t>
      </w:r>
      <w:proofErr w:type="spellEnd"/>
      <w:r w:rsidRPr="003C1918">
        <w:rPr>
          <w:color w:val="000000"/>
          <w:lang w:val="en-GB"/>
        </w:rPr>
        <w:t>. (2023).</w:t>
      </w:r>
      <w:r w:rsidR="00B32E4A">
        <w:rPr>
          <w:color w:val="000000"/>
          <w:lang w:val="en-GB"/>
        </w:rPr>
        <w:t xml:space="preserve"> Google </w:t>
      </w:r>
      <w:r w:rsidRPr="003C1918">
        <w:rPr>
          <w:i/>
          <w:iCs/>
          <w:color w:val="000000"/>
          <w:lang w:val="en-GB"/>
        </w:rPr>
        <w:t>- About</w:t>
      </w:r>
      <w:r w:rsidR="00B32E4A">
        <w:rPr>
          <w:i/>
          <w:iCs/>
          <w:color w:val="000000"/>
          <w:lang w:val="en-GB"/>
        </w:rPr>
        <w:t xml:space="preserve"> Google, </w:t>
      </w:r>
      <w:r w:rsidRPr="003C1918">
        <w:rPr>
          <w:i/>
          <w:iCs/>
          <w:color w:val="000000"/>
          <w:lang w:val="en-GB"/>
        </w:rPr>
        <w:t>Our Culture &amp; Company News</w:t>
      </w:r>
      <w:r w:rsidRPr="003C1918">
        <w:rPr>
          <w:color w:val="000000"/>
          <w:lang w:val="en-GB"/>
        </w:rPr>
        <w:t xml:space="preserve">. [online] Available at: </w:t>
      </w:r>
      <w:hyperlink r:id="rId15" w:history="1">
        <w:r w:rsidRPr="008253C9">
          <w:rPr>
            <w:rStyle w:val="Hyperlink"/>
            <w:lang w:val="en-GB"/>
          </w:rPr>
          <w:t>https://about.google/</w:t>
        </w:r>
      </w:hyperlink>
      <w:r>
        <w:rPr>
          <w:color w:val="000000"/>
          <w:lang w:val="en-GB"/>
        </w:rPr>
        <w:t xml:space="preserve"> </w:t>
      </w:r>
      <w:r w:rsidRPr="003C1918">
        <w:rPr>
          <w:color w:val="000000"/>
          <w:lang w:val="en-GB"/>
        </w:rPr>
        <w:t xml:space="preserve"> [Accessed 23 Apr. 2023].</w:t>
      </w:r>
    </w:p>
    <w:p w14:paraId="5F837AC0" w14:textId="77777777" w:rsidR="00B81B27" w:rsidRPr="003C1918" w:rsidRDefault="00B81B27" w:rsidP="003C1918">
      <w:pPr>
        <w:pStyle w:val="NormalWeb"/>
        <w:spacing w:before="240" w:beforeAutospacing="0" w:line="360" w:lineRule="auto"/>
        <w:jc w:val="both"/>
        <w:rPr>
          <w:color w:val="000000"/>
          <w:lang w:val="en-GB"/>
        </w:rPr>
      </w:pPr>
      <w:r w:rsidRPr="003C1918">
        <w:rPr>
          <w:color w:val="000000"/>
          <w:lang w:val="en-GB"/>
        </w:rPr>
        <w:t>‌</w:t>
      </w:r>
      <w:proofErr w:type="spellStart"/>
      <w:r w:rsidRPr="003C1918">
        <w:rPr>
          <w:color w:val="000000"/>
          <w:lang w:val="en-GB"/>
        </w:rPr>
        <w:t>adamkasi</w:t>
      </w:r>
      <w:proofErr w:type="spellEnd"/>
      <w:r w:rsidRPr="003C1918">
        <w:rPr>
          <w:color w:val="000000"/>
          <w:lang w:val="en-GB"/>
        </w:rPr>
        <w:t xml:space="preserve"> (2023). </w:t>
      </w:r>
      <w:r w:rsidRPr="003C1918">
        <w:rPr>
          <w:i/>
          <w:iCs/>
          <w:color w:val="000000"/>
          <w:lang w:val="en-GB"/>
        </w:rPr>
        <w:t>PESTLE Analysis – Alphabet (Google) | Free PESTEL Analysis</w:t>
      </w:r>
      <w:r w:rsidRPr="003C1918">
        <w:rPr>
          <w:color w:val="000000"/>
          <w:lang w:val="en-GB"/>
        </w:rPr>
        <w:t xml:space="preserve">. [online] Free PESTEL Analysis | Free PESTEL </w:t>
      </w:r>
      <w:proofErr w:type="spellStart"/>
      <w:r w:rsidRPr="003C1918">
        <w:rPr>
          <w:color w:val="000000"/>
          <w:lang w:val="en-GB"/>
        </w:rPr>
        <w:t>Aanlysis</w:t>
      </w:r>
      <w:proofErr w:type="spellEnd"/>
      <w:r w:rsidRPr="003C1918">
        <w:rPr>
          <w:color w:val="000000"/>
          <w:lang w:val="en-GB"/>
        </w:rPr>
        <w:t xml:space="preserve">. Available at: </w:t>
      </w:r>
      <w:hyperlink r:id="rId16" w:history="1">
        <w:r w:rsidRPr="008253C9">
          <w:rPr>
            <w:rStyle w:val="Hyperlink"/>
            <w:lang w:val="en-GB"/>
          </w:rPr>
          <w:t>https://freepestelanalysis.com/pestle-alphabet-google/</w:t>
        </w:r>
      </w:hyperlink>
      <w:r>
        <w:rPr>
          <w:color w:val="000000"/>
          <w:lang w:val="en-GB"/>
        </w:rPr>
        <w:t xml:space="preserve"> </w:t>
      </w:r>
      <w:r w:rsidRPr="003C1918">
        <w:rPr>
          <w:color w:val="000000"/>
          <w:lang w:val="en-GB"/>
        </w:rPr>
        <w:t xml:space="preserve"> [Accessed 23 Apr. 2023].</w:t>
      </w:r>
    </w:p>
    <w:p w14:paraId="5208FA34" w14:textId="4FDD3E36" w:rsidR="00B81B27" w:rsidRPr="003C1918" w:rsidRDefault="00B81B27" w:rsidP="003C1918">
      <w:pPr>
        <w:pStyle w:val="NormalWeb"/>
        <w:spacing w:before="240" w:beforeAutospacing="0" w:after="240" w:afterAutospacing="0" w:line="360" w:lineRule="auto"/>
        <w:jc w:val="both"/>
        <w:rPr>
          <w:color w:val="000000"/>
        </w:rPr>
      </w:pPr>
      <w:proofErr w:type="spellStart"/>
      <w:r w:rsidRPr="003C1918">
        <w:rPr>
          <w:color w:val="000000"/>
        </w:rPr>
        <w:t>adamkasi</w:t>
      </w:r>
      <w:proofErr w:type="spellEnd"/>
      <w:r w:rsidRPr="003C1918">
        <w:rPr>
          <w:color w:val="000000"/>
        </w:rPr>
        <w:t xml:space="preserve"> (2023). </w:t>
      </w:r>
      <w:r w:rsidRPr="003C1918">
        <w:rPr>
          <w:i/>
          <w:iCs/>
          <w:color w:val="000000"/>
        </w:rPr>
        <w:t>VRIO Analysis of</w:t>
      </w:r>
      <w:r w:rsidR="00B32E4A">
        <w:rPr>
          <w:i/>
          <w:iCs/>
          <w:color w:val="000000"/>
        </w:rPr>
        <w:t xml:space="preserve"> Google </w:t>
      </w:r>
      <w:r w:rsidRPr="003C1918">
        <w:rPr>
          <w:i/>
          <w:iCs/>
          <w:color w:val="000000"/>
        </w:rPr>
        <w:t>| Free PESTEL Analysis</w:t>
      </w:r>
      <w:r w:rsidRPr="003C1918">
        <w:rPr>
          <w:color w:val="000000"/>
        </w:rPr>
        <w:t xml:space="preserve">. [online] Free PESTEL Analysis | Free PESTEL </w:t>
      </w:r>
      <w:proofErr w:type="spellStart"/>
      <w:r w:rsidRPr="003C1918">
        <w:rPr>
          <w:color w:val="000000"/>
        </w:rPr>
        <w:t>Aanlysis</w:t>
      </w:r>
      <w:proofErr w:type="spellEnd"/>
      <w:r w:rsidRPr="003C1918">
        <w:rPr>
          <w:color w:val="000000"/>
        </w:rPr>
        <w:t xml:space="preserve">. Available at: </w:t>
      </w:r>
      <w:hyperlink r:id="rId17" w:history="1">
        <w:r w:rsidRPr="008253C9">
          <w:rPr>
            <w:rStyle w:val="Hyperlink"/>
          </w:rPr>
          <w:t>https://freepestelanalysis.com/vrio-analysis-of-google/</w:t>
        </w:r>
      </w:hyperlink>
      <w:r>
        <w:rPr>
          <w:color w:val="000000"/>
        </w:rPr>
        <w:t xml:space="preserve"> </w:t>
      </w:r>
      <w:r w:rsidRPr="003C1918">
        <w:rPr>
          <w:color w:val="000000"/>
        </w:rPr>
        <w:t xml:space="preserve"> [Accessed 25 Apr. 2023].</w:t>
      </w:r>
    </w:p>
    <w:p w14:paraId="3D7390A8" w14:textId="59B9A3A9" w:rsidR="00B81B27" w:rsidRPr="003C1918" w:rsidRDefault="00B81B27" w:rsidP="003C1918">
      <w:pPr>
        <w:pStyle w:val="NormalWeb"/>
        <w:spacing w:before="240" w:beforeAutospacing="0" w:after="240" w:afterAutospacing="0" w:line="360" w:lineRule="auto"/>
        <w:jc w:val="both"/>
        <w:rPr>
          <w:color w:val="000000"/>
          <w:lang w:val="en-GB"/>
        </w:rPr>
      </w:pPr>
      <w:r w:rsidRPr="003C1918">
        <w:rPr>
          <w:color w:val="000000"/>
          <w:lang w:val="en-GB"/>
        </w:rPr>
        <w:t>Ahsan Ali Shaw (2020). </w:t>
      </w:r>
      <w:r w:rsidRPr="003C1918">
        <w:rPr>
          <w:i/>
          <w:iCs/>
          <w:color w:val="000000"/>
          <w:lang w:val="en-GB"/>
        </w:rPr>
        <w:t>PESTLE Analysis of</w:t>
      </w:r>
      <w:r w:rsidR="00B32E4A">
        <w:rPr>
          <w:i/>
          <w:iCs/>
          <w:color w:val="000000"/>
          <w:lang w:val="en-GB"/>
        </w:rPr>
        <w:t xml:space="preserve"> Google </w:t>
      </w:r>
      <w:r w:rsidRPr="003C1918">
        <w:rPr>
          <w:i/>
          <w:iCs/>
          <w:color w:val="000000"/>
          <w:lang w:val="en-GB"/>
        </w:rPr>
        <w:t>(Alphabet) | Business Management &amp; Marketing</w:t>
      </w:r>
      <w:r w:rsidRPr="003C1918">
        <w:rPr>
          <w:color w:val="000000"/>
          <w:lang w:val="en-GB"/>
        </w:rPr>
        <w:t xml:space="preserve">. [online] Business Management &amp; Marketing. Available at: </w:t>
      </w:r>
      <w:hyperlink r:id="rId18" w:history="1">
        <w:r w:rsidRPr="008253C9">
          <w:rPr>
            <w:rStyle w:val="Hyperlink"/>
            <w:lang w:val="en-GB"/>
          </w:rPr>
          <w:t>https://swotandpestleanalysis.com/pestle-analysis-of-google-alphabet/</w:t>
        </w:r>
      </w:hyperlink>
      <w:r>
        <w:rPr>
          <w:color w:val="000000"/>
          <w:lang w:val="en-GB"/>
        </w:rPr>
        <w:t xml:space="preserve"> </w:t>
      </w:r>
      <w:r w:rsidRPr="003C1918">
        <w:rPr>
          <w:color w:val="000000"/>
          <w:lang w:val="en-GB"/>
        </w:rPr>
        <w:t xml:space="preserve"> [Accessed 23 Apr. 2023].</w:t>
      </w:r>
    </w:p>
    <w:p w14:paraId="158148DD" w14:textId="77777777" w:rsidR="00B81B27" w:rsidRPr="003C1918" w:rsidRDefault="00B81B27" w:rsidP="003C1918">
      <w:pPr>
        <w:pStyle w:val="NormalWeb"/>
        <w:spacing w:before="240" w:beforeAutospacing="0" w:line="360" w:lineRule="auto"/>
        <w:jc w:val="both"/>
        <w:rPr>
          <w:color w:val="222222"/>
          <w:shd w:val="clear" w:color="auto" w:fill="FFFFFF"/>
        </w:rPr>
      </w:pPr>
      <w:proofErr w:type="spellStart"/>
      <w:r w:rsidRPr="003C1918">
        <w:rPr>
          <w:color w:val="222222"/>
          <w:shd w:val="clear" w:color="auto" w:fill="FFFFFF"/>
        </w:rPr>
        <w:t>Alsoubaie</w:t>
      </w:r>
      <w:proofErr w:type="spellEnd"/>
      <w:r w:rsidRPr="003C1918">
        <w:rPr>
          <w:color w:val="222222"/>
          <w:shd w:val="clear" w:color="auto" w:fill="FFFFFF"/>
        </w:rPr>
        <w:t>, F.</w:t>
      </w:r>
      <w:r>
        <w:rPr>
          <w:color w:val="222222"/>
          <w:shd w:val="clear" w:color="auto" w:fill="FFFFFF"/>
        </w:rPr>
        <w:t xml:space="preserve"> (</w:t>
      </w:r>
      <w:r w:rsidRPr="003C1918">
        <w:rPr>
          <w:color w:val="222222"/>
          <w:shd w:val="clear" w:color="auto" w:fill="FFFFFF"/>
        </w:rPr>
        <w:t>2019</w:t>
      </w:r>
      <w:r>
        <w:rPr>
          <w:color w:val="222222"/>
          <w:shd w:val="clear" w:color="auto" w:fill="FFFFFF"/>
        </w:rPr>
        <w:t>)</w:t>
      </w:r>
      <w:r w:rsidRPr="003C1918">
        <w:rPr>
          <w:color w:val="222222"/>
          <w:shd w:val="clear" w:color="auto" w:fill="FFFFFF"/>
        </w:rPr>
        <w:t xml:space="preserve"> STRATEGIC PLANNING FOR GOOGLE'S AUTONOMOUS VEHICLE TECHNOLOGY BASED ON PATENT ANALYSIS. In </w:t>
      </w:r>
      <w:r w:rsidRPr="003C1918">
        <w:rPr>
          <w:i/>
          <w:iCs/>
          <w:color w:val="222222"/>
          <w:shd w:val="clear" w:color="auto" w:fill="FFFFFF"/>
        </w:rPr>
        <w:t>Proceedings of the International Annual Conference of the American Society for Engineering Management.</w:t>
      </w:r>
      <w:r w:rsidRPr="003C1918">
        <w:rPr>
          <w:color w:val="222222"/>
          <w:shd w:val="clear" w:color="auto" w:fill="FFFFFF"/>
        </w:rPr>
        <w:t> (pp. 1-10). American Society for Engineering Management (ASEM).</w:t>
      </w:r>
    </w:p>
    <w:p w14:paraId="1BD4F2DF" w14:textId="77777777" w:rsidR="00B81B27" w:rsidRPr="003C1918" w:rsidRDefault="00B81B27" w:rsidP="003C1918">
      <w:pPr>
        <w:pStyle w:val="NormalWeb"/>
        <w:spacing w:before="240" w:beforeAutospacing="0" w:line="360" w:lineRule="auto"/>
        <w:jc w:val="both"/>
        <w:rPr>
          <w:color w:val="222222"/>
          <w:shd w:val="clear" w:color="auto" w:fill="FFFFFF"/>
        </w:rPr>
      </w:pPr>
      <w:proofErr w:type="spellStart"/>
      <w:r w:rsidRPr="003C1918">
        <w:rPr>
          <w:color w:val="222222"/>
          <w:shd w:val="clear" w:color="auto" w:fill="FFFFFF"/>
        </w:rPr>
        <w:t>Ariyani</w:t>
      </w:r>
      <w:proofErr w:type="spellEnd"/>
      <w:r w:rsidRPr="003C1918">
        <w:rPr>
          <w:color w:val="222222"/>
          <w:shd w:val="clear" w:color="auto" w:fill="FFFFFF"/>
        </w:rPr>
        <w:t xml:space="preserve">, W. and </w:t>
      </w:r>
      <w:proofErr w:type="spellStart"/>
      <w:r w:rsidRPr="003C1918">
        <w:rPr>
          <w:color w:val="222222"/>
          <w:shd w:val="clear" w:color="auto" w:fill="FFFFFF"/>
        </w:rPr>
        <w:t>Daryanto</w:t>
      </w:r>
      <w:proofErr w:type="spellEnd"/>
      <w:r w:rsidRPr="003C1918">
        <w:rPr>
          <w:color w:val="222222"/>
          <w:shd w:val="clear" w:color="auto" w:fill="FFFFFF"/>
        </w:rPr>
        <w:t>, A.</w:t>
      </w:r>
      <w:r>
        <w:rPr>
          <w:color w:val="222222"/>
          <w:shd w:val="clear" w:color="auto" w:fill="FFFFFF"/>
        </w:rPr>
        <w:t xml:space="preserve"> (</w:t>
      </w:r>
      <w:r w:rsidRPr="003C1918">
        <w:rPr>
          <w:color w:val="222222"/>
          <w:shd w:val="clear" w:color="auto" w:fill="FFFFFF"/>
        </w:rPr>
        <w:t>2018</w:t>
      </w:r>
      <w:r>
        <w:rPr>
          <w:color w:val="222222"/>
          <w:shd w:val="clear" w:color="auto" w:fill="FFFFFF"/>
        </w:rPr>
        <w:t>)</w:t>
      </w:r>
      <w:r w:rsidRPr="003C1918">
        <w:rPr>
          <w:color w:val="222222"/>
          <w:shd w:val="clear" w:color="auto" w:fill="FFFFFF"/>
        </w:rPr>
        <w:t xml:space="preserve"> Operationalization of Internal Analysis Using the VRIO Framework: Development of Scale for Resource and Capabilities Organization (Case Study: XYZ Company Animal Feed Business Unit). </w:t>
      </w:r>
      <w:r w:rsidRPr="003C1918">
        <w:rPr>
          <w:i/>
          <w:iCs/>
          <w:color w:val="222222"/>
          <w:shd w:val="clear" w:color="auto" w:fill="FFFFFF"/>
        </w:rPr>
        <w:t>Asian Business Research Journal</w:t>
      </w:r>
      <w:r w:rsidRPr="003C1918">
        <w:rPr>
          <w:color w:val="222222"/>
          <w:shd w:val="clear" w:color="auto" w:fill="FFFFFF"/>
        </w:rPr>
        <w:t>, </w:t>
      </w:r>
      <w:r w:rsidRPr="003C1918">
        <w:rPr>
          <w:i/>
          <w:iCs/>
          <w:color w:val="222222"/>
          <w:shd w:val="clear" w:color="auto" w:fill="FFFFFF"/>
        </w:rPr>
        <w:t>3</w:t>
      </w:r>
      <w:r w:rsidRPr="003C1918">
        <w:rPr>
          <w:color w:val="222222"/>
          <w:shd w:val="clear" w:color="auto" w:fill="FFFFFF"/>
        </w:rPr>
        <w:t>, pp.9-14.</w:t>
      </w:r>
    </w:p>
    <w:p w14:paraId="53760B69" w14:textId="3FDCA1EB" w:rsidR="00B81B27" w:rsidRPr="003C1918" w:rsidRDefault="00B81B27" w:rsidP="003C1918">
      <w:pPr>
        <w:spacing w:before="240" w:line="360" w:lineRule="auto"/>
        <w:jc w:val="both"/>
        <w:rPr>
          <w:rFonts w:ascii="Times New Roman" w:hAnsi="Times New Roman" w:cs="Times New Roman"/>
          <w:color w:val="222222"/>
          <w:sz w:val="24"/>
          <w:szCs w:val="24"/>
          <w:shd w:val="clear" w:color="auto" w:fill="FFFFFF"/>
        </w:rPr>
      </w:pPr>
      <w:proofErr w:type="spellStart"/>
      <w:r w:rsidRPr="003C1918">
        <w:rPr>
          <w:rFonts w:ascii="Times New Roman" w:hAnsi="Times New Roman" w:cs="Times New Roman"/>
          <w:color w:val="222222"/>
          <w:sz w:val="24"/>
          <w:szCs w:val="24"/>
          <w:shd w:val="clear" w:color="auto" w:fill="FFFFFF"/>
        </w:rPr>
        <w:lastRenderedPageBreak/>
        <w:t>Bathia</w:t>
      </w:r>
      <w:proofErr w:type="spellEnd"/>
      <w:r w:rsidRPr="003C1918">
        <w:rPr>
          <w:rFonts w:ascii="Times New Roman" w:hAnsi="Times New Roman" w:cs="Times New Roman"/>
          <w:color w:val="222222"/>
          <w:sz w:val="24"/>
          <w:szCs w:val="24"/>
          <w:shd w:val="clear" w:color="auto" w:fill="FFFFFF"/>
        </w:rPr>
        <w:t>, A., Deep, G. and Sachdeva, A.</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2012</w:t>
      </w:r>
      <w:r>
        <w:rPr>
          <w:rFonts w:ascii="Times New Roman" w:hAnsi="Times New Roman" w:cs="Times New Roman"/>
          <w:color w:val="222222"/>
          <w:sz w:val="24"/>
          <w:szCs w:val="24"/>
          <w:shd w:val="clear" w:color="auto" w:fill="FFFFFF"/>
        </w:rPr>
        <w:t>)</w:t>
      </w:r>
      <w:r w:rsidRPr="003C1918">
        <w:rPr>
          <w:rFonts w:ascii="Times New Roman" w:hAnsi="Times New Roman" w:cs="Times New Roman"/>
          <w:color w:val="222222"/>
          <w:sz w:val="24"/>
          <w:szCs w:val="24"/>
          <w:shd w:val="clear" w:color="auto" w:fill="FFFFFF"/>
        </w:rPr>
        <w:t xml:space="preserve"> Strategic analysis of search engine giant: a case study of</w:t>
      </w:r>
      <w:r w:rsidR="00B32E4A">
        <w:rPr>
          <w:rFonts w:ascii="Times New Roman" w:hAnsi="Times New Roman" w:cs="Times New Roman"/>
          <w:color w:val="222222"/>
          <w:sz w:val="24"/>
          <w:szCs w:val="24"/>
          <w:shd w:val="clear" w:color="auto" w:fill="FFFFFF"/>
        </w:rPr>
        <w:t xml:space="preserve"> Google </w:t>
      </w:r>
      <w:r w:rsidRPr="003C1918">
        <w:rPr>
          <w:rFonts w:ascii="Times New Roman" w:hAnsi="Times New Roman" w:cs="Times New Roman"/>
          <w:color w:val="222222"/>
          <w:sz w:val="24"/>
          <w:szCs w:val="24"/>
          <w:shd w:val="clear" w:color="auto" w:fill="FFFFFF"/>
        </w:rPr>
        <w:t>Inc. </w:t>
      </w:r>
      <w:r w:rsidRPr="003C1918">
        <w:rPr>
          <w:rFonts w:ascii="Times New Roman" w:hAnsi="Times New Roman" w:cs="Times New Roman"/>
          <w:i/>
          <w:iCs/>
          <w:color w:val="222222"/>
          <w:sz w:val="24"/>
          <w:szCs w:val="24"/>
          <w:shd w:val="clear" w:color="auto" w:fill="FFFFFF"/>
        </w:rPr>
        <w:t xml:space="preserve">International journal of computing and business research. https://bit. </w:t>
      </w:r>
      <w:proofErr w:type="spellStart"/>
      <w:r w:rsidRPr="003C1918">
        <w:rPr>
          <w:rFonts w:ascii="Times New Roman" w:hAnsi="Times New Roman" w:cs="Times New Roman"/>
          <w:i/>
          <w:iCs/>
          <w:color w:val="222222"/>
          <w:sz w:val="24"/>
          <w:szCs w:val="24"/>
          <w:shd w:val="clear" w:color="auto" w:fill="FFFFFF"/>
        </w:rPr>
        <w:t>ly</w:t>
      </w:r>
      <w:proofErr w:type="spellEnd"/>
      <w:r w:rsidRPr="003C1918">
        <w:rPr>
          <w:rFonts w:ascii="Times New Roman" w:hAnsi="Times New Roman" w:cs="Times New Roman"/>
          <w:i/>
          <w:iCs/>
          <w:color w:val="222222"/>
          <w:sz w:val="24"/>
          <w:szCs w:val="24"/>
          <w:shd w:val="clear" w:color="auto" w:fill="FFFFFF"/>
        </w:rPr>
        <w:t>/39As6uV</w:t>
      </w:r>
      <w:r w:rsidRPr="003C1918">
        <w:rPr>
          <w:rFonts w:ascii="Times New Roman" w:hAnsi="Times New Roman" w:cs="Times New Roman"/>
          <w:color w:val="222222"/>
          <w:sz w:val="24"/>
          <w:szCs w:val="24"/>
          <w:shd w:val="clear" w:color="auto" w:fill="FFFFFF"/>
        </w:rPr>
        <w:t>.</w:t>
      </w:r>
    </w:p>
    <w:p w14:paraId="72A09009" w14:textId="77777777" w:rsidR="00B81B27" w:rsidRPr="003C1918" w:rsidRDefault="00B81B27" w:rsidP="003C1918">
      <w:pPr>
        <w:spacing w:before="240" w:line="360" w:lineRule="auto"/>
        <w:jc w:val="both"/>
        <w:rPr>
          <w:rFonts w:ascii="Times New Roman" w:hAnsi="Times New Roman" w:cs="Times New Roman"/>
          <w:color w:val="222222"/>
          <w:sz w:val="24"/>
          <w:szCs w:val="24"/>
          <w:shd w:val="clear" w:color="auto" w:fill="FFFFFF"/>
        </w:rPr>
      </w:pPr>
      <w:proofErr w:type="spellStart"/>
      <w:r w:rsidRPr="003C1918">
        <w:rPr>
          <w:rFonts w:ascii="Times New Roman" w:hAnsi="Times New Roman" w:cs="Times New Roman"/>
          <w:color w:val="222222"/>
          <w:sz w:val="24"/>
          <w:szCs w:val="24"/>
          <w:shd w:val="clear" w:color="auto" w:fill="FFFFFF"/>
        </w:rPr>
        <w:t>Bruijl</w:t>
      </w:r>
      <w:proofErr w:type="spellEnd"/>
      <w:r w:rsidRPr="003C1918">
        <w:rPr>
          <w:rFonts w:ascii="Times New Roman" w:hAnsi="Times New Roman" w:cs="Times New Roman"/>
          <w:color w:val="222222"/>
          <w:sz w:val="24"/>
          <w:szCs w:val="24"/>
          <w:shd w:val="clear" w:color="auto" w:fill="FFFFFF"/>
        </w:rPr>
        <w:t xml:space="preserve">, D. and Gerard, H.T., 2018. Th </w:t>
      </w:r>
      <w:proofErr w:type="spellStart"/>
      <w:r w:rsidRPr="003C1918">
        <w:rPr>
          <w:rFonts w:ascii="Times New Roman" w:hAnsi="Times New Roman" w:cs="Times New Roman"/>
          <w:color w:val="222222"/>
          <w:sz w:val="24"/>
          <w:szCs w:val="24"/>
          <w:shd w:val="clear" w:color="auto" w:fill="FFFFFF"/>
        </w:rPr>
        <w:t>Bruijl</w:t>
      </w:r>
      <w:proofErr w:type="spellEnd"/>
      <w:r w:rsidRPr="003C1918">
        <w:rPr>
          <w:rFonts w:ascii="Times New Roman" w:hAnsi="Times New Roman" w:cs="Times New Roman"/>
          <w:color w:val="222222"/>
          <w:sz w:val="24"/>
          <w:szCs w:val="24"/>
          <w:shd w:val="clear" w:color="auto" w:fill="FFFFFF"/>
        </w:rPr>
        <w:t xml:space="preserve">, </w:t>
      </w:r>
      <w:proofErr w:type="gramStart"/>
      <w:r w:rsidRPr="003C1918">
        <w:rPr>
          <w:rFonts w:ascii="Times New Roman" w:hAnsi="Times New Roman" w:cs="Times New Roman"/>
          <w:color w:val="222222"/>
          <w:sz w:val="24"/>
          <w:szCs w:val="24"/>
          <w:shd w:val="clear" w:color="auto" w:fill="FFFFFF"/>
        </w:rPr>
        <w:t>D.</w:t>
      </w:r>
      <w:proofErr w:type="gramEnd"/>
      <w:r w:rsidRPr="003C1918">
        <w:rPr>
          <w:rFonts w:ascii="Times New Roman" w:hAnsi="Times New Roman" w:cs="Times New Roman"/>
          <w:color w:val="222222"/>
          <w:sz w:val="24"/>
          <w:szCs w:val="24"/>
          <w:shd w:val="clear" w:color="auto" w:fill="FFFFFF"/>
        </w:rPr>
        <w:t xml:space="preserve"> and Gerard, H.T.</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The relevance of Porter's five forces in today's innovative and changing business environment. </w:t>
      </w:r>
      <w:r w:rsidRPr="003C1918">
        <w:rPr>
          <w:rFonts w:ascii="Times New Roman" w:hAnsi="Times New Roman" w:cs="Times New Roman"/>
          <w:i/>
          <w:iCs/>
          <w:color w:val="222222"/>
          <w:sz w:val="24"/>
          <w:szCs w:val="24"/>
          <w:shd w:val="clear" w:color="auto" w:fill="FFFFFF"/>
        </w:rPr>
        <w:t>Available at SSRN 3192207</w:t>
      </w:r>
      <w:r w:rsidRPr="003C1918">
        <w:rPr>
          <w:rFonts w:ascii="Times New Roman" w:hAnsi="Times New Roman" w:cs="Times New Roman"/>
          <w:color w:val="222222"/>
          <w:sz w:val="24"/>
          <w:szCs w:val="24"/>
          <w:shd w:val="clear" w:color="auto" w:fill="FFFFFF"/>
        </w:rPr>
        <w:t>.</w:t>
      </w:r>
    </w:p>
    <w:p w14:paraId="14C2A1C2" w14:textId="77777777" w:rsidR="00B81B27" w:rsidRPr="003C1918" w:rsidRDefault="00B81B27" w:rsidP="003C1918">
      <w:pPr>
        <w:pStyle w:val="NormalWeb"/>
        <w:spacing w:before="240" w:beforeAutospacing="0" w:after="240" w:afterAutospacing="0" w:line="360" w:lineRule="auto"/>
        <w:jc w:val="both"/>
        <w:rPr>
          <w:color w:val="000000"/>
        </w:rPr>
      </w:pPr>
      <w:r w:rsidRPr="003C1918">
        <w:rPr>
          <w:color w:val="000000"/>
        </w:rPr>
        <w:t>Custom-writing.org. (2023). </w:t>
      </w:r>
      <w:r w:rsidRPr="003C1918">
        <w:rPr>
          <w:i/>
          <w:iCs/>
          <w:color w:val="000000"/>
        </w:rPr>
        <w:t>Free VRIO Template - Beautiful &amp; Customizable</w:t>
      </w:r>
      <w:r w:rsidRPr="003C1918">
        <w:rPr>
          <w:color w:val="000000"/>
        </w:rPr>
        <w:t xml:space="preserve">. [online] Available at: </w:t>
      </w:r>
      <w:hyperlink r:id="rId19" w:history="1">
        <w:r w:rsidRPr="008253C9">
          <w:rPr>
            <w:rStyle w:val="Hyperlink"/>
          </w:rPr>
          <w:t>https://custom-writing.org/writing-tools/vrio-template</w:t>
        </w:r>
      </w:hyperlink>
      <w:r>
        <w:rPr>
          <w:color w:val="000000"/>
        </w:rPr>
        <w:t xml:space="preserve"> </w:t>
      </w:r>
      <w:r w:rsidRPr="003C1918">
        <w:rPr>
          <w:color w:val="000000"/>
        </w:rPr>
        <w:t xml:space="preserve"> [Accessed 25 Apr. 2023].</w:t>
      </w:r>
    </w:p>
    <w:p w14:paraId="09C445F4" w14:textId="77777777" w:rsidR="00B81B27" w:rsidRPr="003C1918" w:rsidRDefault="00B81B27" w:rsidP="003C1918">
      <w:pPr>
        <w:pStyle w:val="NormalWeb"/>
        <w:spacing w:before="240" w:beforeAutospacing="0" w:line="360" w:lineRule="auto"/>
        <w:jc w:val="both"/>
        <w:rPr>
          <w:color w:val="222222"/>
          <w:shd w:val="clear" w:color="auto" w:fill="FFFFFF"/>
        </w:rPr>
      </w:pPr>
      <w:r w:rsidRPr="003C1918">
        <w:rPr>
          <w:color w:val="222222"/>
          <w:shd w:val="clear" w:color="auto" w:fill="FFFFFF"/>
        </w:rPr>
        <w:t xml:space="preserve">Demir, R., </w:t>
      </w:r>
      <w:proofErr w:type="spellStart"/>
      <w:r w:rsidRPr="003C1918">
        <w:rPr>
          <w:color w:val="222222"/>
          <w:shd w:val="clear" w:color="auto" w:fill="FFFFFF"/>
        </w:rPr>
        <w:t>Wennberg</w:t>
      </w:r>
      <w:proofErr w:type="spellEnd"/>
      <w:r w:rsidRPr="003C1918">
        <w:rPr>
          <w:color w:val="222222"/>
          <w:shd w:val="clear" w:color="auto" w:fill="FFFFFF"/>
        </w:rPr>
        <w:t xml:space="preserve">, K. and </w:t>
      </w:r>
      <w:proofErr w:type="spellStart"/>
      <w:r w:rsidRPr="003C1918">
        <w:rPr>
          <w:color w:val="222222"/>
          <w:shd w:val="clear" w:color="auto" w:fill="FFFFFF"/>
        </w:rPr>
        <w:t>McKelvie</w:t>
      </w:r>
      <w:proofErr w:type="spellEnd"/>
      <w:r w:rsidRPr="003C1918">
        <w:rPr>
          <w:color w:val="222222"/>
          <w:shd w:val="clear" w:color="auto" w:fill="FFFFFF"/>
        </w:rPr>
        <w:t>, A.</w:t>
      </w:r>
      <w:r>
        <w:rPr>
          <w:color w:val="222222"/>
          <w:shd w:val="clear" w:color="auto" w:fill="FFFFFF"/>
        </w:rPr>
        <w:t xml:space="preserve"> (</w:t>
      </w:r>
      <w:r w:rsidRPr="003C1918">
        <w:rPr>
          <w:color w:val="222222"/>
          <w:shd w:val="clear" w:color="auto" w:fill="FFFFFF"/>
        </w:rPr>
        <w:t>2017</w:t>
      </w:r>
      <w:r>
        <w:rPr>
          <w:color w:val="222222"/>
          <w:shd w:val="clear" w:color="auto" w:fill="FFFFFF"/>
        </w:rPr>
        <w:t>)</w:t>
      </w:r>
      <w:r w:rsidRPr="003C1918">
        <w:rPr>
          <w:color w:val="222222"/>
          <w:shd w:val="clear" w:color="auto" w:fill="FFFFFF"/>
        </w:rPr>
        <w:t xml:space="preserve"> The strategic management of high-growth firms: A review and theoretical conceptualization. </w:t>
      </w:r>
      <w:r w:rsidRPr="003C1918">
        <w:rPr>
          <w:i/>
          <w:iCs/>
          <w:color w:val="222222"/>
          <w:shd w:val="clear" w:color="auto" w:fill="FFFFFF"/>
        </w:rPr>
        <w:t>Long range planning</w:t>
      </w:r>
      <w:r w:rsidRPr="003C1918">
        <w:rPr>
          <w:color w:val="222222"/>
          <w:shd w:val="clear" w:color="auto" w:fill="FFFFFF"/>
        </w:rPr>
        <w:t>, </w:t>
      </w:r>
      <w:r w:rsidRPr="003C1918">
        <w:rPr>
          <w:i/>
          <w:iCs/>
          <w:color w:val="222222"/>
          <w:shd w:val="clear" w:color="auto" w:fill="FFFFFF"/>
        </w:rPr>
        <w:t>50</w:t>
      </w:r>
      <w:r w:rsidRPr="003C1918">
        <w:rPr>
          <w:color w:val="222222"/>
          <w:shd w:val="clear" w:color="auto" w:fill="FFFFFF"/>
        </w:rPr>
        <w:t>(4), pp.431-456.</w:t>
      </w:r>
    </w:p>
    <w:p w14:paraId="49BC5724" w14:textId="2BA5F280" w:rsidR="00B81B27" w:rsidRPr="003C1918" w:rsidRDefault="00B81B27" w:rsidP="003C1918">
      <w:pPr>
        <w:spacing w:before="240" w:line="360" w:lineRule="auto"/>
        <w:jc w:val="both"/>
        <w:rPr>
          <w:rFonts w:ascii="Times New Roman" w:hAnsi="Times New Roman" w:cs="Times New Roman"/>
          <w:color w:val="222222"/>
          <w:sz w:val="24"/>
          <w:szCs w:val="24"/>
          <w:shd w:val="clear" w:color="auto" w:fill="FFFFFF"/>
          <w:lang w:val="en-GB"/>
        </w:rPr>
      </w:pPr>
      <w:r w:rsidRPr="003C1918">
        <w:rPr>
          <w:rFonts w:ascii="Times New Roman" w:hAnsi="Times New Roman" w:cs="Times New Roman"/>
          <w:color w:val="222222"/>
          <w:sz w:val="24"/>
          <w:szCs w:val="24"/>
          <w:shd w:val="clear" w:color="auto" w:fill="FFFFFF"/>
          <w:lang w:val="en-GB"/>
        </w:rPr>
        <w:t>Dolata, U.</w:t>
      </w:r>
      <w:r>
        <w:rPr>
          <w:rFonts w:ascii="Times New Roman" w:hAnsi="Times New Roman" w:cs="Times New Roman"/>
          <w:color w:val="222222"/>
          <w:sz w:val="24"/>
          <w:szCs w:val="24"/>
          <w:shd w:val="clear" w:color="auto" w:fill="FFFFFF"/>
          <w:lang w:val="en-GB"/>
        </w:rPr>
        <w:t xml:space="preserve"> (</w:t>
      </w:r>
      <w:r w:rsidRPr="003C1918">
        <w:rPr>
          <w:rFonts w:ascii="Times New Roman" w:hAnsi="Times New Roman" w:cs="Times New Roman"/>
          <w:color w:val="222222"/>
          <w:sz w:val="24"/>
          <w:szCs w:val="24"/>
          <w:shd w:val="clear" w:color="auto" w:fill="FFFFFF"/>
          <w:lang w:val="en-GB"/>
        </w:rPr>
        <w:t>2017</w:t>
      </w:r>
      <w:r>
        <w:rPr>
          <w:rFonts w:ascii="Times New Roman" w:hAnsi="Times New Roman" w:cs="Times New Roman"/>
          <w:color w:val="222222"/>
          <w:sz w:val="24"/>
          <w:szCs w:val="24"/>
          <w:shd w:val="clear" w:color="auto" w:fill="FFFFFF"/>
          <w:lang w:val="en-GB"/>
        </w:rPr>
        <w:t xml:space="preserve">) </w:t>
      </w:r>
      <w:r w:rsidRPr="003C1918">
        <w:rPr>
          <w:rFonts w:ascii="Times New Roman" w:hAnsi="Times New Roman" w:cs="Times New Roman"/>
          <w:i/>
          <w:iCs/>
          <w:color w:val="222222"/>
          <w:sz w:val="24"/>
          <w:szCs w:val="24"/>
          <w:shd w:val="clear" w:color="auto" w:fill="FFFFFF"/>
          <w:lang w:val="en-GB"/>
        </w:rPr>
        <w:t>Apple, Amazon,</w:t>
      </w:r>
      <w:r w:rsidR="00B32E4A">
        <w:rPr>
          <w:rFonts w:ascii="Times New Roman" w:hAnsi="Times New Roman" w:cs="Times New Roman"/>
          <w:i/>
          <w:iCs/>
          <w:color w:val="222222"/>
          <w:sz w:val="24"/>
          <w:szCs w:val="24"/>
          <w:shd w:val="clear" w:color="auto" w:fill="FFFFFF"/>
          <w:lang w:val="en-GB"/>
        </w:rPr>
        <w:t xml:space="preserve"> Google, </w:t>
      </w:r>
      <w:r w:rsidRPr="003C1918">
        <w:rPr>
          <w:rFonts w:ascii="Times New Roman" w:hAnsi="Times New Roman" w:cs="Times New Roman"/>
          <w:i/>
          <w:iCs/>
          <w:color w:val="222222"/>
          <w:sz w:val="24"/>
          <w:szCs w:val="24"/>
          <w:shd w:val="clear" w:color="auto" w:fill="FFFFFF"/>
          <w:lang w:val="en-GB"/>
        </w:rPr>
        <w:t>Facebook, Microsoft: market concentration-competition-innovation strategies</w:t>
      </w:r>
      <w:r w:rsidRPr="003C1918">
        <w:rPr>
          <w:rFonts w:ascii="Times New Roman" w:hAnsi="Times New Roman" w:cs="Times New Roman"/>
          <w:color w:val="222222"/>
          <w:sz w:val="24"/>
          <w:szCs w:val="24"/>
          <w:shd w:val="clear" w:color="auto" w:fill="FFFFFF"/>
          <w:lang w:val="en-GB"/>
        </w:rPr>
        <w:t> (No. 2017-01). SOI Discussion Paper.</w:t>
      </w:r>
    </w:p>
    <w:p w14:paraId="5967CE14" w14:textId="426DD335" w:rsidR="00B81B27" w:rsidRPr="003C1918" w:rsidRDefault="00B81B27" w:rsidP="003C1918">
      <w:pPr>
        <w:pStyle w:val="NormalWeb"/>
        <w:spacing w:before="240" w:beforeAutospacing="0" w:line="360" w:lineRule="auto"/>
        <w:jc w:val="both"/>
        <w:rPr>
          <w:color w:val="222222"/>
          <w:shd w:val="clear" w:color="auto" w:fill="FFFFFF"/>
        </w:rPr>
      </w:pPr>
      <w:r w:rsidRPr="003C1918">
        <w:rPr>
          <w:color w:val="222222"/>
          <w:shd w:val="clear" w:color="auto" w:fill="FFFFFF"/>
        </w:rPr>
        <w:t>Duhigg, C.</w:t>
      </w:r>
      <w:r>
        <w:rPr>
          <w:color w:val="222222"/>
          <w:shd w:val="clear" w:color="auto" w:fill="FFFFFF"/>
        </w:rPr>
        <w:t xml:space="preserve"> (</w:t>
      </w:r>
      <w:r w:rsidRPr="003C1918">
        <w:rPr>
          <w:color w:val="222222"/>
          <w:shd w:val="clear" w:color="auto" w:fill="FFFFFF"/>
        </w:rPr>
        <w:t>2016</w:t>
      </w:r>
      <w:r>
        <w:rPr>
          <w:color w:val="222222"/>
          <w:shd w:val="clear" w:color="auto" w:fill="FFFFFF"/>
        </w:rPr>
        <w:t>)</w:t>
      </w:r>
      <w:r w:rsidRPr="003C1918">
        <w:rPr>
          <w:color w:val="222222"/>
          <w:shd w:val="clear" w:color="auto" w:fill="FFFFFF"/>
        </w:rPr>
        <w:t xml:space="preserve"> What</w:t>
      </w:r>
      <w:r w:rsidR="00B32E4A">
        <w:rPr>
          <w:color w:val="222222"/>
          <w:shd w:val="clear" w:color="auto" w:fill="FFFFFF"/>
        </w:rPr>
        <w:t xml:space="preserve"> Google </w:t>
      </w:r>
      <w:r w:rsidRPr="003C1918">
        <w:rPr>
          <w:color w:val="222222"/>
          <w:shd w:val="clear" w:color="auto" w:fill="FFFFFF"/>
        </w:rPr>
        <w:t>learned from its quest to build the perfect team. </w:t>
      </w:r>
      <w:r w:rsidRPr="003C1918">
        <w:rPr>
          <w:i/>
          <w:iCs/>
          <w:color w:val="222222"/>
          <w:shd w:val="clear" w:color="auto" w:fill="FFFFFF"/>
        </w:rPr>
        <w:t>The New York Times Magazine</w:t>
      </w:r>
      <w:r w:rsidRPr="003C1918">
        <w:rPr>
          <w:color w:val="222222"/>
          <w:shd w:val="clear" w:color="auto" w:fill="FFFFFF"/>
        </w:rPr>
        <w:t>, </w:t>
      </w:r>
      <w:r w:rsidRPr="003C1918">
        <w:rPr>
          <w:i/>
          <w:iCs/>
          <w:color w:val="222222"/>
          <w:shd w:val="clear" w:color="auto" w:fill="FFFFFF"/>
        </w:rPr>
        <w:t>26</w:t>
      </w:r>
      <w:r w:rsidRPr="003C1918">
        <w:rPr>
          <w:color w:val="222222"/>
          <w:shd w:val="clear" w:color="auto" w:fill="FFFFFF"/>
        </w:rPr>
        <w:t>(2016), p.2016.</w:t>
      </w:r>
    </w:p>
    <w:p w14:paraId="7E59B279" w14:textId="77777777" w:rsidR="00B81B27" w:rsidRPr="00B81B27" w:rsidRDefault="00B81B27" w:rsidP="00B81B27">
      <w:pPr>
        <w:pStyle w:val="NormalWeb"/>
        <w:spacing w:before="240" w:beforeAutospacing="0" w:line="360" w:lineRule="auto"/>
        <w:jc w:val="both"/>
        <w:rPr>
          <w:color w:val="000000"/>
        </w:rPr>
      </w:pPr>
      <w:r w:rsidRPr="003C1918">
        <w:rPr>
          <w:color w:val="000000"/>
        </w:rPr>
        <w:t>‌</w:t>
      </w:r>
      <w:proofErr w:type="spellStart"/>
      <w:r w:rsidRPr="003C1918">
        <w:rPr>
          <w:color w:val="000000"/>
        </w:rPr>
        <w:t>Edrawsoft</w:t>
      </w:r>
      <w:proofErr w:type="spellEnd"/>
      <w:r w:rsidRPr="003C1918">
        <w:rPr>
          <w:color w:val="000000"/>
        </w:rPr>
        <w:t>. (2023). </w:t>
      </w:r>
      <w:r w:rsidRPr="003C1918">
        <w:rPr>
          <w:i/>
          <w:iCs/>
          <w:color w:val="000000"/>
        </w:rPr>
        <w:t>Porter’s Five Forces Analysis Definition and Examples</w:t>
      </w:r>
      <w:r w:rsidRPr="003C1918">
        <w:rPr>
          <w:color w:val="000000"/>
        </w:rPr>
        <w:t xml:space="preserve">. [online] Available at: </w:t>
      </w:r>
      <w:hyperlink r:id="rId20" w:history="1">
        <w:r w:rsidRPr="008253C9">
          <w:rPr>
            <w:rStyle w:val="Hyperlink"/>
          </w:rPr>
          <w:t>https://www.edrawmind.com/article/porters-five-forces-analysis-definition-and-examples.html</w:t>
        </w:r>
      </w:hyperlink>
      <w:r>
        <w:rPr>
          <w:color w:val="000000"/>
        </w:rPr>
        <w:t xml:space="preserve"> </w:t>
      </w:r>
      <w:r w:rsidRPr="003C1918">
        <w:rPr>
          <w:color w:val="000000"/>
        </w:rPr>
        <w:t xml:space="preserve"> [Accessed 25 Apr. 2023].</w:t>
      </w:r>
    </w:p>
    <w:p w14:paraId="5220CAA9" w14:textId="2F0FF36E" w:rsidR="00B81B27" w:rsidRPr="003C1918" w:rsidRDefault="00B81B27" w:rsidP="003C1918">
      <w:pPr>
        <w:pStyle w:val="NormalWeb"/>
        <w:spacing w:before="240" w:beforeAutospacing="0" w:line="360" w:lineRule="auto"/>
        <w:jc w:val="both"/>
        <w:rPr>
          <w:color w:val="000000"/>
          <w:lang w:val="en-GB"/>
        </w:rPr>
      </w:pPr>
      <w:r w:rsidRPr="003C1918">
        <w:rPr>
          <w:color w:val="000000"/>
          <w:lang w:val="en-GB"/>
        </w:rPr>
        <w:t>‌Farooq, U. (2019). </w:t>
      </w:r>
      <w:r w:rsidRPr="003C1918">
        <w:rPr>
          <w:i/>
          <w:iCs/>
          <w:color w:val="000000"/>
          <w:lang w:val="en-GB"/>
        </w:rPr>
        <w:t>PESTLE Analysis of</w:t>
      </w:r>
      <w:r w:rsidR="00B32E4A">
        <w:rPr>
          <w:i/>
          <w:iCs/>
          <w:color w:val="000000"/>
          <w:lang w:val="en-GB"/>
        </w:rPr>
        <w:t xml:space="preserve"> Google </w:t>
      </w:r>
      <w:r w:rsidRPr="003C1918">
        <w:rPr>
          <w:i/>
          <w:iCs/>
          <w:color w:val="000000"/>
          <w:lang w:val="en-GB"/>
        </w:rPr>
        <w:t>LLC | Marketing Tutor</w:t>
      </w:r>
      <w:r w:rsidRPr="003C1918">
        <w:rPr>
          <w:color w:val="000000"/>
          <w:lang w:val="en-GB"/>
        </w:rPr>
        <w:t xml:space="preserve">. [online] Marketing Tutor. Available at: </w:t>
      </w:r>
      <w:hyperlink r:id="rId21" w:history="1">
        <w:r w:rsidRPr="008253C9">
          <w:rPr>
            <w:rStyle w:val="Hyperlink"/>
            <w:lang w:val="en-GB"/>
          </w:rPr>
          <w:t>https://www.marketingtutor.net/pestle-analysis-of-google/</w:t>
        </w:r>
      </w:hyperlink>
      <w:r>
        <w:rPr>
          <w:color w:val="000000"/>
          <w:lang w:val="en-GB"/>
        </w:rPr>
        <w:t xml:space="preserve"> </w:t>
      </w:r>
      <w:r w:rsidRPr="003C1918">
        <w:rPr>
          <w:color w:val="000000"/>
          <w:lang w:val="en-GB"/>
        </w:rPr>
        <w:t xml:space="preserve"> [Accessed 23 Apr. 2023].</w:t>
      </w:r>
    </w:p>
    <w:p w14:paraId="4F0B953A" w14:textId="77777777" w:rsidR="00B81B27" w:rsidRPr="003C1918" w:rsidRDefault="00B81B27" w:rsidP="003C1918">
      <w:pPr>
        <w:spacing w:before="240" w:line="360" w:lineRule="auto"/>
        <w:jc w:val="both"/>
        <w:rPr>
          <w:rFonts w:ascii="Times New Roman" w:hAnsi="Times New Roman" w:cs="Times New Roman"/>
          <w:color w:val="222222"/>
          <w:sz w:val="24"/>
          <w:szCs w:val="24"/>
          <w:shd w:val="clear" w:color="auto" w:fill="FFFFFF"/>
        </w:rPr>
      </w:pPr>
      <w:r w:rsidRPr="003C1918">
        <w:rPr>
          <w:rFonts w:ascii="Times New Roman" w:hAnsi="Times New Roman" w:cs="Times New Roman"/>
          <w:color w:val="222222"/>
          <w:sz w:val="24"/>
          <w:szCs w:val="24"/>
          <w:shd w:val="clear" w:color="auto" w:fill="FFFFFF"/>
        </w:rPr>
        <w:t xml:space="preserve">Feng, Y., Zhu, </w:t>
      </w:r>
      <w:proofErr w:type="gramStart"/>
      <w:r w:rsidRPr="003C1918">
        <w:rPr>
          <w:rFonts w:ascii="Times New Roman" w:hAnsi="Times New Roman" w:cs="Times New Roman"/>
          <w:color w:val="222222"/>
          <w:sz w:val="24"/>
          <w:szCs w:val="24"/>
          <w:shd w:val="clear" w:color="auto" w:fill="FFFFFF"/>
        </w:rPr>
        <w:t>Q.</w:t>
      </w:r>
      <w:proofErr w:type="gramEnd"/>
      <w:r w:rsidRPr="003C1918">
        <w:rPr>
          <w:rFonts w:ascii="Times New Roman" w:hAnsi="Times New Roman" w:cs="Times New Roman"/>
          <w:color w:val="222222"/>
          <w:sz w:val="24"/>
          <w:szCs w:val="24"/>
          <w:shd w:val="clear" w:color="auto" w:fill="FFFFFF"/>
        </w:rPr>
        <w:t xml:space="preserve"> and Lai, K.H.</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3C1918">
        <w:rPr>
          <w:rFonts w:ascii="Times New Roman" w:hAnsi="Times New Roman" w:cs="Times New Roman"/>
          <w:color w:val="222222"/>
          <w:sz w:val="24"/>
          <w:szCs w:val="24"/>
          <w:shd w:val="clear" w:color="auto" w:fill="FFFFFF"/>
        </w:rPr>
        <w:t xml:space="preserve"> Corporate social responsibility for supply chain management: A literature review and bibliometric analysis. </w:t>
      </w:r>
      <w:r w:rsidRPr="003C1918">
        <w:rPr>
          <w:rFonts w:ascii="Times New Roman" w:hAnsi="Times New Roman" w:cs="Times New Roman"/>
          <w:i/>
          <w:iCs/>
          <w:color w:val="222222"/>
          <w:sz w:val="24"/>
          <w:szCs w:val="24"/>
          <w:shd w:val="clear" w:color="auto" w:fill="FFFFFF"/>
        </w:rPr>
        <w:t>Journal of Cleaner Production</w:t>
      </w:r>
      <w:r w:rsidRPr="003C1918">
        <w:rPr>
          <w:rFonts w:ascii="Times New Roman" w:hAnsi="Times New Roman" w:cs="Times New Roman"/>
          <w:color w:val="222222"/>
          <w:sz w:val="24"/>
          <w:szCs w:val="24"/>
          <w:shd w:val="clear" w:color="auto" w:fill="FFFFFF"/>
        </w:rPr>
        <w:t>, </w:t>
      </w:r>
      <w:r w:rsidRPr="003C1918">
        <w:rPr>
          <w:rFonts w:ascii="Times New Roman" w:hAnsi="Times New Roman" w:cs="Times New Roman"/>
          <w:i/>
          <w:iCs/>
          <w:color w:val="222222"/>
          <w:sz w:val="24"/>
          <w:szCs w:val="24"/>
          <w:shd w:val="clear" w:color="auto" w:fill="FFFFFF"/>
        </w:rPr>
        <w:t>158</w:t>
      </w:r>
      <w:r w:rsidRPr="003C1918">
        <w:rPr>
          <w:rFonts w:ascii="Times New Roman" w:hAnsi="Times New Roman" w:cs="Times New Roman"/>
          <w:color w:val="222222"/>
          <w:sz w:val="24"/>
          <w:szCs w:val="24"/>
          <w:shd w:val="clear" w:color="auto" w:fill="FFFFFF"/>
        </w:rPr>
        <w:t>, pp.296-307.</w:t>
      </w:r>
    </w:p>
    <w:p w14:paraId="0A68B820" w14:textId="77777777" w:rsidR="00B81B27" w:rsidRPr="003C1918" w:rsidRDefault="00B81B27" w:rsidP="003C1918">
      <w:pPr>
        <w:pStyle w:val="NormalWeb"/>
        <w:spacing w:before="240" w:beforeAutospacing="0" w:line="360" w:lineRule="auto"/>
        <w:jc w:val="both"/>
        <w:rPr>
          <w:color w:val="222222"/>
          <w:shd w:val="clear" w:color="auto" w:fill="FFFFFF"/>
        </w:rPr>
      </w:pPr>
      <w:r w:rsidRPr="003C1918">
        <w:rPr>
          <w:color w:val="222222"/>
          <w:shd w:val="clear" w:color="auto" w:fill="FFFFFF"/>
        </w:rPr>
        <w:t>Firmino, A.S., Perles, G.X., Mendes, J.V., Silva, J.E.A.R.D. and Silva, D.A.L.</w:t>
      </w:r>
      <w:r>
        <w:rPr>
          <w:color w:val="222222"/>
          <w:shd w:val="clear" w:color="auto" w:fill="FFFFFF"/>
        </w:rPr>
        <w:t xml:space="preserve"> (</w:t>
      </w:r>
      <w:r w:rsidRPr="003C1918">
        <w:rPr>
          <w:color w:val="222222"/>
          <w:shd w:val="clear" w:color="auto" w:fill="FFFFFF"/>
        </w:rPr>
        <w:t>2020</w:t>
      </w:r>
      <w:r>
        <w:rPr>
          <w:color w:val="222222"/>
          <w:shd w:val="clear" w:color="auto" w:fill="FFFFFF"/>
        </w:rPr>
        <w:t xml:space="preserve">) </w:t>
      </w:r>
      <w:r w:rsidRPr="003C1918">
        <w:rPr>
          <w:color w:val="222222"/>
          <w:shd w:val="clear" w:color="auto" w:fill="FFFFFF"/>
        </w:rPr>
        <w:t>Towards Industry 4.0: a SWOT-based analysis for companies located in the Sorocaba Metropolitan Region (São Paulo State, Brazil). </w:t>
      </w:r>
      <w:proofErr w:type="spellStart"/>
      <w:r w:rsidRPr="003C1918">
        <w:rPr>
          <w:i/>
          <w:iCs/>
          <w:color w:val="222222"/>
          <w:shd w:val="clear" w:color="auto" w:fill="FFFFFF"/>
        </w:rPr>
        <w:t>Gestão</w:t>
      </w:r>
      <w:proofErr w:type="spellEnd"/>
      <w:r w:rsidRPr="003C1918">
        <w:rPr>
          <w:i/>
          <w:iCs/>
          <w:color w:val="222222"/>
          <w:shd w:val="clear" w:color="auto" w:fill="FFFFFF"/>
        </w:rPr>
        <w:t xml:space="preserve"> &amp; </w:t>
      </w:r>
      <w:proofErr w:type="spellStart"/>
      <w:r w:rsidRPr="003C1918">
        <w:rPr>
          <w:i/>
          <w:iCs/>
          <w:color w:val="222222"/>
          <w:shd w:val="clear" w:color="auto" w:fill="FFFFFF"/>
        </w:rPr>
        <w:t>Produção</w:t>
      </w:r>
      <w:proofErr w:type="spellEnd"/>
      <w:r w:rsidRPr="003C1918">
        <w:rPr>
          <w:color w:val="222222"/>
          <w:shd w:val="clear" w:color="auto" w:fill="FFFFFF"/>
        </w:rPr>
        <w:t>, </w:t>
      </w:r>
      <w:r w:rsidRPr="003C1918">
        <w:rPr>
          <w:i/>
          <w:iCs/>
          <w:color w:val="222222"/>
          <w:shd w:val="clear" w:color="auto" w:fill="FFFFFF"/>
        </w:rPr>
        <w:t>27</w:t>
      </w:r>
      <w:r w:rsidRPr="003C1918">
        <w:rPr>
          <w:color w:val="222222"/>
          <w:shd w:val="clear" w:color="auto" w:fill="FFFFFF"/>
        </w:rPr>
        <w:t>.</w:t>
      </w:r>
    </w:p>
    <w:p w14:paraId="6E6C663C" w14:textId="550B0567" w:rsidR="00B81B27" w:rsidRPr="003C1918" w:rsidRDefault="00B81B27" w:rsidP="003C1918">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3C1918">
        <w:rPr>
          <w:rFonts w:ascii="Times New Roman" w:hAnsi="Times New Roman" w:cs="Times New Roman"/>
          <w:color w:val="222222"/>
          <w:sz w:val="24"/>
          <w:szCs w:val="24"/>
          <w:shd w:val="clear" w:color="auto" w:fill="FFFFFF"/>
          <w:lang w:val="en-GB"/>
        </w:rPr>
        <w:lastRenderedPageBreak/>
        <w:t>Fitriani</w:t>
      </w:r>
      <w:proofErr w:type="spellEnd"/>
      <w:r w:rsidRPr="003C1918">
        <w:rPr>
          <w:rFonts w:ascii="Times New Roman" w:hAnsi="Times New Roman" w:cs="Times New Roman"/>
          <w:color w:val="222222"/>
          <w:sz w:val="24"/>
          <w:szCs w:val="24"/>
          <w:shd w:val="clear" w:color="auto" w:fill="FFFFFF"/>
          <w:lang w:val="en-GB"/>
        </w:rPr>
        <w:t>, R.</w:t>
      </w:r>
      <w:r>
        <w:rPr>
          <w:rFonts w:ascii="Times New Roman" w:hAnsi="Times New Roman" w:cs="Times New Roman"/>
          <w:color w:val="222222"/>
          <w:sz w:val="24"/>
          <w:szCs w:val="24"/>
          <w:shd w:val="clear" w:color="auto" w:fill="FFFFFF"/>
          <w:lang w:val="en-GB"/>
        </w:rPr>
        <w:t xml:space="preserve"> (</w:t>
      </w:r>
      <w:r w:rsidRPr="003C1918">
        <w:rPr>
          <w:rFonts w:ascii="Times New Roman" w:hAnsi="Times New Roman" w:cs="Times New Roman"/>
          <w:color w:val="222222"/>
          <w:sz w:val="24"/>
          <w:szCs w:val="24"/>
          <w:shd w:val="clear" w:color="auto" w:fill="FFFFFF"/>
          <w:lang w:val="en-GB"/>
        </w:rPr>
        <w:t>2023</w:t>
      </w:r>
      <w:r>
        <w:rPr>
          <w:rFonts w:ascii="Times New Roman" w:hAnsi="Times New Roman" w:cs="Times New Roman"/>
          <w:color w:val="222222"/>
          <w:sz w:val="24"/>
          <w:szCs w:val="24"/>
          <w:shd w:val="clear" w:color="auto" w:fill="FFFFFF"/>
          <w:lang w:val="en-GB"/>
        </w:rPr>
        <w:t xml:space="preserve">) </w:t>
      </w:r>
      <w:r w:rsidRPr="003C1918">
        <w:rPr>
          <w:rFonts w:ascii="Times New Roman" w:hAnsi="Times New Roman" w:cs="Times New Roman"/>
          <w:color w:val="222222"/>
          <w:sz w:val="24"/>
          <w:szCs w:val="24"/>
          <w:shd w:val="clear" w:color="auto" w:fill="FFFFFF"/>
          <w:lang w:val="en-GB"/>
        </w:rPr>
        <w:t>Preliminary Analysis for Development of</w:t>
      </w:r>
      <w:r w:rsidR="00B32E4A">
        <w:rPr>
          <w:rFonts w:ascii="Times New Roman" w:hAnsi="Times New Roman" w:cs="Times New Roman"/>
          <w:color w:val="222222"/>
          <w:sz w:val="24"/>
          <w:szCs w:val="24"/>
          <w:shd w:val="clear" w:color="auto" w:fill="FFFFFF"/>
          <w:lang w:val="en-GB"/>
        </w:rPr>
        <w:t xml:space="preserve"> Google </w:t>
      </w:r>
      <w:r w:rsidRPr="003C1918">
        <w:rPr>
          <w:rFonts w:ascii="Times New Roman" w:hAnsi="Times New Roman" w:cs="Times New Roman"/>
          <w:color w:val="222222"/>
          <w:sz w:val="24"/>
          <w:szCs w:val="24"/>
          <w:shd w:val="clear" w:color="auto" w:fill="FFFFFF"/>
          <w:lang w:val="en-GB"/>
        </w:rPr>
        <w:t>Sites Web-Based Learning Media. </w:t>
      </w:r>
      <w:proofErr w:type="spellStart"/>
      <w:r w:rsidRPr="003C1918">
        <w:rPr>
          <w:rFonts w:ascii="Times New Roman" w:hAnsi="Times New Roman" w:cs="Times New Roman"/>
          <w:i/>
          <w:iCs/>
          <w:color w:val="222222"/>
          <w:sz w:val="24"/>
          <w:szCs w:val="24"/>
          <w:shd w:val="clear" w:color="auto" w:fill="FFFFFF"/>
          <w:lang w:val="en-GB"/>
        </w:rPr>
        <w:t>Jurnal</w:t>
      </w:r>
      <w:proofErr w:type="spellEnd"/>
      <w:r w:rsidRPr="003C1918">
        <w:rPr>
          <w:rFonts w:ascii="Times New Roman" w:hAnsi="Times New Roman" w:cs="Times New Roman"/>
          <w:i/>
          <w:iCs/>
          <w:color w:val="222222"/>
          <w:sz w:val="24"/>
          <w:szCs w:val="24"/>
          <w:shd w:val="clear" w:color="auto" w:fill="FFFFFF"/>
          <w:lang w:val="en-GB"/>
        </w:rPr>
        <w:t xml:space="preserve"> Pendidikan </w:t>
      </w:r>
      <w:proofErr w:type="spellStart"/>
      <w:r w:rsidRPr="003C1918">
        <w:rPr>
          <w:rFonts w:ascii="Times New Roman" w:hAnsi="Times New Roman" w:cs="Times New Roman"/>
          <w:i/>
          <w:iCs/>
          <w:color w:val="222222"/>
          <w:sz w:val="24"/>
          <w:szCs w:val="24"/>
          <w:shd w:val="clear" w:color="auto" w:fill="FFFFFF"/>
          <w:lang w:val="en-GB"/>
        </w:rPr>
        <w:t>Matematika</w:t>
      </w:r>
      <w:proofErr w:type="spellEnd"/>
      <w:r w:rsidRPr="003C1918">
        <w:rPr>
          <w:rFonts w:ascii="Times New Roman" w:hAnsi="Times New Roman" w:cs="Times New Roman"/>
          <w:color w:val="222222"/>
          <w:sz w:val="24"/>
          <w:szCs w:val="24"/>
          <w:shd w:val="clear" w:color="auto" w:fill="FFFFFF"/>
          <w:lang w:val="en-GB"/>
        </w:rPr>
        <w:t>, </w:t>
      </w:r>
      <w:r w:rsidRPr="003C1918">
        <w:rPr>
          <w:rFonts w:ascii="Times New Roman" w:hAnsi="Times New Roman" w:cs="Times New Roman"/>
          <w:i/>
          <w:iCs/>
          <w:color w:val="222222"/>
          <w:sz w:val="24"/>
          <w:szCs w:val="24"/>
          <w:shd w:val="clear" w:color="auto" w:fill="FFFFFF"/>
          <w:lang w:val="en-GB"/>
        </w:rPr>
        <w:t>14</w:t>
      </w:r>
      <w:r w:rsidRPr="003C1918">
        <w:rPr>
          <w:rFonts w:ascii="Times New Roman" w:hAnsi="Times New Roman" w:cs="Times New Roman"/>
          <w:color w:val="222222"/>
          <w:sz w:val="24"/>
          <w:szCs w:val="24"/>
          <w:shd w:val="clear" w:color="auto" w:fill="FFFFFF"/>
          <w:lang w:val="en-GB"/>
        </w:rPr>
        <w:t>(1), pp.55-65.</w:t>
      </w:r>
    </w:p>
    <w:p w14:paraId="4F9AF7FE" w14:textId="4E5C7BAD" w:rsidR="00B81B27" w:rsidRPr="003C1918" w:rsidRDefault="00B81B27" w:rsidP="003C1918">
      <w:pPr>
        <w:pStyle w:val="NormalWeb"/>
        <w:spacing w:before="240" w:beforeAutospacing="0" w:after="240" w:afterAutospacing="0" w:line="360" w:lineRule="auto"/>
        <w:jc w:val="both"/>
        <w:rPr>
          <w:color w:val="000000"/>
          <w:lang w:val="en-GB"/>
        </w:rPr>
      </w:pPr>
      <w:r w:rsidRPr="003C1918">
        <w:rPr>
          <w:color w:val="000000"/>
          <w:lang w:val="en-GB"/>
        </w:rPr>
        <w:t xml:space="preserve">Gennaro </w:t>
      </w:r>
      <w:proofErr w:type="spellStart"/>
      <w:r w:rsidRPr="003C1918">
        <w:rPr>
          <w:color w:val="000000"/>
          <w:lang w:val="en-GB"/>
        </w:rPr>
        <w:t>Cuofano</w:t>
      </w:r>
      <w:proofErr w:type="spellEnd"/>
      <w:r w:rsidRPr="003C1918">
        <w:rPr>
          <w:color w:val="000000"/>
          <w:lang w:val="en-GB"/>
        </w:rPr>
        <w:t xml:space="preserve"> (2023).</w:t>
      </w:r>
      <w:r w:rsidR="00B32E4A">
        <w:rPr>
          <w:color w:val="000000"/>
          <w:lang w:val="en-GB"/>
        </w:rPr>
        <w:t xml:space="preserve"> Google </w:t>
      </w:r>
      <w:r w:rsidRPr="003C1918">
        <w:rPr>
          <w:i/>
          <w:iCs/>
          <w:color w:val="000000"/>
          <w:lang w:val="en-GB"/>
        </w:rPr>
        <w:t xml:space="preserve">Mission Statement and Vision Statement </w:t>
      </w:r>
      <w:proofErr w:type="gramStart"/>
      <w:r w:rsidRPr="003C1918">
        <w:rPr>
          <w:i/>
          <w:iCs/>
          <w:color w:val="000000"/>
          <w:lang w:val="en-GB"/>
        </w:rPr>
        <w:t>In</w:t>
      </w:r>
      <w:proofErr w:type="gramEnd"/>
      <w:r w:rsidRPr="003C1918">
        <w:rPr>
          <w:i/>
          <w:iCs/>
          <w:color w:val="000000"/>
          <w:lang w:val="en-GB"/>
        </w:rPr>
        <w:t xml:space="preserve"> A Nutshell | </w:t>
      </w:r>
      <w:proofErr w:type="spellStart"/>
      <w:r w:rsidRPr="003C1918">
        <w:rPr>
          <w:i/>
          <w:iCs/>
          <w:color w:val="000000"/>
          <w:lang w:val="en-GB"/>
        </w:rPr>
        <w:t>FourWeekMBA</w:t>
      </w:r>
      <w:proofErr w:type="spellEnd"/>
      <w:r w:rsidRPr="003C1918">
        <w:rPr>
          <w:color w:val="000000"/>
          <w:lang w:val="en-GB"/>
        </w:rPr>
        <w:t xml:space="preserve">. [online] </w:t>
      </w:r>
      <w:proofErr w:type="spellStart"/>
      <w:r w:rsidRPr="003C1918">
        <w:rPr>
          <w:color w:val="000000"/>
          <w:lang w:val="en-GB"/>
        </w:rPr>
        <w:t>FourWeekMBA</w:t>
      </w:r>
      <w:proofErr w:type="spellEnd"/>
      <w:r w:rsidRPr="003C1918">
        <w:rPr>
          <w:color w:val="000000"/>
          <w:lang w:val="en-GB"/>
        </w:rPr>
        <w:t xml:space="preserve">. Available at: </w:t>
      </w:r>
      <w:hyperlink r:id="rId22" w:history="1">
        <w:r w:rsidRPr="008253C9">
          <w:rPr>
            <w:rStyle w:val="Hyperlink"/>
            <w:lang w:val="en-GB"/>
          </w:rPr>
          <w:t>https://fourweekmba.com/google-vision-statement-mission-statement/</w:t>
        </w:r>
      </w:hyperlink>
      <w:r>
        <w:rPr>
          <w:color w:val="000000"/>
          <w:lang w:val="en-GB"/>
        </w:rPr>
        <w:t xml:space="preserve"> </w:t>
      </w:r>
      <w:r w:rsidRPr="003C1918">
        <w:rPr>
          <w:color w:val="000000"/>
          <w:lang w:val="en-GB"/>
        </w:rPr>
        <w:t xml:space="preserve"> [Accessed 23 Apr. 2023].</w:t>
      </w:r>
    </w:p>
    <w:p w14:paraId="0728B035" w14:textId="77777777" w:rsidR="00B81B27" w:rsidRPr="003C1918" w:rsidRDefault="00B81B27" w:rsidP="003C1918">
      <w:pPr>
        <w:pStyle w:val="NormalWeb"/>
        <w:spacing w:before="240" w:beforeAutospacing="0" w:line="360" w:lineRule="auto"/>
        <w:jc w:val="both"/>
        <w:rPr>
          <w:color w:val="222222"/>
          <w:shd w:val="clear" w:color="auto" w:fill="FFFFFF"/>
        </w:rPr>
      </w:pPr>
      <w:r w:rsidRPr="003C1918">
        <w:rPr>
          <w:color w:val="222222"/>
          <w:shd w:val="clear" w:color="auto" w:fill="FFFFFF"/>
        </w:rPr>
        <w:t>Ghosh, D. and Shah, J.</w:t>
      </w:r>
      <w:r>
        <w:rPr>
          <w:color w:val="222222"/>
          <w:shd w:val="clear" w:color="auto" w:fill="FFFFFF"/>
        </w:rPr>
        <w:t xml:space="preserve"> (</w:t>
      </w:r>
      <w:r w:rsidRPr="003C1918">
        <w:rPr>
          <w:color w:val="222222"/>
          <w:shd w:val="clear" w:color="auto" w:fill="FFFFFF"/>
        </w:rPr>
        <w:t>2015</w:t>
      </w:r>
      <w:r>
        <w:rPr>
          <w:color w:val="222222"/>
          <w:shd w:val="clear" w:color="auto" w:fill="FFFFFF"/>
        </w:rPr>
        <w:t xml:space="preserve">) </w:t>
      </w:r>
      <w:r w:rsidRPr="003C1918">
        <w:rPr>
          <w:color w:val="222222"/>
          <w:shd w:val="clear" w:color="auto" w:fill="FFFFFF"/>
        </w:rPr>
        <w:t>Supply chain analysis under green sensitive consumer demand and cost sharing contract. </w:t>
      </w:r>
      <w:r w:rsidRPr="003C1918">
        <w:rPr>
          <w:i/>
          <w:iCs/>
          <w:color w:val="222222"/>
          <w:shd w:val="clear" w:color="auto" w:fill="FFFFFF"/>
        </w:rPr>
        <w:t>International Journal of Production Economics</w:t>
      </w:r>
      <w:proofErr w:type="gramStart"/>
      <w:r w:rsidRPr="003C1918">
        <w:rPr>
          <w:color w:val="222222"/>
          <w:shd w:val="clear" w:color="auto" w:fill="FFFFFF"/>
        </w:rPr>
        <w:t>, ,</w:t>
      </w:r>
      <w:proofErr w:type="gramEnd"/>
      <w:r w:rsidRPr="003C1918">
        <w:rPr>
          <w:color w:val="222222"/>
          <w:shd w:val="clear" w:color="auto" w:fill="FFFFFF"/>
        </w:rPr>
        <w:t xml:space="preserve"> pp.319-329.</w:t>
      </w:r>
    </w:p>
    <w:p w14:paraId="3EFC8811" w14:textId="4EB8D3D4" w:rsidR="00B81B27" w:rsidRPr="003C1918" w:rsidRDefault="00B81B27" w:rsidP="003C1918">
      <w:pPr>
        <w:pStyle w:val="NormalWeb"/>
        <w:spacing w:before="240" w:beforeAutospacing="0" w:line="360" w:lineRule="auto"/>
        <w:jc w:val="both"/>
        <w:rPr>
          <w:color w:val="000000"/>
        </w:rPr>
      </w:pPr>
      <w:r w:rsidRPr="003C1918">
        <w:rPr>
          <w:color w:val="000000"/>
        </w:rPr>
        <w:t>‌Google Sustainability. (2022).</w:t>
      </w:r>
      <w:r w:rsidR="00B32E4A">
        <w:rPr>
          <w:color w:val="000000"/>
        </w:rPr>
        <w:t xml:space="preserve"> Google </w:t>
      </w:r>
      <w:r w:rsidRPr="003C1918">
        <w:rPr>
          <w:i/>
          <w:iCs/>
          <w:color w:val="000000"/>
        </w:rPr>
        <w:t>Sustainability</w:t>
      </w:r>
      <w:r w:rsidRPr="003C1918">
        <w:rPr>
          <w:color w:val="000000"/>
        </w:rPr>
        <w:t xml:space="preserve">. [online] Available at: </w:t>
      </w:r>
      <w:hyperlink r:id="rId23" w:anchor=":~:text=We%20unify%20our%20practices%2C%20partnerships,even%20more%20positive%20impact%2C%20together.&amp;text=We%20do%20everything%20with%20the%20Earth%20in%20mind" w:history="1">
        <w:r w:rsidRPr="008253C9">
          <w:rPr>
            <w:rStyle w:val="Hyperlink"/>
          </w:rPr>
          <w:t>https://sustainability.google/#:~:text=We%20unify%20our%20practices%2C%20partnerships,even%20more%20positive%20impact%2C%20together.&amp;text=We%20do%20everything%20with%20the%20Earth%20in%20mind</w:t>
        </w:r>
      </w:hyperlink>
      <w:r>
        <w:rPr>
          <w:color w:val="000000"/>
        </w:rPr>
        <w:t xml:space="preserve"> </w:t>
      </w:r>
      <w:r w:rsidRPr="003C1918">
        <w:rPr>
          <w:color w:val="000000"/>
        </w:rPr>
        <w:t>. [Accessed 23 Apr. 2023].</w:t>
      </w:r>
    </w:p>
    <w:p w14:paraId="78FCD175" w14:textId="4C28984C" w:rsidR="00B81B27" w:rsidRPr="003C1918" w:rsidRDefault="00B81B27" w:rsidP="003C1918">
      <w:pPr>
        <w:pStyle w:val="NormalWeb"/>
        <w:spacing w:before="240" w:beforeAutospacing="0" w:line="360" w:lineRule="auto"/>
        <w:jc w:val="both"/>
        <w:rPr>
          <w:color w:val="222222"/>
          <w:shd w:val="clear" w:color="auto" w:fill="FFFFFF"/>
        </w:rPr>
      </w:pPr>
      <w:r w:rsidRPr="003C1918">
        <w:rPr>
          <w:color w:val="222222"/>
          <w:shd w:val="clear" w:color="auto" w:fill="FFFFFF"/>
        </w:rPr>
        <w:t xml:space="preserve">Green, D.D., Polk, X.L., Custer, K., Johnson, A., </w:t>
      </w:r>
      <w:proofErr w:type="spellStart"/>
      <w:r w:rsidRPr="003C1918">
        <w:rPr>
          <w:color w:val="222222"/>
          <w:shd w:val="clear" w:color="auto" w:fill="FFFFFF"/>
        </w:rPr>
        <w:t>Loyd</w:t>
      </w:r>
      <w:proofErr w:type="spellEnd"/>
      <w:r w:rsidRPr="003C1918">
        <w:rPr>
          <w:color w:val="222222"/>
          <w:shd w:val="clear" w:color="auto" w:fill="FFFFFF"/>
        </w:rPr>
        <w:t xml:space="preserve">, J., </w:t>
      </w:r>
      <w:proofErr w:type="spellStart"/>
      <w:r w:rsidRPr="003C1918">
        <w:rPr>
          <w:color w:val="222222"/>
          <w:shd w:val="clear" w:color="auto" w:fill="FFFFFF"/>
        </w:rPr>
        <w:t>Pettijohn</w:t>
      </w:r>
      <w:proofErr w:type="spellEnd"/>
      <w:r w:rsidRPr="003C1918">
        <w:rPr>
          <w:color w:val="222222"/>
          <w:shd w:val="clear" w:color="auto" w:fill="FFFFFF"/>
        </w:rPr>
        <w:t>, J. and O’Donnell, H.</w:t>
      </w:r>
      <w:r>
        <w:rPr>
          <w:color w:val="222222"/>
          <w:shd w:val="clear" w:color="auto" w:fill="FFFFFF"/>
        </w:rPr>
        <w:t xml:space="preserve"> </w:t>
      </w:r>
      <w:proofErr w:type="gramStart"/>
      <w:r>
        <w:rPr>
          <w:color w:val="222222"/>
          <w:shd w:val="clear" w:color="auto" w:fill="FFFFFF"/>
        </w:rPr>
        <w:t xml:space="preserve">( </w:t>
      </w:r>
      <w:r w:rsidRPr="003C1918">
        <w:rPr>
          <w:color w:val="222222"/>
          <w:shd w:val="clear" w:color="auto" w:fill="FFFFFF"/>
        </w:rPr>
        <w:t>2020</w:t>
      </w:r>
      <w:proofErr w:type="gramEnd"/>
      <w:r>
        <w:rPr>
          <w:color w:val="222222"/>
          <w:shd w:val="clear" w:color="auto" w:fill="FFFFFF"/>
        </w:rPr>
        <w:t>)</w:t>
      </w:r>
      <w:r w:rsidRPr="003C1918">
        <w:rPr>
          <w:color w:val="222222"/>
          <w:shd w:val="clear" w:color="auto" w:fill="FFFFFF"/>
        </w:rPr>
        <w:t>The Disruptiveness of Technology: A Case Study of</w:t>
      </w:r>
      <w:r w:rsidR="00B32E4A">
        <w:rPr>
          <w:color w:val="222222"/>
          <w:shd w:val="clear" w:color="auto" w:fill="FFFFFF"/>
        </w:rPr>
        <w:t xml:space="preserve"> Google </w:t>
      </w:r>
      <w:r w:rsidRPr="003C1918">
        <w:rPr>
          <w:color w:val="222222"/>
          <w:shd w:val="clear" w:color="auto" w:fill="FFFFFF"/>
        </w:rPr>
        <w:t>Dominance. </w:t>
      </w:r>
      <w:proofErr w:type="spellStart"/>
      <w:r w:rsidRPr="003C1918">
        <w:rPr>
          <w:i/>
          <w:iCs/>
          <w:color w:val="222222"/>
          <w:shd w:val="clear" w:color="auto" w:fill="FFFFFF"/>
        </w:rPr>
        <w:t>Manag</w:t>
      </w:r>
      <w:proofErr w:type="spellEnd"/>
      <w:r w:rsidRPr="003C1918">
        <w:rPr>
          <w:i/>
          <w:iCs/>
          <w:color w:val="222222"/>
          <w:shd w:val="clear" w:color="auto" w:fill="FFFFFF"/>
        </w:rPr>
        <w:t xml:space="preserve"> Econ Res J</w:t>
      </w:r>
      <w:r w:rsidRPr="003C1918">
        <w:rPr>
          <w:color w:val="222222"/>
          <w:shd w:val="clear" w:color="auto" w:fill="FFFFFF"/>
        </w:rPr>
        <w:t>, </w:t>
      </w:r>
      <w:r w:rsidRPr="003C1918">
        <w:rPr>
          <w:i/>
          <w:iCs/>
          <w:color w:val="222222"/>
          <w:shd w:val="clear" w:color="auto" w:fill="FFFFFF"/>
        </w:rPr>
        <w:t>6</w:t>
      </w:r>
      <w:r w:rsidRPr="003C1918">
        <w:rPr>
          <w:color w:val="222222"/>
          <w:shd w:val="clear" w:color="auto" w:fill="FFFFFF"/>
        </w:rPr>
        <w:t>(2).</w:t>
      </w:r>
    </w:p>
    <w:p w14:paraId="15FC7B2E" w14:textId="77777777" w:rsidR="00B81B27" w:rsidRPr="003C1918" w:rsidRDefault="00B81B27" w:rsidP="003C1918">
      <w:pPr>
        <w:pStyle w:val="NormalWeb"/>
        <w:spacing w:before="240" w:beforeAutospacing="0" w:line="360" w:lineRule="auto"/>
        <w:jc w:val="both"/>
        <w:rPr>
          <w:color w:val="222222"/>
          <w:shd w:val="clear" w:color="auto" w:fill="FFFFFF"/>
        </w:rPr>
      </w:pPr>
      <w:proofErr w:type="spellStart"/>
      <w:r w:rsidRPr="003C1918">
        <w:rPr>
          <w:color w:val="222222"/>
          <w:shd w:val="clear" w:color="auto" w:fill="FFFFFF"/>
        </w:rPr>
        <w:t>Grünig</w:t>
      </w:r>
      <w:proofErr w:type="spellEnd"/>
      <w:r w:rsidRPr="003C1918">
        <w:rPr>
          <w:color w:val="222222"/>
          <w:shd w:val="clear" w:color="auto" w:fill="FFFFFF"/>
        </w:rPr>
        <w:t xml:space="preserve">, R., </w:t>
      </w:r>
      <w:proofErr w:type="spellStart"/>
      <w:r w:rsidRPr="003C1918">
        <w:rPr>
          <w:color w:val="222222"/>
          <w:shd w:val="clear" w:color="auto" w:fill="FFFFFF"/>
        </w:rPr>
        <w:t>Kühn</w:t>
      </w:r>
      <w:proofErr w:type="spellEnd"/>
      <w:r w:rsidRPr="003C1918">
        <w:rPr>
          <w:color w:val="222222"/>
          <w:shd w:val="clear" w:color="auto" w:fill="FFFFFF"/>
        </w:rPr>
        <w:t xml:space="preserve">, R., </w:t>
      </w:r>
      <w:proofErr w:type="spellStart"/>
      <w:r w:rsidRPr="003C1918">
        <w:rPr>
          <w:color w:val="222222"/>
          <w:shd w:val="clear" w:color="auto" w:fill="FFFFFF"/>
        </w:rPr>
        <w:t>Grünig</w:t>
      </w:r>
      <w:proofErr w:type="spellEnd"/>
      <w:r w:rsidRPr="003C1918">
        <w:rPr>
          <w:color w:val="222222"/>
          <w:shd w:val="clear" w:color="auto" w:fill="FFFFFF"/>
        </w:rPr>
        <w:t xml:space="preserve">, R. and </w:t>
      </w:r>
      <w:proofErr w:type="spellStart"/>
      <w:r w:rsidRPr="003C1918">
        <w:rPr>
          <w:color w:val="222222"/>
          <w:shd w:val="clear" w:color="auto" w:fill="FFFFFF"/>
        </w:rPr>
        <w:t>Kühn</w:t>
      </w:r>
      <w:proofErr w:type="spellEnd"/>
      <w:r w:rsidRPr="003C1918">
        <w:rPr>
          <w:color w:val="222222"/>
          <w:shd w:val="clear" w:color="auto" w:fill="FFFFFF"/>
        </w:rPr>
        <w:t>, R.</w:t>
      </w:r>
      <w:r>
        <w:rPr>
          <w:color w:val="222222"/>
          <w:shd w:val="clear" w:color="auto" w:fill="FFFFFF"/>
        </w:rPr>
        <w:t xml:space="preserve"> (</w:t>
      </w:r>
      <w:r w:rsidRPr="003C1918">
        <w:rPr>
          <w:color w:val="222222"/>
          <w:shd w:val="clear" w:color="auto" w:fill="FFFFFF"/>
        </w:rPr>
        <w:t>2015</w:t>
      </w:r>
      <w:r>
        <w:rPr>
          <w:color w:val="222222"/>
          <w:shd w:val="clear" w:color="auto" w:fill="FFFFFF"/>
        </w:rPr>
        <w:t>)</w:t>
      </w:r>
      <w:r w:rsidRPr="003C1918">
        <w:rPr>
          <w:color w:val="222222"/>
          <w:shd w:val="clear" w:color="auto" w:fill="FFFFFF"/>
        </w:rPr>
        <w:t xml:space="preserve"> </w:t>
      </w:r>
      <w:proofErr w:type="spellStart"/>
      <w:r w:rsidRPr="003C1918">
        <w:rPr>
          <w:color w:val="222222"/>
          <w:shd w:val="clear" w:color="auto" w:fill="FFFFFF"/>
        </w:rPr>
        <w:t>Analyzing</w:t>
      </w:r>
      <w:proofErr w:type="spellEnd"/>
      <w:r w:rsidRPr="003C1918">
        <w:rPr>
          <w:color w:val="222222"/>
          <w:shd w:val="clear" w:color="auto" w:fill="FFFFFF"/>
        </w:rPr>
        <w:t xml:space="preserve"> the Competitive Positions. </w:t>
      </w:r>
      <w:r w:rsidRPr="003C1918">
        <w:rPr>
          <w:i/>
          <w:iCs/>
          <w:color w:val="222222"/>
          <w:shd w:val="clear" w:color="auto" w:fill="FFFFFF"/>
        </w:rPr>
        <w:t>The Strategy Planning Process: Analyses, Options, Projects</w:t>
      </w:r>
      <w:r w:rsidRPr="003C1918">
        <w:rPr>
          <w:color w:val="222222"/>
          <w:shd w:val="clear" w:color="auto" w:fill="FFFFFF"/>
        </w:rPr>
        <w:t>, pp.187-206.</w:t>
      </w:r>
    </w:p>
    <w:p w14:paraId="120E48FD" w14:textId="77777777" w:rsidR="00B81B27" w:rsidRPr="003C1918" w:rsidRDefault="00B81B27" w:rsidP="003C1918">
      <w:pPr>
        <w:spacing w:before="240" w:line="360" w:lineRule="auto"/>
        <w:jc w:val="both"/>
        <w:rPr>
          <w:rFonts w:ascii="Times New Roman" w:hAnsi="Times New Roman" w:cs="Times New Roman"/>
          <w:color w:val="222222"/>
          <w:sz w:val="24"/>
          <w:szCs w:val="24"/>
          <w:shd w:val="clear" w:color="auto" w:fill="FFFFFF"/>
        </w:rPr>
      </w:pPr>
      <w:proofErr w:type="spellStart"/>
      <w:r w:rsidRPr="003C1918">
        <w:rPr>
          <w:rFonts w:ascii="Times New Roman" w:hAnsi="Times New Roman" w:cs="Times New Roman"/>
          <w:color w:val="222222"/>
          <w:sz w:val="24"/>
          <w:szCs w:val="24"/>
          <w:shd w:val="clear" w:color="auto" w:fill="FFFFFF"/>
        </w:rPr>
        <w:t>Hastig</w:t>
      </w:r>
      <w:proofErr w:type="spellEnd"/>
      <w:r w:rsidRPr="003C1918">
        <w:rPr>
          <w:rFonts w:ascii="Times New Roman" w:hAnsi="Times New Roman" w:cs="Times New Roman"/>
          <w:color w:val="222222"/>
          <w:sz w:val="24"/>
          <w:szCs w:val="24"/>
          <w:shd w:val="clear" w:color="auto" w:fill="FFFFFF"/>
        </w:rPr>
        <w:t>, G.M. and Sodhi, M.S.</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Blockchain for supply chain traceability: Business requirements and critical success factors. </w:t>
      </w:r>
      <w:r w:rsidRPr="003C1918">
        <w:rPr>
          <w:rFonts w:ascii="Times New Roman" w:hAnsi="Times New Roman" w:cs="Times New Roman"/>
          <w:i/>
          <w:iCs/>
          <w:color w:val="222222"/>
          <w:sz w:val="24"/>
          <w:szCs w:val="24"/>
          <w:shd w:val="clear" w:color="auto" w:fill="FFFFFF"/>
        </w:rPr>
        <w:t>Production and Operations Management</w:t>
      </w:r>
      <w:r w:rsidRPr="003C1918">
        <w:rPr>
          <w:rFonts w:ascii="Times New Roman" w:hAnsi="Times New Roman" w:cs="Times New Roman"/>
          <w:color w:val="222222"/>
          <w:sz w:val="24"/>
          <w:szCs w:val="24"/>
          <w:shd w:val="clear" w:color="auto" w:fill="FFFFFF"/>
        </w:rPr>
        <w:t>, </w:t>
      </w:r>
      <w:r w:rsidRPr="003C1918">
        <w:rPr>
          <w:rFonts w:ascii="Times New Roman" w:hAnsi="Times New Roman" w:cs="Times New Roman"/>
          <w:i/>
          <w:iCs/>
          <w:color w:val="222222"/>
          <w:sz w:val="24"/>
          <w:szCs w:val="24"/>
          <w:shd w:val="clear" w:color="auto" w:fill="FFFFFF"/>
        </w:rPr>
        <w:t>29</w:t>
      </w:r>
      <w:r w:rsidRPr="003C1918">
        <w:rPr>
          <w:rFonts w:ascii="Times New Roman" w:hAnsi="Times New Roman" w:cs="Times New Roman"/>
          <w:color w:val="222222"/>
          <w:sz w:val="24"/>
          <w:szCs w:val="24"/>
          <w:shd w:val="clear" w:color="auto" w:fill="FFFFFF"/>
        </w:rPr>
        <w:t>(4), pp.935-954.</w:t>
      </w:r>
    </w:p>
    <w:p w14:paraId="4912CB01" w14:textId="77777777" w:rsidR="00B81B27" w:rsidRPr="003C1918" w:rsidRDefault="00B81B27" w:rsidP="003C1918">
      <w:pPr>
        <w:pStyle w:val="NormalWeb"/>
        <w:spacing w:before="240" w:beforeAutospacing="0" w:after="240" w:afterAutospacing="0" w:line="360" w:lineRule="auto"/>
        <w:jc w:val="both"/>
        <w:rPr>
          <w:color w:val="000000"/>
        </w:rPr>
      </w:pPr>
      <w:r w:rsidRPr="003C1918">
        <w:rPr>
          <w:color w:val="000000"/>
        </w:rPr>
        <w:t>Industry Insider | IBISWorld. (2023). </w:t>
      </w:r>
      <w:r w:rsidRPr="003C1918">
        <w:rPr>
          <w:i/>
          <w:iCs/>
          <w:color w:val="000000"/>
        </w:rPr>
        <w:t>How to Conduct a PESTLE Analysis - Industry Insider | IBISWorld</w:t>
      </w:r>
      <w:r w:rsidRPr="003C1918">
        <w:rPr>
          <w:color w:val="000000"/>
        </w:rPr>
        <w:t xml:space="preserve">. [online] Available at: </w:t>
      </w:r>
      <w:hyperlink r:id="rId24" w:history="1">
        <w:r w:rsidRPr="008253C9">
          <w:rPr>
            <w:rStyle w:val="Hyperlink"/>
          </w:rPr>
          <w:t>https://www.ibisworld.com/blog/3-step-pestle-analysis/99/1127/</w:t>
        </w:r>
      </w:hyperlink>
      <w:r>
        <w:rPr>
          <w:color w:val="000000"/>
        </w:rPr>
        <w:t xml:space="preserve"> </w:t>
      </w:r>
      <w:r w:rsidRPr="003C1918">
        <w:rPr>
          <w:color w:val="000000"/>
        </w:rPr>
        <w:t xml:space="preserve"> [Accessed 25 Apr. 2023].</w:t>
      </w:r>
    </w:p>
    <w:p w14:paraId="7102CEEF" w14:textId="77777777" w:rsidR="00B81B27" w:rsidRPr="003C1918" w:rsidRDefault="00B81B27" w:rsidP="003C1918">
      <w:pPr>
        <w:spacing w:before="240" w:line="360" w:lineRule="auto"/>
        <w:jc w:val="both"/>
        <w:rPr>
          <w:rFonts w:ascii="Times New Roman" w:hAnsi="Times New Roman" w:cs="Times New Roman"/>
          <w:sz w:val="24"/>
          <w:szCs w:val="24"/>
        </w:rPr>
      </w:pPr>
      <w:r w:rsidRPr="003C1918">
        <w:rPr>
          <w:rFonts w:ascii="Times New Roman" w:hAnsi="Times New Roman" w:cs="Times New Roman"/>
          <w:color w:val="222222"/>
          <w:sz w:val="24"/>
          <w:szCs w:val="24"/>
          <w:shd w:val="clear" w:color="auto" w:fill="FFFFFF"/>
        </w:rPr>
        <w:t xml:space="preserve">Isabelle, D., </w:t>
      </w:r>
      <w:proofErr w:type="spellStart"/>
      <w:r w:rsidRPr="003C1918">
        <w:rPr>
          <w:rFonts w:ascii="Times New Roman" w:hAnsi="Times New Roman" w:cs="Times New Roman"/>
          <w:color w:val="222222"/>
          <w:sz w:val="24"/>
          <w:szCs w:val="24"/>
          <w:shd w:val="clear" w:color="auto" w:fill="FFFFFF"/>
        </w:rPr>
        <w:t>Horak</w:t>
      </w:r>
      <w:proofErr w:type="spellEnd"/>
      <w:r w:rsidRPr="003C1918">
        <w:rPr>
          <w:rFonts w:ascii="Times New Roman" w:hAnsi="Times New Roman" w:cs="Times New Roman"/>
          <w:color w:val="222222"/>
          <w:sz w:val="24"/>
          <w:szCs w:val="24"/>
          <w:shd w:val="clear" w:color="auto" w:fill="FFFFFF"/>
        </w:rPr>
        <w:t>, K., McKinnon, S. and Palumbo, C.</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3C1918">
        <w:rPr>
          <w:rFonts w:ascii="Times New Roman" w:hAnsi="Times New Roman" w:cs="Times New Roman"/>
          <w:color w:val="222222"/>
          <w:sz w:val="24"/>
          <w:szCs w:val="24"/>
          <w:shd w:val="clear" w:color="auto" w:fill="FFFFFF"/>
        </w:rPr>
        <w:t xml:space="preserve"> Is Porter's Five Forces Framework Still Relevant? A study of the capital/labour intensity continuum via mining and IT industries. </w:t>
      </w:r>
      <w:r w:rsidRPr="003C1918">
        <w:rPr>
          <w:rFonts w:ascii="Times New Roman" w:hAnsi="Times New Roman" w:cs="Times New Roman"/>
          <w:i/>
          <w:iCs/>
          <w:color w:val="222222"/>
          <w:sz w:val="24"/>
          <w:szCs w:val="24"/>
          <w:shd w:val="clear" w:color="auto" w:fill="FFFFFF"/>
        </w:rPr>
        <w:t>Technology Innovation Management Review</w:t>
      </w:r>
      <w:r w:rsidRPr="003C1918">
        <w:rPr>
          <w:rFonts w:ascii="Times New Roman" w:hAnsi="Times New Roman" w:cs="Times New Roman"/>
          <w:color w:val="222222"/>
          <w:sz w:val="24"/>
          <w:szCs w:val="24"/>
          <w:shd w:val="clear" w:color="auto" w:fill="FFFFFF"/>
        </w:rPr>
        <w:t>, </w:t>
      </w:r>
      <w:r w:rsidRPr="003C1918">
        <w:rPr>
          <w:rFonts w:ascii="Times New Roman" w:hAnsi="Times New Roman" w:cs="Times New Roman"/>
          <w:i/>
          <w:iCs/>
          <w:color w:val="222222"/>
          <w:sz w:val="24"/>
          <w:szCs w:val="24"/>
          <w:shd w:val="clear" w:color="auto" w:fill="FFFFFF"/>
        </w:rPr>
        <w:t>10</w:t>
      </w:r>
      <w:r w:rsidRPr="003C1918">
        <w:rPr>
          <w:rFonts w:ascii="Times New Roman" w:hAnsi="Times New Roman" w:cs="Times New Roman"/>
          <w:color w:val="222222"/>
          <w:sz w:val="24"/>
          <w:szCs w:val="24"/>
          <w:shd w:val="clear" w:color="auto" w:fill="FFFFFF"/>
        </w:rPr>
        <w:t>(6).</w:t>
      </w:r>
    </w:p>
    <w:p w14:paraId="13C9A468" w14:textId="36D55CAD" w:rsidR="00B81B27" w:rsidRPr="003C1918" w:rsidRDefault="00B81B27" w:rsidP="003C1918">
      <w:pPr>
        <w:pStyle w:val="NormalWeb"/>
        <w:spacing w:before="240" w:beforeAutospacing="0" w:after="240" w:afterAutospacing="0" w:line="360" w:lineRule="auto"/>
        <w:jc w:val="both"/>
        <w:rPr>
          <w:color w:val="000000"/>
        </w:rPr>
      </w:pPr>
      <w:r w:rsidRPr="003C1918">
        <w:rPr>
          <w:color w:val="000000"/>
        </w:rPr>
        <w:t>‌kasi (2022).</w:t>
      </w:r>
      <w:r w:rsidR="00B32E4A">
        <w:rPr>
          <w:color w:val="000000"/>
        </w:rPr>
        <w:t xml:space="preserve"> Google </w:t>
      </w:r>
      <w:r w:rsidRPr="003C1918">
        <w:rPr>
          <w:i/>
          <w:iCs/>
          <w:color w:val="000000"/>
        </w:rPr>
        <w:t>– CSR and Sustainable Management | MBA Tutorials</w:t>
      </w:r>
      <w:r w:rsidRPr="003C1918">
        <w:rPr>
          <w:color w:val="000000"/>
        </w:rPr>
        <w:t xml:space="preserve">. [online] MBA Tutorials | The Best Online MBA Community. Available at: </w:t>
      </w:r>
      <w:hyperlink r:id="rId25" w:history="1">
        <w:r w:rsidRPr="008253C9">
          <w:rPr>
            <w:rStyle w:val="Hyperlink"/>
          </w:rPr>
          <w:t>https://mba-tutorials.com/google-csr-and-sustainable-management/</w:t>
        </w:r>
      </w:hyperlink>
      <w:r>
        <w:rPr>
          <w:color w:val="000000"/>
        </w:rPr>
        <w:t xml:space="preserve"> </w:t>
      </w:r>
      <w:r w:rsidRPr="003C1918">
        <w:rPr>
          <w:color w:val="000000"/>
        </w:rPr>
        <w:t xml:space="preserve"> [Accessed 23 Apr. 2023].</w:t>
      </w:r>
    </w:p>
    <w:p w14:paraId="39B4EDBE" w14:textId="77777777" w:rsidR="00B81B27" w:rsidRPr="003C1918" w:rsidRDefault="00B81B27" w:rsidP="003C1918">
      <w:pPr>
        <w:pStyle w:val="NormalWeb"/>
        <w:spacing w:before="240" w:beforeAutospacing="0" w:line="360" w:lineRule="auto"/>
        <w:jc w:val="both"/>
        <w:rPr>
          <w:color w:val="222222"/>
          <w:shd w:val="clear" w:color="auto" w:fill="FFFFFF"/>
        </w:rPr>
      </w:pPr>
      <w:proofErr w:type="spellStart"/>
      <w:r w:rsidRPr="003C1918">
        <w:rPr>
          <w:color w:val="222222"/>
          <w:shd w:val="clear" w:color="auto" w:fill="FFFFFF"/>
        </w:rPr>
        <w:lastRenderedPageBreak/>
        <w:t>Kontu</w:t>
      </w:r>
      <w:proofErr w:type="spellEnd"/>
      <w:r w:rsidRPr="003C1918">
        <w:rPr>
          <w:color w:val="222222"/>
          <w:shd w:val="clear" w:color="auto" w:fill="FFFFFF"/>
        </w:rPr>
        <w:t xml:space="preserve">, A., </w:t>
      </w:r>
      <w:proofErr w:type="spellStart"/>
      <w:r w:rsidRPr="003C1918">
        <w:rPr>
          <w:color w:val="222222"/>
          <w:shd w:val="clear" w:color="auto" w:fill="FFFFFF"/>
        </w:rPr>
        <w:t>Kantola</w:t>
      </w:r>
      <w:proofErr w:type="spellEnd"/>
      <w:r w:rsidRPr="003C1918">
        <w:rPr>
          <w:color w:val="222222"/>
          <w:shd w:val="clear" w:color="auto" w:fill="FFFFFF"/>
        </w:rPr>
        <w:t xml:space="preserve">, J., </w:t>
      </w:r>
      <w:proofErr w:type="spellStart"/>
      <w:r w:rsidRPr="003C1918">
        <w:rPr>
          <w:color w:val="222222"/>
          <w:shd w:val="clear" w:color="auto" w:fill="FFFFFF"/>
        </w:rPr>
        <w:t>Vanharanta</w:t>
      </w:r>
      <w:proofErr w:type="spellEnd"/>
      <w:r w:rsidRPr="003C1918">
        <w:rPr>
          <w:color w:val="222222"/>
          <w:shd w:val="clear" w:color="auto" w:fill="FFFFFF"/>
        </w:rPr>
        <w:t xml:space="preserve">, H. and </w:t>
      </w:r>
      <w:proofErr w:type="spellStart"/>
      <w:r w:rsidRPr="003C1918">
        <w:rPr>
          <w:color w:val="222222"/>
          <w:shd w:val="clear" w:color="auto" w:fill="FFFFFF"/>
        </w:rPr>
        <w:t>Kontu</w:t>
      </w:r>
      <w:proofErr w:type="spellEnd"/>
      <w:r w:rsidRPr="003C1918">
        <w:rPr>
          <w:color w:val="222222"/>
          <w:shd w:val="clear" w:color="auto" w:fill="FFFFFF"/>
        </w:rPr>
        <w:t>, K.</w:t>
      </w:r>
      <w:r>
        <w:rPr>
          <w:color w:val="222222"/>
          <w:shd w:val="clear" w:color="auto" w:fill="FFFFFF"/>
        </w:rPr>
        <w:t xml:space="preserve"> (</w:t>
      </w:r>
      <w:r w:rsidRPr="003C1918">
        <w:rPr>
          <w:color w:val="222222"/>
          <w:shd w:val="clear" w:color="auto" w:fill="FFFFFF"/>
        </w:rPr>
        <w:t>2019</w:t>
      </w:r>
      <w:r>
        <w:rPr>
          <w:color w:val="222222"/>
          <w:shd w:val="clear" w:color="auto" w:fill="FFFFFF"/>
        </w:rPr>
        <w:t>)</w:t>
      </w:r>
      <w:r w:rsidRPr="003C1918">
        <w:rPr>
          <w:color w:val="222222"/>
          <w:shd w:val="clear" w:color="auto" w:fill="FFFFFF"/>
        </w:rPr>
        <w:t xml:space="preserve"> Sustainable competitive advantages in the industrial service business. In </w:t>
      </w:r>
      <w:r w:rsidRPr="003C1918">
        <w:rPr>
          <w:i/>
          <w:iCs/>
          <w:color w:val="222222"/>
          <w:shd w:val="clear" w:color="auto" w:fill="FFFFFF"/>
        </w:rPr>
        <w:t>Intelligent Human Systems Integration 2019: Proceedings of the 2nd International Conference on Intelligent Human Systems Integration (IHSI 2019): Integrating People and Intelligent Systems, February 7-10, 2019, San Diego, California, USA</w:t>
      </w:r>
      <w:r w:rsidRPr="003C1918">
        <w:rPr>
          <w:color w:val="222222"/>
          <w:shd w:val="clear" w:color="auto" w:fill="FFFFFF"/>
        </w:rPr>
        <w:t> (pp. 600-606). Springer International Publishing.</w:t>
      </w:r>
    </w:p>
    <w:p w14:paraId="6D116232" w14:textId="77777777" w:rsidR="00B81B27" w:rsidRPr="003C1918" w:rsidRDefault="00B81B27" w:rsidP="003C1918">
      <w:pPr>
        <w:pStyle w:val="NormalWeb"/>
        <w:spacing w:before="240" w:beforeAutospacing="0" w:line="360" w:lineRule="auto"/>
        <w:jc w:val="both"/>
        <w:rPr>
          <w:color w:val="000000"/>
        </w:rPr>
      </w:pPr>
      <w:r w:rsidRPr="003C1918">
        <w:rPr>
          <w:color w:val="000000"/>
        </w:rPr>
        <w:t>‌</w:t>
      </w:r>
      <w:proofErr w:type="spellStart"/>
      <w:r w:rsidRPr="003C1918">
        <w:rPr>
          <w:color w:val="222222"/>
          <w:shd w:val="clear" w:color="auto" w:fill="FFFFFF"/>
        </w:rPr>
        <w:t>Kowalkowski</w:t>
      </w:r>
      <w:proofErr w:type="spellEnd"/>
      <w:r w:rsidRPr="003C1918">
        <w:rPr>
          <w:color w:val="222222"/>
          <w:shd w:val="clear" w:color="auto" w:fill="FFFFFF"/>
        </w:rPr>
        <w:t xml:space="preserve">, C., </w:t>
      </w:r>
      <w:proofErr w:type="spellStart"/>
      <w:r w:rsidRPr="003C1918">
        <w:rPr>
          <w:color w:val="222222"/>
          <w:shd w:val="clear" w:color="auto" w:fill="FFFFFF"/>
        </w:rPr>
        <w:t>Windahl</w:t>
      </w:r>
      <w:proofErr w:type="spellEnd"/>
      <w:r w:rsidRPr="003C1918">
        <w:rPr>
          <w:color w:val="222222"/>
          <w:shd w:val="clear" w:color="auto" w:fill="FFFFFF"/>
        </w:rPr>
        <w:t xml:space="preserve">, C., </w:t>
      </w:r>
      <w:proofErr w:type="spellStart"/>
      <w:r w:rsidRPr="003C1918">
        <w:rPr>
          <w:color w:val="222222"/>
          <w:shd w:val="clear" w:color="auto" w:fill="FFFFFF"/>
        </w:rPr>
        <w:t>Kindström</w:t>
      </w:r>
      <w:proofErr w:type="spellEnd"/>
      <w:r w:rsidRPr="003C1918">
        <w:rPr>
          <w:color w:val="222222"/>
          <w:shd w:val="clear" w:color="auto" w:fill="FFFFFF"/>
        </w:rPr>
        <w:t xml:space="preserve">, D. and </w:t>
      </w:r>
      <w:proofErr w:type="spellStart"/>
      <w:r w:rsidRPr="003C1918">
        <w:rPr>
          <w:color w:val="222222"/>
          <w:shd w:val="clear" w:color="auto" w:fill="FFFFFF"/>
        </w:rPr>
        <w:t>Gebauer</w:t>
      </w:r>
      <w:proofErr w:type="spellEnd"/>
      <w:r w:rsidRPr="003C1918">
        <w:rPr>
          <w:color w:val="222222"/>
          <w:shd w:val="clear" w:color="auto" w:fill="FFFFFF"/>
        </w:rPr>
        <w:t>, H.</w:t>
      </w:r>
      <w:r>
        <w:rPr>
          <w:color w:val="222222"/>
          <w:shd w:val="clear" w:color="auto" w:fill="FFFFFF"/>
        </w:rPr>
        <w:t xml:space="preserve"> </w:t>
      </w:r>
      <w:proofErr w:type="gramStart"/>
      <w:r>
        <w:rPr>
          <w:color w:val="222222"/>
          <w:shd w:val="clear" w:color="auto" w:fill="FFFFFF"/>
        </w:rPr>
        <w:t xml:space="preserve">( </w:t>
      </w:r>
      <w:r w:rsidRPr="003C1918">
        <w:rPr>
          <w:color w:val="222222"/>
          <w:shd w:val="clear" w:color="auto" w:fill="FFFFFF"/>
        </w:rPr>
        <w:t>2015</w:t>
      </w:r>
      <w:proofErr w:type="gramEnd"/>
      <w:r>
        <w:rPr>
          <w:color w:val="222222"/>
          <w:shd w:val="clear" w:color="auto" w:fill="FFFFFF"/>
        </w:rPr>
        <w:t>)</w:t>
      </w:r>
      <w:r w:rsidRPr="003C1918">
        <w:rPr>
          <w:color w:val="222222"/>
          <w:shd w:val="clear" w:color="auto" w:fill="FFFFFF"/>
        </w:rPr>
        <w:t>What service transition? Rethinking established assumptions about manufacturers' service-led growth strategies. </w:t>
      </w:r>
      <w:r w:rsidRPr="003C1918">
        <w:rPr>
          <w:i/>
          <w:iCs/>
          <w:color w:val="222222"/>
          <w:shd w:val="clear" w:color="auto" w:fill="FFFFFF"/>
        </w:rPr>
        <w:t>Industrial marketing management</w:t>
      </w:r>
      <w:r w:rsidRPr="003C1918">
        <w:rPr>
          <w:color w:val="222222"/>
          <w:shd w:val="clear" w:color="auto" w:fill="FFFFFF"/>
        </w:rPr>
        <w:t>, </w:t>
      </w:r>
      <w:r w:rsidRPr="003C1918">
        <w:rPr>
          <w:i/>
          <w:iCs/>
          <w:color w:val="222222"/>
          <w:shd w:val="clear" w:color="auto" w:fill="FFFFFF"/>
        </w:rPr>
        <w:t>45</w:t>
      </w:r>
      <w:r w:rsidRPr="003C1918">
        <w:rPr>
          <w:color w:val="222222"/>
          <w:shd w:val="clear" w:color="auto" w:fill="FFFFFF"/>
        </w:rPr>
        <w:t>, pp.59-69.</w:t>
      </w:r>
    </w:p>
    <w:p w14:paraId="4EF0FFA4" w14:textId="77777777" w:rsidR="00B81B27" w:rsidRPr="003C1918" w:rsidRDefault="00B81B27" w:rsidP="003C1918">
      <w:pPr>
        <w:spacing w:before="240" w:line="360" w:lineRule="auto"/>
        <w:jc w:val="both"/>
        <w:rPr>
          <w:rFonts w:ascii="Times New Roman" w:hAnsi="Times New Roman" w:cs="Times New Roman"/>
          <w:color w:val="222222"/>
          <w:sz w:val="24"/>
          <w:szCs w:val="24"/>
          <w:shd w:val="clear" w:color="auto" w:fill="FFFFFF"/>
        </w:rPr>
      </w:pPr>
      <w:r w:rsidRPr="003C1918">
        <w:rPr>
          <w:rFonts w:ascii="Times New Roman" w:hAnsi="Times New Roman" w:cs="Times New Roman"/>
          <w:color w:val="222222"/>
          <w:sz w:val="24"/>
          <w:szCs w:val="24"/>
          <w:shd w:val="clear" w:color="auto" w:fill="FFFFFF"/>
        </w:rPr>
        <w:t>Kumar, P., Dass, M. and Kumar, S.</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2015</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From competitive advantage to nodal advantage: Ecosystem structure and the new five forces that affect prosperity. </w:t>
      </w:r>
      <w:r w:rsidRPr="003C1918">
        <w:rPr>
          <w:rFonts w:ascii="Times New Roman" w:hAnsi="Times New Roman" w:cs="Times New Roman"/>
          <w:i/>
          <w:iCs/>
          <w:color w:val="222222"/>
          <w:sz w:val="24"/>
          <w:szCs w:val="24"/>
          <w:shd w:val="clear" w:color="auto" w:fill="FFFFFF"/>
        </w:rPr>
        <w:t>Business Horizons</w:t>
      </w:r>
      <w:r w:rsidRPr="003C1918">
        <w:rPr>
          <w:rFonts w:ascii="Times New Roman" w:hAnsi="Times New Roman" w:cs="Times New Roman"/>
          <w:color w:val="222222"/>
          <w:sz w:val="24"/>
          <w:szCs w:val="24"/>
          <w:shd w:val="clear" w:color="auto" w:fill="FFFFFF"/>
        </w:rPr>
        <w:t>, </w:t>
      </w:r>
      <w:r w:rsidRPr="003C1918">
        <w:rPr>
          <w:rFonts w:ascii="Times New Roman" w:hAnsi="Times New Roman" w:cs="Times New Roman"/>
          <w:i/>
          <w:iCs/>
          <w:color w:val="222222"/>
          <w:sz w:val="24"/>
          <w:szCs w:val="24"/>
          <w:shd w:val="clear" w:color="auto" w:fill="FFFFFF"/>
        </w:rPr>
        <w:t>58</w:t>
      </w:r>
      <w:r w:rsidRPr="003C1918">
        <w:rPr>
          <w:rFonts w:ascii="Times New Roman" w:hAnsi="Times New Roman" w:cs="Times New Roman"/>
          <w:color w:val="222222"/>
          <w:sz w:val="24"/>
          <w:szCs w:val="24"/>
          <w:shd w:val="clear" w:color="auto" w:fill="FFFFFF"/>
        </w:rPr>
        <w:t>(4), pp.469-481.</w:t>
      </w:r>
    </w:p>
    <w:p w14:paraId="0E8C0A93" w14:textId="77777777" w:rsidR="00B81B27" w:rsidRPr="003C1918" w:rsidRDefault="00B81B27" w:rsidP="003C1918">
      <w:pPr>
        <w:pStyle w:val="NormalWeb"/>
        <w:spacing w:before="240" w:beforeAutospacing="0" w:line="360" w:lineRule="auto"/>
        <w:jc w:val="both"/>
        <w:rPr>
          <w:color w:val="000000"/>
        </w:rPr>
      </w:pPr>
      <w:r w:rsidRPr="003C1918">
        <w:rPr>
          <w:color w:val="000000"/>
        </w:rPr>
        <w:t>‌</w:t>
      </w:r>
      <w:r w:rsidRPr="003C1918">
        <w:rPr>
          <w:color w:val="222222"/>
          <w:shd w:val="clear" w:color="auto" w:fill="FFFFFF"/>
          <w:lang w:val="en-GB"/>
        </w:rPr>
        <w:t>Lewis-Kraus, G.</w:t>
      </w:r>
      <w:r>
        <w:rPr>
          <w:color w:val="222222"/>
          <w:shd w:val="clear" w:color="auto" w:fill="FFFFFF"/>
          <w:lang w:val="en-GB"/>
        </w:rPr>
        <w:t xml:space="preserve"> (</w:t>
      </w:r>
      <w:r w:rsidRPr="003C1918">
        <w:rPr>
          <w:color w:val="222222"/>
          <w:shd w:val="clear" w:color="auto" w:fill="FFFFFF"/>
          <w:lang w:val="en-GB"/>
        </w:rPr>
        <w:t>2016</w:t>
      </w:r>
      <w:r>
        <w:rPr>
          <w:color w:val="222222"/>
          <w:shd w:val="clear" w:color="auto" w:fill="FFFFFF"/>
          <w:lang w:val="en-GB"/>
        </w:rPr>
        <w:t>)</w:t>
      </w:r>
      <w:r w:rsidRPr="003C1918">
        <w:rPr>
          <w:color w:val="222222"/>
          <w:shd w:val="clear" w:color="auto" w:fill="FFFFFF"/>
          <w:lang w:val="en-GB"/>
        </w:rPr>
        <w:t xml:space="preserve"> The great AI awakening. </w:t>
      </w:r>
      <w:r w:rsidRPr="003C1918">
        <w:rPr>
          <w:i/>
          <w:iCs/>
          <w:color w:val="222222"/>
          <w:shd w:val="clear" w:color="auto" w:fill="FFFFFF"/>
          <w:lang w:val="en-GB"/>
        </w:rPr>
        <w:t>The New York Times Magazine</w:t>
      </w:r>
      <w:r w:rsidRPr="003C1918">
        <w:rPr>
          <w:color w:val="222222"/>
          <w:shd w:val="clear" w:color="auto" w:fill="FFFFFF"/>
          <w:lang w:val="en-GB"/>
        </w:rPr>
        <w:t>, </w:t>
      </w:r>
      <w:r w:rsidRPr="003C1918">
        <w:rPr>
          <w:i/>
          <w:iCs/>
          <w:color w:val="222222"/>
          <w:shd w:val="clear" w:color="auto" w:fill="FFFFFF"/>
          <w:lang w:val="en-GB"/>
        </w:rPr>
        <w:t>14</w:t>
      </w:r>
      <w:r w:rsidRPr="003C1918">
        <w:rPr>
          <w:color w:val="222222"/>
          <w:shd w:val="clear" w:color="auto" w:fill="FFFFFF"/>
          <w:lang w:val="en-GB"/>
        </w:rPr>
        <w:t>(12), p.2016.</w:t>
      </w:r>
    </w:p>
    <w:p w14:paraId="2D7E74A2" w14:textId="77777777" w:rsidR="00B81B27" w:rsidRPr="003C1918" w:rsidRDefault="00B81B27" w:rsidP="003C1918">
      <w:pPr>
        <w:pStyle w:val="NormalWeb"/>
        <w:spacing w:before="240" w:beforeAutospacing="0" w:line="360" w:lineRule="auto"/>
        <w:jc w:val="both"/>
        <w:rPr>
          <w:color w:val="000000"/>
        </w:rPr>
      </w:pPr>
      <w:r w:rsidRPr="003C1918">
        <w:rPr>
          <w:color w:val="000000"/>
        </w:rPr>
        <w:t>‌Matthews, J. (2012). </w:t>
      </w:r>
      <w:r w:rsidRPr="003C1918">
        <w:rPr>
          <w:i/>
          <w:iCs/>
          <w:color w:val="000000"/>
        </w:rPr>
        <w:t>What Are Google’s Competitive Advantages?</w:t>
      </w:r>
      <w:r w:rsidRPr="003C1918">
        <w:rPr>
          <w:color w:val="000000"/>
        </w:rPr>
        <w:t xml:space="preserve"> [online] </w:t>
      </w:r>
      <w:proofErr w:type="spellStart"/>
      <w:r w:rsidRPr="003C1918">
        <w:rPr>
          <w:color w:val="000000"/>
        </w:rPr>
        <w:t>TurboFuture</w:t>
      </w:r>
      <w:proofErr w:type="spellEnd"/>
      <w:r w:rsidRPr="003C1918">
        <w:rPr>
          <w:color w:val="000000"/>
        </w:rPr>
        <w:t xml:space="preserve">. Available at: </w:t>
      </w:r>
      <w:hyperlink r:id="rId26" w:history="1">
        <w:r w:rsidRPr="008253C9">
          <w:rPr>
            <w:rStyle w:val="Hyperlink"/>
          </w:rPr>
          <w:t>https://turbofuture.com/internet/What-are-Googles-Competative-Advantages</w:t>
        </w:r>
      </w:hyperlink>
      <w:r>
        <w:rPr>
          <w:color w:val="000000"/>
        </w:rPr>
        <w:t xml:space="preserve"> </w:t>
      </w:r>
      <w:r w:rsidRPr="003C1918">
        <w:rPr>
          <w:color w:val="000000"/>
        </w:rPr>
        <w:t>[Accessed 25 Apr. 2023].</w:t>
      </w:r>
    </w:p>
    <w:p w14:paraId="674D2C69" w14:textId="77777777" w:rsidR="00B81B27" w:rsidRPr="003C1918" w:rsidRDefault="00B81B27" w:rsidP="003C1918">
      <w:pPr>
        <w:pStyle w:val="NormalWeb"/>
        <w:spacing w:before="240" w:beforeAutospacing="0" w:after="240" w:afterAutospacing="0" w:line="360" w:lineRule="auto"/>
        <w:jc w:val="both"/>
        <w:rPr>
          <w:color w:val="000000"/>
          <w:lang w:val="en-GB"/>
        </w:rPr>
      </w:pPr>
      <w:proofErr w:type="spellStart"/>
      <w:r w:rsidRPr="003C1918">
        <w:rPr>
          <w:color w:val="000000"/>
          <w:lang w:val="en-GB"/>
        </w:rPr>
        <w:t>Maylín</w:t>
      </w:r>
      <w:proofErr w:type="spellEnd"/>
      <w:r w:rsidRPr="003C1918">
        <w:rPr>
          <w:color w:val="000000"/>
          <w:lang w:val="en-GB"/>
        </w:rPr>
        <w:t xml:space="preserve">-Aguilar, C. and </w:t>
      </w:r>
      <w:proofErr w:type="spellStart"/>
      <w:r w:rsidRPr="003C1918">
        <w:rPr>
          <w:color w:val="000000"/>
          <w:lang w:val="en-GB"/>
        </w:rPr>
        <w:t>Ángeles</w:t>
      </w:r>
      <w:proofErr w:type="spellEnd"/>
      <w:r w:rsidRPr="003C1918">
        <w:rPr>
          <w:color w:val="000000"/>
          <w:lang w:val="en-GB"/>
        </w:rPr>
        <w:t xml:space="preserve"> Montoro-Sánchez (2021). The Industry Life Cycle in an Economic Downturn: Lessons from Firm’s </w:t>
      </w:r>
      <w:proofErr w:type="spellStart"/>
      <w:r w:rsidRPr="003C1918">
        <w:rPr>
          <w:color w:val="000000"/>
          <w:lang w:val="en-GB"/>
        </w:rPr>
        <w:t>Behavior</w:t>
      </w:r>
      <w:proofErr w:type="spellEnd"/>
      <w:r w:rsidRPr="003C1918">
        <w:rPr>
          <w:color w:val="000000"/>
          <w:lang w:val="en-GB"/>
        </w:rPr>
        <w:t xml:space="preserve"> in Spain, 2007–2012. </w:t>
      </w:r>
      <w:r w:rsidRPr="003C1918">
        <w:rPr>
          <w:i/>
          <w:iCs/>
          <w:color w:val="000000"/>
          <w:lang w:val="en-GB"/>
        </w:rPr>
        <w:t>Journal of Business Cycle Measurement and Analysis</w:t>
      </w:r>
      <w:r w:rsidRPr="003C1918">
        <w:rPr>
          <w:color w:val="000000"/>
          <w:lang w:val="en-GB"/>
        </w:rPr>
        <w:t xml:space="preserve">, [online] 17(2), pp.185–214. </w:t>
      </w:r>
    </w:p>
    <w:p w14:paraId="16ADB5E1" w14:textId="77777777" w:rsidR="00B81B27" w:rsidRPr="003C1918" w:rsidRDefault="00B81B27" w:rsidP="003C1918">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3C1918">
        <w:rPr>
          <w:rFonts w:ascii="Times New Roman" w:hAnsi="Times New Roman" w:cs="Times New Roman"/>
          <w:color w:val="222222"/>
          <w:sz w:val="24"/>
          <w:szCs w:val="24"/>
          <w:shd w:val="clear" w:color="auto" w:fill="FFFFFF"/>
          <w:lang w:val="en-GB"/>
        </w:rPr>
        <w:t>Nechushtai</w:t>
      </w:r>
      <w:proofErr w:type="spellEnd"/>
      <w:r w:rsidRPr="003C1918">
        <w:rPr>
          <w:rFonts w:ascii="Times New Roman" w:hAnsi="Times New Roman" w:cs="Times New Roman"/>
          <w:color w:val="222222"/>
          <w:sz w:val="24"/>
          <w:szCs w:val="24"/>
          <w:shd w:val="clear" w:color="auto" w:fill="FFFFFF"/>
          <w:lang w:val="en-GB"/>
        </w:rPr>
        <w:t>, E.</w:t>
      </w:r>
      <w:r>
        <w:rPr>
          <w:rFonts w:ascii="Times New Roman" w:hAnsi="Times New Roman" w:cs="Times New Roman"/>
          <w:color w:val="222222"/>
          <w:sz w:val="24"/>
          <w:szCs w:val="24"/>
          <w:shd w:val="clear" w:color="auto" w:fill="FFFFFF"/>
          <w:lang w:val="en-GB"/>
        </w:rPr>
        <w:t xml:space="preserve"> (</w:t>
      </w:r>
      <w:r w:rsidRPr="003C1918">
        <w:rPr>
          <w:rFonts w:ascii="Times New Roman" w:hAnsi="Times New Roman" w:cs="Times New Roman"/>
          <w:color w:val="222222"/>
          <w:sz w:val="24"/>
          <w:szCs w:val="24"/>
          <w:shd w:val="clear" w:color="auto" w:fill="FFFFFF"/>
          <w:lang w:val="en-GB"/>
        </w:rPr>
        <w:t>2018</w:t>
      </w:r>
      <w:r>
        <w:rPr>
          <w:rFonts w:ascii="Times New Roman" w:hAnsi="Times New Roman" w:cs="Times New Roman"/>
          <w:color w:val="222222"/>
          <w:sz w:val="24"/>
          <w:szCs w:val="24"/>
          <w:shd w:val="clear" w:color="auto" w:fill="FFFFFF"/>
          <w:lang w:val="en-GB"/>
        </w:rPr>
        <w:t xml:space="preserve">) </w:t>
      </w:r>
      <w:r w:rsidRPr="003C1918">
        <w:rPr>
          <w:rFonts w:ascii="Times New Roman" w:hAnsi="Times New Roman" w:cs="Times New Roman"/>
          <w:color w:val="222222"/>
          <w:sz w:val="24"/>
          <w:szCs w:val="24"/>
          <w:shd w:val="clear" w:color="auto" w:fill="FFFFFF"/>
          <w:lang w:val="en-GB"/>
        </w:rPr>
        <w:t xml:space="preserve">Could digital platforms capture the media through </w:t>
      </w:r>
      <w:proofErr w:type="gramStart"/>
      <w:r w:rsidRPr="003C1918">
        <w:rPr>
          <w:rFonts w:ascii="Times New Roman" w:hAnsi="Times New Roman" w:cs="Times New Roman"/>
          <w:color w:val="222222"/>
          <w:sz w:val="24"/>
          <w:szCs w:val="24"/>
          <w:shd w:val="clear" w:color="auto" w:fill="FFFFFF"/>
          <w:lang w:val="en-GB"/>
        </w:rPr>
        <w:t>infrastructure?.</w:t>
      </w:r>
      <w:proofErr w:type="gramEnd"/>
      <w:r w:rsidRPr="003C1918">
        <w:rPr>
          <w:rFonts w:ascii="Times New Roman" w:hAnsi="Times New Roman" w:cs="Times New Roman"/>
          <w:color w:val="222222"/>
          <w:sz w:val="24"/>
          <w:szCs w:val="24"/>
          <w:shd w:val="clear" w:color="auto" w:fill="FFFFFF"/>
          <w:lang w:val="en-GB"/>
        </w:rPr>
        <w:t> </w:t>
      </w:r>
      <w:r w:rsidRPr="003C1918">
        <w:rPr>
          <w:rFonts w:ascii="Times New Roman" w:hAnsi="Times New Roman" w:cs="Times New Roman"/>
          <w:i/>
          <w:iCs/>
          <w:color w:val="222222"/>
          <w:sz w:val="24"/>
          <w:szCs w:val="24"/>
          <w:shd w:val="clear" w:color="auto" w:fill="FFFFFF"/>
          <w:lang w:val="en-GB"/>
        </w:rPr>
        <w:t>Journalism</w:t>
      </w:r>
      <w:r w:rsidRPr="003C1918">
        <w:rPr>
          <w:rFonts w:ascii="Times New Roman" w:hAnsi="Times New Roman" w:cs="Times New Roman"/>
          <w:color w:val="222222"/>
          <w:sz w:val="24"/>
          <w:szCs w:val="24"/>
          <w:shd w:val="clear" w:color="auto" w:fill="FFFFFF"/>
          <w:lang w:val="en-GB"/>
        </w:rPr>
        <w:t>, </w:t>
      </w:r>
      <w:r w:rsidRPr="003C1918">
        <w:rPr>
          <w:rFonts w:ascii="Times New Roman" w:hAnsi="Times New Roman" w:cs="Times New Roman"/>
          <w:i/>
          <w:iCs/>
          <w:color w:val="222222"/>
          <w:sz w:val="24"/>
          <w:szCs w:val="24"/>
          <w:shd w:val="clear" w:color="auto" w:fill="FFFFFF"/>
          <w:lang w:val="en-GB"/>
        </w:rPr>
        <w:t>19</w:t>
      </w:r>
      <w:r w:rsidRPr="003C1918">
        <w:rPr>
          <w:rFonts w:ascii="Times New Roman" w:hAnsi="Times New Roman" w:cs="Times New Roman"/>
          <w:color w:val="222222"/>
          <w:sz w:val="24"/>
          <w:szCs w:val="24"/>
          <w:shd w:val="clear" w:color="auto" w:fill="FFFFFF"/>
          <w:lang w:val="en-GB"/>
        </w:rPr>
        <w:t>(8), pp.1043-1058.</w:t>
      </w:r>
    </w:p>
    <w:p w14:paraId="21272446" w14:textId="770C16AF" w:rsidR="00B81B27" w:rsidRPr="003C1918" w:rsidRDefault="00B81B27" w:rsidP="003C1918">
      <w:pPr>
        <w:pStyle w:val="NormalWeb"/>
        <w:spacing w:before="240" w:beforeAutospacing="0" w:after="240" w:afterAutospacing="0" w:line="360" w:lineRule="auto"/>
        <w:jc w:val="both"/>
        <w:rPr>
          <w:color w:val="000000"/>
        </w:rPr>
      </w:pPr>
      <w:r w:rsidRPr="003C1918">
        <w:rPr>
          <w:color w:val="000000"/>
          <w:lang w:val="en-GB"/>
        </w:rPr>
        <w:t>‌</w:t>
      </w:r>
      <w:r w:rsidRPr="003C1918">
        <w:rPr>
          <w:color w:val="000000"/>
        </w:rPr>
        <w:t>Oman, M. (2023). </w:t>
      </w:r>
      <w:r w:rsidRPr="003C1918">
        <w:rPr>
          <w:i/>
          <w:iCs/>
          <w:color w:val="000000"/>
        </w:rPr>
        <w:t>Our progress in stewarding clean energy in Europe</w:t>
      </w:r>
      <w:r w:rsidRPr="003C1918">
        <w:rPr>
          <w:color w:val="000000"/>
        </w:rPr>
        <w:t>. [online]</w:t>
      </w:r>
      <w:r w:rsidR="00B32E4A">
        <w:rPr>
          <w:color w:val="000000"/>
        </w:rPr>
        <w:t xml:space="preserve"> Google. </w:t>
      </w:r>
      <w:r w:rsidRPr="003C1918">
        <w:rPr>
          <w:color w:val="000000"/>
        </w:rPr>
        <w:t xml:space="preserve">Available at: </w:t>
      </w:r>
      <w:hyperlink r:id="rId27" w:history="1">
        <w:r w:rsidRPr="008253C9">
          <w:rPr>
            <w:rStyle w:val="Hyperlink"/>
          </w:rPr>
          <w:t>https://www.blog.google/around-the-globe/google-europe/clean-energy-progress/</w:t>
        </w:r>
      </w:hyperlink>
      <w:r>
        <w:rPr>
          <w:color w:val="000000"/>
        </w:rPr>
        <w:t xml:space="preserve"> </w:t>
      </w:r>
      <w:r w:rsidRPr="003C1918">
        <w:rPr>
          <w:color w:val="000000"/>
        </w:rPr>
        <w:t xml:space="preserve"> [Accessed 23 Apr. 2023].</w:t>
      </w:r>
    </w:p>
    <w:p w14:paraId="75A7595C" w14:textId="77777777" w:rsidR="00B81B27" w:rsidRPr="003C1918" w:rsidRDefault="00B81B27" w:rsidP="003C1918">
      <w:pPr>
        <w:spacing w:before="240" w:line="360" w:lineRule="auto"/>
        <w:jc w:val="both"/>
        <w:rPr>
          <w:rFonts w:ascii="Times New Roman" w:hAnsi="Times New Roman" w:cs="Times New Roman"/>
          <w:color w:val="222222"/>
          <w:sz w:val="24"/>
          <w:szCs w:val="24"/>
          <w:shd w:val="clear" w:color="auto" w:fill="FFFFFF"/>
        </w:rPr>
      </w:pPr>
      <w:proofErr w:type="spellStart"/>
      <w:r w:rsidRPr="003C1918">
        <w:rPr>
          <w:rFonts w:ascii="Times New Roman" w:hAnsi="Times New Roman" w:cs="Times New Roman"/>
          <w:color w:val="222222"/>
          <w:sz w:val="24"/>
          <w:szCs w:val="24"/>
          <w:shd w:val="clear" w:color="auto" w:fill="FFFFFF"/>
        </w:rPr>
        <w:t>Pervan</w:t>
      </w:r>
      <w:proofErr w:type="spellEnd"/>
      <w:r w:rsidRPr="003C1918">
        <w:rPr>
          <w:rFonts w:ascii="Times New Roman" w:hAnsi="Times New Roman" w:cs="Times New Roman"/>
          <w:color w:val="222222"/>
          <w:sz w:val="24"/>
          <w:szCs w:val="24"/>
          <w:shd w:val="clear" w:color="auto" w:fill="FFFFFF"/>
        </w:rPr>
        <w:t xml:space="preserve">, M., </w:t>
      </w:r>
      <w:proofErr w:type="spellStart"/>
      <w:r w:rsidRPr="003C1918">
        <w:rPr>
          <w:rFonts w:ascii="Times New Roman" w:hAnsi="Times New Roman" w:cs="Times New Roman"/>
          <w:color w:val="222222"/>
          <w:sz w:val="24"/>
          <w:szCs w:val="24"/>
          <w:shd w:val="clear" w:color="auto" w:fill="FFFFFF"/>
        </w:rPr>
        <w:t>Curak</w:t>
      </w:r>
      <w:proofErr w:type="spellEnd"/>
      <w:r w:rsidRPr="003C1918">
        <w:rPr>
          <w:rFonts w:ascii="Times New Roman" w:hAnsi="Times New Roman" w:cs="Times New Roman"/>
          <w:color w:val="222222"/>
          <w:sz w:val="24"/>
          <w:szCs w:val="24"/>
          <w:shd w:val="clear" w:color="auto" w:fill="FFFFFF"/>
        </w:rPr>
        <w:t xml:space="preserve">, M. and </w:t>
      </w:r>
      <w:proofErr w:type="spellStart"/>
      <w:r w:rsidRPr="003C1918">
        <w:rPr>
          <w:rFonts w:ascii="Times New Roman" w:hAnsi="Times New Roman" w:cs="Times New Roman"/>
          <w:color w:val="222222"/>
          <w:sz w:val="24"/>
          <w:szCs w:val="24"/>
          <w:shd w:val="clear" w:color="auto" w:fill="FFFFFF"/>
        </w:rPr>
        <w:t>Pavic</w:t>
      </w:r>
      <w:proofErr w:type="spellEnd"/>
      <w:r w:rsidRPr="003C1918">
        <w:rPr>
          <w:rFonts w:ascii="Times New Roman" w:hAnsi="Times New Roman" w:cs="Times New Roman"/>
          <w:color w:val="222222"/>
          <w:sz w:val="24"/>
          <w:szCs w:val="24"/>
          <w:shd w:val="clear" w:color="auto" w:fill="FFFFFF"/>
        </w:rPr>
        <w:t xml:space="preserve"> </w:t>
      </w:r>
      <w:proofErr w:type="spellStart"/>
      <w:r w:rsidRPr="003C1918">
        <w:rPr>
          <w:rFonts w:ascii="Times New Roman" w:hAnsi="Times New Roman" w:cs="Times New Roman"/>
          <w:color w:val="222222"/>
          <w:sz w:val="24"/>
          <w:szCs w:val="24"/>
          <w:shd w:val="clear" w:color="auto" w:fill="FFFFFF"/>
        </w:rPr>
        <w:t>Kramaric</w:t>
      </w:r>
      <w:proofErr w:type="spellEnd"/>
      <w:r w:rsidRPr="003C1918">
        <w:rPr>
          <w:rFonts w:ascii="Times New Roman" w:hAnsi="Times New Roman" w:cs="Times New Roman"/>
          <w:color w:val="222222"/>
          <w:sz w:val="24"/>
          <w:szCs w:val="24"/>
          <w:shd w:val="clear" w:color="auto" w:fill="FFFFFF"/>
        </w:rPr>
        <w:t>, T.</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The influence of industry characteristics and dynamic capabilities on firms’ profitability. </w:t>
      </w:r>
      <w:r w:rsidRPr="003C1918">
        <w:rPr>
          <w:rFonts w:ascii="Times New Roman" w:hAnsi="Times New Roman" w:cs="Times New Roman"/>
          <w:i/>
          <w:iCs/>
          <w:color w:val="222222"/>
          <w:sz w:val="24"/>
          <w:szCs w:val="24"/>
          <w:shd w:val="clear" w:color="auto" w:fill="FFFFFF"/>
        </w:rPr>
        <w:t>International Journal of Financial Studies</w:t>
      </w:r>
      <w:r w:rsidRPr="003C1918">
        <w:rPr>
          <w:rFonts w:ascii="Times New Roman" w:hAnsi="Times New Roman" w:cs="Times New Roman"/>
          <w:color w:val="222222"/>
          <w:sz w:val="24"/>
          <w:szCs w:val="24"/>
          <w:shd w:val="clear" w:color="auto" w:fill="FFFFFF"/>
        </w:rPr>
        <w:t>, </w:t>
      </w:r>
      <w:r w:rsidRPr="003C1918">
        <w:rPr>
          <w:rFonts w:ascii="Times New Roman" w:hAnsi="Times New Roman" w:cs="Times New Roman"/>
          <w:i/>
          <w:iCs/>
          <w:color w:val="222222"/>
          <w:sz w:val="24"/>
          <w:szCs w:val="24"/>
          <w:shd w:val="clear" w:color="auto" w:fill="FFFFFF"/>
        </w:rPr>
        <w:t>6</w:t>
      </w:r>
      <w:r w:rsidRPr="003C1918">
        <w:rPr>
          <w:rFonts w:ascii="Times New Roman" w:hAnsi="Times New Roman" w:cs="Times New Roman"/>
          <w:color w:val="222222"/>
          <w:sz w:val="24"/>
          <w:szCs w:val="24"/>
          <w:shd w:val="clear" w:color="auto" w:fill="FFFFFF"/>
        </w:rPr>
        <w:t>(1), p.4.</w:t>
      </w:r>
    </w:p>
    <w:p w14:paraId="301C06A6" w14:textId="77777777" w:rsidR="00B81B27" w:rsidRPr="003C1918" w:rsidRDefault="00B81B27" w:rsidP="003C1918">
      <w:pPr>
        <w:spacing w:before="240" w:line="360" w:lineRule="auto"/>
        <w:jc w:val="both"/>
        <w:rPr>
          <w:rFonts w:ascii="Times New Roman" w:hAnsi="Times New Roman" w:cs="Times New Roman"/>
          <w:color w:val="222222"/>
          <w:sz w:val="24"/>
          <w:szCs w:val="24"/>
          <w:shd w:val="clear" w:color="auto" w:fill="FFFFFF"/>
        </w:rPr>
      </w:pPr>
      <w:r w:rsidRPr="003C1918">
        <w:rPr>
          <w:rFonts w:ascii="Times New Roman" w:hAnsi="Times New Roman" w:cs="Times New Roman"/>
          <w:color w:val="222222"/>
          <w:sz w:val="24"/>
          <w:szCs w:val="24"/>
          <w:shd w:val="clear" w:color="auto" w:fill="FFFFFF"/>
        </w:rPr>
        <w:lastRenderedPageBreak/>
        <w:t>Pisano, G.P.</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3C1918">
        <w:rPr>
          <w:rFonts w:ascii="Times New Roman" w:hAnsi="Times New Roman" w:cs="Times New Roman"/>
          <w:color w:val="222222"/>
          <w:sz w:val="24"/>
          <w:szCs w:val="24"/>
          <w:shd w:val="clear" w:color="auto" w:fill="FFFFFF"/>
        </w:rPr>
        <w:t xml:space="preserve"> Toward a prescriptive theory of dynamic capabilities: connecting strategic choice, learning, and competition. </w:t>
      </w:r>
      <w:r w:rsidRPr="003C1918">
        <w:rPr>
          <w:rFonts w:ascii="Times New Roman" w:hAnsi="Times New Roman" w:cs="Times New Roman"/>
          <w:i/>
          <w:iCs/>
          <w:color w:val="222222"/>
          <w:sz w:val="24"/>
          <w:szCs w:val="24"/>
          <w:shd w:val="clear" w:color="auto" w:fill="FFFFFF"/>
        </w:rPr>
        <w:t>Industrial and Corporate Change</w:t>
      </w:r>
      <w:r w:rsidRPr="003C1918">
        <w:rPr>
          <w:rFonts w:ascii="Times New Roman" w:hAnsi="Times New Roman" w:cs="Times New Roman"/>
          <w:color w:val="222222"/>
          <w:sz w:val="24"/>
          <w:szCs w:val="24"/>
          <w:shd w:val="clear" w:color="auto" w:fill="FFFFFF"/>
        </w:rPr>
        <w:t>, </w:t>
      </w:r>
      <w:r w:rsidRPr="003C1918">
        <w:rPr>
          <w:rFonts w:ascii="Times New Roman" w:hAnsi="Times New Roman" w:cs="Times New Roman"/>
          <w:i/>
          <w:iCs/>
          <w:color w:val="222222"/>
          <w:sz w:val="24"/>
          <w:szCs w:val="24"/>
          <w:shd w:val="clear" w:color="auto" w:fill="FFFFFF"/>
        </w:rPr>
        <w:t>26</w:t>
      </w:r>
      <w:r w:rsidRPr="003C1918">
        <w:rPr>
          <w:rFonts w:ascii="Times New Roman" w:hAnsi="Times New Roman" w:cs="Times New Roman"/>
          <w:color w:val="222222"/>
          <w:sz w:val="24"/>
          <w:szCs w:val="24"/>
          <w:shd w:val="clear" w:color="auto" w:fill="FFFFFF"/>
        </w:rPr>
        <w:t>(5), pp.747-762.</w:t>
      </w:r>
    </w:p>
    <w:p w14:paraId="3E37DB42" w14:textId="6EF2E88A" w:rsidR="00B81B27" w:rsidRPr="003C1918" w:rsidRDefault="00B81B27" w:rsidP="003C1918">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3C1918">
        <w:rPr>
          <w:rFonts w:ascii="Times New Roman" w:hAnsi="Times New Roman" w:cs="Times New Roman"/>
          <w:color w:val="222222"/>
          <w:sz w:val="24"/>
          <w:szCs w:val="24"/>
          <w:shd w:val="clear" w:color="auto" w:fill="FFFFFF"/>
          <w:lang w:val="en-GB"/>
        </w:rPr>
        <w:t>Plantin</w:t>
      </w:r>
      <w:proofErr w:type="spellEnd"/>
      <w:r w:rsidRPr="003C1918">
        <w:rPr>
          <w:rFonts w:ascii="Times New Roman" w:hAnsi="Times New Roman" w:cs="Times New Roman"/>
          <w:color w:val="222222"/>
          <w:sz w:val="24"/>
          <w:szCs w:val="24"/>
          <w:shd w:val="clear" w:color="auto" w:fill="FFFFFF"/>
          <w:lang w:val="en-GB"/>
        </w:rPr>
        <w:t xml:space="preserve">, J.C., </w:t>
      </w:r>
      <w:proofErr w:type="spellStart"/>
      <w:r w:rsidRPr="003C1918">
        <w:rPr>
          <w:rFonts w:ascii="Times New Roman" w:hAnsi="Times New Roman" w:cs="Times New Roman"/>
          <w:color w:val="222222"/>
          <w:sz w:val="24"/>
          <w:szCs w:val="24"/>
          <w:shd w:val="clear" w:color="auto" w:fill="FFFFFF"/>
          <w:lang w:val="en-GB"/>
        </w:rPr>
        <w:t>Lagoze</w:t>
      </w:r>
      <w:proofErr w:type="spellEnd"/>
      <w:r w:rsidRPr="003C1918">
        <w:rPr>
          <w:rFonts w:ascii="Times New Roman" w:hAnsi="Times New Roman" w:cs="Times New Roman"/>
          <w:color w:val="222222"/>
          <w:sz w:val="24"/>
          <w:szCs w:val="24"/>
          <w:shd w:val="clear" w:color="auto" w:fill="FFFFFF"/>
          <w:lang w:val="en-GB"/>
        </w:rPr>
        <w:t xml:space="preserve">, C., Edwards, P.N. and </w:t>
      </w:r>
      <w:proofErr w:type="spellStart"/>
      <w:r w:rsidRPr="003C1918">
        <w:rPr>
          <w:rFonts w:ascii="Times New Roman" w:hAnsi="Times New Roman" w:cs="Times New Roman"/>
          <w:color w:val="222222"/>
          <w:sz w:val="24"/>
          <w:szCs w:val="24"/>
          <w:shd w:val="clear" w:color="auto" w:fill="FFFFFF"/>
          <w:lang w:val="en-GB"/>
        </w:rPr>
        <w:t>Sandvig</w:t>
      </w:r>
      <w:proofErr w:type="spellEnd"/>
      <w:r w:rsidRPr="003C1918">
        <w:rPr>
          <w:rFonts w:ascii="Times New Roman" w:hAnsi="Times New Roman" w:cs="Times New Roman"/>
          <w:color w:val="222222"/>
          <w:sz w:val="24"/>
          <w:szCs w:val="24"/>
          <w:shd w:val="clear" w:color="auto" w:fill="FFFFFF"/>
          <w:lang w:val="en-GB"/>
        </w:rPr>
        <w:t>, C.</w:t>
      </w:r>
      <w:r>
        <w:rPr>
          <w:rFonts w:ascii="Times New Roman" w:hAnsi="Times New Roman" w:cs="Times New Roman"/>
          <w:color w:val="222222"/>
          <w:sz w:val="24"/>
          <w:szCs w:val="24"/>
          <w:shd w:val="clear" w:color="auto" w:fill="FFFFFF"/>
          <w:lang w:val="en-GB"/>
        </w:rPr>
        <w:t xml:space="preserve"> (</w:t>
      </w:r>
      <w:r w:rsidRPr="003C1918">
        <w:rPr>
          <w:rFonts w:ascii="Times New Roman" w:hAnsi="Times New Roman" w:cs="Times New Roman"/>
          <w:color w:val="222222"/>
          <w:sz w:val="24"/>
          <w:szCs w:val="24"/>
          <w:shd w:val="clear" w:color="auto" w:fill="FFFFFF"/>
          <w:lang w:val="en-GB"/>
        </w:rPr>
        <w:t>2018</w:t>
      </w:r>
      <w:r>
        <w:rPr>
          <w:rFonts w:ascii="Times New Roman" w:hAnsi="Times New Roman" w:cs="Times New Roman"/>
          <w:color w:val="222222"/>
          <w:sz w:val="24"/>
          <w:szCs w:val="24"/>
          <w:shd w:val="clear" w:color="auto" w:fill="FFFFFF"/>
          <w:lang w:val="en-GB"/>
        </w:rPr>
        <w:t>)</w:t>
      </w:r>
      <w:r w:rsidRPr="003C1918">
        <w:rPr>
          <w:rFonts w:ascii="Times New Roman" w:hAnsi="Times New Roman" w:cs="Times New Roman"/>
          <w:color w:val="222222"/>
          <w:sz w:val="24"/>
          <w:szCs w:val="24"/>
          <w:shd w:val="clear" w:color="auto" w:fill="FFFFFF"/>
          <w:lang w:val="en-GB"/>
        </w:rPr>
        <w:t xml:space="preserve"> Infrastructure studies meet platform studies in the age of</w:t>
      </w:r>
      <w:r w:rsidR="00B32E4A">
        <w:rPr>
          <w:rFonts w:ascii="Times New Roman" w:hAnsi="Times New Roman" w:cs="Times New Roman"/>
          <w:color w:val="222222"/>
          <w:sz w:val="24"/>
          <w:szCs w:val="24"/>
          <w:shd w:val="clear" w:color="auto" w:fill="FFFFFF"/>
          <w:lang w:val="en-GB"/>
        </w:rPr>
        <w:t xml:space="preserve"> Google </w:t>
      </w:r>
      <w:r w:rsidRPr="003C1918">
        <w:rPr>
          <w:rFonts w:ascii="Times New Roman" w:hAnsi="Times New Roman" w:cs="Times New Roman"/>
          <w:color w:val="222222"/>
          <w:sz w:val="24"/>
          <w:szCs w:val="24"/>
          <w:shd w:val="clear" w:color="auto" w:fill="FFFFFF"/>
          <w:lang w:val="en-GB"/>
        </w:rPr>
        <w:t>and Facebook. </w:t>
      </w:r>
      <w:r w:rsidRPr="003C1918">
        <w:rPr>
          <w:rFonts w:ascii="Times New Roman" w:hAnsi="Times New Roman" w:cs="Times New Roman"/>
          <w:i/>
          <w:iCs/>
          <w:color w:val="222222"/>
          <w:sz w:val="24"/>
          <w:szCs w:val="24"/>
          <w:shd w:val="clear" w:color="auto" w:fill="FFFFFF"/>
          <w:lang w:val="en-GB"/>
        </w:rPr>
        <w:t>New media &amp; society</w:t>
      </w:r>
      <w:r w:rsidRPr="003C1918">
        <w:rPr>
          <w:rFonts w:ascii="Times New Roman" w:hAnsi="Times New Roman" w:cs="Times New Roman"/>
          <w:color w:val="222222"/>
          <w:sz w:val="24"/>
          <w:szCs w:val="24"/>
          <w:shd w:val="clear" w:color="auto" w:fill="FFFFFF"/>
          <w:lang w:val="en-GB"/>
        </w:rPr>
        <w:t>, </w:t>
      </w:r>
      <w:r w:rsidRPr="003C1918">
        <w:rPr>
          <w:rFonts w:ascii="Times New Roman" w:hAnsi="Times New Roman" w:cs="Times New Roman"/>
          <w:i/>
          <w:iCs/>
          <w:color w:val="222222"/>
          <w:sz w:val="24"/>
          <w:szCs w:val="24"/>
          <w:shd w:val="clear" w:color="auto" w:fill="FFFFFF"/>
          <w:lang w:val="en-GB"/>
        </w:rPr>
        <w:t>20</w:t>
      </w:r>
      <w:r w:rsidRPr="003C1918">
        <w:rPr>
          <w:rFonts w:ascii="Times New Roman" w:hAnsi="Times New Roman" w:cs="Times New Roman"/>
          <w:color w:val="222222"/>
          <w:sz w:val="24"/>
          <w:szCs w:val="24"/>
          <w:shd w:val="clear" w:color="auto" w:fill="FFFFFF"/>
          <w:lang w:val="en-GB"/>
        </w:rPr>
        <w:t>(1), pp.293-310.</w:t>
      </w:r>
    </w:p>
    <w:p w14:paraId="7FE33B5B" w14:textId="7E9D64D5" w:rsidR="00B81B27" w:rsidRPr="003C1918" w:rsidRDefault="00B81B27" w:rsidP="003C1918">
      <w:pPr>
        <w:pStyle w:val="NormalWeb"/>
        <w:spacing w:before="240" w:beforeAutospacing="0" w:line="360" w:lineRule="auto"/>
        <w:jc w:val="both"/>
        <w:rPr>
          <w:color w:val="222222"/>
          <w:shd w:val="clear" w:color="auto" w:fill="FFFFFF"/>
        </w:rPr>
      </w:pPr>
      <w:proofErr w:type="spellStart"/>
      <w:r w:rsidRPr="003C1918">
        <w:rPr>
          <w:color w:val="222222"/>
          <w:shd w:val="clear" w:color="auto" w:fill="FFFFFF"/>
        </w:rPr>
        <w:t>Plantin</w:t>
      </w:r>
      <w:proofErr w:type="spellEnd"/>
      <w:r w:rsidRPr="003C1918">
        <w:rPr>
          <w:color w:val="222222"/>
          <w:shd w:val="clear" w:color="auto" w:fill="FFFFFF"/>
        </w:rPr>
        <w:t xml:space="preserve">, J.C., </w:t>
      </w:r>
      <w:proofErr w:type="spellStart"/>
      <w:r w:rsidRPr="003C1918">
        <w:rPr>
          <w:color w:val="222222"/>
          <w:shd w:val="clear" w:color="auto" w:fill="FFFFFF"/>
        </w:rPr>
        <w:t>Lagoze</w:t>
      </w:r>
      <w:proofErr w:type="spellEnd"/>
      <w:r w:rsidRPr="003C1918">
        <w:rPr>
          <w:color w:val="222222"/>
          <w:shd w:val="clear" w:color="auto" w:fill="FFFFFF"/>
        </w:rPr>
        <w:t xml:space="preserve">, C., Edwards, P.N. and </w:t>
      </w:r>
      <w:proofErr w:type="spellStart"/>
      <w:r w:rsidRPr="003C1918">
        <w:rPr>
          <w:color w:val="222222"/>
          <w:shd w:val="clear" w:color="auto" w:fill="FFFFFF"/>
        </w:rPr>
        <w:t>Sandvig</w:t>
      </w:r>
      <w:proofErr w:type="spellEnd"/>
      <w:r w:rsidRPr="003C1918">
        <w:rPr>
          <w:color w:val="222222"/>
          <w:shd w:val="clear" w:color="auto" w:fill="FFFFFF"/>
        </w:rPr>
        <w:t>, C.</w:t>
      </w:r>
      <w:r>
        <w:rPr>
          <w:color w:val="222222"/>
          <w:shd w:val="clear" w:color="auto" w:fill="FFFFFF"/>
        </w:rPr>
        <w:t xml:space="preserve"> (</w:t>
      </w:r>
      <w:r w:rsidRPr="003C1918">
        <w:rPr>
          <w:color w:val="222222"/>
          <w:shd w:val="clear" w:color="auto" w:fill="FFFFFF"/>
        </w:rPr>
        <w:t>2018</w:t>
      </w:r>
      <w:r>
        <w:rPr>
          <w:color w:val="222222"/>
          <w:shd w:val="clear" w:color="auto" w:fill="FFFFFF"/>
        </w:rPr>
        <w:t xml:space="preserve">) </w:t>
      </w:r>
      <w:r w:rsidRPr="003C1918">
        <w:rPr>
          <w:color w:val="222222"/>
          <w:shd w:val="clear" w:color="auto" w:fill="FFFFFF"/>
        </w:rPr>
        <w:t>Infrastructure studies meet platform studies in the age of</w:t>
      </w:r>
      <w:r w:rsidR="00B32E4A">
        <w:rPr>
          <w:color w:val="222222"/>
          <w:shd w:val="clear" w:color="auto" w:fill="FFFFFF"/>
        </w:rPr>
        <w:t xml:space="preserve"> Google </w:t>
      </w:r>
      <w:r w:rsidRPr="003C1918">
        <w:rPr>
          <w:color w:val="222222"/>
          <w:shd w:val="clear" w:color="auto" w:fill="FFFFFF"/>
        </w:rPr>
        <w:t>and Facebook. </w:t>
      </w:r>
      <w:r w:rsidRPr="003C1918">
        <w:rPr>
          <w:i/>
          <w:iCs/>
          <w:color w:val="222222"/>
          <w:shd w:val="clear" w:color="auto" w:fill="FFFFFF"/>
        </w:rPr>
        <w:t>New media &amp; society</w:t>
      </w:r>
      <w:r w:rsidRPr="003C1918">
        <w:rPr>
          <w:color w:val="222222"/>
          <w:shd w:val="clear" w:color="auto" w:fill="FFFFFF"/>
        </w:rPr>
        <w:t>, </w:t>
      </w:r>
      <w:r w:rsidRPr="003C1918">
        <w:rPr>
          <w:i/>
          <w:iCs/>
          <w:color w:val="222222"/>
          <w:shd w:val="clear" w:color="auto" w:fill="FFFFFF"/>
        </w:rPr>
        <w:t>20</w:t>
      </w:r>
      <w:r w:rsidRPr="003C1918">
        <w:rPr>
          <w:color w:val="222222"/>
          <w:shd w:val="clear" w:color="auto" w:fill="FFFFFF"/>
        </w:rPr>
        <w:t>(1), pp.293-310.</w:t>
      </w:r>
    </w:p>
    <w:p w14:paraId="4B68FDBB" w14:textId="5DB84922" w:rsidR="00B81B27" w:rsidRPr="003C1918" w:rsidRDefault="00B81B27" w:rsidP="003C1918">
      <w:pPr>
        <w:pStyle w:val="NormalWeb"/>
        <w:spacing w:before="240" w:beforeAutospacing="0" w:after="240" w:afterAutospacing="0" w:line="360" w:lineRule="auto"/>
        <w:jc w:val="both"/>
        <w:rPr>
          <w:color w:val="000000"/>
          <w:lang w:val="en-GB"/>
        </w:rPr>
      </w:pPr>
      <w:r w:rsidRPr="003C1918">
        <w:rPr>
          <w:color w:val="000000"/>
          <w:lang w:val="en-GB"/>
        </w:rPr>
        <w:t>Pratap, A. (2017).</w:t>
      </w:r>
      <w:r w:rsidR="00B32E4A">
        <w:rPr>
          <w:color w:val="000000"/>
          <w:lang w:val="en-GB"/>
        </w:rPr>
        <w:t xml:space="preserve"> Google </w:t>
      </w:r>
      <w:r w:rsidRPr="003C1918">
        <w:rPr>
          <w:i/>
          <w:iCs/>
          <w:color w:val="000000"/>
          <w:lang w:val="en-GB"/>
        </w:rPr>
        <w:t>Pestel/PESTLE Analysis</w:t>
      </w:r>
      <w:r w:rsidRPr="003C1918">
        <w:rPr>
          <w:color w:val="000000"/>
          <w:lang w:val="en-GB"/>
        </w:rPr>
        <w:t xml:space="preserve">. [online] </w:t>
      </w:r>
      <w:proofErr w:type="spellStart"/>
      <w:proofErr w:type="gramStart"/>
      <w:r w:rsidRPr="003C1918">
        <w:rPr>
          <w:color w:val="000000"/>
          <w:lang w:val="en-GB"/>
        </w:rPr>
        <w:t>blog.notesmatic</w:t>
      </w:r>
      <w:proofErr w:type="spellEnd"/>
      <w:proofErr w:type="gramEnd"/>
      <w:r w:rsidRPr="003C1918">
        <w:rPr>
          <w:color w:val="000000"/>
          <w:lang w:val="en-GB"/>
        </w:rPr>
        <w:t xml:space="preserve">. Available at: </w:t>
      </w:r>
      <w:hyperlink r:id="rId28" w:history="1">
        <w:r w:rsidRPr="008253C9">
          <w:rPr>
            <w:rStyle w:val="Hyperlink"/>
            <w:lang w:val="en-GB"/>
          </w:rPr>
          <w:t>https://blog.notesmatic.com/google-pestelpestle-analysis/</w:t>
        </w:r>
      </w:hyperlink>
      <w:r>
        <w:rPr>
          <w:color w:val="000000"/>
          <w:lang w:val="en-GB"/>
        </w:rPr>
        <w:t xml:space="preserve"> </w:t>
      </w:r>
      <w:r w:rsidRPr="003C1918">
        <w:rPr>
          <w:color w:val="000000"/>
          <w:lang w:val="en-GB"/>
        </w:rPr>
        <w:t xml:space="preserve"> [Accessed 23 Apr. 2023].</w:t>
      </w:r>
    </w:p>
    <w:p w14:paraId="15DAC986" w14:textId="77777777" w:rsidR="00B81B27" w:rsidRPr="003C1918" w:rsidRDefault="00B81B27" w:rsidP="003C1918">
      <w:pPr>
        <w:pStyle w:val="NormalWeb"/>
        <w:spacing w:before="240" w:beforeAutospacing="0" w:after="240" w:afterAutospacing="0" w:line="360" w:lineRule="auto"/>
        <w:jc w:val="both"/>
        <w:rPr>
          <w:color w:val="000000"/>
        </w:rPr>
      </w:pPr>
      <w:r w:rsidRPr="003C1918">
        <w:rPr>
          <w:color w:val="000000"/>
          <w:lang w:val="en-GB"/>
        </w:rPr>
        <w:t>‌</w:t>
      </w:r>
      <w:r w:rsidRPr="003C1918">
        <w:rPr>
          <w:color w:val="000000"/>
        </w:rPr>
        <w:t>Pratap, A. (2018). </w:t>
      </w:r>
      <w:r w:rsidRPr="003C1918">
        <w:rPr>
          <w:i/>
          <w:iCs/>
          <w:color w:val="000000"/>
        </w:rPr>
        <w:t>Sources of Google’s Competitive Advantage</w:t>
      </w:r>
      <w:r w:rsidRPr="003C1918">
        <w:rPr>
          <w:color w:val="000000"/>
        </w:rPr>
        <w:t xml:space="preserve">. [online] </w:t>
      </w:r>
      <w:proofErr w:type="spellStart"/>
      <w:proofErr w:type="gramStart"/>
      <w:r w:rsidRPr="003C1918">
        <w:rPr>
          <w:color w:val="000000"/>
        </w:rPr>
        <w:t>blog.notesmatic</w:t>
      </w:r>
      <w:proofErr w:type="spellEnd"/>
      <w:proofErr w:type="gramEnd"/>
      <w:r w:rsidRPr="003C1918">
        <w:rPr>
          <w:color w:val="000000"/>
        </w:rPr>
        <w:t xml:space="preserve">. Available at: </w:t>
      </w:r>
      <w:hyperlink r:id="rId29" w:anchor=":~:text=Google's%20successful%20business%20model%20is,strength%20in%20the%20technology%20industry" w:history="1">
        <w:r w:rsidRPr="008253C9">
          <w:rPr>
            <w:rStyle w:val="Hyperlink"/>
          </w:rPr>
          <w:t>https://blog.notesmatic.com/sources-of-googles-competitive-advantage/#:~:text=Google's%20successful%20business%20model%20is,strength%20in%20the%20technology%20industry</w:t>
        </w:r>
      </w:hyperlink>
      <w:r w:rsidRPr="003C1918">
        <w:rPr>
          <w:color w:val="000000"/>
        </w:rPr>
        <w:t>.</w:t>
      </w:r>
      <w:r>
        <w:rPr>
          <w:color w:val="000000"/>
        </w:rPr>
        <w:t xml:space="preserve"> </w:t>
      </w:r>
      <w:r w:rsidRPr="003C1918">
        <w:rPr>
          <w:color w:val="000000"/>
        </w:rPr>
        <w:t xml:space="preserve"> [Accessed 25 Apr. 2023].</w:t>
      </w:r>
    </w:p>
    <w:p w14:paraId="0571E450" w14:textId="1939E371" w:rsidR="00B81B27" w:rsidRPr="003C1918" w:rsidRDefault="00B81B27" w:rsidP="003C1918">
      <w:pPr>
        <w:pStyle w:val="NormalWeb"/>
        <w:spacing w:before="240" w:beforeAutospacing="0" w:after="240" w:afterAutospacing="0" w:line="360" w:lineRule="auto"/>
        <w:jc w:val="both"/>
        <w:rPr>
          <w:color w:val="000000"/>
        </w:rPr>
      </w:pPr>
      <w:r w:rsidRPr="003C1918">
        <w:rPr>
          <w:color w:val="000000"/>
        </w:rPr>
        <w:t>Pratap, A. (2020). </w:t>
      </w:r>
      <w:r w:rsidRPr="003C1918">
        <w:rPr>
          <w:i/>
          <w:iCs/>
          <w:color w:val="000000"/>
        </w:rPr>
        <w:t>VRIO Analysis of</w:t>
      </w:r>
      <w:r w:rsidR="00B32E4A">
        <w:rPr>
          <w:i/>
          <w:iCs/>
          <w:color w:val="000000"/>
        </w:rPr>
        <w:t xml:space="preserve"> Google. </w:t>
      </w:r>
      <w:r w:rsidRPr="003C1918">
        <w:rPr>
          <w:color w:val="000000"/>
        </w:rPr>
        <w:t xml:space="preserve">[online] </w:t>
      </w:r>
      <w:proofErr w:type="spellStart"/>
      <w:proofErr w:type="gramStart"/>
      <w:r w:rsidRPr="003C1918">
        <w:rPr>
          <w:color w:val="000000"/>
        </w:rPr>
        <w:t>blog.notesmatic</w:t>
      </w:r>
      <w:proofErr w:type="spellEnd"/>
      <w:proofErr w:type="gramEnd"/>
      <w:r w:rsidRPr="003C1918">
        <w:rPr>
          <w:color w:val="000000"/>
        </w:rPr>
        <w:t xml:space="preserve">. Available at: </w:t>
      </w:r>
      <w:hyperlink r:id="rId30" w:history="1">
        <w:r w:rsidRPr="008253C9">
          <w:rPr>
            <w:rStyle w:val="Hyperlink"/>
          </w:rPr>
          <w:t>https://blog.notesmatic.com/vrio-analysis-of-google/</w:t>
        </w:r>
      </w:hyperlink>
      <w:r>
        <w:rPr>
          <w:color w:val="000000"/>
        </w:rPr>
        <w:t xml:space="preserve"> </w:t>
      </w:r>
      <w:r w:rsidRPr="003C1918">
        <w:rPr>
          <w:color w:val="000000"/>
        </w:rPr>
        <w:t xml:space="preserve"> [Accessed 25 Apr. 2023].</w:t>
      </w:r>
    </w:p>
    <w:p w14:paraId="7D50813D" w14:textId="77777777" w:rsidR="00B81B27" w:rsidRPr="003C1918" w:rsidRDefault="00B81B27" w:rsidP="003C1918">
      <w:pPr>
        <w:pStyle w:val="NormalWeb"/>
        <w:spacing w:before="240" w:beforeAutospacing="0" w:line="360" w:lineRule="auto"/>
        <w:jc w:val="both"/>
        <w:rPr>
          <w:color w:val="222222"/>
          <w:shd w:val="clear" w:color="auto" w:fill="FFFFFF"/>
        </w:rPr>
      </w:pPr>
      <w:proofErr w:type="spellStart"/>
      <w:r w:rsidRPr="003C1918">
        <w:rPr>
          <w:color w:val="222222"/>
          <w:shd w:val="clear" w:color="auto" w:fill="FFFFFF"/>
        </w:rPr>
        <w:t>Rangaswamy</w:t>
      </w:r>
      <w:proofErr w:type="spellEnd"/>
      <w:r w:rsidRPr="003C1918">
        <w:rPr>
          <w:color w:val="222222"/>
          <w:shd w:val="clear" w:color="auto" w:fill="FFFFFF"/>
        </w:rPr>
        <w:t xml:space="preserve">, A., </w:t>
      </w:r>
      <w:proofErr w:type="spellStart"/>
      <w:r w:rsidRPr="003C1918">
        <w:rPr>
          <w:color w:val="222222"/>
          <w:shd w:val="clear" w:color="auto" w:fill="FFFFFF"/>
        </w:rPr>
        <w:t>Moch</w:t>
      </w:r>
      <w:proofErr w:type="spellEnd"/>
      <w:r w:rsidRPr="003C1918">
        <w:rPr>
          <w:color w:val="222222"/>
          <w:shd w:val="clear" w:color="auto" w:fill="FFFFFF"/>
        </w:rPr>
        <w:t xml:space="preserve">, N., </w:t>
      </w:r>
      <w:proofErr w:type="spellStart"/>
      <w:r w:rsidRPr="003C1918">
        <w:rPr>
          <w:color w:val="222222"/>
          <w:shd w:val="clear" w:color="auto" w:fill="FFFFFF"/>
        </w:rPr>
        <w:t>Felten</w:t>
      </w:r>
      <w:proofErr w:type="spellEnd"/>
      <w:r w:rsidRPr="003C1918">
        <w:rPr>
          <w:color w:val="222222"/>
          <w:shd w:val="clear" w:color="auto" w:fill="FFFFFF"/>
        </w:rPr>
        <w:t xml:space="preserve">, C., Van </w:t>
      </w:r>
      <w:proofErr w:type="spellStart"/>
      <w:r w:rsidRPr="003C1918">
        <w:rPr>
          <w:color w:val="222222"/>
          <w:shd w:val="clear" w:color="auto" w:fill="FFFFFF"/>
        </w:rPr>
        <w:t>Bruggen</w:t>
      </w:r>
      <w:proofErr w:type="spellEnd"/>
      <w:r w:rsidRPr="003C1918">
        <w:rPr>
          <w:color w:val="222222"/>
          <w:shd w:val="clear" w:color="auto" w:fill="FFFFFF"/>
        </w:rPr>
        <w:t xml:space="preserve">, G., </w:t>
      </w:r>
      <w:proofErr w:type="spellStart"/>
      <w:r w:rsidRPr="003C1918">
        <w:rPr>
          <w:color w:val="222222"/>
          <w:shd w:val="clear" w:color="auto" w:fill="FFFFFF"/>
        </w:rPr>
        <w:t>Wieringa</w:t>
      </w:r>
      <w:proofErr w:type="spellEnd"/>
      <w:r w:rsidRPr="003C1918">
        <w:rPr>
          <w:color w:val="222222"/>
          <w:shd w:val="clear" w:color="auto" w:fill="FFFFFF"/>
        </w:rPr>
        <w:t>, J.E. and Wirtz, J.,</w:t>
      </w:r>
      <w:r>
        <w:rPr>
          <w:color w:val="222222"/>
          <w:shd w:val="clear" w:color="auto" w:fill="FFFFFF"/>
        </w:rPr>
        <w:t xml:space="preserve"> (</w:t>
      </w:r>
      <w:r w:rsidRPr="003C1918">
        <w:rPr>
          <w:color w:val="222222"/>
          <w:shd w:val="clear" w:color="auto" w:fill="FFFFFF"/>
        </w:rPr>
        <w:t>2020</w:t>
      </w:r>
      <w:r>
        <w:rPr>
          <w:color w:val="222222"/>
          <w:shd w:val="clear" w:color="auto" w:fill="FFFFFF"/>
        </w:rPr>
        <w:t>)</w:t>
      </w:r>
      <w:r w:rsidRPr="003C1918">
        <w:rPr>
          <w:color w:val="222222"/>
          <w:shd w:val="clear" w:color="auto" w:fill="FFFFFF"/>
        </w:rPr>
        <w:t xml:space="preserve"> The role of marketing in digital business platforms. </w:t>
      </w:r>
      <w:r w:rsidRPr="003C1918">
        <w:rPr>
          <w:i/>
          <w:iCs/>
          <w:color w:val="222222"/>
          <w:shd w:val="clear" w:color="auto" w:fill="FFFFFF"/>
        </w:rPr>
        <w:t>Journal of Interactive Marketing</w:t>
      </w:r>
      <w:r w:rsidRPr="003C1918">
        <w:rPr>
          <w:color w:val="222222"/>
          <w:shd w:val="clear" w:color="auto" w:fill="FFFFFF"/>
        </w:rPr>
        <w:t>, </w:t>
      </w:r>
      <w:r w:rsidRPr="003C1918">
        <w:rPr>
          <w:i/>
          <w:iCs/>
          <w:color w:val="222222"/>
          <w:shd w:val="clear" w:color="auto" w:fill="FFFFFF"/>
        </w:rPr>
        <w:t>51</w:t>
      </w:r>
      <w:r w:rsidRPr="003C1918">
        <w:rPr>
          <w:color w:val="222222"/>
          <w:shd w:val="clear" w:color="auto" w:fill="FFFFFF"/>
        </w:rPr>
        <w:t>(1), pp.72-90.</w:t>
      </w:r>
    </w:p>
    <w:p w14:paraId="147AF97F" w14:textId="37548ADE" w:rsidR="00B81B27" w:rsidRPr="003C1918" w:rsidRDefault="00B81B27" w:rsidP="003C1918">
      <w:pPr>
        <w:pStyle w:val="NormalWeb"/>
        <w:spacing w:before="240" w:beforeAutospacing="0" w:line="360" w:lineRule="auto"/>
        <w:jc w:val="both"/>
        <w:rPr>
          <w:color w:val="000000"/>
        </w:rPr>
      </w:pPr>
      <w:r w:rsidRPr="003C1918">
        <w:rPr>
          <w:color w:val="000000"/>
        </w:rPr>
        <w:t>‌Research-Methodology (2017).</w:t>
      </w:r>
      <w:r w:rsidR="00B32E4A">
        <w:rPr>
          <w:color w:val="000000"/>
        </w:rPr>
        <w:t xml:space="preserve"> Google </w:t>
      </w:r>
      <w:r w:rsidRPr="003C1918">
        <w:rPr>
          <w:i/>
          <w:iCs/>
          <w:color w:val="000000"/>
        </w:rPr>
        <w:t>Value Chain Analysis: Benefiting from No-Cost Inbound Logistics - Research-Methodology</w:t>
      </w:r>
      <w:r w:rsidRPr="003C1918">
        <w:rPr>
          <w:color w:val="000000"/>
        </w:rPr>
        <w:t xml:space="preserve">. [online] Research-Methodology. Available at: </w:t>
      </w:r>
      <w:hyperlink r:id="rId31" w:history="1">
        <w:r w:rsidRPr="008253C9">
          <w:rPr>
            <w:rStyle w:val="Hyperlink"/>
          </w:rPr>
          <w:t>https://research-methodology.net/google-value-chain-analysis/</w:t>
        </w:r>
      </w:hyperlink>
      <w:r>
        <w:rPr>
          <w:color w:val="000000"/>
        </w:rPr>
        <w:t xml:space="preserve"> </w:t>
      </w:r>
      <w:r w:rsidRPr="003C1918">
        <w:rPr>
          <w:color w:val="000000"/>
        </w:rPr>
        <w:t xml:space="preserve"> [Accessed 25 Apr. 2023].</w:t>
      </w:r>
    </w:p>
    <w:p w14:paraId="4CC24C30" w14:textId="77777777" w:rsidR="00B81B27" w:rsidRPr="003C1918" w:rsidRDefault="00B81B27" w:rsidP="003C1918">
      <w:pPr>
        <w:pStyle w:val="NormalWeb"/>
        <w:spacing w:before="240" w:beforeAutospacing="0" w:after="240" w:afterAutospacing="0" w:line="360" w:lineRule="auto"/>
        <w:jc w:val="both"/>
        <w:rPr>
          <w:color w:val="000000"/>
          <w:lang w:val="en-GB"/>
        </w:rPr>
      </w:pPr>
      <w:proofErr w:type="spellStart"/>
      <w:r w:rsidRPr="003C1918">
        <w:rPr>
          <w:color w:val="000000"/>
          <w:lang w:val="en-GB"/>
        </w:rPr>
        <w:t>Riserbato</w:t>
      </w:r>
      <w:proofErr w:type="spellEnd"/>
      <w:r w:rsidRPr="003C1918">
        <w:rPr>
          <w:color w:val="000000"/>
          <w:lang w:val="en-GB"/>
        </w:rPr>
        <w:t>, R. (2022). </w:t>
      </w:r>
      <w:r w:rsidRPr="003C1918">
        <w:rPr>
          <w:i/>
          <w:iCs/>
          <w:color w:val="000000"/>
          <w:lang w:val="en-GB"/>
        </w:rPr>
        <w:t>The 6 Stages of the Product Life Cycle [+Examples]</w:t>
      </w:r>
      <w:r w:rsidRPr="003C1918">
        <w:rPr>
          <w:color w:val="000000"/>
          <w:lang w:val="en-GB"/>
        </w:rPr>
        <w:t xml:space="preserve">. [online] Hubspot.com. Available at: </w:t>
      </w:r>
      <w:hyperlink r:id="rId32" w:history="1">
        <w:r w:rsidRPr="008253C9">
          <w:rPr>
            <w:rStyle w:val="Hyperlink"/>
            <w:lang w:val="en-GB"/>
          </w:rPr>
          <w:t>https://blog.hubspot.com/marketing/product-life-cycle</w:t>
        </w:r>
      </w:hyperlink>
      <w:r>
        <w:rPr>
          <w:color w:val="000000"/>
          <w:lang w:val="en-GB"/>
        </w:rPr>
        <w:t xml:space="preserve"> </w:t>
      </w:r>
      <w:r w:rsidRPr="003C1918">
        <w:rPr>
          <w:color w:val="000000"/>
          <w:lang w:val="en-GB"/>
        </w:rPr>
        <w:t xml:space="preserve"> [Accessed 23 Apr. 2023].</w:t>
      </w:r>
    </w:p>
    <w:p w14:paraId="54F1991D" w14:textId="22F8F6B6" w:rsidR="00B81B27" w:rsidRPr="003C1918" w:rsidRDefault="00B81B27" w:rsidP="003C1918">
      <w:pPr>
        <w:pStyle w:val="NormalWeb"/>
        <w:spacing w:before="240" w:beforeAutospacing="0" w:line="360" w:lineRule="auto"/>
        <w:jc w:val="both"/>
        <w:rPr>
          <w:color w:val="000000"/>
          <w:lang w:val="en-GB"/>
        </w:rPr>
      </w:pPr>
      <w:r w:rsidRPr="003C1918">
        <w:rPr>
          <w:color w:val="000000"/>
          <w:lang w:val="en-GB"/>
        </w:rPr>
        <w:t>‌Rowland, C. (2015).</w:t>
      </w:r>
      <w:r w:rsidR="00B32E4A">
        <w:rPr>
          <w:color w:val="000000"/>
          <w:lang w:val="en-GB"/>
        </w:rPr>
        <w:t xml:space="preserve"> Google </w:t>
      </w:r>
      <w:r w:rsidRPr="003C1918">
        <w:rPr>
          <w:i/>
          <w:iCs/>
          <w:color w:val="000000"/>
          <w:lang w:val="en-GB"/>
        </w:rPr>
        <w:t xml:space="preserve">PESTEL/PESTLE Analysis &amp; Recommendations - </w:t>
      </w:r>
      <w:proofErr w:type="spellStart"/>
      <w:r w:rsidRPr="003C1918">
        <w:rPr>
          <w:i/>
          <w:iCs/>
          <w:color w:val="000000"/>
          <w:lang w:val="en-GB"/>
        </w:rPr>
        <w:t>Panmore</w:t>
      </w:r>
      <w:proofErr w:type="spellEnd"/>
      <w:r w:rsidRPr="003C1918">
        <w:rPr>
          <w:i/>
          <w:iCs/>
          <w:color w:val="000000"/>
          <w:lang w:val="en-GB"/>
        </w:rPr>
        <w:t xml:space="preserve"> Institute</w:t>
      </w:r>
      <w:r w:rsidRPr="003C1918">
        <w:rPr>
          <w:color w:val="000000"/>
          <w:lang w:val="en-GB"/>
        </w:rPr>
        <w:t xml:space="preserve">. [online] </w:t>
      </w:r>
      <w:proofErr w:type="spellStart"/>
      <w:r w:rsidRPr="003C1918">
        <w:rPr>
          <w:color w:val="000000"/>
          <w:lang w:val="en-GB"/>
        </w:rPr>
        <w:t>Panmore</w:t>
      </w:r>
      <w:proofErr w:type="spellEnd"/>
      <w:r w:rsidRPr="003C1918">
        <w:rPr>
          <w:color w:val="000000"/>
          <w:lang w:val="en-GB"/>
        </w:rPr>
        <w:t xml:space="preserve"> Institute. Available at: </w:t>
      </w:r>
      <w:hyperlink r:id="rId33" w:history="1">
        <w:r w:rsidRPr="008253C9">
          <w:rPr>
            <w:rStyle w:val="Hyperlink"/>
            <w:lang w:val="en-GB"/>
          </w:rPr>
          <w:t>https://panmore.com/google-pestel-pestle-analysis-recommendations</w:t>
        </w:r>
      </w:hyperlink>
      <w:r>
        <w:rPr>
          <w:color w:val="000000"/>
          <w:lang w:val="en-GB"/>
        </w:rPr>
        <w:t xml:space="preserve"> </w:t>
      </w:r>
      <w:r w:rsidRPr="003C1918">
        <w:rPr>
          <w:color w:val="000000"/>
          <w:lang w:val="en-GB"/>
        </w:rPr>
        <w:t xml:space="preserve"> [Accessed 23 Apr. 2023].</w:t>
      </w:r>
    </w:p>
    <w:p w14:paraId="538BD8E8" w14:textId="77777777" w:rsidR="00B81B27" w:rsidRPr="003C1918" w:rsidRDefault="00B81B27" w:rsidP="003C1918">
      <w:pPr>
        <w:spacing w:before="240" w:line="360" w:lineRule="auto"/>
        <w:jc w:val="both"/>
        <w:rPr>
          <w:rFonts w:ascii="Times New Roman" w:hAnsi="Times New Roman" w:cs="Times New Roman"/>
          <w:color w:val="222222"/>
          <w:sz w:val="24"/>
          <w:szCs w:val="24"/>
          <w:shd w:val="clear" w:color="auto" w:fill="FFFFFF"/>
        </w:rPr>
      </w:pPr>
      <w:proofErr w:type="spellStart"/>
      <w:r w:rsidRPr="003C1918">
        <w:rPr>
          <w:rFonts w:ascii="Times New Roman" w:hAnsi="Times New Roman" w:cs="Times New Roman"/>
          <w:color w:val="222222"/>
          <w:sz w:val="24"/>
          <w:szCs w:val="24"/>
          <w:shd w:val="clear" w:color="auto" w:fill="FFFFFF"/>
        </w:rPr>
        <w:lastRenderedPageBreak/>
        <w:t>Schelter</w:t>
      </w:r>
      <w:proofErr w:type="spellEnd"/>
      <w:r w:rsidRPr="003C1918">
        <w:rPr>
          <w:rFonts w:ascii="Times New Roman" w:hAnsi="Times New Roman" w:cs="Times New Roman"/>
          <w:color w:val="222222"/>
          <w:sz w:val="24"/>
          <w:szCs w:val="24"/>
          <w:shd w:val="clear" w:color="auto" w:fill="FFFFFF"/>
        </w:rPr>
        <w:t xml:space="preserve">, S. and </w:t>
      </w:r>
      <w:proofErr w:type="spellStart"/>
      <w:r w:rsidRPr="003C1918">
        <w:rPr>
          <w:rFonts w:ascii="Times New Roman" w:hAnsi="Times New Roman" w:cs="Times New Roman"/>
          <w:color w:val="222222"/>
          <w:sz w:val="24"/>
          <w:szCs w:val="24"/>
          <w:shd w:val="clear" w:color="auto" w:fill="FFFFFF"/>
        </w:rPr>
        <w:t>Kunegis</w:t>
      </w:r>
      <w:proofErr w:type="spellEnd"/>
      <w:r w:rsidRPr="003C1918">
        <w:rPr>
          <w:rFonts w:ascii="Times New Roman" w:hAnsi="Times New Roman" w:cs="Times New Roman"/>
          <w:color w:val="222222"/>
          <w:sz w:val="24"/>
          <w:szCs w:val="24"/>
          <w:shd w:val="clear" w:color="auto" w:fill="FFFFFF"/>
        </w:rPr>
        <w:t>, J.</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Tracking the trackers: A large-scale analysis of embedded web trackers. In </w:t>
      </w:r>
      <w:r w:rsidRPr="003C1918">
        <w:rPr>
          <w:rFonts w:ascii="Times New Roman" w:hAnsi="Times New Roman" w:cs="Times New Roman"/>
          <w:i/>
          <w:iCs/>
          <w:color w:val="222222"/>
          <w:sz w:val="24"/>
          <w:szCs w:val="24"/>
          <w:shd w:val="clear" w:color="auto" w:fill="FFFFFF"/>
        </w:rPr>
        <w:t xml:space="preserve">Proceedings of the International AAAI Conference on Web and </w:t>
      </w:r>
      <w:proofErr w:type="gramStart"/>
      <w:r w:rsidRPr="003C1918">
        <w:rPr>
          <w:rFonts w:ascii="Times New Roman" w:hAnsi="Times New Roman" w:cs="Times New Roman"/>
          <w:i/>
          <w:iCs/>
          <w:color w:val="222222"/>
          <w:sz w:val="24"/>
          <w:szCs w:val="24"/>
          <w:shd w:val="clear" w:color="auto" w:fill="FFFFFF"/>
        </w:rPr>
        <w:t>Social Media</w:t>
      </w:r>
      <w:proofErr w:type="gramEnd"/>
      <w:r w:rsidRPr="003C1918">
        <w:rPr>
          <w:rFonts w:ascii="Times New Roman" w:hAnsi="Times New Roman" w:cs="Times New Roman"/>
          <w:color w:val="222222"/>
          <w:sz w:val="24"/>
          <w:szCs w:val="24"/>
          <w:shd w:val="clear" w:color="auto" w:fill="FFFFFF"/>
        </w:rPr>
        <w:t> (Vol. 10, No. 1, pp. 679-682).</w:t>
      </w:r>
    </w:p>
    <w:p w14:paraId="370D2149" w14:textId="77777777" w:rsidR="00B81B27" w:rsidRPr="003C1918" w:rsidRDefault="00B81B27" w:rsidP="003C1918">
      <w:pPr>
        <w:pStyle w:val="NormalWeb"/>
        <w:spacing w:before="240" w:beforeAutospacing="0" w:after="240" w:afterAutospacing="0" w:line="360" w:lineRule="auto"/>
        <w:jc w:val="both"/>
        <w:rPr>
          <w:color w:val="000000"/>
        </w:rPr>
      </w:pPr>
      <w:r w:rsidRPr="003C1918">
        <w:rPr>
          <w:color w:val="000000"/>
        </w:rPr>
        <w:t>Shaw, J. (2017). </w:t>
      </w:r>
      <w:r w:rsidRPr="003C1918">
        <w:rPr>
          <w:i/>
          <w:iCs/>
          <w:color w:val="000000"/>
        </w:rPr>
        <w:t>How to Complete a Personal SWOT Analysis - Thrive Global - Medium</w:t>
      </w:r>
      <w:r w:rsidRPr="003C1918">
        <w:rPr>
          <w:color w:val="000000"/>
        </w:rPr>
        <w:t xml:space="preserve">. [online] Medium. Available at: </w:t>
      </w:r>
      <w:hyperlink r:id="rId34" w:history="1">
        <w:r w:rsidRPr="008253C9">
          <w:rPr>
            <w:rStyle w:val="Hyperlink"/>
          </w:rPr>
          <w:t>https://medium.com/thrive-global/how-to-complete-a-personal-swot-analysis-2f8769aebd5e</w:t>
        </w:r>
      </w:hyperlink>
      <w:r>
        <w:rPr>
          <w:color w:val="000000"/>
        </w:rPr>
        <w:t xml:space="preserve"> </w:t>
      </w:r>
      <w:r w:rsidRPr="003C1918">
        <w:rPr>
          <w:color w:val="000000"/>
        </w:rPr>
        <w:t xml:space="preserve"> [Accessed 25 Apr. 2023].</w:t>
      </w:r>
    </w:p>
    <w:p w14:paraId="0DC2C1AB" w14:textId="35FB0547" w:rsidR="00B81B27" w:rsidRPr="003C1918" w:rsidRDefault="00B81B27" w:rsidP="003C1918">
      <w:pPr>
        <w:pStyle w:val="NormalWeb"/>
        <w:spacing w:before="240" w:beforeAutospacing="0" w:line="360" w:lineRule="auto"/>
        <w:jc w:val="both"/>
        <w:rPr>
          <w:color w:val="000000"/>
        </w:rPr>
      </w:pPr>
      <w:r w:rsidRPr="003C1918">
        <w:rPr>
          <w:color w:val="000000"/>
        </w:rPr>
        <w:t>‌</w:t>
      </w:r>
      <w:proofErr w:type="spellStart"/>
      <w:r w:rsidRPr="003C1918">
        <w:rPr>
          <w:color w:val="000000"/>
          <w:lang w:val="en-GB"/>
        </w:rPr>
        <w:t>Sitti</w:t>
      </w:r>
      <w:proofErr w:type="spellEnd"/>
      <w:r w:rsidRPr="003C1918">
        <w:rPr>
          <w:color w:val="000000"/>
          <w:lang w:val="en-GB"/>
        </w:rPr>
        <w:t>, R. (2016). </w:t>
      </w:r>
      <w:r w:rsidRPr="003C1918">
        <w:rPr>
          <w:i/>
          <w:iCs/>
          <w:color w:val="000000"/>
          <w:lang w:val="en-GB"/>
        </w:rPr>
        <w:t>The Ins and Outs of</w:t>
      </w:r>
      <w:r w:rsidR="00B32E4A">
        <w:rPr>
          <w:i/>
          <w:iCs/>
          <w:color w:val="000000"/>
          <w:lang w:val="en-GB"/>
        </w:rPr>
        <w:t xml:space="preserve"> Google </w:t>
      </w:r>
      <w:r w:rsidRPr="003C1918">
        <w:rPr>
          <w:i/>
          <w:iCs/>
          <w:color w:val="000000"/>
          <w:lang w:val="en-GB"/>
        </w:rPr>
        <w:t>Inc.; A Strategic Analysis</w:t>
      </w:r>
      <w:r w:rsidRPr="003C1918">
        <w:rPr>
          <w:color w:val="000000"/>
          <w:lang w:val="en-GB"/>
        </w:rPr>
        <w:t xml:space="preserve">. [online] ResearchGate. Available at: </w:t>
      </w:r>
      <w:hyperlink r:id="rId35" w:history="1">
        <w:r w:rsidRPr="008253C9">
          <w:rPr>
            <w:rStyle w:val="Hyperlink"/>
            <w:lang w:val="en-GB"/>
          </w:rPr>
          <w:t>https://www.researchgate.net/publication/294736522_The_Ins_and_Outs_of_Google_Inc_A_Strategic_Analysis</w:t>
        </w:r>
      </w:hyperlink>
      <w:r>
        <w:rPr>
          <w:color w:val="000000"/>
          <w:lang w:val="en-GB"/>
        </w:rPr>
        <w:t xml:space="preserve"> </w:t>
      </w:r>
      <w:r w:rsidRPr="003C1918">
        <w:rPr>
          <w:color w:val="000000"/>
          <w:lang w:val="en-GB"/>
        </w:rPr>
        <w:t xml:space="preserve"> [Accessed 23 Apr. 2023].</w:t>
      </w:r>
    </w:p>
    <w:p w14:paraId="038C6FED" w14:textId="77777777" w:rsidR="00B81B27" w:rsidRPr="003C1918" w:rsidRDefault="00B81B27" w:rsidP="003C1918">
      <w:pPr>
        <w:spacing w:before="240" w:line="360" w:lineRule="auto"/>
        <w:jc w:val="both"/>
        <w:rPr>
          <w:rFonts w:ascii="Times New Roman" w:hAnsi="Times New Roman" w:cs="Times New Roman"/>
          <w:color w:val="222222"/>
          <w:sz w:val="24"/>
          <w:szCs w:val="24"/>
          <w:shd w:val="clear" w:color="auto" w:fill="FFFFFF"/>
        </w:rPr>
      </w:pPr>
      <w:r w:rsidRPr="003C1918">
        <w:rPr>
          <w:rFonts w:ascii="Times New Roman" w:hAnsi="Times New Roman" w:cs="Times New Roman"/>
          <w:color w:val="222222"/>
          <w:sz w:val="24"/>
          <w:szCs w:val="24"/>
          <w:shd w:val="clear" w:color="auto" w:fill="FFFFFF"/>
        </w:rPr>
        <w:t>Song, Y., Wang, H. and Zhu, M.</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Sustainable strategy for corporate governance based on the sentiment analysis of financial reports with CSR. </w:t>
      </w:r>
      <w:r w:rsidRPr="003C1918">
        <w:rPr>
          <w:rFonts w:ascii="Times New Roman" w:hAnsi="Times New Roman" w:cs="Times New Roman"/>
          <w:i/>
          <w:iCs/>
          <w:color w:val="222222"/>
          <w:sz w:val="24"/>
          <w:szCs w:val="24"/>
          <w:shd w:val="clear" w:color="auto" w:fill="FFFFFF"/>
        </w:rPr>
        <w:t>Financial Innovation</w:t>
      </w:r>
      <w:r w:rsidRPr="003C1918">
        <w:rPr>
          <w:rFonts w:ascii="Times New Roman" w:hAnsi="Times New Roman" w:cs="Times New Roman"/>
          <w:color w:val="222222"/>
          <w:sz w:val="24"/>
          <w:szCs w:val="24"/>
          <w:shd w:val="clear" w:color="auto" w:fill="FFFFFF"/>
        </w:rPr>
        <w:t>, </w:t>
      </w:r>
      <w:r w:rsidRPr="003C1918">
        <w:rPr>
          <w:rFonts w:ascii="Times New Roman" w:hAnsi="Times New Roman" w:cs="Times New Roman"/>
          <w:i/>
          <w:iCs/>
          <w:color w:val="222222"/>
          <w:sz w:val="24"/>
          <w:szCs w:val="24"/>
          <w:shd w:val="clear" w:color="auto" w:fill="FFFFFF"/>
        </w:rPr>
        <w:t>4</w:t>
      </w:r>
      <w:r w:rsidRPr="003C1918">
        <w:rPr>
          <w:rFonts w:ascii="Times New Roman" w:hAnsi="Times New Roman" w:cs="Times New Roman"/>
          <w:color w:val="222222"/>
          <w:sz w:val="24"/>
          <w:szCs w:val="24"/>
          <w:shd w:val="clear" w:color="auto" w:fill="FFFFFF"/>
        </w:rPr>
        <w:t>, pp.1-14.</w:t>
      </w:r>
    </w:p>
    <w:p w14:paraId="3DAE906B" w14:textId="5E26187B" w:rsidR="00B81B27" w:rsidRPr="003C1918" w:rsidRDefault="00B81B27" w:rsidP="003C1918">
      <w:pPr>
        <w:pStyle w:val="NormalWeb"/>
        <w:spacing w:before="240" w:beforeAutospacing="0" w:after="240" w:afterAutospacing="0" w:line="360" w:lineRule="auto"/>
        <w:jc w:val="both"/>
        <w:rPr>
          <w:color w:val="000000"/>
          <w:lang w:val="en-GB"/>
        </w:rPr>
      </w:pPr>
      <w:r w:rsidRPr="003C1918">
        <w:rPr>
          <w:color w:val="000000"/>
          <w:lang w:val="en-GB"/>
        </w:rPr>
        <w:t>Suleman (2020).</w:t>
      </w:r>
      <w:r w:rsidR="00B32E4A">
        <w:rPr>
          <w:color w:val="000000"/>
          <w:lang w:val="en-GB"/>
        </w:rPr>
        <w:t xml:space="preserve"> Google </w:t>
      </w:r>
      <w:r w:rsidRPr="003C1918">
        <w:rPr>
          <w:i/>
          <w:iCs/>
          <w:color w:val="000000"/>
          <w:lang w:val="en-GB"/>
        </w:rPr>
        <w:t>Strategic Business Analysis</w:t>
      </w:r>
      <w:r w:rsidRPr="003C1918">
        <w:rPr>
          <w:color w:val="000000"/>
          <w:lang w:val="en-GB"/>
        </w:rPr>
        <w:t xml:space="preserve">. [online] Bohatala.com. Available at: </w:t>
      </w:r>
      <w:hyperlink r:id="rId36" w:history="1">
        <w:r w:rsidRPr="008253C9">
          <w:rPr>
            <w:rStyle w:val="Hyperlink"/>
            <w:lang w:val="en-GB"/>
          </w:rPr>
          <w:t>https://bohatala.com/google-strategic-business-analysis/</w:t>
        </w:r>
      </w:hyperlink>
      <w:r>
        <w:rPr>
          <w:color w:val="000000"/>
          <w:lang w:val="en-GB"/>
        </w:rPr>
        <w:t xml:space="preserve"> </w:t>
      </w:r>
      <w:r w:rsidRPr="003C1918">
        <w:rPr>
          <w:color w:val="000000"/>
          <w:lang w:val="en-GB"/>
        </w:rPr>
        <w:t xml:space="preserve"> [Accessed 23 Apr. 2023].</w:t>
      </w:r>
    </w:p>
    <w:p w14:paraId="6CE730FC" w14:textId="77777777" w:rsidR="00B81B27" w:rsidRPr="003C1918" w:rsidRDefault="00B81B27" w:rsidP="003C1918">
      <w:pPr>
        <w:spacing w:before="240" w:line="360" w:lineRule="auto"/>
        <w:jc w:val="both"/>
        <w:rPr>
          <w:rFonts w:ascii="Times New Roman" w:hAnsi="Times New Roman" w:cs="Times New Roman"/>
          <w:color w:val="222222"/>
          <w:sz w:val="24"/>
          <w:szCs w:val="24"/>
          <w:shd w:val="clear" w:color="auto" w:fill="FFFFFF"/>
        </w:rPr>
      </w:pPr>
      <w:proofErr w:type="spellStart"/>
      <w:r w:rsidRPr="003C1918">
        <w:rPr>
          <w:rFonts w:ascii="Times New Roman" w:hAnsi="Times New Roman" w:cs="Times New Roman"/>
          <w:color w:val="222222"/>
          <w:sz w:val="24"/>
          <w:szCs w:val="24"/>
          <w:shd w:val="clear" w:color="auto" w:fill="FFFFFF"/>
        </w:rPr>
        <w:t>Tönnissen</w:t>
      </w:r>
      <w:proofErr w:type="spellEnd"/>
      <w:r w:rsidRPr="003C1918">
        <w:rPr>
          <w:rFonts w:ascii="Times New Roman" w:hAnsi="Times New Roman" w:cs="Times New Roman"/>
          <w:color w:val="222222"/>
          <w:sz w:val="24"/>
          <w:szCs w:val="24"/>
          <w:shd w:val="clear" w:color="auto" w:fill="FFFFFF"/>
        </w:rPr>
        <w:t xml:space="preserve">, S. and </w:t>
      </w:r>
      <w:proofErr w:type="spellStart"/>
      <w:r w:rsidRPr="003C1918">
        <w:rPr>
          <w:rFonts w:ascii="Times New Roman" w:hAnsi="Times New Roman" w:cs="Times New Roman"/>
          <w:color w:val="222222"/>
          <w:sz w:val="24"/>
          <w:szCs w:val="24"/>
          <w:shd w:val="clear" w:color="auto" w:fill="FFFFFF"/>
        </w:rPr>
        <w:t>Teuteberg</w:t>
      </w:r>
      <w:proofErr w:type="spellEnd"/>
      <w:r w:rsidRPr="003C1918">
        <w:rPr>
          <w:rFonts w:ascii="Times New Roman" w:hAnsi="Times New Roman" w:cs="Times New Roman"/>
          <w:color w:val="222222"/>
          <w:sz w:val="24"/>
          <w:szCs w:val="24"/>
          <w:shd w:val="clear" w:color="auto" w:fill="FFFFFF"/>
        </w:rPr>
        <w:t>, F.</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3C1918">
        <w:rPr>
          <w:rFonts w:ascii="Times New Roman" w:hAnsi="Times New Roman" w:cs="Times New Roman"/>
          <w:color w:val="222222"/>
          <w:sz w:val="24"/>
          <w:szCs w:val="24"/>
          <w:shd w:val="clear" w:color="auto" w:fill="FFFFFF"/>
        </w:rPr>
        <w:t xml:space="preserve"> Analysing the impact of blockchain-technology for operations and supply chain management: An explanatory model drawn from multiple case studies. </w:t>
      </w:r>
      <w:r w:rsidRPr="003C1918">
        <w:rPr>
          <w:rFonts w:ascii="Times New Roman" w:hAnsi="Times New Roman" w:cs="Times New Roman"/>
          <w:i/>
          <w:iCs/>
          <w:color w:val="222222"/>
          <w:sz w:val="24"/>
          <w:szCs w:val="24"/>
          <w:shd w:val="clear" w:color="auto" w:fill="FFFFFF"/>
        </w:rPr>
        <w:t>International Journal of Information Management</w:t>
      </w:r>
      <w:r w:rsidRPr="003C1918">
        <w:rPr>
          <w:rFonts w:ascii="Times New Roman" w:hAnsi="Times New Roman" w:cs="Times New Roman"/>
          <w:color w:val="222222"/>
          <w:sz w:val="24"/>
          <w:szCs w:val="24"/>
          <w:shd w:val="clear" w:color="auto" w:fill="FFFFFF"/>
        </w:rPr>
        <w:t>, </w:t>
      </w:r>
      <w:r w:rsidRPr="003C1918">
        <w:rPr>
          <w:rFonts w:ascii="Times New Roman" w:hAnsi="Times New Roman" w:cs="Times New Roman"/>
          <w:i/>
          <w:iCs/>
          <w:color w:val="222222"/>
          <w:sz w:val="24"/>
          <w:szCs w:val="24"/>
          <w:shd w:val="clear" w:color="auto" w:fill="FFFFFF"/>
        </w:rPr>
        <w:t>52</w:t>
      </w:r>
      <w:r w:rsidRPr="003C1918">
        <w:rPr>
          <w:rFonts w:ascii="Times New Roman" w:hAnsi="Times New Roman" w:cs="Times New Roman"/>
          <w:color w:val="222222"/>
          <w:sz w:val="24"/>
          <w:szCs w:val="24"/>
          <w:shd w:val="clear" w:color="auto" w:fill="FFFFFF"/>
        </w:rPr>
        <w:t>, p.101953.</w:t>
      </w:r>
    </w:p>
    <w:p w14:paraId="7C4F24C3" w14:textId="77777777" w:rsidR="00B81B27" w:rsidRPr="003C1918" w:rsidRDefault="00B81B27" w:rsidP="003C1918">
      <w:pPr>
        <w:pStyle w:val="NormalWeb"/>
        <w:spacing w:before="240" w:beforeAutospacing="0" w:line="360" w:lineRule="auto"/>
        <w:jc w:val="both"/>
        <w:rPr>
          <w:color w:val="222222"/>
          <w:shd w:val="clear" w:color="auto" w:fill="FFFFFF"/>
        </w:rPr>
      </w:pPr>
      <w:r w:rsidRPr="003C1918">
        <w:rPr>
          <w:color w:val="222222"/>
          <w:shd w:val="clear" w:color="auto" w:fill="FFFFFF"/>
        </w:rPr>
        <w:t>Tung, R.L.</w:t>
      </w:r>
      <w:r>
        <w:rPr>
          <w:color w:val="222222"/>
          <w:shd w:val="clear" w:color="auto" w:fill="FFFFFF"/>
        </w:rPr>
        <w:t xml:space="preserve"> (</w:t>
      </w:r>
      <w:r w:rsidRPr="003C1918">
        <w:rPr>
          <w:color w:val="222222"/>
          <w:shd w:val="clear" w:color="auto" w:fill="FFFFFF"/>
        </w:rPr>
        <w:t>2016</w:t>
      </w:r>
      <w:r>
        <w:rPr>
          <w:color w:val="222222"/>
          <w:shd w:val="clear" w:color="auto" w:fill="FFFFFF"/>
        </w:rPr>
        <w:t>)</w:t>
      </w:r>
      <w:r w:rsidRPr="003C1918">
        <w:rPr>
          <w:color w:val="222222"/>
          <w:shd w:val="clear" w:color="auto" w:fill="FFFFFF"/>
        </w:rPr>
        <w:t xml:space="preserve"> New perspectives on human resource management in a global context. </w:t>
      </w:r>
      <w:r w:rsidRPr="003C1918">
        <w:rPr>
          <w:i/>
          <w:iCs/>
          <w:color w:val="222222"/>
          <w:shd w:val="clear" w:color="auto" w:fill="FFFFFF"/>
        </w:rPr>
        <w:t>Journal of World Business</w:t>
      </w:r>
      <w:r w:rsidRPr="003C1918">
        <w:rPr>
          <w:color w:val="222222"/>
          <w:shd w:val="clear" w:color="auto" w:fill="FFFFFF"/>
        </w:rPr>
        <w:t>, </w:t>
      </w:r>
      <w:r w:rsidRPr="003C1918">
        <w:rPr>
          <w:i/>
          <w:iCs/>
          <w:color w:val="222222"/>
          <w:shd w:val="clear" w:color="auto" w:fill="FFFFFF"/>
        </w:rPr>
        <w:t>51</w:t>
      </w:r>
      <w:r w:rsidRPr="003C1918">
        <w:rPr>
          <w:color w:val="222222"/>
          <w:shd w:val="clear" w:color="auto" w:fill="FFFFFF"/>
        </w:rPr>
        <w:t>(1), pp.142-152.</w:t>
      </w:r>
    </w:p>
    <w:p w14:paraId="0342385E" w14:textId="77777777" w:rsidR="00B81B27" w:rsidRPr="003C1918" w:rsidRDefault="00B81B27" w:rsidP="003C1918">
      <w:pPr>
        <w:pStyle w:val="NormalWeb"/>
        <w:spacing w:before="240" w:beforeAutospacing="0" w:line="360" w:lineRule="auto"/>
        <w:jc w:val="both"/>
        <w:rPr>
          <w:i/>
          <w:iCs/>
          <w:color w:val="222222"/>
          <w:shd w:val="clear" w:color="auto" w:fill="FFFFFF"/>
        </w:rPr>
      </w:pPr>
      <w:proofErr w:type="spellStart"/>
      <w:r w:rsidRPr="003C1918">
        <w:rPr>
          <w:color w:val="222222"/>
          <w:shd w:val="clear" w:color="auto" w:fill="FFFFFF"/>
        </w:rPr>
        <w:t>Voegtlin</w:t>
      </w:r>
      <w:proofErr w:type="spellEnd"/>
      <w:r w:rsidRPr="003C1918">
        <w:rPr>
          <w:color w:val="222222"/>
          <w:shd w:val="clear" w:color="auto" w:fill="FFFFFF"/>
        </w:rPr>
        <w:t>, C. and Greenwood, M.</w:t>
      </w:r>
      <w:r>
        <w:rPr>
          <w:color w:val="222222"/>
          <w:shd w:val="clear" w:color="auto" w:fill="FFFFFF"/>
        </w:rPr>
        <w:t xml:space="preserve"> (</w:t>
      </w:r>
      <w:r w:rsidRPr="003C1918">
        <w:rPr>
          <w:color w:val="222222"/>
          <w:shd w:val="clear" w:color="auto" w:fill="FFFFFF"/>
        </w:rPr>
        <w:t>2016</w:t>
      </w:r>
      <w:r>
        <w:rPr>
          <w:color w:val="222222"/>
          <w:shd w:val="clear" w:color="auto" w:fill="FFFFFF"/>
        </w:rPr>
        <w:t xml:space="preserve">) </w:t>
      </w:r>
      <w:r w:rsidRPr="003C1918">
        <w:rPr>
          <w:color w:val="222222"/>
          <w:shd w:val="clear" w:color="auto" w:fill="FFFFFF"/>
        </w:rPr>
        <w:t>Corporate social responsibility and human resource management: A systematic review and conceptual analysis. </w:t>
      </w:r>
      <w:r w:rsidRPr="003C1918">
        <w:rPr>
          <w:i/>
          <w:iCs/>
          <w:color w:val="222222"/>
          <w:shd w:val="clear" w:color="auto" w:fill="FFFFFF"/>
        </w:rPr>
        <w:t>Human Resource Management Review</w:t>
      </w:r>
      <w:r w:rsidRPr="003C1918">
        <w:rPr>
          <w:color w:val="222222"/>
          <w:shd w:val="clear" w:color="auto" w:fill="FFFFFF"/>
        </w:rPr>
        <w:t>, </w:t>
      </w:r>
      <w:r w:rsidRPr="003C1918">
        <w:rPr>
          <w:i/>
          <w:iCs/>
          <w:color w:val="222222"/>
          <w:shd w:val="clear" w:color="auto" w:fill="FFFFFF"/>
        </w:rPr>
        <w:t>26</w:t>
      </w:r>
      <w:r w:rsidRPr="003C1918">
        <w:rPr>
          <w:color w:val="222222"/>
          <w:shd w:val="clear" w:color="auto" w:fill="FFFFFF"/>
        </w:rPr>
        <w:t>(3), pp.181-197.</w:t>
      </w:r>
    </w:p>
    <w:p w14:paraId="1E791470" w14:textId="77777777" w:rsidR="00B81B27" w:rsidRPr="003C1918" w:rsidRDefault="00B81B27" w:rsidP="003C1918">
      <w:pPr>
        <w:pStyle w:val="NormalWeb"/>
        <w:spacing w:before="240" w:beforeAutospacing="0" w:line="360" w:lineRule="auto"/>
        <w:jc w:val="both"/>
        <w:rPr>
          <w:color w:val="222222"/>
          <w:shd w:val="clear" w:color="auto" w:fill="FFFFFF"/>
        </w:rPr>
      </w:pPr>
      <w:r w:rsidRPr="003C1918">
        <w:rPr>
          <w:color w:val="222222"/>
          <w:shd w:val="clear" w:color="auto" w:fill="FFFFFF"/>
        </w:rPr>
        <w:t>Wirtz, B.W. and Wirtz, B.W.</w:t>
      </w:r>
      <w:r>
        <w:rPr>
          <w:color w:val="222222"/>
          <w:shd w:val="clear" w:color="auto" w:fill="FFFFFF"/>
        </w:rPr>
        <w:t xml:space="preserve"> (</w:t>
      </w:r>
      <w:r w:rsidRPr="003C1918">
        <w:rPr>
          <w:color w:val="222222"/>
          <w:shd w:val="clear" w:color="auto" w:fill="FFFFFF"/>
        </w:rPr>
        <w:t>2021</w:t>
      </w:r>
      <w:r>
        <w:rPr>
          <w:color w:val="222222"/>
          <w:shd w:val="clear" w:color="auto" w:fill="FFFFFF"/>
        </w:rPr>
        <w:t>)</w:t>
      </w:r>
      <w:r w:rsidRPr="003C1918">
        <w:rPr>
          <w:color w:val="222222"/>
          <w:shd w:val="clear" w:color="auto" w:fill="FFFFFF"/>
        </w:rPr>
        <w:t xml:space="preserve"> Google/Alphabet Case Study. </w:t>
      </w:r>
      <w:r w:rsidRPr="003C1918">
        <w:rPr>
          <w:i/>
          <w:iCs/>
          <w:color w:val="222222"/>
          <w:shd w:val="clear" w:color="auto" w:fill="FFFFFF"/>
        </w:rPr>
        <w:t>Digital Business and Electronic Commerce: Strategy, Business Models and Technology</w:t>
      </w:r>
      <w:r w:rsidRPr="003C1918">
        <w:rPr>
          <w:color w:val="222222"/>
          <w:shd w:val="clear" w:color="auto" w:fill="FFFFFF"/>
        </w:rPr>
        <w:t>, pp.649-680.</w:t>
      </w:r>
    </w:p>
    <w:p w14:paraId="2611DF90" w14:textId="77777777" w:rsidR="00B81B27" w:rsidRPr="003C1918" w:rsidRDefault="00B81B27" w:rsidP="003C1918">
      <w:pPr>
        <w:spacing w:before="240" w:line="360" w:lineRule="auto"/>
        <w:jc w:val="both"/>
        <w:rPr>
          <w:rFonts w:ascii="Times New Roman" w:hAnsi="Times New Roman" w:cs="Times New Roman"/>
          <w:color w:val="222222"/>
          <w:sz w:val="24"/>
          <w:szCs w:val="24"/>
          <w:shd w:val="clear" w:color="auto" w:fill="FFFFFF"/>
        </w:rPr>
      </w:pPr>
      <w:r w:rsidRPr="003C1918">
        <w:rPr>
          <w:rFonts w:ascii="Times New Roman" w:hAnsi="Times New Roman" w:cs="Times New Roman"/>
          <w:color w:val="222222"/>
          <w:sz w:val="24"/>
          <w:szCs w:val="24"/>
          <w:shd w:val="clear" w:color="auto" w:fill="FFFFFF"/>
        </w:rPr>
        <w:t xml:space="preserve">Zhao, Z.Y., </w:t>
      </w:r>
      <w:proofErr w:type="spellStart"/>
      <w:r w:rsidRPr="003C1918">
        <w:rPr>
          <w:rFonts w:ascii="Times New Roman" w:hAnsi="Times New Roman" w:cs="Times New Roman"/>
          <w:color w:val="222222"/>
          <w:sz w:val="24"/>
          <w:szCs w:val="24"/>
          <w:shd w:val="clear" w:color="auto" w:fill="FFFFFF"/>
        </w:rPr>
        <w:t>Zuo</w:t>
      </w:r>
      <w:proofErr w:type="spellEnd"/>
      <w:r w:rsidRPr="003C1918">
        <w:rPr>
          <w:rFonts w:ascii="Times New Roman" w:hAnsi="Times New Roman" w:cs="Times New Roman"/>
          <w:color w:val="222222"/>
          <w:sz w:val="24"/>
          <w:szCs w:val="24"/>
          <w:shd w:val="clear" w:color="auto" w:fill="FFFFFF"/>
        </w:rPr>
        <w:t xml:space="preserve">, J., Wu, P.H., Yan, H. and </w:t>
      </w:r>
      <w:proofErr w:type="spellStart"/>
      <w:r w:rsidRPr="003C1918">
        <w:rPr>
          <w:rFonts w:ascii="Times New Roman" w:hAnsi="Times New Roman" w:cs="Times New Roman"/>
          <w:color w:val="222222"/>
          <w:sz w:val="24"/>
          <w:szCs w:val="24"/>
          <w:shd w:val="clear" w:color="auto" w:fill="FFFFFF"/>
        </w:rPr>
        <w:t>Zillante</w:t>
      </w:r>
      <w:proofErr w:type="spellEnd"/>
      <w:r w:rsidRPr="003C1918">
        <w:rPr>
          <w:rFonts w:ascii="Times New Roman" w:hAnsi="Times New Roman" w:cs="Times New Roman"/>
          <w:color w:val="222222"/>
          <w:sz w:val="24"/>
          <w:szCs w:val="24"/>
          <w:shd w:val="clear" w:color="auto" w:fill="FFFFFF"/>
        </w:rPr>
        <w:t>, G.</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 xml:space="preserve">) </w:t>
      </w:r>
      <w:r w:rsidRPr="003C1918">
        <w:rPr>
          <w:rFonts w:ascii="Times New Roman" w:hAnsi="Times New Roman" w:cs="Times New Roman"/>
          <w:color w:val="222222"/>
          <w:sz w:val="24"/>
          <w:szCs w:val="24"/>
          <w:shd w:val="clear" w:color="auto" w:fill="FFFFFF"/>
        </w:rPr>
        <w:t>Competitiveness assessment of the biomass power generation industry in China: A five forces model study. </w:t>
      </w:r>
      <w:r w:rsidRPr="003C1918">
        <w:rPr>
          <w:rFonts w:ascii="Times New Roman" w:hAnsi="Times New Roman" w:cs="Times New Roman"/>
          <w:i/>
          <w:iCs/>
          <w:color w:val="222222"/>
          <w:sz w:val="24"/>
          <w:szCs w:val="24"/>
          <w:shd w:val="clear" w:color="auto" w:fill="FFFFFF"/>
        </w:rPr>
        <w:t>Renewable Energy</w:t>
      </w:r>
      <w:r w:rsidRPr="003C1918">
        <w:rPr>
          <w:rFonts w:ascii="Times New Roman" w:hAnsi="Times New Roman" w:cs="Times New Roman"/>
          <w:color w:val="222222"/>
          <w:sz w:val="24"/>
          <w:szCs w:val="24"/>
          <w:shd w:val="clear" w:color="auto" w:fill="FFFFFF"/>
        </w:rPr>
        <w:t>, </w:t>
      </w:r>
      <w:r w:rsidRPr="003C1918">
        <w:rPr>
          <w:rFonts w:ascii="Times New Roman" w:hAnsi="Times New Roman" w:cs="Times New Roman"/>
          <w:i/>
          <w:iCs/>
          <w:color w:val="222222"/>
          <w:sz w:val="24"/>
          <w:szCs w:val="24"/>
          <w:shd w:val="clear" w:color="auto" w:fill="FFFFFF"/>
        </w:rPr>
        <w:t>89</w:t>
      </w:r>
      <w:r w:rsidRPr="003C1918">
        <w:rPr>
          <w:rFonts w:ascii="Times New Roman" w:hAnsi="Times New Roman" w:cs="Times New Roman"/>
          <w:color w:val="222222"/>
          <w:sz w:val="24"/>
          <w:szCs w:val="24"/>
          <w:shd w:val="clear" w:color="auto" w:fill="FFFFFF"/>
        </w:rPr>
        <w:t>, pp.144-153.</w:t>
      </w:r>
    </w:p>
    <w:sectPr w:rsidR="00B81B27" w:rsidRPr="003C1918" w:rsidSect="00B2391D">
      <w:footerReference w:type="default" r:id="rId37"/>
      <w:type w:val="continuous"/>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4B3FB" w14:textId="77777777" w:rsidR="003A1C81" w:rsidRDefault="003A1C81" w:rsidP="00C411B9">
      <w:pPr>
        <w:spacing w:after="0" w:line="240" w:lineRule="auto"/>
      </w:pPr>
      <w:r>
        <w:separator/>
      </w:r>
    </w:p>
  </w:endnote>
  <w:endnote w:type="continuationSeparator" w:id="0">
    <w:p w14:paraId="39C08E98" w14:textId="77777777" w:rsidR="003A1C81" w:rsidRDefault="003A1C81" w:rsidP="00C41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Kartika">
    <w:altName w:val="Nirmala UI"/>
    <w:charset w:val="00"/>
    <w:family w:val="roman"/>
    <w:pitch w:val="variable"/>
    <w:sig w:usb0="008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8811354"/>
      <w:docPartObj>
        <w:docPartGallery w:val="Page Numbers (Bottom of Page)"/>
        <w:docPartUnique/>
      </w:docPartObj>
    </w:sdtPr>
    <w:sdtEndPr>
      <w:rPr>
        <w:noProof/>
      </w:rPr>
    </w:sdtEndPr>
    <w:sdtContent>
      <w:p w14:paraId="2F6FB238" w14:textId="65F2C386" w:rsidR="00C411B9" w:rsidRDefault="00C411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F1BCCD" w14:textId="77777777" w:rsidR="00C411B9" w:rsidRDefault="00C411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E3CA8" w14:textId="77777777" w:rsidR="003A1C81" w:rsidRDefault="003A1C81" w:rsidP="00C411B9">
      <w:pPr>
        <w:spacing w:after="0" w:line="240" w:lineRule="auto"/>
      </w:pPr>
      <w:r>
        <w:separator/>
      </w:r>
    </w:p>
  </w:footnote>
  <w:footnote w:type="continuationSeparator" w:id="0">
    <w:p w14:paraId="63E84563" w14:textId="77777777" w:rsidR="003A1C81" w:rsidRDefault="003A1C81" w:rsidP="00C411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A1622"/>
    <w:multiLevelType w:val="hybridMultilevel"/>
    <w:tmpl w:val="943C39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3F77E95"/>
    <w:multiLevelType w:val="hybridMultilevel"/>
    <w:tmpl w:val="D37E302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D7F0A1E"/>
    <w:multiLevelType w:val="hybridMultilevel"/>
    <w:tmpl w:val="842C006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737450C"/>
    <w:multiLevelType w:val="hybridMultilevel"/>
    <w:tmpl w:val="1A3822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9D76589"/>
    <w:multiLevelType w:val="hybridMultilevel"/>
    <w:tmpl w:val="05B8BB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C613B62"/>
    <w:multiLevelType w:val="hybridMultilevel"/>
    <w:tmpl w:val="1FEAC98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32D0D2B"/>
    <w:multiLevelType w:val="hybridMultilevel"/>
    <w:tmpl w:val="9D7056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5087D4D"/>
    <w:multiLevelType w:val="hybridMultilevel"/>
    <w:tmpl w:val="912E02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A254072"/>
    <w:multiLevelType w:val="hybridMultilevel"/>
    <w:tmpl w:val="A740CCB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40671617">
    <w:abstractNumId w:val="7"/>
  </w:num>
  <w:num w:numId="2" w16cid:durableId="490368559">
    <w:abstractNumId w:val="4"/>
  </w:num>
  <w:num w:numId="3" w16cid:durableId="657415801">
    <w:abstractNumId w:val="0"/>
  </w:num>
  <w:num w:numId="4" w16cid:durableId="1819154715">
    <w:abstractNumId w:val="6"/>
  </w:num>
  <w:num w:numId="5" w16cid:durableId="864094138">
    <w:abstractNumId w:val="1"/>
  </w:num>
  <w:num w:numId="6" w16cid:durableId="7560640">
    <w:abstractNumId w:val="5"/>
  </w:num>
  <w:num w:numId="7" w16cid:durableId="1040472704">
    <w:abstractNumId w:val="2"/>
  </w:num>
  <w:num w:numId="8" w16cid:durableId="1916471409">
    <w:abstractNumId w:val="8"/>
  </w:num>
  <w:num w:numId="9" w16cid:durableId="15576604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B6B"/>
    <w:rsid w:val="00022C28"/>
    <w:rsid w:val="00043EAB"/>
    <w:rsid w:val="000717EF"/>
    <w:rsid w:val="0008512B"/>
    <w:rsid w:val="000D5280"/>
    <w:rsid w:val="000E3658"/>
    <w:rsid w:val="00104F88"/>
    <w:rsid w:val="0011371C"/>
    <w:rsid w:val="001836F3"/>
    <w:rsid w:val="001879A4"/>
    <w:rsid w:val="002103ED"/>
    <w:rsid w:val="002408B4"/>
    <w:rsid w:val="00246AC5"/>
    <w:rsid w:val="0029668E"/>
    <w:rsid w:val="002E2238"/>
    <w:rsid w:val="0039735D"/>
    <w:rsid w:val="003A1C81"/>
    <w:rsid w:val="003B77FD"/>
    <w:rsid w:val="003C1918"/>
    <w:rsid w:val="003D26C3"/>
    <w:rsid w:val="003D3AB1"/>
    <w:rsid w:val="00424E8E"/>
    <w:rsid w:val="004C2849"/>
    <w:rsid w:val="005200C3"/>
    <w:rsid w:val="00542CB2"/>
    <w:rsid w:val="00616F6C"/>
    <w:rsid w:val="00663987"/>
    <w:rsid w:val="00670A39"/>
    <w:rsid w:val="007341EF"/>
    <w:rsid w:val="00745E63"/>
    <w:rsid w:val="00763731"/>
    <w:rsid w:val="0077143D"/>
    <w:rsid w:val="007859DC"/>
    <w:rsid w:val="00795B1E"/>
    <w:rsid w:val="007D4EB5"/>
    <w:rsid w:val="0083003E"/>
    <w:rsid w:val="009052C3"/>
    <w:rsid w:val="009221C5"/>
    <w:rsid w:val="009746BE"/>
    <w:rsid w:val="009A439D"/>
    <w:rsid w:val="009D5B48"/>
    <w:rsid w:val="009D63CF"/>
    <w:rsid w:val="00A25354"/>
    <w:rsid w:val="00A706BA"/>
    <w:rsid w:val="00A70B06"/>
    <w:rsid w:val="00AB3BB8"/>
    <w:rsid w:val="00B2391D"/>
    <w:rsid w:val="00B24AA3"/>
    <w:rsid w:val="00B32E4A"/>
    <w:rsid w:val="00B37BD3"/>
    <w:rsid w:val="00B62077"/>
    <w:rsid w:val="00B627F8"/>
    <w:rsid w:val="00B81B27"/>
    <w:rsid w:val="00B87C89"/>
    <w:rsid w:val="00BD61EF"/>
    <w:rsid w:val="00BE45D2"/>
    <w:rsid w:val="00C411B9"/>
    <w:rsid w:val="00C57B6B"/>
    <w:rsid w:val="00C91E6D"/>
    <w:rsid w:val="00D24AEB"/>
    <w:rsid w:val="00D903CF"/>
    <w:rsid w:val="00E07638"/>
    <w:rsid w:val="00E11520"/>
    <w:rsid w:val="00E20DDC"/>
    <w:rsid w:val="00E43E15"/>
    <w:rsid w:val="00EB54F7"/>
    <w:rsid w:val="00EE2673"/>
    <w:rsid w:val="00F221DA"/>
    <w:rsid w:val="00FA018C"/>
    <w:rsid w:val="00FD1ADD"/>
  </w:rsids>
  <m:mathPr>
    <m:mathFont m:val="Cambria Math"/>
    <m:brkBin m:val="before"/>
    <m:brkBinSub m:val="--"/>
    <m:smallFrac m:val="0"/>
    <m:dispDef/>
    <m:lMargin m:val="0"/>
    <m:rMargin m:val="0"/>
    <m:defJc m:val="centerGroup"/>
    <m:wrapIndent m:val="1440"/>
    <m:intLim m:val="subSup"/>
    <m:naryLim m:val="undOvr"/>
  </m:mathPr>
  <w:themeFontLang w:val="en-IN"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1F19C"/>
  <w15:chartTrackingRefBased/>
  <w15:docId w15:val="{97495854-D78E-4AB2-9092-D9B1B3D13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987"/>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663987"/>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next w:val="Normal"/>
    <w:link w:val="Heading3Char"/>
    <w:uiPriority w:val="9"/>
    <w:unhideWhenUsed/>
    <w:qFormat/>
    <w:rsid w:val="00663987"/>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98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663987"/>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63987"/>
    <w:rPr>
      <w:rFonts w:ascii="Times New Roman" w:eastAsiaTheme="majorEastAsia" w:hAnsi="Times New Roman" w:cstheme="majorBidi"/>
      <w:b/>
      <w:sz w:val="24"/>
      <w:szCs w:val="24"/>
    </w:rPr>
  </w:style>
  <w:style w:type="paragraph" w:styleId="NormalWeb">
    <w:name w:val="Normal (Web)"/>
    <w:basedOn w:val="Normal"/>
    <w:uiPriority w:val="99"/>
    <w:unhideWhenUsed/>
    <w:rsid w:val="00B87C89"/>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table" w:styleId="TableGrid">
    <w:name w:val="Table Grid"/>
    <w:basedOn w:val="TableNormal"/>
    <w:uiPriority w:val="39"/>
    <w:rsid w:val="009746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70B06"/>
    <w:pPr>
      <w:ind w:left="720"/>
      <w:contextualSpacing/>
    </w:pPr>
  </w:style>
  <w:style w:type="paragraph" w:styleId="Header">
    <w:name w:val="header"/>
    <w:basedOn w:val="Normal"/>
    <w:link w:val="HeaderChar"/>
    <w:uiPriority w:val="99"/>
    <w:unhideWhenUsed/>
    <w:rsid w:val="00C411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1B9"/>
  </w:style>
  <w:style w:type="paragraph" w:styleId="Footer">
    <w:name w:val="footer"/>
    <w:basedOn w:val="Normal"/>
    <w:link w:val="FooterChar"/>
    <w:uiPriority w:val="99"/>
    <w:unhideWhenUsed/>
    <w:rsid w:val="00C41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1B9"/>
  </w:style>
  <w:style w:type="paragraph" w:styleId="TOCHeading">
    <w:name w:val="TOC Heading"/>
    <w:basedOn w:val="Heading1"/>
    <w:next w:val="Normal"/>
    <w:uiPriority w:val="39"/>
    <w:unhideWhenUsed/>
    <w:qFormat/>
    <w:rsid w:val="00C411B9"/>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C411B9"/>
    <w:pPr>
      <w:spacing w:after="100"/>
    </w:pPr>
  </w:style>
  <w:style w:type="paragraph" w:styleId="TOC2">
    <w:name w:val="toc 2"/>
    <w:basedOn w:val="Normal"/>
    <w:next w:val="Normal"/>
    <w:autoRedefine/>
    <w:uiPriority w:val="39"/>
    <w:unhideWhenUsed/>
    <w:rsid w:val="00C411B9"/>
    <w:pPr>
      <w:spacing w:after="100"/>
      <w:ind w:left="220"/>
    </w:pPr>
  </w:style>
  <w:style w:type="paragraph" w:styleId="TOC3">
    <w:name w:val="toc 3"/>
    <w:basedOn w:val="Normal"/>
    <w:next w:val="Normal"/>
    <w:autoRedefine/>
    <w:uiPriority w:val="39"/>
    <w:unhideWhenUsed/>
    <w:rsid w:val="00C411B9"/>
    <w:pPr>
      <w:spacing w:after="100"/>
      <w:ind w:left="440"/>
    </w:pPr>
  </w:style>
  <w:style w:type="character" w:styleId="Hyperlink">
    <w:name w:val="Hyperlink"/>
    <w:basedOn w:val="DefaultParagraphFont"/>
    <w:uiPriority w:val="99"/>
    <w:unhideWhenUsed/>
    <w:rsid w:val="00C411B9"/>
    <w:rPr>
      <w:color w:val="0563C1" w:themeColor="hyperlink"/>
      <w:u w:val="single"/>
    </w:rPr>
  </w:style>
  <w:style w:type="character" w:styleId="UnresolvedMention">
    <w:name w:val="Unresolved Mention"/>
    <w:basedOn w:val="DefaultParagraphFont"/>
    <w:uiPriority w:val="99"/>
    <w:semiHidden/>
    <w:unhideWhenUsed/>
    <w:rsid w:val="003C1918"/>
    <w:rPr>
      <w:color w:val="605E5C"/>
      <w:shd w:val="clear" w:color="auto" w:fill="E1DFDD"/>
    </w:rPr>
  </w:style>
  <w:style w:type="paragraph" w:customStyle="1" w:styleId="Normal1">
    <w:name w:val="Normal1"/>
    <w:rsid w:val="0077143D"/>
    <w:pPr>
      <w:spacing w:after="0" w:line="276" w:lineRule="auto"/>
    </w:pPr>
    <w:rPr>
      <w:rFonts w:ascii="Arial" w:eastAsia="Arial" w:hAnsi="Arial" w:cs="Arial"/>
      <w:kern w:val="0"/>
      <w:lang w:va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522403">
      <w:bodyDiv w:val="1"/>
      <w:marLeft w:val="0"/>
      <w:marRight w:val="0"/>
      <w:marTop w:val="0"/>
      <w:marBottom w:val="0"/>
      <w:divBdr>
        <w:top w:val="none" w:sz="0" w:space="0" w:color="auto"/>
        <w:left w:val="none" w:sz="0" w:space="0" w:color="auto"/>
        <w:bottom w:val="none" w:sz="0" w:space="0" w:color="auto"/>
        <w:right w:val="none" w:sz="0" w:space="0" w:color="auto"/>
      </w:divBdr>
    </w:div>
    <w:div w:id="122355909">
      <w:bodyDiv w:val="1"/>
      <w:marLeft w:val="0"/>
      <w:marRight w:val="0"/>
      <w:marTop w:val="0"/>
      <w:marBottom w:val="0"/>
      <w:divBdr>
        <w:top w:val="none" w:sz="0" w:space="0" w:color="auto"/>
        <w:left w:val="none" w:sz="0" w:space="0" w:color="auto"/>
        <w:bottom w:val="none" w:sz="0" w:space="0" w:color="auto"/>
        <w:right w:val="none" w:sz="0" w:space="0" w:color="auto"/>
      </w:divBdr>
    </w:div>
    <w:div w:id="334308747">
      <w:bodyDiv w:val="1"/>
      <w:marLeft w:val="0"/>
      <w:marRight w:val="0"/>
      <w:marTop w:val="0"/>
      <w:marBottom w:val="0"/>
      <w:divBdr>
        <w:top w:val="none" w:sz="0" w:space="0" w:color="auto"/>
        <w:left w:val="none" w:sz="0" w:space="0" w:color="auto"/>
        <w:bottom w:val="none" w:sz="0" w:space="0" w:color="auto"/>
        <w:right w:val="none" w:sz="0" w:space="0" w:color="auto"/>
      </w:divBdr>
    </w:div>
    <w:div w:id="414127762">
      <w:bodyDiv w:val="1"/>
      <w:marLeft w:val="0"/>
      <w:marRight w:val="0"/>
      <w:marTop w:val="0"/>
      <w:marBottom w:val="0"/>
      <w:divBdr>
        <w:top w:val="none" w:sz="0" w:space="0" w:color="auto"/>
        <w:left w:val="none" w:sz="0" w:space="0" w:color="auto"/>
        <w:bottom w:val="none" w:sz="0" w:space="0" w:color="auto"/>
        <w:right w:val="none" w:sz="0" w:space="0" w:color="auto"/>
      </w:divBdr>
    </w:div>
    <w:div w:id="458381367">
      <w:bodyDiv w:val="1"/>
      <w:marLeft w:val="0"/>
      <w:marRight w:val="0"/>
      <w:marTop w:val="0"/>
      <w:marBottom w:val="0"/>
      <w:divBdr>
        <w:top w:val="none" w:sz="0" w:space="0" w:color="auto"/>
        <w:left w:val="none" w:sz="0" w:space="0" w:color="auto"/>
        <w:bottom w:val="none" w:sz="0" w:space="0" w:color="auto"/>
        <w:right w:val="none" w:sz="0" w:space="0" w:color="auto"/>
      </w:divBdr>
    </w:div>
    <w:div w:id="651835443">
      <w:bodyDiv w:val="1"/>
      <w:marLeft w:val="0"/>
      <w:marRight w:val="0"/>
      <w:marTop w:val="0"/>
      <w:marBottom w:val="0"/>
      <w:divBdr>
        <w:top w:val="none" w:sz="0" w:space="0" w:color="auto"/>
        <w:left w:val="none" w:sz="0" w:space="0" w:color="auto"/>
        <w:bottom w:val="none" w:sz="0" w:space="0" w:color="auto"/>
        <w:right w:val="none" w:sz="0" w:space="0" w:color="auto"/>
      </w:divBdr>
    </w:div>
    <w:div w:id="657268550">
      <w:bodyDiv w:val="1"/>
      <w:marLeft w:val="0"/>
      <w:marRight w:val="0"/>
      <w:marTop w:val="0"/>
      <w:marBottom w:val="0"/>
      <w:divBdr>
        <w:top w:val="none" w:sz="0" w:space="0" w:color="auto"/>
        <w:left w:val="none" w:sz="0" w:space="0" w:color="auto"/>
        <w:bottom w:val="none" w:sz="0" w:space="0" w:color="auto"/>
        <w:right w:val="none" w:sz="0" w:space="0" w:color="auto"/>
      </w:divBdr>
    </w:div>
    <w:div w:id="712001074">
      <w:bodyDiv w:val="1"/>
      <w:marLeft w:val="0"/>
      <w:marRight w:val="0"/>
      <w:marTop w:val="0"/>
      <w:marBottom w:val="0"/>
      <w:divBdr>
        <w:top w:val="none" w:sz="0" w:space="0" w:color="auto"/>
        <w:left w:val="none" w:sz="0" w:space="0" w:color="auto"/>
        <w:bottom w:val="none" w:sz="0" w:space="0" w:color="auto"/>
        <w:right w:val="none" w:sz="0" w:space="0" w:color="auto"/>
      </w:divBdr>
    </w:div>
    <w:div w:id="1062172475">
      <w:bodyDiv w:val="1"/>
      <w:marLeft w:val="0"/>
      <w:marRight w:val="0"/>
      <w:marTop w:val="0"/>
      <w:marBottom w:val="0"/>
      <w:divBdr>
        <w:top w:val="none" w:sz="0" w:space="0" w:color="auto"/>
        <w:left w:val="none" w:sz="0" w:space="0" w:color="auto"/>
        <w:bottom w:val="none" w:sz="0" w:space="0" w:color="auto"/>
        <w:right w:val="none" w:sz="0" w:space="0" w:color="auto"/>
      </w:divBdr>
    </w:div>
    <w:div w:id="1069037301">
      <w:bodyDiv w:val="1"/>
      <w:marLeft w:val="0"/>
      <w:marRight w:val="0"/>
      <w:marTop w:val="0"/>
      <w:marBottom w:val="0"/>
      <w:divBdr>
        <w:top w:val="none" w:sz="0" w:space="0" w:color="auto"/>
        <w:left w:val="none" w:sz="0" w:space="0" w:color="auto"/>
        <w:bottom w:val="none" w:sz="0" w:space="0" w:color="auto"/>
        <w:right w:val="none" w:sz="0" w:space="0" w:color="auto"/>
      </w:divBdr>
    </w:div>
    <w:div w:id="1098867761">
      <w:bodyDiv w:val="1"/>
      <w:marLeft w:val="0"/>
      <w:marRight w:val="0"/>
      <w:marTop w:val="0"/>
      <w:marBottom w:val="0"/>
      <w:divBdr>
        <w:top w:val="none" w:sz="0" w:space="0" w:color="auto"/>
        <w:left w:val="none" w:sz="0" w:space="0" w:color="auto"/>
        <w:bottom w:val="none" w:sz="0" w:space="0" w:color="auto"/>
        <w:right w:val="none" w:sz="0" w:space="0" w:color="auto"/>
      </w:divBdr>
    </w:div>
    <w:div w:id="1111050880">
      <w:bodyDiv w:val="1"/>
      <w:marLeft w:val="0"/>
      <w:marRight w:val="0"/>
      <w:marTop w:val="0"/>
      <w:marBottom w:val="0"/>
      <w:divBdr>
        <w:top w:val="none" w:sz="0" w:space="0" w:color="auto"/>
        <w:left w:val="none" w:sz="0" w:space="0" w:color="auto"/>
        <w:bottom w:val="none" w:sz="0" w:space="0" w:color="auto"/>
        <w:right w:val="none" w:sz="0" w:space="0" w:color="auto"/>
      </w:divBdr>
    </w:div>
    <w:div w:id="1152403559">
      <w:bodyDiv w:val="1"/>
      <w:marLeft w:val="0"/>
      <w:marRight w:val="0"/>
      <w:marTop w:val="0"/>
      <w:marBottom w:val="0"/>
      <w:divBdr>
        <w:top w:val="none" w:sz="0" w:space="0" w:color="auto"/>
        <w:left w:val="none" w:sz="0" w:space="0" w:color="auto"/>
        <w:bottom w:val="none" w:sz="0" w:space="0" w:color="auto"/>
        <w:right w:val="none" w:sz="0" w:space="0" w:color="auto"/>
      </w:divBdr>
    </w:div>
    <w:div w:id="1312521540">
      <w:bodyDiv w:val="1"/>
      <w:marLeft w:val="0"/>
      <w:marRight w:val="0"/>
      <w:marTop w:val="0"/>
      <w:marBottom w:val="0"/>
      <w:divBdr>
        <w:top w:val="none" w:sz="0" w:space="0" w:color="auto"/>
        <w:left w:val="none" w:sz="0" w:space="0" w:color="auto"/>
        <w:bottom w:val="none" w:sz="0" w:space="0" w:color="auto"/>
        <w:right w:val="none" w:sz="0" w:space="0" w:color="auto"/>
      </w:divBdr>
    </w:div>
    <w:div w:id="1327391980">
      <w:bodyDiv w:val="1"/>
      <w:marLeft w:val="0"/>
      <w:marRight w:val="0"/>
      <w:marTop w:val="0"/>
      <w:marBottom w:val="0"/>
      <w:divBdr>
        <w:top w:val="none" w:sz="0" w:space="0" w:color="auto"/>
        <w:left w:val="none" w:sz="0" w:space="0" w:color="auto"/>
        <w:bottom w:val="none" w:sz="0" w:space="0" w:color="auto"/>
        <w:right w:val="none" w:sz="0" w:space="0" w:color="auto"/>
      </w:divBdr>
    </w:div>
    <w:div w:id="1625620543">
      <w:bodyDiv w:val="1"/>
      <w:marLeft w:val="0"/>
      <w:marRight w:val="0"/>
      <w:marTop w:val="0"/>
      <w:marBottom w:val="0"/>
      <w:divBdr>
        <w:top w:val="none" w:sz="0" w:space="0" w:color="auto"/>
        <w:left w:val="none" w:sz="0" w:space="0" w:color="auto"/>
        <w:bottom w:val="none" w:sz="0" w:space="0" w:color="auto"/>
        <w:right w:val="none" w:sz="0" w:space="0" w:color="auto"/>
      </w:divBdr>
    </w:div>
    <w:div w:id="1739208925">
      <w:bodyDiv w:val="1"/>
      <w:marLeft w:val="0"/>
      <w:marRight w:val="0"/>
      <w:marTop w:val="0"/>
      <w:marBottom w:val="0"/>
      <w:divBdr>
        <w:top w:val="none" w:sz="0" w:space="0" w:color="auto"/>
        <w:left w:val="none" w:sz="0" w:space="0" w:color="auto"/>
        <w:bottom w:val="none" w:sz="0" w:space="0" w:color="auto"/>
        <w:right w:val="none" w:sz="0" w:space="0" w:color="auto"/>
      </w:divBdr>
    </w:div>
    <w:div w:id="1786777175">
      <w:bodyDiv w:val="1"/>
      <w:marLeft w:val="0"/>
      <w:marRight w:val="0"/>
      <w:marTop w:val="0"/>
      <w:marBottom w:val="0"/>
      <w:divBdr>
        <w:top w:val="none" w:sz="0" w:space="0" w:color="auto"/>
        <w:left w:val="none" w:sz="0" w:space="0" w:color="auto"/>
        <w:bottom w:val="none" w:sz="0" w:space="0" w:color="auto"/>
        <w:right w:val="none" w:sz="0" w:space="0" w:color="auto"/>
      </w:divBdr>
    </w:div>
    <w:div w:id="1927030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swotandpestleanalysis.com/pestle-analysis-of-google-alphabet/" TargetMode="External"/><Relationship Id="rId26" Type="http://schemas.openxmlformats.org/officeDocument/2006/relationships/hyperlink" Target="https://turbofuture.com/internet/What-are-Googles-Competative-Advantages" TargetMode="External"/><Relationship Id="rId39" Type="http://schemas.openxmlformats.org/officeDocument/2006/relationships/theme" Target="theme/theme1.xml"/><Relationship Id="rId21" Type="http://schemas.openxmlformats.org/officeDocument/2006/relationships/hyperlink" Target="https://www.marketingtutor.net/pestle-analysis-of-google/" TargetMode="External"/><Relationship Id="rId34" Type="http://schemas.openxmlformats.org/officeDocument/2006/relationships/hyperlink" Target="https://medium.com/thrive-global/how-to-complete-a-personal-swot-analysis-2f8769aebd5e"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freepestelanalysis.com/vrio-analysis-of-google/" TargetMode="External"/><Relationship Id="rId25" Type="http://schemas.openxmlformats.org/officeDocument/2006/relationships/hyperlink" Target="https://mba-tutorials.com/google-csr-and-sustainable-management/" TargetMode="External"/><Relationship Id="rId33" Type="http://schemas.openxmlformats.org/officeDocument/2006/relationships/hyperlink" Target="https://panmore.com/google-pestel-pestle-analysis-recommendation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freepestelanalysis.com/pestle-alphabet-google/" TargetMode="External"/><Relationship Id="rId20" Type="http://schemas.openxmlformats.org/officeDocument/2006/relationships/hyperlink" Target="https://www.edrawmind.com/article/porters-five-forces-analysis-definition-and-examples.html" TargetMode="External"/><Relationship Id="rId29" Type="http://schemas.openxmlformats.org/officeDocument/2006/relationships/hyperlink" Target="https://blog.notesmatic.com/sources-of-googles-competitive-advant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bisworld.com/blog/3-step-pestle-analysis/99/1127/" TargetMode="External"/><Relationship Id="rId32" Type="http://schemas.openxmlformats.org/officeDocument/2006/relationships/hyperlink" Target="https://blog.hubspot.com/marketing/product-life-cycle"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bout.google/" TargetMode="External"/><Relationship Id="rId23" Type="http://schemas.openxmlformats.org/officeDocument/2006/relationships/hyperlink" Target="https://sustainability.google/" TargetMode="External"/><Relationship Id="rId28" Type="http://schemas.openxmlformats.org/officeDocument/2006/relationships/hyperlink" Target="https://blog.notesmatic.com/google-pestelpestle-analysis/" TargetMode="External"/><Relationship Id="rId36" Type="http://schemas.openxmlformats.org/officeDocument/2006/relationships/hyperlink" Target="https://bohatala.com/google-strategic-business-analysis/" TargetMode="External"/><Relationship Id="rId10" Type="http://schemas.openxmlformats.org/officeDocument/2006/relationships/image" Target="media/image3.jpg"/><Relationship Id="rId19" Type="http://schemas.openxmlformats.org/officeDocument/2006/relationships/hyperlink" Target="https://custom-writing.org/writing-tools/vrio-template" TargetMode="External"/><Relationship Id="rId31" Type="http://schemas.openxmlformats.org/officeDocument/2006/relationships/hyperlink" Target="https://research-methodology.net/google-value-chain-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strategyhub.com/swot-analysis-of-google-2019-google-swot-analysis/" TargetMode="External"/><Relationship Id="rId22" Type="http://schemas.openxmlformats.org/officeDocument/2006/relationships/hyperlink" Target="https://fourweekmba.com/google-vision-statement-mission-statement/" TargetMode="External"/><Relationship Id="rId27" Type="http://schemas.openxmlformats.org/officeDocument/2006/relationships/hyperlink" Target="https://www.blog.google/around-the-globe/google-europe/clean-energy-progress/" TargetMode="External"/><Relationship Id="rId30" Type="http://schemas.openxmlformats.org/officeDocument/2006/relationships/hyperlink" Target="https://blog.notesmatic.com/vrio-analysis-of-google/" TargetMode="External"/><Relationship Id="rId35" Type="http://schemas.openxmlformats.org/officeDocument/2006/relationships/hyperlink" Target="https://www.researchgate.net/publication/294736522_The_Ins_and_Outs_of_Google_Inc_A_Strategic_Analysi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B03E1-CC6F-41F4-AE98-A07C10961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7909</TotalTime>
  <Pages>27</Pages>
  <Words>7784</Words>
  <Characters>44373</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PC</dc:creator>
  <cp:keywords/>
  <dc:description/>
  <cp:lastModifiedBy>BASIL SLEEBA</cp:lastModifiedBy>
  <cp:revision>12</cp:revision>
  <dcterms:created xsi:type="dcterms:W3CDTF">2023-04-27T22:19:00Z</dcterms:created>
  <dcterms:modified xsi:type="dcterms:W3CDTF">2023-05-08T14:49:00Z</dcterms:modified>
</cp:coreProperties>
</file>