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3D1EC" w14:textId="3ED06F8D" w:rsidR="00DD5969" w:rsidRPr="0066224E" w:rsidRDefault="00DD5969" w:rsidP="00DD5969">
      <w:pPr>
        <w:spacing w:before="212"/>
        <w:jc w:val="center"/>
        <w:rPr>
          <w:rFonts w:ascii="Arial"/>
          <w:b/>
          <w:sz w:val="56"/>
          <w:szCs w:val="56"/>
        </w:rPr>
      </w:pPr>
      <w:r>
        <w:rPr>
          <w:noProof/>
        </w:rPr>
        <w:drawing>
          <wp:inline distT="0" distB="0" distL="0" distR="0" wp14:anchorId="508580CF" wp14:editId="733CD9C9">
            <wp:extent cx="2980055" cy="1197980"/>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15730" cy="1212321"/>
                    </a:xfrm>
                    <a:prstGeom prst="rect">
                      <a:avLst/>
                    </a:prstGeom>
                    <a:noFill/>
                  </pic:spPr>
                </pic:pic>
              </a:graphicData>
            </a:graphic>
          </wp:inline>
        </w:drawing>
      </w:r>
    </w:p>
    <w:p w14:paraId="123E6CB8" w14:textId="77777777" w:rsidR="004B31F1" w:rsidRDefault="004B31F1" w:rsidP="00D47526">
      <w:pPr>
        <w:spacing w:before="212" w:line="480" w:lineRule="auto"/>
        <w:rPr>
          <w:rFonts w:ascii="Arial" w:hAnsi="Arial" w:cs="Arial"/>
          <w:b/>
          <w:sz w:val="48"/>
          <w:szCs w:val="48"/>
        </w:rPr>
      </w:pPr>
    </w:p>
    <w:p w14:paraId="5B9AE89A" w14:textId="46A47D93" w:rsidR="00DD5969" w:rsidRPr="00D47526" w:rsidRDefault="004B31F1" w:rsidP="00D47526">
      <w:pPr>
        <w:spacing w:before="212" w:line="480" w:lineRule="auto"/>
        <w:rPr>
          <w:rFonts w:ascii="Times New Roman" w:hAnsi="Times New Roman" w:cs="Times New Roman"/>
          <w:b/>
          <w:bCs/>
          <w:sz w:val="28"/>
          <w:szCs w:val="28"/>
        </w:rPr>
      </w:pPr>
      <w:r w:rsidRPr="00D47526">
        <w:rPr>
          <w:rFonts w:ascii="Times New Roman" w:hAnsi="Times New Roman" w:cs="Times New Roman"/>
          <w:b/>
          <w:bCs/>
          <w:sz w:val="28"/>
          <w:szCs w:val="28"/>
        </w:rPr>
        <w:t>Module Name:</w:t>
      </w:r>
      <w:r w:rsidR="7E45A39A" w:rsidRPr="00D47526">
        <w:rPr>
          <w:rFonts w:ascii="Times New Roman" w:hAnsi="Times New Roman" w:cs="Times New Roman"/>
          <w:b/>
          <w:bCs/>
          <w:sz w:val="28"/>
          <w:szCs w:val="28"/>
        </w:rPr>
        <w:t xml:space="preserve"> </w:t>
      </w:r>
      <w:r w:rsidR="004A1779" w:rsidRPr="00D47526">
        <w:rPr>
          <w:rFonts w:ascii="Times New Roman" w:hAnsi="Times New Roman" w:cs="Times New Roman"/>
          <w:b/>
          <w:bCs/>
          <w:sz w:val="28"/>
          <w:szCs w:val="28"/>
        </w:rPr>
        <w:t>Learning in the Digital Era</w:t>
      </w:r>
    </w:p>
    <w:p w14:paraId="5051A2D5" w14:textId="0F98D75F" w:rsidR="00347EA1" w:rsidRPr="00D47526" w:rsidRDefault="004B31F1" w:rsidP="00D47526">
      <w:pPr>
        <w:spacing w:before="212" w:line="480" w:lineRule="auto"/>
        <w:rPr>
          <w:rFonts w:ascii="Times New Roman" w:hAnsi="Times New Roman" w:cs="Times New Roman"/>
          <w:b/>
          <w:bCs/>
          <w:sz w:val="28"/>
          <w:szCs w:val="28"/>
        </w:rPr>
      </w:pPr>
      <w:r w:rsidRPr="00D47526">
        <w:rPr>
          <w:rFonts w:ascii="Times New Roman" w:hAnsi="Times New Roman" w:cs="Times New Roman"/>
          <w:b/>
          <w:bCs/>
          <w:sz w:val="28"/>
          <w:szCs w:val="28"/>
        </w:rPr>
        <w:t xml:space="preserve">Module Code: </w:t>
      </w:r>
      <w:r w:rsidR="004A1779" w:rsidRPr="00D47526">
        <w:rPr>
          <w:rFonts w:ascii="Times New Roman" w:hAnsi="Times New Roman" w:cs="Times New Roman"/>
          <w:b/>
          <w:bCs/>
          <w:sz w:val="28"/>
          <w:szCs w:val="28"/>
        </w:rPr>
        <w:t>BMBM4008</w:t>
      </w:r>
      <w:r w:rsidRPr="00D47526">
        <w:rPr>
          <w:rFonts w:ascii="Times New Roman" w:hAnsi="Times New Roman" w:cs="Times New Roman"/>
          <w:b/>
          <w:bCs/>
          <w:sz w:val="28"/>
          <w:szCs w:val="28"/>
        </w:rPr>
        <w:t xml:space="preserve"> </w:t>
      </w:r>
    </w:p>
    <w:p w14:paraId="6AA1A7DC" w14:textId="434594C2" w:rsidR="00DD5969" w:rsidRPr="00D47526" w:rsidRDefault="004B31F1" w:rsidP="00D47526">
      <w:pPr>
        <w:spacing w:before="212" w:line="480" w:lineRule="auto"/>
        <w:rPr>
          <w:rFonts w:ascii="Times New Roman" w:hAnsi="Times New Roman" w:cs="Times New Roman"/>
          <w:b/>
          <w:bCs/>
          <w:sz w:val="28"/>
          <w:szCs w:val="28"/>
        </w:rPr>
      </w:pPr>
      <w:r w:rsidRPr="00D47526">
        <w:rPr>
          <w:rFonts w:ascii="Times New Roman" w:hAnsi="Times New Roman" w:cs="Times New Roman"/>
          <w:b/>
          <w:bCs/>
          <w:sz w:val="28"/>
          <w:szCs w:val="28"/>
        </w:rPr>
        <w:t>Assignment Name:</w:t>
      </w:r>
      <w:r w:rsidR="004A1779" w:rsidRPr="00D47526">
        <w:rPr>
          <w:rFonts w:ascii="Times New Roman" w:hAnsi="Times New Roman" w:cs="Times New Roman"/>
          <w:sz w:val="28"/>
          <w:szCs w:val="28"/>
        </w:rPr>
        <w:t xml:space="preserve"> </w:t>
      </w:r>
      <w:r w:rsidR="004A1779" w:rsidRPr="00D47526">
        <w:rPr>
          <w:rFonts w:ascii="Times New Roman" w:hAnsi="Times New Roman" w:cs="Times New Roman"/>
          <w:b/>
          <w:bCs/>
          <w:sz w:val="28"/>
          <w:szCs w:val="28"/>
        </w:rPr>
        <w:t>Evidence of Learning (E-Portfolio)</w:t>
      </w:r>
    </w:p>
    <w:p w14:paraId="66B14424" w14:textId="4CB5D7F5" w:rsidR="00463738" w:rsidRPr="00D47526" w:rsidRDefault="00463738" w:rsidP="00D47526">
      <w:pPr>
        <w:spacing w:before="212" w:line="480" w:lineRule="auto"/>
        <w:rPr>
          <w:rFonts w:ascii="Times New Roman" w:hAnsi="Times New Roman" w:cs="Times New Roman"/>
          <w:b/>
          <w:bCs/>
          <w:sz w:val="28"/>
          <w:szCs w:val="28"/>
        </w:rPr>
      </w:pPr>
      <w:r w:rsidRPr="00D47526">
        <w:rPr>
          <w:rFonts w:ascii="Times New Roman" w:hAnsi="Times New Roman" w:cs="Times New Roman"/>
          <w:b/>
          <w:bCs/>
          <w:sz w:val="28"/>
          <w:szCs w:val="28"/>
        </w:rPr>
        <w:t>Topic:</w:t>
      </w:r>
      <w:r w:rsidR="004A1779" w:rsidRPr="00D47526">
        <w:rPr>
          <w:rFonts w:ascii="Times New Roman" w:hAnsi="Times New Roman" w:cs="Times New Roman"/>
          <w:b/>
          <w:bCs/>
          <w:sz w:val="28"/>
          <w:szCs w:val="28"/>
        </w:rPr>
        <w:t xml:space="preserve"> Celebrity Endorsement in Business Marketing</w:t>
      </w:r>
      <w:r w:rsidR="004A1779" w:rsidRPr="00D47526">
        <w:rPr>
          <w:rFonts w:ascii="Times New Roman" w:hAnsi="Times New Roman" w:cs="Times New Roman"/>
          <w:sz w:val="28"/>
          <w:szCs w:val="28"/>
        </w:rPr>
        <w:t xml:space="preserve"> </w:t>
      </w:r>
      <w:bookmarkStart w:id="0" w:name="_Hlk214960082"/>
      <w:r w:rsidR="004A1779" w:rsidRPr="00D47526">
        <w:rPr>
          <w:rFonts w:ascii="Times New Roman" w:hAnsi="Times New Roman" w:cs="Times New Roman"/>
          <w:sz w:val="28"/>
          <w:szCs w:val="28"/>
        </w:rPr>
        <w:t xml:space="preserve"> </w:t>
      </w:r>
    </w:p>
    <w:bookmarkEnd w:id="0"/>
    <w:p w14:paraId="0D16D138" w14:textId="0E4627B6" w:rsidR="00DD5969" w:rsidRPr="00D47526" w:rsidRDefault="004B31F1" w:rsidP="00D47526">
      <w:pPr>
        <w:spacing w:before="3" w:line="480" w:lineRule="auto"/>
        <w:rPr>
          <w:rFonts w:ascii="Times New Roman" w:hAnsi="Times New Roman" w:cs="Times New Roman"/>
          <w:b/>
          <w:sz w:val="28"/>
          <w:szCs w:val="28"/>
        </w:rPr>
      </w:pPr>
      <w:r w:rsidRPr="00D47526">
        <w:rPr>
          <w:rFonts w:ascii="Times New Roman" w:hAnsi="Times New Roman" w:cs="Times New Roman"/>
          <w:b/>
          <w:sz w:val="28"/>
          <w:szCs w:val="28"/>
        </w:rPr>
        <w:t>Student Name:</w:t>
      </w:r>
      <w:r w:rsidR="004A1779" w:rsidRPr="00D47526">
        <w:rPr>
          <w:rFonts w:ascii="Times New Roman" w:hAnsi="Times New Roman" w:cs="Times New Roman"/>
          <w:b/>
          <w:sz w:val="28"/>
          <w:szCs w:val="28"/>
        </w:rPr>
        <w:t xml:space="preserve"> Ciprian Gabriel Fichitiu </w:t>
      </w:r>
    </w:p>
    <w:p w14:paraId="18107AFF" w14:textId="3D9920CE" w:rsidR="00DD5969" w:rsidRPr="00D47526" w:rsidRDefault="004B31F1" w:rsidP="00D47526">
      <w:pPr>
        <w:spacing w:before="3" w:line="480" w:lineRule="auto"/>
        <w:rPr>
          <w:rFonts w:ascii="Times New Roman" w:hAnsi="Times New Roman" w:cs="Times New Roman"/>
          <w:b/>
          <w:sz w:val="28"/>
          <w:szCs w:val="28"/>
        </w:rPr>
      </w:pPr>
      <w:r w:rsidRPr="00D47526">
        <w:rPr>
          <w:rFonts w:ascii="Times New Roman" w:hAnsi="Times New Roman" w:cs="Times New Roman"/>
          <w:b/>
          <w:sz w:val="28"/>
          <w:szCs w:val="28"/>
        </w:rPr>
        <w:t>Student Number:</w:t>
      </w:r>
      <w:r w:rsidR="004A1779" w:rsidRPr="00D47526">
        <w:rPr>
          <w:rFonts w:ascii="Times New Roman" w:hAnsi="Times New Roman" w:cs="Times New Roman"/>
          <w:b/>
          <w:sz w:val="28"/>
          <w:szCs w:val="28"/>
        </w:rPr>
        <w:t xml:space="preserve"> 1706836</w:t>
      </w:r>
    </w:p>
    <w:p w14:paraId="4FA7456D" w14:textId="77777777" w:rsidR="004A1779" w:rsidRPr="00D47526" w:rsidRDefault="004B31F1" w:rsidP="00D47526">
      <w:pPr>
        <w:spacing w:line="480" w:lineRule="auto"/>
        <w:rPr>
          <w:rFonts w:ascii="Times New Roman" w:hAnsi="Times New Roman" w:cs="Times New Roman"/>
          <w:b/>
          <w:sz w:val="28"/>
          <w:szCs w:val="28"/>
        </w:rPr>
      </w:pPr>
      <w:r w:rsidRPr="00D47526">
        <w:rPr>
          <w:rFonts w:ascii="Times New Roman" w:hAnsi="Times New Roman" w:cs="Times New Roman"/>
          <w:b/>
          <w:sz w:val="28"/>
          <w:szCs w:val="28"/>
        </w:rPr>
        <w:t>Lecturer:</w:t>
      </w:r>
      <w:r w:rsidR="004A1779" w:rsidRPr="00D47526">
        <w:rPr>
          <w:rFonts w:ascii="Times New Roman" w:hAnsi="Times New Roman" w:cs="Times New Roman"/>
          <w:sz w:val="28"/>
          <w:szCs w:val="28"/>
        </w:rPr>
        <w:t xml:space="preserve"> </w:t>
      </w:r>
      <w:r w:rsidR="004A1779" w:rsidRPr="00D47526">
        <w:rPr>
          <w:rFonts w:ascii="Times New Roman" w:hAnsi="Times New Roman" w:cs="Times New Roman"/>
          <w:b/>
          <w:sz w:val="28"/>
          <w:szCs w:val="28"/>
        </w:rPr>
        <w:t>Philippa Fitzgerald</w:t>
      </w:r>
      <w:r w:rsidRPr="00D47526">
        <w:rPr>
          <w:rFonts w:ascii="Times New Roman" w:hAnsi="Times New Roman" w:cs="Times New Roman"/>
          <w:b/>
          <w:sz w:val="28"/>
          <w:szCs w:val="28"/>
        </w:rPr>
        <w:br/>
        <w:t>Deadline:</w:t>
      </w:r>
      <w:r w:rsidR="004A1779" w:rsidRPr="00D47526">
        <w:rPr>
          <w:rFonts w:ascii="Times New Roman" w:hAnsi="Times New Roman" w:cs="Times New Roman"/>
          <w:b/>
          <w:sz w:val="28"/>
          <w:szCs w:val="28"/>
        </w:rPr>
        <w:t xml:space="preserve"> 24/11/2025</w:t>
      </w:r>
    </w:p>
    <w:p w14:paraId="5AA3B5D7" w14:textId="35A7803E" w:rsidR="004B31F1" w:rsidRPr="00D47526" w:rsidRDefault="004B31F1" w:rsidP="00D47526">
      <w:pPr>
        <w:spacing w:line="480" w:lineRule="auto"/>
        <w:rPr>
          <w:rFonts w:ascii="Times New Roman" w:hAnsi="Times New Roman" w:cs="Times New Roman"/>
          <w:b/>
          <w:sz w:val="28"/>
          <w:szCs w:val="28"/>
        </w:rPr>
      </w:pPr>
      <w:r w:rsidRPr="00D47526">
        <w:rPr>
          <w:rFonts w:ascii="Times New Roman" w:hAnsi="Times New Roman" w:cs="Times New Roman"/>
          <w:b/>
          <w:sz w:val="28"/>
          <w:szCs w:val="28"/>
        </w:rPr>
        <w:t>Wordcount:</w:t>
      </w:r>
      <w:r w:rsidR="004A1779" w:rsidRPr="00D47526">
        <w:rPr>
          <w:rFonts w:ascii="Times New Roman" w:hAnsi="Times New Roman" w:cs="Times New Roman"/>
          <w:b/>
          <w:sz w:val="28"/>
          <w:szCs w:val="28"/>
        </w:rPr>
        <w:t xml:space="preserve"> 2000</w:t>
      </w:r>
    </w:p>
    <w:p w14:paraId="38298983" w14:textId="77777777" w:rsidR="00D47526" w:rsidRDefault="00D47526" w:rsidP="00D47526">
      <w:pPr>
        <w:spacing w:line="480" w:lineRule="auto"/>
        <w:rPr>
          <w:rFonts w:ascii="Times New Roman" w:hAnsi="Times New Roman" w:cs="Times New Roman"/>
          <w:b/>
          <w:bCs/>
          <w:sz w:val="28"/>
          <w:szCs w:val="28"/>
        </w:rPr>
      </w:pPr>
    </w:p>
    <w:p w14:paraId="3F80A991" w14:textId="77777777" w:rsidR="00D47526" w:rsidRDefault="00D47526" w:rsidP="00D47526">
      <w:pPr>
        <w:spacing w:line="480" w:lineRule="auto"/>
        <w:rPr>
          <w:rFonts w:ascii="Times New Roman" w:hAnsi="Times New Roman" w:cs="Times New Roman"/>
          <w:b/>
          <w:bCs/>
          <w:sz w:val="28"/>
          <w:szCs w:val="28"/>
        </w:rPr>
      </w:pPr>
    </w:p>
    <w:p w14:paraId="098BC1F4" w14:textId="77777777" w:rsidR="00D47526" w:rsidRDefault="00D47526" w:rsidP="00D47526">
      <w:pPr>
        <w:spacing w:line="480" w:lineRule="auto"/>
        <w:rPr>
          <w:rFonts w:ascii="Times New Roman" w:hAnsi="Times New Roman" w:cs="Times New Roman"/>
          <w:b/>
          <w:bCs/>
          <w:sz w:val="28"/>
          <w:szCs w:val="28"/>
        </w:rPr>
      </w:pPr>
    </w:p>
    <w:p w14:paraId="79ECEF0C" w14:textId="77777777" w:rsidR="00D47526" w:rsidRDefault="00D47526" w:rsidP="00D47526">
      <w:pPr>
        <w:spacing w:line="480" w:lineRule="auto"/>
        <w:rPr>
          <w:rFonts w:ascii="Times New Roman" w:hAnsi="Times New Roman" w:cs="Times New Roman"/>
          <w:b/>
          <w:bCs/>
          <w:sz w:val="28"/>
          <w:szCs w:val="28"/>
        </w:rPr>
      </w:pPr>
    </w:p>
    <w:p w14:paraId="28171F09" w14:textId="519C72CC" w:rsidR="00D33868" w:rsidRPr="00D47526" w:rsidRDefault="00B103B9" w:rsidP="00D47526">
      <w:pPr>
        <w:spacing w:line="480" w:lineRule="auto"/>
        <w:rPr>
          <w:rFonts w:ascii="Times New Roman" w:hAnsi="Times New Roman" w:cs="Times New Roman"/>
          <w:b/>
          <w:bCs/>
          <w:sz w:val="28"/>
          <w:szCs w:val="28"/>
        </w:rPr>
      </w:pPr>
      <w:r w:rsidRPr="00D47526">
        <w:rPr>
          <w:rFonts w:ascii="Times New Roman" w:hAnsi="Times New Roman" w:cs="Times New Roman"/>
          <w:b/>
          <w:bCs/>
          <w:sz w:val="28"/>
          <w:szCs w:val="28"/>
        </w:rPr>
        <w:lastRenderedPageBreak/>
        <w:t>AI Acknowledgement</w:t>
      </w:r>
      <w:r w:rsidR="003A4B66" w:rsidRPr="00D47526">
        <w:rPr>
          <w:rFonts w:ascii="Times New Roman" w:hAnsi="Times New Roman" w:cs="Times New Roman"/>
          <w:b/>
          <w:bCs/>
          <w:sz w:val="28"/>
          <w:szCs w:val="28"/>
        </w:rPr>
        <w:t xml:space="preserve">  </w:t>
      </w:r>
    </w:p>
    <w:p w14:paraId="7C942D57" w14:textId="1BA2D0AE" w:rsidR="00463738" w:rsidRPr="00D47526" w:rsidRDefault="00D47526" w:rsidP="00D47526">
      <w:pPr>
        <w:spacing w:line="480" w:lineRule="auto"/>
        <w:rPr>
          <w:rFonts w:ascii="Times New Roman" w:hAnsi="Times New Roman" w:cs="Times New Roman"/>
          <w:i/>
          <w:iCs/>
          <w:color w:val="000000" w:themeColor="text1"/>
        </w:rPr>
      </w:pPr>
      <w:r>
        <w:rPr>
          <w:rFonts w:ascii="Times New Roman" w:hAnsi="Times New Roman" w:cs="Times New Roman"/>
          <w:i/>
          <w:iCs/>
          <w:color w:val="000000" w:themeColor="text1"/>
        </w:rPr>
        <w:t xml:space="preserve">I </w:t>
      </w:r>
      <w:r w:rsidR="004A1779" w:rsidRPr="00D47526">
        <w:rPr>
          <w:rFonts w:ascii="Times New Roman" w:hAnsi="Times New Roman" w:cs="Times New Roman"/>
          <w:i/>
          <w:iCs/>
          <w:color w:val="000000" w:themeColor="text1"/>
        </w:rPr>
        <w:t xml:space="preserve">confirm that I have not submitted any material created by AI as my work; that all submitted work accurately represents my knowledge/understanding of the subject; and that I have retained a copy of all drafts, notes, and resources associated with the completion of this assignment. Should I be asked to provide these documents </w:t>
      </w:r>
      <w:r w:rsidRPr="00D47526">
        <w:rPr>
          <w:rFonts w:ascii="Times New Roman" w:hAnsi="Times New Roman" w:cs="Times New Roman"/>
          <w:i/>
          <w:iCs/>
          <w:color w:val="000000" w:themeColor="text1"/>
        </w:rPr>
        <w:t>they</w:t>
      </w:r>
      <w:r w:rsidR="004A1779" w:rsidRPr="00D47526">
        <w:rPr>
          <w:rFonts w:ascii="Times New Roman" w:hAnsi="Times New Roman" w:cs="Times New Roman"/>
          <w:i/>
          <w:iCs/>
          <w:color w:val="000000" w:themeColor="text1"/>
        </w:rPr>
        <w:t xml:space="preserve"> will be available upon request.</w:t>
      </w:r>
    </w:p>
    <w:p w14:paraId="194DF389" w14:textId="77777777" w:rsidR="00463738" w:rsidRPr="00D47526" w:rsidRDefault="00463738" w:rsidP="00D47526">
      <w:pPr>
        <w:spacing w:line="480" w:lineRule="auto"/>
        <w:rPr>
          <w:rFonts w:ascii="Times New Roman" w:hAnsi="Times New Roman" w:cs="Times New Roman"/>
          <w:b/>
          <w:bCs/>
          <w:color w:val="000000" w:themeColor="text1"/>
        </w:rPr>
      </w:pPr>
    </w:p>
    <w:sdt>
      <w:sdtPr>
        <w:rPr>
          <w:rFonts w:ascii="Times New Roman" w:eastAsiaTheme="minorEastAsia" w:hAnsi="Times New Roman" w:cs="Times New Roman"/>
          <w:color w:val="auto"/>
          <w:kern w:val="2"/>
          <w:sz w:val="24"/>
          <w:szCs w:val="24"/>
          <w:lang w:val="en-GB" w:eastAsia="zh-CN"/>
          <w14:ligatures w14:val="standardContextual"/>
        </w:rPr>
        <w:id w:val="-1198086193"/>
        <w:docPartObj>
          <w:docPartGallery w:val="Table of Contents"/>
          <w:docPartUnique/>
        </w:docPartObj>
      </w:sdtPr>
      <w:sdtEndPr>
        <w:rPr>
          <w:b/>
          <w:bCs/>
          <w:noProof/>
        </w:rPr>
      </w:sdtEndPr>
      <w:sdtContent>
        <w:p w14:paraId="0531B63B" w14:textId="77777777" w:rsidR="00463738" w:rsidRPr="00D47526" w:rsidRDefault="00463738" w:rsidP="00D47526">
          <w:pPr>
            <w:pStyle w:val="TOCHeading"/>
            <w:spacing w:line="480" w:lineRule="auto"/>
            <w:rPr>
              <w:rFonts w:ascii="Times New Roman" w:hAnsi="Times New Roman" w:cs="Times New Roman"/>
              <w:sz w:val="24"/>
              <w:szCs w:val="24"/>
            </w:rPr>
            <w:sectPr w:rsidR="00463738" w:rsidRPr="00D47526">
              <w:pgSz w:w="11906" w:h="16838"/>
              <w:pgMar w:top="1440" w:right="1440" w:bottom="1440" w:left="1440" w:header="708" w:footer="708" w:gutter="0"/>
              <w:cols w:space="708"/>
              <w:docGrid w:linePitch="360"/>
            </w:sectPr>
          </w:pPr>
        </w:p>
        <w:p w14:paraId="150A72FB" w14:textId="0B9551D7" w:rsidR="00463738" w:rsidRPr="00D47526" w:rsidRDefault="00463738" w:rsidP="00D47526">
          <w:pPr>
            <w:pStyle w:val="TOCHeading"/>
            <w:spacing w:line="480" w:lineRule="auto"/>
            <w:rPr>
              <w:rFonts w:ascii="Times New Roman" w:hAnsi="Times New Roman" w:cs="Times New Roman"/>
              <w:b/>
              <w:bCs/>
              <w:sz w:val="24"/>
              <w:szCs w:val="24"/>
            </w:rPr>
          </w:pPr>
          <w:r w:rsidRPr="00D47526">
            <w:rPr>
              <w:rFonts w:ascii="Times New Roman" w:hAnsi="Times New Roman" w:cs="Times New Roman"/>
              <w:b/>
              <w:bCs/>
              <w:sz w:val="24"/>
              <w:szCs w:val="24"/>
            </w:rPr>
            <w:lastRenderedPageBreak/>
            <w:t>Contents</w:t>
          </w:r>
        </w:p>
        <w:p w14:paraId="59CE13FD" w14:textId="2591C09D" w:rsidR="00463738" w:rsidRPr="00D47526" w:rsidRDefault="00463738" w:rsidP="00D47526">
          <w:pPr>
            <w:pStyle w:val="TOC2"/>
            <w:tabs>
              <w:tab w:val="right" w:leader="dot" w:pos="9016"/>
            </w:tabs>
            <w:spacing w:line="480" w:lineRule="auto"/>
            <w:rPr>
              <w:rFonts w:ascii="Times New Roman" w:hAnsi="Times New Roman" w:cs="Times New Roman"/>
              <w:noProof/>
            </w:rPr>
          </w:pPr>
          <w:r w:rsidRPr="00D47526">
            <w:rPr>
              <w:rFonts w:ascii="Times New Roman" w:hAnsi="Times New Roman" w:cs="Times New Roman"/>
            </w:rPr>
            <w:fldChar w:fldCharType="begin"/>
          </w:r>
          <w:r w:rsidRPr="00D47526">
            <w:rPr>
              <w:rFonts w:ascii="Times New Roman" w:hAnsi="Times New Roman" w:cs="Times New Roman"/>
            </w:rPr>
            <w:instrText xml:space="preserve"> TOC \o "1-3" \h \z \u </w:instrText>
          </w:r>
          <w:r w:rsidRPr="00D47526">
            <w:rPr>
              <w:rFonts w:ascii="Times New Roman" w:hAnsi="Times New Roman" w:cs="Times New Roman"/>
            </w:rPr>
            <w:fldChar w:fldCharType="separate"/>
          </w:r>
          <w:hyperlink w:anchor="_Toc211416044" w:history="1">
            <w:r w:rsidRPr="00D47526">
              <w:rPr>
                <w:rStyle w:val="Hyperlink"/>
                <w:rFonts w:ascii="Times New Roman" w:hAnsi="Times New Roman" w:cs="Times New Roman"/>
                <w:noProof/>
              </w:rPr>
              <w:t>Task 1 – Research and Synthesis</w:t>
            </w:r>
            <w:r w:rsidRPr="00D47526">
              <w:rPr>
                <w:rFonts w:ascii="Times New Roman" w:hAnsi="Times New Roman" w:cs="Times New Roman"/>
                <w:noProof/>
                <w:webHidden/>
              </w:rPr>
              <w:tab/>
            </w:r>
            <w:r w:rsidRPr="00D47526">
              <w:rPr>
                <w:rFonts w:ascii="Times New Roman" w:hAnsi="Times New Roman" w:cs="Times New Roman"/>
                <w:noProof/>
                <w:webHidden/>
              </w:rPr>
              <w:fldChar w:fldCharType="begin"/>
            </w:r>
            <w:r w:rsidRPr="00D47526">
              <w:rPr>
                <w:rFonts w:ascii="Times New Roman" w:hAnsi="Times New Roman" w:cs="Times New Roman"/>
                <w:noProof/>
                <w:webHidden/>
              </w:rPr>
              <w:instrText xml:space="preserve"> PAGEREF _Toc211416044 \h </w:instrText>
            </w:r>
            <w:r w:rsidRPr="00D47526">
              <w:rPr>
                <w:rFonts w:ascii="Times New Roman" w:hAnsi="Times New Roman" w:cs="Times New Roman"/>
                <w:noProof/>
                <w:webHidden/>
              </w:rPr>
            </w:r>
            <w:r w:rsidRPr="00D47526">
              <w:rPr>
                <w:rFonts w:ascii="Times New Roman" w:hAnsi="Times New Roman" w:cs="Times New Roman"/>
                <w:noProof/>
                <w:webHidden/>
              </w:rPr>
              <w:fldChar w:fldCharType="separate"/>
            </w:r>
            <w:r w:rsidR="007D7873">
              <w:rPr>
                <w:rFonts w:ascii="Times New Roman" w:hAnsi="Times New Roman" w:cs="Times New Roman"/>
                <w:noProof/>
                <w:webHidden/>
              </w:rPr>
              <w:t>4</w:t>
            </w:r>
            <w:r w:rsidRPr="00D47526">
              <w:rPr>
                <w:rFonts w:ascii="Times New Roman" w:hAnsi="Times New Roman" w:cs="Times New Roman"/>
                <w:noProof/>
                <w:webHidden/>
              </w:rPr>
              <w:fldChar w:fldCharType="end"/>
            </w:r>
          </w:hyperlink>
        </w:p>
        <w:p w14:paraId="51E1BBD5" w14:textId="7933B90A" w:rsidR="00463738" w:rsidRPr="00D47526" w:rsidRDefault="00463738" w:rsidP="00D47526">
          <w:pPr>
            <w:pStyle w:val="TOC2"/>
            <w:tabs>
              <w:tab w:val="right" w:leader="dot" w:pos="9016"/>
            </w:tabs>
            <w:spacing w:line="480" w:lineRule="auto"/>
            <w:rPr>
              <w:rFonts w:ascii="Times New Roman" w:hAnsi="Times New Roman" w:cs="Times New Roman"/>
              <w:noProof/>
            </w:rPr>
          </w:pPr>
          <w:hyperlink w:anchor="_Toc211416045" w:history="1">
            <w:r w:rsidRPr="00D47526">
              <w:rPr>
                <w:rStyle w:val="Hyperlink"/>
                <w:rFonts w:ascii="Times New Roman" w:hAnsi="Times New Roman" w:cs="Times New Roman"/>
                <w:noProof/>
              </w:rPr>
              <w:t>Task 2 – Essay</w:t>
            </w:r>
            <w:r w:rsidRPr="00D47526">
              <w:rPr>
                <w:rFonts w:ascii="Times New Roman" w:hAnsi="Times New Roman" w:cs="Times New Roman"/>
                <w:noProof/>
                <w:webHidden/>
              </w:rPr>
              <w:tab/>
            </w:r>
            <w:r w:rsidRPr="00D47526">
              <w:rPr>
                <w:rFonts w:ascii="Times New Roman" w:hAnsi="Times New Roman" w:cs="Times New Roman"/>
                <w:noProof/>
                <w:webHidden/>
              </w:rPr>
              <w:fldChar w:fldCharType="begin"/>
            </w:r>
            <w:r w:rsidRPr="00D47526">
              <w:rPr>
                <w:rFonts w:ascii="Times New Roman" w:hAnsi="Times New Roman" w:cs="Times New Roman"/>
                <w:noProof/>
                <w:webHidden/>
              </w:rPr>
              <w:instrText xml:space="preserve"> PAGEREF _Toc211416045 \h </w:instrText>
            </w:r>
            <w:r w:rsidRPr="00D47526">
              <w:rPr>
                <w:rFonts w:ascii="Times New Roman" w:hAnsi="Times New Roman" w:cs="Times New Roman"/>
                <w:noProof/>
                <w:webHidden/>
              </w:rPr>
            </w:r>
            <w:r w:rsidRPr="00D47526">
              <w:rPr>
                <w:rFonts w:ascii="Times New Roman" w:hAnsi="Times New Roman" w:cs="Times New Roman"/>
                <w:noProof/>
                <w:webHidden/>
              </w:rPr>
              <w:fldChar w:fldCharType="separate"/>
            </w:r>
            <w:r w:rsidR="007D7873">
              <w:rPr>
                <w:rFonts w:ascii="Times New Roman" w:hAnsi="Times New Roman" w:cs="Times New Roman"/>
                <w:noProof/>
                <w:webHidden/>
              </w:rPr>
              <w:t>7</w:t>
            </w:r>
            <w:r w:rsidRPr="00D47526">
              <w:rPr>
                <w:rFonts w:ascii="Times New Roman" w:hAnsi="Times New Roman" w:cs="Times New Roman"/>
                <w:noProof/>
                <w:webHidden/>
              </w:rPr>
              <w:fldChar w:fldCharType="end"/>
            </w:r>
          </w:hyperlink>
        </w:p>
        <w:p w14:paraId="5BEFBBEF" w14:textId="1AFFB897" w:rsidR="00463738" w:rsidRPr="00D47526" w:rsidRDefault="00463738" w:rsidP="00D47526">
          <w:pPr>
            <w:pStyle w:val="TOC2"/>
            <w:tabs>
              <w:tab w:val="right" w:leader="dot" w:pos="9016"/>
            </w:tabs>
            <w:spacing w:line="480" w:lineRule="auto"/>
            <w:rPr>
              <w:rFonts w:ascii="Times New Roman" w:hAnsi="Times New Roman" w:cs="Times New Roman"/>
              <w:noProof/>
            </w:rPr>
          </w:pPr>
          <w:hyperlink w:anchor="_Toc211416046" w:history="1">
            <w:r w:rsidRPr="00D47526">
              <w:rPr>
                <w:rStyle w:val="Hyperlink"/>
                <w:rFonts w:ascii="Times New Roman" w:hAnsi="Times New Roman" w:cs="Times New Roman"/>
                <w:noProof/>
              </w:rPr>
              <w:t>Task 3 – Presentation</w:t>
            </w:r>
            <w:r w:rsidRPr="00D47526">
              <w:rPr>
                <w:rFonts w:ascii="Times New Roman" w:hAnsi="Times New Roman" w:cs="Times New Roman"/>
                <w:noProof/>
                <w:webHidden/>
              </w:rPr>
              <w:tab/>
            </w:r>
            <w:r w:rsidRPr="00D47526">
              <w:rPr>
                <w:rFonts w:ascii="Times New Roman" w:hAnsi="Times New Roman" w:cs="Times New Roman"/>
                <w:noProof/>
                <w:webHidden/>
              </w:rPr>
              <w:fldChar w:fldCharType="begin"/>
            </w:r>
            <w:r w:rsidRPr="00D47526">
              <w:rPr>
                <w:rFonts w:ascii="Times New Roman" w:hAnsi="Times New Roman" w:cs="Times New Roman"/>
                <w:noProof/>
                <w:webHidden/>
              </w:rPr>
              <w:instrText xml:space="preserve"> PAGEREF _Toc211416046 \h </w:instrText>
            </w:r>
            <w:r w:rsidRPr="00D47526">
              <w:rPr>
                <w:rFonts w:ascii="Times New Roman" w:hAnsi="Times New Roman" w:cs="Times New Roman"/>
                <w:noProof/>
                <w:webHidden/>
              </w:rPr>
            </w:r>
            <w:r w:rsidRPr="00D47526">
              <w:rPr>
                <w:rFonts w:ascii="Times New Roman" w:hAnsi="Times New Roman" w:cs="Times New Roman"/>
                <w:noProof/>
                <w:webHidden/>
              </w:rPr>
              <w:fldChar w:fldCharType="separate"/>
            </w:r>
            <w:r w:rsidR="007D7873">
              <w:rPr>
                <w:rFonts w:ascii="Times New Roman" w:hAnsi="Times New Roman" w:cs="Times New Roman"/>
                <w:noProof/>
                <w:webHidden/>
              </w:rPr>
              <w:t>12</w:t>
            </w:r>
            <w:r w:rsidRPr="00D47526">
              <w:rPr>
                <w:rFonts w:ascii="Times New Roman" w:hAnsi="Times New Roman" w:cs="Times New Roman"/>
                <w:noProof/>
                <w:webHidden/>
              </w:rPr>
              <w:fldChar w:fldCharType="end"/>
            </w:r>
          </w:hyperlink>
        </w:p>
        <w:p w14:paraId="4CE9C9F2" w14:textId="1709ACB3" w:rsidR="00463738" w:rsidRPr="00D47526" w:rsidRDefault="00463738" w:rsidP="00D47526">
          <w:pPr>
            <w:spacing w:line="480" w:lineRule="auto"/>
            <w:rPr>
              <w:rFonts w:ascii="Times New Roman" w:hAnsi="Times New Roman" w:cs="Times New Roman"/>
            </w:rPr>
          </w:pPr>
          <w:r w:rsidRPr="00D47526">
            <w:rPr>
              <w:rFonts w:ascii="Times New Roman" w:hAnsi="Times New Roman" w:cs="Times New Roman"/>
              <w:b/>
              <w:bCs/>
              <w:noProof/>
            </w:rPr>
            <w:fldChar w:fldCharType="end"/>
          </w:r>
        </w:p>
      </w:sdtContent>
    </w:sdt>
    <w:p w14:paraId="3984C3B9" w14:textId="7DC3F1A7" w:rsidR="00463738" w:rsidRPr="00D47526" w:rsidRDefault="00463738" w:rsidP="00D47526">
      <w:pPr>
        <w:spacing w:line="480" w:lineRule="auto"/>
        <w:rPr>
          <w:rFonts w:ascii="Times New Roman" w:hAnsi="Times New Roman" w:cs="Times New Roman"/>
          <w:b/>
          <w:bCs/>
          <w:color w:val="FF0000"/>
        </w:rPr>
        <w:sectPr w:rsidR="00463738" w:rsidRPr="00D47526">
          <w:pgSz w:w="11906" w:h="16838"/>
          <w:pgMar w:top="1440" w:right="1440" w:bottom="1440" w:left="1440" w:header="708" w:footer="708" w:gutter="0"/>
          <w:cols w:space="708"/>
          <w:docGrid w:linePitch="360"/>
        </w:sectPr>
      </w:pPr>
    </w:p>
    <w:p w14:paraId="1D9AA720" w14:textId="56DF4DCE" w:rsidR="00463738" w:rsidRPr="00AB238C" w:rsidRDefault="00463738" w:rsidP="00D47526">
      <w:pPr>
        <w:pStyle w:val="Heading2"/>
        <w:spacing w:line="480" w:lineRule="auto"/>
        <w:rPr>
          <w:rFonts w:ascii="Times New Roman" w:hAnsi="Times New Roman" w:cs="Times New Roman"/>
          <w:b/>
          <w:bCs/>
          <w:sz w:val="24"/>
          <w:szCs w:val="24"/>
        </w:rPr>
      </w:pPr>
      <w:bookmarkStart w:id="1" w:name="_Toc211416044"/>
      <w:r w:rsidRPr="00AB238C">
        <w:rPr>
          <w:rFonts w:ascii="Times New Roman" w:hAnsi="Times New Roman" w:cs="Times New Roman"/>
          <w:b/>
          <w:bCs/>
          <w:sz w:val="24"/>
          <w:szCs w:val="24"/>
        </w:rPr>
        <w:lastRenderedPageBreak/>
        <w:t>Task 1 – Research and Synthesis</w:t>
      </w:r>
      <w:bookmarkEnd w:id="1"/>
    </w:p>
    <w:p w14:paraId="67F6F93E" w14:textId="77777777" w:rsidR="00D47526" w:rsidRPr="00AB238C" w:rsidRDefault="00D47526" w:rsidP="00D47526">
      <w:pPr>
        <w:spacing w:line="480" w:lineRule="auto"/>
        <w:rPr>
          <w:rFonts w:ascii="Times New Roman" w:hAnsi="Times New Roman" w:cs="Times New Roman"/>
          <w:b/>
          <w:bCs/>
        </w:rPr>
      </w:pPr>
      <w:r w:rsidRPr="00AB238C">
        <w:rPr>
          <w:rFonts w:ascii="Times New Roman" w:hAnsi="Times New Roman" w:cs="Times New Roman"/>
          <w:b/>
          <w:bCs/>
        </w:rPr>
        <w:t>Source 1: Wang &amp; Liu (2023)</w:t>
      </w:r>
    </w:p>
    <w:p w14:paraId="08C4A607" w14:textId="7C30D474" w:rsidR="00D47526" w:rsidRPr="00D47526" w:rsidRDefault="00D47526" w:rsidP="00D47526">
      <w:pPr>
        <w:spacing w:line="480" w:lineRule="auto"/>
        <w:rPr>
          <w:rFonts w:ascii="Times New Roman" w:hAnsi="Times New Roman" w:cs="Times New Roman"/>
        </w:rPr>
      </w:pPr>
      <w:r w:rsidRPr="00D47526">
        <w:rPr>
          <w:rFonts w:ascii="Times New Roman" w:hAnsi="Times New Roman" w:cs="Times New Roman"/>
        </w:rPr>
        <w:t>The 2023 article is quite recent and on trend for modern marketing practice. It is clearly relevant as it assesses how celebrity endorsement has evolved over time from 1960-2021, it also outlines relevant strategies and concurrent gaps in related studies. The article is published in a recogni</w:t>
      </w:r>
      <w:r w:rsidR="00AB238C">
        <w:rPr>
          <w:rFonts w:ascii="Times New Roman" w:hAnsi="Times New Roman" w:cs="Times New Roman"/>
        </w:rPr>
        <w:t>s</w:t>
      </w:r>
      <w:r w:rsidRPr="00D47526">
        <w:rPr>
          <w:rFonts w:ascii="Times New Roman" w:hAnsi="Times New Roman" w:cs="Times New Roman"/>
        </w:rPr>
        <w:t xml:space="preserve">ed journal, Asia Pacific Journal of Marketing and Logistics, and is presented by two credible marketing researchers. The research design uses systematic bibliometric analysis, which supports rigor and reliability. The intent is academic to inform researchers and marketers rather than to persuade, indicating low risk of bias.  </w:t>
      </w:r>
    </w:p>
    <w:p w14:paraId="6749876A" w14:textId="77777777" w:rsidR="00D47526" w:rsidRPr="00AB238C" w:rsidRDefault="00D47526" w:rsidP="00D47526">
      <w:pPr>
        <w:spacing w:line="480" w:lineRule="auto"/>
        <w:rPr>
          <w:rFonts w:ascii="Times New Roman" w:hAnsi="Times New Roman" w:cs="Times New Roman"/>
          <w:b/>
          <w:bCs/>
        </w:rPr>
      </w:pPr>
      <w:r w:rsidRPr="00AB238C">
        <w:rPr>
          <w:rFonts w:ascii="Times New Roman" w:hAnsi="Times New Roman" w:cs="Times New Roman"/>
          <w:b/>
          <w:bCs/>
        </w:rPr>
        <w:t xml:space="preserve">Source 2: </w:t>
      </w:r>
      <w:proofErr w:type="spellStart"/>
      <w:r w:rsidRPr="00AB238C">
        <w:rPr>
          <w:rFonts w:ascii="Times New Roman" w:hAnsi="Times New Roman" w:cs="Times New Roman"/>
          <w:b/>
          <w:bCs/>
        </w:rPr>
        <w:t>Nzuva</w:t>
      </w:r>
      <w:proofErr w:type="spellEnd"/>
      <w:r w:rsidRPr="00AB238C">
        <w:rPr>
          <w:rFonts w:ascii="Times New Roman" w:hAnsi="Times New Roman" w:cs="Times New Roman"/>
          <w:b/>
          <w:bCs/>
        </w:rPr>
        <w:t xml:space="preserve"> (2021) </w:t>
      </w:r>
    </w:p>
    <w:p w14:paraId="2CE4C1A0" w14:textId="77777777" w:rsidR="00AB238C" w:rsidRDefault="00D47526" w:rsidP="00D47526">
      <w:pPr>
        <w:spacing w:line="480" w:lineRule="auto"/>
        <w:rPr>
          <w:rFonts w:ascii="Times New Roman" w:hAnsi="Times New Roman" w:cs="Times New Roman"/>
        </w:rPr>
      </w:pPr>
      <w:r w:rsidRPr="00D47526">
        <w:rPr>
          <w:rFonts w:ascii="Times New Roman" w:hAnsi="Times New Roman" w:cs="Times New Roman"/>
        </w:rPr>
        <w:t xml:space="preserve">This is a source that is </w:t>
      </w:r>
      <w:r w:rsidR="00AB238C" w:rsidRPr="00D47526">
        <w:rPr>
          <w:rFonts w:ascii="Times New Roman" w:hAnsi="Times New Roman" w:cs="Times New Roman"/>
        </w:rPr>
        <w:t>recent</w:t>
      </w:r>
      <w:r w:rsidRPr="00D47526">
        <w:rPr>
          <w:rFonts w:ascii="Times New Roman" w:hAnsi="Times New Roman" w:cs="Times New Roman"/>
        </w:rPr>
        <w:t xml:space="preserve"> as it was published in 2021 and is clearly useful for understanding current marketing practice. The article examines whether celebrity endorsement is still effective for businesses of medium and large size, which makes this study relevant to the current inquiry. The journal was less recogni</w:t>
      </w:r>
      <w:r w:rsidR="00AB238C">
        <w:rPr>
          <w:rFonts w:ascii="Times New Roman" w:hAnsi="Times New Roman" w:cs="Times New Roman"/>
        </w:rPr>
        <w:t>s</w:t>
      </w:r>
      <w:r w:rsidRPr="00D47526">
        <w:rPr>
          <w:rFonts w:ascii="Times New Roman" w:hAnsi="Times New Roman" w:cs="Times New Roman"/>
        </w:rPr>
        <w:t>able for this writer, though still academic, and provides practical implications when outlining the results. The author supports the findings with the inclusion of real business case examples, which adds validity and rational meaning. The purpose was to assess effectiveness, and not to promote a product, which indicates low bias.</w:t>
      </w:r>
    </w:p>
    <w:p w14:paraId="5E433B12" w14:textId="69CB0752" w:rsidR="00D47526" w:rsidRPr="00D47526" w:rsidRDefault="00D47526" w:rsidP="00D47526">
      <w:pPr>
        <w:spacing w:line="480" w:lineRule="auto"/>
        <w:rPr>
          <w:rFonts w:ascii="Times New Roman" w:hAnsi="Times New Roman" w:cs="Times New Roman"/>
        </w:rPr>
      </w:pPr>
      <w:r w:rsidRPr="00D47526">
        <w:rPr>
          <w:rFonts w:ascii="Times New Roman" w:hAnsi="Times New Roman" w:cs="Times New Roman"/>
        </w:rPr>
        <w:t xml:space="preserve">Both articles show that a celebrity endorsement continually influences business marketing, but the authors both approach the topic differently. Wang &amp; Liu (2023) investigate the long-term trend of celebrity endorsement, supporting their discussion by exploring how this marketing approach has been followed by marketing researchers for over sixty years, and consumer behaviours continue to show this is promotional approach. In addition, Wang and Liu (2023) continue by suggesting that it is a powerful method of marketing because it </w:t>
      </w:r>
      <w:r w:rsidRPr="00D47526">
        <w:rPr>
          <w:rFonts w:ascii="Times New Roman" w:hAnsi="Times New Roman" w:cs="Times New Roman"/>
        </w:rPr>
        <w:lastRenderedPageBreak/>
        <w:t xml:space="preserve">enhances trustworthiness, recall from a branding perspective, and generates emotional presence between the customer and the marketing scheme. However, </w:t>
      </w:r>
      <w:proofErr w:type="spellStart"/>
      <w:r w:rsidRPr="00D47526">
        <w:rPr>
          <w:rFonts w:ascii="Times New Roman" w:hAnsi="Times New Roman" w:cs="Times New Roman"/>
        </w:rPr>
        <w:t>Nzuva</w:t>
      </w:r>
      <w:proofErr w:type="spellEnd"/>
      <w:r w:rsidRPr="00D47526">
        <w:rPr>
          <w:rFonts w:ascii="Times New Roman" w:hAnsi="Times New Roman" w:cs="Times New Roman"/>
        </w:rPr>
        <w:t xml:space="preserve"> (2021) concurs and suggests that celebrity endorsements remain of use, especially for medium to large businesses that want to inform their clients of the product quality or their mission from their competition. However, </w:t>
      </w:r>
      <w:proofErr w:type="spellStart"/>
      <w:r w:rsidRPr="00D47526">
        <w:rPr>
          <w:rFonts w:ascii="Times New Roman" w:hAnsi="Times New Roman" w:cs="Times New Roman"/>
        </w:rPr>
        <w:t>Nzuva</w:t>
      </w:r>
      <w:proofErr w:type="spellEnd"/>
      <w:r w:rsidRPr="00D47526">
        <w:rPr>
          <w:rFonts w:ascii="Times New Roman" w:hAnsi="Times New Roman" w:cs="Times New Roman"/>
        </w:rPr>
        <w:t xml:space="preserve"> (2021) places more emphasis on practical dangers of celebrity endorsements, such as their financial costs to hire celebrities, and the liability associated with the force against the celebrity's notoriety against a company. Both Wang and Liu (2023) and </w:t>
      </w:r>
      <w:proofErr w:type="spellStart"/>
      <w:r w:rsidRPr="00D47526">
        <w:rPr>
          <w:rFonts w:ascii="Times New Roman" w:hAnsi="Times New Roman" w:cs="Times New Roman"/>
        </w:rPr>
        <w:t>Nzuva</w:t>
      </w:r>
      <w:proofErr w:type="spellEnd"/>
      <w:r w:rsidRPr="00D47526">
        <w:rPr>
          <w:rFonts w:ascii="Times New Roman" w:hAnsi="Times New Roman" w:cs="Times New Roman"/>
        </w:rPr>
        <w:t xml:space="preserve"> (2021) work together to present a real-life view, complemented by Wang and Liu's (2023) broader academic view of the same topic. Both articles accommodated habit and long-term trends in favour of celebrity engagements, however </w:t>
      </w:r>
      <w:proofErr w:type="spellStart"/>
      <w:r w:rsidRPr="00D47526">
        <w:rPr>
          <w:rFonts w:ascii="Times New Roman" w:hAnsi="Times New Roman" w:cs="Times New Roman"/>
        </w:rPr>
        <w:t>Nzuva</w:t>
      </w:r>
      <w:proofErr w:type="spellEnd"/>
      <w:r w:rsidRPr="00D47526">
        <w:rPr>
          <w:rFonts w:ascii="Times New Roman" w:hAnsi="Times New Roman" w:cs="Times New Roman"/>
        </w:rPr>
        <w:t xml:space="preserve"> (2021) discusses a celebrity's engagement from planning to its practical value versus inhabiting trend patterns in daily life activity. Overall, both articles communicated that celebrity endorsement is positive, however it becomes an effective marketing option when the goals are thoughtful, loyal to brand alignment while at the same time considering the associated risks of hiring a celebrity.</w:t>
      </w:r>
    </w:p>
    <w:p w14:paraId="31E7807F" w14:textId="77777777" w:rsidR="00D47526" w:rsidRPr="00D47526" w:rsidRDefault="00D47526" w:rsidP="00D47526">
      <w:pPr>
        <w:spacing w:line="480" w:lineRule="auto"/>
        <w:rPr>
          <w:rFonts w:ascii="Times New Roman" w:hAnsi="Times New Roman" w:cs="Times New Roman"/>
        </w:rPr>
        <w:sectPr w:rsidR="00D47526" w:rsidRPr="00D47526">
          <w:pgSz w:w="11906" w:h="16838"/>
          <w:pgMar w:top="1440" w:right="1440" w:bottom="1440" w:left="1440" w:header="708" w:footer="708" w:gutter="0"/>
          <w:cols w:space="708"/>
          <w:docGrid w:linePitch="360"/>
        </w:sectPr>
      </w:pPr>
    </w:p>
    <w:p w14:paraId="3301D8FD" w14:textId="6DC2DB34" w:rsidR="00463738" w:rsidRPr="00AB238C" w:rsidRDefault="00463738" w:rsidP="00D47526">
      <w:pPr>
        <w:pStyle w:val="Heading3"/>
        <w:spacing w:line="480" w:lineRule="auto"/>
        <w:rPr>
          <w:rFonts w:ascii="Times New Roman" w:hAnsi="Times New Roman" w:cs="Times New Roman"/>
          <w:b/>
          <w:bCs/>
          <w:sz w:val="24"/>
          <w:szCs w:val="24"/>
        </w:rPr>
      </w:pPr>
      <w:r w:rsidRPr="00AB238C">
        <w:rPr>
          <w:rFonts w:ascii="Times New Roman" w:hAnsi="Times New Roman" w:cs="Times New Roman"/>
          <w:b/>
          <w:bCs/>
          <w:sz w:val="24"/>
          <w:szCs w:val="24"/>
        </w:rPr>
        <w:lastRenderedPageBreak/>
        <w:t>Reference List</w:t>
      </w:r>
    </w:p>
    <w:p w14:paraId="0D8AE990" w14:textId="0473888E" w:rsidR="00D47526" w:rsidRPr="00D47526" w:rsidRDefault="00D47526" w:rsidP="00D47526">
      <w:pPr>
        <w:spacing w:line="480" w:lineRule="auto"/>
        <w:rPr>
          <w:rFonts w:ascii="Times New Roman" w:hAnsi="Times New Roman" w:cs="Times New Roman"/>
        </w:rPr>
      </w:pPr>
      <w:proofErr w:type="spellStart"/>
      <w:r w:rsidRPr="00D47526">
        <w:rPr>
          <w:rFonts w:ascii="Times New Roman" w:hAnsi="Times New Roman" w:cs="Times New Roman"/>
        </w:rPr>
        <w:t>Nzuva</w:t>
      </w:r>
      <w:proofErr w:type="spellEnd"/>
      <w:r w:rsidRPr="00D47526">
        <w:rPr>
          <w:rFonts w:ascii="Times New Roman" w:hAnsi="Times New Roman" w:cs="Times New Roman"/>
        </w:rPr>
        <w:t xml:space="preserve">, S.M., 2021. Celebrity endorsement: Is it still useful as a strategic marketing tool? A focus on medium and large-size enterprises. </w:t>
      </w:r>
      <w:r w:rsidRPr="00AB238C">
        <w:rPr>
          <w:rFonts w:ascii="Times New Roman" w:hAnsi="Times New Roman" w:cs="Times New Roman"/>
          <w:i/>
          <w:iCs/>
        </w:rPr>
        <w:t xml:space="preserve">International Journal of Economics and Management Studies, </w:t>
      </w:r>
      <w:r w:rsidRPr="00D47526">
        <w:rPr>
          <w:rFonts w:ascii="Times New Roman" w:hAnsi="Times New Roman" w:cs="Times New Roman"/>
        </w:rPr>
        <w:t>8(5), pp.10-14445.</w:t>
      </w:r>
    </w:p>
    <w:p w14:paraId="43563CDC" w14:textId="27629E83" w:rsidR="00D47526" w:rsidRPr="00D47526" w:rsidRDefault="00D47526" w:rsidP="00D47526">
      <w:pPr>
        <w:spacing w:line="480" w:lineRule="auto"/>
        <w:rPr>
          <w:rFonts w:ascii="Times New Roman" w:hAnsi="Times New Roman" w:cs="Times New Roman"/>
        </w:rPr>
      </w:pPr>
      <w:r w:rsidRPr="00D47526">
        <w:rPr>
          <w:rFonts w:ascii="Times New Roman" w:hAnsi="Times New Roman" w:cs="Times New Roman"/>
        </w:rPr>
        <w:t xml:space="preserve">Wang, S. and Liu, M.T., 2023. Celebrity endorsement in marketing from 1960 to 2021: A bibliometric review and future agenda. </w:t>
      </w:r>
      <w:r w:rsidRPr="00AB238C">
        <w:rPr>
          <w:rFonts w:ascii="Times New Roman" w:hAnsi="Times New Roman" w:cs="Times New Roman"/>
          <w:i/>
          <w:iCs/>
        </w:rPr>
        <w:t>Asia Pacific Journal of Marketing and Logistics,</w:t>
      </w:r>
      <w:r w:rsidRPr="00D47526">
        <w:rPr>
          <w:rFonts w:ascii="Times New Roman" w:hAnsi="Times New Roman" w:cs="Times New Roman"/>
        </w:rPr>
        <w:t xml:space="preserve"> 35(4), pp.849–873.</w:t>
      </w:r>
    </w:p>
    <w:p w14:paraId="1451FF20" w14:textId="77777777" w:rsidR="00463738" w:rsidRPr="00D47526" w:rsidRDefault="00463738" w:rsidP="00D47526">
      <w:pPr>
        <w:spacing w:line="480" w:lineRule="auto"/>
        <w:rPr>
          <w:rFonts w:ascii="Times New Roman" w:hAnsi="Times New Roman" w:cs="Times New Roman"/>
        </w:rPr>
      </w:pPr>
    </w:p>
    <w:p w14:paraId="4AD28F9F" w14:textId="77777777" w:rsidR="00463738" w:rsidRPr="00D47526" w:rsidRDefault="00463738" w:rsidP="00D47526">
      <w:pPr>
        <w:spacing w:line="480" w:lineRule="auto"/>
        <w:rPr>
          <w:rFonts w:ascii="Times New Roman" w:hAnsi="Times New Roman" w:cs="Times New Roman"/>
        </w:rPr>
      </w:pPr>
    </w:p>
    <w:p w14:paraId="4DFE5AA0" w14:textId="77777777" w:rsidR="00463738" w:rsidRPr="00D47526" w:rsidRDefault="00463738" w:rsidP="00D47526">
      <w:pPr>
        <w:spacing w:line="480" w:lineRule="auto"/>
        <w:rPr>
          <w:rFonts w:ascii="Times New Roman" w:hAnsi="Times New Roman" w:cs="Times New Roman"/>
        </w:rPr>
      </w:pPr>
    </w:p>
    <w:p w14:paraId="5F289FFE" w14:textId="77777777" w:rsidR="00463738" w:rsidRPr="00D47526" w:rsidRDefault="00463738" w:rsidP="00D47526">
      <w:pPr>
        <w:spacing w:line="480" w:lineRule="auto"/>
        <w:rPr>
          <w:rFonts w:ascii="Times New Roman" w:hAnsi="Times New Roman" w:cs="Times New Roman"/>
        </w:rPr>
        <w:sectPr w:rsidR="00463738" w:rsidRPr="00D47526">
          <w:pgSz w:w="11906" w:h="16838"/>
          <w:pgMar w:top="1440" w:right="1440" w:bottom="1440" w:left="1440" w:header="708" w:footer="708" w:gutter="0"/>
          <w:cols w:space="708"/>
          <w:docGrid w:linePitch="360"/>
        </w:sectPr>
      </w:pPr>
    </w:p>
    <w:p w14:paraId="5A17D383" w14:textId="77777777" w:rsidR="00463738" w:rsidRPr="00AB238C" w:rsidRDefault="00463738" w:rsidP="00D47526">
      <w:pPr>
        <w:pStyle w:val="Heading2"/>
        <w:spacing w:line="480" w:lineRule="auto"/>
        <w:rPr>
          <w:rFonts w:ascii="Times New Roman" w:hAnsi="Times New Roman" w:cs="Times New Roman"/>
          <w:b/>
          <w:bCs/>
          <w:sz w:val="24"/>
          <w:szCs w:val="24"/>
        </w:rPr>
      </w:pPr>
      <w:bookmarkStart w:id="2" w:name="_Toc211416045"/>
      <w:r w:rsidRPr="00AB238C">
        <w:rPr>
          <w:rFonts w:ascii="Times New Roman" w:hAnsi="Times New Roman" w:cs="Times New Roman"/>
          <w:b/>
          <w:bCs/>
          <w:sz w:val="24"/>
          <w:szCs w:val="24"/>
        </w:rPr>
        <w:lastRenderedPageBreak/>
        <w:t>Task 2 – Essay</w:t>
      </w:r>
      <w:bookmarkEnd w:id="2"/>
    </w:p>
    <w:p w14:paraId="4B1DF000" w14:textId="77777777" w:rsidR="00D47526" w:rsidRPr="00D47526" w:rsidRDefault="00D47526" w:rsidP="00D47526">
      <w:pPr>
        <w:spacing w:line="480" w:lineRule="auto"/>
        <w:rPr>
          <w:rFonts w:ascii="Times New Roman" w:hAnsi="Times New Roman" w:cs="Times New Roman"/>
        </w:rPr>
      </w:pPr>
    </w:p>
    <w:p w14:paraId="14FA0D18" w14:textId="77777777" w:rsidR="00AB238C" w:rsidRDefault="00D47526" w:rsidP="00D47526">
      <w:pPr>
        <w:spacing w:line="480" w:lineRule="auto"/>
        <w:rPr>
          <w:rFonts w:ascii="Times New Roman" w:hAnsi="Times New Roman" w:cs="Times New Roman"/>
        </w:rPr>
      </w:pPr>
      <w:r w:rsidRPr="00D47526">
        <w:rPr>
          <w:rFonts w:ascii="Times New Roman" w:hAnsi="Times New Roman" w:cs="Times New Roman"/>
        </w:rPr>
        <w:t xml:space="preserve">Celebrity endorsements have emerged as a significant feature of business marketing that has influenced consumers’ perceptions of brands and affected their purchasing choices. Although changes in the marketing environment (due to digital media and influencer culture) have shaped marketing practices and strategies, celebrity endorsement still is an important part of brand promotion. The argument is that celebrity endorsement can remain an effective marketing strategy that increases brand recognition and sales when used responsibly and strategically in market contexts. The effectiveness of the endorsement depends on making relevant celebrity–brand alignments, working through the associated risks of endorsing a celebrity, and responding to shifts in consumer expectations. This essay will argue that celebrity endorsement is a powerful strategy, which should be deployed prudently, using the 4As framework in modern brand marketing. </w:t>
      </w:r>
    </w:p>
    <w:p w14:paraId="72C73BEE" w14:textId="77777777" w:rsidR="000F0586" w:rsidRDefault="00D47526" w:rsidP="00D47526">
      <w:pPr>
        <w:spacing w:line="480" w:lineRule="auto"/>
        <w:rPr>
          <w:rFonts w:ascii="Times New Roman" w:hAnsi="Times New Roman" w:cs="Times New Roman"/>
        </w:rPr>
      </w:pPr>
      <w:r w:rsidRPr="00D47526">
        <w:rPr>
          <w:rFonts w:ascii="Times New Roman" w:hAnsi="Times New Roman" w:cs="Times New Roman"/>
        </w:rPr>
        <w:t xml:space="preserve">The first main point is that celebrity endorsement contributes to enhancement of brand awareness and awareness in purchasing through management of consumer perceptions.  Celebrities that are known and recognisable create visibility and allow for easy identification within saturated product/brand offerings. Often if consumers are familiar with and have some affinity towards a celebrity, that same attitude will transfer towards the endorsed product and facilitate subsequent purchasing behaviour. Evidence suggests that endorsement is an important driver of consumer preference, in addition to providing improved business performance through instant recognition and trust (Jain, Jain and Jain, 2024). Research suggests celebrity among other endorsements can enhance the apparent quality of a brand image which is influential in purchases, especially among younger consumers who tend to admire and follow the life of public figures (Annissa and Paramita, 2021).This all indicates </w:t>
      </w:r>
      <w:r w:rsidRPr="00D47526">
        <w:rPr>
          <w:rFonts w:ascii="Times New Roman" w:hAnsi="Times New Roman" w:cs="Times New Roman"/>
        </w:rPr>
        <w:lastRenderedPageBreak/>
        <w:t>that celebrity endorsement is more than just raising product awareness but actually creates emotional ties that allow brands to compete more efficiently.</w:t>
      </w:r>
    </w:p>
    <w:p w14:paraId="7A8592DC" w14:textId="77777777" w:rsidR="000F0586" w:rsidRDefault="00D47526" w:rsidP="00D47526">
      <w:pPr>
        <w:spacing w:line="480" w:lineRule="auto"/>
        <w:rPr>
          <w:rFonts w:ascii="Times New Roman" w:hAnsi="Times New Roman" w:cs="Times New Roman"/>
        </w:rPr>
      </w:pPr>
      <w:r w:rsidRPr="00D47526">
        <w:rPr>
          <w:rFonts w:ascii="Times New Roman" w:hAnsi="Times New Roman" w:cs="Times New Roman"/>
        </w:rPr>
        <w:t xml:space="preserve">To further </w:t>
      </w:r>
      <w:r w:rsidR="000F0586" w:rsidRPr="00D47526">
        <w:rPr>
          <w:rFonts w:ascii="Times New Roman" w:hAnsi="Times New Roman" w:cs="Times New Roman"/>
        </w:rPr>
        <w:t>analyse</w:t>
      </w:r>
      <w:r w:rsidRPr="00D47526">
        <w:rPr>
          <w:rFonts w:ascii="Times New Roman" w:hAnsi="Times New Roman" w:cs="Times New Roman"/>
        </w:rPr>
        <w:t xml:space="preserve"> this, celebrity endorsement does benefit from deeper psychological effects that occur long-term. The more consumers see the celebrity associated with the brand the more unequivocal the recall and familiarity will be leading to a greater likelihood of opting for that brand over another option. Academic research has studied and articulated that celebrity branding has grown over </w:t>
      </w:r>
      <w:r w:rsidR="000F0586" w:rsidRPr="00D47526">
        <w:rPr>
          <w:rFonts w:ascii="Times New Roman" w:hAnsi="Times New Roman" w:cs="Times New Roman"/>
        </w:rPr>
        <w:t>decades,</w:t>
      </w:r>
      <w:r w:rsidRPr="00D47526">
        <w:rPr>
          <w:rFonts w:ascii="Times New Roman" w:hAnsi="Times New Roman" w:cs="Times New Roman"/>
        </w:rPr>
        <w:t xml:space="preserve"> but it remains relevant as it is associated with aspirational </w:t>
      </w:r>
      <w:r w:rsidR="000F0586" w:rsidRPr="00D47526">
        <w:rPr>
          <w:rFonts w:ascii="Times New Roman" w:hAnsi="Times New Roman" w:cs="Times New Roman"/>
        </w:rPr>
        <w:t>behaviours</w:t>
      </w:r>
      <w:r w:rsidRPr="00D47526">
        <w:rPr>
          <w:rFonts w:ascii="Times New Roman" w:hAnsi="Times New Roman" w:cs="Times New Roman"/>
        </w:rPr>
        <w:t xml:space="preserve">, identity and trust (Yang, 2018). Many consumers perceive celebrities as role models and this social influence can propel them to try a recommended product when it comes from someone they admire. Additionally, businesses can use their celebrity partners to signal quality endorsement or reliability because they work within trust-based industries, such as fashion, beauty, or sports. This indicates that Celebrity endorsement is not simply a communication method, but rather, a strategic approach to influence how consumers will judge a brand. </w:t>
      </w:r>
    </w:p>
    <w:p w14:paraId="0F7CDD59" w14:textId="493C20C8" w:rsidR="00D47526" w:rsidRPr="00D47526" w:rsidRDefault="00D47526" w:rsidP="00D47526">
      <w:pPr>
        <w:spacing w:line="480" w:lineRule="auto"/>
        <w:rPr>
          <w:rFonts w:ascii="Times New Roman" w:hAnsi="Times New Roman" w:cs="Times New Roman"/>
        </w:rPr>
      </w:pPr>
      <w:r w:rsidRPr="00D47526">
        <w:rPr>
          <w:rFonts w:ascii="Times New Roman" w:hAnsi="Times New Roman" w:cs="Times New Roman"/>
        </w:rPr>
        <w:t>With limitations in mind, it is important to note that celebrity endorsement does not always entail success. Some businesses face limitations such as cost, incongruencies in their endorsements and damages that arise from celebrity scandals. Research has posited that medium to large organi</w:t>
      </w:r>
      <w:r w:rsidR="000F0586">
        <w:rPr>
          <w:rFonts w:ascii="Times New Roman" w:hAnsi="Times New Roman" w:cs="Times New Roman"/>
        </w:rPr>
        <w:t>s</w:t>
      </w:r>
      <w:r w:rsidRPr="00D47526">
        <w:rPr>
          <w:rFonts w:ascii="Times New Roman" w:hAnsi="Times New Roman" w:cs="Times New Roman"/>
        </w:rPr>
        <w:t>ations sometimes question whether it is worth to spend the funds when the results can be illusive, particularly as it pertains to volatility in marketplaces (</w:t>
      </w:r>
      <w:proofErr w:type="spellStart"/>
      <w:r w:rsidRPr="00D47526">
        <w:rPr>
          <w:rFonts w:ascii="Times New Roman" w:hAnsi="Times New Roman" w:cs="Times New Roman"/>
        </w:rPr>
        <w:t>Nzuva</w:t>
      </w:r>
      <w:proofErr w:type="spellEnd"/>
      <w:r w:rsidRPr="00D47526">
        <w:rPr>
          <w:rFonts w:ascii="Times New Roman" w:hAnsi="Times New Roman" w:cs="Times New Roman"/>
        </w:rPr>
        <w:t>, 2021).</w:t>
      </w:r>
      <w:r w:rsidR="000F0586" w:rsidRPr="00D47526">
        <w:rPr>
          <w:rFonts w:ascii="Times New Roman" w:hAnsi="Times New Roman" w:cs="Times New Roman"/>
        </w:rPr>
        <w:t xml:space="preserve"> There</w:t>
      </w:r>
      <w:r w:rsidRPr="00D47526">
        <w:rPr>
          <w:rFonts w:ascii="Times New Roman" w:hAnsi="Times New Roman" w:cs="Times New Roman"/>
        </w:rPr>
        <w:t xml:space="preserve"> is also evidence that poorly matched endorsements can lead to regret or disappointment after the purchase especially where consumers feel driven by celebrity status to buy rather than sufficient quality of the product (Dankwah, </w:t>
      </w:r>
      <w:proofErr w:type="spellStart"/>
      <w:r w:rsidRPr="00D47526">
        <w:rPr>
          <w:rFonts w:ascii="Times New Roman" w:hAnsi="Times New Roman" w:cs="Times New Roman"/>
        </w:rPr>
        <w:t>Kwakwa</w:t>
      </w:r>
      <w:proofErr w:type="spellEnd"/>
      <w:r w:rsidRPr="00D47526">
        <w:rPr>
          <w:rFonts w:ascii="Times New Roman" w:hAnsi="Times New Roman" w:cs="Times New Roman"/>
        </w:rPr>
        <w:t xml:space="preserve"> and Ibrahim Nnindini, 2024). These weaknesses demonstrate that celebrity endorsement requires sound planning and an ethical approach to marketing. Brands cannot rely upon the power of </w:t>
      </w:r>
      <w:r w:rsidRPr="00D47526">
        <w:rPr>
          <w:rFonts w:ascii="Times New Roman" w:hAnsi="Times New Roman" w:cs="Times New Roman"/>
        </w:rPr>
        <w:lastRenderedPageBreak/>
        <w:t xml:space="preserve">celebrity status alone; they must ensure a degree of authenticity coupled with alignment to consumer expectations and contributed objectives within that endorsement. </w:t>
      </w:r>
    </w:p>
    <w:p w14:paraId="0B68E20F" w14:textId="77777777" w:rsidR="000F0586" w:rsidRDefault="00D47526" w:rsidP="00D47526">
      <w:pPr>
        <w:spacing w:line="480" w:lineRule="auto"/>
        <w:rPr>
          <w:rFonts w:ascii="Times New Roman" w:hAnsi="Times New Roman" w:cs="Times New Roman"/>
        </w:rPr>
      </w:pPr>
      <w:r w:rsidRPr="00D47526">
        <w:rPr>
          <w:rFonts w:ascii="Times New Roman" w:hAnsi="Times New Roman" w:cs="Times New Roman"/>
        </w:rPr>
        <w:t xml:space="preserve">Further applying the 4As framework, it is apparent that celebrity endorsement can be optimise when organisations consider how to apply strategic endorsement. Companies must identify celebrities that are believed to correspond with their values and public persona. Once research has established a good </w:t>
      </w:r>
      <w:r w:rsidR="000F0586" w:rsidRPr="00D47526">
        <w:rPr>
          <w:rFonts w:ascii="Times New Roman" w:hAnsi="Times New Roman" w:cs="Times New Roman"/>
        </w:rPr>
        <w:t>match confidence</w:t>
      </w:r>
      <w:r w:rsidRPr="00D47526">
        <w:rPr>
          <w:rFonts w:ascii="Times New Roman" w:hAnsi="Times New Roman" w:cs="Times New Roman"/>
        </w:rPr>
        <w:t xml:space="preserve"> existed with brand endorsement, </w:t>
      </w:r>
      <w:r w:rsidR="000F0586" w:rsidRPr="00D47526">
        <w:rPr>
          <w:rFonts w:ascii="Times New Roman" w:hAnsi="Times New Roman" w:cs="Times New Roman"/>
        </w:rPr>
        <w:t>the endorsement</w:t>
      </w:r>
      <w:r w:rsidRPr="00D47526">
        <w:rPr>
          <w:rFonts w:ascii="Times New Roman" w:hAnsi="Times New Roman" w:cs="Times New Roman"/>
        </w:rPr>
        <w:t xml:space="preserve"> will be increased when the brand knowingly advocates for products and service. Match to celebrity status indicated a growth in emotional engagement signifying increased purchasing intention (Rocha, Oliveira and Giraldi, 2020).  Thus, brands see the effectiveness of the endorsement filtered through consumer judgement of authenticity. Throughout modern digital culture consumers have a well-earned ability to discern digital endorsement that have a flavouring of being forced or purely commercial. In effectively implemented endorsement </w:t>
      </w:r>
      <w:r w:rsidR="000F0586" w:rsidRPr="00D47526">
        <w:rPr>
          <w:rFonts w:ascii="Times New Roman" w:hAnsi="Times New Roman" w:cs="Times New Roman"/>
        </w:rPr>
        <w:t>a brand</w:t>
      </w:r>
      <w:r w:rsidRPr="00D47526">
        <w:rPr>
          <w:rFonts w:ascii="Times New Roman" w:hAnsi="Times New Roman" w:cs="Times New Roman"/>
        </w:rPr>
        <w:t xml:space="preserve"> can generate a long-term partnership, the long-term platform supports the development of a genuine bond, which can create trust, augment loyalty and open options to co-create product, shared value practices, increase relevance though usage, long-term brand association over consumption etc. However, the traditional aspect of endorsement is still present. There is nothing stopping the endorsement from still describing consistent messaging, having a shared value and representing a clear brand narrative under which potential purchases and engagement will foster consumer knowledge, connection and relationships, leading to brand loyalty. These practices put some size to the risks associated </w:t>
      </w:r>
      <w:r w:rsidR="000F0586" w:rsidRPr="00D47526">
        <w:rPr>
          <w:rFonts w:ascii="Times New Roman" w:hAnsi="Times New Roman" w:cs="Times New Roman"/>
        </w:rPr>
        <w:t>with in</w:t>
      </w:r>
      <w:r w:rsidRPr="00D47526">
        <w:rPr>
          <w:rFonts w:ascii="Times New Roman" w:hAnsi="Times New Roman" w:cs="Times New Roman"/>
        </w:rPr>
        <w:t xml:space="preserve"> endorsement and how businesses may contend the risks that can contribute value to the endorsement accepted by consumers as it does exist.   </w:t>
      </w:r>
    </w:p>
    <w:p w14:paraId="7BF8CC30" w14:textId="245A0244" w:rsidR="00D47526" w:rsidRPr="00D47526" w:rsidRDefault="00D47526" w:rsidP="00D47526">
      <w:pPr>
        <w:spacing w:line="480" w:lineRule="auto"/>
        <w:rPr>
          <w:rFonts w:ascii="Times New Roman" w:hAnsi="Times New Roman" w:cs="Times New Roman"/>
        </w:rPr>
      </w:pPr>
      <w:r w:rsidRPr="00D47526">
        <w:rPr>
          <w:rFonts w:ascii="Times New Roman" w:hAnsi="Times New Roman" w:cs="Times New Roman"/>
        </w:rPr>
        <w:t xml:space="preserve">In conclusion, celebrity endorsement continues to be a powerful marketing tool, however, the success of endorsement is derived from thoughtful, considered planning, </w:t>
      </w:r>
      <w:r w:rsidR="007D7873">
        <w:rPr>
          <w:rFonts w:ascii="Times New Roman" w:hAnsi="Times New Roman" w:cs="Times New Roman"/>
        </w:rPr>
        <w:t xml:space="preserve">clearly </w:t>
      </w:r>
      <w:r w:rsidRPr="00D47526">
        <w:rPr>
          <w:rFonts w:ascii="Times New Roman" w:hAnsi="Times New Roman" w:cs="Times New Roman"/>
        </w:rPr>
        <w:t xml:space="preserve">demonstrated authentic actions, and the application of consumer behaviour principles. </w:t>
      </w:r>
      <w:r w:rsidRPr="00D47526">
        <w:rPr>
          <w:rFonts w:ascii="Times New Roman" w:hAnsi="Times New Roman" w:cs="Times New Roman"/>
        </w:rPr>
        <w:lastRenderedPageBreak/>
        <w:t xml:space="preserve">Nevertheless, endorsement is science and art. Celebrity endorsement can grow a brand rather than reduce brand equity whilst delivering the increase in brand recognition and possible shaping and impact of buying consideration through brand trust and brand connection. The risks associated with endorsing including financial expenditure and resisting the possibility of negative celebrity notoriety is real, that said, managing the risks of endorsement, commensurate to what is obvious if considered and vetted proper endorsements can generate an impact on brand effectiveness. The evidence and discussion </w:t>
      </w:r>
      <w:r w:rsidR="007D7873" w:rsidRPr="00D47526">
        <w:rPr>
          <w:rFonts w:ascii="Times New Roman" w:hAnsi="Times New Roman" w:cs="Times New Roman"/>
        </w:rPr>
        <w:t>demonstrate</w:t>
      </w:r>
      <w:r w:rsidRPr="00D47526">
        <w:rPr>
          <w:rFonts w:ascii="Times New Roman" w:hAnsi="Times New Roman" w:cs="Times New Roman"/>
        </w:rPr>
        <w:t xml:space="preserve"> that when brands adhere to the principles of alignment, credibility and authenticity in consumer endorsement, celebrity endorsement continues to be the best practical method for a brand to foster consumer engagement and create brand value rather than destroy brand equity.</w:t>
      </w:r>
    </w:p>
    <w:p w14:paraId="0C1DC5F2" w14:textId="77777777" w:rsidR="00463738" w:rsidRPr="00D47526" w:rsidRDefault="00463738" w:rsidP="00D47526">
      <w:pPr>
        <w:spacing w:line="480" w:lineRule="auto"/>
        <w:rPr>
          <w:rFonts w:ascii="Times New Roman" w:hAnsi="Times New Roman" w:cs="Times New Roman"/>
        </w:rPr>
      </w:pPr>
    </w:p>
    <w:p w14:paraId="6D3F9054" w14:textId="77777777" w:rsidR="00463738" w:rsidRPr="00D47526" w:rsidRDefault="00463738" w:rsidP="00D47526">
      <w:pPr>
        <w:spacing w:line="480" w:lineRule="auto"/>
        <w:rPr>
          <w:rFonts w:ascii="Times New Roman" w:hAnsi="Times New Roman" w:cs="Times New Roman"/>
        </w:rPr>
        <w:sectPr w:rsidR="00463738" w:rsidRPr="00D47526">
          <w:pgSz w:w="11906" w:h="16838"/>
          <w:pgMar w:top="1440" w:right="1440" w:bottom="1440" w:left="1440" w:header="708" w:footer="708" w:gutter="0"/>
          <w:cols w:space="708"/>
          <w:docGrid w:linePitch="360"/>
        </w:sectPr>
      </w:pPr>
    </w:p>
    <w:p w14:paraId="58227C7B" w14:textId="77777777" w:rsidR="00463738" w:rsidRPr="007D7873" w:rsidRDefault="00463738" w:rsidP="00D47526">
      <w:pPr>
        <w:pStyle w:val="Heading3"/>
        <w:spacing w:line="480" w:lineRule="auto"/>
        <w:rPr>
          <w:rFonts w:ascii="Times New Roman" w:hAnsi="Times New Roman" w:cs="Times New Roman"/>
          <w:b/>
          <w:bCs/>
          <w:sz w:val="24"/>
          <w:szCs w:val="24"/>
        </w:rPr>
      </w:pPr>
      <w:r w:rsidRPr="007D7873">
        <w:rPr>
          <w:rFonts w:ascii="Times New Roman" w:hAnsi="Times New Roman" w:cs="Times New Roman"/>
          <w:b/>
          <w:bCs/>
          <w:sz w:val="24"/>
          <w:szCs w:val="24"/>
        </w:rPr>
        <w:lastRenderedPageBreak/>
        <w:t>Reference List</w:t>
      </w:r>
    </w:p>
    <w:p w14:paraId="24CA9684" w14:textId="77777777" w:rsidR="00D47526" w:rsidRPr="00D47526" w:rsidRDefault="00D47526" w:rsidP="00D47526">
      <w:pPr>
        <w:spacing w:line="480" w:lineRule="auto"/>
        <w:rPr>
          <w:rFonts w:ascii="Times New Roman" w:hAnsi="Times New Roman" w:cs="Times New Roman"/>
        </w:rPr>
      </w:pPr>
      <w:proofErr w:type="spellStart"/>
      <w:r w:rsidRPr="00D47526">
        <w:rPr>
          <w:rFonts w:ascii="Times New Roman" w:hAnsi="Times New Roman" w:cs="Times New Roman"/>
        </w:rPr>
        <w:t>Nzuva</w:t>
      </w:r>
      <w:proofErr w:type="spellEnd"/>
      <w:r w:rsidRPr="00D47526">
        <w:rPr>
          <w:rFonts w:ascii="Times New Roman" w:hAnsi="Times New Roman" w:cs="Times New Roman"/>
        </w:rPr>
        <w:t xml:space="preserve">, S.M., 2021. Celebrity endorsement: Is it still useful as a strategic marketing tool? A focus on medium and large-size enterprises. </w:t>
      </w:r>
      <w:r w:rsidRPr="007D7873">
        <w:rPr>
          <w:rFonts w:ascii="Times New Roman" w:hAnsi="Times New Roman" w:cs="Times New Roman"/>
          <w:i/>
          <w:iCs/>
        </w:rPr>
        <w:t>International Journal of Economics and Management Studies,</w:t>
      </w:r>
      <w:r w:rsidRPr="00D47526">
        <w:rPr>
          <w:rFonts w:ascii="Times New Roman" w:hAnsi="Times New Roman" w:cs="Times New Roman"/>
        </w:rPr>
        <w:t xml:space="preserve"> 8(5), pp.10-14445.</w:t>
      </w:r>
    </w:p>
    <w:p w14:paraId="0AFCF96F" w14:textId="77777777" w:rsidR="00D47526" w:rsidRPr="00D47526" w:rsidRDefault="00D47526" w:rsidP="00D47526">
      <w:pPr>
        <w:spacing w:line="480" w:lineRule="auto"/>
        <w:rPr>
          <w:rFonts w:ascii="Times New Roman" w:hAnsi="Times New Roman" w:cs="Times New Roman"/>
        </w:rPr>
      </w:pPr>
      <w:r w:rsidRPr="00D47526">
        <w:rPr>
          <w:rFonts w:ascii="Times New Roman" w:hAnsi="Times New Roman" w:cs="Times New Roman"/>
        </w:rPr>
        <w:t xml:space="preserve">Jain, P., Jain, P. and Jain, A., 2024. </w:t>
      </w:r>
      <w:r w:rsidRPr="007D7873">
        <w:rPr>
          <w:rFonts w:ascii="Times New Roman" w:hAnsi="Times New Roman" w:cs="Times New Roman"/>
          <w:i/>
          <w:iCs/>
        </w:rPr>
        <w:t>A study on how celebrity endorsements affect business performance through evaluation of consumer preferences.</w:t>
      </w:r>
      <w:r w:rsidRPr="00D47526">
        <w:rPr>
          <w:rFonts w:ascii="Times New Roman" w:hAnsi="Times New Roman" w:cs="Times New Roman"/>
        </w:rPr>
        <w:t xml:space="preserve"> Global Business Review, p.09721509241257624.</w:t>
      </w:r>
    </w:p>
    <w:p w14:paraId="25F9C2A2" w14:textId="77777777" w:rsidR="00D47526" w:rsidRPr="00D47526" w:rsidRDefault="00D47526" w:rsidP="00D47526">
      <w:pPr>
        <w:spacing w:line="480" w:lineRule="auto"/>
        <w:rPr>
          <w:rFonts w:ascii="Times New Roman" w:hAnsi="Times New Roman" w:cs="Times New Roman"/>
        </w:rPr>
      </w:pPr>
      <w:r w:rsidRPr="00D47526">
        <w:rPr>
          <w:rFonts w:ascii="Times New Roman" w:hAnsi="Times New Roman" w:cs="Times New Roman"/>
        </w:rPr>
        <w:t xml:space="preserve">Annissa, A.N. and Paramita, E.L., 2021. Brand promotion: The effects of celebrity endorsement and brand image on consumer buying decision. </w:t>
      </w:r>
      <w:proofErr w:type="spellStart"/>
      <w:r w:rsidRPr="007D7873">
        <w:rPr>
          <w:rFonts w:ascii="Times New Roman" w:hAnsi="Times New Roman" w:cs="Times New Roman"/>
          <w:i/>
          <w:iCs/>
        </w:rPr>
        <w:t>Jurnal</w:t>
      </w:r>
      <w:proofErr w:type="spellEnd"/>
      <w:r w:rsidRPr="007D7873">
        <w:rPr>
          <w:rFonts w:ascii="Times New Roman" w:hAnsi="Times New Roman" w:cs="Times New Roman"/>
          <w:i/>
          <w:iCs/>
        </w:rPr>
        <w:t xml:space="preserve"> </w:t>
      </w:r>
      <w:proofErr w:type="spellStart"/>
      <w:r w:rsidRPr="007D7873">
        <w:rPr>
          <w:rFonts w:ascii="Times New Roman" w:hAnsi="Times New Roman" w:cs="Times New Roman"/>
          <w:i/>
          <w:iCs/>
        </w:rPr>
        <w:t>Bisnis</w:t>
      </w:r>
      <w:proofErr w:type="spellEnd"/>
      <w:r w:rsidRPr="007D7873">
        <w:rPr>
          <w:rFonts w:ascii="Times New Roman" w:hAnsi="Times New Roman" w:cs="Times New Roman"/>
          <w:i/>
          <w:iCs/>
        </w:rPr>
        <w:t xml:space="preserve"> dan </w:t>
      </w:r>
      <w:proofErr w:type="spellStart"/>
      <w:r w:rsidRPr="007D7873">
        <w:rPr>
          <w:rFonts w:ascii="Times New Roman" w:hAnsi="Times New Roman" w:cs="Times New Roman"/>
          <w:i/>
          <w:iCs/>
        </w:rPr>
        <w:t>Manajemen</w:t>
      </w:r>
      <w:proofErr w:type="spellEnd"/>
      <w:r w:rsidRPr="007D7873">
        <w:rPr>
          <w:rFonts w:ascii="Times New Roman" w:hAnsi="Times New Roman" w:cs="Times New Roman"/>
          <w:i/>
          <w:iCs/>
        </w:rPr>
        <w:t>,</w:t>
      </w:r>
      <w:r w:rsidRPr="00D47526">
        <w:rPr>
          <w:rFonts w:ascii="Times New Roman" w:hAnsi="Times New Roman" w:cs="Times New Roman"/>
        </w:rPr>
        <w:t xml:space="preserve"> 8(1), pp.82-90.</w:t>
      </w:r>
    </w:p>
    <w:p w14:paraId="79AC9A3D" w14:textId="77777777" w:rsidR="00D47526" w:rsidRPr="00D47526" w:rsidRDefault="00D47526" w:rsidP="00D47526">
      <w:pPr>
        <w:spacing w:line="480" w:lineRule="auto"/>
        <w:rPr>
          <w:rFonts w:ascii="Times New Roman" w:hAnsi="Times New Roman" w:cs="Times New Roman"/>
        </w:rPr>
      </w:pPr>
      <w:r w:rsidRPr="00D47526">
        <w:rPr>
          <w:rFonts w:ascii="Times New Roman" w:hAnsi="Times New Roman" w:cs="Times New Roman"/>
        </w:rPr>
        <w:t xml:space="preserve">Dankwah, J.B., </w:t>
      </w:r>
      <w:proofErr w:type="spellStart"/>
      <w:r w:rsidRPr="00D47526">
        <w:rPr>
          <w:rFonts w:ascii="Times New Roman" w:hAnsi="Times New Roman" w:cs="Times New Roman"/>
        </w:rPr>
        <w:t>Kwakwa</w:t>
      </w:r>
      <w:proofErr w:type="spellEnd"/>
      <w:r w:rsidRPr="00D47526">
        <w:rPr>
          <w:rFonts w:ascii="Times New Roman" w:hAnsi="Times New Roman" w:cs="Times New Roman"/>
        </w:rPr>
        <w:t xml:space="preserve">, P.A. and Ibrahim Nnindini, S., 2024. Why did I buy this? Examining the relationship between consumer ethnocentrism, celebrity endorsement and post-purchase regret. </w:t>
      </w:r>
      <w:r w:rsidRPr="007D7873">
        <w:rPr>
          <w:rFonts w:ascii="Times New Roman" w:hAnsi="Times New Roman" w:cs="Times New Roman"/>
          <w:i/>
          <w:iCs/>
        </w:rPr>
        <w:t>Cogent Business &amp; Management</w:t>
      </w:r>
      <w:r w:rsidRPr="00D47526">
        <w:rPr>
          <w:rFonts w:ascii="Times New Roman" w:hAnsi="Times New Roman" w:cs="Times New Roman"/>
        </w:rPr>
        <w:t>, 11(1), p.2381865.</w:t>
      </w:r>
    </w:p>
    <w:p w14:paraId="6DA60ABF" w14:textId="77777777" w:rsidR="00D47526" w:rsidRPr="00D47526" w:rsidRDefault="00D47526" w:rsidP="00D47526">
      <w:pPr>
        <w:spacing w:line="480" w:lineRule="auto"/>
        <w:rPr>
          <w:rFonts w:ascii="Times New Roman" w:hAnsi="Times New Roman" w:cs="Times New Roman"/>
        </w:rPr>
      </w:pPr>
      <w:r w:rsidRPr="00D47526">
        <w:rPr>
          <w:rFonts w:ascii="Times New Roman" w:hAnsi="Times New Roman" w:cs="Times New Roman"/>
        </w:rPr>
        <w:t xml:space="preserve">Rocha, P.I., Caldeira de Oliveira, J.H. and Giraldi, J.D.M.E., 2020. Marketing communications via celebrity endorsement: an integrative review. </w:t>
      </w:r>
      <w:r w:rsidRPr="007D7873">
        <w:rPr>
          <w:rFonts w:ascii="Times New Roman" w:hAnsi="Times New Roman" w:cs="Times New Roman"/>
          <w:i/>
          <w:iCs/>
        </w:rPr>
        <w:t>Benchmarking: An International Journal,</w:t>
      </w:r>
      <w:r w:rsidRPr="00D47526">
        <w:rPr>
          <w:rFonts w:ascii="Times New Roman" w:hAnsi="Times New Roman" w:cs="Times New Roman"/>
        </w:rPr>
        <w:t xml:space="preserve"> 27(7), pp.2233-2259.</w:t>
      </w:r>
    </w:p>
    <w:p w14:paraId="2E0DD630" w14:textId="15F73381" w:rsidR="00D47526" w:rsidRPr="00D47526" w:rsidRDefault="00D47526" w:rsidP="00D47526">
      <w:pPr>
        <w:spacing w:line="480" w:lineRule="auto"/>
        <w:rPr>
          <w:rFonts w:ascii="Times New Roman" w:hAnsi="Times New Roman" w:cs="Times New Roman"/>
        </w:rPr>
        <w:sectPr w:rsidR="00D47526" w:rsidRPr="00D47526">
          <w:pgSz w:w="11906" w:h="16838"/>
          <w:pgMar w:top="1440" w:right="1440" w:bottom="1440" w:left="1440" w:header="708" w:footer="708" w:gutter="0"/>
          <w:cols w:space="708"/>
          <w:docGrid w:linePitch="360"/>
        </w:sectPr>
      </w:pPr>
      <w:r w:rsidRPr="00D47526">
        <w:rPr>
          <w:rFonts w:ascii="Times New Roman" w:hAnsi="Times New Roman" w:cs="Times New Roman"/>
        </w:rPr>
        <w:t xml:space="preserve">Yang, W., 2018. Star power: the evolution of celebrity endorsement research. </w:t>
      </w:r>
      <w:r w:rsidRPr="007D7873">
        <w:rPr>
          <w:rFonts w:ascii="Times New Roman" w:hAnsi="Times New Roman" w:cs="Times New Roman"/>
          <w:i/>
          <w:iCs/>
        </w:rPr>
        <w:t>International Journal of Contemporary Hospitality Management</w:t>
      </w:r>
      <w:r w:rsidRPr="00D47526">
        <w:rPr>
          <w:rFonts w:ascii="Times New Roman" w:hAnsi="Times New Roman" w:cs="Times New Roman"/>
        </w:rPr>
        <w:t>, 30(1), pp.389-415.</w:t>
      </w:r>
    </w:p>
    <w:p w14:paraId="0ADC06E9" w14:textId="4B8298C9" w:rsidR="00E10797" w:rsidRPr="007D7873" w:rsidRDefault="00463738" w:rsidP="00463738">
      <w:pPr>
        <w:pStyle w:val="Heading2"/>
        <w:rPr>
          <w:rFonts w:ascii="Arial" w:hAnsi="Arial" w:cs="Arial"/>
          <w:b/>
          <w:bCs/>
          <w:sz w:val="24"/>
          <w:szCs w:val="24"/>
        </w:rPr>
      </w:pPr>
      <w:bookmarkStart w:id="3" w:name="_Toc211416046"/>
      <w:r w:rsidRPr="007D7873">
        <w:rPr>
          <w:rFonts w:ascii="Arial" w:hAnsi="Arial" w:cs="Arial"/>
          <w:b/>
          <w:bCs/>
          <w:sz w:val="24"/>
          <w:szCs w:val="24"/>
        </w:rPr>
        <w:lastRenderedPageBreak/>
        <w:t>Task 3 – Presentation</w:t>
      </w:r>
      <w:bookmarkEnd w:id="3"/>
    </w:p>
    <w:p w14:paraId="56128CA6" w14:textId="77777777" w:rsidR="00463738" w:rsidRDefault="00463738" w:rsidP="00463738"/>
    <w:p w14:paraId="4DF22479" w14:textId="2CA10AD7" w:rsidR="000C541C" w:rsidRDefault="007D7873" w:rsidP="00DD5969">
      <w:pPr>
        <w:rPr>
          <w:sz w:val="16"/>
          <w:szCs w:val="16"/>
        </w:rPr>
      </w:pPr>
      <w:r>
        <w:rPr>
          <w:noProof/>
        </w:rPr>
        <w:drawing>
          <wp:inline distT="0" distB="0" distL="0" distR="0" wp14:anchorId="3929948D" wp14:editId="4C87E7AE">
            <wp:extent cx="5731510" cy="3223895"/>
            <wp:effectExtent l="0" t="0" r="2540" b="0"/>
            <wp:docPr id="100527834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278345"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04E5394B" w14:textId="77777777" w:rsidR="007D7873" w:rsidRDefault="007D7873" w:rsidP="00DD5969">
      <w:pPr>
        <w:rPr>
          <w:sz w:val="16"/>
          <w:szCs w:val="16"/>
        </w:rPr>
      </w:pPr>
    </w:p>
    <w:p w14:paraId="1CE520B9" w14:textId="77777777" w:rsidR="007D7873" w:rsidRDefault="007D7873" w:rsidP="00DD5969">
      <w:pPr>
        <w:rPr>
          <w:sz w:val="16"/>
          <w:szCs w:val="16"/>
        </w:rPr>
      </w:pPr>
    </w:p>
    <w:p w14:paraId="33DCCACC" w14:textId="7FA1BBCE" w:rsidR="007D7873" w:rsidRDefault="007D7873" w:rsidP="00DD5969">
      <w:pPr>
        <w:rPr>
          <w:sz w:val="16"/>
          <w:szCs w:val="16"/>
        </w:rPr>
      </w:pPr>
      <w:r>
        <w:rPr>
          <w:noProof/>
          <w:sz w:val="16"/>
          <w:szCs w:val="16"/>
        </w:rPr>
        <w:drawing>
          <wp:inline distT="0" distB="0" distL="0" distR="0" wp14:anchorId="0AA71DDA" wp14:editId="5583A04A">
            <wp:extent cx="6096635" cy="3429000"/>
            <wp:effectExtent l="0" t="0" r="0" b="0"/>
            <wp:docPr id="15791023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5834AE52" w14:textId="77777777" w:rsidR="007D7873" w:rsidRDefault="007D7873" w:rsidP="00DD5969">
      <w:pPr>
        <w:rPr>
          <w:sz w:val="16"/>
          <w:szCs w:val="16"/>
        </w:rPr>
      </w:pPr>
    </w:p>
    <w:p w14:paraId="255CB1E5" w14:textId="77777777" w:rsidR="007D7873" w:rsidRDefault="007D7873" w:rsidP="00DD5969">
      <w:pPr>
        <w:rPr>
          <w:sz w:val="16"/>
          <w:szCs w:val="16"/>
        </w:rPr>
      </w:pPr>
    </w:p>
    <w:p w14:paraId="4E7CA2C9" w14:textId="77777777" w:rsidR="007D7873" w:rsidRDefault="007D7873" w:rsidP="00DD5969">
      <w:pPr>
        <w:rPr>
          <w:sz w:val="16"/>
          <w:szCs w:val="16"/>
        </w:rPr>
      </w:pPr>
    </w:p>
    <w:p w14:paraId="5CE989C3" w14:textId="77777777" w:rsidR="007D7873" w:rsidRDefault="007D7873" w:rsidP="00DD5969">
      <w:pPr>
        <w:rPr>
          <w:sz w:val="16"/>
          <w:szCs w:val="16"/>
        </w:rPr>
      </w:pPr>
    </w:p>
    <w:p w14:paraId="515A094E" w14:textId="77777777" w:rsidR="007D7873" w:rsidRDefault="007D7873" w:rsidP="00DD5969">
      <w:pPr>
        <w:rPr>
          <w:sz w:val="16"/>
          <w:szCs w:val="16"/>
        </w:rPr>
      </w:pPr>
    </w:p>
    <w:p w14:paraId="2A959791" w14:textId="3BC1E5FE" w:rsidR="007D7873" w:rsidRDefault="007D7873" w:rsidP="00DD5969">
      <w:pPr>
        <w:rPr>
          <w:sz w:val="16"/>
          <w:szCs w:val="16"/>
        </w:rPr>
      </w:pPr>
      <w:r>
        <w:rPr>
          <w:noProof/>
          <w:sz w:val="16"/>
          <w:szCs w:val="16"/>
        </w:rPr>
        <w:drawing>
          <wp:inline distT="0" distB="0" distL="0" distR="0" wp14:anchorId="31F83025" wp14:editId="3FD7D142">
            <wp:extent cx="6096635" cy="3429000"/>
            <wp:effectExtent l="0" t="0" r="0" b="0"/>
            <wp:docPr id="1005300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6204DAEB" w14:textId="77777777" w:rsidR="000C541C" w:rsidRDefault="000C541C" w:rsidP="00DD5969">
      <w:pPr>
        <w:rPr>
          <w:sz w:val="16"/>
          <w:szCs w:val="16"/>
        </w:rPr>
      </w:pPr>
    </w:p>
    <w:p w14:paraId="5144E418" w14:textId="77777777" w:rsidR="000C541C" w:rsidRDefault="000C541C" w:rsidP="00DD5969">
      <w:pPr>
        <w:rPr>
          <w:sz w:val="16"/>
          <w:szCs w:val="16"/>
        </w:rPr>
      </w:pPr>
    </w:p>
    <w:p w14:paraId="2AE1CF9A" w14:textId="1A970DBA" w:rsidR="000C541C" w:rsidRDefault="007D7873" w:rsidP="00DD5969">
      <w:pPr>
        <w:rPr>
          <w:sz w:val="16"/>
          <w:szCs w:val="16"/>
        </w:rPr>
      </w:pPr>
      <w:r>
        <w:rPr>
          <w:noProof/>
          <w:sz w:val="16"/>
          <w:szCs w:val="16"/>
        </w:rPr>
        <w:drawing>
          <wp:inline distT="0" distB="0" distL="0" distR="0" wp14:anchorId="2BB17E41" wp14:editId="2A920BB4">
            <wp:extent cx="6096635" cy="3429000"/>
            <wp:effectExtent l="0" t="0" r="0" b="0"/>
            <wp:docPr id="15364581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0D87E1B1" w14:textId="77777777" w:rsidR="007D7873" w:rsidRDefault="007D7873" w:rsidP="00DD5969">
      <w:pPr>
        <w:rPr>
          <w:sz w:val="16"/>
          <w:szCs w:val="16"/>
        </w:rPr>
      </w:pPr>
    </w:p>
    <w:p w14:paraId="18D8770C" w14:textId="77777777" w:rsidR="007D7873" w:rsidRDefault="007D7873" w:rsidP="00DD5969">
      <w:pPr>
        <w:rPr>
          <w:sz w:val="16"/>
          <w:szCs w:val="16"/>
        </w:rPr>
      </w:pPr>
    </w:p>
    <w:p w14:paraId="33F87470" w14:textId="77777777" w:rsidR="007D7873" w:rsidRDefault="007D7873" w:rsidP="00DD5969">
      <w:pPr>
        <w:rPr>
          <w:sz w:val="16"/>
          <w:szCs w:val="16"/>
        </w:rPr>
      </w:pPr>
    </w:p>
    <w:p w14:paraId="2054F57D" w14:textId="77777777" w:rsidR="007D7873" w:rsidRDefault="007D7873" w:rsidP="00DD5969">
      <w:pPr>
        <w:rPr>
          <w:sz w:val="16"/>
          <w:szCs w:val="16"/>
        </w:rPr>
      </w:pPr>
    </w:p>
    <w:p w14:paraId="07CDBA45" w14:textId="727B218C" w:rsidR="007D7873" w:rsidRDefault="007D7873" w:rsidP="00DD5969">
      <w:pPr>
        <w:rPr>
          <w:sz w:val="16"/>
          <w:szCs w:val="16"/>
        </w:rPr>
      </w:pPr>
      <w:r>
        <w:rPr>
          <w:noProof/>
          <w:sz w:val="16"/>
          <w:szCs w:val="16"/>
        </w:rPr>
        <w:lastRenderedPageBreak/>
        <w:drawing>
          <wp:inline distT="0" distB="0" distL="0" distR="0" wp14:anchorId="11C87A53" wp14:editId="007BDB20">
            <wp:extent cx="6096635" cy="3429000"/>
            <wp:effectExtent l="0" t="0" r="0" b="0"/>
            <wp:docPr id="59177734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24BEAA39" w14:textId="77777777" w:rsidR="007D7873" w:rsidRPr="00B103B9" w:rsidRDefault="007D7873" w:rsidP="00DD5969">
      <w:pPr>
        <w:rPr>
          <w:sz w:val="16"/>
          <w:szCs w:val="16"/>
        </w:rPr>
      </w:pPr>
    </w:p>
    <w:sectPr w:rsidR="007D7873" w:rsidRPr="00B103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0DE99D8-B5AB-4EC9-BE12-AA7E1FF4C917}"/>
    <w:docVar w:name="dgnword-eventsink" w:val="1460711690752"/>
  </w:docVars>
  <w:rsids>
    <w:rsidRoot w:val="000C68CB"/>
    <w:rsid w:val="00061BBC"/>
    <w:rsid w:val="00063ADC"/>
    <w:rsid w:val="000A2E17"/>
    <w:rsid w:val="000A470F"/>
    <w:rsid w:val="000C144A"/>
    <w:rsid w:val="000C541C"/>
    <w:rsid w:val="000C68CB"/>
    <w:rsid w:val="000D5B34"/>
    <w:rsid w:val="000F0586"/>
    <w:rsid w:val="0010406A"/>
    <w:rsid w:val="00110DEC"/>
    <w:rsid w:val="001118FB"/>
    <w:rsid w:val="00115538"/>
    <w:rsid w:val="00135DD1"/>
    <w:rsid w:val="00164156"/>
    <w:rsid w:val="001819DF"/>
    <w:rsid w:val="001B086C"/>
    <w:rsid w:val="001C6E70"/>
    <w:rsid w:val="00262DC1"/>
    <w:rsid w:val="002F243A"/>
    <w:rsid w:val="00301906"/>
    <w:rsid w:val="00302BB1"/>
    <w:rsid w:val="003341DF"/>
    <w:rsid w:val="00347EA1"/>
    <w:rsid w:val="00382546"/>
    <w:rsid w:val="003A4B66"/>
    <w:rsid w:val="003A709B"/>
    <w:rsid w:val="003D223A"/>
    <w:rsid w:val="00417AB6"/>
    <w:rsid w:val="00463738"/>
    <w:rsid w:val="004A1779"/>
    <w:rsid w:val="004B31F1"/>
    <w:rsid w:val="004D474C"/>
    <w:rsid w:val="0053246E"/>
    <w:rsid w:val="00536CFB"/>
    <w:rsid w:val="00543F5E"/>
    <w:rsid w:val="00584970"/>
    <w:rsid w:val="005913FB"/>
    <w:rsid w:val="005B783A"/>
    <w:rsid w:val="005F42D0"/>
    <w:rsid w:val="005F7C42"/>
    <w:rsid w:val="0062310A"/>
    <w:rsid w:val="00664B16"/>
    <w:rsid w:val="006B0583"/>
    <w:rsid w:val="006B52C3"/>
    <w:rsid w:val="007203C3"/>
    <w:rsid w:val="007352C0"/>
    <w:rsid w:val="00743752"/>
    <w:rsid w:val="007D3AE1"/>
    <w:rsid w:val="007D777F"/>
    <w:rsid w:val="007D7873"/>
    <w:rsid w:val="007E01E0"/>
    <w:rsid w:val="00803155"/>
    <w:rsid w:val="00840BEE"/>
    <w:rsid w:val="00851EDB"/>
    <w:rsid w:val="008D62EF"/>
    <w:rsid w:val="008D7180"/>
    <w:rsid w:val="008F1086"/>
    <w:rsid w:val="009060A0"/>
    <w:rsid w:val="0091355A"/>
    <w:rsid w:val="00917008"/>
    <w:rsid w:val="00935B8D"/>
    <w:rsid w:val="009B164A"/>
    <w:rsid w:val="00A15883"/>
    <w:rsid w:val="00A23D6E"/>
    <w:rsid w:val="00A476E3"/>
    <w:rsid w:val="00AB238C"/>
    <w:rsid w:val="00AD7313"/>
    <w:rsid w:val="00AE2AA9"/>
    <w:rsid w:val="00AE3307"/>
    <w:rsid w:val="00AF66E7"/>
    <w:rsid w:val="00B028A8"/>
    <w:rsid w:val="00B103B9"/>
    <w:rsid w:val="00B42784"/>
    <w:rsid w:val="00B51B61"/>
    <w:rsid w:val="00B724BB"/>
    <w:rsid w:val="00BE2A35"/>
    <w:rsid w:val="00BE3554"/>
    <w:rsid w:val="00C129B8"/>
    <w:rsid w:val="00C24461"/>
    <w:rsid w:val="00C2550A"/>
    <w:rsid w:val="00C4699D"/>
    <w:rsid w:val="00CF32AC"/>
    <w:rsid w:val="00D24ADF"/>
    <w:rsid w:val="00D26517"/>
    <w:rsid w:val="00D33868"/>
    <w:rsid w:val="00D47526"/>
    <w:rsid w:val="00DC55F3"/>
    <w:rsid w:val="00DD5969"/>
    <w:rsid w:val="00E10797"/>
    <w:rsid w:val="00E243A8"/>
    <w:rsid w:val="00E6747C"/>
    <w:rsid w:val="00EA0B9A"/>
    <w:rsid w:val="00EA15D1"/>
    <w:rsid w:val="00EA6220"/>
    <w:rsid w:val="00EC1771"/>
    <w:rsid w:val="00F8089C"/>
    <w:rsid w:val="095D05C6"/>
    <w:rsid w:val="09AD0EBF"/>
    <w:rsid w:val="0CBF09FF"/>
    <w:rsid w:val="15211E68"/>
    <w:rsid w:val="166ABB76"/>
    <w:rsid w:val="2146BFC6"/>
    <w:rsid w:val="22EF0E43"/>
    <w:rsid w:val="231898B3"/>
    <w:rsid w:val="260C7FFA"/>
    <w:rsid w:val="26A58827"/>
    <w:rsid w:val="2837A147"/>
    <w:rsid w:val="2DEDA24E"/>
    <w:rsid w:val="2E4539DB"/>
    <w:rsid w:val="32845346"/>
    <w:rsid w:val="3650C381"/>
    <w:rsid w:val="41B392A5"/>
    <w:rsid w:val="474C925A"/>
    <w:rsid w:val="5DA3134B"/>
    <w:rsid w:val="67C04345"/>
    <w:rsid w:val="68A97992"/>
    <w:rsid w:val="6A6F5BF0"/>
    <w:rsid w:val="72ED3B43"/>
    <w:rsid w:val="74B02C96"/>
    <w:rsid w:val="77A4C21D"/>
    <w:rsid w:val="79D02451"/>
    <w:rsid w:val="7B3D53EA"/>
    <w:rsid w:val="7C162F41"/>
    <w:rsid w:val="7DD26830"/>
    <w:rsid w:val="7E45A39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463738"/>
    <w:pPr>
      <w:spacing w:before="240" w:after="0" w:line="259" w:lineRule="auto"/>
      <w:outlineLvl w:val="9"/>
    </w:pPr>
    <w:rPr>
      <w:kern w:val="0"/>
      <w:sz w:val="32"/>
      <w:szCs w:val="32"/>
      <w:lang w:val="en-US" w:eastAsia="en-US"/>
      <w14:ligatures w14:val="none"/>
    </w:rPr>
  </w:style>
  <w:style w:type="paragraph" w:styleId="TOC2">
    <w:name w:val="toc 2"/>
    <w:basedOn w:val="Normal"/>
    <w:next w:val="Normal"/>
    <w:autoRedefine/>
    <w:uiPriority w:val="39"/>
    <w:unhideWhenUsed/>
    <w:rsid w:val="00463738"/>
    <w:pPr>
      <w:spacing w:after="100"/>
      <w:ind w:left="240"/>
    </w:pPr>
  </w:style>
  <w:style w:type="character" w:styleId="Hyperlink">
    <w:name w:val="Hyperlink"/>
    <w:basedOn w:val="DefaultParagraphFont"/>
    <w:uiPriority w:val="99"/>
    <w:unhideWhenUsed/>
    <w:rsid w:val="0046373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styles" Target="styles.xml"/><Relationship Id="rId9" Type="http://schemas.openxmlformats.org/officeDocument/2006/relationships/image" Target="media/image3.sv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1c52bda-6a2c-4ed2-b1a6-a6d6fbe210b5">
      <Terms xmlns="http://schemas.microsoft.com/office/infopath/2007/PartnerControls"/>
    </lcf76f155ced4ddcb4097134ff3c332f>
    <TaxCatchAll xmlns="6a82446f-d6f1-4f70-b5b9-5e1f2b793b9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15" ma:contentTypeDescription="Create a new document." ma:contentTypeScope="" ma:versionID="721476bbd751f4970d32e7a00fcf7f9b">
  <xsd:schema xmlns:xsd="http://www.w3.org/2001/XMLSchema" xmlns:xs="http://www.w3.org/2001/XMLSchema" xmlns:p="http://schemas.microsoft.com/office/2006/metadata/properties" xmlns:ns2="71c52bda-6a2c-4ed2-b1a6-a6d6fbe210b5" xmlns:ns3="6a82446f-d6f1-4f70-b5b9-5e1f2b793b9a" targetNamespace="http://schemas.microsoft.com/office/2006/metadata/properties" ma:root="true" ma:fieldsID="7e6db464f607274cf62cfb6f7d6259bb" ns2:_="" ns3:_="">
    <xsd:import namespace="71c52bda-6a2c-4ed2-b1a6-a6d6fbe210b5"/>
    <xsd:import namespace="6a82446f-d6f1-4f70-b5b9-5e1f2b793b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82446f-d6f1-4f70-b5b9-5e1f2b793b9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a54a4ac-ffd2-46e5-baed-10730eba530d}" ma:internalName="TaxCatchAll" ma:showField="CatchAllData" ma:web="6a82446f-d6f1-4f70-b5b9-5e1f2b793b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45D01A-5980-4C3C-A20F-AFD2064BF65C}">
  <ds:schemaRefs>
    <ds:schemaRef ds:uri="http://schemas.microsoft.com/sharepoint/v3/contenttype/forms"/>
  </ds:schemaRefs>
</ds:datastoreItem>
</file>

<file path=customXml/itemProps2.xml><?xml version="1.0" encoding="utf-8"?>
<ds:datastoreItem xmlns:ds="http://schemas.openxmlformats.org/officeDocument/2006/customXml" ds:itemID="{28CC3B58-9DB8-45FD-ADEF-C31B4AA517DD}">
  <ds:schemaRefs>
    <ds:schemaRef ds:uri="http://schemas.microsoft.com/office/2006/metadata/properties"/>
    <ds:schemaRef ds:uri="http://schemas.microsoft.com/office/infopath/2007/PartnerControls"/>
    <ds:schemaRef ds:uri="71c52bda-6a2c-4ed2-b1a6-a6d6fbe210b5"/>
    <ds:schemaRef ds:uri="6a82446f-d6f1-4f70-b5b9-5e1f2b793b9a"/>
  </ds:schemaRefs>
</ds:datastoreItem>
</file>

<file path=customXml/itemProps3.xml><?xml version="1.0" encoding="utf-8"?>
<ds:datastoreItem xmlns:ds="http://schemas.openxmlformats.org/officeDocument/2006/customXml" ds:itemID="{23B8EDEF-1CFA-4601-90C3-7C197A1622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c52bda-6a2c-4ed2-b1a6-a6d6fbe210b5"/>
    <ds:schemaRef ds:uri="6a82446f-d6f1-4f70-b5b9-5e1f2b793b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14</Pages>
  <Words>1928</Words>
  <Characters>10993</Characters>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dcterms:created xsi:type="dcterms:W3CDTF">2025-11-25T11:48:00Z</dcterms:created>
  <dcterms:modified xsi:type="dcterms:W3CDTF">2025-11-25T11:48:00Z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0x010100C8C4FC21DEC4F3439508256656801C35</vt:lpwstr>
  </property>
  <property fmtid="{D5CDD505-2E9C-101B-9397-08002B2CF9AE}" pid="3" name="MediaServiceImageTags">
    <vt:lpwstr/>
  </property>
</Properties>
</file>