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2F64F2" w14:textId="347BA81F" w:rsidR="00B16366" w:rsidRDefault="00821E25">
      <w:r>
        <w:t>Reference List Part A</w:t>
      </w:r>
    </w:p>
    <w:p w14:paraId="1B929124" w14:textId="77777777" w:rsidR="00821E25" w:rsidRPr="00821E25" w:rsidRDefault="00821E25" w:rsidP="00821E25">
      <w:pPr>
        <w:numPr>
          <w:ilvl w:val="0"/>
          <w:numId w:val="1"/>
        </w:numPr>
      </w:pPr>
      <w:hyperlink r:id="rId5" w:history="1">
        <w:r w:rsidRPr="00821E25">
          <w:rPr>
            <w:rStyle w:val="Hyperlink"/>
          </w:rPr>
          <w:t>Welsh Government (2022) [Available at https://hwb.gov.wales/curriculum-for-wales/designing-your-curriculum/developing-a-vision-for-curriculum-design/#curriculum-design-and-the-four-purposes</w:t>
        </w:r>
      </w:hyperlink>
      <w:r w:rsidRPr="00821E25">
        <w:t>]</w:t>
      </w:r>
    </w:p>
    <w:p w14:paraId="60D6E120" w14:textId="77777777" w:rsidR="00821E25" w:rsidRPr="00821E25" w:rsidRDefault="00821E25" w:rsidP="00821E25">
      <w:pPr>
        <w:numPr>
          <w:ilvl w:val="0"/>
          <w:numId w:val="1"/>
        </w:numPr>
      </w:pPr>
      <w:r w:rsidRPr="00821E25">
        <w:t>Dewey, J. (1915/1980</w:t>
      </w:r>
      <w:proofErr w:type="gramStart"/>
      <w:r w:rsidRPr="00821E25">
        <w:t>).The</w:t>
      </w:r>
      <w:proofErr w:type="gramEnd"/>
      <w:r w:rsidRPr="00821E25">
        <w:t xml:space="preserve"> school and society. Carbondale: Southern Illinois University Press.</w:t>
      </w:r>
    </w:p>
    <w:p w14:paraId="2E877AAB" w14:textId="77777777" w:rsidR="00821E25" w:rsidRPr="00821E25" w:rsidRDefault="00821E25" w:rsidP="00821E25">
      <w:pPr>
        <w:numPr>
          <w:ilvl w:val="0"/>
          <w:numId w:val="1"/>
        </w:numPr>
      </w:pPr>
      <w:r w:rsidRPr="00821E25">
        <w:t>Coleman, J. (1987). Families and schools. Educational Researcher,16(6), 32-38.</w:t>
      </w:r>
    </w:p>
    <w:p w14:paraId="1E79B722" w14:textId="77777777" w:rsidR="00821E25" w:rsidRPr="00821E25" w:rsidRDefault="00821E25" w:rsidP="00821E25">
      <w:pPr>
        <w:numPr>
          <w:ilvl w:val="0"/>
          <w:numId w:val="1"/>
        </w:numPr>
      </w:pPr>
      <w:r w:rsidRPr="00821E25">
        <w:t xml:space="preserve">Sanders, M.G. (2003) ‘Community Involvement </w:t>
      </w:r>
      <w:proofErr w:type="gramStart"/>
      <w:r w:rsidRPr="00821E25">
        <w:t>In</w:t>
      </w:r>
      <w:proofErr w:type="gramEnd"/>
      <w:r w:rsidRPr="00821E25">
        <w:t xml:space="preserve"> Schools: From Concept to Practice’, </w:t>
      </w:r>
      <w:r w:rsidRPr="00821E25">
        <w:rPr>
          <w:i/>
          <w:iCs/>
        </w:rPr>
        <w:t>Education and urban society</w:t>
      </w:r>
      <w:r w:rsidRPr="00821E25">
        <w:t xml:space="preserve">, 35(2), pp. 161–180. Available at: </w:t>
      </w:r>
      <w:hyperlink r:id="rId6" w:history="1">
        <w:r w:rsidRPr="00821E25">
          <w:rPr>
            <w:rStyle w:val="Hyperlink"/>
          </w:rPr>
          <w:t>https://doi.org/10.1177/0013124502239390</w:t>
        </w:r>
      </w:hyperlink>
      <w:r w:rsidRPr="00821E25">
        <w:t>.</w:t>
      </w:r>
    </w:p>
    <w:p w14:paraId="3E7351FE" w14:textId="77777777" w:rsidR="00821E25" w:rsidRPr="00821E25" w:rsidRDefault="00821E25" w:rsidP="00821E25">
      <w:pPr>
        <w:numPr>
          <w:ilvl w:val="0"/>
          <w:numId w:val="1"/>
        </w:numPr>
      </w:pPr>
      <w:hyperlink r:id="rId7" w:history="1">
        <w:r w:rsidRPr="00821E25">
          <w:rPr>
            <w:rStyle w:val="Hyperlink"/>
          </w:rPr>
          <w:t>Welsh Government (2014) [Available at https://www.gov.wales/sites/default/files/publications/2018-12/healthy-eating-in-maintained-schools-statutory-guidance-for-local-authorities-and-governing-bodies.pdf</w:t>
        </w:r>
      </w:hyperlink>
      <w:r w:rsidRPr="00821E25">
        <w:t>]</w:t>
      </w:r>
    </w:p>
    <w:p w14:paraId="625ED6DD" w14:textId="77777777" w:rsidR="00821E25" w:rsidRDefault="00821E25"/>
    <w:sectPr w:rsidR="00821E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833EE8"/>
    <w:multiLevelType w:val="hybridMultilevel"/>
    <w:tmpl w:val="0340E984"/>
    <w:lvl w:ilvl="0" w:tplc="F86605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A8688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726A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6E01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F2632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ACA4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0A07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DC53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828D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634521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E25"/>
    <w:rsid w:val="00821E25"/>
    <w:rsid w:val="00B16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B854B"/>
  <w15:chartTrackingRefBased/>
  <w15:docId w15:val="{9570B052-7BCC-4286-AF5D-D4A81E0D96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1E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1E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219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1797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301224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986739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6324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4173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wales/sites/default/files/publications/2018-12/healthy-eating-in-maintained-schools-statutory-guidance-for-local-authorities-and-governing-bodies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177/0013124502239390" TargetMode="External"/><Relationship Id="rId5" Type="http://schemas.openxmlformats.org/officeDocument/2006/relationships/hyperlink" Target="https://hwb.gov.wales/curriculum-for-wales/designing-your-curriculum/developing-a-vision-for-curriculum-design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171</Words>
  <Characters>976</Characters>
  <Application>Microsoft Office Word</Application>
  <DocSecurity>0</DocSecurity>
  <Lines>8</Lines>
  <Paragraphs>2</Paragraphs>
  <ScaleCrop>false</ScaleCrop>
  <Company/>
  <LinksUpToDate>false</LinksUpToDate>
  <CharactersWithSpaces>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Anthony</dc:creator>
  <cp:keywords/>
  <dc:description/>
  <cp:lastModifiedBy>Grace Anthony</cp:lastModifiedBy>
  <cp:revision>1</cp:revision>
  <dcterms:created xsi:type="dcterms:W3CDTF">2023-04-17T22:23:00Z</dcterms:created>
  <dcterms:modified xsi:type="dcterms:W3CDTF">2023-04-17T22:23:00Z</dcterms:modified>
</cp:coreProperties>
</file>