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8B1B69" w14:textId="77777777" w:rsidR="00583709" w:rsidRDefault="008312FD">
      <w:pPr>
        <w:spacing w:after="165" w:line="360" w:lineRule="auto"/>
        <w:rPr>
          <w:rFonts w:ascii="Tahoma" w:eastAsia="Tahoma" w:hAnsi="Tahoma" w:cs="Tahoma"/>
          <w:color w:val="000000"/>
          <w:sz w:val="40"/>
          <w:szCs w:val="40"/>
        </w:rPr>
      </w:pPr>
      <w:r>
        <w:rPr>
          <w:b/>
          <w:noProof/>
        </w:rPr>
        <w:drawing>
          <wp:inline distT="0" distB="0" distL="0" distR="0" wp14:anchorId="03E19B08" wp14:editId="0105432C">
            <wp:extent cx="2209800" cy="742950"/>
            <wp:effectExtent l="0" t="0" r="0" b="0"/>
            <wp:docPr id="1" name="image1.png" descr="Description: :::::::Desktop:In progress desktop:TRINITY SAINT DAVID:logo:TSD_logo2010.jpg"/>
            <wp:cNvGraphicFramePr/>
            <a:graphic xmlns:a="http://schemas.openxmlformats.org/drawingml/2006/main">
              <a:graphicData uri="http://schemas.openxmlformats.org/drawingml/2006/picture">
                <pic:pic xmlns:pic="http://schemas.openxmlformats.org/drawingml/2006/picture">
                  <pic:nvPicPr>
                    <pic:cNvPr id="0" name="image1.png" descr="Description: :::::::Desktop:In progress desktop:TRINITY SAINT DAVID:logo:TSD_logo2010.jpg"/>
                    <pic:cNvPicPr preferRelativeResize="0"/>
                  </pic:nvPicPr>
                  <pic:blipFill>
                    <a:blip r:embed="rId7"/>
                    <a:srcRect/>
                    <a:stretch>
                      <a:fillRect/>
                    </a:stretch>
                  </pic:blipFill>
                  <pic:spPr>
                    <a:xfrm>
                      <a:off x="0" y="0"/>
                      <a:ext cx="2209800" cy="742950"/>
                    </a:xfrm>
                    <a:prstGeom prst="rect">
                      <a:avLst/>
                    </a:prstGeom>
                    <a:ln/>
                  </pic:spPr>
                </pic:pic>
              </a:graphicData>
            </a:graphic>
          </wp:inline>
        </w:drawing>
      </w:r>
    </w:p>
    <w:p w14:paraId="61A75DA4" w14:textId="6739804A" w:rsidR="00583709" w:rsidRPr="003D668E" w:rsidRDefault="00F867C0">
      <w:pPr>
        <w:spacing w:after="165" w:line="360" w:lineRule="auto"/>
        <w:jc w:val="center"/>
        <w:rPr>
          <w:rFonts w:ascii="Tahoma" w:eastAsia="Tahoma" w:hAnsi="Tahoma" w:cs="Tahoma"/>
          <w:color w:val="000000"/>
          <w:sz w:val="24"/>
          <w:szCs w:val="24"/>
        </w:rPr>
      </w:pPr>
      <w:r>
        <w:rPr>
          <w:rFonts w:ascii="Tahoma" w:eastAsia="Tahoma" w:hAnsi="Tahoma" w:cs="Tahoma"/>
          <w:color w:val="000000"/>
          <w:sz w:val="40"/>
          <w:szCs w:val="40"/>
        </w:rPr>
        <w:t>Applied Leadership and Management in</w:t>
      </w:r>
      <w:r w:rsidR="008312FD">
        <w:rPr>
          <w:rFonts w:ascii="Tahoma" w:eastAsia="Tahoma" w:hAnsi="Tahoma" w:cs="Tahoma"/>
          <w:color w:val="000000"/>
          <w:sz w:val="40"/>
          <w:szCs w:val="40"/>
        </w:rPr>
        <w:t xml:space="preserve"> the Workplace</w:t>
      </w:r>
      <w:r w:rsidR="008312FD">
        <w:rPr>
          <w:rFonts w:ascii="Tahoma" w:eastAsia="Tahoma" w:hAnsi="Tahoma" w:cs="Tahoma"/>
          <w:color w:val="000000"/>
          <w:sz w:val="40"/>
          <w:szCs w:val="40"/>
        </w:rPr>
        <w:br/>
        <w:t xml:space="preserve">Module Assignment Submission </w:t>
      </w:r>
      <w:r w:rsidR="008312FD">
        <w:rPr>
          <w:rFonts w:ascii="Tahoma" w:eastAsia="Tahoma" w:hAnsi="Tahoma" w:cs="Tahoma"/>
          <w:color w:val="000000"/>
          <w:sz w:val="40"/>
          <w:szCs w:val="40"/>
        </w:rPr>
        <w:br/>
      </w:r>
    </w:p>
    <w:tbl>
      <w:tblPr>
        <w:tblStyle w:val="a"/>
        <w:tblW w:w="949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3438"/>
        <w:gridCol w:w="6055"/>
      </w:tblGrid>
      <w:tr w:rsidR="00583709" w14:paraId="4DD460BA" w14:textId="77777777">
        <w:tc>
          <w:tcPr>
            <w:tcW w:w="3438" w:type="dxa"/>
            <w:shd w:val="clear" w:color="auto" w:fill="D9D9D9"/>
          </w:tcPr>
          <w:p w14:paraId="6CC035E4"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Student Name:</w:t>
            </w:r>
          </w:p>
        </w:tc>
        <w:tc>
          <w:tcPr>
            <w:tcW w:w="6055" w:type="dxa"/>
          </w:tcPr>
          <w:p w14:paraId="24E05973" w14:textId="23D82756" w:rsidR="00583709" w:rsidRDefault="003B32BC">
            <w:pPr>
              <w:spacing w:before="120" w:after="120" w:line="360" w:lineRule="auto"/>
              <w:rPr>
                <w:rFonts w:ascii="Tahoma" w:eastAsia="Tahoma" w:hAnsi="Tahoma" w:cs="Tahoma"/>
                <w:sz w:val="32"/>
                <w:szCs w:val="32"/>
              </w:rPr>
            </w:pPr>
            <w:r>
              <w:rPr>
                <w:rFonts w:ascii="Tahoma" w:eastAsia="Tahoma" w:hAnsi="Tahoma" w:cs="Tahoma"/>
                <w:sz w:val="32"/>
                <w:szCs w:val="32"/>
              </w:rPr>
              <w:t>Lina Sultana</w:t>
            </w:r>
          </w:p>
        </w:tc>
      </w:tr>
      <w:tr w:rsidR="00583709" w14:paraId="637F65EB" w14:textId="77777777">
        <w:tc>
          <w:tcPr>
            <w:tcW w:w="3438" w:type="dxa"/>
            <w:shd w:val="clear" w:color="auto" w:fill="D9D9D9"/>
          </w:tcPr>
          <w:p w14:paraId="678F9224"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Student Number:</w:t>
            </w:r>
          </w:p>
        </w:tc>
        <w:tc>
          <w:tcPr>
            <w:tcW w:w="6055" w:type="dxa"/>
          </w:tcPr>
          <w:p w14:paraId="09E64F5D" w14:textId="48C77EBE" w:rsidR="00583709" w:rsidRDefault="003B32BC">
            <w:pPr>
              <w:spacing w:before="120" w:after="120" w:line="360" w:lineRule="auto"/>
              <w:rPr>
                <w:rFonts w:ascii="Tahoma" w:eastAsia="Tahoma" w:hAnsi="Tahoma" w:cs="Tahoma"/>
                <w:sz w:val="32"/>
                <w:szCs w:val="32"/>
              </w:rPr>
            </w:pPr>
            <w:r>
              <w:rPr>
                <w:rFonts w:ascii="Tahoma" w:eastAsia="Tahoma" w:hAnsi="Tahoma" w:cs="Tahoma"/>
                <w:sz w:val="32"/>
                <w:szCs w:val="32"/>
              </w:rPr>
              <w:t>2210168</w:t>
            </w:r>
          </w:p>
        </w:tc>
      </w:tr>
      <w:tr w:rsidR="00583709" w14:paraId="3194BD4A" w14:textId="77777777">
        <w:tc>
          <w:tcPr>
            <w:tcW w:w="3438" w:type="dxa"/>
            <w:shd w:val="clear" w:color="auto" w:fill="D9D9D9"/>
          </w:tcPr>
          <w:p w14:paraId="2975DEFC"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Module No:</w:t>
            </w:r>
          </w:p>
        </w:tc>
        <w:tc>
          <w:tcPr>
            <w:tcW w:w="6055" w:type="dxa"/>
          </w:tcPr>
          <w:p w14:paraId="29F831A1" w14:textId="283D9230" w:rsidR="00583709" w:rsidRPr="003B32BC" w:rsidRDefault="008312FD">
            <w:pPr>
              <w:spacing w:before="120" w:after="120" w:line="360" w:lineRule="auto"/>
              <w:rPr>
                <w:rFonts w:ascii="Tahoma" w:eastAsia="Tahoma" w:hAnsi="Tahoma" w:cs="Tahoma"/>
                <w:color w:val="000000" w:themeColor="text1"/>
                <w:sz w:val="32"/>
                <w:szCs w:val="32"/>
              </w:rPr>
            </w:pPr>
            <w:proofErr w:type="spellStart"/>
            <w:r w:rsidRPr="003B32BC">
              <w:rPr>
                <w:rFonts w:ascii="Tahoma" w:eastAsia="Tahoma" w:hAnsi="Tahoma" w:cs="Tahoma"/>
                <w:color w:val="000000" w:themeColor="text1"/>
                <w:sz w:val="32"/>
                <w:szCs w:val="32"/>
              </w:rPr>
              <w:t>BMSK40</w:t>
            </w:r>
            <w:r w:rsidR="003B32BC" w:rsidRPr="003B32BC">
              <w:rPr>
                <w:rFonts w:ascii="Tahoma" w:eastAsia="Tahoma" w:hAnsi="Tahoma" w:cs="Tahoma"/>
                <w:color w:val="000000" w:themeColor="text1"/>
                <w:sz w:val="32"/>
                <w:szCs w:val="32"/>
              </w:rPr>
              <w:t>10</w:t>
            </w:r>
            <w:proofErr w:type="spellEnd"/>
            <w:r w:rsidR="003B32BC" w:rsidRPr="003B32BC">
              <w:rPr>
                <w:rFonts w:ascii="Tahoma" w:eastAsia="Tahoma" w:hAnsi="Tahoma" w:cs="Tahoma"/>
                <w:color w:val="000000" w:themeColor="text1"/>
                <w:sz w:val="32"/>
                <w:szCs w:val="32"/>
              </w:rPr>
              <w:t>/C</w:t>
            </w:r>
          </w:p>
        </w:tc>
      </w:tr>
      <w:tr w:rsidR="00583709" w14:paraId="0A18C513" w14:textId="77777777">
        <w:trPr>
          <w:trHeight w:val="413"/>
        </w:trPr>
        <w:tc>
          <w:tcPr>
            <w:tcW w:w="3438" w:type="dxa"/>
            <w:shd w:val="clear" w:color="auto" w:fill="D9D9D9"/>
          </w:tcPr>
          <w:p w14:paraId="322E8485"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Module Title:</w:t>
            </w:r>
          </w:p>
        </w:tc>
        <w:tc>
          <w:tcPr>
            <w:tcW w:w="6055" w:type="dxa"/>
          </w:tcPr>
          <w:p w14:paraId="3D9EA47B" w14:textId="43080FD0" w:rsidR="00583709" w:rsidRPr="003B32BC" w:rsidRDefault="003B32BC">
            <w:pPr>
              <w:spacing w:before="120" w:after="120" w:line="360" w:lineRule="auto"/>
              <w:rPr>
                <w:rFonts w:ascii="Tahoma" w:eastAsia="Tahoma" w:hAnsi="Tahoma" w:cs="Tahoma"/>
                <w:color w:val="000000" w:themeColor="text1"/>
                <w:sz w:val="32"/>
                <w:szCs w:val="32"/>
              </w:rPr>
            </w:pPr>
            <w:r w:rsidRPr="003B32BC">
              <w:rPr>
                <w:rFonts w:ascii="Tahoma" w:eastAsia="Tahoma" w:hAnsi="Tahoma" w:cs="Tahoma"/>
                <w:color w:val="000000" w:themeColor="text1"/>
                <w:sz w:val="32"/>
                <w:szCs w:val="32"/>
              </w:rPr>
              <w:t xml:space="preserve">Making a Difference </w:t>
            </w:r>
          </w:p>
        </w:tc>
      </w:tr>
    </w:tbl>
    <w:p w14:paraId="700B284E" w14:textId="77777777" w:rsidR="00583709" w:rsidRDefault="008312FD">
      <w:pPr>
        <w:spacing w:before="120" w:after="120" w:line="360" w:lineRule="auto"/>
        <w:rPr>
          <w:rFonts w:ascii="Tahoma" w:eastAsia="Tahoma" w:hAnsi="Tahoma" w:cs="Tahoma"/>
          <w:b/>
          <w:color w:val="000000"/>
          <w:sz w:val="24"/>
          <w:szCs w:val="24"/>
        </w:rPr>
      </w:pPr>
      <w:r>
        <w:rPr>
          <w:rFonts w:ascii="Tahoma" w:eastAsia="Tahoma" w:hAnsi="Tahoma" w:cs="Tahoma"/>
          <w:b/>
          <w:color w:val="000000"/>
          <w:sz w:val="24"/>
          <w:szCs w:val="24"/>
        </w:rPr>
        <w:t>Statement of Confirmation of Authenticity</w:t>
      </w:r>
    </w:p>
    <w:p w14:paraId="77162AC0" w14:textId="77777777" w:rsidR="00583709" w:rsidRPr="005831A9" w:rsidRDefault="008312FD">
      <w:pPr>
        <w:spacing w:before="120" w:after="120" w:line="360" w:lineRule="auto"/>
        <w:rPr>
          <w:rFonts w:ascii="Tahoma" w:eastAsia="Tahoma" w:hAnsi="Tahoma" w:cs="Tahoma"/>
          <w:color w:val="000000"/>
          <w:sz w:val="20"/>
          <w:szCs w:val="20"/>
        </w:rPr>
      </w:pPr>
      <w:r w:rsidRPr="005831A9">
        <w:rPr>
          <w:rFonts w:ascii="Tahoma" w:eastAsia="Tahoma" w:hAnsi="Tahoma" w:cs="Tahoma"/>
          <w:color w:val="000000"/>
          <w:sz w:val="20"/>
          <w:szCs w:val="20"/>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2872EFAD" w14:textId="77777777" w:rsidR="00583709" w:rsidRPr="005831A9" w:rsidRDefault="008312FD">
      <w:pPr>
        <w:spacing w:before="120" w:after="120" w:line="360" w:lineRule="auto"/>
        <w:rPr>
          <w:rFonts w:ascii="Tahoma" w:eastAsia="Tahoma" w:hAnsi="Tahoma" w:cs="Tahoma"/>
          <w:color w:val="000000"/>
          <w:sz w:val="20"/>
          <w:szCs w:val="20"/>
        </w:rPr>
      </w:pPr>
      <w:r w:rsidRPr="005831A9">
        <w:rPr>
          <w:rFonts w:ascii="Tahoma" w:eastAsia="Tahoma" w:hAnsi="Tahoma" w:cs="Tahoma"/>
          <w:color w:val="000000"/>
          <w:sz w:val="20"/>
          <w:szCs w:val="20"/>
        </w:rPr>
        <w:t>Attention is drawn to the plagiarism and unfair practice policies of both the University and of ILM.</w:t>
      </w:r>
    </w:p>
    <w:p w14:paraId="5C61974A" w14:textId="77777777" w:rsidR="00583709" w:rsidRDefault="008312FD">
      <w:pPr>
        <w:rPr>
          <w:rFonts w:ascii="Tahoma" w:eastAsia="Tahoma" w:hAnsi="Tahoma" w:cs="Tahoma"/>
          <w:color w:val="000000"/>
          <w:sz w:val="24"/>
          <w:szCs w:val="24"/>
        </w:rPr>
      </w:pPr>
      <w:r>
        <w:br w:type="page"/>
      </w:r>
    </w:p>
    <w:p w14:paraId="3E6FEB8F" w14:textId="77777777" w:rsidR="00583709" w:rsidRDefault="008312FD">
      <w:pPr>
        <w:keepNext/>
        <w:keepLines/>
        <w:pBdr>
          <w:top w:val="nil"/>
          <w:left w:val="nil"/>
          <w:bottom w:val="nil"/>
          <w:right w:val="nil"/>
          <w:between w:val="nil"/>
        </w:pBdr>
        <w:spacing w:before="240" w:after="0"/>
        <w:rPr>
          <w:color w:val="2E75B5"/>
          <w:sz w:val="32"/>
          <w:szCs w:val="32"/>
        </w:rPr>
      </w:pPr>
      <w:r>
        <w:rPr>
          <w:color w:val="2E75B5"/>
          <w:sz w:val="32"/>
          <w:szCs w:val="32"/>
        </w:rPr>
        <w:lastRenderedPageBreak/>
        <w:t>Table of Contents</w:t>
      </w:r>
    </w:p>
    <w:sdt>
      <w:sdtPr>
        <w:id w:val="-2053372548"/>
        <w:docPartObj>
          <w:docPartGallery w:val="Table of Contents"/>
          <w:docPartUnique/>
        </w:docPartObj>
      </w:sdtPr>
      <w:sdtContent>
        <w:p w14:paraId="5AC3ECAD" w14:textId="34649B2A" w:rsidR="00C13CAB" w:rsidRDefault="008312FD">
          <w:pPr>
            <w:pStyle w:val="TOC1"/>
            <w:tabs>
              <w:tab w:val="right" w:pos="9350"/>
            </w:tabs>
            <w:rPr>
              <w:rFonts w:asciiTheme="minorHAnsi" w:eastAsiaTheme="minorEastAsia" w:hAnsiTheme="minorHAnsi" w:cstheme="minorBidi"/>
              <w:noProof/>
              <w:lang w:eastAsia="en-GB"/>
            </w:rPr>
          </w:pPr>
          <w:r>
            <w:fldChar w:fldCharType="begin"/>
          </w:r>
          <w:r>
            <w:instrText xml:space="preserve"> TOC \h \u \z </w:instrText>
          </w:r>
          <w:r>
            <w:fldChar w:fldCharType="separate"/>
          </w:r>
          <w:hyperlink w:anchor="_Toc135661484" w:history="1">
            <w:r w:rsidR="00C13CAB" w:rsidRPr="00F14D7C">
              <w:rPr>
                <w:rStyle w:val="Hyperlink"/>
                <w:noProof/>
              </w:rPr>
              <w:t>INTRODUCTION</w:t>
            </w:r>
            <w:r w:rsidR="00C13CAB">
              <w:rPr>
                <w:noProof/>
                <w:webHidden/>
              </w:rPr>
              <w:tab/>
            </w:r>
            <w:r w:rsidR="00C13CAB">
              <w:rPr>
                <w:noProof/>
                <w:webHidden/>
              </w:rPr>
              <w:fldChar w:fldCharType="begin"/>
            </w:r>
            <w:r w:rsidR="00C13CAB">
              <w:rPr>
                <w:noProof/>
                <w:webHidden/>
              </w:rPr>
              <w:instrText xml:space="preserve"> PAGEREF _Toc135661484 \h </w:instrText>
            </w:r>
            <w:r w:rsidR="00C13CAB">
              <w:rPr>
                <w:noProof/>
                <w:webHidden/>
              </w:rPr>
            </w:r>
            <w:r w:rsidR="00C13CAB">
              <w:rPr>
                <w:noProof/>
                <w:webHidden/>
              </w:rPr>
              <w:fldChar w:fldCharType="separate"/>
            </w:r>
            <w:r w:rsidR="00C13CAB">
              <w:rPr>
                <w:noProof/>
                <w:webHidden/>
              </w:rPr>
              <w:t>3</w:t>
            </w:r>
            <w:r w:rsidR="00C13CAB">
              <w:rPr>
                <w:noProof/>
                <w:webHidden/>
              </w:rPr>
              <w:fldChar w:fldCharType="end"/>
            </w:r>
          </w:hyperlink>
        </w:p>
        <w:p w14:paraId="295B9E0A" w14:textId="07005193" w:rsidR="00C13CAB" w:rsidRDefault="00C13CAB">
          <w:pPr>
            <w:pStyle w:val="TOC1"/>
            <w:tabs>
              <w:tab w:val="right" w:pos="9350"/>
            </w:tabs>
            <w:rPr>
              <w:rFonts w:asciiTheme="minorHAnsi" w:eastAsiaTheme="minorEastAsia" w:hAnsiTheme="minorHAnsi" w:cstheme="minorBidi"/>
              <w:noProof/>
              <w:lang w:eastAsia="en-GB"/>
            </w:rPr>
          </w:pPr>
          <w:hyperlink w:anchor="_Toc135661485" w:history="1">
            <w:r w:rsidRPr="00F14D7C">
              <w:rPr>
                <w:rStyle w:val="Hyperlink"/>
                <w:noProof/>
              </w:rPr>
              <w:t>LEADING A GLOBAL TEAM</w:t>
            </w:r>
            <w:r>
              <w:rPr>
                <w:noProof/>
                <w:webHidden/>
              </w:rPr>
              <w:tab/>
            </w:r>
            <w:r>
              <w:rPr>
                <w:noProof/>
                <w:webHidden/>
              </w:rPr>
              <w:fldChar w:fldCharType="begin"/>
            </w:r>
            <w:r>
              <w:rPr>
                <w:noProof/>
                <w:webHidden/>
              </w:rPr>
              <w:instrText xml:space="preserve"> PAGEREF _Toc135661485 \h </w:instrText>
            </w:r>
            <w:r>
              <w:rPr>
                <w:noProof/>
                <w:webHidden/>
              </w:rPr>
            </w:r>
            <w:r>
              <w:rPr>
                <w:noProof/>
                <w:webHidden/>
              </w:rPr>
              <w:fldChar w:fldCharType="separate"/>
            </w:r>
            <w:r>
              <w:rPr>
                <w:noProof/>
                <w:webHidden/>
              </w:rPr>
              <w:t>3</w:t>
            </w:r>
            <w:r>
              <w:rPr>
                <w:noProof/>
                <w:webHidden/>
              </w:rPr>
              <w:fldChar w:fldCharType="end"/>
            </w:r>
          </w:hyperlink>
        </w:p>
        <w:p w14:paraId="3ACA9C68" w14:textId="207B8C87" w:rsidR="00C13CAB" w:rsidRDefault="00C13CAB">
          <w:pPr>
            <w:pStyle w:val="TOC2"/>
            <w:tabs>
              <w:tab w:val="right" w:pos="9350"/>
            </w:tabs>
            <w:rPr>
              <w:rFonts w:asciiTheme="minorHAnsi" w:eastAsiaTheme="minorEastAsia" w:hAnsiTheme="minorHAnsi" w:cstheme="minorBidi"/>
              <w:noProof/>
              <w:lang w:eastAsia="en-GB"/>
            </w:rPr>
          </w:pPr>
          <w:hyperlink w:anchor="_Toc135661486" w:history="1">
            <w:r w:rsidRPr="00F14D7C">
              <w:rPr>
                <w:rStyle w:val="Hyperlink"/>
                <w:noProof/>
                <w:shd w:val="clear" w:color="auto" w:fill="FFFFFF"/>
              </w:rPr>
              <w:t>Leadership</w:t>
            </w:r>
            <w:r>
              <w:rPr>
                <w:noProof/>
                <w:webHidden/>
              </w:rPr>
              <w:tab/>
            </w:r>
            <w:r>
              <w:rPr>
                <w:noProof/>
                <w:webHidden/>
              </w:rPr>
              <w:fldChar w:fldCharType="begin"/>
            </w:r>
            <w:r>
              <w:rPr>
                <w:noProof/>
                <w:webHidden/>
              </w:rPr>
              <w:instrText xml:space="preserve"> PAGEREF _Toc135661486 \h </w:instrText>
            </w:r>
            <w:r>
              <w:rPr>
                <w:noProof/>
                <w:webHidden/>
              </w:rPr>
            </w:r>
            <w:r>
              <w:rPr>
                <w:noProof/>
                <w:webHidden/>
              </w:rPr>
              <w:fldChar w:fldCharType="separate"/>
            </w:r>
            <w:r>
              <w:rPr>
                <w:noProof/>
                <w:webHidden/>
              </w:rPr>
              <w:t>3</w:t>
            </w:r>
            <w:r>
              <w:rPr>
                <w:noProof/>
                <w:webHidden/>
              </w:rPr>
              <w:fldChar w:fldCharType="end"/>
            </w:r>
          </w:hyperlink>
        </w:p>
        <w:p w14:paraId="09DF1328" w14:textId="506DF529" w:rsidR="00C13CAB" w:rsidRDefault="00C13CAB">
          <w:pPr>
            <w:pStyle w:val="TOC2"/>
            <w:tabs>
              <w:tab w:val="right" w:pos="9350"/>
            </w:tabs>
            <w:rPr>
              <w:rFonts w:asciiTheme="minorHAnsi" w:eastAsiaTheme="minorEastAsia" w:hAnsiTheme="minorHAnsi" w:cstheme="minorBidi"/>
              <w:noProof/>
              <w:lang w:eastAsia="en-GB"/>
            </w:rPr>
          </w:pPr>
          <w:hyperlink w:anchor="_Toc135661487" w:history="1">
            <w:r w:rsidRPr="00F14D7C">
              <w:rPr>
                <w:rStyle w:val="Hyperlink"/>
                <w:noProof/>
                <w:shd w:val="clear" w:color="auto" w:fill="FFFFFF"/>
              </w:rPr>
              <w:t>Teamwork</w:t>
            </w:r>
            <w:r>
              <w:rPr>
                <w:noProof/>
                <w:webHidden/>
              </w:rPr>
              <w:tab/>
            </w:r>
            <w:r>
              <w:rPr>
                <w:noProof/>
                <w:webHidden/>
              </w:rPr>
              <w:fldChar w:fldCharType="begin"/>
            </w:r>
            <w:r>
              <w:rPr>
                <w:noProof/>
                <w:webHidden/>
              </w:rPr>
              <w:instrText xml:space="preserve"> PAGEREF _Toc135661487 \h </w:instrText>
            </w:r>
            <w:r>
              <w:rPr>
                <w:noProof/>
                <w:webHidden/>
              </w:rPr>
            </w:r>
            <w:r>
              <w:rPr>
                <w:noProof/>
                <w:webHidden/>
              </w:rPr>
              <w:fldChar w:fldCharType="separate"/>
            </w:r>
            <w:r>
              <w:rPr>
                <w:noProof/>
                <w:webHidden/>
              </w:rPr>
              <w:t>3</w:t>
            </w:r>
            <w:r>
              <w:rPr>
                <w:noProof/>
                <w:webHidden/>
              </w:rPr>
              <w:fldChar w:fldCharType="end"/>
            </w:r>
          </w:hyperlink>
        </w:p>
        <w:p w14:paraId="4DEEA30C" w14:textId="06316EFA" w:rsidR="00C13CAB" w:rsidRDefault="00C13CAB">
          <w:pPr>
            <w:pStyle w:val="TOC1"/>
            <w:tabs>
              <w:tab w:val="right" w:pos="9350"/>
            </w:tabs>
            <w:rPr>
              <w:rFonts w:asciiTheme="minorHAnsi" w:eastAsiaTheme="minorEastAsia" w:hAnsiTheme="minorHAnsi" w:cstheme="minorBidi"/>
              <w:noProof/>
              <w:lang w:eastAsia="en-GB"/>
            </w:rPr>
          </w:pPr>
          <w:hyperlink w:anchor="_Toc135661488" w:history="1">
            <w:r w:rsidRPr="00F14D7C">
              <w:rPr>
                <w:rStyle w:val="Hyperlink"/>
                <w:noProof/>
                <w:shd w:val="clear" w:color="auto" w:fill="FFFFFF"/>
              </w:rPr>
              <w:t>CULTURE, DIVERSITY &amp; INCLUSION</w:t>
            </w:r>
            <w:r>
              <w:rPr>
                <w:noProof/>
                <w:webHidden/>
              </w:rPr>
              <w:tab/>
            </w:r>
            <w:r>
              <w:rPr>
                <w:noProof/>
                <w:webHidden/>
              </w:rPr>
              <w:fldChar w:fldCharType="begin"/>
            </w:r>
            <w:r>
              <w:rPr>
                <w:noProof/>
                <w:webHidden/>
              </w:rPr>
              <w:instrText xml:space="preserve"> PAGEREF _Toc135661488 \h </w:instrText>
            </w:r>
            <w:r>
              <w:rPr>
                <w:noProof/>
                <w:webHidden/>
              </w:rPr>
            </w:r>
            <w:r>
              <w:rPr>
                <w:noProof/>
                <w:webHidden/>
              </w:rPr>
              <w:fldChar w:fldCharType="separate"/>
            </w:r>
            <w:r>
              <w:rPr>
                <w:noProof/>
                <w:webHidden/>
              </w:rPr>
              <w:t>3</w:t>
            </w:r>
            <w:r>
              <w:rPr>
                <w:noProof/>
                <w:webHidden/>
              </w:rPr>
              <w:fldChar w:fldCharType="end"/>
            </w:r>
          </w:hyperlink>
        </w:p>
        <w:p w14:paraId="56F1E211" w14:textId="108BCA1B" w:rsidR="00C13CAB" w:rsidRDefault="00C13CAB">
          <w:pPr>
            <w:pStyle w:val="TOC1"/>
            <w:tabs>
              <w:tab w:val="right" w:pos="9350"/>
            </w:tabs>
            <w:rPr>
              <w:rFonts w:asciiTheme="minorHAnsi" w:eastAsiaTheme="minorEastAsia" w:hAnsiTheme="minorHAnsi" w:cstheme="minorBidi"/>
              <w:noProof/>
              <w:lang w:eastAsia="en-GB"/>
            </w:rPr>
          </w:pPr>
          <w:hyperlink w:anchor="_Toc135661489" w:history="1">
            <w:r w:rsidRPr="00F14D7C">
              <w:rPr>
                <w:rStyle w:val="Hyperlink"/>
                <w:noProof/>
              </w:rPr>
              <w:t>INTERCULTURAL AWARENESS</w:t>
            </w:r>
            <w:r>
              <w:rPr>
                <w:noProof/>
                <w:webHidden/>
              </w:rPr>
              <w:tab/>
            </w:r>
            <w:r>
              <w:rPr>
                <w:noProof/>
                <w:webHidden/>
              </w:rPr>
              <w:fldChar w:fldCharType="begin"/>
            </w:r>
            <w:r>
              <w:rPr>
                <w:noProof/>
                <w:webHidden/>
              </w:rPr>
              <w:instrText xml:space="preserve"> PAGEREF _Toc135661489 \h </w:instrText>
            </w:r>
            <w:r>
              <w:rPr>
                <w:noProof/>
                <w:webHidden/>
              </w:rPr>
            </w:r>
            <w:r>
              <w:rPr>
                <w:noProof/>
                <w:webHidden/>
              </w:rPr>
              <w:fldChar w:fldCharType="separate"/>
            </w:r>
            <w:r>
              <w:rPr>
                <w:noProof/>
                <w:webHidden/>
              </w:rPr>
              <w:t>4</w:t>
            </w:r>
            <w:r>
              <w:rPr>
                <w:noProof/>
                <w:webHidden/>
              </w:rPr>
              <w:fldChar w:fldCharType="end"/>
            </w:r>
          </w:hyperlink>
        </w:p>
        <w:p w14:paraId="187A96CC" w14:textId="43AB7C53" w:rsidR="00C13CAB" w:rsidRDefault="00C13CAB">
          <w:pPr>
            <w:pStyle w:val="TOC1"/>
            <w:tabs>
              <w:tab w:val="right" w:pos="9350"/>
            </w:tabs>
            <w:rPr>
              <w:rFonts w:asciiTheme="minorHAnsi" w:eastAsiaTheme="minorEastAsia" w:hAnsiTheme="minorHAnsi" w:cstheme="minorBidi"/>
              <w:noProof/>
              <w:lang w:eastAsia="en-GB"/>
            </w:rPr>
          </w:pPr>
          <w:hyperlink w:anchor="_Toc135661490" w:history="1">
            <w:r w:rsidRPr="00F14D7C">
              <w:rPr>
                <w:rStyle w:val="Hyperlink"/>
                <w:noProof/>
              </w:rPr>
              <w:t>RESPONSIBLE STEWARDSHIP</w:t>
            </w:r>
            <w:r>
              <w:rPr>
                <w:noProof/>
                <w:webHidden/>
              </w:rPr>
              <w:tab/>
            </w:r>
            <w:r>
              <w:rPr>
                <w:noProof/>
                <w:webHidden/>
              </w:rPr>
              <w:fldChar w:fldCharType="begin"/>
            </w:r>
            <w:r>
              <w:rPr>
                <w:noProof/>
                <w:webHidden/>
              </w:rPr>
              <w:instrText xml:space="preserve"> PAGEREF _Toc135661490 \h </w:instrText>
            </w:r>
            <w:r>
              <w:rPr>
                <w:noProof/>
                <w:webHidden/>
              </w:rPr>
            </w:r>
            <w:r>
              <w:rPr>
                <w:noProof/>
                <w:webHidden/>
              </w:rPr>
              <w:fldChar w:fldCharType="separate"/>
            </w:r>
            <w:r>
              <w:rPr>
                <w:noProof/>
                <w:webHidden/>
              </w:rPr>
              <w:t>4</w:t>
            </w:r>
            <w:r>
              <w:rPr>
                <w:noProof/>
                <w:webHidden/>
              </w:rPr>
              <w:fldChar w:fldCharType="end"/>
            </w:r>
          </w:hyperlink>
        </w:p>
        <w:p w14:paraId="31F7C3D0" w14:textId="7B3DD741" w:rsidR="00C13CAB" w:rsidRDefault="00C13CAB">
          <w:pPr>
            <w:pStyle w:val="TOC1"/>
            <w:tabs>
              <w:tab w:val="right" w:pos="9350"/>
            </w:tabs>
            <w:rPr>
              <w:rFonts w:asciiTheme="minorHAnsi" w:eastAsiaTheme="minorEastAsia" w:hAnsiTheme="minorHAnsi" w:cstheme="minorBidi"/>
              <w:noProof/>
              <w:lang w:eastAsia="en-GB"/>
            </w:rPr>
          </w:pPr>
          <w:hyperlink w:anchor="_Toc135661491" w:history="1">
            <w:r w:rsidRPr="00F14D7C">
              <w:rPr>
                <w:rStyle w:val="Hyperlink"/>
                <w:noProof/>
              </w:rPr>
              <w:t>ETHICS</w:t>
            </w:r>
            <w:r>
              <w:rPr>
                <w:noProof/>
                <w:webHidden/>
              </w:rPr>
              <w:tab/>
            </w:r>
            <w:r>
              <w:rPr>
                <w:noProof/>
                <w:webHidden/>
              </w:rPr>
              <w:fldChar w:fldCharType="begin"/>
            </w:r>
            <w:r>
              <w:rPr>
                <w:noProof/>
                <w:webHidden/>
              </w:rPr>
              <w:instrText xml:space="preserve"> PAGEREF _Toc135661491 \h </w:instrText>
            </w:r>
            <w:r>
              <w:rPr>
                <w:noProof/>
                <w:webHidden/>
              </w:rPr>
            </w:r>
            <w:r>
              <w:rPr>
                <w:noProof/>
                <w:webHidden/>
              </w:rPr>
              <w:fldChar w:fldCharType="separate"/>
            </w:r>
            <w:r>
              <w:rPr>
                <w:noProof/>
                <w:webHidden/>
              </w:rPr>
              <w:t>5</w:t>
            </w:r>
            <w:r>
              <w:rPr>
                <w:noProof/>
                <w:webHidden/>
              </w:rPr>
              <w:fldChar w:fldCharType="end"/>
            </w:r>
          </w:hyperlink>
        </w:p>
        <w:p w14:paraId="091FC2C8" w14:textId="7BCC3EF4" w:rsidR="00C13CAB" w:rsidRDefault="00C13CAB">
          <w:pPr>
            <w:pStyle w:val="TOC1"/>
            <w:tabs>
              <w:tab w:val="right" w:pos="9350"/>
            </w:tabs>
            <w:rPr>
              <w:rFonts w:asciiTheme="minorHAnsi" w:eastAsiaTheme="minorEastAsia" w:hAnsiTheme="minorHAnsi" w:cstheme="minorBidi"/>
              <w:noProof/>
              <w:lang w:eastAsia="en-GB"/>
            </w:rPr>
          </w:pPr>
          <w:hyperlink w:anchor="_Toc135661492" w:history="1">
            <w:r w:rsidRPr="00F14D7C">
              <w:rPr>
                <w:rStyle w:val="Hyperlink"/>
                <w:noProof/>
              </w:rPr>
              <w:t>COGNITIVE BIAS</w:t>
            </w:r>
            <w:r>
              <w:rPr>
                <w:noProof/>
                <w:webHidden/>
              </w:rPr>
              <w:tab/>
            </w:r>
            <w:r>
              <w:rPr>
                <w:noProof/>
                <w:webHidden/>
              </w:rPr>
              <w:fldChar w:fldCharType="begin"/>
            </w:r>
            <w:r>
              <w:rPr>
                <w:noProof/>
                <w:webHidden/>
              </w:rPr>
              <w:instrText xml:space="preserve"> PAGEREF _Toc135661492 \h </w:instrText>
            </w:r>
            <w:r>
              <w:rPr>
                <w:noProof/>
                <w:webHidden/>
              </w:rPr>
            </w:r>
            <w:r>
              <w:rPr>
                <w:noProof/>
                <w:webHidden/>
              </w:rPr>
              <w:fldChar w:fldCharType="separate"/>
            </w:r>
            <w:r>
              <w:rPr>
                <w:noProof/>
                <w:webHidden/>
              </w:rPr>
              <w:t>5</w:t>
            </w:r>
            <w:r>
              <w:rPr>
                <w:noProof/>
                <w:webHidden/>
              </w:rPr>
              <w:fldChar w:fldCharType="end"/>
            </w:r>
          </w:hyperlink>
        </w:p>
        <w:p w14:paraId="22801952" w14:textId="0420CB38" w:rsidR="00C13CAB" w:rsidRDefault="00C13CAB">
          <w:pPr>
            <w:pStyle w:val="TOC1"/>
            <w:tabs>
              <w:tab w:val="right" w:pos="9350"/>
            </w:tabs>
            <w:rPr>
              <w:rFonts w:asciiTheme="minorHAnsi" w:eastAsiaTheme="minorEastAsia" w:hAnsiTheme="minorHAnsi" w:cstheme="minorBidi"/>
              <w:noProof/>
              <w:lang w:eastAsia="en-GB"/>
            </w:rPr>
          </w:pPr>
          <w:hyperlink w:anchor="_Toc135661493" w:history="1">
            <w:r w:rsidRPr="00F14D7C">
              <w:rPr>
                <w:rStyle w:val="Hyperlink"/>
                <w:noProof/>
                <w:shd w:val="clear" w:color="auto" w:fill="FFFFFF"/>
              </w:rPr>
              <w:t>LEGISLATIONS</w:t>
            </w:r>
            <w:r>
              <w:rPr>
                <w:noProof/>
                <w:webHidden/>
              </w:rPr>
              <w:tab/>
            </w:r>
            <w:r>
              <w:rPr>
                <w:noProof/>
                <w:webHidden/>
              </w:rPr>
              <w:fldChar w:fldCharType="begin"/>
            </w:r>
            <w:r>
              <w:rPr>
                <w:noProof/>
                <w:webHidden/>
              </w:rPr>
              <w:instrText xml:space="preserve"> PAGEREF _Toc135661493 \h </w:instrText>
            </w:r>
            <w:r>
              <w:rPr>
                <w:noProof/>
                <w:webHidden/>
              </w:rPr>
            </w:r>
            <w:r>
              <w:rPr>
                <w:noProof/>
                <w:webHidden/>
              </w:rPr>
              <w:fldChar w:fldCharType="separate"/>
            </w:r>
            <w:r>
              <w:rPr>
                <w:noProof/>
                <w:webHidden/>
              </w:rPr>
              <w:t>6</w:t>
            </w:r>
            <w:r>
              <w:rPr>
                <w:noProof/>
                <w:webHidden/>
              </w:rPr>
              <w:fldChar w:fldCharType="end"/>
            </w:r>
          </w:hyperlink>
        </w:p>
        <w:p w14:paraId="27582E24" w14:textId="614A7360" w:rsidR="00C13CAB" w:rsidRDefault="00C13CAB">
          <w:pPr>
            <w:pStyle w:val="TOC1"/>
            <w:tabs>
              <w:tab w:val="right" w:pos="9350"/>
            </w:tabs>
            <w:rPr>
              <w:rFonts w:asciiTheme="minorHAnsi" w:eastAsiaTheme="minorEastAsia" w:hAnsiTheme="minorHAnsi" w:cstheme="minorBidi"/>
              <w:noProof/>
              <w:lang w:eastAsia="en-GB"/>
            </w:rPr>
          </w:pPr>
          <w:hyperlink w:anchor="_Toc135661494" w:history="1">
            <w:r w:rsidRPr="00F14D7C">
              <w:rPr>
                <w:rStyle w:val="Hyperlink"/>
                <w:noProof/>
              </w:rPr>
              <w:t>SUMMARY</w:t>
            </w:r>
            <w:r>
              <w:rPr>
                <w:noProof/>
                <w:webHidden/>
              </w:rPr>
              <w:tab/>
            </w:r>
            <w:r>
              <w:rPr>
                <w:noProof/>
                <w:webHidden/>
              </w:rPr>
              <w:fldChar w:fldCharType="begin"/>
            </w:r>
            <w:r>
              <w:rPr>
                <w:noProof/>
                <w:webHidden/>
              </w:rPr>
              <w:instrText xml:space="preserve"> PAGEREF _Toc135661494 \h </w:instrText>
            </w:r>
            <w:r>
              <w:rPr>
                <w:noProof/>
                <w:webHidden/>
              </w:rPr>
            </w:r>
            <w:r>
              <w:rPr>
                <w:noProof/>
                <w:webHidden/>
              </w:rPr>
              <w:fldChar w:fldCharType="separate"/>
            </w:r>
            <w:r>
              <w:rPr>
                <w:noProof/>
                <w:webHidden/>
              </w:rPr>
              <w:t>6</w:t>
            </w:r>
            <w:r>
              <w:rPr>
                <w:noProof/>
                <w:webHidden/>
              </w:rPr>
              <w:fldChar w:fldCharType="end"/>
            </w:r>
          </w:hyperlink>
        </w:p>
        <w:p w14:paraId="7CEEDC43" w14:textId="574BD38C" w:rsidR="00C13CAB" w:rsidRDefault="00C13CAB">
          <w:pPr>
            <w:pStyle w:val="TOC1"/>
            <w:tabs>
              <w:tab w:val="right" w:pos="9350"/>
            </w:tabs>
            <w:rPr>
              <w:rFonts w:asciiTheme="minorHAnsi" w:eastAsiaTheme="minorEastAsia" w:hAnsiTheme="minorHAnsi" w:cstheme="minorBidi"/>
              <w:noProof/>
              <w:lang w:eastAsia="en-GB"/>
            </w:rPr>
          </w:pPr>
          <w:hyperlink w:anchor="_Toc135661495" w:history="1">
            <w:r w:rsidRPr="00F14D7C">
              <w:rPr>
                <w:rStyle w:val="Hyperlink"/>
                <w:noProof/>
              </w:rPr>
              <w:t>REFERENCES</w:t>
            </w:r>
            <w:r>
              <w:rPr>
                <w:noProof/>
                <w:webHidden/>
              </w:rPr>
              <w:tab/>
            </w:r>
            <w:r>
              <w:rPr>
                <w:noProof/>
                <w:webHidden/>
              </w:rPr>
              <w:fldChar w:fldCharType="begin"/>
            </w:r>
            <w:r>
              <w:rPr>
                <w:noProof/>
                <w:webHidden/>
              </w:rPr>
              <w:instrText xml:space="preserve"> PAGEREF _Toc135661495 \h </w:instrText>
            </w:r>
            <w:r>
              <w:rPr>
                <w:noProof/>
                <w:webHidden/>
              </w:rPr>
            </w:r>
            <w:r>
              <w:rPr>
                <w:noProof/>
                <w:webHidden/>
              </w:rPr>
              <w:fldChar w:fldCharType="separate"/>
            </w:r>
            <w:r>
              <w:rPr>
                <w:noProof/>
                <w:webHidden/>
              </w:rPr>
              <w:t>7</w:t>
            </w:r>
            <w:r>
              <w:rPr>
                <w:noProof/>
                <w:webHidden/>
              </w:rPr>
              <w:fldChar w:fldCharType="end"/>
            </w:r>
          </w:hyperlink>
        </w:p>
        <w:p w14:paraId="2BF66C93" w14:textId="7284F797" w:rsidR="00583709" w:rsidRDefault="008312FD">
          <w:pPr>
            <w:rPr>
              <w:rFonts w:ascii="Arial" w:eastAsia="Arial" w:hAnsi="Arial" w:cs="Arial"/>
            </w:rPr>
          </w:pPr>
          <w:r>
            <w:fldChar w:fldCharType="end"/>
          </w:r>
        </w:p>
      </w:sdtContent>
    </w:sdt>
    <w:p w14:paraId="27B01F6B" w14:textId="77777777" w:rsidR="00583709" w:rsidRDefault="00583709">
      <w:pPr>
        <w:keepNext/>
        <w:keepLines/>
        <w:pBdr>
          <w:top w:val="nil"/>
          <w:left w:val="nil"/>
          <w:bottom w:val="nil"/>
          <w:right w:val="nil"/>
          <w:between w:val="nil"/>
        </w:pBdr>
        <w:spacing w:before="240" w:after="0"/>
        <w:rPr>
          <w:rFonts w:ascii="Arial" w:eastAsia="Arial" w:hAnsi="Arial" w:cs="Arial"/>
          <w:color w:val="2E75B5"/>
        </w:rPr>
      </w:pPr>
    </w:p>
    <w:p w14:paraId="2AB20172" w14:textId="77777777" w:rsidR="00583709" w:rsidRDefault="00583709">
      <w:pPr>
        <w:spacing w:before="120" w:after="120" w:line="360" w:lineRule="auto"/>
        <w:rPr>
          <w:rFonts w:ascii="Tahoma" w:eastAsia="Tahoma" w:hAnsi="Tahoma" w:cs="Tahoma"/>
          <w:color w:val="000000"/>
          <w:sz w:val="24"/>
          <w:szCs w:val="24"/>
        </w:rPr>
      </w:pPr>
    </w:p>
    <w:p w14:paraId="09EE4763" w14:textId="77777777" w:rsidR="00583709" w:rsidRDefault="008312FD">
      <w:r>
        <w:br w:type="page"/>
      </w:r>
    </w:p>
    <w:p w14:paraId="387FED72" w14:textId="4E230C95" w:rsidR="003B32BC" w:rsidRDefault="00467325" w:rsidP="003B32BC">
      <w:pPr>
        <w:pStyle w:val="Heading1"/>
      </w:pPr>
      <w:bookmarkStart w:id="0" w:name="_1ci93xb" w:colFirst="0" w:colLast="0"/>
      <w:bookmarkStart w:id="1" w:name="_Toc135661484"/>
      <w:bookmarkEnd w:id="0"/>
      <w:r w:rsidRPr="00495DAF">
        <w:lastRenderedPageBreak/>
        <w:t>INTRODUCTION</w:t>
      </w:r>
      <w:bookmarkEnd w:id="1"/>
      <w:r w:rsidRPr="00495DAF">
        <w:t xml:space="preserve"> </w:t>
      </w:r>
    </w:p>
    <w:p w14:paraId="5073F99D" w14:textId="77777777" w:rsidR="003B32BC" w:rsidRPr="003B32BC" w:rsidRDefault="003B32BC" w:rsidP="003B32BC"/>
    <w:p w14:paraId="1EC505EF" w14:textId="77777777" w:rsidR="003B32BC" w:rsidRPr="00495DAF" w:rsidRDefault="003B32BC" w:rsidP="003B32BC">
      <w:pPr>
        <w:jc w:val="both"/>
        <w:rPr>
          <w:rFonts w:cstheme="minorHAnsi"/>
          <w:color w:val="000000" w:themeColor="text1"/>
        </w:rPr>
      </w:pPr>
      <w:r w:rsidRPr="00495DAF">
        <w:rPr>
          <w:rFonts w:cstheme="minorHAnsi"/>
          <w:color w:val="000000" w:themeColor="text1"/>
        </w:rPr>
        <w:t xml:space="preserve">The purpose of this assignment to assess how responsible stewardship, diversity, inclusion, ethics, culture, intercultural awareness, cognitive bias and legislation would affect ‘leading a Global Team.’ I will write about how all those factors have positive affects as well as negative affects when leading a global team. </w:t>
      </w:r>
    </w:p>
    <w:p w14:paraId="07815B4C" w14:textId="0AC1CBBB" w:rsidR="003B32BC" w:rsidRDefault="00467325" w:rsidP="003B32BC">
      <w:pPr>
        <w:pStyle w:val="Heading1"/>
      </w:pPr>
      <w:bookmarkStart w:id="2" w:name="_Toc135661485"/>
      <w:r w:rsidRPr="00495DAF">
        <w:t>LE</w:t>
      </w:r>
      <w:r>
        <w:t>ADING A GLOBAL TEAM</w:t>
      </w:r>
      <w:bookmarkEnd w:id="2"/>
      <w:r>
        <w:t xml:space="preserve"> </w:t>
      </w:r>
    </w:p>
    <w:p w14:paraId="11081A15" w14:textId="77777777" w:rsidR="003B32BC" w:rsidRPr="003B32BC" w:rsidRDefault="003B32BC" w:rsidP="003B32BC"/>
    <w:p w14:paraId="03268DDE" w14:textId="0C3BEF5A" w:rsidR="003B32BC" w:rsidRDefault="003B32BC" w:rsidP="003B32BC">
      <w:pPr>
        <w:jc w:val="both"/>
        <w:rPr>
          <w:rFonts w:cstheme="minorHAnsi"/>
          <w:color w:val="3F4048"/>
          <w:shd w:val="clear" w:color="auto" w:fill="FFFFFF"/>
        </w:rPr>
      </w:pPr>
      <w:r w:rsidRPr="002302E3">
        <w:rPr>
          <w:rFonts w:cstheme="minorHAnsi"/>
          <w:color w:val="2D2D2D"/>
        </w:rPr>
        <w:t xml:space="preserve">A global team </w:t>
      </w:r>
      <w:r>
        <w:rPr>
          <w:rFonts w:cstheme="minorHAnsi"/>
          <w:color w:val="2D2D2D"/>
        </w:rPr>
        <w:t xml:space="preserve">is made up of people </w:t>
      </w:r>
      <w:r w:rsidRPr="002302E3">
        <w:rPr>
          <w:rFonts w:cstheme="minorHAnsi"/>
          <w:color w:val="2D2D2D"/>
        </w:rPr>
        <w:t>who telecommute from various parts</w:t>
      </w:r>
      <w:r>
        <w:rPr>
          <w:rFonts w:cstheme="minorHAnsi"/>
          <w:color w:val="2D2D2D"/>
        </w:rPr>
        <w:t xml:space="preserve"> of the world and live in different countries</w:t>
      </w:r>
      <w:r w:rsidRPr="002302E3">
        <w:rPr>
          <w:rFonts w:cstheme="minorHAnsi"/>
          <w:color w:val="2D2D2D"/>
        </w:rPr>
        <w:t>.</w:t>
      </w:r>
      <w:r>
        <w:rPr>
          <w:rFonts w:cstheme="minorHAnsi"/>
          <w:color w:val="2D2D2D"/>
        </w:rPr>
        <w:t xml:space="preserve"> </w:t>
      </w:r>
      <w:r w:rsidRPr="002302E3">
        <w:rPr>
          <w:rFonts w:cstheme="minorHAnsi"/>
          <w:color w:val="2D2D2D"/>
        </w:rPr>
        <w:t>Overcoming language barriers and embracing</w:t>
      </w:r>
      <w:r>
        <w:rPr>
          <w:rFonts w:cstheme="minorHAnsi"/>
          <w:color w:val="2D2D2D"/>
        </w:rPr>
        <w:t xml:space="preserve"> the diverse background</w:t>
      </w:r>
      <w:r w:rsidRPr="002302E3">
        <w:rPr>
          <w:rFonts w:cstheme="minorHAnsi"/>
          <w:color w:val="2D2D2D"/>
        </w:rPr>
        <w:t xml:space="preserve"> can enable </w:t>
      </w:r>
      <w:r>
        <w:rPr>
          <w:rFonts w:cstheme="minorHAnsi"/>
          <w:color w:val="2D2D2D"/>
        </w:rPr>
        <w:t>an organisation to</w:t>
      </w:r>
      <w:r w:rsidRPr="002302E3">
        <w:rPr>
          <w:rFonts w:cstheme="minorHAnsi"/>
          <w:color w:val="2D2D2D"/>
        </w:rPr>
        <w:t xml:space="preserve"> build </w:t>
      </w:r>
      <w:r>
        <w:rPr>
          <w:rFonts w:cstheme="minorHAnsi"/>
          <w:color w:val="2D2D2D"/>
        </w:rPr>
        <w:t>good</w:t>
      </w:r>
      <w:r w:rsidRPr="002302E3">
        <w:rPr>
          <w:rFonts w:cstheme="minorHAnsi"/>
          <w:color w:val="2D2D2D"/>
        </w:rPr>
        <w:t xml:space="preserve"> relationships</w:t>
      </w:r>
      <w:r>
        <w:rPr>
          <w:rFonts w:cstheme="minorHAnsi"/>
          <w:color w:val="2D2D2D"/>
        </w:rPr>
        <w:t xml:space="preserve"> and understanding between </w:t>
      </w:r>
      <w:r w:rsidRPr="002302E3">
        <w:rPr>
          <w:rFonts w:cstheme="minorHAnsi"/>
          <w:color w:val="2D2D2D"/>
        </w:rPr>
        <w:t>colleagues</w:t>
      </w:r>
      <w:r>
        <w:rPr>
          <w:rFonts w:cstheme="minorHAnsi"/>
          <w:color w:val="2D2D2D"/>
        </w:rPr>
        <w:t xml:space="preserve">. </w:t>
      </w:r>
      <w:r w:rsidRPr="003D5FE4">
        <w:rPr>
          <w:rFonts w:cstheme="minorHAnsi"/>
        </w:rPr>
        <w:t xml:space="preserve">Managing a global team can be challenging in many aspects. </w:t>
      </w:r>
      <w:r w:rsidRPr="003D5FE4">
        <w:rPr>
          <w:rFonts w:cstheme="minorHAnsi"/>
          <w:color w:val="121212"/>
          <w:shd w:val="clear" w:color="auto" w:fill="FFFFFF"/>
        </w:rPr>
        <w:t>Leadership and communication skills are crucial when leading a global team.</w:t>
      </w:r>
      <w:r>
        <w:rPr>
          <w:rFonts w:cstheme="minorHAnsi"/>
          <w:color w:val="121212"/>
          <w:shd w:val="clear" w:color="auto" w:fill="FFFFFF"/>
        </w:rPr>
        <w:t xml:space="preserve"> </w:t>
      </w:r>
      <w:r w:rsidRPr="003A7B66">
        <w:rPr>
          <w:rFonts w:cstheme="minorHAnsi"/>
          <w:color w:val="3F4048"/>
          <w:shd w:val="clear" w:color="auto" w:fill="FFFFFF"/>
        </w:rPr>
        <w:t xml:space="preserve">For many growing organisations managing businesses across different locations, time zones, languages and culture has </w:t>
      </w:r>
      <w:r>
        <w:rPr>
          <w:rFonts w:cstheme="minorHAnsi"/>
          <w:color w:val="3F4048"/>
          <w:shd w:val="clear" w:color="auto" w:fill="FFFFFF"/>
        </w:rPr>
        <w:t>become more</w:t>
      </w:r>
      <w:r w:rsidRPr="003A7B66">
        <w:rPr>
          <w:rFonts w:cstheme="minorHAnsi"/>
          <w:color w:val="3F4048"/>
          <w:shd w:val="clear" w:color="auto" w:fill="FFFFFF"/>
        </w:rPr>
        <w:t xml:space="preserve"> challenging.</w:t>
      </w:r>
      <w:r>
        <w:rPr>
          <w:rFonts w:cstheme="minorHAnsi"/>
          <w:color w:val="3F4048"/>
          <w:shd w:val="clear" w:color="auto" w:fill="FFFFFF"/>
        </w:rPr>
        <w:t xml:space="preserve"> </w:t>
      </w:r>
      <w:r>
        <w:rPr>
          <w:rFonts w:cstheme="minorHAnsi"/>
          <w:color w:val="2D2D2D"/>
        </w:rPr>
        <w:t>As a leader understanding different cultures, ethics, diversity and inclusion, responsible stewardship, legislation and cognitive bias will help the company achieve its objectives.</w:t>
      </w:r>
      <w:r>
        <w:rPr>
          <w:rFonts w:cstheme="minorHAnsi"/>
          <w:color w:val="3F4048"/>
          <w:shd w:val="clear" w:color="auto" w:fill="FFFFFF"/>
        </w:rPr>
        <w:t xml:space="preserve"> </w:t>
      </w:r>
    </w:p>
    <w:p w14:paraId="725A1813" w14:textId="6F54BD4C" w:rsidR="003B32BC" w:rsidRDefault="003B32BC" w:rsidP="003B32BC">
      <w:pPr>
        <w:pStyle w:val="Heading2"/>
        <w:rPr>
          <w:shd w:val="clear" w:color="auto" w:fill="FFFFFF"/>
        </w:rPr>
      </w:pPr>
      <w:bookmarkStart w:id="3" w:name="_Toc135661486"/>
      <w:r>
        <w:rPr>
          <w:shd w:val="clear" w:color="auto" w:fill="FFFFFF"/>
        </w:rPr>
        <w:t>Leadership</w:t>
      </w:r>
      <w:bookmarkEnd w:id="3"/>
    </w:p>
    <w:p w14:paraId="0898324D" w14:textId="62E19539" w:rsidR="003B32BC" w:rsidRDefault="003B32BC" w:rsidP="003B32BC">
      <w:pPr>
        <w:jc w:val="both"/>
        <w:rPr>
          <w:rFonts w:cstheme="minorHAnsi"/>
          <w:color w:val="121212"/>
          <w:shd w:val="clear" w:color="auto" w:fill="FFFFFF"/>
        </w:rPr>
      </w:pPr>
      <w:r>
        <w:rPr>
          <w:rFonts w:cstheme="minorHAnsi"/>
          <w:color w:val="121212"/>
          <w:shd w:val="clear" w:color="auto" w:fill="FFFFFF"/>
        </w:rPr>
        <w:t xml:space="preserve">When it comes to leading a global team effectively, leadership is the key as it involves collaborating with diverse people who have many different ideas, different working styles and different experiences. A great leader must be able to cope with demanding situations and complex issues successfully because the team is widespread. Knowing how to change strategies to lead and motivate people from a diverse background can help flourish the business. A good leader must check in with the team on a regular basis, have meetings with the team and be conscious about the time differences. Currently, the world is more dependable on developed technologies and extended economy therefore a leaders must understand that, </w:t>
      </w:r>
      <w:proofErr w:type="gramStart"/>
      <w:r>
        <w:rPr>
          <w:rFonts w:cstheme="minorHAnsi"/>
          <w:color w:val="121212"/>
          <w:shd w:val="clear" w:color="auto" w:fill="FFFFFF"/>
        </w:rPr>
        <w:t>in order to</w:t>
      </w:r>
      <w:proofErr w:type="gramEnd"/>
      <w:r>
        <w:rPr>
          <w:rFonts w:cstheme="minorHAnsi"/>
          <w:color w:val="121212"/>
          <w:shd w:val="clear" w:color="auto" w:fill="FFFFFF"/>
        </w:rPr>
        <w:t xml:space="preserve"> lead global teams effectively. Having good communication skills is important as people across the world speak various languages. As the team is global the leader would be communicating through different means of communications such as Microsoft Teams, Emails, Letters, telephone etc. Tones and positive body language plays a big role when communicating with global teams.</w:t>
      </w:r>
    </w:p>
    <w:p w14:paraId="51CE7695" w14:textId="77777777" w:rsidR="003B32BC" w:rsidRPr="00495DAF" w:rsidRDefault="003B32BC" w:rsidP="003B32BC">
      <w:pPr>
        <w:pStyle w:val="Heading2"/>
        <w:rPr>
          <w:shd w:val="clear" w:color="auto" w:fill="FFFFFF"/>
        </w:rPr>
      </w:pPr>
      <w:bookmarkStart w:id="4" w:name="_Toc135661487"/>
      <w:r w:rsidRPr="00495DAF">
        <w:rPr>
          <w:shd w:val="clear" w:color="auto" w:fill="FFFFFF"/>
        </w:rPr>
        <w:t>Teamwork</w:t>
      </w:r>
      <w:bookmarkEnd w:id="4"/>
      <w:r w:rsidRPr="00495DAF">
        <w:rPr>
          <w:shd w:val="clear" w:color="auto" w:fill="FFFFFF"/>
        </w:rPr>
        <w:t xml:space="preserve"> </w:t>
      </w:r>
    </w:p>
    <w:p w14:paraId="78A81E52" w14:textId="77777777" w:rsidR="003B32BC" w:rsidRDefault="003B32BC" w:rsidP="003B32BC">
      <w:pPr>
        <w:jc w:val="both"/>
        <w:rPr>
          <w:rFonts w:cstheme="minorHAnsi"/>
          <w:color w:val="121212"/>
          <w:shd w:val="clear" w:color="auto" w:fill="FFFFFF"/>
        </w:rPr>
      </w:pPr>
      <w:r>
        <w:rPr>
          <w:rFonts w:cstheme="minorHAnsi"/>
          <w:color w:val="121212"/>
          <w:shd w:val="clear" w:color="auto" w:fill="FFFFFF"/>
        </w:rPr>
        <w:t xml:space="preserve">Teamwork is another key factor when it comes to leading a global team. in a global team people have different working styles, different motivations and come from different environments. People with different skill sets and strategies come together in a global team to make the business run smoothly and create productivity. Working with a wider team who share knowledge from different backgrounds allows an organisation to reach goals and they end up with a better product or content. A good team leader must build a good trusting bond with team members as they are unable to communicate face to face. </w:t>
      </w:r>
    </w:p>
    <w:p w14:paraId="64A03B14" w14:textId="77777777" w:rsidR="003B32BC" w:rsidRDefault="003B32BC" w:rsidP="003B32BC">
      <w:pPr>
        <w:jc w:val="both"/>
        <w:rPr>
          <w:rFonts w:cstheme="minorHAnsi"/>
          <w:color w:val="121212"/>
          <w:shd w:val="clear" w:color="auto" w:fill="FFFFFF"/>
        </w:rPr>
      </w:pPr>
      <w:r>
        <w:rPr>
          <w:rFonts w:cstheme="minorHAnsi"/>
          <w:color w:val="121212"/>
          <w:shd w:val="clear" w:color="auto" w:fill="FFFFFF"/>
        </w:rPr>
        <w:t xml:space="preserve">There are many ways which can affect leading a global team. Some of which I will look at in this assignment. </w:t>
      </w:r>
    </w:p>
    <w:p w14:paraId="720761E1" w14:textId="1A5824B5" w:rsidR="003B32BC" w:rsidRDefault="00467325" w:rsidP="003B32BC">
      <w:pPr>
        <w:pStyle w:val="Heading1"/>
        <w:rPr>
          <w:shd w:val="clear" w:color="auto" w:fill="FFFFFF"/>
        </w:rPr>
      </w:pPr>
      <w:bookmarkStart w:id="5" w:name="_Toc135661488"/>
      <w:r w:rsidRPr="003B32BC">
        <w:rPr>
          <w:shd w:val="clear" w:color="auto" w:fill="FFFFFF"/>
        </w:rPr>
        <w:t>CULTURE, DIVERSITY &amp; INCLUSION</w:t>
      </w:r>
      <w:bookmarkEnd w:id="5"/>
    </w:p>
    <w:p w14:paraId="4284EE6C" w14:textId="77777777" w:rsidR="00467325" w:rsidRPr="00467325" w:rsidRDefault="00467325" w:rsidP="00467325"/>
    <w:p w14:paraId="2042D8FF" w14:textId="36128262" w:rsidR="003B32BC" w:rsidRDefault="003B32BC" w:rsidP="003B32BC">
      <w:pPr>
        <w:jc w:val="both"/>
        <w:rPr>
          <w:rFonts w:cstheme="minorHAnsi"/>
          <w:color w:val="15372C"/>
          <w:spacing w:val="-2"/>
        </w:rPr>
      </w:pPr>
      <w:r>
        <w:rPr>
          <w:rFonts w:cstheme="minorHAnsi"/>
        </w:rPr>
        <w:lastRenderedPageBreak/>
        <w:t xml:space="preserve">A great leader of a global team must have awareness of cultural differences. Culture is a way of life which includes beliefs, values and customs all of which shapes a person’s behaviour. Respecting different cultural values and norms allows people to feel they are being treated fairly. In a workplace allowing employees to take time off during cultural/religious events and festivals allows the employee to feel appreciated which has a positive impact when leading a global team. The leader will need to embrace cultural diversity and stay open to adaptation when needed to build an effective culture.  </w:t>
      </w:r>
      <w:r w:rsidRPr="0059309F">
        <w:rPr>
          <w:rFonts w:cstheme="minorHAnsi"/>
        </w:rPr>
        <w:t xml:space="preserve">Diversity in workplace refers to having an organisation </w:t>
      </w:r>
      <w:r w:rsidRPr="0059309F">
        <w:rPr>
          <w:rFonts w:cstheme="minorHAnsi"/>
          <w:color w:val="15372C"/>
          <w:spacing w:val="-2"/>
        </w:rPr>
        <w:t>that is made up of employees from a range of backgrounds, which can include various characteristics such as gender, race or ethnicity, age, sexual orientation, religion, language and education.</w:t>
      </w:r>
      <w:r>
        <w:rPr>
          <w:rFonts w:cstheme="minorHAnsi"/>
          <w:color w:val="15372C"/>
          <w:spacing w:val="-2"/>
        </w:rPr>
        <w:t xml:space="preserve"> </w:t>
      </w:r>
      <w:proofErr w:type="gramStart"/>
      <w:r>
        <w:rPr>
          <w:rFonts w:cstheme="minorHAnsi"/>
          <w:color w:val="15372C"/>
          <w:spacing w:val="-2"/>
        </w:rPr>
        <w:t>In order to</w:t>
      </w:r>
      <w:proofErr w:type="gramEnd"/>
      <w:r>
        <w:rPr>
          <w:rFonts w:cstheme="minorHAnsi"/>
          <w:color w:val="15372C"/>
          <w:spacing w:val="-2"/>
        </w:rPr>
        <w:t xml:space="preserve"> create a successful business, it is important to create a diverse workplace. Diversity </w:t>
      </w:r>
      <w:proofErr w:type="gramStart"/>
      <w:r>
        <w:rPr>
          <w:rFonts w:cstheme="minorHAnsi"/>
          <w:color w:val="15372C"/>
          <w:spacing w:val="-2"/>
        </w:rPr>
        <w:t>has an effect on</w:t>
      </w:r>
      <w:proofErr w:type="gramEnd"/>
      <w:r>
        <w:rPr>
          <w:rFonts w:cstheme="minorHAnsi"/>
          <w:color w:val="15372C"/>
          <w:spacing w:val="-2"/>
        </w:rPr>
        <w:t xml:space="preserve"> leading a global team people from different background have different perspectives and creativity which they can bring to the team </w:t>
      </w:r>
      <w:r>
        <w:rPr>
          <w:color w:val="000000"/>
          <w:shd w:val="clear" w:color="auto" w:fill="FFFFFF"/>
        </w:rPr>
        <w:t>(Lee, 2019)</w:t>
      </w:r>
      <w:r>
        <w:rPr>
          <w:rFonts w:cstheme="minorHAnsi"/>
          <w:color w:val="15372C"/>
          <w:spacing w:val="-2"/>
        </w:rPr>
        <w:t xml:space="preserve">. Having a diverse workplace will also allow the company to have better engagement from employees and faster problem-solving solutions. However, leading a diverse global team could be challenging for a leader as they will need to be aware of the time differences, language barriers and accents. For example – leading a meeting through Teams could be difficult as they might not understand what the leader is saying because they both speak different languages </w:t>
      </w:r>
      <w:r>
        <w:rPr>
          <w:color w:val="000000"/>
          <w:shd w:val="clear" w:color="auto" w:fill="FFFFFF"/>
        </w:rPr>
        <w:t>(</w:t>
      </w:r>
      <w:r>
        <w:rPr>
          <w:i/>
          <w:iCs/>
          <w:color w:val="000000"/>
        </w:rPr>
        <w:t>5 Critical Diversity Issues in the Workplace - Diversity in Tech</w:t>
      </w:r>
      <w:r>
        <w:rPr>
          <w:color w:val="000000"/>
          <w:shd w:val="clear" w:color="auto" w:fill="FFFFFF"/>
        </w:rPr>
        <w:t>, 2020)</w:t>
      </w:r>
      <w:r>
        <w:rPr>
          <w:rFonts w:cstheme="minorHAnsi"/>
          <w:color w:val="15372C"/>
          <w:spacing w:val="-2"/>
        </w:rPr>
        <w:t xml:space="preserve">. Also depending on what part of the world the team member is from could affect the company because there might have global crisis such as natural disasters which could affect their internet connection. If there is poor internet connection or not internet this will disrupt their regular catch ups or meetings and make their communication harder. As a leader it is also important to understand the value of inclusivity. Inclusion at the workplace allows employees to be involved and valued equally. When employees feel they belong in the team they perform better by engaging and being motivated. </w:t>
      </w:r>
      <w:r>
        <w:rPr>
          <w:color w:val="000000"/>
          <w:shd w:val="clear" w:color="auto" w:fill="FFFFFF"/>
        </w:rPr>
        <w:t>(</w:t>
      </w:r>
      <w:r>
        <w:rPr>
          <w:i/>
          <w:iCs/>
          <w:color w:val="000000"/>
        </w:rPr>
        <w:t>5 Critical Diversity Issues in the Workplace - Diversity in Tech</w:t>
      </w:r>
      <w:r>
        <w:rPr>
          <w:color w:val="000000"/>
          <w:shd w:val="clear" w:color="auto" w:fill="FFFFFF"/>
        </w:rPr>
        <w:t>, 2020)</w:t>
      </w:r>
      <w:r>
        <w:rPr>
          <w:rFonts w:cstheme="minorHAnsi"/>
          <w:color w:val="15372C"/>
          <w:spacing w:val="-2"/>
        </w:rPr>
        <w:t xml:space="preserve"> </w:t>
      </w:r>
    </w:p>
    <w:p w14:paraId="3F8B639D" w14:textId="5961ADCB" w:rsidR="003B32BC" w:rsidRDefault="00467325" w:rsidP="003B32BC">
      <w:pPr>
        <w:pStyle w:val="Heading1"/>
      </w:pPr>
      <w:bookmarkStart w:id="6" w:name="_Toc135661489"/>
      <w:r w:rsidRPr="0061060D">
        <w:t>INTERCULTURAL AWARENESS</w:t>
      </w:r>
      <w:bookmarkEnd w:id="6"/>
      <w:r w:rsidRPr="0061060D">
        <w:t xml:space="preserve"> </w:t>
      </w:r>
    </w:p>
    <w:p w14:paraId="455D2CE1" w14:textId="77777777" w:rsidR="003B32BC" w:rsidRPr="003B32BC" w:rsidRDefault="003B32BC" w:rsidP="003B32BC"/>
    <w:p w14:paraId="6179419E" w14:textId="77777777" w:rsidR="003B32BC" w:rsidRDefault="003B32BC" w:rsidP="003B32BC">
      <w:pPr>
        <w:jc w:val="both"/>
        <w:rPr>
          <w:rFonts w:cstheme="minorHAnsi"/>
          <w:color w:val="15372C"/>
          <w:spacing w:val="-2"/>
        </w:rPr>
      </w:pPr>
      <w:r>
        <w:rPr>
          <w:rFonts w:cstheme="minorHAnsi"/>
          <w:color w:val="15372C"/>
          <w:spacing w:val="-2"/>
        </w:rPr>
        <w:t xml:space="preserve">Intercultural awareness involves understanding and appreciating cultural differences. As a leader it is important to build good working relationships with team members. By portraying the leaders understanding on intercultural awareness allows team member to be collaborative and effective. This promotes inclusivity from the leader. </w:t>
      </w:r>
    </w:p>
    <w:p w14:paraId="03D74476" w14:textId="482E2705" w:rsidR="003B32BC" w:rsidRDefault="00467325" w:rsidP="003B32BC">
      <w:pPr>
        <w:pStyle w:val="Heading1"/>
      </w:pPr>
      <w:bookmarkStart w:id="7" w:name="_Toc135661490"/>
      <w:r w:rsidRPr="00DE603C">
        <w:t>RESPONSIBLE STEWARDSHIP</w:t>
      </w:r>
      <w:bookmarkEnd w:id="7"/>
      <w:r w:rsidRPr="00DE603C">
        <w:t xml:space="preserve"> </w:t>
      </w:r>
    </w:p>
    <w:p w14:paraId="1491C7D1" w14:textId="77777777" w:rsidR="003B32BC" w:rsidRPr="003B32BC" w:rsidRDefault="003B32BC" w:rsidP="003B32BC"/>
    <w:p w14:paraId="746A1238" w14:textId="77777777" w:rsidR="003B32BC" w:rsidRDefault="003B32BC" w:rsidP="003B32BC">
      <w:pPr>
        <w:jc w:val="both"/>
        <w:rPr>
          <w:color w:val="000000"/>
          <w:shd w:val="clear" w:color="auto" w:fill="FFFFFF"/>
        </w:rPr>
      </w:pPr>
      <w:r>
        <w:rPr>
          <w:rFonts w:cstheme="minorHAnsi"/>
          <w:color w:val="15372C"/>
          <w:spacing w:val="-2"/>
        </w:rPr>
        <w:t xml:space="preserve">When leading a global team, responsible stewardship plays a big part. As a leader you are responsible for managing resources and guidance required for the company to become successful. The leader must take responsibility for their constituents and hold themselves accountable for actions. They must think about how to create better ideas to develop their company for the future. If the leader is not clear, transparent and is unable to communicate openly with the team they might not be able to enhance their team development. This will have a negative impact when it </w:t>
      </w:r>
      <w:proofErr w:type="spellStart"/>
      <w:r>
        <w:rPr>
          <w:rFonts w:cstheme="minorHAnsi"/>
          <w:color w:val="15372C"/>
          <w:spacing w:val="-2"/>
        </w:rPr>
        <w:t>come</w:t>
      </w:r>
      <w:proofErr w:type="spellEnd"/>
      <w:r>
        <w:rPr>
          <w:rFonts w:cstheme="minorHAnsi"/>
          <w:color w:val="15372C"/>
          <w:spacing w:val="-2"/>
        </w:rPr>
        <w:t xml:space="preserve"> to leading a global team. Good stewardship could result in better client relationships due to loyalty and trust, helps improve company’s reputation, enhance financial management and performance as it lowers costs while increasing efficiency. </w:t>
      </w:r>
      <w:r>
        <w:rPr>
          <w:color w:val="000000"/>
          <w:shd w:val="clear" w:color="auto" w:fill="FFFFFF"/>
        </w:rPr>
        <w:t xml:space="preserve">(The </w:t>
      </w:r>
      <w:proofErr w:type="spellStart"/>
      <w:r>
        <w:rPr>
          <w:color w:val="000000"/>
          <w:shd w:val="clear" w:color="auto" w:fill="FFFFFF"/>
        </w:rPr>
        <w:t>oboloo</w:t>
      </w:r>
      <w:proofErr w:type="spellEnd"/>
      <w:r>
        <w:rPr>
          <w:color w:val="000000"/>
          <w:shd w:val="clear" w:color="auto" w:fill="FFFFFF"/>
        </w:rPr>
        <w:t xml:space="preserve"> Team, 2022)</w:t>
      </w:r>
    </w:p>
    <w:p w14:paraId="2449E6C1" w14:textId="77777777" w:rsidR="003B32BC" w:rsidRPr="005F7E5A" w:rsidRDefault="003B32BC" w:rsidP="003B32BC">
      <w:pPr>
        <w:jc w:val="both"/>
        <w:rPr>
          <w:color w:val="000000"/>
          <w:shd w:val="clear" w:color="auto" w:fill="FFFFFF"/>
        </w:rPr>
      </w:pPr>
      <w:r w:rsidRPr="00CA1470">
        <w:rPr>
          <w:color w:val="000000"/>
          <w:shd w:val="clear" w:color="auto" w:fill="FFFFFF"/>
        </w:rPr>
        <w:lastRenderedPageBreak/>
        <w:t xml:space="preserve">According to (The </w:t>
      </w:r>
      <w:proofErr w:type="spellStart"/>
      <w:r w:rsidRPr="00CA1470">
        <w:rPr>
          <w:color w:val="000000"/>
          <w:shd w:val="clear" w:color="auto" w:fill="FFFFFF"/>
        </w:rPr>
        <w:t>oboloo</w:t>
      </w:r>
      <w:proofErr w:type="spellEnd"/>
      <w:r w:rsidRPr="00CA1470">
        <w:rPr>
          <w:color w:val="000000"/>
          <w:shd w:val="clear" w:color="auto" w:fill="FFFFFF"/>
        </w:rPr>
        <w:t xml:space="preserve"> Team, 2022) there are few ways stewardship can be achieved in a workplace. Some of which are creating rules and regulations that include sustainability in terms of the environment, society, and economy, determining objectives to minimise pollution and saving resources, tracking and giving feedback on the results of these efforts, involving customers, suppliers, and staff in sustainable business procedures, continued performance improvement in terms of sustainability</w:t>
      </w:r>
      <w:r>
        <w:rPr>
          <w:color w:val="000000"/>
          <w:shd w:val="clear" w:color="auto" w:fill="FFFFFF"/>
        </w:rPr>
        <w:t xml:space="preserve">. </w:t>
      </w:r>
    </w:p>
    <w:p w14:paraId="4226500E" w14:textId="68456777" w:rsidR="003B32BC" w:rsidRDefault="00467325" w:rsidP="003B32BC">
      <w:pPr>
        <w:pStyle w:val="Heading1"/>
      </w:pPr>
      <w:bookmarkStart w:id="8" w:name="_Toc135661491"/>
      <w:r w:rsidRPr="00D30D8A">
        <w:t>ETHICS</w:t>
      </w:r>
      <w:bookmarkEnd w:id="8"/>
      <w:r w:rsidRPr="00D30D8A">
        <w:t xml:space="preserve"> </w:t>
      </w:r>
    </w:p>
    <w:p w14:paraId="32DC363D" w14:textId="77777777" w:rsidR="003B32BC" w:rsidRPr="003B32BC" w:rsidRDefault="003B32BC" w:rsidP="003B32BC"/>
    <w:p w14:paraId="52DA1009" w14:textId="77777777" w:rsidR="003B32BC" w:rsidRDefault="003B32BC" w:rsidP="003B32BC">
      <w:pPr>
        <w:jc w:val="both"/>
        <w:rPr>
          <w:rStyle w:val="Emphasis"/>
          <w:rFonts w:cstheme="minorHAnsi"/>
          <w:i w:val="0"/>
          <w:iCs w:val="0"/>
          <w:color w:val="5F6368"/>
          <w:shd w:val="clear" w:color="auto" w:fill="FFFFFF"/>
        </w:rPr>
      </w:pPr>
      <w:r w:rsidRPr="00294123">
        <w:rPr>
          <w:rFonts w:cstheme="minorHAnsi"/>
          <w:color w:val="15372C"/>
          <w:spacing w:val="-2"/>
        </w:rPr>
        <w:t xml:space="preserve">The moral principles that direct a leader's behaviour are included in ethics. Leaders must make sure that their teams are aware of and always uphold ethical norms. Bribery, corruption, and conflicts of interest are a few common ethical issues that managers must </w:t>
      </w:r>
      <w:r>
        <w:rPr>
          <w:rFonts w:cstheme="minorHAnsi"/>
          <w:color w:val="15372C"/>
          <w:spacing w:val="-2"/>
        </w:rPr>
        <w:t>deal with</w:t>
      </w:r>
      <w:r w:rsidRPr="00294123">
        <w:rPr>
          <w:rFonts w:cstheme="minorHAnsi"/>
          <w:color w:val="15372C"/>
          <w:spacing w:val="-2"/>
        </w:rPr>
        <w:t xml:space="preserve"> when managing a global team. Leaders need to </w:t>
      </w:r>
      <w:proofErr w:type="gramStart"/>
      <w:r w:rsidRPr="00294123">
        <w:rPr>
          <w:rFonts w:cstheme="minorHAnsi"/>
          <w:color w:val="15372C"/>
          <w:spacing w:val="-2"/>
        </w:rPr>
        <w:t>act in a genuine and consistent manner at all times</w:t>
      </w:r>
      <w:proofErr w:type="gramEnd"/>
      <w:r w:rsidRPr="00294123">
        <w:rPr>
          <w:rFonts w:cstheme="minorHAnsi"/>
          <w:color w:val="15372C"/>
          <w:spacing w:val="-2"/>
        </w:rPr>
        <w:t xml:space="preserve">. They </w:t>
      </w:r>
      <w:r>
        <w:rPr>
          <w:rFonts w:cstheme="minorHAnsi"/>
          <w:color w:val="15372C"/>
          <w:spacing w:val="-2"/>
        </w:rPr>
        <w:t xml:space="preserve">must </w:t>
      </w:r>
      <w:proofErr w:type="gramStart"/>
      <w:r>
        <w:rPr>
          <w:rFonts w:cstheme="minorHAnsi"/>
          <w:color w:val="15372C"/>
          <w:spacing w:val="-2"/>
        </w:rPr>
        <w:t>make a decision</w:t>
      </w:r>
      <w:proofErr w:type="gramEnd"/>
      <w:r>
        <w:rPr>
          <w:rFonts w:cstheme="minorHAnsi"/>
          <w:color w:val="15372C"/>
          <w:spacing w:val="-2"/>
        </w:rPr>
        <w:t xml:space="preserve"> </w:t>
      </w:r>
      <w:r w:rsidRPr="00294123">
        <w:rPr>
          <w:rFonts w:cstheme="minorHAnsi"/>
          <w:color w:val="15372C"/>
          <w:spacing w:val="-2"/>
        </w:rPr>
        <w:t>ethically based on fairness and transparency.</w:t>
      </w:r>
      <w:r>
        <w:rPr>
          <w:rFonts w:cstheme="minorHAnsi"/>
          <w:color w:val="15372C"/>
          <w:spacing w:val="-2"/>
        </w:rPr>
        <w:t xml:space="preserve"> When the leader behaves in an ethical manner their </w:t>
      </w:r>
      <w:r w:rsidRPr="008F0E61">
        <w:rPr>
          <w:rFonts w:cstheme="minorHAnsi"/>
          <w:color w:val="15372C"/>
          <w:spacing w:val="-2"/>
        </w:rPr>
        <w:t>integr</w:t>
      </w:r>
      <w:r w:rsidRPr="00C709AC">
        <w:rPr>
          <w:rFonts w:cstheme="minorHAnsi"/>
          <w:color w:val="15372C"/>
          <w:spacing w:val="-2"/>
        </w:rPr>
        <w:t>ity will</w:t>
      </w:r>
      <w:r w:rsidRPr="00C709AC">
        <w:rPr>
          <w:rStyle w:val="Emphasis"/>
          <w:rFonts w:ascii="Arial" w:hAnsi="Arial" w:cs="Arial"/>
          <w:b/>
          <w:bCs/>
          <w:color w:val="5F6368"/>
          <w:shd w:val="clear" w:color="auto" w:fill="FFFFFF"/>
        </w:rPr>
        <w:t xml:space="preserve"> </w:t>
      </w:r>
      <w:r w:rsidRPr="00C709AC">
        <w:rPr>
          <w:rStyle w:val="Emphasis"/>
          <w:rFonts w:cstheme="minorHAnsi"/>
          <w:color w:val="5F6368"/>
          <w:shd w:val="clear" w:color="auto" w:fill="FFFFFF"/>
        </w:rPr>
        <w:t xml:space="preserve">serve as a model for the company. </w:t>
      </w:r>
      <w:r>
        <w:rPr>
          <w:rStyle w:val="Emphasis"/>
          <w:rFonts w:cstheme="minorHAnsi"/>
          <w:color w:val="5F6368"/>
          <w:shd w:val="clear" w:color="auto" w:fill="FFFFFF"/>
        </w:rPr>
        <w:t xml:space="preserve">The leader will encourage trust and respect between team members by fostering an ethical culture. </w:t>
      </w:r>
    </w:p>
    <w:p w14:paraId="12A61924" w14:textId="6DF4F80C" w:rsidR="003B32BC" w:rsidRDefault="00467325" w:rsidP="003B32BC">
      <w:pPr>
        <w:pStyle w:val="Heading1"/>
        <w:rPr>
          <w:rStyle w:val="Emphasis"/>
          <w:i w:val="0"/>
          <w:iCs w:val="0"/>
        </w:rPr>
      </w:pPr>
      <w:bookmarkStart w:id="9" w:name="_Toc135661492"/>
      <w:r w:rsidRPr="003B32BC">
        <w:rPr>
          <w:rStyle w:val="Emphasis"/>
          <w:i w:val="0"/>
          <w:iCs w:val="0"/>
        </w:rPr>
        <w:t>COGNITIVE BIAS</w:t>
      </w:r>
      <w:bookmarkEnd w:id="9"/>
      <w:r w:rsidRPr="003B32BC">
        <w:rPr>
          <w:rStyle w:val="Emphasis"/>
          <w:i w:val="0"/>
          <w:iCs w:val="0"/>
        </w:rPr>
        <w:t xml:space="preserve"> </w:t>
      </w:r>
    </w:p>
    <w:p w14:paraId="10C2AFA9" w14:textId="77777777" w:rsidR="003B32BC" w:rsidRPr="003B32BC" w:rsidRDefault="003B32BC" w:rsidP="003B32BC"/>
    <w:p w14:paraId="091F34D3" w14:textId="77777777" w:rsidR="003B32BC" w:rsidRPr="0021031D" w:rsidRDefault="003B32BC" w:rsidP="003B32BC">
      <w:pPr>
        <w:jc w:val="both"/>
        <w:rPr>
          <w:rFonts w:cstheme="minorHAnsi"/>
          <w:color w:val="15372C"/>
          <w:spacing w:val="-2"/>
        </w:rPr>
      </w:pPr>
      <w:r w:rsidRPr="0021031D">
        <w:rPr>
          <w:rFonts w:cstheme="minorHAnsi"/>
          <w:color w:val="15372C"/>
          <w:spacing w:val="-2"/>
        </w:rPr>
        <w:t>A cognitive bias is a divergence from normal thinking that frequently causes us to draw the wrong conclusions and, as a result, make bad decisions</w:t>
      </w:r>
      <w:r>
        <w:rPr>
          <w:rFonts w:cstheme="minorHAnsi"/>
          <w:color w:val="15372C"/>
          <w:spacing w:val="-2"/>
        </w:rPr>
        <w:t xml:space="preserve"> based on personal biases rather than objective facts. Halo effect is an example of cognitive bias which is w</w:t>
      </w:r>
      <w:r w:rsidRPr="0021031D">
        <w:rPr>
          <w:rFonts w:cstheme="minorHAnsi"/>
          <w:color w:val="15372C"/>
          <w:spacing w:val="-2"/>
        </w:rPr>
        <w:t>hen we identify positive features with other positive traits and negative traits with negative ones, we are engaging in a sort of cognitive bias. One common illustration is that if we find someone charming, we are more inclined to think they are a good person.</w:t>
      </w:r>
      <w:r>
        <w:rPr>
          <w:rFonts w:cstheme="minorHAnsi"/>
          <w:color w:val="15372C"/>
          <w:spacing w:val="-2"/>
        </w:rPr>
        <w:t xml:space="preserve"> </w:t>
      </w:r>
      <w:r>
        <w:rPr>
          <w:color w:val="000000"/>
          <w:shd w:val="clear" w:color="auto" w:fill="FFFFFF"/>
        </w:rPr>
        <w:t>(Chris Shenton MSc, 2021)</w:t>
      </w:r>
    </w:p>
    <w:p w14:paraId="0D3A45B7" w14:textId="77777777" w:rsidR="003B32BC" w:rsidRDefault="003B32BC" w:rsidP="003B32BC">
      <w:pPr>
        <w:jc w:val="both"/>
        <w:rPr>
          <w:color w:val="000000"/>
          <w:shd w:val="clear" w:color="auto" w:fill="FFFFFF"/>
        </w:rPr>
      </w:pPr>
      <w:r w:rsidRPr="0021031D">
        <w:rPr>
          <w:rFonts w:cstheme="minorHAnsi"/>
          <w:color w:val="15372C"/>
          <w:spacing w:val="-2"/>
        </w:rPr>
        <w:t>This may manifest itself at work in the form of presuming that your friends and co-workers are more trustworthy than those you slightly know. As an illustration, while being 13% more productive, remote employees are 50% less inclined to get promoted than their co-workers who work in person, where they have more chances to interact socially with their superiors.</w:t>
      </w:r>
      <w:r>
        <w:rPr>
          <w:rFonts w:cstheme="minorHAnsi"/>
          <w:color w:val="15372C"/>
          <w:spacing w:val="-2"/>
        </w:rPr>
        <w:t xml:space="preserve"> </w:t>
      </w:r>
      <w:r>
        <w:rPr>
          <w:color w:val="000000"/>
          <w:shd w:val="clear" w:color="auto" w:fill="FFFFFF"/>
        </w:rPr>
        <w:t>(Chris Shenton MSc, 2021).</w:t>
      </w:r>
    </w:p>
    <w:p w14:paraId="0F9146C3" w14:textId="77777777" w:rsidR="003B32BC" w:rsidRDefault="003B32BC" w:rsidP="003B32BC">
      <w:pPr>
        <w:jc w:val="both"/>
        <w:rPr>
          <w:color w:val="000000"/>
          <w:shd w:val="clear" w:color="auto" w:fill="FFFFFF"/>
        </w:rPr>
      </w:pPr>
      <w:r>
        <w:rPr>
          <w:color w:val="000000"/>
          <w:shd w:val="clear" w:color="auto" w:fill="FFFFFF"/>
        </w:rPr>
        <w:t>Another example of cognitive bias is confirmation bias which is t</w:t>
      </w:r>
      <w:r w:rsidRPr="00E26022">
        <w:rPr>
          <w:color w:val="000000"/>
          <w:shd w:val="clear" w:color="auto" w:fill="FFFFFF"/>
        </w:rPr>
        <w:t>he impulse to look for data that supports your opinions or beliefs is known as confirmation bias. You have probably looked for proof to support your arguments in a dispute. You may have purposefully or accidentally disregarded data or information during that search that was contrary to your position. That is confirmation bias at work in your mind.</w:t>
      </w:r>
      <w:r>
        <w:rPr>
          <w:color w:val="000000"/>
          <w:shd w:val="clear" w:color="auto" w:fill="FFFFFF"/>
        </w:rPr>
        <w:t xml:space="preserve"> (</w:t>
      </w:r>
      <w:proofErr w:type="spellStart"/>
      <w:r>
        <w:rPr>
          <w:color w:val="000000"/>
          <w:shd w:val="clear" w:color="auto" w:fill="FFFFFF"/>
        </w:rPr>
        <w:t>Psychreg</w:t>
      </w:r>
      <w:proofErr w:type="spellEnd"/>
      <w:r>
        <w:rPr>
          <w:color w:val="000000"/>
          <w:shd w:val="clear" w:color="auto" w:fill="FFFFFF"/>
        </w:rPr>
        <w:t>, 2022)</w:t>
      </w:r>
    </w:p>
    <w:p w14:paraId="5354730B" w14:textId="77777777" w:rsidR="003B32BC" w:rsidRPr="000878FC" w:rsidRDefault="003B32BC" w:rsidP="003B32BC">
      <w:pPr>
        <w:jc w:val="both"/>
        <w:rPr>
          <w:rFonts w:cstheme="minorHAnsi"/>
          <w:color w:val="15372C"/>
          <w:spacing w:val="-2"/>
        </w:rPr>
      </w:pPr>
      <w:r w:rsidRPr="000878FC">
        <w:rPr>
          <w:rFonts w:cstheme="minorHAnsi"/>
          <w:color w:val="15372C"/>
          <w:spacing w:val="-2"/>
        </w:rPr>
        <w:t xml:space="preserve">The assumption that a co-worker is lazy is a typical confirmation bias. This is typical in lots of businesses. If you single out a co-worker as being lazy, you will likely see everything they do as being slow. You have undoubtedly seen this happen or observed it. </w:t>
      </w:r>
    </w:p>
    <w:p w14:paraId="69CE3C6B" w14:textId="77777777" w:rsidR="003B32BC" w:rsidRDefault="003B32BC" w:rsidP="003B32BC">
      <w:pPr>
        <w:jc w:val="both"/>
        <w:rPr>
          <w:color w:val="000000"/>
          <w:shd w:val="clear" w:color="auto" w:fill="FFFFFF"/>
        </w:rPr>
      </w:pPr>
      <w:r w:rsidRPr="000878FC">
        <w:rPr>
          <w:rFonts w:cstheme="minorHAnsi"/>
          <w:color w:val="15372C"/>
          <w:spacing w:val="-2"/>
        </w:rPr>
        <w:t xml:space="preserve">You do not need to be persuaded that this bias hinders the growth of the </w:t>
      </w:r>
      <w:proofErr w:type="gramStart"/>
      <w:r w:rsidRPr="000878FC">
        <w:rPr>
          <w:rFonts w:cstheme="minorHAnsi"/>
          <w:color w:val="15372C"/>
          <w:spacing w:val="-2"/>
        </w:rPr>
        <w:t>business as a whole</w:t>
      </w:r>
      <w:proofErr w:type="gramEnd"/>
      <w:r w:rsidRPr="000878FC">
        <w:rPr>
          <w:rFonts w:cstheme="minorHAnsi"/>
          <w:color w:val="15372C"/>
          <w:spacing w:val="-2"/>
        </w:rPr>
        <w:t xml:space="preserve">. This assessment of a person's behaviour may occasionally be supported by facts, although bias is typically to blame. </w:t>
      </w:r>
      <w:r>
        <w:rPr>
          <w:color w:val="000000"/>
          <w:shd w:val="clear" w:color="auto" w:fill="FFFFFF"/>
        </w:rPr>
        <w:t>(</w:t>
      </w:r>
      <w:proofErr w:type="spellStart"/>
      <w:r>
        <w:rPr>
          <w:color w:val="000000"/>
          <w:shd w:val="clear" w:color="auto" w:fill="FFFFFF"/>
        </w:rPr>
        <w:t>Psychreg</w:t>
      </w:r>
      <w:proofErr w:type="spellEnd"/>
      <w:r>
        <w:rPr>
          <w:color w:val="000000"/>
          <w:shd w:val="clear" w:color="auto" w:fill="FFFFFF"/>
        </w:rPr>
        <w:t>, 2022)</w:t>
      </w:r>
    </w:p>
    <w:p w14:paraId="27F0C364" w14:textId="77777777" w:rsidR="003B32BC" w:rsidRDefault="003B32BC" w:rsidP="003B32BC">
      <w:pPr>
        <w:jc w:val="both"/>
        <w:rPr>
          <w:color w:val="000000"/>
          <w:shd w:val="clear" w:color="auto" w:fill="FFFFFF"/>
        </w:rPr>
      </w:pPr>
      <w:r>
        <w:rPr>
          <w:color w:val="000000"/>
          <w:shd w:val="clear" w:color="auto" w:fill="FFFFFF"/>
        </w:rPr>
        <w:lastRenderedPageBreak/>
        <w:t xml:space="preserve">To mitigate the impact of cognitive bias when leading a global team, the leader must develop an awareness of their own biases and ensure they are not making judgements based on preconceived notions or stereotypes. To lead the global team effectively the organisation should provide training and supports to the team members. </w:t>
      </w:r>
    </w:p>
    <w:p w14:paraId="3CC972F7" w14:textId="1504D6C9" w:rsidR="00467325" w:rsidRPr="00467325" w:rsidRDefault="00467325" w:rsidP="00467325">
      <w:pPr>
        <w:pStyle w:val="Heading1"/>
        <w:rPr>
          <w:shd w:val="clear" w:color="auto" w:fill="FFFFFF"/>
        </w:rPr>
      </w:pPr>
      <w:bookmarkStart w:id="10" w:name="_Toc135661493"/>
      <w:r w:rsidRPr="00F85FB8">
        <w:rPr>
          <w:shd w:val="clear" w:color="auto" w:fill="FFFFFF"/>
        </w:rPr>
        <w:t>LEGISLATIONS</w:t>
      </w:r>
      <w:bookmarkEnd w:id="10"/>
    </w:p>
    <w:p w14:paraId="54CFD7DE" w14:textId="77777777" w:rsidR="003B32BC" w:rsidRPr="003B32BC" w:rsidRDefault="003B32BC" w:rsidP="003B32BC"/>
    <w:p w14:paraId="2E7E4199" w14:textId="44994686" w:rsidR="003B32BC" w:rsidRDefault="003B32BC" w:rsidP="003B32BC">
      <w:pPr>
        <w:jc w:val="both"/>
        <w:rPr>
          <w:rFonts w:cstheme="minorHAnsi"/>
          <w:color w:val="15372C"/>
          <w:spacing w:val="-2"/>
        </w:rPr>
      </w:pPr>
      <w:r>
        <w:rPr>
          <w:rFonts w:cstheme="minorHAnsi"/>
          <w:color w:val="15372C"/>
          <w:spacing w:val="-2"/>
        </w:rPr>
        <w:t xml:space="preserve">When leading a global team adhering to legal requirements ensures that the leaders are proving a safe, fair and equitable workplace for their employees, regardless of where they are working from. Laws and rules which are implemented in a workplace is paramount reason being to protect the employee as well as the organisation. Compliance with legal requirements includes issues such as discrimination, harassment, wages and hours laws, health and safety regulations and data protection laws. For example, the Data Protection Act (1998) is pivotal that the act is adhere to as a company will hold very sensitive data, such as employees home address, bank details, other personal information such as contact details or even health records. The Equality Act 2010 protects people from discrimination at workplace. Depending on where the employee is they have different rules and regulations. To comply with relevant legislation when leading a global team effectively it is important for the leader to have an understand and awareness of the legal framework in each county in which their team operates. Following the legislation correctly affects leading a global team by allowing the employees feel protected and give them assurance, this also promotes trust and respect with the team. </w:t>
      </w:r>
    </w:p>
    <w:p w14:paraId="47336B94" w14:textId="05296CAD" w:rsidR="003B32BC" w:rsidRDefault="00467325" w:rsidP="003B32BC">
      <w:pPr>
        <w:pStyle w:val="Heading1"/>
      </w:pPr>
      <w:bookmarkStart w:id="11" w:name="_Toc135661494"/>
      <w:r>
        <w:t>SUMMARY</w:t>
      </w:r>
      <w:bookmarkEnd w:id="11"/>
      <w:r>
        <w:t xml:space="preserve"> </w:t>
      </w:r>
    </w:p>
    <w:p w14:paraId="213AEEE8" w14:textId="77777777" w:rsidR="00467325" w:rsidRPr="00467325" w:rsidRDefault="00467325" w:rsidP="00467325"/>
    <w:p w14:paraId="3CA74D1E" w14:textId="77777777" w:rsidR="003B32BC" w:rsidRPr="005D644A" w:rsidRDefault="003B32BC" w:rsidP="003B32BC">
      <w:pPr>
        <w:jc w:val="both"/>
        <w:rPr>
          <w:rFonts w:cstheme="minorHAnsi"/>
          <w:color w:val="15372C"/>
          <w:spacing w:val="-2"/>
        </w:rPr>
      </w:pPr>
      <w:r>
        <w:rPr>
          <w:rFonts w:cstheme="minorHAnsi"/>
          <w:color w:val="15372C"/>
          <w:spacing w:val="-2"/>
        </w:rPr>
        <w:t xml:space="preserve">In summary, leading a global team requires consideration of all those facts mentioned above. Through independent learning and researching I have gained a better understanding how to lead a global team effectively. Leaders must be mindful of the challenges and opportunities presented by all those factors and take initiative-taking steps to address them for the benefits of the team. </w:t>
      </w:r>
    </w:p>
    <w:p w14:paraId="3BD29E3E" w14:textId="6F865E29" w:rsidR="00583709" w:rsidRDefault="00583709" w:rsidP="003B32BC">
      <w:pPr>
        <w:pStyle w:val="Heading1"/>
      </w:pPr>
    </w:p>
    <w:p w14:paraId="10D72BC8" w14:textId="29B745E4" w:rsidR="00A25673" w:rsidRDefault="00A25673" w:rsidP="00A25673"/>
    <w:p w14:paraId="7700F213" w14:textId="7A53B038" w:rsidR="00A25673" w:rsidRDefault="00A25673" w:rsidP="00A25673"/>
    <w:p w14:paraId="779C5524" w14:textId="437B4F92" w:rsidR="00A25673" w:rsidRDefault="00A25673" w:rsidP="00A25673"/>
    <w:p w14:paraId="6CA879DD" w14:textId="16580DB9" w:rsidR="00A25673" w:rsidRDefault="00A25673" w:rsidP="00A25673"/>
    <w:p w14:paraId="4B131E31" w14:textId="377A092E" w:rsidR="00A25673" w:rsidRDefault="00A25673" w:rsidP="00A25673"/>
    <w:p w14:paraId="5FBEF935" w14:textId="77777777" w:rsidR="00A25673" w:rsidRPr="00A25673" w:rsidRDefault="00A25673" w:rsidP="00A25673"/>
    <w:p w14:paraId="6C014143" w14:textId="09D5E304" w:rsidR="00A25673" w:rsidRDefault="00F872D8" w:rsidP="00A25673">
      <w:pPr>
        <w:pStyle w:val="Heading1"/>
      </w:pPr>
      <w:bookmarkStart w:id="12" w:name="_Toc135661495"/>
      <w:r>
        <w:lastRenderedPageBreak/>
        <w:t>REFERENCES</w:t>
      </w:r>
      <w:bookmarkEnd w:id="12"/>
      <w:r>
        <w:t xml:space="preserve"> </w:t>
      </w:r>
    </w:p>
    <w:p w14:paraId="5F44E749" w14:textId="77777777" w:rsidR="00A25673" w:rsidRDefault="00A25673" w:rsidP="00A25673">
      <w:pPr>
        <w:pStyle w:val="NormalWeb"/>
        <w:spacing w:before="0" w:beforeAutospacing="0" w:after="0" w:afterAutospacing="0" w:line="480" w:lineRule="atLeast"/>
        <w:ind w:left="600" w:hanging="600"/>
        <w:rPr>
          <w:color w:val="000000"/>
        </w:rPr>
      </w:pPr>
      <w:r>
        <w:rPr>
          <w:i/>
          <w:iCs/>
          <w:color w:val="000000"/>
        </w:rPr>
        <w:t>5 Critical Diversity Issues in The Workplace - Diversity in Tech</w:t>
      </w:r>
      <w:r>
        <w:rPr>
          <w:color w:val="000000"/>
        </w:rPr>
        <w:t>. (2020, May 7). Diversity in Tech. https://www.diversityintech.co.uk/5-critical-diversity-issues-in-the-workplace</w:t>
      </w:r>
    </w:p>
    <w:p w14:paraId="7169D354" w14:textId="77777777" w:rsidR="00A25673" w:rsidRDefault="00A25673" w:rsidP="00A25673">
      <w:pPr>
        <w:pStyle w:val="NormalWeb"/>
        <w:rPr>
          <w:color w:val="000000"/>
        </w:rPr>
      </w:pPr>
      <w:r>
        <w:rPr>
          <w:color w:val="000000"/>
        </w:rPr>
        <w:t>‌</w:t>
      </w:r>
    </w:p>
    <w:p w14:paraId="0731A034" w14:textId="77777777" w:rsidR="00A25673" w:rsidRDefault="00A25673" w:rsidP="00A25673">
      <w:pPr>
        <w:pStyle w:val="NormalWeb"/>
        <w:spacing w:before="0" w:beforeAutospacing="0" w:after="0" w:afterAutospacing="0" w:line="480" w:lineRule="atLeast"/>
        <w:ind w:left="600" w:hanging="600"/>
        <w:rPr>
          <w:color w:val="000000"/>
        </w:rPr>
      </w:pPr>
      <w:r>
        <w:rPr>
          <w:color w:val="000000"/>
        </w:rPr>
        <w:t>Chris Shenton MSc. (2021, June 22). </w:t>
      </w:r>
      <w:r>
        <w:rPr>
          <w:i/>
          <w:iCs/>
          <w:color w:val="000000"/>
        </w:rPr>
        <w:t>How cognitive bias is impacting our workplaces without us even realising it</w:t>
      </w:r>
      <w:r>
        <w:rPr>
          <w:color w:val="000000"/>
        </w:rPr>
        <w:t xml:space="preserve">. </w:t>
      </w:r>
      <w:proofErr w:type="spellStart"/>
      <w:r>
        <w:rPr>
          <w:color w:val="000000"/>
        </w:rPr>
        <w:t>Weekly10</w:t>
      </w:r>
      <w:proofErr w:type="spellEnd"/>
      <w:r>
        <w:rPr>
          <w:color w:val="000000"/>
        </w:rPr>
        <w:t xml:space="preserve">. </w:t>
      </w:r>
      <w:hyperlink r:id="rId8" w:history="1">
        <w:r w:rsidRPr="0062481C">
          <w:rPr>
            <w:rStyle w:val="Hyperlink"/>
          </w:rPr>
          <w:t>https://www.weekly10.com/cognitive-bias-at-work/</w:t>
        </w:r>
      </w:hyperlink>
    </w:p>
    <w:p w14:paraId="15DB9DEB" w14:textId="77777777" w:rsidR="00A25673" w:rsidRDefault="00A25673" w:rsidP="00A25673">
      <w:pPr>
        <w:pStyle w:val="NormalWeb"/>
        <w:spacing w:before="0" w:beforeAutospacing="0" w:after="0" w:afterAutospacing="0" w:line="480" w:lineRule="atLeast"/>
        <w:ind w:left="600" w:hanging="600"/>
        <w:rPr>
          <w:color w:val="000000"/>
        </w:rPr>
      </w:pPr>
    </w:p>
    <w:p w14:paraId="7DAB5AAA" w14:textId="77777777" w:rsidR="00A25673" w:rsidRDefault="00A25673" w:rsidP="00A25673">
      <w:pPr>
        <w:pStyle w:val="NormalWeb"/>
        <w:spacing w:before="0" w:beforeAutospacing="0" w:after="0" w:afterAutospacing="0" w:line="480" w:lineRule="atLeast"/>
        <w:ind w:left="600" w:hanging="600"/>
        <w:rPr>
          <w:color w:val="000000"/>
        </w:rPr>
      </w:pPr>
      <w:r>
        <w:rPr>
          <w:color w:val="000000"/>
        </w:rPr>
        <w:t>Lee, S. (2019, July 15). </w:t>
      </w:r>
      <w:r>
        <w:rPr>
          <w:i/>
          <w:iCs/>
          <w:color w:val="000000"/>
        </w:rPr>
        <w:t>Diversity in the workplace | Culture Amp</w:t>
      </w:r>
      <w:r>
        <w:rPr>
          <w:color w:val="000000"/>
        </w:rPr>
        <w:t xml:space="preserve">. Culture Amp. </w:t>
      </w:r>
      <w:hyperlink r:id="rId9" w:history="1">
        <w:r w:rsidRPr="0062481C">
          <w:rPr>
            <w:rStyle w:val="Hyperlink"/>
          </w:rPr>
          <w:t>https://www.cultureamp.com/blog/benefits-diversity-in-workplace</w:t>
        </w:r>
      </w:hyperlink>
    </w:p>
    <w:p w14:paraId="0BAACF57" w14:textId="77777777" w:rsidR="00A25673" w:rsidRDefault="00A25673" w:rsidP="00A25673">
      <w:pPr>
        <w:pStyle w:val="NormalWeb"/>
        <w:spacing w:before="0" w:beforeAutospacing="0" w:after="0" w:afterAutospacing="0" w:line="480" w:lineRule="atLeast"/>
        <w:ind w:left="600" w:hanging="600"/>
        <w:rPr>
          <w:color w:val="000000"/>
        </w:rPr>
      </w:pPr>
    </w:p>
    <w:p w14:paraId="32E0E238" w14:textId="77777777" w:rsidR="00A25673" w:rsidRDefault="00A25673" w:rsidP="00A25673">
      <w:pPr>
        <w:pStyle w:val="NormalWeb"/>
        <w:spacing w:before="0" w:beforeAutospacing="0" w:after="0" w:afterAutospacing="0" w:line="480" w:lineRule="atLeast"/>
        <w:ind w:left="600" w:hanging="600"/>
        <w:rPr>
          <w:color w:val="000000"/>
        </w:rPr>
      </w:pPr>
      <w:r>
        <w:rPr>
          <w:color w:val="000000"/>
        </w:rPr>
        <w:t>‌</w:t>
      </w:r>
      <w:r w:rsidRPr="005B3D32">
        <w:rPr>
          <w:color w:val="000000"/>
        </w:rPr>
        <w:t xml:space="preserve"> </w:t>
      </w:r>
      <w:proofErr w:type="spellStart"/>
      <w:r>
        <w:rPr>
          <w:color w:val="000000"/>
        </w:rPr>
        <w:t>Psychreg</w:t>
      </w:r>
      <w:proofErr w:type="spellEnd"/>
      <w:r>
        <w:rPr>
          <w:color w:val="000000"/>
        </w:rPr>
        <w:t>. (2022, September 4). </w:t>
      </w:r>
      <w:r>
        <w:rPr>
          <w:i/>
          <w:iCs/>
          <w:color w:val="000000"/>
        </w:rPr>
        <w:t>3 Examples of Confirmation Bias at Work</w:t>
      </w:r>
      <w:r>
        <w:rPr>
          <w:color w:val="000000"/>
        </w:rPr>
        <w:t xml:space="preserve">. </w:t>
      </w:r>
      <w:proofErr w:type="spellStart"/>
      <w:r>
        <w:rPr>
          <w:color w:val="000000"/>
        </w:rPr>
        <w:t>Psychreg</w:t>
      </w:r>
      <w:proofErr w:type="spellEnd"/>
      <w:r>
        <w:rPr>
          <w:color w:val="000000"/>
        </w:rPr>
        <w:t>. https://www.psychreg.org/examples-confirmation-bias-work/</w:t>
      </w:r>
    </w:p>
    <w:p w14:paraId="12597AFF" w14:textId="77777777" w:rsidR="00A25673" w:rsidRDefault="00A25673" w:rsidP="00A25673">
      <w:pPr>
        <w:pStyle w:val="NormalWeb"/>
        <w:rPr>
          <w:color w:val="000000"/>
        </w:rPr>
      </w:pPr>
      <w:r>
        <w:rPr>
          <w:color w:val="000000"/>
        </w:rPr>
        <w:t>‌</w:t>
      </w:r>
    </w:p>
    <w:p w14:paraId="031FD70B" w14:textId="6FFB2F7B" w:rsidR="00A25673" w:rsidRDefault="00A25673" w:rsidP="00A25673">
      <w:pPr>
        <w:pStyle w:val="NormalWeb"/>
        <w:rPr>
          <w:color w:val="000000"/>
        </w:rPr>
      </w:pPr>
      <w:r>
        <w:rPr>
          <w:color w:val="000000"/>
        </w:rPr>
        <w:t xml:space="preserve">The </w:t>
      </w:r>
      <w:proofErr w:type="spellStart"/>
      <w:r>
        <w:rPr>
          <w:color w:val="000000"/>
        </w:rPr>
        <w:t>oboloo</w:t>
      </w:r>
      <w:proofErr w:type="spellEnd"/>
      <w:r>
        <w:rPr>
          <w:color w:val="000000"/>
        </w:rPr>
        <w:t xml:space="preserve"> Team. (2022, December 14). </w:t>
      </w:r>
      <w:r>
        <w:rPr>
          <w:i/>
          <w:iCs/>
          <w:color w:val="000000"/>
        </w:rPr>
        <w:t xml:space="preserve">What is Stewardship in Business? Definition - </w:t>
      </w:r>
      <w:proofErr w:type="spellStart"/>
      <w:r>
        <w:rPr>
          <w:i/>
          <w:iCs/>
          <w:color w:val="000000"/>
        </w:rPr>
        <w:t>oboloo</w:t>
      </w:r>
      <w:proofErr w:type="spellEnd"/>
      <w:r>
        <w:rPr>
          <w:color w:val="000000"/>
        </w:rPr>
        <w:t xml:space="preserve">. </w:t>
      </w:r>
      <w:proofErr w:type="spellStart"/>
      <w:r>
        <w:rPr>
          <w:color w:val="000000"/>
        </w:rPr>
        <w:t>Oboloo</w:t>
      </w:r>
      <w:proofErr w:type="spellEnd"/>
      <w:r>
        <w:rPr>
          <w:color w:val="000000"/>
        </w:rPr>
        <w:t xml:space="preserve">. </w:t>
      </w:r>
      <w:hyperlink r:id="rId10" w:history="1">
        <w:r w:rsidRPr="0062481C">
          <w:rPr>
            <w:rStyle w:val="Hyperlink"/>
          </w:rPr>
          <w:t>https://oboloo.com/blog/what-is-stewardship-in-business-definition/</w:t>
        </w:r>
      </w:hyperlink>
    </w:p>
    <w:p w14:paraId="0B4B5E81" w14:textId="77777777" w:rsidR="00A25673" w:rsidRDefault="00A25673" w:rsidP="00A25673">
      <w:pPr>
        <w:pStyle w:val="NormalWeb"/>
        <w:spacing w:before="0" w:beforeAutospacing="0" w:after="0" w:afterAutospacing="0" w:line="480" w:lineRule="atLeast"/>
        <w:ind w:left="600" w:hanging="600"/>
        <w:rPr>
          <w:color w:val="000000"/>
        </w:rPr>
      </w:pPr>
    </w:p>
    <w:p w14:paraId="59494AC1" w14:textId="1058B446" w:rsidR="00A25673" w:rsidRDefault="00A25673" w:rsidP="00A25673">
      <w:pPr>
        <w:pStyle w:val="NormalWeb"/>
        <w:spacing w:before="0" w:beforeAutospacing="0" w:after="0" w:afterAutospacing="0" w:line="480" w:lineRule="atLeast"/>
        <w:ind w:left="600" w:hanging="600"/>
        <w:rPr>
          <w:color w:val="000000"/>
        </w:rPr>
      </w:pPr>
      <w:r>
        <w:rPr>
          <w:color w:val="000000"/>
        </w:rPr>
        <w:t>‌</w:t>
      </w:r>
    </w:p>
    <w:p w14:paraId="37CA6E96" w14:textId="77777777" w:rsidR="00A25673" w:rsidRPr="00A25673" w:rsidRDefault="00A25673" w:rsidP="00A25673"/>
    <w:sectPr w:rsidR="00A25673" w:rsidRPr="00A25673">
      <w:pgSz w:w="12240" w:h="15840"/>
      <w:pgMar w:top="1440" w:right="1440" w:bottom="1440" w:left="144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D988177" w14:textId="77777777" w:rsidR="00B76A60" w:rsidRDefault="00B76A60" w:rsidP="005831A9">
      <w:pPr>
        <w:spacing w:after="0" w:line="240" w:lineRule="auto"/>
      </w:pPr>
      <w:r>
        <w:separator/>
      </w:r>
    </w:p>
  </w:endnote>
  <w:endnote w:type="continuationSeparator" w:id="0">
    <w:p w14:paraId="00B45F11" w14:textId="77777777" w:rsidR="00B76A60" w:rsidRDefault="00B76A60" w:rsidP="005831A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Georgia">
    <w:altName w:val="Georgia"/>
    <w:panose1 w:val="02040502050405020303"/>
    <w:charset w:val="00"/>
    <w:family w:val="roman"/>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EEDBAD3" w14:textId="77777777" w:rsidR="00B76A60" w:rsidRDefault="00B76A60" w:rsidP="005831A9">
      <w:pPr>
        <w:spacing w:after="0" w:line="240" w:lineRule="auto"/>
      </w:pPr>
      <w:r>
        <w:separator/>
      </w:r>
    </w:p>
  </w:footnote>
  <w:footnote w:type="continuationSeparator" w:id="0">
    <w:p w14:paraId="30B7E77F" w14:textId="77777777" w:rsidR="00B76A60" w:rsidRDefault="00B76A60" w:rsidP="005831A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B53B3C"/>
    <w:multiLevelType w:val="hybridMultilevel"/>
    <w:tmpl w:val="F5321566"/>
    <w:lvl w:ilvl="0" w:tplc="7C705DE8">
      <w:start w:val="5"/>
      <w:numFmt w:val="bullet"/>
      <w:lvlText w:val="-"/>
      <w:lvlJc w:val="left"/>
      <w:pPr>
        <w:ind w:left="720" w:hanging="360"/>
      </w:pPr>
      <w:rPr>
        <w:rFonts w:ascii="Calibri" w:eastAsia="Calibr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6189771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83709"/>
    <w:rsid w:val="000F29EC"/>
    <w:rsid w:val="00183B04"/>
    <w:rsid w:val="002B3153"/>
    <w:rsid w:val="003B32BC"/>
    <w:rsid w:val="003D668E"/>
    <w:rsid w:val="00463C6A"/>
    <w:rsid w:val="00467325"/>
    <w:rsid w:val="004D32FF"/>
    <w:rsid w:val="005831A9"/>
    <w:rsid w:val="00583709"/>
    <w:rsid w:val="0065482A"/>
    <w:rsid w:val="0068457A"/>
    <w:rsid w:val="007C4E4F"/>
    <w:rsid w:val="008312FD"/>
    <w:rsid w:val="00A25673"/>
    <w:rsid w:val="00B76A60"/>
    <w:rsid w:val="00BD6870"/>
    <w:rsid w:val="00C13CAB"/>
    <w:rsid w:val="00D54E91"/>
    <w:rsid w:val="00DE7836"/>
    <w:rsid w:val="00E841CA"/>
    <w:rsid w:val="00F7631F"/>
    <w:rsid w:val="00F867C0"/>
    <w:rsid w:val="00F872D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C0EECB3"/>
  <w15:docId w15:val="{6C7FE98C-F7D4-41B0-A403-85E197934F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Calibr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240" w:after="0"/>
      <w:outlineLvl w:val="0"/>
    </w:pPr>
    <w:rPr>
      <w:color w:val="2E75B5"/>
      <w:sz w:val="32"/>
      <w:szCs w:val="32"/>
    </w:rPr>
  </w:style>
  <w:style w:type="paragraph" w:styleId="Heading2">
    <w:name w:val="heading 2"/>
    <w:basedOn w:val="Normal"/>
    <w:next w:val="Normal"/>
    <w:uiPriority w:val="9"/>
    <w:unhideWhenUsed/>
    <w:qFormat/>
    <w:pPr>
      <w:keepNext/>
      <w:keepLines/>
      <w:spacing w:before="40" w:after="0"/>
      <w:outlineLvl w:val="1"/>
    </w:pPr>
    <w:rPr>
      <w:color w:val="2E75B5"/>
      <w:sz w:val="26"/>
      <w:szCs w:val="2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CellMar>
        <w:left w:w="115" w:type="dxa"/>
        <w:right w:w="115" w:type="dxa"/>
      </w:tblCellMar>
    </w:tblPr>
  </w:style>
  <w:style w:type="table" w:customStyle="1" w:styleId="a0">
    <w:basedOn w:val="TableNormal"/>
    <w:pPr>
      <w:spacing w:after="0" w:line="240" w:lineRule="auto"/>
    </w:pPr>
    <w:tblPr>
      <w:tblStyleRowBandSize w:val="1"/>
      <w:tblStyleColBandSize w:val="1"/>
    </w:tblPr>
  </w:style>
  <w:style w:type="table" w:customStyle="1" w:styleId="a1">
    <w:basedOn w:val="TableNormal"/>
    <w:pPr>
      <w:spacing w:after="0" w:line="240" w:lineRule="auto"/>
    </w:pPr>
    <w:tblPr>
      <w:tblStyleRowBandSize w:val="1"/>
      <w:tblStyleColBandSize w:val="1"/>
    </w:tblPr>
  </w:style>
  <w:style w:type="table" w:customStyle="1" w:styleId="a2">
    <w:basedOn w:val="TableNormal"/>
    <w:pPr>
      <w:spacing w:after="0" w:line="240" w:lineRule="auto"/>
    </w:pPr>
    <w:tblPr>
      <w:tblStyleRowBandSize w:val="1"/>
      <w:tblStyleColBandSize w:val="1"/>
    </w:tblPr>
  </w:style>
  <w:style w:type="table" w:customStyle="1" w:styleId="a3">
    <w:basedOn w:val="TableNormal"/>
    <w:pPr>
      <w:spacing w:after="0" w:line="240" w:lineRule="auto"/>
    </w:pPr>
    <w:tblPr>
      <w:tblStyleRowBandSize w:val="1"/>
      <w:tblStyleColBandSize w:val="1"/>
    </w:tblPr>
  </w:style>
  <w:style w:type="paragraph" w:styleId="TOC1">
    <w:name w:val="toc 1"/>
    <w:basedOn w:val="Normal"/>
    <w:next w:val="Normal"/>
    <w:autoRedefine/>
    <w:uiPriority w:val="39"/>
    <w:unhideWhenUsed/>
    <w:rsid w:val="00F867C0"/>
    <w:pPr>
      <w:spacing w:after="100"/>
    </w:pPr>
  </w:style>
  <w:style w:type="paragraph" w:styleId="TOC2">
    <w:name w:val="toc 2"/>
    <w:basedOn w:val="Normal"/>
    <w:next w:val="Normal"/>
    <w:autoRedefine/>
    <w:uiPriority w:val="39"/>
    <w:unhideWhenUsed/>
    <w:rsid w:val="00F867C0"/>
    <w:pPr>
      <w:spacing w:after="100"/>
      <w:ind w:left="220"/>
    </w:pPr>
  </w:style>
  <w:style w:type="character" w:styleId="Hyperlink">
    <w:name w:val="Hyperlink"/>
    <w:basedOn w:val="DefaultParagraphFont"/>
    <w:uiPriority w:val="99"/>
    <w:unhideWhenUsed/>
    <w:rsid w:val="00F867C0"/>
    <w:rPr>
      <w:color w:val="0000FF" w:themeColor="hyperlink"/>
      <w:u w:val="single"/>
    </w:rPr>
  </w:style>
  <w:style w:type="paragraph" w:styleId="Header">
    <w:name w:val="header"/>
    <w:basedOn w:val="Normal"/>
    <w:link w:val="HeaderChar"/>
    <w:uiPriority w:val="99"/>
    <w:unhideWhenUsed/>
    <w:rsid w:val="005831A9"/>
    <w:pPr>
      <w:tabs>
        <w:tab w:val="center" w:pos="4513"/>
        <w:tab w:val="right" w:pos="9026"/>
      </w:tabs>
      <w:spacing w:after="0" w:line="240" w:lineRule="auto"/>
    </w:pPr>
  </w:style>
  <w:style w:type="character" w:customStyle="1" w:styleId="HeaderChar">
    <w:name w:val="Header Char"/>
    <w:basedOn w:val="DefaultParagraphFont"/>
    <w:link w:val="Header"/>
    <w:uiPriority w:val="99"/>
    <w:rsid w:val="005831A9"/>
  </w:style>
  <w:style w:type="paragraph" w:styleId="Footer">
    <w:name w:val="footer"/>
    <w:basedOn w:val="Normal"/>
    <w:link w:val="FooterChar"/>
    <w:uiPriority w:val="99"/>
    <w:unhideWhenUsed/>
    <w:rsid w:val="005831A9"/>
    <w:pPr>
      <w:tabs>
        <w:tab w:val="center" w:pos="4513"/>
        <w:tab w:val="right" w:pos="9026"/>
      </w:tabs>
      <w:spacing w:after="0" w:line="240" w:lineRule="auto"/>
    </w:pPr>
  </w:style>
  <w:style w:type="character" w:customStyle="1" w:styleId="FooterChar">
    <w:name w:val="Footer Char"/>
    <w:basedOn w:val="DefaultParagraphFont"/>
    <w:link w:val="Footer"/>
    <w:uiPriority w:val="99"/>
    <w:rsid w:val="005831A9"/>
  </w:style>
  <w:style w:type="paragraph" w:styleId="ListParagraph">
    <w:name w:val="List Paragraph"/>
    <w:basedOn w:val="Normal"/>
    <w:uiPriority w:val="34"/>
    <w:qFormat/>
    <w:rsid w:val="005831A9"/>
    <w:pPr>
      <w:ind w:left="720"/>
      <w:contextualSpacing/>
    </w:pPr>
  </w:style>
  <w:style w:type="character" w:styleId="Emphasis">
    <w:name w:val="Emphasis"/>
    <w:basedOn w:val="DefaultParagraphFont"/>
    <w:uiPriority w:val="20"/>
    <w:qFormat/>
    <w:rsid w:val="003B32BC"/>
    <w:rPr>
      <w:i/>
      <w:iCs/>
    </w:rPr>
  </w:style>
  <w:style w:type="paragraph" w:styleId="NormalWeb">
    <w:name w:val="Normal (Web)"/>
    <w:basedOn w:val="Normal"/>
    <w:uiPriority w:val="99"/>
    <w:unhideWhenUsed/>
    <w:rsid w:val="00A25673"/>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weekly10.com/cognitive-bias-at-work/"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hyperlink" Target="https://oboloo.com/blog/what-is-stewardship-in-business-definition/" TargetMode="External"/><Relationship Id="rId4" Type="http://schemas.openxmlformats.org/officeDocument/2006/relationships/webSettings" Target="webSettings.xml"/><Relationship Id="rId9" Type="http://schemas.openxmlformats.org/officeDocument/2006/relationships/hyperlink" Target="https://www.cultureamp.com/blog/benefits-diversity-in-workplac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25</TotalTime>
  <Pages>7</Pages>
  <Words>2154</Words>
  <Characters>12284</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14410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Lina Sultana (DHCW - People &amp; OD)</cp:lastModifiedBy>
  <cp:revision>15</cp:revision>
  <dcterms:created xsi:type="dcterms:W3CDTF">2023-03-08T14:15:00Z</dcterms:created>
  <dcterms:modified xsi:type="dcterms:W3CDTF">2023-05-22T14:24:00Z</dcterms:modified>
</cp:coreProperties>
</file>