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30B6AF" w14:textId="7BE50C40" w:rsidR="00B07487" w:rsidRPr="002238BA" w:rsidRDefault="00B07487" w:rsidP="002238BA">
      <w:pPr>
        <w:spacing w:line="360" w:lineRule="auto"/>
        <w:jc w:val="center"/>
        <w:rPr>
          <w:rFonts w:ascii="Arial" w:hAnsi="Arial" w:cs="Arial"/>
          <w:b/>
          <w:bCs/>
          <w:sz w:val="24"/>
          <w:szCs w:val="24"/>
          <w:u w:val="single"/>
        </w:rPr>
      </w:pPr>
      <w:r w:rsidRPr="002238BA">
        <w:rPr>
          <w:rFonts w:ascii="Arial" w:hAnsi="Arial" w:cs="Arial"/>
          <w:b/>
          <w:bCs/>
          <w:sz w:val="24"/>
          <w:szCs w:val="24"/>
          <w:u w:val="single"/>
        </w:rPr>
        <w:t>Supporting Deaf Children: Building a World of Inclusion</w:t>
      </w:r>
    </w:p>
    <w:p w14:paraId="3C588E45" w14:textId="6247BBEC" w:rsidR="00B07487" w:rsidRPr="002238BA" w:rsidRDefault="007848EC" w:rsidP="002238BA">
      <w:pPr>
        <w:spacing w:line="360" w:lineRule="auto"/>
        <w:rPr>
          <w:rFonts w:ascii="Arial" w:hAnsi="Arial" w:cs="Arial"/>
          <w:sz w:val="24"/>
          <w:szCs w:val="24"/>
        </w:rPr>
      </w:pPr>
      <w:r w:rsidRPr="002238BA">
        <w:rPr>
          <w:rFonts w:ascii="Arial" w:hAnsi="Arial" w:cs="Arial"/>
          <w:sz w:val="24"/>
          <w:szCs w:val="24"/>
        </w:rPr>
        <w:t>Thankyou Tracy, (</w:t>
      </w:r>
      <w:r w:rsidRPr="002238BA">
        <w:rPr>
          <w:rFonts w:ascii="Arial" w:hAnsi="Arial" w:cs="Arial"/>
          <w:b/>
          <w:bCs/>
          <w:sz w:val="24"/>
          <w:szCs w:val="24"/>
        </w:rPr>
        <w:t>SIGN</w:t>
      </w:r>
      <w:r w:rsidRPr="002238BA">
        <w:rPr>
          <w:rFonts w:ascii="Arial" w:hAnsi="Arial" w:cs="Arial"/>
          <w:sz w:val="24"/>
          <w:szCs w:val="24"/>
        </w:rPr>
        <w:t>) Good Evening my name is Charis Brooks and tonight/today I will be talking to you about deafness in young people and children.</w:t>
      </w:r>
    </w:p>
    <w:p w14:paraId="2C56BDD7" w14:textId="0BDFBBCB" w:rsidR="00B07487" w:rsidRPr="002238BA" w:rsidRDefault="00B07487" w:rsidP="002238BA">
      <w:pPr>
        <w:spacing w:line="360" w:lineRule="auto"/>
        <w:rPr>
          <w:rFonts w:ascii="Arial" w:hAnsi="Arial" w:cs="Arial"/>
          <w:sz w:val="24"/>
          <w:szCs w:val="24"/>
        </w:rPr>
      </w:pPr>
      <w:r w:rsidRPr="002238BA">
        <w:rPr>
          <w:rFonts w:ascii="Arial" w:hAnsi="Arial" w:cs="Arial"/>
          <w:sz w:val="24"/>
          <w:szCs w:val="24"/>
        </w:rPr>
        <w:t>Deafness is a partial or complete inability to hear. It can range from mild hearing loss to total absence of hearing (profound deafness) in one or both ears</w:t>
      </w:r>
      <w:r w:rsidR="00330DCE" w:rsidRPr="002238BA">
        <w:rPr>
          <w:rFonts w:ascii="Arial" w:hAnsi="Arial" w:cs="Arial"/>
          <w:sz w:val="24"/>
          <w:szCs w:val="24"/>
        </w:rPr>
        <w:t xml:space="preserve"> (World Health Organisation, 2025)</w:t>
      </w:r>
      <w:r w:rsidRPr="002238BA">
        <w:rPr>
          <w:rFonts w:ascii="Arial" w:hAnsi="Arial" w:cs="Arial"/>
          <w:sz w:val="24"/>
          <w:szCs w:val="24"/>
        </w:rPr>
        <w:t>. Deafness may be present at birth (congenital) or acquired later in life due to factors such as aging, noise exposure, injury, infection, or certain medical conditions</w:t>
      </w:r>
      <w:r w:rsidR="00AF0CF2" w:rsidRPr="002238BA">
        <w:rPr>
          <w:rFonts w:ascii="Arial" w:hAnsi="Arial" w:cs="Arial"/>
          <w:sz w:val="24"/>
          <w:szCs w:val="24"/>
        </w:rPr>
        <w:t xml:space="preserve"> (hearingaid.org.uk, 2025)</w:t>
      </w:r>
      <w:r w:rsidRPr="002238BA">
        <w:rPr>
          <w:rFonts w:ascii="Arial" w:hAnsi="Arial" w:cs="Arial"/>
          <w:sz w:val="24"/>
          <w:szCs w:val="24"/>
        </w:rPr>
        <w:t xml:space="preserve">. </w:t>
      </w:r>
    </w:p>
    <w:p w14:paraId="16BDB39B" w14:textId="77777777" w:rsidR="00B07487" w:rsidRPr="002238BA" w:rsidRDefault="00B07487" w:rsidP="002238BA">
      <w:pPr>
        <w:spacing w:line="360" w:lineRule="auto"/>
        <w:rPr>
          <w:rFonts w:ascii="Arial" w:hAnsi="Arial" w:cs="Arial"/>
          <w:b/>
          <w:bCs/>
          <w:sz w:val="24"/>
          <w:szCs w:val="24"/>
          <w:u w:val="single"/>
        </w:rPr>
      </w:pPr>
      <w:r w:rsidRPr="002238BA">
        <w:rPr>
          <w:rFonts w:ascii="Arial" w:hAnsi="Arial" w:cs="Arial"/>
          <w:b/>
          <w:bCs/>
          <w:sz w:val="24"/>
          <w:szCs w:val="24"/>
          <w:u w:val="single"/>
        </w:rPr>
        <w:t>Refer to the model</w:t>
      </w:r>
    </w:p>
    <w:p w14:paraId="4A736D14" w14:textId="37D914EB" w:rsidR="007848EC" w:rsidRPr="002238BA" w:rsidRDefault="007848EC" w:rsidP="002238BA">
      <w:pPr>
        <w:spacing w:line="360" w:lineRule="auto"/>
        <w:rPr>
          <w:rFonts w:ascii="Arial" w:hAnsi="Arial" w:cs="Arial"/>
          <w:sz w:val="24"/>
          <w:szCs w:val="24"/>
        </w:rPr>
      </w:pPr>
      <w:r w:rsidRPr="002238BA">
        <w:rPr>
          <w:rFonts w:ascii="Arial" w:hAnsi="Arial" w:cs="Arial"/>
          <w:sz w:val="24"/>
          <w:szCs w:val="24"/>
        </w:rPr>
        <w:t xml:space="preserve">Ill start </w:t>
      </w:r>
      <w:r w:rsidR="00463757" w:rsidRPr="002238BA">
        <w:rPr>
          <w:rFonts w:ascii="Arial" w:hAnsi="Arial" w:cs="Arial"/>
          <w:sz w:val="24"/>
          <w:szCs w:val="24"/>
        </w:rPr>
        <w:t>by explaining how the ear works in simple terms to give you a basic understanding that I hope to have built on by the end of my talk.</w:t>
      </w:r>
    </w:p>
    <w:p w14:paraId="06BEF8CE" w14:textId="77777777" w:rsidR="00C76095" w:rsidRPr="002238BA" w:rsidRDefault="009249AE" w:rsidP="002238BA">
      <w:pPr>
        <w:spacing w:line="360" w:lineRule="auto"/>
        <w:rPr>
          <w:rFonts w:ascii="Arial" w:hAnsi="Arial" w:cs="Arial"/>
          <w:sz w:val="24"/>
          <w:szCs w:val="24"/>
        </w:rPr>
      </w:pPr>
      <w:r w:rsidRPr="002238BA">
        <w:rPr>
          <w:rFonts w:ascii="Arial" w:hAnsi="Arial" w:cs="Arial"/>
          <w:sz w:val="24"/>
          <w:szCs w:val="24"/>
        </w:rPr>
        <w:t>According to</w:t>
      </w:r>
      <w:r w:rsidR="00194061" w:rsidRPr="002238BA">
        <w:rPr>
          <w:rFonts w:ascii="Arial" w:hAnsi="Arial" w:cs="Arial"/>
          <w:sz w:val="24"/>
          <w:szCs w:val="24"/>
        </w:rPr>
        <w:t xml:space="preserve"> the National Institute on Deafness and Other Communication Disorders (2022) h</w:t>
      </w:r>
      <w:r w:rsidR="00B07487" w:rsidRPr="002238BA">
        <w:rPr>
          <w:rFonts w:ascii="Arial" w:hAnsi="Arial" w:cs="Arial"/>
          <w:sz w:val="24"/>
          <w:szCs w:val="24"/>
        </w:rPr>
        <w:t>earing begins with the outer ear, or pinna, which captures sound waves and channels them through the ear canal to the eardrum, causing it to vibrate. These vibrations are amplified by three small bones in the middle ear</w:t>
      </w:r>
      <w:r w:rsidR="007F5E08" w:rsidRPr="002238BA">
        <w:rPr>
          <w:rFonts w:ascii="Arial" w:hAnsi="Arial" w:cs="Arial"/>
          <w:sz w:val="24"/>
          <w:szCs w:val="24"/>
        </w:rPr>
        <w:t xml:space="preserve"> </w:t>
      </w:r>
      <w:r w:rsidR="00B07487" w:rsidRPr="002238BA">
        <w:rPr>
          <w:rFonts w:ascii="Arial" w:hAnsi="Arial" w:cs="Arial"/>
          <w:sz w:val="24"/>
          <w:szCs w:val="24"/>
        </w:rPr>
        <w:t>the malleus, incus, and stapes</w:t>
      </w:r>
      <w:r w:rsidR="007F5E08" w:rsidRPr="002238BA">
        <w:rPr>
          <w:rFonts w:ascii="Arial" w:hAnsi="Arial" w:cs="Arial"/>
          <w:sz w:val="24"/>
          <w:szCs w:val="24"/>
        </w:rPr>
        <w:t xml:space="preserve"> </w:t>
      </w:r>
      <w:r w:rsidR="00B07487" w:rsidRPr="002238BA">
        <w:rPr>
          <w:rFonts w:ascii="Arial" w:hAnsi="Arial" w:cs="Arial"/>
          <w:sz w:val="24"/>
          <w:szCs w:val="24"/>
        </w:rPr>
        <w:t xml:space="preserve">and transmitted through the oval window into the cochlea. </w:t>
      </w:r>
    </w:p>
    <w:p w14:paraId="069FF443" w14:textId="179068EE" w:rsidR="00B07487" w:rsidRPr="002238BA" w:rsidRDefault="00B07487" w:rsidP="002238BA">
      <w:pPr>
        <w:spacing w:line="360" w:lineRule="auto"/>
        <w:rPr>
          <w:rFonts w:ascii="Arial" w:hAnsi="Arial" w:cs="Arial"/>
          <w:sz w:val="24"/>
          <w:szCs w:val="24"/>
        </w:rPr>
      </w:pPr>
      <w:r w:rsidRPr="002238BA">
        <w:rPr>
          <w:rFonts w:ascii="Arial" w:hAnsi="Arial" w:cs="Arial"/>
          <w:sz w:val="24"/>
          <w:szCs w:val="24"/>
        </w:rPr>
        <w:t>The cochlea</w:t>
      </w:r>
      <w:r w:rsidR="00C76095" w:rsidRPr="002238BA">
        <w:rPr>
          <w:rFonts w:ascii="Arial" w:hAnsi="Arial" w:cs="Arial"/>
          <w:sz w:val="24"/>
          <w:szCs w:val="24"/>
        </w:rPr>
        <w:t xml:space="preserve"> </w:t>
      </w:r>
      <w:r w:rsidRPr="002238BA">
        <w:rPr>
          <w:rFonts w:ascii="Arial" w:hAnsi="Arial" w:cs="Arial"/>
          <w:sz w:val="24"/>
          <w:szCs w:val="24"/>
        </w:rPr>
        <w:t>contains hair cells that respond to fluid movement by generating electrical signals</w:t>
      </w:r>
      <w:r w:rsidR="00815176" w:rsidRPr="002238BA">
        <w:rPr>
          <w:rFonts w:ascii="Arial" w:hAnsi="Arial" w:cs="Arial"/>
          <w:sz w:val="24"/>
          <w:szCs w:val="24"/>
        </w:rPr>
        <w:t xml:space="preserve"> (</w:t>
      </w:r>
      <w:r w:rsidR="002A37B4" w:rsidRPr="002238BA">
        <w:rPr>
          <w:rFonts w:ascii="Arial" w:hAnsi="Arial" w:cs="Arial"/>
          <w:sz w:val="24"/>
          <w:szCs w:val="24"/>
        </w:rPr>
        <w:t>Hopkins, 2019)</w:t>
      </w:r>
      <w:r w:rsidRPr="002238BA">
        <w:rPr>
          <w:rFonts w:ascii="Arial" w:hAnsi="Arial" w:cs="Arial"/>
          <w:sz w:val="24"/>
          <w:szCs w:val="24"/>
        </w:rPr>
        <w:t>. These signals are then carried by the auditory nerve to the brain, where they are interpreted as sound. Effective hearing relies on the proper functioning of all components within this auditory pathway (National Deaf Children's Society, 2025</w:t>
      </w:r>
      <w:r w:rsidR="008D1F14" w:rsidRPr="002238BA">
        <w:rPr>
          <w:rFonts w:ascii="Arial" w:hAnsi="Arial" w:cs="Arial"/>
          <w:sz w:val="24"/>
          <w:szCs w:val="24"/>
        </w:rPr>
        <w:t>a</w:t>
      </w:r>
      <w:r w:rsidRPr="002238BA">
        <w:rPr>
          <w:rFonts w:ascii="Arial" w:hAnsi="Arial" w:cs="Arial"/>
          <w:sz w:val="24"/>
          <w:szCs w:val="24"/>
        </w:rPr>
        <w:t>).</w:t>
      </w:r>
    </w:p>
    <w:p w14:paraId="416A7599" w14:textId="75C3B41F" w:rsidR="00B07487" w:rsidRPr="002238BA" w:rsidRDefault="00B07487" w:rsidP="002238BA">
      <w:pPr>
        <w:spacing w:line="360" w:lineRule="auto"/>
        <w:rPr>
          <w:rFonts w:ascii="Arial" w:hAnsi="Arial" w:cs="Arial"/>
          <w:b/>
          <w:bCs/>
          <w:sz w:val="24"/>
          <w:szCs w:val="24"/>
          <w:u w:val="single"/>
        </w:rPr>
      </w:pPr>
      <w:r w:rsidRPr="002238BA">
        <w:rPr>
          <w:rFonts w:ascii="Arial" w:hAnsi="Arial" w:cs="Arial"/>
          <w:sz w:val="24"/>
          <w:szCs w:val="24"/>
        </w:rPr>
        <w:t> </w:t>
      </w:r>
      <w:r w:rsidRPr="002238BA">
        <w:rPr>
          <w:rFonts w:ascii="Arial" w:hAnsi="Arial" w:cs="Arial"/>
          <w:b/>
          <w:bCs/>
          <w:sz w:val="24"/>
          <w:szCs w:val="24"/>
          <w:u w:val="single"/>
        </w:rPr>
        <w:t>Arrow part</w:t>
      </w:r>
    </w:p>
    <w:p w14:paraId="1B3A6F8A" w14:textId="3C29C156" w:rsidR="00E250EC" w:rsidRPr="002238BA" w:rsidRDefault="00B07487" w:rsidP="002238BA">
      <w:pPr>
        <w:spacing w:line="360" w:lineRule="auto"/>
        <w:rPr>
          <w:rFonts w:ascii="Arial" w:hAnsi="Arial" w:cs="Arial"/>
          <w:sz w:val="24"/>
          <w:szCs w:val="24"/>
        </w:rPr>
      </w:pPr>
      <w:r w:rsidRPr="002238BA">
        <w:rPr>
          <w:rFonts w:ascii="Arial" w:hAnsi="Arial" w:cs="Arial"/>
          <w:sz w:val="24"/>
          <w:szCs w:val="24"/>
        </w:rPr>
        <w:t xml:space="preserve">According to Auditory Verbal UK (2014) sensorineural hearing loss refers to impairment originating in the inner ear, typically resulting from dysfunction of the cochlea, the auditory nerve, or the neural pathways connecting the two. This form of hearing loss is generally irreversible and permanent. </w:t>
      </w:r>
      <w:r w:rsidR="003F4C57" w:rsidRPr="002238BA">
        <w:rPr>
          <w:rFonts w:ascii="Arial" w:hAnsi="Arial" w:cs="Arial"/>
          <w:sz w:val="24"/>
          <w:szCs w:val="24"/>
        </w:rPr>
        <w:t>However</w:t>
      </w:r>
      <w:r w:rsidRPr="002238BA">
        <w:rPr>
          <w:rFonts w:ascii="Arial" w:hAnsi="Arial" w:cs="Arial"/>
          <w:sz w:val="24"/>
          <w:szCs w:val="24"/>
        </w:rPr>
        <w:t>, conductive hearing loss occurs when sound transmission through the outer or middle ear to the inner ear is obstructed or inefficient</w:t>
      </w:r>
      <w:r w:rsidR="00E250EC" w:rsidRPr="002238BA">
        <w:rPr>
          <w:rFonts w:ascii="Arial" w:hAnsi="Arial" w:cs="Arial"/>
          <w:sz w:val="24"/>
          <w:szCs w:val="24"/>
        </w:rPr>
        <w:t xml:space="preserve"> (Cleveland Clinic, 2024)</w:t>
      </w:r>
      <w:r w:rsidRPr="002238BA">
        <w:rPr>
          <w:rFonts w:ascii="Arial" w:hAnsi="Arial" w:cs="Arial"/>
          <w:sz w:val="24"/>
          <w:szCs w:val="24"/>
        </w:rPr>
        <w:t xml:space="preserve">. </w:t>
      </w:r>
    </w:p>
    <w:p w14:paraId="4BE09AE4" w14:textId="77777777" w:rsidR="00F50FF7" w:rsidRPr="002238BA" w:rsidRDefault="00B07487" w:rsidP="002238BA">
      <w:pPr>
        <w:spacing w:line="360" w:lineRule="auto"/>
        <w:rPr>
          <w:rFonts w:ascii="Arial" w:hAnsi="Arial" w:cs="Arial"/>
          <w:sz w:val="24"/>
          <w:szCs w:val="24"/>
        </w:rPr>
      </w:pPr>
      <w:r w:rsidRPr="002238BA">
        <w:rPr>
          <w:rFonts w:ascii="Arial" w:hAnsi="Arial" w:cs="Arial"/>
          <w:sz w:val="24"/>
          <w:szCs w:val="24"/>
        </w:rPr>
        <w:t xml:space="preserve">Common causes include physical blockages, such as </w:t>
      </w:r>
      <w:r w:rsidR="00764D56" w:rsidRPr="002238BA">
        <w:rPr>
          <w:rFonts w:ascii="Arial" w:hAnsi="Arial" w:cs="Arial"/>
          <w:sz w:val="24"/>
          <w:szCs w:val="24"/>
        </w:rPr>
        <w:t>earwax</w:t>
      </w:r>
      <w:r w:rsidRPr="002238BA">
        <w:rPr>
          <w:rFonts w:ascii="Arial" w:hAnsi="Arial" w:cs="Arial"/>
          <w:sz w:val="24"/>
          <w:szCs w:val="24"/>
        </w:rPr>
        <w:t xml:space="preserve"> in the external auditory canal, or fluid accumulation in the middle ear, a condition frequently observed in </w:t>
      </w:r>
      <w:r w:rsidRPr="002238BA">
        <w:rPr>
          <w:rFonts w:ascii="Arial" w:hAnsi="Arial" w:cs="Arial"/>
          <w:sz w:val="24"/>
          <w:szCs w:val="24"/>
        </w:rPr>
        <w:lastRenderedPageBreak/>
        <w:t>young children and known as otitis media with effusion (commonly referred to as glue ear)</w:t>
      </w:r>
      <w:r w:rsidR="007365F5" w:rsidRPr="002238BA">
        <w:rPr>
          <w:rFonts w:ascii="Arial" w:hAnsi="Arial" w:cs="Arial"/>
          <w:sz w:val="24"/>
          <w:szCs w:val="24"/>
        </w:rPr>
        <w:t xml:space="preserve"> (Kesser, 2024)</w:t>
      </w:r>
      <w:r w:rsidRPr="002238BA">
        <w:rPr>
          <w:rFonts w:ascii="Arial" w:hAnsi="Arial" w:cs="Arial"/>
          <w:sz w:val="24"/>
          <w:szCs w:val="24"/>
        </w:rPr>
        <w:t xml:space="preserve">. </w:t>
      </w:r>
    </w:p>
    <w:p w14:paraId="2C2E3E75" w14:textId="34DE3694" w:rsidR="00B07487" w:rsidRPr="002238BA" w:rsidRDefault="00B07487" w:rsidP="002238BA">
      <w:pPr>
        <w:spacing w:line="360" w:lineRule="auto"/>
        <w:rPr>
          <w:rFonts w:ascii="Arial" w:hAnsi="Arial" w:cs="Arial"/>
          <w:sz w:val="24"/>
          <w:szCs w:val="24"/>
        </w:rPr>
      </w:pPr>
      <w:r w:rsidRPr="002238BA">
        <w:rPr>
          <w:rFonts w:ascii="Arial" w:hAnsi="Arial" w:cs="Arial"/>
          <w:sz w:val="24"/>
          <w:szCs w:val="24"/>
        </w:rPr>
        <w:t>While conductive hearing loss is often temporary and treatable,</w:t>
      </w:r>
      <w:r w:rsidR="001F0AB7" w:rsidRPr="002238BA">
        <w:rPr>
          <w:rFonts w:ascii="Arial" w:hAnsi="Arial" w:cs="Arial"/>
          <w:sz w:val="24"/>
          <w:szCs w:val="24"/>
        </w:rPr>
        <w:t xml:space="preserve"> ENT Health (2025) suggests</w:t>
      </w:r>
      <w:r w:rsidRPr="002238BA">
        <w:rPr>
          <w:rFonts w:ascii="Arial" w:hAnsi="Arial" w:cs="Arial"/>
          <w:sz w:val="24"/>
          <w:szCs w:val="24"/>
        </w:rPr>
        <w:t xml:space="preserve"> it may be permanent in certain cases, such as in individuals with Microtia, a congenital malformation characterized by underdevelopment of one or both external ears. </w:t>
      </w:r>
    </w:p>
    <w:p w14:paraId="051EDA1C" w14:textId="77777777" w:rsidR="00B07487" w:rsidRPr="002238BA" w:rsidRDefault="00B07487" w:rsidP="002238BA">
      <w:pPr>
        <w:spacing w:line="360" w:lineRule="auto"/>
        <w:rPr>
          <w:rFonts w:ascii="Arial" w:hAnsi="Arial" w:cs="Arial"/>
          <w:sz w:val="24"/>
          <w:szCs w:val="24"/>
        </w:rPr>
      </w:pPr>
      <w:r w:rsidRPr="002238BA">
        <w:rPr>
          <w:rFonts w:ascii="Arial" w:hAnsi="Arial" w:cs="Arial"/>
          <w:b/>
          <w:bCs/>
          <w:sz w:val="24"/>
          <w:szCs w:val="24"/>
          <w:u w:val="single"/>
        </w:rPr>
        <w:t>Diagnosis</w:t>
      </w:r>
      <w:r w:rsidRPr="002238BA">
        <w:rPr>
          <w:rFonts w:ascii="Arial" w:hAnsi="Arial" w:cs="Arial"/>
          <w:b/>
          <w:bCs/>
          <w:sz w:val="24"/>
          <w:szCs w:val="24"/>
        </w:rPr>
        <w:t>:</w:t>
      </w:r>
    </w:p>
    <w:p w14:paraId="12B8DEEB" w14:textId="1A162D95" w:rsidR="00743983" w:rsidRPr="002238BA" w:rsidRDefault="00B07487" w:rsidP="002238BA">
      <w:pPr>
        <w:spacing w:line="360" w:lineRule="auto"/>
        <w:rPr>
          <w:rFonts w:ascii="Arial" w:hAnsi="Arial" w:cs="Arial"/>
          <w:sz w:val="24"/>
          <w:szCs w:val="24"/>
        </w:rPr>
      </w:pPr>
      <w:r w:rsidRPr="002238BA">
        <w:rPr>
          <w:rFonts w:ascii="Arial" w:hAnsi="Arial" w:cs="Arial"/>
          <w:sz w:val="24"/>
          <w:szCs w:val="24"/>
        </w:rPr>
        <w:t>National Deaf Children's Society (2024</w:t>
      </w:r>
      <w:r w:rsidR="008D1F14" w:rsidRPr="002238BA">
        <w:rPr>
          <w:rFonts w:ascii="Arial" w:hAnsi="Arial" w:cs="Arial"/>
          <w:sz w:val="24"/>
          <w:szCs w:val="24"/>
        </w:rPr>
        <w:t>b</w:t>
      </w:r>
      <w:r w:rsidRPr="002238BA">
        <w:rPr>
          <w:rFonts w:ascii="Arial" w:hAnsi="Arial" w:cs="Arial"/>
          <w:sz w:val="24"/>
          <w:szCs w:val="24"/>
        </w:rPr>
        <w:t xml:space="preserve">) state that it is crucial to test and identify deafness in babies by conducting a newborn screening which is a standard test given to newborn babies in the UK. Newborn hearing screening is a vital early diagnostic process designed to detect hearing impairments shortly after birth. It typically involves two tests: the Automated Otoacoustic Emission (AOAE) test and the Automated Auditory Brainstem Response (AABR) test. </w:t>
      </w:r>
    </w:p>
    <w:p w14:paraId="6C714311" w14:textId="3323D04E" w:rsidR="00743983" w:rsidRPr="002238BA" w:rsidRDefault="002B1B31" w:rsidP="002238BA">
      <w:pPr>
        <w:spacing w:line="360" w:lineRule="auto"/>
        <w:rPr>
          <w:rFonts w:ascii="Arial" w:hAnsi="Arial" w:cs="Arial"/>
          <w:sz w:val="24"/>
          <w:szCs w:val="24"/>
        </w:rPr>
      </w:pPr>
      <w:r w:rsidRPr="002238BA">
        <w:rPr>
          <w:rFonts w:ascii="Arial" w:hAnsi="Arial" w:cs="Arial"/>
          <w:sz w:val="24"/>
          <w:szCs w:val="24"/>
        </w:rPr>
        <w:t>According to the NHS (2024) t</w:t>
      </w:r>
      <w:r w:rsidR="00B07487" w:rsidRPr="002238BA">
        <w:rPr>
          <w:rFonts w:ascii="Arial" w:hAnsi="Arial" w:cs="Arial"/>
          <w:sz w:val="24"/>
          <w:szCs w:val="24"/>
        </w:rPr>
        <w:t>he AOAE test is usually conducted first and involves placing a soft-tipped probe in the infant’s ear to measure the cochlea’s response to clicking sounds. A lack of clear response does not necessarily indicate permanent hearing loss and may result from temporary factors such as background noise, restlessness, or fluid in the ear.</w:t>
      </w:r>
    </w:p>
    <w:p w14:paraId="37663E0D" w14:textId="1515D114" w:rsidR="003525D0" w:rsidRPr="002238BA" w:rsidRDefault="00B07487" w:rsidP="002238BA">
      <w:pPr>
        <w:spacing w:line="360" w:lineRule="auto"/>
        <w:rPr>
          <w:rFonts w:ascii="Arial" w:hAnsi="Arial" w:cs="Arial"/>
          <w:sz w:val="24"/>
          <w:szCs w:val="24"/>
        </w:rPr>
      </w:pPr>
      <w:r w:rsidRPr="002238BA">
        <w:rPr>
          <w:rFonts w:ascii="Arial" w:hAnsi="Arial" w:cs="Arial"/>
          <w:sz w:val="24"/>
          <w:szCs w:val="24"/>
        </w:rPr>
        <w:t xml:space="preserve">If </w:t>
      </w:r>
      <w:r w:rsidR="007F1BEB" w:rsidRPr="002238BA">
        <w:rPr>
          <w:rFonts w:ascii="Arial" w:hAnsi="Arial" w:cs="Arial"/>
          <w:sz w:val="24"/>
          <w:szCs w:val="24"/>
        </w:rPr>
        <w:t>necessary,</w:t>
      </w:r>
      <w:r w:rsidR="003525D0" w:rsidRPr="002238BA">
        <w:rPr>
          <w:rFonts w:ascii="Arial" w:hAnsi="Arial" w:cs="Arial"/>
          <w:sz w:val="24"/>
          <w:szCs w:val="24"/>
        </w:rPr>
        <w:t xml:space="preserve"> the British Society of Audiology (2019) suggest that </w:t>
      </w:r>
      <w:r w:rsidRPr="002238BA">
        <w:rPr>
          <w:rFonts w:ascii="Arial" w:hAnsi="Arial" w:cs="Arial"/>
          <w:sz w:val="24"/>
          <w:szCs w:val="24"/>
        </w:rPr>
        <w:t xml:space="preserve">the AOAE is repeated or followed by the AABR test, which uses sensors placed on the baby’s head to assess neural responses to sound stimuli delivered through headphones. This test is routinely administered to infants who have spent over 48 hours in a Special Care Baby Unit or are at higher risk of hearing loss. </w:t>
      </w:r>
    </w:p>
    <w:p w14:paraId="0BA22237" w14:textId="360CC864" w:rsidR="00B07487" w:rsidRPr="002238BA" w:rsidRDefault="00B07487" w:rsidP="002238BA">
      <w:pPr>
        <w:spacing w:line="360" w:lineRule="auto"/>
        <w:rPr>
          <w:rFonts w:ascii="Arial" w:hAnsi="Arial" w:cs="Arial"/>
          <w:sz w:val="24"/>
          <w:szCs w:val="24"/>
        </w:rPr>
      </w:pPr>
      <w:r w:rsidRPr="002238BA">
        <w:rPr>
          <w:rFonts w:ascii="Arial" w:hAnsi="Arial" w:cs="Arial"/>
          <w:sz w:val="24"/>
          <w:szCs w:val="24"/>
        </w:rPr>
        <w:t>Early identification through these screenings is crucial, as it enables timely intervention and support, which are essential for optimal speech, language, and cognitive development</w:t>
      </w:r>
      <w:r w:rsidR="0007213F" w:rsidRPr="002238BA">
        <w:rPr>
          <w:rFonts w:ascii="Arial" w:hAnsi="Arial" w:cs="Arial"/>
          <w:sz w:val="24"/>
          <w:szCs w:val="24"/>
        </w:rPr>
        <w:t xml:space="preserve"> (Hearts for Hearing, 2025)</w:t>
      </w:r>
      <w:r w:rsidRPr="002238BA">
        <w:rPr>
          <w:rFonts w:ascii="Arial" w:hAnsi="Arial" w:cs="Arial"/>
          <w:sz w:val="24"/>
          <w:szCs w:val="24"/>
        </w:rPr>
        <w:t>.</w:t>
      </w:r>
    </w:p>
    <w:p w14:paraId="66075ABD" w14:textId="77777777" w:rsidR="00B07487" w:rsidRPr="002238BA" w:rsidRDefault="00B07487" w:rsidP="002238BA">
      <w:pPr>
        <w:spacing w:line="360" w:lineRule="auto"/>
        <w:rPr>
          <w:rFonts w:ascii="Arial" w:hAnsi="Arial" w:cs="Arial"/>
          <w:b/>
          <w:bCs/>
          <w:sz w:val="24"/>
          <w:szCs w:val="24"/>
        </w:rPr>
      </w:pPr>
      <w:r w:rsidRPr="002238BA">
        <w:rPr>
          <w:rFonts w:ascii="Arial" w:hAnsi="Arial" w:cs="Arial"/>
          <w:b/>
          <w:bCs/>
          <w:sz w:val="24"/>
          <w:szCs w:val="24"/>
          <w:u w:val="single"/>
        </w:rPr>
        <w:t>Challenges</w:t>
      </w:r>
      <w:r w:rsidRPr="002238BA">
        <w:rPr>
          <w:rFonts w:ascii="Arial" w:hAnsi="Arial" w:cs="Arial"/>
          <w:b/>
          <w:bCs/>
          <w:sz w:val="24"/>
          <w:szCs w:val="24"/>
        </w:rPr>
        <w:t>:</w:t>
      </w:r>
    </w:p>
    <w:p w14:paraId="71E943CD" w14:textId="348F2CE1" w:rsidR="00D9677C" w:rsidRPr="002238BA" w:rsidRDefault="00DD67A5" w:rsidP="002238BA">
      <w:pPr>
        <w:spacing w:line="360" w:lineRule="auto"/>
        <w:rPr>
          <w:rFonts w:ascii="Arial" w:hAnsi="Arial" w:cs="Arial"/>
          <w:sz w:val="24"/>
          <w:szCs w:val="24"/>
        </w:rPr>
      </w:pPr>
      <w:r w:rsidRPr="002238BA">
        <w:rPr>
          <w:rFonts w:ascii="Arial" w:hAnsi="Arial" w:cs="Arial"/>
          <w:sz w:val="24"/>
          <w:szCs w:val="24"/>
        </w:rPr>
        <w:t>According to Deaf Child Worldwide (2021), d</w:t>
      </w:r>
      <w:r w:rsidR="00B07487" w:rsidRPr="002238BA">
        <w:rPr>
          <w:rFonts w:ascii="Arial" w:hAnsi="Arial" w:cs="Arial"/>
          <w:sz w:val="24"/>
          <w:szCs w:val="24"/>
        </w:rPr>
        <w:t>eaf individuals encounter numerous barriers that hinder their full participation in society, many of which stem from a lack of awareness and systemic neglect.</w:t>
      </w:r>
    </w:p>
    <w:p w14:paraId="53ACEF16" w14:textId="185A79AA" w:rsidR="0057574B" w:rsidRPr="002238BA" w:rsidRDefault="00B07487" w:rsidP="002238BA">
      <w:pPr>
        <w:spacing w:line="360" w:lineRule="auto"/>
        <w:rPr>
          <w:rFonts w:ascii="Arial" w:hAnsi="Arial" w:cs="Arial"/>
          <w:sz w:val="24"/>
          <w:szCs w:val="24"/>
        </w:rPr>
      </w:pPr>
      <w:r w:rsidRPr="002238BA">
        <w:rPr>
          <w:rFonts w:ascii="Arial" w:hAnsi="Arial" w:cs="Arial"/>
          <w:sz w:val="24"/>
          <w:szCs w:val="24"/>
        </w:rPr>
        <w:lastRenderedPageBreak/>
        <w:t xml:space="preserve"> A fundamental issue is the widespread lack of awareness regarding deafness and the various modes of communication available, such as sign language, lip-reading, and written communication</w:t>
      </w:r>
      <w:r w:rsidR="00175190" w:rsidRPr="002238BA">
        <w:rPr>
          <w:rFonts w:ascii="Arial" w:hAnsi="Arial" w:cs="Arial"/>
          <w:sz w:val="24"/>
          <w:szCs w:val="24"/>
        </w:rPr>
        <w:t xml:space="preserve"> (RNID</w:t>
      </w:r>
      <w:r w:rsidR="004E53C3" w:rsidRPr="002238BA">
        <w:rPr>
          <w:rFonts w:ascii="Arial" w:hAnsi="Arial" w:cs="Arial"/>
          <w:sz w:val="24"/>
          <w:szCs w:val="24"/>
        </w:rPr>
        <w:t>, 2025)</w:t>
      </w:r>
      <w:r w:rsidRPr="002238BA">
        <w:rPr>
          <w:rFonts w:ascii="Arial" w:hAnsi="Arial" w:cs="Arial"/>
          <w:sz w:val="24"/>
          <w:szCs w:val="24"/>
        </w:rPr>
        <w:t xml:space="preserve">. </w:t>
      </w:r>
    </w:p>
    <w:p w14:paraId="4330FECB" w14:textId="05EE4F6C" w:rsidR="00B07487" w:rsidRPr="002238BA" w:rsidRDefault="00B07487" w:rsidP="002238BA">
      <w:pPr>
        <w:spacing w:line="360" w:lineRule="auto"/>
        <w:rPr>
          <w:rFonts w:ascii="Arial" w:hAnsi="Arial" w:cs="Arial"/>
          <w:sz w:val="24"/>
          <w:szCs w:val="24"/>
        </w:rPr>
      </w:pPr>
      <w:r w:rsidRPr="002238BA">
        <w:rPr>
          <w:rFonts w:ascii="Arial" w:hAnsi="Arial" w:cs="Arial"/>
          <w:sz w:val="24"/>
          <w:szCs w:val="24"/>
        </w:rPr>
        <w:t>This knowledge gap often results in uncertainty about how to interact appropriately with deaf individuals and where to access essential services, such as sign language interpretation</w:t>
      </w:r>
      <w:r w:rsidR="006830DC" w:rsidRPr="002238BA">
        <w:rPr>
          <w:rFonts w:ascii="Arial" w:hAnsi="Arial" w:cs="Arial"/>
          <w:sz w:val="24"/>
          <w:szCs w:val="24"/>
        </w:rPr>
        <w:t xml:space="preserve"> (Cookey-Gam,2025)</w:t>
      </w:r>
      <w:r w:rsidRPr="002238BA">
        <w:rPr>
          <w:rFonts w:ascii="Arial" w:hAnsi="Arial" w:cs="Arial"/>
          <w:sz w:val="24"/>
          <w:szCs w:val="24"/>
        </w:rPr>
        <w:t>. Consequently, opportunities for meaningful engagement and inclusion are frequently missed</w:t>
      </w:r>
      <w:r w:rsidR="00C4644D" w:rsidRPr="002238BA">
        <w:rPr>
          <w:rFonts w:ascii="Arial" w:hAnsi="Arial" w:cs="Arial"/>
          <w:sz w:val="24"/>
          <w:szCs w:val="24"/>
        </w:rPr>
        <w:t xml:space="preserve"> </w:t>
      </w:r>
      <w:r w:rsidR="00C4644D" w:rsidRPr="002238BA">
        <w:rPr>
          <w:rFonts w:ascii="Arial" w:hAnsi="Arial" w:cs="Arial"/>
          <w:sz w:val="24"/>
          <w:szCs w:val="24"/>
        </w:rPr>
        <w:t>(World Health Organisation, 2025).</w:t>
      </w:r>
    </w:p>
    <w:p w14:paraId="6F193C0C" w14:textId="77777777" w:rsidR="00803EF3" w:rsidRPr="002238BA" w:rsidRDefault="00B07487" w:rsidP="002238BA">
      <w:pPr>
        <w:spacing w:line="360" w:lineRule="auto"/>
        <w:rPr>
          <w:rFonts w:ascii="Arial" w:hAnsi="Arial" w:cs="Arial"/>
          <w:sz w:val="24"/>
          <w:szCs w:val="24"/>
        </w:rPr>
      </w:pPr>
      <w:r w:rsidRPr="002238BA">
        <w:rPr>
          <w:rFonts w:ascii="Arial" w:hAnsi="Arial" w:cs="Arial"/>
          <w:sz w:val="24"/>
          <w:szCs w:val="24"/>
        </w:rPr>
        <w:t>A</w:t>
      </w:r>
      <w:r w:rsidR="00F212C3" w:rsidRPr="002238BA">
        <w:rPr>
          <w:rFonts w:ascii="Arial" w:hAnsi="Arial" w:cs="Arial"/>
          <w:sz w:val="24"/>
          <w:szCs w:val="24"/>
        </w:rPr>
        <w:t>n additional</w:t>
      </w:r>
      <w:r w:rsidRPr="002238BA">
        <w:rPr>
          <w:rFonts w:ascii="Arial" w:hAnsi="Arial" w:cs="Arial"/>
          <w:sz w:val="24"/>
          <w:szCs w:val="24"/>
        </w:rPr>
        <w:t xml:space="preserve"> barrier</w:t>
      </w:r>
      <w:r w:rsidR="00F212C3" w:rsidRPr="002238BA">
        <w:rPr>
          <w:rFonts w:ascii="Arial" w:hAnsi="Arial" w:cs="Arial"/>
          <w:sz w:val="24"/>
          <w:szCs w:val="24"/>
        </w:rPr>
        <w:t xml:space="preserve"> to supporting young children with deafness</w:t>
      </w:r>
      <w:r w:rsidRPr="002238BA">
        <w:rPr>
          <w:rFonts w:ascii="Arial" w:hAnsi="Arial" w:cs="Arial"/>
          <w:sz w:val="24"/>
          <w:szCs w:val="24"/>
        </w:rPr>
        <w:t xml:space="preserve"> is the limited access to language acquisition and assistive technologies</w:t>
      </w:r>
      <w:r w:rsidR="00D03949" w:rsidRPr="002238BA">
        <w:rPr>
          <w:rFonts w:ascii="Arial" w:hAnsi="Arial" w:cs="Arial"/>
          <w:sz w:val="24"/>
          <w:szCs w:val="24"/>
        </w:rPr>
        <w:t xml:space="preserve"> s</w:t>
      </w:r>
      <w:r w:rsidR="000745AC" w:rsidRPr="002238BA">
        <w:rPr>
          <w:rFonts w:ascii="Arial" w:hAnsi="Arial" w:cs="Arial"/>
          <w:sz w:val="24"/>
          <w:szCs w:val="24"/>
        </w:rPr>
        <w:t>uggests</w:t>
      </w:r>
      <w:r w:rsidR="00D03949" w:rsidRPr="002238BA">
        <w:rPr>
          <w:rFonts w:ascii="Arial" w:hAnsi="Arial" w:cs="Arial"/>
          <w:sz w:val="24"/>
          <w:szCs w:val="24"/>
        </w:rPr>
        <w:t xml:space="preserve"> </w:t>
      </w:r>
      <w:r w:rsidR="00D03949" w:rsidRPr="002238BA">
        <w:rPr>
          <w:rFonts w:ascii="Arial" w:hAnsi="Arial" w:cs="Arial"/>
          <w:sz w:val="24"/>
          <w:szCs w:val="24"/>
        </w:rPr>
        <w:t>Deaf Child Worldwide (2021)</w:t>
      </w:r>
      <w:r w:rsidRPr="002238BA">
        <w:rPr>
          <w:rFonts w:ascii="Arial" w:hAnsi="Arial" w:cs="Arial"/>
          <w:sz w:val="24"/>
          <w:szCs w:val="24"/>
        </w:rPr>
        <w:t xml:space="preserve">. </w:t>
      </w:r>
    </w:p>
    <w:p w14:paraId="37ADF9F5" w14:textId="77777777" w:rsidR="00174F5A" w:rsidRPr="002238BA" w:rsidRDefault="00B07487" w:rsidP="002238BA">
      <w:pPr>
        <w:spacing w:line="360" w:lineRule="auto"/>
        <w:rPr>
          <w:rFonts w:ascii="Arial" w:hAnsi="Arial" w:cs="Arial"/>
          <w:sz w:val="24"/>
          <w:szCs w:val="24"/>
        </w:rPr>
      </w:pPr>
      <w:r w:rsidRPr="002238BA">
        <w:rPr>
          <w:rFonts w:ascii="Arial" w:hAnsi="Arial" w:cs="Arial"/>
          <w:sz w:val="24"/>
          <w:szCs w:val="24"/>
        </w:rPr>
        <w:t>The majority of deaf children are born into hearing families, and without early identification and intervention, they may not be exposed to sign language during critical periods of cognitive and linguistic development</w:t>
      </w:r>
      <w:r w:rsidR="004F414A" w:rsidRPr="002238BA">
        <w:rPr>
          <w:rFonts w:ascii="Arial" w:hAnsi="Arial" w:cs="Arial"/>
          <w:sz w:val="24"/>
          <w:szCs w:val="24"/>
        </w:rPr>
        <w:t xml:space="preserve"> (Terry and Rance, 202</w:t>
      </w:r>
      <w:r w:rsidR="00803EF3" w:rsidRPr="002238BA">
        <w:rPr>
          <w:rFonts w:ascii="Arial" w:hAnsi="Arial" w:cs="Arial"/>
          <w:sz w:val="24"/>
          <w:szCs w:val="24"/>
        </w:rPr>
        <w:t>3)</w:t>
      </w:r>
      <w:r w:rsidRPr="002238BA">
        <w:rPr>
          <w:rFonts w:ascii="Arial" w:hAnsi="Arial" w:cs="Arial"/>
          <w:sz w:val="24"/>
          <w:szCs w:val="24"/>
        </w:rPr>
        <w:t xml:space="preserve">. </w:t>
      </w:r>
    </w:p>
    <w:p w14:paraId="345F3EE6" w14:textId="7E696C9B" w:rsidR="00B61DE4" w:rsidRPr="002238BA" w:rsidRDefault="00B07487" w:rsidP="002238BA">
      <w:pPr>
        <w:spacing w:line="360" w:lineRule="auto"/>
        <w:rPr>
          <w:rFonts w:ascii="Arial" w:hAnsi="Arial" w:cs="Arial"/>
          <w:sz w:val="24"/>
          <w:szCs w:val="24"/>
        </w:rPr>
      </w:pPr>
      <w:r w:rsidRPr="002238BA">
        <w:rPr>
          <w:rFonts w:ascii="Arial" w:hAnsi="Arial" w:cs="Arial"/>
          <w:sz w:val="24"/>
          <w:szCs w:val="24"/>
        </w:rPr>
        <w:t>In some cases, parents may struggle with denial or lack the resources and information needed to support their child’s communication needs, resulting in delayed language development</w:t>
      </w:r>
      <w:r w:rsidR="00D755DE" w:rsidRPr="002238BA">
        <w:rPr>
          <w:rFonts w:ascii="Arial" w:hAnsi="Arial" w:cs="Arial"/>
          <w:sz w:val="24"/>
          <w:szCs w:val="24"/>
        </w:rPr>
        <w:t xml:space="preserve"> (Embang, 2024)</w:t>
      </w:r>
      <w:r w:rsidRPr="002238BA">
        <w:rPr>
          <w:rFonts w:ascii="Arial" w:hAnsi="Arial" w:cs="Arial"/>
          <w:sz w:val="24"/>
          <w:szCs w:val="24"/>
        </w:rPr>
        <w:t xml:space="preserve">. </w:t>
      </w:r>
    </w:p>
    <w:p w14:paraId="55840640" w14:textId="7C3A9D28" w:rsidR="00B07487" w:rsidRPr="002238BA" w:rsidRDefault="00B07487" w:rsidP="002238BA">
      <w:pPr>
        <w:spacing w:line="360" w:lineRule="auto"/>
        <w:rPr>
          <w:rFonts w:ascii="Arial" w:hAnsi="Arial" w:cs="Arial"/>
          <w:sz w:val="24"/>
          <w:szCs w:val="24"/>
        </w:rPr>
      </w:pPr>
      <w:r w:rsidRPr="002238BA">
        <w:rPr>
          <w:rFonts w:ascii="Arial" w:hAnsi="Arial" w:cs="Arial"/>
          <w:sz w:val="24"/>
          <w:szCs w:val="24"/>
        </w:rPr>
        <w:t xml:space="preserve">Additionally, </w:t>
      </w:r>
      <w:r w:rsidR="000A526F" w:rsidRPr="002238BA">
        <w:rPr>
          <w:rFonts w:ascii="Arial" w:hAnsi="Arial" w:cs="Arial"/>
          <w:sz w:val="24"/>
          <w:szCs w:val="24"/>
        </w:rPr>
        <w:t>UNICE</w:t>
      </w:r>
      <w:r w:rsidR="0037401F" w:rsidRPr="002238BA">
        <w:rPr>
          <w:rFonts w:ascii="Arial" w:hAnsi="Arial" w:cs="Arial"/>
          <w:sz w:val="24"/>
          <w:szCs w:val="24"/>
        </w:rPr>
        <w:t>F</w:t>
      </w:r>
      <w:r w:rsidR="000A526F" w:rsidRPr="002238BA">
        <w:rPr>
          <w:rFonts w:ascii="Arial" w:hAnsi="Arial" w:cs="Arial"/>
          <w:sz w:val="24"/>
          <w:szCs w:val="24"/>
        </w:rPr>
        <w:t xml:space="preserve"> (2024) suggests that </w:t>
      </w:r>
      <w:r w:rsidRPr="002238BA">
        <w:rPr>
          <w:rFonts w:ascii="Arial" w:hAnsi="Arial" w:cs="Arial"/>
          <w:sz w:val="24"/>
          <w:szCs w:val="24"/>
        </w:rPr>
        <w:t xml:space="preserve">socioeconomic disparities </w:t>
      </w:r>
      <w:r w:rsidR="00E6096F" w:rsidRPr="002238BA">
        <w:rPr>
          <w:rFonts w:ascii="Arial" w:hAnsi="Arial" w:cs="Arial"/>
          <w:sz w:val="24"/>
          <w:szCs w:val="24"/>
        </w:rPr>
        <w:t>further</w:t>
      </w:r>
      <w:r w:rsidRPr="002238BA">
        <w:rPr>
          <w:rFonts w:ascii="Arial" w:hAnsi="Arial" w:cs="Arial"/>
          <w:sz w:val="24"/>
          <w:szCs w:val="24"/>
        </w:rPr>
        <w:t xml:space="preserve"> these challenges</w:t>
      </w:r>
      <w:r w:rsidR="0037401F" w:rsidRPr="002238BA">
        <w:rPr>
          <w:rFonts w:ascii="Arial" w:hAnsi="Arial" w:cs="Arial"/>
          <w:sz w:val="24"/>
          <w:szCs w:val="24"/>
        </w:rPr>
        <w:t>. C</w:t>
      </w:r>
      <w:r w:rsidRPr="002238BA">
        <w:rPr>
          <w:rFonts w:ascii="Arial" w:hAnsi="Arial" w:cs="Arial"/>
          <w:sz w:val="24"/>
          <w:szCs w:val="24"/>
        </w:rPr>
        <w:t xml:space="preserve">hildren from </w:t>
      </w:r>
      <w:r w:rsidR="00E6096F" w:rsidRPr="002238BA">
        <w:rPr>
          <w:rFonts w:ascii="Arial" w:hAnsi="Arial" w:cs="Arial"/>
          <w:sz w:val="24"/>
          <w:szCs w:val="24"/>
        </w:rPr>
        <w:t>poverty stricken</w:t>
      </w:r>
      <w:r w:rsidRPr="002238BA">
        <w:rPr>
          <w:rFonts w:ascii="Arial" w:hAnsi="Arial" w:cs="Arial"/>
          <w:sz w:val="24"/>
          <w:szCs w:val="24"/>
        </w:rPr>
        <w:t xml:space="preserve"> or </w:t>
      </w:r>
      <w:r w:rsidR="00E6096F" w:rsidRPr="002238BA">
        <w:rPr>
          <w:rFonts w:ascii="Arial" w:hAnsi="Arial" w:cs="Arial"/>
          <w:sz w:val="24"/>
          <w:szCs w:val="24"/>
        </w:rPr>
        <w:t xml:space="preserve">harsh </w:t>
      </w:r>
      <w:r w:rsidRPr="002238BA">
        <w:rPr>
          <w:rFonts w:ascii="Arial" w:hAnsi="Arial" w:cs="Arial"/>
          <w:sz w:val="24"/>
          <w:szCs w:val="24"/>
        </w:rPr>
        <w:t>backgrounds often face restricted access to hearing aids, cochlear implants, or specialized educational support. This lack of early linguistic and technological access can have long-term consequences on the child’s educational attainment, social integration, and psychological well-being.</w:t>
      </w:r>
    </w:p>
    <w:p w14:paraId="44F09B7E" w14:textId="77777777" w:rsidR="00B07487" w:rsidRPr="002238BA" w:rsidRDefault="00B07487" w:rsidP="002238BA">
      <w:pPr>
        <w:spacing w:line="360" w:lineRule="auto"/>
        <w:rPr>
          <w:rFonts w:ascii="Arial" w:hAnsi="Arial" w:cs="Arial"/>
          <w:sz w:val="24"/>
          <w:szCs w:val="24"/>
        </w:rPr>
      </w:pPr>
      <w:r w:rsidRPr="002238BA">
        <w:rPr>
          <w:rFonts w:ascii="Arial" w:hAnsi="Arial" w:cs="Arial"/>
          <w:sz w:val="24"/>
          <w:szCs w:val="24"/>
        </w:rPr>
        <w:t> </w:t>
      </w:r>
    </w:p>
    <w:p w14:paraId="5D8A0D3C" w14:textId="77777777" w:rsidR="00B07487" w:rsidRPr="002238BA" w:rsidRDefault="00B07487" w:rsidP="002238BA">
      <w:pPr>
        <w:spacing w:line="360" w:lineRule="auto"/>
        <w:rPr>
          <w:rFonts w:ascii="Arial" w:hAnsi="Arial" w:cs="Arial"/>
          <w:b/>
          <w:bCs/>
          <w:sz w:val="24"/>
          <w:szCs w:val="24"/>
          <w:u w:val="single"/>
        </w:rPr>
      </w:pPr>
      <w:r w:rsidRPr="002238BA">
        <w:rPr>
          <w:rFonts w:ascii="Arial" w:hAnsi="Arial" w:cs="Arial"/>
          <w:b/>
          <w:bCs/>
          <w:sz w:val="24"/>
          <w:szCs w:val="24"/>
          <w:u w:val="single"/>
        </w:rPr>
        <w:t xml:space="preserve">Sign Language </w:t>
      </w:r>
    </w:p>
    <w:p w14:paraId="142A962F" w14:textId="5FDF6CAB" w:rsidR="00B07487" w:rsidRPr="002238BA" w:rsidRDefault="00B07487" w:rsidP="002238BA">
      <w:pPr>
        <w:spacing w:line="360" w:lineRule="auto"/>
        <w:rPr>
          <w:rFonts w:ascii="Arial" w:hAnsi="Arial" w:cs="Arial"/>
          <w:sz w:val="24"/>
          <w:szCs w:val="24"/>
        </w:rPr>
      </w:pPr>
      <w:r w:rsidRPr="002238BA">
        <w:rPr>
          <w:rFonts w:ascii="Arial" w:hAnsi="Arial" w:cs="Arial"/>
          <w:sz w:val="24"/>
          <w:szCs w:val="24"/>
        </w:rPr>
        <w:t>National Deaf Children's Society (2025</w:t>
      </w:r>
      <w:r w:rsidR="008D1F14" w:rsidRPr="002238BA">
        <w:rPr>
          <w:rFonts w:ascii="Arial" w:hAnsi="Arial" w:cs="Arial"/>
          <w:sz w:val="24"/>
          <w:szCs w:val="24"/>
        </w:rPr>
        <w:t>c</w:t>
      </w:r>
      <w:r w:rsidRPr="002238BA">
        <w:rPr>
          <w:rFonts w:ascii="Arial" w:hAnsi="Arial" w:cs="Arial"/>
          <w:sz w:val="24"/>
          <w:szCs w:val="24"/>
        </w:rPr>
        <w:t xml:space="preserve">) state that sign language in the UK, specifically British Sign Language (BSL), is the primary language used by many deaf individuals within the British deaf community. </w:t>
      </w:r>
    </w:p>
    <w:p w14:paraId="6C4500BD" w14:textId="131763E3" w:rsidR="00E86D71" w:rsidRPr="002238BA" w:rsidRDefault="0065681E" w:rsidP="002238BA">
      <w:pPr>
        <w:spacing w:line="360" w:lineRule="auto"/>
        <w:rPr>
          <w:rFonts w:ascii="Arial" w:hAnsi="Arial" w:cs="Arial"/>
          <w:sz w:val="24"/>
          <w:szCs w:val="24"/>
        </w:rPr>
      </w:pPr>
      <w:r w:rsidRPr="002238BA">
        <w:rPr>
          <w:rFonts w:ascii="Arial" w:hAnsi="Arial" w:cs="Arial"/>
          <w:sz w:val="24"/>
          <w:szCs w:val="24"/>
        </w:rPr>
        <w:t xml:space="preserve">According to One Education (2024) </w:t>
      </w:r>
      <w:r w:rsidR="00B07487" w:rsidRPr="002238BA">
        <w:rPr>
          <w:rFonts w:ascii="Arial" w:hAnsi="Arial" w:cs="Arial"/>
          <w:sz w:val="24"/>
          <w:szCs w:val="24"/>
        </w:rPr>
        <w:t xml:space="preserve">BSL plays a critical role in supporting deaf children by providing them with accessible language from an early age, which is essential for cognitive, emotional, and social development. For deaf children, </w:t>
      </w:r>
      <w:r w:rsidR="00B07487" w:rsidRPr="002238BA">
        <w:rPr>
          <w:rFonts w:ascii="Arial" w:hAnsi="Arial" w:cs="Arial"/>
          <w:sz w:val="24"/>
          <w:szCs w:val="24"/>
        </w:rPr>
        <w:lastRenderedPageBreak/>
        <w:t>especially those born into hearing families, early exposure to BSL can help prevent language deprivation, promote healthy brain development, and enhance their ability to communicate effectively</w:t>
      </w:r>
      <w:r w:rsidR="00686999" w:rsidRPr="002238BA">
        <w:rPr>
          <w:rFonts w:ascii="Arial" w:hAnsi="Arial" w:cs="Arial"/>
          <w:sz w:val="24"/>
          <w:szCs w:val="24"/>
        </w:rPr>
        <w:t xml:space="preserve"> </w:t>
      </w:r>
      <w:r w:rsidR="00686999" w:rsidRPr="002238BA">
        <w:rPr>
          <w:rFonts w:ascii="Arial" w:hAnsi="Arial" w:cs="Arial"/>
          <w:sz w:val="24"/>
          <w:szCs w:val="24"/>
        </w:rPr>
        <w:t>(National Deaf Children's Society, 2025</w:t>
      </w:r>
      <w:r w:rsidR="00BA66F8" w:rsidRPr="002238BA">
        <w:rPr>
          <w:rFonts w:ascii="Arial" w:hAnsi="Arial" w:cs="Arial"/>
          <w:sz w:val="24"/>
          <w:szCs w:val="24"/>
        </w:rPr>
        <w:t>c</w:t>
      </w:r>
      <w:r w:rsidR="00686999" w:rsidRPr="002238BA">
        <w:rPr>
          <w:rFonts w:ascii="Arial" w:hAnsi="Arial" w:cs="Arial"/>
          <w:sz w:val="24"/>
          <w:szCs w:val="24"/>
        </w:rPr>
        <w:t>)</w:t>
      </w:r>
      <w:r w:rsidR="00B07487" w:rsidRPr="002238BA">
        <w:rPr>
          <w:rFonts w:ascii="Arial" w:hAnsi="Arial" w:cs="Arial"/>
          <w:sz w:val="24"/>
          <w:szCs w:val="24"/>
        </w:rPr>
        <w:t xml:space="preserve">. </w:t>
      </w:r>
    </w:p>
    <w:p w14:paraId="40D04551" w14:textId="05262202" w:rsidR="00B07487" w:rsidRPr="002238BA" w:rsidRDefault="00B07487" w:rsidP="002238BA">
      <w:pPr>
        <w:spacing w:line="360" w:lineRule="auto"/>
        <w:rPr>
          <w:rFonts w:ascii="Arial" w:hAnsi="Arial" w:cs="Arial"/>
          <w:sz w:val="24"/>
          <w:szCs w:val="24"/>
        </w:rPr>
      </w:pPr>
      <w:r w:rsidRPr="002238BA">
        <w:rPr>
          <w:rFonts w:ascii="Arial" w:hAnsi="Arial" w:cs="Arial"/>
          <w:sz w:val="24"/>
          <w:szCs w:val="24"/>
        </w:rPr>
        <w:t>Furthermore, BSL enables deaf children to access education, build relationships, and participate fully in society. When used in educational settings alongside inclusive teaching practices, BSL can significantly improve learning outcomes and self-esteem for deaf pupils (Royal Association for Deaf people</w:t>
      </w:r>
      <w:r w:rsidR="00E86D71" w:rsidRPr="002238BA">
        <w:rPr>
          <w:rFonts w:ascii="Arial" w:hAnsi="Arial" w:cs="Arial"/>
          <w:sz w:val="24"/>
          <w:szCs w:val="24"/>
        </w:rPr>
        <w:t>, No date</w:t>
      </w:r>
      <w:r w:rsidRPr="002238BA">
        <w:rPr>
          <w:rFonts w:ascii="Arial" w:hAnsi="Arial" w:cs="Arial"/>
          <w:sz w:val="24"/>
          <w:szCs w:val="24"/>
        </w:rPr>
        <w:t>).</w:t>
      </w:r>
    </w:p>
    <w:p w14:paraId="11000FC4" w14:textId="6CC52D7D" w:rsidR="00B07487" w:rsidRPr="002238BA" w:rsidRDefault="00B07487" w:rsidP="002238BA">
      <w:pPr>
        <w:spacing w:line="360" w:lineRule="auto"/>
        <w:rPr>
          <w:rFonts w:ascii="Arial" w:hAnsi="Arial" w:cs="Arial"/>
          <w:sz w:val="24"/>
          <w:szCs w:val="24"/>
        </w:rPr>
      </w:pPr>
      <w:r w:rsidRPr="002238BA">
        <w:rPr>
          <w:rFonts w:ascii="Arial" w:hAnsi="Arial" w:cs="Arial"/>
          <w:sz w:val="24"/>
          <w:szCs w:val="24"/>
        </w:rPr>
        <w:t xml:space="preserve">The recognition of BSL as a legally recognized language in the UK achieved through the British Sign Language Act 2022 also underscores its importance and </w:t>
      </w:r>
      <w:r w:rsidR="004011CF" w:rsidRPr="002238BA">
        <w:rPr>
          <w:rFonts w:ascii="Arial" w:hAnsi="Arial" w:cs="Arial"/>
          <w:sz w:val="24"/>
          <w:szCs w:val="24"/>
        </w:rPr>
        <w:t>recognises</w:t>
      </w:r>
      <w:r w:rsidRPr="002238BA">
        <w:rPr>
          <w:rFonts w:ascii="Arial" w:hAnsi="Arial" w:cs="Arial"/>
          <w:sz w:val="24"/>
          <w:szCs w:val="24"/>
        </w:rPr>
        <w:t xml:space="preserve"> the rights of deaf individuals, including children, to access services, education, and support in their </w:t>
      </w:r>
      <w:r w:rsidR="00787F66" w:rsidRPr="002238BA">
        <w:rPr>
          <w:rFonts w:ascii="Arial" w:hAnsi="Arial" w:cs="Arial"/>
          <w:sz w:val="24"/>
          <w:szCs w:val="24"/>
        </w:rPr>
        <w:t>preferred</w:t>
      </w:r>
      <w:r w:rsidRPr="002238BA">
        <w:rPr>
          <w:rFonts w:ascii="Arial" w:hAnsi="Arial" w:cs="Arial"/>
          <w:sz w:val="24"/>
          <w:szCs w:val="24"/>
        </w:rPr>
        <w:t xml:space="preserve"> language</w:t>
      </w:r>
      <w:r w:rsidR="004011CF" w:rsidRPr="002238BA">
        <w:rPr>
          <w:rFonts w:ascii="Arial" w:hAnsi="Arial" w:cs="Arial"/>
          <w:sz w:val="24"/>
          <w:szCs w:val="24"/>
        </w:rPr>
        <w:t xml:space="preserve"> (Legislation.gov</w:t>
      </w:r>
      <w:r w:rsidR="00787F66" w:rsidRPr="002238BA">
        <w:rPr>
          <w:rFonts w:ascii="Arial" w:hAnsi="Arial" w:cs="Arial"/>
          <w:sz w:val="24"/>
          <w:szCs w:val="24"/>
        </w:rPr>
        <w:t>, 2022).</w:t>
      </w:r>
    </w:p>
    <w:p w14:paraId="4A6995CA" w14:textId="77777777" w:rsidR="00B07487" w:rsidRPr="002238BA" w:rsidRDefault="00B07487" w:rsidP="002238BA">
      <w:pPr>
        <w:spacing w:line="360" w:lineRule="auto"/>
        <w:rPr>
          <w:rFonts w:ascii="Arial" w:hAnsi="Arial" w:cs="Arial"/>
          <w:b/>
          <w:bCs/>
          <w:sz w:val="24"/>
          <w:szCs w:val="24"/>
          <w:u w:val="single"/>
        </w:rPr>
      </w:pPr>
      <w:r w:rsidRPr="002238BA">
        <w:rPr>
          <w:rFonts w:ascii="Arial" w:hAnsi="Arial" w:cs="Arial"/>
          <w:b/>
          <w:bCs/>
          <w:sz w:val="24"/>
          <w:szCs w:val="24"/>
          <w:u w:val="single"/>
        </w:rPr>
        <w:t>Hearing aids and implants</w:t>
      </w:r>
    </w:p>
    <w:p w14:paraId="2EC4FF84" w14:textId="72DC1A26" w:rsidR="0092000E" w:rsidRPr="002238BA" w:rsidRDefault="00B07487" w:rsidP="002238BA">
      <w:pPr>
        <w:spacing w:line="360" w:lineRule="auto"/>
        <w:rPr>
          <w:rFonts w:ascii="Arial" w:hAnsi="Arial" w:cs="Arial"/>
          <w:sz w:val="24"/>
          <w:szCs w:val="24"/>
        </w:rPr>
      </w:pPr>
      <w:r w:rsidRPr="002238BA">
        <w:rPr>
          <w:rFonts w:ascii="Arial" w:hAnsi="Arial" w:cs="Arial"/>
          <w:sz w:val="24"/>
          <w:szCs w:val="24"/>
        </w:rPr>
        <w:t>Supporting deaf children through technological interventions such as hearing aids, cochlear implants, and hearing assistance devices plays a critical role in promoting their communication and educational development</w:t>
      </w:r>
      <w:r w:rsidR="00AE775D" w:rsidRPr="002238BA">
        <w:rPr>
          <w:rFonts w:ascii="Arial" w:hAnsi="Arial" w:cs="Arial"/>
          <w:sz w:val="24"/>
          <w:szCs w:val="24"/>
        </w:rPr>
        <w:t xml:space="preserve"> (</w:t>
      </w:r>
      <w:r w:rsidR="00AE775D" w:rsidRPr="002238BA">
        <w:rPr>
          <w:rFonts w:ascii="Arial" w:hAnsi="Arial" w:cs="Arial"/>
          <w:sz w:val="24"/>
          <w:szCs w:val="24"/>
        </w:rPr>
        <w:t>National Deaf Children's Society</w:t>
      </w:r>
      <w:r w:rsidR="00AE775D" w:rsidRPr="002238BA">
        <w:rPr>
          <w:rFonts w:ascii="Arial" w:hAnsi="Arial" w:cs="Arial"/>
          <w:sz w:val="24"/>
          <w:szCs w:val="24"/>
        </w:rPr>
        <w:t xml:space="preserve">, </w:t>
      </w:r>
      <w:r w:rsidR="00AE775D" w:rsidRPr="002238BA">
        <w:rPr>
          <w:rFonts w:ascii="Arial" w:hAnsi="Arial" w:cs="Arial"/>
          <w:sz w:val="24"/>
          <w:szCs w:val="24"/>
        </w:rPr>
        <w:t>2025</w:t>
      </w:r>
      <w:r w:rsidR="005F3476">
        <w:rPr>
          <w:rFonts w:ascii="Arial" w:hAnsi="Arial" w:cs="Arial"/>
          <w:sz w:val="24"/>
          <w:szCs w:val="24"/>
        </w:rPr>
        <w:t>c</w:t>
      </w:r>
      <w:r w:rsidR="00AE775D" w:rsidRPr="002238BA">
        <w:rPr>
          <w:rFonts w:ascii="Arial" w:hAnsi="Arial" w:cs="Arial"/>
          <w:sz w:val="24"/>
          <w:szCs w:val="24"/>
        </w:rPr>
        <w:t>)</w:t>
      </w:r>
      <w:r w:rsidR="00AE775D" w:rsidRPr="002238BA">
        <w:rPr>
          <w:rFonts w:ascii="Arial" w:hAnsi="Arial" w:cs="Arial"/>
          <w:sz w:val="24"/>
          <w:szCs w:val="24"/>
        </w:rPr>
        <w:t>.</w:t>
      </w:r>
    </w:p>
    <w:p w14:paraId="6A54E6FB" w14:textId="7A496CB3" w:rsidR="00B07487" w:rsidRPr="002238BA" w:rsidRDefault="00B07487" w:rsidP="002238BA">
      <w:pPr>
        <w:spacing w:line="360" w:lineRule="auto"/>
        <w:rPr>
          <w:rFonts w:ascii="Arial" w:hAnsi="Arial" w:cs="Arial"/>
          <w:sz w:val="24"/>
          <w:szCs w:val="24"/>
        </w:rPr>
      </w:pPr>
      <w:r w:rsidRPr="002238BA">
        <w:rPr>
          <w:rFonts w:ascii="Arial" w:hAnsi="Arial" w:cs="Arial"/>
          <w:sz w:val="24"/>
          <w:szCs w:val="24"/>
        </w:rPr>
        <w:t>Hearing aids amplify sound and are suitable for children with residual hearing, while cochlear implants can provide access to sound for those with severe to profound hearing loss by directly stimulating the auditory nerve</w:t>
      </w:r>
      <w:r w:rsidR="00EC2770" w:rsidRPr="002238BA">
        <w:rPr>
          <w:rFonts w:ascii="Arial" w:hAnsi="Arial" w:cs="Arial"/>
          <w:sz w:val="24"/>
          <w:szCs w:val="24"/>
        </w:rPr>
        <w:t xml:space="preserve"> (Penta, 2025)</w:t>
      </w:r>
      <w:r w:rsidRPr="002238BA">
        <w:rPr>
          <w:rFonts w:ascii="Arial" w:hAnsi="Arial" w:cs="Arial"/>
          <w:sz w:val="24"/>
          <w:szCs w:val="24"/>
        </w:rPr>
        <w:t xml:space="preserve">. </w:t>
      </w:r>
      <w:r w:rsidR="000F2CB0" w:rsidRPr="002238BA">
        <w:rPr>
          <w:rFonts w:ascii="Arial" w:hAnsi="Arial" w:cs="Arial"/>
          <w:sz w:val="24"/>
          <w:szCs w:val="24"/>
        </w:rPr>
        <w:t>Alternatively, cochlear implants</w:t>
      </w:r>
      <w:r w:rsidR="007A1FBF" w:rsidRPr="002238BA">
        <w:rPr>
          <w:rFonts w:ascii="Arial" w:hAnsi="Arial" w:cs="Arial"/>
          <w:sz w:val="24"/>
          <w:szCs w:val="24"/>
        </w:rPr>
        <w:t xml:space="preserve"> do not make sounds louder like a hearing </w:t>
      </w:r>
      <w:r w:rsidR="00463757" w:rsidRPr="002238BA">
        <w:rPr>
          <w:rFonts w:ascii="Arial" w:hAnsi="Arial" w:cs="Arial"/>
          <w:sz w:val="24"/>
          <w:szCs w:val="24"/>
        </w:rPr>
        <w:t>aid,</w:t>
      </w:r>
      <w:r w:rsidR="007A1FBF" w:rsidRPr="002238BA">
        <w:rPr>
          <w:rFonts w:ascii="Arial" w:hAnsi="Arial" w:cs="Arial"/>
          <w:sz w:val="24"/>
          <w:szCs w:val="24"/>
        </w:rPr>
        <w:t xml:space="preserve"> but they target </w:t>
      </w:r>
      <w:r w:rsidR="00667728" w:rsidRPr="002238BA">
        <w:rPr>
          <w:rFonts w:ascii="Arial" w:hAnsi="Arial" w:cs="Arial"/>
          <w:sz w:val="24"/>
          <w:szCs w:val="24"/>
        </w:rPr>
        <w:t>the stimulation of the auditory nerve directly</w:t>
      </w:r>
      <w:r w:rsidR="00424ECB" w:rsidRPr="002238BA">
        <w:rPr>
          <w:rFonts w:ascii="Arial" w:hAnsi="Arial" w:cs="Arial"/>
          <w:sz w:val="24"/>
          <w:szCs w:val="24"/>
        </w:rPr>
        <w:t xml:space="preserve"> (Cochlear, no date)</w:t>
      </w:r>
      <w:r w:rsidR="00667728" w:rsidRPr="002238BA">
        <w:rPr>
          <w:rFonts w:ascii="Arial" w:hAnsi="Arial" w:cs="Arial"/>
          <w:sz w:val="24"/>
          <w:szCs w:val="24"/>
        </w:rPr>
        <w:t>.</w:t>
      </w:r>
      <w:r w:rsidRPr="002238BA">
        <w:rPr>
          <w:rFonts w:ascii="Arial" w:hAnsi="Arial" w:cs="Arial"/>
          <w:sz w:val="24"/>
          <w:szCs w:val="24"/>
        </w:rPr>
        <w:t>These tools, when integrated with early intervention and language support, can significantly improve speech, language acquisition, and academic outcomes for deaf children.</w:t>
      </w:r>
    </w:p>
    <w:p w14:paraId="35F4709E" w14:textId="3BFC7011" w:rsidR="004D626C" w:rsidRPr="002238BA" w:rsidRDefault="004D626C" w:rsidP="002238BA">
      <w:pPr>
        <w:spacing w:line="360" w:lineRule="auto"/>
        <w:rPr>
          <w:rFonts w:ascii="Arial" w:hAnsi="Arial" w:cs="Arial"/>
          <w:sz w:val="24"/>
          <w:szCs w:val="24"/>
        </w:rPr>
      </w:pPr>
    </w:p>
    <w:p w14:paraId="674A6900" w14:textId="62A20DF6" w:rsidR="006F31BA" w:rsidRPr="002238BA" w:rsidRDefault="00AF68BE" w:rsidP="002238BA">
      <w:pPr>
        <w:spacing w:line="360" w:lineRule="auto"/>
        <w:rPr>
          <w:rFonts w:ascii="Arial" w:hAnsi="Arial" w:cs="Arial"/>
          <w:b/>
          <w:bCs/>
          <w:sz w:val="24"/>
          <w:szCs w:val="24"/>
          <w:u w:val="single"/>
        </w:rPr>
      </w:pPr>
      <w:r w:rsidRPr="002238BA">
        <w:rPr>
          <w:rFonts w:ascii="Arial" w:hAnsi="Arial" w:cs="Arial"/>
          <w:b/>
          <w:bCs/>
          <w:sz w:val="24"/>
          <w:szCs w:val="24"/>
          <w:u w:val="single"/>
        </w:rPr>
        <w:t>Questions and Answers:</w:t>
      </w:r>
    </w:p>
    <w:p w14:paraId="647BF716" w14:textId="72EB8339" w:rsidR="0092000E" w:rsidRPr="002238BA" w:rsidRDefault="00796698" w:rsidP="002238BA">
      <w:pPr>
        <w:spacing w:line="360" w:lineRule="auto"/>
        <w:rPr>
          <w:rFonts w:ascii="Arial" w:hAnsi="Arial" w:cs="Arial"/>
          <w:sz w:val="24"/>
          <w:szCs w:val="24"/>
        </w:rPr>
      </w:pPr>
      <w:r>
        <w:rPr>
          <w:rFonts w:ascii="Arial" w:hAnsi="Arial" w:cs="Arial"/>
          <w:b/>
          <w:bCs/>
          <w:sz w:val="24"/>
          <w:szCs w:val="24"/>
        </w:rPr>
        <w:t xml:space="preserve">Tracy- </w:t>
      </w:r>
      <w:r w:rsidR="006F31BA" w:rsidRPr="002238BA">
        <w:rPr>
          <w:rFonts w:ascii="Arial" w:hAnsi="Arial" w:cs="Arial"/>
          <w:b/>
          <w:bCs/>
          <w:sz w:val="24"/>
          <w:szCs w:val="24"/>
        </w:rPr>
        <w:t>How long does it typically take to identify and diagnose deafness in young children in the UK, including Wales?</w:t>
      </w:r>
      <w:r w:rsidR="006F31BA" w:rsidRPr="002238BA">
        <w:rPr>
          <w:rFonts w:ascii="Arial" w:hAnsi="Arial" w:cs="Arial"/>
          <w:sz w:val="24"/>
          <w:szCs w:val="24"/>
        </w:rPr>
        <w:br/>
        <w:t>In the United Kingdom, including Wales, the Newborn Hearing Screening Programme (NHSP)</w:t>
      </w:r>
      <w:r w:rsidR="0092000E" w:rsidRPr="002238BA">
        <w:rPr>
          <w:rFonts w:ascii="Arial" w:hAnsi="Arial" w:cs="Arial"/>
          <w:sz w:val="24"/>
          <w:szCs w:val="24"/>
        </w:rPr>
        <w:t>as I mentioned</w:t>
      </w:r>
      <w:r w:rsidR="006F31BA" w:rsidRPr="002238BA">
        <w:rPr>
          <w:rFonts w:ascii="Arial" w:hAnsi="Arial" w:cs="Arial"/>
          <w:sz w:val="24"/>
          <w:szCs w:val="24"/>
        </w:rPr>
        <w:t xml:space="preserve"> is designed to identify permanent childhood hearing loss as early as possible, ideally within the first few weeks of life. The </w:t>
      </w:r>
      <w:r w:rsidR="006F31BA" w:rsidRPr="002238BA">
        <w:rPr>
          <w:rFonts w:ascii="Arial" w:hAnsi="Arial" w:cs="Arial"/>
          <w:sz w:val="24"/>
          <w:szCs w:val="24"/>
        </w:rPr>
        <w:lastRenderedPageBreak/>
        <w:t>national standard recommends that all babies should complete screening by 4–5 weeks of age</w:t>
      </w:r>
      <w:r w:rsidR="0092000E" w:rsidRPr="002238BA">
        <w:rPr>
          <w:rFonts w:ascii="Arial" w:hAnsi="Arial" w:cs="Arial"/>
          <w:sz w:val="24"/>
          <w:szCs w:val="24"/>
        </w:rPr>
        <w:t xml:space="preserve">. </w:t>
      </w:r>
      <w:r w:rsidR="006F31BA" w:rsidRPr="002238BA">
        <w:rPr>
          <w:rFonts w:ascii="Arial" w:hAnsi="Arial" w:cs="Arial"/>
          <w:sz w:val="24"/>
          <w:szCs w:val="24"/>
        </w:rPr>
        <w:t xml:space="preserve">Following initial screening, any babies who do not pass are referred for diagnostic audiological assessment, which should occur by 3 months of age. </w:t>
      </w:r>
    </w:p>
    <w:p w14:paraId="3B549DB7" w14:textId="2B251BA7" w:rsidR="006F31BA" w:rsidRPr="002238BA" w:rsidRDefault="006F31BA" w:rsidP="002238BA">
      <w:pPr>
        <w:spacing w:line="360" w:lineRule="auto"/>
        <w:rPr>
          <w:rFonts w:ascii="Arial" w:hAnsi="Arial" w:cs="Arial"/>
          <w:sz w:val="24"/>
          <w:szCs w:val="24"/>
        </w:rPr>
      </w:pPr>
      <w:r w:rsidRPr="002238BA">
        <w:rPr>
          <w:rFonts w:ascii="Arial" w:hAnsi="Arial" w:cs="Arial"/>
          <w:sz w:val="24"/>
          <w:szCs w:val="24"/>
        </w:rPr>
        <w:t>Early identification is critical, as evidence shows that early diagnosis</w:t>
      </w:r>
      <w:r w:rsidR="0092000E" w:rsidRPr="002238BA">
        <w:rPr>
          <w:rFonts w:ascii="Arial" w:hAnsi="Arial" w:cs="Arial"/>
          <w:sz w:val="24"/>
          <w:szCs w:val="24"/>
        </w:rPr>
        <w:t xml:space="preserve"> </w:t>
      </w:r>
      <w:r w:rsidRPr="002238BA">
        <w:rPr>
          <w:rFonts w:ascii="Arial" w:hAnsi="Arial" w:cs="Arial"/>
          <w:sz w:val="24"/>
          <w:szCs w:val="24"/>
        </w:rPr>
        <w:t>preferably by 3 months, with intervention by 6 months</w:t>
      </w:r>
      <w:r w:rsidR="0092000E" w:rsidRPr="002238BA">
        <w:rPr>
          <w:rFonts w:ascii="Arial" w:hAnsi="Arial" w:cs="Arial"/>
          <w:sz w:val="24"/>
          <w:szCs w:val="24"/>
        </w:rPr>
        <w:t xml:space="preserve"> </w:t>
      </w:r>
      <w:r w:rsidRPr="002238BA">
        <w:rPr>
          <w:rFonts w:ascii="Arial" w:hAnsi="Arial" w:cs="Arial"/>
          <w:sz w:val="24"/>
          <w:szCs w:val="24"/>
        </w:rPr>
        <w:t xml:space="preserve">significantly improves language, social, and cognitive outcomes. </w:t>
      </w:r>
    </w:p>
    <w:p w14:paraId="2D968D95" w14:textId="39A48874" w:rsidR="006F31BA" w:rsidRPr="002238BA" w:rsidRDefault="00796698" w:rsidP="002238BA">
      <w:pPr>
        <w:spacing w:line="360" w:lineRule="auto"/>
        <w:rPr>
          <w:rFonts w:ascii="Arial" w:hAnsi="Arial" w:cs="Arial"/>
          <w:sz w:val="24"/>
          <w:szCs w:val="24"/>
        </w:rPr>
      </w:pPr>
      <w:r>
        <w:rPr>
          <w:rFonts w:ascii="Arial" w:hAnsi="Arial" w:cs="Arial"/>
          <w:b/>
          <w:bCs/>
          <w:sz w:val="24"/>
          <w:szCs w:val="24"/>
        </w:rPr>
        <w:t xml:space="preserve">Sophia- </w:t>
      </w:r>
      <w:r w:rsidR="006F31BA" w:rsidRPr="002238BA">
        <w:rPr>
          <w:rFonts w:ascii="Arial" w:hAnsi="Arial" w:cs="Arial"/>
          <w:b/>
          <w:bCs/>
          <w:sz w:val="24"/>
          <w:szCs w:val="24"/>
        </w:rPr>
        <w:t>What are the financial challenges for families in Wales when accessing hearing aids and cochlear implants for children?</w:t>
      </w:r>
      <w:r w:rsidR="006F31BA" w:rsidRPr="002238BA">
        <w:rPr>
          <w:rFonts w:ascii="Arial" w:hAnsi="Arial" w:cs="Arial"/>
          <w:sz w:val="24"/>
          <w:szCs w:val="24"/>
        </w:rPr>
        <w:br/>
      </w:r>
      <w:r w:rsidR="006F31BA" w:rsidRPr="002238BA">
        <w:rPr>
          <w:rFonts w:ascii="Arial" w:hAnsi="Arial" w:cs="Arial"/>
          <w:sz w:val="24"/>
          <w:szCs w:val="24"/>
        </w:rPr>
        <w:br/>
        <w:t>In Wales, hearing aids are provided free of charge to children through the National Health Service (NHS), including fitting, maintenance, and batteries. Similarly, cochlear implants and related surgical procedures are also available on the NHS following assessment and eligibility criteria. Nonetheless, financial challenges persist for families, particularly those living in poverty. These challenges include indirect costs such as travel expenses to audiology centres (which may be significant in rural areas), time off work for repeated appointments, and out-of-pocket costs for accessories</w:t>
      </w:r>
      <w:r w:rsidR="00FE6CC2" w:rsidRPr="002238BA">
        <w:rPr>
          <w:rFonts w:ascii="Arial" w:hAnsi="Arial" w:cs="Arial"/>
          <w:sz w:val="24"/>
          <w:szCs w:val="24"/>
        </w:rPr>
        <w:t xml:space="preserve"> or </w:t>
      </w:r>
      <w:r w:rsidR="006F31BA" w:rsidRPr="002238BA">
        <w:rPr>
          <w:rFonts w:ascii="Arial" w:hAnsi="Arial" w:cs="Arial"/>
          <w:sz w:val="24"/>
          <w:szCs w:val="24"/>
        </w:rPr>
        <w:t>replacement parts</w:t>
      </w:r>
      <w:r w:rsidR="00FE6CC2" w:rsidRPr="002238BA">
        <w:rPr>
          <w:rFonts w:ascii="Arial" w:hAnsi="Arial" w:cs="Arial"/>
          <w:sz w:val="24"/>
          <w:szCs w:val="24"/>
        </w:rPr>
        <w:t xml:space="preserve">. </w:t>
      </w:r>
      <w:r w:rsidR="006F31BA" w:rsidRPr="002238BA">
        <w:rPr>
          <w:rFonts w:ascii="Arial" w:hAnsi="Arial" w:cs="Arial"/>
          <w:sz w:val="24"/>
          <w:szCs w:val="24"/>
        </w:rPr>
        <w:t>For families on low incomes, costs</w:t>
      </w:r>
      <w:r w:rsidR="00FE6CC2" w:rsidRPr="002238BA">
        <w:rPr>
          <w:rFonts w:ascii="Arial" w:hAnsi="Arial" w:cs="Arial"/>
          <w:sz w:val="24"/>
          <w:szCs w:val="24"/>
        </w:rPr>
        <w:t xml:space="preserve"> that build up quickly</w:t>
      </w:r>
      <w:r w:rsidR="006F31BA" w:rsidRPr="002238BA">
        <w:rPr>
          <w:rFonts w:ascii="Arial" w:hAnsi="Arial" w:cs="Arial"/>
          <w:sz w:val="24"/>
          <w:szCs w:val="24"/>
        </w:rPr>
        <w:t xml:space="preserve"> can become a barrier to consistent and effective use of hearing devices. </w:t>
      </w:r>
    </w:p>
    <w:p w14:paraId="4B04F70C" w14:textId="505B41E1" w:rsidR="008D1F14" w:rsidRPr="002238BA" w:rsidRDefault="00C51A00" w:rsidP="002238BA">
      <w:pPr>
        <w:spacing w:line="360" w:lineRule="auto"/>
        <w:rPr>
          <w:rFonts w:ascii="Arial" w:hAnsi="Arial" w:cs="Arial"/>
          <w:sz w:val="24"/>
          <w:szCs w:val="24"/>
        </w:rPr>
      </w:pPr>
      <w:r>
        <w:rPr>
          <w:rFonts w:ascii="Arial" w:hAnsi="Arial" w:cs="Arial"/>
          <w:b/>
          <w:bCs/>
          <w:sz w:val="24"/>
          <w:szCs w:val="24"/>
        </w:rPr>
        <w:t xml:space="preserve">Christie- </w:t>
      </w:r>
      <w:r w:rsidR="006F31BA" w:rsidRPr="002238BA">
        <w:rPr>
          <w:rFonts w:ascii="Arial" w:hAnsi="Arial" w:cs="Arial"/>
          <w:b/>
          <w:bCs/>
          <w:sz w:val="24"/>
          <w:szCs w:val="24"/>
        </w:rPr>
        <w:t>What is the current situation regarding access to British Sign Language (BSL) interpreters for deaf children and their families in Wales?</w:t>
      </w:r>
      <w:r w:rsidR="006F31BA" w:rsidRPr="002238BA">
        <w:rPr>
          <w:rFonts w:ascii="Arial" w:hAnsi="Arial" w:cs="Arial"/>
          <w:sz w:val="24"/>
          <w:szCs w:val="24"/>
        </w:rPr>
        <w:br/>
      </w:r>
      <w:r w:rsidR="006F31BA" w:rsidRPr="002238BA">
        <w:rPr>
          <w:rFonts w:ascii="Arial" w:hAnsi="Arial" w:cs="Arial"/>
          <w:sz w:val="24"/>
          <w:szCs w:val="24"/>
        </w:rPr>
        <w:br/>
        <w:t>Access to qualified British Sign Language (BSL) interpreters in Wales remains a significant challenge, particularly for families with deaf children who rely on signed communication. While BSL is increasingly recognised in policy</w:t>
      </w:r>
      <w:r w:rsidR="008D1F14" w:rsidRPr="002238BA">
        <w:rPr>
          <w:rFonts w:ascii="Arial" w:hAnsi="Arial" w:cs="Arial"/>
          <w:sz w:val="24"/>
          <w:szCs w:val="24"/>
        </w:rPr>
        <w:t xml:space="preserve"> </w:t>
      </w:r>
      <w:r w:rsidR="006F31BA" w:rsidRPr="002238BA">
        <w:rPr>
          <w:rFonts w:ascii="Arial" w:hAnsi="Arial" w:cs="Arial"/>
          <w:sz w:val="24"/>
          <w:szCs w:val="24"/>
        </w:rPr>
        <w:t>most notably with the passage of the British Sign Language Act 2022 in the UK</w:t>
      </w:r>
      <w:r w:rsidR="008D1F14" w:rsidRPr="002238BA">
        <w:rPr>
          <w:rFonts w:ascii="Arial" w:hAnsi="Arial" w:cs="Arial"/>
          <w:sz w:val="24"/>
          <w:szCs w:val="24"/>
        </w:rPr>
        <w:t xml:space="preserve"> like I said </w:t>
      </w:r>
      <w:r w:rsidR="00463757" w:rsidRPr="002238BA">
        <w:rPr>
          <w:rFonts w:ascii="Arial" w:hAnsi="Arial" w:cs="Arial"/>
          <w:sz w:val="24"/>
          <w:szCs w:val="24"/>
        </w:rPr>
        <w:t>before,</w:t>
      </w:r>
      <w:r w:rsidR="008D1F14" w:rsidRPr="002238BA">
        <w:rPr>
          <w:rFonts w:ascii="Arial" w:hAnsi="Arial" w:cs="Arial"/>
          <w:sz w:val="24"/>
          <w:szCs w:val="24"/>
        </w:rPr>
        <w:t xml:space="preserve"> but </w:t>
      </w:r>
      <w:r w:rsidR="006F31BA" w:rsidRPr="002238BA">
        <w:rPr>
          <w:rFonts w:ascii="Arial" w:hAnsi="Arial" w:cs="Arial"/>
          <w:sz w:val="24"/>
          <w:szCs w:val="24"/>
        </w:rPr>
        <w:t xml:space="preserve">provision of interpreters remains inconsistent across Welsh regions. </w:t>
      </w:r>
    </w:p>
    <w:p w14:paraId="792B9217" w14:textId="77777777" w:rsidR="008D1F14" w:rsidRPr="002238BA" w:rsidRDefault="006F31BA" w:rsidP="002238BA">
      <w:pPr>
        <w:spacing w:line="360" w:lineRule="auto"/>
        <w:rPr>
          <w:rFonts w:ascii="Arial" w:hAnsi="Arial" w:cs="Arial"/>
          <w:sz w:val="24"/>
          <w:szCs w:val="24"/>
        </w:rPr>
      </w:pPr>
      <w:r w:rsidRPr="002238BA">
        <w:rPr>
          <w:rFonts w:ascii="Arial" w:hAnsi="Arial" w:cs="Arial"/>
          <w:sz w:val="24"/>
          <w:szCs w:val="24"/>
        </w:rPr>
        <w:t>There is a recognised shortage of registered BSL interpreters in Wales, with rural and bilingual (Welsh/English) areas particularly underserved. This shortage affects not only healthcare and audiology services, but also educational settings, early years interventions, and family support initiatives.</w:t>
      </w:r>
    </w:p>
    <w:p w14:paraId="6D28F71C" w14:textId="18867462" w:rsidR="006F31BA" w:rsidRPr="002238BA" w:rsidRDefault="006F31BA" w:rsidP="002238BA">
      <w:pPr>
        <w:spacing w:line="360" w:lineRule="auto"/>
        <w:rPr>
          <w:rFonts w:ascii="Arial" w:hAnsi="Arial" w:cs="Arial"/>
          <w:sz w:val="24"/>
          <w:szCs w:val="24"/>
        </w:rPr>
      </w:pPr>
      <w:r w:rsidRPr="002238BA">
        <w:rPr>
          <w:rFonts w:ascii="Arial" w:hAnsi="Arial" w:cs="Arial"/>
          <w:sz w:val="24"/>
          <w:szCs w:val="24"/>
        </w:rPr>
        <w:t xml:space="preserve"> Moreover, the limited availability of interpreters with specialist skills in working with children or in educational contexts further restricts effective communication support. </w:t>
      </w:r>
      <w:r w:rsidRPr="002238BA">
        <w:rPr>
          <w:rFonts w:ascii="Arial" w:hAnsi="Arial" w:cs="Arial"/>
          <w:sz w:val="24"/>
          <w:szCs w:val="24"/>
        </w:rPr>
        <w:lastRenderedPageBreak/>
        <w:t xml:space="preserve">Addressing this gap requires investment in interpreter training, improved career pathways, and integration of BSL within early years services to ensure that deaf children and their families receive linguistically and culturally appropriate support. </w:t>
      </w:r>
    </w:p>
    <w:p w14:paraId="579CD53F" w14:textId="77777777" w:rsidR="006F31BA" w:rsidRPr="002238BA" w:rsidRDefault="006F31BA" w:rsidP="002238BA">
      <w:pPr>
        <w:spacing w:line="360" w:lineRule="auto"/>
        <w:rPr>
          <w:rFonts w:ascii="Arial" w:hAnsi="Arial" w:cs="Arial"/>
          <w:sz w:val="24"/>
          <w:szCs w:val="24"/>
        </w:rPr>
      </w:pPr>
      <w:r w:rsidRPr="002238BA">
        <w:rPr>
          <w:rFonts w:ascii="Arial" w:hAnsi="Arial" w:cs="Arial"/>
          <w:sz w:val="24"/>
          <w:szCs w:val="24"/>
        </w:rPr>
        <w:t> </w:t>
      </w:r>
    </w:p>
    <w:p w14:paraId="666BE031" w14:textId="77777777" w:rsidR="006F31BA" w:rsidRPr="002238BA" w:rsidRDefault="006F31BA" w:rsidP="002238BA">
      <w:pPr>
        <w:spacing w:line="360" w:lineRule="auto"/>
        <w:rPr>
          <w:rFonts w:ascii="Arial" w:hAnsi="Arial" w:cs="Arial"/>
          <w:sz w:val="24"/>
          <w:szCs w:val="24"/>
        </w:rPr>
      </w:pPr>
    </w:p>
    <w:p w14:paraId="03C26BB1" w14:textId="77777777" w:rsidR="006F31BA" w:rsidRPr="002238BA" w:rsidRDefault="006F31BA" w:rsidP="002238BA">
      <w:pPr>
        <w:spacing w:line="360" w:lineRule="auto"/>
        <w:rPr>
          <w:rFonts w:ascii="Arial" w:hAnsi="Arial" w:cs="Arial"/>
          <w:sz w:val="24"/>
          <w:szCs w:val="24"/>
        </w:rPr>
      </w:pPr>
      <w:r w:rsidRPr="002238BA">
        <w:rPr>
          <w:rFonts w:ascii="Arial" w:hAnsi="Arial" w:cs="Arial"/>
          <w:sz w:val="24"/>
          <w:szCs w:val="24"/>
        </w:rPr>
        <w:t> </w:t>
      </w:r>
    </w:p>
    <w:p w14:paraId="38334581" w14:textId="54AA219E" w:rsidR="006F31BA" w:rsidRPr="002238BA" w:rsidRDefault="006F31BA" w:rsidP="002238BA">
      <w:pPr>
        <w:spacing w:line="360" w:lineRule="auto"/>
        <w:rPr>
          <w:rFonts w:ascii="Arial" w:hAnsi="Arial" w:cs="Arial"/>
          <w:sz w:val="24"/>
          <w:szCs w:val="24"/>
        </w:rPr>
      </w:pPr>
    </w:p>
    <w:p w14:paraId="11CC7550" w14:textId="529F7417" w:rsidR="00AF68BE" w:rsidRPr="002238BA" w:rsidRDefault="00AF68BE" w:rsidP="002238BA">
      <w:pPr>
        <w:spacing w:line="360" w:lineRule="auto"/>
        <w:rPr>
          <w:rFonts w:ascii="Arial" w:hAnsi="Arial" w:cs="Arial"/>
          <w:sz w:val="24"/>
          <w:szCs w:val="24"/>
        </w:rPr>
      </w:pPr>
      <w:r w:rsidRPr="002238BA">
        <w:rPr>
          <w:rFonts w:ascii="Arial" w:hAnsi="Arial" w:cs="Arial"/>
          <w:b/>
          <w:bCs/>
          <w:sz w:val="24"/>
          <w:szCs w:val="24"/>
          <w:u w:val="single"/>
        </w:rPr>
        <w:br w:type="page"/>
      </w:r>
      <w:r w:rsidR="00B545B5" w:rsidRPr="002238BA">
        <w:rPr>
          <w:rFonts w:ascii="Arial" w:hAnsi="Arial" w:cs="Arial"/>
          <w:sz w:val="24"/>
          <w:szCs w:val="24"/>
        </w:rPr>
        <w:lastRenderedPageBreak/>
        <w:t xml:space="preserve"> </w:t>
      </w:r>
    </w:p>
    <w:p w14:paraId="1819B664" w14:textId="265B25F8" w:rsidR="004D626C" w:rsidRPr="002238BA" w:rsidRDefault="004D626C" w:rsidP="002238BA">
      <w:pPr>
        <w:spacing w:line="360" w:lineRule="auto"/>
        <w:rPr>
          <w:rFonts w:ascii="Arial" w:hAnsi="Arial" w:cs="Arial"/>
          <w:b/>
          <w:bCs/>
          <w:sz w:val="24"/>
          <w:szCs w:val="24"/>
          <w:u w:val="single"/>
        </w:rPr>
      </w:pPr>
      <w:r w:rsidRPr="002238BA">
        <w:rPr>
          <w:rFonts w:ascii="Arial" w:hAnsi="Arial" w:cs="Arial"/>
          <w:b/>
          <w:bCs/>
          <w:sz w:val="24"/>
          <w:szCs w:val="24"/>
          <w:u w:val="single"/>
        </w:rPr>
        <w:t>Reference List:</w:t>
      </w:r>
    </w:p>
    <w:p w14:paraId="298D880D"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 xml:space="preserve">Auditory Verbal UK (2014) </w:t>
      </w:r>
      <w:r w:rsidRPr="002238BA">
        <w:rPr>
          <w:rFonts w:ascii="Arial" w:hAnsi="Arial" w:cs="Arial"/>
          <w:i/>
          <w:iCs/>
          <w:sz w:val="24"/>
          <w:szCs w:val="24"/>
        </w:rPr>
        <w:t xml:space="preserve">What is deafness? </w:t>
      </w:r>
      <w:r w:rsidRPr="002238BA">
        <w:rPr>
          <w:rFonts w:ascii="Arial" w:hAnsi="Arial" w:cs="Arial"/>
          <w:sz w:val="24"/>
          <w:szCs w:val="24"/>
        </w:rPr>
        <w:t xml:space="preserve">Available at: </w:t>
      </w:r>
      <w:hyperlink r:id="rId5" w:history="1">
        <w:r w:rsidRPr="002238BA">
          <w:rPr>
            <w:rStyle w:val="Hyperlink"/>
            <w:rFonts w:ascii="Arial" w:hAnsi="Arial" w:cs="Arial"/>
            <w:sz w:val="24"/>
            <w:szCs w:val="24"/>
          </w:rPr>
          <w:t>What is deafness?</w:t>
        </w:r>
      </w:hyperlink>
      <w:r w:rsidRPr="002238BA">
        <w:rPr>
          <w:rFonts w:ascii="Arial" w:hAnsi="Arial" w:cs="Arial"/>
          <w:sz w:val="24"/>
          <w:szCs w:val="24"/>
        </w:rPr>
        <w:t xml:space="preserve"> Accessed: 5th May 2025</w:t>
      </w:r>
    </w:p>
    <w:p w14:paraId="35A9153E" w14:textId="77777777" w:rsidR="00BA66F8" w:rsidRPr="002238BA" w:rsidRDefault="00BA66F8" w:rsidP="002238BA">
      <w:pPr>
        <w:spacing w:line="360" w:lineRule="auto"/>
        <w:rPr>
          <w:rFonts w:ascii="Arial" w:hAnsi="Arial" w:cs="Arial"/>
          <w:i/>
          <w:iCs/>
          <w:sz w:val="24"/>
          <w:szCs w:val="24"/>
        </w:rPr>
      </w:pPr>
      <w:r w:rsidRPr="002238BA">
        <w:rPr>
          <w:rFonts w:ascii="Arial" w:hAnsi="Arial" w:cs="Arial"/>
          <w:sz w:val="24"/>
          <w:szCs w:val="24"/>
        </w:rPr>
        <w:t>British Society of Audiology (2019)</w:t>
      </w:r>
      <w:r w:rsidRPr="002238BA">
        <w:rPr>
          <w:rFonts w:ascii="Arial" w:hAnsi="Arial" w:cs="Arial"/>
          <w:sz w:val="24"/>
          <w:szCs w:val="24"/>
        </w:rPr>
        <w:t xml:space="preserve"> </w:t>
      </w:r>
      <w:r w:rsidRPr="002238BA">
        <w:rPr>
          <w:rFonts w:ascii="Arial" w:hAnsi="Arial" w:cs="Arial"/>
          <w:i/>
          <w:iCs/>
          <w:sz w:val="24"/>
          <w:szCs w:val="24"/>
        </w:rPr>
        <w:t>Auditory Brainstem Response (ABR) Testing in Babies</w:t>
      </w:r>
      <w:r w:rsidRPr="002238BA">
        <w:rPr>
          <w:rFonts w:ascii="Arial" w:hAnsi="Arial" w:cs="Arial"/>
          <w:i/>
          <w:iCs/>
          <w:sz w:val="24"/>
          <w:szCs w:val="24"/>
        </w:rPr>
        <w:t>.</w:t>
      </w:r>
      <w:r w:rsidRPr="002238BA">
        <w:rPr>
          <w:rFonts w:ascii="Arial" w:hAnsi="Arial" w:cs="Arial"/>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r w:rsidRPr="002238BA">
        <w:rPr>
          <w:rFonts w:ascii="Arial" w:hAnsi="Arial" w:cs="Arial"/>
          <w:sz w:val="24"/>
          <w:szCs w:val="24"/>
        </w:rPr>
        <w:t>https://www.thebsa.org.uk/wp-content/uploads/2023/12/OD104-81-Recommended-Procedure-for-ABR-Testing-in-Babies.pdf</w:t>
      </w:r>
      <w:r w:rsidRPr="002238BA">
        <w:rPr>
          <w:rFonts w:ascii="Arial" w:hAnsi="Arial" w:cs="Arial"/>
          <w:sz w:val="24"/>
          <w:szCs w:val="24"/>
        </w:rPr>
        <w:t xml:space="preserve">. </w:t>
      </w:r>
      <w:r w:rsidRPr="002238BA">
        <w:rPr>
          <w:rFonts w:ascii="Arial" w:hAnsi="Arial" w:cs="Arial"/>
          <w:sz w:val="24"/>
          <w:szCs w:val="24"/>
        </w:rPr>
        <w:t>Accessed: 4th May 2025</w:t>
      </w:r>
    </w:p>
    <w:p w14:paraId="32A0C00B"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Cleveland Clinic</w:t>
      </w:r>
      <w:r w:rsidRPr="002238BA">
        <w:rPr>
          <w:rFonts w:ascii="Arial" w:hAnsi="Arial" w:cs="Arial"/>
          <w:sz w:val="24"/>
          <w:szCs w:val="24"/>
        </w:rPr>
        <w:t xml:space="preserve"> (</w:t>
      </w:r>
      <w:r w:rsidRPr="002238BA">
        <w:rPr>
          <w:rFonts w:ascii="Arial" w:hAnsi="Arial" w:cs="Arial"/>
          <w:sz w:val="24"/>
          <w:szCs w:val="24"/>
        </w:rPr>
        <w:t>2024)</w:t>
      </w:r>
      <w:r w:rsidRPr="002238BA">
        <w:rPr>
          <w:rFonts w:ascii="Arial" w:hAnsi="Arial" w:cs="Arial"/>
          <w:sz w:val="24"/>
          <w:szCs w:val="24"/>
        </w:rPr>
        <w:t xml:space="preserve"> </w:t>
      </w:r>
      <w:r w:rsidRPr="002238BA">
        <w:rPr>
          <w:rFonts w:ascii="Arial" w:hAnsi="Arial" w:cs="Arial"/>
          <w:i/>
          <w:iCs/>
          <w:sz w:val="24"/>
          <w:szCs w:val="24"/>
        </w:rPr>
        <w:t>Conductive Hearing Loss</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r w:rsidRPr="002238BA">
        <w:rPr>
          <w:rFonts w:ascii="Arial" w:hAnsi="Arial" w:cs="Arial"/>
          <w:sz w:val="24"/>
          <w:szCs w:val="24"/>
        </w:rPr>
        <w:t>https://my.clevelandclinic.org/health/diseases/conductive-hearing-loss</w:t>
      </w:r>
      <w:r w:rsidRPr="002238BA">
        <w:rPr>
          <w:rFonts w:ascii="Arial" w:hAnsi="Arial" w:cs="Arial"/>
          <w:sz w:val="24"/>
          <w:szCs w:val="24"/>
        </w:rPr>
        <w:t xml:space="preserve">. </w:t>
      </w:r>
      <w:r w:rsidRPr="002238BA">
        <w:rPr>
          <w:rFonts w:ascii="Arial" w:hAnsi="Arial" w:cs="Arial"/>
          <w:sz w:val="24"/>
          <w:szCs w:val="24"/>
        </w:rPr>
        <w:t xml:space="preserve">Accessed: </w:t>
      </w:r>
      <w:r w:rsidRPr="002238BA">
        <w:rPr>
          <w:rFonts w:ascii="Arial" w:hAnsi="Arial" w:cs="Arial"/>
          <w:sz w:val="24"/>
          <w:szCs w:val="24"/>
        </w:rPr>
        <w:t>4</w:t>
      </w:r>
      <w:r w:rsidRPr="002238BA">
        <w:rPr>
          <w:rFonts w:ascii="Arial" w:hAnsi="Arial" w:cs="Arial"/>
          <w:sz w:val="24"/>
          <w:szCs w:val="24"/>
        </w:rPr>
        <w:t>th May 2025</w:t>
      </w:r>
    </w:p>
    <w:p w14:paraId="5BF43BA3"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Cochlear</w:t>
      </w:r>
      <w:r w:rsidRPr="002238BA">
        <w:rPr>
          <w:rFonts w:ascii="Arial" w:hAnsi="Arial" w:cs="Arial"/>
          <w:sz w:val="24"/>
          <w:szCs w:val="24"/>
        </w:rPr>
        <w:t xml:space="preserve"> (</w:t>
      </w:r>
      <w:r w:rsidRPr="002238BA">
        <w:rPr>
          <w:rFonts w:ascii="Arial" w:hAnsi="Arial" w:cs="Arial"/>
          <w:sz w:val="24"/>
          <w:szCs w:val="24"/>
        </w:rPr>
        <w:t>no date)</w:t>
      </w:r>
      <w:r w:rsidRPr="002238BA">
        <w:rPr>
          <w:rFonts w:ascii="Arial" w:hAnsi="Arial" w:cs="Arial"/>
          <w:sz w:val="24"/>
          <w:szCs w:val="24"/>
        </w:rPr>
        <w:t xml:space="preserve"> </w:t>
      </w:r>
      <w:r w:rsidRPr="002238BA">
        <w:rPr>
          <w:rFonts w:ascii="Arial" w:hAnsi="Arial" w:cs="Arial"/>
          <w:i/>
          <w:iCs/>
          <w:sz w:val="24"/>
          <w:szCs w:val="24"/>
        </w:rPr>
        <w:t>Cochlear implants for children</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r w:rsidRPr="002238BA">
        <w:rPr>
          <w:rFonts w:ascii="Arial" w:hAnsi="Arial" w:cs="Arial"/>
          <w:sz w:val="24"/>
          <w:szCs w:val="24"/>
        </w:rPr>
        <w:t>https://www.cochlear.com/uk/en/home/diagnosis-and-treatment/how-cochlear-solutions-work/cochlear-implants/cochlear-implants-for-children</w:t>
      </w:r>
      <w:r w:rsidRPr="002238BA">
        <w:rPr>
          <w:rFonts w:ascii="Arial" w:hAnsi="Arial" w:cs="Arial"/>
          <w:sz w:val="24"/>
          <w:szCs w:val="24"/>
        </w:rPr>
        <w:t xml:space="preserve">. </w:t>
      </w:r>
      <w:r w:rsidRPr="002238BA">
        <w:rPr>
          <w:rFonts w:ascii="Arial" w:hAnsi="Arial" w:cs="Arial"/>
          <w:sz w:val="24"/>
          <w:szCs w:val="24"/>
        </w:rPr>
        <w:t>Accessed: 9th May 2025</w:t>
      </w:r>
    </w:p>
    <w:p w14:paraId="43A0CDA8"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Cookey-Gam,</w:t>
      </w:r>
      <w:r w:rsidRPr="002238BA">
        <w:rPr>
          <w:rFonts w:ascii="Arial" w:hAnsi="Arial" w:cs="Arial"/>
          <w:sz w:val="24"/>
          <w:szCs w:val="24"/>
        </w:rPr>
        <w:t xml:space="preserve"> D (</w:t>
      </w:r>
      <w:r w:rsidRPr="002238BA">
        <w:rPr>
          <w:rFonts w:ascii="Arial" w:hAnsi="Arial" w:cs="Arial"/>
          <w:sz w:val="24"/>
          <w:szCs w:val="24"/>
        </w:rPr>
        <w:t>2025</w:t>
      </w:r>
      <w:r w:rsidRPr="002238BA">
        <w:rPr>
          <w:rFonts w:ascii="Arial" w:hAnsi="Arial" w:cs="Arial"/>
          <w:sz w:val="24"/>
          <w:szCs w:val="24"/>
        </w:rPr>
        <w:t xml:space="preserve">) </w:t>
      </w:r>
      <w:r w:rsidRPr="002238BA">
        <w:rPr>
          <w:rFonts w:ascii="Arial" w:hAnsi="Arial" w:cs="Arial"/>
          <w:i/>
          <w:iCs/>
          <w:sz w:val="24"/>
          <w:szCs w:val="24"/>
        </w:rPr>
        <w:t>Breaking Down Barriers: The Challenges Deaf People Face and How Society Can Help</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r w:rsidRPr="002238BA">
        <w:rPr>
          <w:rFonts w:ascii="Arial" w:hAnsi="Arial" w:cs="Arial"/>
          <w:sz w:val="24"/>
          <w:szCs w:val="24"/>
        </w:rPr>
        <w:t>https://www.deaflifejournal.com/post/breaking-down-barriers-the-challenges-deaf-people-face-and-how-society-can-help</w:t>
      </w:r>
      <w:r w:rsidRPr="002238BA">
        <w:rPr>
          <w:rFonts w:ascii="Arial" w:hAnsi="Arial" w:cs="Arial"/>
          <w:sz w:val="24"/>
          <w:szCs w:val="24"/>
        </w:rPr>
        <w:t xml:space="preserve">. </w:t>
      </w:r>
      <w:r w:rsidRPr="002238BA">
        <w:rPr>
          <w:rFonts w:ascii="Arial" w:hAnsi="Arial" w:cs="Arial"/>
          <w:sz w:val="24"/>
          <w:szCs w:val="24"/>
        </w:rPr>
        <w:t>Accessed: 8th May 2025</w:t>
      </w:r>
    </w:p>
    <w:p w14:paraId="0AFE8006"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Deaf Child Worldwide (2021)</w:t>
      </w:r>
      <w:r w:rsidRPr="002238BA">
        <w:rPr>
          <w:rFonts w:ascii="Arial" w:hAnsi="Arial" w:cs="Arial"/>
          <w:sz w:val="24"/>
          <w:szCs w:val="24"/>
        </w:rPr>
        <w:t xml:space="preserve"> </w:t>
      </w:r>
      <w:r w:rsidRPr="002238BA">
        <w:rPr>
          <w:rFonts w:ascii="Arial" w:hAnsi="Arial" w:cs="Arial"/>
          <w:sz w:val="24"/>
          <w:szCs w:val="24"/>
        </w:rPr>
        <w:br/>
      </w:r>
      <w:r w:rsidRPr="002238BA">
        <w:rPr>
          <w:rFonts w:ascii="Arial" w:hAnsi="Arial" w:cs="Arial"/>
          <w:i/>
          <w:iCs/>
          <w:sz w:val="24"/>
          <w:szCs w:val="24"/>
        </w:rPr>
        <w:t>The three major barriers deaf people face in the community</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r w:rsidRPr="002238BA">
        <w:rPr>
          <w:rFonts w:ascii="Arial" w:hAnsi="Arial" w:cs="Arial"/>
          <w:sz w:val="24"/>
          <w:szCs w:val="24"/>
        </w:rPr>
        <w:t>https://www.ndcs.org.uk/deaf-child-worldwide/our-blog/the-three-major-barriers-deaf-people-face-in-the-community/</w:t>
      </w:r>
      <w:r w:rsidRPr="002238BA">
        <w:rPr>
          <w:rFonts w:ascii="Arial" w:hAnsi="Arial" w:cs="Arial"/>
          <w:sz w:val="24"/>
          <w:szCs w:val="24"/>
        </w:rPr>
        <w:t xml:space="preserve">. </w:t>
      </w:r>
      <w:r w:rsidRPr="002238BA">
        <w:rPr>
          <w:rFonts w:ascii="Arial" w:hAnsi="Arial" w:cs="Arial"/>
          <w:sz w:val="24"/>
          <w:szCs w:val="24"/>
        </w:rPr>
        <w:t>Accessed: 4th May 2025</w:t>
      </w:r>
    </w:p>
    <w:p w14:paraId="60821F6C"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Deaf Child Worldwide (2021)</w:t>
      </w:r>
      <w:r w:rsidRPr="002238BA">
        <w:rPr>
          <w:rFonts w:ascii="Arial" w:hAnsi="Arial" w:cs="Arial"/>
          <w:sz w:val="24"/>
          <w:szCs w:val="24"/>
        </w:rPr>
        <w:t xml:space="preserve"> </w:t>
      </w:r>
      <w:r w:rsidRPr="002238BA">
        <w:rPr>
          <w:rFonts w:ascii="Arial" w:hAnsi="Arial" w:cs="Arial"/>
          <w:i/>
          <w:iCs/>
          <w:sz w:val="24"/>
          <w:szCs w:val="24"/>
        </w:rPr>
        <w:t>Three crucial interventions to support deaf children’s language acquisition</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r w:rsidRPr="002238BA">
        <w:rPr>
          <w:rFonts w:ascii="Arial" w:hAnsi="Arial" w:cs="Arial"/>
          <w:sz w:val="24"/>
          <w:szCs w:val="24"/>
        </w:rPr>
        <w:t>https://www.ndcs.org.uk/deaf-child-worldwide/our-blog/three-crucial-interventions-to-support-deaf-children-s-language-acquisition/</w:t>
      </w:r>
      <w:r w:rsidRPr="002238BA">
        <w:rPr>
          <w:rFonts w:ascii="Arial" w:hAnsi="Arial" w:cs="Arial"/>
          <w:sz w:val="24"/>
          <w:szCs w:val="24"/>
        </w:rPr>
        <w:t xml:space="preserve">. </w:t>
      </w:r>
      <w:r w:rsidRPr="002238BA">
        <w:rPr>
          <w:rFonts w:ascii="Arial" w:hAnsi="Arial" w:cs="Arial"/>
          <w:sz w:val="24"/>
          <w:szCs w:val="24"/>
        </w:rPr>
        <w:t>Accessed: 8th May 2025</w:t>
      </w:r>
    </w:p>
    <w:p w14:paraId="7AFC69BE"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 xml:space="preserve">Deaf Children Worldwide (2021) </w:t>
      </w:r>
      <w:r w:rsidRPr="002238BA">
        <w:rPr>
          <w:rFonts w:ascii="Arial" w:hAnsi="Arial" w:cs="Arial"/>
          <w:i/>
          <w:iCs/>
          <w:sz w:val="24"/>
          <w:szCs w:val="24"/>
        </w:rPr>
        <w:t xml:space="preserve">The three major barriers deaf people face in the community. </w:t>
      </w:r>
      <w:r w:rsidRPr="002238BA">
        <w:rPr>
          <w:rFonts w:ascii="Arial" w:hAnsi="Arial" w:cs="Arial"/>
          <w:sz w:val="24"/>
          <w:szCs w:val="24"/>
        </w:rPr>
        <w:t xml:space="preserve">Available at: </w:t>
      </w:r>
      <w:hyperlink r:id="rId6" w:history="1">
        <w:r w:rsidRPr="002238BA">
          <w:rPr>
            <w:rStyle w:val="Hyperlink"/>
            <w:rFonts w:ascii="Arial" w:hAnsi="Arial" w:cs="Arial"/>
            <w:sz w:val="24"/>
            <w:szCs w:val="24"/>
          </w:rPr>
          <w:t>The three major barriers deaf people face in the community</w:t>
        </w:r>
      </w:hyperlink>
      <w:r w:rsidRPr="002238BA">
        <w:rPr>
          <w:rFonts w:ascii="Arial" w:hAnsi="Arial" w:cs="Arial"/>
          <w:sz w:val="24"/>
          <w:szCs w:val="24"/>
        </w:rPr>
        <w:t>. Accessed: 5th May 2025</w:t>
      </w:r>
    </w:p>
    <w:p w14:paraId="4071935D"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lastRenderedPageBreak/>
        <w:t xml:space="preserve">Embang, </w:t>
      </w:r>
      <w:r w:rsidRPr="002238BA">
        <w:rPr>
          <w:rFonts w:ascii="Arial" w:hAnsi="Arial" w:cs="Arial"/>
          <w:sz w:val="24"/>
          <w:szCs w:val="24"/>
        </w:rPr>
        <w:t>S (</w:t>
      </w:r>
      <w:r w:rsidRPr="002238BA">
        <w:rPr>
          <w:rFonts w:ascii="Arial" w:hAnsi="Arial" w:cs="Arial"/>
          <w:sz w:val="24"/>
          <w:szCs w:val="24"/>
        </w:rPr>
        <w:t>2024)</w:t>
      </w:r>
      <w:r w:rsidRPr="002238BA">
        <w:rPr>
          <w:rFonts w:ascii="Arial" w:hAnsi="Arial" w:cs="Arial"/>
          <w:sz w:val="24"/>
          <w:szCs w:val="24"/>
        </w:rPr>
        <w:t xml:space="preserve"> </w:t>
      </w:r>
      <w:r w:rsidRPr="002238BA">
        <w:rPr>
          <w:rFonts w:ascii="Arial" w:hAnsi="Arial" w:cs="Arial"/>
          <w:i/>
          <w:iCs/>
          <w:sz w:val="24"/>
          <w:szCs w:val="24"/>
        </w:rPr>
        <w:t>What’s Holding Back? An Examination of Parental Denial in Special Education</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r w:rsidRPr="002238BA">
        <w:rPr>
          <w:rFonts w:ascii="Arial" w:hAnsi="Arial" w:cs="Arial"/>
          <w:sz w:val="24"/>
          <w:szCs w:val="24"/>
        </w:rPr>
        <w:t>https://www.researchgate.net/publication/388090972_What's_Holding_Back_An_Examination_of_Parental_Denial_in_Special_Education</w:t>
      </w:r>
      <w:r w:rsidRPr="002238BA">
        <w:rPr>
          <w:rFonts w:ascii="Arial" w:hAnsi="Arial" w:cs="Arial"/>
          <w:sz w:val="24"/>
          <w:szCs w:val="24"/>
        </w:rPr>
        <w:t xml:space="preserve">. </w:t>
      </w:r>
      <w:r w:rsidRPr="002238BA">
        <w:rPr>
          <w:rFonts w:ascii="Arial" w:hAnsi="Arial" w:cs="Arial"/>
          <w:sz w:val="24"/>
          <w:szCs w:val="24"/>
        </w:rPr>
        <w:t>Accessed: 8th May 2025</w:t>
      </w:r>
    </w:p>
    <w:p w14:paraId="602F1BA5"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ENT Health (2025)</w:t>
      </w:r>
      <w:r w:rsidRPr="002238BA">
        <w:rPr>
          <w:rFonts w:ascii="Arial" w:hAnsi="Arial" w:cs="Arial"/>
          <w:sz w:val="24"/>
          <w:szCs w:val="24"/>
        </w:rPr>
        <w:t xml:space="preserve"> </w:t>
      </w:r>
      <w:r w:rsidRPr="002238BA">
        <w:rPr>
          <w:rFonts w:ascii="Arial" w:hAnsi="Arial" w:cs="Arial"/>
          <w:i/>
          <w:iCs/>
          <w:sz w:val="24"/>
          <w:szCs w:val="24"/>
        </w:rPr>
        <w:t>Conductive Hearing Loss</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r w:rsidRPr="002238BA">
        <w:rPr>
          <w:rFonts w:ascii="Arial" w:hAnsi="Arial" w:cs="Arial"/>
          <w:sz w:val="24"/>
          <w:szCs w:val="24"/>
        </w:rPr>
        <w:t>https://www.enthealth.org/conditions/conductive-hearing-loss/</w:t>
      </w:r>
      <w:r w:rsidRPr="002238BA">
        <w:rPr>
          <w:rFonts w:ascii="Arial" w:hAnsi="Arial" w:cs="Arial"/>
          <w:sz w:val="24"/>
          <w:szCs w:val="24"/>
        </w:rPr>
        <w:t xml:space="preserve">. </w:t>
      </w:r>
      <w:r w:rsidRPr="002238BA">
        <w:rPr>
          <w:rFonts w:ascii="Arial" w:hAnsi="Arial" w:cs="Arial"/>
          <w:sz w:val="24"/>
          <w:szCs w:val="24"/>
        </w:rPr>
        <w:t>Accessed: 4th May 2025</w:t>
      </w:r>
    </w:p>
    <w:p w14:paraId="0A446003" w14:textId="77777777" w:rsidR="00BA66F8" w:rsidRPr="002238BA" w:rsidRDefault="00BA66F8" w:rsidP="002238BA">
      <w:pPr>
        <w:spacing w:line="360" w:lineRule="auto"/>
        <w:rPr>
          <w:rFonts w:ascii="Arial" w:hAnsi="Arial" w:cs="Arial"/>
          <w:i/>
          <w:iCs/>
          <w:sz w:val="24"/>
          <w:szCs w:val="24"/>
        </w:rPr>
      </w:pPr>
      <w:r w:rsidRPr="002238BA">
        <w:rPr>
          <w:rFonts w:ascii="Arial" w:hAnsi="Arial" w:cs="Arial"/>
          <w:sz w:val="24"/>
          <w:szCs w:val="24"/>
        </w:rPr>
        <w:t>H</w:t>
      </w:r>
      <w:r w:rsidRPr="002238BA">
        <w:rPr>
          <w:rFonts w:ascii="Arial" w:hAnsi="Arial" w:cs="Arial"/>
          <w:sz w:val="24"/>
          <w:szCs w:val="24"/>
        </w:rPr>
        <w:t>earingaid.org.uk</w:t>
      </w:r>
      <w:r w:rsidRPr="002238BA">
        <w:rPr>
          <w:rFonts w:ascii="Arial" w:hAnsi="Arial" w:cs="Arial"/>
          <w:sz w:val="24"/>
          <w:szCs w:val="24"/>
        </w:rPr>
        <w:t xml:space="preserve"> (</w:t>
      </w:r>
      <w:r w:rsidRPr="002238BA">
        <w:rPr>
          <w:rFonts w:ascii="Arial" w:hAnsi="Arial" w:cs="Arial"/>
          <w:sz w:val="24"/>
          <w:szCs w:val="24"/>
        </w:rPr>
        <w:t>2025</w:t>
      </w:r>
      <w:r w:rsidRPr="002238BA">
        <w:rPr>
          <w:rFonts w:ascii="Arial" w:hAnsi="Arial" w:cs="Arial"/>
          <w:sz w:val="24"/>
          <w:szCs w:val="24"/>
        </w:rPr>
        <w:t xml:space="preserve">) </w:t>
      </w:r>
      <w:r w:rsidRPr="002238BA">
        <w:rPr>
          <w:rFonts w:ascii="Arial" w:hAnsi="Arial" w:cs="Arial"/>
          <w:i/>
          <w:iCs/>
          <w:sz w:val="24"/>
          <w:szCs w:val="24"/>
        </w:rPr>
        <w:t>Types of Hearing Loss Information</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hyperlink r:id="rId7" w:history="1">
        <w:r w:rsidRPr="002238BA">
          <w:rPr>
            <w:rStyle w:val="Hyperlink"/>
            <w:rFonts w:ascii="Arial" w:hAnsi="Arial" w:cs="Arial"/>
            <w:sz w:val="24"/>
            <w:szCs w:val="24"/>
          </w:rPr>
          <w:t>Types of Hearing Loss &amp; Facts | Hearing Aid UK</w:t>
        </w:r>
      </w:hyperlink>
      <w:r w:rsidRPr="002238BA">
        <w:rPr>
          <w:rFonts w:ascii="Arial" w:hAnsi="Arial" w:cs="Arial"/>
          <w:sz w:val="24"/>
          <w:szCs w:val="24"/>
        </w:rPr>
        <w:t xml:space="preserve">. </w:t>
      </w:r>
      <w:r w:rsidRPr="002238BA">
        <w:rPr>
          <w:rFonts w:ascii="Arial" w:hAnsi="Arial" w:cs="Arial"/>
          <w:sz w:val="24"/>
          <w:szCs w:val="24"/>
        </w:rPr>
        <w:t xml:space="preserve">Accessed: </w:t>
      </w:r>
      <w:r w:rsidRPr="002238BA">
        <w:rPr>
          <w:rFonts w:ascii="Arial" w:hAnsi="Arial" w:cs="Arial"/>
          <w:sz w:val="24"/>
          <w:szCs w:val="24"/>
        </w:rPr>
        <w:t>4</w:t>
      </w:r>
      <w:r w:rsidRPr="002238BA">
        <w:rPr>
          <w:rFonts w:ascii="Arial" w:hAnsi="Arial" w:cs="Arial"/>
          <w:sz w:val="24"/>
          <w:szCs w:val="24"/>
        </w:rPr>
        <w:t>th May 2025</w:t>
      </w:r>
    </w:p>
    <w:p w14:paraId="7C24091C" w14:textId="3E78A262" w:rsidR="00BA66F8" w:rsidRPr="002238BA" w:rsidRDefault="00BA66F8" w:rsidP="002238BA">
      <w:pPr>
        <w:spacing w:line="360" w:lineRule="auto"/>
        <w:rPr>
          <w:rFonts w:ascii="Arial" w:hAnsi="Arial" w:cs="Arial"/>
          <w:i/>
          <w:iCs/>
          <w:sz w:val="24"/>
          <w:szCs w:val="24"/>
        </w:rPr>
      </w:pPr>
      <w:r w:rsidRPr="002238BA">
        <w:rPr>
          <w:rFonts w:ascii="Arial" w:hAnsi="Arial" w:cs="Arial"/>
          <w:sz w:val="24"/>
          <w:szCs w:val="24"/>
        </w:rPr>
        <w:t>Hearts for Hearing</w:t>
      </w:r>
      <w:r w:rsidRPr="002238BA">
        <w:rPr>
          <w:rFonts w:ascii="Arial" w:hAnsi="Arial" w:cs="Arial"/>
          <w:sz w:val="24"/>
          <w:szCs w:val="24"/>
        </w:rPr>
        <w:t xml:space="preserve"> (</w:t>
      </w:r>
      <w:r w:rsidRPr="002238BA">
        <w:rPr>
          <w:rFonts w:ascii="Arial" w:hAnsi="Arial" w:cs="Arial"/>
          <w:sz w:val="24"/>
          <w:szCs w:val="24"/>
        </w:rPr>
        <w:t>2025</w:t>
      </w:r>
      <w:r w:rsidRPr="002238BA">
        <w:rPr>
          <w:rFonts w:ascii="Arial" w:hAnsi="Arial" w:cs="Arial"/>
          <w:sz w:val="24"/>
          <w:szCs w:val="24"/>
        </w:rPr>
        <w:t xml:space="preserve">) </w:t>
      </w:r>
      <w:r w:rsidRPr="002238BA">
        <w:rPr>
          <w:rFonts w:ascii="Arial" w:hAnsi="Arial" w:cs="Arial"/>
          <w:i/>
          <w:iCs/>
          <w:sz w:val="24"/>
          <w:szCs w:val="24"/>
          <w:lang w:val="en-US"/>
        </w:rPr>
        <w:t>Why is newborn hearing screening important? Even mild hearing impairment can affect the social, </w:t>
      </w:r>
      <w:r w:rsidR="002238BA" w:rsidRPr="002238BA">
        <w:rPr>
          <w:rFonts w:ascii="Arial" w:hAnsi="Arial" w:cs="Arial"/>
          <w:i/>
          <w:iCs/>
          <w:sz w:val="24"/>
          <w:szCs w:val="24"/>
          <w:lang w:val="en-US"/>
        </w:rPr>
        <w:t>emotional,</w:t>
      </w:r>
      <w:r w:rsidRPr="002238BA">
        <w:rPr>
          <w:rFonts w:ascii="Arial" w:hAnsi="Arial" w:cs="Arial"/>
          <w:i/>
          <w:iCs/>
          <w:sz w:val="24"/>
          <w:szCs w:val="24"/>
          <w:lang w:val="en-US"/>
        </w:rPr>
        <w:t> and cognitive development of your child.</w:t>
      </w:r>
      <w:r w:rsidRPr="002238BA">
        <w:rPr>
          <w:rFonts w:ascii="Arial" w:hAnsi="Arial" w:cs="Arial"/>
          <w:sz w:val="24"/>
          <w:szCs w:val="24"/>
        </w:rPr>
        <w:t> Available at:</w:t>
      </w:r>
      <w:r w:rsidRPr="002238BA">
        <w:rPr>
          <w:rFonts w:ascii="Arial" w:hAnsi="Arial" w:cs="Arial"/>
          <w:sz w:val="24"/>
          <w:szCs w:val="24"/>
        </w:rPr>
        <w:t xml:space="preserve"> </w:t>
      </w:r>
      <w:r w:rsidRPr="002238BA">
        <w:rPr>
          <w:rFonts w:ascii="Arial" w:hAnsi="Arial" w:cs="Arial"/>
          <w:sz w:val="24"/>
          <w:szCs w:val="24"/>
        </w:rPr>
        <w:t>https://heartsforhearing.org/why-newborn-hearing-screening-important/</w:t>
      </w:r>
      <w:r w:rsidRPr="002238BA">
        <w:rPr>
          <w:rFonts w:ascii="Arial" w:hAnsi="Arial" w:cs="Arial"/>
          <w:sz w:val="24"/>
          <w:szCs w:val="24"/>
        </w:rPr>
        <w:t xml:space="preserve">. </w:t>
      </w:r>
      <w:r w:rsidRPr="002238BA">
        <w:rPr>
          <w:rFonts w:ascii="Arial" w:hAnsi="Arial" w:cs="Arial"/>
          <w:sz w:val="24"/>
          <w:szCs w:val="24"/>
        </w:rPr>
        <w:t>Accessed: 4th May 2025</w:t>
      </w:r>
    </w:p>
    <w:p w14:paraId="0D7E75F4" w14:textId="77777777" w:rsidR="00BA66F8" w:rsidRPr="002238BA" w:rsidRDefault="00BA66F8" w:rsidP="002238BA">
      <w:pPr>
        <w:spacing w:line="360" w:lineRule="auto"/>
        <w:rPr>
          <w:rFonts w:ascii="Arial" w:hAnsi="Arial" w:cs="Arial"/>
          <w:b/>
          <w:bCs/>
          <w:sz w:val="24"/>
          <w:szCs w:val="24"/>
        </w:rPr>
      </w:pPr>
      <w:r w:rsidRPr="002238BA">
        <w:rPr>
          <w:rFonts w:ascii="Arial" w:hAnsi="Arial" w:cs="Arial"/>
          <w:sz w:val="24"/>
          <w:szCs w:val="24"/>
        </w:rPr>
        <w:t>Hopkins,</w:t>
      </w:r>
      <w:r w:rsidRPr="002238BA">
        <w:rPr>
          <w:rFonts w:ascii="Arial" w:hAnsi="Arial" w:cs="Arial"/>
          <w:sz w:val="24"/>
          <w:szCs w:val="24"/>
        </w:rPr>
        <w:t xml:space="preserve"> B</w:t>
      </w:r>
      <w:r w:rsidRPr="002238BA">
        <w:rPr>
          <w:rFonts w:ascii="Arial" w:hAnsi="Arial" w:cs="Arial"/>
          <w:sz w:val="24"/>
          <w:szCs w:val="24"/>
        </w:rPr>
        <w:t xml:space="preserve"> </w:t>
      </w:r>
      <w:r w:rsidRPr="002238BA">
        <w:rPr>
          <w:rFonts w:ascii="Arial" w:hAnsi="Arial" w:cs="Arial"/>
          <w:sz w:val="24"/>
          <w:szCs w:val="24"/>
        </w:rPr>
        <w:t>(</w:t>
      </w:r>
      <w:r w:rsidRPr="002238BA">
        <w:rPr>
          <w:rFonts w:ascii="Arial" w:hAnsi="Arial" w:cs="Arial"/>
          <w:sz w:val="24"/>
          <w:szCs w:val="24"/>
        </w:rPr>
        <w:t>2019</w:t>
      </w:r>
      <w:r w:rsidRPr="002238BA">
        <w:rPr>
          <w:rFonts w:ascii="Arial" w:hAnsi="Arial" w:cs="Arial"/>
          <w:sz w:val="24"/>
          <w:szCs w:val="24"/>
        </w:rPr>
        <w:t xml:space="preserve">) </w:t>
      </w:r>
      <w:r w:rsidRPr="002238BA">
        <w:rPr>
          <w:rFonts w:ascii="Arial" w:hAnsi="Arial" w:cs="Arial"/>
          <w:i/>
          <w:iCs/>
          <w:sz w:val="24"/>
          <w:szCs w:val="24"/>
        </w:rPr>
        <w:t>Cochlea</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r w:rsidRPr="002238BA">
        <w:rPr>
          <w:rFonts w:ascii="Arial" w:hAnsi="Arial" w:cs="Arial"/>
          <w:sz w:val="24"/>
          <w:szCs w:val="24"/>
        </w:rPr>
        <w:t>https://www.lancaster.ac.uk/fas/psych/glossary/cochlea/</w:t>
      </w:r>
      <w:r w:rsidRPr="002238BA">
        <w:rPr>
          <w:rFonts w:ascii="Arial" w:hAnsi="Arial" w:cs="Arial"/>
          <w:sz w:val="24"/>
          <w:szCs w:val="24"/>
        </w:rPr>
        <w:t xml:space="preserve">. </w:t>
      </w:r>
      <w:r w:rsidRPr="002238BA">
        <w:rPr>
          <w:rFonts w:ascii="Arial" w:hAnsi="Arial" w:cs="Arial"/>
          <w:sz w:val="24"/>
          <w:szCs w:val="24"/>
        </w:rPr>
        <w:t>Accessed: 4th May 2025</w:t>
      </w:r>
    </w:p>
    <w:p w14:paraId="477FD201"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 xml:space="preserve">Kesser, </w:t>
      </w:r>
      <w:r w:rsidRPr="002238BA">
        <w:rPr>
          <w:rFonts w:ascii="Arial" w:hAnsi="Arial" w:cs="Arial"/>
          <w:sz w:val="24"/>
          <w:szCs w:val="24"/>
        </w:rPr>
        <w:t>B (</w:t>
      </w:r>
      <w:r w:rsidRPr="002238BA">
        <w:rPr>
          <w:rFonts w:ascii="Arial" w:hAnsi="Arial" w:cs="Arial"/>
          <w:sz w:val="24"/>
          <w:szCs w:val="24"/>
        </w:rPr>
        <w:t>2024</w:t>
      </w:r>
      <w:r w:rsidRPr="002238BA">
        <w:rPr>
          <w:rFonts w:ascii="Arial" w:hAnsi="Arial" w:cs="Arial"/>
          <w:sz w:val="24"/>
          <w:szCs w:val="24"/>
        </w:rPr>
        <w:t xml:space="preserve">) </w:t>
      </w:r>
      <w:r w:rsidRPr="002238BA">
        <w:rPr>
          <w:rFonts w:ascii="Arial" w:hAnsi="Arial" w:cs="Arial"/>
          <w:i/>
          <w:iCs/>
          <w:sz w:val="24"/>
          <w:szCs w:val="24"/>
        </w:rPr>
        <w:t>External Ear Obstructions</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hyperlink r:id="rId8" w:history="1">
        <w:r w:rsidRPr="002238BA">
          <w:rPr>
            <w:rStyle w:val="Hyperlink"/>
            <w:rFonts w:ascii="Arial" w:hAnsi="Arial" w:cs="Arial"/>
            <w:sz w:val="24"/>
            <w:szCs w:val="24"/>
          </w:rPr>
          <w:t>https://www.msdmanuals.com/professional/ear-nose-and-throat-disorders/external-ear-disorders/external-ear-obstructions?ruleredirectid=742</w:t>
        </w:r>
      </w:hyperlink>
      <w:r w:rsidRPr="002238BA">
        <w:rPr>
          <w:rFonts w:ascii="Arial" w:hAnsi="Arial" w:cs="Arial"/>
          <w:sz w:val="24"/>
          <w:szCs w:val="24"/>
        </w:rPr>
        <w:t xml:space="preserve">. </w:t>
      </w:r>
      <w:r w:rsidRPr="002238BA">
        <w:rPr>
          <w:rFonts w:ascii="Arial" w:hAnsi="Arial" w:cs="Arial"/>
          <w:sz w:val="24"/>
          <w:szCs w:val="24"/>
        </w:rPr>
        <w:t>Accessed: 4th May 2025</w:t>
      </w:r>
    </w:p>
    <w:p w14:paraId="0DA84B54"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Legislation.gov</w:t>
      </w:r>
      <w:r w:rsidRPr="002238BA">
        <w:rPr>
          <w:rFonts w:ascii="Arial" w:hAnsi="Arial" w:cs="Arial"/>
          <w:sz w:val="24"/>
          <w:szCs w:val="24"/>
        </w:rPr>
        <w:t xml:space="preserve"> (</w:t>
      </w:r>
      <w:r w:rsidRPr="002238BA">
        <w:rPr>
          <w:rFonts w:ascii="Arial" w:hAnsi="Arial" w:cs="Arial"/>
          <w:sz w:val="24"/>
          <w:szCs w:val="24"/>
        </w:rPr>
        <w:t>2022</w:t>
      </w:r>
      <w:r w:rsidRPr="002238BA">
        <w:rPr>
          <w:rFonts w:ascii="Arial" w:hAnsi="Arial" w:cs="Arial"/>
          <w:sz w:val="24"/>
          <w:szCs w:val="24"/>
        </w:rPr>
        <w:t xml:space="preserve">) </w:t>
      </w:r>
      <w:r w:rsidRPr="002238BA">
        <w:rPr>
          <w:rFonts w:ascii="Arial" w:hAnsi="Arial" w:cs="Arial"/>
          <w:i/>
          <w:iCs/>
          <w:sz w:val="24"/>
          <w:szCs w:val="24"/>
        </w:rPr>
        <w:t>British Sign Language Act 2022</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r w:rsidRPr="002238BA">
        <w:rPr>
          <w:rFonts w:ascii="Arial" w:hAnsi="Arial" w:cs="Arial"/>
          <w:sz w:val="24"/>
          <w:szCs w:val="24"/>
        </w:rPr>
        <w:t>https://www.legislation.gov.uk/ukpga/2022/34/contents</w:t>
      </w:r>
      <w:r w:rsidRPr="002238BA">
        <w:rPr>
          <w:rFonts w:ascii="Arial" w:hAnsi="Arial" w:cs="Arial"/>
          <w:sz w:val="24"/>
          <w:szCs w:val="24"/>
        </w:rPr>
        <w:t xml:space="preserve">. </w:t>
      </w:r>
      <w:r w:rsidRPr="002238BA">
        <w:rPr>
          <w:rFonts w:ascii="Arial" w:hAnsi="Arial" w:cs="Arial"/>
          <w:sz w:val="24"/>
          <w:szCs w:val="24"/>
        </w:rPr>
        <w:t>Accessed: 8th May 2025</w:t>
      </w:r>
    </w:p>
    <w:p w14:paraId="060A9467"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 xml:space="preserve">National Deaf Children's Society (2025a) </w:t>
      </w:r>
      <w:r w:rsidRPr="002238BA">
        <w:rPr>
          <w:rFonts w:ascii="Arial" w:hAnsi="Arial" w:cs="Arial"/>
          <w:i/>
          <w:iCs/>
          <w:sz w:val="24"/>
          <w:szCs w:val="24"/>
        </w:rPr>
        <w:t xml:space="preserve">What is deafness? </w:t>
      </w:r>
      <w:r w:rsidRPr="002238BA">
        <w:rPr>
          <w:rFonts w:ascii="Arial" w:hAnsi="Arial" w:cs="Arial"/>
          <w:sz w:val="24"/>
          <w:szCs w:val="24"/>
        </w:rPr>
        <w:t xml:space="preserve">Available at:  </w:t>
      </w:r>
      <w:hyperlink r:id="rId9" w:history="1">
        <w:r w:rsidRPr="002238BA">
          <w:rPr>
            <w:rStyle w:val="Hyperlink"/>
            <w:rFonts w:ascii="Arial" w:hAnsi="Arial" w:cs="Arial"/>
            <w:sz w:val="24"/>
            <w:szCs w:val="24"/>
          </w:rPr>
          <w:t>What Is Deafness? | Main types of deafness</w:t>
        </w:r>
      </w:hyperlink>
      <w:r w:rsidRPr="002238BA">
        <w:rPr>
          <w:rFonts w:ascii="Arial" w:hAnsi="Arial" w:cs="Arial"/>
          <w:sz w:val="24"/>
          <w:szCs w:val="24"/>
        </w:rPr>
        <w:t>. Accessed: 5th May 2025</w:t>
      </w:r>
    </w:p>
    <w:p w14:paraId="5EEBE9AA"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 xml:space="preserve">National Deaf Children's Society (2025b) </w:t>
      </w:r>
      <w:r w:rsidRPr="002238BA">
        <w:rPr>
          <w:rFonts w:ascii="Arial" w:hAnsi="Arial" w:cs="Arial"/>
          <w:i/>
          <w:iCs/>
          <w:sz w:val="24"/>
          <w:szCs w:val="24"/>
        </w:rPr>
        <w:t xml:space="preserve">What is sign language? </w:t>
      </w:r>
      <w:r w:rsidRPr="002238BA">
        <w:rPr>
          <w:rFonts w:ascii="Arial" w:hAnsi="Arial" w:cs="Arial"/>
          <w:sz w:val="24"/>
          <w:szCs w:val="24"/>
        </w:rPr>
        <w:t xml:space="preserve">Available at: </w:t>
      </w:r>
      <w:hyperlink r:id="rId10" w:history="1">
        <w:r w:rsidRPr="002238BA">
          <w:rPr>
            <w:rStyle w:val="Hyperlink"/>
            <w:rFonts w:ascii="Arial" w:hAnsi="Arial" w:cs="Arial"/>
            <w:sz w:val="24"/>
            <w:szCs w:val="24"/>
          </w:rPr>
          <w:t>What is sign language? | Communication</w:t>
        </w:r>
      </w:hyperlink>
      <w:r w:rsidRPr="002238BA">
        <w:rPr>
          <w:rFonts w:ascii="Arial" w:hAnsi="Arial" w:cs="Arial"/>
          <w:sz w:val="24"/>
          <w:szCs w:val="24"/>
        </w:rPr>
        <w:t>. Accessed: 5th May 2025</w:t>
      </w:r>
    </w:p>
    <w:p w14:paraId="1B700C15"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National Deaf Children's Society</w:t>
      </w:r>
      <w:r w:rsidRPr="002238BA">
        <w:rPr>
          <w:rFonts w:ascii="Arial" w:hAnsi="Arial" w:cs="Arial"/>
          <w:sz w:val="24"/>
          <w:szCs w:val="24"/>
        </w:rPr>
        <w:t xml:space="preserve"> (</w:t>
      </w:r>
      <w:r w:rsidRPr="002238BA">
        <w:rPr>
          <w:rFonts w:ascii="Arial" w:hAnsi="Arial" w:cs="Arial"/>
          <w:sz w:val="24"/>
          <w:szCs w:val="24"/>
        </w:rPr>
        <w:t>2025</w:t>
      </w:r>
      <w:r w:rsidRPr="002238BA">
        <w:rPr>
          <w:rFonts w:ascii="Arial" w:hAnsi="Arial" w:cs="Arial"/>
          <w:sz w:val="24"/>
          <w:szCs w:val="24"/>
        </w:rPr>
        <w:t>c</w:t>
      </w:r>
      <w:r w:rsidRPr="002238BA">
        <w:rPr>
          <w:rFonts w:ascii="Arial" w:hAnsi="Arial" w:cs="Arial"/>
          <w:sz w:val="24"/>
          <w:szCs w:val="24"/>
        </w:rPr>
        <w:t>)</w:t>
      </w:r>
      <w:r w:rsidRPr="002238BA">
        <w:rPr>
          <w:rFonts w:ascii="Arial" w:hAnsi="Arial" w:cs="Arial"/>
          <w:sz w:val="24"/>
          <w:szCs w:val="24"/>
        </w:rPr>
        <w:t xml:space="preserve"> </w:t>
      </w:r>
      <w:r w:rsidRPr="002238BA">
        <w:rPr>
          <w:rFonts w:ascii="Arial" w:hAnsi="Arial" w:cs="Arial"/>
          <w:i/>
          <w:iCs/>
          <w:sz w:val="24"/>
          <w:szCs w:val="24"/>
        </w:rPr>
        <w:t>Hearing aids and implants</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r w:rsidRPr="002238BA">
        <w:rPr>
          <w:rFonts w:ascii="Arial" w:hAnsi="Arial" w:cs="Arial"/>
          <w:sz w:val="24"/>
          <w:szCs w:val="24"/>
        </w:rPr>
        <w:t>https://www.ndcs.org.uk/information-and-support/childhood-deafness/hearing-aids-and-implants/</w:t>
      </w:r>
      <w:r w:rsidRPr="002238BA">
        <w:rPr>
          <w:rFonts w:ascii="Arial" w:hAnsi="Arial" w:cs="Arial"/>
          <w:sz w:val="24"/>
          <w:szCs w:val="24"/>
        </w:rPr>
        <w:t xml:space="preserve">. </w:t>
      </w:r>
      <w:r w:rsidRPr="002238BA">
        <w:rPr>
          <w:rFonts w:ascii="Arial" w:hAnsi="Arial" w:cs="Arial"/>
          <w:sz w:val="24"/>
          <w:szCs w:val="24"/>
        </w:rPr>
        <w:t>Accessed: 9th May 2025</w:t>
      </w:r>
    </w:p>
    <w:p w14:paraId="20806DB0"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National Institute on Deafness and Other Communication Disorders (2022)</w:t>
      </w:r>
      <w:r w:rsidRPr="002238BA">
        <w:rPr>
          <w:rFonts w:ascii="Arial" w:hAnsi="Arial" w:cs="Arial"/>
          <w:sz w:val="24"/>
          <w:szCs w:val="24"/>
        </w:rPr>
        <w:t xml:space="preserve"> </w:t>
      </w:r>
      <w:r w:rsidRPr="002238BA">
        <w:rPr>
          <w:rFonts w:ascii="Arial" w:hAnsi="Arial" w:cs="Arial"/>
          <w:i/>
          <w:iCs/>
          <w:sz w:val="24"/>
          <w:szCs w:val="24"/>
        </w:rPr>
        <w:t>How Do We Hear?</w:t>
      </w:r>
      <w:r w:rsidRPr="002238BA">
        <w:rPr>
          <w:rFonts w:ascii="Arial" w:hAnsi="Arial" w:cs="Arial"/>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hyperlink r:id="rId11" w:history="1">
        <w:r w:rsidRPr="002238BA">
          <w:rPr>
            <w:rStyle w:val="Hyperlink"/>
            <w:rFonts w:ascii="Arial" w:hAnsi="Arial" w:cs="Arial"/>
            <w:sz w:val="24"/>
            <w:szCs w:val="24"/>
          </w:rPr>
          <w:t>https://www.nidcd.nih.gov/health/how-do-we-hear#:~:text=Sound%20waves%20enter%20the%20outer%20ear%20and%20travel,</w:t>
        </w:r>
        <w:r w:rsidRPr="002238BA">
          <w:rPr>
            <w:rStyle w:val="Hyperlink"/>
            <w:rFonts w:ascii="Arial" w:hAnsi="Arial" w:cs="Arial"/>
            <w:sz w:val="24"/>
            <w:szCs w:val="24"/>
          </w:rPr>
          <w:lastRenderedPageBreak/>
          <w:t>bones%20are%20called%20the%20malleus%2C%20incus%2C%20and%20stapes</w:t>
        </w:r>
      </w:hyperlink>
      <w:r w:rsidRPr="002238BA">
        <w:rPr>
          <w:rFonts w:ascii="Arial" w:hAnsi="Arial" w:cs="Arial"/>
          <w:sz w:val="24"/>
          <w:szCs w:val="24"/>
        </w:rPr>
        <w:t>.</w:t>
      </w:r>
      <w:r w:rsidRPr="002238BA">
        <w:rPr>
          <w:rFonts w:ascii="Arial" w:hAnsi="Arial" w:cs="Arial"/>
          <w:sz w:val="24"/>
          <w:szCs w:val="24"/>
        </w:rPr>
        <w:t xml:space="preserve"> </w:t>
      </w:r>
      <w:r w:rsidRPr="002238BA">
        <w:rPr>
          <w:rFonts w:ascii="Arial" w:hAnsi="Arial" w:cs="Arial"/>
          <w:sz w:val="24"/>
          <w:szCs w:val="24"/>
        </w:rPr>
        <w:t xml:space="preserve">Accessed: </w:t>
      </w:r>
      <w:r w:rsidRPr="002238BA">
        <w:rPr>
          <w:rFonts w:ascii="Arial" w:hAnsi="Arial" w:cs="Arial"/>
          <w:sz w:val="24"/>
          <w:szCs w:val="24"/>
        </w:rPr>
        <w:t>4</w:t>
      </w:r>
      <w:r w:rsidRPr="002238BA">
        <w:rPr>
          <w:rFonts w:ascii="Arial" w:hAnsi="Arial" w:cs="Arial"/>
          <w:sz w:val="24"/>
          <w:szCs w:val="24"/>
        </w:rPr>
        <w:t>th May 2025</w:t>
      </w:r>
    </w:p>
    <w:p w14:paraId="79FCC2BD"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 xml:space="preserve">NHS (2023) </w:t>
      </w:r>
      <w:r w:rsidRPr="002238BA">
        <w:rPr>
          <w:rFonts w:ascii="Arial" w:hAnsi="Arial" w:cs="Arial"/>
          <w:i/>
          <w:iCs/>
          <w:sz w:val="24"/>
          <w:szCs w:val="24"/>
        </w:rPr>
        <w:t xml:space="preserve">Hearing aids and implants. </w:t>
      </w:r>
      <w:r w:rsidRPr="002238BA">
        <w:rPr>
          <w:rFonts w:ascii="Arial" w:hAnsi="Arial" w:cs="Arial"/>
          <w:sz w:val="24"/>
          <w:szCs w:val="24"/>
        </w:rPr>
        <w:t xml:space="preserve">Available at: </w:t>
      </w:r>
      <w:hyperlink r:id="rId12" w:history="1">
        <w:r w:rsidRPr="002238BA">
          <w:rPr>
            <w:rStyle w:val="Hyperlink"/>
            <w:rFonts w:ascii="Arial" w:hAnsi="Arial" w:cs="Arial"/>
            <w:sz w:val="24"/>
            <w:szCs w:val="24"/>
          </w:rPr>
          <w:t>Hearing aids and implants - NHS</w:t>
        </w:r>
      </w:hyperlink>
      <w:r w:rsidRPr="002238BA">
        <w:rPr>
          <w:rFonts w:ascii="Arial" w:hAnsi="Arial" w:cs="Arial"/>
          <w:sz w:val="24"/>
          <w:szCs w:val="24"/>
        </w:rPr>
        <w:t xml:space="preserve"> . Accessed: 5th May 2025</w:t>
      </w:r>
    </w:p>
    <w:p w14:paraId="70C7C9A3"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NHS (2024)</w:t>
      </w:r>
      <w:r w:rsidRPr="002238BA">
        <w:rPr>
          <w:rFonts w:ascii="Arial" w:hAnsi="Arial" w:cs="Arial"/>
          <w:sz w:val="24"/>
          <w:szCs w:val="24"/>
        </w:rPr>
        <w:t xml:space="preserve"> </w:t>
      </w:r>
      <w:r w:rsidRPr="002238BA">
        <w:rPr>
          <w:rFonts w:ascii="Arial" w:hAnsi="Arial" w:cs="Arial"/>
          <w:i/>
          <w:iCs/>
          <w:sz w:val="24"/>
          <w:szCs w:val="24"/>
        </w:rPr>
        <w:t>Newborn hearing screening</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r w:rsidRPr="002238BA">
        <w:rPr>
          <w:rFonts w:ascii="Arial" w:hAnsi="Arial" w:cs="Arial"/>
          <w:sz w:val="24"/>
          <w:szCs w:val="24"/>
        </w:rPr>
        <w:t>https://www.nhs.uk/baby/newborn-screening/hearing-test/</w:t>
      </w:r>
      <w:r w:rsidRPr="002238BA">
        <w:rPr>
          <w:rFonts w:ascii="Arial" w:hAnsi="Arial" w:cs="Arial"/>
          <w:sz w:val="24"/>
          <w:szCs w:val="24"/>
        </w:rPr>
        <w:t xml:space="preserve">. </w:t>
      </w:r>
      <w:r w:rsidRPr="002238BA">
        <w:rPr>
          <w:rFonts w:ascii="Arial" w:hAnsi="Arial" w:cs="Arial"/>
          <w:sz w:val="24"/>
          <w:szCs w:val="24"/>
        </w:rPr>
        <w:t>Accessed: 4th May 2025</w:t>
      </w:r>
    </w:p>
    <w:p w14:paraId="3B8F7185" w14:textId="77777777" w:rsidR="00BA66F8" w:rsidRPr="002238BA" w:rsidRDefault="00BA66F8" w:rsidP="002238BA">
      <w:pPr>
        <w:spacing w:line="360" w:lineRule="auto"/>
        <w:rPr>
          <w:rFonts w:ascii="Arial" w:hAnsi="Arial" w:cs="Arial"/>
          <w:b/>
          <w:bCs/>
          <w:sz w:val="24"/>
          <w:szCs w:val="24"/>
        </w:rPr>
      </w:pPr>
      <w:r w:rsidRPr="002238BA">
        <w:rPr>
          <w:rFonts w:ascii="Arial" w:hAnsi="Arial" w:cs="Arial"/>
          <w:sz w:val="24"/>
          <w:szCs w:val="24"/>
        </w:rPr>
        <w:t>One Education (2024)</w:t>
      </w:r>
      <w:r w:rsidRPr="002238BA">
        <w:rPr>
          <w:rFonts w:ascii="Arial" w:hAnsi="Arial" w:cs="Arial"/>
          <w:sz w:val="24"/>
          <w:szCs w:val="24"/>
        </w:rPr>
        <w:t xml:space="preserve"> </w:t>
      </w:r>
      <w:r w:rsidRPr="002238BA">
        <w:rPr>
          <w:rFonts w:ascii="Arial" w:hAnsi="Arial" w:cs="Arial"/>
          <w:b/>
          <w:bCs/>
          <w:sz w:val="24"/>
          <w:szCs w:val="24"/>
        </w:rPr>
        <w:t>T</w:t>
      </w:r>
      <w:r w:rsidRPr="002238BA">
        <w:rPr>
          <w:rFonts w:ascii="Arial" w:hAnsi="Arial" w:cs="Arial"/>
          <w:i/>
          <w:iCs/>
          <w:sz w:val="24"/>
          <w:szCs w:val="24"/>
        </w:rPr>
        <w:t>he Importance of BSL in Everyday Life</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hyperlink r:id="rId13" w:history="1">
        <w:r w:rsidRPr="002238BA">
          <w:rPr>
            <w:rStyle w:val="Hyperlink"/>
            <w:rFonts w:ascii="Arial" w:hAnsi="Arial" w:cs="Arial"/>
            <w:sz w:val="24"/>
            <w:szCs w:val="24"/>
          </w:rPr>
          <w:t>https://www.oneeducation.org.uk/the-importance-of-bsl-in-everyday-life/#:~:text=BSL%20plays%20a%20crucial%20role%20in%20enhancing%20communication,express%20themselves%2C%20engage%20with%20others%2C%20and%20access%20information</w:t>
        </w:r>
      </w:hyperlink>
      <w:r w:rsidRPr="002238BA">
        <w:rPr>
          <w:rFonts w:ascii="Arial" w:hAnsi="Arial" w:cs="Arial"/>
          <w:sz w:val="24"/>
          <w:szCs w:val="24"/>
        </w:rPr>
        <w:t>.</w:t>
      </w:r>
      <w:r w:rsidRPr="002238BA">
        <w:rPr>
          <w:rFonts w:ascii="Arial" w:hAnsi="Arial" w:cs="Arial"/>
          <w:sz w:val="24"/>
          <w:szCs w:val="24"/>
        </w:rPr>
        <w:t xml:space="preserve"> </w:t>
      </w:r>
      <w:r w:rsidRPr="002238BA">
        <w:rPr>
          <w:rFonts w:ascii="Arial" w:hAnsi="Arial" w:cs="Arial"/>
          <w:sz w:val="24"/>
          <w:szCs w:val="24"/>
        </w:rPr>
        <w:t xml:space="preserve">Accessed: </w:t>
      </w:r>
      <w:r w:rsidRPr="002238BA">
        <w:rPr>
          <w:rFonts w:ascii="Arial" w:hAnsi="Arial" w:cs="Arial"/>
          <w:sz w:val="24"/>
          <w:szCs w:val="24"/>
        </w:rPr>
        <w:t>9</w:t>
      </w:r>
      <w:r w:rsidRPr="002238BA">
        <w:rPr>
          <w:rFonts w:ascii="Arial" w:hAnsi="Arial" w:cs="Arial"/>
          <w:sz w:val="24"/>
          <w:szCs w:val="24"/>
        </w:rPr>
        <w:t>th May 2025</w:t>
      </w:r>
    </w:p>
    <w:p w14:paraId="0902C62C" w14:textId="77777777" w:rsidR="00BA66F8" w:rsidRPr="002238BA" w:rsidRDefault="00BA66F8" w:rsidP="002238BA">
      <w:pPr>
        <w:spacing w:line="360" w:lineRule="auto"/>
        <w:rPr>
          <w:rFonts w:ascii="Arial" w:hAnsi="Arial" w:cs="Arial"/>
          <w:i/>
          <w:iCs/>
          <w:sz w:val="24"/>
          <w:szCs w:val="24"/>
        </w:rPr>
      </w:pPr>
      <w:r w:rsidRPr="002238BA">
        <w:rPr>
          <w:rFonts w:ascii="Arial" w:hAnsi="Arial" w:cs="Arial"/>
          <w:sz w:val="24"/>
          <w:szCs w:val="24"/>
        </w:rPr>
        <w:t>P</w:t>
      </w:r>
      <w:r w:rsidRPr="002238BA">
        <w:rPr>
          <w:rFonts w:ascii="Arial" w:hAnsi="Arial" w:cs="Arial"/>
          <w:sz w:val="24"/>
          <w:szCs w:val="24"/>
        </w:rPr>
        <w:t>ENTA</w:t>
      </w:r>
      <w:r w:rsidRPr="002238BA">
        <w:rPr>
          <w:rFonts w:ascii="Arial" w:hAnsi="Arial" w:cs="Arial"/>
          <w:sz w:val="24"/>
          <w:szCs w:val="24"/>
        </w:rPr>
        <w:t xml:space="preserve"> </w:t>
      </w:r>
      <w:r w:rsidRPr="002238BA">
        <w:rPr>
          <w:rFonts w:ascii="Arial" w:hAnsi="Arial" w:cs="Arial"/>
          <w:sz w:val="24"/>
          <w:szCs w:val="24"/>
        </w:rPr>
        <w:t>(</w:t>
      </w:r>
      <w:r w:rsidRPr="002238BA">
        <w:rPr>
          <w:rFonts w:ascii="Arial" w:hAnsi="Arial" w:cs="Arial"/>
          <w:sz w:val="24"/>
          <w:szCs w:val="24"/>
        </w:rPr>
        <w:t>2025)</w:t>
      </w:r>
      <w:r w:rsidRPr="002238BA">
        <w:rPr>
          <w:rFonts w:ascii="Arial" w:hAnsi="Arial" w:cs="Arial"/>
          <w:sz w:val="24"/>
          <w:szCs w:val="24"/>
        </w:rPr>
        <w:t xml:space="preserve"> </w:t>
      </w:r>
      <w:r w:rsidRPr="002238BA">
        <w:rPr>
          <w:rFonts w:ascii="Arial" w:hAnsi="Arial" w:cs="Arial"/>
          <w:i/>
          <w:iCs/>
          <w:sz w:val="24"/>
          <w:szCs w:val="24"/>
        </w:rPr>
        <w:t>Cochlear Implants vs Hearing Aids: Choosing the Best Option for You</w:t>
      </w:r>
      <w:r w:rsidRPr="002238BA">
        <w:rPr>
          <w:rFonts w:ascii="Arial" w:hAnsi="Arial" w:cs="Arial"/>
          <w:i/>
          <w:iCs/>
          <w:sz w:val="24"/>
          <w:szCs w:val="24"/>
        </w:rPr>
        <w:t>.</w:t>
      </w:r>
      <w:r w:rsidRPr="002238BA">
        <w:rPr>
          <w:rFonts w:ascii="Arial" w:hAnsi="Arial" w:cs="Arial"/>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hyperlink r:id="rId14" w:history="1">
        <w:r w:rsidRPr="002238BA">
          <w:rPr>
            <w:rStyle w:val="Hyperlink"/>
            <w:rFonts w:ascii="Arial" w:hAnsi="Arial" w:cs="Arial"/>
            <w:sz w:val="24"/>
            <w:szCs w:val="24"/>
          </w:rPr>
          <w:t>https://www.childrensent.com/blog/cochlear-implants-vs-hearing-aids-choosing-the-best-option-for-you/#:~:text=Hearing%20aids%20function%20by%20amplifying%20sounds%2C%20aiding%20the,get%20accustomed%20to%20these%20devices%20can%20differ%20markedly</w:t>
        </w:r>
      </w:hyperlink>
      <w:r w:rsidRPr="002238BA">
        <w:rPr>
          <w:rFonts w:ascii="Arial" w:hAnsi="Arial" w:cs="Arial"/>
          <w:sz w:val="24"/>
          <w:szCs w:val="24"/>
        </w:rPr>
        <w:t>.</w:t>
      </w:r>
      <w:r w:rsidRPr="002238BA">
        <w:rPr>
          <w:rFonts w:ascii="Arial" w:hAnsi="Arial" w:cs="Arial"/>
          <w:sz w:val="24"/>
          <w:szCs w:val="24"/>
        </w:rPr>
        <w:t xml:space="preserve"> </w:t>
      </w:r>
      <w:r w:rsidRPr="002238BA">
        <w:rPr>
          <w:rFonts w:ascii="Arial" w:hAnsi="Arial" w:cs="Arial"/>
          <w:sz w:val="24"/>
          <w:szCs w:val="24"/>
        </w:rPr>
        <w:t>Accessed: 9th May 2025</w:t>
      </w:r>
    </w:p>
    <w:p w14:paraId="4A794B11"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RNID</w:t>
      </w:r>
      <w:r w:rsidRPr="002238BA">
        <w:rPr>
          <w:rFonts w:ascii="Arial" w:hAnsi="Arial" w:cs="Arial"/>
          <w:sz w:val="24"/>
          <w:szCs w:val="24"/>
        </w:rPr>
        <w:t xml:space="preserve"> (</w:t>
      </w:r>
      <w:r w:rsidRPr="002238BA">
        <w:rPr>
          <w:rFonts w:ascii="Arial" w:hAnsi="Arial" w:cs="Arial"/>
          <w:sz w:val="24"/>
          <w:szCs w:val="24"/>
        </w:rPr>
        <w:t>2025)</w:t>
      </w:r>
      <w:r w:rsidRPr="002238BA">
        <w:rPr>
          <w:rFonts w:ascii="Arial" w:hAnsi="Arial" w:cs="Arial"/>
          <w:sz w:val="24"/>
          <w:szCs w:val="24"/>
        </w:rPr>
        <w:t xml:space="preserve"> </w:t>
      </w:r>
      <w:r w:rsidRPr="002238BA">
        <w:rPr>
          <w:rFonts w:ascii="Arial" w:hAnsi="Arial" w:cs="Arial"/>
          <w:i/>
          <w:iCs/>
          <w:sz w:val="24"/>
          <w:szCs w:val="24"/>
        </w:rPr>
        <w:t>Deaf BSL users face inequalities due to lack of public awareness</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r w:rsidRPr="002238BA">
        <w:rPr>
          <w:rFonts w:ascii="Arial" w:hAnsi="Arial" w:cs="Arial"/>
          <w:sz w:val="24"/>
          <w:szCs w:val="24"/>
        </w:rPr>
        <w:t>https://rnid.org.uk/2025/01/deaf-bsl-users-face-inequalities-due-to-lack-of-public-awareness/</w:t>
      </w:r>
      <w:r w:rsidRPr="002238BA">
        <w:rPr>
          <w:rFonts w:ascii="Arial" w:hAnsi="Arial" w:cs="Arial"/>
          <w:sz w:val="24"/>
          <w:szCs w:val="24"/>
        </w:rPr>
        <w:t xml:space="preserve">. </w:t>
      </w:r>
      <w:r w:rsidRPr="002238BA">
        <w:rPr>
          <w:rFonts w:ascii="Arial" w:hAnsi="Arial" w:cs="Arial"/>
          <w:sz w:val="24"/>
          <w:szCs w:val="24"/>
        </w:rPr>
        <w:t xml:space="preserve">Accessed: </w:t>
      </w:r>
      <w:r w:rsidRPr="002238BA">
        <w:rPr>
          <w:rFonts w:ascii="Arial" w:hAnsi="Arial" w:cs="Arial"/>
          <w:sz w:val="24"/>
          <w:szCs w:val="24"/>
        </w:rPr>
        <w:t>8</w:t>
      </w:r>
      <w:r w:rsidRPr="002238BA">
        <w:rPr>
          <w:rFonts w:ascii="Arial" w:hAnsi="Arial" w:cs="Arial"/>
          <w:sz w:val="24"/>
          <w:szCs w:val="24"/>
        </w:rPr>
        <w:t>th May 2025</w:t>
      </w:r>
    </w:p>
    <w:p w14:paraId="2A41B726"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 xml:space="preserve">Royal Association for Deaf people (No date) </w:t>
      </w:r>
      <w:r w:rsidRPr="002238BA">
        <w:rPr>
          <w:rFonts w:ascii="Arial" w:hAnsi="Arial" w:cs="Arial"/>
          <w:i/>
          <w:iCs/>
          <w:sz w:val="24"/>
          <w:szCs w:val="24"/>
        </w:rPr>
        <w:t xml:space="preserve">What is BSL? </w:t>
      </w:r>
      <w:r w:rsidRPr="002238BA">
        <w:rPr>
          <w:rFonts w:ascii="Arial" w:hAnsi="Arial" w:cs="Arial"/>
          <w:sz w:val="24"/>
          <w:szCs w:val="24"/>
        </w:rPr>
        <w:t xml:space="preserve">Available at: </w:t>
      </w:r>
      <w:hyperlink r:id="rId15" w:history="1">
        <w:r w:rsidRPr="002238BA">
          <w:rPr>
            <w:rStyle w:val="Hyperlink"/>
            <w:rFonts w:ascii="Arial" w:hAnsi="Arial" w:cs="Arial"/>
            <w:sz w:val="24"/>
            <w:szCs w:val="24"/>
          </w:rPr>
          <w:t>What is BSL? - Royal Association for Deaf people</w:t>
        </w:r>
      </w:hyperlink>
      <w:r w:rsidRPr="002238BA">
        <w:rPr>
          <w:rFonts w:ascii="Arial" w:hAnsi="Arial" w:cs="Arial"/>
          <w:sz w:val="24"/>
          <w:szCs w:val="24"/>
        </w:rPr>
        <w:t>. Accessed: 5th May 2025</w:t>
      </w:r>
    </w:p>
    <w:p w14:paraId="361BFCD4"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Terry</w:t>
      </w:r>
      <w:r w:rsidRPr="002238BA">
        <w:rPr>
          <w:rFonts w:ascii="Arial" w:hAnsi="Arial" w:cs="Arial"/>
          <w:sz w:val="24"/>
          <w:szCs w:val="24"/>
        </w:rPr>
        <w:t>, J</w:t>
      </w:r>
      <w:r w:rsidRPr="002238BA">
        <w:rPr>
          <w:rFonts w:ascii="Arial" w:hAnsi="Arial" w:cs="Arial"/>
          <w:sz w:val="24"/>
          <w:szCs w:val="24"/>
        </w:rPr>
        <w:t xml:space="preserve"> and Rance,</w:t>
      </w:r>
      <w:r w:rsidRPr="002238BA">
        <w:rPr>
          <w:rFonts w:ascii="Arial" w:hAnsi="Arial" w:cs="Arial"/>
          <w:sz w:val="24"/>
          <w:szCs w:val="24"/>
        </w:rPr>
        <w:t xml:space="preserve"> J</w:t>
      </w:r>
      <w:r w:rsidRPr="002238BA">
        <w:rPr>
          <w:rFonts w:ascii="Arial" w:hAnsi="Arial" w:cs="Arial"/>
          <w:sz w:val="24"/>
          <w:szCs w:val="24"/>
        </w:rPr>
        <w:t xml:space="preserve"> </w:t>
      </w:r>
      <w:r w:rsidRPr="002238BA">
        <w:rPr>
          <w:rFonts w:ascii="Arial" w:hAnsi="Arial" w:cs="Arial"/>
          <w:sz w:val="24"/>
          <w:szCs w:val="24"/>
        </w:rPr>
        <w:t>(</w:t>
      </w:r>
      <w:r w:rsidRPr="002238BA">
        <w:rPr>
          <w:rFonts w:ascii="Arial" w:hAnsi="Arial" w:cs="Arial"/>
          <w:sz w:val="24"/>
          <w:szCs w:val="24"/>
        </w:rPr>
        <w:t>2023</w:t>
      </w:r>
      <w:r w:rsidRPr="002238BA">
        <w:rPr>
          <w:rFonts w:ascii="Arial" w:hAnsi="Arial" w:cs="Arial"/>
          <w:sz w:val="24"/>
          <w:szCs w:val="24"/>
        </w:rPr>
        <w:t xml:space="preserve">) </w:t>
      </w:r>
      <w:r w:rsidRPr="002238BA">
        <w:rPr>
          <w:rFonts w:ascii="Arial" w:hAnsi="Arial" w:cs="Arial"/>
          <w:i/>
          <w:iCs/>
          <w:sz w:val="24"/>
          <w:szCs w:val="24"/>
        </w:rPr>
        <w:t>Systems that support hearing families with deaf children: A scoping review</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r w:rsidRPr="002238BA">
        <w:rPr>
          <w:rFonts w:ascii="Arial" w:hAnsi="Arial" w:cs="Arial"/>
          <w:sz w:val="24"/>
          <w:szCs w:val="24"/>
        </w:rPr>
        <w:t>https://www.researchgate.net/publication/375979186_Systems_that_support_hearing_families_with_deaf_children_A_scoping_review</w:t>
      </w:r>
      <w:r w:rsidRPr="002238BA">
        <w:rPr>
          <w:rFonts w:ascii="Arial" w:hAnsi="Arial" w:cs="Arial"/>
          <w:sz w:val="24"/>
          <w:szCs w:val="24"/>
        </w:rPr>
        <w:t xml:space="preserve">. </w:t>
      </w:r>
      <w:r w:rsidRPr="002238BA">
        <w:rPr>
          <w:rFonts w:ascii="Arial" w:hAnsi="Arial" w:cs="Arial"/>
          <w:sz w:val="24"/>
          <w:szCs w:val="24"/>
        </w:rPr>
        <w:t>Accessed: 8th May 2025</w:t>
      </w:r>
    </w:p>
    <w:p w14:paraId="6ABF2A8D"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t>UNICEF (2024)</w:t>
      </w:r>
      <w:r w:rsidRPr="002238BA">
        <w:rPr>
          <w:rFonts w:ascii="Arial" w:hAnsi="Arial" w:cs="Arial"/>
          <w:sz w:val="24"/>
          <w:szCs w:val="24"/>
        </w:rPr>
        <w:t xml:space="preserve"> </w:t>
      </w:r>
      <w:r w:rsidRPr="002238BA">
        <w:rPr>
          <w:rFonts w:ascii="Arial" w:hAnsi="Arial" w:cs="Arial"/>
          <w:i/>
          <w:iCs/>
          <w:sz w:val="24"/>
          <w:szCs w:val="24"/>
        </w:rPr>
        <w:t>How does poverty affect children differently?</w:t>
      </w:r>
      <w:r w:rsidRPr="002238BA">
        <w:rPr>
          <w:rFonts w:ascii="Arial" w:hAnsi="Arial" w:cs="Arial"/>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r w:rsidRPr="002238BA">
        <w:rPr>
          <w:rFonts w:ascii="Arial" w:hAnsi="Arial" w:cs="Arial"/>
          <w:sz w:val="24"/>
          <w:szCs w:val="24"/>
        </w:rPr>
        <w:t>https://www.unicef.org/eca/stories/how-does-poverty-affect-children-differently</w:t>
      </w:r>
      <w:r w:rsidRPr="002238BA">
        <w:rPr>
          <w:rFonts w:ascii="Arial" w:hAnsi="Arial" w:cs="Arial"/>
          <w:sz w:val="24"/>
          <w:szCs w:val="24"/>
        </w:rPr>
        <w:t xml:space="preserve">. </w:t>
      </w:r>
      <w:r w:rsidRPr="002238BA">
        <w:rPr>
          <w:rFonts w:ascii="Arial" w:hAnsi="Arial" w:cs="Arial"/>
          <w:sz w:val="24"/>
          <w:szCs w:val="24"/>
        </w:rPr>
        <w:t>Accessed: 8th May 2025</w:t>
      </w:r>
    </w:p>
    <w:p w14:paraId="42D065BF" w14:textId="77777777" w:rsidR="00BA66F8" w:rsidRPr="002238BA" w:rsidRDefault="00BA66F8" w:rsidP="002238BA">
      <w:pPr>
        <w:spacing w:line="360" w:lineRule="auto"/>
        <w:rPr>
          <w:rFonts w:ascii="Arial" w:hAnsi="Arial" w:cs="Arial"/>
          <w:sz w:val="24"/>
          <w:szCs w:val="24"/>
        </w:rPr>
      </w:pPr>
      <w:r w:rsidRPr="002238BA">
        <w:rPr>
          <w:rFonts w:ascii="Arial" w:hAnsi="Arial" w:cs="Arial"/>
          <w:sz w:val="24"/>
          <w:szCs w:val="24"/>
        </w:rPr>
        <w:lastRenderedPageBreak/>
        <w:t>World Health Organisation</w:t>
      </w:r>
      <w:r w:rsidRPr="002238BA">
        <w:rPr>
          <w:rFonts w:ascii="Arial" w:hAnsi="Arial" w:cs="Arial"/>
          <w:sz w:val="24"/>
          <w:szCs w:val="24"/>
        </w:rPr>
        <w:t xml:space="preserve"> (</w:t>
      </w:r>
      <w:r w:rsidRPr="002238BA">
        <w:rPr>
          <w:rFonts w:ascii="Arial" w:hAnsi="Arial" w:cs="Arial"/>
          <w:sz w:val="24"/>
          <w:szCs w:val="24"/>
        </w:rPr>
        <w:t>2025)</w:t>
      </w:r>
      <w:r w:rsidRPr="002238BA">
        <w:rPr>
          <w:rFonts w:ascii="Arial" w:hAnsi="Arial" w:cs="Arial"/>
          <w:sz w:val="24"/>
          <w:szCs w:val="24"/>
        </w:rPr>
        <w:t xml:space="preserve"> </w:t>
      </w:r>
      <w:r w:rsidRPr="002238BA">
        <w:rPr>
          <w:rFonts w:ascii="Arial" w:hAnsi="Arial" w:cs="Arial"/>
          <w:i/>
          <w:iCs/>
          <w:sz w:val="24"/>
          <w:szCs w:val="24"/>
        </w:rPr>
        <w:t>Deafness and hearing loss</w:t>
      </w:r>
      <w:r w:rsidRPr="002238BA">
        <w:rPr>
          <w:rFonts w:ascii="Arial" w:hAnsi="Arial" w:cs="Arial"/>
          <w:i/>
          <w:iCs/>
          <w:sz w:val="24"/>
          <w:szCs w:val="24"/>
        </w:rPr>
        <w:t xml:space="preserve">. </w:t>
      </w:r>
      <w:r w:rsidRPr="002238BA">
        <w:rPr>
          <w:rFonts w:ascii="Arial" w:hAnsi="Arial" w:cs="Arial"/>
          <w:sz w:val="24"/>
          <w:szCs w:val="24"/>
        </w:rPr>
        <w:t>Available at:</w:t>
      </w:r>
      <w:r w:rsidRPr="002238BA">
        <w:rPr>
          <w:rFonts w:ascii="Arial" w:hAnsi="Arial" w:cs="Arial"/>
          <w:sz w:val="24"/>
          <w:szCs w:val="24"/>
        </w:rPr>
        <w:t xml:space="preserve"> </w:t>
      </w:r>
      <w:hyperlink r:id="rId16" w:history="1">
        <w:r w:rsidRPr="002238BA">
          <w:rPr>
            <w:rStyle w:val="Hyperlink"/>
            <w:rFonts w:ascii="Arial" w:hAnsi="Arial" w:cs="Arial"/>
            <w:sz w:val="24"/>
            <w:szCs w:val="24"/>
          </w:rPr>
          <w:t>Deafness and hearing loss</w:t>
        </w:r>
      </w:hyperlink>
      <w:r w:rsidRPr="002238BA">
        <w:rPr>
          <w:rFonts w:ascii="Arial" w:hAnsi="Arial" w:cs="Arial"/>
          <w:sz w:val="24"/>
          <w:szCs w:val="24"/>
        </w:rPr>
        <w:t xml:space="preserve">. </w:t>
      </w:r>
      <w:r w:rsidRPr="002238BA">
        <w:rPr>
          <w:rFonts w:ascii="Arial" w:hAnsi="Arial" w:cs="Arial"/>
          <w:sz w:val="24"/>
          <w:szCs w:val="24"/>
        </w:rPr>
        <w:t xml:space="preserve">Accessed: </w:t>
      </w:r>
      <w:r w:rsidRPr="002238BA">
        <w:rPr>
          <w:rFonts w:ascii="Arial" w:hAnsi="Arial" w:cs="Arial"/>
          <w:sz w:val="24"/>
          <w:szCs w:val="24"/>
        </w:rPr>
        <w:t>4</w:t>
      </w:r>
      <w:r w:rsidRPr="002238BA">
        <w:rPr>
          <w:rFonts w:ascii="Arial" w:hAnsi="Arial" w:cs="Arial"/>
          <w:sz w:val="24"/>
          <w:szCs w:val="24"/>
        </w:rPr>
        <w:t>th May 2025</w:t>
      </w:r>
    </w:p>
    <w:sectPr w:rsidR="00BA66F8" w:rsidRPr="002238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5E6C9E"/>
    <w:multiLevelType w:val="hybridMultilevel"/>
    <w:tmpl w:val="BF2C9824"/>
    <w:lvl w:ilvl="0" w:tplc="891C725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5067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487"/>
    <w:rsid w:val="00024FE2"/>
    <w:rsid w:val="0007213F"/>
    <w:rsid w:val="000745AC"/>
    <w:rsid w:val="000A526F"/>
    <w:rsid w:val="000F2CB0"/>
    <w:rsid w:val="00124FA0"/>
    <w:rsid w:val="00150342"/>
    <w:rsid w:val="00174F5A"/>
    <w:rsid w:val="00175190"/>
    <w:rsid w:val="00194061"/>
    <w:rsid w:val="001F0AB7"/>
    <w:rsid w:val="002238BA"/>
    <w:rsid w:val="002A37B4"/>
    <w:rsid w:val="002B1B31"/>
    <w:rsid w:val="00330DCE"/>
    <w:rsid w:val="003525D0"/>
    <w:rsid w:val="00356FE8"/>
    <w:rsid w:val="0037401F"/>
    <w:rsid w:val="003E4A39"/>
    <w:rsid w:val="003F4C57"/>
    <w:rsid w:val="004011CF"/>
    <w:rsid w:val="00424ECB"/>
    <w:rsid w:val="0046273F"/>
    <w:rsid w:val="00463757"/>
    <w:rsid w:val="00465CB3"/>
    <w:rsid w:val="004D626C"/>
    <w:rsid w:val="004E53C3"/>
    <w:rsid w:val="004F414A"/>
    <w:rsid w:val="00574C80"/>
    <w:rsid w:val="0057574B"/>
    <w:rsid w:val="005A103A"/>
    <w:rsid w:val="005F3476"/>
    <w:rsid w:val="00603083"/>
    <w:rsid w:val="0065681E"/>
    <w:rsid w:val="00667728"/>
    <w:rsid w:val="006830DC"/>
    <w:rsid w:val="00686999"/>
    <w:rsid w:val="006F31BA"/>
    <w:rsid w:val="00702C0C"/>
    <w:rsid w:val="007365F5"/>
    <w:rsid w:val="00743983"/>
    <w:rsid w:val="00764D56"/>
    <w:rsid w:val="007848EC"/>
    <w:rsid w:val="00787F66"/>
    <w:rsid w:val="00796698"/>
    <w:rsid w:val="007A1FBF"/>
    <w:rsid w:val="007F113B"/>
    <w:rsid w:val="007F1BEB"/>
    <w:rsid w:val="007F5E08"/>
    <w:rsid w:val="00803EF3"/>
    <w:rsid w:val="00815176"/>
    <w:rsid w:val="00822A86"/>
    <w:rsid w:val="008D1F14"/>
    <w:rsid w:val="00907707"/>
    <w:rsid w:val="0092000E"/>
    <w:rsid w:val="009249AE"/>
    <w:rsid w:val="00925CFC"/>
    <w:rsid w:val="00931D8E"/>
    <w:rsid w:val="00932065"/>
    <w:rsid w:val="00AE775D"/>
    <w:rsid w:val="00AF0CF2"/>
    <w:rsid w:val="00AF68BE"/>
    <w:rsid w:val="00B07487"/>
    <w:rsid w:val="00B344A9"/>
    <w:rsid w:val="00B545B5"/>
    <w:rsid w:val="00B61DE4"/>
    <w:rsid w:val="00BA66F8"/>
    <w:rsid w:val="00C4644D"/>
    <w:rsid w:val="00C51A00"/>
    <w:rsid w:val="00C76095"/>
    <w:rsid w:val="00CC5F75"/>
    <w:rsid w:val="00D03949"/>
    <w:rsid w:val="00D755DE"/>
    <w:rsid w:val="00D9677C"/>
    <w:rsid w:val="00DD67A5"/>
    <w:rsid w:val="00E250EC"/>
    <w:rsid w:val="00E6096F"/>
    <w:rsid w:val="00E8167B"/>
    <w:rsid w:val="00E86D71"/>
    <w:rsid w:val="00EC2770"/>
    <w:rsid w:val="00EF7F80"/>
    <w:rsid w:val="00F026B4"/>
    <w:rsid w:val="00F212C3"/>
    <w:rsid w:val="00F50FF7"/>
    <w:rsid w:val="00FA2588"/>
    <w:rsid w:val="00FE6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B6A43"/>
  <w15:chartTrackingRefBased/>
  <w15:docId w15:val="{8DE6A8F9-18A4-44BD-AFEA-BC1DBE4B3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74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74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74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74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74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74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4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4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4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4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74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74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74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74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74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4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4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487"/>
    <w:rPr>
      <w:rFonts w:eastAsiaTheme="majorEastAsia" w:cstheme="majorBidi"/>
      <w:color w:val="272727" w:themeColor="text1" w:themeTint="D8"/>
    </w:rPr>
  </w:style>
  <w:style w:type="paragraph" w:styleId="Title">
    <w:name w:val="Title"/>
    <w:basedOn w:val="Normal"/>
    <w:next w:val="Normal"/>
    <w:link w:val="TitleChar"/>
    <w:uiPriority w:val="10"/>
    <w:qFormat/>
    <w:rsid w:val="00B074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4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4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4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487"/>
    <w:pPr>
      <w:spacing w:before="160"/>
      <w:jc w:val="center"/>
    </w:pPr>
    <w:rPr>
      <w:i/>
      <w:iCs/>
      <w:color w:val="404040" w:themeColor="text1" w:themeTint="BF"/>
    </w:rPr>
  </w:style>
  <w:style w:type="character" w:customStyle="1" w:styleId="QuoteChar">
    <w:name w:val="Quote Char"/>
    <w:basedOn w:val="DefaultParagraphFont"/>
    <w:link w:val="Quote"/>
    <w:uiPriority w:val="29"/>
    <w:rsid w:val="00B07487"/>
    <w:rPr>
      <w:i/>
      <w:iCs/>
      <w:color w:val="404040" w:themeColor="text1" w:themeTint="BF"/>
    </w:rPr>
  </w:style>
  <w:style w:type="paragraph" w:styleId="ListParagraph">
    <w:name w:val="List Paragraph"/>
    <w:basedOn w:val="Normal"/>
    <w:uiPriority w:val="34"/>
    <w:qFormat/>
    <w:rsid w:val="00B07487"/>
    <w:pPr>
      <w:ind w:left="720"/>
      <w:contextualSpacing/>
    </w:pPr>
  </w:style>
  <w:style w:type="character" w:styleId="IntenseEmphasis">
    <w:name w:val="Intense Emphasis"/>
    <w:basedOn w:val="DefaultParagraphFont"/>
    <w:uiPriority w:val="21"/>
    <w:qFormat/>
    <w:rsid w:val="00B07487"/>
    <w:rPr>
      <w:i/>
      <w:iCs/>
      <w:color w:val="0F4761" w:themeColor="accent1" w:themeShade="BF"/>
    </w:rPr>
  </w:style>
  <w:style w:type="paragraph" w:styleId="IntenseQuote">
    <w:name w:val="Intense Quote"/>
    <w:basedOn w:val="Normal"/>
    <w:next w:val="Normal"/>
    <w:link w:val="IntenseQuoteChar"/>
    <w:uiPriority w:val="30"/>
    <w:qFormat/>
    <w:rsid w:val="00B074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7487"/>
    <w:rPr>
      <w:i/>
      <w:iCs/>
      <w:color w:val="0F4761" w:themeColor="accent1" w:themeShade="BF"/>
    </w:rPr>
  </w:style>
  <w:style w:type="character" w:styleId="IntenseReference">
    <w:name w:val="Intense Reference"/>
    <w:basedOn w:val="DefaultParagraphFont"/>
    <w:uiPriority w:val="32"/>
    <w:qFormat/>
    <w:rsid w:val="00B07487"/>
    <w:rPr>
      <w:b/>
      <w:bCs/>
      <w:smallCaps/>
      <w:color w:val="0F4761" w:themeColor="accent1" w:themeShade="BF"/>
      <w:spacing w:val="5"/>
    </w:rPr>
  </w:style>
  <w:style w:type="character" w:styleId="Hyperlink">
    <w:name w:val="Hyperlink"/>
    <w:basedOn w:val="DefaultParagraphFont"/>
    <w:uiPriority w:val="99"/>
    <w:unhideWhenUsed/>
    <w:rsid w:val="004D626C"/>
    <w:rPr>
      <w:color w:val="467886" w:themeColor="hyperlink"/>
      <w:u w:val="single"/>
    </w:rPr>
  </w:style>
  <w:style w:type="character" w:styleId="UnresolvedMention">
    <w:name w:val="Unresolved Mention"/>
    <w:basedOn w:val="DefaultParagraphFont"/>
    <w:uiPriority w:val="99"/>
    <w:semiHidden/>
    <w:unhideWhenUsed/>
    <w:rsid w:val="004D62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41992">
      <w:bodyDiv w:val="1"/>
      <w:marLeft w:val="0"/>
      <w:marRight w:val="0"/>
      <w:marTop w:val="0"/>
      <w:marBottom w:val="0"/>
      <w:divBdr>
        <w:top w:val="none" w:sz="0" w:space="0" w:color="auto"/>
        <w:left w:val="none" w:sz="0" w:space="0" w:color="auto"/>
        <w:bottom w:val="none" w:sz="0" w:space="0" w:color="auto"/>
        <w:right w:val="none" w:sz="0" w:space="0" w:color="auto"/>
      </w:divBdr>
    </w:div>
    <w:div w:id="57939404">
      <w:bodyDiv w:val="1"/>
      <w:marLeft w:val="0"/>
      <w:marRight w:val="0"/>
      <w:marTop w:val="0"/>
      <w:marBottom w:val="0"/>
      <w:divBdr>
        <w:top w:val="none" w:sz="0" w:space="0" w:color="auto"/>
        <w:left w:val="none" w:sz="0" w:space="0" w:color="auto"/>
        <w:bottom w:val="none" w:sz="0" w:space="0" w:color="auto"/>
        <w:right w:val="none" w:sz="0" w:space="0" w:color="auto"/>
      </w:divBdr>
    </w:div>
    <w:div w:id="159152945">
      <w:bodyDiv w:val="1"/>
      <w:marLeft w:val="0"/>
      <w:marRight w:val="0"/>
      <w:marTop w:val="0"/>
      <w:marBottom w:val="0"/>
      <w:divBdr>
        <w:top w:val="none" w:sz="0" w:space="0" w:color="auto"/>
        <w:left w:val="none" w:sz="0" w:space="0" w:color="auto"/>
        <w:bottom w:val="none" w:sz="0" w:space="0" w:color="auto"/>
        <w:right w:val="none" w:sz="0" w:space="0" w:color="auto"/>
      </w:divBdr>
    </w:div>
    <w:div w:id="162555897">
      <w:bodyDiv w:val="1"/>
      <w:marLeft w:val="0"/>
      <w:marRight w:val="0"/>
      <w:marTop w:val="0"/>
      <w:marBottom w:val="0"/>
      <w:divBdr>
        <w:top w:val="none" w:sz="0" w:space="0" w:color="auto"/>
        <w:left w:val="none" w:sz="0" w:space="0" w:color="auto"/>
        <w:bottom w:val="none" w:sz="0" w:space="0" w:color="auto"/>
        <w:right w:val="none" w:sz="0" w:space="0" w:color="auto"/>
      </w:divBdr>
    </w:div>
    <w:div w:id="163740235">
      <w:bodyDiv w:val="1"/>
      <w:marLeft w:val="0"/>
      <w:marRight w:val="0"/>
      <w:marTop w:val="0"/>
      <w:marBottom w:val="0"/>
      <w:divBdr>
        <w:top w:val="none" w:sz="0" w:space="0" w:color="auto"/>
        <w:left w:val="none" w:sz="0" w:space="0" w:color="auto"/>
        <w:bottom w:val="none" w:sz="0" w:space="0" w:color="auto"/>
        <w:right w:val="none" w:sz="0" w:space="0" w:color="auto"/>
      </w:divBdr>
    </w:div>
    <w:div w:id="170149653">
      <w:bodyDiv w:val="1"/>
      <w:marLeft w:val="0"/>
      <w:marRight w:val="0"/>
      <w:marTop w:val="0"/>
      <w:marBottom w:val="0"/>
      <w:divBdr>
        <w:top w:val="none" w:sz="0" w:space="0" w:color="auto"/>
        <w:left w:val="none" w:sz="0" w:space="0" w:color="auto"/>
        <w:bottom w:val="none" w:sz="0" w:space="0" w:color="auto"/>
        <w:right w:val="none" w:sz="0" w:space="0" w:color="auto"/>
      </w:divBdr>
    </w:div>
    <w:div w:id="203298738">
      <w:bodyDiv w:val="1"/>
      <w:marLeft w:val="0"/>
      <w:marRight w:val="0"/>
      <w:marTop w:val="0"/>
      <w:marBottom w:val="0"/>
      <w:divBdr>
        <w:top w:val="none" w:sz="0" w:space="0" w:color="auto"/>
        <w:left w:val="none" w:sz="0" w:space="0" w:color="auto"/>
        <w:bottom w:val="none" w:sz="0" w:space="0" w:color="auto"/>
        <w:right w:val="none" w:sz="0" w:space="0" w:color="auto"/>
      </w:divBdr>
    </w:div>
    <w:div w:id="254942043">
      <w:bodyDiv w:val="1"/>
      <w:marLeft w:val="0"/>
      <w:marRight w:val="0"/>
      <w:marTop w:val="0"/>
      <w:marBottom w:val="0"/>
      <w:divBdr>
        <w:top w:val="none" w:sz="0" w:space="0" w:color="auto"/>
        <w:left w:val="none" w:sz="0" w:space="0" w:color="auto"/>
        <w:bottom w:val="none" w:sz="0" w:space="0" w:color="auto"/>
        <w:right w:val="none" w:sz="0" w:space="0" w:color="auto"/>
      </w:divBdr>
    </w:div>
    <w:div w:id="283580200">
      <w:bodyDiv w:val="1"/>
      <w:marLeft w:val="0"/>
      <w:marRight w:val="0"/>
      <w:marTop w:val="0"/>
      <w:marBottom w:val="0"/>
      <w:divBdr>
        <w:top w:val="none" w:sz="0" w:space="0" w:color="auto"/>
        <w:left w:val="none" w:sz="0" w:space="0" w:color="auto"/>
        <w:bottom w:val="none" w:sz="0" w:space="0" w:color="auto"/>
        <w:right w:val="none" w:sz="0" w:space="0" w:color="auto"/>
      </w:divBdr>
    </w:div>
    <w:div w:id="332418874">
      <w:bodyDiv w:val="1"/>
      <w:marLeft w:val="0"/>
      <w:marRight w:val="0"/>
      <w:marTop w:val="0"/>
      <w:marBottom w:val="0"/>
      <w:divBdr>
        <w:top w:val="none" w:sz="0" w:space="0" w:color="auto"/>
        <w:left w:val="none" w:sz="0" w:space="0" w:color="auto"/>
        <w:bottom w:val="none" w:sz="0" w:space="0" w:color="auto"/>
        <w:right w:val="none" w:sz="0" w:space="0" w:color="auto"/>
      </w:divBdr>
    </w:div>
    <w:div w:id="360205140">
      <w:bodyDiv w:val="1"/>
      <w:marLeft w:val="0"/>
      <w:marRight w:val="0"/>
      <w:marTop w:val="0"/>
      <w:marBottom w:val="0"/>
      <w:divBdr>
        <w:top w:val="none" w:sz="0" w:space="0" w:color="auto"/>
        <w:left w:val="none" w:sz="0" w:space="0" w:color="auto"/>
        <w:bottom w:val="none" w:sz="0" w:space="0" w:color="auto"/>
        <w:right w:val="none" w:sz="0" w:space="0" w:color="auto"/>
      </w:divBdr>
    </w:div>
    <w:div w:id="420568290">
      <w:bodyDiv w:val="1"/>
      <w:marLeft w:val="0"/>
      <w:marRight w:val="0"/>
      <w:marTop w:val="0"/>
      <w:marBottom w:val="0"/>
      <w:divBdr>
        <w:top w:val="none" w:sz="0" w:space="0" w:color="auto"/>
        <w:left w:val="none" w:sz="0" w:space="0" w:color="auto"/>
        <w:bottom w:val="none" w:sz="0" w:space="0" w:color="auto"/>
        <w:right w:val="none" w:sz="0" w:space="0" w:color="auto"/>
      </w:divBdr>
    </w:div>
    <w:div w:id="425997312">
      <w:bodyDiv w:val="1"/>
      <w:marLeft w:val="0"/>
      <w:marRight w:val="0"/>
      <w:marTop w:val="0"/>
      <w:marBottom w:val="0"/>
      <w:divBdr>
        <w:top w:val="none" w:sz="0" w:space="0" w:color="auto"/>
        <w:left w:val="none" w:sz="0" w:space="0" w:color="auto"/>
        <w:bottom w:val="none" w:sz="0" w:space="0" w:color="auto"/>
        <w:right w:val="none" w:sz="0" w:space="0" w:color="auto"/>
      </w:divBdr>
    </w:div>
    <w:div w:id="585924607">
      <w:bodyDiv w:val="1"/>
      <w:marLeft w:val="0"/>
      <w:marRight w:val="0"/>
      <w:marTop w:val="0"/>
      <w:marBottom w:val="0"/>
      <w:divBdr>
        <w:top w:val="none" w:sz="0" w:space="0" w:color="auto"/>
        <w:left w:val="none" w:sz="0" w:space="0" w:color="auto"/>
        <w:bottom w:val="none" w:sz="0" w:space="0" w:color="auto"/>
        <w:right w:val="none" w:sz="0" w:space="0" w:color="auto"/>
      </w:divBdr>
    </w:div>
    <w:div w:id="695233295">
      <w:bodyDiv w:val="1"/>
      <w:marLeft w:val="0"/>
      <w:marRight w:val="0"/>
      <w:marTop w:val="0"/>
      <w:marBottom w:val="0"/>
      <w:divBdr>
        <w:top w:val="none" w:sz="0" w:space="0" w:color="auto"/>
        <w:left w:val="none" w:sz="0" w:space="0" w:color="auto"/>
        <w:bottom w:val="none" w:sz="0" w:space="0" w:color="auto"/>
        <w:right w:val="none" w:sz="0" w:space="0" w:color="auto"/>
      </w:divBdr>
    </w:div>
    <w:div w:id="703945304">
      <w:bodyDiv w:val="1"/>
      <w:marLeft w:val="0"/>
      <w:marRight w:val="0"/>
      <w:marTop w:val="0"/>
      <w:marBottom w:val="0"/>
      <w:divBdr>
        <w:top w:val="none" w:sz="0" w:space="0" w:color="auto"/>
        <w:left w:val="none" w:sz="0" w:space="0" w:color="auto"/>
        <w:bottom w:val="none" w:sz="0" w:space="0" w:color="auto"/>
        <w:right w:val="none" w:sz="0" w:space="0" w:color="auto"/>
      </w:divBdr>
    </w:div>
    <w:div w:id="735321478">
      <w:bodyDiv w:val="1"/>
      <w:marLeft w:val="0"/>
      <w:marRight w:val="0"/>
      <w:marTop w:val="0"/>
      <w:marBottom w:val="0"/>
      <w:divBdr>
        <w:top w:val="none" w:sz="0" w:space="0" w:color="auto"/>
        <w:left w:val="none" w:sz="0" w:space="0" w:color="auto"/>
        <w:bottom w:val="none" w:sz="0" w:space="0" w:color="auto"/>
        <w:right w:val="none" w:sz="0" w:space="0" w:color="auto"/>
      </w:divBdr>
    </w:div>
    <w:div w:id="765225164">
      <w:bodyDiv w:val="1"/>
      <w:marLeft w:val="0"/>
      <w:marRight w:val="0"/>
      <w:marTop w:val="0"/>
      <w:marBottom w:val="0"/>
      <w:divBdr>
        <w:top w:val="none" w:sz="0" w:space="0" w:color="auto"/>
        <w:left w:val="none" w:sz="0" w:space="0" w:color="auto"/>
        <w:bottom w:val="none" w:sz="0" w:space="0" w:color="auto"/>
        <w:right w:val="none" w:sz="0" w:space="0" w:color="auto"/>
      </w:divBdr>
    </w:div>
    <w:div w:id="845634695">
      <w:bodyDiv w:val="1"/>
      <w:marLeft w:val="0"/>
      <w:marRight w:val="0"/>
      <w:marTop w:val="0"/>
      <w:marBottom w:val="0"/>
      <w:divBdr>
        <w:top w:val="none" w:sz="0" w:space="0" w:color="auto"/>
        <w:left w:val="none" w:sz="0" w:space="0" w:color="auto"/>
        <w:bottom w:val="none" w:sz="0" w:space="0" w:color="auto"/>
        <w:right w:val="none" w:sz="0" w:space="0" w:color="auto"/>
      </w:divBdr>
    </w:div>
    <w:div w:id="846596321">
      <w:bodyDiv w:val="1"/>
      <w:marLeft w:val="0"/>
      <w:marRight w:val="0"/>
      <w:marTop w:val="0"/>
      <w:marBottom w:val="0"/>
      <w:divBdr>
        <w:top w:val="none" w:sz="0" w:space="0" w:color="auto"/>
        <w:left w:val="none" w:sz="0" w:space="0" w:color="auto"/>
        <w:bottom w:val="none" w:sz="0" w:space="0" w:color="auto"/>
        <w:right w:val="none" w:sz="0" w:space="0" w:color="auto"/>
      </w:divBdr>
    </w:div>
    <w:div w:id="857698994">
      <w:bodyDiv w:val="1"/>
      <w:marLeft w:val="0"/>
      <w:marRight w:val="0"/>
      <w:marTop w:val="0"/>
      <w:marBottom w:val="0"/>
      <w:divBdr>
        <w:top w:val="none" w:sz="0" w:space="0" w:color="auto"/>
        <w:left w:val="none" w:sz="0" w:space="0" w:color="auto"/>
        <w:bottom w:val="none" w:sz="0" w:space="0" w:color="auto"/>
        <w:right w:val="none" w:sz="0" w:space="0" w:color="auto"/>
      </w:divBdr>
    </w:div>
    <w:div w:id="865558565">
      <w:bodyDiv w:val="1"/>
      <w:marLeft w:val="0"/>
      <w:marRight w:val="0"/>
      <w:marTop w:val="0"/>
      <w:marBottom w:val="0"/>
      <w:divBdr>
        <w:top w:val="none" w:sz="0" w:space="0" w:color="auto"/>
        <w:left w:val="none" w:sz="0" w:space="0" w:color="auto"/>
        <w:bottom w:val="none" w:sz="0" w:space="0" w:color="auto"/>
        <w:right w:val="none" w:sz="0" w:space="0" w:color="auto"/>
      </w:divBdr>
    </w:div>
    <w:div w:id="870647051">
      <w:bodyDiv w:val="1"/>
      <w:marLeft w:val="0"/>
      <w:marRight w:val="0"/>
      <w:marTop w:val="0"/>
      <w:marBottom w:val="0"/>
      <w:divBdr>
        <w:top w:val="none" w:sz="0" w:space="0" w:color="auto"/>
        <w:left w:val="none" w:sz="0" w:space="0" w:color="auto"/>
        <w:bottom w:val="none" w:sz="0" w:space="0" w:color="auto"/>
        <w:right w:val="none" w:sz="0" w:space="0" w:color="auto"/>
      </w:divBdr>
    </w:div>
    <w:div w:id="920525663">
      <w:bodyDiv w:val="1"/>
      <w:marLeft w:val="0"/>
      <w:marRight w:val="0"/>
      <w:marTop w:val="0"/>
      <w:marBottom w:val="0"/>
      <w:divBdr>
        <w:top w:val="none" w:sz="0" w:space="0" w:color="auto"/>
        <w:left w:val="none" w:sz="0" w:space="0" w:color="auto"/>
        <w:bottom w:val="none" w:sz="0" w:space="0" w:color="auto"/>
        <w:right w:val="none" w:sz="0" w:space="0" w:color="auto"/>
      </w:divBdr>
    </w:div>
    <w:div w:id="952829018">
      <w:bodyDiv w:val="1"/>
      <w:marLeft w:val="0"/>
      <w:marRight w:val="0"/>
      <w:marTop w:val="0"/>
      <w:marBottom w:val="0"/>
      <w:divBdr>
        <w:top w:val="none" w:sz="0" w:space="0" w:color="auto"/>
        <w:left w:val="none" w:sz="0" w:space="0" w:color="auto"/>
        <w:bottom w:val="none" w:sz="0" w:space="0" w:color="auto"/>
        <w:right w:val="none" w:sz="0" w:space="0" w:color="auto"/>
      </w:divBdr>
    </w:div>
    <w:div w:id="975184283">
      <w:bodyDiv w:val="1"/>
      <w:marLeft w:val="0"/>
      <w:marRight w:val="0"/>
      <w:marTop w:val="0"/>
      <w:marBottom w:val="0"/>
      <w:divBdr>
        <w:top w:val="none" w:sz="0" w:space="0" w:color="auto"/>
        <w:left w:val="none" w:sz="0" w:space="0" w:color="auto"/>
        <w:bottom w:val="none" w:sz="0" w:space="0" w:color="auto"/>
        <w:right w:val="none" w:sz="0" w:space="0" w:color="auto"/>
      </w:divBdr>
    </w:div>
    <w:div w:id="985014096">
      <w:bodyDiv w:val="1"/>
      <w:marLeft w:val="0"/>
      <w:marRight w:val="0"/>
      <w:marTop w:val="0"/>
      <w:marBottom w:val="0"/>
      <w:divBdr>
        <w:top w:val="none" w:sz="0" w:space="0" w:color="auto"/>
        <w:left w:val="none" w:sz="0" w:space="0" w:color="auto"/>
        <w:bottom w:val="none" w:sz="0" w:space="0" w:color="auto"/>
        <w:right w:val="none" w:sz="0" w:space="0" w:color="auto"/>
      </w:divBdr>
    </w:div>
    <w:div w:id="1066993004">
      <w:bodyDiv w:val="1"/>
      <w:marLeft w:val="0"/>
      <w:marRight w:val="0"/>
      <w:marTop w:val="0"/>
      <w:marBottom w:val="0"/>
      <w:divBdr>
        <w:top w:val="none" w:sz="0" w:space="0" w:color="auto"/>
        <w:left w:val="none" w:sz="0" w:space="0" w:color="auto"/>
        <w:bottom w:val="none" w:sz="0" w:space="0" w:color="auto"/>
        <w:right w:val="none" w:sz="0" w:space="0" w:color="auto"/>
      </w:divBdr>
    </w:div>
    <w:div w:id="1104421563">
      <w:bodyDiv w:val="1"/>
      <w:marLeft w:val="0"/>
      <w:marRight w:val="0"/>
      <w:marTop w:val="0"/>
      <w:marBottom w:val="0"/>
      <w:divBdr>
        <w:top w:val="none" w:sz="0" w:space="0" w:color="auto"/>
        <w:left w:val="none" w:sz="0" w:space="0" w:color="auto"/>
        <w:bottom w:val="none" w:sz="0" w:space="0" w:color="auto"/>
        <w:right w:val="none" w:sz="0" w:space="0" w:color="auto"/>
      </w:divBdr>
    </w:div>
    <w:div w:id="1140732011">
      <w:bodyDiv w:val="1"/>
      <w:marLeft w:val="0"/>
      <w:marRight w:val="0"/>
      <w:marTop w:val="0"/>
      <w:marBottom w:val="0"/>
      <w:divBdr>
        <w:top w:val="none" w:sz="0" w:space="0" w:color="auto"/>
        <w:left w:val="none" w:sz="0" w:space="0" w:color="auto"/>
        <w:bottom w:val="none" w:sz="0" w:space="0" w:color="auto"/>
        <w:right w:val="none" w:sz="0" w:space="0" w:color="auto"/>
      </w:divBdr>
    </w:div>
    <w:div w:id="1279871344">
      <w:bodyDiv w:val="1"/>
      <w:marLeft w:val="0"/>
      <w:marRight w:val="0"/>
      <w:marTop w:val="0"/>
      <w:marBottom w:val="0"/>
      <w:divBdr>
        <w:top w:val="none" w:sz="0" w:space="0" w:color="auto"/>
        <w:left w:val="none" w:sz="0" w:space="0" w:color="auto"/>
        <w:bottom w:val="none" w:sz="0" w:space="0" w:color="auto"/>
        <w:right w:val="none" w:sz="0" w:space="0" w:color="auto"/>
      </w:divBdr>
    </w:div>
    <w:div w:id="1335454028">
      <w:bodyDiv w:val="1"/>
      <w:marLeft w:val="0"/>
      <w:marRight w:val="0"/>
      <w:marTop w:val="0"/>
      <w:marBottom w:val="0"/>
      <w:divBdr>
        <w:top w:val="none" w:sz="0" w:space="0" w:color="auto"/>
        <w:left w:val="none" w:sz="0" w:space="0" w:color="auto"/>
        <w:bottom w:val="none" w:sz="0" w:space="0" w:color="auto"/>
        <w:right w:val="none" w:sz="0" w:space="0" w:color="auto"/>
      </w:divBdr>
    </w:div>
    <w:div w:id="1349871811">
      <w:bodyDiv w:val="1"/>
      <w:marLeft w:val="0"/>
      <w:marRight w:val="0"/>
      <w:marTop w:val="0"/>
      <w:marBottom w:val="0"/>
      <w:divBdr>
        <w:top w:val="none" w:sz="0" w:space="0" w:color="auto"/>
        <w:left w:val="none" w:sz="0" w:space="0" w:color="auto"/>
        <w:bottom w:val="none" w:sz="0" w:space="0" w:color="auto"/>
        <w:right w:val="none" w:sz="0" w:space="0" w:color="auto"/>
      </w:divBdr>
    </w:div>
    <w:div w:id="1496065794">
      <w:bodyDiv w:val="1"/>
      <w:marLeft w:val="0"/>
      <w:marRight w:val="0"/>
      <w:marTop w:val="0"/>
      <w:marBottom w:val="0"/>
      <w:divBdr>
        <w:top w:val="none" w:sz="0" w:space="0" w:color="auto"/>
        <w:left w:val="none" w:sz="0" w:space="0" w:color="auto"/>
        <w:bottom w:val="none" w:sz="0" w:space="0" w:color="auto"/>
        <w:right w:val="none" w:sz="0" w:space="0" w:color="auto"/>
      </w:divBdr>
    </w:div>
    <w:div w:id="1498157572">
      <w:bodyDiv w:val="1"/>
      <w:marLeft w:val="0"/>
      <w:marRight w:val="0"/>
      <w:marTop w:val="0"/>
      <w:marBottom w:val="0"/>
      <w:divBdr>
        <w:top w:val="none" w:sz="0" w:space="0" w:color="auto"/>
        <w:left w:val="none" w:sz="0" w:space="0" w:color="auto"/>
        <w:bottom w:val="none" w:sz="0" w:space="0" w:color="auto"/>
        <w:right w:val="none" w:sz="0" w:space="0" w:color="auto"/>
      </w:divBdr>
    </w:div>
    <w:div w:id="1557470826">
      <w:bodyDiv w:val="1"/>
      <w:marLeft w:val="0"/>
      <w:marRight w:val="0"/>
      <w:marTop w:val="0"/>
      <w:marBottom w:val="0"/>
      <w:divBdr>
        <w:top w:val="none" w:sz="0" w:space="0" w:color="auto"/>
        <w:left w:val="none" w:sz="0" w:space="0" w:color="auto"/>
        <w:bottom w:val="none" w:sz="0" w:space="0" w:color="auto"/>
        <w:right w:val="none" w:sz="0" w:space="0" w:color="auto"/>
      </w:divBdr>
    </w:div>
    <w:div w:id="1657297904">
      <w:bodyDiv w:val="1"/>
      <w:marLeft w:val="0"/>
      <w:marRight w:val="0"/>
      <w:marTop w:val="0"/>
      <w:marBottom w:val="0"/>
      <w:divBdr>
        <w:top w:val="none" w:sz="0" w:space="0" w:color="auto"/>
        <w:left w:val="none" w:sz="0" w:space="0" w:color="auto"/>
        <w:bottom w:val="none" w:sz="0" w:space="0" w:color="auto"/>
        <w:right w:val="none" w:sz="0" w:space="0" w:color="auto"/>
      </w:divBdr>
    </w:div>
    <w:div w:id="1672954499">
      <w:bodyDiv w:val="1"/>
      <w:marLeft w:val="0"/>
      <w:marRight w:val="0"/>
      <w:marTop w:val="0"/>
      <w:marBottom w:val="0"/>
      <w:divBdr>
        <w:top w:val="none" w:sz="0" w:space="0" w:color="auto"/>
        <w:left w:val="none" w:sz="0" w:space="0" w:color="auto"/>
        <w:bottom w:val="none" w:sz="0" w:space="0" w:color="auto"/>
        <w:right w:val="none" w:sz="0" w:space="0" w:color="auto"/>
      </w:divBdr>
    </w:div>
    <w:div w:id="1689911817">
      <w:bodyDiv w:val="1"/>
      <w:marLeft w:val="0"/>
      <w:marRight w:val="0"/>
      <w:marTop w:val="0"/>
      <w:marBottom w:val="0"/>
      <w:divBdr>
        <w:top w:val="none" w:sz="0" w:space="0" w:color="auto"/>
        <w:left w:val="none" w:sz="0" w:space="0" w:color="auto"/>
        <w:bottom w:val="none" w:sz="0" w:space="0" w:color="auto"/>
        <w:right w:val="none" w:sz="0" w:space="0" w:color="auto"/>
      </w:divBdr>
    </w:div>
    <w:div w:id="1700273387">
      <w:bodyDiv w:val="1"/>
      <w:marLeft w:val="0"/>
      <w:marRight w:val="0"/>
      <w:marTop w:val="0"/>
      <w:marBottom w:val="0"/>
      <w:divBdr>
        <w:top w:val="none" w:sz="0" w:space="0" w:color="auto"/>
        <w:left w:val="none" w:sz="0" w:space="0" w:color="auto"/>
        <w:bottom w:val="none" w:sz="0" w:space="0" w:color="auto"/>
        <w:right w:val="none" w:sz="0" w:space="0" w:color="auto"/>
      </w:divBdr>
    </w:div>
    <w:div w:id="1723167288">
      <w:bodyDiv w:val="1"/>
      <w:marLeft w:val="0"/>
      <w:marRight w:val="0"/>
      <w:marTop w:val="0"/>
      <w:marBottom w:val="0"/>
      <w:divBdr>
        <w:top w:val="none" w:sz="0" w:space="0" w:color="auto"/>
        <w:left w:val="none" w:sz="0" w:space="0" w:color="auto"/>
        <w:bottom w:val="none" w:sz="0" w:space="0" w:color="auto"/>
        <w:right w:val="none" w:sz="0" w:space="0" w:color="auto"/>
      </w:divBdr>
    </w:div>
    <w:div w:id="1828477467">
      <w:bodyDiv w:val="1"/>
      <w:marLeft w:val="0"/>
      <w:marRight w:val="0"/>
      <w:marTop w:val="0"/>
      <w:marBottom w:val="0"/>
      <w:divBdr>
        <w:top w:val="none" w:sz="0" w:space="0" w:color="auto"/>
        <w:left w:val="none" w:sz="0" w:space="0" w:color="auto"/>
        <w:bottom w:val="none" w:sz="0" w:space="0" w:color="auto"/>
        <w:right w:val="none" w:sz="0" w:space="0" w:color="auto"/>
      </w:divBdr>
    </w:div>
    <w:div w:id="1848448582">
      <w:bodyDiv w:val="1"/>
      <w:marLeft w:val="0"/>
      <w:marRight w:val="0"/>
      <w:marTop w:val="0"/>
      <w:marBottom w:val="0"/>
      <w:divBdr>
        <w:top w:val="none" w:sz="0" w:space="0" w:color="auto"/>
        <w:left w:val="none" w:sz="0" w:space="0" w:color="auto"/>
        <w:bottom w:val="none" w:sz="0" w:space="0" w:color="auto"/>
        <w:right w:val="none" w:sz="0" w:space="0" w:color="auto"/>
      </w:divBdr>
    </w:div>
    <w:div w:id="1938906973">
      <w:bodyDiv w:val="1"/>
      <w:marLeft w:val="0"/>
      <w:marRight w:val="0"/>
      <w:marTop w:val="0"/>
      <w:marBottom w:val="0"/>
      <w:divBdr>
        <w:top w:val="none" w:sz="0" w:space="0" w:color="auto"/>
        <w:left w:val="none" w:sz="0" w:space="0" w:color="auto"/>
        <w:bottom w:val="none" w:sz="0" w:space="0" w:color="auto"/>
        <w:right w:val="none" w:sz="0" w:space="0" w:color="auto"/>
      </w:divBdr>
    </w:div>
    <w:div w:id="1963656971">
      <w:bodyDiv w:val="1"/>
      <w:marLeft w:val="0"/>
      <w:marRight w:val="0"/>
      <w:marTop w:val="0"/>
      <w:marBottom w:val="0"/>
      <w:divBdr>
        <w:top w:val="none" w:sz="0" w:space="0" w:color="auto"/>
        <w:left w:val="none" w:sz="0" w:space="0" w:color="auto"/>
        <w:bottom w:val="none" w:sz="0" w:space="0" w:color="auto"/>
        <w:right w:val="none" w:sz="0" w:space="0" w:color="auto"/>
      </w:divBdr>
    </w:div>
    <w:div w:id="2038119931">
      <w:bodyDiv w:val="1"/>
      <w:marLeft w:val="0"/>
      <w:marRight w:val="0"/>
      <w:marTop w:val="0"/>
      <w:marBottom w:val="0"/>
      <w:divBdr>
        <w:top w:val="none" w:sz="0" w:space="0" w:color="auto"/>
        <w:left w:val="none" w:sz="0" w:space="0" w:color="auto"/>
        <w:bottom w:val="none" w:sz="0" w:space="0" w:color="auto"/>
        <w:right w:val="none" w:sz="0" w:space="0" w:color="auto"/>
      </w:divBdr>
    </w:div>
    <w:div w:id="2042588652">
      <w:bodyDiv w:val="1"/>
      <w:marLeft w:val="0"/>
      <w:marRight w:val="0"/>
      <w:marTop w:val="0"/>
      <w:marBottom w:val="0"/>
      <w:divBdr>
        <w:top w:val="none" w:sz="0" w:space="0" w:color="auto"/>
        <w:left w:val="none" w:sz="0" w:space="0" w:color="auto"/>
        <w:bottom w:val="none" w:sz="0" w:space="0" w:color="auto"/>
        <w:right w:val="none" w:sz="0" w:space="0" w:color="auto"/>
      </w:divBdr>
    </w:div>
    <w:div w:id="2129153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sdmanuals.com/professional/ear-nose-and-throat-disorders/external-ear-disorders/external-ear-obstructions?ruleredirectid=742" TargetMode="External"/><Relationship Id="rId13" Type="http://schemas.openxmlformats.org/officeDocument/2006/relationships/hyperlink" Target="https://www.oneeducation.org.uk/the-importance-of-bsl-in-everyday-life/#:~:text=BSL%20plays%20a%20crucial%20role%20in%20enhancing%20communication,express%20themselves%2C%20engage%20with%20others%2C%20and%20access%20informa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earingaid.org.uk/hearing-aids/hearing-loss" TargetMode="External"/><Relationship Id="rId12" Type="http://schemas.openxmlformats.org/officeDocument/2006/relationships/hyperlink" Target="https://www.nhs.uk/conditions/hearing-aids-and-implan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ho.int/news-room/fact-sheets/detail/deafness-and-hearing-loss" TargetMode="External"/><Relationship Id="rId1" Type="http://schemas.openxmlformats.org/officeDocument/2006/relationships/numbering" Target="numbering.xml"/><Relationship Id="rId6" Type="http://schemas.openxmlformats.org/officeDocument/2006/relationships/hyperlink" Target="https://www.ndcs.org.uk/deaf-child-worldwide/our-blog/the-three-major-barriers-deaf-people-face-in-the-community/" TargetMode="External"/><Relationship Id="rId11" Type="http://schemas.openxmlformats.org/officeDocument/2006/relationships/hyperlink" Target="https://www.nidcd.nih.gov/health/how-do-we-hear#:~:text=Sound%20waves%20enter%20the%20outer%20ear%20and%20travel,bones%20are%20called%20the%20malleus%2C%20incus%2C%20and%20stapes" TargetMode="External"/><Relationship Id="rId5" Type="http://schemas.openxmlformats.org/officeDocument/2006/relationships/hyperlink" Target="https://www.avuk.org/faqs/what-is-deafness" TargetMode="External"/><Relationship Id="rId15" Type="http://schemas.openxmlformats.org/officeDocument/2006/relationships/hyperlink" Target="https://royaldeaf.org.uk/what-is-bsl/" TargetMode="External"/><Relationship Id="rId10" Type="http://schemas.openxmlformats.org/officeDocument/2006/relationships/hyperlink" Target="https://www.ndcs.org.uk/information-and-support/language-and-communication/sign-language/what-is-sign-language/" TargetMode="External"/><Relationship Id="rId4" Type="http://schemas.openxmlformats.org/officeDocument/2006/relationships/webSettings" Target="webSettings.xml"/><Relationship Id="rId9" Type="http://schemas.openxmlformats.org/officeDocument/2006/relationships/hyperlink" Target="https://www.ndcs.org.uk/information-and-support/childhood-deafness/what-is-deafness/" TargetMode="External"/><Relationship Id="rId14" Type="http://schemas.openxmlformats.org/officeDocument/2006/relationships/hyperlink" Target="https://www.childrensent.com/blog/cochlear-implants-vs-hearing-aids-choosing-the-best-option-for-you/#:~:text=Hearing%20aids%20function%20by%20amplifying%20sounds%2C%20aiding%20the,get%20accustomed%20to%20these%20devices%20can%20differ%20marked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2370</TotalTime>
  <Pages>10</Pages>
  <Words>2701</Words>
  <Characters>15397</Characters>
  <Application>Microsoft Office Word</Application>
  <DocSecurity>0</DocSecurity>
  <Lines>128</Lines>
  <Paragraphs>36</Paragraphs>
  <ScaleCrop>false</ScaleCrop>
  <Company/>
  <LinksUpToDate>false</LinksUpToDate>
  <CharactersWithSpaces>18062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Charis Brooks</dc:creator>
  <cp:keywords/>
  <dc:description/>
  <cp:lastModifiedBy>Charis Brooks</cp:lastModifiedBy>
  <cp:revision>81</cp:revision>
  <dcterms:created xsi:type="dcterms:W3CDTF">2025-05-05T18:46:00Z</dcterms:created>
  <dcterms:modified xsi:type="dcterms:W3CDTF">2025-05-12T18:44:00Z</dcterms:modified>
</cp:coreProperties>
</file>