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18D9E7" w14:textId="4ECDE956" w:rsidR="00355A62" w:rsidRDefault="008F12B0">
      <w:r>
        <w:t>Name :Margaret Habiba Nkem-Ajoku</w:t>
      </w:r>
    </w:p>
    <w:p w14:paraId="15AC147A" w14:textId="77777777" w:rsidR="008F12B0" w:rsidRDefault="008F12B0" w:rsidP="008F12B0">
      <w:pPr>
        <w:rPr>
          <w:sz w:val="24"/>
          <w:szCs w:val="24"/>
        </w:rPr>
      </w:pPr>
      <w:r>
        <w:t xml:space="preserve">Student Number: </w:t>
      </w:r>
      <w:r>
        <w:rPr>
          <w:sz w:val="24"/>
          <w:szCs w:val="24"/>
        </w:rPr>
        <w:t>1809941</w:t>
      </w:r>
    </w:p>
    <w:p w14:paraId="4C7D62FB" w14:textId="11FD23DD" w:rsidR="008F12B0" w:rsidRDefault="008F12B0">
      <w:r>
        <w:t>Course Tit</w:t>
      </w:r>
      <w:r w:rsidR="002A659F">
        <w:t>le:</w:t>
      </w:r>
      <w:r w:rsidR="00CD7348">
        <w:t xml:space="preserve"> </w:t>
      </w:r>
      <w:r w:rsidR="002A659F">
        <w:t>Principles of Health and Social Care Practice</w:t>
      </w:r>
    </w:p>
    <w:p w14:paraId="681A6C9F" w14:textId="3657754D" w:rsidR="002A659F" w:rsidRDefault="002A659F">
      <w:pPr>
        <w:rPr>
          <w:sz w:val="24"/>
          <w:szCs w:val="24"/>
        </w:rPr>
      </w:pPr>
      <w:r>
        <w:t>Course Code:</w:t>
      </w:r>
      <w:r w:rsidRPr="002A659F">
        <w:rPr>
          <w:sz w:val="24"/>
          <w:szCs w:val="24"/>
        </w:rPr>
        <w:t xml:space="preserve"> </w:t>
      </w:r>
      <w:r>
        <w:rPr>
          <w:sz w:val="24"/>
          <w:szCs w:val="24"/>
        </w:rPr>
        <w:t>BMHP5002</w:t>
      </w:r>
    </w:p>
    <w:p w14:paraId="5F5FC465" w14:textId="32F07CA4" w:rsidR="008F12B0" w:rsidRDefault="008F12B0">
      <w:r>
        <w:t xml:space="preserve">Name of Lecturer: </w:t>
      </w:r>
      <w:proofErr w:type="spellStart"/>
      <w:r w:rsidR="00B3048A">
        <w:t>Adesuwa</w:t>
      </w:r>
      <w:proofErr w:type="spellEnd"/>
      <w:r w:rsidR="00B3048A">
        <w:t xml:space="preserve"> Ajayi</w:t>
      </w:r>
    </w:p>
    <w:p w14:paraId="3D279178" w14:textId="32047DA3" w:rsidR="008F12B0" w:rsidRDefault="008F12B0"/>
    <w:p w14:paraId="7154B645" w14:textId="59E17006" w:rsidR="008F12B0" w:rsidRDefault="008F12B0"/>
    <w:p w14:paraId="389372DE" w14:textId="0BAA7C94" w:rsidR="008F12B0" w:rsidRDefault="008F12B0"/>
    <w:p w14:paraId="2679E9A6" w14:textId="2E053B68" w:rsidR="008F12B0" w:rsidRDefault="008F12B0"/>
    <w:p w14:paraId="19C4BDCE" w14:textId="2BB24414" w:rsidR="008F12B0" w:rsidRDefault="008F12B0"/>
    <w:p w14:paraId="70EA8E9A" w14:textId="716D93E4" w:rsidR="008F12B0" w:rsidRDefault="008F12B0"/>
    <w:p w14:paraId="13CF8C0A" w14:textId="1C3C1900" w:rsidR="008F12B0" w:rsidRDefault="008F12B0"/>
    <w:p w14:paraId="4897E5C6" w14:textId="0656AF6E" w:rsidR="008F12B0" w:rsidRDefault="008F12B0"/>
    <w:p w14:paraId="4694C1E9" w14:textId="53DFF544" w:rsidR="008F12B0" w:rsidRDefault="008F12B0"/>
    <w:p w14:paraId="51D10193" w14:textId="5A36565E" w:rsidR="008F12B0" w:rsidRDefault="008F12B0"/>
    <w:p w14:paraId="719C388D" w14:textId="1132625A" w:rsidR="008F12B0" w:rsidRDefault="008F12B0"/>
    <w:p w14:paraId="54F3C42D" w14:textId="26B9D601" w:rsidR="008F12B0" w:rsidRDefault="008F12B0"/>
    <w:p w14:paraId="4253AE2B" w14:textId="1F4D7E3E" w:rsidR="008F12B0" w:rsidRDefault="008F12B0"/>
    <w:p w14:paraId="7AF0C319" w14:textId="0179873A" w:rsidR="008F12B0" w:rsidRDefault="008F12B0"/>
    <w:p w14:paraId="2E457A56" w14:textId="3A730CE9" w:rsidR="008F12B0" w:rsidRDefault="008F12B0"/>
    <w:p w14:paraId="6AC3198D" w14:textId="59B822B8" w:rsidR="008F12B0" w:rsidRDefault="008F12B0"/>
    <w:p w14:paraId="0818C749" w14:textId="39A1F836" w:rsidR="008F12B0" w:rsidRDefault="008F12B0"/>
    <w:p w14:paraId="15BC0E68" w14:textId="6A8156A3" w:rsidR="008F12B0" w:rsidRDefault="008F12B0"/>
    <w:p w14:paraId="7EE5A784" w14:textId="4B588044" w:rsidR="008F12B0" w:rsidRDefault="008F12B0"/>
    <w:p w14:paraId="1D3DA0B9" w14:textId="604BA1E3" w:rsidR="008F12B0" w:rsidRDefault="008F12B0"/>
    <w:p w14:paraId="508E62A5" w14:textId="016B4457" w:rsidR="008F12B0" w:rsidRDefault="008F12B0"/>
    <w:p w14:paraId="0B295C68" w14:textId="4CCAA7FF" w:rsidR="008F12B0" w:rsidRDefault="008F12B0"/>
    <w:p w14:paraId="159BB90B" w14:textId="12169D3C" w:rsidR="008F12B0" w:rsidRDefault="008F12B0"/>
    <w:p w14:paraId="089AD028" w14:textId="36303B57" w:rsidR="008F12B0" w:rsidRDefault="008F12B0"/>
    <w:p w14:paraId="736143E8" w14:textId="675B24B6" w:rsidR="008F12B0" w:rsidRDefault="008F12B0"/>
    <w:p w14:paraId="2E9C3621" w14:textId="77777777" w:rsidR="00664B85" w:rsidRDefault="00664B85"/>
    <w:p w14:paraId="32095130" w14:textId="60AB97A3" w:rsidR="008F12B0" w:rsidRDefault="00664B85">
      <w:r>
        <w:lastRenderedPageBreak/>
        <w:t>I</w:t>
      </w:r>
      <w:r w:rsidR="008F12B0">
        <w:t>ntroduction</w:t>
      </w:r>
    </w:p>
    <w:p w14:paraId="31E54246" w14:textId="49301295" w:rsidR="007645DB" w:rsidRDefault="007645DB">
      <w:r>
        <w:t>Dementia</w:t>
      </w:r>
      <w:r w:rsidR="009D6572">
        <w:t xml:space="preserve"> is a syndrome</w:t>
      </w:r>
      <w:r w:rsidR="00AB7536">
        <w:t xml:space="preserve"> which is a collection of </w:t>
      </w:r>
      <w:r w:rsidR="00BD42AB">
        <w:t xml:space="preserve"> various symptoms</w:t>
      </w:r>
      <w:r w:rsidR="000E7FD1">
        <w:t xml:space="preserve"> -a decline in </w:t>
      </w:r>
      <w:r w:rsidR="00583D9A">
        <w:t>reasoning</w:t>
      </w:r>
      <w:r w:rsidR="00C23EC1">
        <w:t xml:space="preserve"> and communication </w:t>
      </w:r>
      <w:r w:rsidR="006463D6">
        <w:t>skills, a</w:t>
      </w:r>
      <w:r w:rsidR="00F45C5C">
        <w:t xml:space="preserve"> systematic </w:t>
      </w:r>
      <w:r w:rsidR="00C430FA">
        <w:t>gradual</w:t>
      </w:r>
      <w:r w:rsidR="008A0DC1">
        <w:t xml:space="preserve"> loss in skills needed to carry out daily chores</w:t>
      </w:r>
      <w:r w:rsidR="00583D9A">
        <w:t xml:space="preserve"> </w:t>
      </w:r>
      <w:r w:rsidR="00C430FA">
        <w:t>and a decline in</w:t>
      </w:r>
      <w:r w:rsidR="00F10DD0">
        <w:t xml:space="preserve"> </w:t>
      </w:r>
      <w:r w:rsidR="00E73B21">
        <w:t>memory, The</w:t>
      </w:r>
      <w:r w:rsidR="00F10DD0">
        <w:t xml:space="preserve"> symptoms are </w:t>
      </w:r>
      <w:r w:rsidR="00E73B21">
        <w:t>tri</w:t>
      </w:r>
      <w:r w:rsidR="00E73B21">
        <w:rPr>
          <w:rFonts w:ascii="Helvetica" w:hAnsi="Helvetica" w:cs="Helvetica"/>
          <w:color w:val="666666"/>
          <w:sz w:val="20"/>
          <w:szCs w:val="20"/>
          <w:shd w:val="clear" w:color="auto" w:fill="FFFFFF"/>
        </w:rPr>
        <w:t>g</w:t>
      </w:r>
      <w:r w:rsidR="00E73B21">
        <w:t>gered</w:t>
      </w:r>
      <w:r w:rsidR="00F10DD0">
        <w:t xml:space="preserve"> as</w:t>
      </w:r>
      <w:r w:rsidR="007B22CF">
        <w:t xml:space="preserve"> a result of </w:t>
      </w:r>
      <w:r w:rsidR="00943ABA">
        <w:t xml:space="preserve">chemical and structural changes </w:t>
      </w:r>
      <w:r w:rsidR="0047436F">
        <w:t xml:space="preserve"> around the brain</w:t>
      </w:r>
      <w:r w:rsidR="003723D2">
        <w:t xml:space="preserve"> due to</w:t>
      </w:r>
      <w:r w:rsidR="00CB51FC">
        <w:t xml:space="preserve"> neurodegenerative </w:t>
      </w:r>
      <w:r w:rsidR="00DC3E01">
        <w:t>changes. Dementia</w:t>
      </w:r>
      <w:r w:rsidR="00D74841">
        <w:t xml:space="preserve"> is the end </w:t>
      </w:r>
      <w:r w:rsidR="00DC3E01">
        <w:t>stage</w:t>
      </w:r>
      <w:r w:rsidR="00D74841">
        <w:t xml:space="preserve"> </w:t>
      </w:r>
      <w:r w:rsidR="00956DE0">
        <w:t>manifestation</w:t>
      </w:r>
      <w:r w:rsidR="002C1853">
        <w:t xml:space="preserve"> of numerous brain disorders</w:t>
      </w:r>
      <w:r w:rsidR="00CD7BCB">
        <w:t xml:space="preserve"> </w:t>
      </w:r>
      <w:r w:rsidR="002C1853">
        <w:t>(</w:t>
      </w:r>
      <w:proofErr w:type="spellStart"/>
      <w:r w:rsidR="00E71735">
        <w:t>Denin</w:t>
      </w:r>
      <w:proofErr w:type="spellEnd"/>
      <w:r w:rsidR="00E71735">
        <w:t xml:space="preserve"> et al 2019)</w:t>
      </w:r>
    </w:p>
    <w:p w14:paraId="4EEDEFA6" w14:textId="61E5A9F0" w:rsidR="0064381A" w:rsidRDefault="00F633E7">
      <w:pPr>
        <w:rPr>
          <w:rFonts w:ascii="Helvetica" w:hAnsi="Helvetica" w:cs="Helvetica"/>
          <w:color w:val="666666"/>
          <w:sz w:val="20"/>
          <w:szCs w:val="20"/>
          <w:shd w:val="clear" w:color="auto" w:fill="FFFFFF"/>
        </w:rPr>
      </w:pPr>
      <w:r>
        <w:t>It is stated</w:t>
      </w:r>
      <w:r w:rsidR="00CA1BD8">
        <w:t xml:space="preserve"> </w:t>
      </w:r>
      <w:r w:rsidR="004878B9">
        <w:t xml:space="preserve">that </w:t>
      </w:r>
      <w:r w:rsidR="00D918FF">
        <w:t>44.4 million people</w:t>
      </w:r>
      <w:r w:rsidR="00454198">
        <w:t xml:space="preserve"> </w:t>
      </w:r>
      <w:r w:rsidR="00ED5C09">
        <w:t>worldwide</w:t>
      </w:r>
      <w:r w:rsidR="00454198">
        <w:t xml:space="preserve"> suffer from dementia</w:t>
      </w:r>
      <w:r w:rsidR="00EE3121">
        <w:t xml:space="preserve"> and it is more likely to increase to an estimated</w:t>
      </w:r>
      <w:r w:rsidR="0021382B">
        <w:t xml:space="preserve"> 75.6 million pe</w:t>
      </w:r>
      <w:r w:rsidR="00030119">
        <w:t>ople</w:t>
      </w:r>
      <w:r w:rsidR="002D5BBA">
        <w:t xml:space="preserve"> by 20</w:t>
      </w:r>
      <w:r w:rsidR="003169E0">
        <w:t>30</w:t>
      </w:r>
      <w:r w:rsidR="007645DB">
        <w:t>.</w:t>
      </w:r>
      <w:r w:rsidR="002141E3">
        <w:t>Life expectancy has improved over the years which means</w:t>
      </w:r>
      <w:r w:rsidR="00300713">
        <w:t xml:space="preserve"> people are </w:t>
      </w:r>
      <w:r w:rsidR="00ED5C09">
        <w:t>living</w:t>
      </w:r>
      <w:r w:rsidR="00F76390">
        <w:t xml:space="preserve"> for much </w:t>
      </w:r>
      <w:r w:rsidR="00793324">
        <w:t>lon</w:t>
      </w:r>
      <w:r w:rsidR="00793324">
        <w:rPr>
          <w:rFonts w:ascii="Helvetica" w:hAnsi="Helvetica" w:cs="Helvetica"/>
          <w:color w:val="666666"/>
          <w:sz w:val="20"/>
          <w:szCs w:val="20"/>
          <w:shd w:val="clear" w:color="auto" w:fill="FFFFFF"/>
        </w:rPr>
        <w:t xml:space="preserve">ger. These changes </w:t>
      </w:r>
      <w:r w:rsidR="00B71150">
        <w:rPr>
          <w:rFonts w:ascii="Helvetica" w:hAnsi="Helvetica" w:cs="Helvetica"/>
          <w:color w:val="666666"/>
          <w:sz w:val="20"/>
          <w:szCs w:val="20"/>
          <w:shd w:val="clear" w:color="auto" w:fill="FFFFFF"/>
        </w:rPr>
        <w:t>to the a</w:t>
      </w:r>
      <w:r w:rsidR="00004881">
        <w:rPr>
          <w:rFonts w:ascii="Helvetica" w:hAnsi="Helvetica" w:cs="Helvetica"/>
          <w:color w:val="666666"/>
          <w:sz w:val="20"/>
          <w:szCs w:val="20"/>
          <w:shd w:val="clear" w:color="auto" w:fill="FFFFFF"/>
        </w:rPr>
        <w:t>g</w:t>
      </w:r>
      <w:r w:rsidR="00B71150">
        <w:rPr>
          <w:rFonts w:ascii="Helvetica" w:hAnsi="Helvetica" w:cs="Helvetica"/>
          <w:color w:val="666666"/>
          <w:sz w:val="20"/>
          <w:szCs w:val="20"/>
          <w:shd w:val="clear" w:color="auto" w:fill="FFFFFF"/>
        </w:rPr>
        <w:t>e structure</w:t>
      </w:r>
      <w:r w:rsidR="00043279">
        <w:rPr>
          <w:rFonts w:ascii="Helvetica" w:hAnsi="Helvetica" w:cs="Helvetica"/>
          <w:color w:val="666666"/>
          <w:sz w:val="20"/>
          <w:szCs w:val="20"/>
          <w:shd w:val="clear" w:color="auto" w:fill="FFFFFF"/>
        </w:rPr>
        <w:t xml:space="preserve"> of the population</w:t>
      </w:r>
      <w:r w:rsidR="008A4B3D">
        <w:rPr>
          <w:rFonts w:ascii="Helvetica" w:hAnsi="Helvetica" w:cs="Helvetica"/>
          <w:color w:val="666666"/>
          <w:sz w:val="20"/>
          <w:szCs w:val="20"/>
          <w:shd w:val="clear" w:color="auto" w:fill="FFFFFF"/>
        </w:rPr>
        <w:t xml:space="preserve"> </w:t>
      </w:r>
      <w:r w:rsidR="00F51144">
        <w:rPr>
          <w:rFonts w:ascii="Helvetica" w:hAnsi="Helvetica" w:cs="Helvetica"/>
          <w:color w:val="666666"/>
          <w:sz w:val="20"/>
          <w:szCs w:val="20"/>
          <w:shd w:val="clear" w:color="auto" w:fill="FFFFFF"/>
        </w:rPr>
        <w:t xml:space="preserve">will </w:t>
      </w:r>
      <w:r w:rsidR="00693E6A">
        <w:rPr>
          <w:rFonts w:ascii="Helvetica" w:hAnsi="Helvetica" w:cs="Helvetica"/>
          <w:color w:val="666666"/>
          <w:sz w:val="20"/>
          <w:szCs w:val="20"/>
          <w:shd w:val="clear" w:color="auto" w:fill="FFFFFF"/>
        </w:rPr>
        <w:t xml:space="preserve">influence </w:t>
      </w:r>
      <w:r w:rsidR="00061E4D">
        <w:rPr>
          <w:rFonts w:ascii="Helvetica" w:hAnsi="Helvetica" w:cs="Helvetica"/>
          <w:color w:val="666666"/>
          <w:sz w:val="20"/>
          <w:szCs w:val="20"/>
          <w:shd w:val="clear" w:color="auto" w:fill="FFFFFF"/>
        </w:rPr>
        <w:t>both the incidence and prevalence of a</w:t>
      </w:r>
      <w:r w:rsidR="00685850">
        <w:rPr>
          <w:rFonts w:ascii="Helvetica" w:hAnsi="Helvetica" w:cs="Helvetica"/>
          <w:color w:val="666666"/>
          <w:sz w:val="20"/>
          <w:szCs w:val="20"/>
          <w:shd w:val="clear" w:color="auto" w:fill="FFFFFF"/>
        </w:rPr>
        <w:t>g</w:t>
      </w:r>
      <w:r w:rsidR="00061E4D">
        <w:rPr>
          <w:rFonts w:ascii="Helvetica" w:hAnsi="Helvetica" w:cs="Helvetica"/>
          <w:color w:val="666666"/>
          <w:sz w:val="20"/>
          <w:szCs w:val="20"/>
          <w:shd w:val="clear" w:color="auto" w:fill="FFFFFF"/>
        </w:rPr>
        <w:t>e related conditions such as dementia</w:t>
      </w:r>
      <w:r w:rsidR="00271513">
        <w:rPr>
          <w:rFonts w:ascii="Helvetica" w:hAnsi="Helvetica" w:cs="Helvetica"/>
          <w:color w:val="666666"/>
          <w:sz w:val="20"/>
          <w:szCs w:val="20"/>
          <w:shd w:val="clear" w:color="auto" w:fill="FFFFFF"/>
        </w:rPr>
        <w:t>.</w:t>
      </w:r>
      <w:r w:rsidR="008628A8">
        <w:rPr>
          <w:rFonts w:ascii="Helvetica" w:hAnsi="Helvetica" w:cs="Helvetica"/>
          <w:color w:val="666666"/>
          <w:sz w:val="20"/>
          <w:szCs w:val="20"/>
          <w:shd w:val="clear" w:color="auto" w:fill="FFFFFF"/>
        </w:rPr>
        <w:t>(</w:t>
      </w:r>
      <w:proofErr w:type="spellStart"/>
      <w:r w:rsidR="008628A8">
        <w:rPr>
          <w:rFonts w:ascii="Helvetica" w:hAnsi="Helvetica" w:cs="Helvetica"/>
          <w:color w:val="666666"/>
          <w:sz w:val="20"/>
          <w:szCs w:val="20"/>
          <w:shd w:val="clear" w:color="auto" w:fill="FFFFFF"/>
        </w:rPr>
        <w:t>Denin</w:t>
      </w:r>
      <w:proofErr w:type="spellEnd"/>
      <w:r w:rsidR="008628A8">
        <w:rPr>
          <w:rFonts w:ascii="Helvetica" w:hAnsi="Helvetica" w:cs="Helvetica"/>
          <w:color w:val="666666"/>
          <w:sz w:val="20"/>
          <w:szCs w:val="20"/>
          <w:shd w:val="clear" w:color="auto" w:fill="FFFFFF"/>
        </w:rPr>
        <w:t xml:space="preserve"> et al 2018</w:t>
      </w:r>
      <w:r w:rsidR="00093970">
        <w:rPr>
          <w:rFonts w:ascii="Helvetica" w:hAnsi="Helvetica" w:cs="Helvetica"/>
          <w:color w:val="666666"/>
          <w:sz w:val="20"/>
          <w:szCs w:val="20"/>
          <w:shd w:val="clear" w:color="auto" w:fill="FFFFFF"/>
        </w:rPr>
        <w:t>,Connor 2021)</w:t>
      </w:r>
    </w:p>
    <w:p w14:paraId="5CCC459E" w14:textId="5D2CFAB3" w:rsidR="009B07CD" w:rsidRDefault="001C3D7C">
      <w:pPr>
        <w:rPr>
          <w:rFonts w:ascii="Helvetica" w:hAnsi="Helvetica" w:cs="Helvetica"/>
          <w:color w:val="666666"/>
          <w:sz w:val="20"/>
          <w:szCs w:val="20"/>
          <w:shd w:val="clear" w:color="auto" w:fill="FFFFFF"/>
        </w:rPr>
      </w:pPr>
      <w:r>
        <w:rPr>
          <w:rFonts w:ascii="Helvetica" w:hAnsi="Helvetica" w:cs="Helvetica"/>
          <w:color w:val="666666"/>
          <w:sz w:val="20"/>
          <w:szCs w:val="20"/>
          <w:shd w:val="clear" w:color="auto" w:fill="FFFFFF"/>
        </w:rPr>
        <w:t>In the</w:t>
      </w:r>
      <w:r w:rsidR="00E11AE8">
        <w:rPr>
          <w:rFonts w:ascii="Helvetica" w:hAnsi="Helvetica" w:cs="Helvetica"/>
          <w:color w:val="666666"/>
          <w:sz w:val="20"/>
          <w:szCs w:val="20"/>
          <w:shd w:val="clear" w:color="auto" w:fill="FFFFFF"/>
        </w:rPr>
        <w:t xml:space="preserve"> United Kingdom, out of every three people</w:t>
      </w:r>
      <w:r w:rsidR="00DE4F37">
        <w:rPr>
          <w:rFonts w:ascii="Helvetica" w:hAnsi="Helvetica" w:cs="Helvetica"/>
          <w:color w:val="666666"/>
          <w:sz w:val="20"/>
          <w:szCs w:val="20"/>
          <w:shd w:val="clear" w:color="auto" w:fill="FFFFFF"/>
        </w:rPr>
        <w:t xml:space="preserve"> </w:t>
      </w:r>
      <w:r w:rsidR="003146B9">
        <w:rPr>
          <w:rFonts w:ascii="Helvetica" w:hAnsi="Helvetica" w:cs="Helvetica"/>
          <w:color w:val="666666"/>
          <w:sz w:val="20"/>
          <w:szCs w:val="20"/>
          <w:shd w:val="clear" w:color="auto" w:fill="FFFFFF"/>
        </w:rPr>
        <w:t xml:space="preserve"> over the a</w:t>
      </w:r>
      <w:r w:rsidR="00600CC1">
        <w:rPr>
          <w:rFonts w:ascii="Helvetica" w:hAnsi="Helvetica" w:cs="Helvetica"/>
          <w:color w:val="666666"/>
          <w:sz w:val="20"/>
          <w:szCs w:val="20"/>
          <w:shd w:val="clear" w:color="auto" w:fill="FFFFFF"/>
        </w:rPr>
        <w:t>g</w:t>
      </w:r>
      <w:r w:rsidR="003146B9">
        <w:rPr>
          <w:rFonts w:ascii="Helvetica" w:hAnsi="Helvetica" w:cs="Helvetica"/>
          <w:color w:val="666666"/>
          <w:sz w:val="20"/>
          <w:szCs w:val="20"/>
          <w:shd w:val="clear" w:color="auto" w:fill="FFFFFF"/>
        </w:rPr>
        <w:t xml:space="preserve">e of 65 </w:t>
      </w:r>
      <w:r w:rsidR="00600CC1">
        <w:rPr>
          <w:rFonts w:ascii="Helvetica" w:hAnsi="Helvetica" w:cs="Helvetica"/>
          <w:color w:val="666666"/>
          <w:sz w:val="20"/>
          <w:szCs w:val="20"/>
          <w:shd w:val="clear" w:color="auto" w:fill="FFFFFF"/>
        </w:rPr>
        <w:t xml:space="preserve"> </w:t>
      </w:r>
      <w:r w:rsidR="00685850">
        <w:rPr>
          <w:rFonts w:ascii="Helvetica" w:hAnsi="Helvetica" w:cs="Helvetica"/>
          <w:color w:val="666666"/>
          <w:sz w:val="20"/>
          <w:szCs w:val="20"/>
          <w:shd w:val="clear" w:color="auto" w:fill="FFFFFF"/>
        </w:rPr>
        <w:t xml:space="preserve">one </w:t>
      </w:r>
      <w:r w:rsidR="00600CC1">
        <w:rPr>
          <w:rFonts w:ascii="Helvetica" w:hAnsi="Helvetica" w:cs="Helvetica"/>
          <w:color w:val="666666"/>
          <w:sz w:val="20"/>
          <w:szCs w:val="20"/>
          <w:shd w:val="clear" w:color="auto" w:fill="FFFFFF"/>
        </w:rPr>
        <w:t xml:space="preserve">will die from </w:t>
      </w:r>
      <w:r w:rsidR="00032B87">
        <w:rPr>
          <w:rFonts w:ascii="Helvetica" w:hAnsi="Helvetica" w:cs="Helvetica"/>
          <w:color w:val="666666"/>
          <w:sz w:val="20"/>
          <w:szCs w:val="20"/>
          <w:shd w:val="clear" w:color="auto" w:fill="FFFFFF"/>
        </w:rPr>
        <w:t>dementia, Dementia</w:t>
      </w:r>
      <w:r w:rsidR="00BB0EC9">
        <w:rPr>
          <w:rFonts w:ascii="Helvetica" w:hAnsi="Helvetica" w:cs="Helvetica"/>
          <w:color w:val="666666"/>
          <w:sz w:val="20"/>
          <w:szCs w:val="20"/>
          <w:shd w:val="clear" w:color="auto" w:fill="FFFFFF"/>
        </w:rPr>
        <w:t xml:space="preserve"> is stated to be </w:t>
      </w:r>
      <w:r w:rsidR="007D2693">
        <w:rPr>
          <w:rFonts w:ascii="Helvetica" w:hAnsi="Helvetica" w:cs="Helvetica"/>
          <w:color w:val="666666"/>
          <w:sz w:val="20"/>
          <w:szCs w:val="20"/>
          <w:shd w:val="clear" w:color="auto" w:fill="FFFFFF"/>
        </w:rPr>
        <w:t>majorly responsible</w:t>
      </w:r>
      <w:r w:rsidR="00BB0EC9">
        <w:rPr>
          <w:rFonts w:ascii="Helvetica" w:hAnsi="Helvetica" w:cs="Helvetica"/>
          <w:color w:val="666666"/>
          <w:sz w:val="20"/>
          <w:szCs w:val="20"/>
          <w:shd w:val="clear" w:color="auto" w:fill="FFFFFF"/>
        </w:rPr>
        <w:t xml:space="preserve"> for the</w:t>
      </w:r>
      <w:r w:rsidR="00485C18">
        <w:rPr>
          <w:rFonts w:ascii="Helvetica" w:hAnsi="Helvetica" w:cs="Helvetica"/>
          <w:color w:val="666666"/>
          <w:sz w:val="20"/>
          <w:szCs w:val="20"/>
          <w:shd w:val="clear" w:color="auto" w:fill="FFFFFF"/>
        </w:rPr>
        <w:t xml:space="preserve"> cause of death</w:t>
      </w:r>
      <w:r w:rsidR="001D4404">
        <w:rPr>
          <w:rFonts w:ascii="Helvetica" w:hAnsi="Helvetica" w:cs="Helvetica"/>
          <w:color w:val="666666"/>
          <w:sz w:val="20"/>
          <w:szCs w:val="20"/>
          <w:shd w:val="clear" w:color="auto" w:fill="FFFFFF"/>
        </w:rPr>
        <w:t xml:space="preserve"> of people belonging to the a</w:t>
      </w:r>
      <w:r w:rsidR="000535C3">
        <w:rPr>
          <w:rFonts w:ascii="Helvetica" w:hAnsi="Helvetica" w:cs="Helvetica"/>
          <w:color w:val="666666"/>
          <w:sz w:val="20"/>
          <w:szCs w:val="20"/>
          <w:shd w:val="clear" w:color="auto" w:fill="FFFFFF"/>
        </w:rPr>
        <w:t>g</w:t>
      </w:r>
      <w:r w:rsidR="001D4404">
        <w:rPr>
          <w:rFonts w:ascii="Helvetica" w:hAnsi="Helvetica" w:cs="Helvetica"/>
          <w:color w:val="666666"/>
          <w:sz w:val="20"/>
          <w:szCs w:val="20"/>
          <w:shd w:val="clear" w:color="auto" w:fill="FFFFFF"/>
        </w:rPr>
        <w:t xml:space="preserve">e group </w:t>
      </w:r>
      <w:r w:rsidR="00A1049B">
        <w:rPr>
          <w:rFonts w:ascii="Helvetica" w:hAnsi="Helvetica" w:cs="Helvetica"/>
          <w:color w:val="666666"/>
          <w:sz w:val="20"/>
          <w:szCs w:val="20"/>
          <w:shd w:val="clear" w:color="auto" w:fill="FFFFFF"/>
        </w:rPr>
        <w:t xml:space="preserve">of over </w:t>
      </w:r>
      <w:r w:rsidR="00D05C27">
        <w:rPr>
          <w:rFonts w:ascii="Helvetica" w:hAnsi="Helvetica" w:cs="Helvetica"/>
          <w:color w:val="666666"/>
          <w:sz w:val="20"/>
          <w:szCs w:val="20"/>
          <w:shd w:val="clear" w:color="auto" w:fill="FFFFFF"/>
        </w:rPr>
        <w:t>eighty</w:t>
      </w:r>
      <w:r w:rsidR="00A1049B">
        <w:rPr>
          <w:rFonts w:ascii="Helvetica" w:hAnsi="Helvetica" w:cs="Helvetica"/>
          <w:color w:val="666666"/>
          <w:sz w:val="20"/>
          <w:szCs w:val="20"/>
          <w:shd w:val="clear" w:color="auto" w:fill="FFFFFF"/>
        </w:rPr>
        <w:t xml:space="preserve"> </w:t>
      </w:r>
      <w:r w:rsidR="007A441D">
        <w:rPr>
          <w:rFonts w:ascii="Helvetica" w:hAnsi="Helvetica" w:cs="Helvetica"/>
          <w:color w:val="666666"/>
          <w:sz w:val="20"/>
          <w:szCs w:val="20"/>
          <w:shd w:val="clear" w:color="auto" w:fill="FFFFFF"/>
        </w:rPr>
        <w:t>years. The</w:t>
      </w:r>
      <w:r w:rsidR="0043368E">
        <w:rPr>
          <w:rFonts w:ascii="Helvetica" w:hAnsi="Helvetica" w:cs="Helvetica"/>
          <w:color w:val="666666"/>
          <w:sz w:val="20"/>
          <w:szCs w:val="20"/>
          <w:shd w:val="clear" w:color="auto" w:fill="FFFFFF"/>
        </w:rPr>
        <w:t xml:space="preserve"> fore</w:t>
      </w:r>
      <w:r w:rsidR="008F1666">
        <w:rPr>
          <w:rFonts w:ascii="Helvetica" w:hAnsi="Helvetica" w:cs="Helvetica"/>
          <w:color w:val="666666"/>
          <w:sz w:val="20"/>
          <w:szCs w:val="20"/>
          <w:shd w:val="clear" w:color="auto" w:fill="FFFFFF"/>
        </w:rPr>
        <w:t>cast</w:t>
      </w:r>
      <w:r w:rsidR="00287DAC">
        <w:rPr>
          <w:rFonts w:ascii="Helvetica" w:hAnsi="Helvetica" w:cs="Helvetica"/>
          <w:color w:val="666666"/>
          <w:sz w:val="20"/>
          <w:szCs w:val="20"/>
          <w:shd w:val="clear" w:color="auto" w:fill="FFFFFF"/>
        </w:rPr>
        <w:t xml:space="preserve"> suggests </w:t>
      </w:r>
      <w:r w:rsidR="000F2D85">
        <w:rPr>
          <w:rFonts w:ascii="Helvetica" w:hAnsi="Helvetica" w:cs="Helvetica"/>
          <w:color w:val="666666"/>
          <w:sz w:val="20"/>
          <w:szCs w:val="20"/>
          <w:shd w:val="clear" w:color="auto" w:fill="FFFFFF"/>
        </w:rPr>
        <w:t>that the numb</w:t>
      </w:r>
      <w:r w:rsidR="00197495">
        <w:rPr>
          <w:rFonts w:ascii="Helvetica" w:hAnsi="Helvetica" w:cs="Helvetica"/>
          <w:color w:val="666666"/>
          <w:sz w:val="20"/>
          <w:szCs w:val="20"/>
          <w:shd w:val="clear" w:color="auto" w:fill="FFFFFF"/>
        </w:rPr>
        <w:t>er</w:t>
      </w:r>
      <w:r w:rsidR="000F2D85">
        <w:rPr>
          <w:rFonts w:ascii="Helvetica" w:hAnsi="Helvetica" w:cs="Helvetica"/>
          <w:color w:val="666666"/>
          <w:sz w:val="20"/>
          <w:szCs w:val="20"/>
          <w:shd w:val="clear" w:color="auto" w:fill="FFFFFF"/>
        </w:rPr>
        <w:t xml:space="preserve"> of deaths</w:t>
      </w:r>
      <w:r w:rsidR="00197495">
        <w:rPr>
          <w:rFonts w:ascii="Helvetica" w:hAnsi="Helvetica" w:cs="Helvetica"/>
          <w:color w:val="666666"/>
          <w:sz w:val="20"/>
          <w:szCs w:val="20"/>
          <w:shd w:val="clear" w:color="auto" w:fill="FFFFFF"/>
        </w:rPr>
        <w:t xml:space="preserve"> </w:t>
      </w:r>
      <w:r w:rsidR="008A6164">
        <w:rPr>
          <w:rFonts w:ascii="Helvetica" w:hAnsi="Helvetica" w:cs="Helvetica"/>
          <w:color w:val="666666"/>
          <w:sz w:val="20"/>
          <w:szCs w:val="20"/>
          <w:shd w:val="clear" w:color="auto" w:fill="FFFFFF"/>
        </w:rPr>
        <w:t>relating to</w:t>
      </w:r>
      <w:r w:rsidR="00481898">
        <w:rPr>
          <w:rFonts w:ascii="Helvetica" w:hAnsi="Helvetica" w:cs="Helvetica"/>
          <w:color w:val="666666"/>
          <w:sz w:val="20"/>
          <w:szCs w:val="20"/>
          <w:shd w:val="clear" w:color="auto" w:fill="FFFFFF"/>
        </w:rPr>
        <w:t xml:space="preserve"> dementia is likely to </w:t>
      </w:r>
      <w:r w:rsidR="00DC43CD">
        <w:rPr>
          <w:rFonts w:ascii="Helvetica" w:hAnsi="Helvetica" w:cs="Helvetica"/>
          <w:color w:val="666666"/>
          <w:sz w:val="20"/>
          <w:szCs w:val="20"/>
          <w:shd w:val="clear" w:color="auto" w:fill="FFFFFF"/>
        </w:rPr>
        <w:t>increase from an estimated fifty nine thousand</w:t>
      </w:r>
      <w:r w:rsidR="0032575B">
        <w:rPr>
          <w:rFonts w:ascii="Helvetica" w:hAnsi="Helvetica" w:cs="Helvetica"/>
          <w:color w:val="666666"/>
          <w:sz w:val="20"/>
          <w:szCs w:val="20"/>
          <w:shd w:val="clear" w:color="auto" w:fill="FFFFFF"/>
        </w:rPr>
        <w:t xml:space="preserve"> per year as of 2014 to around </w:t>
      </w:r>
      <w:r w:rsidR="00941639">
        <w:rPr>
          <w:rFonts w:ascii="Helvetica" w:hAnsi="Helvetica" w:cs="Helvetica"/>
          <w:color w:val="666666"/>
          <w:sz w:val="20"/>
          <w:szCs w:val="20"/>
          <w:shd w:val="clear" w:color="auto" w:fill="FFFFFF"/>
        </w:rPr>
        <w:t>two hundred and twenty thousand by 2040</w:t>
      </w:r>
      <w:r w:rsidR="00626F0D">
        <w:rPr>
          <w:rFonts w:ascii="Helvetica" w:hAnsi="Helvetica" w:cs="Helvetica"/>
          <w:color w:val="666666"/>
          <w:sz w:val="20"/>
          <w:szCs w:val="20"/>
          <w:shd w:val="clear" w:color="auto" w:fill="FFFFFF"/>
        </w:rPr>
        <w:t>.</w:t>
      </w:r>
      <w:r w:rsidR="00093970">
        <w:rPr>
          <w:rFonts w:ascii="Helvetica" w:hAnsi="Helvetica" w:cs="Helvetica"/>
          <w:color w:val="666666"/>
          <w:sz w:val="20"/>
          <w:szCs w:val="20"/>
          <w:shd w:val="clear" w:color="auto" w:fill="FFFFFF"/>
        </w:rPr>
        <w:t>Denin et al 2018)</w:t>
      </w:r>
    </w:p>
    <w:p w14:paraId="65FC0435" w14:textId="6593F644" w:rsidR="00E46891" w:rsidRDefault="00626F0D">
      <w:pPr>
        <w:rPr>
          <w:rFonts w:ascii="Helvetica" w:hAnsi="Helvetica" w:cs="Helvetica"/>
          <w:color w:val="666666"/>
          <w:sz w:val="20"/>
          <w:szCs w:val="20"/>
          <w:shd w:val="clear" w:color="auto" w:fill="FFFFFF"/>
        </w:rPr>
      </w:pPr>
      <w:r>
        <w:rPr>
          <w:rFonts w:ascii="Helvetica" w:hAnsi="Helvetica" w:cs="Helvetica"/>
          <w:color w:val="666666"/>
          <w:sz w:val="20"/>
          <w:szCs w:val="20"/>
          <w:shd w:val="clear" w:color="auto" w:fill="FFFFFF"/>
        </w:rPr>
        <w:t>It can not be overemphasised to state</w:t>
      </w:r>
      <w:r w:rsidR="00CD1D0B">
        <w:rPr>
          <w:rFonts w:ascii="Helvetica" w:hAnsi="Helvetica" w:cs="Helvetica"/>
          <w:color w:val="666666"/>
          <w:sz w:val="20"/>
          <w:szCs w:val="20"/>
          <w:shd w:val="clear" w:color="auto" w:fill="FFFFFF"/>
        </w:rPr>
        <w:t xml:space="preserve"> that dementia</w:t>
      </w:r>
      <w:r w:rsidR="0020392F">
        <w:rPr>
          <w:rFonts w:ascii="Helvetica" w:hAnsi="Helvetica" w:cs="Helvetica"/>
          <w:color w:val="666666"/>
          <w:sz w:val="20"/>
          <w:szCs w:val="20"/>
          <w:shd w:val="clear" w:color="auto" w:fill="FFFFFF"/>
        </w:rPr>
        <w:t xml:space="preserve"> is a </w:t>
      </w:r>
      <w:r w:rsidR="00DF6EFD">
        <w:rPr>
          <w:rFonts w:ascii="Helvetica" w:hAnsi="Helvetica" w:cs="Helvetica"/>
          <w:color w:val="666666"/>
          <w:sz w:val="20"/>
          <w:szCs w:val="20"/>
          <w:shd w:val="clear" w:color="auto" w:fill="FFFFFF"/>
        </w:rPr>
        <w:t>challenging disease</w:t>
      </w:r>
      <w:r w:rsidR="0063251C">
        <w:rPr>
          <w:rFonts w:ascii="Helvetica" w:hAnsi="Helvetica" w:cs="Helvetica"/>
          <w:color w:val="666666"/>
          <w:sz w:val="20"/>
          <w:szCs w:val="20"/>
          <w:shd w:val="clear" w:color="auto" w:fill="FFFFFF"/>
        </w:rPr>
        <w:t xml:space="preserve"> to </w:t>
      </w:r>
      <w:r w:rsidR="0092256C">
        <w:rPr>
          <w:rFonts w:ascii="Helvetica" w:hAnsi="Helvetica" w:cs="Helvetica"/>
          <w:color w:val="666666"/>
          <w:sz w:val="20"/>
          <w:szCs w:val="20"/>
          <w:shd w:val="clear" w:color="auto" w:fill="FFFFFF"/>
        </w:rPr>
        <w:t>manage</w:t>
      </w:r>
      <w:r w:rsidR="00B86023">
        <w:rPr>
          <w:rFonts w:ascii="Helvetica" w:hAnsi="Helvetica" w:cs="Helvetica"/>
          <w:color w:val="666666"/>
          <w:sz w:val="20"/>
          <w:szCs w:val="20"/>
          <w:shd w:val="clear" w:color="auto" w:fill="FFFFFF"/>
        </w:rPr>
        <w:t xml:space="preserve"> (Jean and </w:t>
      </w:r>
      <w:proofErr w:type="spellStart"/>
      <w:r w:rsidR="00B86023">
        <w:rPr>
          <w:rFonts w:ascii="Helvetica" w:hAnsi="Helvetica" w:cs="Helvetica"/>
          <w:color w:val="666666"/>
          <w:sz w:val="20"/>
          <w:szCs w:val="20"/>
          <w:shd w:val="clear" w:color="auto" w:fill="FFFFFF"/>
        </w:rPr>
        <w:t>Haseline</w:t>
      </w:r>
      <w:proofErr w:type="spellEnd"/>
      <w:r w:rsidR="00B86023">
        <w:rPr>
          <w:rFonts w:ascii="Helvetica" w:hAnsi="Helvetica" w:cs="Helvetica"/>
          <w:color w:val="666666"/>
          <w:sz w:val="20"/>
          <w:szCs w:val="20"/>
          <w:shd w:val="clear" w:color="auto" w:fill="FFFFFF"/>
        </w:rPr>
        <w:t xml:space="preserve"> 2019)</w:t>
      </w:r>
      <w:r w:rsidR="0092256C">
        <w:rPr>
          <w:rFonts w:ascii="Helvetica" w:hAnsi="Helvetica" w:cs="Helvetica"/>
          <w:color w:val="666666"/>
          <w:sz w:val="20"/>
          <w:szCs w:val="20"/>
          <w:shd w:val="clear" w:color="auto" w:fill="FFFFFF"/>
        </w:rPr>
        <w:t>The</w:t>
      </w:r>
      <w:r w:rsidR="00857B7B">
        <w:rPr>
          <w:rFonts w:ascii="Helvetica" w:hAnsi="Helvetica" w:cs="Helvetica"/>
          <w:color w:val="666666"/>
          <w:sz w:val="20"/>
          <w:szCs w:val="20"/>
          <w:shd w:val="clear" w:color="auto" w:fill="FFFFFF"/>
        </w:rPr>
        <w:t xml:space="preserve"> case study on which this </w:t>
      </w:r>
      <w:r w:rsidR="00FF777C">
        <w:rPr>
          <w:rFonts w:ascii="Helvetica" w:hAnsi="Helvetica" w:cs="Helvetica"/>
          <w:color w:val="666666"/>
          <w:sz w:val="20"/>
          <w:szCs w:val="20"/>
          <w:shd w:val="clear" w:color="auto" w:fill="FFFFFF"/>
        </w:rPr>
        <w:t>study</w:t>
      </w:r>
      <w:r w:rsidR="00857B7B">
        <w:rPr>
          <w:rFonts w:ascii="Helvetica" w:hAnsi="Helvetica" w:cs="Helvetica"/>
          <w:color w:val="666666"/>
          <w:sz w:val="20"/>
          <w:szCs w:val="20"/>
          <w:shd w:val="clear" w:color="auto" w:fill="FFFFFF"/>
        </w:rPr>
        <w:t xml:space="preserve"> is</w:t>
      </w:r>
      <w:r w:rsidR="00A46508">
        <w:rPr>
          <w:rFonts w:ascii="Helvetica" w:hAnsi="Helvetica" w:cs="Helvetica"/>
          <w:color w:val="666666"/>
          <w:sz w:val="20"/>
          <w:szCs w:val="20"/>
          <w:shd w:val="clear" w:color="auto" w:fill="FFFFFF"/>
        </w:rPr>
        <w:t xml:space="preserve"> based upon mentions a couple (Mr and Mrs </w:t>
      </w:r>
      <w:r w:rsidR="00903ED6">
        <w:rPr>
          <w:rFonts w:ascii="Helvetica" w:hAnsi="Helvetica" w:cs="Helvetica"/>
          <w:color w:val="666666"/>
          <w:sz w:val="20"/>
          <w:szCs w:val="20"/>
          <w:shd w:val="clear" w:color="auto" w:fill="FFFFFF"/>
        </w:rPr>
        <w:t xml:space="preserve">T) who are both advanced in </w:t>
      </w:r>
      <w:r w:rsidR="001F57C7">
        <w:rPr>
          <w:rFonts w:ascii="Helvetica" w:hAnsi="Helvetica" w:cs="Helvetica"/>
          <w:color w:val="666666"/>
          <w:sz w:val="20"/>
          <w:szCs w:val="20"/>
          <w:shd w:val="clear" w:color="auto" w:fill="FFFFFF"/>
        </w:rPr>
        <w:t>age</w:t>
      </w:r>
      <w:r w:rsidR="008B23C6">
        <w:rPr>
          <w:rFonts w:ascii="Helvetica" w:hAnsi="Helvetica" w:cs="Helvetica"/>
          <w:color w:val="666666"/>
          <w:sz w:val="20"/>
          <w:szCs w:val="20"/>
          <w:shd w:val="clear" w:color="auto" w:fill="FFFFFF"/>
        </w:rPr>
        <w:t xml:space="preserve"> and will like to remain in the comfort of their homes whilst Mrs T </w:t>
      </w:r>
      <w:r w:rsidR="00266C18">
        <w:rPr>
          <w:rFonts w:ascii="Helvetica" w:hAnsi="Helvetica" w:cs="Helvetica"/>
          <w:color w:val="666666"/>
          <w:sz w:val="20"/>
          <w:szCs w:val="20"/>
          <w:shd w:val="clear" w:color="auto" w:fill="FFFFFF"/>
        </w:rPr>
        <w:t>Provides</w:t>
      </w:r>
      <w:r w:rsidR="008B23C6">
        <w:rPr>
          <w:rFonts w:ascii="Helvetica" w:hAnsi="Helvetica" w:cs="Helvetica"/>
          <w:color w:val="666666"/>
          <w:sz w:val="20"/>
          <w:szCs w:val="20"/>
          <w:shd w:val="clear" w:color="auto" w:fill="FFFFFF"/>
        </w:rPr>
        <w:t xml:space="preserve"> care to her husband diagnosed with</w:t>
      </w:r>
      <w:r w:rsidR="0092256C">
        <w:rPr>
          <w:rFonts w:ascii="Helvetica" w:hAnsi="Helvetica" w:cs="Helvetica"/>
          <w:color w:val="666666"/>
          <w:sz w:val="20"/>
          <w:szCs w:val="20"/>
          <w:shd w:val="clear" w:color="auto" w:fill="FFFFFF"/>
        </w:rPr>
        <w:t xml:space="preserve"> progressive dementia</w:t>
      </w:r>
      <w:r w:rsidR="009902C2">
        <w:rPr>
          <w:rFonts w:ascii="Helvetica" w:hAnsi="Helvetica" w:cs="Helvetica"/>
          <w:color w:val="666666"/>
          <w:sz w:val="20"/>
          <w:szCs w:val="20"/>
          <w:shd w:val="clear" w:color="auto" w:fill="FFFFFF"/>
        </w:rPr>
        <w:t>.</w:t>
      </w:r>
    </w:p>
    <w:p w14:paraId="524F66DB" w14:textId="5080F8FE" w:rsidR="00F3401D" w:rsidRPr="00870731" w:rsidRDefault="00F3401D">
      <w:pPr>
        <w:rPr>
          <w:rFonts w:ascii="Helvetica" w:hAnsi="Helvetica" w:cs="Helvetica"/>
          <w:sz w:val="20"/>
          <w:szCs w:val="20"/>
          <w:shd w:val="clear" w:color="auto" w:fill="FFFFFF"/>
        </w:rPr>
      </w:pPr>
      <w:r>
        <w:rPr>
          <w:rFonts w:ascii="Helvetica" w:hAnsi="Helvetica" w:cs="Helvetica"/>
          <w:color w:val="666666"/>
          <w:sz w:val="20"/>
          <w:szCs w:val="20"/>
          <w:shd w:val="clear" w:color="auto" w:fill="FFFFFF"/>
        </w:rPr>
        <w:t xml:space="preserve">Various bodies </w:t>
      </w:r>
      <w:r w:rsidR="00CA2968">
        <w:rPr>
          <w:rFonts w:ascii="Helvetica" w:hAnsi="Helvetica" w:cs="Helvetica"/>
          <w:color w:val="666666"/>
          <w:sz w:val="20"/>
          <w:szCs w:val="20"/>
          <w:shd w:val="clear" w:color="auto" w:fill="FFFFFF"/>
        </w:rPr>
        <w:t xml:space="preserve">recognise </w:t>
      </w:r>
      <w:r w:rsidR="009806EF">
        <w:rPr>
          <w:rFonts w:ascii="Helvetica" w:hAnsi="Helvetica" w:cs="Helvetica"/>
          <w:color w:val="666666"/>
          <w:sz w:val="20"/>
          <w:szCs w:val="20"/>
          <w:shd w:val="clear" w:color="auto" w:fill="FFFFFF"/>
        </w:rPr>
        <w:t>the complexities involved in the provision of care</w:t>
      </w:r>
      <w:r w:rsidR="00F65872">
        <w:rPr>
          <w:rFonts w:ascii="Helvetica" w:hAnsi="Helvetica" w:cs="Helvetica"/>
          <w:color w:val="666666"/>
          <w:sz w:val="20"/>
          <w:szCs w:val="20"/>
          <w:shd w:val="clear" w:color="auto" w:fill="FFFFFF"/>
        </w:rPr>
        <w:t xml:space="preserve"> to patients </w:t>
      </w:r>
      <w:r w:rsidR="00721D56">
        <w:rPr>
          <w:rFonts w:ascii="Helvetica" w:hAnsi="Helvetica" w:cs="Helvetica"/>
          <w:color w:val="666666"/>
          <w:sz w:val="20"/>
          <w:szCs w:val="20"/>
          <w:shd w:val="clear" w:color="auto" w:fill="FFFFFF"/>
        </w:rPr>
        <w:t>suffering</w:t>
      </w:r>
      <w:r w:rsidR="00F65872">
        <w:rPr>
          <w:rFonts w:ascii="Helvetica" w:hAnsi="Helvetica" w:cs="Helvetica"/>
          <w:color w:val="666666"/>
          <w:sz w:val="20"/>
          <w:szCs w:val="20"/>
          <w:shd w:val="clear" w:color="auto" w:fill="FFFFFF"/>
        </w:rPr>
        <w:t xml:space="preserve"> from </w:t>
      </w:r>
      <w:r w:rsidR="00BB59B2">
        <w:rPr>
          <w:rFonts w:ascii="Helvetica" w:hAnsi="Helvetica" w:cs="Helvetica"/>
          <w:color w:val="666666"/>
          <w:sz w:val="20"/>
          <w:szCs w:val="20"/>
          <w:shd w:val="clear" w:color="auto" w:fill="FFFFFF"/>
        </w:rPr>
        <w:t>dementia</w:t>
      </w:r>
      <w:r w:rsidR="00DB5E4A">
        <w:rPr>
          <w:rFonts w:ascii="Helvetica" w:hAnsi="Helvetica" w:cs="Helvetica"/>
          <w:sz w:val="20"/>
          <w:szCs w:val="20"/>
          <w:shd w:val="clear" w:color="auto" w:fill="FFFFFF"/>
        </w:rPr>
        <w:t xml:space="preserve">. As a result, in order to provide effective management of the disease the respective health terms in collaboration with social services must work hand in hand with Mrs T to ensure that a holistic approach is taken. In addition the autonomy of Mr T should be respected for as long as he has mental capacity. The health professionals are to ensure that they have a collaborative relationship with good communication with Mrs T on her assumption as primary caregiver of her husband. This measure will promote the quality of life of the care recipient. </w:t>
      </w:r>
    </w:p>
    <w:p w14:paraId="2C0DDD19" w14:textId="77777777" w:rsidR="00626F0D" w:rsidRDefault="001F57C7">
      <w:r>
        <w:rPr>
          <w:rFonts w:ascii="Helvetica" w:hAnsi="Helvetica" w:cs="Helvetica"/>
          <w:color w:val="666666"/>
          <w:sz w:val="20"/>
          <w:szCs w:val="20"/>
          <w:shd w:val="clear" w:color="auto" w:fill="FFFFFF"/>
        </w:rPr>
        <w:t xml:space="preserve"> </w:t>
      </w:r>
    </w:p>
    <w:p w14:paraId="2797B64E" w14:textId="56907D7B" w:rsidR="007F451A" w:rsidRDefault="00F03002">
      <w:pPr>
        <w:rPr>
          <w:rFonts w:ascii="Helvetica" w:hAnsi="Helvetica" w:cs="Helvetica"/>
          <w:color w:val="666666"/>
          <w:sz w:val="20"/>
          <w:szCs w:val="20"/>
          <w:shd w:val="clear" w:color="auto" w:fill="FFFFFF"/>
        </w:rPr>
      </w:pPr>
      <w:r>
        <w:rPr>
          <w:rFonts w:ascii="Helvetica" w:hAnsi="Helvetica" w:cs="Helvetica"/>
          <w:color w:val="666666"/>
          <w:sz w:val="20"/>
          <w:szCs w:val="20"/>
          <w:shd w:val="clear" w:color="auto" w:fill="FFFFFF"/>
        </w:rPr>
        <w:t>The Mental Capacity Act 2005</w:t>
      </w:r>
      <w:r w:rsidR="00EF3905">
        <w:rPr>
          <w:rFonts w:ascii="Helvetica" w:hAnsi="Helvetica" w:cs="Helvetica"/>
          <w:color w:val="666666"/>
          <w:sz w:val="20"/>
          <w:szCs w:val="20"/>
          <w:shd w:val="clear" w:color="auto" w:fill="FFFFFF"/>
        </w:rPr>
        <w:t xml:space="preserve"> in the United </w:t>
      </w:r>
      <w:r w:rsidR="005146BE">
        <w:rPr>
          <w:rFonts w:ascii="Helvetica" w:hAnsi="Helvetica" w:cs="Helvetica"/>
          <w:color w:val="666666"/>
          <w:sz w:val="20"/>
          <w:szCs w:val="20"/>
          <w:shd w:val="clear" w:color="auto" w:fill="FFFFFF"/>
        </w:rPr>
        <w:t xml:space="preserve">Kingdom supports and protects people who lack the ability to </w:t>
      </w:r>
      <w:r w:rsidR="00B11242">
        <w:rPr>
          <w:rFonts w:ascii="Helvetica" w:hAnsi="Helvetica" w:cs="Helvetica"/>
          <w:color w:val="666666"/>
          <w:sz w:val="20"/>
          <w:szCs w:val="20"/>
          <w:shd w:val="clear" w:color="auto" w:fill="FFFFFF"/>
        </w:rPr>
        <w:t xml:space="preserve">make </w:t>
      </w:r>
      <w:r w:rsidR="00685E4D">
        <w:rPr>
          <w:rFonts w:ascii="Helvetica" w:hAnsi="Helvetica" w:cs="Helvetica"/>
          <w:color w:val="666666"/>
          <w:sz w:val="20"/>
          <w:szCs w:val="20"/>
          <w:shd w:val="clear" w:color="auto" w:fill="FFFFFF"/>
        </w:rPr>
        <w:t>decisions and affirms the rights of people</w:t>
      </w:r>
      <w:r w:rsidR="00A5306B">
        <w:rPr>
          <w:rFonts w:ascii="Helvetica" w:hAnsi="Helvetica" w:cs="Helvetica"/>
          <w:color w:val="666666"/>
          <w:sz w:val="20"/>
          <w:szCs w:val="20"/>
          <w:shd w:val="clear" w:color="auto" w:fill="FFFFFF"/>
        </w:rPr>
        <w:t xml:space="preserve"> with impaired decision </w:t>
      </w:r>
      <w:r w:rsidR="004A7284">
        <w:rPr>
          <w:rFonts w:ascii="Helvetica" w:hAnsi="Helvetica" w:cs="Helvetica"/>
          <w:color w:val="666666"/>
          <w:sz w:val="20"/>
          <w:szCs w:val="20"/>
          <w:shd w:val="clear" w:color="auto" w:fill="FFFFFF"/>
        </w:rPr>
        <w:t>making</w:t>
      </w:r>
      <w:r w:rsidR="00A5306B">
        <w:rPr>
          <w:rFonts w:ascii="Helvetica" w:hAnsi="Helvetica" w:cs="Helvetica"/>
          <w:color w:val="666666"/>
          <w:sz w:val="20"/>
          <w:szCs w:val="20"/>
          <w:shd w:val="clear" w:color="auto" w:fill="FFFFFF"/>
        </w:rPr>
        <w:t xml:space="preserve"> capacity</w:t>
      </w:r>
      <w:r w:rsidR="002A354D">
        <w:rPr>
          <w:rFonts w:ascii="Helvetica" w:hAnsi="Helvetica" w:cs="Helvetica"/>
          <w:color w:val="666666"/>
          <w:sz w:val="20"/>
          <w:szCs w:val="20"/>
          <w:shd w:val="clear" w:color="auto" w:fill="FFFFFF"/>
        </w:rPr>
        <w:t xml:space="preserve"> caused</w:t>
      </w:r>
      <w:r w:rsidR="00850763">
        <w:rPr>
          <w:rFonts w:ascii="Helvetica" w:hAnsi="Helvetica" w:cs="Helvetica"/>
          <w:color w:val="666666"/>
          <w:sz w:val="20"/>
          <w:szCs w:val="20"/>
          <w:shd w:val="clear" w:color="auto" w:fill="FFFFFF"/>
        </w:rPr>
        <w:t xml:space="preserve"> by </w:t>
      </w:r>
      <w:r w:rsidR="00FE4245">
        <w:rPr>
          <w:rFonts w:ascii="Helvetica" w:hAnsi="Helvetica" w:cs="Helvetica"/>
          <w:color w:val="666666"/>
          <w:sz w:val="20"/>
          <w:szCs w:val="20"/>
          <w:shd w:val="clear" w:color="auto" w:fill="FFFFFF"/>
        </w:rPr>
        <w:t>illness</w:t>
      </w:r>
      <w:r w:rsidR="0001389D">
        <w:rPr>
          <w:rFonts w:ascii="Helvetica" w:hAnsi="Helvetica" w:cs="Helvetica"/>
          <w:color w:val="666666"/>
          <w:sz w:val="20"/>
          <w:szCs w:val="20"/>
          <w:shd w:val="clear" w:color="auto" w:fill="FFFFFF"/>
        </w:rPr>
        <w:t xml:space="preserve"> such as </w:t>
      </w:r>
      <w:r w:rsidR="007D5692">
        <w:rPr>
          <w:rFonts w:ascii="Helvetica" w:hAnsi="Helvetica" w:cs="Helvetica"/>
          <w:color w:val="666666"/>
          <w:sz w:val="20"/>
          <w:szCs w:val="20"/>
          <w:shd w:val="clear" w:color="auto" w:fill="FFFFFF"/>
        </w:rPr>
        <w:t>dementia. Capacity</w:t>
      </w:r>
      <w:r w:rsidR="000A301B">
        <w:rPr>
          <w:rFonts w:ascii="Helvetica" w:hAnsi="Helvetica" w:cs="Helvetica"/>
          <w:color w:val="666666"/>
          <w:sz w:val="20"/>
          <w:szCs w:val="20"/>
          <w:shd w:val="clear" w:color="auto" w:fill="FFFFFF"/>
        </w:rPr>
        <w:t xml:space="preserve"> is to be </w:t>
      </w:r>
      <w:r w:rsidR="007D5692">
        <w:rPr>
          <w:rFonts w:ascii="Helvetica" w:hAnsi="Helvetica" w:cs="Helvetica"/>
          <w:color w:val="666666"/>
          <w:sz w:val="20"/>
          <w:szCs w:val="20"/>
          <w:shd w:val="clear" w:color="auto" w:fill="FFFFFF"/>
        </w:rPr>
        <w:t>assumed</w:t>
      </w:r>
      <w:r w:rsidR="003D63AE">
        <w:rPr>
          <w:rFonts w:ascii="Helvetica" w:hAnsi="Helvetica" w:cs="Helvetica"/>
          <w:color w:val="666666"/>
          <w:sz w:val="20"/>
          <w:szCs w:val="20"/>
          <w:shd w:val="clear" w:color="auto" w:fill="FFFFFF"/>
        </w:rPr>
        <w:t xml:space="preserve"> unless evidence points</w:t>
      </w:r>
      <w:r w:rsidR="007A6628">
        <w:rPr>
          <w:rFonts w:ascii="Helvetica" w:hAnsi="Helvetica" w:cs="Helvetica"/>
          <w:color w:val="666666"/>
          <w:sz w:val="20"/>
          <w:szCs w:val="20"/>
          <w:shd w:val="clear" w:color="auto" w:fill="FFFFFF"/>
        </w:rPr>
        <w:t xml:space="preserve"> to</w:t>
      </w:r>
      <w:r w:rsidR="003D63AE">
        <w:rPr>
          <w:rFonts w:ascii="Helvetica" w:hAnsi="Helvetica" w:cs="Helvetica"/>
          <w:color w:val="666666"/>
          <w:sz w:val="20"/>
          <w:szCs w:val="20"/>
          <w:shd w:val="clear" w:color="auto" w:fill="FFFFFF"/>
        </w:rPr>
        <w:t xml:space="preserve"> the </w:t>
      </w:r>
      <w:r w:rsidR="00B3048A">
        <w:rPr>
          <w:rFonts w:ascii="Helvetica" w:hAnsi="Helvetica" w:cs="Helvetica"/>
          <w:color w:val="666666"/>
          <w:sz w:val="20"/>
          <w:szCs w:val="20"/>
          <w:shd w:val="clear" w:color="auto" w:fill="FFFFFF"/>
        </w:rPr>
        <w:t xml:space="preserve">contrary. Since Mr T has progressive dementia, it will be necessary for the health professionals to conduct regular </w:t>
      </w:r>
      <w:r w:rsidR="00B8523C">
        <w:rPr>
          <w:rFonts w:ascii="Helvetica" w:hAnsi="Helvetica" w:cs="Helvetica"/>
          <w:color w:val="666666"/>
          <w:sz w:val="20"/>
          <w:szCs w:val="20"/>
          <w:shd w:val="clear" w:color="auto" w:fill="FFFFFF"/>
        </w:rPr>
        <w:t>capacity assessments to ensure that any decision made on his behalf is valid. Based on existing ethical and legal rules it will</w:t>
      </w:r>
      <w:r w:rsidR="00FC05D9">
        <w:rPr>
          <w:rFonts w:ascii="Helvetica" w:hAnsi="Helvetica" w:cs="Helvetica"/>
          <w:color w:val="666666"/>
          <w:sz w:val="20"/>
          <w:szCs w:val="20"/>
          <w:shd w:val="clear" w:color="auto" w:fill="FFFFFF"/>
        </w:rPr>
        <w:t xml:space="preserve"> be seen that Mrs T acts in the best interest of her husband at all times. Health professionals working in the team should be careful to consult Mrs T on all matters relating to care provision</w:t>
      </w:r>
      <w:r w:rsidR="00372BCD">
        <w:rPr>
          <w:rFonts w:ascii="Helvetica" w:hAnsi="Helvetica" w:cs="Helvetica"/>
          <w:color w:val="666666"/>
          <w:sz w:val="20"/>
          <w:szCs w:val="20"/>
          <w:shd w:val="clear" w:color="auto" w:fill="FFFFFF"/>
        </w:rPr>
        <w:t>,</w:t>
      </w:r>
      <w:r w:rsidR="00FC05D9">
        <w:rPr>
          <w:rFonts w:ascii="Helvetica" w:hAnsi="Helvetica" w:cs="Helvetica"/>
          <w:color w:val="666666"/>
          <w:sz w:val="20"/>
          <w:szCs w:val="20"/>
          <w:shd w:val="clear" w:color="auto" w:fill="FFFFFF"/>
        </w:rPr>
        <w:t xml:space="preserve"> her views should only be disregarded  for a good reason such as if they do not seem to be in the best interest of Mr T or are impossible.</w:t>
      </w:r>
    </w:p>
    <w:p w14:paraId="7A706268" w14:textId="621E39A4" w:rsidR="00342541" w:rsidRDefault="00342541">
      <w:pPr>
        <w:rPr>
          <w:rFonts w:ascii="Helvetica" w:hAnsi="Helvetica" w:cs="Helvetica"/>
          <w:color w:val="666666"/>
          <w:sz w:val="20"/>
          <w:szCs w:val="20"/>
          <w:shd w:val="clear" w:color="auto" w:fill="FFFFFF"/>
        </w:rPr>
      </w:pPr>
      <w:r>
        <w:rPr>
          <w:rFonts w:ascii="Helvetica" w:hAnsi="Helvetica" w:cs="Helvetica"/>
          <w:color w:val="666666"/>
          <w:sz w:val="20"/>
          <w:szCs w:val="20"/>
          <w:shd w:val="clear" w:color="auto" w:fill="FFFFFF"/>
        </w:rPr>
        <w:t>Mrs T standing as an advocate for her husband will require the support of all professionals involved in the delivery of care however in line with keeping with the Mental Capacity Act 2005 professionals must strive to make the wishes and preferences of the person with dementia influence delivery of care in the situation they may become at odds with what is in the best interest of the carer.</w:t>
      </w:r>
    </w:p>
    <w:p w14:paraId="3C964077" w14:textId="6818AEED" w:rsidR="00E01F52" w:rsidRDefault="00E01F52">
      <w:pPr>
        <w:rPr>
          <w:rFonts w:ascii="Helvetica" w:hAnsi="Helvetica" w:cs="Helvetica"/>
          <w:color w:val="666666"/>
          <w:sz w:val="20"/>
          <w:szCs w:val="20"/>
          <w:shd w:val="clear" w:color="auto" w:fill="FFFFFF"/>
        </w:rPr>
      </w:pPr>
      <w:r>
        <w:rPr>
          <w:rFonts w:ascii="Helvetica" w:hAnsi="Helvetica" w:cs="Helvetica"/>
          <w:color w:val="666666"/>
          <w:sz w:val="20"/>
          <w:szCs w:val="20"/>
          <w:shd w:val="clear" w:color="auto" w:fill="FFFFFF"/>
        </w:rPr>
        <w:t xml:space="preserve">As mentioned in the body of this </w:t>
      </w:r>
      <w:r w:rsidR="00372BCD">
        <w:rPr>
          <w:rFonts w:ascii="Helvetica" w:hAnsi="Helvetica" w:cs="Helvetica"/>
          <w:color w:val="666666"/>
          <w:sz w:val="20"/>
          <w:szCs w:val="20"/>
          <w:shd w:val="clear" w:color="auto" w:fill="FFFFFF"/>
        </w:rPr>
        <w:t>work,</w:t>
      </w:r>
      <w:r>
        <w:rPr>
          <w:rFonts w:ascii="Helvetica" w:hAnsi="Helvetica" w:cs="Helvetica"/>
          <w:color w:val="666666"/>
          <w:sz w:val="20"/>
          <w:szCs w:val="20"/>
          <w:shd w:val="clear" w:color="auto" w:fill="FFFFFF"/>
        </w:rPr>
        <w:t xml:space="preserve"> providing care for dementia patients is fraught with challenges</w:t>
      </w:r>
    </w:p>
    <w:p w14:paraId="28206719" w14:textId="115B71AE" w:rsidR="008F5C42" w:rsidRDefault="00E01F52">
      <w:pPr>
        <w:rPr>
          <w:rFonts w:ascii="Helvetica" w:hAnsi="Helvetica" w:cs="Helvetica"/>
          <w:color w:val="666666"/>
          <w:sz w:val="20"/>
          <w:szCs w:val="20"/>
          <w:shd w:val="clear" w:color="auto" w:fill="FFFFFF"/>
        </w:rPr>
      </w:pPr>
      <w:r>
        <w:rPr>
          <w:rFonts w:ascii="Helvetica" w:hAnsi="Helvetica" w:cs="Helvetica"/>
          <w:color w:val="666666"/>
          <w:sz w:val="20"/>
          <w:szCs w:val="20"/>
          <w:shd w:val="clear" w:color="auto" w:fill="FFFFFF"/>
        </w:rPr>
        <w:t xml:space="preserve">For both professionals and family. For instance, I work as a care assistant and have had challenging times whilst providing care to some clients suffering from dementia. Most of the challenges were as a result of not being adequately trained to </w:t>
      </w:r>
      <w:r w:rsidR="007074CF">
        <w:rPr>
          <w:rFonts w:ascii="Helvetica" w:hAnsi="Helvetica" w:cs="Helvetica"/>
          <w:color w:val="666666"/>
          <w:sz w:val="20"/>
          <w:szCs w:val="20"/>
          <w:shd w:val="clear" w:color="auto" w:fill="FFFFFF"/>
        </w:rPr>
        <w:t>handle the behaviours I encountered which invariably meant that I failed in providing optimum care to the clients in question. On this note, Mrs T must be provided with all the information available on progressive dementia</w:t>
      </w:r>
      <w:r w:rsidR="008F5C42">
        <w:rPr>
          <w:rFonts w:ascii="Helvetica" w:hAnsi="Helvetica" w:cs="Helvetica"/>
          <w:color w:val="666666"/>
          <w:sz w:val="20"/>
          <w:szCs w:val="20"/>
          <w:shd w:val="clear" w:color="auto" w:fill="FFFFFF"/>
        </w:rPr>
        <w:t xml:space="preserve"> and should be made aware that as dementia progresses there will be the need to make increasing decisions.</w:t>
      </w:r>
    </w:p>
    <w:p w14:paraId="7C24D136" w14:textId="3FE99742" w:rsidR="00A91368" w:rsidRDefault="00A91368">
      <w:pPr>
        <w:rPr>
          <w:rFonts w:ascii="Helvetica" w:hAnsi="Helvetica" w:cs="Helvetica"/>
          <w:color w:val="666666"/>
          <w:sz w:val="20"/>
          <w:szCs w:val="20"/>
          <w:shd w:val="clear" w:color="auto" w:fill="FFFFFF"/>
        </w:rPr>
      </w:pPr>
    </w:p>
    <w:p w14:paraId="57D494C0" w14:textId="77777777" w:rsidR="00A91368" w:rsidRDefault="00A91368">
      <w:pPr>
        <w:rPr>
          <w:rFonts w:ascii="Helvetica" w:hAnsi="Helvetica" w:cs="Helvetica"/>
          <w:color w:val="666666"/>
          <w:sz w:val="20"/>
          <w:szCs w:val="20"/>
          <w:shd w:val="clear" w:color="auto" w:fill="FFFFFF"/>
        </w:rPr>
      </w:pPr>
    </w:p>
    <w:p w14:paraId="45E2E33D" w14:textId="0A4D524D" w:rsidR="00E8772A" w:rsidRDefault="00E8772A">
      <w:pPr>
        <w:rPr>
          <w:rFonts w:ascii="Helvetica" w:hAnsi="Helvetica" w:cs="Helvetica"/>
          <w:color w:val="666666"/>
          <w:sz w:val="20"/>
          <w:szCs w:val="20"/>
          <w:shd w:val="clear" w:color="auto" w:fill="FFFFFF"/>
        </w:rPr>
      </w:pPr>
      <w:r>
        <w:rPr>
          <w:rFonts w:ascii="Helvetica" w:hAnsi="Helvetica" w:cs="Helvetica"/>
          <w:color w:val="666666"/>
          <w:sz w:val="20"/>
          <w:szCs w:val="20"/>
          <w:shd w:val="clear" w:color="auto" w:fill="FFFFFF"/>
        </w:rPr>
        <w:t xml:space="preserve">Still on </w:t>
      </w:r>
      <w:r w:rsidR="0059513C">
        <w:rPr>
          <w:rFonts w:ascii="Helvetica" w:hAnsi="Helvetica" w:cs="Helvetica"/>
          <w:color w:val="666666"/>
          <w:sz w:val="20"/>
          <w:szCs w:val="20"/>
          <w:shd w:val="clear" w:color="auto" w:fill="FFFFFF"/>
        </w:rPr>
        <w:t xml:space="preserve">training </w:t>
      </w:r>
      <w:r>
        <w:rPr>
          <w:rFonts w:ascii="Helvetica" w:hAnsi="Helvetica" w:cs="Helvetica"/>
          <w:color w:val="666666"/>
          <w:sz w:val="20"/>
          <w:szCs w:val="20"/>
          <w:shd w:val="clear" w:color="auto" w:fill="FFFFFF"/>
        </w:rPr>
        <w:t>, the new NICE</w:t>
      </w:r>
      <w:r w:rsidR="004575E4">
        <w:rPr>
          <w:rFonts w:ascii="Helvetica" w:hAnsi="Helvetica" w:cs="Helvetica"/>
          <w:color w:val="666666"/>
          <w:sz w:val="20"/>
          <w:szCs w:val="20"/>
          <w:shd w:val="clear" w:color="auto" w:fill="FFFFFF"/>
        </w:rPr>
        <w:t>(National Institute for Health and Clinical Excellence)</w:t>
      </w:r>
      <w:r>
        <w:rPr>
          <w:rFonts w:ascii="Helvetica" w:hAnsi="Helvetica" w:cs="Helvetica"/>
          <w:color w:val="666666"/>
          <w:sz w:val="20"/>
          <w:szCs w:val="20"/>
          <w:shd w:val="clear" w:color="auto" w:fill="FFFFFF"/>
        </w:rPr>
        <w:t xml:space="preserve"> guidelines</w:t>
      </w:r>
      <w:r w:rsidR="007D2D09">
        <w:rPr>
          <w:rFonts w:ascii="Helvetica" w:hAnsi="Helvetica" w:cs="Helvetica"/>
          <w:color w:val="666666"/>
          <w:sz w:val="20"/>
          <w:szCs w:val="20"/>
          <w:shd w:val="clear" w:color="auto" w:fill="FFFFFF"/>
        </w:rPr>
        <w:t xml:space="preserve"> (2018)</w:t>
      </w:r>
      <w:r>
        <w:rPr>
          <w:rFonts w:ascii="Helvetica" w:hAnsi="Helvetica" w:cs="Helvetica"/>
          <w:color w:val="666666"/>
          <w:sz w:val="20"/>
          <w:szCs w:val="20"/>
          <w:shd w:val="clear" w:color="auto" w:fill="FFFFFF"/>
        </w:rPr>
        <w:t xml:space="preserve"> </w:t>
      </w:r>
      <w:r w:rsidR="003F47BA">
        <w:rPr>
          <w:rFonts w:ascii="Helvetica" w:hAnsi="Helvetica" w:cs="Helvetica"/>
          <w:color w:val="666666"/>
          <w:sz w:val="20"/>
          <w:szCs w:val="20"/>
          <w:shd w:val="clear" w:color="auto" w:fill="FFFFFF"/>
        </w:rPr>
        <w:t xml:space="preserve">places emphasis on the need to </w:t>
      </w:r>
      <w:r w:rsidR="0098233F">
        <w:rPr>
          <w:rFonts w:ascii="Helvetica" w:hAnsi="Helvetica" w:cs="Helvetica"/>
          <w:color w:val="666666"/>
          <w:sz w:val="20"/>
          <w:szCs w:val="20"/>
          <w:shd w:val="clear" w:color="auto" w:fill="FFFFFF"/>
        </w:rPr>
        <w:t>professionally train</w:t>
      </w:r>
      <w:r w:rsidR="003F47BA">
        <w:rPr>
          <w:rFonts w:ascii="Helvetica" w:hAnsi="Helvetica" w:cs="Helvetica"/>
          <w:color w:val="666666"/>
          <w:sz w:val="20"/>
          <w:szCs w:val="20"/>
          <w:shd w:val="clear" w:color="auto" w:fill="FFFFFF"/>
        </w:rPr>
        <w:t xml:space="preserve"> staff and maintains that care</w:t>
      </w:r>
      <w:r w:rsidR="007D2D09">
        <w:rPr>
          <w:rFonts w:ascii="Helvetica" w:hAnsi="Helvetica" w:cs="Helvetica"/>
          <w:color w:val="666666"/>
          <w:sz w:val="20"/>
          <w:szCs w:val="20"/>
          <w:shd w:val="clear" w:color="auto" w:fill="FFFFFF"/>
        </w:rPr>
        <w:t>rs</w:t>
      </w:r>
      <w:r w:rsidR="003F47BA">
        <w:rPr>
          <w:rFonts w:ascii="Helvetica" w:hAnsi="Helvetica" w:cs="Helvetica"/>
          <w:color w:val="666666"/>
          <w:sz w:val="20"/>
          <w:szCs w:val="20"/>
          <w:shd w:val="clear" w:color="auto" w:fill="FFFFFF"/>
        </w:rPr>
        <w:t xml:space="preserve">  should be helped</w:t>
      </w:r>
      <w:r w:rsidR="007D2D09">
        <w:rPr>
          <w:rFonts w:ascii="Helvetica" w:hAnsi="Helvetica" w:cs="Helvetica"/>
          <w:color w:val="666666"/>
          <w:sz w:val="20"/>
          <w:szCs w:val="20"/>
          <w:shd w:val="clear" w:color="auto" w:fill="FFFFFF"/>
        </w:rPr>
        <w:t xml:space="preserve"> to improve support for people living with </w:t>
      </w:r>
      <w:r w:rsidR="002E1ADE">
        <w:rPr>
          <w:rFonts w:ascii="Helvetica" w:hAnsi="Helvetica" w:cs="Helvetica"/>
          <w:color w:val="666666"/>
          <w:sz w:val="20"/>
          <w:szCs w:val="20"/>
          <w:shd w:val="clear" w:color="auto" w:fill="FFFFFF"/>
        </w:rPr>
        <w:t>dementia. The</w:t>
      </w:r>
      <w:r w:rsidR="00A51D3B">
        <w:rPr>
          <w:rFonts w:ascii="Helvetica" w:hAnsi="Helvetica" w:cs="Helvetica"/>
          <w:color w:val="666666"/>
          <w:sz w:val="20"/>
          <w:szCs w:val="20"/>
          <w:shd w:val="clear" w:color="auto" w:fill="FFFFFF"/>
        </w:rPr>
        <w:t xml:space="preserve"> </w:t>
      </w:r>
      <w:r w:rsidR="006A2788">
        <w:rPr>
          <w:rFonts w:ascii="Helvetica" w:hAnsi="Helvetica" w:cs="Helvetica"/>
          <w:color w:val="666666"/>
          <w:sz w:val="20"/>
          <w:szCs w:val="20"/>
          <w:shd w:val="clear" w:color="auto" w:fill="FFFFFF"/>
        </w:rPr>
        <w:t>H</w:t>
      </w:r>
      <w:r w:rsidR="00A51D3B">
        <w:rPr>
          <w:rFonts w:ascii="Helvetica" w:hAnsi="Helvetica" w:cs="Helvetica"/>
          <w:color w:val="666666"/>
          <w:sz w:val="20"/>
          <w:szCs w:val="20"/>
          <w:shd w:val="clear" w:color="auto" w:fill="FFFFFF"/>
        </w:rPr>
        <w:t>ealth foundation</w:t>
      </w:r>
      <w:r w:rsidR="006A2788">
        <w:rPr>
          <w:rFonts w:ascii="Helvetica" w:hAnsi="Helvetica" w:cs="Helvetica"/>
          <w:color w:val="666666"/>
          <w:sz w:val="20"/>
          <w:szCs w:val="20"/>
          <w:shd w:val="clear" w:color="auto" w:fill="FFFFFF"/>
        </w:rPr>
        <w:t xml:space="preserve"> advocates for a workforce that is adequately trained</w:t>
      </w:r>
      <w:r w:rsidR="0059513C">
        <w:rPr>
          <w:rFonts w:ascii="Helvetica" w:hAnsi="Helvetica" w:cs="Helvetica"/>
          <w:color w:val="666666"/>
          <w:sz w:val="20"/>
          <w:szCs w:val="20"/>
          <w:shd w:val="clear" w:color="auto" w:fill="FFFFFF"/>
        </w:rPr>
        <w:t xml:space="preserve"> and also maintains that to achieve optimum care delivery the welfare of  care staff should be promoted.</w:t>
      </w:r>
      <w:r w:rsidR="0098233F">
        <w:rPr>
          <w:rFonts w:ascii="Helvetica" w:hAnsi="Helvetica" w:cs="Helvetica"/>
          <w:color w:val="666666"/>
          <w:sz w:val="20"/>
          <w:szCs w:val="20"/>
          <w:shd w:val="clear" w:color="auto" w:fill="FFFFFF"/>
        </w:rPr>
        <w:t xml:space="preserve"> NICE</w:t>
      </w:r>
      <w:r w:rsidR="007D2D09">
        <w:rPr>
          <w:rFonts w:ascii="Helvetica" w:hAnsi="Helvetica" w:cs="Helvetica"/>
          <w:color w:val="666666"/>
          <w:sz w:val="20"/>
          <w:szCs w:val="20"/>
          <w:shd w:val="clear" w:color="auto" w:fill="FFFFFF"/>
        </w:rPr>
        <w:t xml:space="preserve"> recommendations focus on a person centred support placing particular focus on the need to involve people with dementia in every decision about the care they receive.</w:t>
      </w:r>
    </w:p>
    <w:p w14:paraId="7DC067F3" w14:textId="569CCBB0" w:rsidR="00A91368" w:rsidRDefault="00A91368" w:rsidP="00A91368">
      <w:pPr>
        <w:rPr>
          <w:rFonts w:ascii="Helvetica" w:hAnsi="Helvetica" w:cs="Helvetica"/>
          <w:color w:val="666666"/>
          <w:sz w:val="20"/>
          <w:szCs w:val="20"/>
          <w:shd w:val="clear" w:color="auto" w:fill="FFFFFF"/>
        </w:rPr>
      </w:pPr>
      <w:r>
        <w:rPr>
          <w:rFonts w:ascii="Helvetica" w:hAnsi="Helvetica" w:cs="Helvetica"/>
          <w:color w:val="666666"/>
          <w:sz w:val="20"/>
          <w:szCs w:val="20"/>
          <w:shd w:val="clear" w:color="auto" w:fill="FFFFFF"/>
        </w:rPr>
        <w:t>Health care professionals should guide Mrs T to develop a care plan that identifies the care coordinator and addresses the needs of Mr T)She should be provided with information</w:t>
      </w:r>
      <w:r w:rsidR="00C466E4">
        <w:rPr>
          <w:rFonts w:ascii="Helvetica" w:hAnsi="Helvetica" w:cs="Helvetica"/>
          <w:color w:val="666666"/>
          <w:sz w:val="20"/>
          <w:szCs w:val="20"/>
          <w:shd w:val="clear" w:color="auto" w:fill="FFFFFF"/>
        </w:rPr>
        <w:t xml:space="preserve"> about local support and care services, the symptoms to watch out, the course and prognosis </w:t>
      </w:r>
      <w:r w:rsidR="001743CE">
        <w:rPr>
          <w:rFonts w:ascii="Helvetica" w:hAnsi="Helvetica" w:cs="Helvetica"/>
          <w:color w:val="666666"/>
          <w:sz w:val="20"/>
          <w:szCs w:val="20"/>
          <w:shd w:val="clear" w:color="auto" w:fill="FFFFFF"/>
        </w:rPr>
        <w:t xml:space="preserve"> of the condition, local information sources. Information on legal and financial advice should be made available to Mrs T.(NICE- SCIE clinical  guideline 2006)</w:t>
      </w:r>
      <w:r w:rsidR="00003D67">
        <w:rPr>
          <w:rFonts w:ascii="Helvetica" w:hAnsi="Helvetica" w:cs="Helvetica"/>
          <w:color w:val="666666"/>
          <w:sz w:val="20"/>
          <w:szCs w:val="20"/>
          <w:shd w:val="clear" w:color="auto" w:fill="FFFFFF"/>
        </w:rPr>
        <w:t>.In addition Mrs T should be provided with training to help her adapt her communication style improve interactions with Mr T as a result of the effect of dementia.</w:t>
      </w:r>
    </w:p>
    <w:p w14:paraId="692CFBAF" w14:textId="77777777" w:rsidR="00A91368" w:rsidRDefault="00A91368">
      <w:pPr>
        <w:rPr>
          <w:rFonts w:ascii="Helvetica" w:hAnsi="Helvetica" w:cs="Helvetica"/>
          <w:color w:val="666666"/>
          <w:sz w:val="20"/>
          <w:szCs w:val="20"/>
          <w:shd w:val="clear" w:color="auto" w:fill="FFFFFF"/>
        </w:rPr>
      </w:pPr>
    </w:p>
    <w:p w14:paraId="61A9B83B" w14:textId="1D9CE21C" w:rsidR="0098233F" w:rsidRDefault="00C737B8">
      <w:pPr>
        <w:rPr>
          <w:rFonts w:ascii="Helvetica" w:hAnsi="Helvetica" w:cs="Helvetica"/>
          <w:color w:val="666666"/>
          <w:sz w:val="20"/>
          <w:szCs w:val="20"/>
          <w:shd w:val="clear" w:color="auto" w:fill="FFFFFF"/>
        </w:rPr>
      </w:pPr>
      <w:r>
        <w:rPr>
          <w:rFonts w:ascii="Helvetica" w:hAnsi="Helvetica" w:cs="Helvetica"/>
          <w:color w:val="666666"/>
          <w:sz w:val="20"/>
          <w:szCs w:val="20"/>
          <w:shd w:val="clear" w:color="auto" w:fill="FFFFFF"/>
        </w:rPr>
        <w:t>Also, the</w:t>
      </w:r>
      <w:r w:rsidR="0098233F">
        <w:rPr>
          <w:rFonts w:ascii="Helvetica" w:hAnsi="Helvetica" w:cs="Helvetica"/>
          <w:color w:val="666666"/>
          <w:sz w:val="20"/>
          <w:szCs w:val="20"/>
          <w:shd w:val="clear" w:color="auto" w:fill="FFFFFF"/>
        </w:rPr>
        <w:t xml:space="preserve"> importance of having a care plan for dementia sufferers </w:t>
      </w:r>
      <w:r>
        <w:rPr>
          <w:rFonts w:ascii="Helvetica" w:hAnsi="Helvetica" w:cs="Helvetica"/>
          <w:color w:val="666666"/>
          <w:sz w:val="20"/>
          <w:szCs w:val="20"/>
          <w:shd w:val="clear" w:color="auto" w:fill="FFFFFF"/>
        </w:rPr>
        <w:t>is key. NICE  guideline stipulates that everyone diagnosed with dementia should have an individual care plan that is reviewed at least once  a year. Findings from Age UK reveal that one in three people suffering from dementia do not have a care</w:t>
      </w:r>
      <w:r w:rsidR="007957B4">
        <w:rPr>
          <w:rFonts w:ascii="Helvetica" w:hAnsi="Helvetica" w:cs="Helvetica"/>
          <w:color w:val="666666"/>
          <w:sz w:val="20"/>
          <w:szCs w:val="20"/>
          <w:shd w:val="clear" w:color="auto" w:fill="FFFFFF"/>
        </w:rPr>
        <w:t xml:space="preserve"> </w:t>
      </w:r>
      <w:r>
        <w:rPr>
          <w:rFonts w:ascii="Helvetica" w:hAnsi="Helvetica" w:cs="Helvetica"/>
          <w:color w:val="666666"/>
          <w:sz w:val="20"/>
          <w:szCs w:val="20"/>
          <w:shd w:val="clear" w:color="auto" w:fill="FFFFFF"/>
        </w:rPr>
        <w:t>plan</w:t>
      </w:r>
      <w:r w:rsidR="007957B4">
        <w:rPr>
          <w:rFonts w:ascii="Helvetica" w:hAnsi="Helvetica" w:cs="Helvetica"/>
          <w:color w:val="666666"/>
          <w:sz w:val="20"/>
          <w:szCs w:val="20"/>
          <w:shd w:val="clear" w:color="auto" w:fill="FFFFFF"/>
        </w:rPr>
        <w:t xml:space="preserve">. Another  data shows that out of four hundred and fifty thousand people diagnosed with dementia in 2017 in the United Kingdom under three hundred thousand had a care review in the preceding </w:t>
      </w:r>
      <w:r w:rsidR="00605DE4">
        <w:rPr>
          <w:rFonts w:ascii="Helvetica" w:hAnsi="Helvetica" w:cs="Helvetica"/>
          <w:color w:val="666666"/>
          <w:sz w:val="20"/>
          <w:szCs w:val="20"/>
          <w:shd w:val="clear" w:color="auto" w:fill="FFFFFF"/>
        </w:rPr>
        <w:t xml:space="preserve">year. The Health Foundation has set out guidelines to ensure that care plans for dementia sufferers are personalised and tailored to individual needs. It also advocates for timely </w:t>
      </w:r>
      <w:r w:rsidR="00292590">
        <w:rPr>
          <w:rFonts w:ascii="Helvetica" w:hAnsi="Helvetica" w:cs="Helvetica"/>
          <w:color w:val="666666"/>
          <w:sz w:val="20"/>
          <w:szCs w:val="20"/>
          <w:shd w:val="clear" w:color="auto" w:fill="FFFFFF"/>
        </w:rPr>
        <w:t xml:space="preserve">assessments and identification using recognised </w:t>
      </w:r>
      <w:r w:rsidR="00605DE4">
        <w:rPr>
          <w:rFonts w:ascii="Helvetica" w:hAnsi="Helvetica" w:cs="Helvetica"/>
          <w:color w:val="666666"/>
          <w:sz w:val="20"/>
          <w:szCs w:val="20"/>
          <w:shd w:val="clear" w:color="auto" w:fill="FFFFFF"/>
        </w:rPr>
        <w:t>screening</w:t>
      </w:r>
      <w:r w:rsidR="00292590">
        <w:rPr>
          <w:rFonts w:ascii="Helvetica" w:hAnsi="Helvetica" w:cs="Helvetica"/>
          <w:color w:val="666666"/>
          <w:sz w:val="20"/>
          <w:szCs w:val="20"/>
          <w:shd w:val="clear" w:color="auto" w:fill="FFFFFF"/>
        </w:rPr>
        <w:t xml:space="preserve"> and assessment tools for dementia.</w:t>
      </w:r>
      <w:r w:rsidR="007957B4">
        <w:rPr>
          <w:rFonts w:ascii="Helvetica" w:hAnsi="Helvetica" w:cs="Helvetica"/>
          <w:color w:val="666666"/>
          <w:sz w:val="20"/>
          <w:szCs w:val="20"/>
          <w:shd w:val="clear" w:color="auto" w:fill="FFFFFF"/>
        </w:rPr>
        <w:t xml:space="preserve"> Because dementia is a progressive condition</w:t>
      </w:r>
      <w:r w:rsidR="001148D2">
        <w:rPr>
          <w:rFonts w:ascii="Helvetica" w:hAnsi="Helvetica" w:cs="Helvetica"/>
          <w:color w:val="666666"/>
          <w:sz w:val="20"/>
          <w:szCs w:val="20"/>
          <w:shd w:val="clear" w:color="auto" w:fill="FFFFFF"/>
        </w:rPr>
        <w:t xml:space="preserve"> a regular review is essential to ensure care needs continue to be met.</w:t>
      </w:r>
    </w:p>
    <w:p w14:paraId="2FADA27C" w14:textId="77777777" w:rsidR="00FF777C" w:rsidRDefault="008F5C42">
      <w:pPr>
        <w:rPr>
          <w:rFonts w:ascii="Helvetica" w:hAnsi="Helvetica" w:cs="Helvetica"/>
          <w:color w:val="666666"/>
          <w:sz w:val="20"/>
          <w:szCs w:val="20"/>
          <w:shd w:val="clear" w:color="auto" w:fill="FFFFFF"/>
        </w:rPr>
      </w:pPr>
      <w:r>
        <w:rPr>
          <w:rFonts w:ascii="Helvetica" w:hAnsi="Helvetica" w:cs="Helvetica"/>
          <w:color w:val="666666"/>
          <w:sz w:val="20"/>
          <w:szCs w:val="20"/>
          <w:shd w:val="clear" w:color="auto" w:fill="FFFFFF"/>
        </w:rPr>
        <w:t xml:space="preserve"> In view of  how tasking </w:t>
      </w:r>
      <w:r w:rsidR="00935B2E">
        <w:rPr>
          <w:rFonts w:ascii="Helvetica" w:hAnsi="Helvetica" w:cs="Helvetica"/>
          <w:color w:val="666666"/>
          <w:sz w:val="20"/>
          <w:szCs w:val="20"/>
          <w:shd w:val="clear" w:color="auto" w:fill="FFFFFF"/>
        </w:rPr>
        <w:t xml:space="preserve">caring for Mr T will be and given that Mrs T is recuperating from a hip replacement surgery </w:t>
      </w:r>
      <w:r>
        <w:rPr>
          <w:rFonts w:ascii="Helvetica" w:hAnsi="Helvetica" w:cs="Helvetica"/>
          <w:color w:val="666666"/>
          <w:sz w:val="20"/>
          <w:szCs w:val="20"/>
          <w:shd w:val="clear" w:color="auto" w:fill="FFFFFF"/>
        </w:rPr>
        <w:t xml:space="preserve">, it may  be beneficial to provide respite to Mrs T from </w:t>
      </w:r>
      <w:r w:rsidR="008F312F">
        <w:rPr>
          <w:rFonts w:ascii="Helvetica" w:hAnsi="Helvetica" w:cs="Helvetica"/>
          <w:color w:val="666666"/>
          <w:sz w:val="20"/>
          <w:szCs w:val="20"/>
          <w:shd w:val="clear" w:color="auto" w:fill="FFFFFF"/>
        </w:rPr>
        <w:t>time</w:t>
      </w:r>
      <w:r w:rsidR="008141CA">
        <w:rPr>
          <w:rFonts w:ascii="Helvetica" w:hAnsi="Helvetica" w:cs="Helvetica"/>
          <w:color w:val="666666"/>
          <w:sz w:val="20"/>
          <w:szCs w:val="20"/>
          <w:shd w:val="clear" w:color="auto" w:fill="FFFFFF"/>
        </w:rPr>
        <w:t xml:space="preserve"> to time.</w:t>
      </w:r>
      <w:r w:rsidR="008F312F">
        <w:rPr>
          <w:rFonts w:ascii="Helvetica" w:hAnsi="Helvetica" w:cs="Helvetica"/>
          <w:color w:val="666666"/>
          <w:sz w:val="20"/>
          <w:szCs w:val="20"/>
          <w:shd w:val="clear" w:color="auto" w:fill="FFFFFF"/>
        </w:rPr>
        <w:t xml:space="preserve"> Social services will have to see that Mrs T has access to respite as at when due. Writers</w:t>
      </w:r>
      <w:r w:rsidR="00FF777C">
        <w:rPr>
          <w:rFonts w:ascii="Helvetica" w:hAnsi="Helvetica" w:cs="Helvetica"/>
          <w:color w:val="666666"/>
          <w:sz w:val="20"/>
          <w:szCs w:val="20"/>
          <w:shd w:val="clear" w:color="auto" w:fill="FFFFFF"/>
        </w:rPr>
        <w:t>(Jean and Haseline,2019)</w:t>
      </w:r>
      <w:r w:rsidR="008F312F">
        <w:rPr>
          <w:rFonts w:ascii="Helvetica" w:hAnsi="Helvetica" w:cs="Helvetica"/>
          <w:color w:val="666666"/>
          <w:sz w:val="20"/>
          <w:szCs w:val="20"/>
          <w:shd w:val="clear" w:color="auto" w:fill="FFFFFF"/>
        </w:rPr>
        <w:t xml:space="preserve"> state that Family  caregivers suffer from stress and emotional strain as a result of distress arising from making health related decisions ,negative emotional effects such as</w:t>
      </w:r>
      <w:r w:rsidR="008141CA">
        <w:rPr>
          <w:rFonts w:ascii="Helvetica" w:hAnsi="Helvetica" w:cs="Helvetica"/>
          <w:color w:val="666666"/>
          <w:sz w:val="20"/>
          <w:szCs w:val="20"/>
          <w:shd w:val="clear" w:color="auto" w:fill="FFFFFF"/>
        </w:rPr>
        <w:t xml:space="preserve"> self-doubt and </w:t>
      </w:r>
      <w:r w:rsidR="008F312F">
        <w:rPr>
          <w:rFonts w:ascii="Helvetica" w:hAnsi="Helvetica" w:cs="Helvetica"/>
          <w:color w:val="666666"/>
          <w:sz w:val="20"/>
          <w:szCs w:val="20"/>
          <w:shd w:val="clear" w:color="auto" w:fill="FFFFFF"/>
        </w:rPr>
        <w:t xml:space="preserve"> </w:t>
      </w:r>
      <w:r w:rsidR="008141CA">
        <w:rPr>
          <w:rFonts w:ascii="Helvetica" w:hAnsi="Helvetica" w:cs="Helvetica"/>
          <w:color w:val="666666"/>
          <w:sz w:val="20"/>
          <w:szCs w:val="20"/>
          <w:shd w:val="clear" w:color="auto" w:fill="FFFFFF"/>
        </w:rPr>
        <w:t>g</w:t>
      </w:r>
      <w:r w:rsidR="008F312F">
        <w:rPr>
          <w:rFonts w:ascii="Helvetica" w:hAnsi="Helvetica" w:cs="Helvetica"/>
          <w:color w:val="666666"/>
          <w:sz w:val="20"/>
          <w:szCs w:val="20"/>
          <w:shd w:val="clear" w:color="auto" w:fill="FFFFFF"/>
        </w:rPr>
        <w:t>uilt</w:t>
      </w:r>
      <w:r w:rsidR="008141CA">
        <w:rPr>
          <w:rFonts w:ascii="Helvetica" w:hAnsi="Helvetica" w:cs="Helvetica"/>
          <w:color w:val="666666"/>
          <w:sz w:val="20"/>
          <w:szCs w:val="20"/>
          <w:shd w:val="clear" w:color="auto" w:fill="FFFFFF"/>
        </w:rPr>
        <w:t xml:space="preserve"> and difficulties in deciding what to do about day to day </w:t>
      </w:r>
      <w:r w:rsidR="00902D09">
        <w:rPr>
          <w:rFonts w:ascii="Helvetica" w:hAnsi="Helvetica" w:cs="Helvetica"/>
          <w:color w:val="666666"/>
          <w:sz w:val="20"/>
          <w:szCs w:val="20"/>
          <w:shd w:val="clear" w:color="auto" w:fill="FFFFFF"/>
        </w:rPr>
        <w:t>care.</w:t>
      </w:r>
    </w:p>
    <w:p w14:paraId="3B0FA448" w14:textId="024BC412" w:rsidR="00E01F52" w:rsidRDefault="00902D09">
      <w:pPr>
        <w:rPr>
          <w:rFonts w:ascii="Helvetica" w:hAnsi="Helvetica" w:cs="Helvetica"/>
          <w:color w:val="666666"/>
          <w:sz w:val="20"/>
          <w:szCs w:val="20"/>
          <w:shd w:val="clear" w:color="auto" w:fill="FFFFFF"/>
        </w:rPr>
      </w:pPr>
      <w:r>
        <w:rPr>
          <w:rFonts w:ascii="Helvetica" w:hAnsi="Helvetica" w:cs="Helvetica"/>
          <w:color w:val="666666"/>
          <w:sz w:val="20"/>
          <w:szCs w:val="20"/>
          <w:shd w:val="clear" w:color="auto" w:fill="FFFFFF"/>
        </w:rPr>
        <w:t xml:space="preserve"> The</w:t>
      </w:r>
      <w:r w:rsidR="00B56966">
        <w:rPr>
          <w:rFonts w:ascii="Helvetica" w:hAnsi="Helvetica" w:cs="Helvetica"/>
          <w:color w:val="666666"/>
          <w:sz w:val="20"/>
          <w:szCs w:val="20"/>
          <w:shd w:val="clear" w:color="auto" w:fill="FFFFFF"/>
        </w:rPr>
        <w:t xml:space="preserve"> Carers and Disabled Children Act 2000 and Carers Equal Opportunities Act 2004</w:t>
      </w:r>
      <w:r w:rsidR="005A4F0F">
        <w:rPr>
          <w:rFonts w:ascii="Helvetica" w:hAnsi="Helvetica" w:cs="Helvetica"/>
          <w:color w:val="666666"/>
          <w:sz w:val="20"/>
          <w:szCs w:val="20"/>
          <w:shd w:val="clear" w:color="auto" w:fill="FFFFFF"/>
        </w:rPr>
        <w:t xml:space="preserve"> should be upheld</w:t>
      </w:r>
      <w:r w:rsidR="008556FB">
        <w:rPr>
          <w:rFonts w:ascii="Helvetica" w:hAnsi="Helvetica" w:cs="Helvetica"/>
          <w:color w:val="666666"/>
          <w:sz w:val="20"/>
          <w:szCs w:val="20"/>
          <w:shd w:val="clear" w:color="auto" w:fill="FFFFFF"/>
        </w:rPr>
        <w:t xml:space="preserve"> with Mrs T being made aware of her rights </w:t>
      </w:r>
      <w:r w:rsidR="005A4F0F">
        <w:rPr>
          <w:rFonts w:ascii="Helvetica" w:hAnsi="Helvetica" w:cs="Helvetica"/>
          <w:color w:val="666666"/>
          <w:sz w:val="20"/>
          <w:szCs w:val="20"/>
          <w:shd w:val="clear" w:color="auto" w:fill="FFFFFF"/>
        </w:rPr>
        <w:t xml:space="preserve"> .The Act stipulates </w:t>
      </w:r>
      <w:r w:rsidR="008556FB">
        <w:t xml:space="preserve"> Carers (Equal Opportunities) Act 2004 (“the 2004 Act”) seeks, through section 1, to give carers more choice and better opportunities to lead a more fulfilling life by ensuring that carers receive information about their rights to an assessment under the 2000 Act. Section 2 ensures that those assessments now consider the carer’s wishes in relation to leisure, education, </w:t>
      </w:r>
      <w:r>
        <w:t>training,</w:t>
      </w:r>
      <w:r w:rsidR="008556FB">
        <w:t xml:space="preserve"> and work activities. </w:t>
      </w:r>
      <w:r>
        <w:t>In addition Mrs T will need support with her emotional healt</w:t>
      </w:r>
      <w:r w:rsidR="00767022">
        <w:t>h, this is because carers of people living with dementia are at an increased risk of depression.</w:t>
      </w:r>
      <w:r w:rsidR="00003D67">
        <w:t xml:space="preserve"> NICE  makes allowance for </w:t>
      </w:r>
      <w:r w:rsidR="00385CFC">
        <w:t>providing</w:t>
      </w:r>
      <w:r w:rsidR="00003D67">
        <w:t xml:space="preserve"> information</w:t>
      </w:r>
      <w:r w:rsidR="00385CFC">
        <w:t xml:space="preserve"> and psychological therapies for carers </w:t>
      </w:r>
      <w:r w:rsidR="00767022">
        <w:t xml:space="preserve">(NICE </w:t>
      </w:r>
      <w:r w:rsidR="00767022">
        <w:rPr>
          <w:rFonts w:ascii="Helvetica" w:hAnsi="Helvetica" w:cs="Helvetica"/>
          <w:color w:val="666666"/>
          <w:sz w:val="20"/>
          <w:szCs w:val="20"/>
          <w:shd w:val="clear" w:color="auto" w:fill="FFFFFF"/>
        </w:rPr>
        <w:t>g</w:t>
      </w:r>
      <w:r w:rsidR="00767022">
        <w:t>uidelines 2018)</w:t>
      </w:r>
    </w:p>
    <w:p w14:paraId="2377D012" w14:textId="0C171B4E" w:rsidR="006020E9" w:rsidRDefault="006020E9">
      <w:pPr>
        <w:rPr>
          <w:rFonts w:ascii="Helvetica" w:hAnsi="Helvetica" w:cs="Helvetica"/>
          <w:color w:val="666666"/>
          <w:sz w:val="20"/>
          <w:szCs w:val="20"/>
          <w:shd w:val="clear" w:color="auto" w:fill="FFFFFF"/>
        </w:rPr>
      </w:pPr>
      <w:r>
        <w:rPr>
          <w:rFonts w:ascii="Helvetica" w:hAnsi="Helvetica" w:cs="Helvetica"/>
          <w:color w:val="666666"/>
          <w:sz w:val="20"/>
          <w:szCs w:val="20"/>
          <w:shd w:val="clear" w:color="auto" w:fill="FFFFFF"/>
        </w:rPr>
        <w:t xml:space="preserve">On providing </w:t>
      </w:r>
      <w:r w:rsidR="007F5DA0">
        <w:rPr>
          <w:rFonts w:ascii="Helvetica" w:hAnsi="Helvetica" w:cs="Helvetica"/>
          <w:color w:val="666666"/>
          <w:sz w:val="20"/>
          <w:szCs w:val="20"/>
          <w:shd w:val="clear" w:color="auto" w:fill="FFFFFF"/>
        </w:rPr>
        <w:t>respite, Social</w:t>
      </w:r>
      <w:r>
        <w:rPr>
          <w:rFonts w:ascii="Helvetica" w:hAnsi="Helvetica" w:cs="Helvetica"/>
          <w:color w:val="666666"/>
          <w:sz w:val="20"/>
          <w:szCs w:val="20"/>
          <w:shd w:val="clear" w:color="auto" w:fill="FFFFFF"/>
        </w:rPr>
        <w:t xml:space="preserve"> services have the responsibility</w:t>
      </w:r>
      <w:r w:rsidR="007F5DA0">
        <w:rPr>
          <w:rFonts w:ascii="Helvetica" w:hAnsi="Helvetica" w:cs="Helvetica"/>
          <w:color w:val="666666"/>
          <w:sz w:val="20"/>
          <w:szCs w:val="20"/>
          <w:shd w:val="clear" w:color="auto" w:fill="FFFFFF"/>
        </w:rPr>
        <w:t xml:space="preserve"> to provide respite to the couple based on their finances. If Mr and Mrs T were without personal  savings they will be both be eligible for funding</w:t>
      </w:r>
      <w:r w:rsidR="00307EAA">
        <w:rPr>
          <w:rFonts w:ascii="Helvetica" w:hAnsi="Helvetica" w:cs="Helvetica"/>
          <w:color w:val="666666"/>
          <w:sz w:val="20"/>
          <w:szCs w:val="20"/>
          <w:shd w:val="clear" w:color="auto" w:fill="FFFFFF"/>
        </w:rPr>
        <w:t>. Funding made available by the government will cover costs rangin</w:t>
      </w:r>
      <w:r w:rsidR="00C02B6D">
        <w:rPr>
          <w:rFonts w:ascii="Helvetica" w:hAnsi="Helvetica" w:cs="Helvetica"/>
          <w:color w:val="666666"/>
          <w:sz w:val="20"/>
          <w:szCs w:val="20"/>
          <w:shd w:val="clear" w:color="auto" w:fill="FFFFFF"/>
        </w:rPr>
        <w:t>g</w:t>
      </w:r>
      <w:r w:rsidR="00307EAA">
        <w:rPr>
          <w:rFonts w:ascii="Helvetica" w:hAnsi="Helvetica" w:cs="Helvetica"/>
          <w:color w:val="666666"/>
          <w:sz w:val="20"/>
          <w:szCs w:val="20"/>
          <w:shd w:val="clear" w:color="auto" w:fill="FFFFFF"/>
        </w:rPr>
        <w:t xml:space="preserve"> for care</w:t>
      </w:r>
      <w:r w:rsidR="00C02B6D">
        <w:rPr>
          <w:rFonts w:ascii="Helvetica" w:hAnsi="Helvetica" w:cs="Helvetica"/>
          <w:color w:val="666666"/>
          <w:sz w:val="20"/>
          <w:szCs w:val="20"/>
          <w:shd w:val="clear" w:color="auto" w:fill="FFFFFF"/>
        </w:rPr>
        <w:t>r provision</w:t>
      </w:r>
      <w:r w:rsidR="00307EAA">
        <w:rPr>
          <w:rFonts w:ascii="Helvetica" w:hAnsi="Helvetica" w:cs="Helvetica"/>
          <w:color w:val="666666"/>
          <w:sz w:val="20"/>
          <w:szCs w:val="20"/>
          <w:shd w:val="clear" w:color="auto" w:fill="FFFFFF"/>
        </w:rPr>
        <w:t xml:space="preserve"> packages</w:t>
      </w:r>
      <w:r w:rsidR="00C02B6D">
        <w:rPr>
          <w:rFonts w:ascii="Helvetica" w:hAnsi="Helvetica" w:cs="Helvetica"/>
          <w:color w:val="666666"/>
          <w:sz w:val="20"/>
          <w:szCs w:val="20"/>
          <w:shd w:val="clear" w:color="auto" w:fill="FFFFFF"/>
        </w:rPr>
        <w:t xml:space="preserve"> to respite provision for both Mr and Mrs T.</w:t>
      </w:r>
      <w:r w:rsidR="00307EAA">
        <w:rPr>
          <w:rFonts w:ascii="Helvetica" w:hAnsi="Helvetica" w:cs="Helvetica"/>
          <w:color w:val="666666"/>
          <w:sz w:val="20"/>
          <w:szCs w:val="20"/>
          <w:shd w:val="clear" w:color="auto" w:fill="FFFFFF"/>
        </w:rPr>
        <w:t xml:space="preserve"> </w:t>
      </w:r>
      <w:r w:rsidR="00C02B6D">
        <w:rPr>
          <w:rFonts w:ascii="Helvetica" w:hAnsi="Helvetica" w:cs="Helvetica"/>
          <w:color w:val="666666"/>
          <w:sz w:val="20"/>
          <w:szCs w:val="20"/>
          <w:shd w:val="clear" w:color="auto" w:fill="FFFFFF"/>
        </w:rPr>
        <w:t xml:space="preserve"> </w:t>
      </w:r>
    </w:p>
    <w:p w14:paraId="281D2CA2" w14:textId="6F6CE4FA" w:rsidR="003059E9" w:rsidRDefault="001743CE">
      <w:r>
        <w:rPr>
          <w:rFonts w:ascii="Helvetica" w:hAnsi="Helvetica" w:cs="Helvetica"/>
          <w:color w:val="666666"/>
          <w:sz w:val="20"/>
          <w:szCs w:val="20"/>
          <w:shd w:val="clear" w:color="auto" w:fill="FFFFFF"/>
        </w:rPr>
        <w:t>Current prognosis indicates Mr T is in the later stages of dementia</w:t>
      </w:r>
      <w:r w:rsidR="00E16A27">
        <w:rPr>
          <w:rFonts w:ascii="Helvetica" w:hAnsi="Helvetica" w:cs="Helvetica"/>
          <w:color w:val="666666"/>
          <w:sz w:val="20"/>
          <w:szCs w:val="20"/>
          <w:shd w:val="clear" w:color="auto" w:fill="FFFFFF"/>
        </w:rPr>
        <w:t xml:space="preserve"> as a result Mrs T would need to attain information and advise from primary care teams on how to  identify and plan his palliative care needs.</w:t>
      </w:r>
      <w:r w:rsidR="00B56966" w:rsidRPr="00B56966">
        <w:rPr>
          <w:rFonts w:ascii="Arial" w:hAnsi="Arial" w:cs="Arial"/>
          <w:color w:val="333333"/>
          <w:shd w:val="clear" w:color="auto" w:fill="FFFFFF"/>
        </w:rPr>
        <w:t xml:space="preserve"> </w:t>
      </w:r>
      <w:r w:rsidR="00B56966">
        <w:rPr>
          <w:rFonts w:ascii="Arial" w:hAnsi="Arial" w:cs="Arial"/>
          <w:color w:val="333333"/>
          <w:shd w:val="clear" w:color="auto" w:fill="FFFFFF"/>
        </w:rPr>
        <w:t>Research suggests that the most difficult decisions families have to make are those for end-of-life care.</w:t>
      </w:r>
    </w:p>
    <w:p w14:paraId="4DC0E26E" w14:textId="12DE94C0" w:rsidR="008F12B0" w:rsidRDefault="008F12B0">
      <w:r>
        <w:lastRenderedPageBreak/>
        <w:t xml:space="preserve">Social services have a statutory obligation to promote and safeguard the welfare of adults and children who are vulnerable. The organization is tasked with the responsibility of providing services to parents and their children </w:t>
      </w:r>
      <w:r w:rsidR="00712BDA">
        <w:t>within the proximity of their home environment and are co-ordinated by a social worker.</w:t>
      </w:r>
    </w:p>
    <w:p w14:paraId="1F4D92D6" w14:textId="39072480" w:rsidR="002F4B28" w:rsidRDefault="00712BDA">
      <w:r>
        <w:t xml:space="preserve"> Adult Social Services Department which is primarily tasked with the responsibility of enhancing the wellbeing of vulnerable adults. </w:t>
      </w:r>
      <w:r w:rsidR="002F4B28">
        <w:t>The Care Act of 2014  has the roles of adult social  workers embedded in legislation.</w:t>
      </w:r>
    </w:p>
    <w:p w14:paraId="7FFD34C1" w14:textId="4BFB698F" w:rsidR="00712BDA" w:rsidRDefault="00712BDA">
      <w:r>
        <w:t xml:space="preserve">As stated in the case study Mr and Mrs T are </w:t>
      </w:r>
      <w:r w:rsidR="002F4B28">
        <w:t xml:space="preserve">elderly </w:t>
      </w:r>
      <w:r>
        <w:t xml:space="preserve"> adults </w:t>
      </w:r>
      <w:r w:rsidR="002F4B28">
        <w:t xml:space="preserve">with debilitating health conditions, from the </w:t>
      </w:r>
      <w:r w:rsidR="00C779E3">
        <w:t>narrative</w:t>
      </w:r>
      <w:r w:rsidR="002F4B28">
        <w:t xml:space="preserve"> of the case study it can be safely deduced that </w:t>
      </w:r>
      <w:r w:rsidR="004575E4">
        <w:t>Mrs T</w:t>
      </w:r>
      <w:r w:rsidR="002F4B28">
        <w:t xml:space="preserve"> still have mental capacity and their choice to remain in their home to receive quality care and maintain a social life</w:t>
      </w:r>
      <w:r w:rsidR="002A659F">
        <w:t xml:space="preserve"> is a right that is to be respected going with the postulations of the 2014 Social Care Act.</w:t>
      </w:r>
    </w:p>
    <w:p w14:paraId="7B8106D1" w14:textId="3D587B02" w:rsidR="00CA30E7" w:rsidRDefault="00D742D1">
      <w:r>
        <w:t>To ensure that the couple</w:t>
      </w:r>
      <w:r w:rsidR="00CA30E7">
        <w:t xml:space="preserve"> (Mr and Mrs T)</w:t>
      </w:r>
      <w:r>
        <w:t xml:space="preserve"> stated in the case study receive optimum care, </w:t>
      </w:r>
      <w:r w:rsidR="008556FB">
        <w:t>there is the need to</w:t>
      </w:r>
      <w:r>
        <w:t xml:space="preserve">  highlight the responsibilities of the adult social worker and the need for the six principles of safeguarding to be taken into </w:t>
      </w:r>
      <w:r w:rsidR="00CA30E7">
        <w:t xml:space="preserve">cognisance. </w:t>
      </w:r>
    </w:p>
    <w:p w14:paraId="12E6512F" w14:textId="5067B694" w:rsidR="00C326E5" w:rsidRDefault="006C31AE" w:rsidP="008556FB">
      <w:r>
        <w:t>The relevance of applying the Six Principles of Safeguarding</w:t>
      </w:r>
      <w:r w:rsidR="00B86023">
        <w:t xml:space="preserve"> (Safeguarding Act 2014)</w:t>
      </w:r>
    </w:p>
    <w:p w14:paraId="72CFC827" w14:textId="1820AFF4" w:rsidR="006C31AE" w:rsidRDefault="00577229" w:rsidP="006C31AE">
      <w:r>
        <w:t>The social service</w:t>
      </w:r>
      <w:r w:rsidR="00B36AD8">
        <w:t>s Adult Department</w:t>
      </w:r>
      <w:r w:rsidR="00414890">
        <w:t xml:space="preserve"> should </w:t>
      </w:r>
      <w:r w:rsidR="001B2A77">
        <w:t>ensure that the six principles</w:t>
      </w:r>
      <w:r w:rsidR="004A155D">
        <w:t xml:space="preserve"> of </w:t>
      </w:r>
      <w:r w:rsidR="00A31B7F">
        <w:t>safeguarding</w:t>
      </w:r>
      <w:r w:rsidR="00E32E0E">
        <w:t xml:space="preserve"> which emanate from the care act of 2014</w:t>
      </w:r>
      <w:r w:rsidR="004A155D">
        <w:t xml:space="preserve"> are</w:t>
      </w:r>
      <w:r w:rsidR="0004151F">
        <w:t xml:space="preserve"> put into practice in the dispensation of their duties to </w:t>
      </w:r>
      <w:r w:rsidR="00E32E0E">
        <w:t>provide quality care.</w:t>
      </w:r>
    </w:p>
    <w:p w14:paraId="0EB8DC6E" w14:textId="023B9406" w:rsidR="00DA6147" w:rsidRDefault="000B33FD" w:rsidP="006C31AE">
      <w:r>
        <w:t>Empowerment:</w:t>
      </w:r>
    </w:p>
    <w:p w14:paraId="0E227DC1" w14:textId="23F3D08F" w:rsidR="00A86A03" w:rsidRDefault="00A31B7F" w:rsidP="006C31AE">
      <w:r>
        <w:t>Prevention: Whilst</w:t>
      </w:r>
      <w:r w:rsidR="009C4435">
        <w:t xml:space="preserve"> conducting</w:t>
      </w:r>
      <w:r w:rsidR="0051403E">
        <w:t xml:space="preserve"> </w:t>
      </w:r>
      <w:r w:rsidR="00C534C5">
        <w:t xml:space="preserve">an </w:t>
      </w:r>
      <w:r>
        <w:t>assessment, the</w:t>
      </w:r>
      <w:r w:rsidR="00540479">
        <w:t xml:space="preserve"> </w:t>
      </w:r>
      <w:r w:rsidR="00AC1971">
        <w:t xml:space="preserve">second principle of safeguarding </w:t>
      </w:r>
      <w:r w:rsidR="001F7FD5">
        <w:t>which is prevention should</w:t>
      </w:r>
      <w:r w:rsidR="000510DD">
        <w:t xml:space="preserve"> be </w:t>
      </w:r>
      <w:r w:rsidR="00A86A03">
        <w:t>deployed. The</w:t>
      </w:r>
      <w:r w:rsidR="00836E1D">
        <w:t xml:space="preserve"> 2014 care act has a provision</w:t>
      </w:r>
      <w:r w:rsidR="008F0BEA">
        <w:t xml:space="preserve"> that state social adult workers should be proactive</w:t>
      </w:r>
      <w:r w:rsidR="0018605C">
        <w:t>,</w:t>
      </w:r>
      <w:r w:rsidR="00A86A03">
        <w:t xml:space="preserve"> in order</w:t>
      </w:r>
      <w:r w:rsidR="0018605C">
        <w:t xml:space="preserve"> words they have the duty to </w:t>
      </w:r>
      <w:r w:rsidR="00A86A03">
        <w:t>act</w:t>
      </w:r>
      <w:r w:rsidR="00317141">
        <w:t xml:space="preserve"> before any harm happens as against sticking to damage control</w:t>
      </w:r>
      <w:r w:rsidR="003844B4">
        <w:t>.</w:t>
      </w:r>
      <w:r>
        <w:t xml:space="preserve"> </w:t>
      </w:r>
      <w:r w:rsidR="001763EB">
        <w:t>The entire</w:t>
      </w:r>
      <w:r w:rsidR="00807613">
        <w:t xml:space="preserve"> concept of safeguarding adults is underpinned</w:t>
      </w:r>
      <w:r w:rsidR="00310FA0">
        <w:t xml:space="preserve"> in the principle of </w:t>
      </w:r>
      <w:r w:rsidR="00DC72FA">
        <w:t>protection. The</w:t>
      </w:r>
      <w:r w:rsidR="0049289D">
        <w:t xml:space="preserve"> </w:t>
      </w:r>
      <w:r w:rsidR="00791F02">
        <w:t>department of Adult social Services</w:t>
      </w:r>
      <w:r w:rsidR="00DC72FA">
        <w:t xml:space="preserve"> should be equipped with the technical </w:t>
      </w:r>
      <w:r w:rsidR="001E0F4A">
        <w:t xml:space="preserve">know-how </w:t>
      </w:r>
      <w:r w:rsidR="006F502F">
        <w:t xml:space="preserve">when there are concerns </w:t>
      </w:r>
      <w:r w:rsidR="00B1642A">
        <w:t xml:space="preserve">about a vulnerable </w:t>
      </w:r>
      <w:r w:rsidR="00E378FC">
        <w:t>adult’s</w:t>
      </w:r>
      <w:r w:rsidR="00B1642A">
        <w:t xml:space="preserve"> wellbeing</w:t>
      </w:r>
      <w:r w:rsidR="00B70E2E">
        <w:t xml:space="preserve"> and how to act when they deteriorate</w:t>
      </w:r>
      <w:r w:rsidR="00550FA6">
        <w:t xml:space="preserve"> in their </w:t>
      </w:r>
      <w:r w:rsidR="00E378FC">
        <w:t>capabilities. Having</w:t>
      </w:r>
      <w:r w:rsidR="000A622D">
        <w:t xml:space="preserve"> accurate training</w:t>
      </w:r>
      <w:r w:rsidR="00074BA4">
        <w:t xml:space="preserve"> when working with vulnerable adults is vital</w:t>
      </w:r>
      <w:r w:rsidR="00BA688B">
        <w:t xml:space="preserve"> in ensuring that the appropriate protection is provided</w:t>
      </w:r>
      <w:r w:rsidR="00005734">
        <w:t>.</w:t>
      </w:r>
    </w:p>
    <w:p w14:paraId="42AA69F2" w14:textId="294BA331" w:rsidR="009C4435" w:rsidRDefault="00DB6DDC" w:rsidP="006C31AE">
      <w:r>
        <w:t xml:space="preserve"> </w:t>
      </w:r>
      <w:r w:rsidR="00D21425">
        <w:t>W</w:t>
      </w:r>
      <w:r>
        <w:t>hilst conducting a risk assessment</w:t>
      </w:r>
      <w:r w:rsidR="004A40C5">
        <w:t xml:space="preserve"> the social worker </w:t>
      </w:r>
      <w:r w:rsidR="00C82EB7">
        <w:t xml:space="preserve">responsible for Mr and Mrs T </w:t>
      </w:r>
      <w:r w:rsidR="00134C04">
        <w:t>should keep a keen eye</w:t>
      </w:r>
      <w:r w:rsidR="005D68C5">
        <w:t xml:space="preserve"> </w:t>
      </w:r>
      <w:r w:rsidR="00293A68">
        <w:t>in recognising possible</w:t>
      </w:r>
      <w:r w:rsidR="00C75AA3">
        <w:t xml:space="preserve"> risks in their immediate environment and healt</w:t>
      </w:r>
      <w:r w:rsidR="00507D04">
        <w:t>h</w:t>
      </w:r>
      <w:r w:rsidR="00175E77">
        <w:t xml:space="preserve"> challenges</w:t>
      </w:r>
      <w:r w:rsidR="00705BB8">
        <w:t xml:space="preserve"> and </w:t>
      </w:r>
      <w:r w:rsidR="00A55E47">
        <w:t>take appropriate steps to escalat</w:t>
      </w:r>
      <w:r w:rsidR="00315C6F">
        <w:t xml:space="preserve">e arising or foreseen </w:t>
      </w:r>
      <w:r w:rsidR="00A86A03">
        <w:t>problems. The</w:t>
      </w:r>
      <w:r w:rsidR="001F2A70">
        <w:t xml:space="preserve"> department responsible</w:t>
      </w:r>
      <w:r w:rsidR="000A6D28">
        <w:t xml:space="preserve"> for providing care </w:t>
      </w:r>
      <w:r w:rsidR="00C869CE">
        <w:t>to Mr and Mrs</w:t>
      </w:r>
      <w:r w:rsidR="00420B2F">
        <w:t xml:space="preserve"> T is expected to raise awareness</w:t>
      </w:r>
      <w:r w:rsidR="005D0802">
        <w:t xml:space="preserve"> on the dangers that the couple face as a result of their</w:t>
      </w:r>
      <w:r w:rsidR="007368F3">
        <w:t xml:space="preserve"> health challenges</w:t>
      </w:r>
      <w:r w:rsidR="003911D0">
        <w:t xml:space="preserve"> to all staff involved in their </w:t>
      </w:r>
      <w:r w:rsidR="00317795">
        <w:t>care. The legislation</w:t>
      </w:r>
      <w:r w:rsidR="00A96388">
        <w:t xml:space="preserve"> on</w:t>
      </w:r>
      <w:r w:rsidR="00FC4437">
        <w:t xml:space="preserve"> the duties of</w:t>
      </w:r>
      <w:r w:rsidR="00A96388">
        <w:t xml:space="preserve"> Adult Care</w:t>
      </w:r>
      <w:r w:rsidR="00FC4437">
        <w:t xml:space="preserve"> Services states that </w:t>
      </w:r>
      <w:r w:rsidR="00996889">
        <w:t>staff involved in the provision of care</w:t>
      </w:r>
      <w:r w:rsidR="00867F83">
        <w:t xml:space="preserve"> should be fully </w:t>
      </w:r>
      <w:r w:rsidR="00FD2A29">
        <w:t>trained. The</w:t>
      </w:r>
      <w:r w:rsidR="00743CD5">
        <w:t xml:space="preserve"> writer of this report works as a care assistant and will</w:t>
      </w:r>
      <w:r w:rsidR="00B33AC9">
        <w:t xml:space="preserve"> state from experience that </w:t>
      </w:r>
      <w:r w:rsidR="008A3403">
        <w:t xml:space="preserve">I receive </w:t>
      </w:r>
      <w:r w:rsidR="00B33AC9">
        <w:t xml:space="preserve">training on a regular basis </w:t>
      </w:r>
      <w:r w:rsidR="002C05ED">
        <w:t>on  various subjects</w:t>
      </w:r>
      <w:r w:rsidR="002A6834">
        <w:t xml:space="preserve"> </w:t>
      </w:r>
      <w:r w:rsidR="008A3403">
        <w:t xml:space="preserve">and the knowledge gained </w:t>
      </w:r>
      <w:r w:rsidR="00A219D7">
        <w:t xml:space="preserve">helps me in providing quality </w:t>
      </w:r>
      <w:r w:rsidR="00FD2A29">
        <w:t>care. With</w:t>
      </w:r>
      <w:r w:rsidR="00AE4F8A">
        <w:t xml:space="preserve"> regards to Mr and Mrs T </w:t>
      </w:r>
      <w:r w:rsidR="009F699C">
        <w:t>being adequately safeguarded in their homes</w:t>
      </w:r>
      <w:r w:rsidR="00ED1906">
        <w:t xml:space="preserve"> social services should ensure that all parties dealing with </w:t>
      </w:r>
      <w:r w:rsidR="00360593">
        <w:t>the client in question are adequately trained in moving and handling</w:t>
      </w:r>
      <w:r w:rsidR="00214E20">
        <w:t xml:space="preserve"> and are also educated on caring for dementia </w:t>
      </w:r>
      <w:r w:rsidR="005D5EBE">
        <w:t>sufferers that way incidents will be reduced to the minimum.</w:t>
      </w:r>
    </w:p>
    <w:p w14:paraId="5C10D580" w14:textId="77777777" w:rsidR="0041613E" w:rsidRDefault="003803FF" w:rsidP="006C31AE">
      <w:r>
        <w:t>Proportionality: The</w:t>
      </w:r>
      <w:r w:rsidR="000C1A57">
        <w:t xml:space="preserve"> third principle of </w:t>
      </w:r>
      <w:r w:rsidR="00DD3526">
        <w:t xml:space="preserve">safeguarding advocates for </w:t>
      </w:r>
      <w:r w:rsidR="0088799F">
        <w:t>proportionality. The</w:t>
      </w:r>
      <w:r w:rsidR="00BC3105">
        <w:t xml:space="preserve"> 2014 Care Act recognises</w:t>
      </w:r>
      <w:r w:rsidR="00D35D63">
        <w:t xml:space="preserve"> that some patients will require more support than </w:t>
      </w:r>
      <w:r w:rsidR="00D831C7">
        <w:t>others. It is important that the Adult Social Services Department</w:t>
      </w:r>
      <w:r w:rsidR="00F14CF2">
        <w:t xml:space="preserve"> is careful to allocate the needed support and resources to the</w:t>
      </w:r>
      <w:r w:rsidR="00DB3D59">
        <w:t xml:space="preserve">  couple mentioned in the case </w:t>
      </w:r>
      <w:r w:rsidR="0073094A">
        <w:t xml:space="preserve">study. From the given  </w:t>
      </w:r>
      <w:r w:rsidR="000009C9">
        <w:t>narrative, the</w:t>
      </w:r>
      <w:r w:rsidR="0073094A">
        <w:t xml:space="preserve"> writer of this report</w:t>
      </w:r>
      <w:r w:rsidR="007F3702">
        <w:t xml:space="preserve"> is a care assistant </w:t>
      </w:r>
      <w:r w:rsidR="007F3702">
        <w:lastRenderedPageBreak/>
        <w:t xml:space="preserve">and </w:t>
      </w:r>
      <w:r w:rsidR="00DB153C">
        <w:t>from experience will suggest that</w:t>
      </w:r>
      <w:r w:rsidR="00494E52">
        <w:t xml:space="preserve"> Mr and Mrs T will need support with personal </w:t>
      </w:r>
      <w:r w:rsidR="000009C9">
        <w:t>care, house</w:t>
      </w:r>
      <w:r w:rsidR="00D25502">
        <w:t xml:space="preserve"> chores and </w:t>
      </w:r>
      <w:r w:rsidR="000009C9">
        <w:t xml:space="preserve">companionship. In this regard </w:t>
      </w:r>
      <w:r w:rsidR="00171F9A">
        <w:t>the social worker will engage an agency that provides care to</w:t>
      </w:r>
      <w:r w:rsidR="003A0647">
        <w:t xml:space="preserve"> assist the couple </w:t>
      </w:r>
      <w:r w:rsidR="00CC3E58">
        <w:t xml:space="preserve">in attaining normalcy in the comfort of their </w:t>
      </w:r>
      <w:r w:rsidR="008314EA">
        <w:t>home.</w:t>
      </w:r>
    </w:p>
    <w:p w14:paraId="26250F75" w14:textId="44D7A4B1" w:rsidR="000C1A57" w:rsidRPr="00870731" w:rsidRDefault="008314EA" w:rsidP="006C31AE">
      <w:pPr>
        <w:rPr>
          <w:sz w:val="24"/>
          <w:szCs w:val="24"/>
        </w:rPr>
      </w:pPr>
      <w:r>
        <w:t xml:space="preserve"> </w:t>
      </w:r>
      <w:r w:rsidR="0025355C">
        <w:t>Secondly the</w:t>
      </w:r>
      <w:r w:rsidR="004E1EE9">
        <w:t xml:space="preserve"> onus again falls on the social worker to </w:t>
      </w:r>
      <w:r w:rsidR="00CF0E8B">
        <w:t>make social interaction possible by</w:t>
      </w:r>
      <w:r w:rsidR="006C3E07">
        <w:t xml:space="preserve"> </w:t>
      </w:r>
      <w:r w:rsidR="00102F31">
        <w:t xml:space="preserve">providing access to day </w:t>
      </w:r>
      <w:r w:rsidR="005A18CD">
        <w:t>centres</w:t>
      </w:r>
      <w:r w:rsidR="00FA1051">
        <w:t xml:space="preserve"> where there is usually a hub of activities for the elderly.</w:t>
      </w:r>
      <w:r w:rsidR="002B0F7F" w:rsidRPr="002B0F7F">
        <w:rPr>
          <w:rFonts w:ascii="Arial" w:hAnsi="Arial" w:cs="Arial"/>
          <w:color w:val="0B0C0C"/>
          <w:sz w:val="29"/>
          <w:szCs w:val="29"/>
          <w:shd w:val="clear" w:color="auto" w:fill="FFFFFF"/>
        </w:rPr>
        <w:t xml:space="preserve"> </w:t>
      </w:r>
      <w:r w:rsidR="002B0F7F" w:rsidRPr="00870731">
        <w:rPr>
          <w:rFonts w:ascii="Arial" w:hAnsi="Arial" w:cs="Arial"/>
          <w:color w:val="0B0C0C"/>
          <w:sz w:val="24"/>
          <w:szCs w:val="24"/>
          <w:shd w:val="clear" w:color="auto" w:fill="FFFFFF"/>
        </w:rPr>
        <w:t>Mr and Mrs T might live in an area that is a Dementia Friendly Community. There are likely to be Dementia Friends in their local area. These are people who understand what it can be like to live with dementia. They often do small, everyday things to support people with dementia and their families.</w:t>
      </w:r>
    </w:p>
    <w:p w14:paraId="253D66D2" w14:textId="1639D1BC" w:rsidR="007E769B" w:rsidRDefault="00062F22" w:rsidP="006C31AE">
      <w:r>
        <w:t>Protection: This</w:t>
      </w:r>
      <w:r w:rsidR="005400F3">
        <w:t xml:space="preserve"> principle advocates that organizations</w:t>
      </w:r>
      <w:r w:rsidR="001E6086">
        <w:t xml:space="preserve"> should share information with other organizations and</w:t>
      </w:r>
      <w:r w:rsidR="00FB16F2">
        <w:t xml:space="preserve"> the community on how to </w:t>
      </w:r>
      <w:r w:rsidR="00BC3357">
        <w:t xml:space="preserve">defect, prevent and report </w:t>
      </w:r>
      <w:r w:rsidR="00932EC2">
        <w:t>abuse. The</w:t>
      </w:r>
      <w:r w:rsidR="00BC3357">
        <w:t xml:space="preserve"> department of</w:t>
      </w:r>
      <w:r w:rsidR="0025139A">
        <w:t xml:space="preserve"> Adult </w:t>
      </w:r>
      <w:r w:rsidR="00593998">
        <w:t>social services has the respo</w:t>
      </w:r>
      <w:r w:rsidR="00B40541">
        <w:t>nsibility of educating</w:t>
      </w:r>
      <w:r w:rsidR="006B6AAD">
        <w:t xml:space="preserve"> all</w:t>
      </w:r>
      <w:r w:rsidR="00491447">
        <w:t xml:space="preserve"> whom they engage with</w:t>
      </w:r>
      <w:r w:rsidR="00400156">
        <w:t xml:space="preserve"> in the provision of care to Mr and Mrs T</w:t>
      </w:r>
      <w:r w:rsidR="006F1ED9">
        <w:t xml:space="preserve"> in bid to promote </w:t>
      </w:r>
      <w:r w:rsidR="004D5028">
        <w:t>safeguarding.</w:t>
      </w:r>
    </w:p>
    <w:p w14:paraId="432FD564" w14:textId="7703B6F0" w:rsidR="004D5028" w:rsidRDefault="00385CFC" w:rsidP="006C31AE">
      <w:r>
        <w:t>Lastly, Accountability</w:t>
      </w:r>
      <w:r w:rsidR="0050368E">
        <w:t xml:space="preserve"> :</w:t>
      </w:r>
      <w:r w:rsidR="006B77C0">
        <w:t>This safeguarding principle</w:t>
      </w:r>
      <w:r w:rsidR="002150A1">
        <w:t xml:space="preserve"> states that everybody has the</w:t>
      </w:r>
      <w:r w:rsidR="00CB3B63">
        <w:t xml:space="preserve"> duty</w:t>
      </w:r>
      <w:r w:rsidR="002150A1">
        <w:t xml:space="preserve"> </w:t>
      </w:r>
      <w:r w:rsidR="00CB3B63">
        <w:t>and responsibility of looking</w:t>
      </w:r>
      <w:r w:rsidR="00012E09">
        <w:t xml:space="preserve"> out for </w:t>
      </w:r>
      <w:r w:rsidR="00626CEF">
        <w:t>risks. Social</w:t>
      </w:r>
      <w:r w:rsidR="00012E09">
        <w:t xml:space="preserve"> workers and caregivers therefore have the responsibility</w:t>
      </w:r>
      <w:r w:rsidR="00626CEF">
        <w:t xml:space="preserve"> of looking out for</w:t>
      </w:r>
      <w:r w:rsidR="002D7576">
        <w:t xml:space="preserve"> </w:t>
      </w:r>
      <w:r w:rsidR="00695D84">
        <w:t>potential harm with their patient</w:t>
      </w:r>
      <w:r w:rsidR="00FF777C">
        <w:t xml:space="preserve"> and should be constantly proactive in working in the best interest of patients by keeping risks at a minimum.</w:t>
      </w:r>
    </w:p>
    <w:p w14:paraId="178796D5" w14:textId="15B7F6D6" w:rsidR="00695D84" w:rsidRDefault="00695D84" w:rsidP="006C31AE"/>
    <w:p w14:paraId="43784D78" w14:textId="77777777" w:rsidR="004D5028" w:rsidRDefault="004D5028" w:rsidP="006C31AE"/>
    <w:p w14:paraId="0BA7636B" w14:textId="2311B52D" w:rsidR="00B45C7E" w:rsidRDefault="00B45C7E" w:rsidP="006C31AE"/>
    <w:p w14:paraId="55B7A406" w14:textId="77777777" w:rsidR="00C326E5" w:rsidRDefault="00C326E5"/>
    <w:p w14:paraId="2C542621" w14:textId="33479688" w:rsidR="008F12B0" w:rsidRDefault="008F12B0"/>
    <w:p w14:paraId="361D1A03" w14:textId="77777777" w:rsidR="00FF777C" w:rsidRDefault="00F6402B" w:rsidP="00A6015E">
      <w:r>
        <w:t xml:space="preserve">  </w:t>
      </w:r>
    </w:p>
    <w:p w14:paraId="46642D20" w14:textId="77777777" w:rsidR="00FF777C" w:rsidRDefault="00FF777C" w:rsidP="00A6015E"/>
    <w:p w14:paraId="5C954503" w14:textId="77777777" w:rsidR="00FF777C" w:rsidRDefault="00FF777C" w:rsidP="00A6015E"/>
    <w:p w14:paraId="4AF2484B" w14:textId="77777777" w:rsidR="00FF777C" w:rsidRDefault="00FF777C" w:rsidP="00A6015E"/>
    <w:p w14:paraId="75CDDE76" w14:textId="77777777" w:rsidR="00FF777C" w:rsidRDefault="00FF777C" w:rsidP="00A6015E"/>
    <w:p w14:paraId="21A6FAA1" w14:textId="77777777" w:rsidR="00FF777C" w:rsidRDefault="00FF777C" w:rsidP="00A6015E"/>
    <w:p w14:paraId="2A14A96F" w14:textId="77777777" w:rsidR="00FF777C" w:rsidRDefault="00FF777C" w:rsidP="00A6015E"/>
    <w:p w14:paraId="36C19ED8" w14:textId="77777777" w:rsidR="00FF777C" w:rsidRDefault="00FF777C" w:rsidP="00A6015E"/>
    <w:p w14:paraId="02E889B8" w14:textId="77777777" w:rsidR="00FF777C" w:rsidRDefault="00FF777C" w:rsidP="00A6015E"/>
    <w:p w14:paraId="20895273" w14:textId="77777777" w:rsidR="00FF777C" w:rsidRDefault="00FF777C" w:rsidP="00A6015E"/>
    <w:p w14:paraId="01616913" w14:textId="77777777" w:rsidR="00FF777C" w:rsidRDefault="00FF777C" w:rsidP="00A6015E"/>
    <w:p w14:paraId="15530A5F" w14:textId="77777777" w:rsidR="00FF777C" w:rsidRDefault="00FF777C" w:rsidP="00A6015E"/>
    <w:p w14:paraId="46616804" w14:textId="77777777" w:rsidR="00DB5E4A" w:rsidRDefault="00F6402B" w:rsidP="00A6015E">
      <w:r>
        <w:t xml:space="preserve">  </w:t>
      </w:r>
    </w:p>
    <w:p w14:paraId="31112E55" w14:textId="00227EA6" w:rsidR="00F6402B" w:rsidRDefault="00F6402B" w:rsidP="00A6015E">
      <w:r>
        <w:lastRenderedPageBreak/>
        <w:t xml:space="preserve"> References</w:t>
      </w:r>
    </w:p>
    <w:p w14:paraId="77EEC2CA" w14:textId="70B98905" w:rsidR="00FF777C" w:rsidRDefault="00FF777C" w:rsidP="00A6015E">
      <w:r>
        <w:t xml:space="preserve">Age UK </w:t>
      </w:r>
      <w:hyperlink r:id="rId5" w:history="1">
        <w:r>
          <w:rPr>
            <w:rStyle w:val="Hyperlink"/>
          </w:rPr>
          <w:t>Dementia: Getting support and care | Age UK</w:t>
        </w:r>
      </w:hyperlink>
    </w:p>
    <w:p w14:paraId="1CDFF5DA" w14:textId="6CE56E43" w:rsidR="000D6D81" w:rsidRDefault="000D6D81" w:rsidP="00A6015E">
      <w:proofErr w:type="spellStart"/>
      <w:r w:rsidRPr="000D6D81">
        <w:t>Alzheime</w:t>
      </w:r>
      <w:r w:rsidR="00870731">
        <w:rPr>
          <w:rFonts w:ascii="Times New Roman" w:hAnsi="Times New Roman" w:cs="Times New Roman"/>
        </w:rPr>
        <w:t>Alzheimer's</w:t>
      </w:r>
      <w:proofErr w:type="spellEnd"/>
      <w:r w:rsidR="00870731">
        <w:rPr>
          <w:rFonts w:ascii="Times New Roman" w:hAnsi="Times New Roman" w:cs="Times New Roman"/>
        </w:rPr>
        <w:t xml:space="preserve"> Society. 2020. Recognising High-Quality Care. [online] Available at: </w:t>
      </w:r>
      <w:hyperlink r:id="rId6" w:history="1">
        <w:r w:rsidR="00870731">
          <w:rPr>
            <w:rStyle w:val="Hyperlink"/>
            <w:rFonts w:ascii="Times New Roman" w:hAnsi="Times New Roman" w:cs="Times New Roman"/>
          </w:rPr>
          <w:t>https://www.alzheimers.org.uk/get-support/help-dementia-care/recognising-high-quality-care</w:t>
        </w:r>
      </w:hyperlink>
      <w:r w:rsidR="00870731">
        <w:rPr>
          <w:rFonts w:ascii="Times New Roman" w:hAnsi="Times New Roman" w:cs="Times New Roman"/>
        </w:rPr>
        <w:t xml:space="preserve"> </w:t>
      </w:r>
    </w:p>
    <w:p w14:paraId="084143DF" w14:textId="69319683" w:rsidR="001C41ED" w:rsidRDefault="001C41ED" w:rsidP="00A6015E">
      <w:r>
        <w:t xml:space="preserve">Care Act (2014) </w:t>
      </w:r>
      <w:r w:rsidRPr="001C41ED">
        <w:t>https://www.legislation.gov.uk/ukpga/2014/23/part/1/crossheading/safeguarding-adults-at-risk-of-abuse-or-neglect/enacted</w:t>
      </w:r>
    </w:p>
    <w:p w14:paraId="15F4F3F8" w14:textId="533A5365" w:rsidR="00093970" w:rsidRDefault="00093970" w:rsidP="00093970">
      <w:pPr>
        <w:spacing w:beforeAutospacing="1" w:after="0" w:afterAutospacing="1" w:line="240" w:lineRule="auto"/>
        <w:outlineLvl w:val="0"/>
        <w:rPr>
          <w:rFonts w:ascii="Times New Roman" w:eastAsia="Times New Roman" w:hAnsi="Times New Roman" w:cs="Times New Roman"/>
          <w:b/>
          <w:bCs/>
          <w:color w:val="505050"/>
          <w:kern w:val="36"/>
          <w:sz w:val="24"/>
          <w:szCs w:val="24"/>
          <w:lang w:eastAsia="en-GB"/>
        </w:rPr>
      </w:pPr>
      <w:r>
        <w:rPr>
          <w:rFonts w:ascii="Times New Roman" w:eastAsia="Times New Roman" w:hAnsi="Times New Roman" w:cs="Times New Roman"/>
          <w:b/>
          <w:bCs/>
          <w:color w:val="505050"/>
          <w:kern w:val="36"/>
          <w:sz w:val="24"/>
          <w:szCs w:val="24"/>
          <w:lang w:eastAsia="en-GB"/>
        </w:rPr>
        <w:t>Connor, J (2021)</w:t>
      </w:r>
      <w:r w:rsidRPr="00093970">
        <w:rPr>
          <w:rFonts w:ascii="Times New Roman" w:eastAsia="Times New Roman" w:hAnsi="Times New Roman" w:cs="Times New Roman"/>
          <w:b/>
          <w:bCs/>
          <w:color w:val="505050"/>
          <w:kern w:val="36"/>
          <w:sz w:val="24"/>
          <w:szCs w:val="24"/>
          <w:lang w:eastAsia="en-GB"/>
        </w:rPr>
        <w:t xml:space="preserve">Diagnosis and management of dementia in older </w:t>
      </w:r>
      <w:proofErr w:type="spellStart"/>
      <w:r w:rsidRPr="00093970">
        <w:rPr>
          <w:rFonts w:ascii="Times New Roman" w:eastAsia="Times New Roman" w:hAnsi="Times New Roman" w:cs="Times New Roman"/>
          <w:b/>
          <w:bCs/>
          <w:color w:val="505050"/>
          <w:kern w:val="36"/>
          <w:sz w:val="24"/>
          <w:szCs w:val="24"/>
          <w:lang w:eastAsia="en-GB"/>
        </w:rPr>
        <w:t>people</w:t>
      </w:r>
      <w:r>
        <w:rPr>
          <w:rFonts w:ascii="Times New Roman" w:eastAsia="Times New Roman" w:hAnsi="Times New Roman" w:cs="Times New Roman"/>
          <w:b/>
          <w:bCs/>
          <w:color w:val="505050"/>
          <w:kern w:val="36"/>
          <w:sz w:val="24"/>
          <w:szCs w:val="24"/>
          <w:lang w:eastAsia="en-GB"/>
        </w:rPr>
        <w:t>,Journal</w:t>
      </w:r>
      <w:proofErr w:type="spellEnd"/>
      <w:r>
        <w:rPr>
          <w:rFonts w:ascii="Times New Roman" w:eastAsia="Times New Roman" w:hAnsi="Times New Roman" w:cs="Times New Roman"/>
          <w:b/>
          <w:bCs/>
          <w:color w:val="505050"/>
          <w:kern w:val="36"/>
          <w:sz w:val="24"/>
          <w:szCs w:val="24"/>
          <w:lang w:eastAsia="en-GB"/>
        </w:rPr>
        <w:t xml:space="preserve"> of medicine,Vol,49,Issue1 </w:t>
      </w:r>
      <w:hyperlink r:id="rId7" w:history="1">
        <w:r w:rsidR="001C41ED" w:rsidRPr="006709EE">
          <w:rPr>
            <w:rStyle w:val="Hyperlink"/>
            <w:rFonts w:ascii="Times New Roman" w:eastAsia="Times New Roman" w:hAnsi="Times New Roman" w:cs="Times New Roman"/>
            <w:b/>
            <w:bCs/>
            <w:kern w:val="36"/>
            <w:sz w:val="24"/>
            <w:szCs w:val="24"/>
            <w:lang w:eastAsia="en-GB"/>
          </w:rPr>
          <w:t>https://www.sciencedirect.com/science/article/pii/S1357303920302632</w:t>
        </w:r>
      </w:hyperlink>
    </w:p>
    <w:p w14:paraId="5A572185" w14:textId="56F3D619" w:rsidR="00BA06C8" w:rsidRPr="00B86023" w:rsidRDefault="001C41ED" w:rsidP="00B86023">
      <w:pPr>
        <w:spacing w:beforeAutospacing="1" w:after="0" w:afterAutospacing="1" w:line="240" w:lineRule="auto"/>
        <w:outlineLvl w:val="0"/>
        <w:rPr>
          <w:rFonts w:ascii="Times New Roman" w:eastAsia="Times New Roman" w:hAnsi="Times New Roman" w:cs="Times New Roman"/>
          <w:b/>
          <w:bCs/>
          <w:color w:val="505050"/>
          <w:kern w:val="36"/>
          <w:sz w:val="24"/>
          <w:szCs w:val="24"/>
          <w:lang w:eastAsia="en-GB"/>
        </w:rPr>
      </w:pPr>
      <w:proofErr w:type="spellStart"/>
      <w:r>
        <w:rPr>
          <w:rFonts w:ascii="Times New Roman" w:eastAsia="Times New Roman" w:hAnsi="Times New Roman" w:cs="Times New Roman"/>
          <w:b/>
          <w:bCs/>
          <w:color w:val="505050"/>
          <w:kern w:val="36"/>
          <w:sz w:val="24"/>
          <w:szCs w:val="24"/>
          <w:lang w:eastAsia="en-GB"/>
        </w:rPr>
        <w:t>CarersEqual</w:t>
      </w:r>
      <w:proofErr w:type="spellEnd"/>
      <w:r>
        <w:rPr>
          <w:rFonts w:ascii="Times New Roman" w:eastAsia="Times New Roman" w:hAnsi="Times New Roman" w:cs="Times New Roman"/>
          <w:b/>
          <w:bCs/>
          <w:color w:val="505050"/>
          <w:kern w:val="36"/>
          <w:sz w:val="24"/>
          <w:szCs w:val="24"/>
          <w:lang w:eastAsia="en-GB"/>
        </w:rPr>
        <w:t xml:space="preserve"> Opportunities Act 2004  </w:t>
      </w:r>
      <w:hyperlink r:id="rId8" w:history="1">
        <w:r w:rsidR="00BA06C8" w:rsidRPr="006709EE">
          <w:rPr>
            <w:rStyle w:val="Hyperlink"/>
            <w:rFonts w:ascii="Times New Roman" w:eastAsia="Times New Roman" w:hAnsi="Times New Roman" w:cs="Times New Roman"/>
            <w:b/>
            <w:bCs/>
            <w:kern w:val="36"/>
            <w:sz w:val="24"/>
            <w:szCs w:val="24"/>
            <w:lang w:eastAsia="en-GB"/>
          </w:rPr>
          <w:t>https://www.legislation.gov.uk/ukpga/2014/23/part/1/crossheading/safeguarding-adults-at-risk-of-abuse-or-neglect/enacted</w:t>
        </w:r>
      </w:hyperlink>
    </w:p>
    <w:p w14:paraId="3F47E0CC" w14:textId="098B87F1" w:rsidR="00093970" w:rsidRDefault="00BA06C8" w:rsidP="00870731">
      <w:pPr>
        <w:pStyle w:val="Heading1"/>
        <w:shd w:val="clear" w:color="auto" w:fill="FCFCFC"/>
        <w:spacing w:before="0" w:beforeAutospacing="0" w:after="120" w:afterAutospacing="0"/>
      </w:pPr>
      <w:r>
        <w:rPr>
          <w:rFonts w:ascii="Georgia" w:hAnsi="Georgia"/>
          <w:b w:val="0"/>
          <w:bCs w:val="0"/>
          <w:color w:val="333333"/>
          <w:spacing w:val="2"/>
          <w:sz w:val="22"/>
          <w:szCs w:val="22"/>
          <w:lang w:val="en"/>
        </w:rPr>
        <w:t>Jean, G</w:t>
      </w:r>
      <w:r w:rsidR="00B86023">
        <w:rPr>
          <w:rFonts w:ascii="Georgia" w:hAnsi="Georgia"/>
          <w:b w:val="0"/>
          <w:bCs w:val="0"/>
          <w:color w:val="333333"/>
          <w:spacing w:val="2"/>
          <w:sz w:val="22"/>
          <w:szCs w:val="22"/>
          <w:lang w:val="en"/>
        </w:rPr>
        <w:t xml:space="preserve">. and </w:t>
      </w:r>
      <w:proofErr w:type="spellStart"/>
      <w:r w:rsidR="00B86023">
        <w:rPr>
          <w:rFonts w:ascii="Georgia" w:hAnsi="Georgia"/>
          <w:b w:val="0"/>
          <w:bCs w:val="0"/>
          <w:color w:val="333333"/>
          <w:spacing w:val="2"/>
          <w:sz w:val="22"/>
          <w:szCs w:val="22"/>
          <w:lang w:val="en"/>
        </w:rPr>
        <w:t>Haseline</w:t>
      </w:r>
      <w:proofErr w:type="spellEnd"/>
      <w:r w:rsidR="00B86023">
        <w:rPr>
          <w:rFonts w:ascii="Georgia" w:hAnsi="Georgia"/>
          <w:b w:val="0"/>
          <w:bCs w:val="0"/>
          <w:color w:val="333333"/>
          <w:spacing w:val="2"/>
          <w:sz w:val="22"/>
          <w:szCs w:val="22"/>
          <w:lang w:val="en"/>
        </w:rPr>
        <w:t xml:space="preserve">, W. (2019) </w:t>
      </w:r>
      <w:r w:rsidRPr="00BA06C8">
        <w:rPr>
          <w:rFonts w:ascii="Georgia" w:hAnsi="Georgia"/>
          <w:b w:val="0"/>
          <w:bCs w:val="0"/>
          <w:color w:val="333333"/>
          <w:spacing w:val="2"/>
          <w:sz w:val="22"/>
          <w:szCs w:val="22"/>
          <w:lang w:val="en"/>
        </w:rPr>
        <w:t xml:space="preserve">Support for Those Living with Dementia and Their </w:t>
      </w:r>
      <w:proofErr w:type="gramStart"/>
      <w:r w:rsidRPr="00BA06C8">
        <w:rPr>
          <w:rFonts w:ascii="Georgia" w:hAnsi="Georgia"/>
          <w:b w:val="0"/>
          <w:bCs w:val="0"/>
          <w:color w:val="333333"/>
          <w:spacing w:val="2"/>
          <w:sz w:val="22"/>
          <w:szCs w:val="22"/>
          <w:lang w:val="en"/>
        </w:rPr>
        <w:t>Caregivers</w:t>
      </w:r>
      <w:r w:rsidR="00B86023">
        <w:rPr>
          <w:rFonts w:ascii="Georgia" w:hAnsi="Georgia"/>
          <w:b w:val="0"/>
          <w:bCs w:val="0"/>
          <w:color w:val="333333"/>
          <w:spacing w:val="2"/>
          <w:sz w:val="22"/>
          <w:szCs w:val="22"/>
          <w:lang w:val="en"/>
        </w:rPr>
        <w:t xml:space="preserve">  </w:t>
      </w:r>
      <w:r w:rsidR="00B86023" w:rsidRPr="00B86023">
        <w:rPr>
          <w:rFonts w:ascii="Georgia" w:hAnsi="Georgia"/>
          <w:b w:val="0"/>
          <w:bCs w:val="0"/>
          <w:color w:val="333333"/>
          <w:spacing w:val="2"/>
          <w:sz w:val="22"/>
          <w:szCs w:val="22"/>
          <w:lang w:val="en"/>
        </w:rPr>
        <w:t>https://link.springer.com/chapter/10.1007/978-981-13-2164-1_8</w:t>
      </w:r>
      <w:proofErr w:type="gramEnd"/>
    </w:p>
    <w:p w14:paraId="6F5F13D1" w14:textId="2D882C8B" w:rsidR="008F12B0" w:rsidRDefault="008F12B0"/>
    <w:p w14:paraId="63D0BAFF" w14:textId="7EDD0555" w:rsidR="0036240E" w:rsidRDefault="003B518C" w:rsidP="0036240E">
      <w:pPr>
        <w:rPr>
          <w:rStyle w:val="Hyperlink"/>
        </w:rPr>
      </w:pPr>
      <w:proofErr w:type="spellStart"/>
      <w:r w:rsidRPr="003B518C">
        <w:t>Dening</w:t>
      </w:r>
      <w:proofErr w:type="spellEnd"/>
      <w:r w:rsidRPr="003B518C">
        <w:t>, E</w:t>
      </w:r>
      <w:r>
        <w:t>.,</w:t>
      </w:r>
      <w:r w:rsidRPr="003B518C">
        <w:t xml:space="preserve">  Sampson, </w:t>
      </w:r>
      <w:r>
        <w:t xml:space="preserve">L. and </w:t>
      </w:r>
      <w:r w:rsidRPr="003B518C">
        <w:t>Kay</w:t>
      </w:r>
      <w:r>
        <w:t>,</w:t>
      </w:r>
      <w:r w:rsidRPr="003B518C">
        <w:t xml:space="preserve"> De Vries</w:t>
      </w:r>
      <w:r>
        <w:t>.(2019)</w:t>
      </w:r>
      <w:r w:rsidR="00DB5E4A">
        <w:t xml:space="preserve"> </w:t>
      </w:r>
      <w:hyperlink r:id="rId9" w:history="1">
        <w:r w:rsidR="0036240E">
          <w:rPr>
            <w:rStyle w:val="Hyperlink"/>
          </w:rPr>
          <w:t>Advance care planning in dementia: recommendations for healthcare professionals -  (sagepub.com)</w:t>
        </w:r>
      </w:hyperlink>
    </w:p>
    <w:p w14:paraId="07E617FD" w14:textId="1054F408" w:rsidR="006E6618" w:rsidRDefault="006E6618" w:rsidP="0036240E">
      <w:pPr>
        <w:rPr>
          <w:rStyle w:val="Hyperlink"/>
        </w:rPr>
      </w:pPr>
      <w:r>
        <w:rPr>
          <w:rStyle w:val="Hyperlink"/>
        </w:rPr>
        <w:t xml:space="preserve">Mental Capacity Act 2005 </w:t>
      </w:r>
      <w:hyperlink r:id="rId10" w:history="1">
        <w:r w:rsidR="00093970" w:rsidRPr="006709EE">
          <w:rPr>
            <w:rStyle w:val="Hyperlink"/>
          </w:rPr>
          <w:t>https://www.legislation.gov.uk/ukpga/2005/9/contents</w:t>
        </w:r>
      </w:hyperlink>
    </w:p>
    <w:p w14:paraId="26229A1E" w14:textId="0ED6E3EA" w:rsidR="00B242E5" w:rsidRDefault="00B242E5" w:rsidP="0036240E">
      <w:pPr>
        <w:rPr>
          <w:rStyle w:val="Hyperlink"/>
        </w:rPr>
      </w:pPr>
      <w:r>
        <w:rPr>
          <w:rFonts w:ascii="Helvetica" w:hAnsi="Helvetica" w:cs="Helvetica"/>
          <w:color w:val="666666"/>
          <w:sz w:val="20"/>
          <w:szCs w:val="20"/>
          <w:shd w:val="clear" w:color="auto" w:fill="FFFFFF"/>
        </w:rPr>
        <w:t xml:space="preserve">(NICE dementia quality Standard 2019 </w:t>
      </w:r>
      <w:r w:rsidRPr="00B242E5">
        <w:rPr>
          <w:rStyle w:val="Hyperlink"/>
        </w:rPr>
        <w:t>https://www.nice.org.uk/guidance/qs184/chapter/Quality-statements</w:t>
      </w:r>
    </w:p>
    <w:p w14:paraId="3F553892" w14:textId="104ACA4C" w:rsidR="00093970" w:rsidRDefault="00093970" w:rsidP="0036240E">
      <w:pPr>
        <w:rPr>
          <w:rStyle w:val="Hyperlink"/>
        </w:rPr>
      </w:pPr>
      <w:r>
        <w:rPr>
          <w:rStyle w:val="Hyperlink"/>
        </w:rPr>
        <w:t xml:space="preserve">NICEGUIDELINES (2018) </w:t>
      </w:r>
      <w:hyperlink r:id="rId11" w:history="1">
        <w:r w:rsidR="000D6D81" w:rsidRPr="006709EE">
          <w:rPr>
            <w:rStyle w:val="Hyperlink"/>
          </w:rPr>
          <w:t>https://www.nice.org.uk/guidance/ng97/documents/short-version-of-draft-guideline</w:t>
        </w:r>
      </w:hyperlink>
    </w:p>
    <w:p w14:paraId="66C57611" w14:textId="77777777" w:rsidR="000D6D81" w:rsidRDefault="000D6D81" w:rsidP="000D6D81">
      <w:proofErr w:type="spellStart"/>
      <w:r>
        <w:t>Vanhove</w:t>
      </w:r>
      <w:proofErr w:type="spellEnd"/>
      <w:r>
        <w:t>, J., 2010. Ethical Framework For The Implementation And Use Of Person Centred</w:t>
      </w:r>
    </w:p>
    <w:p w14:paraId="404F4A4F" w14:textId="77777777" w:rsidR="000D6D81" w:rsidRDefault="000D6D81" w:rsidP="000D6D81">
      <w:r>
        <w:t>Technology For Persons With Disabilities. [online] Centredelagabrielle.fr. Available at:</w:t>
      </w:r>
    </w:p>
    <w:p w14:paraId="4A63263B" w14:textId="3CE29443" w:rsidR="000D6D81" w:rsidRDefault="000D6D81" w:rsidP="000D6D81">
      <w:r>
        <w:t>http://www.centredelagabrielle.fr/IMG/pdf/impact_ethical_framework_final_1.pdf</w:t>
      </w:r>
    </w:p>
    <w:p w14:paraId="5C218E76" w14:textId="0E632707" w:rsidR="008F12B0" w:rsidRDefault="008F12B0"/>
    <w:p w14:paraId="0CDCE913" w14:textId="77777777" w:rsidR="008F12B0" w:rsidRPr="00870731" w:rsidRDefault="008F12B0">
      <w:pPr>
        <w:rPr>
          <w:sz w:val="24"/>
          <w:szCs w:val="24"/>
        </w:rPr>
      </w:pPr>
    </w:p>
    <w:sectPr w:rsidR="008F12B0" w:rsidRPr="008707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7258CE"/>
    <w:multiLevelType w:val="multilevel"/>
    <w:tmpl w:val="1DC2E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FA7EB8"/>
    <w:multiLevelType w:val="multilevel"/>
    <w:tmpl w:val="38CA17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2B0"/>
    <w:rsid w:val="000009C9"/>
    <w:rsid w:val="00003D67"/>
    <w:rsid w:val="00004881"/>
    <w:rsid w:val="00005734"/>
    <w:rsid w:val="00012E09"/>
    <w:rsid w:val="0001389D"/>
    <w:rsid w:val="00030119"/>
    <w:rsid w:val="00032B87"/>
    <w:rsid w:val="0004151F"/>
    <w:rsid w:val="00043279"/>
    <w:rsid w:val="0004718F"/>
    <w:rsid w:val="000510DD"/>
    <w:rsid w:val="000535C3"/>
    <w:rsid w:val="00061E4D"/>
    <w:rsid w:val="00062F22"/>
    <w:rsid w:val="00074BA4"/>
    <w:rsid w:val="00093970"/>
    <w:rsid w:val="000A301B"/>
    <w:rsid w:val="000A622D"/>
    <w:rsid w:val="000A6D28"/>
    <w:rsid w:val="000B33FD"/>
    <w:rsid w:val="000C1A57"/>
    <w:rsid w:val="000D6D81"/>
    <w:rsid w:val="000E7FD1"/>
    <w:rsid w:val="000F2D85"/>
    <w:rsid w:val="001008F0"/>
    <w:rsid w:val="0010110D"/>
    <w:rsid w:val="00102F31"/>
    <w:rsid w:val="001148D2"/>
    <w:rsid w:val="00134C04"/>
    <w:rsid w:val="00171F9A"/>
    <w:rsid w:val="001743CE"/>
    <w:rsid w:val="00175E77"/>
    <w:rsid w:val="001763EB"/>
    <w:rsid w:val="0018605C"/>
    <w:rsid w:val="00197495"/>
    <w:rsid w:val="001B2A77"/>
    <w:rsid w:val="001B36E6"/>
    <w:rsid w:val="001C067C"/>
    <w:rsid w:val="001C3D7C"/>
    <w:rsid w:val="001C41ED"/>
    <w:rsid w:val="001D4404"/>
    <w:rsid w:val="001E0F4A"/>
    <w:rsid w:val="001E48F1"/>
    <w:rsid w:val="001E6086"/>
    <w:rsid w:val="001F2A70"/>
    <w:rsid w:val="001F57C7"/>
    <w:rsid w:val="001F7FD5"/>
    <w:rsid w:val="0020392F"/>
    <w:rsid w:val="0021382B"/>
    <w:rsid w:val="002141E3"/>
    <w:rsid w:val="00214E20"/>
    <w:rsid w:val="002150A1"/>
    <w:rsid w:val="00232543"/>
    <w:rsid w:val="0025139A"/>
    <w:rsid w:val="0025355C"/>
    <w:rsid w:val="0026039B"/>
    <w:rsid w:val="00266C18"/>
    <w:rsid w:val="00271513"/>
    <w:rsid w:val="00287DAC"/>
    <w:rsid w:val="00292590"/>
    <w:rsid w:val="00293A68"/>
    <w:rsid w:val="00296ED0"/>
    <w:rsid w:val="002978BE"/>
    <w:rsid w:val="002A354D"/>
    <w:rsid w:val="002A659F"/>
    <w:rsid w:val="002A6834"/>
    <w:rsid w:val="002B0F7F"/>
    <w:rsid w:val="002C05ED"/>
    <w:rsid w:val="002C1853"/>
    <w:rsid w:val="002D36AB"/>
    <w:rsid w:val="002D5BBA"/>
    <w:rsid w:val="002D7576"/>
    <w:rsid w:val="002E1ADE"/>
    <w:rsid w:val="002E2828"/>
    <w:rsid w:val="002F0DF4"/>
    <w:rsid w:val="002F4B28"/>
    <w:rsid w:val="00300713"/>
    <w:rsid w:val="003059E9"/>
    <w:rsid w:val="00307EAA"/>
    <w:rsid w:val="00310FA0"/>
    <w:rsid w:val="003146B9"/>
    <w:rsid w:val="00314F12"/>
    <w:rsid w:val="00315C6F"/>
    <w:rsid w:val="003169E0"/>
    <w:rsid w:val="00317141"/>
    <w:rsid w:val="00317795"/>
    <w:rsid w:val="0032575B"/>
    <w:rsid w:val="00337D99"/>
    <w:rsid w:val="00342541"/>
    <w:rsid w:val="00355A62"/>
    <w:rsid w:val="00360593"/>
    <w:rsid w:val="0036240E"/>
    <w:rsid w:val="003723D2"/>
    <w:rsid w:val="00372BCD"/>
    <w:rsid w:val="003803FF"/>
    <w:rsid w:val="003844B4"/>
    <w:rsid w:val="00385CFC"/>
    <w:rsid w:val="003911D0"/>
    <w:rsid w:val="003A0647"/>
    <w:rsid w:val="003A4531"/>
    <w:rsid w:val="003B518C"/>
    <w:rsid w:val="003C33F6"/>
    <w:rsid w:val="003D63AE"/>
    <w:rsid w:val="003E3BBA"/>
    <w:rsid w:val="003F47BA"/>
    <w:rsid w:val="00400156"/>
    <w:rsid w:val="00414890"/>
    <w:rsid w:val="0041613E"/>
    <w:rsid w:val="00420B2F"/>
    <w:rsid w:val="00427920"/>
    <w:rsid w:val="0043368E"/>
    <w:rsid w:val="00434183"/>
    <w:rsid w:val="00454198"/>
    <w:rsid w:val="004575E4"/>
    <w:rsid w:val="0047436F"/>
    <w:rsid w:val="00481898"/>
    <w:rsid w:val="00485C18"/>
    <w:rsid w:val="004878B9"/>
    <w:rsid w:val="00491447"/>
    <w:rsid w:val="0049289D"/>
    <w:rsid w:val="00494E52"/>
    <w:rsid w:val="004A155D"/>
    <w:rsid w:val="004A40C5"/>
    <w:rsid w:val="004A7284"/>
    <w:rsid w:val="004D5028"/>
    <w:rsid w:val="004E1EE9"/>
    <w:rsid w:val="0050368E"/>
    <w:rsid w:val="00507D04"/>
    <w:rsid w:val="0051403E"/>
    <w:rsid w:val="005146BE"/>
    <w:rsid w:val="005400F3"/>
    <w:rsid w:val="00540479"/>
    <w:rsid w:val="00550410"/>
    <w:rsid w:val="00550FA6"/>
    <w:rsid w:val="005672B0"/>
    <w:rsid w:val="00577229"/>
    <w:rsid w:val="00583D9A"/>
    <w:rsid w:val="00593998"/>
    <w:rsid w:val="0059513C"/>
    <w:rsid w:val="005A18CD"/>
    <w:rsid w:val="005A2F3D"/>
    <w:rsid w:val="005A4F0F"/>
    <w:rsid w:val="005D0802"/>
    <w:rsid w:val="005D5EBE"/>
    <w:rsid w:val="005D68C5"/>
    <w:rsid w:val="005E0F04"/>
    <w:rsid w:val="00600CC1"/>
    <w:rsid w:val="006020E9"/>
    <w:rsid w:val="00605DE4"/>
    <w:rsid w:val="00626CEF"/>
    <w:rsid w:val="00626E19"/>
    <w:rsid w:val="00626F0D"/>
    <w:rsid w:val="0063251C"/>
    <w:rsid w:val="0064381A"/>
    <w:rsid w:val="006463D6"/>
    <w:rsid w:val="00652799"/>
    <w:rsid w:val="00664B85"/>
    <w:rsid w:val="00666F8E"/>
    <w:rsid w:val="00685850"/>
    <w:rsid w:val="00685E4D"/>
    <w:rsid w:val="00693E6A"/>
    <w:rsid w:val="006944C6"/>
    <w:rsid w:val="00695D84"/>
    <w:rsid w:val="00695E57"/>
    <w:rsid w:val="00697A9E"/>
    <w:rsid w:val="006A2788"/>
    <w:rsid w:val="006B6AAD"/>
    <w:rsid w:val="006B6CAE"/>
    <w:rsid w:val="006B77C0"/>
    <w:rsid w:val="006C31AE"/>
    <w:rsid w:val="006C3E07"/>
    <w:rsid w:val="006D4391"/>
    <w:rsid w:val="006E6532"/>
    <w:rsid w:val="006E6618"/>
    <w:rsid w:val="006F1ED9"/>
    <w:rsid w:val="006F502F"/>
    <w:rsid w:val="00705BB8"/>
    <w:rsid w:val="007074CF"/>
    <w:rsid w:val="00712BDA"/>
    <w:rsid w:val="00721D56"/>
    <w:rsid w:val="00722080"/>
    <w:rsid w:val="0073094A"/>
    <w:rsid w:val="007368F3"/>
    <w:rsid w:val="00743CD5"/>
    <w:rsid w:val="0075294C"/>
    <w:rsid w:val="007645DB"/>
    <w:rsid w:val="00767022"/>
    <w:rsid w:val="00771BB0"/>
    <w:rsid w:val="00791F02"/>
    <w:rsid w:val="00793324"/>
    <w:rsid w:val="007957B4"/>
    <w:rsid w:val="007A441D"/>
    <w:rsid w:val="007A6628"/>
    <w:rsid w:val="007A7665"/>
    <w:rsid w:val="007B22CF"/>
    <w:rsid w:val="007D2693"/>
    <w:rsid w:val="007D2D09"/>
    <w:rsid w:val="007D5692"/>
    <w:rsid w:val="007E769B"/>
    <w:rsid w:val="007F3702"/>
    <w:rsid w:val="007F451A"/>
    <w:rsid w:val="007F5DA0"/>
    <w:rsid w:val="00807613"/>
    <w:rsid w:val="00810F31"/>
    <w:rsid w:val="008141CA"/>
    <w:rsid w:val="008314EA"/>
    <w:rsid w:val="00836E1D"/>
    <w:rsid w:val="00850763"/>
    <w:rsid w:val="008556FB"/>
    <w:rsid w:val="00857B7B"/>
    <w:rsid w:val="008628A8"/>
    <w:rsid w:val="00867F83"/>
    <w:rsid w:val="00870731"/>
    <w:rsid w:val="00874751"/>
    <w:rsid w:val="0088799F"/>
    <w:rsid w:val="008A0DC1"/>
    <w:rsid w:val="008A3403"/>
    <w:rsid w:val="008A3B48"/>
    <w:rsid w:val="008A4B3D"/>
    <w:rsid w:val="008A6164"/>
    <w:rsid w:val="008B23C6"/>
    <w:rsid w:val="008E7F42"/>
    <w:rsid w:val="008F0BEA"/>
    <w:rsid w:val="008F12B0"/>
    <w:rsid w:val="008F1666"/>
    <w:rsid w:val="008F312F"/>
    <w:rsid w:val="008F5C42"/>
    <w:rsid w:val="00902D09"/>
    <w:rsid w:val="00903ED6"/>
    <w:rsid w:val="0092014D"/>
    <w:rsid w:val="0092256C"/>
    <w:rsid w:val="00926A86"/>
    <w:rsid w:val="00932EC2"/>
    <w:rsid w:val="00935B2E"/>
    <w:rsid w:val="00941639"/>
    <w:rsid w:val="00943ABA"/>
    <w:rsid w:val="0095433B"/>
    <w:rsid w:val="00956DE0"/>
    <w:rsid w:val="009806EF"/>
    <w:rsid w:val="0098233F"/>
    <w:rsid w:val="009902C2"/>
    <w:rsid w:val="0099486D"/>
    <w:rsid w:val="00996889"/>
    <w:rsid w:val="009B07CD"/>
    <w:rsid w:val="009C0FF8"/>
    <w:rsid w:val="009C4435"/>
    <w:rsid w:val="009D6572"/>
    <w:rsid w:val="009E598E"/>
    <w:rsid w:val="009F0032"/>
    <w:rsid w:val="009F699C"/>
    <w:rsid w:val="00A1023B"/>
    <w:rsid w:val="00A1049B"/>
    <w:rsid w:val="00A219D7"/>
    <w:rsid w:val="00A31B7F"/>
    <w:rsid w:val="00A46508"/>
    <w:rsid w:val="00A51D3B"/>
    <w:rsid w:val="00A5306B"/>
    <w:rsid w:val="00A55E47"/>
    <w:rsid w:val="00A6015E"/>
    <w:rsid w:val="00A86A03"/>
    <w:rsid w:val="00A91368"/>
    <w:rsid w:val="00A96388"/>
    <w:rsid w:val="00AB7536"/>
    <w:rsid w:val="00AC1971"/>
    <w:rsid w:val="00AE4F8A"/>
    <w:rsid w:val="00B11242"/>
    <w:rsid w:val="00B1642A"/>
    <w:rsid w:val="00B242E5"/>
    <w:rsid w:val="00B3048A"/>
    <w:rsid w:val="00B33AC9"/>
    <w:rsid w:val="00B36AD8"/>
    <w:rsid w:val="00B40541"/>
    <w:rsid w:val="00B45C7E"/>
    <w:rsid w:val="00B56966"/>
    <w:rsid w:val="00B70E2E"/>
    <w:rsid w:val="00B71150"/>
    <w:rsid w:val="00B8523C"/>
    <w:rsid w:val="00B86023"/>
    <w:rsid w:val="00B95C30"/>
    <w:rsid w:val="00BA06C8"/>
    <w:rsid w:val="00BA688B"/>
    <w:rsid w:val="00BB0EC9"/>
    <w:rsid w:val="00BB59B2"/>
    <w:rsid w:val="00BC3105"/>
    <w:rsid w:val="00BC3357"/>
    <w:rsid w:val="00BD42AB"/>
    <w:rsid w:val="00BE4080"/>
    <w:rsid w:val="00C02B6D"/>
    <w:rsid w:val="00C23EC1"/>
    <w:rsid w:val="00C31727"/>
    <w:rsid w:val="00C326E5"/>
    <w:rsid w:val="00C430FA"/>
    <w:rsid w:val="00C466E4"/>
    <w:rsid w:val="00C534C5"/>
    <w:rsid w:val="00C737B8"/>
    <w:rsid w:val="00C75AA3"/>
    <w:rsid w:val="00C779E3"/>
    <w:rsid w:val="00C82EB7"/>
    <w:rsid w:val="00C869CE"/>
    <w:rsid w:val="00CA1BD8"/>
    <w:rsid w:val="00CA2968"/>
    <w:rsid w:val="00CA30E7"/>
    <w:rsid w:val="00CB3B63"/>
    <w:rsid w:val="00CB51FC"/>
    <w:rsid w:val="00CC3E58"/>
    <w:rsid w:val="00CD1D0B"/>
    <w:rsid w:val="00CD7348"/>
    <w:rsid w:val="00CD7BCB"/>
    <w:rsid w:val="00CF0E8B"/>
    <w:rsid w:val="00CF3C9F"/>
    <w:rsid w:val="00D05C27"/>
    <w:rsid w:val="00D21425"/>
    <w:rsid w:val="00D25502"/>
    <w:rsid w:val="00D33A88"/>
    <w:rsid w:val="00D35D63"/>
    <w:rsid w:val="00D742D1"/>
    <w:rsid w:val="00D74841"/>
    <w:rsid w:val="00D831C7"/>
    <w:rsid w:val="00D918FF"/>
    <w:rsid w:val="00D97675"/>
    <w:rsid w:val="00DA6147"/>
    <w:rsid w:val="00DB153C"/>
    <w:rsid w:val="00DB3D59"/>
    <w:rsid w:val="00DB5E4A"/>
    <w:rsid w:val="00DB5F08"/>
    <w:rsid w:val="00DB6DDC"/>
    <w:rsid w:val="00DC3E01"/>
    <w:rsid w:val="00DC43CD"/>
    <w:rsid w:val="00DC72FA"/>
    <w:rsid w:val="00DD3526"/>
    <w:rsid w:val="00DE4F37"/>
    <w:rsid w:val="00DF6EFD"/>
    <w:rsid w:val="00E01F52"/>
    <w:rsid w:val="00E11AE8"/>
    <w:rsid w:val="00E16A27"/>
    <w:rsid w:val="00E32E0E"/>
    <w:rsid w:val="00E34F1A"/>
    <w:rsid w:val="00E378FC"/>
    <w:rsid w:val="00E46891"/>
    <w:rsid w:val="00E56D06"/>
    <w:rsid w:val="00E71735"/>
    <w:rsid w:val="00E73B21"/>
    <w:rsid w:val="00E77DD7"/>
    <w:rsid w:val="00E8772A"/>
    <w:rsid w:val="00EA3E85"/>
    <w:rsid w:val="00EA478F"/>
    <w:rsid w:val="00ED1906"/>
    <w:rsid w:val="00ED5C09"/>
    <w:rsid w:val="00EE3121"/>
    <w:rsid w:val="00EF3905"/>
    <w:rsid w:val="00F03002"/>
    <w:rsid w:val="00F10DD0"/>
    <w:rsid w:val="00F1386E"/>
    <w:rsid w:val="00F14CF2"/>
    <w:rsid w:val="00F3401D"/>
    <w:rsid w:val="00F45C5C"/>
    <w:rsid w:val="00F51144"/>
    <w:rsid w:val="00F5115E"/>
    <w:rsid w:val="00F633E7"/>
    <w:rsid w:val="00F6402B"/>
    <w:rsid w:val="00F65872"/>
    <w:rsid w:val="00F76390"/>
    <w:rsid w:val="00F83D8C"/>
    <w:rsid w:val="00FA1051"/>
    <w:rsid w:val="00FB16F2"/>
    <w:rsid w:val="00FC05D9"/>
    <w:rsid w:val="00FC4437"/>
    <w:rsid w:val="00FD2A29"/>
    <w:rsid w:val="00FE4245"/>
    <w:rsid w:val="00FF7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05FE7"/>
  <w15:chartTrackingRefBased/>
  <w15:docId w15:val="{3613E5B1-DDF1-43B7-BBFA-D0A501F6D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939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31AE"/>
    <w:pPr>
      <w:ind w:left="720"/>
      <w:contextualSpacing/>
    </w:pPr>
  </w:style>
  <w:style w:type="character" w:styleId="Hyperlink">
    <w:name w:val="Hyperlink"/>
    <w:basedOn w:val="DefaultParagraphFont"/>
    <w:uiPriority w:val="99"/>
    <w:unhideWhenUsed/>
    <w:rsid w:val="00F6402B"/>
    <w:rPr>
      <w:color w:val="0000FF"/>
      <w:u w:val="single"/>
    </w:rPr>
  </w:style>
  <w:style w:type="character" w:styleId="FollowedHyperlink">
    <w:name w:val="FollowedHyperlink"/>
    <w:basedOn w:val="DefaultParagraphFont"/>
    <w:uiPriority w:val="99"/>
    <w:semiHidden/>
    <w:unhideWhenUsed/>
    <w:rsid w:val="00666F8E"/>
    <w:rPr>
      <w:color w:val="954F72" w:themeColor="followedHyperlink"/>
      <w:u w:val="single"/>
    </w:rPr>
  </w:style>
  <w:style w:type="paragraph" w:styleId="Revision">
    <w:name w:val="Revision"/>
    <w:hidden/>
    <w:uiPriority w:val="99"/>
    <w:semiHidden/>
    <w:rsid w:val="006E6618"/>
    <w:pPr>
      <w:spacing w:after="0" w:line="240" w:lineRule="auto"/>
    </w:pPr>
  </w:style>
  <w:style w:type="paragraph" w:styleId="BalloonText">
    <w:name w:val="Balloon Text"/>
    <w:basedOn w:val="Normal"/>
    <w:link w:val="BalloonTextChar"/>
    <w:uiPriority w:val="99"/>
    <w:semiHidden/>
    <w:unhideWhenUsed/>
    <w:rsid w:val="006E66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6618"/>
    <w:rPr>
      <w:rFonts w:ascii="Segoe UI" w:hAnsi="Segoe UI" w:cs="Segoe UI"/>
      <w:sz w:val="18"/>
      <w:szCs w:val="18"/>
    </w:rPr>
  </w:style>
  <w:style w:type="character" w:customStyle="1" w:styleId="Heading1Char">
    <w:name w:val="Heading 1 Char"/>
    <w:basedOn w:val="DefaultParagraphFont"/>
    <w:link w:val="Heading1"/>
    <w:uiPriority w:val="9"/>
    <w:rsid w:val="00093970"/>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093970"/>
  </w:style>
  <w:style w:type="character" w:styleId="UnresolvedMention">
    <w:name w:val="Unresolved Mention"/>
    <w:basedOn w:val="DefaultParagraphFont"/>
    <w:uiPriority w:val="99"/>
    <w:semiHidden/>
    <w:unhideWhenUsed/>
    <w:rsid w:val="00093970"/>
    <w:rPr>
      <w:color w:val="605E5C"/>
      <w:shd w:val="clear" w:color="auto" w:fill="E1DFDD"/>
    </w:rPr>
  </w:style>
  <w:style w:type="paragraph" w:customStyle="1" w:styleId="u-mb-2">
    <w:name w:val="u-mb-2"/>
    <w:basedOn w:val="Normal"/>
    <w:rsid w:val="00BA06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BA06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367550">
      <w:bodyDiv w:val="1"/>
      <w:marLeft w:val="0"/>
      <w:marRight w:val="0"/>
      <w:marTop w:val="0"/>
      <w:marBottom w:val="0"/>
      <w:divBdr>
        <w:top w:val="none" w:sz="0" w:space="0" w:color="auto"/>
        <w:left w:val="none" w:sz="0" w:space="0" w:color="auto"/>
        <w:bottom w:val="none" w:sz="0" w:space="0" w:color="auto"/>
        <w:right w:val="none" w:sz="0" w:space="0" w:color="auto"/>
      </w:divBdr>
    </w:div>
    <w:div w:id="453787347">
      <w:bodyDiv w:val="1"/>
      <w:marLeft w:val="0"/>
      <w:marRight w:val="0"/>
      <w:marTop w:val="0"/>
      <w:marBottom w:val="0"/>
      <w:divBdr>
        <w:top w:val="none" w:sz="0" w:space="0" w:color="auto"/>
        <w:left w:val="none" w:sz="0" w:space="0" w:color="auto"/>
        <w:bottom w:val="none" w:sz="0" w:space="0" w:color="auto"/>
        <w:right w:val="none" w:sz="0" w:space="0" w:color="auto"/>
      </w:divBdr>
      <w:divsChild>
        <w:div w:id="245309533">
          <w:marLeft w:val="0"/>
          <w:marRight w:val="0"/>
          <w:marTop w:val="0"/>
          <w:marBottom w:val="0"/>
          <w:divBdr>
            <w:top w:val="none" w:sz="0" w:space="0" w:color="auto"/>
            <w:left w:val="none" w:sz="0" w:space="0" w:color="auto"/>
            <w:bottom w:val="none" w:sz="0" w:space="0" w:color="auto"/>
            <w:right w:val="none" w:sz="0" w:space="0" w:color="auto"/>
          </w:divBdr>
        </w:div>
        <w:div w:id="499781627">
          <w:marLeft w:val="376"/>
          <w:marRight w:val="0"/>
          <w:marTop w:val="0"/>
          <w:marBottom w:val="0"/>
          <w:divBdr>
            <w:top w:val="none" w:sz="0" w:space="0" w:color="auto"/>
            <w:left w:val="none" w:sz="0" w:space="0" w:color="auto"/>
            <w:bottom w:val="none" w:sz="0" w:space="0" w:color="auto"/>
            <w:right w:val="none" w:sz="0" w:space="0" w:color="auto"/>
          </w:divBdr>
        </w:div>
      </w:divsChild>
    </w:div>
    <w:div w:id="471599419">
      <w:bodyDiv w:val="1"/>
      <w:marLeft w:val="0"/>
      <w:marRight w:val="0"/>
      <w:marTop w:val="0"/>
      <w:marBottom w:val="0"/>
      <w:divBdr>
        <w:top w:val="none" w:sz="0" w:space="0" w:color="auto"/>
        <w:left w:val="none" w:sz="0" w:space="0" w:color="auto"/>
        <w:bottom w:val="none" w:sz="0" w:space="0" w:color="auto"/>
        <w:right w:val="none" w:sz="0" w:space="0" w:color="auto"/>
      </w:divBdr>
    </w:div>
    <w:div w:id="624116893">
      <w:bodyDiv w:val="1"/>
      <w:marLeft w:val="0"/>
      <w:marRight w:val="0"/>
      <w:marTop w:val="0"/>
      <w:marBottom w:val="0"/>
      <w:divBdr>
        <w:top w:val="none" w:sz="0" w:space="0" w:color="auto"/>
        <w:left w:val="none" w:sz="0" w:space="0" w:color="auto"/>
        <w:bottom w:val="none" w:sz="0" w:space="0" w:color="auto"/>
        <w:right w:val="none" w:sz="0" w:space="0" w:color="auto"/>
      </w:divBdr>
    </w:div>
    <w:div w:id="1221329817">
      <w:bodyDiv w:val="1"/>
      <w:marLeft w:val="0"/>
      <w:marRight w:val="0"/>
      <w:marTop w:val="0"/>
      <w:marBottom w:val="0"/>
      <w:divBdr>
        <w:top w:val="none" w:sz="0" w:space="0" w:color="auto"/>
        <w:left w:val="none" w:sz="0" w:space="0" w:color="auto"/>
        <w:bottom w:val="none" w:sz="0" w:space="0" w:color="auto"/>
        <w:right w:val="none" w:sz="0" w:space="0" w:color="auto"/>
      </w:divBdr>
    </w:div>
    <w:div w:id="1229731860">
      <w:bodyDiv w:val="1"/>
      <w:marLeft w:val="0"/>
      <w:marRight w:val="0"/>
      <w:marTop w:val="0"/>
      <w:marBottom w:val="0"/>
      <w:divBdr>
        <w:top w:val="none" w:sz="0" w:space="0" w:color="auto"/>
        <w:left w:val="none" w:sz="0" w:space="0" w:color="auto"/>
        <w:bottom w:val="none" w:sz="0" w:space="0" w:color="auto"/>
        <w:right w:val="none" w:sz="0" w:space="0" w:color="auto"/>
      </w:divBdr>
    </w:div>
    <w:div w:id="1754474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part/1/crossheading/safeguarding-adults-at-risk-of-abuse-or-neglect/enacte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ciencedirect.com/science/article/pii/S135730392030263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lzheimers.org.uk/get-support/help-dementia-care/recognising-high-quality-care" TargetMode="External"/><Relationship Id="rId11" Type="http://schemas.openxmlformats.org/officeDocument/2006/relationships/hyperlink" Target="https://www.nice.org.uk/guidance/ng97/documents/short-version-of-draft-guideline" TargetMode="External"/><Relationship Id="rId5" Type="http://schemas.openxmlformats.org/officeDocument/2006/relationships/hyperlink" Target="https://www.ageuk.org.uk/information-advice/health-wellbeing/conditions-illnesses/dementia/getting-care-and-support/" TargetMode="External"/><Relationship Id="rId10" Type="http://schemas.openxmlformats.org/officeDocument/2006/relationships/hyperlink" Target="https://www.legislation.gov.uk/ukpga/2005/9/contents" TargetMode="External"/><Relationship Id="rId4" Type="http://schemas.openxmlformats.org/officeDocument/2006/relationships/webSettings" Target="webSettings.xml"/><Relationship Id="rId9" Type="http://schemas.openxmlformats.org/officeDocument/2006/relationships/hyperlink" Target="https://journals.sagepub.com/doi/full/10.1177/11782242198265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2396</Words>
  <Characters>13661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nkem-ajoku</dc:creator>
  <cp:keywords/>
  <dc:description/>
  <cp:lastModifiedBy>margaret nkem-ajoku</cp:lastModifiedBy>
  <cp:revision>2</cp:revision>
  <dcterms:created xsi:type="dcterms:W3CDTF">2021-01-06T17:29:00Z</dcterms:created>
  <dcterms:modified xsi:type="dcterms:W3CDTF">2021-01-06T17:29:00Z</dcterms:modified>
</cp:coreProperties>
</file>