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C726E98" w14:textId="77777777" w:rsidR="00403CDF" w:rsidRDefault="00403CDF">
      <w:pPr>
        <w:spacing w:after="240"/>
      </w:pPr>
    </w:p>
    <w:p w14:paraId="2D099868" w14:textId="77777777" w:rsidR="00403CDF" w:rsidRDefault="00403CDF">
      <w:pPr>
        <w:spacing w:before="240" w:after="240"/>
      </w:pPr>
    </w:p>
    <w:p w14:paraId="6428A9CB" w14:textId="77777777" w:rsidR="00403CDF" w:rsidRDefault="00403CDF">
      <w:pPr>
        <w:spacing w:before="240" w:after="240"/>
      </w:pPr>
    </w:p>
    <w:p w14:paraId="0706ACB0" w14:textId="77777777" w:rsidR="00403CDF" w:rsidRDefault="00403CDF">
      <w:pPr>
        <w:spacing w:before="240" w:after="240"/>
      </w:pPr>
    </w:p>
    <w:p w14:paraId="261B8A8B" w14:textId="77777777" w:rsidR="00403CDF" w:rsidRDefault="00403CDF">
      <w:pPr>
        <w:spacing w:before="240" w:after="240"/>
      </w:pPr>
    </w:p>
    <w:p w14:paraId="099ECF97" w14:textId="77777777" w:rsidR="00403CDF" w:rsidRDefault="00403CDF">
      <w:pPr>
        <w:spacing w:before="240" w:after="240"/>
      </w:pPr>
    </w:p>
    <w:p w14:paraId="2C8E8635" w14:textId="77777777" w:rsidR="00403CDF" w:rsidRPr="00423878" w:rsidRDefault="00484C56" w:rsidP="00252FA6">
      <w:pPr>
        <w:pStyle w:val="Titlu"/>
        <w:spacing w:line="360" w:lineRule="auto"/>
        <w:jc w:val="center"/>
        <w:rPr>
          <w:rFonts w:ascii="Arial" w:hAnsi="Arial" w:cs="Arial"/>
          <w:b/>
          <w:color w:val="auto"/>
          <w:sz w:val="36"/>
        </w:rPr>
      </w:pPr>
      <w:r w:rsidRPr="00423878">
        <w:rPr>
          <w:rFonts w:ascii="Arial" w:hAnsi="Arial" w:cs="Arial"/>
          <w:b/>
          <w:color w:val="auto"/>
          <w:sz w:val="36"/>
        </w:rPr>
        <w:t>Academic and employability skills</w:t>
      </w:r>
    </w:p>
    <w:p w14:paraId="72BF7B7D" w14:textId="3F23B3EC" w:rsidR="00403CDF" w:rsidRPr="00423878" w:rsidRDefault="00484C56" w:rsidP="00252FA6">
      <w:pPr>
        <w:spacing w:before="240" w:after="240"/>
        <w:jc w:val="center"/>
        <w:rPr>
          <w:rFonts w:ascii="Arial" w:hAnsi="Arial" w:cs="Arial"/>
        </w:rPr>
      </w:pPr>
      <w:r w:rsidRPr="00423878">
        <w:rPr>
          <w:rFonts w:ascii="Arial" w:hAnsi="Arial" w:cs="Arial"/>
          <w:i/>
          <w:iCs/>
        </w:rPr>
        <w:t>Student's Name</w:t>
      </w:r>
      <w:r w:rsidR="00701090">
        <w:rPr>
          <w:rFonts w:ascii="Arial" w:hAnsi="Arial" w:cs="Arial"/>
          <w:i/>
          <w:iCs/>
        </w:rPr>
        <w:t>: Ana-Maria Vlad</w:t>
      </w:r>
    </w:p>
    <w:p w14:paraId="36F15B41" w14:textId="570666A1" w:rsidR="00403CDF" w:rsidRPr="00423878" w:rsidRDefault="00484C56" w:rsidP="00252FA6">
      <w:pPr>
        <w:spacing w:before="240" w:after="240"/>
        <w:jc w:val="center"/>
        <w:rPr>
          <w:rFonts w:ascii="Arial" w:hAnsi="Arial" w:cs="Arial"/>
        </w:rPr>
      </w:pPr>
      <w:r w:rsidRPr="00423878">
        <w:rPr>
          <w:rFonts w:ascii="Arial" w:hAnsi="Arial" w:cs="Arial"/>
          <w:i/>
          <w:iCs/>
        </w:rPr>
        <w:t>Students' ID</w:t>
      </w:r>
      <w:r w:rsidR="00701090">
        <w:rPr>
          <w:rFonts w:ascii="Arial" w:hAnsi="Arial" w:cs="Arial"/>
          <w:i/>
          <w:iCs/>
        </w:rPr>
        <w:t>: 2129604</w:t>
      </w:r>
    </w:p>
    <w:p w14:paraId="6446955E" w14:textId="4D2B06C3" w:rsidR="00403CDF" w:rsidRPr="00423878" w:rsidRDefault="00484C56" w:rsidP="00252FA6">
      <w:pPr>
        <w:spacing w:before="240" w:after="240"/>
        <w:jc w:val="center"/>
        <w:rPr>
          <w:rFonts w:ascii="Arial" w:hAnsi="Arial" w:cs="Arial"/>
        </w:rPr>
      </w:pPr>
      <w:r w:rsidRPr="00423878">
        <w:rPr>
          <w:rFonts w:ascii="Arial" w:hAnsi="Arial" w:cs="Arial"/>
          <w:i/>
          <w:iCs/>
        </w:rPr>
        <w:t>Subject Name</w:t>
      </w:r>
      <w:r w:rsidR="00701090">
        <w:rPr>
          <w:rFonts w:ascii="Arial" w:hAnsi="Arial" w:cs="Arial"/>
          <w:i/>
          <w:iCs/>
        </w:rPr>
        <w:t xml:space="preserve">: </w:t>
      </w:r>
      <w:r w:rsidR="00954797">
        <w:rPr>
          <w:rFonts w:ascii="Arial" w:hAnsi="Arial" w:cs="Arial"/>
          <w:i/>
          <w:iCs/>
        </w:rPr>
        <w:t>Reflective Report</w:t>
      </w:r>
    </w:p>
    <w:p w14:paraId="02DD1F4E" w14:textId="0169E688" w:rsidR="00403CDF" w:rsidRPr="00423878" w:rsidRDefault="00484C56" w:rsidP="00252FA6">
      <w:pPr>
        <w:spacing w:before="240" w:after="240"/>
        <w:jc w:val="center"/>
        <w:rPr>
          <w:rFonts w:ascii="Arial" w:hAnsi="Arial" w:cs="Arial"/>
        </w:rPr>
      </w:pPr>
      <w:r w:rsidRPr="00423878">
        <w:rPr>
          <w:rFonts w:ascii="Arial" w:hAnsi="Arial" w:cs="Arial"/>
          <w:i/>
          <w:iCs/>
        </w:rPr>
        <w:t>Course Name</w:t>
      </w:r>
      <w:r w:rsidR="00954797">
        <w:rPr>
          <w:rFonts w:ascii="Arial" w:hAnsi="Arial" w:cs="Arial"/>
          <w:i/>
          <w:iCs/>
        </w:rPr>
        <w:t xml:space="preserve">: </w:t>
      </w:r>
      <w:r w:rsidR="00090E98">
        <w:rPr>
          <w:rFonts w:ascii="Arial" w:hAnsi="Arial" w:cs="Arial"/>
          <w:i/>
          <w:iCs/>
        </w:rPr>
        <w:t>BMSW400</w:t>
      </w:r>
      <w:r w:rsidR="00B30E87">
        <w:rPr>
          <w:rFonts w:ascii="Arial" w:hAnsi="Arial" w:cs="Arial"/>
          <w:i/>
          <w:iCs/>
        </w:rPr>
        <w:t>1</w:t>
      </w:r>
    </w:p>
    <w:p w14:paraId="780692E1" w14:textId="77777777" w:rsidR="00403CDF" w:rsidRDefault="00403CDF">
      <w:pPr>
        <w:spacing w:before="240" w:after="240"/>
      </w:pPr>
    </w:p>
    <w:p w14:paraId="2F3DADA4" w14:textId="56BD8D60" w:rsidR="00252FA6" w:rsidRPr="00B30E87" w:rsidRDefault="00252FA6">
      <w:r>
        <w:rPr>
          <w:b/>
          <w:bCs/>
        </w:rPr>
        <w:br w:type="page"/>
      </w:r>
    </w:p>
    <w:p w14:paraId="40E58EE4" w14:textId="77777777" w:rsidR="00B30E87" w:rsidRDefault="00B30E87">
      <w:pPr>
        <w:rPr>
          <w:b/>
          <w:bCs/>
        </w:rPr>
      </w:pPr>
    </w:p>
    <w:p w14:paraId="6C3B2658" w14:textId="77777777" w:rsidR="00403CDF" w:rsidRPr="00252FA6" w:rsidRDefault="00484C56" w:rsidP="00252FA6">
      <w:pPr>
        <w:spacing w:before="240" w:after="240" w:line="360" w:lineRule="auto"/>
        <w:jc w:val="both"/>
        <w:rPr>
          <w:rFonts w:ascii="Arial" w:hAnsi="Arial" w:cs="Arial"/>
          <w:sz w:val="22"/>
          <w:szCs w:val="22"/>
        </w:rPr>
      </w:pPr>
      <w:r w:rsidRPr="00252FA6">
        <w:rPr>
          <w:rFonts w:ascii="Arial" w:hAnsi="Arial" w:cs="Arial"/>
          <w:b/>
          <w:bCs/>
          <w:sz w:val="22"/>
          <w:szCs w:val="22"/>
        </w:rPr>
        <w:t xml:space="preserve">Executive summary </w:t>
      </w:r>
    </w:p>
    <w:p w14:paraId="343AFFE5" w14:textId="77777777" w:rsidR="00403CDF" w:rsidRPr="00252FA6" w:rsidRDefault="00484C56" w:rsidP="00252FA6">
      <w:pPr>
        <w:spacing w:before="240" w:after="240" w:line="360" w:lineRule="auto"/>
        <w:jc w:val="both"/>
        <w:rPr>
          <w:rFonts w:ascii="Arial" w:hAnsi="Arial" w:cs="Arial"/>
          <w:sz w:val="22"/>
          <w:szCs w:val="22"/>
        </w:rPr>
      </w:pPr>
      <w:r w:rsidRPr="00252FA6">
        <w:rPr>
          <w:rFonts w:ascii="Arial" w:hAnsi="Arial" w:cs="Arial"/>
          <w:sz w:val="22"/>
          <w:szCs w:val="22"/>
        </w:rPr>
        <w:t xml:space="preserve">The purpose of this report is to analyze the previous task of this assignment and the entire report has provided a justified explanation of a reflective report, following </w:t>
      </w:r>
      <w:proofErr w:type="spellStart"/>
      <w:r w:rsidRPr="00252FA6">
        <w:rPr>
          <w:rFonts w:ascii="Arial" w:hAnsi="Arial" w:cs="Arial"/>
          <w:sz w:val="22"/>
          <w:szCs w:val="22"/>
        </w:rPr>
        <w:t>Gibb's</w:t>
      </w:r>
      <w:proofErr w:type="spellEnd"/>
      <w:r w:rsidRPr="00252FA6">
        <w:rPr>
          <w:rFonts w:ascii="Arial" w:hAnsi="Arial" w:cs="Arial"/>
          <w:sz w:val="22"/>
          <w:szCs w:val="22"/>
        </w:rPr>
        <w:t xml:space="preserve"> Reflective Model. The report has focused on a detailed discussion of the works, along with the analysis and evaluation of the entire course of the assignment, followed by a PPD plan. </w:t>
      </w:r>
    </w:p>
    <w:p w14:paraId="5677CCD5" w14:textId="77777777" w:rsidR="00403CDF" w:rsidRPr="00252FA6" w:rsidRDefault="00403CDF" w:rsidP="00252FA6">
      <w:pPr>
        <w:spacing w:before="240" w:after="240" w:line="360" w:lineRule="auto"/>
        <w:jc w:val="both"/>
        <w:rPr>
          <w:rFonts w:ascii="Arial" w:hAnsi="Arial" w:cs="Arial"/>
          <w:sz w:val="22"/>
          <w:szCs w:val="22"/>
        </w:rPr>
      </w:pPr>
    </w:p>
    <w:p w14:paraId="4CF9DCA6" w14:textId="77777777" w:rsidR="00252FA6" w:rsidRDefault="00252FA6">
      <w:pPr>
        <w:rPr>
          <w:rFonts w:ascii="Arial" w:hAnsi="Arial" w:cs="Arial"/>
          <w:sz w:val="22"/>
          <w:szCs w:val="22"/>
        </w:rPr>
      </w:pPr>
      <w:r>
        <w:rPr>
          <w:rFonts w:ascii="Arial" w:hAnsi="Arial" w:cs="Arial"/>
          <w:sz w:val="22"/>
          <w:szCs w:val="22"/>
        </w:rPr>
        <w:br w:type="page"/>
      </w:r>
    </w:p>
    <w:sdt>
      <w:sdtPr>
        <w:rPr>
          <w:rFonts w:ascii="Times New Roman" w:eastAsia="Times New Roman" w:hAnsi="Times New Roman" w:cs="Times New Roman"/>
          <w:b w:val="0"/>
          <w:bCs w:val="0"/>
          <w:color w:val="auto"/>
          <w:sz w:val="24"/>
          <w:szCs w:val="24"/>
          <w:lang w:eastAsia="en-US"/>
        </w:rPr>
        <w:id w:val="-475222224"/>
        <w:docPartObj>
          <w:docPartGallery w:val="Table of Contents"/>
          <w:docPartUnique/>
        </w:docPartObj>
      </w:sdtPr>
      <w:sdtEndPr>
        <w:rPr>
          <w:noProof/>
        </w:rPr>
      </w:sdtEndPr>
      <w:sdtContent>
        <w:p w14:paraId="28929AE8" w14:textId="77777777" w:rsidR="00252FA6" w:rsidRPr="00252FA6" w:rsidRDefault="00252FA6" w:rsidP="00252FA6">
          <w:pPr>
            <w:pStyle w:val="Titlucuprins"/>
            <w:spacing w:line="360" w:lineRule="auto"/>
            <w:jc w:val="center"/>
            <w:rPr>
              <w:rFonts w:ascii="Arial" w:hAnsi="Arial" w:cs="Arial"/>
              <w:color w:val="auto"/>
              <w:sz w:val="22"/>
              <w:szCs w:val="22"/>
            </w:rPr>
          </w:pPr>
          <w:r w:rsidRPr="00252FA6">
            <w:rPr>
              <w:rFonts w:ascii="Arial" w:hAnsi="Arial" w:cs="Arial"/>
              <w:color w:val="auto"/>
              <w:sz w:val="22"/>
              <w:szCs w:val="22"/>
            </w:rPr>
            <w:t>Table of Contents</w:t>
          </w:r>
        </w:p>
        <w:p w14:paraId="1B4D7E84" w14:textId="77777777" w:rsidR="00252FA6" w:rsidRPr="00252FA6" w:rsidRDefault="00252FA6" w:rsidP="00252FA6">
          <w:pPr>
            <w:pStyle w:val="Cuprins1"/>
            <w:tabs>
              <w:tab w:val="right" w:leader="dot" w:pos="9350"/>
            </w:tabs>
            <w:spacing w:line="360" w:lineRule="auto"/>
            <w:jc w:val="both"/>
            <w:rPr>
              <w:rFonts w:ascii="Arial" w:hAnsi="Arial" w:cs="Arial"/>
              <w:noProof/>
              <w:sz w:val="22"/>
              <w:szCs w:val="22"/>
            </w:rPr>
          </w:pPr>
          <w:r w:rsidRPr="00252FA6">
            <w:rPr>
              <w:rFonts w:ascii="Arial" w:hAnsi="Arial" w:cs="Arial"/>
              <w:sz w:val="22"/>
              <w:szCs w:val="22"/>
            </w:rPr>
            <w:fldChar w:fldCharType="begin"/>
          </w:r>
          <w:r w:rsidRPr="00252FA6">
            <w:rPr>
              <w:rFonts w:ascii="Arial" w:hAnsi="Arial" w:cs="Arial"/>
              <w:sz w:val="22"/>
              <w:szCs w:val="22"/>
            </w:rPr>
            <w:instrText xml:space="preserve"> TOC \o "1-3" \h \z \u </w:instrText>
          </w:r>
          <w:r w:rsidRPr="00252FA6">
            <w:rPr>
              <w:rFonts w:ascii="Arial" w:hAnsi="Arial" w:cs="Arial"/>
              <w:sz w:val="22"/>
              <w:szCs w:val="22"/>
            </w:rPr>
            <w:fldChar w:fldCharType="separate"/>
          </w:r>
          <w:hyperlink w:anchor="_Toc107418225" w:history="1">
            <w:r w:rsidRPr="00252FA6">
              <w:rPr>
                <w:rStyle w:val="Hyperlink"/>
                <w:rFonts w:ascii="Arial" w:hAnsi="Arial" w:cs="Arial"/>
                <w:noProof/>
                <w:sz w:val="22"/>
                <w:szCs w:val="22"/>
              </w:rPr>
              <w:t>Introduction</w:t>
            </w:r>
            <w:r w:rsidRPr="00252FA6">
              <w:rPr>
                <w:rFonts w:ascii="Arial" w:hAnsi="Arial" w:cs="Arial"/>
                <w:noProof/>
                <w:webHidden/>
                <w:sz w:val="22"/>
                <w:szCs w:val="22"/>
              </w:rPr>
              <w:tab/>
            </w:r>
            <w:r w:rsidRPr="00252FA6">
              <w:rPr>
                <w:rFonts w:ascii="Arial" w:hAnsi="Arial" w:cs="Arial"/>
                <w:noProof/>
                <w:webHidden/>
                <w:sz w:val="22"/>
                <w:szCs w:val="22"/>
              </w:rPr>
              <w:fldChar w:fldCharType="begin"/>
            </w:r>
            <w:r w:rsidRPr="00252FA6">
              <w:rPr>
                <w:rFonts w:ascii="Arial" w:hAnsi="Arial" w:cs="Arial"/>
                <w:noProof/>
                <w:webHidden/>
                <w:sz w:val="22"/>
                <w:szCs w:val="22"/>
              </w:rPr>
              <w:instrText xml:space="preserve"> PAGEREF _Toc107418225 \h </w:instrText>
            </w:r>
            <w:r w:rsidRPr="00252FA6">
              <w:rPr>
                <w:rFonts w:ascii="Arial" w:hAnsi="Arial" w:cs="Arial"/>
                <w:noProof/>
                <w:webHidden/>
                <w:sz w:val="22"/>
                <w:szCs w:val="22"/>
              </w:rPr>
            </w:r>
            <w:r w:rsidRPr="00252FA6">
              <w:rPr>
                <w:rFonts w:ascii="Arial" w:hAnsi="Arial" w:cs="Arial"/>
                <w:noProof/>
                <w:webHidden/>
                <w:sz w:val="22"/>
                <w:szCs w:val="22"/>
              </w:rPr>
              <w:fldChar w:fldCharType="separate"/>
            </w:r>
            <w:r>
              <w:rPr>
                <w:rFonts w:ascii="Arial" w:hAnsi="Arial" w:cs="Arial"/>
                <w:noProof/>
                <w:webHidden/>
                <w:sz w:val="22"/>
                <w:szCs w:val="22"/>
              </w:rPr>
              <w:t>4</w:t>
            </w:r>
            <w:r w:rsidRPr="00252FA6">
              <w:rPr>
                <w:rFonts w:ascii="Arial" w:hAnsi="Arial" w:cs="Arial"/>
                <w:noProof/>
                <w:webHidden/>
                <w:sz w:val="22"/>
                <w:szCs w:val="22"/>
              </w:rPr>
              <w:fldChar w:fldCharType="end"/>
            </w:r>
          </w:hyperlink>
        </w:p>
        <w:p w14:paraId="06FB4554" w14:textId="77777777" w:rsidR="00252FA6" w:rsidRPr="00252FA6" w:rsidRDefault="00000000" w:rsidP="00252FA6">
          <w:pPr>
            <w:pStyle w:val="Cuprins1"/>
            <w:tabs>
              <w:tab w:val="right" w:leader="dot" w:pos="9350"/>
            </w:tabs>
            <w:spacing w:line="360" w:lineRule="auto"/>
            <w:jc w:val="both"/>
            <w:rPr>
              <w:rFonts w:ascii="Arial" w:hAnsi="Arial" w:cs="Arial"/>
              <w:noProof/>
              <w:sz w:val="22"/>
              <w:szCs w:val="22"/>
            </w:rPr>
          </w:pPr>
          <w:hyperlink w:anchor="_Toc107418226" w:history="1">
            <w:r w:rsidR="00252FA6" w:rsidRPr="00252FA6">
              <w:rPr>
                <w:rStyle w:val="Hyperlink"/>
                <w:rFonts w:ascii="Arial" w:hAnsi="Arial" w:cs="Arial"/>
                <w:noProof/>
                <w:sz w:val="22"/>
                <w:szCs w:val="22"/>
              </w:rPr>
              <w:t>Reflection of learning and experiences across academic and employability skills module</w:t>
            </w:r>
            <w:r w:rsidR="00252FA6" w:rsidRPr="00252FA6">
              <w:rPr>
                <w:rFonts w:ascii="Arial" w:hAnsi="Arial" w:cs="Arial"/>
                <w:noProof/>
                <w:webHidden/>
                <w:sz w:val="22"/>
                <w:szCs w:val="22"/>
              </w:rPr>
              <w:tab/>
            </w:r>
            <w:r w:rsidR="00252FA6" w:rsidRPr="00252FA6">
              <w:rPr>
                <w:rFonts w:ascii="Arial" w:hAnsi="Arial" w:cs="Arial"/>
                <w:noProof/>
                <w:webHidden/>
                <w:sz w:val="22"/>
                <w:szCs w:val="22"/>
              </w:rPr>
              <w:fldChar w:fldCharType="begin"/>
            </w:r>
            <w:r w:rsidR="00252FA6" w:rsidRPr="00252FA6">
              <w:rPr>
                <w:rFonts w:ascii="Arial" w:hAnsi="Arial" w:cs="Arial"/>
                <w:noProof/>
                <w:webHidden/>
                <w:sz w:val="22"/>
                <w:szCs w:val="22"/>
              </w:rPr>
              <w:instrText xml:space="preserve"> PAGEREF _Toc107418226 \h </w:instrText>
            </w:r>
            <w:r w:rsidR="00252FA6" w:rsidRPr="00252FA6">
              <w:rPr>
                <w:rFonts w:ascii="Arial" w:hAnsi="Arial" w:cs="Arial"/>
                <w:noProof/>
                <w:webHidden/>
                <w:sz w:val="22"/>
                <w:szCs w:val="22"/>
              </w:rPr>
            </w:r>
            <w:r w:rsidR="00252FA6" w:rsidRPr="00252FA6">
              <w:rPr>
                <w:rFonts w:ascii="Arial" w:hAnsi="Arial" w:cs="Arial"/>
                <w:noProof/>
                <w:webHidden/>
                <w:sz w:val="22"/>
                <w:szCs w:val="22"/>
              </w:rPr>
              <w:fldChar w:fldCharType="separate"/>
            </w:r>
            <w:r w:rsidR="00252FA6">
              <w:rPr>
                <w:rFonts w:ascii="Arial" w:hAnsi="Arial" w:cs="Arial"/>
                <w:noProof/>
                <w:webHidden/>
                <w:sz w:val="22"/>
                <w:szCs w:val="22"/>
              </w:rPr>
              <w:t>4</w:t>
            </w:r>
            <w:r w:rsidR="00252FA6" w:rsidRPr="00252FA6">
              <w:rPr>
                <w:rFonts w:ascii="Arial" w:hAnsi="Arial" w:cs="Arial"/>
                <w:noProof/>
                <w:webHidden/>
                <w:sz w:val="22"/>
                <w:szCs w:val="22"/>
              </w:rPr>
              <w:fldChar w:fldCharType="end"/>
            </w:r>
          </w:hyperlink>
        </w:p>
        <w:p w14:paraId="709F63E8" w14:textId="77777777" w:rsidR="00252FA6" w:rsidRPr="00252FA6" w:rsidRDefault="00000000" w:rsidP="00252FA6">
          <w:pPr>
            <w:pStyle w:val="Cuprins1"/>
            <w:tabs>
              <w:tab w:val="right" w:leader="dot" w:pos="9350"/>
            </w:tabs>
            <w:spacing w:line="360" w:lineRule="auto"/>
            <w:jc w:val="both"/>
            <w:rPr>
              <w:rFonts w:ascii="Arial" w:hAnsi="Arial" w:cs="Arial"/>
              <w:noProof/>
              <w:sz w:val="22"/>
              <w:szCs w:val="22"/>
            </w:rPr>
          </w:pPr>
          <w:hyperlink w:anchor="_Toc107418227" w:history="1">
            <w:r w:rsidR="00252FA6" w:rsidRPr="00252FA6">
              <w:rPr>
                <w:rStyle w:val="Hyperlink"/>
                <w:rFonts w:ascii="Arial" w:hAnsi="Arial" w:cs="Arial"/>
                <w:noProof/>
                <w:sz w:val="22"/>
                <w:szCs w:val="22"/>
              </w:rPr>
              <w:t>Gibbs reflection model</w:t>
            </w:r>
            <w:r w:rsidR="00252FA6" w:rsidRPr="00252FA6">
              <w:rPr>
                <w:rFonts w:ascii="Arial" w:hAnsi="Arial" w:cs="Arial"/>
                <w:noProof/>
                <w:webHidden/>
                <w:sz w:val="22"/>
                <w:szCs w:val="22"/>
              </w:rPr>
              <w:tab/>
            </w:r>
            <w:r w:rsidR="00252FA6" w:rsidRPr="00252FA6">
              <w:rPr>
                <w:rFonts w:ascii="Arial" w:hAnsi="Arial" w:cs="Arial"/>
                <w:noProof/>
                <w:webHidden/>
                <w:sz w:val="22"/>
                <w:szCs w:val="22"/>
              </w:rPr>
              <w:fldChar w:fldCharType="begin"/>
            </w:r>
            <w:r w:rsidR="00252FA6" w:rsidRPr="00252FA6">
              <w:rPr>
                <w:rFonts w:ascii="Arial" w:hAnsi="Arial" w:cs="Arial"/>
                <w:noProof/>
                <w:webHidden/>
                <w:sz w:val="22"/>
                <w:szCs w:val="22"/>
              </w:rPr>
              <w:instrText xml:space="preserve"> PAGEREF _Toc107418227 \h </w:instrText>
            </w:r>
            <w:r w:rsidR="00252FA6" w:rsidRPr="00252FA6">
              <w:rPr>
                <w:rFonts w:ascii="Arial" w:hAnsi="Arial" w:cs="Arial"/>
                <w:noProof/>
                <w:webHidden/>
                <w:sz w:val="22"/>
                <w:szCs w:val="22"/>
              </w:rPr>
            </w:r>
            <w:r w:rsidR="00252FA6" w:rsidRPr="00252FA6">
              <w:rPr>
                <w:rFonts w:ascii="Arial" w:hAnsi="Arial" w:cs="Arial"/>
                <w:noProof/>
                <w:webHidden/>
                <w:sz w:val="22"/>
                <w:szCs w:val="22"/>
              </w:rPr>
              <w:fldChar w:fldCharType="separate"/>
            </w:r>
            <w:r w:rsidR="00252FA6">
              <w:rPr>
                <w:rFonts w:ascii="Arial" w:hAnsi="Arial" w:cs="Arial"/>
                <w:noProof/>
                <w:webHidden/>
                <w:sz w:val="22"/>
                <w:szCs w:val="22"/>
              </w:rPr>
              <w:t>4</w:t>
            </w:r>
            <w:r w:rsidR="00252FA6" w:rsidRPr="00252FA6">
              <w:rPr>
                <w:rFonts w:ascii="Arial" w:hAnsi="Arial" w:cs="Arial"/>
                <w:noProof/>
                <w:webHidden/>
                <w:sz w:val="22"/>
                <w:szCs w:val="22"/>
              </w:rPr>
              <w:fldChar w:fldCharType="end"/>
            </w:r>
          </w:hyperlink>
        </w:p>
        <w:p w14:paraId="2DC8A48F" w14:textId="77777777" w:rsidR="00252FA6" w:rsidRPr="00252FA6" w:rsidRDefault="00000000" w:rsidP="00252FA6">
          <w:pPr>
            <w:pStyle w:val="Cuprins1"/>
            <w:tabs>
              <w:tab w:val="right" w:leader="dot" w:pos="9350"/>
            </w:tabs>
            <w:spacing w:line="360" w:lineRule="auto"/>
            <w:jc w:val="both"/>
            <w:rPr>
              <w:rFonts w:ascii="Arial" w:hAnsi="Arial" w:cs="Arial"/>
              <w:noProof/>
              <w:sz w:val="22"/>
              <w:szCs w:val="22"/>
            </w:rPr>
          </w:pPr>
          <w:hyperlink w:anchor="_Toc107418228" w:history="1">
            <w:r w:rsidR="00252FA6" w:rsidRPr="00252FA6">
              <w:rPr>
                <w:rStyle w:val="Hyperlink"/>
                <w:rFonts w:ascii="Arial" w:hAnsi="Arial" w:cs="Arial"/>
                <w:noProof/>
                <w:sz w:val="22"/>
                <w:szCs w:val="22"/>
              </w:rPr>
              <w:t>PPD plan</w:t>
            </w:r>
            <w:r w:rsidR="00252FA6" w:rsidRPr="00252FA6">
              <w:rPr>
                <w:rFonts w:ascii="Arial" w:hAnsi="Arial" w:cs="Arial"/>
                <w:noProof/>
                <w:webHidden/>
                <w:sz w:val="22"/>
                <w:szCs w:val="22"/>
              </w:rPr>
              <w:tab/>
            </w:r>
            <w:r w:rsidR="00252FA6" w:rsidRPr="00252FA6">
              <w:rPr>
                <w:rFonts w:ascii="Arial" w:hAnsi="Arial" w:cs="Arial"/>
                <w:noProof/>
                <w:webHidden/>
                <w:sz w:val="22"/>
                <w:szCs w:val="22"/>
              </w:rPr>
              <w:fldChar w:fldCharType="begin"/>
            </w:r>
            <w:r w:rsidR="00252FA6" w:rsidRPr="00252FA6">
              <w:rPr>
                <w:rFonts w:ascii="Arial" w:hAnsi="Arial" w:cs="Arial"/>
                <w:noProof/>
                <w:webHidden/>
                <w:sz w:val="22"/>
                <w:szCs w:val="22"/>
              </w:rPr>
              <w:instrText xml:space="preserve"> PAGEREF _Toc107418228 \h </w:instrText>
            </w:r>
            <w:r w:rsidR="00252FA6" w:rsidRPr="00252FA6">
              <w:rPr>
                <w:rFonts w:ascii="Arial" w:hAnsi="Arial" w:cs="Arial"/>
                <w:noProof/>
                <w:webHidden/>
                <w:sz w:val="22"/>
                <w:szCs w:val="22"/>
              </w:rPr>
            </w:r>
            <w:r w:rsidR="00252FA6" w:rsidRPr="00252FA6">
              <w:rPr>
                <w:rFonts w:ascii="Arial" w:hAnsi="Arial" w:cs="Arial"/>
                <w:noProof/>
                <w:webHidden/>
                <w:sz w:val="22"/>
                <w:szCs w:val="22"/>
              </w:rPr>
              <w:fldChar w:fldCharType="separate"/>
            </w:r>
            <w:r w:rsidR="00252FA6">
              <w:rPr>
                <w:rFonts w:ascii="Arial" w:hAnsi="Arial" w:cs="Arial"/>
                <w:noProof/>
                <w:webHidden/>
                <w:sz w:val="22"/>
                <w:szCs w:val="22"/>
              </w:rPr>
              <w:t>7</w:t>
            </w:r>
            <w:r w:rsidR="00252FA6" w:rsidRPr="00252FA6">
              <w:rPr>
                <w:rFonts w:ascii="Arial" w:hAnsi="Arial" w:cs="Arial"/>
                <w:noProof/>
                <w:webHidden/>
                <w:sz w:val="22"/>
                <w:szCs w:val="22"/>
              </w:rPr>
              <w:fldChar w:fldCharType="end"/>
            </w:r>
          </w:hyperlink>
        </w:p>
        <w:p w14:paraId="055DBD5F" w14:textId="77777777" w:rsidR="00252FA6" w:rsidRPr="00252FA6" w:rsidRDefault="00000000" w:rsidP="00252FA6">
          <w:pPr>
            <w:pStyle w:val="Cuprins1"/>
            <w:tabs>
              <w:tab w:val="right" w:leader="dot" w:pos="9350"/>
            </w:tabs>
            <w:spacing w:line="360" w:lineRule="auto"/>
            <w:jc w:val="both"/>
            <w:rPr>
              <w:rFonts w:ascii="Arial" w:hAnsi="Arial" w:cs="Arial"/>
              <w:noProof/>
              <w:sz w:val="22"/>
              <w:szCs w:val="22"/>
            </w:rPr>
          </w:pPr>
          <w:hyperlink w:anchor="_Toc107418229" w:history="1">
            <w:r w:rsidR="00252FA6" w:rsidRPr="00252FA6">
              <w:rPr>
                <w:rStyle w:val="Hyperlink"/>
                <w:rFonts w:ascii="Arial" w:hAnsi="Arial" w:cs="Arial"/>
                <w:noProof/>
                <w:sz w:val="22"/>
                <w:szCs w:val="22"/>
              </w:rPr>
              <w:t>Conclusion</w:t>
            </w:r>
            <w:r w:rsidR="00252FA6" w:rsidRPr="00252FA6">
              <w:rPr>
                <w:rFonts w:ascii="Arial" w:hAnsi="Arial" w:cs="Arial"/>
                <w:noProof/>
                <w:webHidden/>
                <w:sz w:val="22"/>
                <w:szCs w:val="22"/>
              </w:rPr>
              <w:tab/>
            </w:r>
            <w:r w:rsidR="00252FA6" w:rsidRPr="00252FA6">
              <w:rPr>
                <w:rFonts w:ascii="Arial" w:hAnsi="Arial" w:cs="Arial"/>
                <w:noProof/>
                <w:webHidden/>
                <w:sz w:val="22"/>
                <w:szCs w:val="22"/>
              </w:rPr>
              <w:fldChar w:fldCharType="begin"/>
            </w:r>
            <w:r w:rsidR="00252FA6" w:rsidRPr="00252FA6">
              <w:rPr>
                <w:rFonts w:ascii="Arial" w:hAnsi="Arial" w:cs="Arial"/>
                <w:noProof/>
                <w:webHidden/>
                <w:sz w:val="22"/>
                <w:szCs w:val="22"/>
              </w:rPr>
              <w:instrText xml:space="preserve"> PAGEREF _Toc107418229 \h </w:instrText>
            </w:r>
            <w:r w:rsidR="00252FA6" w:rsidRPr="00252FA6">
              <w:rPr>
                <w:rFonts w:ascii="Arial" w:hAnsi="Arial" w:cs="Arial"/>
                <w:noProof/>
                <w:webHidden/>
                <w:sz w:val="22"/>
                <w:szCs w:val="22"/>
              </w:rPr>
            </w:r>
            <w:r w:rsidR="00252FA6" w:rsidRPr="00252FA6">
              <w:rPr>
                <w:rFonts w:ascii="Arial" w:hAnsi="Arial" w:cs="Arial"/>
                <w:noProof/>
                <w:webHidden/>
                <w:sz w:val="22"/>
                <w:szCs w:val="22"/>
              </w:rPr>
              <w:fldChar w:fldCharType="separate"/>
            </w:r>
            <w:r w:rsidR="00252FA6">
              <w:rPr>
                <w:rFonts w:ascii="Arial" w:hAnsi="Arial" w:cs="Arial"/>
                <w:noProof/>
                <w:webHidden/>
                <w:sz w:val="22"/>
                <w:szCs w:val="22"/>
              </w:rPr>
              <w:t>8</w:t>
            </w:r>
            <w:r w:rsidR="00252FA6" w:rsidRPr="00252FA6">
              <w:rPr>
                <w:rFonts w:ascii="Arial" w:hAnsi="Arial" w:cs="Arial"/>
                <w:noProof/>
                <w:webHidden/>
                <w:sz w:val="22"/>
                <w:szCs w:val="22"/>
              </w:rPr>
              <w:fldChar w:fldCharType="end"/>
            </w:r>
          </w:hyperlink>
        </w:p>
        <w:p w14:paraId="78369A8F" w14:textId="77777777" w:rsidR="00252FA6" w:rsidRPr="00252FA6" w:rsidRDefault="00000000" w:rsidP="00252FA6">
          <w:pPr>
            <w:pStyle w:val="Cuprins1"/>
            <w:tabs>
              <w:tab w:val="right" w:leader="dot" w:pos="9350"/>
            </w:tabs>
            <w:spacing w:line="360" w:lineRule="auto"/>
            <w:jc w:val="both"/>
            <w:rPr>
              <w:rFonts w:ascii="Arial" w:hAnsi="Arial" w:cs="Arial"/>
              <w:noProof/>
              <w:sz w:val="22"/>
              <w:szCs w:val="22"/>
            </w:rPr>
          </w:pPr>
          <w:hyperlink w:anchor="_Toc107418230" w:history="1">
            <w:r w:rsidR="00252FA6" w:rsidRPr="00252FA6">
              <w:rPr>
                <w:rStyle w:val="Hyperlink"/>
                <w:rFonts w:ascii="Arial" w:hAnsi="Arial" w:cs="Arial"/>
                <w:noProof/>
                <w:sz w:val="22"/>
                <w:szCs w:val="22"/>
              </w:rPr>
              <w:t>References</w:t>
            </w:r>
            <w:r w:rsidR="00252FA6" w:rsidRPr="00252FA6">
              <w:rPr>
                <w:rFonts w:ascii="Arial" w:hAnsi="Arial" w:cs="Arial"/>
                <w:noProof/>
                <w:webHidden/>
                <w:sz w:val="22"/>
                <w:szCs w:val="22"/>
              </w:rPr>
              <w:tab/>
            </w:r>
            <w:r w:rsidR="00252FA6" w:rsidRPr="00252FA6">
              <w:rPr>
                <w:rFonts w:ascii="Arial" w:hAnsi="Arial" w:cs="Arial"/>
                <w:noProof/>
                <w:webHidden/>
                <w:sz w:val="22"/>
                <w:szCs w:val="22"/>
              </w:rPr>
              <w:fldChar w:fldCharType="begin"/>
            </w:r>
            <w:r w:rsidR="00252FA6" w:rsidRPr="00252FA6">
              <w:rPr>
                <w:rFonts w:ascii="Arial" w:hAnsi="Arial" w:cs="Arial"/>
                <w:noProof/>
                <w:webHidden/>
                <w:sz w:val="22"/>
                <w:szCs w:val="22"/>
              </w:rPr>
              <w:instrText xml:space="preserve"> PAGEREF _Toc107418230 \h </w:instrText>
            </w:r>
            <w:r w:rsidR="00252FA6" w:rsidRPr="00252FA6">
              <w:rPr>
                <w:rFonts w:ascii="Arial" w:hAnsi="Arial" w:cs="Arial"/>
                <w:noProof/>
                <w:webHidden/>
                <w:sz w:val="22"/>
                <w:szCs w:val="22"/>
              </w:rPr>
            </w:r>
            <w:r w:rsidR="00252FA6" w:rsidRPr="00252FA6">
              <w:rPr>
                <w:rFonts w:ascii="Arial" w:hAnsi="Arial" w:cs="Arial"/>
                <w:noProof/>
                <w:webHidden/>
                <w:sz w:val="22"/>
                <w:szCs w:val="22"/>
              </w:rPr>
              <w:fldChar w:fldCharType="separate"/>
            </w:r>
            <w:r w:rsidR="00252FA6">
              <w:rPr>
                <w:rFonts w:ascii="Arial" w:hAnsi="Arial" w:cs="Arial"/>
                <w:noProof/>
                <w:webHidden/>
                <w:sz w:val="22"/>
                <w:szCs w:val="22"/>
              </w:rPr>
              <w:t>9</w:t>
            </w:r>
            <w:r w:rsidR="00252FA6" w:rsidRPr="00252FA6">
              <w:rPr>
                <w:rFonts w:ascii="Arial" w:hAnsi="Arial" w:cs="Arial"/>
                <w:noProof/>
                <w:webHidden/>
                <w:sz w:val="22"/>
                <w:szCs w:val="22"/>
              </w:rPr>
              <w:fldChar w:fldCharType="end"/>
            </w:r>
          </w:hyperlink>
        </w:p>
        <w:p w14:paraId="61D450DD" w14:textId="77777777" w:rsidR="00252FA6" w:rsidRDefault="00252FA6" w:rsidP="00252FA6">
          <w:pPr>
            <w:spacing w:line="360" w:lineRule="auto"/>
            <w:jc w:val="both"/>
          </w:pPr>
          <w:r w:rsidRPr="00252FA6">
            <w:rPr>
              <w:rFonts w:ascii="Arial" w:hAnsi="Arial" w:cs="Arial"/>
              <w:b/>
              <w:bCs/>
              <w:noProof/>
              <w:sz w:val="22"/>
              <w:szCs w:val="22"/>
            </w:rPr>
            <w:fldChar w:fldCharType="end"/>
          </w:r>
        </w:p>
      </w:sdtContent>
    </w:sdt>
    <w:p w14:paraId="292F244D" w14:textId="77777777" w:rsidR="00252FA6" w:rsidRDefault="00252FA6">
      <w:pPr>
        <w:rPr>
          <w:rFonts w:ascii="Arial" w:hAnsi="Arial" w:cs="Arial"/>
          <w:b/>
          <w:bCs/>
          <w:kern w:val="36"/>
          <w:sz w:val="22"/>
          <w:szCs w:val="22"/>
        </w:rPr>
      </w:pPr>
      <w:r>
        <w:rPr>
          <w:rFonts w:ascii="Arial" w:hAnsi="Arial" w:cs="Arial"/>
          <w:sz w:val="22"/>
          <w:szCs w:val="22"/>
        </w:rPr>
        <w:br w:type="page"/>
      </w:r>
    </w:p>
    <w:p w14:paraId="109054AC" w14:textId="77777777" w:rsidR="00423878" w:rsidRPr="00252FA6" w:rsidRDefault="00423878" w:rsidP="00423878">
      <w:pPr>
        <w:spacing w:before="240" w:after="240" w:line="360" w:lineRule="auto"/>
        <w:jc w:val="both"/>
        <w:rPr>
          <w:rFonts w:ascii="Arial" w:hAnsi="Arial" w:cs="Arial"/>
          <w:sz w:val="22"/>
          <w:szCs w:val="22"/>
        </w:rPr>
      </w:pPr>
      <w:bookmarkStart w:id="0" w:name="_Toc107418225"/>
      <w:r w:rsidRPr="00252FA6">
        <w:rPr>
          <w:rFonts w:ascii="Arial" w:hAnsi="Arial" w:cs="Arial"/>
          <w:b/>
          <w:bCs/>
          <w:sz w:val="22"/>
          <w:szCs w:val="22"/>
        </w:rPr>
        <w:t xml:space="preserve">Task 3- Reflective report </w:t>
      </w:r>
    </w:p>
    <w:p w14:paraId="0C0D14E4" w14:textId="77777777" w:rsidR="00403CDF" w:rsidRPr="00252FA6" w:rsidRDefault="00484C56" w:rsidP="00252FA6">
      <w:pPr>
        <w:pStyle w:val="Titlu1"/>
        <w:keepNext w:val="0"/>
        <w:keepLines w:val="0"/>
        <w:spacing w:before="322" w:after="322" w:line="360" w:lineRule="auto"/>
        <w:jc w:val="both"/>
        <w:rPr>
          <w:rFonts w:ascii="Arial" w:hAnsi="Arial" w:cs="Arial"/>
          <w:sz w:val="22"/>
          <w:szCs w:val="22"/>
        </w:rPr>
      </w:pPr>
      <w:r w:rsidRPr="00252FA6">
        <w:rPr>
          <w:rFonts w:ascii="Arial" w:hAnsi="Arial" w:cs="Arial"/>
          <w:color w:val="auto"/>
          <w:sz w:val="22"/>
          <w:szCs w:val="22"/>
        </w:rPr>
        <w:t>Introduction</w:t>
      </w:r>
      <w:bookmarkEnd w:id="0"/>
    </w:p>
    <w:p w14:paraId="6CE73077" w14:textId="77777777" w:rsidR="00403CDF" w:rsidRPr="00252FA6" w:rsidRDefault="00484C56" w:rsidP="00252FA6">
      <w:pPr>
        <w:spacing w:before="240" w:after="240" w:line="360" w:lineRule="auto"/>
        <w:jc w:val="both"/>
        <w:rPr>
          <w:rFonts w:ascii="Arial" w:hAnsi="Arial" w:cs="Arial"/>
          <w:sz w:val="22"/>
          <w:szCs w:val="22"/>
        </w:rPr>
      </w:pPr>
      <w:r w:rsidRPr="00252FA6">
        <w:rPr>
          <w:rFonts w:ascii="Arial" w:hAnsi="Arial" w:cs="Arial"/>
          <w:sz w:val="22"/>
          <w:szCs w:val="22"/>
        </w:rPr>
        <w:t>Academic and employability skills are considered to be the most important skills amongst various other domains that aim to make an individual more efficient in the global sphere. Learning new skills in an academic course enables the person to respond to the working environment positively, while employability skills enhance the chances of getting new projects in future endeavors (</w:t>
      </w:r>
      <w:proofErr w:type="spellStart"/>
      <w:r w:rsidRPr="00252FA6">
        <w:rPr>
          <w:rFonts w:ascii="Arial" w:hAnsi="Arial" w:cs="Arial"/>
          <w:sz w:val="22"/>
          <w:szCs w:val="22"/>
        </w:rPr>
        <w:t>Tien</w:t>
      </w:r>
      <w:proofErr w:type="spellEnd"/>
      <w:r w:rsidRPr="00252FA6">
        <w:rPr>
          <w:rFonts w:ascii="Arial" w:hAnsi="Arial" w:cs="Arial"/>
          <w:sz w:val="22"/>
          <w:szCs w:val="22"/>
        </w:rPr>
        <w:t xml:space="preserve">, 2020). This reflective report has focused on the practical experiences and reflections in the field of learning the academic skills as well as employability skills with the help of the analysis of the Gibbs reflective model and a relevant PPD plan. </w:t>
      </w:r>
    </w:p>
    <w:p w14:paraId="7C3B2390" w14:textId="77777777" w:rsidR="00403CDF" w:rsidRPr="00252FA6" w:rsidRDefault="00484C56" w:rsidP="00252FA6">
      <w:pPr>
        <w:pStyle w:val="Titlu1"/>
        <w:keepNext w:val="0"/>
        <w:keepLines w:val="0"/>
        <w:spacing w:before="322" w:after="322" w:line="360" w:lineRule="auto"/>
        <w:jc w:val="both"/>
        <w:rPr>
          <w:rFonts w:ascii="Arial" w:hAnsi="Arial" w:cs="Arial"/>
          <w:sz w:val="22"/>
          <w:szCs w:val="22"/>
        </w:rPr>
      </w:pPr>
      <w:bookmarkStart w:id="1" w:name="_Toc107418226"/>
      <w:r w:rsidRPr="00252FA6">
        <w:rPr>
          <w:rFonts w:ascii="Arial" w:hAnsi="Arial" w:cs="Arial"/>
          <w:color w:val="auto"/>
          <w:sz w:val="22"/>
          <w:szCs w:val="22"/>
        </w:rPr>
        <w:t>Reflection of learning and experiences across academic and employability skills module</w:t>
      </w:r>
      <w:bookmarkEnd w:id="1"/>
      <w:r w:rsidRPr="00252FA6">
        <w:rPr>
          <w:rFonts w:ascii="Arial" w:hAnsi="Arial" w:cs="Arial"/>
          <w:color w:val="auto"/>
          <w:sz w:val="22"/>
          <w:szCs w:val="22"/>
        </w:rPr>
        <w:t xml:space="preserve"> </w:t>
      </w:r>
    </w:p>
    <w:p w14:paraId="03D03F88" w14:textId="77777777" w:rsidR="00403CDF" w:rsidRPr="00252FA6" w:rsidRDefault="00484C56" w:rsidP="00252FA6">
      <w:pPr>
        <w:pStyle w:val="Titlu1"/>
        <w:keepNext w:val="0"/>
        <w:keepLines w:val="0"/>
        <w:spacing w:before="322" w:after="322" w:line="360" w:lineRule="auto"/>
        <w:jc w:val="both"/>
        <w:rPr>
          <w:rFonts w:ascii="Arial" w:hAnsi="Arial" w:cs="Arial"/>
          <w:sz w:val="22"/>
          <w:szCs w:val="22"/>
        </w:rPr>
      </w:pPr>
      <w:bookmarkStart w:id="2" w:name="_Toc107418227"/>
      <w:r w:rsidRPr="00252FA6">
        <w:rPr>
          <w:rFonts w:ascii="Arial" w:hAnsi="Arial" w:cs="Arial"/>
          <w:color w:val="auto"/>
          <w:sz w:val="22"/>
          <w:szCs w:val="22"/>
        </w:rPr>
        <w:t>Gibbs reflection model</w:t>
      </w:r>
      <w:bookmarkEnd w:id="2"/>
      <w:r w:rsidRPr="00252FA6">
        <w:rPr>
          <w:rFonts w:ascii="Arial" w:hAnsi="Arial" w:cs="Arial"/>
          <w:color w:val="auto"/>
          <w:sz w:val="22"/>
          <w:szCs w:val="22"/>
        </w:rPr>
        <w:t xml:space="preserve"> </w:t>
      </w:r>
    </w:p>
    <w:p w14:paraId="6721ED64" w14:textId="77777777" w:rsidR="00403CDF" w:rsidRPr="00252FA6" w:rsidRDefault="00484C56" w:rsidP="00252FA6">
      <w:pPr>
        <w:spacing w:before="240" w:after="240" w:line="360" w:lineRule="auto"/>
        <w:jc w:val="both"/>
        <w:rPr>
          <w:rFonts w:ascii="Arial" w:hAnsi="Arial" w:cs="Arial"/>
          <w:sz w:val="22"/>
          <w:szCs w:val="22"/>
        </w:rPr>
      </w:pPr>
      <w:r w:rsidRPr="00252FA6">
        <w:rPr>
          <w:rFonts w:ascii="Arial" w:hAnsi="Arial" w:cs="Arial"/>
          <w:b/>
          <w:bCs/>
          <w:i/>
          <w:iCs/>
          <w:sz w:val="22"/>
          <w:szCs w:val="22"/>
        </w:rPr>
        <w:t xml:space="preserve">Description </w:t>
      </w:r>
    </w:p>
    <w:p w14:paraId="1B9CFCE2" w14:textId="77777777" w:rsidR="00403CDF" w:rsidRPr="00252FA6" w:rsidRDefault="00484C56" w:rsidP="00252FA6">
      <w:pPr>
        <w:spacing w:before="240" w:after="240" w:line="360" w:lineRule="auto"/>
        <w:jc w:val="both"/>
        <w:rPr>
          <w:rFonts w:ascii="Arial" w:hAnsi="Arial" w:cs="Arial"/>
          <w:sz w:val="22"/>
          <w:szCs w:val="22"/>
        </w:rPr>
      </w:pPr>
      <w:r w:rsidRPr="00252FA6">
        <w:rPr>
          <w:rFonts w:ascii="Arial" w:hAnsi="Arial" w:cs="Arial"/>
          <w:sz w:val="22"/>
          <w:szCs w:val="22"/>
        </w:rPr>
        <w:t xml:space="preserve">For the assessment of the group work assignment of writing an academic report on staff motivation in any organization, my team and I have chosen an organization based on IT functionalism and training. For the task, I have managed to fix a proper timetable before getting into the assignment work along with my team. However, my team and I have noticed that we could hardly get the research work done by the expected schedule and for that reason, and for that I have taken some extra time to go through the entire process before coming to the final submission of the assignment. As a result, I have identified that some of the writing styles are not matching with each other. So I have changed the entire pre-written assignment as the proper academic skills are needed to be grasped for future betterment. To finish the entire assignment, time management has become the most important skill for me and my team. Therefore, three of the group members have decided to segment the entire write-up into smaller sections. </w:t>
      </w:r>
      <w:r w:rsidR="00423878">
        <w:rPr>
          <w:rFonts w:ascii="Arial" w:hAnsi="Arial" w:cs="Arial"/>
          <w:sz w:val="22"/>
          <w:szCs w:val="22"/>
        </w:rPr>
        <w:t xml:space="preserve">Moreover, I have lots of scopes for developing employability skills related to my professional career. </w:t>
      </w:r>
    </w:p>
    <w:p w14:paraId="709E1EA0" w14:textId="77777777" w:rsidR="00403CDF" w:rsidRPr="00252FA6" w:rsidRDefault="00484C56" w:rsidP="00252FA6">
      <w:pPr>
        <w:spacing w:before="240" w:after="240" w:line="360" w:lineRule="auto"/>
        <w:jc w:val="both"/>
        <w:rPr>
          <w:rFonts w:ascii="Arial" w:hAnsi="Arial" w:cs="Arial"/>
          <w:sz w:val="22"/>
          <w:szCs w:val="22"/>
        </w:rPr>
      </w:pPr>
      <w:r w:rsidRPr="00252FA6">
        <w:rPr>
          <w:rFonts w:ascii="Arial" w:hAnsi="Arial" w:cs="Arial"/>
          <w:b/>
          <w:bCs/>
          <w:i/>
          <w:iCs/>
          <w:sz w:val="22"/>
          <w:szCs w:val="22"/>
        </w:rPr>
        <w:t xml:space="preserve">Feelings </w:t>
      </w:r>
    </w:p>
    <w:p w14:paraId="7D09C6A0" w14:textId="77777777" w:rsidR="00403CDF" w:rsidRPr="00252FA6" w:rsidRDefault="00484C56" w:rsidP="00252FA6">
      <w:pPr>
        <w:spacing w:before="240" w:after="240" w:line="360" w:lineRule="auto"/>
        <w:jc w:val="both"/>
        <w:rPr>
          <w:rFonts w:ascii="Arial" w:hAnsi="Arial" w:cs="Arial"/>
          <w:sz w:val="22"/>
          <w:szCs w:val="22"/>
        </w:rPr>
      </w:pPr>
      <w:r w:rsidRPr="00252FA6">
        <w:rPr>
          <w:rFonts w:ascii="Arial" w:hAnsi="Arial" w:cs="Arial"/>
          <w:sz w:val="22"/>
          <w:szCs w:val="22"/>
        </w:rPr>
        <w:t>While writing up the assignment, my team and I focused on the staff motivation factor in an organization. To do that, I have managed to focus on an IT management and training organization, where I have done a series of personal interviews of the trainers and trainees, and have done survey research to gain the knowledge of the qualities of the work, how much integrated communication and motivational agendas are taken in the institution for the trainers and coworkers. I have discussed the potential therapies that can increase the energy of the employees, motivating them in doing more passionate and dedicated work (</w:t>
      </w:r>
      <w:proofErr w:type="spellStart"/>
      <w:r w:rsidRPr="00252FA6">
        <w:rPr>
          <w:rFonts w:ascii="Arial" w:hAnsi="Arial" w:cs="Arial"/>
          <w:sz w:val="22"/>
          <w:szCs w:val="22"/>
        </w:rPr>
        <w:t>Olusadum</w:t>
      </w:r>
      <w:proofErr w:type="spellEnd"/>
      <w:r w:rsidRPr="00252FA6">
        <w:rPr>
          <w:rFonts w:ascii="Arial" w:hAnsi="Arial" w:cs="Arial"/>
          <w:sz w:val="22"/>
          <w:szCs w:val="22"/>
        </w:rPr>
        <w:t xml:space="preserve"> and </w:t>
      </w:r>
      <w:proofErr w:type="spellStart"/>
      <w:r w:rsidRPr="00252FA6">
        <w:rPr>
          <w:rFonts w:ascii="Arial" w:hAnsi="Arial" w:cs="Arial"/>
          <w:sz w:val="22"/>
          <w:szCs w:val="22"/>
        </w:rPr>
        <w:t>Anulika</w:t>
      </w:r>
      <w:proofErr w:type="spellEnd"/>
      <w:r w:rsidRPr="00252FA6">
        <w:rPr>
          <w:rFonts w:ascii="Arial" w:hAnsi="Arial" w:cs="Arial"/>
          <w:sz w:val="22"/>
          <w:szCs w:val="22"/>
        </w:rPr>
        <w:t xml:space="preserve">, 2018). In the process of doing this research, my team and I have realized that we can use these findings and the knowledge from practical experience while writing our assignment. When I have the half part of writing the assignment get done, my team and I have noticed that the entire project has contained many of the valuable information, and I feel happy for managing my time skills and improving my writing qualities as well. I have felt that the entire work of the team needs a thorough evaluation before the final submission as this can help us to rectify if any minor mistakes have taken place. </w:t>
      </w:r>
    </w:p>
    <w:p w14:paraId="7B15D48B" w14:textId="77777777" w:rsidR="00403CDF" w:rsidRPr="00252FA6" w:rsidRDefault="00484C56" w:rsidP="00252FA6">
      <w:pPr>
        <w:spacing w:before="240" w:after="240" w:line="360" w:lineRule="auto"/>
        <w:jc w:val="both"/>
        <w:rPr>
          <w:rFonts w:ascii="Arial" w:hAnsi="Arial" w:cs="Arial"/>
          <w:sz w:val="22"/>
          <w:szCs w:val="22"/>
        </w:rPr>
      </w:pPr>
      <w:r w:rsidRPr="00252FA6">
        <w:rPr>
          <w:rFonts w:ascii="Arial" w:hAnsi="Arial" w:cs="Arial"/>
          <w:b/>
          <w:bCs/>
          <w:i/>
          <w:iCs/>
          <w:sz w:val="22"/>
          <w:szCs w:val="22"/>
        </w:rPr>
        <w:t xml:space="preserve">Evaluation </w:t>
      </w:r>
    </w:p>
    <w:p w14:paraId="0F87D268" w14:textId="77777777" w:rsidR="00403CDF" w:rsidRPr="00252FA6" w:rsidRDefault="00484C56" w:rsidP="00252FA6">
      <w:pPr>
        <w:spacing w:before="240" w:after="240" w:line="360" w:lineRule="auto"/>
        <w:jc w:val="both"/>
        <w:rPr>
          <w:rFonts w:ascii="Arial" w:hAnsi="Arial" w:cs="Arial"/>
          <w:sz w:val="22"/>
          <w:szCs w:val="22"/>
        </w:rPr>
      </w:pPr>
      <w:r w:rsidRPr="00252FA6">
        <w:rPr>
          <w:rFonts w:ascii="Arial" w:hAnsi="Arial" w:cs="Arial"/>
          <w:sz w:val="22"/>
          <w:szCs w:val="22"/>
        </w:rPr>
        <w:t xml:space="preserve">The good thing about the entire writing process is that each of the team members, including me, has gained knowledge about how the training institutions provide great learning materials, and good qualities in the employees and motivate them in a regular manner. By completing the whole survey and interview process, I have noticed that the team members and I have improved the quality of our observational ability, increasing the skills like communication, motivation, relationship building, and comprehending difficult situations with great effect (Peng and </w:t>
      </w:r>
      <w:proofErr w:type="spellStart"/>
      <w:r w:rsidRPr="00252FA6">
        <w:rPr>
          <w:rFonts w:ascii="Arial" w:hAnsi="Arial" w:cs="Arial"/>
          <w:sz w:val="22"/>
          <w:szCs w:val="22"/>
        </w:rPr>
        <w:t>Kievit</w:t>
      </w:r>
      <w:proofErr w:type="spellEnd"/>
      <w:r w:rsidRPr="00252FA6">
        <w:rPr>
          <w:rFonts w:ascii="Arial" w:hAnsi="Arial" w:cs="Arial"/>
          <w:sz w:val="22"/>
          <w:szCs w:val="22"/>
        </w:rPr>
        <w:t xml:space="preserve">, 2020). The bad thing about the entire writing process is that I have not gained the knowledge of understanding the role of the management while they face any situational challenges. </w:t>
      </w:r>
    </w:p>
    <w:p w14:paraId="689FA7A3" w14:textId="77777777" w:rsidR="00403CDF" w:rsidRPr="00252FA6" w:rsidRDefault="00403CDF" w:rsidP="00252FA6">
      <w:pPr>
        <w:spacing w:before="240" w:after="240" w:line="360" w:lineRule="auto"/>
        <w:jc w:val="both"/>
        <w:rPr>
          <w:rFonts w:ascii="Arial" w:hAnsi="Arial" w:cs="Arial"/>
          <w:sz w:val="22"/>
          <w:szCs w:val="22"/>
        </w:rPr>
      </w:pPr>
    </w:p>
    <w:p w14:paraId="4FEEF979" w14:textId="77777777" w:rsidR="00403CDF" w:rsidRPr="00252FA6" w:rsidRDefault="00252FA6" w:rsidP="00252FA6">
      <w:pPr>
        <w:spacing w:before="240" w:after="240" w:line="360" w:lineRule="auto"/>
        <w:jc w:val="both"/>
        <w:rPr>
          <w:rFonts w:ascii="Arial" w:hAnsi="Arial" w:cs="Arial"/>
          <w:sz w:val="22"/>
          <w:szCs w:val="22"/>
        </w:rPr>
      </w:pPr>
      <w:r>
        <w:rPr>
          <w:rFonts w:ascii="Arial" w:hAnsi="Arial" w:cs="Arial"/>
          <w:b/>
          <w:bCs/>
          <w:i/>
          <w:iCs/>
          <w:noProof/>
          <w:color w:val="000000"/>
          <w:sz w:val="22"/>
          <w:szCs w:val="22"/>
          <w:bdr w:val="none" w:sz="0" w:space="0" w:color="auto" w:frame="1"/>
          <w:lang w:val="en-IN" w:eastAsia="en-IN"/>
        </w:rPr>
        <w:drawing>
          <wp:inline distT="0" distB="0" distL="0" distR="0" wp14:anchorId="2B4AB374" wp14:editId="6BD344B3">
            <wp:extent cx="5734050" cy="3362325"/>
            <wp:effectExtent l="0" t="0" r="0" b="0"/>
            <wp:docPr id="1" name="Picture 1" descr="https://lh6.googleusercontent.com/9WlnXv3O4VS4Hc4t1UelbFRtgAXj1u0wqZ0yWY-InUCrbC_GKCRbaxrjZU7t0Kaauott4ESKl07XKYq20s5xwMBaWnbc7EagM8G6IZgbZAnKyUkF8x08KXXKbUBYST6vB8Wt5Zrpmp_j8tomoY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lh6.googleusercontent.com/9WlnXv3O4VS4Hc4t1UelbFRtgAXj1u0wqZ0yWY-InUCrbC_GKCRbaxrjZU7t0Kaauott4ESKl07XKYq20s5xwMBaWnbc7EagM8G6IZgbZAnKyUkF8x08KXXKbUBYST6vB8Wt5Zrpmp_j8tomoY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4050" cy="3362325"/>
                    </a:xfrm>
                    <a:prstGeom prst="rect">
                      <a:avLst/>
                    </a:prstGeom>
                    <a:noFill/>
                    <a:ln>
                      <a:noFill/>
                    </a:ln>
                  </pic:spPr>
                </pic:pic>
              </a:graphicData>
            </a:graphic>
          </wp:inline>
        </w:drawing>
      </w:r>
    </w:p>
    <w:p w14:paraId="1DE567F5" w14:textId="77777777" w:rsidR="00403CDF" w:rsidRPr="00252FA6" w:rsidRDefault="00484C56" w:rsidP="00252FA6">
      <w:pPr>
        <w:spacing w:before="240" w:after="240" w:line="360" w:lineRule="auto"/>
        <w:jc w:val="center"/>
        <w:rPr>
          <w:rFonts w:ascii="Arial" w:hAnsi="Arial" w:cs="Arial"/>
          <w:sz w:val="22"/>
          <w:szCs w:val="22"/>
        </w:rPr>
      </w:pPr>
      <w:r w:rsidRPr="00252FA6">
        <w:rPr>
          <w:rFonts w:ascii="Arial" w:hAnsi="Arial" w:cs="Arial"/>
          <w:b/>
          <w:bCs/>
          <w:i/>
          <w:iCs/>
          <w:sz w:val="22"/>
          <w:szCs w:val="22"/>
        </w:rPr>
        <w:t xml:space="preserve">Figure 1. </w:t>
      </w:r>
      <w:proofErr w:type="spellStart"/>
      <w:r w:rsidRPr="00252FA6">
        <w:rPr>
          <w:rFonts w:ascii="Arial" w:hAnsi="Arial" w:cs="Arial"/>
          <w:b/>
          <w:bCs/>
          <w:i/>
          <w:iCs/>
          <w:sz w:val="22"/>
          <w:szCs w:val="22"/>
        </w:rPr>
        <w:t>Gibb's</w:t>
      </w:r>
      <w:proofErr w:type="spellEnd"/>
      <w:r w:rsidRPr="00252FA6">
        <w:rPr>
          <w:rFonts w:ascii="Arial" w:hAnsi="Arial" w:cs="Arial"/>
          <w:b/>
          <w:bCs/>
          <w:i/>
          <w:iCs/>
          <w:sz w:val="22"/>
          <w:szCs w:val="22"/>
        </w:rPr>
        <w:t xml:space="preserve"> Reflective Model</w:t>
      </w:r>
    </w:p>
    <w:p w14:paraId="04D1E30C" w14:textId="77777777" w:rsidR="00403CDF" w:rsidRPr="00252FA6" w:rsidRDefault="00484C56" w:rsidP="00252FA6">
      <w:pPr>
        <w:spacing w:before="240" w:after="240" w:line="360" w:lineRule="auto"/>
        <w:jc w:val="center"/>
        <w:rPr>
          <w:rFonts w:ascii="Arial" w:hAnsi="Arial" w:cs="Arial"/>
          <w:sz w:val="22"/>
          <w:szCs w:val="22"/>
        </w:rPr>
      </w:pPr>
      <w:r w:rsidRPr="00252FA6">
        <w:rPr>
          <w:rFonts w:ascii="Arial" w:hAnsi="Arial" w:cs="Arial"/>
          <w:sz w:val="22"/>
          <w:szCs w:val="22"/>
        </w:rPr>
        <w:t>(Source: Developed by author)</w:t>
      </w:r>
    </w:p>
    <w:p w14:paraId="02FFE9F4" w14:textId="77777777" w:rsidR="00403CDF" w:rsidRPr="00252FA6" w:rsidRDefault="00484C56" w:rsidP="00252FA6">
      <w:pPr>
        <w:spacing w:before="240" w:after="240" w:line="360" w:lineRule="auto"/>
        <w:jc w:val="both"/>
        <w:rPr>
          <w:rFonts w:ascii="Arial" w:hAnsi="Arial" w:cs="Arial"/>
          <w:sz w:val="22"/>
          <w:szCs w:val="22"/>
        </w:rPr>
      </w:pPr>
      <w:r w:rsidRPr="00252FA6">
        <w:rPr>
          <w:rFonts w:ascii="Arial" w:hAnsi="Arial" w:cs="Arial"/>
          <w:b/>
          <w:bCs/>
          <w:i/>
          <w:iCs/>
          <w:sz w:val="22"/>
          <w:szCs w:val="22"/>
        </w:rPr>
        <w:t xml:space="preserve">Analysis </w:t>
      </w:r>
    </w:p>
    <w:p w14:paraId="2EBED7A9" w14:textId="77777777" w:rsidR="00403CDF" w:rsidRPr="00252FA6" w:rsidRDefault="00484C56" w:rsidP="00252FA6">
      <w:pPr>
        <w:spacing w:before="240" w:after="240" w:line="360" w:lineRule="auto"/>
        <w:jc w:val="both"/>
        <w:rPr>
          <w:rFonts w:ascii="Arial" w:hAnsi="Arial" w:cs="Arial"/>
          <w:sz w:val="22"/>
          <w:szCs w:val="22"/>
        </w:rPr>
      </w:pPr>
      <w:r w:rsidRPr="00252FA6">
        <w:rPr>
          <w:rFonts w:ascii="Arial" w:hAnsi="Arial" w:cs="Arial"/>
          <w:sz w:val="22"/>
          <w:szCs w:val="22"/>
        </w:rPr>
        <w:t xml:space="preserve">As I have initially separated the teamwork, this has saved the time while we have focused on the practical field work. As I have started writing the separate parts of the assignment, the whole process of work has been finished within the expanded time schedule. Some parts of the write-up have been finished earlier. As per the team work, I have noticed that the team work and the continuous efforts of all the team members have made the write up finished well on time. From this, I have learned that the proper communication, team management, and coordination among the group members help an individual to focus on the </w:t>
      </w:r>
      <w:r w:rsidR="00423878" w:rsidRPr="00252FA6">
        <w:rPr>
          <w:rFonts w:ascii="Arial" w:hAnsi="Arial" w:cs="Arial"/>
          <w:sz w:val="22"/>
          <w:szCs w:val="22"/>
        </w:rPr>
        <w:t>self-work</w:t>
      </w:r>
      <w:r w:rsidRPr="00252FA6">
        <w:rPr>
          <w:rFonts w:ascii="Arial" w:hAnsi="Arial" w:cs="Arial"/>
          <w:sz w:val="22"/>
          <w:szCs w:val="22"/>
        </w:rPr>
        <w:t>. Besides, it has also made me learn that these skills can make a person more effective and outstanding performer increasing his or her employability in the future endeavors. I have discussed the entire team work with all my peers to gain the different suggestions for improving the writing quality. The staff motivational theories are well researched and read before writing up the assignment. Various scholarly articles are well read and understood before approaching to the IT institution for the personal interviews (</w:t>
      </w:r>
      <w:proofErr w:type="spellStart"/>
      <w:r w:rsidRPr="00252FA6">
        <w:rPr>
          <w:rFonts w:ascii="Arial" w:hAnsi="Arial" w:cs="Arial"/>
          <w:sz w:val="22"/>
          <w:szCs w:val="22"/>
        </w:rPr>
        <w:t>Menz</w:t>
      </w:r>
      <w:proofErr w:type="spellEnd"/>
      <w:r w:rsidRPr="00252FA6">
        <w:rPr>
          <w:rFonts w:ascii="Arial" w:hAnsi="Arial" w:cs="Arial"/>
          <w:sz w:val="22"/>
          <w:szCs w:val="22"/>
        </w:rPr>
        <w:t xml:space="preserve">, 2020). Various models and theories of motivation, leadership, and management in the business have given me the insight into the organizational culture. </w:t>
      </w:r>
    </w:p>
    <w:p w14:paraId="6A6433B4" w14:textId="77777777" w:rsidR="00403CDF" w:rsidRPr="00252FA6" w:rsidRDefault="00484C56" w:rsidP="00252FA6">
      <w:pPr>
        <w:spacing w:before="240" w:after="240" w:line="360" w:lineRule="auto"/>
        <w:jc w:val="both"/>
        <w:rPr>
          <w:rFonts w:ascii="Arial" w:hAnsi="Arial" w:cs="Arial"/>
          <w:sz w:val="22"/>
          <w:szCs w:val="22"/>
        </w:rPr>
      </w:pPr>
      <w:r w:rsidRPr="00252FA6">
        <w:rPr>
          <w:rFonts w:ascii="Arial" w:hAnsi="Arial" w:cs="Arial"/>
          <w:b/>
          <w:bCs/>
          <w:i/>
          <w:iCs/>
          <w:sz w:val="22"/>
          <w:szCs w:val="22"/>
        </w:rPr>
        <w:t xml:space="preserve">Conclusion </w:t>
      </w:r>
    </w:p>
    <w:p w14:paraId="212071E9" w14:textId="77777777" w:rsidR="00403CDF" w:rsidRPr="00252FA6" w:rsidRDefault="00484C56" w:rsidP="00252FA6">
      <w:pPr>
        <w:spacing w:before="240" w:after="240" w:line="360" w:lineRule="auto"/>
        <w:jc w:val="both"/>
        <w:rPr>
          <w:rFonts w:ascii="Arial" w:hAnsi="Arial" w:cs="Arial"/>
          <w:sz w:val="22"/>
          <w:szCs w:val="22"/>
        </w:rPr>
      </w:pPr>
      <w:r w:rsidRPr="00252FA6">
        <w:rPr>
          <w:rFonts w:ascii="Arial" w:hAnsi="Arial" w:cs="Arial"/>
          <w:sz w:val="22"/>
          <w:szCs w:val="22"/>
        </w:rPr>
        <w:t>I have learned that when a group of workers or researchers or students do a team work, they must plan accordingly and the segregation of the work into smaller parts can help the team to achieve the final product in a very good method. Moreover, I have learned that I must know my strength and weakness to rectify my work and processes and I would love to suggest other team members to focus on the academic skills like good writing skills, observation skills, demonstration skills, time management and improve the quality of the work in a healthy work environment. On the other hand, I have managed to communicate along with all the members of my team to get the overall feedback on how the report is done. This has given me the insight into deep communication and the ability to comprehend the work culture and the ethical values of the team (</w:t>
      </w:r>
      <w:proofErr w:type="spellStart"/>
      <w:r w:rsidRPr="00252FA6">
        <w:rPr>
          <w:rFonts w:ascii="Arial" w:hAnsi="Arial" w:cs="Arial"/>
          <w:sz w:val="22"/>
          <w:szCs w:val="22"/>
        </w:rPr>
        <w:t>Fajaryati</w:t>
      </w:r>
      <w:proofErr w:type="spellEnd"/>
      <w:r w:rsidRPr="00252FA6">
        <w:rPr>
          <w:rFonts w:ascii="Arial" w:hAnsi="Arial" w:cs="Arial"/>
          <w:sz w:val="22"/>
          <w:szCs w:val="22"/>
        </w:rPr>
        <w:t xml:space="preserve"> and </w:t>
      </w:r>
      <w:proofErr w:type="spellStart"/>
      <w:r w:rsidRPr="00252FA6">
        <w:rPr>
          <w:rFonts w:ascii="Arial" w:hAnsi="Arial" w:cs="Arial"/>
          <w:sz w:val="22"/>
          <w:szCs w:val="22"/>
        </w:rPr>
        <w:t>Akhyar</w:t>
      </w:r>
      <w:proofErr w:type="spellEnd"/>
      <w:r w:rsidRPr="00252FA6">
        <w:rPr>
          <w:rFonts w:ascii="Arial" w:hAnsi="Arial" w:cs="Arial"/>
          <w:sz w:val="22"/>
          <w:szCs w:val="22"/>
        </w:rPr>
        <w:t xml:space="preserve">, 2020). I have improved my ability to coordinate with other team members by following the everyday work of everyone as well as giving them my records. </w:t>
      </w:r>
    </w:p>
    <w:p w14:paraId="74BEB23C" w14:textId="77777777" w:rsidR="00403CDF" w:rsidRPr="00252FA6" w:rsidRDefault="00484C56" w:rsidP="00252FA6">
      <w:pPr>
        <w:spacing w:before="240" w:after="240" w:line="360" w:lineRule="auto"/>
        <w:jc w:val="both"/>
        <w:rPr>
          <w:rFonts w:ascii="Arial" w:hAnsi="Arial" w:cs="Arial"/>
          <w:sz w:val="22"/>
          <w:szCs w:val="22"/>
        </w:rPr>
      </w:pPr>
      <w:r w:rsidRPr="00252FA6">
        <w:rPr>
          <w:rFonts w:ascii="Arial" w:hAnsi="Arial" w:cs="Arial"/>
          <w:b/>
          <w:bCs/>
          <w:i/>
          <w:iCs/>
          <w:sz w:val="22"/>
          <w:szCs w:val="22"/>
        </w:rPr>
        <w:t xml:space="preserve">Action plan </w:t>
      </w:r>
    </w:p>
    <w:p w14:paraId="52C8A9A6" w14:textId="77777777" w:rsidR="00252FA6" w:rsidRDefault="00484C56" w:rsidP="00423878">
      <w:pPr>
        <w:spacing w:before="240" w:after="240" w:line="360" w:lineRule="auto"/>
        <w:jc w:val="both"/>
        <w:rPr>
          <w:rFonts w:ascii="Arial" w:hAnsi="Arial" w:cs="Arial"/>
          <w:sz w:val="22"/>
          <w:szCs w:val="22"/>
        </w:rPr>
      </w:pPr>
      <w:r w:rsidRPr="00252FA6">
        <w:rPr>
          <w:rFonts w:ascii="Arial" w:hAnsi="Arial" w:cs="Arial"/>
          <w:sz w:val="22"/>
          <w:szCs w:val="22"/>
        </w:rPr>
        <w:t xml:space="preserve">To get prepared for any future writing projects, I have planned to meet all the team members initially to make them focus on the strengths and the weaknesses we have beforehand. To do so, I have thought of a time table for all of us to follow and maintain. To increase my writing skills and observational powers, I have planned to keep a record of how much information does a member gather in the process of </w:t>
      </w:r>
      <w:r w:rsidR="00252FA6" w:rsidRPr="00252FA6">
        <w:rPr>
          <w:rFonts w:ascii="Arial" w:hAnsi="Arial" w:cs="Arial"/>
          <w:sz w:val="22"/>
          <w:szCs w:val="22"/>
        </w:rPr>
        <w:t>practical</w:t>
      </w:r>
      <w:r w:rsidRPr="00252FA6">
        <w:rPr>
          <w:rFonts w:ascii="Arial" w:hAnsi="Arial" w:cs="Arial"/>
          <w:sz w:val="22"/>
          <w:szCs w:val="22"/>
        </w:rPr>
        <w:t xml:space="preserve"> application and the field work. Finally, I have discussed with my team that the next project needs to be done jointly together, in the respect to finishing the project without expanding the given deadline of the assignment. I have also focused to improve my writing skills and the time management skills as these two factors can make the person more effective and efficient in the future times. I have gathered different journals and books on management and skill enhancement before proceeding to the writing. </w:t>
      </w:r>
      <w:bookmarkStart w:id="3" w:name="_Toc107418228"/>
    </w:p>
    <w:p w14:paraId="772116E6" w14:textId="77777777" w:rsidR="00403CDF" w:rsidRDefault="00484C56" w:rsidP="00252FA6">
      <w:pPr>
        <w:pStyle w:val="Titlu1"/>
        <w:keepNext w:val="0"/>
        <w:keepLines w:val="0"/>
        <w:spacing w:before="322" w:after="322" w:line="360" w:lineRule="auto"/>
        <w:jc w:val="both"/>
        <w:rPr>
          <w:rFonts w:ascii="Arial" w:hAnsi="Arial" w:cs="Arial"/>
          <w:color w:val="auto"/>
          <w:sz w:val="22"/>
          <w:szCs w:val="22"/>
        </w:rPr>
      </w:pPr>
      <w:r w:rsidRPr="00252FA6">
        <w:rPr>
          <w:rFonts w:ascii="Arial" w:hAnsi="Arial" w:cs="Arial"/>
          <w:color w:val="auto"/>
          <w:sz w:val="22"/>
          <w:szCs w:val="22"/>
        </w:rPr>
        <w:t>PPD plan</w:t>
      </w:r>
      <w:bookmarkEnd w:id="3"/>
    </w:p>
    <w:tbl>
      <w:tblPr>
        <w:tblW w:w="0" w:type="auto"/>
        <w:tblCellMar>
          <w:top w:w="15" w:type="dxa"/>
          <w:left w:w="15" w:type="dxa"/>
          <w:bottom w:w="15" w:type="dxa"/>
          <w:right w:w="15" w:type="dxa"/>
        </w:tblCellMar>
        <w:tblLook w:val="04A0" w:firstRow="1" w:lastRow="0" w:firstColumn="1" w:lastColumn="0" w:noHBand="0" w:noVBand="1"/>
      </w:tblPr>
      <w:tblGrid>
        <w:gridCol w:w="1630"/>
        <w:gridCol w:w="1888"/>
        <w:gridCol w:w="3044"/>
        <w:gridCol w:w="1371"/>
        <w:gridCol w:w="1407"/>
      </w:tblGrid>
      <w:tr w:rsidR="00252FA6" w14:paraId="1707D8FA" w14:textId="77777777" w:rsidTr="00252FA6">
        <w:trPr>
          <w:trHeight w:val="1025"/>
        </w:trPr>
        <w:tc>
          <w:tcPr>
            <w:tcW w:w="0" w:type="auto"/>
            <w:tcBorders>
              <w:top w:val="single" w:sz="8" w:space="0" w:color="000000"/>
              <w:left w:val="single" w:sz="8" w:space="0" w:color="000000"/>
              <w:bottom w:val="single" w:sz="8" w:space="0" w:color="000000"/>
              <w:right w:val="single" w:sz="8" w:space="0" w:color="000000"/>
            </w:tcBorders>
            <w:shd w:val="clear" w:color="auto" w:fill="00CCFF"/>
            <w:tcMar>
              <w:top w:w="100" w:type="dxa"/>
              <w:left w:w="100" w:type="dxa"/>
              <w:bottom w:w="100" w:type="dxa"/>
              <w:right w:w="100" w:type="dxa"/>
            </w:tcMar>
            <w:hideMark/>
          </w:tcPr>
          <w:p w14:paraId="4B786E57" w14:textId="77777777" w:rsidR="00252FA6" w:rsidRDefault="00252FA6">
            <w:pPr>
              <w:pStyle w:val="NormalWeb"/>
              <w:spacing w:before="240" w:beforeAutospacing="0" w:after="240" w:afterAutospacing="0"/>
              <w:jc w:val="both"/>
            </w:pPr>
            <w:r>
              <w:rPr>
                <w:rFonts w:ascii="Arial" w:hAnsi="Arial" w:cs="Arial"/>
                <w:b/>
                <w:bCs/>
                <w:color w:val="000000"/>
                <w:sz w:val="22"/>
                <w:szCs w:val="22"/>
              </w:rPr>
              <w:t>What are the development</w:t>
            </w:r>
          </w:p>
          <w:p w14:paraId="662DD1F3" w14:textId="77777777" w:rsidR="00252FA6" w:rsidRDefault="00252FA6">
            <w:pPr>
              <w:pStyle w:val="NormalWeb"/>
              <w:spacing w:before="240" w:beforeAutospacing="0" w:after="240" w:afterAutospacing="0"/>
              <w:jc w:val="both"/>
            </w:pPr>
            <w:r>
              <w:rPr>
                <w:rFonts w:ascii="Arial" w:hAnsi="Arial" w:cs="Arial"/>
                <w:b/>
                <w:bCs/>
                <w:color w:val="000000"/>
                <w:sz w:val="22"/>
                <w:szCs w:val="22"/>
              </w:rPr>
              <w:t>Objectives?</w:t>
            </w:r>
          </w:p>
        </w:tc>
        <w:tc>
          <w:tcPr>
            <w:tcW w:w="0" w:type="auto"/>
            <w:tcBorders>
              <w:top w:val="single" w:sz="8" w:space="0" w:color="000000"/>
              <w:left w:val="single" w:sz="8" w:space="0" w:color="000000"/>
              <w:bottom w:val="single" w:sz="8" w:space="0" w:color="000000"/>
              <w:right w:val="single" w:sz="8" w:space="0" w:color="000000"/>
            </w:tcBorders>
            <w:shd w:val="clear" w:color="auto" w:fill="00CCFF"/>
            <w:tcMar>
              <w:top w:w="100" w:type="dxa"/>
              <w:left w:w="100" w:type="dxa"/>
              <w:bottom w:w="100" w:type="dxa"/>
              <w:right w:w="100" w:type="dxa"/>
            </w:tcMar>
            <w:hideMark/>
          </w:tcPr>
          <w:p w14:paraId="06DC4906" w14:textId="77777777" w:rsidR="00252FA6" w:rsidRDefault="00252FA6">
            <w:pPr>
              <w:pStyle w:val="NormalWeb"/>
              <w:spacing w:before="240" w:beforeAutospacing="0" w:after="240" w:afterAutospacing="0"/>
              <w:jc w:val="both"/>
            </w:pPr>
            <w:r>
              <w:rPr>
                <w:rFonts w:ascii="Arial" w:hAnsi="Arial" w:cs="Arial"/>
                <w:b/>
                <w:bCs/>
                <w:color w:val="000000"/>
                <w:sz w:val="22"/>
                <w:szCs w:val="22"/>
              </w:rPr>
              <w:t>What activities are needed to undertake to achieve my objectives?</w:t>
            </w:r>
          </w:p>
        </w:tc>
        <w:tc>
          <w:tcPr>
            <w:tcW w:w="0" w:type="auto"/>
            <w:tcBorders>
              <w:top w:val="single" w:sz="8" w:space="0" w:color="000000"/>
              <w:left w:val="single" w:sz="8" w:space="0" w:color="000000"/>
              <w:bottom w:val="single" w:sz="8" w:space="0" w:color="000000"/>
              <w:right w:val="single" w:sz="8" w:space="0" w:color="000000"/>
            </w:tcBorders>
            <w:shd w:val="clear" w:color="auto" w:fill="00CCFF"/>
            <w:tcMar>
              <w:top w:w="100" w:type="dxa"/>
              <w:left w:w="100" w:type="dxa"/>
              <w:bottom w:w="100" w:type="dxa"/>
              <w:right w:w="100" w:type="dxa"/>
            </w:tcMar>
            <w:hideMark/>
          </w:tcPr>
          <w:p w14:paraId="4BEA1451" w14:textId="77777777" w:rsidR="00252FA6" w:rsidRDefault="00252FA6">
            <w:pPr>
              <w:pStyle w:val="NormalWeb"/>
              <w:spacing w:before="240" w:beforeAutospacing="0" w:after="240" w:afterAutospacing="0"/>
              <w:jc w:val="both"/>
            </w:pPr>
            <w:r>
              <w:rPr>
                <w:rFonts w:ascii="Arial" w:hAnsi="Arial" w:cs="Arial"/>
                <w:b/>
                <w:bCs/>
                <w:color w:val="000000"/>
                <w:sz w:val="22"/>
                <w:szCs w:val="22"/>
              </w:rPr>
              <w:t>What support/resources are needed to achieve my objectives</w:t>
            </w:r>
          </w:p>
        </w:tc>
        <w:tc>
          <w:tcPr>
            <w:tcW w:w="0" w:type="auto"/>
            <w:tcBorders>
              <w:top w:val="single" w:sz="8" w:space="0" w:color="000000"/>
              <w:left w:val="single" w:sz="8" w:space="0" w:color="000000"/>
              <w:bottom w:val="single" w:sz="8" w:space="0" w:color="000000"/>
              <w:right w:val="single" w:sz="8" w:space="0" w:color="000000"/>
            </w:tcBorders>
            <w:shd w:val="clear" w:color="auto" w:fill="00CCFF"/>
            <w:tcMar>
              <w:top w:w="100" w:type="dxa"/>
              <w:left w:w="100" w:type="dxa"/>
              <w:bottom w:w="100" w:type="dxa"/>
              <w:right w:w="100" w:type="dxa"/>
            </w:tcMar>
            <w:hideMark/>
          </w:tcPr>
          <w:p w14:paraId="6E1A368C" w14:textId="77777777" w:rsidR="00252FA6" w:rsidRDefault="00252FA6">
            <w:pPr>
              <w:pStyle w:val="NormalWeb"/>
              <w:spacing w:before="240" w:beforeAutospacing="0" w:after="240" w:afterAutospacing="0"/>
              <w:jc w:val="both"/>
            </w:pPr>
            <w:r>
              <w:rPr>
                <w:rFonts w:ascii="Arial" w:hAnsi="Arial" w:cs="Arial"/>
                <w:b/>
                <w:bCs/>
                <w:color w:val="000000"/>
                <w:sz w:val="22"/>
                <w:szCs w:val="22"/>
              </w:rPr>
              <w:t>Target date for achieving my objectives</w:t>
            </w:r>
          </w:p>
        </w:tc>
        <w:tc>
          <w:tcPr>
            <w:tcW w:w="0" w:type="auto"/>
            <w:tcBorders>
              <w:top w:val="single" w:sz="8" w:space="0" w:color="000000"/>
              <w:left w:val="single" w:sz="8" w:space="0" w:color="000000"/>
              <w:bottom w:val="single" w:sz="8" w:space="0" w:color="000000"/>
              <w:right w:val="single" w:sz="8" w:space="0" w:color="000000"/>
            </w:tcBorders>
            <w:shd w:val="clear" w:color="auto" w:fill="00CCFF"/>
            <w:tcMar>
              <w:top w:w="100" w:type="dxa"/>
              <w:left w:w="100" w:type="dxa"/>
              <w:bottom w:w="100" w:type="dxa"/>
              <w:right w:w="100" w:type="dxa"/>
            </w:tcMar>
            <w:hideMark/>
          </w:tcPr>
          <w:p w14:paraId="7EAB91DD" w14:textId="77777777" w:rsidR="00252FA6" w:rsidRDefault="00252FA6">
            <w:pPr>
              <w:pStyle w:val="NormalWeb"/>
              <w:spacing w:before="240" w:beforeAutospacing="0" w:after="240" w:afterAutospacing="0"/>
              <w:jc w:val="both"/>
            </w:pPr>
            <w:r>
              <w:rPr>
                <w:rFonts w:ascii="Arial" w:hAnsi="Arial" w:cs="Arial"/>
                <w:b/>
                <w:bCs/>
                <w:color w:val="000000"/>
                <w:sz w:val="22"/>
                <w:szCs w:val="22"/>
              </w:rPr>
              <w:t>Interim dates to review progress</w:t>
            </w:r>
          </w:p>
        </w:tc>
      </w:tr>
      <w:tr w:rsidR="00252FA6" w14:paraId="5620400D" w14:textId="77777777" w:rsidTr="00252FA6">
        <w:trPr>
          <w:trHeight w:val="99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31BB4E1" w14:textId="77777777" w:rsidR="00252FA6" w:rsidRDefault="00252FA6">
            <w:pPr>
              <w:pStyle w:val="NormalWeb"/>
              <w:spacing w:before="240" w:beforeAutospacing="0" w:after="240" w:afterAutospacing="0"/>
              <w:jc w:val="both"/>
            </w:pPr>
            <w:r>
              <w:rPr>
                <w:rFonts w:ascii="Arial" w:hAnsi="Arial" w:cs="Arial"/>
                <w:color w:val="000000"/>
                <w:sz w:val="22"/>
                <w:szCs w:val="22"/>
              </w:rPr>
              <w:t>To improve my observational skill</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8F6EF35" w14:textId="77777777" w:rsidR="00252FA6" w:rsidRDefault="00252FA6">
            <w:pPr>
              <w:pStyle w:val="NormalWeb"/>
              <w:spacing w:before="0" w:beforeAutospacing="0" w:after="0" w:afterAutospacing="0"/>
              <w:jc w:val="both"/>
            </w:pPr>
            <w:r>
              <w:rPr>
                <w:rFonts w:ascii="Arial" w:hAnsi="Arial" w:cs="Arial"/>
                <w:color w:val="000000"/>
                <w:sz w:val="22"/>
                <w:szCs w:val="22"/>
              </w:rPr>
              <w:t>I have to focus on the details of the learning materials well, listen to others and go through the various objectives of particular assignment or tasks.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443AB6E" w14:textId="77777777" w:rsidR="00252FA6" w:rsidRDefault="00252FA6">
            <w:pPr>
              <w:pStyle w:val="NormalWeb"/>
              <w:spacing w:before="0" w:beforeAutospacing="0" w:after="240" w:afterAutospacing="0"/>
              <w:jc w:val="both"/>
            </w:pPr>
            <w:r>
              <w:rPr>
                <w:rFonts w:ascii="Arial" w:hAnsi="Arial" w:cs="Arial"/>
                <w:color w:val="000000"/>
                <w:sz w:val="22"/>
                <w:szCs w:val="22"/>
              </w:rPr>
              <w:t>To improve my observational skill, I have to gather more primary resourced information, and some audio-visual recordings very well.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3147973" w14:textId="77777777" w:rsidR="00252FA6" w:rsidRDefault="00252FA6">
            <w:pPr>
              <w:pStyle w:val="NormalWeb"/>
              <w:spacing w:before="240" w:beforeAutospacing="0" w:after="240" w:afterAutospacing="0"/>
              <w:jc w:val="both"/>
            </w:pPr>
            <w:r>
              <w:rPr>
                <w:rFonts w:ascii="Arial" w:hAnsi="Arial" w:cs="Arial"/>
                <w:color w:val="000000"/>
                <w:sz w:val="22"/>
                <w:szCs w:val="22"/>
              </w:rPr>
              <w:t>22nd July, 2022</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383E620" w14:textId="77777777" w:rsidR="00252FA6" w:rsidRDefault="00252FA6">
            <w:pPr>
              <w:pStyle w:val="NormalWeb"/>
              <w:spacing w:before="240" w:beforeAutospacing="0" w:after="240" w:afterAutospacing="0"/>
              <w:jc w:val="both"/>
            </w:pPr>
            <w:r>
              <w:rPr>
                <w:rFonts w:ascii="Arial" w:hAnsi="Arial" w:cs="Arial"/>
                <w:color w:val="000000"/>
                <w:sz w:val="22"/>
                <w:szCs w:val="22"/>
              </w:rPr>
              <w:t>22nd August, 2022</w:t>
            </w:r>
          </w:p>
        </w:tc>
      </w:tr>
      <w:tr w:rsidR="00252FA6" w14:paraId="1539D8D2" w14:textId="77777777" w:rsidTr="00252FA6">
        <w:trPr>
          <w:trHeight w:val="99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E46182D" w14:textId="77777777" w:rsidR="00252FA6" w:rsidRDefault="00252FA6">
            <w:pPr>
              <w:pStyle w:val="NormalWeb"/>
              <w:spacing w:before="240" w:beforeAutospacing="0" w:after="240" w:afterAutospacing="0"/>
              <w:jc w:val="both"/>
            </w:pPr>
            <w:r>
              <w:rPr>
                <w:rFonts w:ascii="Arial" w:hAnsi="Arial" w:cs="Arial"/>
                <w:color w:val="000000"/>
                <w:sz w:val="22"/>
                <w:szCs w:val="22"/>
              </w:rPr>
              <w:t>To improve my time management skill</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21A4DF0" w14:textId="77777777" w:rsidR="00252FA6" w:rsidRDefault="00252FA6">
            <w:pPr>
              <w:pStyle w:val="NormalWeb"/>
              <w:spacing w:before="0" w:beforeAutospacing="0" w:after="0" w:afterAutospacing="0"/>
              <w:jc w:val="both"/>
            </w:pPr>
            <w:r>
              <w:rPr>
                <w:rFonts w:ascii="Arial" w:hAnsi="Arial" w:cs="Arial"/>
                <w:color w:val="000000"/>
                <w:sz w:val="22"/>
                <w:szCs w:val="22"/>
              </w:rPr>
              <w:t>For improving my time management skill, I have to keep my writing and all the research work done prior to the deadline by speeding up the writing.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62CD6FD" w14:textId="77777777" w:rsidR="00252FA6" w:rsidRDefault="00252FA6">
            <w:pPr>
              <w:pStyle w:val="NormalWeb"/>
              <w:spacing w:before="0" w:beforeAutospacing="0" w:after="240" w:afterAutospacing="0"/>
              <w:jc w:val="both"/>
            </w:pPr>
            <w:r>
              <w:rPr>
                <w:rFonts w:ascii="Arial" w:hAnsi="Arial" w:cs="Arial"/>
                <w:color w:val="000000"/>
                <w:sz w:val="22"/>
                <w:szCs w:val="22"/>
              </w:rPr>
              <w:t>For this, I would use a stop watch and the alarming clocks that can remind me of the times to get finished quickly. Also, I can use a table calendar and a notebook to keep the records of my progress on a daily basis.  Moreover, I would take guidance from my professors and seniors in order to know the effective process of time management skills.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14089D8" w14:textId="77777777" w:rsidR="00252FA6" w:rsidRDefault="00423878">
            <w:pPr>
              <w:pStyle w:val="NormalWeb"/>
              <w:spacing w:before="240" w:beforeAutospacing="0" w:after="240" w:afterAutospacing="0"/>
              <w:jc w:val="both"/>
            </w:pPr>
            <w:r>
              <w:rPr>
                <w:rFonts w:ascii="Arial" w:hAnsi="Arial" w:cs="Arial"/>
                <w:color w:val="000000"/>
                <w:sz w:val="22"/>
                <w:szCs w:val="22"/>
              </w:rPr>
              <w:t>25th August</w:t>
            </w:r>
            <w:r w:rsidR="00252FA6">
              <w:rPr>
                <w:rFonts w:ascii="Arial" w:hAnsi="Arial" w:cs="Arial"/>
                <w:color w:val="000000"/>
                <w:sz w:val="22"/>
                <w:szCs w:val="22"/>
              </w:rPr>
              <w:t>, 2022</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3F4E674" w14:textId="77777777" w:rsidR="00252FA6" w:rsidRDefault="00252FA6" w:rsidP="00423878">
            <w:pPr>
              <w:pStyle w:val="NormalWeb"/>
              <w:spacing w:before="240" w:beforeAutospacing="0" w:after="240" w:afterAutospacing="0"/>
              <w:jc w:val="both"/>
            </w:pPr>
            <w:r>
              <w:rPr>
                <w:rFonts w:ascii="Arial" w:hAnsi="Arial" w:cs="Arial"/>
                <w:color w:val="000000"/>
                <w:sz w:val="22"/>
                <w:szCs w:val="22"/>
              </w:rPr>
              <w:t xml:space="preserve">22nd </w:t>
            </w:r>
            <w:r w:rsidR="00423878">
              <w:rPr>
                <w:rFonts w:ascii="Arial" w:hAnsi="Arial" w:cs="Arial"/>
                <w:color w:val="000000"/>
                <w:sz w:val="22"/>
                <w:szCs w:val="22"/>
              </w:rPr>
              <w:t>September</w:t>
            </w:r>
            <w:r>
              <w:rPr>
                <w:rFonts w:ascii="Arial" w:hAnsi="Arial" w:cs="Arial"/>
                <w:color w:val="000000"/>
                <w:sz w:val="22"/>
                <w:szCs w:val="22"/>
              </w:rPr>
              <w:t>, 2022</w:t>
            </w:r>
          </w:p>
        </w:tc>
      </w:tr>
    </w:tbl>
    <w:p w14:paraId="673F9A52" w14:textId="77777777" w:rsidR="00403CDF" w:rsidRPr="00252FA6" w:rsidRDefault="00403CDF" w:rsidP="00252FA6">
      <w:pPr>
        <w:spacing w:before="240" w:after="240" w:line="360" w:lineRule="auto"/>
        <w:jc w:val="both"/>
        <w:rPr>
          <w:rFonts w:ascii="Arial" w:hAnsi="Arial" w:cs="Arial"/>
          <w:sz w:val="22"/>
          <w:szCs w:val="22"/>
        </w:rPr>
      </w:pPr>
    </w:p>
    <w:p w14:paraId="0E10382C" w14:textId="77777777" w:rsidR="00403CDF" w:rsidRPr="00252FA6" w:rsidRDefault="00484C56" w:rsidP="00252FA6">
      <w:pPr>
        <w:pStyle w:val="Titlu1"/>
        <w:keepNext w:val="0"/>
        <w:keepLines w:val="0"/>
        <w:spacing w:before="322" w:after="322" w:line="360" w:lineRule="auto"/>
        <w:jc w:val="both"/>
        <w:rPr>
          <w:rFonts w:ascii="Arial" w:hAnsi="Arial" w:cs="Arial"/>
          <w:sz w:val="22"/>
          <w:szCs w:val="22"/>
        </w:rPr>
      </w:pPr>
      <w:bookmarkStart w:id="4" w:name="_Toc107418229"/>
      <w:r w:rsidRPr="00252FA6">
        <w:rPr>
          <w:rFonts w:ascii="Arial" w:hAnsi="Arial" w:cs="Arial"/>
          <w:color w:val="auto"/>
          <w:sz w:val="22"/>
          <w:szCs w:val="22"/>
        </w:rPr>
        <w:t>Conclusion</w:t>
      </w:r>
      <w:bookmarkEnd w:id="4"/>
      <w:r w:rsidRPr="00252FA6">
        <w:rPr>
          <w:rFonts w:ascii="Arial" w:hAnsi="Arial" w:cs="Arial"/>
          <w:color w:val="auto"/>
          <w:sz w:val="22"/>
          <w:szCs w:val="22"/>
        </w:rPr>
        <w:t xml:space="preserve"> </w:t>
      </w:r>
    </w:p>
    <w:p w14:paraId="1F47B78B" w14:textId="77777777" w:rsidR="00403CDF" w:rsidRPr="00252FA6" w:rsidRDefault="00484C56" w:rsidP="00252FA6">
      <w:pPr>
        <w:spacing w:before="240" w:after="240" w:line="360" w:lineRule="auto"/>
        <w:jc w:val="both"/>
        <w:rPr>
          <w:rFonts w:ascii="Arial" w:hAnsi="Arial" w:cs="Arial"/>
          <w:sz w:val="22"/>
          <w:szCs w:val="22"/>
        </w:rPr>
      </w:pPr>
      <w:r w:rsidRPr="00252FA6">
        <w:rPr>
          <w:rFonts w:ascii="Arial" w:hAnsi="Arial" w:cs="Arial"/>
          <w:sz w:val="22"/>
          <w:szCs w:val="22"/>
        </w:rPr>
        <w:t xml:space="preserve">This report has focused and reflected on the team work of an assignment given to a group of students. The report has assessed the entire project by analyzing the work based on </w:t>
      </w:r>
      <w:proofErr w:type="spellStart"/>
      <w:r w:rsidRPr="00252FA6">
        <w:rPr>
          <w:rFonts w:ascii="Arial" w:hAnsi="Arial" w:cs="Arial"/>
          <w:sz w:val="22"/>
          <w:szCs w:val="22"/>
        </w:rPr>
        <w:t>Gibb's</w:t>
      </w:r>
      <w:proofErr w:type="spellEnd"/>
      <w:r w:rsidRPr="00252FA6">
        <w:rPr>
          <w:rFonts w:ascii="Arial" w:hAnsi="Arial" w:cs="Arial"/>
          <w:sz w:val="22"/>
          <w:szCs w:val="22"/>
        </w:rPr>
        <w:t xml:space="preserve"> reflective models. The report has justified all the reflections of the writer and the entire team members. This can be concluded by saying that the Gibbs model is used in this report to provide a justified description of the work, write about the feelings of the writer and the team members, evaluate and analyze the entire course of the work, and provide the entire action plan and a conclusion at the end of the assessment. </w:t>
      </w:r>
    </w:p>
    <w:p w14:paraId="1D5914E2" w14:textId="77777777" w:rsidR="00423878" w:rsidRDefault="00423878">
      <w:pPr>
        <w:rPr>
          <w:rFonts w:ascii="Arial" w:hAnsi="Arial" w:cs="Arial"/>
          <w:b/>
          <w:bCs/>
          <w:kern w:val="36"/>
          <w:sz w:val="22"/>
          <w:szCs w:val="22"/>
        </w:rPr>
      </w:pPr>
      <w:bookmarkStart w:id="5" w:name="_Toc107418230"/>
      <w:r>
        <w:rPr>
          <w:rFonts w:ascii="Arial" w:hAnsi="Arial" w:cs="Arial"/>
          <w:sz w:val="22"/>
          <w:szCs w:val="22"/>
        </w:rPr>
        <w:br w:type="page"/>
      </w:r>
    </w:p>
    <w:p w14:paraId="7D82DD37" w14:textId="77777777" w:rsidR="00403CDF" w:rsidRPr="00252FA6" w:rsidRDefault="00484C56" w:rsidP="00252FA6">
      <w:pPr>
        <w:pStyle w:val="Titlu1"/>
        <w:keepNext w:val="0"/>
        <w:keepLines w:val="0"/>
        <w:spacing w:before="322" w:after="322" w:line="360" w:lineRule="auto"/>
        <w:jc w:val="both"/>
        <w:rPr>
          <w:rFonts w:ascii="Arial" w:hAnsi="Arial" w:cs="Arial"/>
          <w:sz w:val="22"/>
          <w:szCs w:val="22"/>
        </w:rPr>
      </w:pPr>
      <w:r w:rsidRPr="00252FA6">
        <w:rPr>
          <w:rFonts w:ascii="Arial" w:hAnsi="Arial" w:cs="Arial"/>
          <w:color w:val="auto"/>
          <w:sz w:val="22"/>
          <w:szCs w:val="22"/>
        </w:rPr>
        <w:t>References</w:t>
      </w:r>
      <w:bookmarkEnd w:id="5"/>
    </w:p>
    <w:p w14:paraId="206D9340" w14:textId="77777777" w:rsidR="00252FA6" w:rsidRPr="00252FA6" w:rsidRDefault="00252FA6" w:rsidP="00252FA6">
      <w:pPr>
        <w:spacing w:before="240" w:after="240" w:line="360" w:lineRule="auto"/>
        <w:jc w:val="both"/>
        <w:rPr>
          <w:rFonts w:ascii="Arial" w:hAnsi="Arial" w:cs="Arial"/>
          <w:sz w:val="22"/>
          <w:szCs w:val="22"/>
        </w:rPr>
      </w:pPr>
      <w:proofErr w:type="spellStart"/>
      <w:r w:rsidRPr="00252FA6">
        <w:rPr>
          <w:rFonts w:ascii="Arial" w:hAnsi="Arial" w:cs="Arial"/>
          <w:sz w:val="22"/>
          <w:szCs w:val="22"/>
        </w:rPr>
        <w:t>Fajaryati</w:t>
      </w:r>
      <w:proofErr w:type="spellEnd"/>
      <w:r w:rsidRPr="00252FA6">
        <w:rPr>
          <w:rFonts w:ascii="Arial" w:hAnsi="Arial" w:cs="Arial"/>
          <w:sz w:val="22"/>
          <w:szCs w:val="22"/>
        </w:rPr>
        <w:t xml:space="preserve">, N. and </w:t>
      </w:r>
      <w:proofErr w:type="spellStart"/>
      <w:r w:rsidRPr="00252FA6">
        <w:rPr>
          <w:rFonts w:ascii="Arial" w:hAnsi="Arial" w:cs="Arial"/>
          <w:sz w:val="22"/>
          <w:szCs w:val="22"/>
        </w:rPr>
        <w:t>Akhyar</w:t>
      </w:r>
      <w:proofErr w:type="spellEnd"/>
      <w:r w:rsidRPr="00252FA6">
        <w:rPr>
          <w:rFonts w:ascii="Arial" w:hAnsi="Arial" w:cs="Arial"/>
          <w:sz w:val="22"/>
          <w:szCs w:val="22"/>
        </w:rPr>
        <w:t xml:space="preserve">, M., 2020. The employability skills needed to face the demands of work in the future: Systematic literature reviews. </w:t>
      </w:r>
      <w:r w:rsidRPr="00252FA6">
        <w:rPr>
          <w:rFonts w:ascii="Arial" w:hAnsi="Arial" w:cs="Arial"/>
          <w:i/>
          <w:iCs/>
          <w:sz w:val="22"/>
          <w:szCs w:val="22"/>
        </w:rPr>
        <w:t>Open Engineering</w:t>
      </w:r>
      <w:r w:rsidRPr="00252FA6">
        <w:rPr>
          <w:rFonts w:ascii="Arial" w:hAnsi="Arial" w:cs="Arial"/>
          <w:sz w:val="22"/>
          <w:szCs w:val="22"/>
        </w:rPr>
        <w:t xml:space="preserve">, </w:t>
      </w:r>
      <w:r w:rsidRPr="00252FA6">
        <w:rPr>
          <w:rFonts w:ascii="Arial" w:hAnsi="Arial" w:cs="Arial"/>
          <w:i/>
          <w:iCs/>
          <w:sz w:val="22"/>
          <w:szCs w:val="22"/>
        </w:rPr>
        <w:t>10</w:t>
      </w:r>
      <w:r w:rsidRPr="00252FA6">
        <w:rPr>
          <w:rFonts w:ascii="Arial" w:hAnsi="Arial" w:cs="Arial"/>
          <w:sz w:val="22"/>
          <w:szCs w:val="22"/>
        </w:rPr>
        <w:t>(1), pp.595-603.</w:t>
      </w:r>
      <w:hyperlink r:id="rId8" w:history="1">
        <w:r w:rsidRPr="00252FA6">
          <w:rPr>
            <w:rFonts w:ascii="Arial" w:hAnsi="Arial" w:cs="Arial"/>
            <w:color w:val="0000EE"/>
            <w:sz w:val="22"/>
            <w:szCs w:val="22"/>
            <w:u w:val="single" w:color="0000EE"/>
          </w:rPr>
          <w:t>https://www.degruyter.com/document/doi/10.1515/eng-2020-0072/html?lang=de</w:t>
        </w:r>
      </w:hyperlink>
      <w:r w:rsidRPr="00252FA6">
        <w:rPr>
          <w:rFonts w:ascii="Arial" w:hAnsi="Arial" w:cs="Arial"/>
          <w:sz w:val="22"/>
          <w:szCs w:val="22"/>
        </w:rPr>
        <w:t xml:space="preserve"> [Accessed on 29 June 2022]</w:t>
      </w:r>
    </w:p>
    <w:p w14:paraId="26B6B2ED" w14:textId="77777777" w:rsidR="00252FA6" w:rsidRPr="00252FA6" w:rsidRDefault="00252FA6" w:rsidP="00252FA6">
      <w:pPr>
        <w:spacing w:before="240" w:after="240" w:line="360" w:lineRule="auto"/>
        <w:jc w:val="both"/>
        <w:rPr>
          <w:rFonts w:ascii="Arial" w:hAnsi="Arial" w:cs="Arial"/>
          <w:sz w:val="22"/>
          <w:szCs w:val="22"/>
        </w:rPr>
      </w:pPr>
      <w:proofErr w:type="spellStart"/>
      <w:r w:rsidRPr="00252FA6">
        <w:rPr>
          <w:rFonts w:ascii="Arial" w:hAnsi="Arial" w:cs="Arial"/>
          <w:sz w:val="22"/>
          <w:szCs w:val="22"/>
        </w:rPr>
        <w:t>Menz</w:t>
      </w:r>
      <w:proofErr w:type="spellEnd"/>
      <w:r w:rsidRPr="00252FA6">
        <w:rPr>
          <w:rFonts w:ascii="Arial" w:hAnsi="Arial" w:cs="Arial"/>
          <w:sz w:val="22"/>
          <w:szCs w:val="22"/>
        </w:rPr>
        <w:t xml:space="preserve">, M., 2020. Integrating Academic Skills and Employability-Revisiting the Learning Journal. </w:t>
      </w:r>
      <w:r w:rsidRPr="00252FA6">
        <w:rPr>
          <w:rFonts w:ascii="Arial" w:hAnsi="Arial" w:cs="Arial"/>
          <w:i/>
          <w:iCs/>
          <w:sz w:val="22"/>
          <w:szCs w:val="22"/>
        </w:rPr>
        <w:t>Journal of Research in Higher Education</w:t>
      </w:r>
      <w:r w:rsidRPr="00252FA6">
        <w:rPr>
          <w:rFonts w:ascii="Arial" w:hAnsi="Arial" w:cs="Arial"/>
          <w:sz w:val="22"/>
          <w:szCs w:val="22"/>
        </w:rPr>
        <w:t xml:space="preserve">, </w:t>
      </w:r>
      <w:r w:rsidRPr="00252FA6">
        <w:rPr>
          <w:rFonts w:ascii="Arial" w:hAnsi="Arial" w:cs="Arial"/>
          <w:i/>
          <w:iCs/>
          <w:sz w:val="22"/>
          <w:szCs w:val="22"/>
        </w:rPr>
        <w:t>4</w:t>
      </w:r>
      <w:r w:rsidRPr="00252FA6">
        <w:rPr>
          <w:rFonts w:ascii="Arial" w:hAnsi="Arial" w:cs="Arial"/>
          <w:sz w:val="22"/>
          <w:szCs w:val="22"/>
        </w:rPr>
        <w:t>(2).</w:t>
      </w:r>
      <w:hyperlink r:id="rId9" w:history="1">
        <w:r w:rsidRPr="00252FA6">
          <w:rPr>
            <w:rFonts w:ascii="Arial" w:hAnsi="Arial" w:cs="Arial"/>
            <w:color w:val="0000EE"/>
            <w:sz w:val="22"/>
            <w:szCs w:val="22"/>
            <w:u w:val="single" w:color="0000EE"/>
          </w:rPr>
          <w:t>https://www.ceeol.com/search/article-detail?id=922213</w:t>
        </w:r>
      </w:hyperlink>
      <w:r w:rsidRPr="00252FA6">
        <w:rPr>
          <w:rFonts w:ascii="Arial" w:hAnsi="Arial" w:cs="Arial"/>
          <w:sz w:val="22"/>
          <w:szCs w:val="22"/>
        </w:rPr>
        <w:t xml:space="preserve"> [Accessed on 29 June 2022]</w:t>
      </w:r>
    </w:p>
    <w:p w14:paraId="49FAFC2C" w14:textId="77777777" w:rsidR="00252FA6" w:rsidRPr="00252FA6" w:rsidRDefault="00252FA6" w:rsidP="00252FA6">
      <w:pPr>
        <w:spacing w:before="240" w:after="240" w:line="360" w:lineRule="auto"/>
        <w:jc w:val="both"/>
        <w:rPr>
          <w:rFonts w:ascii="Arial" w:hAnsi="Arial" w:cs="Arial"/>
          <w:sz w:val="22"/>
          <w:szCs w:val="22"/>
        </w:rPr>
      </w:pPr>
      <w:proofErr w:type="spellStart"/>
      <w:r w:rsidRPr="00252FA6">
        <w:rPr>
          <w:rFonts w:ascii="Arial" w:hAnsi="Arial" w:cs="Arial"/>
          <w:sz w:val="22"/>
          <w:szCs w:val="22"/>
        </w:rPr>
        <w:t>Olusadum</w:t>
      </w:r>
      <w:proofErr w:type="spellEnd"/>
      <w:r w:rsidRPr="00252FA6">
        <w:rPr>
          <w:rFonts w:ascii="Arial" w:hAnsi="Arial" w:cs="Arial"/>
          <w:sz w:val="22"/>
          <w:szCs w:val="22"/>
        </w:rPr>
        <w:t xml:space="preserve">, N.J. and </w:t>
      </w:r>
      <w:proofErr w:type="spellStart"/>
      <w:r w:rsidRPr="00252FA6">
        <w:rPr>
          <w:rFonts w:ascii="Arial" w:hAnsi="Arial" w:cs="Arial"/>
          <w:sz w:val="22"/>
          <w:szCs w:val="22"/>
        </w:rPr>
        <w:t>Anulika</w:t>
      </w:r>
      <w:proofErr w:type="spellEnd"/>
      <w:r w:rsidRPr="00252FA6">
        <w:rPr>
          <w:rFonts w:ascii="Arial" w:hAnsi="Arial" w:cs="Arial"/>
          <w:sz w:val="22"/>
          <w:szCs w:val="22"/>
        </w:rPr>
        <w:t xml:space="preserve">, N.J., 2018. Impact of motivation on employee performance: a study of </w:t>
      </w:r>
      <w:proofErr w:type="spellStart"/>
      <w:r w:rsidRPr="00252FA6">
        <w:rPr>
          <w:rFonts w:ascii="Arial" w:hAnsi="Arial" w:cs="Arial"/>
          <w:sz w:val="22"/>
          <w:szCs w:val="22"/>
        </w:rPr>
        <w:t>alvanikoku</w:t>
      </w:r>
      <w:proofErr w:type="spellEnd"/>
      <w:r w:rsidRPr="00252FA6">
        <w:rPr>
          <w:rFonts w:ascii="Arial" w:hAnsi="Arial" w:cs="Arial"/>
          <w:sz w:val="22"/>
          <w:szCs w:val="22"/>
        </w:rPr>
        <w:t xml:space="preserve"> federal college of </w:t>
      </w:r>
      <w:proofErr w:type="spellStart"/>
      <w:r w:rsidRPr="00252FA6">
        <w:rPr>
          <w:rFonts w:ascii="Arial" w:hAnsi="Arial" w:cs="Arial"/>
          <w:sz w:val="22"/>
          <w:szCs w:val="22"/>
        </w:rPr>
        <w:t>eduaction</w:t>
      </w:r>
      <w:proofErr w:type="spellEnd"/>
      <w:r w:rsidRPr="00252FA6">
        <w:rPr>
          <w:rFonts w:ascii="Arial" w:hAnsi="Arial" w:cs="Arial"/>
          <w:sz w:val="22"/>
          <w:szCs w:val="22"/>
        </w:rPr>
        <w:t xml:space="preserve">. </w:t>
      </w:r>
      <w:r w:rsidRPr="00252FA6">
        <w:rPr>
          <w:rFonts w:ascii="Arial" w:hAnsi="Arial" w:cs="Arial"/>
          <w:i/>
          <w:iCs/>
          <w:sz w:val="22"/>
          <w:szCs w:val="22"/>
        </w:rPr>
        <w:t>sigma</w:t>
      </w:r>
      <w:r w:rsidRPr="00252FA6">
        <w:rPr>
          <w:rFonts w:ascii="Arial" w:hAnsi="Arial" w:cs="Arial"/>
          <w:sz w:val="22"/>
          <w:szCs w:val="22"/>
        </w:rPr>
        <w:t xml:space="preserve">, </w:t>
      </w:r>
      <w:r w:rsidRPr="00252FA6">
        <w:rPr>
          <w:rFonts w:ascii="Arial" w:hAnsi="Arial" w:cs="Arial"/>
          <w:i/>
          <w:iCs/>
          <w:sz w:val="22"/>
          <w:szCs w:val="22"/>
        </w:rPr>
        <w:t>1</w:t>
      </w:r>
      <w:r w:rsidRPr="00252FA6">
        <w:rPr>
          <w:rFonts w:ascii="Arial" w:hAnsi="Arial" w:cs="Arial"/>
          <w:sz w:val="22"/>
          <w:szCs w:val="22"/>
        </w:rPr>
        <w:t>(1), pp.53-65.</w:t>
      </w:r>
      <w:hyperlink r:id="rId10" w:history="1">
        <w:r w:rsidRPr="00252FA6">
          <w:rPr>
            <w:rFonts w:ascii="Arial" w:hAnsi="Arial" w:cs="Arial"/>
            <w:color w:val="0000EE"/>
            <w:sz w:val="22"/>
            <w:szCs w:val="22"/>
            <w:u w:val="single" w:color="0000EE"/>
          </w:rPr>
          <w:t>https://www.researchgate.net/profile/Japhet-Nnaeto/publication/323111666_Impact_of_Motivation_on_Employee_Performance_A_Study_of_Alvan_Ikoku_Federal_College_of_Eduaction/links/5ea1b1bca6fdcc88fc38e803/Impact-of-Motivation-on-Employee-Performance-A-Study-of-Alvan-Ikoku-Federal-College-of-Eduaction.pdf</w:t>
        </w:r>
      </w:hyperlink>
      <w:r w:rsidRPr="00252FA6">
        <w:rPr>
          <w:rFonts w:ascii="Arial" w:hAnsi="Arial" w:cs="Arial"/>
          <w:sz w:val="22"/>
          <w:szCs w:val="22"/>
        </w:rPr>
        <w:t xml:space="preserve"> [Accessed on 29 June 2022]</w:t>
      </w:r>
    </w:p>
    <w:p w14:paraId="3CA9082A" w14:textId="77777777" w:rsidR="00252FA6" w:rsidRPr="00252FA6" w:rsidRDefault="00252FA6" w:rsidP="00252FA6">
      <w:pPr>
        <w:spacing w:before="240" w:after="240" w:line="360" w:lineRule="auto"/>
        <w:jc w:val="both"/>
        <w:rPr>
          <w:rFonts w:ascii="Arial" w:hAnsi="Arial" w:cs="Arial"/>
          <w:sz w:val="22"/>
          <w:szCs w:val="22"/>
        </w:rPr>
      </w:pPr>
      <w:r w:rsidRPr="00252FA6">
        <w:rPr>
          <w:rFonts w:ascii="Arial" w:hAnsi="Arial" w:cs="Arial"/>
          <w:sz w:val="22"/>
          <w:szCs w:val="22"/>
        </w:rPr>
        <w:t xml:space="preserve">Peng, P. and </w:t>
      </w:r>
      <w:proofErr w:type="spellStart"/>
      <w:r w:rsidRPr="00252FA6">
        <w:rPr>
          <w:rFonts w:ascii="Arial" w:hAnsi="Arial" w:cs="Arial"/>
          <w:sz w:val="22"/>
          <w:szCs w:val="22"/>
        </w:rPr>
        <w:t>Kievit</w:t>
      </w:r>
      <w:proofErr w:type="spellEnd"/>
      <w:r w:rsidRPr="00252FA6">
        <w:rPr>
          <w:rFonts w:ascii="Arial" w:hAnsi="Arial" w:cs="Arial"/>
          <w:sz w:val="22"/>
          <w:szCs w:val="22"/>
        </w:rPr>
        <w:t xml:space="preserve">, R.A., 2020. The development of academic achievement and cognitive abilities: A bidirectional perspective. </w:t>
      </w:r>
      <w:r w:rsidRPr="00252FA6">
        <w:rPr>
          <w:rFonts w:ascii="Arial" w:hAnsi="Arial" w:cs="Arial"/>
          <w:i/>
          <w:iCs/>
          <w:sz w:val="22"/>
          <w:szCs w:val="22"/>
        </w:rPr>
        <w:t>Child Development Perspectives</w:t>
      </w:r>
      <w:r w:rsidRPr="00252FA6">
        <w:rPr>
          <w:rFonts w:ascii="Arial" w:hAnsi="Arial" w:cs="Arial"/>
          <w:sz w:val="22"/>
          <w:szCs w:val="22"/>
        </w:rPr>
        <w:t xml:space="preserve">, </w:t>
      </w:r>
      <w:r w:rsidRPr="00252FA6">
        <w:rPr>
          <w:rFonts w:ascii="Arial" w:hAnsi="Arial" w:cs="Arial"/>
          <w:i/>
          <w:iCs/>
          <w:sz w:val="22"/>
          <w:szCs w:val="22"/>
        </w:rPr>
        <w:t>14</w:t>
      </w:r>
      <w:r w:rsidRPr="00252FA6">
        <w:rPr>
          <w:rFonts w:ascii="Arial" w:hAnsi="Arial" w:cs="Arial"/>
          <w:sz w:val="22"/>
          <w:szCs w:val="22"/>
        </w:rPr>
        <w:t>(1), pp.15-20.</w:t>
      </w:r>
      <w:hyperlink r:id="rId11" w:history="1">
        <w:r w:rsidRPr="00252FA6">
          <w:rPr>
            <w:rFonts w:ascii="Arial" w:hAnsi="Arial" w:cs="Arial"/>
            <w:color w:val="0000EE"/>
            <w:sz w:val="22"/>
            <w:szCs w:val="22"/>
            <w:u w:val="single" w:color="0000EE"/>
          </w:rPr>
          <w:t>https://srcd.onlinelibrary.wiley.com/doi/abs/10.1111/cdep.12352</w:t>
        </w:r>
      </w:hyperlink>
      <w:r w:rsidRPr="00252FA6">
        <w:rPr>
          <w:rFonts w:ascii="Arial" w:hAnsi="Arial" w:cs="Arial"/>
          <w:sz w:val="22"/>
          <w:szCs w:val="22"/>
        </w:rPr>
        <w:t xml:space="preserve"> [Accessed on 29 June 2022]</w:t>
      </w:r>
    </w:p>
    <w:p w14:paraId="3BAB077A" w14:textId="77777777" w:rsidR="00252FA6" w:rsidRPr="00252FA6" w:rsidRDefault="00252FA6" w:rsidP="00252FA6">
      <w:pPr>
        <w:spacing w:before="240" w:after="240" w:line="360" w:lineRule="auto"/>
        <w:jc w:val="both"/>
        <w:rPr>
          <w:rFonts w:ascii="Arial" w:hAnsi="Arial" w:cs="Arial"/>
          <w:sz w:val="22"/>
          <w:szCs w:val="22"/>
        </w:rPr>
      </w:pPr>
      <w:proofErr w:type="spellStart"/>
      <w:r w:rsidRPr="00252FA6">
        <w:rPr>
          <w:rFonts w:ascii="Arial" w:hAnsi="Arial" w:cs="Arial"/>
          <w:sz w:val="22"/>
          <w:szCs w:val="22"/>
        </w:rPr>
        <w:t>Tien</w:t>
      </w:r>
      <w:proofErr w:type="spellEnd"/>
      <w:r w:rsidRPr="00252FA6">
        <w:rPr>
          <w:rFonts w:ascii="Arial" w:hAnsi="Arial" w:cs="Arial"/>
          <w:sz w:val="22"/>
          <w:szCs w:val="22"/>
        </w:rPr>
        <w:t xml:space="preserve">, N.H., 2020. Staff motivation policy of foreign companies in Vietnam. </w:t>
      </w:r>
      <w:r w:rsidRPr="00252FA6">
        <w:rPr>
          <w:rFonts w:ascii="Arial" w:hAnsi="Arial" w:cs="Arial"/>
          <w:i/>
          <w:iCs/>
          <w:sz w:val="22"/>
          <w:szCs w:val="22"/>
        </w:rPr>
        <w:t>International journal of financial management and economics</w:t>
      </w:r>
      <w:r w:rsidRPr="00252FA6">
        <w:rPr>
          <w:rFonts w:ascii="Arial" w:hAnsi="Arial" w:cs="Arial"/>
          <w:sz w:val="22"/>
          <w:szCs w:val="22"/>
        </w:rPr>
        <w:t xml:space="preserve">, </w:t>
      </w:r>
      <w:r w:rsidRPr="00252FA6">
        <w:rPr>
          <w:rFonts w:ascii="Arial" w:hAnsi="Arial" w:cs="Arial"/>
          <w:i/>
          <w:iCs/>
          <w:sz w:val="22"/>
          <w:szCs w:val="22"/>
        </w:rPr>
        <w:t>3</w:t>
      </w:r>
      <w:r w:rsidRPr="00252FA6">
        <w:rPr>
          <w:rFonts w:ascii="Arial" w:hAnsi="Arial" w:cs="Arial"/>
          <w:sz w:val="22"/>
          <w:szCs w:val="22"/>
        </w:rPr>
        <w:t>(1), pp.1-4.</w:t>
      </w:r>
      <w:hyperlink r:id="rId12" w:history="1">
        <w:r w:rsidRPr="00252FA6">
          <w:rPr>
            <w:rFonts w:ascii="Arial" w:hAnsi="Arial" w:cs="Arial"/>
            <w:color w:val="0000EE"/>
            <w:sz w:val="22"/>
            <w:szCs w:val="22"/>
            <w:u w:val="single" w:color="0000EE"/>
          </w:rPr>
          <w:t>https://www.researchgate.net/profile/Nguyen-Tien-32/publication/338719375_Staff_motivation_policy_of_foreign_companies_in_Vietnam/links/5e274398299bf1521670c8b4/Staff-motivation-policy-of-foreign-companies-in-Vietnam.pdf</w:t>
        </w:r>
      </w:hyperlink>
      <w:r w:rsidRPr="00252FA6">
        <w:rPr>
          <w:rFonts w:ascii="Arial" w:hAnsi="Arial" w:cs="Arial"/>
          <w:sz w:val="22"/>
          <w:szCs w:val="22"/>
        </w:rPr>
        <w:t xml:space="preserve"> [Accessed on 29 June 2022]</w:t>
      </w:r>
    </w:p>
    <w:sectPr w:rsidR="00252FA6" w:rsidRPr="00252FA6">
      <w:footerReference w:type="default" r:id="rId13"/>
      <w:pgSz w:w="12240" w:h="15840"/>
      <w:pgMar w:top="1440" w:right="1440" w:bottom="1440" w:left="1440" w:header="708" w:footer="708" w:gutter="0"/>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4C2E858" w14:textId="77777777" w:rsidR="00F63E4C" w:rsidRDefault="00F63E4C" w:rsidP="00252FA6">
      <w:r>
        <w:separator/>
      </w:r>
    </w:p>
  </w:endnote>
  <w:endnote w:type="continuationSeparator" w:id="0">
    <w:p w14:paraId="285345E3" w14:textId="77777777" w:rsidR="00F63E4C" w:rsidRDefault="00F63E4C" w:rsidP="00252FA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Arial" w:hAnsi="Arial" w:cs="Arial"/>
        <w:sz w:val="22"/>
        <w:szCs w:val="22"/>
      </w:rPr>
      <w:id w:val="-2094917193"/>
      <w:docPartObj>
        <w:docPartGallery w:val="Page Numbers (Bottom of Page)"/>
        <w:docPartUnique/>
      </w:docPartObj>
    </w:sdtPr>
    <w:sdtEndPr>
      <w:rPr>
        <w:noProof/>
      </w:rPr>
    </w:sdtEndPr>
    <w:sdtContent>
      <w:p w14:paraId="47E31D17" w14:textId="77777777" w:rsidR="00252FA6" w:rsidRPr="00252FA6" w:rsidRDefault="00252FA6" w:rsidP="00252FA6">
        <w:pPr>
          <w:pStyle w:val="Subsol"/>
          <w:spacing w:line="360" w:lineRule="auto"/>
          <w:jc w:val="right"/>
          <w:rPr>
            <w:rFonts w:ascii="Arial" w:hAnsi="Arial" w:cs="Arial"/>
            <w:sz w:val="22"/>
            <w:szCs w:val="22"/>
          </w:rPr>
        </w:pPr>
        <w:r w:rsidRPr="00252FA6">
          <w:rPr>
            <w:rFonts w:ascii="Arial" w:hAnsi="Arial" w:cs="Arial"/>
            <w:sz w:val="22"/>
            <w:szCs w:val="22"/>
          </w:rPr>
          <w:fldChar w:fldCharType="begin"/>
        </w:r>
        <w:r w:rsidRPr="00252FA6">
          <w:rPr>
            <w:rFonts w:ascii="Arial" w:hAnsi="Arial" w:cs="Arial"/>
            <w:sz w:val="22"/>
            <w:szCs w:val="22"/>
          </w:rPr>
          <w:instrText xml:space="preserve"> PAGE   \* MERGEFORMAT </w:instrText>
        </w:r>
        <w:r w:rsidRPr="00252FA6">
          <w:rPr>
            <w:rFonts w:ascii="Arial" w:hAnsi="Arial" w:cs="Arial"/>
            <w:sz w:val="22"/>
            <w:szCs w:val="22"/>
          </w:rPr>
          <w:fldChar w:fldCharType="separate"/>
        </w:r>
        <w:r w:rsidR="00BC3459">
          <w:rPr>
            <w:rFonts w:ascii="Arial" w:hAnsi="Arial" w:cs="Arial"/>
            <w:noProof/>
            <w:sz w:val="22"/>
            <w:szCs w:val="22"/>
          </w:rPr>
          <w:t>4</w:t>
        </w:r>
        <w:r w:rsidRPr="00252FA6">
          <w:rPr>
            <w:rFonts w:ascii="Arial" w:hAnsi="Arial" w:cs="Arial"/>
            <w:noProof/>
            <w:sz w:val="22"/>
            <w:szCs w:val="22"/>
          </w:rPr>
          <w:fldChar w:fldCharType="end"/>
        </w:r>
      </w:p>
    </w:sdtContent>
  </w:sdt>
  <w:p w14:paraId="6EDFE9B9" w14:textId="77777777" w:rsidR="00252FA6" w:rsidRPr="00252FA6" w:rsidRDefault="00252FA6" w:rsidP="00252FA6">
    <w:pPr>
      <w:pStyle w:val="Subsol"/>
      <w:spacing w:line="360" w:lineRule="auto"/>
      <w:rPr>
        <w:rFonts w:ascii="Arial" w:hAnsi="Arial" w:cs="Arial"/>
        <w:sz w:val="22"/>
        <w:szCs w:val="22"/>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A901C36" w14:textId="77777777" w:rsidR="00F63E4C" w:rsidRDefault="00F63E4C" w:rsidP="00252FA6">
      <w:r>
        <w:separator/>
      </w:r>
    </w:p>
  </w:footnote>
  <w:footnote w:type="continuationSeparator" w:id="0">
    <w:p w14:paraId="532C2DD6" w14:textId="77777777" w:rsidR="00F63E4C" w:rsidRDefault="00F63E4C" w:rsidP="00252FA6">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200"/>
  <w:proofState w:spelling="clean"/>
  <w:defaultTabStop w:val="720"/>
  <w:hyphenationZone w:val="425"/>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03CDF"/>
    <w:rsid w:val="00090E98"/>
    <w:rsid w:val="00252FA6"/>
    <w:rsid w:val="00403CDF"/>
    <w:rsid w:val="00423878"/>
    <w:rsid w:val="00484C56"/>
    <w:rsid w:val="006C70BF"/>
    <w:rsid w:val="00701090"/>
    <w:rsid w:val="00954797"/>
    <w:rsid w:val="00B30E87"/>
    <w:rsid w:val="00BC3459"/>
    <w:rsid w:val="00F63E4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3EFDA0"/>
  <w15:docId w15:val="{97CF1B6D-EF56-4D33-B115-107DEC8982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05BCE"/>
    <w:rPr>
      <w:sz w:val="24"/>
      <w:szCs w:val="24"/>
    </w:rPr>
  </w:style>
  <w:style w:type="paragraph" w:styleId="Titlu1">
    <w:name w:val="heading 1"/>
    <w:basedOn w:val="Normal"/>
    <w:next w:val="Normal"/>
    <w:link w:val="Titlu1Caracter"/>
    <w:uiPriority w:val="9"/>
    <w:qFormat/>
    <w:rsid w:val="00506D7A"/>
    <w:pPr>
      <w:keepNext/>
      <w:keepLines/>
      <w:spacing w:before="240"/>
      <w:outlineLvl w:val="0"/>
    </w:pPr>
    <w:rPr>
      <w:b/>
      <w:bCs/>
      <w:color w:val="2F5496"/>
      <w:kern w:val="36"/>
      <w:sz w:val="48"/>
      <w:szCs w:val="48"/>
    </w:rPr>
  </w:style>
  <w:style w:type="paragraph" w:styleId="Titlu2">
    <w:name w:val="heading 2"/>
    <w:basedOn w:val="Normal"/>
    <w:next w:val="Normal"/>
    <w:link w:val="Titlu2Caracter"/>
    <w:uiPriority w:val="9"/>
    <w:qFormat/>
    <w:rsid w:val="00506D7A"/>
    <w:pPr>
      <w:keepNext/>
      <w:keepLines/>
      <w:spacing w:before="40"/>
      <w:outlineLvl w:val="1"/>
    </w:pPr>
    <w:rPr>
      <w:b/>
      <w:bCs/>
      <w:color w:val="2F5496"/>
      <w:sz w:val="36"/>
      <w:szCs w:val="36"/>
    </w:rPr>
  </w:style>
  <w:style w:type="paragraph" w:styleId="Titlu3">
    <w:name w:val="heading 3"/>
    <w:basedOn w:val="Normal"/>
    <w:next w:val="Normal"/>
    <w:link w:val="Titlu3Caracter"/>
    <w:uiPriority w:val="9"/>
    <w:qFormat/>
    <w:rsid w:val="00506D7A"/>
    <w:pPr>
      <w:keepNext/>
      <w:keepLines/>
      <w:spacing w:before="40"/>
      <w:outlineLvl w:val="2"/>
    </w:pPr>
    <w:rPr>
      <w:b/>
      <w:bCs/>
      <w:color w:val="1F3763"/>
      <w:sz w:val="28"/>
      <w:szCs w:val="28"/>
    </w:rPr>
  </w:style>
  <w:style w:type="paragraph" w:styleId="Titlu4">
    <w:name w:val="heading 4"/>
    <w:basedOn w:val="Normal"/>
    <w:next w:val="Normal"/>
    <w:link w:val="Titlu4Caracter"/>
    <w:uiPriority w:val="9"/>
    <w:qFormat/>
    <w:rsid w:val="00506D7A"/>
    <w:pPr>
      <w:keepNext/>
      <w:keepLines/>
      <w:spacing w:before="40"/>
      <w:outlineLvl w:val="3"/>
    </w:pPr>
    <w:rPr>
      <w:b/>
      <w:bCs/>
      <w:iCs/>
      <w:color w:val="2F5496"/>
    </w:rPr>
  </w:style>
  <w:style w:type="paragraph" w:styleId="Titlu5">
    <w:name w:val="heading 5"/>
    <w:basedOn w:val="Normal"/>
    <w:next w:val="Normal"/>
    <w:link w:val="Titlu5Caracter"/>
    <w:uiPriority w:val="9"/>
    <w:qFormat/>
    <w:rsid w:val="00506D7A"/>
    <w:pPr>
      <w:keepNext/>
      <w:keepLines/>
      <w:spacing w:before="40"/>
      <w:outlineLvl w:val="4"/>
    </w:pPr>
    <w:rPr>
      <w:b/>
      <w:bCs/>
      <w:color w:val="2F5496"/>
      <w:sz w:val="20"/>
      <w:szCs w:val="20"/>
    </w:rPr>
  </w:style>
  <w:style w:type="paragraph" w:styleId="Titlu6">
    <w:name w:val="heading 6"/>
    <w:basedOn w:val="Normal"/>
    <w:next w:val="Normal"/>
    <w:link w:val="Titlu6Caracter"/>
    <w:uiPriority w:val="9"/>
    <w:qFormat/>
    <w:rsid w:val="00506D7A"/>
    <w:pPr>
      <w:keepNext/>
      <w:keepLines/>
      <w:spacing w:before="40"/>
      <w:outlineLvl w:val="5"/>
    </w:pPr>
    <w:rPr>
      <w:b/>
      <w:bCs/>
      <w:color w:val="1F3763"/>
      <w:sz w:val="16"/>
      <w:szCs w:val="1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506D7A"/>
    <w:rPr>
      <w:rFonts w:ascii="Calibri Light" w:eastAsia="Times New Roman" w:hAnsi="Calibri Light" w:cs="Times New Roman"/>
      <w:color w:val="2F5496"/>
      <w:sz w:val="32"/>
      <w:szCs w:val="32"/>
    </w:rPr>
  </w:style>
  <w:style w:type="character" w:customStyle="1" w:styleId="Titlu2Caracter">
    <w:name w:val="Titlu 2 Caracter"/>
    <w:basedOn w:val="Fontdeparagrafimplicit"/>
    <w:link w:val="Titlu2"/>
    <w:uiPriority w:val="9"/>
    <w:rsid w:val="00506D7A"/>
    <w:rPr>
      <w:rFonts w:ascii="Calibri Light" w:eastAsia="Times New Roman" w:hAnsi="Calibri Light" w:cs="Times New Roman"/>
      <w:color w:val="2F5496"/>
      <w:sz w:val="26"/>
      <w:szCs w:val="26"/>
    </w:rPr>
  </w:style>
  <w:style w:type="character" w:customStyle="1" w:styleId="Titlu3Caracter">
    <w:name w:val="Titlu 3 Caracter"/>
    <w:basedOn w:val="Fontdeparagrafimplicit"/>
    <w:link w:val="Titlu3"/>
    <w:uiPriority w:val="9"/>
    <w:rsid w:val="00506D7A"/>
    <w:rPr>
      <w:rFonts w:ascii="Calibri Light" w:eastAsia="Times New Roman" w:hAnsi="Calibri Light" w:cs="Times New Roman"/>
      <w:color w:val="1F3763"/>
      <w:sz w:val="24"/>
      <w:szCs w:val="24"/>
    </w:rPr>
  </w:style>
  <w:style w:type="character" w:customStyle="1" w:styleId="Titlu4Caracter">
    <w:name w:val="Titlu 4 Caracter"/>
    <w:basedOn w:val="Fontdeparagrafimplicit"/>
    <w:link w:val="Titlu4"/>
    <w:uiPriority w:val="9"/>
    <w:rsid w:val="00506D7A"/>
    <w:rPr>
      <w:rFonts w:ascii="Calibri Light" w:eastAsia="Times New Roman" w:hAnsi="Calibri Light" w:cs="Times New Roman"/>
      <w:i/>
      <w:iCs/>
      <w:color w:val="2F5496"/>
    </w:rPr>
  </w:style>
  <w:style w:type="character" w:customStyle="1" w:styleId="Titlu5Caracter">
    <w:name w:val="Titlu 5 Caracter"/>
    <w:basedOn w:val="Fontdeparagrafimplicit"/>
    <w:link w:val="Titlu5"/>
    <w:uiPriority w:val="9"/>
    <w:rsid w:val="00506D7A"/>
    <w:rPr>
      <w:rFonts w:ascii="Calibri Light" w:eastAsia="Times New Roman" w:hAnsi="Calibri Light" w:cs="Times New Roman"/>
      <w:color w:val="2F5496"/>
    </w:rPr>
  </w:style>
  <w:style w:type="character" w:customStyle="1" w:styleId="Titlu6Caracter">
    <w:name w:val="Titlu 6 Caracter"/>
    <w:basedOn w:val="Fontdeparagrafimplicit"/>
    <w:link w:val="Titlu6"/>
    <w:uiPriority w:val="9"/>
    <w:rsid w:val="00506D7A"/>
    <w:rPr>
      <w:rFonts w:ascii="Calibri Light" w:eastAsia="Times New Roman" w:hAnsi="Calibri Light" w:cs="Times New Roman"/>
      <w:color w:val="1F3763"/>
    </w:rPr>
  </w:style>
  <w:style w:type="paragraph" w:styleId="Antet">
    <w:name w:val="header"/>
    <w:basedOn w:val="Normal"/>
    <w:link w:val="AntetCaracter"/>
    <w:uiPriority w:val="99"/>
    <w:unhideWhenUsed/>
    <w:rsid w:val="00252FA6"/>
    <w:pPr>
      <w:tabs>
        <w:tab w:val="center" w:pos="4680"/>
        <w:tab w:val="right" w:pos="9360"/>
      </w:tabs>
    </w:pPr>
  </w:style>
  <w:style w:type="character" w:customStyle="1" w:styleId="AntetCaracter">
    <w:name w:val="Antet Caracter"/>
    <w:basedOn w:val="Fontdeparagrafimplicit"/>
    <w:link w:val="Antet"/>
    <w:uiPriority w:val="99"/>
    <w:rsid w:val="00252FA6"/>
    <w:rPr>
      <w:sz w:val="24"/>
      <w:szCs w:val="24"/>
    </w:rPr>
  </w:style>
  <w:style w:type="paragraph" w:styleId="Subsol">
    <w:name w:val="footer"/>
    <w:basedOn w:val="Normal"/>
    <w:link w:val="SubsolCaracter"/>
    <w:uiPriority w:val="99"/>
    <w:unhideWhenUsed/>
    <w:rsid w:val="00252FA6"/>
    <w:pPr>
      <w:tabs>
        <w:tab w:val="center" w:pos="4680"/>
        <w:tab w:val="right" w:pos="9360"/>
      </w:tabs>
    </w:pPr>
  </w:style>
  <w:style w:type="character" w:customStyle="1" w:styleId="SubsolCaracter">
    <w:name w:val="Subsol Caracter"/>
    <w:basedOn w:val="Fontdeparagrafimplicit"/>
    <w:link w:val="Subsol"/>
    <w:uiPriority w:val="99"/>
    <w:rsid w:val="00252FA6"/>
    <w:rPr>
      <w:sz w:val="24"/>
      <w:szCs w:val="24"/>
    </w:rPr>
  </w:style>
  <w:style w:type="paragraph" w:styleId="Titlu">
    <w:name w:val="Title"/>
    <w:basedOn w:val="Normal"/>
    <w:next w:val="Normal"/>
    <w:link w:val="TitluCaracter"/>
    <w:uiPriority w:val="10"/>
    <w:qFormat/>
    <w:rsid w:val="00252FA6"/>
    <w:pPr>
      <w:pBdr>
        <w:bottom w:val="single" w:sz="8" w:space="4" w:color="4F81BD" w:themeColor="accent1"/>
      </w:pBdr>
      <w:spacing w:after="300"/>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uCaracter">
    <w:name w:val="Titlu Caracter"/>
    <w:basedOn w:val="Fontdeparagrafimplicit"/>
    <w:link w:val="Titlu"/>
    <w:uiPriority w:val="10"/>
    <w:rsid w:val="00252FA6"/>
    <w:rPr>
      <w:rFonts w:asciiTheme="majorHAnsi" w:eastAsiaTheme="majorEastAsia" w:hAnsiTheme="majorHAnsi" w:cstheme="majorBidi"/>
      <w:color w:val="17365D" w:themeColor="text2" w:themeShade="BF"/>
      <w:spacing w:val="5"/>
      <w:kern w:val="28"/>
      <w:sz w:val="52"/>
      <w:szCs w:val="52"/>
    </w:rPr>
  </w:style>
  <w:style w:type="paragraph" w:styleId="TextnBalon">
    <w:name w:val="Balloon Text"/>
    <w:basedOn w:val="Normal"/>
    <w:link w:val="TextnBalonCaracter"/>
    <w:uiPriority w:val="99"/>
    <w:semiHidden/>
    <w:unhideWhenUsed/>
    <w:rsid w:val="00252FA6"/>
    <w:rPr>
      <w:rFonts w:ascii="Tahoma" w:hAnsi="Tahoma" w:cs="Tahoma"/>
      <w:sz w:val="16"/>
      <w:szCs w:val="16"/>
    </w:rPr>
  </w:style>
  <w:style w:type="character" w:customStyle="1" w:styleId="TextnBalonCaracter">
    <w:name w:val="Text în Balon Caracter"/>
    <w:basedOn w:val="Fontdeparagrafimplicit"/>
    <w:link w:val="TextnBalon"/>
    <w:uiPriority w:val="99"/>
    <w:semiHidden/>
    <w:rsid w:val="00252FA6"/>
    <w:rPr>
      <w:rFonts w:ascii="Tahoma" w:hAnsi="Tahoma" w:cs="Tahoma"/>
      <w:sz w:val="16"/>
      <w:szCs w:val="16"/>
    </w:rPr>
  </w:style>
  <w:style w:type="paragraph" w:styleId="NormalWeb">
    <w:name w:val="Normal (Web)"/>
    <w:basedOn w:val="Normal"/>
    <w:uiPriority w:val="99"/>
    <w:unhideWhenUsed/>
    <w:rsid w:val="00252FA6"/>
    <w:pPr>
      <w:spacing w:before="100" w:beforeAutospacing="1" w:after="100" w:afterAutospacing="1"/>
    </w:pPr>
  </w:style>
  <w:style w:type="paragraph" w:styleId="Titlucuprins">
    <w:name w:val="TOC Heading"/>
    <w:basedOn w:val="Titlu1"/>
    <w:next w:val="Normal"/>
    <w:uiPriority w:val="39"/>
    <w:semiHidden/>
    <w:unhideWhenUsed/>
    <w:qFormat/>
    <w:rsid w:val="00252FA6"/>
    <w:pPr>
      <w:spacing w:before="480" w:line="276" w:lineRule="auto"/>
      <w:outlineLvl w:val="9"/>
    </w:pPr>
    <w:rPr>
      <w:rFonts w:asciiTheme="majorHAnsi" w:eastAsiaTheme="majorEastAsia" w:hAnsiTheme="majorHAnsi" w:cstheme="majorBidi"/>
      <w:color w:val="365F91" w:themeColor="accent1" w:themeShade="BF"/>
      <w:kern w:val="0"/>
      <w:sz w:val="28"/>
      <w:szCs w:val="28"/>
      <w:lang w:eastAsia="ja-JP"/>
    </w:rPr>
  </w:style>
  <w:style w:type="paragraph" w:styleId="Cuprins1">
    <w:name w:val="toc 1"/>
    <w:basedOn w:val="Normal"/>
    <w:next w:val="Normal"/>
    <w:autoRedefine/>
    <w:uiPriority w:val="39"/>
    <w:unhideWhenUsed/>
    <w:rsid w:val="00252FA6"/>
    <w:pPr>
      <w:spacing w:after="100"/>
    </w:pPr>
  </w:style>
  <w:style w:type="character" w:styleId="Hyperlink">
    <w:name w:val="Hyperlink"/>
    <w:basedOn w:val="Fontdeparagrafimplicit"/>
    <w:uiPriority w:val="99"/>
    <w:unhideWhenUsed/>
    <w:rsid w:val="00252FA6"/>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43185794">
      <w:bodyDiv w:val="1"/>
      <w:marLeft w:val="0"/>
      <w:marRight w:val="0"/>
      <w:marTop w:val="0"/>
      <w:marBottom w:val="0"/>
      <w:divBdr>
        <w:top w:val="none" w:sz="0" w:space="0" w:color="auto"/>
        <w:left w:val="none" w:sz="0" w:space="0" w:color="auto"/>
        <w:bottom w:val="none" w:sz="0" w:space="0" w:color="auto"/>
        <w:right w:val="none" w:sz="0" w:space="0" w:color="auto"/>
      </w:divBdr>
      <w:divsChild>
        <w:div w:id="1019501174">
          <w:marLeft w:val="-10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hyperlink" Target="https://www.degruyter.com/document/doi/10.1515/eng-2020-0072/html?lang=de" TargetMode="Externa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researchgate.net/profile/Nguyen-Tien-32/publication/338719375_Staff_motivation_policy_of_foreign_companies_in_Vietnam/links/5e274398299bf1521670c8b4/Staff-motivation-policy-of-foreign-companies-in-Vietnam.pdf"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srcd.onlinelibrary.wiley.com/doi/abs/10.1111/cdep.12352"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www.researchgate.net/profile/Japhet-Nnaeto/publication/323111666_Impact_of_Motivation_on_Employee_Performance_A_Study_of_Alvan_Ikoku_Federal_College_of_Eduaction/links/5ea1b1bca6fdcc88fc38e803/Impact-of-Motivation-on-Employee-Performance-A-Study-of-Alvan-Ikoku-Federal-College-of-Eduaction.pdf" TargetMode="External"/><Relationship Id="rId4" Type="http://schemas.openxmlformats.org/officeDocument/2006/relationships/webSettings" Target="webSettings.xml"/><Relationship Id="rId9" Type="http://schemas.openxmlformats.org/officeDocument/2006/relationships/hyperlink" Target="https://www.ceeol.com/search/article-detail?id=922213"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86F8F56-1DCF-4411-8D82-550D73AC58BF}">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Pages>
  <Words>1864</Words>
  <Characters>10815</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12654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SREYA SARKAR</dc:creator>
  <cp:lastModifiedBy>Ana-Maria Vlad</cp:lastModifiedBy>
  <cp:revision>6</cp:revision>
  <dcterms:created xsi:type="dcterms:W3CDTF">2022-06-29T12:47:00Z</dcterms:created>
  <dcterms:modified xsi:type="dcterms:W3CDTF">2022-08-04T17:35:00Z</dcterms:modified>
</cp:coreProperties>
</file>