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C2D56" w14:textId="3C865949" w:rsidR="00765EC1" w:rsidRDefault="00765EC1" w:rsidP="00765EC1">
      <w:pPr>
        <w:spacing w:after="0" w:line="240" w:lineRule="auto"/>
        <w:rPr>
          <w:b/>
          <w:bCs/>
        </w:rPr>
      </w:pPr>
      <w:r>
        <w:rPr>
          <w:b/>
          <w:bCs/>
        </w:rPr>
        <w:t>PESTLE</w:t>
      </w:r>
    </w:p>
    <w:p w14:paraId="7BD701BC" w14:textId="77777777" w:rsidR="00765EC1" w:rsidRPr="00765EC1" w:rsidRDefault="00765EC1" w:rsidP="00765EC1">
      <w:pPr>
        <w:spacing w:after="0" w:line="240" w:lineRule="auto"/>
      </w:pPr>
      <w:r w:rsidRPr="00765EC1">
        <w:t>Pestle analysis is used by organisations to assess certain main external factors that can have an impact on the business and its success. These factors can be used to amend and update existing strategies in order to stay ahead of the current situation (CIPD), 2020).</w:t>
      </w:r>
    </w:p>
    <w:p w14:paraId="091C2176" w14:textId="4B498F55" w:rsidR="00765EC1" w:rsidRDefault="00765EC1" w:rsidP="00765EC1">
      <w:pPr>
        <w:spacing w:after="0" w:line="240" w:lineRule="auto"/>
      </w:pPr>
    </w:p>
    <w:p w14:paraId="134E3A2A" w14:textId="77777777" w:rsidR="00765EC1" w:rsidRPr="00765EC1" w:rsidRDefault="00765EC1" w:rsidP="00765EC1">
      <w:pPr>
        <w:spacing w:after="0" w:line="240" w:lineRule="auto"/>
        <w:rPr>
          <w:b/>
          <w:bCs/>
        </w:rPr>
      </w:pPr>
      <w:r w:rsidRPr="00765EC1">
        <w:rPr>
          <w:b/>
          <w:bCs/>
        </w:rPr>
        <w:t>ECONOMIC</w:t>
      </w:r>
    </w:p>
    <w:p w14:paraId="3B1A0771" w14:textId="77777777" w:rsidR="00765EC1" w:rsidRPr="00765EC1" w:rsidRDefault="00765EC1" w:rsidP="00765EC1">
      <w:pPr>
        <w:spacing w:after="0" w:line="240" w:lineRule="auto"/>
      </w:pPr>
      <w:r w:rsidRPr="00765EC1">
        <w:t>Example: Inflation costs Minimum wage Interest rates</w:t>
      </w:r>
    </w:p>
    <w:p w14:paraId="709C5E01" w14:textId="77777777" w:rsidR="00765EC1" w:rsidRPr="00765EC1" w:rsidRDefault="00765EC1" w:rsidP="00765EC1">
      <w:pPr>
        <w:spacing w:after="0" w:line="240" w:lineRule="auto"/>
      </w:pPr>
      <w:r w:rsidRPr="00765EC1">
        <w:t>Cost of living crisis</w:t>
      </w:r>
    </w:p>
    <w:p w14:paraId="600C9EC6" w14:textId="314D848B" w:rsidR="00765EC1" w:rsidRDefault="00765EC1" w:rsidP="00765EC1">
      <w:pPr>
        <w:spacing w:after="0" w:line="240" w:lineRule="auto"/>
      </w:pPr>
    </w:p>
    <w:p w14:paraId="07FBDDE0" w14:textId="77777777" w:rsidR="00765EC1" w:rsidRPr="00765EC1" w:rsidRDefault="00765EC1" w:rsidP="00765EC1">
      <w:pPr>
        <w:spacing w:after="0" w:line="240" w:lineRule="auto"/>
        <w:rPr>
          <w:b/>
          <w:bCs/>
        </w:rPr>
      </w:pPr>
      <w:r w:rsidRPr="00765EC1">
        <w:rPr>
          <w:b/>
          <w:bCs/>
        </w:rPr>
        <w:t>TECHNOLOGICAL</w:t>
      </w:r>
    </w:p>
    <w:p w14:paraId="647BA06E" w14:textId="77777777" w:rsidR="00765EC1" w:rsidRPr="00765EC1" w:rsidRDefault="00765EC1" w:rsidP="00765EC1">
      <w:pPr>
        <w:spacing w:after="0" w:line="240" w:lineRule="auto"/>
      </w:pPr>
      <w:r w:rsidRPr="00765EC1">
        <w:t>Example: Automated systems Online packages Cyber security Innovation</w:t>
      </w:r>
    </w:p>
    <w:p w14:paraId="05E2A7A9" w14:textId="28050339" w:rsidR="00765EC1" w:rsidRDefault="00765EC1" w:rsidP="00765EC1">
      <w:pPr>
        <w:spacing w:after="0" w:line="240" w:lineRule="auto"/>
      </w:pPr>
    </w:p>
    <w:p w14:paraId="77955FA1" w14:textId="77777777" w:rsidR="00765EC1" w:rsidRPr="00765EC1" w:rsidRDefault="00765EC1" w:rsidP="00765EC1">
      <w:pPr>
        <w:spacing w:after="0" w:line="240" w:lineRule="auto"/>
        <w:rPr>
          <w:b/>
          <w:bCs/>
        </w:rPr>
      </w:pPr>
      <w:r w:rsidRPr="00765EC1">
        <w:rPr>
          <w:b/>
          <w:bCs/>
        </w:rPr>
        <w:t>ENVIRONMENTAL</w:t>
      </w:r>
    </w:p>
    <w:p w14:paraId="38829D06" w14:textId="77777777" w:rsidR="00765EC1" w:rsidRPr="00765EC1" w:rsidRDefault="00765EC1" w:rsidP="00765EC1">
      <w:pPr>
        <w:spacing w:after="0" w:line="240" w:lineRule="auto"/>
      </w:pPr>
      <w:r w:rsidRPr="00765EC1">
        <w:t>Example: Climate emergency Sustainability Pollution</w:t>
      </w:r>
    </w:p>
    <w:p w14:paraId="05CEBAA3" w14:textId="77777777" w:rsidR="00765EC1" w:rsidRPr="00765EC1" w:rsidRDefault="00765EC1" w:rsidP="00765EC1">
      <w:pPr>
        <w:spacing w:after="0" w:line="240" w:lineRule="auto"/>
      </w:pPr>
      <w:r w:rsidRPr="00765EC1">
        <w:t>Use of plastic</w:t>
      </w:r>
    </w:p>
    <w:p w14:paraId="6359570E" w14:textId="3385E7EF" w:rsidR="00765EC1" w:rsidRDefault="00765EC1" w:rsidP="00765EC1">
      <w:pPr>
        <w:spacing w:after="0" w:line="240" w:lineRule="auto"/>
      </w:pPr>
    </w:p>
    <w:p w14:paraId="4A4A7061" w14:textId="77777777" w:rsidR="00765EC1" w:rsidRPr="00765EC1" w:rsidRDefault="00765EC1" w:rsidP="00765EC1">
      <w:pPr>
        <w:spacing w:after="0" w:line="240" w:lineRule="auto"/>
        <w:rPr>
          <w:b/>
          <w:bCs/>
        </w:rPr>
      </w:pPr>
      <w:r w:rsidRPr="00765EC1">
        <w:rPr>
          <w:b/>
          <w:bCs/>
        </w:rPr>
        <w:t>POLITICAL</w:t>
      </w:r>
    </w:p>
    <w:p w14:paraId="24C6200B" w14:textId="77777777" w:rsidR="00765EC1" w:rsidRPr="00765EC1" w:rsidRDefault="00765EC1" w:rsidP="00765EC1">
      <w:pPr>
        <w:spacing w:after="0" w:line="240" w:lineRule="auto"/>
      </w:pPr>
      <w:r w:rsidRPr="00765EC1">
        <w:t>Example: Trade restrictions Brexit</w:t>
      </w:r>
    </w:p>
    <w:p w14:paraId="5FC80190" w14:textId="77777777" w:rsidR="00765EC1" w:rsidRPr="00765EC1" w:rsidRDefault="00765EC1" w:rsidP="00765EC1">
      <w:pPr>
        <w:spacing w:after="0" w:line="240" w:lineRule="auto"/>
      </w:pPr>
      <w:r w:rsidRPr="00765EC1">
        <w:t>Political stability Government policy</w:t>
      </w:r>
    </w:p>
    <w:p w14:paraId="331F8CAC" w14:textId="57718555" w:rsidR="00765EC1" w:rsidRDefault="00765EC1" w:rsidP="00765EC1">
      <w:pPr>
        <w:spacing w:after="0" w:line="240" w:lineRule="auto"/>
      </w:pPr>
    </w:p>
    <w:p w14:paraId="04F025AA" w14:textId="77777777" w:rsidR="00765EC1" w:rsidRPr="00765EC1" w:rsidRDefault="00765EC1" w:rsidP="00765EC1">
      <w:pPr>
        <w:spacing w:after="0" w:line="240" w:lineRule="auto"/>
        <w:rPr>
          <w:b/>
          <w:bCs/>
        </w:rPr>
      </w:pPr>
      <w:r w:rsidRPr="00765EC1">
        <w:rPr>
          <w:b/>
          <w:bCs/>
        </w:rPr>
        <w:t>SOCIAL</w:t>
      </w:r>
    </w:p>
    <w:p w14:paraId="0BE1AFD8" w14:textId="77777777" w:rsidR="00765EC1" w:rsidRPr="00765EC1" w:rsidRDefault="00765EC1" w:rsidP="00765EC1">
      <w:pPr>
        <w:spacing w:after="0" w:line="240" w:lineRule="auto"/>
      </w:pPr>
      <w:r w:rsidRPr="00765EC1">
        <w:t>Example: Population/birth  rates Age information Cultural behaviours Health</w:t>
      </w:r>
    </w:p>
    <w:p w14:paraId="3914FFEC" w14:textId="17B5D26D" w:rsidR="00765EC1" w:rsidRDefault="00765EC1" w:rsidP="00765EC1">
      <w:pPr>
        <w:spacing w:after="0" w:line="240" w:lineRule="auto"/>
      </w:pPr>
    </w:p>
    <w:p w14:paraId="090DCB96" w14:textId="77777777" w:rsidR="00765EC1" w:rsidRPr="00765EC1" w:rsidRDefault="00765EC1" w:rsidP="00765EC1">
      <w:pPr>
        <w:spacing w:after="0" w:line="240" w:lineRule="auto"/>
        <w:rPr>
          <w:b/>
          <w:bCs/>
        </w:rPr>
      </w:pPr>
      <w:r w:rsidRPr="00765EC1">
        <w:rPr>
          <w:b/>
          <w:bCs/>
        </w:rPr>
        <w:t>LEGAL</w:t>
      </w:r>
    </w:p>
    <w:p w14:paraId="7147DF1A" w14:textId="77777777" w:rsidR="00765EC1" w:rsidRPr="00765EC1" w:rsidRDefault="00765EC1" w:rsidP="00765EC1">
      <w:pPr>
        <w:spacing w:after="0" w:line="240" w:lineRule="auto"/>
      </w:pPr>
      <w:r w:rsidRPr="00765EC1">
        <w:t>Example: Legislation/acts of Parliament Employment law Health &amp; safety law Consumer law</w:t>
      </w:r>
    </w:p>
    <w:p w14:paraId="35565566" w14:textId="77777777" w:rsidR="00765EC1" w:rsidRPr="00765EC1" w:rsidRDefault="00765EC1" w:rsidP="00765EC1">
      <w:pPr>
        <w:spacing w:after="0" w:line="240" w:lineRule="auto"/>
      </w:pPr>
    </w:p>
    <w:p w14:paraId="482FA46F" w14:textId="77777777" w:rsidR="00765EC1" w:rsidRDefault="00765EC1" w:rsidP="00765EC1">
      <w:pPr>
        <w:spacing w:after="0" w:line="240" w:lineRule="auto"/>
        <w:rPr>
          <w:b/>
          <w:bCs/>
        </w:rPr>
      </w:pPr>
    </w:p>
    <w:p w14:paraId="126BE07B" w14:textId="5D740D50" w:rsidR="00765EC1" w:rsidRPr="00765EC1" w:rsidRDefault="00765EC1" w:rsidP="00765EC1">
      <w:pPr>
        <w:spacing w:after="0" w:line="240" w:lineRule="auto"/>
        <w:rPr>
          <w:b/>
          <w:bCs/>
        </w:rPr>
      </w:pPr>
      <w:r w:rsidRPr="00765EC1">
        <w:rPr>
          <w:b/>
          <w:bCs/>
        </w:rPr>
        <w:t>Third sector - Economic</w:t>
      </w:r>
    </w:p>
    <w:p w14:paraId="4F8F8934" w14:textId="77777777" w:rsidR="00765EC1" w:rsidRPr="00765EC1" w:rsidRDefault="00765EC1" w:rsidP="00765EC1">
      <w:pPr>
        <w:spacing w:after="0" w:line="240" w:lineRule="auto"/>
      </w:pPr>
      <w:r w:rsidRPr="00765EC1">
        <w:t>The third sector covers not for profit organisations, charities, community and voluntary sector.</w:t>
      </w:r>
    </w:p>
    <w:p w14:paraId="410A6DA8" w14:textId="0E9A733F" w:rsidR="00765EC1" w:rsidRDefault="00765EC1" w:rsidP="00765EC1">
      <w:pPr>
        <w:spacing w:after="0" w:line="240" w:lineRule="auto"/>
      </w:pPr>
      <w:r w:rsidRPr="00765EC1">
        <w:t>These organisations are currently struggling with the cost-of-living crisis, as they rely on funding from others and mostly donations from households and individuals. One charity that has been hit hard by the current economic situation is the Dog’s Trust. They have received their highest number of requests from dog owners to take in their beloved pets. This is due to the cost-of-living crisis and people no longer being able to feed their dogs (Dogs Trust, 2022).</w:t>
      </w:r>
    </w:p>
    <w:p w14:paraId="5643E8F7" w14:textId="77777777" w:rsidR="00765EC1" w:rsidRPr="00765EC1" w:rsidRDefault="00765EC1" w:rsidP="00765EC1">
      <w:pPr>
        <w:spacing w:after="0" w:line="240" w:lineRule="auto"/>
      </w:pPr>
    </w:p>
    <w:p w14:paraId="6E7DEA07" w14:textId="064D2499" w:rsidR="00765EC1" w:rsidRDefault="00765EC1" w:rsidP="00765EC1">
      <w:pPr>
        <w:spacing w:after="0" w:line="240" w:lineRule="auto"/>
      </w:pPr>
      <w:r w:rsidRPr="00765EC1">
        <w:t>The lack of donations is hitting hard, but also the main factor is that the economic crisis is causing worry and concern for pet owners. People  are concerned that they will no longer be able to afford to buy pet food or pay for increasing insurance costs. The Dogs Trust also faces the issue of having to keep the dogs being handed to them, as well as the lack of new owners coming forward to re-home a dog. Six out ten non- pet owners said that the current cost of living crisis would prevent them from looking to re-home a dog (Dogs Trust, 2022). Therefore, the situation is not going to get any better for the third sector organisations as they struggle to keep their doors open.</w:t>
      </w:r>
    </w:p>
    <w:p w14:paraId="5881C564" w14:textId="77777777" w:rsidR="00765EC1" w:rsidRPr="00765EC1" w:rsidRDefault="00765EC1" w:rsidP="00765EC1">
      <w:pPr>
        <w:spacing w:after="0" w:line="240" w:lineRule="auto"/>
      </w:pPr>
    </w:p>
    <w:p w14:paraId="603CE7B8" w14:textId="057E75EF" w:rsidR="00765EC1" w:rsidRDefault="00765EC1" w:rsidP="00765EC1">
      <w:pPr>
        <w:spacing w:after="0" w:line="240" w:lineRule="auto"/>
      </w:pPr>
      <w:r w:rsidRPr="00765EC1">
        <w:t>The third sector organisations who provide support, help and assistance are finding themselves in difficultly, as the number of queries for information, etc are increasing (MCF, 2022).These organisations are facing a difficult time in order to fulfil their mission to support others. With less money for people to donate, the spiralling utility costs and the unprecedented demand for their services, many of these third sector organisations will face an uncertain future (Charity link, 2022).</w:t>
      </w:r>
    </w:p>
    <w:p w14:paraId="5F7EF4D0" w14:textId="77777777" w:rsidR="00765EC1" w:rsidRPr="00765EC1" w:rsidRDefault="00765EC1" w:rsidP="00765EC1">
      <w:pPr>
        <w:spacing w:after="0" w:line="240" w:lineRule="auto"/>
      </w:pPr>
    </w:p>
    <w:p w14:paraId="10468E0E" w14:textId="77777777" w:rsidR="00765EC1" w:rsidRPr="00765EC1" w:rsidRDefault="00765EC1" w:rsidP="00765EC1">
      <w:pPr>
        <w:spacing w:after="0" w:line="240" w:lineRule="auto"/>
        <w:rPr>
          <w:b/>
          <w:bCs/>
        </w:rPr>
      </w:pPr>
      <w:r w:rsidRPr="00765EC1">
        <w:rPr>
          <w:b/>
          <w:bCs/>
        </w:rPr>
        <w:t>Public – Environment</w:t>
      </w:r>
    </w:p>
    <w:p w14:paraId="2D2B6EF0" w14:textId="77777777" w:rsidR="00765EC1" w:rsidRPr="00765EC1" w:rsidRDefault="00765EC1" w:rsidP="00765EC1">
      <w:pPr>
        <w:spacing w:after="0" w:line="240" w:lineRule="auto"/>
      </w:pPr>
      <w:r w:rsidRPr="00765EC1">
        <w:t>The Public sector covers organisations that are owned or controlled by the government.</w:t>
      </w:r>
    </w:p>
    <w:p w14:paraId="6EBA9980" w14:textId="77777777" w:rsidR="00765EC1" w:rsidRPr="00765EC1" w:rsidRDefault="00765EC1" w:rsidP="00765EC1">
      <w:pPr>
        <w:spacing w:after="0" w:line="240" w:lineRule="auto"/>
      </w:pPr>
      <w:r w:rsidRPr="00765EC1">
        <w:lastRenderedPageBreak/>
        <w:t>With the news and current focus on the climate crisis, the spotlight is on the public sector to lead the way. Changing their outlook on the environment and setting examples for others. There is pressure on public sector organisations to develop processes e.g., procurement of goods, etc, in their business to show their commitment to the climate crisis. Other sectors look to the public sector to see how they manage challenging situations, such as reducing the carbon footprint (Avieco, 2022).</w:t>
      </w:r>
    </w:p>
    <w:p w14:paraId="4F23708A" w14:textId="2482C919" w:rsidR="00765EC1" w:rsidRDefault="00765EC1" w:rsidP="00765EC1">
      <w:pPr>
        <w:spacing w:after="0" w:line="240" w:lineRule="auto"/>
      </w:pPr>
      <w:r w:rsidRPr="00765EC1">
        <w:t>As many local authorities and public sector organisations have been involved in and seen first-hand the disturbing and overwhelming effects of climate change. There is now a unanimous urgency to help assist with tackling the climate crisis. With the rise of flooding incidents, local authorities are called upon via the Civil Contingencies Act to support the category one responders and so have set targets to become carbon neutral.</w:t>
      </w:r>
    </w:p>
    <w:p w14:paraId="48698F63" w14:textId="77777777" w:rsidR="00765EC1" w:rsidRPr="00765EC1" w:rsidRDefault="00765EC1" w:rsidP="00765EC1">
      <w:pPr>
        <w:spacing w:after="0" w:line="240" w:lineRule="auto"/>
      </w:pPr>
    </w:p>
    <w:p w14:paraId="342E364B" w14:textId="77777777" w:rsidR="00765EC1" w:rsidRPr="00765EC1" w:rsidRDefault="00765EC1" w:rsidP="00765EC1">
      <w:pPr>
        <w:spacing w:after="0" w:line="240" w:lineRule="auto"/>
      </w:pPr>
      <w:r w:rsidRPr="00765EC1">
        <w:t>The department of education in England have launched a strategy for tackling climate change through education, with the aim to assist in achieving net zero. The strategy looks to provide enhanced education on the climate emergency and seek developments in sustainability (Gov, 2022).</w:t>
      </w:r>
    </w:p>
    <w:p w14:paraId="6BE5AB31" w14:textId="77777777" w:rsidR="00765EC1" w:rsidRPr="00765EC1" w:rsidRDefault="00765EC1" w:rsidP="00765EC1">
      <w:pPr>
        <w:spacing w:after="0" w:line="240" w:lineRule="auto"/>
      </w:pPr>
      <w:r w:rsidRPr="00765EC1">
        <w:t>The Welsh Government have made a commitment to tackling the climate emergency through their Net Zero plan. This states that the public sector organisations have a vital and important role to play in this. The WG have set a target for the public sector in Wales to be net zero by 2030 (WG, 2022). More than ever, the public sector needs to address their climate plans/polices to ensure that this target is achieved in order to protect the environment and ensure the future of the next generations.</w:t>
      </w:r>
    </w:p>
    <w:p w14:paraId="0B88C0D4" w14:textId="77777777" w:rsidR="00765EC1" w:rsidRDefault="00765EC1" w:rsidP="00765EC1">
      <w:pPr>
        <w:spacing w:after="0" w:line="240" w:lineRule="auto"/>
      </w:pPr>
    </w:p>
    <w:p w14:paraId="22818A76" w14:textId="50093024" w:rsidR="00765EC1" w:rsidRPr="00765EC1" w:rsidRDefault="00765EC1" w:rsidP="00765EC1">
      <w:pPr>
        <w:spacing w:after="0" w:line="240" w:lineRule="auto"/>
        <w:rPr>
          <w:b/>
          <w:bCs/>
        </w:rPr>
      </w:pPr>
      <w:r w:rsidRPr="00765EC1">
        <w:rPr>
          <w:b/>
          <w:bCs/>
        </w:rPr>
        <w:t>Private – Political</w:t>
      </w:r>
    </w:p>
    <w:p w14:paraId="4383931D" w14:textId="185A4023" w:rsidR="00765EC1" w:rsidRDefault="00765EC1" w:rsidP="00765EC1">
      <w:pPr>
        <w:spacing w:after="0" w:line="240" w:lineRule="auto"/>
      </w:pPr>
      <w:r w:rsidRPr="00765EC1">
        <w:t>The Private sector are those business that are not directly controlled by government run bodies.</w:t>
      </w:r>
    </w:p>
    <w:p w14:paraId="060497E7" w14:textId="77777777" w:rsidR="00765EC1" w:rsidRPr="00765EC1" w:rsidRDefault="00765EC1" w:rsidP="00765EC1">
      <w:pPr>
        <w:spacing w:after="0" w:line="240" w:lineRule="auto"/>
      </w:pPr>
      <w:r w:rsidRPr="00765EC1">
        <w:t>Since the Covid pandemic and the UK departing the European Union, there has been a crisis in the hospitality sector with staff shortages. A large number of skilled employees did not return to work after the lifting of the Covid restrictions and this coupled with the Brexit rules and regulations, means that the hospitality industry is struggling to attract and recruit staff (Guardian, 2021).</w:t>
      </w:r>
    </w:p>
    <w:p w14:paraId="4C90EB54" w14:textId="14AE9180" w:rsidR="00765EC1" w:rsidRDefault="00765EC1" w:rsidP="00765EC1">
      <w:pPr>
        <w:spacing w:after="0" w:line="240" w:lineRule="auto"/>
      </w:pPr>
      <w:r w:rsidRPr="00765EC1">
        <w:t>Brexit started the staffing concerns as many of the skilled employees in this sector were from the EU. With the new regulations, many left their employment as they could not provide the information needed to meet the new immigration scheme (Wavetrackr, 2021).</w:t>
      </w:r>
    </w:p>
    <w:p w14:paraId="08108863" w14:textId="77777777" w:rsidR="00765EC1" w:rsidRPr="00765EC1" w:rsidRDefault="00765EC1" w:rsidP="00765EC1">
      <w:pPr>
        <w:spacing w:after="0" w:line="240" w:lineRule="auto"/>
      </w:pPr>
    </w:p>
    <w:p w14:paraId="0F46C48A" w14:textId="7D4CE9DF" w:rsidR="00765EC1" w:rsidRDefault="00765EC1" w:rsidP="00765EC1">
      <w:pPr>
        <w:spacing w:after="0" w:line="240" w:lineRule="auto"/>
      </w:pPr>
      <w:r w:rsidRPr="00765EC1">
        <w:t>When Covid hit and the hospitality industry were firstly forced to close by government rules in an attempt to tackle the crisis. This was then followed by further restrictions such as track &amp; trace procedures, limited numbers at tables, etc. All these factors led to skilled staff previously employed by the hospitality trade, to seek work in other sectors. The sector also has a reputation for long hours, low pay, limited work life balance and less staff benefits. This meant that staff did not want to return to the industry when the Covid restrictions were lifted (BBC, 2021).</w:t>
      </w:r>
    </w:p>
    <w:p w14:paraId="0AB4FACA" w14:textId="77777777" w:rsidR="00765EC1" w:rsidRPr="00765EC1" w:rsidRDefault="00765EC1" w:rsidP="00765EC1">
      <w:pPr>
        <w:spacing w:after="0" w:line="240" w:lineRule="auto"/>
      </w:pPr>
    </w:p>
    <w:p w14:paraId="3DEABEE4" w14:textId="76A40D3D" w:rsidR="00765EC1" w:rsidRDefault="00765EC1" w:rsidP="00765EC1">
      <w:pPr>
        <w:spacing w:after="0" w:line="240" w:lineRule="auto"/>
      </w:pPr>
      <w:r w:rsidRPr="00765EC1">
        <w:t>The future for some businesses does not bode well, as they fight to stay open and make a profit in this current crisis.</w:t>
      </w:r>
    </w:p>
    <w:p w14:paraId="0E9CD6D9" w14:textId="0128F777" w:rsidR="00765EC1" w:rsidRPr="00765EC1" w:rsidRDefault="00765EC1" w:rsidP="00765EC1">
      <w:pPr>
        <w:spacing w:after="0" w:line="240" w:lineRule="auto"/>
        <w:rPr>
          <w:b/>
          <w:bCs/>
        </w:rPr>
      </w:pPr>
      <w:r>
        <w:tab/>
      </w:r>
      <w:r>
        <w:tab/>
      </w:r>
      <w:r>
        <w:tab/>
      </w:r>
      <w:r>
        <w:tab/>
      </w:r>
      <w:r>
        <w:tab/>
      </w:r>
      <w:r>
        <w:tab/>
      </w:r>
      <w:r>
        <w:tab/>
      </w:r>
      <w:r>
        <w:tab/>
      </w:r>
      <w:r>
        <w:tab/>
      </w:r>
      <w:r>
        <w:tab/>
      </w:r>
      <w:r w:rsidRPr="00765EC1">
        <w:rPr>
          <w:b/>
          <w:bCs/>
        </w:rPr>
        <w:t xml:space="preserve">Word Count - </w:t>
      </w:r>
      <w:r>
        <w:rPr>
          <w:b/>
          <w:bCs/>
        </w:rPr>
        <w:t>938</w:t>
      </w:r>
    </w:p>
    <w:p w14:paraId="64587632" w14:textId="53B12D21" w:rsidR="00765EC1" w:rsidRPr="00765EC1" w:rsidRDefault="00765EC1" w:rsidP="00765EC1">
      <w:pPr>
        <w:spacing w:after="0" w:line="240" w:lineRule="auto"/>
        <w:rPr>
          <w:b/>
          <w:bCs/>
        </w:rPr>
      </w:pPr>
      <w:r w:rsidRPr="00765EC1">
        <w:rPr>
          <w:b/>
          <w:bCs/>
        </w:rPr>
        <w:t>References</w:t>
      </w:r>
    </w:p>
    <w:p w14:paraId="7BAD4DBD" w14:textId="77777777" w:rsidR="00765EC1" w:rsidRPr="00765EC1" w:rsidRDefault="00765EC1" w:rsidP="00765EC1">
      <w:pPr>
        <w:spacing w:after="0" w:line="240" w:lineRule="auto"/>
      </w:pPr>
      <w:r w:rsidRPr="00765EC1">
        <w:t xml:space="preserve">Avieco (2022) </w:t>
      </w:r>
      <w:r w:rsidRPr="00765EC1">
        <w:rPr>
          <w:i/>
          <w:iCs/>
        </w:rPr>
        <w:t xml:space="preserve">Government, Public Sector &amp; Charities Sustainability experts in the government, public and non-profit sectors. </w:t>
      </w:r>
      <w:r w:rsidRPr="00765EC1">
        <w:t xml:space="preserve">Available at </w:t>
      </w:r>
      <w:hyperlink r:id="rId4" w:history="1">
        <w:r w:rsidRPr="00765EC1">
          <w:rPr>
            <w:rStyle w:val="Hyperlink"/>
          </w:rPr>
          <w:t xml:space="preserve">Public Sector Sustainability, Government &amp; Charities | </w:t>
        </w:r>
      </w:hyperlink>
      <w:hyperlink r:id="rId5" w:history="1">
        <w:r w:rsidRPr="00765EC1">
          <w:rPr>
            <w:rStyle w:val="Hyperlink"/>
          </w:rPr>
          <w:t>Avieco</w:t>
        </w:r>
      </w:hyperlink>
      <w:r w:rsidRPr="00765EC1">
        <w:t xml:space="preserve"> (Accessed 2 November 2022). </w:t>
      </w:r>
    </w:p>
    <w:p w14:paraId="428C4545" w14:textId="77777777" w:rsidR="00765EC1" w:rsidRPr="00765EC1" w:rsidRDefault="00765EC1" w:rsidP="00765EC1">
      <w:pPr>
        <w:spacing w:after="0" w:line="240" w:lineRule="auto"/>
      </w:pPr>
      <w:r w:rsidRPr="00765EC1">
        <w:t xml:space="preserve">BBC News (2021) </w:t>
      </w:r>
      <w:r w:rsidRPr="00765EC1">
        <w:rPr>
          <w:i/>
          <w:iCs/>
        </w:rPr>
        <w:t xml:space="preserve">Is there a solution to the hospitality staff crisis? </w:t>
      </w:r>
      <w:r w:rsidRPr="00765EC1">
        <w:t xml:space="preserve">Available at </w:t>
      </w:r>
      <w:hyperlink r:id="rId6" w:history="1">
        <w:r w:rsidRPr="00765EC1">
          <w:rPr>
            <w:rStyle w:val="Hyperlink"/>
          </w:rPr>
          <w:t>Is there a solution to the hospitality staff crisis? - BBC News</w:t>
        </w:r>
      </w:hyperlink>
      <w:r w:rsidRPr="00765EC1">
        <w:t xml:space="preserve"> (Accessed 3 November 2022).</w:t>
      </w:r>
    </w:p>
    <w:p w14:paraId="1A4A3A6A" w14:textId="77777777" w:rsidR="00765EC1" w:rsidRPr="00765EC1" w:rsidRDefault="00765EC1" w:rsidP="00765EC1">
      <w:pPr>
        <w:spacing w:after="0" w:line="240" w:lineRule="auto"/>
      </w:pPr>
      <w:r w:rsidRPr="00765EC1">
        <w:t xml:space="preserve">Charity Link (2022) </w:t>
      </w:r>
      <w:r w:rsidRPr="00765EC1">
        <w:rPr>
          <w:i/>
          <w:iCs/>
        </w:rPr>
        <w:t xml:space="preserve">The cost of living crisis and the impact on UK charities. </w:t>
      </w:r>
      <w:r w:rsidRPr="00765EC1">
        <w:t xml:space="preserve">Available at </w:t>
      </w:r>
      <w:hyperlink r:id="rId7" w:history="1">
        <w:r w:rsidRPr="00765EC1">
          <w:rPr>
            <w:rStyle w:val="Hyperlink"/>
          </w:rPr>
          <w:t>The cost of living crisis and the impact on UK charities — Charity Link</w:t>
        </w:r>
      </w:hyperlink>
      <w:r w:rsidRPr="00765EC1">
        <w:t xml:space="preserve"> (Accessed 2 November 2022).</w:t>
      </w:r>
    </w:p>
    <w:p w14:paraId="2CAFBFE3" w14:textId="77777777" w:rsidR="00765EC1" w:rsidRPr="00765EC1" w:rsidRDefault="00765EC1" w:rsidP="00765EC1">
      <w:pPr>
        <w:spacing w:after="0" w:line="240" w:lineRule="auto"/>
      </w:pPr>
      <w:r w:rsidRPr="00765EC1">
        <w:t xml:space="preserve">CIPD (2020) </w:t>
      </w:r>
      <w:r w:rsidRPr="00765EC1">
        <w:rPr>
          <w:i/>
          <w:iCs/>
        </w:rPr>
        <w:t xml:space="preserve">Pestle analysis. </w:t>
      </w:r>
      <w:r w:rsidRPr="00765EC1">
        <w:t xml:space="preserve">Available at : </w:t>
      </w:r>
      <w:hyperlink r:id="rId8" w:history="1">
        <w:r w:rsidRPr="00765EC1">
          <w:rPr>
            <w:rStyle w:val="Hyperlink"/>
          </w:rPr>
          <w:t>PESTLE analysis | Factsheets | CIPD</w:t>
        </w:r>
      </w:hyperlink>
      <w:r w:rsidRPr="00765EC1">
        <w:t xml:space="preserve"> (Accessed:1 November 2022).</w:t>
      </w:r>
    </w:p>
    <w:p w14:paraId="6D6136F6" w14:textId="77777777" w:rsidR="00765EC1" w:rsidRPr="00765EC1" w:rsidRDefault="00765EC1" w:rsidP="00765EC1">
      <w:pPr>
        <w:spacing w:after="0" w:line="240" w:lineRule="auto"/>
      </w:pPr>
      <w:r w:rsidRPr="00765EC1">
        <w:lastRenderedPageBreak/>
        <w:t xml:space="preserve">Dogs Trust (2022) </w:t>
      </w:r>
      <w:r w:rsidRPr="00765EC1">
        <w:rPr>
          <w:i/>
          <w:iCs/>
        </w:rPr>
        <w:t xml:space="preserve">Cost of living crises hits dog owners across the UK. </w:t>
      </w:r>
      <w:r w:rsidRPr="00765EC1">
        <w:t xml:space="preserve">Available at </w:t>
      </w:r>
      <w:hyperlink r:id="rId9" w:history="1">
        <w:r w:rsidRPr="00765EC1">
          <w:rPr>
            <w:rStyle w:val="Hyperlink"/>
          </w:rPr>
          <w:t>Cost of living crises hits dog owners across the UK | Dogs Trust</w:t>
        </w:r>
      </w:hyperlink>
      <w:r w:rsidRPr="00765EC1">
        <w:t xml:space="preserve"> (Accessed: 2 November 2022).</w:t>
      </w:r>
    </w:p>
    <w:p w14:paraId="458670DB" w14:textId="77777777" w:rsidR="00765EC1" w:rsidRPr="00765EC1" w:rsidRDefault="00765EC1" w:rsidP="00765EC1">
      <w:pPr>
        <w:spacing w:after="0" w:line="240" w:lineRule="auto"/>
      </w:pPr>
      <w:r w:rsidRPr="00765EC1">
        <w:t xml:space="preserve">GOV.UK (2022) </w:t>
      </w:r>
      <w:r w:rsidRPr="00765EC1">
        <w:rPr>
          <w:i/>
          <w:iCs/>
        </w:rPr>
        <w:t xml:space="preserve">Sustainability and climate change: a strategy for the education and children’s services systems. </w:t>
      </w:r>
      <w:r w:rsidRPr="00765EC1">
        <w:t xml:space="preserve">Available at </w:t>
      </w:r>
      <w:hyperlink r:id="rId10" w:history="1">
        <w:r w:rsidRPr="00765EC1">
          <w:rPr>
            <w:rStyle w:val="Hyperlink"/>
          </w:rPr>
          <w:t>Sustainability and climate change: a strategy for the education and children’s services systems - GOV.UK (www.gov.uk)</w:t>
        </w:r>
      </w:hyperlink>
      <w:r w:rsidRPr="00765EC1">
        <w:t xml:space="preserve"> (Accessed 2 November 2022).</w:t>
      </w:r>
    </w:p>
    <w:p w14:paraId="51A45434" w14:textId="77777777" w:rsidR="00765EC1" w:rsidRPr="00765EC1" w:rsidRDefault="00765EC1" w:rsidP="00765EC1">
      <w:pPr>
        <w:spacing w:after="0" w:line="240" w:lineRule="auto"/>
      </w:pPr>
      <w:r w:rsidRPr="00765EC1">
        <w:t xml:space="preserve">Gov.wales (2017) </w:t>
      </w:r>
      <w:r w:rsidRPr="00765EC1">
        <w:rPr>
          <w:i/>
          <w:iCs/>
        </w:rPr>
        <w:t xml:space="preserve">Public sector to be carbon neutral by 2030. </w:t>
      </w:r>
      <w:r w:rsidRPr="00765EC1">
        <w:t xml:space="preserve">Available at </w:t>
      </w:r>
      <w:hyperlink r:id="rId11" w:history="1">
        <w:r w:rsidRPr="00765EC1">
          <w:rPr>
            <w:rStyle w:val="Hyperlink"/>
          </w:rPr>
          <w:t>Welsh public sector to be carbon neutral by 2030 | GOV.WALES</w:t>
        </w:r>
      </w:hyperlink>
      <w:r w:rsidRPr="00765EC1">
        <w:t xml:space="preserve"> (Accessed 2 November 2022).</w:t>
      </w:r>
    </w:p>
    <w:p w14:paraId="283F3625" w14:textId="77777777" w:rsidR="00765EC1" w:rsidRPr="00765EC1" w:rsidRDefault="00765EC1" w:rsidP="00765EC1">
      <w:pPr>
        <w:spacing w:after="0" w:line="240" w:lineRule="auto"/>
      </w:pPr>
      <w:r w:rsidRPr="00765EC1">
        <w:t xml:space="preserve">Masonic Charitable Foundation (2022) </w:t>
      </w:r>
      <w:r w:rsidRPr="00765EC1">
        <w:rPr>
          <w:i/>
          <w:iCs/>
        </w:rPr>
        <w:t>How is the cost of living crisis affecting charities?.</w:t>
      </w:r>
      <w:r w:rsidRPr="00765EC1">
        <w:t xml:space="preserve"> Available at </w:t>
      </w:r>
      <w:hyperlink r:id="rId12" w:history="1">
        <w:r w:rsidRPr="00765EC1">
          <w:rPr>
            <w:rStyle w:val="Hyperlink"/>
          </w:rPr>
          <w:t>How is the cost of living crisis affecting charities? - The Masonic Charitable Foundation (mcf.org.uk)</w:t>
        </w:r>
      </w:hyperlink>
      <w:r w:rsidRPr="00765EC1">
        <w:t xml:space="preserve"> (Accessed 2 November 2022).</w:t>
      </w:r>
    </w:p>
    <w:p w14:paraId="1C0CE875" w14:textId="77777777" w:rsidR="00765EC1" w:rsidRPr="00765EC1" w:rsidRDefault="00765EC1" w:rsidP="00765EC1">
      <w:pPr>
        <w:spacing w:after="0" w:line="240" w:lineRule="auto"/>
      </w:pPr>
      <w:r w:rsidRPr="00765EC1">
        <w:t xml:space="preserve">The Guardian (2021) </w:t>
      </w:r>
      <w:r w:rsidRPr="00765EC1">
        <w:rPr>
          <w:i/>
          <w:iCs/>
        </w:rPr>
        <w:t xml:space="preserve">Quite a challenge :- UK restaurants and pubs face staffing crisis after Brexit. </w:t>
      </w:r>
      <w:r w:rsidRPr="00765EC1">
        <w:t xml:space="preserve">Available at </w:t>
      </w:r>
      <w:hyperlink r:id="rId13" w:history="1">
        <w:r w:rsidRPr="00765EC1">
          <w:rPr>
            <w:rStyle w:val="Hyperlink"/>
          </w:rPr>
          <w:t>‘Quite a challenge’: UK restaurants and pubs face staffing crisis after Brexit | Hospitality industry | The Guardian</w:t>
        </w:r>
      </w:hyperlink>
      <w:r w:rsidRPr="00765EC1">
        <w:t xml:space="preserve"> (Accessed 3 November 2022).</w:t>
      </w:r>
    </w:p>
    <w:p w14:paraId="363EA121" w14:textId="77777777" w:rsidR="00765EC1" w:rsidRPr="00765EC1" w:rsidRDefault="00765EC1" w:rsidP="00765EC1">
      <w:pPr>
        <w:spacing w:after="0" w:line="240" w:lineRule="auto"/>
      </w:pPr>
      <w:r w:rsidRPr="00765EC1">
        <w:t xml:space="preserve">WavetrackR (2021) </w:t>
      </w:r>
      <w:r w:rsidRPr="00765EC1">
        <w:rPr>
          <w:i/>
          <w:iCs/>
        </w:rPr>
        <w:t xml:space="preserve">How Covid and Brexit have caused a staffing crisis in Hospitality. </w:t>
      </w:r>
      <w:r w:rsidRPr="00765EC1">
        <w:t xml:space="preserve">Available at </w:t>
      </w:r>
      <w:hyperlink r:id="rId14" w:history="1">
        <w:r w:rsidRPr="00765EC1">
          <w:rPr>
            <w:rStyle w:val="Hyperlink"/>
          </w:rPr>
          <w:t xml:space="preserve">How Covid and Brexit have caused a staffing crisis in Hospitality | </w:t>
        </w:r>
      </w:hyperlink>
      <w:hyperlink r:id="rId15" w:history="1">
        <w:r w:rsidRPr="00765EC1">
          <w:rPr>
            <w:rStyle w:val="Hyperlink"/>
          </w:rPr>
          <w:t>WaveTrackR</w:t>
        </w:r>
      </w:hyperlink>
      <w:r w:rsidRPr="00765EC1">
        <w:t xml:space="preserve"> (Accessed 3 November 2022).</w:t>
      </w:r>
    </w:p>
    <w:p w14:paraId="595B3E41" w14:textId="77777777" w:rsidR="00765EC1" w:rsidRPr="00765EC1" w:rsidRDefault="00765EC1" w:rsidP="00765EC1">
      <w:pPr>
        <w:spacing w:after="0" w:line="240" w:lineRule="auto"/>
      </w:pPr>
    </w:p>
    <w:p w14:paraId="6C97249D" w14:textId="77777777" w:rsidR="00064A55" w:rsidRDefault="00064A55" w:rsidP="00765EC1">
      <w:pPr>
        <w:spacing w:after="0" w:line="240" w:lineRule="auto"/>
      </w:pPr>
    </w:p>
    <w:sectPr w:rsidR="00064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EC1"/>
    <w:rsid w:val="00064A55"/>
    <w:rsid w:val="00765EC1"/>
    <w:rsid w:val="0093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402BF7"/>
  <w15:chartTrackingRefBased/>
  <w15:docId w15:val="{B03609B1-D882-4D40-8F1F-1DDBC1D2B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5EC1"/>
    <w:rPr>
      <w:color w:val="0563C1" w:themeColor="hyperlink"/>
      <w:u w:val="single"/>
    </w:rPr>
  </w:style>
  <w:style w:type="character" w:styleId="UnresolvedMention">
    <w:name w:val="Unresolved Mention"/>
    <w:basedOn w:val="DefaultParagraphFont"/>
    <w:uiPriority w:val="99"/>
    <w:semiHidden/>
    <w:unhideWhenUsed/>
    <w:rsid w:val="00765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4632">
      <w:bodyDiv w:val="1"/>
      <w:marLeft w:val="0"/>
      <w:marRight w:val="0"/>
      <w:marTop w:val="0"/>
      <w:marBottom w:val="0"/>
      <w:divBdr>
        <w:top w:val="none" w:sz="0" w:space="0" w:color="auto"/>
        <w:left w:val="none" w:sz="0" w:space="0" w:color="auto"/>
        <w:bottom w:val="none" w:sz="0" w:space="0" w:color="auto"/>
        <w:right w:val="none" w:sz="0" w:space="0" w:color="auto"/>
      </w:divBdr>
    </w:div>
    <w:div w:id="23483391">
      <w:bodyDiv w:val="1"/>
      <w:marLeft w:val="0"/>
      <w:marRight w:val="0"/>
      <w:marTop w:val="0"/>
      <w:marBottom w:val="0"/>
      <w:divBdr>
        <w:top w:val="none" w:sz="0" w:space="0" w:color="auto"/>
        <w:left w:val="none" w:sz="0" w:space="0" w:color="auto"/>
        <w:bottom w:val="none" w:sz="0" w:space="0" w:color="auto"/>
        <w:right w:val="none" w:sz="0" w:space="0" w:color="auto"/>
      </w:divBdr>
    </w:div>
    <w:div w:id="31466507">
      <w:bodyDiv w:val="1"/>
      <w:marLeft w:val="0"/>
      <w:marRight w:val="0"/>
      <w:marTop w:val="0"/>
      <w:marBottom w:val="0"/>
      <w:divBdr>
        <w:top w:val="none" w:sz="0" w:space="0" w:color="auto"/>
        <w:left w:val="none" w:sz="0" w:space="0" w:color="auto"/>
        <w:bottom w:val="none" w:sz="0" w:space="0" w:color="auto"/>
        <w:right w:val="none" w:sz="0" w:space="0" w:color="auto"/>
      </w:divBdr>
    </w:div>
    <w:div w:id="244192145">
      <w:bodyDiv w:val="1"/>
      <w:marLeft w:val="0"/>
      <w:marRight w:val="0"/>
      <w:marTop w:val="0"/>
      <w:marBottom w:val="0"/>
      <w:divBdr>
        <w:top w:val="none" w:sz="0" w:space="0" w:color="auto"/>
        <w:left w:val="none" w:sz="0" w:space="0" w:color="auto"/>
        <w:bottom w:val="none" w:sz="0" w:space="0" w:color="auto"/>
        <w:right w:val="none" w:sz="0" w:space="0" w:color="auto"/>
      </w:divBdr>
    </w:div>
    <w:div w:id="252858026">
      <w:bodyDiv w:val="1"/>
      <w:marLeft w:val="0"/>
      <w:marRight w:val="0"/>
      <w:marTop w:val="0"/>
      <w:marBottom w:val="0"/>
      <w:divBdr>
        <w:top w:val="none" w:sz="0" w:space="0" w:color="auto"/>
        <w:left w:val="none" w:sz="0" w:space="0" w:color="auto"/>
        <w:bottom w:val="none" w:sz="0" w:space="0" w:color="auto"/>
        <w:right w:val="none" w:sz="0" w:space="0" w:color="auto"/>
      </w:divBdr>
    </w:div>
    <w:div w:id="294414017">
      <w:bodyDiv w:val="1"/>
      <w:marLeft w:val="0"/>
      <w:marRight w:val="0"/>
      <w:marTop w:val="0"/>
      <w:marBottom w:val="0"/>
      <w:divBdr>
        <w:top w:val="none" w:sz="0" w:space="0" w:color="auto"/>
        <w:left w:val="none" w:sz="0" w:space="0" w:color="auto"/>
        <w:bottom w:val="none" w:sz="0" w:space="0" w:color="auto"/>
        <w:right w:val="none" w:sz="0" w:space="0" w:color="auto"/>
      </w:divBdr>
    </w:div>
    <w:div w:id="346712213">
      <w:bodyDiv w:val="1"/>
      <w:marLeft w:val="0"/>
      <w:marRight w:val="0"/>
      <w:marTop w:val="0"/>
      <w:marBottom w:val="0"/>
      <w:divBdr>
        <w:top w:val="none" w:sz="0" w:space="0" w:color="auto"/>
        <w:left w:val="none" w:sz="0" w:space="0" w:color="auto"/>
        <w:bottom w:val="none" w:sz="0" w:space="0" w:color="auto"/>
        <w:right w:val="none" w:sz="0" w:space="0" w:color="auto"/>
      </w:divBdr>
    </w:div>
    <w:div w:id="400447442">
      <w:bodyDiv w:val="1"/>
      <w:marLeft w:val="0"/>
      <w:marRight w:val="0"/>
      <w:marTop w:val="0"/>
      <w:marBottom w:val="0"/>
      <w:divBdr>
        <w:top w:val="none" w:sz="0" w:space="0" w:color="auto"/>
        <w:left w:val="none" w:sz="0" w:space="0" w:color="auto"/>
        <w:bottom w:val="none" w:sz="0" w:space="0" w:color="auto"/>
        <w:right w:val="none" w:sz="0" w:space="0" w:color="auto"/>
      </w:divBdr>
    </w:div>
    <w:div w:id="501504357">
      <w:bodyDiv w:val="1"/>
      <w:marLeft w:val="0"/>
      <w:marRight w:val="0"/>
      <w:marTop w:val="0"/>
      <w:marBottom w:val="0"/>
      <w:divBdr>
        <w:top w:val="none" w:sz="0" w:space="0" w:color="auto"/>
        <w:left w:val="none" w:sz="0" w:space="0" w:color="auto"/>
        <w:bottom w:val="none" w:sz="0" w:space="0" w:color="auto"/>
        <w:right w:val="none" w:sz="0" w:space="0" w:color="auto"/>
      </w:divBdr>
    </w:div>
    <w:div w:id="543836846">
      <w:bodyDiv w:val="1"/>
      <w:marLeft w:val="0"/>
      <w:marRight w:val="0"/>
      <w:marTop w:val="0"/>
      <w:marBottom w:val="0"/>
      <w:divBdr>
        <w:top w:val="none" w:sz="0" w:space="0" w:color="auto"/>
        <w:left w:val="none" w:sz="0" w:space="0" w:color="auto"/>
        <w:bottom w:val="none" w:sz="0" w:space="0" w:color="auto"/>
        <w:right w:val="none" w:sz="0" w:space="0" w:color="auto"/>
      </w:divBdr>
    </w:div>
    <w:div w:id="667758261">
      <w:bodyDiv w:val="1"/>
      <w:marLeft w:val="0"/>
      <w:marRight w:val="0"/>
      <w:marTop w:val="0"/>
      <w:marBottom w:val="0"/>
      <w:divBdr>
        <w:top w:val="none" w:sz="0" w:space="0" w:color="auto"/>
        <w:left w:val="none" w:sz="0" w:space="0" w:color="auto"/>
        <w:bottom w:val="none" w:sz="0" w:space="0" w:color="auto"/>
        <w:right w:val="none" w:sz="0" w:space="0" w:color="auto"/>
      </w:divBdr>
    </w:div>
    <w:div w:id="943459245">
      <w:bodyDiv w:val="1"/>
      <w:marLeft w:val="0"/>
      <w:marRight w:val="0"/>
      <w:marTop w:val="0"/>
      <w:marBottom w:val="0"/>
      <w:divBdr>
        <w:top w:val="none" w:sz="0" w:space="0" w:color="auto"/>
        <w:left w:val="none" w:sz="0" w:space="0" w:color="auto"/>
        <w:bottom w:val="none" w:sz="0" w:space="0" w:color="auto"/>
        <w:right w:val="none" w:sz="0" w:space="0" w:color="auto"/>
      </w:divBdr>
    </w:div>
    <w:div w:id="1098480135">
      <w:bodyDiv w:val="1"/>
      <w:marLeft w:val="0"/>
      <w:marRight w:val="0"/>
      <w:marTop w:val="0"/>
      <w:marBottom w:val="0"/>
      <w:divBdr>
        <w:top w:val="none" w:sz="0" w:space="0" w:color="auto"/>
        <w:left w:val="none" w:sz="0" w:space="0" w:color="auto"/>
        <w:bottom w:val="none" w:sz="0" w:space="0" w:color="auto"/>
        <w:right w:val="none" w:sz="0" w:space="0" w:color="auto"/>
      </w:divBdr>
    </w:div>
    <w:div w:id="1110316414">
      <w:bodyDiv w:val="1"/>
      <w:marLeft w:val="0"/>
      <w:marRight w:val="0"/>
      <w:marTop w:val="0"/>
      <w:marBottom w:val="0"/>
      <w:divBdr>
        <w:top w:val="none" w:sz="0" w:space="0" w:color="auto"/>
        <w:left w:val="none" w:sz="0" w:space="0" w:color="auto"/>
        <w:bottom w:val="none" w:sz="0" w:space="0" w:color="auto"/>
        <w:right w:val="none" w:sz="0" w:space="0" w:color="auto"/>
      </w:divBdr>
    </w:div>
    <w:div w:id="1242526000">
      <w:bodyDiv w:val="1"/>
      <w:marLeft w:val="0"/>
      <w:marRight w:val="0"/>
      <w:marTop w:val="0"/>
      <w:marBottom w:val="0"/>
      <w:divBdr>
        <w:top w:val="none" w:sz="0" w:space="0" w:color="auto"/>
        <w:left w:val="none" w:sz="0" w:space="0" w:color="auto"/>
        <w:bottom w:val="none" w:sz="0" w:space="0" w:color="auto"/>
        <w:right w:val="none" w:sz="0" w:space="0" w:color="auto"/>
      </w:divBdr>
    </w:div>
    <w:div w:id="1302886563">
      <w:bodyDiv w:val="1"/>
      <w:marLeft w:val="0"/>
      <w:marRight w:val="0"/>
      <w:marTop w:val="0"/>
      <w:marBottom w:val="0"/>
      <w:divBdr>
        <w:top w:val="none" w:sz="0" w:space="0" w:color="auto"/>
        <w:left w:val="none" w:sz="0" w:space="0" w:color="auto"/>
        <w:bottom w:val="none" w:sz="0" w:space="0" w:color="auto"/>
        <w:right w:val="none" w:sz="0" w:space="0" w:color="auto"/>
      </w:divBdr>
    </w:div>
    <w:div w:id="1322388323">
      <w:bodyDiv w:val="1"/>
      <w:marLeft w:val="0"/>
      <w:marRight w:val="0"/>
      <w:marTop w:val="0"/>
      <w:marBottom w:val="0"/>
      <w:divBdr>
        <w:top w:val="none" w:sz="0" w:space="0" w:color="auto"/>
        <w:left w:val="none" w:sz="0" w:space="0" w:color="auto"/>
        <w:bottom w:val="none" w:sz="0" w:space="0" w:color="auto"/>
        <w:right w:val="none" w:sz="0" w:space="0" w:color="auto"/>
      </w:divBdr>
    </w:div>
    <w:div w:id="1474328384">
      <w:bodyDiv w:val="1"/>
      <w:marLeft w:val="0"/>
      <w:marRight w:val="0"/>
      <w:marTop w:val="0"/>
      <w:marBottom w:val="0"/>
      <w:divBdr>
        <w:top w:val="none" w:sz="0" w:space="0" w:color="auto"/>
        <w:left w:val="none" w:sz="0" w:space="0" w:color="auto"/>
        <w:bottom w:val="none" w:sz="0" w:space="0" w:color="auto"/>
        <w:right w:val="none" w:sz="0" w:space="0" w:color="auto"/>
      </w:divBdr>
    </w:div>
    <w:div w:id="1507206942">
      <w:bodyDiv w:val="1"/>
      <w:marLeft w:val="0"/>
      <w:marRight w:val="0"/>
      <w:marTop w:val="0"/>
      <w:marBottom w:val="0"/>
      <w:divBdr>
        <w:top w:val="none" w:sz="0" w:space="0" w:color="auto"/>
        <w:left w:val="none" w:sz="0" w:space="0" w:color="auto"/>
        <w:bottom w:val="none" w:sz="0" w:space="0" w:color="auto"/>
        <w:right w:val="none" w:sz="0" w:space="0" w:color="auto"/>
      </w:divBdr>
    </w:div>
    <w:div w:id="1560167593">
      <w:bodyDiv w:val="1"/>
      <w:marLeft w:val="0"/>
      <w:marRight w:val="0"/>
      <w:marTop w:val="0"/>
      <w:marBottom w:val="0"/>
      <w:divBdr>
        <w:top w:val="none" w:sz="0" w:space="0" w:color="auto"/>
        <w:left w:val="none" w:sz="0" w:space="0" w:color="auto"/>
        <w:bottom w:val="none" w:sz="0" w:space="0" w:color="auto"/>
        <w:right w:val="none" w:sz="0" w:space="0" w:color="auto"/>
      </w:divBdr>
    </w:div>
    <w:div w:id="1628855593">
      <w:bodyDiv w:val="1"/>
      <w:marLeft w:val="0"/>
      <w:marRight w:val="0"/>
      <w:marTop w:val="0"/>
      <w:marBottom w:val="0"/>
      <w:divBdr>
        <w:top w:val="none" w:sz="0" w:space="0" w:color="auto"/>
        <w:left w:val="none" w:sz="0" w:space="0" w:color="auto"/>
        <w:bottom w:val="none" w:sz="0" w:space="0" w:color="auto"/>
        <w:right w:val="none" w:sz="0" w:space="0" w:color="auto"/>
      </w:divBdr>
    </w:div>
    <w:div w:id="1721978933">
      <w:bodyDiv w:val="1"/>
      <w:marLeft w:val="0"/>
      <w:marRight w:val="0"/>
      <w:marTop w:val="0"/>
      <w:marBottom w:val="0"/>
      <w:divBdr>
        <w:top w:val="none" w:sz="0" w:space="0" w:color="auto"/>
        <w:left w:val="none" w:sz="0" w:space="0" w:color="auto"/>
        <w:bottom w:val="none" w:sz="0" w:space="0" w:color="auto"/>
        <w:right w:val="none" w:sz="0" w:space="0" w:color="auto"/>
      </w:divBdr>
    </w:div>
    <w:div w:id="174845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asia/knowledge/factsheets/pestle-analysis" TargetMode="External"/><Relationship Id="rId13" Type="http://schemas.openxmlformats.org/officeDocument/2006/relationships/hyperlink" Target="https://www.theguardian.com/business/2021/may/01/uk-restaurants-pubs-brexit-staff-covid" TargetMode="External"/><Relationship Id="rId3" Type="http://schemas.openxmlformats.org/officeDocument/2006/relationships/webSettings" Target="webSettings.xml"/><Relationship Id="rId7" Type="http://schemas.openxmlformats.org/officeDocument/2006/relationships/hyperlink" Target="https://www.charitylink.net/blog/cost-of-living-crisis-impact-uk-charities" TargetMode="External"/><Relationship Id="rId12" Type="http://schemas.openxmlformats.org/officeDocument/2006/relationships/hyperlink" Target="https://mcf.org.uk/media/blog/how-is-the-cost-of-living-crisis-affecting-chariti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business-57817775" TargetMode="External"/><Relationship Id="rId11" Type="http://schemas.openxmlformats.org/officeDocument/2006/relationships/hyperlink" Target="https://gov.wales/welsh-public-sector-be-carbon-neutral-2030" TargetMode="External"/><Relationship Id="rId5" Type="http://schemas.openxmlformats.org/officeDocument/2006/relationships/hyperlink" Target="https://avieco.com/sectors/government-public-sector-and-charities/" TargetMode="External"/><Relationship Id="rId15" Type="http://schemas.openxmlformats.org/officeDocument/2006/relationships/hyperlink" Target="https://wavetrackr.com/uk/news/how-covid-and-brexit-have-caused-a-staffing-crisis-in-hospitality/" TargetMode="External"/><Relationship Id="rId10" Type="http://schemas.openxmlformats.org/officeDocument/2006/relationships/hyperlink" Target="https://www.gov.uk/government/publications/sustainability-and-climate-change-strategy/sustainability-and-climate-change-a-strategy-for-the-education-and-childrens-services-systems" TargetMode="External"/><Relationship Id="rId4" Type="http://schemas.openxmlformats.org/officeDocument/2006/relationships/hyperlink" Target="https://avieco.com/sectors/government-public-sector-and-charities/" TargetMode="External"/><Relationship Id="rId9" Type="http://schemas.openxmlformats.org/officeDocument/2006/relationships/hyperlink" Target="https://www.dogstrust.org.uk/how-we-help/stories/cost-of-living" TargetMode="External"/><Relationship Id="rId14" Type="http://schemas.openxmlformats.org/officeDocument/2006/relationships/hyperlink" Target="https://wavetrackr.com/uk/news/how-covid-and-brexit-have-caused-a-staffing-crisis-in-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1353</Words>
  <Characters>7716</Characters>
  <Application>Microsoft Office Word</Application>
  <DocSecurity>4</DocSecurity>
  <Lines>64</Lines>
  <Paragraphs>18</Paragraphs>
  <ScaleCrop>false</ScaleCrop>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Annie</dc:creator>
  <cp:keywords/>
  <dc:description/>
  <cp:lastModifiedBy>Charlotte Morgan</cp:lastModifiedBy>
  <cp:revision>2</cp:revision>
  <dcterms:created xsi:type="dcterms:W3CDTF">2023-01-06T10:48:00Z</dcterms:created>
  <dcterms:modified xsi:type="dcterms:W3CDTF">2023-01-06T10:48:00Z</dcterms:modified>
</cp:coreProperties>
</file>