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44685510"/>
        <w:docPartObj>
          <w:docPartGallery w:val="Cover Pages"/>
          <w:docPartUnique/>
        </w:docPartObj>
      </w:sdtPr>
      <w:sdtEndPr/>
      <w:sdtContent>
        <w:p w14:paraId="6C4E9A76" w14:textId="77777777" w:rsidR="009012CE" w:rsidRPr="009012CE" w:rsidRDefault="009012CE" w:rsidP="009012CE">
          <w:pPr>
            <w:rPr>
              <w:rFonts w:ascii="Arial" w:hAnsi="Arial" w:cs="Arial"/>
            </w:rPr>
          </w:pPr>
          <w:r w:rsidRPr="009012CE">
            <w:rPr>
              <w:rFonts w:ascii="Arial" w:hAnsi="Arial" w:cs="Arial"/>
            </w:rPr>
            <w:t>Student name: Cherrelle Melissa Sutherland</w:t>
          </w:r>
        </w:p>
        <w:p w14:paraId="1E889E99" w14:textId="77777777" w:rsidR="009012CE" w:rsidRPr="009012CE" w:rsidRDefault="009012CE" w:rsidP="009012CE">
          <w:pPr>
            <w:rPr>
              <w:rFonts w:ascii="Arial" w:hAnsi="Arial" w:cs="Arial"/>
            </w:rPr>
          </w:pPr>
          <w:r w:rsidRPr="009012CE">
            <w:rPr>
              <w:rFonts w:ascii="Arial" w:hAnsi="Arial" w:cs="Arial"/>
            </w:rPr>
            <w:t>Student ID: 2010942</w:t>
          </w:r>
        </w:p>
        <w:p w14:paraId="7A3925A0" w14:textId="1A075C84" w:rsidR="009012CE" w:rsidRPr="009012CE" w:rsidRDefault="009012CE" w:rsidP="009012CE">
          <w:pPr>
            <w:rPr>
              <w:rFonts w:ascii="Arial" w:hAnsi="Arial" w:cs="Arial"/>
            </w:rPr>
          </w:pPr>
          <w:r w:rsidRPr="009012CE">
            <w:rPr>
              <w:rFonts w:ascii="Arial" w:hAnsi="Arial" w:cs="Arial"/>
            </w:rPr>
            <w:t>Module Code: BMHP</w:t>
          </w:r>
          <w:r w:rsidR="00CC0041">
            <w:rPr>
              <w:rFonts w:ascii="Arial" w:hAnsi="Arial" w:cs="Arial"/>
            </w:rPr>
            <w:t>5005</w:t>
          </w:r>
        </w:p>
        <w:p w14:paraId="7D65675A" w14:textId="3A3B7DE5" w:rsidR="009012CE" w:rsidRPr="009012CE" w:rsidRDefault="009012CE" w:rsidP="009012CE">
          <w:pPr>
            <w:rPr>
              <w:rFonts w:ascii="Arial" w:hAnsi="Arial" w:cs="Arial"/>
            </w:rPr>
          </w:pPr>
          <w:r w:rsidRPr="009012CE">
            <w:rPr>
              <w:rFonts w:ascii="Arial" w:hAnsi="Arial" w:cs="Arial"/>
            </w:rPr>
            <w:t xml:space="preserve">Assignment section: </w:t>
          </w:r>
          <w:r w:rsidR="00974260" w:rsidRPr="00974260">
            <w:rPr>
              <w:rFonts w:ascii="Arial" w:hAnsi="Arial" w:cs="Arial"/>
            </w:rPr>
            <w:t>Written assignment (research project: literature review)</w:t>
          </w:r>
        </w:p>
        <w:p w14:paraId="1B41AA12" w14:textId="42C7F6BE" w:rsidR="00F16C20" w:rsidRPr="009012CE" w:rsidRDefault="009012CE" w:rsidP="009012CE">
          <w:pPr>
            <w:rPr>
              <w:rFonts w:ascii="Arial" w:hAnsi="Arial" w:cs="Arial"/>
            </w:rPr>
          </w:pPr>
          <w:r w:rsidRPr="009012CE">
            <w:rPr>
              <w:rFonts w:ascii="Arial" w:hAnsi="Arial" w:cs="Arial"/>
            </w:rPr>
            <w:t xml:space="preserve">Lecturer name: </w:t>
          </w:r>
          <w:r w:rsidR="00492817" w:rsidRPr="00492817">
            <w:rPr>
              <w:rFonts w:ascii="Arial" w:hAnsi="Arial" w:cs="Arial"/>
            </w:rPr>
            <w:t>Johnathon Wyatt</w:t>
          </w:r>
        </w:p>
        <w:p w14:paraId="058E887D" w14:textId="3210784E" w:rsidR="00F16C20" w:rsidRDefault="00F16C20">
          <w:r>
            <w:rPr>
              <w:noProof/>
            </w:rPr>
            <mc:AlternateContent>
              <mc:Choice Requires="wps">
                <w:drawing>
                  <wp:anchor distT="0" distB="0" distL="114300" distR="114300" simplePos="0" relativeHeight="251660288" behindDoc="0" locked="0" layoutInCell="1" allowOverlap="1" wp14:anchorId="797D0848" wp14:editId="27779C7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BBA865" w14:textId="1FC93D2E" w:rsidR="00F16C20" w:rsidRDefault="001A6014" w:rsidP="00974260">
                                <w:pPr>
                                  <w:pStyle w:val="NoSpacing"/>
                                  <w:jc w:val="right"/>
                                  <w:rPr>
                                    <w:smallCaps/>
                                    <w:color w:val="44546A" w:themeColor="text2"/>
                                    <w:sz w:val="36"/>
                                    <w:szCs w:val="36"/>
                                  </w:rPr>
                                </w:pPr>
                                <w:sdt>
                                  <w:sdtPr>
                                    <w:rPr>
                                      <w:caps/>
                                      <w:color w:val="323E4F" w:themeColor="text2" w:themeShade="BF"/>
                                      <w:sz w:val="52"/>
                                      <w:szCs w:val="52"/>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974260">
                                      <w:rPr>
                                        <w:caps/>
                                        <w:color w:val="323E4F" w:themeColor="text2" w:themeShade="BF"/>
                                        <w:sz w:val="52"/>
                                        <w:szCs w:val="52"/>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797D0848" id="_x0000_t202" coordsize="21600,21600" o:spt="202" path="m,l,21600r21600,l21600,xe">
                    <v:stroke joinstyle="miter"/>
                    <v:path gradientshapeok="t" o:connecttype="rect"/>
                  </v:shapetype>
                  <v:shape id="Text Box 113" o:spid="_x0000_s1026"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yp2XwIAAC0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" filled="f" stroked="f" strokeweight=".5pt">
                    <v:textbox inset="0,0,0,0">
                      <w:txbxContent>
                        <w:p w14:paraId="17BBA865" w14:textId="1FC93D2E" w:rsidR="00F16C20" w:rsidRDefault="004558E9" w:rsidP="00974260">
                          <w:pPr>
                            <w:pStyle w:val="NoSpacing"/>
                            <w:jc w:val="right"/>
                            <w:rPr>
                              <w:smallCaps/>
                              <w:color w:val="44546A" w:themeColor="text2"/>
                              <w:sz w:val="36"/>
                              <w:szCs w:val="36"/>
                            </w:rPr>
                          </w:pPr>
                          <w:sdt>
                            <w:sdtPr>
                              <w:rPr>
                                <w:caps/>
                                <w:color w:val="323E4F" w:themeColor="text2" w:themeShade="BF"/>
                                <w:sz w:val="52"/>
                                <w:szCs w:val="52"/>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974260">
                                <w:rPr>
                                  <w:caps/>
                                  <w:color w:val="323E4F" w:themeColor="text2" w:themeShade="BF"/>
                                  <w:sz w:val="52"/>
                                  <w:szCs w:val="52"/>
                                </w:rPr>
                                <w:t xml:space="preserve">     </w:t>
                              </w:r>
                            </w:sdtContent>
                          </w:sdt>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24E54423" wp14:editId="0A73B21C">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0F270AF"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Content>
    </w:sdt>
    <w:p w14:paraId="6BA5C262" w14:textId="77777777" w:rsidR="00974260" w:rsidRDefault="00974260"/>
    <w:p w14:paraId="2F328805" w14:textId="77777777" w:rsidR="00974260" w:rsidRDefault="00974260"/>
    <w:p w14:paraId="287AABD0" w14:textId="401B0C43" w:rsidR="007A7343" w:rsidRDefault="00974260" w:rsidP="007342A0">
      <w:r>
        <w:br w:type="page"/>
      </w:r>
    </w:p>
    <w:p w14:paraId="493D2F8F" w14:textId="703F916B" w:rsidR="00A77B1F" w:rsidRDefault="005404DA" w:rsidP="007342A0">
      <w:pPr>
        <w:rPr>
          <w:rFonts w:ascii="Arial" w:hAnsi="Arial" w:cs="Arial"/>
          <w:b/>
          <w:bCs/>
          <w:lang w:bidi="en-GB"/>
        </w:rPr>
      </w:pPr>
      <w:r w:rsidRPr="009E1FF7">
        <w:rPr>
          <w:rFonts w:ascii="Arial" w:hAnsi="Arial" w:cs="Arial"/>
          <w:b/>
          <w:bCs/>
          <w:lang w:bidi="en-GB"/>
        </w:rPr>
        <w:lastRenderedPageBreak/>
        <w:t>I</w:t>
      </w:r>
      <w:r>
        <w:rPr>
          <w:rFonts w:ascii="Arial" w:hAnsi="Arial" w:cs="Arial"/>
          <w:b/>
          <w:bCs/>
          <w:lang w:bidi="en-GB"/>
        </w:rPr>
        <w:t xml:space="preserve">ntroduction </w:t>
      </w:r>
      <w:r w:rsidR="00B117F7">
        <w:rPr>
          <w:rFonts w:ascii="Arial" w:hAnsi="Arial" w:cs="Arial"/>
          <w:b/>
          <w:bCs/>
          <w:lang w:bidi="en-GB"/>
        </w:rPr>
        <w:t>and rational</w:t>
      </w:r>
      <w:r w:rsidR="00E938CC">
        <w:rPr>
          <w:rFonts w:ascii="Arial" w:hAnsi="Arial" w:cs="Arial"/>
          <w:b/>
          <w:bCs/>
          <w:lang w:bidi="en-GB"/>
        </w:rPr>
        <w:t xml:space="preserve">e </w:t>
      </w:r>
    </w:p>
    <w:p w14:paraId="61691F4A" w14:textId="77777777" w:rsidR="00FB612E" w:rsidRDefault="00FB612E" w:rsidP="00D72F94">
      <w:pPr>
        <w:spacing w:line="360" w:lineRule="auto"/>
      </w:pPr>
    </w:p>
    <w:p w14:paraId="3BA2E850" w14:textId="6C7FCAC8" w:rsidR="00DD1105" w:rsidRDefault="009E798A" w:rsidP="00D72F94">
      <w:pPr>
        <w:spacing w:line="360" w:lineRule="auto"/>
        <w:rPr>
          <w:rFonts w:ascii="Arial" w:hAnsi="Arial" w:cs="Arial"/>
        </w:rPr>
      </w:pPr>
      <w:r w:rsidRPr="009E798A">
        <w:rPr>
          <w:rFonts w:ascii="Arial" w:hAnsi="Arial" w:cs="Arial"/>
        </w:rPr>
        <w:t xml:space="preserve">Seasonal Affective Disorder </w:t>
      </w:r>
      <w:r w:rsidR="008D48CA">
        <w:rPr>
          <w:rFonts w:ascii="Arial" w:hAnsi="Arial" w:cs="Arial"/>
        </w:rPr>
        <w:t>(</w:t>
      </w:r>
      <w:r w:rsidRPr="009E798A">
        <w:rPr>
          <w:rFonts w:ascii="Arial" w:hAnsi="Arial" w:cs="Arial"/>
        </w:rPr>
        <w:t>S.A.D</w:t>
      </w:r>
      <w:r w:rsidR="008D48CA">
        <w:rPr>
          <w:rFonts w:ascii="Arial" w:hAnsi="Arial" w:cs="Arial"/>
        </w:rPr>
        <w:t>)</w:t>
      </w:r>
      <w:r w:rsidRPr="009E798A">
        <w:rPr>
          <w:rFonts w:ascii="Arial" w:hAnsi="Arial" w:cs="Arial"/>
        </w:rPr>
        <w:t>.</w:t>
      </w:r>
      <w:r w:rsidR="00325A9D">
        <w:rPr>
          <w:rFonts w:ascii="Arial" w:hAnsi="Arial" w:cs="Arial"/>
        </w:rPr>
        <w:t xml:space="preserve"> </w:t>
      </w:r>
      <w:r w:rsidR="004021DA">
        <w:rPr>
          <w:rFonts w:ascii="Arial" w:hAnsi="Arial" w:cs="Arial"/>
        </w:rPr>
        <w:t xml:space="preserve">as </w:t>
      </w:r>
      <w:r w:rsidR="00580E05">
        <w:rPr>
          <w:rFonts w:ascii="Arial" w:hAnsi="Arial" w:cs="Arial"/>
        </w:rPr>
        <w:t>stated</w:t>
      </w:r>
      <w:r w:rsidR="004021DA">
        <w:rPr>
          <w:rFonts w:ascii="Arial" w:hAnsi="Arial" w:cs="Arial"/>
        </w:rPr>
        <w:t xml:space="preserve"> by </w:t>
      </w:r>
      <w:r w:rsidR="00A92AD3">
        <w:rPr>
          <w:rFonts w:ascii="Arial" w:hAnsi="Arial" w:cs="Arial"/>
        </w:rPr>
        <w:t>National Health Service</w:t>
      </w:r>
      <w:r w:rsidR="0039210C">
        <w:rPr>
          <w:rFonts w:ascii="Arial" w:hAnsi="Arial" w:cs="Arial"/>
        </w:rPr>
        <w:t xml:space="preserve"> (</w:t>
      </w:r>
      <w:r w:rsidR="00CD277D">
        <w:rPr>
          <w:rFonts w:ascii="Arial" w:hAnsi="Arial" w:cs="Arial"/>
        </w:rPr>
        <w:t>2018</w:t>
      </w:r>
      <w:r w:rsidR="0039210C">
        <w:rPr>
          <w:rFonts w:ascii="Arial" w:hAnsi="Arial" w:cs="Arial"/>
        </w:rPr>
        <w:t>)</w:t>
      </w:r>
      <w:r w:rsidR="00CD277D">
        <w:rPr>
          <w:rFonts w:ascii="Arial" w:hAnsi="Arial" w:cs="Arial"/>
        </w:rPr>
        <w:t xml:space="preserve"> </w:t>
      </w:r>
      <w:r w:rsidRPr="009E798A">
        <w:rPr>
          <w:rFonts w:ascii="Arial" w:hAnsi="Arial" w:cs="Arial"/>
        </w:rPr>
        <w:t xml:space="preserve">is sometimes known as "Winter Depression" </w:t>
      </w:r>
      <w:r w:rsidR="008D48CA">
        <w:rPr>
          <w:rFonts w:ascii="Arial" w:hAnsi="Arial" w:cs="Arial"/>
        </w:rPr>
        <w:t>a</w:t>
      </w:r>
      <w:r w:rsidRPr="009E798A">
        <w:rPr>
          <w:rFonts w:ascii="Arial" w:hAnsi="Arial" w:cs="Arial"/>
        </w:rPr>
        <w:t xml:space="preserve">lthough the specific origin of </w:t>
      </w:r>
      <w:r w:rsidR="008D48CA">
        <w:rPr>
          <w:rFonts w:ascii="Arial" w:hAnsi="Arial" w:cs="Arial"/>
        </w:rPr>
        <w:t>(</w:t>
      </w:r>
      <w:r w:rsidRPr="009E798A">
        <w:rPr>
          <w:rFonts w:ascii="Arial" w:hAnsi="Arial" w:cs="Arial"/>
        </w:rPr>
        <w:t>S</w:t>
      </w:r>
      <w:r w:rsidR="00325A9D">
        <w:rPr>
          <w:rFonts w:ascii="Arial" w:hAnsi="Arial" w:cs="Arial"/>
        </w:rPr>
        <w:t>.</w:t>
      </w:r>
      <w:r w:rsidRPr="009E798A">
        <w:rPr>
          <w:rFonts w:ascii="Arial" w:hAnsi="Arial" w:cs="Arial"/>
        </w:rPr>
        <w:t>A</w:t>
      </w:r>
      <w:r w:rsidR="00325A9D">
        <w:rPr>
          <w:rFonts w:ascii="Arial" w:hAnsi="Arial" w:cs="Arial"/>
        </w:rPr>
        <w:t>.</w:t>
      </w:r>
      <w:r w:rsidRPr="009E798A">
        <w:rPr>
          <w:rFonts w:ascii="Arial" w:hAnsi="Arial" w:cs="Arial"/>
        </w:rPr>
        <w:t>D</w:t>
      </w:r>
      <w:r w:rsidR="008D48CA">
        <w:rPr>
          <w:rFonts w:ascii="Arial" w:hAnsi="Arial" w:cs="Arial"/>
        </w:rPr>
        <w:t>)</w:t>
      </w:r>
      <w:r w:rsidRPr="009E798A">
        <w:rPr>
          <w:rFonts w:ascii="Arial" w:hAnsi="Arial" w:cs="Arial"/>
        </w:rPr>
        <w:t xml:space="preserve"> is unknown, it is frequently associated to diminished sunshine exposure during the shorter autumn and winter days</w:t>
      </w:r>
      <w:r w:rsidR="00F761BF">
        <w:rPr>
          <w:rFonts w:ascii="Arial" w:hAnsi="Arial" w:cs="Arial"/>
        </w:rPr>
        <w:t xml:space="preserve">. </w:t>
      </w:r>
      <w:r w:rsidR="00D9529F">
        <w:rPr>
          <w:rFonts w:ascii="Arial" w:hAnsi="Arial" w:cs="Arial"/>
        </w:rPr>
        <w:t>In the opinion off</w:t>
      </w:r>
      <w:r w:rsidR="00CB517E">
        <w:rPr>
          <w:rFonts w:ascii="Arial" w:hAnsi="Arial" w:cs="Arial"/>
        </w:rPr>
        <w:t xml:space="preserve"> </w:t>
      </w:r>
      <w:bookmarkStart w:id="0" w:name="_Hlk99738551"/>
      <w:r w:rsidR="00CB517E" w:rsidRPr="00CB517E">
        <w:rPr>
          <w:rFonts w:ascii="Arial" w:hAnsi="Arial" w:cs="Arial"/>
        </w:rPr>
        <w:t xml:space="preserve">National Health Service (2018) </w:t>
      </w:r>
      <w:r w:rsidR="00DE39CD" w:rsidRPr="00DE39CD">
        <w:rPr>
          <w:rFonts w:ascii="Arial" w:hAnsi="Arial" w:cs="Arial"/>
        </w:rPr>
        <w:t>The major theory is that a region of the brain called the hypothalamus is unable to function correctly due to a lack of sunlight</w:t>
      </w:r>
      <w:r w:rsidR="0005629C">
        <w:rPr>
          <w:rFonts w:ascii="Arial" w:hAnsi="Arial" w:cs="Arial"/>
        </w:rPr>
        <w:t xml:space="preserve">. </w:t>
      </w:r>
      <w:r w:rsidR="00495BF9">
        <w:rPr>
          <w:rFonts w:ascii="Arial" w:hAnsi="Arial" w:cs="Arial"/>
        </w:rPr>
        <w:t xml:space="preserve">It also possible </w:t>
      </w:r>
      <w:r w:rsidR="00BB108A">
        <w:rPr>
          <w:rFonts w:ascii="Arial" w:hAnsi="Arial" w:cs="Arial"/>
        </w:rPr>
        <w:t xml:space="preserve">that some people are more prone to </w:t>
      </w:r>
      <w:r w:rsidR="005C4A7D">
        <w:rPr>
          <w:rFonts w:ascii="Arial" w:hAnsi="Arial" w:cs="Arial"/>
        </w:rPr>
        <w:t>(</w:t>
      </w:r>
      <w:r w:rsidR="00BB108A">
        <w:rPr>
          <w:rFonts w:ascii="Arial" w:hAnsi="Arial" w:cs="Arial"/>
        </w:rPr>
        <w:t>S</w:t>
      </w:r>
      <w:r w:rsidR="00325A9D">
        <w:rPr>
          <w:rFonts w:ascii="Arial" w:hAnsi="Arial" w:cs="Arial"/>
        </w:rPr>
        <w:t>.</w:t>
      </w:r>
      <w:r w:rsidR="00BB108A">
        <w:rPr>
          <w:rFonts w:ascii="Arial" w:hAnsi="Arial" w:cs="Arial"/>
        </w:rPr>
        <w:t>A</w:t>
      </w:r>
      <w:r w:rsidR="00325A9D">
        <w:rPr>
          <w:rFonts w:ascii="Arial" w:hAnsi="Arial" w:cs="Arial"/>
        </w:rPr>
        <w:t>.</w:t>
      </w:r>
      <w:r w:rsidR="00BB108A">
        <w:rPr>
          <w:rFonts w:ascii="Arial" w:hAnsi="Arial" w:cs="Arial"/>
        </w:rPr>
        <w:t>D</w:t>
      </w:r>
      <w:r w:rsidR="008D48CA">
        <w:rPr>
          <w:rFonts w:ascii="Arial" w:hAnsi="Arial" w:cs="Arial"/>
        </w:rPr>
        <w:t>)</w:t>
      </w:r>
      <w:r w:rsidR="005C4A7D">
        <w:rPr>
          <w:rFonts w:ascii="Arial" w:hAnsi="Arial" w:cs="Arial"/>
        </w:rPr>
        <w:t xml:space="preserve"> due</w:t>
      </w:r>
      <w:r w:rsidR="00BB108A">
        <w:rPr>
          <w:rFonts w:ascii="Arial" w:hAnsi="Arial" w:cs="Arial"/>
        </w:rPr>
        <w:t xml:space="preserve"> to </w:t>
      </w:r>
      <w:r w:rsidR="00C80789">
        <w:rPr>
          <w:rFonts w:ascii="Arial" w:hAnsi="Arial" w:cs="Arial"/>
        </w:rPr>
        <w:t>their genetics has it can be hereditary</w:t>
      </w:r>
      <w:r w:rsidR="00326263">
        <w:rPr>
          <w:rFonts w:ascii="Arial" w:hAnsi="Arial" w:cs="Arial"/>
        </w:rPr>
        <w:t xml:space="preserve">. </w:t>
      </w:r>
      <w:bookmarkEnd w:id="0"/>
      <w:r w:rsidR="00773A17">
        <w:rPr>
          <w:rFonts w:ascii="Arial" w:hAnsi="Arial" w:cs="Arial"/>
        </w:rPr>
        <w:t>Production of melat</w:t>
      </w:r>
      <w:r w:rsidR="000D0A05">
        <w:rPr>
          <w:rFonts w:ascii="Arial" w:hAnsi="Arial" w:cs="Arial"/>
        </w:rPr>
        <w:t xml:space="preserve">onin, </w:t>
      </w:r>
      <w:r w:rsidR="007476EE">
        <w:rPr>
          <w:rFonts w:ascii="Arial" w:hAnsi="Arial" w:cs="Arial"/>
        </w:rPr>
        <w:t>w</w:t>
      </w:r>
      <w:r w:rsidR="000D0A05">
        <w:rPr>
          <w:rFonts w:ascii="Arial" w:hAnsi="Arial" w:cs="Arial"/>
        </w:rPr>
        <w:t xml:space="preserve">hat is </w:t>
      </w:r>
      <w:r w:rsidR="00580E05">
        <w:rPr>
          <w:rFonts w:ascii="Arial" w:hAnsi="Arial" w:cs="Arial"/>
        </w:rPr>
        <w:t>melatonin,</w:t>
      </w:r>
      <w:r w:rsidR="007476EE">
        <w:rPr>
          <w:rFonts w:ascii="Arial" w:hAnsi="Arial" w:cs="Arial"/>
        </w:rPr>
        <w:t xml:space="preserve"> and does it work</w:t>
      </w:r>
      <w:r w:rsidR="00240CC4">
        <w:rPr>
          <w:rFonts w:ascii="Arial" w:hAnsi="Arial" w:cs="Arial"/>
        </w:rPr>
        <w:t>?</w:t>
      </w:r>
      <w:r w:rsidR="007476EE">
        <w:rPr>
          <w:rFonts w:ascii="Arial" w:hAnsi="Arial" w:cs="Arial"/>
        </w:rPr>
        <w:t xml:space="preserve"> </w:t>
      </w:r>
      <w:bookmarkStart w:id="1" w:name="_Hlk94469304"/>
      <w:r w:rsidR="00087996">
        <w:rPr>
          <w:rFonts w:ascii="Arial" w:hAnsi="Arial" w:cs="Arial"/>
        </w:rPr>
        <w:t xml:space="preserve">National </w:t>
      </w:r>
      <w:r w:rsidR="003769F5">
        <w:rPr>
          <w:rFonts w:ascii="Arial" w:hAnsi="Arial" w:cs="Arial"/>
        </w:rPr>
        <w:t xml:space="preserve">Centre </w:t>
      </w:r>
      <w:r w:rsidR="00580E05">
        <w:rPr>
          <w:rFonts w:ascii="Arial" w:hAnsi="Arial" w:cs="Arial"/>
        </w:rPr>
        <w:t>for</w:t>
      </w:r>
      <w:r w:rsidR="003769F5">
        <w:rPr>
          <w:rFonts w:ascii="Arial" w:hAnsi="Arial" w:cs="Arial"/>
        </w:rPr>
        <w:t xml:space="preserve"> </w:t>
      </w:r>
      <w:r w:rsidR="00CC1361">
        <w:rPr>
          <w:rFonts w:ascii="Arial" w:hAnsi="Arial" w:cs="Arial"/>
        </w:rPr>
        <w:t>Complementary Integrative Health</w:t>
      </w:r>
      <w:r w:rsidR="00152018">
        <w:rPr>
          <w:rFonts w:ascii="Arial" w:hAnsi="Arial" w:cs="Arial"/>
        </w:rPr>
        <w:t xml:space="preserve"> </w:t>
      </w:r>
      <w:r w:rsidR="00491BF6">
        <w:rPr>
          <w:rFonts w:ascii="Arial" w:hAnsi="Arial" w:cs="Arial"/>
        </w:rPr>
        <w:t>(</w:t>
      </w:r>
      <w:r w:rsidR="00CC1361">
        <w:rPr>
          <w:rFonts w:ascii="Arial" w:hAnsi="Arial" w:cs="Arial"/>
        </w:rPr>
        <w:t>2021</w:t>
      </w:r>
      <w:bookmarkEnd w:id="1"/>
      <w:r w:rsidR="009249D0">
        <w:rPr>
          <w:rFonts w:ascii="Arial" w:hAnsi="Arial" w:cs="Arial"/>
        </w:rPr>
        <w:t xml:space="preserve">) states </w:t>
      </w:r>
      <w:r w:rsidR="005435AB" w:rsidRPr="005435AB">
        <w:rPr>
          <w:rFonts w:ascii="Arial" w:hAnsi="Arial" w:cs="Arial"/>
        </w:rPr>
        <w:t>Melatonin is a hormone that your brain produces in response to darkness. It helps with the timing of your circadian rhythms (24-hour internal clock) and with sleep.</w:t>
      </w:r>
      <w:r w:rsidR="002928F7">
        <w:rPr>
          <w:rFonts w:ascii="Arial" w:hAnsi="Arial" w:cs="Arial"/>
        </w:rPr>
        <w:t xml:space="preserve"> </w:t>
      </w:r>
      <w:r w:rsidR="007B5CCF">
        <w:rPr>
          <w:rFonts w:ascii="Arial" w:hAnsi="Arial" w:cs="Arial"/>
        </w:rPr>
        <w:t>A</w:t>
      </w:r>
      <w:r w:rsidR="00F95860">
        <w:rPr>
          <w:rFonts w:ascii="Arial" w:hAnsi="Arial" w:cs="Arial"/>
        </w:rPr>
        <w:t>s report</w:t>
      </w:r>
      <w:r w:rsidR="00F42DDF">
        <w:rPr>
          <w:rFonts w:ascii="Arial" w:hAnsi="Arial" w:cs="Arial"/>
        </w:rPr>
        <w:t xml:space="preserve">ed by </w:t>
      </w:r>
      <w:proofErr w:type="spellStart"/>
      <w:r w:rsidR="002F534E">
        <w:rPr>
          <w:rFonts w:ascii="Arial" w:hAnsi="Arial" w:cs="Arial"/>
        </w:rPr>
        <w:t>Dru</w:t>
      </w:r>
      <w:r w:rsidR="00C55ED6">
        <w:rPr>
          <w:rFonts w:ascii="Arial" w:hAnsi="Arial" w:cs="Arial"/>
        </w:rPr>
        <w:t>nen</w:t>
      </w:r>
      <w:proofErr w:type="spellEnd"/>
      <w:r w:rsidR="00C55ED6">
        <w:rPr>
          <w:rFonts w:ascii="Arial" w:hAnsi="Arial" w:cs="Arial"/>
        </w:rPr>
        <w:t xml:space="preserve"> and Mahan</w:t>
      </w:r>
      <w:r w:rsidR="003F24B3">
        <w:rPr>
          <w:rFonts w:ascii="Arial" w:hAnsi="Arial" w:cs="Arial"/>
        </w:rPr>
        <w:t xml:space="preserve"> (</w:t>
      </w:r>
      <w:r w:rsidR="00C55ED6">
        <w:rPr>
          <w:rFonts w:ascii="Arial" w:hAnsi="Arial" w:cs="Arial"/>
        </w:rPr>
        <w:t>2021)</w:t>
      </w:r>
      <w:r w:rsidR="00FC0094">
        <w:rPr>
          <w:rFonts w:ascii="Arial" w:hAnsi="Arial" w:cs="Arial"/>
        </w:rPr>
        <w:t xml:space="preserve"> </w:t>
      </w:r>
      <w:r w:rsidR="005222F8" w:rsidRPr="005222F8">
        <w:rPr>
          <w:rFonts w:ascii="Arial" w:hAnsi="Arial" w:cs="Arial"/>
        </w:rPr>
        <w:t xml:space="preserve">biology at the molecular, cellular, and behavioural levels. This internal clock not only </w:t>
      </w:r>
      <w:r w:rsidR="00580E05" w:rsidRPr="005222F8">
        <w:rPr>
          <w:rFonts w:ascii="Arial" w:hAnsi="Arial" w:cs="Arial"/>
        </w:rPr>
        <w:t>sensitizes but</w:t>
      </w:r>
      <w:r w:rsidR="005222F8" w:rsidRPr="005222F8">
        <w:rPr>
          <w:rFonts w:ascii="Arial" w:hAnsi="Arial" w:cs="Arial"/>
        </w:rPr>
        <w:t xml:space="preserve"> enables an organism to anticipate daily fluctuations in its environment</w:t>
      </w:r>
      <w:r w:rsidR="001F4CC8">
        <w:rPr>
          <w:rFonts w:ascii="Arial" w:hAnsi="Arial" w:cs="Arial"/>
        </w:rPr>
        <w:t>.</w:t>
      </w:r>
      <w:r w:rsidR="00680D51">
        <w:rPr>
          <w:rFonts w:ascii="Arial" w:hAnsi="Arial" w:cs="Arial"/>
        </w:rPr>
        <w:t xml:space="preserve"> </w:t>
      </w:r>
      <w:r w:rsidR="005C4A7D">
        <w:rPr>
          <w:rFonts w:ascii="Arial" w:hAnsi="Arial" w:cs="Arial"/>
        </w:rPr>
        <w:t>(</w:t>
      </w:r>
      <w:r w:rsidR="00067CBC" w:rsidRPr="00067CBC">
        <w:rPr>
          <w:rFonts w:ascii="Arial" w:hAnsi="Arial" w:cs="Arial"/>
        </w:rPr>
        <w:t>S.A.D</w:t>
      </w:r>
      <w:r w:rsidR="005C4A7D">
        <w:rPr>
          <w:rFonts w:ascii="Arial" w:hAnsi="Arial" w:cs="Arial"/>
        </w:rPr>
        <w:t>)</w:t>
      </w:r>
      <w:r w:rsidR="00067CBC" w:rsidRPr="00067CBC">
        <w:rPr>
          <w:rFonts w:ascii="Arial" w:hAnsi="Arial" w:cs="Arial"/>
        </w:rPr>
        <w:t xml:space="preserve"> is a type of depression, and depression is a mental illness.</w:t>
      </w:r>
      <w:r w:rsidR="00026F0E">
        <w:rPr>
          <w:rFonts w:ascii="Arial" w:hAnsi="Arial" w:cs="Arial"/>
        </w:rPr>
        <w:t xml:space="preserve"> </w:t>
      </w:r>
      <w:r w:rsidR="0039716B">
        <w:rPr>
          <w:rFonts w:ascii="Arial" w:hAnsi="Arial" w:cs="Arial"/>
        </w:rPr>
        <w:t>Mental illness</w:t>
      </w:r>
      <w:r w:rsidR="00B96E5C">
        <w:rPr>
          <w:rFonts w:ascii="Arial" w:hAnsi="Arial" w:cs="Arial"/>
        </w:rPr>
        <w:t xml:space="preserve"> </w:t>
      </w:r>
      <w:r w:rsidR="00B96E5C" w:rsidRPr="00B96E5C">
        <w:rPr>
          <w:rFonts w:ascii="Arial" w:hAnsi="Arial" w:cs="Arial"/>
        </w:rPr>
        <w:t>a condition that causes severe disruption in a person's behaviour or thinking</w:t>
      </w:r>
      <w:r w:rsidR="00617EE7">
        <w:rPr>
          <w:rFonts w:ascii="Arial" w:hAnsi="Arial" w:cs="Arial"/>
        </w:rPr>
        <w:t xml:space="preserve"> a</w:t>
      </w:r>
      <w:r w:rsidR="00AB6F7F">
        <w:rPr>
          <w:rFonts w:ascii="Arial" w:hAnsi="Arial" w:cs="Arial"/>
        </w:rPr>
        <w:t>s claimed by</w:t>
      </w:r>
      <w:r w:rsidR="00637D1D">
        <w:rPr>
          <w:rFonts w:ascii="Arial" w:hAnsi="Arial" w:cs="Arial"/>
        </w:rPr>
        <w:t xml:space="preserve"> </w:t>
      </w:r>
      <w:proofErr w:type="spellStart"/>
      <w:r w:rsidR="00C4291B">
        <w:rPr>
          <w:rFonts w:ascii="Arial" w:hAnsi="Arial" w:cs="Arial"/>
        </w:rPr>
        <w:t>G</w:t>
      </w:r>
      <w:r w:rsidR="00AD2327">
        <w:rPr>
          <w:rFonts w:ascii="Arial" w:hAnsi="Arial" w:cs="Arial"/>
        </w:rPr>
        <w:t>alima</w:t>
      </w:r>
      <w:proofErr w:type="spellEnd"/>
      <w:r w:rsidR="0053453F">
        <w:rPr>
          <w:rFonts w:ascii="Arial" w:hAnsi="Arial" w:cs="Arial"/>
        </w:rPr>
        <w:t xml:space="preserve"> et al. </w:t>
      </w:r>
      <w:r w:rsidR="000460D9">
        <w:rPr>
          <w:rFonts w:ascii="Arial" w:hAnsi="Arial" w:cs="Arial"/>
        </w:rPr>
        <w:t>(20</w:t>
      </w:r>
      <w:r w:rsidR="0053453F">
        <w:rPr>
          <w:rFonts w:ascii="Arial" w:hAnsi="Arial" w:cs="Arial"/>
        </w:rPr>
        <w:t>20</w:t>
      </w:r>
      <w:r w:rsidR="000460D9">
        <w:rPr>
          <w:rFonts w:ascii="Arial" w:hAnsi="Arial" w:cs="Arial"/>
        </w:rPr>
        <w:t>) the</w:t>
      </w:r>
      <w:r w:rsidR="00617EE7">
        <w:rPr>
          <w:rFonts w:ascii="Arial" w:hAnsi="Arial" w:cs="Arial"/>
        </w:rPr>
        <w:t xml:space="preserve"> </w:t>
      </w:r>
      <w:r w:rsidR="007342A0" w:rsidRPr="007342A0">
        <w:rPr>
          <w:rFonts w:ascii="Arial" w:hAnsi="Arial" w:cs="Arial"/>
        </w:rPr>
        <w:t>United Kingdom show a lifetime prevalence of 0.5% to 2.4% in the general population</w:t>
      </w:r>
      <w:r w:rsidR="00073E3A">
        <w:rPr>
          <w:rFonts w:ascii="Arial" w:hAnsi="Arial" w:cs="Arial"/>
        </w:rPr>
        <w:t>.</w:t>
      </w:r>
    </w:p>
    <w:p w14:paraId="510A0E08" w14:textId="77777777" w:rsidR="00DD1105" w:rsidRDefault="00DD1105" w:rsidP="00D72F94">
      <w:pPr>
        <w:spacing w:line="360" w:lineRule="auto"/>
        <w:rPr>
          <w:rFonts w:ascii="Arial" w:hAnsi="Arial" w:cs="Arial"/>
        </w:rPr>
      </w:pPr>
    </w:p>
    <w:p w14:paraId="33B85B6E" w14:textId="7D934906" w:rsidR="00B23F03" w:rsidRDefault="00DD1105" w:rsidP="00D72F94">
      <w:pPr>
        <w:spacing w:line="360" w:lineRule="auto"/>
        <w:rPr>
          <w:rFonts w:ascii="Arial" w:hAnsi="Arial" w:cs="Arial"/>
        </w:rPr>
      </w:pPr>
      <w:r>
        <w:rPr>
          <w:rFonts w:ascii="Arial" w:hAnsi="Arial" w:cs="Arial"/>
        </w:rPr>
        <w:t>P</w:t>
      </w:r>
      <w:r w:rsidR="007342A0" w:rsidRPr="007342A0">
        <w:rPr>
          <w:rFonts w:ascii="Arial" w:hAnsi="Arial" w:cs="Arial"/>
        </w:rPr>
        <w:t xml:space="preserve">atients with major depression, 10% to 20% have a seasonal pattern of symptoms consistent with </w:t>
      </w:r>
      <w:r w:rsidR="00311CA1">
        <w:rPr>
          <w:rFonts w:ascii="Arial" w:hAnsi="Arial" w:cs="Arial"/>
        </w:rPr>
        <w:t>(</w:t>
      </w:r>
      <w:r w:rsidR="007342A0" w:rsidRPr="007342A0">
        <w:rPr>
          <w:rFonts w:ascii="Arial" w:hAnsi="Arial" w:cs="Arial"/>
        </w:rPr>
        <w:t>S</w:t>
      </w:r>
      <w:r w:rsidR="00311CA1">
        <w:rPr>
          <w:rFonts w:ascii="Arial" w:hAnsi="Arial" w:cs="Arial"/>
        </w:rPr>
        <w:t>.</w:t>
      </w:r>
      <w:r w:rsidR="007342A0" w:rsidRPr="007342A0">
        <w:rPr>
          <w:rFonts w:ascii="Arial" w:hAnsi="Arial" w:cs="Arial"/>
        </w:rPr>
        <w:t>A</w:t>
      </w:r>
      <w:r w:rsidR="00311CA1">
        <w:rPr>
          <w:rFonts w:ascii="Arial" w:hAnsi="Arial" w:cs="Arial"/>
        </w:rPr>
        <w:t>.</w:t>
      </w:r>
      <w:r w:rsidR="007342A0" w:rsidRPr="007342A0">
        <w:rPr>
          <w:rFonts w:ascii="Arial" w:hAnsi="Arial" w:cs="Arial"/>
        </w:rPr>
        <w:t>D</w:t>
      </w:r>
      <w:r w:rsidR="00311CA1">
        <w:rPr>
          <w:rFonts w:ascii="Arial" w:hAnsi="Arial" w:cs="Arial"/>
        </w:rPr>
        <w:t>)</w:t>
      </w:r>
      <w:r w:rsidR="007342A0" w:rsidRPr="007342A0">
        <w:rPr>
          <w:rFonts w:ascii="Arial" w:hAnsi="Arial" w:cs="Arial"/>
        </w:rPr>
        <w:t xml:space="preserve"> </w:t>
      </w:r>
      <w:r w:rsidR="00991E85">
        <w:rPr>
          <w:rFonts w:ascii="Arial" w:hAnsi="Arial" w:cs="Arial"/>
        </w:rPr>
        <w:t xml:space="preserve">The research </w:t>
      </w:r>
      <w:r w:rsidR="00580E05">
        <w:rPr>
          <w:rFonts w:ascii="Arial" w:hAnsi="Arial" w:cs="Arial"/>
        </w:rPr>
        <w:t>has</w:t>
      </w:r>
      <w:r w:rsidR="00991E85">
        <w:rPr>
          <w:rFonts w:ascii="Arial" w:hAnsi="Arial" w:cs="Arial"/>
        </w:rPr>
        <w:t xml:space="preserve"> been condu</w:t>
      </w:r>
      <w:r w:rsidR="008E7B53">
        <w:rPr>
          <w:rFonts w:ascii="Arial" w:hAnsi="Arial" w:cs="Arial"/>
        </w:rPr>
        <w:t>cted to</w:t>
      </w:r>
      <w:r w:rsidR="00C02753" w:rsidRPr="00C02753">
        <w:rPr>
          <w:rFonts w:ascii="Arial" w:hAnsi="Arial" w:cs="Arial"/>
        </w:rPr>
        <w:t xml:space="preserve"> investigate the relationship between </w:t>
      </w:r>
      <w:r w:rsidR="00C02753">
        <w:rPr>
          <w:rFonts w:ascii="Arial" w:hAnsi="Arial" w:cs="Arial"/>
        </w:rPr>
        <w:t xml:space="preserve">of </w:t>
      </w:r>
      <w:r w:rsidR="00311CA1">
        <w:rPr>
          <w:rFonts w:ascii="Arial" w:hAnsi="Arial" w:cs="Arial"/>
        </w:rPr>
        <w:t xml:space="preserve">(S.A.D) and </w:t>
      </w:r>
      <w:r w:rsidR="003756C2">
        <w:rPr>
          <w:rFonts w:ascii="Arial" w:hAnsi="Arial" w:cs="Arial"/>
        </w:rPr>
        <w:t xml:space="preserve">the </w:t>
      </w:r>
      <w:r w:rsidR="00580E05">
        <w:rPr>
          <w:rFonts w:ascii="Arial" w:hAnsi="Arial" w:cs="Arial"/>
        </w:rPr>
        <w:t>effective</w:t>
      </w:r>
      <w:r w:rsidR="003756C2">
        <w:rPr>
          <w:rFonts w:ascii="Arial" w:hAnsi="Arial" w:cs="Arial"/>
        </w:rPr>
        <w:t xml:space="preserve"> of </w:t>
      </w:r>
      <w:r w:rsidR="00C356D2">
        <w:rPr>
          <w:rFonts w:ascii="Arial" w:hAnsi="Arial" w:cs="Arial"/>
        </w:rPr>
        <w:t>diminished</w:t>
      </w:r>
      <w:r w:rsidR="003756C2">
        <w:rPr>
          <w:rFonts w:ascii="Arial" w:hAnsi="Arial" w:cs="Arial"/>
        </w:rPr>
        <w:t xml:space="preserve"> sunlight has on </w:t>
      </w:r>
      <w:r w:rsidR="00C356D2">
        <w:rPr>
          <w:rFonts w:ascii="Arial" w:hAnsi="Arial" w:cs="Arial"/>
        </w:rPr>
        <w:t xml:space="preserve">the </w:t>
      </w:r>
      <w:r w:rsidR="00A53947">
        <w:rPr>
          <w:rFonts w:ascii="Arial" w:hAnsi="Arial" w:cs="Arial"/>
        </w:rPr>
        <w:t>psychological</w:t>
      </w:r>
      <w:r w:rsidR="006A1768">
        <w:rPr>
          <w:rFonts w:ascii="Arial" w:hAnsi="Arial" w:cs="Arial"/>
        </w:rPr>
        <w:t xml:space="preserve"> </w:t>
      </w:r>
      <w:r w:rsidR="00D14B01">
        <w:rPr>
          <w:rFonts w:ascii="Arial" w:hAnsi="Arial" w:cs="Arial"/>
        </w:rPr>
        <w:t xml:space="preserve">mind </w:t>
      </w:r>
      <w:r w:rsidR="006A1768">
        <w:rPr>
          <w:rFonts w:ascii="Arial" w:hAnsi="Arial" w:cs="Arial"/>
        </w:rPr>
        <w:t>a</w:t>
      </w:r>
      <w:r w:rsidR="00507142">
        <w:rPr>
          <w:rFonts w:ascii="Arial" w:hAnsi="Arial" w:cs="Arial"/>
        </w:rPr>
        <w:t>s attested by</w:t>
      </w:r>
      <w:r w:rsidR="00A774EB">
        <w:rPr>
          <w:rFonts w:ascii="Arial" w:hAnsi="Arial" w:cs="Arial"/>
        </w:rPr>
        <w:t xml:space="preserve"> </w:t>
      </w:r>
      <w:r w:rsidR="006941FA">
        <w:rPr>
          <w:rFonts w:ascii="Arial" w:hAnsi="Arial" w:cs="Arial"/>
        </w:rPr>
        <w:t>(</w:t>
      </w:r>
      <w:proofErr w:type="spellStart"/>
      <w:r w:rsidR="004D430C">
        <w:rPr>
          <w:rFonts w:ascii="Arial" w:hAnsi="Arial" w:cs="Arial"/>
        </w:rPr>
        <w:t>Sterit</w:t>
      </w:r>
      <w:proofErr w:type="spellEnd"/>
      <w:r w:rsidR="004D430C">
        <w:rPr>
          <w:rFonts w:ascii="Arial" w:hAnsi="Arial" w:cs="Arial"/>
        </w:rPr>
        <w:t xml:space="preserve"> </w:t>
      </w:r>
      <w:r w:rsidR="006941FA">
        <w:rPr>
          <w:rFonts w:ascii="Arial" w:hAnsi="Arial" w:cs="Arial"/>
        </w:rPr>
        <w:t>et al</w:t>
      </w:r>
      <w:r w:rsidR="00E44406">
        <w:rPr>
          <w:rFonts w:ascii="Arial" w:hAnsi="Arial" w:cs="Arial"/>
        </w:rPr>
        <w:t xml:space="preserve">., </w:t>
      </w:r>
      <w:r w:rsidR="00860F21">
        <w:rPr>
          <w:rFonts w:ascii="Arial" w:hAnsi="Arial" w:cs="Arial"/>
        </w:rPr>
        <w:t xml:space="preserve">2019) </w:t>
      </w:r>
      <w:r w:rsidR="008F12CE" w:rsidRPr="008F12CE">
        <w:rPr>
          <w:rFonts w:ascii="Arial" w:hAnsi="Arial" w:cs="Arial"/>
        </w:rPr>
        <w:t xml:space="preserve">efficacy and safety of interventions to prevent SAD </w:t>
      </w:r>
      <w:r w:rsidR="008F12CE" w:rsidRPr="008F12CE">
        <w:rPr>
          <w:rFonts w:ascii="Cambria Math" w:hAnsi="Cambria Math" w:cs="Cambria Math"/>
        </w:rPr>
        <w:t>‐</w:t>
      </w:r>
      <w:r w:rsidR="008F12CE" w:rsidRPr="008F12CE">
        <w:rPr>
          <w:rFonts w:ascii="Arial" w:hAnsi="Arial" w:cs="Arial"/>
        </w:rPr>
        <w:t xml:space="preserve"> focuses on light therapy as a preventive intervention. Light therapy is a non</w:t>
      </w:r>
      <w:r w:rsidR="008F12CE" w:rsidRPr="008F12CE">
        <w:rPr>
          <w:rFonts w:ascii="Cambria Math" w:hAnsi="Cambria Math" w:cs="Cambria Math"/>
        </w:rPr>
        <w:t>‐</w:t>
      </w:r>
      <w:r w:rsidR="008F12CE" w:rsidRPr="008F12CE">
        <w:rPr>
          <w:rFonts w:ascii="Arial" w:hAnsi="Arial" w:cs="Arial"/>
        </w:rPr>
        <w:t>pharmacological treatment that exposes people to artificial light. Mode of delivery and form of light vary.</w:t>
      </w:r>
      <w:r w:rsidR="00DA5B0F">
        <w:rPr>
          <w:rFonts w:ascii="Arial" w:hAnsi="Arial" w:cs="Arial"/>
        </w:rPr>
        <w:t xml:space="preserve"> </w:t>
      </w:r>
      <w:r w:rsidR="003433D8">
        <w:rPr>
          <w:rFonts w:ascii="Arial" w:hAnsi="Arial" w:cs="Arial"/>
        </w:rPr>
        <w:t xml:space="preserve">Intervention </w:t>
      </w:r>
      <w:r w:rsidR="00917603">
        <w:rPr>
          <w:rFonts w:ascii="Arial" w:hAnsi="Arial" w:cs="Arial"/>
        </w:rPr>
        <w:t>may also include antidepressant</w:t>
      </w:r>
      <w:r w:rsidR="002968B1">
        <w:rPr>
          <w:rFonts w:ascii="Arial" w:hAnsi="Arial" w:cs="Arial"/>
        </w:rPr>
        <w:t xml:space="preserve"> </w:t>
      </w:r>
      <w:r w:rsidR="00B2300B">
        <w:rPr>
          <w:rFonts w:ascii="Arial" w:hAnsi="Arial" w:cs="Arial"/>
        </w:rPr>
        <w:t xml:space="preserve">and </w:t>
      </w:r>
      <w:bookmarkStart w:id="2" w:name="_Hlk98605000"/>
      <w:r w:rsidR="00397A74">
        <w:rPr>
          <w:rFonts w:ascii="Arial" w:hAnsi="Arial" w:cs="Arial"/>
        </w:rPr>
        <w:t xml:space="preserve">as </w:t>
      </w:r>
      <w:r w:rsidR="00663375">
        <w:rPr>
          <w:rFonts w:ascii="Arial" w:hAnsi="Arial" w:cs="Arial"/>
        </w:rPr>
        <w:t xml:space="preserve">believed by </w:t>
      </w:r>
      <w:r w:rsidR="00397A74">
        <w:rPr>
          <w:rFonts w:ascii="Arial" w:hAnsi="Arial" w:cs="Arial"/>
        </w:rPr>
        <w:t>(</w:t>
      </w:r>
      <w:proofErr w:type="spellStart"/>
      <w:r w:rsidR="00397A74">
        <w:rPr>
          <w:rFonts w:ascii="Arial" w:hAnsi="Arial" w:cs="Arial"/>
        </w:rPr>
        <w:t>Sterit</w:t>
      </w:r>
      <w:proofErr w:type="spellEnd"/>
      <w:r w:rsidR="00397A74">
        <w:rPr>
          <w:rFonts w:ascii="Arial" w:hAnsi="Arial" w:cs="Arial"/>
        </w:rPr>
        <w:t xml:space="preserve"> et al., 2021) </w:t>
      </w:r>
      <w:r w:rsidR="003A63CD" w:rsidRPr="003A63CD">
        <w:rPr>
          <w:rFonts w:ascii="Arial" w:hAnsi="Arial" w:cs="Arial"/>
        </w:rPr>
        <w:t>seasonal pattern of recurrent depressive episodes that is often treated with second</w:t>
      </w:r>
      <w:r w:rsidR="003A63CD" w:rsidRPr="003A63CD">
        <w:rPr>
          <w:rFonts w:ascii="Cambria Math" w:hAnsi="Cambria Math" w:cs="Cambria Math"/>
        </w:rPr>
        <w:t>‐</w:t>
      </w:r>
      <w:r w:rsidR="003A63CD" w:rsidRPr="003A63CD">
        <w:rPr>
          <w:rFonts w:ascii="Arial" w:hAnsi="Arial" w:cs="Arial"/>
        </w:rPr>
        <w:t>generation antidepressants (SGAs), light therapy,</w:t>
      </w:r>
      <w:r w:rsidR="00827009">
        <w:rPr>
          <w:rFonts w:ascii="Arial" w:hAnsi="Arial" w:cs="Arial"/>
        </w:rPr>
        <w:t xml:space="preserve"> </w:t>
      </w:r>
      <w:r w:rsidR="003A63CD" w:rsidRPr="003A63CD">
        <w:rPr>
          <w:rFonts w:ascii="Arial" w:hAnsi="Arial" w:cs="Arial"/>
        </w:rPr>
        <w:t>psychotherapy</w:t>
      </w:r>
      <w:r w:rsidR="00827009">
        <w:rPr>
          <w:rFonts w:ascii="Arial" w:hAnsi="Arial" w:cs="Arial"/>
        </w:rPr>
        <w:t xml:space="preserve"> and </w:t>
      </w:r>
      <w:r w:rsidR="00642EF5">
        <w:rPr>
          <w:rFonts w:ascii="Arial" w:hAnsi="Arial" w:cs="Arial"/>
        </w:rPr>
        <w:t>(</w:t>
      </w:r>
      <w:r w:rsidR="007C3703">
        <w:rPr>
          <w:rFonts w:ascii="Arial" w:hAnsi="Arial" w:cs="Arial"/>
        </w:rPr>
        <w:t>CBT</w:t>
      </w:r>
      <w:r w:rsidR="00642EF5">
        <w:rPr>
          <w:rFonts w:ascii="Arial" w:hAnsi="Arial" w:cs="Arial"/>
        </w:rPr>
        <w:t>)</w:t>
      </w:r>
      <w:r w:rsidR="003A63CD" w:rsidRPr="003A63CD">
        <w:rPr>
          <w:rFonts w:ascii="Arial" w:hAnsi="Arial" w:cs="Arial"/>
        </w:rPr>
        <w:t>.</w:t>
      </w:r>
    </w:p>
    <w:p w14:paraId="68ED3A56" w14:textId="77777777" w:rsidR="00B23F03" w:rsidRDefault="00B23F03" w:rsidP="00D72F94">
      <w:pPr>
        <w:spacing w:line="360" w:lineRule="auto"/>
        <w:rPr>
          <w:rFonts w:ascii="Arial" w:hAnsi="Arial" w:cs="Arial"/>
        </w:rPr>
      </w:pPr>
    </w:p>
    <w:p w14:paraId="32ED2329" w14:textId="16655A73" w:rsidR="0006572B" w:rsidRDefault="000F3876" w:rsidP="00D72F94">
      <w:pPr>
        <w:spacing w:line="360" w:lineRule="auto"/>
        <w:rPr>
          <w:rFonts w:ascii="Arial" w:hAnsi="Arial" w:cs="Arial"/>
        </w:rPr>
      </w:pPr>
      <w:r>
        <w:rPr>
          <w:rFonts w:ascii="Arial" w:hAnsi="Arial" w:cs="Arial"/>
        </w:rPr>
        <w:t xml:space="preserve">During </w:t>
      </w:r>
      <w:r w:rsidR="00243BBB">
        <w:rPr>
          <w:rFonts w:ascii="Arial" w:hAnsi="Arial" w:cs="Arial"/>
        </w:rPr>
        <w:t>psychotherapy individuals learn and the conditioned and moods</w:t>
      </w:r>
      <w:r w:rsidR="003377D6">
        <w:rPr>
          <w:rFonts w:ascii="Arial" w:hAnsi="Arial" w:cs="Arial"/>
        </w:rPr>
        <w:t xml:space="preserve"> </w:t>
      </w:r>
      <w:r w:rsidR="005E0E72">
        <w:rPr>
          <w:rFonts w:ascii="Arial" w:hAnsi="Arial" w:cs="Arial"/>
        </w:rPr>
        <w:t>as believed by</w:t>
      </w:r>
      <w:r w:rsidR="003377D6">
        <w:rPr>
          <w:rFonts w:ascii="Arial" w:hAnsi="Arial" w:cs="Arial"/>
        </w:rPr>
        <w:t xml:space="preserve"> </w:t>
      </w:r>
      <w:proofErr w:type="spellStart"/>
      <w:r w:rsidR="001C5EBA">
        <w:rPr>
          <w:rFonts w:ascii="Arial" w:hAnsi="Arial" w:cs="Arial"/>
        </w:rPr>
        <w:t>Mayerhoff</w:t>
      </w:r>
      <w:proofErr w:type="spellEnd"/>
      <w:r w:rsidR="001C5EBA">
        <w:rPr>
          <w:rFonts w:ascii="Arial" w:hAnsi="Arial" w:cs="Arial"/>
        </w:rPr>
        <w:t xml:space="preserve">, </w:t>
      </w:r>
      <w:r w:rsidR="008A7D00">
        <w:rPr>
          <w:rFonts w:ascii="Arial" w:hAnsi="Arial" w:cs="Arial"/>
        </w:rPr>
        <w:t>Young</w:t>
      </w:r>
      <w:r w:rsidR="006E29B5">
        <w:rPr>
          <w:rFonts w:ascii="Arial" w:hAnsi="Arial" w:cs="Arial"/>
        </w:rPr>
        <w:t xml:space="preserve"> and </w:t>
      </w:r>
      <w:r w:rsidR="008A7D00">
        <w:rPr>
          <w:rFonts w:ascii="Arial" w:hAnsi="Arial" w:cs="Arial"/>
        </w:rPr>
        <w:t>Rohan</w:t>
      </w:r>
      <w:r w:rsidR="00CE0442">
        <w:rPr>
          <w:rFonts w:ascii="Arial" w:hAnsi="Arial" w:cs="Arial"/>
        </w:rPr>
        <w:t xml:space="preserve"> </w:t>
      </w:r>
      <w:r w:rsidR="006E6736">
        <w:rPr>
          <w:rFonts w:ascii="Arial" w:hAnsi="Arial" w:cs="Arial"/>
        </w:rPr>
        <w:t>(</w:t>
      </w:r>
      <w:r w:rsidR="00CE0442">
        <w:rPr>
          <w:rFonts w:ascii="Arial" w:hAnsi="Arial" w:cs="Arial"/>
        </w:rPr>
        <w:t xml:space="preserve">2018) </w:t>
      </w:r>
      <w:r w:rsidR="00D327A9">
        <w:rPr>
          <w:rFonts w:ascii="Arial" w:hAnsi="Arial" w:cs="Arial"/>
        </w:rPr>
        <w:t>(</w:t>
      </w:r>
      <w:r w:rsidR="005D2174" w:rsidRPr="005D2174">
        <w:rPr>
          <w:rFonts w:ascii="Arial" w:hAnsi="Arial" w:cs="Arial"/>
        </w:rPr>
        <w:t>CBT</w:t>
      </w:r>
      <w:r w:rsidR="00D327A9">
        <w:rPr>
          <w:rFonts w:ascii="Arial" w:hAnsi="Arial" w:cs="Arial"/>
        </w:rPr>
        <w:t>)</w:t>
      </w:r>
      <w:r w:rsidR="000B0B92" w:rsidRPr="005D2174">
        <w:rPr>
          <w:rFonts w:ascii="Arial" w:hAnsi="Arial" w:cs="Arial"/>
        </w:rPr>
        <w:t>-</w:t>
      </w:r>
      <w:r w:rsidR="000B0B92">
        <w:rPr>
          <w:rFonts w:ascii="Arial" w:hAnsi="Arial" w:cs="Arial"/>
        </w:rPr>
        <w:t xml:space="preserve"> (</w:t>
      </w:r>
      <w:r w:rsidR="005D2174" w:rsidRPr="005D2174">
        <w:rPr>
          <w:rFonts w:ascii="Arial" w:hAnsi="Arial" w:cs="Arial"/>
        </w:rPr>
        <w:t>S</w:t>
      </w:r>
      <w:r w:rsidR="00D327A9">
        <w:rPr>
          <w:rFonts w:ascii="Arial" w:hAnsi="Arial" w:cs="Arial"/>
        </w:rPr>
        <w:t>.</w:t>
      </w:r>
      <w:r w:rsidR="005D2174" w:rsidRPr="005D2174">
        <w:rPr>
          <w:rFonts w:ascii="Arial" w:hAnsi="Arial" w:cs="Arial"/>
        </w:rPr>
        <w:t>A</w:t>
      </w:r>
      <w:r w:rsidR="00D327A9">
        <w:rPr>
          <w:rFonts w:ascii="Arial" w:hAnsi="Arial" w:cs="Arial"/>
        </w:rPr>
        <w:t>.</w:t>
      </w:r>
      <w:r w:rsidR="005D2174" w:rsidRPr="005D2174">
        <w:rPr>
          <w:rFonts w:ascii="Arial" w:hAnsi="Arial" w:cs="Arial"/>
        </w:rPr>
        <w:t>D</w:t>
      </w:r>
      <w:r w:rsidR="00D327A9">
        <w:rPr>
          <w:rFonts w:ascii="Arial" w:hAnsi="Arial" w:cs="Arial"/>
        </w:rPr>
        <w:t>)</w:t>
      </w:r>
      <w:r w:rsidR="005D2174" w:rsidRPr="005D2174">
        <w:rPr>
          <w:rFonts w:ascii="Arial" w:hAnsi="Arial" w:cs="Arial"/>
        </w:rPr>
        <w:t xml:space="preserve"> is hypothesized</w:t>
      </w:r>
      <w:r w:rsidR="005D2174">
        <w:rPr>
          <w:rFonts w:ascii="Arial" w:hAnsi="Arial" w:cs="Arial"/>
        </w:rPr>
        <w:t xml:space="preserve"> </w:t>
      </w:r>
      <w:r w:rsidR="005D2174" w:rsidRPr="005D2174">
        <w:rPr>
          <w:rFonts w:ascii="Arial" w:hAnsi="Arial" w:cs="Arial"/>
        </w:rPr>
        <w:t>to</w:t>
      </w:r>
      <w:r w:rsidR="005D2174">
        <w:rPr>
          <w:rFonts w:ascii="Arial" w:hAnsi="Arial" w:cs="Arial"/>
        </w:rPr>
        <w:t xml:space="preserve"> </w:t>
      </w:r>
      <w:r w:rsidR="005D2174" w:rsidRPr="005D2174">
        <w:rPr>
          <w:rFonts w:ascii="Arial" w:hAnsi="Arial" w:cs="Arial"/>
        </w:rPr>
        <w:t>improve</w:t>
      </w:r>
      <w:r w:rsidR="00D327A9">
        <w:rPr>
          <w:rFonts w:ascii="Arial" w:hAnsi="Arial" w:cs="Arial"/>
        </w:rPr>
        <w:t xml:space="preserve"> (</w:t>
      </w:r>
      <w:r w:rsidR="005D2174" w:rsidRPr="005D2174">
        <w:rPr>
          <w:rFonts w:ascii="Arial" w:hAnsi="Arial" w:cs="Arial"/>
        </w:rPr>
        <w:t>S</w:t>
      </w:r>
      <w:r w:rsidR="00D327A9">
        <w:rPr>
          <w:rFonts w:ascii="Arial" w:hAnsi="Arial" w:cs="Arial"/>
        </w:rPr>
        <w:t>.</w:t>
      </w:r>
      <w:r w:rsidR="005D2174" w:rsidRPr="005D2174">
        <w:rPr>
          <w:rFonts w:ascii="Arial" w:hAnsi="Arial" w:cs="Arial"/>
        </w:rPr>
        <w:t>A</w:t>
      </w:r>
      <w:r w:rsidR="00D327A9">
        <w:rPr>
          <w:rFonts w:ascii="Arial" w:hAnsi="Arial" w:cs="Arial"/>
        </w:rPr>
        <w:t xml:space="preserve">.D) </w:t>
      </w:r>
      <w:r w:rsidR="005D2174" w:rsidRPr="005D2174">
        <w:rPr>
          <w:rFonts w:ascii="Arial" w:hAnsi="Arial" w:cs="Arial"/>
        </w:rPr>
        <w:t>by</w:t>
      </w:r>
      <w:r w:rsidR="005D2174">
        <w:rPr>
          <w:rFonts w:ascii="Arial" w:hAnsi="Arial" w:cs="Arial"/>
        </w:rPr>
        <w:t xml:space="preserve"> </w:t>
      </w:r>
      <w:r w:rsidR="005D2174" w:rsidRPr="005D2174">
        <w:rPr>
          <w:rFonts w:ascii="Arial" w:hAnsi="Arial" w:cs="Arial"/>
        </w:rPr>
        <w:t>modifying</w:t>
      </w:r>
      <w:r w:rsidR="005D2174">
        <w:rPr>
          <w:rFonts w:ascii="Arial" w:hAnsi="Arial" w:cs="Arial"/>
        </w:rPr>
        <w:t xml:space="preserve"> </w:t>
      </w:r>
      <w:r w:rsidR="005D2174" w:rsidRPr="005D2174">
        <w:rPr>
          <w:rFonts w:ascii="Arial" w:hAnsi="Arial" w:cs="Arial"/>
        </w:rPr>
        <w:t>psychological</w:t>
      </w:r>
      <w:r w:rsidR="005D2174">
        <w:rPr>
          <w:rFonts w:ascii="Arial" w:hAnsi="Arial" w:cs="Arial"/>
        </w:rPr>
        <w:t xml:space="preserve"> </w:t>
      </w:r>
      <w:r w:rsidR="005D2174" w:rsidRPr="005D2174">
        <w:rPr>
          <w:rFonts w:ascii="Arial" w:hAnsi="Arial" w:cs="Arial"/>
        </w:rPr>
        <w:t>phenomena</w:t>
      </w:r>
      <w:r w:rsidR="005D2174">
        <w:rPr>
          <w:rFonts w:ascii="Arial" w:hAnsi="Arial" w:cs="Arial"/>
        </w:rPr>
        <w:t xml:space="preserve"> </w:t>
      </w:r>
      <w:r w:rsidR="005D2174" w:rsidRPr="005D2174">
        <w:rPr>
          <w:rFonts w:ascii="Arial" w:hAnsi="Arial" w:cs="Arial"/>
        </w:rPr>
        <w:t>such</w:t>
      </w:r>
      <w:r w:rsidR="005D2174">
        <w:rPr>
          <w:rFonts w:ascii="Arial" w:hAnsi="Arial" w:cs="Arial"/>
        </w:rPr>
        <w:t xml:space="preserve"> </w:t>
      </w:r>
      <w:r w:rsidR="005D2174" w:rsidRPr="005D2174">
        <w:rPr>
          <w:rFonts w:ascii="Arial" w:hAnsi="Arial" w:cs="Arial"/>
        </w:rPr>
        <w:t>as</w:t>
      </w:r>
      <w:r w:rsidR="005D2174">
        <w:rPr>
          <w:rFonts w:ascii="Arial" w:hAnsi="Arial" w:cs="Arial"/>
        </w:rPr>
        <w:t xml:space="preserve"> </w:t>
      </w:r>
      <w:r w:rsidR="005D2174" w:rsidRPr="005D2174">
        <w:rPr>
          <w:rFonts w:ascii="Arial" w:hAnsi="Arial" w:cs="Arial"/>
        </w:rPr>
        <w:t>dysfunctional attitudes, maladaptive seasonal beliefs, rumination</w:t>
      </w:r>
      <w:r w:rsidR="00323453" w:rsidRPr="00323453">
        <w:rPr>
          <w:rFonts w:ascii="Arial" w:hAnsi="Arial" w:cs="Arial"/>
        </w:rPr>
        <w:t>, and low response-contingent positive reinforcement in the winter</w:t>
      </w:r>
      <w:r w:rsidR="009D586C">
        <w:rPr>
          <w:rFonts w:ascii="Arial" w:hAnsi="Arial" w:cs="Arial"/>
        </w:rPr>
        <w:t xml:space="preserve">. </w:t>
      </w:r>
      <w:r w:rsidR="004A0FA2">
        <w:rPr>
          <w:rFonts w:ascii="Arial" w:hAnsi="Arial" w:cs="Arial"/>
        </w:rPr>
        <w:t>Remission</w:t>
      </w:r>
      <w:r w:rsidR="00DD58C4">
        <w:rPr>
          <w:rFonts w:ascii="Arial" w:hAnsi="Arial" w:cs="Arial"/>
        </w:rPr>
        <w:t xml:space="preserve"> starts in </w:t>
      </w:r>
      <w:r w:rsidR="004A0FA2">
        <w:rPr>
          <w:rFonts w:ascii="Arial" w:hAnsi="Arial" w:cs="Arial"/>
        </w:rPr>
        <w:t>summer</w:t>
      </w:r>
      <w:r w:rsidR="00DD58C4">
        <w:rPr>
          <w:rFonts w:ascii="Arial" w:hAnsi="Arial" w:cs="Arial"/>
        </w:rPr>
        <w:t xml:space="preserve"> </w:t>
      </w:r>
      <w:r w:rsidR="004A0FA2">
        <w:rPr>
          <w:rFonts w:ascii="Arial" w:hAnsi="Arial" w:cs="Arial"/>
        </w:rPr>
        <w:t>due to more sunlight exposures</w:t>
      </w:r>
      <w:r w:rsidR="00C92857">
        <w:rPr>
          <w:rFonts w:ascii="Arial" w:hAnsi="Arial" w:cs="Arial"/>
        </w:rPr>
        <w:t xml:space="preserve"> </w:t>
      </w:r>
      <w:r w:rsidR="0027363E">
        <w:rPr>
          <w:rFonts w:ascii="Arial" w:hAnsi="Arial" w:cs="Arial"/>
        </w:rPr>
        <w:t xml:space="preserve">the signs and symptoms of sad </w:t>
      </w:r>
      <w:r w:rsidR="0027363E">
        <w:rPr>
          <w:rFonts w:ascii="Arial" w:hAnsi="Arial" w:cs="Arial"/>
        </w:rPr>
        <w:lastRenderedPageBreak/>
        <w:t xml:space="preserve">included </w:t>
      </w:r>
      <w:r w:rsidR="003026D4">
        <w:rPr>
          <w:rFonts w:ascii="Arial" w:hAnsi="Arial" w:cs="Arial"/>
        </w:rPr>
        <w:t>low</w:t>
      </w:r>
      <w:r w:rsidR="0027363E">
        <w:rPr>
          <w:rFonts w:ascii="Arial" w:hAnsi="Arial" w:cs="Arial"/>
        </w:rPr>
        <w:t xml:space="preserve"> depressive moods a</w:t>
      </w:r>
      <w:r w:rsidR="005E0E72">
        <w:rPr>
          <w:rFonts w:ascii="Arial" w:hAnsi="Arial" w:cs="Arial"/>
        </w:rPr>
        <w:t xml:space="preserve">s said by </w:t>
      </w:r>
      <w:r w:rsidR="006C2ABD">
        <w:rPr>
          <w:rFonts w:ascii="Arial" w:hAnsi="Arial" w:cs="Arial"/>
        </w:rPr>
        <w:t>(</w:t>
      </w:r>
      <w:proofErr w:type="spellStart"/>
      <w:r w:rsidR="00D8136F" w:rsidRPr="00D8136F">
        <w:rPr>
          <w:rFonts w:ascii="Arial" w:hAnsi="Arial" w:cs="Arial"/>
        </w:rPr>
        <w:t>Menculini</w:t>
      </w:r>
      <w:proofErr w:type="spellEnd"/>
      <w:r w:rsidR="00D8136F">
        <w:rPr>
          <w:rFonts w:ascii="Arial" w:hAnsi="Arial" w:cs="Arial"/>
        </w:rPr>
        <w:t xml:space="preserve"> et al., 2018) (</w:t>
      </w:r>
      <w:r w:rsidR="0006572B" w:rsidRPr="0006572B">
        <w:rPr>
          <w:rFonts w:ascii="Arial" w:hAnsi="Arial" w:cs="Arial"/>
        </w:rPr>
        <w:t>S</w:t>
      </w:r>
      <w:r w:rsidR="00D8136F">
        <w:rPr>
          <w:rFonts w:ascii="Arial" w:hAnsi="Arial" w:cs="Arial"/>
        </w:rPr>
        <w:t>.</w:t>
      </w:r>
      <w:r w:rsidR="0006572B" w:rsidRPr="0006572B">
        <w:rPr>
          <w:rFonts w:ascii="Arial" w:hAnsi="Arial" w:cs="Arial"/>
        </w:rPr>
        <w:t>A</w:t>
      </w:r>
      <w:r w:rsidR="00D8136F">
        <w:rPr>
          <w:rFonts w:ascii="Arial" w:hAnsi="Arial" w:cs="Arial"/>
        </w:rPr>
        <w:t>.</w:t>
      </w:r>
      <w:r w:rsidR="0006572B" w:rsidRPr="0006572B">
        <w:rPr>
          <w:rFonts w:ascii="Arial" w:hAnsi="Arial" w:cs="Arial"/>
        </w:rPr>
        <w:t>D</w:t>
      </w:r>
      <w:r w:rsidR="00D8136F">
        <w:rPr>
          <w:rFonts w:ascii="Arial" w:hAnsi="Arial" w:cs="Arial"/>
        </w:rPr>
        <w:t>)</w:t>
      </w:r>
      <w:r w:rsidR="00262721">
        <w:rPr>
          <w:rFonts w:ascii="Arial" w:hAnsi="Arial" w:cs="Arial"/>
        </w:rPr>
        <w:t xml:space="preserve"> </w:t>
      </w:r>
      <w:r w:rsidR="0006572B" w:rsidRPr="0006572B">
        <w:rPr>
          <w:rFonts w:ascii="Arial" w:hAnsi="Arial" w:cs="Arial"/>
        </w:rPr>
        <w:t>is associated not only with typical depressive symptoms, such as depressed mood, decrease of interest, lack of energy and low concentration but also with atypical symptoms, namely hypersomnia, hyperphagia with carbohydrate craving, morning fatigue and weight gain</w:t>
      </w:r>
      <w:r w:rsidR="00D8136F">
        <w:rPr>
          <w:rFonts w:ascii="Arial" w:hAnsi="Arial" w:cs="Arial"/>
        </w:rPr>
        <w:t>.</w:t>
      </w:r>
    </w:p>
    <w:p w14:paraId="13E20F67" w14:textId="77777777" w:rsidR="00B23F03" w:rsidRPr="0027363E" w:rsidRDefault="00B23F03" w:rsidP="00D72F94">
      <w:pPr>
        <w:spacing w:line="360" w:lineRule="auto"/>
        <w:rPr>
          <w:rFonts w:ascii="Arial" w:hAnsi="Arial" w:cs="Arial"/>
        </w:rPr>
      </w:pPr>
    </w:p>
    <w:p w14:paraId="05C2877F" w14:textId="09D04741" w:rsidR="00AB5998" w:rsidRDefault="00652C8D" w:rsidP="00D72F94">
      <w:pPr>
        <w:spacing w:line="360" w:lineRule="auto"/>
        <w:rPr>
          <w:rFonts w:ascii="Arial" w:hAnsi="Arial" w:cs="Arial"/>
          <w:b/>
          <w:bCs/>
        </w:rPr>
      </w:pPr>
      <w:r>
        <w:rPr>
          <w:rFonts w:ascii="Arial" w:hAnsi="Arial" w:cs="Arial"/>
          <w:b/>
          <w:bCs/>
        </w:rPr>
        <w:t>Aims/</w:t>
      </w:r>
      <w:r w:rsidR="00033E15" w:rsidRPr="00AB5998">
        <w:rPr>
          <w:rFonts w:ascii="Arial" w:hAnsi="Arial" w:cs="Arial"/>
          <w:b/>
          <w:bCs/>
        </w:rPr>
        <w:t>Objectives</w:t>
      </w:r>
    </w:p>
    <w:p w14:paraId="4B5C462C" w14:textId="375A272B" w:rsidR="00AB5998" w:rsidRPr="00971D9F" w:rsidRDefault="00D11389" w:rsidP="00D72F94">
      <w:pPr>
        <w:pStyle w:val="ListParagraph"/>
        <w:numPr>
          <w:ilvl w:val="0"/>
          <w:numId w:val="5"/>
        </w:numPr>
        <w:spacing w:line="360" w:lineRule="auto"/>
        <w:rPr>
          <w:rFonts w:ascii="Arial" w:hAnsi="Arial" w:cs="Arial"/>
          <w:b/>
          <w:bCs/>
        </w:rPr>
      </w:pPr>
      <w:r>
        <w:rPr>
          <w:rFonts w:ascii="Arial" w:hAnsi="Arial" w:cs="Arial"/>
        </w:rPr>
        <w:t xml:space="preserve">To Identify the relationship between </w:t>
      </w:r>
      <w:r w:rsidR="002A69ED">
        <w:rPr>
          <w:rFonts w:ascii="Arial" w:hAnsi="Arial" w:cs="Arial"/>
        </w:rPr>
        <w:t xml:space="preserve">winter and </w:t>
      </w:r>
      <w:r w:rsidR="00A74073">
        <w:rPr>
          <w:rFonts w:ascii="Arial" w:hAnsi="Arial" w:cs="Arial"/>
        </w:rPr>
        <w:t>(</w:t>
      </w:r>
      <w:r w:rsidR="002A69ED">
        <w:rPr>
          <w:rFonts w:ascii="Arial" w:hAnsi="Arial" w:cs="Arial"/>
        </w:rPr>
        <w:t>S.A.D</w:t>
      </w:r>
      <w:r w:rsidR="00A74073">
        <w:rPr>
          <w:rFonts w:ascii="Arial" w:hAnsi="Arial" w:cs="Arial"/>
        </w:rPr>
        <w:t>)</w:t>
      </w:r>
    </w:p>
    <w:p w14:paraId="644DEC8F" w14:textId="494BBD93" w:rsidR="00971D9F" w:rsidRPr="00E90B42" w:rsidRDefault="00971D9F" w:rsidP="00D72F94">
      <w:pPr>
        <w:pStyle w:val="ListParagraph"/>
        <w:numPr>
          <w:ilvl w:val="0"/>
          <w:numId w:val="5"/>
        </w:numPr>
        <w:spacing w:line="360" w:lineRule="auto"/>
        <w:rPr>
          <w:rFonts w:ascii="Arial" w:hAnsi="Arial" w:cs="Arial"/>
          <w:b/>
          <w:bCs/>
        </w:rPr>
      </w:pPr>
      <w:r>
        <w:rPr>
          <w:rFonts w:ascii="Arial" w:hAnsi="Arial" w:cs="Arial"/>
        </w:rPr>
        <w:t xml:space="preserve">To </w:t>
      </w:r>
      <w:r w:rsidR="000B0B92">
        <w:rPr>
          <w:rFonts w:ascii="Arial" w:hAnsi="Arial" w:cs="Arial"/>
        </w:rPr>
        <w:t>asses’</w:t>
      </w:r>
      <w:r>
        <w:rPr>
          <w:rFonts w:ascii="Arial" w:hAnsi="Arial" w:cs="Arial"/>
        </w:rPr>
        <w:t xml:space="preserve"> </w:t>
      </w:r>
      <w:r w:rsidR="00805C52">
        <w:rPr>
          <w:rFonts w:ascii="Arial" w:hAnsi="Arial" w:cs="Arial"/>
        </w:rPr>
        <w:t>treatments</w:t>
      </w:r>
      <w:r w:rsidR="00E90B42">
        <w:rPr>
          <w:rFonts w:ascii="Arial" w:hAnsi="Arial" w:cs="Arial"/>
        </w:rPr>
        <w:t xml:space="preserve">/ interventions </w:t>
      </w:r>
      <w:r w:rsidR="00805C52">
        <w:rPr>
          <w:rFonts w:ascii="Arial" w:hAnsi="Arial" w:cs="Arial"/>
        </w:rPr>
        <w:t xml:space="preserve">light therapy, CBT, </w:t>
      </w:r>
      <w:r w:rsidR="00E90B42">
        <w:rPr>
          <w:rFonts w:ascii="Arial" w:hAnsi="Arial" w:cs="Arial"/>
        </w:rPr>
        <w:t>psychotherapy</w:t>
      </w:r>
    </w:p>
    <w:p w14:paraId="23566138" w14:textId="1C9CB5F0" w:rsidR="00E90B42" w:rsidRPr="00FF3054" w:rsidRDefault="00815995" w:rsidP="00D72F94">
      <w:pPr>
        <w:pStyle w:val="ListParagraph"/>
        <w:numPr>
          <w:ilvl w:val="0"/>
          <w:numId w:val="5"/>
        </w:numPr>
        <w:spacing w:line="360" w:lineRule="auto"/>
        <w:rPr>
          <w:rFonts w:ascii="Arial" w:hAnsi="Arial" w:cs="Arial"/>
          <w:b/>
          <w:bCs/>
        </w:rPr>
      </w:pPr>
      <w:r>
        <w:rPr>
          <w:rFonts w:ascii="Arial" w:hAnsi="Arial" w:cs="Arial"/>
        </w:rPr>
        <w:t xml:space="preserve">To </w:t>
      </w:r>
      <w:r w:rsidR="006E67B3">
        <w:rPr>
          <w:rFonts w:ascii="Arial" w:hAnsi="Arial" w:cs="Arial"/>
        </w:rPr>
        <w:t xml:space="preserve">why </w:t>
      </w:r>
      <w:r w:rsidR="00816D6B">
        <w:rPr>
          <w:rFonts w:ascii="Arial" w:hAnsi="Arial" w:cs="Arial"/>
        </w:rPr>
        <w:t>relationship psycho</w:t>
      </w:r>
      <w:r w:rsidR="00B67A0B">
        <w:rPr>
          <w:rFonts w:ascii="Arial" w:hAnsi="Arial" w:cs="Arial"/>
        </w:rPr>
        <w:t>logical mind and lack of sunlight</w:t>
      </w:r>
    </w:p>
    <w:p w14:paraId="1928A477" w14:textId="79B49B66" w:rsidR="00FF3054" w:rsidRPr="002944D3" w:rsidRDefault="00F604E6" w:rsidP="00D72F94">
      <w:pPr>
        <w:pStyle w:val="ListParagraph"/>
        <w:numPr>
          <w:ilvl w:val="0"/>
          <w:numId w:val="5"/>
        </w:numPr>
        <w:spacing w:line="360" w:lineRule="auto"/>
        <w:rPr>
          <w:rFonts w:ascii="Arial" w:hAnsi="Arial" w:cs="Arial"/>
          <w:b/>
          <w:bCs/>
        </w:rPr>
      </w:pPr>
      <w:r>
        <w:rPr>
          <w:rFonts w:ascii="Arial" w:hAnsi="Arial" w:cs="Arial"/>
        </w:rPr>
        <w:t>Identifying statistics</w:t>
      </w:r>
    </w:p>
    <w:p w14:paraId="1F73912E" w14:textId="20BA8095" w:rsidR="00376FC6" w:rsidRPr="00376FC6" w:rsidRDefault="00580E05" w:rsidP="00D72F94">
      <w:pPr>
        <w:pStyle w:val="ListParagraph"/>
        <w:numPr>
          <w:ilvl w:val="0"/>
          <w:numId w:val="5"/>
        </w:numPr>
        <w:spacing w:line="360" w:lineRule="auto"/>
        <w:rPr>
          <w:rFonts w:ascii="Arial" w:hAnsi="Arial" w:cs="Arial"/>
          <w:b/>
          <w:bCs/>
        </w:rPr>
      </w:pPr>
      <w:r>
        <w:rPr>
          <w:rFonts w:ascii="Arial" w:hAnsi="Arial" w:cs="Arial"/>
        </w:rPr>
        <w:t>Analysing</w:t>
      </w:r>
      <w:r w:rsidR="00891771">
        <w:rPr>
          <w:rFonts w:ascii="Arial" w:hAnsi="Arial" w:cs="Arial"/>
        </w:rPr>
        <w:t xml:space="preserve"> </w:t>
      </w:r>
      <w:r w:rsidR="00A74073">
        <w:rPr>
          <w:rFonts w:ascii="Arial" w:hAnsi="Arial" w:cs="Arial"/>
        </w:rPr>
        <w:t>(</w:t>
      </w:r>
      <w:r w:rsidR="00891771">
        <w:rPr>
          <w:rFonts w:ascii="Arial" w:hAnsi="Arial" w:cs="Arial"/>
        </w:rPr>
        <w:t>S.A.D</w:t>
      </w:r>
      <w:r w:rsidR="00A74073">
        <w:rPr>
          <w:rFonts w:ascii="Arial" w:hAnsi="Arial" w:cs="Arial"/>
        </w:rPr>
        <w:t xml:space="preserve">) has on </w:t>
      </w:r>
      <w:r w:rsidR="00556D70">
        <w:rPr>
          <w:rFonts w:ascii="Arial" w:hAnsi="Arial" w:cs="Arial"/>
        </w:rPr>
        <w:t>mental health</w:t>
      </w:r>
    </w:p>
    <w:p w14:paraId="249D54C4" w14:textId="2DE39697" w:rsidR="00376FC6" w:rsidRPr="00376FC6" w:rsidRDefault="00580E05" w:rsidP="00D72F94">
      <w:pPr>
        <w:pStyle w:val="ListParagraph"/>
        <w:numPr>
          <w:ilvl w:val="0"/>
          <w:numId w:val="5"/>
        </w:numPr>
        <w:spacing w:line="360" w:lineRule="auto"/>
        <w:rPr>
          <w:rFonts w:ascii="Arial" w:hAnsi="Arial" w:cs="Arial"/>
          <w:b/>
          <w:bCs/>
        </w:rPr>
      </w:pPr>
      <w:r w:rsidRPr="00376FC6">
        <w:rPr>
          <w:rFonts w:ascii="Arial" w:hAnsi="Arial" w:cs="Arial"/>
        </w:rPr>
        <w:t>Exploring</w:t>
      </w:r>
    </w:p>
    <w:p w14:paraId="01E502BC" w14:textId="3E2706DF" w:rsidR="00556D70" w:rsidRPr="00376FC6" w:rsidRDefault="00C97EA3" w:rsidP="00D72F94">
      <w:pPr>
        <w:pStyle w:val="ListParagraph"/>
        <w:numPr>
          <w:ilvl w:val="0"/>
          <w:numId w:val="5"/>
        </w:numPr>
        <w:spacing w:line="360" w:lineRule="auto"/>
        <w:rPr>
          <w:rFonts w:ascii="Arial" w:hAnsi="Arial" w:cs="Arial"/>
          <w:b/>
          <w:bCs/>
        </w:rPr>
      </w:pPr>
      <w:r w:rsidRPr="00376FC6">
        <w:rPr>
          <w:rFonts w:ascii="Arial" w:hAnsi="Arial" w:cs="Arial"/>
        </w:rPr>
        <w:t xml:space="preserve">the body </w:t>
      </w:r>
      <w:r w:rsidR="009A4E50" w:rsidRPr="00376FC6">
        <w:rPr>
          <w:rFonts w:ascii="Arial" w:hAnsi="Arial" w:cs="Arial"/>
        </w:rPr>
        <w:t>clocks</w:t>
      </w:r>
    </w:p>
    <w:p w14:paraId="041E0F84" w14:textId="333F2EB5" w:rsidR="00C97EA3" w:rsidRPr="006E05FB" w:rsidRDefault="00580E05" w:rsidP="00D72F94">
      <w:pPr>
        <w:pStyle w:val="ListParagraph"/>
        <w:numPr>
          <w:ilvl w:val="0"/>
          <w:numId w:val="5"/>
        </w:numPr>
        <w:spacing w:line="360" w:lineRule="auto"/>
        <w:rPr>
          <w:rFonts w:ascii="Arial" w:hAnsi="Arial" w:cs="Arial"/>
          <w:b/>
          <w:bCs/>
        </w:rPr>
      </w:pPr>
      <w:r>
        <w:rPr>
          <w:rFonts w:ascii="Arial" w:hAnsi="Arial" w:cs="Arial"/>
        </w:rPr>
        <w:t>Exploring</w:t>
      </w:r>
      <w:r w:rsidR="008F4389">
        <w:rPr>
          <w:rFonts w:ascii="Arial" w:hAnsi="Arial" w:cs="Arial"/>
        </w:rPr>
        <w:t xml:space="preserve"> medication use for treating (S.A.D) </w:t>
      </w:r>
      <w:r>
        <w:rPr>
          <w:rFonts w:ascii="Arial" w:hAnsi="Arial" w:cs="Arial"/>
        </w:rPr>
        <w:t>antidepressant</w:t>
      </w:r>
    </w:p>
    <w:p w14:paraId="0BC3AF9B" w14:textId="19EFA22F" w:rsidR="006E05FB" w:rsidRPr="00B962FD" w:rsidRDefault="00E4506F" w:rsidP="00D72F94">
      <w:pPr>
        <w:pStyle w:val="ListParagraph"/>
        <w:numPr>
          <w:ilvl w:val="0"/>
          <w:numId w:val="5"/>
        </w:numPr>
        <w:spacing w:line="360" w:lineRule="auto"/>
        <w:rPr>
          <w:rFonts w:ascii="Arial" w:hAnsi="Arial" w:cs="Arial"/>
          <w:b/>
          <w:bCs/>
        </w:rPr>
      </w:pPr>
      <w:r>
        <w:rPr>
          <w:rFonts w:ascii="Arial" w:hAnsi="Arial" w:cs="Arial"/>
        </w:rPr>
        <w:t>R</w:t>
      </w:r>
      <w:r w:rsidR="00406B27">
        <w:rPr>
          <w:rFonts w:ascii="Arial" w:hAnsi="Arial" w:cs="Arial"/>
        </w:rPr>
        <w:t>esearch</w:t>
      </w:r>
      <w:r w:rsidR="00B962FD">
        <w:rPr>
          <w:rFonts w:ascii="Arial" w:hAnsi="Arial" w:cs="Arial"/>
        </w:rPr>
        <w:t>ing</w:t>
      </w:r>
      <w:r w:rsidR="00BB3D90">
        <w:rPr>
          <w:rFonts w:ascii="Arial" w:hAnsi="Arial" w:cs="Arial"/>
        </w:rPr>
        <w:t>, Data, Journal Articles</w:t>
      </w:r>
    </w:p>
    <w:bookmarkEnd w:id="2"/>
    <w:p w14:paraId="0E46C032" w14:textId="77777777" w:rsidR="00376FC6" w:rsidRDefault="00376FC6" w:rsidP="00D72F94">
      <w:pPr>
        <w:spacing w:line="360" w:lineRule="auto"/>
        <w:rPr>
          <w:rFonts w:ascii="Arial" w:hAnsi="Arial" w:cs="Arial"/>
          <w:b/>
          <w:bCs/>
        </w:rPr>
      </w:pPr>
    </w:p>
    <w:p w14:paraId="2AC4DC7E" w14:textId="77777777" w:rsidR="00376FC6" w:rsidRDefault="00376FC6" w:rsidP="00D72F94">
      <w:pPr>
        <w:spacing w:line="360" w:lineRule="auto"/>
        <w:rPr>
          <w:rFonts w:ascii="Arial" w:hAnsi="Arial" w:cs="Arial"/>
          <w:b/>
          <w:bCs/>
        </w:rPr>
      </w:pPr>
    </w:p>
    <w:p w14:paraId="37002B06" w14:textId="77777777" w:rsidR="00376FC6" w:rsidRDefault="00376FC6" w:rsidP="00D72F94">
      <w:pPr>
        <w:spacing w:line="360" w:lineRule="auto"/>
        <w:rPr>
          <w:rFonts w:ascii="Arial" w:hAnsi="Arial" w:cs="Arial"/>
          <w:b/>
          <w:bCs/>
        </w:rPr>
      </w:pPr>
    </w:p>
    <w:p w14:paraId="5B61EC06" w14:textId="77777777" w:rsidR="00376FC6" w:rsidRDefault="00376FC6" w:rsidP="00D72F94">
      <w:pPr>
        <w:spacing w:line="360" w:lineRule="auto"/>
        <w:rPr>
          <w:rFonts w:ascii="Arial" w:hAnsi="Arial" w:cs="Arial"/>
          <w:b/>
          <w:bCs/>
        </w:rPr>
      </w:pPr>
    </w:p>
    <w:p w14:paraId="1BC3F9CC" w14:textId="77777777" w:rsidR="00376FC6" w:rsidRDefault="00376FC6" w:rsidP="00D72F94">
      <w:pPr>
        <w:spacing w:line="360" w:lineRule="auto"/>
        <w:rPr>
          <w:rFonts w:ascii="Arial" w:hAnsi="Arial" w:cs="Arial"/>
          <w:b/>
          <w:bCs/>
        </w:rPr>
      </w:pPr>
    </w:p>
    <w:p w14:paraId="2AC107AA" w14:textId="77777777" w:rsidR="00376FC6" w:rsidRDefault="00376FC6" w:rsidP="00D72F94">
      <w:pPr>
        <w:spacing w:line="360" w:lineRule="auto"/>
        <w:rPr>
          <w:rFonts w:ascii="Arial" w:hAnsi="Arial" w:cs="Arial"/>
          <w:b/>
          <w:bCs/>
        </w:rPr>
      </w:pPr>
    </w:p>
    <w:p w14:paraId="711093CF" w14:textId="77777777" w:rsidR="00376FC6" w:rsidRDefault="00376FC6" w:rsidP="00D72F94">
      <w:pPr>
        <w:spacing w:line="360" w:lineRule="auto"/>
        <w:rPr>
          <w:rFonts w:ascii="Arial" w:hAnsi="Arial" w:cs="Arial"/>
          <w:b/>
          <w:bCs/>
        </w:rPr>
      </w:pPr>
    </w:p>
    <w:p w14:paraId="306E53AB" w14:textId="77777777" w:rsidR="00376FC6" w:rsidRDefault="00376FC6" w:rsidP="00D72F94">
      <w:pPr>
        <w:spacing w:line="360" w:lineRule="auto"/>
        <w:rPr>
          <w:rFonts w:ascii="Arial" w:hAnsi="Arial" w:cs="Arial"/>
          <w:b/>
          <w:bCs/>
        </w:rPr>
      </w:pPr>
    </w:p>
    <w:p w14:paraId="143BB839" w14:textId="77777777" w:rsidR="00376FC6" w:rsidRDefault="00376FC6" w:rsidP="00D72F94">
      <w:pPr>
        <w:spacing w:line="360" w:lineRule="auto"/>
        <w:rPr>
          <w:rFonts w:ascii="Arial" w:hAnsi="Arial" w:cs="Arial"/>
          <w:b/>
          <w:bCs/>
        </w:rPr>
      </w:pPr>
    </w:p>
    <w:p w14:paraId="5E445202" w14:textId="77777777" w:rsidR="00376FC6" w:rsidRDefault="00376FC6" w:rsidP="00D72F94">
      <w:pPr>
        <w:spacing w:line="360" w:lineRule="auto"/>
        <w:rPr>
          <w:rFonts w:ascii="Arial" w:hAnsi="Arial" w:cs="Arial"/>
          <w:b/>
          <w:bCs/>
        </w:rPr>
      </w:pPr>
    </w:p>
    <w:p w14:paraId="05991265" w14:textId="77777777" w:rsidR="00376FC6" w:rsidRDefault="00376FC6" w:rsidP="00D72F94">
      <w:pPr>
        <w:spacing w:line="360" w:lineRule="auto"/>
        <w:rPr>
          <w:rFonts w:ascii="Arial" w:hAnsi="Arial" w:cs="Arial"/>
          <w:b/>
          <w:bCs/>
        </w:rPr>
      </w:pPr>
    </w:p>
    <w:p w14:paraId="69CF35EA" w14:textId="77777777" w:rsidR="00376FC6" w:rsidRDefault="00376FC6" w:rsidP="00D72F94">
      <w:pPr>
        <w:spacing w:line="360" w:lineRule="auto"/>
        <w:rPr>
          <w:rFonts w:ascii="Arial" w:hAnsi="Arial" w:cs="Arial"/>
          <w:b/>
          <w:bCs/>
        </w:rPr>
      </w:pPr>
    </w:p>
    <w:p w14:paraId="33C3973E" w14:textId="77777777" w:rsidR="00376FC6" w:rsidRDefault="00376FC6" w:rsidP="00D72F94">
      <w:pPr>
        <w:spacing w:line="360" w:lineRule="auto"/>
        <w:rPr>
          <w:rFonts w:ascii="Arial" w:hAnsi="Arial" w:cs="Arial"/>
          <w:b/>
          <w:bCs/>
        </w:rPr>
      </w:pPr>
    </w:p>
    <w:p w14:paraId="6D94533B" w14:textId="77777777" w:rsidR="00346D98" w:rsidRDefault="00346D98" w:rsidP="00D72F94">
      <w:pPr>
        <w:spacing w:line="360" w:lineRule="auto"/>
        <w:rPr>
          <w:rFonts w:ascii="Arial" w:hAnsi="Arial" w:cs="Arial"/>
          <w:b/>
          <w:bCs/>
        </w:rPr>
      </w:pPr>
    </w:p>
    <w:p w14:paraId="79AFF58C" w14:textId="77777777" w:rsidR="00346D98" w:rsidRDefault="00CF7FC8" w:rsidP="00D72F94">
      <w:pPr>
        <w:spacing w:line="360" w:lineRule="auto"/>
        <w:rPr>
          <w:rFonts w:ascii="Arial" w:hAnsi="Arial" w:cs="Arial"/>
          <w:b/>
          <w:bCs/>
        </w:rPr>
      </w:pPr>
      <w:r w:rsidRPr="00841815">
        <w:rPr>
          <w:rFonts w:ascii="Arial" w:hAnsi="Arial" w:cs="Arial"/>
          <w:b/>
          <w:bCs/>
        </w:rPr>
        <w:lastRenderedPageBreak/>
        <w:t xml:space="preserve">Search </w:t>
      </w:r>
      <w:r w:rsidR="00841815" w:rsidRPr="00841815">
        <w:rPr>
          <w:rFonts w:ascii="Arial" w:hAnsi="Arial" w:cs="Arial"/>
          <w:b/>
          <w:bCs/>
        </w:rPr>
        <w:t>Strategy</w:t>
      </w:r>
    </w:p>
    <w:p w14:paraId="40B477EC" w14:textId="77777777" w:rsidR="00346D98" w:rsidRDefault="00346D98" w:rsidP="00D72F94">
      <w:pPr>
        <w:spacing w:line="360" w:lineRule="auto"/>
        <w:rPr>
          <w:rFonts w:ascii="Arial" w:hAnsi="Arial" w:cs="Arial"/>
          <w:b/>
          <w:bCs/>
        </w:rPr>
      </w:pPr>
    </w:p>
    <w:p w14:paraId="125890B2" w14:textId="6E6C02CD" w:rsidR="00376FC6" w:rsidRPr="00376FC6" w:rsidRDefault="00F63863" w:rsidP="00D72F94">
      <w:pPr>
        <w:spacing w:line="360" w:lineRule="auto"/>
        <w:rPr>
          <w:rFonts w:ascii="Arial" w:hAnsi="Arial" w:cs="Arial"/>
          <w:b/>
          <w:bCs/>
        </w:rPr>
      </w:pPr>
      <w:r w:rsidRPr="00F63863">
        <w:rPr>
          <w:rFonts w:ascii="Arial" w:hAnsi="Arial" w:cs="Arial"/>
        </w:rPr>
        <w:t>The</w:t>
      </w:r>
      <w:r w:rsidR="00150409">
        <w:rPr>
          <w:rFonts w:ascii="Arial" w:hAnsi="Arial" w:cs="Arial"/>
        </w:rPr>
        <w:t xml:space="preserve"> following</w:t>
      </w:r>
      <w:r w:rsidRPr="00F63863">
        <w:rPr>
          <w:rFonts w:ascii="Arial" w:hAnsi="Arial" w:cs="Arial"/>
        </w:rPr>
        <w:t xml:space="preserve"> research will d</w:t>
      </w:r>
      <w:r w:rsidR="008D48CA">
        <w:rPr>
          <w:rFonts w:ascii="Arial" w:hAnsi="Arial" w:cs="Arial"/>
        </w:rPr>
        <w:t>iscuss</w:t>
      </w:r>
      <w:r w:rsidRPr="00F63863">
        <w:rPr>
          <w:rFonts w:ascii="Arial" w:hAnsi="Arial" w:cs="Arial"/>
        </w:rPr>
        <w:t xml:space="preserve"> the following terms in this section</w:t>
      </w:r>
      <w:r w:rsidR="00C9542B">
        <w:rPr>
          <w:rFonts w:ascii="Arial" w:hAnsi="Arial" w:cs="Arial"/>
        </w:rPr>
        <w:t xml:space="preserve">, </w:t>
      </w:r>
      <w:r w:rsidR="0014686A">
        <w:rPr>
          <w:rFonts w:ascii="Arial" w:hAnsi="Arial" w:cs="Arial"/>
        </w:rPr>
        <w:t xml:space="preserve">methodology, methods, search </w:t>
      </w:r>
      <w:r w:rsidR="00CC3BFD">
        <w:rPr>
          <w:rFonts w:ascii="Arial" w:hAnsi="Arial" w:cs="Arial"/>
        </w:rPr>
        <w:t>strategy</w:t>
      </w:r>
      <w:r w:rsidR="002E1658">
        <w:rPr>
          <w:rFonts w:ascii="Arial" w:hAnsi="Arial" w:cs="Arial"/>
        </w:rPr>
        <w:t xml:space="preserve">, </w:t>
      </w:r>
      <w:r w:rsidR="00DC5085">
        <w:rPr>
          <w:rFonts w:ascii="Arial" w:hAnsi="Arial" w:cs="Arial"/>
        </w:rPr>
        <w:t>Literature review</w:t>
      </w:r>
      <w:r w:rsidR="008C0970">
        <w:rPr>
          <w:rFonts w:ascii="Arial" w:hAnsi="Arial" w:cs="Arial"/>
        </w:rPr>
        <w:t xml:space="preserve">. </w:t>
      </w:r>
      <w:r w:rsidR="00474CC0">
        <w:rPr>
          <w:rFonts w:ascii="Arial" w:hAnsi="Arial" w:cs="Arial"/>
        </w:rPr>
        <w:t xml:space="preserve">Methodology is </w:t>
      </w:r>
      <w:r w:rsidR="004D1161">
        <w:rPr>
          <w:rFonts w:ascii="Arial" w:hAnsi="Arial" w:cs="Arial"/>
        </w:rPr>
        <w:t xml:space="preserve">a </w:t>
      </w:r>
      <w:r w:rsidR="000B0FD4">
        <w:rPr>
          <w:rFonts w:ascii="Arial" w:hAnsi="Arial" w:cs="Arial"/>
        </w:rPr>
        <w:t>systematic</w:t>
      </w:r>
      <w:r w:rsidR="004D1161">
        <w:rPr>
          <w:rFonts w:ascii="Arial" w:hAnsi="Arial" w:cs="Arial"/>
        </w:rPr>
        <w:t xml:space="preserve"> plan to </w:t>
      </w:r>
      <w:r w:rsidR="000B0FD4">
        <w:rPr>
          <w:rFonts w:ascii="Arial" w:hAnsi="Arial" w:cs="Arial"/>
        </w:rPr>
        <w:t>resolve a research problem</w:t>
      </w:r>
      <w:r w:rsidR="002044BF">
        <w:rPr>
          <w:rFonts w:ascii="Arial" w:hAnsi="Arial" w:cs="Arial"/>
        </w:rPr>
        <w:t>.</w:t>
      </w:r>
      <w:r w:rsidR="007B7DD9">
        <w:rPr>
          <w:rFonts w:ascii="Arial" w:hAnsi="Arial" w:cs="Arial"/>
        </w:rPr>
        <w:t xml:space="preserve"> Methodology is important when conducting research.</w:t>
      </w:r>
      <w:r w:rsidR="002044BF">
        <w:rPr>
          <w:rFonts w:ascii="Arial" w:hAnsi="Arial" w:cs="Arial"/>
        </w:rPr>
        <w:t xml:space="preserve"> A</w:t>
      </w:r>
      <w:r w:rsidR="00D4581E">
        <w:rPr>
          <w:rFonts w:ascii="Arial" w:hAnsi="Arial" w:cs="Arial"/>
        </w:rPr>
        <w:t>s said by</w:t>
      </w:r>
      <w:r w:rsidR="002044BF">
        <w:rPr>
          <w:rFonts w:ascii="Arial" w:hAnsi="Arial" w:cs="Arial"/>
        </w:rPr>
        <w:t xml:space="preserve"> </w:t>
      </w:r>
      <w:r w:rsidR="00EA1007">
        <w:rPr>
          <w:rFonts w:ascii="Arial" w:hAnsi="Arial" w:cs="Arial"/>
        </w:rPr>
        <w:t>S</w:t>
      </w:r>
      <w:r w:rsidR="0032774B">
        <w:rPr>
          <w:rFonts w:ascii="Arial" w:hAnsi="Arial" w:cs="Arial"/>
        </w:rPr>
        <w:t>ny</w:t>
      </w:r>
      <w:r w:rsidR="00EA1007">
        <w:rPr>
          <w:rFonts w:ascii="Arial" w:hAnsi="Arial" w:cs="Arial"/>
        </w:rPr>
        <w:t>der (2019)</w:t>
      </w:r>
      <w:r w:rsidR="0087164C">
        <w:rPr>
          <w:rFonts w:ascii="Arial" w:hAnsi="Arial" w:cs="Arial"/>
        </w:rPr>
        <w:t xml:space="preserve"> </w:t>
      </w:r>
      <w:r w:rsidR="008D6D7D" w:rsidRPr="008D6D7D">
        <w:rPr>
          <w:rFonts w:ascii="Arial" w:hAnsi="Arial" w:cs="Arial"/>
        </w:rPr>
        <w:t>methodology, as with any other research, follow proper</w:t>
      </w:r>
      <w:r w:rsidR="008D6D7D">
        <w:rPr>
          <w:rFonts w:ascii="Arial" w:hAnsi="Arial" w:cs="Arial"/>
        </w:rPr>
        <w:t xml:space="preserve"> </w:t>
      </w:r>
      <w:r w:rsidR="008D6D7D" w:rsidRPr="008D6D7D">
        <w:rPr>
          <w:rFonts w:ascii="Arial" w:hAnsi="Arial" w:cs="Arial"/>
        </w:rPr>
        <w:t>steps need to be followed and action taken to ensure the review is accurate, precise, and trustworthy. As with all research, the value of an</w:t>
      </w:r>
      <w:r w:rsidR="008D6D7D">
        <w:rPr>
          <w:rFonts w:ascii="Arial" w:hAnsi="Arial" w:cs="Arial"/>
        </w:rPr>
        <w:t xml:space="preserve"> </w:t>
      </w:r>
      <w:r w:rsidR="008D6D7D" w:rsidRPr="008D6D7D">
        <w:rPr>
          <w:rFonts w:ascii="Arial" w:hAnsi="Arial" w:cs="Arial"/>
        </w:rPr>
        <w:t>academic review depends on what was done, what was found, and the</w:t>
      </w:r>
      <w:r w:rsidR="008D6D7D">
        <w:rPr>
          <w:rFonts w:ascii="Arial" w:hAnsi="Arial" w:cs="Arial"/>
        </w:rPr>
        <w:t xml:space="preserve"> </w:t>
      </w:r>
      <w:r w:rsidR="008D6D7D" w:rsidRPr="008D6D7D">
        <w:rPr>
          <w:rFonts w:ascii="Arial" w:hAnsi="Arial" w:cs="Arial"/>
        </w:rPr>
        <w:t>clarity of reporting</w:t>
      </w:r>
      <w:r w:rsidR="00CB0CD7">
        <w:rPr>
          <w:rFonts w:ascii="Arial" w:hAnsi="Arial" w:cs="Arial"/>
        </w:rPr>
        <w:t>.</w:t>
      </w:r>
      <w:r w:rsidR="00877C5E">
        <w:rPr>
          <w:rFonts w:ascii="Arial" w:hAnsi="Arial" w:cs="Arial"/>
        </w:rPr>
        <w:t xml:space="preserve"> </w:t>
      </w:r>
      <w:r w:rsidR="00401DE3" w:rsidRPr="00401DE3">
        <w:rPr>
          <w:rFonts w:ascii="Arial" w:hAnsi="Arial" w:cs="Arial"/>
        </w:rPr>
        <w:t>What is the distinction between methodology and methods? While the methods section is merely a research tool or component of research, methodology is the justification for employing specific research methods.</w:t>
      </w:r>
    </w:p>
    <w:p w14:paraId="09037791" w14:textId="77777777" w:rsidR="00376FC6" w:rsidRDefault="00376FC6" w:rsidP="00D72F94">
      <w:pPr>
        <w:spacing w:line="360" w:lineRule="auto"/>
        <w:rPr>
          <w:rFonts w:ascii="Arial" w:hAnsi="Arial" w:cs="Arial"/>
        </w:rPr>
      </w:pPr>
    </w:p>
    <w:p w14:paraId="05AFB96E" w14:textId="41AEDF26" w:rsidR="008F4F52" w:rsidRDefault="0018230C" w:rsidP="00D72F94">
      <w:pPr>
        <w:spacing w:line="360" w:lineRule="auto"/>
        <w:rPr>
          <w:rFonts w:ascii="Arial" w:hAnsi="Arial" w:cs="Arial"/>
        </w:rPr>
      </w:pPr>
      <w:r w:rsidRPr="0018230C">
        <w:rPr>
          <w:rFonts w:ascii="Arial" w:hAnsi="Arial" w:cs="Arial"/>
        </w:rPr>
        <w:t>Surveys, focus groups, interviews, and quantitative and qualitative data are the most common research methods</w:t>
      </w:r>
      <w:r w:rsidR="0093654C">
        <w:rPr>
          <w:rFonts w:ascii="Arial" w:hAnsi="Arial" w:cs="Arial"/>
        </w:rPr>
        <w:t xml:space="preserve"> </w:t>
      </w:r>
      <w:r w:rsidR="00AF5670">
        <w:rPr>
          <w:rFonts w:ascii="Arial" w:hAnsi="Arial" w:cs="Arial"/>
        </w:rPr>
        <w:t>q</w:t>
      </w:r>
      <w:r w:rsidR="00AF5670" w:rsidRPr="00AF5670">
        <w:rPr>
          <w:rFonts w:ascii="Arial" w:hAnsi="Arial" w:cs="Arial"/>
        </w:rPr>
        <w:t xml:space="preserve">uantitative research entails gathering information or data in the form of numbers </w:t>
      </w:r>
      <w:r w:rsidR="00431DCD" w:rsidRPr="00AF5670">
        <w:rPr>
          <w:rFonts w:ascii="Arial" w:hAnsi="Arial" w:cs="Arial"/>
        </w:rPr>
        <w:t>to</w:t>
      </w:r>
      <w:r w:rsidR="00AF5670" w:rsidRPr="00AF5670">
        <w:rPr>
          <w:rFonts w:ascii="Arial" w:hAnsi="Arial" w:cs="Arial"/>
        </w:rPr>
        <w:t xml:space="preserve"> measure or quantify a wide range of variables. It generates results that can be expressed numerically or statistically.</w:t>
      </w:r>
      <w:r w:rsidR="00FE5710">
        <w:rPr>
          <w:rFonts w:ascii="Arial" w:hAnsi="Arial" w:cs="Arial"/>
        </w:rPr>
        <w:t xml:space="preserve"> A</w:t>
      </w:r>
      <w:r w:rsidR="00E04C63">
        <w:rPr>
          <w:rFonts w:ascii="Arial" w:hAnsi="Arial" w:cs="Arial"/>
        </w:rPr>
        <w:t>s attested by</w:t>
      </w:r>
      <w:r w:rsidR="00FE5710">
        <w:rPr>
          <w:rFonts w:ascii="Arial" w:hAnsi="Arial" w:cs="Arial"/>
        </w:rPr>
        <w:t xml:space="preserve"> </w:t>
      </w:r>
      <w:proofErr w:type="spellStart"/>
      <w:r w:rsidR="003E655D">
        <w:rPr>
          <w:rFonts w:ascii="Arial" w:hAnsi="Arial" w:cs="Arial"/>
        </w:rPr>
        <w:t>Nardi</w:t>
      </w:r>
      <w:proofErr w:type="spellEnd"/>
      <w:r w:rsidR="003E655D">
        <w:rPr>
          <w:rFonts w:ascii="Arial" w:hAnsi="Arial" w:cs="Arial"/>
        </w:rPr>
        <w:t xml:space="preserve"> (</w:t>
      </w:r>
      <w:r w:rsidR="00953D8B">
        <w:rPr>
          <w:rFonts w:ascii="Arial" w:hAnsi="Arial" w:cs="Arial"/>
        </w:rPr>
        <w:t xml:space="preserve">2018) </w:t>
      </w:r>
      <w:r w:rsidR="00512149" w:rsidRPr="00512149">
        <w:rPr>
          <w:rFonts w:ascii="Arial" w:hAnsi="Arial" w:cs="Arial"/>
        </w:rPr>
        <w:t xml:space="preserve">Quantitative methods typically involve writing questions for surveys and in-depth interviews, learning to quantify or count responses, and statistically (mathematically) </w:t>
      </w:r>
      <w:r w:rsidR="008F4F52" w:rsidRPr="00512149">
        <w:rPr>
          <w:rFonts w:ascii="Arial" w:hAnsi="Arial" w:cs="Arial"/>
        </w:rPr>
        <w:t>analysing</w:t>
      </w:r>
      <w:r w:rsidR="00512149" w:rsidRPr="00512149">
        <w:rPr>
          <w:rFonts w:ascii="Arial" w:hAnsi="Arial" w:cs="Arial"/>
        </w:rPr>
        <w:t xml:space="preserve"> archival, historical, or our own data.</w:t>
      </w:r>
      <w:r w:rsidR="006841B1">
        <w:rPr>
          <w:rFonts w:ascii="Arial" w:hAnsi="Arial" w:cs="Arial"/>
        </w:rPr>
        <w:t xml:space="preserve"> </w:t>
      </w:r>
      <w:r w:rsidR="008F071D">
        <w:rPr>
          <w:rFonts w:ascii="Arial" w:hAnsi="Arial" w:cs="Arial"/>
        </w:rPr>
        <w:t xml:space="preserve">However </w:t>
      </w:r>
      <w:bookmarkStart w:id="3" w:name="_Hlk99055372"/>
      <w:r w:rsidR="008F4F52">
        <w:rPr>
          <w:rFonts w:ascii="Arial" w:hAnsi="Arial" w:cs="Arial"/>
        </w:rPr>
        <w:t>q</w:t>
      </w:r>
      <w:r w:rsidR="008F4F52" w:rsidRPr="008F4F52">
        <w:rPr>
          <w:rFonts w:ascii="Arial" w:hAnsi="Arial" w:cs="Arial"/>
        </w:rPr>
        <w:t xml:space="preserve">ualitative </w:t>
      </w:r>
      <w:bookmarkEnd w:id="3"/>
      <w:r w:rsidR="008F4F52" w:rsidRPr="008F4F52">
        <w:rPr>
          <w:rFonts w:ascii="Arial" w:hAnsi="Arial" w:cs="Arial"/>
        </w:rPr>
        <w:t>researchers aim to gain an insight into their topic rather than make an analysis of statistics.</w:t>
      </w:r>
      <w:r w:rsidR="00FE3C4B">
        <w:rPr>
          <w:rFonts w:ascii="Arial" w:hAnsi="Arial" w:cs="Arial"/>
        </w:rPr>
        <w:t xml:space="preserve"> </w:t>
      </w:r>
      <w:r w:rsidR="00A04A39">
        <w:rPr>
          <w:rFonts w:ascii="Arial" w:hAnsi="Arial" w:cs="Arial"/>
        </w:rPr>
        <w:t xml:space="preserve">More concerned with why? </w:t>
      </w:r>
      <w:r w:rsidR="00DE55DE">
        <w:rPr>
          <w:rFonts w:ascii="Arial" w:hAnsi="Arial" w:cs="Arial"/>
        </w:rPr>
        <w:t>w</w:t>
      </w:r>
      <w:r w:rsidR="00A04A39">
        <w:rPr>
          <w:rFonts w:ascii="Arial" w:hAnsi="Arial" w:cs="Arial"/>
        </w:rPr>
        <w:t xml:space="preserve">hat? </w:t>
      </w:r>
      <w:r w:rsidR="003B607B" w:rsidRPr="003B607B">
        <w:rPr>
          <w:rFonts w:ascii="Arial" w:hAnsi="Arial" w:cs="Arial"/>
        </w:rPr>
        <w:t>It elicits opinions and personal feelings from its participants, which are difficult to quantify.</w:t>
      </w:r>
      <w:r w:rsidR="003B607B">
        <w:rPr>
          <w:rFonts w:ascii="Arial" w:hAnsi="Arial" w:cs="Arial"/>
        </w:rPr>
        <w:t xml:space="preserve"> </w:t>
      </w:r>
      <w:r w:rsidR="00D0387A">
        <w:rPr>
          <w:rFonts w:ascii="Arial" w:hAnsi="Arial" w:cs="Arial"/>
        </w:rPr>
        <w:t>A</w:t>
      </w:r>
      <w:r w:rsidR="009069FE">
        <w:rPr>
          <w:rFonts w:ascii="Arial" w:hAnsi="Arial" w:cs="Arial"/>
        </w:rPr>
        <w:t>s mentioned by</w:t>
      </w:r>
      <w:r w:rsidR="00D0387A">
        <w:rPr>
          <w:rFonts w:ascii="Arial" w:hAnsi="Arial" w:cs="Arial"/>
        </w:rPr>
        <w:t xml:space="preserve"> </w:t>
      </w:r>
      <w:r w:rsidR="007A1346">
        <w:rPr>
          <w:rFonts w:ascii="Arial" w:hAnsi="Arial" w:cs="Arial"/>
        </w:rPr>
        <w:t xml:space="preserve">Gibbs (2018) </w:t>
      </w:r>
      <w:r w:rsidR="00DA2389">
        <w:rPr>
          <w:rFonts w:ascii="Arial" w:hAnsi="Arial" w:cs="Arial"/>
        </w:rPr>
        <w:t>q</w:t>
      </w:r>
      <w:r w:rsidR="00BE5988">
        <w:rPr>
          <w:rFonts w:ascii="Arial" w:hAnsi="Arial" w:cs="Arial"/>
        </w:rPr>
        <w:t xml:space="preserve">ualitative </w:t>
      </w:r>
      <w:r w:rsidR="00022A0C">
        <w:rPr>
          <w:rFonts w:ascii="Arial" w:hAnsi="Arial" w:cs="Arial"/>
        </w:rPr>
        <w:t>researchers</w:t>
      </w:r>
      <w:r w:rsidR="004E1643">
        <w:rPr>
          <w:rFonts w:ascii="Arial" w:hAnsi="Arial" w:cs="Arial"/>
        </w:rPr>
        <w:t xml:space="preserve"> </w:t>
      </w:r>
      <w:r w:rsidR="00F401C9">
        <w:rPr>
          <w:rFonts w:ascii="Arial" w:hAnsi="Arial" w:cs="Arial"/>
        </w:rPr>
        <w:t xml:space="preserve">are interested in accessing experiences, </w:t>
      </w:r>
      <w:r w:rsidR="00906E47">
        <w:rPr>
          <w:rFonts w:ascii="Arial" w:hAnsi="Arial" w:cs="Arial"/>
        </w:rPr>
        <w:t>interactions,</w:t>
      </w:r>
      <w:r w:rsidR="00022A0C">
        <w:rPr>
          <w:rFonts w:ascii="Arial" w:hAnsi="Arial" w:cs="Arial"/>
        </w:rPr>
        <w:t xml:space="preserve"> and</w:t>
      </w:r>
      <w:r w:rsidR="00F401C9">
        <w:rPr>
          <w:rFonts w:ascii="Arial" w:hAnsi="Arial" w:cs="Arial"/>
        </w:rPr>
        <w:t xml:space="preserve"> </w:t>
      </w:r>
      <w:r w:rsidR="00022A0C">
        <w:rPr>
          <w:rFonts w:ascii="Arial" w:hAnsi="Arial" w:cs="Arial"/>
        </w:rPr>
        <w:t>documents in</w:t>
      </w:r>
      <w:r w:rsidR="00112439">
        <w:rPr>
          <w:rFonts w:ascii="Arial" w:hAnsi="Arial" w:cs="Arial"/>
        </w:rPr>
        <w:t xml:space="preserve"> their natural context and in a way that gives </w:t>
      </w:r>
      <w:r w:rsidR="00785760">
        <w:rPr>
          <w:rFonts w:ascii="Arial" w:hAnsi="Arial" w:cs="Arial"/>
        </w:rPr>
        <w:t xml:space="preserve">room to the particularities </w:t>
      </w:r>
      <w:r w:rsidR="00550014">
        <w:rPr>
          <w:rFonts w:ascii="Arial" w:hAnsi="Arial" w:cs="Arial"/>
        </w:rPr>
        <w:t>o</w:t>
      </w:r>
      <w:r w:rsidR="00785760">
        <w:rPr>
          <w:rFonts w:ascii="Arial" w:hAnsi="Arial" w:cs="Arial"/>
        </w:rPr>
        <w:t>f them</w:t>
      </w:r>
      <w:r w:rsidR="00022A0C">
        <w:rPr>
          <w:rFonts w:ascii="Arial" w:hAnsi="Arial" w:cs="Arial"/>
        </w:rPr>
        <w:t xml:space="preserve"> and the materials in which they are studied</w:t>
      </w:r>
      <w:r w:rsidR="008528BA">
        <w:rPr>
          <w:rFonts w:ascii="Arial" w:hAnsi="Arial" w:cs="Arial"/>
        </w:rPr>
        <w:t>.</w:t>
      </w:r>
    </w:p>
    <w:p w14:paraId="2838255C" w14:textId="658E71C0" w:rsidR="00F334F4" w:rsidRPr="007E32CD" w:rsidRDefault="002706E0" w:rsidP="007E32CD">
      <w:pPr>
        <w:pStyle w:val="ListParagraph"/>
        <w:numPr>
          <w:ilvl w:val="0"/>
          <w:numId w:val="9"/>
        </w:numPr>
        <w:spacing w:line="360" w:lineRule="auto"/>
        <w:rPr>
          <w:rFonts w:ascii="Arial" w:hAnsi="Arial" w:cs="Arial"/>
          <w:b/>
          <w:bCs/>
        </w:rPr>
      </w:pPr>
      <w:bookmarkStart w:id="4" w:name="_Hlk99808551"/>
      <w:bookmarkStart w:id="5" w:name="_Hlk99833807"/>
      <w:r w:rsidRPr="007E32CD">
        <w:rPr>
          <w:rFonts w:ascii="Arial" w:hAnsi="Arial" w:cs="Arial"/>
          <w:b/>
          <w:bCs/>
        </w:rPr>
        <w:t>q</w:t>
      </w:r>
      <w:r w:rsidR="00A51D5F" w:rsidRPr="007E32CD">
        <w:rPr>
          <w:rFonts w:ascii="Arial" w:hAnsi="Arial" w:cs="Arial"/>
          <w:b/>
          <w:bCs/>
        </w:rPr>
        <w:t>uant</w:t>
      </w:r>
      <w:r w:rsidR="00F334F4" w:rsidRPr="007E32CD">
        <w:rPr>
          <w:rFonts w:ascii="Arial" w:hAnsi="Arial" w:cs="Arial"/>
          <w:b/>
          <w:bCs/>
        </w:rPr>
        <w:t>itative</w:t>
      </w:r>
    </w:p>
    <w:bookmarkEnd w:id="4"/>
    <w:p w14:paraId="56426F64" w14:textId="2C1B56C5" w:rsidR="00214BE0" w:rsidRPr="00B90AD9" w:rsidRDefault="00C03956" w:rsidP="00D72F94">
      <w:pPr>
        <w:pStyle w:val="ListParagraph"/>
        <w:numPr>
          <w:ilvl w:val="0"/>
          <w:numId w:val="7"/>
        </w:numPr>
        <w:spacing w:line="360" w:lineRule="auto"/>
        <w:rPr>
          <w:rFonts w:ascii="Arial" w:hAnsi="Arial" w:cs="Arial"/>
        </w:rPr>
      </w:pPr>
      <w:r w:rsidRPr="00C03956">
        <w:rPr>
          <w:rFonts w:ascii="Arial" w:hAnsi="Arial" w:cs="Arial"/>
        </w:rPr>
        <w:t>“</w:t>
      </w:r>
      <w:r>
        <w:rPr>
          <w:rFonts w:ascii="Arial" w:hAnsi="Arial" w:cs="Arial"/>
        </w:rPr>
        <w:t>y</w:t>
      </w:r>
      <w:r w:rsidRPr="00C03956">
        <w:rPr>
          <w:rFonts w:ascii="Arial" w:hAnsi="Arial" w:cs="Arial"/>
        </w:rPr>
        <w:t>es” or “</w:t>
      </w:r>
      <w:r>
        <w:rPr>
          <w:rFonts w:ascii="Arial" w:hAnsi="Arial" w:cs="Arial"/>
        </w:rPr>
        <w:t>n</w:t>
      </w:r>
      <w:r w:rsidRPr="00C03956">
        <w:rPr>
          <w:rFonts w:ascii="Arial" w:hAnsi="Arial" w:cs="Arial"/>
        </w:rPr>
        <w:t>o” </w:t>
      </w:r>
      <w:r>
        <w:rPr>
          <w:rFonts w:ascii="Arial" w:hAnsi="Arial" w:cs="Arial"/>
        </w:rPr>
        <w:t>surveys</w:t>
      </w:r>
    </w:p>
    <w:p w14:paraId="4DB83ADA" w14:textId="2B4158CC" w:rsidR="00214BE0" w:rsidRDefault="00681D76" w:rsidP="00D72F94">
      <w:pPr>
        <w:pStyle w:val="ListParagraph"/>
        <w:numPr>
          <w:ilvl w:val="0"/>
          <w:numId w:val="7"/>
        </w:numPr>
        <w:spacing w:line="360" w:lineRule="auto"/>
        <w:rPr>
          <w:rFonts w:ascii="Arial" w:hAnsi="Arial" w:cs="Arial"/>
          <w:b/>
          <w:bCs/>
        </w:rPr>
      </w:pPr>
      <w:r>
        <w:rPr>
          <w:rFonts w:ascii="Arial" w:hAnsi="Arial" w:cs="Arial"/>
        </w:rPr>
        <w:t>t</w:t>
      </w:r>
      <w:r w:rsidR="00214BE0" w:rsidRPr="00B90AD9">
        <w:rPr>
          <w:rFonts w:ascii="Arial" w:hAnsi="Arial" w:cs="Arial"/>
        </w:rPr>
        <w:t>he census is an excellent example of a survey because it asks the same questions of the sample group in this case the entire population</w:t>
      </w:r>
    </w:p>
    <w:p w14:paraId="15F74EB8" w14:textId="61613200" w:rsidR="006B7AC9" w:rsidRDefault="002706E0" w:rsidP="00D72F94">
      <w:pPr>
        <w:pStyle w:val="ListParagraph"/>
        <w:numPr>
          <w:ilvl w:val="0"/>
          <w:numId w:val="7"/>
        </w:numPr>
        <w:spacing w:line="360" w:lineRule="auto"/>
        <w:rPr>
          <w:rFonts w:ascii="Arial" w:hAnsi="Arial" w:cs="Arial"/>
          <w:b/>
          <w:bCs/>
        </w:rPr>
      </w:pPr>
      <w:bookmarkStart w:id="6" w:name="_Hlk99808665"/>
      <w:r>
        <w:rPr>
          <w:rFonts w:ascii="Arial" w:hAnsi="Arial" w:cs="Arial"/>
          <w:b/>
          <w:bCs/>
        </w:rPr>
        <w:t>q</w:t>
      </w:r>
      <w:r w:rsidR="006B7AC9" w:rsidRPr="006B7AC9">
        <w:rPr>
          <w:rFonts w:ascii="Arial" w:hAnsi="Arial" w:cs="Arial"/>
          <w:b/>
          <w:bCs/>
        </w:rPr>
        <w:t>ualitative</w:t>
      </w:r>
      <w:bookmarkEnd w:id="5"/>
      <w:bookmarkEnd w:id="6"/>
    </w:p>
    <w:p w14:paraId="686222A3" w14:textId="273C5758" w:rsidR="00693F71" w:rsidRPr="00B90AD9" w:rsidRDefault="002706E0" w:rsidP="00D72F94">
      <w:pPr>
        <w:pStyle w:val="ListParagraph"/>
        <w:numPr>
          <w:ilvl w:val="0"/>
          <w:numId w:val="7"/>
        </w:numPr>
        <w:spacing w:line="360" w:lineRule="auto"/>
        <w:rPr>
          <w:rFonts w:ascii="Arial" w:hAnsi="Arial" w:cs="Arial"/>
        </w:rPr>
      </w:pPr>
      <w:r>
        <w:rPr>
          <w:rFonts w:ascii="Arial" w:hAnsi="Arial" w:cs="Arial"/>
        </w:rPr>
        <w:t>i</w:t>
      </w:r>
      <w:r w:rsidR="00331A94" w:rsidRPr="00B90AD9">
        <w:rPr>
          <w:rFonts w:ascii="Arial" w:hAnsi="Arial" w:cs="Arial"/>
        </w:rPr>
        <w:t>nterview with the open-ended questions, observations</w:t>
      </w:r>
    </w:p>
    <w:p w14:paraId="1E901856" w14:textId="1A64F104" w:rsidR="00034683" w:rsidRPr="00105009" w:rsidRDefault="002706E0" w:rsidP="00D72F94">
      <w:pPr>
        <w:pStyle w:val="ListParagraph"/>
        <w:numPr>
          <w:ilvl w:val="0"/>
          <w:numId w:val="7"/>
        </w:numPr>
        <w:spacing w:line="360" w:lineRule="auto"/>
        <w:rPr>
          <w:rFonts w:ascii="Arial" w:hAnsi="Arial" w:cs="Arial"/>
          <w:b/>
          <w:bCs/>
        </w:rPr>
      </w:pPr>
      <w:r>
        <w:rPr>
          <w:rFonts w:ascii="Arial" w:hAnsi="Arial" w:cs="Arial"/>
          <w:b/>
          <w:bCs/>
        </w:rPr>
        <w:t>a</w:t>
      </w:r>
      <w:r w:rsidR="00034683" w:rsidRPr="00105009">
        <w:rPr>
          <w:rFonts w:ascii="Arial" w:hAnsi="Arial" w:cs="Arial"/>
          <w:b/>
          <w:bCs/>
        </w:rPr>
        <w:t>dvantages of surveys:</w:t>
      </w:r>
    </w:p>
    <w:p w14:paraId="4CE758AF" w14:textId="76B4CE8B" w:rsidR="00BA7BAA" w:rsidRPr="00B90AD9" w:rsidRDefault="002706E0" w:rsidP="00D72F94">
      <w:pPr>
        <w:pStyle w:val="ListParagraph"/>
        <w:numPr>
          <w:ilvl w:val="0"/>
          <w:numId w:val="7"/>
        </w:numPr>
        <w:spacing w:line="360" w:lineRule="auto"/>
        <w:rPr>
          <w:rFonts w:ascii="Arial" w:hAnsi="Arial" w:cs="Arial"/>
        </w:rPr>
      </w:pPr>
      <w:r>
        <w:rPr>
          <w:rFonts w:ascii="Arial" w:hAnsi="Arial" w:cs="Arial"/>
        </w:rPr>
        <w:t>c</w:t>
      </w:r>
      <w:r w:rsidR="00034683" w:rsidRPr="00B90AD9">
        <w:rPr>
          <w:rFonts w:ascii="Arial" w:hAnsi="Arial" w:cs="Arial"/>
        </w:rPr>
        <w:t>an gather large amounts of data in a relatively short space of time</w:t>
      </w:r>
    </w:p>
    <w:p w14:paraId="3AE373A8" w14:textId="5D09B161" w:rsidR="00105009" w:rsidRPr="00105009" w:rsidRDefault="002706E0" w:rsidP="00D72F94">
      <w:pPr>
        <w:pStyle w:val="ListParagraph"/>
        <w:numPr>
          <w:ilvl w:val="0"/>
          <w:numId w:val="7"/>
        </w:numPr>
        <w:spacing w:line="360" w:lineRule="auto"/>
        <w:rPr>
          <w:rFonts w:ascii="Arial" w:hAnsi="Arial" w:cs="Arial"/>
          <w:b/>
          <w:bCs/>
        </w:rPr>
      </w:pPr>
      <w:r>
        <w:rPr>
          <w:rFonts w:ascii="Arial" w:hAnsi="Arial" w:cs="Arial"/>
          <w:b/>
          <w:bCs/>
          <w:lang w:val="en-US"/>
        </w:rPr>
        <w:t>d</w:t>
      </w:r>
      <w:r w:rsidR="00105009" w:rsidRPr="00105009">
        <w:rPr>
          <w:rFonts w:ascii="Arial" w:hAnsi="Arial" w:cs="Arial"/>
          <w:b/>
          <w:bCs/>
          <w:lang w:val="en-US"/>
        </w:rPr>
        <w:t>isadvantages of surveys:</w:t>
      </w:r>
    </w:p>
    <w:p w14:paraId="1564E619" w14:textId="77777777" w:rsidR="00346D98" w:rsidRPr="00346D98" w:rsidRDefault="002706E0" w:rsidP="00916A05">
      <w:pPr>
        <w:pStyle w:val="ListParagraph"/>
        <w:numPr>
          <w:ilvl w:val="0"/>
          <w:numId w:val="7"/>
        </w:numPr>
        <w:spacing w:line="360" w:lineRule="auto"/>
        <w:rPr>
          <w:rFonts w:ascii="Arial" w:hAnsi="Arial" w:cs="Arial"/>
        </w:rPr>
      </w:pPr>
      <w:r>
        <w:rPr>
          <w:rFonts w:ascii="Arial" w:hAnsi="Arial" w:cs="Arial"/>
          <w:lang w:val="en-US"/>
        </w:rPr>
        <w:t>m</w:t>
      </w:r>
      <w:r w:rsidR="00105009" w:rsidRPr="00B90AD9">
        <w:rPr>
          <w:rFonts w:ascii="Arial" w:hAnsi="Arial" w:cs="Arial"/>
          <w:lang w:val="en-US"/>
        </w:rPr>
        <w:t>ay not obtain as many responses as you need.</w:t>
      </w:r>
    </w:p>
    <w:p w14:paraId="0E42E43C" w14:textId="4E3714A5" w:rsidR="00060EF7" w:rsidRPr="00346D98" w:rsidRDefault="00107455" w:rsidP="00346D98">
      <w:pPr>
        <w:spacing w:line="360" w:lineRule="auto"/>
        <w:rPr>
          <w:rFonts w:ascii="Arial" w:hAnsi="Arial" w:cs="Arial"/>
        </w:rPr>
      </w:pPr>
      <w:r w:rsidRPr="00346D98">
        <w:rPr>
          <w:rFonts w:ascii="Arial" w:hAnsi="Arial" w:cs="Arial"/>
        </w:rPr>
        <w:lastRenderedPageBreak/>
        <w:t xml:space="preserve">The search strategy approach and literature review are discussed in this section </w:t>
      </w:r>
      <w:r w:rsidR="00EA1DC1" w:rsidRPr="00346D98">
        <w:rPr>
          <w:rFonts w:ascii="Arial" w:hAnsi="Arial" w:cs="Arial"/>
        </w:rPr>
        <w:t>a</w:t>
      </w:r>
      <w:r w:rsidR="00CC02FE" w:rsidRPr="00346D98">
        <w:rPr>
          <w:rFonts w:ascii="Arial" w:hAnsi="Arial" w:cs="Arial"/>
        </w:rPr>
        <w:t>ny strategy for locating an object of interest, such as locating journal articles that explore a subject about which one want to learn more.</w:t>
      </w:r>
      <w:r w:rsidR="00EA1DC1" w:rsidRPr="00346D98">
        <w:rPr>
          <w:rFonts w:ascii="Arial" w:hAnsi="Arial" w:cs="Arial"/>
        </w:rPr>
        <w:t xml:space="preserve"> According to </w:t>
      </w:r>
      <w:proofErr w:type="spellStart"/>
      <w:r w:rsidR="00514B37" w:rsidRPr="00346D98">
        <w:rPr>
          <w:rFonts w:ascii="Arial" w:hAnsi="Arial" w:cs="Arial"/>
        </w:rPr>
        <w:t>Bramer</w:t>
      </w:r>
      <w:proofErr w:type="spellEnd"/>
      <w:r w:rsidR="00514B37" w:rsidRPr="00346D98">
        <w:rPr>
          <w:rFonts w:ascii="Arial" w:hAnsi="Arial" w:cs="Arial"/>
        </w:rPr>
        <w:t xml:space="preserve"> et al. (2018) </w:t>
      </w:r>
      <w:r w:rsidR="00E55580" w:rsidRPr="00346D98">
        <w:rPr>
          <w:rFonts w:ascii="Arial" w:hAnsi="Arial" w:cs="Arial"/>
        </w:rPr>
        <w:t>systematic search can best be applied to a well-defined and precise research or clinical question. Questions that are too broad or too vague cannot be answered easily in a systematic way and will generally result in an overwhelming number of search results</w:t>
      </w:r>
      <w:r w:rsidR="0061216A" w:rsidRPr="00346D98">
        <w:rPr>
          <w:rFonts w:ascii="Arial" w:hAnsi="Arial" w:cs="Arial"/>
        </w:rPr>
        <w:t xml:space="preserve">. Without a </w:t>
      </w:r>
      <w:r w:rsidR="00545B99" w:rsidRPr="00346D98">
        <w:rPr>
          <w:rFonts w:ascii="Arial" w:hAnsi="Arial" w:cs="Arial"/>
        </w:rPr>
        <w:t>methodically</w:t>
      </w:r>
      <w:r w:rsidR="001E24F0" w:rsidRPr="00346D98">
        <w:rPr>
          <w:rFonts w:ascii="Arial" w:hAnsi="Arial" w:cs="Arial"/>
        </w:rPr>
        <w:t xml:space="preserve"> </w:t>
      </w:r>
      <w:r w:rsidR="007D60E1" w:rsidRPr="00346D98">
        <w:rPr>
          <w:rFonts w:ascii="Arial" w:hAnsi="Arial" w:cs="Arial"/>
        </w:rPr>
        <w:t xml:space="preserve">search strategy </w:t>
      </w:r>
      <w:r w:rsidR="009B4F8D" w:rsidRPr="00346D98">
        <w:rPr>
          <w:rFonts w:ascii="Arial" w:hAnsi="Arial" w:cs="Arial"/>
        </w:rPr>
        <w:t xml:space="preserve">searches will be </w:t>
      </w:r>
      <w:r w:rsidR="007627EA" w:rsidRPr="00346D98">
        <w:rPr>
          <w:rFonts w:ascii="Arial" w:hAnsi="Arial" w:cs="Arial"/>
        </w:rPr>
        <w:t>aimless</w:t>
      </w:r>
      <w:r w:rsidR="009B4F8D" w:rsidRPr="00346D98">
        <w:rPr>
          <w:rFonts w:ascii="Arial" w:hAnsi="Arial" w:cs="Arial"/>
        </w:rPr>
        <w:t xml:space="preserve"> and incompetent</w:t>
      </w:r>
      <w:r w:rsidR="00741966" w:rsidRPr="00346D98">
        <w:rPr>
          <w:rFonts w:ascii="Arial" w:hAnsi="Arial" w:cs="Arial"/>
        </w:rPr>
        <w:t xml:space="preserve"> </w:t>
      </w:r>
      <w:r w:rsidR="00256C6B" w:rsidRPr="00346D98">
        <w:rPr>
          <w:rFonts w:ascii="Arial" w:hAnsi="Arial" w:cs="Arial"/>
        </w:rPr>
        <w:t>It will be necessary to save the object of interest</w:t>
      </w:r>
      <w:r w:rsidR="006B4090" w:rsidRPr="00346D98">
        <w:rPr>
          <w:rFonts w:ascii="Arial" w:hAnsi="Arial" w:cs="Arial"/>
        </w:rPr>
        <w:t xml:space="preserve"> </w:t>
      </w:r>
      <w:r w:rsidR="003B3A9F" w:rsidRPr="00346D98">
        <w:rPr>
          <w:rFonts w:ascii="Arial" w:hAnsi="Arial" w:cs="Arial"/>
        </w:rPr>
        <w:t xml:space="preserve">in the opinion of </w:t>
      </w:r>
      <w:r w:rsidR="006A3DBD" w:rsidRPr="00346D98">
        <w:rPr>
          <w:rFonts w:ascii="Arial" w:hAnsi="Arial" w:cs="Arial"/>
        </w:rPr>
        <w:t>Ave</w:t>
      </w:r>
      <w:r w:rsidR="000A0AB3" w:rsidRPr="00346D98">
        <w:rPr>
          <w:rFonts w:ascii="Arial" w:hAnsi="Arial" w:cs="Arial"/>
        </w:rPr>
        <w:t xml:space="preserve">yard (2014) </w:t>
      </w:r>
      <w:r w:rsidR="0001232E" w:rsidRPr="00346D98">
        <w:rPr>
          <w:rFonts w:ascii="Arial" w:hAnsi="Arial" w:cs="Arial"/>
        </w:rPr>
        <w:t xml:space="preserve">recording your search strategy </w:t>
      </w:r>
      <w:r w:rsidR="00B128E2" w:rsidRPr="00346D98">
        <w:rPr>
          <w:rFonts w:ascii="Arial" w:hAnsi="Arial" w:cs="Arial"/>
        </w:rPr>
        <w:t xml:space="preserve">formally in your finally </w:t>
      </w:r>
      <w:r w:rsidR="0031303B" w:rsidRPr="00346D98">
        <w:rPr>
          <w:rFonts w:ascii="Arial" w:hAnsi="Arial" w:cs="Arial"/>
        </w:rPr>
        <w:t xml:space="preserve">presentation of </w:t>
      </w:r>
      <w:r w:rsidR="00333774" w:rsidRPr="00346D98">
        <w:rPr>
          <w:rFonts w:ascii="Arial" w:hAnsi="Arial" w:cs="Arial"/>
        </w:rPr>
        <w:t>your</w:t>
      </w:r>
      <w:r w:rsidR="0031303B" w:rsidRPr="00346D98">
        <w:rPr>
          <w:rFonts w:ascii="Arial" w:hAnsi="Arial" w:cs="Arial"/>
        </w:rPr>
        <w:t xml:space="preserve"> literature </w:t>
      </w:r>
      <w:r w:rsidR="00333774" w:rsidRPr="00346D98">
        <w:rPr>
          <w:rFonts w:ascii="Arial" w:hAnsi="Arial" w:cs="Arial"/>
        </w:rPr>
        <w:t>review.</w:t>
      </w:r>
      <w:r w:rsidR="0031303B" w:rsidRPr="00346D98">
        <w:rPr>
          <w:rFonts w:ascii="Arial" w:hAnsi="Arial" w:cs="Arial"/>
        </w:rPr>
        <w:t xml:space="preserve"> For </w:t>
      </w:r>
      <w:r w:rsidR="00333774" w:rsidRPr="00346D98">
        <w:rPr>
          <w:rFonts w:ascii="Arial" w:hAnsi="Arial" w:cs="Arial"/>
        </w:rPr>
        <w:t>example,</w:t>
      </w:r>
      <w:r w:rsidR="0031303B" w:rsidRPr="00346D98">
        <w:rPr>
          <w:rFonts w:ascii="Arial" w:hAnsi="Arial" w:cs="Arial"/>
        </w:rPr>
        <w:t xml:space="preserve"> </w:t>
      </w:r>
      <w:r w:rsidR="00804B93" w:rsidRPr="00346D98">
        <w:rPr>
          <w:rFonts w:ascii="Arial" w:hAnsi="Arial" w:cs="Arial"/>
        </w:rPr>
        <w:t xml:space="preserve">if you are </w:t>
      </w:r>
      <w:r w:rsidR="00333774" w:rsidRPr="00346D98">
        <w:rPr>
          <w:rFonts w:ascii="Arial" w:hAnsi="Arial" w:cs="Arial"/>
        </w:rPr>
        <w:t>searching</w:t>
      </w:r>
      <w:r w:rsidR="00804B93" w:rsidRPr="00346D98">
        <w:rPr>
          <w:rFonts w:ascii="Arial" w:hAnsi="Arial" w:cs="Arial"/>
        </w:rPr>
        <w:t xml:space="preserve"> for primary research articles concerned with childhood obesity</w:t>
      </w:r>
      <w:r w:rsidR="006C0FA5" w:rsidRPr="00346D98">
        <w:rPr>
          <w:rFonts w:ascii="Arial" w:hAnsi="Arial" w:cs="Arial"/>
        </w:rPr>
        <w:t xml:space="preserve"> and mental health you might </w:t>
      </w:r>
      <w:r w:rsidR="003D3AC5" w:rsidRPr="00346D98">
        <w:rPr>
          <w:rFonts w:ascii="Arial" w:hAnsi="Arial" w:cs="Arial"/>
        </w:rPr>
        <w:t>initially undertake two basic searches and combine the two</w:t>
      </w:r>
      <w:r w:rsidR="00333774" w:rsidRPr="00346D98">
        <w:rPr>
          <w:rFonts w:ascii="Arial" w:hAnsi="Arial" w:cs="Arial"/>
        </w:rPr>
        <w:t>.</w:t>
      </w:r>
    </w:p>
    <w:p w14:paraId="26B8949D" w14:textId="77777777" w:rsidR="00060EF7" w:rsidRDefault="00060EF7" w:rsidP="00D72F94">
      <w:pPr>
        <w:spacing w:line="360" w:lineRule="auto"/>
        <w:rPr>
          <w:rFonts w:ascii="Arial" w:hAnsi="Arial" w:cs="Arial"/>
        </w:rPr>
      </w:pPr>
    </w:p>
    <w:p w14:paraId="00BCD4AB" w14:textId="14B7AF56" w:rsidR="00E712D7" w:rsidRDefault="00B11B80" w:rsidP="00D72F94">
      <w:pPr>
        <w:spacing w:line="360" w:lineRule="auto"/>
        <w:rPr>
          <w:rFonts w:ascii="Arial" w:hAnsi="Arial" w:cs="Arial"/>
        </w:rPr>
      </w:pPr>
      <w:r w:rsidRPr="00B11B80">
        <w:rPr>
          <w:rFonts w:ascii="Arial" w:hAnsi="Arial" w:cs="Arial"/>
        </w:rPr>
        <w:t>What does a literature review entail?</w:t>
      </w:r>
      <w:r>
        <w:rPr>
          <w:rFonts w:ascii="Arial" w:hAnsi="Arial" w:cs="Arial"/>
        </w:rPr>
        <w:t xml:space="preserve"> </w:t>
      </w:r>
      <w:r w:rsidR="0096396B" w:rsidRPr="0096396B">
        <w:rPr>
          <w:rFonts w:ascii="Arial" w:hAnsi="Arial" w:cs="Arial"/>
        </w:rPr>
        <w:t>A literature review is a search and assessment of the existing literature in your selected subject or topic area.</w:t>
      </w:r>
      <w:r w:rsidR="009E011F">
        <w:rPr>
          <w:rFonts w:ascii="Arial" w:hAnsi="Arial" w:cs="Arial"/>
        </w:rPr>
        <w:t xml:space="preserve"> </w:t>
      </w:r>
      <w:r w:rsidR="00C84FC2">
        <w:rPr>
          <w:rFonts w:ascii="Arial" w:hAnsi="Arial" w:cs="Arial"/>
        </w:rPr>
        <w:t>A</w:t>
      </w:r>
      <w:r w:rsidR="00220D2E">
        <w:rPr>
          <w:rFonts w:ascii="Arial" w:hAnsi="Arial" w:cs="Arial"/>
        </w:rPr>
        <w:t>s claimed by</w:t>
      </w:r>
      <w:r w:rsidR="00C84FC2">
        <w:rPr>
          <w:rFonts w:ascii="Arial" w:hAnsi="Arial" w:cs="Arial"/>
        </w:rPr>
        <w:t xml:space="preserve"> Aveyard (2014) </w:t>
      </w:r>
      <w:r w:rsidR="00DC1FE8">
        <w:rPr>
          <w:rFonts w:ascii="Arial" w:hAnsi="Arial" w:cs="Arial"/>
        </w:rPr>
        <w:t>l</w:t>
      </w:r>
      <w:r w:rsidR="00135BB5">
        <w:rPr>
          <w:rFonts w:ascii="Arial" w:hAnsi="Arial" w:cs="Arial"/>
        </w:rPr>
        <w:t xml:space="preserve">iterature review is the comprehensive study and </w:t>
      </w:r>
      <w:r w:rsidR="00192F19">
        <w:rPr>
          <w:rFonts w:ascii="Arial" w:hAnsi="Arial" w:cs="Arial"/>
        </w:rPr>
        <w:t>interpretation of li</w:t>
      </w:r>
      <w:r w:rsidR="00BA200B">
        <w:rPr>
          <w:rFonts w:ascii="Arial" w:hAnsi="Arial" w:cs="Arial"/>
        </w:rPr>
        <w:t xml:space="preserve">terature that addresses </w:t>
      </w:r>
      <w:r w:rsidR="00521FBD">
        <w:rPr>
          <w:rFonts w:ascii="Arial" w:hAnsi="Arial" w:cs="Arial"/>
        </w:rPr>
        <w:t>a s</w:t>
      </w:r>
      <w:r w:rsidR="007C6967">
        <w:rPr>
          <w:rFonts w:ascii="Arial" w:hAnsi="Arial" w:cs="Arial"/>
        </w:rPr>
        <w:t>pecific</w:t>
      </w:r>
      <w:r w:rsidR="00521FBD">
        <w:rPr>
          <w:rFonts w:ascii="Arial" w:hAnsi="Arial" w:cs="Arial"/>
        </w:rPr>
        <w:t xml:space="preserve"> topic </w:t>
      </w:r>
      <w:r w:rsidR="006A720C">
        <w:rPr>
          <w:rFonts w:ascii="Arial" w:hAnsi="Arial" w:cs="Arial"/>
        </w:rPr>
        <w:t xml:space="preserve">the aim of the review </w:t>
      </w:r>
      <w:r w:rsidR="00A52D16">
        <w:rPr>
          <w:rFonts w:ascii="Arial" w:hAnsi="Arial" w:cs="Arial"/>
        </w:rPr>
        <w:t xml:space="preserve">will be to identify and critique </w:t>
      </w:r>
      <w:r w:rsidR="008F4170">
        <w:rPr>
          <w:rFonts w:ascii="Arial" w:hAnsi="Arial" w:cs="Arial"/>
        </w:rPr>
        <w:t>the existing literature.</w:t>
      </w:r>
      <w:r w:rsidR="00B86CF2">
        <w:rPr>
          <w:rFonts w:ascii="Arial" w:hAnsi="Arial" w:cs="Arial"/>
        </w:rPr>
        <w:t xml:space="preserve"> </w:t>
      </w:r>
      <w:r w:rsidR="00711F0B">
        <w:rPr>
          <w:rFonts w:ascii="Arial" w:hAnsi="Arial" w:cs="Arial"/>
        </w:rPr>
        <w:t>Within this investigation</w:t>
      </w:r>
      <w:r w:rsidR="00D42ADD">
        <w:rPr>
          <w:rFonts w:ascii="Arial" w:hAnsi="Arial" w:cs="Arial"/>
        </w:rPr>
        <w:t>.</w:t>
      </w:r>
    </w:p>
    <w:p w14:paraId="4FBEFD0D" w14:textId="77777777" w:rsidR="00060EF7" w:rsidRDefault="00060EF7" w:rsidP="00D72F94">
      <w:pPr>
        <w:spacing w:line="360" w:lineRule="auto"/>
        <w:rPr>
          <w:rFonts w:ascii="Arial" w:hAnsi="Arial" w:cs="Arial"/>
        </w:rPr>
      </w:pPr>
    </w:p>
    <w:p w14:paraId="078C33C6" w14:textId="77777777" w:rsidR="00060EF7" w:rsidRDefault="00AE2E22" w:rsidP="00D72F94">
      <w:pPr>
        <w:spacing w:line="360" w:lineRule="auto"/>
        <w:rPr>
          <w:rFonts w:ascii="Arial" w:hAnsi="Arial" w:cs="Arial"/>
        </w:rPr>
      </w:pPr>
      <w:r w:rsidRPr="00AE2E22">
        <w:rPr>
          <w:rFonts w:ascii="Arial" w:hAnsi="Arial" w:cs="Arial"/>
        </w:rPr>
        <w:t>A search strategy sheet will be kept on file. This will contain information from databases and search engines, as well as search terms, topic research questions, and personal observations</w:t>
      </w:r>
      <w:r w:rsidR="000B0500">
        <w:rPr>
          <w:rFonts w:ascii="Arial" w:hAnsi="Arial" w:cs="Arial"/>
        </w:rPr>
        <w:t xml:space="preserve"> </w:t>
      </w:r>
      <w:r w:rsidR="00BC0960" w:rsidRPr="00BC0960">
        <w:rPr>
          <w:rFonts w:ascii="Arial" w:hAnsi="Arial" w:cs="Arial"/>
        </w:rPr>
        <w:t>I conducted my research using reliable journals/articles and search terms such as S.A.D. How does S.A.D. influence people? Google Scholar/Library and Resources were utilised as search engines.</w:t>
      </w:r>
      <w:r w:rsidR="00647505">
        <w:rPr>
          <w:rFonts w:ascii="Arial" w:hAnsi="Arial" w:cs="Arial"/>
        </w:rPr>
        <w:t xml:space="preserve"> </w:t>
      </w:r>
      <w:r w:rsidR="00245FF0">
        <w:rPr>
          <w:rFonts w:ascii="Arial" w:hAnsi="Arial" w:cs="Arial"/>
        </w:rPr>
        <w:t xml:space="preserve">Research methods what is a </w:t>
      </w:r>
      <w:r w:rsidR="00CA1979">
        <w:rPr>
          <w:rFonts w:ascii="Arial" w:hAnsi="Arial" w:cs="Arial"/>
        </w:rPr>
        <w:t>literature</w:t>
      </w:r>
      <w:r w:rsidR="00245FF0">
        <w:rPr>
          <w:rFonts w:ascii="Arial" w:hAnsi="Arial" w:cs="Arial"/>
        </w:rPr>
        <w:t xml:space="preserve"> review</w:t>
      </w:r>
      <w:r w:rsidR="00EE0198">
        <w:rPr>
          <w:rFonts w:ascii="Arial" w:hAnsi="Arial" w:cs="Arial"/>
        </w:rPr>
        <w:t>?</w:t>
      </w:r>
      <w:r w:rsidR="00245FF0">
        <w:rPr>
          <w:rFonts w:ascii="Arial" w:hAnsi="Arial" w:cs="Arial"/>
        </w:rPr>
        <w:t xml:space="preserve"> and how will it be used </w:t>
      </w:r>
      <w:r w:rsidR="00CA1979">
        <w:rPr>
          <w:rFonts w:ascii="Arial" w:hAnsi="Arial" w:cs="Arial"/>
        </w:rPr>
        <w:t xml:space="preserve">for this investigation </w:t>
      </w:r>
      <w:r w:rsidR="003D5492">
        <w:rPr>
          <w:rFonts w:ascii="Arial" w:hAnsi="Arial" w:cs="Arial"/>
        </w:rPr>
        <w:t>a l</w:t>
      </w:r>
      <w:r w:rsidR="006D5E29" w:rsidRPr="006D5E29">
        <w:rPr>
          <w:rFonts w:ascii="Arial" w:hAnsi="Arial" w:cs="Arial"/>
        </w:rPr>
        <w:t>iterature review is a study or, more precisely a survey</w:t>
      </w:r>
      <w:r w:rsidR="006D5E29">
        <w:rPr>
          <w:rFonts w:ascii="Arial" w:hAnsi="Arial" w:cs="Arial"/>
        </w:rPr>
        <w:t xml:space="preserve"> </w:t>
      </w:r>
      <w:r w:rsidR="006D5E29" w:rsidRPr="006D5E29">
        <w:rPr>
          <w:rFonts w:ascii="Arial" w:hAnsi="Arial" w:cs="Arial"/>
        </w:rPr>
        <w:t>that uses scholarly material to discuss published information on a particular topic or research question.</w:t>
      </w:r>
      <w:r w:rsidR="00847DEB">
        <w:rPr>
          <w:rFonts w:ascii="Arial" w:hAnsi="Arial" w:cs="Arial"/>
        </w:rPr>
        <w:t xml:space="preserve"> </w:t>
      </w:r>
      <w:r w:rsidR="009E28A4">
        <w:rPr>
          <w:rFonts w:ascii="Arial" w:hAnsi="Arial" w:cs="Arial"/>
        </w:rPr>
        <w:t xml:space="preserve">On the word of </w:t>
      </w:r>
      <w:proofErr w:type="spellStart"/>
      <w:r w:rsidR="005A19C0">
        <w:rPr>
          <w:rFonts w:ascii="Arial" w:hAnsi="Arial" w:cs="Arial"/>
        </w:rPr>
        <w:t>McCombes</w:t>
      </w:r>
      <w:proofErr w:type="spellEnd"/>
      <w:r w:rsidR="005A19C0">
        <w:rPr>
          <w:rFonts w:ascii="Arial" w:hAnsi="Arial" w:cs="Arial"/>
        </w:rPr>
        <w:t xml:space="preserve"> (2022) </w:t>
      </w:r>
      <w:r w:rsidR="0093121A" w:rsidRPr="0093121A">
        <w:rPr>
          <w:rFonts w:ascii="Arial" w:hAnsi="Arial" w:cs="Arial"/>
        </w:rPr>
        <w:t>A literature review is a survey of scholarly sources on a specific topic. It provides an overview of current knowledge, allowing you to identify relevant theories, methods, and gaps in the existing research.</w:t>
      </w:r>
    </w:p>
    <w:p w14:paraId="1891A9E2" w14:textId="77777777" w:rsidR="00060EF7" w:rsidRDefault="00060EF7" w:rsidP="00D72F94">
      <w:pPr>
        <w:spacing w:line="360" w:lineRule="auto"/>
      </w:pPr>
    </w:p>
    <w:p w14:paraId="477FD037" w14:textId="7347CC68" w:rsidR="00D72F94" w:rsidRDefault="007775A6" w:rsidP="00D72F94">
      <w:pPr>
        <w:spacing w:line="360" w:lineRule="auto"/>
        <w:rPr>
          <w:rFonts w:ascii="Arial" w:hAnsi="Arial" w:cs="Arial"/>
        </w:rPr>
      </w:pPr>
      <w:r w:rsidRPr="007775A6">
        <w:rPr>
          <w:rFonts w:ascii="Arial" w:hAnsi="Arial" w:cs="Arial"/>
        </w:rPr>
        <w:t>Ethics can also be defined as a strategy, procedure, or point of view for selecting how to act and examining difficult dilemmas and concerns.</w:t>
      </w:r>
      <w:r>
        <w:rPr>
          <w:rFonts w:ascii="Arial" w:hAnsi="Arial" w:cs="Arial"/>
        </w:rPr>
        <w:t xml:space="preserve"> </w:t>
      </w:r>
      <w:r w:rsidR="005E6762">
        <w:rPr>
          <w:rFonts w:ascii="Arial" w:hAnsi="Arial" w:cs="Arial"/>
        </w:rPr>
        <w:t xml:space="preserve">Other methods of research </w:t>
      </w:r>
      <w:r w:rsidR="0034751D">
        <w:rPr>
          <w:rFonts w:ascii="Arial" w:hAnsi="Arial" w:cs="Arial"/>
        </w:rPr>
        <w:t>include</w:t>
      </w:r>
      <w:r w:rsidR="005E6762">
        <w:rPr>
          <w:rFonts w:ascii="Arial" w:hAnsi="Arial" w:cs="Arial"/>
        </w:rPr>
        <w:t xml:space="preserve"> </w:t>
      </w:r>
      <w:r w:rsidR="0034751D">
        <w:rPr>
          <w:rFonts w:ascii="Arial" w:hAnsi="Arial" w:cs="Arial"/>
        </w:rPr>
        <w:t xml:space="preserve">(CASP) </w:t>
      </w:r>
      <w:r w:rsidR="00E148A1">
        <w:rPr>
          <w:rFonts w:ascii="Arial" w:hAnsi="Arial" w:cs="Arial"/>
        </w:rPr>
        <w:t>t</w:t>
      </w:r>
      <w:r w:rsidR="0034751D" w:rsidRPr="0034751D">
        <w:rPr>
          <w:rFonts w:ascii="Arial" w:hAnsi="Arial" w:cs="Arial"/>
        </w:rPr>
        <w:t xml:space="preserve">he </w:t>
      </w:r>
      <w:r w:rsidR="00C04465">
        <w:rPr>
          <w:rFonts w:ascii="Arial" w:hAnsi="Arial" w:cs="Arial"/>
        </w:rPr>
        <w:t>c</w:t>
      </w:r>
      <w:r w:rsidR="0034751D" w:rsidRPr="0034751D">
        <w:rPr>
          <w:rFonts w:ascii="Arial" w:hAnsi="Arial" w:cs="Arial"/>
        </w:rPr>
        <w:t xml:space="preserve">ritical </w:t>
      </w:r>
      <w:r w:rsidR="00C04465">
        <w:rPr>
          <w:rFonts w:ascii="Arial" w:hAnsi="Arial" w:cs="Arial"/>
        </w:rPr>
        <w:t>a</w:t>
      </w:r>
      <w:r w:rsidR="0034751D" w:rsidRPr="0034751D">
        <w:rPr>
          <w:rFonts w:ascii="Arial" w:hAnsi="Arial" w:cs="Arial"/>
        </w:rPr>
        <w:t xml:space="preserve">ppraisal </w:t>
      </w:r>
      <w:r w:rsidR="00E148A1">
        <w:rPr>
          <w:rFonts w:ascii="Arial" w:hAnsi="Arial" w:cs="Arial"/>
        </w:rPr>
        <w:t>s</w:t>
      </w:r>
      <w:r w:rsidR="0034751D" w:rsidRPr="0034751D">
        <w:rPr>
          <w:rFonts w:ascii="Arial" w:hAnsi="Arial" w:cs="Arial"/>
        </w:rPr>
        <w:t xml:space="preserve">kills </w:t>
      </w:r>
      <w:r w:rsidR="00E148A1">
        <w:rPr>
          <w:rFonts w:ascii="Arial" w:hAnsi="Arial" w:cs="Arial"/>
        </w:rPr>
        <w:t>p</w:t>
      </w:r>
      <w:r w:rsidR="0034751D" w:rsidRPr="0034751D">
        <w:rPr>
          <w:rFonts w:ascii="Arial" w:hAnsi="Arial" w:cs="Arial"/>
        </w:rPr>
        <w:t>rogramme</w:t>
      </w:r>
      <w:r w:rsidR="00611573">
        <w:rPr>
          <w:rFonts w:ascii="Arial" w:hAnsi="Arial" w:cs="Arial"/>
        </w:rPr>
        <w:t xml:space="preserve"> </w:t>
      </w:r>
      <w:r w:rsidR="007E27CE">
        <w:rPr>
          <w:rFonts w:ascii="Arial" w:hAnsi="Arial" w:cs="Arial"/>
        </w:rPr>
        <w:t xml:space="preserve">(CASP) is </w:t>
      </w:r>
      <w:r w:rsidR="00CF36A1">
        <w:rPr>
          <w:rFonts w:ascii="Arial" w:hAnsi="Arial" w:cs="Arial"/>
        </w:rPr>
        <w:t>use</w:t>
      </w:r>
      <w:r w:rsidR="00032666">
        <w:rPr>
          <w:rFonts w:ascii="Arial" w:hAnsi="Arial" w:cs="Arial"/>
        </w:rPr>
        <w:t xml:space="preserve">d to make sense of the </w:t>
      </w:r>
      <w:r w:rsidR="007E27CE">
        <w:rPr>
          <w:rFonts w:ascii="Arial" w:hAnsi="Arial" w:cs="Arial"/>
        </w:rPr>
        <w:t xml:space="preserve">qualitative </w:t>
      </w:r>
      <w:r w:rsidR="00EE4AAA">
        <w:rPr>
          <w:rFonts w:ascii="Arial" w:hAnsi="Arial" w:cs="Arial"/>
        </w:rPr>
        <w:t>data</w:t>
      </w:r>
      <w:r w:rsidR="00047658">
        <w:rPr>
          <w:rFonts w:ascii="Arial" w:hAnsi="Arial" w:cs="Arial"/>
        </w:rPr>
        <w:t xml:space="preserve"> </w:t>
      </w:r>
      <w:r w:rsidR="00C04465">
        <w:rPr>
          <w:rFonts w:ascii="Arial" w:hAnsi="Arial" w:cs="Arial"/>
        </w:rPr>
        <w:t xml:space="preserve">as attested by </w:t>
      </w:r>
      <w:r w:rsidR="00F53B3F">
        <w:rPr>
          <w:rFonts w:ascii="Arial" w:hAnsi="Arial" w:cs="Arial"/>
        </w:rPr>
        <w:t xml:space="preserve">Long et al., </w:t>
      </w:r>
      <w:r w:rsidR="00321F66">
        <w:rPr>
          <w:rFonts w:ascii="Arial" w:hAnsi="Arial" w:cs="Arial"/>
        </w:rPr>
        <w:t>(</w:t>
      </w:r>
      <w:r w:rsidR="00F53B3F">
        <w:rPr>
          <w:rFonts w:ascii="Arial" w:hAnsi="Arial" w:cs="Arial"/>
        </w:rPr>
        <w:t xml:space="preserve">2020) </w:t>
      </w:r>
      <w:r w:rsidR="00F53B3F" w:rsidRPr="00F53B3F">
        <w:rPr>
          <w:rFonts w:ascii="Arial" w:hAnsi="Arial" w:cs="Arial"/>
        </w:rPr>
        <w:t xml:space="preserve">CASP tool for quality appraisal in qualitative evidence synthesis </w:t>
      </w:r>
      <w:r w:rsidR="004F6280" w:rsidRPr="00F53B3F">
        <w:rPr>
          <w:rFonts w:ascii="Arial" w:hAnsi="Arial" w:cs="Arial"/>
        </w:rPr>
        <w:t>to</w:t>
      </w:r>
      <w:r w:rsidR="00F53B3F" w:rsidRPr="00F53B3F">
        <w:rPr>
          <w:rFonts w:ascii="Arial" w:hAnsi="Arial" w:cs="Arial"/>
        </w:rPr>
        <w:t xml:space="preserve"> support and improve future appraisal exercises framed by the tool. We reflect </w:t>
      </w:r>
      <w:r w:rsidR="00F53B3F" w:rsidRPr="00F53B3F">
        <w:rPr>
          <w:rFonts w:ascii="Arial" w:hAnsi="Arial" w:cs="Arial"/>
        </w:rPr>
        <w:lastRenderedPageBreak/>
        <w:t>on our practical experience of using the tool in a systematic review and qualitative evidence synthesis</w:t>
      </w:r>
      <w:r w:rsidR="00D95072">
        <w:rPr>
          <w:rFonts w:ascii="Arial" w:hAnsi="Arial" w:cs="Arial"/>
        </w:rPr>
        <w:t>.</w:t>
      </w:r>
      <w:r w:rsidR="00FD51B7">
        <w:rPr>
          <w:rFonts w:ascii="Arial" w:hAnsi="Arial" w:cs="Arial"/>
        </w:rPr>
        <w:t xml:space="preserve"> </w:t>
      </w:r>
      <w:r w:rsidR="00CA4D1D">
        <w:rPr>
          <w:rFonts w:ascii="Arial" w:hAnsi="Arial" w:cs="Arial"/>
        </w:rPr>
        <w:t xml:space="preserve">Why are ethics important in research ethics are </w:t>
      </w:r>
      <w:r w:rsidR="00215617">
        <w:rPr>
          <w:rFonts w:ascii="Arial" w:hAnsi="Arial" w:cs="Arial"/>
        </w:rPr>
        <w:t>discipline? According to B</w:t>
      </w:r>
      <w:r w:rsidR="000F0E28">
        <w:rPr>
          <w:rFonts w:ascii="Arial" w:hAnsi="Arial" w:cs="Arial"/>
        </w:rPr>
        <w:t xml:space="preserve"> and Resnik (20</w:t>
      </w:r>
      <w:r w:rsidR="004675DC">
        <w:rPr>
          <w:rFonts w:ascii="Arial" w:hAnsi="Arial" w:cs="Arial"/>
        </w:rPr>
        <w:t xml:space="preserve">20) </w:t>
      </w:r>
      <w:r w:rsidR="007152BC" w:rsidRPr="007152BC">
        <w:rPr>
          <w:rFonts w:ascii="Arial" w:hAnsi="Arial" w:cs="Arial"/>
        </w:rPr>
        <w:t xml:space="preserve">Another way of defining 'ethics' focuses on the disciplines that study standards of conduct, such as philosophy, theology, law, psychology, or sociology. For example, a "medical ethicist" is someone who studies ethical standards in medicine. One may also define ethics as a method, procedure, or perspective for deciding how to act and for </w:t>
      </w:r>
      <w:r w:rsidR="004675DC" w:rsidRPr="007152BC">
        <w:rPr>
          <w:rFonts w:ascii="Arial" w:hAnsi="Arial" w:cs="Arial"/>
        </w:rPr>
        <w:t>analysing</w:t>
      </w:r>
      <w:r w:rsidR="007152BC" w:rsidRPr="007152BC">
        <w:rPr>
          <w:rFonts w:ascii="Arial" w:hAnsi="Arial" w:cs="Arial"/>
        </w:rPr>
        <w:t xml:space="preserve"> complex problems and issues</w:t>
      </w:r>
    </w:p>
    <w:p w14:paraId="24F6E22C" w14:textId="77777777" w:rsidR="004E074E" w:rsidRDefault="004E074E" w:rsidP="00D72F94">
      <w:pPr>
        <w:spacing w:line="360" w:lineRule="auto"/>
        <w:rPr>
          <w:rFonts w:ascii="Arial" w:hAnsi="Arial" w:cs="Arial"/>
          <w:b/>
          <w:bCs/>
        </w:rPr>
      </w:pPr>
    </w:p>
    <w:p w14:paraId="3924B852" w14:textId="77777777" w:rsidR="004E074E" w:rsidRDefault="004E074E" w:rsidP="00D72F94">
      <w:pPr>
        <w:spacing w:line="360" w:lineRule="auto"/>
        <w:rPr>
          <w:rFonts w:ascii="Arial" w:hAnsi="Arial" w:cs="Arial"/>
          <w:b/>
          <w:bCs/>
        </w:rPr>
      </w:pPr>
    </w:p>
    <w:p w14:paraId="70617E71" w14:textId="77777777" w:rsidR="004E074E" w:rsidRDefault="004E074E" w:rsidP="00D72F94">
      <w:pPr>
        <w:spacing w:line="360" w:lineRule="auto"/>
        <w:rPr>
          <w:rFonts w:ascii="Arial" w:hAnsi="Arial" w:cs="Arial"/>
          <w:b/>
          <w:bCs/>
        </w:rPr>
      </w:pPr>
    </w:p>
    <w:p w14:paraId="1D788228" w14:textId="77777777" w:rsidR="004E074E" w:rsidRDefault="004E074E" w:rsidP="00D72F94">
      <w:pPr>
        <w:spacing w:line="360" w:lineRule="auto"/>
        <w:rPr>
          <w:rFonts w:ascii="Arial" w:hAnsi="Arial" w:cs="Arial"/>
          <w:b/>
          <w:bCs/>
        </w:rPr>
      </w:pPr>
    </w:p>
    <w:p w14:paraId="514075DF" w14:textId="77777777" w:rsidR="004E074E" w:rsidRDefault="004E074E" w:rsidP="00D72F94">
      <w:pPr>
        <w:spacing w:line="360" w:lineRule="auto"/>
        <w:rPr>
          <w:rFonts w:ascii="Arial" w:hAnsi="Arial" w:cs="Arial"/>
          <w:b/>
          <w:bCs/>
        </w:rPr>
      </w:pPr>
    </w:p>
    <w:p w14:paraId="07615EBD" w14:textId="77777777" w:rsidR="004E074E" w:rsidRDefault="004E074E" w:rsidP="00D72F94">
      <w:pPr>
        <w:spacing w:line="360" w:lineRule="auto"/>
        <w:rPr>
          <w:rFonts w:ascii="Arial" w:hAnsi="Arial" w:cs="Arial"/>
          <w:b/>
          <w:bCs/>
        </w:rPr>
      </w:pPr>
    </w:p>
    <w:p w14:paraId="62201094" w14:textId="77777777" w:rsidR="004E074E" w:rsidRDefault="004E074E" w:rsidP="00D72F94">
      <w:pPr>
        <w:spacing w:line="360" w:lineRule="auto"/>
        <w:rPr>
          <w:rFonts w:ascii="Arial" w:hAnsi="Arial" w:cs="Arial"/>
          <w:b/>
          <w:bCs/>
        </w:rPr>
      </w:pPr>
    </w:p>
    <w:p w14:paraId="5605CBE1" w14:textId="77777777" w:rsidR="004E074E" w:rsidRDefault="004E074E" w:rsidP="00D72F94">
      <w:pPr>
        <w:spacing w:line="360" w:lineRule="auto"/>
        <w:rPr>
          <w:rFonts w:ascii="Arial" w:hAnsi="Arial" w:cs="Arial"/>
          <w:b/>
          <w:bCs/>
        </w:rPr>
      </w:pPr>
    </w:p>
    <w:p w14:paraId="2A66CD4C" w14:textId="77777777" w:rsidR="004E074E" w:rsidRDefault="004E074E" w:rsidP="00D72F94">
      <w:pPr>
        <w:spacing w:line="360" w:lineRule="auto"/>
        <w:rPr>
          <w:rFonts w:ascii="Arial" w:hAnsi="Arial" w:cs="Arial"/>
          <w:b/>
          <w:bCs/>
        </w:rPr>
      </w:pPr>
    </w:p>
    <w:p w14:paraId="2BD9D02E" w14:textId="77777777" w:rsidR="004E074E" w:rsidRDefault="004E074E" w:rsidP="00D72F94">
      <w:pPr>
        <w:spacing w:line="360" w:lineRule="auto"/>
        <w:rPr>
          <w:rFonts w:ascii="Arial" w:hAnsi="Arial" w:cs="Arial"/>
          <w:b/>
          <w:bCs/>
        </w:rPr>
      </w:pPr>
    </w:p>
    <w:p w14:paraId="4930AA43" w14:textId="77777777" w:rsidR="004E074E" w:rsidRDefault="004E074E" w:rsidP="00D72F94">
      <w:pPr>
        <w:spacing w:line="360" w:lineRule="auto"/>
        <w:rPr>
          <w:rFonts w:ascii="Arial" w:hAnsi="Arial" w:cs="Arial"/>
          <w:b/>
          <w:bCs/>
        </w:rPr>
      </w:pPr>
    </w:p>
    <w:p w14:paraId="113F180B" w14:textId="77777777" w:rsidR="004E074E" w:rsidRDefault="004E074E" w:rsidP="00D72F94">
      <w:pPr>
        <w:spacing w:line="360" w:lineRule="auto"/>
        <w:rPr>
          <w:rFonts w:ascii="Arial" w:hAnsi="Arial" w:cs="Arial"/>
          <w:b/>
          <w:bCs/>
        </w:rPr>
      </w:pPr>
    </w:p>
    <w:p w14:paraId="19A48B6C" w14:textId="77777777" w:rsidR="004E074E" w:rsidRDefault="004E074E" w:rsidP="00D72F94">
      <w:pPr>
        <w:spacing w:line="360" w:lineRule="auto"/>
        <w:rPr>
          <w:rFonts w:ascii="Arial" w:hAnsi="Arial" w:cs="Arial"/>
          <w:b/>
          <w:bCs/>
        </w:rPr>
      </w:pPr>
    </w:p>
    <w:p w14:paraId="12247C38" w14:textId="77777777" w:rsidR="004E074E" w:rsidRDefault="004E074E" w:rsidP="00D72F94">
      <w:pPr>
        <w:spacing w:line="360" w:lineRule="auto"/>
        <w:rPr>
          <w:rFonts w:ascii="Arial" w:hAnsi="Arial" w:cs="Arial"/>
          <w:b/>
          <w:bCs/>
        </w:rPr>
      </w:pPr>
    </w:p>
    <w:p w14:paraId="48C3DAAE" w14:textId="77777777" w:rsidR="004E074E" w:rsidRDefault="004E074E" w:rsidP="00D72F94">
      <w:pPr>
        <w:spacing w:line="360" w:lineRule="auto"/>
        <w:rPr>
          <w:rFonts w:ascii="Arial" w:hAnsi="Arial" w:cs="Arial"/>
          <w:b/>
          <w:bCs/>
        </w:rPr>
      </w:pPr>
    </w:p>
    <w:p w14:paraId="2032BAB9" w14:textId="77777777" w:rsidR="004E074E" w:rsidRDefault="004E074E" w:rsidP="00D72F94">
      <w:pPr>
        <w:spacing w:line="360" w:lineRule="auto"/>
        <w:rPr>
          <w:rFonts w:ascii="Arial" w:hAnsi="Arial" w:cs="Arial"/>
          <w:b/>
          <w:bCs/>
        </w:rPr>
      </w:pPr>
    </w:p>
    <w:p w14:paraId="7CAAB2B9" w14:textId="77777777" w:rsidR="004E074E" w:rsidRDefault="004E074E" w:rsidP="00D72F94">
      <w:pPr>
        <w:spacing w:line="360" w:lineRule="auto"/>
        <w:rPr>
          <w:rFonts w:ascii="Arial" w:hAnsi="Arial" w:cs="Arial"/>
          <w:b/>
          <w:bCs/>
        </w:rPr>
      </w:pPr>
    </w:p>
    <w:p w14:paraId="37B6DCF2" w14:textId="77777777" w:rsidR="004E074E" w:rsidRDefault="004E074E" w:rsidP="00D72F94">
      <w:pPr>
        <w:spacing w:line="360" w:lineRule="auto"/>
        <w:rPr>
          <w:rFonts w:ascii="Arial" w:hAnsi="Arial" w:cs="Arial"/>
          <w:b/>
          <w:bCs/>
        </w:rPr>
      </w:pPr>
    </w:p>
    <w:p w14:paraId="2A2B58D4" w14:textId="77777777" w:rsidR="004E074E" w:rsidRDefault="004E074E" w:rsidP="00D72F94">
      <w:pPr>
        <w:spacing w:line="360" w:lineRule="auto"/>
        <w:rPr>
          <w:rFonts w:ascii="Arial" w:hAnsi="Arial" w:cs="Arial"/>
          <w:b/>
          <w:bCs/>
        </w:rPr>
      </w:pPr>
    </w:p>
    <w:p w14:paraId="5C3933DA" w14:textId="77777777" w:rsidR="004E074E" w:rsidRDefault="004E074E" w:rsidP="00D72F94">
      <w:pPr>
        <w:spacing w:line="360" w:lineRule="auto"/>
        <w:rPr>
          <w:rFonts w:ascii="Arial" w:hAnsi="Arial" w:cs="Arial"/>
          <w:b/>
          <w:bCs/>
        </w:rPr>
      </w:pPr>
    </w:p>
    <w:p w14:paraId="268CC03F" w14:textId="77777777" w:rsidR="00346D98" w:rsidRDefault="00346D98" w:rsidP="00D72F94">
      <w:pPr>
        <w:spacing w:line="360" w:lineRule="auto"/>
        <w:rPr>
          <w:rFonts w:ascii="Arial" w:hAnsi="Arial" w:cs="Arial"/>
          <w:b/>
          <w:bCs/>
        </w:rPr>
      </w:pPr>
    </w:p>
    <w:p w14:paraId="0C8F6C25" w14:textId="77777777" w:rsidR="007E32CD" w:rsidRPr="007E32CD" w:rsidRDefault="007E32CD" w:rsidP="007E32CD">
      <w:pPr>
        <w:spacing w:line="360" w:lineRule="auto"/>
        <w:rPr>
          <w:rFonts w:ascii="Arial" w:hAnsi="Arial" w:cs="Arial"/>
          <w:b/>
          <w:bCs/>
        </w:rPr>
      </w:pPr>
      <w:r w:rsidRPr="007E32CD">
        <w:rPr>
          <w:rFonts w:ascii="Arial" w:hAnsi="Arial" w:cs="Arial"/>
          <w:b/>
          <w:bCs/>
        </w:rPr>
        <w:lastRenderedPageBreak/>
        <w:t>Literature Search</w:t>
      </w:r>
    </w:p>
    <w:p w14:paraId="63C18AE6" w14:textId="75348302" w:rsidR="007E32CD" w:rsidRPr="007E32CD" w:rsidRDefault="007E32CD" w:rsidP="007E32CD">
      <w:pPr>
        <w:spacing w:line="360" w:lineRule="auto"/>
        <w:rPr>
          <w:rFonts w:ascii="Arial" w:hAnsi="Arial" w:cs="Arial"/>
        </w:rPr>
      </w:pPr>
      <w:r w:rsidRPr="007E32CD">
        <w:rPr>
          <w:rFonts w:ascii="Arial" w:hAnsi="Arial" w:cs="Arial"/>
        </w:rPr>
        <w:t>Systematic Reviews and Meta-Analyses guidelines for conducting a systematic review</w:t>
      </w:r>
    </w:p>
    <w:p w14:paraId="2E464E90" w14:textId="77777777" w:rsidR="007E32CD" w:rsidRDefault="007E32CD" w:rsidP="00D72F94">
      <w:pPr>
        <w:spacing w:line="360" w:lineRule="auto"/>
        <w:rPr>
          <w:rFonts w:ascii="Arial" w:hAnsi="Arial" w:cs="Arial"/>
          <w:b/>
          <w:bCs/>
        </w:rPr>
      </w:pPr>
    </w:p>
    <w:p w14:paraId="726F6AB7" w14:textId="12FA7AD1" w:rsidR="009264A3" w:rsidRPr="00D72F94" w:rsidRDefault="009264A3" w:rsidP="00D72F94">
      <w:pPr>
        <w:spacing w:line="360" w:lineRule="auto"/>
        <w:rPr>
          <w:rFonts w:ascii="Arial" w:hAnsi="Arial" w:cs="Arial"/>
        </w:rPr>
      </w:pPr>
      <w:r w:rsidRPr="009264A3">
        <w:rPr>
          <w:rFonts w:ascii="Arial" w:hAnsi="Arial" w:cs="Arial"/>
          <w:b/>
          <w:bCs/>
        </w:rPr>
        <w:t xml:space="preserve">Literature </w:t>
      </w:r>
      <w:r w:rsidR="00105507" w:rsidRPr="009264A3">
        <w:rPr>
          <w:rFonts w:ascii="Arial" w:hAnsi="Arial" w:cs="Arial"/>
          <w:b/>
          <w:bCs/>
        </w:rPr>
        <w:t>review</w:t>
      </w:r>
    </w:p>
    <w:p w14:paraId="2F12895D" w14:textId="0F066AC3" w:rsidR="00105507" w:rsidRPr="009264A3" w:rsidRDefault="00105507" w:rsidP="00D72F94">
      <w:pPr>
        <w:spacing w:line="360" w:lineRule="auto"/>
        <w:rPr>
          <w:rFonts w:ascii="Arial" w:hAnsi="Arial" w:cs="Arial"/>
          <w:b/>
          <w:bCs/>
        </w:rPr>
      </w:pPr>
    </w:p>
    <w:p w14:paraId="312BE921" w14:textId="043A706B" w:rsidR="00D42ADD" w:rsidRDefault="0007001D" w:rsidP="00D72F94">
      <w:pPr>
        <w:spacing w:line="360" w:lineRule="auto"/>
        <w:rPr>
          <w:rFonts w:ascii="Arial" w:hAnsi="Arial" w:cs="Arial"/>
        </w:rPr>
      </w:pPr>
      <w:r w:rsidRPr="0007001D">
        <w:rPr>
          <w:rFonts w:ascii="Arial" w:hAnsi="Arial" w:cs="Arial"/>
        </w:rPr>
        <w:t>Th</w:t>
      </w:r>
      <w:r w:rsidR="00B11728">
        <w:rPr>
          <w:rFonts w:ascii="Arial" w:hAnsi="Arial" w:cs="Arial"/>
        </w:rPr>
        <w:t xml:space="preserve">e </w:t>
      </w:r>
      <w:r w:rsidRPr="0007001D">
        <w:rPr>
          <w:rFonts w:ascii="Arial" w:hAnsi="Arial" w:cs="Arial"/>
        </w:rPr>
        <w:t>review as well as the findings and issues related to the research question. The goal of this literature study is to figure out why people suffer from depression (S.A.D).</w:t>
      </w:r>
      <w:r w:rsidR="005B5ABB">
        <w:rPr>
          <w:rFonts w:ascii="Arial" w:hAnsi="Arial" w:cs="Arial"/>
        </w:rPr>
        <w:t xml:space="preserve"> </w:t>
      </w:r>
      <w:r w:rsidR="000654EA">
        <w:rPr>
          <w:rFonts w:ascii="Arial" w:hAnsi="Arial" w:cs="Arial"/>
        </w:rPr>
        <w:t>(</w:t>
      </w:r>
      <w:r w:rsidR="00E341D3">
        <w:rPr>
          <w:rFonts w:ascii="Arial" w:hAnsi="Arial" w:cs="Arial"/>
        </w:rPr>
        <w:t>S.A.D</w:t>
      </w:r>
      <w:r w:rsidR="000654EA">
        <w:rPr>
          <w:rFonts w:ascii="Arial" w:hAnsi="Arial" w:cs="Arial"/>
        </w:rPr>
        <w:t>)</w:t>
      </w:r>
      <w:r w:rsidR="00E341D3">
        <w:rPr>
          <w:rFonts w:ascii="Arial" w:hAnsi="Arial" w:cs="Arial"/>
        </w:rPr>
        <w:t xml:space="preserve"> </w:t>
      </w:r>
      <w:r w:rsidR="000654EA">
        <w:rPr>
          <w:rFonts w:ascii="Arial" w:hAnsi="Arial" w:cs="Arial"/>
        </w:rPr>
        <w:t>known as seasonal affective d</w:t>
      </w:r>
      <w:r w:rsidR="00EA6193">
        <w:rPr>
          <w:rFonts w:ascii="Arial" w:hAnsi="Arial" w:cs="Arial"/>
        </w:rPr>
        <w:t xml:space="preserve">isorder </w:t>
      </w:r>
      <w:r w:rsidR="00E341D3">
        <w:rPr>
          <w:rFonts w:ascii="Arial" w:hAnsi="Arial" w:cs="Arial"/>
        </w:rPr>
        <w:t xml:space="preserve">is a type of depressive depression that comes seasonally </w:t>
      </w:r>
      <w:r w:rsidR="007D2B06">
        <w:rPr>
          <w:rFonts w:ascii="Arial" w:hAnsi="Arial" w:cs="Arial"/>
        </w:rPr>
        <w:t>a</w:t>
      </w:r>
      <w:r w:rsidR="00491AE5">
        <w:rPr>
          <w:rFonts w:ascii="Arial" w:hAnsi="Arial" w:cs="Arial"/>
        </w:rPr>
        <w:t xml:space="preserve">s stated by </w:t>
      </w:r>
      <w:r w:rsidR="00221D7D">
        <w:rPr>
          <w:rFonts w:ascii="Arial" w:hAnsi="Arial" w:cs="Arial"/>
        </w:rPr>
        <w:t xml:space="preserve">Melrose (2015) </w:t>
      </w:r>
      <w:r w:rsidR="003442E7" w:rsidRPr="003442E7">
        <w:rPr>
          <w:rFonts w:ascii="Arial" w:hAnsi="Arial" w:cs="Arial"/>
        </w:rPr>
        <w:t xml:space="preserve">What Is </w:t>
      </w:r>
      <w:r w:rsidR="008D3C05">
        <w:rPr>
          <w:rFonts w:ascii="Arial" w:hAnsi="Arial" w:cs="Arial"/>
        </w:rPr>
        <w:t>(</w:t>
      </w:r>
      <w:r w:rsidR="003442E7" w:rsidRPr="003442E7">
        <w:rPr>
          <w:rFonts w:ascii="Arial" w:hAnsi="Arial" w:cs="Arial"/>
        </w:rPr>
        <w:t>S</w:t>
      </w:r>
      <w:r w:rsidR="008D3C05">
        <w:rPr>
          <w:rFonts w:ascii="Arial" w:hAnsi="Arial" w:cs="Arial"/>
        </w:rPr>
        <w:t>.</w:t>
      </w:r>
      <w:r w:rsidR="003442E7" w:rsidRPr="003442E7">
        <w:rPr>
          <w:rFonts w:ascii="Arial" w:hAnsi="Arial" w:cs="Arial"/>
        </w:rPr>
        <w:t>A</w:t>
      </w:r>
      <w:r w:rsidR="008D3C05">
        <w:rPr>
          <w:rFonts w:ascii="Arial" w:hAnsi="Arial" w:cs="Arial"/>
        </w:rPr>
        <w:t>.</w:t>
      </w:r>
      <w:r w:rsidR="003442E7" w:rsidRPr="003442E7">
        <w:rPr>
          <w:rFonts w:ascii="Arial" w:hAnsi="Arial" w:cs="Arial"/>
        </w:rPr>
        <w:t>D</w:t>
      </w:r>
      <w:r w:rsidR="008D3C05">
        <w:rPr>
          <w:rFonts w:ascii="Arial" w:hAnsi="Arial" w:cs="Arial"/>
        </w:rPr>
        <w:t>)</w:t>
      </w:r>
      <w:r w:rsidR="003442E7" w:rsidRPr="003442E7">
        <w:rPr>
          <w:rFonts w:ascii="Arial" w:hAnsi="Arial" w:cs="Arial"/>
        </w:rPr>
        <w:t>? Seasonal affective disorder or SAD is not considered a unique diagnostic entity. Rather, it is a type of recurring major depression with a seasonal pattern</w:t>
      </w:r>
      <w:r w:rsidR="00A8321A">
        <w:rPr>
          <w:rFonts w:ascii="Arial" w:hAnsi="Arial" w:cs="Arial"/>
        </w:rPr>
        <w:t>.</w:t>
      </w:r>
      <w:r w:rsidR="00223F9B">
        <w:rPr>
          <w:rFonts w:ascii="Arial" w:hAnsi="Arial" w:cs="Arial"/>
        </w:rPr>
        <w:t xml:space="preserve"> </w:t>
      </w:r>
      <w:r w:rsidR="00AD5069" w:rsidRPr="00AD5069">
        <w:rPr>
          <w:rFonts w:ascii="Arial" w:hAnsi="Arial" w:cs="Arial"/>
        </w:rPr>
        <w:t>the pathophysiology </w:t>
      </w:r>
      <w:r w:rsidR="008D3C05">
        <w:rPr>
          <w:rFonts w:ascii="Arial" w:hAnsi="Arial" w:cs="Arial"/>
        </w:rPr>
        <w:t>is not clear why people get (S.A.</w:t>
      </w:r>
      <w:r w:rsidR="00732621">
        <w:rPr>
          <w:rFonts w:ascii="Arial" w:hAnsi="Arial" w:cs="Arial"/>
        </w:rPr>
        <w:t>D</w:t>
      </w:r>
      <w:r w:rsidR="00321F66">
        <w:rPr>
          <w:rFonts w:ascii="Arial" w:hAnsi="Arial" w:cs="Arial"/>
        </w:rPr>
        <w:t xml:space="preserve">.) </w:t>
      </w:r>
      <w:r w:rsidR="008C6E56">
        <w:rPr>
          <w:rFonts w:ascii="Arial" w:hAnsi="Arial" w:cs="Arial"/>
        </w:rPr>
        <w:t xml:space="preserve">in the opinion of </w:t>
      </w:r>
      <w:r w:rsidR="00AD50F4">
        <w:rPr>
          <w:rFonts w:ascii="Arial" w:hAnsi="Arial" w:cs="Arial"/>
        </w:rPr>
        <w:t>M</w:t>
      </w:r>
      <w:r w:rsidR="001247C6">
        <w:rPr>
          <w:rFonts w:ascii="Arial" w:hAnsi="Arial" w:cs="Arial"/>
        </w:rPr>
        <w:t>unir and Abbas (</w:t>
      </w:r>
      <w:r w:rsidR="006A29BC">
        <w:rPr>
          <w:rFonts w:ascii="Arial" w:hAnsi="Arial" w:cs="Arial"/>
        </w:rPr>
        <w:t xml:space="preserve">2021) </w:t>
      </w:r>
      <w:r w:rsidR="003A04EC" w:rsidRPr="003A04EC">
        <w:rPr>
          <w:rFonts w:ascii="Arial" w:hAnsi="Arial" w:cs="Arial"/>
        </w:rPr>
        <w:t>Women suffer more than men due to inactivity. Isolation from physical activities and exercises renders most females vulnerable to the condition as their hormones become either deficient or overproduced.</w:t>
      </w:r>
    </w:p>
    <w:p w14:paraId="53DD41D7" w14:textId="77777777" w:rsidR="00D42ADD" w:rsidRDefault="00D42ADD" w:rsidP="00D72F94">
      <w:pPr>
        <w:spacing w:line="360" w:lineRule="auto"/>
        <w:rPr>
          <w:rFonts w:ascii="Arial" w:hAnsi="Arial" w:cs="Arial"/>
        </w:rPr>
      </w:pPr>
    </w:p>
    <w:p w14:paraId="709D4726" w14:textId="77777777" w:rsidR="00D42ADD" w:rsidRDefault="0095381D" w:rsidP="00D72F94">
      <w:pPr>
        <w:spacing w:line="360" w:lineRule="auto"/>
        <w:rPr>
          <w:rFonts w:ascii="Arial" w:hAnsi="Arial" w:cs="Arial"/>
        </w:rPr>
      </w:pPr>
      <w:r>
        <w:rPr>
          <w:rFonts w:ascii="Arial" w:hAnsi="Arial" w:cs="Arial"/>
        </w:rPr>
        <w:t xml:space="preserve">(S.A.D) </w:t>
      </w:r>
      <w:r w:rsidR="00312DC4">
        <w:rPr>
          <w:rFonts w:ascii="Arial" w:hAnsi="Arial" w:cs="Arial"/>
        </w:rPr>
        <w:t>affects people worldwide a</w:t>
      </w:r>
      <w:r w:rsidR="00B42ECD">
        <w:rPr>
          <w:rFonts w:ascii="Arial" w:hAnsi="Arial" w:cs="Arial"/>
        </w:rPr>
        <w:t xml:space="preserve">s </w:t>
      </w:r>
      <w:r w:rsidR="00C104AC">
        <w:rPr>
          <w:rFonts w:ascii="Arial" w:hAnsi="Arial" w:cs="Arial"/>
        </w:rPr>
        <w:t xml:space="preserve">attested by </w:t>
      </w:r>
      <w:r w:rsidR="00312DC4">
        <w:rPr>
          <w:rFonts w:ascii="Arial" w:hAnsi="Arial" w:cs="Arial"/>
        </w:rPr>
        <w:t xml:space="preserve">to </w:t>
      </w:r>
      <w:proofErr w:type="spellStart"/>
      <w:r w:rsidR="00C43D6F">
        <w:rPr>
          <w:rFonts w:ascii="Arial" w:hAnsi="Arial" w:cs="Arial"/>
        </w:rPr>
        <w:t>V</w:t>
      </w:r>
      <w:r w:rsidR="00B40908">
        <w:rPr>
          <w:rFonts w:ascii="Arial" w:hAnsi="Arial" w:cs="Arial"/>
        </w:rPr>
        <w:t>lit</w:t>
      </w:r>
      <w:r w:rsidR="00E22B7E">
        <w:rPr>
          <w:rFonts w:ascii="Arial" w:hAnsi="Arial" w:cs="Arial"/>
        </w:rPr>
        <w:t>er</w:t>
      </w:r>
      <w:proofErr w:type="spellEnd"/>
      <w:r w:rsidR="00E22B7E">
        <w:rPr>
          <w:rFonts w:ascii="Arial" w:hAnsi="Arial" w:cs="Arial"/>
        </w:rPr>
        <w:t xml:space="preserve"> </w:t>
      </w:r>
      <w:r w:rsidR="00C43D6F">
        <w:rPr>
          <w:rFonts w:ascii="Arial" w:hAnsi="Arial" w:cs="Arial"/>
        </w:rPr>
        <w:t>and</w:t>
      </w:r>
      <w:r w:rsidR="00E22B7E">
        <w:rPr>
          <w:rFonts w:ascii="Arial" w:hAnsi="Arial" w:cs="Arial"/>
        </w:rPr>
        <w:t xml:space="preserve"> </w:t>
      </w:r>
      <w:proofErr w:type="spellStart"/>
      <w:r w:rsidR="00E22B7E">
        <w:rPr>
          <w:rFonts w:ascii="Arial" w:hAnsi="Arial" w:cs="Arial"/>
        </w:rPr>
        <w:t>Rentfrow</w:t>
      </w:r>
      <w:proofErr w:type="spellEnd"/>
      <w:r w:rsidR="00E22B7E">
        <w:rPr>
          <w:rFonts w:ascii="Arial" w:hAnsi="Arial" w:cs="Arial"/>
        </w:rPr>
        <w:t xml:space="preserve"> (2021) </w:t>
      </w:r>
      <w:r w:rsidR="00A84350" w:rsidRPr="00A84350">
        <w:rPr>
          <w:rFonts w:ascii="Arial" w:hAnsi="Arial" w:cs="Arial"/>
        </w:rPr>
        <w:t>cross 195 countries, rates of depressive disorders in women and men are higher among islanders (relative to</w:t>
      </w:r>
      <w:r w:rsidR="00A84350">
        <w:rPr>
          <w:rFonts w:ascii="Arial" w:hAnsi="Arial" w:cs="Arial"/>
        </w:rPr>
        <w:t xml:space="preserve"> </w:t>
      </w:r>
      <w:r w:rsidR="00A84350" w:rsidRPr="00A84350">
        <w:rPr>
          <w:rFonts w:ascii="Arial" w:hAnsi="Arial" w:cs="Arial"/>
        </w:rPr>
        <w:t>mainlanders) at more northern locations in the Northern Hemisphere and at more southern locations in the Southern Hemisphere</w:t>
      </w:r>
      <w:r w:rsidR="00142D67">
        <w:rPr>
          <w:rFonts w:ascii="Arial" w:hAnsi="Arial" w:cs="Arial"/>
        </w:rPr>
        <w:t xml:space="preserve">. </w:t>
      </w:r>
      <w:r w:rsidR="00F61C25">
        <w:rPr>
          <w:rFonts w:ascii="Arial" w:hAnsi="Arial" w:cs="Arial"/>
        </w:rPr>
        <w:t xml:space="preserve">Is (S.A.D) in genetics according to </w:t>
      </w:r>
      <w:r w:rsidR="00735695">
        <w:rPr>
          <w:rFonts w:ascii="Arial" w:hAnsi="Arial" w:cs="Arial"/>
        </w:rPr>
        <w:t>H</w:t>
      </w:r>
      <w:r w:rsidR="006B5FED">
        <w:rPr>
          <w:rFonts w:ascii="Arial" w:hAnsi="Arial" w:cs="Arial"/>
        </w:rPr>
        <w:t>o</w:t>
      </w:r>
      <w:r w:rsidR="00735695">
        <w:rPr>
          <w:rFonts w:ascii="Arial" w:hAnsi="Arial" w:cs="Arial"/>
        </w:rPr>
        <w:t xml:space="preserve"> et al. (2018)</w:t>
      </w:r>
      <w:r w:rsidR="00AD265F">
        <w:rPr>
          <w:rFonts w:ascii="Arial" w:hAnsi="Arial" w:cs="Arial"/>
        </w:rPr>
        <w:t xml:space="preserve"> a </w:t>
      </w:r>
      <w:r w:rsidR="006472E4" w:rsidRPr="006472E4">
        <w:rPr>
          <w:rFonts w:ascii="Arial" w:hAnsi="Arial" w:cs="Arial"/>
        </w:rPr>
        <w:t>twin study demonstrated that genetic effects account for at least 29% of the variance in seasonality, including mood variation</w:t>
      </w:r>
      <w:r w:rsidR="0035667A">
        <w:rPr>
          <w:rFonts w:ascii="Arial" w:hAnsi="Arial" w:cs="Arial"/>
        </w:rPr>
        <w:t xml:space="preserve"> </w:t>
      </w:r>
      <w:r w:rsidR="004F6280" w:rsidRPr="006472E4">
        <w:rPr>
          <w:rFonts w:ascii="Arial" w:hAnsi="Arial" w:cs="Arial"/>
        </w:rPr>
        <w:t>5.</w:t>
      </w:r>
    </w:p>
    <w:p w14:paraId="393FA6A5" w14:textId="77777777" w:rsidR="00D42ADD" w:rsidRDefault="00D42ADD" w:rsidP="00D72F94">
      <w:pPr>
        <w:spacing w:line="360" w:lineRule="auto"/>
        <w:rPr>
          <w:rFonts w:ascii="Arial" w:hAnsi="Arial" w:cs="Arial"/>
        </w:rPr>
      </w:pPr>
    </w:p>
    <w:p w14:paraId="76DDD130" w14:textId="70061CC7" w:rsidR="00EE5D38" w:rsidRDefault="006472E4" w:rsidP="00D72F94">
      <w:pPr>
        <w:spacing w:line="360" w:lineRule="auto"/>
        <w:rPr>
          <w:rFonts w:ascii="Arial" w:hAnsi="Arial" w:cs="Arial"/>
        </w:rPr>
      </w:pPr>
      <w:r w:rsidRPr="006472E4">
        <w:rPr>
          <w:rFonts w:ascii="Arial" w:hAnsi="Arial" w:cs="Arial"/>
        </w:rPr>
        <w:t xml:space="preserve">Association studies using the candidate gene approach have been applied to investigate the role of genetic variation within biologically relevant genes in </w:t>
      </w:r>
      <w:r w:rsidR="006F7ECA">
        <w:rPr>
          <w:rFonts w:ascii="Arial" w:hAnsi="Arial" w:cs="Arial"/>
        </w:rPr>
        <w:t>(</w:t>
      </w:r>
      <w:r w:rsidRPr="006472E4">
        <w:rPr>
          <w:rFonts w:ascii="Arial" w:hAnsi="Arial" w:cs="Arial"/>
        </w:rPr>
        <w:t>S</w:t>
      </w:r>
      <w:r w:rsidR="006F7ECA">
        <w:rPr>
          <w:rFonts w:ascii="Arial" w:hAnsi="Arial" w:cs="Arial"/>
        </w:rPr>
        <w:t>.</w:t>
      </w:r>
      <w:r w:rsidRPr="006472E4">
        <w:rPr>
          <w:rFonts w:ascii="Arial" w:hAnsi="Arial" w:cs="Arial"/>
        </w:rPr>
        <w:t>A</w:t>
      </w:r>
      <w:r w:rsidR="006F7ECA">
        <w:rPr>
          <w:rFonts w:ascii="Arial" w:hAnsi="Arial" w:cs="Arial"/>
        </w:rPr>
        <w:t>.</w:t>
      </w:r>
      <w:r w:rsidRPr="006472E4">
        <w:rPr>
          <w:rFonts w:ascii="Arial" w:hAnsi="Arial" w:cs="Arial"/>
        </w:rPr>
        <w:t>D</w:t>
      </w:r>
      <w:r w:rsidR="006F7ECA">
        <w:rPr>
          <w:rFonts w:ascii="Arial" w:hAnsi="Arial" w:cs="Arial"/>
        </w:rPr>
        <w:t>)</w:t>
      </w:r>
      <w:r w:rsidRPr="006472E4">
        <w:rPr>
          <w:rFonts w:ascii="Arial" w:hAnsi="Arial" w:cs="Arial"/>
        </w:rPr>
        <w:t xml:space="preserve"> </w:t>
      </w:r>
      <w:r w:rsidR="00002E03">
        <w:rPr>
          <w:rFonts w:ascii="Arial" w:hAnsi="Arial" w:cs="Arial"/>
        </w:rPr>
        <w:t>susceptibility</w:t>
      </w:r>
      <w:r w:rsidR="007837A1">
        <w:rPr>
          <w:rFonts w:ascii="Arial" w:hAnsi="Arial" w:cs="Arial"/>
        </w:rPr>
        <w:t xml:space="preserve">. </w:t>
      </w:r>
      <w:r w:rsidR="0024398B">
        <w:rPr>
          <w:rFonts w:ascii="Arial" w:hAnsi="Arial" w:cs="Arial"/>
        </w:rPr>
        <w:t>As attested by Moon (2022)</w:t>
      </w:r>
      <w:r w:rsidR="00B9014F">
        <w:rPr>
          <w:rFonts w:ascii="Arial" w:hAnsi="Arial" w:cs="Arial"/>
        </w:rPr>
        <w:t xml:space="preserve"> g</w:t>
      </w:r>
      <w:r w:rsidR="00B9014F" w:rsidRPr="00B9014F">
        <w:rPr>
          <w:rFonts w:ascii="Arial" w:hAnsi="Arial" w:cs="Arial"/>
        </w:rPr>
        <w:t>enetic variants have been linked specifically to mood changes due to shorter daylight hours in the winter. The s</w:t>
      </w:r>
      <w:r w:rsidR="00A26890">
        <w:rPr>
          <w:rFonts w:ascii="Arial" w:hAnsi="Arial" w:cs="Arial"/>
        </w:rPr>
        <w:t>un</w:t>
      </w:r>
      <w:r w:rsidR="00B9014F" w:rsidRPr="00B9014F">
        <w:rPr>
          <w:rFonts w:ascii="Arial" w:hAnsi="Arial" w:cs="Arial"/>
        </w:rPr>
        <w:t xml:space="preserve">light shift in circadian rhythm from the PER3 genetic variant coupled with the change in daylight may be what causes </w:t>
      </w:r>
      <w:r w:rsidR="006F7ECA">
        <w:rPr>
          <w:rFonts w:ascii="Arial" w:hAnsi="Arial" w:cs="Arial"/>
        </w:rPr>
        <w:t>(</w:t>
      </w:r>
      <w:r w:rsidR="00B9014F" w:rsidRPr="00B9014F">
        <w:rPr>
          <w:rFonts w:ascii="Arial" w:hAnsi="Arial" w:cs="Arial"/>
        </w:rPr>
        <w:t>S</w:t>
      </w:r>
      <w:r w:rsidR="006F7ECA">
        <w:rPr>
          <w:rFonts w:ascii="Arial" w:hAnsi="Arial" w:cs="Arial"/>
        </w:rPr>
        <w:t>.</w:t>
      </w:r>
      <w:r w:rsidR="00B9014F" w:rsidRPr="00B9014F">
        <w:rPr>
          <w:rFonts w:ascii="Arial" w:hAnsi="Arial" w:cs="Arial"/>
        </w:rPr>
        <w:t>A</w:t>
      </w:r>
      <w:r w:rsidR="006F7ECA">
        <w:rPr>
          <w:rFonts w:ascii="Arial" w:hAnsi="Arial" w:cs="Arial"/>
        </w:rPr>
        <w:t>.</w:t>
      </w:r>
      <w:r w:rsidR="00B9014F" w:rsidRPr="00B9014F">
        <w:rPr>
          <w:rFonts w:ascii="Arial" w:hAnsi="Arial" w:cs="Arial"/>
        </w:rPr>
        <w:t>D</w:t>
      </w:r>
      <w:r w:rsidR="006F7ECA">
        <w:rPr>
          <w:rFonts w:ascii="Arial" w:hAnsi="Arial" w:cs="Arial"/>
        </w:rPr>
        <w:t>)</w:t>
      </w:r>
      <w:r w:rsidR="00B9014F" w:rsidRPr="00B9014F">
        <w:rPr>
          <w:rFonts w:ascii="Arial" w:hAnsi="Arial" w:cs="Arial"/>
        </w:rPr>
        <w:t xml:space="preserve"> for some people</w:t>
      </w:r>
      <w:r w:rsidR="00D02F0D">
        <w:rPr>
          <w:rFonts w:ascii="Arial" w:hAnsi="Arial" w:cs="Arial"/>
        </w:rPr>
        <w:t>.</w:t>
      </w:r>
      <w:r w:rsidR="00AF07EC">
        <w:rPr>
          <w:rFonts w:ascii="Arial" w:hAnsi="Arial" w:cs="Arial"/>
        </w:rPr>
        <w:t xml:space="preserve"> Lack of Vitamin D is also an </w:t>
      </w:r>
      <w:r w:rsidR="009A4E50">
        <w:rPr>
          <w:rFonts w:ascii="Arial" w:hAnsi="Arial" w:cs="Arial"/>
        </w:rPr>
        <w:t>issue</w:t>
      </w:r>
      <w:r w:rsidR="00AF07EC">
        <w:rPr>
          <w:rFonts w:ascii="Arial" w:hAnsi="Arial" w:cs="Arial"/>
        </w:rPr>
        <w:t xml:space="preserve"> </w:t>
      </w:r>
      <w:r w:rsidR="00E908C8">
        <w:rPr>
          <w:rFonts w:ascii="Arial" w:hAnsi="Arial" w:cs="Arial"/>
        </w:rPr>
        <w:t xml:space="preserve">has attested by </w:t>
      </w:r>
      <w:r w:rsidR="0081001F">
        <w:rPr>
          <w:rFonts w:ascii="Arial" w:hAnsi="Arial" w:cs="Arial"/>
        </w:rPr>
        <w:t>Parker</w:t>
      </w:r>
      <w:r w:rsidR="008960C5">
        <w:rPr>
          <w:rFonts w:ascii="Arial" w:hAnsi="Arial" w:cs="Arial"/>
        </w:rPr>
        <w:t xml:space="preserve"> et al. (2017) </w:t>
      </w:r>
      <w:r w:rsidR="008960C5" w:rsidRPr="008960C5">
        <w:rPr>
          <w:rFonts w:ascii="Arial" w:hAnsi="Arial" w:cs="Arial"/>
        </w:rPr>
        <w:t>vitamin D receptors impact on various brain neurotransmitters, and thus suggest a potential role of vitamin D in causing and redressing mood disorders. While a role for vitamin D has been implicated in varying psychiatric and neurological conditions, the current review focuses solely on depression.</w:t>
      </w:r>
    </w:p>
    <w:p w14:paraId="18AB180E" w14:textId="7F52B9B0" w:rsidR="00412BD3" w:rsidRDefault="00412BD3" w:rsidP="00D72F94">
      <w:pPr>
        <w:spacing w:line="360" w:lineRule="auto"/>
        <w:rPr>
          <w:rFonts w:ascii="Arial" w:hAnsi="Arial" w:cs="Arial"/>
          <w:b/>
          <w:bCs/>
        </w:rPr>
      </w:pPr>
      <w:r w:rsidRPr="0020537C">
        <w:rPr>
          <w:rFonts w:ascii="Arial" w:hAnsi="Arial" w:cs="Arial"/>
          <w:b/>
          <w:bCs/>
        </w:rPr>
        <w:lastRenderedPageBreak/>
        <w:t>Theme: 1 Article</w:t>
      </w:r>
      <w:r w:rsidR="0020537C" w:rsidRPr="0020537C">
        <w:rPr>
          <w:rFonts w:ascii="Arial" w:hAnsi="Arial" w:cs="Arial"/>
          <w:b/>
          <w:bCs/>
        </w:rPr>
        <w:t xml:space="preserve"> 1 </w:t>
      </w:r>
      <w:r w:rsidR="002C080E">
        <w:rPr>
          <w:rFonts w:ascii="Arial" w:hAnsi="Arial" w:cs="Arial"/>
          <w:b/>
          <w:bCs/>
        </w:rPr>
        <w:t xml:space="preserve">(Problem) </w:t>
      </w:r>
      <w:r w:rsidR="0020537C" w:rsidRPr="0020537C">
        <w:rPr>
          <w:rFonts w:ascii="Arial" w:hAnsi="Arial" w:cs="Arial"/>
          <w:b/>
          <w:bCs/>
        </w:rPr>
        <w:t>(</w:t>
      </w:r>
      <w:r w:rsidR="00B958DE">
        <w:rPr>
          <w:rFonts w:ascii="Arial" w:hAnsi="Arial" w:cs="Arial"/>
          <w:b/>
          <w:bCs/>
        </w:rPr>
        <w:t xml:space="preserve">Symptoms </w:t>
      </w:r>
      <w:r w:rsidR="00555900">
        <w:rPr>
          <w:rFonts w:ascii="Arial" w:hAnsi="Arial" w:cs="Arial"/>
          <w:b/>
          <w:bCs/>
        </w:rPr>
        <w:t xml:space="preserve">Lack of </w:t>
      </w:r>
      <w:r w:rsidR="003B37F3">
        <w:rPr>
          <w:rFonts w:ascii="Arial" w:hAnsi="Arial" w:cs="Arial"/>
          <w:b/>
          <w:bCs/>
        </w:rPr>
        <w:t>Energy</w:t>
      </w:r>
      <w:r w:rsidR="00555900">
        <w:rPr>
          <w:rFonts w:ascii="Arial" w:hAnsi="Arial" w:cs="Arial"/>
          <w:b/>
          <w:bCs/>
        </w:rPr>
        <w:t>) (</w:t>
      </w:r>
      <w:r w:rsidR="000C65B3">
        <w:rPr>
          <w:rFonts w:ascii="Arial" w:hAnsi="Arial" w:cs="Arial"/>
          <w:b/>
          <w:bCs/>
        </w:rPr>
        <w:t>S.A.D</w:t>
      </w:r>
      <w:r w:rsidR="003B37F3">
        <w:rPr>
          <w:rFonts w:ascii="Arial" w:hAnsi="Arial" w:cs="Arial"/>
          <w:b/>
          <w:bCs/>
        </w:rPr>
        <w:t>)</w:t>
      </w:r>
    </w:p>
    <w:p w14:paraId="3D89AB33" w14:textId="77777777" w:rsidR="00A803AC" w:rsidRDefault="00A803AC" w:rsidP="00D72F94">
      <w:pPr>
        <w:spacing w:line="360" w:lineRule="auto"/>
        <w:rPr>
          <w:rFonts w:ascii="Arial" w:hAnsi="Arial" w:cs="Arial"/>
          <w:b/>
          <w:bCs/>
        </w:rPr>
      </w:pPr>
    </w:p>
    <w:p w14:paraId="7743F1A6" w14:textId="6DC59CF0" w:rsidR="00DD3104" w:rsidRDefault="003316DB" w:rsidP="00D72F94">
      <w:pPr>
        <w:spacing w:line="360" w:lineRule="auto"/>
        <w:rPr>
          <w:rFonts w:ascii="Arial" w:hAnsi="Arial" w:cs="Arial"/>
          <w:b/>
          <w:bCs/>
        </w:rPr>
      </w:pPr>
      <w:r>
        <w:rPr>
          <w:rFonts w:ascii="Arial" w:hAnsi="Arial" w:cs="Arial"/>
          <w:b/>
          <w:bCs/>
        </w:rPr>
        <w:t>Description of Article</w:t>
      </w:r>
      <w:r w:rsidR="00F76DC3">
        <w:rPr>
          <w:rFonts w:ascii="Arial" w:hAnsi="Arial" w:cs="Arial"/>
          <w:b/>
          <w:bCs/>
        </w:rPr>
        <w:t>:</w:t>
      </w:r>
      <w:r w:rsidR="00372A7F">
        <w:rPr>
          <w:rFonts w:ascii="Arial" w:hAnsi="Arial" w:cs="Arial"/>
          <w:b/>
          <w:bCs/>
        </w:rPr>
        <w:t xml:space="preserve"> 1</w:t>
      </w:r>
    </w:p>
    <w:p w14:paraId="425F6307" w14:textId="30110EB0" w:rsidR="00284FAA" w:rsidRPr="00D834E3" w:rsidRDefault="006E22AE" w:rsidP="00D72F94">
      <w:pPr>
        <w:spacing w:line="360" w:lineRule="auto"/>
        <w:rPr>
          <w:rFonts w:ascii="Arial" w:hAnsi="Arial" w:cs="Arial"/>
          <w:b/>
          <w:bCs/>
        </w:rPr>
      </w:pPr>
      <w:r w:rsidRPr="006E22AE">
        <w:rPr>
          <w:rFonts w:ascii="Arial" w:hAnsi="Arial" w:cs="Arial"/>
        </w:rPr>
        <w:t>Symptoms include During the season, Sadness, Reduced energy consumption, Loss of interest and concentration in activities, Feelings of insignificance or hopelessness, a desire for fatty or carbohydrate-rich food, suicidal ideation</w:t>
      </w:r>
      <w:r>
        <w:rPr>
          <w:rFonts w:ascii="Arial" w:hAnsi="Arial" w:cs="Arial"/>
        </w:rPr>
        <w:t xml:space="preserve"> </w:t>
      </w:r>
      <w:r w:rsidR="009C5D60">
        <w:rPr>
          <w:rFonts w:ascii="Arial" w:hAnsi="Arial" w:cs="Arial"/>
        </w:rPr>
        <w:t>According to</w:t>
      </w:r>
      <w:r w:rsidR="00E11D6B" w:rsidRPr="00E11D6B">
        <w:t xml:space="preserve"> </w:t>
      </w:r>
      <w:bookmarkStart w:id="7" w:name="_Hlk99557758"/>
      <w:proofErr w:type="spellStart"/>
      <w:r w:rsidR="00E11D6B" w:rsidRPr="00E11D6B">
        <w:rPr>
          <w:rFonts w:ascii="Arial" w:hAnsi="Arial" w:cs="Arial"/>
        </w:rPr>
        <w:t>Menculini</w:t>
      </w:r>
      <w:proofErr w:type="spellEnd"/>
      <w:r w:rsidR="00E11D6B">
        <w:rPr>
          <w:rFonts w:ascii="Arial" w:hAnsi="Arial" w:cs="Arial"/>
        </w:rPr>
        <w:t xml:space="preserve"> et al., </w:t>
      </w:r>
      <w:bookmarkEnd w:id="7"/>
      <w:r w:rsidR="00E11D6B">
        <w:rPr>
          <w:rFonts w:ascii="Arial" w:hAnsi="Arial" w:cs="Arial"/>
        </w:rPr>
        <w:t>(2018)</w:t>
      </w:r>
      <w:r w:rsidR="009C5D60">
        <w:rPr>
          <w:rFonts w:ascii="Arial" w:hAnsi="Arial" w:cs="Arial"/>
        </w:rPr>
        <w:t xml:space="preserve"> </w:t>
      </w:r>
      <w:r w:rsidR="00E11D6B">
        <w:rPr>
          <w:rFonts w:ascii="Arial" w:hAnsi="Arial" w:cs="Arial"/>
        </w:rPr>
        <w:t>(</w:t>
      </w:r>
      <w:r w:rsidR="009C5D60" w:rsidRPr="009C5D60">
        <w:rPr>
          <w:rFonts w:ascii="Arial" w:hAnsi="Arial" w:cs="Arial"/>
        </w:rPr>
        <w:t>S</w:t>
      </w:r>
      <w:r w:rsidR="00E11D6B">
        <w:rPr>
          <w:rFonts w:ascii="Arial" w:hAnsi="Arial" w:cs="Arial"/>
        </w:rPr>
        <w:t>.</w:t>
      </w:r>
      <w:r w:rsidR="009C5D60" w:rsidRPr="009C5D60">
        <w:rPr>
          <w:rFonts w:ascii="Arial" w:hAnsi="Arial" w:cs="Arial"/>
        </w:rPr>
        <w:t>A</w:t>
      </w:r>
      <w:r w:rsidR="00E11D6B">
        <w:rPr>
          <w:rFonts w:ascii="Arial" w:hAnsi="Arial" w:cs="Arial"/>
        </w:rPr>
        <w:t>.</w:t>
      </w:r>
      <w:r w:rsidR="009C5D60" w:rsidRPr="009C5D60">
        <w:rPr>
          <w:rFonts w:ascii="Arial" w:hAnsi="Arial" w:cs="Arial"/>
        </w:rPr>
        <w:t>D</w:t>
      </w:r>
      <w:r w:rsidR="00E11D6B">
        <w:rPr>
          <w:rFonts w:ascii="Arial" w:hAnsi="Arial" w:cs="Arial"/>
        </w:rPr>
        <w:t>)</w:t>
      </w:r>
      <w:r w:rsidR="009C5D60" w:rsidRPr="009C5D60">
        <w:rPr>
          <w:rFonts w:ascii="Arial" w:hAnsi="Arial" w:cs="Arial"/>
        </w:rPr>
        <w:t xml:space="preserve"> is associated not only with typical depressive symptoms, such as depressed mood, decrease of interest, lack of energy and low concentration but also with </w:t>
      </w:r>
      <w:bookmarkStart w:id="8" w:name="_Hlk99562489"/>
      <w:r w:rsidR="009C5D60" w:rsidRPr="009C5D60">
        <w:rPr>
          <w:rFonts w:ascii="Arial" w:hAnsi="Arial" w:cs="Arial"/>
        </w:rPr>
        <w:t>atypical symptoms</w:t>
      </w:r>
      <w:bookmarkEnd w:id="8"/>
      <w:r w:rsidR="009C5D60" w:rsidRPr="009C5D60">
        <w:rPr>
          <w:rFonts w:ascii="Arial" w:hAnsi="Arial" w:cs="Arial"/>
        </w:rPr>
        <w:t>, namely hypersomnia, hyperphagia with carbohydrate craving, morning fatigue and weight gain</w:t>
      </w:r>
      <w:r w:rsidR="00A34ABA">
        <w:rPr>
          <w:rFonts w:ascii="Arial" w:hAnsi="Arial" w:cs="Arial"/>
        </w:rPr>
        <w:t xml:space="preserve">. </w:t>
      </w:r>
      <w:r w:rsidR="00C56E72">
        <w:rPr>
          <w:rFonts w:ascii="Arial" w:hAnsi="Arial" w:cs="Arial"/>
        </w:rPr>
        <w:t>These symptoms are more persistent during</w:t>
      </w:r>
      <w:r w:rsidR="005D6CAE">
        <w:rPr>
          <w:rFonts w:ascii="Arial" w:hAnsi="Arial" w:cs="Arial"/>
        </w:rPr>
        <w:t xml:space="preserve"> autumn/</w:t>
      </w:r>
      <w:r w:rsidR="00C56E72">
        <w:rPr>
          <w:rFonts w:ascii="Arial" w:hAnsi="Arial" w:cs="Arial"/>
        </w:rPr>
        <w:t>winter period</w:t>
      </w:r>
      <w:r w:rsidR="00AF6546">
        <w:rPr>
          <w:rFonts w:ascii="Arial" w:hAnsi="Arial" w:cs="Arial"/>
        </w:rPr>
        <w:t>s.</w:t>
      </w:r>
    </w:p>
    <w:p w14:paraId="31CFB857" w14:textId="77777777" w:rsidR="00DD3104" w:rsidRDefault="00DD3104" w:rsidP="00D72F94">
      <w:pPr>
        <w:spacing w:line="360" w:lineRule="auto"/>
        <w:rPr>
          <w:rFonts w:ascii="Arial" w:hAnsi="Arial" w:cs="Arial"/>
          <w:b/>
          <w:bCs/>
        </w:rPr>
      </w:pPr>
    </w:p>
    <w:p w14:paraId="52D283FD" w14:textId="0782C5D8" w:rsidR="00DD3104" w:rsidRDefault="00C8236D" w:rsidP="00D72F94">
      <w:pPr>
        <w:spacing w:line="360" w:lineRule="auto"/>
        <w:rPr>
          <w:rFonts w:ascii="Arial" w:hAnsi="Arial" w:cs="Arial"/>
          <w:b/>
          <w:bCs/>
        </w:rPr>
      </w:pPr>
      <w:r>
        <w:rPr>
          <w:rFonts w:ascii="Arial" w:hAnsi="Arial" w:cs="Arial"/>
          <w:b/>
          <w:bCs/>
        </w:rPr>
        <w:t>D</w:t>
      </w:r>
      <w:r w:rsidR="00284FAA" w:rsidRPr="00284FAA">
        <w:rPr>
          <w:rFonts w:ascii="Arial" w:hAnsi="Arial" w:cs="Arial"/>
          <w:b/>
          <w:bCs/>
        </w:rPr>
        <w:t xml:space="preserve">escription of </w:t>
      </w:r>
      <w:r w:rsidR="00F76DC3">
        <w:rPr>
          <w:rFonts w:ascii="Arial" w:hAnsi="Arial" w:cs="Arial"/>
          <w:b/>
          <w:bCs/>
        </w:rPr>
        <w:t>A</w:t>
      </w:r>
      <w:r w:rsidR="00284FAA" w:rsidRPr="00284FAA">
        <w:rPr>
          <w:rFonts w:ascii="Arial" w:hAnsi="Arial" w:cs="Arial"/>
          <w:b/>
          <w:bCs/>
        </w:rPr>
        <w:t>rticle</w:t>
      </w:r>
      <w:r w:rsidR="00F76DC3">
        <w:rPr>
          <w:rFonts w:ascii="Arial" w:hAnsi="Arial" w:cs="Arial"/>
          <w:b/>
          <w:bCs/>
        </w:rPr>
        <w:t xml:space="preserve">: </w:t>
      </w:r>
      <w:r w:rsidR="00284FAA" w:rsidRPr="00284FAA">
        <w:rPr>
          <w:rFonts w:ascii="Arial" w:hAnsi="Arial" w:cs="Arial"/>
          <w:b/>
          <w:bCs/>
        </w:rPr>
        <w:t>2</w:t>
      </w:r>
    </w:p>
    <w:p w14:paraId="58390E20" w14:textId="0022F7E6" w:rsidR="00DD3104" w:rsidRDefault="00D3033D" w:rsidP="00D72F94">
      <w:pPr>
        <w:spacing w:line="360" w:lineRule="auto"/>
        <w:rPr>
          <w:rFonts w:ascii="Arial" w:hAnsi="Arial" w:cs="Arial"/>
          <w:b/>
          <w:bCs/>
        </w:rPr>
      </w:pPr>
      <w:r>
        <w:rPr>
          <w:rFonts w:ascii="Arial" w:hAnsi="Arial" w:cs="Arial"/>
        </w:rPr>
        <w:t xml:space="preserve">S.A.D can affective </w:t>
      </w:r>
      <w:r w:rsidR="00893B70">
        <w:rPr>
          <w:rFonts w:ascii="Arial" w:hAnsi="Arial" w:cs="Arial"/>
        </w:rPr>
        <w:t xml:space="preserve">adolescents, </w:t>
      </w:r>
      <w:r w:rsidR="004F6280">
        <w:rPr>
          <w:rFonts w:ascii="Arial" w:hAnsi="Arial" w:cs="Arial"/>
        </w:rPr>
        <w:t>adults,</w:t>
      </w:r>
      <w:r w:rsidR="00893B70">
        <w:rPr>
          <w:rFonts w:ascii="Arial" w:hAnsi="Arial" w:cs="Arial"/>
        </w:rPr>
        <w:t xml:space="preserve"> and young people</w:t>
      </w:r>
      <w:r w:rsidR="004A6327" w:rsidRPr="008D70F5">
        <w:rPr>
          <w:rFonts w:ascii="Arial" w:hAnsi="Arial" w:cs="Arial"/>
        </w:rPr>
        <w:t xml:space="preserve"> </w:t>
      </w:r>
      <w:r w:rsidR="00DB10D2">
        <w:rPr>
          <w:rFonts w:ascii="Arial" w:hAnsi="Arial" w:cs="Arial"/>
        </w:rPr>
        <w:t>inversely</w:t>
      </w:r>
      <w:r w:rsidR="008D70F5" w:rsidRPr="008D70F5">
        <w:rPr>
          <w:rFonts w:ascii="Arial" w:hAnsi="Arial" w:cs="Arial"/>
        </w:rPr>
        <w:t xml:space="preserve"> </w:t>
      </w:r>
      <w:r w:rsidR="004A6327">
        <w:rPr>
          <w:rFonts w:ascii="Arial" w:hAnsi="Arial" w:cs="Arial"/>
        </w:rPr>
        <w:t>a</w:t>
      </w:r>
      <w:r w:rsidR="00C104AC">
        <w:rPr>
          <w:rFonts w:ascii="Arial" w:hAnsi="Arial" w:cs="Arial"/>
        </w:rPr>
        <w:t>s said by</w:t>
      </w:r>
      <w:r w:rsidR="006C7F33">
        <w:rPr>
          <w:rFonts w:ascii="Arial" w:hAnsi="Arial" w:cs="Arial"/>
        </w:rPr>
        <w:t xml:space="preserve"> Carpenter (2021)</w:t>
      </w:r>
      <w:r w:rsidR="004A6327">
        <w:rPr>
          <w:rFonts w:ascii="Arial" w:hAnsi="Arial" w:cs="Arial"/>
        </w:rPr>
        <w:t xml:space="preserve"> </w:t>
      </w:r>
      <w:r w:rsidR="00C8236D" w:rsidRPr="00C8236D">
        <w:rPr>
          <w:rFonts w:ascii="Arial" w:hAnsi="Arial" w:cs="Arial"/>
        </w:rPr>
        <w:t>Differences in depressive symptom profiles in adolescents and adults also indicate that young people are more likely to experience somatic complaints and vegetative symptoms including appetite and weight change, loss of energy,</w:t>
      </w:r>
      <w:r w:rsidR="00B223C1" w:rsidRPr="00B223C1">
        <w:t xml:space="preserve"> </w:t>
      </w:r>
      <w:r w:rsidR="00B223C1" w:rsidRPr="00B223C1">
        <w:rPr>
          <w:rFonts w:ascii="Arial" w:hAnsi="Arial" w:cs="Arial"/>
        </w:rPr>
        <w:t xml:space="preserve">Unfortunately, teachers may depict students as "lazy" or "difficult," when this is part of their broader presentation of </w:t>
      </w:r>
      <w:r w:rsidR="00B223C1">
        <w:rPr>
          <w:rFonts w:ascii="Arial" w:hAnsi="Arial" w:cs="Arial"/>
        </w:rPr>
        <w:t>(S.A.D)</w:t>
      </w:r>
      <w:r w:rsidR="0044042D">
        <w:rPr>
          <w:rFonts w:ascii="Arial" w:hAnsi="Arial" w:cs="Arial"/>
        </w:rPr>
        <w:t>.</w:t>
      </w:r>
    </w:p>
    <w:p w14:paraId="741838D4" w14:textId="196D3A33" w:rsidR="003639D5" w:rsidRDefault="00B36EC3" w:rsidP="00D72F94">
      <w:pPr>
        <w:spacing w:line="360" w:lineRule="auto"/>
        <w:rPr>
          <w:rFonts w:ascii="Georgia" w:hAnsi="Georgia"/>
          <w:color w:val="000000"/>
          <w:sz w:val="26"/>
          <w:szCs w:val="26"/>
          <w:shd w:val="clear" w:color="auto" w:fill="FFFFFF"/>
        </w:rPr>
      </w:pPr>
      <w:r>
        <w:rPr>
          <w:rFonts w:ascii="Arial" w:hAnsi="Arial" w:cs="Arial"/>
          <w:b/>
          <w:bCs/>
        </w:rPr>
        <w:t>D</w:t>
      </w:r>
      <w:r w:rsidR="00284FAA" w:rsidRPr="00284FAA">
        <w:rPr>
          <w:rFonts w:ascii="Arial" w:hAnsi="Arial" w:cs="Arial"/>
          <w:b/>
          <w:bCs/>
        </w:rPr>
        <w:t xml:space="preserve">escription of </w:t>
      </w:r>
      <w:r w:rsidR="00F76DC3">
        <w:rPr>
          <w:rFonts w:ascii="Arial" w:hAnsi="Arial" w:cs="Arial"/>
          <w:b/>
          <w:bCs/>
        </w:rPr>
        <w:t>A</w:t>
      </w:r>
      <w:r w:rsidR="00284FAA" w:rsidRPr="00284FAA">
        <w:rPr>
          <w:rFonts w:ascii="Arial" w:hAnsi="Arial" w:cs="Arial"/>
          <w:b/>
          <w:bCs/>
        </w:rPr>
        <w:t>rticle</w:t>
      </w:r>
      <w:r w:rsidR="00F76DC3">
        <w:rPr>
          <w:rFonts w:ascii="Arial" w:hAnsi="Arial" w:cs="Arial"/>
          <w:b/>
          <w:bCs/>
        </w:rPr>
        <w:t xml:space="preserve">: </w:t>
      </w:r>
      <w:r w:rsidR="00284FAA" w:rsidRPr="00284FAA">
        <w:rPr>
          <w:rFonts w:ascii="Arial" w:hAnsi="Arial" w:cs="Arial"/>
          <w:b/>
          <w:bCs/>
        </w:rPr>
        <w:t>3</w:t>
      </w:r>
    </w:p>
    <w:p w14:paraId="1A951A2A" w14:textId="68E8675D" w:rsidR="00307E81" w:rsidRDefault="00554EC6" w:rsidP="00D72F94">
      <w:pPr>
        <w:spacing w:line="360" w:lineRule="auto"/>
        <w:rPr>
          <w:rFonts w:ascii="Georgia" w:hAnsi="Georgia"/>
          <w:color w:val="000000"/>
          <w:sz w:val="26"/>
          <w:szCs w:val="26"/>
          <w:shd w:val="clear" w:color="auto" w:fill="FFFFFF"/>
        </w:rPr>
      </w:pPr>
      <w:r>
        <w:rPr>
          <w:rFonts w:ascii="Arial" w:hAnsi="Arial" w:cs="Arial"/>
          <w:color w:val="000000"/>
          <w:shd w:val="clear" w:color="auto" w:fill="FFFFFF"/>
        </w:rPr>
        <w:t>A</w:t>
      </w:r>
      <w:r w:rsidR="00742338">
        <w:rPr>
          <w:rFonts w:ascii="Arial" w:hAnsi="Arial" w:cs="Arial"/>
        </w:rPr>
        <w:t>lthough (S.A.D) can occur during winter</w:t>
      </w:r>
      <w:r w:rsidR="008A547D">
        <w:rPr>
          <w:rFonts w:ascii="Arial" w:hAnsi="Arial" w:cs="Arial"/>
        </w:rPr>
        <w:t xml:space="preserve">/ autumn </w:t>
      </w:r>
      <w:r w:rsidR="00443E4F">
        <w:rPr>
          <w:rFonts w:ascii="Arial" w:hAnsi="Arial" w:cs="Arial"/>
        </w:rPr>
        <w:t xml:space="preserve">individuals may suffer during spring and summer </w:t>
      </w:r>
      <w:r w:rsidR="00C104AC">
        <w:rPr>
          <w:rFonts w:ascii="Arial" w:hAnsi="Arial" w:cs="Arial"/>
        </w:rPr>
        <w:t>in the opinion off</w:t>
      </w:r>
      <w:r w:rsidR="00045771">
        <w:rPr>
          <w:rFonts w:ascii="Arial" w:hAnsi="Arial" w:cs="Arial"/>
        </w:rPr>
        <w:t xml:space="preserve"> </w:t>
      </w:r>
      <w:r w:rsidR="00307E81">
        <w:rPr>
          <w:rFonts w:ascii="Arial" w:hAnsi="Arial" w:cs="Arial"/>
        </w:rPr>
        <w:t>Guy-</w:t>
      </w:r>
      <w:r w:rsidR="00950291">
        <w:rPr>
          <w:rFonts w:ascii="Arial" w:hAnsi="Arial" w:cs="Arial"/>
        </w:rPr>
        <w:t xml:space="preserve">Evans (2022) </w:t>
      </w:r>
      <w:r w:rsidR="004576BC">
        <w:rPr>
          <w:rFonts w:ascii="Arial" w:hAnsi="Arial" w:cs="Arial"/>
        </w:rPr>
        <w:t>m</w:t>
      </w:r>
      <w:r w:rsidR="008A4BE1" w:rsidRPr="00BF1E5D">
        <w:rPr>
          <w:rFonts w:ascii="Arial" w:hAnsi="Arial" w:cs="Arial"/>
        </w:rPr>
        <w:t>any</w:t>
      </w:r>
      <w:r w:rsidR="00BF1E5D" w:rsidRPr="00BF1E5D">
        <w:rPr>
          <w:rFonts w:ascii="Arial" w:hAnsi="Arial" w:cs="Arial"/>
        </w:rPr>
        <w:t xml:space="preserve"> individuals with </w:t>
      </w:r>
      <w:r w:rsidR="008A4BE1">
        <w:rPr>
          <w:rFonts w:ascii="Arial" w:hAnsi="Arial" w:cs="Arial"/>
        </w:rPr>
        <w:t>(</w:t>
      </w:r>
      <w:r w:rsidR="00BF1E5D" w:rsidRPr="00BF1E5D">
        <w:rPr>
          <w:rFonts w:ascii="Arial" w:hAnsi="Arial" w:cs="Arial"/>
        </w:rPr>
        <w:t>S</w:t>
      </w:r>
      <w:r w:rsidR="008A4BE1">
        <w:rPr>
          <w:rFonts w:ascii="Arial" w:hAnsi="Arial" w:cs="Arial"/>
        </w:rPr>
        <w:t>.</w:t>
      </w:r>
      <w:r w:rsidR="00BF1E5D" w:rsidRPr="00BF1E5D">
        <w:rPr>
          <w:rFonts w:ascii="Arial" w:hAnsi="Arial" w:cs="Arial"/>
        </w:rPr>
        <w:t>A</w:t>
      </w:r>
      <w:r w:rsidR="008A4BE1">
        <w:rPr>
          <w:rFonts w:ascii="Arial" w:hAnsi="Arial" w:cs="Arial"/>
        </w:rPr>
        <w:t>.</w:t>
      </w:r>
      <w:r w:rsidR="00BF1E5D" w:rsidRPr="00BF1E5D">
        <w:rPr>
          <w:rFonts w:ascii="Arial" w:hAnsi="Arial" w:cs="Arial"/>
        </w:rPr>
        <w:t>D</w:t>
      </w:r>
      <w:r w:rsidR="008A4BE1">
        <w:rPr>
          <w:rFonts w:ascii="Arial" w:hAnsi="Arial" w:cs="Arial"/>
        </w:rPr>
        <w:t xml:space="preserve">) </w:t>
      </w:r>
      <w:r w:rsidR="00BF1E5D" w:rsidRPr="00BF1E5D">
        <w:rPr>
          <w:rFonts w:ascii="Arial" w:hAnsi="Arial" w:cs="Arial"/>
        </w:rPr>
        <w:t>experience symptoms in the winter months, making them feel lower in mood and lacking in energy. In rare cases, another form of seasonal depression can occur in the spring and summer months, which can result in irritableness and difficulty sleeping.</w:t>
      </w:r>
      <w:r>
        <w:rPr>
          <w:rFonts w:ascii="Arial" w:hAnsi="Arial" w:cs="Arial"/>
        </w:rPr>
        <w:t xml:space="preserve"> </w:t>
      </w:r>
      <w:r w:rsidR="005C62BD">
        <w:rPr>
          <w:rFonts w:ascii="Arial" w:hAnsi="Arial" w:cs="Arial"/>
        </w:rPr>
        <w:t>(</w:t>
      </w:r>
      <w:r w:rsidR="005C62BD" w:rsidRPr="005C62BD">
        <w:rPr>
          <w:rFonts w:ascii="Arial" w:hAnsi="Arial" w:cs="Arial"/>
        </w:rPr>
        <w:t>S</w:t>
      </w:r>
      <w:r w:rsidR="005C62BD">
        <w:rPr>
          <w:rFonts w:ascii="Arial" w:hAnsi="Arial" w:cs="Arial"/>
        </w:rPr>
        <w:t>.</w:t>
      </w:r>
      <w:r w:rsidR="005C62BD" w:rsidRPr="005C62BD">
        <w:rPr>
          <w:rFonts w:ascii="Arial" w:hAnsi="Arial" w:cs="Arial"/>
        </w:rPr>
        <w:t>A</w:t>
      </w:r>
      <w:r w:rsidR="005C62BD">
        <w:rPr>
          <w:rFonts w:ascii="Arial" w:hAnsi="Arial" w:cs="Arial"/>
        </w:rPr>
        <w:t>.</w:t>
      </w:r>
      <w:r w:rsidR="005C62BD" w:rsidRPr="005C62BD">
        <w:rPr>
          <w:rFonts w:ascii="Arial" w:hAnsi="Arial" w:cs="Arial"/>
        </w:rPr>
        <w:t>D</w:t>
      </w:r>
      <w:r w:rsidR="005C62BD">
        <w:rPr>
          <w:rFonts w:ascii="Arial" w:hAnsi="Arial" w:cs="Arial"/>
        </w:rPr>
        <w:t>)</w:t>
      </w:r>
      <w:r w:rsidR="005C62BD" w:rsidRPr="005C62BD">
        <w:rPr>
          <w:rFonts w:ascii="Arial" w:hAnsi="Arial" w:cs="Arial"/>
        </w:rPr>
        <w:t xml:space="preserve"> symptoms can be distressing and overwhelming, and they can even make it difficult to operate on a regular basis.</w:t>
      </w:r>
    </w:p>
    <w:p w14:paraId="5F0CFA00" w14:textId="0E5E7C37" w:rsidR="00284FAA" w:rsidRDefault="00284FAA" w:rsidP="00D72F94">
      <w:pPr>
        <w:spacing w:line="360" w:lineRule="auto"/>
        <w:rPr>
          <w:rFonts w:ascii="Arial" w:hAnsi="Arial" w:cs="Arial"/>
          <w:b/>
          <w:bCs/>
        </w:rPr>
      </w:pPr>
      <w:bookmarkStart w:id="9" w:name="_Hlk99729641"/>
      <w:r w:rsidRPr="00284FAA">
        <w:rPr>
          <w:rFonts w:ascii="Arial" w:hAnsi="Arial" w:cs="Arial"/>
          <w:b/>
          <w:bCs/>
        </w:rPr>
        <w:t>Analysis</w:t>
      </w:r>
      <w:r w:rsidR="00D945B5">
        <w:rPr>
          <w:rFonts w:ascii="Arial" w:hAnsi="Arial" w:cs="Arial"/>
          <w:b/>
          <w:bCs/>
        </w:rPr>
        <w:t xml:space="preserve">, </w:t>
      </w:r>
      <w:r w:rsidRPr="00284FAA">
        <w:rPr>
          <w:rFonts w:ascii="Arial" w:hAnsi="Arial" w:cs="Arial"/>
          <w:b/>
          <w:bCs/>
        </w:rPr>
        <w:t>compare</w:t>
      </w:r>
      <w:r w:rsidR="00C63A02">
        <w:rPr>
          <w:rFonts w:ascii="Arial" w:hAnsi="Arial" w:cs="Arial"/>
          <w:b/>
          <w:bCs/>
        </w:rPr>
        <w:t xml:space="preserve">, </w:t>
      </w:r>
      <w:r w:rsidRPr="00284FAA">
        <w:rPr>
          <w:rFonts w:ascii="Arial" w:hAnsi="Arial" w:cs="Arial"/>
          <w:b/>
          <w:bCs/>
        </w:rPr>
        <w:t>contrast</w:t>
      </w:r>
    </w:p>
    <w:bookmarkEnd w:id="9"/>
    <w:p w14:paraId="4F165657" w14:textId="6D1936E4" w:rsidR="009023E7" w:rsidRPr="006736DE" w:rsidRDefault="00B35705" w:rsidP="00D72F94">
      <w:pPr>
        <w:spacing w:line="360" w:lineRule="auto"/>
        <w:rPr>
          <w:rFonts w:ascii="Georgia" w:hAnsi="Georgia"/>
          <w:color w:val="000000"/>
          <w:sz w:val="26"/>
          <w:szCs w:val="26"/>
          <w:shd w:val="clear" w:color="auto" w:fill="FFFFFF"/>
        </w:rPr>
      </w:pPr>
      <w:r>
        <w:rPr>
          <w:rFonts w:ascii="Arial" w:hAnsi="Arial" w:cs="Arial"/>
        </w:rPr>
        <w:t xml:space="preserve">The indications are all </w:t>
      </w:r>
      <w:r w:rsidR="009447EB">
        <w:rPr>
          <w:rFonts w:ascii="Arial" w:hAnsi="Arial" w:cs="Arial"/>
        </w:rPr>
        <w:t>comparable</w:t>
      </w:r>
      <w:r w:rsidR="009A049E">
        <w:rPr>
          <w:rFonts w:ascii="Arial" w:hAnsi="Arial" w:cs="Arial"/>
        </w:rPr>
        <w:t xml:space="preserve"> </w:t>
      </w:r>
      <w:r w:rsidR="009447EB">
        <w:rPr>
          <w:rFonts w:ascii="Arial" w:hAnsi="Arial" w:cs="Arial"/>
        </w:rPr>
        <w:t>t</w:t>
      </w:r>
      <w:r w:rsidR="006736DE">
        <w:rPr>
          <w:rFonts w:ascii="Arial" w:hAnsi="Arial" w:cs="Arial"/>
        </w:rPr>
        <w:t xml:space="preserve">he authors </w:t>
      </w:r>
      <w:r w:rsidR="00030AC0">
        <w:rPr>
          <w:rFonts w:ascii="Arial" w:hAnsi="Arial" w:cs="Arial"/>
        </w:rPr>
        <w:t>aim</w:t>
      </w:r>
      <w:r w:rsidR="006736DE">
        <w:rPr>
          <w:rFonts w:ascii="Arial" w:hAnsi="Arial" w:cs="Arial"/>
        </w:rPr>
        <w:t xml:space="preserve"> </w:t>
      </w:r>
      <w:r w:rsidR="006F6A24">
        <w:rPr>
          <w:rFonts w:ascii="Arial" w:hAnsi="Arial" w:cs="Arial"/>
        </w:rPr>
        <w:t>relate;</w:t>
      </w:r>
      <w:r w:rsidR="00CE22FC">
        <w:rPr>
          <w:rFonts w:ascii="Arial" w:hAnsi="Arial" w:cs="Arial"/>
        </w:rPr>
        <w:t xml:space="preserve"> </w:t>
      </w:r>
      <w:r w:rsidR="00355648">
        <w:rPr>
          <w:rFonts w:ascii="Arial" w:hAnsi="Arial" w:cs="Arial"/>
        </w:rPr>
        <w:t xml:space="preserve">all </w:t>
      </w:r>
      <w:r w:rsidR="009177E7">
        <w:rPr>
          <w:rFonts w:ascii="Arial" w:hAnsi="Arial" w:cs="Arial"/>
        </w:rPr>
        <w:t xml:space="preserve">authors describe the lack of energy </w:t>
      </w:r>
      <w:r w:rsidR="00E07AD7">
        <w:rPr>
          <w:rFonts w:ascii="Arial" w:hAnsi="Arial" w:cs="Arial"/>
        </w:rPr>
        <w:t>linked with (S.A.D)</w:t>
      </w:r>
      <w:r w:rsidR="00C91478">
        <w:rPr>
          <w:rFonts w:ascii="Arial" w:hAnsi="Arial" w:cs="Arial"/>
        </w:rPr>
        <w:t xml:space="preserve">. </w:t>
      </w:r>
      <w:r w:rsidR="00FA54A0">
        <w:rPr>
          <w:rFonts w:ascii="Arial" w:hAnsi="Arial" w:cs="Arial"/>
        </w:rPr>
        <w:t>Un</w:t>
      </w:r>
      <w:r w:rsidR="00953EB9">
        <w:rPr>
          <w:rFonts w:ascii="Arial" w:hAnsi="Arial" w:cs="Arial"/>
        </w:rPr>
        <w:t>-</w:t>
      </w:r>
      <w:r w:rsidR="00FA54A0">
        <w:rPr>
          <w:rFonts w:ascii="Arial" w:hAnsi="Arial" w:cs="Arial"/>
        </w:rPr>
        <w:t>com</w:t>
      </w:r>
      <w:r w:rsidR="008B4088">
        <w:rPr>
          <w:rFonts w:ascii="Arial" w:hAnsi="Arial" w:cs="Arial"/>
        </w:rPr>
        <w:t>parison</w:t>
      </w:r>
      <w:r w:rsidR="00FA54A0">
        <w:rPr>
          <w:rFonts w:ascii="Arial" w:hAnsi="Arial" w:cs="Arial"/>
        </w:rPr>
        <w:t xml:space="preserve"> of all three journals </w:t>
      </w:r>
      <w:proofErr w:type="spellStart"/>
      <w:r w:rsidR="0021183A">
        <w:rPr>
          <w:rFonts w:ascii="Arial" w:hAnsi="Arial" w:cs="Arial"/>
        </w:rPr>
        <w:t>Menculini</w:t>
      </w:r>
      <w:proofErr w:type="spellEnd"/>
      <w:r w:rsidR="0021183A">
        <w:rPr>
          <w:rFonts w:ascii="Arial" w:hAnsi="Arial" w:cs="Arial"/>
        </w:rPr>
        <w:t xml:space="preserve"> et</w:t>
      </w:r>
      <w:r w:rsidR="00DD70FC">
        <w:rPr>
          <w:rFonts w:ascii="Arial" w:hAnsi="Arial" w:cs="Arial"/>
        </w:rPr>
        <w:t xml:space="preserve"> al., </w:t>
      </w:r>
      <w:r w:rsidR="00281646">
        <w:rPr>
          <w:rFonts w:ascii="Arial" w:hAnsi="Arial" w:cs="Arial"/>
        </w:rPr>
        <w:t>reveals at</w:t>
      </w:r>
      <w:r w:rsidR="00A310F2">
        <w:rPr>
          <w:rFonts w:ascii="Arial" w:hAnsi="Arial" w:cs="Arial"/>
        </w:rPr>
        <w:t>ypical symptoms</w:t>
      </w:r>
      <w:r w:rsidR="001B4573">
        <w:rPr>
          <w:rFonts w:ascii="Arial" w:hAnsi="Arial" w:cs="Arial"/>
        </w:rPr>
        <w:t xml:space="preserve"> a</w:t>
      </w:r>
      <w:r w:rsidR="009F0463">
        <w:rPr>
          <w:rFonts w:ascii="Arial" w:hAnsi="Arial" w:cs="Arial"/>
        </w:rPr>
        <w:t>s described above</w:t>
      </w:r>
      <w:r w:rsidR="001B4573">
        <w:rPr>
          <w:rFonts w:ascii="Arial" w:hAnsi="Arial" w:cs="Arial"/>
        </w:rPr>
        <w:t>.</w:t>
      </w:r>
    </w:p>
    <w:p w14:paraId="6B9711E8" w14:textId="77777777" w:rsidR="00A72D8B" w:rsidRDefault="00A72D8B" w:rsidP="00D72F94">
      <w:pPr>
        <w:spacing w:line="360" w:lineRule="auto"/>
        <w:rPr>
          <w:rFonts w:ascii="Arial" w:hAnsi="Arial" w:cs="Arial"/>
        </w:rPr>
      </w:pPr>
    </w:p>
    <w:p w14:paraId="4F884809" w14:textId="77777777" w:rsidR="00D02F0D" w:rsidRDefault="00D02F0D" w:rsidP="00D72F94">
      <w:pPr>
        <w:spacing w:line="360" w:lineRule="auto"/>
        <w:rPr>
          <w:rFonts w:ascii="Arial" w:hAnsi="Arial" w:cs="Arial"/>
          <w:b/>
          <w:bCs/>
        </w:rPr>
      </w:pPr>
    </w:p>
    <w:p w14:paraId="6D77A1A5" w14:textId="273B6D8A" w:rsidR="00F34E33" w:rsidRDefault="000868B1" w:rsidP="00D72F94">
      <w:pPr>
        <w:spacing w:line="360" w:lineRule="auto"/>
        <w:rPr>
          <w:rFonts w:ascii="Arial" w:hAnsi="Arial" w:cs="Arial"/>
          <w:b/>
          <w:bCs/>
        </w:rPr>
      </w:pPr>
      <w:r>
        <w:rPr>
          <w:rFonts w:ascii="Arial" w:hAnsi="Arial" w:cs="Arial"/>
          <w:b/>
          <w:bCs/>
        </w:rPr>
        <w:lastRenderedPageBreak/>
        <w:t>Theme</w:t>
      </w:r>
      <w:r w:rsidR="008118BA">
        <w:rPr>
          <w:rFonts w:ascii="Arial" w:hAnsi="Arial" w:cs="Arial"/>
          <w:b/>
          <w:bCs/>
        </w:rPr>
        <w:t>:</w:t>
      </w:r>
      <w:r>
        <w:rPr>
          <w:rFonts w:ascii="Arial" w:hAnsi="Arial" w:cs="Arial"/>
          <w:b/>
          <w:bCs/>
        </w:rPr>
        <w:t xml:space="preserve"> </w:t>
      </w:r>
      <w:r w:rsidR="0020537C">
        <w:rPr>
          <w:rFonts w:ascii="Arial" w:hAnsi="Arial" w:cs="Arial"/>
          <w:b/>
          <w:bCs/>
        </w:rPr>
        <w:t>2</w:t>
      </w:r>
      <w:r w:rsidR="008118BA">
        <w:rPr>
          <w:rFonts w:ascii="Arial" w:hAnsi="Arial" w:cs="Arial"/>
          <w:b/>
          <w:bCs/>
        </w:rPr>
        <w:t xml:space="preserve"> Article: </w:t>
      </w:r>
      <w:r w:rsidR="0020537C">
        <w:rPr>
          <w:rFonts w:ascii="Arial" w:hAnsi="Arial" w:cs="Arial"/>
          <w:b/>
          <w:bCs/>
        </w:rPr>
        <w:t>2</w:t>
      </w:r>
      <w:r w:rsidR="00101351" w:rsidRPr="00EB363D">
        <w:rPr>
          <w:rFonts w:ascii="Arial" w:hAnsi="Arial" w:cs="Arial"/>
          <w:b/>
          <w:bCs/>
        </w:rPr>
        <w:t xml:space="preserve"> </w:t>
      </w:r>
      <w:r w:rsidR="00DD0A86">
        <w:rPr>
          <w:rFonts w:ascii="Arial" w:hAnsi="Arial" w:cs="Arial"/>
          <w:b/>
          <w:bCs/>
        </w:rPr>
        <w:t xml:space="preserve">(Solution) </w:t>
      </w:r>
      <w:r w:rsidR="006D601C" w:rsidRPr="00EB363D">
        <w:rPr>
          <w:rFonts w:ascii="Arial" w:hAnsi="Arial" w:cs="Arial"/>
          <w:b/>
          <w:bCs/>
        </w:rPr>
        <w:t>(</w:t>
      </w:r>
      <w:bookmarkStart w:id="10" w:name="_Hlk99491659"/>
      <w:r w:rsidR="00381F42">
        <w:rPr>
          <w:rFonts w:ascii="Arial" w:hAnsi="Arial" w:cs="Arial"/>
          <w:b/>
          <w:bCs/>
        </w:rPr>
        <w:t xml:space="preserve">Treatments </w:t>
      </w:r>
      <w:r w:rsidR="00676366">
        <w:rPr>
          <w:rFonts w:ascii="Arial" w:hAnsi="Arial" w:cs="Arial"/>
          <w:b/>
          <w:bCs/>
        </w:rPr>
        <w:t>Light Therapy</w:t>
      </w:r>
      <w:r>
        <w:rPr>
          <w:rFonts w:ascii="Arial" w:hAnsi="Arial" w:cs="Arial"/>
          <w:b/>
          <w:bCs/>
        </w:rPr>
        <w:t>)</w:t>
      </w:r>
    </w:p>
    <w:p w14:paraId="404A243D" w14:textId="77777777" w:rsidR="00F76DC3" w:rsidRDefault="00F76DC3" w:rsidP="00D72F94">
      <w:pPr>
        <w:spacing w:line="360" w:lineRule="auto"/>
        <w:rPr>
          <w:rFonts w:ascii="Arial" w:hAnsi="Arial" w:cs="Arial"/>
          <w:b/>
          <w:bCs/>
        </w:rPr>
      </w:pPr>
    </w:p>
    <w:p w14:paraId="4A9771B4" w14:textId="00CFD5CF" w:rsidR="00730471" w:rsidRDefault="004C6E0F" w:rsidP="00D72F94">
      <w:pPr>
        <w:spacing w:line="360" w:lineRule="auto"/>
        <w:rPr>
          <w:rFonts w:ascii="Arial" w:hAnsi="Arial" w:cs="Arial"/>
          <w:b/>
          <w:bCs/>
        </w:rPr>
      </w:pPr>
      <w:r>
        <w:rPr>
          <w:rFonts w:ascii="Arial" w:hAnsi="Arial" w:cs="Arial"/>
          <w:b/>
          <w:bCs/>
        </w:rPr>
        <w:t>De</w:t>
      </w:r>
      <w:r w:rsidRPr="00BE0E35">
        <w:rPr>
          <w:rFonts w:ascii="Arial" w:hAnsi="Arial" w:cs="Arial"/>
          <w:b/>
          <w:bCs/>
        </w:rPr>
        <w:t>scription</w:t>
      </w:r>
      <w:r w:rsidR="00730471" w:rsidRPr="00BE0E35">
        <w:rPr>
          <w:rFonts w:ascii="Arial" w:hAnsi="Arial" w:cs="Arial"/>
          <w:b/>
          <w:bCs/>
        </w:rPr>
        <w:t xml:space="preserve"> of </w:t>
      </w:r>
      <w:r w:rsidR="00017104">
        <w:rPr>
          <w:rFonts w:ascii="Arial" w:hAnsi="Arial" w:cs="Arial"/>
          <w:b/>
          <w:bCs/>
        </w:rPr>
        <w:t>A</w:t>
      </w:r>
      <w:r w:rsidR="00730471" w:rsidRPr="00BE0E35">
        <w:rPr>
          <w:rFonts w:ascii="Arial" w:hAnsi="Arial" w:cs="Arial"/>
          <w:b/>
          <w:bCs/>
        </w:rPr>
        <w:t>rticle</w:t>
      </w:r>
      <w:r w:rsidR="00F76DC3">
        <w:rPr>
          <w:rFonts w:ascii="Arial" w:hAnsi="Arial" w:cs="Arial"/>
          <w:b/>
          <w:bCs/>
        </w:rPr>
        <w:t>:</w:t>
      </w:r>
      <w:r w:rsidR="00730471" w:rsidRPr="00BE0E35">
        <w:rPr>
          <w:rFonts w:ascii="Arial" w:hAnsi="Arial" w:cs="Arial"/>
          <w:b/>
          <w:bCs/>
        </w:rPr>
        <w:t xml:space="preserve"> 1</w:t>
      </w:r>
    </w:p>
    <w:p w14:paraId="17FCC89A" w14:textId="7B5BAF2D" w:rsidR="00676366" w:rsidRDefault="00304421" w:rsidP="00D72F94">
      <w:pPr>
        <w:spacing w:line="360" w:lineRule="auto"/>
        <w:rPr>
          <w:rFonts w:ascii="Arial" w:hAnsi="Arial" w:cs="Arial"/>
          <w:b/>
          <w:bCs/>
        </w:rPr>
      </w:pPr>
      <w:r w:rsidRPr="00304421">
        <w:rPr>
          <w:rFonts w:ascii="Arial" w:hAnsi="Arial" w:cs="Arial"/>
        </w:rPr>
        <w:t xml:space="preserve">Because of the absence of sun exposure, research has shown that light therapy can help control (S.A.D). </w:t>
      </w:r>
      <w:r w:rsidR="002D1E9C">
        <w:rPr>
          <w:rFonts w:ascii="Arial" w:hAnsi="Arial" w:cs="Arial"/>
        </w:rPr>
        <w:t>According to Mayo</w:t>
      </w:r>
      <w:r w:rsidR="000B20B6">
        <w:rPr>
          <w:rFonts w:ascii="Arial" w:hAnsi="Arial" w:cs="Arial"/>
        </w:rPr>
        <w:t xml:space="preserve"> Clinic (2022) </w:t>
      </w:r>
      <w:r w:rsidR="002D1E9C" w:rsidRPr="002D1E9C">
        <w:rPr>
          <w:rFonts w:ascii="Arial" w:hAnsi="Arial" w:cs="Arial"/>
        </w:rPr>
        <w:t>Light boxes are designed to deliver a therapeutic dose of bright light to treat symptoms of SAD. There are many different types of light boxes. All light boxes for SAD treatment are designed do the same thing, but one may work better for you than another</w:t>
      </w:r>
      <w:r w:rsidR="002D1E9C" w:rsidRPr="002D1E9C">
        <w:rPr>
          <w:rFonts w:ascii="Arial" w:hAnsi="Arial" w:cs="Arial"/>
          <w:b/>
          <w:bCs/>
        </w:rPr>
        <w:t>.</w:t>
      </w:r>
    </w:p>
    <w:p w14:paraId="0BE740A5" w14:textId="075C5659" w:rsidR="00017104" w:rsidRDefault="00017104" w:rsidP="00D72F94">
      <w:pPr>
        <w:spacing w:line="360" w:lineRule="auto"/>
        <w:rPr>
          <w:rFonts w:ascii="Arial" w:hAnsi="Arial" w:cs="Arial"/>
          <w:b/>
          <w:bCs/>
        </w:rPr>
      </w:pPr>
      <w:r>
        <w:rPr>
          <w:rFonts w:ascii="Arial" w:hAnsi="Arial" w:cs="Arial"/>
          <w:b/>
          <w:bCs/>
        </w:rPr>
        <w:t>Description of Article</w:t>
      </w:r>
      <w:r w:rsidR="00F76DC3">
        <w:rPr>
          <w:rFonts w:ascii="Arial" w:hAnsi="Arial" w:cs="Arial"/>
          <w:b/>
          <w:bCs/>
        </w:rPr>
        <w:t xml:space="preserve">: </w:t>
      </w:r>
      <w:r>
        <w:rPr>
          <w:rFonts w:ascii="Arial" w:hAnsi="Arial" w:cs="Arial"/>
          <w:b/>
          <w:bCs/>
        </w:rPr>
        <w:t>2</w:t>
      </w:r>
    </w:p>
    <w:p w14:paraId="20E35CB9" w14:textId="7C6957B0" w:rsidR="00284FAA" w:rsidRDefault="005E3119" w:rsidP="00D72F94">
      <w:pPr>
        <w:spacing w:line="360" w:lineRule="auto"/>
        <w:rPr>
          <w:rFonts w:ascii="Arial" w:hAnsi="Arial" w:cs="Arial"/>
        </w:rPr>
      </w:pPr>
      <w:r>
        <w:rPr>
          <w:rFonts w:ascii="Arial" w:hAnsi="Arial" w:cs="Arial"/>
        </w:rPr>
        <w:t xml:space="preserve">The aim of the </w:t>
      </w:r>
      <w:r w:rsidR="003E6728">
        <w:rPr>
          <w:rFonts w:ascii="Arial" w:hAnsi="Arial" w:cs="Arial"/>
        </w:rPr>
        <w:t xml:space="preserve">of light therapy is to treat (S.A.D) </w:t>
      </w:r>
      <w:r w:rsidR="00585400">
        <w:rPr>
          <w:rFonts w:ascii="Arial" w:hAnsi="Arial" w:cs="Arial"/>
        </w:rPr>
        <w:t xml:space="preserve">light therapy </w:t>
      </w:r>
      <w:r w:rsidR="005D1C8A">
        <w:rPr>
          <w:rFonts w:ascii="Arial" w:hAnsi="Arial" w:cs="Arial"/>
        </w:rPr>
        <w:t>mimics real sunlight</w:t>
      </w:r>
      <w:r w:rsidR="00540734">
        <w:rPr>
          <w:rFonts w:ascii="Arial" w:hAnsi="Arial" w:cs="Arial"/>
        </w:rPr>
        <w:t xml:space="preserve"> by using</w:t>
      </w:r>
      <w:r w:rsidR="005D1C8A">
        <w:rPr>
          <w:rFonts w:ascii="Arial" w:hAnsi="Arial" w:cs="Arial"/>
        </w:rPr>
        <w:t xml:space="preserve"> </w:t>
      </w:r>
      <w:r w:rsidR="003419BB" w:rsidRPr="003419BB">
        <w:rPr>
          <w:rFonts w:ascii="Arial" w:hAnsi="Arial" w:cs="Arial"/>
        </w:rPr>
        <w:t>LED-lamps with the needed brightness level can be used to simulate natural sunlight and are therefore appropriate for bright light treatment.</w:t>
      </w:r>
      <w:r w:rsidR="00167DC1">
        <w:rPr>
          <w:rFonts w:ascii="Arial" w:hAnsi="Arial" w:cs="Arial"/>
        </w:rPr>
        <w:t xml:space="preserve"> </w:t>
      </w:r>
      <w:r w:rsidR="001629BE">
        <w:rPr>
          <w:rFonts w:ascii="Arial" w:hAnsi="Arial" w:cs="Arial"/>
        </w:rPr>
        <w:t>A</w:t>
      </w:r>
      <w:r w:rsidR="00BB6FF6">
        <w:rPr>
          <w:rFonts w:ascii="Arial" w:hAnsi="Arial" w:cs="Arial"/>
        </w:rPr>
        <w:t xml:space="preserve">s </w:t>
      </w:r>
      <w:r w:rsidR="000B041C">
        <w:rPr>
          <w:rFonts w:ascii="Arial" w:hAnsi="Arial" w:cs="Arial"/>
        </w:rPr>
        <w:t>stated</w:t>
      </w:r>
      <w:r w:rsidR="00BB6FF6">
        <w:rPr>
          <w:rFonts w:ascii="Arial" w:hAnsi="Arial" w:cs="Arial"/>
        </w:rPr>
        <w:t xml:space="preserve"> by</w:t>
      </w:r>
      <w:r w:rsidR="007B4D3D">
        <w:rPr>
          <w:rFonts w:ascii="Arial" w:hAnsi="Arial" w:cs="Arial"/>
        </w:rPr>
        <w:t xml:space="preserve"> </w:t>
      </w:r>
      <w:bookmarkStart w:id="11" w:name="_Hlk100002099"/>
      <w:proofErr w:type="spellStart"/>
      <w:r w:rsidR="007B4D3D">
        <w:rPr>
          <w:rFonts w:ascii="Arial" w:hAnsi="Arial" w:cs="Arial"/>
        </w:rPr>
        <w:t>Kukh</w:t>
      </w:r>
      <w:r w:rsidR="00C57E0A">
        <w:rPr>
          <w:rFonts w:ascii="Arial" w:hAnsi="Arial" w:cs="Arial"/>
        </w:rPr>
        <w:t>ta</w:t>
      </w:r>
      <w:proofErr w:type="spellEnd"/>
      <w:r w:rsidR="00C57E0A">
        <w:rPr>
          <w:rFonts w:ascii="Arial" w:hAnsi="Arial" w:cs="Arial"/>
        </w:rPr>
        <w:t xml:space="preserve"> et al</w:t>
      </w:r>
      <w:bookmarkEnd w:id="11"/>
      <w:r w:rsidR="00C57E0A">
        <w:rPr>
          <w:rFonts w:ascii="Arial" w:hAnsi="Arial" w:cs="Arial"/>
        </w:rPr>
        <w:t>., (2018)</w:t>
      </w:r>
      <w:r w:rsidR="001629BE">
        <w:rPr>
          <w:rFonts w:ascii="Arial" w:hAnsi="Arial" w:cs="Arial"/>
        </w:rPr>
        <w:t xml:space="preserve"> </w:t>
      </w:r>
      <w:r w:rsidR="00AF4B9A" w:rsidRPr="00AF4B9A">
        <w:rPr>
          <w:rFonts w:ascii="Arial" w:hAnsi="Arial" w:cs="Arial"/>
        </w:rPr>
        <w:t>The use of the bright light as a therapeutic agent in case of depressive disorders is based on the data demonstrating that the natural cycle “light - darkness” is the main external synchronizer of the biological rhythms.</w:t>
      </w:r>
    </w:p>
    <w:p w14:paraId="27776743" w14:textId="70560674" w:rsidR="00167DC1" w:rsidRDefault="003E6A5C" w:rsidP="00D72F94">
      <w:pPr>
        <w:spacing w:line="360" w:lineRule="auto"/>
        <w:rPr>
          <w:rFonts w:ascii="Arial" w:hAnsi="Arial" w:cs="Arial"/>
          <w:b/>
          <w:bCs/>
        </w:rPr>
      </w:pPr>
      <w:r w:rsidRPr="003E6A5C">
        <w:rPr>
          <w:rFonts w:ascii="Arial" w:hAnsi="Arial" w:cs="Arial"/>
          <w:b/>
          <w:bCs/>
        </w:rPr>
        <w:t>Description of Article: 3</w:t>
      </w:r>
    </w:p>
    <w:p w14:paraId="5792B5A1" w14:textId="2AB19285" w:rsidR="00C63A02" w:rsidRDefault="006F6A24" w:rsidP="00D72F94">
      <w:pPr>
        <w:spacing w:line="360" w:lineRule="auto"/>
        <w:rPr>
          <w:rFonts w:ascii="Arial" w:hAnsi="Arial" w:cs="Arial"/>
        </w:rPr>
      </w:pPr>
      <w:r>
        <w:rPr>
          <w:rFonts w:ascii="Arial" w:hAnsi="Arial" w:cs="Arial"/>
        </w:rPr>
        <w:t>There are</w:t>
      </w:r>
      <w:r w:rsidR="00A43998">
        <w:rPr>
          <w:rFonts w:ascii="Arial" w:hAnsi="Arial" w:cs="Arial"/>
        </w:rPr>
        <w:t xml:space="preserve"> many treatments to manage (S.A.D) </w:t>
      </w:r>
      <w:r w:rsidR="0099134E">
        <w:rPr>
          <w:rFonts w:ascii="Arial" w:hAnsi="Arial" w:cs="Arial"/>
        </w:rPr>
        <w:t xml:space="preserve">with light therapy being the </w:t>
      </w:r>
      <w:r w:rsidR="008574CF">
        <w:rPr>
          <w:rFonts w:ascii="Arial" w:hAnsi="Arial" w:cs="Arial"/>
        </w:rPr>
        <w:t>main treatment</w:t>
      </w:r>
      <w:r w:rsidR="005B3879">
        <w:rPr>
          <w:rFonts w:ascii="Arial" w:hAnsi="Arial" w:cs="Arial"/>
        </w:rPr>
        <w:t xml:space="preserve"> t</w:t>
      </w:r>
      <w:r w:rsidR="005B3879" w:rsidRPr="005B3879">
        <w:rPr>
          <w:rFonts w:ascii="Arial" w:hAnsi="Arial" w:cs="Arial"/>
        </w:rPr>
        <w:t xml:space="preserve">he effectiveness of light therapy, notably for the treatment of seasonal affective disorder is well documented. </w:t>
      </w:r>
      <w:r w:rsidRPr="005B3879">
        <w:rPr>
          <w:rFonts w:ascii="Arial" w:hAnsi="Arial" w:cs="Arial"/>
        </w:rPr>
        <w:t>However,</w:t>
      </w:r>
      <w:r w:rsidR="005B3879">
        <w:rPr>
          <w:rFonts w:ascii="Arial" w:hAnsi="Arial" w:cs="Arial"/>
        </w:rPr>
        <w:t xml:space="preserve"> </w:t>
      </w:r>
      <w:r w:rsidR="005B3879" w:rsidRPr="005B3879">
        <w:rPr>
          <w:rFonts w:ascii="Arial" w:hAnsi="Arial" w:cs="Arial"/>
        </w:rPr>
        <w:t>it's crucial to remember that</w:t>
      </w:r>
      <w:r w:rsidR="005B3879">
        <w:rPr>
          <w:rFonts w:ascii="Arial" w:hAnsi="Arial" w:cs="Arial"/>
        </w:rPr>
        <w:t xml:space="preserve"> </w:t>
      </w:r>
      <w:r w:rsidR="005B3879" w:rsidRPr="005B3879">
        <w:rPr>
          <w:rFonts w:ascii="Arial" w:hAnsi="Arial" w:cs="Arial"/>
        </w:rPr>
        <w:t>while light treatment can help with depression symptoms, it's not a cure for SAD or other disorders.</w:t>
      </w:r>
      <w:r w:rsidR="005B3879">
        <w:rPr>
          <w:rFonts w:ascii="Arial" w:hAnsi="Arial" w:cs="Arial"/>
        </w:rPr>
        <w:t xml:space="preserve"> </w:t>
      </w:r>
      <w:r w:rsidR="00804FED">
        <w:rPr>
          <w:rFonts w:ascii="Arial" w:hAnsi="Arial" w:cs="Arial"/>
        </w:rPr>
        <w:t>A</w:t>
      </w:r>
      <w:r w:rsidR="00077C11">
        <w:rPr>
          <w:rFonts w:ascii="Arial" w:hAnsi="Arial" w:cs="Arial"/>
        </w:rPr>
        <w:t xml:space="preserve">s stated by </w:t>
      </w:r>
      <w:proofErr w:type="spellStart"/>
      <w:r w:rsidR="00077C11">
        <w:rPr>
          <w:rFonts w:ascii="Arial" w:hAnsi="Arial" w:cs="Arial"/>
        </w:rPr>
        <w:t>B</w:t>
      </w:r>
      <w:r w:rsidR="00804FED">
        <w:rPr>
          <w:rFonts w:ascii="Arial" w:hAnsi="Arial" w:cs="Arial"/>
        </w:rPr>
        <w:t>ilu</w:t>
      </w:r>
      <w:proofErr w:type="spellEnd"/>
      <w:r w:rsidR="00804FED">
        <w:rPr>
          <w:rFonts w:ascii="Arial" w:hAnsi="Arial" w:cs="Arial"/>
        </w:rPr>
        <w:t xml:space="preserve"> (2019)</w:t>
      </w:r>
      <w:r w:rsidR="007A10EB" w:rsidRPr="007A10EB">
        <w:rPr>
          <w:rFonts w:ascii="Open Sans" w:hAnsi="Open Sans" w:cs="Open Sans"/>
          <w:color w:val="333333"/>
          <w:sz w:val="26"/>
          <w:szCs w:val="26"/>
        </w:rPr>
        <w:t xml:space="preserve"> </w:t>
      </w:r>
      <w:r w:rsidR="007A10EB" w:rsidRPr="007A10EB">
        <w:rPr>
          <w:rFonts w:ascii="Arial" w:hAnsi="Arial" w:cs="Arial"/>
        </w:rPr>
        <w:t>Despite the common use of bright light exposure for treatment of seasonal affective disorder (S</w:t>
      </w:r>
      <w:r w:rsidR="0099518A">
        <w:rPr>
          <w:rFonts w:ascii="Arial" w:hAnsi="Arial" w:cs="Arial"/>
        </w:rPr>
        <w:t>.</w:t>
      </w:r>
      <w:r w:rsidR="007A10EB" w:rsidRPr="007A10EB">
        <w:rPr>
          <w:rFonts w:ascii="Arial" w:hAnsi="Arial" w:cs="Arial"/>
        </w:rPr>
        <w:t>A</w:t>
      </w:r>
      <w:r w:rsidR="0099518A">
        <w:rPr>
          <w:rFonts w:ascii="Arial" w:hAnsi="Arial" w:cs="Arial"/>
        </w:rPr>
        <w:t>.</w:t>
      </w:r>
      <w:r w:rsidR="007A10EB" w:rsidRPr="007A10EB">
        <w:rPr>
          <w:rFonts w:ascii="Arial" w:hAnsi="Arial" w:cs="Arial"/>
        </w:rPr>
        <w:t>D), the underlying biology of the therapeutic effect is not clear.</w:t>
      </w:r>
    </w:p>
    <w:p w14:paraId="2139569B" w14:textId="77777777" w:rsidR="0070386C" w:rsidRDefault="0070386C" w:rsidP="00D72F94">
      <w:pPr>
        <w:spacing w:line="360" w:lineRule="auto"/>
        <w:rPr>
          <w:rFonts w:ascii="Arial" w:hAnsi="Arial" w:cs="Arial"/>
        </w:rPr>
      </w:pPr>
      <w:bookmarkStart w:id="12" w:name="_Hlk100092765"/>
    </w:p>
    <w:p w14:paraId="1EECBBCC" w14:textId="2F42725F" w:rsidR="00C63A02" w:rsidRDefault="00C63A02" w:rsidP="00D72F94">
      <w:pPr>
        <w:spacing w:line="360" w:lineRule="auto"/>
        <w:rPr>
          <w:rFonts w:ascii="Arial" w:hAnsi="Arial" w:cs="Arial"/>
          <w:b/>
          <w:bCs/>
        </w:rPr>
      </w:pPr>
      <w:r w:rsidRPr="00C63A02">
        <w:rPr>
          <w:rFonts w:ascii="Arial" w:hAnsi="Arial" w:cs="Arial"/>
          <w:b/>
          <w:bCs/>
        </w:rPr>
        <w:t>Analysis, compare, contrast</w:t>
      </w:r>
    </w:p>
    <w:bookmarkEnd w:id="12"/>
    <w:p w14:paraId="72401CA9" w14:textId="2F5C64B1" w:rsidR="002B0E32" w:rsidRDefault="0070386C" w:rsidP="00D72F94">
      <w:pPr>
        <w:spacing w:line="360" w:lineRule="auto"/>
        <w:rPr>
          <w:rFonts w:ascii="Arial" w:hAnsi="Arial" w:cs="Arial"/>
        </w:rPr>
      </w:pPr>
      <w:r w:rsidRPr="0070386C">
        <w:rPr>
          <w:rFonts w:ascii="Arial" w:hAnsi="Arial" w:cs="Arial"/>
        </w:rPr>
        <w:t>The signs are all comparable, as are the authors</w:t>
      </w:r>
      <w:r w:rsidR="00C36B9C">
        <w:rPr>
          <w:rFonts w:ascii="Arial" w:hAnsi="Arial" w:cs="Arial"/>
        </w:rPr>
        <w:t xml:space="preserve"> </w:t>
      </w:r>
      <w:r w:rsidRPr="0070386C">
        <w:rPr>
          <w:rFonts w:ascii="Arial" w:hAnsi="Arial" w:cs="Arial"/>
        </w:rPr>
        <w:t>goals</w:t>
      </w:r>
      <w:r w:rsidR="00C36B9C">
        <w:rPr>
          <w:rFonts w:ascii="Arial" w:hAnsi="Arial" w:cs="Arial"/>
        </w:rPr>
        <w:t xml:space="preserve"> </w:t>
      </w:r>
      <w:r w:rsidRPr="0070386C">
        <w:rPr>
          <w:rFonts w:ascii="Arial" w:hAnsi="Arial" w:cs="Arial"/>
        </w:rPr>
        <w:t xml:space="preserve">all authors characterise </w:t>
      </w:r>
      <w:r w:rsidR="00C36B9C">
        <w:rPr>
          <w:rFonts w:ascii="Arial" w:hAnsi="Arial" w:cs="Arial"/>
        </w:rPr>
        <w:t xml:space="preserve">that light therapy can be managed </w:t>
      </w:r>
      <w:r w:rsidR="00707739">
        <w:rPr>
          <w:rFonts w:ascii="Arial" w:hAnsi="Arial" w:cs="Arial"/>
        </w:rPr>
        <w:t xml:space="preserve">to heal (S.A.D) </w:t>
      </w:r>
      <w:r w:rsidRPr="0070386C">
        <w:rPr>
          <w:rFonts w:ascii="Arial" w:hAnsi="Arial" w:cs="Arial"/>
        </w:rPr>
        <w:t>Un-comparison</w:t>
      </w:r>
      <w:r w:rsidR="00707739">
        <w:rPr>
          <w:rFonts w:ascii="Arial" w:hAnsi="Arial" w:cs="Arial"/>
        </w:rPr>
        <w:t xml:space="preserve"> </w:t>
      </w:r>
      <w:r w:rsidR="0065471D">
        <w:rPr>
          <w:rFonts w:ascii="Arial" w:hAnsi="Arial" w:cs="Arial"/>
        </w:rPr>
        <w:t>of the authors are although (S.A.D) can be treated by the light therapy</w:t>
      </w:r>
      <w:r w:rsidR="0099518A">
        <w:rPr>
          <w:rFonts w:ascii="Arial" w:hAnsi="Arial" w:cs="Arial"/>
        </w:rPr>
        <w:t xml:space="preserve"> the therapeutic effect is not </w:t>
      </w:r>
      <w:r w:rsidR="006F6A24">
        <w:rPr>
          <w:rFonts w:ascii="Arial" w:hAnsi="Arial" w:cs="Arial"/>
        </w:rPr>
        <w:t>clearly</w:t>
      </w:r>
      <w:r w:rsidR="000C6FAA">
        <w:rPr>
          <w:rFonts w:ascii="Arial" w:hAnsi="Arial" w:cs="Arial"/>
        </w:rPr>
        <w:t xml:space="preserve"> described by </w:t>
      </w:r>
      <w:proofErr w:type="spellStart"/>
      <w:r w:rsidR="000C6FAA">
        <w:rPr>
          <w:rFonts w:ascii="Arial" w:hAnsi="Arial" w:cs="Arial"/>
        </w:rPr>
        <w:t>Bilu</w:t>
      </w:r>
      <w:proofErr w:type="spellEnd"/>
      <w:r w:rsidR="000C6FAA">
        <w:rPr>
          <w:rFonts w:ascii="Arial" w:hAnsi="Arial" w:cs="Arial"/>
        </w:rPr>
        <w:t xml:space="preserve"> </w:t>
      </w:r>
      <w:bookmarkEnd w:id="10"/>
      <w:r w:rsidR="00C366E5">
        <w:rPr>
          <w:rFonts w:ascii="Arial" w:hAnsi="Arial" w:cs="Arial"/>
        </w:rPr>
        <w:t>there are many copying mechanism to manage (S.A.D).</w:t>
      </w:r>
    </w:p>
    <w:p w14:paraId="1644183F" w14:textId="77777777" w:rsidR="002B0E32" w:rsidRDefault="002B0E32" w:rsidP="00D72F94">
      <w:pPr>
        <w:spacing w:line="360" w:lineRule="auto"/>
        <w:rPr>
          <w:rFonts w:ascii="Arial" w:hAnsi="Arial" w:cs="Arial"/>
        </w:rPr>
      </w:pPr>
    </w:p>
    <w:p w14:paraId="63791B4B" w14:textId="77777777" w:rsidR="002B0E32" w:rsidRDefault="002B0E32" w:rsidP="00D72F94">
      <w:pPr>
        <w:spacing w:line="360" w:lineRule="auto"/>
        <w:rPr>
          <w:rFonts w:ascii="Arial" w:hAnsi="Arial" w:cs="Arial"/>
        </w:rPr>
      </w:pPr>
    </w:p>
    <w:p w14:paraId="085401E5" w14:textId="77777777" w:rsidR="004D31A2" w:rsidRDefault="004D31A2" w:rsidP="00D72F94">
      <w:pPr>
        <w:spacing w:line="360" w:lineRule="auto"/>
        <w:rPr>
          <w:rFonts w:ascii="Arial" w:hAnsi="Arial" w:cs="Arial"/>
          <w:b/>
          <w:bCs/>
        </w:rPr>
      </w:pPr>
    </w:p>
    <w:p w14:paraId="311FD801" w14:textId="42F9E85D" w:rsidR="00D42ADD" w:rsidRPr="002B0E32" w:rsidRDefault="005345B4" w:rsidP="00D72F94">
      <w:pPr>
        <w:spacing w:line="360" w:lineRule="auto"/>
        <w:rPr>
          <w:rFonts w:ascii="Arial" w:hAnsi="Arial" w:cs="Arial"/>
        </w:rPr>
      </w:pPr>
      <w:r>
        <w:rPr>
          <w:rFonts w:ascii="Arial" w:hAnsi="Arial" w:cs="Arial"/>
          <w:b/>
          <w:bCs/>
        </w:rPr>
        <w:lastRenderedPageBreak/>
        <w:t xml:space="preserve">Theme: 3 Article 3: </w:t>
      </w:r>
      <w:r w:rsidR="009A4E50">
        <w:rPr>
          <w:rFonts w:ascii="Arial" w:hAnsi="Arial" w:cs="Arial"/>
          <w:b/>
          <w:bCs/>
        </w:rPr>
        <w:t>(How</w:t>
      </w:r>
      <w:r w:rsidR="00461C47">
        <w:rPr>
          <w:rFonts w:ascii="Arial" w:hAnsi="Arial" w:cs="Arial"/>
          <w:b/>
          <w:bCs/>
        </w:rPr>
        <w:t xml:space="preserve"> can we move forward)</w:t>
      </w:r>
    </w:p>
    <w:p w14:paraId="3FB8CB75" w14:textId="161B6A55" w:rsidR="00F81C6C" w:rsidRDefault="00F81C6C" w:rsidP="00D72F94">
      <w:pPr>
        <w:spacing w:line="360" w:lineRule="auto"/>
        <w:rPr>
          <w:rFonts w:ascii="Arial" w:hAnsi="Arial" w:cs="Arial"/>
          <w:b/>
          <w:bCs/>
        </w:rPr>
      </w:pPr>
      <w:r>
        <w:rPr>
          <w:rFonts w:ascii="Arial" w:hAnsi="Arial" w:cs="Arial"/>
          <w:b/>
          <w:bCs/>
        </w:rPr>
        <w:t>Description of Article: 1</w:t>
      </w:r>
    </w:p>
    <w:p w14:paraId="708F1067" w14:textId="615836A9" w:rsidR="00D964D2" w:rsidRDefault="00111A4F" w:rsidP="00D72F94">
      <w:pPr>
        <w:spacing w:line="360" w:lineRule="auto"/>
        <w:rPr>
          <w:rFonts w:ascii="Arial" w:hAnsi="Arial" w:cs="Arial"/>
        </w:rPr>
      </w:pPr>
      <w:r>
        <w:rPr>
          <w:rFonts w:ascii="Arial" w:hAnsi="Arial" w:cs="Arial"/>
        </w:rPr>
        <w:t xml:space="preserve">In addition to </w:t>
      </w:r>
      <w:r w:rsidR="002331AB">
        <w:rPr>
          <w:rFonts w:ascii="Arial" w:hAnsi="Arial" w:cs="Arial"/>
        </w:rPr>
        <w:t xml:space="preserve">treatments such has Light therapy another treatment to manage </w:t>
      </w:r>
      <w:r w:rsidR="00D964D2">
        <w:rPr>
          <w:rFonts w:ascii="Arial" w:hAnsi="Arial" w:cs="Arial"/>
        </w:rPr>
        <w:t>(S.A.D) is</w:t>
      </w:r>
      <w:r w:rsidR="0044526D">
        <w:rPr>
          <w:rFonts w:ascii="Arial" w:hAnsi="Arial" w:cs="Arial"/>
        </w:rPr>
        <w:t xml:space="preserve"> </w:t>
      </w:r>
      <w:r w:rsidR="00D964D2">
        <w:rPr>
          <w:rFonts w:ascii="Arial" w:hAnsi="Arial" w:cs="Arial"/>
        </w:rPr>
        <w:t xml:space="preserve">(C.B.T) cognitive </w:t>
      </w:r>
      <w:r w:rsidR="004A1FED">
        <w:rPr>
          <w:rFonts w:ascii="Arial" w:hAnsi="Arial" w:cs="Arial"/>
        </w:rPr>
        <w:t>behavioural therapy</w:t>
      </w:r>
      <w:r w:rsidR="006B149E">
        <w:rPr>
          <w:rFonts w:ascii="Arial" w:hAnsi="Arial" w:cs="Arial"/>
        </w:rPr>
        <w:t>.</w:t>
      </w:r>
      <w:r w:rsidR="004A1FED">
        <w:rPr>
          <w:rFonts w:ascii="Arial" w:hAnsi="Arial" w:cs="Arial"/>
        </w:rPr>
        <w:t xml:space="preserve"> </w:t>
      </w:r>
      <w:r w:rsidR="0044526D">
        <w:rPr>
          <w:rFonts w:ascii="Arial" w:hAnsi="Arial" w:cs="Arial"/>
        </w:rPr>
        <w:t>According to</w:t>
      </w:r>
      <w:r w:rsidR="0066114F">
        <w:rPr>
          <w:rFonts w:ascii="Arial" w:hAnsi="Arial" w:cs="Arial"/>
        </w:rPr>
        <w:t xml:space="preserve"> </w:t>
      </w:r>
      <w:bookmarkStart w:id="13" w:name="_Hlk100092875"/>
      <w:proofErr w:type="spellStart"/>
      <w:r w:rsidR="00FA7855" w:rsidRPr="00FA7855">
        <w:rPr>
          <w:rFonts w:ascii="Arial" w:hAnsi="Arial" w:cs="Arial"/>
        </w:rPr>
        <w:t>Meyerhof</w:t>
      </w:r>
      <w:bookmarkEnd w:id="13"/>
      <w:r w:rsidR="00FA7855" w:rsidRPr="00FA7855">
        <w:rPr>
          <w:rFonts w:ascii="Arial" w:hAnsi="Arial" w:cs="Arial"/>
        </w:rPr>
        <w:t>f</w:t>
      </w:r>
      <w:proofErr w:type="spellEnd"/>
      <w:r w:rsidR="00FA7855">
        <w:rPr>
          <w:rFonts w:ascii="Arial" w:hAnsi="Arial" w:cs="Arial"/>
        </w:rPr>
        <w:t xml:space="preserve"> </w:t>
      </w:r>
      <w:r w:rsidR="00460062">
        <w:rPr>
          <w:rFonts w:ascii="Arial" w:hAnsi="Arial" w:cs="Arial"/>
        </w:rPr>
        <w:t>et</w:t>
      </w:r>
      <w:r w:rsidR="00FB44B4">
        <w:rPr>
          <w:rFonts w:ascii="Arial" w:hAnsi="Arial" w:cs="Arial"/>
        </w:rPr>
        <w:t xml:space="preserve"> al., </w:t>
      </w:r>
      <w:r w:rsidR="006728FE">
        <w:rPr>
          <w:rFonts w:ascii="Arial" w:hAnsi="Arial" w:cs="Arial"/>
        </w:rPr>
        <w:t>(2017)</w:t>
      </w:r>
      <w:r w:rsidR="0044526D">
        <w:rPr>
          <w:rFonts w:ascii="Arial" w:hAnsi="Arial" w:cs="Arial"/>
        </w:rPr>
        <w:t xml:space="preserve"> </w:t>
      </w:r>
      <w:r w:rsidR="00851357" w:rsidRPr="00851357">
        <w:rPr>
          <w:rFonts w:ascii="Arial" w:hAnsi="Arial" w:cs="Arial"/>
        </w:rPr>
        <w:t>CBT</w:t>
      </w:r>
      <w:r w:rsidR="009A4E50" w:rsidRPr="00851357">
        <w:rPr>
          <w:rFonts w:ascii="Arial" w:hAnsi="Arial" w:cs="Arial"/>
        </w:rPr>
        <w:t>-</w:t>
      </w:r>
      <w:r w:rsidR="009A4E50">
        <w:rPr>
          <w:rFonts w:ascii="Arial" w:hAnsi="Arial" w:cs="Arial"/>
        </w:rPr>
        <w:t xml:space="preserve"> (</w:t>
      </w:r>
      <w:r w:rsidR="00851357" w:rsidRPr="00851357">
        <w:rPr>
          <w:rFonts w:ascii="Arial" w:hAnsi="Arial" w:cs="Arial"/>
        </w:rPr>
        <w:t>S</w:t>
      </w:r>
      <w:r w:rsidR="006B149E">
        <w:rPr>
          <w:rFonts w:ascii="Arial" w:hAnsi="Arial" w:cs="Arial"/>
        </w:rPr>
        <w:t>.</w:t>
      </w:r>
      <w:r w:rsidR="00851357" w:rsidRPr="00851357">
        <w:rPr>
          <w:rFonts w:ascii="Arial" w:hAnsi="Arial" w:cs="Arial"/>
        </w:rPr>
        <w:t>A</w:t>
      </w:r>
      <w:r w:rsidR="006B149E">
        <w:rPr>
          <w:rFonts w:ascii="Arial" w:hAnsi="Arial" w:cs="Arial"/>
        </w:rPr>
        <w:t>.</w:t>
      </w:r>
      <w:r w:rsidR="00851357" w:rsidRPr="00851357">
        <w:rPr>
          <w:rFonts w:ascii="Arial" w:hAnsi="Arial" w:cs="Arial"/>
        </w:rPr>
        <w:t>D</w:t>
      </w:r>
      <w:r w:rsidR="006B149E">
        <w:rPr>
          <w:rFonts w:ascii="Arial" w:hAnsi="Arial" w:cs="Arial"/>
        </w:rPr>
        <w:t xml:space="preserve">) </w:t>
      </w:r>
      <w:r w:rsidR="00851357" w:rsidRPr="00851357">
        <w:rPr>
          <w:rFonts w:ascii="Arial" w:hAnsi="Arial" w:cs="Arial"/>
        </w:rPr>
        <w:t>incorporates</w:t>
      </w:r>
      <w:r w:rsidR="006B149E">
        <w:rPr>
          <w:rFonts w:ascii="Arial" w:hAnsi="Arial" w:cs="Arial"/>
        </w:rPr>
        <w:t xml:space="preserve"> </w:t>
      </w:r>
      <w:r w:rsidR="00851357" w:rsidRPr="00851357">
        <w:rPr>
          <w:rFonts w:ascii="Arial" w:hAnsi="Arial" w:cs="Arial"/>
        </w:rPr>
        <w:t>traditional</w:t>
      </w:r>
      <w:r w:rsidR="006B149E">
        <w:rPr>
          <w:rFonts w:ascii="Arial" w:hAnsi="Arial" w:cs="Arial"/>
        </w:rPr>
        <w:t xml:space="preserve"> </w:t>
      </w:r>
      <w:r w:rsidR="00851357" w:rsidRPr="00851357">
        <w:rPr>
          <w:rFonts w:ascii="Arial" w:hAnsi="Arial" w:cs="Arial"/>
        </w:rPr>
        <w:t>components</w:t>
      </w:r>
      <w:r w:rsidR="006B149E">
        <w:rPr>
          <w:rFonts w:ascii="Arial" w:hAnsi="Arial" w:cs="Arial"/>
        </w:rPr>
        <w:t xml:space="preserve"> </w:t>
      </w:r>
      <w:r w:rsidR="00851357" w:rsidRPr="00851357">
        <w:rPr>
          <w:rFonts w:ascii="Arial" w:hAnsi="Arial" w:cs="Arial"/>
        </w:rPr>
        <w:t>of</w:t>
      </w:r>
      <w:r w:rsidR="006B149E">
        <w:rPr>
          <w:rFonts w:ascii="Arial" w:hAnsi="Arial" w:cs="Arial"/>
        </w:rPr>
        <w:t xml:space="preserve"> </w:t>
      </w:r>
      <w:r w:rsidR="00851357" w:rsidRPr="00851357">
        <w:rPr>
          <w:rFonts w:ascii="Arial" w:hAnsi="Arial" w:cs="Arial"/>
        </w:rPr>
        <w:t>C</w:t>
      </w:r>
      <w:r w:rsidR="006B149E">
        <w:rPr>
          <w:rFonts w:ascii="Arial" w:hAnsi="Arial" w:cs="Arial"/>
        </w:rPr>
        <w:t>.</w:t>
      </w:r>
      <w:r w:rsidR="00851357" w:rsidRPr="00851357">
        <w:rPr>
          <w:rFonts w:ascii="Arial" w:hAnsi="Arial" w:cs="Arial"/>
        </w:rPr>
        <w:t>B</w:t>
      </w:r>
      <w:r w:rsidR="006B149E">
        <w:rPr>
          <w:rFonts w:ascii="Arial" w:hAnsi="Arial" w:cs="Arial"/>
        </w:rPr>
        <w:t>.</w:t>
      </w:r>
      <w:r w:rsidR="00851357" w:rsidRPr="00851357">
        <w:rPr>
          <w:rFonts w:ascii="Arial" w:hAnsi="Arial" w:cs="Arial"/>
        </w:rPr>
        <w:t>T(</w:t>
      </w:r>
      <w:r w:rsidR="000D56A7" w:rsidRPr="00851357">
        <w:rPr>
          <w:rFonts w:ascii="Arial" w:hAnsi="Arial" w:cs="Arial"/>
        </w:rPr>
        <w:t>e.g., behaviour</w:t>
      </w:r>
      <w:r w:rsidR="006B149E">
        <w:rPr>
          <w:rFonts w:ascii="Arial" w:hAnsi="Arial" w:cs="Arial"/>
        </w:rPr>
        <w:t xml:space="preserve"> </w:t>
      </w:r>
      <w:r w:rsidR="006B149E" w:rsidRPr="00851357">
        <w:rPr>
          <w:rFonts w:ascii="Arial" w:hAnsi="Arial" w:cs="Arial"/>
        </w:rPr>
        <w:t>activation</w:t>
      </w:r>
      <w:r w:rsidR="00851357" w:rsidRPr="00851357">
        <w:rPr>
          <w:rFonts w:ascii="Arial" w:hAnsi="Arial" w:cs="Arial"/>
        </w:rPr>
        <w:t>, cognitive restructuring, and relapse-prevention planning</w:t>
      </w:r>
      <w:r w:rsidR="006728FE">
        <w:rPr>
          <w:rFonts w:ascii="Arial" w:hAnsi="Arial" w:cs="Arial"/>
        </w:rPr>
        <w:t xml:space="preserve"> </w:t>
      </w:r>
      <w:r w:rsidR="00851357" w:rsidRPr="00851357">
        <w:rPr>
          <w:rFonts w:ascii="Arial" w:hAnsi="Arial" w:cs="Arial"/>
        </w:rPr>
        <w:t>to promote effective coping with the winter season. In addition to</w:t>
      </w:r>
      <w:r w:rsidR="0044526D">
        <w:rPr>
          <w:rFonts w:ascii="Arial" w:hAnsi="Arial" w:cs="Arial"/>
        </w:rPr>
        <w:t xml:space="preserve"> </w:t>
      </w:r>
      <w:r w:rsidR="00851357" w:rsidRPr="00851357">
        <w:rPr>
          <w:rFonts w:ascii="Arial" w:hAnsi="Arial" w:cs="Arial"/>
        </w:rPr>
        <w:t>target</w:t>
      </w:r>
      <w:r w:rsidR="000D56A7">
        <w:rPr>
          <w:rFonts w:ascii="Arial" w:hAnsi="Arial" w:cs="Arial"/>
        </w:rPr>
        <w:t xml:space="preserve">ing </w:t>
      </w:r>
      <w:r w:rsidR="00851357" w:rsidRPr="00851357">
        <w:rPr>
          <w:rFonts w:ascii="Arial" w:hAnsi="Arial" w:cs="Arial"/>
        </w:rPr>
        <w:t>typical</w:t>
      </w:r>
      <w:r w:rsidR="000D56A7">
        <w:rPr>
          <w:rFonts w:ascii="Arial" w:hAnsi="Arial" w:cs="Arial"/>
        </w:rPr>
        <w:t xml:space="preserve"> </w:t>
      </w:r>
      <w:r w:rsidR="000D56A7" w:rsidRPr="00851357">
        <w:rPr>
          <w:rFonts w:ascii="Arial" w:hAnsi="Arial" w:cs="Arial"/>
        </w:rPr>
        <w:t>depressi</w:t>
      </w:r>
      <w:r w:rsidR="000D56A7">
        <w:rPr>
          <w:rFonts w:ascii="Arial" w:hAnsi="Arial" w:cs="Arial"/>
        </w:rPr>
        <w:t xml:space="preserve">on </w:t>
      </w:r>
      <w:r w:rsidR="00851357" w:rsidRPr="00851357">
        <w:rPr>
          <w:rFonts w:ascii="Arial" w:hAnsi="Arial" w:cs="Arial"/>
        </w:rPr>
        <w:t>genic</w:t>
      </w:r>
      <w:r w:rsidR="000D56A7">
        <w:rPr>
          <w:rFonts w:ascii="Arial" w:hAnsi="Arial" w:cs="Arial"/>
        </w:rPr>
        <w:t xml:space="preserve"> </w:t>
      </w:r>
      <w:r w:rsidR="00851357" w:rsidRPr="00851357">
        <w:rPr>
          <w:rFonts w:ascii="Arial" w:hAnsi="Arial" w:cs="Arial"/>
        </w:rPr>
        <w:t>thoughts,</w:t>
      </w:r>
      <w:r w:rsidR="000D56A7">
        <w:rPr>
          <w:rFonts w:ascii="Arial" w:hAnsi="Arial" w:cs="Arial"/>
        </w:rPr>
        <w:t xml:space="preserve"> s</w:t>
      </w:r>
      <w:r w:rsidR="00851357" w:rsidRPr="00851357">
        <w:rPr>
          <w:rFonts w:ascii="Arial" w:hAnsi="Arial" w:cs="Arial"/>
        </w:rPr>
        <w:t>ome</w:t>
      </w:r>
      <w:r w:rsidR="000D56A7">
        <w:rPr>
          <w:rFonts w:ascii="Arial" w:hAnsi="Arial" w:cs="Arial"/>
        </w:rPr>
        <w:t xml:space="preserve"> </w:t>
      </w:r>
      <w:r w:rsidR="00851357" w:rsidRPr="00851357">
        <w:rPr>
          <w:rFonts w:ascii="Arial" w:hAnsi="Arial" w:cs="Arial"/>
        </w:rPr>
        <w:t>cognitive</w:t>
      </w:r>
      <w:r w:rsidR="000D56A7">
        <w:rPr>
          <w:rFonts w:ascii="Arial" w:hAnsi="Arial" w:cs="Arial"/>
        </w:rPr>
        <w:t xml:space="preserve"> </w:t>
      </w:r>
      <w:r w:rsidR="000D56A7" w:rsidRPr="00851357">
        <w:rPr>
          <w:rFonts w:ascii="Arial" w:hAnsi="Arial" w:cs="Arial"/>
        </w:rPr>
        <w:t>restructuring</w:t>
      </w:r>
      <w:r w:rsidR="000D56A7">
        <w:rPr>
          <w:rFonts w:ascii="Arial" w:hAnsi="Arial" w:cs="Arial"/>
        </w:rPr>
        <w:t xml:space="preserve"> </w:t>
      </w:r>
      <w:r w:rsidR="00475ED0">
        <w:rPr>
          <w:rFonts w:ascii="Arial" w:hAnsi="Arial" w:cs="Arial"/>
        </w:rPr>
        <w:t>(</w:t>
      </w:r>
      <w:r w:rsidR="00851357" w:rsidRPr="00851357">
        <w:rPr>
          <w:rFonts w:ascii="Arial" w:hAnsi="Arial" w:cs="Arial"/>
        </w:rPr>
        <w:t>C</w:t>
      </w:r>
      <w:r w:rsidR="00475ED0">
        <w:rPr>
          <w:rFonts w:ascii="Arial" w:hAnsi="Arial" w:cs="Arial"/>
        </w:rPr>
        <w:t>.</w:t>
      </w:r>
      <w:r w:rsidR="00851357" w:rsidRPr="00851357">
        <w:rPr>
          <w:rFonts w:ascii="Arial" w:hAnsi="Arial" w:cs="Arial"/>
        </w:rPr>
        <w:t>B</w:t>
      </w:r>
      <w:r w:rsidR="00475ED0">
        <w:rPr>
          <w:rFonts w:ascii="Arial" w:hAnsi="Arial" w:cs="Arial"/>
        </w:rPr>
        <w:t>.</w:t>
      </w:r>
      <w:r w:rsidR="00851357" w:rsidRPr="00851357">
        <w:rPr>
          <w:rFonts w:ascii="Arial" w:hAnsi="Arial" w:cs="Arial"/>
        </w:rPr>
        <w:t>T</w:t>
      </w:r>
      <w:r w:rsidR="00475ED0">
        <w:rPr>
          <w:rFonts w:ascii="Arial" w:hAnsi="Arial" w:cs="Arial"/>
        </w:rPr>
        <w:t>)</w:t>
      </w:r>
      <w:r w:rsidR="00570663">
        <w:rPr>
          <w:rFonts w:ascii="Arial" w:hAnsi="Arial" w:cs="Arial"/>
        </w:rPr>
        <w:t xml:space="preserve"> </w:t>
      </w:r>
      <w:r w:rsidR="00851357" w:rsidRPr="00851357">
        <w:rPr>
          <w:rFonts w:ascii="Arial" w:hAnsi="Arial" w:cs="Arial"/>
        </w:rPr>
        <w:t>-</w:t>
      </w:r>
      <w:r w:rsidR="00570663">
        <w:rPr>
          <w:rFonts w:ascii="Arial" w:hAnsi="Arial" w:cs="Arial"/>
        </w:rPr>
        <w:t xml:space="preserve"> </w:t>
      </w:r>
      <w:r w:rsidR="00475ED0">
        <w:rPr>
          <w:rFonts w:ascii="Arial" w:hAnsi="Arial" w:cs="Arial"/>
        </w:rPr>
        <w:t>(</w:t>
      </w:r>
      <w:r w:rsidR="00851357" w:rsidRPr="00851357">
        <w:rPr>
          <w:rFonts w:ascii="Arial" w:hAnsi="Arial" w:cs="Arial"/>
        </w:rPr>
        <w:t>S</w:t>
      </w:r>
      <w:r w:rsidR="00475ED0">
        <w:rPr>
          <w:rFonts w:ascii="Arial" w:hAnsi="Arial" w:cs="Arial"/>
        </w:rPr>
        <w:t>.</w:t>
      </w:r>
      <w:r w:rsidR="00851357" w:rsidRPr="00851357">
        <w:rPr>
          <w:rFonts w:ascii="Arial" w:hAnsi="Arial" w:cs="Arial"/>
        </w:rPr>
        <w:t>A</w:t>
      </w:r>
      <w:r w:rsidR="00475ED0">
        <w:rPr>
          <w:rFonts w:ascii="Arial" w:hAnsi="Arial" w:cs="Arial"/>
        </w:rPr>
        <w:t>.</w:t>
      </w:r>
      <w:r w:rsidR="00851357" w:rsidRPr="00851357">
        <w:rPr>
          <w:rFonts w:ascii="Arial" w:hAnsi="Arial" w:cs="Arial"/>
        </w:rPr>
        <w:t>D</w:t>
      </w:r>
      <w:r w:rsidR="00475ED0">
        <w:rPr>
          <w:rFonts w:ascii="Arial" w:hAnsi="Arial" w:cs="Arial"/>
        </w:rPr>
        <w:t>)</w:t>
      </w:r>
      <w:r w:rsidR="000D56A7">
        <w:rPr>
          <w:rFonts w:ascii="Arial" w:hAnsi="Arial" w:cs="Arial"/>
        </w:rPr>
        <w:t xml:space="preserve"> </w:t>
      </w:r>
      <w:r w:rsidR="000D56A7" w:rsidRPr="00851357">
        <w:rPr>
          <w:rFonts w:ascii="Arial" w:hAnsi="Arial" w:cs="Arial"/>
        </w:rPr>
        <w:t>centre</w:t>
      </w:r>
      <w:r w:rsidR="000D56A7">
        <w:rPr>
          <w:rFonts w:ascii="Arial" w:hAnsi="Arial" w:cs="Arial"/>
        </w:rPr>
        <w:t xml:space="preserve"> </w:t>
      </w:r>
      <w:r w:rsidR="00851357" w:rsidRPr="00851357">
        <w:rPr>
          <w:rFonts w:ascii="Arial" w:hAnsi="Arial" w:cs="Arial"/>
        </w:rPr>
        <w:t>on</w:t>
      </w:r>
      <w:r w:rsidR="0066114F">
        <w:rPr>
          <w:rFonts w:ascii="Arial" w:hAnsi="Arial" w:cs="Arial"/>
        </w:rPr>
        <w:t xml:space="preserve"> </w:t>
      </w:r>
      <w:r w:rsidR="00851357" w:rsidRPr="00851357">
        <w:rPr>
          <w:rFonts w:ascii="Arial" w:hAnsi="Arial" w:cs="Arial"/>
        </w:rPr>
        <w:t>negative</w:t>
      </w:r>
      <w:r w:rsidR="000D56A7">
        <w:rPr>
          <w:rFonts w:ascii="Arial" w:hAnsi="Arial" w:cs="Arial"/>
        </w:rPr>
        <w:t xml:space="preserve"> </w:t>
      </w:r>
      <w:r w:rsidR="00851357" w:rsidRPr="00851357">
        <w:rPr>
          <w:rFonts w:ascii="Arial" w:hAnsi="Arial" w:cs="Arial"/>
        </w:rPr>
        <w:t>automatic</w:t>
      </w:r>
      <w:r w:rsidR="000D56A7">
        <w:rPr>
          <w:rFonts w:ascii="Arial" w:hAnsi="Arial" w:cs="Arial"/>
        </w:rPr>
        <w:t xml:space="preserve"> </w:t>
      </w:r>
      <w:r w:rsidR="00851357" w:rsidRPr="00851357">
        <w:rPr>
          <w:rFonts w:ascii="Arial" w:hAnsi="Arial" w:cs="Arial"/>
        </w:rPr>
        <w:t>thoughts</w:t>
      </w:r>
      <w:r w:rsidR="000D56A7">
        <w:rPr>
          <w:rFonts w:ascii="Arial" w:hAnsi="Arial" w:cs="Arial"/>
        </w:rPr>
        <w:t xml:space="preserve"> </w:t>
      </w:r>
      <w:r w:rsidR="00851357" w:rsidRPr="00851357">
        <w:rPr>
          <w:rFonts w:ascii="Arial" w:hAnsi="Arial" w:cs="Arial"/>
        </w:rPr>
        <w:t>about</w:t>
      </w:r>
      <w:r w:rsidR="000D56A7">
        <w:rPr>
          <w:rFonts w:ascii="Arial" w:hAnsi="Arial" w:cs="Arial"/>
        </w:rPr>
        <w:t xml:space="preserve"> </w:t>
      </w:r>
      <w:r w:rsidR="00851357" w:rsidRPr="00851357">
        <w:rPr>
          <w:rFonts w:ascii="Arial" w:hAnsi="Arial" w:cs="Arial"/>
        </w:rPr>
        <w:t>winter</w:t>
      </w:r>
      <w:r w:rsidR="006728FE">
        <w:rPr>
          <w:rFonts w:ascii="Arial" w:hAnsi="Arial" w:cs="Arial"/>
        </w:rPr>
        <w:t xml:space="preserve">. </w:t>
      </w:r>
      <w:r w:rsidR="002A3C0C">
        <w:rPr>
          <w:rFonts w:ascii="Arial" w:hAnsi="Arial" w:cs="Arial"/>
        </w:rPr>
        <w:t xml:space="preserve">Practicing cognitive behavioural therapy could be a good </w:t>
      </w:r>
      <w:r w:rsidR="00566B5C">
        <w:rPr>
          <w:rFonts w:ascii="Arial" w:hAnsi="Arial" w:cs="Arial"/>
        </w:rPr>
        <w:t xml:space="preserve">strategy </w:t>
      </w:r>
      <w:r w:rsidR="002A3C0C">
        <w:rPr>
          <w:rFonts w:ascii="Arial" w:hAnsi="Arial" w:cs="Arial"/>
        </w:rPr>
        <w:t xml:space="preserve">to manage (S.A.D). </w:t>
      </w:r>
      <w:r w:rsidR="00566B5C">
        <w:rPr>
          <w:rFonts w:ascii="Arial" w:hAnsi="Arial" w:cs="Arial"/>
        </w:rPr>
        <w:t xml:space="preserve">By tricking the mind </w:t>
      </w:r>
      <w:r w:rsidR="00A051C4">
        <w:rPr>
          <w:rFonts w:ascii="Arial" w:hAnsi="Arial" w:cs="Arial"/>
        </w:rPr>
        <w:t xml:space="preserve">with positive thoughts about winter. </w:t>
      </w:r>
    </w:p>
    <w:p w14:paraId="25C2B0D5" w14:textId="72FDE5B5" w:rsidR="00A051C4" w:rsidRDefault="00A051C4" w:rsidP="00D72F94">
      <w:pPr>
        <w:spacing w:line="360" w:lineRule="auto"/>
        <w:rPr>
          <w:rFonts w:ascii="Arial" w:hAnsi="Arial" w:cs="Arial"/>
          <w:b/>
          <w:bCs/>
        </w:rPr>
      </w:pPr>
      <w:r>
        <w:rPr>
          <w:rFonts w:ascii="Arial" w:hAnsi="Arial" w:cs="Arial"/>
          <w:b/>
          <w:bCs/>
        </w:rPr>
        <w:t>Description of Article: 2</w:t>
      </w:r>
    </w:p>
    <w:p w14:paraId="03AC3BBE" w14:textId="04722768" w:rsidR="008B5890" w:rsidRDefault="002C4B39" w:rsidP="00460062">
      <w:pPr>
        <w:spacing w:line="360" w:lineRule="auto"/>
        <w:rPr>
          <w:rFonts w:ascii="Arial" w:hAnsi="Arial" w:cs="Arial"/>
        </w:rPr>
      </w:pPr>
      <w:r>
        <w:rPr>
          <w:rFonts w:ascii="Arial" w:hAnsi="Arial" w:cs="Arial"/>
        </w:rPr>
        <w:t>Secondary</w:t>
      </w:r>
      <w:r w:rsidR="00F33B5F">
        <w:rPr>
          <w:rFonts w:ascii="Arial" w:hAnsi="Arial" w:cs="Arial"/>
        </w:rPr>
        <w:t xml:space="preserve"> generation</w:t>
      </w:r>
      <w:r>
        <w:rPr>
          <w:rFonts w:ascii="Arial" w:hAnsi="Arial" w:cs="Arial"/>
        </w:rPr>
        <w:t xml:space="preserve"> antidepressants can also be used to manage (S.A.D) </w:t>
      </w:r>
      <w:r w:rsidR="00F33B5F">
        <w:rPr>
          <w:rFonts w:ascii="Arial" w:hAnsi="Arial" w:cs="Arial"/>
        </w:rPr>
        <w:t xml:space="preserve">what is secondary generation </w:t>
      </w:r>
      <w:r w:rsidR="009A4E50">
        <w:rPr>
          <w:rFonts w:ascii="Arial" w:hAnsi="Arial" w:cs="Arial"/>
        </w:rPr>
        <w:t>depressant?</w:t>
      </w:r>
      <w:r w:rsidR="00B07144">
        <w:rPr>
          <w:rFonts w:ascii="Arial" w:hAnsi="Arial" w:cs="Arial"/>
        </w:rPr>
        <w:t xml:space="preserve"> </w:t>
      </w:r>
    </w:p>
    <w:p w14:paraId="626234B9" w14:textId="05F7CA22" w:rsidR="00460062" w:rsidRDefault="00460062" w:rsidP="00460062">
      <w:pPr>
        <w:spacing w:line="360" w:lineRule="auto"/>
        <w:rPr>
          <w:rFonts w:ascii="Arial" w:hAnsi="Arial" w:cs="Arial"/>
        </w:rPr>
      </w:pPr>
      <w:r>
        <w:rPr>
          <w:rFonts w:ascii="Arial" w:hAnsi="Arial" w:cs="Arial"/>
        </w:rPr>
        <w:t xml:space="preserve">As stated </w:t>
      </w:r>
      <w:r w:rsidR="00B67E22">
        <w:rPr>
          <w:rFonts w:ascii="Arial" w:hAnsi="Arial" w:cs="Arial"/>
        </w:rPr>
        <w:t xml:space="preserve">Kaye and </w:t>
      </w:r>
      <w:proofErr w:type="spellStart"/>
      <w:r w:rsidR="00B67E22">
        <w:rPr>
          <w:rFonts w:ascii="Arial" w:hAnsi="Arial" w:cs="Arial"/>
        </w:rPr>
        <w:t>Sukter</w:t>
      </w:r>
      <w:proofErr w:type="spellEnd"/>
      <w:r w:rsidR="00B67E22">
        <w:rPr>
          <w:rFonts w:ascii="Arial" w:hAnsi="Arial" w:cs="Arial"/>
        </w:rPr>
        <w:t xml:space="preserve"> (2012)</w:t>
      </w:r>
      <w:r>
        <w:rPr>
          <w:rFonts w:ascii="Arial" w:hAnsi="Arial" w:cs="Arial"/>
        </w:rPr>
        <w:t xml:space="preserve"> </w:t>
      </w:r>
      <w:r w:rsidRPr="00460062">
        <w:rPr>
          <w:rFonts w:ascii="Arial" w:hAnsi="Arial" w:cs="Arial"/>
        </w:rPr>
        <w:t>Second-Generation Antidepressants</w:t>
      </w:r>
      <w:r>
        <w:rPr>
          <w:rFonts w:ascii="Arial" w:hAnsi="Arial" w:cs="Arial"/>
        </w:rPr>
        <w:t xml:space="preserve"> </w:t>
      </w:r>
      <w:r w:rsidRPr="00460062">
        <w:rPr>
          <w:rFonts w:ascii="Arial" w:hAnsi="Arial" w:cs="Arial"/>
        </w:rPr>
        <w:t>The second-generation antidepressants such</w:t>
      </w:r>
      <w:r w:rsidR="008B5890">
        <w:rPr>
          <w:rFonts w:ascii="Arial" w:hAnsi="Arial" w:cs="Arial"/>
        </w:rPr>
        <w:t xml:space="preserve">   </w:t>
      </w:r>
      <w:r w:rsidRPr="00460062">
        <w:rPr>
          <w:rFonts w:ascii="Arial" w:hAnsi="Arial" w:cs="Arial"/>
        </w:rPr>
        <w:t>as </w:t>
      </w:r>
      <w:hyperlink r:id="rId10" w:tooltip="Learn more about venlafaxine from ScienceDirect's AI-generated Topic Pages" w:history="1">
        <w:r w:rsidRPr="00460062">
          <w:rPr>
            <w:rStyle w:val="Hyperlink"/>
            <w:rFonts w:ascii="Arial" w:hAnsi="Arial" w:cs="Arial"/>
          </w:rPr>
          <w:t>venlafaxine</w:t>
        </w:r>
      </w:hyperlink>
      <w:r w:rsidRPr="00460062">
        <w:rPr>
          <w:rFonts w:ascii="Arial" w:hAnsi="Arial" w:cs="Arial"/>
        </w:rPr>
        <w:t>, </w:t>
      </w:r>
      <w:hyperlink r:id="rId11" w:tooltip="Learn more about trazodone from ScienceDirect's AI-generated Topic Pages" w:history="1">
        <w:r w:rsidRPr="00460062">
          <w:rPr>
            <w:rStyle w:val="Hyperlink"/>
            <w:rFonts w:ascii="Arial" w:hAnsi="Arial" w:cs="Arial"/>
          </w:rPr>
          <w:t>trazodone</w:t>
        </w:r>
      </w:hyperlink>
      <w:r w:rsidRPr="00460062">
        <w:rPr>
          <w:rFonts w:ascii="Arial" w:hAnsi="Arial" w:cs="Arial"/>
        </w:rPr>
        <w:t>, </w:t>
      </w:r>
      <w:hyperlink r:id="rId12" w:tooltip="Learn more about bupropion from ScienceDirect's AI-generated Topic Pages" w:history="1">
        <w:r w:rsidRPr="00460062">
          <w:rPr>
            <w:rStyle w:val="Hyperlink"/>
            <w:rFonts w:ascii="Arial" w:hAnsi="Arial" w:cs="Arial"/>
          </w:rPr>
          <w:t>bupropion</w:t>
        </w:r>
      </w:hyperlink>
      <w:r w:rsidRPr="00460062">
        <w:rPr>
          <w:rFonts w:ascii="Arial" w:hAnsi="Arial" w:cs="Arial"/>
        </w:rPr>
        <w:t>, and </w:t>
      </w:r>
      <w:hyperlink r:id="rId13" w:tooltip="Learn more about mirtazapine from ScienceDirect's AI-generated Topic Pages" w:history="1">
        <w:r w:rsidRPr="00460062">
          <w:rPr>
            <w:rStyle w:val="Hyperlink"/>
            <w:rFonts w:ascii="Arial" w:hAnsi="Arial" w:cs="Arial"/>
          </w:rPr>
          <w:t>mirtazapine</w:t>
        </w:r>
      </w:hyperlink>
      <w:r w:rsidRPr="00460062">
        <w:rPr>
          <w:rFonts w:ascii="Arial" w:hAnsi="Arial" w:cs="Arial"/>
        </w:rPr>
        <w:t> are reserved for the treatment of patients who have failed other pharmacologic management (e.g., SSRIs). Again, these drugs' side effect profile can guide choice of drug.</w:t>
      </w:r>
      <w:r w:rsidR="000B59FA">
        <w:rPr>
          <w:rFonts w:ascii="Arial" w:hAnsi="Arial" w:cs="Arial"/>
        </w:rPr>
        <w:t xml:space="preserve"> </w:t>
      </w:r>
      <w:r w:rsidR="008B5890">
        <w:rPr>
          <w:rFonts w:ascii="Arial" w:hAnsi="Arial" w:cs="Arial"/>
        </w:rPr>
        <w:t>One s</w:t>
      </w:r>
      <w:r w:rsidR="00170938">
        <w:rPr>
          <w:rFonts w:ascii="Arial" w:hAnsi="Arial" w:cs="Arial"/>
        </w:rPr>
        <w:t xml:space="preserve">ide </w:t>
      </w:r>
      <w:r w:rsidR="009A4E50">
        <w:rPr>
          <w:rFonts w:ascii="Arial" w:hAnsi="Arial" w:cs="Arial"/>
        </w:rPr>
        <w:t>effect</w:t>
      </w:r>
      <w:r w:rsidR="00170938">
        <w:rPr>
          <w:rFonts w:ascii="Arial" w:hAnsi="Arial" w:cs="Arial"/>
        </w:rPr>
        <w:t xml:space="preserve"> </w:t>
      </w:r>
      <w:r w:rsidR="008B5890">
        <w:rPr>
          <w:rFonts w:ascii="Arial" w:hAnsi="Arial" w:cs="Arial"/>
        </w:rPr>
        <w:t>recognised is</w:t>
      </w:r>
      <w:r w:rsidR="00170938">
        <w:rPr>
          <w:rFonts w:ascii="Arial" w:hAnsi="Arial" w:cs="Arial"/>
        </w:rPr>
        <w:t xml:space="preserve"> headaches </w:t>
      </w:r>
      <w:r w:rsidR="00B862D8">
        <w:rPr>
          <w:rFonts w:ascii="Arial" w:hAnsi="Arial" w:cs="Arial"/>
        </w:rPr>
        <w:t xml:space="preserve">attested by </w:t>
      </w:r>
      <w:bookmarkStart w:id="14" w:name="_Hlk100091745"/>
      <w:proofErr w:type="spellStart"/>
      <w:r w:rsidR="00B862D8">
        <w:rPr>
          <w:rFonts w:ascii="Arial" w:hAnsi="Arial" w:cs="Arial"/>
        </w:rPr>
        <w:t>Gartlehener</w:t>
      </w:r>
      <w:proofErr w:type="spellEnd"/>
      <w:r w:rsidR="007317D7">
        <w:rPr>
          <w:rFonts w:ascii="Arial" w:hAnsi="Arial" w:cs="Arial"/>
        </w:rPr>
        <w:t xml:space="preserve"> et al.</w:t>
      </w:r>
      <w:r w:rsidR="00B862D8">
        <w:rPr>
          <w:rFonts w:ascii="Arial" w:hAnsi="Arial" w:cs="Arial"/>
        </w:rPr>
        <w:t xml:space="preserve"> (</w:t>
      </w:r>
      <w:r w:rsidR="007317D7">
        <w:rPr>
          <w:rFonts w:ascii="Arial" w:hAnsi="Arial" w:cs="Arial"/>
        </w:rPr>
        <w:t>2019)</w:t>
      </w:r>
      <w:bookmarkEnd w:id="14"/>
      <w:r w:rsidR="007317D7">
        <w:rPr>
          <w:rFonts w:ascii="Arial" w:hAnsi="Arial" w:cs="Arial"/>
        </w:rPr>
        <w:t xml:space="preserve"> </w:t>
      </w:r>
      <w:r w:rsidR="009A6C2E" w:rsidRPr="009A6C2E">
        <w:rPr>
          <w:rFonts w:ascii="Arial" w:hAnsi="Arial" w:cs="Arial"/>
        </w:rPr>
        <w:t>bupropion XL leads to greater risk of headaches (moderate</w:t>
      </w:r>
      <w:r w:rsidR="009A6C2E" w:rsidRPr="009A6C2E">
        <w:rPr>
          <w:rFonts w:ascii="Cambria Math" w:hAnsi="Cambria Math" w:cs="Cambria Math"/>
        </w:rPr>
        <w:t>‐</w:t>
      </w:r>
      <w:r w:rsidR="009A6C2E" w:rsidRPr="009A6C2E">
        <w:rPr>
          <w:rFonts w:ascii="Arial" w:hAnsi="Arial" w:cs="Arial"/>
        </w:rPr>
        <w:t>quality evidence), insomnia and nausea (both low</w:t>
      </w:r>
      <w:r w:rsidR="009A6C2E" w:rsidRPr="009A6C2E">
        <w:rPr>
          <w:rFonts w:ascii="Cambria Math" w:hAnsi="Cambria Math" w:cs="Cambria Math"/>
        </w:rPr>
        <w:t>‐</w:t>
      </w:r>
      <w:r w:rsidR="009A6C2E" w:rsidRPr="009A6C2E">
        <w:rPr>
          <w:rFonts w:ascii="Arial" w:hAnsi="Arial" w:cs="Arial"/>
        </w:rPr>
        <w:t>quality evidence) when compared with placebo.</w:t>
      </w:r>
    </w:p>
    <w:p w14:paraId="29C938DC" w14:textId="13F35224" w:rsidR="005078B4" w:rsidRDefault="005078B4" w:rsidP="00460062">
      <w:pPr>
        <w:spacing w:line="360" w:lineRule="auto"/>
        <w:rPr>
          <w:rFonts w:ascii="Arial" w:hAnsi="Arial" w:cs="Arial"/>
          <w:b/>
          <w:bCs/>
        </w:rPr>
      </w:pPr>
      <w:r w:rsidRPr="005078B4">
        <w:rPr>
          <w:rFonts w:ascii="Arial" w:hAnsi="Arial" w:cs="Arial"/>
          <w:b/>
          <w:bCs/>
        </w:rPr>
        <w:t>Description of Article: 3</w:t>
      </w:r>
    </w:p>
    <w:p w14:paraId="78A2E480" w14:textId="68FFAD43" w:rsidR="00951454" w:rsidRDefault="002B2D06" w:rsidP="00460062">
      <w:pPr>
        <w:spacing w:line="360" w:lineRule="auto"/>
        <w:rPr>
          <w:rFonts w:ascii="Arial" w:hAnsi="Arial" w:cs="Arial"/>
        </w:rPr>
      </w:pPr>
      <w:r w:rsidRPr="002B2D06">
        <w:rPr>
          <w:rFonts w:ascii="Arial" w:hAnsi="Arial" w:cs="Arial"/>
        </w:rPr>
        <w:t>Changes in diet and takin</w:t>
      </w:r>
      <w:r>
        <w:rPr>
          <w:rFonts w:ascii="Arial" w:hAnsi="Arial" w:cs="Arial"/>
        </w:rPr>
        <w:t>g supplements such as vitamin D can be affective to treat (S.A.D)</w:t>
      </w:r>
      <w:r w:rsidR="00671FE2">
        <w:rPr>
          <w:rFonts w:ascii="Arial" w:hAnsi="Arial" w:cs="Arial"/>
        </w:rPr>
        <w:t xml:space="preserve"> leading a healthy lifestyle is essential to living. According to</w:t>
      </w:r>
      <w:r w:rsidR="003528B1">
        <w:rPr>
          <w:rFonts w:ascii="Arial" w:hAnsi="Arial" w:cs="Arial"/>
        </w:rPr>
        <w:t xml:space="preserve"> Yang et al., (2020)</w:t>
      </w:r>
      <w:r w:rsidR="00671FE2">
        <w:rPr>
          <w:rFonts w:ascii="Arial" w:hAnsi="Arial" w:cs="Arial"/>
        </w:rPr>
        <w:t xml:space="preserve"> </w:t>
      </w:r>
      <w:r w:rsidR="008C7FB2" w:rsidRPr="008C7FB2">
        <w:rPr>
          <w:rFonts w:ascii="Arial" w:hAnsi="Arial" w:cs="Arial"/>
        </w:rPr>
        <w:t>the possibility that vitamin D supplementation may mitigate the development of depression symptoms. Other nutrients, such as B vitamins, omega-3 polyunsaturated fatty acids, zinc, and antioxidants, are also essential for neural functions</w:t>
      </w:r>
      <w:r w:rsidR="003528B1">
        <w:rPr>
          <w:rFonts w:ascii="Arial" w:hAnsi="Arial" w:cs="Arial"/>
        </w:rPr>
        <w:t>.</w:t>
      </w:r>
      <w:r w:rsidR="002B0E32">
        <w:rPr>
          <w:rFonts w:ascii="Arial" w:hAnsi="Arial" w:cs="Arial"/>
        </w:rPr>
        <w:t xml:space="preserve"> </w:t>
      </w:r>
    </w:p>
    <w:p w14:paraId="3ED98BE5" w14:textId="77777777" w:rsidR="002B0E32" w:rsidRPr="002B0E32" w:rsidRDefault="002B0E32" w:rsidP="002B0E32">
      <w:pPr>
        <w:spacing w:line="360" w:lineRule="auto"/>
        <w:rPr>
          <w:rFonts w:ascii="Arial" w:hAnsi="Arial" w:cs="Arial"/>
        </w:rPr>
      </w:pPr>
    </w:p>
    <w:p w14:paraId="3AD8B50C" w14:textId="2AA8DB91" w:rsidR="002B0E32" w:rsidRDefault="002B0E32" w:rsidP="002B0E32">
      <w:pPr>
        <w:spacing w:line="360" w:lineRule="auto"/>
        <w:rPr>
          <w:rFonts w:ascii="Arial" w:hAnsi="Arial" w:cs="Arial"/>
          <w:b/>
          <w:bCs/>
        </w:rPr>
      </w:pPr>
      <w:r w:rsidRPr="002B0E32">
        <w:rPr>
          <w:rFonts w:ascii="Arial" w:hAnsi="Arial" w:cs="Arial"/>
          <w:b/>
          <w:bCs/>
        </w:rPr>
        <w:t>Analysis, compare, contrast</w:t>
      </w:r>
    </w:p>
    <w:p w14:paraId="582AE147" w14:textId="77777777" w:rsidR="00C366E5" w:rsidRDefault="00521DDF" w:rsidP="00D72F94">
      <w:pPr>
        <w:spacing w:line="360" w:lineRule="auto"/>
        <w:rPr>
          <w:rFonts w:ascii="Arial" w:hAnsi="Arial" w:cs="Arial"/>
        </w:rPr>
      </w:pPr>
      <w:r w:rsidRPr="00521DDF">
        <w:rPr>
          <w:rFonts w:ascii="Arial" w:hAnsi="Arial" w:cs="Arial"/>
        </w:rPr>
        <w:t xml:space="preserve">Minor incompatibilities exist among </w:t>
      </w:r>
      <w:r w:rsidR="0017608C" w:rsidRPr="00521DDF">
        <w:rPr>
          <w:rFonts w:ascii="Arial" w:hAnsi="Arial" w:cs="Arial"/>
        </w:rPr>
        <w:t>all</w:t>
      </w:r>
      <w:r w:rsidRPr="00521DDF">
        <w:rPr>
          <w:rFonts w:ascii="Arial" w:hAnsi="Arial" w:cs="Arial"/>
        </w:rPr>
        <w:t xml:space="preserve"> the authors. Meyerhof discusses (C.B.T </w:t>
      </w:r>
      <w:r w:rsidR="009A4E50" w:rsidRPr="00521DDF">
        <w:rPr>
          <w:rFonts w:ascii="Arial" w:hAnsi="Arial" w:cs="Arial"/>
        </w:rPr>
        <w:t>psychological)</w:t>
      </w:r>
      <w:r w:rsidRPr="00521DDF">
        <w:rPr>
          <w:rFonts w:ascii="Arial" w:hAnsi="Arial" w:cs="Arial"/>
        </w:rPr>
        <w:t xml:space="preserve">'s effects, while Kaye and </w:t>
      </w:r>
      <w:proofErr w:type="spellStart"/>
      <w:r w:rsidRPr="00521DDF">
        <w:rPr>
          <w:rFonts w:ascii="Arial" w:hAnsi="Arial" w:cs="Arial"/>
        </w:rPr>
        <w:t>Sukter</w:t>
      </w:r>
      <w:proofErr w:type="spellEnd"/>
      <w:r w:rsidRPr="00521DDF">
        <w:rPr>
          <w:rFonts w:ascii="Arial" w:hAnsi="Arial" w:cs="Arial"/>
        </w:rPr>
        <w:t xml:space="preserve"> address the ingredients and side effects of second-generation antidepressants. Because of the chemical relationship, Kaye and </w:t>
      </w:r>
      <w:proofErr w:type="spellStart"/>
      <w:r w:rsidRPr="00521DDF">
        <w:rPr>
          <w:rFonts w:ascii="Arial" w:hAnsi="Arial" w:cs="Arial"/>
        </w:rPr>
        <w:t>Sukter</w:t>
      </w:r>
      <w:proofErr w:type="spellEnd"/>
      <w:r w:rsidRPr="00521DDF">
        <w:rPr>
          <w:rFonts w:ascii="Arial" w:hAnsi="Arial" w:cs="Arial"/>
        </w:rPr>
        <w:t xml:space="preserve"> are compared to Yang.</w:t>
      </w:r>
      <w:r>
        <w:rPr>
          <w:rFonts w:ascii="Arial" w:hAnsi="Arial" w:cs="Arial"/>
        </w:rPr>
        <w:t xml:space="preserve"> </w:t>
      </w:r>
    </w:p>
    <w:p w14:paraId="1F702C29" w14:textId="3299FA7A" w:rsidR="00E84CB0" w:rsidRPr="00C366E5" w:rsidRDefault="00E84CB0" w:rsidP="00D72F94">
      <w:pPr>
        <w:spacing w:line="360" w:lineRule="auto"/>
        <w:rPr>
          <w:rFonts w:ascii="Arial" w:hAnsi="Arial" w:cs="Arial"/>
        </w:rPr>
      </w:pPr>
      <w:r w:rsidRPr="00E84CB0">
        <w:rPr>
          <w:rFonts w:ascii="Arial" w:hAnsi="Arial" w:cs="Arial"/>
          <w:b/>
          <w:bCs/>
        </w:rPr>
        <w:lastRenderedPageBreak/>
        <w:t>Discussion</w:t>
      </w:r>
    </w:p>
    <w:p w14:paraId="182770B4" w14:textId="77777777" w:rsidR="0089553D" w:rsidRDefault="0089553D" w:rsidP="00D72F94">
      <w:pPr>
        <w:spacing w:line="360" w:lineRule="auto"/>
        <w:rPr>
          <w:rFonts w:ascii="Arial" w:hAnsi="Arial" w:cs="Arial"/>
          <w:b/>
          <w:bCs/>
        </w:rPr>
      </w:pPr>
    </w:p>
    <w:p w14:paraId="16101B66" w14:textId="22CFE61B" w:rsidR="005345B4" w:rsidRDefault="009D5FD4" w:rsidP="00D72F94">
      <w:pPr>
        <w:spacing w:line="360" w:lineRule="auto"/>
        <w:rPr>
          <w:rFonts w:ascii="Arial" w:hAnsi="Arial" w:cs="Arial"/>
        </w:rPr>
      </w:pPr>
      <w:r>
        <w:rPr>
          <w:rFonts w:ascii="Arial" w:hAnsi="Arial" w:cs="Arial"/>
        </w:rPr>
        <w:t xml:space="preserve">According to </w:t>
      </w:r>
      <w:r w:rsidR="00DD02FE" w:rsidRPr="00DD02FE">
        <w:rPr>
          <w:rFonts w:ascii="Arial" w:hAnsi="Arial" w:cs="Arial"/>
        </w:rPr>
        <w:t xml:space="preserve">National Health Service </w:t>
      </w:r>
      <w:r w:rsidR="00042A37">
        <w:rPr>
          <w:rFonts w:ascii="Arial" w:hAnsi="Arial" w:cs="Arial"/>
        </w:rPr>
        <w:t>t</w:t>
      </w:r>
      <w:r w:rsidR="00DA3E6F" w:rsidRPr="00DA3E6F">
        <w:rPr>
          <w:rFonts w:ascii="Arial" w:hAnsi="Arial" w:cs="Arial"/>
        </w:rPr>
        <w:t xml:space="preserve">he main theory is that the hypothalamus, a part of the brain, is unable to operate properly owing to a lack of sunshine. It's also likely that certain people are predisposed to (S.A.D.) </w:t>
      </w:r>
      <w:r w:rsidR="006F6A24" w:rsidRPr="00DA3E6F">
        <w:rPr>
          <w:rFonts w:ascii="Arial" w:hAnsi="Arial" w:cs="Arial"/>
        </w:rPr>
        <w:t>because of</w:t>
      </w:r>
      <w:r w:rsidR="00DA3E6F" w:rsidRPr="00DA3E6F">
        <w:rPr>
          <w:rFonts w:ascii="Arial" w:hAnsi="Arial" w:cs="Arial"/>
        </w:rPr>
        <w:t xml:space="preserve"> their genetics, as it's a hereditary condition.</w:t>
      </w:r>
      <w:r w:rsidR="00D8347D">
        <w:rPr>
          <w:rFonts w:ascii="Arial" w:hAnsi="Arial" w:cs="Arial"/>
        </w:rPr>
        <w:t xml:space="preserve"> </w:t>
      </w:r>
      <w:r w:rsidR="008807E1">
        <w:rPr>
          <w:rFonts w:ascii="Arial" w:hAnsi="Arial" w:cs="Arial"/>
        </w:rPr>
        <w:t xml:space="preserve">Despite that </w:t>
      </w:r>
      <w:r w:rsidR="002813DC" w:rsidRPr="002813DC">
        <w:rPr>
          <w:rFonts w:ascii="Arial" w:hAnsi="Arial" w:cs="Arial"/>
        </w:rPr>
        <w:t xml:space="preserve">Biology at the molecular, cellular, and behavioural levels, </w:t>
      </w:r>
      <w:r w:rsidR="001A4FCB">
        <w:rPr>
          <w:rFonts w:ascii="Arial" w:hAnsi="Arial" w:cs="Arial"/>
        </w:rPr>
        <w:t xml:space="preserve">As sated by </w:t>
      </w:r>
      <w:proofErr w:type="spellStart"/>
      <w:r w:rsidR="002813DC" w:rsidRPr="002813DC">
        <w:rPr>
          <w:rFonts w:ascii="Arial" w:hAnsi="Arial" w:cs="Arial"/>
        </w:rPr>
        <w:t>Drunen</w:t>
      </w:r>
      <w:proofErr w:type="spellEnd"/>
      <w:r w:rsidR="002813DC" w:rsidRPr="002813DC">
        <w:rPr>
          <w:rFonts w:ascii="Arial" w:hAnsi="Arial" w:cs="Arial"/>
        </w:rPr>
        <w:t xml:space="preserve"> and </w:t>
      </w:r>
      <w:r w:rsidR="00030AC0" w:rsidRPr="002813DC">
        <w:rPr>
          <w:rFonts w:ascii="Arial" w:hAnsi="Arial" w:cs="Arial"/>
        </w:rPr>
        <w:t>Mahan. This</w:t>
      </w:r>
      <w:r w:rsidR="002813DC" w:rsidRPr="002813DC">
        <w:rPr>
          <w:rFonts w:ascii="Arial" w:hAnsi="Arial" w:cs="Arial"/>
        </w:rPr>
        <w:t xml:space="preserve"> internal clock not only sensitises, but also allows an organism to anticipate daily environmental shifts. Depression is a mental condition, and S.A.D. is a kind of</w:t>
      </w:r>
      <w:r w:rsidR="001A4FCB">
        <w:rPr>
          <w:rFonts w:ascii="Arial" w:hAnsi="Arial" w:cs="Arial"/>
        </w:rPr>
        <w:t xml:space="preserve"> mental</w:t>
      </w:r>
      <w:r w:rsidR="002813DC" w:rsidRPr="002813DC">
        <w:rPr>
          <w:rFonts w:ascii="Arial" w:hAnsi="Arial" w:cs="Arial"/>
        </w:rPr>
        <w:t xml:space="preserve"> depression.</w:t>
      </w:r>
      <w:r w:rsidR="001A4FCB">
        <w:rPr>
          <w:rFonts w:ascii="Arial" w:hAnsi="Arial" w:cs="Arial"/>
        </w:rPr>
        <w:t xml:space="preserve"> </w:t>
      </w:r>
      <w:r w:rsidR="00B16DDB" w:rsidRPr="00E84CB0">
        <w:rPr>
          <w:rFonts w:ascii="Arial" w:hAnsi="Arial" w:cs="Arial"/>
        </w:rPr>
        <w:t>A</w:t>
      </w:r>
      <w:r w:rsidR="00B16DDB">
        <w:rPr>
          <w:rFonts w:ascii="Arial" w:hAnsi="Arial" w:cs="Arial"/>
        </w:rPr>
        <w:t>ttested by</w:t>
      </w:r>
      <w:r w:rsidR="00E84CB0" w:rsidRPr="00E84CB0">
        <w:rPr>
          <w:rFonts w:ascii="Arial" w:hAnsi="Arial" w:cs="Arial"/>
        </w:rPr>
        <w:t xml:space="preserve"> Govind, Garg and Mitta Seasonal Affective Disorder (S.A.D)</w:t>
      </w:r>
      <w:r w:rsidR="00273520">
        <w:rPr>
          <w:rFonts w:ascii="Arial" w:hAnsi="Arial" w:cs="Arial"/>
        </w:rPr>
        <w:t xml:space="preserve"> </w:t>
      </w:r>
      <w:r w:rsidR="00E84CB0" w:rsidRPr="00E84CB0">
        <w:rPr>
          <w:rFonts w:ascii="Arial" w:hAnsi="Arial" w:cs="Arial"/>
        </w:rPr>
        <w:t xml:space="preserve">whereby lower levels of sunlight can influence the body’s circadian rhythms in some individuals—also influences a person’s affective state However </w:t>
      </w:r>
      <w:r w:rsidR="00030AC0" w:rsidRPr="00E84CB0">
        <w:rPr>
          <w:rFonts w:ascii="Arial" w:hAnsi="Arial" w:cs="Arial"/>
        </w:rPr>
        <w:t>Young indicates</w:t>
      </w:r>
      <w:r w:rsidR="00E84CB0" w:rsidRPr="00E84CB0">
        <w:rPr>
          <w:rFonts w:ascii="Arial" w:hAnsi="Arial" w:cs="Arial"/>
        </w:rPr>
        <w:t xml:space="preserve"> there are individuals in the general population who report seasonal changes in sleep, appetite, weight, and energy only. (S.A.D) can affect everyone inversely. Gibson indicates Not everyone with Seasonal Affective Disorder has the same symptoms.</w:t>
      </w:r>
    </w:p>
    <w:p w14:paraId="77171446" w14:textId="77777777" w:rsidR="005345B4" w:rsidRDefault="005345B4" w:rsidP="00D72F94">
      <w:pPr>
        <w:spacing w:line="360" w:lineRule="auto"/>
        <w:rPr>
          <w:rFonts w:ascii="Arial" w:hAnsi="Arial" w:cs="Arial"/>
        </w:rPr>
      </w:pPr>
    </w:p>
    <w:p w14:paraId="08ACD7C4" w14:textId="174B026E" w:rsidR="00E84CB0" w:rsidRPr="00E84CB0" w:rsidRDefault="00E84CB0" w:rsidP="00D72F94">
      <w:pPr>
        <w:spacing w:line="360" w:lineRule="auto"/>
        <w:rPr>
          <w:rFonts w:ascii="Arial" w:hAnsi="Arial" w:cs="Arial"/>
        </w:rPr>
      </w:pPr>
      <w:r w:rsidRPr="00E84CB0">
        <w:rPr>
          <w:rFonts w:ascii="Arial" w:hAnsi="Arial" w:cs="Arial"/>
        </w:rPr>
        <w:t xml:space="preserve">The common symptoms of SAD include the following symptoms include During the season, Sadness, Reduced energy consumption, Loss of interest and concentration in activities, Feelings of insignificance or hopelessness, a desire for fatty or carbohydrate-rich food, suicidal </w:t>
      </w:r>
      <w:r w:rsidR="00FA3C80">
        <w:rPr>
          <w:rFonts w:ascii="Arial" w:hAnsi="Arial" w:cs="Arial"/>
        </w:rPr>
        <w:t>thoughts</w:t>
      </w:r>
      <w:r w:rsidR="003219B1">
        <w:rPr>
          <w:rFonts w:ascii="Arial" w:hAnsi="Arial" w:cs="Arial"/>
        </w:rPr>
        <w:t xml:space="preserve">. </w:t>
      </w:r>
      <w:r w:rsidR="00D33B63">
        <w:rPr>
          <w:rFonts w:ascii="Arial" w:hAnsi="Arial" w:cs="Arial"/>
        </w:rPr>
        <w:t xml:space="preserve">S.A.D </w:t>
      </w:r>
      <w:r w:rsidR="00054ECC">
        <w:rPr>
          <w:rFonts w:ascii="Arial" w:hAnsi="Arial" w:cs="Arial"/>
        </w:rPr>
        <w:t>cannot</w:t>
      </w:r>
      <w:r w:rsidR="00D33B63">
        <w:rPr>
          <w:rFonts w:ascii="Arial" w:hAnsi="Arial" w:cs="Arial"/>
        </w:rPr>
        <w:t xml:space="preserve"> be cured but can be managed. </w:t>
      </w:r>
      <w:proofErr w:type="spellStart"/>
      <w:r w:rsidR="00D33B63" w:rsidRPr="00D33B63">
        <w:rPr>
          <w:rFonts w:ascii="Arial" w:hAnsi="Arial" w:cs="Arial"/>
        </w:rPr>
        <w:t>Kukhta</w:t>
      </w:r>
      <w:proofErr w:type="spellEnd"/>
      <w:r w:rsidR="00D33B63" w:rsidRPr="00D33B63">
        <w:rPr>
          <w:rFonts w:ascii="Arial" w:hAnsi="Arial" w:cs="Arial"/>
        </w:rPr>
        <w:t xml:space="preserve"> et al</w:t>
      </w:r>
      <w:r w:rsidR="00A052F2">
        <w:rPr>
          <w:rFonts w:ascii="Arial" w:hAnsi="Arial" w:cs="Arial"/>
        </w:rPr>
        <w:t xml:space="preserve"> reports</w:t>
      </w:r>
      <w:r w:rsidR="00672B84" w:rsidRPr="00672B84">
        <w:t xml:space="preserve"> </w:t>
      </w:r>
      <w:r w:rsidR="00672B84" w:rsidRPr="00672B84">
        <w:rPr>
          <w:rFonts w:ascii="Arial" w:hAnsi="Arial" w:cs="Arial"/>
        </w:rPr>
        <w:t>evidence that the natural cycle "light - darkness" is the primary external synchronizer of biological rhythms supports the use of strong light as a therapeutic agent in the treatment of depressive illnesses.</w:t>
      </w:r>
      <w:r w:rsidR="00B01A45" w:rsidRPr="00B01A45">
        <w:t xml:space="preserve"> </w:t>
      </w:r>
      <w:r w:rsidR="00B01A45" w:rsidRPr="00B01A45">
        <w:rPr>
          <w:rFonts w:ascii="Arial" w:hAnsi="Arial" w:cs="Arial"/>
        </w:rPr>
        <w:t>There are a variety of therapies for (S.A.D.), with light therapy being the most common.</w:t>
      </w:r>
      <w:r w:rsidR="009B1973">
        <w:rPr>
          <w:rFonts w:ascii="Arial" w:hAnsi="Arial" w:cs="Arial"/>
        </w:rPr>
        <w:t xml:space="preserve"> </w:t>
      </w:r>
      <w:r w:rsidR="009A4E50">
        <w:rPr>
          <w:rFonts w:ascii="Arial" w:hAnsi="Arial" w:cs="Arial"/>
        </w:rPr>
        <w:t>However,</w:t>
      </w:r>
      <w:r w:rsidR="009B1973">
        <w:rPr>
          <w:rFonts w:ascii="Arial" w:hAnsi="Arial" w:cs="Arial"/>
        </w:rPr>
        <w:t xml:space="preserve"> </w:t>
      </w:r>
      <w:proofErr w:type="spellStart"/>
      <w:r w:rsidR="009B1973">
        <w:rPr>
          <w:rFonts w:ascii="Arial" w:hAnsi="Arial" w:cs="Arial"/>
        </w:rPr>
        <w:t>Bilu</w:t>
      </w:r>
      <w:proofErr w:type="spellEnd"/>
      <w:r w:rsidR="009B1973">
        <w:rPr>
          <w:rFonts w:ascii="Arial" w:hAnsi="Arial" w:cs="Arial"/>
        </w:rPr>
        <w:t xml:space="preserve"> reports </w:t>
      </w:r>
      <w:r w:rsidR="00995661">
        <w:rPr>
          <w:rFonts w:ascii="Arial" w:hAnsi="Arial" w:cs="Arial"/>
        </w:rPr>
        <w:t>d</w:t>
      </w:r>
      <w:r w:rsidR="00995661" w:rsidRPr="00995661">
        <w:rPr>
          <w:rFonts w:ascii="Arial" w:hAnsi="Arial" w:cs="Arial"/>
        </w:rPr>
        <w:t>espite the widespread use of bright light exposure to treat seasonal affective disorder (</w:t>
      </w:r>
      <w:r w:rsidR="00FF7A2E" w:rsidRPr="00995661">
        <w:rPr>
          <w:rFonts w:ascii="Arial" w:hAnsi="Arial" w:cs="Arial"/>
        </w:rPr>
        <w:t>S.A.D.)</w:t>
      </w:r>
      <w:r w:rsidR="00995661" w:rsidRPr="00995661">
        <w:rPr>
          <w:rFonts w:ascii="Arial" w:hAnsi="Arial" w:cs="Arial"/>
        </w:rPr>
        <w:t>, the biology behind the therapeutic impact remains unknown.</w:t>
      </w:r>
    </w:p>
    <w:p w14:paraId="168EB1C1" w14:textId="77777777" w:rsidR="00E42425" w:rsidRPr="0031373F" w:rsidRDefault="00E42425" w:rsidP="00D72F94">
      <w:pPr>
        <w:spacing w:line="360" w:lineRule="auto"/>
        <w:rPr>
          <w:rFonts w:ascii="Arial" w:hAnsi="Arial" w:cs="Arial"/>
        </w:rPr>
      </w:pPr>
    </w:p>
    <w:p w14:paraId="637125B0" w14:textId="77777777" w:rsidR="00D95072" w:rsidRPr="0031373F" w:rsidRDefault="00D95072" w:rsidP="00D72F94">
      <w:pPr>
        <w:spacing w:line="360" w:lineRule="auto"/>
        <w:rPr>
          <w:rFonts w:ascii="Arial" w:hAnsi="Arial" w:cs="Arial"/>
          <w:b/>
          <w:bCs/>
        </w:rPr>
      </w:pPr>
    </w:p>
    <w:p w14:paraId="51402885" w14:textId="77777777" w:rsidR="00550B44" w:rsidRDefault="00550B44" w:rsidP="00D72F94">
      <w:pPr>
        <w:spacing w:line="360" w:lineRule="auto"/>
        <w:rPr>
          <w:rFonts w:ascii="Arial" w:hAnsi="Arial" w:cs="Arial"/>
          <w:b/>
          <w:bCs/>
        </w:rPr>
      </w:pPr>
    </w:p>
    <w:p w14:paraId="564D8C49" w14:textId="77777777" w:rsidR="00550B44" w:rsidRDefault="00550B44" w:rsidP="00D72F94">
      <w:pPr>
        <w:spacing w:line="360" w:lineRule="auto"/>
        <w:rPr>
          <w:rFonts w:ascii="Arial" w:hAnsi="Arial" w:cs="Arial"/>
          <w:b/>
          <w:bCs/>
        </w:rPr>
      </w:pPr>
    </w:p>
    <w:p w14:paraId="74894B9B" w14:textId="77777777" w:rsidR="00550B44" w:rsidRDefault="00550B44" w:rsidP="00D72F94">
      <w:pPr>
        <w:spacing w:line="360" w:lineRule="auto"/>
        <w:rPr>
          <w:rFonts w:ascii="Arial" w:hAnsi="Arial" w:cs="Arial"/>
          <w:b/>
          <w:bCs/>
        </w:rPr>
      </w:pPr>
    </w:p>
    <w:p w14:paraId="3017499F" w14:textId="77777777" w:rsidR="00C366E5" w:rsidRDefault="00C366E5" w:rsidP="00D72F94">
      <w:pPr>
        <w:spacing w:line="360" w:lineRule="auto"/>
        <w:rPr>
          <w:rFonts w:ascii="Arial" w:hAnsi="Arial" w:cs="Arial"/>
          <w:b/>
          <w:bCs/>
        </w:rPr>
      </w:pPr>
    </w:p>
    <w:p w14:paraId="4EEE2FD2" w14:textId="77777777" w:rsidR="00C366E5" w:rsidRDefault="00C366E5" w:rsidP="00D72F94">
      <w:pPr>
        <w:spacing w:line="360" w:lineRule="auto"/>
        <w:rPr>
          <w:rFonts w:ascii="Arial" w:hAnsi="Arial" w:cs="Arial"/>
          <w:b/>
          <w:bCs/>
        </w:rPr>
      </w:pPr>
    </w:p>
    <w:p w14:paraId="12269887" w14:textId="0870154F" w:rsidR="006F3C78" w:rsidRDefault="00550B44" w:rsidP="00D72F94">
      <w:pPr>
        <w:spacing w:line="360" w:lineRule="auto"/>
        <w:rPr>
          <w:rFonts w:ascii="Arial" w:hAnsi="Arial" w:cs="Arial"/>
          <w:b/>
          <w:bCs/>
        </w:rPr>
      </w:pPr>
      <w:r w:rsidRPr="00550B44">
        <w:rPr>
          <w:rFonts w:ascii="Arial" w:hAnsi="Arial" w:cs="Arial"/>
          <w:b/>
          <w:bCs/>
        </w:rPr>
        <w:lastRenderedPageBreak/>
        <w:t>Recommendations</w:t>
      </w:r>
    </w:p>
    <w:p w14:paraId="7F2A36E9" w14:textId="77777777" w:rsidR="006F3C78" w:rsidRDefault="006F3C78" w:rsidP="00D72F94">
      <w:pPr>
        <w:spacing w:line="360" w:lineRule="auto"/>
        <w:rPr>
          <w:rFonts w:ascii="Arial" w:hAnsi="Arial" w:cs="Arial"/>
          <w:b/>
          <w:bCs/>
        </w:rPr>
      </w:pPr>
    </w:p>
    <w:p w14:paraId="650D38E3" w14:textId="650A8609" w:rsidR="005345B4" w:rsidRPr="006F3C78" w:rsidRDefault="006F3C78" w:rsidP="00D72F94">
      <w:pPr>
        <w:spacing w:line="360" w:lineRule="auto"/>
        <w:rPr>
          <w:rFonts w:ascii="Arial" w:hAnsi="Arial" w:cs="Arial"/>
          <w:b/>
          <w:bCs/>
        </w:rPr>
      </w:pPr>
      <w:r w:rsidRPr="006F3C78">
        <w:rPr>
          <w:rFonts w:ascii="Arial" w:hAnsi="Arial" w:cs="Arial"/>
        </w:rPr>
        <w:t xml:space="preserve">While everyone has days when they don't feel well, people with (S.A.D.) have a significantly harder time doing daily duties over a longer </w:t>
      </w:r>
      <w:r w:rsidR="00FB6A4B" w:rsidRPr="006F3C78">
        <w:rPr>
          <w:rFonts w:ascii="Arial" w:hAnsi="Arial" w:cs="Arial"/>
        </w:rPr>
        <w:t>period</w:t>
      </w:r>
      <w:r w:rsidRPr="006F3C78">
        <w:rPr>
          <w:rFonts w:ascii="Arial" w:hAnsi="Arial" w:cs="Arial"/>
        </w:rPr>
        <w:t>. Sufferers with (S.A.D.) have poorer overall productivity and may find it difficult to fulfil goals. Seasonal Affective Disorder (SAD) must be recognised as a medical disease and treated as such.</w:t>
      </w:r>
      <w:r>
        <w:rPr>
          <w:rFonts w:ascii="Arial" w:hAnsi="Arial" w:cs="Arial"/>
        </w:rPr>
        <w:t xml:space="preserve"> </w:t>
      </w:r>
      <w:r w:rsidR="00550B44" w:rsidRPr="00550B44">
        <w:rPr>
          <w:rFonts w:ascii="Arial" w:hAnsi="Arial" w:cs="Arial"/>
        </w:rPr>
        <w:t>Mental health should be the number one priority</w:t>
      </w:r>
      <w:r w:rsidR="007B7446">
        <w:rPr>
          <w:rFonts w:ascii="Arial" w:hAnsi="Arial" w:cs="Arial"/>
        </w:rPr>
        <w:t xml:space="preserve"> t</w:t>
      </w:r>
      <w:r w:rsidR="00550B44" w:rsidRPr="00550B44">
        <w:rPr>
          <w:rFonts w:ascii="Arial" w:hAnsi="Arial" w:cs="Arial"/>
        </w:rPr>
        <w:t xml:space="preserve">he number one rule for any issue relating to wellbeing and mental health is that awareness and communication are key. Globally we should be and prioritize educating schools, workplaces, </w:t>
      </w:r>
      <w:r w:rsidR="0017608C" w:rsidRPr="00550B44">
        <w:rPr>
          <w:rFonts w:ascii="Arial" w:hAnsi="Arial" w:cs="Arial"/>
        </w:rPr>
        <w:t>friends,</w:t>
      </w:r>
      <w:r w:rsidR="00550B44" w:rsidRPr="00550B44">
        <w:rPr>
          <w:rFonts w:ascii="Arial" w:hAnsi="Arial" w:cs="Arial"/>
        </w:rPr>
        <w:t xml:space="preserve"> and family everyone should have </w:t>
      </w:r>
      <w:r w:rsidR="009D4878" w:rsidRPr="00550B44">
        <w:rPr>
          <w:rFonts w:ascii="Arial" w:hAnsi="Arial" w:cs="Arial"/>
        </w:rPr>
        <w:t>awareness</w:t>
      </w:r>
      <w:r w:rsidR="00550B44" w:rsidRPr="00550B44">
        <w:rPr>
          <w:rFonts w:ascii="Arial" w:hAnsi="Arial" w:cs="Arial"/>
        </w:rPr>
        <w:t xml:space="preserve"> about </w:t>
      </w:r>
      <w:r w:rsidR="002A4CE3">
        <w:rPr>
          <w:rFonts w:ascii="Arial" w:hAnsi="Arial" w:cs="Arial"/>
        </w:rPr>
        <w:t>(</w:t>
      </w:r>
      <w:r w:rsidR="00550B44" w:rsidRPr="00550B44">
        <w:rPr>
          <w:rFonts w:ascii="Arial" w:hAnsi="Arial" w:cs="Arial"/>
        </w:rPr>
        <w:t>S.A.D</w:t>
      </w:r>
      <w:r w:rsidR="002A4CE3">
        <w:rPr>
          <w:rFonts w:ascii="Arial" w:hAnsi="Arial" w:cs="Arial"/>
        </w:rPr>
        <w:t>)</w:t>
      </w:r>
      <w:r w:rsidR="00550B44" w:rsidRPr="00550B44">
        <w:rPr>
          <w:rFonts w:ascii="Arial" w:hAnsi="Arial" w:cs="Arial"/>
        </w:rPr>
        <w:t xml:space="preserve"> in the </w:t>
      </w:r>
      <w:r w:rsidR="009D4878" w:rsidRPr="00550B44">
        <w:rPr>
          <w:rFonts w:ascii="Arial" w:hAnsi="Arial" w:cs="Arial"/>
        </w:rPr>
        <w:t>autumn</w:t>
      </w:r>
      <w:r w:rsidR="00550B44" w:rsidRPr="00550B44">
        <w:rPr>
          <w:rFonts w:ascii="Arial" w:hAnsi="Arial" w:cs="Arial"/>
        </w:rPr>
        <w:t xml:space="preserve"> months to prepare for winter people should be trained to spot the signs and symptoms of </w:t>
      </w:r>
      <w:r w:rsidR="002A4CE3">
        <w:rPr>
          <w:rFonts w:ascii="Arial" w:hAnsi="Arial" w:cs="Arial"/>
        </w:rPr>
        <w:t>(</w:t>
      </w:r>
      <w:r w:rsidR="00FF7A2E" w:rsidRPr="00550B44">
        <w:rPr>
          <w:rFonts w:ascii="Arial" w:hAnsi="Arial" w:cs="Arial"/>
        </w:rPr>
        <w:t>S</w:t>
      </w:r>
      <w:r w:rsidR="00FF7A2E">
        <w:rPr>
          <w:rFonts w:ascii="Arial" w:hAnsi="Arial" w:cs="Arial"/>
        </w:rPr>
        <w:t>.</w:t>
      </w:r>
      <w:r w:rsidR="00FF7A2E" w:rsidRPr="00550B44">
        <w:rPr>
          <w:rFonts w:ascii="Arial" w:hAnsi="Arial" w:cs="Arial"/>
        </w:rPr>
        <w:t>A</w:t>
      </w:r>
      <w:r w:rsidR="00FF7A2E">
        <w:rPr>
          <w:rFonts w:ascii="Arial" w:hAnsi="Arial" w:cs="Arial"/>
        </w:rPr>
        <w:t>.</w:t>
      </w:r>
      <w:r w:rsidR="00FF7A2E" w:rsidRPr="00550B44">
        <w:rPr>
          <w:rFonts w:ascii="Arial" w:hAnsi="Arial" w:cs="Arial"/>
        </w:rPr>
        <w:t>D</w:t>
      </w:r>
      <w:r w:rsidR="00FF7A2E">
        <w:rPr>
          <w:rFonts w:ascii="Arial" w:hAnsi="Arial" w:cs="Arial"/>
        </w:rPr>
        <w:t>)</w:t>
      </w:r>
      <w:r w:rsidR="00FF7A2E" w:rsidRPr="00550B44">
        <w:rPr>
          <w:rFonts w:ascii="Arial" w:hAnsi="Arial" w:cs="Arial"/>
        </w:rPr>
        <w:t xml:space="preserve"> to</w:t>
      </w:r>
      <w:r w:rsidR="00550B44" w:rsidRPr="00550B44">
        <w:rPr>
          <w:rFonts w:ascii="Arial" w:hAnsi="Arial" w:cs="Arial"/>
        </w:rPr>
        <w:t xml:space="preserve"> enable them empathetically. </w:t>
      </w:r>
      <w:r w:rsidR="00B971EB">
        <w:rPr>
          <w:rFonts w:ascii="Arial" w:hAnsi="Arial" w:cs="Arial"/>
        </w:rPr>
        <w:t xml:space="preserve">People </w:t>
      </w:r>
      <w:r w:rsidR="00550B44" w:rsidRPr="00550B44">
        <w:rPr>
          <w:rFonts w:ascii="Arial" w:hAnsi="Arial" w:cs="Arial"/>
        </w:rPr>
        <w:t xml:space="preserve">that suffer from (S.A.D) if people </w:t>
      </w:r>
      <w:r w:rsidR="0017608C" w:rsidRPr="00550B44">
        <w:rPr>
          <w:rFonts w:ascii="Arial" w:hAnsi="Arial" w:cs="Arial"/>
        </w:rPr>
        <w:t>must</w:t>
      </w:r>
      <w:r w:rsidR="00550B44" w:rsidRPr="00550B44">
        <w:rPr>
          <w:rFonts w:ascii="Arial" w:hAnsi="Arial" w:cs="Arial"/>
        </w:rPr>
        <w:t xml:space="preserve"> attend school/work they just have </w:t>
      </w:r>
      <w:r w:rsidR="00B971EB" w:rsidRPr="00550B44">
        <w:rPr>
          <w:rFonts w:ascii="Arial" w:hAnsi="Arial" w:cs="Arial"/>
        </w:rPr>
        <w:t>an</w:t>
      </w:r>
      <w:r w:rsidR="00550B44" w:rsidRPr="00550B44">
        <w:rPr>
          <w:rFonts w:ascii="Arial" w:hAnsi="Arial" w:cs="Arial"/>
        </w:rPr>
        <w:t xml:space="preserve"> option to work from home in winter if they </w:t>
      </w:r>
      <w:r w:rsidR="0017608C" w:rsidRPr="00550B44">
        <w:rPr>
          <w:rFonts w:ascii="Arial" w:hAnsi="Arial" w:cs="Arial"/>
        </w:rPr>
        <w:t>must</w:t>
      </w:r>
      <w:r w:rsidR="00550B44" w:rsidRPr="00550B44">
        <w:rPr>
          <w:rFonts w:ascii="Arial" w:hAnsi="Arial" w:cs="Arial"/>
        </w:rPr>
        <w:t xml:space="preserve"> atten</w:t>
      </w:r>
      <w:r w:rsidR="009C2239">
        <w:rPr>
          <w:rFonts w:ascii="Arial" w:hAnsi="Arial" w:cs="Arial"/>
        </w:rPr>
        <w:t xml:space="preserve">d </w:t>
      </w:r>
      <w:r w:rsidR="00550B44" w:rsidRPr="00550B44">
        <w:rPr>
          <w:rFonts w:ascii="Arial" w:hAnsi="Arial" w:cs="Arial"/>
        </w:rPr>
        <w:t xml:space="preserve">establishments there should be S.A.D room with L.E.D light </w:t>
      </w:r>
      <w:r w:rsidR="009D4878" w:rsidRPr="00550B44">
        <w:rPr>
          <w:rFonts w:ascii="Arial" w:hAnsi="Arial" w:cs="Arial"/>
        </w:rPr>
        <w:t>therapy</w:t>
      </w:r>
      <w:r w:rsidR="00550B44" w:rsidRPr="00550B44">
        <w:rPr>
          <w:rFonts w:ascii="Arial" w:hAnsi="Arial" w:cs="Arial"/>
        </w:rPr>
        <w:t>.</w:t>
      </w:r>
    </w:p>
    <w:p w14:paraId="174CAF22" w14:textId="77777777" w:rsidR="00EE0AAA" w:rsidRDefault="00550B44" w:rsidP="00D72F94">
      <w:pPr>
        <w:spacing w:line="360" w:lineRule="auto"/>
        <w:rPr>
          <w:rFonts w:ascii="Arial" w:hAnsi="Arial" w:cs="Arial"/>
        </w:rPr>
      </w:pPr>
      <w:r w:rsidRPr="00550B44">
        <w:rPr>
          <w:rFonts w:ascii="Arial" w:hAnsi="Arial" w:cs="Arial"/>
        </w:rPr>
        <w:t xml:space="preserve">People who </w:t>
      </w:r>
      <w:r w:rsidR="007F3ACD" w:rsidRPr="00550B44">
        <w:rPr>
          <w:rFonts w:ascii="Arial" w:hAnsi="Arial" w:cs="Arial"/>
        </w:rPr>
        <w:t>diagnosed</w:t>
      </w:r>
      <w:r w:rsidRPr="00550B44">
        <w:rPr>
          <w:rFonts w:ascii="Arial" w:hAnsi="Arial" w:cs="Arial"/>
        </w:rPr>
        <w:t xml:space="preserve"> with </w:t>
      </w:r>
      <w:r w:rsidR="002A4CE3">
        <w:rPr>
          <w:rFonts w:ascii="Arial" w:hAnsi="Arial" w:cs="Arial"/>
        </w:rPr>
        <w:t>(</w:t>
      </w:r>
      <w:r w:rsidRPr="00550B44">
        <w:rPr>
          <w:rFonts w:ascii="Arial" w:hAnsi="Arial" w:cs="Arial"/>
        </w:rPr>
        <w:t>S.A.D</w:t>
      </w:r>
      <w:r w:rsidR="002A4CE3">
        <w:rPr>
          <w:rFonts w:ascii="Arial" w:hAnsi="Arial" w:cs="Arial"/>
        </w:rPr>
        <w:t>)</w:t>
      </w:r>
      <w:r w:rsidRPr="00550B44">
        <w:rPr>
          <w:rFonts w:ascii="Arial" w:hAnsi="Arial" w:cs="Arial"/>
        </w:rPr>
        <w:t xml:space="preserve"> should have light </w:t>
      </w:r>
      <w:r w:rsidR="00B473F7" w:rsidRPr="00550B44">
        <w:rPr>
          <w:rFonts w:ascii="Arial" w:hAnsi="Arial" w:cs="Arial"/>
        </w:rPr>
        <w:t>therapy</w:t>
      </w:r>
      <w:r w:rsidRPr="00550B44">
        <w:rPr>
          <w:rFonts w:ascii="Arial" w:hAnsi="Arial" w:cs="Arial"/>
        </w:rPr>
        <w:t xml:space="preserve"> lamps at their desk to be boost energy levels. The </w:t>
      </w:r>
      <w:r w:rsidR="00B473F7" w:rsidRPr="00550B44">
        <w:rPr>
          <w:rFonts w:ascii="Arial" w:hAnsi="Arial" w:cs="Arial"/>
        </w:rPr>
        <w:t>av</w:t>
      </w:r>
      <w:r w:rsidR="00B473F7">
        <w:rPr>
          <w:rFonts w:ascii="Arial" w:hAnsi="Arial" w:cs="Arial"/>
        </w:rPr>
        <w:t xml:space="preserve">ailability </w:t>
      </w:r>
      <w:r w:rsidRPr="00550B44">
        <w:rPr>
          <w:rFonts w:ascii="Arial" w:hAnsi="Arial" w:cs="Arial"/>
        </w:rPr>
        <w:t xml:space="preserve">of natural light is important so promoting natural light with organisation should be </w:t>
      </w:r>
      <w:r w:rsidR="007F3ACD" w:rsidRPr="00550B44">
        <w:rPr>
          <w:rFonts w:ascii="Arial" w:hAnsi="Arial" w:cs="Arial"/>
        </w:rPr>
        <w:t>an</w:t>
      </w:r>
      <w:r w:rsidRPr="00550B44">
        <w:rPr>
          <w:rFonts w:ascii="Arial" w:hAnsi="Arial" w:cs="Arial"/>
        </w:rPr>
        <w:t xml:space="preserve"> option. Encouragement of leading a healthy </w:t>
      </w:r>
      <w:r w:rsidR="00B473F7" w:rsidRPr="00550B44">
        <w:rPr>
          <w:rFonts w:ascii="Arial" w:hAnsi="Arial" w:cs="Arial"/>
        </w:rPr>
        <w:t>lifestyle</w:t>
      </w:r>
      <w:r w:rsidRPr="00550B44">
        <w:rPr>
          <w:rFonts w:ascii="Arial" w:hAnsi="Arial" w:cs="Arial"/>
        </w:rPr>
        <w:t xml:space="preserve"> should be promoted on all </w:t>
      </w:r>
      <w:r w:rsidR="00FB6A4B" w:rsidRPr="00550B44">
        <w:rPr>
          <w:rFonts w:ascii="Arial" w:hAnsi="Arial" w:cs="Arial"/>
        </w:rPr>
        <w:t>platform’s</w:t>
      </w:r>
      <w:r w:rsidRPr="00550B44">
        <w:rPr>
          <w:rFonts w:ascii="Arial" w:hAnsi="Arial" w:cs="Arial"/>
        </w:rPr>
        <w:t xml:space="preserve"> social media, T.V, leaflets sent by doctors, free fruit and </w:t>
      </w:r>
      <w:r w:rsidR="00B473F7" w:rsidRPr="00550B44">
        <w:rPr>
          <w:rFonts w:ascii="Arial" w:hAnsi="Arial" w:cs="Arial"/>
        </w:rPr>
        <w:t>vegetables</w:t>
      </w:r>
      <w:r w:rsidRPr="00550B44">
        <w:rPr>
          <w:rFonts w:ascii="Arial" w:hAnsi="Arial" w:cs="Arial"/>
        </w:rPr>
        <w:t>, vitamin D supplements</w:t>
      </w:r>
      <w:r w:rsidR="00F62440">
        <w:rPr>
          <w:rFonts w:ascii="Arial" w:hAnsi="Arial" w:cs="Arial"/>
        </w:rPr>
        <w:t xml:space="preserve"> s</w:t>
      </w:r>
      <w:r w:rsidR="00F62440" w:rsidRPr="00F62440">
        <w:rPr>
          <w:rFonts w:ascii="Arial" w:hAnsi="Arial" w:cs="Arial"/>
        </w:rPr>
        <w:t xml:space="preserve">ome people find that using a light </w:t>
      </w:r>
      <w:r w:rsidR="009A4E50" w:rsidRPr="00F62440">
        <w:rPr>
          <w:rFonts w:ascii="Arial" w:hAnsi="Arial" w:cs="Arial"/>
        </w:rPr>
        <w:t>box a</w:t>
      </w:r>
      <w:r w:rsidR="00F62440" w:rsidRPr="00F62440">
        <w:rPr>
          <w:rFonts w:ascii="Arial" w:hAnsi="Arial" w:cs="Arial"/>
        </w:rPr>
        <w:t xml:space="preserve"> customised lamp that simulates natural light is beneficial. Before using one, consult your doctor, especially if you have any eye or skin issues.</w:t>
      </w:r>
    </w:p>
    <w:p w14:paraId="0F5E7A7C" w14:textId="77777777" w:rsidR="00EE0AAA" w:rsidRDefault="00EE0AAA" w:rsidP="00D72F94">
      <w:pPr>
        <w:spacing w:line="360" w:lineRule="auto"/>
        <w:rPr>
          <w:rFonts w:ascii="Arial" w:hAnsi="Arial" w:cs="Arial"/>
        </w:rPr>
      </w:pPr>
    </w:p>
    <w:p w14:paraId="3CB47FFA" w14:textId="73E766C5" w:rsidR="00550B44" w:rsidRPr="00550B44" w:rsidRDefault="00F62440" w:rsidP="00D72F94">
      <w:pPr>
        <w:spacing w:line="360" w:lineRule="auto"/>
        <w:rPr>
          <w:rFonts w:ascii="Arial" w:hAnsi="Arial" w:cs="Arial"/>
        </w:rPr>
      </w:pPr>
      <w:r w:rsidRPr="00F62440">
        <w:rPr>
          <w:rFonts w:ascii="Arial" w:hAnsi="Arial" w:cs="Arial"/>
        </w:rPr>
        <w:t>Everyone's mental health benefits from exercise and time spent in green spaces. Physical activity can improve your self-esteem while also assisting you in concentrating, sleeping, and feeling better</w:t>
      </w:r>
      <w:r w:rsidR="00B600B2">
        <w:rPr>
          <w:rFonts w:ascii="Arial" w:hAnsi="Arial" w:cs="Arial"/>
        </w:rPr>
        <w:t xml:space="preserve"> </w:t>
      </w:r>
      <w:r w:rsidR="0017608C" w:rsidRPr="00B600B2">
        <w:rPr>
          <w:rFonts w:ascii="Arial" w:hAnsi="Arial" w:cs="Arial"/>
        </w:rPr>
        <w:t>Prepare</w:t>
      </w:r>
      <w:r w:rsidR="00B600B2" w:rsidRPr="00B600B2">
        <w:rPr>
          <w:rFonts w:ascii="Arial" w:hAnsi="Arial" w:cs="Arial"/>
        </w:rPr>
        <w:t xml:space="preserve"> for adversity. You may, for example, freeze meals if you know you won't have the energy to prepare, or schedule time to relax or get a good night's sleep.</w:t>
      </w:r>
      <w:r w:rsidR="00BC12D3">
        <w:rPr>
          <w:rFonts w:ascii="Arial" w:hAnsi="Arial" w:cs="Arial"/>
        </w:rPr>
        <w:t xml:space="preserve"> </w:t>
      </w:r>
      <w:r w:rsidR="00B600B2" w:rsidRPr="00B600B2">
        <w:rPr>
          <w:rFonts w:ascii="Arial" w:hAnsi="Arial" w:cs="Arial"/>
        </w:rPr>
        <w:t>It might be beneficial to consider winter in a new light. Reframing how we think about stressful experiences, according to research, can help us cope much better with them. Consider your favourite winter activities: preparing comfort food, cuddling up under a blanket,</w:t>
      </w:r>
      <w:r w:rsidR="00BC12D3">
        <w:rPr>
          <w:rFonts w:ascii="Arial" w:hAnsi="Arial" w:cs="Arial"/>
        </w:rPr>
        <w:t xml:space="preserve"> watching movies, mediation</w:t>
      </w:r>
      <w:r w:rsidR="00B600B2" w:rsidRPr="00B600B2">
        <w:rPr>
          <w:rFonts w:ascii="Arial" w:hAnsi="Arial" w:cs="Arial"/>
        </w:rPr>
        <w:t xml:space="preserve"> etc.</w:t>
      </w:r>
    </w:p>
    <w:p w14:paraId="0FAB00D5" w14:textId="77777777" w:rsidR="005345B4" w:rsidRDefault="005345B4" w:rsidP="00D72F94">
      <w:pPr>
        <w:spacing w:line="360" w:lineRule="auto"/>
        <w:rPr>
          <w:rFonts w:ascii="Arial" w:hAnsi="Arial" w:cs="Arial"/>
          <w:b/>
          <w:bCs/>
        </w:rPr>
      </w:pPr>
    </w:p>
    <w:p w14:paraId="0BA9BF51" w14:textId="77777777" w:rsidR="00346D98" w:rsidRDefault="00346D98" w:rsidP="00D72F94">
      <w:pPr>
        <w:spacing w:line="360" w:lineRule="auto"/>
        <w:rPr>
          <w:rFonts w:ascii="Arial" w:hAnsi="Arial" w:cs="Arial"/>
          <w:b/>
          <w:bCs/>
        </w:rPr>
      </w:pPr>
    </w:p>
    <w:p w14:paraId="1C7CF907" w14:textId="77777777" w:rsidR="00346D98" w:rsidRDefault="00346D98" w:rsidP="00D72F94">
      <w:pPr>
        <w:spacing w:line="360" w:lineRule="auto"/>
        <w:rPr>
          <w:rFonts w:ascii="Arial" w:hAnsi="Arial" w:cs="Arial"/>
          <w:b/>
          <w:bCs/>
        </w:rPr>
      </w:pPr>
    </w:p>
    <w:p w14:paraId="739E7588" w14:textId="0A1D2E11" w:rsidR="00550B44" w:rsidRPr="00550B44" w:rsidRDefault="00550B44" w:rsidP="00D72F94">
      <w:pPr>
        <w:spacing w:line="360" w:lineRule="auto"/>
        <w:rPr>
          <w:rFonts w:ascii="Arial" w:hAnsi="Arial" w:cs="Arial"/>
          <w:b/>
          <w:bCs/>
        </w:rPr>
      </w:pPr>
      <w:r w:rsidRPr="00550B44">
        <w:rPr>
          <w:rFonts w:ascii="Arial" w:hAnsi="Arial" w:cs="Arial"/>
          <w:b/>
          <w:bCs/>
        </w:rPr>
        <w:lastRenderedPageBreak/>
        <w:t>Final Thoughts</w:t>
      </w:r>
    </w:p>
    <w:p w14:paraId="721CC397" w14:textId="7156D962" w:rsidR="006E6736" w:rsidRDefault="00550B44" w:rsidP="00D72F94">
      <w:pPr>
        <w:spacing w:line="360" w:lineRule="auto"/>
        <w:rPr>
          <w:rFonts w:ascii="Arial" w:hAnsi="Arial" w:cs="Arial"/>
        </w:rPr>
      </w:pPr>
      <w:r w:rsidRPr="00550B44">
        <w:rPr>
          <w:rFonts w:ascii="Arial" w:hAnsi="Arial" w:cs="Arial"/>
        </w:rPr>
        <w:t>An easy and inexpensive way to get a sense of state of wellness is to conduct regular, voluntary wellbeing quantitative surveys and qualitative observation and find out from people who suffer with S.A.D themselves how they feel.</w:t>
      </w:r>
      <w:r w:rsidR="00C366E5">
        <w:rPr>
          <w:rFonts w:ascii="Arial" w:hAnsi="Arial" w:cs="Arial"/>
        </w:rPr>
        <w:t xml:space="preserve"> </w:t>
      </w:r>
      <w:r w:rsidR="00F91A2E">
        <w:rPr>
          <w:rFonts w:ascii="Arial" w:hAnsi="Arial" w:cs="Arial"/>
        </w:rPr>
        <w:t xml:space="preserve">Having a plan for S.A.D. suffers planned out before winter comes into season funding for free S.A.D lamps that can be hired out to suffers </w:t>
      </w:r>
      <w:r w:rsidR="00C77056">
        <w:rPr>
          <w:rFonts w:ascii="Arial" w:hAnsi="Arial" w:cs="Arial"/>
        </w:rPr>
        <w:t xml:space="preserve">during the darker days and free vitamin D for suffers </w:t>
      </w:r>
      <w:r w:rsidR="00917112">
        <w:rPr>
          <w:rFonts w:ascii="Arial" w:hAnsi="Arial" w:cs="Arial"/>
        </w:rPr>
        <w:t xml:space="preserve">only. </w:t>
      </w:r>
      <w:r w:rsidR="00EE0AAA">
        <w:rPr>
          <w:rFonts w:ascii="Arial" w:hAnsi="Arial" w:cs="Arial"/>
        </w:rPr>
        <w:t>For</w:t>
      </w:r>
      <w:r w:rsidR="00917112">
        <w:rPr>
          <w:rFonts w:ascii="Arial" w:hAnsi="Arial" w:cs="Arial"/>
        </w:rPr>
        <w:t xml:space="preserve"> suffers to qualify they will have to assessed </w:t>
      </w:r>
      <w:r w:rsidR="00156D63">
        <w:rPr>
          <w:rFonts w:ascii="Arial" w:hAnsi="Arial" w:cs="Arial"/>
        </w:rPr>
        <w:t>by using the qualitative method.</w:t>
      </w:r>
    </w:p>
    <w:p w14:paraId="50838A1D" w14:textId="77777777" w:rsidR="00774615" w:rsidRDefault="00774615" w:rsidP="00D72F94">
      <w:pPr>
        <w:spacing w:line="360" w:lineRule="auto"/>
        <w:rPr>
          <w:rFonts w:ascii="Arial" w:hAnsi="Arial" w:cs="Arial"/>
          <w:b/>
          <w:bCs/>
        </w:rPr>
      </w:pPr>
    </w:p>
    <w:p w14:paraId="219A82B7" w14:textId="77777777" w:rsidR="0017608C" w:rsidRDefault="0017608C" w:rsidP="00D72F94">
      <w:pPr>
        <w:spacing w:line="360" w:lineRule="auto"/>
        <w:rPr>
          <w:rFonts w:ascii="Arial" w:hAnsi="Arial" w:cs="Arial"/>
          <w:b/>
          <w:bCs/>
        </w:rPr>
      </w:pPr>
    </w:p>
    <w:p w14:paraId="5F6C8064" w14:textId="77777777" w:rsidR="0017608C" w:rsidRDefault="0017608C" w:rsidP="00D72F94">
      <w:pPr>
        <w:spacing w:line="360" w:lineRule="auto"/>
        <w:rPr>
          <w:rFonts w:ascii="Arial" w:hAnsi="Arial" w:cs="Arial"/>
          <w:b/>
          <w:bCs/>
        </w:rPr>
      </w:pPr>
    </w:p>
    <w:p w14:paraId="1E0BD121" w14:textId="77777777" w:rsidR="0017608C" w:rsidRDefault="0017608C" w:rsidP="00D72F94">
      <w:pPr>
        <w:spacing w:line="360" w:lineRule="auto"/>
        <w:rPr>
          <w:rFonts w:ascii="Arial" w:hAnsi="Arial" w:cs="Arial"/>
          <w:b/>
          <w:bCs/>
        </w:rPr>
      </w:pPr>
    </w:p>
    <w:p w14:paraId="51D2ABC9" w14:textId="77777777" w:rsidR="0017608C" w:rsidRDefault="0017608C" w:rsidP="00D72F94">
      <w:pPr>
        <w:spacing w:line="360" w:lineRule="auto"/>
        <w:rPr>
          <w:rFonts w:ascii="Arial" w:hAnsi="Arial" w:cs="Arial"/>
          <w:b/>
          <w:bCs/>
        </w:rPr>
      </w:pPr>
    </w:p>
    <w:p w14:paraId="3729FA1F" w14:textId="77777777" w:rsidR="0017608C" w:rsidRDefault="0017608C" w:rsidP="00D72F94">
      <w:pPr>
        <w:spacing w:line="360" w:lineRule="auto"/>
        <w:rPr>
          <w:rFonts w:ascii="Arial" w:hAnsi="Arial" w:cs="Arial"/>
          <w:b/>
          <w:bCs/>
        </w:rPr>
      </w:pPr>
    </w:p>
    <w:p w14:paraId="58B3F352" w14:textId="77777777" w:rsidR="0017608C" w:rsidRDefault="0017608C" w:rsidP="00D72F94">
      <w:pPr>
        <w:spacing w:line="360" w:lineRule="auto"/>
        <w:rPr>
          <w:rFonts w:ascii="Arial" w:hAnsi="Arial" w:cs="Arial"/>
          <w:b/>
          <w:bCs/>
        </w:rPr>
      </w:pPr>
    </w:p>
    <w:p w14:paraId="7C4BC718" w14:textId="77777777" w:rsidR="0017608C" w:rsidRDefault="0017608C" w:rsidP="00D72F94">
      <w:pPr>
        <w:spacing w:line="360" w:lineRule="auto"/>
        <w:rPr>
          <w:rFonts w:ascii="Arial" w:hAnsi="Arial" w:cs="Arial"/>
          <w:b/>
          <w:bCs/>
        </w:rPr>
      </w:pPr>
    </w:p>
    <w:p w14:paraId="69FDBD5F" w14:textId="77777777" w:rsidR="0017608C" w:rsidRDefault="0017608C" w:rsidP="00D72F94">
      <w:pPr>
        <w:spacing w:line="360" w:lineRule="auto"/>
        <w:rPr>
          <w:rFonts w:ascii="Arial" w:hAnsi="Arial" w:cs="Arial"/>
          <w:b/>
          <w:bCs/>
        </w:rPr>
      </w:pPr>
    </w:p>
    <w:p w14:paraId="0D223865" w14:textId="77777777" w:rsidR="0017608C" w:rsidRDefault="0017608C" w:rsidP="00D72F94">
      <w:pPr>
        <w:spacing w:line="360" w:lineRule="auto"/>
        <w:rPr>
          <w:rFonts w:ascii="Arial" w:hAnsi="Arial" w:cs="Arial"/>
          <w:b/>
          <w:bCs/>
        </w:rPr>
      </w:pPr>
    </w:p>
    <w:p w14:paraId="70948004" w14:textId="77777777" w:rsidR="0017608C" w:rsidRDefault="0017608C" w:rsidP="00D72F94">
      <w:pPr>
        <w:spacing w:line="360" w:lineRule="auto"/>
        <w:rPr>
          <w:rFonts w:ascii="Arial" w:hAnsi="Arial" w:cs="Arial"/>
          <w:b/>
          <w:bCs/>
        </w:rPr>
      </w:pPr>
    </w:p>
    <w:p w14:paraId="78782FB6" w14:textId="77777777" w:rsidR="0017608C" w:rsidRDefault="0017608C" w:rsidP="00D72F94">
      <w:pPr>
        <w:spacing w:line="360" w:lineRule="auto"/>
        <w:rPr>
          <w:rFonts w:ascii="Arial" w:hAnsi="Arial" w:cs="Arial"/>
          <w:b/>
          <w:bCs/>
        </w:rPr>
      </w:pPr>
    </w:p>
    <w:p w14:paraId="5193BA20" w14:textId="77777777" w:rsidR="0017608C" w:rsidRDefault="0017608C" w:rsidP="00D72F94">
      <w:pPr>
        <w:spacing w:line="360" w:lineRule="auto"/>
        <w:rPr>
          <w:rFonts w:ascii="Arial" w:hAnsi="Arial" w:cs="Arial"/>
          <w:b/>
          <w:bCs/>
        </w:rPr>
      </w:pPr>
    </w:p>
    <w:p w14:paraId="71604CE4" w14:textId="77777777" w:rsidR="0017608C" w:rsidRDefault="0017608C" w:rsidP="00D72F94">
      <w:pPr>
        <w:spacing w:line="360" w:lineRule="auto"/>
        <w:rPr>
          <w:rFonts w:ascii="Arial" w:hAnsi="Arial" w:cs="Arial"/>
          <w:b/>
          <w:bCs/>
        </w:rPr>
      </w:pPr>
    </w:p>
    <w:p w14:paraId="4CF9A7B0" w14:textId="77777777" w:rsidR="0017608C" w:rsidRDefault="0017608C" w:rsidP="00D72F94">
      <w:pPr>
        <w:spacing w:line="360" w:lineRule="auto"/>
        <w:rPr>
          <w:rFonts w:ascii="Arial" w:hAnsi="Arial" w:cs="Arial"/>
          <w:b/>
          <w:bCs/>
        </w:rPr>
      </w:pPr>
    </w:p>
    <w:p w14:paraId="26B07B21" w14:textId="77777777" w:rsidR="0017608C" w:rsidRDefault="0017608C" w:rsidP="00D72F94">
      <w:pPr>
        <w:spacing w:line="360" w:lineRule="auto"/>
        <w:rPr>
          <w:rFonts w:ascii="Arial" w:hAnsi="Arial" w:cs="Arial"/>
          <w:b/>
          <w:bCs/>
        </w:rPr>
      </w:pPr>
    </w:p>
    <w:p w14:paraId="7F9608B3" w14:textId="77777777" w:rsidR="0017608C" w:rsidRDefault="0017608C" w:rsidP="00D72F94">
      <w:pPr>
        <w:spacing w:line="360" w:lineRule="auto"/>
        <w:rPr>
          <w:rFonts w:ascii="Arial" w:hAnsi="Arial" w:cs="Arial"/>
          <w:b/>
          <w:bCs/>
        </w:rPr>
      </w:pPr>
    </w:p>
    <w:p w14:paraId="4B822D85" w14:textId="77777777" w:rsidR="0017608C" w:rsidRDefault="0017608C" w:rsidP="00D72F94">
      <w:pPr>
        <w:spacing w:line="360" w:lineRule="auto"/>
        <w:rPr>
          <w:rFonts w:ascii="Arial" w:hAnsi="Arial" w:cs="Arial"/>
          <w:b/>
          <w:bCs/>
        </w:rPr>
      </w:pPr>
    </w:p>
    <w:p w14:paraId="4D9AD05D" w14:textId="77777777" w:rsidR="0017608C" w:rsidRDefault="0017608C" w:rsidP="00D72F94">
      <w:pPr>
        <w:spacing w:line="360" w:lineRule="auto"/>
        <w:rPr>
          <w:rFonts w:ascii="Arial" w:hAnsi="Arial" w:cs="Arial"/>
          <w:b/>
          <w:bCs/>
        </w:rPr>
      </w:pPr>
    </w:p>
    <w:p w14:paraId="5803FE99" w14:textId="77777777" w:rsidR="0017608C" w:rsidRDefault="0017608C" w:rsidP="00D72F94">
      <w:pPr>
        <w:spacing w:line="360" w:lineRule="auto"/>
        <w:rPr>
          <w:rFonts w:ascii="Arial" w:hAnsi="Arial" w:cs="Arial"/>
          <w:b/>
          <w:bCs/>
        </w:rPr>
      </w:pPr>
    </w:p>
    <w:p w14:paraId="098B04E7" w14:textId="355919BF" w:rsidR="007A0F8F" w:rsidRDefault="00580250" w:rsidP="00D72F94">
      <w:pPr>
        <w:spacing w:line="360" w:lineRule="auto"/>
        <w:rPr>
          <w:rFonts w:ascii="Arial" w:hAnsi="Arial" w:cs="Arial"/>
          <w:b/>
          <w:bCs/>
        </w:rPr>
      </w:pPr>
      <w:r>
        <w:rPr>
          <w:rFonts w:ascii="Arial" w:hAnsi="Arial" w:cs="Arial"/>
          <w:b/>
          <w:bCs/>
        </w:rPr>
        <w:lastRenderedPageBreak/>
        <w:t>Conclusio</w:t>
      </w:r>
      <w:r w:rsidR="009C2239">
        <w:rPr>
          <w:rFonts w:ascii="Arial" w:hAnsi="Arial" w:cs="Arial"/>
          <w:b/>
          <w:bCs/>
        </w:rPr>
        <w:t>n</w:t>
      </w:r>
    </w:p>
    <w:p w14:paraId="1FB12B3E" w14:textId="77777777" w:rsidR="007A0F8F" w:rsidRDefault="007A0F8F" w:rsidP="00D72F94">
      <w:pPr>
        <w:spacing w:line="360" w:lineRule="auto"/>
        <w:rPr>
          <w:rFonts w:ascii="Arial" w:hAnsi="Arial" w:cs="Arial"/>
          <w:b/>
          <w:bCs/>
        </w:rPr>
      </w:pPr>
    </w:p>
    <w:p w14:paraId="258C710A" w14:textId="11D78505" w:rsidR="00DA0B8F" w:rsidRDefault="00AA5311" w:rsidP="00D72F94">
      <w:pPr>
        <w:spacing w:line="360" w:lineRule="auto"/>
        <w:rPr>
          <w:rFonts w:ascii="Arial" w:hAnsi="Arial" w:cs="Arial"/>
        </w:rPr>
      </w:pPr>
      <w:r w:rsidRPr="00AA5311">
        <w:rPr>
          <w:rFonts w:ascii="Arial" w:hAnsi="Arial" w:cs="Arial"/>
        </w:rPr>
        <w:t xml:space="preserve">To </w:t>
      </w:r>
      <w:r>
        <w:rPr>
          <w:rFonts w:ascii="Arial" w:hAnsi="Arial" w:cs="Arial"/>
        </w:rPr>
        <w:t>conclude</w:t>
      </w:r>
      <w:r w:rsidRPr="00AA5311">
        <w:rPr>
          <w:rFonts w:ascii="Arial" w:hAnsi="Arial" w:cs="Arial"/>
        </w:rPr>
        <w:t xml:space="preserve"> this article on seasonal affective disorder, the following issues were discussed, analysed, and compared</w:t>
      </w:r>
      <w:r>
        <w:rPr>
          <w:rFonts w:ascii="Arial" w:hAnsi="Arial" w:cs="Arial"/>
        </w:rPr>
        <w:t xml:space="preserve"> </w:t>
      </w:r>
      <w:r w:rsidR="00720A56">
        <w:rPr>
          <w:rFonts w:ascii="Arial" w:hAnsi="Arial" w:cs="Arial"/>
        </w:rPr>
        <w:t>the</w:t>
      </w:r>
      <w:r w:rsidRPr="00AA5311">
        <w:rPr>
          <w:rFonts w:ascii="Arial" w:hAnsi="Arial" w:cs="Arial"/>
        </w:rPr>
        <w:t xml:space="preserve"> physiology</w:t>
      </w:r>
      <w:r w:rsidR="00720A56">
        <w:rPr>
          <w:rFonts w:ascii="Arial" w:hAnsi="Arial" w:cs="Arial"/>
        </w:rPr>
        <w:t xml:space="preserve"> effects of (S.A.D)</w:t>
      </w:r>
      <w:r w:rsidRPr="00AA5311">
        <w:rPr>
          <w:rFonts w:ascii="Arial" w:hAnsi="Arial" w:cs="Arial"/>
        </w:rPr>
        <w:t>, and how the weather affects the psyche (S.A.D)</w:t>
      </w:r>
      <w:r w:rsidR="00321977" w:rsidRPr="00321977">
        <w:t xml:space="preserve"> </w:t>
      </w:r>
      <w:r w:rsidR="00321977" w:rsidRPr="00321977">
        <w:rPr>
          <w:rFonts w:ascii="Arial" w:hAnsi="Arial" w:cs="Arial"/>
        </w:rPr>
        <w:t>The methodology, approach, and goals and objectives are all examined in the second chapter. Discuss therapy, evaluate the influence of (S.A.D.) on mental health, conduct quantitative and qualitative surveys, and create a search strategy</w:t>
      </w:r>
      <w:r w:rsidRPr="00AA5311">
        <w:rPr>
          <w:rFonts w:ascii="Arial" w:hAnsi="Arial" w:cs="Arial"/>
        </w:rPr>
        <w:t>.</w:t>
      </w:r>
      <w:r w:rsidR="00C40EDC" w:rsidRPr="00C40EDC">
        <w:t xml:space="preserve"> </w:t>
      </w:r>
      <w:r w:rsidR="00C40EDC" w:rsidRPr="00C40EDC">
        <w:rPr>
          <w:rFonts w:ascii="Arial" w:hAnsi="Arial" w:cs="Arial"/>
        </w:rPr>
        <w:t>Information from databases and search engines, as well as search phrases and topic research questions, will be included in the search strategy. Other study methodologies include (CASP) the critical appraisal skills programme (CASP), which is addressed in Chapter 3 of the literature review</w:t>
      </w:r>
      <w:r w:rsidR="004D56D0">
        <w:rPr>
          <w:rFonts w:ascii="Arial" w:hAnsi="Arial" w:cs="Arial"/>
        </w:rPr>
        <w:t xml:space="preserve">. </w:t>
      </w:r>
      <w:r w:rsidR="002F7BDC" w:rsidRPr="002F7BDC">
        <w:rPr>
          <w:rFonts w:ascii="Arial" w:hAnsi="Arial" w:cs="Arial"/>
        </w:rPr>
        <w:t>The purpose of the literature review is to</w:t>
      </w:r>
      <w:r w:rsidR="00B55BD3">
        <w:rPr>
          <w:rFonts w:ascii="Arial" w:hAnsi="Arial" w:cs="Arial"/>
        </w:rPr>
        <w:t xml:space="preserve"> </w:t>
      </w:r>
      <w:r w:rsidR="002F7BDC" w:rsidRPr="002F7BDC">
        <w:rPr>
          <w:rFonts w:ascii="Arial" w:hAnsi="Arial" w:cs="Arial"/>
        </w:rPr>
        <w:t xml:space="preserve">determine why people suffer from depression. The following themes were discussed in the literature review: </w:t>
      </w:r>
      <w:r w:rsidR="00B55BD3">
        <w:rPr>
          <w:rFonts w:ascii="Arial" w:hAnsi="Arial" w:cs="Arial"/>
        </w:rPr>
        <w:t>(</w:t>
      </w:r>
      <w:r w:rsidR="00144F84">
        <w:rPr>
          <w:rFonts w:ascii="Arial" w:hAnsi="Arial" w:cs="Arial"/>
        </w:rPr>
        <w:t xml:space="preserve">Themes) </w:t>
      </w:r>
      <w:r w:rsidR="002F7BDC" w:rsidRPr="002F7BDC">
        <w:rPr>
          <w:rFonts w:ascii="Arial" w:hAnsi="Arial" w:cs="Arial"/>
        </w:rPr>
        <w:t>what, why, how, and recommendations were made to ensure that people gain a better understanding of (S.A.D) and interventions made within organisations such as schools, workplaces, and other establishments.</w:t>
      </w:r>
      <w:r w:rsidR="00A563A4">
        <w:rPr>
          <w:rFonts w:ascii="Arial" w:hAnsi="Arial" w:cs="Arial"/>
        </w:rPr>
        <w:t xml:space="preserve"> The Finding</w:t>
      </w:r>
      <w:r w:rsidR="00465345">
        <w:rPr>
          <w:rFonts w:ascii="Arial" w:hAnsi="Arial" w:cs="Arial"/>
        </w:rPr>
        <w:t>s</w:t>
      </w:r>
      <w:r w:rsidR="00A563A4">
        <w:rPr>
          <w:rFonts w:ascii="Arial" w:hAnsi="Arial" w:cs="Arial"/>
        </w:rPr>
        <w:t xml:space="preserve"> within the research show that (S.A.D) can</w:t>
      </w:r>
      <w:r w:rsidR="00465345">
        <w:rPr>
          <w:rFonts w:ascii="Arial" w:hAnsi="Arial" w:cs="Arial"/>
        </w:rPr>
        <w:t>not be cured but managed by (L.T) light therapy and (C.B.T</w:t>
      </w:r>
      <w:r w:rsidR="009A4E50">
        <w:rPr>
          <w:rFonts w:ascii="Arial" w:hAnsi="Arial" w:cs="Arial"/>
        </w:rPr>
        <w:t>),</w:t>
      </w:r>
      <w:r w:rsidR="00465345">
        <w:rPr>
          <w:rFonts w:ascii="Arial" w:hAnsi="Arial" w:cs="Arial"/>
        </w:rPr>
        <w:t xml:space="preserve"> second generation antidepressant.</w:t>
      </w:r>
      <w:r w:rsidR="00F60D85">
        <w:rPr>
          <w:rFonts w:ascii="Arial" w:hAnsi="Arial" w:cs="Arial"/>
        </w:rPr>
        <w:t xml:space="preserve"> </w:t>
      </w:r>
      <w:r w:rsidR="00EE0AAA">
        <w:rPr>
          <w:rFonts w:ascii="Arial" w:hAnsi="Arial" w:cs="Arial"/>
        </w:rPr>
        <w:t>And</w:t>
      </w:r>
      <w:r w:rsidR="00F31D1D">
        <w:rPr>
          <w:rFonts w:ascii="Arial" w:hAnsi="Arial" w:cs="Arial"/>
        </w:rPr>
        <w:t xml:space="preserve"> getting natural sunlight and regular exercise.</w:t>
      </w:r>
    </w:p>
    <w:p w14:paraId="082659B0" w14:textId="77777777" w:rsidR="00DA0B8F" w:rsidRDefault="00DA0B8F" w:rsidP="00D72F94">
      <w:pPr>
        <w:spacing w:line="360" w:lineRule="auto"/>
        <w:rPr>
          <w:rFonts w:ascii="Arial" w:hAnsi="Arial" w:cs="Arial"/>
        </w:rPr>
      </w:pPr>
    </w:p>
    <w:p w14:paraId="61C37E3F" w14:textId="77777777" w:rsidR="00DA0B8F" w:rsidRDefault="00DA0B8F" w:rsidP="00D72F94">
      <w:pPr>
        <w:spacing w:line="360" w:lineRule="auto"/>
        <w:rPr>
          <w:rFonts w:ascii="Arial" w:hAnsi="Arial" w:cs="Arial"/>
        </w:rPr>
      </w:pPr>
    </w:p>
    <w:p w14:paraId="5DD2126D" w14:textId="77777777" w:rsidR="00DA0B8F" w:rsidRDefault="00DA0B8F" w:rsidP="00D72F94">
      <w:pPr>
        <w:spacing w:line="360" w:lineRule="auto"/>
        <w:rPr>
          <w:rFonts w:ascii="Arial" w:hAnsi="Arial" w:cs="Arial"/>
        </w:rPr>
      </w:pPr>
    </w:p>
    <w:p w14:paraId="798148A2" w14:textId="77777777" w:rsidR="00DA0B8F" w:rsidRDefault="00DA0B8F" w:rsidP="00D72F94">
      <w:pPr>
        <w:spacing w:line="360" w:lineRule="auto"/>
        <w:rPr>
          <w:rFonts w:ascii="Arial" w:hAnsi="Arial" w:cs="Arial"/>
        </w:rPr>
      </w:pPr>
    </w:p>
    <w:p w14:paraId="0D5DA569" w14:textId="77777777" w:rsidR="00DA0B8F" w:rsidRDefault="00DA0B8F" w:rsidP="00D72F94">
      <w:pPr>
        <w:spacing w:line="360" w:lineRule="auto"/>
        <w:rPr>
          <w:rFonts w:ascii="Arial" w:hAnsi="Arial" w:cs="Arial"/>
        </w:rPr>
      </w:pPr>
    </w:p>
    <w:p w14:paraId="6989C296" w14:textId="77777777" w:rsidR="00DA0B8F" w:rsidRDefault="00DA0B8F" w:rsidP="00D72F94">
      <w:pPr>
        <w:spacing w:line="360" w:lineRule="auto"/>
        <w:rPr>
          <w:rFonts w:ascii="Arial" w:hAnsi="Arial" w:cs="Arial"/>
        </w:rPr>
      </w:pPr>
    </w:p>
    <w:p w14:paraId="08623B2C" w14:textId="77777777" w:rsidR="00DA0B8F" w:rsidRDefault="00DA0B8F" w:rsidP="00D72F94">
      <w:pPr>
        <w:spacing w:line="360" w:lineRule="auto"/>
        <w:rPr>
          <w:rFonts w:ascii="Arial" w:hAnsi="Arial" w:cs="Arial"/>
        </w:rPr>
      </w:pPr>
    </w:p>
    <w:p w14:paraId="7B98CA0E" w14:textId="77777777" w:rsidR="00156D63" w:rsidRDefault="00156D63" w:rsidP="00CD277D">
      <w:pPr>
        <w:rPr>
          <w:rFonts w:ascii="Arial" w:hAnsi="Arial" w:cs="Arial"/>
          <w:b/>
          <w:bCs/>
          <w:noProof/>
        </w:rPr>
      </w:pPr>
    </w:p>
    <w:p w14:paraId="38C7B5A2" w14:textId="77777777" w:rsidR="00156D63" w:rsidRDefault="00156D63" w:rsidP="00CD277D">
      <w:pPr>
        <w:rPr>
          <w:rFonts w:ascii="Arial" w:hAnsi="Arial" w:cs="Arial"/>
          <w:b/>
          <w:bCs/>
          <w:noProof/>
        </w:rPr>
      </w:pPr>
    </w:p>
    <w:p w14:paraId="0B592EE6" w14:textId="77777777" w:rsidR="00156D63" w:rsidRDefault="00156D63" w:rsidP="00CD277D">
      <w:pPr>
        <w:rPr>
          <w:rFonts w:ascii="Arial" w:hAnsi="Arial" w:cs="Arial"/>
          <w:b/>
          <w:bCs/>
          <w:noProof/>
        </w:rPr>
      </w:pPr>
    </w:p>
    <w:p w14:paraId="6EC09F82" w14:textId="77777777" w:rsidR="00156D63" w:rsidRDefault="00156D63" w:rsidP="00CD277D">
      <w:pPr>
        <w:rPr>
          <w:rFonts w:ascii="Arial" w:hAnsi="Arial" w:cs="Arial"/>
          <w:b/>
          <w:bCs/>
          <w:noProof/>
        </w:rPr>
      </w:pPr>
    </w:p>
    <w:p w14:paraId="112E11EB" w14:textId="77777777" w:rsidR="00156D63" w:rsidRDefault="00156D63" w:rsidP="00CD277D">
      <w:pPr>
        <w:rPr>
          <w:rFonts w:ascii="Arial" w:hAnsi="Arial" w:cs="Arial"/>
          <w:b/>
          <w:bCs/>
          <w:noProof/>
        </w:rPr>
      </w:pPr>
    </w:p>
    <w:p w14:paraId="493D1828" w14:textId="77777777" w:rsidR="00156D63" w:rsidRDefault="00156D63" w:rsidP="00CD277D">
      <w:pPr>
        <w:rPr>
          <w:rFonts w:ascii="Arial" w:hAnsi="Arial" w:cs="Arial"/>
          <w:b/>
          <w:bCs/>
          <w:noProof/>
        </w:rPr>
      </w:pPr>
    </w:p>
    <w:p w14:paraId="189B76A9" w14:textId="2F722689" w:rsidR="00774615" w:rsidRDefault="006E6736" w:rsidP="00CD277D">
      <w:pPr>
        <w:rPr>
          <w:rFonts w:ascii="Arial" w:hAnsi="Arial" w:cs="Arial"/>
          <w:b/>
          <w:bCs/>
          <w:noProof/>
        </w:rPr>
      </w:pPr>
      <w:r>
        <w:rPr>
          <w:rFonts w:ascii="Arial" w:hAnsi="Arial" w:cs="Arial"/>
          <w:b/>
          <w:bCs/>
          <w:noProof/>
        </w:rPr>
        <w:t>K</w:t>
      </w:r>
      <w:r w:rsidR="00B36FAB" w:rsidRPr="00B36FAB">
        <w:rPr>
          <w:rFonts w:ascii="Arial" w:hAnsi="Arial" w:cs="Arial"/>
          <w:b/>
          <w:bCs/>
          <w:noProof/>
        </w:rPr>
        <w:t>eywords Seasonal affective disorder, review, depression, cognitive impairment, psycholog</w:t>
      </w:r>
      <w:r w:rsidR="00E75A62">
        <w:rPr>
          <w:rFonts w:ascii="Arial" w:hAnsi="Arial" w:cs="Arial"/>
          <w:b/>
          <w:bCs/>
          <w:noProof/>
        </w:rPr>
        <w:t>y</w:t>
      </w:r>
      <w:r w:rsidR="00C0657D">
        <w:rPr>
          <w:rFonts w:ascii="Arial" w:hAnsi="Arial" w:cs="Arial"/>
          <w:b/>
          <w:bCs/>
          <w:noProof/>
        </w:rPr>
        <w:t xml:space="preserve">,C.B.T, S.A.D, </w:t>
      </w:r>
      <w:r w:rsidR="00D5467F">
        <w:rPr>
          <w:rFonts w:ascii="Arial" w:hAnsi="Arial" w:cs="Arial"/>
          <w:b/>
          <w:bCs/>
          <w:noProof/>
        </w:rPr>
        <w:t xml:space="preserve">methods and Methodolody </w:t>
      </w:r>
    </w:p>
    <w:p w14:paraId="4505F9D6" w14:textId="77777777" w:rsidR="004E790F" w:rsidRDefault="004E790F" w:rsidP="004060DF">
      <w:pPr>
        <w:rPr>
          <w:rFonts w:ascii="Arial" w:hAnsi="Arial" w:cs="Arial"/>
        </w:rPr>
      </w:pPr>
      <w:r>
        <w:rPr>
          <w:rFonts w:ascii="Arial" w:hAnsi="Arial" w:cs="Arial"/>
        </w:rPr>
        <w:lastRenderedPageBreak/>
        <w:t xml:space="preserve">Aveyard, H., (2014) </w:t>
      </w:r>
      <w:r>
        <w:rPr>
          <w:rFonts w:ascii="Arial" w:hAnsi="Arial" w:cs="Arial"/>
          <w:i/>
          <w:iCs/>
        </w:rPr>
        <w:t xml:space="preserve">Literature review in health and social care. </w:t>
      </w:r>
      <w:r>
        <w:rPr>
          <w:rFonts w:ascii="Arial" w:hAnsi="Arial" w:cs="Arial"/>
        </w:rPr>
        <w:t xml:space="preserve">Available at </w:t>
      </w:r>
      <w:hyperlink r:id="rId14" w:history="1">
        <w:r w:rsidRPr="0029333F">
          <w:rPr>
            <w:rStyle w:val="Hyperlink"/>
            <w:rFonts w:ascii="Arial" w:hAnsi="Arial" w:cs="Arial"/>
          </w:rPr>
          <w:t>https://r4.vlereader.com/Reader?ean=9780335263080#</w:t>
        </w:r>
      </w:hyperlink>
      <w:r>
        <w:rPr>
          <w:rFonts w:ascii="Arial" w:hAnsi="Arial" w:cs="Arial"/>
        </w:rPr>
        <w:t xml:space="preserve"> (Accessed: 26 March 2022). </w:t>
      </w:r>
    </w:p>
    <w:p w14:paraId="114E59EA" w14:textId="77777777" w:rsidR="004E790F" w:rsidRPr="008F4170" w:rsidRDefault="004E790F" w:rsidP="008F4170">
      <w:pPr>
        <w:rPr>
          <w:rFonts w:ascii="Arial" w:hAnsi="Arial" w:cs="Arial"/>
        </w:rPr>
      </w:pPr>
      <w:r w:rsidRPr="008F4170">
        <w:rPr>
          <w:rFonts w:ascii="Arial" w:hAnsi="Arial" w:cs="Arial"/>
        </w:rPr>
        <w:t xml:space="preserve">Aveyard, H., (2014) </w:t>
      </w:r>
      <w:r w:rsidRPr="008F4170">
        <w:rPr>
          <w:rFonts w:ascii="Arial" w:hAnsi="Arial" w:cs="Arial"/>
          <w:i/>
          <w:iCs/>
        </w:rPr>
        <w:t xml:space="preserve">Literature review in health and social care. </w:t>
      </w:r>
      <w:r w:rsidRPr="008F4170">
        <w:rPr>
          <w:rFonts w:ascii="Arial" w:hAnsi="Arial" w:cs="Arial"/>
        </w:rPr>
        <w:t xml:space="preserve">Available at </w:t>
      </w:r>
      <w:hyperlink r:id="rId15" w:history="1">
        <w:r w:rsidRPr="008F4170">
          <w:rPr>
            <w:rStyle w:val="Hyperlink"/>
            <w:rFonts w:ascii="Arial" w:hAnsi="Arial" w:cs="Arial"/>
          </w:rPr>
          <w:t>https://r4.vlereader.com/Reader?ean=9780335263080#</w:t>
        </w:r>
      </w:hyperlink>
      <w:r w:rsidRPr="008F4170">
        <w:rPr>
          <w:rFonts w:ascii="Arial" w:hAnsi="Arial" w:cs="Arial"/>
        </w:rPr>
        <w:t xml:space="preserve"> (Accessed: 26 March 2022). </w:t>
      </w:r>
    </w:p>
    <w:p w14:paraId="05DC3151" w14:textId="77777777" w:rsidR="004E790F" w:rsidRPr="00DB2C4B" w:rsidRDefault="004E790F" w:rsidP="00DB2C4B">
      <w:pPr>
        <w:rPr>
          <w:rFonts w:ascii="Arial" w:hAnsi="Arial" w:cs="Arial"/>
        </w:rPr>
      </w:pPr>
      <w:r w:rsidRPr="004675DC">
        <w:rPr>
          <w:rFonts w:ascii="Arial" w:hAnsi="Arial" w:cs="Arial"/>
        </w:rPr>
        <w:t>B</w:t>
      </w:r>
      <w:r>
        <w:rPr>
          <w:rFonts w:ascii="Arial" w:hAnsi="Arial" w:cs="Arial"/>
        </w:rPr>
        <w:t xml:space="preserve">, D., and </w:t>
      </w:r>
      <w:r w:rsidRPr="004675DC">
        <w:rPr>
          <w:rFonts w:ascii="Arial" w:hAnsi="Arial" w:cs="Arial"/>
        </w:rPr>
        <w:t xml:space="preserve">Resnik, J.D., </w:t>
      </w:r>
      <w:r>
        <w:rPr>
          <w:rFonts w:ascii="Arial" w:hAnsi="Arial" w:cs="Arial"/>
        </w:rPr>
        <w:t xml:space="preserve">(2020) </w:t>
      </w:r>
      <w:r w:rsidRPr="00DB2C4B">
        <w:rPr>
          <w:rFonts w:ascii="Arial" w:hAnsi="Arial" w:cs="Arial"/>
          <w:i/>
          <w:iCs/>
        </w:rPr>
        <w:t>What Is Ethics in Research &amp; Why Is It Important?</w:t>
      </w:r>
      <w:r>
        <w:rPr>
          <w:rFonts w:ascii="Arial" w:hAnsi="Arial" w:cs="Arial"/>
          <w:i/>
          <w:iCs/>
        </w:rPr>
        <w:t xml:space="preserve"> </w:t>
      </w:r>
      <w:r>
        <w:rPr>
          <w:rFonts w:ascii="Arial" w:hAnsi="Arial" w:cs="Arial"/>
        </w:rPr>
        <w:t xml:space="preserve">Available at </w:t>
      </w:r>
      <w:hyperlink r:id="rId16" w:history="1">
        <w:r w:rsidRPr="00B12F7C">
          <w:rPr>
            <w:rStyle w:val="Hyperlink"/>
            <w:rFonts w:ascii="Arial" w:hAnsi="Arial" w:cs="Arial"/>
          </w:rPr>
          <w:t>What Is Ethics in Research &amp; Why Is It Important? - by David B. Resnik, J.D., Ph.D. (nih.gov)</w:t>
        </w:r>
      </w:hyperlink>
      <w:r>
        <w:rPr>
          <w:rFonts w:ascii="Arial" w:hAnsi="Arial" w:cs="Arial"/>
        </w:rPr>
        <w:t xml:space="preserve"> (Accessed 01 April 2022).</w:t>
      </w:r>
    </w:p>
    <w:p w14:paraId="6B5C9297" w14:textId="77777777" w:rsidR="004E790F" w:rsidRPr="002E7FAD" w:rsidRDefault="004E790F" w:rsidP="00475FDE">
      <w:pPr>
        <w:rPr>
          <w:rFonts w:ascii="Arial" w:hAnsi="Arial" w:cs="Arial"/>
          <w:i/>
          <w:iCs/>
        </w:rPr>
      </w:pPr>
      <w:proofErr w:type="spellStart"/>
      <w:r>
        <w:rPr>
          <w:rFonts w:ascii="Arial" w:hAnsi="Arial" w:cs="Arial"/>
        </w:rPr>
        <w:t>Bilu</w:t>
      </w:r>
      <w:proofErr w:type="spellEnd"/>
      <w:r>
        <w:rPr>
          <w:rFonts w:ascii="Arial" w:hAnsi="Arial" w:cs="Arial"/>
        </w:rPr>
        <w:t xml:space="preserve">, C., et al (2019) </w:t>
      </w:r>
      <w:r w:rsidRPr="000F3C4A">
        <w:rPr>
          <w:rFonts w:ascii="Arial" w:hAnsi="Arial" w:cs="Arial"/>
          <w:i/>
          <w:iCs/>
        </w:rPr>
        <w:t>Red white and blue – bright light effects in a diurnal rodent model for seasonal affective disorder</w:t>
      </w:r>
      <w:r>
        <w:rPr>
          <w:rFonts w:ascii="Arial" w:hAnsi="Arial" w:cs="Arial"/>
          <w:i/>
          <w:iCs/>
        </w:rPr>
        <w:t xml:space="preserve">. </w:t>
      </w:r>
      <w:r>
        <w:rPr>
          <w:rFonts w:ascii="Arial" w:hAnsi="Arial" w:cs="Arial"/>
        </w:rPr>
        <w:t xml:space="preserve">Available at </w:t>
      </w:r>
      <w:hyperlink r:id="rId17" w:history="1">
        <w:r w:rsidRPr="002E7FAD">
          <w:rPr>
            <w:rStyle w:val="Hyperlink"/>
            <w:rFonts w:ascii="Arial" w:hAnsi="Arial" w:cs="Arial"/>
          </w:rPr>
          <w:t>Red white and blue – bright light effects in a diurnal rodent model for seasonal affective disorder: Chronobiology International: Vol 36, No 7 (tandfonline.com)</w:t>
        </w:r>
      </w:hyperlink>
      <w:r w:rsidRPr="002E7FAD">
        <w:rPr>
          <w:rFonts w:ascii="Arial" w:hAnsi="Arial" w:cs="Arial"/>
        </w:rPr>
        <w:t xml:space="preserve"> (Accessed 30 March 2022).</w:t>
      </w:r>
      <w:r w:rsidRPr="002E7FAD">
        <w:rPr>
          <w:rFonts w:ascii="Arial" w:hAnsi="Arial" w:cs="Arial"/>
          <w:i/>
          <w:iCs/>
        </w:rPr>
        <w:t xml:space="preserve"> </w:t>
      </w:r>
    </w:p>
    <w:p w14:paraId="5970A476" w14:textId="77777777" w:rsidR="004E790F" w:rsidRDefault="004E790F" w:rsidP="004060DF">
      <w:pPr>
        <w:rPr>
          <w:rFonts w:ascii="Arial" w:hAnsi="Arial" w:cs="Arial"/>
        </w:rPr>
      </w:pPr>
      <w:proofErr w:type="spellStart"/>
      <w:r>
        <w:rPr>
          <w:rFonts w:ascii="Arial" w:hAnsi="Arial" w:cs="Arial"/>
        </w:rPr>
        <w:t>Bramer</w:t>
      </w:r>
      <w:proofErr w:type="spellEnd"/>
      <w:r>
        <w:rPr>
          <w:rFonts w:ascii="Arial" w:hAnsi="Arial" w:cs="Arial"/>
        </w:rPr>
        <w:t xml:space="preserve">, W.M., (2018) </w:t>
      </w:r>
      <w:r w:rsidRPr="008968D0">
        <w:rPr>
          <w:rFonts w:ascii="Arial" w:hAnsi="Arial" w:cs="Arial"/>
          <w:i/>
          <w:iCs/>
        </w:rPr>
        <w:t>A systematic approach to searching: an efficient and complete method to develop literature searches</w:t>
      </w:r>
      <w:r>
        <w:rPr>
          <w:rFonts w:ascii="Arial" w:hAnsi="Arial" w:cs="Arial"/>
          <w:i/>
          <w:iCs/>
        </w:rPr>
        <w:t xml:space="preserve">. </w:t>
      </w:r>
      <w:r>
        <w:rPr>
          <w:rFonts w:ascii="Arial" w:hAnsi="Arial" w:cs="Arial"/>
        </w:rPr>
        <w:t xml:space="preserve">Available at </w:t>
      </w:r>
      <w:hyperlink r:id="rId18" w:history="1">
        <w:r w:rsidRPr="0029333F">
          <w:rPr>
            <w:rStyle w:val="Hyperlink"/>
            <w:rFonts w:ascii="Arial" w:hAnsi="Arial" w:cs="Arial"/>
          </w:rPr>
          <w:t>https://www.ncbi.nlm.nih.gov/pmc/articles/PMC6148622/pdf/jmla-106-531.pdf</w:t>
        </w:r>
      </w:hyperlink>
      <w:r>
        <w:rPr>
          <w:rFonts w:ascii="Arial" w:hAnsi="Arial" w:cs="Arial"/>
        </w:rPr>
        <w:t xml:space="preserve"> </w:t>
      </w:r>
      <w:r>
        <w:rPr>
          <w:rFonts w:ascii="Arial" w:hAnsi="Arial" w:cs="Arial"/>
          <w:i/>
          <w:iCs/>
        </w:rPr>
        <w:t>(</w:t>
      </w:r>
      <w:r>
        <w:rPr>
          <w:rFonts w:ascii="Arial" w:hAnsi="Arial" w:cs="Arial"/>
        </w:rPr>
        <w:t xml:space="preserve">Accessed: 26 March 2022). </w:t>
      </w:r>
    </w:p>
    <w:p w14:paraId="51623B93" w14:textId="77777777" w:rsidR="004E790F" w:rsidRDefault="004E790F" w:rsidP="00622651">
      <w:pPr>
        <w:rPr>
          <w:rFonts w:ascii="Arial" w:hAnsi="Arial" w:cs="Arial"/>
        </w:rPr>
      </w:pPr>
      <w:r w:rsidRPr="003F49B3">
        <w:rPr>
          <w:rFonts w:ascii="Arial" w:hAnsi="Arial" w:cs="Arial"/>
          <w:lang w:val="fr-FR"/>
        </w:rPr>
        <w:t xml:space="preserve">Carpenter, J.S., et al (2021) </w:t>
      </w:r>
      <w:proofErr w:type="spellStart"/>
      <w:r w:rsidRPr="00505F98">
        <w:rPr>
          <w:rFonts w:ascii="Arial" w:hAnsi="Arial" w:cs="Arial"/>
          <w:i/>
          <w:iCs/>
          <w:lang w:val="fr-FR"/>
        </w:rPr>
        <w:t>Circadian</w:t>
      </w:r>
      <w:proofErr w:type="spellEnd"/>
      <w:r w:rsidRPr="00505F98">
        <w:rPr>
          <w:rFonts w:ascii="Arial" w:hAnsi="Arial" w:cs="Arial"/>
          <w:i/>
          <w:iCs/>
          <w:lang w:val="fr-FR"/>
        </w:rPr>
        <w:t xml:space="preserve"> </w:t>
      </w:r>
      <w:proofErr w:type="spellStart"/>
      <w:r w:rsidRPr="00505F98">
        <w:rPr>
          <w:rFonts w:ascii="Arial" w:hAnsi="Arial" w:cs="Arial"/>
          <w:i/>
          <w:iCs/>
          <w:lang w:val="fr-FR"/>
        </w:rPr>
        <w:t>depression</w:t>
      </w:r>
      <w:proofErr w:type="spellEnd"/>
      <w:r w:rsidRPr="00505F98">
        <w:rPr>
          <w:rFonts w:ascii="Arial" w:hAnsi="Arial" w:cs="Arial"/>
          <w:i/>
          <w:iCs/>
          <w:lang w:val="fr-FR"/>
        </w:rPr>
        <w:t xml:space="preserve"> : A </w:t>
      </w:r>
      <w:proofErr w:type="spellStart"/>
      <w:r w:rsidRPr="00505F98">
        <w:rPr>
          <w:rFonts w:ascii="Arial" w:hAnsi="Arial" w:cs="Arial"/>
          <w:i/>
          <w:iCs/>
          <w:lang w:val="fr-FR"/>
        </w:rPr>
        <w:t>mood</w:t>
      </w:r>
      <w:proofErr w:type="spellEnd"/>
      <w:r w:rsidRPr="00505F98">
        <w:rPr>
          <w:rFonts w:ascii="Arial" w:hAnsi="Arial" w:cs="Arial"/>
          <w:i/>
          <w:iCs/>
          <w:lang w:val="fr-FR"/>
        </w:rPr>
        <w:t xml:space="preserve"> </w:t>
      </w:r>
      <w:proofErr w:type="spellStart"/>
      <w:r w:rsidRPr="00505F98">
        <w:rPr>
          <w:rFonts w:ascii="Arial" w:hAnsi="Arial" w:cs="Arial"/>
          <w:i/>
          <w:iCs/>
          <w:lang w:val="fr-FR"/>
        </w:rPr>
        <w:t>disorder</w:t>
      </w:r>
      <w:proofErr w:type="spellEnd"/>
      <w:r w:rsidRPr="00505F98">
        <w:rPr>
          <w:rFonts w:ascii="Arial" w:hAnsi="Arial" w:cs="Arial"/>
          <w:i/>
          <w:iCs/>
          <w:lang w:val="fr-FR"/>
        </w:rPr>
        <w:t xml:space="preserve"> </w:t>
      </w:r>
      <w:proofErr w:type="spellStart"/>
      <w:r w:rsidRPr="00505F98">
        <w:rPr>
          <w:rFonts w:ascii="Arial" w:hAnsi="Arial" w:cs="Arial"/>
          <w:i/>
          <w:iCs/>
          <w:lang w:val="fr-FR"/>
        </w:rPr>
        <w:t>phenotype</w:t>
      </w:r>
      <w:proofErr w:type="spellEnd"/>
      <w:r w:rsidRPr="00505F98">
        <w:rPr>
          <w:rFonts w:ascii="Arial" w:hAnsi="Arial" w:cs="Arial"/>
          <w:i/>
          <w:iCs/>
          <w:lang w:val="fr-FR"/>
        </w:rPr>
        <w:t xml:space="preserve">. </w:t>
      </w:r>
      <w:r w:rsidRPr="000502E5">
        <w:rPr>
          <w:rFonts w:ascii="Arial" w:hAnsi="Arial" w:cs="Arial"/>
        </w:rPr>
        <w:t xml:space="preserve">Available </w:t>
      </w:r>
      <w:r>
        <w:rPr>
          <w:rFonts w:ascii="Arial" w:hAnsi="Arial" w:cs="Arial"/>
        </w:rPr>
        <w:t xml:space="preserve"> at </w:t>
      </w:r>
      <w:hyperlink r:id="rId19" w:history="1">
        <w:r w:rsidRPr="00C01A19">
          <w:rPr>
            <w:rStyle w:val="Hyperlink"/>
            <w:rFonts w:ascii="Arial" w:hAnsi="Arial" w:cs="Arial"/>
          </w:rPr>
          <w:t>Circadian depression: A mood disorder phenotype (sciencedirectassets.com)</w:t>
        </w:r>
      </w:hyperlink>
      <w:r>
        <w:rPr>
          <w:rFonts w:ascii="Arial" w:hAnsi="Arial" w:cs="Arial"/>
        </w:rPr>
        <w:t xml:space="preserve"> (Accessed: 30 March 2022). </w:t>
      </w:r>
    </w:p>
    <w:p w14:paraId="40946825" w14:textId="77777777" w:rsidR="004E790F" w:rsidRDefault="004E790F" w:rsidP="006868B0">
      <w:pPr>
        <w:rPr>
          <w:rFonts w:ascii="Arial" w:hAnsi="Arial" w:cs="Arial"/>
        </w:rPr>
      </w:pPr>
      <w:proofErr w:type="spellStart"/>
      <w:r w:rsidRPr="003F542F">
        <w:rPr>
          <w:rFonts w:ascii="Arial" w:hAnsi="Arial" w:cs="Arial"/>
        </w:rPr>
        <w:t>Drunen</w:t>
      </w:r>
      <w:proofErr w:type="spellEnd"/>
      <w:r w:rsidRPr="003F542F">
        <w:rPr>
          <w:rFonts w:ascii="Arial" w:hAnsi="Arial" w:cs="Arial"/>
        </w:rPr>
        <w:t>, V.R. and Mahan</w:t>
      </w:r>
      <w:r>
        <w:rPr>
          <w:rFonts w:ascii="Arial" w:hAnsi="Arial" w:cs="Arial"/>
        </w:rPr>
        <w:t xml:space="preserve">, K.E (2021) </w:t>
      </w:r>
      <w:r w:rsidRPr="00866F49">
        <w:rPr>
          <w:rFonts w:ascii="Arial" w:hAnsi="Arial" w:cs="Arial"/>
          <w:i/>
          <w:iCs/>
        </w:rPr>
        <w:t>‘clock and sleep’</w:t>
      </w:r>
      <w:r>
        <w:rPr>
          <w:rFonts w:ascii="Arial" w:hAnsi="Arial" w:cs="Arial"/>
        </w:rPr>
        <w:t xml:space="preserve"> Available at </w:t>
      </w:r>
      <w:hyperlink r:id="rId20" w:history="1">
        <w:r w:rsidRPr="00F251FD">
          <w:rPr>
            <w:rStyle w:val="Hyperlink"/>
            <w:rFonts w:ascii="Arial" w:hAnsi="Arial" w:cs="Arial"/>
          </w:rPr>
          <w:t>clockssleep-03-00012-v2.pdf</w:t>
        </w:r>
      </w:hyperlink>
      <w:r>
        <w:rPr>
          <w:rFonts w:ascii="Arial" w:hAnsi="Arial" w:cs="Arial"/>
        </w:rPr>
        <w:t xml:space="preserve"> (Accessed: 24 February 2021) </w:t>
      </w:r>
    </w:p>
    <w:p w14:paraId="186C22F1" w14:textId="77777777" w:rsidR="004E790F" w:rsidRDefault="004E790F" w:rsidP="00D84A68">
      <w:pPr>
        <w:rPr>
          <w:rFonts w:ascii="Arial" w:hAnsi="Arial" w:cs="Arial"/>
        </w:rPr>
      </w:pPr>
      <w:proofErr w:type="spellStart"/>
      <w:r w:rsidRPr="009C6BE2">
        <w:rPr>
          <w:rFonts w:ascii="Arial" w:hAnsi="Arial" w:cs="Arial"/>
        </w:rPr>
        <w:t>Galima</w:t>
      </w:r>
      <w:proofErr w:type="spellEnd"/>
      <w:r w:rsidRPr="009C6BE2">
        <w:rPr>
          <w:rFonts w:ascii="Arial" w:hAnsi="Arial" w:cs="Arial"/>
        </w:rPr>
        <w:t>, S.V.</w:t>
      </w:r>
      <w:r>
        <w:rPr>
          <w:rFonts w:ascii="Arial" w:hAnsi="Arial" w:cs="Arial"/>
        </w:rPr>
        <w:t xml:space="preserve">, </w:t>
      </w:r>
      <w:r w:rsidRPr="009C6BE2">
        <w:rPr>
          <w:rFonts w:ascii="Arial" w:hAnsi="Arial" w:cs="Arial"/>
        </w:rPr>
        <w:t xml:space="preserve">Vogel S.R and </w:t>
      </w:r>
      <w:r>
        <w:rPr>
          <w:rFonts w:ascii="Arial" w:hAnsi="Arial" w:cs="Arial"/>
        </w:rPr>
        <w:t xml:space="preserve">Kowalski A.W (2020) </w:t>
      </w:r>
      <w:r w:rsidRPr="00D84A68">
        <w:rPr>
          <w:rFonts w:ascii="Arial" w:hAnsi="Arial" w:cs="Arial"/>
          <w:i/>
          <w:iCs/>
        </w:rPr>
        <w:t>Seasonal Affective Disorder: Common Questions and Answers</w:t>
      </w:r>
      <w:r>
        <w:rPr>
          <w:rFonts w:ascii="Arial" w:hAnsi="Arial" w:cs="Arial"/>
          <w:i/>
          <w:iCs/>
        </w:rPr>
        <w:t>.</w:t>
      </w:r>
      <w:r>
        <w:rPr>
          <w:rFonts w:ascii="Arial" w:hAnsi="Arial" w:cs="Arial"/>
        </w:rPr>
        <w:t xml:space="preserve"> Available at </w:t>
      </w:r>
      <w:hyperlink r:id="rId21" w:history="1">
        <w:r w:rsidRPr="004E6D73">
          <w:rPr>
            <w:rStyle w:val="Hyperlink"/>
            <w:rFonts w:ascii="Arial" w:hAnsi="Arial" w:cs="Arial"/>
          </w:rPr>
          <w:t>Seasonal Affective Disorder: Common Questions and Answers - American Family Physician (aafp.org)</w:t>
        </w:r>
      </w:hyperlink>
      <w:r>
        <w:rPr>
          <w:rFonts w:ascii="Arial" w:hAnsi="Arial" w:cs="Arial"/>
        </w:rPr>
        <w:t xml:space="preserve"> (Accessed: 19 March 2022). </w:t>
      </w:r>
    </w:p>
    <w:p w14:paraId="078546AE" w14:textId="77777777" w:rsidR="004E790F" w:rsidRDefault="004E790F" w:rsidP="00012DA1">
      <w:pPr>
        <w:rPr>
          <w:rFonts w:ascii="Arial" w:hAnsi="Arial" w:cs="Arial"/>
        </w:rPr>
      </w:pPr>
      <w:proofErr w:type="spellStart"/>
      <w:r w:rsidRPr="00054ECC">
        <w:rPr>
          <w:rFonts w:ascii="Arial" w:hAnsi="Arial" w:cs="Arial"/>
        </w:rPr>
        <w:t>Gartlehener</w:t>
      </w:r>
      <w:proofErr w:type="spellEnd"/>
      <w:r w:rsidRPr="00054ECC">
        <w:rPr>
          <w:rFonts w:ascii="Arial" w:hAnsi="Arial" w:cs="Arial"/>
        </w:rPr>
        <w:t xml:space="preserve">, G., et al. </w:t>
      </w:r>
      <w:r w:rsidRPr="00B77805">
        <w:rPr>
          <w:rFonts w:ascii="Arial" w:hAnsi="Arial" w:cs="Arial"/>
        </w:rPr>
        <w:t xml:space="preserve">(2019) </w:t>
      </w:r>
      <w:r w:rsidRPr="00B77805">
        <w:rPr>
          <w:rFonts w:ascii="Arial" w:hAnsi="Arial" w:cs="Arial"/>
          <w:i/>
          <w:iCs/>
        </w:rPr>
        <w:t>Second-generation antidepressants for preventing seasonal affective disorder in adults (Review</w:t>
      </w:r>
      <w:r w:rsidRPr="00B77805">
        <w:rPr>
          <w:rFonts w:ascii="Arial" w:hAnsi="Arial" w:cs="Arial"/>
        </w:rPr>
        <w:t>)</w:t>
      </w:r>
      <w:r>
        <w:rPr>
          <w:rFonts w:ascii="Arial" w:hAnsi="Arial" w:cs="Arial"/>
        </w:rPr>
        <w:t xml:space="preserve">. Available at </w:t>
      </w:r>
      <w:hyperlink r:id="rId22" w:history="1">
        <w:r w:rsidRPr="006D69C5">
          <w:rPr>
            <w:rStyle w:val="Hyperlink"/>
            <w:rFonts w:ascii="Arial" w:hAnsi="Arial" w:cs="Arial"/>
          </w:rPr>
          <w:t>https://www.cochranelibrary.com/cdsr/doi/10.1002/14651858.CD011268.pub3/epdf/full</w:t>
        </w:r>
      </w:hyperlink>
      <w:r>
        <w:rPr>
          <w:rFonts w:ascii="Arial" w:hAnsi="Arial" w:cs="Arial"/>
        </w:rPr>
        <w:t xml:space="preserve"> (Accessed 01 April 2022).</w:t>
      </w:r>
    </w:p>
    <w:p w14:paraId="1EF52D7F" w14:textId="77777777" w:rsidR="004E790F" w:rsidRDefault="004E790F" w:rsidP="004060DF">
      <w:pPr>
        <w:rPr>
          <w:rFonts w:ascii="Arial" w:hAnsi="Arial" w:cs="Arial"/>
        </w:rPr>
      </w:pPr>
      <w:r w:rsidRPr="003600C5">
        <w:rPr>
          <w:rFonts w:ascii="Arial" w:hAnsi="Arial" w:cs="Arial"/>
        </w:rPr>
        <w:t xml:space="preserve">Gibbs, R.G., (2018) </w:t>
      </w:r>
      <w:r w:rsidRPr="00150CBC">
        <w:rPr>
          <w:rFonts w:ascii="Arial" w:hAnsi="Arial" w:cs="Arial"/>
          <w:i/>
          <w:iCs/>
        </w:rPr>
        <w:t>Analysing</w:t>
      </w:r>
      <w:r w:rsidRPr="003600C5">
        <w:rPr>
          <w:rFonts w:ascii="Arial" w:hAnsi="Arial" w:cs="Arial"/>
          <w:i/>
          <w:iCs/>
        </w:rPr>
        <w:t xml:space="preserve"> qualitative data. </w:t>
      </w:r>
      <w:r w:rsidRPr="00150CBC">
        <w:rPr>
          <w:rFonts w:ascii="Arial" w:hAnsi="Arial" w:cs="Arial"/>
        </w:rPr>
        <w:t xml:space="preserve">Available at </w:t>
      </w:r>
      <w:hyperlink r:id="rId23" w:anchor="v=onepage&amp;q=qualitative%20data&amp;f=false" w:history="1">
        <w:r w:rsidRPr="00150CBC">
          <w:rPr>
            <w:rStyle w:val="Hyperlink"/>
            <w:rFonts w:ascii="Arial" w:hAnsi="Arial" w:cs="Arial"/>
          </w:rPr>
          <w:t>Analysing Qualitative Data - Graham R Gibbs - Google Books</w:t>
        </w:r>
      </w:hyperlink>
      <w:r w:rsidRPr="00150CBC">
        <w:rPr>
          <w:rFonts w:ascii="Arial" w:hAnsi="Arial" w:cs="Arial"/>
        </w:rPr>
        <w:t xml:space="preserve"> </w:t>
      </w:r>
      <w:r>
        <w:rPr>
          <w:rFonts w:ascii="Arial" w:hAnsi="Arial" w:cs="Arial"/>
        </w:rPr>
        <w:t xml:space="preserve">(Accessed: 25 March 2022). </w:t>
      </w:r>
    </w:p>
    <w:p w14:paraId="3EDF2206" w14:textId="77777777" w:rsidR="004E790F" w:rsidRDefault="004E790F" w:rsidP="00805F9B">
      <w:pPr>
        <w:rPr>
          <w:rFonts w:ascii="Arial" w:hAnsi="Arial" w:cs="Arial"/>
        </w:rPr>
      </w:pPr>
      <w:r>
        <w:rPr>
          <w:rFonts w:ascii="Arial" w:hAnsi="Arial" w:cs="Arial"/>
        </w:rPr>
        <w:t xml:space="preserve">Gibson, D., (2020) </w:t>
      </w:r>
      <w:r w:rsidRPr="00344231">
        <w:rPr>
          <w:rFonts w:ascii="Arial" w:hAnsi="Arial" w:cs="Arial"/>
          <w:i/>
          <w:iCs/>
        </w:rPr>
        <w:t>Seasonal Affective Disorder SAD and sleep</w:t>
      </w:r>
      <w:r>
        <w:rPr>
          <w:rFonts w:ascii="Arial" w:hAnsi="Arial" w:cs="Arial"/>
          <w:i/>
          <w:iCs/>
        </w:rPr>
        <w:t>.</w:t>
      </w:r>
      <w:r>
        <w:rPr>
          <w:rFonts w:ascii="Arial" w:hAnsi="Arial" w:cs="Arial"/>
        </w:rPr>
        <w:t xml:space="preserve"> Available at </w:t>
      </w:r>
      <w:hyperlink r:id="rId24" w:history="1">
        <w:r w:rsidRPr="007B3267">
          <w:rPr>
            <w:rStyle w:val="Hyperlink"/>
            <w:rFonts w:ascii="Arial" w:hAnsi="Arial" w:cs="Arial"/>
          </w:rPr>
          <w:t>Seasonal Affective Disorder SAD and sleep (thesleepsite.co.uk)</w:t>
        </w:r>
      </w:hyperlink>
      <w:r>
        <w:rPr>
          <w:rFonts w:ascii="Arial" w:hAnsi="Arial" w:cs="Arial"/>
        </w:rPr>
        <w:t xml:space="preserve"> (Accessed: 28 March). </w:t>
      </w:r>
    </w:p>
    <w:p w14:paraId="11292590" w14:textId="77777777" w:rsidR="004E790F" w:rsidRDefault="004E790F" w:rsidP="00805F9B">
      <w:pPr>
        <w:rPr>
          <w:rFonts w:ascii="Arial" w:hAnsi="Arial" w:cs="Arial"/>
        </w:rPr>
      </w:pPr>
      <w:r>
        <w:rPr>
          <w:rFonts w:ascii="Arial" w:hAnsi="Arial" w:cs="Arial"/>
        </w:rPr>
        <w:t xml:space="preserve">Govind, R., Garg, N., and Mitta, V., (2020) </w:t>
      </w:r>
      <w:r w:rsidRPr="002E7224">
        <w:rPr>
          <w:rFonts w:ascii="Arial" w:hAnsi="Arial" w:cs="Arial"/>
          <w:i/>
          <w:iCs/>
        </w:rPr>
        <w:t>Weather, Affect, and Preference for Hedonic Products: The Moderating Role of Gender</w:t>
      </w:r>
      <w:r>
        <w:rPr>
          <w:rFonts w:ascii="Arial" w:hAnsi="Arial" w:cs="Arial"/>
          <w:i/>
          <w:iCs/>
        </w:rPr>
        <w:t xml:space="preserve">. </w:t>
      </w:r>
      <w:r w:rsidRPr="002E7224">
        <w:rPr>
          <w:rFonts w:ascii="Arial" w:hAnsi="Arial" w:cs="Arial"/>
        </w:rPr>
        <w:t>Av</w:t>
      </w:r>
      <w:r>
        <w:rPr>
          <w:rFonts w:ascii="Arial" w:hAnsi="Arial" w:cs="Arial"/>
        </w:rPr>
        <w:t xml:space="preserve">ailable at </w:t>
      </w:r>
      <w:hyperlink r:id="rId25" w:history="1">
        <w:r w:rsidRPr="00B8077B">
          <w:rPr>
            <w:rStyle w:val="Hyperlink"/>
            <w:rFonts w:ascii="Arial" w:hAnsi="Arial" w:cs="Arial"/>
            <w:i/>
            <w:iCs/>
          </w:rPr>
          <w:t>Weather, Affect, and Preference for Hedonic Products: The Moderating Role of Gender (sagepub.com</w:t>
        </w:r>
        <w:r w:rsidRPr="00C6414B">
          <w:rPr>
            <w:rStyle w:val="Hyperlink"/>
            <w:rFonts w:ascii="Arial" w:hAnsi="Arial" w:cs="Arial"/>
            <w:b/>
            <w:bCs/>
            <w:i/>
            <w:iCs/>
          </w:rPr>
          <w:t>)</w:t>
        </w:r>
      </w:hyperlink>
      <w:r>
        <w:rPr>
          <w:rFonts w:ascii="Arial" w:hAnsi="Arial" w:cs="Arial"/>
          <w:b/>
          <w:bCs/>
          <w:i/>
          <w:iCs/>
        </w:rPr>
        <w:t xml:space="preserve"> </w:t>
      </w:r>
      <w:r>
        <w:rPr>
          <w:rFonts w:ascii="Arial" w:hAnsi="Arial" w:cs="Arial"/>
        </w:rPr>
        <w:t>(Accessed: 28 March 2022).</w:t>
      </w:r>
    </w:p>
    <w:p w14:paraId="7292AF92" w14:textId="77777777" w:rsidR="004E790F" w:rsidRDefault="004E790F" w:rsidP="00D54AB8">
      <w:pPr>
        <w:rPr>
          <w:rFonts w:ascii="Arial" w:hAnsi="Arial" w:cs="Arial"/>
        </w:rPr>
      </w:pPr>
      <w:r>
        <w:rPr>
          <w:rFonts w:ascii="Arial" w:hAnsi="Arial" w:cs="Arial"/>
        </w:rPr>
        <w:t xml:space="preserve">Guy-Evans, O., </w:t>
      </w:r>
      <w:r w:rsidRPr="00D54AB8">
        <w:rPr>
          <w:rFonts w:ascii="Arial" w:hAnsi="Arial" w:cs="Arial"/>
          <w:i/>
          <w:iCs/>
        </w:rPr>
        <w:t>Seasonal Affective Disorder (SAD)</w:t>
      </w:r>
      <w:r>
        <w:rPr>
          <w:rFonts w:ascii="Arial" w:hAnsi="Arial" w:cs="Arial"/>
          <w:i/>
          <w:iCs/>
        </w:rPr>
        <w:t xml:space="preserve">. </w:t>
      </w:r>
      <w:r>
        <w:rPr>
          <w:rFonts w:ascii="Arial" w:hAnsi="Arial" w:cs="Arial"/>
        </w:rPr>
        <w:t xml:space="preserve">Available at </w:t>
      </w:r>
      <w:hyperlink r:id="rId26" w:history="1">
        <w:r w:rsidRPr="00307E81">
          <w:rPr>
            <w:rStyle w:val="Hyperlink"/>
            <w:rFonts w:ascii="Arial" w:hAnsi="Arial" w:cs="Arial"/>
          </w:rPr>
          <w:t>Seasonal Affective Disorder (SAD) - Symptoms &amp; Treatment (simplypsychology.org)</w:t>
        </w:r>
      </w:hyperlink>
      <w:r>
        <w:rPr>
          <w:rFonts w:ascii="Arial" w:hAnsi="Arial" w:cs="Arial"/>
        </w:rPr>
        <w:t xml:space="preserve"> (Accessed: 30 March 2022). </w:t>
      </w:r>
    </w:p>
    <w:p w14:paraId="00665EF7" w14:textId="77777777" w:rsidR="004E790F" w:rsidRDefault="004E790F" w:rsidP="00622651">
      <w:pPr>
        <w:rPr>
          <w:rFonts w:ascii="Arial" w:hAnsi="Arial" w:cs="Arial"/>
          <w:i/>
          <w:iCs/>
        </w:rPr>
      </w:pPr>
      <w:r w:rsidRPr="00B06634">
        <w:rPr>
          <w:rFonts w:ascii="Arial" w:hAnsi="Arial" w:cs="Arial"/>
        </w:rPr>
        <w:t xml:space="preserve">Ho, D.W.K., et al. (2018) </w:t>
      </w:r>
      <w:r w:rsidRPr="00B06634">
        <w:rPr>
          <w:rFonts w:ascii="Arial" w:hAnsi="Arial" w:cs="Arial"/>
          <w:i/>
          <w:iCs/>
        </w:rPr>
        <w:t>Genome-wide association study of seasonal affective disord</w:t>
      </w:r>
      <w:r>
        <w:rPr>
          <w:rFonts w:ascii="Arial" w:hAnsi="Arial" w:cs="Arial"/>
          <w:i/>
          <w:iCs/>
        </w:rPr>
        <w:t xml:space="preserve">er. </w:t>
      </w:r>
      <w:r>
        <w:rPr>
          <w:rFonts w:ascii="Arial" w:hAnsi="Arial" w:cs="Arial"/>
        </w:rPr>
        <w:t xml:space="preserve">Available at </w:t>
      </w:r>
      <w:hyperlink r:id="rId27" w:history="1">
        <w:r w:rsidRPr="00026D30">
          <w:rPr>
            <w:rStyle w:val="Hyperlink"/>
            <w:rFonts w:ascii="Arial" w:hAnsi="Arial" w:cs="Arial"/>
          </w:rPr>
          <w:t>Genome-wide association study of seasonal affective disorder (nature.com)</w:t>
        </w:r>
      </w:hyperlink>
      <w:r>
        <w:rPr>
          <w:rFonts w:ascii="Arial" w:hAnsi="Arial" w:cs="Arial"/>
        </w:rPr>
        <w:t xml:space="preserve"> (Accessed: 29 March 2022).</w:t>
      </w:r>
      <w:r>
        <w:rPr>
          <w:rFonts w:ascii="Arial" w:hAnsi="Arial" w:cs="Arial"/>
          <w:i/>
          <w:iCs/>
        </w:rPr>
        <w:t xml:space="preserve"> </w:t>
      </w:r>
    </w:p>
    <w:p w14:paraId="7255E4FF" w14:textId="77777777" w:rsidR="004E790F" w:rsidRDefault="004E790F" w:rsidP="00012DA1">
      <w:pPr>
        <w:rPr>
          <w:rFonts w:ascii="Arial" w:hAnsi="Arial" w:cs="Arial"/>
        </w:rPr>
      </w:pPr>
      <w:r>
        <w:rPr>
          <w:rFonts w:ascii="Arial" w:hAnsi="Arial" w:cs="Arial"/>
        </w:rPr>
        <w:lastRenderedPageBreak/>
        <w:t xml:space="preserve">Kaye, A.D., and </w:t>
      </w:r>
      <w:proofErr w:type="spellStart"/>
      <w:r>
        <w:rPr>
          <w:rFonts w:ascii="Arial" w:hAnsi="Arial" w:cs="Arial"/>
        </w:rPr>
        <w:t>Sutker</w:t>
      </w:r>
      <w:proofErr w:type="spellEnd"/>
      <w:r>
        <w:rPr>
          <w:rFonts w:ascii="Arial" w:hAnsi="Arial" w:cs="Arial"/>
        </w:rPr>
        <w:t xml:space="preserve"> P.B., (2012) </w:t>
      </w:r>
      <w:r>
        <w:rPr>
          <w:rFonts w:ascii="Arial" w:hAnsi="Arial" w:cs="Arial"/>
          <w:i/>
          <w:iCs/>
        </w:rPr>
        <w:t xml:space="preserve">Psychiatric and Behavioural Disorders. </w:t>
      </w:r>
      <w:r>
        <w:rPr>
          <w:rFonts w:ascii="Arial" w:hAnsi="Arial" w:cs="Arial"/>
        </w:rPr>
        <w:t xml:space="preserve">Available at </w:t>
      </w:r>
      <w:hyperlink r:id="rId28" w:history="1">
        <w:r w:rsidRPr="00742853">
          <w:rPr>
            <w:rStyle w:val="Hyperlink"/>
            <w:rFonts w:ascii="Arial" w:hAnsi="Arial" w:cs="Arial"/>
          </w:rPr>
          <w:t>Second-Generation Antidepressant - an overview | ScienceDirect Topics</w:t>
        </w:r>
      </w:hyperlink>
      <w:r>
        <w:rPr>
          <w:rFonts w:ascii="Arial" w:hAnsi="Arial" w:cs="Arial"/>
        </w:rPr>
        <w:t xml:space="preserve"> (Accessed 31 March 2022).</w:t>
      </w:r>
    </w:p>
    <w:p w14:paraId="643EFE7A" w14:textId="77777777" w:rsidR="004E790F" w:rsidRPr="0090247B" w:rsidRDefault="004E790F" w:rsidP="0052011A">
      <w:pPr>
        <w:rPr>
          <w:rFonts w:ascii="Arial" w:hAnsi="Arial" w:cs="Arial"/>
        </w:rPr>
      </w:pPr>
      <w:proofErr w:type="spellStart"/>
      <w:r w:rsidRPr="0090247B">
        <w:rPr>
          <w:rFonts w:ascii="Arial" w:hAnsi="Arial" w:cs="Arial"/>
        </w:rPr>
        <w:t>Kukhta</w:t>
      </w:r>
      <w:proofErr w:type="spellEnd"/>
      <w:r w:rsidRPr="0090247B">
        <w:rPr>
          <w:rFonts w:ascii="Arial" w:hAnsi="Arial" w:cs="Arial"/>
        </w:rPr>
        <w:t xml:space="preserve">, M.S (2018) </w:t>
      </w:r>
      <w:r w:rsidRPr="0090247B">
        <w:rPr>
          <w:rFonts w:ascii="Arial" w:hAnsi="Arial" w:cs="Arial"/>
          <w:i/>
          <w:iCs/>
        </w:rPr>
        <w:t>LED-technologies for bright light therapy</w:t>
      </w:r>
      <w:r>
        <w:rPr>
          <w:rFonts w:ascii="Arial" w:hAnsi="Arial" w:cs="Arial"/>
          <w:i/>
          <w:iCs/>
        </w:rPr>
        <w:t xml:space="preserve">. </w:t>
      </w:r>
      <w:r>
        <w:rPr>
          <w:rFonts w:ascii="Arial" w:hAnsi="Arial" w:cs="Arial"/>
        </w:rPr>
        <w:t xml:space="preserve">Available at </w:t>
      </w:r>
      <w:hyperlink r:id="rId29" w:history="1">
        <w:r w:rsidRPr="003138F2">
          <w:rPr>
            <w:rStyle w:val="Hyperlink"/>
            <w:rFonts w:ascii="Arial" w:hAnsi="Arial" w:cs="Arial"/>
          </w:rPr>
          <w:t>094-ITABI-MSDP (iop.org)</w:t>
        </w:r>
      </w:hyperlink>
      <w:r>
        <w:rPr>
          <w:rFonts w:ascii="Arial" w:hAnsi="Arial" w:cs="Arial"/>
        </w:rPr>
        <w:t xml:space="preserve"> (Accessed: 30 March 2022).</w:t>
      </w:r>
    </w:p>
    <w:p w14:paraId="5FB56F80" w14:textId="77777777" w:rsidR="004E790F" w:rsidRDefault="004E790F" w:rsidP="00805F9B">
      <w:pPr>
        <w:rPr>
          <w:rFonts w:ascii="Arial" w:hAnsi="Arial" w:cs="Arial"/>
        </w:rPr>
      </w:pPr>
      <w:r>
        <w:rPr>
          <w:rFonts w:ascii="Arial" w:hAnsi="Arial" w:cs="Arial"/>
        </w:rPr>
        <w:t>Long, H.A., (2020</w:t>
      </w:r>
      <w:r w:rsidRPr="001404A2">
        <w:rPr>
          <w:rFonts w:ascii="Arial" w:hAnsi="Arial" w:cs="Arial"/>
          <w:i/>
          <w:iCs/>
        </w:rPr>
        <w:t>)</w:t>
      </w:r>
      <w:r w:rsidRPr="001404A2">
        <w:rPr>
          <w:i/>
          <w:iCs/>
        </w:rPr>
        <w:t xml:space="preserve"> </w:t>
      </w:r>
      <w:r w:rsidRPr="001404A2">
        <w:rPr>
          <w:rFonts w:ascii="Arial" w:hAnsi="Arial" w:cs="Arial"/>
          <w:i/>
          <w:iCs/>
        </w:rPr>
        <w:t>Optimising the value of the critical appraisal skills programme (CASP) tool for quality appraisal in qualitative evidence synthesis</w:t>
      </w:r>
      <w:r>
        <w:rPr>
          <w:rFonts w:ascii="Arial" w:hAnsi="Arial" w:cs="Arial"/>
          <w:i/>
          <w:iCs/>
        </w:rPr>
        <w:t xml:space="preserve">. </w:t>
      </w:r>
      <w:r>
        <w:rPr>
          <w:rFonts w:ascii="Arial" w:hAnsi="Arial" w:cs="Arial"/>
        </w:rPr>
        <w:t xml:space="preserve">Available at </w:t>
      </w:r>
      <w:hyperlink r:id="rId30" w:history="1">
        <w:r w:rsidRPr="00611121">
          <w:rPr>
            <w:rStyle w:val="Hyperlink"/>
            <w:rFonts w:ascii="Arial" w:hAnsi="Arial" w:cs="Arial"/>
          </w:rPr>
          <w:t>Optimising the value of the critical appraisal skills programme (CASP) tool for quality appraisal in qualitative evidence synthesis (sagepub.com)</w:t>
        </w:r>
      </w:hyperlink>
      <w:r>
        <w:rPr>
          <w:rFonts w:ascii="Arial" w:hAnsi="Arial" w:cs="Arial"/>
        </w:rPr>
        <w:t xml:space="preserve"> (Accessed: 26 March 2022).</w:t>
      </w:r>
    </w:p>
    <w:p w14:paraId="4E8371E4" w14:textId="77777777" w:rsidR="004E790F" w:rsidRDefault="004E790F" w:rsidP="0052011A">
      <w:pPr>
        <w:rPr>
          <w:rFonts w:ascii="Arial" w:hAnsi="Arial" w:cs="Arial"/>
        </w:rPr>
      </w:pPr>
      <w:r>
        <w:rPr>
          <w:rFonts w:ascii="Arial" w:hAnsi="Arial" w:cs="Arial"/>
        </w:rPr>
        <w:t xml:space="preserve">Mayo Clinic (2022) </w:t>
      </w:r>
      <w:r>
        <w:rPr>
          <w:rFonts w:ascii="Arial" w:hAnsi="Arial" w:cs="Arial"/>
          <w:i/>
          <w:iCs/>
        </w:rPr>
        <w:t xml:space="preserve">Seasonal affective disorder treatments: Choosing a light box. </w:t>
      </w:r>
      <w:r>
        <w:rPr>
          <w:rFonts w:ascii="Arial" w:hAnsi="Arial" w:cs="Arial"/>
        </w:rPr>
        <w:t xml:space="preserve">Available at </w:t>
      </w:r>
      <w:hyperlink r:id="rId31" w:history="1">
        <w:r w:rsidRPr="0044157C">
          <w:rPr>
            <w:rStyle w:val="Hyperlink"/>
            <w:rFonts w:ascii="Arial" w:hAnsi="Arial" w:cs="Arial"/>
          </w:rPr>
          <w:t>Seasonal affective disorder treatment: Choosing a light box - Mayo Clinic</w:t>
        </w:r>
      </w:hyperlink>
      <w:r>
        <w:rPr>
          <w:rFonts w:ascii="Arial" w:hAnsi="Arial" w:cs="Arial"/>
        </w:rPr>
        <w:t xml:space="preserve"> (Accessed: 30 March 2022). </w:t>
      </w:r>
    </w:p>
    <w:p w14:paraId="23B5235A" w14:textId="77777777" w:rsidR="004E790F" w:rsidRDefault="004E790F" w:rsidP="00805F9B">
      <w:pPr>
        <w:rPr>
          <w:rFonts w:ascii="Arial" w:hAnsi="Arial" w:cs="Arial"/>
        </w:rPr>
      </w:pPr>
      <w:proofErr w:type="spellStart"/>
      <w:r>
        <w:rPr>
          <w:rFonts w:ascii="Arial" w:hAnsi="Arial" w:cs="Arial"/>
        </w:rPr>
        <w:t>McCombes</w:t>
      </w:r>
      <w:proofErr w:type="spellEnd"/>
      <w:r>
        <w:rPr>
          <w:rFonts w:ascii="Arial" w:hAnsi="Arial" w:cs="Arial"/>
        </w:rPr>
        <w:t xml:space="preserve">, S., (2022) </w:t>
      </w:r>
      <w:r w:rsidRPr="00805F9B">
        <w:rPr>
          <w:rFonts w:ascii="Arial" w:hAnsi="Arial" w:cs="Arial"/>
          <w:i/>
          <w:iCs/>
        </w:rPr>
        <w:t>What Is a Literature Review | Step-by-Step Guide &amp; Examples</w:t>
      </w:r>
      <w:r>
        <w:rPr>
          <w:rFonts w:ascii="Arial" w:hAnsi="Arial" w:cs="Arial"/>
          <w:i/>
          <w:iCs/>
        </w:rPr>
        <w:t xml:space="preserve">. </w:t>
      </w:r>
      <w:r>
        <w:rPr>
          <w:rFonts w:ascii="Arial" w:hAnsi="Arial" w:cs="Arial"/>
        </w:rPr>
        <w:t xml:space="preserve">Available at </w:t>
      </w:r>
      <w:hyperlink r:id="rId32" w:history="1">
        <w:r w:rsidRPr="008E3A6D">
          <w:rPr>
            <w:rStyle w:val="Hyperlink"/>
            <w:rFonts w:ascii="Arial" w:hAnsi="Arial" w:cs="Arial"/>
          </w:rPr>
          <w:t>What Is a Literature Review | Step-by-Step Guide &amp; Examples (scribbr.com)</w:t>
        </w:r>
      </w:hyperlink>
      <w:r>
        <w:rPr>
          <w:rFonts w:ascii="Arial" w:hAnsi="Arial" w:cs="Arial"/>
        </w:rPr>
        <w:t xml:space="preserve"> (Accessed: 26 March 2022).</w:t>
      </w:r>
    </w:p>
    <w:p w14:paraId="771A0045" w14:textId="77777777" w:rsidR="004E790F" w:rsidRDefault="004E790F" w:rsidP="00805F9B">
      <w:pPr>
        <w:rPr>
          <w:rFonts w:ascii="Arial" w:hAnsi="Arial" w:cs="Arial"/>
        </w:rPr>
      </w:pPr>
      <w:r>
        <w:rPr>
          <w:rFonts w:ascii="Arial" w:hAnsi="Arial" w:cs="Arial"/>
        </w:rPr>
        <w:t xml:space="preserve">Melrose, S., (2015) </w:t>
      </w:r>
      <w:r w:rsidRPr="00916FF4">
        <w:rPr>
          <w:rFonts w:ascii="Arial" w:hAnsi="Arial" w:cs="Arial"/>
          <w:i/>
          <w:iCs/>
        </w:rPr>
        <w:t>Seasonal Affective Disorder: An Overview of Assessment and Treatment Approaches</w:t>
      </w:r>
      <w:r>
        <w:rPr>
          <w:rFonts w:ascii="Arial" w:hAnsi="Arial" w:cs="Arial"/>
          <w:i/>
          <w:iCs/>
        </w:rPr>
        <w:t xml:space="preserve">. </w:t>
      </w:r>
      <w:r>
        <w:rPr>
          <w:rFonts w:ascii="Arial" w:hAnsi="Arial" w:cs="Arial"/>
        </w:rPr>
        <w:t xml:space="preserve">Available at </w:t>
      </w:r>
      <w:hyperlink r:id="rId33" w:history="1">
        <w:r w:rsidRPr="00EE4A7F">
          <w:rPr>
            <w:rStyle w:val="Hyperlink"/>
            <w:rFonts w:ascii="Arial" w:hAnsi="Arial" w:cs="Arial"/>
          </w:rPr>
          <w:t>178564.pdf (hindawi.com)</w:t>
        </w:r>
      </w:hyperlink>
      <w:r>
        <w:rPr>
          <w:rFonts w:ascii="Arial" w:hAnsi="Arial" w:cs="Arial"/>
        </w:rPr>
        <w:t xml:space="preserve"> (Accessed: 28 March 2022). </w:t>
      </w:r>
    </w:p>
    <w:p w14:paraId="3B894955" w14:textId="77777777" w:rsidR="004E790F" w:rsidRDefault="004E790F" w:rsidP="00622651">
      <w:pPr>
        <w:rPr>
          <w:rFonts w:ascii="Arial" w:hAnsi="Arial" w:cs="Arial"/>
        </w:rPr>
      </w:pPr>
      <w:proofErr w:type="spellStart"/>
      <w:r w:rsidRPr="00AF6546">
        <w:rPr>
          <w:rFonts w:ascii="Arial" w:hAnsi="Arial" w:cs="Arial"/>
        </w:rPr>
        <w:t>Menculini</w:t>
      </w:r>
      <w:proofErr w:type="spellEnd"/>
      <w:r>
        <w:rPr>
          <w:rFonts w:ascii="Arial" w:hAnsi="Arial" w:cs="Arial"/>
        </w:rPr>
        <w:t>, G.,</w:t>
      </w:r>
      <w:r w:rsidRPr="00AF6546">
        <w:rPr>
          <w:rFonts w:ascii="Arial" w:hAnsi="Arial" w:cs="Arial"/>
        </w:rPr>
        <w:t xml:space="preserve"> et al.</w:t>
      </w:r>
      <w:r>
        <w:rPr>
          <w:rFonts w:ascii="Arial" w:hAnsi="Arial" w:cs="Arial"/>
        </w:rPr>
        <w:t xml:space="preserve"> (2018) </w:t>
      </w:r>
      <w:r w:rsidRPr="0021598C">
        <w:rPr>
          <w:rFonts w:ascii="Arial" w:hAnsi="Arial" w:cs="Arial"/>
          <w:i/>
          <w:iCs/>
        </w:rPr>
        <w:t>Depressive mood and circadian rhythms disturbances as outcomes of seasonal affective disorder treatment: A systematic review</w:t>
      </w:r>
      <w:r>
        <w:rPr>
          <w:rFonts w:ascii="Arial" w:hAnsi="Arial" w:cs="Arial"/>
          <w:i/>
          <w:iCs/>
        </w:rPr>
        <w:t xml:space="preserve">. </w:t>
      </w:r>
      <w:proofErr w:type="spellStart"/>
      <w:r>
        <w:rPr>
          <w:rFonts w:ascii="Arial" w:hAnsi="Arial" w:cs="Arial"/>
        </w:rPr>
        <w:t>Avalabile</w:t>
      </w:r>
      <w:proofErr w:type="spellEnd"/>
      <w:r>
        <w:rPr>
          <w:rFonts w:ascii="Arial" w:hAnsi="Arial" w:cs="Arial"/>
        </w:rPr>
        <w:t xml:space="preserve"> at </w:t>
      </w:r>
      <w:hyperlink r:id="rId34" w:history="1">
        <w:r w:rsidRPr="0025038E">
          <w:rPr>
            <w:rStyle w:val="Hyperlink"/>
            <w:rFonts w:ascii="Arial" w:hAnsi="Arial" w:cs="Arial"/>
          </w:rPr>
          <w:t>Depressive mood and circadian rhythms disturbances as outcomes of seasonal affective disorder treatment_ A systematic review (sciencedirectassets.com)</w:t>
        </w:r>
      </w:hyperlink>
      <w:r>
        <w:rPr>
          <w:rFonts w:ascii="Arial" w:hAnsi="Arial" w:cs="Arial"/>
        </w:rPr>
        <w:t xml:space="preserve"> (Accessed: 29 March 2022).</w:t>
      </w:r>
    </w:p>
    <w:p w14:paraId="1CCF1BDF" w14:textId="77777777" w:rsidR="004E790F" w:rsidRDefault="004E790F" w:rsidP="004060DF">
      <w:pPr>
        <w:rPr>
          <w:rFonts w:ascii="Arial" w:hAnsi="Arial" w:cs="Arial"/>
        </w:rPr>
      </w:pPr>
      <w:bookmarkStart w:id="15" w:name="_Hlk100089559"/>
      <w:proofErr w:type="spellStart"/>
      <w:r>
        <w:rPr>
          <w:rFonts w:ascii="Arial" w:hAnsi="Arial" w:cs="Arial"/>
          <w:lang w:val="en"/>
        </w:rPr>
        <w:t>Meyerhoff</w:t>
      </w:r>
      <w:proofErr w:type="spellEnd"/>
      <w:r>
        <w:rPr>
          <w:rFonts w:ascii="Arial" w:hAnsi="Arial" w:cs="Arial"/>
          <w:lang w:val="en"/>
        </w:rPr>
        <w:t xml:space="preserve">, J., Young, M.A and Rohan, K.J </w:t>
      </w:r>
      <w:bookmarkEnd w:id="15"/>
      <w:r>
        <w:rPr>
          <w:rFonts w:ascii="Arial" w:hAnsi="Arial" w:cs="Arial"/>
          <w:lang w:val="en"/>
        </w:rPr>
        <w:t xml:space="preserve">(2017) </w:t>
      </w:r>
      <w:r w:rsidRPr="004060DF">
        <w:rPr>
          <w:rFonts w:ascii="Arial" w:hAnsi="Arial" w:cs="Arial"/>
          <w:i/>
          <w:iCs/>
        </w:rPr>
        <w:t>Patterns of depressive symptom remission during the treatment of seasonal affective disorder with cognitive-behavioural therapy or light therapy</w:t>
      </w:r>
      <w:r>
        <w:rPr>
          <w:rFonts w:ascii="Arial" w:hAnsi="Arial" w:cs="Arial"/>
          <w:i/>
          <w:iCs/>
        </w:rPr>
        <w:t>.</w:t>
      </w:r>
      <w:r>
        <w:rPr>
          <w:rFonts w:ascii="Arial" w:hAnsi="Arial" w:cs="Arial"/>
        </w:rPr>
        <w:t xml:space="preserve"> Available at </w:t>
      </w:r>
      <w:hyperlink r:id="rId35" w:history="1">
        <w:r w:rsidRPr="00D9016A">
          <w:rPr>
            <w:rStyle w:val="Hyperlink"/>
            <w:rFonts w:ascii="Arial" w:hAnsi="Arial" w:cs="Arial"/>
          </w:rPr>
          <w:t>Patterns of depressive symptom remission during the treatment of seasonal affective disorder with cognitive</w:t>
        </w:r>
        <w:r w:rsidRPr="00D9016A">
          <w:rPr>
            <w:rStyle w:val="Hyperlink"/>
            <w:rFonts w:ascii="Cambria Math" w:hAnsi="Cambria Math" w:cs="Cambria Math"/>
          </w:rPr>
          <w:t>‐</w:t>
        </w:r>
        <w:r w:rsidRPr="00D9016A">
          <w:rPr>
            <w:rStyle w:val="Hyperlink"/>
            <w:rFonts w:ascii="Arial" w:hAnsi="Arial" w:cs="Arial"/>
          </w:rPr>
          <w:t xml:space="preserve">behavioural therapy or light therapy - </w:t>
        </w:r>
        <w:proofErr w:type="spellStart"/>
        <w:r w:rsidRPr="00D9016A">
          <w:rPr>
            <w:rStyle w:val="Hyperlink"/>
            <w:rFonts w:ascii="Arial" w:hAnsi="Arial" w:cs="Arial"/>
          </w:rPr>
          <w:t>Meyerhoff</w:t>
        </w:r>
        <w:proofErr w:type="spellEnd"/>
        <w:r w:rsidRPr="00D9016A">
          <w:rPr>
            <w:rStyle w:val="Hyperlink"/>
            <w:rFonts w:ascii="Arial" w:hAnsi="Arial" w:cs="Arial"/>
          </w:rPr>
          <w:t xml:space="preserve"> - 2018 - Depression and Anxiety - Wiley Online Library</w:t>
        </w:r>
      </w:hyperlink>
      <w:r>
        <w:rPr>
          <w:rFonts w:ascii="Arial" w:hAnsi="Arial" w:cs="Arial"/>
        </w:rPr>
        <w:t xml:space="preserve"> (Accessed: 23 March 2022).</w:t>
      </w:r>
    </w:p>
    <w:p w14:paraId="506CF342" w14:textId="77777777" w:rsidR="004E790F" w:rsidRDefault="004E790F" w:rsidP="00475FDE">
      <w:pPr>
        <w:rPr>
          <w:rFonts w:ascii="Arial" w:hAnsi="Arial" w:cs="Arial"/>
        </w:rPr>
      </w:pPr>
      <w:proofErr w:type="spellStart"/>
      <w:r w:rsidRPr="007C465A">
        <w:rPr>
          <w:rFonts w:ascii="Arial" w:hAnsi="Arial" w:cs="Arial"/>
          <w:lang w:val="en"/>
        </w:rPr>
        <w:t>Meyerhoff</w:t>
      </w:r>
      <w:proofErr w:type="spellEnd"/>
      <w:r w:rsidRPr="007C465A">
        <w:rPr>
          <w:rFonts w:ascii="Arial" w:hAnsi="Arial" w:cs="Arial"/>
          <w:lang w:val="en"/>
        </w:rPr>
        <w:t>, J., Young, M.A and Rohan, K.J</w:t>
      </w:r>
      <w:r>
        <w:rPr>
          <w:rFonts w:ascii="Arial" w:hAnsi="Arial" w:cs="Arial"/>
          <w:lang w:val="en"/>
        </w:rPr>
        <w:t xml:space="preserve"> (2017) </w:t>
      </w:r>
      <w:r w:rsidRPr="00C77D5F">
        <w:rPr>
          <w:rFonts w:ascii="Arial" w:hAnsi="Arial" w:cs="Arial"/>
          <w:i/>
          <w:iCs/>
        </w:rPr>
        <w:t>Patterns of depressive symptom remission during the treatment of seasonal affective disorder with cognitive-behavioural therapy or light therapy</w:t>
      </w:r>
      <w:r>
        <w:rPr>
          <w:rFonts w:ascii="Arial" w:hAnsi="Arial" w:cs="Arial"/>
          <w:i/>
          <w:iCs/>
        </w:rPr>
        <w:t xml:space="preserve">. </w:t>
      </w:r>
      <w:r>
        <w:rPr>
          <w:rFonts w:ascii="Arial" w:hAnsi="Arial" w:cs="Arial"/>
        </w:rPr>
        <w:t xml:space="preserve">Available at </w:t>
      </w:r>
      <w:hyperlink r:id="rId36" w:history="1">
        <w:r w:rsidRPr="00436652">
          <w:rPr>
            <w:rStyle w:val="Hyperlink"/>
            <w:rFonts w:ascii="Arial" w:hAnsi="Arial" w:cs="Arial"/>
          </w:rPr>
          <w:t>Patterns of depressive symptom remission during the treatment of seasonal affective disorder with cognitive</w:t>
        </w:r>
        <w:r w:rsidRPr="00436652">
          <w:rPr>
            <w:rStyle w:val="Hyperlink"/>
            <w:rFonts w:ascii="Cambria Math" w:hAnsi="Cambria Math" w:cs="Cambria Math"/>
          </w:rPr>
          <w:t>‐</w:t>
        </w:r>
        <w:proofErr w:type="spellStart"/>
        <w:r w:rsidRPr="00436652">
          <w:rPr>
            <w:rStyle w:val="Hyperlink"/>
            <w:rFonts w:ascii="Arial" w:hAnsi="Arial" w:cs="Arial"/>
          </w:rPr>
          <w:t>behavioral</w:t>
        </w:r>
        <w:proofErr w:type="spellEnd"/>
        <w:r w:rsidRPr="00436652">
          <w:rPr>
            <w:rStyle w:val="Hyperlink"/>
            <w:rFonts w:ascii="Arial" w:hAnsi="Arial" w:cs="Arial"/>
          </w:rPr>
          <w:t xml:space="preserve"> therapy or light therapy (wiley.com)</w:t>
        </w:r>
      </w:hyperlink>
      <w:r>
        <w:rPr>
          <w:rFonts w:ascii="Arial" w:hAnsi="Arial" w:cs="Arial"/>
          <w:i/>
          <w:iCs/>
        </w:rPr>
        <w:t xml:space="preserve"> </w:t>
      </w:r>
      <w:r>
        <w:rPr>
          <w:rFonts w:ascii="Arial" w:hAnsi="Arial" w:cs="Arial"/>
        </w:rPr>
        <w:t xml:space="preserve">(Accessed 30 March 2022). </w:t>
      </w:r>
    </w:p>
    <w:p w14:paraId="7EBCFC1F" w14:textId="77777777" w:rsidR="004E790F" w:rsidRDefault="004E790F" w:rsidP="00475FDE">
      <w:pPr>
        <w:rPr>
          <w:rFonts w:ascii="Arial" w:hAnsi="Arial" w:cs="Arial"/>
        </w:rPr>
      </w:pPr>
      <w:r>
        <w:rPr>
          <w:rFonts w:ascii="Arial" w:hAnsi="Arial" w:cs="Arial"/>
        </w:rPr>
        <w:t xml:space="preserve">Moon, D., (2022) </w:t>
      </w:r>
      <w:r w:rsidRPr="00475FDE">
        <w:rPr>
          <w:rFonts w:ascii="Arial" w:hAnsi="Arial" w:cs="Arial"/>
          <w:i/>
          <w:iCs/>
        </w:rPr>
        <w:t>Genes involved in the risk for Seasonal Affective Disorder</w:t>
      </w:r>
      <w:r>
        <w:rPr>
          <w:rFonts w:ascii="Arial" w:hAnsi="Arial" w:cs="Arial"/>
          <w:i/>
          <w:iCs/>
        </w:rPr>
        <w:t xml:space="preserve">. </w:t>
      </w:r>
      <w:r>
        <w:rPr>
          <w:rFonts w:ascii="Arial" w:hAnsi="Arial" w:cs="Arial"/>
        </w:rPr>
        <w:t xml:space="preserve">Available at </w:t>
      </w:r>
      <w:hyperlink r:id="rId37" w:history="1">
        <w:r w:rsidRPr="00524269">
          <w:rPr>
            <w:rStyle w:val="Hyperlink"/>
            <w:rFonts w:ascii="Arial" w:hAnsi="Arial" w:cs="Arial"/>
          </w:rPr>
          <w:t>Seasonal Affective Disorder: Genetic Links and Solutions (geneticlifehacks.com)</w:t>
        </w:r>
      </w:hyperlink>
      <w:r>
        <w:rPr>
          <w:rFonts w:ascii="Arial" w:hAnsi="Arial" w:cs="Arial"/>
        </w:rPr>
        <w:t xml:space="preserve"> (Accessed: 30 March 2022). </w:t>
      </w:r>
    </w:p>
    <w:p w14:paraId="3321269A" w14:textId="77777777" w:rsidR="004E790F" w:rsidRDefault="004E790F" w:rsidP="00622651">
      <w:pPr>
        <w:rPr>
          <w:rFonts w:ascii="Arial" w:hAnsi="Arial" w:cs="Arial"/>
        </w:rPr>
      </w:pPr>
      <w:r>
        <w:rPr>
          <w:rFonts w:ascii="Arial" w:hAnsi="Arial" w:cs="Arial"/>
        </w:rPr>
        <w:t xml:space="preserve">Munir, S., Abbas, M., (2020) </w:t>
      </w:r>
      <w:r w:rsidRPr="00622651">
        <w:rPr>
          <w:rFonts w:ascii="Arial" w:hAnsi="Arial" w:cs="Arial"/>
          <w:i/>
          <w:iCs/>
        </w:rPr>
        <w:t>Seasonal Depressive Disorder</w:t>
      </w:r>
      <w:r>
        <w:rPr>
          <w:rFonts w:ascii="Arial" w:hAnsi="Arial" w:cs="Arial"/>
          <w:i/>
          <w:iCs/>
        </w:rPr>
        <w:t xml:space="preserve">. </w:t>
      </w:r>
      <w:r>
        <w:rPr>
          <w:rFonts w:ascii="Arial" w:hAnsi="Arial" w:cs="Arial"/>
        </w:rPr>
        <w:t xml:space="preserve">Available at </w:t>
      </w:r>
      <w:hyperlink r:id="rId38" w:anchor="free-full-text" w:history="1">
        <w:r w:rsidRPr="00CC45DC">
          <w:rPr>
            <w:rStyle w:val="Hyperlink"/>
            <w:rFonts w:ascii="Arial" w:hAnsi="Arial" w:cs="Arial"/>
          </w:rPr>
          <w:t>Seasonal Depressive Disorder - Abstract - Europe PMC</w:t>
        </w:r>
      </w:hyperlink>
      <w:r>
        <w:rPr>
          <w:rFonts w:ascii="Arial" w:hAnsi="Arial" w:cs="Arial"/>
        </w:rPr>
        <w:t xml:space="preserve"> (Accessed: 28 March 2022). </w:t>
      </w:r>
    </w:p>
    <w:p w14:paraId="19D2A6CF" w14:textId="77777777" w:rsidR="004E790F" w:rsidRDefault="004E790F" w:rsidP="004060DF">
      <w:pPr>
        <w:rPr>
          <w:rFonts w:ascii="Arial" w:hAnsi="Arial" w:cs="Arial"/>
        </w:rPr>
      </w:pPr>
      <w:proofErr w:type="spellStart"/>
      <w:r>
        <w:rPr>
          <w:rFonts w:ascii="Arial" w:hAnsi="Arial" w:cs="Arial"/>
        </w:rPr>
        <w:t>Nardi</w:t>
      </w:r>
      <w:proofErr w:type="spellEnd"/>
      <w:r>
        <w:rPr>
          <w:rFonts w:ascii="Arial" w:hAnsi="Arial" w:cs="Arial"/>
        </w:rPr>
        <w:t xml:space="preserve">, P.M., (2018) </w:t>
      </w:r>
      <w:r>
        <w:rPr>
          <w:rFonts w:ascii="Arial" w:hAnsi="Arial" w:cs="Arial"/>
          <w:i/>
          <w:iCs/>
        </w:rPr>
        <w:t>doing survey research a guide to quantitative</w:t>
      </w:r>
      <w:r>
        <w:rPr>
          <w:rFonts w:ascii="Arial" w:hAnsi="Arial" w:cs="Arial"/>
        </w:rPr>
        <w:t xml:space="preserve">: Available at: </w:t>
      </w:r>
      <w:r>
        <w:rPr>
          <w:rFonts w:ascii="Arial" w:hAnsi="Arial" w:cs="Arial"/>
          <w:i/>
          <w:iCs/>
        </w:rPr>
        <w:t xml:space="preserve"> </w:t>
      </w:r>
      <w:hyperlink r:id="rId39" w:history="1">
        <w:r w:rsidRPr="00480C5F">
          <w:rPr>
            <w:rStyle w:val="Hyperlink"/>
            <w:rFonts w:ascii="Arial" w:hAnsi="Arial" w:cs="Arial"/>
            <w:i/>
            <w:iCs/>
          </w:rPr>
          <w:t>9781315172231_previewpdf.pdf</w:t>
        </w:r>
      </w:hyperlink>
      <w:r>
        <w:rPr>
          <w:rFonts w:ascii="Arial" w:hAnsi="Arial" w:cs="Arial"/>
          <w:i/>
          <w:iCs/>
        </w:rPr>
        <w:t xml:space="preserve"> (</w:t>
      </w:r>
      <w:r w:rsidRPr="00807AC5">
        <w:rPr>
          <w:rFonts w:ascii="Arial" w:hAnsi="Arial" w:cs="Arial"/>
        </w:rPr>
        <w:t>Accessed:</w:t>
      </w:r>
      <w:r>
        <w:rPr>
          <w:rFonts w:ascii="Arial" w:hAnsi="Arial" w:cs="Arial"/>
        </w:rPr>
        <w:t xml:space="preserve"> 23 March 2022). </w:t>
      </w:r>
    </w:p>
    <w:p w14:paraId="415603E7" w14:textId="77777777" w:rsidR="004E790F" w:rsidRPr="00D71EE8" w:rsidRDefault="004E790F" w:rsidP="00CD277D">
      <w:pPr>
        <w:rPr>
          <w:rFonts w:ascii="Arial" w:hAnsi="Arial" w:cs="Arial"/>
          <w:b/>
          <w:bCs/>
        </w:rPr>
      </w:pPr>
      <w:r w:rsidRPr="00D41FF0">
        <w:rPr>
          <w:rFonts w:ascii="Arial" w:hAnsi="Arial" w:cs="Arial"/>
          <w:noProof/>
        </w:rPr>
        <w:t xml:space="preserve">National Centre For Complementary Integrative Health (2021) </w:t>
      </w:r>
      <w:r w:rsidRPr="00D41FF0">
        <w:rPr>
          <w:rFonts w:ascii="Arial" w:hAnsi="Arial" w:cs="Arial"/>
          <w:i/>
          <w:iCs/>
          <w:noProof/>
        </w:rPr>
        <w:t>what is melatonin and does it work</w:t>
      </w:r>
      <w:r w:rsidRPr="00D41FF0">
        <w:rPr>
          <w:rFonts w:ascii="Arial" w:hAnsi="Arial" w:cs="Arial"/>
          <w:noProof/>
        </w:rPr>
        <w:t xml:space="preserve">. Available at: </w:t>
      </w:r>
      <w:hyperlink r:id="rId40" w:history="1">
        <w:r w:rsidRPr="00D41FF0">
          <w:rPr>
            <w:rStyle w:val="Hyperlink"/>
            <w:rFonts w:ascii="Arial" w:hAnsi="Arial" w:cs="Arial"/>
            <w:noProof/>
          </w:rPr>
          <w:t>Melatonin: What You Need To Know | NCCIH (nih.gov)</w:t>
        </w:r>
      </w:hyperlink>
      <w:r w:rsidRPr="00D41FF0">
        <w:rPr>
          <w:rFonts w:ascii="Arial" w:hAnsi="Arial" w:cs="Arial"/>
          <w:noProof/>
        </w:rPr>
        <w:t xml:space="preserve"> (Accessed: 30 January 2022)</w:t>
      </w:r>
      <w:r>
        <w:rPr>
          <w:rFonts w:ascii="Arial" w:hAnsi="Arial" w:cs="Arial"/>
          <w:noProof/>
        </w:rPr>
        <w:t>.</w:t>
      </w:r>
    </w:p>
    <w:p w14:paraId="1BE0914F" w14:textId="77777777" w:rsidR="004E790F" w:rsidRDefault="004E790F" w:rsidP="00400273">
      <w:pPr>
        <w:rPr>
          <w:rFonts w:ascii="Arial" w:hAnsi="Arial" w:cs="Arial"/>
        </w:rPr>
      </w:pPr>
      <w:r w:rsidRPr="00D41FF0">
        <w:rPr>
          <w:rFonts w:ascii="Arial" w:hAnsi="Arial" w:cs="Arial"/>
          <w:noProof/>
        </w:rPr>
        <w:lastRenderedPageBreak/>
        <w:t>National Health Service (201</w:t>
      </w:r>
      <w:r w:rsidRPr="00D41FF0">
        <w:rPr>
          <w:rFonts w:ascii="Arial" w:hAnsi="Arial" w:cs="Arial"/>
          <w:lang w:val="en-US"/>
        </w:rPr>
        <w:t xml:space="preserve">8) </w:t>
      </w:r>
      <w:r w:rsidRPr="001279E4">
        <w:rPr>
          <w:rFonts w:ascii="Arial" w:hAnsi="Arial" w:cs="Arial"/>
          <w:i/>
          <w:iCs/>
        </w:rPr>
        <w:t>Overview - Seasonal affective disorder (SAD)</w:t>
      </w:r>
      <w:r>
        <w:rPr>
          <w:rFonts w:ascii="Arial" w:hAnsi="Arial" w:cs="Arial"/>
          <w:i/>
          <w:iCs/>
        </w:rPr>
        <w:t xml:space="preserve">. </w:t>
      </w:r>
      <w:r>
        <w:rPr>
          <w:rFonts w:ascii="Arial" w:hAnsi="Arial" w:cs="Arial"/>
        </w:rPr>
        <w:t xml:space="preserve">Available at </w:t>
      </w:r>
      <w:hyperlink w:history="1">
        <w:r w:rsidRPr="00556BD7">
          <w:rPr>
            <w:rStyle w:val="Hyperlink"/>
            <w:rFonts w:ascii="Arial" w:hAnsi="Arial" w:cs="Arial"/>
          </w:rPr>
          <w:t>Overview - Seasonal affective disorder (SAD) - NHS (www.nhs.uk)</w:t>
        </w:r>
      </w:hyperlink>
      <w:r>
        <w:rPr>
          <w:rFonts w:ascii="Arial" w:hAnsi="Arial" w:cs="Arial"/>
        </w:rPr>
        <w:t xml:space="preserve"> (Accessed: 30 January 2022).</w:t>
      </w:r>
    </w:p>
    <w:p w14:paraId="113335C1" w14:textId="77777777" w:rsidR="004E790F" w:rsidRDefault="004E790F" w:rsidP="006868B0">
      <w:pPr>
        <w:rPr>
          <w:rFonts w:ascii="Arial" w:hAnsi="Arial" w:cs="Arial"/>
        </w:rPr>
      </w:pPr>
      <w:r w:rsidRPr="006868B0">
        <w:rPr>
          <w:rFonts w:ascii="Arial" w:hAnsi="Arial" w:cs="Arial"/>
        </w:rPr>
        <w:t>National Health Service (201</w:t>
      </w:r>
      <w:r w:rsidRPr="006868B0">
        <w:rPr>
          <w:rFonts w:ascii="Arial" w:hAnsi="Arial" w:cs="Arial"/>
          <w:lang w:val="en-US"/>
        </w:rPr>
        <w:t xml:space="preserve">8) </w:t>
      </w:r>
      <w:r w:rsidRPr="006868B0">
        <w:rPr>
          <w:rFonts w:ascii="Arial" w:hAnsi="Arial" w:cs="Arial"/>
          <w:i/>
          <w:iCs/>
        </w:rPr>
        <w:t xml:space="preserve">Overview - Seasonal affective disorder (SAD). </w:t>
      </w:r>
      <w:r w:rsidRPr="006868B0">
        <w:rPr>
          <w:rFonts w:ascii="Arial" w:hAnsi="Arial" w:cs="Arial"/>
        </w:rPr>
        <w:t xml:space="preserve">Available at </w:t>
      </w:r>
      <w:hyperlink w:history="1">
        <w:r w:rsidRPr="006868B0">
          <w:rPr>
            <w:rStyle w:val="Hyperlink"/>
            <w:rFonts w:ascii="Arial" w:hAnsi="Arial" w:cs="Arial"/>
          </w:rPr>
          <w:t>Overview - Seasonal affective disorder (SAD) - NHS (www.nhs.uk)</w:t>
        </w:r>
      </w:hyperlink>
      <w:r w:rsidRPr="006868B0">
        <w:rPr>
          <w:rFonts w:ascii="Arial" w:hAnsi="Arial" w:cs="Arial"/>
        </w:rPr>
        <w:t xml:space="preserve"> (Accessed: 30 January 2022).</w:t>
      </w:r>
    </w:p>
    <w:p w14:paraId="74A1ED79" w14:textId="77777777" w:rsidR="004E790F" w:rsidRDefault="004E790F" w:rsidP="00475FDE">
      <w:pPr>
        <w:rPr>
          <w:rFonts w:ascii="Arial" w:hAnsi="Arial" w:cs="Arial"/>
        </w:rPr>
      </w:pPr>
      <w:r w:rsidRPr="006E6736">
        <w:rPr>
          <w:rFonts w:ascii="Arial" w:hAnsi="Arial" w:cs="Arial"/>
          <w:lang w:val="nl-NL"/>
        </w:rPr>
        <w:t>Parker, G.B</w:t>
      </w:r>
      <w:r>
        <w:rPr>
          <w:rFonts w:ascii="Arial" w:hAnsi="Arial" w:cs="Arial"/>
          <w:lang w:val="nl-NL"/>
        </w:rPr>
        <w:t>.,</w:t>
      </w:r>
      <w:r w:rsidRPr="006E6736">
        <w:rPr>
          <w:rFonts w:ascii="Arial" w:hAnsi="Arial" w:cs="Arial"/>
          <w:lang w:val="nl-NL"/>
        </w:rPr>
        <w:t xml:space="preserve"> et al. </w:t>
      </w:r>
      <w:r w:rsidRPr="00F81C6C">
        <w:rPr>
          <w:rFonts w:ascii="Arial" w:hAnsi="Arial" w:cs="Arial"/>
        </w:rPr>
        <w:t xml:space="preserve">(2017) </w:t>
      </w:r>
      <w:r w:rsidRPr="00850643">
        <w:rPr>
          <w:rFonts w:ascii="Arial" w:hAnsi="Arial" w:cs="Arial"/>
          <w:i/>
          <w:iCs/>
        </w:rPr>
        <w:t>Vitamin</w:t>
      </w:r>
      <w:r w:rsidRPr="00F81C6C">
        <w:rPr>
          <w:rFonts w:ascii="Arial" w:hAnsi="Arial" w:cs="Arial"/>
          <w:i/>
          <w:iCs/>
        </w:rPr>
        <w:t xml:space="preserve"> D and depression. </w:t>
      </w:r>
      <w:r w:rsidRPr="00F91212">
        <w:rPr>
          <w:rFonts w:ascii="Arial" w:hAnsi="Arial" w:cs="Arial"/>
        </w:rPr>
        <w:t xml:space="preserve">Available at </w:t>
      </w:r>
      <w:hyperlink r:id="rId41" w:history="1">
        <w:r w:rsidRPr="00F91212">
          <w:rPr>
            <w:rStyle w:val="Hyperlink"/>
            <w:rFonts w:ascii="Arial" w:hAnsi="Arial" w:cs="Arial"/>
          </w:rPr>
          <w:t>Vitamin D and depression (sciencedirectassets.com)</w:t>
        </w:r>
      </w:hyperlink>
      <w:r w:rsidRPr="00F91212">
        <w:rPr>
          <w:rFonts w:ascii="Arial" w:hAnsi="Arial" w:cs="Arial"/>
        </w:rPr>
        <w:t xml:space="preserve"> (Accessed </w:t>
      </w:r>
      <w:r>
        <w:rPr>
          <w:rFonts w:ascii="Arial" w:hAnsi="Arial" w:cs="Arial"/>
        </w:rPr>
        <w:t xml:space="preserve">30 March 2022). </w:t>
      </w:r>
      <w:r w:rsidRPr="00F91212">
        <w:rPr>
          <w:rFonts w:ascii="Arial" w:hAnsi="Arial" w:cs="Arial"/>
        </w:rPr>
        <w:t xml:space="preserve"> </w:t>
      </w:r>
    </w:p>
    <w:p w14:paraId="03203C4A" w14:textId="77777777" w:rsidR="004E790F" w:rsidRDefault="004E790F" w:rsidP="004060DF">
      <w:pPr>
        <w:rPr>
          <w:rFonts w:ascii="Arial" w:hAnsi="Arial" w:cs="Arial"/>
        </w:rPr>
      </w:pPr>
      <w:r>
        <w:rPr>
          <w:rFonts w:ascii="Arial" w:hAnsi="Arial" w:cs="Arial"/>
        </w:rPr>
        <w:t xml:space="preserve">Snyder, H., (2019) </w:t>
      </w:r>
      <w:r w:rsidRPr="00290C11">
        <w:rPr>
          <w:rFonts w:ascii="Arial" w:hAnsi="Arial" w:cs="Arial"/>
          <w:i/>
          <w:iCs/>
        </w:rPr>
        <w:t>Literature review as a research methodology: An overview and guidelines</w:t>
      </w:r>
      <w:r>
        <w:rPr>
          <w:rFonts w:ascii="Arial" w:hAnsi="Arial" w:cs="Arial"/>
          <w:i/>
          <w:iCs/>
        </w:rPr>
        <w:t xml:space="preserve">. </w:t>
      </w:r>
      <w:r>
        <w:rPr>
          <w:rFonts w:ascii="Arial" w:hAnsi="Arial" w:cs="Arial"/>
        </w:rPr>
        <w:t xml:space="preserve">Available at </w:t>
      </w:r>
      <w:hyperlink r:id="rId42" w:history="1">
        <w:r w:rsidRPr="00CC50C6">
          <w:rPr>
            <w:rStyle w:val="Hyperlink"/>
            <w:rFonts w:ascii="Arial" w:hAnsi="Arial" w:cs="Arial"/>
          </w:rPr>
          <w:t>Literature review as a research methodology_ An overview and guidelines | Elsevier Enhanced Reader</w:t>
        </w:r>
      </w:hyperlink>
      <w:r>
        <w:rPr>
          <w:rFonts w:ascii="Arial" w:hAnsi="Arial" w:cs="Arial"/>
        </w:rPr>
        <w:t xml:space="preserve"> (Accessed: 23 March 2022). </w:t>
      </w:r>
    </w:p>
    <w:p w14:paraId="06B583C8" w14:textId="77777777" w:rsidR="004E790F" w:rsidRDefault="004E790F" w:rsidP="00F349A6">
      <w:pPr>
        <w:rPr>
          <w:rFonts w:ascii="Arial" w:hAnsi="Arial" w:cs="Arial"/>
          <w:lang w:val="en"/>
        </w:rPr>
      </w:pPr>
      <w:proofErr w:type="spellStart"/>
      <w:r w:rsidRPr="00F349A6">
        <w:rPr>
          <w:rFonts w:ascii="Arial" w:hAnsi="Arial" w:cs="Arial"/>
        </w:rPr>
        <w:t>Sterit</w:t>
      </w:r>
      <w:proofErr w:type="spellEnd"/>
      <w:r w:rsidRPr="00F349A6">
        <w:rPr>
          <w:rFonts w:ascii="Arial" w:hAnsi="Arial" w:cs="Arial"/>
        </w:rPr>
        <w:t xml:space="preserve">, B.N et al. (2021) </w:t>
      </w:r>
      <w:r w:rsidRPr="00F349A6">
        <w:rPr>
          <w:rFonts w:ascii="Arial" w:hAnsi="Arial" w:cs="Arial"/>
          <w:i/>
          <w:iCs/>
          <w:lang w:val="en"/>
        </w:rPr>
        <w:t>Second</w:t>
      </w:r>
      <w:r w:rsidRPr="00F349A6">
        <w:rPr>
          <w:rFonts w:ascii="Cambria Math" w:hAnsi="Cambria Math" w:cs="Cambria Math"/>
          <w:i/>
          <w:iCs/>
          <w:lang w:val="en"/>
        </w:rPr>
        <w:t>‐</w:t>
      </w:r>
      <w:r w:rsidRPr="00F349A6">
        <w:rPr>
          <w:rFonts w:ascii="Arial" w:hAnsi="Arial" w:cs="Arial"/>
          <w:i/>
          <w:iCs/>
          <w:lang w:val="en"/>
        </w:rPr>
        <w:t>generation antidepressants for treatment of seasonal affective disorder</w:t>
      </w:r>
      <w:r>
        <w:rPr>
          <w:rFonts w:ascii="Arial" w:hAnsi="Arial" w:cs="Arial"/>
          <w:i/>
          <w:iCs/>
          <w:lang w:val="en"/>
        </w:rPr>
        <w:t xml:space="preserve">. </w:t>
      </w:r>
      <w:r>
        <w:rPr>
          <w:rFonts w:ascii="Arial" w:hAnsi="Arial" w:cs="Arial"/>
          <w:lang w:val="en"/>
        </w:rPr>
        <w:t xml:space="preserve">Available at </w:t>
      </w:r>
      <w:hyperlink r:id="rId43" w:history="1">
        <w:r w:rsidRPr="004361BE">
          <w:rPr>
            <w:rStyle w:val="Hyperlink"/>
            <w:rFonts w:ascii="Arial" w:hAnsi="Arial" w:cs="Arial"/>
          </w:rPr>
          <w:t>Second</w:t>
        </w:r>
        <w:r w:rsidRPr="004361BE">
          <w:rPr>
            <w:rStyle w:val="Hyperlink"/>
            <w:rFonts w:ascii="Cambria Math" w:hAnsi="Cambria Math" w:cs="Cambria Math"/>
          </w:rPr>
          <w:t>‐</w:t>
        </w:r>
        <w:r w:rsidRPr="004361BE">
          <w:rPr>
            <w:rStyle w:val="Hyperlink"/>
            <w:rFonts w:ascii="Arial" w:hAnsi="Arial" w:cs="Arial"/>
          </w:rPr>
          <w:t xml:space="preserve">generation antidepressants for treatment of seasonal affective disorder - </w:t>
        </w:r>
        <w:proofErr w:type="spellStart"/>
        <w:r w:rsidRPr="004361BE">
          <w:rPr>
            <w:rStyle w:val="Hyperlink"/>
            <w:rFonts w:ascii="Arial" w:hAnsi="Arial" w:cs="Arial"/>
          </w:rPr>
          <w:t>Nussbaumer-Streit</w:t>
        </w:r>
        <w:proofErr w:type="spellEnd"/>
        <w:r w:rsidRPr="004361BE">
          <w:rPr>
            <w:rStyle w:val="Hyperlink"/>
            <w:rFonts w:ascii="Arial" w:hAnsi="Arial" w:cs="Arial"/>
          </w:rPr>
          <w:t>, B - 2021 | Cochrane Library</w:t>
        </w:r>
      </w:hyperlink>
      <w:r>
        <w:rPr>
          <w:rFonts w:ascii="Arial" w:hAnsi="Arial" w:cs="Arial"/>
          <w:lang w:val="en"/>
        </w:rPr>
        <w:t xml:space="preserve"> (Accessed: 23 March 2022). </w:t>
      </w:r>
    </w:p>
    <w:p w14:paraId="7C8D392A" w14:textId="77777777" w:rsidR="004E790F" w:rsidRDefault="004E790F" w:rsidP="004D6B55">
      <w:pPr>
        <w:rPr>
          <w:rFonts w:ascii="Arial" w:hAnsi="Arial" w:cs="Arial"/>
          <w:lang w:val="en"/>
        </w:rPr>
      </w:pPr>
      <w:proofErr w:type="spellStart"/>
      <w:r w:rsidRPr="004D6B55">
        <w:rPr>
          <w:rFonts w:ascii="Arial" w:hAnsi="Arial" w:cs="Arial"/>
        </w:rPr>
        <w:t>Sterit</w:t>
      </w:r>
      <w:proofErr w:type="spellEnd"/>
      <w:r w:rsidRPr="004D6B55">
        <w:rPr>
          <w:rFonts w:ascii="Arial" w:hAnsi="Arial" w:cs="Arial"/>
        </w:rPr>
        <w:t>, B.N. et al. (2019)</w:t>
      </w:r>
      <w:r w:rsidRPr="004D6B55">
        <w:rPr>
          <w:rFonts w:ascii="Source Sans Pro" w:eastAsia="Times New Roman" w:hAnsi="Source Sans Pro" w:cs="Times New Roman"/>
          <w:b/>
          <w:bCs/>
          <w:color w:val="000000"/>
          <w:kern w:val="36"/>
          <w:sz w:val="48"/>
          <w:szCs w:val="48"/>
          <w:lang w:val="en"/>
        </w:rPr>
        <w:t xml:space="preserve"> </w:t>
      </w:r>
      <w:r w:rsidRPr="004D6B55">
        <w:rPr>
          <w:rFonts w:ascii="Arial" w:hAnsi="Arial" w:cs="Arial"/>
          <w:i/>
          <w:iCs/>
          <w:lang w:val="en"/>
        </w:rPr>
        <w:t>Light therapy for preventing seasonal affective disorder</w:t>
      </w:r>
      <w:r>
        <w:rPr>
          <w:rFonts w:ascii="Arial" w:hAnsi="Arial" w:cs="Arial"/>
          <w:i/>
          <w:iCs/>
          <w:lang w:val="en"/>
        </w:rPr>
        <w:t xml:space="preserve">. </w:t>
      </w:r>
      <w:r>
        <w:rPr>
          <w:rFonts w:ascii="Arial" w:hAnsi="Arial" w:cs="Arial"/>
          <w:lang w:val="en"/>
        </w:rPr>
        <w:t xml:space="preserve">Available at </w:t>
      </w:r>
      <w:hyperlink r:id="rId44" w:history="1">
        <w:r w:rsidRPr="00C166EA">
          <w:rPr>
            <w:rStyle w:val="Hyperlink"/>
            <w:rFonts w:ascii="Arial" w:hAnsi="Arial" w:cs="Arial"/>
          </w:rPr>
          <w:t xml:space="preserve">Light therapy for preventing seasonal affective disorder - </w:t>
        </w:r>
        <w:proofErr w:type="spellStart"/>
        <w:r w:rsidRPr="00C166EA">
          <w:rPr>
            <w:rStyle w:val="Hyperlink"/>
            <w:rFonts w:ascii="Arial" w:hAnsi="Arial" w:cs="Arial"/>
          </w:rPr>
          <w:t>Nussbaumer</w:t>
        </w:r>
        <w:r w:rsidRPr="00C166EA">
          <w:rPr>
            <w:rStyle w:val="Hyperlink"/>
            <w:rFonts w:ascii="Cambria Math" w:hAnsi="Cambria Math" w:cs="Cambria Math"/>
          </w:rPr>
          <w:t>‐</w:t>
        </w:r>
        <w:r w:rsidRPr="00C166EA">
          <w:rPr>
            <w:rStyle w:val="Hyperlink"/>
            <w:rFonts w:ascii="Arial" w:hAnsi="Arial" w:cs="Arial"/>
          </w:rPr>
          <w:t>Streit</w:t>
        </w:r>
        <w:proofErr w:type="spellEnd"/>
        <w:r w:rsidRPr="00C166EA">
          <w:rPr>
            <w:rStyle w:val="Hyperlink"/>
            <w:rFonts w:ascii="Arial" w:hAnsi="Arial" w:cs="Arial"/>
          </w:rPr>
          <w:t>, B - 2019 | Cochrane Library</w:t>
        </w:r>
      </w:hyperlink>
      <w:r>
        <w:rPr>
          <w:rFonts w:ascii="Arial" w:hAnsi="Arial" w:cs="Arial"/>
          <w:lang w:val="en"/>
        </w:rPr>
        <w:t xml:space="preserve"> (Accessed: March 2022).</w:t>
      </w:r>
    </w:p>
    <w:p w14:paraId="50D70937" w14:textId="77777777" w:rsidR="004E790F" w:rsidRPr="00505F98" w:rsidRDefault="004E790F" w:rsidP="00622651">
      <w:pPr>
        <w:rPr>
          <w:rFonts w:ascii="Arial" w:hAnsi="Arial" w:cs="Arial"/>
        </w:rPr>
      </w:pPr>
      <w:proofErr w:type="spellStart"/>
      <w:r w:rsidRPr="00546C79">
        <w:rPr>
          <w:rFonts w:ascii="Arial" w:hAnsi="Arial" w:cs="Arial"/>
        </w:rPr>
        <w:t>Vliert</w:t>
      </w:r>
      <w:proofErr w:type="spellEnd"/>
      <w:r w:rsidRPr="00546C79">
        <w:rPr>
          <w:rFonts w:ascii="Arial" w:hAnsi="Arial" w:cs="Arial"/>
        </w:rPr>
        <w:t xml:space="preserve">, E.V., and </w:t>
      </w:r>
      <w:proofErr w:type="spellStart"/>
      <w:r w:rsidRPr="00546C79">
        <w:rPr>
          <w:rFonts w:ascii="Arial" w:hAnsi="Arial" w:cs="Arial"/>
        </w:rPr>
        <w:t>Rentfrow</w:t>
      </w:r>
      <w:proofErr w:type="spellEnd"/>
      <w:r w:rsidRPr="00546C79">
        <w:rPr>
          <w:rFonts w:ascii="Arial" w:hAnsi="Arial" w:cs="Arial"/>
        </w:rPr>
        <w:t xml:space="preserve">, P.J., (2021) </w:t>
      </w:r>
      <w:r w:rsidRPr="00546C79">
        <w:rPr>
          <w:rFonts w:ascii="Arial" w:hAnsi="Arial" w:cs="Arial"/>
          <w:i/>
          <w:iCs/>
        </w:rPr>
        <w:t xml:space="preserve">Who is more prone to depression at higher latitudes? </w:t>
      </w:r>
      <w:r w:rsidRPr="0078646F">
        <w:rPr>
          <w:rFonts w:ascii="Arial" w:hAnsi="Arial" w:cs="Arial"/>
          <w:i/>
          <w:iCs/>
        </w:rPr>
        <w:t>Islanders or mainlanders?</w:t>
      </w:r>
      <w:r w:rsidRPr="0078646F">
        <w:rPr>
          <w:rFonts w:ascii="Arial" w:hAnsi="Arial" w:cs="Arial"/>
        </w:rPr>
        <w:t xml:space="preserve"> Available at </w:t>
      </w:r>
      <w:hyperlink r:id="rId45" w:history="1">
        <w:r w:rsidRPr="0078646F">
          <w:rPr>
            <w:rStyle w:val="Hyperlink"/>
            <w:rFonts w:ascii="Arial" w:hAnsi="Arial" w:cs="Arial"/>
          </w:rPr>
          <w:t>Who is more prone to depression at higher latitudes? Islanders or mainlanders? | Elsevier Enhanced Reader</w:t>
        </w:r>
      </w:hyperlink>
      <w:r w:rsidRPr="00505F98">
        <w:rPr>
          <w:rFonts w:ascii="Arial" w:hAnsi="Arial" w:cs="Arial"/>
        </w:rPr>
        <w:t xml:space="preserve"> (Accessed: 29 March 2022). </w:t>
      </w:r>
    </w:p>
    <w:p w14:paraId="6489758B" w14:textId="77777777" w:rsidR="004E790F" w:rsidRDefault="004E790F" w:rsidP="00805F9B">
      <w:pPr>
        <w:rPr>
          <w:rFonts w:ascii="Arial" w:hAnsi="Arial" w:cs="Arial"/>
        </w:rPr>
      </w:pPr>
      <w:r>
        <w:rPr>
          <w:rFonts w:ascii="Arial" w:hAnsi="Arial" w:cs="Arial"/>
        </w:rPr>
        <w:t xml:space="preserve">Young M., A (2016) </w:t>
      </w:r>
      <w:r w:rsidRPr="00106243">
        <w:rPr>
          <w:rFonts w:ascii="Arial" w:hAnsi="Arial" w:cs="Arial"/>
          <w:i/>
          <w:iCs/>
        </w:rPr>
        <w:t xml:space="preserve">Does Seasonal Affective Disorder Exist? A Commentary on </w:t>
      </w:r>
      <w:proofErr w:type="spellStart"/>
      <w:r w:rsidRPr="00106243">
        <w:rPr>
          <w:rFonts w:ascii="Arial" w:hAnsi="Arial" w:cs="Arial"/>
          <w:i/>
          <w:iCs/>
        </w:rPr>
        <w:t>Traffanstedt</w:t>
      </w:r>
      <w:proofErr w:type="spellEnd"/>
      <w:r w:rsidRPr="00106243">
        <w:rPr>
          <w:rFonts w:ascii="Arial" w:hAnsi="Arial" w:cs="Arial"/>
          <w:i/>
          <w:iCs/>
        </w:rPr>
        <w:t xml:space="preserve">, Mehta, and </w:t>
      </w:r>
      <w:proofErr w:type="spellStart"/>
      <w:r w:rsidRPr="00106243">
        <w:rPr>
          <w:rFonts w:ascii="Arial" w:hAnsi="Arial" w:cs="Arial"/>
          <w:i/>
          <w:iCs/>
        </w:rPr>
        <w:t>LoBello</w:t>
      </w:r>
      <w:proofErr w:type="spellEnd"/>
      <w:r>
        <w:rPr>
          <w:rFonts w:ascii="Arial" w:hAnsi="Arial" w:cs="Arial"/>
          <w:i/>
          <w:iCs/>
        </w:rPr>
        <w:t xml:space="preserve">. </w:t>
      </w:r>
      <w:r>
        <w:rPr>
          <w:rFonts w:ascii="Arial" w:hAnsi="Arial" w:cs="Arial"/>
        </w:rPr>
        <w:t xml:space="preserve">Available at </w:t>
      </w:r>
      <w:hyperlink r:id="rId46" w:history="1">
        <w:r w:rsidRPr="00C2392B">
          <w:rPr>
            <w:rStyle w:val="Hyperlink"/>
            <w:rFonts w:ascii="Arial" w:hAnsi="Arial" w:cs="Arial"/>
          </w:rPr>
          <w:t xml:space="preserve">Does Seasonal Affective Disorder Exist? A Commentary on </w:t>
        </w:r>
        <w:proofErr w:type="spellStart"/>
        <w:r w:rsidRPr="00C2392B">
          <w:rPr>
            <w:rStyle w:val="Hyperlink"/>
            <w:rFonts w:ascii="Arial" w:hAnsi="Arial" w:cs="Arial"/>
          </w:rPr>
          <w:t>Traffanstedt</w:t>
        </w:r>
        <w:proofErr w:type="spellEnd"/>
        <w:r w:rsidRPr="00C2392B">
          <w:rPr>
            <w:rStyle w:val="Hyperlink"/>
            <w:rFonts w:ascii="Arial" w:hAnsi="Arial" w:cs="Arial"/>
          </w:rPr>
          <w:t xml:space="preserve">, Mehta, and </w:t>
        </w:r>
        <w:proofErr w:type="spellStart"/>
        <w:r w:rsidRPr="00C2392B">
          <w:rPr>
            <w:rStyle w:val="Hyperlink"/>
            <w:rFonts w:ascii="Arial" w:hAnsi="Arial" w:cs="Arial"/>
          </w:rPr>
          <w:t>LoBello</w:t>
        </w:r>
        <w:proofErr w:type="spellEnd"/>
        <w:r w:rsidRPr="00C2392B">
          <w:rPr>
            <w:rStyle w:val="Hyperlink"/>
            <w:rFonts w:ascii="Arial" w:hAnsi="Arial" w:cs="Arial"/>
          </w:rPr>
          <w:t xml:space="preserve"> (2016) (sagepub.com)</w:t>
        </w:r>
      </w:hyperlink>
      <w:r>
        <w:rPr>
          <w:rFonts w:ascii="Arial" w:hAnsi="Arial" w:cs="Arial"/>
        </w:rPr>
        <w:t xml:space="preserve"> (Accessed: 28 March 2022). </w:t>
      </w:r>
    </w:p>
    <w:p w14:paraId="7F509383" w14:textId="2F2B5F05" w:rsidR="000B59FA" w:rsidRPr="00B77805" w:rsidRDefault="000B59FA" w:rsidP="00475FDE">
      <w:pPr>
        <w:rPr>
          <w:rFonts w:ascii="Arial" w:hAnsi="Arial" w:cs="Arial"/>
        </w:rPr>
      </w:pPr>
    </w:p>
    <w:p w14:paraId="04F0B694" w14:textId="77777777" w:rsidR="000B59FA" w:rsidRPr="00B77805" w:rsidRDefault="000B59FA" w:rsidP="00475FDE">
      <w:pPr>
        <w:rPr>
          <w:rFonts w:ascii="Arial" w:hAnsi="Arial" w:cs="Arial"/>
        </w:rPr>
      </w:pPr>
    </w:p>
    <w:p w14:paraId="55F50B84" w14:textId="00BA65EB" w:rsidR="000B59FA" w:rsidRPr="00B77805" w:rsidRDefault="000B59FA" w:rsidP="00475FDE">
      <w:pPr>
        <w:rPr>
          <w:rFonts w:ascii="Arial" w:hAnsi="Arial" w:cs="Arial"/>
        </w:rPr>
      </w:pPr>
    </w:p>
    <w:p w14:paraId="4A1BE686" w14:textId="2B677913" w:rsidR="000201F8" w:rsidRPr="00B77805" w:rsidRDefault="000201F8" w:rsidP="00475FDE">
      <w:pPr>
        <w:rPr>
          <w:rFonts w:ascii="Arial" w:hAnsi="Arial" w:cs="Arial"/>
          <w:i/>
          <w:iCs/>
        </w:rPr>
      </w:pPr>
    </w:p>
    <w:p w14:paraId="3B9C91F0" w14:textId="00977B55" w:rsidR="000201F8" w:rsidRPr="00B77805" w:rsidRDefault="000201F8" w:rsidP="00475FDE">
      <w:pPr>
        <w:rPr>
          <w:rFonts w:ascii="Arial" w:hAnsi="Arial" w:cs="Arial"/>
          <w:i/>
          <w:iCs/>
        </w:rPr>
      </w:pPr>
    </w:p>
    <w:p w14:paraId="4E6328DF" w14:textId="4D23C74F" w:rsidR="000201F8" w:rsidRPr="00B77805" w:rsidRDefault="000201F8" w:rsidP="00475FDE">
      <w:pPr>
        <w:rPr>
          <w:rFonts w:ascii="Arial" w:hAnsi="Arial" w:cs="Arial"/>
        </w:rPr>
      </w:pPr>
    </w:p>
    <w:p w14:paraId="70A1EDE6" w14:textId="0F308658" w:rsidR="000201F8" w:rsidRPr="00B77805" w:rsidRDefault="000201F8" w:rsidP="00475FDE">
      <w:pPr>
        <w:rPr>
          <w:rFonts w:ascii="Arial" w:hAnsi="Arial" w:cs="Arial"/>
        </w:rPr>
      </w:pPr>
    </w:p>
    <w:p w14:paraId="539EA620" w14:textId="0857F065" w:rsidR="000201F8" w:rsidRPr="00B77805" w:rsidRDefault="000201F8" w:rsidP="00475FDE">
      <w:pPr>
        <w:rPr>
          <w:rFonts w:ascii="Arial" w:hAnsi="Arial" w:cs="Arial"/>
        </w:rPr>
      </w:pPr>
    </w:p>
    <w:p w14:paraId="30AE1335" w14:textId="21239ACB" w:rsidR="000201F8" w:rsidRPr="00B77805" w:rsidRDefault="000201F8" w:rsidP="00475FDE">
      <w:pPr>
        <w:rPr>
          <w:rFonts w:ascii="Arial" w:hAnsi="Arial" w:cs="Arial"/>
        </w:rPr>
      </w:pPr>
    </w:p>
    <w:p w14:paraId="6DF61C9C" w14:textId="15B475B9" w:rsidR="000201F8" w:rsidRPr="00B77805" w:rsidRDefault="000201F8" w:rsidP="00475FDE">
      <w:pPr>
        <w:rPr>
          <w:rFonts w:ascii="Arial" w:hAnsi="Arial" w:cs="Arial"/>
        </w:rPr>
      </w:pPr>
    </w:p>
    <w:p w14:paraId="47150729" w14:textId="0CC07847" w:rsidR="000201F8" w:rsidRPr="00B77805" w:rsidRDefault="000201F8" w:rsidP="00475FDE">
      <w:pPr>
        <w:rPr>
          <w:rFonts w:ascii="Arial" w:hAnsi="Arial" w:cs="Arial"/>
        </w:rPr>
      </w:pPr>
    </w:p>
    <w:p w14:paraId="70DF8D11" w14:textId="77777777" w:rsidR="00054ECC" w:rsidRDefault="00054ECC" w:rsidP="00475FDE">
      <w:pPr>
        <w:rPr>
          <w:rFonts w:ascii="Arial" w:hAnsi="Arial" w:cs="Arial"/>
          <w:b/>
          <w:bCs/>
        </w:rPr>
      </w:pPr>
    </w:p>
    <w:p w14:paraId="1890155F" w14:textId="77777777" w:rsidR="00054ECC" w:rsidRDefault="00054ECC" w:rsidP="00475FDE">
      <w:pPr>
        <w:rPr>
          <w:rFonts w:ascii="Arial" w:hAnsi="Arial" w:cs="Arial"/>
          <w:b/>
          <w:bCs/>
        </w:rPr>
      </w:pPr>
    </w:p>
    <w:p w14:paraId="3E506C09" w14:textId="4B33AD67" w:rsidR="000201F8" w:rsidRPr="00F16E92" w:rsidRDefault="00102E2E" w:rsidP="00475FDE">
      <w:pPr>
        <w:rPr>
          <w:rFonts w:ascii="Arial" w:hAnsi="Arial" w:cs="Arial"/>
          <w:b/>
          <w:bCs/>
        </w:rPr>
      </w:pPr>
      <w:r w:rsidRPr="00F16E92">
        <w:rPr>
          <w:rFonts w:ascii="Arial" w:hAnsi="Arial" w:cs="Arial"/>
          <w:b/>
          <w:bCs/>
        </w:rPr>
        <w:lastRenderedPageBreak/>
        <w:t xml:space="preserve">Appendix </w:t>
      </w:r>
    </w:p>
    <w:p w14:paraId="6AE31FE5" w14:textId="264B8184" w:rsidR="000201F8" w:rsidRPr="00F16E92" w:rsidRDefault="000201F8" w:rsidP="00475FDE">
      <w:pPr>
        <w:rPr>
          <w:rFonts w:ascii="Arial" w:hAnsi="Arial" w:cs="Arial"/>
        </w:rPr>
      </w:pPr>
    </w:p>
    <w:p w14:paraId="39B45907" w14:textId="2623178B" w:rsidR="000201F8" w:rsidRDefault="00E67530" w:rsidP="00475FDE">
      <w:pPr>
        <w:rPr>
          <w:rFonts w:ascii="Arial" w:hAnsi="Arial" w:cs="Arial"/>
        </w:rPr>
      </w:pPr>
      <w:r>
        <w:rPr>
          <w:noProof/>
        </w:rPr>
        <w:drawing>
          <wp:inline distT="0" distB="0" distL="0" distR="0" wp14:anchorId="2B4B012B" wp14:editId="6E1C1D06">
            <wp:extent cx="3796496" cy="2927985"/>
            <wp:effectExtent l="0" t="0" r="0" b="5715"/>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47"/>
                    <a:srcRect l="17369" t="19001" r="16367" b="8701"/>
                    <a:stretch/>
                  </pic:blipFill>
                  <pic:spPr bwMode="auto">
                    <a:xfrm>
                      <a:off x="0" y="0"/>
                      <a:ext cx="3797854" cy="2929032"/>
                    </a:xfrm>
                    <a:prstGeom prst="rect">
                      <a:avLst/>
                    </a:prstGeom>
                    <a:ln>
                      <a:noFill/>
                    </a:ln>
                    <a:extLst>
                      <a:ext uri="{53640926-AAD7-44D8-BBD7-CCE9431645EC}">
                        <a14:shadowObscured xmlns:a14="http://schemas.microsoft.com/office/drawing/2010/main"/>
                      </a:ext>
                    </a:extLst>
                  </pic:spPr>
                </pic:pic>
              </a:graphicData>
            </a:graphic>
          </wp:inline>
        </w:drawing>
      </w:r>
    </w:p>
    <w:p w14:paraId="5BFC805D" w14:textId="00D56760" w:rsidR="000201F8" w:rsidRDefault="000201F8" w:rsidP="00475FDE">
      <w:pPr>
        <w:rPr>
          <w:rFonts w:ascii="Arial" w:hAnsi="Arial" w:cs="Arial"/>
        </w:rPr>
      </w:pPr>
    </w:p>
    <w:p w14:paraId="15EB7D75" w14:textId="4A87003C" w:rsidR="000201F8" w:rsidRPr="000F3C4A" w:rsidRDefault="000201F8" w:rsidP="00475FDE">
      <w:pPr>
        <w:rPr>
          <w:rFonts w:ascii="Arial" w:hAnsi="Arial" w:cs="Arial"/>
        </w:rPr>
      </w:pPr>
    </w:p>
    <w:p w14:paraId="497841A2" w14:textId="06F35A32" w:rsidR="004B5744" w:rsidRPr="000F3C4A" w:rsidRDefault="004B5744" w:rsidP="00D54AB8">
      <w:pPr>
        <w:rPr>
          <w:rFonts w:ascii="Arial" w:hAnsi="Arial" w:cs="Arial"/>
          <w:i/>
          <w:iCs/>
        </w:rPr>
      </w:pPr>
    </w:p>
    <w:p w14:paraId="4F2A266A" w14:textId="4E3084D8" w:rsidR="00950291" w:rsidRPr="0090247B" w:rsidRDefault="00950291" w:rsidP="00622651">
      <w:pPr>
        <w:rPr>
          <w:rFonts w:ascii="Arial" w:hAnsi="Arial" w:cs="Arial"/>
          <w:i/>
          <w:iCs/>
        </w:rPr>
      </w:pPr>
    </w:p>
    <w:p w14:paraId="1E86CBE5" w14:textId="67AEC790" w:rsidR="00A700A2" w:rsidRPr="0090247B" w:rsidRDefault="00A700A2" w:rsidP="00622651">
      <w:pPr>
        <w:rPr>
          <w:rFonts w:ascii="Arial" w:hAnsi="Arial" w:cs="Arial"/>
          <w:i/>
          <w:iCs/>
        </w:rPr>
      </w:pPr>
    </w:p>
    <w:p w14:paraId="4B30DE35" w14:textId="77777777" w:rsidR="00B87F3E" w:rsidRDefault="00B87F3E" w:rsidP="00805F9B">
      <w:pPr>
        <w:rPr>
          <w:rFonts w:ascii="Arial" w:hAnsi="Arial" w:cs="Arial"/>
          <w:i/>
          <w:iCs/>
        </w:rPr>
      </w:pPr>
    </w:p>
    <w:p w14:paraId="468E9CB1" w14:textId="77777777" w:rsidR="00B87F3E" w:rsidRDefault="00B87F3E" w:rsidP="00805F9B">
      <w:pPr>
        <w:rPr>
          <w:rFonts w:ascii="Arial" w:hAnsi="Arial" w:cs="Arial"/>
          <w:i/>
          <w:iCs/>
        </w:rPr>
      </w:pPr>
    </w:p>
    <w:p w14:paraId="660658C1" w14:textId="77777777" w:rsidR="00B87F3E" w:rsidRDefault="00B87F3E" w:rsidP="00805F9B">
      <w:pPr>
        <w:rPr>
          <w:rFonts w:ascii="Arial" w:hAnsi="Arial" w:cs="Arial"/>
          <w:i/>
          <w:iCs/>
        </w:rPr>
      </w:pPr>
    </w:p>
    <w:p w14:paraId="20D69110" w14:textId="77777777" w:rsidR="00B87F3E" w:rsidRDefault="00B87F3E" w:rsidP="00805F9B">
      <w:pPr>
        <w:rPr>
          <w:rFonts w:ascii="Arial" w:hAnsi="Arial" w:cs="Arial"/>
          <w:i/>
          <w:iCs/>
        </w:rPr>
      </w:pPr>
    </w:p>
    <w:p w14:paraId="0EDA2A88" w14:textId="77777777" w:rsidR="00B87F3E" w:rsidRDefault="00B87F3E" w:rsidP="00805F9B">
      <w:pPr>
        <w:rPr>
          <w:rFonts w:ascii="Arial" w:hAnsi="Arial" w:cs="Arial"/>
          <w:i/>
          <w:iCs/>
        </w:rPr>
      </w:pPr>
    </w:p>
    <w:p w14:paraId="6F750DE6" w14:textId="77777777" w:rsidR="00B87F3E" w:rsidRDefault="00B87F3E" w:rsidP="00805F9B">
      <w:pPr>
        <w:rPr>
          <w:rFonts w:ascii="Arial" w:hAnsi="Arial" w:cs="Arial"/>
          <w:i/>
          <w:iCs/>
        </w:rPr>
      </w:pPr>
    </w:p>
    <w:p w14:paraId="281F2DD0" w14:textId="77777777" w:rsidR="00B87F3E" w:rsidRDefault="00B87F3E" w:rsidP="00805F9B">
      <w:pPr>
        <w:rPr>
          <w:rFonts w:ascii="Arial" w:hAnsi="Arial" w:cs="Arial"/>
          <w:i/>
          <w:iCs/>
        </w:rPr>
      </w:pPr>
    </w:p>
    <w:p w14:paraId="18F8F933" w14:textId="77777777" w:rsidR="00B87F3E" w:rsidRDefault="00B87F3E" w:rsidP="00805F9B">
      <w:pPr>
        <w:rPr>
          <w:rFonts w:ascii="Arial" w:hAnsi="Arial" w:cs="Arial"/>
          <w:i/>
          <w:iCs/>
        </w:rPr>
      </w:pPr>
    </w:p>
    <w:p w14:paraId="28F9AF3A" w14:textId="77777777" w:rsidR="00B87F3E" w:rsidRDefault="00B87F3E" w:rsidP="00805F9B">
      <w:pPr>
        <w:rPr>
          <w:rFonts w:ascii="Arial" w:hAnsi="Arial" w:cs="Arial"/>
          <w:i/>
          <w:iCs/>
        </w:rPr>
      </w:pPr>
    </w:p>
    <w:p w14:paraId="34C56776" w14:textId="77777777" w:rsidR="00B87F3E" w:rsidRDefault="00B87F3E" w:rsidP="00805F9B">
      <w:pPr>
        <w:rPr>
          <w:rFonts w:ascii="Arial" w:hAnsi="Arial" w:cs="Arial"/>
          <w:i/>
          <w:iCs/>
        </w:rPr>
      </w:pPr>
    </w:p>
    <w:p w14:paraId="7EB8239E" w14:textId="77777777" w:rsidR="00B87F3E" w:rsidRDefault="00B87F3E" w:rsidP="00805F9B">
      <w:pPr>
        <w:rPr>
          <w:rFonts w:ascii="Arial" w:hAnsi="Arial" w:cs="Arial"/>
          <w:i/>
          <w:iCs/>
        </w:rPr>
      </w:pPr>
    </w:p>
    <w:p w14:paraId="75CBC27C" w14:textId="77777777" w:rsidR="00B87F3E" w:rsidRDefault="00B87F3E" w:rsidP="00805F9B">
      <w:pPr>
        <w:rPr>
          <w:rFonts w:ascii="Arial" w:hAnsi="Arial" w:cs="Arial"/>
          <w:i/>
          <w:iCs/>
        </w:rPr>
      </w:pPr>
    </w:p>
    <w:p w14:paraId="4BE07EA8" w14:textId="77777777" w:rsidR="00B87F3E" w:rsidRDefault="00B87F3E" w:rsidP="00805F9B">
      <w:pPr>
        <w:rPr>
          <w:rFonts w:ascii="Arial" w:hAnsi="Arial" w:cs="Arial"/>
          <w:i/>
          <w:iCs/>
        </w:rPr>
      </w:pPr>
    </w:p>
    <w:p w14:paraId="6EEEFB66" w14:textId="77777777" w:rsidR="00B87F3E" w:rsidRDefault="00B87F3E" w:rsidP="00805F9B">
      <w:pPr>
        <w:rPr>
          <w:rFonts w:ascii="Arial" w:hAnsi="Arial" w:cs="Arial"/>
          <w:i/>
          <w:iCs/>
        </w:rPr>
      </w:pPr>
    </w:p>
    <w:p w14:paraId="4BD9FE4C" w14:textId="6CF7E8C4" w:rsidR="006A29BC" w:rsidRPr="003A59B0" w:rsidRDefault="00FD7570" w:rsidP="00805F9B">
      <w:pPr>
        <w:rPr>
          <w:rFonts w:ascii="Arial" w:hAnsi="Arial" w:cs="Arial"/>
          <w:i/>
          <w:iCs/>
        </w:rPr>
      </w:pPr>
      <w:r>
        <w:rPr>
          <w:rFonts w:ascii="Arial" w:hAnsi="Arial" w:cs="Arial"/>
          <w:i/>
          <w:iCs/>
        </w:rPr>
        <w:lastRenderedPageBreak/>
        <w:t xml:space="preserve">Methods and Methodology </w:t>
      </w:r>
    </w:p>
    <w:p w14:paraId="3C1AE2CB" w14:textId="153B0CC0" w:rsidR="00EE4A7F" w:rsidRPr="0090247B" w:rsidRDefault="00EE4A7F" w:rsidP="00805F9B">
      <w:pPr>
        <w:rPr>
          <w:rFonts w:ascii="Arial" w:hAnsi="Arial" w:cs="Arial"/>
        </w:rPr>
      </w:pPr>
    </w:p>
    <w:p w14:paraId="400537D0" w14:textId="361493FE" w:rsidR="00C34E2A" w:rsidRDefault="005F4B57" w:rsidP="006868B0">
      <w:pPr>
        <w:rPr>
          <w:rFonts w:ascii="Arial" w:hAnsi="Arial" w:cs="Arial"/>
          <w:noProof/>
        </w:rPr>
      </w:pPr>
      <w:r>
        <w:rPr>
          <w:noProof/>
        </w:rPr>
        <w:drawing>
          <wp:inline distT="0" distB="0" distL="0" distR="0" wp14:anchorId="4E7E5190" wp14:editId="5F0BD66E">
            <wp:extent cx="5448300" cy="3300095"/>
            <wp:effectExtent l="0" t="0" r="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rotWithShape="1">
                    <a:blip r:embed="rId48"/>
                    <a:srcRect l="31575" t="10638" r="29316" b="9805"/>
                    <a:stretch/>
                  </pic:blipFill>
                  <pic:spPr bwMode="auto">
                    <a:xfrm>
                      <a:off x="0" y="0"/>
                      <a:ext cx="5448300" cy="3300095"/>
                    </a:xfrm>
                    <a:prstGeom prst="rect">
                      <a:avLst/>
                    </a:prstGeom>
                    <a:ln>
                      <a:noFill/>
                    </a:ln>
                    <a:extLst>
                      <a:ext uri="{53640926-AAD7-44D8-BBD7-CCE9431645EC}">
                        <a14:shadowObscured xmlns:a14="http://schemas.microsoft.com/office/drawing/2010/main"/>
                      </a:ext>
                    </a:extLst>
                  </pic:spPr>
                </pic:pic>
              </a:graphicData>
            </a:graphic>
          </wp:inline>
        </w:drawing>
      </w:r>
    </w:p>
    <w:p w14:paraId="28940C37" w14:textId="0B2DD938" w:rsidR="00C34E2A" w:rsidRDefault="005F4B57" w:rsidP="006868B0">
      <w:pPr>
        <w:rPr>
          <w:rFonts w:ascii="Arial" w:hAnsi="Arial" w:cs="Arial"/>
          <w:noProof/>
        </w:rPr>
      </w:pPr>
      <w:r>
        <w:rPr>
          <w:rFonts w:ascii="Arial" w:hAnsi="Arial" w:cs="Arial"/>
          <w:noProof/>
        </w:rPr>
        <w:drawing>
          <wp:inline distT="0" distB="0" distL="0" distR="0" wp14:anchorId="78F2F2A9" wp14:editId="32AA2254">
            <wp:extent cx="5454650" cy="3011805"/>
            <wp:effectExtent l="0" t="0" r="0" b="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454650" cy="3011805"/>
                    </a:xfrm>
                    <a:prstGeom prst="rect">
                      <a:avLst/>
                    </a:prstGeom>
                    <a:noFill/>
                  </pic:spPr>
                </pic:pic>
              </a:graphicData>
            </a:graphic>
          </wp:inline>
        </w:drawing>
      </w:r>
    </w:p>
    <w:p w14:paraId="2BE6C42D" w14:textId="10DCC317" w:rsidR="00C34E2A" w:rsidRDefault="00C34E2A" w:rsidP="006868B0">
      <w:pPr>
        <w:rPr>
          <w:rFonts w:ascii="Arial" w:hAnsi="Arial" w:cs="Arial"/>
          <w:noProof/>
        </w:rPr>
      </w:pPr>
    </w:p>
    <w:p w14:paraId="69EE7E67" w14:textId="791B91A7" w:rsidR="00C34E2A" w:rsidRDefault="00C34E2A" w:rsidP="006868B0">
      <w:pPr>
        <w:rPr>
          <w:rFonts w:ascii="Arial" w:hAnsi="Arial" w:cs="Arial"/>
          <w:noProof/>
        </w:rPr>
      </w:pPr>
    </w:p>
    <w:p w14:paraId="6E22E777" w14:textId="1ACB91E5" w:rsidR="00C34E2A" w:rsidRDefault="00C34E2A" w:rsidP="006868B0">
      <w:pPr>
        <w:rPr>
          <w:rFonts w:ascii="Arial" w:hAnsi="Arial" w:cs="Arial"/>
          <w:noProof/>
        </w:rPr>
      </w:pPr>
    </w:p>
    <w:p w14:paraId="1F06BDE7" w14:textId="0DAA28AF" w:rsidR="00C34E2A" w:rsidRDefault="00C34E2A" w:rsidP="006868B0">
      <w:pPr>
        <w:rPr>
          <w:rFonts w:ascii="Arial" w:hAnsi="Arial" w:cs="Arial"/>
          <w:noProof/>
        </w:rPr>
      </w:pPr>
    </w:p>
    <w:p w14:paraId="5C11503F" w14:textId="7F98854E" w:rsidR="00C34E2A" w:rsidRDefault="00C34E2A" w:rsidP="006868B0">
      <w:pPr>
        <w:rPr>
          <w:rFonts w:ascii="Arial" w:hAnsi="Arial" w:cs="Arial"/>
          <w:noProof/>
        </w:rPr>
      </w:pPr>
    </w:p>
    <w:p w14:paraId="06749A40" w14:textId="424E3A41" w:rsidR="00C34E2A" w:rsidRDefault="00C34E2A" w:rsidP="006868B0">
      <w:pPr>
        <w:rPr>
          <w:rFonts w:ascii="Arial" w:hAnsi="Arial" w:cs="Arial"/>
          <w:noProof/>
        </w:rPr>
      </w:pPr>
    </w:p>
    <w:p w14:paraId="4E1DA182" w14:textId="11594615" w:rsidR="00C34E2A" w:rsidRDefault="00C34E2A" w:rsidP="006868B0">
      <w:pPr>
        <w:rPr>
          <w:rFonts w:ascii="Arial" w:hAnsi="Arial" w:cs="Arial"/>
          <w:noProof/>
        </w:rPr>
      </w:pPr>
    </w:p>
    <w:p w14:paraId="199D648B" w14:textId="4626F55F" w:rsidR="00C34E2A" w:rsidRDefault="00C34E2A" w:rsidP="006868B0">
      <w:pPr>
        <w:rPr>
          <w:rFonts w:ascii="Arial" w:hAnsi="Arial" w:cs="Arial"/>
          <w:noProof/>
        </w:rPr>
      </w:pPr>
    </w:p>
    <w:p w14:paraId="5FA02549" w14:textId="77EB9CA3" w:rsidR="00C34E2A" w:rsidRDefault="00C34E2A" w:rsidP="006868B0">
      <w:pPr>
        <w:rPr>
          <w:rFonts w:ascii="Arial" w:hAnsi="Arial" w:cs="Arial"/>
          <w:noProof/>
        </w:rPr>
      </w:pPr>
    </w:p>
    <w:p w14:paraId="69134433" w14:textId="232C4613" w:rsidR="00C34E2A" w:rsidRDefault="00C34E2A" w:rsidP="006868B0">
      <w:pPr>
        <w:rPr>
          <w:rFonts w:ascii="Arial" w:hAnsi="Arial" w:cs="Arial"/>
          <w:noProof/>
        </w:rPr>
      </w:pPr>
    </w:p>
    <w:p w14:paraId="74890FCE" w14:textId="0B284D8E" w:rsidR="00C34E2A" w:rsidRDefault="00D60B79" w:rsidP="006868B0">
      <w:pPr>
        <w:rPr>
          <w:rFonts w:ascii="Arial" w:hAnsi="Arial" w:cs="Arial"/>
          <w:noProof/>
        </w:rPr>
      </w:pPr>
      <w:r>
        <w:rPr>
          <w:noProof/>
        </w:rPr>
        <w:drawing>
          <wp:inline distT="0" distB="0" distL="0" distR="0" wp14:anchorId="2433EC32" wp14:editId="71077743">
            <wp:extent cx="5803900" cy="3689350"/>
            <wp:effectExtent l="0" t="0" r="6350" b="635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rotWithShape="1">
                    <a:blip r:embed="rId50"/>
                    <a:srcRect l="30799" t="12632" r="28501" b="8758"/>
                    <a:stretch/>
                  </pic:blipFill>
                  <pic:spPr bwMode="auto">
                    <a:xfrm>
                      <a:off x="0" y="0"/>
                      <a:ext cx="5803900" cy="3689350"/>
                    </a:xfrm>
                    <a:prstGeom prst="rect">
                      <a:avLst/>
                    </a:prstGeom>
                    <a:ln>
                      <a:noFill/>
                    </a:ln>
                    <a:extLst>
                      <a:ext uri="{53640926-AAD7-44D8-BBD7-CCE9431645EC}">
                        <a14:shadowObscured xmlns:a14="http://schemas.microsoft.com/office/drawing/2010/main"/>
                      </a:ext>
                    </a:extLst>
                  </pic:spPr>
                </pic:pic>
              </a:graphicData>
            </a:graphic>
          </wp:inline>
        </w:drawing>
      </w:r>
    </w:p>
    <w:p w14:paraId="5C440CC3" w14:textId="39AA817D" w:rsidR="00C34E2A" w:rsidRDefault="00C34E2A" w:rsidP="006868B0">
      <w:pPr>
        <w:rPr>
          <w:rFonts w:ascii="Arial" w:hAnsi="Arial" w:cs="Arial"/>
          <w:noProof/>
        </w:rPr>
      </w:pPr>
    </w:p>
    <w:p w14:paraId="5D365A6C" w14:textId="0937BC0D" w:rsidR="00C34E2A" w:rsidRDefault="00C34E2A" w:rsidP="006868B0">
      <w:pPr>
        <w:rPr>
          <w:rFonts w:ascii="Arial" w:hAnsi="Arial" w:cs="Arial"/>
          <w:noProof/>
        </w:rPr>
      </w:pPr>
    </w:p>
    <w:p w14:paraId="3A35F7E5" w14:textId="0853A1C9" w:rsidR="00C34E2A" w:rsidRDefault="00C472BB" w:rsidP="006868B0">
      <w:pPr>
        <w:rPr>
          <w:rFonts w:ascii="Arial" w:hAnsi="Arial" w:cs="Arial"/>
          <w:noProof/>
        </w:rPr>
      </w:pPr>
      <w:r w:rsidRPr="00C472BB">
        <w:rPr>
          <w:noProof/>
        </w:rPr>
        <w:lastRenderedPageBreak/>
        <w:drawing>
          <wp:inline distT="0" distB="0" distL="0" distR="0" wp14:anchorId="0B72454F" wp14:editId="07FA6DD4">
            <wp:extent cx="5803900" cy="4032250"/>
            <wp:effectExtent l="0" t="0" r="6350" b="6350"/>
            <wp:docPr id="22" name="Picture 2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Word&#10;&#10;Description automatically generated"/>
                    <pic:cNvPicPr/>
                  </pic:nvPicPr>
                  <pic:blipFill rotWithShape="1">
                    <a:blip r:embed="rId51"/>
                    <a:srcRect l="30356" t="17784" r="28540" b="7428"/>
                    <a:stretch/>
                  </pic:blipFill>
                  <pic:spPr bwMode="auto">
                    <a:xfrm>
                      <a:off x="0" y="0"/>
                      <a:ext cx="5803900" cy="4032250"/>
                    </a:xfrm>
                    <a:prstGeom prst="rect">
                      <a:avLst/>
                    </a:prstGeom>
                    <a:ln>
                      <a:noFill/>
                    </a:ln>
                    <a:extLst>
                      <a:ext uri="{53640926-AAD7-44D8-BBD7-CCE9431645EC}">
                        <a14:shadowObscured xmlns:a14="http://schemas.microsoft.com/office/drawing/2010/main"/>
                      </a:ext>
                    </a:extLst>
                  </pic:spPr>
                </pic:pic>
              </a:graphicData>
            </a:graphic>
          </wp:inline>
        </w:drawing>
      </w:r>
    </w:p>
    <w:p w14:paraId="4DF3CD9B" w14:textId="1D239E02" w:rsidR="00C34E2A" w:rsidRDefault="00C34E2A" w:rsidP="006868B0">
      <w:pPr>
        <w:rPr>
          <w:rFonts w:ascii="Arial" w:hAnsi="Arial" w:cs="Arial"/>
          <w:noProof/>
        </w:rPr>
      </w:pPr>
    </w:p>
    <w:p w14:paraId="7A717F60" w14:textId="249610E7" w:rsidR="00C34E2A" w:rsidRDefault="0072092F" w:rsidP="006868B0">
      <w:pPr>
        <w:rPr>
          <w:rFonts w:ascii="Arial" w:hAnsi="Arial" w:cs="Arial"/>
          <w:noProof/>
        </w:rPr>
      </w:pPr>
      <w:r w:rsidRPr="0072092F">
        <w:rPr>
          <w:noProof/>
        </w:rPr>
        <w:drawing>
          <wp:inline distT="0" distB="0" distL="0" distR="0" wp14:anchorId="2C1336D3" wp14:editId="64F6F7E7">
            <wp:extent cx="5765800" cy="4057650"/>
            <wp:effectExtent l="0" t="0" r="6350" b="0"/>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rotWithShape="1">
                    <a:blip r:embed="rId52"/>
                    <a:srcRect l="30468" t="10470" r="28872" b="11085"/>
                    <a:stretch/>
                  </pic:blipFill>
                  <pic:spPr bwMode="auto">
                    <a:xfrm>
                      <a:off x="0" y="0"/>
                      <a:ext cx="5765800" cy="4057650"/>
                    </a:xfrm>
                    <a:prstGeom prst="rect">
                      <a:avLst/>
                    </a:prstGeom>
                    <a:ln>
                      <a:noFill/>
                    </a:ln>
                    <a:extLst>
                      <a:ext uri="{53640926-AAD7-44D8-BBD7-CCE9431645EC}">
                        <a14:shadowObscured xmlns:a14="http://schemas.microsoft.com/office/drawing/2010/main"/>
                      </a:ext>
                    </a:extLst>
                  </pic:spPr>
                </pic:pic>
              </a:graphicData>
            </a:graphic>
          </wp:inline>
        </w:drawing>
      </w:r>
    </w:p>
    <w:p w14:paraId="32892B1E" w14:textId="77777777" w:rsidR="00C34E2A" w:rsidRPr="0090247B" w:rsidRDefault="00C34E2A" w:rsidP="006868B0">
      <w:pPr>
        <w:rPr>
          <w:rFonts w:ascii="Arial" w:hAnsi="Arial" w:cs="Arial"/>
        </w:rPr>
      </w:pPr>
    </w:p>
    <w:p w14:paraId="48E3AE8C" w14:textId="2F345636" w:rsidR="00270919" w:rsidRDefault="00270919" w:rsidP="00400273">
      <w:pPr>
        <w:rPr>
          <w:rFonts w:ascii="Arial" w:hAnsi="Arial" w:cs="Arial"/>
          <w:i/>
          <w:iCs/>
        </w:rPr>
      </w:pPr>
      <w:r>
        <w:rPr>
          <w:rFonts w:ascii="Arial" w:hAnsi="Arial" w:cs="Arial"/>
          <w:i/>
          <w:iCs/>
        </w:rPr>
        <w:lastRenderedPageBreak/>
        <w:t xml:space="preserve">Research Strategy </w:t>
      </w:r>
    </w:p>
    <w:p w14:paraId="05DC2D36" w14:textId="6ABF310E" w:rsidR="00270919" w:rsidRDefault="00270919" w:rsidP="00400273">
      <w:pPr>
        <w:rPr>
          <w:rFonts w:ascii="Arial" w:hAnsi="Arial" w:cs="Arial"/>
          <w:i/>
          <w:iCs/>
        </w:rPr>
      </w:pPr>
    </w:p>
    <w:p w14:paraId="43C9C804" w14:textId="0C4E5A4D" w:rsidR="00270919" w:rsidRDefault="00270919" w:rsidP="00400273">
      <w:pPr>
        <w:rPr>
          <w:rFonts w:ascii="Arial" w:hAnsi="Arial" w:cs="Arial"/>
          <w:i/>
          <w:iCs/>
        </w:rPr>
      </w:pPr>
      <w:r>
        <w:rPr>
          <w:noProof/>
        </w:rPr>
        <w:drawing>
          <wp:inline distT="0" distB="0" distL="0" distR="0" wp14:anchorId="34EAE1E3" wp14:editId="085F7119">
            <wp:extent cx="5289550" cy="3917950"/>
            <wp:effectExtent l="0" t="0" r="6350" b="635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53"/>
                    <a:srcRect l="26461" t="18519" r="27077" b="6565"/>
                    <a:stretch/>
                  </pic:blipFill>
                  <pic:spPr bwMode="auto">
                    <a:xfrm>
                      <a:off x="0" y="0"/>
                      <a:ext cx="5289550" cy="3917950"/>
                    </a:xfrm>
                    <a:prstGeom prst="rect">
                      <a:avLst/>
                    </a:prstGeom>
                    <a:ln>
                      <a:noFill/>
                    </a:ln>
                    <a:extLst>
                      <a:ext uri="{53640926-AAD7-44D8-BBD7-CCE9431645EC}">
                        <a14:shadowObscured xmlns:a14="http://schemas.microsoft.com/office/drawing/2010/main"/>
                      </a:ext>
                    </a:extLst>
                  </pic:spPr>
                </pic:pic>
              </a:graphicData>
            </a:graphic>
          </wp:inline>
        </w:drawing>
      </w:r>
    </w:p>
    <w:p w14:paraId="5A75E325" w14:textId="7797F920" w:rsidR="00270919" w:rsidRDefault="00270919" w:rsidP="00400273">
      <w:pPr>
        <w:rPr>
          <w:rFonts w:ascii="Arial" w:hAnsi="Arial" w:cs="Arial"/>
          <w:i/>
          <w:iCs/>
        </w:rPr>
      </w:pPr>
    </w:p>
    <w:p w14:paraId="1C3D360A" w14:textId="734EE962" w:rsidR="00270919" w:rsidRDefault="00270919" w:rsidP="00400273">
      <w:pPr>
        <w:rPr>
          <w:rFonts w:ascii="Arial" w:hAnsi="Arial" w:cs="Arial"/>
          <w:i/>
          <w:iCs/>
        </w:rPr>
      </w:pPr>
    </w:p>
    <w:p w14:paraId="355C46F1" w14:textId="77777777" w:rsidR="00270919" w:rsidRDefault="00270919" w:rsidP="00400273">
      <w:pPr>
        <w:rPr>
          <w:rFonts w:ascii="Arial" w:hAnsi="Arial" w:cs="Arial"/>
          <w:i/>
          <w:iCs/>
        </w:rPr>
      </w:pPr>
    </w:p>
    <w:p w14:paraId="1F572FE2" w14:textId="746DB20A" w:rsidR="00270919" w:rsidRDefault="00270919" w:rsidP="00400273">
      <w:pPr>
        <w:rPr>
          <w:rFonts w:ascii="Arial" w:hAnsi="Arial" w:cs="Arial"/>
        </w:rPr>
      </w:pPr>
    </w:p>
    <w:p w14:paraId="2F540ECA" w14:textId="46C81740" w:rsidR="00856195" w:rsidRDefault="00856195" w:rsidP="00400273">
      <w:pPr>
        <w:rPr>
          <w:rFonts w:ascii="Arial" w:hAnsi="Arial" w:cs="Arial"/>
        </w:rPr>
      </w:pPr>
    </w:p>
    <w:p w14:paraId="0530D11D" w14:textId="3CD2F75D" w:rsidR="00856195" w:rsidRDefault="00856195" w:rsidP="00400273">
      <w:pPr>
        <w:rPr>
          <w:rFonts w:ascii="Arial" w:hAnsi="Arial" w:cs="Arial"/>
        </w:rPr>
      </w:pPr>
    </w:p>
    <w:p w14:paraId="04687C9C" w14:textId="37812DA3" w:rsidR="00856195" w:rsidRDefault="00856195" w:rsidP="00400273">
      <w:pPr>
        <w:rPr>
          <w:rFonts w:ascii="Arial" w:hAnsi="Arial" w:cs="Arial"/>
        </w:rPr>
      </w:pPr>
    </w:p>
    <w:p w14:paraId="71C08C32" w14:textId="02CF4D08" w:rsidR="00856195" w:rsidRDefault="00856195" w:rsidP="00400273">
      <w:pPr>
        <w:rPr>
          <w:rFonts w:ascii="Arial" w:hAnsi="Arial" w:cs="Arial"/>
        </w:rPr>
      </w:pPr>
    </w:p>
    <w:p w14:paraId="65CAF0EA" w14:textId="35892604" w:rsidR="00856195" w:rsidRDefault="00856195" w:rsidP="00400273">
      <w:pPr>
        <w:rPr>
          <w:rFonts w:ascii="Arial" w:hAnsi="Arial" w:cs="Arial"/>
        </w:rPr>
      </w:pPr>
    </w:p>
    <w:p w14:paraId="69842C3C" w14:textId="0EA1F043" w:rsidR="00856195" w:rsidRDefault="00856195" w:rsidP="00400273">
      <w:pPr>
        <w:rPr>
          <w:rFonts w:ascii="Arial" w:hAnsi="Arial" w:cs="Arial"/>
        </w:rPr>
      </w:pPr>
    </w:p>
    <w:p w14:paraId="758AF47B" w14:textId="6ED21116" w:rsidR="00856195" w:rsidRDefault="00856195" w:rsidP="00400273">
      <w:pPr>
        <w:rPr>
          <w:rFonts w:ascii="Arial" w:hAnsi="Arial" w:cs="Arial"/>
        </w:rPr>
      </w:pPr>
    </w:p>
    <w:p w14:paraId="0BE66352" w14:textId="207CEAAD" w:rsidR="00856195" w:rsidRDefault="00856195" w:rsidP="00400273">
      <w:pPr>
        <w:rPr>
          <w:rFonts w:ascii="Arial" w:hAnsi="Arial" w:cs="Arial"/>
        </w:rPr>
      </w:pPr>
    </w:p>
    <w:p w14:paraId="7343B6ED" w14:textId="07CD9843" w:rsidR="00856195" w:rsidRDefault="00856195" w:rsidP="00400273">
      <w:pPr>
        <w:rPr>
          <w:rFonts w:ascii="Arial" w:hAnsi="Arial" w:cs="Arial"/>
        </w:rPr>
      </w:pPr>
    </w:p>
    <w:p w14:paraId="7557070C" w14:textId="26B646DB" w:rsidR="00856195" w:rsidRDefault="00856195" w:rsidP="00400273">
      <w:pPr>
        <w:rPr>
          <w:rFonts w:ascii="Arial" w:hAnsi="Arial" w:cs="Arial"/>
        </w:rPr>
      </w:pPr>
    </w:p>
    <w:p w14:paraId="39C8FDD3" w14:textId="6EBE5F51" w:rsidR="00856195" w:rsidRDefault="00856195" w:rsidP="00400273">
      <w:pPr>
        <w:rPr>
          <w:rFonts w:ascii="Arial" w:hAnsi="Arial" w:cs="Arial"/>
        </w:rPr>
      </w:pPr>
    </w:p>
    <w:p w14:paraId="185B9433" w14:textId="0C51200D" w:rsidR="00856195" w:rsidRDefault="00856195" w:rsidP="00400273">
      <w:pPr>
        <w:rPr>
          <w:rFonts w:ascii="Arial" w:hAnsi="Arial" w:cs="Arial"/>
        </w:rPr>
      </w:pPr>
    </w:p>
    <w:p w14:paraId="1F475D0E" w14:textId="6B734864" w:rsidR="00856195" w:rsidRDefault="00856195" w:rsidP="00400273">
      <w:pPr>
        <w:rPr>
          <w:rFonts w:ascii="Arial" w:hAnsi="Arial" w:cs="Arial"/>
        </w:rPr>
      </w:pPr>
      <w:r w:rsidRPr="00856195">
        <w:rPr>
          <w:noProof/>
        </w:rPr>
        <w:drawing>
          <wp:inline distT="0" distB="0" distL="0" distR="0" wp14:anchorId="3BFD8EF0" wp14:editId="7F36915B">
            <wp:extent cx="5848350" cy="3689350"/>
            <wp:effectExtent l="0" t="0" r="0" b="6350"/>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54"/>
                    <a:srcRect l="25913" t="17616" r="23355" b="7428"/>
                    <a:stretch/>
                  </pic:blipFill>
                  <pic:spPr bwMode="auto">
                    <a:xfrm>
                      <a:off x="0" y="0"/>
                      <a:ext cx="5848350" cy="3689350"/>
                    </a:xfrm>
                    <a:prstGeom prst="rect">
                      <a:avLst/>
                    </a:prstGeom>
                    <a:ln>
                      <a:noFill/>
                    </a:ln>
                    <a:extLst>
                      <a:ext uri="{53640926-AAD7-44D8-BBD7-CCE9431645EC}">
                        <a14:shadowObscured xmlns:a14="http://schemas.microsoft.com/office/drawing/2010/main"/>
                      </a:ext>
                    </a:extLst>
                  </pic:spPr>
                </pic:pic>
              </a:graphicData>
            </a:graphic>
          </wp:inline>
        </w:drawing>
      </w:r>
    </w:p>
    <w:p w14:paraId="40AD19BE" w14:textId="753504CB" w:rsidR="00856195" w:rsidRDefault="00856195" w:rsidP="00400273">
      <w:pPr>
        <w:rPr>
          <w:rFonts w:ascii="Arial" w:hAnsi="Arial" w:cs="Arial"/>
        </w:rPr>
      </w:pPr>
    </w:p>
    <w:p w14:paraId="0E05DBC1" w14:textId="11CC4645" w:rsidR="00856195" w:rsidRDefault="00856195" w:rsidP="00400273">
      <w:pPr>
        <w:rPr>
          <w:rFonts w:ascii="Arial" w:hAnsi="Arial" w:cs="Arial"/>
        </w:rPr>
      </w:pPr>
    </w:p>
    <w:p w14:paraId="64B07FA9" w14:textId="621E51E1" w:rsidR="00856195" w:rsidRDefault="00856195" w:rsidP="00400273">
      <w:pPr>
        <w:rPr>
          <w:rFonts w:ascii="Arial" w:hAnsi="Arial" w:cs="Arial"/>
        </w:rPr>
      </w:pPr>
    </w:p>
    <w:p w14:paraId="40381CA0" w14:textId="43AEF194" w:rsidR="00856195" w:rsidRDefault="00856195" w:rsidP="00400273">
      <w:pPr>
        <w:rPr>
          <w:rFonts w:ascii="Arial" w:hAnsi="Arial" w:cs="Arial"/>
        </w:rPr>
      </w:pPr>
    </w:p>
    <w:p w14:paraId="2976913C" w14:textId="0A4006E3" w:rsidR="00856195" w:rsidRDefault="009E27D5" w:rsidP="00400273">
      <w:pPr>
        <w:rPr>
          <w:rFonts w:ascii="Arial" w:hAnsi="Arial" w:cs="Arial"/>
        </w:rPr>
      </w:pPr>
      <w:r w:rsidRPr="009E27D5">
        <w:rPr>
          <w:noProof/>
        </w:rPr>
        <w:drawing>
          <wp:inline distT="0" distB="0" distL="0" distR="0" wp14:anchorId="5554E3B1" wp14:editId="358FBC00">
            <wp:extent cx="5969000" cy="3439795"/>
            <wp:effectExtent l="0" t="0" r="0" b="825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55"/>
                    <a:srcRect l="24607" t="15623" r="23813" b="2493"/>
                    <a:stretch/>
                  </pic:blipFill>
                  <pic:spPr bwMode="auto">
                    <a:xfrm>
                      <a:off x="0" y="0"/>
                      <a:ext cx="5969000" cy="3439795"/>
                    </a:xfrm>
                    <a:prstGeom prst="rect">
                      <a:avLst/>
                    </a:prstGeom>
                    <a:ln>
                      <a:noFill/>
                    </a:ln>
                    <a:extLst>
                      <a:ext uri="{53640926-AAD7-44D8-BBD7-CCE9431645EC}">
                        <a14:shadowObscured xmlns:a14="http://schemas.microsoft.com/office/drawing/2010/main"/>
                      </a:ext>
                    </a:extLst>
                  </pic:spPr>
                </pic:pic>
              </a:graphicData>
            </a:graphic>
          </wp:inline>
        </w:drawing>
      </w:r>
    </w:p>
    <w:p w14:paraId="73EA0C7E" w14:textId="74EE2180" w:rsidR="00856195" w:rsidRDefault="00856195" w:rsidP="00400273">
      <w:pPr>
        <w:rPr>
          <w:rFonts w:ascii="Arial" w:hAnsi="Arial" w:cs="Arial"/>
        </w:rPr>
      </w:pPr>
    </w:p>
    <w:p w14:paraId="6E8822B5" w14:textId="77A879A7" w:rsidR="00856195" w:rsidRDefault="00856195" w:rsidP="00400273">
      <w:pPr>
        <w:rPr>
          <w:rFonts w:ascii="Arial" w:hAnsi="Arial" w:cs="Arial"/>
        </w:rPr>
      </w:pPr>
    </w:p>
    <w:p w14:paraId="154FFE45" w14:textId="2E6C3E27" w:rsidR="00856195" w:rsidRDefault="00B50F26" w:rsidP="00400273">
      <w:pPr>
        <w:rPr>
          <w:rFonts w:ascii="Arial" w:hAnsi="Arial" w:cs="Arial"/>
        </w:rPr>
      </w:pPr>
      <w:r w:rsidRPr="00B50F26">
        <w:rPr>
          <w:noProof/>
        </w:rPr>
        <w:drawing>
          <wp:inline distT="0" distB="0" distL="0" distR="0" wp14:anchorId="09993397" wp14:editId="29FEEB00">
            <wp:extent cx="5905500" cy="2774950"/>
            <wp:effectExtent l="0" t="0" r="0" b="635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56"/>
                    <a:srcRect l="24264" t="18947" r="16796" b="8426"/>
                    <a:stretch/>
                  </pic:blipFill>
                  <pic:spPr bwMode="auto">
                    <a:xfrm>
                      <a:off x="0" y="0"/>
                      <a:ext cx="5905500" cy="2774950"/>
                    </a:xfrm>
                    <a:prstGeom prst="rect">
                      <a:avLst/>
                    </a:prstGeom>
                    <a:ln>
                      <a:noFill/>
                    </a:ln>
                    <a:extLst>
                      <a:ext uri="{53640926-AAD7-44D8-BBD7-CCE9431645EC}">
                        <a14:shadowObscured xmlns:a14="http://schemas.microsoft.com/office/drawing/2010/main"/>
                      </a:ext>
                    </a:extLst>
                  </pic:spPr>
                </pic:pic>
              </a:graphicData>
            </a:graphic>
          </wp:inline>
        </w:drawing>
      </w:r>
    </w:p>
    <w:p w14:paraId="2DC60E56" w14:textId="2220CF56" w:rsidR="00856195" w:rsidRDefault="00856195" w:rsidP="00400273">
      <w:pPr>
        <w:rPr>
          <w:rFonts w:ascii="Arial" w:hAnsi="Arial" w:cs="Arial"/>
        </w:rPr>
      </w:pPr>
    </w:p>
    <w:p w14:paraId="5FBEE4C4" w14:textId="395B1AD4" w:rsidR="00856195" w:rsidRDefault="00856195" w:rsidP="00400273">
      <w:pPr>
        <w:rPr>
          <w:rFonts w:ascii="Arial" w:hAnsi="Arial" w:cs="Arial"/>
        </w:rPr>
      </w:pPr>
    </w:p>
    <w:p w14:paraId="772118DE" w14:textId="7DE0A073" w:rsidR="00856195" w:rsidRDefault="00FE4863" w:rsidP="00400273">
      <w:pPr>
        <w:rPr>
          <w:rFonts w:ascii="Arial" w:hAnsi="Arial" w:cs="Arial"/>
        </w:rPr>
      </w:pPr>
      <w:r w:rsidRPr="00FE4863">
        <w:rPr>
          <w:noProof/>
        </w:rPr>
        <w:drawing>
          <wp:inline distT="0" distB="0" distL="0" distR="0" wp14:anchorId="2D7850BE" wp14:editId="480AEDD7">
            <wp:extent cx="6121400" cy="3575050"/>
            <wp:effectExtent l="0" t="0" r="0" b="6350"/>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57"/>
                    <a:srcRect l="21826" t="18405" r="13362" b="4801"/>
                    <a:stretch/>
                  </pic:blipFill>
                  <pic:spPr bwMode="auto">
                    <a:xfrm>
                      <a:off x="0" y="0"/>
                      <a:ext cx="6121400" cy="3575050"/>
                    </a:xfrm>
                    <a:prstGeom prst="rect">
                      <a:avLst/>
                    </a:prstGeom>
                    <a:ln>
                      <a:noFill/>
                    </a:ln>
                    <a:extLst>
                      <a:ext uri="{53640926-AAD7-44D8-BBD7-CCE9431645EC}">
                        <a14:shadowObscured xmlns:a14="http://schemas.microsoft.com/office/drawing/2010/main"/>
                      </a:ext>
                    </a:extLst>
                  </pic:spPr>
                </pic:pic>
              </a:graphicData>
            </a:graphic>
          </wp:inline>
        </w:drawing>
      </w:r>
    </w:p>
    <w:p w14:paraId="3A0FBA33" w14:textId="08670D73" w:rsidR="00856195" w:rsidRDefault="00856195" w:rsidP="00400273">
      <w:pPr>
        <w:rPr>
          <w:rFonts w:ascii="Arial" w:hAnsi="Arial" w:cs="Arial"/>
        </w:rPr>
      </w:pPr>
    </w:p>
    <w:p w14:paraId="747B9CDC" w14:textId="453DAAF1" w:rsidR="00856195" w:rsidRDefault="00856195" w:rsidP="00400273">
      <w:pPr>
        <w:rPr>
          <w:rFonts w:ascii="Arial" w:hAnsi="Arial" w:cs="Arial"/>
        </w:rPr>
      </w:pPr>
    </w:p>
    <w:p w14:paraId="69D3C5AD" w14:textId="7C536DCA" w:rsidR="00856195" w:rsidRDefault="00856195" w:rsidP="00400273">
      <w:pPr>
        <w:rPr>
          <w:rFonts w:ascii="Arial" w:hAnsi="Arial" w:cs="Arial"/>
        </w:rPr>
      </w:pPr>
    </w:p>
    <w:p w14:paraId="27A7C676" w14:textId="6A755BE1" w:rsidR="00856195" w:rsidRDefault="00856195" w:rsidP="00400273">
      <w:pPr>
        <w:rPr>
          <w:rFonts w:ascii="Arial" w:hAnsi="Arial" w:cs="Arial"/>
        </w:rPr>
      </w:pPr>
    </w:p>
    <w:p w14:paraId="144C3611" w14:textId="2559B553" w:rsidR="00856195" w:rsidRDefault="00B87F3E" w:rsidP="00400273">
      <w:pPr>
        <w:rPr>
          <w:rFonts w:ascii="Arial" w:hAnsi="Arial" w:cs="Arial"/>
          <w:i/>
          <w:iCs/>
        </w:rPr>
      </w:pPr>
      <w:r>
        <w:rPr>
          <w:rFonts w:ascii="Arial" w:hAnsi="Arial" w:cs="Arial"/>
          <w:i/>
          <w:iCs/>
        </w:rPr>
        <w:lastRenderedPageBreak/>
        <w:t>Literature review</w:t>
      </w:r>
    </w:p>
    <w:p w14:paraId="7D8DE6A6" w14:textId="77777777" w:rsidR="00922B69" w:rsidRPr="00B87F3E" w:rsidRDefault="00922B69" w:rsidP="00400273">
      <w:pPr>
        <w:rPr>
          <w:rFonts w:ascii="Arial" w:hAnsi="Arial" w:cs="Arial"/>
          <w:i/>
          <w:iCs/>
        </w:rPr>
      </w:pPr>
    </w:p>
    <w:p w14:paraId="448F7A92" w14:textId="06B2A3BB" w:rsidR="00856195" w:rsidRDefault="00922B69" w:rsidP="00400273">
      <w:pPr>
        <w:rPr>
          <w:rFonts w:ascii="Arial" w:hAnsi="Arial" w:cs="Arial"/>
        </w:rPr>
      </w:pPr>
      <w:r w:rsidRPr="00922B69">
        <w:rPr>
          <w:noProof/>
        </w:rPr>
        <w:drawing>
          <wp:inline distT="0" distB="0" distL="0" distR="0" wp14:anchorId="13D74463" wp14:editId="0171D2DA">
            <wp:extent cx="5695950" cy="3206750"/>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58"/>
                    <a:srcRect l="23598" t="16731" r="20120" b="7724"/>
                    <a:stretch/>
                  </pic:blipFill>
                  <pic:spPr bwMode="auto">
                    <a:xfrm>
                      <a:off x="0" y="0"/>
                      <a:ext cx="5695950" cy="3206750"/>
                    </a:xfrm>
                    <a:prstGeom prst="rect">
                      <a:avLst/>
                    </a:prstGeom>
                    <a:ln>
                      <a:noFill/>
                    </a:ln>
                    <a:extLst>
                      <a:ext uri="{53640926-AAD7-44D8-BBD7-CCE9431645EC}">
                        <a14:shadowObscured xmlns:a14="http://schemas.microsoft.com/office/drawing/2010/main"/>
                      </a:ext>
                    </a:extLst>
                  </pic:spPr>
                </pic:pic>
              </a:graphicData>
            </a:graphic>
          </wp:inline>
        </w:drawing>
      </w:r>
    </w:p>
    <w:p w14:paraId="0E3FE8B2" w14:textId="6F4E2EF1" w:rsidR="00922B69" w:rsidRDefault="00922B69" w:rsidP="00400273">
      <w:pPr>
        <w:rPr>
          <w:rFonts w:ascii="Arial" w:hAnsi="Arial" w:cs="Arial"/>
        </w:rPr>
      </w:pPr>
    </w:p>
    <w:p w14:paraId="256BD39B" w14:textId="77777777" w:rsidR="00922B69" w:rsidRDefault="00922B69" w:rsidP="00400273">
      <w:pPr>
        <w:rPr>
          <w:rFonts w:ascii="Arial" w:hAnsi="Arial" w:cs="Arial"/>
        </w:rPr>
      </w:pPr>
    </w:p>
    <w:p w14:paraId="6443BAE0" w14:textId="6F77398A" w:rsidR="00856195" w:rsidRDefault="00D17ACD" w:rsidP="00400273">
      <w:pPr>
        <w:rPr>
          <w:rFonts w:ascii="Arial" w:hAnsi="Arial" w:cs="Arial"/>
        </w:rPr>
      </w:pPr>
      <w:r w:rsidRPr="00D17ACD">
        <w:rPr>
          <w:noProof/>
        </w:rPr>
        <w:drawing>
          <wp:inline distT="0" distB="0" distL="0" distR="0" wp14:anchorId="4BE74E0E" wp14:editId="440E08BB">
            <wp:extent cx="6292850" cy="3105150"/>
            <wp:effectExtent l="0" t="0" r="0" b="0"/>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rotWithShape="1">
                    <a:blip r:embed="rId59"/>
                    <a:srcRect l="21715" t="16019" r="13362" b="7178"/>
                    <a:stretch/>
                  </pic:blipFill>
                  <pic:spPr bwMode="auto">
                    <a:xfrm>
                      <a:off x="0" y="0"/>
                      <a:ext cx="6292850" cy="3105150"/>
                    </a:xfrm>
                    <a:prstGeom prst="rect">
                      <a:avLst/>
                    </a:prstGeom>
                    <a:ln>
                      <a:noFill/>
                    </a:ln>
                    <a:extLst>
                      <a:ext uri="{53640926-AAD7-44D8-BBD7-CCE9431645EC}">
                        <a14:shadowObscured xmlns:a14="http://schemas.microsoft.com/office/drawing/2010/main"/>
                      </a:ext>
                    </a:extLst>
                  </pic:spPr>
                </pic:pic>
              </a:graphicData>
            </a:graphic>
          </wp:inline>
        </w:drawing>
      </w:r>
    </w:p>
    <w:p w14:paraId="630A4255" w14:textId="1B9FB223" w:rsidR="00856195" w:rsidRDefault="00856195" w:rsidP="00400273">
      <w:pPr>
        <w:rPr>
          <w:rFonts w:ascii="Arial" w:hAnsi="Arial" w:cs="Arial"/>
        </w:rPr>
      </w:pPr>
    </w:p>
    <w:p w14:paraId="25141306" w14:textId="70A6E7B5" w:rsidR="00D17ACD" w:rsidRDefault="00D17ACD" w:rsidP="00400273">
      <w:pPr>
        <w:rPr>
          <w:rFonts w:ascii="Arial" w:hAnsi="Arial" w:cs="Arial"/>
        </w:rPr>
      </w:pPr>
    </w:p>
    <w:p w14:paraId="4E13F899" w14:textId="6F34EA82" w:rsidR="00D17ACD" w:rsidRDefault="00D17ACD" w:rsidP="00400273">
      <w:pPr>
        <w:rPr>
          <w:rFonts w:ascii="Arial" w:hAnsi="Arial" w:cs="Arial"/>
        </w:rPr>
      </w:pPr>
    </w:p>
    <w:p w14:paraId="5C1570C4" w14:textId="3D93ECA4" w:rsidR="00D17ACD" w:rsidRDefault="00D17ACD" w:rsidP="00400273">
      <w:pPr>
        <w:rPr>
          <w:rFonts w:ascii="Arial" w:hAnsi="Arial" w:cs="Arial"/>
        </w:rPr>
      </w:pPr>
    </w:p>
    <w:p w14:paraId="4E816A9F" w14:textId="3BCB43D8" w:rsidR="00D17ACD" w:rsidRDefault="00267542" w:rsidP="00400273">
      <w:pPr>
        <w:rPr>
          <w:rFonts w:ascii="Arial" w:hAnsi="Arial" w:cs="Arial"/>
        </w:rPr>
      </w:pPr>
      <w:r w:rsidRPr="00267542">
        <w:rPr>
          <w:noProof/>
        </w:rPr>
        <w:lastRenderedPageBreak/>
        <w:drawing>
          <wp:inline distT="0" distB="0" distL="0" distR="0" wp14:anchorId="7FF68FC1" wp14:editId="2BAECA69">
            <wp:extent cx="5384800" cy="291465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22712" t="17617" r="23665" b="6099"/>
                    <a:stretch/>
                  </pic:blipFill>
                  <pic:spPr bwMode="auto">
                    <a:xfrm>
                      <a:off x="0" y="0"/>
                      <a:ext cx="5384800" cy="2914650"/>
                    </a:xfrm>
                    <a:prstGeom prst="rect">
                      <a:avLst/>
                    </a:prstGeom>
                    <a:ln>
                      <a:noFill/>
                    </a:ln>
                    <a:extLst>
                      <a:ext uri="{53640926-AAD7-44D8-BBD7-CCE9431645EC}">
                        <a14:shadowObscured xmlns:a14="http://schemas.microsoft.com/office/drawing/2010/main"/>
                      </a:ext>
                    </a:extLst>
                  </pic:spPr>
                </pic:pic>
              </a:graphicData>
            </a:graphic>
          </wp:inline>
        </w:drawing>
      </w:r>
    </w:p>
    <w:p w14:paraId="2FF689A1" w14:textId="200AB37E" w:rsidR="00856195" w:rsidRDefault="00856195" w:rsidP="00400273">
      <w:pPr>
        <w:rPr>
          <w:rFonts w:ascii="Arial" w:hAnsi="Arial" w:cs="Arial"/>
        </w:rPr>
      </w:pPr>
    </w:p>
    <w:p w14:paraId="55949F9F" w14:textId="0707EE73" w:rsidR="00856195" w:rsidRDefault="00F6051E" w:rsidP="00400273">
      <w:pPr>
        <w:rPr>
          <w:rFonts w:ascii="Arial" w:hAnsi="Arial" w:cs="Arial"/>
        </w:rPr>
      </w:pPr>
      <w:r w:rsidRPr="00F6051E">
        <w:rPr>
          <w:noProof/>
        </w:rPr>
        <w:drawing>
          <wp:inline distT="0" distB="0" distL="0" distR="0" wp14:anchorId="665F40CF" wp14:editId="0AB27E97">
            <wp:extent cx="6165850" cy="2794000"/>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l="20275" t="16870" r="18237" b="9637"/>
                    <a:stretch/>
                  </pic:blipFill>
                  <pic:spPr bwMode="auto">
                    <a:xfrm>
                      <a:off x="0" y="0"/>
                      <a:ext cx="6165850" cy="2794000"/>
                    </a:xfrm>
                    <a:prstGeom prst="rect">
                      <a:avLst/>
                    </a:prstGeom>
                    <a:ln>
                      <a:noFill/>
                    </a:ln>
                    <a:extLst>
                      <a:ext uri="{53640926-AAD7-44D8-BBD7-CCE9431645EC}">
                        <a14:shadowObscured xmlns:a14="http://schemas.microsoft.com/office/drawing/2010/main"/>
                      </a:ext>
                    </a:extLst>
                  </pic:spPr>
                </pic:pic>
              </a:graphicData>
            </a:graphic>
          </wp:inline>
        </w:drawing>
      </w:r>
    </w:p>
    <w:p w14:paraId="565364F4" w14:textId="204ABD10" w:rsidR="00E368C7" w:rsidRDefault="00E368C7" w:rsidP="00400273">
      <w:pPr>
        <w:rPr>
          <w:rFonts w:ascii="Arial" w:hAnsi="Arial" w:cs="Arial"/>
        </w:rPr>
      </w:pPr>
    </w:p>
    <w:p w14:paraId="6E43C249" w14:textId="1CC582C0" w:rsidR="00E368C7" w:rsidRPr="00270919" w:rsidRDefault="00E368C7" w:rsidP="00400273">
      <w:pPr>
        <w:rPr>
          <w:rFonts w:ascii="Arial" w:hAnsi="Arial" w:cs="Arial"/>
        </w:rPr>
      </w:pPr>
      <w:r w:rsidRPr="00E368C7">
        <w:rPr>
          <w:noProof/>
        </w:rPr>
        <w:lastRenderedPageBreak/>
        <w:drawing>
          <wp:inline distT="0" distB="0" distL="0" distR="0" wp14:anchorId="6035B147" wp14:editId="07C06958">
            <wp:extent cx="5759450" cy="40576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l="19499" t="14127" r="14359" b="8924"/>
                    <a:stretch/>
                  </pic:blipFill>
                  <pic:spPr bwMode="auto">
                    <a:xfrm>
                      <a:off x="0" y="0"/>
                      <a:ext cx="5759450" cy="4057650"/>
                    </a:xfrm>
                    <a:prstGeom prst="rect">
                      <a:avLst/>
                    </a:prstGeom>
                    <a:ln>
                      <a:noFill/>
                    </a:ln>
                    <a:extLst>
                      <a:ext uri="{53640926-AAD7-44D8-BBD7-CCE9431645EC}">
                        <a14:shadowObscured xmlns:a14="http://schemas.microsoft.com/office/drawing/2010/main"/>
                      </a:ext>
                    </a:extLst>
                  </pic:spPr>
                </pic:pic>
              </a:graphicData>
            </a:graphic>
          </wp:inline>
        </w:drawing>
      </w:r>
    </w:p>
    <w:sectPr w:rsidR="00E368C7" w:rsidRPr="00270919" w:rsidSect="00F16C20">
      <w:footerReference w:type="default" r:id="rId6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BCEA51" w14:textId="77777777" w:rsidR="001A6014" w:rsidRDefault="001A6014" w:rsidP="00515153">
      <w:pPr>
        <w:spacing w:after="0" w:line="240" w:lineRule="auto"/>
      </w:pPr>
      <w:r>
        <w:separator/>
      </w:r>
    </w:p>
  </w:endnote>
  <w:endnote w:type="continuationSeparator" w:id="0">
    <w:p w14:paraId="2D7A6FA7" w14:textId="77777777" w:rsidR="001A6014" w:rsidRDefault="001A6014" w:rsidP="005151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4048261"/>
      <w:docPartObj>
        <w:docPartGallery w:val="Page Numbers (Bottom of Page)"/>
        <w:docPartUnique/>
      </w:docPartObj>
    </w:sdtPr>
    <w:sdtEndPr>
      <w:rPr>
        <w:noProof/>
      </w:rPr>
    </w:sdtEndPr>
    <w:sdtContent>
      <w:p w14:paraId="306E70AB" w14:textId="49FB3CE8" w:rsidR="00C53672" w:rsidRDefault="00C536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C5BE10" w14:textId="77777777" w:rsidR="00C53672" w:rsidRDefault="00C536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CD2C0C" w14:textId="77777777" w:rsidR="001A6014" w:rsidRDefault="001A6014" w:rsidP="00515153">
      <w:pPr>
        <w:spacing w:after="0" w:line="240" w:lineRule="auto"/>
      </w:pPr>
      <w:r>
        <w:separator/>
      </w:r>
    </w:p>
  </w:footnote>
  <w:footnote w:type="continuationSeparator" w:id="0">
    <w:p w14:paraId="057EDD23" w14:textId="77777777" w:rsidR="001A6014" w:rsidRDefault="001A6014" w:rsidP="005151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76D86"/>
    <w:multiLevelType w:val="hybridMultilevel"/>
    <w:tmpl w:val="FF8C6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9823A7"/>
    <w:multiLevelType w:val="multilevel"/>
    <w:tmpl w:val="D3B2F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813B63"/>
    <w:multiLevelType w:val="hybridMultilevel"/>
    <w:tmpl w:val="FF865A80"/>
    <w:lvl w:ilvl="0" w:tplc="76BCA9D6">
      <w:start w:val="1"/>
      <w:numFmt w:val="bullet"/>
      <w:lvlText w:val="•"/>
      <w:lvlJc w:val="left"/>
      <w:pPr>
        <w:tabs>
          <w:tab w:val="num" w:pos="720"/>
        </w:tabs>
        <w:ind w:left="720" w:hanging="360"/>
      </w:pPr>
      <w:rPr>
        <w:rFonts w:ascii="Arial" w:hAnsi="Arial" w:hint="default"/>
      </w:rPr>
    </w:lvl>
    <w:lvl w:ilvl="1" w:tplc="EF788796" w:tentative="1">
      <w:start w:val="1"/>
      <w:numFmt w:val="bullet"/>
      <w:lvlText w:val="•"/>
      <w:lvlJc w:val="left"/>
      <w:pPr>
        <w:tabs>
          <w:tab w:val="num" w:pos="1440"/>
        </w:tabs>
        <w:ind w:left="1440" w:hanging="360"/>
      </w:pPr>
      <w:rPr>
        <w:rFonts w:ascii="Arial" w:hAnsi="Arial" w:hint="default"/>
      </w:rPr>
    </w:lvl>
    <w:lvl w:ilvl="2" w:tplc="124EA708" w:tentative="1">
      <w:start w:val="1"/>
      <w:numFmt w:val="bullet"/>
      <w:lvlText w:val="•"/>
      <w:lvlJc w:val="left"/>
      <w:pPr>
        <w:tabs>
          <w:tab w:val="num" w:pos="2160"/>
        </w:tabs>
        <w:ind w:left="2160" w:hanging="360"/>
      </w:pPr>
      <w:rPr>
        <w:rFonts w:ascii="Arial" w:hAnsi="Arial" w:hint="default"/>
      </w:rPr>
    </w:lvl>
    <w:lvl w:ilvl="3" w:tplc="65887A44" w:tentative="1">
      <w:start w:val="1"/>
      <w:numFmt w:val="bullet"/>
      <w:lvlText w:val="•"/>
      <w:lvlJc w:val="left"/>
      <w:pPr>
        <w:tabs>
          <w:tab w:val="num" w:pos="2880"/>
        </w:tabs>
        <w:ind w:left="2880" w:hanging="360"/>
      </w:pPr>
      <w:rPr>
        <w:rFonts w:ascii="Arial" w:hAnsi="Arial" w:hint="default"/>
      </w:rPr>
    </w:lvl>
    <w:lvl w:ilvl="4" w:tplc="042A3C94" w:tentative="1">
      <w:start w:val="1"/>
      <w:numFmt w:val="bullet"/>
      <w:lvlText w:val="•"/>
      <w:lvlJc w:val="left"/>
      <w:pPr>
        <w:tabs>
          <w:tab w:val="num" w:pos="3600"/>
        </w:tabs>
        <w:ind w:left="3600" w:hanging="360"/>
      </w:pPr>
      <w:rPr>
        <w:rFonts w:ascii="Arial" w:hAnsi="Arial" w:hint="default"/>
      </w:rPr>
    </w:lvl>
    <w:lvl w:ilvl="5" w:tplc="812C09DE" w:tentative="1">
      <w:start w:val="1"/>
      <w:numFmt w:val="bullet"/>
      <w:lvlText w:val="•"/>
      <w:lvlJc w:val="left"/>
      <w:pPr>
        <w:tabs>
          <w:tab w:val="num" w:pos="4320"/>
        </w:tabs>
        <w:ind w:left="4320" w:hanging="360"/>
      </w:pPr>
      <w:rPr>
        <w:rFonts w:ascii="Arial" w:hAnsi="Arial" w:hint="default"/>
      </w:rPr>
    </w:lvl>
    <w:lvl w:ilvl="6" w:tplc="03D2DCE4" w:tentative="1">
      <w:start w:val="1"/>
      <w:numFmt w:val="bullet"/>
      <w:lvlText w:val="•"/>
      <w:lvlJc w:val="left"/>
      <w:pPr>
        <w:tabs>
          <w:tab w:val="num" w:pos="5040"/>
        </w:tabs>
        <w:ind w:left="5040" w:hanging="360"/>
      </w:pPr>
      <w:rPr>
        <w:rFonts w:ascii="Arial" w:hAnsi="Arial" w:hint="default"/>
      </w:rPr>
    </w:lvl>
    <w:lvl w:ilvl="7" w:tplc="A23C3FC2" w:tentative="1">
      <w:start w:val="1"/>
      <w:numFmt w:val="bullet"/>
      <w:lvlText w:val="•"/>
      <w:lvlJc w:val="left"/>
      <w:pPr>
        <w:tabs>
          <w:tab w:val="num" w:pos="5760"/>
        </w:tabs>
        <w:ind w:left="5760" w:hanging="360"/>
      </w:pPr>
      <w:rPr>
        <w:rFonts w:ascii="Arial" w:hAnsi="Arial" w:hint="default"/>
      </w:rPr>
    </w:lvl>
    <w:lvl w:ilvl="8" w:tplc="69FC643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03909CF"/>
    <w:multiLevelType w:val="hybridMultilevel"/>
    <w:tmpl w:val="0D887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5F2A11"/>
    <w:multiLevelType w:val="hybridMultilevel"/>
    <w:tmpl w:val="A3C0A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543346"/>
    <w:multiLevelType w:val="hybridMultilevel"/>
    <w:tmpl w:val="6CE04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442DEF"/>
    <w:multiLevelType w:val="hybridMultilevel"/>
    <w:tmpl w:val="D72E8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292B28"/>
    <w:multiLevelType w:val="hybridMultilevel"/>
    <w:tmpl w:val="D2849152"/>
    <w:lvl w:ilvl="0" w:tplc="63841B68">
      <w:start w:val="1"/>
      <w:numFmt w:val="bullet"/>
      <w:lvlText w:val="•"/>
      <w:lvlJc w:val="left"/>
      <w:pPr>
        <w:tabs>
          <w:tab w:val="num" w:pos="720"/>
        </w:tabs>
        <w:ind w:left="720" w:hanging="360"/>
      </w:pPr>
      <w:rPr>
        <w:rFonts w:ascii="Arial" w:hAnsi="Arial" w:hint="default"/>
      </w:rPr>
    </w:lvl>
    <w:lvl w:ilvl="1" w:tplc="D1CAEC2C" w:tentative="1">
      <w:start w:val="1"/>
      <w:numFmt w:val="bullet"/>
      <w:lvlText w:val="•"/>
      <w:lvlJc w:val="left"/>
      <w:pPr>
        <w:tabs>
          <w:tab w:val="num" w:pos="1440"/>
        </w:tabs>
        <w:ind w:left="1440" w:hanging="360"/>
      </w:pPr>
      <w:rPr>
        <w:rFonts w:ascii="Arial" w:hAnsi="Arial" w:hint="default"/>
      </w:rPr>
    </w:lvl>
    <w:lvl w:ilvl="2" w:tplc="E878CF0A" w:tentative="1">
      <w:start w:val="1"/>
      <w:numFmt w:val="bullet"/>
      <w:lvlText w:val="•"/>
      <w:lvlJc w:val="left"/>
      <w:pPr>
        <w:tabs>
          <w:tab w:val="num" w:pos="2160"/>
        </w:tabs>
        <w:ind w:left="2160" w:hanging="360"/>
      </w:pPr>
      <w:rPr>
        <w:rFonts w:ascii="Arial" w:hAnsi="Arial" w:hint="default"/>
      </w:rPr>
    </w:lvl>
    <w:lvl w:ilvl="3" w:tplc="611CD5C8" w:tentative="1">
      <w:start w:val="1"/>
      <w:numFmt w:val="bullet"/>
      <w:lvlText w:val="•"/>
      <w:lvlJc w:val="left"/>
      <w:pPr>
        <w:tabs>
          <w:tab w:val="num" w:pos="2880"/>
        </w:tabs>
        <w:ind w:left="2880" w:hanging="360"/>
      </w:pPr>
      <w:rPr>
        <w:rFonts w:ascii="Arial" w:hAnsi="Arial" w:hint="default"/>
      </w:rPr>
    </w:lvl>
    <w:lvl w:ilvl="4" w:tplc="FA10C57C" w:tentative="1">
      <w:start w:val="1"/>
      <w:numFmt w:val="bullet"/>
      <w:lvlText w:val="•"/>
      <w:lvlJc w:val="left"/>
      <w:pPr>
        <w:tabs>
          <w:tab w:val="num" w:pos="3600"/>
        </w:tabs>
        <w:ind w:left="3600" w:hanging="360"/>
      </w:pPr>
      <w:rPr>
        <w:rFonts w:ascii="Arial" w:hAnsi="Arial" w:hint="default"/>
      </w:rPr>
    </w:lvl>
    <w:lvl w:ilvl="5" w:tplc="97981918" w:tentative="1">
      <w:start w:val="1"/>
      <w:numFmt w:val="bullet"/>
      <w:lvlText w:val="•"/>
      <w:lvlJc w:val="left"/>
      <w:pPr>
        <w:tabs>
          <w:tab w:val="num" w:pos="4320"/>
        </w:tabs>
        <w:ind w:left="4320" w:hanging="360"/>
      </w:pPr>
      <w:rPr>
        <w:rFonts w:ascii="Arial" w:hAnsi="Arial" w:hint="default"/>
      </w:rPr>
    </w:lvl>
    <w:lvl w:ilvl="6" w:tplc="21C261C2" w:tentative="1">
      <w:start w:val="1"/>
      <w:numFmt w:val="bullet"/>
      <w:lvlText w:val="•"/>
      <w:lvlJc w:val="left"/>
      <w:pPr>
        <w:tabs>
          <w:tab w:val="num" w:pos="5040"/>
        </w:tabs>
        <w:ind w:left="5040" w:hanging="360"/>
      </w:pPr>
      <w:rPr>
        <w:rFonts w:ascii="Arial" w:hAnsi="Arial" w:hint="default"/>
      </w:rPr>
    </w:lvl>
    <w:lvl w:ilvl="7" w:tplc="C20619B0" w:tentative="1">
      <w:start w:val="1"/>
      <w:numFmt w:val="bullet"/>
      <w:lvlText w:val="•"/>
      <w:lvlJc w:val="left"/>
      <w:pPr>
        <w:tabs>
          <w:tab w:val="num" w:pos="5760"/>
        </w:tabs>
        <w:ind w:left="5760" w:hanging="360"/>
      </w:pPr>
      <w:rPr>
        <w:rFonts w:ascii="Arial" w:hAnsi="Arial" w:hint="default"/>
      </w:rPr>
    </w:lvl>
    <w:lvl w:ilvl="8" w:tplc="EE9EDDE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3B94703"/>
    <w:multiLevelType w:val="hybridMultilevel"/>
    <w:tmpl w:val="18E8F9C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6"/>
  </w:num>
  <w:num w:numId="4">
    <w:abstractNumId w:val="0"/>
  </w:num>
  <w:num w:numId="5">
    <w:abstractNumId w:val="5"/>
  </w:num>
  <w:num w:numId="6">
    <w:abstractNumId w:val="2"/>
  </w:num>
  <w:num w:numId="7">
    <w:abstractNumId w:val="4"/>
  </w:num>
  <w:num w:numId="8">
    <w:abstractNumId w:val="7"/>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F64"/>
    <w:rsid w:val="000005FE"/>
    <w:rsid w:val="00002E03"/>
    <w:rsid w:val="000033F4"/>
    <w:rsid w:val="00005030"/>
    <w:rsid w:val="000051AC"/>
    <w:rsid w:val="00005299"/>
    <w:rsid w:val="00006D5A"/>
    <w:rsid w:val="00011B30"/>
    <w:rsid w:val="00011B40"/>
    <w:rsid w:val="0001232E"/>
    <w:rsid w:val="00012DA1"/>
    <w:rsid w:val="00012F64"/>
    <w:rsid w:val="0001324A"/>
    <w:rsid w:val="00013553"/>
    <w:rsid w:val="00013B5E"/>
    <w:rsid w:val="00016189"/>
    <w:rsid w:val="00017104"/>
    <w:rsid w:val="00017DFC"/>
    <w:rsid w:val="000201F8"/>
    <w:rsid w:val="00020DD6"/>
    <w:rsid w:val="00022A0C"/>
    <w:rsid w:val="00022BD6"/>
    <w:rsid w:val="00023141"/>
    <w:rsid w:val="00026D30"/>
    <w:rsid w:val="00026F0E"/>
    <w:rsid w:val="00030AC0"/>
    <w:rsid w:val="00032666"/>
    <w:rsid w:val="00033E15"/>
    <w:rsid w:val="00034683"/>
    <w:rsid w:val="00034CDC"/>
    <w:rsid w:val="00042A37"/>
    <w:rsid w:val="0004370B"/>
    <w:rsid w:val="00045322"/>
    <w:rsid w:val="00045771"/>
    <w:rsid w:val="000460D9"/>
    <w:rsid w:val="00047658"/>
    <w:rsid w:val="000502E5"/>
    <w:rsid w:val="000506FD"/>
    <w:rsid w:val="00054ECC"/>
    <w:rsid w:val="0005629C"/>
    <w:rsid w:val="000570AD"/>
    <w:rsid w:val="00060EF7"/>
    <w:rsid w:val="00062E26"/>
    <w:rsid w:val="000654EA"/>
    <w:rsid w:val="0006572B"/>
    <w:rsid w:val="00066119"/>
    <w:rsid w:val="00066D73"/>
    <w:rsid w:val="00067CBC"/>
    <w:rsid w:val="0007001D"/>
    <w:rsid w:val="00070E1C"/>
    <w:rsid w:val="000719D3"/>
    <w:rsid w:val="00073E3A"/>
    <w:rsid w:val="00074830"/>
    <w:rsid w:val="00076AA3"/>
    <w:rsid w:val="000774AD"/>
    <w:rsid w:val="00077C11"/>
    <w:rsid w:val="000825A4"/>
    <w:rsid w:val="00082D7A"/>
    <w:rsid w:val="00083D83"/>
    <w:rsid w:val="000868B1"/>
    <w:rsid w:val="00087996"/>
    <w:rsid w:val="00091578"/>
    <w:rsid w:val="000A0AB3"/>
    <w:rsid w:val="000A398A"/>
    <w:rsid w:val="000B041C"/>
    <w:rsid w:val="000B0500"/>
    <w:rsid w:val="000B0B92"/>
    <w:rsid w:val="000B0FD4"/>
    <w:rsid w:val="000B20B6"/>
    <w:rsid w:val="000B20CC"/>
    <w:rsid w:val="000B59FA"/>
    <w:rsid w:val="000B6582"/>
    <w:rsid w:val="000C02BE"/>
    <w:rsid w:val="000C5862"/>
    <w:rsid w:val="000C5CB4"/>
    <w:rsid w:val="000C65B3"/>
    <w:rsid w:val="000C66FE"/>
    <w:rsid w:val="000C6FAA"/>
    <w:rsid w:val="000C78BE"/>
    <w:rsid w:val="000C7AB3"/>
    <w:rsid w:val="000C7E95"/>
    <w:rsid w:val="000D0569"/>
    <w:rsid w:val="000D0A05"/>
    <w:rsid w:val="000D56A7"/>
    <w:rsid w:val="000D6F02"/>
    <w:rsid w:val="000D7226"/>
    <w:rsid w:val="000E09AC"/>
    <w:rsid w:val="000E4406"/>
    <w:rsid w:val="000E4C02"/>
    <w:rsid w:val="000F02D3"/>
    <w:rsid w:val="000F0E28"/>
    <w:rsid w:val="000F3876"/>
    <w:rsid w:val="000F3C4A"/>
    <w:rsid w:val="000F3CE4"/>
    <w:rsid w:val="000F5FED"/>
    <w:rsid w:val="00101351"/>
    <w:rsid w:val="00102C97"/>
    <w:rsid w:val="00102E2E"/>
    <w:rsid w:val="00104541"/>
    <w:rsid w:val="00105009"/>
    <w:rsid w:val="00105507"/>
    <w:rsid w:val="00106243"/>
    <w:rsid w:val="00107455"/>
    <w:rsid w:val="00111A4F"/>
    <w:rsid w:val="0011211E"/>
    <w:rsid w:val="00112439"/>
    <w:rsid w:val="0011297F"/>
    <w:rsid w:val="0012277F"/>
    <w:rsid w:val="001229A8"/>
    <w:rsid w:val="001247C6"/>
    <w:rsid w:val="001279E4"/>
    <w:rsid w:val="00133891"/>
    <w:rsid w:val="00135BB5"/>
    <w:rsid w:val="001404A2"/>
    <w:rsid w:val="00142D67"/>
    <w:rsid w:val="00144F84"/>
    <w:rsid w:val="00145383"/>
    <w:rsid w:val="0014686A"/>
    <w:rsid w:val="0014713A"/>
    <w:rsid w:val="00147240"/>
    <w:rsid w:val="00150409"/>
    <w:rsid w:val="00150CBC"/>
    <w:rsid w:val="00151B8C"/>
    <w:rsid w:val="00152018"/>
    <w:rsid w:val="00155E0A"/>
    <w:rsid w:val="00155E82"/>
    <w:rsid w:val="001564BA"/>
    <w:rsid w:val="00156D63"/>
    <w:rsid w:val="0015721F"/>
    <w:rsid w:val="00157651"/>
    <w:rsid w:val="001629BE"/>
    <w:rsid w:val="001637AB"/>
    <w:rsid w:val="001667A6"/>
    <w:rsid w:val="00167DC1"/>
    <w:rsid w:val="00167EF0"/>
    <w:rsid w:val="00170938"/>
    <w:rsid w:val="0017544D"/>
    <w:rsid w:val="0017608C"/>
    <w:rsid w:val="0018230C"/>
    <w:rsid w:val="00184A0D"/>
    <w:rsid w:val="00192F19"/>
    <w:rsid w:val="001944B9"/>
    <w:rsid w:val="0019655B"/>
    <w:rsid w:val="001A1F77"/>
    <w:rsid w:val="001A44A6"/>
    <w:rsid w:val="001A4FCB"/>
    <w:rsid w:val="001A5DBB"/>
    <w:rsid w:val="001A6014"/>
    <w:rsid w:val="001A769B"/>
    <w:rsid w:val="001B20EC"/>
    <w:rsid w:val="001B4573"/>
    <w:rsid w:val="001C4993"/>
    <w:rsid w:val="001C5EBA"/>
    <w:rsid w:val="001C6389"/>
    <w:rsid w:val="001D02E9"/>
    <w:rsid w:val="001D0361"/>
    <w:rsid w:val="001D082F"/>
    <w:rsid w:val="001D0B07"/>
    <w:rsid w:val="001D1577"/>
    <w:rsid w:val="001D40C2"/>
    <w:rsid w:val="001D6B1E"/>
    <w:rsid w:val="001D70E0"/>
    <w:rsid w:val="001E24F0"/>
    <w:rsid w:val="001E68A1"/>
    <w:rsid w:val="001F4CC8"/>
    <w:rsid w:val="00202F19"/>
    <w:rsid w:val="002044BF"/>
    <w:rsid w:val="0020537C"/>
    <w:rsid w:val="00206812"/>
    <w:rsid w:val="00207470"/>
    <w:rsid w:val="0021183A"/>
    <w:rsid w:val="00212BB6"/>
    <w:rsid w:val="00212D94"/>
    <w:rsid w:val="00214BE0"/>
    <w:rsid w:val="00215617"/>
    <w:rsid w:val="0021598C"/>
    <w:rsid w:val="00216A2D"/>
    <w:rsid w:val="00220743"/>
    <w:rsid w:val="00220D2E"/>
    <w:rsid w:val="00221D7D"/>
    <w:rsid w:val="00221EB0"/>
    <w:rsid w:val="00222752"/>
    <w:rsid w:val="00223F9B"/>
    <w:rsid w:val="002331AB"/>
    <w:rsid w:val="00233D7C"/>
    <w:rsid w:val="002340AC"/>
    <w:rsid w:val="00235C39"/>
    <w:rsid w:val="00240088"/>
    <w:rsid w:val="00240CC4"/>
    <w:rsid w:val="00241CC9"/>
    <w:rsid w:val="0024398B"/>
    <w:rsid w:val="00243BBB"/>
    <w:rsid w:val="00243E97"/>
    <w:rsid w:val="00243F19"/>
    <w:rsid w:val="00245FF0"/>
    <w:rsid w:val="002470E0"/>
    <w:rsid w:val="0025038E"/>
    <w:rsid w:val="0025078D"/>
    <w:rsid w:val="002539D4"/>
    <w:rsid w:val="00256C6B"/>
    <w:rsid w:val="00262721"/>
    <w:rsid w:val="00267542"/>
    <w:rsid w:val="002706E0"/>
    <w:rsid w:val="00270919"/>
    <w:rsid w:val="00271857"/>
    <w:rsid w:val="00273520"/>
    <w:rsid w:val="0027363E"/>
    <w:rsid w:val="00274BDB"/>
    <w:rsid w:val="002813DC"/>
    <w:rsid w:val="00281646"/>
    <w:rsid w:val="00283268"/>
    <w:rsid w:val="00283493"/>
    <w:rsid w:val="0028365C"/>
    <w:rsid w:val="00284FAA"/>
    <w:rsid w:val="00285FB5"/>
    <w:rsid w:val="002865B3"/>
    <w:rsid w:val="00290C11"/>
    <w:rsid w:val="002928F7"/>
    <w:rsid w:val="002944D3"/>
    <w:rsid w:val="002968B1"/>
    <w:rsid w:val="002A3C0C"/>
    <w:rsid w:val="002A4CE3"/>
    <w:rsid w:val="002A6669"/>
    <w:rsid w:val="002A69ED"/>
    <w:rsid w:val="002B0E32"/>
    <w:rsid w:val="002B2D06"/>
    <w:rsid w:val="002B3644"/>
    <w:rsid w:val="002C080E"/>
    <w:rsid w:val="002C2260"/>
    <w:rsid w:val="002C22A0"/>
    <w:rsid w:val="002C33E6"/>
    <w:rsid w:val="002C444F"/>
    <w:rsid w:val="002C4599"/>
    <w:rsid w:val="002C4B39"/>
    <w:rsid w:val="002C6119"/>
    <w:rsid w:val="002D08A1"/>
    <w:rsid w:val="002D1E9C"/>
    <w:rsid w:val="002D228F"/>
    <w:rsid w:val="002D4534"/>
    <w:rsid w:val="002D74E3"/>
    <w:rsid w:val="002E0186"/>
    <w:rsid w:val="002E1658"/>
    <w:rsid w:val="002E21C4"/>
    <w:rsid w:val="002E39ED"/>
    <w:rsid w:val="002E7224"/>
    <w:rsid w:val="002E7FAD"/>
    <w:rsid w:val="002F534E"/>
    <w:rsid w:val="002F7BDC"/>
    <w:rsid w:val="003026D4"/>
    <w:rsid w:val="00303FC0"/>
    <w:rsid w:val="003042A6"/>
    <w:rsid w:val="00304421"/>
    <w:rsid w:val="00304519"/>
    <w:rsid w:val="00304A04"/>
    <w:rsid w:val="00306B44"/>
    <w:rsid w:val="00307A17"/>
    <w:rsid w:val="00307E81"/>
    <w:rsid w:val="00311CA1"/>
    <w:rsid w:val="00312DC4"/>
    <w:rsid w:val="0031303B"/>
    <w:rsid w:val="0031373F"/>
    <w:rsid w:val="003138F2"/>
    <w:rsid w:val="00316C0C"/>
    <w:rsid w:val="003209DF"/>
    <w:rsid w:val="003216C0"/>
    <w:rsid w:val="0032183D"/>
    <w:rsid w:val="00321912"/>
    <w:rsid w:val="00321977"/>
    <w:rsid w:val="003219B1"/>
    <w:rsid w:val="00321F66"/>
    <w:rsid w:val="00323453"/>
    <w:rsid w:val="00325A9D"/>
    <w:rsid w:val="00326263"/>
    <w:rsid w:val="0032774B"/>
    <w:rsid w:val="00327E2C"/>
    <w:rsid w:val="003316DB"/>
    <w:rsid w:val="00331A94"/>
    <w:rsid w:val="00333774"/>
    <w:rsid w:val="00333B5A"/>
    <w:rsid w:val="0033498E"/>
    <w:rsid w:val="003377D6"/>
    <w:rsid w:val="003419BB"/>
    <w:rsid w:val="00341C92"/>
    <w:rsid w:val="003429DF"/>
    <w:rsid w:val="003433D8"/>
    <w:rsid w:val="003438CE"/>
    <w:rsid w:val="00344231"/>
    <w:rsid w:val="003442E7"/>
    <w:rsid w:val="00346163"/>
    <w:rsid w:val="00346D98"/>
    <w:rsid w:val="0034751D"/>
    <w:rsid w:val="003506D3"/>
    <w:rsid w:val="00351C49"/>
    <w:rsid w:val="003528B1"/>
    <w:rsid w:val="00352FC1"/>
    <w:rsid w:val="00354C26"/>
    <w:rsid w:val="00355648"/>
    <w:rsid w:val="00356319"/>
    <w:rsid w:val="0035667A"/>
    <w:rsid w:val="003600C5"/>
    <w:rsid w:val="0036192D"/>
    <w:rsid w:val="003639D5"/>
    <w:rsid w:val="00364805"/>
    <w:rsid w:val="00365ED4"/>
    <w:rsid w:val="003661A0"/>
    <w:rsid w:val="003665C0"/>
    <w:rsid w:val="00372A7F"/>
    <w:rsid w:val="00373F0E"/>
    <w:rsid w:val="003756C2"/>
    <w:rsid w:val="00376702"/>
    <w:rsid w:val="003769F5"/>
    <w:rsid w:val="003769FF"/>
    <w:rsid w:val="00376DF3"/>
    <w:rsid w:val="00376FC6"/>
    <w:rsid w:val="003805F7"/>
    <w:rsid w:val="0038087C"/>
    <w:rsid w:val="00380D72"/>
    <w:rsid w:val="00381F42"/>
    <w:rsid w:val="00382B75"/>
    <w:rsid w:val="0039121A"/>
    <w:rsid w:val="0039210C"/>
    <w:rsid w:val="003929ED"/>
    <w:rsid w:val="00393B21"/>
    <w:rsid w:val="00393F87"/>
    <w:rsid w:val="0039606F"/>
    <w:rsid w:val="0039716B"/>
    <w:rsid w:val="00397A74"/>
    <w:rsid w:val="00397C67"/>
    <w:rsid w:val="003A04EC"/>
    <w:rsid w:val="003A0DFC"/>
    <w:rsid w:val="003A2AE7"/>
    <w:rsid w:val="003A2DA9"/>
    <w:rsid w:val="003A4C5B"/>
    <w:rsid w:val="003A59B0"/>
    <w:rsid w:val="003A63CD"/>
    <w:rsid w:val="003A7D8F"/>
    <w:rsid w:val="003B310D"/>
    <w:rsid w:val="003B33AA"/>
    <w:rsid w:val="003B37F3"/>
    <w:rsid w:val="003B3A9F"/>
    <w:rsid w:val="003B3AC9"/>
    <w:rsid w:val="003B607B"/>
    <w:rsid w:val="003B6209"/>
    <w:rsid w:val="003C19F6"/>
    <w:rsid w:val="003C220D"/>
    <w:rsid w:val="003C7F8B"/>
    <w:rsid w:val="003D0E02"/>
    <w:rsid w:val="003D1895"/>
    <w:rsid w:val="003D3AC5"/>
    <w:rsid w:val="003D43B6"/>
    <w:rsid w:val="003D5492"/>
    <w:rsid w:val="003E0A1C"/>
    <w:rsid w:val="003E2F79"/>
    <w:rsid w:val="003E556B"/>
    <w:rsid w:val="003E655D"/>
    <w:rsid w:val="003E6728"/>
    <w:rsid w:val="003E6A5C"/>
    <w:rsid w:val="003F02BC"/>
    <w:rsid w:val="003F226E"/>
    <w:rsid w:val="003F24B3"/>
    <w:rsid w:val="003F258D"/>
    <w:rsid w:val="003F49B3"/>
    <w:rsid w:val="003F542F"/>
    <w:rsid w:val="003F6363"/>
    <w:rsid w:val="003F6B27"/>
    <w:rsid w:val="004000FA"/>
    <w:rsid w:val="00400273"/>
    <w:rsid w:val="00401DE3"/>
    <w:rsid w:val="004021DA"/>
    <w:rsid w:val="004060DF"/>
    <w:rsid w:val="00406B27"/>
    <w:rsid w:val="0041255B"/>
    <w:rsid w:val="00412BD3"/>
    <w:rsid w:val="00413E3A"/>
    <w:rsid w:val="00415ED6"/>
    <w:rsid w:val="00420106"/>
    <w:rsid w:val="00420AC9"/>
    <w:rsid w:val="004212AC"/>
    <w:rsid w:val="00427895"/>
    <w:rsid w:val="004315AA"/>
    <w:rsid w:val="00431DCD"/>
    <w:rsid w:val="00432DBD"/>
    <w:rsid w:val="004361BE"/>
    <w:rsid w:val="00436652"/>
    <w:rsid w:val="0044042D"/>
    <w:rsid w:val="0044157C"/>
    <w:rsid w:val="00441649"/>
    <w:rsid w:val="00442C15"/>
    <w:rsid w:val="00443E4F"/>
    <w:rsid w:val="0044526D"/>
    <w:rsid w:val="00446F72"/>
    <w:rsid w:val="00447A63"/>
    <w:rsid w:val="00447F36"/>
    <w:rsid w:val="004518F8"/>
    <w:rsid w:val="00452441"/>
    <w:rsid w:val="004558E9"/>
    <w:rsid w:val="004576BC"/>
    <w:rsid w:val="00460062"/>
    <w:rsid w:val="00461C47"/>
    <w:rsid w:val="0046439E"/>
    <w:rsid w:val="00465345"/>
    <w:rsid w:val="0046714A"/>
    <w:rsid w:val="004675DC"/>
    <w:rsid w:val="00474CC0"/>
    <w:rsid w:val="00475ED0"/>
    <w:rsid w:val="00475FDE"/>
    <w:rsid w:val="00480C5F"/>
    <w:rsid w:val="00483B0E"/>
    <w:rsid w:val="00484AB9"/>
    <w:rsid w:val="004872F7"/>
    <w:rsid w:val="00487899"/>
    <w:rsid w:val="004878FD"/>
    <w:rsid w:val="00491AE5"/>
    <w:rsid w:val="00491BF6"/>
    <w:rsid w:val="00492817"/>
    <w:rsid w:val="00493206"/>
    <w:rsid w:val="00495BF9"/>
    <w:rsid w:val="004963E3"/>
    <w:rsid w:val="004A0FA2"/>
    <w:rsid w:val="004A1CF0"/>
    <w:rsid w:val="004A1FED"/>
    <w:rsid w:val="004A2DEE"/>
    <w:rsid w:val="004A4107"/>
    <w:rsid w:val="004A4919"/>
    <w:rsid w:val="004A54BE"/>
    <w:rsid w:val="004A6327"/>
    <w:rsid w:val="004B2C75"/>
    <w:rsid w:val="004B5744"/>
    <w:rsid w:val="004B74E2"/>
    <w:rsid w:val="004B78D5"/>
    <w:rsid w:val="004B7EBA"/>
    <w:rsid w:val="004C2470"/>
    <w:rsid w:val="004C6E0F"/>
    <w:rsid w:val="004D1161"/>
    <w:rsid w:val="004D31A2"/>
    <w:rsid w:val="004D4201"/>
    <w:rsid w:val="004D430C"/>
    <w:rsid w:val="004D56D0"/>
    <w:rsid w:val="004D6AE1"/>
    <w:rsid w:val="004D6B55"/>
    <w:rsid w:val="004D7CF6"/>
    <w:rsid w:val="004E0431"/>
    <w:rsid w:val="004E074E"/>
    <w:rsid w:val="004E1643"/>
    <w:rsid w:val="004E5548"/>
    <w:rsid w:val="004E656F"/>
    <w:rsid w:val="004E6D73"/>
    <w:rsid w:val="004E790F"/>
    <w:rsid w:val="004F20F8"/>
    <w:rsid w:val="004F3251"/>
    <w:rsid w:val="004F6280"/>
    <w:rsid w:val="004F7884"/>
    <w:rsid w:val="00502DB4"/>
    <w:rsid w:val="00505F98"/>
    <w:rsid w:val="00507142"/>
    <w:rsid w:val="005078B4"/>
    <w:rsid w:val="0051144F"/>
    <w:rsid w:val="0051153A"/>
    <w:rsid w:val="00512149"/>
    <w:rsid w:val="00514B37"/>
    <w:rsid w:val="00514B4A"/>
    <w:rsid w:val="00515153"/>
    <w:rsid w:val="005152F2"/>
    <w:rsid w:val="0052011A"/>
    <w:rsid w:val="00521DDF"/>
    <w:rsid w:val="00521FBD"/>
    <w:rsid w:val="005222F8"/>
    <w:rsid w:val="00522747"/>
    <w:rsid w:val="00524269"/>
    <w:rsid w:val="0052540E"/>
    <w:rsid w:val="0053453F"/>
    <w:rsid w:val="005345B4"/>
    <w:rsid w:val="00534B1C"/>
    <w:rsid w:val="00535DC2"/>
    <w:rsid w:val="005361A0"/>
    <w:rsid w:val="005404DA"/>
    <w:rsid w:val="00540734"/>
    <w:rsid w:val="0054332A"/>
    <w:rsid w:val="005435AB"/>
    <w:rsid w:val="00544BBF"/>
    <w:rsid w:val="00545B99"/>
    <w:rsid w:val="00546C79"/>
    <w:rsid w:val="0054791E"/>
    <w:rsid w:val="00550014"/>
    <w:rsid w:val="00550B44"/>
    <w:rsid w:val="005514AA"/>
    <w:rsid w:val="00554EC6"/>
    <w:rsid w:val="00555900"/>
    <w:rsid w:val="00555AF6"/>
    <w:rsid w:val="00556D70"/>
    <w:rsid w:val="00557F71"/>
    <w:rsid w:val="0056023E"/>
    <w:rsid w:val="005653F4"/>
    <w:rsid w:val="005659DF"/>
    <w:rsid w:val="00566B5C"/>
    <w:rsid w:val="00570663"/>
    <w:rsid w:val="005741D9"/>
    <w:rsid w:val="0057510A"/>
    <w:rsid w:val="00576AC3"/>
    <w:rsid w:val="00580250"/>
    <w:rsid w:val="00580E05"/>
    <w:rsid w:val="00583EC0"/>
    <w:rsid w:val="00584448"/>
    <w:rsid w:val="00585400"/>
    <w:rsid w:val="00585D47"/>
    <w:rsid w:val="005905F7"/>
    <w:rsid w:val="005907DD"/>
    <w:rsid w:val="005930DC"/>
    <w:rsid w:val="005A03B1"/>
    <w:rsid w:val="005A19C0"/>
    <w:rsid w:val="005A2800"/>
    <w:rsid w:val="005A2E73"/>
    <w:rsid w:val="005B3879"/>
    <w:rsid w:val="005B47BA"/>
    <w:rsid w:val="005B4897"/>
    <w:rsid w:val="005B5ABB"/>
    <w:rsid w:val="005B6CA7"/>
    <w:rsid w:val="005B6F78"/>
    <w:rsid w:val="005C3596"/>
    <w:rsid w:val="005C3D24"/>
    <w:rsid w:val="005C3EB1"/>
    <w:rsid w:val="005C48B4"/>
    <w:rsid w:val="005C4A7D"/>
    <w:rsid w:val="005C4B2B"/>
    <w:rsid w:val="005C5C64"/>
    <w:rsid w:val="005C5E54"/>
    <w:rsid w:val="005C62BD"/>
    <w:rsid w:val="005D02D5"/>
    <w:rsid w:val="005D1C8A"/>
    <w:rsid w:val="005D2174"/>
    <w:rsid w:val="005D6B0D"/>
    <w:rsid w:val="005D6CAE"/>
    <w:rsid w:val="005E068F"/>
    <w:rsid w:val="005E0E72"/>
    <w:rsid w:val="005E3119"/>
    <w:rsid w:val="005E4456"/>
    <w:rsid w:val="005E6762"/>
    <w:rsid w:val="005E72D8"/>
    <w:rsid w:val="005F3262"/>
    <w:rsid w:val="005F3DF1"/>
    <w:rsid w:val="005F46F9"/>
    <w:rsid w:val="005F4B57"/>
    <w:rsid w:val="006025A2"/>
    <w:rsid w:val="0061045C"/>
    <w:rsid w:val="00611121"/>
    <w:rsid w:val="00611573"/>
    <w:rsid w:val="0061216A"/>
    <w:rsid w:val="006130A5"/>
    <w:rsid w:val="00614693"/>
    <w:rsid w:val="00617EE7"/>
    <w:rsid w:val="00621BA5"/>
    <w:rsid w:val="00622651"/>
    <w:rsid w:val="00624DD8"/>
    <w:rsid w:val="00625D1A"/>
    <w:rsid w:val="006334C4"/>
    <w:rsid w:val="00634EFE"/>
    <w:rsid w:val="00637D1D"/>
    <w:rsid w:val="00640509"/>
    <w:rsid w:val="00642EF5"/>
    <w:rsid w:val="00645A79"/>
    <w:rsid w:val="006472E4"/>
    <w:rsid w:val="00647505"/>
    <w:rsid w:val="00652C8D"/>
    <w:rsid w:val="0065471D"/>
    <w:rsid w:val="0065476E"/>
    <w:rsid w:val="00660919"/>
    <w:rsid w:val="0066114F"/>
    <w:rsid w:val="00662F90"/>
    <w:rsid w:val="00663375"/>
    <w:rsid w:val="00663ECD"/>
    <w:rsid w:val="00665C6A"/>
    <w:rsid w:val="0066739A"/>
    <w:rsid w:val="006674B0"/>
    <w:rsid w:val="00671FE2"/>
    <w:rsid w:val="006728FE"/>
    <w:rsid w:val="00672B84"/>
    <w:rsid w:val="006736DE"/>
    <w:rsid w:val="00676366"/>
    <w:rsid w:val="00680B2A"/>
    <w:rsid w:val="00680D51"/>
    <w:rsid w:val="00681D76"/>
    <w:rsid w:val="00683702"/>
    <w:rsid w:val="006841B1"/>
    <w:rsid w:val="006868B0"/>
    <w:rsid w:val="006929F5"/>
    <w:rsid w:val="00693F71"/>
    <w:rsid w:val="006941FA"/>
    <w:rsid w:val="0069555E"/>
    <w:rsid w:val="006A0D0A"/>
    <w:rsid w:val="006A1768"/>
    <w:rsid w:val="006A29BC"/>
    <w:rsid w:val="006A2BF3"/>
    <w:rsid w:val="006A3DBD"/>
    <w:rsid w:val="006A4B60"/>
    <w:rsid w:val="006A720C"/>
    <w:rsid w:val="006B1197"/>
    <w:rsid w:val="006B149E"/>
    <w:rsid w:val="006B4090"/>
    <w:rsid w:val="006B5FED"/>
    <w:rsid w:val="006B6616"/>
    <w:rsid w:val="006B7AC9"/>
    <w:rsid w:val="006C0FA5"/>
    <w:rsid w:val="006C2ABD"/>
    <w:rsid w:val="006C3CA0"/>
    <w:rsid w:val="006C5071"/>
    <w:rsid w:val="006C7F33"/>
    <w:rsid w:val="006D512D"/>
    <w:rsid w:val="006D5E29"/>
    <w:rsid w:val="006D601C"/>
    <w:rsid w:val="006E05FB"/>
    <w:rsid w:val="006E1ED9"/>
    <w:rsid w:val="006E22AE"/>
    <w:rsid w:val="006E262D"/>
    <w:rsid w:val="006E29B5"/>
    <w:rsid w:val="006E352E"/>
    <w:rsid w:val="006E43A8"/>
    <w:rsid w:val="006E6736"/>
    <w:rsid w:val="006E67B3"/>
    <w:rsid w:val="006F3C78"/>
    <w:rsid w:val="006F67BC"/>
    <w:rsid w:val="006F6A24"/>
    <w:rsid w:val="006F7ECA"/>
    <w:rsid w:val="00700487"/>
    <w:rsid w:val="00701E9B"/>
    <w:rsid w:val="0070386C"/>
    <w:rsid w:val="00704BD7"/>
    <w:rsid w:val="00707739"/>
    <w:rsid w:val="0071060B"/>
    <w:rsid w:val="00711F0B"/>
    <w:rsid w:val="007140EE"/>
    <w:rsid w:val="007152BC"/>
    <w:rsid w:val="0071686B"/>
    <w:rsid w:val="00717824"/>
    <w:rsid w:val="0072092F"/>
    <w:rsid w:val="00720A56"/>
    <w:rsid w:val="00722AD2"/>
    <w:rsid w:val="00725B52"/>
    <w:rsid w:val="00730471"/>
    <w:rsid w:val="007316FA"/>
    <w:rsid w:val="007317D7"/>
    <w:rsid w:val="00732621"/>
    <w:rsid w:val="00733E28"/>
    <w:rsid w:val="007342A0"/>
    <w:rsid w:val="00735695"/>
    <w:rsid w:val="00741966"/>
    <w:rsid w:val="00742338"/>
    <w:rsid w:val="00742853"/>
    <w:rsid w:val="00745202"/>
    <w:rsid w:val="007476EE"/>
    <w:rsid w:val="00747CAD"/>
    <w:rsid w:val="00751038"/>
    <w:rsid w:val="0075621A"/>
    <w:rsid w:val="007573A8"/>
    <w:rsid w:val="0076058B"/>
    <w:rsid w:val="00760C56"/>
    <w:rsid w:val="007627EA"/>
    <w:rsid w:val="00766217"/>
    <w:rsid w:val="007707BB"/>
    <w:rsid w:val="0077106A"/>
    <w:rsid w:val="00771C82"/>
    <w:rsid w:val="00773A17"/>
    <w:rsid w:val="00773D69"/>
    <w:rsid w:val="00774615"/>
    <w:rsid w:val="007775A6"/>
    <w:rsid w:val="00780B89"/>
    <w:rsid w:val="00782C32"/>
    <w:rsid w:val="007837A1"/>
    <w:rsid w:val="00785760"/>
    <w:rsid w:val="0078646F"/>
    <w:rsid w:val="00786CFF"/>
    <w:rsid w:val="007871C6"/>
    <w:rsid w:val="007876C1"/>
    <w:rsid w:val="007943E1"/>
    <w:rsid w:val="00795A32"/>
    <w:rsid w:val="00796453"/>
    <w:rsid w:val="00797D90"/>
    <w:rsid w:val="007A0F8F"/>
    <w:rsid w:val="007A10EB"/>
    <w:rsid w:val="007A1346"/>
    <w:rsid w:val="007A70A4"/>
    <w:rsid w:val="007A7343"/>
    <w:rsid w:val="007B3267"/>
    <w:rsid w:val="007B4D3D"/>
    <w:rsid w:val="007B5CCF"/>
    <w:rsid w:val="007B6A59"/>
    <w:rsid w:val="007B7446"/>
    <w:rsid w:val="007B7DD9"/>
    <w:rsid w:val="007C3703"/>
    <w:rsid w:val="007C465A"/>
    <w:rsid w:val="007C6967"/>
    <w:rsid w:val="007D115F"/>
    <w:rsid w:val="007D2B06"/>
    <w:rsid w:val="007D3380"/>
    <w:rsid w:val="007D3BB0"/>
    <w:rsid w:val="007D3CC5"/>
    <w:rsid w:val="007D60E1"/>
    <w:rsid w:val="007D6E54"/>
    <w:rsid w:val="007E27CE"/>
    <w:rsid w:val="007E31F1"/>
    <w:rsid w:val="007E32CD"/>
    <w:rsid w:val="007E4F7F"/>
    <w:rsid w:val="007E5988"/>
    <w:rsid w:val="007E6C97"/>
    <w:rsid w:val="007F3ACD"/>
    <w:rsid w:val="007F5C7E"/>
    <w:rsid w:val="007F65FE"/>
    <w:rsid w:val="00804B93"/>
    <w:rsid w:val="00804FED"/>
    <w:rsid w:val="00805C52"/>
    <w:rsid w:val="00805F9B"/>
    <w:rsid w:val="00806E57"/>
    <w:rsid w:val="00807AC5"/>
    <w:rsid w:val="0081001F"/>
    <w:rsid w:val="008118BA"/>
    <w:rsid w:val="008127EE"/>
    <w:rsid w:val="008129B0"/>
    <w:rsid w:val="00815995"/>
    <w:rsid w:val="00816D6B"/>
    <w:rsid w:val="00821916"/>
    <w:rsid w:val="00822FB8"/>
    <w:rsid w:val="00825654"/>
    <w:rsid w:val="00827009"/>
    <w:rsid w:val="00827ED3"/>
    <w:rsid w:val="0083363B"/>
    <w:rsid w:val="008337BC"/>
    <w:rsid w:val="00841815"/>
    <w:rsid w:val="00846226"/>
    <w:rsid w:val="00847DEB"/>
    <w:rsid w:val="00850643"/>
    <w:rsid w:val="00850841"/>
    <w:rsid w:val="00851357"/>
    <w:rsid w:val="00851AC4"/>
    <w:rsid w:val="008528BA"/>
    <w:rsid w:val="00854F7D"/>
    <w:rsid w:val="00856195"/>
    <w:rsid w:val="0085647C"/>
    <w:rsid w:val="008574CF"/>
    <w:rsid w:val="00860F21"/>
    <w:rsid w:val="00866D7B"/>
    <w:rsid w:val="00866F49"/>
    <w:rsid w:val="0087164C"/>
    <w:rsid w:val="0087183A"/>
    <w:rsid w:val="00871F4D"/>
    <w:rsid w:val="00872058"/>
    <w:rsid w:val="00877C5E"/>
    <w:rsid w:val="008807E1"/>
    <w:rsid w:val="008808C5"/>
    <w:rsid w:val="00881243"/>
    <w:rsid w:val="00881507"/>
    <w:rsid w:val="00881746"/>
    <w:rsid w:val="0088291A"/>
    <w:rsid w:val="00891771"/>
    <w:rsid w:val="00893B70"/>
    <w:rsid w:val="0089553D"/>
    <w:rsid w:val="00895BB5"/>
    <w:rsid w:val="00895F62"/>
    <w:rsid w:val="008960C5"/>
    <w:rsid w:val="008968D0"/>
    <w:rsid w:val="008A2E72"/>
    <w:rsid w:val="008A4316"/>
    <w:rsid w:val="008A4BE1"/>
    <w:rsid w:val="008A547D"/>
    <w:rsid w:val="008A6E98"/>
    <w:rsid w:val="008A7823"/>
    <w:rsid w:val="008A7964"/>
    <w:rsid w:val="008A7D00"/>
    <w:rsid w:val="008B1015"/>
    <w:rsid w:val="008B1DD3"/>
    <w:rsid w:val="008B1ED9"/>
    <w:rsid w:val="008B3304"/>
    <w:rsid w:val="008B4088"/>
    <w:rsid w:val="008B455E"/>
    <w:rsid w:val="008B5890"/>
    <w:rsid w:val="008B5E2F"/>
    <w:rsid w:val="008C0970"/>
    <w:rsid w:val="008C23B7"/>
    <w:rsid w:val="008C6E56"/>
    <w:rsid w:val="008C738E"/>
    <w:rsid w:val="008C7FB2"/>
    <w:rsid w:val="008D3C05"/>
    <w:rsid w:val="008D48CA"/>
    <w:rsid w:val="008D4970"/>
    <w:rsid w:val="008D6D7D"/>
    <w:rsid w:val="008D70F5"/>
    <w:rsid w:val="008E26F6"/>
    <w:rsid w:val="008E3A6D"/>
    <w:rsid w:val="008E7B53"/>
    <w:rsid w:val="008F071D"/>
    <w:rsid w:val="008F12CE"/>
    <w:rsid w:val="008F2265"/>
    <w:rsid w:val="008F3F7D"/>
    <w:rsid w:val="008F4170"/>
    <w:rsid w:val="008F4389"/>
    <w:rsid w:val="008F4F52"/>
    <w:rsid w:val="009012CE"/>
    <w:rsid w:val="009023E7"/>
    <w:rsid w:val="0090247B"/>
    <w:rsid w:val="00904FD7"/>
    <w:rsid w:val="009069FE"/>
    <w:rsid w:val="00906E47"/>
    <w:rsid w:val="00907D5D"/>
    <w:rsid w:val="0091062F"/>
    <w:rsid w:val="00911AAC"/>
    <w:rsid w:val="0091293A"/>
    <w:rsid w:val="00914A57"/>
    <w:rsid w:val="009165C4"/>
    <w:rsid w:val="00916A05"/>
    <w:rsid w:val="00916FF4"/>
    <w:rsid w:val="00917112"/>
    <w:rsid w:val="00917603"/>
    <w:rsid w:val="009177E7"/>
    <w:rsid w:val="00922B69"/>
    <w:rsid w:val="0092376F"/>
    <w:rsid w:val="009249D0"/>
    <w:rsid w:val="009264A3"/>
    <w:rsid w:val="0093121A"/>
    <w:rsid w:val="0093151E"/>
    <w:rsid w:val="00931EBB"/>
    <w:rsid w:val="0093654C"/>
    <w:rsid w:val="009447EB"/>
    <w:rsid w:val="00945406"/>
    <w:rsid w:val="009467F1"/>
    <w:rsid w:val="00950291"/>
    <w:rsid w:val="00950D60"/>
    <w:rsid w:val="00951454"/>
    <w:rsid w:val="0095381D"/>
    <w:rsid w:val="00953C27"/>
    <w:rsid w:val="00953D8B"/>
    <w:rsid w:val="00953EB9"/>
    <w:rsid w:val="0096002A"/>
    <w:rsid w:val="00961F94"/>
    <w:rsid w:val="0096396B"/>
    <w:rsid w:val="00966442"/>
    <w:rsid w:val="00971D9F"/>
    <w:rsid w:val="009721CC"/>
    <w:rsid w:val="00974260"/>
    <w:rsid w:val="0098719C"/>
    <w:rsid w:val="0099016E"/>
    <w:rsid w:val="0099134E"/>
    <w:rsid w:val="00991426"/>
    <w:rsid w:val="00991B59"/>
    <w:rsid w:val="00991E85"/>
    <w:rsid w:val="0099518A"/>
    <w:rsid w:val="00995661"/>
    <w:rsid w:val="009A049E"/>
    <w:rsid w:val="009A3B05"/>
    <w:rsid w:val="009A4E50"/>
    <w:rsid w:val="009A6C2E"/>
    <w:rsid w:val="009B00C2"/>
    <w:rsid w:val="009B0D7A"/>
    <w:rsid w:val="009B1973"/>
    <w:rsid w:val="009B2901"/>
    <w:rsid w:val="009B4F8D"/>
    <w:rsid w:val="009B5A14"/>
    <w:rsid w:val="009B668F"/>
    <w:rsid w:val="009C2239"/>
    <w:rsid w:val="009C2740"/>
    <w:rsid w:val="009C3FAE"/>
    <w:rsid w:val="009C5D60"/>
    <w:rsid w:val="009C6BE2"/>
    <w:rsid w:val="009D0FC7"/>
    <w:rsid w:val="009D4878"/>
    <w:rsid w:val="009D586C"/>
    <w:rsid w:val="009D5F3C"/>
    <w:rsid w:val="009D5FD4"/>
    <w:rsid w:val="009D61F5"/>
    <w:rsid w:val="009E011F"/>
    <w:rsid w:val="009E1FF7"/>
    <w:rsid w:val="009E229B"/>
    <w:rsid w:val="009E258B"/>
    <w:rsid w:val="009E27D5"/>
    <w:rsid w:val="009E28A4"/>
    <w:rsid w:val="009E6647"/>
    <w:rsid w:val="009E798A"/>
    <w:rsid w:val="009F0463"/>
    <w:rsid w:val="009F68B5"/>
    <w:rsid w:val="009F744C"/>
    <w:rsid w:val="009F781A"/>
    <w:rsid w:val="00A01F22"/>
    <w:rsid w:val="00A021C1"/>
    <w:rsid w:val="00A04A39"/>
    <w:rsid w:val="00A051C4"/>
    <w:rsid w:val="00A052F2"/>
    <w:rsid w:val="00A073EF"/>
    <w:rsid w:val="00A11679"/>
    <w:rsid w:val="00A1262E"/>
    <w:rsid w:val="00A14175"/>
    <w:rsid w:val="00A14F06"/>
    <w:rsid w:val="00A2655F"/>
    <w:rsid w:val="00A26890"/>
    <w:rsid w:val="00A27D4B"/>
    <w:rsid w:val="00A310F2"/>
    <w:rsid w:val="00A31901"/>
    <w:rsid w:val="00A3321A"/>
    <w:rsid w:val="00A3370B"/>
    <w:rsid w:val="00A34ABA"/>
    <w:rsid w:val="00A34D4D"/>
    <w:rsid w:val="00A43998"/>
    <w:rsid w:val="00A440A2"/>
    <w:rsid w:val="00A51D5F"/>
    <w:rsid w:val="00A52D16"/>
    <w:rsid w:val="00A53947"/>
    <w:rsid w:val="00A543F4"/>
    <w:rsid w:val="00A563A4"/>
    <w:rsid w:val="00A618EB"/>
    <w:rsid w:val="00A61D81"/>
    <w:rsid w:val="00A63436"/>
    <w:rsid w:val="00A63461"/>
    <w:rsid w:val="00A663DC"/>
    <w:rsid w:val="00A67ABA"/>
    <w:rsid w:val="00A67F97"/>
    <w:rsid w:val="00A700A2"/>
    <w:rsid w:val="00A72D8B"/>
    <w:rsid w:val="00A74073"/>
    <w:rsid w:val="00A774EB"/>
    <w:rsid w:val="00A77B1F"/>
    <w:rsid w:val="00A803AC"/>
    <w:rsid w:val="00A8321A"/>
    <w:rsid w:val="00A84350"/>
    <w:rsid w:val="00A85DBC"/>
    <w:rsid w:val="00A92AD3"/>
    <w:rsid w:val="00A931A7"/>
    <w:rsid w:val="00A96A0B"/>
    <w:rsid w:val="00AA5311"/>
    <w:rsid w:val="00AB1624"/>
    <w:rsid w:val="00AB288F"/>
    <w:rsid w:val="00AB5998"/>
    <w:rsid w:val="00AB6F7F"/>
    <w:rsid w:val="00AB75C1"/>
    <w:rsid w:val="00AC102B"/>
    <w:rsid w:val="00AC3240"/>
    <w:rsid w:val="00AC3DF1"/>
    <w:rsid w:val="00AC3E8A"/>
    <w:rsid w:val="00AC71F5"/>
    <w:rsid w:val="00AD094E"/>
    <w:rsid w:val="00AD2327"/>
    <w:rsid w:val="00AD265F"/>
    <w:rsid w:val="00AD2E6C"/>
    <w:rsid w:val="00AD4AA9"/>
    <w:rsid w:val="00AD5069"/>
    <w:rsid w:val="00AD50F4"/>
    <w:rsid w:val="00AD5796"/>
    <w:rsid w:val="00AE1CBC"/>
    <w:rsid w:val="00AE2E22"/>
    <w:rsid w:val="00AF07EC"/>
    <w:rsid w:val="00AF2790"/>
    <w:rsid w:val="00AF2FC0"/>
    <w:rsid w:val="00AF47E1"/>
    <w:rsid w:val="00AF4B9A"/>
    <w:rsid w:val="00AF5670"/>
    <w:rsid w:val="00AF6546"/>
    <w:rsid w:val="00B01A45"/>
    <w:rsid w:val="00B01AE3"/>
    <w:rsid w:val="00B0241E"/>
    <w:rsid w:val="00B04288"/>
    <w:rsid w:val="00B04762"/>
    <w:rsid w:val="00B047F2"/>
    <w:rsid w:val="00B0553A"/>
    <w:rsid w:val="00B06634"/>
    <w:rsid w:val="00B07031"/>
    <w:rsid w:val="00B07144"/>
    <w:rsid w:val="00B11728"/>
    <w:rsid w:val="00B117F7"/>
    <w:rsid w:val="00B11B80"/>
    <w:rsid w:val="00B128E2"/>
    <w:rsid w:val="00B129DF"/>
    <w:rsid w:val="00B12F7C"/>
    <w:rsid w:val="00B14272"/>
    <w:rsid w:val="00B151CB"/>
    <w:rsid w:val="00B1655A"/>
    <w:rsid w:val="00B16662"/>
    <w:rsid w:val="00B16DDB"/>
    <w:rsid w:val="00B223C1"/>
    <w:rsid w:val="00B2300B"/>
    <w:rsid w:val="00B23A9D"/>
    <w:rsid w:val="00B23F03"/>
    <w:rsid w:val="00B263CA"/>
    <w:rsid w:val="00B27929"/>
    <w:rsid w:val="00B35705"/>
    <w:rsid w:val="00B357FD"/>
    <w:rsid w:val="00B36EC3"/>
    <w:rsid w:val="00B36FAB"/>
    <w:rsid w:val="00B3775D"/>
    <w:rsid w:val="00B40908"/>
    <w:rsid w:val="00B42ECD"/>
    <w:rsid w:val="00B45C0C"/>
    <w:rsid w:val="00B473F7"/>
    <w:rsid w:val="00B475EC"/>
    <w:rsid w:val="00B50F26"/>
    <w:rsid w:val="00B55BD3"/>
    <w:rsid w:val="00B56607"/>
    <w:rsid w:val="00B578C8"/>
    <w:rsid w:val="00B600B2"/>
    <w:rsid w:val="00B61195"/>
    <w:rsid w:val="00B63FF7"/>
    <w:rsid w:val="00B67A0B"/>
    <w:rsid w:val="00B67E22"/>
    <w:rsid w:val="00B7088B"/>
    <w:rsid w:val="00B74041"/>
    <w:rsid w:val="00B77805"/>
    <w:rsid w:val="00B77CD9"/>
    <w:rsid w:val="00B8077B"/>
    <w:rsid w:val="00B81A59"/>
    <w:rsid w:val="00B82F07"/>
    <w:rsid w:val="00B862D8"/>
    <w:rsid w:val="00B8679E"/>
    <w:rsid w:val="00B86CF2"/>
    <w:rsid w:val="00B87490"/>
    <w:rsid w:val="00B87F3E"/>
    <w:rsid w:val="00B9014F"/>
    <w:rsid w:val="00B90AD9"/>
    <w:rsid w:val="00B91830"/>
    <w:rsid w:val="00B958DE"/>
    <w:rsid w:val="00B962FD"/>
    <w:rsid w:val="00B96E5C"/>
    <w:rsid w:val="00B971EB"/>
    <w:rsid w:val="00BA200B"/>
    <w:rsid w:val="00BA52B6"/>
    <w:rsid w:val="00BA6967"/>
    <w:rsid w:val="00BA7BAA"/>
    <w:rsid w:val="00BB108A"/>
    <w:rsid w:val="00BB1A52"/>
    <w:rsid w:val="00BB3D90"/>
    <w:rsid w:val="00BB63DD"/>
    <w:rsid w:val="00BB6FF6"/>
    <w:rsid w:val="00BB71A8"/>
    <w:rsid w:val="00BC0960"/>
    <w:rsid w:val="00BC12D3"/>
    <w:rsid w:val="00BD06E6"/>
    <w:rsid w:val="00BD25CC"/>
    <w:rsid w:val="00BD35A8"/>
    <w:rsid w:val="00BD5010"/>
    <w:rsid w:val="00BE0E35"/>
    <w:rsid w:val="00BE1D31"/>
    <w:rsid w:val="00BE4B4B"/>
    <w:rsid w:val="00BE5988"/>
    <w:rsid w:val="00BE5B6F"/>
    <w:rsid w:val="00BE63EA"/>
    <w:rsid w:val="00BE6908"/>
    <w:rsid w:val="00BF1E5D"/>
    <w:rsid w:val="00BF273D"/>
    <w:rsid w:val="00BF3E68"/>
    <w:rsid w:val="00BF4126"/>
    <w:rsid w:val="00BF49E8"/>
    <w:rsid w:val="00C01A19"/>
    <w:rsid w:val="00C0207E"/>
    <w:rsid w:val="00C02753"/>
    <w:rsid w:val="00C03956"/>
    <w:rsid w:val="00C04465"/>
    <w:rsid w:val="00C0657D"/>
    <w:rsid w:val="00C104AC"/>
    <w:rsid w:val="00C13001"/>
    <w:rsid w:val="00C16452"/>
    <w:rsid w:val="00C166EA"/>
    <w:rsid w:val="00C229FC"/>
    <w:rsid w:val="00C2392B"/>
    <w:rsid w:val="00C3121A"/>
    <w:rsid w:val="00C32D16"/>
    <w:rsid w:val="00C34E2A"/>
    <w:rsid w:val="00C34F93"/>
    <w:rsid w:val="00C350B8"/>
    <w:rsid w:val="00C356D2"/>
    <w:rsid w:val="00C366E5"/>
    <w:rsid w:val="00C36B9C"/>
    <w:rsid w:val="00C409E4"/>
    <w:rsid w:val="00C40EDC"/>
    <w:rsid w:val="00C4291B"/>
    <w:rsid w:val="00C43D6F"/>
    <w:rsid w:val="00C44F05"/>
    <w:rsid w:val="00C4637F"/>
    <w:rsid w:val="00C472BB"/>
    <w:rsid w:val="00C50995"/>
    <w:rsid w:val="00C50B31"/>
    <w:rsid w:val="00C51810"/>
    <w:rsid w:val="00C5225F"/>
    <w:rsid w:val="00C53672"/>
    <w:rsid w:val="00C5449C"/>
    <w:rsid w:val="00C55ED6"/>
    <w:rsid w:val="00C561DA"/>
    <w:rsid w:val="00C56E72"/>
    <w:rsid w:val="00C56F9A"/>
    <w:rsid w:val="00C57C41"/>
    <w:rsid w:val="00C57E0A"/>
    <w:rsid w:val="00C63A02"/>
    <w:rsid w:val="00C6414B"/>
    <w:rsid w:val="00C64AA3"/>
    <w:rsid w:val="00C72A66"/>
    <w:rsid w:val="00C75518"/>
    <w:rsid w:val="00C77056"/>
    <w:rsid w:val="00C77D5F"/>
    <w:rsid w:val="00C80789"/>
    <w:rsid w:val="00C80D2E"/>
    <w:rsid w:val="00C8236D"/>
    <w:rsid w:val="00C8488A"/>
    <w:rsid w:val="00C84FC2"/>
    <w:rsid w:val="00C85528"/>
    <w:rsid w:val="00C91478"/>
    <w:rsid w:val="00C92857"/>
    <w:rsid w:val="00C9380A"/>
    <w:rsid w:val="00C9381F"/>
    <w:rsid w:val="00C93C96"/>
    <w:rsid w:val="00C9542B"/>
    <w:rsid w:val="00C9571A"/>
    <w:rsid w:val="00C96CF0"/>
    <w:rsid w:val="00C97EA3"/>
    <w:rsid w:val="00CA1979"/>
    <w:rsid w:val="00CA26A1"/>
    <w:rsid w:val="00CA4D1D"/>
    <w:rsid w:val="00CB0CD7"/>
    <w:rsid w:val="00CB1843"/>
    <w:rsid w:val="00CB37EB"/>
    <w:rsid w:val="00CB4709"/>
    <w:rsid w:val="00CB517E"/>
    <w:rsid w:val="00CB5A83"/>
    <w:rsid w:val="00CC0041"/>
    <w:rsid w:val="00CC02FE"/>
    <w:rsid w:val="00CC1361"/>
    <w:rsid w:val="00CC1F15"/>
    <w:rsid w:val="00CC3BFD"/>
    <w:rsid w:val="00CC45DC"/>
    <w:rsid w:val="00CC4B28"/>
    <w:rsid w:val="00CC50C6"/>
    <w:rsid w:val="00CC5DC9"/>
    <w:rsid w:val="00CC6E1D"/>
    <w:rsid w:val="00CC6F12"/>
    <w:rsid w:val="00CD0F64"/>
    <w:rsid w:val="00CD15B7"/>
    <w:rsid w:val="00CD277D"/>
    <w:rsid w:val="00CD298A"/>
    <w:rsid w:val="00CD657A"/>
    <w:rsid w:val="00CD70F0"/>
    <w:rsid w:val="00CE0442"/>
    <w:rsid w:val="00CE22FC"/>
    <w:rsid w:val="00CE663B"/>
    <w:rsid w:val="00CE7675"/>
    <w:rsid w:val="00CE7CF2"/>
    <w:rsid w:val="00CF3461"/>
    <w:rsid w:val="00CF36A1"/>
    <w:rsid w:val="00CF7FC8"/>
    <w:rsid w:val="00D018C5"/>
    <w:rsid w:val="00D01F71"/>
    <w:rsid w:val="00D02F0D"/>
    <w:rsid w:val="00D0387A"/>
    <w:rsid w:val="00D03A28"/>
    <w:rsid w:val="00D06664"/>
    <w:rsid w:val="00D07597"/>
    <w:rsid w:val="00D11389"/>
    <w:rsid w:val="00D116BD"/>
    <w:rsid w:val="00D12A53"/>
    <w:rsid w:val="00D14B01"/>
    <w:rsid w:val="00D15D5D"/>
    <w:rsid w:val="00D17A87"/>
    <w:rsid w:val="00D17ACD"/>
    <w:rsid w:val="00D22418"/>
    <w:rsid w:val="00D2607A"/>
    <w:rsid w:val="00D3033D"/>
    <w:rsid w:val="00D30B42"/>
    <w:rsid w:val="00D327A9"/>
    <w:rsid w:val="00D33B63"/>
    <w:rsid w:val="00D33C3E"/>
    <w:rsid w:val="00D36582"/>
    <w:rsid w:val="00D37ADA"/>
    <w:rsid w:val="00D41FF0"/>
    <w:rsid w:val="00D42ADD"/>
    <w:rsid w:val="00D43AE2"/>
    <w:rsid w:val="00D43F83"/>
    <w:rsid w:val="00D4581E"/>
    <w:rsid w:val="00D53300"/>
    <w:rsid w:val="00D5467F"/>
    <w:rsid w:val="00D54AB8"/>
    <w:rsid w:val="00D60B79"/>
    <w:rsid w:val="00D63F6A"/>
    <w:rsid w:val="00D643E7"/>
    <w:rsid w:val="00D66B7F"/>
    <w:rsid w:val="00D7146D"/>
    <w:rsid w:val="00D71EE8"/>
    <w:rsid w:val="00D72F94"/>
    <w:rsid w:val="00D7313E"/>
    <w:rsid w:val="00D750B7"/>
    <w:rsid w:val="00D8136F"/>
    <w:rsid w:val="00D8347D"/>
    <w:rsid w:val="00D834E3"/>
    <w:rsid w:val="00D84A68"/>
    <w:rsid w:val="00D851A1"/>
    <w:rsid w:val="00D8528A"/>
    <w:rsid w:val="00D87111"/>
    <w:rsid w:val="00D873DA"/>
    <w:rsid w:val="00D8796F"/>
    <w:rsid w:val="00D9016A"/>
    <w:rsid w:val="00D93574"/>
    <w:rsid w:val="00D945B5"/>
    <w:rsid w:val="00D95072"/>
    <w:rsid w:val="00D9529F"/>
    <w:rsid w:val="00D964D2"/>
    <w:rsid w:val="00DA0B8F"/>
    <w:rsid w:val="00DA2389"/>
    <w:rsid w:val="00DA3734"/>
    <w:rsid w:val="00DA3E6F"/>
    <w:rsid w:val="00DA5B0F"/>
    <w:rsid w:val="00DA61FB"/>
    <w:rsid w:val="00DB10D2"/>
    <w:rsid w:val="00DB1314"/>
    <w:rsid w:val="00DB1D69"/>
    <w:rsid w:val="00DB2C4B"/>
    <w:rsid w:val="00DB3CBC"/>
    <w:rsid w:val="00DB4DB5"/>
    <w:rsid w:val="00DC1FE8"/>
    <w:rsid w:val="00DC30A2"/>
    <w:rsid w:val="00DC389F"/>
    <w:rsid w:val="00DC4231"/>
    <w:rsid w:val="00DC5085"/>
    <w:rsid w:val="00DC6CED"/>
    <w:rsid w:val="00DD02FE"/>
    <w:rsid w:val="00DD0A86"/>
    <w:rsid w:val="00DD1105"/>
    <w:rsid w:val="00DD2DD7"/>
    <w:rsid w:val="00DD3104"/>
    <w:rsid w:val="00DD58C4"/>
    <w:rsid w:val="00DD70FC"/>
    <w:rsid w:val="00DD7997"/>
    <w:rsid w:val="00DE39CD"/>
    <w:rsid w:val="00DE516F"/>
    <w:rsid w:val="00DE55DE"/>
    <w:rsid w:val="00DF3CF7"/>
    <w:rsid w:val="00E040F4"/>
    <w:rsid w:val="00E04708"/>
    <w:rsid w:val="00E04C63"/>
    <w:rsid w:val="00E0549B"/>
    <w:rsid w:val="00E060F4"/>
    <w:rsid w:val="00E07AD7"/>
    <w:rsid w:val="00E10E40"/>
    <w:rsid w:val="00E11D2F"/>
    <w:rsid w:val="00E11D6B"/>
    <w:rsid w:val="00E13413"/>
    <w:rsid w:val="00E148A1"/>
    <w:rsid w:val="00E1780E"/>
    <w:rsid w:val="00E20170"/>
    <w:rsid w:val="00E22B7E"/>
    <w:rsid w:val="00E310E2"/>
    <w:rsid w:val="00E341D3"/>
    <w:rsid w:val="00E366A5"/>
    <w:rsid w:val="00E368C7"/>
    <w:rsid w:val="00E37C36"/>
    <w:rsid w:val="00E42425"/>
    <w:rsid w:val="00E435A2"/>
    <w:rsid w:val="00E435A3"/>
    <w:rsid w:val="00E43A0C"/>
    <w:rsid w:val="00E44406"/>
    <w:rsid w:val="00E4506F"/>
    <w:rsid w:val="00E525F4"/>
    <w:rsid w:val="00E5401B"/>
    <w:rsid w:val="00E55580"/>
    <w:rsid w:val="00E55E87"/>
    <w:rsid w:val="00E56B51"/>
    <w:rsid w:val="00E612F2"/>
    <w:rsid w:val="00E64A47"/>
    <w:rsid w:val="00E64CF2"/>
    <w:rsid w:val="00E67530"/>
    <w:rsid w:val="00E70DEC"/>
    <w:rsid w:val="00E70E7C"/>
    <w:rsid w:val="00E712D7"/>
    <w:rsid w:val="00E75A62"/>
    <w:rsid w:val="00E77D49"/>
    <w:rsid w:val="00E84CB0"/>
    <w:rsid w:val="00E908C8"/>
    <w:rsid w:val="00E90B42"/>
    <w:rsid w:val="00E938CC"/>
    <w:rsid w:val="00E96B67"/>
    <w:rsid w:val="00EA1007"/>
    <w:rsid w:val="00EA19FA"/>
    <w:rsid w:val="00EA1DC1"/>
    <w:rsid w:val="00EA1F35"/>
    <w:rsid w:val="00EA274B"/>
    <w:rsid w:val="00EA6193"/>
    <w:rsid w:val="00EB0AE8"/>
    <w:rsid w:val="00EB363D"/>
    <w:rsid w:val="00EB58BF"/>
    <w:rsid w:val="00EC3142"/>
    <w:rsid w:val="00EC66A1"/>
    <w:rsid w:val="00EE0198"/>
    <w:rsid w:val="00EE0AAA"/>
    <w:rsid w:val="00EE4138"/>
    <w:rsid w:val="00EE4A7F"/>
    <w:rsid w:val="00EE4AAA"/>
    <w:rsid w:val="00EE5D38"/>
    <w:rsid w:val="00EF0857"/>
    <w:rsid w:val="00EF35D4"/>
    <w:rsid w:val="00EF6907"/>
    <w:rsid w:val="00F01B29"/>
    <w:rsid w:val="00F03C35"/>
    <w:rsid w:val="00F1568B"/>
    <w:rsid w:val="00F15AA0"/>
    <w:rsid w:val="00F168BD"/>
    <w:rsid w:val="00F16C20"/>
    <w:rsid w:val="00F16E92"/>
    <w:rsid w:val="00F21EB1"/>
    <w:rsid w:val="00F22BD5"/>
    <w:rsid w:val="00F24B0A"/>
    <w:rsid w:val="00F251FD"/>
    <w:rsid w:val="00F30A2C"/>
    <w:rsid w:val="00F31D1D"/>
    <w:rsid w:val="00F334F4"/>
    <w:rsid w:val="00F33B5F"/>
    <w:rsid w:val="00F34383"/>
    <w:rsid w:val="00F349A6"/>
    <w:rsid w:val="00F34E33"/>
    <w:rsid w:val="00F401C9"/>
    <w:rsid w:val="00F42DDF"/>
    <w:rsid w:val="00F44E9A"/>
    <w:rsid w:val="00F463EE"/>
    <w:rsid w:val="00F52552"/>
    <w:rsid w:val="00F53B3F"/>
    <w:rsid w:val="00F600CD"/>
    <w:rsid w:val="00F604E6"/>
    <w:rsid w:val="00F6051E"/>
    <w:rsid w:val="00F60D85"/>
    <w:rsid w:val="00F61C25"/>
    <w:rsid w:val="00F62440"/>
    <w:rsid w:val="00F637BC"/>
    <w:rsid w:val="00F63863"/>
    <w:rsid w:val="00F656B3"/>
    <w:rsid w:val="00F72110"/>
    <w:rsid w:val="00F7345D"/>
    <w:rsid w:val="00F74FB0"/>
    <w:rsid w:val="00F761BF"/>
    <w:rsid w:val="00F76DC3"/>
    <w:rsid w:val="00F80941"/>
    <w:rsid w:val="00F81C6C"/>
    <w:rsid w:val="00F85D54"/>
    <w:rsid w:val="00F91212"/>
    <w:rsid w:val="00F91A2E"/>
    <w:rsid w:val="00F93724"/>
    <w:rsid w:val="00F95860"/>
    <w:rsid w:val="00F9708E"/>
    <w:rsid w:val="00F97EDB"/>
    <w:rsid w:val="00FA3C80"/>
    <w:rsid w:val="00FA508D"/>
    <w:rsid w:val="00FA54A0"/>
    <w:rsid w:val="00FA6EF5"/>
    <w:rsid w:val="00FA7751"/>
    <w:rsid w:val="00FA7855"/>
    <w:rsid w:val="00FB191F"/>
    <w:rsid w:val="00FB250A"/>
    <w:rsid w:val="00FB44B4"/>
    <w:rsid w:val="00FB612E"/>
    <w:rsid w:val="00FB6A4B"/>
    <w:rsid w:val="00FC0094"/>
    <w:rsid w:val="00FC2607"/>
    <w:rsid w:val="00FC2ECB"/>
    <w:rsid w:val="00FD15ED"/>
    <w:rsid w:val="00FD29CE"/>
    <w:rsid w:val="00FD4AFA"/>
    <w:rsid w:val="00FD51B7"/>
    <w:rsid w:val="00FD7570"/>
    <w:rsid w:val="00FD79FB"/>
    <w:rsid w:val="00FD7F2F"/>
    <w:rsid w:val="00FE1172"/>
    <w:rsid w:val="00FE3C4B"/>
    <w:rsid w:val="00FE4863"/>
    <w:rsid w:val="00FE5710"/>
    <w:rsid w:val="00FE6B6F"/>
    <w:rsid w:val="00FE7B7B"/>
    <w:rsid w:val="00FF1B99"/>
    <w:rsid w:val="00FF3054"/>
    <w:rsid w:val="00FF7A22"/>
    <w:rsid w:val="00FF7A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447F64"/>
  <w15:chartTrackingRefBased/>
  <w15:docId w15:val="{ED95E842-6E7E-4CD9-8251-506859201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79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75F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6006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6C20"/>
    <w:pPr>
      <w:spacing w:after="0" w:line="240" w:lineRule="auto"/>
    </w:pPr>
    <w:rPr>
      <w:lang w:val="en-US" w:eastAsia="en-US"/>
    </w:rPr>
  </w:style>
  <w:style w:type="character" w:customStyle="1" w:styleId="NoSpacingChar">
    <w:name w:val="No Spacing Char"/>
    <w:basedOn w:val="DefaultParagraphFont"/>
    <w:link w:val="NoSpacing"/>
    <w:uiPriority w:val="1"/>
    <w:rsid w:val="00F16C20"/>
    <w:rPr>
      <w:lang w:val="en-US" w:eastAsia="en-US"/>
    </w:rPr>
  </w:style>
  <w:style w:type="paragraph" w:styleId="NormalWeb">
    <w:name w:val="Normal (Web)"/>
    <w:basedOn w:val="Normal"/>
    <w:uiPriority w:val="99"/>
    <w:semiHidden/>
    <w:unhideWhenUsed/>
    <w:rsid w:val="00382B75"/>
    <w:rPr>
      <w:rFonts w:ascii="Times New Roman" w:hAnsi="Times New Roman" w:cs="Times New Roman"/>
      <w:sz w:val="24"/>
      <w:szCs w:val="24"/>
    </w:rPr>
  </w:style>
  <w:style w:type="character" w:styleId="Hyperlink">
    <w:name w:val="Hyperlink"/>
    <w:basedOn w:val="DefaultParagraphFont"/>
    <w:uiPriority w:val="99"/>
    <w:unhideWhenUsed/>
    <w:rsid w:val="00005299"/>
    <w:rPr>
      <w:color w:val="0563C1" w:themeColor="hyperlink"/>
      <w:u w:val="single"/>
    </w:rPr>
  </w:style>
  <w:style w:type="character" w:styleId="UnresolvedMention">
    <w:name w:val="Unresolved Mention"/>
    <w:basedOn w:val="DefaultParagraphFont"/>
    <w:uiPriority w:val="99"/>
    <w:semiHidden/>
    <w:unhideWhenUsed/>
    <w:rsid w:val="00005299"/>
    <w:rPr>
      <w:color w:val="605E5C"/>
      <w:shd w:val="clear" w:color="auto" w:fill="E1DFDD"/>
    </w:rPr>
  </w:style>
  <w:style w:type="paragraph" w:styleId="Header">
    <w:name w:val="header"/>
    <w:basedOn w:val="Normal"/>
    <w:link w:val="HeaderChar"/>
    <w:uiPriority w:val="99"/>
    <w:unhideWhenUsed/>
    <w:rsid w:val="005151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153"/>
  </w:style>
  <w:style w:type="paragraph" w:styleId="Footer">
    <w:name w:val="footer"/>
    <w:basedOn w:val="Normal"/>
    <w:link w:val="FooterChar"/>
    <w:uiPriority w:val="99"/>
    <w:unhideWhenUsed/>
    <w:rsid w:val="005151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153"/>
  </w:style>
  <w:style w:type="table" w:styleId="TableGrid">
    <w:name w:val="Table Grid"/>
    <w:basedOn w:val="TableNormal"/>
    <w:uiPriority w:val="39"/>
    <w:rsid w:val="00FC26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279E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B5998"/>
    <w:pPr>
      <w:ind w:left="720"/>
      <w:contextualSpacing/>
    </w:pPr>
  </w:style>
  <w:style w:type="character" w:customStyle="1" w:styleId="Heading2Char">
    <w:name w:val="Heading 2 Char"/>
    <w:basedOn w:val="DefaultParagraphFont"/>
    <w:link w:val="Heading2"/>
    <w:uiPriority w:val="9"/>
    <w:semiHidden/>
    <w:rsid w:val="00475FD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6006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26125">
      <w:bodyDiv w:val="1"/>
      <w:marLeft w:val="0"/>
      <w:marRight w:val="0"/>
      <w:marTop w:val="0"/>
      <w:marBottom w:val="0"/>
      <w:divBdr>
        <w:top w:val="none" w:sz="0" w:space="0" w:color="auto"/>
        <w:left w:val="none" w:sz="0" w:space="0" w:color="auto"/>
        <w:bottom w:val="none" w:sz="0" w:space="0" w:color="auto"/>
        <w:right w:val="none" w:sz="0" w:space="0" w:color="auto"/>
      </w:divBdr>
    </w:div>
    <w:div w:id="58014957">
      <w:bodyDiv w:val="1"/>
      <w:marLeft w:val="0"/>
      <w:marRight w:val="0"/>
      <w:marTop w:val="0"/>
      <w:marBottom w:val="0"/>
      <w:divBdr>
        <w:top w:val="none" w:sz="0" w:space="0" w:color="auto"/>
        <w:left w:val="none" w:sz="0" w:space="0" w:color="auto"/>
        <w:bottom w:val="none" w:sz="0" w:space="0" w:color="auto"/>
        <w:right w:val="none" w:sz="0" w:space="0" w:color="auto"/>
      </w:divBdr>
    </w:div>
    <w:div w:id="95105102">
      <w:bodyDiv w:val="1"/>
      <w:marLeft w:val="0"/>
      <w:marRight w:val="0"/>
      <w:marTop w:val="0"/>
      <w:marBottom w:val="0"/>
      <w:divBdr>
        <w:top w:val="none" w:sz="0" w:space="0" w:color="auto"/>
        <w:left w:val="none" w:sz="0" w:space="0" w:color="auto"/>
        <w:bottom w:val="none" w:sz="0" w:space="0" w:color="auto"/>
        <w:right w:val="none" w:sz="0" w:space="0" w:color="auto"/>
      </w:divBdr>
    </w:div>
    <w:div w:id="110785564">
      <w:bodyDiv w:val="1"/>
      <w:marLeft w:val="0"/>
      <w:marRight w:val="0"/>
      <w:marTop w:val="0"/>
      <w:marBottom w:val="0"/>
      <w:divBdr>
        <w:top w:val="none" w:sz="0" w:space="0" w:color="auto"/>
        <w:left w:val="none" w:sz="0" w:space="0" w:color="auto"/>
        <w:bottom w:val="none" w:sz="0" w:space="0" w:color="auto"/>
        <w:right w:val="none" w:sz="0" w:space="0" w:color="auto"/>
      </w:divBdr>
    </w:div>
    <w:div w:id="346061806">
      <w:bodyDiv w:val="1"/>
      <w:marLeft w:val="0"/>
      <w:marRight w:val="0"/>
      <w:marTop w:val="0"/>
      <w:marBottom w:val="0"/>
      <w:divBdr>
        <w:top w:val="none" w:sz="0" w:space="0" w:color="auto"/>
        <w:left w:val="none" w:sz="0" w:space="0" w:color="auto"/>
        <w:bottom w:val="none" w:sz="0" w:space="0" w:color="auto"/>
        <w:right w:val="none" w:sz="0" w:space="0" w:color="auto"/>
      </w:divBdr>
    </w:div>
    <w:div w:id="430049708">
      <w:bodyDiv w:val="1"/>
      <w:marLeft w:val="0"/>
      <w:marRight w:val="0"/>
      <w:marTop w:val="0"/>
      <w:marBottom w:val="0"/>
      <w:divBdr>
        <w:top w:val="none" w:sz="0" w:space="0" w:color="auto"/>
        <w:left w:val="none" w:sz="0" w:space="0" w:color="auto"/>
        <w:bottom w:val="none" w:sz="0" w:space="0" w:color="auto"/>
        <w:right w:val="none" w:sz="0" w:space="0" w:color="auto"/>
      </w:divBdr>
    </w:div>
    <w:div w:id="696352282">
      <w:bodyDiv w:val="1"/>
      <w:marLeft w:val="0"/>
      <w:marRight w:val="0"/>
      <w:marTop w:val="0"/>
      <w:marBottom w:val="0"/>
      <w:divBdr>
        <w:top w:val="none" w:sz="0" w:space="0" w:color="auto"/>
        <w:left w:val="none" w:sz="0" w:space="0" w:color="auto"/>
        <w:bottom w:val="none" w:sz="0" w:space="0" w:color="auto"/>
        <w:right w:val="none" w:sz="0" w:space="0" w:color="auto"/>
      </w:divBdr>
    </w:div>
    <w:div w:id="760487250">
      <w:bodyDiv w:val="1"/>
      <w:marLeft w:val="0"/>
      <w:marRight w:val="0"/>
      <w:marTop w:val="0"/>
      <w:marBottom w:val="0"/>
      <w:divBdr>
        <w:top w:val="none" w:sz="0" w:space="0" w:color="auto"/>
        <w:left w:val="none" w:sz="0" w:space="0" w:color="auto"/>
        <w:bottom w:val="none" w:sz="0" w:space="0" w:color="auto"/>
        <w:right w:val="none" w:sz="0" w:space="0" w:color="auto"/>
      </w:divBdr>
      <w:divsChild>
        <w:div w:id="433673362">
          <w:marLeft w:val="547"/>
          <w:marRight w:val="0"/>
          <w:marTop w:val="0"/>
          <w:marBottom w:val="0"/>
          <w:divBdr>
            <w:top w:val="none" w:sz="0" w:space="0" w:color="auto"/>
            <w:left w:val="none" w:sz="0" w:space="0" w:color="auto"/>
            <w:bottom w:val="none" w:sz="0" w:space="0" w:color="auto"/>
            <w:right w:val="none" w:sz="0" w:space="0" w:color="auto"/>
          </w:divBdr>
        </w:div>
        <w:div w:id="1076240814">
          <w:marLeft w:val="547"/>
          <w:marRight w:val="0"/>
          <w:marTop w:val="0"/>
          <w:marBottom w:val="0"/>
          <w:divBdr>
            <w:top w:val="none" w:sz="0" w:space="0" w:color="auto"/>
            <w:left w:val="none" w:sz="0" w:space="0" w:color="auto"/>
            <w:bottom w:val="none" w:sz="0" w:space="0" w:color="auto"/>
            <w:right w:val="none" w:sz="0" w:space="0" w:color="auto"/>
          </w:divBdr>
        </w:div>
      </w:divsChild>
    </w:div>
    <w:div w:id="760756797">
      <w:bodyDiv w:val="1"/>
      <w:marLeft w:val="0"/>
      <w:marRight w:val="0"/>
      <w:marTop w:val="0"/>
      <w:marBottom w:val="0"/>
      <w:divBdr>
        <w:top w:val="none" w:sz="0" w:space="0" w:color="auto"/>
        <w:left w:val="none" w:sz="0" w:space="0" w:color="auto"/>
        <w:bottom w:val="none" w:sz="0" w:space="0" w:color="auto"/>
        <w:right w:val="none" w:sz="0" w:space="0" w:color="auto"/>
      </w:divBdr>
    </w:div>
    <w:div w:id="766924702">
      <w:bodyDiv w:val="1"/>
      <w:marLeft w:val="0"/>
      <w:marRight w:val="0"/>
      <w:marTop w:val="0"/>
      <w:marBottom w:val="0"/>
      <w:divBdr>
        <w:top w:val="none" w:sz="0" w:space="0" w:color="auto"/>
        <w:left w:val="none" w:sz="0" w:space="0" w:color="auto"/>
        <w:bottom w:val="none" w:sz="0" w:space="0" w:color="auto"/>
        <w:right w:val="none" w:sz="0" w:space="0" w:color="auto"/>
      </w:divBdr>
    </w:div>
    <w:div w:id="908658771">
      <w:bodyDiv w:val="1"/>
      <w:marLeft w:val="0"/>
      <w:marRight w:val="0"/>
      <w:marTop w:val="0"/>
      <w:marBottom w:val="0"/>
      <w:divBdr>
        <w:top w:val="none" w:sz="0" w:space="0" w:color="auto"/>
        <w:left w:val="none" w:sz="0" w:space="0" w:color="auto"/>
        <w:bottom w:val="none" w:sz="0" w:space="0" w:color="auto"/>
        <w:right w:val="none" w:sz="0" w:space="0" w:color="auto"/>
      </w:divBdr>
    </w:div>
    <w:div w:id="1028020929">
      <w:bodyDiv w:val="1"/>
      <w:marLeft w:val="0"/>
      <w:marRight w:val="0"/>
      <w:marTop w:val="0"/>
      <w:marBottom w:val="0"/>
      <w:divBdr>
        <w:top w:val="none" w:sz="0" w:space="0" w:color="auto"/>
        <w:left w:val="none" w:sz="0" w:space="0" w:color="auto"/>
        <w:bottom w:val="none" w:sz="0" w:space="0" w:color="auto"/>
        <w:right w:val="none" w:sz="0" w:space="0" w:color="auto"/>
      </w:divBdr>
    </w:div>
    <w:div w:id="1049303428">
      <w:bodyDiv w:val="1"/>
      <w:marLeft w:val="0"/>
      <w:marRight w:val="0"/>
      <w:marTop w:val="0"/>
      <w:marBottom w:val="0"/>
      <w:divBdr>
        <w:top w:val="none" w:sz="0" w:space="0" w:color="auto"/>
        <w:left w:val="none" w:sz="0" w:space="0" w:color="auto"/>
        <w:bottom w:val="none" w:sz="0" w:space="0" w:color="auto"/>
        <w:right w:val="none" w:sz="0" w:space="0" w:color="auto"/>
      </w:divBdr>
    </w:div>
    <w:div w:id="1062949317">
      <w:bodyDiv w:val="1"/>
      <w:marLeft w:val="0"/>
      <w:marRight w:val="0"/>
      <w:marTop w:val="0"/>
      <w:marBottom w:val="0"/>
      <w:divBdr>
        <w:top w:val="none" w:sz="0" w:space="0" w:color="auto"/>
        <w:left w:val="none" w:sz="0" w:space="0" w:color="auto"/>
        <w:bottom w:val="none" w:sz="0" w:space="0" w:color="auto"/>
        <w:right w:val="none" w:sz="0" w:space="0" w:color="auto"/>
      </w:divBdr>
    </w:div>
    <w:div w:id="1111899182">
      <w:bodyDiv w:val="1"/>
      <w:marLeft w:val="0"/>
      <w:marRight w:val="0"/>
      <w:marTop w:val="0"/>
      <w:marBottom w:val="0"/>
      <w:divBdr>
        <w:top w:val="none" w:sz="0" w:space="0" w:color="auto"/>
        <w:left w:val="none" w:sz="0" w:space="0" w:color="auto"/>
        <w:bottom w:val="none" w:sz="0" w:space="0" w:color="auto"/>
        <w:right w:val="none" w:sz="0" w:space="0" w:color="auto"/>
      </w:divBdr>
    </w:div>
    <w:div w:id="1285228863">
      <w:bodyDiv w:val="1"/>
      <w:marLeft w:val="0"/>
      <w:marRight w:val="0"/>
      <w:marTop w:val="0"/>
      <w:marBottom w:val="0"/>
      <w:divBdr>
        <w:top w:val="none" w:sz="0" w:space="0" w:color="auto"/>
        <w:left w:val="none" w:sz="0" w:space="0" w:color="auto"/>
        <w:bottom w:val="none" w:sz="0" w:space="0" w:color="auto"/>
        <w:right w:val="none" w:sz="0" w:space="0" w:color="auto"/>
      </w:divBdr>
    </w:div>
    <w:div w:id="1341541240">
      <w:bodyDiv w:val="1"/>
      <w:marLeft w:val="0"/>
      <w:marRight w:val="0"/>
      <w:marTop w:val="0"/>
      <w:marBottom w:val="0"/>
      <w:divBdr>
        <w:top w:val="none" w:sz="0" w:space="0" w:color="auto"/>
        <w:left w:val="none" w:sz="0" w:space="0" w:color="auto"/>
        <w:bottom w:val="none" w:sz="0" w:space="0" w:color="auto"/>
        <w:right w:val="none" w:sz="0" w:space="0" w:color="auto"/>
      </w:divBdr>
    </w:div>
    <w:div w:id="1389646735">
      <w:bodyDiv w:val="1"/>
      <w:marLeft w:val="0"/>
      <w:marRight w:val="0"/>
      <w:marTop w:val="0"/>
      <w:marBottom w:val="0"/>
      <w:divBdr>
        <w:top w:val="none" w:sz="0" w:space="0" w:color="auto"/>
        <w:left w:val="none" w:sz="0" w:space="0" w:color="auto"/>
        <w:bottom w:val="none" w:sz="0" w:space="0" w:color="auto"/>
        <w:right w:val="none" w:sz="0" w:space="0" w:color="auto"/>
      </w:divBdr>
      <w:divsChild>
        <w:div w:id="737629767">
          <w:marLeft w:val="360"/>
          <w:marRight w:val="0"/>
          <w:marTop w:val="200"/>
          <w:marBottom w:val="0"/>
          <w:divBdr>
            <w:top w:val="none" w:sz="0" w:space="0" w:color="auto"/>
            <w:left w:val="none" w:sz="0" w:space="0" w:color="auto"/>
            <w:bottom w:val="none" w:sz="0" w:space="0" w:color="auto"/>
            <w:right w:val="none" w:sz="0" w:space="0" w:color="auto"/>
          </w:divBdr>
        </w:div>
        <w:div w:id="846212494">
          <w:marLeft w:val="360"/>
          <w:marRight w:val="0"/>
          <w:marTop w:val="200"/>
          <w:marBottom w:val="0"/>
          <w:divBdr>
            <w:top w:val="none" w:sz="0" w:space="0" w:color="auto"/>
            <w:left w:val="none" w:sz="0" w:space="0" w:color="auto"/>
            <w:bottom w:val="none" w:sz="0" w:space="0" w:color="auto"/>
            <w:right w:val="none" w:sz="0" w:space="0" w:color="auto"/>
          </w:divBdr>
        </w:div>
        <w:div w:id="502477406">
          <w:marLeft w:val="360"/>
          <w:marRight w:val="0"/>
          <w:marTop w:val="200"/>
          <w:marBottom w:val="0"/>
          <w:divBdr>
            <w:top w:val="none" w:sz="0" w:space="0" w:color="auto"/>
            <w:left w:val="none" w:sz="0" w:space="0" w:color="auto"/>
            <w:bottom w:val="none" w:sz="0" w:space="0" w:color="auto"/>
            <w:right w:val="none" w:sz="0" w:space="0" w:color="auto"/>
          </w:divBdr>
        </w:div>
      </w:divsChild>
    </w:div>
    <w:div w:id="1512720483">
      <w:bodyDiv w:val="1"/>
      <w:marLeft w:val="0"/>
      <w:marRight w:val="0"/>
      <w:marTop w:val="0"/>
      <w:marBottom w:val="0"/>
      <w:divBdr>
        <w:top w:val="none" w:sz="0" w:space="0" w:color="auto"/>
        <w:left w:val="none" w:sz="0" w:space="0" w:color="auto"/>
        <w:bottom w:val="none" w:sz="0" w:space="0" w:color="auto"/>
        <w:right w:val="none" w:sz="0" w:space="0" w:color="auto"/>
      </w:divBdr>
    </w:div>
    <w:div w:id="1716157274">
      <w:bodyDiv w:val="1"/>
      <w:marLeft w:val="0"/>
      <w:marRight w:val="0"/>
      <w:marTop w:val="0"/>
      <w:marBottom w:val="0"/>
      <w:divBdr>
        <w:top w:val="none" w:sz="0" w:space="0" w:color="auto"/>
        <w:left w:val="none" w:sz="0" w:space="0" w:color="auto"/>
        <w:bottom w:val="none" w:sz="0" w:space="0" w:color="auto"/>
        <w:right w:val="none" w:sz="0" w:space="0" w:color="auto"/>
      </w:divBdr>
    </w:div>
    <w:div w:id="1765374380">
      <w:bodyDiv w:val="1"/>
      <w:marLeft w:val="0"/>
      <w:marRight w:val="0"/>
      <w:marTop w:val="0"/>
      <w:marBottom w:val="0"/>
      <w:divBdr>
        <w:top w:val="none" w:sz="0" w:space="0" w:color="auto"/>
        <w:left w:val="none" w:sz="0" w:space="0" w:color="auto"/>
        <w:bottom w:val="none" w:sz="0" w:space="0" w:color="auto"/>
        <w:right w:val="none" w:sz="0" w:space="0" w:color="auto"/>
      </w:divBdr>
    </w:div>
    <w:div w:id="1839692426">
      <w:bodyDiv w:val="1"/>
      <w:marLeft w:val="0"/>
      <w:marRight w:val="0"/>
      <w:marTop w:val="0"/>
      <w:marBottom w:val="0"/>
      <w:divBdr>
        <w:top w:val="none" w:sz="0" w:space="0" w:color="auto"/>
        <w:left w:val="none" w:sz="0" w:space="0" w:color="auto"/>
        <w:bottom w:val="none" w:sz="0" w:space="0" w:color="auto"/>
        <w:right w:val="none" w:sz="0" w:space="0" w:color="auto"/>
      </w:divBdr>
    </w:div>
    <w:div w:id="1898587483">
      <w:bodyDiv w:val="1"/>
      <w:marLeft w:val="0"/>
      <w:marRight w:val="0"/>
      <w:marTop w:val="0"/>
      <w:marBottom w:val="0"/>
      <w:divBdr>
        <w:top w:val="none" w:sz="0" w:space="0" w:color="auto"/>
        <w:left w:val="none" w:sz="0" w:space="0" w:color="auto"/>
        <w:bottom w:val="none" w:sz="0" w:space="0" w:color="auto"/>
        <w:right w:val="none" w:sz="0" w:space="0" w:color="auto"/>
      </w:divBdr>
    </w:div>
    <w:div w:id="1932085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topics/medicine-and-dentistry/mirtazapine" TargetMode="External"/><Relationship Id="rId18" Type="http://schemas.openxmlformats.org/officeDocument/2006/relationships/hyperlink" Target="https://www.ncbi.nlm.nih.gov/pmc/articles/PMC6148622/pdf/jmla-106-531.pdf" TargetMode="External"/><Relationship Id="rId26" Type="http://schemas.openxmlformats.org/officeDocument/2006/relationships/hyperlink" Target="https://www.simplypsychology.org/seasonal-affective-disorder.html" TargetMode="External"/><Relationship Id="rId39" Type="http://schemas.openxmlformats.org/officeDocument/2006/relationships/hyperlink" Target="file:///C:\Users\2010942\Downloads\9781315172231_previewpdf.pdf" TargetMode="External"/><Relationship Id="rId21" Type="http://schemas.openxmlformats.org/officeDocument/2006/relationships/hyperlink" Target="https://www.aafp.org/afp/2020/1201/p668.html" TargetMode="External"/><Relationship Id="rId34" Type="http://schemas.openxmlformats.org/officeDocument/2006/relationships/hyperlink" Target="https://pdf.sciencedirectassets.com/271035/1-s2.0-S0165032718X00135/1-s2.0-S0165032718308966/main.pdf?X-Amz-Security-Token=IQoJb3JpZ2luX2VjEGgaCXVzLWVhc3QtMSJGMEQCIDzbTCz2ZfHPCwVA5LX7uP4GeMW%2BWrdUrZe1byZrkp9pAiArzJv66c%2FJ2cvORPfK0WiZ%2FkMuoNJQ5FllBFwju1AlJiqDBAjx%2F%2F%2F%2F%2F%2F%2F%2F%2F%2F8BEAQaDDA1OTAwMzU0Njg2NSIMfbM74ygbtSzS%2BipmKtcDRXNHzptm4hjI54vd25wX1KGoB7E0KYuZTTjdll9%2FkseyX1v08ay8f8R3sodo3GcaymZjM7E9e9vtuPPnWbNO8QjJe%2BOnHGTuqNCU51PkYCopZdZkL0GdBlF5W2hE80NG8L0315MetcFQlEbENWOWsLVlOe7PYplfGZtbPgNxHSuURdUw9LMRq06qUWaMzoM5duVkUEnty8S4BTxlzH%2B5unBpxIZdtSOSHLKQb9%2BCT8YhmHZy1Ggc1Cby8P7P6y8gPDSv0ifKcajkpzNlCVO3%2B%2FDujf%2FyqPDiynull0g%2FkOlNdSxTrsaVsfGH7FAjMqli9OoYKSXZD6v0R72PIOio2aJuEUKbEXFU%2Fg9NgnTOXI3mSx8vrZYMixkpBgchnLKrvkPqLn%2FEL5K8THU7PfhZgP84tcW7f1teDZps%2BnorOtK6s%2BryCgz%2FmWAz889fHZ1Pk3a7CcG3XO8IZVfaVSWyufxZ%2B8jLw035R6ji2JErlXoWjfOgpeKWZK6Xdg%2F3Q9Jpy8gVwwf1aHOJYDBPWVMVEtPZposPlu4rjLoUOW33MvJTcQfhBxBKrWz9FCKqkAelqDc0%2Bf%2BrlLd83uJAUlRt272knoQSnl9dR1MUZqspdj1Rej8J7yB5MMP5kZIGOqYBAswVwrxEy%2FIzchVy9IFSaSJvLZU%2BEx63JeFPv%2B2CAxBOPaJzLwxk9I4y9%2Bl95AS8Np7GGQ9%2FHnGr6dlSsJ1Tpuailhlt7j%2Fo5kh87dkCI3GYPy3nkgUirtW2CRhJoXHujOPShwO2ciKSW7gHve930LhOg8LUvbcwgkflYUSeDqmCIZr6nT3HtYvCIhc6eXilijRdi5%2FfMHsGs3mosdsqlwMATO75HQ%3D%3D&amp;X-Amz-Algorithm=AWS4-HMAC-SHA256&amp;X-Amz-Date=20220330T172610Z&amp;X-Amz-SignedHeaders=host&amp;X-Amz-Expires=299&amp;X-Amz-Credential=ASIAQ3PHCVTYXI23EG4C%2F20220330%2Fus-east-1%2Fs3%2Faws4_request&amp;X-Amz-Signature=68b018de7a1f7a2d4c7d28089fb776c32a53b55ec7f2f2bc1b44a42f71a2313b&amp;hash=c6df1a142d71660cc41f17652808ca7a8cc9618103543898b2d9dd3d69d06e5f&amp;host=68042c943591013ac2b2430a89b270f6af2c76d8dfd086a07176afe7c76c2c61&amp;pii=S0165032718308966&amp;tid=spdf-0fe22a88-053a-4d2b-a9c3-3de618e9d23d&amp;sid=3a77de731c389244e509b461c5ce3ee5e2eegxrqb&amp;type=client&amp;ua=4c005b565b025100040157&amp;rr=6f428c7bdc9e779d" TargetMode="External"/><Relationship Id="rId42" Type="http://schemas.openxmlformats.org/officeDocument/2006/relationships/hyperlink" Target="https://reader.elsevier.com/reader/sd/pii/S0148296319304564?token=588C155B3F331153ECA53077EAE9F2D1D09523F427A64B53B0CB8BD259AC986A777E1C82304AAB53CA615885FC158613&amp;originRegion=eu-west-1&amp;originCreation=20220324195148" TargetMode="External"/><Relationship Id="rId47" Type="http://schemas.openxmlformats.org/officeDocument/2006/relationships/image" Target="media/image1.png"/><Relationship Id="rId50" Type="http://schemas.openxmlformats.org/officeDocument/2006/relationships/image" Target="media/image4.png"/><Relationship Id="rId55" Type="http://schemas.openxmlformats.org/officeDocument/2006/relationships/image" Target="media/image9.png"/><Relationship Id="rId63"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niehs.nih.gov/research/resources/bioethics/whatis/index.cfm" TargetMode="External"/><Relationship Id="rId20" Type="http://schemas.openxmlformats.org/officeDocument/2006/relationships/hyperlink" Target="file:///C:\Users\2010942\Downloads\clockssleep-03-00012-v2.pdf" TargetMode="External"/><Relationship Id="rId29" Type="http://schemas.openxmlformats.org/officeDocument/2006/relationships/hyperlink" Target="https://iopscience.iop.org/article/10.1088/1742-6596/1015/3/032075/pdf" TargetMode="External"/><Relationship Id="rId41" Type="http://schemas.openxmlformats.org/officeDocument/2006/relationships/hyperlink" Target="https://pdf.sciencedirectassets.com/271035/1-s2.0-S0165032716X0016X/1-s2.0-S0165032716308928/main.pdf?X-Amz-Security-Token=IQoJb3JpZ2luX2VjEOX%2F%2F%2F%2F%2F%2F%2F%2F%2F%2FwEaCXVzLWVhc3QtMSJGMEQCIFqp3n%2FD6Abp9yTYTkS3nWdhPcUhTLlLZHgjZfJG7o7YAiAA%2F8C7RmXTvyhmjx8%2FZCDGruZ%2FkIbFG3eiJpmIe36bbyr6Awh%2BEAQaDDA1OTAwMzU0Njg2NSIMu5IcRRyLDPj78yrTKtcDUthWK5qSaSrMB8ckWiCLBOvnz8jDuDGknm1Ayx4KONvpLUl%2BqQwV9mAGS241IxL8MvOfxdur3hDnkaSSACngNCrGldky44xIlsKkeRC7myhr06nTKkRisN2Nwn1j447E1yaoWebCuiQFEmwhyLkq%2Fm0cDWUEdC3a9Kn0%2FtdrZxiDgaiaIDh2%2FnQ3FX%2FapAVUWt32Ea28wc5M%2BPcRm8bNdAuf23oyUaTuXz6riM17HGrJw1dBlDntNJSCEAqzWoFMcXGfmSMBA3Y%2F7s3KpW24wKRPSccCmDW0aolXJb9uioB%2FLrqqe9QXCMupfUAG0yy%2FInOHtdrq0kvXn%2FalcNfcQ2Ok2Tv5rHSWRU3m66j%2FdckXBzYAbNHqLYnPLjVfVKCprSpGqvxRn%2FkyUbyysglaBzIlXS2OApWmtmahpHS1TywqE8ti0ehVF48DVcmpJhjqPeGwgm2etIGAyhkd7xXZ%2FCofuh2d0erLw685wAEkBFCZWUuAuWGBB8x6ft8MooJRHBoVnpKvtlxsVZg2HL7w%2Fuimf5cQwPMoz%2BYenRFX49eZxwpkah4nJKDSfG5%2FedCv9WvnUFKWyh3TkESDhlAoAv1J5adT06PjOKa9fbAybHTbXYOpYlzYMNK1rZIGOqYBL1rYzjTCMYC4mxD4gJW7GMN%2BKwlXWFbqZAdh8C0vNJCTLwlb3Tzh0zHaqp08t8%2BQJ1eR9bbsa7DPm1PWs58%2FvdIbNkUOBqan%2FIH%2FM5Ab9jZY9%2FfFbpGMU%2BztPqAZE3T%2BQteNp%2FyE5ovSV4Trj53%2FUC7SyDh%2Fg9clMgDnveHDRj0yygW60y3uXU4ymPFwAXXz95gl4LjUMISeqF7H8YU1VG21cyAUXA%3D%3D&amp;X-Amz-Algorithm=AWS4-HMAC-SHA256&amp;X-Amz-Date=20220404T212856Z&amp;X-Amz-SignedHeaders=host&amp;X-Amz-Expires=300&amp;X-Amz-Credential=ASIAQ3PHCVTY3BNUDNKG%2F20220404%2Fus-east-1%2Fs3%2Faws4_request&amp;X-Amz-Signature=0908e9f161f725678c7284bdf1196fe445776134a82f88f767828e1ceb7aa753&amp;hash=c498bbfdb9bcc69980563769e1d840a3ece55cf96cf5a522e87108e536d4e5a6&amp;host=68042c943591013ac2b2430a89b270f6af2c76d8dfd086a07176afe7c76c2c61&amp;pii=S0165032716308928&amp;tid=spdf-47f176df-55c8-4af3-9af6-e36063e6bb5d&amp;sid=fef6c6b749253346188987c5045c7ec7e996gxrqb&amp;type=client&amp;ua=4c075201515206570000&amp;rr=6f6d22f9db0806f1" TargetMode="External"/><Relationship Id="rId54" Type="http://schemas.openxmlformats.org/officeDocument/2006/relationships/image" Target="media/image8.png"/><Relationship Id="rId62"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ciencedirect.com/topics/medicine-and-dentistry/trazodone" TargetMode="External"/><Relationship Id="rId24" Type="http://schemas.openxmlformats.org/officeDocument/2006/relationships/hyperlink" Target="https://thesleepsite.co.uk/seasonal-affective-disorder-sad-and-sleep/" TargetMode="External"/><Relationship Id="rId32" Type="http://schemas.openxmlformats.org/officeDocument/2006/relationships/hyperlink" Target="https://www.scribbr.com/dissertation/literature-review/" TargetMode="External"/><Relationship Id="rId37" Type="http://schemas.openxmlformats.org/officeDocument/2006/relationships/hyperlink" Target="https://www.geneticlifehacks.com/genetics-of-seasonal-affective-disorder/" TargetMode="External"/><Relationship Id="rId40" Type="http://schemas.openxmlformats.org/officeDocument/2006/relationships/hyperlink" Target="https://www.nccih.nih.gov/health/melatonin-what-you-need-to-know" TargetMode="External"/><Relationship Id="rId45" Type="http://schemas.openxmlformats.org/officeDocument/2006/relationships/hyperlink" Target="https://reader.elsevier.com/reader/sd/pii/S2666622721000058?token=29E1AF3C4B3A8F67C7FCF779042612B28DBA738544ADA288876329E9C20420F54D6A6FCC5544D901CFC6CD4D99339500&amp;originRegion=eu-west-1&amp;originCreation=20220329210311" TargetMode="External"/><Relationship Id="rId53" Type="http://schemas.openxmlformats.org/officeDocument/2006/relationships/image" Target="media/image7.png"/><Relationship Id="rId58" Type="http://schemas.openxmlformats.org/officeDocument/2006/relationships/image" Target="media/image12.png"/><Relationship Id="rId5" Type="http://schemas.openxmlformats.org/officeDocument/2006/relationships/styles" Target="styles.xml"/><Relationship Id="rId15" Type="http://schemas.openxmlformats.org/officeDocument/2006/relationships/hyperlink" Target="https://r4.vlereader.com/Reader?ean=9780335263080" TargetMode="External"/><Relationship Id="rId23" Type="http://schemas.openxmlformats.org/officeDocument/2006/relationships/hyperlink" Target="https://books.google.co.uk/books?hl=en&amp;lr=&amp;id=f_1QDwAAQBAJ&amp;oi=fnd&amp;pg=PP1&amp;dq=qualitative+data&amp;ots=1Y_oNNf0xo&amp;sig=7HRwxcA-p3SzpZXueV8B9TRUToI" TargetMode="External"/><Relationship Id="rId28" Type="http://schemas.openxmlformats.org/officeDocument/2006/relationships/hyperlink" Target="https://www.sciencedirect.com/topics/neuroscience/second-generation-antidepressant" TargetMode="External"/><Relationship Id="rId36" Type="http://schemas.openxmlformats.org/officeDocument/2006/relationships/hyperlink" Target="https://onlinelibrary.wiley.com/doi/epdf/10.1002/da.22739" TargetMode="External"/><Relationship Id="rId49" Type="http://schemas.openxmlformats.org/officeDocument/2006/relationships/image" Target="media/image3.png"/><Relationship Id="rId57" Type="http://schemas.openxmlformats.org/officeDocument/2006/relationships/image" Target="media/image11.png"/><Relationship Id="rId61" Type="http://schemas.openxmlformats.org/officeDocument/2006/relationships/image" Target="media/image15.png"/><Relationship Id="rId10" Type="http://schemas.openxmlformats.org/officeDocument/2006/relationships/hyperlink" Target="https://www.sciencedirect.com/topics/medicine-and-dentistry/venlafaxine" TargetMode="External"/><Relationship Id="rId19" Type="http://schemas.openxmlformats.org/officeDocument/2006/relationships/hyperlink" Target="https://pdf.sciencedirectassets.com/271127/1-s2.0-S0149763421X00061/1-s2.0-S014976342100107X/main.pdf?X-Amz-Security-Token=IQoJb3JpZ2luX2VjEGoaCXVzLWVhc3QtMSJHMEUCIQCLvc5tdZv20leLU2QdxM7gyhf%2FVzln%2FwkePQhasUlYuAIgNH49qLgS%2FKxwjf41wm23lzsq7pC%2B3bHyCgL8d0tporYqgwQI8%2F%2F%2F%2F%2F%2F%2F%2F%2F%2F%2FARAEGgwwNTkwMDM1NDY4NjUiDImzEsFL%2FfdYF46b2yrXA3Q1tXiAqIwy4rfNtpklAVMK0De5SizVZb5Hodu%2BELQjm1l0K35zWEF2F5xvni%2BGZz5T%2BcGSwjHRYZvlWEvLHr72qfD1kg%2BG1uQq2Dz26m1pvyx7bxhm7k7JfD4R4KGNIlzlDYe%2BO9qlnZR9xrAQuWd0eW1W9JJjbC84v5iKcEXf1B96QAmsCoYjB1FQOY1pjEtXoeybE9j%2FP9dzzF%2FHJH27%2FGU9fyDb0YY5lgOr3IEYRxgExiyKLY9Eo8kyZmM3uLvsKwqUdF%2FSXk9%2FNTxufruMEsg0dLnfk7kY%2Fi4tX86F98daKeQEn4epj7gW14bSKbC05rbhBWkohOaOmiOOM%2BKtGS57Ok%2BmLaSMp5lXVllSSWw%2FI2wQNZwupOEE1wwbl836iJvnsVUvr%2B1wiRXAcN%2FiTXjatsUElI7aEV2MP%2B8Uv7yGXdmouqNhXYOwPxs7K%2B4aObmy3iTuvwIMbUvu29ujbydlEFqR9SePOs1DLZfpblC1oh6N8wGbLh3CU7lsOGe%2FrnKFzrfYYzdsekmQGL2WM%2Fyg8CrG3JhWr0QBhXehLG1eQu%2BYMwYrlQCHPh52IDs2Ohu3T9snsG69wKJlD%2BZD9xFQnpjzZYpuUxkNZDEmskk27EkDqDCgqJKSBjqlAeX2tj%2BA%2BPsGoWIms74Nj6ZWYWEXhrpyp4rdvAUaDtrOocrhK8zRjuqbPRAoxC%2BHi%2FnjPjNZneXqvGm3CVwzkV5xTH%2F6dYWVJBKr8NDB6DM5%2FG5u9gfUMSh45v1D571jCb%2FH8oU6Vtg5ChbQsu4rONeQ72rIxosrakt76KW6hPk3OY0tWa7JFEwg7%2FGZRrdnJJoR8hb%2BPtdmf722zD6FmZw3A1m0jQ%3D%3D&amp;X-Amz-Algorithm=AWS4-HMAC-SHA256&amp;X-Amz-Date=20220330T175844Z&amp;X-Amz-SignedHeaders=host&amp;X-Amz-Expires=300&amp;X-Amz-Credential=ASIAQ3PHCVTY2MPHML5S%2F20220330%2Fus-east-1%2Fs3%2Faws4_request&amp;X-Amz-Signature=77189aa74cfd8049dd69c315b10b0c107283dbd820f45d140c36b566cb723130&amp;hash=3b64f04744c5287e6d9b16e0e24fa51d5d424c0804a3c14f04378062a7e5a71e&amp;host=68042c943591013ac2b2430a89b270f6af2c76d8dfd086a07176afe7c76c2c61&amp;pii=S014976342100107X&amp;tid=spdf-bed1929d-ec97-40b2-b427-a77ce9d0a1f1&amp;sid=3a77de731c389244e509b461c5ce3ee5e2eegxrqb&amp;type=client&amp;ua=4c005b5601025401515b08&amp;rr=6f42bc2c19fd7771" TargetMode="External"/><Relationship Id="rId31" Type="http://schemas.openxmlformats.org/officeDocument/2006/relationships/hyperlink" Target="https://www.mayoclinic.org/diseases-conditions/seasonal-affective-disorder/in-depth/seasonal-affective-disorder-treatment/art-20048298" TargetMode="External"/><Relationship Id="rId44" Type="http://schemas.openxmlformats.org/officeDocument/2006/relationships/hyperlink" Target="https://www.cochranelibrary.com/cdsr/doi/10.1002/14651858.CD011269.pub3/full" TargetMode="External"/><Relationship Id="rId52" Type="http://schemas.openxmlformats.org/officeDocument/2006/relationships/image" Target="media/image6.png"/><Relationship Id="rId60" Type="http://schemas.openxmlformats.org/officeDocument/2006/relationships/image" Target="media/image14.png"/><Relationship Id="rId65"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r4.vlereader.com/Reader?ean=9780335263080" TargetMode="External"/><Relationship Id="rId22" Type="http://schemas.openxmlformats.org/officeDocument/2006/relationships/hyperlink" Target="https://www.cochranelibrary.com/cdsr/doi/10.1002/14651858.CD011268.pub3/epdf/full" TargetMode="External"/><Relationship Id="rId27" Type="http://schemas.openxmlformats.org/officeDocument/2006/relationships/hyperlink" Target="https://www.nature.com/articles/s41398-018-0246-z.pdf" TargetMode="External"/><Relationship Id="rId30" Type="http://schemas.openxmlformats.org/officeDocument/2006/relationships/hyperlink" Target="https://journals.sagepub.com/doi/pdf/10.1177/2632084320947559" TargetMode="External"/><Relationship Id="rId35" Type="http://schemas.openxmlformats.org/officeDocument/2006/relationships/hyperlink" Target="https://onlinelibrary.wiley.com/doi/10.1002/da.22739" TargetMode="External"/><Relationship Id="rId43" Type="http://schemas.openxmlformats.org/officeDocument/2006/relationships/hyperlink" Target="https://www.cochranelibrary.com/cdsr/doi/10.1002/14651858.CD008591.pub3/full" TargetMode="External"/><Relationship Id="rId48" Type="http://schemas.openxmlformats.org/officeDocument/2006/relationships/image" Target="media/image2.png"/><Relationship Id="rId56" Type="http://schemas.openxmlformats.org/officeDocument/2006/relationships/image" Target="media/image10.png"/><Relationship Id="rId64"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image" Target="media/image5.png"/><Relationship Id="rId3" Type="http://schemas.openxmlformats.org/officeDocument/2006/relationships/customXml" Target="../customXml/item3.xml"/><Relationship Id="rId12" Type="http://schemas.openxmlformats.org/officeDocument/2006/relationships/hyperlink" Target="https://www.sciencedirect.com/topics/medicine-and-dentistry/bupropion" TargetMode="External"/><Relationship Id="rId17" Type="http://schemas.openxmlformats.org/officeDocument/2006/relationships/hyperlink" Target="https://www.tandfonline.com/doi/abs/10.1080/07420528.2019.1595638" TargetMode="External"/><Relationship Id="rId25" Type="http://schemas.openxmlformats.org/officeDocument/2006/relationships/hyperlink" Target="https://journals.sagepub.com/doi/pdf/10.1177/0022243720925764" TargetMode="External"/><Relationship Id="rId33" Type="http://schemas.openxmlformats.org/officeDocument/2006/relationships/hyperlink" Target="https://downloads.hindawi.com/journals/drt/2015/178564.pdf" TargetMode="External"/><Relationship Id="rId38" Type="http://schemas.openxmlformats.org/officeDocument/2006/relationships/hyperlink" Target="https://europepmc.org/article/nbk/nbk568745" TargetMode="External"/><Relationship Id="rId46" Type="http://schemas.openxmlformats.org/officeDocument/2006/relationships/hyperlink" Target="https://journals.sagepub.com/doi/pdf/10.1177/2167702616689086" TargetMode="External"/><Relationship Id="rId59"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5E1028C-2569-431D-9E0E-E0ABD3C70897}">
  <ds:schemaRefs>
    <ds:schemaRef ds:uri="http://schemas.microsoft.com/sharepoint/v3/contenttype/forms"/>
  </ds:schemaRefs>
</ds:datastoreItem>
</file>

<file path=customXml/itemProps2.xml><?xml version="1.0" encoding="utf-8"?>
<ds:datastoreItem xmlns:ds="http://schemas.openxmlformats.org/officeDocument/2006/customXml" ds:itemID="{FF03F039-A2C8-487C-82FF-083039B6B5F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8867D68-3C90-4B0E-8129-2C4B462815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6066</Words>
  <Characters>34581</Characters>
  <Application>Microsoft Office Word</Application>
  <DocSecurity>0</DocSecurity>
  <Lines>288</Lines>
  <Paragraphs>81</Paragraphs>
  <ScaleCrop>false</ScaleCrop>
  <Company/>
  <LinksUpToDate>false</LinksUpToDate>
  <CharactersWithSpaces>40566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Cherrelle Melissa Sutherland (2010942)</dc:creator>
  <cp:keywords/>
  <dc:description/>
  <cp:lastModifiedBy>Cherrelle Sutherland (2010942)</cp:lastModifiedBy>
  <cp:revision>1038</cp:revision>
  <dcterms:created xsi:type="dcterms:W3CDTF">2022-03-19T21:10:00Z</dcterms:created>
  <dcterms:modified xsi:type="dcterms:W3CDTF">2022-04-06T20:53:00Z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