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CA125" w14:textId="182B3A51" w:rsidR="000C0947" w:rsidRDefault="006E5192" w:rsidP="000C0947">
      <w:pPr>
        <w:pStyle w:val="Body"/>
        <w:widowControl/>
        <w:spacing w:after="240" w:line="288" w:lineRule="auto"/>
        <w:jc w:val="center"/>
        <w:rPr>
          <w:b/>
          <w:bCs/>
          <w:lang w:val="en-US"/>
        </w:rPr>
      </w:pPr>
      <w:r>
        <w:rPr>
          <w:b/>
          <w:bCs/>
          <w:lang w:val="en-US"/>
        </w:rPr>
        <w:t xml:space="preserve">BUSINESS PLAN </w:t>
      </w:r>
    </w:p>
    <w:p w14:paraId="52C5333E" w14:textId="45D9D2B6" w:rsidR="000C0947" w:rsidRDefault="000C0947" w:rsidP="000C0947">
      <w:pPr>
        <w:pStyle w:val="Body"/>
        <w:widowControl/>
        <w:spacing w:after="240" w:line="288" w:lineRule="auto"/>
        <w:rPr>
          <w:b/>
          <w:bCs/>
          <w:lang w:val="en-US"/>
        </w:rPr>
      </w:pPr>
    </w:p>
    <w:p w14:paraId="1C818B58" w14:textId="77777777" w:rsidR="000C0947" w:rsidRDefault="000C0947" w:rsidP="000C0947">
      <w:pPr>
        <w:pStyle w:val="Body"/>
        <w:widowControl/>
        <w:spacing w:after="240" w:line="288" w:lineRule="auto"/>
        <w:rPr>
          <w:b/>
          <w:bCs/>
          <w:lang w:val="en-US"/>
        </w:rPr>
      </w:pPr>
    </w:p>
    <w:p w14:paraId="0627BA1B" w14:textId="77777777" w:rsidR="000C0947" w:rsidRDefault="000C0947" w:rsidP="000C0947">
      <w:pPr>
        <w:pStyle w:val="Body"/>
        <w:widowControl/>
        <w:spacing w:after="240" w:line="288" w:lineRule="auto"/>
        <w:jc w:val="center"/>
        <w:rPr>
          <w:b/>
          <w:bCs/>
          <w:lang w:val="en-US"/>
        </w:rPr>
      </w:pPr>
    </w:p>
    <w:p w14:paraId="73B55404" w14:textId="7ADEB330" w:rsidR="000C0947" w:rsidRDefault="000C0947">
      <w:pPr>
        <w:pStyle w:val="Body"/>
        <w:widowControl/>
        <w:spacing w:after="240" w:line="288" w:lineRule="auto"/>
        <w:jc w:val="center"/>
      </w:pPr>
      <w:r>
        <w:rPr>
          <w:b/>
          <w:bCs/>
          <w:lang w:val="en-US"/>
        </w:rPr>
        <w:t xml:space="preserve">Stefan </w:t>
      </w:r>
      <w:proofErr w:type="spellStart"/>
      <w:r>
        <w:rPr>
          <w:b/>
          <w:bCs/>
          <w:lang w:val="en-US"/>
        </w:rPr>
        <w:t>Zlatev</w:t>
      </w:r>
      <w:proofErr w:type="spellEnd"/>
      <w:r>
        <w:rPr>
          <w:b/>
          <w:bCs/>
          <w:lang w:val="en-US"/>
        </w:rPr>
        <w:t xml:space="preserve"> 2029265</w:t>
      </w:r>
    </w:p>
    <w:p w14:paraId="0E650156" w14:textId="77777777" w:rsidR="000C0947" w:rsidRDefault="000C0947">
      <w:pPr>
        <w:pStyle w:val="Body"/>
        <w:widowControl/>
        <w:spacing w:after="240" w:line="288" w:lineRule="auto"/>
        <w:jc w:val="center"/>
        <w:rPr>
          <w:b/>
          <w:bCs/>
        </w:rPr>
      </w:pPr>
      <w:r>
        <w:rPr>
          <w:b/>
          <w:bCs/>
          <w:lang w:val="en-US"/>
        </w:rPr>
        <w:t>University of Wales /Trinity Saint David</w:t>
      </w:r>
    </w:p>
    <w:p w14:paraId="53F0F8AA" w14:textId="77777777" w:rsidR="000C0947" w:rsidRDefault="000C0947">
      <w:pPr>
        <w:pStyle w:val="Body"/>
        <w:widowControl/>
        <w:spacing w:after="240" w:line="288" w:lineRule="auto"/>
        <w:jc w:val="center"/>
        <w:rPr>
          <w:b/>
          <w:bCs/>
        </w:rPr>
      </w:pPr>
      <w:r>
        <w:rPr>
          <w:b/>
          <w:bCs/>
          <w:lang w:val="it-IT"/>
        </w:rPr>
        <w:t>London Campus</w:t>
      </w:r>
    </w:p>
    <w:p w14:paraId="3F762CA9" w14:textId="2FB60DFE" w:rsidR="00307578" w:rsidRDefault="000C0947" w:rsidP="00307578">
      <w:pPr>
        <w:pStyle w:val="Body"/>
        <w:widowControl/>
        <w:spacing w:after="240" w:line="288" w:lineRule="auto"/>
        <w:jc w:val="center"/>
        <w:rPr>
          <w:b/>
          <w:bCs/>
        </w:rPr>
      </w:pPr>
      <w:r>
        <w:rPr>
          <w:b/>
          <w:bCs/>
          <w:lang w:val="en-US"/>
        </w:rPr>
        <w:t>BA(</w:t>
      </w:r>
      <w:proofErr w:type="spellStart"/>
      <w:r>
        <w:rPr>
          <w:b/>
          <w:bCs/>
          <w:lang w:val="en-US"/>
        </w:rPr>
        <w:t>Hons</w:t>
      </w:r>
      <w:proofErr w:type="spellEnd"/>
      <w:r>
        <w:rPr>
          <w:b/>
          <w:bCs/>
          <w:lang w:val="en-US"/>
        </w:rPr>
        <w:t xml:space="preserve">) Business Management </w:t>
      </w:r>
      <w:r w:rsidR="00307578">
        <w:rPr>
          <w:b/>
          <w:bCs/>
        </w:rPr>
        <w:t xml:space="preserve"> </w:t>
      </w:r>
    </w:p>
    <w:p w14:paraId="764387B0" w14:textId="2149F517" w:rsidR="00307578" w:rsidRDefault="00DC1CE4" w:rsidP="00307578">
      <w:pPr>
        <w:pStyle w:val="Body"/>
        <w:widowControl/>
        <w:spacing w:after="240" w:line="288" w:lineRule="auto"/>
        <w:jc w:val="center"/>
        <w:rPr>
          <w:b/>
          <w:bCs/>
        </w:rPr>
      </w:pPr>
      <w:r>
        <w:rPr>
          <w:b/>
          <w:bCs/>
        </w:rPr>
        <w:t>Entrepreneurship</w:t>
      </w:r>
    </w:p>
    <w:p w14:paraId="129E6B94" w14:textId="73C8D11C" w:rsidR="000C0947" w:rsidRDefault="000C0947">
      <w:pPr>
        <w:pStyle w:val="Body"/>
        <w:widowControl/>
        <w:spacing w:after="240" w:line="288" w:lineRule="auto"/>
        <w:jc w:val="center"/>
        <w:rPr>
          <w:b/>
          <w:bCs/>
        </w:rPr>
      </w:pPr>
      <w:r>
        <w:rPr>
          <w:b/>
          <w:bCs/>
          <w:lang w:val="en-US"/>
        </w:rPr>
        <w:t>Assignment 2 LCBB</w:t>
      </w:r>
      <w:r w:rsidR="00DC1CE4">
        <w:rPr>
          <w:b/>
          <w:bCs/>
          <w:lang w:val="en-US"/>
        </w:rPr>
        <w:t>500</w:t>
      </w:r>
      <w:r w:rsidR="006E5192">
        <w:rPr>
          <w:b/>
          <w:bCs/>
          <w:lang w:val="en-US"/>
        </w:rPr>
        <w:t>1</w:t>
      </w:r>
    </w:p>
    <w:p w14:paraId="06FFED7F" w14:textId="03E59D93" w:rsidR="000C0947" w:rsidRDefault="000C0947" w:rsidP="000C0947">
      <w:pPr>
        <w:pStyle w:val="Body"/>
        <w:widowControl/>
        <w:spacing w:after="240" w:line="288" w:lineRule="auto"/>
        <w:jc w:val="center"/>
        <w:rPr>
          <w:b/>
          <w:bCs/>
          <w:lang w:val="en-US"/>
        </w:rPr>
      </w:pPr>
    </w:p>
    <w:p w14:paraId="1ADAC3BB" w14:textId="5593A0AB" w:rsidR="000C0947" w:rsidRDefault="000C0947" w:rsidP="000C0947">
      <w:pPr>
        <w:pStyle w:val="Body"/>
        <w:widowControl/>
        <w:spacing w:after="240" w:line="288" w:lineRule="auto"/>
        <w:jc w:val="center"/>
        <w:rPr>
          <w:b/>
          <w:bCs/>
          <w:lang w:val="en-US"/>
        </w:rPr>
      </w:pPr>
    </w:p>
    <w:p w14:paraId="1B87A1C1" w14:textId="3D553697" w:rsidR="000C0947" w:rsidRDefault="000C0947" w:rsidP="000C0947">
      <w:pPr>
        <w:pStyle w:val="Body"/>
        <w:widowControl/>
        <w:spacing w:after="240" w:line="288" w:lineRule="auto"/>
        <w:jc w:val="center"/>
        <w:rPr>
          <w:b/>
          <w:bCs/>
          <w:lang w:val="en-US"/>
        </w:rPr>
      </w:pPr>
    </w:p>
    <w:p w14:paraId="091C11A8" w14:textId="14DE027F" w:rsidR="000C0947" w:rsidRDefault="000C0947" w:rsidP="000C0947">
      <w:pPr>
        <w:pStyle w:val="Body"/>
        <w:widowControl/>
        <w:spacing w:after="240" w:line="288" w:lineRule="auto"/>
        <w:jc w:val="center"/>
        <w:rPr>
          <w:b/>
          <w:bCs/>
          <w:lang w:val="en-US"/>
        </w:rPr>
      </w:pPr>
    </w:p>
    <w:p w14:paraId="241278E9" w14:textId="77777777" w:rsidR="000C0947" w:rsidRDefault="000C0947" w:rsidP="000C0947">
      <w:pPr>
        <w:pStyle w:val="Body"/>
        <w:widowControl/>
        <w:spacing w:after="240" w:line="288" w:lineRule="auto"/>
        <w:jc w:val="center"/>
        <w:rPr>
          <w:b/>
          <w:bCs/>
          <w:lang w:val="en-US"/>
        </w:rPr>
      </w:pPr>
    </w:p>
    <w:p w14:paraId="6E4EE89A" w14:textId="77777777" w:rsidR="000C0947" w:rsidRDefault="000C0947" w:rsidP="000C0947">
      <w:pPr>
        <w:pStyle w:val="Body"/>
        <w:widowControl/>
        <w:spacing w:after="240" w:line="288" w:lineRule="auto"/>
        <w:jc w:val="center"/>
        <w:rPr>
          <w:b/>
          <w:bCs/>
          <w:lang w:val="en-US"/>
        </w:rPr>
      </w:pPr>
    </w:p>
    <w:p w14:paraId="46A43816" w14:textId="77777777" w:rsidR="000C0947" w:rsidRDefault="000C0947" w:rsidP="000C0947">
      <w:pPr>
        <w:pStyle w:val="Body"/>
        <w:widowControl/>
        <w:spacing w:after="240" w:line="288" w:lineRule="auto"/>
        <w:jc w:val="center"/>
        <w:rPr>
          <w:b/>
          <w:bCs/>
          <w:lang w:val="en-US"/>
        </w:rPr>
      </w:pPr>
    </w:p>
    <w:p w14:paraId="534E74D9" w14:textId="77777777" w:rsidR="000C0947" w:rsidRDefault="000C0947" w:rsidP="000C0947">
      <w:pPr>
        <w:pStyle w:val="Body"/>
        <w:widowControl/>
        <w:spacing w:after="240" w:line="288" w:lineRule="auto"/>
        <w:jc w:val="center"/>
        <w:rPr>
          <w:b/>
          <w:bCs/>
          <w:lang w:val="en-US"/>
        </w:rPr>
      </w:pPr>
    </w:p>
    <w:p w14:paraId="0F68A2BF" w14:textId="250887CC" w:rsidR="007073A9" w:rsidRPr="00FC39CF" w:rsidRDefault="00FC39CF" w:rsidP="000C0947">
      <w:pPr>
        <w:pStyle w:val="Body"/>
        <w:widowControl/>
        <w:spacing w:after="240" w:line="288" w:lineRule="auto"/>
        <w:jc w:val="center"/>
        <w:rPr>
          <w:b/>
          <w:bCs/>
        </w:rPr>
      </w:pPr>
      <w:r>
        <w:rPr>
          <w:b/>
          <w:bCs/>
          <w:lang w:val="en-US"/>
        </w:rPr>
        <w:t xml:space="preserve"> </w:t>
      </w:r>
    </w:p>
    <w:p w14:paraId="3C38345B" w14:textId="77777777" w:rsidR="007073A9" w:rsidRDefault="00000000">
      <w:pPr>
        <w:rPr>
          <w:rFonts w:ascii="Times New Roman" w:eastAsia="Times New Roman" w:hAnsi="Times New Roman" w:cs="Times New Roman"/>
          <w:sz w:val="28"/>
          <w:szCs w:val="28"/>
        </w:rPr>
      </w:pPr>
      <w:r>
        <w:rPr>
          <w:rFonts w:ascii="Times New Roman" w:eastAsia="Times New Roman" w:hAnsi="Times New Roman" w:cs="Times New Roman"/>
          <w:b/>
          <w:sz w:val="28"/>
          <w:szCs w:val="28"/>
        </w:rPr>
        <w:t>Table of Contents</w:t>
      </w:r>
    </w:p>
    <w:sdt>
      <w:sdtPr>
        <w:id w:val="760570063"/>
        <w:docPartObj>
          <w:docPartGallery w:val="Table of Contents"/>
          <w:docPartUnique/>
        </w:docPartObj>
      </w:sdtPr>
      <w:sdtContent>
        <w:p w14:paraId="533D5F06" w14:textId="77777777" w:rsidR="007073A9" w:rsidRDefault="00000000">
          <w:pPr>
            <w:tabs>
              <w:tab w:val="right" w:pos="13957"/>
            </w:tabs>
            <w:spacing w:before="80"/>
            <w:rPr>
              <w:rFonts w:ascii="Times New Roman" w:eastAsia="Times New Roman" w:hAnsi="Times New Roman" w:cs="Times New Roman"/>
              <w:color w:val="000000"/>
              <w:sz w:val="22"/>
              <w:szCs w:val="22"/>
            </w:rPr>
          </w:pPr>
          <w:r>
            <w:fldChar w:fldCharType="begin"/>
          </w:r>
          <w:r>
            <w:instrText xml:space="preserve"> TOC \h \u \z </w:instrText>
          </w:r>
          <w:r>
            <w:fldChar w:fldCharType="separate"/>
          </w:r>
          <w:hyperlink w:anchor="_3td7q2hx2is8">
            <w:r>
              <w:rPr>
                <w:rFonts w:ascii="Times New Roman" w:eastAsia="Times New Roman" w:hAnsi="Times New Roman" w:cs="Times New Roman"/>
                <w:color w:val="000000"/>
                <w:sz w:val="22"/>
                <w:szCs w:val="22"/>
              </w:rPr>
              <w:t>BUSINESS DESCRIPTION / MARKET OPPORTUNITY</w:t>
            </w:r>
          </w:hyperlink>
          <w:r>
            <w:rPr>
              <w:rFonts w:ascii="Times New Roman" w:eastAsia="Times New Roman" w:hAnsi="Times New Roman" w:cs="Times New Roman"/>
              <w:color w:val="000000"/>
              <w:sz w:val="22"/>
              <w:szCs w:val="22"/>
            </w:rPr>
            <w:tab/>
          </w:r>
          <w:r>
            <w:fldChar w:fldCharType="begin"/>
          </w:r>
          <w:r>
            <w:instrText xml:space="preserve"> PAGEREF _3td7q2hx2is8 \h </w:instrText>
          </w:r>
          <w:r>
            <w:fldChar w:fldCharType="separate"/>
          </w:r>
          <w:r>
            <w:rPr>
              <w:rFonts w:ascii="Times New Roman" w:eastAsia="Times New Roman" w:hAnsi="Times New Roman" w:cs="Times New Roman"/>
              <w:color w:val="000000"/>
              <w:sz w:val="22"/>
              <w:szCs w:val="22"/>
            </w:rPr>
            <w:t>3</w:t>
          </w:r>
          <w:r>
            <w:fldChar w:fldCharType="end"/>
          </w:r>
        </w:p>
        <w:p w14:paraId="74734C75" w14:textId="77777777" w:rsidR="007073A9" w:rsidRDefault="00000000">
          <w:pPr>
            <w:tabs>
              <w:tab w:val="right" w:pos="13957"/>
            </w:tabs>
            <w:spacing w:before="200"/>
            <w:rPr>
              <w:rFonts w:ascii="Times New Roman" w:eastAsia="Times New Roman" w:hAnsi="Times New Roman" w:cs="Times New Roman"/>
              <w:color w:val="000000"/>
              <w:sz w:val="22"/>
              <w:szCs w:val="22"/>
            </w:rPr>
          </w:pPr>
          <w:hyperlink w:anchor="_932zkpi6b8ld">
            <w:r>
              <w:rPr>
                <w:rFonts w:ascii="Times New Roman" w:eastAsia="Times New Roman" w:hAnsi="Times New Roman" w:cs="Times New Roman"/>
                <w:color w:val="000000"/>
                <w:sz w:val="22"/>
                <w:szCs w:val="22"/>
              </w:rPr>
              <w:t>INDUSTRY ANALYSIS</w:t>
            </w:r>
          </w:hyperlink>
          <w:r>
            <w:rPr>
              <w:rFonts w:ascii="Times New Roman" w:eastAsia="Times New Roman" w:hAnsi="Times New Roman" w:cs="Times New Roman"/>
              <w:color w:val="000000"/>
              <w:sz w:val="22"/>
              <w:szCs w:val="22"/>
            </w:rPr>
            <w:tab/>
          </w:r>
          <w:r>
            <w:fldChar w:fldCharType="begin"/>
          </w:r>
          <w:r>
            <w:instrText xml:space="preserve"> PAGEREF _932zkpi6b8ld \h </w:instrText>
          </w:r>
          <w:r>
            <w:fldChar w:fldCharType="separate"/>
          </w:r>
          <w:r>
            <w:rPr>
              <w:rFonts w:ascii="Times New Roman" w:eastAsia="Times New Roman" w:hAnsi="Times New Roman" w:cs="Times New Roman"/>
              <w:color w:val="000000"/>
              <w:sz w:val="22"/>
              <w:szCs w:val="22"/>
            </w:rPr>
            <w:t>4</w:t>
          </w:r>
          <w:r>
            <w:fldChar w:fldCharType="end"/>
          </w:r>
        </w:p>
        <w:p w14:paraId="06491832"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p2y3njc6oclg">
            <w:r>
              <w:rPr>
                <w:rFonts w:ascii="Times New Roman" w:eastAsia="Times New Roman" w:hAnsi="Times New Roman" w:cs="Times New Roman"/>
                <w:color w:val="000000"/>
                <w:sz w:val="22"/>
                <w:szCs w:val="22"/>
              </w:rPr>
              <w:t>General analysis:</w:t>
            </w:r>
          </w:hyperlink>
          <w:r>
            <w:rPr>
              <w:rFonts w:ascii="Times New Roman" w:eastAsia="Times New Roman" w:hAnsi="Times New Roman" w:cs="Times New Roman"/>
              <w:color w:val="000000"/>
              <w:sz w:val="22"/>
              <w:szCs w:val="22"/>
            </w:rPr>
            <w:tab/>
          </w:r>
          <w:r>
            <w:fldChar w:fldCharType="begin"/>
          </w:r>
          <w:r>
            <w:instrText xml:space="preserve"> PAGEREF _p2y3njc6oclg \h </w:instrText>
          </w:r>
          <w:r>
            <w:fldChar w:fldCharType="separate"/>
          </w:r>
          <w:r>
            <w:rPr>
              <w:rFonts w:ascii="Times New Roman" w:eastAsia="Times New Roman" w:hAnsi="Times New Roman" w:cs="Times New Roman"/>
              <w:color w:val="000000"/>
              <w:sz w:val="22"/>
              <w:szCs w:val="22"/>
            </w:rPr>
            <w:t>4</w:t>
          </w:r>
          <w:r>
            <w:fldChar w:fldCharType="end"/>
          </w:r>
        </w:p>
        <w:p w14:paraId="3D31FB06"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oy2idexucdzp">
            <w:r>
              <w:rPr>
                <w:rFonts w:ascii="Times New Roman" w:eastAsia="Times New Roman" w:hAnsi="Times New Roman" w:cs="Times New Roman"/>
                <w:color w:val="000000"/>
                <w:sz w:val="22"/>
                <w:szCs w:val="22"/>
              </w:rPr>
              <w:t>Threat of new entry:</w:t>
            </w:r>
          </w:hyperlink>
          <w:r>
            <w:rPr>
              <w:rFonts w:ascii="Times New Roman" w:eastAsia="Times New Roman" w:hAnsi="Times New Roman" w:cs="Times New Roman"/>
              <w:color w:val="000000"/>
              <w:sz w:val="22"/>
              <w:szCs w:val="22"/>
            </w:rPr>
            <w:tab/>
          </w:r>
          <w:r>
            <w:fldChar w:fldCharType="begin"/>
          </w:r>
          <w:r>
            <w:instrText xml:space="preserve"> PAGEREF _oy2idexucdzp \h </w:instrText>
          </w:r>
          <w:r>
            <w:fldChar w:fldCharType="separate"/>
          </w:r>
          <w:r>
            <w:rPr>
              <w:rFonts w:ascii="Times New Roman" w:eastAsia="Times New Roman" w:hAnsi="Times New Roman" w:cs="Times New Roman"/>
              <w:color w:val="000000"/>
              <w:sz w:val="22"/>
              <w:szCs w:val="22"/>
            </w:rPr>
            <w:t>4</w:t>
          </w:r>
          <w:r>
            <w:fldChar w:fldCharType="end"/>
          </w:r>
        </w:p>
        <w:p w14:paraId="4177EC3F"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5sg063emgx3f">
            <w:r>
              <w:rPr>
                <w:rFonts w:ascii="Times New Roman" w:eastAsia="Times New Roman" w:hAnsi="Times New Roman" w:cs="Times New Roman"/>
                <w:color w:val="000000"/>
                <w:sz w:val="22"/>
                <w:szCs w:val="22"/>
              </w:rPr>
              <w:t>Threat of substitutes:</w:t>
            </w:r>
          </w:hyperlink>
          <w:r>
            <w:rPr>
              <w:rFonts w:ascii="Times New Roman" w:eastAsia="Times New Roman" w:hAnsi="Times New Roman" w:cs="Times New Roman"/>
              <w:color w:val="000000"/>
              <w:sz w:val="22"/>
              <w:szCs w:val="22"/>
            </w:rPr>
            <w:tab/>
          </w:r>
          <w:r>
            <w:fldChar w:fldCharType="begin"/>
          </w:r>
          <w:r>
            <w:instrText xml:space="preserve"> PAGEREF _5sg063emgx3f \h </w:instrText>
          </w:r>
          <w:r>
            <w:fldChar w:fldCharType="separate"/>
          </w:r>
          <w:r>
            <w:rPr>
              <w:rFonts w:ascii="Times New Roman" w:eastAsia="Times New Roman" w:hAnsi="Times New Roman" w:cs="Times New Roman"/>
              <w:color w:val="000000"/>
              <w:sz w:val="22"/>
              <w:szCs w:val="22"/>
            </w:rPr>
            <w:t>5</w:t>
          </w:r>
          <w:r>
            <w:fldChar w:fldCharType="end"/>
          </w:r>
        </w:p>
        <w:p w14:paraId="30AF0946"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dr8e5o73a3z">
            <w:r>
              <w:rPr>
                <w:rFonts w:ascii="Times New Roman" w:eastAsia="Times New Roman" w:hAnsi="Times New Roman" w:cs="Times New Roman"/>
                <w:color w:val="000000"/>
                <w:sz w:val="22"/>
                <w:szCs w:val="22"/>
              </w:rPr>
              <w:t>Bargaining power of customers:</w:t>
            </w:r>
          </w:hyperlink>
          <w:r>
            <w:rPr>
              <w:rFonts w:ascii="Times New Roman" w:eastAsia="Times New Roman" w:hAnsi="Times New Roman" w:cs="Times New Roman"/>
              <w:color w:val="000000"/>
              <w:sz w:val="22"/>
              <w:szCs w:val="22"/>
            </w:rPr>
            <w:tab/>
          </w:r>
          <w:r>
            <w:fldChar w:fldCharType="begin"/>
          </w:r>
          <w:r>
            <w:instrText xml:space="preserve"> PAGEREF _dr8e5o73a3z \h </w:instrText>
          </w:r>
          <w:r>
            <w:fldChar w:fldCharType="separate"/>
          </w:r>
          <w:r>
            <w:rPr>
              <w:rFonts w:ascii="Times New Roman" w:eastAsia="Times New Roman" w:hAnsi="Times New Roman" w:cs="Times New Roman"/>
              <w:color w:val="000000"/>
              <w:sz w:val="22"/>
              <w:szCs w:val="22"/>
            </w:rPr>
            <w:t>5</w:t>
          </w:r>
          <w:r>
            <w:fldChar w:fldCharType="end"/>
          </w:r>
        </w:p>
        <w:p w14:paraId="46039AD8"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nbdzf9tdc76l">
            <w:r>
              <w:rPr>
                <w:rFonts w:ascii="Times New Roman" w:eastAsia="Times New Roman" w:hAnsi="Times New Roman" w:cs="Times New Roman"/>
                <w:color w:val="000000"/>
                <w:sz w:val="22"/>
                <w:szCs w:val="22"/>
              </w:rPr>
              <w:t>Bargaining power of suppliers:</w:t>
            </w:r>
          </w:hyperlink>
          <w:r>
            <w:rPr>
              <w:rFonts w:ascii="Times New Roman" w:eastAsia="Times New Roman" w:hAnsi="Times New Roman" w:cs="Times New Roman"/>
              <w:color w:val="000000"/>
              <w:sz w:val="22"/>
              <w:szCs w:val="22"/>
            </w:rPr>
            <w:tab/>
          </w:r>
          <w:r>
            <w:fldChar w:fldCharType="begin"/>
          </w:r>
          <w:r>
            <w:instrText xml:space="preserve"> PAGEREF _nbdzf9tdc76l \h </w:instrText>
          </w:r>
          <w:r>
            <w:fldChar w:fldCharType="separate"/>
          </w:r>
          <w:r>
            <w:rPr>
              <w:rFonts w:ascii="Times New Roman" w:eastAsia="Times New Roman" w:hAnsi="Times New Roman" w:cs="Times New Roman"/>
              <w:color w:val="000000"/>
              <w:sz w:val="22"/>
              <w:szCs w:val="22"/>
            </w:rPr>
            <w:t>5</w:t>
          </w:r>
          <w:r>
            <w:fldChar w:fldCharType="end"/>
          </w:r>
        </w:p>
        <w:p w14:paraId="13583733"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cufivpoccpai">
            <w:r>
              <w:rPr>
                <w:rFonts w:ascii="Times New Roman" w:eastAsia="Times New Roman" w:hAnsi="Times New Roman" w:cs="Times New Roman"/>
                <w:color w:val="000000"/>
                <w:sz w:val="22"/>
                <w:szCs w:val="22"/>
              </w:rPr>
              <w:t>Competitive Rivalry:</w:t>
            </w:r>
          </w:hyperlink>
          <w:r>
            <w:rPr>
              <w:rFonts w:ascii="Times New Roman" w:eastAsia="Times New Roman" w:hAnsi="Times New Roman" w:cs="Times New Roman"/>
              <w:color w:val="000000"/>
              <w:sz w:val="22"/>
              <w:szCs w:val="22"/>
            </w:rPr>
            <w:tab/>
          </w:r>
          <w:r>
            <w:fldChar w:fldCharType="begin"/>
          </w:r>
          <w:r>
            <w:instrText xml:space="preserve"> PAGEREF _cufivpoccpai \h </w:instrText>
          </w:r>
          <w:r>
            <w:fldChar w:fldCharType="separate"/>
          </w:r>
          <w:r>
            <w:rPr>
              <w:rFonts w:ascii="Times New Roman" w:eastAsia="Times New Roman" w:hAnsi="Times New Roman" w:cs="Times New Roman"/>
              <w:color w:val="000000"/>
              <w:sz w:val="22"/>
              <w:szCs w:val="22"/>
            </w:rPr>
            <w:t>6</w:t>
          </w:r>
          <w:r>
            <w:fldChar w:fldCharType="end"/>
          </w:r>
        </w:p>
        <w:p w14:paraId="3A4A5421" w14:textId="77777777" w:rsidR="007073A9" w:rsidRDefault="00000000">
          <w:pPr>
            <w:tabs>
              <w:tab w:val="right" w:pos="13957"/>
            </w:tabs>
            <w:spacing w:before="200"/>
            <w:rPr>
              <w:rFonts w:ascii="Times New Roman" w:eastAsia="Times New Roman" w:hAnsi="Times New Roman" w:cs="Times New Roman"/>
              <w:color w:val="000000"/>
              <w:sz w:val="22"/>
              <w:szCs w:val="22"/>
            </w:rPr>
          </w:pPr>
          <w:hyperlink w:anchor="_r5blwd3wviw6">
            <w:r>
              <w:rPr>
                <w:rFonts w:ascii="Times New Roman" w:eastAsia="Times New Roman" w:hAnsi="Times New Roman" w:cs="Times New Roman"/>
                <w:color w:val="000000"/>
                <w:sz w:val="22"/>
                <w:szCs w:val="22"/>
              </w:rPr>
              <w:t>OPERATIONS AND MANAGEMENT TEAM</w:t>
            </w:r>
          </w:hyperlink>
          <w:r>
            <w:rPr>
              <w:rFonts w:ascii="Times New Roman" w:eastAsia="Times New Roman" w:hAnsi="Times New Roman" w:cs="Times New Roman"/>
              <w:color w:val="000000"/>
              <w:sz w:val="22"/>
              <w:szCs w:val="22"/>
            </w:rPr>
            <w:tab/>
          </w:r>
          <w:r>
            <w:fldChar w:fldCharType="begin"/>
          </w:r>
          <w:r>
            <w:instrText xml:space="preserve"> PAGEREF _r5blwd3wviw6 \h </w:instrText>
          </w:r>
          <w:r>
            <w:fldChar w:fldCharType="separate"/>
          </w:r>
          <w:r>
            <w:rPr>
              <w:rFonts w:ascii="Times New Roman" w:eastAsia="Times New Roman" w:hAnsi="Times New Roman" w:cs="Times New Roman"/>
              <w:color w:val="000000"/>
              <w:sz w:val="22"/>
              <w:szCs w:val="22"/>
            </w:rPr>
            <w:t>7</w:t>
          </w:r>
          <w:r>
            <w:fldChar w:fldCharType="end"/>
          </w:r>
        </w:p>
        <w:p w14:paraId="508A3D18"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482e3p2b616j">
            <w:r>
              <w:rPr>
                <w:rFonts w:ascii="Times New Roman" w:eastAsia="Times New Roman" w:hAnsi="Times New Roman" w:cs="Times New Roman"/>
                <w:color w:val="000000"/>
                <w:sz w:val="22"/>
                <w:szCs w:val="22"/>
              </w:rPr>
              <w:t>Operations:</w:t>
            </w:r>
          </w:hyperlink>
          <w:r>
            <w:rPr>
              <w:rFonts w:ascii="Times New Roman" w:eastAsia="Times New Roman" w:hAnsi="Times New Roman" w:cs="Times New Roman"/>
              <w:color w:val="000000"/>
              <w:sz w:val="22"/>
              <w:szCs w:val="22"/>
            </w:rPr>
            <w:tab/>
          </w:r>
          <w:r>
            <w:fldChar w:fldCharType="begin"/>
          </w:r>
          <w:r>
            <w:instrText xml:space="preserve"> PAGEREF _482e3p2b616j \h </w:instrText>
          </w:r>
          <w:r>
            <w:fldChar w:fldCharType="separate"/>
          </w:r>
          <w:r>
            <w:rPr>
              <w:rFonts w:ascii="Times New Roman" w:eastAsia="Times New Roman" w:hAnsi="Times New Roman" w:cs="Times New Roman"/>
              <w:color w:val="000000"/>
              <w:sz w:val="22"/>
              <w:szCs w:val="22"/>
            </w:rPr>
            <w:t>7</w:t>
          </w:r>
          <w:r>
            <w:fldChar w:fldCharType="end"/>
          </w:r>
        </w:p>
        <w:p w14:paraId="6256AA04"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l4zjlnubpjpc">
            <w:r>
              <w:rPr>
                <w:rFonts w:ascii="Times New Roman" w:eastAsia="Times New Roman" w:hAnsi="Times New Roman" w:cs="Times New Roman"/>
                <w:color w:val="000000"/>
                <w:sz w:val="22"/>
                <w:szCs w:val="22"/>
              </w:rPr>
              <w:t>Revenue:</w:t>
            </w:r>
          </w:hyperlink>
          <w:r>
            <w:rPr>
              <w:rFonts w:ascii="Times New Roman" w:eastAsia="Times New Roman" w:hAnsi="Times New Roman" w:cs="Times New Roman"/>
              <w:color w:val="000000"/>
              <w:sz w:val="22"/>
              <w:szCs w:val="22"/>
            </w:rPr>
            <w:tab/>
          </w:r>
          <w:r>
            <w:fldChar w:fldCharType="begin"/>
          </w:r>
          <w:r>
            <w:instrText xml:space="preserve"> PAGEREF _l4zjlnubpjpc \h </w:instrText>
          </w:r>
          <w:r>
            <w:fldChar w:fldCharType="separate"/>
          </w:r>
          <w:r>
            <w:rPr>
              <w:rFonts w:ascii="Times New Roman" w:eastAsia="Times New Roman" w:hAnsi="Times New Roman" w:cs="Times New Roman"/>
              <w:color w:val="000000"/>
              <w:sz w:val="22"/>
              <w:szCs w:val="22"/>
            </w:rPr>
            <w:t>7</w:t>
          </w:r>
          <w:r>
            <w:fldChar w:fldCharType="end"/>
          </w:r>
        </w:p>
        <w:p w14:paraId="31C555AA"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ma3sca5xmijj">
            <w:r>
              <w:rPr>
                <w:rFonts w:ascii="Times New Roman" w:eastAsia="Times New Roman" w:hAnsi="Times New Roman" w:cs="Times New Roman"/>
                <w:color w:val="000000"/>
                <w:sz w:val="22"/>
                <w:szCs w:val="22"/>
              </w:rPr>
              <w:t>Management Team:</w:t>
            </w:r>
          </w:hyperlink>
          <w:r>
            <w:rPr>
              <w:rFonts w:ascii="Times New Roman" w:eastAsia="Times New Roman" w:hAnsi="Times New Roman" w:cs="Times New Roman"/>
              <w:color w:val="000000"/>
              <w:sz w:val="22"/>
              <w:szCs w:val="22"/>
            </w:rPr>
            <w:tab/>
          </w:r>
          <w:r>
            <w:fldChar w:fldCharType="begin"/>
          </w:r>
          <w:r>
            <w:instrText xml:space="preserve"> PAGEREF _ma3sca5xmijj \h </w:instrText>
          </w:r>
          <w:r>
            <w:fldChar w:fldCharType="separate"/>
          </w:r>
          <w:r>
            <w:rPr>
              <w:rFonts w:ascii="Times New Roman" w:eastAsia="Times New Roman" w:hAnsi="Times New Roman" w:cs="Times New Roman"/>
              <w:color w:val="000000"/>
              <w:sz w:val="22"/>
              <w:szCs w:val="22"/>
            </w:rPr>
            <w:t>7</w:t>
          </w:r>
          <w:r>
            <w:fldChar w:fldCharType="end"/>
          </w:r>
        </w:p>
        <w:p w14:paraId="7A74180C" w14:textId="77777777" w:rsidR="007073A9" w:rsidRDefault="00000000">
          <w:pPr>
            <w:tabs>
              <w:tab w:val="right" w:pos="13957"/>
            </w:tabs>
            <w:spacing w:before="200"/>
            <w:rPr>
              <w:rFonts w:ascii="Times New Roman" w:eastAsia="Times New Roman" w:hAnsi="Times New Roman" w:cs="Times New Roman"/>
              <w:color w:val="000000"/>
              <w:sz w:val="22"/>
              <w:szCs w:val="22"/>
            </w:rPr>
          </w:pPr>
          <w:hyperlink w:anchor="_re5xye1i6mru">
            <w:r>
              <w:rPr>
                <w:rFonts w:ascii="Times New Roman" w:eastAsia="Times New Roman" w:hAnsi="Times New Roman" w:cs="Times New Roman"/>
                <w:color w:val="000000"/>
                <w:sz w:val="22"/>
                <w:szCs w:val="22"/>
              </w:rPr>
              <w:t>MARKETING: The Four P’s must be used to describe your marketing strategy</w:t>
            </w:r>
          </w:hyperlink>
          <w:r>
            <w:rPr>
              <w:rFonts w:ascii="Times New Roman" w:eastAsia="Times New Roman" w:hAnsi="Times New Roman" w:cs="Times New Roman"/>
              <w:color w:val="000000"/>
              <w:sz w:val="22"/>
              <w:szCs w:val="22"/>
            </w:rPr>
            <w:tab/>
          </w:r>
          <w:r>
            <w:fldChar w:fldCharType="begin"/>
          </w:r>
          <w:r>
            <w:instrText xml:space="preserve"> PAGEREF _re5xye1i6mru \h </w:instrText>
          </w:r>
          <w:r>
            <w:fldChar w:fldCharType="separate"/>
          </w:r>
          <w:r>
            <w:rPr>
              <w:rFonts w:ascii="Times New Roman" w:eastAsia="Times New Roman" w:hAnsi="Times New Roman" w:cs="Times New Roman"/>
              <w:color w:val="000000"/>
              <w:sz w:val="22"/>
              <w:szCs w:val="22"/>
            </w:rPr>
            <w:t>9</w:t>
          </w:r>
          <w:r>
            <w:fldChar w:fldCharType="end"/>
          </w:r>
        </w:p>
        <w:p w14:paraId="52CB7487"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f7dq4kbf58q1">
            <w:r>
              <w:rPr>
                <w:rFonts w:ascii="Times New Roman" w:eastAsia="Times New Roman" w:hAnsi="Times New Roman" w:cs="Times New Roman"/>
                <w:color w:val="000000"/>
                <w:sz w:val="22"/>
                <w:szCs w:val="22"/>
              </w:rPr>
              <w:t>Product:</w:t>
            </w:r>
          </w:hyperlink>
          <w:r>
            <w:rPr>
              <w:rFonts w:ascii="Times New Roman" w:eastAsia="Times New Roman" w:hAnsi="Times New Roman" w:cs="Times New Roman"/>
              <w:color w:val="000000"/>
              <w:sz w:val="22"/>
              <w:szCs w:val="22"/>
            </w:rPr>
            <w:tab/>
          </w:r>
          <w:r>
            <w:fldChar w:fldCharType="begin"/>
          </w:r>
          <w:r>
            <w:instrText xml:space="preserve"> PAGEREF _f7dq4kbf58q1 \h </w:instrText>
          </w:r>
          <w:r>
            <w:fldChar w:fldCharType="separate"/>
          </w:r>
          <w:r>
            <w:rPr>
              <w:rFonts w:ascii="Times New Roman" w:eastAsia="Times New Roman" w:hAnsi="Times New Roman" w:cs="Times New Roman"/>
              <w:color w:val="000000"/>
              <w:sz w:val="22"/>
              <w:szCs w:val="22"/>
            </w:rPr>
            <w:t>9</w:t>
          </w:r>
          <w:r>
            <w:fldChar w:fldCharType="end"/>
          </w:r>
        </w:p>
        <w:p w14:paraId="624235BC"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g8dcb4uf56jb">
            <w:r>
              <w:rPr>
                <w:rFonts w:ascii="Times New Roman" w:eastAsia="Times New Roman" w:hAnsi="Times New Roman" w:cs="Times New Roman"/>
                <w:color w:val="000000"/>
                <w:sz w:val="22"/>
                <w:szCs w:val="22"/>
              </w:rPr>
              <w:t>Price:</w:t>
            </w:r>
          </w:hyperlink>
          <w:r>
            <w:rPr>
              <w:rFonts w:ascii="Times New Roman" w:eastAsia="Times New Roman" w:hAnsi="Times New Roman" w:cs="Times New Roman"/>
              <w:color w:val="000000"/>
              <w:sz w:val="22"/>
              <w:szCs w:val="22"/>
            </w:rPr>
            <w:tab/>
          </w:r>
          <w:r>
            <w:fldChar w:fldCharType="begin"/>
          </w:r>
          <w:r>
            <w:instrText xml:space="preserve"> PAGEREF _g8dcb4uf56jb \h </w:instrText>
          </w:r>
          <w:r>
            <w:fldChar w:fldCharType="separate"/>
          </w:r>
          <w:r>
            <w:rPr>
              <w:rFonts w:ascii="Times New Roman" w:eastAsia="Times New Roman" w:hAnsi="Times New Roman" w:cs="Times New Roman"/>
              <w:color w:val="000000"/>
              <w:sz w:val="22"/>
              <w:szCs w:val="22"/>
            </w:rPr>
            <w:t>9</w:t>
          </w:r>
          <w:r>
            <w:fldChar w:fldCharType="end"/>
          </w:r>
        </w:p>
        <w:p w14:paraId="21144D35"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3b2patnbaykq">
            <w:r>
              <w:rPr>
                <w:rFonts w:ascii="Times New Roman" w:eastAsia="Times New Roman" w:hAnsi="Times New Roman" w:cs="Times New Roman"/>
                <w:color w:val="000000"/>
                <w:sz w:val="22"/>
                <w:szCs w:val="22"/>
              </w:rPr>
              <w:t>Promotional Mix:</w:t>
            </w:r>
          </w:hyperlink>
          <w:r>
            <w:rPr>
              <w:rFonts w:ascii="Times New Roman" w:eastAsia="Times New Roman" w:hAnsi="Times New Roman" w:cs="Times New Roman"/>
              <w:color w:val="000000"/>
              <w:sz w:val="22"/>
              <w:szCs w:val="22"/>
            </w:rPr>
            <w:tab/>
          </w:r>
          <w:r>
            <w:fldChar w:fldCharType="begin"/>
          </w:r>
          <w:r>
            <w:instrText xml:space="preserve"> PAGEREF _3b2patnbaykq \h </w:instrText>
          </w:r>
          <w:r>
            <w:fldChar w:fldCharType="separate"/>
          </w:r>
          <w:r>
            <w:rPr>
              <w:rFonts w:ascii="Times New Roman" w:eastAsia="Times New Roman" w:hAnsi="Times New Roman" w:cs="Times New Roman"/>
              <w:color w:val="000000"/>
              <w:sz w:val="22"/>
              <w:szCs w:val="22"/>
            </w:rPr>
            <w:t>9</w:t>
          </w:r>
          <w:r>
            <w:fldChar w:fldCharType="end"/>
          </w:r>
        </w:p>
        <w:p w14:paraId="22E2B0EA"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vg8972hlij0f">
            <w:r>
              <w:rPr>
                <w:rFonts w:ascii="Times New Roman" w:eastAsia="Times New Roman" w:hAnsi="Times New Roman" w:cs="Times New Roman"/>
                <w:color w:val="000000"/>
                <w:sz w:val="22"/>
                <w:szCs w:val="22"/>
              </w:rPr>
              <w:t>Place (Distribution strategy):</w:t>
            </w:r>
          </w:hyperlink>
          <w:r>
            <w:rPr>
              <w:rFonts w:ascii="Times New Roman" w:eastAsia="Times New Roman" w:hAnsi="Times New Roman" w:cs="Times New Roman"/>
              <w:color w:val="000000"/>
              <w:sz w:val="22"/>
              <w:szCs w:val="22"/>
            </w:rPr>
            <w:tab/>
          </w:r>
          <w:r>
            <w:fldChar w:fldCharType="begin"/>
          </w:r>
          <w:r>
            <w:instrText xml:space="preserve"> PAGEREF _vg8972hlij0f \h </w:instrText>
          </w:r>
          <w:r>
            <w:fldChar w:fldCharType="separate"/>
          </w:r>
          <w:r>
            <w:rPr>
              <w:rFonts w:ascii="Times New Roman" w:eastAsia="Times New Roman" w:hAnsi="Times New Roman" w:cs="Times New Roman"/>
              <w:color w:val="000000"/>
              <w:sz w:val="22"/>
              <w:szCs w:val="22"/>
            </w:rPr>
            <w:t>10</w:t>
          </w:r>
          <w:r>
            <w:fldChar w:fldCharType="end"/>
          </w:r>
        </w:p>
        <w:p w14:paraId="6DA9BF7F" w14:textId="77777777" w:rsidR="007073A9" w:rsidRDefault="00000000">
          <w:pPr>
            <w:tabs>
              <w:tab w:val="right" w:pos="13957"/>
            </w:tabs>
            <w:spacing w:before="200"/>
            <w:rPr>
              <w:rFonts w:ascii="Times New Roman" w:eastAsia="Times New Roman" w:hAnsi="Times New Roman" w:cs="Times New Roman"/>
              <w:color w:val="000000"/>
              <w:sz w:val="22"/>
              <w:szCs w:val="22"/>
            </w:rPr>
          </w:pPr>
          <w:hyperlink w:anchor="_26a91j5m589z">
            <w:r>
              <w:rPr>
                <w:rFonts w:ascii="Times New Roman" w:eastAsia="Times New Roman" w:hAnsi="Times New Roman" w:cs="Times New Roman"/>
                <w:color w:val="000000"/>
                <w:sz w:val="22"/>
                <w:szCs w:val="22"/>
              </w:rPr>
              <w:t>FINANCIALS</w:t>
            </w:r>
          </w:hyperlink>
          <w:r>
            <w:rPr>
              <w:rFonts w:ascii="Times New Roman" w:eastAsia="Times New Roman" w:hAnsi="Times New Roman" w:cs="Times New Roman"/>
              <w:color w:val="000000"/>
              <w:sz w:val="22"/>
              <w:szCs w:val="22"/>
            </w:rPr>
            <w:tab/>
          </w:r>
          <w:r>
            <w:fldChar w:fldCharType="begin"/>
          </w:r>
          <w:r>
            <w:instrText xml:space="preserve"> PAGEREF _26a91j5m589z \h </w:instrText>
          </w:r>
          <w:r>
            <w:fldChar w:fldCharType="separate"/>
          </w:r>
          <w:r>
            <w:rPr>
              <w:rFonts w:ascii="Times New Roman" w:eastAsia="Times New Roman" w:hAnsi="Times New Roman" w:cs="Times New Roman"/>
              <w:color w:val="000000"/>
              <w:sz w:val="22"/>
              <w:szCs w:val="22"/>
            </w:rPr>
            <w:t>11</w:t>
          </w:r>
          <w:r>
            <w:fldChar w:fldCharType="end"/>
          </w:r>
        </w:p>
        <w:p w14:paraId="242457B6"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llfmaeaq73g1">
            <w:r>
              <w:rPr>
                <w:rFonts w:ascii="Times New Roman" w:eastAsia="Times New Roman" w:hAnsi="Times New Roman" w:cs="Times New Roman"/>
                <w:color w:val="000000"/>
                <w:sz w:val="22"/>
                <w:szCs w:val="22"/>
              </w:rPr>
              <w:t>Sources of funds:</w:t>
            </w:r>
          </w:hyperlink>
          <w:r>
            <w:rPr>
              <w:rFonts w:ascii="Times New Roman" w:eastAsia="Times New Roman" w:hAnsi="Times New Roman" w:cs="Times New Roman"/>
              <w:color w:val="000000"/>
              <w:sz w:val="22"/>
              <w:szCs w:val="22"/>
            </w:rPr>
            <w:tab/>
          </w:r>
          <w:r>
            <w:fldChar w:fldCharType="begin"/>
          </w:r>
          <w:r>
            <w:instrText xml:space="preserve"> PAGEREF _llfmaeaq73g1 \h </w:instrText>
          </w:r>
          <w:r>
            <w:fldChar w:fldCharType="separate"/>
          </w:r>
          <w:r>
            <w:rPr>
              <w:rFonts w:ascii="Times New Roman" w:eastAsia="Times New Roman" w:hAnsi="Times New Roman" w:cs="Times New Roman"/>
              <w:color w:val="000000"/>
              <w:sz w:val="22"/>
              <w:szCs w:val="22"/>
            </w:rPr>
            <w:t>11</w:t>
          </w:r>
          <w:r>
            <w:fldChar w:fldCharType="end"/>
          </w:r>
        </w:p>
        <w:p w14:paraId="21459C3D"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i6kxvm4pfw7g">
            <w:r>
              <w:rPr>
                <w:rFonts w:ascii="Times New Roman" w:eastAsia="Times New Roman" w:hAnsi="Times New Roman" w:cs="Times New Roman"/>
                <w:color w:val="000000"/>
                <w:sz w:val="22"/>
                <w:szCs w:val="22"/>
              </w:rPr>
              <w:t>Use of funds:</w:t>
            </w:r>
          </w:hyperlink>
          <w:r>
            <w:rPr>
              <w:rFonts w:ascii="Times New Roman" w:eastAsia="Times New Roman" w:hAnsi="Times New Roman" w:cs="Times New Roman"/>
              <w:color w:val="000000"/>
              <w:sz w:val="22"/>
              <w:szCs w:val="22"/>
            </w:rPr>
            <w:tab/>
          </w:r>
          <w:r>
            <w:fldChar w:fldCharType="begin"/>
          </w:r>
          <w:r>
            <w:instrText xml:space="preserve"> PAGEREF _i6kxvm4pfw7g \h </w:instrText>
          </w:r>
          <w:r>
            <w:fldChar w:fldCharType="separate"/>
          </w:r>
          <w:r>
            <w:rPr>
              <w:rFonts w:ascii="Times New Roman" w:eastAsia="Times New Roman" w:hAnsi="Times New Roman" w:cs="Times New Roman"/>
              <w:color w:val="000000"/>
              <w:sz w:val="22"/>
              <w:szCs w:val="22"/>
            </w:rPr>
            <w:t>11</w:t>
          </w:r>
          <w:r>
            <w:fldChar w:fldCharType="end"/>
          </w:r>
        </w:p>
        <w:p w14:paraId="06878FB4" w14:textId="77777777" w:rsidR="007073A9" w:rsidRDefault="00000000">
          <w:pPr>
            <w:tabs>
              <w:tab w:val="right" w:pos="13957"/>
            </w:tabs>
            <w:spacing w:before="60"/>
            <w:ind w:left="360"/>
            <w:rPr>
              <w:rFonts w:ascii="Times New Roman" w:eastAsia="Times New Roman" w:hAnsi="Times New Roman" w:cs="Times New Roman"/>
              <w:color w:val="000000"/>
              <w:sz w:val="22"/>
              <w:szCs w:val="22"/>
            </w:rPr>
          </w:pPr>
          <w:hyperlink w:anchor="_ckvc9id2nbpb">
            <w:r>
              <w:rPr>
                <w:rFonts w:ascii="Times New Roman" w:eastAsia="Times New Roman" w:hAnsi="Times New Roman" w:cs="Times New Roman"/>
                <w:color w:val="000000"/>
                <w:sz w:val="22"/>
                <w:szCs w:val="22"/>
              </w:rPr>
              <w:t>Market Research:</w:t>
            </w:r>
          </w:hyperlink>
          <w:r>
            <w:rPr>
              <w:rFonts w:ascii="Times New Roman" w:eastAsia="Times New Roman" w:hAnsi="Times New Roman" w:cs="Times New Roman"/>
              <w:color w:val="000000"/>
              <w:sz w:val="22"/>
              <w:szCs w:val="22"/>
            </w:rPr>
            <w:tab/>
          </w:r>
          <w:r>
            <w:fldChar w:fldCharType="begin"/>
          </w:r>
          <w:r>
            <w:instrText xml:space="preserve"> PAGEREF _ckvc9id2nbpb \h </w:instrText>
          </w:r>
          <w:r>
            <w:fldChar w:fldCharType="separate"/>
          </w:r>
          <w:r>
            <w:rPr>
              <w:rFonts w:ascii="Times New Roman" w:eastAsia="Times New Roman" w:hAnsi="Times New Roman" w:cs="Times New Roman"/>
              <w:color w:val="000000"/>
              <w:sz w:val="22"/>
              <w:szCs w:val="22"/>
            </w:rPr>
            <w:t>12</w:t>
          </w:r>
          <w:r>
            <w:fldChar w:fldCharType="end"/>
          </w:r>
        </w:p>
        <w:p w14:paraId="19A0A111" w14:textId="77777777" w:rsidR="007073A9" w:rsidRDefault="00000000">
          <w:pPr>
            <w:tabs>
              <w:tab w:val="right" w:pos="13957"/>
            </w:tabs>
            <w:spacing w:before="200" w:after="80"/>
            <w:rPr>
              <w:rFonts w:ascii="Times New Roman" w:eastAsia="Times New Roman" w:hAnsi="Times New Roman" w:cs="Times New Roman"/>
              <w:sz w:val="22"/>
              <w:szCs w:val="22"/>
            </w:rPr>
          </w:pPr>
          <w:hyperlink w:anchor="_lqvko172y4uw">
            <w:r>
              <w:rPr>
                <w:rFonts w:ascii="Times New Roman" w:eastAsia="Times New Roman" w:hAnsi="Times New Roman" w:cs="Times New Roman"/>
                <w:sz w:val="22"/>
                <w:szCs w:val="22"/>
              </w:rPr>
              <w:t>REFERENCES</w:t>
            </w:r>
          </w:hyperlink>
          <w:r>
            <w:rPr>
              <w:rFonts w:ascii="Times New Roman" w:eastAsia="Times New Roman" w:hAnsi="Times New Roman" w:cs="Times New Roman"/>
              <w:sz w:val="22"/>
              <w:szCs w:val="22"/>
            </w:rPr>
            <w:tab/>
          </w:r>
          <w:r>
            <w:fldChar w:fldCharType="begin"/>
          </w:r>
          <w:r>
            <w:instrText xml:space="preserve"> PAGEREF _lqvko172y4uw \h </w:instrText>
          </w:r>
          <w:r>
            <w:fldChar w:fldCharType="separate"/>
          </w:r>
          <w:r>
            <w:rPr>
              <w:rFonts w:ascii="Times New Roman" w:eastAsia="Times New Roman" w:hAnsi="Times New Roman" w:cs="Times New Roman"/>
              <w:sz w:val="22"/>
              <w:szCs w:val="22"/>
            </w:rPr>
            <w:t>14</w:t>
          </w:r>
          <w:r>
            <w:fldChar w:fldCharType="end"/>
          </w:r>
          <w:r>
            <w:fldChar w:fldCharType="end"/>
          </w:r>
        </w:p>
      </w:sdtContent>
    </w:sdt>
    <w:p w14:paraId="424FD740" w14:textId="77777777" w:rsidR="007073A9" w:rsidRDefault="007073A9">
      <w:pPr>
        <w:rPr>
          <w:rFonts w:ascii="Times New Roman" w:eastAsia="Times New Roman" w:hAnsi="Times New Roman" w:cs="Times New Roman"/>
        </w:rPr>
      </w:pPr>
    </w:p>
    <w:p w14:paraId="0C01966F" w14:textId="77777777" w:rsidR="007073A9" w:rsidRDefault="007073A9">
      <w:pPr>
        <w:rPr>
          <w:rFonts w:ascii="Times New Roman" w:eastAsia="Times New Roman" w:hAnsi="Times New Roman" w:cs="Times New Roman"/>
          <w:b/>
          <w:sz w:val="28"/>
          <w:szCs w:val="28"/>
        </w:rPr>
      </w:pPr>
    </w:p>
    <w:p w14:paraId="33F4CE2E" w14:textId="77777777" w:rsidR="007073A9" w:rsidRDefault="007073A9">
      <w:pPr>
        <w:rPr>
          <w:rFonts w:ascii="Times New Roman" w:eastAsia="Times New Roman" w:hAnsi="Times New Roman" w:cs="Times New Roman"/>
          <w:b/>
        </w:rPr>
      </w:pPr>
    </w:p>
    <w:p w14:paraId="51969AD8" w14:textId="77777777" w:rsidR="007073A9" w:rsidRDefault="007073A9">
      <w:pPr>
        <w:rPr>
          <w:rFonts w:ascii="Times New Roman" w:eastAsia="Times New Roman" w:hAnsi="Times New Roman" w:cs="Times New Roman"/>
          <w:b/>
          <w:sz w:val="28"/>
          <w:szCs w:val="28"/>
        </w:rPr>
      </w:pPr>
    </w:p>
    <w:tbl>
      <w:tblPr>
        <w:tblStyle w:val="a"/>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7073A9" w14:paraId="060E8D76" w14:textId="77777777" w:rsidTr="007073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9BF2C09" w14:textId="77777777" w:rsidR="007073A9" w:rsidRDefault="00000000">
            <w:pPr>
              <w:pStyle w:val="Heading1"/>
              <w:outlineLvl w:val="0"/>
              <w:rPr>
                <w:rFonts w:ascii="Times New Roman" w:eastAsia="Times New Roman" w:hAnsi="Times New Roman" w:cs="Times New Roman"/>
                <w:sz w:val="28"/>
                <w:szCs w:val="28"/>
              </w:rPr>
            </w:pPr>
            <w:bookmarkStart w:id="0" w:name="_3td7q2hx2is8" w:colFirst="0" w:colLast="0"/>
            <w:bookmarkEnd w:id="0"/>
            <w:r>
              <w:rPr>
                <w:rFonts w:ascii="Times New Roman" w:eastAsia="Times New Roman" w:hAnsi="Times New Roman" w:cs="Times New Roman"/>
                <w:sz w:val="28"/>
                <w:szCs w:val="28"/>
              </w:rPr>
              <w:lastRenderedPageBreak/>
              <w:t>BUSINESS DESCRIPTION / MARKET OPPORTUNITY</w:t>
            </w:r>
          </w:p>
          <w:p w14:paraId="56090765" w14:textId="77777777" w:rsidR="007073A9" w:rsidRDefault="007073A9">
            <w:pPr>
              <w:rPr>
                <w:rFonts w:ascii="Times New Roman" w:eastAsia="Times New Roman" w:hAnsi="Times New Roman" w:cs="Times New Roman"/>
              </w:rPr>
            </w:pPr>
          </w:p>
          <w:p w14:paraId="336D9B63" w14:textId="77777777" w:rsidR="007073A9" w:rsidRDefault="00000000">
            <w:pPr>
              <w:spacing w:line="312" w:lineRule="auto"/>
              <w:rPr>
                <w:rFonts w:ascii="Times New Roman" w:eastAsia="Times New Roman" w:hAnsi="Times New Roman" w:cs="Times New Roman"/>
              </w:rPr>
            </w:pPr>
            <w:r>
              <w:rPr>
                <w:rFonts w:ascii="Times New Roman" w:eastAsia="Times New Roman" w:hAnsi="Times New Roman" w:cs="Times New Roman"/>
                <w:b w:val="0"/>
              </w:rPr>
              <w:t>Prior to the recent pandemic, tourism was considered “one of the most important sectors in the world economy, accounting for 10 percent of global GDP and more than 320 million jobs worldwide” (</w:t>
            </w:r>
            <w:proofErr w:type="spellStart"/>
            <w:r>
              <w:rPr>
                <w:rFonts w:ascii="Times New Roman" w:eastAsia="Times New Roman" w:hAnsi="Times New Roman" w:cs="Times New Roman"/>
                <w:b w:val="0"/>
              </w:rPr>
              <w:t>Behsudi</w:t>
            </w:r>
            <w:proofErr w:type="spellEnd"/>
            <w:r>
              <w:rPr>
                <w:rFonts w:ascii="Times New Roman" w:eastAsia="Times New Roman" w:hAnsi="Times New Roman" w:cs="Times New Roman"/>
                <w:b w:val="0"/>
              </w:rPr>
              <w:t>, 2020). Within the UK, contribution of travel and tourism fell from £234.5 billion in 2019 to £93.8 billion in 2020 (</w:t>
            </w:r>
            <w:proofErr w:type="spellStart"/>
            <w:r>
              <w:rPr>
                <w:rFonts w:ascii="Times New Roman" w:eastAsia="Times New Roman" w:hAnsi="Times New Roman" w:cs="Times New Roman"/>
                <w:b w:val="0"/>
              </w:rPr>
              <w:t>Statista</w:t>
            </w:r>
            <w:proofErr w:type="spellEnd"/>
            <w:r>
              <w:rPr>
                <w:rFonts w:ascii="Times New Roman" w:eastAsia="Times New Roman" w:hAnsi="Times New Roman" w:cs="Times New Roman"/>
                <w:b w:val="0"/>
              </w:rPr>
              <w:t xml:space="preserve">, 2021), with tourism’s recovery being possible only by “harnessing innovation and </w:t>
            </w:r>
            <w:proofErr w:type="spellStart"/>
            <w:r>
              <w:rPr>
                <w:rFonts w:ascii="Times New Roman" w:eastAsia="Times New Roman" w:hAnsi="Times New Roman" w:cs="Times New Roman"/>
                <w:b w:val="0"/>
              </w:rPr>
              <w:t>digitalization</w:t>
            </w:r>
            <w:proofErr w:type="spellEnd"/>
            <w:r>
              <w:rPr>
                <w:rFonts w:ascii="Times New Roman" w:eastAsia="Times New Roman" w:hAnsi="Times New Roman" w:cs="Times New Roman"/>
                <w:b w:val="0"/>
              </w:rPr>
              <w:t>, embracing local values, and creating decent jobs for all” (</w:t>
            </w:r>
            <w:proofErr w:type="spellStart"/>
            <w:r>
              <w:rPr>
                <w:rFonts w:ascii="Times New Roman" w:eastAsia="Times New Roman" w:hAnsi="Times New Roman" w:cs="Times New Roman"/>
                <w:b w:val="0"/>
              </w:rPr>
              <w:t>Behsudi</w:t>
            </w:r>
            <w:proofErr w:type="spellEnd"/>
            <w:r>
              <w:rPr>
                <w:rFonts w:ascii="Times New Roman" w:eastAsia="Times New Roman" w:hAnsi="Times New Roman" w:cs="Times New Roman"/>
                <w:b w:val="0"/>
              </w:rPr>
              <w:t xml:space="preserve">, 2020). This is where </w:t>
            </w:r>
            <w:proofErr w:type="spellStart"/>
            <w:r>
              <w:rPr>
                <w:rFonts w:ascii="Times New Roman" w:eastAsia="Times New Roman" w:hAnsi="Times New Roman" w:cs="Times New Roman"/>
                <w:b w:val="0"/>
              </w:rPr>
              <w:t>Kompass</w:t>
            </w:r>
            <w:proofErr w:type="spellEnd"/>
            <w:r>
              <w:rPr>
                <w:rFonts w:ascii="Times New Roman" w:eastAsia="Times New Roman" w:hAnsi="Times New Roman" w:cs="Times New Roman"/>
                <w:b w:val="0"/>
              </w:rPr>
              <w:t xml:space="preserve"> comes in. </w:t>
            </w:r>
            <w:proofErr w:type="spellStart"/>
            <w:r>
              <w:rPr>
                <w:rFonts w:ascii="Times New Roman" w:eastAsia="Times New Roman" w:hAnsi="Times New Roman" w:cs="Times New Roman"/>
                <w:b w:val="0"/>
              </w:rPr>
              <w:t>Kompass</w:t>
            </w:r>
            <w:proofErr w:type="spellEnd"/>
            <w:r>
              <w:rPr>
                <w:rFonts w:ascii="Times New Roman" w:eastAsia="Times New Roman" w:hAnsi="Times New Roman" w:cs="Times New Roman"/>
                <w:b w:val="0"/>
              </w:rPr>
              <w:t xml:space="preserve"> is a mobile application which gives new and returning tourists the freedom to visit both new and already discovered places, however under the guidance of a  contact-free tour guide.</w:t>
            </w:r>
          </w:p>
          <w:p w14:paraId="0EEEFBCF" w14:textId="77777777" w:rsidR="007073A9" w:rsidRDefault="007073A9">
            <w:pPr>
              <w:spacing w:line="312" w:lineRule="auto"/>
              <w:rPr>
                <w:rFonts w:ascii="Times New Roman" w:eastAsia="Times New Roman" w:hAnsi="Times New Roman" w:cs="Times New Roman"/>
              </w:rPr>
            </w:pPr>
          </w:p>
          <w:p w14:paraId="013EFBAF" w14:textId="77777777" w:rsidR="007073A9" w:rsidRDefault="00000000">
            <w:pPr>
              <w:spacing w:line="312" w:lineRule="auto"/>
              <w:rPr>
                <w:rFonts w:ascii="Times New Roman" w:eastAsia="Times New Roman" w:hAnsi="Times New Roman" w:cs="Times New Roman"/>
              </w:rPr>
            </w:pPr>
            <w:r>
              <w:rPr>
                <w:rFonts w:ascii="Times New Roman" w:eastAsia="Times New Roman" w:hAnsi="Times New Roman" w:cs="Times New Roman"/>
                <w:b w:val="0"/>
              </w:rPr>
              <w:t>The application will have various popular tourist destinations such as Rome, Milan, Barcelona, London, Paris, Budapest etc, which will have varying degrees of information that the users can purchase. For example, if a tourist wishes to simply know what they have to see in a specific city, they can make a one-off purchase for an interactive map that has the most important locations specified. If a user wants a more informative experience, they can purchase additional content such as in depth information regarding a specific place, or even an hour-long audio-guide full of history and facts that they can play whenever they get to the specific location.</w:t>
            </w:r>
          </w:p>
          <w:p w14:paraId="684A26FD" w14:textId="77777777" w:rsidR="007073A9" w:rsidRDefault="007073A9">
            <w:pPr>
              <w:spacing w:line="312" w:lineRule="auto"/>
              <w:rPr>
                <w:rFonts w:ascii="Times New Roman" w:eastAsia="Times New Roman" w:hAnsi="Times New Roman" w:cs="Times New Roman"/>
              </w:rPr>
            </w:pPr>
          </w:p>
          <w:p w14:paraId="7FC69D83" w14:textId="77777777" w:rsidR="007073A9" w:rsidRDefault="00000000">
            <w:pPr>
              <w:spacing w:line="312" w:lineRule="auto"/>
              <w:rPr>
                <w:rFonts w:ascii="Times New Roman" w:eastAsia="Times New Roman" w:hAnsi="Times New Roman" w:cs="Times New Roman"/>
              </w:rPr>
            </w:pPr>
            <w:r>
              <w:rPr>
                <w:rFonts w:ascii="Times New Roman" w:eastAsia="Times New Roman" w:hAnsi="Times New Roman" w:cs="Times New Roman"/>
                <w:b w:val="0"/>
              </w:rPr>
              <w:t>The business will be a single owned LLC registered company in order to separate company liability from the owner’s liability. The company’s name will be trademarked in order to protect itself from future copy-applications, since the idea is relatively easy to replicate. Copyright for the documents which the clients will be downloading as a source of travel information will be considered for the future.</w:t>
            </w:r>
          </w:p>
          <w:p w14:paraId="01959B96" w14:textId="77777777" w:rsidR="007073A9" w:rsidRDefault="007073A9">
            <w:pPr>
              <w:spacing w:line="312" w:lineRule="auto"/>
              <w:rPr>
                <w:rFonts w:ascii="Times New Roman" w:eastAsia="Times New Roman" w:hAnsi="Times New Roman" w:cs="Times New Roman"/>
              </w:rPr>
            </w:pPr>
          </w:p>
          <w:p w14:paraId="637E79AB" w14:textId="77777777" w:rsidR="007073A9" w:rsidRDefault="00000000">
            <w:pPr>
              <w:spacing w:line="312" w:lineRule="auto"/>
              <w:rPr>
                <w:rFonts w:ascii="Times New Roman" w:eastAsia="Times New Roman" w:hAnsi="Times New Roman" w:cs="Times New Roman"/>
                <w:i/>
              </w:rPr>
            </w:pPr>
            <w:proofErr w:type="spellStart"/>
            <w:r>
              <w:rPr>
                <w:rFonts w:ascii="Times New Roman" w:eastAsia="Times New Roman" w:hAnsi="Times New Roman" w:cs="Times New Roman"/>
                <w:b w:val="0"/>
              </w:rPr>
              <w:t>Kompass’s</w:t>
            </w:r>
            <w:proofErr w:type="spellEnd"/>
            <w:r>
              <w:rPr>
                <w:rFonts w:ascii="Times New Roman" w:eastAsia="Times New Roman" w:hAnsi="Times New Roman" w:cs="Times New Roman"/>
                <w:b w:val="0"/>
              </w:rPr>
              <w:t xml:space="preserve"> mission statement is </w:t>
            </w:r>
            <w:r>
              <w:rPr>
                <w:rFonts w:ascii="Times New Roman" w:eastAsia="Times New Roman" w:hAnsi="Times New Roman" w:cs="Times New Roman"/>
                <w:b w:val="0"/>
                <w:i/>
              </w:rPr>
              <w:t>To inspire and help people make the most of what the world has to offer - at their own pace.</w:t>
            </w:r>
          </w:p>
        </w:tc>
      </w:tr>
    </w:tbl>
    <w:p w14:paraId="77559BDD" w14:textId="77777777" w:rsidR="007073A9" w:rsidRDefault="007073A9">
      <w:pPr>
        <w:rPr>
          <w:rFonts w:ascii="Times New Roman" w:eastAsia="Times New Roman" w:hAnsi="Times New Roman" w:cs="Times New Roman"/>
        </w:rPr>
      </w:pPr>
    </w:p>
    <w:p w14:paraId="2A496FBD" w14:textId="77777777" w:rsidR="007073A9" w:rsidRDefault="007073A9">
      <w:pPr>
        <w:rPr>
          <w:rFonts w:ascii="Times New Roman" w:eastAsia="Times New Roman" w:hAnsi="Times New Roman" w:cs="Times New Roman"/>
        </w:rPr>
      </w:pPr>
    </w:p>
    <w:p w14:paraId="5E506247" w14:textId="77777777" w:rsidR="007073A9" w:rsidRDefault="007073A9">
      <w:pPr>
        <w:rPr>
          <w:rFonts w:ascii="Times New Roman" w:eastAsia="Times New Roman" w:hAnsi="Times New Roman" w:cs="Times New Roman"/>
        </w:rPr>
      </w:pPr>
    </w:p>
    <w:p w14:paraId="4CD7159C" w14:textId="77777777" w:rsidR="007073A9" w:rsidRDefault="007073A9">
      <w:pPr>
        <w:rPr>
          <w:rFonts w:ascii="Times New Roman" w:eastAsia="Times New Roman" w:hAnsi="Times New Roman" w:cs="Times New Roman"/>
        </w:rPr>
      </w:pPr>
    </w:p>
    <w:tbl>
      <w:tblPr>
        <w:tblStyle w:val="a0"/>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7073A9" w14:paraId="634B4E8B" w14:textId="77777777" w:rsidTr="007073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7264D703" w14:textId="77777777" w:rsidR="007073A9" w:rsidRDefault="00000000">
            <w:pPr>
              <w:pStyle w:val="Heading1"/>
              <w:outlineLvl w:val="0"/>
              <w:rPr>
                <w:rFonts w:ascii="Times New Roman" w:eastAsia="Times New Roman" w:hAnsi="Times New Roman" w:cs="Times New Roman"/>
                <w:sz w:val="28"/>
                <w:szCs w:val="28"/>
              </w:rPr>
            </w:pPr>
            <w:bookmarkStart w:id="1" w:name="_932zkpi6b8ld" w:colFirst="0" w:colLast="0"/>
            <w:bookmarkEnd w:id="1"/>
            <w:r>
              <w:rPr>
                <w:rFonts w:ascii="Times New Roman" w:eastAsia="Times New Roman" w:hAnsi="Times New Roman" w:cs="Times New Roman"/>
                <w:sz w:val="28"/>
                <w:szCs w:val="28"/>
              </w:rPr>
              <w:lastRenderedPageBreak/>
              <w:t>INDUSTRY ANALYSIS</w:t>
            </w:r>
          </w:p>
          <w:p w14:paraId="21998A06" w14:textId="77777777" w:rsidR="007073A9" w:rsidRDefault="007073A9">
            <w:pPr>
              <w:spacing w:line="360" w:lineRule="auto"/>
              <w:rPr>
                <w:rFonts w:ascii="Times New Roman" w:eastAsia="Times New Roman" w:hAnsi="Times New Roman" w:cs="Times New Roman"/>
                <w:u w:val="single"/>
              </w:rPr>
            </w:pPr>
          </w:p>
          <w:p w14:paraId="1A50CC71" w14:textId="77777777" w:rsidR="007073A9" w:rsidRDefault="00000000">
            <w:pPr>
              <w:pStyle w:val="Heading2"/>
              <w:spacing w:line="360" w:lineRule="auto"/>
              <w:outlineLvl w:val="1"/>
              <w:rPr>
                <w:rFonts w:ascii="Times New Roman" w:eastAsia="Times New Roman" w:hAnsi="Times New Roman" w:cs="Times New Roman"/>
                <w:sz w:val="26"/>
                <w:szCs w:val="26"/>
              </w:rPr>
            </w:pPr>
            <w:bookmarkStart w:id="2" w:name="_p2y3njc6oclg" w:colFirst="0" w:colLast="0"/>
            <w:bookmarkEnd w:id="2"/>
            <w:r>
              <w:rPr>
                <w:rFonts w:ascii="Times New Roman" w:eastAsia="Times New Roman" w:hAnsi="Times New Roman" w:cs="Times New Roman"/>
                <w:sz w:val="26"/>
                <w:szCs w:val="26"/>
              </w:rPr>
              <w:t>General analysis:</w:t>
            </w:r>
          </w:p>
          <w:p w14:paraId="28BFD0BC" w14:textId="77777777" w:rsidR="007073A9" w:rsidRDefault="00000000">
            <w:pPr>
              <w:spacing w:line="312" w:lineRule="auto"/>
              <w:rPr>
                <w:rFonts w:ascii="Times New Roman" w:eastAsia="Times New Roman" w:hAnsi="Times New Roman" w:cs="Times New Roman"/>
              </w:rPr>
            </w:pPr>
            <w:r>
              <w:rPr>
                <w:rFonts w:ascii="Times New Roman" w:eastAsia="Times New Roman" w:hAnsi="Times New Roman" w:cs="Times New Roman"/>
                <w:b w:val="0"/>
              </w:rPr>
              <w:t>Dubbed the ‘jewel in the UK’s crown’, Britain’s tourism industry is “one of the most competitive tourism industries in the world, ranking sixth in the World Economic Forum’s 2019 Travel and Tourism Competitiveness Index and is globally the fifth most valuable tourist industry by visitor spend” (Croft, 2022). According to Jones (2022), the pandemic “severely affected all the elements of the UK’s tourism industry” (Jones, 2022:10), with statistics showing that in 2020, there was a decline of 73% in visits and 78% in spend when compared to 2019, “representing a loss to the UK economy of £22.2 billion” (Croft, 2022). Even so, more recent numbers show a steady recovery within the EU and UK, with only 19% of inbound tourism not having recovered in 2022 when compared to 2019 - the lowest percentage in the world (UNWTO, 2020).</w:t>
            </w:r>
          </w:p>
          <w:p w14:paraId="61B79349" w14:textId="77777777" w:rsidR="007073A9" w:rsidRDefault="007073A9">
            <w:pPr>
              <w:spacing w:line="312" w:lineRule="auto"/>
              <w:rPr>
                <w:rFonts w:ascii="Times New Roman" w:eastAsia="Times New Roman" w:hAnsi="Times New Roman" w:cs="Times New Roman"/>
              </w:rPr>
            </w:pPr>
          </w:p>
          <w:p w14:paraId="5A9A534D" w14:textId="77777777" w:rsidR="007073A9" w:rsidRDefault="00000000">
            <w:pPr>
              <w:pStyle w:val="Heading2"/>
              <w:spacing w:line="312" w:lineRule="auto"/>
              <w:outlineLvl w:val="1"/>
              <w:rPr>
                <w:rFonts w:ascii="Times New Roman" w:eastAsia="Times New Roman" w:hAnsi="Times New Roman" w:cs="Times New Roman"/>
                <w:sz w:val="26"/>
                <w:szCs w:val="26"/>
              </w:rPr>
            </w:pPr>
            <w:bookmarkStart w:id="3" w:name="_oy2idexucdzp" w:colFirst="0" w:colLast="0"/>
            <w:bookmarkEnd w:id="3"/>
            <w:r>
              <w:rPr>
                <w:rFonts w:ascii="Times New Roman" w:eastAsia="Times New Roman" w:hAnsi="Times New Roman" w:cs="Times New Roman"/>
                <w:sz w:val="26"/>
                <w:szCs w:val="26"/>
              </w:rPr>
              <w:t xml:space="preserve">Threat of new entry: </w:t>
            </w:r>
          </w:p>
          <w:p w14:paraId="6D7A8D82" w14:textId="77777777" w:rsidR="007073A9" w:rsidRDefault="00000000">
            <w:pPr>
              <w:spacing w:line="312" w:lineRule="auto"/>
              <w:rPr>
                <w:rFonts w:ascii="Times New Roman" w:eastAsia="Times New Roman" w:hAnsi="Times New Roman" w:cs="Times New Roman"/>
              </w:rPr>
            </w:pPr>
            <w:r>
              <w:rPr>
                <w:rFonts w:ascii="Times New Roman" w:eastAsia="Times New Roman" w:hAnsi="Times New Roman" w:cs="Times New Roman"/>
                <w:b w:val="0"/>
              </w:rPr>
              <w:t xml:space="preserve">The ease of technological access in the 21st century has both impeded and assisted the threat of new entry for most industries, even when it comes to tourism. According to </w:t>
            </w:r>
            <w:proofErr w:type="spellStart"/>
            <w:r>
              <w:rPr>
                <w:rFonts w:ascii="Times New Roman" w:eastAsia="Times New Roman" w:hAnsi="Times New Roman" w:cs="Times New Roman"/>
                <w:b w:val="0"/>
              </w:rPr>
              <w:t>Dalken</w:t>
            </w:r>
            <w:proofErr w:type="spellEnd"/>
            <w:r>
              <w:rPr>
                <w:rFonts w:ascii="Times New Roman" w:eastAsia="Times New Roman" w:hAnsi="Times New Roman" w:cs="Times New Roman"/>
                <w:b w:val="0"/>
              </w:rPr>
              <w:t xml:space="preserve"> (2014), the threat of new entrants has decreased due to technology as “companies have to make high investments in Technology which has a deterrent effect on new potential market entrants'' (</w:t>
            </w:r>
            <w:proofErr w:type="spellStart"/>
            <w:r>
              <w:rPr>
                <w:rFonts w:ascii="Times New Roman" w:eastAsia="Times New Roman" w:hAnsi="Times New Roman" w:cs="Times New Roman"/>
                <w:b w:val="0"/>
              </w:rPr>
              <w:t>Dalken</w:t>
            </w:r>
            <w:proofErr w:type="spellEnd"/>
            <w:r>
              <w:rPr>
                <w:rFonts w:ascii="Times New Roman" w:eastAsia="Times New Roman" w:hAnsi="Times New Roman" w:cs="Times New Roman"/>
                <w:b w:val="0"/>
              </w:rPr>
              <w:t xml:space="preserve">, 2014:2) however investing in an application does not require high-levels of financing. In </w:t>
            </w:r>
            <w:proofErr w:type="spellStart"/>
            <w:r>
              <w:rPr>
                <w:rFonts w:ascii="Times New Roman" w:eastAsia="Times New Roman" w:hAnsi="Times New Roman" w:cs="Times New Roman"/>
                <w:b w:val="0"/>
              </w:rPr>
              <w:t>Kompass’s</w:t>
            </w:r>
            <w:proofErr w:type="spellEnd"/>
            <w:r>
              <w:rPr>
                <w:rFonts w:ascii="Times New Roman" w:eastAsia="Times New Roman" w:hAnsi="Times New Roman" w:cs="Times New Roman"/>
                <w:b w:val="0"/>
              </w:rPr>
              <w:t xml:space="preserve"> case, the new entry threats are relatively high as the application will essentially be offering information that is freely available on the internet however in a more compressed, easy-to-understand form, meaning that should anyone wish to enter the tourism industry with a similar idea, it would be fairly easy to do so.</w:t>
            </w:r>
          </w:p>
          <w:p w14:paraId="11939A95" w14:textId="77777777" w:rsidR="007073A9" w:rsidRDefault="007073A9">
            <w:pPr>
              <w:spacing w:line="312" w:lineRule="auto"/>
              <w:rPr>
                <w:rFonts w:ascii="Times New Roman" w:eastAsia="Times New Roman" w:hAnsi="Times New Roman" w:cs="Times New Roman"/>
              </w:rPr>
            </w:pPr>
          </w:p>
          <w:p w14:paraId="669DFE66" w14:textId="77777777" w:rsidR="007073A9" w:rsidRDefault="00000000">
            <w:pPr>
              <w:pStyle w:val="Heading2"/>
              <w:spacing w:line="312" w:lineRule="auto"/>
              <w:outlineLvl w:val="1"/>
              <w:rPr>
                <w:rFonts w:ascii="Times New Roman" w:eastAsia="Times New Roman" w:hAnsi="Times New Roman" w:cs="Times New Roman"/>
                <w:sz w:val="26"/>
                <w:szCs w:val="26"/>
              </w:rPr>
            </w:pPr>
            <w:bookmarkStart w:id="4" w:name="_5sg063emgx3f" w:colFirst="0" w:colLast="0"/>
            <w:bookmarkEnd w:id="4"/>
            <w:r>
              <w:rPr>
                <w:rFonts w:ascii="Times New Roman" w:eastAsia="Times New Roman" w:hAnsi="Times New Roman" w:cs="Times New Roman"/>
                <w:sz w:val="26"/>
                <w:szCs w:val="26"/>
              </w:rPr>
              <w:lastRenderedPageBreak/>
              <w:t>Threat of substitutes:</w:t>
            </w:r>
          </w:p>
          <w:p w14:paraId="563578B4" w14:textId="77777777" w:rsidR="007073A9" w:rsidRDefault="00000000">
            <w:pPr>
              <w:spacing w:line="312" w:lineRule="auto"/>
              <w:rPr>
                <w:rFonts w:ascii="Times New Roman" w:eastAsia="Times New Roman" w:hAnsi="Times New Roman" w:cs="Times New Roman"/>
              </w:rPr>
            </w:pPr>
            <w:r>
              <w:rPr>
                <w:rFonts w:ascii="Times New Roman" w:eastAsia="Times New Roman" w:hAnsi="Times New Roman" w:cs="Times New Roman"/>
                <w:b w:val="0"/>
              </w:rPr>
              <w:t>As originally explained by Porter in 1979, “Substitutes products and services limit the potential profit of an industry” (</w:t>
            </w:r>
            <w:proofErr w:type="spellStart"/>
            <w:r>
              <w:rPr>
                <w:rFonts w:ascii="Times New Roman" w:eastAsia="Times New Roman" w:hAnsi="Times New Roman" w:cs="Times New Roman"/>
                <w:b w:val="0"/>
              </w:rPr>
              <w:t>Dalken</w:t>
            </w:r>
            <w:proofErr w:type="spellEnd"/>
            <w:r>
              <w:rPr>
                <w:rFonts w:ascii="Times New Roman" w:eastAsia="Times New Roman" w:hAnsi="Times New Roman" w:cs="Times New Roman"/>
                <w:b w:val="0"/>
              </w:rPr>
              <w:t xml:space="preserve">, 2014:3) and as previously mentioned, given the fact that </w:t>
            </w:r>
            <w:proofErr w:type="spellStart"/>
            <w:r>
              <w:rPr>
                <w:rFonts w:ascii="Times New Roman" w:eastAsia="Times New Roman" w:hAnsi="Times New Roman" w:cs="Times New Roman"/>
                <w:b w:val="0"/>
              </w:rPr>
              <w:t>Kompass</w:t>
            </w:r>
            <w:proofErr w:type="spellEnd"/>
            <w:r>
              <w:rPr>
                <w:rFonts w:ascii="Times New Roman" w:eastAsia="Times New Roman" w:hAnsi="Times New Roman" w:cs="Times New Roman"/>
                <w:b w:val="0"/>
              </w:rPr>
              <w:t xml:space="preserve"> is innovative in that it offers its clients the freedom to choose the degree of guidance and to be able to do everything at their own pace, rather than having to hire a physical guide and be a part of a group which could be a potential risk-factor, the information that it offers is not essentially new. Therefore, the threat of substitutes is fairly high since an application with a bigger investment could provide information for more countries/cities and maybe even at lower prices</w:t>
            </w:r>
          </w:p>
          <w:p w14:paraId="5C646F93" w14:textId="77777777" w:rsidR="007073A9" w:rsidRDefault="007073A9">
            <w:pPr>
              <w:spacing w:line="312" w:lineRule="auto"/>
              <w:rPr>
                <w:rFonts w:ascii="Times New Roman" w:eastAsia="Times New Roman" w:hAnsi="Times New Roman" w:cs="Times New Roman"/>
              </w:rPr>
            </w:pPr>
          </w:p>
          <w:p w14:paraId="1419409C" w14:textId="77777777" w:rsidR="007073A9" w:rsidRDefault="00000000">
            <w:pPr>
              <w:pStyle w:val="Heading2"/>
              <w:spacing w:line="312" w:lineRule="auto"/>
              <w:outlineLvl w:val="1"/>
              <w:rPr>
                <w:rFonts w:ascii="Times New Roman" w:eastAsia="Times New Roman" w:hAnsi="Times New Roman" w:cs="Times New Roman"/>
                <w:sz w:val="26"/>
                <w:szCs w:val="26"/>
              </w:rPr>
            </w:pPr>
            <w:bookmarkStart w:id="5" w:name="_dr8e5o73a3z" w:colFirst="0" w:colLast="0"/>
            <w:bookmarkEnd w:id="5"/>
            <w:r>
              <w:rPr>
                <w:rFonts w:ascii="Times New Roman" w:eastAsia="Times New Roman" w:hAnsi="Times New Roman" w:cs="Times New Roman"/>
                <w:sz w:val="26"/>
                <w:szCs w:val="26"/>
              </w:rPr>
              <w:t>Bargaining power of customers:</w:t>
            </w:r>
          </w:p>
          <w:p w14:paraId="27D04ADC" w14:textId="77777777" w:rsidR="007073A9" w:rsidRDefault="00000000">
            <w:pPr>
              <w:spacing w:line="312" w:lineRule="auto"/>
              <w:rPr>
                <w:rFonts w:ascii="Times New Roman" w:eastAsia="Times New Roman" w:hAnsi="Times New Roman" w:cs="Times New Roman"/>
              </w:rPr>
            </w:pPr>
            <w:r>
              <w:rPr>
                <w:rFonts w:ascii="Times New Roman" w:eastAsia="Times New Roman" w:hAnsi="Times New Roman" w:cs="Times New Roman"/>
                <w:b w:val="0"/>
              </w:rPr>
              <w:t xml:space="preserve">Customers are one of the biggest influences that the tourism industry has. For example, </w:t>
            </w:r>
            <w:proofErr w:type="spellStart"/>
            <w:r>
              <w:rPr>
                <w:rFonts w:ascii="Times New Roman" w:eastAsia="Times New Roman" w:hAnsi="Times New Roman" w:cs="Times New Roman"/>
                <w:b w:val="0"/>
              </w:rPr>
              <w:t>Andriotis</w:t>
            </w:r>
            <w:proofErr w:type="spellEnd"/>
            <w:r>
              <w:rPr>
                <w:rFonts w:ascii="Times New Roman" w:eastAsia="Times New Roman" w:hAnsi="Times New Roman" w:cs="Times New Roman"/>
                <w:b w:val="0"/>
              </w:rPr>
              <w:t xml:space="preserve"> (2004) establishes a link between tour operators and customers (tourists)’s choices, which comes about as a result of aggressive advertising and promotions, leading to tour operators putting “fierce pressure on Greek entrepreneurs to keep prices down” (</w:t>
            </w:r>
            <w:proofErr w:type="spellStart"/>
            <w:r>
              <w:rPr>
                <w:rFonts w:ascii="Times New Roman" w:eastAsia="Times New Roman" w:hAnsi="Times New Roman" w:cs="Times New Roman"/>
                <w:b w:val="0"/>
              </w:rPr>
              <w:t>Andriotis</w:t>
            </w:r>
            <w:proofErr w:type="spellEnd"/>
            <w:r>
              <w:rPr>
                <w:rFonts w:ascii="Times New Roman" w:eastAsia="Times New Roman" w:hAnsi="Times New Roman" w:cs="Times New Roman"/>
                <w:b w:val="0"/>
              </w:rPr>
              <w:t xml:space="preserve">, 2004:139). This is relevant for the whole of the tourism industry, as customer bargaining power has grown alongside the formation of social media as the main source of destination ideas. This means that even </w:t>
            </w:r>
            <w:proofErr w:type="spellStart"/>
            <w:r>
              <w:rPr>
                <w:rFonts w:ascii="Times New Roman" w:eastAsia="Times New Roman" w:hAnsi="Times New Roman" w:cs="Times New Roman"/>
                <w:b w:val="0"/>
              </w:rPr>
              <w:t>Kompass’s</w:t>
            </w:r>
            <w:proofErr w:type="spellEnd"/>
            <w:r>
              <w:rPr>
                <w:rFonts w:ascii="Times New Roman" w:eastAsia="Times New Roman" w:hAnsi="Times New Roman" w:cs="Times New Roman"/>
                <w:b w:val="0"/>
              </w:rPr>
              <w:t xml:space="preserve"> customers will hold a high bargaining power in how the venture will develop.</w:t>
            </w:r>
          </w:p>
          <w:p w14:paraId="7CD49782" w14:textId="77777777" w:rsidR="007073A9" w:rsidRDefault="007073A9">
            <w:pPr>
              <w:spacing w:line="312" w:lineRule="auto"/>
              <w:rPr>
                <w:rFonts w:ascii="Times New Roman" w:eastAsia="Times New Roman" w:hAnsi="Times New Roman" w:cs="Times New Roman"/>
              </w:rPr>
            </w:pPr>
          </w:p>
          <w:p w14:paraId="02C56246" w14:textId="77777777" w:rsidR="007073A9" w:rsidRDefault="00000000">
            <w:pPr>
              <w:pStyle w:val="Heading2"/>
              <w:spacing w:line="312" w:lineRule="auto"/>
              <w:outlineLvl w:val="1"/>
              <w:rPr>
                <w:rFonts w:ascii="Times New Roman" w:eastAsia="Times New Roman" w:hAnsi="Times New Roman" w:cs="Times New Roman"/>
                <w:sz w:val="26"/>
                <w:szCs w:val="26"/>
              </w:rPr>
            </w:pPr>
            <w:bookmarkStart w:id="6" w:name="_nbdzf9tdc76l" w:colFirst="0" w:colLast="0"/>
            <w:bookmarkEnd w:id="6"/>
            <w:r>
              <w:rPr>
                <w:rFonts w:ascii="Times New Roman" w:eastAsia="Times New Roman" w:hAnsi="Times New Roman" w:cs="Times New Roman"/>
                <w:sz w:val="26"/>
                <w:szCs w:val="26"/>
              </w:rPr>
              <w:t>Bargaining power of suppliers:</w:t>
            </w:r>
          </w:p>
          <w:p w14:paraId="6957B746" w14:textId="77777777" w:rsidR="007073A9" w:rsidRDefault="00000000">
            <w:pPr>
              <w:spacing w:line="312" w:lineRule="auto"/>
              <w:rPr>
                <w:rFonts w:ascii="Times New Roman" w:eastAsia="Times New Roman" w:hAnsi="Times New Roman" w:cs="Times New Roman"/>
              </w:rPr>
            </w:pPr>
            <w:r>
              <w:rPr>
                <w:rFonts w:ascii="Times New Roman" w:eastAsia="Times New Roman" w:hAnsi="Times New Roman" w:cs="Times New Roman"/>
                <w:b w:val="0"/>
              </w:rPr>
              <w:t xml:space="preserve">Supplier bargaining power is low for </w:t>
            </w:r>
            <w:proofErr w:type="spellStart"/>
            <w:r>
              <w:rPr>
                <w:rFonts w:ascii="Times New Roman" w:eastAsia="Times New Roman" w:hAnsi="Times New Roman" w:cs="Times New Roman"/>
                <w:b w:val="0"/>
              </w:rPr>
              <w:t>Kompass</w:t>
            </w:r>
            <w:proofErr w:type="spellEnd"/>
            <w:r>
              <w:rPr>
                <w:rFonts w:ascii="Times New Roman" w:eastAsia="Times New Roman" w:hAnsi="Times New Roman" w:cs="Times New Roman"/>
                <w:b w:val="0"/>
              </w:rPr>
              <w:t xml:space="preserve">. This is because </w:t>
            </w:r>
            <w:proofErr w:type="spellStart"/>
            <w:r>
              <w:rPr>
                <w:rFonts w:ascii="Times New Roman" w:eastAsia="Times New Roman" w:hAnsi="Times New Roman" w:cs="Times New Roman"/>
                <w:b w:val="0"/>
              </w:rPr>
              <w:t>Kompass</w:t>
            </w:r>
            <w:proofErr w:type="spellEnd"/>
            <w:r>
              <w:rPr>
                <w:rFonts w:ascii="Times New Roman" w:eastAsia="Times New Roman" w:hAnsi="Times New Roman" w:cs="Times New Roman"/>
                <w:b w:val="0"/>
              </w:rPr>
              <w:t xml:space="preserve"> will not essentially rely on any suppliers for its information, and especially not at the beginning of the venture. The only ‘supplier-type’ relationships </w:t>
            </w:r>
            <w:proofErr w:type="spellStart"/>
            <w:r>
              <w:rPr>
                <w:rFonts w:ascii="Times New Roman" w:eastAsia="Times New Roman" w:hAnsi="Times New Roman" w:cs="Times New Roman"/>
                <w:b w:val="0"/>
              </w:rPr>
              <w:t>Kompass</w:t>
            </w:r>
            <w:proofErr w:type="spellEnd"/>
            <w:r>
              <w:rPr>
                <w:rFonts w:ascii="Times New Roman" w:eastAsia="Times New Roman" w:hAnsi="Times New Roman" w:cs="Times New Roman"/>
                <w:b w:val="0"/>
              </w:rPr>
              <w:t xml:space="preserve"> will maintain are its link with the creators of the app since they will be needed for updates, and maybe any tour guides that the company will have to hire for a short period of time in order for them to provide us with information to upload onto the app for the customers.</w:t>
            </w:r>
          </w:p>
          <w:p w14:paraId="651ED9D6" w14:textId="77777777" w:rsidR="007073A9" w:rsidRDefault="007073A9">
            <w:pPr>
              <w:spacing w:line="312" w:lineRule="auto"/>
              <w:rPr>
                <w:rFonts w:ascii="Times New Roman" w:eastAsia="Times New Roman" w:hAnsi="Times New Roman" w:cs="Times New Roman"/>
              </w:rPr>
            </w:pPr>
          </w:p>
          <w:p w14:paraId="6B97DCAD" w14:textId="77777777" w:rsidR="007073A9" w:rsidRDefault="00000000">
            <w:pPr>
              <w:pStyle w:val="Heading2"/>
              <w:outlineLvl w:val="1"/>
              <w:rPr>
                <w:rFonts w:ascii="Times New Roman" w:eastAsia="Times New Roman" w:hAnsi="Times New Roman" w:cs="Times New Roman"/>
                <w:sz w:val="26"/>
                <w:szCs w:val="26"/>
              </w:rPr>
            </w:pPr>
            <w:bookmarkStart w:id="7" w:name="_cufivpoccpai" w:colFirst="0" w:colLast="0"/>
            <w:bookmarkEnd w:id="7"/>
            <w:r>
              <w:rPr>
                <w:rFonts w:ascii="Times New Roman" w:eastAsia="Times New Roman" w:hAnsi="Times New Roman" w:cs="Times New Roman"/>
                <w:sz w:val="26"/>
                <w:szCs w:val="26"/>
              </w:rPr>
              <w:lastRenderedPageBreak/>
              <w:t>Competitive Rivalry:</w:t>
            </w:r>
          </w:p>
          <w:p w14:paraId="3BF9D54E" w14:textId="77777777" w:rsidR="007073A9" w:rsidRDefault="007073A9">
            <w:pPr>
              <w:rPr>
                <w:rFonts w:ascii="Times New Roman" w:eastAsia="Times New Roman" w:hAnsi="Times New Roman" w:cs="Times New Roman"/>
              </w:rPr>
            </w:pPr>
          </w:p>
          <w:tbl>
            <w:tblPr>
              <w:tblStyle w:val="a1"/>
              <w:tblW w:w="1372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2440"/>
              <w:gridCol w:w="11282"/>
            </w:tblGrid>
            <w:tr w:rsidR="007073A9" w14:paraId="7EB6609A" w14:textId="77777777">
              <w:tc>
                <w:tcPr>
                  <w:tcW w:w="2440" w:type="dxa"/>
                </w:tcPr>
                <w:p w14:paraId="7A78DFEF" w14:textId="77777777" w:rsidR="007073A9" w:rsidRDefault="00000000">
                  <w:pPr>
                    <w:rPr>
                      <w:rFonts w:ascii="Times New Roman" w:eastAsia="Times New Roman" w:hAnsi="Times New Roman" w:cs="Times New Roman"/>
                      <w:b/>
                    </w:rPr>
                  </w:pPr>
                  <w:r>
                    <w:rPr>
                      <w:rFonts w:ascii="Times New Roman" w:eastAsia="Times New Roman" w:hAnsi="Times New Roman" w:cs="Times New Roman"/>
                      <w:b/>
                    </w:rPr>
                    <w:t>Name of competitor</w:t>
                  </w:r>
                </w:p>
              </w:tc>
              <w:tc>
                <w:tcPr>
                  <w:tcW w:w="11282" w:type="dxa"/>
                </w:tcPr>
                <w:p w14:paraId="0A33C26C" w14:textId="77777777" w:rsidR="007073A9" w:rsidRDefault="00000000">
                  <w:pPr>
                    <w:rPr>
                      <w:rFonts w:ascii="Times New Roman" w:eastAsia="Times New Roman" w:hAnsi="Times New Roman" w:cs="Times New Roman"/>
                      <w:b/>
                    </w:rPr>
                  </w:pPr>
                  <w:r>
                    <w:rPr>
                      <w:rFonts w:ascii="Times New Roman" w:eastAsia="Times New Roman" w:hAnsi="Times New Roman" w:cs="Times New Roman"/>
                      <w:b/>
                    </w:rPr>
                    <w:t>Differentiation</w:t>
                  </w:r>
                </w:p>
              </w:tc>
            </w:tr>
            <w:tr w:rsidR="007073A9" w14:paraId="297BCC41" w14:textId="77777777">
              <w:tc>
                <w:tcPr>
                  <w:tcW w:w="2440" w:type="dxa"/>
                </w:tcPr>
                <w:p w14:paraId="35A4FD11" w14:textId="77777777" w:rsidR="007073A9" w:rsidRDefault="00000000">
                  <w:pPr>
                    <w:rPr>
                      <w:rFonts w:ascii="Times New Roman" w:eastAsia="Times New Roman" w:hAnsi="Times New Roman" w:cs="Times New Roman"/>
                      <w:b/>
                    </w:rPr>
                  </w:pPr>
                  <w:proofErr w:type="spellStart"/>
                  <w:r>
                    <w:rPr>
                      <w:rFonts w:ascii="Times New Roman" w:eastAsia="Times New Roman" w:hAnsi="Times New Roman" w:cs="Times New Roman"/>
                    </w:rPr>
                    <w:t>Loquiz</w:t>
                  </w:r>
                  <w:proofErr w:type="spellEnd"/>
                </w:p>
                <w:p w14:paraId="158D383D" w14:textId="77777777" w:rsidR="007073A9" w:rsidRDefault="007073A9">
                  <w:pPr>
                    <w:rPr>
                      <w:rFonts w:ascii="Times New Roman" w:eastAsia="Times New Roman" w:hAnsi="Times New Roman" w:cs="Times New Roman"/>
                      <w:b/>
                    </w:rPr>
                  </w:pPr>
                </w:p>
              </w:tc>
              <w:tc>
                <w:tcPr>
                  <w:tcW w:w="11282" w:type="dxa"/>
                </w:tcPr>
                <w:p w14:paraId="65B34570" w14:textId="77777777" w:rsidR="007073A9" w:rsidRDefault="00000000">
                  <w:pPr>
                    <w:rPr>
                      <w:rFonts w:ascii="Times New Roman" w:eastAsia="Times New Roman" w:hAnsi="Times New Roman" w:cs="Times New Roman"/>
                    </w:rPr>
                  </w:pPr>
                  <w:proofErr w:type="spellStart"/>
                  <w:r>
                    <w:rPr>
                      <w:rFonts w:ascii="Times New Roman" w:eastAsia="Times New Roman" w:hAnsi="Times New Roman" w:cs="Times New Roman"/>
                    </w:rPr>
                    <w:t>Kompass</w:t>
                  </w:r>
                  <w:proofErr w:type="spellEnd"/>
                  <w:r>
                    <w:rPr>
                      <w:rFonts w:ascii="Times New Roman" w:eastAsia="Times New Roman" w:hAnsi="Times New Roman" w:cs="Times New Roman"/>
                    </w:rPr>
                    <w:t xml:space="preserve"> is more customer-orientated, whereas </w:t>
                  </w:r>
                  <w:proofErr w:type="spellStart"/>
                  <w:r>
                    <w:rPr>
                      <w:rFonts w:ascii="Times New Roman" w:eastAsia="Times New Roman" w:hAnsi="Times New Roman" w:cs="Times New Roman"/>
                    </w:rPr>
                    <w:t>Loquiz</w:t>
                  </w:r>
                  <w:proofErr w:type="spellEnd"/>
                  <w:r>
                    <w:rPr>
                      <w:rFonts w:ascii="Times New Roman" w:eastAsia="Times New Roman" w:hAnsi="Times New Roman" w:cs="Times New Roman"/>
                    </w:rPr>
                    <w:t xml:space="preserve"> looks at helping tour guides. </w:t>
                  </w:r>
                  <w:proofErr w:type="spellStart"/>
                  <w:r>
                    <w:rPr>
                      <w:rFonts w:ascii="Times New Roman" w:eastAsia="Times New Roman" w:hAnsi="Times New Roman" w:cs="Times New Roman"/>
                    </w:rPr>
                    <w:t>Kompass</w:t>
                  </w:r>
                  <w:proofErr w:type="spellEnd"/>
                  <w:r>
                    <w:rPr>
                      <w:rFonts w:ascii="Times New Roman" w:eastAsia="Times New Roman" w:hAnsi="Times New Roman" w:cs="Times New Roman"/>
                    </w:rPr>
                    <w:t xml:space="preserve"> will have a much easier interface.</w:t>
                  </w:r>
                </w:p>
              </w:tc>
            </w:tr>
            <w:tr w:rsidR="007073A9" w14:paraId="2B42D0D5" w14:textId="77777777">
              <w:tc>
                <w:tcPr>
                  <w:tcW w:w="2440" w:type="dxa"/>
                </w:tcPr>
                <w:p w14:paraId="0D57A90A" w14:textId="77777777" w:rsidR="007073A9" w:rsidRDefault="00000000">
                  <w:pPr>
                    <w:rPr>
                      <w:rFonts w:ascii="Times New Roman" w:eastAsia="Times New Roman" w:hAnsi="Times New Roman" w:cs="Times New Roman"/>
                      <w:b/>
                    </w:rPr>
                  </w:pPr>
                  <w:proofErr w:type="spellStart"/>
                  <w:r>
                    <w:rPr>
                      <w:rFonts w:ascii="Times New Roman" w:eastAsia="Times New Roman" w:hAnsi="Times New Roman" w:cs="Times New Roman"/>
                    </w:rPr>
                    <w:t>Pocketsights</w:t>
                  </w:r>
                  <w:proofErr w:type="spellEnd"/>
                </w:p>
                <w:p w14:paraId="76FCACC9" w14:textId="77777777" w:rsidR="007073A9" w:rsidRDefault="007073A9">
                  <w:pPr>
                    <w:rPr>
                      <w:rFonts w:ascii="Times New Roman" w:eastAsia="Times New Roman" w:hAnsi="Times New Roman" w:cs="Times New Roman"/>
                      <w:b/>
                    </w:rPr>
                  </w:pPr>
                </w:p>
              </w:tc>
              <w:tc>
                <w:tcPr>
                  <w:tcW w:w="11282" w:type="dxa"/>
                </w:tcPr>
                <w:p w14:paraId="567D9826" w14:textId="77777777" w:rsidR="007073A9" w:rsidRDefault="00000000">
                  <w:pPr>
                    <w:rPr>
                      <w:rFonts w:ascii="Times New Roman" w:eastAsia="Times New Roman" w:hAnsi="Times New Roman" w:cs="Times New Roman"/>
                    </w:rPr>
                  </w:pPr>
                  <w:proofErr w:type="spellStart"/>
                  <w:r>
                    <w:rPr>
                      <w:rFonts w:ascii="Times New Roman" w:eastAsia="Times New Roman" w:hAnsi="Times New Roman" w:cs="Times New Roman"/>
                    </w:rPr>
                    <w:t>Pocketsights</w:t>
                  </w:r>
                  <w:proofErr w:type="spellEnd"/>
                  <w:r>
                    <w:rPr>
                      <w:rFonts w:ascii="Times New Roman" w:eastAsia="Times New Roman" w:hAnsi="Times New Roman" w:cs="Times New Roman"/>
                    </w:rPr>
                    <w:t xml:space="preserve"> focuses on community places to visit, whereas </w:t>
                  </w:r>
                  <w:proofErr w:type="spellStart"/>
                  <w:r>
                    <w:rPr>
                      <w:rFonts w:ascii="Times New Roman" w:eastAsia="Times New Roman" w:hAnsi="Times New Roman" w:cs="Times New Roman"/>
                    </w:rPr>
                    <w:t>Kompass</w:t>
                  </w:r>
                  <w:proofErr w:type="spellEnd"/>
                  <w:r>
                    <w:rPr>
                      <w:rFonts w:ascii="Times New Roman" w:eastAsia="Times New Roman" w:hAnsi="Times New Roman" w:cs="Times New Roman"/>
                    </w:rPr>
                    <w:t xml:space="preserve"> is more concentrated on big tourist destinations such as Rome.</w:t>
                  </w:r>
                </w:p>
              </w:tc>
            </w:tr>
            <w:tr w:rsidR="007073A9" w14:paraId="1C417C5A" w14:textId="77777777">
              <w:tc>
                <w:tcPr>
                  <w:tcW w:w="2440" w:type="dxa"/>
                </w:tcPr>
                <w:p w14:paraId="3D524BDA" w14:textId="77777777" w:rsidR="007073A9" w:rsidRDefault="00000000">
                  <w:pPr>
                    <w:rPr>
                      <w:rFonts w:ascii="Times New Roman" w:eastAsia="Times New Roman" w:hAnsi="Times New Roman" w:cs="Times New Roman"/>
                      <w:b/>
                    </w:rPr>
                  </w:pPr>
                  <w:proofErr w:type="spellStart"/>
                  <w:r>
                    <w:rPr>
                      <w:rFonts w:ascii="Times New Roman" w:eastAsia="Times New Roman" w:hAnsi="Times New Roman" w:cs="Times New Roman"/>
                    </w:rPr>
                    <w:t>Voicemap</w:t>
                  </w:r>
                  <w:proofErr w:type="spellEnd"/>
                </w:p>
                <w:p w14:paraId="1934C72F" w14:textId="77777777" w:rsidR="007073A9" w:rsidRDefault="007073A9">
                  <w:pPr>
                    <w:rPr>
                      <w:rFonts w:ascii="Times New Roman" w:eastAsia="Times New Roman" w:hAnsi="Times New Roman" w:cs="Times New Roman"/>
                      <w:b/>
                    </w:rPr>
                  </w:pPr>
                </w:p>
              </w:tc>
              <w:tc>
                <w:tcPr>
                  <w:tcW w:w="11282" w:type="dxa"/>
                </w:tcPr>
                <w:p w14:paraId="18CA1983" w14:textId="77777777" w:rsidR="007073A9" w:rsidRDefault="00000000">
                  <w:pPr>
                    <w:rPr>
                      <w:rFonts w:ascii="Times New Roman" w:eastAsia="Times New Roman" w:hAnsi="Times New Roman" w:cs="Times New Roman"/>
                    </w:rPr>
                  </w:pPr>
                  <w:proofErr w:type="spellStart"/>
                  <w:r>
                    <w:rPr>
                      <w:rFonts w:ascii="Times New Roman" w:eastAsia="Times New Roman" w:hAnsi="Times New Roman" w:cs="Times New Roman"/>
                    </w:rPr>
                    <w:t>Kompass</w:t>
                  </w:r>
                  <w:proofErr w:type="spellEnd"/>
                  <w:r>
                    <w:rPr>
                      <w:rFonts w:ascii="Times New Roman" w:eastAsia="Times New Roman" w:hAnsi="Times New Roman" w:cs="Times New Roman"/>
                    </w:rPr>
                    <w:t xml:space="preserve"> offers both visual and audio tours, whereas </w:t>
                  </w:r>
                  <w:proofErr w:type="spellStart"/>
                  <w:r>
                    <w:rPr>
                      <w:rFonts w:ascii="Times New Roman" w:eastAsia="Times New Roman" w:hAnsi="Times New Roman" w:cs="Times New Roman"/>
                    </w:rPr>
                    <w:t>Voicemap</w:t>
                  </w:r>
                  <w:proofErr w:type="spellEnd"/>
                  <w:r>
                    <w:rPr>
                      <w:rFonts w:ascii="Times New Roman" w:eastAsia="Times New Roman" w:hAnsi="Times New Roman" w:cs="Times New Roman"/>
                    </w:rPr>
                    <w:t xml:space="preserve"> is only visual. </w:t>
                  </w:r>
                  <w:proofErr w:type="spellStart"/>
                  <w:r>
                    <w:rPr>
                      <w:rFonts w:ascii="Times New Roman" w:eastAsia="Times New Roman" w:hAnsi="Times New Roman" w:cs="Times New Roman"/>
                    </w:rPr>
                    <w:t>Kompass</w:t>
                  </w:r>
                  <w:proofErr w:type="spellEnd"/>
                  <w:r>
                    <w:rPr>
                      <w:rFonts w:ascii="Times New Roman" w:eastAsia="Times New Roman" w:hAnsi="Times New Roman" w:cs="Times New Roman"/>
                    </w:rPr>
                    <w:t xml:space="preserve"> will not have advertisements within the app unlike </w:t>
                  </w:r>
                  <w:proofErr w:type="spellStart"/>
                  <w:r>
                    <w:rPr>
                      <w:rFonts w:ascii="Times New Roman" w:eastAsia="Times New Roman" w:hAnsi="Times New Roman" w:cs="Times New Roman"/>
                    </w:rPr>
                    <w:t>Voicemap</w:t>
                  </w:r>
                  <w:proofErr w:type="spellEnd"/>
                  <w:r>
                    <w:rPr>
                      <w:rFonts w:ascii="Times New Roman" w:eastAsia="Times New Roman" w:hAnsi="Times New Roman" w:cs="Times New Roman"/>
                    </w:rPr>
                    <w:t>.</w:t>
                  </w:r>
                </w:p>
              </w:tc>
            </w:tr>
          </w:tbl>
          <w:p w14:paraId="174C404B" w14:textId="77777777" w:rsidR="007073A9" w:rsidRDefault="007073A9">
            <w:pPr>
              <w:rPr>
                <w:rFonts w:ascii="Times New Roman" w:eastAsia="Times New Roman" w:hAnsi="Times New Roman" w:cs="Times New Roman"/>
              </w:rPr>
            </w:pPr>
          </w:p>
        </w:tc>
      </w:tr>
    </w:tbl>
    <w:p w14:paraId="5B110768" w14:textId="77777777" w:rsidR="007073A9" w:rsidRDefault="00000000">
      <w:pPr>
        <w:rPr>
          <w:rFonts w:ascii="Times New Roman" w:eastAsia="Times New Roman" w:hAnsi="Times New Roman" w:cs="Times New Roman"/>
        </w:rPr>
      </w:pPr>
      <w:r>
        <w:lastRenderedPageBreak/>
        <w:br w:type="page"/>
      </w:r>
    </w:p>
    <w:p w14:paraId="3756039D" w14:textId="77777777" w:rsidR="007073A9" w:rsidRDefault="007073A9">
      <w:pPr>
        <w:rPr>
          <w:rFonts w:ascii="Times New Roman" w:eastAsia="Times New Roman" w:hAnsi="Times New Roman" w:cs="Times New Roman"/>
        </w:rPr>
      </w:pPr>
    </w:p>
    <w:tbl>
      <w:tblPr>
        <w:tblStyle w:val="a2"/>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7073A9" w14:paraId="0EC80BD6" w14:textId="77777777" w:rsidTr="007073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79D567E9" w14:textId="77777777" w:rsidR="007073A9" w:rsidRDefault="007073A9">
            <w:pPr>
              <w:rPr>
                <w:rFonts w:ascii="Times New Roman" w:eastAsia="Times New Roman" w:hAnsi="Times New Roman" w:cs="Times New Roman"/>
              </w:rPr>
            </w:pPr>
          </w:p>
          <w:p w14:paraId="0B005999" w14:textId="77777777" w:rsidR="007073A9" w:rsidRDefault="00000000">
            <w:pPr>
              <w:pStyle w:val="Heading1"/>
              <w:outlineLvl w:val="0"/>
              <w:rPr>
                <w:rFonts w:ascii="Times New Roman" w:eastAsia="Times New Roman" w:hAnsi="Times New Roman" w:cs="Times New Roman"/>
                <w:sz w:val="28"/>
                <w:szCs w:val="28"/>
              </w:rPr>
            </w:pPr>
            <w:bookmarkStart w:id="8" w:name="_r5blwd3wviw6" w:colFirst="0" w:colLast="0"/>
            <w:bookmarkEnd w:id="8"/>
            <w:r>
              <w:rPr>
                <w:rFonts w:ascii="Times New Roman" w:eastAsia="Times New Roman" w:hAnsi="Times New Roman" w:cs="Times New Roman"/>
                <w:sz w:val="28"/>
                <w:szCs w:val="28"/>
              </w:rPr>
              <w:t xml:space="preserve">OPERATIONS AND MANAGEMENT TEAM </w:t>
            </w:r>
          </w:p>
          <w:p w14:paraId="2779F11D" w14:textId="77777777" w:rsidR="007073A9" w:rsidRDefault="00000000">
            <w:pPr>
              <w:pStyle w:val="Heading2"/>
              <w:outlineLvl w:val="1"/>
              <w:rPr>
                <w:rFonts w:ascii="Times New Roman" w:eastAsia="Times New Roman" w:hAnsi="Times New Roman" w:cs="Times New Roman"/>
                <w:sz w:val="26"/>
                <w:szCs w:val="26"/>
              </w:rPr>
            </w:pPr>
            <w:bookmarkStart w:id="9" w:name="_482e3p2b616j" w:colFirst="0" w:colLast="0"/>
            <w:bookmarkEnd w:id="9"/>
            <w:r>
              <w:rPr>
                <w:rFonts w:ascii="Times New Roman" w:eastAsia="Times New Roman" w:hAnsi="Times New Roman" w:cs="Times New Roman"/>
                <w:sz w:val="26"/>
                <w:szCs w:val="26"/>
              </w:rPr>
              <w:t>Operations:</w:t>
            </w:r>
          </w:p>
          <w:p w14:paraId="0C23B7A9" w14:textId="77777777" w:rsidR="007073A9" w:rsidRDefault="00000000">
            <w:pPr>
              <w:rPr>
                <w:rFonts w:ascii="Times New Roman" w:eastAsia="Times New Roman" w:hAnsi="Times New Roman" w:cs="Times New Roman"/>
              </w:rPr>
            </w:pPr>
            <w:proofErr w:type="spellStart"/>
            <w:r>
              <w:rPr>
                <w:rFonts w:ascii="Times New Roman" w:eastAsia="Times New Roman" w:hAnsi="Times New Roman" w:cs="Times New Roman"/>
                <w:b w:val="0"/>
              </w:rPr>
              <w:t>Kompass</w:t>
            </w:r>
            <w:proofErr w:type="spellEnd"/>
            <w:r>
              <w:rPr>
                <w:rFonts w:ascii="Times New Roman" w:eastAsia="Times New Roman" w:hAnsi="Times New Roman" w:cs="Times New Roman"/>
                <w:b w:val="0"/>
              </w:rPr>
              <w:t xml:space="preserve"> will begin off by hiring one or more (depending on the complexity) app developers, with the app being developed for both Apple and Android users, so maybe two teams will be needed for the development. Whilst the app is being developed, </w:t>
            </w:r>
            <w:proofErr w:type="spellStart"/>
            <w:r>
              <w:rPr>
                <w:rFonts w:ascii="Times New Roman" w:eastAsia="Times New Roman" w:hAnsi="Times New Roman" w:cs="Times New Roman"/>
                <w:b w:val="0"/>
              </w:rPr>
              <w:t>Kompass</w:t>
            </w:r>
            <w:proofErr w:type="spellEnd"/>
            <w:r>
              <w:rPr>
                <w:rFonts w:ascii="Times New Roman" w:eastAsia="Times New Roman" w:hAnsi="Times New Roman" w:cs="Times New Roman"/>
                <w:b w:val="0"/>
              </w:rPr>
              <w:t xml:space="preserve"> will hire two full-time individuals which will be in charge of creating the maps for the 10 locations the app will start off with. A third individual (the CEO) will be in charge of getting in touch with freelance tour guides from each city, who will give important information on key locations/things to visit. Once the lists are completed, audios will be recorded in three main languages - English, Spanish and French. Payments will happen via App Store and Play Store so no card payment integration will be needed, limiting </w:t>
            </w:r>
            <w:proofErr w:type="spellStart"/>
            <w:r>
              <w:rPr>
                <w:rFonts w:ascii="Times New Roman" w:eastAsia="Times New Roman" w:hAnsi="Times New Roman" w:cs="Times New Roman"/>
                <w:b w:val="0"/>
              </w:rPr>
              <w:t>Kompass’s</w:t>
            </w:r>
            <w:proofErr w:type="spellEnd"/>
            <w:r>
              <w:rPr>
                <w:rFonts w:ascii="Times New Roman" w:eastAsia="Times New Roman" w:hAnsi="Times New Roman" w:cs="Times New Roman"/>
                <w:b w:val="0"/>
              </w:rPr>
              <w:t xml:space="preserve"> legal responsibilities.</w:t>
            </w:r>
          </w:p>
          <w:p w14:paraId="514984DE" w14:textId="77777777" w:rsidR="007073A9" w:rsidRDefault="007073A9">
            <w:pPr>
              <w:rPr>
                <w:rFonts w:ascii="Times New Roman" w:eastAsia="Times New Roman" w:hAnsi="Times New Roman" w:cs="Times New Roman"/>
              </w:rPr>
            </w:pPr>
          </w:p>
          <w:p w14:paraId="0C7B1484" w14:textId="77777777" w:rsidR="007073A9" w:rsidRDefault="00000000">
            <w:pPr>
              <w:rPr>
                <w:rFonts w:ascii="Times New Roman" w:eastAsia="Times New Roman" w:hAnsi="Times New Roman" w:cs="Times New Roman"/>
              </w:rPr>
            </w:pPr>
            <w:r>
              <w:rPr>
                <w:rFonts w:ascii="Times New Roman" w:eastAsia="Times New Roman" w:hAnsi="Times New Roman" w:cs="Times New Roman"/>
                <w:b w:val="0"/>
              </w:rPr>
              <w:t xml:space="preserve">As previously mentioned, </w:t>
            </w:r>
            <w:proofErr w:type="spellStart"/>
            <w:r>
              <w:rPr>
                <w:rFonts w:ascii="Times New Roman" w:eastAsia="Times New Roman" w:hAnsi="Times New Roman" w:cs="Times New Roman"/>
                <w:b w:val="0"/>
              </w:rPr>
              <w:t>Kompass</w:t>
            </w:r>
            <w:proofErr w:type="spellEnd"/>
            <w:r>
              <w:rPr>
                <w:rFonts w:ascii="Times New Roman" w:eastAsia="Times New Roman" w:hAnsi="Times New Roman" w:cs="Times New Roman"/>
                <w:b w:val="0"/>
              </w:rPr>
              <w:t xml:space="preserve"> will be created as a single-owned Limited Company (Ltd) in order to limit personal responsibility and avoid paying the less-efficient income tax other company types have to pay (Green, 2022). Although a sole trader is much easier to establish and is usually preferred by start-ups, however the owner’s liability is the same as that of the venture’s, making it more risky for ventures that are not privately financed.</w:t>
            </w:r>
          </w:p>
          <w:p w14:paraId="68CEB397" w14:textId="77777777" w:rsidR="007073A9" w:rsidRDefault="007073A9">
            <w:pPr>
              <w:rPr>
                <w:rFonts w:ascii="Times New Roman" w:eastAsia="Times New Roman" w:hAnsi="Times New Roman" w:cs="Times New Roman"/>
              </w:rPr>
            </w:pPr>
          </w:p>
          <w:p w14:paraId="5CCC8511" w14:textId="77777777" w:rsidR="007073A9" w:rsidRDefault="00000000">
            <w:pPr>
              <w:pStyle w:val="Heading2"/>
              <w:outlineLvl w:val="1"/>
              <w:rPr>
                <w:rFonts w:ascii="Times New Roman" w:eastAsia="Times New Roman" w:hAnsi="Times New Roman" w:cs="Times New Roman"/>
                <w:sz w:val="26"/>
                <w:szCs w:val="26"/>
              </w:rPr>
            </w:pPr>
            <w:bookmarkStart w:id="10" w:name="_l4zjlnubpjpc" w:colFirst="0" w:colLast="0"/>
            <w:bookmarkEnd w:id="10"/>
            <w:r>
              <w:rPr>
                <w:rFonts w:ascii="Times New Roman" w:eastAsia="Times New Roman" w:hAnsi="Times New Roman" w:cs="Times New Roman"/>
                <w:sz w:val="26"/>
                <w:szCs w:val="26"/>
              </w:rPr>
              <w:t>Revenue:</w:t>
            </w:r>
          </w:p>
          <w:p w14:paraId="2D19B585" w14:textId="77777777" w:rsidR="007073A9" w:rsidRDefault="00000000">
            <w:pPr>
              <w:rPr>
                <w:rFonts w:ascii="Times New Roman" w:eastAsia="Times New Roman" w:hAnsi="Times New Roman" w:cs="Times New Roman"/>
              </w:rPr>
            </w:pPr>
            <w:proofErr w:type="spellStart"/>
            <w:r>
              <w:rPr>
                <w:rFonts w:ascii="Times New Roman" w:eastAsia="Times New Roman" w:hAnsi="Times New Roman" w:cs="Times New Roman"/>
                <w:b w:val="0"/>
              </w:rPr>
              <w:t>Kompass</w:t>
            </w:r>
            <w:proofErr w:type="spellEnd"/>
            <w:r>
              <w:rPr>
                <w:rFonts w:ascii="Times New Roman" w:eastAsia="Times New Roman" w:hAnsi="Times New Roman" w:cs="Times New Roman"/>
                <w:b w:val="0"/>
              </w:rPr>
              <w:t xml:space="preserve">’ revenue will be a transactional, non-recurring revenue which will be the purchase of tour packages. If the future shows a high interest in </w:t>
            </w:r>
            <w:proofErr w:type="spellStart"/>
            <w:r>
              <w:rPr>
                <w:rFonts w:ascii="Times New Roman" w:eastAsia="Times New Roman" w:hAnsi="Times New Roman" w:cs="Times New Roman"/>
                <w:b w:val="0"/>
              </w:rPr>
              <w:t>Kompass</w:t>
            </w:r>
            <w:proofErr w:type="spellEnd"/>
            <w:r>
              <w:rPr>
                <w:rFonts w:ascii="Times New Roman" w:eastAsia="Times New Roman" w:hAnsi="Times New Roman" w:cs="Times New Roman"/>
                <w:b w:val="0"/>
              </w:rPr>
              <w:t>’ services, a recurring revenue such as a yearly/monthly subscription will be introduced in order to ensure a steadier flow of income.</w:t>
            </w:r>
          </w:p>
          <w:p w14:paraId="4E5568B6" w14:textId="77777777" w:rsidR="007073A9" w:rsidRDefault="007073A9">
            <w:pPr>
              <w:rPr>
                <w:rFonts w:ascii="Times New Roman" w:eastAsia="Times New Roman" w:hAnsi="Times New Roman" w:cs="Times New Roman"/>
              </w:rPr>
            </w:pPr>
          </w:p>
          <w:p w14:paraId="3D9EED34" w14:textId="77777777" w:rsidR="007073A9" w:rsidRDefault="00000000">
            <w:pPr>
              <w:pStyle w:val="Heading2"/>
              <w:outlineLvl w:val="1"/>
              <w:rPr>
                <w:rFonts w:ascii="Times New Roman" w:eastAsia="Times New Roman" w:hAnsi="Times New Roman" w:cs="Times New Roman"/>
                <w:sz w:val="26"/>
                <w:szCs w:val="26"/>
              </w:rPr>
            </w:pPr>
            <w:bookmarkStart w:id="11" w:name="_ma3sca5xmijj" w:colFirst="0" w:colLast="0"/>
            <w:bookmarkEnd w:id="11"/>
            <w:r>
              <w:rPr>
                <w:rFonts w:ascii="Times New Roman" w:eastAsia="Times New Roman" w:hAnsi="Times New Roman" w:cs="Times New Roman"/>
                <w:sz w:val="26"/>
                <w:szCs w:val="26"/>
              </w:rPr>
              <w:t>Management Team:</w:t>
            </w:r>
          </w:p>
          <w:p w14:paraId="14FEAAA0" w14:textId="77777777" w:rsidR="007073A9" w:rsidRDefault="007073A9">
            <w:pPr>
              <w:rPr>
                <w:rFonts w:ascii="Times New Roman" w:eastAsia="Times New Roman" w:hAnsi="Times New Roman" w:cs="Times New Roman"/>
              </w:rPr>
            </w:pPr>
          </w:p>
          <w:tbl>
            <w:tblPr>
              <w:tblStyle w:val="a3"/>
              <w:tblW w:w="1372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4573"/>
              <w:gridCol w:w="4574"/>
              <w:gridCol w:w="4574"/>
            </w:tblGrid>
            <w:tr w:rsidR="007073A9" w14:paraId="454CEA46" w14:textId="77777777">
              <w:tc>
                <w:tcPr>
                  <w:tcW w:w="4574" w:type="dxa"/>
                </w:tcPr>
                <w:p w14:paraId="08E48196" w14:textId="77777777" w:rsidR="007073A9" w:rsidRDefault="00000000">
                  <w:pPr>
                    <w:rPr>
                      <w:rFonts w:ascii="Times New Roman" w:eastAsia="Times New Roman" w:hAnsi="Times New Roman" w:cs="Times New Roman"/>
                      <w:b/>
                    </w:rPr>
                  </w:pPr>
                  <w:r>
                    <w:rPr>
                      <w:rFonts w:ascii="Times New Roman" w:eastAsia="Times New Roman" w:hAnsi="Times New Roman" w:cs="Times New Roman"/>
                      <w:b/>
                    </w:rPr>
                    <w:t xml:space="preserve">Name </w:t>
                  </w:r>
                </w:p>
              </w:tc>
              <w:tc>
                <w:tcPr>
                  <w:tcW w:w="4574" w:type="dxa"/>
                </w:tcPr>
                <w:p w14:paraId="414C1994" w14:textId="77777777" w:rsidR="007073A9" w:rsidRDefault="00000000">
                  <w:pPr>
                    <w:rPr>
                      <w:rFonts w:ascii="Times New Roman" w:eastAsia="Times New Roman" w:hAnsi="Times New Roman" w:cs="Times New Roman"/>
                      <w:b/>
                    </w:rPr>
                  </w:pPr>
                  <w:r>
                    <w:rPr>
                      <w:rFonts w:ascii="Times New Roman" w:eastAsia="Times New Roman" w:hAnsi="Times New Roman" w:cs="Times New Roman"/>
                      <w:b/>
                    </w:rPr>
                    <w:t>Skills</w:t>
                  </w:r>
                </w:p>
              </w:tc>
              <w:tc>
                <w:tcPr>
                  <w:tcW w:w="4574" w:type="dxa"/>
                </w:tcPr>
                <w:p w14:paraId="1F7E248D" w14:textId="77777777" w:rsidR="007073A9" w:rsidRDefault="00000000">
                  <w:pPr>
                    <w:rPr>
                      <w:rFonts w:ascii="Times New Roman" w:eastAsia="Times New Roman" w:hAnsi="Times New Roman" w:cs="Times New Roman"/>
                      <w:b/>
                    </w:rPr>
                  </w:pPr>
                  <w:r>
                    <w:rPr>
                      <w:rFonts w:ascii="Times New Roman" w:eastAsia="Times New Roman" w:hAnsi="Times New Roman" w:cs="Times New Roman"/>
                      <w:b/>
                    </w:rPr>
                    <w:t>What do they bring to the firm</w:t>
                  </w:r>
                </w:p>
              </w:tc>
            </w:tr>
            <w:tr w:rsidR="007073A9" w14:paraId="68CFF895" w14:textId="77777777">
              <w:tc>
                <w:tcPr>
                  <w:tcW w:w="4574" w:type="dxa"/>
                </w:tcPr>
                <w:p w14:paraId="32C449FC"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lastRenderedPageBreak/>
                    <w:t>CEO</w:t>
                  </w:r>
                </w:p>
              </w:tc>
              <w:tc>
                <w:tcPr>
                  <w:tcW w:w="4574" w:type="dxa"/>
                </w:tcPr>
                <w:p w14:paraId="2F57181F"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Good leader, good oratory skills, driven, does not give up</w:t>
                  </w:r>
                </w:p>
              </w:tc>
              <w:tc>
                <w:tcPr>
                  <w:tcW w:w="4574" w:type="dxa"/>
                </w:tcPr>
                <w:p w14:paraId="3B45335B"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Help the firm navigate any issues by inspiring other employees, predict any issues before they can arise.</w:t>
                  </w:r>
                </w:p>
              </w:tc>
            </w:tr>
            <w:tr w:rsidR="007073A9" w14:paraId="7A99FEC0" w14:textId="77777777">
              <w:tc>
                <w:tcPr>
                  <w:tcW w:w="4574" w:type="dxa"/>
                </w:tcPr>
                <w:p w14:paraId="0D8053C2"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Operations Manager</w:t>
                  </w:r>
                </w:p>
              </w:tc>
              <w:tc>
                <w:tcPr>
                  <w:tcW w:w="4574" w:type="dxa"/>
                </w:tcPr>
                <w:p w14:paraId="0F19F4F9"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Good problem solver, creative, planning skills</w:t>
                  </w:r>
                </w:p>
              </w:tc>
              <w:tc>
                <w:tcPr>
                  <w:tcW w:w="4574" w:type="dxa"/>
                </w:tcPr>
                <w:p w14:paraId="71D7B079"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Recognise talent in other employees and be able to inspire them to work well.</w:t>
                  </w:r>
                </w:p>
              </w:tc>
            </w:tr>
            <w:tr w:rsidR="007073A9" w14:paraId="209831FF" w14:textId="77777777">
              <w:tc>
                <w:tcPr>
                  <w:tcW w:w="4574" w:type="dxa"/>
                </w:tcPr>
                <w:p w14:paraId="00CF0211"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Customer Service Manager</w:t>
                  </w:r>
                </w:p>
              </w:tc>
              <w:tc>
                <w:tcPr>
                  <w:tcW w:w="4574" w:type="dxa"/>
                </w:tcPr>
                <w:p w14:paraId="208EF276"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Good problem solver, oratory skills, level headed</w:t>
                  </w:r>
                </w:p>
              </w:tc>
              <w:tc>
                <w:tcPr>
                  <w:tcW w:w="4574" w:type="dxa"/>
                </w:tcPr>
                <w:p w14:paraId="26F859C2"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They will handle all complaints and recognitions and resolve all problems in a manner that benefits the company.</w:t>
                  </w:r>
                </w:p>
              </w:tc>
            </w:tr>
          </w:tbl>
          <w:p w14:paraId="09C2BC8C" w14:textId="77777777" w:rsidR="007073A9" w:rsidRDefault="007073A9">
            <w:pPr>
              <w:rPr>
                <w:rFonts w:ascii="Times New Roman" w:eastAsia="Times New Roman" w:hAnsi="Times New Roman" w:cs="Times New Roman"/>
                <w:i/>
                <w:sz w:val="20"/>
                <w:szCs w:val="20"/>
              </w:rPr>
            </w:pPr>
          </w:p>
        </w:tc>
      </w:tr>
    </w:tbl>
    <w:p w14:paraId="2B7AB8B8" w14:textId="77777777" w:rsidR="007073A9" w:rsidRDefault="00000000">
      <w:pPr>
        <w:rPr>
          <w:rFonts w:ascii="Times New Roman" w:eastAsia="Times New Roman" w:hAnsi="Times New Roman" w:cs="Times New Roman"/>
        </w:rPr>
      </w:pPr>
      <w:r>
        <w:lastRenderedPageBreak/>
        <w:br w:type="page"/>
      </w:r>
    </w:p>
    <w:p w14:paraId="1E0D2DDF" w14:textId="77777777" w:rsidR="007073A9" w:rsidRDefault="007073A9">
      <w:pPr>
        <w:rPr>
          <w:rFonts w:ascii="Times New Roman" w:eastAsia="Times New Roman" w:hAnsi="Times New Roman" w:cs="Times New Roman"/>
        </w:rPr>
      </w:pPr>
    </w:p>
    <w:tbl>
      <w:tblPr>
        <w:tblStyle w:val="a4"/>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7073A9" w14:paraId="0F8498FD" w14:textId="77777777" w:rsidTr="007073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7AA5769F" w14:textId="77777777" w:rsidR="007073A9" w:rsidRDefault="00000000">
            <w:pPr>
              <w:pStyle w:val="Heading1"/>
              <w:outlineLvl w:val="0"/>
              <w:rPr>
                <w:rFonts w:ascii="Times New Roman" w:eastAsia="Times New Roman" w:hAnsi="Times New Roman" w:cs="Times New Roman"/>
                <w:sz w:val="28"/>
                <w:szCs w:val="28"/>
              </w:rPr>
            </w:pPr>
            <w:bookmarkStart w:id="12" w:name="_re5xye1i6mru" w:colFirst="0" w:colLast="0"/>
            <w:bookmarkEnd w:id="12"/>
            <w:r>
              <w:rPr>
                <w:rFonts w:ascii="Times New Roman" w:eastAsia="Times New Roman" w:hAnsi="Times New Roman" w:cs="Times New Roman"/>
                <w:sz w:val="28"/>
                <w:szCs w:val="28"/>
              </w:rPr>
              <w:lastRenderedPageBreak/>
              <w:t>MARKETING: The Four P’s must be used to describe your marketing strategy</w:t>
            </w:r>
          </w:p>
          <w:p w14:paraId="38C4B992" w14:textId="77777777" w:rsidR="007073A9" w:rsidRDefault="007073A9">
            <w:pPr>
              <w:rPr>
                <w:rFonts w:ascii="Times New Roman" w:eastAsia="Times New Roman" w:hAnsi="Times New Roman" w:cs="Times New Roman"/>
              </w:rPr>
            </w:pPr>
          </w:p>
          <w:p w14:paraId="6E0FE563" w14:textId="77777777" w:rsidR="007073A9" w:rsidRDefault="00000000">
            <w:pPr>
              <w:pStyle w:val="Heading2"/>
              <w:outlineLvl w:val="1"/>
              <w:rPr>
                <w:rFonts w:ascii="Times New Roman" w:eastAsia="Times New Roman" w:hAnsi="Times New Roman" w:cs="Times New Roman"/>
                <w:sz w:val="26"/>
                <w:szCs w:val="26"/>
              </w:rPr>
            </w:pPr>
            <w:bookmarkStart w:id="13" w:name="_f7dq4kbf58q1" w:colFirst="0" w:colLast="0"/>
            <w:bookmarkEnd w:id="13"/>
            <w:r>
              <w:rPr>
                <w:rFonts w:ascii="Times New Roman" w:eastAsia="Times New Roman" w:hAnsi="Times New Roman" w:cs="Times New Roman"/>
                <w:sz w:val="26"/>
                <w:szCs w:val="26"/>
              </w:rPr>
              <w:t>Product:</w:t>
            </w:r>
          </w:p>
          <w:p w14:paraId="72DFEE83" w14:textId="77777777" w:rsidR="007073A9" w:rsidRDefault="00000000">
            <w:pPr>
              <w:rPr>
                <w:rFonts w:ascii="Times New Roman" w:eastAsia="Times New Roman" w:hAnsi="Times New Roman" w:cs="Times New Roman"/>
              </w:rPr>
            </w:pPr>
            <w:r>
              <w:rPr>
                <w:rFonts w:ascii="Times New Roman" w:eastAsia="Times New Roman" w:hAnsi="Times New Roman" w:cs="Times New Roman"/>
                <w:b w:val="0"/>
              </w:rPr>
              <w:t>An interactive application which will provide its users the option to pay and download tourist maps, historical information and audio tours onto their phone without having to rely on physical meetings with tour guides and being around large, unsafe tour groups. The app will have constantly evolving information and locations.</w:t>
            </w:r>
          </w:p>
          <w:p w14:paraId="13CE18FE" w14:textId="77777777" w:rsidR="007073A9" w:rsidRDefault="007073A9">
            <w:pPr>
              <w:rPr>
                <w:rFonts w:ascii="Times New Roman" w:eastAsia="Times New Roman" w:hAnsi="Times New Roman" w:cs="Times New Roman"/>
              </w:rPr>
            </w:pPr>
          </w:p>
          <w:p w14:paraId="64A1966C" w14:textId="77777777" w:rsidR="007073A9" w:rsidRDefault="00000000">
            <w:pPr>
              <w:pStyle w:val="Heading2"/>
              <w:outlineLvl w:val="1"/>
              <w:rPr>
                <w:rFonts w:ascii="Times New Roman" w:eastAsia="Times New Roman" w:hAnsi="Times New Roman" w:cs="Times New Roman"/>
                <w:sz w:val="26"/>
                <w:szCs w:val="26"/>
              </w:rPr>
            </w:pPr>
            <w:bookmarkStart w:id="14" w:name="_g8dcb4uf56jb" w:colFirst="0" w:colLast="0"/>
            <w:bookmarkEnd w:id="14"/>
            <w:r>
              <w:rPr>
                <w:rFonts w:ascii="Times New Roman" w:eastAsia="Times New Roman" w:hAnsi="Times New Roman" w:cs="Times New Roman"/>
                <w:sz w:val="26"/>
                <w:szCs w:val="26"/>
              </w:rPr>
              <w:t>Price:</w:t>
            </w:r>
          </w:p>
          <w:p w14:paraId="26149862" w14:textId="77777777" w:rsidR="007073A9" w:rsidRDefault="00000000">
            <w:pPr>
              <w:rPr>
                <w:rFonts w:ascii="Times New Roman" w:eastAsia="Times New Roman" w:hAnsi="Times New Roman" w:cs="Times New Roman"/>
              </w:rPr>
            </w:pPr>
            <w:r>
              <w:rPr>
                <w:rFonts w:ascii="Times New Roman" w:eastAsia="Times New Roman" w:hAnsi="Times New Roman" w:cs="Times New Roman"/>
                <w:b w:val="0"/>
              </w:rPr>
              <w:t>The price will depend on the service the user wishes to purchase:</w:t>
            </w:r>
          </w:p>
          <w:p w14:paraId="7F26B7B2"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b w:val="0"/>
              </w:rPr>
              <w:t>Only tourist map: One time transaction of £10</w:t>
            </w:r>
          </w:p>
          <w:p w14:paraId="0B622E8A"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b w:val="0"/>
              </w:rPr>
              <w:t>Map + historical information on some locations: One time transaction of £20</w:t>
            </w:r>
          </w:p>
          <w:p w14:paraId="50A015CF"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b w:val="0"/>
              </w:rPr>
              <w:t>Map + historical information on all locations: One time transaction of £25</w:t>
            </w:r>
          </w:p>
          <w:p w14:paraId="28719073"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b w:val="0"/>
              </w:rPr>
              <w:t>Audio tour for a specific location: One time transaction of £8</w:t>
            </w:r>
          </w:p>
          <w:p w14:paraId="27BF54FC" w14:textId="77777777" w:rsidR="007073A9" w:rsidRDefault="00000000">
            <w:pPr>
              <w:rPr>
                <w:rFonts w:ascii="Times New Roman" w:eastAsia="Times New Roman" w:hAnsi="Times New Roman" w:cs="Times New Roman"/>
              </w:rPr>
            </w:pPr>
            <w:r>
              <w:rPr>
                <w:rFonts w:ascii="Times New Roman" w:eastAsia="Times New Roman" w:hAnsi="Times New Roman" w:cs="Times New Roman"/>
                <w:b w:val="0"/>
              </w:rPr>
              <w:t>Prices will vary between locations and will be based on half-price of similar, physical services.</w:t>
            </w:r>
          </w:p>
          <w:p w14:paraId="722C0CC7" w14:textId="77777777" w:rsidR="007073A9" w:rsidRDefault="007073A9">
            <w:pPr>
              <w:rPr>
                <w:rFonts w:ascii="Times New Roman" w:eastAsia="Times New Roman" w:hAnsi="Times New Roman" w:cs="Times New Roman"/>
              </w:rPr>
            </w:pPr>
          </w:p>
          <w:p w14:paraId="1EF32834" w14:textId="77777777" w:rsidR="007073A9" w:rsidRDefault="00000000">
            <w:pPr>
              <w:pStyle w:val="Heading2"/>
              <w:outlineLvl w:val="1"/>
              <w:rPr>
                <w:rFonts w:ascii="Times New Roman" w:eastAsia="Times New Roman" w:hAnsi="Times New Roman" w:cs="Times New Roman"/>
                <w:sz w:val="26"/>
                <w:szCs w:val="26"/>
              </w:rPr>
            </w:pPr>
            <w:bookmarkStart w:id="15" w:name="_3b2patnbaykq" w:colFirst="0" w:colLast="0"/>
            <w:bookmarkEnd w:id="15"/>
            <w:r>
              <w:rPr>
                <w:rFonts w:ascii="Times New Roman" w:eastAsia="Times New Roman" w:hAnsi="Times New Roman" w:cs="Times New Roman"/>
                <w:sz w:val="26"/>
                <w:szCs w:val="26"/>
              </w:rPr>
              <w:t>Promotional Mix:</w:t>
            </w:r>
          </w:p>
          <w:p w14:paraId="715A1ABF" w14:textId="77777777" w:rsidR="007073A9" w:rsidRDefault="00000000">
            <w:pPr>
              <w:rPr>
                <w:rFonts w:ascii="Times New Roman" w:eastAsia="Times New Roman" w:hAnsi="Times New Roman" w:cs="Times New Roman"/>
              </w:rPr>
            </w:pPr>
            <w:r>
              <w:rPr>
                <w:rFonts w:ascii="Times New Roman" w:eastAsia="Times New Roman" w:hAnsi="Times New Roman" w:cs="Times New Roman"/>
                <w:b w:val="0"/>
              </w:rPr>
              <w:t xml:space="preserve">In order to promote </w:t>
            </w:r>
            <w:proofErr w:type="spellStart"/>
            <w:r>
              <w:rPr>
                <w:rFonts w:ascii="Times New Roman" w:eastAsia="Times New Roman" w:hAnsi="Times New Roman" w:cs="Times New Roman"/>
                <w:b w:val="0"/>
              </w:rPr>
              <w:t>Kompass</w:t>
            </w:r>
            <w:proofErr w:type="spellEnd"/>
            <w:r>
              <w:rPr>
                <w:rFonts w:ascii="Times New Roman" w:eastAsia="Times New Roman" w:hAnsi="Times New Roman" w:cs="Times New Roman"/>
                <w:b w:val="0"/>
              </w:rPr>
              <w:t>, the company will utilise a mix of advertising and sales promotion at the beginning, and after a user-base has been established</w:t>
            </w:r>
            <w:r>
              <w:rPr>
                <w:rFonts w:ascii="Times New Roman" w:eastAsia="Times New Roman" w:hAnsi="Times New Roman" w:cs="Times New Roman"/>
              </w:rPr>
              <w:t xml:space="preserve">, </w:t>
            </w:r>
            <w:r>
              <w:rPr>
                <w:rFonts w:ascii="Times New Roman" w:eastAsia="Times New Roman" w:hAnsi="Times New Roman" w:cs="Times New Roman"/>
                <w:b w:val="0"/>
              </w:rPr>
              <w:t>direct marketing can also be added. Advertising and sales promotion will be useful in building cursory awareness for future users, since “Promotion promotes quick behaviour and hence, delivers immediate results” (</w:t>
            </w:r>
            <w:proofErr w:type="spellStart"/>
            <w:r>
              <w:rPr>
                <w:rFonts w:ascii="Times New Roman" w:eastAsia="Times New Roman" w:hAnsi="Times New Roman" w:cs="Times New Roman"/>
                <w:b w:val="0"/>
              </w:rPr>
              <w:t>Verma</w:t>
            </w:r>
            <w:proofErr w:type="spellEnd"/>
            <w:r>
              <w:rPr>
                <w:rFonts w:ascii="Times New Roman" w:eastAsia="Times New Roman" w:hAnsi="Times New Roman" w:cs="Times New Roman"/>
                <w:b w:val="0"/>
              </w:rPr>
              <w:t>, 2001:13).</w:t>
            </w:r>
          </w:p>
          <w:p w14:paraId="28C0F2A5" w14:textId="77777777" w:rsidR="007073A9" w:rsidRDefault="007073A9">
            <w:pPr>
              <w:rPr>
                <w:rFonts w:ascii="Times New Roman" w:eastAsia="Times New Roman" w:hAnsi="Times New Roman" w:cs="Times New Roman"/>
              </w:rPr>
            </w:pPr>
          </w:p>
          <w:p w14:paraId="0D297518" w14:textId="77777777" w:rsidR="007073A9" w:rsidRDefault="00000000">
            <w:pPr>
              <w:pStyle w:val="Heading2"/>
              <w:outlineLvl w:val="1"/>
              <w:rPr>
                <w:rFonts w:ascii="Times New Roman" w:eastAsia="Times New Roman" w:hAnsi="Times New Roman" w:cs="Times New Roman"/>
                <w:sz w:val="26"/>
                <w:szCs w:val="26"/>
              </w:rPr>
            </w:pPr>
            <w:bookmarkStart w:id="16" w:name="_vg8972hlij0f" w:colFirst="0" w:colLast="0"/>
            <w:bookmarkEnd w:id="16"/>
            <w:r>
              <w:rPr>
                <w:rFonts w:ascii="Times New Roman" w:eastAsia="Times New Roman" w:hAnsi="Times New Roman" w:cs="Times New Roman"/>
                <w:sz w:val="26"/>
                <w:szCs w:val="26"/>
              </w:rPr>
              <w:t>Place (Distribution strategy):</w:t>
            </w:r>
          </w:p>
          <w:p w14:paraId="0A7DC255" w14:textId="77777777" w:rsidR="007073A9" w:rsidRDefault="00000000">
            <w:pPr>
              <w:rPr>
                <w:rFonts w:ascii="Times New Roman" w:eastAsia="Times New Roman" w:hAnsi="Times New Roman" w:cs="Times New Roman"/>
              </w:rPr>
            </w:pPr>
            <w:r>
              <w:rPr>
                <w:rFonts w:ascii="Times New Roman" w:eastAsia="Times New Roman" w:hAnsi="Times New Roman" w:cs="Times New Roman"/>
                <w:b w:val="0"/>
              </w:rPr>
              <w:lastRenderedPageBreak/>
              <w:t xml:space="preserve">The distribution strategy for a non-physical product is harder to establish, however it is not impossible. In order to make sure that </w:t>
            </w:r>
            <w:proofErr w:type="spellStart"/>
            <w:r>
              <w:rPr>
                <w:rFonts w:ascii="Times New Roman" w:eastAsia="Times New Roman" w:hAnsi="Times New Roman" w:cs="Times New Roman"/>
                <w:b w:val="0"/>
              </w:rPr>
              <w:t>Kompass</w:t>
            </w:r>
            <w:proofErr w:type="spellEnd"/>
            <w:r>
              <w:rPr>
                <w:rFonts w:ascii="Times New Roman" w:eastAsia="Times New Roman" w:hAnsi="Times New Roman" w:cs="Times New Roman"/>
                <w:b w:val="0"/>
              </w:rPr>
              <w:t xml:space="preserve"> is easy</w:t>
            </w:r>
            <w:r>
              <w:rPr>
                <w:rFonts w:ascii="Times New Roman" w:eastAsia="Times New Roman" w:hAnsi="Times New Roman" w:cs="Times New Roman"/>
              </w:rPr>
              <w:t xml:space="preserve"> </w:t>
            </w:r>
            <w:r>
              <w:rPr>
                <w:rFonts w:ascii="Times New Roman" w:eastAsia="Times New Roman" w:hAnsi="Times New Roman" w:cs="Times New Roman"/>
                <w:b w:val="0"/>
              </w:rPr>
              <w:t>to reach for potential clients, the app will be advertised in the app stores, on google and if needed, even in a physical advertisement, with bus stop advertisements and underground advertisement being the main locations that will be used, since they see a big influx of tourists.</w:t>
            </w:r>
          </w:p>
          <w:p w14:paraId="1594FB97" w14:textId="77777777" w:rsidR="007073A9" w:rsidRDefault="007073A9">
            <w:pPr>
              <w:rPr>
                <w:rFonts w:ascii="Times New Roman" w:eastAsia="Times New Roman" w:hAnsi="Times New Roman" w:cs="Times New Roman"/>
              </w:rPr>
            </w:pPr>
          </w:p>
        </w:tc>
      </w:tr>
    </w:tbl>
    <w:p w14:paraId="6CEDE02C" w14:textId="77777777" w:rsidR="007073A9" w:rsidRDefault="00000000">
      <w:pPr>
        <w:rPr>
          <w:rFonts w:ascii="Times New Roman" w:eastAsia="Times New Roman" w:hAnsi="Times New Roman" w:cs="Times New Roman"/>
        </w:rPr>
      </w:pPr>
      <w:r>
        <w:lastRenderedPageBreak/>
        <w:br w:type="page"/>
      </w:r>
    </w:p>
    <w:p w14:paraId="7CBDF603" w14:textId="77777777" w:rsidR="007073A9" w:rsidRDefault="007073A9">
      <w:pPr>
        <w:rPr>
          <w:rFonts w:ascii="Times New Roman" w:eastAsia="Times New Roman" w:hAnsi="Times New Roman" w:cs="Times New Roman"/>
        </w:rPr>
      </w:pPr>
    </w:p>
    <w:tbl>
      <w:tblPr>
        <w:tblStyle w:val="a5"/>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7073A9" w14:paraId="4E8998A8" w14:textId="77777777" w:rsidTr="007073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E93BF03" w14:textId="77777777" w:rsidR="007073A9" w:rsidRDefault="00000000">
            <w:pPr>
              <w:pStyle w:val="Heading1"/>
              <w:outlineLvl w:val="0"/>
              <w:rPr>
                <w:rFonts w:ascii="Times New Roman" w:eastAsia="Times New Roman" w:hAnsi="Times New Roman" w:cs="Times New Roman"/>
                <w:sz w:val="28"/>
                <w:szCs w:val="28"/>
              </w:rPr>
            </w:pPr>
            <w:bookmarkStart w:id="17" w:name="_26a91j5m589z" w:colFirst="0" w:colLast="0"/>
            <w:bookmarkEnd w:id="17"/>
            <w:r>
              <w:rPr>
                <w:rFonts w:ascii="Times New Roman" w:eastAsia="Times New Roman" w:hAnsi="Times New Roman" w:cs="Times New Roman"/>
                <w:sz w:val="28"/>
                <w:szCs w:val="28"/>
              </w:rPr>
              <w:lastRenderedPageBreak/>
              <w:t xml:space="preserve">FINANCIALS </w:t>
            </w:r>
          </w:p>
          <w:p w14:paraId="25139B8D" w14:textId="77777777" w:rsidR="007073A9" w:rsidRDefault="007073A9">
            <w:pPr>
              <w:rPr>
                <w:rFonts w:ascii="Times New Roman" w:eastAsia="Times New Roman" w:hAnsi="Times New Roman" w:cs="Times New Roman"/>
              </w:rPr>
            </w:pPr>
          </w:p>
          <w:p w14:paraId="7C43324E" w14:textId="77777777" w:rsidR="007073A9" w:rsidRDefault="00000000">
            <w:pPr>
              <w:pStyle w:val="Heading2"/>
              <w:outlineLvl w:val="1"/>
              <w:rPr>
                <w:rFonts w:ascii="Times New Roman" w:eastAsia="Times New Roman" w:hAnsi="Times New Roman" w:cs="Times New Roman"/>
                <w:sz w:val="26"/>
                <w:szCs w:val="26"/>
              </w:rPr>
            </w:pPr>
            <w:bookmarkStart w:id="18" w:name="_llfmaeaq73g1" w:colFirst="0" w:colLast="0"/>
            <w:bookmarkEnd w:id="18"/>
            <w:r>
              <w:rPr>
                <w:rFonts w:ascii="Times New Roman" w:eastAsia="Times New Roman" w:hAnsi="Times New Roman" w:cs="Times New Roman"/>
                <w:sz w:val="26"/>
                <w:szCs w:val="26"/>
              </w:rPr>
              <w:t>Sources of funds:</w:t>
            </w:r>
          </w:p>
          <w:p w14:paraId="38EDE27B" w14:textId="77777777" w:rsidR="007073A9" w:rsidRDefault="00000000">
            <w:pPr>
              <w:spacing w:line="312" w:lineRule="auto"/>
              <w:rPr>
                <w:rFonts w:ascii="Times New Roman" w:eastAsia="Times New Roman" w:hAnsi="Times New Roman" w:cs="Times New Roman"/>
              </w:rPr>
            </w:pPr>
            <w:r>
              <w:rPr>
                <w:rFonts w:ascii="Times New Roman" w:eastAsia="Times New Roman" w:hAnsi="Times New Roman" w:cs="Times New Roman"/>
                <w:b w:val="0"/>
              </w:rPr>
              <w:t xml:space="preserve">The two main sources of </w:t>
            </w:r>
            <w:proofErr w:type="spellStart"/>
            <w:r>
              <w:rPr>
                <w:rFonts w:ascii="Times New Roman" w:eastAsia="Times New Roman" w:hAnsi="Times New Roman" w:cs="Times New Roman"/>
                <w:b w:val="0"/>
              </w:rPr>
              <w:t>Kompass</w:t>
            </w:r>
            <w:proofErr w:type="spellEnd"/>
            <w:r>
              <w:rPr>
                <w:rFonts w:ascii="Times New Roman" w:eastAsia="Times New Roman" w:hAnsi="Times New Roman" w:cs="Times New Roman"/>
                <w:b w:val="0"/>
              </w:rPr>
              <w:t xml:space="preserve"> will be bootstrapping (personal finances such as savings) and a business grant. Different types of financing available include bank loans, peer-to-peer lending, crowdfunding and overdrafts. Overdrafts are generally designed to “give your cash flow a short-term boost” (Hawley, 2011) however depending on the agreement with the bank, the overdraft might not be enough. Similarly, bank loans will have interests that will need to be repaid and with the current inflation, it is possible that a fixed interest might not be possible. Furthermore, according to </w:t>
            </w:r>
            <w:proofErr w:type="spellStart"/>
            <w:r>
              <w:rPr>
                <w:rFonts w:ascii="Times New Roman" w:eastAsia="Times New Roman" w:hAnsi="Times New Roman" w:cs="Times New Roman"/>
                <w:b w:val="0"/>
              </w:rPr>
              <w:t>Barringer</w:t>
            </w:r>
            <w:proofErr w:type="spellEnd"/>
            <w:r>
              <w:rPr>
                <w:rFonts w:ascii="Times New Roman" w:eastAsia="Times New Roman" w:hAnsi="Times New Roman" w:cs="Times New Roman"/>
                <w:b w:val="0"/>
              </w:rPr>
              <w:t xml:space="preserve"> and Ireland (2016), “historically, commercial banks have not been viewed as practical sources of financing for start-up firms” (</w:t>
            </w:r>
            <w:proofErr w:type="spellStart"/>
            <w:r>
              <w:rPr>
                <w:rFonts w:ascii="Times New Roman" w:eastAsia="Times New Roman" w:hAnsi="Times New Roman" w:cs="Times New Roman"/>
                <w:b w:val="0"/>
              </w:rPr>
              <w:t>Barringer</w:t>
            </w:r>
            <w:proofErr w:type="spellEnd"/>
            <w:r>
              <w:rPr>
                <w:rFonts w:ascii="Times New Roman" w:eastAsia="Times New Roman" w:hAnsi="Times New Roman" w:cs="Times New Roman"/>
                <w:b w:val="0"/>
              </w:rPr>
              <w:t xml:space="preserve"> and Ireland, 2016:344) as banks are usually risk aversive and are dictated by international regulatory restrictions (</w:t>
            </w:r>
            <w:proofErr w:type="spellStart"/>
            <w:r>
              <w:rPr>
                <w:rFonts w:ascii="Times New Roman" w:eastAsia="Times New Roman" w:hAnsi="Times New Roman" w:cs="Times New Roman"/>
                <w:b w:val="0"/>
              </w:rPr>
              <w:t>Barringer</w:t>
            </w:r>
            <w:proofErr w:type="spellEnd"/>
            <w:r>
              <w:rPr>
                <w:rFonts w:ascii="Times New Roman" w:eastAsia="Times New Roman" w:hAnsi="Times New Roman" w:cs="Times New Roman"/>
                <w:b w:val="0"/>
              </w:rPr>
              <w:t xml:space="preserve"> and Ireland, 2016:344).</w:t>
            </w:r>
          </w:p>
          <w:p w14:paraId="1916642C" w14:textId="77777777" w:rsidR="007073A9" w:rsidRDefault="007073A9">
            <w:pPr>
              <w:spacing w:line="312" w:lineRule="auto"/>
              <w:rPr>
                <w:rFonts w:ascii="Times New Roman" w:eastAsia="Times New Roman" w:hAnsi="Times New Roman" w:cs="Times New Roman"/>
              </w:rPr>
            </w:pPr>
          </w:p>
          <w:p w14:paraId="0B0DBD83" w14:textId="77777777" w:rsidR="007073A9" w:rsidRDefault="007073A9">
            <w:pPr>
              <w:spacing w:line="312" w:lineRule="auto"/>
              <w:rPr>
                <w:rFonts w:ascii="Times New Roman" w:eastAsia="Times New Roman" w:hAnsi="Times New Roman" w:cs="Times New Roman"/>
              </w:rPr>
            </w:pPr>
          </w:p>
          <w:p w14:paraId="292BEFAE" w14:textId="77777777" w:rsidR="007073A9" w:rsidRDefault="00000000">
            <w:pPr>
              <w:pStyle w:val="Heading2"/>
              <w:outlineLvl w:val="1"/>
              <w:rPr>
                <w:rFonts w:ascii="Times New Roman" w:eastAsia="Times New Roman" w:hAnsi="Times New Roman" w:cs="Times New Roman"/>
                <w:sz w:val="26"/>
                <w:szCs w:val="26"/>
              </w:rPr>
            </w:pPr>
            <w:bookmarkStart w:id="19" w:name="_i6kxvm4pfw7g" w:colFirst="0" w:colLast="0"/>
            <w:bookmarkEnd w:id="19"/>
            <w:r>
              <w:rPr>
                <w:rFonts w:ascii="Times New Roman" w:eastAsia="Times New Roman" w:hAnsi="Times New Roman" w:cs="Times New Roman"/>
                <w:sz w:val="26"/>
                <w:szCs w:val="26"/>
              </w:rPr>
              <w:t>Use of funds:</w:t>
            </w:r>
          </w:p>
          <w:tbl>
            <w:tblPr>
              <w:tblStyle w:val="a6"/>
              <w:tblW w:w="13719"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1954"/>
              <w:gridCol w:w="1985"/>
              <w:gridCol w:w="1985"/>
              <w:gridCol w:w="1985"/>
              <w:gridCol w:w="1985"/>
              <w:gridCol w:w="1935"/>
              <w:gridCol w:w="1890"/>
            </w:tblGrid>
            <w:tr w:rsidR="007073A9" w14:paraId="0E536BCE" w14:textId="77777777">
              <w:tc>
                <w:tcPr>
                  <w:tcW w:w="1954" w:type="dxa"/>
                </w:tcPr>
                <w:p w14:paraId="1596BCAE" w14:textId="77777777" w:rsidR="007073A9" w:rsidRDefault="007073A9">
                  <w:pPr>
                    <w:rPr>
                      <w:rFonts w:ascii="Times New Roman" w:eastAsia="Times New Roman" w:hAnsi="Times New Roman" w:cs="Times New Roman"/>
                    </w:rPr>
                  </w:pPr>
                </w:p>
              </w:tc>
              <w:tc>
                <w:tcPr>
                  <w:tcW w:w="1985" w:type="dxa"/>
                </w:tcPr>
                <w:p w14:paraId="52D12A37"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Month 1</w:t>
                  </w:r>
                </w:p>
              </w:tc>
              <w:tc>
                <w:tcPr>
                  <w:tcW w:w="1985" w:type="dxa"/>
                </w:tcPr>
                <w:p w14:paraId="3D4D5300"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Month 2</w:t>
                  </w:r>
                </w:p>
              </w:tc>
              <w:tc>
                <w:tcPr>
                  <w:tcW w:w="1985" w:type="dxa"/>
                </w:tcPr>
                <w:p w14:paraId="5A760ABA"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Month 3</w:t>
                  </w:r>
                </w:p>
              </w:tc>
              <w:tc>
                <w:tcPr>
                  <w:tcW w:w="1985" w:type="dxa"/>
                </w:tcPr>
                <w:p w14:paraId="7D8678B4"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Month 4</w:t>
                  </w:r>
                </w:p>
              </w:tc>
              <w:tc>
                <w:tcPr>
                  <w:tcW w:w="1935" w:type="dxa"/>
                </w:tcPr>
                <w:p w14:paraId="2AD18A40"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Month 5</w:t>
                  </w:r>
                </w:p>
              </w:tc>
              <w:tc>
                <w:tcPr>
                  <w:tcW w:w="1890" w:type="dxa"/>
                </w:tcPr>
                <w:p w14:paraId="43B192A4"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Month 6</w:t>
                  </w:r>
                </w:p>
              </w:tc>
            </w:tr>
            <w:tr w:rsidR="007073A9" w14:paraId="1644C3CC" w14:textId="77777777">
              <w:tc>
                <w:tcPr>
                  <w:tcW w:w="1954" w:type="dxa"/>
                </w:tcPr>
                <w:p w14:paraId="315B8997" w14:textId="77777777" w:rsidR="007073A9" w:rsidRDefault="00000000">
                  <w:pPr>
                    <w:rPr>
                      <w:rFonts w:ascii="Times New Roman" w:eastAsia="Times New Roman" w:hAnsi="Times New Roman" w:cs="Times New Roman"/>
                      <w:b/>
                    </w:rPr>
                  </w:pPr>
                  <w:r>
                    <w:rPr>
                      <w:rFonts w:ascii="Times New Roman" w:eastAsia="Times New Roman" w:hAnsi="Times New Roman" w:cs="Times New Roman"/>
                      <w:b/>
                    </w:rPr>
                    <w:t>Revenue (from your operations and marketing section)</w:t>
                  </w:r>
                </w:p>
              </w:tc>
              <w:tc>
                <w:tcPr>
                  <w:tcW w:w="1985" w:type="dxa"/>
                </w:tcPr>
                <w:p w14:paraId="1FBA31D6"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16,000</w:t>
                  </w:r>
                </w:p>
              </w:tc>
              <w:tc>
                <w:tcPr>
                  <w:tcW w:w="1985" w:type="dxa"/>
                </w:tcPr>
                <w:p w14:paraId="45169943"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18,500</w:t>
                  </w:r>
                </w:p>
              </w:tc>
              <w:tc>
                <w:tcPr>
                  <w:tcW w:w="1985" w:type="dxa"/>
                </w:tcPr>
                <w:p w14:paraId="0F0273DD"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19,000</w:t>
                  </w:r>
                </w:p>
              </w:tc>
              <w:tc>
                <w:tcPr>
                  <w:tcW w:w="1985" w:type="dxa"/>
                </w:tcPr>
                <w:p w14:paraId="6C239490"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24,000</w:t>
                  </w:r>
                </w:p>
              </w:tc>
              <w:tc>
                <w:tcPr>
                  <w:tcW w:w="1935" w:type="dxa"/>
                </w:tcPr>
                <w:p w14:paraId="2C0749C1"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27,500</w:t>
                  </w:r>
                </w:p>
              </w:tc>
              <w:tc>
                <w:tcPr>
                  <w:tcW w:w="1890" w:type="dxa"/>
                </w:tcPr>
                <w:p w14:paraId="2EA54B41"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31,000</w:t>
                  </w:r>
                </w:p>
              </w:tc>
            </w:tr>
            <w:tr w:rsidR="007073A9" w14:paraId="50B2F06E" w14:textId="77777777">
              <w:trPr>
                <w:trHeight w:val="1781"/>
              </w:trPr>
              <w:tc>
                <w:tcPr>
                  <w:tcW w:w="1954" w:type="dxa"/>
                </w:tcPr>
                <w:p w14:paraId="67183203" w14:textId="77777777" w:rsidR="007073A9" w:rsidRDefault="00000000">
                  <w:pPr>
                    <w:rPr>
                      <w:rFonts w:ascii="Times New Roman" w:eastAsia="Times New Roman" w:hAnsi="Times New Roman" w:cs="Times New Roman"/>
                      <w:b/>
                    </w:rPr>
                  </w:pPr>
                  <w:r>
                    <w:rPr>
                      <w:rFonts w:ascii="Times New Roman" w:eastAsia="Times New Roman" w:hAnsi="Times New Roman" w:cs="Times New Roman"/>
                      <w:b/>
                    </w:rPr>
                    <w:lastRenderedPageBreak/>
                    <w:t>Fixed Costs</w:t>
                  </w:r>
                </w:p>
                <w:p w14:paraId="2643932E" w14:textId="77777777" w:rsidR="007073A9" w:rsidRDefault="00000000">
                  <w:pPr>
                    <w:rPr>
                      <w:rFonts w:ascii="Times New Roman" w:eastAsia="Times New Roman" w:hAnsi="Times New Roman" w:cs="Times New Roman"/>
                      <w:b/>
                    </w:rPr>
                  </w:pPr>
                  <w:r>
                    <w:rPr>
                      <w:rFonts w:ascii="Times New Roman" w:eastAsia="Times New Roman" w:hAnsi="Times New Roman" w:cs="Times New Roman"/>
                      <w:b/>
                    </w:rPr>
                    <w:t>(List out your fixed costs)</w:t>
                  </w:r>
                </w:p>
              </w:tc>
              <w:tc>
                <w:tcPr>
                  <w:tcW w:w="1985" w:type="dxa"/>
                </w:tcPr>
                <w:p w14:paraId="09720961"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Salaries</w:t>
                  </w:r>
                </w:p>
                <w:p w14:paraId="76DE9485"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Advertisement</w:t>
                  </w:r>
                </w:p>
                <w:p w14:paraId="53F49AB1"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w:t>
                  </w:r>
                </w:p>
                <w:p w14:paraId="69DF5330"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8,500</w:t>
                  </w:r>
                </w:p>
              </w:tc>
              <w:tc>
                <w:tcPr>
                  <w:tcW w:w="1985" w:type="dxa"/>
                </w:tcPr>
                <w:p w14:paraId="37873EF1"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Salaries</w:t>
                  </w:r>
                </w:p>
                <w:p w14:paraId="5A86699C"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Advertisement</w:t>
                  </w:r>
                </w:p>
                <w:p w14:paraId="718E5924"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w:t>
                  </w:r>
                </w:p>
                <w:p w14:paraId="7CFEA140"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8,500</w:t>
                  </w:r>
                </w:p>
              </w:tc>
              <w:tc>
                <w:tcPr>
                  <w:tcW w:w="1985" w:type="dxa"/>
                </w:tcPr>
                <w:p w14:paraId="4F7D1919"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Salaries</w:t>
                  </w:r>
                </w:p>
                <w:p w14:paraId="0D38AFDF"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Advertisement (increased)</w:t>
                  </w:r>
                </w:p>
                <w:p w14:paraId="52BFC50B"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w:t>
                  </w:r>
                </w:p>
                <w:p w14:paraId="21F71855"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9,200</w:t>
                  </w:r>
                </w:p>
              </w:tc>
              <w:tc>
                <w:tcPr>
                  <w:tcW w:w="1985" w:type="dxa"/>
                </w:tcPr>
                <w:p w14:paraId="1F6D267C"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Salaries</w:t>
                  </w:r>
                </w:p>
                <w:p w14:paraId="396A1FF7"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Advertisement</w:t>
                  </w:r>
                </w:p>
                <w:p w14:paraId="3759140F"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w:t>
                  </w:r>
                </w:p>
                <w:p w14:paraId="6F63484E"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10,000</w:t>
                  </w:r>
                </w:p>
              </w:tc>
              <w:tc>
                <w:tcPr>
                  <w:tcW w:w="1935" w:type="dxa"/>
                </w:tcPr>
                <w:p w14:paraId="4ED9D5C4"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Salaries</w:t>
                  </w:r>
                </w:p>
                <w:p w14:paraId="15EA9CBE"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Advertisement</w:t>
                  </w:r>
                </w:p>
                <w:p w14:paraId="648BE503"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w:t>
                  </w:r>
                </w:p>
                <w:p w14:paraId="65DD8293"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10,000</w:t>
                  </w:r>
                </w:p>
              </w:tc>
              <w:tc>
                <w:tcPr>
                  <w:tcW w:w="1890" w:type="dxa"/>
                </w:tcPr>
                <w:p w14:paraId="7DE71D1C"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Salaries</w:t>
                  </w:r>
                </w:p>
                <w:p w14:paraId="2654C7F7"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Advertisement (increased)</w:t>
                  </w:r>
                </w:p>
                <w:p w14:paraId="1D880DE6"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w:t>
                  </w:r>
                </w:p>
                <w:p w14:paraId="0789E8C1"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12,000</w:t>
                  </w:r>
                </w:p>
              </w:tc>
            </w:tr>
            <w:tr w:rsidR="007073A9" w14:paraId="03F63FA1" w14:textId="77777777">
              <w:tc>
                <w:tcPr>
                  <w:tcW w:w="1954" w:type="dxa"/>
                </w:tcPr>
                <w:p w14:paraId="7BBE8E43" w14:textId="77777777" w:rsidR="007073A9" w:rsidRDefault="00000000">
                  <w:pPr>
                    <w:rPr>
                      <w:rFonts w:ascii="Times New Roman" w:eastAsia="Times New Roman" w:hAnsi="Times New Roman" w:cs="Times New Roman"/>
                      <w:b/>
                    </w:rPr>
                  </w:pPr>
                  <w:r>
                    <w:rPr>
                      <w:rFonts w:ascii="Times New Roman" w:eastAsia="Times New Roman" w:hAnsi="Times New Roman" w:cs="Times New Roman"/>
                      <w:b/>
                    </w:rPr>
                    <w:t>Variable Costs</w:t>
                  </w:r>
                </w:p>
                <w:p w14:paraId="5864AC88" w14:textId="77777777" w:rsidR="007073A9" w:rsidRDefault="00000000">
                  <w:pPr>
                    <w:rPr>
                      <w:rFonts w:ascii="Times New Roman" w:eastAsia="Times New Roman" w:hAnsi="Times New Roman" w:cs="Times New Roman"/>
                      <w:b/>
                    </w:rPr>
                  </w:pPr>
                  <w:r>
                    <w:rPr>
                      <w:rFonts w:ascii="Times New Roman" w:eastAsia="Times New Roman" w:hAnsi="Times New Roman" w:cs="Times New Roman"/>
                      <w:b/>
                    </w:rPr>
                    <w:t>(List out your variable costs)</w:t>
                  </w:r>
                </w:p>
                <w:p w14:paraId="293BB18D" w14:textId="77777777" w:rsidR="007073A9" w:rsidRDefault="007073A9">
                  <w:pPr>
                    <w:rPr>
                      <w:rFonts w:ascii="Times New Roman" w:eastAsia="Times New Roman" w:hAnsi="Times New Roman" w:cs="Times New Roman"/>
                      <w:b/>
                    </w:rPr>
                  </w:pPr>
                </w:p>
                <w:p w14:paraId="72174762" w14:textId="77777777" w:rsidR="007073A9" w:rsidRDefault="007073A9">
                  <w:pPr>
                    <w:rPr>
                      <w:rFonts w:ascii="Times New Roman" w:eastAsia="Times New Roman" w:hAnsi="Times New Roman" w:cs="Times New Roman"/>
                      <w:b/>
                    </w:rPr>
                  </w:pPr>
                </w:p>
                <w:p w14:paraId="021A80A7" w14:textId="77777777" w:rsidR="007073A9" w:rsidRDefault="007073A9">
                  <w:pPr>
                    <w:rPr>
                      <w:rFonts w:ascii="Times New Roman" w:eastAsia="Times New Roman" w:hAnsi="Times New Roman" w:cs="Times New Roman"/>
                      <w:b/>
                    </w:rPr>
                  </w:pPr>
                </w:p>
                <w:p w14:paraId="4DC6387F" w14:textId="77777777" w:rsidR="007073A9" w:rsidRDefault="007073A9">
                  <w:pPr>
                    <w:rPr>
                      <w:rFonts w:ascii="Times New Roman" w:eastAsia="Times New Roman" w:hAnsi="Times New Roman" w:cs="Times New Roman"/>
                      <w:b/>
                    </w:rPr>
                  </w:pPr>
                </w:p>
              </w:tc>
              <w:tc>
                <w:tcPr>
                  <w:tcW w:w="1985" w:type="dxa"/>
                </w:tcPr>
                <w:p w14:paraId="487231F6"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App development</w:t>
                  </w:r>
                </w:p>
                <w:p w14:paraId="5FF38255"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Tour guides</w:t>
                  </w:r>
                </w:p>
                <w:p w14:paraId="1BDBDA29"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App Store &amp; Play Store revenue tax</w:t>
                  </w:r>
                </w:p>
                <w:p w14:paraId="5C4D2438"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w:t>
                  </w:r>
                </w:p>
                <w:p w14:paraId="16736392"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6,000</w:t>
                  </w:r>
                </w:p>
              </w:tc>
              <w:tc>
                <w:tcPr>
                  <w:tcW w:w="1985" w:type="dxa"/>
                </w:tcPr>
                <w:p w14:paraId="63BF88BE"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App Store &amp; Play Store revenue tax</w:t>
                  </w:r>
                </w:p>
                <w:p w14:paraId="45EDBD69"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w:t>
                  </w:r>
                </w:p>
                <w:p w14:paraId="4C883D8F"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3,100</w:t>
                  </w:r>
                </w:p>
              </w:tc>
              <w:tc>
                <w:tcPr>
                  <w:tcW w:w="1985" w:type="dxa"/>
                </w:tcPr>
                <w:p w14:paraId="21AE7DAE"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App Store &amp; Play Store revenue tax</w:t>
                  </w:r>
                </w:p>
                <w:p w14:paraId="3E1830D0"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w:t>
                  </w:r>
                </w:p>
                <w:p w14:paraId="411562AB"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3,800</w:t>
                  </w:r>
                </w:p>
              </w:tc>
              <w:tc>
                <w:tcPr>
                  <w:tcW w:w="1985" w:type="dxa"/>
                </w:tcPr>
                <w:p w14:paraId="6C77226B"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App Store &amp; Play Store revenue tax</w:t>
                  </w:r>
                </w:p>
                <w:p w14:paraId="31705D15"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New tour guides</w:t>
                  </w:r>
                </w:p>
                <w:p w14:paraId="3EAFABFF"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w:t>
                  </w:r>
                </w:p>
                <w:p w14:paraId="74662668"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5,900</w:t>
                  </w:r>
                </w:p>
              </w:tc>
              <w:tc>
                <w:tcPr>
                  <w:tcW w:w="1935" w:type="dxa"/>
                </w:tcPr>
                <w:p w14:paraId="0DDC5CA5"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App Store &amp; Play Store revenue tax</w:t>
                  </w:r>
                </w:p>
                <w:p w14:paraId="59DAD8F7"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w:t>
                  </w:r>
                </w:p>
                <w:p w14:paraId="3BC27052"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6,600</w:t>
                  </w:r>
                </w:p>
              </w:tc>
              <w:tc>
                <w:tcPr>
                  <w:tcW w:w="1890" w:type="dxa"/>
                </w:tcPr>
                <w:p w14:paraId="2D5BC58B"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App Store &amp; Play Store revenue tax</w:t>
                  </w:r>
                </w:p>
                <w:p w14:paraId="34B63179"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w:t>
                  </w:r>
                </w:p>
                <w:p w14:paraId="4C94CFD7"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7,500</w:t>
                  </w:r>
                </w:p>
              </w:tc>
            </w:tr>
            <w:tr w:rsidR="007073A9" w14:paraId="3A7694F9" w14:textId="77777777">
              <w:tc>
                <w:tcPr>
                  <w:tcW w:w="1954" w:type="dxa"/>
                </w:tcPr>
                <w:p w14:paraId="18F3B2C5" w14:textId="77777777" w:rsidR="007073A9" w:rsidRDefault="00000000">
                  <w:pPr>
                    <w:rPr>
                      <w:rFonts w:ascii="Times New Roman" w:eastAsia="Times New Roman" w:hAnsi="Times New Roman" w:cs="Times New Roman"/>
                      <w:b/>
                    </w:rPr>
                  </w:pPr>
                  <w:r>
                    <w:rPr>
                      <w:rFonts w:ascii="Times New Roman" w:eastAsia="Times New Roman" w:hAnsi="Times New Roman" w:cs="Times New Roman"/>
                      <w:b/>
                    </w:rPr>
                    <w:t xml:space="preserve">Profit </w:t>
                  </w:r>
                </w:p>
              </w:tc>
              <w:tc>
                <w:tcPr>
                  <w:tcW w:w="1985" w:type="dxa"/>
                </w:tcPr>
                <w:p w14:paraId="581DFAA5"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1,500</w:t>
                  </w:r>
                </w:p>
              </w:tc>
              <w:tc>
                <w:tcPr>
                  <w:tcW w:w="1985" w:type="dxa"/>
                </w:tcPr>
                <w:p w14:paraId="112565EF"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6,900</w:t>
                  </w:r>
                </w:p>
              </w:tc>
              <w:tc>
                <w:tcPr>
                  <w:tcW w:w="1985" w:type="dxa"/>
                </w:tcPr>
                <w:p w14:paraId="62C43B11"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6,000</w:t>
                  </w:r>
                </w:p>
              </w:tc>
              <w:tc>
                <w:tcPr>
                  <w:tcW w:w="1985" w:type="dxa"/>
                </w:tcPr>
                <w:p w14:paraId="1D1AF2B0"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8,100</w:t>
                  </w:r>
                </w:p>
              </w:tc>
              <w:tc>
                <w:tcPr>
                  <w:tcW w:w="1935" w:type="dxa"/>
                </w:tcPr>
                <w:p w14:paraId="2DDD18EA"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10,900</w:t>
                  </w:r>
                </w:p>
              </w:tc>
              <w:tc>
                <w:tcPr>
                  <w:tcW w:w="1890" w:type="dxa"/>
                </w:tcPr>
                <w:p w14:paraId="16118DB8"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11,500</w:t>
                  </w:r>
                </w:p>
              </w:tc>
            </w:tr>
          </w:tbl>
          <w:p w14:paraId="723DF915" w14:textId="77777777" w:rsidR="007073A9" w:rsidRDefault="007073A9">
            <w:pPr>
              <w:rPr>
                <w:rFonts w:ascii="Times New Roman" w:eastAsia="Times New Roman" w:hAnsi="Times New Roman" w:cs="Times New Roman"/>
              </w:rPr>
            </w:pPr>
          </w:p>
        </w:tc>
      </w:tr>
    </w:tbl>
    <w:p w14:paraId="0FB252F4" w14:textId="77777777" w:rsidR="007073A9" w:rsidRDefault="007073A9">
      <w:pPr>
        <w:rPr>
          <w:rFonts w:ascii="Times New Roman" w:eastAsia="Times New Roman" w:hAnsi="Times New Roman" w:cs="Times New Roman"/>
          <w:u w:val="single"/>
        </w:rPr>
      </w:pPr>
    </w:p>
    <w:p w14:paraId="47252006" w14:textId="77777777" w:rsidR="007073A9" w:rsidRDefault="007073A9">
      <w:pPr>
        <w:rPr>
          <w:rFonts w:ascii="Times New Roman" w:eastAsia="Times New Roman" w:hAnsi="Times New Roman" w:cs="Times New Roman"/>
          <w:u w:val="single"/>
        </w:rPr>
      </w:pPr>
    </w:p>
    <w:p w14:paraId="764A67A9" w14:textId="77777777" w:rsidR="007073A9" w:rsidRDefault="00000000">
      <w:pPr>
        <w:pStyle w:val="Heading2"/>
        <w:rPr>
          <w:rFonts w:ascii="Times New Roman" w:eastAsia="Times New Roman" w:hAnsi="Times New Roman" w:cs="Times New Roman"/>
          <w:sz w:val="26"/>
          <w:szCs w:val="26"/>
        </w:rPr>
      </w:pPr>
      <w:bookmarkStart w:id="20" w:name="_ckvc9id2nbpb" w:colFirst="0" w:colLast="0"/>
      <w:bookmarkEnd w:id="20"/>
      <w:r>
        <w:rPr>
          <w:rFonts w:ascii="Times New Roman" w:eastAsia="Times New Roman" w:hAnsi="Times New Roman" w:cs="Times New Roman"/>
          <w:sz w:val="26"/>
          <w:szCs w:val="26"/>
        </w:rPr>
        <w:t>Market Research:</w:t>
      </w:r>
    </w:p>
    <w:p w14:paraId="1F77A44D" w14:textId="77777777" w:rsidR="007073A9" w:rsidRDefault="007073A9">
      <w:pPr>
        <w:rPr>
          <w:rFonts w:ascii="Times New Roman" w:eastAsia="Times New Roman" w:hAnsi="Times New Roman" w:cs="Times New Roman"/>
        </w:rPr>
      </w:pPr>
    </w:p>
    <w:p w14:paraId="4BE6D2A6" w14:textId="77777777" w:rsidR="007073A9" w:rsidRDefault="00000000">
      <w:pPr>
        <w:spacing w:line="312" w:lineRule="auto"/>
        <w:rPr>
          <w:rFonts w:ascii="Times New Roman" w:eastAsia="Times New Roman" w:hAnsi="Times New Roman" w:cs="Times New Roman"/>
        </w:rPr>
      </w:pPr>
      <w:r>
        <w:rPr>
          <w:rFonts w:ascii="Times New Roman" w:eastAsia="Times New Roman" w:hAnsi="Times New Roman" w:cs="Times New Roman"/>
        </w:rPr>
        <w:t xml:space="preserve">The tourism industry macro environment is a dynamic environment which can be greatly affected by unforeseen changes such as a pandemic. Even so, it is also a very stable environment, as proved by statistics. The ETC’s reports shows that “Covid-19 is ebbing as the primary factor influencing consumer travel plans” (ETC, 2022) which is good news given that half of the world’s outbound tourism is generated by the EU (Condor, 2019). Another very important factor that adds to the tourism industry is the fact that tourism reacts well to the </w:t>
      </w:r>
      <w:proofErr w:type="spellStart"/>
      <w:r>
        <w:rPr>
          <w:rFonts w:ascii="Times New Roman" w:eastAsia="Times New Roman" w:hAnsi="Times New Roman" w:cs="Times New Roman"/>
        </w:rPr>
        <w:t>digitalization</w:t>
      </w:r>
      <w:proofErr w:type="spellEnd"/>
      <w:r>
        <w:rPr>
          <w:rFonts w:ascii="Times New Roman" w:eastAsia="Times New Roman" w:hAnsi="Times New Roman" w:cs="Times New Roman"/>
        </w:rPr>
        <w:t xml:space="preserve"> trend. The adaptation of digitalisation in tourism creates competition that “drives the need for innovation and influences the uptake of digitalisation. Disruption from new competitors…is driving new business models and ecosystems.” (Dredge et al, 2018:11), with platforms such as Booking.com, Airbnb and Hotels.com being a prime example. Furthermore, the tourism macro environment will continue its stability and make quick recoveries due to the importance most policies place on it. For example, during the pandemic, most parliaments voted in favour of financial help packages for the hospitality and tourism sectors, both within the EU and outside.  </w:t>
      </w:r>
    </w:p>
    <w:p w14:paraId="712BF861" w14:textId="77777777" w:rsidR="007073A9" w:rsidRDefault="007073A9">
      <w:pPr>
        <w:spacing w:line="312" w:lineRule="auto"/>
        <w:rPr>
          <w:rFonts w:ascii="Times New Roman" w:eastAsia="Times New Roman" w:hAnsi="Times New Roman" w:cs="Times New Roman"/>
        </w:rPr>
      </w:pPr>
    </w:p>
    <w:p w14:paraId="3EE4856B" w14:textId="77777777" w:rsidR="007073A9" w:rsidRDefault="007073A9">
      <w:pPr>
        <w:spacing w:line="312" w:lineRule="auto"/>
        <w:rPr>
          <w:rFonts w:ascii="Times New Roman" w:eastAsia="Times New Roman" w:hAnsi="Times New Roman" w:cs="Times New Roman"/>
        </w:rPr>
      </w:pPr>
    </w:p>
    <w:p w14:paraId="5FDF2E2A" w14:textId="77777777" w:rsidR="007073A9" w:rsidRDefault="007073A9">
      <w:pPr>
        <w:spacing w:line="312" w:lineRule="auto"/>
        <w:rPr>
          <w:rFonts w:ascii="Times New Roman" w:eastAsia="Times New Roman" w:hAnsi="Times New Roman" w:cs="Times New Roman"/>
        </w:rPr>
      </w:pPr>
    </w:p>
    <w:p w14:paraId="0FFAE85D" w14:textId="77777777" w:rsidR="007073A9" w:rsidRDefault="007073A9">
      <w:pPr>
        <w:spacing w:line="312" w:lineRule="auto"/>
        <w:rPr>
          <w:rFonts w:ascii="Times New Roman" w:eastAsia="Times New Roman" w:hAnsi="Times New Roman" w:cs="Times New Roman"/>
        </w:rPr>
      </w:pPr>
    </w:p>
    <w:p w14:paraId="27B0E8DD" w14:textId="77777777" w:rsidR="007073A9" w:rsidRDefault="007073A9">
      <w:pPr>
        <w:spacing w:line="312" w:lineRule="auto"/>
        <w:rPr>
          <w:rFonts w:ascii="Times New Roman" w:eastAsia="Times New Roman" w:hAnsi="Times New Roman" w:cs="Times New Roman"/>
        </w:rPr>
      </w:pPr>
    </w:p>
    <w:p w14:paraId="48E23F26" w14:textId="77777777" w:rsidR="007073A9" w:rsidRDefault="007073A9">
      <w:pPr>
        <w:spacing w:line="312" w:lineRule="auto"/>
        <w:rPr>
          <w:rFonts w:ascii="Times New Roman" w:eastAsia="Times New Roman" w:hAnsi="Times New Roman" w:cs="Times New Roman"/>
        </w:rPr>
      </w:pPr>
    </w:p>
    <w:p w14:paraId="2A9D7EFB" w14:textId="77777777" w:rsidR="007073A9" w:rsidRDefault="007073A9">
      <w:pPr>
        <w:spacing w:line="312" w:lineRule="auto"/>
        <w:rPr>
          <w:rFonts w:ascii="Times New Roman" w:eastAsia="Times New Roman" w:hAnsi="Times New Roman" w:cs="Times New Roman"/>
        </w:rPr>
      </w:pPr>
    </w:p>
    <w:p w14:paraId="771D256B" w14:textId="77777777" w:rsidR="007073A9" w:rsidRDefault="007073A9">
      <w:pPr>
        <w:spacing w:line="312" w:lineRule="auto"/>
        <w:rPr>
          <w:rFonts w:ascii="Times New Roman" w:eastAsia="Times New Roman" w:hAnsi="Times New Roman" w:cs="Times New Roman"/>
        </w:rPr>
      </w:pPr>
    </w:p>
    <w:p w14:paraId="34316997" w14:textId="77777777" w:rsidR="007073A9" w:rsidRDefault="007073A9">
      <w:pPr>
        <w:spacing w:line="312" w:lineRule="auto"/>
        <w:rPr>
          <w:rFonts w:ascii="Times New Roman" w:eastAsia="Times New Roman" w:hAnsi="Times New Roman" w:cs="Times New Roman"/>
        </w:rPr>
      </w:pPr>
    </w:p>
    <w:p w14:paraId="66AC9919" w14:textId="77777777" w:rsidR="007073A9" w:rsidRDefault="007073A9">
      <w:pPr>
        <w:spacing w:line="312" w:lineRule="auto"/>
        <w:rPr>
          <w:rFonts w:ascii="Times New Roman" w:eastAsia="Times New Roman" w:hAnsi="Times New Roman" w:cs="Times New Roman"/>
        </w:rPr>
      </w:pPr>
    </w:p>
    <w:p w14:paraId="067A4CB8" w14:textId="77777777" w:rsidR="007073A9" w:rsidRDefault="007073A9">
      <w:pPr>
        <w:spacing w:line="312" w:lineRule="auto"/>
        <w:rPr>
          <w:rFonts w:ascii="Times New Roman" w:eastAsia="Times New Roman" w:hAnsi="Times New Roman" w:cs="Times New Roman"/>
        </w:rPr>
      </w:pPr>
    </w:p>
    <w:p w14:paraId="1CDDF341" w14:textId="77777777" w:rsidR="007073A9" w:rsidRDefault="007073A9">
      <w:pPr>
        <w:spacing w:line="312" w:lineRule="auto"/>
        <w:rPr>
          <w:rFonts w:ascii="Times New Roman" w:eastAsia="Times New Roman" w:hAnsi="Times New Roman" w:cs="Times New Roman"/>
        </w:rPr>
      </w:pPr>
    </w:p>
    <w:p w14:paraId="09C9D83D" w14:textId="77777777" w:rsidR="007073A9" w:rsidRDefault="007073A9">
      <w:pPr>
        <w:spacing w:line="312" w:lineRule="auto"/>
        <w:rPr>
          <w:rFonts w:ascii="Times New Roman" w:eastAsia="Times New Roman" w:hAnsi="Times New Roman" w:cs="Times New Roman"/>
        </w:rPr>
      </w:pPr>
    </w:p>
    <w:p w14:paraId="1F79448C" w14:textId="77777777" w:rsidR="007073A9" w:rsidRDefault="007073A9">
      <w:pPr>
        <w:spacing w:line="312" w:lineRule="auto"/>
        <w:rPr>
          <w:rFonts w:ascii="Times New Roman" w:eastAsia="Times New Roman" w:hAnsi="Times New Roman" w:cs="Times New Roman"/>
        </w:rPr>
      </w:pPr>
    </w:p>
    <w:p w14:paraId="0A478508" w14:textId="77777777" w:rsidR="007073A9" w:rsidRDefault="007073A9">
      <w:pPr>
        <w:spacing w:line="312" w:lineRule="auto"/>
        <w:rPr>
          <w:rFonts w:ascii="Times New Roman" w:eastAsia="Times New Roman" w:hAnsi="Times New Roman" w:cs="Times New Roman"/>
        </w:rPr>
      </w:pPr>
    </w:p>
    <w:p w14:paraId="74C73309" w14:textId="77777777" w:rsidR="007073A9" w:rsidRDefault="007073A9">
      <w:pPr>
        <w:spacing w:line="312" w:lineRule="auto"/>
        <w:rPr>
          <w:rFonts w:ascii="Times New Roman" w:eastAsia="Times New Roman" w:hAnsi="Times New Roman" w:cs="Times New Roman"/>
        </w:rPr>
      </w:pPr>
    </w:p>
    <w:p w14:paraId="18FDC3C7" w14:textId="77777777" w:rsidR="007073A9" w:rsidRDefault="007073A9">
      <w:pPr>
        <w:spacing w:line="312" w:lineRule="auto"/>
        <w:rPr>
          <w:rFonts w:ascii="Times New Roman" w:eastAsia="Times New Roman" w:hAnsi="Times New Roman" w:cs="Times New Roman"/>
        </w:rPr>
      </w:pPr>
    </w:p>
    <w:p w14:paraId="5A4C6529" w14:textId="77777777" w:rsidR="007073A9" w:rsidRDefault="007073A9">
      <w:pPr>
        <w:spacing w:line="312" w:lineRule="auto"/>
        <w:rPr>
          <w:rFonts w:ascii="Times New Roman" w:eastAsia="Times New Roman" w:hAnsi="Times New Roman" w:cs="Times New Roman"/>
        </w:rPr>
      </w:pPr>
    </w:p>
    <w:p w14:paraId="3FD1B4C1" w14:textId="77777777" w:rsidR="007073A9" w:rsidRDefault="007073A9">
      <w:pPr>
        <w:spacing w:line="312" w:lineRule="auto"/>
        <w:rPr>
          <w:rFonts w:ascii="Times New Roman" w:eastAsia="Times New Roman" w:hAnsi="Times New Roman" w:cs="Times New Roman"/>
        </w:rPr>
      </w:pPr>
    </w:p>
    <w:p w14:paraId="6B10284D" w14:textId="77777777" w:rsidR="007073A9" w:rsidRDefault="007073A9">
      <w:pPr>
        <w:spacing w:line="312" w:lineRule="auto"/>
        <w:rPr>
          <w:rFonts w:ascii="Times New Roman" w:eastAsia="Times New Roman" w:hAnsi="Times New Roman" w:cs="Times New Roman"/>
        </w:rPr>
      </w:pPr>
    </w:p>
    <w:p w14:paraId="65E70A28" w14:textId="77777777" w:rsidR="007073A9" w:rsidRDefault="007073A9">
      <w:pPr>
        <w:spacing w:line="312" w:lineRule="auto"/>
        <w:rPr>
          <w:rFonts w:ascii="Times New Roman" w:eastAsia="Times New Roman" w:hAnsi="Times New Roman" w:cs="Times New Roman"/>
        </w:rPr>
      </w:pPr>
    </w:p>
    <w:p w14:paraId="6B7D87DB" w14:textId="77777777" w:rsidR="007073A9" w:rsidRDefault="007073A9">
      <w:pPr>
        <w:spacing w:line="312" w:lineRule="auto"/>
        <w:rPr>
          <w:rFonts w:ascii="Times New Roman" w:eastAsia="Times New Roman" w:hAnsi="Times New Roman" w:cs="Times New Roman"/>
        </w:rPr>
      </w:pPr>
    </w:p>
    <w:p w14:paraId="49D1C8E8" w14:textId="77777777" w:rsidR="007073A9" w:rsidRDefault="00000000">
      <w:pPr>
        <w:spacing w:line="312" w:lineRule="auto"/>
        <w:rPr>
          <w:rFonts w:ascii="Times New Roman" w:eastAsia="Times New Roman" w:hAnsi="Times New Roman" w:cs="Times New Roman"/>
          <w:b/>
        </w:rPr>
      </w:pPr>
      <w:r>
        <w:br w:type="page"/>
      </w:r>
    </w:p>
    <w:p w14:paraId="101538F0" w14:textId="77777777" w:rsidR="007073A9" w:rsidRDefault="007073A9">
      <w:pPr>
        <w:jc w:val="both"/>
        <w:rPr>
          <w:rFonts w:ascii="Times New Roman" w:eastAsia="Times New Roman" w:hAnsi="Times New Roman" w:cs="Times New Roman"/>
        </w:rPr>
      </w:pPr>
    </w:p>
    <w:p w14:paraId="1935FBB3" w14:textId="77777777" w:rsidR="007073A9" w:rsidRDefault="00000000">
      <w:pPr>
        <w:pStyle w:val="Heading1"/>
        <w:jc w:val="both"/>
        <w:rPr>
          <w:rFonts w:ascii="Times New Roman" w:eastAsia="Times New Roman" w:hAnsi="Times New Roman" w:cs="Times New Roman"/>
          <w:sz w:val="28"/>
          <w:szCs w:val="28"/>
        </w:rPr>
      </w:pPr>
      <w:bookmarkStart w:id="21" w:name="_lqvko172y4uw" w:colFirst="0" w:colLast="0"/>
      <w:bookmarkEnd w:id="21"/>
      <w:r>
        <w:rPr>
          <w:rFonts w:ascii="Times New Roman" w:eastAsia="Times New Roman" w:hAnsi="Times New Roman" w:cs="Times New Roman"/>
          <w:sz w:val="28"/>
          <w:szCs w:val="28"/>
        </w:rPr>
        <w:t>REFERENCES</w:t>
      </w:r>
    </w:p>
    <w:p w14:paraId="4705B175" w14:textId="77777777" w:rsidR="007073A9" w:rsidRDefault="007073A9">
      <w:pPr>
        <w:jc w:val="both"/>
        <w:rPr>
          <w:rFonts w:ascii="Times New Roman" w:eastAsia="Times New Roman" w:hAnsi="Times New Roman" w:cs="Times New Roman"/>
          <w:b/>
        </w:rPr>
      </w:pPr>
    </w:p>
    <w:p w14:paraId="4075AE85" w14:textId="77777777" w:rsidR="007073A9" w:rsidRDefault="00000000">
      <w:pPr>
        <w:spacing w:after="240" w:line="360" w:lineRule="auto"/>
        <w:rPr>
          <w:rFonts w:ascii="Times New Roman" w:eastAsia="Times New Roman" w:hAnsi="Times New Roman" w:cs="Times New Roman"/>
        </w:rPr>
      </w:pPr>
      <w:proofErr w:type="spellStart"/>
      <w:r>
        <w:rPr>
          <w:rFonts w:ascii="Times New Roman" w:eastAsia="Times New Roman" w:hAnsi="Times New Roman" w:cs="Times New Roman"/>
        </w:rPr>
        <w:t>Andriotis</w:t>
      </w:r>
      <w:proofErr w:type="spellEnd"/>
      <w:r>
        <w:rPr>
          <w:rFonts w:ascii="Times New Roman" w:eastAsia="Times New Roman" w:hAnsi="Times New Roman" w:cs="Times New Roman"/>
        </w:rPr>
        <w:t xml:space="preserve">, K. (2004). Revising Porter’s Five Forces Model for Application in the Travel and Tourism Industry. </w:t>
      </w:r>
      <w:r>
        <w:rPr>
          <w:rFonts w:ascii="Times New Roman" w:eastAsia="Times New Roman" w:hAnsi="Times New Roman" w:cs="Times New Roman"/>
          <w:i/>
        </w:rPr>
        <w:t>Tourism Today</w:t>
      </w:r>
      <w:r>
        <w:rPr>
          <w:rFonts w:ascii="Times New Roman" w:eastAsia="Times New Roman" w:hAnsi="Times New Roman" w:cs="Times New Roman"/>
        </w:rPr>
        <w:t>, 4(1), pp.131–145.</w:t>
      </w:r>
    </w:p>
    <w:p w14:paraId="7DB4F60F" w14:textId="77777777" w:rsidR="007073A9" w:rsidRDefault="00000000">
      <w:pPr>
        <w:spacing w:after="240" w:line="360" w:lineRule="auto"/>
        <w:rPr>
          <w:rFonts w:ascii="Times New Roman" w:eastAsia="Times New Roman" w:hAnsi="Times New Roman" w:cs="Times New Roman"/>
        </w:rPr>
      </w:pPr>
      <w:proofErr w:type="spellStart"/>
      <w:r>
        <w:rPr>
          <w:rFonts w:ascii="Times New Roman" w:eastAsia="Times New Roman" w:hAnsi="Times New Roman" w:cs="Times New Roman"/>
        </w:rPr>
        <w:t>Barringer</w:t>
      </w:r>
      <w:proofErr w:type="spellEnd"/>
      <w:r>
        <w:rPr>
          <w:rFonts w:ascii="Times New Roman" w:eastAsia="Times New Roman" w:hAnsi="Times New Roman" w:cs="Times New Roman"/>
        </w:rPr>
        <w:t xml:space="preserve">, B.R. and Ireland, R.D. (2016). </w:t>
      </w:r>
      <w:r>
        <w:rPr>
          <w:rFonts w:ascii="Times New Roman" w:eastAsia="Times New Roman" w:hAnsi="Times New Roman" w:cs="Times New Roman"/>
          <w:i/>
        </w:rPr>
        <w:t>Entrepreneurship : successfully launching new ventures</w:t>
      </w:r>
      <w:r>
        <w:rPr>
          <w:rFonts w:ascii="Times New Roman" w:eastAsia="Times New Roman" w:hAnsi="Times New Roman" w:cs="Times New Roman"/>
        </w:rPr>
        <w:t>. 5th ed. New York, N.Y.: Pearson Education, Inc.</w:t>
      </w:r>
    </w:p>
    <w:p w14:paraId="2250A42C" w14:textId="77777777" w:rsidR="007073A9" w:rsidRDefault="00000000">
      <w:pPr>
        <w:spacing w:after="240" w:line="360" w:lineRule="auto"/>
        <w:rPr>
          <w:rFonts w:ascii="Times New Roman" w:eastAsia="Times New Roman" w:hAnsi="Times New Roman" w:cs="Times New Roman"/>
        </w:rPr>
      </w:pPr>
      <w:proofErr w:type="spellStart"/>
      <w:r>
        <w:rPr>
          <w:rFonts w:ascii="Times New Roman" w:eastAsia="Times New Roman" w:hAnsi="Times New Roman" w:cs="Times New Roman"/>
        </w:rPr>
        <w:t>Behsudi</w:t>
      </w:r>
      <w:proofErr w:type="spellEnd"/>
      <w:r>
        <w:rPr>
          <w:rFonts w:ascii="Times New Roman" w:eastAsia="Times New Roman" w:hAnsi="Times New Roman" w:cs="Times New Roman"/>
        </w:rPr>
        <w:t xml:space="preserve">, A. (2020). </w:t>
      </w:r>
      <w:r>
        <w:rPr>
          <w:rFonts w:ascii="Times New Roman" w:eastAsia="Times New Roman" w:hAnsi="Times New Roman" w:cs="Times New Roman"/>
          <w:i/>
        </w:rPr>
        <w:t>Impact of the Pandemic on Tourism – IMF F&amp;D</w:t>
      </w:r>
      <w:r>
        <w:rPr>
          <w:rFonts w:ascii="Times New Roman" w:eastAsia="Times New Roman" w:hAnsi="Times New Roman" w:cs="Times New Roman"/>
        </w:rPr>
        <w:t>. [online] IMF. Available at: https://www.imf.org/en/Publications/fandd/issues/2020/12/impact-of-the-pandemic-on-tourism-behsudi [Accessed 18 Dec. 2022].</w:t>
      </w:r>
    </w:p>
    <w:p w14:paraId="0AB6F63E" w14:textId="77777777" w:rsidR="007073A9"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Condor (2019). </w:t>
      </w:r>
      <w:r>
        <w:rPr>
          <w:rFonts w:ascii="Times New Roman" w:eastAsia="Times New Roman" w:hAnsi="Times New Roman" w:cs="Times New Roman"/>
          <w:i/>
        </w:rPr>
        <w:t>Over 70+ Tourism in Europe Statistics (2019)</w:t>
      </w:r>
      <w:r>
        <w:rPr>
          <w:rFonts w:ascii="Times New Roman" w:eastAsia="Times New Roman" w:hAnsi="Times New Roman" w:cs="Times New Roman"/>
        </w:rPr>
        <w:t>. [online] Condor. Available at: https://www.condorferries.co.uk/tourism-in-europe-statistics [Accessed 18 Dec. 2022].</w:t>
      </w:r>
    </w:p>
    <w:p w14:paraId="28115C3A" w14:textId="77777777" w:rsidR="007073A9"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Croft, J. (2022). </w:t>
      </w:r>
      <w:r>
        <w:rPr>
          <w:rFonts w:ascii="Times New Roman" w:eastAsia="Times New Roman" w:hAnsi="Times New Roman" w:cs="Times New Roman"/>
          <w:i/>
        </w:rPr>
        <w:t>Evidence submission to the DCMS Select Committee Inquiry into the Promotion of Britain Abroad</w:t>
      </w:r>
      <w:r>
        <w:rPr>
          <w:rFonts w:ascii="Times New Roman" w:eastAsia="Times New Roman" w:hAnsi="Times New Roman" w:cs="Times New Roman"/>
        </w:rPr>
        <w:t>. UK: Department for Digital, Culture, Media and Sport Select Committee Inquiry, p.1.</w:t>
      </w:r>
    </w:p>
    <w:p w14:paraId="3D0BDD49" w14:textId="77777777" w:rsidR="007073A9" w:rsidRDefault="00000000">
      <w:pPr>
        <w:spacing w:after="240" w:line="360" w:lineRule="auto"/>
        <w:rPr>
          <w:rFonts w:ascii="Times New Roman" w:eastAsia="Times New Roman" w:hAnsi="Times New Roman" w:cs="Times New Roman"/>
        </w:rPr>
      </w:pPr>
      <w:proofErr w:type="spellStart"/>
      <w:r>
        <w:rPr>
          <w:rFonts w:ascii="Times New Roman" w:eastAsia="Times New Roman" w:hAnsi="Times New Roman" w:cs="Times New Roman"/>
        </w:rPr>
        <w:t>Dalken</w:t>
      </w:r>
      <w:proofErr w:type="spellEnd"/>
      <w:r>
        <w:rPr>
          <w:rFonts w:ascii="Times New Roman" w:eastAsia="Times New Roman" w:hAnsi="Times New Roman" w:cs="Times New Roman"/>
        </w:rPr>
        <w:t xml:space="preserve">, F. (2014). </w:t>
      </w:r>
      <w:r>
        <w:rPr>
          <w:rFonts w:ascii="Times New Roman" w:eastAsia="Times New Roman" w:hAnsi="Times New Roman" w:cs="Times New Roman"/>
          <w:i/>
        </w:rPr>
        <w:t>Are Porter’s Five Competitive Forces still Applicable? A Critical Examination concerning the Relevance for Today’s Business</w:t>
      </w:r>
      <w:r>
        <w:rPr>
          <w:rFonts w:ascii="Times New Roman" w:eastAsia="Times New Roman" w:hAnsi="Times New Roman" w:cs="Times New Roman"/>
        </w:rPr>
        <w:t>. Thesis.</w:t>
      </w:r>
    </w:p>
    <w:p w14:paraId="0B35068D" w14:textId="77777777" w:rsidR="007073A9" w:rsidRDefault="00000000">
      <w:pPr>
        <w:rPr>
          <w:rFonts w:ascii="Times New Roman" w:eastAsia="Times New Roman" w:hAnsi="Times New Roman" w:cs="Times New Roman"/>
        </w:rPr>
      </w:pPr>
      <w:r>
        <w:rPr>
          <w:rFonts w:ascii="Times New Roman" w:eastAsia="Times New Roman" w:hAnsi="Times New Roman" w:cs="Times New Roman"/>
        </w:rPr>
        <w:t xml:space="preserve">Dredge, D., Phi, G., </w:t>
      </w:r>
      <w:proofErr w:type="spellStart"/>
      <w:r>
        <w:rPr>
          <w:rFonts w:ascii="Times New Roman" w:eastAsia="Times New Roman" w:hAnsi="Times New Roman" w:cs="Times New Roman"/>
        </w:rPr>
        <w:t>Mahadevan</w:t>
      </w:r>
      <w:proofErr w:type="spellEnd"/>
      <w:r>
        <w:rPr>
          <w:rFonts w:ascii="Times New Roman" w:eastAsia="Times New Roman" w:hAnsi="Times New Roman" w:cs="Times New Roman"/>
        </w:rPr>
        <w:t>, R., Meehan, E. &amp; Popescu, E.S. (2018) Digitalisation in Tourism: In-depth analysis of challenges and opportunities. Low Value procedure GRO-SME-17-C-091-A for Executive Agency for Small and Medium-sized Enterprises (EASME) Virtual Tourism Observatory. Aalborg University, Copenhagen.</w:t>
      </w:r>
    </w:p>
    <w:p w14:paraId="0C48F836" w14:textId="77777777" w:rsidR="007073A9"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ETC (2022). </w:t>
      </w:r>
      <w:r>
        <w:rPr>
          <w:rFonts w:ascii="Times New Roman" w:eastAsia="Times New Roman" w:hAnsi="Times New Roman" w:cs="Times New Roman"/>
          <w:i/>
        </w:rPr>
        <w:t>European tourism to remain resilient in 2022 amidst pandemic and geopolitical uncertainty</w:t>
      </w:r>
      <w:r>
        <w:rPr>
          <w:rFonts w:ascii="Times New Roman" w:eastAsia="Times New Roman" w:hAnsi="Times New Roman" w:cs="Times New Roman"/>
        </w:rPr>
        <w:t>. [online] ETC Corporate. Available at: https://etc-corporate.org/news/european-tourism-to-remain-resilient-in-2022-amidst-pandemic-and-geopolitical-uncertainty/ [Accessed 18 Dec. 2022].</w:t>
      </w:r>
    </w:p>
    <w:p w14:paraId="6666F0CE" w14:textId="77777777" w:rsidR="007073A9"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Hawley, A. (2011). </w:t>
      </w:r>
      <w:r>
        <w:rPr>
          <w:rFonts w:ascii="Times New Roman" w:eastAsia="Times New Roman" w:hAnsi="Times New Roman" w:cs="Times New Roman"/>
          <w:i/>
        </w:rPr>
        <w:t>10 ways to fund your business | Startups</w:t>
      </w:r>
      <w:r>
        <w:rPr>
          <w:rFonts w:ascii="Times New Roman" w:eastAsia="Times New Roman" w:hAnsi="Times New Roman" w:cs="Times New Roman"/>
        </w:rPr>
        <w:t>. [online] Startups.co.uk. Available at: https://startups.co.uk/funding/sources/10-ways-to-fund-your-business-without-a-bank-loan/ [Accessed 18 Dec. 2022].</w:t>
      </w:r>
    </w:p>
    <w:p w14:paraId="1630E9BA" w14:textId="77777777" w:rsidR="007073A9"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Jones, P. (2022). A Review of the UK’s Tourism Recovery Plans Post COVID-19. </w:t>
      </w:r>
      <w:r>
        <w:rPr>
          <w:rFonts w:ascii="Times New Roman" w:eastAsia="Times New Roman" w:hAnsi="Times New Roman" w:cs="Times New Roman"/>
          <w:i/>
        </w:rPr>
        <w:t>ATHENS JOURNAL OF TOURISM</w:t>
      </w:r>
      <w:r>
        <w:rPr>
          <w:rFonts w:ascii="Times New Roman" w:eastAsia="Times New Roman" w:hAnsi="Times New Roman" w:cs="Times New Roman"/>
        </w:rPr>
        <w:t xml:space="preserve">, 9(1), pp.9–18. </w:t>
      </w:r>
      <w:proofErr w:type="spellStart"/>
      <w:r>
        <w:rPr>
          <w:rFonts w:ascii="Times New Roman" w:eastAsia="Times New Roman" w:hAnsi="Times New Roman" w:cs="Times New Roman"/>
        </w:rPr>
        <w:t>doi:10.30958</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ajt.9-1-1</w:t>
      </w:r>
      <w:proofErr w:type="spellEnd"/>
      <w:r>
        <w:rPr>
          <w:rFonts w:ascii="Times New Roman" w:eastAsia="Times New Roman" w:hAnsi="Times New Roman" w:cs="Times New Roman"/>
        </w:rPr>
        <w:t>.</w:t>
      </w:r>
    </w:p>
    <w:p w14:paraId="6D8344B5" w14:textId="77777777" w:rsidR="007073A9" w:rsidRDefault="00000000">
      <w:pPr>
        <w:spacing w:after="240" w:line="360" w:lineRule="auto"/>
        <w:rPr>
          <w:rFonts w:ascii="Times New Roman" w:eastAsia="Times New Roman" w:hAnsi="Times New Roman" w:cs="Times New Roman"/>
        </w:rPr>
      </w:pPr>
      <w:proofErr w:type="spellStart"/>
      <w:r>
        <w:rPr>
          <w:rFonts w:ascii="Times New Roman" w:eastAsia="Times New Roman" w:hAnsi="Times New Roman" w:cs="Times New Roman"/>
        </w:rPr>
        <w:t>Statista</w:t>
      </w:r>
      <w:proofErr w:type="spellEnd"/>
      <w:r>
        <w:rPr>
          <w:rFonts w:ascii="Times New Roman" w:eastAsia="Times New Roman" w:hAnsi="Times New Roman" w:cs="Times New Roman"/>
        </w:rPr>
        <w:t xml:space="preserve"> (2021). </w:t>
      </w:r>
      <w:r>
        <w:rPr>
          <w:rFonts w:ascii="Times New Roman" w:eastAsia="Times New Roman" w:hAnsi="Times New Roman" w:cs="Times New Roman"/>
          <w:i/>
        </w:rPr>
        <w:t xml:space="preserve">Travel &amp; tourism total GDP contribution UK 2028 | </w:t>
      </w:r>
      <w:proofErr w:type="spellStart"/>
      <w:r>
        <w:rPr>
          <w:rFonts w:ascii="Times New Roman" w:eastAsia="Times New Roman" w:hAnsi="Times New Roman" w:cs="Times New Roman"/>
          <w:i/>
        </w:rPr>
        <w:t>Statista</w:t>
      </w:r>
      <w:proofErr w:type="spellEnd"/>
      <w:r>
        <w:rPr>
          <w:rFonts w:ascii="Times New Roman" w:eastAsia="Times New Roman" w:hAnsi="Times New Roman" w:cs="Times New Roman"/>
        </w:rPr>
        <w:t xml:space="preserve">. [online] </w:t>
      </w:r>
      <w:proofErr w:type="spellStart"/>
      <w:r>
        <w:rPr>
          <w:rFonts w:ascii="Times New Roman" w:eastAsia="Times New Roman" w:hAnsi="Times New Roman" w:cs="Times New Roman"/>
        </w:rPr>
        <w:t>Statista</w:t>
      </w:r>
      <w:proofErr w:type="spellEnd"/>
      <w:r>
        <w:rPr>
          <w:rFonts w:ascii="Times New Roman" w:eastAsia="Times New Roman" w:hAnsi="Times New Roman" w:cs="Times New Roman"/>
        </w:rPr>
        <w:t>. Available at: https://www.statista.com/statistics/598093/travel-and-tourism-gdp-total-contribution-united-kingdom-uk/ [Accessed 18 Dec. 2022].</w:t>
      </w:r>
    </w:p>
    <w:p w14:paraId="5FEFC02C" w14:textId="77777777" w:rsidR="007073A9"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UNWTO (2020). </w:t>
      </w:r>
      <w:r>
        <w:rPr>
          <w:rFonts w:ascii="Times New Roman" w:eastAsia="Times New Roman" w:hAnsi="Times New Roman" w:cs="Times New Roman"/>
          <w:i/>
        </w:rPr>
        <w:t>Impact assessment of the COVID-19 outbreak on international tourism | UNWTO</w:t>
      </w:r>
      <w:r>
        <w:rPr>
          <w:rFonts w:ascii="Times New Roman" w:eastAsia="Times New Roman" w:hAnsi="Times New Roman" w:cs="Times New Roman"/>
        </w:rPr>
        <w:t>. [online] www.unwto.org. Available at: https://www.unwto.org/impact-assessment-of-the-covid-19-outbreak-on-international-tourism [Accessed 18 Dec. 2022].</w:t>
      </w:r>
    </w:p>
    <w:p w14:paraId="0BAC51E5" w14:textId="77777777" w:rsidR="007073A9" w:rsidRDefault="00000000">
      <w:pPr>
        <w:spacing w:after="240" w:line="360" w:lineRule="auto"/>
        <w:rPr>
          <w:rFonts w:ascii="Times New Roman" w:eastAsia="Times New Roman" w:hAnsi="Times New Roman" w:cs="Times New Roman"/>
        </w:rPr>
      </w:pPr>
      <w:proofErr w:type="spellStart"/>
      <w:r>
        <w:rPr>
          <w:rFonts w:ascii="Times New Roman" w:eastAsia="Times New Roman" w:hAnsi="Times New Roman" w:cs="Times New Roman"/>
        </w:rPr>
        <w:t>Verma</w:t>
      </w:r>
      <w:proofErr w:type="spellEnd"/>
      <w:r>
        <w:rPr>
          <w:rFonts w:ascii="Times New Roman" w:eastAsia="Times New Roman" w:hAnsi="Times New Roman" w:cs="Times New Roman"/>
        </w:rPr>
        <w:t xml:space="preserve">, H.V. (2001). Sales Promotion Types and Customer Sensitivity. </w:t>
      </w:r>
      <w:r>
        <w:rPr>
          <w:rFonts w:ascii="Times New Roman" w:eastAsia="Times New Roman" w:hAnsi="Times New Roman" w:cs="Times New Roman"/>
          <w:i/>
        </w:rPr>
        <w:t>Paradigm</w:t>
      </w:r>
      <w:r>
        <w:rPr>
          <w:rFonts w:ascii="Times New Roman" w:eastAsia="Times New Roman" w:hAnsi="Times New Roman" w:cs="Times New Roman"/>
        </w:rPr>
        <w:t xml:space="preserve">, 5(2), pp.12–21. </w:t>
      </w:r>
      <w:proofErr w:type="spellStart"/>
      <w:r>
        <w:rPr>
          <w:rFonts w:ascii="Times New Roman" w:eastAsia="Times New Roman" w:hAnsi="Times New Roman" w:cs="Times New Roman"/>
        </w:rPr>
        <w:t>doi:10.1177</w:t>
      </w:r>
      <w:proofErr w:type="spellEnd"/>
      <w:r>
        <w:rPr>
          <w:rFonts w:ascii="Times New Roman" w:eastAsia="Times New Roman" w:hAnsi="Times New Roman" w:cs="Times New Roman"/>
        </w:rPr>
        <w:t>/0971890720010203.</w:t>
      </w:r>
    </w:p>
    <w:p w14:paraId="6CCE85F8" w14:textId="77777777" w:rsidR="007073A9" w:rsidRDefault="007073A9">
      <w:pPr>
        <w:jc w:val="both"/>
        <w:rPr>
          <w:rFonts w:ascii="Times New Roman" w:eastAsia="Times New Roman" w:hAnsi="Times New Roman" w:cs="Times New Roman"/>
        </w:rPr>
      </w:pPr>
    </w:p>
    <w:sectPr w:rsidR="007073A9">
      <w:headerReference w:type="default" r:id="rId6"/>
      <w:footerReference w:type="default" r:id="rId7"/>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4B624" w14:textId="77777777" w:rsidR="00BE602D" w:rsidRDefault="00BE602D">
      <w:r>
        <w:separator/>
      </w:r>
    </w:p>
  </w:endnote>
  <w:endnote w:type="continuationSeparator" w:id="0">
    <w:p w14:paraId="37084EC3" w14:textId="77777777" w:rsidR="00BE602D" w:rsidRDefault="00BE6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9A3AD" w14:textId="77777777" w:rsidR="007073A9" w:rsidRDefault="007073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867F9" w14:textId="77777777" w:rsidR="00BE602D" w:rsidRDefault="00BE602D">
      <w:r>
        <w:separator/>
      </w:r>
    </w:p>
  </w:footnote>
  <w:footnote w:type="continuationSeparator" w:id="0">
    <w:p w14:paraId="7000F91C" w14:textId="77777777" w:rsidR="00BE602D" w:rsidRDefault="00BE60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0564C" w14:textId="77777777" w:rsidR="007073A9" w:rsidRDefault="00000000">
    <w:pPr>
      <w:jc w:val="right"/>
    </w:pPr>
    <w:r>
      <w:fldChar w:fldCharType="begin"/>
    </w:r>
    <w:r>
      <w:instrText>PAGE</w:instrText>
    </w:r>
    <w:r>
      <w:fldChar w:fldCharType="separate"/>
    </w:r>
    <w:r w:rsidR="00FC39CF">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A9"/>
    <w:rsid w:val="000C0947"/>
    <w:rsid w:val="002C10CB"/>
    <w:rsid w:val="00307578"/>
    <w:rsid w:val="00450F5B"/>
    <w:rsid w:val="006E5192"/>
    <w:rsid w:val="007073A9"/>
    <w:rsid w:val="00BE602D"/>
    <w:rsid w:val="00D93C64"/>
    <w:rsid w:val="00DC1CE4"/>
    <w:rsid w:val="00FC39CF"/>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decimalSymbol w:val=","/>
  <w:listSeparator w:val=","/>
  <w14:docId w14:val="22BC6E66"/>
  <w15:docId w15:val="{8BB06518-19FE-D144-9084-EDE73D616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1">
    <w:basedOn w:val="TableNormal"/>
    <w:rPr>
      <w:color w:val="000000"/>
    </w:rPr>
    <w:tblPr>
      <w:tblStyleRowBandSize w:val="1"/>
      <w:tblStyleColBandSize w:val="1"/>
    </w:tblPr>
  </w:style>
  <w:style w:type="table" w:customStyle="1" w:styleId="a2">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3">
    <w:basedOn w:val="TableNormal"/>
    <w:rPr>
      <w:color w:val="000000"/>
    </w:rPr>
    <w:tblPr>
      <w:tblStyleRowBandSize w:val="1"/>
      <w:tblStyleColBandSize w:val="1"/>
    </w:tblPr>
  </w:style>
  <w:style w:type="table" w:customStyle="1" w:styleId="a4">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5">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6">
    <w:basedOn w:val="TableNormal"/>
    <w:rPr>
      <w:color w:val="000000"/>
    </w:rPr>
    <w:tblPr>
      <w:tblStyleRowBandSize w:val="1"/>
      <w:tblStyleColBandSize w:val="1"/>
    </w:tblPr>
  </w:style>
  <w:style w:type="paragraph" w:customStyle="1" w:styleId="Body">
    <w:name w:val="Body"/>
    <w:rsid w:val="00FC39CF"/>
    <w:pPr>
      <w:widowControl w:val="0"/>
    </w:pPr>
    <w:rPr>
      <w:rFonts w:ascii="Times New Roman" w:eastAsia="Arial Unicode MS" w:hAnsi="Times New Roman" w:cs="Arial Unicode MS"/>
      <w:color w:val="000000"/>
      <w:kern w:val="2"/>
      <w:u w:color="000000"/>
      <w:lang w:val="en-AU"/>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2684</Words>
  <Characters>15305</Characters>
  <Application>Microsoft Office Word</Application>
  <DocSecurity>0</DocSecurity>
  <Lines>127</Lines>
  <Paragraphs>35</Paragraphs>
  <ScaleCrop>false</ScaleCrop>
  <Company/>
  <LinksUpToDate>false</LinksUpToDate>
  <CharactersWithSpaces>17954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Petrov Zlatev (2029265)</cp:lastModifiedBy>
  <cp:revision>8</cp:revision>
  <dcterms:created xsi:type="dcterms:W3CDTF">2023-01-05T17:51:00Z</dcterms:created>
  <dcterms:modified xsi:type="dcterms:W3CDTF">2023-01-05T17:55:00Z</dcterms:modified>
</cp:coreProperties>
</file>