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81666538"/>
        <w:docPartObj>
          <w:docPartGallery w:val="Cover Pages"/>
          <w:docPartUnique/>
        </w:docPartObj>
      </w:sdtPr>
      <w:sdtEndPr>
        <w:rPr>
          <w:rFonts w:eastAsiaTheme="minorEastAsia"/>
          <w:kern w:val="0"/>
          <w:lang w:eastAsia="en-GB"/>
          <w14:ligatures w14:val="none"/>
        </w:rPr>
      </w:sdtEndPr>
      <w:sdtContent>
        <w:p w14:paraId="5B91553E" w14:textId="1058C1EC" w:rsidR="00203483" w:rsidRDefault="00203483">
          <w:r>
            <w:rPr>
              <w:noProof/>
            </w:rPr>
            <mc:AlternateContent>
              <mc:Choice Requires="wpg">
                <w:drawing>
                  <wp:anchor distT="0" distB="0" distL="114300" distR="114300" simplePos="0" relativeHeight="251659264" behindDoc="1" locked="0" layoutInCell="1" allowOverlap="1" wp14:anchorId="718000CA" wp14:editId="56AB3A58">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82CDB2E" w14:textId="18626DB7" w:rsidR="00203483" w:rsidRDefault="00203483">
                                      <w:pPr>
                                        <w:pStyle w:val="NoSpacing"/>
                                        <w:spacing w:before="120"/>
                                        <w:jc w:val="center"/>
                                        <w:rPr>
                                          <w:color w:val="FFFFFF" w:themeColor="background1"/>
                                        </w:rPr>
                                      </w:pPr>
                                      <w:r>
                                        <w:rPr>
                                          <w:color w:val="FFFFFF" w:themeColor="background1"/>
                                        </w:rPr>
                                        <w:t>kaleb bartholomew (2305793)</w:t>
                                      </w:r>
                                    </w:p>
                                  </w:sdtContent>
                                </w:sdt>
                                <w:p w14:paraId="7BE15CE8" w14:textId="743D597D" w:rsidR="00203483" w:rsidRDefault="0020348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Swansea SA1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FB63163" w14:textId="78E9DD5D" w:rsidR="00203483" w:rsidRDefault="00203483">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Essential elements of construction contracts</w:t>
                                      </w:r>
                                      <w:r w:rsidR="00AB5926">
                                        <w:rPr>
                                          <w:rFonts w:asciiTheme="majorHAnsi" w:eastAsiaTheme="majorEastAsia" w:hAnsiTheme="majorHAnsi" w:cstheme="majorBidi"/>
                                          <w:caps/>
                                          <w:color w:val="156082" w:themeColor="accent1"/>
                                          <w:sz w:val="72"/>
                                          <w:szCs w:val="72"/>
                                        </w:rPr>
                                        <w:t xml:space="preserve"> (ACBA4004)</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18000CA"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82CDB2E" w14:textId="18626DB7" w:rsidR="00203483" w:rsidRDefault="00203483">
                                <w:pPr>
                                  <w:pStyle w:val="NoSpacing"/>
                                  <w:spacing w:before="120"/>
                                  <w:jc w:val="center"/>
                                  <w:rPr>
                                    <w:color w:val="FFFFFF" w:themeColor="background1"/>
                                  </w:rPr>
                                </w:pPr>
                                <w:r>
                                  <w:rPr>
                                    <w:color w:val="FFFFFF" w:themeColor="background1"/>
                                  </w:rPr>
                                  <w:t>kaleb bartholomew (2305793)</w:t>
                                </w:r>
                              </w:p>
                            </w:sdtContent>
                          </w:sdt>
                          <w:p w14:paraId="7BE15CE8" w14:textId="743D597D" w:rsidR="00203483" w:rsidRDefault="0020348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Swansea SA1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FB63163" w14:textId="78E9DD5D" w:rsidR="00203483" w:rsidRDefault="00203483">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Essential elements of construction contracts</w:t>
                                </w:r>
                                <w:r w:rsidR="00AB5926">
                                  <w:rPr>
                                    <w:rFonts w:asciiTheme="majorHAnsi" w:eastAsiaTheme="majorEastAsia" w:hAnsiTheme="majorHAnsi" w:cstheme="majorBidi"/>
                                    <w:caps/>
                                    <w:color w:val="156082" w:themeColor="accent1"/>
                                    <w:sz w:val="72"/>
                                    <w:szCs w:val="72"/>
                                  </w:rPr>
                                  <w:t xml:space="preserve"> (ACBA4004)</w:t>
                                </w:r>
                              </w:p>
                            </w:sdtContent>
                          </w:sdt>
                        </w:txbxContent>
                      </v:textbox>
                    </v:shape>
                    <w10:wrap anchorx="page" anchory="page"/>
                  </v:group>
                </w:pict>
              </mc:Fallback>
            </mc:AlternateContent>
          </w:r>
        </w:p>
        <w:p w14:paraId="1883D9E9" w14:textId="01EA30A4" w:rsidR="00203483" w:rsidRDefault="00203483">
          <w:pPr>
            <w:rPr>
              <w:rFonts w:eastAsiaTheme="minorEastAsia"/>
              <w:kern w:val="0"/>
              <w:lang w:eastAsia="en-GB"/>
              <w14:ligatures w14:val="none"/>
            </w:rPr>
          </w:pPr>
          <w:r>
            <w:rPr>
              <w:rFonts w:eastAsiaTheme="minorEastAsia"/>
              <w:kern w:val="0"/>
              <w:lang w:eastAsia="en-GB"/>
              <w14:ligatures w14:val="none"/>
            </w:rPr>
            <w:br w:type="page"/>
          </w:r>
        </w:p>
      </w:sdtContent>
    </w:sdt>
    <w:sdt>
      <w:sdtPr>
        <w:id w:val="-205263169"/>
        <w:docPartObj>
          <w:docPartGallery w:val="Table of Contents"/>
          <w:docPartUnique/>
        </w:docPartObj>
      </w:sdtPr>
      <w:sdtEndPr>
        <w:rPr>
          <w:rFonts w:ascii="Times New Roman" w:eastAsiaTheme="minorHAnsi" w:hAnsi="Times New Roman" w:cstheme="minorBidi"/>
          <w:b/>
          <w:bCs/>
          <w:color w:val="auto"/>
          <w:kern w:val="2"/>
          <w:sz w:val="24"/>
          <w:szCs w:val="22"/>
          <w:lang w:eastAsia="en-US"/>
          <w14:ligatures w14:val="standardContextual"/>
        </w:rPr>
      </w:sdtEndPr>
      <w:sdtContent>
        <w:p w14:paraId="0AC261D1" w14:textId="529A05ED" w:rsidR="00AB5926" w:rsidRDefault="00AB5926">
          <w:pPr>
            <w:pStyle w:val="TOCHeading"/>
          </w:pPr>
          <w:r>
            <w:t>Contents</w:t>
          </w:r>
        </w:p>
        <w:p w14:paraId="4E1A5BE0" w14:textId="4F8C158C" w:rsidR="00A172C1" w:rsidRDefault="00AB5926">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153489531" w:history="1">
            <w:r w:rsidR="00A172C1" w:rsidRPr="00752E1E">
              <w:rPr>
                <w:rStyle w:val="Hyperlink"/>
                <w:rFonts w:cs="Times New Roman"/>
                <w:b/>
                <w:bCs/>
                <w:noProof/>
              </w:rPr>
              <w:t>What makes a contract a contract in construction?</w:t>
            </w:r>
            <w:r w:rsidR="00A172C1">
              <w:rPr>
                <w:noProof/>
                <w:webHidden/>
              </w:rPr>
              <w:tab/>
            </w:r>
            <w:r w:rsidR="00A172C1">
              <w:rPr>
                <w:noProof/>
                <w:webHidden/>
              </w:rPr>
              <w:fldChar w:fldCharType="begin"/>
            </w:r>
            <w:r w:rsidR="00A172C1">
              <w:rPr>
                <w:noProof/>
                <w:webHidden/>
              </w:rPr>
              <w:instrText xml:space="preserve"> PAGEREF _Toc153489531 \h </w:instrText>
            </w:r>
            <w:r w:rsidR="00A172C1">
              <w:rPr>
                <w:noProof/>
                <w:webHidden/>
              </w:rPr>
            </w:r>
            <w:r w:rsidR="00A172C1">
              <w:rPr>
                <w:noProof/>
                <w:webHidden/>
              </w:rPr>
              <w:fldChar w:fldCharType="separate"/>
            </w:r>
            <w:r w:rsidR="00A172C1">
              <w:rPr>
                <w:noProof/>
                <w:webHidden/>
              </w:rPr>
              <w:t>1</w:t>
            </w:r>
            <w:r w:rsidR="00A172C1">
              <w:rPr>
                <w:noProof/>
                <w:webHidden/>
              </w:rPr>
              <w:fldChar w:fldCharType="end"/>
            </w:r>
          </w:hyperlink>
        </w:p>
        <w:p w14:paraId="64438A19" w14:textId="5A2AAB62" w:rsidR="00A172C1" w:rsidRDefault="00A172C1">
          <w:pPr>
            <w:pStyle w:val="TOC2"/>
            <w:tabs>
              <w:tab w:val="right" w:leader="dot" w:pos="9016"/>
            </w:tabs>
            <w:rPr>
              <w:rFonts w:asciiTheme="minorHAnsi" w:eastAsiaTheme="minorEastAsia" w:hAnsiTheme="minorHAnsi"/>
              <w:noProof/>
              <w:szCs w:val="24"/>
              <w:lang w:eastAsia="en-GB"/>
            </w:rPr>
          </w:pPr>
          <w:hyperlink w:anchor="_Toc153489532" w:history="1">
            <w:r w:rsidRPr="00752E1E">
              <w:rPr>
                <w:rStyle w:val="Hyperlink"/>
                <w:rFonts w:cs="Times New Roman"/>
                <w:noProof/>
              </w:rPr>
              <w:t>Construction Law</w:t>
            </w:r>
            <w:r>
              <w:rPr>
                <w:noProof/>
                <w:webHidden/>
              </w:rPr>
              <w:tab/>
            </w:r>
            <w:r>
              <w:rPr>
                <w:noProof/>
                <w:webHidden/>
              </w:rPr>
              <w:fldChar w:fldCharType="begin"/>
            </w:r>
            <w:r>
              <w:rPr>
                <w:noProof/>
                <w:webHidden/>
              </w:rPr>
              <w:instrText xml:space="preserve"> PAGEREF _Toc153489532 \h </w:instrText>
            </w:r>
            <w:r>
              <w:rPr>
                <w:noProof/>
                <w:webHidden/>
              </w:rPr>
            </w:r>
            <w:r>
              <w:rPr>
                <w:noProof/>
                <w:webHidden/>
              </w:rPr>
              <w:fldChar w:fldCharType="separate"/>
            </w:r>
            <w:r>
              <w:rPr>
                <w:noProof/>
                <w:webHidden/>
              </w:rPr>
              <w:t>1</w:t>
            </w:r>
            <w:r>
              <w:rPr>
                <w:noProof/>
                <w:webHidden/>
              </w:rPr>
              <w:fldChar w:fldCharType="end"/>
            </w:r>
          </w:hyperlink>
        </w:p>
        <w:p w14:paraId="0E15C63D" w14:textId="4018AB67" w:rsidR="00A172C1" w:rsidRDefault="00A172C1">
          <w:pPr>
            <w:pStyle w:val="TOC2"/>
            <w:tabs>
              <w:tab w:val="right" w:leader="dot" w:pos="9016"/>
            </w:tabs>
            <w:rPr>
              <w:rFonts w:asciiTheme="minorHAnsi" w:eastAsiaTheme="minorEastAsia" w:hAnsiTheme="minorHAnsi"/>
              <w:noProof/>
              <w:szCs w:val="24"/>
              <w:lang w:eastAsia="en-GB"/>
            </w:rPr>
          </w:pPr>
          <w:hyperlink w:anchor="_Toc153489533" w:history="1">
            <w:r w:rsidRPr="00752E1E">
              <w:rPr>
                <w:rStyle w:val="Hyperlink"/>
                <w:rFonts w:cs="Times New Roman"/>
                <w:noProof/>
              </w:rPr>
              <w:t>Essential Elements that make a Contract Valid in Construction</w:t>
            </w:r>
            <w:r>
              <w:rPr>
                <w:noProof/>
                <w:webHidden/>
              </w:rPr>
              <w:tab/>
            </w:r>
            <w:r>
              <w:rPr>
                <w:noProof/>
                <w:webHidden/>
              </w:rPr>
              <w:fldChar w:fldCharType="begin"/>
            </w:r>
            <w:r>
              <w:rPr>
                <w:noProof/>
                <w:webHidden/>
              </w:rPr>
              <w:instrText xml:space="preserve"> PAGEREF _Toc153489533 \h </w:instrText>
            </w:r>
            <w:r>
              <w:rPr>
                <w:noProof/>
                <w:webHidden/>
              </w:rPr>
            </w:r>
            <w:r>
              <w:rPr>
                <w:noProof/>
                <w:webHidden/>
              </w:rPr>
              <w:fldChar w:fldCharType="separate"/>
            </w:r>
            <w:r>
              <w:rPr>
                <w:noProof/>
                <w:webHidden/>
              </w:rPr>
              <w:t>1</w:t>
            </w:r>
            <w:r>
              <w:rPr>
                <w:noProof/>
                <w:webHidden/>
              </w:rPr>
              <w:fldChar w:fldCharType="end"/>
            </w:r>
          </w:hyperlink>
        </w:p>
        <w:p w14:paraId="7462CDE0" w14:textId="1D59A9A4" w:rsidR="00A172C1" w:rsidRDefault="00A172C1">
          <w:pPr>
            <w:pStyle w:val="TOC3"/>
            <w:tabs>
              <w:tab w:val="right" w:leader="dot" w:pos="9016"/>
            </w:tabs>
            <w:rPr>
              <w:rFonts w:asciiTheme="minorHAnsi" w:eastAsiaTheme="minorEastAsia" w:hAnsiTheme="minorHAnsi"/>
              <w:noProof/>
              <w:szCs w:val="24"/>
              <w:lang w:eastAsia="en-GB"/>
            </w:rPr>
          </w:pPr>
          <w:hyperlink w:anchor="_Toc153489534" w:history="1">
            <w:r w:rsidRPr="00752E1E">
              <w:rPr>
                <w:rStyle w:val="Hyperlink"/>
                <w:rFonts w:cs="Times New Roman"/>
                <w:noProof/>
              </w:rPr>
              <w:t>Offer</w:t>
            </w:r>
            <w:r>
              <w:rPr>
                <w:noProof/>
                <w:webHidden/>
              </w:rPr>
              <w:tab/>
            </w:r>
            <w:r>
              <w:rPr>
                <w:noProof/>
                <w:webHidden/>
              </w:rPr>
              <w:fldChar w:fldCharType="begin"/>
            </w:r>
            <w:r>
              <w:rPr>
                <w:noProof/>
                <w:webHidden/>
              </w:rPr>
              <w:instrText xml:space="preserve"> PAGEREF _Toc153489534 \h </w:instrText>
            </w:r>
            <w:r>
              <w:rPr>
                <w:noProof/>
                <w:webHidden/>
              </w:rPr>
            </w:r>
            <w:r>
              <w:rPr>
                <w:noProof/>
                <w:webHidden/>
              </w:rPr>
              <w:fldChar w:fldCharType="separate"/>
            </w:r>
            <w:r>
              <w:rPr>
                <w:noProof/>
                <w:webHidden/>
              </w:rPr>
              <w:t>2</w:t>
            </w:r>
            <w:r>
              <w:rPr>
                <w:noProof/>
                <w:webHidden/>
              </w:rPr>
              <w:fldChar w:fldCharType="end"/>
            </w:r>
          </w:hyperlink>
        </w:p>
        <w:p w14:paraId="0D8101AA" w14:textId="0BDDB784" w:rsidR="00A172C1" w:rsidRDefault="00A172C1">
          <w:pPr>
            <w:pStyle w:val="TOC3"/>
            <w:tabs>
              <w:tab w:val="right" w:leader="dot" w:pos="9016"/>
            </w:tabs>
            <w:rPr>
              <w:rFonts w:asciiTheme="minorHAnsi" w:eastAsiaTheme="minorEastAsia" w:hAnsiTheme="minorHAnsi"/>
              <w:noProof/>
              <w:szCs w:val="24"/>
              <w:lang w:eastAsia="en-GB"/>
            </w:rPr>
          </w:pPr>
          <w:hyperlink w:anchor="_Toc153489535" w:history="1">
            <w:r w:rsidRPr="00752E1E">
              <w:rPr>
                <w:rStyle w:val="Hyperlink"/>
                <w:rFonts w:cs="Times New Roman"/>
                <w:noProof/>
              </w:rPr>
              <w:t>Acceptance</w:t>
            </w:r>
            <w:r>
              <w:rPr>
                <w:noProof/>
                <w:webHidden/>
              </w:rPr>
              <w:tab/>
            </w:r>
            <w:r>
              <w:rPr>
                <w:noProof/>
                <w:webHidden/>
              </w:rPr>
              <w:fldChar w:fldCharType="begin"/>
            </w:r>
            <w:r>
              <w:rPr>
                <w:noProof/>
                <w:webHidden/>
              </w:rPr>
              <w:instrText xml:space="preserve"> PAGEREF _Toc153489535 \h </w:instrText>
            </w:r>
            <w:r>
              <w:rPr>
                <w:noProof/>
                <w:webHidden/>
              </w:rPr>
            </w:r>
            <w:r>
              <w:rPr>
                <w:noProof/>
                <w:webHidden/>
              </w:rPr>
              <w:fldChar w:fldCharType="separate"/>
            </w:r>
            <w:r>
              <w:rPr>
                <w:noProof/>
                <w:webHidden/>
              </w:rPr>
              <w:t>2</w:t>
            </w:r>
            <w:r>
              <w:rPr>
                <w:noProof/>
                <w:webHidden/>
              </w:rPr>
              <w:fldChar w:fldCharType="end"/>
            </w:r>
          </w:hyperlink>
        </w:p>
        <w:p w14:paraId="292990D4" w14:textId="31C60E65" w:rsidR="00A172C1" w:rsidRDefault="00A172C1">
          <w:pPr>
            <w:pStyle w:val="TOC3"/>
            <w:tabs>
              <w:tab w:val="right" w:leader="dot" w:pos="9016"/>
            </w:tabs>
            <w:rPr>
              <w:rFonts w:asciiTheme="minorHAnsi" w:eastAsiaTheme="minorEastAsia" w:hAnsiTheme="minorHAnsi"/>
              <w:noProof/>
              <w:szCs w:val="24"/>
              <w:lang w:eastAsia="en-GB"/>
            </w:rPr>
          </w:pPr>
          <w:hyperlink w:anchor="_Toc153489536" w:history="1">
            <w:r w:rsidRPr="00752E1E">
              <w:rPr>
                <w:rStyle w:val="Hyperlink"/>
                <w:rFonts w:cs="Times New Roman"/>
                <w:noProof/>
              </w:rPr>
              <w:t>Intention to create Legal Relations</w:t>
            </w:r>
            <w:r>
              <w:rPr>
                <w:noProof/>
                <w:webHidden/>
              </w:rPr>
              <w:tab/>
            </w:r>
            <w:r>
              <w:rPr>
                <w:noProof/>
                <w:webHidden/>
              </w:rPr>
              <w:fldChar w:fldCharType="begin"/>
            </w:r>
            <w:r>
              <w:rPr>
                <w:noProof/>
                <w:webHidden/>
              </w:rPr>
              <w:instrText xml:space="preserve"> PAGEREF _Toc153489536 \h </w:instrText>
            </w:r>
            <w:r>
              <w:rPr>
                <w:noProof/>
                <w:webHidden/>
              </w:rPr>
            </w:r>
            <w:r>
              <w:rPr>
                <w:noProof/>
                <w:webHidden/>
              </w:rPr>
              <w:fldChar w:fldCharType="separate"/>
            </w:r>
            <w:r>
              <w:rPr>
                <w:noProof/>
                <w:webHidden/>
              </w:rPr>
              <w:t>2</w:t>
            </w:r>
            <w:r>
              <w:rPr>
                <w:noProof/>
                <w:webHidden/>
              </w:rPr>
              <w:fldChar w:fldCharType="end"/>
            </w:r>
          </w:hyperlink>
        </w:p>
        <w:p w14:paraId="3AA5E617" w14:textId="2F6F3863" w:rsidR="00A172C1" w:rsidRDefault="00A172C1">
          <w:pPr>
            <w:pStyle w:val="TOC3"/>
            <w:tabs>
              <w:tab w:val="right" w:leader="dot" w:pos="9016"/>
            </w:tabs>
            <w:rPr>
              <w:rFonts w:asciiTheme="minorHAnsi" w:eastAsiaTheme="minorEastAsia" w:hAnsiTheme="minorHAnsi"/>
              <w:noProof/>
              <w:szCs w:val="24"/>
              <w:lang w:eastAsia="en-GB"/>
            </w:rPr>
          </w:pPr>
          <w:hyperlink w:anchor="_Toc153489537" w:history="1">
            <w:r w:rsidRPr="00752E1E">
              <w:rPr>
                <w:rStyle w:val="Hyperlink"/>
                <w:noProof/>
              </w:rPr>
              <w:t>Consideration</w:t>
            </w:r>
            <w:r>
              <w:rPr>
                <w:noProof/>
                <w:webHidden/>
              </w:rPr>
              <w:tab/>
            </w:r>
            <w:r>
              <w:rPr>
                <w:noProof/>
                <w:webHidden/>
              </w:rPr>
              <w:fldChar w:fldCharType="begin"/>
            </w:r>
            <w:r>
              <w:rPr>
                <w:noProof/>
                <w:webHidden/>
              </w:rPr>
              <w:instrText xml:space="preserve"> PAGEREF _Toc153489537 \h </w:instrText>
            </w:r>
            <w:r>
              <w:rPr>
                <w:noProof/>
                <w:webHidden/>
              </w:rPr>
            </w:r>
            <w:r>
              <w:rPr>
                <w:noProof/>
                <w:webHidden/>
              </w:rPr>
              <w:fldChar w:fldCharType="separate"/>
            </w:r>
            <w:r>
              <w:rPr>
                <w:noProof/>
                <w:webHidden/>
              </w:rPr>
              <w:t>3</w:t>
            </w:r>
            <w:r>
              <w:rPr>
                <w:noProof/>
                <w:webHidden/>
              </w:rPr>
              <w:fldChar w:fldCharType="end"/>
            </w:r>
          </w:hyperlink>
        </w:p>
        <w:p w14:paraId="0978C85D" w14:textId="78C20039" w:rsidR="00A172C1" w:rsidRDefault="00A172C1">
          <w:pPr>
            <w:pStyle w:val="TOC3"/>
            <w:tabs>
              <w:tab w:val="right" w:leader="dot" w:pos="9016"/>
            </w:tabs>
            <w:rPr>
              <w:rFonts w:asciiTheme="minorHAnsi" w:eastAsiaTheme="minorEastAsia" w:hAnsiTheme="minorHAnsi"/>
              <w:noProof/>
              <w:szCs w:val="24"/>
              <w:lang w:eastAsia="en-GB"/>
            </w:rPr>
          </w:pPr>
          <w:hyperlink w:anchor="_Toc153489538" w:history="1">
            <w:r w:rsidRPr="00752E1E">
              <w:rPr>
                <w:rStyle w:val="Hyperlink"/>
                <w:noProof/>
              </w:rPr>
              <w:t>Capacity</w:t>
            </w:r>
            <w:r>
              <w:rPr>
                <w:noProof/>
                <w:webHidden/>
              </w:rPr>
              <w:tab/>
            </w:r>
            <w:r>
              <w:rPr>
                <w:noProof/>
                <w:webHidden/>
              </w:rPr>
              <w:fldChar w:fldCharType="begin"/>
            </w:r>
            <w:r>
              <w:rPr>
                <w:noProof/>
                <w:webHidden/>
              </w:rPr>
              <w:instrText xml:space="preserve"> PAGEREF _Toc153489538 \h </w:instrText>
            </w:r>
            <w:r>
              <w:rPr>
                <w:noProof/>
                <w:webHidden/>
              </w:rPr>
            </w:r>
            <w:r>
              <w:rPr>
                <w:noProof/>
                <w:webHidden/>
              </w:rPr>
              <w:fldChar w:fldCharType="separate"/>
            </w:r>
            <w:r>
              <w:rPr>
                <w:noProof/>
                <w:webHidden/>
              </w:rPr>
              <w:t>3</w:t>
            </w:r>
            <w:r>
              <w:rPr>
                <w:noProof/>
                <w:webHidden/>
              </w:rPr>
              <w:fldChar w:fldCharType="end"/>
            </w:r>
          </w:hyperlink>
        </w:p>
        <w:p w14:paraId="79AB609D" w14:textId="4B7ED4E3" w:rsidR="00A172C1" w:rsidRDefault="00A172C1">
          <w:pPr>
            <w:pStyle w:val="TOC1"/>
            <w:tabs>
              <w:tab w:val="right" w:leader="dot" w:pos="9016"/>
            </w:tabs>
            <w:rPr>
              <w:rFonts w:asciiTheme="minorHAnsi" w:eastAsiaTheme="minorEastAsia" w:hAnsiTheme="minorHAnsi"/>
              <w:noProof/>
              <w:szCs w:val="24"/>
              <w:lang w:eastAsia="en-GB"/>
            </w:rPr>
          </w:pPr>
          <w:hyperlink w:anchor="_Toc153489539" w:history="1">
            <w:r w:rsidRPr="00752E1E">
              <w:rPr>
                <w:rStyle w:val="Hyperlink"/>
                <w:rFonts w:cs="Times New Roman"/>
                <w:b/>
                <w:bCs/>
                <w:noProof/>
              </w:rPr>
              <w:t>Misinterpretation</w:t>
            </w:r>
            <w:r>
              <w:rPr>
                <w:noProof/>
                <w:webHidden/>
              </w:rPr>
              <w:tab/>
            </w:r>
            <w:r>
              <w:rPr>
                <w:noProof/>
                <w:webHidden/>
              </w:rPr>
              <w:fldChar w:fldCharType="begin"/>
            </w:r>
            <w:r>
              <w:rPr>
                <w:noProof/>
                <w:webHidden/>
              </w:rPr>
              <w:instrText xml:space="preserve"> PAGEREF _Toc153489539 \h </w:instrText>
            </w:r>
            <w:r>
              <w:rPr>
                <w:noProof/>
                <w:webHidden/>
              </w:rPr>
            </w:r>
            <w:r>
              <w:rPr>
                <w:noProof/>
                <w:webHidden/>
              </w:rPr>
              <w:fldChar w:fldCharType="separate"/>
            </w:r>
            <w:r>
              <w:rPr>
                <w:noProof/>
                <w:webHidden/>
              </w:rPr>
              <w:t>4</w:t>
            </w:r>
            <w:r>
              <w:rPr>
                <w:noProof/>
                <w:webHidden/>
              </w:rPr>
              <w:fldChar w:fldCharType="end"/>
            </w:r>
          </w:hyperlink>
        </w:p>
        <w:p w14:paraId="3EA65627" w14:textId="2DE83F77" w:rsidR="00A172C1" w:rsidRDefault="00A172C1">
          <w:pPr>
            <w:pStyle w:val="TOC2"/>
            <w:tabs>
              <w:tab w:val="right" w:leader="dot" w:pos="9016"/>
            </w:tabs>
            <w:rPr>
              <w:rFonts w:asciiTheme="minorHAnsi" w:eastAsiaTheme="minorEastAsia" w:hAnsiTheme="minorHAnsi"/>
              <w:noProof/>
              <w:szCs w:val="24"/>
              <w:lang w:eastAsia="en-GB"/>
            </w:rPr>
          </w:pPr>
          <w:hyperlink w:anchor="_Toc153489540" w:history="1">
            <w:r w:rsidRPr="00752E1E">
              <w:rPr>
                <w:rStyle w:val="Hyperlink"/>
                <w:rFonts w:cs="Times New Roman"/>
                <w:noProof/>
              </w:rPr>
              <w:t>Implication on the construction contract</w:t>
            </w:r>
            <w:r>
              <w:rPr>
                <w:noProof/>
                <w:webHidden/>
              </w:rPr>
              <w:tab/>
            </w:r>
            <w:r>
              <w:rPr>
                <w:noProof/>
                <w:webHidden/>
              </w:rPr>
              <w:fldChar w:fldCharType="begin"/>
            </w:r>
            <w:r>
              <w:rPr>
                <w:noProof/>
                <w:webHidden/>
              </w:rPr>
              <w:instrText xml:space="preserve"> PAGEREF _Toc153489540 \h </w:instrText>
            </w:r>
            <w:r>
              <w:rPr>
                <w:noProof/>
                <w:webHidden/>
              </w:rPr>
            </w:r>
            <w:r>
              <w:rPr>
                <w:noProof/>
                <w:webHidden/>
              </w:rPr>
              <w:fldChar w:fldCharType="separate"/>
            </w:r>
            <w:r>
              <w:rPr>
                <w:noProof/>
                <w:webHidden/>
              </w:rPr>
              <w:t>4</w:t>
            </w:r>
            <w:r>
              <w:rPr>
                <w:noProof/>
                <w:webHidden/>
              </w:rPr>
              <w:fldChar w:fldCharType="end"/>
            </w:r>
          </w:hyperlink>
        </w:p>
        <w:p w14:paraId="0E43FE66" w14:textId="4F2EC4AE" w:rsidR="00A172C1" w:rsidRDefault="00A172C1">
          <w:pPr>
            <w:pStyle w:val="TOC2"/>
            <w:tabs>
              <w:tab w:val="right" w:leader="dot" w:pos="9016"/>
            </w:tabs>
            <w:rPr>
              <w:rFonts w:asciiTheme="minorHAnsi" w:eastAsiaTheme="minorEastAsia" w:hAnsiTheme="minorHAnsi"/>
              <w:noProof/>
              <w:szCs w:val="24"/>
              <w:lang w:eastAsia="en-GB"/>
            </w:rPr>
          </w:pPr>
          <w:hyperlink w:anchor="_Toc153489541" w:history="1">
            <w:r w:rsidRPr="00752E1E">
              <w:rPr>
                <w:rStyle w:val="Hyperlink"/>
                <w:rFonts w:cs="Times New Roman"/>
                <w:noProof/>
              </w:rPr>
              <w:t>Impact on a Project</w:t>
            </w:r>
            <w:r>
              <w:rPr>
                <w:noProof/>
                <w:webHidden/>
              </w:rPr>
              <w:tab/>
            </w:r>
            <w:r>
              <w:rPr>
                <w:noProof/>
                <w:webHidden/>
              </w:rPr>
              <w:fldChar w:fldCharType="begin"/>
            </w:r>
            <w:r>
              <w:rPr>
                <w:noProof/>
                <w:webHidden/>
              </w:rPr>
              <w:instrText xml:space="preserve"> PAGEREF _Toc153489541 \h </w:instrText>
            </w:r>
            <w:r>
              <w:rPr>
                <w:noProof/>
                <w:webHidden/>
              </w:rPr>
            </w:r>
            <w:r>
              <w:rPr>
                <w:noProof/>
                <w:webHidden/>
              </w:rPr>
              <w:fldChar w:fldCharType="separate"/>
            </w:r>
            <w:r>
              <w:rPr>
                <w:noProof/>
                <w:webHidden/>
              </w:rPr>
              <w:t>4</w:t>
            </w:r>
            <w:r>
              <w:rPr>
                <w:noProof/>
                <w:webHidden/>
              </w:rPr>
              <w:fldChar w:fldCharType="end"/>
            </w:r>
          </w:hyperlink>
        </w:p>
        <w:p w14:paraId="61833591" w14:textId="54A23063" w:rsidR="00A172C1" w:rsidRDefault="00A172C1">
          <w:pPr>
            <w:pStyle w:val="TOC1"/>
            <w:tabs>
              <w:tab w:val="right" w:leader="dot" w:pos="9016"/>
            </w:tabs>
            <w:rPr>
              <w:rFonts w:asciiTheme="minorHAnsi" w:eastAsiaTheme="minorEastAsia" w:hAnsiTheme="minorHAnsi"/>
              <w:noProof/>
              <w:szCs w:val="24"/>
              <w:lang w:eastAsia="en-GB"/>
            </w:rPr>
          </w:pPr>
          <w:hyperlink w:anchor="_Toc153489542" w:history="1">
            <w:r w:rsidRPr="00752E1E">
              <w:rPr>
                <w:rStyle w:val="Hyperlink"/>
                <w:rFonts w:cs="Times New Roman"/>
                <w:b/>
                <w:bCs/>
                <w:noProof/>
              </w:rPr>
              <w:t>Conclusion</w:t>
            </w:r>
            <w:r>
              <w:rPr>
                <w:noProof/>
                <w:webHidden/>
              </w:rPr>
              <w:tab/>
            </w:r>
            <w:r>
              <w:rPr>
                <w:noProof/>
                <w:webHidden/>
              </w:rPr>
              <w:fldChar w:fldCharType="begin"/>
            </w:r>
            <w:r>
              <w:rPr>
                <w:noProof/>
                <w:webHidden/>
              </w:rPr>
              <w:instrText xml:space="preserve"> PAGEREF _Toc153489542 \h </w:instrText>
            </w:r>
            <w:r>
              <w:rPr>
                <w:noProof/>
                <w:webHidden/>
              </w:rPr>
            </w:r>
            <w:r>
              <w:rPr>
                <w:noProof/>
                <w:webHidden/>
              </w:rPr>
              <w:fldChar w:fldCharType="separate"/>
            </w:r>
            <w:r>
              <w:rPr>
                <w:noProof/>
                <w:webHidden/>
              </w:rPr>
              <w:t>5</w:t>
            </w:r>
            <w:r>
              <w:rPr>
                <w:noProof/>
                <w:webHidden/>
              </w:rPr>
              <w:fldChar w:fldCharType="end"/>
            </w:r>
          </w:hyperlink>
        </w:p>
        <w:p w14:paraId="01AAE375" w14:textId="79358336" w:rsidR="00A172C1" w:rsidRDefault="00A172C1">
          <w:pPr>
            <w:pStyle w:val="TOC1"/>
            <w:tabs>
              <w:tab w:val="right" w:leader="dot" w:pos="9016"/>
            </w:tabs>
            <w:rPr>
              <w:rFonts w:asciiTheme="minorHAnsi" w:eastAsiaTheme="minorEastAsia" w:hAnsiTheme="minorHAnsi"/>
              <w:noProof/>
              <w:szCs w:val="24"/>
              <w:lang w:eastAsia="en-GB"/>
            </w:rPr>
          </w:pPr>
          <w:hyperlink w:anchor="_Toc153489543" w:history="1">
            <w:r w:rsidRPr="00752E1E">
              <w:rPr>
                <w:rStyle w:val="Hyperlink"/>
                <w:rFonts w:cs="Times New Roman"/>
                <w:b/>
                <w:bCs/>
                <w:noProof/>
              </w:rPr>
              <w:t>References</w:t>
            </w:r>
            <w:r>
              <w:rPr>
                <w:noProof/>
                <w:webHidden/>
              </w:rPr>
              <w:tab/>
            </w:r>
            <w:r>
              <w:rPr>
                <w:noProof/>
                <w:webHidden/>
              </w:rPr>
              <w:fldChar w:fldCharType="begin"/>
            </w:r>
            <w:r>
              <w:rPr>
                <w:noProof/>
                <w:webHidden/>
              </w:rPr>
              <w:instrText xml:space="preserve"> PAGEREF _Toc153489543 \h </w:instrText>
            </w:r>
            <w:r>
              <w:rPr>
                <w:noProof/>
                <w:webHidden/>
              </w:rPr>
            </w:r>
            <w:r>
              <w:rPr>
                <w:noProof/>
                <w:webHidden/>
              </w:rPr>
              <w:fldChar w:fldCharType="separate"/>
            </w:r>
            <w:r>
              <w:rPr>
                <w:noProof/>
                <w:webHidden/>
              </w:rPr>
              <w:t>6</w:t>
            </w:r>
            <w:r>
              <w:rPr>
                <w:noProof/>
                <w:webHidden/>
              </w:rPr>
              <w:fldChar w:fldCharType="end"/>
            </w:r>
          </w:hyperlink>
        </w:p>
        <w:p w14:paraId="5E2F3C8E" w14:textId="13E4A293" w:rsidR="00AB5926" w:rsidRDefault="00AB5926">
          <w:r>
            <w:rPr>
              <w:b/>
              <w:bCs/>
            </w:rPr>
            <w:fldChar w:fldCharType="end"/>
          </w:r>
        </w:p>
      </w:sdtContent>
    </w:sdt>
    <w:p w14:paraId="54B1E862" w14:textId="77777777" w:rsidR="00602AE6" w:rsidRDefault="00602AE6"/>
    <w:p w14:paraId="37B3B954" w14:textId="77777777" w:rsidR="00203483" w:rsidRDefault="00203483"/>
    <w:p w14:paraId="2B75D392" w14:textId="77777777" w:rsidR="00203483" w:rsidRDefault="00203483"/>
    <w:p w14:paraId="24B808AF" w14:textId="77777777" w:rsidR="00203483" w:rsidRDefault="00203483"/>
    <w:p w14:paraId="6C64E742" w14:textId="77777777" w:rsidR="00203483" w:rsidRDefault="00203483"/>
    <w:p w14:paraId="4AC48C40" w14:textId="77777777" w:rsidR="00203483" w:rsidRDefault="00203483"/>
    <w:p w14:paraId="086C56E5" w14:textId="77777777" w:rsidR="00203483" w:rsidRDefault="00203483"/>
    <w:p w14:paraId="3B1DCC3D" w14:textId="77777777" w:rsidR="00203483" w:rsidRDefault="00203483"/>
    <w:p w14:paraId="5277926A" w14:textId="77777777" w:rsidR="00203483" w:rsidRDefault="00203483"/>
    <w:p w14:paraId="2E7711F3" w14:textId="77777777" w:rsidR="00203483" w:rsidRDefault="00203483"/>
    <w:p w14:paraId="5D7484F1" w14:textId="77777777" w:rsidR="00203483" w:rsidRDefault="00203483"/>
    <w:p w14:paraId="232305A1" w14:textId="77777777" w:rsidR="00203483" w:rsidRDefault="00203483"/>
    <w:p w14:paraId="200DD01D" w14:textId="77777777" w:rsidR="00203483" w:rsidRDefault="00203483"/>
    <w:p w14:paraId="07BC3641" w14:textId="77777777" w:rsidR="00203483" w:rsidRDefault="00203483"/>
    <w:p w14:paraId="1770D93B" w14:textId="77777777" w:rsidR="00203483" w:rsidRDefault="00203483"/>
    <w:p w14:paraId="25FCE5CB" w14:textId="77777777" w:rsidR="00A172C1" w:rsidRDefault="00A172C1" w:rsidP="00A172C1">
      <w:pPr>
        <w:pStyle w:val="Heading1"/>
        <w:rPr>
          <w:rFonts w:ascii="Times New Roman" w:hAnsi="Times New Roman" w:cs="Times New Roman"/>
          <w:b/>
          <w:bCs/>
          <w:color w:val="auto"/>
        </w:rPr>
        <w:sectPr w:rsidR="00A172C1" w:rsidSect="00203483">
          <w:footerReference w:type="default" r:id="rId9"/>
          <w:footerReference w:type="first" r:id="rId10"/>
          <w:pgSz w:w="11906" w:h="16838"/>
          <w:pgMar w:top="1440" w:right="1440" w:bottom="1440" w:left="1440" w:header="708" w:footer="708" w:gutter="0"/>
          <w:pgNumType w:start="0"/>
          <w:cols w:space="708"/>
          <w:titlePg/>
          <w:docGrid w:linePitch="360"/>
        </w:sectPr>
      </w:pPr>
    </w:p>
    <w:p w14:paraId="3CD15A0B" w14:textId="735C11DD" w:rsidR="00AB5926" w:rsidRDefault="00AB5926" w:rsidP="00A172C1">
      <w:pPr>
        <w:pStyle w:val="Heading1"/>
        <w:rPr>
          <w:rFonts w:ascii="Times New Roman" w:hAnsi="Times New Roman" w:cs="Times New Roman"/>
          <w:b/>
          <w:bCs/>
          <w:color w:val="auto"/>
        </w:rPr>
      </w:pPr>
      <w:bookmarkStart w:id="0" w:name="_Toc153489531"/>
      <w:r w:rsidRPr="00AB5926">
        <w:rPr>
          <w:rFonts w:ascii="Times New Roman" w:hAnsi="Times New Roman" w:cs="Times New Roman"/>
          <w:b/>
          <w:bCs/>
          <w:color w:val="auto"/>
        </w:rPr>
        <w:t>What makes a contract a contract</w:t>
      </w:r>
      <w:r w:rsidR="00D27B15">
        <w:rPr>
          <w:rFonts w:ascii="Times New Roman" w:hAnsi="Times New Roman" w:cs="Times New Roman"/>
          <w:b/>
          <w:bCs/>
          <w:color w:val="auto"/>
        </w:rPr>
        <w:t xml:space="preserve"> in construction</w:t>
      </w:r>
      <w:r w:rsidRPr="00AB5926">
        <w:rPr>
          <w:rFonts w:ascii="Times New Roman" w:hAnsi="Times New Roman" w:cs="Times New Roman"/>
          <w:b/>
          <w:bCs/>
          <w:color w:val="auto"/>
        </w:rPr>
        <w:t>?</w:t>
      </w:r>
      <w:bookmarkEnd w:id="0"/>
    </w:p>
    <w:p w14:paraId="6CE8E7D5" w14:textId="2E06D7CA" w:rsidR="00AB5926" w:rsidRDefault="00D56A65" w:rsidP="00D56A65">
      <w:pPr>
        <w:pStyle w:val="Heading2"/>
        <w:rPr>
          <w:rFonts w:ascii="Times New Roman" w:hAnsi="Times New Roman" w:cs="Times New Roman"/>
          <w:color w:val="auto"/>
          <w:u w:val="single"/>
        </w:rPr>
      </w:pPr>
      <w:bookmarkStart w:id="1" w:name="_Toc153489532"/>
      <w:r w:rsidRPr="00D56A65">
        <w:rPr>
          <w:rFonts w:ascii="Times New Roman" w:hAnsi="Times New Roman" w:cs="Times New Roman"/>
          <w:color w:val="auto"/>
          <w:u w:val="single"/>
        </w:rPr>
        <w:t>Construction</w:t>
      </w:r>
      <w:r w:rsidR="00D27B15">
        <w:rPr>
          <w:rFonts w:ascii="Times New Roman" w:hAnsi="Times New Roman" w:cs="Times New Roman"/>
          <w:color w:val="auto"/>
          <w:u w:val="single"/>
        </w:rPr>
        <w:t xml:space="preserve"> Law</w:t>
      </w:r>
      <w:bookmarkEnd w:id="1"/>
    </w:p>
    <w:p w14:paraId="79E11C91" w14:textId="196B59B8" w:rsidR="00D27B15" w:rsidRPr="004828EE" w:rsidRDefault="002A5ED8" w:rsidP="00A172C1">
      <w:pPr>
        <w:jc w:val="both"/>
        <w:rPr>
          <w:rFonts w:cs="Times New Roman"/>
          <w:szCs w:val="24"/>
        </w:rPr>
      </w:pPr>
      <w:r w:rsidRPr="002A5ED8">
        <w:rPr>
          <w:rFonts w:cs="Times New Roman"/>
          <w:szCs w:val="24"/>
        </w:rPr>
        <w:t xml:space="preserve">Construction Law is </w:t>
      </w:r>
      <w:r w:rsidR="00740619">
        <w:rPr>
          <w:rFonts w:cs="Times New Roman"/>
          <w:szCs w:val="24"/>
        </w:rPr>
        <w:t xml:space="preserve">an </w:t>
      </w:r>
      <w:r w:rsidRPr="002A5ED8">
        <w:rPr>
          <w:rFonts w:cs="Times New Roman"/>
          <w:szCs w:val="24"/>
        </w:rPr>
        <w:t>area of legal practice that governs the processes involved in construction projects, from planning and design to disputes and litigation.</w:t>
      </w:r>
      <w:r w:rsidR="004828EE">
        <w:rPr>
          <w:rFonts w:ascii="Proxima Nova" w:hAnsi="Proxima Nova"/>
          <w:color w:val="393E42"/>
          <w:sz w:val="30"/>
          <w:szCs w:val="30"/>
          <w:shd w:val="clear" w:color="auto" w:fill="FFFFFF"/>
        </w:rPr>
        <w:t xml:space="preserve"> </w:t>
      </w:r>
      <w:r w:rsidR="00D27B15" w:rsidRPr="00D27B15">
        <w:rPr>
          <w:rFonts w:cs="Times New Roman"/>
          <w:szCs w:val="24"/>
        </w:rPr>
        <w:t>It encompasses various aspects such as </w:t>
      </w:r>
      <w:hyperlink r:id="rId11" w:tgtFrame="_blank" w:history="1">
        <w:r w:rsidR="00D27B15" w:rsidRPr="00D27B15">
          <w:rPr>
            <w:rStyle w:val="Hyperlink"/>
            <w:rFonts w:cs="Times New Roman"/>
            <w:color w:val="auto"/>
            <w:szCs w:val="24"/>
            <w:u w:val="none"/>
          </w:rPr>
          <w:t>contract law</w:t>
        </w:r>
      </w:hyperlink>
      <w:r w:rsidR="00D27B15" w:rsidRPr="00D27B15">
        <w:rPr>
          <w:rFonts w:cs="Times New Roman"/>
          <w:szCs w:val="24"/>
        </w:rPr>
        <w:t>, tendering and procurement, workplace safety, insurance, and dispute resolution.</w:t>
      </w:r>
      <w:r w:rsidRPr="002A5ED8">
        <w:rPr>
          <w:rFonts w:cs="Times New Roman"/>
          <w:szCs w:val="24"/>
        </w:rPr>
        <w:t xml:space="preserve"> This branch of law </w:t>
      </w:r>
      <w:r>
        <w:rPr>
          <w:rFonts w:cs="Times New Roman"/>
          <w:szCs w:val="24"/>
        </w:rPr>
        <w:t>safeguards the rights of</w:t>
      </w:r>
      <w:r w:rsidRPr="002A5ED8">
        <w:rPr>
          <w:rFonts w:cs="Times New Roman"/>
          <w:szCs w:val="24"/>
        </w:rPr>
        <w:t xml:space="preserve"> all parties</w:t>
      </w:r>
      <w:r>
        <w:rPr>
          <w:rFonts w:cs="Times New Roman"/>
          <w:szCs w:val="24"/>
        </w:rPr>
        <w:t>,</w:t>
      </w:r>
      <w:r w:rsidRPr="002A5ED8">
        <w:rPr>
          <w:rFonts w:cs="Times New Roman"/>
          <w:szCs w:val="24"/>
        </w:rPr>
        <w:t xml:space="preserve"> </w:t>
      </w:r>
      <w:r w:rsidRPr="002A5ED8">
        <w:rPr>
          <w:rFonts w:cs="Times New Roman"/>
          <w:szCs w:val="24"/>
        </w:rPr>
        <w:t>including</w:t>
      </w:r>
      <w:r w:rsidRPr="002A5ED8">
        <w:rPr>
          <w:rFonts w:cs="Times New Roman"/>
          <w:szCs w:val="24"/>
        </w:rPr>
        <w:t xml:space="preserve"> contractors, employers, architects, and subcontractors </w:t>
      </w:r>
      <w:r w:rsidR="004828EE">
        <w:rPr>
          <w:rFonts w:cs="Times New Roman"/>
          <w:szCs w:val="24"/>
        </w:rPr>
        <w:t xml:space="preserve">ensuring they </w:t>
      </w:r>
      <w:r w:rsidRPr="002A5ED8">
        <w:rPr>
          <w:rFonts w:cs="Times New Roman"/>
          <w:szCs w:val="24"/>
        </w:rPr>
        <w:t>are fully aware of and comply with their respective duties and responsibilities. </w:t>
      </w:r>
      <w:r w:rsidR="00D27B15">
        <w:rPr>
          <w:rFonts w:cs="Times New Roman"/>
          <w:szCs w:val="24"/>
        </w:rPr>
        <w:t xml:space="preserve">The importance of Construction Law relies on its ability to: </w:t>
      </w:r>
    </w:p>
    <w:p w14:paraId="4E2EE4F5" w14:textId="6A5097D6" w:rsidR="00D27B15" w:rsidRPr="00D27B15" w:rsidRDefault="00D27B15" w:rsidP="00A172C1">
      <w:pPr>
        <w:numPr>
          <w:ilvl w:val="0"/>
          <w:numId w:val="1"/>
        </w:numPr>
        <w:jc w:val="both"/>
        <w:rPr>
          <w:rFonts w:cs="Times New Roman"/>
          <w:szCs w:val="24"/>
        </w:rPr>
      </w:pPr>
      <w:r w:rsidRPr="00D27B15">
        <w:rPr>
          <w:rFonts w:cs="Times New Roman"/>
          <w:szCs w:val="24"/>
        </w:rPr>
        <w:t>Maintain an orderly construction process</w:t>
      </w:r>
      <w:r>
        <w:rPr>
          <w:rFonts w:cs="Times New Roman"/>
          <w:szCs w:val="24"/>
        </w:rPr>
        <w:t>.</w:t>
      </w:r>
    </w:p>
    <w:p w14:paraId="78127746" w14:textId="30DDEF6B" w:rsidR="00D27B15" w:rsidRPr="00D27B15" w:rsidRDefault="00D27B15" w:rsidP="00A172C1">
      <w:pPr>
        <w:numPr>
          <w:ilvl w:val="0"/>
          <w:numId w:val="1"/>
        </w:numPr>
        <w:jc w:val="both"/>
        <w:rPr>
          <w:rFonts w:cs="Times New Roman"/>
          <w:szCs w:val="24"/>
        </w:rPr>
      </w:pPr>
      <w:r w:rsidRPr="00D27B15">
        <w:rPr>
          <w:rFonts w:cs="Times New Roman"/>
          <w:szCs w:val="24"/>
        </w:rPr>
        <w:t>Ensure compliance with relevant codes, regulations, and standards</w:t>
      </w:r>
      <w:r>
        <w:rPr>
          <w:rFonts w:cs="Times New Roman"/>
          <w:szCs w:val="24"/>
        </w:rPr>
        <w:t>.</w:t>
      </w:r>
    </w:p>
    <w:p w14:paraId="7776A453" w14:textId="4D36AD51" w:rsidR="00D27B15" w:rsidRPr="00D27B15" w:rsidRDefault="00D27B15" w:rsidP="00A172C1">
      <w:pPr>
        <w:numPr>
          <w:ilvl w:val="0"/>
          <w:numId w:val="1"/>
        </w:numPr>
        <w:jc w:val="both"/>
        <w:rPr>
          <w:rFonts w:cs="Times New Roman"/>
          <w:szCs w:val="24"/>
        </w:rPr>
      </w:pPr>
      <w:r w:rsidRPr="00D27B15">
        <w:rPr>
          <w:rFonts w:cs="Times New Roman"/>
          <w:szCs w:val="24"/>
        </w:rPr>
        <w:t>Promote industry best practices</w:t>
      </w:r>
      <w:r>
        <w:rPr>
          <w:rFonts w:cs="Times New Roman"/>
          <w:szCs w:val="24"/>
        </w:rPr>
        <w:t>.</w:t>
      </w:r>
    </w:p>
    <w:p w14:paraId="1D8AF393" w14:textId="45A3E746" w:rsidR="00D27B15" w:rsidRPr="00D27B15" w:rsidRDefault="00D27B15" w:rsidP="00A172C1">
      <w:pPr>
        <w:numPr>
          <w:ilvl w:val="0"/>
          <w:numId w:val="1"/>
        </w:numPr>
        <w:jc w:val="both"/>
        <w:rPr>
          <w:rFonts w:cs="Times New Roman"/>
          <w:szCs w:val="24"/>
        </w:rPr>
      </w:pPr>
      <w:r w:rsidRPr="00D27B15">
        <w:rPr>
          <w:rFonts w:cs="Times New Roman"/>
          <w:szCs w:val="24"/>
        </w:rPr>
        <w:t>Protect the interests of all parties involved in construction projects</w:t>
      </w:r>
      <w:r>
        <w:rPr>
          <w:rFonts w:cs="Times New Roman"/>
          <w:szCs w:val="24"/>
        </w:rPr>
        <w:t>.</w:t>
      </w:r>
    </w:p>
    <w:p w14:paraId="76AF05C5" w14:textId="3BEC4305" w:rsidR="00D27B15" w:rsidRDefault="00D27B15" w:rsidP="00A172C1">
      <w:pPr>
        <w:numPr>
          <w:ilvl w:val="0"/>
          <w:numId w:val="1"/>
        </w:numPr>
        <w:jc w:val="both"/>
        <w:rPr>
          <w:rFonts w:cs="Times New Roman"/>
          <w:szCs w:val="24"/>
        </w:rPr>
      </w:pPr>
      <w:r w:rsidRPr="00D27B15">
        <w:rPr>
          <w:rFonts w:cs="Times New Roman"/>
          <w:szCs w:val="24"/>
        </w:rPr>
        <w:t>Facilitate dispute resolution in a timely and efficient manner</w:t>
      </w:r>
      <w:r>
        <w:rPr>
          <w:rFonts w:cs="Times New Roman"/>
          <w:szCs w:val="24"/>
        </w:rPr>
        <w:t>.</w:t>
      </w:r>
    </w:p>
    <w:p w14:paraId="41C9416A" w14:textId="7B43AF50" w:rsidR="00092AE3" w:rsidRPr="00092AE3" w:rsidRDefault="00092AE3" w:rsidP="00A172C1">
      <w:pPr>
        <w:jc w:val="both"/>
        <w:rPr>
          <w:rFonts w:cs="Times New Roman"/>
          <w:szCs w:val="24"/>
        </w:rPr>
      </w:pPr>
      <w:r w:rsidRPr="00092AE3">
        <w:rPr>
          <w:rFonts w:cs="Times New Roman"/>
          <w:szCs w:val="24"/>
        </w:rPr>
        <w:t xml:space="preserve">Construction Law </w:t>
      </w:r>
      <w:proofErr w:type="gramStart"/>
      <w:r w:rsidRPr="00092AE3">
        <w:rPr>
          <w:rFonts w:cs="Times New Roman"/>
          <w:szCs w:val="24"/>
        </w:rPr>
        <w:t>is built</w:t>
      </w:r>
      <w:proofErr w:type="gramEnd"/>
      <w:r w:rsidRPr="00092AE3">
        <w:rPr>
          <w:rFonts w:cs="Times New Roman"/>
          <w:szCs w:val="24"/>
        </w:rPr>
        <w:t xml:space="preserve"> on several fundamental principles guiding its</w:t>
      </w:r>
      <w:r w:rsidR="004828EE">
        <w:rPr>
          <w:rFonts w:cs="Times New Roman"/>
          <w:szCs w:val="24"/>
        </w:rPr>
        <w:t xml:space="preserve"> make up</w:t>
      </w:r>
      <w:r w:rsidRPr="00092AE3">
        <w:rPr>
          <w:rFonts w:cs="Times New Roman"/>
          <w:szCs w:val="24"/>
        </w:rPr>
        <w:t xml:space="preserve">. </w:t>
      </w:r>
      <w:proofErr w:type="gramStart"/>
      <w:r w:rsidRPr="00092AE3">
        <w:rPr>
          <w:rFonts w:cs="Times New Roman"/>
          <w:szCs w:val="24"/>
        </w:rPr>
        <w:t>Some of</w:t>
      </w:r>
      <w:proofErr w:type="gramEnd"/>
      <w:r w:rsidRPr="00092AE3">
        <w:rPr>
          <w:rFonts w:cs="Times New Roman"/>
          <w:szCs w:val="24"/>
        </w:rPr>
        <w:t xml:space="preserve"> the</w:t>
      </w:r>
      <w:r w:rsidR="004828EE">
        <w:rPr>
          <w:rFonts w:cs="Times New Roman"/>
          <w:szCs w:val="24"/>
        </w:rPr>
        <w:t>se</w:t>
      </w:r>
      <w:r w:rsidRPr="00092AE3">
        <w:rPr>
          <w:rFonts w:cs="Times New Roman"/>
          <w:szCs w:val="24"/>
        </w:rPr>
        <w:t xml:space="preserve"> key principles include:</w:t>
      </w:r>
    </w:p>
    <w:p w14:paraId="60DF4CAF" w14:textId="3CAA3140" w:rsidR="00092AE3" w:rsidRPr="00092AE3" w:rsidRDefault="00092AE3" w:rsidP="00A172C1">
      <w:pPr>
        <w:pStyle w:val="ListParagraph"/>
        <w:numPr>
          <w:ilvl w:val="0"/>
          <w:numId w:val="2"/>
        </w:numPr>
        <w:jc w:val="both"/>
        <w:rPr>
          <w:rFonts w:cs="Times New Roman"/>
          <w:szCs w:val="24"/>
        </w:rPr>
      </w:pPr>
      <w:r w:rsidRPr="00092AE3">
        <w:rPr>
          <w:rFonts w:cs="Times New Roman"/>
          <w:szCs w:val="24"/>
          <w:u w:val="single"/>
        </w:rPr>
        <w:t>Freedom of contract:</w:t>
      </w:r>
      <w:r w:rsidRPr="00092AE3">
        <w:rPr>
          <w:rFonts w:cs="Times New Roman"/>
          <w:szCs w:val="24"/>
        </w:rPr>
        <w:t xml:space="preserve"> Parties are free to create and negotiate contracts that suit their needs and interests, </w:t>
      </w:r>
      <w:r w:rsidR="004828EE">
        <w:rPr>
          <w:rFonts w:cs="Times New Roman"/>
          <w:szCs w:val="24"/>
        </w:rPr>
        <w:t xml:space="preserve">with adequate </w:t>
      </w:r>
      <w:r w:rsidRPr="00092AE3">
        <w:rPr>
          <w:rFonts w:cs="Times New Roman"/>
          <w:szCs w:val="24"/>
        </w:rPr>
        <w:t>legal restrictions and requirements.</w:t>
      </w:r>
    </w:p>
    <w:p w14:paraId="718DB2DB" w14:textId="05A2C694" w:rsidR="00092AE3" w:rsidRPr="00092AE3" w:rsidRDefault="00092AE3" w:rsidP="00A172C1">
      <w:pPr>
        <w:pStyle w:val="ListParagraph"/>
        <w:numPr>
          <w:ilvl w:val="0"/>
          <w:numId w:val="2"/>
        </w:numPr>
        <w:jc w:val="both"/>
        <w:rPr>
          <w:rFonts w:cs="Times New Roman"/>
          <w:szCs w:val="24"/>
        </w:rPr>
      </w:pPr>
      <w:r w:rsidRPr="00092AE3">
        <w:rPr>
          <w:rFonts w:cs="Times New Roman"/>
          <w:szCs w:val="24"/>
          <w:u w:val="single"/>
        </w:rPr>
        <w:t>Good faith:</w:t>
      </w:r>
      <w:r w:rsidRPr="00092AE3">
        <w:rPr>
          <w:rFonts w:cs="Times New Roman"/>
          <w:szCs w:val="24"/>
        </w:rPr>
        <w:t xml:space="preserve"> All parties involved </w:t>
      </w:r>
      <w:proofErr w:type="gramStart"/>
      <w:r w:rsidRPr="00092AE3">
        <w:rPr>
          <w:rFonts w:cs="Times New Roman"/>
          <w:szCs w:val="24"/>
        </w:rPr>
        <w:t>are expected</w:t>
      </w:r>
      <w:proofErr w:type="gramEnd"/>
      <w:r w:rsidRPr="00092AE3">
        <w:rPr>
          <w:rFonts w:cs="Times New Roman"/>
          <w:szCs w:val="24"/>
        </w:rPr>
        <w:t xml:space="preserve"> to behave reasonably and honestly to ensure th</w:t>
      </w:r>
      <w:r w:rsidR="004828EE">
        <w:rPr>
          <w:rFonts w:cs="Times New Roman"/>
          <w:szCs w:val="24"/>
        </w:rPr>
        <w:t xml:space="preserve">at the </w:t>
      </w:r>
      <w:r w:rsidR="004828EE" w:rsidRPr="00092AE3">
        <w:rPr>
          <w:rFonts w:cs="Times New Roman"/>
          <w:szCs w:val="24"/>
        </w:rPr>
        <w:t>project</w:t>
      </w:r>
      <w:r w:rsidR="004828EE">
        <w:rPr>
          <w:rFonts w:cs="Times New Roman"/>
          <w:szCs w:val="24"/>
        </w:rPr>
        <w:t xml:space="preserve"> is</w:t>
      </w:r>
      <w:r w:rsidRPr="00092AE3">
        <w:rPr>
          <w:rFonts w:cs="Times New Roman"/>
          <w:szCs w:val="24"/>
        </w:rPr>
        <w:t xml:space="preserve"> success</w:t>
      </w:r>
      <w:r w:rsidR="004828EE">
        <w:rPr>
          <w:rFonts w:cs="Times New Roman"/>
          <w:szCs w:val="24"/>
        </w:rPr>
        <w:t>ful</w:t>
      </w:r>
      <w:r w:rsidRPr="00092AE3">
        <w:rPr>
          <w:rFonts w:cs="Times New Roman"/>
          <w:szCs w:val="24"/>
        </w:rPr>
        <w:t>.</w:t>
      </w:r>
    </w:p>
    <w:p w14:paraId="6413813B" w14:textId="004D9257" w:rsidR="00092AE3" w:rsidRPr="00092AE3" w:rsidRDefault="00092AE3" w:rsidP="00A172C1">
      <w:pPr>
        <w:pStyle w:val="ListParagraph"/>
        <w:numPr>
          <w:ilvl w:val="0"/>
          <w:numId w:val="2"/>
        </w:numPr>
        <w:jc w:val="both"/>
        <w:rPr>
          <w:rFonts w:cs="Times New Roman"/>
          <w:szCs w:val="24"/>
        </w:rPr>
      </w:pPr>
      <w:r w:rsidRPr="00092AE3">
        <w:rPr>
          <w:rFonts w:cs="Times New Roman"/>
          <w:szCs w:val="24"/>
          <w:u w:val="single"/>
        </w:rPr>
        <w:t>Cooperation:</w:t>
      </w:r>
      <w:r w:rsidRPr="00092AE3">
        <w:rPr>
          <w:rFonts w:cs="Times New Roman"/>
          <w:szCs w:val="24"/>
        </w:rPr>
        <w:t xml:space="preserve"> Parties are required to</w:t>
      </w:r>
      <w:r w:rsidR="004828EE">
        <w:rPr>
          <w:rFonts w:cs="Times New Roman"/>
          <w:szCs w:val="24"/>
        </w:rPr>
        <w:t xml:space="preserve"> </w:t>
      </w:r>
      <w:proofErr w:type="gramStart"/>
      <w:r w:rsidR="004828EE">
        <w:rPr>
          <w:rFonts w:cs="Times New Roman"/>
          <w:szCs w:val="24"/>
        </w:rPr>
        <w:t>collaborate together</w:t>
      </w:r>
      <w:proofErr w:type="gramEnd"/>
      <w:r w:rsidRPr="00092AE3">
        <w:rPr>
          <w:rFonts w:cs="Times New Roman"/>
          <w:szCs w:val="24"/>
        </w:rPr>
        <w:t xml:space="preserve">, sharing necessary information and resources to </w:t>
      </w:r>
      <w:r w:rsidR="004828EE">
        <w:rPr>
          <w:rFonts w:cs="Times New Roman"/>
          <w:szCs w:val="24"/>
        </w:rPr>
        <w:t>ensure</w:t>
      </w:r>
      <w:r w:rsidRPr="00092AE3">
        <w:rPr>
          <w:rFonts w:cs="Times New Roman"/>
          <w:szCs w:val="24"/>
        </w:rPr>
        <w:t xml:space="preserve"> the project's completion.</w:t>
      </w:r>
    </w:p>
    <w:p w14:paraId="5B519012" w14:textId="36B5BB83" w:rsidR="00092AE3" w:rsidRPr="00092AE3" w:rsidRDefault="00092AE3" w:rsidP="00A172C1">
      <w:pPr>
        <w:pStyle w:val="ListParagraph"/>
        <w:numPr>
          <w:ilvl w:val="0"/>
          <w:numId w:val="2"/>
        </w:numPr>
        <w:jc w:val="both"/>
        <w:rPr>
          <w:rFonts w:cs="Times New Roman"/>
          <w:szCs w:val="24"/>
        </w:rPr>
      </w:pPr>
      <w:r w:rsidRPr="00092AE3">
        <w:rPr>
          <w:rFonts w:cs="Times New Roman"/>
          <w:szCs w:val="24"/>
          <w:u w:val="single"/>
        </w:rPr>
        <w:t>Fairness:</w:t>
      </w:r>
      <w:r w:rsidRPr="00092AE3">
        <w:rPr>
          <w:rFonts w:cs="Times New Roman"/>
          <w:szCs w:val="24"/>
        </w:rPr>
        <w:t xml:space="preserve"> </w:t>
      </w:r>
      <w:r w:rsidR="004828EE">
        <w:rPr>
          <w:rFonts w:cs="Times New Roman"/>
          <w:szCs w:val="24"/>
        </w:rPr>
        <w:t xml:space="preserve">It aims </w:t>
      </w:r>
      <w:r w:rsidRPr="00092AE3">
        <w:rPr>
          <w:rFonts w:cs="Times New Roman"/>
          <w:szCs w:val="24"/>
        </w:rPr>
        <w:t xml:space="preserve">to promote fairness by </w:t>
      </w:r>
      <w:r w:rsidR="004828EE">
        <w:rPr>
          <w:rFonts w:cs="Times New Roman"/>
          <w:szCs w:val="24"/>
        </w:rPr>
        <w:t xml:space="preserve">maintaining the </w:t>
      </w:r>
      <w:r w:rsidRPr="00092AE3">
        <w:rPr>
          <w:rFonts w:cs="Times New Roman"/>
          <w:szCs w:val="24"/>
        </w:rPr>
        <w:t>balanc</w:t>
      </w:r>
      <w:r w:rsidR="004828EE">
        <w:rPr>
          <w:rFonts w:cs="Times New Roman"/>
          <w:szCs w:val="24"/>
        </w:rPr>
        <w:t>e</w:t>
      </w:r>
      <w:r w:rsidRPr="00092AE3">
        <w:rPr>
          <w:rFonts w:cs="Times New Roman"/>
          <w:szCs w:val="24"/>
        </w:rPr>
        <w:t xml:space="preserve"> </w:t>
      </w:r>
      <w:r w:rsidR="004828EE">
        <w:rPr>
          <w:rFonts w:cs="Times New Roman"/>
          <w:szCs w:val="24"/>
        </w:rPr>
        <w:t>of</w:t>
      </w:r>
      <w:r w:rsidRPr="00092AE3">
        <w:rPr>
          <w:rFonts w:cs="Times New Roman"/>
          <w:szCs w:val="24"/>
        </w:rPr>
        <w:t xml:space="preserve"> interests </w:t>
      </w:r>
      <w:r w:rsidR="004828EE">
        <w:rPr>
          <w:rFonts w:cs="Times New Roman"/>
          <w:szCs w:val="24"/>
        </w:rPr>
        <w:t>for</w:t>
      </w:r>
      <w:r w:rsidRPr="00092AE3">
        <w:rPr>
          <w:rFonts w:cs="Times New Roman"/>
          <w:szCs w:val="24"/>
        </w:rPr>
        <w:t xml:space="preserve"> </w:t>
      </w:r>
      <w:r w:rsidR="004828EE">
        <w:rPr>
          <w:rFonts w:cs="Times New Roman"/>
          <w:szCs w:val="24"/>
        </w:rPr>
        <w:t xml:space="preserve">all parties involved. </w:t>
      </w:r>
    </w:p>
    <w:p w14:paraId="6310E1FF" w14:textId="4AD63D10" w:rsidR="00092AE3" w:rsidRPr="00092AE3" w:rsidRDefault="00092AE3" w:rsidP="00A172C1">
      <w:pPr>
        <w:pStyle w:val="ListParagraph"/>
        <w:numPr>
          <w:ilvl w:val="0"/>
          <w:numId w:val="2"/>
        </w:numPr>
        <w:jc w:val="both"/>
        <w:rPr>
          <w:rFonts w:cs="Times New Roman"/>
          <w:szCs w:val="24"/>
        </w:rPr>
      </w:pPr>
      <w:r w:rsidRPr="00092AE3">
        <w:rPr>
          <w:rFonts w:cs="Times New Roman"/>
          <w:szCs w:val="24"/>
          <w:u w:val="single"/>
        </w:rPr>
        <w:t>Dispute resolution:</w:t>
      </w:r>
      <w:r w:rsidRPr="00092AE3">
        <w:rPr>
          <w:rFonts w:cs="Times New Roman"/>
          <w:szCs w:val="24"/>
        </w:rPr>
        <w:t xml:space="preserve"> </w:t>
      </w:r>
      <w:r w:rsidR="004828EE">
        <w:rPr>
          <w:rFonts w:cs="Times New Roman"/>
          <w:szCs w:val="24"/>
        </w:rPr>
        <w:t>Various mechanisms are provided</w:t>
      </w:r>
      <w:r w:rsidRPr="00092AE3">
        <w:rPr>
          <w:rFonts w:cs="Times New Roman"/>
          <w:szCs w:val="24"/>
        </w:rPr>
        <w:t xml:space="preserve"> for </w:t>
      </w:r>
      <w:r w:rsidR="004828EE">
        <w:rPr>
          <w:rFonts w:cs="Times New Roman"/>
          <w:szCs w:val="24"/>
        </w:rPr>
        <w:t xml:space="preserve">sufficient resolution of disputes </w:t>
      </w:r>
      <w:r w:rsidR="002577B1">
        <w:rPr>
          <w:rFonts w:cs="Times New Roman"/>
          <w:szCs w:val="24"/>
        </w:rPr>
        <w:t xml:space="preserve">that may arise </w:t>
      </w:r>
      <w:proofErr w:type="gramStart"/>
      <w:r w:rsidR="002577B1">
        <w:rPr>
          <w:rFonts w:cs="Times New Roman"/>
          <w:szCs w:val="24"/>
        </w:rPr>
        <w:t>during the course of</w:t>
      </w:r>
      <w:proofErr w:type="gramEnd"/>
      <w:r w:rsidR="002577B1">
        <w:rPr>
          <w:rFonts w:cs="Times New Roman"/>
          <w:szCs w:val="24"/>
        </w:rPr>
        <w:t xml:space="preserve"> the construction project. </w:t>
      </w:r>
    </w:p>
    <w:p w14:paraId="49C642C6" w14:textId="17F17611" w:rsidR="00092AE3" w:rsidRDefault="00092AE3" w:rsidP="00092AE3">
      <w:pPr>
        <w:pStyle w:val="Heading2"/>
        <w:rPr>
          <w:rFonts w:ascii="Times New Roman" w:hAnsi="Times New Roman" w:cs="Times New Roman"/>
          <w:color w:val="auto"/>
          <w:u w:val="single"/>
        </w:rPr>
      </w:pPr>
      <w:bookmarkStart w:id="2" w:name="_Toc153489533"/>
      <w:r w:rsidRPr="00092AE3">
        <w:rPr>
          <w:rFonts w:ascii="Times New Roman" w:hAnsi="Times New Roman" w:cs="Times New Roman"/>
          <w:color w:val="auto"/>
          <w:u w:val="single"/>
        </w:rPr>
        <w:t>Essential Elements that make a Contract Valid in Construction</w:t>
      </w:r>
      <w:bookmarkEnd w:id="2"/>
    </w:p>
    <w:p w14:paraId="2FD215C8" w14:textId="78B743DC" w:rsidR="005E0741" w:rsidRPr="005E0741" w:rsidRDefault="00092AE3" w:rsidP="00A172C1">
      <w:pPr>
        <w:jc w:val="both"/>
        <w:rPr>
          <w:rFonts w:cs="Times New Roman"/>
          <w:szCs w:val="24"/>
        </w:rPr>
      </w:pPr>
      <w:r w:rsidRPr="0014279C">
        <w:rPr>
          <w:rFonts w:cs="Times New Roman"/>
          <w:szCs w:val="24"/>
        </w:rPr>
        <w:t>A contract is a binding agreement that creates legal obligation</w:t>
      </w:r>
      <w:r w:rsidR="0014279C" w:rsidRPr="0014279C">
        <w:rPr>
          <w:rFonts w:cs="Times New Roman"/>
          <w:szCs w:val="24"/>
        </w:rPr>
        <w:t>s</w:t>
      </w:r>
      <w:r w:rsidRPr="0014279C">
        <w:rPr>
          <w:rFonts w:cs="Times New Roman"/>
          <w:szCs w:val="24"/>
        </w:rPr>
        <w:t xml:space="preserve"> recognised by law, </w:t>
      </w:r>
      <w:r w:rsidR="0014279C" w:rsidRPr="0014279C">
        <w:rPr>
          <w:rFonts w:cs="Times New Roman"/>
          <w:szCs w:val="24"/>
        </w:rPr>
        <w:t xml:space="preserve">this </w:t>
      </w:r>
      <w:r w:rsidRPr="0014279C">
        <w:rPr>
          <w:rFonts w:cs="Times New Roman"/>
          <w:szCs w:val="24"/>
        </w:rPr>
        <w:t>m</w:t>
      </w:r>
      <w:r w:rsidR="0014279C" w:rsidRPr="0014279C">
        <w:rPr>
          <w:rFonts w:cs="Times New Roman"/>
          <w:szCs w:val="24"/>
        </w:rPr>
        <w:t>eans</w:t>
      </w:r>
      <w:r w:rsidRPr="0014279C">
        <w:rPr>
          <w:rFonts w:cs="Times New Roman"/>
          <w:szCs w:val="24"/>
        </w:rPr>
        <w:t xml:space="preserve"> that a party can bring a civil claim or even </w:t>
      </w:r>
      <w:r w:rsidR="0014279C" w:rsidRPr="0014279C">
        <w:rPr>
          <w:rFonts w:cs="Times New Roman"/>
          <w:szCs w:val="24"/>
        </w:rPr>
        <w:t xml:space="preserve">a </w:t>
      </w:r>
      <w:r w:rsidRPr="0014279C">
        <w:rPr>
          <w:rFonts w:cs="Times New Roman"/>
          <w:szCs w:val="24"/>
        </w:rPr>
        <w:t>criminal</w:t>
      </w:r>
      <w:r w:rsidR="0014279C" w:rsidRPr="0014279C">
        <w:rPr>
          <w:rFonts w:cs="Times New Roman"/>
          <w:szCs w:val="24"/>
        </w:rPr>
        <w:t xml:space="preserve"> one</w:t>
      </w:r>
      <w:r w:rsidRPr="0014279C">
        <w:rPr>
          <w:rFonts w:cs="Times New Roman"/>
          <w:szCs w:val="24"/>
        </w:rPr>
        <w:t xml:space="preserve"> if fraud is involved</w:t>
      </w:r>
      <w:r w:rsidR="0014279C" w:rsidRPr="0014279C">
        <w:rPr>
          <w:rFonts w:cs="Times New Roman"/>
          <w:szCs w:val="24"/>
        </w:rPr>
        <w:t>,</w:t>
      </w:r>
      <w:r w:rsidRPr="0014279C">
        <w:rPr>
          <w:rFonts w:cs="Times New Roman"/>
          <w:szCs w:val="24"/>
        </w:rPr>
        <w:t xml:space="preserve"> against another party to the contract for breach of contract.</w:t>
      </w:r>
      <w:r w:rsidR="0014279C" w:rsidRPr="0014279C">
        <w:rPr>
          <w:rFonts w:cs="Times New Roman"/>
          <w:szCs w:val="24"/>
        </w:rPr>
        <w:t xml:space="preserve"> </w:t>
      </w:r>
      <w:r w:rsidR="0014279C" w:rsidRPr="0014279C">
        <w:rPr>
          <w:rFonts w:cs="Times New Roman"/>
          <w:szCs w:val="24"/>
        </w:rPr>
        <w:t>Contracts are routine</w:t>
      </w:r>
      <w:r w:rsidR="0014279C">
        <w:rPr>
          <w:rFonts w:cs="Times New Roman"/>
          <w:szCs w:val="24"/>
        </w:rPr>
        <w:t>ly found</w:t>
      </w:r>
      <w:r w:rsidR="0014279C" w:rsidRPr="0014279C">
        <w:rPr>
          <w:rFonts w:cs="Times New Roman"/>
          <w:szCs w:val="24"/>
        </w:rPr>
        <w:t xml:space="preserve"> in commerce</w:t>
      </w:r>
      <w:r w:rsidR="0014279C">
        <w:rPr>
          <w:rFonts w:cs="Times New Roman"/>
          <w:szCs w:val="24"/>
        </w:rPr>
        <w:t>, b</w:t>
      </w:r>
      <w:r w:rsidR="0014279C" w:rsidRPr="0014279C">
        <w:rPr>
          <w:rFonts w:cs="Times New Roman"/>
          <w:szCs w:val="24"/>
        </w:rPr>
        <w:t>uying or </w:t>
      </w:r>
      <w:hyperlink r:id="rId12" w:history="1">
        <w:r w:rsidR="0014279C" w:rsidRPr="0014279C">
          <w:rPr>
            <w:rStyle w:val="Hyperlink"/>
            <w:rFonts w:cs="Times New Roman"/>
            <w:color w:val="auto"/>
            <w:szCs w:val="24"/>
            <w:u w:val="none"/>
          </w:rPr>
          <w:t>selling services or products</w:t>
        </w:r>
      </w:hyperlink>
      <w:r w:rsidR="0014279C" w:rsidRPr="0014279C">
        <w:rPr>
          <w:rFonts w:cs="Times New Roman"/>
          <w:szCs w:val="24"/>
        </w:rPr>
        <w:t>, using </w:t>
      </w:r>
      <w:hyperlink r:id="rId13" w:history="1">
        <w:r w:rsidR="0014279C" w:rsidRPr="0014279C">
          <w:rPr>
            <w:rStyle w:val="Hyperlink"/>
            <w:rFonts w:cs="Times New Roman"/>
            <w:color w:val="auto"/>
            <w:szCs w:val="24"/>
            <w:u w:val="none"/>
          </w:rPr>
          <w:t>software</w:t>
        </w:r>
      </w:hyperlink>
      <w:r w:rsidR="0014279C" w:rsidRPr="0014279C">
        <w:rPr>
          <w:rFonts w:cs="Times New Roman"/>
          <w:szCs w:val="24"/>
        </w:rPr>
        <w:t> or apps, buying a house or renting a car: contracts underpin all of commercial activities.</w:t>
      </w:r>
      <w:r w:rsidR="0014279C" w:rsidRPr="0014279C">
        <w:rPr>
          <w:rFonts w:cs="Times New Roman"/>
          <w:szCs w:val="24"/>
        </w:rPr>
        <w:t xml:space="preserve"> </w:t>
      </w:r>
      <w:r w:rsidR="0014279C" w:rsidRPr="0014279C">
        <w:rPr>
          <w:rFonts w:cs="Times New Roman"/>
          <w:szCs w:val="24"/>
        </w:rPr>
        <w:t>It is therefore important to understand how contracts work</w:t>
      </w:r>
      <w:r w:rsidR="0014279C">
        <w:rPr>
          <w:rFonts w:cs="Times New Roman"/>
          <w:szCs w:val="24"/>
        </w:rPr>
        <w:t>, e</w:t>
      </w:r>
      <w:r w:rsidR="0014279C" w:rsidRPr="0014279C">
        <w:rPr>
          <w:rFonts w:cs="Times New Roman"/>
          <w:szCs w:val="24"/>
        </w:rPr>
        <w:t>very contract has a set of terms on which the parties agree</w:t>
      </w:r>
      <w:r w:rsidR="002577B1">
        <w:rPr>
          <w:rFonts w:cs="Times New Roman"/>
          <w:szCs w:val="24"/>
        </w:rPr>
        <w:t>,</w:t>
      </w:r>
      <w:r w:rsidR="0014279C">
        <w:rPr>
          <w:rFonts w:cs="Times New Roman"/>
          <w:szCs w:val="24"/>
        </w:rPr>
        <w:t xml:space="preserve"> there are however </w:t>
      </w:r>
      <w:proofErr w:type="gramStart"/>
      <w:r w:rsidR="0014279C">
        <w:rPr>
          <w:rFonts w:cs="Times New Roman"/>
          <w:szCs w:val="24"/>
        </w:rPr>
        <w:t>some</w:t>
      </w:r>
      <w:proofErr w:type="gramEnd"/>
      <w:r w:rsidR="0014279C">
        <w:rPr>
          <w:rFonts w:cs="Times New Roman"/>
          <w:szCs w:val="24"/>
        </w:rPr>
        <w:t xml:space="preserve"> terms </w:t>
      </w:r>
      <w:r w:rsidR="005E0741">
        <w:rPr>
          <w:rFonts w:cs="Times New Roman"/>
          <w:szCs w:val="24"/>
        </w:rPr>
        <w:t>which</w:t>
      </w:r>
      <w:r w:rsidR="0014279C">
        <w:rPr>
          <w:rFonts w:cs="Times New Roman"/>
          <w:szCs w:val="24"/>
        </w:rPr>
        <w:t xml:space="preserve"> are </w:t>
      </w:r>
      <w:r w:rsidR="005E0741">
        <w:rPr>
          <w:rFonts w:cs="Times New Roman"/>
          <w:szCs w:val="24"/>
        </w:rPr>
        <w:t xml:space="preserve">known as </w:t>
      </w:r>
      <w:r w:rsidR="0014279C">
        <w:rPr>
          <w:rFonts w:cs="Times New Roman"/>
          <w:szCs w:val="24"/>
        </w:rPr>
        <w:t>implied</w:t>
      </w:r>
      <w:r w:rsidR="005E0741">
        <w:rPr>
          <w:rFonts w:cs="Times New Roman"/>
          <w:szCs w:val="24"/>
        </w:rPr>
        <w:t xml:space="preserve"> terms that will apply even if they are not mentioned. </w:t>
      </w:r>
      <w:r w:rsidR="0014279C" w:rsidRPr="0014279C">
        <w:rPr>
          <w:rFonts w:cs="Times New Roman"/>
          <w:szCs w:val="24"/>
        </w:rPr>
        <w:t>These terms set out the parties’ rights and responsibilities.</w:t>
      </w:r>
      <w:r w:rsidR="005E0741" w:rsidRPr="005E0741">
        <w:rPr>
          <w:rFonts w:ascii="Poppins" w:eastAsia="Times New Roman" w:hAnsi="Poppins" w:cs="Poppins"/>
          <w:color w:val="4B4B4B"/>
          <w:kern w:val="0"/>
          <w:sz w:val="27"/>
          <w:szCs w:val="27"/>
          <w:lang w:eastAsia="en-GB"/>
          <w14:ligatures w14:val="none"/>
        </w:rPr>
        <w:t xml:space="preserve"> </w:t>
      </w:r>
      <w:r w:rsidR="005E0741" w:rsidRPr="005E0741">
        <w:rPr>
          <w:rFonts w:cs="Times New Roman"/>
          <w:szCs w:val="24"/>
        </w:rPr>
        <w:t xml:space="preserve">Contracts can be made in </w:t>
      </w:r>
      <w:proofErr w:type="gramStart"/>
      <w:r w:rsidR="005E0741" w:rsidRPr="005E0741">
        <w:rPr>
          <w:rFonts w:cs="Times New Roman"/>
          <w:szCs w:val="24"/>
        </w:rPr>
        <w:t>various ways</w:t>
      </w:r>
      <w:proofErr w:type="gramEnd"/>
      <w:r w:rsidR="005E0741" w:rsidRPr="005E0741">
        <w:rPr>
          <w:rFonts w:cs="Times New Roman"/>
          <w:szCs w:val="24"/>
        </w:rPr>
        <w:t>, including:</w:t>
      </w:r>
    </w:p>
    <w:p w14:paraId="299A7106" w14:textId="5486F26E" w:rsidR="005E0741" w:rsidRPr="005E0741" w:rsidRDefault="005E0741" w:rsidP="00A172C1">
      <w:pPr>
        <w:numPr>
          <w:ilvl w:val="0"/>
          <w:numId w:val="3"/>
        </w:numPr>
        <w:jc w:val="both"/>
        <w:rPr>
          <w:rFonts w:cs="Times New Roman"/>
          <w:szCs w:val="24"/>
        </w:rPr>
      </w:pPr>
      <w:r w:rsidRPr="005E0741">
        <w:rPr>
          <w:rFonts w:cs="Times New Roman"/>
          <w:szCs w:val="24"/>
        </w:rPr>
        <w:t xml:space="preserve">In writing </w:t>
      </w:r>
      <w:r w:rsidR="00C92EF9">
        <w:rPr>
          <w:rFonts w:cs="Times New Roman"/>
          <w:szCs w:val="24"/>
        </w:rPr>
        <w:t xml:space="preserve">which can be </w:t>
      </w:r>
      <w:r w:rsidRPr="005E0741">
        <w:rPr>
          <w:rFonts w:cs="Times New Roman"/>
          <w:szCs w:val="24"/>
        </w:rPr>
        <w:t>either in a formal document or in correspondence</w:t>
      </w:r>
      <w:r w:rsidR="00C92EF9">
        <w:rPr>
          <w:rFonts w:cs="Times New Roman"/>
          <w:szCs w:val="24"/>
        </w:rPr>
        <w:t>.</w:t>
      </w:r>
    </w:p>
    <w:p w14:paraId="24EEC514" w14:textId="2F87E671" w:rsidR="005E0741" w:rsidRPr="005E0741" w:rsidRDefault="00C92EF9" w:rsidP="00A172C1">
      <w:pPr>
        <w:numPr>
          <w:ilvl w:val="0"/>
          <w:numId w:val="3"/>
        </w:numPr>
        <w:jc w:val="both"/>
        <w:rPr>
          <w:rFonts w:cs="Times New Roman"/>
          <w:szCs w:val="24"/>
        </w:rPr>
      </w:pPr>
      <w:r>
        <w:rPr>
          <w:rFonts w:cs="Times New Roman"/>
          <w:szCs w:val="24"/>
        </w:rPr>
        <w:t xml:space="preserve">It can </w:t>
      </w:r>
      <w:proofErr w:type="gramStart"/>
      <w:r>
        <w:rPr>
          <w:rFonts w:cs="Times New Roman"/>
          <w:szCs w:val="24"/>
        </w:rPr>
        <w:t>be done</w:t>
      </w:r>
      <w:proofErr w:type="gramEnd"/>
      <w:r>
        <w:rPr>
          <w:rFonts w:cs="Times New Roman"/>
          <w:szCs w:val="24"/>
        </w:rPr>
        <w:t xml:space="preserve"> o</w:t>
      </w:r>
      <w:r w:rsidR="005E0741" w:rsidRPr="005E0741">
        <w:rPr>
          <w:rFonts w:cs="Times New Roman"/>
          <w:szCs w:val="24"/>
        </w:rPr>
        <w:t>rally</w:t>
      </w:r>
      <w:r>
        <w:rPr>
          <w:rFonts w:cs="Times New Roman"/>
          <w:szCs w:val="24"/>
        </w:rPr>
        <w:t>.</w:t>
      </w:r>
    </w:p>
    <w:p w14:paraId="770B5832" w14:textId="69A1A2E3" w:rsidR="005E0741" w:rsidRDefault="00C92EF9" w:rsidP="00A172C1">
      <w:pPr>
        <w:numPr>
          <w:ilvl w:val="0"/>
          <w:numId w:val="3"/>
        </w:numPr>
        <w:jc w:val="both"/>
        <w:rPr>
          <w:rFonts w:cs="Times New Roman"/>
          <w:szCs w:val="24"/>
        </w:rPr>
      </w:pPr>
      <w:r>
        <w:rPr>
          <w:rFonts w:cs="Times New Roman"/>
          <w:szCs w:val="24"/>
        </w:rPr>
        <w:t>It can be b</w:t>
      </w:r>
      <w:r w:rsidR="005E0741" w:rsidRPr="005E0741">
        <w:rPr>
          <w:rFonts w:cs="Times New Roman"/>
          <w:szCs w:val="24"/>
        </w:rPr>
        <w:t>y conduct or acts of the parties.</w:t>
      </w:r>
    </w:p>
    <w:p w14:paraId="17E21CF8" w14:textId="65A073C5" w:rsidR="00C92EF9" w:rsidRDefault="00C92EF9" w:rsidP="00A172C1">
      <w:pPr>
        <w:jc w:val="both"/>
        <w:rPr>
          <w:rFonts w:cs="Times New Roman"/>
          <w:szCs w:val="24"/>
        </w:rPr>
      </w:pPr>
      <w:r w:rsidRPr="00C92EF9">
        <w:rPr>
          <w:rFonts w:cs="Times New Roman"/>
          <w:szCs w:val="24"/>
        </w:rPr>
        <w:t xml:space="preserve">There are </w:t>
      </w:r>
      <w:r w:rsidR="00CE7AF6">
        <w:rPr>
          <w:rFonts w:cs="Times New Roman"/>
          <w:szCs w:val="24"/>
        </w:rPr>
        <w:t>Five</w:t>
      </w:r>
      <w:r w:rsidRPr="00C92EF9">
        <w:rPr>
          <w:rFonts w:cs="Times New Roman"/>
          <w:szCs w:val="24"/>
        </w:rPr>
        <w:t xml:space="preserve"> elements which, taken together, make a contract valid:</w:t>
      </w:r>
    </w:p>
    <w:p w14:paraId="743834B4" w14:textId="77777777" w:rsidR="00C92EF9" w:rsidRDefault="00C92EF9" w:rsidP="00A172C1">
      <w:pPr>
        <w:pStyle w:val="ListParagraph"/>
        <w:numPr>
          <w:ilvl w:val="0"/>
          <w:numId w:val="4"/>
        </w:numPr>
        <w:jc w:val="both"/>
        <w:rPr>
          <w:rFonts w:cs="Times New Roman"/>
          <w:szCs w:val="24"/>
        </w:rPr>
      </w:pPr>
      <w:r w:rsidRPr="00C92EF9">
        <w:rPr>
          <w:rFonts w:cs="Times New Roman"/>
          <w:szCs w:val="24"/>
        </w:rPr>
        <w:t xml:space="preserve">Offer </w:t>
      </w:r>
    </w:p>
    <w:p w14:paraId="567FE13A" w14:textId="77777777" w:rsidR="009D58FC" w:rsidRDefault="00C92EF9" w:rsidP="00A172C1">
      <w:pPr>
        <w:pStyle w:val="ListParagraph"/>
        <w:numPr>
          <w:ilvl w:val="0"/>
          <w:numId w:val="4"/>
        </w:numPr>
        <w:jc w:val="both"/>
        <w:rPr>
          <w:rFonts w:cs="Times New Roman"/>
          <w:szCs w:val="24"/>
        </w:rPr>
      </w:pPr>
      <w:r w:rsidRPr="00C92EF9">
        <w:rPr>
          <w:rFonts w:cs="Times New Roman"/>
          <w:szCs w:val="24"/>
        </w:rPr>
        <w:t xml:space="preserve">Acceptance </w:t>
      </w:r>
    </w:p>
    <w:p w14:paraId="5967CBC5" w14:textId="77777777" w:rsidR="009D58FC" w:rsidRDefault="00C92EF9" w:rsidP="00A172C1">
      <w:pPr>
        <w:pStyle w:val="ListParagraph"/>
        <w:numPr>
          <w:ilvl w:val="0"/>
          <w:numId w:val="4"/>
        </w:numPr>
        <w:jc w:val="both"/>
        <w:rPr>
          <w:rFonts w:cs="Times New Roman"/>
          <w:szCs w:val="24"/>
        </w:rPr>
      </w:pPr>
      <w:r w:rsidRPr="00C92EF9">
        <w:rPr>
          <w:rFonts w:cs="Times New Roman"/>
          <w:szCs w:val="24"/>
        </w:rPr>
        <w:t xml:space="preserve">Consideration </w:t>
      </w:r>
    </w:p>
    <w:p w14:paraId="0C967D59" w14:textId="77777777" w:rsidR="009D58FC" w:rsidRDefault="00C92EF9" w:rsidP="00A172C1">
      <w:pPr>
        <w:pStyle w:val="ListParagraph"/>
        <w:numPr>
          <w:ilvl w:val="0"/>
          <w:numId w:val="4"/>
        </w:numPr>
        <w:jc w:val="both"/>
        <w:rPr>
          <w:rFonts w:cs="Times New Roman"/>
          <w:szCs w:val="24"/>
        </w:rPr>
      </w:pPr>
      <w:r w:rsidRPr="00C92EF9">
        <w:rPr>
          <w:rFonts w:cs="Times New Roman"/>
          <w:szCs w:val="24"/>
        </w:rPr>
        <w:t xml:space="preserve">Intention to create legal relations </w:t>
      </w:r>
    </w:p>
    <w:p w14:paraId="1EAA5A21" w14:textId="75BE7CB1" w:rsidR="009D58FC" w:rsidRPr="00CE7AF6" w:rsidRDefault="00C92EF9" w:rsidP="00A172C1">
      <w:pPr>
        <w:pStyle w:val="ListParagraph"/>
        <w:numPr>
          <w:ilvl w:val="0"/>
          <w:numId w:val="4"/>
        </w:numPr>
        <w:jc w:val="both"/>
        <w:rPr>
          <w:rFonts w:cs="Times New Roman"/>
          <w:szCs w:val="24"/>
        </w:rPr>
      </w:pPr>
      <w:r w:rsidRPr="00C92EF9">
        <w:rPr>
          <w:rFonts w:cs="Times New Roman"/>
          <w:szCs w:val="24"/>
        </w:rPr>
        <w:t xml:space="preserve">Legality and capacity </w:t>
      </w:r>
    </w:p>
    <w:p w14:paraId="0996D102" w14:textId="0773B2CF" w:rsidR="00262139" w:rsidRDefault="009D58FC" w:rsidP="00A172C1">
      <w:pPr>
        <w:jc w:val="both"/>
        <w:rPr>
          <w:rFonts w:cs="Times New Roman"/>
          <w:szCs w:val="24"/>
        </w:rPr>
      </w:pPr>
      <w:bookmarkStart w:id="3" w:name="_Toc153489534"/>
      <w:r w:rsidRPr="00AD2763">
        <w:rPr>
          <w:rStyle w:val="Heading3Char"/>
          <w:rFonts w:cs="Times New Roman"/>
          <w:color w:val="auto"/>
          <w:u w:val="single"/>
        </w:rPr>
        <w:t>Offer</w:t>
      </w:r>
      <w:bookmarkEnd w:id="3"/>
      <w:r w:rsidRPr="00AD2763">
        <w:rPr>
          <w:rStyle w:val="Heading3Char"/>
          <w:rFonts w:cs="Times New Roman"/>
          <w:color w:val="auto"/>
          <w:u w:val="single"/>
        </w:rPr>
        <w:t xml:space="preserve"> </w:t>
      </w:r>
      <w:r w:rsidR="00C92EF9" w:rsidRPr="009D58FC">
        <w:rPr>
          <w:u w:val="single"/>
        </w:rPr>
        <w:br/>
      </w:r>
      <w:r w:rsidR="009D44D7">
        <w:rPr>
          <w:rFonts w:cs="Times New Roman"/>
          <w:szCs w:val="24"/>
        </w:rPr>
        <w:t xml:space="preserve">Offer and acceptance make up the basis of contract law and the creation of a valid contract. An offer is an agreement to </w:t>
      </w:r>
      <w:proofErr w:type="gramStart"/>
      <w:r w:rsidR="009D44D7">
        <w:rPr>
          <w:rFonts w:cs="Times New Roman"/>
          <w:szCs w:val="24"/>
        </w:rPr>
        <w:t>enter into</w:t>
      </w:r>
      <w:proofErr w:type="gramEnd"/>
      <w:r w:rsidR="009D44D7">
        <w:rPr>
          <w:rFonts w:cs="Times New Roman"/>
          <w:szCs w:val="24"/>
        </w:rPr>
        <w:t xml:space="preserve"> a contract on a set of </w:t>
      </w:r>
      <w:r w:rsidR="00262139">
        <w:rPr>
          <w:rFonts w:cs="Times New Roman"/>
          <w:szCs w:val="24"/>
        </w:rPr>
        <w:t xml:space="preserve">stipulated </w:t>
      </w:r>
      <w:r w:rsidR="009D44D7">
        <w:rPr>
          <w:rFonts w:cs="Times New Roman"/>
          <w:szCs w:val="24"/>
        </w:rPr>
        <w:t>terms, where in</w:t>
      </w:r>
      <w:r w:rsidR="00262139">
        <w:rPr>
          <w:rFonts w:cs="Times New Roman"/>
          <w:szCs w:val="24"/>
        </w:rPr>
        <w:t>,</w:t>
      </w:r>
      <w:r w:rsidR="009D44D7">
        <w:rPr>
          <w:rFonts w:cs="Times New Roman"/>
          <w:szCs w:val="24"/>
        </w:rPr>
        <w:t xml:space="preserve"> one party promises to carry </w:t>
      </w:r>
      <w:r w:rsidR="00262139">
        <w:rPr>
          <w:rFonts w:cs="Times New Roman"/>
          <w:szCs w:val="24"/>
        </w:rPr>
        <w:t xml:space="preserve">out a certain action or come to a decision </w:t>
      </w:r>
      <w:r w:rsidR="009D44D7">
        <w:rPr>
          <w:rFonts w:cs="Times New Roman"/>
          <w:szCs w:val="24"/>
        </w:rPr>
        <w:t xml:space="preserve">as long as the other party </w:t>
      </w:r>
      <w:r w:rsidR="00262139">
        <w:rPr>
          <w:rFonts w:cs="Times New Roman"/>
          <w:szCs w:val="24"/>
        </w:rPr>
        <w:t>completes</w:t>
      </w:r>
      <w:r w:rsidR="009D44D7">
        <w:rPr>
          <w:rFonts w:cs="Times New Roman"/>
          <w:szCs w:val="24"/>
        </w:rPr>
        <w:t xml:space="preserve"> their part of the agreement. </w:t>
      </w:r>
      <w:r w:rsidR="00262139">
        <w:rPr>
          <w:rFonts w:cs="Times New Roman"/>
          <w:szCs w:val="24"/>
        </w:rPr>
        <w:t xml:space="preserve">If </w:t>
      </w:r>
      <w:proofErr w:type="gramStart"/>
      <w:r w:rsidR="00262139">
        <w:rPr>
          <w:rFonts w:cs="Times New Roman"/>
          <w:szCs w:val="24"/>
        </w:rPr>
        <w:t xml:space="preserve">the agreement is accepted by both </w:t>
      </w:r>
      <w:r w:rsidR="00A172C1">
        <w:rPr>
          <w:rFonts w:cs="Times New Roman"/>
          <w:szCs w:val="24"/>
        </w:rPr>
        <w:t>parties</w:t>
      </w:r>
      <w:proofErr w:type="gramEnd"/>
      <w:r w:rsidR="00A172C1">
        <w:rPr>
          <w:rFonts w:cs="Times New Roman"/>
          <w:szCs w:val="24"/>
        </w:rPr>
        <w:t>,</w:t>
      </w:r>
      <w:r w:rsidR="00262139">
        <w:rPr>
          <w:rFonts w:cs="Times New Roman"/>
          <w:szCs w:val="24"/>
        </w:rPr>
        <w:t xml:space="preserve"> then they enter into a contractual relationship. An offer must be specific, complete, be acceptable and end with a binding clause between both parties. An offer can </w:t>
      </w:r>
      <w:proofErr w:type="gramStart"/>
      <w:r w:rsidR="00262139">
        <w:rPr>
          <w:rFonts w:cs="Times New Roman"/>
          <w:szCs w:val="24"/>
        </w:rPr>
        <w:t>be withdrawn</w:t>
      </w:r>
      <w:proofErr w:type="gramEnd"/>
      <w:r w:rsidR="00262139">
        <w:rPr>
          <w:rFonts w:cs="Times New Roman"/>
          <w:szCs w:val="24"/>
        </w:rPr>
        <w:t xml:space="preserve"> before it is accepted, by lapse in decision making, change in plans, the offeror passing away, or a breakdown in the conditions of the agreement.</w:t>
      </w:r>
    </w:p>
    <w:p w14:paraId="50CF248E" w14:textId="77777777" w:rsidR="00262139" w:rsidRDefault="00262139" w:rsidP="00262139">
      <w:pPr>
        <w:pStyle w:val="Heading3"/>
        <w:rPr>
          <w:rFonts w:cs="Times New Roman"/>
          <w:color w:val="auto"/>
          <w:u w:val="single"/>
        </w:rPr>
      </w:pPr>
      <w:bookmarkStart w:id="4" w:name="_Toc153489535"/>
      <w:r>
        <w:rPr>
          <w:rFonts w:cs="Times New Roman"/>
          <w:color w:val="auto"/>
          <w:u w:val="single"/>
        </w:rPr>
        <w:t>Acceptance</w:t>
      </w:r>
      <w:bookmarkEnd w:id="4"/>
    </w:p>
    <w:p w14:paraId="7092E0CE" w14:textId="1B331D46" w:rsidR="00563B5D" w:rsidRDefault="00563B5D" w:rsidP="00A172C1">
      <w:pPr>
        <w:jc w:val="both"/>
      </w:pPr>
      <w:r>
        <w:t xml:space="preserve">Acceptance of an offer forms the agreement </w:t>
      </w:r>
      <w:r>
        <w:t>which is</w:t>
      </w:r>
      <w:r>
        <w:t xml:space="preserve"> the contract between </w:t>
      </w:r>
      <w:r>
        <w:t xml:space="preserve">the </w:t>
      </w:r>
      <w:r>
        <w:t>parties</w:t>
      </w:r>
      <w:r>
        <w:t xml:space="preserve"> involved</w:t>
      </w:r>
      <w:r>
        <w:t>.</w:t>
      </w:r>
      <w:r>
        <w:t xml:space="preserve"> </w:t>
      </w:r>
      <w:r>
        <w:t xml:space="preserve">The following requirements </w:t>
      </w:r>
      <w:proofErr w:type="gramStart"/>
      <w:r>
        <w:t>are needed</w:t>
      </w:r>
      <w:proofErr w:type="gramEnd"/>
      <w:r>
        <w:t xml:space="preserve"> for acceptance to be valid:</w:t>
      </w:r>
    </w:p>
    <w:p w14:paraId="5AFA6208" w14:textId="77777777" w:rsidR="00563B5D" w:rsidRPr="009D18B6" w:rsidRDefault="00563B5D" w:rsidP="00A172C1">
      <w:pPr>
        <w:pStyle w:val="ListParagraph"/>
        <w:numPr>
          <w:ilvl w:val="0"/>
          <w:numId w:val="5"/>
        </w:numPr>
        <w:jc w:val="both"/>
        <w:rPr>
          <w:rFonts w:cs="Times New Roman"/>
          <w:szCs w:val="24"/>
        </w:rPr>
      </w:pPr>
      <w:r w:rsidRPr="009D18B6">
        <w:rPr>
          <w:rFonts w:cs="Times New Roman"/>
          <w:szCs w:val="24"/>
        </w:rPr>
        <w:t>The offer must remain open</w:t>
      </w:r>
      <w:r w:rsidRPr="009D18B6">
        <w:rPr>
          <w:rFonts w:cs="Times New Roman"/>
          <w:szCs w:val="24"/>
        </w:rPr>
        <w:t xml:space="preserve">- This is to say the offer can only </w:t>
      </w:r>
      <w:proofErr w:type="gramStart"/>
      <w:r w:rsidRPr="009D18B6">
        <w:rPr>
          <w:rFonts w:cs="Times New Roman"/>
          <w:szCs w:val="24"/>
        </w:rPr>
        <w:t>be accepted</w:t>
      </w:r>
      <w:proofErr w:type="gramEnd"/>
      <w:r w:rsidRPr="009D18B6">
        <w:rPr>
          <w:rFonts w:cs="Times New Roman"/>
          <w:szCs w:val="24"/>
        </w:rPr>
        <w:t xml:space="preserve"> as long as it is still openly acceptable because an offer</w:t>
      </w:r>
      <w:r w:rsidRPr="009D18B6">
        <w:rPr>
          <w:rFonts w:cs="Times New Roman"/>
          <w:szCs w:val="24"/>
        </w:rPr>
        <w:t xml:space="preserve"> cannot </w:t>
      </w:r>
      <w:r w:rsidRPr="009D18B6">
        <w:rPr>
          <w:rFonts w:cs="Times New Roman"/>
          <w:szCs w:val="24"/>
        </w:rPr>
        <w:t xml:space="preserve">be </w:t>
      </w:r>
      <w:r w:rsidRPr="009D18B6">
        <w:rPr>
          <w:rFonts w:cs="Times New Roman"/>
          <w:szCs w:val="24"/>
        </w:rPr>
        <w:t>accept</w:t>
      </w:r>
      <w:r w:rsidRPr="009D18B6">
        <w:rPr>
          <w:rFonts w:cs="Times New Roman"/>
          <w:szCs w:val="24"/>
        </w:rPr>
        <w:t>ed if it</w:t>
      </w:r>
      <w:r w:rsidRPr="009D18B6">
        <w:rPr>
          <w:rFonts w:cs="Times New Roman"/>
          <w:szCs w:val="24"/>
        </w:rPr>
        <w:t xml:space="preserve"> is no longer open.</w:t>
      </w:r>
      <w:r w:rsidRPr="009D18B6">
        <w:rPr>
          <w:rFonts w:cs="Times New Roman"/>
          <w:szCs w:val="24"/>
        </w:rPr>
        <w:t xml:space="preserve"> </w:t>
      </w:r>
    </w:p>
    <w:p w14:paraId="030F588D" w14:textId="4C9D407B" w:rsidR="00563B5D" w:rsidRPr="009D18B6" w:rsidRDefault="00563B5D" w:rsidP="00A172C1">
      <w:pPr>
        <w:pStyle w:val="ListParagraph"/>
        <w:numPr>
          <w:ilvl w:val="0"/>
          <w:numId w:val="5"/>
        </w:numPr>
        <w:jc w:val="both"/>
        <w:rPr>
          <w:rFonts w:cs="Times New Roman"/>
          <w:szCs w:val="24"/>
        </w:rPr>
      </w:pPr>
      <w:r w:rsidRPr="009D18B6">
        <w:rPr>
          <w:rFonts w:cs="Times New Roman"/>
          <w:szCs w:val="24"/>
        </w:rPr>
        <w:t>Mirror the offer</w:t>
      </w:r>
      <w:r w:rsidRPr="009D18B6">
        <w:rPr>
          <w:rFonts w:cs="Times New Roman"/>
          <w:szCs w:val="24"/>
        </w:rPr>
        <w:t xml:space="preserve">- The offer can only </w:t>
      </w:r>
      <w:proofErr w:type="gramStart"/>
      <w:r w:rsidRPr="009D18B6">
        <w:rPr>
          <w:rFonts w:cs="Times New Roman"/>
          <w:szCs w:val="24"/>
        </w:rPr>
        <w:t>be accepted</w:t>
      </w:r>
      <w:proofErr w:type="gramEnd"/>
      <w:r w:rsidRPr="009D18B6">
        <w:rPr>
          <w:rFonts w:cs="Times New Roman"/>
          <w:szCs w:val="24"/>
        </w:rPr>
        <w:t xml:space="preserve"> if it is the same as the original one. </w:t>
      </w:r>
      <w:r w:rsidRPr="009D18B6">
        <w:rPr>
          <w:rFonts w:cs="Times New Roman"/>
          <w:szCs w:val="24"/>
        </w:rPr>
        <w:t xml:space="preserve">For example, if an offer </w:t>
      </w:r>
      <w:proofErr w:type="gramStart"/>
      <w:r w:rsidRPr="009D18B6">
        <w:rPr>
          <w:rFonts w:cs="Times New Roman"/>
          <w:szCs w:val="24"/>
        </w:rPr>
        <w:t>was made</w:t>
      </w:r>
      <w:proofErr w:type="gramEnd"/>
      <w:r w:rsidRPr="009D18B6">
        <w:rPr>
          <w:rFonts w:cs="Times New Roman"/>
          <w:szCs w:val="24"/>
        </w:rPr>
        <w:t xml:space="preserve"> and the offeree </w:t>
      </w:r>
      <w:r w:rsidRPr="009D18B6">
        <w:rPr>
          <w:rFonts w:cs="Times New Roman"/>
          <w:szCs w:val="24"/>
        </w:rPr>
        <w:t>changed the terms from the original offer then this offer cannot be accepted</w:t>
      </w:r>
      <w:r w:rsidR="009D18B6" w:rsidRPr="009D18B6">
        <w:rPr>
          <w:rFonts w:cs="Times New Roman"/>
          <w:szCs w:val="24"/>
        </w:rPr>
        <w:t xml:space="preserve"> because it is now known as a counter- offer. Acceptance can only happen towards an exact mirrored copy of the original offer. </w:t>
      </w:r>
    </w:p>
    <w:p w14:paraId="0B8BB327" w14:textId="04A67027" w:rsidR="00563B5D" w:rsidRPr="009D18B6" w:rsidRDefault="00563B5D" w:rsidP="00A172C1">
      <w:pPr>
        <w:pStyle w:val="ListParagraph"/>
        <w:numPr>
          <w:ilvl w:val="0"/>
          <w:numId w:val="5"/>
        </w:numPr>
        <w:jc w:val="both"/>
        <w:rPr>
          <w:rFonts w:cs="Times New Roman"/>
          <w:szCs w:val="24"/>
        </w:rPr>
      </w:pPr>
      <w:r w:rsidRPr="009D18B6">
        <w:rPr>
          <w:rFonts w:cs="Times New Roman"/>
          <w:szCs w:val="24"/>
        </w:rPr>
        <w:t>Be unequivocal</w:t>
      </w:r>
      <w:r w:rsidRPr="009D18B6">
        <w:rPr>
          <w:rFonts w:cs="Times New Roman"/>
          <w:szCs w:val="24"/>
        </w:rPr>
        <w:t xml:space="preserve">- </w:t>
      </w:r>
      <w:r w:rsidRPr="009D18B6">
        <w:rPr>
          <w:rFonts w:cs="Times New Roman"/>
          <w:szCs w:val="24"/>
        </w:rPr>
        <w:t xml:space="preserve">This means that </w:t>
      </w:r>
      <w:r w:rsidR="009D18B6" w:rsidRPr="009D18B6">
        <w:rPr>
          <w:rFonts w:cs="Times New Roman"/>
          <w:szCs w:val="24"/>
        </w:rPr>
        <w:t xml:space="preserve">the acceptance of the offer must be </w:t>
      </w:r>
      <w:proofErr w:type="gramStart"/>
      <w:r w:rsidR="009D18B6" w:rsidRPr="009D18B6">
        <w:rPr>
          <w:rFonts w:cs="Times New Roman"/>
          <w:szCs w:val="24"/>
        </w:rPr>
        <w:t>very clear</w:t>
      </w:r>
      <w:proofErr w:type="gramEnd"/>
      <w:r w:rsidR="009D18B6" w:rsidRPr="009D18B6">
        <w:rPr>
          <w:rFonts w:cs="Times New Roman"/>
          <w:szCs w:val="24"/>
        </w:rPr>
        <w:t xml:space="preserve"> cut.</w:t>
      </w:r>
    </w:p>
    <w:p w14:paraId="75C18E6D" w14:textId="67A8AFCB" w:rsidR="00563B5D" w:rsidRPr="009D18B6" w:rsidRDefault="00563B5D" w:rsidP="00A172C1">
      <w:pPr>
        <w:pStyle w:val="ListParagraph"/>
        <w:numPr>
          <w:ilvl w:val="0"/>
          <w:numId w:val="5"/>
        </w:numPr>
        <w:jc w:val="both"/>
        <w:rPr>
          <w:rFonts w:cs="Times New Roman"/>
          <w:szCs w:val="24"/>
        </w:rPr>
      </w:pPr>
      <w:r w:rsidRPr="009D18B6">
        <w:rPr>
          <w:rFonts w:cs="Times New Roman"/>
          <w:szCs w:val="24"/>
        </w:rPr>
        <w:t>Be unconditional</w:t>
      </w:r>
      <w:r w:rsidRPr="009D18B6">
        <w:rPr>
          <w:rFonts w:cs="Times New Roman"/>
          <w:szCs w:val="24"/>
        </w:rPr>
        <w:t xml:space="preserve">- </w:t>
      </w:r>
      <w:r w:rsidRPr="009D18B6">
        <w:rPr>
          <w:rFonts w:cs="Times New Roman"/>
          <w:szCs w:val="24"/>
        </w:rPr>
        <w:t>The acceptance</w:t>
      </w:r>
      <w:r w:rsidR="009D18B6" w:rsidRPr="009D18B6">
        <w:rPr>
          <w:rFonts w:cs="Times New Roman"/>
          <w:szCs w:val="24"/>
        </w:rPr>
        <w:t xml:space="preserve"> must be in accordance with what is stated in the offer no other conditions are to be added or expected</w:t>
      </w:r>
      <w:proofErr w:type="gramStart"/>
      <w:r w:rsidR="009D18B6" w:rsidRPr="009D18B6">
        <w:rPr>
          <w:rFonts w:cs="Times New Roman"/>
          <w:szCs w:val="24"/>
        </w:rPr>
        <w:t xml:space="preserve">. </w:t>
      </w:r>
      <w:r w:rsidRPr="009D18B6">
        <w:rPr>
          <w:rFonts w:cs="Times New Roman"/>
          <w:szCs w:val="24"/>
        </w:rPr>
        <w:t xml:space="preserve"> </w:t>
      </w:r>
      <w:proofErr w:type="gramEnd"/>
    </w:p>
    <w:p w14:paraId="39EF5336" w14:textId="4DFE8C23" w:rsidR="00563B5D" w:rsidRPr="009D18B6" w:rsidRDefault="00563B5D" w:rsidP="00A172C1">
      <w:pPr>
        <w:pStyle w:val="ListParagraph"/>
        <w:numPr>
          <w:ilvl w:val="0"/>
          <w:numId w:val="5"/>
        </w:numPr>
        <w:jc w:val="both"/>
        <w:rPr>
          <w:rFonts w:cs="Times New Roman"/>
          <w:szCs w:val="24"/>
        </w:rPr>
      </w:pPr>
      <w:r w:rsidRPr="009D18B6">
        <w:rPr>
          <w:rFonts w:cs="Times New Roman"/>
          <w:szCs w:val="24"/>
        </w:rPr>
        <w:t xml:space="preserve">Must </w:t>
      </w:r>
      <w:proofErr w:type="gramStart"/>
      <w:r w:rsidRPr="009D18B6">
        <w:rPr>
          <w:rFonts w:cs="Times New Roman"/>
          <w:szCs w:val="24"/>
        </w:rPr>
        <w:t>be communicated</w:t>
      </w:r>
      <w:proofErr w:type="gramEnd"/>
      <w:r w:rsidRPr="009D18B6">
        <w:rPr>
          <w:rFonts w:cs="Times New Roman"/>
          <w:szCs w:val="24"/>
        </w:rPr>
        <w:t xml:space="preserve"> to the offeror</w:t>
      </w:r>
      <w:r w:rsidRPr="009D18B6">
        <w:rPr>
          <w:rFonts w:cs="Times New Roman"/>
          <w:szCs w:val="24"/>
        </w:rPr>
        <w:t xml:space="preserve">- </w:t>
      </w:r>
      <w:r w:rsidRPr="009D18B6">
        <w:rPr>
          <w:rFonts w:cs="Times New Roman"/>
          <w:szCs w:val="24"/>
        </w:rPr>
        <w:t xml:space="preserve">The offeror must </w:t>
      </w:r>
      <w:r w:rsidR="009D18B6" w:rsidRPr="009D18B6">
        <w:rPr>
          <w:rFonts w:cs="Times New Roman"/>
          <w:szCs w:val="24"/>
        </w:rPr>
        <w:t xml:space="preserve">be told that the offer has been accepted whether that is through writing or by way of a conversation. </w:t>
      </w:r>
    </w:p>
    <w:p w14:paraId="27B7D347" w14:textId="08A89B12" w:rsidR="00563B5D" w:rsidRPr="009D18B6" w:rsidRDefault="009D18B6" w:rsidP="00A172C1">
      <w:pPr>
        <w:pStyle w:val="ListParagraph"/>
        <w:numPr>
          <w:ilvl w:val="0"/>
          <w:numId w:val="5"/>
        </w:numPr>
        <w:jc w:val="both"/>
        <w:rPr>
          <w:rFonts w:cs="Times New Roman"/>
          <w:szCs w:val="24"/>
        </w:rPr>
      </w:pPr>
      <w:r w:rsidRPr="009D18B6">
        <w:rPr>
          <w:rFonts w:cs="Times New Roman"/>
          <w:szCs w:val="24"/>
        </w:rPr>
        <w:t xml:space="preserve">Silence can only </w:t>
      </w:r>
      <w:proofErr w:type="gramStart"/>
      <w:r w:rsidRPr="009D18B6">
        <w:rPr>
          <w:rFonts w:cs="Times New Roman"/>
          <w:szCs w:val="24"/>
        </w:rPr>
        <w:t>be used</w:t>
      </w:r>
      <w:proofErr w:type="gramEnd"/>
      <w:r w:rsidRPr="009D18B6">
        <w:rPr>
          <w:rFonts w:cs="Times New Roman"/>
          <w:szCs w:val="24"/>
        </w:rPr>
        <w:t xml:space="preserve"> as a form of acceptance if the parties involved have already come to a prior agreement</w:t>
      </w:r>
      <w:r w:rsidR="00563B5D" w:rsidRPr="009D18B6">
        <w:rPr>
          <w:rFonts w:cs="Times New Roman"/>
          <w:szCs w:val="24"/>
        </w:rPr>
        <w:t>.</w:t>
      </w:r>
    </w:p>
    <w:p w14:paraId="46F45468" w14:textId="1D81DBBD" w:rsidR="00C92EF9" w:rsidRPr="00FA5F70" w:rsidRDefault="00563B5D" w:rsidP="00A172C1">
      <w:pPr>
        <w:pStyle w:val="ListParagraph"/>
        <w:numPr>
          <w:ilvl w:val="0"/>
          <w:numId w:val="5"/>
        </w:numPr>
        <w:jc w:val="both"/>
        <w:rPr>
          <w:rFonts w:cs="Times New Roman"/>
          <w:szCs w:val="24"/>
        </w:rPr>
      </w:pPr>
      <w:r w:rsidRPr="009D18B6">
        <w:rPr>
          <w:rFonts w:cs="Times New Roman"/>
          <w:szCs w:val="24"/>
        </w:rPr>
        <w:t>Comply with the conditions of acceptance in the offer</w:t>
      </w:r>
      <w:r w:rsidRPr="009D18B6">
        <w:rPr>
          <w:rFonts w:cs="Times New Roman"/>
          <w:szCs w:val="24"/>
        </w:rPr>
        <w:t xml:space="preserve">- </w:t>
      </w:r>
      <w:r w:rsidR="009D18B6" w:rsidRPr="009D18B6">
        <w:rPr>
          <w:rFonts w:cs="Times New Roman"/>
          <w:szCs w:val="24"/>
        </w:rPr>
        <w:t xml:space="preserve">If there is a specified method for showing acceptance then that method is the only accepted way that it will </w:t>
      </w:r>
      <w:proofErr w:type="gramStart"/>
      <w:r w:rsidR="009D18B6" w:rsidRPr="009D18B6">
        <w:rPr>
          <w:rFonts w:cs="Times New Roman"/>
          <w:szCs w:val="24"/>
        </w:rPr>
        <w:t>be noted</w:t>
      </w:r>
      <w:proofErr w:type="gramEnd"/>
      <w:r w:rsidR="009D18B6" w:rsidRPr="009D18B6">
        <w:rPr>
          <w:rFonts w:cs="Times New Roman"/>
          <w:szCs w:val="24"/>
        </w:rPr>
        <w:t xml:space="preserve">. For example, if an offer says to accept by way of </w:t>
      </w:r>
      <w:r w:rsidR="00A172C1" w:rsidRPr="009D18B6">
        <w:rPr>
          <w:rFonts w:cs="Times New Roman"/>
          <w:szCs w:val="24"/>
        </w:rPr>
        <w:t>text,</w:t>
      </w:r>
      <w:r w:rsidR="009D18B6" w:rsidRPr="009D18B6">
        <w:rPr>
          <w:rFonts w:cs="Times New Roman"/>
          <w:szCs w:val="24"/>
        </w:rPr>
        <w:t xml:space="preserve"> then text is the only way the offer will </w:t>
      </w:r>
      <w:proofErr w:type="gramStart"/>
      <w:r w:rsidR="009D18B6" w:rsidRPr="009D18B6">
        <w:rPr>
          <w:rFonts w:cs="Times New Roman"/>
          <w:szCs w:val="24"/>
        </w:rPr>
        <w:t>be accepted</w:t>
      </w:r>
      <w:proofErr w:type="gramEnd"/>
      <w:r w:rsidR="009D18B6" w:rsidRPr="009D18B6">
        <w:rPr>
          <w:rFonts w:cs="Times New Roman"/>
          <w:szCs w:val="24"/>
        </w:rPr>
        <w:t xml:space="preserve">. </w:t>
      </w:r>
    </w:p>
    <w:p w14:paraId="1DA16F1F" w14:textId="5DB12A20" w:rsidR="009D18B6" w:rsidRDefault="00FA5F70" w:rsidP="00FA5F70">
      <w:pPr>
        <w:pStyle w:val="Heading3"/>
        <w:rPr>
          <w:rFonts w:cs="Times New Roman"/>
          <w:color w:val="auto"/>
          <w:u w:val="single"/>
        </w:rPr>
      </w:pPr>
      <w:bookmarkStart w:id="5" w:name="_Toc153489536"/>
      <w:r w:rsidRPr="00FA5F70">
        <w:rPr>
          <w:rFonts w:cs="Times New Roman"/>
          <w:color w:val="auto"/>
          <w:u w:val="single"/>
        </w:rPr>
        <w:t>Intention to create Legal Relations</w:t>
      </w:r>
      <w:bookmarkEnd w:id="5"/>
    </w:p>
    <w:p w14:paraId="2FF58F08" w14:textId="0D466754" w:rsidR="00FA5F70" w:rsidRDefault="00FA5F70" w:rsidP="00A172C1">
      <w:pPr>
        <w:jc w:val="both"/>
      </w:pPr>
      <w:r>
        <w:t xml:space="preserve">The parties involved in the </w:t>
      </w:r>
      <w:r w:rsidR="00630A5D">
        <w:t>offer</w:t>
      </w:r>
      <w:r>
        <w:t xml:space="preserve"> must show intent in entering a legally binding agreement otherwise there will be no contract formed, the intent of entering a contract is also known as ‘contractual intention</w:t>
      </w:r>
      <w:proofErr w:type="gramStart"/>
      <w:r>
        <w:t>’.</w:t>
      </w:r>
      <w:proofErr w:type="gramEnd"/>
      <w:r>
        <w:t xml:space="preserve"> If the agreement is not full accepted by a party</w:t>
      </w:r>
      <w:r w:rsidR="00630A5D">
        <w:t xml:space="preserve">, </w:t>
      </w:r>
      <w:r>
        <w:t xml:space="preserve">meaning, there is still disagreement on a particular term then it is not binding as there is no contractual intention held. In another sense if a party accepts the offer but are still trying to add more terms then the agreement is void as there is no real intent to agree to the original offer. </w:t>
      </w:r>
    </w:p>
    <w:p w14:paraId="71C9DA1E" w14:textId="4965F33C" w:rsidR="00630A5D" w:rsidRDefault="00630A5D" w:rsidP="00630A5D">
      <w:pPr>
        <w:pStyle w:val="Heading3"/>
        <w:rPr>
          <w:color w:val="auto"/>
          <w:u w:val="single"/>
        </w:rPr>
      </w:pPr>
      <w:bookmarkStart w:id="6" w:name="_Toc153489537"/>
      <w:r w:rsidRPr="00630A5D">
        <w:rPr>
          <w:color w:val="auto"/>
          <w:u w:val="single"/>
        </w:rPr>
        <w:t>Consideration</w:t>
      </w:r>
      <w:bookmarkEnd w:id="6"/>
      <w:r w:rsidRPr="00630A5D">
        <w:rPr>
          <w:color w:val="auto"/>
          <w:u w:val="single"/>
        </w:rPr>
        <w:t xml:space="preserve"> </w:t>
      </w:r>
    </w:p>
    <w:p w14:paraId="637864CE" w14:textId="3CFF3C53" w:rsidR="00630A5D" w:rsidRPr="00630A5D" w:rsidRDefault="00630A5D" w:rsidP="00A172C1">
      <w:pPr>
        <w:jc w:val="both"/>
      </w:pPr>
      <w:r>
        <w:t xml:space="preserve">Consideration is a particularly important aspect of a contract as without it the contract will not be valid. Consideration is a form of payment or benefit where both parties </w:t>
      </w:r>
      <w:proofErr w:type="gramStart"/>
      <w:r>
        <w:t>give consideration to</w:t>
      </w:r>
      <w:proofErr w:type="gramEnd"/>
      <w:r>
        <w:t xml:space="preserve"> the other.</w:t>
      </w:r>
      <w:r w:rsidR="008A1CB0">
        <w:t xml:space="preserve"> The only way for a contract without consideration to </w:t>
      </w:r>
      <w:proofErr w:type="gramStart"/>
      <w:r w:rsidR="008A1CB0">
        <w:t>be enforced</w:t>
      </w:r>
      <w:proofErr w:type="gramEnd"/>
      <w:r w:rsidR="008A1CB0">
        <w:t xml:space="preserve"> is if it is made by deed. A deed </w:t>
      </w:r>
      <w:r w:rsidR="008A1CB0" w:rsidRPr="008A1CB0">
        <w:t>is a document under seal that either</w:t>
      </w:r>
      <w:r w:rsidR="008A1CB0">
        <w:t>: (</w:t>
      </w:r>
      <w:r w:rsidR="00521CB6">
        <w:t>1)</w:t>
      </w:r>
      <w:r w:rsidR="00521CB6" w:rsidRPr="008A1CB0">
        <w:t xml:space="preserve"> transfers</w:t>
      </w:r>
      <w:r w:rsidR="008A1CB0" w:rsidRPr="008A1CB0">
        <w:t xml:space="preserve"> an interest, right or property</w:t>
      </w:r>
      <w:r w:rsidR="008A1CB0">
        <w:t>,</w:t>
      </w:r>
      <w:r w:rsidR="008A1CB0" w:rsidRPr="008A1CB0">
        <w:t xml:space="preserve"> </w:t>
      </w:r>
      <w:r w:rsidR="008A1CB0">
        <w:t>(2)</w:t>
      </w:r>
      <w:r w:rsidR="00521CB6">
        <w:t xml:space="preserve"> </w:t>
      </w:r>
      <w:r w:rsidR="008A1CB0" w:rsidRPr="008A1CB0">
        <w:t xml:space="preserve">creates an obligation which is binding on someone or </w:t>
      </w:r>
      <w:proofErr w:type="gramStart"/>
      <w:r w:rsidR="008A1CB0" w:rsidRPr="008A1CB0">
        <w:t>some</w:t>
      </w:r>
      <w:proofErr w:type="gramEnd"/>
      <w:r w:rsidR="008A1CB0" w:rsidRPr="008A1CB0">
        <w:t xml:space="preserve"> persons or</w:t>
      </w:r>
      <w:r w:rsidR="008A1CB0">
        <w:t xml:space="preserve"> (3) </w:t>
      </w:r>
      <w:r w:rsidR="008A1CB0" w:rsidRPr="008A1CB0">
        <w:t>confirms an act that transferred an interest, right or property.</w:t>
      </w:r>
    </w:p>
    <w:p w14:paraId="43B55532" w14:textId="300D76F2" w:rsidR="00630A5D" w:rsidRPr="00630A5D" w:rsidRDefault="008A1CB0" w:rsidP="00A172C1">
      <w:pPr>
        <w:jc w:val="both"/>
      </w:pPr>
      <w:r>
        <w:t>C</w:t>
      </w:r>
      <w:r w:rsidR="00630A5D" w:rsidRPr="00630A5D">
        <w:t xml:space="preserve">onsideration </w:t>
      </w:r>
      <w:r>
        <w:t xml:space="preserve">can </w:t>
      </w:r>
      <w:proofErr w:type="gramStart"/>
      <w:r>
        <w:t>be found</w:t>
      </w:r>
      <w:proofErr w:type="gramEnd"/>
      <w:r>
        <w:t xml:space="preserve"> in </w:t>
      </w:r>
      <w:r w:rsidR="00521CB6">
        <w:t>business-to-business</w:t>
      </w:r>
      <w:r>
        <w:t xml:space="preserve"> relationships where one business supplies goods or services in exchange for money.</w:t>
      </w:r>
    </w:p>
    <w:p w14:paraId="1E924957" w14:textId="77777777" w:rsidR="00630A5D" w:rsidRPr="00630A5D" w:rsidRDefault="00630A5D" w:rsidP="00A172C1">
      <w:pPr>
        <w:jc w:val="both"/>
      </w:pPr>
      <w:r w:rsidRPr="00630A5D">
        <w:t>Key points about consideration:</w:t>
      </w:r>
    </w:p>
    <w:p w14:paraId="3F6E37D3" w14:textId="7C9B6A25" w:rsidR="00630A5D" w:rsidRPr="00630A5D" w:rsidRDefault="00630A5D" w:rsidP="00A172C1">
      <w:pPr>
        <w:numPr>
          <w:ilvl w:val="0"/>
          <w:numId w:val="6"/>
        </w:numPr>
        <w:jc w:val="both"/>
      </w:pPr>
      <w:r w:rsidRPr="00630A5D">
        <w:t>Consideration is a promise, or a promise not to act</w:t>
      </w:r>
      <w:r w:rsidR="008A1CB0">
        <w:t xml:space="preserve">- </w:t>
      </w:r>
      <w:r w:rsidRPr="00630A5D">
        <w:t xml:space="preserve">This means that value must pass </w:t>
      </w:r>
      <w:r w:rsidR="008A1CB0">
        <w:t>between both parties</w:t>
      </w:r>
      <w:r w:rsidRPr="00630A5D">
        <w:t xml:space="preserve"> for the agreement to </w:t>
      </w:r>
      <w:r w:rsidR="008A1CB0">
        <w:t xml:space="preserve">be </w:t>
      </w:r>
      <w:r w:rsidRPr="00630A5D">
        <w:t>legally binding.</w:t>
      </w:r>
    </w:p>
    <w:p w14:paraId="483E85D3" w14:textId="08150E14" w:rsidR="00630A5D" w:rsidRPr="00630A5D" w:rsidRDefault="00630A5D" w:rsidP="00A172C1">
      <w:pPr>
        <w:numPr>
          <w:ilvl w:val="0"/>
          <w:numId w:val="7"/>
        </w:numPr>
        <w:jc w:val="both"/>
      </w:pPr>
      <w:r w:rsidRPr="00630A5D">
        <w:t xml:space="preserve">Need not be </w:t>
      </w:r>
      <w:r w:rsidR="00521CB6" w:rsidRPr="00630A5D">
        <w:t>adequate but</w:t>
      </w:r>
      <w:r w:rsidRPr="00630A5D">
        <w:t xml:space="preserve"> must be sufficient</w:t>
      </w:r>
      <w:r w:rsidR="008A1CB0">
        <w:t xml:space="preserve">- </w:t>
      </w:r>
      <w:r w:rsidRPr="00630A5D">
        <w:t xml:space="preserve">The value of the consideration </w:t>
      </w:r>
      <w:r w:rsidR="008A1CB0">
        <w:t xml:space="preserve">does not matter </w:t>
      </w:r>
      <w:proofErr w:type="gramStart"/>
      <w:r w:rsidR="008A1CB0">
        <w:t>as long as</w:t>
      </w:r>
      <w:proofErr w:type="gramEnd"/>
      <w:r w:rsidR="008A1CB0">
        <w:t xml:space="preserve"> consideration was given by both parties making it valid</w:t>
      </w:r>
      <w:r w:rsidRPr="00630A5D">
        <w:t>.</w:t>
      </w:r>
    </w:p>
    <w:p w14:paraId="3E656552" w14:textId="5810125B" w:rsidR="00630A5D" w:rsidRPr="00630A5D" w:rsidRDefault="00630A5D" w:rsidP="00A172C1">
      <w:pPr>
        <w:numPr>
          <w:ilvl w:val="0"/>
          <w:numId w:val="8"/>
        </w:numPr>
        <w:jc w:val="both"/>
      </w:pPr>
      <w:r w:rsidRPr="00630A5D">
        <w:t>Must not be historic</w:t>
      </w:r>
      <w:r w:rsidR="008A1CB0">
        <w:t xml:space="preserve">- </w:t>
      </w:r>
      <w:r w:rsidRPr="00630A5D">
        <w:t xml:space="preserve">Consideration must not be </w:t>
      </w:r>
      <w:r w:rsidR="00521CB6">
        <w:t xml:space="preserve">based on a pre-existing obligation unless there was excess value over what </w:t>
      </w:r>
      <w:proofErr w:type="gramStart"/>
      <w:r w:rsidR="00521CB6">
        <w:t>was originally required</w:t>
      </w:r>
      <w:proofErr w:type="gramEnd"/>
      <w:r w:rsidR="00521CB6">
        <w:t xml:space="preserve">. </w:t>
      </w:r>
      <w:r w:rsidRPr="00630A5D">
        <w:t xml:space="preserve">However, </w:t>
      </w:r>
      <w:r w:rsidR="00521CB6">
        <w:t>if the pre</w:t>
      </w:r>
      <w:r w:rsidRPr="00630A5D">
        <w:t xml:space="preserve">-existing duty provides a practical benefit to the </w:t>
      </w:r>
      <w:r w:rsidR="00A172C1" w:rsidRPr="00630A5D">
        <w:t>promisor,</w:t>
      </w:r>
      <w:r w:rsidR="00521CB6">
        <w:t xml:space="preserve"> </w:t>
      </w:r>
      <w:r w:rsidRPr="00630A5D">
        <w:t>it can be valid consideration.</w:t>
      </w:r>
    </w:p>
    <w:p w14:paraId="61FC5DCA" w14:textId="2BD64C78" w:rsidR="00630A5D" w:rsidRDefault="00630A5D" w:rsidP="00A172C1">
      <w:pPr>
        <w:numPr>
          <w:ilvl w:val="0"/>
          <w:numId w:val="9"/>
        </w:numPr>
        <w:jc w:val="both"/>
      </w:pPr>
      <w:r w:rsidRPr="00630A5D">
        <w:t>Must move from the person making the promise</w:t>
      </w:r>
      <w:r w:rsidR="00740619">
        <w:t xml:space="preserve">- This </w:t>
      </w:r>
      <w:r w:rsidRPr="00630A5D">
        <w:t>mean</w:t>
      </w:r>
      <w:r w:rsidR="00740619">
        <w:t>s</w:t>
      </w:r>
      <w:r w:rsidRPr="00630A5D">
        <w:t xml:space="preserve"> that the person to whom a promise </w:t>
      </w:r>
      <w:proofErr w:type="gramStart"/>
      <w:r w:rsidRPr="00630A5D">
        <w:t>is made</w:t>
      </w:r>
      <w:proofErr w:type="gramEnd"/>
      <w:r w:rsidRPr="00630A5D">
        <w:t xml:space="preserve"> can only enforce the promise if they have provided consideration for it.</w:t>
      </w:r>
    </w:p>
    <w:p w14:paraId="59337BB5" w14:textId="29B34C35" w:rsidR="00740619" w:rsidRDefault="00740619" w:rsidP="00740619">
      <w:pPr>
        <w:pStyle w:val="Heading3"/>
        <w:rPr>
          <w:color w:val="auto"/>
          <w:u w:val="single"/>
        </w:rPr>
      </w:pPr>
      <w:bookmarkStart w:id="7" w:name="_Toc153489538"/>
      <w:r w:rsidRPr="00740619">
        <w:rPr>
          <w:color w:val="auto"/>
          <w:u w:val="single"/>
        </w:rPr>
        <w:t>Capacity</w:t>
      </w:r>
      <w:bookmarkEnd w:id="7"/>
      <w:r w:rsidRPr="00740619">
        <w:rPr>
          <w:color w:val="auto"/>
          <w:u w:val="single"/>
        </w:rPr>
        <w:t xml:space="preserve"> </w:t>
      </w:r>
    </w:p>
    <w:p w14:paraId="717954F2" w14:textId="441F7DA5" w:rsidR="008F62F1" w:rsidRPr="008F62F1" w:rsidRDefault="008F62F1" w:rsidP="00A172C1">
      <w:pPr>
        <w:jc w:val="both"/>
      </w:pPr>
      <w:r>
        <w:t>P</w:t>
      </w:r>
      <w:r w:rsidRPr="008F62F1">
        <w:t>arties must have the capacity to be bound</w:t>
      </w:r>
      <w:r>
        <w:t>, individuals that are over 18 years old, companies and LLPs all possess the capacity to be bound.</w:t>
      </w:r>
      <w:r w:rsidRPr="008F62F1">
        <w:t xml:space="preserve"> </w:t>
      </w:r>
      <w:r>
        <w:t xml:space="preserve">This is to say that the parties involved must be able to comprehend their obligations in the agreement. Certain persons lack the capacity to enter a contract which means that any resulting contracts cannot </w:t>
      </w:r>
      <w:proofErr w:type="gramStart"/>
      <w:r>
        <w:t>be held</w:t>
      </w:r>
      <w:proofErr w:type="gramEnd"/>
      <w:r>
        <w:t xml:space="preserve"> against them. </w:t>
      </w:r>
      <w:r w:rsidRPr="008F62F1">
        <w:t>Examples of those who do not have capacity to contract:</w:t>
      </w:r>
    </w:p>
    <w:p w14:paraId="22E8BD90" w14:textId="562F1A95" w:rsidR="008F62F1" w:rsidRPr="008F62F1" w:rsidRDefault="008F62F1" w:rsidP="00A172C1">
      <w:pPr>
        <w:numPr>
          <w:ilvl w:val="0"/>
          <w:numId w:val="10"/>
        </w:numPr>
        <w:jc w:val="both"/>
      </w:pPr>
      <w:r w:rsidRPr="008F62F1">
        <w:t>Intoxicated people</w:t>
      </w:r>
      <w:r w:rsidR="00DF3D95">
        <w:t xml:space="preserve">- They </w:t>
      </w:r>
      <w:r w:rsidRPr="008F62F1">
        <w:t xml:space="preserve">lack the capacity to </w:t>
      </w:r>
      <w:proofErr w:type="gramStart"/>
      <w:r w:rsidRPr="008F62F1">
        <w:t>enter into</w:t>
      </w:r>
      <w:proofErr w:type="gramEnd"/>
      <w:r w:rsidRPr="008F62F1">
        <w:t xml:space="preserve"> a contract</w:t>
      </w:r>
      <w:r w:rsidR="00DF3D95">
        <w:t xml:space="preserve"> as they are unable to understand fully what they are undertaking. </w:t>
      </w:r>
    </w:p>
    <w:p w14:paraId="4F24195F" w14:textId="7F8F8819" w:rsidR="008F62F1" w:rsidRPr="008F62F1" w:rsidRDefault="008F62F1" w:rsidP="00A172C1">
      <w:pPr>
        <w:numPr>
          <w:ilvl w:val="0"/>
          <w:numId w:val="11"/>
        </w:numPr>
        <w:jc w:val="both"/>
      </w:pPr>
      <w:r w:rsidRPr="008F62F1">
        <w:t>Minors</w:t>
      </w:r>
      <w:r w:rsidR="00DF3D95">
        <w:t>- Persons</w:t>
      </w:r>
      <w:r w:rsidRPr="008F62F1">
        <w:t xml:space="preserve"> under </w:t>
      </w:r>
      <w:r w:rsidR="00DF3D95">
        <w:t xml:space="preserve">the age of </w:t>
      </w:r>
      <w:proofErr w:type="gramStart"/>
      <w:r w:rsidRPr="008F62F1">
        <w:t>18</w:t>
      </w:r>
      <w:proofErr w:type="gramEnd"/>
      <w:r w:rsidRPr="008F62F1">
        <w:t xml:space="preserve"> lack contractual capacity, with the exception</w:t>
      </w:r>
      <w:r w:rsidR="00DF3D95">
        <w:t xml:space="preserve"> </w:t>
      </w:r>
      <w:r w:rsidRPr="008F62F1">
        <w:t>being if the contract is in regard to a necessit</w:t>
      </w:r>
      <w:r w:rsidR="00DF3D95">
        <w:t>y</w:t>
      </w:r>
      <w:r w:rsidRPr="008F62F1">
        <w:t xml:space="preserve">. In </w:t>
      </w:r>
      <w:r w:rsidR="00DF3D95">
        <w:t>such</w:t>
      </w:r>
      <w:r w:rsidRPr="008F62F1">
        <w:t xml:space="preserve"> cases, </w:t>
      </w:r>
      <w:r w:rsidR="00DF3D95">
        <w:t>minors are then able to contract</w:t>
      </w:r>
      <w:proofErr w:type="gramStart"/>
      <w:r w:rsidR="00DF3D95">
        <w:t xml:space="preserve">. </w:t>
      </w:r>
      <w:r w:rsidRPr="008F62F1">
        <w:t xml:space="preserve"> </w:t>
      </w:r>
      <w:proofErr w:type="gramEnd"/>
    </w:p>
    <w:p w14:paraId="5321BF16" w14:textId="77777777" w:rsidR="00CE7AF6" w:rsidRDefault="008F62F1" w:rsidP="00A172C1">
      <w:pPr>
        <w:numPr>
          <w:ilvl w:val="0"/>
          <w:numId w:val="12"/>
        </w:numPr>
        <w:jc w:val="both"/>
      </w:pPr>
      <w:r w:rsidRPr="008F62F1">
        <w:t>Mentally disabled</w:t>
      </w:r>
      <w:r w:rsidR="00DF3D95">
        <w:t xml:space="preserve">- </w:t>
      </w:r>
      <w:r w:rsidRPr="008F62F1">
        <w:t xml:space="preserve">If the person </w:t>
      </w:r>
      <w:r w:rsidR="00DF3D95">
        <w:t xml:space="preserve">is unable </w:t>
      </w:r>
      <w:r w:rsidRPr="008F62F1">
        <w:t>to understand the meaning and effect of the contract, they lack the capacity to enter a contract.</w:t>
      </w:r>
      <w:r w:rsidR="00DF3D95">
        <w:t xml:space="preserve"> As such, </w:t>
      </w:r>
      <w:proofErr w:type="gramStart"/>
      <w:r w:rsidR="00DF3D95">
        <w:t>me</w:t>
      </w:r>
      <w:r w:rsidRPr="008F62F1">
        <w:t>ntally disabled people</w:t>
      </w:r>
      <w:proofErr w:type="gramEnd"/>
      <w:r w:rsidRPr="008F62F1">
        <w:t xml:space="preserve"> </w:t>
      </w:r>
      <w:r w:rsidR="00DF3D95">
        <w:t>able to void most contracts.</w:t>
      </w:r>
    </w:p>
    <w:p w14:paraId="0A7DC95B" w14:textId="68640313" w:rsidR="00CE7AF6" w:rsidRDefault="008F62F1" w:rsidP="00A172C1">
      <w:pPr>
        <w:numPr>
          <w:ilvl w:val="0"/>
          <w:numId w:val="12"/>
        </w:numPr>
        <w:jc w:val="both"/>
      </w:pPr>
      <w:r w:rsidRPr="008F62F1">
        <w:t>Other</w:t>
      </w:r>
      <w:r w:rsidR="00DF3D95">
        <w:t>- Persons cannot claim to lack capacity to sign a contract because of not understanding a document</w:t>
      </w:r>
      <w:r w:rsidR="00CE7AF6">
        <w:t>, they must have a legitimate reason.</w:t>
      </w:r>
    </w:p>
    <w:p w14:paraId="6F1F0929" w14:textId="4FF65108" w:rsidR="00CE7AF6" w:rsidRDefault="00CE7AF6" w:rsidP="00CE7AF6">
      <w:pPr>
        <w:pStyle w:val="Heading1"/>
        <w:jc w:val="center"/>
        <w:rPr>
          <w:rFonts w:ascii="Times New Roman" w:hAnsi="Times New Roman" w:cs="Times New Roman"/>
          <w:b/>
          <w:bCs/>
          <w:color w:val="auto"/>
        </w:rPr>
      </w:pPr>
      <w:bookmarkStart w:id="8" w:name="_Toc153489539"/>
      <w:r w:rsidRPr="00CE7AF6">
        <w:rPr>
          <w:rFonts w:ascii="Times New Roman" w:hAnsi="Times New Roman" w:cs="Times New Roman"/>
          <w:b/>
          <w:bCs/>
          <w:color w:val="auto"/>
        </w:rPr>
        <w:t>Misinterpretation</w:t>
      </w:r>
      <w:bookmarkEnd w:id="8"/>
    </w:p>
    <w:p w14:paraId="170A7CE1" w14:textId="27587782" w:rsidR="00CE7AF6" w:rsidRDefault="0036064B" w:rsidP="0036064B">
      <w:pPr>
        <w:pStyle w:val="Heading2"/>
        <w:rPr>
          <w:rFonts w:ascii="Times New Roman" w:hAnsi="Times New Roman" w:cs="Times New Roman"/>
          <w:color w:val="auto"/>
          <w:u w:val="single"/>
        </w:rPr>
      </w:pPr>
      <w:bookmarkStart w:id="9" w:name="_Toc153489540"/>
      <w:r w:rsidRPr="0036064B">
        <w:rPr>
          <w:rFonts w:ascii="Times New Roman" w:hAnsi="Times New Roman" w:cs="Times New Roman"/>
          <w:color w:val="auto"/>
          <w:u w:val="single"/>
        </w:rPr>
        <w:t>Implication on the construction contract</w:t>
      </w:r>
      <w:bookmarkEnd w:id="9"/>
    </w:p>
    <w:p w14:paraId="1185FF0B" w14:textId="52077843" w:rsidR="0036064B" w:rsidRDefault="0036064B" w:rsidP="00A172C1">
      <w:pPr>
        <w:jc w:val="both"/>
      </w:pPr>
      <w:r>
        <w:t xml:space="preserve">Misinterpretation is the failure to understand or interpret something correctly. In general, this causes a </w:t>
      </w:r>
      <w:r w:rsidR="00A172C1">
        <w:t>breakdown</w:t>
      </w:r>
      <w:r>
        <w:t xml:space="preserve"> in communication and can lead to varying degrees of problems. In construction contract, misinterpretation can lead to a hold up in contract signings and negotiations and can also cause break downs in communication which may result in the complete breakdown of the agreement between the parties. </w:t>
      </w:r>
      <w:r w:rsidR="00F83907">
        <w:t xml:space="preserve">Misinterpretation </w:t>
      </w:r>
      <w:r w:rsidR="00774858">
        <w:t xml:space="preserve">examples: </w:t>
      </w:r>
    </w:p>
    <w:p w14:paraId="59664AD1" w14:textId="6EFF1E7F" w:rsidR="00774858" w:rsidRPr="00774858" w:rsidRDefault="00774858" w:rsidP="00A172C1">
      <w:pPr>
        <w:numPr>
          <w:ilvl w:val="0"/>
          <w:numId w:val="14"/>
        </w:numPr>
        <w:jc w:val="both"/>
      </w:pPr>
      <w:r w:rsidRPr="00774858">
        <w:t>Misleading interpretation ignoring regression to the mean, confounding, or small effect size.</w:t>
      </w:r>
    </w:p>
    <w:p w14:paraId="44512A16" w14:textId="159591A2" w:rsidR="00774858" w:rsidRPr="00774858" w:rsidRDefault="00774858" w:rsidP="00A172C1">
      <w:pPr>
        <w:numPr>
          <w:ilvl w:val="0"/>
          <w:numId w:val="14"/>
        </w:numPr>
        <w:jc w:val="both"/>
      </w:pPr>
      <w:r w:rsidRPr="00774858">
        <w:t>Misinterpreting a significant value as a measure of effect, or lack of significance as indicative of equivalence or safety.</w:t>
      </w:r>
    </w:p>
    <w:p w14:paraId="78C878FD" w14:textId="77777777" w:rsidR="00774858" w:rsidRPr="00774858" w:rsidRDefault="00774858" w:rsidP="00A172C1">
      <w:pPr>
        <w:numPr>
          <w:ilvl w:val="0"/>
          <w:numId w:val="14"/>
        </w:numPr>
        <w:jc w:val="both"/>
      </w:pPr>
      <w:r w:rsidRPr="00774858">
        <w:t>Unfounded extrapolation to a larger population or different setting.</w:t>
      </w:r>
    </w:p>
    <w:p w14:paraId="3DD66A70" w14:textId="77777777" w:rsidR="00774858" w:rsidRDefault="00774858" w:rsidP="00A172C1">
      <w:pPr>
        <w:numPr>
          <w:ilvl w:val="0"/>
          <w:numId w:val="14"/>
        </w:numPr>
        <w:jc w:val="both"/>
      </w:pPr>
      <w:r w:rsidRPr="00774858">
        <w:t>Ignoring limitations.</w:t>
      </w:r>
    </w:p>
    <w:p w14:paraId="02B2AC99" w14:textId="003E9E09" w:rsidR="00774858" w:rsidRDefault="009B49AA" w:rsidP="009B49AA">
      <w:pPr>
        <w:pStyle w:val="Heading2"/>
        <w:rPr>
          <w:rFonts w:ascii="Times New Roman" w:hAnsi="Times New Roman" w:cs="Times New Roman"/>
          <w:color w:val="auto"/>
          <w:u w:val="single"/>
        </w:rPr>
      </w:pPr>
      <w:bookmarkStart w:id="10" w:name="_Toc153489541"/>
      <w:r w:rsidRPr="009B49AA">
        <w:rPr>
          <w:rFonts w:ascii="Times New Roman" w:hAnsi="Times New Roman" w:cs="Times New Roman"/>
          <w:color w:val="auto"/>
          <w:u w:val="single"/>
        </w:rPr>
        <w:t>Impact on a Project</w:t>
      </w:r>
      <w:bookmarkEnd w:id="10"/>
    </w:p>
    <w:p w14:paraId="533D6649" w14:textId="1E7392D7" w:rsidR="009B49AA" w:rsidRDefault="00994940" w:rsidP="00A172C1">
      <w:pPr>
        <w:jc w:val="both"/>
      </w:pPr>
      <w:r>
        <w:t xml:space="preserve">When Misinterpretation </w:t>
      </w:r>
      <w:proofErr w:type="gramStart"/>
      <w:r>
        <w:t>is carried</w:t>
      </w:r>
      <w:proofErr w:type="gramEnd"/>
      <w:r>
        <w:t xml:space="preserve"> over to construction projects it causes massive implication whether it is cost wise, time wise or damage wise. One misinterpretation Can have drastic implications on the project costing a lot of money, wasting a lot of valuable </w:t>
      </w:r>
      <w:proofErr w:type="gramStart"/>
      <w:r>
        <w:t>time</w:t>
      </w:r>
      <w:proofErr w:type="gramEnd"/>
      <w:r>
        <w:t xml:space="preserve"> and causing massive damage to site. </w:t>
      </w:r>
      <w:r w:rsidR="006F2F58">
        <w:t xml:space="preserve">Misinterpretation is </w:t>
      </w:r>
      <w:proofErr w:type="gramStart"/>
      <w:r w:rsidR="006F2F58">
        <w:t>in essence the</w:t>
      </w:r>
      <w:proofErr w:type="gramEnd"/>
      <w:r w:rsidR="006F2F58">
        <w:t xml:space="preserve"> interpretation of something without truth and this in itself means that every case of misinterpretation is on the basis of lack of understanding and false hoods. On a construction project misinterpreting a site plan may lead to the creation of an entirely different building </w:t>
      </w:r>
      <w:proofErr w:type="gramStart"/>
      <w:r w:rsidR="006F2F58">
        <w:t>being built</w:t>
      </w:r>
      <w:proofErr w:type="gramEnd"/>
      <w:r w:rsidR="006F2F58">
        <w:t xml:space="preserve">. It can lead to missing key components in the building infrastructure which may result in the building collapsing causing not only damage to the surrounding areas but also may lead to the loss of lives. Misinterpretation may seem like a small insignificant act but when looking at it from the wider picture it can be completely devastating and dangerous in the wrong place or circumstance. </w:t>
      </w:r>
    </w:p>
    <w:p w14:paraId="5803BF71" w14:textId="4093934D" w:rsidR="00FA5F70" w:rsidRDefault="00D454F8" w:rsidP="00A172C1">
      <w:pPr>
        <w:jc w:val="both"/>
      </w:pPr>
      <w:r>
        <w:t xml:space="preserve">In the case of ‘Hillas and Co v Arcos Ltd (1932) If Hillas and Co had misinterpreted the agreement with Arcos Ltd then not only would they have </w:t>
      </w:r>
      <w:proofErr w:type="gramStart"/>
      <w:r>
        <w:t>missed out on</w:t>
      </w:r>
      <w:proofErr w:type="gramEnd"/>
      <w:r>
        <w:t xml:space="preserve"> the </w:t>
      </w:r>
      <w:r w:rsidR="00A172C1">
        <w:t>discount,</w:t>
      </w:r>
      <w:r>
        <w:t xml:space="preserve"> but they would also have been embroiled in a fierce legal battle. This case shows how one mistake, one misinterpretation can set you back years and thousands of pounds, so it is always good to ensure that you completely understand the agreement between you and other parties </w:t>
      </w:r>
      <w:proofErr w:type="gramStart"/>
      <w:r>
        <w:t>so as to</w:t>
      </w:r>
      <w:proofErr w:type="gramEnd"/>
      <w:r>
        <w:t xml:space="preserve"> minimize the risk of misinterpreting the information provided to you. </w:t>
      </w:r>
    </w:p>
    <w:p w14:paraId="4BAA23FF" w14:textId="77777777" w:rsidR="00A172C1" w:rsidRDefault="00A172C1" w:rsidP="00A172C1">
      <w:pPr>
        <w:jc w:val="both"/>
      </w:pPr>
    </w:p>
    <w:p w14:paraId="7B0EC964" w14:textId="77777777" w:rsidR="00A172C1" w:rsidRDefault="00A172C1" w:rsidP="00A172C1">
      <w:pPr>
        <w:jc w:val="both"/>
      </w:pPr>
    </w:p>
    <w:p w14:paraId="207EC75D" w14:textId="77777777" w:rsidR="00A172C1" w:rsidRDefault="00A172C1" w:rsidP="00A172C1">
      <w:pPr>
        <w:jc w:val="both"/>
      </w:pPr>
    </w:p>
    <w:p w14:paraId="1B781EC6" w14:textId="77777777" w:rsidR="00A172C1" w:rsidRPr="00FA5F70" w:rsidRDefault="00A172C1" w:rsidP="00A172C1">
      <w:pPr>
        <w:jc w:val="both"/>
      </w:pPr>
    </w:p>
    <w:p w14:paraId="22778C40" w14:textId="06743294" w:rsidR="0014279C" w:rsidRDefault="00D454F8" w:rsidP="00D454F8">
      <w:pPr>
        <w:pStyle w:val="Heading1"/>
        <w:jc w:val="center"/>
        <w:rPr>
          <w:rFonts w:ascii="Times New Roman" w:hAnsi="Times New Roman" w:cs="Times New Roman"/>
          <w:b/>
          <w:bCs/>
          <w:color w:val="auto"/>
        </w:rPr>
      </w:pPr>
      <w:bookmarkStart w:id="11" w:name="_Toc153489542"/>
      <w:r w:rsidRPr="00D454F8">
        <w:rPr>
          <w:rFonts w:ascii="Times New Roman" w:hAnsi="Times New Roman" w:cs="Times New Roman"/>
          <w:b/>
          <w:bCs/>
          <w:color w:val="auto"/>
        </w:rPr>
        <w:t>Conclusion</w:t>
      </w:r>
      <w:bookmarkEnd w:id="11"/>
    </w:p>
    <w:p w14:paraId="4BD3F8E2" w14:textId="1A9884AA" w:rsidR="00D454F8" w:rsidRDefault="00D454F8" w:rsidP="00A172C1">
      <w:pPr>
        <w:jc w:val="both"/>
      </w:pPr>
      <w:r>
        <w:t xml:space="preserve">Construction Law is vital to the industry and without it we would find ourselves in </w:t>
      </w:r>
      <w:proofErr w:type="gramStart"/>
      <w:r>
        <w:t>plenty of</w:t>
      </w:r>
      <w:proofErr w:type="gramEnd"/>
      <w:r>
        <w:t xml:space="preserve"> problems. Each element of contract law ties in with each other and you </w:t>
      </w:r>
      <w:r w:rsidR="00A172C1">
        <w:t>cannot</w:t>
      </w:r>
      <w:r>
        <w:t xml:space="preserve"> create the contract without having all aspects within it, paying attention to the element of the contract can save your time and ensure that you are always on the right track. </w:t>
      </w:r>
    </w:p>
    <w:p w14:paraId="10D62008" w14:textId="01FA5E36" w:rsidR="00711C86" w:rsidRPr="00D454F8" w:rsidRDefault="00711C86" w:rsidP="00A172C1">
      <w:pPr>
        <w:jc w:val="both"/>
      </w:pPr>
      <w:r>
        <w:t>In life there are times when we misinterpret information it happens to everyone to combat this all we need to do is take our time and ensure that we understand everything told to us and everything that we read as that is the greatest way to minimize the impact of misinterpretation.</w:t>
      </w:r>
    </w:p>
    <w:p w14:paraId="6F666EC1" w14:textId="5F4C2BAB" w:rsidR="00092AE3" w:rsidRPr="0014279C" w:rsidRDefault="00092AE3" w:rsidP="00092AE3">
      <w:pPr>
        <w:rPr>
          <w:rFonts w:cs="Times New Roman"/>
        </w:rPr>
      </w:pPr>
      <w:r w:rsidRPr="0014279C">
        <w:rPr>
          <w:rFonts w:cs="Times New Roman"/>
        </w:rPr>
        <w:br/>
      </w:r>
      <w:r w:rsidRPr="0014279C">
        <w:rPr>
          <w:rFonts w:cs="Times New Roman"/>
        </w:rPr>
        <w:br/>
      </w:r>
      <w:r w:rsidR="002A5ED8" w:rsidRPr="0014279C">
        <w:rPr>
          <w:rFonts w:cs="Times New Roman"/>
        </w:rPr>
        <w:br/>
      </w:r>
    </w:p>
    <w:p w14:paraId="56BCA01C" w14:textId="77777777" w:rsidR="00092AE3" w:rsidRDefault="00092AE3" w:rsidP="00D56A65">
      <w:pPr>
        <w:rPr>
          <w:rFonts w:cs="Times New Roman"/>
          <w:szCs w:val="24"/>
        </w:rPr>
      </w:pPr>
    </w:p>
    <w:p w14:paraId="38483256" w14:textId="77777777" w:rsidR="00092AE3" w:rsidRDefault="00092AE3" w:rsidP="00D56A65">
      <w:pPr>
        <w:rPr>
          <w:rFonts w:cs="Times New Roman"/>
          <w:szCs w:val="24"/>
        </w:rPr>
      </w:pPr>
    </w:p>
    <w:p w14:paraId="0DC0E875" w14:textId="77777777" w:rsidR="00092AE3" w:rsidRDefault="00092AE3" w:rsidP="00D56A65">
      <w:pPr>
        <w:rPr>
          <w:rFonts w:cs="Times New Roman"/>
          <w:szCs w:val="24"/>
        </w:rPr>
      </w:pPr>
    </w:p>
    <w:p w14:paraId="3FD3BB32" w14:textId="77777777" w:rsidR="00092AE3" w:rsidRDefault="00092AE3" w:rsidP="00D56A65">
      <w:pPr>
        <w:rPr>
          <w:rFonts w:cs="Times New Roman"/>
          <w:szCs w:val="24"/>
        </w:rPr>
      </w:pPr>
    </w:p>
    <w:p w14:paraId="6827360B" w14:textId="77777777" w:rsidR="00092AE3" w:rsidRDefault="00092AE3" w:rsidP="00D56A65">
      <w:pPr>
        <w:rPr>
          <w:rFonts w:cs="Times New Roman"/>
          <w:szCs w:val="24"/>
        </w:rPr>
      </w:pPr>
    </w:p>
    <w:p w14:paraId="07BB2C52" w14:textId="38C13BFD" w:rsidR="00D56A65" w:rsidRPr="00D56A65" w:rsidRDefault="002A5ED8" w:rsidP="00D56A65">
      <w:pPr>
        <w:rPr>
          <w:rFonts w:cs="Times New Roman"/>
          <w:szCs w:val="24"/>
        </w:rPr>
      </w:pPr>
      <w:r w:rsidRPr="002A5ED8">
        <w:rPr>
          <w:rFonts w:cs="Times New Roman"/>
          <w:szCs w:val="24"/>
        </w:rPr>
        <w:br/>
      </w:r>
    </w:p>
    <w:p w14:paraId="1929B0DE" w14:textId="77777777" w:rsidR="00203483" w:rsidRDefault="00203483"/>
    <w:p w14:paraId="2A61B5B5" w14:textId="77777777" w:rsidR="00203483" w:rsidRDefault="00203483"/>
    <w:p w14:paraId="58DDCE95" w14:textId="77777777" w:rsidR="00203483" w:rsidRDefault="00203483"/>
    <w:p w14:paraId="6C8D3411" w14:textId="77777777" w:rsidR="00203483" w:rsidRDefault="00203483"/>
    <w:p w14:paraId="03697AD2" w14:textId="77777777" w:rsidR="00203483" w:rsidRDefault="00203483"/>
    <w:p w14:paraId="1CA2BA36" w14:textId="77777777" w:rsidR="00203483" w:rsidRDefault="00203483"/>
    <w:p w14:paraId="714F035E" w14:textId="77777777" w:rsidR="00203483" w:rsidRDefault="00203483"/>
    <w:p w14:paraId="7FD67599" w14:textId="77777777" w:rsidR="00203483" w:rsidRDefault="00203483"/>
    <w:p w14:paraId="15AB004F" w14:textId="77777777" w:rsidR="00CE7AF6" w:rsidRDefault="00CE7AF6"/>
    <w:p w14:paraId="5CE18DCF" w14:textId="77777777" w:rsidR="00CE7AF6" w:rsidRDefault="00CE7AF6"/>
    <w:p w14:paraId="21C4CF41" w14:textId="77777777" w:rsidR="00CE7AF6" w:rsidRDefault="00CE7AF6"/>
    <w:p w14:paraId="0DAF1A79" w14:textId="77777777" w:rsidR="00CE7AF6" w:rsidRDefault="00CE7AF6"/>
    <w:p w14:paraId="72C78890" w14:textId="77777777" w:rsidR="00CE7AF6" w:rsidRDefault="00CE7AF6"/>
    <w:p w14:paraId="7456F5D4" w14:textId="655D0DC7" w:rsidR="009D44D7" w:rsidRPr="007A2A38" w:rsidRDefault="009D44D7" w:rsidP="007A2A38">
      <w:pPr>
        <w:pStyle w:val="Heading1"/>
        <w:jc w:val="center"/>
        <w:rPr>
          <w:rFonts w:ascii="Times New Roman" w:hAnsi="Times New Roman" w:cs="Times New Roman"/>
          <w:b/>
          <w:bCs/>
          <w:color w:val="auto"/>
        </w:rPr>
      </w:pPr>
      <w:bookmarkStart w:id="12" w:name="_Toc153489543"/>
      <w:r w:rsidRPr="009D44D7">
        <w:rPr>
          <w:rFonts w:ascii="Times New Roman" w:hAnsi="Times New Roman" w:cs="Times New Roman"/>
          <w:b/>
          <w:bCs/>
          <w:color w:val="auto"/>
        </w:rPr>
        <w:t>References</w:t>
      </w:r>
      <w:bookmarkEnd w:id="12"/>
    </w:p>
    <w:p w14:paraId="6B688E7C" w14:textId="3949E449" w:rsidR="00203483" w:rsidRDefault="002C7B28">
      <w:proofErr w:type="spellStart"/>
      <w:r>
        <w:t>StudySmarter</w:t>
      </w:r>
      <w:proofErr w:type="spellEnd"/>
      <w:r>
        <w:t>. Construction Law</w:t>
      </w:r>
      <w:r w:rsidR="00C27DAE">
        <w:t xml:space="preserve">. </w:t>
      </w:r>
      <w:r>
        <w:t xml:space="preserve">Accessible by: </w:t>
      </w:r>
      <w:hyperlink r:id="rId14" w:history="1">
        <w:r w:rsidR="009B49AA" w:rsidRPr="009B49AA">
          <w:rPr>
            <w:rStyle w:val="Hyperlink"/>
          </w:rPr>
          <w:t>https://www.studysmarter.co.uk/explanations/law/uk-legal-system/construction-law/</w:t>
        </w:r>
      </w:hyperlink>
      <w:r w:rsidR="00B010CB">
        <w:t>(</w:t>
      </w:r>
      <w:r>
        <w:t>Accessed on: 11 December 2023</w:t>
      </w:r>
      <w:r w:rsidR="00B010CB">
        <w:t>)</w:t>
      </w:r>
    </w:p>
    <w:p w14:paraId="1672DFAB" w14:textId="4C438439" w:rsidR="002C7B28" w:rsidRDefault="002C7B28">
      <w:r>
        <w:t>Battle, M.</w:t>
      </w:r>
      <w:r w:rsidR="00B010CB">
        <w:t xml:space="preserve"> (2022)</w:t>
      </w:r>
      <w:r w:rsidR="00C27DAE">
        <w:t>.</w:t>
      </w:r>
      <w:r w:rsidR="00B010CB">
        <w:t xml:space="preserve"> Contract Law</w:t>
      </w:r>
      <w:r w:rsidR="00C27DAE">
        <w:t>.</w:t>
      </w:r>
      <w:r w:rsidR="00B010CB">
        <w:t xml:space="preserve"> Elements of a Binding Contract. Accessible by: </w:t>
      </w:r>
      <w:hyperlink r:id="rId15" w:history="1">
        <w:r w:rsidR="009B49AA">
          <w:rPr>
            <w:color w:val="0000FF"/>
            <w:u w:val="single"/>
          </w:rPr>
          <w:t>https://emlaw.co.uk/contract-law-elements-of-a-binding-contract/</w:t>
        </w:r>
      </w:hyperlink>
      <w:r w:rsidR="00B010CB">
        <w:t xml:space="preserve"> (Accessed </w:t>
      </w:r>
      <w:r w:rsidR="00711C86">
        <w:t>on</w:t>
      </w:r>
      <w:r w:rsidR="00B010CB">
        <w:t>: 11 December 2023)</w:t>
      </w:r>
    </w:p>
    <w:p w14:paraId="16FD9C49" w14:textId="703E9657" w:rsidR="00B010CB" w:rsidRDefault="00711C86">
      <w:proofErr w:type="spellStart"/>
      <w:r w:rsidRPr="00711C86">
        <w:t>LawTeacher</w:t>
      </w:r>
      <w:proofErr w:type="spellEnd"/>
      <w:r w:rsidRPr="00711C86">
        <w:t xml:space="preserve">. </w:t>
      </w:r>
      <w:r>
        <w:t>(</w:t>
      </w:r>
      <w:r w:rsidRPr="00711C86">
        <w:t>2013</w:t>
      </w:r>
      <w:r>
        <w:t>)</w:t>
      </w:r>
      <w:r w:rsidRPr="00711C86">
        <w:t xml:space="preserve">. Hillas and Co v Arcos. [online]. </w:t>
      </w:r>
      <w:r w:rsidR="00C27DAE">
        <w:t>Accessible by</w:t>
      </w:r>
      <w:r w:rsidRPr="00711C86">
        <w:t>:</w:t>
      </w:r>
      <w:r w:rsidRPr="00711C86">
        <w:t xml:space="preserve"> </w:t>
      </w:r>
      <w:hyperlink r:id="rId16" w:history="1">
        <w:r w:rsidRPr="00AE3922">
          <w:rPr>
            <w:rStyle w:val="Hyperlink"/>
          </w:rPr>
          <w:t>https://www.lawteacher.net/cases/hillas-and-co-v-arcos.php</w:t>
        </w:r>
      </w:hyperlink>
      <w:r>
        <w:t xml:space="preserve"> (</w:t>
      </w:r>
      <w:r w:rsidRPr="00711C86">
        <w:t>Accessed</w:t>
      </w:r>
      <w:r>
        <w:t xml:space="preserve"> on: </w:t>
      </w:r>
      <w:r w:rsidRPr="00711C86">
        <w:t>14 December 2023</w:t>
      </w:r>
      <w:r>
        <w:t>)</w:t>
      </w:r>
      <w:r w:rsidRPr="00711C86">
        <w:t>.</w:t>
      </w:r>
    </w:p>
    <w:p w14:paraId="3BCB339D" w14:textId="5D8913DF" w:rsidR="002C7B28" w:rsidRDefault="00C27DAE">
      <w:r>
        <w:t>The University of Law (</w:t>
      </w:r>
      <w:proofErr w:type="spellStart"/>
      <w:r>
        <w:t>nd</w:t>
      </w:r>
      <w:proofErr w:type="spellEnd"/>
      <w:r>
        <w:t xml:space="preserve">). Construction Law. Accessible by: </w:t>
      </w:r>
      <w:hyperlink r:id="rId17" w:history="1">
        <w:r>
          <w:rPr>
            <w:color w:val="0000FF"/>
            <w:u w:val="single"/>
          </w:rPr>
          <w:t>https://www.law.ac.uk/employability/legal-practice-areas/construction-law/</w:t>
        </w:r>
      </w:hyperlink>
      <w:r>
        <w:t xml:space="preserve"> (Accessed on: 14 December 2023)</w:t>
      </w:r>
    </w:p>
    <w:p w14:paraId="2C1F6053" w14:textId="2C4FC6E8" w:rsidR="00C27DAE" w:rsidRDefault="00C27DAE">
      <w:proofErr w:type="spellStart"/>
      <w:r>
        <w:t>DocProLegal</w:t>
      </w:r>
      <w:proofErr w:type="spellEnd"/>
      <w:r>
        <w:t xml:space="preserve"> (2023) 6 Essential Elements of a Valid Contract with Examples. Accessible by: </w:t>
      </w:r>
      <w:hyperlink r:id="rId18" w:history="1">
        <w:r>
          <w:rPr>
            <w:color w:val="0000FF"/>
            <w:u w:val="single"/>
          </w:rPr>
          <w:t>https://docpro.com/blog14/6-essential-elements-of-a-valid-contract-with-examples</w:t>
        </w:r>
      </w:hyperlink>
      <w:r>
        <w:t xml:space="preserve"> (Accessed on: 14 December 2023)</w:t>
      </w:r>
    </w:p>
    <w:p w14:paraId="75DBFBDB" w14:textId="2F9A93CC" w:rsidR="00C27DAE" w:rsidRDefault="00C27DAE">
      <w:r>
        <w:t xml:space="preserve">Sean, (2019). Communication and Misinterpretation in the Workplace. Accessible by: </w:t>
      </w:r>
      <w:hyperlink r:id="rId19" w:history="1">
        <w:r w:rsidR="007A2A38" w:rsidRPr="007A2A38">
          <w:rPr>
            <w:rStyle w:val="Hyperlink"/>
          </w:rPr>
          <w:t>https://www.collegeofpublicspeaking.co.uk/blog/communication-and-misinterpretation.html</w:t>
        </w:r>
      </w:hyperlink>
      <w:r w:rsidR="007A2A38">
        <w:t>(Accessed on: 14 December 2023)</w:t>
      </w:r>
    </w:p>
    <w:p w14:paraId="1384B694" w14:textId="77777777" w:rsidR="007A2A38" w:rsidRDefault="007A2A38"/>
    <w:p w14:paraId="45022A83" w14:textId="77777777" w:rsidR="007A2A38" w:rsidRDefault="007A2A38"/>
    <w:sectPr w:rsidR="007A2A38" w:rsidSect="00A172C1">
      <w:footerReference w:type="first" r:id="rId2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AEE06" w14:textId="77777777" w:rsidR="007A2A38" w:rsidRDefault="007A2A38" w:rsidP="007A2A38">
      <w:pPr>
        <w:spacing w:after="0" w:line="240" w:lineRule="auto"/>
      </w:pPr>
      <w:r>
        <w:separator/>
      </w:r>
    </w:p>
  </w:endnote>
  <w:endnote w:type="continuationSeparator" w:id="0">
    <w:p w14:paraId="4BA0AC13" w14:textId="77777777" w:rsidR="007A2A38" w:rsidRDefault="007A2A38" w:rsidP="007A2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roxima Nova">
    <w:altName w:val="Tahoma"/>
    <w:panose1 w:val="00000000000000000000"/>
    <w:charset w:val="00"/>
    <w:family w:val="roman"/>
    <w:notTrueType/>
    <w:pitch w:val="default"/>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1846817"/>
      <w:docPartObj>
        <w:docPartGallery w:val="Page Numbers (Bottom of Page)"/>
        <w:docPartUnique/>
      </w:docPartObj>
    </w:sdtPr>
    <w:sdtContent>
      <w:p w14:paraId="762F81C6" w14:textId="5A99CB09" w:rsidR="00A172C1" w:rsidRDefault="00A172C1">
        <w:pPr>
          <w:pStyle w:val="Footer"/>
          <w:jc w:val="center"/>
        </w:pPr>
        <w:r>
          <w:fldChar w:fldCharType="begin"/>
        </w:r>
        <w:r>
          <w:instrText>PAGE   \* MERGEFORMAT</w:instrText>
        </w:r>
        <w:r>
          <w:fldChar w:fldCharType="separate"/>
        </w:r>
        <w:r>
          <w:t>2</w:t>
        </w:r>
        <w:r>
          <w:fldChar w:fldCharType="end"/>
        </w:r>
      </w:p>
    </w:sdtContent>
  </w:sdt>
  <w:p w14:paraId="7DBD419E" w14:textId="77777777" w:rsidR="00A172C1" w:rsidRDefault="00A172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9838113"/>
      <w:docPartObj>
        <w:docPartGallery w:val="Page Numbers (Bottom of Page)"/>
        <w:docPartUnique/>
      </w:docPartObj>
    </w:sdtPr>
    <w:sdtContent>
      <w:p w14:paraId="1D6D5FF7" w14:textId="456C164E" w:rsidR="00A172C1" w:rsidRDefault="00A172C1">
        <w:pPr>
          <w:pStyle w:val="Footer"/>
          <w:jc w:val="center"/>
        </w:pPr>
        <w:r>
          <w:fldChar w:fldCharType="begin"/>
        </w:r>
        <w:r>
          <w:instrText>PAGE   \* MERGEFORMAT</w:instrText>
        </w:r>
        <w:r>
          <w:fldChar w:fldCharType="separate"/>
        </w:r>
        <w:r>
          <w:t>2</w:t>
        </w:r>
        <w:r>
          <w:fldChar w:fldCharType="end"/>
        </w:r>
      </w:p>
    </w:sdtContent>
  </w:sdt>
  <w:p w14:paraId="75B0DF24" w14:textId="77777777" w:rsidR="00A172C1" w:rsidRDefault="00A172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2251338"/>
      <w:docPartObj>
        <w:docPartGallery w:val="Page Numbers (Bottom of Page)"/>
        <w:docPartUnique/>
      </w:docPartObj>
    </w:sdtPr>
    <w:sdtContent>
      <w:p w14:paraId="2055E415" w14:textId="77777777" w:rsidR="00A172C1" w:rsidRDefault="00A172C1">
        <w:pPr>
          <w:pStyle w:val="Footer"/>
          <w:jc w:val="center"/>
        </w:pPr>
        <w:r>
          <w:fldChar w:fldCharType="begin"/>
        </w:r>
        <w:r>
          <w:instrText>PAGE   \* MERGEFORMAT</w:instrText>
        </w:r>
        <w:r>
          <w:fldChar w:fldCharType="separate"/>
        </w:r>
        <w:r>
          <w:t>2</w:t>
        </w:r>
        <w:r>
          <w:fldChar w:fldCharType="end"/>
        </w:r>
      </w:p>
    </w:sdtContent>
  </w:sdt>
  <w:p w14:paraId="1A1BB56D" w14:textId="77777777" w:rsidR="00A172C1" w:rsidRDefault="00A172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91C35" w14:textId="77777777" w:rsidR="007A2A38" w:rsidRDefault="007A2A38" w:rsidP="007A2A38">
      <w:pPr>
        <w:spacing w:after="0" w:line="240" w:lineRule="auto"/>
      </w:pPr>
      <w:r>
        <w:separator/>
      </w:r>
    </w:p>
  </w:footnote>
  <w:footnote w:type="continuationSeparator" w:id="0">
    <w:p w14:paraId="4F2E4F5D" w14:textId="77777777" w:rsidR="007A2A38" w:rsidRDefault="007A2A38" w:rsidP="007A2A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562DE"/>
    <w:multiLevelType w:val="multilevel"/>
    <w:tmpl w:val="6BBA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125ED8"/>
    <w:multiLevelType w:val="multilevel"/>
    <w:tmpl w:val="BD2A8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E2A86"/>
    <w:multiLevelType w:val="multilevel"/>
    <w:tmpl w:val="497A2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8C3C15"/>
    <w:multiLevelType w:val="multilevel"/>
    <w:tmpl w:val="774C0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905830"/>
    <w:multiLevelType w:val="hybridMultilevel"/>
    <w:tmpl w:val="C5DCF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D5F03"/>
    <w:multiLevelType w:val="multilevel"/>
    <w:tmpl w:val="806AD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461F13"/>
    <w:multiLevelType w:val="multilevel"/>
    <w:tmpl w:val="B606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C97CA4"/>
    <w:multiLevelType w:val="multilevel"/>
    <w:tmpl w:val="D180A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3A4C96"/>
    <w:multiLevelType w:val="multilevel"/>
    <w:tmpl w:val="A086E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E863A8"/>
    <w:multiLevelType w:val="multilevel"/>
    <w:tmpl w:val="BED0C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9C4223"/>
    <w:multiLevelType w:val="hybridMultilevel"/>
    <w:tmpl w:val="CFAA6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527DE3"/>
    <w:multiLevelType w:val="hybridMultilevel"/>
    <w:tmpl w:val="A5B48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B763BC"/>
    <w:multiLevelType w:val="multilevel"/>
    <w:tmpl w:val="E930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E90766"/>
    <w:multiLevelType w:val="multilevel"/>
    <w:tmpl w:val="08EC8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2383344">
    <w:abstractNumId w:val="12"/>
  </w:num>
  <w:num w:numId="2" w16cid:durableId="1270312928">
    <w:abstractNumId w:val="4"/>
  </w:num>
  <w:num w:numId="3" w16cid:durableId="947126575">
    <w:abstractNumId w:val="2"/>
  </w:num>
  <w:num w:numId="4" w16cid:durableId="2105151080">
    <w:abstractNumId w:val="11"/>
  </w:num>
  <w:num w:numId="5" w16cid:durableId="1980185265">
    <w:abstractNumId w:val="10"/>
  </w:num>
  <w:num w:numId="6" w16cid:durableId="416634696">
    <w:abstractNumId w:val="0"/>
  </w:num>
  <w:num w:numId="7" w16cid:durableId="1944067741">
    <w:abstractNumId w:val="3"/>
  </w:num>
  <w:num w:numId="8" w16cid:durableId="798691474">
    <w:abstractNumId w:val="5"/>
  </w:num>
  <w:num w:numId="9" w16cid:durableId="2088065791">
    <w:abstractNumId w:val="8"/>
  </w:num>
  <w:num w:numId="10" w16cid:durableId="1734351789">
    <w:abstractNumId w:val="6"/>
  </w:num>
  <w:num w:numId="11" w16cid:durableId="734623418">
    <w:abstractNumId w:val="13"/>
  </w:num>
  <w:num w:numId="12" w16cid:durableId="1476677125">
    <w:abstractNumId w:val="1"/>
  </w:num>
  <w:num w:numId="13" w16cid:durableId="1841113521">
    <w:abstractNumId w:val="9"/>
  </w:num>
  <w:num w:numId="14" w16cid:durableId="13936967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483"/>
    <w:rsid w:val="00092AE3"/>
    <w:rsid w:val="0014279C"/>
    <w:rsid w:val="00177CF0"/>
    <w:rsid w:val="00203483"/>
    <w:rsid w:val="002577B1"/>
    <w:rsid w:val="00262139"/>
    <w:rsid w:val="002A5ED8"/>
    <w:rsid w:val="002C7B28"/>
    <w:rsid w:val="0036064B"/>
    <w:rsid w:val="004828EE"/>
    <w:rsid w:val="004D5DD8"/>
    <w:rsid w:val="004D6414"/>
    <w:rsid w:val="00521CB6"/>
    <w:rsid w:val="00563B5D"/>
    <w:rsid w:val="005E0741"/>
    <w:rsid w:val="00602AE6"/>
    <w:rsid w:val="00630A5D"/>
    <w:rsid w:val="006F2F58"/>
    <w:rsid w:val="00711C86"/>
    <w:rsid w:val="00740619"/>
    <w:rsid w:val="00774858"/>
    <w:rsid w:val="007A2A38"/>
    <w:rsid w:val="008A1CB0"/>
    <w:rsid w:val="008F62F1"/>
    <w:rsid w:val="00941D70"/>
    <w:rsid w:val="00994940"/>
    <w:rsid w:val="009B49AA"/>
    <w:rsid w:val="009D18B6"/>
    <w:rsid w:val="009D44D7"/>
    <w:rsid w:val="009D58FC"/>
    <w:rsid w:val="00A172C1"/>
    <w:rsid w:val="00AB5926"/>
    <w:rsid w:val="00AD2763"/>
    <w:rsid w:val="00B010CB"/>
    <w:rsid w:val="00C27DAE"/>
    <w:rsid w:val="00C92EF9"/>
    <w:rsid w:val="00CE7AF6"/>
    <w:rsid w:val="00D27B15"/>
    <w:rsid w:val="00D454F8"/>
    <w:rsid w:val="00D56A65"/>
    <w:rsid w:val="00DF3D95"/>
    <w:rsid w:val="00F83907"/>
    <w:rsid w:val="00FA5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08C0FF"/>
  <w15:chartTrackingRefBased/>
  <w15:docId w15:val="{803ECD6D-C7B9-4129-B3AC-4FC2864CC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F70"/>
    <w:rPr>
      <w:rFonts w:ascii="Times New Roman" w:hAnsi="Times New Roman"/>
      <w:sz w:val="24"/>
    </w:rPr>
  </w:style>
  <w:style w:type="paragraph" w:styleId="Heading1">
    <w:name w:val="heading 1"/>
    <w:basedOn w:val="Normal"/>
    <w:next w:val="Normal"/>
    <w:link w:val="Heading1Char"/>
    <w:uiPriority w:val="9"/>
    <w:qFormat/>
    <w:rsid w:val="002034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34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034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34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34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34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34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34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34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4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34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034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34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34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34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34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34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3483"/>
    <w:rPr>
      <w:rFonts w:eastAsiaTheme="majorEastAsia" w:cstheme="majorBidi"/>
      <w:color w:val="272727" w:themeColor="text1" w:themeTint="D8"/>
    </w:rPr>
  </w:style>
  <w:style w:type="paragraph" w:styleId="Title">
    <w:name w:val="Title"/>
    <w:basedOn w:val="Normal"/>
    <w:next w:val="Normal"/>
    <w:link w:val="TitleChar"/>
    <w:uiPriority w:val="10"/>
    <w:qFormat/>
    <w:rsid w:val="002034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34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34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34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3483"/>
    <w:pPr>
      <w:spacing w:before="160"/>
      <w:jc w:val="center"/>
    </w:pPr>
    <w:rPr>
      <w:i/>
      <w:iCs/>
      <w:color w:val="404040" w:themeColor="text1" w:themeTint="BF"/>
    </w:rPr>
  </w:style>
  <w:style w:type="character" w:customStyle="1" w:styleId="QuoteChar">
    <w:name w:val="Quote Char"/>
    <w:basedOn w:val="DefaultParagraphFont"/>
    <w:link w:val="Quote"/>
    <w:uiPriority w:val="29"/>
    <w:rsid w:val="00203483"/>
    <w:rPr>
      <w:i/>
      <w:iCs/>
      <w:color w:val="404040" w:themeColor="text1" w:themeTint="BF"/>
    </w:rPr>
  </w:style>
  <w:style w:type="paragraph" w:styleId="ListParagraph">
    <w:name w:val="List Paragraph"/>
    <w:basedOn w:val="Normal"/>
    <w:uiPriority w:val="34"/>
    <w:qFormat/>
    <w:rsid w:val="00203483"/>
    <w:pPr>
      <w:ind w:left="720"/>
      <w:contextualSpacing/>
    </w:pPr>
  </w:style>
  <w:style w:type="character" w:styleId="IntenseEmphasis">
    <w:name w:val="Intense Emphasis"/>
    <w:basedOn w:val="DefaultParagraphFont"/>
    <w:uiPriority w:val="21"/>
    <w:qFormat/>
    <w:rsid w:val="00203483"/>
    <w:rPr>
      <w:i/>
      <w:iCs/>
      <w:color w:val="0F4761" w:themeColor="accent1" w:themeShade="BF"/>
    </w:rPr>
  </w:style>
  <w:style w:type="paragraph" w:styleId="IntenseQuote">
    <w:name w:val="Intense Quote"/>
    <w:basedOn w:val="Normal"/>
    <w:next w:val="Normal"/>
    <w:link w:val="IntenseQuoteChar"/>
    <w:uiPriority w:val="30"/>
    <w:qFormat/>
    <w:rsid w:val="002034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3483"/>
    <w:rPr>
      <w:i/>
      <w:iCs/>
      <w:color w:val="0F4761" w:themeColor="accent1" w:themeShade="BF"/>
    </w:rPr>
  </w:style>
  <w:style w:type="character" w:styleId="IntenseReference">
    <w:name w:val="Intense Reference"/>
    <w:basedOn w:val="DefaultParagraphFont"/>
    <w:uiPriority w:val="32"/>
    <w:qFormat/>
    <w:rsid w:val="00203483"/>
    <w:rPr>
      <w:b/>
      <w:bCs/>
      <w:smallCaps/>
      <w:color w:val="0F4761" w:themeColor="accent1" w:themeShade="BF"/>
      <w:spacing w:val="5"/>
    </w:rPr>
  </w:style>
  <w:style w:type="paragraph" w:styleId="NoSpacing">
    <w:name w:val="No Spacing"/>
    <w:link w:val="NoSpacingChar"/>
    <w:uiPriority w:val="1"/>
    <w:qFormat/>
    <w:rsid w:val="0020348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03483"/>
    <w:rPr>
      <w:rFonts w:eastAsiaTheme="minorEastAsia"/>
      <w:kern w:val="0"/>
      <w:lang w:eastAsia="en-GB"/>
      <w14:ligatures w14:val="none"/>
    </w:rPr>
  </w:style>
  <w:style w:type="paragraph" w:styleId="TOCHeading">
    <w:name w:val="TOC Heading"/>
    <w:basedOn w:val="Heading1"/>
    <w:next w:val="Normal"/>
    <w:uiPriority w:val="39"/>
    <w:unhideWhenUsed/>
    <w:qFormat/>
    <w:rsid w:val="00AB5926"/>
    <w:pPr>
      <w:spacing w:before="240" w:after="0"/>
      <w:outlineLvl w:val="9"/>
    </w:pPr>
    <w:rPr>
      <w:kern w:val="0"/>
      <w:sz w:val="32"/>
      <w:szCs w:val="32"/>
      <w:lang w:eastAsia="en-GB"/>
      <w14:ligatures w14:val="none"/>
    </w:rPr>
  </w:style>
  <w:style w:type="character" w:styleId="Hyperlink">
    <w:name w:val="Hyperlink"/>
    <w:basedOn w:val="DefaultParagraphFont"/>
    <w:uiPriority w:val="99"/>
    <w:unhideWhenUsed/>
    <w:rsid w:val="00D27B15"/>
    <w:rPr>
      <w:color w:val="467886" w:themeColor="hyperlink"/>
      <w:u w:val="single"/>
    </w:rPr>
  </w:style>
  <w:style w:type="character" w:styleId="UnresolvedMention">
    <w:name w:val="Unresolved Mention"/>
    <w:basedOn w:val="DefaultParagraphFont"/>
    <w:uiPriority w:val="99"/>
    <w:semiHidden/>
    <w:unhideWhenUsed/>
    <w:rsid w:val="00D27B15"/>
    <w:rPr>
      <w:color w:val="605E5C"/>
      <w:shd w:val="clear" w:color="auto" w:fill="E1DFDD"/>
    </w:rPr>
  </w:style>
  <w:style w:type="paragraph" w:styleId="NormalWeb">
    <w:name w:val="Normal (Web)"/>
    <w:basedOn w:val="Normal"/>
    <w:uiPriority w:val="99"/>
    <w:semiHidden/>
    <w:unhideWhenUsed/>
    <w:rsid w:val="0014279C"/>
    <w:rPr>
      <w:rFonts w:cs="Times New Roman"/>
      <w:szCs w:val="24"/>
    </w:rPr>
  </w:style>
  <w:style w:type="paragraph" w:styleId="TOC1">
    <w:name w:val="toc 1"/>
    <w:basedOn w:val="Normal"/>
    <w:next w:val="Normal"/>
    <w:autoRedefine/>
    <w:uiPriority w:val="39"/>
    <w:unhideWhenUsed/>
    <w:rsid w:val="00D454F8"/>
    <w:pPr>
      <w:spacing w:after="100"/>
    </w:pPr>
  </w:style>
  <w:style w:type="paragraph" w:styleId="TOC2">
    <w:name w:val="toc 2"/>
    <w:basedOn w:val="Normal"/>
    <w:next w:val="Normal"/>
    <w:autoRedefine/>
    <w:uiPriority w:val="39"/>
    <w:unhideWhenUsed/>
    <w:rsid w:val="00D454F8"/>
    <w:pPr>
      <w:spacing w:after="100"/>
      <w:ind w:left="240"/>
    </w:pPr>
  </w:style>
  <w:style w:type="paragraph" w:styleId="TOC3">
    <w:name w:val="toc 3"/>
    <w:basedOn w:val="Normal"/>
    <w:next w:val="Normal"/>
    <w:autoRedefine/>
    <w:uiPriority w:val="39"/>
    <w:unhideWhenUsed/>
    <w:rsid w:val="00D454F8"/>
    <w:pPr>
      <w:spacing w:after="100"/>
      <w:ind w:left="480"/>
    </w:pPr>
  </w:style>
  <w:style w:type="paragraph" w:styleId="Header">
    <w:name w:val="header"/>
    <w:basedOn w:val="Normal"/>
    <w:link w:val="HeaderChar"/>
    <w:uiPriority w:val="99"/>
    <w:unhideWhenUsed/>
    <w:rsid w:val="007A2A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A38"/>
    <w:rPr>
      <w:rFonts w:ascii="Times New Roman" w:hAnsi="Times New Roman"/>
      <w:sz w:val="24"/>
    </w:rPr>
  </w:style>
  <w:style w:type="paragraph" w:styleId="Footer">
    <w:name w:val="footer"/>
    <w:basedOn w:val="Normal"/>
    <w:link w:val="FooterChar"/>
    <w:uiPriority w:val="99"/>
    <w:unhideWhenUsed/>
    <w:rsid w:val="007A2A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A3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614618">
      <w:bodyDiv w:val="1"/>
      <w:marLeft w:val="0"/>
      <w:marRight w:val="0"/>
      <w:marTop w:val="0"/>
      <w:marBottom w:val="0"/>
      <w:divBdr>
        <w:top w:val="none" w:sz="0" w:space="0" w:color="auto"/>
        <w:left w:val="none" w:sz="0" w:space="0" w:color="auto"/>
        <w:bottom w:val="none" w:sz="0" w:space="0" w:color="auto"/>
        <w:right w:val="none" w:sz="0" w:space="0" w:color="auto"/>
      </w:divBdr>
    </w:div>
    <w:div w:id="444231439">
      <w:bodyDiv w:val="1"/>
      <w:marLeft w:val="0"/>
      <w:marRight w:val="0"/>
      <w:marTop w:val="0"/>
      <w:marBottom w:val="0"/>
      <w:divBdr>
        <w:top w:val="none" w:sz="0" w:space="0" w:color="auto"/>
        <w:left w:val="none" w:sz="0" w:space="0" w:color="auto"/>
        <w:bottom w:val="none" w:sz="0" w:space="0" w:color="auto"/>
        <w:right w:val="none" w:sz="0" w:space="0" w:color="auto"/>
      </w:divBdr>
    </w:div>
    <w:div w:id="875310977">
      <w:bodyDiv w:val="1"/>
      <w:marLeft w:val="0"/>
      <w:marRight w:val="0"/>
      <w:marTop w:val="0"/>
      <w:marBottom w:val="0"/>
      <w:divBdr>
        <w:top w:val="none" w:sz="0" w:space="0" w:color="auto"/>
        <w:left w:val="none" w:sz="0" w:space="0" w:color="auto"/>
        <w:bottom w:val="none" w:sz="0" w:space="0" w:color="auto"/>
        <w:right w:val="none" w:sz="0" w:space="0" w:color="auto"/>
      </w:divBdr>
    </w:div>
    <w:div w:id="1474903492">
      <w:bodyDiv w:val="1"/>
      <w:marLeft w:val="0"/>
      <w:marRight w:val="0"/>
      <w:marTop w:val="0"/>
      <w:marBottom w:val="0"/>
      <w:divBdr>
        <w:top w:val="none" w:sz="0" w:space="0" w:color="auto"/>
        <w:left w:val="none" w:sz="0" w:space="0" w:color="auto"/>
        <w:bottom w:val="none" w:sz="0" w:space="0" w:color="auto"/>
        <w:right w:val="none" w:sz="0" w:space="0" w:color="auto"/>
      </w:divBdr>
    </w:div>
    <w:div w:id="1568613177">
      <w:bodyDiv w:val="1"/>
      <w:marLeft w:val="0"/>
      <w:marRight w:val="0"/>
      <w:marTop w:val="0"/>
      <w:marBottom w:val="0"/>
      <w:divBdr>
        <w:top w:val="none" w:sz="0" w:space="0" w:color="auto"/>
        <w:left w:val="none" w:sz="0" w:space="0" w:color="auto"/>
        <w:bottom w:val="none" w:sz="0" w:space="0" w:color="auto"/>
        <w:right w:val="none" w:sz="0" w:space="0" w:color="auto"/>
      </w:divBdr>
    </w:div>
    <w:div w:id="1811046820">
      <w:bodyDiv w:val="1"/>
      <w:marLeft w:val="0"/>
      <w:marRight w:val="0"/>
      <w:marTop w:val="0"/>
      <w:marBottom w:val="0"/>
      <w:divBdr>
        <w:top w:val="none" w:sz="0" w:space="0" w:color="auto"/>
        <w:left w:val="none" w:sz="0" w:space="0" w:color="auto"/>
        <w:bottom w:val="none" w:sz="0" w:space="0" w:color="auto"/>
        <w:right w:val="none" w:sz="0" w:space="0" w:color="auto"/>
      </w:divBdr>
    </w:div>
    <w:div w:id="1888294920">
      <w:bodyDiv w:val="1"/>
      <w:marLeft w:val="0"/>
      <w:marRight w:val="0"/>
      <w:marTop w:val="0"/>
      <w:marBottom w:val="0"/>
      <w:divBdr>
        <w:top w:val="none" w:sz="0" w:space="0" w:color="auto"/>
        <w:left w:val="none" w:sz="0" w:space="0" w:color="auto"/>
        <w:bottom w:val="none" w:sz="0" w:space="0" w:color="auto"/>
        <w:right w:val="none" w:sz="0" w:space="0" w:color="auto"/>
      </w:divBdr>
    </w:div>
    <w:div w:id="195705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mlaw.co.uk/software-technology-lawyers/" TargetMode="External"/><Relationship Id="rId18" Type="http://schemas.openxmlformats.org/officeDocument/2006/relationships/hyperlink" Target="https://docpro.com/blog14/6-essential-elements-of-a-valid-contract-with-examples"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emlaw.co.uk/selling-a-software-business-things-to-consider/" TargetMode="External"/><Relationship Id="rId17" Type="http://schemas.openxmlformats.org/officeDocument/2006/relationships/hyperlink" Target="https://www.law.ac.uk/employability/legal-practice-areas/construction-law/" TargetMode="External"/><Relationship Id="rId2" Type="http://schemas.openxmlformats.org/officeDocument/2006/relationships/customXml" Target="../customXml/item2.xml"/><Relationship Id="rId16" Type="http://schemas.openxmlformats.org/officeDocument/2006/relationships/hyperlink" Target="https://www.lawteacher.net/cases/hillas-and-co-v-arcos.php"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pp.studysmarter.de/link-to?studyset=16681002&amp;summary=70494861&amp;language=en&amp;amp_device_id=sRWQs-P-26rzEkYQbzQWs_" TargetMode="External"/><Relationship Id="rId5" Type="http://schemas.openxmlformats.org/officeDocument/2006/relationships/settings" Target="settings.xml"/><Relationship Id="rId15" Type="http://schemas.openxmlformats.org/officeDocument/2006/relationships/hyperlink" Target="https://emlaw.co.uk/contract-law-elements-of-a-binding-contract/" TargetMode="External"/><Relationship Id="rId10" Type="http://schemas.openxmlformats.org/officeDocument/2006/relationships/footer" Target="footer2.xml"/><Relationship Id="rId19" Type="http://schemas.openxmlformats.org/officeDocument/2006/relationships/hyperlink" Target="https://www.collegeofpublicspeaking.co.uk/blog/communication-and-misinterpretation.html"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studysmarter.co.uk/explanations/law/uk-legal-system/construction-law/"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Swansea SA1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DA34B7-6A85-4E8E-8CE2-7F02EDA3B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8</Pages>
  <Words>2141</Words>
  <Characters>12207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Essential elements of construction contracts (ACBA4004)</vt:lpstr>
    </vt:vector>
  </TitlesOfParts>
  <Company>University of wales trinity saint david</Company>
  <LinksUpToDate>false</LinksUpToDate>
  <CharactersWithSpaces>14320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Essential elements of construction contracts (ACBA4004)</dc:title>
  <dc:subject/>
  <dc:creator>kaleb bartholomew (2305793)</dc:creator>
  <cp:keywords/>
  <dc:description/>
  <cp:lastModifiedBy>kaleb bartholomew</cp:lastModifiedBy>
  <cp:revision>1</cp:revision>
  <dcterms:created xsi:type="dcterms:W3CDTF">2023-12-14T09:16:00Z</dcterms:created>
  <dcterms:modified xsi:type="dcterms:W3CDTF">2023-12-14T23:41:00Z</dcterms:modified>
</cp:coreProperties>
</file>