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53" w:rsidRDefault="00586710" w:rsidP="00586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Gareth </w:t>
      </w:r>
      <w:proofErr w:type="gramStart"/>
      <w:r>
        <w:rPr>
          <w:rFonts w:ascii="Times New Roman" w:hAnsi="Times New Roman" w:cs="Times New Roman"/>
          <w:sz w:val="24"/>
          <w:szCs w:val="24"/>
        </w:rPr>
        <w:t>Edwards</w:t>
      </w:r>
      <w:r w:rsidR="00C46E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14203207</w:t>
      </w:r>
      <w:proofErr w:type="gramEnd"/>
      <w:r w:rsidRPr="005867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6E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PCET </w:t>
      </w:r>
      <w:r w:rsidR="00C46E22">
        <w:rPr>
          <w:rFonts w:ascii="Times New Roman" w:hAnsi="Times New Roman" w:cs="Times New Roman"/>
          <w:sz w:val="24"/>
          <w:szCs w:val="24"/>
        </w:rPr>
        <w:t xml:space="preserve"> Teaching T</w:t>
      </w:r>
      <w:r>
        <w:rPr>
          <w:rFonts w:ascii="Times New Roman" w:hAnsi="Times New Roman" w:cs="Times New Roman"/>
          <w:sz w:val="24"/>
          <w:szCs w:val="24"/>
        </w:rPr>
        <w:t>oolkit</w:t>
      </w:r>
      <w:r w:rsidR="00C46E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Assignment 1</w:t>
      </w:r>
      <w:r w:rsidR="00C46E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Reflective writing</w:t>
      </w:r>
    </w:p>
    <w:p w:rsidR="00586710" w:rsidRDefault="00586710" w:rsidP="00586710">
      <w:pPr>
        <w:rPr>
          <w:rFonts w:ascii="Times New Roman" w:hAnsi="Times New Roman" w:cs="Times New Roman"/>
          <w:b/>
          <w:sz w:val="24"/>
          <w:szCs w:val="24"/>
        </w:rPr>
      </w:pPr>
      <w:r w:rsidRPr="00586710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586710" w:rsidRDefault="00586710" w:rsidP="00586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follows is a journey from the pit of</w:t>
      </w:r>
      <w:r w:rsidR="002B310F">
        <w:rPr>
          <w:rFonts w:ascii="Times New Roman" w:hAnsi="Times New Roman" w:cs="Times New Roman"/>
          <w:sz w:val="24"/>
          <w:szCs w:val="24"/>
        </w:rPr>
        <w:t xml:space="preserve"> despair in the aftermath of a disaster</w:t>
      </w:r>
      <w:r w:rsidR="00B56E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 a more considered response</w:t>
      </w:r>
      <w:r w:rsidR="00022989">
        <w:rPr>
          <w:rFonts w:ascii="Times New Roman" w:hAnsi="Times New Roman" w:cs="Times New Roman"/>
          <w:sz w:val="24"/>
          <w:szCs w:val="24"/>
        </w:rPr>
        <w:t xml:space="preserve">, </w:t>
      </w:r>
      <w:r w:rsidR="00B56E7F">
        <w:rPr>
          <w:rFonts w:ascii="Times New Roman" w:hAnsi="Times New Roman" w:cs="Times New Roman"/>
          <w:sz w:val="24"/>
          <w:szCs w:val="24"/>
        </w:rPr>
        <w:t xml:space="preserve">via a journey of reflection and re-evaluation. </w:t>
      </w:r>
      <w:r w:rsidR="00777D05">
        <w:rPr>
          <w:rFonts w:ascii="Times New Roman" w:hAnsi="Times New Roman" w:cs="Times New Roman"/>
          <w:sz w:val="24"/>
          <w:szCs w:val="24"/>
        </w:rPr>
        <w:t>I engage with other perspectives, both teacher and peer, which I synthesise with my own to build as objective a picture as I can</w:t>
      </w:r>
      <w:r w:rsidR="00B36B78">
        <w:rPr>
          <w:rFonts w:ascii="Times New Roman" w:hAnsi="Times New Roman" w:cs="Times New Roman"/>
          <w:sz w:val="24"/>
          <w:szCs w:val="24"/>
        </w:rPr>
        <w:t xml:space="preserve">.  I use </w:t>
      </w:r>
      <w:r w:rsidR="002B310F">
        <w:rPr>
          <w:rFonts w:ascii="Times New Roman" w:hAnsi="Times New Roman" w:cs="Times New Roman"/>
          <w:sz w:val="24"/>
          <w:szCs w:val="24"/>
        </w:rPr>
        <w:t>this</w:t>
      </w:r>
      <w:r w:rsidR="00B36B78">
        <w:rPr>
          <w:rFonts w:ascii="Times New Roman" w:hAnsi="Times New Roman" w:cs="Times New Roman"/>
          <w:sz w:val="24"/>
          <w:szCs w:val="24"/>
        </w:rPr>
        <w:t xml:space="preserve"> assessment to produce an action plan for </w:t>
      </w:r>
      <w:proofErr w:type="spellStart"/>
      <w:r w:rsidR="00B36B78">
        <w:rPr>
          <w:rFonts w:ascii="Times New Roman" w:hAnsi="Times New Roman" w:cs="Times New Roman"/>
          <w:sz w:val="24"/>
          <w:szCs w:val="24"/>
        </w:rPr>
        <w:t>ongoing</w:t>
      </w:r>
      <w:proofErr w:type="spellEnd"/>
      <w:r w:rsidR="00182891">
        <w:rPr>
          <w:rFonts w:ascii="Times New Roman" w:hAnsi="Times New Roman" w:cs="Times New Roman"/>
          <w:sz w:val="24"/>
          <w:szCs w:val="24"/>
        </w:rPr>
        <w:t xml:space="preserve"> professional development. All in all an explanation of what I did, what I learned from it and how I will seek to apply it</w:t>
      </w:r>
    </w:p>
    <w:p w:rsidR="00586710" w:rsidRDefault="00F6146F" w:rsidP="00586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have structured my</w:t>
      </w:r>
      <w:r w:rsidR="00182891">
        <w:rPr>
          <w:rFonts w:ascii="Times New Roman" w:hAnsi="Times New Roman" w:cs="Times New Roman"/>
          <w:sz w:val="24"/>
          <w:szCs w:val="24"/>
        </w:rPr>
        <w:t xml:space="preserve"> work on the ‘What? Now what? So what?’ model of </w:t>
      </w:r>
      <w:proofErr w:type="spellStart"/>
      <w:r w:rsidR="00182891">
        <w:rPr>
          <w:rFonts w:ascii="Times New Roman" w:hAnsi="Times New Roman" w:cs="Times New Roman"/>
          <w:sz w:val="24"/>
          <w:szCs w:val="24"/>
        </w:rPr>
        <w:t>Driscoll.J</w:t>
      </w:r>
      <w:proofErr w:type="spellEnd"/>
      <w:r w:rsidR="00182891">
        <w:rPr>
          <w:rFonts w:ascii="Times New Roman" w:hAnsi="Times New Roman" w:cs="Times New Roman"/>
          <w:sz w:val="24"/>
          <w:szCs w:val="24"/>
        </w:rPr>
        <w:t xml:space="preserve"> (2007)</w:t>
      </w:r>
      <w:proofErr w:type="gramStart"/>
      <w:r w:rsidR="0018289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82891">
        <w:rPr>
          <w:rFonts w:ascii="Times New Roman" w:hAnsi="Times New Roman" w:cs="Times New Roman"/>
          <w:sz w:val="24"/>
          <w:szCs w:val="24"/>
        </w:rPr>
        <w:t xml:space="preserve"> I think its simplicity will allow more focus on reflection itself and avo</w:t>
      </w:r>
      <w:r w:rsidR="00C46E22">
        <w:rPr>
          <w:rFonts w:ascii="Times New Roman" w:hAnsi="Times New Roman" w:cs="Times New Roman"/>
          <w:sz w:val="24"/>
          <w:szCs w:val="24"/>
        </w:rPr>
        <w:t>id confusion</w:t>
      </w:r>
      <w:r w:rsidR="00022989">
        <w:rPr>
          <w:rFonts w:ascii="Times New Roman" w:hAnsi="Times New Roman" w:cs="Times New Roman"/>
          <w:sz w:val="24"/>
          <w:szCs w:val="24"/>
        </w:rPr>
        <w:t xml:space="preserve"> on my part</w:t>
      </w:r>
      <w:r w:rsidR="00C46E22">
        <w:rPr>
          <w:rFonts w:ascii="Times New Roman" w:hAnsi="Times New Roman" w:cs="Times New Roman"/>
          <w:sz w:val="24"/>
          <w:szCs w:val="24"/>
        </w:rPr>
        <w:t xml:space="preserve"> over where each element</w:t>
      </w:r>
      <w:r w:rsidR="000229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22989">
        <w:rPr>
          <w:rFonts w:ascii="Times New Roman" w:hAnsi="Times New Roman" w:cs="Times New Roman"/>
          <w:sz w:val="24"/>
          <w:szCs w:val="24"/>
        </w:rPr>
        <w:t>should  fit</w:t>
      </w:r>
      <w:proofErr w:type="gramEnd"/>
      <w:r w:rsidR="00C46E22">
        <w:rPr>
          <w:rFonts w:ascii="Times New Roman" w:hAnsi="Times New Roman" w:cs="Times New Roman"/>
          <w:sz w:val="24"/>
          <w:szCs w:val="24"/>
        </w:rPr>
        <w:t xml:space="preserve"> </w:t>
      </w:r>
      <w:r w:rsidR="00022989">
        <w:rPr>
          <w:rFonts w:ascii="Times New Roman" w:hAnsi="Times New Roman" w:cs="Times New Roman"/>
          <w:sz w:val="24"/>
          <w:szCs w:val="24"/>
        </w:rPr>
        <w:t>as may</w:t>
      </w:r>
      <w:r w:rsidR="00182891">
        <w:rPr>
          <w:rFonts w:ascii="Times New Roman" w:hAnsi="Times New Roman" w:cs="Times New Roman"/>
          <w:sz w:val="24"/>
          <w:szCs w:val="24"/>
        </w:rPr>
        <w:t xml:space="preserve"> happen with more complex models like Gibbs,(1988). </w:t>
      </w:r>
      <w:r w:rsidR="00DD7566">
        <w:rPr>
          <w:rFonts w:ascii="Times New Roman" w:hAnsi="Times New Roman" w:cs="Times New Roman"/>
          <w:sz w:val="24"/>
          <w:szCs w:val="24"/>
        </w:rPr>
        <w:t xml:space="preserve"> The Professional standards I</w:t>
      </w:r>
      <w:r w:rsidR="00181614">
        <w:rPr>
          <w:rFonts w:ascii="Times New Roman" w:hAnsi="Times New Roman" w:cs="Times New Roman"/>
          <w:sz w:val="24"/>
          <w:szCs w:val="24"/>
        </w:rPr>
        <w:t xml:space="preserve"> aim</w:t>
      </w:r>
      <w:r w:rsidR="00182891">
        <w:rPr>
          <w:rFonts w:ascii="Times New Roman" w:hAnsi="Times New Roman" w:cs="Times New Roman"/>
          <w:sz w:val="24"/>
          <w:szCs w:val="24"/>
        </w:rPr>
        <w:t xml:space="preserve"> to incorporate are those pr</w:t>
      </w:r>
      <w:r>
        <w:rPr>
          <w:rFonts w:ascii="Times New Roman" w:hAnsi="Times New Roman" w:cs="Times New Roman"/>
          <w:sz w:val="24"/>
          <w:szCs w:val="24"/>
        </w:rPr>
        <w:t xml:space="preserve">oduced for the Welsh FE sector </w:t>
      </w:r>
      <w:r w:rsidR="00182891">
        <w:rPr>
          <w:rFonts w:ascii="Times New Roman" w:hAnsi="Times New Roman" w:cs="Times New Roman"/>
          <w:sz w:val="24"/>
          <w:szCs w:val="24"/>
        </w:rPr>
        <w:t>(Wales.gov, 2023) &amp; without exception are the ones referred to here.</w:t>
      </w:r>
    </w:p>
    <w:p w:rsidR="00182891" w:rsidRDefault="00182891" w:rsidP="00586710">
      <w:pPr>
        <w:rPr>
          <w:rFonts w:ascii="Times New Roman" w:hAnsi="Times New Roman" w:cs="Times New Roman"/>
          <w:b/>
          <w:sz w:val="24"/>
          <w:szCs w:val="24"/>
        </w:rPr>
      </w:pPr>
      <w:r w:rsidRPr="00182891">
        <w:rPr>
          <w:rFonts w:ascii="Times New Roman" w:hAnsi="Times New Roman" w:cs="Times New Roman"/>
          <w:b/>
          <w:sz w:val="24"/>
          <w:szCs w:val="24"/>
        </w:rPr>
        <w:t>What</w:t>
      </w:r>
    </w:p>
    <w:p w:rsidR="00812A45" w:rsidRDefault="00BA1C73" w:rsidP="00586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ultimate question is how do I learn &amp; grow from this, so it’s necessary to clarify in detail what ‘this’ was. The lesson was the product of a plan, drawn up in accordance with standa</w:t>
      </w:r>
      <w:r w:rsidR="00C46E22">
        <w:rPr>
          <w:rFonts w:ascii="Times New Roman" w:hAnsi="Times New Roman" w:cs="Times New Roman"/>
          <w:sz w:val="24"/>
          <w:szCs w:val="24"/>
        </w:rPr>
        <w:t>rds and strategies I’d learnt of</w:t>
      </w:r>
      <w:r w:rsidR="00181614">
        <w:rPr>
          <w:rFonts w:ascii="Times New Roman" w:hAnsi="Times New Roman" w:cs="Times New Roman"/>
          <w:sz w:val="24"/>
          <w:szCs w:val="24"/>
        </w:rPr>
        <w:t xml:space="preserve"> which were then</w:t>
      </w:r>
      <w:r>
        <w:rPr>
          <w:rFonts w:ascii="Times New Roman" w:hAnsi="Times New Roman" w:cs="Times New Roman"/>
          <w:sz w:val="24"/>
          <w:szCs w:val="24"/>
        </w:rPr>
        <w:t xml:space="preserve"> implemented in real time.</w:t>
      </w:r>
    </w:p>
    <w:p w:rsidR="005B6899" w:rsidRDefault="00FB170A" w:rsidP="00586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idea was for</w:t>
      </w:r>
      <w:r w:rsidR="00F6146F">
        <w:rPr>
          <w:rFonts w:ascii="Times New Roman" w:hAnsi="Times New Roman" w:cs="Times New Roman"/>
          <w:sz w:val="24"/>
          <w:szCs w:val="24"/>
        </w:rPr>
        <w:t xml:space="preserve"> a short lesson on </w:t>
      </w:r>
      <w:r w:rsidR="004C6433">
        <w:rPr>
          <w:rFonts w:ascii="Times New Roman" w:hAnsi="Times New Roman" w:cs="Times New Roman"/>
          <w:sz w:val="24"/>
          <w:szCs w:val="24"/>
        </w:rPr>
        <w:t>Wales’</w:t>
      </w:r>
      <w:r w:rsidR="00C46E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C6433">
        <w:rPr>
          <w:rFonts w:ascii="Times New Roman" w:hAnsi="Times New Roman" w:cs="Times New Roman"/>
          <w:sz w:val="24"/>
          <w:szCs w:val="24"/>
        </w:rPr>
        <w:t>HER</w:t>
      </w:r>
      <w:r w:rsidR="005B6899">
        <w:rPr>
          <w:rFonts w:ascii="Times New Roman" w:hAnsi="Times New Roman" w:cs="Times New Roman"/>
          <w:sz w:val="24"/>
          <w:szCs w:val="24"/>
        </w:rPr>
        <w:t xml:space="preserve"> </w:t>
      </w:r>
      <w:r w:rsidR="004C6433">
        <w:rPr>
          <w:rFonts w:ascii="Times New Roman" w:hAnsi="Times New Roman" w:cs="Times New Roman"/>
          <w:sz w:val="24"/>
          <w:szCs w:val="24"/>
        </w:rPr>
        <w:t xml:space="preserve"> based</w:t>
      </w:r>
      <w:proofErr w:type="gramEnd"/>
      <w:r w:rsidR="004C6433">
        <w:rPr>
          <w:rFonts w:ascii="Times New Roman" w:hAnsi="Times New Roman" w:cs="Times New Roman"/>
          <w:sz w:val="24"/>
          <w:szCs w:val="24"/>
        </w:rPr>
        <w:t xml:space="preserve"> on using the online tool </w:t>
      </w:r>
      <w:proofErr w:type="spellStart"/>
      <w:r w:rsidR="004C6433">
        <w:rPr>
          <w:rFonts w:ascii="Times New Roman" w:hAnsi="Times New Roman" w:cs="Times New Roman"/>
          <w:sz w:val="24"/>
          <w:szCs w:val="24"/>
        </w:rPr>
        <w:t>Archwilio</w:t>
      </w:r>
      <w:proofErr w:type="spellEnd"/>
      <w:r w:rsidR="006F64CA">
        <w:rPr>
          <w:rFonts w:ascii="Times New Roman" w:hAnsi="Times New Roman" w:cs="Times New Roman"/>
          <w:sz w:val="24"/>
          <w:szCs w:val="24"/>
        </w:rPr>
        <w:t>.</w:t>
      </w:r>
      <w:r w:rsidR="0048509F">
        <w:rPr>
          <w:rFonts w:ascii="Times New Roman" w:hAnsi="Times New Roman" w:cs="Times New Roman"/>
          <w:sz w:val="24"/>
          <w:szCs w:val="24"/>
        </w:rPr>
        <w:t xml:space="preserve"> It was a topic I liked, one I think others </w:t>
      </w:r>
      <w:r w:rsidR="0048509F" w:rsidRPr="0048509F">
        <w:rPr>
          <w:rFonts w:ascii="Times New Roman" w:hAnsi="Times New Roman" w:cs="Times New Roman"/>
          <w:i/>
          <w:sz w:val="24"/>
          <w:szCs w:val="24"/>
        </w:rPr>
        <w:t>should</w:t>
      </w:r>
      <w:r w:rsidR="0048509F">
        <w:rPr>
          <w:rFonts w:ascii="Times New Roman" w:hAnsi="Times New Roman" w:cs="Times New Roman"/>
          <w:sz w:val="24"/>
          <w:szCs w:val="24"/>
        </w:rPr>
        <w:t xml:space="preserve"> know &amp; in </w:t>
      </w:r>
      <w:r w:rsidR="002D5DF6">
        <w:rPr>
          <w:rFonts w:ascii="Times New Roman" w:hAnsi="Times New Roman" w:cs="Times New Roman"/>
          <w:sz w:val="24"/>
          <w:szCs w:val="24"/>
        </w:rPr>
        <w:t>humanist terms could create the motivation to learn that may take them up the hierarchy of needs</w:t>
      </w:r>
      <w:r w:rsidR="00181614">
        <w:rPr>
          <w:rFonts w:ascii="Times New Roman" w:hAnsi="Times New Roman" w:cs="Times New Roman"/>
          <w:sz w:val="24"/>
          <w:szCs w:val="24"/>
        </w:rPr>
        <w:t xml:space="preserve"> through belonging to </w:t>
      </w:r>
      <w:proofErr w:type="spellStart"/>
      <w:r w:rsidR="00181614">
        <w:rPr>
          <w:rFonts w:ascii="Times New Roman" w:hAnsi="Times New Roman" w:cs="Times New Roman"/>
          <w:sz w:val="24"/>
          <w:szCs w:val="24"/>
        </w:rPr>
        <w:t>self actualisation</w:t>
      </w:r>
      <w:proofErr w:type="spellEnd"/>
      <w:r w:rsidR="002D5DF6">
        <w:rPr>
          <w:rFonts w:ascii="Times New Roman" w:hAnsi="Times New Roman" w:cs="Times New Roman"/>
          <w:sz w:val="24"/>
          <w:szCs w:val="24"/>
        </w:rPr>
        <w:t xml:space="preserve"> (Maslow</w:t>
      </w:r>
      <w:proofErr w:type="gramStart"/>
      <w:r w:rsidR="002D5DF6">
        <w:rPr>
          <w:rFonts w:ascii="Times New Roman" w:hAnsi="Times New Roman" w:cs="Times New Roman"/>
          <w:sz w:val="24"/>
          <w:szCs w:val="24"/>
        </w:rPr>
        <w:t>,1943</w:t>
      </w:r>
      <w:proofErr w:type="gramEnd"/>
      <w:r w:rsidR="002D5DF6">
        <w:rPr>
          <w:rFonts w:ascii="Times New Roman" w:hAnsi="Times New Roman" w:cs="Times New Roman"/>
          <w:sz w:val="24"/>
          <w:szCs w:val="24"/>
        </w:rPr>
        <w:t>)</w:t>
      </w:r>
      <w:r w:rsidR="00635C6C">
        <w:rPr>
          <w:rFonts w:ascii="Times New Roman" w:hAnsi="Times New Roman" w:cs="Times New Roman"/>
          <w:sz w:val="24"/>
          <w:szCs w:val="24"/>
        </w:rPr>
        <w:t>. I was</w:t>
      </w:r>
      <w:r w:rsidR="002D5D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D5DF6">
        <w:rPr>
          <w:rFonts w:ascii="Times New Roman" w:hAnsi="Times New Roman" w:cs="Times New Roman"/>
          <w:sz w:val="24"/>
          <w:szCs w:val="24"/>
        </w:rPr>
        <w:t xml:space="preserve">mindful  </w:t>
      </w:r>
      <w:r>
        <w:rPr>
          <w:rFonts w:ascii="Times New Roman" w:hAnsi="Times New Roman" w:cs="Times New Roman"/>
          <w:sz w:val="24"/>
          <w:szCs w:val="24"/>
        </w:rPr>
        <w:t>my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‘class’</w:t>
      </w:r>
      <w:r w:rsidR="005B6899">
        <w:rPr>
          <w:rFonts w:ascii="Times New Roman" w:hAnsi="Times New Roman" w:cs="Times New Roman"/>
          <w:sz w:val="24"/>
          <w:szCs w:val="24"/>
        </w:rPr>
        <w:t xml:space="preserve"> had all identified</w:t>
      </w:r>
      <w:r w:rsidR="00DF1432">
        <w:rPr>
          <w:rFonts w:ascii="Times New Roman" w:hAnsi="Times New Roman" w:cs="Times New Roman"/>
          <w:sz w:val="24"/>
          <w:szCs w:val="24"/>
        </w:rPr>
        <w:t xml:space="preserve"> as </w:t>
      </w:r>
      <w:r>
        <w:rPr>
          <w:rFonts w:ascii="Times New Roman" w:hAnsi="Times New Roman" w:cs="Times New Roman"/>
          <w:sz w:val="24"/>
          <w:szCs w:val="24"/>
        </w:rPr>
        <w:t>reflectors</w:t>
      </w:r>
      <w:r w:rsidR="00DF1432">
        <w:rPr>
          <w:rFonts w:ascii="Times New Roman" w:hAnsi="Times New Roman" w:cs="Times New Roman"/>
          <w:sz w:val="24"/>
          <w:szCs w:val="24"/>
        </w:rPr>
        <w:t xml:space="preserve"> </w:t>
      </w:r>
      <w:r w:rsidR="00635C6C"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Honey</w:t>
      </w:r>
      <w:r w:rsidR="00635C6C">
        <w:rPr>
          <w:rFonts w:ascii="Times New Roman" w:hAnsi="Times New Roman" w:cs="Times New Roman"/>
          <w:sz w:val="24"/>
          <w:szCs w:val="24"/>
        </w:rPr>
        <w:t>,P</w:t>
      </w:r>
      <w:proofErr w:type="spellEnd"/>
      <w:r w:rsidR="00635C6C">
        <w:rPr>
          <w:rFonts w:ascii="Times New Roman" w:hAnsi="Times New Roman" w:cs="Times New Roman"/>
          <w:sz w:val="24"/>
          <w:szCs w:val="24"/>
        </w:rPr>
        <w:t xml:space="preserve">. </w:t>
      </w:r>
      <w:r w:rsidR="00FC56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Mumford</w:t>
      </w:r>
      <w:r w:rsidR="00FC56AE">
        <w:rPr>
          <w:rFonts w:ascii="Times New Roman" w:hAnsi="Times New Roman" w:cs="Times New Roman"/>
          <w:sz w:val="24"/>
          <w:szCs w:val="24"/>
        </w:rPr>
        <w:t>,A</w:t>
      </w:r>
      <w:proofErr w:type="spellEnd"/>
      <w:r w:rsidR="00FC56AE">
        <w:rPr>
          <w:rFonts w:ascii="Times New Roman" w:hAnsi="Times New Roman" w:cs="Times New Roman"/>
          <w:sz w:val="24"/>
          <w:szCs w:val="24"/>
        </w:rPr>
        <w:t>.) &amp; were based around Swansea so would look to design style and content around that</w:t>
      </w:r>
      <w:r w:rsidR="005B6899">
        <w:rPr>
          <w:rFonts w:ascii="Times New Roman" w:hAnsi="Times New Roman" w:cs="Times New Roman"/>
          <w:sz w:val="24"/>
          <w:szCs w:val="24"/>
        </w:rPr>
        <w:t>.</w:t>
      </w:r>
    </w:p>
    <w:p w:rsidR="00DF1432" w:rsidRDefault="00783D6B" w:rsidP="00586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Achieving the aims required working up to the ‘value’ stage of the</w:t>
      </w:r>
      <w:r w:rsidR="00270E31">
        <w:rPr>
          <w:rFonts w:ascii="Times New Roman" w:hAnsi="Times New Roman" w:cs="Times New Roman"/>
          <w:sz w:val="24"/>
          <w:szCs w:val="24"/>
        </w:rPr>
        <w:t xml:space="preserve"> affective domain in Blooms(1956</w:t>
      </w:r>
      <w:r>
        <w:rPr>
          <w:rFonts w:ascii="Times New Roman" w:hAnsi="Times New Roman" w:cs="Times New Roman"/>
          <w:sz w:val="24"/>
          <w:szCs w:val="24"/>
        </w:rPr>
        <w:t>) taxonomy, while learning outcomes were pitched at the ‘</w:t>
      </w:r>
      <w:proofErr w:type="spellStart"/>
      <w:r>
        <w:rPr>
          <w:rFonts w:ascii="Times New Roman" w:hAnsi="Times New Roman" w:cs="Times New Roman"/>
          <w:sz w:val="24"/>
          <w:szCs w:val="24"/>
        </w:rPr>
        <w:t>apply’stage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cognitive domain so as to fit SMART criteria. </w:t>
      </w:r>
      <w:r w:rsidR="00D538FD">
        <w:rPr>
          <w:rFonts w:ascii="Times New Roman" w:hAnsi="Times New Roman" w:cs="Times New Roman"/>
          <w:sz w:val="24"/>
          <w:szCs w:val="24"/>
        </w:rPr>
        <w:t xml:space="preserve">Using </w:t>
      </w:r>
      <w:proofErr w:type="spellStart"/>
      <w:proofErr w:type="gramStart"/>
      <w:r w:rsidR="00D538FD">
        <w:rPr>
          <w:rFonts w:ascii="Times New Roman" w:hAnsi="Times New Roman" w:cs="Times New Roman"/>
          <w:sz w:val="24"/>
          <w:szCs w:val="24"/>
        </w:rPr>
        <w:t>Sfard’s</w:t>
      </w:r>
      <w:proofErr w:type="spellEnd"/>
      <w:r w:rsidR="00D538FD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D538FD">
        <w:rPr>
          <w:rFonts w:ascii="Times New Roman" w:hAnsi="Times New Roman" w:cs="Times New Roman"/>
          <w:sz w:val="24"/>
          <w:szCs w:val="24"/>
        </w:rPr>
        <w:t>1998) construct of knowledge as acquisition or participation the objectives were designed so learners would acquire the knowledge that would enable them to participate long after the lesson.</w:t>
      </w:r>
      <w:r w:rsidR="00DF14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07B9">
        <w:rPr>
          <w:rFonts w:ascii="Times New Roman" w:hAnsi="Times New Roman" w:cs="Times New Roman"/>
          <w:sz w:val="24"/>
          <w:szCs w:val="24"/>
        </w:rPr>
        <w:t>Asesssment</w:t>
      </w:r>
      <w:proofErr w:type="spellEnd"/>
      <w:r w:rsidR="003107B9">
        <w:rPr>
          <w:rFonts w:ascii="Times New Roman" w:hAnsi="Times New Roman" w:cs="Times New Roman"/>
          <w:sz w:val="24"/>
          <w:szCs w:val="24"/>
        </w:rPr>
        <w:t xml:space="preserve"> was designed to be informal- an initial discussion &amp; question</w:t>
      </w:r>
      <w:r w:rsidR="00851124">
        <w:rPr>
          <w:rFonts w:ascii="Times New Roman" w:hAnsi="Times New Roman" w:cs="Times New Roman"/>
          <w:sz w:val="24"/>
          <w:szCs w:val="24"/>
        </w:rPr>
        <w:t>s allowing me to assess prior knowledge during the intro</w:t>
      </w:r>
      <w:r w:rsidR="002E517B">
        <w:rPr>
          <w:rFonts w:ascii="Times New Roman" w:hAnsi="Times New Roman" w:cs="Times New Roman"/>
          <w:sz w:val="24"/>
          <w:szCs w:val="24"/>
        </w:rPr>
        <w:t xml:space="preserve">. Assessment as </w:t>
      </w:r>
      <w:proofErr w:type="gramStart"/>
      <w:r w:rsidR="00C46E22">
        <w:rPr>
          <w:rFonts w:ascii="Times New Roman" w:hAnsi="Times New Roman" w:cs="Times New Roman"/>
          <w:sz w:val="24"/>
          <w:szCs w:val="24"/>
        </w:rPr>
        <w:t xml:space="preserve">learning </w:t>
      </w:r>
      <w:r w:rsidR="002E517B">
        <w:rPr>
          <w:rFonts w:ascii="Times New Roman" w:hAnsi="Times New Roman" w:cs="Times New Roman"/>
          <w:sz w:val="24"/>
          <w:szCs w:val="24"/>
        </w:rPr>
        <w:t xml:space="preserve"> </w:t>
      </w:r>
      <w:r w:rsidR="00851124">
        <w:rPr>
          <w:rFonts w:ascii="Times New Roman" w:hAnsi="Times New Roman" w:cs="Times New Roman"/>
          <w:sz w:val="24"/>
          <w:szCs w:val="24"/>
        </w:rPr>
        <w:t>was</w:t>
      </w:r>
      <w:proofErr w:type="gramEnd"/>
      <w:r w:rsidR="002E517B">
        <w:rPr>
          <w:rFonts w:ascii="Times New Roman" w:hAnsi="Times New Roman" w:cs="Times New Roman"/>
          <w:sz w:val="24"/>
          <w:szCs w:val="24"/>
        </w:rPr>
        <w:t xml:space="preserve"> the idea</w:t>
      </w:r>
      <w:r w:rsidR="00851124">
        <w:rPr>
          <w:rFonts w:ascii="Times New Roman" w:hAnsi="Times New Roman" w:cs="Times New Roman"/>
          <w:sz w:val="24"/>
          <w:szCs w:val="24"/>
        </w:rPr>
        <w:t xml:space="preserve"> behind the final assessment and the later insertion of a mind map exercise into the introduction</w:t>
      </w:r>
      <w:r w:rsidR="002E517B">
        <w:rPr>
          <w:rFonts w:ascii="Times New Roman" w:hAnsi="Times New Roman" w:cs="Times New Roman"/>
          <w:sz w:val="24"/>
          <w:szCs w:val="24"/>
        </w:rPr>
        <w:t xml:space="preserve">. </w:t>
      </w:r>
      <w:r w:rsidR="00384C26">
        <w:rPr>
          <w:rFonts w:ascii="Times New Roman" w:hAnsi="Times New Roman" w:cs="Times New Roman"/>
          <w:sz w:val="24"/>
          <w:szCs w:val="24"/>
        </w:rPr>
        <w:t xml:space="preserve">I incorporated 3 Professional standards via the topic (Welsh culture &amp; language), my </w:t>
      </w:r>
      <w:r w:rsidR="004A577A">
        <w:rPr>
          <w:rFonts w:ascii="Times New Roman" w:hAnsi="Times New Roman" w:cs="Times New Roman"/>
          <w:sz w:val="24"/>
          <w:szCs w:val="24"/>
        </w:rPr>
        <w:t>preparation (</w:t>
      </w:r>
      <w:r w:rsidR="00384C26">
        <w:rPr>
          <w:rFonts w:ascii="Times New Roman" w:hAnsi="Times New Roman" w:cs="Times New Roman"/>
          <w:sz w:val="24"/>
          <w:szCs w:val="24"/>
        </w:rPr>
        <w:t xml:space="preserve">updating my knowledge) and my </w:t>
      </w:r>
      <w:proofErr w:type="gramStart"/>
      <w:r w:rsidR="00384C26">
        <w:rPr>
          <w:rFonts w:ascii="Times New Roman" w:hAnsi="Times New Roman" w:cs="Times New Roman"/>
          <w:sz w:val="24"/>
          <w:szCs w:val="24"/>
        </w:rPr>
        <w:t>intended  conduct</w:t>
      </w:r>
      <w:proofErr w:type="gramEnd"/>
      <w:r w:rsidR="00384C26">
        <w:rPr>
          <w:rFonts w:ascii="Times New Roman" w:hAnsi="Times New Roman" w:cs="Times New Roman"/>
          <w:sz w:val="24"/>
          <w:szCs w:val="24"/>
        </w:rPr>
        <w:t xml:space="preserve"> (commitment to learners)</w:t>
      </w:r>
    </w:p>
    <w:p w:rsidR="00720628" w:rsidRDefault="00783D6B" w:rsidP="00586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384C26">
        <w:rPr>
          <w:rFonts w:ascii="Times New Roman" w:hAnsi="Times New Roman" w:cs="Times New Roman"/>
          <w:sz w:val="24"/>
          <w:szCs w:val="24"/>
        </w:rPr>
        <w:t xml:space="preserve">The </w:t>
      </w:r>
      <w:r w:rsidR="00D538FD">
        <w:rPr>
          <w:rFonts w:ascii="Times New Roman" w:hAnsi="Times New Roman" w:cs="Times New Roman"/>
          <w:sz w:val="24"/>
          <w:szCs w:val="24"/>
        </w:rPr>
        <w:t xml:space="preserve"> plan</w:t>
      </w:r>
      <w:proofErr w:type="gramEnd"/>
      <w:r w:rsidR="00D538FD">
        <w:rPr>
          <w:rFonts w:ascii="Times New Roman" w:hAnsi="Times New Roman" w:cs="Times New Roman"/>
          <w:sz w:val="24"/>
          <w:szCs w:val="24"/>
        </w:rPr>
        <w:t xml:space="preserve"> hung loosely on </w:t>
      </w:r>
      <w:r w:rsidR="00635C6C">
        <w:rPr>
          <w:rFonts w:ascii="Times New Roman" w:hAnsi="Times New Roman" w:cs="Times New Roman"/>
          <w:sz w:val="24"/>
          <w:szCs w:val="24"/>
        </w:rPr>
        <w:t xml:space="preserve"> 5 ways to enhance small group learning (</w:t>
      </w:r>
      <w:r w:rsidR="00D647C8">
        <w:rPr>
          <w:rFonts w:ascii="Times New Roman" w:hAnsi="Times New Roman" w:cs="Times New Roman"/>
          <w:sz w:val="24"/>
          <w:szCs w:val="24"/>
        </w:rPr>
        <w:t xml:space="preserve">P.36 </w:t>
      </w:r>
      <w:r w:rsidR="00635C6C">
        <w:rPr>
          <w:rFonts w:ascii="Times New Roman" w:hAnsi="Times New Roman" w:cs="Times New Roman"/>
          <w:sz w:val="24"/>
          <w:szCs w:val="24"/>
        </w:rPr>
        <w:t xml:space="preserve">Pickford, R. </w:t>
      </w:r>
      <w:proofErr w:type="spellStart"/>
      <w:r w:rsidR="00635C6C">
        <w:rPr>
          <w:rFonts w:ascii="Times New Roman" w:hAnsi="Times New Roman" w:cs="Times New Roman"/>
          <w:sz w:val="24"/>
          <w:szCs w:val="24"/>
        </w:rPr>
        <w:t>Race,P</w:t>
      </w:r>
      <w:proofErr w:type="spellEnd"/>
      <w:r w:rsidR="00635C6C">
        <w:rPr>
          <w:rFonts w:ascii="Times New Roman" w:hAnsi="Times New Roman" w:cs="Times New Roman"/>
          <w:sz w:val="24"/>
          <w:szCs w:val="24"/>
        </w:rPr>
        <w:t>. 2007)</w:t>
      </w:r>
      <w:r w:rsidR="00667220">
        <w:rPr>
          <w:rFonts w:ascii="Times New Roman" w:hAnsi="Times New Roman" w:cs="Times New Roman"/>
          <w:sz w:val="24"/>
          <w:szCs w:val="24"/>
        </w:rPr>
        <w:t>, intending to show &amp; f</w:t>
      </w:r>
      <w:r w:rsidR="00720628">
        <w:rPr>
          <w:rFonts w:ascii="Times New Roman" w:hAnsi="Times New Roman" w:cs="Times New Roman"/>
          <w:sz w:val="24"/>
          <w:szCs w:val="24"/>
        </w:rPr>
        <w:t xml:space="preserve">oster interest and allow an element of </w:t>
      </w:r>
      <w:proofErr w:type="spellStart"/>
      <w:r w:rsidR="00720628">
        <w:rPr>
          <w:rFonts w:ascii="Times New Roman" w:hAnsi="Times New Roman" w:cs="Times New Roman"/>
          <w:sz w:val="24"/>
          <w:szCs w:val="24"/>
        </w:rPr>
        <w:t>self assess</w:t>
      </w:r>
      <w:r w:rsidR="0032099B">
        <w:rPr>
          <w:rFonts w:ascii="Times New Roman" w:hAnsi="Times New Roman" w:cs="Times New Roman"/>
          <w:sz w:val="24"/>
          <w:szCs w:val="24"/>
        </w:rPr>
        <w:t>ment</w:t>
      </w:r>
      <w:proofErr w:type="spellEnd"/>
      <w:r w:rsidR="0032099B">
        <w:rPr>
          <w:rFonts w:ascii="Times New Roman" w:hAnsi="Times New Roman" w:cs="Times New Roman"/>
          <w:sz w:val="24"/>
          <w:szCs w:val="24"/>
        </w:rPr>
        <w:t>. The lesson should</w:t>
      </w:r>
      <w:r w:rsidR="00720628">
        <w:rPr>
          <w:rFonts w:ascii="Times New Roman" w:hAnsi="Times New Roman" w:cs="Times New Roman"/>
          <w:sz w:val="24"/>
          <w:szCs w:val="24"/>
        </w:rPr>
        <w:t xml:space="preserve"> move along t</w:t>
      </w:r>
      <w:r w:rsidR="00AC726B">
        <w:rPr>
          <w:rFonts w:ascii="Times New Roman" w:hAnsi="Times New Roman" w:cs="Times New Roman"/>
          <w:sz w:val="24"/>
          <w:szCs w:val="24"/>
        </w:rPr>
        <w:t>he ‘Matrix of control’(Minton,</w:t>
      </w:r>
      <w:r w:rsidR="00720628">
        <w:rPr>
          <w:rFonts w:ascii="Times New Roman" w:hAnsi="Times New Roman" w:cs="Times New Roman"/>
          <w:sz w:val="24"/>
          <w:szCs w:val="24"/>
        </w:rPr>
        <w:t>1991) from teacher  to learner centred</w:t>
      </w:r>
      <w:r w:rsidR="0032099B">
        <w:rPr>
          <w:rFonts w:ascii="Times New Roman" w:hAnsi="Times New Roman" w:cs="Times New Roman"/>
          <w:sz w:val="24"/>
          <w:szCs w:val="24"/>
        </w:rPr>
        <w:t xml:space="preserve"> with a transition from my</w:t>
      </w:r>
      <w:r w:rsidR="00BD271C">
        <w:rPr>
          <w:rFonts w:ascii="Times New Roman" w:hAnsi="Times New Roman" w:cs="Times New Roman"/>
          <w:sz w:val="24"/>
          <w:szCs w:val="24"/>
        </w:rPr>
        <w:t xml:space="preserve"> presentation, to learners participating in a search with</w:t>
      </w:r>
      <w:r w:rsidR="0032099B">
        <w:rPr>
          <w:rFonts w:ascii="Times New Roman" w:hAnsi="Times New Roman" w:cs="Times New Roman"/>
          <w:sz w:val="24"/>
          <w:szCs w:val="24"/>
        </w:rPr>
        <w:t xml:space="preserve"> background information shown</w:t>
      </w:r>
      <w:r w:rsidR="00BD271C">
        <w:rPr>
          <w:rFonts w:ascii="Times New Roman" w:hAnsi="Times New Roman" w:cs="Times New Roman"/>
          <w:sz w:val="24"/>
          <w:szCs w:val="24"/>
        </w:rPr>
        <w:t xml:space="preserve"> on slides</w:t>
      </w:r>
      <w:r w:rsidR="0032099B">
        <w:rPr>
          <w:rFonts w:ascii="Times New Roman" w:hAnsi="Times New Roman" w:cs="Times New Roman"/>
          <w:sz w:val="24"/>
          <w:szCs w:val="24"/>
        </w:rPr>
        <w:t xml:space="preserve">, &amp; onto a learner led search with group assessment </w:t>
      </w:r>
      <w:r w:rsidR="0032099B">
        <w:rPr>
          <w:rFonts w:ascii="Times New Roman" w:hAnsi="Times New Roman" w:cs="Times New Roman"/>
          <w:sz w:val="24"/>
          <w:szCs w:val="24"/>
        </w:rPr>
        <w:lastRenderedPageBreak/>
        <w:t>of results. The idea was by taking ownership, learners would</w:t>
      </w:r>
      <w:r w:rsidR="00D538FD">
        <w:rPr>
          <w:rFonts w:ascii="Times New Roman" w:hAnsi="Times New Roman" w:cs="Times New Roman"/>
          <w:sz w:val="24"/>
          <w:szCs w:val="24"/>
        </w:rPr>
        <w:t xml:space="preserve"> be more likely</w:t>
      </w:r>
      <w:r w:rsidR="00BD271C">
        <w:rPr>
          <w:rFonts w:ascii="Times New Roman" w:hAnsi="Times New Roman" w:cs="Times New Roman"/>
          <w:sz w:val="24"/>
          <w:szCs w:val="24"/>
        </w:rPr>
        <w:t xml:space="preserve"> to retai</w:t>
      </w:r>
      <w:r w:rsidR="0032099B">
        <w:rPr>
          <w:rFonts w:ascii="Times New Roman" w:hAnsi="Times New Roman" w:cs="Times New Roman"/>
          <w:sz w:val="24"/>
          <w:szCs w:val="24"/>
        </w:rPr>
        <w:t xml:space="preserve">n the knowledge </w:t>
      </w:r>
      <w:r w:rsidR="00BD271C">
        <w:rPr>
          <w:rFonts w:ascii="Times New Roman" w:hAnsi="Times New Roman" w:cs="Times New Roman"/>
          <w:sz w:val="24"/>
          <w:szCs w:val="24"/>
        </w:rPr>
        <w:t>&amp;</w:t>
      </w:r>
      <w:r w:rsidR="0032099B">
        <w:rPr>
          <w:rFonts w:ascii="Times New Roman" w:hAnsi="Times New Roman" w:cs="Times New Roman"/>
          <w:sz w:val="24"/>
          <w:szCs w:val="24"/>
        </w:rPr>
        <w:t xml:space="preserve"> hopefully </w:t>
      </w:r>
      <w:r w:rsidR="00D538FD">
        <w:rPr>
          <w:rFonts w:ascii="Times New Roman" w:hAnsi="Times New Roman" w:cs="Times New Roman"/>
          <w:sz w:val="24"/>
          <w:szCs w:val="24"/>
        </w:rPr>
        <w:t>apply it outside the classroom</w:t>
      </w:r>
      <w:r w:rsidR="00BD271C">
        <w:rPr>
          <w:rFonts w:ascii="Times New Roman" w:hAnsi="Times New Roman" w:cs="Times New Roman"/>
          <w:sz w:val="24"/>
          <w:szCs w:val="24"/>
        </w:rPr>
        <w:t>.</w:t>
      </w:r>
    </w:p>
    <w:p w:rsidR="0032099B" w:rsidRDefault="00835491" w:rsidP="00586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key aspect, though, was for this plan to</w:t>
      </w:r>
      <w:r w:rsidR="0032099B">
        <w:rPr>
          <w:rFonts w:ascii="Times New Roman" w:hAnsi="Times New Roman" w:cs="Times New Roman"/>
          <w:sz w:val="24"/>
          <w:szCs w:val="24"/>
        </w:rPr>
        <w:t xml:space="preserve"> play out in the dynamic context of a 30 minute live session</w:t>
      </w:r>
    </w:p>
    <w:p w:rsidR="00DD7566" w:rsidRDefault="00DD7566" w:rsidP="00586710">
      <w:pPr>
        <w:rPr>
          <w:rFonts w:ascii="Times New Roman" w:hAnsi="Times New Roman" w:cs="Times New Roman"/>
          <w:b/>
          <w:sz w:val="24"/>
          <w:szCs w:val="24"/>
        </w:rPr>
      </w:pPr>
      <w:r w:rsidRPr="00DD7566">
        <w:rPr>
          <w:rFonts w:ascii="Times New Roman" w:hAnsi="Times New Roman" w:cs="Times New Roman"/>
          <w:b/>
          <w:sz w:val="24"/>
          <w:szCs w:val="24"/>
        </w:rPr>
        <w:t>So What?</w:t>
      </w:r>
    </w:p>
    <w:p w:rsidR="00EE11F1" w:rsidRDefault="00DD7566" w:rsidP="00586710">
      <w:pPr>
        <w:rPr>
          <w:rFonts w:ascii="Times New Roman" w:hAnsi="Times New Roman" w:cs="Times New Roman"/>
          <w:sz w:val="24"/>
          <w:szCs w:val="24"/>
        </w:rPr>
      </w:pPr>
      <w:r w:rsidRPr="00DD7566">
        <w:rPr>
          <w:rFonts w:ascii="Times New Roman" w:hAnsi="Times New Roman" w:cs="Times New Roman"/>
          <w:sz w:val="24"/>
          <w:szCs w:val="24"/>
        </w:rPr>
        <w:t>On 30 minutes I felt the Tyson (1987) line about everyone having a plan till they get pu</w:t>
      </w:r>
      <w:r w:rsidR="00D865C2">
        <w:rPr>
          <w:rFonts w:ascii="Times New Roman" w:hAnsi="Times New Roman" w:cs="Times New Roman"/>
          <w:sz w:val="24"/>
          <w:szCs w:val="24"/>
        </w:rPr>
        <w:t>nched in the face keenly. A lesson</w:t>
      </w:r>
      <w:r w:rsidRPr="00DD7566">
        <w:rPr>
          <w:rFonts w:ascii="Times New Roman" w:hAnsi="Times New Roman" w:cs="Times New Roman"/>
          <w:sz w:val="24"/>
          <w:szCs w:val="24"/>
        </w:rPr>
        <w:t xml:space="preserve">, drawn up, timed, thought over and hoped for had foundered on a combination of uneasy pauses, tech incompetence &amp; an optimistic schedule beaten by the clock. So when asked by my observer how it had gone I </w:t>
      </w:r>
      <w:r w:rsidR="00DF2D57">
        <w:rPr>
          <w:rFonts w:ascii="Times New Roman" w:hAnsi="Times New Roman" w:cs="Times New Roman"/>
          <w:sz w:val="24"/>
          <w:szCs w:val="24"/>
        </w:rPr>
        <w:t xml:space="preserve">replied ‘not well’. His </w:t>
      </w:r>
      <w:r w:rsidRPr="00DD7566">
        <w:rPr>
          <w:rFonts w:ascii="Times New Roman" w:hAnsi="Times New Roman" w:cs="Times New Roman"/>
          <w:sz w:val="24"/>
          <w:szCs w:val="24"/>
        </w:rPr>
        <w:t>response, a reminder that the stated learning objective had been met and his personal input that he’d enjoyed the lesson, a view echoed by my peers, detached me from the negativity and m</w:t>
      </w:r>
      <w:r w:rsidR="00835491">
        <w:rPr>
          <w:rFonts w:ascii="Times New Roman" w:hAnsi="Times New Roman" w:cs="Times New Roman"/>
          <w:sz w:val="24"/>
          <w:szCs w:val="24"/>
        </w:rPr>
        <w:t>arked the start of my reflective journey</w:t>
      </w:r>
      <w:r w:rsidR="00EE11F1">
        <w:rPr>
          <w:rFonts w:ascii="Times New Roman" w:hAnsi="Times New Roman" w:cs="Times New Roman"/>
          <w:sz w:val="24"/>
          <w:szCs w:val="24"/>
        </w:rPr>
        <w:t>.</w:t>
      </w:r>
    </w:p>
    <w:p w:rsidR="00454A47" w:rsidRDefault="00B86A22" w:rsidP="00586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Almost immediately I</w:t>
      </w:r>
      <w:r w:rsidR="00EE11F1">
        <w:rPr>
          <w:rFonts w:ascii="Times New Roman" w:hAnsi="Times New Roman" w:cs="Times New Roman"/>
          <w:sz w:val="24"/>
          <w:szCs w:val="24"/>
        </w:rPr>
        <w:t xml:space="preserve"> began</w:t>
      </w:r>
      <w:r w:rsidR="00454A47">
        <w:rPr>
          <w:rFonts w:ascii="Times New Roman" w:hAnsi="Times New Roman" w:cs="Times New Roman"/>
          <w:sz w:val="24"/>
          <w:szCs w:val="24"/>
        </w:rPr>
        <w:t xml:space="preserve"> reassessing </w:t>
      </w:r>
      <w:r w:rsidR="00EE11F1">
        <w:rPr>
          <w:rFonts w:ascii="Times New Roman" w:hAnsi="Times New Roman" w:cs="Times New Roman"/>
          <w:sz w:val="24"/>
          <w:szCs w:val="24"/>
        </w:rPr>
        <w:t>what had occurred</w:t>
      </w:r>
      <w:r w:rsidR="00454A47">
        <w:rPr>
          <w:rFonts w:ascii="Times New Roman" w:hAnsi="Times New Roman" w:cs="Times New Roman"/>
          <w:sz w:val="24"/>
          <w:szCs w:val="24"/>
        </w:rPr>
        <w:t>. A few days after, but before I’d received formal feedback, I could look on it as a positive experience. I’ve put this down to recasting the negatives as</w:t>
      </w:r>
      <w:r>
        <w:rPr>
          <w:rFonts w:ascii="Times New Roman" w:hAnsi="Times New Roman" w:cs="Times New Roman"/>
          <w:sz w:val="24"/>
          <w:szCs w:val="24"/>
        </w:rPr>
        <w:t xml:space="preserve"> areas for improvement- being positive doesn’t mean ignoring negatives but addressing them. I wasn’t sure whether or how receiving &amp; engaging with feedback would change my perspective. </w:t>
      </w:r>
    </w:p>
    <w:p w:rsidR="00B86A22" w:rsidRDefault="00B86A22" w:rsidP="00586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receiving observer</w:t>
      </w:r>
      <w:r w:rsidR="00C20D1D">
        <w:rPr>
          <w:rFonts w:ascii="Times New Roman" w:hAnsi="Times New Roman" w:cs="Times New Roman"/>
          <w:sz w:val="24"/>
          <w:szCs w:val="24"/>
        </w:rPr>
        <w:t xml:space="preserve"> and peer</w:t>
      </w:r>
      <w:r>
        <w:rPr>
          <w:rFonts w:ascii="Times New Roman" w:hAnsi="Times New Roman" w:cs="Times New Roman"/>
          <w:sz w:val="24"/>
          <w:szCs w:val="24"/>
        </w:rPr>
        <w:t xml:space="preserve"> feedback I was pleasantly surprised</w:t>
      </w:r>
      <w:r w:rsidR="00071CCE">
        <w:rPr>
          <w:rFonts w:ascii="Times New Roman" w:hAnsi="Times New Roman" w:cs="Times New Roman"/>
          <w:sz w:val="24"/>
          <w:szCs w:val="24"/>
        </w:rPr>
        <w:t xml:space="preserve">. </w:t>
      </w:r>
      <w:r w:rsidR="00C20D1D">
        <w:rPr>
          <w:rFonts w:ascii="Times New Roman" w:hAnsi="Times New Roman" w:cs="Times New Roman"/>
          <w:sz w:val="24"/>
          <w:szCs w:val="24"/>
        </w:rPr>
        <w:t xml:space="preserve">There was a large difference between how I’d felt and how I had come across. While </w:t>
      </w:r>
      <w:r w:rsidR="006F432E">
        <w:rPr>
          <w:rFonts w:ascii="Times New Roman" w:hAnsi="Times New Roman" w:cs="Times New Roman"/>
          <w:sz w:val="24"/>
          <w:szCs w:val="24"/>
        </w:rPr>
        <w:t xml:space="preserve">tempting to decide the </w:t>
      </w:r>
      <w:r w:rsidR="00C20D1D">
        <w:rPr>
          <w:rFonts w:ascii="Times New Roman" w:hAnsi="Times New Roman" w:cs="Times New Roman"/>
          <w:sz w:val="24"/>
          <w:szCs w:val="24"/>
        </w:rPr>
        <w:t>disaster was in fa</w:t>
      </w:r>
      <w:r w:rsidR="003D4B9E">
        <w:rPr>
          <w:rFonts w:ascii="Times New Roman" w:hAnsi="Times New Roman" w:cs="Times New Roman"/>
          <w:sz w:val="24"/>
          <w:szCs w:val="24"/>
        </w:rPr>
        <w:t>ct a triumph &amp;</w:t>
      </w:r>
      <w:r w:rsidR="006F432E">
        <w:rPr>
          <w:rFonts w:ascii="Times New Roman" w:hAnsi="Times New Roman" w:cs="Times New Roman"/>
          <w:sz w:val="24"/>
          <w:szCs w:val="24"/>
        </w:rPr>
        <w:t xml:space="preserve"> </w:t>
      </w:r>
      <w:r w:rsidR="00BE4671">
        <w:rPr>
          <w:rFonts w:ascii="Times New Roman" w:hAnsi="Times New Roman" w:cs="Times New Roman"/>
          <w:sz w:val="24"/>
          <w:szCs w:val="24"/>
        </w:rPr>
        <w:t>bask, feedback should be</w:t>
      </w:r>
      <w:r w:rsidR="008B424B">
        <w:rPr>
          <w:rFonts w:ascii="Times New Roman" w:hAnsi="Times New Roman" w:cs="Times New Roman"/>
          <w:sz w:val="24"/>
          <w:szCs w:val="24"/>
        </w:rPr>
        <w:t xml:space="preserve"> something that influences the process in play</w:t>
      </w:r>
      <w:r w:rsidR="00BE467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E4671">
        <w:rPr>
          <w:rFonts w:ascii="Times New Roman" w:hAnsi="Times New Roman" w:cs="Times New Roman"/>
          <w:sz w:val="24"/>
          <w:szCs w:val="24"/>
        </w:rPr>
        <w:t>Race</w:t>
      </w:r>
      <w:proofErr w:type="gramStart"/>
      <w:r w:rsidR="00BE4671">
        <w:rPr>
          <w:rFonts w:ascii="Times New Roman" w:hAnsi="Times New Roman" w:cs="Times New Roman"/>
          <w:sz w:val="24"/>
          <w:szCs w:val="24"/>
        </w:rPr>
        <w:t>,P</w:t>
      </w:r>
      <w:proofErr w:type="spellEnd"/>
      <w:proofErr w:type="gramEnd"/>
      <w:r w:rsidR="00BE4671">
        <w:rPr>
          <w:rFonts w:ascii="Times New Roman" w:hAnsi="Times New Roman" w:cs="Times New Roman"/>
          <w:sz w:val="24"/>
          <w:szCs w:val="24"/>
        </w:rPr>
        <w:t>. 2020)</w:t>
      </w:r>
      <w:r w:rsidR="008B424B">
        <w:rPr>
          <w:rFonts w:ascii="Times New Roman" w:hAnsi="Times New Roman" w:cs="Times New Roman"/>
          <w:sz w:val="24"/>
          <w:szCs w:val="24"/>
        </w:rPr>
        <w:t xml:space="preserve"> </w:t>
      </w:r>
      <w:r w:rsidR="00BE4671">
        <w:rPr>
          <w:rFonts w:ascii="Times New Roman" w:hAnsi="Times New Roman" w:cs="Times New Roman"/>
          <w:sz w:val="24"/>
          <w:szCs w:val="24"/>
        </w:rPr>
        <w:t>, in this case my own development as a teacher, &amp; requires a more objective approach. The positives identified by the obse</w:t>
      </w:r>
      <w:r w:rsidR="00AA5E57">
        <w:rPr>
          <w:rFonts w:ascii="Times New Roman" w:hAnsi="Times New Roman" w:cs="Times New Roman"/>
          <w:sz w:val="24"/>
          <w:szCs w:val="24"/>
        </w:rPr>
        <w:t xml:space="preserve">rver were largely echoed in </w:t>
      </w:r>
      <w:r w:rsidR="00BE4671">
        <w:rPr>
          <w:rFonts w:ascii="Times New Roman" w:hAnsi="Times New Roman" w:cs="Times New Roman"/>
          <w:sz w:val="24"/>
          <w:szCs w:val="24"/>
        </w:rPr>
        <w:t>peer feedback</w:t>
      </w:r>
      <w:r w:rsidR="00AA5E57">
        <w:rPr>
          <w:rFonts w:ascii="Times New Roman" w:hAnsi="Times New Roman" w:cs="Times New Roman"/>
          <w:sz w:val="24"/>
          <w:szCs w:val="24"/>
        </w:rPr>
        <w:t>: a universal engagement with the topic</w:t>
      </w:r>
      <w:r w:rsidR="00F91BFE">
        <w:rPr>
          <w:rFonts w:ascii="Times New Roman" w:hAnsi="Times New Roman" w:cs="Times New Roman"/>
          <w:sz w:val="24"/>
          <w:szCs w:val="24"/>
        </w:rPr>
        <w:t>,</w:t>
      </w:r>
      <w:r w:rsidR="00AA5E57">
        <w:rPr>
          <w:rFonts w:ascii="Times New Roman" w:hAnsi="Times New Roman" w:cs="Times New Roman"/>
          <w:sz w:val="24"/>
          <w:szCs w:val="24"/>
        </w:rPr>
        <w:t xml:space="preserve"> widespread appreciation of how I’d presented it and interacted with learners and some praise for the lesson’s structure. My observer listed 5 </w:t>
      </w:r>
      <w:proofErr w:type="gramStart"/>
      <w:r w:rsidR="00AA5E57">
        <w:rPr>
          <w:rFonts w:ascii="Times New Roman" w:hAnsi="Times New Roman" w:cs="Times New Roman"/>
          <w:sz w:val="24"/>
          <w:szCs w:val="24"/>
        </w:rPr>
        <w:t>points  f</w:t>
      </w:r>
      <w:r w:rsidR="00F91BFE">
        <w:rPr>
          <w:rFonts w:ascii="Times New Roman" w:hAnsi="Times New Roman" w:cs="Times New Roman"/>
          <w:sz w:val="24"/>
          <w:szCs w:val="24"/>
        </w:rPr>
        <w:t>or</w:t>
      </w:r>
      <w:proofErr w:type="gramEnd"/>
      <w:r w:rsidR="00F91BFE">
        <w:rPr>
          <w:rFonts w:ascii="Times New Roman" w:hAnsi="Times New Roman" w:cs="Times New Roman"/>
          <w:sz w:val="24"/>
          <w:szCs w:val="24"/>
        </w:rPr>
        <w:t xml:space="preserve"> future development</w:t>
      </w:r>
      <w:r w:rsidR="003D726F">
        <w:rPr>
          <w:rFonts w:ascii="Times New Roman" w:hAnsi="Times New Roman" w:cs="Times New Roman"/>
          <w:sz w:val="24"/>
          <w:szCs w:val="24"/>
        </w:rPr>
        <w:t>. Learner feedback overlapped with this- a lack of tech competence being a recurring theme</w:t>
      </w:r>
      <w:r w:rsidR="00B03037">
        <w:rPr>
          <w:rFonts w:ascii="Times New Roman" w:hAnsi="Times New Roman" w:cs="Times New Roman"/>
          <w:sz w:val="24"/>
          <w:szCs w:val="24"/>
        </w:rPr>
        <w:t>-</w:t>
      </w:r>
      <w:r w:rsidR="003D726F">
        <w:rPr>
          <w:rFonts w:ascii="Times New Roman" w:hAnsi="Times New Roman" w:cs="Times New Roman"/>
          <w:sz w:val="24"/>
          <w:szCs w:val="24"/>
        </w:rPr>
        <w:t xml:space="preserve"> and also raised some </w:t>
      </w:r>
      <w:r w:rsidR="00F91BFE">
        <w:rPr>
          <w:rFonts w:ascii="Times New Roman" w:hAnsi="Times New Roman" w:cs="Times New Roman"/>
          <w:sz w:val="24"/>
          <w:szCs w:val="24"/>
        </w:rPr>
        <w:t>points that chimed with my own observations</w:t>
      </w:r>
      <w:r w:rsidR="003D726F">
        <w:rPr>
          <w:rFonts w:ascii="Times New Roman" w:hAnsi="Times New Roman" w:cs="Times New Roman"/>
          <w:sz w:val="24"/>
          <w:szCs w:val="24"/>
        </w:rPr>
        <w:t xml:space="preserve">, such as </w:t>
      </w:r>
      <w:r w:rsidR="004A577A">
        <w:rPr>
          <w:rFonts w:ascii="Times New Roman" w:hAnsi="Times New Roman" w:cs="Times New Roman"/>
          <w:sz w:val="24"/>
          <w:szCs w:val="24"/>
        </w:rPr>
        <w:t xml:space="preserve">that </w:t>
      </w:r>
      <w:r w:rsidR="003D726F">
        <w:rPr>
          <w:rFonts w:ascii="Times New Roman" w:hAnsi="Times New Roman" w:cs="Times New Roman"/>
          <w:sz w:val="24"/>
          <w:szCs w:val="24"/>
        </w:rPr>
        <w:t>the assessment/ activity could have been fuller. There were also elements I’d not considered like</w:t>
      </w:r>
      <w:r w:rsidR="00002858">
        <w:rPr>
          <w:rFonts w:ascii="Times New Roman" w:hAnsi="Times New Roman" w:cs="Times New Roman"/>
          <w:sz w:val="24"/>
          <w:szCs w:val="24"/>
        </w:rPr>
        <w:t xml:space="preserve"> making the lesson accessible</w:t>
      </w:r>
      <w:r w:rsidR="004A577A">
        <w:rPr>
          <w:rFonts w:ascii="Times New Roman" w:hAnsi="Times New Roman" w:cs="Times New Roman"/>
          <w:sz w:val="24"/>
          <w:szCs w:val="24"/>
        </w:rPr>
        <w:t xml:space="preserve"> to learners with different needs</w:t>
      </w:r>
      <w:r w:rsidR="00002858">
        <w:rPr>
          <w:rFonts w:ascii="Times New Roman" w:hAnsi="Times New Roman" w:cs="Times New Roman"/>
          <w:sz w:val="24"/>
          <w:szCs w:val="24"/>
        </w:rPr>
        <w:t xml:space="preserve"> </w:t>
      </w:r>
      <w:r w:rsidR="003D72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726F" w:rsidRDefault="003D726F" w:rsidP="00586710">
      <w:pPr>
        <w:rPr>
          <w:rFonts w:ascii="Times New Roman" w:hAnsi="Times New Roman" w:cs="Times New Roman"/>
          <w:sz w:val="24"/>
          <w:szCs w:val="24"/>
        </w:rPr>
      </w:pPr>
    </w:p>
    <w:p w:rsidR="003D726F" w:rsidRDefault="003D726F" w:rsidP="00586710">
      <w:pPr>
        <w:rPr>
          <w:rFonts w:ascii="Times New Roman" w:hAnsi="Times New Roman" w:cs="Times New Roman"/>
          <w:b/>
          <w:sz w:val="24"/>
          <w:szCs w:val="24"/>
        </w:rPr>
      </w:pPr>
      <w:r w:rsidRPr="003D726F">
        <w:rPr>
          <w:rFonts w:ascii="Times New Roman" w:hAnsi="Times New Roman" w:cs="Times New Roman"/>
          <w:b/>
          <w:sz w:val="24"/>
          <w:szCs w:val="24"/>
        </w:rPr>
        <w:t>Now What?</w:t>
      </w:r>
    </w:p>
    <w:p w:rsidR="004A577A" w:rsidRDefault="00F91BFE" w:rsidP="0058671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Is to use the lesson, </w:t>
      </w:r>
      <w:r w:rsidR="00C46E22">
        <w:rPr>
          <w:rFonts w:ascii="Times New Roman" w:hAnsi="Times New Roman" w:cs="Times New Roman"/>
          <w:sz w:val="24"/>
          <w:szCs w:val="24"/>
        </w:rPr>
        <w:t>my observations and the</w:t>
      </w:r>
      <w:r>
        <w:rPr>
          <w:rFonts w:ascii="Times New Roman" w:hAnsi="Times New Roman" w:cs="Times New Roman"/>
          <w:sz w:val="24"/>
          <w:szCs w:val="24"/>
        </w:rPr>
        <w:t xml:space="preserve"> feedback to constructively develop my teaching skillset.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One takeaway is that I have a foundation to build on, so I’d have to reflect the experience built my confidence</w:t>
      </w:r>
      <w:r w:rsidR="00586377">
        <w:rPr>
          <w:rFonts w:ascii="Times New Roman" w:hAnsi="Times New Roman" w:cs="Times New Roman"/>
          <w:sz w:val="24"/>
          <w:szCs w:val="24"/>
        </w:rPr>
        <w:t>. Where there a</w:t>
      </w:r>
      <w:r w:rsidR="00181614">
        <w:rPr>
          <w:rFonts w:ascii="Times New Roman" w:hAnsi="Times New Roman" w:cs="Times New Roman"/>
          <w:sz w:val="24"/>
          <w:szCs w:val="24"/>
        </w:rPr>
        <w:t>re elements needing work</w:t>
      </w:r>
      <w:r w:rsidR="00586377">
        <w:rPr>
          <w:rFonts w:ascii="Times New Roman" w:hAnsi="Times New Roman" w:cs="Times New Roman"/>
          <w:sz w:val="24"/>
          <w:szCs w:val="24"/>
        </w:rPr>
        <w:t xml:space="preserve">, they have </w:t>
      </w:r>
      <w:proofErr w:type="gramStart"/>
      <w:r w:rsidR="00586377">
        <w:rPr>
          <w:rFonts w:ascii="Times New Roman" w:hAnsi="Times New Roman" w:cs="Times New Roman"/>
          <w:sz w:val="24"/>
          <w:szCs w:val="24"/>
        </w:rPr>
        <w:t>been  added</w:t>
      </w:r>
      <w:proofErr w:type="gramEnd"/>
      <w:r w:rsidR="00586377">
        <w:rPr>
          <w:rFonts w:ascii="Times New Roman" w:hAnsi="Times New Roman" w:cs="Times New Roman"/>
          <w:sz w:val="24"/>
          <w:szCs w:val="24"/>
        </w:rPr>
        <w:t xml:space="preserve"> to an action plan I fully intend to follow up which should help me address them. </w:t>
      </w:r>
      <w:r w:rsidR="004A577A">
        <w:rPr>
          <w:rFonts w:ascii="Times New Roman" w:hAnsi="Times New Roman" w:cs="Times New Roman"/>
          <w:sz w:val="24"/>
          <w:szCs w:val="24"/>
        </w:rPr>
        <w:t>More generally I would look to incorporat</w:t>
      </w:r>
      <w:r w:rsidR="00B03037">
        <w:rPr>
          <w:rFonts w:ascii="Times New Roman" w:hAnsi="Times New Roman" w:cs="Times New Roman"/>
          <w:sz w:val="24"/>
          <w:szCs w:val="24"/>
        </w:rPr>
        <w:t>e professional standards for</w:t>
      </w:r>
      <w:bookmarkStart w:id="0" w:name="_GoBack"/>
      <w:bookmarkEnd w:id="0"/>
      <w:r w:rsidR="004A577A">
        <w:rPr>
          <w:rFonts w:ascii="Times New Roman" w:hAnsi="Times New Roman" w:cs="Times New Roman"/>
          <w:sz w:val="24"/>
          <w:szCs w:val="24"/>
        </w:rPr>
        <w:t xml:space="preserve"> inclusive learning as an integral part of future lessons. </w:t>
      </w:r>
    </w:p>
    <w:p w:rsidR="00F91BFE" w:rsidRDefault="00586377" w:rsidP="00586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What I learnt, specifically, from the process of planning then carrying out a lesson was that building in flexibility is </w:t>
      </w:r>
      <w:proofErr w:type="gramStart"/>
      <w:r>
        <w:rPr>
          <w:rFonts w:ascii="Times New Roman" w:hAnsi="Times New Roman" w:cs="Times New Roman"/>
          <w:sz w:val="24"/>
          <w:szCs w:val="24"/>
        </w:rPr>
        <w:t>key</w:t>
      </w:r>
      <w:proofErr w:type="gramEnd"/>
      <w:r>
        <w:rPr>
          <w:rFonts w:ascii="Times New Roman" w:hAnsi="Times New Roman" w:cs="Times New Roman"/>
          <w:sz w:val="24"/>
          <w:szCs w:val="24"/>
        </w:rPr>
        <w:t>. In retrospect a less ‘busy’</w:t>
      </w:r>
      <w:r w:rsidR="00FE2885">
        <w:rPr>
          <w:rFonts w:ascii="Times New Roman" w:hAnsi="Times New Roman" w:cs="Times New Roman"/>
          <w:sz w:val="24"/>
          <w:szCs w:val="24"/>
        </w:rPr>
        <w:t xml:space="preserve"> </w:t>
      </w:r>
      <w:r w:rsidR="00905718">
        <w:rPr>
          <w:rFonts w:ascii="Times New Roman" w:hAnsi="Times New Roman" w:cs="Times New Roman"/>
          <w:sz w:val="24"/>
          <w:szCs w:val="24"/>
        </w:rPr>
        <w:t>lesson plan</w:t>
      </w:r>
      <w:r>
        <w:rPr>
          <w:rFonts w:ascii="Times New Roman" w:hAnsi="Times New Roman" w:cs="Times New Roman"/>
          <w:sz w:val="24"/>
          <w:szCs w:val="24"/>
        </w:rPr>
        <w:t xml:space="preserve"> would have allowed room for learner engagement to direct the course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microteach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="00181614">
        <w:rPr>
          <w:rFonts w:ascii="Times New Roman" w:hAnsi="Times New Roman" w:cs="Times New Roman"/>
          <w:sz w:val="24"/>
          <w:szCs w:val="24"/>
        </w:rPr>
        <w:t xml:space="preserve"> still</w:t>
      </w:r>
      <w:r>
        <w:rPr>
          <w:rFonts w:ascii="Times New Roman" w:hAnsi="Times New Roman" w:cs="Times New Roman"/>
          <w:sz w:val="24"/>
          <w:szCs w:val="24"/>
        </w:rPr>
        <w:t xml:space="preserve"> achieve the learning outcomes</w:t>
      </w:r>
      <w:r w:rsidR="00181614">
        <w:rPr>
          <w:rFonts w:ascii="Times New Roman" w:hAnsi="Times New Roman" w:cs="Times New Roman"/>
          <w:sz w:val="24"/>
          <w:szCs w:val="24"/>
        </w:rPr>
        <w:t xml:space="preserve">. </w:t>
      </w:r>
      <w:r w:rsidR="00FE2885">
        <w:rPr>
          <w:rFonts w:ascii="Times New Roman" w:hAnsi="Times New Roman" w:cs="Times New Roman"/>
          <w:sz w:val="24"/>
          <w:szCs w:val="24"/>
        </w:rPr>
        <w:t xml:space="preserve">A greater focus on fewer elements within a resilient framework looks to be the foundation of a good lesson plan going forward. </w:t>
      </w:r>
    </w:p>
    <w:p w:rsidR="00FE2885" w:rsidRDefault="00FE2885" w:rsidP="00586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Maybe t</w:t>
      </w:r>
      <w:r w:rsidR="005274F4">
        <w:rPr>
          <w:rFonts w:ascii="Times New Roman" w:hAnsi="Times New Roman" w:cs="Times New Roman"/>
          <w:sz w:val="24"/>
          <w:szCs w:val="24"/>
        </w:rPr>
        <w:t>he most important outcome is adopting reflection as a learning tool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="005274F4">
        <w:rPr>
          <w:rFonts w:ascii="Times New Roman" w:hAnsi="Times New Roman" w:cs="Times New Roman"/>
          <w:sz w:val="24"/>
          <w:szCs w:val="24"/>
        </w:rPr>
        <w:t xml:space="preserve"> the role </w:t>
      </w:r>
      <w:proofErr w:type="gramStart"/>
      <w:r w:rsidR="005274F4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 xml:space="preserve"> feedback</w:t>
      </w:r>
      <w:proofErr w:type="gramEnd"/>
      <w:r w:rsidR="005274F4">
        <w:rPr>
          <w:rFonts w:ascii="Times New Roman" w:hAnsi="Times New Roman" w:cs="Times New Roman"/>
          <w:sz w:val="24"/>
          <w:szCs w:val="24"/>
        </w:rPr>
        <w:t xml:space="preserve"> in aiding that as part of an </w:t>
      </w:r>
      <w:proofErr w:type="spellStart"/>
      <w:r w:rsidR="005274F4">
        <w:rPr>
          <w:rFonts w:ascii="Times New Roman" w:hAnsi="Times New Roman" w:cs="Times New Roman"/>
          <w:sz w:val="24"/>
          <w:szCs w:val="24"/>
        </w:rPr>
        <w:t>ongoing</w:t>
      </w:r>
      <w:proofErr w:type="spellEnd"/>
      <w:r w:rsidR="004A577A">
        <w:rPr>
          <w:rFonts w:ascii="Times New Roman" w:hAnsi="Times New Roman" w:cs="Times New Roman"/>
          <w:sz w:val="24"/>
          <w:szCs w:val="24"/>
        </w:rPr>
        <w:t xml:space="preserve"> cycle of</w:t>
      </w:r>
      <w:r w:rsidR="005274F4">
        <w:rPr>
          <w:rFonts w:ascii="Times New Roman" w:hAnsi="Times New Roman" w:cs="Times New Roman"/>
          <w:sz w:val="24"/>
          <w:szCs w:val="24"/>
        </w:rPr>
        <w:t xml:space="preserve"> progression</w:t>
      </w:r>
    </w:p>
    <w:p w:rsidR="00905718" w:rsidRPr="00905718" w:rsidRDefault="00905718" w:rsidP="00586710">
      <w:pPr>
        <w:rPr>
          <w:rFonts w:ascii="Times New Roman" w:hAnsi="Times New Roman" w:cs="Times New Roman"/>
          <w:b/>
          <w:sz w:val="24"/>
          <w:szCs w:val="24"/>
        </w:rPr>
      </w:pPr>
    </w:p>
    <w:p w:rsidR="00905718" w:rsidRDefault="00905718" w:rsidP="00586710">
      <w:r w:rsidRPr="00905718">
        <w:rPr>
          <w:rFonts w:ascii="Times New Roman" w:hAnsi="Times New Roman" w:cs="Times New Roman"/>
          <w:b/>
          <w:sz w:val="24"/>
          <w:szCs w:val="24"/>
        </w:rPr>
        <w:t>References</w:t>
      </w:r>
      <w:r w:rsidRPr="00905718">
        <w:t xml:space="preserve"> </w:t>
      </w:r>
    </w:p>
    <w:p w:rsidR="00270E31" w:rsidRDefault="00270E31" w:rsidP="00586710">
      <w:proofErr w:type="spellStart"/>
      <w:r>
        <w:t>Bloom</w:t>
      </w:r>
      <w:proofErr w:type="gramStart"/>
      <w:r>
        <w:t>,B.S</w:t>
      </w:r>
      <w:proofErr w:type="spellEnd"/>
      <w:proofErr w:type="gramEnd"/>
      <w:r w:rsidR="00FE2885">
        <w:t>.</w:t>
      </w:r>
      <w:r w:rsidR="002A2481">
        <w:t xml:space="preserve"> (1956) </w:t>
      </w:r>
      <w:r w:rsidR="002A2481">
        <w:rPr>
          <w:i/>
        </w:rPr>
        <w:t>Taxonomy of Educational Objectives Handbook.</w:t>
      </w:r>
      <w:r w:rsidR="002A2481">
        <w:t xml:space="preserve"> David McKay, New York</w:t>
      </w:r>
    </w:p>
    <w:p w:rsidR="00905718" w:rsidRDefault="00905718" w:rsidP="00586710">
      <w:pPr>
        <w:rPr>
          <w:rFonts w:cstheme="minorHAnsi"/>
        </w:rPr>
      </w:pPr>
      <w:r w:rsidRPr="002A2481">
        <w:rPr>
          <w:rFonts w:cstheme="minorHAnsi"/>
        </w:rPr>
        <w:t>Driscoll, J. (2007</w:t>
      </w:r>
      <w:r w:rsidRPr="002A2481">
        <w:rPr>
          <w:rFonts w:cstheme="minorHAnsi"/>
          <w:i/>
        </w:rPr>
        <w:t>) Practising clinical supervision: a reflective approach for healthcare professionals.</w:t>
      </w:r>
      <w:r w:rsidRPr="002A2481">
        <w:rPr>
          <w:rFonts w:cstheme="minorHAnsi"/>
        </w:rPr>
        <w:t xml:space="preserve"> 2nd </w:t>
      </w:r>
      <w:proofErr w:type="spellStart"/>
      <w:r w:rsidRPr="002A2481">
        <w:rPr>
          <w:rFonts w:cstheme="minorHAnsi"/>
        </w:rPr>
        <w:t>edn</w:t>
      </w:r>
      <w:proofErr w:type="spellEnd"/>
      <w:r w:rsidRPr="002A2481">
        <w:rPr>
          <w:rFonts w:cstheme="minorHAnsi"/>
        </w:rPr>
        <w:t xml:space="preserve">: </w:t>
      </w:r>
      <w:proofErr w:type="spellStart"/>
      <w:r w:rsidRPr="002A2481">
        <w:rPr>
          <w:rFonts w:cstheme="minorHAnsi"/>
        </w:rPr>
        <w:t>Bailliere</w:t>
      </w:r>
      <w:proofErr w:type="spellEnd"/>
      <w:r w:rsidRPr="002A2481">
        <w:rPr>
          <w:rFonts w:cstheme="minorHAnsi"/>
        </w:rPr>
        <w:t xml:space="preserve"> </w:t>
      </w:r>
      <w:proofErr w:type="spellStart"/>
      <w:r w:rsidRPr="002A2481">
        <w:rPr>
          <w:rFonts w:cstheme="minorHAnsi"/>
        </w:rPr>
        <w:t>Tindall</w:t>
      </w:r>
      <w:proofErr w:type="spellEnd"/>
      <w:r w:rsidRPr="002A2481">
        <w:rPr>
          <w:rFonts w:cstheme="minorHAnsi"/>
        </w:rPr>
        <w:t xml:space="preserve"> Elsevier</w:t>
      </w:r>
      <w:r w:rsidR="003337A0" w:rsidRPr="002A2481">
        <w:rPr>
          <w:rFonts w:cstheme="minorHAnsi"/>
        </w:rPr>
        <w:t xml:space="preserve">, Edinburgh </w:t>
      </w:r>
    </w:p>
    <w:p w:rsidR="000D3732" w:rsidRDefault="000D3732" w:rsidP="00586710">
      <w:pPr>
        <w:rPr>
          <w:rFonts w:cstheme="minorHAnsi"/>
        </w:rPr>
      </w:pPr>
      <w:r w:rsidRPr="000D3732">
        <w:rPr>
          <w:rFonts w:cstheme="minorHAnsi"/>
        </w:rPr>
        <w:t>https://educators.wales/sites/default/files/2023-07/Professional%20standards%20for%20FE%20%20WBL%20and%20ACL%20Practitioners%20-%20June%202023.pdf</w:t>
      </w:r>
    </w:p>
    <w:p w:rsidR="00905718" w:rsidRDefault="00905718" w:rsidP="00586710">
      <w:pPr>
        <w:rPr>
          <w:rFonts w:cstheme="minorHAnsi"/>
        </w:rPr>
      </w:pPr>
      <w:proofErr w:type="gramStart"/>
      <w:r w:rsidRPr="002A2481">
        <w:rPr>
          <w:rFonts w:cstheme="minorHAnsi"/>
        </w:rPr>
        <w:t xml:space="preserve">Gibbs, G. (1998) </w:t>
      </w:r>
      <w:r w:rsidRPr="002A2481">
        <w:rPr>
          <w:rFonts w:cstheme="minorHAnsi"/>
          <w:i/>
        </w:rPr>
        <w:t>Learning by Doing: A Guide to Teaching and Learning Methods</w:t>
      </w:r>
      <w:r w:rsidRPr="002A2481">
        <w:rPr>
          <w:rFonts w:cstheme="minorHAnsi"/>
        </w:rPr>
        <w:t>.</w:t>
      </w:r>
      <w:proofErr w:type="gramEnd"/>
      <w:r w:rsidRPr="002A2481">
        <w:rPr>
          <w:rFonts w:cstheme="minorHAnsi"/>
        </w:rPr>
        <w:t xml:space="preserve"> </w:t>
      </w:r>
      <w:proofErr w:type="gramStart"/>
      <w:r w:rsidRPr="002A2481">
        <w:rPr>
          <w:rFonts w:cstheme="minorHAnsi"/>
        </w:rPr>
        <w:t>Oxford Brooks University, Oxford.</w:t>
      </w:r>
      <w:proofErr w:type="gramEnd"/>
    </w:p>
    <w:p w:rsidR="00E96DA8" w:rsidRDefault="00E96DA8" w:rsidP="00586710">
      <w:pPr>
        <w:rPr>
          <w:rFonts w:cstheme="minorHAnsi"/>
        </w:rPr>
      </w:pPr>
      <w:proofErr w:type="spellStart"/>
      <w:r>
        <w:rPr>
          <w:rFonts w:cstheme="minorHAnsi"/>
        </w:rPr>
        <w:t>Honey</w:t>
      </w:r>
      <w:proofErr w:type="gramStart"/>
      <w:r>
        <w:rPr>
          <w:rFonts w:cstheme="minorHAnsi"/>
        </w:rPr>
        <w:t>,P</w:t>
      </w:r>
      <w:proofErr w:type="spellEnd"/>
      <w:proofErr w:type="gramEnd"/>
      <w:r>
        <w:rPr>
          <w:rFonts w:cstheme="minorHAnsi"/>
        </w:rPr>
        <w:t xml:space="preserve">. &amp; Mumford, A.(1982) </w:t>
      </w:r>
      <w:r>
        <w:rPr>
          <w:rFonts w:cstheme="minorHAnsi"/>
          <w:i/>
        </w:rPr>
        <w:t>The manual of learning styles</w:t>
      </w:r>
      <w:r>
        <w:rPr>
          <w:rFonts w:cstheme="minorHAnsi"/>
        </w:rPr>
        <w:t>. Peter Honey, Maidenhead</w:t>
      </w:r>
    </w:p>
    <w:p w:rsidR="00270E31" w:rsidRDefault="00270E31" w:rsidP="00270E31">
      <w:pPr>
        <w:rPr>
          <w:rFonts w:cstheme="minorHAnsi"/>
        </w:rPr>
      </w:pPr>
      <w:proofErr w:type="gramStart"/>
      <w:r w:rsidRPr="002A2481">
        <w:rPr>
          <w:rFonts w:cstheme="minorHAnsi"/>
        </w:rPr>
        <w:t xml:space="preserve">Maslow, A.H. (1943) </w:t>
      </w:r>
      <w:r w:rsidRPr="002A2481">
        <w:rPr>
          <w:rFonts w:cstheme="minorHAnsi"/>
          <w:i/>
        </w:rPr>
        <w:t>A Theory of Human Motivation.</w:t>
      </w:r>
      <w:proofErr w:type="gramEnd"/>
      <w:r w:rsidRPr="002A2481">
        <w:rPr>
          <w:rFonts w:cstheme="minorHAnsi"/>
          <w:i/>
        </w:rPr>
        <w:t xml:space="preserve"> Psychological Review</w:t>
      </w:r>
      <w:r w:rsidR="002E414C">
        <w:rPr>
          <w:rFonts w:cstheme="minorHAnsi"/>
        </w:rPr>
        <w:t>, 50, 370-396.</w:t>
      </w:r>
      <w:hyperlink r:id="rId7" w:history="1">
        <w:r w:rsidR="00E96DA8" w:rsidRPr="00570F15">
          <w:rPr>
            <w:rStyle w:val="Hyperlink"/>
            <w:rFonts w:cstheme="minorHAnsi"/>
          </w:rPr>
          <w:t>http://dx.doi.org/10.1037/h0054346</w:t>
        </w:r>
      </w:hyperlink>
    </w:p>
    <w:p w:rsidR="00E96DA8" w:rsidRDefault="00296357" w:rsidP="00270E31">
      <w:pPr>
        <w:rPr>
          <w:rFonts w:cstheme="minorHAnsi"/>
        </w:rPr>
      </w:pPr>
      <w:r>
        <w:rPr>
          <w:rFonts w:cstheme="minorHAnsi"/>
        </w:rPr>
        <w:t>Minton, D</w:t>
      </w:r>
      <w:proofErr w:type="gramStart"/>
      <w:r>
        <w:rPr>
          <w:rFonts w:cstheme="minorHAnsi"/>
        </w:rPr>
        <w:t>.(</w:t>
      </w:r>
      <w:proofErr w:type="gramEnd"/>
      <w:r>
        <w:rPr>
          <w:rFonts w:cstheme="minorHAnsi"/>
        </w:rPr>
        <w:t xml:space="preserve">1991) </w:t>
      </w:r>
      <w:r>
        <w:rPr>
          <w:rFonts w:cstheme="minorHAnsi"/>
          <w:i/>
        </w:rPr>
        <w:t xml:space="preserve">Teaching skills in further and adult education. </w:t>
      </w:r>
      <w:r>
        <w:rPr>
          <w:rFonts w:cstheme="minorHAnsi"/>
        </w:rPr>
        <w:t>Macmillan, London</w:t>
      </w:r>
    </w:p>
    <w:p w:rsidR="00296357" w:rsidRDefault="00296357" w:rsidP="00270E31">
      <w:pPr>
        <w:rPr>
          <w:rFonts w:cstheme="minorHAnsi"/>
        </w:rPr>
      </w:pPr>
      <w:proofErr w:type="spellStart"/>
      <w:r w:rsidRPr="00E866CD">
        <w:rPr>
          <w:rFonts w:cstheme="minorHAnsi"/>
        </w:rPr>
        <w:t>Pickford</w:t>
      </w:r>
      <w:proofErr w:type="gramStart"/>
      <w:r w:rsidRPr="00E866CD">
        <w:rPr>
          <w:rFonts w:cstheme="minorHAnsi"/>
        </w:rPr>
        <w:t>,R</w:t>
      </w:r>
      <w:proofErr w:type="spellEnd"/>
      <w:proofErr w:type="gramEnd"/>
      <w:r w:rsidRPr="00E866CD">
        <w:rPr>
          <w:rFonts w:cstheme="minorHAnsi"/>
        </w:rPr>
        <w:t xml:space="preserve">., </w:t>
      </w:r>
      <w:proofErr w:type="spellStart"/>
      <w:r w:rsidRPr="00E866CD">
        <w:rPr>
          <w:rFonts w:cstheme="minorHAnsi"/>
        </w:rPr>
        <w:t>Race,P</w:t>
      </w:r>
      <w:proofErr w:type="spellEnd"/>
      <w:r w:rsidRPr="00E866CD">
        <w:rPr>
          <w:rFonts w:cstheme="minorHAnsi"/>
        </w:rPr>
        <w:t>. (2007)</w:t>
      </w:r>
      <w:r w:rsidR="00440711">
        <w:rPr>
          <w:rFonts w:cstheme="minorHAnsi"/>
        </w:rPr>
        <w:t xml:space="preserve"> </w:t>
      </w:r>
      <w:r w:rsidR="00440711">
        <w:rPr>
          <w:rFonts w:cstheme="minorHAnsi"/>
          <w:i/>
        </w:rPr>
        <w:t xml:space="preserve">Making teaching </w:t>
      </w:r>
      <w:proofErr w:type="spellStart"/>
      <w:r w:rsidR="00440711">
        <w:rPr>
          <w:rFonts w:cstheme="minorHAnsi"/>
          <w:i/>
        </w:rPr>
        <w:t>work:’teaching</w:t>
      </w:r>
      <w:proofErr w:type="spellEnd"/>
      <w:r w:rsidR="00440711">
        <w:rPr>
          <w:rFonts w:cstheme="minorHAnsi"/>
          <w:i/>
        </w:rPr>
        <w:t xml:space="preserve"> </w:t>
      </w:r>
      <w:proofErr w:type="spellStart"/>
      <w:r w:rsidR="00440711">
        <w:rPr>
          <w:rFonts w:cstheme="minorHAnsi"/>
          <w:i/>
        </w:rPr>
        <w:t>smarter</w:t>
      </w:r>
      <w:r w:rsidR="002E414C">
        <w:rPr>
          <w:rFonts w:cstheme="minorHAnsi"/>
          <w:i/>
        </w:rPr>
        <w:t>’</w:t>
      </w:r>
      <w:r w:rsidR="00440711">
        <w:rPr>
          <w:rFonts w:cstheme="minorHAnsi"/>
          <w:i/>
        </w:rPr>
        <w:t>in</w:t>
      </w:r>
      <w:proofErr w:type="spellEnd"/>
      <w:r w:rsidR="00440711">
        <w:rPr>
          <w:rFonts w:cstheme="minorHAnsi"/>
          <w:i/>
        </w:rPr>
        <w:t xml:space="preserve"> post compulsory education</w:t>
      </w:r>
      <w:r w:rsidR="002E414C">
        <w:rPr>
          <w:rFonts w:cstheme="minorHAnsi"/>
        </w:rPr>
        <w:t xml:space="preserve">. </w:t>
      </w:r>
      <w:r w:rsidR="00440711">
        <w:rPr>
          <w:rFonts w:cstheme="minorHAnsi"/>
        </w:rPr>
        <w:t>Sage, London</w:t>
      </w:r>
    </w:p>
    <w:p w:rsidR="00440711" w:rsidRDefault="00440711" w:rsidP="00270E31">
      <w:pPr>
        <w:rPr>
          <w:rFonts w:cstheme="minorHAnsi"/>
        </w:rPr>
      </w:pPr>
      <w:proofErr w:type="spellStart"/>
      <w:r>
        <w:rPr>
          <w:rFonts w:cstheme="minorHAnsi"/>
        </w:rPr>
        <w:t>Race</w:t>
      </w:r>
      <w:proofErr w:type="gramStart"/>
      <w:r>
        <w:rPr>
          <w:rFonts w:cstheme="minorHAnsi"/>
        </w:rPr>
        <w:t>,P</w:t>
      </w:r>
      <w:proofErr w:type="spellEnd"/>
      <w:proofErr w:type="gramEnd"/>
      <w:r>
        <w:rPr>
          <w:rFonts w:cstheme="minorHAnsi"/>
        </w:rPr>
        <w:t>.(2020)</w:t>
      </w:r>
      <w:r w:rsidRPr="00440711">
        <w:t xml:space="preserve"> </w:t>
      </w:r>
      <w:r w:rsidRPr="00440711">
        <w:rPr>
          <w:rFonts w:cstheme="minorHAnsi"/>
          <w:i/>
        </w:rPr>
        <w:t>The lecturer's toolkit : a practical guide to assessment, learning and teaching</w:t>
      </w:r>
      <w:r w:rsidR="002E414C">
        <w:rPr>
          <w:rFonts w:cstheme="minorHAnsi"/>
        </w:rPr>
        <w:t>.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Routledge</w:t>
      </w:r>
      <w:proofErr w:type="spellEnd"/>
      <w:r>
        <w:rPr>
          <w:rFonts w:cstheme="minorHAnsi"/>
        </w:rPr>
        <w:t>, London</w:t>
      </w:r>
    </w:p>
    <w:p w:rsidR="002E414C" w:rsidRPr="00440711" w:rsidRDefault="002E414C" w:rsidP="00270E31">
      <w:pPr>
        <w:rPr>
          <w:rFonts w:cstheme="minorHAnsi"/>
        </w:rPr>
      </w:pPr>
      <w:proofErr w:type="spellStart"/>
      <w:r w:rsidRPr="002E414C">
        <w:rPr>
          <w:rFonts w:cstheme="minorHAnsi"/>
        </w:rPr>
        <w:t>Sfard</w:t>
      </w:r>
      <w:proofErr w:type="spellEnd"/>
      <w:r w:rsidRPr="002E414C">
        <w:rPr>
          <w:rFonts w:cstheme="minorHAnsi"/>
        </w:rPr>
        <w:t xml:space="preserve">, A. (1998). </w:t>
      </w:r>
      <w:proofErr w:type="gramStart"/>
      <w:r w:rsidRPr="002E414C">
        <w:rPr>
          <w:rFonts w:cstheme="minorHAnsi"/>
          <w:i/>
        </w:rPr>
        <w:t>On Two Metaphors for Learning and the Dangers of Choosing Just One</w:t>
      </w:r>
      <w:r w:rsidRPr="002E414C">
        <w:rPr>
          <w:rFonts w:cstheme="minorHAnsi"/>
        </w:rPr>
        <w:t>.</w:t>
      </w:r>
      <w:proofErr w:type="gramEnd"/>
      <w:r w:rsidRPr="002E414C">
        <w:rPr>
          <w:rFonts w:cstheme="minorHAnsi"/>
        </w:rPr>
        <w:t xml:space="preserve"> Educational Researcher, 27(2), 4-13. https://doi.org/10.3102/0013189X027002004</w:t>
      </w:r>
    </w:p>
    <w:p w:rsidR="00905718" w:rsidRPr="00440711" w:rsidRDefault="00905718" w:rsidP="00586710">
      <w:pPr>
        <w:rPr>
          <w:rFonts w:ascii="Times New Roman" w:hAnsi="Times New Roman" w:cs="Times New Roman"/>
          <w:i/>
          <w:sz w:val="24"/>
          <w:szCs w:val="24"/>
        </w:rPr>
      </w:pPr>
    </w:p>
    <w:p w:rsidR="00905718" w:rsidRPr="00905718" w:rsidRDefault="00905718" w:rsidP="00586710">
      <w:pPr>
        <w:rPr>
          <w:rFonts w:ascii="Times New Roman" w:hAnsi="Times New Roman" w:cs="Times New Roman"/>
          <w:b/>
          <w:sz w:val="24"/>
          <w:szCs w:val="24"/>
        </w:rPr>
      </w:pPr>
    </w:p>
    <w:p w:rsidR="003D726F" w:rsidRDefault="003D726F" w:rsidP="00586710">
      <w:pPr>
        <w:rPr>
          <w:rFonts w:ascii="Times New Roman" w:hAnsi="Times New Roman" w:cs="Times New Roman"/>
          <w:b/>
          <w:sz w:val="24"/>
          <w:szCs w:val="24"/>
        </w:rPr>
      </w:pPr>
    </w:p>
    <w:p w:rsidR="003D726F" w:rsidRPr="003D726F" w:rsidRDefault="003D726F" w:rsidP="00586710">
      <w:pPr>
        <w:rPr>
          <w:rFonts w:ascii="Times New Roman" w:hAnsi="Times New Roman" w:cs="Times New Roman"/>
          <w:sz w:val="24"/>
          <w:szCs w:val="24"/>
        </w:rPr>
      </w:pPr>
    </w:p>
    <w:p w:rsidR="00B86A22" w:rsidRDefault="00B86A22" w:rsidP="00586710">
      <w:pPr>
        <w:rPr>
          <w:rFonts w:ascii="Times New Roman" w:hAnsi="Times New Roman" w:cs="Times New Roman"/>
          <w:sz w:val="24"/>
          <w:szCs w:val="24"/>
        </w:rPr>
      </w:pPr>
    </w:p>
    <w:p w:rsidR="00454A47" w:rsidRDefault="00454A47" w:rsidP="00586710">
      <w:pPr>
        <w:rPr>
          <w:rFonts w:ascii="Times New Roman" w:hAnsi="Times New Roman" w:cs="Times New Roman"/>
          <w:sz w:val="24"/>
          <w:szCs w:val="24"/>
        </w:rPr>
      </w:pPr>
    </w:p>
    <w:p w:rsidR="00DD7566" w:rsidRPr="00DD7566" w:rsidRDefault="00454A47" w:rsidP="00586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891" w:rsidRPr="00586710" w:rsidRDefault="00182891" w:rsidP="00586710">
      <w:pPr>
        <w:rPr>
          <w:rFonts w:ascii="Times New Roman" w:hAnsi="Times New Roman" w:cs="Times New Roman"/>
          <w:sz w:val="24"/>
          <w:szCs w:val="24"/>
        </w:rPr>
      </w:pPr>
    </w:p>
    <w:sectPr w:rsidR="00182891" w:rsidRPr="005867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DE702D"/>
    <w:multiLevelType w:val="hybridMultilevel"/>
    <w:tmpl w:val="EE2CB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EFB"/>
    <w:rsid w:val="00002858"/>
    <w:rsid w:val="00022989"/>
    <w:rsid w:val="00051353"/>
    <w:rsid w:val="00071CCE"/>
    <w:rsid w:val="00085135"/>
    <w:rsid w:val="00087121"/>
    <w:rsid w:val="000D3732"/>
    <w:rsid w:val="0012680E"/>
    <w:rsid w:val="00132B45"/>
    <w:rsid w:val="00181614"/>
    <w:rsid w:val="00182891"/>
    <w:rsid w:val="00195E7F"/>
    <w:rsid w:val="001B69BE"/>
    <w:rsid w:val="001E7DAA"/>
    <w:rsid w:val="002316BC"/>
    <w:rsid w:val="00270E31"/>
    <w:rsid w:val="002716F2"/>
    <w:rsid w:val="00296357"/>
    <w:rsid w:val="002A2481"/>
    <w:rsid w:val="002B310F"/>
    <w:rsid w:val="002B35C5"/>
    <w:rsid w:val="002D5DF6"/>
    <w:rsid w:val="002E414C"/>
    <w:rsid w:val="002E517B"/>
    <w:rsid w:val="003107B9"/>
    <w:rsid w:val="0032099B"/>
    <w:rsid w:val="003337A0"/>
    <w:rsid w:val="00384C26"/>
    <w:rsid w:val="003A2198"/>
    <w:rsid w:val="003D4B9E"/>
    <w:rsid w:val="003D726F"/>
    <w:rsid w:val="00440711"/>
    <w:rsid w:val="00454A47"/>
    <w:rsid w:val="0048509F"/>
    <w:rsid w:val="004A577A"/>
    <w:rsid w:val="004C6433"/>
    <w:rsid w:val="004F3609"/>
    <w:rsid w:val="005274F4"/>
    <w:rsid w:val="005312DC"/>
    <w:rsid w:val="00586377"/>
    <w:rsid w:val="00586710"/>
    <w:rsid w:val="005B6899"/>
    <w:rsid w:val="005C63F3"/>
    <w:rsid w:val="00635C6C"/>
    <w:rsid w:val="00667220"/>
    <w:rsid w:val="0068534F"/>
    <w:rsid w:val="006F432E"/>
    <w:rsid w:val="006F64CA"/>
    <w:rsid w:val="00707861"/>
    <w:rsid w:val="00720628"/>
    <w:rsid w:val="0075273E"/>
    <w:rsid w:val="00764B37"/>
    <w:rsid w:val="00777D05"/>
    <w:rsid w:val="00783D6B"/>
    <w:rsid w:val="00794EFB"/>
    <w:rsid w:val="007F40D3"/>
    <w:rsid w:val="00812A45"/>
    <w:rsid w:val="00835491"/>
    <w:rsid w:val="008506CD"/>
    <w:rsid w:val="00851124"/>
    <w:rsid w:val="008B424B"/>
    <w:rsid w:val="008B5816"/>
    <w:rsid w:val="008D54BD"/>
    <w:rsid w:val="008E56FB"/>
    <w:rsid w:val="00905718"/>
    <w:rsid w:val="00AA5E57"/>
    <w:rsid w:val="00AC726B"/>
    <w:rsid w:val="00AE77AA"/>
    <w:rsid w:val="00B03037"/>
    <w:rsid w:val="00B203D3"/>
    <w:rsid w:val="00B36B78"/>
    <w:rsid w:val="00B56E7F"/>
    <w:rsid w:val="00B8622B"/>
    <w:rsid w:val="00B86A22"/>
    <w:rsid w:val="00BA1C73"/>
    <w:rsid w:val="00BD271C"/>
    <w:rsid w:val="00BE2DF8"/>
    <w:rsid w:val="00BE4671"/>
    <w:rsid w:val="00BF7CE9"/>
    <w:rsid w:val="00C20D1D"/>
    <w:rsid w:val="00C46E22"/>
    <w:rsid w:val="00D16258"/>
    <w:rsid w:val="00D538FD"/>
    <w:rsid w:val="00D647C8"/>
    <w:rsid w:val="00D67791"/>
    <w:rsid w:val="00D865C2"/>
    <w:rsid w:val="00D9080C"/>
    <w:rsid w:val="00DD7566"/>
    <w:rsid w:val="00DF1432"/>
    <w:rsid w:val="00DF2D57"/>
    <w:rsid w:val="00E866CD"/>
    <w:rsid w:val="00E928E4"/>
    <w:rsid w:val="00E96DA8"/>
    <w:rsid w:val="00EA4697"/>
    <w:rsid w:val="00EE11F1"/>
    <w:rsid w:val="00F1739A"/>
    <w:rsid w:val="00F50785"/>
    <w:rsid w:val="00F6146F"/>
    <w:rsid w:val="00F91BFE"/>
    <w:rsid w:val="00F94C2F"/>
    <w:rsid w:val="00FB170A"/>
    <w:rsid w:val="00FC56AE"/>
    <w:rsid w:val="00FE2885"/>
    <w:rsid w:val="00FF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3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6D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3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6D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x.doi.org/10.1037/h005434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017A2-69B3-4F6B-9DD7-5BC8F03BF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4</Pages>
  <Words>1275</Words>
  <Characters>6337</Characters>
  <Application>Microsoft Office Word</Application>
  <DocSecurity>0</DocSecurity>
  <Lines>117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i7</dc:creator>
  <cp:lastModifiedBy>Hp i7</cp:lastModifiedBy>
  <cp:revision>57</cp:revision>
  <dcterms:created xsi:type="dcterms:W3CDTF">2024-11-13T07:31:00Z</dcterms:created>
  <dcterms:modified xsi:type="dcterms:W3CDTF">2024-12-06T22:30:00Z</dcterms:modified>
</cp:coreProperties>
</file>