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C703E" w14:textId="77777777" w:rsidR="008409CE" w:rsidRDefault="008409CE">
      <w:pPr>
        <w:pStyle w:val="Normal1"/>
        <w:jc w:val="center"/>
        <w:rPr>
          <w:rFonts w:ascii="Times New Roman" w:eastAsia="Times New Roman" w:hAnsi="Times New Roman" w:cs="Times New Roman"/>
          <w:b/>
          <w:sz w:val="32"/>
          <w:szCs w:val="32"/>
        </w:rPr>
      </w:pPr>
    </w:p>
    <w:p w14:paraId="49BB072A" w14:textId="77777777" w:rsidR="008409CE" w:rsidRDefault="008409CE">
      <w:pPr>
        <w:pStyle w:val="Normal1"/>
        <w:jc w:val="center"/>
        <w:rPr>
          <w:rFonts w:ascii="Times New Roman" w:eastAsia="Times New Roman" w:hAnsi="Times New Roman" w:cs="Times New Roman"/>
          <w:b/>
          <w:sz w:val="32"/>
          <w:szCs w:val="32"/>
        </w:rPr>
      </w:pPr>
    </w:p>
    <w:p w14:paraId="270EC4C7" w14:textId="77777777" w:rsidR="008409CE" w:rsidRDefault="008409CE">
      <w:pPr>
        <w:pStyle w:val="Normal1"/>
        <w:jc w:val="center"/>
        <w:rPr>
          <w:rFonts w:ascii="Times New Roman" w:eastAsia="Times New Roman" w:hAnsi="Times New Roman" w:cs="Times New Roman"/>
          <w:b/>
          <w:sz w:val="32"/>
          <w:szCs w:val="32"/>
        </w:rPr>
      </w:pPr>
    </w:p>
    <w:p w14:paraId="7C9FDD0E" w14:textId="77777777" w:rsidR="008409CE" w:rsidRDefault="008409CE">
      <w:pPr>
        <w:pStyle w:val="Normal1"/>
        <w:jc w:val="center"/>
        <w:rPr>
          <w:rFonts w:ascii="Times New Roman" w:eastAsia="Times New Roman" w:hAnsi="Times New Roman" w:cs="Times New Roman"/>
          <w:b/>
          <w:sz w:val="32"/>
          <w:szCs w:val="32"/>
        </w:rPr>
      </w:pPr>
    </w:p>
    <w:p w14:paraId="1BF06F54" w14:textId="77777777" w:rsidR="008409CE" w:rsidRDefault="008409CE">
      <w:pPr>
        <w:pStyle w:val="Normal1"/>
        <w:jc w:val="center"/>
        <w:rPr>
          <w:rFonts w:ascii="Times New Roman" w:eastAsia="Times New Roman" w:hAnsi="Times New Roman" w:cs="Times New Roman"/>
          <w:b/>
          <w:sz w:val="32"/>
          <w:szCs w:val="32"/>
        </w:rPr>
      </w:pPr>
    </w:p>
    <w:p w14:paraId="71EBAC20" w14:textId="77777777" w:rsidR="008409CE" w:rsidRDefault="008409CE">
      <w:pPr>
        <w:pStyle w:val="Normal1"/>
        <w:jc w:val="center"/>
        <w:rPr>
          <w:rFonts w:ascii="Times New Roman" w:eastAsia="Times New Roman" w:hAnsi="Times New Roman" w:cs="Times New Roman"/>
          <w:b/>
          <w:sz w:val="32"/>
          <w:szCs w:val="32"/>
        </w:rPr>
      </w:pPr>
    </w:p>
    <w:p w14:paraId="793733D1" w14:textId="77777777" w:rsidR="008409CE" w:rsidRDefault="008409CE">
      <w:pPr>
        <w:pStyle w:val="Normal1"/>
        <w:jc w:val="center"/>
        <w:rPr>
          <w:rFonts w:ascii="Times New Roman" w:eastAsia="Times New Roman" w:hAnsi="Times New Roman" w:cs="Times New Roman"/>
          <w:b/>
          <w:sz w:val="32"/>
          <w:szCs w:val="32"/>
        </w:rPr>
      </w:pPr>
    </w:p>
    <w:p w14:paraId="55CBE437" w14:textId="77777777" w:rsidR="008409CE" w:rsidRDefault="008409CE">
      <w:pPr>
        <w:pStyle w:val="Normal1"/>
        <w:jc w:val="center"/>
        <w:rPr>
          <w:rFonts w:ascii="Times New Roman" w:eastAsia="Times New Roman" w:hAnsi="Times New Roman" w:cs="Times New Roman"/>
          <w:b/>
          <w:sz w:val="32"/>
          <w:szCs w:val="32"/>
        </w:rPr>
      </w:pPr>
    </w:p>
    <w:p w14:paraId="09FF0599" w14:textId="77777777" w:rsidR="008409CE" w:rsidRDefault="008409CE">
      <w:pPr>
        <w:pStyle w:val="Normal1"/>
        <w:jc w:val="center"/>
        <w:rPr>
          <w:rFonts w:ascii="Times New Roman" w:eastAsia="Times New Roman" w:hAnsi="Times New Roman" w:cs="Times New Roman"/>
          <w:b/>
          <w:sz w:val="32"/>
          <w:szCs w:val="32"/>
        </w:rPr>
      </w:pPr>
    </w:p>
    <w:p w14:paraId="17867C7A" w14:textId="77777777" w:rsidR="008409CE" w:rsidRDefault="008409CE">
      <w:pPr>
        <w:pStyle w:val="Normal1"/>
        <w:jc w:val="center"/>
        <w:rPr>
          <w:rFonts w:ascii="Times New Roman" w:eastAsia="Times New Roman" w:hAnsi="Times New Roman" w:cs="Times New Roman"/>
          <w:b/>
          <w:sz w:val="32"/>
          <w:szCs w:val="32"/>
        </w:rPr>
      </w:pPr>
    </w:p>
    <w:p w14:paraId="1D620926" w14:textId="77777777" w:rsidR="008409CE" w:rsidRDefault="008409CE">
      <w:pPr>
        <w:pStyle w:val="Normal1"/>
        <w:jc w:val="center"/>
        <w:rPr>
          <w:rFonts w:ascii="Times New Roman" w:eastAsia="Times New Roman" w:hAnsi="Times New Roman" w:cs="Times New Roman"/>
          <w:b/>
          <w:sz w:val="32"/>
          <w:szCs w:val="32"/>
        </w:rPr>
      </w:pPr>
    </w:p>
    <w:p w14:paraId="5505AC74" w14:textId="77777777" w:rsidR="008409CE" w:rsidRDefault="008409CE">
      <w:pPr>
        <w:pStyle w:val="Normal1"/>
        <w:jc w:val="center"/>
        <w:rPr>
          <w:rFonts w:ascii="Times New Roman" w:eastAsia="Times New Roman" w:hAnsi="Times New Roman" w:cs="Times New Roman"/>
          <w:b/>
          <w:sz w:val="32"/>
          <w:szCs w:val="32"/>
        </w:rPr>
      </w:pPr>
    </w:p>
    <w:p w14:paraId="55B5BA14" w14:textId="77777777" w:rsidR="008409CE" w:rsidRDefault="008409CE">
      <w:pPr>
        <w:pStyle w:val="Normal1"/>
        <w:jc w:val="center"/>
        <w:rPr>
          <w:rFonts w:ascii="Times New Roman" w:eastAsia="Times New Roman" w:hAnsi="Times New Roman" w:cs="Times New Roman"/>
          <w:b/>
          <w:sz w:val="32"/>
          <w:szCs w:val="32"/>
        </w:rPr>
      </w:pPr>
    </w:p>
    <w:p w14:paraId="37B0663C" w14:textId="77777777" w:rsidR="008409CE" w:rsidRDefault="008409CE">
      <w:pPr>
        <w:pStyle w:val="Normal1"/>
        <w:jc w:val="center"/>
        <w:rPr>
          <w:rFonts w:ascii="Times New Roman" w:eastAsia="Times New Roman" w:hAnsi="Times New Roman" w:cs="Times New Roman"/>
          <w:b/>
          <w:sz w:val="32"/>
          <w:szCs w:val="32"/>
        </w:rPr>
      </w:pPr>
    </w:p>
    <w:p w14:paraId="054EE4E4" w14:textId="77777777" w:rsidR="008409CE" w:rsidRDefault="008409CE">
      <w:pPr>
        <w:pStyle w:val="Normal1"/>
        <w:jc w:val="center"/>
        <w:rPr>
          <w:rFonts w:ascii="Times New Roman" w:eastAsia="Times New Roman" w:hAnsi="Times New Roman" w:cs="Times New Roman"/>
          <w:b/>
          <w:sz w:val="32"/>
          <w:szCs w:val="32"/>
        </w:rPr>
      </w:pPr>
    </w:p>
    <w:p w14:paraId="3EAFB12E" w14:textId="77777777" w:rsidR="008409CE" w:rsidRDefault="008409CE">
      <w:pPr>
        <w:pStyle w:val="Normal1"/>
        <w:jc w:val="center"/>
        <w:rPr>
          <w:rFonts w:ascii="Times New Roman" w:eastAsia="Times New Roman" w:hAnsi="Times New Roman" w:cs="Times New Roman"/>
          <w:b/>
          <w:sz w:val="32"/>
          <w:szCs w:val="32"/>
        </w:rPr>
      </w:pPr>
    </w:p>
    <w:p w14:paraId="752D0DF2" w14:textId="77777777" w:rsidR="008409CE" w:rsidRDefault="008409CE">
      <w:pPr>
        <w:pStyle w:val="Normal1"/>
        <w:jc w:val="center"/>
        <w:rPr>
          <w:rFonts w:ascii="Times New Roman" w:eastAsia="Times New Roman" w:hAnsi="Times New Roman" w:cs="Times New Roman"/>
          <w:b/>
          <w:sz w:val="32"/>
          <w:szCs w:val="32"/>
        </w:rPr>
      </w:pPr>
    </w:p>
    <w:p w14:paraId="5C7CEDC1" w14:textId="77777777" w:rsidR="008409CE" w:rsidRDefault="008409CE">
      <w:pPr>
        <w:pStyle w:val="Normal1"/>
        <w:jc w:val="center"/>
        <w:rPr>
          <w:rFonts w:ascii="Times New Roman" w:eastAsia="Times New Roman" w:hAnsi="Times New Roman" w:cs="Times New Roman"/>
          <w:b/>
          <w:sz w:val="32"/>
          <w:szCs w:val="32"/>
        </w:rPr>
      </w:pPr>
    </w:p>
    <w:p w14:paraId="3FB9F43B" w14:textId="77777777" w:rsidR="00E046EA" w:rsidRDefault="00B351A8">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CURRENT STATE OF THE LABOUR MARKET IN THE UK</w:t>
      </w:r>
    </w:p>
    <w:p w14:paraId="5BDB6395" w14:textId="77777777" w:rsidR="00E046EA" w:rsidRDefault="00E046E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A883767" w14:textId="77777777" w:rsidR="00E046EA" w:rsidRPr="00A9350A" w:rsidRDefault="00E046EA" w:rsidP="00E046EA">
      <w:pPr>
        <w:pStyle w:val="Normal2"/>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14:paraId="26C22FF4" w14:textId="77777777" w:rsidR="00E046EA" w:rsidRPr="00A9350A" w:rsidRDefault="00E046EA" w:rsidP="00E046E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This report tends to analyse the external effects of the Brexit and Covid-19 on the organizations of UK. The analysis of the change of the policies of the retail organization Sainsbury’s has been discussed in this report. The key changes in the policies, procedures and process have also been discussed in this report. This report has also analysed the cross-border challenges of the Brexit in the UK organizations. The lack of skilled labours is </w:t>
      </w:r>
      <w:proofErr w:type="spellStart"/>
      <w:r w:rsidRPr="00A9350A">
        <w:rPr>
          <w:rFonts w:ascii="Times New Roman" w:eastAsia="Times New Roman" w:hAnsi="Times New Roman" w:cs="Times New Roman"/>
          <w:sz w:val="24"/>
          <w:szCs w:val="24"/>
          <w:lang w:val="en-GB"/>
        </w:rPr>
        <w:t>alos</w:t>
      </w:r>
      <w:proofErr w:type="spellEnd"/>
      <w:r w:rsidRPr="00A9350A">
        <w:rPr>
          <w:rFonts w:ascii="Times New Roman" w:eastAsia="Times New Roman" w:hAnsi="Times New Roman" w:cs="Times New Roman"/>
          <w:sz w:val="24"/>
          <w:szCs w:val="24"/>
          <w:lang w:val="en-GB"/>
        </w:rPr>
        <w:t xml:space="preserve"> a challenge that is faced by the </w:t>
      </w:r>
      <w:proofErr w:type="spellStart"/>
      <w:r w:rsidRPr="00A9350A">
        <w:rPr>
          <w:rFonts w:ascii="Times New Roman" w:eastAsia="Times New Roman" w:hAnsi="Times New Roman" w:cs="Times New Roman"/>
          <w:sz w:val="24"/>
          <w:szCs w:val="24"/>
          <w:lang w:val="en-GB"/>
        </w:rPr>
        <w:t>Uk</w:t>
      </w:r>
      <w:proofErr w:type="spellEnd"/>
      <w:r w:rsidRPr="00A9350A">
        <w:rPr>
          <w:rFonts w:ascii="Times New Roman" w:eastAsia="Times New Roman" w:hAnsi="Times New Roman" w:cs="Times New Roman"/>
          <w:sz w:val="24"/>
          <w:szCs w:val="24"/>
          <w:lang w:val="en-GB"/>
        </w:rPr>
        <w:t xml:space="preserve"> organizations. </w:t>
      </w:r>
    </w:p>
    <w:p w14:paraId="02B66CB3" w14:textId="77777777" w:rsidR="00F84676" w:rsidRDefault="00F84676">
      <w:pPr>
        <w:pStyle w:val="Normal1"/>
        <w:jc w:val="center"/>
        <w:rPr>
          <w:rFonts w:ascii="Times New Roman" w:eastAsia="Times New Roman" w:hAnsi="Times New Roman" w:cs="Times New Roman"/>
          <w:b/>
          <w:sz w:val="32"/>
          <w:szCs w:val="32"/>
        </w:rPr>
      </w:pPr>
    </w:p>
    <w:p w14:paraId="2B74C653" w14:textId="77777777" w:rsidR="00F84676" w:rsidRDefault="00F84676">
      <w:pPr>
        <w:pStyle w:val="Normal1"/>
      </w:pPr>
    </w:p>
    <w:p w14:paraId="39E939F1" w14:textId="77777777" w:rsidR="00F84676" w:rsidRDefault="00F84676">
      <w:pPr>
        <w:pStyle w:val="Normal1"/>
      </w:pPr>
    </w:p>
    <w:p w14:paraId="4360B096" w14:textId="77777777" w:rsidR="00F84676" w:rsidRDefault="00F84676">
      <w:pPr>
        <w:pStyle w:val="Normal1"/>
      </w:pPr>
    </w:p>
    <w:p w14:paraId="6F6342C1" w14:textId="77777777" w:rsidR="004C35AC" w:rsidRDefault="004C35A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34882782"/>
        <w:docPartObj>
          <w:docPartGallery w:val="Table of Contents"/>
          <w:docPartUnique/>
        </w:docPartObj>
      </w:sdtPr>
      <w:sdtEndPr>
        <w:rPr>
          <w:rFonts w:ascii="Times New Roman" w:hAnsi="Times New Roman" w:cs="Times New Roman"/>
          <w:sz w:val="24"/>
          <w:szCs w:val="24"/>
        </w:rPr>
      </w:sdtEndPr>
      <w:sdtContent>
        <w:p w14:paraId="4E04E544" w14:textId="77777777" w:rsidR="004C35AC" w:rsidRPr="004C35AC" w:rsidRDefault="004C35AC" w:rsidP="004C35AC">
          <w:pPr>
            <w:pStyle w:val="TOCHeading"/>
            <w:jc w:val="center"/>
            <w:rPr>
              <w:rFonts w:ascii="Times New Roman" w:hAnsi="Times New Roman" w:cs="Times New Roman"/>
              <w:color w:val="000000" w:themeColor="text1"/>
            </w:rPr>
          </w:pPr>
          <w:r w:rsidRPr="004C35AC">
            <w:rPr>
              <w:rFonts w:ascii="Times New Roman" w:hAnsi="Times New Roman" w:cs="Times New Roman"/>
              <w:color w:val="000000" w:themeColor="text1"/>
            </w:rPr>
            <w:t>Table of Contents</w:t>
          </w:r>
        </w:p>
        <w:p w14:paraId="2CDC44FC" w14:textId="77777777" w:rsidR="00911322" w:rsidRDefault="00292F79">
          <w:pPr>
            <w:pStyle w:val="TOC1"/>
            <w:tabs>
              <w:tab w:val="right" w:leader="dot" w:pos="9019"/>
            </w:tabs>
            <w:rPr>
              <w:rFonts w:asciiTheme="minorHAnsi" w:eastAsiaTheme="minorEastAsia" w:hAnsiTheme="minorHAnsi" w:cstheme="minorBidi"/>
              <w:noProof/>
            </w:rPr>
          </w:pPr>
          <w:r w:rsidRPr="00E046EA">
            <w:rPr>
              <w:rFonts w:ascii="Times New Roman" w:hAnsi="Times New Roman" w:cs="Times New Roman"/>
              <w:sz w:val="24"/>
              <w:szCs w:val="24"/>
            </w:rPr>
            <w:fldChar w:fldCharType="begin"/>
          </w:r>
          <w:r w:rsidR="004C35AC" w:rsidRPr="00E046EA">
            <w:rPr>
              <w:rFonts w:ascii="Times New Roman" w:hAnsi="Times New Roman" w:cs="Times New Roman"/>
              <w:sz w:val="24"/>
              <w:szCs w:val="24"/>
            </w:rPr>
            <w:instrText xml:space="preserve"> TOC \o "1-3" \h \z \u </w:instrText>
          </w:r>
          <w:r w:rsidRPr="00E046EA">
            <w:rPr>
              <w:rFonts w:ascii="Times New Roman" w:hAnsi="Times New Roman" w:cs="Times New Roman"/>
              <w:sz w:val="24"/>
              <w:szCs w:val="24"/>
            </w:rPr>
            <w:fldChar w:fldCharType="separate"/>
          </w:r>
          <w:hyperlink w:anchor="_Toc111895256" w:history="1">
            <w:r w:rsidR="00911322" w:rsidRPr="00ED7FC5">
              <w:rPr>
                <w:rStyle w:val="Hyperlink"/>
                <w:noProof/>
                <w:lang w:val="en-GB"/>
              </w:rPr>
              <w:t>1. Introduction</w:t>
            </w:r>
            <w:r w:rsidR="00911322">
              <w:rPr>
                <w:noProof/>
                <w:webHidden/>
              </w:rPr>
              <w:tab/>
            </w:r>
            <w:r w:rsidR="00911322">
              <w:rPr>
                <w:noProof/>
                <w:webHidden/>
              </w:rPr>
              <w:fldChar w:fldCharType="begin"/>
            </w:r>
            <w:r w:rsidR="00911322">
              <w:rPr>
                <w:noProof/>
                <w:webHidden/>
              </w:rPr>
              <w:instrText xml:space="preserve"> PAGEREF _Toc111895256 \h </w:instrText>
            </w:r>
            <w:r w:rsidR="00911322">
              <w:rPr>
                <w:noProof/>
                <w:webHidden/>
              </w:rPr>
            </w:r>
            <w:r w:rsidR="00911322">
              <w:rPr>
                <w:noProof/>
                <w:webHidden/>
              </w:rPr>
              <w:fldChar w:fldCharType="separate"/>
            </w:r>
            <w:r w:rsidR="00911322">
              <w:rPr>
                <w:noProof/>
                <w:webHidden/>
              </w:rPr>
              <w:t>4</w:t>
            </w:r>
            <w:r w:rsidR="00911322">
              <w:rPr>
                <w:noProof/>
                <w:webHidden/>
              </w:rPr>
              <w:fldChar w:fldCharType="end"/>
            </w:r>
          </w:hyperlink>
        </w:p>
        <w:p w14:paraId="194F44E0" w14:textId="77777777" w:rsidR="00911322" w:rsidRDefault="00000000">
          <w:pPr>
            <w:pStyle w:val="TOC1"/>
            <w:tabs>
              <w:tab w:val="right" w:leader="dot" w:pos="9019"/>
            </w:tabs>
            <w:rPr>
              <w:rFonts w:asciiTheme="minorHAnsi" w:eastAsiaTheme="minorEastAsia" w:hAnsiTheme="minorHAnsi" w:cstheme="minorBidi"/>
              <w:noProof/>
            </w:rPr>
          </w:pPr>
          <w:hyperlink w:anchor="_Toc111895257" w:history="1">
            <w:r w:rsidR="00911322" w:rsidRPr="00ED7FC5">
              <w:rPr>
                <w:rStyle w:val="Hyperlink"/>
                <w:noProof/>
                <w:lang w:val="en-GB"/>
              </w:rPr>
              <w:t>2. Current state of the UK labour market</w:t>
            </w:r>
            <w:r w:rsidR="00911322">
              <w:rPr>
                <w:noProof/>
                <w:webHidden/>
              </w:rPr>
              <w:tab/>
            </w:r>
            <w:r w:rsidR="00911322">
              <w:rPr>
                <w:noProof/>
                <w:webHidden/>
              </w:rPr>
              <w:fldChar w:fldCharType="begin"/>
            </w:r>
            <w:r w:rsidR="00911322">
              <w:rPr>
                <w:noProof/>
                <w:webHidden/>
              </w:rPr>
              <w:instrText xml:space="preserve"> PAGEREF _Toc111895257 \h </w:instrText>
            </w:r>
            <w:r w:rsidR="00911322">
              <w:rPr>
                <w:noProof/>
                <w:webHidden/>
              </w:rPr>
            </w:r>
            <w:r w:rsidR="00911322">
              <w:rPr>
                <w:noProof/>
                <w:webHidden/>
              </w:rPr>
              <w:fldChar w:fldCharType="separate"/>
            </w:r>
            <w:r w:rsidR="00911322">
              <w:rPr>
                <w:noProof/>
                <w:webHidden/>
              </w:rPr>
              <w:t>4</w:t>
            </w:r>
            <w:r w:rsidR="00911322">
              <w:rPr>
                <w:noProof/>
                <w:webHidden/>
              </w:rPr>
              <w:fldChar w:fldCharType="end"/>
            </w:r>
          </w:hyperlink>
        </w:p>
        <w:p w14:paraId="11120A3D" w14:textId="77777777" w:rsidR="00911322" w:rsidRDefault="00000000">
          <w:pPr>
            <w:pStyle w:val="TOC1"/>
            <w:tabs>
              <w:tab w:val="right" w:leader="dot" w:pos="9019"/>
            </w:tabs>
            <w:rPr>
              <w:rFonts w:asciiTheme="minorHAnsi" w:eastAsiaTheme="minorEastAsia" w:hAnsiTheme="minorHAnsi" w:cstheme="minorBidi"/>
              <w:noProof/>
            </w:rPr>
          </w:pPr>
          <w:hyperlink w:anchor="_Toc111895258" w:history="1">
            <w:r w:rsidR="00911322" w:rsidRPr="00ED7FC5">
              <w:rPr>
                <w:rStyle w:val="Hyperlink"/>
                <w:noProof/>
                <w:lang w:val="en-GB"/>
              </w:rPr>
              <w:t>3. HR strategies changes post Covid and Post Brexit external environment</w:t>
            </w:r>
            <w:r w:rsidR="00911322">
              <w:rPr>
                <w:noProof/>
                <w:webHidden/>
              </w:rPr>
              <w:tab/>
            </w:r>
            <w:r w:rsidR="00911322">
              <w:rPr>
                <w:noProof/>
                <w:webHidden/>
              </w:rPr>
              <w:fldChar w:fldCharType="begin"/>
            </w:r>
            <w:r w:rsidR="00911322">
              <w:rPr>
                <w:noProof/>
                <w:webHidden/>
              </w:rPr>
              <w:instrText xml:space="preserve"> PAGEREF _Toc111895258 \h </w:instrText>
            </w:r>
            <w:r w:rsidR="00911322">
              <w:rPr>
                <w:noProof/>
                <w:webHidden/>
              </w:rPr>
            </w:r>
            <w:r w:rsidR="00911322">
              <w:rPr>
                <w:noProof/>
                <w:webHidden/>
              </w:rPr>
              <w:fldChar w:fldCharType="separate"/>
            </w:r>
            <w:r w:rsidR="00911322">
              <w:rPr>
                <w:noProof/>
                <w:webHidden/>
              </w:rPr>
              <w:t>8</w:t>
            </w:r>
            <w:r w:rsidR="00911322">
              <w:rPr>
                <w:noProof/>
                <w:webHidden/>
              </w:rPr>
              <w:fldChar w:fldCharType="end"/>
            </w:r>
          </w:hyperlink>
        </w:p>
        <w:p w14:paraId="7C1F76DC" w14:textId="77777777" w:rsidR="00911322" w:rsidRDefault="00000000">
          <w:pPr>
            <w:pStyle w:val="TOC1"/>
            <w:tabs>
              <w:tab w:val="right" w:leader="dot" w:pos="9019"/>
            </w:tabs>
            <w:rPr>
              <w:rFonts w:asciiTheme="minorHAnsi" w:eastAsiaTheme="minorEastAsia" w:hAnsiTheme="minorHAnsi" w:cstheme="minorBidi"/>
              <w:noProof/>
            </w:rPr>
          </w:pPr>
          <w:hyperlink w:anchor="_Toc111895259" w:history="1">
            <w:r w:rsidR="00911322" w:rsidRPr="00ED7FC5">
              <w:rPr>
                <w:rStyle w:val="Hyperlink"/>
                <w:noProof/>
                <w:lang w:val="en-GB"/>
              </w:rPr>
              <w:t>4. Conclusion</w:t>
            </w:r>
            <w:r w:rsidR="00911322">
              <w:rPr>
                <w:noProof/>
                <w:webHidden/>
              </w:rPr>
              <w:tab/>
            </w:r>
            <w:r w:rsidR="00911322">
              <w:rPr>
                <w:noProof/>
                <w:webHidden/>
              </w:rPr>
              <w:fldChar w:fldCharType="begin"/>
            </w:r>
            <w:r w:rsidR="00911322">
              <w:rPr>
                <w:noProof/>
                <w:webHidden/>
              </w:rPr>
              <w:instrText xml:space="preserve"> PAGEREF _Toc111895259 \h </w:instrText>
            </w:r>
            <w:r w:rsidR="00911322">
              <w:rPr>
                <w:noProof/>
                <w:webHidden/>
              </w:rPr>
            </w:r>
            <w:r w:rsidR="00911322">
              <w:rPr>
                <w:noProof/>
                <w:webHidden/>
              </w:rPr>
              <w:fldChar w:fldCharType="separate"/>
            </w:r>
            <w:r w:rsidR="00911322">
              <w:rPr>
                <w:noProof/>
                <w:webHidden/>
              </w:rPr>
              <w:t>11</w:t>
            </w:r>
            <w:r w:rsidR="00911322">
              <w:rPr>
                <w:noProof/>
                <w:webHidden/>
              </w:rPr>
              <w:fldChar w:fldCharType="end"/>
            </w:r>
          </w:hyperlink>
        </w:p>
        <w:p w14:paraId="5E1FD8AC" w14:textId="77777777" w:rsidR="00911322" w:rsidRDefault="00000000">
          <w:pPr>
            <w:pStyle w:val="TOC1"/>
            <w:tabs>
              <w:tab w:val="right" w:leader="dot" w:pos="9019"/>
            </w:tabs>
            <w:rPr>
              <w:rFonts w:asciiTheme="minorHAnsi" w:eastAsiaTheme="minorEastAsia" w:hAnsiTheme="minorHAnsi" w:cstheme="minorBidi"/>
              <w:noProof/>
            </w:rPr>
          </w:pPr>
          <w:hyperlink w:anchor="_Toc111895260" w:history="1">
            <w:r w:rsidR="00911322" w:rsidRPr="00ED7FC5">
              <w:rPr>
                <w:rStyle w:val="Hyperlink"/>
                <w:noProof/>
              </w:rPr>
              <w:t>References</w:t>
            </w:r>
            <w:r w:rsidR="00911322">
              <w:rPr>
                <w:noProof/>
                <w:webHidden/>
              </w:rPr>
              <w:tab/>
            </w:r>
            <w:r w:rsidR="00911322">
              <w:rPr>
                <w:noProof/>
                <w:webHidden/>
              </w:rPr>
              <w:fldChar w:fldCharType="begin"/>
            </w:r>
            <w:r w:rsidR="00911322">
              <w:rPr>
                <w:noProof/>
                <w:webHidden/>
              </w:rPr>
              <w:instrText xml:space="preserve"> PAGEREF _Toc111895260 \h </w:instrText>
            </w:r>
            <w:r w:rsidR="00911322">
              <w:rPr>
                <w:noProof/>
                <w:webHidden/>
              </w:rPr>
            </w:r>
            <w:r w:rsidR="00911322">
              <w:rPr>
                <w:noProof/>
                <w:webHidden/>
              </w:rPr>
              <w:fldChar w:fldCharType="separate"/>
            </w:r>
            <w:r w:rsidR="00911322">
              <w:rPr>
                <w:noProof/>
                <w:webHidden/>
              </w:rPr>
              <w:t>12</w:t>
            </w:r>
            <w:r w:rsidR="00911322">
              <w:rPr>
                <w:noProof/>
                <w:webHidden/>
              </w:rPr>
              <w:fldChar w:fldCharType="end"/>
            </w:r>
          </w:hyperlink>
        </w:p>
        <w:p w14:paraId="06C816FA" w14:textId="77777777" w:rsidR="004C35AC" w:rsidRPr="00E046EA" w:rsidRDefault="00292F79" w:rsidP="00E046EA">
          <w:pPr>
            <w:spacing w:line="360" w:lineRule="auto"/>
            <w:jc w:val="both"/>
            <w:rPr>
              <w:rFonts w:ascii="Times New Roman" w:hAnsi="Times New Roman" w:cs="Times New Roman"/>
              <w:sz w:val="24"/>
              <w:szCs w:val="24"/>
            </w:rPr>
          </w:pPr>
          <w:r w:rsidRPr="00E046EA">
            <w:rPr>
              <w:rFonts w:ascii="Times New Roman" w:hAnsi="Times New Roman" w:cs="Times New Roman"/>
              <w:sz w:val="24"/>
              <w:szCs w:val="24"/>
            </w:rPr>
            <w:fldChar w:fldCharType="end"/>
          </w:r>
        </w:p>
      </w:sdtContent>
    </w:sdt>
    <w:p w14:paraId="45263C27" w14:textId="77777777" w:rsidR="004C35AC" w:rsidRDefault="004C35AC">
      <w:pPr>
        <w:rPr>
          <w:rFonts w:ascii="Times New Roman" w:hAnsi="Times New Roman"/>
          <w:b/>
          <w:sz w:val="24"/>
          <w:szCs w:val="40"/>
        </w:rPr>
      </w:pPr>
      <w:r>
        <w:br w:type="page"/>
      </w:r>
    </w:p>
    <w:p w14:paraId="66DE7B02" w14:textId="77777777" w:rsidR="00F84676" w:rsidRPr="008409CE" w:rsidRDefault="00B351A8" w:rsidP="004C35AC">
      <w:pPr>
        <w:pStyle w:val="Heading1"/>
        <w:rPr>
          <w:lang w:val="en-GB"/>
        </w:rPr>
      </w:pPr>
      <w:bookmarkStart w:id="0" w:name="_Toc111895256"/>
      <w:r w:rsidRPr="008409CE">
        <w:rPr>
          <w:lang w:val="en-GB"/>
        </w:rPr>
        <w:lastRenderedPageBreak/>
        <w:t>1. Introduction</w:t>
      </w:r>
      <w:bookmarkEnd w:id="0"/>
    </w:p>
    <w:p w14:paraId="0021E993" w14:textId="77777777" w:rsidR="00F84676" w:rsidRPr="008409CE" w:rsidRDefault="00B351A8">
      <w:pPr>
        <w:pStyle w:val="Normal1"/>
        <w:spacing w:line="360" w:lineRule="auto"/>
        <w:jc w:val="both"/>
        <w:rPr>
          <w:rFonts w:ascii="Times New Roman" w:eastAsia="Times New Roman" w:hAnsi="Times New Roman" w:cs="Times New Roman"/>
          <w:sz w:val="24"/>
          <w:szCs w:val="24"/>
          <w:lang w:val="en-GB"/>
        </w:rPr>
      </w:pPr>
      <w:r w:rsidRPr="008409CE">
        <w:rPr>
          <w:rFonts w:ascii="Times New Roman" w:eastAsia="Times New Roman" w:hAnsi="Times New Roman" w:cs="Times New Roman"/>
          <w:sz w:val="24"/>
          <w:szCs w:val="24"/>
          <w:lang w:val="en-GB"/>
        </w:rPr>
        <w:t xml:space="preserve">The recent Covid-19 pandemic and the Brexit deal have heavily hampered the HR strategies in managing labour in the UK. The HR managers of the organizations have faced challenges regarding the management of effective strategies to utilize the human resources properly, due to the rising change in the global circumstances. </w:t>
      </w:r>
    </w:p>
    <w:p w14:paraId="300A6AD2" w14:textId="77777777" w:rsidR="00F84676" w:rsidRPr="008409CE" w:rsidRDefault="00B351A8">
      <w:pPr>
        <w:pStyle w:val="Normal1"/>
        <w:spacing w:line="360" w:lineRule="auto"/>
        <w:jc w:val="both"/>
        <w:rPr>
          <w:rFonts w:ascii="Times New Roman" w:eastAsia="Times New Roman" w:hAnsi="Times New Roman" w:cs="Times New Roman"/>
          <w:b/>
          <w:sz w:val="24"/>
          <w:szCs w:val="24"/>
          <w:lang w:val="en-GB"/>
        </w:rPr>
      </w:pPr>
      <w:r w:rsidRPr="008409CE">
        <w:rPr>
          <w:rFonts w:ascii="Times New Roman" w:eastAsia="Times New Roman" w:hAnsi="Times New Roman" w:cs="Times New Roman"/>
          <w:sz w:val="24"/>
          <w:szCs w:val="24"/>
          <w:lang w:val="en-GB"/>
        </w:rPr>
        <w:t>This report tends to analyse the current state of the UK labour market with the proper analysis of the government policies and the impact of the policies on the labour market of the UK.</w:t>
      </w:r>
      <w:r w:rsidR="008409CE">
        <w:rPr>
          <w:rFonts w:ascii="Times New Roman" w:eastAsia="Times New Roman" w:hAnsi="Times New Roman" w:cs="Times New Roman"/>
          <w:sz w:val="24"/>
          <w:szCs w:val="24"/>
          <w:lang w:val="en-GB"/>
        </w:rPr>
        <w:t xml:space="preserve"> The impact on Sainsbury’s regarding the issues of the Brexit and Covid-19 has been discussed in this report.</w:t>
      </w:r>
      <w:r w:rsidR="008409CE" w:rsidRPr="008409CE">
        <w:rPr>
          <w:rFonts w:ascii="Times New Roman" w:eastAsia="Times New Roman" w:hAnsi="Times New Roman" w:cs="Times New Roman"/>
          <w:sz w:val="24"/>
          <w:szCs w:val="24"/>
          <w:lang w:val="en-GB"/>
        </w:rPr>
        <w:t xml:space="preserve"> This</w:t>
      </w:r>
      <w:r w:rsidRPr="008409CE">
        <w:rPr>
          <w:rFonts w:ascii="Times New Roman" w:eastAsia="Times New Roman" w:hAnsi="Times New Roman" w:cs="Times New Roman"/>
          <w:sz w:val="24"/>
          <w:szCs w:val="24"/>
          <w:lang w:val="en-GB"/>
        </w:rPr>
        <w:t xml:space="preserve"> report also seeks to analyse the changes in the HR strategies of the </w:t>
      </w:r>
      <w:r w:rsidR="008409CE">
        <w:rPr>
          <w:rFonts w:ascii="Times New Roman" w:eastAsia="Times New Roman" w:hAnsi="Times New Roman" w:cs="Times New Roman"/>
          <w:sz w:val="24"/>
          <w:szCs w:val="24"/>
          <w:lang w:val="en-GB"/>
        </w:rPr>
        <w:t>Sainsbury’s</w:t>
      </w:r>
      <w:r w:rsidRPr="008409CE">
        <w:rPr>
          <w:rFonts w:ascii="Times New Roman" w:eastAsia="Times New Roman" w:hAnsi="Times New Roman" w:cs="Times New Roman"/>
          <w:sz w:val="24"/>
          <w:szCs w:val="24"/>
          <w:lang w:val="en-GB"/>
        </w:rPr>
        <w:t xml:space="preserve"> in the post-Covid-19 environment. The recent Brexit deal has also made it challenging for HR managers to make effective HR policies so that the labour can be efficiently utilized.    </w:t>
      </w:r>
    </w:p>
    <w:p w14:paraId="1AB0B988" w14:textId="77777777" w:rsidR="00F84676" w:rsidRPr="008409CE" w:rsidRDefault="00B351A8" w:rsidP="004C35AC">
      <w:pPr>
        <w:pStyle w:val="Heading1"/>
        <w:rPr>
          <w:lang w:val="en-GB"/>
        </w:rPr>
      </w:pPr>
      <w:bookmarkStart w:id="1" w:name="_Toc111895257"/>
      <w:r w:rsidRPr="008409CE">
        <w:rPr>
          <w:lang w:val="en-GB"/>
        </w:rPr>
        <w:t>2. Current state of the UK labour market</w:t>
      </w:r>
      <w:bookmarkEnd w:id="1"/>
    </w:p>
    <w:p w14:paraId="08CA63F6" w14:textId="77777777" w:rsidR="00F84676" w:rsidRPr="008409CE" w:rsidRDefault="00B351A8">
      <w:pPr>
        <w:pStyle w:val="Normal1"/>
        <w:spacing w:line="360" w:lineRule="auto"/>
        <w:jc w:val="both"/>
        <w:rPr>
          <w:rFonts w:ascii="Times New Roman" w:eastAsia="Times New Roman" w:hAnsi="Times New Roman" w:cs="Times New Roman"/>
          <w:sz w:val="24"/>
          <w:szCs w:val="24"/>
          <w:lang w:val="en-GB"/>
        </w:rPr>
      </w:pPr>
      <w:r w:rsidRPr="008409CE">
        <w:rPr>
          <w:rFonts w:ascii="Times New Roman" w:eastAsia="Times New Roman" w:hAnsi="Times New Roman" w:cs="Times New Roman"/>
          <w:sz w:val="24"/>
          <w:szCs w:val="24"/>
          <w:lang w:val="en-GB"/>
        </w:rPr>
        <w:t xml:space="preserve">Employment in the labour market of the UK is increasing, but still, it remains lower than the level of the pre-Covid-19 pandemic. The UK labour market has seen a job boom in recent </w:t>
      </w:r>
      <w:proofErr w:type="gramStart"/>
      <w:r w:rsidRPr="008409CE">
        <w:rPr>
          <w:rFonts w:ascii="Times New Roman" w:eastAsia="Times New Roman" w:hAnsi="Times New Roman" w:cs="Times New Roman"/>
          <w:sz w:val="24"/>
          <w:szCs w:val="24"/>
          <w:lang w:val="en-GB"/>
        </w:rPr>
        <w:t>years,</w:t>
      </w:r>
      <w:proofErr w:type="gramEnd"/>
      <w:r w:rsidRPr="008409CE">
        <w:rPr>
          <w:rFonts w:ascii="Times New Roman" w:eastAsia="Times New Roman" w:hAnsi="Times New Roman" w:cs="Times New Roman"/>
          <w:sz w:val="24"/>
          <w:szCs w:val="24"/>
          <w:lang w:val="en-GB"/>
        </w:rPr>
        <w:t xml:space="preserve"> hence it can be said that the labour market of the UK is tight. The employment rate in the labour market of UK has increased by 0.2 % in the quarter to 75.6% but is still below the pre-Covid level (Ons.gov.uk, 2022). The pandemic has resulted</w:t>
      </w:r>
      <w:r w:rsidR="00911322">
        <w:rPr>
          <w:rFonts w:ascii="Times New Roman" w:eastAsia="Times New Roman" w:hAnsi="Times New Roman" w:cs="Times New Roman"/>
          <w:sz w:val="24"/>
          <w:szCs w:val="24"/>
          <w:lang w:val="en-GB"/>
        </w:rPr>
        <w:t xml:space="preserve"> in massive job losses in the UK </w:t>
      </w:r>
      <w:r w:rsidRPr="008409CE">
        <w:rPr>
          <w:rFonts w:ascii="Times New Roman" w:eastAsia="Times New Roman" w:hAnsi="Times New Roman" w:cs="Times New Roman"/>
          <w:sz w:val="24"/>
          <w:szCs w:val="24"/>
          <w:lang w:val="en-GB"/>
        </w:rPr>
        <w:t>labour market, and the additional rate of inflation has also deteriorated the situation. From March 2020 to April 2020</w:t>
      </w:r>
      <w:r w:rsidR="00911322">
        <w:rPr>
          <w:rFonts w:ascii="Times New Roman" w:eastAsia="Times New Roman" w:hAnsi="Times New Roman" w:cs="Times New Roman"/>
          <w:sz w:val="24"/>
          <w:szCs w:val="24"/>
          <w:lang w:val="en-GB"/>
        </w:rPr>
        <w:t>,</w:t>
      </w:r>
      <w:r w:rsidRPr="008409CE">
        <w:rPr>
          <w:rFonts w:ascii="Times New Roman" w:eastAsia="Times New Roman" w:hAnsi="Times New Roman" w:cs="Times New Roman"/>
          <w:sz w:val="24"/>
          <w:szCs w:val="24"/>
          <w:lang w:val="en-GB"/>
        </w:rPr>
        <w:t xml:space="preserve"> the employment rate of UK has fallen from 76.3 % to 75.7% due to the emergence of the pandemic (Researchbriefings.files.parliament.uk, 2022). The </w:t>
      </w:r>
      <w:r w:rsidRPr="008409CE">
        <w:rPr>
          <w:rFonts w:ascii="Times New Roman" w:eastAsia="Times New Roman" w:hAnsi="Times New Roman" w:cs="Times New Roman"/>
          <w:b/>
          <w:i/>
          <w:sz w:val="24"/>
          <w:szCs w:val="24"/>
          <w:lang w:val="en-GB"/>
        </w:rPr>
        <w:t>Employment-Rights-Act of 1996</w:t>
      </w:r>
      <w:r w:rsidRPr="008409CE">
        <w:rPr>
          <w:rFonts w:ascii="Times New Roman" w:eastAsia="Times New Roman" w:hAnsi="Times New Roman" w:cs="Times New Roman"/>
          <w:sz w:val="24"/>
          <w:szCs w:val="24"/>
          <w:lang w:val="en-GB"/>
        </w:rPr>
        <w:t xml:space="preserve"> of the UK government is highly important for securing the jobs of the labour in the UK organizations as well as ensuring them the appropriate payment for their work (</w:t>
      </w:r>
      <w:r w:rsidR="00793467">
        <w:rPr>
          <w:rFonts w:ascii="Times New Roman" w:eastAsia="Times New Roman" w:hAnsi="Times New Roman" w:cs="Times New Roman"/>
          <w:sz w:val="24"/>
          <w:szCs w:val="24"/>
        </w:rPr>
        <w:t>Legislation.gov.uk</w:t>
      </w:r>
      <w:r w:rsidRPr="008409CE">
        <w:rPr>
          <w:rFonts w:ascii="Times New Roman" w:eastAsia="Times New Roman" w:hAnsi="Times New Roman" w:cs="Times New Roman"/>
          <w:sz w:val="24"/>
          <w:szCs w:val="24"/>
          <w:lang w:val="en-GB"/>
        </w:rPr>
        <w:t xml:space="preserve">, 2022). The government of UK is also taking additional steps to ensure the job security of the employees.   </w:t>
      </w:r>
    </w:p>
    <w:p w14:paraId="576987C4"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r w:rsidRPr="00A9350A">
        <w:rPr>
          <w:rFonts w:ascii="Times New Roman" w:eastAsia="Times New Roman" w:hAnsi="Times New Roman" w:cs="Times New Roman"/>
          <w:b/>
          <w:sz w:val="24"/>
          <w:szCs w:val="24"/>
          <w:lang w:val="en-GB"/>
        </w:rPr>
        <w:t xml:space="preserve">Resourcing of Sainsbury’s being affected due to Internal and external Factors </w:t>
      </w:r>
    </w:p>
    <w:p w14:paraId="068A5B46"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internal factors such as the organizational strategy, culture, leadership experience and adoption of modern technology affects the human resourcing of Sainsbury’s. There are other external factors such as the </w:t>
      </w:r>
      <w:r w:rsidR="00911322" w:rsidRPr="00A9350A">
        <w:rPr>
          <w:rFonts w:ascii="Times New Roman" w:eastAsia="Times New Roman" w:hAnsi="Times New Roman" w:cs="Times New Roman"/>
          <w:sz w:val="24"/>
          <w:szCs w:val="24"/>
          <w:lang w:val="en-GB"/>
        </w:rPr>
        <w:t>Brexit</w:t>
      </w:r>
      <w:r w:rsidRPr="00A9350A">
        <w:rPr>
          <w:rFonts w:ascii="Times New Roman" w:eastAsia="Times New Roman" w:hAnsi="Times New Roman" w:cs="Times New Roman"/>
          <w:sz w:val="24"/>
          <w:szCs w:val="24"/>
          <w:lang w:val="en-GB"/>
        </w:rPr>
        <w:t xml:space="preserve"> and Covid-19 pandemic that is also affecting the HR management of this UK retail organization. The external factors have deteriorated the resourcing procedure of the employees; on the other </w:t>
      </w:r>
      <w:proofErr w:type="gramStart"/>
      <w:r w:rsidRPr="00A9350A">
        <w:rPr>
          <w:rFonts w:ascii="Times New Roman" w:eastAsia="Times New Roman" w:hAnsi="Times New Roman" w:cs="Times New Roman"/>
          <w:sz w:val="24"/>
          <w:szCs w:val="24"/>
          <w:lang w:val="en-GB"/>
        </w:rPr>
        <w:t>hand</w:t>
      </w:r>
      <w:proofErr w:type="gramEnd"/>
      <w:r w:rsidRPr="00A9350A">
        <w:rPr>
          <w:rFonts w:ascii="Times New Roman" w:eastAsia="Times New Roman" w:hAnsi="Times New Roman" w:cs="Times New Roman"/>
          <w:sz w:val="24"/>
          <w:szCs w:val="24"/>
          <w:lang w:val="en-GB"/>
        </w:rPr>
        <w:t xml:space="preserve"> the internal factors have assisted this organization in tackling the external conditions. The organizational culture of </w:t>
      </w:r>
      <w:r w:rsidRPr="00A9350A">
        <w:rPr>
          <w:rFonts w:ascii="Times New Roman" w:eastAsia="Times New Roman" w:hAnsi="Times New Roman" w:cs="Times New Roman"/>
          <w:sz w:val="24"/>
          <w:szCs w:val="24"/>
          <w:lang w:val="en-GB"/>
        </w:rPr>
        <w:lastRenderedPageBreak/>
        <w:t xml:space="preserve">Sainsbury’s is based on harnessing the talents of the employees so that it can generate a </w:t>
      </w:r>
      <w:proofErr w:type="spellStart"/>
      <w:r w:rsidRPr="00A9350A">
        <w:rPr>
          <w:rFonts w:ascii="Times New Roman" w:eastAsia="Times New Roman" w:hAnsi="Times New Roman" w:cs="Times New Roman"/>
          <w:sz w:val="24"/>
          <w:szCs w:val="24"/>
          <w:lang w:val="en-GB"/>
        </w:rPr>
        <w:t>mind set</w:t>
      </w:r>
      <w:proofErr w:type="spellEnd"/>
      <w:r w:rsidRPr="00A9350A">
        <w:rPr>
          <w:rFonts w:ascii="Times New Roman" w:eastAsia="Times New Roman" w:hAnsi="Times New Roman" w:cs="Times New Roman"/>
          <w:sz w:val="24"/>
          <w:szCs w:val="24"/>
          <w:lang w:val="en-GB"/>
        </w:rPr>
        <w:t xml:space="preserve"> of creativity among the employees. The recent Covid-19 pandemic has extensively affected the business procedure of this UK supermarket giant. Sainsbury’s has to spend almost 500 million pounds for ensuring the safety of its employees during the pandemic (Personneltoday.com, 2022). This situation has also adversely affected the profits of Sainsbury’s during the time of the pandemic. Despite the jump in the demand in the sales of Sainsbury’s this retail organization has faced a loss of almost 261 million pounds due t</w:t>
      </w:r>
      <w:r w:rsidR="00911322">
        <w:rPr>
          <w:rFonts w:ascii="Times New Roman" w:eastAsia="Times New Roman" w:hAnsi="Times New Roman" w:cs="Times New Roman"/>
          <w:sz w:val="24"/>
          <w:szCs w:val="24"/>
          <w:lang w:val="en-GB"/>
        </w:rPr>
        <w:t>o the spending on the Covid-saf</w:t>
      </w:r>
      <w:r w:rsidRPr="00A9350A">
        <w:rPr>
          <w:rFonts w:ascii="Times New Roman" w:eastAsia="Times New Roman" w:hAnsi="Times New Roman" w:cs="Times New Roman"/>
          <w:sz w:val="24"/>
          <w:szCs w:val="24"/>
          <w:lang w:val="en-GB"/>
        </w:rPr>
        <w:t>e</w:t>
      </w:r>
      <w:r w:rsidR="00911322">
        <w:rPr>
          <w:rFonts w:ascii="Times New Roman" w:eastAsia="Times New Roman" w:hAnsi="Times New Roman" w:cs="Times New Roman"/>
          <w:sz w:val="24"/>
          <w:szCs w:val="24"/>
          <w:lang w:val="en-GB"/>
        </w:rPr>
        <w:t>t</w:t>
      </w:r>
      <w:r w:rsidRPr="00A9350A">
        <w:rPr>
          <w:rFonts w:ascii="Times New Roman" w:eastAsia="Times New Roman" w:hAnsi="Times New Roman" w:cs="Times New Roman"/>
          <w:sz w:val="24"/>
          <w:szCs w:val="24"/>
          <w:lang w:val="en-GB"/>
        </w:rPr>
        <w:t xml:space="preserve">y related activities. The restriction of the UK government during the time of the pandemic has also created challenge for Sainsbury in human resource activities. The government of UK had restricted the travel of the people which created challenge for the organizations to manage the human workforce (Gov.uk, 2020). The </w:t>
      </w:r>
      <w:r w:rsidR="00911322" w:rsidRPr="00A9350A">
        <w:rPr>
          <w:rFonts w:ascii="Times New Roman" w:eastAsia="Times New Roman" w:hAnsi="Times New Roman" w:cs="Times New Roman"/>
          <w:sz w:val="24"/>
          <w:szCs w:val="24"/>
          <w:lang w:val="en-GB"/>
        </w:rPr>
        <w:t>Covid</w:t>
      </w:r>
      <w:r w:rsidRPr="00A9350A">
        <w:rPr>
          <w:rFonts w:ascii="Times New Roman" w:eastAsia="Times New Roman" w:hAnsi="Times New Roman" w:cs="Times New Roman"/>
          <w:sz w:val="24"/>
          <w:szCs w:val="24"/>
          <w:lang w:val="en-GB"/>
        </w:rPr>
        <w:t xml:space="preserve"> restrictions has created shortage of labour in the management of </w:t>
      </w:r>
      <w:proofErr w:type="gramStart"/>
      <w:r w:rsidRPr="00A9350A">
        <w:rPr>
          <w:rFonts w:ascii="Times New Roman" w:eastAsia="Times New Roman" w:hAnsi="Times New Roman" w:cs="Times New Roman"/>
          <w:sz w:val="24"/>
          <w:szCs w:val="24"/>
          <w:lang w:val="en-GB"/>
        </w:rPr>
        <w:t>Sainsbury's ,</w:t>
      </w:r>
      <w:proofErr w:type="gramEnd"/>
      <w:r w:rsidRPr="00A9350A">
        <w:rPr>
          <w:rFonts w:ascii="Times New Roman" w:eastAsia="Times New Roman" w:hAnsi="Times New Roman" w:cs="Times New Roman"/>
          <w:sz w:val="24"/>
          <w:szCs w:val="24"/>
          <w:lang w:val="en-GB"/>
        </w:rPr>
        <w:t xml:space="preserve"> which on the other hand has affected the product shortage in the retail stores of this UK-based retail organization (Theguardian.com, 2022). </w:t>
      </w:r>
    </w:p>
    <w:p w14:paraId="04DC4395"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resourcing process of </w:t>
      </w:r>
      <w:proofErr w:type="gramStart"/>
      <w:r w:rsidRPr="00A9350A">
        <w:rPr>
          <w:rFonts w:ascii="Times New Roman" w:eastAsia="Times New Roman" w:hAnsi="Times New Roman" w:cs="Times New Roman"/>
          <w:sz w:val="24"/>
          <w:szCs w:val="24"/>
          <w:lang w:val="en-GB"/>
        </w:rPr>
        <w:t>Sainsbury's  is</w:t>
      </w:r>
      <w:proofErr w:type="gramEnd"/>
      <w:r w:rsidRPr="00A9350A">
        <w:rPr>
          <w:rFonts w:ascii="Times New Roman" w:eastAsia="Times New Roman" w:hAnsi="Times New Roman" w:cs="Times New Roman"/>
          <w:sz w:val="24"/>
          <w:szCs w:val="24"/>
          <w:lang w:val="en-GB"/>
        </w:rPr>
        <w:t xml:space="preserve"> also affected by the Brexit deal, the Brexit deal has impacted in reducing the flow of the employees in the organization as restrictions have been imposed on the travel on the employees in UK. The management in Sainsbury’s has faced challenge due to lack of communication due to the Brexit and separation process of UK. The organizational management at Sainsbury’s has responded to tackle this adverse situation by making effective strategies to sustain the business regarding recruiting skilled labours in the organization (Thegrocer.co.uk, 2020). The organizations in UK have faced the challenge to fill the gap in the number of employees due to the Covid-19 and Brexit related issues. The job vacancies in the </w:t>
      </w:r>
      <w:proofErr w:type="spellStart"/>
      <w:r w:rsidRPr="00A9350A">
        <w:rPr>
          <w:rFonts w:ascii="Times New Roman" w:eastAsia="Times New Roman" w:hAnsi="Times New Roman" w:cs="Times New Roman"/>
          <w:sz w:val="24"/>
          <w:szCs w:val="24"/>
          <w:lang w:val="en-GB"/>
        </w:rPr>
        <w:t>Uk</w:t>
      </w:r>
      <w:proofErr w:type="spellEnd"/>
      <w:r w:rsidRPr="00A9350A">
        <w:rPr>
          <w:rFonts w:ascii="Times New Roman" w:eastAsia="Times New Roman" w:hAnsi="Times New Roman" w:cs="Times New Roman"/>
          <w:sz w:val="24"/>
          <w:szCs w:val="24"/>
          <w:lang w:val="en-GB"/>
        </w:rPr>
        <w:t xml:space="preserve"> organizations have increased to 1.2 million during the time of the pandemic (Theguardian.com, (2022). </w:t>
      </w:r>
    </w:p>
    <w:p w14:paraId="1119529F" w14:textId="77777777" w:rsidR="00E9470A" w:rsidRPr="00A9350A" w:rsidRDefault="00E9470A" w:rsidP="00E9470A">
      <w:pPr>
        <w:pStyle w:val="Normal2"/>
        <w:spacing w:line="360" w:lineRule="auto"/>
        <w:jc w:val="center"/>
        <w:rPr>
          <w:rFonts w:ascii="Times New Roman" w:eastAsia="Times New Roman" w:hAnsi="Times New Roman" w:cs="Times New Roman"/>
          <w:sz w:val="24"/>
          <w:szCs w:val="24"/>
          <w:lang w:val="en-GB"/>
        </w:rPr>
      </w:pPr>
      <w:r w:rsidRPr="00A9350A">
        <w:rPr>
          <w:rFonts w:ascii="Times New Roman" w:eastAsia="Times New Roman" w:hAnsi="Times New Roman" w:cs="Times New Roman"/>
          <w:noProof/>
          <w:sz w:val="24"/>
          <w:szCs w:val="24"/>
        </w:rPr>
        <w:lastRenderedPageBreak/>
        <w:drawing>
          <wp:inline distT="114300" distB="114300" distL="114300" distR="114300" wp14:anchorId="04CACF4F" wp14:editId="737FBB99">
            <wp:extent cx="5386388" cy="3695312"/>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386388" cy="3695312"/>
                    </a:xfrm>
                    <a:prstGeom prst="rect">
                      <a:avLst/>
                    </a:prstGeom>
                    <a:ln w="25400">
                      <a:solidFill>
                        <a:srgbClr val="000000"/>
                      </a:solidFill>
                      <a:prstDash val="solid"/>
                    </a:ln>
                  </pic:spPr>
                </pic:pic>
              </a:graphicData>
            </a:graphic>
          </wp:inline>
        </w:drawing>
      </w:r>
    </w:p>
    <w:p w14:paraId="138346AD" w14:textId="77777777" w:rsidR="00E9470A" w:rsidRPr="00A9350A" w:rsidRDefault="00E9470A" w:rsidP="00E9470A">
      <w:pPr>
        <w:pStyle w:val="Normal2"/>
        <w:spacing w:line="360" w:lineRule="auto"/>
        <w:jc w:val="center"/>
        <w:rPr>
          <w:rFonts w:ascii="Times New Roman" w:eastAsia="Times New Roman" w:hAnsi="Times New Roman" w:cs="Times New Roman"/>
          <w:b/>
          <w:sz w:val="24"/>
          <w:szCs w:val="24"/>
          <w:lang w:val="en-GB"/>
        </w:rPr>
      </w:pPr>
      <w:r w:rsidRPr="00A9350A">
        <w:rPr>
          <w:rFonts w:ascii="Times New Roman" w:eastAsia="Times New Roman" w:hAnsi="Times New Roman" w:cs="Times New Roman"/>
          <w:b/>
          <w:sz w:val="24"/>
          <w:szCs w:val="24"/>
          <w:lang w:val="en-GB"/>
        </w:rPr>
        <w:t xml:space="preserve">Figure 1: Predicted hard job losses due to </w:t>
      </w:r>
      <w:r w:rsidR="00911322" w:rsidRPr="00A9350A">
        <w:rPr>
          <w:rFonts w:ascii="Times New Roman" w:eastAsia="Times New Roman" w:hAnsi="Times New Roman" w:cs="Times New Roman"/>
          <w:b/>
          <w:sz w:val="24"/>
          <w:szCs w:val="24"/>
          <w:lang w:val="en-GB"/>
        </w:rPr>
        <w:t>Brexit</w:t>
      </w:r>
      <w:r w:rsidRPr="00A9350A">
        <w:rPr>
          <w:rFonts w:ascii="Times New Roman" w:eastAsia="Times New Roman" w:hAnsi="Times New Roman" w:cs="Times New Roman"/>
          <w:b/>
          <w:sz w:val="24"/>
          <w:szCs w:val="24"/>
          <w:lang w:val="en-GB"/>
        </w:rPr>
        <w:t xml:space="preserve"> </w:t>
      </w:r>
    </w:p>
    <w:p w14:paraId="2E3B1511" w14:textId="77777777" w:rsidR="00E9470A" w:rsidRPr="00A9350A" w:rsidRDefault="00E9470A" w:rsidP="00E9470A">
      <w:pPr>
        <w:pStyle w:val="Normal2"/>
        <w:spacing w:line="360" w:lineRule="auto"/>
        <w:jc w:val="center"/>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(Source: Statista.com, 2019)   </w:t>
      </w:r>
    </w:p>
    <w:p w14:paraId="2BA40C30"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above picture shows the predicted job losses across various parts of UK due to the effect of Brexit deal. Sainsbury’s has faced severe challenge in recruiting the employees from various parts of the EU, due to the difficulty in the travel of the employees.  </w:t>
      </w:r>
    </w:p>
    <w:p w14:paraId="4F744D33" w14:textId="77777777" w:rsidR="00911322" w:rsidRDefault="00911322" w:rsidP="00E9470A">
      <w:pPr>
        <w:pStyle w:val="Normal2"/>
        <w:spacing w:line="360" w:lineRule="auto"/>
        <w:jc w:val="both"/>
        <w:rPr>
          <w:rFonts w:ascii="Times New Roman" w:eastAsia="Times New Roman" w:hAnsi="Times New Roman" w:cs="Times New Roman"/>
          <w:b/>
          <w:sz w:val="24"/>
          <w:szCs w:val="24"/>
          <w:lang w:val="en-GB"/>
        </w:rPr>
      </w:pPr>
    </w:p>
    <w:p w14:paraId="3BC28D79"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r w:rsidRPr="00A9350A">
        <w:rPr>
          <w:rFonts w:ascii="Times New Roman" w:eastAsia="Times New Roman" w:hAnsi="Times New Roman" w:cs="Times New Roman"/>
          <w:b/>
          <w:sz w:val="24"/>
          <w:szCs w:val="24"/>
          <w:lang w:val="en-GB"/>
        </w:rPr>
        <w:t xml:space="preserve">Issues arising for Sainsbury’s due to internal and external factors </w:t>
      </w:r>
    </w:p>
    <w:p w14:paraId="31BA1CAC"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p>
    <w:p w14:paraId="4BEAB16C"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external factors such as the Brexit and the Covid-19 pandemic have affected the internal organizational procedure of Sainsbury’s. The management of this retail organization has faced severe challenges regarding making effective strategies for human resourcing such as labour shortage and supply chain issues. The uncertainty due to Brexit has resulted in the revenue losses of Sainsbury’s (Reuters.com, 2022). The </w:t>
      </w:r>
      <w:r w:rsidR="00911322">
        <w:rPr>
          <w:rFonts w:ascii="Times New Roman" w:eastAsia="Times New Roman" w:hAnsi="Times New Roman" w:cs="Times New Roman"/>
          <w:sz w:val="24"/>
          <w:szCs w:val="24"/>
          <w:lang w:val="en-GB"/>
        </w:rPr>
        <w:t>Covid-</w:t>
      </w:r>
      <w:r w:rsidRPr="00A9350A">
        <w:rPr>
          <w:rFonts w:ascii="Times New Roman" w:eastAsia="Times New Roman" w:hAnsi="Times New Roman" w:cs="Times New Roman"/>
          <w:sz w:val="24"/>
          <w:szCs w:val="24"/>
          <w:lang w:val="en-GB"/>
        </w:rPr>
        <w:t xml:space="preserve">19 pandemic has also resulted in the difficulty of the management of Sainsbury’s in managing the human resources properly as employees have been working from home and communication issues due to remote work facilities have risen. The restrictions imposed by the national government of UK affected the recruiting procedure of Sainsbury’s. </w:t>
      </w:r>
    </w:p>
    <w:p w14:paraId="05A56C42" w14:textId="77777777" w:rsidR="00E9470A" w:rsidRPr="00A9350A" w:rsidRDefault="00E9470A" w:rsidP="00E9470A">
      <w:pPr>
        <w:pStyle w:val="Normal2"/>
        <w:spacing w:line="360" w:lineRule="auto"/>
        <w:jc w:val="center"/>
        <w:rPr>
          <w:rFonts w:ascii="Times New Roman" w:eastAsia="Times New Roman" w:hAnsi="Times New Roman" w:cs="Times New Roman"/>
          <w:sz w:val="24"/>
          <w:szCs w:val="24"/>
          <w:lang w:val="en-GB"/>
        </w:rPr>
      </w:pPr>
      <w:r w:rsidRPr="00A9350A">
        <w:rPr>
          <w:rFonts w:ascii="Times New Roman" w:eastAsia="Times New Roman" w:hAnsi="Times New Roman" w:cs="Times New Roman"/>
          <w:noProof/>
          <w:sz w:val="24"/>
          <w:szCs w:val="24"/>
        </w:rPr>
        <w:lastRenderedPageBreak/>
        <w:drawing>
          <wp:inline distT="114300" distB="114300" distL="114300" distR="114300" wp14:anchorId="064CDBBD" wp14:editId="4D969E94">
            <wp:extent cx="5731200" cy="42037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4203700"/>
                    </a:xfrm>
                    <a:prstGeom prst="rect">
                      <a:avLst/>
                    </a:prstGeom>
                    <a:ln w="25400">
                      <a:solidFill>
                        <a:srgbClr val="000000"/>
                      </a:solidFill>
                      <a:prstDash val="solid"/>
                    </a:ln>
                  </pic:spPr>
                </pic:pic>
              </a:graphicData>
            </a:graphic>
          </wp:inline>
        </w:drawing>
      </w:r>
    </w:p>
    <w:p w14:paraId="3636C24B" w14:textId="77777777" w:rsidR="00E9470A" w:rsidRPr="00A9350A" w:rsidRDefault="00E9470A" w:rsidP="00E9470A">
      <w:pPr>
        <w:pStyle w:val="Normal2"/>
        <w:spacing w:line="360" w:lineRule="auto"/>
        <w:jc w:val="center"/>
        <w:rPr>
          <w:rFonts w:ascii="Times New Roman" w:eastAsia="Times New Roman" w:hAnsi="Times New Roman" w:cs="Times New Roman"/>
          <w:b/>
          <w:sz w:val="24"/>
          <w:szCs w:val="24"/>
          <w:lang w:val="en-GB"/>
        </w:rPr>
      </w:pPr>
      <w:r w:rsidRPr="00A9350A">
        <w:rPr>
          <w:rFonts w:ascii="Times New Roman" w:eastAsia="Times New Roman" w:hAnsi="Times New Roman" w:cs="Times New Roman"/>
          <w:b/>
          <w:sz w:val="24"/>
          <w:szCs w:val="24"/>
          <w:lang w:val="en-GB"/>
        </w:rPr>
        <w:t xml:space="preserve">Figure 2: Sainsbury revenue loss due to Covid-19 pandemic </w:t>
      </w:r>
    </w:p>
    <w:p w14:paraId="6DC8986D" w14:textId="77777777" w:rsidR="00E9470A" w:rsidRPr="00A9350A" w:rsidRDefault="00E9470A" w:rsidP="00E9470A">
      <w:pPr>
        <w:pStyle w:val="Normal2"/>
        <w:spacing w:line="360" w:lineRule="auto"/>
        <w:jc w:val="center"/>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(Source: Bbc.com, 2021)</w:t>
      </w:r>
    </w:p>
    <w:p w14:paraId="438C7DFD" w14:textId="77777777" w:rsidR="00911322" w:rsidRDefault="00911322" w:rsidP="00E9470A">
      <w:pPr>
        <w:pStyle w:val="Normal2"/>
        <w:spacing w:line="360" w:lineRule="auto"/>
        <w:jc w:val="both"/>
        <w:rPr>
          <w:rFonts w:ascii="Times New Roman" w:eastAsia="Times New Roman" w:hAnsi="Times New Roman" w:cs="Times New Roman"/>
          <w:sz w:val="24"/>
          <w:szCs w:val="24"/>
          <w:lang w:val="en-GB"/>
        </w:rPr>
      </w:pPr>
    </w:p>
    <w:p w14:paraId="7FCA3E6E"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above picture shows the loss of Sainsbury’s due to the Covid-19 pandemic. It has been identified that the demand in the products of Sainsbury’s has increased during the time of the pandemic, but the additional cost in the management operation of the pandemic and ensuring the safety of the employees has resulted in the spending of more revenue than the profit, resulting in the loss in profit for Sainsbury’s. </w:t>
      </w:r>
    </w:p>
    <w:p w14:paraId="0CC9F4E8"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external factors such as the Brexit and Covid-19 pandemic have also resulted in impacting the organizational culture of Sainsbury’s. Sainsbury had been forced to cut almost 2000 jobs due to the impact of Brexit in 2017 (Bloomberg.com, (2017). Issues that are arising due to the internal factors such as managing organizational culture, balancing organizational integrity and external factors such as Brexit and Covid-19 can be identified in the problems in resourcing the efficient employees. </w:t>
      </w:r>
    </w:p>
    <w:p w14:paraId="3AC50DF9"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Other issues that have arrived due to the internal and external process such as labour shortage, supply chain related disruption and business losses (Reuters.com, 2020). Theories based on HRM are concerned on the increasing professionalization by the HRM specialists </w:t>
      </w:r>
      <w:r w:rsidRPr="00A9350A">
        <w:rPr>
          <w:rFonts w:ascii="Times New Roman" w:eastAsia="Times New Roman" w:hAnsi="Times New Roman" w:cs="Times New Roman"/>
          <w:sz w:val="24"/>
          <w:szCs w:val="24"/>
          <w:lang w:val="en-GB"/>
        </w:rPr>
        <w:lastRenderedPageBreak/>
        <w:t xml:space="preserve">(Mayrhofer </w:t>
      </w:r>
      <w:r w:rsidRPr="00A9350A">
        <w:rPr>
          <w:rFonts w:ascii="Times New Roman" w:eastAsia="Times New Roman" w:hAnsi="Times New Roman" w:cs="Times New Roman"/>
          <w:i/>
          <w:sz w:val="24"/>
          <w:szCs w:val="24"/>
          <w:lang w:val="en-GB"/>
        </w:rPr>
        <w:t xml:space="preserve">et al. </w:t>
      </w:r>
      <w:r w:rsidRPr="00A9350A">
        <w:rPr>
          <w:rFonts w:ascii="Times New Roman" w:eastAsia="Times New Roman" w:hAnsi="Times New Roman" w:cs="Times New Roman"/>
          <w:sz w:val="24"/>
          <w:szCs w:val="24"/>
          <w:lang w:val="en-GB"/>
        </w:rPr>
        <w:t>2019). Hence</w:t>
      </w:r>
      <w:r w:rsidR="00911322">
        <w:rPr>
          <w:rFonts w:ascii="Times New Roman" w:eastAsia="Times New Roman" w:hAnsi="Times New Roman" w:cs="Times New Roman"/>
          <w:sz w:val="24"/>
          <w:szCs w:val="24"/>
          <w:lang w:val="en-GB"/>
        </w:rPr>
        <w:t>,</w:t>
      </w:r>
      <w:r w:rsidRPr="00A9350A">
        <w:rPr>
          <w:rFonts w:ascii="Times New Roman" w:eastAsia="Times New Roman" w:hAnsi="Times New Roman" w:cs="Times New Roman"/>
          <w:sz w:val="24"/>
          <w:szCs w:val="24"/>
          <w:lang w:val="en-GB"/>
        </w:rPr>
        <w:t xml:space="preserve"> it can be said that the HRM strategy of Sainsbury’s needs to compatible in managing the human resourcing related issues in the organization. </w:t>
      </w:r>
    </w:p>
    <w:p w14:paraId="34B5CAF2"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Internal factors that have risen within Sainsbury’s due to the external factors of Covid-19 and Brexit are insecurity of the employees regarding the rising of the pandemic and job losses due to Brexit. Many of the employees have admitted that they have faced unsafe in working in the organiza</w:t>
      </w:r>
      <w:r w:rsidR="00911322">
        <w:rPr>
          <w:rFonts w:ascii="Times New Roman" w:eastAsia="Times New Roman" w:hAnsi="Times New Roman" w:cs="Times New Roman"/>
          <w:sz w:val="24"/>
          <w:szCs w:val="24"/>
          <w:lang w:val="en-GB"/>
        </w:rPr>
        <w:t>tion due to the rising case of C</w:t>
      </w:r>
      <w:r w:rsidRPr="00A9350A">
        <w:rPr>
          <w:rFonts w:ascii="Times New Roman" w:eastAsia="Times New Roman" w:hAnsi="Times New Roman" w:cs="Times New Roman"/>
          <w:sz w:val="24"/>
          <w:szCs w:val="24"/>
          <w:lang w:val="en-GB"/>
        </w:rPr>
        <w:t xml:space="preserve">ovid-19 in UK (Equalpaynow.co.uk, 2022). It suggests that the internal management of Sainsbury’s had been facing challenges in ensuring the safety of the employees.  </w:t>
      </w:r>
    </w:p>
    <w:p w14:paraId="3D377650" w14:textId="77777777" w:rsidR="00E9470A" w:rsidRPr="00A9350A" w:rsidRDefault="00E9470A" w:rsidP="00E9470A">
      <w:pPr>
        <w:pStyle w:val="Heading1"/>
        <w:rPr>
          <w:lang w:val="en-GB"/>
        </w:rPr>
      </w:pPr>
      <w:bookmarkStart w:id="2" w:name="_Toc111895258"/>
      <w:r w:rsidRPr="00A9350A">
        <w:rPr>
          <w:lang w:val="en-GB"/>
        </w:rPr>
        <w:t>3. HR strategies changes post Covid and Post Brexit external environment</w:t>
      </w:r>
      <w:bookmarkEnd w:id="2"/>
    </w:p>
    <w:p w14:paraId="13C2B115"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r w:rsidRPr="00A9350A">
        <w:rPr>
          <w:rFonts w:ascii="Times New Roman" w:eastAsia="Times New Roman" w:hAnsi="Times New Roman" w:cs="Times New Roman"/>
          <w:b/>
          <w:sz w:val="24"/>
          <w:szCs w:val="24"/>
          <w:lang w:val="en-GB"/>
        </w:rPr>
        <w:t xml:space="preserve">Post Brexit </w:t>
      </w:r>
    </w:p>
    <w:p w14:paraId="2F103A30"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post Brexit scenario has created challenge for the UK organizations in making effective recruiting policies for the employees. Due to the difficulty in the travel the number of employees has reduced in UK organizations. The percentages of EU people who are seeking jobs in UK have been reduced by 36 % due to the effect of Brexit (Theguardian.com, 2021). It has created challenge for the UK businesses in managing their daily businesses and having a sustainable growth. The cross-border tax complexities have </w:t>
      </w:r>
      <w:r>
        <w:rPr>
          <w:rFonts w:ascii="Times New Roman" w:eastAsia="Times New Roman" w:hAnsi="Times New Roman" w:cs="Times New Roman"/>
          <w:sz w:val="24"/>
          <w:szCs w:val="24"/>
          <w:lang w:val="en-GB"/>
        </w:rPr>
        <w:t>risen</w:t>
      </w:r>
      <w:r w:rsidRPr="00A9350A">
        <w:rPr>
          <w:rFonts w:ascii="Times New Roman" w:eastAsia="Times New Roman" w:hAnsi="Times New Roman" w:cs="Times New Roman"/>
          <w:sz w:val="24"/>
          <w:szCs w:val="24"/>
          <w:lang w:val="en-GB"/>
        </w:rPr>
        <w:t xml:space="preserve"> due to the initiation of the Brexit. This cross-border tax-complexity has resulted in the revenue loss </w:t>
      </w:r>
      <w:proofErr w:type="spellStart"/>
      <w:r w:rsidRPr="00A9350A">
        <w:rPr>
          <w:rFonts w:ascii="Times New Roman" w:eastAsia="Times New Roman" w:hAnsi="Times New Roman" w:cs="Times New Roman"/>
          <w:sz w:val="24"/>
          <w:szCs w:val="24"/>
          <w:lang w:val="en-GB"/>
        </w:rPr>
        <w:t>upto</w:t>
      </w:r>
      <w:proofErr w:type="spellEnd"/>
      <w:r w:rsidRPr="00A9350A">
        <w:rPr>
          <w:rFonts w:ascii="Times New Roman" w:eastAsia="Times New Roman" w:hAnsi="Times New Roman" w:cs="Times New Roman"/>
          <w:sz w:val="24"/>
          <w:szCs w:val="24"/>
          <w:lang w:val="en-GB"/>
        </w:rPr>
        <w:t xml:space="preserve"> 47.6 billion pounds in the UK organizations (Cityam.com, (2022). The labour shortage and additional revenue loss has made the HR department of the UK organizations to bring major changes in </w:t>
      </w:r>
      <w:r>
        <w:rPr>
          <w:rFonts w:ascii="Times New Roman" w:eastAsia="Times New Roman" w:hAnsi="Times New Roman" w:cs="Times New Roman"/>
          <w:sz w:val="24"/>
          <w:szCs w:val="24"/>
          <w:lang w:val="en-GB"/>
        </w:rPr>
        <w:t xml:space="preserve">their human resource procedures of </w:t>
      </w:r>
      <w:r w:rsidRPr="00A9350A">
        <w:rPr>
          <w:rFonts w:ascii="Times New Roman" w:eastAsia="Times New Roman" w:hAnsi="Times New Roman" w:cs="Times New Roman"/>
          <w:sz w:val="24"/>
          <w:szCs w:val="24"/>
          <w:lang w:val="en-GB"/>
        </w:rPr>
        <w:t xml:space="preserve">Sainsbury’s has taken many important t steps in its policies, </w:t>
      </w:r>
      <w:proofErr w:type="gramStart"/>
      <w:r w:rsidRPr="00A9350A">
        <w:rPr>
          <w:rFonts w:ascii="Times New Roman" w:eastAsia="Times New Roman" w:hAnsi="Times New Roman" w:cs="Times New Roman"/>
          <w:sz w:val="24"/>
          <w:szCs w:val="24"/>
          <w:lang w:val="en-GB"/>
        </w:rPr>
        <w:t>procedures</w:t>
      </w:r>
      <w:proofErr w:type="gramEnd"/>
      <w:r w:rsidRPr="00A9350A">
        <w:rPr>
          <w:rFonts w:ascii="Times New Roman" w:eastAsia="Times New Roman" w:hAnsi="Times New Roman" w:cs="Times New Roman"/>
          <w:sz w:val="24"/>
          <w:szCs w:val="24"/>
          <w:lang w:val="en-GB"/>
        </w:rPr>
        <w:t xml:space="preserve"> and process of human resourcing in the organization.   </w:t>
      </w:r>
    </w:p>
    <w:p w14:paraId="1C9508D3" w14:textId="77777777" w:rsidR="00E9470A" w:rsidRPr="00A9350A" w:rsidRDefault="00E9470A" w:rsidP="00E9470A">
      <w:pPr>
        <w:pStyle w:val="Normal2"/>
        <w:spacing w:line="360" w:lineRule="auto"/>
        <w:jc w:val="both"/>
        <w:rPr>
          <w:rFonts w:ascii="Times New Roman" w:eastAsia="Times New Roman" w:hAnsi="Times New Roman" w:cs="Times New Roman"/>
          <w:b/>
          <w:i/>
          <w:sz w:val="24"/>
          <w:szCs w:val="24"/>
          <w:lang w:val="en-GB"/>
        </w:rPr>
      </w:pPr>
      <w:r w:rsidRPr="00A9350A">
        <w:rPr>
          <w:rFonts w:ascii="Times New Roman" w:eastAsia="Times New Roman" w:hAnsi="Times New Roman" w:cs="Times New Roman"/>
          <w:b/>
          <w:i/>
          <w:sz w:val="24"/>
          <w:szCs w:val="24"/>
          <w:lang w:val="en-GB"/>
        </w:rPr>
        <w:t xml:space="preserve">Policies </w:t>
      </w:r>
    </w:p>
    <w:p w14:paraId="1C8041C6"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management at the Sainsbury’s have effectively responded to tackle the aftershocks of the Brexit and the additional labour shortage in the UK job sector. The management in Sainsbury’s have developed a Brexit-steering group to look at the constant development of the Brexit by the governments. This steering group has taken part in the planning and developing strategies regarding human resourcing after the Brexit (About.sainsburys.co.uk, 2021). The management at Sainsbury’s have also responded to establish comprehensive communication in the recruitment network of the employees so that the hiring process can be done efficiently (Thegrocer.co.uk, 2020). This change in the policy of Sainsbury’s has assisted this UK-based retail organization in sustaining the employee retention process during </w:t>
      </w:r>
      <w:r w:rsidR="00911322">
        <w:rPr>
          <w:rFonts w:ascii="Times New Roman" w:eastAsia="Times New Roman" w:hAnsi="Times New Roman" w:cs="Times New Roman"/>
          <w:sz w:val="24"/>
          <w:szCs w:val="24"/>
          <w:lang w:val="en-GB"/>
        </w:rPr>
        <w:t xml:space="preserve">the adverse situation and </w:t>
      </w:r>
      <w:r w:rsidRPr="00A9350A">
        <w:rPr>
          <w:rFonts w:ascii="Times New Roman" w:eastAsia="Times New Roman" w:hAnsi="Times New Roman" w:cs="Times New Roman"/>
          <w:sz w:val="24"/>
          <w:szCs w:val="24"/>
          <w:lang w:val="en-GB"/>
        </w:rPr>
        <w:t xml:space="preserve">change in the HR policies of Sainsbury has also assisted it to recruit the skilled employees during and after the Brexit.  </w:t>
      </w:r>
    </w:p>
    <w:p w14:paraId="7F680877" w14:textId="77777777" w:rsidR="00E9470A" w:rsidRPr="00A9350A" w:rsidRDefault="00E9470A" w:rsidP="00E9470A">
      <w:pPr>
        <w:pStyle w:val="Normal2"/>
        <w:spacing w:line="360" w:lineRule="auto"/>
        <w:jc w:val="both"/>
        <w:rPr>
          <w:rFonts w:ascii="Times New Roman" w:eastAsia="Times New Roman" w:hAnsi="Times New Roman" w:cs="Times New Roman"/>
          <w:b/>
          <w:i/>
          <w:sz w:val="24"/>
          <w:szCs w:val="24"/>
          <w:lang w:val="en-GB"/>
        </w:rPr>
      </w:pPr>
      <w:r w:rsidRPr="00A9350A">
        <w:rPr>
          <w:rFonts w:ascii="Times New Roman" w:eastAsia="Times New Roman" w:hAnsi="Times New Roman" w:cs="Times New Roman"/>
          <w:b/>
          <w:i/>
          <w:sz w:val="24"/>
          <w:szCs w:val="24"/>
          <w:lang w:val="en-GB"/>
        </w:rPr>
        <w:lastRenderedPageBreak/>
        <w:t xml:space="preserve">Procedures </w:t>
      </w:r>
    </w:p>
    <w:p w14:paraId="5519BEA1"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HRM department in Sainsbury have responded efficiently to tackle the </w:t>
      </w:r>
      <w:proofErr w:type="gramStart"/>
      <w:r w:rsidRPr="00A9350A">
        <w:rPr>
          <w:rFonts w:ascii="Times New Roman" w:eastAsia="Times New Roman" w:hAnsi="Times New Roman" w:cs="Times New Roman"/>
          <w:sz w:val="24"/>
          <w:szCs w:val="24"/>
          <w:lang w:val="en-GB"/>
        </w:rPr>
        <w:t>after effects</w:t>
      </w:r>
      <w:proofErr w:type="gramEnd"/>
      <w:r w:rsidRPr="00A9350A">
        <w:rPr>
          <w:rFonts w:ascii="Times New Roman" w:eastAsia="Times New Roman" w:hAnsi="Times New Roman" w:cs="Times New Roman"/>
          <w:sz w:val="24"/>
          <w:szCs w:val="24"/>
          <w:lang w:val="en-GB"/>
        </w:rPr>
        <w:t xml:space="preserve"> of Brexit by taking effective recruiting procedure of the employees. The regulatory board have maintained a balance in the skill as and knowledge of the employees by the effective recruitment policies. The management have diversified the recruitment procedure in order to manage the flow of talents in S</w:t>
      </w:r>
      <w:r>
        <w:rPr>
          <w:rFonts w:ascii="Times New Roman" w:eastAsia="Times New Roman" w:hAnsi="Times New Roman" w:cs="Times New Roman"/>
          <w:sz w:val="24"/>
          <w:szCs w:val="24"/>
          <w:lang w:val="en-GB"/>
        </w:rPr>
        <w:t>ainsbury’s during and after</w:t>
      </w:r>
      <w:r w:rsidRPr="00A9350A">
        <w:rPr>
          <w:rFonts w:ascii="Times New Roman" w:eastAsia="Times New Roman" w:hAnsi="Times New Roman" w:cs="Times New Roman"/>
          <w:sz w:val="24"/>
          <w:szCs w:val="24"/>
          <w:lang w:val="en-GB"/>
        </w:rPr>
        <w:t xml:space="preserve"> the Brexit. The management in Sainsbury’s have planned to organize two meetings in a year regarding the discussion of recruitment in the retail organization (About.sainsburys.co.uk, 2021). Hence</w:t>
      </w:r>
      <w:r w:rsidR="00911322">
        <w:rPr>
          <w:rFonts w:ascii="Times New Roman" w:eastAsia="Times New Roman" w:hAnsi="Times New Roman" w:cs="Times New Roman"/>
          <w:sz w:val="24"/>
          <w:szCs w:val="24"/>
          <w:lang w:val="en-GB"/>
        </w:rPr>
        <w:t>,</w:t>
      </w:r>
      <w:r w:rsidRPr="00A9350A">
        <w:rPr>
          <w:rFonts w:ascii="Times New Roman" w:eastAsia="Times New Roman" w:hAnsi="Times New Roman" w:cs="Times New Roman"/>
          <w:sz w:val="24"/>
          <w:szCs w:val="24"/>
          <w:lang w:val="en-GB"/>
        </w:rPr>
        <w:t xml:space="preserve"> it can be said that the managerial department in Sainsbury’s is highly effective in managing required procedures to recruit the efficient human resources.    </w:t>
      </w:r>
    </w:p>
    <w:p w14:paraId="57B31B00" w14:textId="77777777" w:rsidR="00E9470A" w:rsidRPr="00A9350A" w:rsidRDefault="00E9470A" w:rsidP="00E9470A">
      <w:pPr>
        <w:pStyle w:val="Normal2"/>
        <w:spacing w:line="360" w:lineRule="auto"/>
        <w:jc w:val="both"/>
        <w:rPr>
          <w:rFonts w:ascii="Times New Roman" w:eastAsia="Times New Roman" w:hAnsi="Times New Roman" w:cs="Times New Roman"/>
          <w:b/>
          <w:i/>
          <w:sz w:val="24"/>
          <w:szCs w:val="24"/>
          <w:lang w:val="en-GB"/>
        </w:rPr>
      </w:pPr>
      <w:r w:rsidRPr="00A9350A">
        <w:rPr>
          <w:rFonts w:ascii="Times New Roman" w:eastAsia="Times New Roman" w:hAnsi="Times New Roman" w:cs="Times New Roman"/>
          <w:b/>
          <w:i/>
          <w:sz w:val="24"/>
          <w:szCs w:val="24"/>
          <w:lang w:val="en-GB"/>
        </w:rPr>
        <w:t>Process</w:t>
      </w:r>
    </w:p>
    <w:p w14:paraId="0D1FBA27"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r w:rsidRPr="00A9350A">
        <w:rPr>
          <w:rFonts w:ascii="Times New Roman" w:eastAsia="Times New Roman" w:hAnsi="Times New Roman" w:cs="Times New Roman"/>
          <w:sz w:val="24"/>
          <w:szCs w:val="24"/>
          <w:lang w:val="en-GB"/>
        </w:rPr>
        <w:t>Sainsbury’s have also managed to bring change in the organizational process regarding the effective recruitment of the human resources in the firm. The change in the organizational process includes recruiting employees from a diverse group of people so that the scarcity of employees due to the Brexit can be tackled (About.sainsburys.co.uk, 2021). Hence</w:t>
      </w:r>
      <w:r w:rsidR="00911322">
        <w:rPr>
          <w:rFonts w:ascii="Times New Roman" w:eastAsia="Times New Roman" w:hAnsi="Times New Roman" w:cs="Times New Roman"/>
          <w:sz w:val="24"/>
          <w:szCs w:val="24"/>
          <w:lang w:val="en-GB"/>
        </w:rPr>
        <w:t>,</w:t>
      </w:r>
      <w:r w:rsidRPr="00A9350A">
        <w:rPr>
          <w:rFonts w:ascii="Times New Roman" w:eastAsia="Times New Roman" w:hAnsi="Times New Roman" w:cs="Times New Roman"/>
          <w:sz w:val="24"/>
          <w:szCs w:val="24"/>
          <w:lang w:val="en-GB"/>
        </w:rPr>
        <w:t xml:space="preserve"> it can be said that the HRM of Sainsbury’s is effective to bring the changes in the organizational recruiting process to make Sainsbury’s sustainable.  </w:t>
      </w:r>
    </w:p>
    <w:p w14:paraId="153513E8"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r w:rsidRPr="00A9350A">
        <w:rPr>
          <w:rFonts w:ascii="Times New Roman" w:eastAsia="Times New Roman" w:hAnsi="Times New Roman" w:cs="Times New Roman"/>
          <w:b/>
          <w:sz w:val="24"/>
          <w:szCs w:val="24"/>
          <w:lang w:val="en-GB"/>
        </w:rPr>
        <w:t>Post Covid</w:t>
      </w:r>
    </w:p>
    <w:p w14:paraId="3049656D"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post Covid-19 situation has also created challenge for the UK organizations in order to make the recruitment process sustainable. Almost 23 % of the UK businesses have faced losses and also have forced to close their businesses due to the effect of Covid-19 (Mckinsey.com, 2020). The </w:t>
      </w:r>
      <w:proofErr w:type="gramStart"/>
      <w:r w:rsidRPr="00A9350A">
        <w:rPr>
          <w:rFonts w:ascii="Times New Roman" w:eastAsia="Times New Roman" w:hAnsi="Times New Roman" w:cs="Times New Roman"/>
          <w:sz w:val="24"/>
          <w:szCs w:val="24"/>
          <w:lang w:val="en-GB"/>
        </w:rPr>
        <w:t>after effects</w:t>
      </w:r>
      <w:proofErr w:type="gramEnd"/>
      <w:r w:rsidRPr="00A9350A">
        <w:rPr>
          <w:rFonts w:ascii="Times New Roman" w:eastAsia="Times New Roman" w:hAnsi="Times New Roman" w:cs="Times New Roman"/>
          <w:sz w:val="24"/>
          <w:szCs w:val="24"/>
          <w:lang w:val="en-GB"/>
        </w:rPr>
        <w:t xml:space="preserve"> of the Covid-19 pandemic have also resulted in the job risks of the employees in many of the UK organizations. It has been identified that almost 24 % of the jobs in UK which is almost 7.6 million people are at risks due to the </w:t>
      </w:r>
      <w:proofErr w:type="gramStart"/>
      <w:r w:rsidRPr="00A9350A">
        <w:rPr>
          <w:rFonts w:ascii="Times New Roman" w:eastAsia="Times New Roman" w:hAnsi="Times New Roman" w:cs="Times New Roman"/>
          <w:sz w:val="24"/>
          <w:szCs w:val="24"/>
          <w:lang w:val="en-GB"/>
        </w:rPr>
        <w:t>after effects</w:t>
      </w:r>
      <w:proofErr w:type="gramEnd"/>
      <w:r w:rsidRPr="00A9350A">
        <w:rPr>
          <w:rFonts w:ascii="Times New Roman" w:eastAsia="Times New Roman" w:hAnsi="Times New Roman" w:cs="Times New Roman"/>
          <w:sz w:val="24"/>
          <w:szCs w:val="24"/>
          <w:lang w:val="en-GB"/>
        </w:rPr>
        <w:t xml:space="preserve"> of the Covid-19 pandemic (Mckinsey.com, 2020). The restriction of the UK government regarding the management of the pandemic has also resulted in the inefficiencies of the HRM of the UK organizations. It has also been found that almost 36 % of the major businesses in UK have faced losses due to the effects of the pandemic (Oecd.org, 2020). Hence</w:t>
      </w:r>
      <w:r w:rsidR="00911322">
        <w:rPr>
          <w:rFonts w:ascii="Times New Roman" w:eastAsia="Times New Roman" w:hAnsi="Times New Roman" w:cs="Times New Roman"/>
          <w:sz w:val="24"/>
          <w:szCs w:val="24"/>
          <w:lang w:val="en-GB"/>
        </w:rPr>
        <w:t>,</w:t>
      </w:r>
      <w:r w:rsidRPr="00A9350A">
        <w:rPr>
          <w:rFonts w:ascii="Times New Roman" w:eastAsia="Times New Roman" w:hAnsi="Times New Roman" w:cs="Times New Roman"/>
          <w:sz w:val="24"/>
          <w:szCs w:val="24"/>
          <w:lang w:val="en-GB"/>
        </w:rPr>
        <w:t xml:space="preserve"> it can also be assumed that the management of the businesses have faced challenges in the recruitment process of the employees after the effects of t</w:t>
      </w:r>
      <w:r w:rsidR="00911322">
        <w:rPr>
          <w:rFonts w:ascii="Times New Roman" w:eastAsia="Times New Roman" w:hAnsi="Times New Roman" w:cs="Times New Roman"/>
          <w:sz w:val="24"/>
          <w:szCs w:val="24"/>
          <w:lang w:val="en-GB"/>
        </w:rPr>
        <w:t>h</w:t>
      </w:r>
      <w:r w:rsidRPr="00A9350A">
        <w:rPr>
          <w:rFonts w:ascii="Times New Roman" w:eastAsia="Times New Roman" w:hAnsi="Times New Roman" w:cs="Times New Roman"/>
          <w:sz w:val="24"/>
          <w:szCs w:val="24"/>
          <w:lang w:val="en-GB"/>
        </w:rPr>
        <w:t>e pandemic.</w:t>
      </w:r>
    </w:p>
    <w:p w14:paraId="0AC4DEA4"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The shortage of skilled employees has become difficult for the UK organizations. Many of the UK businesses have changed the HR strategies within their respective workplaces. Here the example of Sainsbury’s can be cited to specify the relevant HR management related changes in the organizational recruitment procedure. </w:t>
      </w:r>
    </w:p>
    <w:p w14:paraId="3D9DFD77" w14:textId="77777777" w:rsidR="00E9470A" w:rsidRPr="00A9350A" w:rsidRDefault="00E9470A" w:rsidP="00E9470A">
      <w:pPr>
        <w:pStyle w:val="Normal2"/>
        <w:spacing w:line="360" w:lineRule="auto"/>
        <w:jc w:val="both"/>
        <w:rPr>
          <w:rFonts w:ascii="Times New Roman" w:eastAsia="Times New Roman" w:hAnsi="Times New Roman" w:cs="Times New Roman"/>
          <w:b/>
          <w:i/>
          <w:sz w:val="24"/>
          <w:szCs w:val="24"/>
          <w:lang w:val="en-GB"/>
        </w:rPr>
      </w:pPr>
      <w:r w:rsidRPr="00A9350A">
        <w:rPr>
          <w:rFonts w:ascii="Times New Roman" w:eastAsia="Times New Roman" w:hAnsi="Times New Roman" w:cs="Times New Roman"/>
          <w:b/>
          <w:i/>
          <w:sz w:val="24"/>
          <w:szCs w:val="24"/>
          <w:lang w:val="en-GB"/>
        </w:rPr>
        <w:lastRenderedPageBreak/>
        <w:t xml:space="preserve">Policies </w:t>
      </w:r>
    </w:p>
    <w:p w14:paraId="7111876F"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Sainsbury’s have changed the policies in the HRM of the organization in order to make the organizational procedure effective to tackle the Covid-19 </w:t>
      </w:r>
      <w:proofErr w:type="gramStart"/>
      <w:r w:rsidRPr="00A9350A">
        <w:rPr>
          <w:rFonts w:ascii="Times New Roman" w:eastAsia="Times New Roman" w:hAnsi="Times New Roman" w:cs="Times New Roman"/>
          <w:sz w:val="24"/>
          <w:szCs w:val="24"/>
          <w:lang w:val="en-GB"/>
        </w:rPr>
        <w:t>after effects</w:t>
      </w:r>
      <w:proofErr w:type="gramEnd"/>
      <w:r w:rsidRPr="00A9350A">
        <w:rPr>
          <w:rFonts w:ascii="Times New Roman" w:eastAsia="Times New Roman" w:hAnsi="Times New Roman" w:cs="Times New Roman"/>
          <w:sz w:val="24"/>
          <w:szCs w:val="24"/>
          <w:lang w:val="en-GB"/>
        </w:rPr>
        <w:t xml:space="preserve">. The management at Sainsbury’s have made policies regarding the redeployment of the colleagues to give support to the recruitment process of the organization during as well as the time of the pandemic. In this sector of tackling the </w:t>
      </w:r>
      <w:proofErr w:type="gramStart"/>
      <w:r w:rsidRPr="00A9350A">
        <w:rPr>
          <w:rFonts w:ascii="Times New Roman" w:eastAsia="Times New Roman" w:hAnsi="Times New Roman" w:cs="Times New Roman"/>
          <w:sz w:val="24"/>
          <w:szCs w:val="24"/>
          <w:lang w:val="en-GB"/>
        </w:rPr>
        <w:t>after effects</w:t>
      </w:r>
      <w:proofErr w:type="gramEnd"/>
      <w:r w:rsidRPr="00A9350A">
        <w:rPr>
          <w:rFonts w:ascii="Times New Roman" w:eastAsia="Times New Roman" w:hAnsi="Times New Roman" w:cs="Times New Roman"/>
          <w:sz w:val="24"/>
          <w:szCs w:val="24"/>
          <w:lang w:val="en-GB"/>
        </w:rPr>
        <w:t xml:space="preserve"> of the Covid-19 pandemic Sainsbury’s has followed an inclusive recruitment policy to make the recruitment process more effective (About.sainsburys.co.uk, 2021). Hence</w:t>
      </w:r>
      <w:r w:rsidR="00911322">
        <w:rPr>
          <w:rFonts w:ascii="Times New Roman" w:eastAsia="Times New Roman" w:hAnsi="Times New Roman" w:cs="Times New Roman"/>
          <w:sz w:val="24"/>
          <w:szCs w:val="24"/>
          <w:lang w:val="en-GB"/>
        </w:rPr>
        <w:t>,</w:t>
      </w:r>
      <w:r w:rsidRPr="00A9350A">
        <w:rPr>
          <w:rFonts w:ascii="Times New Roman" w:eastAsia="Times New Roman" w:hAnsi="Times New Roman" w:cs="Times New Roman"/>
          <w:sz w:val="24"/>
          <w:szCs w:val="24"/>
          <w:lang w:val="en-GB"/>
        </w:rPr>
        <w:t xml:space="preserve"> it can be said that the HRM department in Sainsbury’s has taken some important steps in resourcing the human resources in the organization. As per the </w:t>
      </w:r>
      <w:r w:rsidRPr="00A9350A">
        <w:rPr>
          <w:rFonts w:ascii="Times New Roman" w:eastAsia="Times New Roman" w:hAnsi="Times New Roman" w:cs="Times New Roman"/>
          <w:b/>
          <w:i/>
          <w:sz w:val="24"/>
          <w:szCs w:val="24"/>
          <w:lang w:val="en-GB"/>
        </w:rPr>
        <w:t>Contingency Theory</w:t>
      </w:r>
      <w:r w:rsidRPr="00A9350A">
        <w:rPr>
          <w:rFonts w:ascii="Times New Roman" w:eastAsia="Times New Roman" w:hAnsi="Times New Roman" w:cs="Times New Roman"/>
          <w:sz w:val="24"/>
          <w:szCs w:val="24"/>
          <w:lang w:val="en-GB"/>
        </w:rPr>
        <w:t xml:space="preserve"> effectiveness of leaders depends on how efficiently the leader can matches the requirement of the present needs (Santos, 2021). The HRM department has efficiently managed the situation by properly matching the requirements of the organization with the situational needs. </w:t>
      </w:r>
    </w:p>
    <w:p w14:paraId="488598EC" w14:textId="77777777" w:rsidR="00E9470A" w:rsidRPr="00A9350A" w:rsidRDefault="00E9470A" w:rsidP="00E9470A">
      <w:pPr>
        <w:pStyle w:val="Normal2"/>
        <w:spacing w:line="360" w:lineRule="auto"/>
        <w:jc w:val="both"/>
        <w:rPr>
          <w:rFonts w:ascii="Times New Roman" w:eastAsia="Times New Roman" w:hAnsi="Times New Roman" w:cs="Times New Roman"/>
          <w:b/>
          <w:i/>
          <w:sz w:val="24"/>
          <w:szCs w:val="24"/>
          <w:lang w:val="en-GB"/>
        </w:rPr>
      </w:pPr>
      <w:r w:rsidRPr="00A9350A">
        <w:rPr>
          <w:rFonts w:ascii="Times New Roman" w:eastAsia="Times New Roman" w:hAnsi="Times New Roman" w:cs="Times New Roman"/>
          <w:b/>
          <w:i/>
          <w:sz w:val="24"/>
          <w:szCs w:val="24"/>
          <w:lang w:val="en-GB"/>
        </w:rPr>
        <w:t xml:space="preserve">Procedures </w:t>
      </w:r>
    </w:p>
    <w:p w14:paraId="48486947"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The HRM department in Sainsbury’s has taken steps regarding the management of the human resources through the various procedures such as managing the health as well as safety related issues in the organizational procedures and also of limiting the number of customers during and after the pandemic. These steps have motivated the employees and new staffs to join the organization (About.sainsburys.co.uk, 2021). Hence</w:t>
      </w:r>
      <w:r w:rsidR="00911322">
        <w:rPr>
          <w:rFonts w:ascii="Times New Roman" w:eastAsia="Times New Roman" w:hAnsi="Times New Roman" w:cs="Times New Roman"/>
          <w:sz w:val="24"/>
          <w:szCs w:val="24"/>
          <w:lang w:val="en-GB"/>
        </w:rPr>
        <w:t>,</w:t>
      </w:r>
      <w:r w:rsidRPr="00A9350A">
        <w:rPr>
          <w:rFonts w:ascii="Times New Roman" w:eastAsia="Times New Roman" w:hAnsi="Times New Roman" w:cs="Times New Roman"/>
          <w:sz w:val="24"/>
          <w:szCs w:val="24"/>
          <w:lang w:val="en-GB"/>
        </w:rPr>
        <w:t xml:space="preserve"> it can be said that HRM department at Sainsbury’s have changed the organizational procedure for resourcing the human resources. </w:t>
      </w:r>
    </w:p>
    <w:p w14:paraId="1CFBB6F1"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b/>
          <w:i/>
          <w:sz w:val="24"/>
          <w:szCs w:val="24"/>
          <w:lang w:val="en-GB"/>
        </w:rPr>
        <w:t>Process</w:t>
      </w:r>
    </w:p>
    <w:p w14:paraId="7FA5EF79" w14:textId="77777777" w:rsidR="00E9470A" w:rsidRPr="00A9350A" w:rsidRDefault="00E9470A" w:rsidP="00E9470A">
      <w:pPr>
        <w:pStyle w:val="Normal2"/>
        <w:spacing w:line="360" w:lineRule="auto"/>
        <w:jc w:val="both"/>
        <w:rPr>
          <w:rFonts w:ascii="Times New Roman" w:eastAsia="Times New Roman" w:hAnsi="Times New Roman" w:cs="Times New Roman"/>
          <w:b/>
          <w:sz w:val="24"/>
          <w:szCs w:val="24"/>
          <w:lang w:val="en-GB"/>
        </w:rPr>
      </w:pPr>
      <w:r w:rsidRPr="00A9350A">
        <w:rPr>
          <w:rFonts w:ascii="Times New Roman" w:eastAsia="Times New Roman" w:hAnsi="Times New Roman" w:cs="Times New Roman"/>
          <w:sz w:val="24"/>
          <w:szCs w:val="24"/>
          <w:lang w:val="en-GB"/>
        </w:rPr>
        <w:t xml:space="preserve">The HRM department at Sainsbury has taken major change in the organizations process in sourcing the skilled yet diverse group of employees especially after the </w:t>
      </w:r>
      <w:r w:rsidR="007E269D" w:rsidRPr="00A9350A">
        <w:rPr>
          <w:rFonts w:ascii="Times New Roman" w:eastAsia="Times New Roman" w:hAnsi="Times New Roman" w:cs="Times New Roman"/>
          <w:sz w:val="24"/>
          <w:szCs w:val="24"/>
          <w:lang w:val="en-GB"/>
        </w:rPr>
        <w:t>effect</w:t>
      </w:r>
      <w:r w:rsidRPr="00A9350A">
        <w:rPr>
          <w:rFonts w:ascii="Times New Roman" w:eastAsia="Times New Roman" w:hAnsi="Times New Roman" w:cs="Times New Roman"/>
          <w:sz w:val="24"/>
          <w:szCs w:val="24"/>
          <w:lang w:val="en-GB"/>
        </w:rPr>
        <w:t xml:space="preserve"> of the pandemic. The HRM department at Sainsbury has increased the percentage of ethnically diverse from of people in the recruitment process to 21 % from 14 % (About.sainsburys.co.uk, 2021). HRM departments in Simsbury’s have implemented process such as personal-protective-equipment and checkout screen to manage the recruited employees efficiently. Here in the context of the HRM process </w:t>
      </w:r>
      <w:r w:rsidRPr="00A9350A">
        <w:rPr>
          <w:rFonts w:ascii="Times New Roman" w:eastAsia="Times New Roman" w:hAnsi="Times New Roman" w:cs="Times New Roman"/>
          <w:b/>
          <w:i/>
          <w:sz w:val="24"/>
          <w:szCs w:val="24"/>
          <w:lang w:val="en-GB"/>
        </w:rPr>
        <w:t>Social-System Theory</w:t>
      </w:r>
      <w:r>
        <w:rPr>
          <w:rFonts w:ascii="Times New Roman" w:eastAsia="Times New Roman" w:hAnsi="Times New Roman" w:cs="Times New Roman"/>
          <w:sz w:val="24"/>
          <w:szCs w:val="24"/>
          <w:lang w:val="en-GB"/>
        </w:rPr>
        <w:t xml:space="preserve"> can be followed by the manage</w:t>
      </w:r>
      <w:r w:rsidRPr="00A9350A">
        <w:rPr>
          <w:rFonts w:ascii="Times New Roman" w:eastAsia="Times New Roman" w:hAnsi="Times New Roman" w:cs="Times New Roman"/>
          <w:sz w:val="24"/>
          <w:szCs w:val="24"/>
          <w:lang w:val="en-GB"/>
        </w:rPr>
        <w:t>ment of Sainsbury to study the society as a complex-element and giving importance to the individuals and their beliefs (</w:t>
      </w:r>
      <w:proofErr w:type="spellStart"/>
      <w:r w:rsidRPr="00A9350A">
        <w:rPr>
          <w:rFonts w:ascii="Times New Roman" w:eastAsia="Times New Roman" w:hAnsi="Times New Roman" w:cs="Times New Roman"/>
          <w:sz w:val="24"/>
          <w:szCs w:val="24"/>
          <w:lang w:val="en-GB"/>
        </w:rPr>
        <w:t>Šerá</w:t>
      </w:r>
      <w:proofErr w:type="spellEnd"/>
      <w:r w:rsidRPr="00A9350A">
        <w:rPr>
          <w:rFonts w:ascii="Times New Roman" w:eastAsia="Times New Roman" w:hAnsi="Times New Roman" w:cs="Times New Roman"/>
          <w:sz w:val="24"/>
          <w:szCs w:val="24"/>
          <w:lang w:val="en-GB"/>
        </w:rPr>
        <w:t xml:space="preserve">, 2019). This theory can be associated with a proper understanding of the HRM department regarding understanding the complex social situation raised by the covid-19 pandemic.  </w:t>
      </w:r>
    </w:p>
    <w:p w14:paraId="1BE0F071" w14:textId="77777777" w:rsidR="00E9470A" w:rsidRPr="00A9350A" w:rsidRDefault="00E9470A" w:rsidP="00E9470A">
      <w:pPr>
        <w:pStyle w:val="Heading1"/>
        <w:rPr>
          <w:lang w:val="en-GB"/>
        </w:rPr>
      </w:pPr>
      <w:bookmarkStart w:id="3" w:name="_Toc111895259"/>
      <w:r w:rsidRPr="00A9350A">
        <w:rPr>
          <w:lang w:val="en-GB"/>
        </w:rPr>
        <w:lastRenderedPageBreak/>
        <w:t>4. Conclusion</w:t>
      </w:r>
      <w:bookmarkEnd w:id="3"/>
    </w:p>
    <w:p w14:paraId="1F74DFB7" w14:textId="77777777" w:rsidR="00E9470A" w:rsidRPr="00A9350A" w:rsidRDefault="00E9470A" w:rsidP="00E9470A">
      <w:pPr>
        <w:pStyle w:val="Normal2"/>
        <w:spacing w:line="360" w:lineRule="auto"/>
        <w:jc w:val="both"/>
        <w:rPr>
          <w:rFonts w:ascii="Times New Roman" w:eastAsia="Times New Roman" w:hAnsi="Times New Roman" w:cs="Times New Roman"/>
          <w:sz w:val="24"/>
          <w:szCs w:val="24"/>
          <w:lang w:val="en-GB"/>
        </w:rPr>
      </w:pPr>
      <w:r w:rsidRPr="00A9350A">
        <w:rPr>
          <w:rFonts w:ascii="Times New Roman" w:eastAsia="Times New Roman" w:hAnsi="Times New Roman" w:cs="Times New Roman"/>
          <w:sz w:val="24"/>
          <w:szCs w:val="24"/>
          <w:lang w:val="en-GB"/>
        </w:rPr>
        <w:t xml:space="preserve">From the above discussion it can be concluded that the human resourcing in the UK organizations </w:t>
      </w:r>
      <w:r w:rsidR="00911322" w:rsidRPr="00A9350A">
        <w:rPr>
          <w:rFonts w:ascii="Times New Roman" w:eastAsia="Times New Roman" w:hAnsi="Times New Roman" w:cs="Times New Roman"/>
          <w:sz w:val="24"/>
          <w:szCs w:val="24"/>
          <w:lang w:val="en-GB"/>
        </w:rPr>
        <w:t>has</w:t>
      </w:r>
      <w:r w:rsidRPr="00A9350A">
        <w:rPr>
          <w:rFonts w:ascii="Times New Roman" w:eastAsia="Times New Roman" w:hAnsi="Times New Roman" w:cs="Times New Roman"/>
          <w:sz w:val="24"/>
          <w:szCs w:val="24"/>
          <w:lang w:val="en-GB"/>
        </w:rPr>
        <w:t xml:space="preserve"> faced challenges due to the external effects of the Covid-19 and the Brexit. The challenges of the </w:t>
      </w:r>
      <w:r>
        <w:rPr>
          <w:rFonts w:ascii="Times New Roman" w:eastAsia="Times New Roman" w:hAnsi="Times New Roman" w:cs="Times New Roman"/>
          <w:sz w:val="24"/>
          <w:szCs w:val="24"/>
          <w:lang w:val="en-GB"/>
        </w:rPr>
        <w:t>UK</w:t>
      </w:r>
      <w:r w:rsidRPr="00A9350A">
        <w:rPr>
          <w:rFonts w:ascii="Times New Roman" w:eastAsia="Times New Roman" w:hAnsi="Times New Roman" w:cs="Times New Roman"/>
          <w:sz w:val="24"/>
          <w:szCs w:val="24"/>
          <w:lang w:val="en-GB"/>
        </w:rPr>
        <w:t xml:space="preserve"> organization Sainsbury can be identified within the context of the report. The businesses in UK have faced challenges in resourcing the skilled labours due to the cross-border restrictions of the Brexit and the travel restrictions of the due to the covid-19 pandemic. The </w:t>
      </w:r>
      <w:r>
        <w:rPr>
          <w:rFonts w:ascii="Times New Roman" w:eastAsia="Times New Roman" w:hAnsi="Times New Roman" w:cs="Times New Roman"/>
          <w:sz w:val="24"/>
          <w:szCs w:val="24"/>
          <w:lang w:val="en-GB"/>
        </w:rPr>
        <w:t>UK</w:t>
      </w:r>
      <w:r w:rsidRPr="00A9350A">
        <w:rPr>
          <w:rFonts w:ascii="Times New Roman" w:eastAsia="Times New Roman" w:hAnsi="Times New Roman" w:cs="Times New Roman"/>
          <w:sz w:val="24"/>
          <w:szCs w:val="24"/>
          <w:lang w:val="en-GB"/>
        </w:rPr>
        <w:t xml:space="preserve"> retail organization Sainsbury’s has faced challenges in the resourcing of the human resources due to the effects of the Brexit the pandemic. The issues of Sainsbury can also be identified in the lack of skilled labours in the UK market to sustain the business. Sainsbury has taken various important steps in the policies, </w:t>
      </w:r>
      <w:proofErr w:type="gramStart"/>
      <w:r w:rsidRPr="00A9350A">
        <w:rPr>
          <w:rFonts w:ascii="Times New Roman" w:eastAsia="Times New Roman" w:hAnsi="Times New Roman" w:cs="Times New Roman"/>
          <w:sz w:val="24"/>
          <w:szCs w:val="24"/>
          <w:lang w:val="en-GB"/>
        </w:rPr>
        <w:t>procedures</w:t>
      </w:r>
      <w:proofErr w:type="gramEnd"/>
      <w:r w:rsidRPr="00A9350A">
        <w:rPr>
          <w:rFonts w:ascii="Times New Roman" w:eastAsia="Times New Roman" w:hAnsi="Times New Roman" w:cs="Times New Roman"/>
          <w:sz w:val="24"/>
          <w:szCs w:val="24"/>
          <w:lang w:val="en-GB"/>
        </w:rPr>
        <w:t xml:space="preserve"> and process of the HRM </w:t>
      </w:r>
      <w:r>
        <w:rPr>
          <w:rFonts w:ascii="Times New Roman" w:eastAsia="Times New Roman" w:hAnsi="Times New Roman" w:cs="Times New Roman"/>
          <w:sz w:val="24"/>
          <w:szCs w:val="24"/>
          <w:lang w:val="en-GB"/>
        </w:rPr>
        <w:t>department</w:t>
      </w:r>
      <w:r w:rsidRPr="00A9350A">
        <w:rPr>
          <w:rFonts w:ascii="Times New Roman" w:eastAsia="Times New Roman" w:hAnsi="Times New Roman" w:cs="Times New Roman"/>
          <w:sz w:val="24"/>
          <w:szCs w:val="24"/>
          <w:lang w:val="en-GB"/>
        </w:rPr>
        <w:t xml:space="preserve"> regarding the resourcing of the human resources. The external factors such as the Brexit and Covid-19 have affected the internal process of Sainsbury such as the organizational safety and job security. </w:t>
      </w:r>
    </w:p>
    <w:p w14:paraId="61B73FF4" w14:textId="77777777" w:rsidR="00F84676" w:rsidRDefault="00F84676">
      <w:pPr>
        <w:pStyle w:val="Normal1"/>
        <w:spacing w:line="360" w:lineRule="auto"/>
        <w:jc w:val="both"/>
        <w:rPr>
          <w:rFonts w:ascii="Times New Roman" w:eastAsia="Times New Roman" w:hAnsi="Times New Roman" w:cs="Times New Roman"/>
          <w:b/>
          <w:sz w:val="24"/>
          <w:szCs w:val="24"/>
        </w:rPr>
      </w:pPr>
    </w:p>
    <w:p w14:paraId="4E1D50A0" w14:textId="77777777" w:rsidR="004C35AC" w:rsidRDefault="004C35A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5AAF3EC" w14:textId="77777777" w:rsidR="00F84676" w:rsidRDefault="00B351A8" w:rsidP="00E046EA">
      <w:pPr>
        <w:pStyle w:val="Heading1"/>
      </w:pPr>
      <w:bookmarkStart w:id="4" w:name="_Toc111895260"/>
      <w:r>
        <w:lastRenderedPageBreak/>
        <w:t>References</w:t>
      </w:r>
      <w:bookmarkEnd w:id="4"/>
    </w:p>
    <w:p w14:paraId="1A5C90DC"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About.sainsburys.co.uk, (2021),</w:t>
      </w:r>
      <w:r>
        <w:rPr>
          <w:rFonts w:ascii="Times New Roman" w:eastAsia="Times New Roman" w:hAnsi="Times New Roman" w:cs="Times New Roman"/>
          <w:i/>
          <w:sz w:val="24"/>
          <w:szCs w:val="24"/>
        </w:rPr>
        <w:t xml:space="preserve"> Driven by our passion for food, together we serve and help every customer</w:t>
      </w:r>
      <w:r>
        <w:rPr>
          <w:rFonts w:ascii="Times New Roman" w:eastAsia="Times New Roman" w:hAnsi="Times New Roman" w:cs="Times New Roman"/>
          <w:sz w:val="24"/>
          <w:szCs w:val="24"/>
        </w:rPr>
        <w:t xml:space="preserve">, Available </w:t>
      </w:r>
      <w:proofErr w:type="gramStart"/>
      <w:r>
        <w:rPr>
          <w:rFonts w:ascii="Times New Roman" w:eastAsia="Times New Roman" w:hAnsi="Times New Roman" w:cs="Times New Roman"/>
          <w:sz w:val="24"/>
          <w:szCs w:val="24"/>
        </w:rPr>
        <w:t>at:https://www.about.sainsburys.co.uk/~/media/Files/S/Sainsburys/documents/reports-and-presentations/annual-reports/sainsburys-ar2021.pdf</w:t>
      </w:r>
      <w:proofErr w:type="gramEnd"/>
      <w:r>
        <w:rPr>
          <w:rFonts w:ascii="Times New Roman" w:eastAsia="Times New Roman" w:hAnsi="Times New Roman" w:cs="Times New Roman"/>
          <w:sz w:val="24"/>
          <w:szCs w:val="24"/>
        </w:rPr>
        <w:t xml:space="preserve">  [Accessed on: 18 August 2022]</w:t>
      </w:r>
    </w:p>
    <w:p w14:paraId="6C2DFF84"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(2021), </w:t>
      </w:r>
      <w:r>
        <w:rPr>
          <w:rFonts w:ascii="Times New Roman" w:eastAsia="Times New Roman" w:hAnsi="Times New Roman" w:cs="Times New Roman"/>
          <w:i/>
          <w:sz w:val="24"/>
          <w:szCs w:val="24"/>
        </w:rPr>
        <w:t>Sainsbury's: Cost of Covid has been high</w:t>
      </w:r>
      <w:r>
        <w:rPr>
          <w:rFonts w:ascii="Times New Roman" w:eastAsia="Times New Roman" w:hAnsi="Times New Roman" w:cs="Times New Roman"/>
          <w:sz w:val="24"/>
          <w:szCs w:val="24"/>
        </w:rPr>
        <w:t>, Available at: https://www.bbc.com/news/business-56912064 [Accessed on: 18 August 2022]</w:t>
      </w:r>
    </w:p>
    <w:p w14:paraId="3BB0629D"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(2022), </w:t>
      </w:r>
      <w:r>
        <w:rPr>
          <w:rFonts w:ascii="Times New Roman" w:eastAsia="Times New Roman" w:hAnsi="Times New Roman" w:cs="Times New Roman"/>
          <w:i/>
          <w:sz w:val="24"/>
          <w:szCs w:val="24"/>
        </w:rPr>
        <w:t>Sainsbury's: Cost of Covid has been high</w:t>
      </w:r>
      <w:r>
        <w:rPr>
          <w:rFonts w:ascii="Times New Roman" w:eastAsia="Times New Roman" w:hAnsi="Times New Roman" w:cs="Times New Roman"/>
          <w:sz w:val="24"/>
          <w:szCs w:val="24"/>
        </w:rPr>
        <w:t>, Available at: https://www.bbc.com/news/business-56912064 [Accessed on: 18 August 2022]</w:t>
      </w:r>
    </w:p>
    <w:p w14:paraId="78C3FE05"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Bloomberg.com, (2017), Sainsbury Cuts Jobs as Brexit Puts Online Retailers Off U.K., Available at: https://www.bloomberg.com/news/articles/2017-10-18/sainsbury-cuts-jobs-as-brexit-puts-online-retailers-off-of-u-k#xj4y7vzkg [Accessed on: 18 August 2022]</w:t>
      </w:r>
    </w:p>
    <w:p w14:paraId="11F4EF9E"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Cityam.com, (2022), </w:t>
      </w:r>
      <w:r>
        <w:rPr>
          <w:rFonts w:ascii="Times New Roman" w:eastAsia="Times New Roman" w:hAnsi="Times New Roman" w:cs="Times New Roman"/>
          <w:i/>
          <w:sz w:val="24"/>
          <w:szCs w:val="24"/>
        </w:rPr>
        <w:t>Brexit red tape onslaught deepens as UK economy loses £47bn because businesses drown in cross-border tax complexities</w:t>
      </w:r>
      <w:r>
        <w:rPr>
          <w:rFonts w:ascii="Times New Roman" w:eastAsia="Times New Roman" w:hAnsi="Times New Roman" w:cs="Times New Roman"/>
          <w:sz w:val="24"/>
          <w:szCs w:val="24"/>
        </w:rPr>
        <w:t>, Available at:https://www.cityam.com/brexit-onslaught-deepens-as-uk-economy-loses-47bn-because-british-companies-drown-in-cross-border-tax-complexity/#:~:text=12%3A09%20pm-,Brexit%20red%20tape%20onslaught%20deepens%20as%20UK%20economy%20loses%20%C2%A3,in%20cross%2Dborder%20tax%20complexities&amp;text=Cross%2Dborder%20tax%20complexities%20cost,data%20shared%20with%20City%20A.M.  [Accessed on: 18 August 2022]</w:t>
      </w:r>
    </w:p>
    <w:p w14:paraId="7C994627"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Equalpaynow.co.uk, (2022), </w:t>
      </w:r>
      <w:r>
        <w:rPr>
          <w:rFonts w:ascii="Times New Roman" w:eastAsia="Times New Roman" w:hAnsi="Times New Roman" w:cs="Times New Roman"/>
          <w:i/>
          <w:sz w:val="24"/>
          <w:szCs w:val="24"/>
        </w:rPr>
        <w:t>SAINSBURY’S WORKING CONDITIONS: HOW WORKING DURING THE PANDEMIC HAS MADE EMPLOYEES FEEL UNSAFE,</w:t>
      </w:r>
      <w:r>
        <w:rPr>
          <w:rFonts w:ascii="Times New Roman" w:eastAsia="Times New Roman" w:hAnsi="Times New Roman" w:cs="Times New Roman"/>
          <w:sz w:val="24"/>
          <w:szCs w:val="24"/>
        </w:rPr>
        <w:t xml:space="preserve"> Available at: https://www.equalpaynow.co.uk/2021/05/25/sainsburys-working-conditions-how-working-during-the-pandemic-has-made-employees-feel-unsafe/ [Accessed on: 18 August 2022]</w:t>
      </w:r>
    </w:p>
    <w:p w14:paraId="1F254A7E"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(2020),</w:t>
      </w:r>
      <w:r>
        <w:rPr>
          <w:rFonts w:ascii="Times New Roman" w:eastAsia="Times New Roman" w:hAnsi="Times New Roman" w:cs="Times New Roman"/>
          <w:i/>
          <w:sz w:val="24"/>
          <w:szCs w:val="24"/>
        </w:rPr>
        <w:t xml:space="preserve"> Prime Minister announces new national restrictions</w:t>
      </w:r>
      <w:r>
        <w:rPr>
          <w:rFonts w:ascii="Times New Roman" w:eastAsia="Times New Roman" w:hAnsi="Times New Roman" w:cs="Times New Roman"/>
          <w:sz w:val="24"/>
          <w:szCs w:val="24"/>
        </w:rPr>
        <w:t>, Available at: https://www.gov.uk/government/news/prime-minister-announces-new-national-restrictions [Accessed on: 18 August 2022]</w:t>
      </w:r>
    </w:p>
    <w:p w14:paraId="74A79538" w14:textId="77777777" w:rsidR="00911322" w:rsidRDefault="00911322" w:rsidP="003743D6">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Legislation.gov.uk, (2022), </w:t>
      </w:r>
      <w:r>
        <w:rPr>
          <w:rFonts w:ascii="Times New Roman" w:eastAsia="Times New Roman" w:hAnsi="Times New Roman" w:cs="Times New Roman"/>
          <w:i/>
          <w:sz w:val="24"/>
          <w:szCs w:val="24"/>
        </w:rPr>
        <w:t>Employment Rights Act 1996</w:t>
      </w:r>
      <w:r>
        <w:rPr>
          <w:rFonts w:ascii="Times New Roman" w:eastAsia="Times New Roman" w:hAnsi="Times New Roman" w:cs="Times New Roman"/>
          <w:sz w:val="24"/>
          <w:szCs w:val="24"/>
        </w:rPr>
        <w:t>, Available at: https://www.legislation.gov.uk/ukpga/1996/18/contents [Accessed on: 17 august 2022]</w:t>
      </w:r>
    </w:p>
    <w:p w14:paraId="5C147031"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Mayrhofer, W., Gooderham, P.N. and Brewster, C., (2019). Context and HRM: theory, evidence, and proposals. I</w:t>
      </w:r>
      <w:r>
        <w:rPr>
          <w:rFonts w:ascii="Times New Roman" w:eastAsia="Times New Roman" w:hAnsi="Times New Roman" w:cs="Times New Roman"/>
          <w:i/>
          <w:sz w:val="24"/>
          <w:szCs w:val="24"/>
        </w:rPr>
        <w:t>nternational Studies of Management &amp; Organization, 49</w:t>
      </w:r>
      <w:r>
        <w:rPr>
          <w:rFonts w:ascii="Times New Roman" w:eastAsia="Times New Roman" w:hAnsi="Times New Roman" w:cs="Times New Roman"/>
          <w:sz w:val="24"/>
          <w:szCs w:val="24"/>
        </w:rPr>
        <w:t>(4), pp.355-371.</w:t>
      </w:r>
    </w:p>
    <w:p w14:paraId="1720E28B"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Mckinsey.com, (2020), </w:t>
      </w:r>
      <w:r>
        <w:rPr>
          <w:rFonts w:ascii="Times New Roman" w:eastAsia="Times New Roman" w:hAnsi="Times New Roman" w:cs="Times New Roman"/>
          <w:i/>
          <w:sz w:val="24"/>
          <w:szCs w:val="24"/>
        </w:rPr>
        <w:t>COVID-19 in the United Kingdom: Assessing jobs at risk and the impact on people and places</w:t>
      </w:r>
      <w:r>
        <w:rPr>
          <w:rFonts w:ascii="Times New Roman" w:eastAsia="Times New Roman" w:hAnsi="Times New Roman" w:cs="Times New Roman"/>
          <w:sz w:val="24"/>
          <w:szCs w:val="24"/>
        </w:rPr>
        <w:t xml:space="preserve">, Available </w:t>
      </w:r>
      <w:proofErr w:type="gramStart"/>
      <w:r>
        <w:rPr>
          <w:rFonts w:ascii="Times New Roman" w:eastAsia="Times New Roman" w:hAnsi="Times New Roman" w:cs="Times New Roman"/>
          <w:sz w:val="24"/>
          <w:szCs w:val="24"/>
        </w:rPr>
        <w:t>at:https://www.mckinsey.com/industries/public-and-social-sector/our-insights/covid-19-in-the-united-kingdom-assessing-jobs-at-risk-and-the-impact-on-people-and-places</w:t>
      </w:r>
      <w:proofErr w:type="gramEnd"/>
      <w:r>
        <w:rPr>
          <w:rFonts w:ascii="Times New Roman" w:eastAsia="Times New Roman" w:hAnsi="Times New Roman" w:cs="Times New Roman"/>
          <w:sz w:val="24"/>
          <w:szCs w:val="24"/>
        </w:rPr>
        <w:t xml:space="preserve"> [Accessed on: 18 August 2022]</w:t>
      </w:r>
    </w:p>
    <w:p w14:paraId="639FA0B2"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Oecd.org, (2020), </w:t>
      </w:r>
      <w:r>
        <w:rPr>
          <w:rFonts w:ascii="Times New Roman" w:eastAsia="Times New Roman" w:hAnsi="Times New Roman" w:cs="Times New Roman"/>
          <w:i/>
          <w:sz w:val="24"/>
          <w:szCs w:val="24"/>
        </w:rPr>
        <w:t>Coronavirus (COVID-19): SME policy responses</w:t>
      </w:r>
      <w:r>
        <w:rPr>
          <w:rFonts w:ascii="Times New Roman" w:eastAsia="Times New Roman" w:hAnsi="Times New Roman" w:cs="Times New Roman"/>
          <w:sz w:val="24"/>
          <w:szCs w:val="24"/>
        </w:rPr>
        <w:t>, Available at: https://www.oecd.org/coronavirus/policy-responses/coronavirus-covid-19-sme-policy-responses-04440101/ [Accessed on: 18 August 2022]</w:t>
      </w:r>
    </w:p>
    <w:p w14:paraId="7DE4C153" w14:textId="77777777" w:rsidR="00911322" w:rsidRDefault="00911322" w:rsidP="003743D6">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Ons.gov.uk, (2022),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overview, UK: June 2022</w:t>
      </w:r>
      <w:r>
        <w:rPr>
          <w:rFonts w:ascii="Times New Roman" w:eastAsia="Times New Roman" w:hAnsi="Times New Roman" w:cs="Times New Roman"/>
          <w:sz w:val="24"/>
          <w:szCs w:val="24"/>
        </w:rPr>
        <w:t xml:space="preserve">, Available at: https://www.ons.gov.uk/employmentandlabourmarket/peopleinwork/employmentandemployeetypes/bulletins/uklabourmarket/june2022#:~:text=The%20UK%20employment%20rate%20increased,number%20of%20part%2Dtime%20employees.  [Accessed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17 august 2022]</w:t>
      </w:r>
    </w:p>
    <w:p w14:paraId="4BD9863C"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Personneltoday.com, (2022), </w:t>
      </w:r>
      <w:r>
        <w:rPr>
          <w:rFonts w:ascii="Times New Roman" w:eastAsia="Times New Roman" w:hAnsi="Times New Roman" w:cs="Times New Roman"/>
          <w:i/>
          <w:sz w:val="24"/>
          <w:szCs w:val="24"/>
        </w:rPr>
        <w:t>Sainsbury’s £500m on pandemic staff costs hits profits</w:t>
      </w:r>
      <w:r>
        <w:rPr>
          <w:rFonts w:ascii="Times New Roman" w:eastAsia="Times New Roman" w:hAnsi="Times New Roman" w:cs="Times New Roman"/>
          <w:sz w:val="24"/>
          <w:szCs w:val="24"/>
        </w:rPr>
        <w:t>, Available at: https://www.personneltoday.com/hr/sainsburys-500m-on-pandemic-staff-costs-hits-profits/ [Accessed on: 18 August 2022]</w:t>
      </w:r>
    </w:p>
    <w:p w14:paraId="72FF9A03" w14:textId="77777777" w:rsidR="00911322" w:rsidRDefault="00911322" w:rsidP="003743D6">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Researchbriefings.files.parliament.uk, (2022), </w:t>
      </w:r>
      <w:r>
        <w:rPr>
          <w:rFonts w:ascii="Times New Roman" w:eastAsia="Times New Roman" w:hAnsi="Times New Roman" w:cs="Times New Roman"/>
          <w:i/>
          <w:sz w:val="24"/>
          <w:szCs w:val="24"/>
        </w:rPr>
        <w:t xml:space="preserve">Coronavirus: Impact on the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w:t>
      </w:r>
      <w:r>
        <w:rPr>
          <w:rFonts w:ascii="Times New Roman" w:eastAsia="Times New Roman" w:hAnsi="Times New Roman" w:cs="Times New Roman"/>
          <w:sz w:val="24"/>
          <w:szCs w:val="24"/>
        </w:rPr>
        <w:t xml:space="preserve">, Available </w:t>
      </w:r>
      <w:proofErr w:type="gramStart"/>
      <w:r>
        <w:rPr>
          <w:rFonts w:ascii="Times New Roman" w:eastAsia="Times New Roman" w:hAnsi="Times New Roman" w:cs="Times New Roman"/>
          <w:sz w:val="24"/>
          <w:szCs w:val="24"/>
        </w:rPr>
        <w:t>at:https://researchbriefings.files.parliament.uk/documents/CBP-8898/CBP-8898.pdf</w:t>
      </w:r>
      <w:proofErr w:type="gramEnd"/>
      <w:r>
        <w:rPr>
          <w:rFonts w:ascii="Times New Roman" w:eastAsia="Times New Roman" w:hAnsi="Times New Roman" w:cs="Times New Roman"/>
          <w:sz w:val="24"/>
          <w:szCs w:val="24"/>
        </w:rPr>
        <w:t xml:space="preserve"> [Accessed on: 17 august 2022]</w:t>
      </w:r>
    </w:p>
    <w:p w14:paraId="52C46CB6"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Reuters.com, (2020), </w:t>
      </w:r>
      <w:proofErr w:type="spellStart"/>
      <w:r>
        <w:rPr>
          <w:rFonts w:ascii="Times New Roman" w:eastAsia="Times New Roman" w:hAnsi="Times New Roman" w:cs="Times New Roman"/>
          <w:sz w:val="24"/>
          <w:szCs w:val="24"/>
        </w:rPr>
        <w:t>Factbox</w:t>
      </w:r>
      <w:proofErr w:type="spellEnd"/>
      <w:r>
        <w:rPr>
          <w:rFonts w:ascii="Times New Roman" w:eastAsia="Times New Roman" w:hAnsi="Times New Roman" w:cs="Times New Roman"/>
          <w:sz w:val="24"/>
          <w:szCs w:val="24"/>
        </w:rPr>
        <w:t>: UK food supply faces COVID, post-Brexit disruption, Available at: https://www.reuters.com/business/retail-consumer/uk-food-supply-faces-covid-post-brexit-disruption-2020-12-21/ [Accessed on: 18 August 2022]</w:t>
      </w:r>
    </w:p>
    <w:p w14:paraId="548B5343"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Reuters.com, (2022), </w:t>
      </w:r>
      <w:r>
        <w:rPr>
          <w:rFonts w:ascii="Times New Roman" w:eastAsia="Times New Roman" w:hAnsi="Times New Roman" w:cs="Times New Roman"/>
          <w:i/>
          <w:sz w:val="24"/>
          <w:szCs w:val="24"/>
        </w:rPr>
        <w:t>Sainsbury's sales drop for third straight quarter</w:t>
      </w:r>
      <w:r>
        <w:rPr>
          <w:rFonts w:ascii="Times New Roman" w:eastAsia="Times New Roman" w:hAnsi="Times New Roman" w:cs="Times New Roman"/>
          <w:sz w:val="24"/>
          <w:szCs w:val="24"/>
        </w:rPr>
        <w:t>, Available at: https://www.reuters.com/article/us-sainsbury-s-outlook-idUKKCN1TY0NJ [Accessed on: 18 August 2022]</w:t>
      </w:r>
    </w:p>
    <w:p w14:paraId="000626AF" w14:textId="77777777" w:rsidR="00911322" w:rsidRPr="00E046EA" w:rsidRDefault="00911322" w:rsidP="003743D6">
      <w:pPr>
        <w:pStyle w:val="Normal2"/>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Santos, J.V.L., (2021). Contingency Theories of Leadership: Effectiveness of the College Instructor’s Leadership Style. EDUCATIO:</w:t>
      </w:r>
      <w:r>
        <w:rPr>
          <w:rFonts w:ascii="Times New Roman" w:eastAsia="Times New Roman" w:hAnsi="Times New Roman" w:cs="Times New Roman"/>
          <w:i/>
          <w:sz w:val="24"/>
          <w:szCs w:val="24"/>
        </w:rPr>
        <w:t xml:space="preserve"> Journal of Education, 6</w:t>
      </w:r>
      <w:r>
        <w:rPr>
          <w:rFonts w:ascii="Times New Roman" w:eastAsia="Times New Roman" w:hAnsi="Times New Roman" w:cs="Times New Roman"/>
          <w:sz w:val="24"/>
          <w:szCs w:val="24"/>
        </w:rPr>
        <w:t>(2), pp.107-113.</w:t>
      </w:r>
    </w:p>
    <w:p w14:paraId="0706A5ED"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Šerá</w:t>
      </w:r>
      <w:proofErr w:type="spellEnd"/>
      <w:r>
        <w:rPr>
          <w:rFonts w:ascii="Times New Roman" w:eastAsia="Times New Roman" w:hAnsi="Times New Roman" w:cs="Times New Roman"/>
          <w:sz w:val="24"/>
          <w:szCs w:val="24"/>
        </w:rPr>
        <w:t xml:space="preserve">, E., (2019). Strategy of a top agriculture co-operative in the central planned economy. The differentiation of the organization in perspective social system theory. </w:t>
      </w:r>
      <w:r>
        <w:rPr>
          <w:rFonts w:ascii="Times New Roman" w:eastAsia="Times New Roman" w:hAnsi="Times New Roman" w:cs="Times New Roman"/>
          <w:i/>
          <w:sz w:val="24"/>
          <w:szCs w:val="24"/>
        </w:rPr>
        <w:t>Management &amp; Organizational History, 14</w:t>
      </w:r>
      <w:r>
        <w:rPr>
          <w:rFonts w:ascii="Times New Roman" w:eastAsia="Times New Roman" w:hAnsi="Times New Roman" w:cs="Times New Roman"/>
          <w:sz w:val="24"/>
          <w:szCs w:val="24"/>
        </w:rPr>
        <w:t>(2), pp.184-211.</w:t>
      </w:r>
    </w:p>
    <w:p w14:paraId="251817DE"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(2019), </w:t>
      </w:r>
      <w:r>
        <w:rPr>
          <w:rFonts w:ascii="Times New Roman" w:eastAsia="Times New Roman" w:hAnsi="Times New Roman" w:cs="Times New Roman"/>
          <w:i/>
          <w:sz w:val="24"/>
          <w:szCs w:val="24"/>
        </w:rPr>
        <w:t>Predicted Hard-Brexit Job Losses Across Europe</w:t>
      </w:r>
      <w:r>
        <w:rPr>
          <w:rFonts w:ascii="Times New Roman" w:eastAsia="Times New Roman" w:hAnsi="Times New Roman" w:cs="Times New Roman"/>
          <w:sz w:val="24"/>
          <w:szCs w:val="24"/>
        </w:rPr>
        <w:t>, Available at: https://www.statista.com/chart/18962/total-job-losses-forecast-in-eu-member-states-in-the-case-of-a-hard-brexit/ [Accessed on: 18 August 2022]</w:t>
      </w:r>
    </w:p>
    <w:p w14:paraId="28586B92"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Thegrocer.co.uk, (2020), </w:t>
      </w:r>
      <w:r>
        <w:rPr>
          <w:rFonts w:ascii="Times New Roman" w:eastAsia="Times New Roman" w:hAnsi="Times New Roman" w:cs="Times New Roman"/>
          <w:i/>
          <w:sz w:val="24"/>
          <w:szCs w:val="24"/>
        </w:rPr>
        <w:t>Sainsbury’s hiring head of Brexit response</w:t>
      </w:r>
      <w:r>
        <w:rPr>
          <w:rFonts w:ascii="Times New Roman" w:eastAsia="Times New Roman" w:hAnsi="Times New Roman" w:cs="Times New Roman"/>
          <w:sz w:val="24"/>
          <w:szCs w:val="24"/>
        </w:rPr>
        <w:t>, Available at: https://www.thegrocer.co.uk/hiring-and-firing/sainsburys-hiring-head-of-brexit-response/647416.article [Accessed on: 18 August 2022]</w:t>
      </w:r>
    </w:p>
    <w:p w14:paraId="63239215"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Theguardian.com, (2021), </w:t>
      </w:r>
      <w:r>
        <w:rPr>
          <w:rFonts w:ascii="Times New Roman" w:eastAsia="Times New Roman" w:hAnsi="Times New Roman" w:cs="Times New Roman"/>
          <w:i/>
          <w:sz w:val="24"/>
          <w:szCs w:val="24"/>
        </w:rPr>
        <w:t>Number of EU citizens seeking work in UK falls 36% since Brexit, study shows</w:t>
      </w:r>
      <w:r>
        <w:rPr>
          <w:rFonts w:ascii="Times New Roman" w:eastAsia="Times New Roman" w:hAnsi="Times New Roman" w:cs="Times New Roman"/>
          <w:sz w:val="24"/>
          <w:szCs w:val="24"/>
        </w:rPr>
        <w:t>, Available at: https://www.theguardian.com/politics/2021/jun/17/number-of-eu-citizens-seeking-work-in-uk-falls-36-since-brexit-study-shows#:~:text=1%20year%20old-,Number%20of%20EU%20citizens%20seeking%20work%20in,36%25%20since%20Brexit%2C%20study%20shows&amp;text=The%20number%20of%20EU%20citizens,they%20struggle%20to%20recruit%20staff.  [Accessed on: 18 August 2022]</w:t>
      </w:r>
    </w:p>
    <w:p w14:paraId="66A82BDC"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Theguardian.com, (2022), </w:t>
      </w:r>
      <w:r>
        <w:rPr>
          <w:rFonts w:ascii="Times New Roman" w:eastAsia="Times New Roman" w:hAnsi="Times New Roman" w:cs="Times New Roman"/>
          <w:i/>
          <w:sz w:val="24"/>
          <w:szCs w:val="24"/>
        </w:rPr>
        <w:t>Sainsbury’s warns of shortages due to Covid and recruitment issues</w:t>
      </w:r>
      <w:r>
        <w:rPr>
          <w:rFonts w:ascii="Times New Roman" w:eastAsia="Times New Roman" w:hAnsi="Times New Roman" w:cs="Times New Roman"/>
          <w:sz w:val="24"/>
          <w:szCs w:val="24"/>
        </w:rPr>
        <w:t xml:space="preserve">, Available </w:t>
      </w:r>
      <w:proofErr w:type="gramStart"/>
      <w:r>
        <w:rPr>
          <w:rFonts w:ascii="Times New Roman" w:eastAsia="Times New Roman" w:hAnsi="Times New Roman" w:cs="Times New Roman"/>
          <w:sz w:val="24"/>
          <w:szCs w:val="24"/>
        </w:rPr>
        <w:t>at:https://www.theguardian.com/business/2021/jul/06/sainsburys-beer-sales-euro-2020-england</w:t>
      </w:r>
      <w:proofErr w:type="gramEnd"/>
      <w:r>
        <w:rPr>
          <w:rFonts w:ascii="Times New Roman" w:eastAsia="Times New Roman" w:hAnsi="Times New Roman" w:cs="Times New Roman"/>
          <w:sz w:val="24"/>
          <w:szCs w:val="24"/>
        </w:rPr>
        <w:t xml:space="preserve"> [Accessed on: 18 August 2022]</w:t>
      </w:r>
    </w:p>
    <w:p w14:paraId="5CA776E7" w14:textId="77777777" w:rsidR="00911322" w:rsidRDefault="00911322" w:rsidP="003743D6">
      <w:pPr>
        <w:pStyle w:val="Normal2"/>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Theguardian.com, (2022), </w:t>
      </w:r>
      <w:r>
        <w:rPr>
          <w:rFonts w:ascii="Times New Roman" w:eastAsia="Times New Roman" w:hAnsi="Times New Roman" w:cs="Times New Roman"/>
          <w:i/>
          <w:sz w:val="24"/>
          <w:szCs w:val="24"/>
        </w:rPr>
        <w:t>UK job vacancies hit record amid Brexit and Covid staff shortages</w:t>
      </w:r>
      <w:r>
        <w:rPr>
          <w:rFonts w:ascii="Times New Roman" w:eastAsia="Times New Roman" w:hAnsi="Times New Roman" w:cs="Times New Roman"/>
          <w:sz w:val="24"/>
          <w:szCs w:val="24"/>
        </w:rPr>
        <w:t>, Available at: https://www.theguardian.com/business/2021/oct/12/uk-job-vacancies-record-12m-brexit-covid-staff-shortages-unemployment [Accessed on: 18 August 2022]</w:t>
      </w:r>
    </w:p>
    <w:p w14:paraId="1F896FE9" w14:textId="77777777" w:rsidR="00F84676" w:rsidRDefault="00F84676" w:rsidP="00E046EA">
      <w:pPr>
        <w:pStyle w:val="Normal1"/>
        <w:spacing w:line="360" w:lineRule="auto"/>
        <w:jc w:val="both"/>
        <w:rPr>
          <w:rFonts w:ascii="Times New Roman" w:eastAsia="Times New Roman" w:hAnsi="Times New Roman" w:cs="Times New Roman"/>
          <w:sz w:val="24"/>
          <w:szCs w:val="24"/>
        </w:rPr>
      </w:pPr>
    </w:p>
    <w:p w14:paraId="7696F803" w14:textId="77777777" w:rsidR="00F84676" w:rsidRDefault="00F84676" w:rsidP="00E046EA">
      <w:pPr>
        <w:pStyle w:val="Normal1"/>
        <w:spacing w:line="360" w:lineRule="auto"/>
        <w:jc w:val="both"/>
        <w:rPr>
          <w:rFonts w:ascii="Times New Roman" w:eastAsia="Times New Roman" w:hAnsi="Times New Roman" w:cs="Times New Roman"/>
          <w:sz w:val="24"/>
          <w:szCs w:val="24"/>
        </w:rPr>
      </w:pPr>
    </w:p>
    <w:p w14:paraId="18B5780A" w14:textId="77777777" w:rsidR="00F84676" w:rsidRDefault="00F84676">
      <w:pPr>
        <w:pStyle w:val="Normal1"/>
        <w:spacing w:line="360" w:lineRule="auto"/>
        <w:jc w:val="both"/>
        <w:rPr>
          <w:rFonts w:ascii="Times New Roman" w:eastAsia="Times New Roman" w:hAnsi="Times New Roman" w:cs="Times New Roman"/>
          <w:sz w:val="24"/>
          <w:szCs w:val="24"/>
        </w:rPr>
      </w:pPr>
    </w:p>
    <w:sectPr w:rsidR="00F84676" w:rsidSect="00F84676">
      <w:headerReference w:type="default"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D38C7" w14:textId="77777777" w:rsidR="007774E7" w:rsidRDefault="007774E7" w:rsidP="004C35AC">
      <w:pPr>
        <w:spacing w:line="240" w:lineRule="auto"/>
      </w:pPr>
      <w:r>
        <w:separator/>
      </w:r>
    </w:p>
  </w:endnote>
  <w:endnote w:type="continuationSeparator" w:id="0">
    <w:p w14:paraId="56D052A4" w14:textId="77777777" w:rsidR="007774E7" w:rsidRDefault="007774E7" w:rsidP="004C35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82789"/>
      <w:docPartObj>
        <w:docPartGallery w:val="Page Numbers (Bottom of Page)"/>
        <w:docPartUnique/>
      </w:docPartObj>
    </w:sdtPr>
    <w:sdtEndPr>
      <w:rPr>
        <w:rFonts w:ascii="Times New Roman" w:hAnsi="Times New Roman" w:cs="Times New Roman"/>
        <w:sz w:val="20"/>
        <w:szCs w:val="20"/>
      </w:rPr>
    </w:sdtEndPr>
    <w:sdtContent>
      <w:p w14:paraId="53615062" w14:textId="77777777" w:rsidR="004C35AC" w:rsidRPr="004C35AC" w:rsidRDefault="00292F79">
        <w:pPr>
          <w:pStyle w:val="Footer"/>
          <w:jc w:val="right"/>
          <w:rPr>
            <w:rFonts w:ascii="Times New Roman" w:hAnsi="Times New Roman" w:cs="Times New Roman"/>
            <w:sz w:val="20"/>
            <w:szCs w:val="20"/>
          </w:rPr>
        </w:pPr>
        <w:r w:rsidRPr="004C35AC">
          <w:rPr>
            <w:rFonts w:ascii="Times New Roman" w:hAnsi="Times New Roman" w:cs="Times New Roman"/>
            <w:sz w:val="20"/>
            <w:szCs w:val="20"/>
          </w:rPr>
          <w:fldChar w:fldCharType="begin"/>
        </w:r>
        <w:r w:rsidR="004C35AC" w:rsidRPr="004C35AC">
          <w:rPr>
            <w:rFonts w:ascii="Times New Roman" w:hAnsi="Times New Roman" w:cs="Times New Roman"/>
            <w:sz w:val="20"/>
            <w:szCs w:val="20"/>
          </w:rPr>
          <w:instrText xml:space="preserve"> PAGE   \* MERGEFORMAT </w:instrText>
        </w:r>
        <w:r w:rsidRPr="004C35AC">
          <w:rPr>
            <w:rFonts w:ascii="Times New Roman" w:hAnsi="Times New Roman" w:cs="Times New Roman"/>
            <w:sz w:val="20"/>
            <w:szCs w:val="20"/>
          </w:rPr>
          <w:fldChar w:fldCharType="separate"/>
        </w:r>
        <w:r w:rsidR="00911322">
          <w:rPr>
            <w:rFonts w:ascii="Times New Roman" w:hAnsi="Times New Roman" w:cs="Times New Roman"/>
            <w:noProof/>
            <w:sz w:val="20"/>
            <w:szCs w:val="20"/>
          </w:rPr>
          <w:t>1</w:t>
        </w:r>
        <w:r w:rsidRPr="004C35AC">
          <w:rPr>
            <w:rFonts w:ascii="Times New Roman" w:hAnsi="Times New Roman" w:cs="Times New Roman"/>
            <w:sz w:val="20"/>
            <w:szCs w:val="20"/>
          </w:rPr>
          <w:fldChar w:fldCharType="end"/>
        </w:r>
      </w:p>
    </w:sdtContent>
  </w:sdt>
  <w:p w14:paraId="5755AFEB" w14:textId="77777777" w:rsidR="004C35AC" w:rsidRDefault="004C3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B669F" w14:textId="77777777" w:rsidR="007774E7" w:rsidRDefault="007774E7" w:rsidP="004C35AC">
      <w:pPr>
        <w:spacing w:line="240" w:lineRule="auto"/>
      </w:pPr>
      <w:r>
        <w:separator/>
      </w:r>
    </w:p>
  </w:footnote>
  <w:footnote w:type="continuationSeparator" w:id="0">
    <w:p w14:paraId="32377B6B" w14:textId="77777777" w:rsidR="007774E7" w:rsidRDefault="007774E7" w:rsidP="004C35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192AB" w14:textId="77777777" w:rsidR="00911322" w:rsidRDefault="00911322">
    <w:pPr>
      <w:pStyle w:val="Header"/>
    </w:pPr>
    <w:r>
      <w:t>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D7FF6"/>
    <w:multiLevelType w:val="hybridMultilevel"/>
    <w:tmpl w:val="C53E7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1775EE"/>
    <w:multiLevelType w:val="hybridMultilevel"/>
    <w:tmpl w:val="DB8E61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0184019">
    <w:abstractNumId w:val="0"/>
  </w:num>
  <w:num w:numId="2" w16cid:durableId="34502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4676"/>
    <w:rsid w:val="000908FF"/>
    <w:rsid w:val="00292F79"/>
    <w:rsid w:val="002A234B"/>
    <w:rsid w:val="003743D6"/>
    <w:rsid w:val="003D746F"/>
    <w:rsid w:val="004C35AC"/>
    <w:rsid w:val="0052105E"/>
    <w:rsid w:val="00586979"/>
    <w:rsid w:val="00626E51"/>
    <w:rsid w:val="007774E7"/>
    <w:rsid w:val="00793467"/>
    <w:rsid w:val="007E269D"/>
    <w:rsid w:val="008409CE"/>
    <w:rsid w:val="00911322"/>
    <w:rsid w:val="00AA5252"/>
    <w:rsid w:val="00B27034"/>
    <w:rsid w:val="00B351A8"/>
    <w:rsid w:val="00E046EA"/>
    <w:rsid w:val="00E9470A"/>
    <w:rsid w:val="00ED3FD1"/>
    <w:rsid w:val="00F846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F6DA7"/>
  <w15:docId w15:val="{30DF5B51-515C-42D9-9ACF-AE58848F4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8FF"/>
  </w:style>
  <w:style w:type="paragraph" w:styleId="Heading1">
    <w:name w:val="heading 1"/>
    <w:basedOn w:val="Normal1"/>
    <w:next w:val="Normal1"/>
    <w:rsid w:val="004C35AC"/>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F84676"/>
    <w:pPr>
      <w:keepNext/>
      <w:keepLines/>
      <w:spacing w:before="360" w:after="120"/>
      <w:outlineLvl w:val="1"/>
    </w:pPr>
    <w:rPr>
      <w:sz w:val="32"/>
      <w:szCs w:val="32"/>
    </w:rPr>
  </w:style>
  <w:style w:type="paragraph" w:styleId="Heading3">
    <w:name w:val="heading 3"/>
    <w:basedOn w:val="Normal1"/>
    <w:next w:val="Normal1"/>
    <w:rsid w:val="00F84676"/>
    <w:pPr>
      <w:keepNext/>
      <w:keepLines/>
      <w:spacing w:before="320" w:after="80"/>
      <w:outlineLvl w:val="2"/>
    </w:pPr>
    <w:rPr>
      <w:color w:val="434343"/>
      <w:sz w:val="28"/>
      <w:szCs w:val="28"/>
    </w:rPr>
  </w:style>
  <w:style w:type="paragraph" w:styleId="Heading4">
    <w:name w:val="heading 4"/>
    <w:basedOn w:val="Normal1"/>
    <w:next w:val="Normal1"/>
    <w:rsid w:val="00F84676"/>
    <w:pPr>
      <w:keepNext/>
      <w:keepLines/>
      <w:spacing w:before="280" w:after="80"/>
      <w:outlineLvl w:val="3"/>
    </w:pPr>
    <w:rPr>
      <w:color w:val="666666"/>
      <w:sz w:val="24"/>
      <w:szCs w:val="24"/>
    </w:rPr>
  </w:style>
  <w:style w:type="paragraph" w:styleId="Heading5">
    <w:name w:val="heading 5"/>
    <w:basedOn w:val="Normal1"/>
    <w:next w:val="Normal1"/>
    <w:rsid w:val="00F84676"/>
    <w:pPr>
      <w:keepNext/>
      <w:keepLines/>
      <w:spacing w:before="240" w:after="80"/>
      <w:outlineLvl w:val="4"/>
    </w:pPr>
    <w:rPr>
      <w:color w:val="666666"/>
    </w:rPr>
  </w:style>
  <w:style w:type="paragraph" w:styleId="Heading6">
    <w:name w:val="heading 6"/>
    <w:basedOn w:val="Normal1"/>
    <w:next w:val="Normal1"/>
    <w:rsid w:val="00F846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84676"/>
  </w:style>
  <w:style w:type="paragraph" w:styleId="Title">
    <w:name w:val="Title"/>
    <w:basedOn w:val="Normal1"/>
    <w:next w:val="Normal1"/>
    <w:rsid w:val="00F84676"/>
    <w:pPr>
      <w:keepNext/>
      <w:keepLines/>
      <w:spacing w:after="60"/>
    </w:pPr>
    <w:rPr>
      <w:sz w:val="52"/>
      <w:szCs w:val="52"/>
    </w:rPr>
  </w:style>
  <w:style w:type="paragraph" w:styleId="Subtitle">
    <w:name w:val="Subtitle"/>
    <w:basedOn w:val="Normal1"/>
    <w:next w:val="Normal1"/>
    <w:rsid w:val="00F8467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4C35AC"/>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C35AC"/>
    <w:pPr>
      <w:spacing w:after="100"/>
    </w:pPr>
  </w:style>
  <w:style w:type="character" w:styleId="Hyperlink">
    <w:name w:val="Hyperlink"/>
    <w:basedOn w:val="DefaultParagraphFont"/>
    <w:uiPriority w:val="99"/>
    <w:unhideWhenUsed/>
    <w:rsid w:val="004C35AC"/>
    <w:rPr>
      <w:color w:val="0000FF" w:themeColor="hyperlink"/>
      <w:u w:val="single"/>
    </w:rPr>
  </w:style>
  <w:style w:type="paragraph" w:styleId="BalloonText">
    <w:name w:val="Balloon Text"/>
    <w:basedOn w:val="Normal"/>
    <w:link w:val="BalloonTextChar"/>
    <w:uiPriority w:val="99"/>
    <w:semiHidden/>
    <w:unhideWhenUsed/>
    <w:rsid w:val="004C35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5AC"/>
    <w:rPr>
      <w:rFonts w:ascii="Tahoma" w:hAnsi="Tahoma" w:cs="Tahoma"/>
      <w:sz w:val="16"/>
      <w:szCs w:val="16"/>
    </w:rPr>
  </w:style>
  <w:style w:type="paragraph" w:styleId="Header">
    <w:name w:val="header"/>
    <w:basedOn w:val="Normal"/>
    <w:link w:val="HeaderChar"/>
    <w:uiPriority w:val="99"/>
    <w:semiHidden/>
    <w:unhideWhenUsed/>
    <w:rsid w:val="004C35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C35AC"/>
  </w:style>
  <w:style w:type="paragraph" w:styleId="Footer">
    <w:name w:val="footer"/>
    <w:basedOn w:val="Normal"/>
    <w:link w:val="FooterChar"/>
    <w:uiPriority w:val="99"/>
    <w:unhideWhenUsed/>
    <w:rsid w:val="004C35AC"/>
    <w:pPr>
      <w:tabs>
        <w:tab w:val="center" w:pos="4680"/>
        <w:tab w:val="right" w:pos="9360"/>
      </w:tabs>
      <w:spacing w:line="240" w:lineRule="auto"/>
    </w:pPr>
  </w:style>
  <w:style w:type="character" w:customStyle="1" w:styleId="FooterChar">
    <w:name w:val="Footer Char"/>
    <w:basedOn w:val="DefaultParagraphFont"/>
    <w:link w:val="Footer"/>
    <w:uiPriority w:val="99"/>
    <w:rsid w:val="004C35AC"/>
  </w:style>
  <w:style w:type="paragraph" w:customStyle="1" w:styleId="Normal2">
    <w:name w:val="Normal2"/>
    <w:rsid w:val="00E94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A8BD08-735C-4C9D-8CCB-08410314C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3417</Words>
  <Characters>19479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Shanavas Paramban (2128680)</cp:lastModifiedBy>
  <cp:revision>2</cp:revision>
  <dcterms:created xsi:type="dcterms:W3CDTF">2022-09-09T18:16:00Z</dcterms:created>
  <dcterms:modified xsi:type="dcterms:W3CDTF">2022-09-09T18:16:00Z</dcterms:modified>
</cp:coreProperties>
</file>