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84337" w14:textId="77777777" w:rsidR="00780879" w:rsidRDefault="004C00EE" w:rsidP="00780879">
      <w:pPr>
        <w:jc w:val="center"/>
      </w:pPr>
      <w:r>
        <w:t xml:space="preserve">  </w:t>
      </w:r>
      <w:r w:rsidR="32ADAAF6">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C99A4D" w14:textId="098A7FDF" w:rsidR="32ADAAF6" w:rsidRPr="00780879" w:rsidRDefault="00AA3BEF" w:rsidP="00780879">
      <w:pPr>
        <w:jc w:val="center"/>
      </w:pPr>
      <w:r>
        <w:rPr>
          <w:rFonts w:ascii="Arial Nova" w:eastAsia="Arial Nova" w:hAnsi="Arial Nova" w:cs="Arial Nova"/>
          <w:sz w:val="72"/>
          <w:szCs w:val="72"/>
        </w:rPr>
        <w:t>Portfolio</w:t>
      </w:r>
    </w:p>
    <w:p w14:paraId="0D3E7C03" w14:textId="484D7202" w:rsidR="006517F1" w:rsidRDefault="006517F1" w:rsidP="021F216E">
      <w:pPr>
        <w:jc w:val="center"/>
        <w:rPr>
          <w:rFonts w:ascii="Arial" w:hAnsi="Arial" w:cs="Arial"/>
          <w:b/>
          <w:sz w:val="22"/>
          <w:szCs w:val="22"/>
        </w:rPr>
      </w:pPr>
      <w:r w:rsidRPr="00953B01">
        <w:rPr>
          <w:rFonts w:ascii="Arial" w:hAnsi="Arial" w:cs="Arial"/>
          <w:b/>
          <w:sz w:val="22"/>
          <w:szCs w:val="22"/>
        </w:rPr>
        <w:t>Changemakers: Creativity and Value Creation</w:t>
      </w:r>
      <w:r w:rsidR="0004138C" w:rsidRPr="0004138C">
        <w:rPr>
          <w:rFonts w:ascii="Arial" w:hAnsi="Arial" w:cs="Arial"/>
          <w:b/>
          <w:sz w:val="22"/>
          <w:szCs w:val="22"/>
        </w:rPr>
        <w:t xml:space="preserve"> </w:t>
      </w:r>
      <w:r w:rsidR="0004138C" w:rsidRPr="00F667E8">
        <w:rPr>
          <w:rFonts w:ascii="Arial" w:hAnsi="Arial" w:cs="Arial"/>
          <w:b/>
          <w:sz w:val="22"/>
          <w:szCs w:val="22"/>
        </w:rPr>
        <w:t>BMHP50</w:t>
      </w:r>
      <w:r w:rsidR="0004138C">
        <w:rPr>
          <w:rFonts w:ascii="Arial" w:hAnsi="Arial" w:cs="Arial"/>
          <w:b/>
          <w:sz w:val="22"/>
          <w:szCs w:val="22"/>
        </w:rPr>
        <w:t>14</w:t>
      </w:r>
    </w:p>
    <w:p w14:paraId="5C07C3DC" w14:textId="27136D43" w:rsidR="00364AC1" w:rsidRDefault="001D7E29" w:rsidP="021F216E">
      <w:pPr>
        <w:jc w:val="center"/>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p w14:paraId="21F3681D" w14:textId="396D2954" w:rsidR="00804571" w:rsidRDefault="004C654C" w:rsidP="021F216E">
      <w:pPr>
        <w:jc w:val="center"/>
        <w:rPr>
          <w:rFonts w:ascii="Arial" w:hAnsi="Arial" w:cs="Arial"/>
          <w:b/>
          <w:sz w:val="22"/>
          <w:szCs w:val="22"/>
        </w:rPr>
      </w:pPr>
      <w:r>
        <w:rPr>
          <w:rFonts w:ascii="Arial" w:hAnsi="Arial" w:cs="Arial"/>
          <w:b/>
          <w:sz w:val="22"/>
          <w:szCs w:val="22"/>
        </w:rPr>
        <w:t xml:space="preserve">Lecturer: </w:t>
      </w:r>
      <w:r w:rsidR="009A63F2" w:rsidRPr="00953B01">
        <w:rPr>
          <w:rFonts w:ascii="Arial" w:hAnsi="Arial" w:cs="Arial"/>
          <w:b/>
          <w:sz w:val="22"/>
          <w:szCs w:val="22"/>
        </w:rPr>
        <w:t>Dr Eleni Koutsogeorgou-Andreou</w:t>
      </w:r>
    </w:p>
    <w:p w14:paraId="5ED2E773" w14:textId="637E7303" w:rsidR="00747A3D" w:rsidRDefault="00747A3D" w:rsidP="021F216E">
      <w:pPr>
        <w:jc w:val="center"/>
        <w:rPr>
          <w:rFonts w:ascii="Arial" w:hAnsi="Arial" w:cs="Arial"/>
          <w:b/>
          <w:sz w:val="22"/>
          <w:szCs w:val="22"/>
        </w:rPr>
      </w:pPr>
      <w:r>
        <w:rPr>
          <w:rFonts w:ascii="Arial" w:hAnsi="Arial" w:cs="Arial"/>
          <w:b/>
          <w:sz w:val="22"/>
          <w:szCs w:val="22"/>
        </w:rPr>
        <w:t>Submission date: 17</w:t>
      </w:r>
      <w:r w:rsidR="00AE700B">
        <w:rPr>
          <w:rFonts w:ascii="Arial" w:hAnsi="Arial" w:cs="Arial"/>
          <w:b/>
          <w:sz w:val="22"/>
          <w:szCs w:val="22"/>
          <w:vertAlign w:val="superscript"/>
        </w:rPr>
        <w:t>th</w:t>
      </w:r>
      <w:r>
        <w:rPr>
          <w:rFonts w:ascii="Arial" w:hAnsi="Arial" w:cs="Arial"/>
          <w:b/>
          <w:sz w:val="22"/>
          <w:szCs w:val="22"/>
        </w:rPr>
        <w:t xml:space="preserve"> November 2025</w:t>
      </w:r>
    </w:p>
    <w:p w14:paraId="73C15169" w14:textId="20EE61C6" w:rsidR="00D27DD8" w:rsidRDefault="00D27DD8" w:rsidP="021F216E">
      <w:pPr>
        <w:jc w:val="center"/>
        <w:rPr>
          <w:rFonts w:ascii="Arial" w:hAnsi="Arial" w:cs="Arial"/>
          <w:b/>
          <w:sz w:val="22"/>
          <w:szCs w:val="22"/>
        </w:rPr>
      </w:pPr>
      <w:r>
        <w:rPr>
          <w:rFonts w:ascii="Arial" w:hAnsi="Arial" w:cs="Arial"/>
          <w:b/>
          <w:sz w:val="22"/>
          <w:szCs w:val="22"/>
        </w:rPr>
        <w:t>Student name: Precious Lewis</w:t>
      </w:r>
    </w:p>
    <w:p w14:paraId="007838DF" w14:textId="013F9419" w:rsidR="00D27DD8" w:rsidRDefault="00D27DD8" w:rsidP="021F216E">
      <w:pPr>
        <w:jc w:val="center"/>
        <w:rPr>
          <w:rFonts w:ascii="Arial Nova" w:eastAsia="Arial Nova" w:hAnsi="Arial Nova" w:cs="Arial Nova"/>
          <w:sz w:val="72"/>
          <w:szCs w:val="72"/>
        </w:rPr>
      </w:pPr>
      <w:r>
        <w:rPr>
          <w:rFonts w:ascii="Arial" w:hAnsi="Arial" w:cs="Arial"/>
          <w:b/>
          <w:sz w:val="22"/>
          <w:szCs w:val="22"/>
        </w:rPr>
        <w:t>St</w:t>
      </w:r>
      <w:r w:rsidR="00FC0397">
        <w:rPr>
          <w:rFonts w:ascii="Arial" w:hAnsi="Arial" w:cs="Arial"/>
          <w:b/>
          <w:sz w:val="22"/>
          <w:szCs w:val="22"/>
        </w:rPr>
        <w:t>udent number: 2328179</w:t>
      </w:r>
    </w:p>
    <w:p w14:paraId="59C28DCB" w14:textId="6A24EC8C" w:rsidR="00EF2E89" w:rsidRPr="00780879" w:rsidRDefault="00780879" w:rsidP="021F216E">
      <w:pPr>
        <w:jc w:val="center"/>
        <w:rPr>
          <w:rFonts w:ascii="Arial Nova" w:eastAsia="Arial Nova" w:hAnsi="Arial Nova" w:cs="Arial Nova"/>
          <w:sz w:val="36"/>
          <w:szCs w:val="36"/>
        </w:rPr>
      </w:pPr>
      <w:r>
        <w:rPr>
          <w:noProof/>
        </w:rPr>
        <w:drawing>
          <wp:inline distT="0" distB="0" distL="0" distR="0" wp14:anchorId="259393B3" wp14:editId="658D2237">
            <wp:extent cx="5943600" cy="3177124"/>
            <wp:effectExtent l="0" t="0" r="0" b="4445"/>
            <wp:docPr id="2" name="Picture 1" descr="Early Disease Detection through AI in Medical Im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Disease Detection through AI in Medical Imag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77124"/>
                    </a:xfrm>
                    <a:prstGeom prst="rect">
                      <a:avLst/>
                    </a:prstGeom>
                    <a:noFill/>
                    <a:ln>
                      <a:noFill/>
                    </a:ln>
                  </pic:spPr>
                </pic:pic>
              </a:graphicData>
            </a:graphic>
          </wp:inline>
        </w:drawing>
      </w:r>
    </w:p>
    <w:p w14:paraId="0B9F8913" w14:textId="77777777" w:rsidR="00C9376F" w:rsidRDefault="00C9376F" w:rsidP="00780879">
      <w:pPr>
        <w:rPr>
          <w:rFonts w:ascii="Arial Nova" w:eastAsia="Arial Nova" w:hAnsi="Arial Nova" w:cs="Arial Nova"/>
          <w:sz w:val="22"/>
          <w:szCs w:val="22"/>
        </w:rPr>
      </w:pPr>
    </w:p>
    <w:p w14:paraId="1B262186" w14:textId="77777777" w:rsidR="005A0933" w:rsidRDefault="005A0933" w:rsidP="00780879">
      <w:pPr>
        <w:rPr>
          <w:rFonts w:ascii="Arial Nova" w:eastAsia="Arial Nova" w:hAnsi="Arial Nova" w:cs="Arial Nova"/>
          <w:b/>
          <w:bCs/>
          <w:sz w:val="22"/>
          <w:szCs w:val="22"/>
          <w:u w:val="single"/>
        </w:rPr>
      </w:pPr>
    </w:p>
    <w:p w14:paraId="6B70F042" w14:textId="77777777" w:rsidR="005A0933" w:rsidRDefault="005A0933" w:rsidP="00780879">
      <w:pPr>
        <w:rPr>
          <w:rFonts w:ascii="Arial Nova" w:eastAsia="Arial Nova" w:hAnsi="Arial Nova" w:cs="Arial Nova"/>
          <w:b/>
          <w:bCs/>
          <w:sz w:val="22"/>
          <w:szCs w:val="22"/>
          <w:u w:val="single"/>
        </w:rPr>
      </w:pPr>
    </w:p>
    <w:p w14:paraId="3CC73378" w14:textId="0977D73C" w:rsidR="003700DF" w:rsidRPr="003700DF" w:rsidRDefault="003700DF" w:rsidP="003700DF">
      <w:pPr>
        <w:jc w:val="center"/>
        <w:rPr>
          <w:rFonts w:ascii="Arial" w:eastAsia="Arial Nova" w:hAnsi="Arial" w:cs="Arial"/>
          <w:b/>
          <w:bCs/>
          <w:sz w:val="28"/>
          <w:szCs w:val="28"/>
          <w:u w:val="single"/>
        </w:rPr>
      </w:pPr>
      <w:r w:rsidRPr="003700DF">
        <w:rPr>
          <w:rFonts w:ascii="Arial" w:eastAsia="Arial Nova" w:hAnsi="Arial" w:cs="Arial"/>
          <w:b/>
          <w:bCs/>
          <w:sz w:val="28"/>
          <w:szCs w:val="28"/>
          <w:u w:val="single"/>
        </w:rPr>
        <w:lastRenderedPageBreak/>
        <w:t>Contents page</w:t>
      </w:r>
    </w:p>
    <w:p w14:paraId="6037A1DF" w14:textId="77777777" w:rsidR="003700DF" w:rsidRDefault="003700DF" w:rsidP="00780879">
      <w:pPr>
        <w:rPr>
          <w:rFonts w:ascii="Arial Nova" w:eastAsia="Arial Nova" w:hAnsi="Arial Nova" w:cs="Arial Nova"/>
          <w:b/>
          <w:bCs/>
          <w:sz w:val="22"/>
          <w:szCs w:val="22"/>
          <w:u w:val="single"/>
        </w:rPr>
      </w:pPr>
    </w:p>
    <w:p w14:paraId="177044EB" w14:textId="1D4592C5" w:rsidR="003700DF" w:rsidRPr="003700DF" w:rsidRDefault="003700DF" w:rsidP="003700DF">
      <w:pPr>
        <w:pStyle w:val="NoSpacing"/>
        <w:rPr>
          <w:rFonts w:ascii="Arial" w:hAnsi="Arial" w:cs="Arial"/>
          <w:sz w:val="22"/>
          <w:szCs w:val="22"/>
        </w:rPr>
      </w:pPr>
      <w:r w:rsidRPr="003700DF">
        <w:rPr>
          <w:rFonts w:ascii="Arial" w:hAnsi="Arial" w:cs="Arial"/>
          <w:sz w:val="22"/>
          <w:szCs w:val="22"/>
        </w:rPr>
        <w:t>Task 1</w:t>
      </w:r>
      <w:r w:rsidR="00FD027F">
        <w:rPr>
          <w:rFonts w:ascii="Arial" w:hAnsi="Arial" w:cs="Arial"/>
          <w:sz w:val="22"/>
          <w:szCs w:val="22"/>
        </w:rPr>
        <w:t xml:space="preserve"> ……………………………………………………………………………….</w:t>
      </w:r>
      <w:r w:rsidR="00FD027F">
        <w:rPr>
          <w:rFonts w:ascii="Arial" w:hAnsi="Arial" w:cs="Arial"/>
          <w:sz w:val="22"/>
          <w:szCs w:val="22"/>
        </w:rPr>
        <w:tab/>
        <w:t>pp.3-4</w:t>
      </w:r>
    </w:p>
    <w:p w14:paraId="3209EFC3" w14:textId="77777777" w:rsidR="003700DF" w:rsidRDefault="003700DF" w:rsidP="003700DF">
      <w:pPr>
        <w:pStyle w:val="NoSpacing"/>
        <w:rPr>
          <w:rFonts w:ascii="Arial" w:hAnsi="Arial" w:cs="Arial"/>
          <w:sz w:val="22"/>
          <w:szCs w:val="22"/>
        </w:rPr>
      </w:pPr>
    </w:p>
    <w:p w14:paraId="76A392E3" w14:textId="2D3B3834" w:rsidR="003700DF" w:rsidRPr="003700DF" w:rsidRDefault="003700DF" w:rsidP="003700DF">
      <w:pPr>
        <w:pStyle w:val="NoSpacing"/>
        <w:rPr>
          <w:rFonts w:ascii="Arial" w:hAnsi="Arial" w:cs="Arial"/>
          <w:sz w:val="22"/>
          <w:szCs w:val="22"/>
        </w:rPr>
      </w:pPr>
      <w:r w:rsidRPr="003700DF">
        <w:rPr>
          <w:rFonts w:ascii="Arial" w:hAnsi="Arial" w:cs="Arial"/>
          <w:sz w:val="22"/>
          <w:szCs w:val="22"/>
        </w:rPr>
        <w:t>Task 2</w:t>
      </w:r>
      <w:r w:rsidR="00FD027F">
        <w:rPr>
          <w:rFonts w:ascii="Arial" w:hAnsi="Arial" w:cs="Arial"/>
          <w:sz w:val="22"/>
          <w:szCs w:val="22"/>
        </w:rPr>
        <w:t xml:space="preserve"> ………………………………………………………………………………</w:t>
      </w:r>
      <w:r w:rsidR="00FD027F">
        <w:rPr>
          <w:rFonts w:ascii="Arial" w:hAnsi="Arial" w:cs="Arial"/>
          <w:sz w:val="22"/>
          <w:szCs w:val="22"/>
        </w:rPr>
        <w:tab/>
        <w:t>pp.5-6</w:t>
      </w:r>
    </w:p>
    <w:p w14:paraId="24B7BFC9" w14:textId="77777777" w:rsidR="003700DF" w:rsidRDefault="003700DF" w:rsidP="003700DF">
      <w:pPr>
        <w:pStyle w:val="NoSpacing"/>
        <w:rPr>
          <w:rFonts w:ascii="Arial" w:hAnsi="Arial" w:cs="Arial"/>
          <w:sz w:val="22"/>
          <w:szCs w:val="22"/>
        </w:rPr>
      </w:pPr>
    </w:p>
    <w:p w14:paraId="456A3B2D" w14:textId="09A66B9C" w:rsidR="003700DF" w:rsidRPr="003700DF" w:rsidRDefault="003700DF" w:rsidP="003700DF">
      <w:pPr>
        <w:pStyle w:val="NoSpacing"/>
        <w:rPr>
          <w:rFonts w:ascii="Arial" w:hAnsi="Arial" w:cs="Arial"/>
          <w:sz w:val="22"/>
          <w:szCs w:val="22"/>
        </w:rPr>
      </w:pPr>
      <w:r w:rsidRPr="003700DF">
        <w:rPr>
          <w:rFonts w:ascii="Arial" w:hAnsi="Arial" w:cs="Arial"/>
          <w:sz w:val="22"/>
          <w:szCs w:val="22"/>
        </w:rPr>
        <w:t>Task 3</w:t>
      </w:r>
      <w:r w:rsidR="00FD027F">
        <w:rPr>
          <w:rFonts w:ascii="Arial" w:hAnsi="Arial" w:cs="Arial"/>
          <w:sz w:val="22"/>
          <w:szCs w:val="22"/>
        </w:rPr>
        <w:t xml:space="preserve"> ……………………………………………………………………………….</w:t>
      </w:r>
      <w:r w:rsidR="00FD027F">
        <w:rPr>
          <w:rFonts w:ascii="Arial" w:hAnsi="Arial" w:cs="Arial"/>
          <w:sz w:val="22"/>
          <w:szCs w:val="22"/>
        </w:rPr>
        <w:tab/>
        <w:t>pp.7-8</w:t>
      </w:r>
    </w:p>
    <w:p w14:paraId="56B1264D" w14:textId="77777777" w:rsidR="003700DF" w:rsidRDefault="003700DF" w:rsidP="003700DF">
      <w:pPr>
        <w:pStyle w:val="NoSpacing"/>
        <w:rPr>
          <w:rFonts w:ascii="Arial" w:hAnsi="Arial" w:cs="Arial"/>
          <w:sz w:val="22"/>
          <w:szCs w:val="22"/>
        </w:rPr>
      </w:pPr>
    </w:p>
    <w:p w14:paraId="68BBEBCE" w14:textId="20969752" w:rsidR="003700DF" w:rsidRPr="003700DF" w:rsidRDefault="003700DF" w:rsidP="003700DF">
      <w:pPr>
        <w:pStyle w:val="NoSpacing"/>
        <w:rPr>
          <w:rFonts w:ascii="Arial" w:hAnsi="Arial" w:cs="Arial"/>
          <w:sz w:val="22"/>
          <w:szCs w:val="22"/>
        </w:rPr>
      </w:pPr>
      <w:r w:rsidRPr="003700DF">
        <w:rPr>
          <w:rFonts w:ascii="Arial" w:hAnsi="Arial" w:cs="Arial"/>
          <w:sz w:val="22"/>
          <w:szCs w:val="22"/>
        </w:rPr>
        <w:t>Task 4</w:t>
      </w:r>
      <w:r w:rsidR="00FD027F">
        <w:rPr>
          <w:rFonts w:ascii="Arial" w:hAnsi="Arial" w:cs="Arial"/>
          <w:sz w:val="22"/>
          <w:szCs w:val="22"/>
        </w:rPr>
        <w:t xml:space="preserve"> ……………………………………………………………………………….</w:t>
      </w:r>
      <w:r w:rsidR="00FD027F">
        <w:rPr>
          <w:rFonts w:ascii="Arial" w:hAnsi="Arial" w:cs="Arial"/>
          <w:sz w:val="22"/>
          <w:szCs w:val="22"/>
        </w:rPr>
        <w:tab/>
        <w:t>p.9</w:t>
      </w:r>
    </w:p>
    <w:p w14:paraId="4806B167" w14:textId="77777777" w:rsidR="003700DF" w:rsidRDefault="003700DF" w:rsidP="003700DF">
      <w:pPr>
        <w:pStyle w:val="NoSpacing"/>
        <w:rPr>
          <w:rFonts w:ascii="Arial" w:hAnsi="Arial" w:cs="Arial"/>
          <w:sz w:val="22"/>
          <w:szCs w:val="22"/>
        </w:rPr>
      </w:pPr>
    </w:p>
    <w:p w14:paraId="18228861" w14:textId="51E1A689" w:rsidR="003700DF" w:rsidRPr="003700DF" w:rsidRDefault="003700DF" w:rsidP="003700DF">
      <w:pPr>
        <w:pStyle w:val="NoSpacing"/>
        <w:rPr>
          <w:rFonts w:ascii="Arial" w:hAnsi="Arial" w:cs="Arial"/>
          <w:sz w:val="22"/>
          <w:szCs w:val="22"/>
        </w:rPr>
      </w:pPr>
      <w:r w:rsidRPr="003700DF">
        <w:rPr>
          <w:rFonts w:ascii="Arial" w:hAnsi="Arial" w:cs="Arial"/>
          <w:sz w:val="22"/>
          <w:szCs w:val="22"/>
        </w:rPr>
        <w:t>Task 5</w:t>
      </w:r>
      <w:r w:rsidR="00FD027F">
        <w:rPr>
          <w:rFonts w:ascii="Arial" w:hAnsi="Arial" w:cs="Arial"/>
          <w:sz w:val="22"/>
          <w:szCs w:val="22"/>
        </w:rPr>
        <w:t xml:space="preserve"> ……………………………………………………………………………….</w:t>
      </w:r>
      <w:r w:rsidR="00FD027F">
        <w:rPr>
          <w:rFonts w:ascii="Arial" w:hAnsi="Arial" w:cs="Arial"/>
          <w:sz w:val="22"/>
          <w:szCs w:val="22"/>
        </w:rPr>
        <w:tab/>
        <w:t>p.10</w:t>
      </w:r>
    </w:p>
    <w:p w14:paraId="3637DB98" w14:textId="77777777" w:rsidR="003700DF" w:rsidRDefault="003700DF" w:rsidP="003700DF">
      <w:pPr>
        <w:pStyle w:val="NoSpacing"/>
        <w:rPr>
          <w:rFonts w:ascii="Arial" w:hAnsi="Arial" w:cs="Arial"/>
          <w:sz w:val="22"/>
          <w:szCs w:val="22"/>
        </w:rPr>
      </w:pPr>
    </w:p>
    <w:p w14:paraId="1A2EB91D" w14:textId="7BE42BB5" w:rsidR="003700DF" w:rsidRPr="003700DF" w:rsidRDefault="003700DF" w:rsidP="003700DF">
      <w:pPr>
        <w:pStyle w:val="NoSpacing"/>
        <w:rPr>
          <w:rFonts w:ascii="Arial" w:hAnsi="Arial" w:cs="Arial"/>
          <w:sz w:val="22"/>
          <w:szCs w:val="22"/>
        </w:rPr>
      </w:pPr>
      <w:r w:rsidRPr="003700DF">
        <w:rPr>
          <w:rFonts w:ascii="Arial" w:hAnsi="Arial" w:cs="Arial"/>
          <w:sz w:val="22"/>
          <w:szCs w:val="22"/>
        </w:rPr>
        <w:t>Task 6</w:t>
      </w:r>
      <w:r w:rsidR="00FD027F">
        <w:rPr>
          <w:rFonts w:ascii="Arial" w:hAnsi="Arial" w:cs="Arial"/>
          <w:sz w:val="22"/>
          <w:szCs w:val="22"/>
        </w:rPr>
        <w:t xml:space="preserve"> ……………………………………………………………………………….</w:t>
      </w:r>
      <w:r w:rsidR="00FD027F">
        <w:rPr>
          <w:rFonts w:ascii="Arial" w:hAnsi="Arial" w:cs="Arial"/>
          <w:sz w:val="22"/>
          <w:szCs w:val="22"/>
        </w:rPr>
        <w:tab/>
        <w:t>pp.11-12</w:t>
      </w:r>
    </w:p>
    <w:p w14:paraId="747C009A" w14:textId="77777777" w:rsidR="003700DF" w:rsidRDefault="003700DF" w:rsidP="003700DF">
      <w:pPr>
        <w:pStyle w:val="NoSpacing"/>
        <w:rPr>
          <w:rFonts w:ascii="Arial" w:hAnsi="Arial" w:cs="Arial"/>
          <w:sz w:val="22"/>
          <w:szCs w:val="22"/>
        </w:rPr>
      </w:pPr>
    </w:p>
    <w:p w14:paraId="67E67ABB" w14:textId="2F0B9A2C" w:rsidR="003700DF" w:rsidRPr="003700DF" w:rsidRDefault="003700DF" w:rsidP="003700DF">
      <w:pPr>
        <w:pStyle w:val="NoSpacing"/>
        <w:rPr>
          <w:rFonts w:ascii="Arial" w:hAnsi="Arial" w:cs="Arial"/>
          <w:sz w:val="22"/>
          <w:szCs w:val="22"/>
        </w:rPr>
      </w:pPr>
      <w:r w:rsidRPr="003700DF">
        <w:rPr>
          <w:rFonts w:ascii="Arial" w:hAnsi="Arial" w:cs="Arial"/>
          <w:sz w:val="22"/>
          <w:szCs w:val="22"/>
        </w:rPr>
        <w:t>Task 7</w:t>
      </w:r>
      <w:r w:rsidR="00FD027F">
        <w:rPr>
          <w:rFonts w:ascii="Arial" w:hAnsi="Arial" w:cs="Arial"/>
          <w:sz w:val="22"/>
          <w:szCs w:val="22"/>
        </w:rPr>
        <w:t xml:space="preserve"> ……………………………………………………………………………….</w:t>
      </w:r>
      <w:r w:rsidR="00FD027F">
        <w:rPr>
          <w:rFonts w:ascii="Arial" w:hAnsi="Arial" w:cs="Arial"/>
          <w:sz w:val="22"/>
          <w:szCs w:val="22"/>
        </w:rPr>
        <w:tab/>
        <w:t>p.13</w:t>
      </w:r>
    </w:p>
    <w:p w14:paraId="50F824C7" w14:textId="77777777" w:rsidR="003700DF" w:rsidRDefault="003700DF" w:rsidP="003700DF">
      <w:pPr>
        <w:pStyle w:val="NoSpacing"/>
        <w:rPr>
          <w:rFonts w:ascii="Arial" w:hAnsi="Arial" w:cs="Arial"/>
          <w:sz w:val="22"/>
          <w:szCs w:val="22"/>
        </w:rPr>
      </w:pPr>
    </w:p>
    <w:p w14:paraId="4D46BB6E" w14:textId="15778B6B" w:rsidR="003700DF" w:rsidRPr="003700DF" w:rsidRDefault="003700DF" w:rsidP="003700DF">
      <w:pPr>
        <w:pStyle w:val="NoSpacing"/>
        <w:rPr>
          <w:rFonts w:ascii="Arial" w:hAnsi="Arial" w:cs="Arial"/>
          <w:sz w:val="22"/>
          <w:szCs w:val="22"/>
        </w:rPr>
      </w:pPr>
      <w:r w:rsidRPr="003700DF">
        <w:rPr>
          <w:rFonts w:ascii="Arial" w:hAnsi="Arial" w:cs="Arial"/>
          <w:sz w:val="22"/>
          <w:szCs w:val="22"/>
        </w:rPr>
        <w:t>Reference</w:t>
      </w:r>
      <w:r w:rsidR="00FD027F">
        <w:rPr>
          <w:rFonts w:ascii="Arial" w:hAnsi="Arial" w:cs="Arial"/>
          <w:sz w:val="22"/>
          <w:szCs w:val="22"/>
        </w:rPr>
        <w:t xml:space="preserve"> list ……………………………………………………………………….</w:t>
      </w:r>
      <w:r w:rsidR="00FD027F">
        <w:rPr>
          <w:rFonts w:ascii="Arial" w:hAnsi="Arial" w:cs="Arial"/>
          <w:sz w:val="22"/>
          <w:szCs w:val="22"/>
        </w:rPr>
        <w:tab/>
        <w:t>pp.14-15</w:t>
      </w:r>
      <w:r w:rsidRPr="003700DF">
        <w:rPr>
          <w:rFonts w:ascii="Arial" w:hAnsi="Arial" w:cs="Arial"/>
          <w:sz w:val="22"/>
          <w:szCs w:val="22"/>
        </w:rPr>
        <w:t xml:space="preserve"> </w:t>
      </w:r>
    </w:p>
    <w:p w14:paraId="210915B5" w14:textId="77777777" w:rsidR="003700DF" w:rsidRDefault="003700DF" w:rsidP="00780879">
      <w:pPr>
        <w:rPr>
          <w:rFonts w:ascii="Arial Nova" w:eastAsia="Arial Nova" w:hAnsi="Arial Nova" w:cs="Arial Nova"/>
          <w:b/>
          <w:bCs/>
          <w:sz w:val="22"/>
          <w:szCs w:val="22"/>
          <w:u w:val="single"/>
        </w:rPr>
      </w:pPr>
    </w:p>
    <w:p w14:paraId="35E2DAAB" w14:textId="77777777" w:rsidR="003700DF" w:rsidRDefault="003700DF" w:rsidP="00780879">
      <w:pPr>
        <w:rPr>
          <w:rFonts w:ascii="Arial Nova" w:eastAsia="Arial Nova" w:hAnsi="Arial Nova" w:cs="Arial Nova"/>
          <w:b/>
          <w:bCs/>
          <w:sz w:val="22"/>
          <w:szCs w:val="22"/>
          <w:u w:val="single"/>
        </w:rPr>
      </w:pPr>
    </w:p>
    <w:p w14:paraId="1EBAC7D5" w14:textId="77777777" w:rsidR="003700DF" w:rsidRDefault="003700DF" w:rsidP="00780879">
      <w:pPr>
        <w:rPr>
          <w:rFonts w:ascii="Arial Nova" w:eastAsia="Arial Nova" w:hAnsi="Arial Nova" w:cs="Arial Nova"/>
          <w:b/>
          <w:bCs/>
          <w:sz w:val="22"/>
          <w:szCs w:val="22"/>
          <w:u w:val="single"/>
        </w:rPr>
      </w:pPr>
    </w:p>
    <w:p w14:paraId="1D30D124" w14:textId="77777777" w:rsidR="003700DF" w:rsidRDefault="003700DF" w:rsidP="00780879">
      <w:pPr>
        <w:rPr>
          <w:rFonts w:ascii="Arial Nova" w:eastAsia="Arial Nova" w:hAnsi="Arial Nova" w:cs="Arial Nova"/>
          <w:b/>
          <w:bCs/>
          <w:sz w:val="22"/>
          <w:szCs w:val="22"/>
          <w:u w:val="single"/>
        </w:rPr>
      </w:pPr>
    </w:p>
    <w:p w14:paraId="06335B43" w14:textId="77777777" w:rsidR="003700DF" w:rsidRDefault="003700DF" w:rsidP="00780879">
      <w:pPr>
        <w:rPr>
          <w:rFonts w:ascii="Arial Nova" w:eastAsia="Arial Nova" w:hAnsi="Arial Nova" w:cs="Arial Nova"/>
          <w:b/>
          <w:bCs/>
          <w:sz w:val="22"/>
          <w:szCs w:val="22"/>
          <w:u w:val="single"/>
        </w:rPr>
      </w:pPr>
    </w:p>
    <w:p w14:paraId="7D4C5EA2" w14:textId="77777777" w:rsidR="003700DF" w:rsidRDefault="003700DF" w:rsidP="00780879">
      <w:pPr>
        <w:rPr>
          <w:rFonts w:ascii="Arial Nova" w:eastAsia="Arial Nova" w:hAnsi="Arial Nova" w:cs="Arial Nova"/>
          <w:b/>
          <w:bCs/>
          <w:sz w:val="22"/>
          <w:szCs w:val="22"/>
          <w:u w:val="single"/>
        </w:rPr>
      </w:pPr>
    </w:p>
    <w:p w14:paraId="633212D5" w14:textId="77777777" w:rsidR="003700DF" w:rsidRDefault="003700DF" w:rsidP="00780879">
      <w:pPr>
        <w:rPr>
          <w:rFonts w:ascii="Arial Nova" w:eastAsia="Arial Nova" w:hAnsi="Arial Nova" w:cs="Arial Nova"/>
          <w:b/>
          <w:bCs/>
          <w:sz w:val="22"/>
          <w:szCs w:val="22"/>
          <w:u w:val="single"/>
        </w:rPr>
      </w:pPr>
    </w:p>
    <w:p w14:paraId="6AD43F1D" w14:textId="77777777" w:rsidR="003700DF" w:rsidRDefault="003700DF" w:rsidP="00780879">
      <w:pPr>
        <w:rPr>
          <w:rFonts w:ascii="Arial Nova" w:eastAsia="Arial Nova" w:hAnsi="Arial Nova" w:cs="Arial Nova"/>
          <w:b/>
          <w:bCs/>
          <w:sz w:val="22"/>
          <w:szCs w:val="22"/>
          <w:u w:val="single"/>
        </w:rPr>
      </w:pPr>
    </w:p>
    <w:p w14:paraId="12FD0978" w14:textId="77777777" w:rsidR="003700DF" w:rsidRDefault="003700DF" w:rsidP="00780879">
      <w:pPr>
        <w:rPr>
          <w:rFonts w:ascii="Arial Nova" w:eastAsia="Arial Nova" w:hAnsi="Arial Nova" w:cs="Arial Nova"/>
          <w:b/>
          <w:bCs/>
          <w:sz w:val="22"/>
          <w:szCs w:val="22"/>
          <w:u w:val="single"/>
        </w:rPr>
      </w:pPr>
    </w:p>
    <w:p w14:paraId="72ED634B" w14:textId="77777777" w:rsidR="003700DF" w:rsidRDefault="003700DF" w:rsidP="00780879">
      <w:pPr>
        <w:rPr>
          <w:rFonts w:ascii="Arial Nova" w:eastAsia="Arial Nova" w:hAnsi="Arial Nova" w:cs="Arial Nova"/>
          <w:b/>
          <w:bCs/>
          <w:sz w:val="22"/>
          <w:szCs w:val="22"/>
          <w:u w:val="single"/>
        </w:rPr>
      </w:pPr>
    </w:p>
    <w:p w14:paraId="5BF2A120" w14:textId="77777777" w:rsidR="003700DF" w:rsidRDefault="003700DF" w:rsidP="00780879">
      <w:pPr>
        <w:rPr>
          <w:rFonts w:ascii="Arial Nova" w:eastAsia="Arial Nova" w:hAnsi="Arial Nova" w:cs="Arial Nova"/>
          <w:b/>
          <w:bCs/>
          <w:sz w:val="22"/>
          <w:szCs w:val="22"/>
          <w:u w:val="single"/>
        </w:rPr>
      </w:pPr>
    </w:p>
    <w:p w14:paraId="7314EC68" w14:textId="77777777" w:rsidR="003700DF" w:rsidRDefault="003700DF" w:rsidP="00780879">
      <w:pPr>
        <w:rPr>
          <w:rFonts w:ascii="Arial Nova" w:eastAsia="Arial Nova" w:hAnsi="Arial Nova" w:cs="Arial Nova"/>
          <w:b/>
          <w:bCs/>
          <w:sz w:val="22"/>
          <w:szCs w:val="22"/>
          <w:u w:val="single"/>
        </w:rPr>
      </w:pPr>
    </w:p>
    <w:p w14:paraId="043A14AD" w14:textId="77777777" w:rsidR="003700DF" w:rsidRDefault="003700DF" w:rsidP="00780879">
      <w:pPr>
        <w:rPr>
          <w:rFonts w:ascii="Arial Nova" w:eastAsia="Arial Nova" w:hAnsi="Arial Nova" w:cs="Arial Nova"/>
          <w:b/>
          <w:bCs/>
          <w:sz w:val="22"/>
          <w:szCs w:val="22"/>
          <w:u w:val="single"/>
        </w:rPr>
      </w:pPr>
    </w:p>
    <w:p w14:paraId="53AF0545" w14:textId="77777777" w:rsidR="003700DF" w:rsidRDefault="003700DF" w:rsidP="00780879">
      <w:pPr>
        <w:rPr>
          <w:rFonts w:ascii="Arial Nova" w:eastAsia="Arial Nova" w:hAnsi="Arial Nova" w:cs="Arial Nova"/>
          <w:b/>
          <w:bCs/>
          <w:sz w:val="22"/>
          <w:szCs w:val="22"/>
          <w:u w:val="single"/>
        </w:rPr>
      </w:pPr>
    </w:p>
    <w:p w14:paraId="0B36A32E" w14:textId="77777777" w:rsidR="003700DF" w:rsidRDefault="003700DF" w:rsidP="00780879">
      <w:pPr>
        <w:rPr>
          <w:rFonts w:ascii="Arial Nova" w:eastAsia="Arial Nova" w:hAnsi="Arial Nova" w:cs="Arial Nova"/>
          <w:b/>
          <w:bCs/>
          <w:sz w:val="22"/>
          <w:szCs w:val="22"/>
          <w:u w:val="single"/>
        </w:rPr>
      </w:pPr>
    </w:p>
    <w:p w14:paraId="1A52BDDF" w14:textId="77777777" w:rsidR="003700DF" w:rsidRDefault="003700DF" w:rsidP="00780879">
      <w:pPr>
        <w:rPr>
          <w:rFonts w:ascii="Arial Nova" w:eastAsia="Arial Nova" w:hAnsi="Arial Nova" w:cs="Arial Nova"/>
          <w:b/>
          <w:bCs/>
          <w:sz w:val="22"/>
          <w:szCs w:val="22"/>
          <w:u w:val="single"/>
        </w:rPr>
      </w:pPr>
    </w:p>
    <w:p w14:paraId="1951FB60" w14:textId="77777777" w:rsidR="003700DF" w:rsidRDefault="003700DF" w:rsidP="00780879">
      <w:pPr>
        <w:rPr>
          <w:rFonts w:ascii="Arial Nova" w:eastAsia="Arial Nova" w:hAnsi="Arial Nova" w:cs="Arial Nova"/>
          <w:b/>
          <w:bCs/>
          <w:sz w:val="22"/>
          <w:szCs w:val="22"/>
          <w:u w:val="single"/>
        </w:rPr>
      </w:pPr>
    </w:p>
    <w:p w14:paraId="3D3559CA" w14:textId="734AD81E" w:rsidR="00EB2788" w:rsidRPr="00AE700B" w:rsidRDefault="00C9376F" w:rsidP="00780879">
      <w:pPr>
        <w:rPr>
          <w:rFonts w:ascii="Arial Nova" w:eastAsia="Arial Nova" w:hAnsi="Arial Nova" w:cs="Arial Nova"/>
          <w:b/>
          <w:bCs/>
          <w:sz w:val="22"/>
          <w:szCs w:val="22"/>
          <w:u w:val="single"/>
        </w:rPr>
      </w:pPr>
      <w:r w:rsidRPr="00AE700B">
        <w:rPr>
          <w:rFonts w:ascii="Arial Nova" w:eastAsia="Arial Nova" w:hAnsi="Arial Nova" w:cs="Arial Nova"/>
          <w:b/>
          <w:bCs/>
          <w:sz w:val="22"/>
          <w:szCs w:val="22"/>
          <w:u w:val="single"/>
        </w:rPr>
        <w:lastRenderedPageBreak/>
        <w:t>Task 1</w:t>
      </w:r>
    </w:p>
    <w:p w14:paraId="4AA58ECF" w14:textId="0FFDE9D1" w:rsidR="021F216E" w:rsidRDefault="003023B6" w:rsidP="00EB2788">
      <w:pPr>
        <w:jc w:val="center"/>
        <w:rPr>
          <w:rFonts w:ascii="Arial Nova" w:eastAsia="Arial Nova" w:hAnsi="Arial Nova" w:cs="Arial Nova"/>
          <w:sz w:val="44"/>
          <w:szCs w:val="44"/>
        </w:rPr>
      </w:pPr>
      <w:r w:rsidRPr="003023B6">
        <w:rPr>
          <w:rFonts w:ascii="Arial Nova" w:eastAsia="Arial Nova" w:hAnsi="Arial Nova" w:cs="Arial Nova"/>
          <w:sz w:val="44"/>
          <w:szCs w:val="44"/>
        </w:rPr>
        <w:t>Concept Map</w:t>
      </w:r>
    </w:p>
    <w:p w14:paraId="3844315F" w14:textId="06718C74" w:rsidR="00987832" w:rsidRPr="003023B6" w:rsidRDefault="00987832" w:rsidP="003023B6">
      <w:pPr>
        <w:jc w:val="center"/>
        <w:rPr>
          <w:rFonts w:ascii="Arial Nova" w:eastAsia="Arial Nova" w:hAnsi="Arial Nova" w:cs="Arial Nova"/>
          <w:sz w:val="44"/>
          <w:szCs w:val="44"/>
        </w:rPr>
      </w:pPr>
      <w:r>
        <w:rPr>
          <w:rFonts w:ascii="Arial Nova" w:eastAsia="Arial Nova" w:hAnsi="Arial Nova" w:cs="Arial Nova"/>
          <w:sz w:val="44"/>
          <w:szCs w:val="44"/>
        </w:rPr>
        <w:t>Early Cancer</w:t>
      </w:r>
      <w:r w:rsidR="00301F5D">
        <w:rPr>
          <w:rFonts w:ascii="Arial Nova" w:eastAsia="Arial Nova" w:hAnsi="Arial Nova" w:cs="Arial Nova"/>
          <w:sz w:val="44"/>
          <w:szCs w:val="44"/>
        </w:rPr>
        <w:t xml:space="preserve"> Diagnosis</w:t>
      </w:r>
    </w:p>
    <w:p w14:paraId="5F8E9428" w14:textId="77777777" w:rsidR="00453111" w:rsidRDefault="00587711" w:rsidP="021F216E">
      <w:pPr>
        <w:rPr>
          <w:rFonts w:ascii="Arial Nova" w:eastAsia="Arial Nova" w:hAnsi="Arial Nova" w:cs="Arial Nova"/>
          <w:sz w:val="72"/>
          <w:szCs w:val="72"/>
        </w:rPr>
      </w:pPr>
      <w:r>
        <w:rPr>
          <w:rFonts w:ascii="Arial Nova" w:eastAsia="Arial Nova" w:hAnsi="Arial Nova" w:cs="Arial Nova"/>
          <w:noProof/>
          <w:sz w:val="72"/>
          <w:szCs w:val="72"/>
        </w:rPr>
        <w:drawing>
          <wp:inline distT="0" distB="0" distL="0" distR="0" wp14:anchorId="1EB2EC1C" wp14:editId="3C309647">
            <wp:extent cx="5486400" cy="4541520"/>
            <wp:effectExtent l="0" t="0" r="19050" b="11430"/>
            <wp:docPr id="178942141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6E16373" w14:textId="77777777" w:rsidR="000101C4" w:rsidRDefault="000101C4" w:rsidP="00B94DB1">
      <w:pPr>
        <w:spacing w:before="100" w:beforeAutospacing="1" w:after="100" w:afterAutospacing="1" w:line="240" w:lineRule="auto"/>
        <w:outlineLvl w:val="1"/>
        <w:rPr>
          <w:rFonts w:ascii="Arial" w:eastAsia="Times New Roman" w:hAnsi="Arial" w:cs="Arial"/>
          <w:b/>
          <w:bCs/>
          <w:sz w:val="32"/>
          <w:szCs w:val="32"/>
          <w:lang w:val="en-GB" w:eastAsia="en-GB"/>
        </w:rPr>
      </w:pPr>
    </w:p>
    <w:p w14:paraId="7A262E10" w14:textId="77777777" w:rsidR="000101C4" w:rsidRDefault="000101C4" w:rsidP="00B94DB1">
      <w:pPr>
        <w:spacing w:before="100" w:beforeAutospacing="1" w:after="100" w:afterAutospacing="1" w:line="240" w:lineRule="auto"/>
        <w:outlineLvl w:val="1"/>
        <w:rPr>
          <w:rFonts w:ascii="Arial" w:eastAsia="Times New Roman" w:hAnsi="Arial" w:cs="Arial"/>
          <w:b/>
          <w:bCs/>
          <w:sz w:val="32"/>
          <w:szCs w:val="32"/>
          <w:lang w:val="en-GB" w:eastAsia="en-GB"/>
        </w:rPr>
      </w:pPr>
    </w:p>
    <w:p w14:paraId="207AB111" w14:textId="77777777" w:rsidR="000101C4" w:rsidRDefault="000101C4" w:rsidP="00B94DB1">
      <w:pPr>
        <w:spacing w:before="100" w:beforeAutospacing="1" w:after="100" w:afterAutospacing="1" w:line="240" w:lineRule="auto"/>
        <w:outlineLvl w:val="1"/>
        <w:rPr>
          <w:rFonts w:ascii="Arial" w:eastAsia="Times New Roman" w:hAnsi="Arial" w:cs="Arial"/>
          <w:b/>
          <w:bCs/>
          <w:sz w:val="32"/>
          <w:szCs w:val="32"/>
          <w:lang w:val="en-GB" w:eastAsia="en-GB"/>
        </w:rPr>
      </w:pPr>
    </w:p>
    <w:p w14:paraId="249D5FF2" w14:textId="77777777" w:rsidR="005A0933" w:rsidRDefault="005A0933" w:rsidP="00B94DB1">
      <w:pPr>
        <w:spacing w:before="100" w:beforeAutospacing="1" w:after="100" w:afterAutospacing="1" w:line="240" w:lineRule="auto"/>
        <w:outlineLvl w:val="1"/>
        <w:rPr>
          <w:rFonts w:ascii="Arial" w:eastAsia="Times New Roman" w:hAnsi="Arial" w:cs="Arial"/>
          <w:b/>
          <w:bCs/>
          <w:sz w:val="32"/>
          <w:szCs w:val="32"/>
          <w:lang w:val="en-GB" w:eastAsia="en-GB"/>
        </w:rPr>
      </w:pPr>
    </w:p>
    <w:p w14:paraId="641766C9" w14:textId="77777777" w:rsidR="000101C4" w:rsidRDefault="000101C4" w:rsidP="00B94DB1">
      <w:pPr>
        <w:spacing w:before="100" w:beforeAutospacing="1" w:after="100" w:afterAutospacing="1" w:line="240" w:lineRule="auto"/>
        <w:outlineLvl w:val="1"/>
        <w:rPr>
          <w:rFonts w:ascii="Arial" w:eastAsia="Times New Roman" w:hAnsi="Arial" w:cs="Arial"/>
          <w:b/>
          <w:bCs/>
          <w:sz w:val="32"/>
          <w:szCs w:val="32"/>
          <w:lang w:val="en-GB" w:eastAsia="en-GB"/>
        </w:rPr>
      </w:pPr>
    </w:p>
    <w:p w14:paraId="07226FF7" w14:textId="4536D85E" w:rsidR="007F4564" w:rsidRPr="00B94DB1" w:rsidRDefault="00B94DB1" w:rsidP="00B94DB1">
      <w:pPr>
        <w:spacing w:before="100" w:beforeAutospacing="1" w:after="100" w:afterAutospacing="1" w:line="240" w:lineRule="auto"/>
        <w:outlineLvl w:val="1"/>
        <w:rPr>
          <w:rFonts w:ascii="Arial" w:eastAsia="Times New Roman" w:hAnsi="Arial" w:cs="Arial"/>
          <w:b/>
          <w:bCs/>
          <w:sz w:val="32"/>
          <w:szCs w:val="32"/>
          <w:lang w:val="en-GB" w:eastAsia="en-GB"/>
        </w:rPr>
      </w:pPr>
      <w:r w:rsidRPr="00B94DB1">
        <w:rPr>
          <w:rFonts w:ascii="Arial" w:eastAsia="Times New Roman" w:hAnsi="Arial" w:cs="Arial"/>
          <w:b/>
          <w:bCs/>
          <w:sz w:val="32"/>
          <w:szCs w:val="32"/>
          <w:lang w:val="en-GB" w:eastAsia="en-GB"/>
        </w:rPr>
        <w:lastRenderedPageBreak/>
        <w:t>Creativity and Value Creation in Health and Social Care</w:t>
      </w:r>
    </w:p>
    <w:p w14:paraId="2977EAE4" w14:textId="1875DDF6" w:rsidR="00B94DB1" w:rsidRPr="00B94DB1" w:rsidRDefault="00B94DB1" w:rsidP="00AE700B">
      <w:pPr>
        <w:spacing w:before="100" w:beforeAutospacing="1" w:after="100" w:afterAutospacing="1" w:line="360" w:lineRule="auto"/>
        <w:rPr>
          <w:rFonts w:ascii="Times New Roman" w:eastAsia="Times New Roman" w:hAnsi="Times New Roman" w:cs="Times New Roman"/>
          <w:lang w:val="en-GB" w:eastAsia="en-GB"/>
        </w:rPr>
      </w:pPr>
      <w:r w:rsidRPr="00B94DB1">
        <w:rPr>
          <w:rFonts w:ascii="Arial" w:eastAsia="Times New Roman" w:hAnsi="Arial" w:cs="Arial"/>
          <w:b/>
          <w:bCs/>
          <w:sz w:val="22"/>
          <w:szCs w:val="22"/>
          <w:lang w:val="en-GB" w:eastAsia="en-GB"/>
        </w:rPr>
        <w:t>Creativity</w:t>
      </w:r>
      <w:r w:rsidRPr="00B94DB1">
        <w:rPr>
          <w:rFonts w:ascii="Arial" w:eastAsia="Times New Roman" w:hAnsi="Arial" w:cs="Arial"/>
          <w:sz w:val="22"/>
          <w:szCs w:val="22"/>
          <w:lang w:val="en-GB" w:eastAsia="en-GB"/>
        </w:rPr>
        <w:t xml:space="preserve"> is fundamentally defined as the use of imagination to generate novel and valuable ideas or products. Within the context of health and social care, creativity is highly beneficial as it leverages imaginative and innovative thinking to address complex problems, ultimately enhancing patient experiences and improving clinical outcomes. The </w:t>
      </w:r>
      <w:r w:rsidR="006D343C" w:rsidRPr="004F0F2B">
        <w:rPr>
          <w:rFonts w:ascii="Arial" w:eastAsia="Times New Roman" w:hAnsi="Arial" w:cs="Arial"/>
          <w:sz w:val="22"/>
          <w:szCs w:val="22"/>
          <w:lang w:val="en-GB" w:eastAsia="en-GB"/>
        </w:rPr>
        <w:t>efficacy</w:t>
      </w:r>
      <w:r w:rsidRPr="00B94DB1">
        <w:rPr>
          <w:rFonts w:ascii="Arial" w:eastAsia="Times New Roman" w:hAnsi="Arial" w:cs="Arial"/>
          <w:sz w:val="22"/>
          <w:szCs w:val="22"/>
          <w:lang w:val="en-GB" w:eastAsia="en-GB"/>
        </w:rPr>
        <w:t xml:space="preserve"> of creative </w:t>
      </w:r>
      <w:r w:rsidR="000E0E45" w:rsidRPr="004F0F2B">
        <w:rPr>
          <w:rFonts w:ascii="Arial" w:eastAsia="Times New Roman" w:hAnsi="Arial" w:cs="Arial"/>
          <w:sz w:val="22"/>
          <w:szCs w:val="22"/>
          <w:lang w:val="en-GB" w:eastAsia="en-GB"/>
        </w:rPr>
        <w:t>endeavour’s</w:t>
      </w:r>
      <w:r w:rsidRPr="00B94DB1">
        <w:rPr>
          <w:rFonts w:ascii="Arial" w:eastAsia="Times New Roman" w:hAnsi="Arial" w:cs="Arial"/>
          <w:sz w:val="22"/>
          <w:szCs w:val="22"/>
          <w:lang w:val="en-GB" w:eastAsia="en-GB"/>
        </w:rPr>
        <w:t xml:space="preserve"> is appropriately assessed by the tangible value they generate for stakeholders</w:t>
      </w:r>
      <w:r w:rsidRPr="00B94DB1">
        <w:rPr>
          <w:rFonts w:ascii="Times New Roman" w:eastAsia="Times New Roman" w:hAnsi="Times New Roman" w:cs="Times New Roman"/>
          <w:lang w:val="en-GB" w:eastAsia="en-GB"/>
        </w:rPr>
        <w:t>.</w:t>
      </w:r>
    </w:p>
    <w:p w14:paraId="3ED6906F" w14:textId="7230F064" w:rsidR="00B94DB1" w:rsidRPr="00B94DB1" w:rsidRDefault="00B94DB1" w:rsidP="00AE700B">
      <w:pPr>
        <w:spacing w:before="100" w:beforeAutospacing="1" w:after="100" w:afterAutospacing="1" w:line="360" w:lineRule="auto"/>
        <w:rPr>
          <w:rFonts w:ascii="Arial" w:eastAsia="Times New Roman" w:hAnsi="Arial" w:cs="Arial"/>
          <w:sz w:val="22"/>
          <w:szCs w:val="22"/>
          <w:lang w:val="en-GB" w:eastAsia="en-GB"/>
        </w:rPr>
      </w:pPr>
      <w:r w:rsidRPr="00B94DB1">
        <w:rPr>
          <w:rFonts w:ascii="Arial" w:eastAsia="Times New Roman" w:hAnsi="Arial" w:cs="Arial"/>
          <w:b/>
          <w:bCs/>
          <w:sz w:val="22"/>
          <w:szCs w:val="22"/>
          <w:lang w:val="en-GB" w:eastAsia="en-GB"/>
        </w:rPr>
        <w:t>Value creation</w:t>
      </w:r>
      <w:r w:rsidRPr="00B94DB1">
        <w:rPr>
          <w:rFonts w:ascii="Arial" w:eastAsia="Times New Roman" w:hAnsi="Arial" w:cs="Arial"/>
          <w:sz w:val="22"/>
          <w:szCs w:val="22"/>
          <w:lang w:val="en-GB" w:eastAsia="en-GB"/>
        </w:rPr>
        <w:t xml:space="preserve"> is achieved through the optimal and efficient allocation of resources to stakeholders. This process seeks to improve welfare, safety, and the overall quality of life, all while operating within a predetermined budgetary framework.</w:t>
      </w:r>
    </w:p>
    <w:p w14:paraId="486FC558" w14:textId="77777777" w:rsidR="00B94DB1" w:rsidRPr="00B94DB1" w:rsidRDefault="00B94DB1" w:rsidP="00AE700B">
      <w:pPr>
        <w:spacing w:before="100" w:beforeAutospacing="1" w:after="100" w:afterAutospacing="1" w:line="360" w:lineRule="auto"/>
        <w:rPr>
          <w:rFonts w:ascii="Arial" w:eastAsia="Times New Roman" w:hAnsi="Arial" w:cs="Arial"/>
          <w:sz w:val="22"/>
          <w:szCs w:val="22"/>
          <w:lang w:val="en-GB" w:eastAsia="en-GB"/>
        </w:rPr>
      </w:pPr>
      <w:r w:rsidRPr="00B94DB1">
        <w:rPr>
          <w:rFonts w:ascii="Arial" w:eastAsia="Times New Roman" w:hAnsi="Arial" w:cs="Arial"/>
          <w:sz w:val="22"/>
          <w:szCs w:val="22"/>
          <w:lang w:val="en-GB" w:eastAsia="en-GB"/>
        </w:rPr>
        <w:t>This concept is inextricably linked to creativity: creativity serves as the process that enables innovative solutions to longstanding challenges. By facilitating methods that are easier, quicker, and more cost-effective, creativity actualizes value creation.</w:t>
      </w:r>
    </w:p>
    <w:p w14:paraId="397009BC" w14:textId="77777777" w:rsidR="00AE700B" w:rsidRDefault="00AE700B" w:rsidP="00B94DB1">
      <w:pPr>
        <w:spacing w:before="100" w:beforeAutospacing="1" w:after="100" w:afterAutospacing="1" w:line="240" w:lineRule="auto"/>
        <w:outlineLvl w:val="1"/>
        <w:rPr>
          <w:rFonts w:ascii="Arial" w:eastAsia="Times New Roman" w:hAnsi="Arial" w:cs="Arial"/>
          <w:b/>
          <w:bCs/>
          <w:sz w:val="28"/>
          <w:szCs w:val="28"/>
          <w:lang w:val="en-GB" w:eastAsia="en-GB"/>
        </w:rPr>
      </w:pPr>
    </w:p>
    <w:p w14:paraId="31A537CD" w14:textId="230CB45D" w:rsidR="00B94DB1" w:rsidRPr="00AE700B" w:rsidRDefault="00B94DB1" w:rsidP="00B94DB1">
      <w:pPr>
        <w:spacing w:before="100" w:beforeAutospacing="1" w:after="100" w:afterAutospacing="1" w:line="240" w:lineRule="auto"/>
        <w:outlineLvl w:val="1"/>
        <w:rPr>
          <w:rFonts w:ascii="Arial" w:eastAsia="Times New Roman" w:hAnsi="Arial" w:cs="Arial"/>
          <w:b/>
          <w:bCs/>
          <w:sz w:val="28"/>
          <w:szCs w:val="28"/>
          <w:lang w:val="en-GB" w:eastAsia="en-GB"/>
        </w:rPr>
      </w:pPr>
      <w:r w:rsidRPr="00AE700B">
        <w:rPr>
          <w:rFonts w:ascii="Arial" w:eastAsia="Times New Roman" w:hAnsi="Arial" w:cs="Arial"/>
          <w:b/>
          <w:bCs/>
          <w:sz w:val="28"/>
          <w:szCs w:val="28"/>
          <w:lang w:val="en-GB" w:eastAsia="en-GB"/>
        </w:rPr>
        <w:t>Artificial Intelligence in Radiology</w:t>
      </w:r>
    </w:p>
    <w:p w14:paraId="6DD26B69" w14:textId="484F08FA" w:rsidR="00B94DB1" w:rsidRPr="00B94DB1" w:rsidRDefault="00B94DB1" w:rsidP="00AE700B">
      <w:pPr>
        <w:spacing w:before="100" w:beforeAutospacing="1" w:after="100" w:afterAutospacing="1" w:line="360" w:lineRule="auto"/>
        <w:rPr>
          <w:rFonts w:ascii="Arial" w:eastAsia="Times New Roman" w:hAnsi="Arial" w:cs="Arial"/>
          <w:sz w:val="22"/>
          <w:szCs w:val="22"/>
          <w:lang w:val="en-GB" w:eastAsia="en-GB"/>
        </w:rPr>
      </w:pPr>
      <w:r w:rsidRPr="00B94DB1">
        <w:rPr>
          <w:rFonts w:ascii="Arial" w:eastAsia="Times New Roman" w:hAnsi="Arial" w:cs="Arial"/>
          <w:sz w:val="22"/>
          <w:szCs w:val="22"/>
          <w:lang w:val="en-GB" w:eastAsia="en-GB"/>
        </w:rPr>
        <w:t xml:space="preserve">A </w:t>
      </w:r>
      <w:r w:rsidR="00AE700B">
        <w:rPr>
          <w:rFonts w:ascii="Arial" w:eastAsia="Times New Roman" w:hAnsi="Arial" w:cs="Arial"/>
          <w:sz w:val="22"/>
          <w:szCs w:val="22"/>
          <w:lang w:val="en-GB" w:eastAsia="en-GB"/>
        </w:rPr>
        <w:t>p</w:t>
      </w:r>
      <w:r w:rsidR="00F23701">
        <w:rPr>
          <w:rFonts w:ascii="Arial" w:eastAsia="Times New Roman" w:hAnsi="Arial" w:cs="Arial"/>
          <w:sz w:val="22"/>
          <w:szCs w:val="22"/>
          <w:lang w:val="en-GB" w:eastAsia="en-GB"/>
        </w:rPr>
        <w:t xml:space="preserve">erfect </w:t>
      </w:r>
      <w:r w:rsidRPr="00B94DB1">
        <w:rPr>
          <w:rFonts w:ascii="Arial" w:eastAsia="Times New Roman" w:hAnsi="Arial" w:cs="Arial"/>
          <w:sz w:val="22"/>
          <w:szCs w:val="22"/>
          <w:lang w:val="en-GB" w:eastAsia="en-GB"/>
        </w:rPr>
        <w:t>example of successful creativity and value creation in health and social care is the application of Artificial Intelligence (AI) in Radiology. This innovative technology significantly enhances productivity and demonstrably improves patient outcomes.</w:t>
      </w:r>
      <w:r w:rsidR="00AE700B">
        <w:rPr>
          <w:rFonts w:ascii="Arial" w:eastAsia="Times New Roman" w:hAnsi="Arial" w:cs="Arial"/>
          <w:sz w:val="22"/>
          <w:szCs w:val="22"/>
          <w:lang w:val="en-GB" w:eastAsia="en-GB"/>
        </w:rPr>
        <w:t xml:space="preserve"> </w:t>
      </w:r>
      <w:r w:rsidRPr="00B94DB1">
        <w:rPr>
          <w:rFonts w:ascii="Arial" w:eastAsia="Times New Roman" w:hAnsi="Arial" w:cs="Arial"/>
          <w:sz w:val="22"/>
          <w:szCs w:val="22"/>
          <w:lang w:val="en-GB" w:eastAsia="en-GB"/>
        </w:rPr>
        <w:t xml:space="preserve">AI programs possess the capability to identify subtle disease markers, abnormalities, and mutations at a very early stage, often spotting those indicators that </w:t>
      </w:r>
      <w:r w:rsidRPr="00D76461">
        <w:rPr>
          <w:rFonts w:ascii="Arial" w:eastAsia="Times New Roman" w:hAnsi="Arial" w:cs="Arial"/>
          <w:sz w:val="22"/>
          <w:szCs w:val="22"/>
          <w:lang w:val="en-GB" w:eastAsia="en-GB"/>
        </w:rPr>
        <w:t>human interpreters may miss</w:t>
      </w:r>
      <w:r w:rsidRPr="00B94DB1">
        <w:rPr>
          <w:rFonts w:ascii="Arial" w:eastAsia="Times New Roman" w:hAnsi="Arial" w:cs="Arial"/>
          <w:sz w:val="22"/>
          <w:szCs w:val="22"/>
          <w:lang w:val="en-GB" w:eastAsia="en-GB"/>
        </w:rPr>
        <w:t xml:space="preserve"> (Bacha </w:t>
      </w:r>
      <w:r w:rsidRPr="00AE700B">
        <w:rPr>
          <w:rFonts w:ascii="Arial" w:eastAsia="Times New Roman" w:hAnsi="Arial" w:cs="Arial"/>
          <w:i/>
          <w:iCs/>
          <w:sz w:val="22"/>
          <w:szCs w:val="22"/>
          <w:lang w:val="en-GB" w:eastAsia="en-GB"/>
        </w:rPr>
        <w:t>et al.</w:t>
      </w:r>
      <w:r w:rsidRPr="00B94DB1">
        <w:rPr>
          <w:rFonts w:ascii="Arial" w:eastAsia="Times New Roman" w:hAnsi="Arial" w:cs="Arial"/>
          <w:sz w:val="22"/>
          <w:szCs w:val="22"/>
          <w:lang w:val="en-GB" w:eastAsia="en-GB"/>
        </w:rPr>
        <w:t>, 2025).</w:t>
      </w:r>
    </w:p>
    <w:p w14:paraId="1C82C6E1" w14:textId="0ADDE199" w:rsidR="00B94DB1" w:rsidRPr="00B94DB1" w:rsidRDefault="00B94DB1" w:rsidP="00AE700B">
      <w:pPr>
        <w:spacing w:before="100" w:beforeAutospacing="1" w:after="100" w:afterAutospacing="1" w:line="360" w:lineRule="auto"/>
        <w:rPr>
          <w:rFonts w:ascii="Arial" w:eastAsia="Times New Roman" w:hAnsi="Arial" w:cs="Arial"/>
          <w:sz w:val="22"/>
          <w:szCs w:val="22"/>
          <w:lang w:val="en-GB" w:eastAsia="en-GB"/>
        </w:rPr>
      </w:pPr>
      <w:r w:rsidRPr="00B94DB1">
        <w:rPr>
          <w:rFonts w:ascii="Arial" w:eastAsia="Times New Roman" w:hAnsi="Arial" w:cs="Arial"/>
          <w:sz w:val="22"/>
          <w:szCs w:val="22"/>
          <w:lang w:val="en-GB" w:eastAsia="en-GB"/>
        </w:rPr>
        <w:t xml:space="preserve">In practical terms, AI in Radiology aids in image interpretation, diagnosis, treatment </w:t>
      </w:r>
      <w:r w:rsidRPr="00D76461">
        <w:rPr>
          <w:rFonts w:ascii="Arial" w:eastAsia="Times New Roman" w:hAnsi="Arial" w:cs="Arial"/>
          <w:sz w:val="22"/>
          <w:szCs w:val="22"/>
          <w:lang w:val="en-GB" w:eastAsia="en-GB"/>
        </w:rPr>
        <w:t>recommendations</w:t>
      </w:r>
      <w:r w:rsidRPr="00B94DB1">
        <w:rPr>
          <w:rFonts w:ascii="Arial" w:eastAsia="Times New Roman" w:hAnsi="Arial" w:cs="Arial"/>
          <w:sz w:val="22"/>
          <w:szCs w:val="22"/>
          <w:lang w:val="en-GB" w:eastAsia="en-GB"/>
        </w:rPr>
        <w:t>, and the practical education of trainees. Radiologists have reported a substantial 37% decrease in the time required for image analysis. This efficiency gain is cost-effective, allowing professionals to dedicate more time to complex and novel cases.</w:t>
      </w:r>
      <w:r w:rsidR="00AE700B">
        <w:rPr>
          <w:rFonts w:ascii="Arial" w:eastAsia="Times New Roman" w:hAnsi="Arial" w:cs="Arial"/>
          <w:sz w:val="22"/>
          <w:szCs w:val="22"/>
          <w:lang w:val="en-GB" w:eastAsia="en-GB"/>
        </w:rPr>
        <w:t xml:space="preserve"> </w:t>
      </w:r>
      <w:r w:rsidRPr="00B94DB1">
        <w:rPr>
          <w:rFonts w:ascii="Arial" w:eastAsia="Times New Roman" w:hAnsi="Arial" w:cs="Arial"/>
          <w:sz w:val="22"/>
          <w:szCs w:val="22"/>
          <w:lang w:val="en-GB" w:eastAsia="en-GB"/>
        </w:rPr>
        <w:t>AI in Radiology thus serves as a prime demonstration of how combining creativity and value creation within health and social care can concurrently improve patient outcomes, increase efficiency and effectiveness, and ensure cost-effectiveness.</w:t>
      </w:r>
    </w:p>
    <w:p w14:paraId="56575D44" w14:textId="77777777" w:rsidR="000101C4" w:rsidRDefault="000101C4" w:rsidP="00AE700B">
      <w:pPr>
        <w:spacing w:line="360" w:lineRule="auto"/>
        <w:rPr>
          <w:rFonts w:ascii="Arial" w:eastAsia="Arial Nova" w:hAnsi="Arial" w:cs="Arial"/>
          <w:b/>
          <w:bCs/>
          <w:color w:val="000000" w:themeColor="text1"/>
          <w:sz w:val="22"/>
          <w:szCs w:val="22"/>
        </w:rPr>
      </w:pPr>
    </w:p>
    <w:p w14:paraId="496977BC" w14:textId="77777777" w:rsidR="00AE700B" w:rsidRDefault="00AE700B" w:rsidP="00AE700B">
      <w:pPr>
        <w:spacing w:line="360" w:lineRule="auto"/>
        <w:rPr>
          <w:rFonts w:ascii="Arial" w:eastAsia="Arial Nova" w:hAnsi="Arial" w:cs="Arial"/>
          <w:b/>
          <w:bCs/>
          <w:color w:val="000000" w:themeColor="text1"/>
          <w:sz w:val="22"/>
          <w:szCs w:val="22"/>
        </w:rPr>
      </w:pPr>
    </w:p>
    <w:p w14:paraId="1BE78679" w14:textId="26CEF2EB" w:rsidR="00F01146" w:rsidRPr="00AE700B" w:rsidRDefault="007B7376" w:rsidP="00F01146">
      <w:pPr>
        <w:rPr>
          <w:rFonts w:ascii="Arial" w:eastAsia="Arial Nova" w:hAnsi="Arial" w:cs="Arial"/>
          <w:b/>
          <w:bCs/>
          <w:color w:val="000000" w:themeColor="text1"/>
          <w:sz w:val="22"/>
          <w:szCs w:val="22"/>
          <w:u w:val="single"/>
        </w:rPr>
      </w:pPr>
      <w:r w:rsidRPr="00AE700B">
        <w:rPr>
          <w:rFonts w:ascii="Arial" w:eastAsia="Arial Nova" w:hAnsi="Arial" w:cs="Arial"/>
          <w:b/>
          <w:bCs/>
          <w:color w:val="000000" w:themeColor="text1"/>
          <w:sz w:val="22"/>
          <w:szCs w:val="22"/>
          <w:u w:val="single"/>
        </w:rPr>
        <w:lastRenderedPageBreak/>
        <w:t>Task 2</w:t>
      </w:r>
    </w:p>
    <w:p w14:paraId="7B3EA694" w14:textId="115F9BC5" w:rsidR="00F01146" w:rsidRPr="00AE700B" w:rsidRDefault="00F01146" w:rsidP="00AE700B">
      <w:pPr>
        <w:spacing w:line="360" w:lineRule="auto"/>
        <w:rPr>
          <w:rFonts w:ascii="Arial" w:eastAsia="Arial Nova" w:hAnsi="Arial" w:cs="Arial"/>
          <w:b/>
          <w:bCs/>
          <w:color w:val="000000" w:themeColor="text1"/>
          <w:sz w:val="32"/>
          <w:szCs w:val="32"/>
        </w:rPr>
      </w:pPr>
      <w:r w:rsidRPr="00AE700B">
        <w:rPr>
          <w:rFonts w:ascii="Arial" w:eastAsia="Times New Roman" w:hAnsi="Arial" w:cs="Arial"/>
          <w:b/>
          <w:bCs/>
          <w:sz w:val="32"/>
          <w:szCs w:val="32"/>
          <w:lang w:val="en-GB" w:eastAsia="en-GB"/>
        </w:rPr>
        <w:t>Self-Reflection on Group Activity</w:t>
      </w:r>
    </w:p>
    <w:p w14:paraId="106A0372" w14:textId="59BC3C94" w:rsidR="00AE700B" w:rsidRPr="00AE700B" w:rsidRDefault="00F01146"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This reflective report follows Gibbs’ (1988) six-stage reflective cycle: description, feelings, evaluation, analysis, conclusion, and action plan. Gibbs’ model encourages a structured approach to reflecting on experiences during specific situations, events, or activities, highlighting both challenges and successes (Trimasse, 2025).</w:t>
      </w:r>
    </w:p>
    <w:p w14:paraId="0B662D4D" w14:textId="45A61B16" w:rsidR="00F01146" w:rsidRPr="00AE700B" w:rsidRDefault="00F01146" w:rsidP="00AE700B">
      <w:pPr>
        <w:spacing w:before="100" w:beforeAutospacing="1" w:after="100" w:afterAutospacing="1" w:line="360" w:lineRule="auto"/>
        <w:outlineLvl w:val="3"/>
        <w:rPr>
          <w:rFonts w:ascii="Arial" w:eastAsia="Times New Roman" w:hAnsi="Arial" w:cs="Arial"/>
          <w:b/>
          <w:bCs/>
          <w:sz w:val="22"/>
          <w:szCs w:val="22"/>
          <w:lang w:val="en-GB" w:eastAsia="en-GB"/>
        </w:rPr>
      </w:pPr>
      <w:r w:rsidRPr="00AE700B">
        <w:rPr>
          <w:rFonts w:ascii="Arial" w:eastAsia="Times New Roman" w:hAnsi="Arial" w:cs="Arial"/>
          <w:b/>
          <w:bCs/>
          <w:sz w:val="22"/>
          <w:szCs w:val="22"/>
          <w:lang w:val="en-GB" w:eastAsia="en-GB"/>
        </w:rPr>
        <w:t>Task Description</w:t>
      </w:r>
    </w:p>
    <w:p w14:paraId="6FB2ACA4" w14:textId="737BA79D" w:rsidR="00F01146" w:rsidRPr="00AE700B" w:rsidRDefault="00F01146"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Our lecturer instructed us to brainstorm alternative uses for a paper clip within a 10-minute time frame, working in groups of 3–5 peers. Initially, my group—comprising myself and three others—struggled to think beyond the paper clip’s conventional purpose: binding papers together. However, once we began to think more creatively, a wider range of ideas emerged. This shift marked the onset of divergent thinking, as we aimed to generate as many unique uses as possible.</w:t>
      </w:r>
    </w:p>
    <w:p w14:paraId="0034D2FA" w14:textId="1D44486D" w:rsidR="0091052C" w:rsidRPr="00AE700B" w:rsidRDefault="00276156" w:rsidP="00AE700B">
      <w:pPr>
        <w:spacing w:line="360" w:lineRule="auto"/>
        <w:rPr>
          <w:rFonts w:ascii="Arial" w:eastAsia="Arial Nova" w:hAnsi="Arial" w:cs="Arial"/>
          <w:b/>
          <w:bCs/>
          <w:sz w:val="22"/>
          <w:szCs w:val="22"/>
        </w:rPr>
      </w:pPr>
      <w:r w:rsidRPr="00AE700B">
        <w:rPr>
          <w:rFonts w:ascii="Arial" w:eastAsia="Arial Nova" w:hAnsi="Arial" w:cs="Arial"/>
          <w:b/>
          <w:bCs/>
          <w:sz w:val="22"/>
          <w:szCs w:val="22"/>
        </w:rPr>
        <w:t xml:space="preserve">Ideas that </w:t>
      </w:r>
      <w:r w:rsidR="0091052C" w:rsidRPr="00AE700B">
        <w:rPr>
          <w:rFonts w:ascii="Arial" w:eastAsia="Arial Nova" w:hAnsi="Arial" w:cs="Arial"/>
          <w:b/>
          <w:bCs/>
          <w:sz w:val="22"/>
          <w:szCs w:val="22"/>
        </w:rPr>
        <w:t>transpired were:</w:t>
      </w:r>
    </w:p>
    <w:p w14:paraId="3B92794B" w14:textId="4A5C6ABE" w:rsidR="008C07C5" w:rsidRPr="00AE700B" w:rsidRDefault="0037224E" w:rsidP="00AE700B">
      <w:pPr>
        <w:spacing w:after="100" w:afterAutospacing="1" w:line="360" w:lineRule="auto"/>
        <w:rPr>
          <w:rFonts w:ascii="Arial" w:eastAsia="Arial Nova" w:hAnsi="Arial" w:cs="Arial"/>
          <w:sz w:val="22"/>
          <w:szCs w:val="22"/>
        </w:rPr>
      </w:pPr>
      <w:r w:rsidRPr="00AE700B">
        <w:rPr>
          <w:rFonts w:ascii="Arial" w:eastAsia="Arial Nova" w:hAnsi="Arial" w:cs="Arial"/>
          <w:b/>
          <w:bCs/>
          <w:sz w:val="22"/>
          <w:szCs w:val="22"/>
        </w:rPr>
        <w:t xml:space="preserve">To open </w:t>
      </w:r>
      <w:r w:rsidR="008D3338" w:rsidRPr="00AE700B">
        <w:rPr>
          <w:rFonts w:ascii="Arial" w:eastAsia="Arial Nova" w:hAnsi="Arial" w:cs="Arial"/>
          <w:b/>
          <w:bCs/>
          <w:sz w:val="22"/>
          <w:szCs w:val="22"/>
        </w:rPr>
        <w:t xml:space="preserve">SIM holders on phones - </w:t>
      </w:r>
      <w:r w:rsidR="008D3338" w:rsidRPr="00AE700B">
        <w:rPr>
          <w:rFonts w:ascii="Arial" w:eastAsia="Arial Nova" w:hAnsi="Arial" w:cs="Arial"/>
          <w:sz w:val="22"/>
          <w:szCs w:val="22"/>
        </w:rPr>
        <w:t xml:space="preserve">This is not </w:t>
      </w:r>
      <w:r w:rsidR="003C24BB" w:rsidRPr="00AE700B">
        <w:rPr>
          <w:rFonts w:ascii="Arial" w:eastAsia="Arial Nova" w:hAnsi="Arial" w:cs="Arial"/>
          <w:sz w:val="22"/>
          <w:szCs w:val="22"/>
        </w:rPr>
        <w:t xml:space="preserve">a </w:t>
      </w:r>
      <w:r w:rsidR="00DB3C22" w:rsidRPr="00AE700B">
        <w:rPr>
          <w:rFonts w:ascii="Arial" w:eastAsia="Arial Nova" w:hAnsi="Arial" w:cs="Arial"/>
          <w:sz w:val="22"/>
          <w:szCs w:val="22"/>
        </w:rPr>
        <w:t>common</w:t>
      </w:r>
      <w:r w:rsidR="008D3338" w:rsidRPr="00AE700B">
        <w:rPr>
          <w:rFonts w:ascii="Arial" w:eastAsia="Arial Nova" w:hAnsi="Arial" w:cs="Arial"/>
          <w:sz w:val="22"/>
          <w:szCs w:val="22"/>
        </w:rPr>
        <w:t xml:space="preserve"> use for a paper clip, but it will open the SIM</w:t>
      </w:r>
      <w:r w:rsidR="00A32FEF" w:rsidRPr="00AE700B">
        <w:rPr>
          <w:rFonts w:ascii="Arial" w:eastAsia="Arial Nova" w:hAnsi="Arial" w:cs="Arial"/>
          <w:sz w:val="22"/>
          <w:szCs w:val="22"/>
        </w:rPr>
        <w:t xml:space="preserve"> holder if</w:t>
      </w:r>
      <w:r w:rsidR="0016689B" w:rsidRPr="00AE700B">
        <w:rPr>
          <w:rFonts w:ascii="Arial" w:eastAsia="Arial Nova" w:hAnsi="Arial" w:cs="Arial"/>
          <w:sz w:val="22"/>
          <w:szCs w:val="22"/>
        </w:rPr>
        <w:t xml:space="preserve"> you have lost</w:t>
      </w:r>
      <w:r w:rsidR="00A32FEF" w:rsidRPr="00AE700B">
        <w:rPr>
          <w:rFonts w:ascii="Arial" w:eastAsia="Arial Nova" w:hAnsi="Arial" w:cs="Arial"/>
          <w:sz w:val="22"/>
          <w:szCs w:val="22"/>
        </w:rPr>
        <w:t xml:space="preserve"> the key </w:t>
      </w:r>
      <w:r w:rsidR="00C53BEE" w:rsidRPr="00AE700B">
        <w:rPr>
          <w:rFonts w:ascii="Arial" w:eastAsia="Arial Nova" w:hAnsi="Arial" w:cs="Arial"/>
          <w:sz w:val="22"/>
          <w:szCs w:val="22"/>
        </w:rPr>
        <w:t>that came with your phone</w:t>
      </w:r>
      <w:r w:rsidR="0016689B" w:rsidRPr="00AE700B">
        <w:rPr>
          <w:rFonts w:ascii="Arial" w:eastAsia="Arial Nova" w:hAnsi="Arial" w:cs="Arial"/>
          <w:sz w:val="22"/>
          <w:szCs w:val="22"/>
        </w:rPr>
        <w:t>. This is a resourceful use of a paper clip</w:t>
      </w:r>
      <w:r w:rsidR="008D3338" w:rsidRPr="00AE700B">
        <w:rPr>
          <w:rFonts w:ascii="Arial" w:eastAsia="Arial Nova" w:hAnsi="Arial" w:cs="Arial"/>
          <w:sz w:val="22"/>
          <w:szCs w:val="22"/>
        </w:rPr>
        <w:t>.</w:t>
      </w:r>
    </w:p>
    <w:p w14:paraId="76D5B993" w14:textId="199FB5E3" w:rsidR="00C53BEE" w:rsidRPr="00AE700B" w:rsidRDefault="00B95F76" w:rsidP="00AE700B">
      <w:pPr>
        <w:spacing w:after="100" w:afterAutospacing="1" w:line="360" w:lineRule="auto"/>
        <w:rPr>
          <w:rFonts w:ascii="Arial" w:eastAsia="Arial Nova" w:hAnsi="Arial" w:cs="Arial"/>
          <w:sz w:val="22"/>
          <w:szCs w:val="22"/>
        </w:rPr>
      </w:pPr>
      <w:r w:rsidRPr="00AE700B">
        <w:rPr>
          <w:rFonts w:ascii="Arial" w:eastAsia="Arial Nova" w:hAnsi="Arial" w:cs="Arial"/>
          <w:b/>
          <w:bCs/>
          <w:sz w:val="22"/>
          <w:szCs w:val="22"/>
        </w:rPr>
        <w:t>To remove splinters</w:t>
      </w:r>
      <w:r w:rsidR="0025093A" w:rsidRPr="00AE700B">
        <w:rPr>
          <w:rFonts w:ascii="Arial" w:eastAsia="Arial Nova" w:hAnsi="Arial" w:cs="Arial"/>
          <w:b/>
          <w:bCs/>
          <w:sz w:val="22"/>
          <w:szCs w:val="22"/>
        </w:rPr>
        <w:t xml:space="preserve"> in the body</w:t>
      </w:r>
      <w:r w:rsidR="003C24BB" w:rsidRPr="00AE700B">
        <w:rPr>
          <w:rFonts w:ascii="Arial" w:eastAsia="Arial Nova" w:hAnsi="Arial" w:cs="Arial"/>
          <w:b/>
          <w:bCs/>
          <w:sz w:val="22"/>
          <w:szCs w:val="22"/>
        </w:rPr>
        <w:t xml:space="preserve">- </w:t>
      </w:r>
      <w:r w:rsidR="003C24BB" w:rsidRPr="00AE700B">
        <w:rPr>
          <w:rFonts w:ascii="Arial" w:eastAsia="Arial Nova" w:hAnsi="Arial" w:cs="Arial"/>
          <w:sz w:val="22"/>
          <w:szCs w:val="22"/>
        </w:rPr>
        <w:t>This</w:t>
      </w:r>
      <w:r w:rsidRPr="00AE700B">
        <w:rPr>
          <w:rFonts w:ascii="Arial" w:eastAsia="Arial Nova" w:hAnsi="Arial" w:cs="Arial"/>
          <w:sz w:val="22"/>
          <w:szCs w:val="22"/>
        </w:rPr>
        <w:t xml:space="preserve"> use of a paper </w:t>
      </w:r>
      <w:r w:rsidR="00865029" w:rsidRPr="00AE700B">
        <w:rPr>
          <w:rFonts w:ascii="Arial" w:eastAsia="Arial Nova" w:hAnsi="Arial" w:cs="Arial"/>
          <w:sz w:val="22"/>
          <w:szCs w:val="22"/>
        </w:rPr>
        <w:t>clip</w:t>
      </w:r>
      <w:r w:rsidRPr="00AE700B">
        <w:rPr>
          <w:rFonts w:ascii="Arial" w:eastAsia="Arial Nova" w:hAnsi="Arial" w:cs="Arial"/>
          <w:sz w:val="22"/>
          <w:szCs w:val="22"/>
        </w:rPr>
        <w:t xml:space="preserve"> is not </w:t>
      </w:r>
      <w:r w:rsidR="0025093A" w:rsidRPr="00AE700B">
        <w:rPr>
          <w:rFonts w:ascii="Arial" w:eastAsia="Arial Nova" w:hAnsi="Arial" w:cs="Arial"/>
          <w:sz w:val="22"/>
          <w:szCs w:val="22"/>
        </w:rPr>
        <w:t xml:space="preserve">hygienic, but </w:t>
      </w:r>
      <w:r w:rsidR="00BF60DA" w:rsidRPr="00AE700B">
        <w:rPr>
          <w:rFonts w:ascii="Arial" w:eastAsia="Arial Nova" w:hAnsi="Arial" w:cs="Arial"/>
          <w:sz w:val="22"/>
          <w:szCs w:val="22"/>
        </w:rPr>
        <w:t xml:space="preserve">it </w:t>
      </w:r>
      <w:r w:rsidR="0025093A" w:rsidRPr="00AE700B">
        <w:rPr>
          <w:rFonts w:ascii="Arial" w:eastAsia="Arial Nova" w:hAnsi="Arial" w:cs="Arial"/>
          <w:sz w:val="22"/>
          <w:szCs w:val="22"/>
        </w:rPr>
        <w:t>may still</w:t>
      </w:r>
      <w:r w:rsidR="00865029" w:rsidRPr="00AE700B">
        <w:rPr>
          <w:rFonts w:ascii="Arial" w:eastAsia="Arial Nova" w:hAnsi="Arial" w:cs="Arial"/>
          <w:sz w:val="22"/>
          <w:szCs w:val="22"/>
        </w:rPr>
        <w:t xml:space="preserve"> get the job done. I</w:t>
      </w:r>
      <w:r w:rsidR="00AE700B">
        <w:rPr>
          <w:rFonts w:ascii="Arial" w:eastAsia="Arial Nova" w:hAnsi="Arial" w:cs="Arial"/>
          <w:sz w:val="22"/>
          <w:szCs w:val="22"/>
        </w:rPr>
        <w:t>t</w:t>
      </w:r>
      <w:r w:rsidR="00865029" w:rsidRPr="00AE700B">
        <w:rPr>
          <w:rFonts w:ascii="Arial" w:eastAsia="Arial Nova" w:hAnsi="Arial" w:cs="Arial"/>
          <w:sz w:val="22"/>
          <w:szCs w:val="22"/>
        </w:rPr>
        <w:t xml:space="preserve"> may require sterilizing firs</w:t>
      </w:r>
      <w:r w:rsidR="00912DA1" w:rsidRPr="00AE700B">
        <w:rPr>
          <w:rFonts w:ascii="Arial" w:eastAsia="Arial Nova" w:hAnsi="Arial" w:cs="Arial"/>
          <w:sz w:val="22"/>
          <w:szCs w:val="22"/>
        </w:rPr>
        <w:t xml:space="preserve">t. </w:t>
      </w:r>
      <w:r w:rsidR="00A2729D" w:rsidRPr="00AE700B">
        <w:rPr>
          <w:rFonts w:ascii="Arial" w:eastAsia="Arial Nova" w:hAnsi="Arial" w:cs="Arial"/>
          <w:sz w:val="22"/>
          <w:szCs w:val="22"/>
        </w:rPr>
        <w:t xml:space="preserve">However, </w:t>
      </w:r>
      <w:r w:rsidR="00C67E6A" w:rsidRPr="00AE700B">
        <w:rPr>
          <w:rFonts w:ascii="Arial" w:eastAsia="Arial Nova" w:hAnsi="Arial" w:cs="Arial"/>
          <w:sz w:val="22"/>
          <w:szCs w:val="22"/>
        </w:rPr>
        <w:t>it may</w:t>
      </w:r>
      <w:r w:rsidR="00912DA1" w:rsidRPr="00AE700B">
        <w:rPr>
          <w:rFonts w:ascii="Arial" w:eastAsia="Arial Nova" w:hAnsi="Arial" w:cs="Arial"/>
          <w:sz w:val="22"/>
          <w:szCs w:val="22"/>
        </w:rPr>
        <w:t xml:space="preserve"> successfully aid </w:t>
      </w:r>
      <w:r w:rsidR="00BF60DA" w:rsidRPr="00AE700B">
        <w:rPr>
          <w:rFonts w:ascii="Arial" w:eastAsia="Arial Nova" w:hAnsi="Arial" w:cs="Arial"/>
          <w:sz w:val="22"/>
          <w:szCs w:val="22"/>
        </w:rPr>
        <w:t>in removing</w:t>
      </w:r>
      <w:r w:rsidR="00912DA1" w:rsidRPr="00AE700B">
        <w:rPr>
          <w:rFonts w:ascii="Arial" w:eastAsia="Arial Nova" w:hAnsi="Arial" w:cs="Arial"/>
          <w:sz w:val="22"/>
          <w:szCs w:val="22"/>
        </w:rPr>
        <w:t xml:space="preserve"> the </w:t>
      </w:r>
      <w:r w:rsidR="00DD171F" w:rsidRPr="00AE700B">
        <w:rPr>
          <w:rFonts w:ascii="Arial" w:eastAsia="Arial Nova" w:hAnsi="Arial" w:cs="Arial"/>
          <w:sz w:val="22"/>
          <w:szCs w:val="22"/>
        </w:rPr>
        <w:t xml:space="preserve">splinter. </w:t>
      </w:r>
      <w:r w:rsidR="009374B7" w:rsidRPr="00AE700B">
        <w:rPr>
          <w:rFonts w:ascii="Arial" w:eastAsia="Arial Nova" w:hAnsi="Arial" w:cs="Arial"/>
          <w:sz w:val="22"/>
          <w:szCs w:val="22"/>
        </w:rPr>
        <w:t xml:space="preserve">However, </w:t>
      </w:r>
      <w:r w:rsidR="00AE700B">
        <w:rPr>
          <w:rFonts w:ascii="Arial" w:eastAsia="Arial Nova" w:hAnsi="Arial" w:cs="Arial"/>
          <w:sz w:val="22"/>
          <w:szCs w:val="22"/>
        </w:rPr>
        <w:t xml:space="preserve">it is </w:t>
      </w:r>
      <w:r w:rsidR="009374B7" w:rsidRPr="00AE700B">
        <w:rPr>
          <w:rFonts w:ascii="Arial" w:eastAsia="Arial Nova" w:hAnsi="Arial" w:cs="Arial"/>
          <w:sz w:val="22"/>
          <w:szCs w:val="22"/>
        </w:rPr>
        <w:t>n</w:t>
      </w:r>
      <w:r w:rsidR="00DD171F" w:rsidRPr="00AE700B">
        <w:rPr>
          <w:rFonts w:ascii="Arial" w:eastAsia="Arial Nova" w:hAnsi="Arial" w:cs="Arial"/>
          <w:sz w:val="22"/>
          <w:szCs w:val="22"/>
        </w:rPr>
        <w:t>ot recommended by medical professionals.</w:t>
      </w:r>
    </w:p>
    <w:p w14:paraId="2C024847" w14:textId="00FF35B6" w:rsidR="00D82FE7" w:rsidRPr="00AE700B" w:rsidRDefault="00497FDF" w:rsidP="00AE700B">
      <w:pPr>
        <w:spacing w:after="100" w:afterAutospacing="1" w:line="360" w:lineRule="auto"/>
        <w:rPr>
          <w:rFonts w:ascii="Arial" w:eastAsia="Arial Nova" w:hAnsi="Arial" w:cs="Arial"/>
          <w:sz w:val="22"/>
          <w:szCs w:val="22"/>
        </w:rPr>
      </w:pPr>
      <w:r w:rsidRPr="00AE700B">
        <w:rPr>
          <w:rFonts w:ascii="Arial" w:eastAsia="Arial Nova" w:hAnsi="Arial" w:cs="Arial"/>
          <w:b/>
          <w:bCs/>
          <w:sz w:val="22"/>
          <w:szCs w:val="22"/>
        </w:rPr>
        <w:t>T</w:t>
      </w:r>
      <w:r w:rsidR="00402917" w:rsidRPr="00AE700B">
        <w:rPr>
          <w:rFonts w:ascii="Arial" w:eastAsia="Arial Nova" w:hAnsi="Arial" w:cs="Arial"/>
          <w:b/>
          <w:bCs/>
          <w:sz w:val="22"/>
          <w:szCs w:val="22"/>
        </w:rPr>
        <w:t xml:space="preserve">o </w:t>
      </w:r>
      <w:r w:rsidR="00E91293" w:rsidRPr="00AE700B">
        <w:rPr>
          <w:rFonts w:ascii="Arial" w:eastAsia="Arial Nova" w:hAnsi="Arial" w:cs="Arial"/>
          <w:b/>
          <w:bCs/>
          <w:sz w:val="22"/>
          <w:szCs w:val="22"/>
        </w:rPr>
        <w:t>Make Jewelry</w:t>
      </w:r>
      <w:r w:rsidR="00C67E6A" w:rsidRPr="00AE700B">
        <w:rPr>
          <w:rFonts w:ascii="Arial" w:eastAsia="Arial Nova" w:hAnsi="Arial" w:cs="Arial"/>
          <w:b/>
          <w:bCs/>
          <w:sz w:val="22"/>
          <w:szCs w:val="22"/>
        </w:rPr>
        <w:t xml:space="preserve">- </w:t>
      </w:r>
      <w:r w:rsidR="00D23D52" w:rsidRPr="00AE700B">
        <w:rPr>
          <w:rFonts w:ascii="Arial" w:eastAsia="Arial Nova" w:hAnsi="Arial" w:cs="Arial"/>
          <w:sz w:val="22"/>
          <w:szCs w:val="22"/>
        </w:rPr>
        <w:t>A</w:t>
      </w:r>
      <w:r w:rsidR="00540880" w:rsidRPr="00AE700B">
        <w:rPr>
          <w:rFonts w:ascii="Arial" w:eastAsia="Arial Nova" w:hAnsi="Arial" w:cs="Arial"/>
          <w:b/>
          <w:bCs/>
          <w:sz w:val="22"/>
          <w:szCs w:val="22"/>
        </w:rPr>
        <w:t xml:space="preserve"> </w:t>
      </w:r>
      <w:r w:rsidR="00AE700B">
        <w:rPr>
          <w:rFonts w:ascii="Arial" w:eastAsia="Arial Nova" w:hAnsi="Arial" w:cs="Arial"/>
          <w:sz w:val="22"/>
          <w:szCs w:val="22"/>
        </w:rPr>
        <w:t>c</w:t>
      </w:r>
      <w:r w:rsidR="00C67E6A" w:rsidRPr="00AE700B">
        <w:rPr>
          <w:rFonts w:ascii="Arial" w:eastAsia="Arial Nova" w:hAnsi="Arial" w:cs="Arial"/>
          <w:sz w:val="22"/>
          <w:szCs w:val="22"/>
        </w:rPr>
        <w:t>reative</w:t>
      </w:r>
      <w:r w:rsidR="009E168C" w:rsidRPr="00AE700B">
        <w:rPr>
          <w:rFonts w:ascii="Arial" w:eastAsia="Arial Nova" w:hAnsi="Arial" w:cs="Arial"/>
          <w:sz w:val="22"/>
          <w:szCs w:val="22"/>
        </w:rPr>
        <w:t xml:space="preserve"> idea</w:t>
      </w:r>
      <w:r w:rsidR="002E1F9A" w:rsidRPr="00AE700B">
        <w:rPr>
          <w:rFonts w:ascii="Arial" w:eastAsia="Arial Nova" w:hAnsi="Arial" w:cs="Arial"/>
          <w:sz w:val="22"/>
          <w:szCs w:val="22"/>
        </w:rPr>
        <w:t xml:space="preserve"> and no</w:t>
      </w:r>
      <w:r w:rsidR="0038434A" w:rsidRPr="00AE700B">
        <w:rPr>
          <w:rFonts w:ascii="Arial" w:eastAsia="Arial Nova" w:hAnsi="Arial" w:cs="Arial"/>
          <w:sz w:val="22"/>
          <w:szCs w:val="22"/>
        </w:rPr>
        <w:t>t a common use</w:t>
      </w:r>
      <w:r w:rsidR="0000400F" w:rsidRPr="00AE700B">
        <w:rPr>
          <w:rFonts w:ascii="Arial" w:eastAsia="Arial Nova" w:hAnsi="Arial" w:cs="Arial"/>
          <w:sz w:val="22"/>
          <w:szCs w:val="22"/>
        </w:rPr>
        <w:t>,</w:t>
      </w:r>
      <w:r w:rsidR="0038434A" w:rsidRPr="00AE700B">
        <w:rPr>
          <w:rFonts w:ascii="Arial" w:eastAsia="Arial Nova" w:hAnsi="Arial" w:cs="Arial"/>
          <w:sz w:val="22"/>
          <w:szCs w:val="22"/>
        </w:rPr>
        <w:t xml:space="preserve"> however</w:t>
      </w:r>
      <w:r w:rsidR="00D23D52" w:rsidRPr="00AE700B">
        <w:rPr>
          <w:rFonts w:ascii="Arial" w:eastAsia="Arial Nova" w:hAnsi="Arial" w:cs="Arial"/>
          <w:sz w:val="22"/>
          <w:szCs w:val="22"/>
        </w:rPr>
        <w:t>,</w:t>
      </w:r>
      <w:r w:rsidR="0038434A" w:rsidRPr="00AE700B">
        <w:rPr>
          <w:rFonts w:ascii="Arial" w:eastAsia="Arial Nova" w:hAnsi="Arial" w:cs="Arial"/>
          <w:sz w:val="22"/>
          <w:szCs w:val="22"/>
        </w:rPr>
        <w:t xml:space="preserve"> </w:t>
      </w:r>
      <w:r w:rsidR="0000400F" w:rsidRPr="00AE700B">
        <w:rPr>
          <w:rFonts w:ascii="Arial" w:eastAsia="Arial Nova" w:hAnsi="Arial" w:cs="Arial"/>
          <w:sz w:val="22"/>
          <w:szCs w:val="22"/>
        </w:rPr>
        <w:t>I’m</w:t>
      </w:r>
      <w:r w:rsidR="0038434A" w:rsidRPr="00AE700B">
        <w:rPr>
          <w:rFonts w:ascii="Arial" w:eastAsia="Arial Nova" w:hAnsi="Arial" w:cs="Arial"/>
          <w:sz w:val="22"/>
          <w:szCs w:val="22"/>
        </w:rPr>
        <w:t xml:space="preserve"> sure that in the right hands</w:t>
      </w:r>
      <w:r w:rsidR="0000400F" w:rsidRPr="00AE700B">
        <w:rPr>
          <w:rFonts w:ascii="Arial" w:eastAsia="Arial Nova" w:hAnsi="Arial" w:cs="Arial"/>
          <w:sz w:val="22"/>
          <w:szCs w:val="22"/>
        </w:rPr>
        <w:t>,</w:t>
      </w:r>
      <w:r w:rsidR="0038434A" w:rsidRPr="00AE700B">
        <w:rPr>
          <w:rFonts w:ascii="Arial" w:eastAsia="Arial Nova" w:hAnsi="Arial" w:cs="Arial"/>
          <w:sz w:val="22"/>
          <w:szCs w:val="22"/>
        </w:rPr>
        <w:t xml:space="preserve"> something </w:t>
      </w:r>
      <w:r w:rsidR="0000400F" w:rsidRPr="00AE700B">
        <w:rPr>
          <w:rFonts w:ascii="Arial" w:eastAsia="Arial Nova" w:hAnsi="Arial" w:cs="Arial"/>
          <w:sz w:val="22"/>
          <w:szCs w:val="22"/>
        </w:rPr>
        <w:t>fabulous could be made</w:t>
      </w:r>
      <w:r w:rsidR="00A4072B" w:rsidRPr="00AE700B">
        <w:rPr>
          <w:rFonts w:ascii="Arial" w:eastAsia="Arial Nova" w:hAnsi="Arial" w:cs="Arial"/>
          <w:sz w:val="22"/>
          <w:szCs w:val="22"/>
        </w:rPr>
        <w:t>.</w:t>
      </w:r>
      <w:r w:rsidR="0038434A" w:rsidRPr="00AE700B">
        <w:rPr>
          <w:rFonts w:ascii="Arial" w:eastAsia="Arial Nova" w:hAnsi="Arial" w:cs="Arial"/>
          <w:sz w:val="22"/>
          <w:szCs w:val="22"/>
        </w:rPr>
        <w:t xml:space="preserve"> </w:t>
      </w:r>
    </w:p>
    <w:p w14:paraId="79D38420" w14:textId="4348BA1B" w:rsidR="001A3B22" w:rsidRPr="00AE700B" w:rsidRDefault="00000000" w:rsidP="00AE700B">
      <w:pPr>
        <w:spacing w:after="0" w:line="360" w:lineRule="auto"/>
        <w:rPr>
          <w:rFonts w:ascii="Arial" w:eastAsia="Times New Roman" w:hAnsi="Arial" w:cs="Arial"/>
          <w:sz w:val="22"/>
          <w:szCs w:val="22"/>
          <w:lang w:val="en-GB" w:eastAsia="en-GB"/>
        </w:rPr>
      </w:pPr>
      <w:r>
        <w:rPr>
          <w:rFonts w:ascii="Arial" w:hAnsi="Arial" w:cs="Arial"/>
          <w:noProof/>
          <w:sz w:val="22"/>
          <w:szCs w:val="22"/>
        </w:rPr>
        <w:pict w14:anchorId="695E8C35">
          <v:rect id="_x0000_s2050" style="position:absolute;margin-left:0;margin-top:0;width:3276.75pt;height:.1pt;z-index:251659264;mso-position-horizontal:left;mso-position-horizontal-relative:text;mso-position-vertical-relative:text" o:hralign="center" o:hrstd="t" o:hr="t" fillcolor="#a0a0a0" stroked="f">
            <w10:wrap type="square" side="right"/>
          </v:rect>
        </w:pict>
      </w:r>
      <w:r w:rsidR="001A3B22" w:rsidRPr="00AE700B">
        <w:rPr>
          <w:rFonts w:ascii="Arial" w:eastAsia="Times New Roman" w:hAnsi="Arial" w:cs="Arial"/>
          <w:b/>
          <w:bCs/>
          <w:sz w:val="22"/>
          <w:szCs w:val="22"/>
          <w:lang w:val="en-GB" w:eastAsia="en-GB"/>
        </w:rPr>
        <w:t>Feelings</w:t>
      </w:r>
    </w:p>
    <w:p w14:paraId="4280B7A9" w14:textId="77777777" w:rsidR="001A3B22" w:rsidRPr="00AE700B" w:rsidRDefault="001A3B22"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 xml:space="preserve">At the start of the task, I felt uncertain and apprehensive. The simplicity of the object—a paper clip—made it difficult to think creatively, and I worried our group might struggle to generate ideas. However, as we began sharing thoughts more openly, I felt relieved and increasingly </w:t>
      </w:r>
      <w:r w:rsidRPr="00AE700B">
        <w:rPr>
          <w:rFonts w:ascii="Arial" w:eastAsia="Times New Roman" w:hAnsi="Arial" w:cs="Arial"/>
          <w:sz w:val="22"/>
          <w:szCs w:val="22"/>
          <w:lang w:val="en-GB" w:eastAsia="en-GB"/>
        </w:rPr>
        <w:lastRenderedPageBreak/>
        <w:t>confident. The collaborative environment helped ease initial discomfort and encouraged active participation (Gibbs, 1988).</w:t>
      </w:r>
    </w:p>
    <w:p w14:paraId="5F12A7EF" w14:textId="77777777" w:rsidR="001A3B22" w:rsidRPr="00AE700B" w:rsidRDefault="001A3B22" w:rsidP="00AE700B">
      <w:pPr>
        <w:spacing w:before="100" w:beforeAutospacing="1" w:after="100" w:afterAutospacing="1" w:line="360" w:lineRule="auto"/>
        <w:outlineLvl w:val="2"/>
        <w:rPr>
          <w:rFonts w:ascii="Arial" w:eastAsia="Times New Roman" w:hAnsi="Arial" w:cs="Arial"/>
          <w:b/>
          <w:bCs/>
          <w:sz w:val="22"/>
          <w:szCs w:val="22"/>
          <w:lang w:val="en-GB" w:eastAsia="en-GB"/>
        </w:rPr>
      </w:pPr>
      <w:r w:rsidRPr="00AE700B">
        <w:rPr>
          <w:rFonts w:ascii="Arial" w:eastAsia="Times New Roman" w:hAnsi="Arial" w:cs="Arial"/>
          <w:b/>
          <w:bCs/>
          <w:sz w:val="22"/>
          <w:szCs w:val="22"/>
          <w:lang w:val="en-GB" w:eastAsia="en-GB"/>
        </w:rPr>
        <w:t>Evaluation</w:t>
      </w:r>
    </w:p>
    <w:p w14:paraId="69C157FC" w14:textId="77777777" w:rsidR="001A3B22" w:rsidRPr="00AE700B" w:rsidRDefault="001A3B22"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The activity presented both challenges and opportunities. Initially, we found it difficult to move beyond the paper clip’s conventional use, limiting our creativity. Once we adopted divergent thinking, our ideas became more varied and imaginative. The task highlighted the value of collaboration and creative space. However, we spent too long on early ideas, which affected time management (Gibbs, 1988).</w:t>
      </w:r>
    </w:p>
    <w:p w14:paraId="3959486C" w14:textId="77777777" w:rsidR="001A3B22" w:rsidRPr="00AE700B" w:rsidRDefault="001A3B22" w:rsidP="00AE700B">
      <w:pPr>
        <w:spacing w:before="100" w:beforeAutospacing="1" w:after="100" w:afterAutospacing="1" w:line="360" w:lineRule="auto"/>
        <w:outlineLvl w:val="2"/>
        <w:rPr>
          <w:rFonts w:ascii="Arial" w:eastAsia="Times New Roman" w:hAnsi="Arial" w:cs="Arial"/>
          <w:b/>
          <w:bCs/>
          <w:sz w:val="22"/>
          <w:szCs w:val="22"/>
          <w:lang w:val="en-GB" w:eastAsia="en-GB"/>
        </w:rPr>
      </w:pPr>
      <w:r w:rsidRPr="00AE700B">
        <w:rPr>
          <w:rFonts w:ascii="Arial" w:eastAsia="Times New Roman" w:hAnsi="Arial" w:cs="Arial"/>
          <w:b/>
          <w:bCs/>
          <w:sz w:val="22"/>
          <w:szCs w:val="22"/>
          <w:lang w:val="en-GB" w:eastAsia="en-GB"/>
        </w:rPr>
        <w:t>Analysis</w:t>
      </w:r>
    </w:p>
    <w:p w14:paraId="313C23F6" w14:textId="77777777" w:rsidR="001A3B22" w:rsidRPr="00AE700B" w:rsidRDefault="001A3B22"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This experience emphasized the need for cognitive flexibility in problem-solving. Our initial focus reflected functional fixedness—a bias restricting creative use. Group interaction helped shift our thinking. The activity also demonstrated the importance of social dynamics in learning, as peer support expanded our ideas. Guilford’s theory of creativity supports divergent thinking as key to generating multiple solutions, which this task exemplified (Guilford, 1950).</w:t>
      </w:r>
    </w:p>
    <w:p w14:paraId="6B3C6E34" w14:textId="314CF2DB" w:rsidR="001A3B22" w:rsidRPr="00AE700B" w:rsidRDefault="001A3B22" w:rsidP="00AE700B">
      <w:pPr>
        <w:spacing w:before="100" w:beforeAutospacing="1" w:after="100" w:afterAutospacing="1" w:line="360" w:lineRule="auto"/>
        <w:outlineLvl w:val="2"/>
        <w:rPr>
          <w:rFonts w:ascii="Arial" w:eastAsia="Times New Roman" w:hAnsi="Arial" w:cs="Arial"/>
          <w:b/>
          <w:bCs/>
          <w:sz w:val="22"/>
          <w:szCs w:val="22"/>
          <w:lang w:val="en-GB" w:eastAsia="en-GB"/>
        </w:rPr>
      </w:pPr>
      <w:r w:rsidRPr="00AE700B">
        <w:rPr>
          <w:rFonts w:ascii="Arial" w:eastAsia="Times New Roman" w:hAnsi="Arial" w:cs="Arial"/>
          <w:b/>
          <w:bCs/>
          <w:sz w:val="22"/>
          <w:szCs w:val="22"/>
          <w:lang w:val="en-GB" w:eastAsia="en-GB"/>
        </w:rPr>
        <w:t>Conclusion</w:t>
      </w:r>
    </w:p>
    <w:p w14:paraId="085CB8EE" w14:textId="77777777" w:rsidR="001A3B22" w:rsidRPr="00AE700B" w:rsidRDefault="001A3B22"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The paper clip activity was a useful exercise in creativity and teamwork. Despite early challenges, our group adapted and produced diverse ideas. The experience reinforced the importance of open-mindedness, communication, and time awareness (Gibbs, 1988).</w:t>
      </w:r>
    </w:p>
    <w:p w14:paraId="682F35A3" w14:textId="77777777" w:rsidR="001A3B22" w:rsidRPr="00AE700B" w:rsidRDefault="001A3B22" w:rsidP="00AE700B">
      <w:pPr>
        <w:spacing w:before="100" w:beforeAutospacing="1" w:after="100" w:afterAutospacing="1" w:line="360" w:lineRule="auto"/>
        <w:outlineLvl w:val="2"/>
        <w:rPr>
          <w:rFonts w:ascii="Arial" w:eastAsia="Times New Roman" w:hAnsi="Arial" w:cs="Arial"/>
          <w:b/>
          <w:bCs/>
          <w:sz w:val="22"/>
          <w:szCs w:val="22"/>
          <w:lang w:val="en-GB" w:eastAsia="en-GB"/>
        </w:rPr>
      </w:pPr>
      <w:r w:rsidRPr="00AE700B">
        <w:rPr>
          <w:rFonts w:ascii="Arial" w:eastAsia="Times New Roman" w:hAnsi="Arial" w:cs="Arial"/>
          <w:b/>
          <w:bCs/>
          <w:sz w:val="22"/>
          <w:szCs w:val="22"/>
          <w:lang w:val="en-GB" w:eastAsia="en-GB"/>
        </w:rPr>
        <w:t>Action Plan</w:t>
      </w:r>
    </w:p>
    <w:p w14:paraId="68DB888D" w14:textId="33186899" w:rsidR="001A3B22" w:rsidRPr="00AE700B" w:rsidRDefault="001A3B22" w:rsidP="00AE700B">
      <w:pPr>
        <w:spacing w:before="100" w:beforeAutospacing="1" w:after="100" w:afterAutospacing="1" w:line="360" w:lineRule="auto"/>
        <w:rPr>
          <w:rFonts w:ascii="Arial" w:eastAsia="Times New Roman" w:hAnsi="Arial" w:cs="Arial"/>
          <w:sz w:val="22"/>
          <w:szCs w:val="22"/>
          <w:lang w:val="en-GB" w:eastAsia="en-GB"/>
        </w:rPr>
      </w:pPr>
      <w:r w:rsidRPr="00AE700B">
        <w:rPr>
          <w:rFonts w:ascii="Arial" w:eastAsia="Times New Roman" w:hAnsi="Arial" w:cs="Arial"/>
          <w:sz w:val="22"/>
          <w:szCs w:val="22"/>
          <w:lang w:val="en-GB" w:eastAsia="en-GB"/>
        </w:rPr>
        <w:t>In future tasks, I will adopt a more exploratory mindset from the outset. I plan to use techniques like mind mapping and lateral thinking to support creativity. I also aim to contribute earlier in group discussions to foster collaboration and manage time effectively, enhancing both individual and group outcomes (Guilford, 1950).</w:t>
      </w:r>
    </w:p>
    <w:p w14:paraId="733DE446" w14:textId="77777777" w:rsidR="00641F21" w:rsidRPr="00AE700B" w:rsidRDefault="00641F21" w:rsidP="00AE700B">
      <w:pPr>
        <w:spacing w:line="360" w:lineRule="auto"/>
        <w:rPr>
          <w:rFonts w:ascii="Arial" w:eastAsia="Arial Nova" w:hAnsi="Arial" w:cs="Arial"/>
          <w:b/>
          <w:bCs/>
          <w:color w:val="000000" w:themeColor="text1"/>
          <w:sz w:val="22"/>
          <w:szCs w:val="22"/>
        </w:rPr>
      </w:pPr>
    </w:p>
    <w:p w14:paraId="3131D5C2" w14:textId="77777777" w:rsidR="002F31E5" w:rsidRPr="00AE700B" w:rsidRDefault="002F31E5" w:rsidP="00AE700B">
      <w:pPr>
        <w:spacing w:line="360" w:lineRule="auto"/>
        <w:rPr>
          <w:rFonts w:ascii="Arial" w:eastAsia="Arial Nova" w:hAnsi="Arial" w:cs="Arial"/>
          <w:b/>
          <w:bCs/>
          <w:color w:val="000000" w:themeColor="text1"/>
          <w:sz w:val="22"/>
          <w:szCs w:val="22"/>
        </w:rPr>
      </w:pPr>
    </w:p>
    <w:p w14:paraId="4AF01965" w14:textId="77777777" w:rsidR="002F31E5" w:rsidRDefault="002F31E5" w:rsidP="47853A3C">
      <w:pPr>
        <w:rPr>
          <w:rFonts w:ascii="Arial" w:eastAsia="Arial Nova" w:hAnsi="Arial" w:cs="Arial"/>
          <w:b/>
          <w:bCs/>
          <w:color w:val="000000" w:themeColor="text1"/>
          <w:sz w:val="22"/>
          <w:szCs w:val="22"/>
        </w:rPr>
      </w:pPr>
    </w:p>
    <w:p w14:paraId="2F65A449" w14:textId="166F67DC" w:rsidR="00A66388" w:rsidRPr="00AE700B" w:rsidRDefault="2A01ADFD" w:rsidP="47853A3C">
      <w:pPr>
        <w:rPr>
          <w:rFonts w:ascii="Arial Nova" w:eastAsia="Arial Nova" w:hAnsi="Arial Nova" w:cs="Arial Nova"/>
          <w:b/>
          <w:bCs/>
          <w:color w:val="000000" w:themeColor="text1"/>
          <w:sz w:val="36"/>
          <w:szCs w:val="36"/>
          <w:u w:val="single"/>
        </w:rPr>
      </w:pPr>
      <w:r w:rsidRPr="00AE700B">
        <w:rPr>
          <w:rFonts w:ascii="Arial" w:eastAsia="Arial Nova" w:hAnsi="Arial" w:cs="Arial"/>
          <w:b/>
          <w:bCs/>
          <w:color w:val="000000" w:themeColor="text1"/>
          <w:sz w:val="22"/>
          <w:szCs w:val="22"/>
          <w:u w:val="single"/>
        </w:rPr>
        <w:lastRenderedPageBreak/>
        <w:t>Task 3</w:t>
      </w:r>
      <w:r w:rsidRPr="00AE700B">
        <w:rPr>
          <w:rFonts w:ascii="Arial Nova" w:eastAsia="Arial Nova" w:hAnsi="Arial Nova" w:cs="Arial Nova"/>
          <w:b/>
          <w:bCs/>
          <w:color w:val="000000" w:themeColor="text1"/>
          <w:sz w:val="36"/>
          <w:szCs w:val="36"/>
          <w:u w:val="single"/>
        </w:rPr>
        <w:t xml:space="preserve"> </w:t>
      </w:r>
    </w:p>
    <w:p w14:paraId="3D8E9ECA" w14:textId="79FE6495" w:rsidR="32ADAAF6" w:rsidRPr="00AE700B" w:rsidRDefault="32ADAAF6" w:rsidP="47853A3C">
      <w:pPr>
        <w:rPr>
          <w:rFonts w:ascii="Arial" w:eastAsia="Arial Nova" w:hAnsi="Arial" w:cs="Arial"/>
          <w:color w:val="000000" w:themeColor="text1"/>
          <w:sz w:val="36"/>
          <w:szCs w:val="36"/>
        </w:rPr>
      </w:pPr>
      <w:r w:rsidRPr="00AE700B">
        <w:rPr>
          <w:rFonts w:ascii="Arial" w:eastAsia="Arial Nova" w:hAnsi="Arial" w:cs="Arial"/>
          <w:color w:val="000000" w:themeColor="text1"/>
          <w:sz w:val="36"/>
          <w:szCs w:val="36"/>
        </w:rPr>
        <w:t>Case Study of a UK innovation</w:t>
      </w:r>
    </w:p>
    <w:p w14:paraId="4E919868" w14:textId="5AA017C8" w:rsidR="008A6BE4" w:rsidRPr="00AE700B" w:rsidRDefault="00D9798C" w:rsidP="008A6BE4">
      <w:pPr>
        <w:spacing w:after="0" w:line="360" w:lineRule="auto"/>
        <w:contextualSpacing/>
        <w:rPr>
          <w:rFonts w:ascii="Arial" w:hAnsi="Arial" w:cs="Arial"/>
          <w:color w:val="1D1D1D"/>
          <w:sz w:val="22"/>
          <w:szCs w:val="22"/>
          <w:shd w:val="clear" w:color="auto" w:fill="FFFFFF"/>
        </w:rPr>
      </w:pPr>
      <w:r w:rsidRPr="00AE700B">
        <w:rPr>
          <w:rFonts w:ascii="Arial" w:eastAsia="Times New Roman" w:hAnsi="Arial" w:cs="Arial"/>
          <w:sz w:val="22"/>
          <w:szCs w:val="22"/>
          <w:lang w:val="en-GB" w:eastAsia="en-GB"/>
        </w:rPr>
        <w:t>This case study</w:t>
      </w:r>
      <w:r w:rsidR="00FE6D75" w:rsidRPr="00AE700B">
        <w:rPr>
          <w:rFonts w:ascii="Arial" w:eastAsia="Times New Roman" w:hAnsi="Arial" w:cs="Arial"/>
          <w:sz w:val="22"/>
          <w:szCs w:val="22"/>
          <w:lang w:val="en-GB" w:eastAsia="en-GB"/>
        </w:rPr>
        <w:t xml:space="preserve"> will </w:t>
      </w:r>
      <w:r w:rsidR="0091438C" w:rsidRPr="00AE700B">
        <w:rPr>
          <w:rFonts w:ascii="Arial" w:eastAsia="Times New Roman" w:hAnsi="Arial" w:cs="Arial"/>
          <w:sz w:val="22"/>
          <w:szCs w:val="22"/>
          <w:lang w:val="en-GB" w:eastAsia="en-GB"/>
        </w:rPr>
        <w:t>look</w:t>
      </w:r>
      <w:r w:rsidR="00FE6D75" w:rsidRPr="00AE700B">
        <w:rPr>
          <w:rFonts w:ascii="Arial" w:eastAsia="Times New Roman" w:hAnsi="Arial" w:cs="Arial"/>
          <w:sz w:val="22"/>
          <w:szCs w:val="22"/>
          <w:lang w:val="en-GB" w:eastAsia="en-GB"/>
        </w:rPr>
        <w:t xml:space="preserve"> into AI in Radiology</w:t>
      </w:r>
      <w:r w:rsidR="00B15284" w:rsidRPr="00AE700B">
        <w:rPr>
          <w:rFonts w:ascii="Arial" w:eastAsia="Times New Roman" w:hAnsi="Arial" w:cs="Arial"/>
          <w:sz w:val="22"/>
          <w:szCs w:val="22"/>
          <w:lang w:val="en-GB" w:eastAsia="en-GB"/>
        </w:rPr>
        <w:t>.</w:t>
      </w:r>
      <w:r w:rsidR="00182828" w:rsidRPr="00AE700B">
        <w:rPr>
          <w:rFonts w:ascii="Arial" w:eastAsia="Times New Roman" w:hAnsi="Arial" w:cs="Arial"/>
          <w:sz w:val="22"/>
          <w:szCs w:val="22"/>
          <w:lang w:val="en-GB" w:eastAsia="en-GB"/>
        </w:rPr>
        <w:t xml:space="preserve"> This is a </w:t>
      </w:r>
      <w:r w:rsidR="008C5230" w:rsidRPr="00AE700B">
        <w:rPr>
          <w:rFonts w:ascii="Arial" w:eastAsia="Times New Roman" w:hAnsi="Arial" w:cs="Arial"/>
          <w:sz w:val="22"/>
          <w:szCs w:val="22"/>
          <w:lang w:val="en-GB" w:eastAsia="en-GB"/>
        </w:rPr>
        <w:t>relatively</w:t>
      </w:r>
      <w:r w:rsidR="00182828" w:rsidRPr="00AE700B">
        <w:rPr>
          <w:rFonts w:ascii="Arial" w:eastAsia="Times New Roman" w:hAnsi="Arial" w:cs="Arial"/>
          <w:sz w:val="22"/>
          <w:szCs w:val="22"/>
          <w:lang w:val="en-GB" w:eastAsia="en-GB"/>
        </w:rPr>
        <w:t xml:space="preserve"> new concept </w:t>
      </w:r>
      <w:r w:rsidR="008C5230" w:rsidRPr="00AE700B">
        <w:rPr>
          <w:rFonts w:ascii="Arial" w:eastAsia="Times New Roman" w:hAnsi="Arial" w:cs="Arial"/>
          <w:sz w:val="22"/>
          <w:szCs w:val="22"/>
          <w:lang w:val="en-GB" w:eastAsia="en-GB"/>
        </w:rPr>
        <w:t xml:space="preserve">introduced to the NHS </w:t>
      </w:r>
      <w:r w:rsidR="00B22FDE" w:rsidRPr="00AE700B">
        <w:rPr>
          <w:rFonts w:ascii="Arial" w:hAnsi="Arial" w:cs="Arial"/>
          <w:color w:val="1D1D1D"/>
          <w:sz w:val="22"/>
          <w:szCs w:val="22"/>
          <w:shd w:val="clear" w:color="auto" w:fill="FFFFFF"/>
        </w:rPr>
        <w:t>for</w:t>
      </w:r>
      <w:r w:rsidR="00443A72" w:rsidRPr="00AE700B">
        <w:rPr>
          <w:rFonts w:ascii="Arial" w:hAnsi="Arial" w:cs="Arial"/>
          <w:color w:val="1D1D1D"/>
          <w:sz w:val="22"/>
          <w:szCs w:val="22"/>
          <w:shd w:val="clear" w:color="auto" w:fill="FFFFFF"/>
        </w:rPr>
        <w:t xml:space="preserve"> </w:t>
      </w:r>
      <w:r w:rsidR="00246201" w:rsidRPr="00AE700B">
        <w:rPr>
          <w:rFonts w:ascii="Arial" w:hAnsi="Arial" w:cs="Arial"/>
          <w:color w:val="1D1D1D"/>
          <w:sz w:val="22"/>
          <w:szCs w:val="22"/>
          <w:shd w:val="clear" w:color="auto" w:fill="FFFFFF"/>
        </w:rPr>
        <w:t xml:space="preserve">the </w:t>
      </w:r>
      <w:r w:rsidR="00443A72" w:rsidRPr="00AE700B">
        <w:rPr>
          <w:rFonts w:ascii="Arial" w:hAnsi="Arial" w:cs="Arial"/>
          <w:color w:val="1D1D1D"/>
          <w:sz w:val="22"/>
          <w:szCs w:val="22"/>
          <w:shd w:val="clear" w:color="auto" w:fill="FFFFFF"/>
        </w:rPr>
        <w:t xml:space="preserve">development of more </w:t>
      </w:r>
      <w:r w:rsidR="006357C2" w:rsidRPr="00AE700B">
        <w:rPr>
          <w:rFonts w:ascii="Arial" w:hAnsi="Arial" w:cs="Arial"/>
          <w:color w:val="1D1D1D"/>
          <w:sz w:val="22"/>
          <w:szCs w:val="22"/>
          <w:shd w:val="clear" w:color="auto" w:fill="FFFFFF"/>
        </w:rPr>
        <w:t>efficient</w:t>
      </w:r>
      <w:r w:rsidR="00443A72" w:rsidRPr="00AE700B">
        <w:rPr>
          <w:rFonts w:ascii="Arial" w:hAnsi="Arial" w:cs="Arial"/>
          <w:color w:val="1D1D1D"/>
          <w:sz w:val="22"/>
          <w:szCs w:val="22"/>
          <w:shd w:val="clear" w:color="auto" w:fill="FFFFFF"/>
        </w:rPr>
        <w:t xml:space="preserve"> workflows in radiology. These AI-driven workflows can automate many aspects of image processing, from</w:t>
      </w:r>
      <w:r w:rsidR="00B22FDE" w:rsidRPr="00AE700B">
        <w:rPr>
          <w:rFonts w:ascii="Arial" w:hAnsi="Arial" w:cs="Arial"/>
          <w:color w:val="1D1D1D"/>
          <w:sz w:val="22"/>
          <w:szCs w:val="22"/>
          <w:shd w:val="clear" w:color="auto" w:fill="FFFFFF"/>
        </w:rPr>
        <w:t xml:space="preserve"> the</w:t>
      </w:r>
      <w:r w:rsidR="00443A72" w:rsidRPr="00AE700B">
        <w:rPr>
          <w:rFonts w:ascii="Arial" w:hAnsi="Arial" w:cs="Arial"/>
          <w:color w:val="1D1D1D"/>
          <w:sz w:val="22"/>
          <w:szCs w:val="22"/>
          <w:shd w:val="clear" w:color="auto" w:fill="FFFFFF"/>
        </w:rPr>
        <w:t xml:space="preserve"> acquisition</w:t>
      </w:r>
      <w:r w:rsidR="002E7477" w:rsidRPr="00AE700B">
        <w:rPr>
          <w:rFonts w:ascii="Arial" w:hAnsi="Arial" w:cs="Arial"/>
          <w:color w:val="1D1D1D"/>
          <w:sz w:val="22"/>
          <w:szCs w:val="22"/>
          <w:shd w:val="clear" w:color="auto" w:fill="FFFFFF"/>
        </w:rPr>
        <w:t xml:space="preserve"> of images</w:t>
      </w:r>
      <w:r w:rsidR="00443A72" w:rsidRPr="00AE700B">
        <w:rPr>
          <w:rFonts w:ascii="Arial" w:hAnsi="Arial" w:cs="Arial"/>
          <w:color w:val="1D1D1D"/>
          <w:sz w:val="22"/>
          <w:szCs w:val="22"/>
          <w:shd w:val="clear" w:color="auto" w:fill="FFFFFF"/>
        </w:rPr>
        <w:t xml:space="preserve"> to interpretation, making the entire radiology process more efficient</w:t>
      </w:r>
      <w:r w:rsidR="00CA0810" w:rsidRPr="00AE700B">
        <w:rPr>
          <w:rFonts w:ascii="Arial" w:hAnsi="Arial" w:cs="Arial"/>
          <w:color w:val="1D1D1D"/>
          <w:sz w:val="22"/>
          <w:szCs w:val="22"/>
          <w:shd w:val="clear" w:color="auto" w:fill="FFFFFF"/>
        </w:rPr>
        <w:t>, effective,</w:t>
      </w:r>
      <w:r w:rsidR="00443A72" w:rsidRPr="00AE700B">
        <w:rPr>
          <w:rFonts w:ascii="Arial" w:hAnsi="Arial" w:cs="Arial"/>
          <w:color w:val="1D1D1D"/>
          <w:sz w:val="22"/>
          <w:szCs w:val="22"/>
          <w:shd w:val="clear" w:color="auto" w:fill="FFFFFF"/>
        </w:rPr>
        <w:t xml:space="preserve"> and less prone to errors</w:t>
      </w:r>
      <w:r w:rsidR="00D3544C" w:rsidRPr="00AE700B">
        <w:rPr>
          <w:rFonts w:ascii="Arial" w:hAnsi="Arial" w:cs="Arial"/>
          <w:color w:val="1D1D1D"/>
          <w:sz w:val="22"/>
          <w:szCs w:val="22"/>
          <w:shd w:val="clear" w:color="auto" w:fill="FFFFFF"/>
        </w:rPr>
        <w:t xml:space="preserve"> </w:t>
      </w:r>
      <w:r w:rsidR="006C20DB" w:rsidRPr="00AE700B">
        <w:rPr>
          <w:rFonts w:ascii="Arial" w:hAnsi="Arial" w:cs="Arial"/>
          <w:color w:val="1D1D1D"/>
          <w:sz w:val="22"/>
          <w:szCs w:val="22"/>
          <w:shd w:val="clear" w:color="auto" w:fill="FFFFFF"/>
        </w:rPr>
        <w:t>(Radsource</w:t>
      </w:r>
      <w:r w:rsidR="00DB010F" w:rsidRPr="00AE700B">
        <w:rPr>
          <w:rFonts w:ascii="Arial" w:hAnsi="Arial" w:cs="Arial"/>
          <w:color w:val="1D1D1D"/>
          <w:sz w:val="22"/>
          <w:szCs w:val="22"/>
          <w:shd w:val="clear" w:color="auto" w:fill="FFFFFF"/>
        </w:rPr>
        <w:t>,</w:t>
      </w:r>
      <w:r w:rsidR="008A6BE4" w:rsidRPr="00AE700B">
        <w:rPr>
          <w:rFonts w:ascii="Arial" w:hAnsi="Arial" w:cs="Arial"/>
          <w:color w:val="1D1D1D"/>
          <w:sz w:val="22"/>
          <w:szCs w:val="22"/>
          <w:shd w:val="clear" w:color="auto" w:fill="FFFFFF"/>
        </w:rPr>
        <w:t xml:space="preserve"> </w:t>
      </w:r>
      <w:r w:rsidR="00DB010F" w:rsidRPr="00AE700B">
        <w:rPr>
          <w:rFonts w:ascii="Arial" w:hAnsi="Arial" w:cs="Arial"/>
          <w:color w:val="1D1D1D"/>
          <w:sz w:val="22"/>
          <w:szCs w:val="22"/>
          <w:shd w:val="clear" w:color="auto" w:fill="FFFFFF"/>
        </w:rPr>
        <w:t>2024)</w:t>
      </w:r>
      <w:r w:rsidR="008A6BE4" w:rsidRPr="00AE700B">
        <w:rPr>
          <w:rFonts w:ascii="Arial" w:hAnsi="Arial" w:cs="Arial"/>
          <w:color w:val="1D1D1D"/>
          <w:sz w:val="22"/>
          <w:szCs w:val="22"/>
          <w:shd w:val="clear" w:color="auto" w:fill="FFFFFF"/>
        </w:rPr>
        <w:t>.</w:t>
      </w:r>
      <w:r w:rsidR="006A4C49" w:rsidRPr="00AE700B">
        <w:rPr>
          <w:rFonts w:ascii="Arial" w:hAnsi="Arial" w:cs="Arial"/>
          <w:color w:val="1D1D1D"/>
          <w:sz w:val="22"/>
          <w:szCs w:val="22"/>
          <w:shd w:val="clear" w:color="auto" w:fill="FFFFFF"/>
        </w:rPr>
        <w:t xml:space="preserve"> </w:t>
      </w:r>
    </w:p>
    <w:p w14:paraId="49D4014E" w14:textId="77777777" w:rsidR="008A6BE4" w:rsidRPr="00AE700B" w:rsidRDefault="008A6BE4" w:rsidP="008A6BE4">
      <w:pPr>
        <w:spacing w:after="0" w:line="360" w:lineRule="auto"/>
        <w:contextualSpacing/>
        <w:rPr>
          <w:rFonts w:ascii="Arial" w:hAnsi="Arial" w:cs="Arial"/>
          <w:color w:val="1D1D1D"/>
          <w:sz w:val="22"/>
          <w:szCs w:val="22"/>
          <w:shd w:val="clear" w:color="auto" w:fill="FFFFFF"/>
        </w:rPr>
      </w:pPr>
    </w:p>
    <w:p w14:paraId="78036D67" w14:textId="21EE5077" w:rsidR="00E9762B" w:rsidRPr="00AE700B" w:rsidRDefault="00FC067E" w:rsidP="0020132C">
      <w:pPr>
        <w:pStyle w:val="NormalWeb"/>
        <w:shd w:val="clear" w:color="auto" w:fill="FFFFFF"/>
        <w:spacing w:before="0" w:beforeAutospacing="0" w:after="300" w:afterAutospacing="0" w:line="360" w:lineRule="auto"/>
        <w:rPr>
          <w:rFonts w:ascii="Arial" w:hAnsi="Arial" w:cs="Arial"/>
          <w:color w:val="0B0C0C"/>
          <w:sz w:val="22"/>
          <w:szCs w:val="22"/>
        </w:rPr>
      </w:pPr>
      <w:r w:rsidRPr="00AE700B">
        <w:rPr>
          <w:rFonts w:ascii="Arial" w:hAnsi="Arial" w:cs="Arial"/>
          <w:color w:val="0B0C0C"/>
          <w:sz w:val="22"/>
          <w:szCs w:val="22"/>
        </w:rPr>
        <w:t xml:space="preserve">Millions of patients could receive quicker diagnoses and treatment, as pioneering AI tools are tested on </w:t>
      </w:r>
      <w:r w:rsidR="005510E0" w:rsidRPr="00AE700B">
        <w:rPr>
          <w:rFonts w:ascii="Arial" w:hAnsi="Arial" w:cs="Arial"/>
          <w:color w:val="0B0C0C"/>
          <w:sz w:val="22"/>
          <w:szCs w:val="22"/>
        </w:rPr>
        <w:t>a</w:t>
      </w:r>
      <w:r w:rsidRPr="00AE700B">
        <w:rPr>
          <w:rFonts w:ascii="Arial" w:hAnsi="Arial" w:cs="Arial"/>
          <w:color w:val="0B0C0C"/>
          <w:sz w:val="22"/>
          <w:szCs w:val="22"/>
        </w:rPr>
        <w:t xml:space="preserve"> </w:t>
      </w:r>
      <w:r w:rsidR="00E51896" w:rsidRPr="00AE700B">
        <w:rPr>
          <w:rFonts w:ascii="Arial" w:hAnsi="Arial" w:cs="Arial"/>
          <w:color w:val="0B0C0C"/>
          <w:sz w:val="22"/>
          <w:szCs w:val="22"/>
        </w:rPr>
        <w:t>nationwide</w:t>
      </w:r>
      <w:r w:rsidRPr="00AE700B">
        <w:rPr>
          <w:rFonts w:ascii="Arial" w:hAnsi="Arial" w:cs="Arial"/>
          <w:color w:val="0B0C0C"/>
          <w:sz w:val="22"/>
          <w:szCs w:val="22"/>
        </w:rPr>
        <w:t xml:space="preserve"> scale in NHS screening services, thanks to </w:t>
      </w:r>
      <w:r w:rsidR="0065647D" w:rsidRPr="00AE700B">
        <w:rPr>
          <w:rFonts w:ascii="Arial" w:hAnsi="Arial" w:cs="Arial"/>
          <w:color w:val="0B0C0C"/>
          <w:sz w:val="22"/>
          <w:szCs w:val="22"/>
        </w:rPr>
        <w:t xml:space="preserve">the introduction of a </w:t>
      </w:r>
      <w:r w:rsidRPr="00AE700B">
        <w:rPr>
          <w:rFonts w:ascii="Arial" w:hAnsi="Arial" w:cs="Arial"/>
          <w:color w:val="0B0C0C"/>
          <w:sz w:val="22"/>
          <w:szCs w:val="22"/>
        </w:rPr>
        <w:t>new cloud system.</w:t>
      </w:r>
      <w:r w:rsidR="00AA3DBD" w:rsidRPr="00AE700B">
        <w:rPr>
          <w:rFonts w:ascii="Arial" w:hAnsi="Arial" w:cs="Arial"/>
          <w:color w:val="0B0C0C"/>
          <w:sz w:val="22"/>
          <w:szCs w:val="22"/>
        </w:rPr>
        <w:t xml:space="preserve"> Which is a</w:t>
      </w:r>
      <w:r w:rsidRPr="00AE700B">
        <w:rPr>
          <w:rFonts w:ascii="Arial" w:hAnsi="Arial" w:cs="Arial"/>
          <w:color w:val="0B0C0C"/>
          <w:sz w:val="22"/>
          <w:szCs w:val="22"/>
        </w:rPr>
        <w:t xml:space="preserve"> new AI research screening platform dubbed AIR-SP - backed by nearly £6 million in government funding</w:t>
      </w:r>
      <w:r w:rsidR="00B232B1" w:rsidRPr="00AE700B">
        <w:rPr>
          <w:rFonts w:ascii="Arial" w:hAnsi="Arial" w:cs="Arial"/>
          <w:color w:val="0B0C0C"/>
          <w:sz w:val="22"/>
          <w:szCs w:val="22"/>
        </w:rPr>
        <w:t>,</w:t>
      </w:r>
      <w:r w:rsidRPr="00AE700B">
        <w:rPr>
          <w:rFonts w:ascii="Arial" w:hAnsi="Arial" w:cs="Arial"/>
          <w:color w:val="0B0C0C"/>
          <w:sz w:val="22"/>
          <w:szCs w:val="22"/>
        </w:rPr>
        <w:t xml:space="preserve"> is being built by NHS England to enable trusts across the country to join trials of AI in screening to help speed up diagnosis. It will offer NHS staff access to revolutionary AI tools in trials to help analyse screening images and pinpoint abnormalities, including possible signs of cancer</w:t>
      </w:r>
      <w:r w:rsidR="0065495E" w:rsidRPr="00AE700B">
        <w:rPr>
          <w:rFonts w:ascii="Arial" w:hAnsi="Arial" w:cs="Arial"/>
          <w:color w:val="0B0C0C"/>
          <w:sz w:val="22"/>
          <w:szCs w:val="22"/>
        </w:rPr>
        <w:t xml:space="preserve"> early.</w:t>
      </w:r>
      <w:r w:rsidRPr="00AE700B">
        <w:rPr>
          <w:rFonts w:ascii="Arial" w:hAnsi="Arial" w:cs="Arial"/>
          <w:color w:val="0B0C0C"/>
          <w:sz w:val="22"/>
          <w:szCs w:val="22"/>
        </w:rPr>
        <w:t> </w:t>
      </w:r>
    </w:p>
    <w:p w14:paraId="06B26227" w14:textId="6AC37E8E" w:rsidR="008A6BE4" w:rsidRPr="00AE700B" w:rsidRDefault="00DC21F8" w:rsidP="008A6BE4">
      <w:pPr>
        <w:spacing w:line="360" w:lineRule="auto"/>
        <w:rPr>
          <w:rFonts w:ascii="Arial" w:eastAsia="Arial Nova" w:hAnsi="Arial" w:cs="Arial"/>
          <w:color w:val="000000" w:themeColor="text1"/>
          <w:sz w:val="22"/>
          <w:szCs w:val="22"/>
        </w:rPr>
      </w:pPr>
      <w:r w:rsidRPr="00AE700B">
        <w:rPr>
          <w:rFonts w:ascii="Arial" w:eastAsia="Arial Nova" w:hAnsi="Arial" w:cs="Arial"/>
          <w:color w:val="000000" w:themeColor="text1"/>
          <w:sz w:val="22"/>
          <w:szCs w:val="22"/>
        </w:rPr>
        <w:t xml:space="preserve">Obstacles faced when introducing new technologies are human resistance to change and the publics lack of trust </w:t>
      </w:r>
      <w:r w:rsidR="00177EB9" w:rsidRPr="00AE700B">
        <w:rPr>
          <w:rFonts w:ascii="Arial" w:eastAsia="Arial Nova" w:hAnsi="Arial" w:cs="Arial"/>
          <w:color w:val="000000" w:themeColor="text1"/>
          <w:sz w:val="22"/>
          <w:szCs w:val="22"/>
        </w:rPr>
        <w:t>in</w:t>
      </w:r>
      <w:r w:rsidRPr="00AE700B">
        <w:rPr>
          <w:rFonts w:ascii="Arial" w:eastAsia="Arial Nova" w:hAnsi="Arial" w:cs="Arial"/>
          <w:color w:val="000000" w:themeColor="text1"/>
          <w:sz w:val="22"/>
          <w:szCs w:val="22"/>
        </w:rPr>
        <w:t xml:space="preserve"> computers and AI. This service is not currently available in all hospitals</w:t>
      </w:r>
      <w:r w:rsidR="00914E66" w:rsidRPr="00AE700B">
        <w:rPr>
          <w:rFonts w:ascii="Arial" w:eastAsia="Arial Nova" w:hAnsi="Arial" w:cs="Arial"/>
          <w:color w:val="000000" w:themeColor="text1"/>
          <w:sz w:val="22"/>
          <w:szCs w:val="22"/>
        </w:rPr>
        <w:t xml:space="preserve">, </w:t>
      </w:r>
      <w:r w:rsidRPr="00AE700B">
        <w:rPr>
          <w:rFonts w:ascii="Arial" w:eastAsia="Arial Nova" w:hAnsi="Arial" w:cs="Arial"/>
          <w:color w:val="000000" w:themeColor="text1"/>
          <w:sz w:val="22"/>
          <w:szCs w:val="22"/>
        </w:rPr>
        <w:t xml:space="preserve">but </w:t>
      </w:r>
      <w:r w:rsidR="00A823B8" w:rsidRPr="00AE700B">
        <w:rPr>
          <w:rFonts w:ascii="Arial" w:eastAsia="Arial Nova" w:hAnsi="Arial" w:cs="Arial"/>
          <w:color w:val="000000" w:themeColor="text1"/>
          <w:sz w:val="22"/>
          <w:szCs w:val="22"/>
        </w:rPr>
        <w:t>the National</w:t>
      </w:r>
      <w:r w:rsidR="00914E66" w:rsidRPr="00AE700B">
        <w:rPr>
          <w:rFonts w:ascii="Arial" w:eastAsia="Arial Nova" w:hAnsi="Arial" w:cs="Arial"/>
          <w:color w:val="000000" w:themeColor="text1"/>
          <w:sz w:val="22"/>
          <w:szCs w:val="22"/>
        </w:rPr>
        <w:t xml:space="preserve"> </w:t>
      </w:r>
      <w:r w:rsidR="0018551C" w:rsidRPr="00AE700B">
        <w:rPr>
          <w:rFonts w:ascii="Arial" w:eastAsia="Arial Nova" w:hAnsi="Arial" w:cs="Arial"/>
          <w:color w:val="000000" w:themeColor="text1"/>
          <w:sz w:val="22"/>
          <w:szCs w:val="22"/>
        </w:rPr>
        <w:t>Institute for Health and Care Research (</w:t>
      </w:r>
      <w:r w:rsidRPr="00AE700B">
        <w:rPr>
          <w:rFonts w:ascii="Arial" w:eastAsia="Arial Nova" w:hAnsi="Arial" w:cs="Arial"/>
          <w:color w:val="000000" w:themeColor="text1"/>
          <w:sz w:val="22"/>
          <w:szCs w:val="22"/>
        </w:rPr>
        <w:t>NIHR</w:t>
      </w:r>
      <w:r w:rsidR="0018551C" w:rsidRPr="00AE700B">
        <w:rPr>
          <w:rFonts w:ascii="Arial" w:eastAsia="Arial Nova" w:hAnsi="Arial" w:cs="Arial"/>
          <w:color w:val="000000" w:themeColor="text1"/>
          <w:sz w:val="22"/>
          <w:szCs w:val="22"/>
        </w:rPr>
        <w:t>)</w:t>
      </w:r>
      <w:r w:rsidRPr="00AE700B">
        <w:rPr>
          <w:rFonts w:ascii="Arial" w:eastAsia="Arial Nova" w:hAnsi="Arial" w:cs="Arial"/>
          <w:color w:val="000000" w:themeColor="text1"/>
          <w:sz w:val="22"/>
          <w:szCs w:val="22"/>
        </w:rPr>
        <w:t xml:space="preserve"> has agreed to </w:t>
      </w:r>
      <w:r w:rsidR="00A823B8" w:rsidRPr="00AE700B">
        <w:rPr>
          <w:rFonts w:ascii="Arial" w:hAnsi="Arial" w:cs="Arial"/>
          <w:color w:val="1D1D1D"/>
          <w:sz w:val="22"/>
          <w:szCs w:val="22"/>
          <w:shd w:val="clear" w:color="auto" w:fill="FFFFFF"/>
        </w:rPr>
        <w:t>the</w:t>
      </w:r>
      <w:r w:rsidRPr="00AE700B">
        <w:rPr>
          <w:rFonts w:ascii="Arial" w:hAnsi="Arial" w:cs="Arial"/>
          <w:color w:val="1D1D1D"/>
          <w:sz w:val="22"/>
          <w:szCs w:val="22"/>
          <w:shd w:val="clear" w:color="auto" w:fill="FFFFFF"/>
        </w:rPr>
        <w:t xml:space="preserve"> funding of this new</w:t>
      </w:r>
      <w:r w:rsidRPr="00AE700B">
        <w:rPr>
          <w:rFonts w:ascii="Arial" w:hAnsi="Arial" w:cs="Arial"/>
          <w:color w:val="0B0C0C"/>
          <w:sz w:val="22"/>
          <w:szCs w:val="22"/>
          <w:shd w:val="clear" w:color="auto" w:fill="FFFFFF"/>
        </w:rPr>
        <w:t xml:space="preserve"> digital platform and is expected to be rolled out for research purposes on a </w:t>
      </w:r>
      <w:r w:rsidR="00A37A0C" w:rsidRPr="00AE700B">
        <w:rPr>
          <w:rFonts w:ascii="Arial" w:hAnsi="Arial" w:cs="Arial"/>
          <w:color w:val="0B0C0C"/>
          <w:sz w:val="22"/>
          <w:szCs w:val="22"/>
          <w:shd w:val="clear" w:color="auto" w:fill="FFFFFF"/>
        </w:rPr>
        <w:t xml:space="preserve">national </w:t>
      </w:r>
      <w:r w:rsidRPr="00AE700B">
        <w:rPr>
          <w:rFonts w:ascii="Arial" w:hAnsi="Arial" w:cs="Arial"/>
          <w:color w:val="0B0C0C"/>
          <w:sz w:val="22"/>
          <w:szCs w:val="22"/>
          <w:shd w:val="clear" w:color="auto" w:fill="FFFFFF"/>
        </w:rPr>
        <w:t>scale by 2027 (Gov.uk)</w:t>
      </w:r>
      <w:r w:rsidR="00E9762B" w:rsidRPr="00AE700B">
        <w:rPr>
          <w:rFonts w:ascii="Arial" w:hAnsi="Arial" w:cs="Arial"/>
          <w:color w:val="0B0C0C"/>
          <w:sz w:val="22"/>
          <w:szCs w:val="22"/>
          <w:shd w:val="clear" w:color="auto" w:fill="FFFFFF"/>
        </w:rPr>
        <w:t xml:space="preserve">. </w:t>
      </w:r>
      <w:r w:rsidR="001E01CD" w:rsidRPr="00AE700B">
        <w:rPr>
          <w:rFonts w:ascii="Arial" w:hAnsi="Arial" w:cs="Arial"/>
          <w:sz w:val="22"/>
          <w:szCs w:val="22"/>
        </w:rPr>
        <w:t xml:space="preserve">In a study of AI-assisted cancer diagnosis, early detection rates increased by 15%, resulting in earlier treatment and </w:t>
      </w:r>
      <w:r w:rsidR="009F7E80" w:rsidRPr="00AE700B">
        <w:rPr>
          <w:rFonts w:ascii="Arial" w:hAnsi="Arial" w:cs="Arial"/>
          <w:sz w:val="22"/>
          <w:szCs w:val="22"/>
        </w:rPr>
        <w:t xml:space="preserve">a </w:t>
      </w:r>
      <w:r w:rsidR="001E01CD" w:rsidRPr="00AE700B">
        <w:rPr>
          <w:rFonts w:ascii="Arial" w:hAnsi="Arial" w:cs="Arial"/>
          <w:sz w:val="22"/>
          <w:szCs w:val="22"/>
        </w:rPr>
        <w:t xml:space="preserve">higher chance of </w:t>
      </w:r>
      <w:r w:rsidR="006357C2" w:rsidRPr="00AE700B">
        <w:rPr>
          <w:rFonts w:ascii="Arial" w:hAnsi="Arial" w:cs="Arial"/>
          <w:sz w:val="22"/>
          <w:szCs w:val="22"/>
        </w:rPr>
        <w:t>survival</w:t>
      </w:r>
      <w:r w:rsidR="001E01CD" w:rsidRPr="00AE700B">
        <w:rPr>
          <w:rFonts w:ascii="Arial" w:hAnsi="Arial" w:cs="Arial"/>
          <w:sz w:val="22"/>
          <w:szCs w:val="22"/>
        </w:rPr>
        <w:t>.</w:t>
      </w:r>
      <w:r w:rsidR="008A6BE4" w:rsidRPr="00AE700B">
        <w:rPr>
          <w:rFonts w:ascii="Arial" w:eastAsia="Arial Nova" w:hAnsi="Arial" w:cs="Arial"/>
          <w:color w:val="000000" w:themeColor="text1"/>
          <w:sz w:val="22"/>
          <w:szCs w:val="22"/>
        </w:rPr>
        <w:t xml:space="preserve"> Specifically in relation to the early detection of lung cancer it is reported that AI in radiology has produced impressive results with 94% accuracy. Some diseases display few or no symptoms until the disease has progressed, so it is vital that mutations are caught early to increase the chances of patients surviving the disease (Saloni </w:t>
      </w:r>
      <w:r w:rsidR="008A6BE4" w:rsidRPr="00AE700B">
        <w:rPr>
          <w:rFonts w:ascii="Arial" w:eastAsia="Arial Nova" w:hAnsi="Arial" w:cs="Arial"/>
          <w:i/>
          <w:iCs/>
          <w:color w:val="000000" w:themeColor="text1"/>
          <w:sz w:val="22"/>
          <w:szCs w:val="22"/>
        </w:rPr>
        <w:t>et al.</w:t>
      </w:r>
      <w:r w:rsidR="008A6BE4" w:rsidRPr="00AE700B">
        <w:rPr>
          <w:rFonts w:ascii="Arial" w:eastAsia="Arial Nova" w:hAnsi="Arial" w:cs="Arial"/>
          <w:color w:val="000000" w:themeColor="text1"/>
          <w:sz w:val="22"/>
          <w:szCs w:val="22"/>
        </w:rPr>
        <w:t>, 2025). These results are key performance indicators (KPI) proving that AI is improving outcomes and is good value for money.</w:t>
      </w:r>
    </w:p>
    <w:p w14:paraId="38E3CDEE" w14:textId="11BC7A74" w:rsidR="001E01CD" w:rsidRPr="00AE700B" w:rsidRDefault="001E01CD" w:rsidP="00E9762B">
      <w:pPr>
        <w:pStyle w:val="NormalWeb"/>
        <w:shd w:val="clear" w:color="auto" w:fill="FFFFFF"/>
        <w:spacing w:before="0" w:beforeAutospacing="0" w:after="300" w:afterAutospacing="0" w:line="360" w:lineRule="auto"/>
        <w:rPr>
          <w:rFonts w:ascii="Arial" w:hAnsi="Arial" w:cs="Arial"/>
          <w:color w:val="0B0C0C"/>
          <w:sz w:val="22"/>
          <w:szCs w:val="22"/>
        </w:rPr>
      </w:pPr>
      <w:r w:rsidRPr="00AE700B">
        <w:rPr>
          <w:rFonts w:ascii="Arial" w:hAnsi="Arial" w:cs="Arial"/>
          <w:sz w:val="22"/>
          <w:szCs w:val="22"/>
        </w:rPr>
        <w:t>Patients expressed trust in the technology and were more likely to comply with follow-up care (</w:t>
      </w:r>
      <w:r w:rsidRPr="00AE700B">
        <w:rPr>
          <w:rFonts w:ascii="Arial" w:hAnsi="Arial" w:cs="Arial"/>
          <w:color w:val="000000"/>
          <w:sz w:val="22"/>
          <w:szCs w:val="22"/>
        </w:rPr>
        <w:t>Zhang, Shi and Wang, 2023)</w:t>
      </w:r>
      <w:r w:rsidRPr="00AE700B">
        <w:rPr>
          <w:rFonts w:ascii="Arial" w:hAnsi="Arial" w:cs="Arial"/>
          <w:sz w:val="22"/>
          <w:szCs w:val="22"/>
        </w:rPr>
        <w:t>.</w:t>
      </w:r>
      <w:r w:rsidR="009710C7" w:rsidRPr="00AE700B">
        <w:rPr>
          <w:rFonts w:ascii="Arial" w:hAnsi="Arial" w:cs="Arial"/>
          <w:sz w:val="22"/>
          <w:szCs w:val="22"/>
        </w:rPr>
        <w:t xml:space="preserve"> </w:t>
      </w:r>
      <w:r w:rsidR="00A555EC" w:rsidRPr="00AE700B">
        <w:rPr>
          <w:rFonts w:ascii="Arial" w:hAnsi="Arial" w:cs="Arial"/>
          <w:sz w:val="22"/>
          <w:szCs w:val="22"/>
        </w:rPr>
        <w:t xml:space="preserve"> </w:t>
      </w:r>
      <w:r w:rsidR="00456778" w:rsidRPr="00AE700B">
        <w:rPr>
          <w:rFonts w:ascii="Arial" w:hAnsi="Arial" w:cs="Arial"/>
          <w:sz w:val="22"/>
          <w:szCs w:val="22"/>
        </w:rPr>
        <w:t>I</w:t>
      </w:r>
      <w:r w:rsidR="00A555EC" w:rsidRPr="00AE700B">
        <w:rPr>
          <w:rFonts w:ascii="Arial" w:hAnsi="Arial" w:cs="Arial"/>
          <w:sz w:val="22"/>
          <w:szCs w:val="22"/>
        </w:rPr>
        <w:t>ncreasing</w:t>
      </w:r>
      <w:r w:rsidR="00456778" w:rsidRPr="00AE700B">
        <w:rPr>
          <w:rFonts w:ascii="Arial" w:hAnsi="Arial" w:cs="Arial"/>
          <w:sz w:val="22"/>
          <w:szCs w:val="22"/>
        </w:rPr>
        <w:t>, productivity,</w:t>
      </w:r>
      <w:r w:rsidR="00C948A6" w:rsidRPr="00AE700B">
        <w:rPr>
          <w:rFonts w:ascii="Arial" w:hAnsi="Arial" w:cs="Arial"/>
          <w:sz w:val="22"/>
          <w:szCs w:val="22"/>
        </w:rPr>
        <w:t xml:space="preserve"> effectiveness</w:t>
      </w:r>
      <w:r w:rsidR="00DC5B97" w:rsidRPr="00AE700B">
        <w:rPr>
          <w:rFonts w:ascii="Arial" w:hAnsi="Arial" w:cs="Arial"/>
          <w:sz w:val="22"/>
          <w:szCs w:val="22"/>
        </w:rPr>
        <w:t>,</w:t>
      </w:r>
      <w:r w:rsidR="00C948A6" w:rsidRPr="00AE700B">
        <w:rPr>
          <w:rFonts w:ascii="Arial" w:hAnsi="Arial" w:cs="Arial"/>
          <w:sz w:val="22"/>
          <w:szCs w:val="22"/>
        </w:rPr>
        <w:t xml:space="preserve"> efficiency</w:t>
      </w:r>
      <w:r w:rsidR="0077237D" w:rsidRPr="00AE700B">
        <w:rPr>
          <w:rFonts w:ascii="Arial" w:hAnsi="Arial" w:cs="Arial"/>
          <w:sz w:val="22"/>
          <w:szCs w:val="22"/>
        </w:rPr>
        <w:t xml:space="preserve">, patient satisfaction and </w:t>
      </w:r>
      <w:r w:rsidR="00A34A67" w:rsidRPr="00AE700B">
        <w:rPr>
          <w:rFonts w:ascii="Arial" w:hAnsi="Arial" w:cs="Arial"/>
          <w:sz w:val="22"/>
          <w:szCs w:val="22"/>
        </w:rPr>
        <w:t>improved outcomes</w:t>
      </w:r>
      <w:r w:rsidR="00C948A6" w:rsidRPr="00AE700B">
        <w:rPr>
          <w:rFonts w:ascii="Arial" w:hAnsi="Arial" w:cs="Arial"/>
          <w:sz w:val="22"/>
          <w:szCs w:val="22"/>
        </w:rPr>
        <w:t xml:space="preserve">. </w:t>
      </w:r>
      <w:r w:rsidR="00C06B87" w:rsidRPr="00AE700B">
        <w:rPr>
          <w:rFonts w:ascii="Arial" w:hAnsi="Arial" w:cs="Arial"/>
          <w:sz w:val="22"/>
          <w:szCs w:val="22"/>
        </w:rPr>
        <w:t>Ultimately</w:t>
      </w:r>
      <w:r w:rsidR="00C948A6" w:rsidRPr="00AE700B">
        <w:rPr>
          <w:rFonts w:ascii="Arial" w:hAnsi="Arial" w:cs="Arial"/>
          <w:sz w:val="22"/>
          <w:szCs w:val="22"/>
        </w:rPr>
        <w:t xml:space="preserve"> saving </w:t>
      </w:r>
      <w:r w:rsidR="00D85921" w:rsidRPr="00AE700B">
        <w:rPr>
          <w:rFonts w:ascii="Arial" w:hAnsi="Arial" w:cs="Arial"/>
          <w:sz w:val="22"/>
          <w:szCs w:val="22"/>
        </w:rPr>
        <w:t xml:space="preserve">money and time for the service providers and </w:t>
      </w:r>
      <w:r w:rsidR="002136F3" w:rsidRPr="00AE700B">
        <w:rPr>
          <w:rFonts w:ascii="Arial" w:hAnsi="Arial" w:cs="Arial"/>
          <w:sz w:val="22"/>
          <w:szCs w:val="22"/>
        </w:rPr>
        <w:t xml:space="preserve">reduces waiting times for patients </w:t>
      </w:r>
      <w:r w:rsidR="00CF0564" w:rsidRPr="00AE700B">
        <w:rPr>
          <w:rFonts w:ascii="Arial" w:hAnsi="Arial" w:cs="Arial"/>
          <w:sz w:val="22"/>
          <w:szCs w:val="22"/>
        </w:rPr>
        <w:t>for results</w:t>
      </w:r>
      <w:r w:rsidR="00C04133" w:rsidRPr="00AE700B">
        <w:rPr>
          <w:rFonts w:ascii="Arial" w:hAnsi="Arial" w:cs="Arial"/>
          <w:sz w:val="22"/>
          <w:szCs w:val="22"/>
        </w:rPr>
        <w:t xml:space="preserve"> and appointments.</w:t>
      </w:r>
    </w:p>
    <w:p w14:paraId="2CDF689B" w14:textId="05A5A9DF" w:rsidR="021F216E" w:rsidRPr="00AE700B" w:rsidRDefault="00652CC6" w:rsidP="00F131DB">
      <w:pPr>
        <w:spacing w:line="360" w:lineRule="auto"/>
        <w:rPr>
          <w:rFonts w:ascii="Arial" w:eastAsia="Arial Nova" w:hAnsi="Arial" w:cs="Arial"/>
          <w:color w:val="000000" w:themeColor="text1"/>
          <w:sz w:val="22"/>
          <w:szCs w:val="22"/>
        </w:rPr>
      </w:pPr>
      <w:r w:rsidRPr="00AE700B">
        <w:rPr>
          <w:rFonts w:ascii="Arial" w:eastAsia="Arial Nova" w:hAnsi="Arial" w:cs="Arial"/>
          <w:color w:val="000000" w:themeColor="text1"/>
          <w:sz w:val="22"/>
          <w:szCs w:val="22"/>
        </w:rPr>
        <w:lastRenderedPageBreak/>
        <w:t>Therefore</w:t>
      </w:r>
      <w:r w:rsidR="00DC21F8" w:rsidRPr="00AE700B">
        <w:rPr>
          <w:rFonts w:ascii="Arial" w:eastAsia="Arial Nova" w:hAnsi="Arial" w:cs="Arial"/>
          <w:color w:val="000000" w:themeColor="text1"/>
          <w:sz w:val="22"/>
          <w:szCs w:val="22"/>
        </w:rPr>
        <w:t>,</w:t>
      </w:r>
      <w:r w:rsidRPr="00AE700B">
        <w:rPr>
          <w:rFonts w:ascii="Arial" w:eastAsia="Arial Nova" w:hAnsi="Arial" w:cs="Arial"/>
          <w:color w:val="000000" w:themeColor="text1"/>
          <w:sz w:val="22"/>
          <w:szCs w:val="22"/>
        </w:rPr>
        <w:t xml:space="preserve"> proving that</w:t>
      </w:r>
      <w:r w:rsidR="00077BA5" w:rsidRPr="00AE700B">
        <w:rPr>
          <w:rFonts w:ascii="Arial" w:eastAsia="Arial Nova" w:hAnsi="Arial" w:cs="Arial"/>
          <w:color w:val="000000" w:themeColor="text1"/>
          <w:sz w:val="22"/>
          <w:szCs w:val="22"/>
        </w:rPr>
        <w:t xml:space="preserve"> the introduction of new technolog</w:t>
      </w:r>
      <w:r w:rsidR="00654FEC" w:rsidRPr="00AE700B">
        <w:rPr>
          <w:rFonts w:ascii="Arial" w:eastAsia="Arial Nova" w:hAnsi="Arial" w:cs="Arial"/>
          <w:color w:val="000000" w:themeColor="text1"/>
          <w:sz w:val="22"/>
          <w:szCs w:val="22"/>
        </w:rPr>
        <w:t>y</w:t>
      </w:r>
      <w:r w:rsidR="00077BA5" w:rsidRPr="00AE700B">
        <w:rPr>
          <w:rFonts w:ascii="Arial" w:eastAsia="Arial Nova" w:hAnsi="Arial" w:cs="Arial"/>
          <w:color w:val="000000" w:themeColor="text1"/>
          <w:sz w:val="22"/>
          <w:szCs w:val="22"/>
        </w:rPr>
        <w:t xml:space="preserve"> </w:t>
      </w:r>
      <w:r w:rsidR="00654FEC" w:rsidRPr="00AE700B">
        <w:rPr>
          <w:rFonts w:ascii="Arial" w:eastAsia="Arial Nova" w:hAnsi="Arial" w:cs="Arial"/>
          <w:color w:val="000000" w:themeColor="text1"/>
          <w:sz w:val="22"/>
          <w:szCs w:val="22"/>
        </w:rPr>
        <w:t>is</w:t>
      </w:r>
      <w:r w:rsidR="00077BA5" w:rsidRPr="00AE700B">
        <w:rPr>
          <w:rFonts w:ascii="Arial" w:eastAsia="Arial Nova" w:hAnsi="Arial" w:cs="Arial"/>
          <w:color w:val="000000" w:themeColor="text1"/>
          <w:sz w:val="22"/>
          <w:szCs w:val="22"/>
        </w:rPr>
        <w:t xml:space="preserve"> not only necessary but vital </w:t>
      </w:r>
      <w:r w:rsidR="000A3B25" w:rsidRPr="00AE700B">
        <w:rPr>
          <w:rFonts w:ascii="Arial" w:eastAsia="Arial Nova" w:hAnsi="Arial" w:cs="Arial"/>
          <w:color w:val="000000" w:themeColor="text1"/>
          <w:sz w:val="22"/>
          <w:szCs w:val="22"/>
        </w:rPr>
        <w:t>in the delivery of</w:t>
      </w:r>
      <w:r w:rsidR="0075523D" w:rsidRPr="00AE700B">
        <w:rPr>
          <w:rFonts w:ascii="Arial" w:eastAsia="Arial Nova" w:hAnsi="Arial" w:cs="Arial"/>
          <w:color w:val="000000" w:themeColor="text1"/>
          <w:sz w:val="22"/>
          <w:szCs w:val="22"/>
        </w:rPr>
        <w:t xml:space="preserve"> universal</w:t>
      </w:r>
      <w:r w:rsidR="000A3B25" w:rsidRPr="00AE700B">
        <w:rPr>
          <w:rFonts w:ascii="Arial" w:eastAsia="Arial Nova" w:hAnsi="Arial" w:cs="Arial"/>
          <w:color w:val="000000" w:themeColor="text1"/>
          <w:sz w:val="22"/>
          <w:szCs w:val="22"/>
        </w:rPr>
        <w:t xml:space="preserve"> </w:t>
      </w:r>
      <w:r w:rsidR="00DC21F8" w:rsidRPr="00AE700B">
        <w:rPr>
          <w:rFonts w:ascii="Arial" w:eastAsia="Arial Nova" w:hAnsi="Arial" w:cs="Arial"/>
          <w:color w:val="000000" w:themeColor="text1"/>
          <w:sz w:val="22"/>
          <w:szCs w:val="22"/>
        </w:rPr>
        <w:t>high-quality</w:t>
      </w:r>
      <w:r w:rsidR="000A3B25" w:rsidRPr="00AE700B">
        <w:rPr>
          <w:rFonts w:ascii="Arial" w:eastAsia="Arial Nova" w:hAnsi="Arial" w:cs="Arial"/>
          <w:color w:val="000000" w:themeColor="text1"/>
          <w:sz w:val="22"/>
          <w:szCs w:val="22"/>
        </w:rPr>
        <w:t xml:space="preserve"> care</w:t>
      </w:r>
      <w:r w:rsidR="00C06B87" w:rsidRPr="00AE700B">
        <w:rPr>
          <w:rFonts w:ascii="Arial" w:eastAsia="Arial Nova" w:hAnsi="Arial" w:cs="Arial"/>
          <w:color w:val="000000" w:themeColor="text1"/>
          <w:sz w:val="22"/>
          <w:szCs w:val="22"/>
        </w:rPr>
        <w:t xml:space="preserve"> in an </w:t>
      </w:r>
      <w:r w:rsidR="00BD3FA2" w:rsidRPr="00AE700B">
        <w:rPr>
          <w:rFonts w:ascii="Arial" w:eastAsia="Arial Nova" w:hAnsi="Arial" w:cs="Arial"/>
          <w:color w:val="000000" w:themeColor="text1"/>
          <w:sz w:val="22"/>
          <w:szCs w:val="22"/>
        </w:rPr>
        <w:t>ever-evolving</w:t>
      </w:r>
      <w:r w:rsidR="001245A7" w:rsidRPr="00AE700B">
        <w:rPr>
          <w:rFonts w:ascii="Arial" w:eastAsia="Arial Nova" w:hAnsi="Arial" w:cs="Arial"/>
          <w:color w:val="000000" w:themeColor="text1"/>
          <w:sz w:val="22"/>
          <w:szCs w:val="22"/>
        </w:rPr>
        <w:t xml:space="preserve"> world</w:t>
      </w:r>
      <w:r w:rsidR="00CA726D" w:rsidRPr="00AE700B">
        <w:rPr>
          <w:rFonts w:ascii="Arial" w:eastAsia="Arial Nova" w:hAnsi="Arial" w:cs="Arial"/>
          <w:color w:val="000000" w:themeColor="text1"/>
          <w:sz w:val="22"/>
          <w:szCs w:val="22"/>
        </w:rPr>
        <w:t>. As long as the</w:t>
      </w:r>
      <w:r w:rsidR="00A5323D" w:rsidRPr="00AE700B">
        <w:rPr>
          <w:rFonts w:ascii="Arial" w:eastAsia="Arial Nova" w:hAnsi="Arial" w:cs="Arial"/>
          <w:color w:val="000000" w:themeColor="text1"/>
          <w:sz w:val="22"/>
          <w:szCs w:val="22"/>
        </w:rPr>
        <w:t xml:space="preserve"> new</w:t>
      </w:r>
      <w:r w:rsidR="0075523D" w:rsidRPr="00AE700B">
        <w:rPr>
          <w:rFonts w:ascii="Arial" w:eastAsia="Arial Nova" w:hAnsi="Arial" w:cs="Arial"/>
          <w:color w:val="000000" w:themeColor="text1"/>
          <w:sz w:val="22"/>
          <w:szCs w:val="22"/>
        </w:rPr>
        <w:t xml:space="preserve"> technologies</w:t>
      </w:r>
      <w:r w:rsidR="00CA726D" w:rsidRPr="00AE700B">
        <w:rPr>
          <w:rFonts w:ascii="Arial" w:eastAsia="Arial Nova" w:hAnsi="Arial" w:cs="Arial"/>
          <w:color w:val="000000" w:themeColor="text1"/>
          <w:sz w:val="22"/>
          <w:szCs w:val="22"/>
        </w:rPr>
        <w:t xml:space="preserve"> are used to help</w:t>
      </w:r>
      <w:r w:rsidR="00DC21F8" w:rsidRPr="00AE700B">
        <w:rPr>
          <w:rFonts w:ascii="Arial" w:eastAsia="Arial Nova" w:hAnsi="Arial" w:cs="Arial"/>
          <w:color w:val="000000" w:themeColor="text1"/>
          <w:sz w:val="22"/>
          <w:szCs w:val="22"/>
        </w:rPr>
        <w:t>,</w:t>
      </w:r>
      <w:r w:rsidR="00CA726D" w:rsidRPr="00AE700B">
        <w:rPr>
          <w:rFonts w:ascii="Arial" w:eastAsia="Arial Nova" w:hAnsi="Arial" w:cs="Arial"/>
          <w:color w:val="000000" w:themeColor="text1"/>
          <w:sz w:val="22"/>
          <w:szCs w:val="22"/>
        </w:rPr>
        <w:t xml:space="preserve"> not hinder</w:t>
      </w:r>
      <w:r w:rsidR="00DC21F8" w:rsidRPr="00AE700B">
        <w:rPr>
          <w:rFonts w:ascii="Arial" w:eastAsia="Arial Nova" w:hAnsi="Arial" w:cs="Arial"/>
          <w:color w:val="000000" w:themeColor="text1"/>
          <w:sz w:val="22"/>
          <w:szCs w:val="22"/>
        </w:rPr>
        <w:t>,</w:t>
      </w:r>
      <w:r w:rsidR="00CA726D" w:rsidRPr="00AE700B">
        <w:rPr>
          <w:rFonts w:ascii="Arial" w:eastAsia="Arial Nova" w:hAnsi="Arial" w:cs="Arial"/>
          <w:color w:val="000000" w:themeColor="text1"/>
          <w:sz w:val="22"/>
          <w:szCs w:val="22"/>
        </w:rPr>
        <w:t xml:space="preserve"> and to assist and not re</w:t>
      </w:r>
      <w:r w:rsidR="00CB7ECC" w:rsidRPr="00AE700B">
        <w:rPr>
          <w:rFonts w:ascii="Arial" w:eastAsia="Arial Nova" w:hAnsi="Arial" w:cs="Arial"/>
          <w:color w:val="000000" w:themeColor="text1"/>
          <w:sz w:val="22"/>
          <w:szCs w:val="22"/>
        </w:rPr>
        <w:t>place.</w:t>
      </w:r>
    </w:p>
    <w:p w14:paraId="0599AEC8" w14:textId="77777777" w:rsidR="00AE700B" w:rsidRDefault="00AE700B" w:rsidP="47853A3C">
      <w:pPr>
        <w:rPr>
          <w:rFonts w:ascii="Arial Nova" w:eastAsia="Arial Nova" w:hAnsi="Arial Nova" w:cs="Arial Nova"/>
          <w:b/>
          <w:bCs/>
          <w:color w:val="000000" w:themeColor="text1"/>
          <w:sz w:val="22"/>
          <w:szCs w:val="22"/>
        </w:rPr>
      </w:pPr>
    </w:p>
    <w:p w14:paraId="7CA17F5D" w14:textId="77777777" w:rsidR="00AE700B" w:rsidRDefault="00AE700B" w:rsidP="47853A3C">
      <w:pPr>
        <w:rPr>
          <w:rFonts w:ascii="Arial Nova" w:eastAsia="Arial Nova" w:hAnsi="Arial Nova" w:cs="Arial Nova"/>
          <w:b/>
          <w:bCs/>
          <w:color w:val="000000" w:themeColor="text1"/>
          <w:sz w:val="22"/>
          <w:szCs w:val="22"/>
        </w:rPr>
      </w:pPr>
    </w:p>
    <w:p w14:paraId="6E04B968" w14:textId="77777777" w:rsidR="00AE700B" w:rsidRDefault="00AE700B" w:rsidP="47853A3C">
      <w:pPr>
        <w:rPr>
          <w:rFonts w:ascii="Arial Nova" w:eastAsia="Arial Nova" w:hAnsi="Arial Nova" w:cs="Arial Nova"/>
          <w:b/>
          <w:bCs/>
          <w:color w:val="000000" w:themeColor="text1"/>
          <w:sz w:val="22"/>
          <w:szCs w:val="22"/>
        </w:rPr>
      </w:pPr>
    </w:p>
    <w:p w14:paraId="16A6E69D" w14:textId="77777777" w:rsidR="00AE700B" w:rsidRDefault="00AE700B" w:rsidP="47853A3C">
      <w:pPr>
        <w:rPr>
          <w:rFonts w:ascii="Arial Nova" w:eastAsia="Arial Nova" w:hAnsi="Arial Nova" w:cs="Arial Nova"/>
          <w:b/>
          <w:bCs/>
          <w:color w:val="000000" w:themeColor="text1"/>
          <w:sz w:val="22"/>
          <w:szCs w:val="22"/>
        </w:rPr>
      </w:pPr>
    </w:p>
    <w:p w14:paraId="716DCA64" w14:textId="77777777" w:rsidR="00AE700B" w:rsidRDefault="00AE700B" w:rsidP="47853A3C">
      <w:pPr>
        <w:rPr>
          <w:rFonts w:ascii="Arial Nova" w:eastAsia="Arial Nova" w:hAnsi="Arial Nova" w:cs="Arial Nova"/>
          <w:b/>
          <w:bCs/>
          <w:color w:val="000000" w:themeColor="text1"/>
          <w:sz w:val="22"/>
          <w:szCs w:val="22"/>
        </w:rPr>
      </w:pPr>
    </w:p>
    <w:p w14:paraId="6C7CD66F" w14:textId="77777777" w:rsidR="00AE700B" w:rsidRDefault="00AE700B" w:rsidP="47853A3C">
      <w:pPr>
        <w:rPr>
          <w:rFonts w:ascii="Arial Nova" w:eastAsia="Arial Nova" w:hAnsi="Arial Nova" w:cs="Arial Nova"/>
          <w:b/>
          <w:bCs/>
          <w:color w:val="000000" w:themeColor="text1"/>
          <w:sz w:val="22"/>
          <w:szCs w:val="22"/>
        </w:rPr>
      </w:pPr>
    </w:p>
    <w:p w14:paraId="59583661" w14:textId="77777777" w:rsidR="00AE700B" w:rsidRDefault="00AE700B" w:rsidP="47853A3C">
      <w:pPr>
        <w:rPr>
          <w:rFonts w:ascii="Arial Nova" w:eastAsia="Arial Nova" w:hAnsi="Arial Nova" w:cs="Arial Nova"/>
          <w:b/>
          <w:bCs/>
          <w:color w:val="000000" w:themeColor="text1"/>
          <w:sz w:val="22"/>
          <w:szCs w:val="22"/>
        </w:rPr>
      </w:pPr>
    </w:p>
    <w:p w14:paraId="13E0D8EF" w14:textId="77777777" w:rsidR="00AE700B" w:rsidRDefault="00AE700B" w:rsidP="47853A3C">
      <w:pPr>
        <w:rPr>
          <w:rFonts w:ascii="Arial Nova" w:eastAsia="Arial Nova" w:hAnsi="Arial Nova" w:cs="Arial Nova"/>
          <w:b/>
          <w:bCs/>
          <w:color w:val="000000" w:themeColor="text1"/>
          <w:sz w:val="22"/>
          <w:szCs w:val="22"/>
        </w:rPr>
      </w:pPr>
    </w:p>
    <w:p w14:paraId="73013FC1" w14:textId="77777777" w:rsidR="00AE700B" w:rsidRDefault="00AE700B" w:rsidP="47853A3C">
      <w:pPr>
        <w:rPr>
          <w:rFonts w:ascii="Arial Nova" w:eastAsia="Arial Nova" w:hAnsi="Arial Nova" w:cs="Arial Nova"/>
          <w:b/>
          <w:bCs/>
          <w:color w:val="000000" w:themeColor="text1"/>
          <w:sz w:val="22"/>
          <w:szCs w:val="22"/>
        </w:rPr>
      </w:pPr>
    </w:p>
    <w:p w14:paraId="679A6D9F" w14:textId="77777777" w:rsidR="00AE700B" w:rsidRDefault="00AE700B" w:rsidP="47853A3C">
      <w:pPr>
        <w:rPr>
          <w:rFonts w:ascii="Arial Nova" w:eastAsia="Arial Nova" w:hAnsi="Arial Nova" w:cs="Arial Nova"/>
          <w:b/>
          <w:bCs/>
          <w:color w:val="000000" w:themeColor="text1"/>
          <w:sz w:val="22"/>
          <w:szCs w:val="22"/>
        </w:rPr>
      </w:pPr>
    </w:p>
    <w:p w14:paraId="1924D95E" w14:textId="77777777" w:rsidR="00AE700B" w:rsidRDefault="00AE700B" w:rsidP="47853A3C">
      <w:pPr>
        <w:rPr>
          <w:rFonts w:ascii="Arial Nova" w:eastAsia="Arial Nova" w:hAnsi="Arial Nova" w:cs="Arial Nova"/>
          <w:b/>
          <w:bCs/>
          <w:color w:val="000000" w:themeColor="text1"/>
          <w:sz w:val="22"/>
          <w:szCs w:val="22"/>
        </w:rPr>
      </w:pPr>
    </w:p>
    <w:p w14:paraId="47E485C5" w14:textId="77777777" w:rsidR="00AE700B" w:rsidRDefault="00AE700B" w:rsidP="47853A3C">
      <w:pPr>
        <w:rPr>
          <w:rFonts w:ascii="Arial Nova" w:eastAsia="Arial Nova" w:hAnsi="Arial Nova" w:cs="Arial Nova"/>
          <w:b/>
          <w:bCs/>
          <w:color w:val="000000" w:themeColor="text1"/>
          <w:sz w:val="22"/>
          <w:szCs w:val="22"/>
        </w:rPr>
      </w:pPr>
    </w:p>
    <w:p w14:paraId="27357796" w14:textId="77777777" w:rsidR="00AE700B" w:rsidRDefault="00AE700B" w:rsidP="47853A3C">
      <w:pPr>
        <w:rPr>
          <w:rFonts w:ascii="Arial Nova" w:eastAsia="Arial Nova" w:hAnsi="Arial Nova" w:cs="Arial Nova"/>
          <w:b/>
          <w:bCs/>
          <w:color w:val="000000" w:themeColor="text1"/>
          <w:sz w:val="22"/>
          <w:szCs w:val="22"/>
        </w:rPr>
      </w:pPr>
    </w:p>
    <w:p w14:paraId="3B099D6E" w14:textId="77777777" w:rsidR="00AE700B" w:rsidRDefault="00AE700B" w:rsidP="47853A3C">
      <w:pPr>
        <w:rPr>
          <w:rFonts w:ascii="Arial Nova" w:eastAsia="Arial Nova" w:hAnsi="Arial Nova" w:cs="Arial Nova"/>
          <w:b/>
          <w:bCs/>
          <w:color w:val="000000" w:themeColor="text1"/>
          <w:sz w:val="22"/>
          <w:szCs w:val="22"/>
        </w:rPr>
      </w:pPr>
    </w:p>
    <w:p w14:paraId="64516261" w14:textId="77777777" w:rsidR="00AE700B" w:rsidRDefault="00AE700B" w:rsidP="47853A3C">
      <w:pPr>
        <w:rPr>
          <w:rFonts w:ascii="Arial Nova" w:eastAsia="Arial Nova" w:hAnsi="Arial Nova" w:cs="Arial Nova"/>
          <w:b/>
          <w:bCs/>
          <w:color w:val="000000" w:themeColor="text1"/>
          <w:sz w:val="22"/>
          <w:szCs w:val="22"/>
        </w:rPr>
      </w:pPr>
    </w:p>
    <w:p w14:paraId="7CBDF0E2" w14:textId="77777777" w:rsidR="00AE700B" w:rsidRDefault="00AE700B" w:rsidP="47853A3C">
      <w:pPr>
        <w:rPr>
          <w:rFonts w:ascii="Arial Nova" w:eastAsia="Arial Nova" w:hAnsi="Arial Nova" w:cs="Arial Nova"/>
          <w:b/>
          <w:bCs/>
          <w:color w:val="000000" w:themeColor="text1"/>
          <w:sz w:val="22"/>
          <w:szCs w:val="22"/>
        </w:rPr>
      </w:pPr>
    </w:p>
    <w:p w14:paraId="2856BB43" w14:textId="77777777" w:rsidR="00AE700B" w:rsidRDefault="00AE700B" w:rsidP="47853A3C">
      <w:pPr>
        <w:rPr>
          <w:rFonts w:ascii="Arial Nova" w:eastAsia="Arial Nova" w:hAnsi="Arial Nova" w:cs="Arial Nova"/>
          <w:b/>
          <w:bCs/>
          <w:color w:val="000000" w:themeColor="text1"/>
          <w:sz w:val="22"/>
          <w:szCs w:val="22"/>
        </w:rPr>
      </w:pPr>
    </w:p>
    <w:p w14:paraId="0DE0A5DD" w14:textId="77777777" w:rsidR="00AE700B" w:rsidRDefault="00AE700B" w:rsidP="47853A3C">
      <w:pPr>
        <w:rPr>
          <w:rFonts w:ascii="Arial Nova" w:eastAsia="Arial Nova" w:hAnsi="Arial Nova" w:cs="Arial Nova"/>
          <w:b/>
          <w:bCs/>
          <w:color w:val="000000" w:themeColor="text1"/>
          <w:sz w:val="22"/>
          <w:szCs w:val="22"/>
        </w:rPr>
      </w:pPr>
    </w:p>
    <w:p w14:paraId="258B3C09" w14:textId="77777777" w:rsidR="00AE700B" w:rsidRDefault="00AE700B" w:rsidP="47853A3C">
      <w:pPr>
        <w:rPr>
          <w:rFonts w:ascii="Arial Nova" w:eastAsia="Arial Nova" w:hAnsi="Arial Nova" w:cs="Arial Nova"/>
          <w:b/>
          <w:bCs/>
          <w:color w:val="000000" w:themeColor="text1"/>
          <w:sz w:val="22"/>
          <w:szCs w:val="22"/>
        </w:rPr>
      </w:pPr>
    </w:p>
    <w:p w14:paraId="10C650C0" w14:textId="77777777" w:rsidR="00AE700B" w:rsidRDefault="00AE700B" w:rsidP="47853A3C">
      <w:pPr>
        <w:rPr>
          <w:rFonts w:ascii="Arial Nova" w:eastAsia="Arial Nova" w:hAnsi="Arial Nova" w:cs="Arial Nova"/>
          <w:b/>
          <w:bCs/>
          <w:color w:val="000000" w:themeColor="text1"/>
          <w:sz w:val="22"/>
          <w:szCs w:val="22"/>
        </w:rPr>
      </w:pPr>
    </w:p>
    <w:p w14:paraId="64B09573" w14:textId="77777777" w:rsidR="00AE700B" w:rsidRDefault="00AE700B" w:rsidP="47853A3C">
      <w:pPr>
        <w:rPr>
          <w:rFonts w:ascii="Arial Nova" w:eastAsia="Arial Nova" w:hAnsi="Arial Nova" w:cs="Arial Nova"/>
          <w:b/>
          <w:bCs/>
          <w:color w:val="000000" w:themeColor="text1"/>
          <w:sz w:val="22"/>
          <w:szCs w:val="22"/>
        </w:rPr>
      </w:pPr>
    </w:p>
    <w:p w14:paraId="05FE043E" w14:textId="77777777" w:rsidR="00AE700B" w:rsidRDefault="00AE700B" w:rsidP="47853A3C">
      <w:pPr>
        <w:rPr>
          <w:rFonts w:ascii="Arial Nova" w:eastAsia="Arial Nova" w:hAnsi="Arial Nova" w:cs="Arial Nova"/>
          <w:b/>
          <w:bCs/>
          <w:color w:val="000000" w:themeColor="text1"/>
          <w:sz w:val="22"/>
          <w:szCs w:val="22"/>
        </w:rPr>
      </w:pPr>
    </w:p>
    <w:p w14:paraId="7139E39D" w14:textId="77777777" w:rsidR="00AE700B" w:rsidRDefault="00AE700B" w:rsidP="47853A3C">
      <w:pPr>
        <w:rPr>
          <w:rFonts w:ascii="Arial Nova" w:eastAsia="Arial Nova" w:hAnsi="Arial Nova" w:cs="Arial Nova"/>
          <w:b/>
          <w:bCs/>
          <w:color w:val="000000" w:themeColor="text1"/>
          <w:sz w:val="22"/>
          <w:szCs w:val="22"/>
        </w:rPr>
      </w:pPr>
    </w:p>
    <w:p w14:paraId="637ABB63" w14:textId="77777777" w:rsidR="00AE700B" w:rsidRDefault="00AE700B" w:rsidP="47853A3C">
      <w:pPr>
        <w:rPr>
          <w:rFonts w:ascii="Arial Nova" w:eastAsia="Arial Nova" w:hAnsi="Arial Nova" w:cs="Arial Nova"/>
          <w:b/>
          <w:bCs/>
          <w:color w:val="000000" w:themeColor="text1"/>
          <w:sz w:val="22"/>
          <w:szCs w:val="22"/>
        </w:rPr>
      </w:pPr>
    </w:p>
    <w:p w14:paraId="6847E257" w14:textId="77777777" w:rsidR="00AE700B" w:rsidRDefault="00AE700B" w:rsidP="47853A3C">
      <w:pPr>
        <w:rPr>
          <w:rFonts w:ascii="Arial Nova" w:eastAsia="Arial Nova" w:hAnsi="Arial Nova" w:cs="Arial Nova"/>
          <w:b/>
          <w:bCs/>
          <w:color w:val="000000" w:themeColor="text1"/>
          <w:sz w:val="22"/>
          <w:szCs w:val="22"/>
        </w:rPr>
      </w:pPr>
    </w:p>
    <w:p w14:paraId="4165EB1C" w14:textId="76CB1740" w:rsidR="00CF6670" w:rsidRPr="005A0933" w:rsidRDefault="11DCB36E" w:rsidP="47853A3C">
      <w:pPr>
        <w:rPr>
          <w:rFonts w:ascii="Arial" w:eastAsia="Arial Nova" w:hAnsi="Arial" w:cs="Arial"/>
          <w:b/>
          <w:bCs/>
          <w:color w:val="000000" w:themeColor="text1"/>
          <w:sz w:val="22"/>
          <w:szCs w:val="22"/>
          <w:u w:val="single"/>
        </w:rPr>
      </w:pPr>
      <w:r w:rsidRPr="005A0933">
        <w:rPr>
          <w:rFonts w:ascii="Arial" w:eastAsia="Arial Nova" w:hAnsi="Arial" w:cs="Arial"/>
          <w:b/>
          <w:bCs/>
          <w:color w:val="000000" w:themeColor="text1"/>
          <w:sz w:val="22"/>
          <w:szCs w:val="22"/>
          <w:u w:val="single"/>
        </w:rPr>
        <w:lastRenderedPageBreak/>
        <w:t xml:space="preserve">Task 4 </w:t>
      </w:r>
    </w:p>
    <w:p w14:paraId="7E7EEBF1" w14:textId="15DFAFBF" w:rsidR="79E626CA" w:rsidRPr="00AE700B" w:rsidRDefault="79E626CA" w:rsidP="47853A3C">
      <w:pPr>
        <w:rPr>
          <w:rFonts w:ascii="Arial" w:eastAsia="Arial Nova" w:hAnsi="Arial" w:cs="Arial"/>
          <w:color w:val="000000" w:themeColor="text1"/>
          <w:sz w:val="28"/>
          <w:szCs w:val="28"/>
        </w:rPr>
      </w:pPr>
      <w:r w:rsidRPr="00AE700B">
        <w:rPr>
          <w:rFonts w:ascii="Arial" w:eastAsia="Arial Nova" w:hAnsi="Arial" w:cs="Arial"/>
          <w:color w:val="000000" w:themeColor="text1"/>
          <w:sz w:val="28"/>
          <w:szCs w:val="28"/>
        </w:rPr>
        <w:t>Research Task</w:t>
      </w:r>
    </w:p>
    <w:p w14:paraId="0A496E4E" w14:textId="4973EF4F" w:rsidR="021F216E" w:rsidRPr="00AE700B" w:rsidRDefault="00AE700B" w:rsidP="021F216E">
      <w:pPr>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Topic:</w:t>
      </w:r>
      <w:r w:rsidR="00EE2A1F" w:rsidRPr="00AE700B">
        <w:rPr>
          <w:rFonts w:ascii="Arial" w:eastAsia="Arial Nova" w:hAnsi="Arial" w:cs="Arial"/>
          <w:i/>
          <w:iCs/>
          <w:color w:val="000000" w:themeColor="text1"/>
          <w:sz w:val="22"/>
          <w:szCs w:val="22"/>
        </w:rPr>
        <w:t xml:space="preserve"> </w:t>
      </w:r>
      <w:r w:rsidR="00B71C91" w:rsidRPr="00AE700B">
        <w:rPr>
          <w:rFonts w:ascii="Arial" w:eastAsia="Arial Nova" w:hAnsi="Arial" w:cs="Arial"/>
          <w:i/>
          <w:iCs/>
          <w:color w:val="000000" w:themeColor="text1"/>
          <w:sz w:val="22"/>
          <w:szCs w:val="22"/>
        </w:rPr>
        <w:t xml:space="preserve">Long </w:t>
      </w:r>
      <w:r w:rsidR="00CF6670" w:rsidRPr="00AE700B">
        <w:rPr>
          <w:rFonts w:ascii="Arial" w:eastAsia="Arial Nova" w:hAnsi="Arial" w:cs="Arial"/>
          <w:i/>
          <w:iCs/>
          <w:color w:val="000000" w:themeColor="text1"/>
          <w:sz w:val="22"/>
          <w:szCs w:val="22"/>
        </w:rPr>
        <w:t>Emergency department</w:t>
      </w:r>
      <w:r w:rsidR="00B71C91" w:rsidRPr="00AE700B">
        <w:rPr>
          <w:rFonts w:ascii="Arial" w:eastAsia="Arial Nova" w:hAnsi="Arial" w:cs="Arial"/>
          <w:i/>
          <w:iCs/>
          <w:color w:val="000000" w:themeColor="text1"/>
          <w:sz w:val="22"/>
          <w:szCs w:val="22"/>
        </w:rPr>
        <w:t xml:space="preserve"> waiting </w:t>
      </w:r>
      <w:r w:rsidR="00CF6670" w:rsidRPr="00AE700B">
        <w:rPr>
          <w:rFonts w:ascii="Arial" w:eastAsia="Arial Nova" w:hAnsi="Arial" w:cs="Arial"/>
          <w:i/>
          <w:iCs/>
          <w:color w:val="000000" w:themeColor="text1"/>
          <w:sz w:val="22"/>
          <w:szCs w:val="22"/>
        </w:rPr>
        <w:t>times</w:t>
      </w:r>
      <w:r w:rsidR="00EE2A1F" w:rsidRPr="00AE700B">
        <w:rPr>
          <w:rFonts w:ascii="Arial" w:eastAsia="Arial Nova" w:hAnsi="Arial" w:cs="Arial"/>
          <w:i/>
          <w:iCs/>
          <w:color w:val="000000" w:themeColor="text1"/>
          <w:sz w:val="22"/>
          <w:szCs w:val="22"/>
        </w:rPr>
        <w:t xml:space="preserve"> in </w:t>
      </w:r>
      <w:r w:rsidR="008162FB" w:rsidRPr="00AE700B">
        <w:rPr>
          <w:rFonts w:ascii="Arial" w:eastAsia="Arial Nova" w:hAnsi="Arial" w:cs="Arial"/>
          <w:i/>
          <w:iCs/>
          <w:color w:val="000000" w:themeColor="text1"/>
          <w:sz w:val="22"/>
          <w:szCs w:val="22"/>
        </w:rPr>
        <w:t>the UK.</w:t>
      </w:r>
    </w:p>
    <w:p w14:paraId="31B528F9" w14:textId="7FB07380" w:rsidR="00EE2A1F" w:rsidRPr="00AE700B" w:rsidRDefault="00EE2A1F" w:rsidP="021F216E">
      <w:pPr>
        <w:rPr>
          <w:rFonts w:ascii="Arial" w:eastAsia="Arial Nova" w:hAnsi="Arial" w:cs="Arial"/>
          <w:color w:val="000000" w:themeColor="text1"/>
          <w:sz w:val="22"/>
          <w:szCs w:val="22"/>
          <w:u w:val="single"/>
        </w:rPr>
      </w:pPr>
      <w:r w:rsidRPr="00AE700B">
        <w:rPr>
          <w:rFonts w:ascii="Arial" w:eastAsia="Arial Nova" w:hAnsi="Arial" w:cs="Arial"/>
          <w:color w:val="000000" w:themeColor="text1"/>
          <w:sz w:val="22"/>
          <w:szCs w:val="22"/>
          <w:u w:val="single"/>
        </w:rPr>
        <w:t>Journal 1</w:t>
      </w:r>
    </w:p>
    <w:p w14:paraId="29B43E85" w14:textId="78E3D54C" w:rsidR="002F31E5" w:rsidRPr="00AE700B" w:rsidRDefault="008231CB" w:rsidP="00AE700B">
      <w:pPr>
        <w:pStyle w:val="NormalWeb"/>
        <w:spacing w:line="360" w:lineRule="auto"/>
        <w:rPr>
          <w:rFonts w:ascii="Arial" w:hAnsi="Arial" w:cs="Arial"/>
          <w:sz w:val="22"/>
          <w:szCs w:val="22"/>
        </w:rPr>
      </w:pPr>
      <w:r w:rsidRPr="00AE700B">
        <w:rPr>
          <w:rFonts w:ascii="Arial" w:hAnsi="Arial" w:cs="Arial"/>
          <w:sz w:val="22"/>
          <w:szCs w:val="22"/>
        </w:rPr>
        <w:t xml:space="preserve">This study highlights how hospital bed occupancy strongly affects emergency department (ED) waiting times. Above 92% occupancy, delays become more pronounced due to </w:t>
      </w:r>
      <w:r w:rsidR="002F31E5" w:rsidRPr="00AE700B">
        <w:rPr>
          <w:rFonts w:ascii="Arial" w:hAnsi="Arial" w:cs="Arial"/>
          <w:sz w:val="22"/>
          <w:szCs w:val="22"/>
        </w:rPr>
        <w:t xml:space="preserve">an </w:t>
      </w:r>
      <w:r w:rsidRPr="00AE700B">
        <w:rPr>
          <w:rFonts w:ascii="Arial" w:hAnsi="Arial" w:cs="Arial"/>
          <w:sz w:val="22"/>
          <w:szCs w:val="22"/>
        </w:rPr>
        <w:t>access block</w:t>
      </w:r>
      <w:r w:rsidR="002F31E5" w:rsidRPr="00AE700B">
        <w:rPr>
          <w:rFonts w:ascii="Arial" w:hAnsi="Arial" w:cs="Arial"/>
          <w:sz w:val="22"/>
          <w:szCs w:val="22"/>
        </w:rPr>
        <w:t xml:space="preserve">, </w:t>
      </w:r>
      <w:r w:rsidRPr="00AE700B">
        <w:rPr>
          <w:rFonts w:ascii="Arial" w:hAnsi="Arial" w:cs="Arial"/>
          <w:sz w:val="22"/>
          <w:szCs w:val="22"/>
        </w:rPr>
        <w:t>where patients needing admission can</w:t>
      </w:r>
      <w:r w:rsidR="00B2364E" w:rsidRPr="00AE700B">
        <w:rPr>
          <w:rFonts w:ascii="Arial" w:hAnsi="Arial" w:cs="Arial"/>
          <w:sz w:val="22"/>
          <w:szCs w:val="22"/>
        </w:rPr>
        <w:t>no</w:t>
      </w:r>
      <w:r w:rsidRPr="00AE700B">
        <w:rPr>
          <w:rFonts w:ascii="Arial" w:hAnsi="Arial" w:cs="Arial"/>
          <w:sz w:val="22"/>
          <w:szCs w:val="22"/>
        </w:rPr>
        <w:t xml:space="preserve">t access beds promptly. </w:t>
      </w:r>
      <w:r w:rsidR="00C451AB" w:rsidRPr="00AE700B">
        <w:rPr>
          <w:rFonts w:ascii="Arial" w:hAnsi="Arial" w:cs="Arial"/>
          <w:sz w:val="22"/>
          <w:szCs w:val="22"/>
        </w:rPr>
        <w:t>W</w:t>
      </w:r>
      <w:r w:rsidRPr="00AE700B">
        <w:rPr>
          <w:rFonts w:ascii="Arial" w:hAnsi="Arial" w:cs="Arial"/>
          <w:sz w:val="22"/>
          <w:szCs w:val="22"/>
        </w:rPr>
        <w:t xml:space="preserve">ith tipping points identified, suggesting that even small reductions in occupancy could </w:t>
      </w:r>
      <w:r w:rsidR="002F31E5" w:rsidRPr="00AE700B">
        <w:rPr>
          <w:rFonts w:ascii="Arial" w:hAnsi="Arial" w:cs="Arial"/>
          <w:sz w:val="22"/>
          <w:szCs w:val="22"/>
        </w:rPr>
        <w:t>drastically</w:t>
      </w:r>
      <w:r w:rsidRPr="00AE700B">
        <w:rPr>
          <w:rFonts w:ascii="Arial" w:hAnsi="Arial" w:cs="Arial"/>
          <w:sz w:val="22"/>
          <w:szCs w:val="22"/>
        </w:rPr>
        <w:t xml:space="preserve"> improve ED flow</w:t>
      </w:r>
      <w:r w:rsidR="002F31E5" w:rsidRPr="00AE700B">
        <w:rPr>
          <w:rFonts w:ascii="Arial" w:hAnsi="Arial" w:cs="Arial"/>
          <w:sz w:val="22"/>
          <w:szCs w:val="22"/>
        </w:rPr>
        <w:t>. Additionally, when hospital admissions exceed discharges—especially as discharge rates decline over weekends—emergency department (ED) wait times tend to increase.</w:t>
      </w:r>
    </w:p>
    <w:p w14:paraId="3349E1E1" w14:textId="7E4B0CAA" w:rsidR="008231CB" w:rsidRPr="00AE700B" w:rsidRDefault="008231CB" w:rsidP="00AE700B">
      <w:pPr>
        <w:spacing w:line="360" w:lineRule="auto"/>
        <w:rPr>
          <w:rFonts w:ascii="Arial" w:eastAsia="Arial Nova" w:hAnsi="Arial" w:cs="Arial"/>
          <w:i/>
          <w:iCs/>
          <w:color w:val="000000" w:themeColor="text1"/>
          <w:sz w:val="22"/>
          <w:szCs w:val="22"/>
        </w:rPr>
      </w:pPr>
      <w:r w:rsidRPr="00AE700B">
        <w:rPr>
          <w:rFonts w:ascii="Arial" w:hAnsi="Arial" w:cs="Arial"/>
          <w:sz w:val="22"/>
          <w:szCs w:val="22"/>
        </w:rPr>
        <w:t xml:space="preserve">Long-stay patients (over 21 days) also contribute to delays, as they occupy a large share of bed capacity and are harder to discharge due to complex needs. The study used daily data across all major EDs in England, offering insights. Limitations include </w:t>
      </w:r>
      <w:r w:rsidR="00C451AB" w:rsidRPr="00AE700B">
        <w:rPr>
          <w:rFonts w:ascii="Arial" w:hAnsi="Arial" w:cs="Arial"/>
          <w:sz w:val="22"/>
          <w:szCs w:val="22"/>
        </w:rPr>
        <w:t xml:space="preserve">a </w:t>
      </w:r>
      <w:r w:rsidRPr="00AE700B">
        <w:rPr>
          <w:rFonts w:ascii="Arial" w:hAnsi="Arial" w:cs="Arial"/>
          <w:sz w:val="22"/>
          <w:szCs w:val="22"/>
        </w:rPr>
        <w:t>lack of detailed staffing data and site-level differences. The findings support policy efforts to reduce bed occupancy and improve hospital flow, which could lead to better patient outcomes and reduced ED waiting times</w:t>
      </w:r>
      <w:r w:rsidR="00D37FD1" w:rsidRPr="00AE700B">
        <w:rPr>
          <w:rFonts w:ascii="Arial" w:hAnsi="Arial" w:cs="Arial"/>
          <w:sz w:val="22"/>
          <w:szCs w:val="22"/>
        </w:rPr>
        <w:t xml:space="preserve"> (Paling </w:t>
      </w:r>
      <w:r w:rsidR="00D37FD1" w:rsidRPr="00AE700B">
        <w:rPr>
          <w:rFonts w:ascii="Arial" w:hAnsi="Arial" w:cs="Arial"/>
          <w:i/>
          <w:iCs/>
          <w:sz w:val="22"/>
          <w:szCs w:val="22"/>
        </w:rPr>
        <w:t>et al.</w:t>
      </w:r>
      <w:r w:rsidR="00D37FD1" w:rsidRPr="00AE700B">
        <w:rPr>
          <w:rFonts w:ascii="Arial" w:hAnsi="Arial" w:cs="Arial"/>
          <w:sz w:val="22"/>
          <w:szCs w:val="22"/>
        </w:rPr>
        <w:t xml:space="preserve"> 2020)</w:t>
      </w:r>
      <w:r w:rsidR="00B2364E" w:rsidRPr="00AE700B">
        <w:rPr>
          <w:rFonts w:ascii="Arial" w:hAnsi="Arial" w:cs="Arial"/>
          <w:sz w:val="22"/>
          <w:szCs w:val="22"/>
        </w:rPr>
        <w:t>.</w:t>
      </w:r>
    </w:p>
    <w:p w14:paraId="3FED8F1A" w14:textId="7FB73E7A" w:rsidR="00CF6670" w:rsidRPr="00AE700B" w:rsidRDefault="00CF6670" w:rsidP="021F216E">
      <w:pPr>
        <w:rPr>
          <w:rFonts w:ascii="Arial" w:eastAsia="Arial Nova" w:hAnsi="Arial" w:cs="Arial"/>
          <w:i/>
          <w:iCs/>
          <w:color w:val="000000" w:themeColor="text1"/>
          <w:sz w:val="22"/>
          <w:szCs w:val="22"/>
          <w:u w:val="single"/>
        </w:rPr>
      </w:pPr>
      <w:r w:rsidRPr="00AE700B">
        <w:rPr>
          <w:rFonts w:ascii="Arial" w:hAnsi="Arial" w:cs="Arial"/>
          <w:sz w:val="22"/>
          <w:szCs w:val="22"/>
          <w:u w:val="single"/>
        </w:rPr>
        <w:t xml:space="preserve">Journal 2 </w:t>
      </w:r>
    </w:p>
    <w:p w14:paraId="498A445D" w14:textId="2F4BF27B" w:rsidR="00B2364E" w:rsidRPr="00AE700B" w:rsidRDefault="00D85478" w:rsidP="00AE700B">
      <w:pPr>
        <w:spacing w:line="360" w:lineRule="auto"/>
        <w:rPr>
          <w:rFonts w:ascii="Arial" w:hAnsi="Arial" w:cs="Arial"/>
          <w:color w:val="1B1B1B"/>
          <w:sz w:val="22"/>
          <w:szCs w:val="22"/>
          <w:shd w:val="clear" w:color="auto" w:fill="FFFFFF"/>
        </w:rPr>
      </w:pPr>
      <w:r w:rsidRPr="00AE700B">
        <w:rPr>
          <w:rFonts w:ascii="Arial" w:hAnsi="Arial" w:cs="Arial"/>
          <w:sz w:val="22"/>
          <w:szCs w:val="22"/>
        </w:rPr>
        <w:t xml:space="preserve">Emergency department (ED) waiting times are a major global concern due to their impact on patient outcomes, including longer hospital stays, higher mortality, and increased costs. England introduced a 4-hour target in 2004, initially reducing long waits, but the revised 95% target has not been met since 2015. Between 2011/12 and 2015/16, ED attendances rose from 21.5 to 22.9 million, with older adults (65+) contributing significantly. In 2019, NHS England proposed new standards, including </w:t>
      </w:r>
      <w:r w:rsidR="00AD27DF" w:rsidRPr="00AE700B">
        <w:rPr>
          <w:rFonts w:ascii="Arial" w:hAnsi="Arial" w:cs="Arial"/>
          <w:sz w:val="22"/>
          <w:szCs w:val="22"/>
        </w:rPr>
        <w:t>average</w:t>
      </w:r>
      <w:r w:rsidRPr="00AE700B">
        <w:rPr>
          <w:rFonts w:ascii="Arial" w:hAnsi="Arial" w:cs="Arial"/>
          <w:sz w:val="22"/>
          <w:szCs w:val="22"/>
        </w:rPr>
        <w:t xml:space="preserve"> wait times and a 1-hour urgent care target, to replace the 4-hour rule. The study uses weekly data from 2011/12 to 2015/16 to examine factors influencing long waits</w:t>
      </w:r>
      <w:r w:rsidR="000E2BE2" w:rsidRPr="00AE700B">
        <w:rPr>
          <w:rFonts w:ascii="Arial" w:hAnsi="Arial" w:cs="Arial"/>
          <w:sz w:val="22"/>
          <w:szCs w:val="22"/>
        </w:rPr>
        <w:t>,</w:t>
      </w:r>
      <w:r w:rsidRPr="00AE700B">
        <w:rPr>
          <w:rFonts w:ascii="Arial" w:hAnsi="Arial" w:cs="Arial"/>
          <w:sz w:val="22"/>
          <w:szCs w:val="22"/>
        </w:rPr>
        <w:t xml:space="preserve"> including overall and trolley waits. It explores demand and supply pressures</w:t>
      </w:r>
      <w:r w:rsidR="00C451AB" w:rsidRPr="00AE700B">
        <w:rPr>
          <w:rFonts w:ascii="Arial" w:hAnsi="Arial" w:cs="Arial"/>
          <w:sz w:val="22"/>
          <w:szCs w:val="22"/>
        </w:rPr>
        <w:t xml:space="preserve">, </w:t>
      </w:r>
      <w:r w:rsidRPr="00AE700B">
        <w:rPr>
          <w:rFonts w:ascii="Arial" w:hAnsi="Arial" w:cs="Arial"/>
          <w:sz w:val="22"/>
          <w:szCs w:val="22"/>
        </w:rPr>
        <w:t>like staffing, bed shortages, and non-urgent visits</w:t>
      </w:r>
      <w:r w:rsidR="009F18FE" w:rsidRPr="00AE700B">
        <w:rPr>
          <w:rFonts w:ascii="Arial" w:hAnsi="Arial" w:cs="Arial"/>
          <w:sz w:val="22"/>
          <w:szCs w:val="22"/>
        </w:rPr>
        <w:t>,</w:t>
      </w:r>
      <w:r w:rsidR="000E2BE2" w:rsidRPr="00AE700B">
        <w:rPr>
          <w:rFonts w:ascii="Arial" w:hAnsi="Arial" w:cs="Arial"/>
          <w:sz w:val="22"/>
          <w:szCs w:val="22"/>
        </w:rPr>
        <w:t xml:space="preserve"> and </w:t>
      </w:r>
      <w:r w:rsidRPr="00AE700B">
        <w:rPr>
          <w:rFonts w:ascii="Arial" w:hAnsi="Arial" w:cs="Arial"/>
          <w:sz w:val="22"/>
          <w:szCs w:val="22"/>
        </w:rPr>
        <w:t>identifies EDs with unexpectedly long waits. This evidence aims to support policy updates and improve care quality by aligning incentives with clinical best practices</w:t>
      </w:r>
      <w:r w:rsidR="006806FD" w:rsidRPr="00AE700B">
        <w:rPr>
          <w:rFonts w:ascii="Arial" w:hAnsi="Arial" w:cs="Arial"/>
          <w:sz w:val="22"/>
          <w:szCs w:val="22"/>
        </w:rPr>
        <w:t xml:space="preserve"> </w:t>
      </w:r>
      <w:r w:rsidR="00DD13F2" w:rsidRPr="00AE700B">
        <w:rPr>
          <w:rFonts w:ascii="Arial" w:hAnsi="Arial" w:cs="Arial"/>
          <w:color w:val="1B1B1B"/>
          <w:sz w:val="22"/>
          <w:szCs w:val="22"/>
          <w:shd w:val="clear" w:color="auto" w:fill="FFFFFF"/>
        </w:rPr>
        <w:t xml:space="preserve">(Gaughan </w:t>
      </w:r>
      <w:r w:rsidR="00DD13F2" w:rsidRPr="00AE700B">
        <w:rPr>
          <w:rFonts w:ascii="Arial" w:hAnsi="Arial" w:cs="Arial"/>
          <w:i/>
          <w:iCs/>
          <w:color w:val="1B1B1B"/>
          <w:sz w:val="22"/>
          <w:szCs w:val="22"/>
          <w:shd w:val="clear" w:color="auto" w:fill="FFFFFF"/>
        </w:rPr>
        <w:t>et al</w:t>
      </w:r>
      <w:r w:rsidR="00B2364E" w:rsidRPr="00AE700B">
        <w:rPr>
          <w:rFonts w:ascii="Arial" w:hAnsi="Arial" w:cs="Arial"/>
          <w:i/>
          <w:iCs/>
          <w:color w:val="1B1B1B"/>
          <w:sz w:val="22"/>
          <w:szCs w:val="22"/>
          <w:shd w:val="clear" w:color="auto" w:fill="FFFFFF"/>
        </w:rPr>
        <w:t>.</w:t>
      </w:r>
      <w:r w:rsidR="00B2364E" w:rsidRPr="00AE700B">
        <w:rPr>
          <w:rFonts w:ascii="Arial" w:hAnsi="Arial" w:cs="Arial"/>
          <w:color w:val="1B1B1B"/>
          <w:sz w:val="22"/>
          <w:szCs w:val="22"/>
          <w:shd w:val="clear" w:color="auto" w:fill="FFFFFF"/>
        </w:rPr>
        <w:t xml:space="preserve">, </w:t>
      </w:r>
      <w:r w:rsidR="0001444E" w:rsidRPr="00AE700B">
        <w:rPr>
          <w:rFonts w:ascii="Arial" w:hAnsi="Arial" w:cs="Arial"/>
          <w:color w:val="1B1B1B"/>
          <w:sz w:val="22"/>
          <w:szCs w:val="22"/>
          <w:shd w:val="clear" w:color="auto" w:fill="FFFFFF"/>
        </w:rPr>
        <w:t>2020).</w:t>
      </w:r>
    </w:p>
    <w:p w14:paraId="6BE80E91" w14:textId="17282869" w:rsidR="00AE700B" w:rsidRPr="00AE700B" w:rsidRDefault="00B2364E" w:rsidP="00AE700B">
      <w:pPr>
        <w:spacing w:line="360" w:lineRule="auto"/>
        <w:rPr>
          <w:rFonts w:ascii="Arial" w:hAnsi="Arial" w:cs="Arial"/>
          <w:sz w:val="22"/>
          <w:szCs w:val="22"/>
        </w:rPr>
      </w:pPr>
      <w:r w:rsidRPr="00AE700B">
        <w:rPr>
          <w:rFonts w:ascii="Arial" w:hAnsi="Arial" w:cs="Arial"/>
          <w:color w:val="1B1B1B"/>
          <w:sz w:val="22"/>
          <w:szCs w:val="22"/>
          <w:shd w:val="clear" w:color="auto" w:fill="FFFFFF"/>
        </w:rPr>
        <w:t xml:space="preserve">Taken together these two articles highlight the range of </w:t>
      </w:r>
      <w:r w:rsidR="00AE700B">
        <w:rPr>
          <w:rFonts w:ascii="Arial" w:hAnsi="Arial" w:cs="Arial"/>
          <w:color w:val="1B1B1B"/>
          <w:sz w:val="22"/>
          <w:szCs w:val="22"/>
          <w:shd w:val="clear" w:color="auto" w:fill="FFFFFF"/>
        </w:rPr>
        <w:t xml:space="preserve">interrelated </w:t>
      </w:r>
      <w:r w:rsidRPr="00AE700B">
        <w:rPr>
          <w:rFonts w:ascii="Arial" w:hAnsi="Arial" w:cs="Arial"/>
          <w:color w:val="1B1B1B"/>
          <w:sz w:val="22"/>
          <w:szCs w:val="22"/>
          <w:shd w:val="clear" w:color="auto" w:fill="FFFFFF"/>
        </w:rPr>
        <w:t>factors contributi</w:t>
      </w:r>
      <w:r w:rsidR="00AE700B">
        <w:rPr>
          <w:rFonts w:ascii="Arial" w:hAnsi="Arial" w:cs="Arial"/>
          <w:color w:val="1B1B1B"/>
          <w:sz w:val="22"/>
          <w:szCs w:val="22"/>
          <w:shd w:val="clear" w:color="auto" w:fill="FFFFFF"/>
        </w:rPr>
        <w:t>ng</w:t>
      </w:r>
      <w:r w:rsidRPr="00AE700B">
        <w:rPr>
          <w:rFonts w:ascii="Arial" w:hAnsi="Arial" w:cs="Arial"/>
          <w:color w:val="1B1B1B"/>
          <w:sz w:val="22"/>
          <w:szCs w:val="22"/>
          <w:shd w:val="clear" w:color="auto" w:fill="FFFFFF"/>
        </w:rPr>
        <w:t xml:space="preserve"> to long wait-times which need to be addressed in order to improve patient care. </w:t>
      </w:r>
    </w:p>
    <w:p w14:paraId="23260D44" w14:textId="77777777" w:rsidR="00AE700B" w:rsidRDefault="72B6EECC" w:rsidP="47853A3C">
      <w:pPr>
        <w:rPr>
          <w:rFonts w:ascii="Arial" w:eastAsia="Arial Nova" w:hAnsi="Arial" w:cs="Arial"/>
          <w:color w:val="000000" w:themeColor="text1"/>
          <w:sz w:val="22"/>
          <w:szCs w:val="22"/>
        </w:rPr>
      </w:pPr>
      <w:r w:rsidRPr="00AE700B">
        <w:rPr>
          <w:rFonts w:ascii="Arial" w:eastAsia="Arial Nova" w:hAnsi="Arial" w:cs="Arial"/>
          <w:b/>
          <w:bCs/>
          <w:color w:val="000000" w:themeColor="text1"/>
          <w:sz w:val="22"/>
          <w:szCs w:val="22"/>
          <w:u w:val="single"/>
        </w:rPr>
        <w:lastRenderedPageBreak/>
        <w:t xml:space="preserve">Task </w:t>
      </w:r>
      <w:r w:rsidR="00563EB8" w:rsidRPr="00AE700B">
        <w:rPr>
          <w:rFonts w:ascii="Arial" w:eastAsia="Arial Nova" w:hAnsi="Arial" w:cs="Arial"/>
          <w:b/>
          <w:bCs/>
          <w:color w:val="000000" w:themeColor="text1"/>
          <w:sz w:val="22"/>
          <w:szCs w:val="22"/>
          <w:u w:val="single"/>
        </w:rPr>
        <w:t>5</w:t>
      </w:r>
      <w:r w:rsidRPr="00AE700B">
        <w:rPr>
          <w:rFonts w:ascii="Arial" w:eastAsia="Arial Nova" w:hAnsi="Arial" w:cs="Arial"/>
          <w:color w:val="000000" w:themeColor="text1"/>
          <w:sz w:val="22"/>
          <w:szCs w:val="22"/>
        </w:rPr>
        <w:t xml:space="preserve"> </w:t>
      </w:r>
    </w:p>
    <w:p w14:paraId="3F47D642" w14:textId="77777777" w:rsidR="00AE700B" w:rsidRDefault="00AE700B" w:rsidP="47853A3C">
      <w:pPr>
        <w:rPr>
          <w:rFonts w:ascii="Arial" w:eastAsia="Arial Nova" w:hAnsi="Arial" w:cs="Arial"/>
          <w:color w:val="000000" w:themeColor="text1"/>
          <w:sz w:val="22"/>
          <w:szCs w:val="22"/>
        </w:rPr>
      </w:pPr>
    </w:p>
    <w:p w14:paraId="443966C0" w14:textId="05D7B503" w:rsidR="6D65878B" w:rsidRPr="00AE700B" w:rsidRDefault="6D65878B" w:rsidP="47853A3C">
      <w:pPr>
        <w:rPr>
          <w:rFonts w:ascii="Arial" w:eastAsia="Arial Nova" w:hAnsi="Arial" w:cs="Arial"/>
          <w:color w:val="000000" w:themeColor="text1"/>
          <w:sz w:val="28"/>
          <w:szCs w:val="28"/>
        </w:rPr>
      </w:pPr>
      <w:r w:rsidRPr="00AE700B">
        <w:rPr>
          <w:rFonts w:ascii="Arial" w:eastAsia="Arial Nova" w:hAnsi="Arial" w:cs="Arial"/>
          <w:color w:val="000000" w:themeColor="text1"/>
          <w:sz w:val="28"/>
          <w:szCs w:val="28"/>
        </w:rPr>
        <w:t>Podcast</w:t>
      </w:r>
    </w:p>
    <w:p w14:paraId="1DA60B1A" w14:textId="77777777" w:rsidR="00A34573" w:rsidRDefault="00A34573" w:rsidP="021F216E">
      <w:pPr>
        <w:rPr>
          <w:rFonts w:ascii="Arial Nova" w:eastAsia="Arial Nova" w:hAnsi="Arial Nova" w:cs="Arial Nova"/>
          <w:i/>
          <w:iCs/>
          <w:color w:val="FF0000"/>
        </w:rPr>
      </w:pPr>
    </w:p>
    <w:p w14:paraId="79000D82" w14:textId="3DB23AA3" w:rsidR="00A34573" w:rsidRDefault="00A34573" w:rsidP="021F216E">
      <w:pPr>
        <w:rPr>
          <w:rFonts w:ascii="Arial Nova" w:eastAsia="Arial Nova" w:hAnsi="Arial Nova" w:cs="Arial Nova"/>
          <w:i/>
          <w:iCs/>
          <w:color w:val="FF0000"/>
        </w:rPr>
      </w:pPr>
      <w:r>
        <w:rPr>
          <w:rFonts w:ascii="Arial Nova" w:eastAsia="Arial Nova" w:hAnsi="Arial Nova" w:cs="Arial Nova"/>
          <w:i/>
          <w:iCs/>
          <w:color w:val="FF0000"/>
        </w:rPr>
        <w:object w:dxaOrig="1836" w:dyaOrig="816" w14:anchorId="3C98B5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1.2pt;height:40.8pt" o:ole="">
            <v:imagedata r:id="rId17" o:title=""/>
          </v:shape>
          <o:OLEObject Type="Embed" ProgID="Package" ShapeID="_x0000_i1025" DrawAspect="Content" ObjectID="_1824534554" r:id="rId18"/>
        </w:object>
      </w:r>
    </w:p>
    <w:p w14:paraId="03510E6C" w14:textId="77777777" w:rsidR="00A34573" w:rsidRDefault="00A34573" w:rsidP="021F216E">
      <w:pPr>
        <w:rPr>
          <w:rFonts w:ascii="Arial Nova" w:eastAsia="Arial Nova" w:hAnsi="Arial Nova" w:cs="Arial Nova"/>
          <w:i/>
          <w:iCs/>
          <w:color w:val="FF0000"/>
        </w:rPr>
      </w:pPr>
    </w:p>
    <w:p w14:paraId="22460EA1" w14:textId="77777777" w:rsidR="00A34573" w:rsidRDefault="00A34573" w:rsidP="021F216E">
      <w:pPr>
        <w:rPr>
          <w:rFonts w:ascii="Arial Nova" w:eastAsia="Arial Nova" w:hAnsi="Arial Nova" w:cs="Arial Nova"/>
          <w:i/>
          <w:iCs/>
          <w:color w:val="FF0000"/>
        </w:rPr>
      </w:pPr>
    </w:p>
    <w:p w14:paraId="72E3185A" w14:textId="77777777" w:rsidR="009F1E34" w:rsidRDefault="009F1E34" w:rsidP="47853A3C">
      <w:pPr>
        <w:rPr>
          <w:rFonts w:ascii="Arial Nova" w:eastAsia="Arial Nova" w:hAnsi="Arial Nova" w:cs="Arial Nova"/>
          <w:color w:val="000000" w:themeColor="text1"/>
          <w:sz w:val="44"/>
          <w:szCs w:val="44"/>
        </w:rPr>
      </w:pPr>
    </w:p>
    <w:p w14:paraId="04EE83A6" w14:textId="77777777" w:rsidR="00A34573" w:rsidRDefault="00A34573" w:rsidP="47853A3C">
      <w:pPr>
        <w:rPr>
          <w:rFonts w:ascii="Arial Nova" w:eastAsia="Arial Nova" w:hAnsi="Arial Nova" w:cs="Arial Nova"/>
          <w:color w:val="000000" w:themeColor="text1"/>
          <w:sz w:val="44"/>
          <w:szCs w:val="44"/>
        </w:rPr>
      </w:pPr>
    </w:p>
    <w:p w14:paraId="3F1AA6C4" w14:textId="77777777" w:rsidR="00A34573" w:rsidRDefault="00A34573" w:rsidP="47853A3C">
      <w:pPr>
        <w:rPr>
          <w:rFonts w:ascii="Arial Nova" w:eastAsia="Arial Nova" w:hAnsi="Arial Nova" w:cs="Arial Nova"/>
          <w:color w:val="000000" w:themeColor="text1"/>
          <w:sz w:val="44"/>
          <w:szCs w:val="44"/>
        </w:rPr>
      </w:pPr>
    </w:p>
    <w:p w14:paraId="5274CA39" w14:textId="77777777" w:rsidR="00A34573" w:rsidRDefault="00A34573" w:rsidP="47853A3C">
      <w:pPr>
        <w:rPr>
          <w:rFonts w:ascii="Arial Nova" w:eastAsia="Arial Nova" w:hAnsi="Arial Nova" w:cs="Arial Nova"/>
          <w:color w:val="000000" w:themeColor="text1"/>
          <w:sz w:val="44"/>
          <w:szCs w:val="44"/>
        </w:rPr>
      </w:pPr>
    </w:p>
    <w:p w14:paraId="4F878D02" w14:textId="77777777" w:rsidR="00A34573" w:rsidRDefault="00A34573" w:rsidP="47853A3C">
      <w:pPr>
        <w:rPr>
          <w:rFonts w:ascii="Arial Nova" w:eastAsia="Arial Nova" w:hAnsi="Arial Nova" w:cs="Arial Nova"/>
          <w:color w:val="000000" w:themeColor="text1"/>
          <w:sz w:val="44"/>
          <w:szCs w:val="44"/>
        </w:rPr>
      </w:pPr>
    </w:p>
    <w:p w14:paraId="1B16C3B6" w14:textId="77777777" w:rsidR="00A34573" w:rsidRDefault="00A34573" w:rsidP="47853A3C">
      <w:pPr>
        <w:rPr>
          <w:rFonts w:ascii="Arial Nova" w:eastAsia="Arial Nova" w:hAnsi="Arial Nova" w:cs="Arial Nova"/>
          <w:color w:val="000000" w:themeColor="text1"/>
          <w:sz w:val="44"/>
          <w:szCs w:val="44"/>
        </w:rPr>
      </w:pPr>
    </w:p>
    <w:p w14:paraId="794C93AE" w14:textId="77777777" w:rsidR="00A34573" w:rsidRDefault="00A34573" w:rsidP="47853A3C">
      <w:pPr>
        <w:rPr>
          <w:rFonts w:ascii="Arial Nova" w:eastAsia="Arial Nova" w:hAnsi="Arial Nova" w:cs="Arial Nova"/>
          <w:color w:val="000000" w:themeColor="text1"/>
          <w:sz w:val="44"/>
          <w:szCs w:val="44"/>
        </w:rPr>
      </w:pPr>
    </w:p>
    <w:p w14:paraId="34296FE6" w14:textId="77777777" w:rsidR="00A34573" w:rsidRDefault="00A34573" w:rsidP="47853A3C">
      <w:pPr>
        <w:rPr>
          <w:rFonts w:ascii="Arial Nova" w:eastAsia="Arial Nova" w:hAnsi="Arial Nova" w:cs="Arial Nova"/>
          <w:color w:val="000000" w:themeColor="text1"/>
          <w:sz w:val="44"/>
          <w:szCs w:val="44"/>
        </w:rPr>
      </w:pPr>
    </w:p>
    <w:p w14:paraId="5C6BF845" w14:textId="77777777" w:rsidR="00A34573" w:rsidRDefault="00A34573" w:rsidP="47853A3C">
      <w:pPr>
        <w:rPr>
          <w:rFonts w:ascii="Arial Nova" w:eastAsia="Arial Nova" w:hAnsi="Arial Nova" w:cs="Arial Nova"/>
          <w:color w:val="000000" w:themeColor="text1"/>
          <w:sz w:val="44"/>
          <w:szCs w:val="44"/>
        </w:rPr>
      </w:pPr>
    </w:p>
    <w:p w14:paraId="33C1D0A2" w14:textId="77777777" w:rsidR="00A34573" w:rsidRDefault="00A34573" w:rsidP="47853A3C">
      <w:pPr>
        <w:rPr>
          <w:rFonts w:ascii="Arial Nova" w:eastAsia="Arial Nova" w:hAnsi="Arial Nova" w:cs="Arial Nova"/>
          <w:color w:val="000000" w:themeColor="text1"/>
          <w:sz w:val="44"/>
          <w:szCs w:val="44"/>
        </w:rPr>
      </w:pPr>
    </w:p>
    <w:p w14:paraId="4322395C" w14:textId="77777777" w:rsidR="00A34573" w:rsidRDefault="00A34573" w:rsidP="47853A3C">
      <w:pPr>
        <w:rPr>
          <w:rFonts w:ascii="Arial Nova" w:eastAsia="Arial Nova" w:hAnsi="Arial Nova" w:cs="Arial Nova"/>
          <w:color w:val="000000" w:themeColor="text1"/>
          <w:sz w:val="44"/>
          <w:szCs w:val="44"/>
        </w:rPr>
      </w:pPr>
    </w:p>
    <w:p w14:paraId="23F8F0FE" w14:textId="77777777" w:rsidR="00512600" w:rsidRDefault="00512600" w:rsidP="47853A3C">
      <w:pPr>
        <w:rPr>
          <w:rFonts w:ascii="Arial" w:eastAsia="Arial Nova" w:hAnsi="Arial" w:cs="Arial"/>
          <w:b/>
          <w:bCs/>
          <w:color w:val="000000" w:themeColor="text1"/>
          <w:sz w:val="22"/>
          <w:szCs w:val="22"/>
          <w:u w:val="single"/>
        </w:rPr>
      </w:pPr>
    </w:p>
    <w:p w14:paraId="7E4541C9" w14:textId="41F9B747" w:rsidR="00512600" w:rsidRDefault="21B62BFC" w:rsidP="47853A3C">
      <w:pPr>
        <w:rPr>
          <w:rFonts w:ascii="Arial" w:eastAsia="Arial Nova" w:hAnsi="Arial" w:cs="Arial"/>
          <w:color w:val="000000" w:themeColor="text1"/>
          <w:sz w:val="22"/>
          <w:szCs w:val="22"/>
        </w:rPr>
      </w:pPr>
      <w:r w:rsidRPr="00512600">
        <w:rPr>
          <w:rFonts w:ascii="Arial" w:eastAsia="Arial Nova" w:hAnsi="Arial" w:cs="Arial"/>
          <w:b/>
          <w:bCs/>
          <w:color w:val="000000" w:themeColor="text1"/>
          <w:sz w:val="22"/>
          <w:szCs w:val="22"/>
          <w:u w:val="single"/>
        </w:rPr>
        <w:lastRenderedPageBreak/>
        <w:t xml:space="preserve">Task </w:t>
      </w:r>
      <w:r w:rsidR="00563EB8" w:rsidRPr="00512600">
        <w:rPr>
          <w:rFonts w:ascii="Arial" w:eastAsia="Arial Nova" w:hAnsi="Arial" w:cs="Arial"/>
          <w:b/>
          <w:bCs/>
          <w:color w:val="000000" w:themeColor="text1"/>
          <w:sz w:val="22"/>
          <w:szCs w:val="22"/>
          <w:u w:val="single"/>
        </w:rPr>
        <w:t>6</w:t>
      </w:r>
      <w:r w:rsidRPr="00512600">
        <w:rPr>
          <w:rFonts w:ascii="Arial" w:eastAsia="Arial Nova" w:hAnsi="Arial" w:cs="Arial"/>
          <w:color w:val="000000" w:themeColor="text1"/>
          <w:sz w:val="22"/>
          <w:szCs w:val="22"/>
        </w:rPr>
        <w:t xml:space="preserve"> </w:t>
      </w:r>
    </w:p>
    <w:p w14:paraId="462F4D73" w14:textId="3456BAB3" w:rsidR="38F3069B" w:rsidRPr="00512600" w:rsidRDefault="17E92B46" w:rsidP="47853A3C">
      <w:pPr>
        <w:rPr>
          <w:rFonts w:ascii="Arial" w:eastAsia="Arial Nova" w:hAnsi="Arial" w:cs="Arial"/>
          <w:color w:val="000000" w:themeColor="text1"/>
          <w:sz w:val="28"/>
          <w:szCs w:val="28"/>
        </w:rPr>
      </w:pPr>
      <w:r w:rsidRPr="00512600">
        <w:rPr>
          <w:rFonts w:ascii="Arial" w:eastAsia="Arial Nova" w:hAnsi="Arial" w:cs="Arial"/>
          <w:color w:val="000000" w:themeColor="text1"/>
          <w:sz w:val="28"/>
          <w:szCs w:val="28"/>
        </w:rPr>
        <w:t>NHS Leadership Framework Analysis</w:t>
      </w:r>
    </w:p>
    <w:p w14:paraId="2A7A2583" w14:textId="333C49BE" w:rsidR="009C5ACA" w:rsidRPr="00512600" w:rsidRDefault="006F4BA6" w:rsidP="00512600">
      <w:pPr>
        <w:spacing w:line="360" w:lineRule="auto"/>
        <w:rPr>
          <w:rFonts w:ascii="Arial" w:eastAsia="Arial Nova" w:hAnsi="Arial" w:cs="Arial"/>
          <w:color w:val="000000" w:themeColor="text1"/>
          <w:sz w:val="22"/>
          <w:szCs w:val="22"/>
        </w:rPr>
      </w:pPr>
      <w:r w:rsidRPr="00512600">
        <w:rPr>
          <w:rFonts w:ascii="Arial" w:eastAsia="Arial Nova" w:hAnsi="Arial" w:cs="Arial"/>
          <w:color w:val="000000" w:themeColor="text1"/>
          <w:sz w:val="22"/>
          <w:szCs w:val="22"/>
        </w:rPr>
        <w:t>7 Key domains make</w:t>
      </w:r>
      <w:r w:rsidR="00ED7F25" w:rsidRPr="00512600">
        <w:rPr>
          <w:rFonts w:ascii="Arial" w:eastAsia="Arial Nova" w:hAnsi="Arial" w:cs="Arial"/>
          <w:color w:val="000000" w:themeColor="text1"/>
          <w:sz w:val="22"/>
          <w:szCs w:val="22"/>
        </w:rPr>
        <w:t xml:space="preserve"> up the NHS leadership</w:t>
      </w:r>
      <w:r w:rsidR="003D38BD" w:rsidRPr="00512600">
        <w:rPr>
          <w:rFonts w:ascii="Arial" w:eastAsia="Arial Nova" w:hAnsi="Arial" w:cs="Arial"/>
          <w:color w:val="000000" w:themeColor="text1"/>
          <w:sz w:val="22"/>
          <w:szCs w:val="22"/>
        </w:rPr>
        <w:t xml:space="preserve"> framework and was created by the leadership academy</w:t>
      </w:r>
      <w:r w:rsidRPr="00512600">
        <w:rPr>
          <w:rFonts w:ascii="Arial" w:eastAsia="Arial Nova" w:hAnsi="Arial" w:cs="Arial"/>
          <w:color w:val="000000" w:themeColor="text1"/>
          <w:sz w:val="22"/>
          <w:szCs w:val="22"/>
        </w:rPr>
        <w:t xml:space="preserve"> in</w:t>
      </w:r>
      <w:r w:rsidR="002B049D" w:rsidRPr="00512600">
        <w:rPr>
          <w:rFonts w:ascii="Arial" w:eastAsia="Arial Nova" w:hAnsi="Arial" w:cs="Arial"/>
          <w:color w:val="000000" w:themeColor="text1"/>
          <w:sz w:val="22"/>
          <w:szCs w:val="22"/>
        </w:rPr>
        <w:t xml:space="preserve"> 2011.</w:t>
      </w:r>
      <w:r w:rsidR="00FD4502" w:rsidRPr="00512600">
        <w:rPr>
          <w:rFonts w:ascii="Arial" w:eastAsia="Arial Nova" w:hAnsi="Arial" w:cs="Arial"/>
          <w:color w:val="000000" w:themeColor="text1"/>
          <w:sz w:val="22"/>
          <w:szCs w:val="22"/>
        </w:rPr>
        <w:t xml:space="preserve"> Also</w:t>
      </w:r>
      <w:r w:rsidR="00C451AB" w:rsidRPr="00512600">
        <w:rPr>
          <w:rFonts w:ascii="Arial" w:eastAsia="Arial Nova" w:hAnsi="Arial" w:cs="Arial"/>
          <w:color w:val="000000" w:themeColor="text1"/>
          <w:sz w:val="22"/>
          <w:szCs w:val="22"/>
        </w:rPr>
        <w:t>,</w:t>
      </w:r>
      <w:r w:rsidR="00FD4502" w:rsidRPr="00512600">
        <w:rPr>
          <w:rFonts w:ascii="Arial" w:eastAsia="Arial Nova" w:hAnsi="Arial" w:cs="Arial"/>
          <w:color w:val="000000" w:themeColor="text1"/>
          <w:sz w:val="22"/>
          <w:szCs w:val="22"/>
        </w:rPr>
        <w:t xml:space="preserve"> including 3 leadership </w:t>
      </w:r>
      <w:r w:rsidR="00111D38" w:rsidRPr="00512600">
        <w:rPr>
          <w:rFonts w:ascii="Arial" w:eastAsia="Arial Nova" w:hAnsi="Arial" w:cs="Arial"/>
          <w:color w:val="000000" w:themeColor="text1"/>
          <w:sz w:val="22"/>
          <w:szCs w:val="22"/>
        </w:rPr>
        <w:t>programs</w:t>
      </w:r>
      <w:r w:rsidR="00FE7410" w:rsidRPr="00512600">
        <w:rPr>
          <w:rFonts w:ascii="Arial" w:eastAsia="Arial Nova" w:hAnsi="Arial" w:cs="Arial"/>
          <w:color w:val="000000" w:themeColor="text1"/>
          <w:sz w:val="22"/>
          <w:szCs w:val="22"/>
        </w:rPr>
        <w:t xml:space="preserve"> available to</w:t>
      </w:r>
      <w:r w:rsidR="00F91A5C" w:rsidRPr="00512600">
        <w:rPr>
          <w:rFonts w:ascii="Arial" w:eastAsia="Arial Nova" w:hAnsi="Arial" w:cs="Arial"/>
          <w:color w:val="000000" w:themeColor="text1"/>
          <w:sz w:val="22"/>
          <w:szCs w:val="22"/>
        </w:rPr>
        <w:t xml:space="preserve"> 25,000 NHS </w:t>
      </w:r>
      <w:r w:rsidR="00AC2A1E" w:rsidRPr="00512600">
        <w:rPr>
          <w:rFonts w:ascii="Arial" w:eastAsia="Arial Nova" w:hAnsi="Arial" w:cs="Arial"/>
          <w:color w:val="000000" w:themeColor="text1"/>
          <w:sz w:val="22"/>
          <w:szCs w:val="22"/>
        </w:rPr>
        <w:t>staff</w:t>
      </w:r>
      <w:r w:rsidR="0096273E" w:rsidRPr="00512600">
        <w:rPr>
          <w:rFonts w:ascii="Arial" w:eastAsia="Arial Nova" w:hAnsi="Arial" w:cs="Arial"/>
          <w:color w:val="000000" w:themeColor="text1"/>
          <w:sz w:val="22"/>
          <w:szCs w:val="22"/>
        </w:rPr>
        <w:t xml:space="preserve"> to </w:t>
      </w:r>
      <w:r w:rsidR="00111D38" w:rsidRPr="00512600">
        <w:rPr>
          <w:rFonts w:ascii="Arial" w:eastAsia="Arial Nova" w:hAnsi="Arial" w:cs="Arial"/>
          <w:color w:val="000000" w:themeColor="text1"/>
          <w:sz w:val="22"/>
          <w:szCs w:val="22"/>
        </w:rPr>
        <w:t>further</w:t>
      </w:r>
      <w:r w:rsidR="0096273E" w:rsidRPr="00512600">
        <w:rPr>
          <w:rFonts w:ascii="Arial" w:eastAsia="Arial Nova" w:hAnsi="Arial" w:cs="Arial"/>
          <w:color w:val="000000" w:themeColor="text1"/>
          <w:sz w:val="22"/>
          <w:szCs w:val="22"/>
        </w:rPr>
        <w:t xml:space="preserve"> transform the</w:t>
      </w:r>
      <w:r w:rsidR="00C451AB" w:rsidRPr="00512600">
        <w:rPr>
          <w:rFonts w:ascii="Arial" w:eastAsia="Arial Nova" w:hAnsi="Arial" w:cs="Arial"/>
          <w:color w:val="000000" w:themeColor="text1"/>
          <w:sz w:val="22"/>
          <w:szCs w:val="22"/>
        </w:rPr>
        <w:t xml:space="preserve"> w</w:t>
      </w:r>
      <w:r w:rsidR="00C436EE" w:rsidRPr="00512600">
        <w:rPr>
          <w:rFonts w:ascii="Arial" w:eastAsia="Arial Nova" w:hAnsi="Arial" w:cs="Arial"/>
          <w:color w:val="000000" w:themeColor="text1"/>
          <w:sz w:val="22"/>
          <w:szCs w:val="22"/>
        </w:rPr>
        <w:t>orking culture of the NHS</w:t>
      </w:r>
      <w:r w:rsidR="00512600">
        <w:rPr>
          <w:rFonts w:ascii="Arial" w:eastAsia="Arial Nova" w:hAnsi="Arial" w:cs="Arial"/>
          <w:color w:val="000000" w:themeColor="text1"/>
          <w:sz w:val="22"/>
          <w:szCs w:val="22"/>
        </w:rPr>
        <w:t xml:space="preserve"> </w:t>
      </w:r>
      <w:r w:rsidR="009C5ACA" w:rsidRPr="00512600">
        <w:rPr>
          <w:rFonts w:ascii="Arial" w:eastAsia="Arial Nova" w:hAnsi="Arial" w:cs="Arial"/>
          <w:color w:val="000000" w:themeColor="text1"/>
          <w:sz w:val="22"/>
          <w:szCs w:val="22"/>
        </w:rPr>
        <w:t xml:space="preserve">(NHS </w:t>
      </w:r>
      <w:r w:rsidR="00512600">
        <w:rPr>
          <w:rFonts w:ascii="Arial" w:eastAsia="Arial Nova" w:hAnsi="Arial" w:cs="Arial"/>
          <w:color w:val="000000" w:themeColor="text1"/>
          <w:sz w:val="22"/>
          <w:szCs w:val="22"/>
        </w:rPr>
        <w:t>L</w:t>
      </w:r>
      <w:r w:rsidR="009C5ACA" w:rsidRPr="00512600">
        <w:rPr>
          <w:rFonts w:ascii="Arial" w:eastAsia="Arial Nova" w:hAnsi="Arial" w:cs="Arial"/>
          <w:color w:val="000000" w:themeColor="text1"/>
          <w:sz w:val="22"/>
          <w:szCs w:val="22"/>
        </w:rPr>
        <w:t xml:space="preserve">eadership </w:t>
      </w:r>
      <w:r w:rsidR="00512600">
        <w:rPr>
          <w:rFonts w:ascii="Arial" w:eastAsia="Arial Nova" w:hAnsi="Arial" w:cs="Arial"/>
          <w:color w:val="000000" w:themeColor="text1"/>
          <w:sz w:val="22"/>
          <w:szCs w:val="22"/>
        </w:rPr>
        <w:t>A</w:t>
      </w:r>
      <w:r w:rsidR="009C5ACA" w:rsidRPr="00512600">
        <w:rPr>
          <w:rFonts w:ascii="Arial" w:eastAsia="Arial Nova" w:hAnsi="Arial" w:cs="Arial"/>
          <w:color w:val="000000" w:themeColor="text1"/>
          <w:sz w:val="22"/>
          <w:szCs w:val="22"/>
        </w:rPr>
        <w:t>cademy, 2011</w:t>
      </w:r>
      <w:r w:rsidR="00C451AB" w:rsidRPr="00512600">
        <w:rPr>
          <w:rFonts w:ascii="Arial" w:eastAsia="Arial Nova" w:hAnsi="Arial" w:cs="Arial"/>
          <w:color w:val="000000" w:themeColor="text1"/>
          <w:sz w:val="22"/>
          <w:szCs w:val="22"/>
        </w:rPr>
        <w:t>)</w:t>
      </w:r>
      <w:r w:rsidR="00673E72" w:rsidRPr="00512600">
        <w:rPr>
          <w:rFonts w:ascii="Arial" w:eastAsia="Arial Nova" w:hAnsi="Arial" w:cs="Arial"/>
          <w:color w:val="000000" w:themeColor="text1"/>
          <w:sz w:val="22"/>
          <w:szCs w:val="22"/>
        </w:rPr>
        <w:t>.</w:t>
      </w:r>
    </w:p>
    <w:p w14:paraId="39A34425" w14:textId="77777777" w:rsidR="000101C4"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Demonstrating Personal Qualities</w:t>
      </w:r>
      <w:r w:rsidRPr="00512600">
        <w:rPr>
          <w:rFonts w:ascii="Arial" w:hAnsi="Arial" w:cs="Arial"/>
          <w:sz w:val="22"/>
          <w:szCs w:val="22"/>
        </w:rPr>
        <w:t xml:space="preserve"> – drawing on strengths, being self-aware, managing oneself, continuing personal development, and acting with integrity. </w:t>
      </w:r>
    </w:p>
    <w:p w14:paraId="2625EFFE" w14:textId="327E7D8C" w:rsidR="00550F46"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Working With Others</w:t>
      </w:r>
      <w:r w:rsidRPr="00512600">
        <w:rPr>
          <w:rFonts w:ascii="Arial" w:hAnsi="Arial" w:cs="Arial"/>
          <w:sz w:val="22"/>
          <w:szCs w:val="22"/>
        </w:rPr>
        <w:t xml:space="preserve"> – building networks and relationships, encouraging contribution, working collaboratively in teams</w:t>
      </w:r>
      <w:r w:rsidR="000101C4" w:rsidRPr="00512600">
        <w:rPr>
          <w:rFonts w:ascii="Arial" w:hAnsi="Arial" w:cs="Arial"/>
          <w:sz w:val="22"/>
          <w:szCs w:val="22"/>
        </w:rPr>
        <w:t>.</w:t>
      </w:r>
    </w:p>
    <w:p w14:paraId="1874BC4A" w14:textId="0C91A9B2" w:rsidR="00550F46"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Managing Services</w:t>
      </w:r>
      <w:r w:rsidRPr="00512600">
        <w:rPr>
          <w:rFonts w:ascii="Arial" w:hAnsi="Arial" w:cs="Arial"/>
          <w:sz w:val="22"/>
          <w:szCs w:val="22"/>
        </w:rPr>
        <w:t xml:space="preserve"> – planning and managing resources, people</w:t>
      </w:r>
      <w:r w:rsidR="000101C4" w:rsidRPr="00512600">
        <w:rPr>
          <w:rFonts w:ascii="Arial" w:hAnsi="Arial" w:cs="Arial"/>
          <w:sz w:val="22"/>
          <w:szCs w:val="22"/>
        </w:rPr>
        <w:t>,</w:t>
      </w:r>
      <w:r w:rsidRPr="00512600">
        <w:rPr>
          <w:rFonts w:ascii="Arial" w:hAnsi="Arial" w:cs="Arial"/>
          <w:sz w:val="22"/>
          <w:szCs w:val="22"/>
        </w:rPr>
        <w:t xml:space="preserve"> and performance, so the service meets its objectives. </w:t>
      </w:r>
    </w:p>
    <w:p w14:paraId="516834A1" w14:textId="1BC69722" w:rsidR="00550F46"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Improving Services</w:t>
      </w:r>
      <w:r w:rsidRPr="00512600">
        <w:rPr>
          <w:rFonts w:ascii="Arial" w:hAnsi="Arial" w:cs="Arial"/>
          <w:sz w:val="22"/>
          <w:szCs w:val="22"/>
        </w:rPr>
        <w:t xml:space="preserve"> – ensuring safety, evaluating current practice, encouraging improvement and innovation, facilitating transformation of services. </w:t>
      </w:r>
    </w:p>
    <w:p w14:paraId="25B7E4D9" w14:textId="0F0EEBAF" w:rsidR="00550F46"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Setting Direction</w:t>
      </w:r>
      <w:r w:rsidRPr="00512600">
        <w:rPr>
          <w:rFonts w:ascii="Arial" w:hAnsi="Arial" w:cs="Arial"/>
          <w:sz w:val="22"/>
          <w:szCs w:val="22"/>
        </w:rPr>
        <w:t xml:space="preserve"> – identifying the context for change, applying evidence and knowledge, making decisions, evaluating impact</w:t>
      </w:r>
      <w:r w:rsidR="000101C4" w:rsidRPr="00512600">
        <w:rPr>
          <w:rFonts w:ascii="Arial" w:hAnsi="Arial" w:cs="Arial"/>
          <w:sz w:val="22"/>
          <w:szCs w:val="22"/>
        </w:rPr>
        <w:t>,</w:t>
      </w:r>
      <w:r w:rsidRPr="00512600">
        <w:rPr>
          <w:rFonts w:ascii="Arial" w:hAnsi="Arial" w:cs="Arial"/>
          <w:sz w:val="22"/>
          <w:szCs w:val="22"/>
        </w:rPr>
        <w:t xml:space="preserve"> shaping the direction of the service. </w:t>
      </w:r>
    </w:p>
    <w:p w14:paraId="1AD322F0" w14:textId="7CD7AA89" w:rsidR="00550F46" w:rsidRPr="00512600" w:rsidRDefault="00550F46" w:rsidP="00512600">
      <w:pPr>
        <w:pStyle w:val="NormalWeb"/>
        <w:numPr>
          <w:ilvl w:val="0"/>
          <w:numId w:val="6"/>
        </w:numPr>
        <w:spacing w:line="360" w:lineRule="auto"/>
        <w:rPr>
          <w:rFonts w:ascii="Arial" w:hAnsi="Arial" w:cs="Arial"/>
          <w:sz w:val="22"/>
          <w:szCs w:val="22"/>
        </w:rPr>
      </w:pPr>
      <w:r w:rsidRPr="00512600">
        <w:rPr>
          <w:rStyle w:val="Strong"/>
          <w:rFonts w:ascii="Arial" w:eastAsiaTheme="majorEastAsia" w:hAnsi="Arial" w:cs="Arial"/>
          <w:sz w:val="22"/>
          <w:szCs w:val="22"/>
        </w:rPr>
        <w:t>Creating the Vision</w:t>
      </w:r>
      <w:r w:rsidRPr="00512600">
        <w:rPr>
          <w:rFonts w:ascii="Arial" w:hAnsi="Arial" w:cs="Arial"/>
          <w:sz w:val="22"/>
          <w:szCs w:val="22"/>
        </w:rPr>
        <w:t xml:space="preserve"> – typically more for senior or positional leaders: developing a vision for the organisation and influencing the wider system. </w:t>
      </w:r>
    </w:p>
    <w:p w14:paraId="407170D4" w14:textId="4A107F97" w:rsidR="000101C4" w:rsidRPr="00512600" w:rsidRDefault="00550F46" w:rsidP="00512600">
      <w:pPr>
        <w:pStyle w:val="NormalWeb"/>
        <w:numPr>
          <w:ilvl w:val="0"/>
          <w:numId w:val="6"/>
        </w:numPr>
        <w:spacing w:line="360" w:lineRule="auto"/>
        <w:rPr>
          <w:rStyle w:val="ms-1"/>
          <w:rFonts w:ascii="Arial" w:hAnsi="Arial" w:cs="Arial"/>
          <w:sz w:val="22"/>
          <w:szCs w:val="22"/>
        </w:rPr>
      </w:pPr>
      <w:r w:rsidRPr="00512600">
        <w:rPr>
          <w:rStyle w:val="Strong"/>
          <w:rFonts w:ascii="Arial" w:eastAsiaTheme="majorEastAsia" w:hAnsi="Arial" w:cs="Arial"/>
          <w:sz w:val="22"/>
          <w:szCs w:val="22"/>
        </w:rPr>
        <w:t>Delivering the Strategy</w:t>
      </w:r>
      <w:r w:rsidRPr="00512600">
        <w:rPr>
          <w:rFonts w:ascii="Arial" w:hAnsi="Arial" w:cs="Arial"/>
          <w:sz w:val="22"/>
          <w:szCs w:val="22"/>
        </w:rPr>
        <w:t xml:space="preserve"> – </w:t>
      </w:r>
      <w:r w:rsidR="000101C4" w:rsidRPr="00512600">
        <w:rPr>
          <w:rFonts w:ascii="Arial" w:hAnsi="Arial" w:cs="Arial"/>
          <w:sz w:val="22"/>
          <w:szCs w:val="22"/>
        </w:rPr>
        <w:t>specifically</w:t>
      </w:r>
      <w:r w:rsidRPr="00512600">
        <w:rPr>
          <w:rFonts w:ascii="Arial" w:hAnsi="Arial" w:cs="Arial"/>
          <w:sz w:val="22"/>
          <w:szCs w:val="22"/>
        </w:rPr>
        <w:t xml:space="preserve"> for senior leaders</w:t>
      </w:r>
      <w:r w:rsidR="000101C4" w:rsidRPr="00512600">
        <w:rPr>
          <w:rFonts w:ascii="Arial" w:hAnsi="Arial" w:cs="Arial"/>
          <w:sz w:val="22"/>
          <w:szCs w:val="22"/>
        </w:rPr>
        <w:t>,</w:t>
      </w:r>
      <w:r w:rsidRPr="00512600">
        <w:rPr>
          <w:rFonts w:ascii="Arial" w:hAnsi="Arial" w:cs="Arial"/>
          <w:sz w:val="22"/>
          <w:szCs w:val="22"/>
        </w:rPr>
        <w:t xml:space="preserve"> translating the vision into strategic plans and </w:t>
      </w:r>
      <w:r w:rsidR="006806FD" w:rsidRPr="00512600">
        <w:rPr>
          <w:rFonts w:ascii="Arial" w:hAnsi="Arial" w:cs="Arial"/>
          <w:sz w:val="22"/>
          <w:szCs w:val="22"/>
        </w:rPr>
        <w:t>delivering</w:t>
      </w:r>
      <w:r w:rsidRPr="00512600">
        <w:rPr>
          <w:rFonts w:ascii="Arial" w:hAnsi="Arial" w:cs="Arial"/>
          <w:sz w:val="22"/>
          <w:szCs w:val="22"/>
        </w:rPr>
        <w:t xml:space="preserve"> them, ensuring the strategy delivers the vision. </w:t>
      </w:r>
    </w:p>
    <w:p w14:paraId="0B58570C" w14:textId="619CD498" w:rsidR="001A3F74" w:rsidRPr="00512600" w:rsidRDefault="001A3F74" w:rsidP="00512600">
      <w:pPr>
        <w:spacing w:before="100" w:beforeAutospacing="1" w:after="100" w:afterAutospacing="1" w:line="360" w:lineRule="auto"/>
        <w:rPr>
          <w:rFonts w:ascii="Arial" w:eastAsia="Times New Roman" w:hAnsi="Arial" w:cs="Arial"/>
          <w:sz w:val="22"/>
          <w:szCs w:val="22"/>
          <w:lang w:eastAsia="en-GB"/>
        </w:rPr>
      </w:pPr>
      <w:r w:rsidRPr="00512600">
        <w:rPr>
          <w:rFonts w:ascii="Arial" w:eastAsia="Times New Roman" w:hAnsi="Arial" w:cs="Arial"/>
          <w:sz w:val="22"/>
          <w:szCs w:val="22"/>
          <w:lang w:eastAsia="en-GB"/>
        </w:rPr>
        <w:t xml:space="preserve">Together, these domains create a comprehensive model of leadership </w:t>
      </w:r>
      <w:r w:rsidR="00D8099D" w:rsidRPr="00512600">
        <w:rPr>
          <w:rFonts w:ascii="Arial" w:eastAsia="Times New Roman" w:hAnsi="Arial" w:cs="Arial"/>
          <w:sz w:val="22"/>
          <w:szCs w:val="22"/>
          <w:lang w:eastAsia="en-GB"/>
        </w:rPr>
        <w:t>behavior</w:t>
      </w:r>
      <w:r w:rsidRPr="00512600">
        <w:rPr>
          <w:rFonts w:ascii="Arial" w:eastAsia="Times New Roman" w:hAnsi="Arial" w:cs="Arial"/>
          <w:sz w:val="22"/>
          <w:szCs w:val="22"/>
          <w:lang w:eastAsia="en-GB"/>
        </w:rPr>
        <w:t xml:space="preserve"> that encourages staff to take shared responsibility for service improvement. The framework supports the development of compassionate, evidence-based, and collaborative leadership, fostering a culture of accountability and innovation across the NHS </w:t>
      </w:r>
      <w:r w:rsidR="00D8099D" w:rsidRPr="00512600">
        <w:rPr>
          <w:rFonts w:ascii="Arial" w:eastAsia="Times New Roman" w:hAnsi="Arial" w:cs="Arial"/>
          <w:sz w:val="22"/>
          <w:szCs w:val="22"/>
          <w:lang w:eastAsia="en-GB"/>
        </w:rPr>
        <w:t>(West</w:t>
      </w:r>
      <w:r w:rsidRPr="00512600">
        <w:rPr>
          <w:rFonts w:ascii="Arial" w:eastAsia="Times New Roman" w:hAnsi="Arial" w:cs="Arial"/>
          <w:sz w:val="22"/>
          <w:szCs w:val="22"/>
          <w:lang w:eastAsia="en-GB"/>
        </w:rPr>
        <w:t xml:space="preserve"> </w:t>
      </w:r>
      <w:r w:rsidRPr="00512600">
        <w:rPr>
          <w:rFonts w:ascii="Arial" w:eastAsia="Times New Roman" w:hAnsi="Arial" w:cs="Arial"/>
          <w:i/>
          <w:iCs/>
          <w:sz w:val="22"/>
          <w:szCs w:val="22"/>
          <w:lang w:eastAsia="en-GB"/>
        </w:rPr>
        <w:t>et al.</w:t>
      </w:r>
      <w:r w:rsidRPr="00512600">
        <w:rPr>
          <w:rFonts w:ascii="Arial" w:eastAsia="Times New Roman" w:hAnsi="Arial" w:cs="Arial"/>
          <w:sz w:val="22"/>
          <w:szCs w:val="22"/>
          <w:lang w:eastAsia="en-GB"/>
        </w:rPr>
        <w:t>, 2015).</w:t>
      </w:r>
    </w:p>
    <w:p w14:paraId="64EE59AA" w14:textId="4834EBC3" w:rsidR="00673E72" w:rsidRPr="00512600" w:rsidRDefault="00673E72" w:rsidP="00512600">
      <w:pPr>
        <w:spacing w:line="360" w:lineRule="auto"/>
        <w:rPr>
          <w:rFonts w:ascii="Arial" w:hAnsi="Arial" w:cs="Arial"/>
          <w:b/>
          <w:bCs/>
          <w:sz w:val="22"/>
          <w:szCs w:val="22"/>
        </w:rPr>
      </w:pPr>
      <w:r w:rsidRPr="00512600">
        <w:rPr>
          <w:rFonts w:ascii="Arial" w:hAnsi="Arial" w:cs="Arial"/>
          <w:b/>
          <w:bCs/>
          <w:sz w:val="22"/>
          <w:szCs w:val="22"/>
        </w:rPr>
        <w:t>Improving Services</w:t>
      </w:r>
    </w:p>
    <w:p w14:paraId="26F2ACB8" w14:textId="44F0A6AD" w:rsidR="00673E72" w:rsidRPr="00512600" w:rsidRDefault="00673E72" w:rsidP="00512600">
      <w:pPr>
        <w:spacing w:line="360" w:lineRule="auto"/>
        <w:rPr>
          <w:rFonts w:ascii="Arial" w:hAnsi="Arial" w:cs="Arial"/>
          <w:sz w:val="22"/>
          <w:szCs w:val="22"/>
        </w:rPr>
      </w:pPr>
      <w:r w:rsidRPr="00512600">
        <w:rPr>
          <w:rFonts w:ascii="Arial" w:hAnsi="Arial" w:cs="Arial"/>
          <w:sz w:val="22"/>
          <w:szCs w:val="22"/>
        </w:rPr>
        <w:t xml:space="preserve">Recently, while watching the BBC News, they showed how the Italian working day improves productivity and morale amongst staff. In Italy, lunch breaks are 2 hours, allowing staff to go home and spend time with their family and eat wholesome meals during this time. It was reported that Italians are much less likely to take sick days off work and are generally happier and more motivated. This method of structuring the working day has been proven to be very successful in Italy (BBC News, 2025). However, I am unsure if the UK adopted this method, and if it would be as successful as in Italy. Due to many factors, one being that the Italians are more </w:t>
      </w:r>
      <w:r w:rsidRPr="00512600">
        <w:rPr>
          <w:rFonts w:ascii="Arial" w:hAnsi="Arial" w:cs="Arial"/>
          <w:sz w:val="22"/>
          <w:szCs w:val="22"/>
        </w:rPr>
        <w:lastRenderedPageBreak/>
        <w:t xml:space="preserve">family </w:t>
      </w:r>
      <w:r w:rsidR="004B4A91" w:rsidRPr="00512600">
        <w:rPr>
          <w:rFonts w:ascii="Arial" w:hAnsi="Arial" w:cs="Arial"/>
          <w:sz w:val="22"/>
          <w:szCs w:val="22"/>
        </w:rPr>
        <w:t>orientated,</w:t>
      </w:r>
      <w:r w:rsidRPr="00512600">
        <w:rPr>
          <w:rFonts w:ascii="Arial" w:hAnsi="Arial" w:cs="Arial"/>
          <w:sz w:val="22"/>
          <w:szCs w:val="22"/>
        </w:rPr>
        <w:t xml:space="preserve"> and family mealtimes are very important to them, and two, because they have sunnier climates, so leaving work for two hours and returning would still allow them to have a full day of work in the daylight. </w:t>
      </w:r>
    </w:p>
    <w:p w14:paraId="46D8E024" w14:textId="2AE5C296" w:rsidR="00673E72" w:rsidRPr="00512600" w:rsidRDefault="00673E72" w:rsidP="00512600">
      <w:pPr>
        <w:spacing w:line="360" w:lineRule="auto"/>
        <w:rPr>
          <w:rFonts w:ascii="Arial" w:hAnsi="Arial" w:cs="Arial"/>
          <w:sz w:val="22"/>
          <w:szCs w:val="22"/>
        </w:rPr>
      </w:pPr>
      <w:r w:rsidRPr="00512600">
        <w:rPr>
          <w:rFonts w:ascii="Arial" w:hAnsi="Arial" w:cs="Arial"/>
          <w:sz w:val="22"/>
          <w:szCs w:val="22"/>
        </w:rPr>
        <w:t xml:space="preserve">This </w:t>
      </w:r>
      <w:r w:rsidR="00731AF8" w:rsidRPr="00512600">
        <w:rPr>
          <w:rFonts w:ascii="Arial" w:hAnsi="Arial" w:cs="Arial"/>
          <w:sz w:val="22"/>
          <w:szCs w:val="22"/>
        </w:rPr>
        <w:t>is a prime</w:t>
      </w:r>
      <w:r w:rsidRPr="00512600">
        <w:rPr>
          <w:rFonts w:ascii="Arial" w:hAnsi="Arial" w:cs="Arial"/>
          <w:sz w:val="22"/>
          <w:szCs w:val="22"/>
        </w:rPr>
        <w:t xml:space="preserve"> example of improving services and facilitating transformation through model changes and requiring innovative and creative leadership strategies. </w:t>
      </w:r>
    </w:p>
    <w:p w14:paraId="5C497239" w14:textId="091BA1FE" w:rsidR="00E23055" w:rsidRPr="00512600" w:rsidRDefault="00E23055" w:rsidP="00512600">
      <w:pPr>
        <w:spacing w:line="360" w:lineRule="auto"/>
        <w:rPr>
          <w:rFonts w:ascii="Arial" w:eastAsia="Arial Nova" w:hAnsi="Arial" w:cs="Arial"/>
          <w:i/>
          <w:iCs/>
          <w:color w:val="000000" w:themeColor="text1"/>
          <w:sz w:val="22"/>
          <w:szCs w:val="22"/>
        </w:rPr>
      </w:pPr>
    </w:p>
    <w:p w14:paraId="21A0F086" w14:textId="77777777" w:rsidR="00D42751" w:rsidRPr="00512600" w:rsidRDefault="00D42751" w:rsidP="00512600">
      <w:pPr>
        <w:spacing w:line="360" w:lineRule="auto"/>
        <w:rPr>
          <w:rFonts w:ascii="Arial" w:eastAsia="Arial Nova" w:hAnsi="Arial" w:cs="Arial"/>
          <w:b/>
          <w:bCs/>
          <w:i/>
          <w:iCs/>
          <w:color w:val="000000" w:themeColor="text1"/>
          <w:sz w:val="22"/>
          <w:szCs w:val="22"/>
        </w:rPr>
      </w:pPr>
    </w:p>
    <w:p w14:paraId="09418325" w14:textId="77777777" w:rsidR="007C3F07" w:rsidRPr="00512600" w:rsidRDefault="007C3F07" w:rsidP="00512600">
      <w:pPr>
        <w:spacing w:line="360" w:lineRule="auto"/>
        <w:rPr>
          <w:rFonts w:ascii="Arial" w:eastAsia="Arial Nova" w:hAnsi="Arial" w:cs="Arial"/>
          <w:i/>
          <w:iCs/>
          <w:color w:val="000000" w:themeColor="text1"/>
          <w:sz w:val="22"/>
          <w:szCs w:val="22"/>
        </w:rPr>
      </w:pPr>
    </w:p>
    <w:p w14:paraId="67BEF666" w14:textId="4C8BF08E" w:rsidR="021F216E" w:rsidRDefault="021F216E" w:rsidP="021F216E">
      <w:pPr>
        <w:rPr>
          <w:rFonts w:ascii="Arial Nova" w:eastAsia="Arial Nova" w:hAnsi="Arial Nova" w:cs="Arial Nova"/>
          <w:i/>
          <w:iCs/>
          <w:color w:val="000000" w:themeColor="text1"/>
        </w:rPr>
      </w:pPr>
    </w:p>
    <w:p w14:paraId="17012438" w14:textId="77777777" w:rsidR="00512600" w:rsidRDefault="00512600" w:rsidP="021F216E">
      <w:pPr>
        <w:rPr>
          <w:rFonts w:ascii="Arial Nova" w:eastAsia="Arial Nova" w:hAnsi="Arial Nova" w:cs="Arial Nova"/>
          <w:i/>
          <w:iCs/>
          <w:color w:val="000000" w:themeColor="text1"/>
        </w:rPr>
      </w:pPr>
    </w:p>
    <w:p w14:paraId="5BCD2154" w14:textId="77777777" w:rsidR="00512600" w:rsidRDefault="00512600" w:rsidP="021F216E">
      <w:pPr>
        <w:rPr>
          <w:rFonts w:ascii="Arial Nova" w:eastAsia="Arial Nova" w:hAnsi="Arial Nova" w:cs="Arial Nova"/>
          <w:i/>
          <w:iCs/>
          <w:color w:val="000000" w:themeColor="text1"/>
        </w:rPr>
      </w:pPr>
    </w:p>
    <w:p w14:paraId="626EDF2C" w14:textId="77777777" w:rsidR="00512600" w:rsidRDefault="00512600" w:rsidP="021F216E">
      <w:pPr>
        <w:rPr>
          <w:rFonts w:ascii="Arial Nova" w:eastAsia="Arial Nova" w:hAnsi="Arial Nova" w:cs="Arial Nova"/>
          <w:i/>
          <w:iCs/>
          <w:color w:val="000000" w:themeColor="text1"/>
        </w:rPr>
      </w:pPr>
    </w:p>
    <w:p w14:paraId="5A843F5F" w14:textId="77777777" w:rsidR="00512600" w:rsidRDefault="00512600" w:rsidP="021F216E">
      <w:pPr>
        <w:rPr>
          <w:rFonts w:ascii="Arial Nova" w:eastAsia="Arial Nova" w:hAnsi="Arial Nova" w:cs="Arial Nova"/>
          <w:i/>
          <w:iCs/>
          <w:color w:val="000000" w:themeColor="text1"/>
        </w:rPr>
      </w:pPr>
    </w:p>
    <w:p w14:paraId="31EC1C92" w14:textId="77777777" w:rsidR="00512600" w:rsidRDefault="00512600" w:rsidP="021F216E">
      <w:pPr>
        <w:rPr>
          <w:rFonts w:ascii="Arial Nova" w:eastAsia="Arial Nova" w:hAnsi="Arial Nova" w:cs="Arial Nova"/>
          <w:i/>
          <w:iCs/>
          <w:color w:val="000000" w:themeColor="text1"/>
        </w:rPr>
      </w:pPr>
    </w:p>
    <w:p w14:paraId="04176731" w14:textId="77777777" w:rsidR="00512600" w:rsidRDefault="00512600" w:rsidP="021F216E">
      <w:pPr>
        <w:rPr>
          <w:rFonts w:ascii="Arial Nova" w:eastAsia="Arial Nova" w:hAnsi="Arial Nova" w:cs="Arial Nova"/>
          <w:i/>
          <w:iCs/>
          <w:color w:val="000000" w:themeColor="text1"/>
        </w:rPr>
      </w:pPr>
    </w:p>
    <w:p w14:paraId="41F64D42" w14:textId="77777777" w:rsidR="00512600" w:rsidRDefault="00512600" w:rsidP="021F216E">
      <w:pPr>
        <w:rPr>
          <w:rFonts w:ascii="Arial Nova" w:eastAsia="Arial Nova" w:hAnsi="Arial Nova" w:cs="Arial Nova"/>
          <w:i/>
          <w:iCs/>
          <w:color w:val="000000" w:themeColor="text1"/>
        </w:rPr>
      </w:pPr>
    </w:p>
    <w:p w14:paraId="65C10CB8" w14:textId="77777777" w:rsidR="00512600" w:rsidRDefault="00512600" w:rsidP="021F216E">
      <w:pPr>
        <w:rPr>
          <w:rFonts w:ascii="Arial Nova" w:eastAsia="Arial Nova" w:hAnsi="Arial Nova" w:cs="Arial Nova"/>
          <w:i/>
          <w:iCs/>
          <w:color w:val="000000" w:themeColor="text1"/>
        </w:rPr>
      </w:pPr>
    </w:p>
    <w:p w14:paraId="589A243E" w14:textId="77777777" w:rsidR="00512600" w:rsidRDefault="00512600" w:rsidP="021F216E">
      <w:pPr>
        <w:rPr>
          <w:rFonts w:ascii="Arial Nova" w:eastAsia="Arial Nova" w:hAnsi="Arial Nova" w:cs="Arial Nova"/>
          <w:i/>
          <w:iCs/>
          <w:color w:val="000000" w:themeColor="text1"/>
        </w:rPr>
      </w:pPr>
    </w:p>
    <w:p w14:paraId="78203689" w14:textId="77777777" w:rsidR="00512600" w:rsidRDefault="00512600" w:rsidP="021F216E">
      <w:pPr>
        <w:rPr>
          <w:rFonts w:ascii="Arial Nova" w:eastAsia="Arial Nova" w:hAnsi="Arial Nova" w:cs="Arial Nova"/>
          <w:i/>
          <w:iCs/>
          <w:color w:val="000000" w:themeColor="text1"/>
        </w:rPr>
      </w:pPr>
    </w:p>
    <w:p w14:paraId="537B943D" w14:textId="77777777" w:rsidR="00512600" w:rsidRDefault="00512600" w:rsidP="021F216E">
      <w:pPr>
        <w:rPr>
          <w:rFonts w:ascii="Arial Nova" w:eastAsia="Arial Nova" w:hAnsi="Arial Nova" w:cs="Arial Nova"/>
          <w:i/>
          <w:iCs/>
          <w:color w:val="000000" w:themeColor="text1"/>
        </w:rPr>
      </w:pPr>
    </w:p>
    <w:p w14:paraId="6A3469BB" w14:textId="77777777" w:rsidR="00512600" w:rsidRDefault="00512600" w:rsidP="021F216E">
      <w:pPr>
        <w:rPr>
          <w:rFonts w:ascii="Arial Nova" w:eastAsia="Arial Nova" w:hAnsi="Arial Nova" w:cs="Arial Nova"/>
          <w:i/>
          <w:iCs/>
          <w:color w:val="000000" w:themeColor="text1"/>
        </w:rPr>
      </w:pPr>
    </w:p>
    <w:p w14:paraId="77F3B8A3" w14:textId="77777777" w:rsidR="00512600" w:rsidRDefault="00512600" w:rsidP="021F216E">
      <w:pPr>
        <w:rPr>
          <w:rFonts w:ascii="Arial Nova" w:eastAsia="Arial Nova" w:hAnsi="Arial Nova" w:cs="Arial Nova"/>
          <w:i/>
          <w:iCs/>
          <w:color w:val="000000" w:themeColor="text1"/>
        </w:rPr>
      </w:pPr>
    </w:p>
    <w:p w14:paraId="6C925A8B" w14:textId="77777777" w:rsidR="00512600" w:rsidRDefault="00512600" w:rsidP="021F216E">
      <w:pPr>
        <w:rPr>
          <w:rFonts w:ascii="Arial Nova" w:eastAsia="Arial Nova" w:hAnsi="Arial Nova" w:cs="Arial Nova"/>
          <w:i/>
          <w:iCs/>
          <w:color w:val="000000" w:themeColor="text1"/>
        </w:rPr>
      </w:pPr>
    </w:p>
    <w:p w14:paraId="6D35F37E" w14:textId="77777777" w:rsidR="00512600" w:rsidRDefault="00512600" w:rsidP="021F216E">
      <w:pPr>
        <w:rPr>
          <w:rFonts w:ascii="Arial Nova" w:eastAsia="Arial Nova" w:hAnsi="Arial Nova" w:cs="Arial Nova"/>
          <w:i/>
          <w:iCs/>
          <w:color w:val="000000" w:themeColor="text1"/>
        </w:rPr>
      </w:pPr>
    </w:p>
    <w:p w14:paraId="13C017C8" w14:textId="77777777" w:rsidR="005A0933" w:rsidRDefault="005A0933" w:rsidP="021F216E">
      <w:pPr>
        <w:rPr>
          <w:rFonts w:ascii="Arial Nova" w:eastAsia="Arial Nova" w:hAnsi="Arial Nova" w:cs="Arial Nova"/>
          <w:i/>
          <w:iCs/>
          <w:color w:val="000000" w:themeColor="text1"/>
        </w:rPr>
      </w:pPr>
    </w:p>
    <w:p w14:paraId="114BF804" w14:textId="77777777" w:rsidR="00512600" w:rsidRDefault="00512600" w:rsidP="021F216E">
      <w:pPr>
        <w:rPr>
          <w:rFonts w:ascii="Arial Nova" w:eastAsia="Arial Nova" w:hAnsi="Arial Nova" w:cs="Arial Nova"/>
          <w:i/>
          <w:iCs/>
          <w:color w:val="000000" w:themeColor="text1"/>
        </w:rPr>
      </w:pPr>
    </w:p>
    <w:p w14:paraId="654B9CC1" w14:textId="77777777" w:rsidR="00512600" w:rsidRPr="00512600" w:rsidRDefault="38F3069B" w:rsidP="00F01974">
      <w:pPr>
        <w:rPr>
          <w:rFonts w:ascii="Arial" w:eastAsia="Arial Nova" w:hAnsi="Arial" w:cs="Arial"/>
          <w:b/>
          <w:bCs/>
          <w:color w:val="000000" w:themeColor="text1"/>
          <w:sz w:val="22"/>
          <w:szCs w:val="22"/>
          <w:u w:val="single"/>
        </w:rPr>
      </w:pPr>
      <w:r w:rsidRPr="00512600">
        <w:rPr>
          <w:rFonts w:ascii="Arial" w:eastAsia="Arial Nova" w:hAnsi="Arial" w:cs="Arial"/>
          <w:b/>
          <w:bCs/>
          <w:color w:val="000000" w:themeColor="text1"/>
          <w:sz w:val="22"/>
          <w:szCs w:val="22"/>
          <w:u w:val="single"/>
        </w:rPr>
        <w:lastRenderedPageBreak/>
        <w:t xml:space="preserve">Task </w:t>
      </w:r>
      <w:r w:rsidR="00563EB8" w:rsidRPr="00512600">
        <w:rPr>
          <w:rFonts w:ascii="Arial" w:eastAsia="Arial Nova" w:hAnsi="Arial" w:cs="Arial"/>
          <w:b/>
          <w:bCs/>
          <w:color w:val="000000" w:themeColor="text1"/>
          <w:sz w:val="22"/>
          <w:szCs w:val="22"/>
          <w:u w:val="single"/>
        </w:rPr>
        <w:t>7</w:t>
      </w:r>
      <w:r w:rsidRPr="00512600">
        <w:rPr>
          <w:rFonts w:ascii="Arial" w:eastAsia="Arial Nova" w:hAnsi="Arial" w:cs="Arial"/>
          <w:b/>
          <w:bCs/>
          <w:color w:val="000000" w:themeColor="text1"/>
          <w:sz w:val="22"/>
          <w:szCs w:val="22"/>
          <w:u w:val="single"/>
        </w:rPr>
        <w:t xml:space="preserve"> </w:t>
      </w:r>
    </w:p>
    <w:p w14:paraId="62CDD08E" w14:textId="1C5789BB" w:rsidR="00F01974" w:rsidRPr="00512600" w:rsidRDefault="17E92B46" w:rsidP="00F01974">
      <w:pPr>
        <w:rPr>
          <w:rFonts w:ascii="Arial" w:eastAsia="Arial Nova" w:hAnsi="Arial" w:cs="Arial"/>
          <w:color w:val="000000" w:themeColor="text1"/>
          <w:sz w:val="28"/>
          <w:szCs w:val="28"/>
        </w:rPr>
      </w:pPr>
      <w:r w:rsidRPr="00512600">
        <w:rPr>
          <w:rFonts w:ascii="Arial" w:eastAsia="Arial Nova" w:hAnsi="Arial" w:cs="Arial"/>
          <w:color w:val="000000" w:themeColor="text1"/>
          <w:sz w:val="28"/>
          <w:szCs w:val="28"/>
        </w:rPr>
        <w:t>Self-Reflection Journal Entry</w:t>
      </w:r>
    </w:p>
    <w:p w14:paraId="2CB5A6AA" w14:textId="77777777" w:rsidR="00512600" w:rsidRDefault="00512600" w:rsidP="00512600">
      <w:pPr>
        <w:spacing w:line="360" w:lineRule="auto"/>
        <w:rPr>
          <w:rFonts w:ascii="Arial" w:hAnsi="Arial" w:cs="Arial"/>
          <w:sz w:val="22"/>
          <w:szCs w:val="22"/>
        </w:rPr>
      </w:pPr>
    </w:p>
    <w:p w14:paraId="4D631FDA" w14:textId="51BB360F" w:rsidR="00F01974" w:rsidRPr="00512600" w:rsidRDefault="00F01974" w:rsidP="00512600">
      <w:pPr>
        <w:spacing w:line="360" w:lineRule="auto"/>
        <w:rPr>
          <w:rFonts w:ascii="Arial" w:eastAsia="Arial Nova" w:hAnsi="Arial" w:cs="Arial"/>
          <w:color w:val="000000" w:themeColor="text1"/>
          <w:sz w:val="22"/>
          <w:szCs w:val="22"/>
        </w:rPr>
      </w:pPr>
      <w:r w:rsidRPr="00512600">
        <w:rPr>
          <w:rFonts w:ascii="Arial" w:hAnsi="Arial" w:cs="Arial"/>
          <w:sz w:val="22"/>
          <w:szCs w:val="22"/>
        </w:rPr>
        <w:t>Throughout this module, my understanding of creativity and value creation within Health and Social Care (H&amp;SC) has deepened significantly. I used to view creativity mainly as an individual skill, something expressed through innovative ideas or problem-solving. However, I now recogni</w:t>
      </w:r>
      <w:r w:rsidR="00512600">
        <w:rPr>
          <w:rFonts w:ascii="Arial" w:hAnsi="Arial" w:cs="Arial"/>
          <w:sz w:val="22"/>
          <w:szCs w:val="22"/>
        </w:rPr>
        <w:t>s</w:t>
      </w:r>
      <w:r w:rsidRPr="00512600">
        <w:rPr>
          <w:rFonts w:ascii="Arial" w:hAnsi="Arial" w:cs="Arial"/>
          <w:sz w:val="22"/>
          <w:szCs w:val="22"/>
        </w:rPr>
        <w:t>e it as a collaborative process that thrives in environments encouraging reflection, flexibility, and shared learning. Creativity in H&amp;SC is not just about generating new ideas, but about applying them to improve care quality, enhance patient outcomes, and make services more efficient and inclusive.</w:t>
      </w:r>
    </w:p>
    <w:p w14:paraId="3CDE1760" w14:textId="4FC78DD1" w:rsidR="00A34573" w:rsidRPr="00512600" w:rsidRDefault="00F01974" w:rsidP="00512600">
      <w:pPr>
        <w:spacing w:line="360" w:lineRule="auto"/>
        <w:rPr>
          <w:rFonts w:ascii="Arial" w:hAnsi="Arial" w:cs="Arial"/>
          <w:sz w:val="22"/>
          <w:szCs w:val="22"/>
        </w:rPr>
      </w:pPr>
      <w:r w:rsidRPr="00512600">
        <w:rPr>
          <w:rFonts w:ascii="Arial" w:hAnsi="Arial" w:cs="Arial"/>
          <w:sz w:val="22"/>
          <w:szCs w:val="22"/>
        </w:rPr>
        <w:t xml:space="preserve">Value creation, too, has taken on new meaning for me. I’ve learned that value is created between professionals, service users, and communities, rather than </w:t>
      </w:r>
      <w:r w:rsidR="00597740" w:rsidRPr="00512600">
        <w:rPr>
          <w:rFonts w:ascii="Arial" w:hAnsi="Arial" w:cs="Arial"/>
          <w:sz w:val="22"/>
          <w:szCs w:val="22"/>
        </w:rPr>
        <w:t>being</w:t>
      </w:r>
      <w:r w:rsidRPr="00512600">
        <w:rPr>
          <w:rFonts w:ascii="Arial" w:hAnsi="Arial" w:cs="Arial"/>
          <w:sz w:val="22"/>
          <w:szCs w:val="22"/>
        </w:rPr>
        <w:t xml:space="preserve"> delivered </w:t>
      </w:r>
      <w:r w:rsidRPr="00512600">
        <w:rPr>
          <w:rFonts w:ascii="Arial" w:hAnsi="Arial" w:cs="Arial"/>
          <w:i/>
          <w:iCs/>
          <w:sz w:val="22"/>
          <w:szCs w:val="22"/>
        </w:rPr>
        <w:t>to</w:t>
      </w:r>
      <w:r w:rsidRPr="00512600">
        <w:rPr>
          <w:rFonts w:ascii="Arial" w:hAnsi="Arial" w:cs="Arial"/>
          <w:sz w:val="22"/>
          <w:szCs w:val="22"/>
        </w:rPr>
        <w:t xml:space="preserve"> people. This shift in perspective has influenced my professional practice by encouraging me to involve service users more actively in decision-making and to seek creative, person-centered approaches to care planning. I now see innovation as a practical and ethical responsibility, using imagination and collaboration to meet evolving needs. Ultimately, this module has strengthened my confidence in integrating creative thinking into everyday practice to create genuine and sustainable value in H&amp;SC settings.</w:t>
      </w:r>
      <w:r w:rsidR="00446D1C" w:rsidRPr="00512600">
        <w:rPr>
          <w:rFonts w:ascii="Arial" w:hAnsi="Arial" w:cs="Arial"/>
          <w:sz w:val="22"/>
          <w:szCs w:val="22"/>
        </w:rPr>
        <w:t xml:space="preserve"> </w:t>
      </w:r>
    </w:p>
    <w:p w14:paraId="5E5B5DED" w14:textId="12B481D7" w:rsidR="00A34573" w:rsidRDefault="00A34573" w:rsidP="00512600">
      <w:pPr>
        <w:spacing w:line="360" w:lineRule="auto"/>
        <w:rPr>
          <w:rFonts w:ascii="Arial" w:hAnsi="Arial" w:cs="Arial"/>
          <w:sz w:val="22"/>
          <w:szCs w:val="22"/>
        </w:rPr>
      </w:pPr>
    </w:p>
    <w:p w14:paraId="69DC84A5" w14:textId="24E1A433" w:rsidR="021F216E" w:rsidRDefault="021F216E" w:rsidP="00512600">
      <w:pPr>
        <w:spacing w:line="360" w:lineRule="auto"/>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6F70D002" w14:textId="77777777" w:rsidR="00F7360D" w:rsidRDefault="00F7360D" w:rsidP="021F216E">
      <w:pPr>
        <w:rPr>
          <w:rFonts w:ascii="Arial Nova" w:eastAsia="Arial Nova" w:hAnsi="Arial Nova" w:cs="Arial Nova"/>
          <w:color w:val="000000" w:themeColor="text1"/>
          <w:sz w:val="48"/>
          <w:szCs w:val="48"/>
        </w:rPr>
      </w:pPr>
    </w:p>
    <w:p w14:paraId="1ED2B0EB" w14:textId="26002AA5" w:rsidR="00B973FA"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4DD6815" w14:textId="77777777" w:rsidR="005A0933" w:rsidRDefault="00B973FA" w:rsidP="005A0933">
      <w:pPr>
        <w:spacing w:line="240" w:lineRule="auto"/>
        <w:rPr>
          <w:rFonts w:ascii="Arial" w:hAnsi="Arial" w:cs="Arial"/>
          <w:sz w:val="22"/>
          <w:szCs w:val="22"/>
          <w:shd w:val="clear" w:color="auto" w:fill="FFFFFF"/>
        </w:rPr>
      </w:pPr>
      <w:r w:rsidRPr="00CD23C2">
        <w:rPr>
          <w:rFonts w:ascii="Arial" w:hAnsi="Arial" w:cs="Arial"/>
          <w:sz w:val="22"/>
          <w:szCs w:val="22"/>
          <w:shd w:val="clear" w:color="auto" w:fill="FFFFFF"/>
        </w:rPr>
        <w:t>Bacha</w:t>
      </w:r>
      <w:r w:rsidR="005A0933">
        <w:rPr>
          <w:rFonts w:ascii="Arial" w:hAnsi="Arial" w:cs="Arial"/>
          <w:sz w:val="22"/>
          <w:szCs w:val="22"/>
          <w:shd w:val="clear" w:color="auto" w:fill="FFFFFF"/>
        </w:rPr>
        <w:t>,</w:t>
      </w:r>
      <w:r w:rsidRPr="00CD23C2">
        <w:rPr>
          <w:rFonts w:ascii="Arial" w:hAnsi="Arial" w:cs="Arial"/>
          <w:sz w:val="22"/>
          <w:szCs w:val="22"/>
          <w:shd w:val="clear" w:color="auto" w:fill="FFFFFF"/>
        </w:rPr>
        <w:t xml:space="preserve"> A</w:t>
      </w:r>
      <w:r w:rsidR="005A0933">
        <w:rPr>
          <w:rFonts w:ascii="Arial" w:hAnsi="Arial" w:cs="Arial"/>
          <w:sz w:val="22"/>
          <w:szCs w:val="22"/>
          <w:shd w:val="clear" w:color="auto" w:fill="FFFFFF"/>
        </w:rPr>
        <w:t>.</w:t>
      </w:r>
      <w:r w:rsidRPr="00CD23C2">
        <w:rPr>
          <w:rFonts w:ascii="Arial" w:hAnsi="Arial" w:cs="Arial"/>
          <w:sz w:val="22"/>
          <w:szCs w:val="22"/>
          <w:shd w:val="clear" w:color="auto" w:fill="FFFFFF"/>
        </w:rPr>
        <w:t>, Shah H</w:t>
      </w:r>
      <w:r w:rsidR="005A0933">
        <w:rPr>
          <w:rFonts w:ascii="Arial" w:hAnsi="Arial" w:cs="Arial"/>
          <w:sz w:val="22"/>
          <w:szCs w:val="22"/>
          <w:shd w:val="clear" w:color="auto" w:fill="FFFFFF"/>
        </w:rPr>
        <w:t>.</w:t>
      </w:r>
      <w:r w:rsidRPr="00CD23C2">
        <w:rPr>
          <w:rFonts w:ascii="Arial" w:hAnsi="Arial" w:cs="Arial"/>
          <w:sz w:val="22"/>
          <w:szCs w:val="22"/>
          <w:shd w:val="clear" w:color="auto" w:fill="FFFFFF"/>
        </w:rPr>
        <w:t>H</w:t>
      </w:r>
      <w:r w:rsidR="005A0933">
        <w:rPr>
          <w:rFonts w:ascii="Arial" w:hAnsi="Arial" w:cs="Arial"/>
          <w:sz w:val="22"/>
          <w:szCs w:val="22"/>
          <w:shd w:val="clear" w:color="auto" w:fill="FFFFFF"/>
        </w:rPr>
        <w:t>. and</w:t>
      </w:r>
      <w:r w:rsidRPr="00CD23C2">
        <w:rPr>
          <w:rFonts w:ascii="Arial" w:hAnsi="Arial" w:cs="Arial"/>
          <w:sz w:val="22"/>
          <w:szCs w:val="22"/>
          <w:shd w:val="clear" w:color="auto" w:fill="FFFFFF"/>
        </w:rPr>
        <w:t xml:space="preserve"> Abid</w:t>
      </w:r>
      <w:r w:rsidR="005A0933">
        <w:rPr>
          <w:rFonts w:ascii="Arial" w:hAnsi="Arial" w:cs="Arial"/>
          <w:sz w:val="22"/>
          <w:szCs w:val="22"/>
          <w:shd w:val="clear" w:color="auto" w:fill="FFFFFF"/>
        </w:rPr>
        <w:t>,</w:t>
      </w:r>
      <w:r w:rsidRPr="00CD23C2">
        <w:rPr>
          <w:rFonts w:ascii="Arial" w:hAnsi="Arial" w:cs="Arial"/>
          <w:sz w:val="22"/>
          <w:szCs w:val="22"/>
          <w:shd w:val="clear" w:color="auto" w:fill="FFFFFF"/>
        </w:rPr>
        <w:t xml:space="preserve"> N. </w:t>
      </w:r>
      <w:r w:rsidR="005A0933">
        <w:rPr>
          <w:rFonts w:ascii="Arial" w:hAnsi="Arial" w:cs="Arial"/>
          <w:sz w:val="22"/>
          <w:szCs w:val="22"/>
          <w:shd w:val="clear" w:color="auto" w:fill="FFFFFF"/>
        </w:rPr>
        <w:t>(2025) ‘</w:t>
      </w:r>
      <w:r w:rsidRPr="00CD23C2">
        <w:rPr>
          <w:rFonts w:ascii="Arial" w:hAnsi="Arial" w:cs="Arial"/>
          <w:sz w:val="22"/>
          <w:szCs w:val="22"/>
          <w:shd w:val="clear" w:color="auto" w:fill="FFFFFF"/>
        </w:rPr>
        <w:t>The Role of Artificial Intelligence in Early Disease Detection: Current Applications and Future Prospects</w:t>
      </w:r>
      <w:r w:rsidR="005A0933">
        <w:rPr>
          <w:rFonts w:ascii="Arial" w:hAnsi="Arial" w:cs="Arial"/>
          <w:sz w:val="22"/>
          <w:szCs w:val="22"/>
          <w:shd w:val="clear" w:color="auto" w:fill="FFFFFF"/>
        </w:rPr>
        <w:t>’,</w:t>
      </w:r>
      <w:r w:rsidRPr="00CD23C2">
        <w:rPr>
          <w:rFonts w:ascii="Arial" w:hAnsi="Arial" w:cs="Arial"/>
          <w:sz w:val="22"/>
          <w:szCs w:val="22"/>
          <w:shd w:val="clear" w:color="auto" w:fill="FFFFFF"/>
        </w:rPr>
        <w:t xml:space="preserve"> </w:t>
      </w:r>
      <w:r w:rsidRPr="005A0933">
        <w:rPr>
          <w:rFonts w:ascii="Arial" w:hAnsi="Arial" w:cs="Arial"/>
          <w:i/>
          <w:iCs/>
          <w:sz w:val="22"/>
          <w:szCs w:val="22"/>
          <w:shd w:val="clear" w:color="auto" w:fill="FFFFFF"/>
        </w:rPr>
        <w:t>Glob. J. Emerg. AI Comput</w:t>
      </w:r>
      <w:r w:rsidRPr="00CD23C2">
        <w:rPr>
          <w:rFonts w:ascii="Arial" w:hAnsi="Arial" w:cs="Arial"/>
          <w:sz w:val="22"/>
          <w:szCs w:val="22"/>
          <w:shd w:val="clear" w:color="auto" w:fill="FFFFFF"/>
        </w:rPr>
        <w:t>. 1(1):1-14. Available from: </w:t>
      </w:r>
      <w:hyperlink r:id="rId19" w:history="1">
        <w:r w:rsidRPr="00CD23C2">
          <w:rPr>
            <w:rFonts w:ascii="Arial" w:hAnsi="Arial" w:cs="Arial"/>
            <w:color w:val="097969"/>
            <w:sz w:val="22"/>
            <w:szCs w:val="22"/>
            <w:u w:val="single"/>
            <w:shd w:val="clear" w:color="auto" w:fill="FFFFFF"/>
          </w:rPr>
          <w:t>https://gjeac.com/index.php/GJEAIC/article/view/1</w:t>
        </w:r>
      </w:hyperlink>
      <w:r w:rsidR="005A0933">
        <w:t xml:space="preserve"> </w:t>
      </w:r>
      <w:r w:rsidR="005A0933" w:rsidRPr="00CD23C2">
        <w:rPr>
          <w:rFonts w:ascii="Arial" w:hAnsi="Arial" w:cs="Arial"/>
          <w:sz w:val="22"/>
          <w:szCs w:val="22"/>
          <w:shd w:val="clear" w:color="auto" w:fill="FFFFFF"/>
        </w:rPr>
        <w:t>(Accessed</w:t>
      </w:r>
      <w:r w:rsidR="005A0933">
        <w:rPr>
          <w:rFonts w:ascii="Arial" w:hAnsi="Arial" w:cs="Arial"/>
          <w:sz w:val="22"/>
          <w:szCs w:val="22"/>
          <w:shd w:val="clear" w:color="auto" w:fill="FFFFFF"/>
        </w:rPr>
        <w:t>:</w:t>
      </w:r>
      <w:r w:rsidR="005A0933" w:rsidRPr="00CD23C2">
        <w:rPr>
          <w:rFonts w:ascii="Arial" w:hAnsi="Arial" w:cs="Arial"/>
          <w:sz w:val="22"/>
          <w:szCs w:val="22"/>
          <w:shd w:val="clear" w:color="auto" w:fill="FFFFFF"/>
        </w:rPr>
        <w:t xml:space="preserve"> 29 October 2025)</w:t>
      </w:r>
      <w:r w:rsidR="005A0933">
        <w:rPr>
          <w:rFonts w:ascii="Arial" w:hAnsi="Arial" w:cs="Arial"/>
          <w:sz w:val="22"/>
          <w:szCs w:val="22"/>
          <w:shd w:val="clear" w:color="auto" w:fill="FFFFFF"/>
        </w:rPr>
        <w:t>.</w:t>
      </w:r>
    </w:p>
    <w:p w14:paraId="6C8FD8FC" w14:textId="77777777" w:rsidR="005A0933" w:rsidRDefault="005A0933" w:rsidP="005A0933">
      <w:pPr>
        <w:spacing w:line="240" w:lineRule="auto"/>
        <w:rPr>
          <w:rFonts w:ascii="Arial" w:hAnsi="Arial" w:cs="Arial"/>
          <w:sz w:val="22"/>
          <w:szCs w:val="22"/>
          <w:shd w:val="clear" w:color="auto" w:fill="FFFFFF"/>
        </w:rPr>
      </w:pPr>
    </w:p>
    <w:p w14:paraId="7DDAE112" w14:textId="77777777" w:rsidR="005A0933" w:rsidRDefault="00B973FA" w:rsidP="005A0933">
      <w:pPr>
        <w:spacing w:line="240" w:lineRule="auto"/>
        <w:rPr>
          <w:rFonts w:ascii="Arial" w:hAnsi="Arial" w:cs="Arial"/>
          <w:sz w:val="22"/>
          <w:szCs w:val="22"/>
        </w:rPr>
      </w:pPr>
      <w:r w:rsidRPr="00CD23C2">
        <w:rPr>
          <w:rFonts w:ascii="Arial" w:eastAsia="+mn-ea" w:hAnsi="Arial" w:cs="Arial"/>
          <w:color w:val="000000"/>
          <w:kern w:val="24"/>
          <w:sz w:val="22"/>
          <w:szCs w:val="22"/>
          <w:lang w:eastAsia="en-GB"/>
        </w:rPr>
        <w:t xml:space="preserve">Bajwa, J., Munir, U., Nori, A. and Williams, B. (2021) ‘Artificial Intelligence in healthcare: Transforming the Practice of Medicine’. </w:t>
      </w:r>
      <w:r w:rsidRPr="00CD23C2">
        <w:rPr>
          <w:rFonts w:ascii="Arial" w:eastAsia="+mn-ea" w:hAnsi="Arial" w:cs="Arial"/>
          <w:i/>
          <w:iCs/>
          <w:color w:val="000000"/>
          <w:kern w:val="24"/>
          <w:sz w:val="22"/>
          <w:szCs w:val="22"/>
          <w:lang w:eastAsia="en-GB"/>
        </w:rPr>
        <w:t>Future Healthcare Journal</w:t>
      </w:r>
      <w:r w:rsidRPr="00CD23C2">
        <w:rPr>
          <w:rFonts w:ascii="Arial" w:eastAsia="+mn-ea" w:hAnsi="Arial" w:cs="Arial"/>
          <w:color w:val="000000"/>
          <w:kern w:val="24"/>
          <w:sz w:val="22"/>
          <w:szCs w:val="22"/>
          <w:lang w:eastAsia="en-GB"/>
        </w:rPr>
        <w:t>, 8(2), pp.188-194. Available at: doi:https://doi.org/10.7861/fhj.2021-0095</w:t>
      </w:r>
      <w:r w:rsidR="004F19FD" w:rsidRPr="00CD23C2">
        <w:rPr>
          <w:rFonts w:ascii="Arial" w:eastAsia="+mn-ea" w:hAnsi="Arial" w:cs="Arial"/>
          <w:color w:val="000000"/>
          <w:kern w:val="24"/>
          <w:sz w:val="22"/>
          <w:szCs w:val="22"/>
          <w:lang w:eastAsia="en-GB"/>
        </w:rPr>
        <w:t xml:space="preserve"> </w:t>
      </w:r>
      <w:r w:rsidR="00094E10" w:rsidRPr="00CD23C2">
        <w:rPr>
          <w:rFonts w:ascii="Arial" w:eastAsia="+mn-ea" w:hAnsi="Arial" w:cs="Arial"/>
          <w:color w:val="000000"/>
          <w:kern w:val="24"/>
          <w:sz w:val="22"/>
          <w:szCs w:val="22"/>
          <w:lang w:eastAsia="en-GB"/>
        </w:rPr>
        <w:t>(Accessed: 14 October 2025)</w:t>
      </w:r>
      <w:r w:rsidR="005A0933">
        <w:rPr>
          <w:rFonts w:ascii="Arial" w:eastAsia="+mn-ea" w:hAnsi="Arial" w:cs="Arial"/>
          <w:color w:val="000000"/>
          <w:kern w:val="24"/>
          <w:sz w:val="22"/>
          <w:szCs w:val="22"/>
          <w:lang w:eastAsia="en-GB"/>
        </w:rPr>
        <w:t>.</w:t>
      </w:r>
    </w:p>
    <w:p w14:paraId="08F94389" w14:textId="77777777" w:rsidR="005A0933" w:rsidRDefault="005A0933" w:rsidP="005A0933">
      <w:pPr>
        <w:spacing w:line="240" w:lineRule="auto"/>
        <w:rPr>
          <w:rFonts w:ascii="Arial" w:hAnsi="Arial" w:cs="Arial"/>
          <w:sz w:val="22"/>
          <w:szCs w:val="22"/>
        </w:rPr>
      </w:pPr>
    </w:p>
    <w:p w14:paraId="13EBB60F" w14:textId="2C5C9F24" w:rsidR="003700DF" w:rsidRPr="00CD23C2" w:rsidRDefault="003700DF" w:rsidP="003700DF">
      <w:pPr>
        <w:spacing w:line="240" w:lineRule="auto"/>
        <w:rPr>
          <w:rFonts w:ascii="Arial" w:eastAsia="Aptos" w:hAnsi="Arial" w:cs="Arial"/>
          <w:color w:val="000000" w:themeColor="text1"/>
          <w:sz w:val="22"/>
          <w:szCs w:val="22"/>
        </w:rPr>
      </w:pPr>
      <w:r w:rsidRPr="00CD23C2">
        <w:rPr>
          <w:rFonts w:ascii="Arial" w:eastAsia="Aptos" w:hAnsi="Arial" w:cs="Arial"/>
          <w:color w:val="000000" w:themeColor="text1"/>
          <w:sz w:val="22"/>
          <w:szCs w:val="22"/>
        </w:rPr>
        <w:t>Dattani,</w:t>
      </w:r>
      <w:r>
        <w:rPr>
          <w:rFonts w:ascii="Arial" w:eastAsia="Aptos" w:hAnsi="Arial" w:cs="Arial"/>
          <w:color w:val="000000" w:themeColor="text1"/>
          <w:sz w:val="22"/>
          <w:szCs w:val="22"/>
        </w:rPr>
        <w:t xml:space="preserve"> S., Spooner, F.,</w:t>
      </w:r>
      <w:r w:rsidRPr="00CD23C2">
        <w:rPr>
          <w:rFonts w:ascii="Arial" w:eastAsia="Aptos" w:hAnsi="Arial" w:cs="Arial"/>
          <w:color w:val="000000" w:themeColor="text1"/>
          <w:sz w:val="22"/>
          <w:szCs w:val="22"/>
        </w:rPr>
        <w:t xml:space="preserve"> Ritchie,</w:t>
      </w:r>
      <w:r>
        <w:rPr>
          <w:rFonts w:ascii="Arial" w:eastAsia="Aptos" w:hAnsi="Arial" w:cs="Arial"/>
          <w:color w:val="000000" w:themeColor="text1"/>
          <w:sz w:val="22"/>
          <w:szCs w:val="22"/>
        </w:rPr>
        <w:t xml:space="preserve"> H.</w:t>
      </w:r>
      <w:r w:rsidRPr="00CD23C2">
        <w:rPr>
          <w:rFonts w:ascii="Arial" w:eastAsia="Aptos" w:hAnsi="Arial" w:cs="Arial"/>
          <w:color w:val="000000" w:themeColor="text1"/>
          <w:sz w:val="22"/>
          <w:szCs w:val="22"/>
        </w:rPr>
        <w:t xml:space="preserve"> and Roser</w:t>
      </w:r>
      <w:r>
        <w:rPr>
          <w:rFonts w:ascii="Arial" w:eastAsia="Aptos" w:hAnsi="Arial" w:cs="Arial"/>
          <w:color w:val="000000" w:themeColor="text1"/>
          <w:sz w:val="22"/>
          <w:szCs w:val="22"/>
        </w:rPr>
        <w:t>, M.</w:t>
      </w:r>
      <w:r w:rsidRPr="00CD23C2">
        <w:rPr>
          <w:rFonts w:ascii="Arial" w:eastAsia="Aptos" w:hAnsi="Arial" w:cs="Arial"/>
          <w:color w:val="000000" w:themeColor="text1"/>
          <w:sz w:val="22"/>
          <w:szCs w:val="22"/>
        </w:rPr>
        <w:t xml:space="preserve"> (2023) </w:t>
      </w:r>
      <w:r w:rsidRPr="003700DF">
        <w:rPr>
          <w:rFonts w:ascii="Arial" w:eastAsia="Aptos" w:hAnsi="Arial" w:cs="Arial"/>
          <w:i/>
          <w:iCs/>
          <w:color w:val="000000" w:themeColor="text1"/>
          <w:sz w:val="22"/>
          <w:szCs w:val="22"/>
        </w:rPr>
        <w:t>Causes of Death</w:t>
      </w:r>
      <w:r w:rsidRPr="00CD23C2">
        <w:rPr>
          <w:rFonts w:ascii="Arial" w:eastAsia="Aptos" w:hAnsi="Arial" w:cs="Arial"/>
          <w:color w:val="000000" w:themeColor="text1"/>
          <w:sz w:val="22"/>
          <w:szCs w:val="22"/>
        </w:rPr>
        <w:t xml:space="preserve"> </w:t>
      </w:r>
      <w:r>
        <w:rPr>
          <w:rFonts w:ascii="Arial" w:eastAsia="Aptos" w:hAnsi="Arial" w:cs="Arial"/>
          <w:color w:val="000000" w:themeColor="text1"/>
          <w:sz w:val="22"/>
          <w:szCs w:val="22"/>
        </w:rPr>
        <w:t>Available at</w:t>
      </w:r>
      <w:r w:rsidRPr="00CD23C2">
        <w:rPr>
          <w:rFonts w:ascii="Arial" w:eastAsia="Aptos" w:hAnsi="Arial" w:cs="Arial"/>
          <w:color w:val="000000" w:themeColor="text1"/>
          <w:sz w:val="22"/>
          <w:szCs w:val="22"/>
        </w:rPr>
        <w:t>: https://ourworldindata.org/causes-of-death</w:t>
      </w:r>
      <w:r>
        <w:rPr>
          <w:rFonts w:ascii="Arial" w:eastAsia="Aptos" w:hAnsi="Arial" w:cs="Arial"/>
          <w:color w:val="000000" w:themeColor="text1"/>
          <w:sz w:val="22"/>
          <w:szCs w:val="22"/>
        </w:rPr>
        <w:t xml:space="preserve"> </w:t>
      </w:r>
      <w:r w:rsidRPr="00CD23C2">
        <w:rPr>
          <w:rFonts w:ascii="Arial" w:eastAsia="Aptos" w:hAnsi="Arial" w:cs="Arial"/>
          <w:color w:val="000000" w:themeColor="text1"/>
          <w:sz w:val="22"/>
          <w:szCs w:val="22"/>
        </w:rPr>
        <w:t>(</w:t>
      </w:r>
      <w:r>
        <w:rPr>
          <w:rFonts w:ascii="Arial" w:eastAsia="Aptos" w:hAnsi="Arial" w:cs="Arial"/>
          <w:color w:val="000000" w:themeColor="text1"/>
          <w:sz w:val="22"/>
          <w:szCs w:val="22"/>
        </w:rPr>
        <w:t xml:space="preserve">Accessed: </w:t>
      </w:r>
      <w:r w:rsidRPr="00CD23C2">
        <w:rPr>
          <w:rFonts w:ascii="Arial" w:eastAsia="Aptos" w:hAnsi="Arial" w:cs="Arial"/>
          <w:color w:val="000000" w:themeColor="text1"/>
          <w:sz w:val="22"/>
          <w:szCs w:val="22"/>
        </w:rPr>
        <w:t>October 2025).</w:t>
      </w:r>
    </w:p>
    <w:p w14:paraId="18B286D7" w14:textId="77777777" w:rsidR="003700DF" w:rsidRDefault="003700DF" w:rsidP="005A0933">
      <w:pPr>
        <w:spacing w:line="240" w:lineRule="auto"/>
        <w:rPr>
          <w:rFonts w:ascii="Arial" w:hAnsi="Arial" w:cs="Arial"/>
          <w:sz w:val="22"/>
          <w:szCs w:val="22"/>
        </w:rPr>
      </w:pPr>
    </w:p>
    <w:p w14:paraId="7A7AC689" w14:textId="50F959DD" w:rsidR="00B973FA" w:rsidRPr="005A0933" w:rsidRDefault="00B973FA" w:rsidP="005A0933">
      <w:pPr>
        <w:spacing w:line="240" w:lineRule="auto"/>
        <w:rPr>
          <w:rFonts w:ascii="Arial" w:hAnsi="Arial" w:cs="Arial"/>
          <w:sz w:val="22"/>
          <w:szCs w:val="22"/>
        </w:rPr>
      </w:pPr>
      <w:r w:rsidRPr="00CD23C2">
        <w:rPr>
          <w:rFonts w:ascii="Arial" w:eastAsia="Aptos" w:hAnsi="Arial" w:cs="Arial"/>
          <w:color w:val="000000" w:themeColor="text1"/>
          <w:sz w:val="22"/>
          <w:szCs w:val="22"/>
        </w:rPr>
        <w:t>Gibbs, G.</w:t>
      </w:r>
      <w:r w:rsidR="005A0933">
        <w:rPr>
          <w:rFonts w:ascii="Arial" w:eastAsia="Aptos" w:hAnsi="Arial" w:cs="Arial"/>
          <w:color w:val="000000" w:themeColor="text1"/>
          <w:sz w:val="22"/>
          <w:szCs w:val="22"/>
        </w:rPr>
        <w:t xml:space="preserve"> (</w:t>
      </w:r>
      <w:r w:rsidRPr="00CD23C2">
        <w:rPr>
          <w:rFonts w:ascii="Arial" w:eastAsia="Aptos" w:hAnsi="Arial" w:cs="Arial"/>
          <w:color w:val="000000" w:themeColor="text1"/>
          <w:sz w:val="22"/>
          <w:szCs w:val="22"/>
        </w:rPr>
        <w:t>1988</w:t>
      </w:r>
      <w:r w:rsidR="005A0933">
        <w:rPr>
          <w:rFonts w:ascii="Arial" w:eastAsia="Aptos" w:hAnsi="Arial" w:cs="Arial"/>
          <w:color w:val="000000" w:themeColor="text1"/>
          <w:sz w:val="22"/>
          <w:szCs w:val="22"/>
        </w:rPr>
        <w:t>)</w:t>
      </w:r>
      <w:r w:rsidRPr="00CD23C2">
        <w:rPr>
          <w:rFonts w:ascii="Arial" w:eastAsia="Aptos" w:hAnsi="Arial" w:cs="Arial"/>
          <w:color w:val="000000" w:themeColor="text1"/>
          <w:sz w:val="22"/>
          <w:szCs w:val="22"/>
        </w:rPr>
        <w:t xml:space="preserve"> </w:t>
      </w:r>
      <w:r w:rsidRPr="005A0933">
        <w:rPr>
          <w:rFonts w:ascii="Arial" w:eastAsia="Aptos" w:hAnsi="Arial" w:cs="Arial"/>
          <w:i/>
          <w:iCs/>
          <w:color w:val="000000" w:themeColor="text1"/>
          <w:sz w:val="22"/>
          <w:szCs w:val="22"/>
        </w:rPr>
        <w:t>Learning by Doing: A Guide to Teaching and Learning Methods</w:t>
      </w:r>
      <w:r w:rsidRPr="00CD23C2">
        <w:rPr>
          <w:rFonts w:ascii="Arial" w:eastAsia="Aptos" w:hAnsi="Arial" w:cs="Arial"/>
          <w:color w:val="000000" w:themeColor="text1"/>
          <w:sz w:val="22"/>
          <w:szCs w:val="22"/>
        </w:rPr>
        <w:t>. Oxford: Oxford Polytechnic.</w:t>
      </w:r>
    </w:p>
    <w:p w14:paraId="3F6D2B35" w14:textId="77777777" w:rsidR="005A0933" w:rsidRPr="00CD23C2" w:rsidRDefault="005A0933" w:rsidP="005A0933">
      <w:pPr>
        <w:spacing w:line="240" w:lineRule="auto"/>
        <w:rPr>
          <w:rFonts w:ascii="Arial" w:eastAsia="Aptos" w:hAnsi="Arial" w:cs="Arial"/>
          <w:color w:val="000000" w:themeColor="text1"/>
          <w:sz w:val="22"/>
          <w:szCs w:val="22"/>
        </w:rPr>
      </w:pPr>
    </w:p>
    <w:p w14:paraId="531F7D9D" w14:textId="4381FAD9" w:rsidR="00B973FA" w:rsidRDefault="00B973FA" w:rsidP="005A0933">
      <w:pPr>
        <w:spacing w:line="240" w:lineRule="auto"/>
        <w:rPr>
          <w:rFonts w:ascii="Arial" w:eastAsia="Aptos" w:hAnsi="Arial" w:cs="Arial"/>
          <w:color w:val="000000" w:themeColor="text1"/>
          <w:sz w:val="22"/>
          <w:szCs w:val="22"/>
        </w:rPr>
      </w:pPr>
      <w:r w:rsidRPr="00CD23C2">
        <w:rPr>
          <w:rFonts w:ascii="Arial" w:eastAsia="Aptos" w:hAnsi="Arial" w:cs="Arial"/>
          <w:color w:val="000000" w:themeColor="text1"/>
          <w:sz w:val="22"/>
          <w:szCs w:val="22"/>
        </w:rPr>
        <w:t>Guilford, J.P</w:t>
      </w:r>
      <w:r w:rsidR="00F26816">
        <w:rPr>
          <w:rFonts w:ascii="Arial" w:eastAsia="Aptos" w:hAnsi="Arial" w:cs="Arial"/>
          <w:color w:val="000000" w:themeColor="text1"/>
          <w:sz w:val="22"/>
          <w:szCs w:val="22"/>
        </w:rPr>
        <w:t>. (</w:t>
      </w:r>
      <w:r w:rsidRPr="00CD23C2">
        <w:rPr>
          <w:rFonts w:ascii="Arial" w:eastAsia="Aptos" w:hAnsi="Arial" w:cs="Arial"/>
          <w:color w:val="000000" w:themeColor="text1"/>
          <w:sz w:val="22"/>
          <w:szCs w:val="22"/>
        </w:rPr>
        <w:t>1950</w:t>
      </w:r>
      <w:r w:rsidR="00F26816">
        <w:rPr>
          <w:rFonts w:ascii="Arial" w:eastAsia="Aptos" w:hAnsi="Arial" w:cs="Arial"/>
          <w:color w:val="000000" w:themeColor="text1"/>
          <w:sz w:val="22"/>
          <w:szCs w:val="22"/>
        </w:rPr>
        <w:t>)</w:t>
      </w:r>
      <w:r w:rsidRPr="00CD23C2">
        <w:rPr>
          <w:rFonts w:ascii="Arial" w:eastAsia="Aptos" w:hAnsi="Arial" w:cs="Arial"/>
          <w:color w:val="000000" w:themeColor="text1"/>
          <w:sz w:val="22"/>
          <w:szCs w:val="22"/>
        </w:rPr>
        <w:t xml:space="preserve"> </w:t>
      </w:r>
      <w:r w:rsidR="00F26816">
        <w:rPr>
          <w:rFonts w:ascii="Arial" w:eastAsia="Aptos" w:hAnsi="Arial" w:cs="Arial"/>
          <w:color w:val="000000" w:themeColor="text1"/>
          <w:sz w:val="22"/>
          <w:szCs w:val="22"/>
        </w:rPr>
        <w:t>‘</w:t>
      </w:r>
      <w:r w:rsidRPr="00CD23C2">
        <w:rPr>
          <w:rFonts w:ascii="Arial" w:eastAsia="Aptos" w:hAnsi="Arial" w:cs="Arial"/>
          <w:color w:val="000000" w:themeColor="text1"/>
          <w:sz w:val="22"/>
          <w:szCs w:val="22"/>
        </w:rPr>
        <w:t>Creativity</w:t>
      </w:r>
      <w:r w:rsidR="00F26816">
        <w:rPr>
          <w:rFonts w:ascii="Arial" w:eastAsia="Aptos" w:hAnsi="Arial" w:cs="Arial"/>
          <w:color w:val="000000" w:themeColor="text1"/>
          <w:sz w:val="22"/>
          <w:szCs w:val="22"/>
        </w:rPr>
        <w:t>’,</w:t>
      </w:r>
      <w:r w:rsidRPr="00CD23C2">
        <w:rPr>
          <w:rFonts w:ascii="Arial" w:eastAsia="Aptos" w:hAnsi="Arial" w:cs="Arial"/>
          <w:color w:val="000000" w:themeColor="text1"/>
          <w:sz w:val="22"/>
          <w:szCs w:val="22"/>
        </w:rPr>
        <w:t xml:space="preserve"> </w:t>
      </w:r>
      <w:r w:rsidRPr="00F26816">
        <w:rPr>
          <w:rFonts w:ascii="Arial" w:eastAsia="Aptos" w:hAnsi="Arial" w:cs="Arial"/>
          <w:i/>
          <w:iCs/>
          <w:color w:val="000000" w:themeColor="text1"/>
          <w:sz w:val="22"/>
          <w:szCs w:val="22"/>
        </w:rPr>
        <w:t>American Psychologist</w:t>
      </w:r>
      <w:r w:rsidRPr="00CD23C2">
        <w:rPr>
          <w:rFonts w:ascii="Arial" w:eastAsia="Aptos" w:hAnsi="Arial" w:cs="Arial"/>
          <w:color w:val="000000" w:themeColor="text1"/>
          <w:sz w:val="22"/>
          <w:szCs w:val="22"/>
        </w:rPr>
        <w:t>, 5(9), pp.444–454.</w:t>
      </w:r>
      <w:r w:rsidR="0020293F" w:rsidRPr="00CD23C2">
        <w:rPr>
          <w:rFonts w:ascii="Arial" w:eastAsia="Aptos" w:hAnsi="Arial" w:cs="Arial"/>
          <w:color w:val="000000" w:themeColor="text1"/>
          <w:sz w:val="22"/>
          <w:szCs w:val="22"/>
        </w:rPr>
        <w:t xml:space="preserve"> (Accessed</w:t>
      </w:r>
      <w:r w:rsidR="00F26816">
        <w:rPr>
          <w:rFonts w:ascii="Arial" w:eastAsia="Aptos" w:hAnsi="Arial" w:cs="Arial"/>
          <w:color w:val="000000" w:themeColor="text1"/>
          <w:sz w:val="22"/>
          <w:szCs w:val="22"/>
        </w:rPr>
        <w:t xml:space="preserve">: 5 </w:t>
      </w:r>
      <w:r w:rsidR="000D539A" w:rsidRPr="00CD23C2">
        <w:rPr>
          <w:rFonts w:ascii="Arial" w:eastAsia="Aptos" w:hAnsi="Arial" w:cs="Arial"/>
          <w:color w:val="000000" w:themeColor="text1"/>
          <w:sz w:val="22"/>
          <w:szCs w:val="22"/>
        </w:rPr>
        <w:t>October 2025).</w:t>
      </w:r>
    </w:p>
    <w:p w14:paraId="772DC8FE" w14:textId="77777777" w:rsidR="005A0933" w:rsidRDefault="005A0933" w:rsidP="005A0933">
      <w:pPr>
        <w:spacing w:line="240" w:lineRule="auto"/>
      </w:pPr>
    </w:p>
    <w:p w14:paraId="3A4FF536" w14:textId="01C51259" w:rsidR="00CD23C2" w:rsidRPr="00F26816" w:rsidRDefault="00F26816" w:rsidP="005A0933">
      <w:pPr>
        <w:spacing w:line="240" w:lineRule="auto"/>
        <w:rPr>
          <w:rFonts w:ascii="Arial" w:hAnsi="Arial" w:cs="Arial"/>
          <w:sz w:val="22"/>
          <w:szCs w:val="22"/>
        </w:rPr>
      </w:pPr>
      <w:r w:rsidRPr="00F26816">
        <w:rPr>
          <w:rFonts w:ascii="Arial" w:hAnsi="Arial" w:cs="Arial"/>
          <w:sz w:val="22"/>
          <w:szCs w:val="22"/>
        </w:rPr>
        <w:t xml:space="preserve">GOV.UK (2025) ‘AI to be trialled at unprecedented scale across NHS screening’ Available at: </w:t>
      </w:r>
      <w:hyperlink r:id="rId20" w:history="1">
        <w:r w:rsidRPr="00BC0955">
          <w:rPr>
            <w:rStyle w:val="Hyperlink"/>
            <w:rFonts w:ascii="Arial" w:hAnsi="Arial" w:cs="Arial"/>
            <w:sz w:val="22"/>
            <w:szCs w:val="22"/>
          </w:rPr>
          <w:t>https://www.gov.uk/government/news/ai-to-be-trialled-at-unprecedented-scale-across-nhs-screening</w:t>
        </w:r>
      </w:hyperlink>
      <w:r>
        <w:rPr>
          <w:rFonts w:ascii="Arial" w:hAnsi="Arial" w:cs="Arial"/>
          <w:sz w:val="22"/>
          <w:szCs w:val="22"/>
        </w:rPr>
        <w:t xml:space="preserve"> (Accessed: </w:t>
      </w:r>
      <w:r w:rsidR="00CD23C2" w:rsidRPr="00CD23C2">
        <w:rPr>
          <w:rFonts w:ascii="Arial" w:hAnsi="Arial" w:cs="Arial"/>
          <w:sz w:val="22"/>
          <w:szCs w:val="22"/>
        </w:rPr>
        <w:t>29 October 2025)</w:t>
      </w:r>
      <w:r>
        <w:rPr>
          <w:rFonts w:ascii="Arial" w:hAnsi="Arial" w:cs="Arial"/>
          <w:sz w:val="22"/>
          <w:szCs w:val="22"/>
        </w:rPr>
        <w:t>.</w:t>
      </w:r>
    </w:p>
    <w:p w14:paraId="7319EF12" w14:textId="77777777" w:rsidR="003700DF" w:rsidRDefault="003700DF" w:rsidP="003700DF">
      <w:pPr>
        <w:spacing w:line="240" w:lineRule="auto"/>
        <w:rPr>
          <w:rFonts w:ascii="Arial" w:eastAsia="Aptos" w:hAnsi="Arial" w:cs="Arial"/>
          <w:color w:val="000000" w:themeColor="text1"/>
          <w:sz w:val="22"/>
          <w:szCs w:val="22"/>
        </w:rPr>
      </w:pPr>
    </w:p>
    <w:p w14:paraId="7C572F18" w14:textId="4FCE3696" w:rsidR="003700DF" w:rsidRPr="00CD23C2" w:rsidRDefault="003700DF" w:rsidP="003700DF">
      <w:pPr>
        <w:spacing w:line="240" w:lineRule="auto"/>
        <w:rPr>
          <w:rFonts w:ascii="Arial" w:eastAsia="Aptos" w:hAnsi="Arial" w:cs="Arial"/>
          <w:color w:val="000000" w:themeColor="text1"/>
          <w:sz w:val="22"/>
          <w:szCs w:val="22"/>
        </w:rPr>
      </w:pPr>
      <w:r>
        <w:rPr>
          <w:rFonts w:ascii="Arial" w:eastAsia="Aptos" w:hAnsi="Arial" w:cs="Arial"/>
          <w:color w:val="000000" w:themeColor="text1"/>
          <w:sz w:val="22"/>
          <w:szCs w:val="22"/>
        </w:rPr>
        <w:t xml:space="preserve">McLeod, S. (2023) </w:t>
      </w:r>
      <w:r w:rsidRPr="003700DF">
        <w:rPr>
          <w:rFonts w:ascii="Arial" w:eastAsia="Aptos" w:hAnsi="Arial" w:cs="Arial"/>
          <w:i/>
          <w:iCs/>
          <w:color w:val="000000" w:themeColor="text1"/>
          <w:sz w:val="22"/>
          <w:szCs w:val="22"/>
        </w:rPr>
        <w:t>Reflective Cycle</w:t>
      </w:r>
      <w:r w:rsidRPr="00CD23C2">
        <w:rPr>
          <w:rFonts w:ascii="Arial" w:eastAsia="Aptos" w:hAnsi="Arial" w:cs="Arial"/>
          <w:color w:val="000000" w:themeColor="text1"/>
          <w:sz w:val="22"/>
          <w:szCs w:val="22"/>
        </w:rPr>
        <w:t>. Available at: https://www.simplypsychology.org/gibbs-reflective-cycle.html (Accessed</w:t>
      </w:r>
      <w:r>
        <w:rPr>
          <w:rFonts w:ascii="Arial" w:eastAsia="Aptos" w:hAnsi="Arial" w:cs="Arial"/>
          <w:color w:val="000000" w:themeColor="text1"/>
          <w:sz w:val="22"/>
          <w:szCs w:val="22"/>
        </w:rPr>
        <w:t>:</w:t>
      </w:r>
      <w:r w:rsidRPr="00CD23C2">
        <w:rPr>
          <w:rFonts w:ascii="Arial" w:eastAsia="Aptos" w:hAnsi="Arial" w:cs="Arial"/>
          <w:color w:val="000000" w:themeColor="text1"/>
          <w:sz w:val="22"/>
          <w:szCs w:val="22"/>
        </w:rPr>
        <w:t xml:space="preserve"> 29 Oct</w:t>
      </w:r>
      <w:r>
        <w:rPr>
          <w:rFonts w:ascii="Arial" w:eastAsia="Aptos" w:hAnsi="Arial" w:cs="Arial"/>
          <w:color w:val="000000" w:themeColor="text1"/>
          <w:sz w:val="22"/>
          <w:szCs w:val="22"/>
        </w:rPr>
        <w:t>ober</w:t>
      </w:r>
      <w:r w:rsidRPr="00CD23C2">
        <w:rPr>
          <w:rFonts w:ascii="Arial" w:eastAsia="Aptos" w:hAnsi="Arial" w:cs="Arial"/>
          <w:color w:val="000000" w:themeColor="text1"/>
          <w:sz w:val="22"/>
          <w:szCs w:val="22"/>
        </w:rPr>
        <w:t xml:space="preserve"> 2025).</w:t>
      </w:r>
    </w:p>
    <w:p w14:paraId="46CA488B" w14:textId="77777777" w:rsidR="003700DF" w:rsidRDefault="003700DF" w:rsidP="003700DF">
      <w:pPr>
        <w:shd w:val="clear" w:color="auto" w:fill="FFFFFF"/>
        <w:spacing w:after="0" w:line="240" w:lineRule="auto"/>
        <w:rPr>
          <w:rFonts w:ascii="Arial" w:eastAsia="Times New Roman" w:hAnsi="Arial" w:cs="Arial"/>
          <w:sz w:val="22"/>
          <w:szCs w:val="22"/>
          <w:lang w:val="en-GB" w:eastAsia="en-GB"/>
        </w:rPr>
      </w:pPr>
    </w:p>
    <w:p w14:paraId="0999D1E4" w14:textId="77777777" w:rsidR="00CD23C2" w:rsidRDefault="00CD23C2" w:rsidP="005A0933">
      <w:pPr>
        <w:spacing w:line="240" w:lineRule="auto"/>
        <w:rPr>
          <w:rFonts w:ascii="Arial" w:eastAsia="Aptos" w:hAnsi="Arial" w:cs="Arial"/>
          <w:color w:val="000000" w:themeColor="text1"/>
          <w:sz w:val="22"/>
          <w:szCs w:val="22"/>
        </w:rPr>
      </w:pPr>
    </w:p>
    <w:p w14:paraId="1954C348" w14:textId="0BB0F054" w:rsidR="00CD23C2" w:rsidRPr="00CD23C2" w:rsidRDefault="00CD23C2" w:rsidP="005A0933">
      <w:pPr>
        <w:spacing w:line="240" w:lineRule="auto"/>
        <w:rPr>
          <w:rFonts w:ascii="Arial" w:eastAsia="Arial Nova" w:hAnsi="Arial" w:cs="Arial"/>
          <w:color w:val="000000" w:themeColor="text1"/>
          <w:sz w:val="22"/>
          <w:szCs w:val="22"/>
        </w:rPr>
      </w:pPr>
      <w:r w:rsidRPr="00CD23C2">
        <w:rPr>
          <w:rFonts w:ascii="Arial" w:eastAsia="Aptos" w:hAnsi="Arial" w:cs="Arial"/>
          <w:color w:val="000000" w:themeColor="text1"/>
          <w:sz w:val="22"/>
          <w:szCs w:val="22"/>
        </w:rPr>
        <w:t>NHS</w:t>
      </w:r>
      <w:r w:rsidR="00F26816">
        <w:rPr>
          <w:rFonts w:ascii="Arial" w:eastAsia="Aptos" w:hAnsi="Arial" w:cs="Arial"/>
          <w:color w:val="000000" w:themeColor="text1"/>
          <w:sz w:val="22"/>
          <w:szCs w:val="22"/>
        </w:rPr>
        <w:t xml:space="preserve"> (</w:t>
      </w:r>
      <w:r w:rsidRPr="00CD23C2">
        <w:rPr>
          <w:rFonts w:ascii="Arial" w:eastAsia="Aptos" w:hAnsi="Arial" w:cs="Arial"/>
          <w:color w:val="000000" w:themeColor="text1"/>
          <w:sz w:val="22"/>
          <w:szCs w:val="22"/>
        </w:rPr>
        <w:t xml:space="preserve">2011) </w:t>
      </w:r>
      <w:r w:rsidRPr="00F26816">
        <w:rPr>
          <w:rFonts w:ascii="Arial" w:eastAsia="Aptos" w:hAnsi="Arial" w:cs="Arial"/>
          <w:i/>
          <w:iCs/>
          <w:color w:val="000000" w:themeColor="text1"/>
          <w:sz w:val="22"/>
          <w:szCs w:val="22"/>
        </w:rPr>
        <w:t>The leadership framework</w:t>
      </w:r>
      <w:r w:rsidRPr="00CD23C2">
        <w:rPr>
          <w:rFonts w:ascii="Arial" w:eastAsia="Aptos" w:hAnsi="Arial" w:cs="Arial"/>
          <w:color w:val="000000" w:themeColor="text1"/>
          <w:sz w:val="22"/>
          <w:szCs w:val="22"/>
        </w:rPr>
        <w:t>. Available at:</w:t>
      </w:r>
      <w:r w:rsidRPr="00CD23C2">
        <w:rPr>
          <w:rFonts w:ascii="Arial" w:hAnsi="Arial" w:cs="Arial"/>
          <w:sz w:val="22"/>
          <w:szCs w:val="22"/>
        </w:rPr>
        <w:t xml:space="preserve"> </w:t>
      </w:r>
      <w:hyperlink r:id="rId21" w:history="1">
        <w:r w:rsidRPr="00CD23C2">
          <w:rPr>
            <w:rFonts w:ascii="Arial" w:hAnsi="Arial" w:cs="Arial"/>
            <w:color w:val="0000FF"/>
            <w:sz w:val="22"/>
            <w:szCs w:val="22"/>
            <w:u w:val="single"/>
          </w:rPr>
          <w:t>65589 Leadership Framework_Layout 1</w:t>
        </w:r>
      </w:hyperlink>
      <w:r w:rsidRPr="00CD23C2">
        <w:rPr>
          <w:rFonts w:ascii="Arial" w:hAnsi="Arial" w:cs="Arial"/>
          <w:sz w:val="22"/>
          <w:szCs w:val="22"/>
        </w:rPr>
        <w:t>. (Accessed: 29 October 2025).</w:t>
      </w:r>
    </w:p>
    <w:p w14:paraId="1330E891" w14:textId="77777777" w:rsidR="00F26816" w:rsidRDefault="00F26816" w:rsidP="005A0933">
      <w:pPr>
        <w:spacing w:line="240" w:lineRule="auto"/>
        <w:rPr>
          <w:rFonts w:ascii="Arial" w:eastAsia="Aptos" w:hAnsi="Arial" w:cs="Arial"/>
          <w:color w:val="000000" w:themeColor="text1"/>
          <w:sz w:val="22"/>
          <w:szCs w:val="22"/>
        </w:rPr>
      </w:pPr>
    </w:p>
    <w:p w14:paraId="49BCAA6A" w14:textId="77777777" w:rsidR="00F26816" w:rsidRDefault="00432A43" w:rsidP="00F26816">
      <w:pPr>
        <w:spacing w:line="240" w:lineRule="auto"/>
        <w:rPr>
          <w:rFonts w:ascii="Arial" w:eastAsia="Aptos" w:hAnsi="Arial" w:cs="Arial"/>
          <w:color w:val="000000" w:themeColor="text1"/>
          <w:sz w:val="22"/>
          <w:szCs w:val="22"/>
        </w:rPr>
      </w:pPr>
      <w:r w:rsidRPr="00CD23C2">
        <w:rPr>
          <w:rFonts w:ascii="Arial" w:eastAsia="Aptos" w:hAnsi="Arial" w:cs="Arial"/>
          <w:color w:val="000000" w:themeColor="text1"/>
          <w:sz w:val="22"/>
          <w:szCs w:val="22"/>
        </w:rPr>
        <w:t>Open Learn</w:t>
      </w:r>
      <w:r w:rsidR="00F26816">
        <w:rPr>
          <w:rFonts w:ascii="Arial" w:eastAsia="Aptos" w:hAnsi="Arial" w:cs="Arial"/>
          <w:color w:val="000000" w:themeColor="text1"/>
          <w:sz w:val="22"/>
          <w:szCs w:val="22"/>
        </w:rPr>
        <w:t xml:space="preserve"> (</w:t>
      </w:r>
      <w:r w:rsidR="00B973FA" w:rsidRPr="00CD23C2">
        <w:rPr>
          <w:rFonts w:ascii="Arial" w:eastAsia="Aptos" w:hAnsi="Arial" w:cs="Arial"/>
          <w:color w:val="000000" w:themeColor="text1"/>
          <w:sz w:val="22"/>
          <w:szCs w:val="22"/>
        </w:rPr>
        <w:t>2023</w:t>
      </w:r>
      <w:r w:rsidR="00F26816">
        <w:rPr>
          <w:rFonts w:ascii="Arial" w:eastAsia="Aptos" w:hAnsi="Arial" w:cs="Arial"/>
          <w:color w:val="000000" w:themeColor="text1"/>
          <w:sz w:val="22"/>
          <w:szCs w:val="22"/>
        </w:rPr>
        <w:t>)</w:t>
      </w:r>
      <w:r w:rsidR="00B973FA" w:rsidRPr="00CD23C2">
        <w:rPr>
          <w:rFonts w:ascii="Arial" w:eastAsia="Aptos" w:hAnsi="Arial" w:cs="Arial"/>
          <w:color w:val="000000" w:themeColor="text1"/>
          <w:sz w:val="22"/>
          <w:szCs w:val="22"/>
        </w:rPr>
        <w:t xml:space="preserve"> </w:t>
      </w:r>
      <w:r w:rsidR="00B973FA" w:rsidRPr="00F26816">
        <w:rPr>
          <w:rFonts w:ascii="Arial" w:eastAsia="Aptos" w:hAnsi="Arial" w:cs="Arial"/>
          <w:i/>
          <w:iCs/>
          <w:color w:val="000000" w:themeColor="text1"/>
          <w:sz w:val="22"/>
          <w:szCs w:val="22"/>
        </w:rPr>
        <w:t>Creativity and Divergent Thinking</w:t>
      </w:r>
      <w:r w:rsidR="00B973FA" w:rsidRPr="00CD23C2">
        <w:rPr>
          <w:rFonts w:ascii="Arial" w:eastAsia="Aptos" w:hAnsi="Arial" w:cs="Arial"/>
          <w:color w:val="000000" w:themeColor="text1"/>
          <w:sz w:val="22"/>
          <w:szCs w:val="22"/>
        </w:rPr>
        <w:t xml:space="preserve">. [online] Available at: https://www.open.edu/openlearn/mod/oucontent/view.php?id=51386&amp;section=4 </w:t>
      </w:r>
      <w:r w:rsidRPr="00CD23C2">
        <w:rPr>
          <w:rFonts w:ascii="Arial" w:eastAsia="Aptos" w:hAnsi="Arial" w:cs="Arial"/>
          <w:color w:val="000000" w:themeColor="text1"/>
          <w:sz w:val="22"/>
          <w:szCs w:val="22"/>
        </w:rPr>
        <w:t>(</w:t>
      </w:r>
      <w:r w:rsidR="00B973FA" w:rsidRPr="00CD23C2">
        <w:rPr>
          <w:rFonts w:ascii="Arial" w:eastAsia="Aptos" w:hAnsi="Arial" w:cs="Arial"/>
          <w:color w:val="000000" w:themeColor="text1"/>
          <w:sz w:val="22"/>
          <w:szCs w:val="22"/>
        </w:rPr>
        <w:t>Accessed</w:t>
      </w:r>
      <w:r w:rsidR="00F26816">
        <w:rPr>
          <w:rFonts w:ascii="Arial" w:eastAsia="Aptos" w:hAnsi="Arial" w:cs="Arial"/>
          <w:color w:val="000000" w:themeColor="text1"/>
          <w:sz w:val="22"/>
          <w:szCs w:val="22"/>
        </w:rPr>
        <w:t>:</w:t>
      </w:r>
      <w:r w:rsidR="00B973FA" w:rsidRPr="00CD23C2">
        <w:rPr>
          <w:rFonts w:ascii="Arial" w:eastAsia="Aptos" w:hAnsi="Arial" w:cs="Arial"/>
          <w:color w:val="000000" w:themeColor="text1"/>
          <w:sz w:val="22"/>
          <w:szCs w:val="22"/>
        </w:rPr>
        <w:t xml:space="preserve"> 29 Oct</w:t>
      </w:r>
      <w:r w:rsidRPr="00CD23C2">
        <w:rPr>
          <w:rFonts w:ascii="Arial" w:eastAsia="Aptos" w:hAnsi="Arial" w:cs="Arial"/>
          <w:color w:val="000000" w:themeColor="text1"/>
          <w:sz w:val="22"/>
          <w:szCs w:val="22"/>
        </w:rPr>
        <w:t>ober</w:t>
      </w:r>
      <w:r w:rsidR="00B973FA" w:rsidRPr="00CD23C2">
        <w:rPr>
          <w:rFonts w:ascii="Arial" w:eastAsia="Aptos" w:hAnsi="Arial" w:cs="Arial"/>
          <w:color w:val="000000" w:themeColor="text1"/>
          <w:sz w:val="22"/>
          <w:szCs w:val="22"/>
        </w:rPr>
        <w:t xml:space="preserve"> 2025</w:t>
      </w:r>
      <w:r w:rsidRPr="00CD23C2">
        <w:rPr>
          <w:rFonts w:ascii="Arial" w:eastAsia="Aptos" w:hAnsi="Arial" w:cs="Arial"/>
          <w:color w:val="000000" w:themeColor="text1"/>
          <w:sz w:val="22"/>
          <w:szCs w:val="22"/>
        </w:rPr>
        <w:t>)</w:t>
      </w:r>
      <w:r w:rsidR="00B973FA" w:rsidRPr="00CD23C2">
        <w:rPr>
          <w:rFonts w:ascii="Arial" w:eastAsia="Aptos" w:hAnsi="Arial" w:cs="Arial"/>
          <w:color w:val="000000" w:themeColor="text1"/>
          <w:sz w:val="22"/>
          <w:szCs w:val="22"/>
        </w:rPr>
        <w:t>.</w:t>
      </w:r>
    </w:p>
    <w:p w14:paraId="3DF0642D" w14:textId="77777777" w:rsidR="00F26816" w:rsidRDefault="00F26816" w:rsidP="00F26816">
      <w:pPr>
        <w:spacing w:line="240" w:lineRule="auto"/>
        <w:rPr>
          <w:rFonts w:ascii="Arial" w:eastAsia="Aptos" w:hAnsi="Arial" w:cs="Arial"/>
          <w:color w:val="000000" w:themeColor="text1"/>
          <w:sz w:val="22"/>
          <w:szCs w:val="22"/>
        </w:rPr>
      </w:pPr>
    </w:p>
    <w:p w14:paraId="20C05080" w14:textId="351106A3" w:rsidR="007241A7" w:rsidRPr="00F26816" w:rsidRDefault="007241A7" w:rsidP="003700DF">
      <w:pPr>
        <w:spacing w:line="240" w:lineRule="auto"/>
        <w:rPr>
          <w:rFonts w:ascii="Arial" w:eastAsia="Aptos" w:hAnsi="Arial" w:cs="Arial"/>
          <w:color w:val="000000" w:themeColor="text1"/>
          <w:sz w:val="22"/>
          <w:szCs w:val="22"/>
        </w:rPr>
      </w:pPr>
      <w:r w:rsidRPr="00F26816">
        <w:rPr>
          <w:rStyle w:val="Strong"/>
          <w:rFonts w:ascii="Arial" w:eastAsiaTheme="majorEastAsia" w:hAnsi="Arial" w:cs="Arial"/>
          <w:b w:val="0"/>
          <w:bCs w:val="0"/>
          <w:sz w:val="22"/>
          <w:szCs w:val="22"/>
        </w:rPr>
        <w:t>Paling, S., Lambert, J., Clouting, J., González-Esquerré, J. and Auterson, T. (2020)</w:t>
      </w:r>
      <w:r w:rsidRPr="00F26816">
        <w:rPr>
          <w:rFonts w:ascii="Arial" w:hAnsi="Arial" w:cs="Arial"/>
          <w:sz w:val="22"/>
          <w:szCs w:val="22"/>
        </w:rPr>
        <w:t xml:space="preserve"> ‘Waiting times in emergency departments: exploring the factors associated with longer patient waits for emergency care in England using routinely collected daily data’, </w:t>
      </w:r>
      <w:r w:rsidRPr="00F26816">
        <w:rPr>
          <w:rStyle w:val="Emphasis"/>
          <w:rFonts w:ascii="Arial" w:eastAsiaTheme="majorEastAsia" w:hAnsi="Arial" w:cs="Arial"/>
          <w:sz w:val="22"/>
          <w:szCs w:val="22"/>
        </w:rPr>
        <w:t>Emergency Medicine Journal</w:t>
      </w:r>
      <w:r w:rsidRPr="00F26816">
        <w:rPr>
          <w:rFonts w:ascii="Arial" w:hAnsi="Arial" w:cs="Arial"/>
          <w:sz w:val="22"/>
          <w:szCs w:val="22"/>
        </w:rPr>
        <w:t>, 37(12), pp. 781–786. doi: 10.1136/emermed-2019-208849.</w:t>
      </w:r>
      <w:r w:rsidR="00D91249" w:rsidRPr="00F26816">
        <w:rPr>
          <w:rFonts w:ascii="Arial" w:hAnsi="Arial" w:cs="Arial"/>
          <w:sz w:val="22"/>
          <w:szCs w:val="22"/>
        </w:rPr>
        <w:t xml:space="preserve"> (Accessed</w:t>
      </w:r>
      <w:r w:rsidR="00F26816">
        <w:rPr>
          <w:rFonts w:ascii="Arial" w:hAnsi="Arial" w:cs="Arial"/>
          <w:sz w:val="22"/>
          <w:szCs w:val="22"/>
        </w:rPr>
        <w:t>:</w:t>
      </w:r>
      <w:r w:rsidR="00D91249" w:rsidRPr="00F26816">
        <w:rPr>
          <w:rFonts w:ascii="Arial" w:hAnsi="Arial" w:cs="Arial"/>
          <w:sz w:val="22"/>
          <w:szCs w:val="22"/>
        </w:rPr>
        <w:t xml:space="preserve"> </w:t>
      </w:r>
      <w:r w:rsidR="0004317B" w:rsidRPr="00F26816">
        <w:rPr>
          <w:rFonts w:ascii="Arial" w:hAnsi="Arial" w:cs="Arial"/>
          <w:sz w:val="22"/>
          <w:szCs w:val="22"/>
        </w:rPr>
        <w:t>5</w:t>
      </w:r>
      <w:r w:rsidR="0004317B" w:rsidRPr="00F26816">
        <w:rPr>
          <w:rFonts w:ascii="Arial" w:hAnsi="Arial" w:cs="Arial"/>
          <w:sz w:val="22"/>
          <w:szCs w:val="22"/>
          <w:vertAlign w:val="superscript"/>
        </w:rPr>
        <w:t xml:space="preserve"> </w:t>
      </w:r>
      <w:r w:rsidR="00D91249" w:rsidRPr="00F26816">
        <w:rPr>
          <w:rFonts w:ascii="Arial" w:hAnsi="Arial" w:cs="Arial"/>
          <w:sz w:val="22"/>
          <w:szCs w:val="22"/>
        </w:rPr>
        <w:t xml:space="preserve">October </w:t>
      </w:r>
      <w:r w:rsidR="0004317B" w:rsidRPr="00F26816">
        <w:rPr>
          <w:rFonts w:ascii="Arial" w:hAnsi="Arial" w:cs="Arial"/>
          <w:sz w:val="22"/>
          <w:szCs w:val="22"/>
        </w:rPr>
        <w:t>2025)</w:t>
      </w:r>
      <w:r w:rsidR="00F26816">
        <w:rPr>
          <w:rFonts w:ascii="Arial" w:hAnsi="Arial" w:cs="Arial"/>
          <w:sz w:val="22"/>
          <w:szCs w:val="22"/>
        </w:rPr>
        <w:t>.</w:t>
      </w:r>
    </w:p>
    <w:p w14:paraId="607CEDD2" w14:textId="0E84EF0A" w:rsidR="00B973FA" w:rsidRPr="00CD23C2" w:rsidRDefault="00B973FA" w:rsidP="005A0933">
      <w:pPr>
        <w:pStyle w:val="Heading1"/>
        <w:shd w:val="clear" w:color="auto" w:fill="FFFFFF"/>
        <w:spacing w:before="0" w:after="0" w:line="240" w:lineRule="auto"/>
        <w:textAlignment w:val="baseline"/>
        <w:rPr>
          <w:rFonts w:ascii="Arial" w:eastAsia="Times New Roman" w:hAnsi="Arial" w:cs="Arial"/>
          <w:color w:val="auto"/>
          <w:kern w:val="36"/>
          <w:sz w:val="22"/>
          <w:szCs w:val="22"/>
          <w:lang w:val="en-GB" w:eastAsia="en-GB"/>
        </w:rPr>
      </w:pPr>
      <w:r w:rsidRPr="00CD23C2">
        <w:rPr>
          <w:rFonts w:ascii="Arial" w:eastAsia="Aptos" w:hAnsi="Arial" w:cs="Arial"/>
          <w:color w:val="000000" w:themeColor="text1"/>
          <w:sz w:val="22"/>
          <w:szCs w:val="22"/>
        </w:rPr>
        <w:lastRenderedPageBreak/>
        <w:t>Radsource. (2024)</w:t>
      </w:r>
      <w:r w:rsidRPr="00CD23C2">
        <w:rPr>
          <w:rFonts w:ascii="Arial" w:eastAsia="Times New Roman" w:hAnsi="Arial" w:cs="Arial"/>
          <w:b/>
          <w:bCs/>
          <w:color w:val="125097"/>
          <w:kern w:val="36"/>
          <w:sz w:val="22"/>
          <w:szCs w:val="22"/>
          <w:lang w:val="en-GB" w:eastAsia="en-GB"/>
        </w:rPr>
        <w:t xml:space="preserve"> </w:t>
      </w:r>
      <w:r w:rsidRPr="00F26816">
        <w:rPr>
          <w:rFonts w:ascii="Arial" w:eastAsia="Times New Roman" w:hAnsi="Arial" w:cs="Arial"/>
          <w:i/>
          <w:iCs/>
          <w:color w:val="auto"/>
          <w:kern w:val="36"/>
          <w:sz w:val="22"/>
          <w:szCs w:val="22"/>
          <w:lang w:val="en-GB" w:eastAsia="en-GB"/>
        </w:rPr>
        <w:t>The Evolving Role of AI in Radiology in 2024</w:t>
      </w:r>
      <w:r w:rsidR="00F26816">
        <w:rPr>
          <w:rFonts w:ascii="Arial" w:eastAsia="Times New Roman" w:hAnsi="Arial" w:cs="Arial"/>
          <w:i/>
          <w:iCs/>
          <w:color w:val="auto"/>
          <w:kern w:val="36"/>
          <w:sz w:val="22"/>
          <w:szCs w:val="22"/>
          <w:lang w:val="en-GB" w:eastAsia="en-GB"/>
        </w:rPr>
        <w:t xml:space="preserve"> </w:t>
      </w:r>
      <w:r w:rsidR="003700DF">
        <w:rPr>
          <w:rFonts w:ascii="Arial" w:eastAsia="Times New Roman" w:hAnsi="Arial" w:cs="Arial"/>
          <w:color w:val="auto"/>
          <w:kern w:val="36"/>
          <w:sz w:val="22"/>
          <w:szCs w:val="22"/>
          <w:lang w:val="en-GB" w:eastAsia="en-GB"/>
        </w:rPr>
        <w:t xml:space="preserve">Available at: </w:t>
      </w:r>
      <w:r w:rsidR="00F26816" w:rsidRPr="00F26816">
        <w:rPr>
          <w:rFonts w:ascii="Arial" w:eastAsia="Times New Roman" w:hAnsi="Arial" w:cs="Arial"/>
          <w:color w:val="auto"/>
          <w:kern w:val="36"/>
          <w:sz w:val="22"/>
          <w:szCs w:val="22"/>
          <w:lang w:val="en-GB" w:eastAsia="en-GB"/>
        </w:rPr>
        <w:t>https:www//radsource.us/ai-in-radiology/</w:t>
      </w:r>
      <w:r w:rsidRPr="00F26816">
        <w:rPr>
          <w:rFonts w:ascii="Arial" w:eastAsia="Times New Roman" w:hAnsi="Arial" w:cs="Arial"/>
          <w:color w:val="auto"/>
          <w:kern w:val="36"/>
          <w:sz w:val="22"/>
          <w:szCs w:val="22"/>
          <w:lang w:val="en-GB" w:eastAsia="en-GB"/>
        </w:rPr>
        <w:t>.</w:t>
      </w:r>
      <w:r w:rsidR="00F26816">
        <w:rPr>
          <w:rFonts w:ascii="Arial" w:eastAsia="Times New Roman" w:hAnsi="Arial" w:cs="Arial"/>
          <w:color w:val="auto"/>
          <w:kern w:val="36"/>
          <w:sz w:val="22"/>
          <w:szCs w:val="22"/>
          <w:lang w:val="en-GB" w:eastAsia="en-GB"/>
        </w:rPr>
        <w:t xml:space="preserve"> </w:t>
      </w:r>
      <w:r w:rsidR="005D6FA6" w:rsidRPr="00CD23C2">
        <w:rPr>
          <w:rFonts w:ascii="Arial" w:hAnsi="Arial" w:cs="Arial"/>
          <w:color w:val="000000" w:themeColor="text1"/>
          <w:sz w:val="22"/>
          <w:szCs w:val="22"/>
        </w:rPr>
        <w:t>(Accessed: 18</w:t>
      </w:r>
      <w:r w:rsidR="005D6FA6" w:rsidRPr="00CD23C2">
        <w:rPr>
          <w:rFonts w:ascii="Arial" w:hAnsi="Arial" w:cs="Arial"/>
          <w:color w:val="000000" w:themeColor="text1"/>
          <w:sz w:val="22"/>
          <w:szCs w:val="22"/>
          <w:vertAlign w:val="superscript"/>
        </w:rPr>
        <w:t xml:space="preserve"> </w:t>
      </w:r>
      <w:r w:rsidR="006D69BC" w:rsidRPr="00CD23C2">
        <w:rPr>
          <w:rFonts w:ascii="Arial" w:eastAsia="Times New Roman" w:hAnsi="Arial" w:cs="Arial"/>
          <w:color w:val="auto"/>
          <w:kern w:val="36"/>
          <w:sz w:val="22"/>
          <w:szCs w:val="22"/>
          <w:lang w:val="en-GB" w:eastAsia="en-GB"/>
        </w:rPr>
        <w:t>October 2025).</w:t>
      </w:r>
    </w:p>
    <w:p w14:paraId="642DF13D" w14:textId="77777777" w:rsidR="00D85F53" w:rsidRPr="00CD23C2" w:rsidRDefault="00D85F53" w:rsidP="005A0933">
      <w:pPr>
        <w:spacing w:line="240" w:lineRule="auto"/>
        <w:rPr>
          <w:rFonts w:ascii="Arial" w:eastAsia="Aptos" w:hAnsi="Arial" w:cs="Arial"/>
          <w:color w:val="000000" w:themeColor="text1"/>
          <w:sz w:val="22"/>
          <w:szCs w:val="22"/>
        </w:rPr>
      </w:pPr>
    </w:p>
    <w:p w14:paraId="21C05825" w14:textId="17B19834" w:rsidR="00B973FA" w:rsidRPr="00CD23C2" w:rsidRDefault="00B973FA" w:rsidP="005A0933">
      <w:pPr>
        <w:spacing w:after="0" w:line="240" w:lineRule="auto"/>
        <w:rPr>
          <w:rFonts w:ascii="Arial" w:eastAsia="Times New Roman" w:hAnsi="Arial" w:cs="Arial"/>
          <w:sz w:val="22"/>
          <w:szCs w:val="22"/>
          <w:lang w:val="en-GB" w:eastAsia="en-GB"/>
        </w:rPr>
      </w:pPr>
      <w:r w:rsidRPr="00CD23C2">
        <w:rPr>
          <w:rFonts w:ascii="Arial" w:eastAsia="Times New Roman" w:hAnsi="Arial" w:cs="Arial"/>
          <w:sz w:val="22"/>
          <w:szCs w:val="22"/>
          <w:lang w:val="en-GB" w:eastAsia="en-GB"/>
        </w:rPr>
        <w:t xml:space="preserve">Trimasse, N. (2025) ‘The use of reflective reports in higher education’, </w:t>
      </w:r>
      <w:r w:rsidRPr="00CD23C2">
        <w:rPr>
          <w:rFonts w:ascii="Arial" w:eastAsia="Times New Roman" w:hAnsi="Arial" w:cs="Arial"/>
          <w:i/>
          <w:iCs/>
          <w:sz w:val="22"/>
          <w:szCs w:val="22"/>
          <w:lang w:val="en-GB" w:eastAsia="en-GB"/>
        </w:rPr>
        <w:t>Reflective practice</w:t>
      </w:r>
      <w:r w:rsidRPr="00CD23C2">
        <w:rPr>
          <w:rFonts w:ascii="Arial" w:eastAsia="Times New Roman" w:hAnsi="Arial" w:cs="Arial"/>
          <w:sz w:val="22"/>
          <w:szCs w:val="22"/>
          <w:lang w:val="en-GB" w:eastAsia="en-GB"/>
        </w:rPr>
        <w:t xml:space="preserve">, 26(1), pp. 154–171. Available at: </w:t>
      </w:r>
      <w:hyperlink r:id="rId22" w:history="1">
        <w:r w:rsidR="008455E8" w:rsidRPr="00CD23C2">
          <w:rPr>
            <w:rStyle w:val="Hyperlink"/>
            <w:rFonts w:ascii="Arial" w:eastAsia="Times New Roman" w:hAnsi="Arial" w:cs="Arial"/>
            <w:sz w:val="22"/>
            <w:szCs w:val="22"/>
            <w:lang w:val="en-GB" w:eastAsia="en-GB"/>
          </w:rPr>
          <w:t xml:space="preserve">https://doi.org/10.1080/14623943.2024.2424520.       </w:t>
        </w:r>
        <w:r w:rsidR="008455E8" w:rsidRPr="00CD23C2">
          <w:rPr>
            <w:rStyle w:val="Hyperlink"/>
            <w:rFonts w:ascii="Arial" w:eastAsia="Times New Roman" w:hAnsi="Arial" w:cs="Arial"/>
            <w:color w:val="000000" w:themeColor="text1"/>
            <w:sz w:val="22"/>
            <w:szCs w:val="22"/>
            <w:lang w:val="en-GB" w:eastAsia="en-GB"/>
          </w:rPr>
          <w:t>(</w:t>
        </w:r>
      </w:hyperlink>
      <w:r w:rsidR="003700DF">
        <w:rPr>
          <w:rFonts w:ascii="Arial" w:eastAsia="Times New Roman" w:hAnsi="Arial" w:cs="Arial"/>
          <w:sz w:val="22"/>
          <w:szCs w:val="22"/>
          <w:lang w:val="en-GB" w:eastAsia="en-GB"/>
        </w:rPr>
        <w:t xml:space="preserve">Accessed: </w:t>
      </w:r>
      <w:r w:rsidR="003C7853" w:rsidRPr="00CD23C2">
        <w:rPr>
          <w:rFonts w:ascii="Arial" w:eastAsia="Times New Roman" w:hAnsi="Arial" w:cs="Arial"/>
          <w:sz w:val="22"/>
          <w:szCs w:val="22"/>
          <w:lang w:val="en-GB" w:eastAsia="en-GB"/>
        </w:rPr>
        <w:t>5</w:t>
      </w:r>
      <w:r w:rsidR="008455E8" w:rsidRPr="00CD23C2">
        <w:rPr>
          <w:rFonts w:ascii="Arial" w:eastAsia="Times New Roman" w:hAnsi="Arial" w:cs="Arial"/>
          <w:sz w:val="22"/>
          <w:szCs w:val="22"/>
          <w:lang w:val="en-GB" w:eastAsia="en-GB"/>
        </w:rPr>
        <w:t xml:space="preserve"> October 2025).</w:t>
      </w:r>
    </w:p>
    <w:p w14:paraId="6DF7D242" w14:textId="77777777" w:rsidR="0089424D" w:rsidRPr="00CD23C2" w:rsidRDefault="0089424D" w:rsidP="005A0933">
      <w:pPr>
        <w:shd w:val="clear" w:color="auto" w:fill="FFFFFF"/>
        <w:spacing w:after="0" w:line="240" w:lineRule="auto"/>
        <w:rPr>
          <w:rFonts w:ascii="Arial" w:eastAsia="Times New Roman" w:hAnsi="Arial" w:cs="Arial"/>
          <w:color w:val="333333"/>
          <w:sz w:val="22"/>
          <w:szCs w:val="22"/>
          <w:lang w:val="en-GB" w:eastAsia="en-GB"/>
        </w:rPr>
      </w:pPr>
    </w:p>
    <w:p w14:paraId="204FD320" w14:textId="77777777" w:rsidR="003700DF" w:rsidRDefault="003700DF" w:rsidP="005A0933">
      <w:pPr>
        <w:shd w:val="clear" w:color="auto" w:fill="FFFFFF"/>
        <w:spacing w:after="0" w:line="240" w:lineRule="auto"/>
        <w:rPr>
          <w:rFonts w:ascii="Arial" w:eastAsia="Times New Roman" w:hAnsi="Arial" w:cs="Arial"/>
          <w:color w:val="333333"/>
          <w:sz w:val="22"/>
          <w:szCs w:val="22"/>
          <w:lang w:val="en-GB" w:eastAsia="en-GB"/>
        </w:rPr>
      </w:pPr>
    </w:p>
    <w:p w14:paraId="5849CC4C" w14:textId="77777777" w:rsidR="003700DF" w:rsidRDefault="00B973FA" w:rsidP="005A0933">
      <w:pPr>
        <w:spacing w:after="0" w:line="240" w:lineRule="auto"/>
        <w:rPr>
          <w:rFonts w:ascii="Arial" w:eastAsia="Times New Roman" w:hAnsi="Arial" w:cs="Arial"/>
          <w:sz w:val="22"/>
          <w:szCs w:val="22"/>
          <w:lang w:eastAsia="en-GB"/>
        </w:rPr>
      </w:pPr>
      <w:r w:rsidRPr="00CD23C2">
        <w:rPr>
          <w:rFonts w:ascii="Arial" w:eastAsia="Times New Roman" w:hAnsi="Arial" w:cs="Arial"/>
          <w:sz w:val="22"/>
          <w:szCs w:val="22"/>
          <w:lang w:eastAsia="en-GB"/>
        </w:rPr>
        <w:t xml:space="preserve">Waller J, O'Connor A, Rafaat E, Amireh A, Dempsey J, Martin C, Umair M. </w:t>
      </w:r>
      <w:r w:rsidR="003700DF">
        <w:rPr>
          <w:rFonts w:ascii="Arial" w:eastAsia="Times New Roman" w:hAnsi="Arial" w:cs="Arial"/>
          <w:sz w:val="22"/>
          <w:szCs w:val="22"/>
          <w:lang w:eastAsia="en-GB"/>
        </w:rPr>
        <w:t>(2022) ‘</w:t>
      </w:r>
      <w:r w:rsidRPr="00CD23C2">
        <w:rPr>
          <w:rFonts w:ascii="Arial" w:eastAsia="Times New Roman" w:hAnsi="Arial" w:cs="Arial"/>
          <w:sz w:val="22"/>
          <w:szCs w:val="22"/>
          <w:lang w:eastAsia="en-GB"/>
        </w:rPr>
        <w:t>Applications and challenges of artificial intelligence in diagnostic and interventional radiology</w:t>
      </w:r>
      <w:r w:rsidR="003700DF">
        <w:rPr>
          <w:rFonts w:ascii="Arial" w:eastAsia="Times New Roman" w:hAnsi="Arial" w:cs="Arial"/>
          <w:sz w:val="22"/>
          <w:szCs w:val="22"/>
          <w:lang w:eastAsia="en-GB"/>
        </w:rPr>
        <w:t>’,</w:t>
      </w:r>
      <w:r w:rsidRPr="00CD23C2">
        <w:rPr>
          <w:rFonts w:ascii="Arial" w:eastAsia="Times New Roman" w:hAnsi="Arial" w:cs="Arial"/>
          <w:sz w:val="22"/>
          <w:szCs w:val="22"/>
          <w:lang w:eastAsia="en-GB"/>
        </w:rPr>
        <w:t xml:space="preserve"> </w:t>
      </w:r>
      <w:r w:rsidRPr="003700DF">
        <w:rPr>
          <w:rFonts w:ascii="Arial" w:eastAsia="Times New Roman" w:hAnsi="Arial" w:cs="Arial"/>
          <w:i/>
          <w:iCs/>
          <w:sz w:val="22"/>
          <w:szCs w:val="22"/>
          <w:lang w:eastAsia="en-GB"/>
        </w:rPr>
        <w:t>Pol J Radiol.</w:t>
      </w:r>
    </w:p>
    <w:p w14:paraId="1EAF4C25" w14:textId="7F7128EA" w:rsidR="00B973FA" w:rsidRPr="00CD23C2" w:rsidRDefault="00B973FA" w:rsidP="005A0933">
      <w:pPr>
        <w:spacing w:after="0" w:line="240" w:lineRule="auto"/>
        <w:rPr>
          <w:rFonts w:ascii="Arial" w:eastAsia="Times New Roman" w:hAnsi="Arial" w:cs="Arial"/>
          <w:sz w:val="22"/>
          <w:szCs w:val="22"/>
          <w:lang w:eastAsia="en-GB"/>
        </w:rPr>
      </w:pPr>
      <w:r w:rsidRPr="00CD23C2">
        <w:rPr>
          <w:rFonts w:ascii="Arial" w:eastAsia="Times New Roman" w:hAnsi="Arial" w:cs="Arial"/>
          <w:sz w:val="22"/>
          <w:szCs w:val="22"/>
          <w:lang w:eastAsia="en-GB"/>
        </w:rPr>
        <w:t>Feb 25;87:e113-e117. doi: 10.5114/pjr.2022.113531. PMID: 35280945; PMCID: PMC8906183.</w:t>
      </w:r>
      <w:r w:rsidR="00635FEF" w:rsidRPr="00CD23C2">
        <w:rPr>
          <w:rFonts w:ascii="Arial" w:eastAsia="Times New Roman" w:hAnsi="Arial" w:cs="Arial"/>
          <w:sz w:val="22"/>
          <w:szCs w:val="22"/>
          <w:lang w:eastAsia="en-GB"/>
        </w:rPr>
        <w:t xml:space="preserve"> (Accessed</w:t>
      </w:r>
      <w:r w:rsidR="003700DF">
        <w:rPr>
          <w:rFonts w:ascii="Arial" w:eastAsia="Times New Roman" w:hAnsi="Arial" w:cs="Arial"/>
          <w:sz w:val="22"/>
          <w:szCs w:val="22"/>
          <w:lang w:eastAsia="en-GB"/>
        </w:rPr>
        <w:t xml:space="preserve">: </w:t>
      </w:r>
      <w:r w:rsidR="00635FEF" w:rsidRPr="00CD23C2">
        <w:rPr>
          <w:rFonts w:ascii="Arial" w:eastAsia="Times New Roman" w:hAnsi="Arial" w:cs="Arial"/>
          <w:sz w:val="22"/>
          <w:szCs w:val="22"/>
          <w:lang w:eastAsia="en-GB"/>
        </w:rPr>
        <w:t>10 October 2025</w:t>
      </w:r>
      <w:r w:rsidR="003700DF">
        <w:rPr>
          <w:rFonts w:ascii="Arial" w:eastAsia="Times New Roman" w:hAnsi="Arial" w:cs="Arial"/>
          <w:sz w:val="22"/>
          <w:szCs w:val="22"/>
          <w:lang w:eastAsia="en-GB"/>
        </w:rPr>
        <w:t>).</w:t>
      </w:r>
    </w:p>
    <w:p w14:paraId="0D47FB73" w14:textId="77777777" w:rsidR="006377E3" w:rsidRPr="00CD23C2" w:rsidRDefault="006377E3" w:rsidP="005A0933">
      <w:pPr>
        <w:spacing w:line="240" w:lineRule="auto"/>
        <w:rPr>
          <w:rFonts w:ascii="Arial" w:hAnsi="Arial" w:cs="Arial"/>
          <w:color w:val="000000" w:themeColor="text1"/>
          <w:kern w:val="24"/>
          <w:sz w:val="22"/>
          <w:szCs w:val="22"/>
        </w:rPr>
      </w:pPr>
    </w:p>
    <w:p w14:paraId="3E747D6B" w14:textId="51B0F8DC" w:rsidR="004B4A91" w:rsidRPr="00CD23C2" w:rsidRDefault="004B4A91" w:rsidP="005A0933">
      <w:pPr>
        <w:spacing w:line="240" w:lineRule="auto"/>
        <w:rPr>
          <w:rFonts w:ascii="Arial" w:hAnsi="Arial" w:cs="Arial"/>
          <w:color w:val="000000" w:themeColor="text1"/>
          <w:kern w:val="24"/>
          <w:sz w:val="22"/>
          <w:szCs w:val="22"/>
        </w:rPr>
      </w:pPr>
      <w:r w:rsidRPr="00CD23C2">
        <w:rPr>
          <w:rFonts w:ascii="Arial" w:eastAsia="Times New Roman" w:hAnsi="Arial" w:cs="Arial"/>
          <w:sz w:val="22"/>
          <w:szCs w:val="22"/>
          <w:lang w:eastAsia="en-GB"/>
        </w:rPr>
        <w:t xml:space="preserve">West, M., Armit, K., Loewenthal, L., Eckert, R., West, T. and Lee, A. (2015) </w:t>
      </w:r>
      <w:r w:rsidRPr="00CD23C2">
        <w:rPr>
          <w:rFonts w:ascii="Arial" w:eastAsia="Times New Roman" w:hAnsi="Arial" w:cs="Arial"/>
          <w:i/>
          <w:iCs/>
          <w:sz w:val="22"/>
          <w:szCs w:val="22"/>
          <w:lang w:eastAsia="en-GB"/>
        </w:rPr>
        <w:t>Leadership and Leadership Development in Health Care: The Evidence Base</w:t>
      </w:r>
      <w:r w:rsidRPr="00CD23C2">
        <w:rPr>
          <w:rFonts w:ascii="Arial" w:eastAsia="Times New Roman" w:hAnsi="Arial" w:cs="Arial"/>
          <w:sz w:val="22"/>
          <w:szCs w:val="22"/>
          <w:lang w:eastAsia="en-GB"/>
        </w:rPr>
        <w:t>. London: Faculty of Medical Leadership and Management</w:t>
      </w:r>
    </w:p>
    <w:p w14:paraId="0E2718C0" w14:textId="77777777" w:rsidR="003700DF" w:rsidRDefault="003700DF" w:rsidP="005A0933">
      <w:pPr>
        <w:spacing w:line="240" w:lineRule="auto"/>
        <w:rPr>
          <w:rFonts w:ascii="Arial" w:hAnsi="Arial" w:cs="Arial"/>
          <w:color w:val="000000" w:themeColor="text1"/>
          <w:kern w:val="24"/>
          <w:sz w:val="22"/>
          <w:szCs w:val="22"/>
        </w:rPr>
      </w:pPr>
    </w:p>
    <w:p w14:paraId="4608EA94" w14:textId="68FB0265" w:rsidR="00B973FA" w:rsidRPr="00FD027F" w:rsidRDefault="00B973FA" w:rsidP="005A0933">
      <w:pPr>
        <w:spacing w:line="240" w:lineRule="auto"/>
        <w:rPr>
          <w:rFonts w:ascii="Arial" w:hAnsi="Arial" w:cs="Arial"/>
          <w:color w:val="000000" w:themeColor="text1"/>
          <w:kern w:val="24"/>
          <w:sz w:val="22"/>
          <w:szCs w:val="22"/>
        </w:rPr>
      </w:pPr>
      <w:r w:rsidRPr="00CD23C2">
        <w:rPr>
          <w:rFonts w:ascii="Arial" w:hAnsi="Arial" w:cs="Arial"/>
          <w:color w:val="000000" w:themeColor="text1"/>
          <w:kern w:val="24"/>
          <w:sz w:val="22"/>
          <w:szCs w:val="22"/>
        </w:rPr>
        <w:t>Zhang, B., Shi, H. and Wang, H. (2023) ‘Machine Learning and AI in Cancer Prognosis, Prediction, and Treatment Selection: a Critical Approach’.</w:t>
      </w:r>
      <w:r w:rsidR="00FD027F" w:rsidRPr="00FD027F">
        <w:rPr>
          <w:rFonts w:ascii="Segoe UI" w:hAnsi="Segoe UI" w:cs="Segoe UI"/>
          <w:color w:val="212121"/>
          <w:shd w:val="clear" w:color="auto" w:fill="FFFFFF"/>
        </w:rPr>
        <w:t xml:space="preserve"> </w:t>
      </w:r>
      <w:r w:rsidR="00FD027F" w:rsidRPr="00FD027F">
        <w:rPr>
          <w:rFonts w:ascii="Arial" w:hAnsi="Arial" w:cs="Arial"/>
          <w:color w:val="212121"/>
          <w:sz w:val="22"/>
          <w:szCs w:val="22"/>
          <w:shd w:val="clear" w:color="auto" w:fill="FFFFFF"/>
        </w:rPr>
        <w:t xml:space="preserve">J </w:t>
      </w:r>
      <w:r w:rsidR="00FD027F" w:rsidRPr="00FD027F">
        <w:rPr>
          <w:rFonts w:ascii="Arial" w:hAnsi="Arial" w:cs="Arial"/>
          <w:i/>
          <w:iCs/>
          <w:color w:val="212121"/>
          <w:sz w:val="22"/>
          <w:szCs w:val="22"/>
          <w:shd w:val="clear" w:color="auto" w:fill="FFFFFF"/>
        </w:rPr>
        <w:t>Multidiscip</w:t>
      </w:r>
      <w:r w:rsidR="00FD027F">
        <w:rPr>
          <w:rFonts w:ascii="Arial" w:hAnsi="Arial" w:cs="Arial"/>
          <w:i/>
          <w:iCs/>
          <w:color w:val="212121"/>
          <w:sz w:val="22"/>
          <w:szCs w:val="22"/>
          <w:shd w:val="clear" w:color="auto" w:fill="FFFFFF"/>
        </w:rPr>
        <w:t>linary</w:t>
      </w:r>
      <w:r w:rsidR="00FD027F" w:rsidRPr="00FD027F">
        <w:rPr>
          <w:rFonts w:ascii="Arial" w:hAnsi="Arial" w:cs="Arial"/>
          <w:i/>
          <w:iCs/>
          <w:color w:val="212121"/>
          <w:sz w:val="22"/>
          <w:szCs w:val="22"/>
          <w:shd w:val="clear" w:color="auto" w:fill="FFFFFF"/>
        </w:rPr>
        <w:t xml:space="preserve"> Healthcare</w:t>
      </w:r>
      <w:r w:rsidRPr="00FD027F">
        <w:rPr>
          <w:rFonts w:ascii="Arial" w:hAnsi="Arial" w:cs="Arial"/>
          <w:color w:val="000000" w:themeColor="text1"/>
          <w:kern w:val="24"/>
          <w:sz w:val="22"/>
          <w:szCs w:val="22"/>
        </w:rPr>
        <w:t xml:space="preserve"> 16(16), pp.1779–1791. Available at: doi:https://doi.org/10.2147/jmdh.s410301</w:t>
      </w:r>
      <w:r w:rsidR="006377E3" w:rsidRPr="00FD027F">
        <w:rPr>
          <w:rFonts w:ascii="Arial" w:hAnsi="Arial" w:cs="Arial"/>
          <w:color w:val="000000" w:themeColor="text1"/>
          <w:kern w:val="24"/>
          <w:sz w:val="22"/>
          <w:szCs w:val="22"/>
        </w:rPr>
        <w:t xml:space="preserve"> (Accessed</w:t>
      </w:r>
      <w:r w:rsidR="00FD027F">
        <w:rPr>
          <w:rFonts w:ascii="Arial" w:hAnsi="Arial" w:cs="Arial"/>
          <w:color w:val="000000" w:themeColor="text1"/>
          <w:kern w:val="24"/>
          <w:sz w:val="22"/>
          <w:szCs w:val="22"/>
        </w:rPr>
        <w:t>:</w:t>
      </w:r>
      <w:r w:rsidR="006E1F7F" w:rsidRPr="00FD027F">
        <w:rPr>
          <w:rFonts w:ascii="Arial" w:hAnsi="Arial" w:cs="Arial"/>
          <w:color w:val="000000" w:themeColor="text1"/>
          <w:kern w:val="24"/>
          <w:sz w:val="22"/>
          <w:szCs w:val="22"/>
        </w:rPr>
        <w:t xml:space="preserve"> 10 October 2025).</w:t>
      </w:r>
    </w:p>
    <w:p w14:paraId="6BB63F87" w14:textId="72FB10C2" w:rsidR="021F216E" w:rsidRPr="00CD23C2" w:rsidRDefault="021F216E" w:rsidP="005A0933">
      <w:pPr>
        <w:spacing w:line="240" w:lineRule="auto"/>
        <w:rPr>
          <w:rFonts w:ascii="Arial" w:eastAsia="Aptos" w:hAnsi="Arial" w:cs="Arial"/>
          <w:color w:val="000000" w:themeColor="text1"/>
          <w:sz w:val="22"/>
          <w:szCs w:val="22"/>
        </w:rPr>
      </w:pPr>
    </w:p>
    <w:p w14:paraId="7978F55E" w14:textId="54439AB5" w:rsidR="021F216E" w:rsidRPr="00CD23C2" w:rsidRDefault="021F216E" w:rsidP="005A0933">
      <w:pPr>
        <w:spacing w:line="240" w:lineRule="auto"/>
        <w:rPr>
          <w:rFonts w:ascii="Arial" w:eastAsia="Aptos" w:hAnsi="Arial" w:cs="Arial"/>
          <w:color w:val="000000" w:themeColor="text1"/>
          <w:sz w:val="22"/>
          <w:szCs w:val="22"/>
        </w:rPr>
      </w:pPr>
    </w:p>
    <w:p w14:paraId="47E96089" w14:textId="62FF98E7" w:rsidR="021F216E" w:rsidRDefault="021F216E" w:rsidP="005A0933">
      <w:pPr>
        <w:spacing w:line="240" w:lineRule="auto"/>
        <w:rPr>
          <w:rFonts w:ascii="Aptos" w:eastAsia="Aptos" w:hAnsi="Aptos" w:cs="Aptos"/>
          <w:color w:val="000000" w:themeColor="text1"/>
        </w:rPr>
      </w:pPr>
    </w:p>
    <w:p w14:paraId="5838B94D" w14:textId="325CE51E" w:rsidR="021F216E" w:rsidRDefault="021F216E" w:rsidP="005A0933">
      <w:pPr>
        <w:spacing w:line="240" w:lineRule="auto"/>
        <w:rPr>
          <w:rFonts w:ascii="Aptos" w:eastAsia="Aptos" w:hAnsi="Aptos" w:cs="Aptos"/>
          <w:color w:val="000000" w:themeColor="text1"/>
        </w:rPr>
      </w:pPr>
    </w:p>
    <w:p w14:paraId="42B9099D" w14:textId="6F918CC7" w:rsidR="021F216E" w:rsidRDefault="021F216E" w:rsidP="005A0933">
      <w:pPr>
        <w:spacing w:line="240" w:lineRule="auto"/>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Pr="00446D1C" w:rsidRDefault="021F216E" w:rsidP="021F216E">
      <w:pPr>
        <w:rPr>
          <w:sz w:val="44"/>
          <w:szCs w:val="44"/>
          <w:lang w:val="en-GB"/>
        </w:rPr>
      </w:pPr>
    </w:p>
    <w:sectPr w:rsidR="021F216E" w:rsidRPr="00446D1C" w:rsidSect="00C30BAB">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0B020" w14:textId="77777777" w:rsidR="009C3BAF" w:rsidRDefault="009C3BAF" w:rsidP="00255A0D">
      <w:pPr>
        <w:spacing w:after="0" w:line="240" w:lineRule="auto"/>
      </w:pPr>
      <w:r>
        <w:separator/>
      </w:r>
    </w:p>
  </w:endnote>
  <w:endnote w:type="continuationSeparator" w:id="0">
    <w:p w14:paraId="29AE9315" w14:textId="77777777" w:rsidR="009C3BAF" w:rsidRDefault="009C3BAF"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821838"/>
      <w:docPartObj>
        <w:docPartGallery w:val="Page Numbers (Bottom of Page)"/>
        <w:docPartUnique/>
      </w:docPartObj>
    </w:sdtPr>
    <w:sdtContent>
      <w:p w14:paraId="6FD270BA" w14:textId="48C3504C" w:rsidR="005A0933" w:rsidRDefault="005A0933">
        <w:pPr>
          <w:pStyle w:val="Footer"/>
          <w:jc w:val="center"/>
        </w:pPr>
        <w:r>
          <w:fldChar w:fldCharType="begin"/>
        </w:r>
        <w:r>
          <w:instrText>PAGE   \* MERGEFORMAT</w:instrText>
        </w:r>
        <w:r>
          <w:fldChar w:fldCharType="separate"/>
        </w:r>
        <w:r>
          <w:rPr>
            <w:lang w:val="en-GB"/>
          </w:rPr>
          <w:t>2</w:t>
        </w:r>
        <w:r>
          <w:fldChar w:fldCharType="end"/>
        </w:r>
      </w:p>
    </w:sdtContent>
  </w:sdt>
  <w:p w14:paraId="563236D4" w14:textId="77777777" w:rsidR="005A0933" w:rsidRDefault="005A0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860BB" w14:textId="77777777" w:rsidR="009C3BAF" w:rsidRDefault="009C3BAF" w:rsidP="00255A0D">
      <w:pPr>
        <w:spacing w:after="0" w:line="240" w:lineRule="auto"/>
      </w:pPr>
      <w:r>
        <w:separator/>
      </w:r>
    </w:p>
  </w:footnote>
  <w:footnote w:type="continuationSeparator" w:id="0">
    <w:p w14:paraId="671E4732" w14:textId="77777777" w:rsidR="009C3BAF" w:rsidRDefault="009C3BAF"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2545A"/>
    <w:multiLevelType w:val="multilevel"/>
    <w:tmpl w:val="ACCEE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43863DF8"/>
    <w:multiLevelType w:val="hybridMultilevel"/>
    <w:tmpl w:val="47C49B66"/>
    <w:lvl w:ilvl="0" w:tplc="08EA5480">
      <w:start w:val="1"/>
      <w:numFmt w:val="bullet"/>
      <w:lvlText w:val="•"/>
      <w:lvlJc w:val="left"/>
      <w:pPr>
        <w:tabs>
          <w:tab w:val="num" w:pos="720"/>
        </w:tabs>
        <w:ind w:left="720" w:hanging="360"/>
      </w:pPr>
      <w:rPr>
        <w:rFonts w:ascii="Times New Roman" w:hAnsi="Times New Roman" w:hint="default"/>
      </w:rPr>
    </w:lvl>
    <w:lvl w:ilvl="1" w:tplc="4D2ACFAA" w:tentative="1">
      <w:start w:val="1"/>
      <w:numFmt w:val="bullet"/>
      <w:lvlText w:val="•"/>
      <w:lvlJc w:val="left"/>
      <w:pPr>
        <w:tabs>
          <w:tab w:val="num" w:pos="1440"/>
        </w:tabs>
        <w:ind w:left="1440" w:hanging="360"/>
      </w:pPr>
      <w:rPr>
        <w:rFonts w:ascii="Times New Roman" w:hAnsi="Times New Roman" w:hint="default"/>
      </w:rPr>
    </w:lvl>
    <w:lvl w:ilvl="2" w:tplc="3D8C8488" w:tentative="1">
      <w:start w:val="1"/>
      <w:numFmt w:val="bullet"/>
      <w:lvlText w:val="•"/>
      <w:lvlJc w:val="left"/>
      <w:pPr>
        <w:tabs>
          <w:tab w:val="num" w:pos="2160"/>
        </w:tabs>
        <w:ind w:left="2160" w:hanging="360"/>
      </w:pPr>
      <w:rPr>
        <w:rFonts w:ascii="Times New Roman" w:hAnsi="Times New Roman" w:hint="default"/>
      </w:rPr>
    </w:lvl>
    <w:lvl w:ilvl="3" w:tplc="B5D09C74" w:tentative="1">
      <w:start w:val="1"/>
      <w:numFmt w:val="bullet"/>
      <w:lvlText w:val="•"/>
      <w:lvlJc w:val="left"/>
      <w:pPr>
        <w:tabs>
          <w:tab w:val="num" w:pos="2880"/>
        </w:tabs>
        <w:ind w:left="2880" w:hanging="360"/>
      </w:pPr>
      <w:rPr>
        <w:rFonts w:ascii="Times New Roman" w:hAnsi="Times New Roman" w:hint="default"/>
      </w:rPr>
    </w:lvl>
    <w:lvl w:ilvl="4" w:tplc="BFA2269E" w:tentative="1">
      <w:start w:val="1"/>
      <w:numFmt w:val="bullet"/>
      <w:lvlText w:val="•"/>
      <w:lvlJc w:val="left"/>
      <w:pPr>
        <w:tabs>
          <w:tab w:val="num" w:pos="3600"/>
        </w:tabs>
        <w:ind w:left="3600" w:hanging="360"/>
      </w:pPr>
      <w:rPr>
        <w:rFonts w:ascii="Times New Roman" w:hAnsi="Times New Roman" w:hint="default"/>
      </w:rPr>
    </w:lvl>
    <w:lvl w:ilvl="5" w:tplc="D06C7508" w:tentative="1">
      <w:start w:val="1"/>
      <w:numFmt w:val="bullet"/>
      <w:lvlText w:val="•"/>
      <w:lvlJc w:val="left"/>
      <w:pPr>
        <w:tabs>
          <w:tab w:val="num" w:pos="4320"/>
        </w:tabs>
        <w:ind w:left="4320" w:hanging="360"/>
      </w:pPr>
      <w:rPr>
        <w:rFonts w:ascii="Times New Roman" w:hAnsi="Times New Roman" w:hint="default"/>
      </w:rPr>
    </w:lvl>
    <w:lvl w:ilvl="6" w:tplc="239A5180" w:tentative="1">
      <w:start w:val="1"/>
      <w:numFmt w:val="bullet"/>
      <w:lvlText w:val="•"/>
      <w:lvlJc w:val="left"/>
      <w:pPr>
        <w:tabs>
          <w:tab w:val="num" w:pos="5040"/>
        </w:tabs>
        <w:ind w:left="5040" w:hanging="360"/>
      </w:pPr>
      <w:rPr>
        <w:rFonts w:ascii="Times New Roman" w:hAnsi="Times New Roman" w:hint="default"/>
      </w:rPr>
    </w:lvl>
    <w:lvl w:ilvl="7" w:tplc="1F8215BE" w:tentative="1">
      <w:start w:val="1"/>
      <w:numFmt w:val="bullet"/>
      <w:lvlText w:val="•"/>
      <w:lvlJc w:val="left"/>
      <w:pPr>
        <w:tabs>
          <w:tab w:val="num" w:pos="5760"/>
        </w:tabs>
        <w:ind w:left="5760" w:hanging="360"/>
      </w:pPr>
      <w:rPr>
        <w:rFonts w:ascii="Times New Roman" w:hAnsi="Times New Roman" w:hint="default"/>
      </w:rPr>
    </w:lvl>
    <w:lvl w:ilvl="8" w:tplc="62386DE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A2056FB"/>
    <w:multiLevelType w:val="hybridMultilevel"/>
    <w:tmpl w:val="50F65B3C"/>
    <w:lvl w:ilvl="0" w:tplc="69AED4CA">
      <w:start w:val="1"/>
      <w:numFmt w:val="bullet"/>
      <w:lvlText w:val="•"/>
      <w:lvlJc w:val="left"/>
      <w:pPr>
        <w:tabs>
          <w:tab w:val="num" w:pos="720"/>
        </w:tabs>
        <w:ind w:left="720" w:hanging="360"/>
      </w:pPr>
      <w:rPr>
        <w:rFonts w:ascii="Times New Roman" w:hAnsi="Times New Roman" w:hint="default"/>
      </w:rPr>
    </w:lvl>
    <w:lvl w:ilvl="1" w:tplc="C01097B6" w:tentative="1">
      <w:start w:val="1"/>
      <w:numFmt w:val="bullet"/>
      <w:lvlText w:val="•"/>
      <w:lvlJc w:val="left"/>
      <w:pPr>
        <w:tabs>
          <w:tab w:val="num" w:pos="1440"/>
        </w:tabs>
        <w:ind w:left="1440" w:hanging="360"/>
      </w:pPr>
      <w:rPr>
        <w:rFonts w:ascii="Times New Roman" w:hAnsi="Times New Roman" w:hint="default"/>
      </w:rPr>
    </w:lvl>
    <w:lvl w:ilvl="2" w:tplc="BC208CFE" w:tentative="1">
      <w:start w:val="1"/>
      <w:numFmt w:val="bullet"/>
      <w:lvlText w:val="•"/>
      <w:lvlJc w:val="left"/>
      <w:pPr>
        <w:tabs>
          <w:tab w:val="num" w:pos="2160"/>
        </w:tabs>
        <w:ind w:left="2160" w:hanging="360"/>
      </w:pPr>
      <w:rPr>
        <w:rFonts w:ascii="Times New Roman" w:hAnsi="Times New Roman" w:hint="default"/>
      </w:rPr>
    </w:lvl>
    <w:lvl w:ilvl="3" w:tplc="77764D22" w:tentative="1">
      <w:start w:val="1"/>
      <w:numFmt w:val="bullet"/>
      <w:lvlText w:val="•"/>
      <w:lvlJc w:val="left"/>
      <w:pPr>
        <w:tabs>
          <w:tab w:val="num" w:pos="2880"/>
        </w:tabs>
        <w:ind w:left="2880" w:hanging="360"/>
      </w:pPr>
      <w:rPr>
        <w:rFonts w:ascii="Times New Roman" w:hAnsi="Times New Roman" w:hint="default"/>
      </w:rPr>
    </w:lvl>
    <w:lvl w:ilvl="4" w:tplc="66AAF228" w:tentative="1">
      <w:start w:val="1"/>
      <w:numFmt w:val="bullet"/>
      <w:lvlText w:val="•"/>
      <w:lvlJc w:val="left"/>
      <w:pPr>
        <w:tabs>
          <w:tab w:val="num" w:pos="3600"/>
        </w:tabs>
        <w:ind w:left="3600" w:hanging="360"/>
      </w:pPr>
      <w:rPr>
        <w:rFonts w:ascii="Times New Roman" w:hAnsi="Times New Roman" w:hint="default"/>
      </w:rPr>
    </w:lvl>
    <w:lvl w:ilvl="5" w:tplc="8EA49B8E" w:tentative="1">
      <w:start w:val="1"/>
      <w:numFmt w:val="bullet"/>
      <w:lvlText w:val="•"/>
      <w:lvlJc w:val="left"/>
      <w:pPr>
        <w:tabs>
          <w:tab w:val="num" w:pos="4320"/>
        </w:tabs>
        <w:ind w:left="4320" w:hanging="360"/>
      </w:pPr>
      <w:rPr>
        <w:rFonts w:ascii="Times New Roman" w:hAnsi="Times New Roman" w:hint="default"/>
      </w:rPr>
    </w:lvl>
    <w:lvl w:ilvl="6" w:tplc="09CE6A0A" w:tentative="1">
      <w:start w:val="1"/>
      <w:numFmt w:val="bullet"/>
      <w:lvlText w:val="•"/>
      <w:lvlJc w:val="left"/>
      <w:pPr>
        <w:tabs>
          <w:tab w:val="num" w:pos="5040"/>
        </w:tabs>
        <w:ind w:left="5040" w:hanging="360"/>
      </w:pPr>
      <w:rPr>
        <w:rFonts w:ascii="Times New Roman" w:hAnsi="Times New Roman" w:hint="default"/>
      </w:rPr>
    </w:lvl>
    <w:lvl w:ilvl="7" w:tplc="5784B58E" w:tentative="1">
      <w:start w:val="1"/>
      <w:numFmt w:val="bullet"/>
      <w:lvlText w:val="•"/>
      <w:lvlJc w:val="left"/>
      <w:pPr>
        <w:tabs>
          <w:tab w:val="num" w:pos="5760"/>
        </w:tabs>
        <w:ind w:left="5760" w:hanging="360"/>
      </w:pPr>
      <w:rPr>
        <w:rFonts w:ascii="Times New Roman" w:hAnsi="Times New Roman" w:hint="default"/>
      </w:rPr>
    </w:lvl>
    <w:lvl w:ilvl="8" w:tplc="8B3AAFD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B842F3C"/>
    <w:multiLevelType w:val="hybridMultilevel"/>
    <w:tmpl w:val="7FEAABD0"/>
    <w:lvl w:ilvl="0" w:tplc="CA6057BA">
      <w:start w:val="1"/>
      <w:numFmt w:val="bullet"/>
      <w:lvlText w:val="•"/>
      <w:lvlJc w:val="left"/>
      <w:pPr>
        <w:tabs>
          <w:tab w:val="num" w:pos="720"/>
        </w:tabs>
        <w:ind w:left="720" w:hanging="360"/>
      </w:pPr>
      <w:rPr>
        <w:rFonts w:ascii="Arial" w:hAnsi="Arial" w:hint="default"/>
      </w:rPr>
    </w:lvl>
    <w:lvl w:ilvl="1" w:tplc="EB027448" w:tentative="1">
      <w:start w:val="1"/>
      <w:numFmt w:val="bullet"/>
      <w:lvlText w:val="•"/>
      <w:lvlJc w:val="left"/>
      <w:pPr>
        <w:tabs>
          <w:tab w:val="num" w:pos="1440"/>
        </w:tabs>
        <w:ind w:left="1440" w:hanging="360"/>
      </w:pPr>
      <w:rPr>
        <w:rFonts w:ascii="Arial" w:hAnsi="Arial" w:hint="default"/>
      </w:rPr>
    </w:lvl>
    <w:lvl w:ilvl="2" w:tplc="75ACAF4E" w:tentative="1">
      <w:start w:val="1"/>
      <w:numFmt w:val="bullet"/>
      <w:lvlText w:val="•"/>
      <w:lvlJc w:val="left"/>
      <w:pPr>
        <w:tabs>
          <w:tab w:val="num" w:pos="2160"/>
        </w:tabs>
        <w:ind w:left="2160" w:hanging="360"/>
      </w:pPr>
      <w:rPr>
        <w:rFonts w:ascii="Arial" w:hAnsi="Arial" w:hint="default"/>
      </w:rPr>
    </w:lvl>
    <w:lvl w:ilvl="3" w:tplc="E49E0B52" w:tentative="1">
      <w:start w:val="1"/>
      <w:numFmt w:val="bullet"/>
      <w:lvlText w:val="•"/>
      <w:lvlJc w:val="left"/>
      <w:pPr>
        <w:tabs>
          <w:tab w:val="num" w:pos="2880"/>
        </w:tabs>
        <w:ind w:left="2880" w:hanging="360"/>
      </w:pPr>
      <w:rPr>
        <w:rFonts w:ascii="Arial" w:hAnsi="Arial" w:hint="default"/>
      </w:rPr>
    </w:lvl>
    <w:lvl w:ilvl="4" w:tplc="82882DBC" w:tentative="1">
      <w:start w:val="1"/>
      <w:numFmt w:val="bullet"/>
      <w:lvlText w:val="•"/>
      <w:lvlJc w:val="left"/>
      <w:pPr>
        <w:tabs>
          <w:tab w:val="num" w:pos="3600"/>
        </w:tabs>
        <w:ind w:left="3600" w:hanging="360"/>
      </w:pPr>
      <w:rPr>
        <w:rFonts w:ascii="Arial" w:hAnsi="Arial" w:hint="default"/>
      </w:rPr>
    </w:lvl>
    <w:lvl w:ilvl="5" w:tplc="CC9AD748" w:tentative="1">
      <w:start w:val="1"/>
      <w:numFmt w:val="bullet"/>
      <w:lvlText w:val="•"/>
      <w:lvlJc w:val="left"/>
      <w:pPr>
        <w:tabs>
          <w:tab w:val="num" w:pos="4320"/>
        </w:tabs>
        <w:ind w:left="4320" w:hanging="360"/>
      </w:pPr>
      <w:rPr>
        <w:rFonts w:ascii="Arial" w:hAnsi="Arial" w:hint="default"/>
      </w:rPr>
    </w:lvl>
    <w:lvl w:ilvl="6" w:tplc="754ED1C4" w:tentative="1">
      <w:start w:val="1"/>
      <w:numFmt w:val="bullet"/>
      <w:lvlText w:val="•"/>
      <w:lvlJc w:val="left"/>
      <w:pPr>
        <w:tabs>
          <w:tab w:val="num" w:pos="5040"/>
        </w:tabs>
        <w:ind w:left="5040" w:hanging="360"/>
      </w:pPr>
      <w:rPr>
        <w:rFonts w:ascii="Arial" w:hAnsi="Arial" w:hint="default"/>
      </w:rPr>
    </w:lvl>
    <w:lvl w:ilvl="7" w:tplc="C748AC4A" w:tentative="1">
      <w:start w:val="1"/>
      <w:numFmt w:val="bullet"/>
      <w:lvlText w:val="•"/>
      <w:lvlJc w:val="left"/>
      <w:pPr>
        <w:tabs>
          <w:tab w:val="num" w:pos="5760"/>
        </w:tabs>
        <w:ind w:left="5760" w:hanging="360"/>
      </w:pPr>
      <w:rPr>
        <w:rFonts w:ascii="Arial" w:hAnsi="Arial" w:hint="default"/>
      </w:rPr>
    </w:lvl>
    <w:lvl w:ilvl="8" w:tplc="284C3D1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2EE22A1"/>
    <w:multiLevelType w:val="multilevel"/>
    <w:tmpl w:val="6A9C8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774998">
    <w:abstractNumId w:val="1"/>
  </w:num>
  <w:num w:numId="2" w16cid:durableId="78790580">
    <w:abstractNumId w:val="4"/>
  </w:num>
  <w:num w:numId="3" w16cid:durableId="377318225">
    <w:abstractNumId w:val="2"/>
  </w:num>
  <w:num w:numId="4" w16cid:durableId="1516963864">
    <w:abstractNumId w:val="3"/>
  </w:num>
  <w:num w:numId="5" w16cid:durableId="442381017">
    <w:abstractNumId w:val="0"/>
  </w:num>
  <w:num w:numId="6" w16cid:durableId="8608220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A7F"/>
    <w:rsid w:val="0000400F"/>
    <w:rsid w:val="00007310"/>
    <w:rsid w:val="00007923"/>
    <w:rsid w:val="000101C4"/>
    <w:rsid w:val="0001444E"/>
    <w:rsid w:val="00015367"/>
    <w:rsid w:val="000155E5"/>
    <w:rsid w:val="000176D5"/>
    <w:rsid w:val="0002196F"/>
    <w:rsid w:val="000231B9"/>
    <w:rsid w:val="000279A2"/>
    <w:rsid w:val="00034DF3"/>
    <w:rsid w:val="0004138C"/>
    <w:rsid w:val="0004317B"/>
    <w:rsid w:val="000520C0"/>
    <w:rsid w:val="00055458"/>
    <w:rsid w:val="0006079A"/>
    <w:rsid w:val="0006142C"/>
    <w:rsid w:val="00077BA5"/>
    <w:rsid w:val="00083440"/>
    <w:rsid w:val="00085983"/>
    <w:rsid w:val="0009108F"/>
    <w:rsid w:val="00094E10"/>
    <w:rsid w:val="00094EFD"/>
    <w:rsid w:val="00096217"/>
    <w:rsid w:val="000969E0"/>
    <w:rsid w:val="000974E6"/>
    <w:rsid w:val="000A1BBC"/>
    <w:rsid w:val="000A3B25"/>
    <w:rsid w:val="000B25BA"/>
    <w:rsid w:val="000B655E"/>
    <w:rsid w:val="000C1AD5"/>
    <w:rsid w:val="000C1B92"/>
    <w:rsid w:val="000C696B"/>
    <w:rsid w:val="000D226A"/>
    <w:rsid w:val="000D246E"/>
    <w:rsid w:val="000D4C74"/>
    <w:rsid w:val="000D539A"/>
    <w:rsid w:val="000D6FE2"/>
    <w:rsid w:val="000E0E45"/>
    <w:rsid w:val="000E2BE2"/>
    <w:rsid w:val="000E4DCC"/>
    <w:rsid w:val="0010209A"/>
    <w:rsid w:val="00107673"/>
    <w:rsid w:val="001105B2"/>
    <w:rsid w:val="00111D38"/>
    <w:rsid w:val="001245A7"/>
    <w:rsid w:val="00146FE9"/>
    <w:rsid w:val="00156DE2"/>
    <w:rsid w:val="0016689B"/>
    <w:rsid w:val="001770BE"/>
    <w:rsid w:val="00177EB9"/>
    <w:rsid w:val="00182828"/>
    <w:rsid w:val="0018551C"/>
    <w:rsid w:val="00192A94"/>
    <w:rsid w:val="001939A3"/>
    <w:rsid w:val="0019787A"/>
    <w:rsid w:val="001A3440"/>
    <w:rsid w:val="001A3B22"/>
    <w:rsid w:val="001A3F74"/>
    <w:rsid w:val="001B404D"/>
    <w:rsid w:val="001C40BE"/>
    <w:rsid w:val="001D1175"/>
    <w:rsid w:val="001D32C5"/>
    <w:rsid w:val="001D7E29"/>
    <w:rsid w:val="001E01CD"/>
    <w:rsid w:val="001E1B90"/>
    <w:rsid w:val="001E1F6A"/>
    <w:rsid w:val="001F15F6"/>
    <w:rsid w:val="001F2DF5"/>
    <w:rsid w:val="001F66B8"/>
    <w:rsid w:val="00201194"/>
    <w:rsid w:val="0020132C"/>
    <w:rsid w:val="0020293F"/>
    <w:rsid w:val="00202C8D"/>
    <w:rsid w:val="002125EA"/>
    <w:rsid w:val="002136F3"/>
    <w:rsid w:val="002157A1"/>
    <w:rsid w:val="00217100"/>
    <w:rsid w:val="00223BD4"/>
    <w:rsid w:val="0022456A"/>
    <w:rsid w:val="00225617"/>
    <w:rsid w:val="00232253"/>
    <w:rsid w:val="00232AD9"/>
    <w:rsid w:val="002337EE"/>
    <w:rsid w:val="002420EF"/>
    <w:rsid w:val="00246201"/>
    <w:rsid w:val="0025093A"/>
    <w:rsid w:val="00255A0D"/>
    <w:rsid w:val="00262BC2"/>
    <w:rsid w:val="00264777"/>
    <w:rsid w:val="002702A0"/>
    <w:rsid w:val="0027069D"/>
    <w:rsid w:val="00270D9D"/>
    <w:rsid w:val="00276156"/>
    <w:rsid w:val="002922DF"/>
    <w:rsid w:val="00295076"/>
    <w:rsid w:val="002955F8"/>
    <w:rsid w:val="002A0E74"/>
    <w:rsid w:val="002A2657"/>
    <w:rsid w:val="002B049D"/>
    <w:rsid w:val="002B2695"/>
    <w:rsid w:val="002C2017"/>
    <w:rsid w:val="002C3FF8"/>
    <w:rsid w:val="002D57D3"/>
    <w:rsid w:val="002D7A02"/>
    <w:rsid w:val="002E02A3"/>
    <w:rsid w:val="002E07D9"/>
    <w:rsid w:val="002E1126"/>
    <w:rsid w:val="002E1F9A"/>
    <w:rsid w:val="002E5CDD"/>
    <w:rsid w:val="002E7477"/>
    <w:rsid w:val="002F31E5"/>
    <w:rsid w:val="002F50F2"/>
    <w:rsid w:val="002F52EE"/>
    <w:rsid w:val="00300DF8"/>
    <w:rsid w:val="00301F5D"/>
    <w:rsid w:val="003023B6"/>
    <w:rsid w:val="00303A4E"/>
    <w:rsid w:val="003064C8"/>
    <w:rsid w:val="00307822"/>
    <w:rsid w:val="00312123"/>
    <w:rsid w:val="00313A2B"/>
    <w:rsid w:val="00322968"/>
    <w:rsid w:val="00324E22"/>
    <w:rsid w:val="0032753F"/>
    <w:rsid w:val="00330451"/>
    <w:rsid w:val="00337274"/>
    <w:rsid w:val="00340AF2"/>
    <w:rsid w:val="00347B23"/>
    <w:rsid w:val="00352BC6"/>
    <w:rsid w:val="00363ECA"/>
    <w:rsid w:val="00364AC1"/>
    <w:rsid w:val="003700DF"/>
    <w:rsid w:val="0037224E"/>
    <w:rsid w:val="00380499"/>
    <w:rsid w:val="0038434A"/>
    <w:rsid w:val="00390C38"/>
    <w:rsid w:val="00393056"/>
    <w:rsid w:val="003B224E"/>
    <w:rsid w:val="003C24BB"/>
    <w:rsid w:val="003C7853"/>
    <w:rsid w:val="003C7F5B"/>
    <w:rsid w:val="003D38BD"/>
    <w:rsid w:val="003D39D2"/>
    <w:rsid w:val="003D5B20"/>
    <w:rsid w:val="003E4487"/>
    <w:rsid w:val="003E6F82"/>
    <w:rsid w:val="003F0512"/>
    <w:rsid w:val="00402917"/>
    <w:rsid w:val="004050D7"/>
    <w:rsid w:val="004065AD"/>
    <w:rsid w:val="00407086"/>
    <w:rsid w:val="004073E9"/>
    <w:rsid w:val="00426F11"/>
    <w:rsid w:val="00432A43"/>
    <w:rsid w:val="004351FB"/>
    <w:rsid w:val="0043524B"/>
    <w:rsid w:val="00435F6B"/>
    <w:rsid w:val="00440C60"/>
    <w:rsid w:val="00442A4F"/>
    <w:rsid w:val="00443A72"/>
    <w:rsid w:val="00444E4F"/>
    <w:rsid w:val="00446D1C"/>
    <w:rsid w:val="004470A1"/>
    <w:rsid w:val="004478FA"/>
    <w:rsid w:val="00450C33"/>
    <w:rsid w:val="00452CA0"/>
    <w:rsid w:val="00453111"/>
    <w:rsid w:val="00456778"/>
    <w:rsid w:val="00456C61"/>
    <w:rsid w:val="0046080B"/>
    <w:rsid w:val="00461558"/>
    <w:rsid w:val="004643C7"/>
    <w:rsid w:val="00464FB3"/>
    <w:rsid w:val="004705AF"/>
    <w:rsid w:val="004762BF"/>
    <w:rsid w:val="004840DA"/>
    <w:rsid w:val="0048527B"/>
    <w:rsid w:val="00487A10"/>
    <w:rsid w:val="00497FDF"/>
    <w:rsid w:val="004A2719"/>
    <w:rsid w:val="004A7AC3"/>
    <w:rsid w:val="004B4A91"/>
    <w:rsid w:val="004C00EE"/>
    <w:rsid w:val="004C0CCD"/>
    <w:rsid w:val="004C654C"/>
    <w:rsid w:val="004C6847"/>
    <w:rsid w:val="004C7B95"/>
    <w:rsid w:val="004E3009"/>
    <w:rsid w:val="004E5079"/>
    <w:rsid w:val="004F0F2B"/>
    <w:rsid w:val="004F19FD"/>
    <w:rsid w:val="004F2BB1"/>
    <w:rsid w:val="00503E64"/>
    <w:rsid w:val="00510A1C"/>
    <w:rsid w:val="00512600"/>
    <w:rsid w:val="00512D70"/>
    <w:rsid w:val="00516747"/>
    <w:rsid w:val="00523DD3"/>
    <w:rsid w:val="00540880"/>
    <w:rsid w:val="0055015B"/>
    <w:rsid w:val="00550F46"/>
    <w:rsid w:val="005510E0"/>
    <w:rsid w:val="00560E92"/>
    <w:rsid w:val="00563EB8"/>
    <w:rsid w:val="005752E6"/>
    <w:rsid w:val="00577212"/>
    <w:rsid w:val="00577423"/>
    <w:rsid w:val="00585F76"/>
    <w:rsid w:val="00586F42"/>
    <w:rsid w:val="00587711"/>
    <w:rsid w:val="00590653"/>
    <w:rsid w:val="00591A2D"/>
    <w:rsid w:val="00592204"/>
    <w:rsid w:val="00597740"/>
    <w:rsid w:val="005A03E6"/>
    <w:rsid w:val="005A0933"/>
    <w:rsid w:val="005B1C4C"/>
    <w:rsid w:val="005B78A5"/>
    <w:rsid w:val="005C3280"/>
    <w:rsid w:val="005C334E"/>
    <w:rsid w:val="005C47B1"/>
    <w:rsid w:val="005C60CB"/>
    <w:rsid w:val="005D57CE"/>
    <w:rsid w:val="005D6FA6"/>
    <w:rsid w:val="005D75C6"/>
    <w:rsid w:val="005D7B2B"/>
    <w:rsid w:val="005E78A3"/>
    <w:rsid w:val="005F099B"/>
    <w:rsid w:val="005F1216"/>
    <w:rsid w:val="005F53FB"/>
    <w:rsid w:val="005F7A71"/>
    <w:rsid w:val="00602191"/>
    <w:rsid w:val="00602324"/>
    <w:rsid w:val="00610566"/>
    <w:rsid w:val="00612E6C"/>
    <w:rsid w:val="006133AD"/>
    <w:rsid w:val="006338EC"/>
    <w:rsid w:val="006357C2"/>
    <w:rsid w:val="00635FEF"/>
    <w:rsid w:val="00636C91"/>
    <w:rsid w:val="006377E3"/>
    <w:rsid w:val="00641F21"/>
    <w:rsid w:val="00645952"/>
    <w:rsid w:val="006470E5"/>
    <w:rsid w:val="006517F1"/>
    <w:rsid w:val="00652CC6"/>
    <w:rsid w:val="0065495E"/>
    <w:rsid w:val="00654B67"/>
    <w:rsid w:val="00654FEC"/>
    <w:rsid w:val="00655102"/>
    <w:rsid w:val="0065647D"/>
    <w:rsid w:val="006576FE"/>
    <w:rsid w:val="00665A62"/>
    <w:rsid w:val="00667366"/>
    <w:rsid w:val="00673958"/>
    <w:rsid w:val="00673E72"/>
    <w:rsid w:val="006806FD"/>
    <w:rsid w:val="006828DE"/>
    <w:rsid w:val="0068788F"/>
    <w:rsid w:val="006964B7"/>
    <w:rsid w:val="006A440A"/>
    <w:rsid w:val="006A4C49"/>
    <w:rsid w:val="006A55A0"/>
    <w:rsid w:val="006A7E20"/>
    <w:rsid w:val="006B2EF4"/>
    <w:rsid w:val="006C016C"/>
    <w:rsid w:val="006C20DB"/>
    <w:rsid w:val="006D343C"/>
    <w:rsid w:val="006D69BC"/>
    <w:rsid w:val="006E1F7F"/>
    <w:rsid w:val="006E7E65"/>
    <w:rsid w:val="006F4BA6"/>
    <w:rsid w:val="006F5D50"/>
    <w:rsid w:val="006F5F41"/>
    <w:rsid w:val="006F659D"/>
    <w:rsid w:val="007028AA"/>
    <w:rsid w:val="007141E3"/>
    <w:rsid w:val="007171E6"/>
    <w:rsid w:val="00720555"/>
    <w:rsid w:val="007241A7"/>
    <w:rsid w:val="00727ED4"/>
    <w:rsid w:val="00731AF8"/>
    <w:rsid w:val="00731B32"/>
    <w:rsid w:val="007428DD"/>
    <w:rsid w:val="00746E6D"/>
    <w:rsid w:val="00747A3D"/>
    <w:rsid w:val="00750C8D"/>
    <w:rsid w:val="0075523D"/>
    <w:rsid w:val="00756867"/>
    <w:rsid w:val="00761A8F"/>
    <w:rsid w:val="00767F82"/>
    <w:rsid w:val="0077237D"/>
    <w:rsid w:val="0077709D"/>
    <w:rsid w:val="00777980"/>
    <w:rsid w:val="00780160"/>
    <w:rsid w:val="007805C7"/>
    <w:rsid w:val="00780879"/>
    <w:rsid w:val="0078232E"/>
    <w:rsid w:val="00787C28"/>
    <w:rsid w:val="0079144A"/>
    <w:rsid w:val="007922D9"/>
    <w:rsid w:val="0079347C"/>
    <w:rsid w:val="00793E04"/>
    <w:rsid w:val="007B0D4D"/>
    <w:rsid w:val="007B4335"/>
    <w:rsid w:val="007B7376"/>
    <w:rsid w:val="007C1AB0"/>
    <w:rsid w:val="007C3F07"/>
    <w:rsid w:val="007C3FF0"/>
    <w:rsid w:val="007E1D65"/>
    <w:rsid w:val="007E5333"/>
    <w:rsid w:val="007F00FB"/>
    <w:rsid w:val="007F0718"/>
    <w:rsid w:val="007F3407"/>
    <w:rsid w:val="007F4564"/>
    <w:rsid w:val="007F6544"/>
    <w:rsid w:val="007F73E2"/>
    <w:rsid w:val="00800085"/>
    <w:rsid w:val="0080190D"/>
    <w:rsid w:val="00804571"/>
    <w:rsid w:val="00806E0A"/>
    <w:rsid w:val="00813CED"/>
    <w:rsid w:val="008141EA"/>
    <w:rsid w:val="00815754"/>
    <w:rsid w:val="008162FB"/>
    <w:rsid w:val="00816DBF"/>
    <w:rsid w:val="008231CB"/>
    <w:rsid w:val="00832522"/>
    <w:rsid w:val="00835739"/>
    <w:rsid w:val="00837996"/>
    <w:rsid w:val="008455E8"/>
    <w:rsid w:val="008513AA"/>
    <w:rsid w:val="00864B39"/>
    <w:rsid w:val="00865029"/>
    <w:rsid w:val="00865558"/>
    <w:rsid w:val="0086742E"/>
    <w:rsid w:val="00873676"/>
    <w:rsid w:val="008810E9"/>
    <w:rsid w:val="00884498"/>
    <w:rsid w:val="0088736F"/>
    <w:rsid w:val="0089424D"/>
    <w:rsid w:val="008A01BB"/>
    <w:rsid w:val="008A13EC"/>
    <w:rsid w:val="008A6185"/>
    <w:rsid w:val="008A6729"/>
    <w:rsid w:val="008A6BE4"/>
    <w:rsid w:val="008B0BF3"/>
    <w:rsid w:val="008B1F3E"/>
    <w:rsid w:val="008B3544"/>
    <w:rsid w:val="008C05AA"/>
    <w:rsid w:val="008C07C5"/>
    <w:rsid w:val="008C2656"/>
    <w:rsid w:val="008C3418"/>
    <w:rsid w:val="008C3DC7"/>
    <w:rsid w:val="008C5230"/>
    <w:rsid w:val="008C6848"/>
    <w:rsid w:val="008D2E61"/>
    <w:rsid w:val="008D3338"/>
    <w:rsid w:val="008D7012"/>
    <w:rsid w:val="008E2BA2"/>
    <w:rsid w:val="008E6E0B"/>
    <w:rsid w:val="008F2FE9"/>
    <w:rsid w:val="00905EA0"/>
    <w:rsid w:val="00907C7D"/>
    <w:rsid w:val="0091052C"/>
    <w:rsid w:val="00912DA1"/>
    <w:rsid w:val="0091438C"/>
    <w:rsid w:val="00914E66"/>
    <w:rsid w:val="00916EFC"/>
    <w:rsid w:val="00924B53"/>
    <w:rsid w:val="00932D8D"/>
    <w:rsid w:val="009374B7"/>
    <w:rsid w:val="00944ABA"/>
    <w:rsid w:val="009467A1"/>
    <w:rsid w:val="00953429"/>
    <w:rsid w:val="0096273E"/>
    <w:rsid w:val="00964665"/>
    <w:rsid w:val="009710C7"/>
    <w:rsid w:val="00973D6B"/>
    <w:rsid w:val="00982C44"/>
    <w:rsid w:val="009843BA"/>
    <w:rsid w:val="00987832"/>
    <w:rsid w:val="009878BF"/>
    <w:rsid w:val="009927B6"/>
    <w:rsid w:val="00995A43"/>
    <w:rsid w:val="009A0BAD"/>
    <w:rsid w:val="009A63F2"/>
    <w:rsid w:val="009B4A23"/>
    <w:rsid w:val="009B4C73"/>
    <w:rsid w:val="009B4D3F"/>
    <w:rsid w:val="009B55EF"/>
    <w:rsid w:val="009C3BAF"/>
    <w:rsid w:val="009C5ACA"/>
    <w:rsid w:val="009C6673"/>
    <w:rsid w:val="009D2F21"/>
    <w:rsid w:val="009D42B6"/>
    <w:rsid w:val="009D63C1"/>
    <w:rsid w:val="009E168C"/>
    <w:rsid w:val="009E324F"/>
    <w:rsid w:val="009E39BB"/>
    <w:rsid w:val="009F18FE"/>
    <w:rsid w:val="009F1E34"/>
    <w:rsid w:val="009F7E80"/>
    <w:rsid w:val="00A240DF"/>
    <w:rsid w:val="00A25E00"/>
    <w:rsid w:val="00A2729D"/>
    <w:rsid w:val="00A30842"/>
    <w:rsid w:val="00A31763"/>
    <w:rsid w:val="00A32FEF"/>
    <w:rsid w:val="00A3348A"/>
    <w:rsid w:val="00A34573"/>
    <w:rsid w:val="00A34A67"/>
    <w:rsid w:val="00A36F7E"/>
    <w:rsid w:val="00A37A0C"/>
    <w:rsid w:val="00A401A1"/>
    <w:rsid w:val="00A4072B"/>
    <w:rsid w:val="00A40D87"/>
    <w:rsid w:val="00A42B7A"/>
    <w:rsid w:val="00A507D8"/>
    <w:rsid w:val="00A5323D"/>
    <w:rsid w:val="00A555EC"/>
    <w:rsid w:val="00A56C6C"/>
    <w:rsid w:val="00A57D3E"/>
    <w:rsid w:val="00A66388"/>
    <w:rsid w:val="00A739DB"/>
    <w:rsid w:val="00A759B3"/>
    <w:rsid w:val="00A7613B"/>
    <w:rsid w:val="00A823B8"/>
    <w:rsid w:val="00A875DD"/>
    <w:rsid w:val="00AA0E91"/>
    <w:rsid w:val="00AA3BEF"/>
    <w:rsid w:val="00AA3DBD"/>
    <w:rsid w:val="00AA3FB6"/>
    <w:rsid w:val="00AA4C9F"/>
    <w:rsid w:val="00AB30E1"/>
    <w:rsid w:val="00AC2A1E"/>
    <w:rsid w:val="00AC380C"/>
    <w:rsid w:val="00AC4A38"/>
    <w:rsid w:val="00AD153A"/>
    <w:rsid w:val="00AD27DF"/>
    <w:rsid w:val="00AD5A19"/>
    <w:rsid w:val="00AE575F"/>
    <w:rsid w:val="00AE700B"/>
    <w:rsid w:val="00AE746D"/>
    <w:rsid w:val="00AF3369"/>
    <w:rsid w:val="00AF6B93"/>
    <w:rsid w:val="00B040C2"/>
    <w:rsid w:val="00B12789"/>
    <w:rsid w:val="00B12828"/>
    <w:rsid w:val="00B15284"/>
    <w:rsid w:val="00B22BF9"/>
    <w:rsid w:val="00B22FDE"/>
    <w:rsid w:val="00B232B1"/>
    <w:rsid w:val="00B2364E"/>
    <w:rsid w:val="00B26877"/>
    <w:rsid w:val="00B27975"/>
    <w:rsid w:val="00B32A88"/>
    <w:rsid w:val="00B351C5"/>
    <w:rsid w:val="00B3653F"/>
    <w:rsid w:val="00B36C47"/>
    <w:rsid w:val="00B37D86"/>
    <w:rsid w:val="00B669BC"/>
    <w:rsid w:val="00B71C91"/>
    <w:rsid w:val="00B80041"/>
    <w:rsid w:val="00B83949"/>
    <w:rsid w:val="00B86101"/>
    <w:rsid w:val="00B90F27"/>
    <w:rsid w:val="00B92D7B"/>
    <w:rsid w:val="00B941ED"/>
    <w:rsid w:val="00B94DB1"/>
    <w:rsid w:val="00B94E95"/>
    <w:rsid w:val="00B95F76"/>
    <w:rsid w:val="00B973FA"/>
    <w:rsid w:val="00BB5684"/>
    <w:rsid w:val="00BC6CA5"/>
    <w:rsid w:val="00BC7FD6"/>
    <w:rsid w:val="00BD3FA2"/>
    <w:rsid w:val="00BD632E"/>
    <w:rsid w:val="00BD7E2F"/>
    <w:rsid w:val="00BE073D"/>
    <w:rsid w:val="00BE4D71"/>
    <w:rsid w:val="00BF60DA"/>
    <w:rsid w:val="00C02F6D"/>
    <w:rsid w:val="00C04133"/>
    <w:rsid w:val="00C06B87"/>
    <w:rsid w:val="00C06D38"/>
    <w:rsid w:val="00C16C85"/>
    <w:rsid w:val="00C16CFF"/>
    <w:rsid w:val="00C2073D"/>
    <w:rsid w:val="00C2301A"/>
    <w:rsid w:val="00C30BAB"/>
    <w:rsid w:val="00C3511C"/>
    <w:rsid w:val="00C3557D"/>
    <w:rsid w:val="00C40713"/>
    <w:rsid w:val="00C4196F"/>
    <w:rsid w:val="00C436EE"/>
    <w:rsid w:val="00C451AB"/>
    <w:rsid w:val="00C53BEE"/>
    <w:rsid w:val="00C639EC"/>
    <w:rsid w:val="00C67E6A"/>
    <w:rsid w:val="00C70D7B"/>
    <w:rsid w:val="00C779DB"/>
    <w:rsid w:val="00C77F3C"/>
    <w:rsid w:val="00C80BEE"/>
    <w:rsid w:val="00C81706"/>
    <w:rsid w:val="00C855F5"/>
    <w:rsid w:val="00C857C6"/>
    <w:rsid w:val="00C86877"/>
    <w:rsid w:val="00C910E8"/>
    <w:rsid w:val="00C926A5"/>
    <w:rsid w:val="00C9376F"/>
    <w:rsid w:val="00C948A6"/>
    <w:rsid w:val="00CA0810"/>
    <w:rsid w:val="00CA384C"/>
    <w:rsid w:val="00CA620B"/>
    <w:rsid w:val="00CA6ADC"/>
    <w:rsid w:val="00CA6DF8"/>
    <w:rsid w:val="00CA726D"/>
    <w:rsid w:val="00CB7ECC"/>
    <w:rsid w:val="00CC0950"/>
    <w:rsid w:val="00CC12A2"/>
    <w:rsid w:val="00CC5332"/>
    <w:rsid w:val="00CC65C9"/>
    <w:rsid w:val="00CD23C2"/>
    <w:rsid w:val="00CD34EB"/>
    <w:rsid w:val="00CD6266"/>
    <w:rsid w:val="00CF0564"/>
    <w:rsid w:val="00CF0EC5"/>
    <w:rsid w:val="00CF62E3"/>
    <w:rsid w:val="00CF6670"/>
    <w:rsid w:val="00CF760F"/>
    <w:rsid w:val="00D01301"/>
    <w:rsid w:val="00D0252A"/>
    <w:rsid w:val="00D05496"/>
    <w:rsid w:val="00D05AF9"/>
    <w:rsid w:val="00D100CD"/>
    <w:rsid w:val="00D100E6"/>
    <w:rsid w:val="00D12C21"/>
    <w:rsid w:val="00D1771C"/>
    <w:rsid w:val="00D22727"/>
    <w:rsid w:val="00D23D52"/>
    <w:rsid w:val="00D27DD8"/>
    <w:rsid w:val="00D3544C"/>
    <w:rsid w:val="00D37FD1"/>
    <w:rsid w:val="00D42751"/>
    <w:rsid w:val="00D4411D"/>
    <w:rsid w:val="00D54E23"/>
    <w:rsid w:val="00D605DE"/>
    <w:rsid w:val="00D6068C"/>
    <w:rsid w:val="00D61CB5"/>
    <w:rsid w:val="00D62BBF"/>
    <w:rsid w:val="00D674FA"/>
    <w:rsid w:val="00D73EAE"/>
    <w:rsid w:val="00D73F63"/>
    <w:rsid w:val="00D75181"/>
    <w:rsid w:val="00D76461"/>
    <w:rsid w:val="00D8099D"/>
    <w:rsid w:val="00D81CBA"/>
    <w:rsid w:val="00D82FE7"/>
    <w:rsid w:val="00D85478"/>
    <w:rsid w:val="00D85921"/>
    <w:rsid w:val="00D85F53"/>
    <w:rsid w:val="00D90EFB"/>
    <w:rsid w:val="00D91249"/>
    <w:rsid w:val="00D9198B"/>
    <w:rsid w:val="00D9798C"/>
    <w:rsid w:val="00DA16F0"/>
    <w:rsid w:val="00DB010F"/>
    <w:rsid w:val="00DB3C22"/>
    <w:rsid w:val="00DB44D3"/>
    <w:rsid w:val="00DB50CC"/>
    <w:rsid w:val="00DB6765"/>
    <w:rsid w:val="00DB6C21"/>
    <w:rsid w:val="00DC12AE"/>
    <w:rsid w:val="00DC21F8"/>
    <w:rsid w:val="00DC2ECF"/>
    <w:rsid w:val="00DC3A1F"/>
    <w:rsid w:val="00DC5B97"/>
    <w:rsid w:val="00DC6027"/>
    <w:rsid w:val="00DD13F2"/>
    <w:rsid w:val="00DD171F"/>
    <w:rsid w:val="00DD1B43"/>
    <w:rsid w:val="00DD2AB9"/>
    <w:rsid w:val="00DD3A59"/>
    <w:rsid w:val="00DE783A"/>
    <w:rsid w:val="00DF1E0E"/>
    <w:rsid w:val="00E00F7E"/>
    <w:rsid w:val="00E05775"/>
    <w:rsid w:val="00E0628D"/>
    <w:rsid w:val="00E21939"/>
    <w:rsid w:val="00E23055"/>
    <w:rsid w:val="00E24CF3"/>
    <w:rsid w:val="00E27698"/>
    <w:rsid w:val="00E27A2D"/>
    <w:rsid w:val="00E35B1A"/>
    <w:rsid w:val="00E3729F"/>
    <w:rsid w:val="00E37E46"/>
    <w:rsid w:val="00E41B23"/>
    <w:rsid w:val="00E44D78"/>
    <w:rsid w:val="00E47079"/>
    <w:rsid w:val="00E476F4"/>
    <w:rsid w:val="00E51896"/>
    <w:rsid w:val="00E563C9"/>
    <w:rsid w:val="00E63C37"/>
    <w:rsid w:val="00E66597"/>
    <w:rsid w:val="00E74F3D"/>
    <w:rsid w:val="00E904EB"/>
    <w:rsid w:val="00E91293"/>
    <w:rsid w:val="00E91327"/>
    <w:rsid w:val="00E9382F"/>
    <w:rsid w:val="00E95A9D"/>
    <w:rsid w:val="00E9762B"/>
    <w:rsid w:val="00EA07F6"/>
    <w:rsid w:val="00EB14FB"/>
    <w:rsid w:val="00EB1AE1"/>
    <w:rsid w:val="00EB2788"/>
    <w:rsid w:val="00EB29A4"/>
    <w:rsid w:val="00EB6507"/>
    <w:rsid w:val="00EB6A00"/>
    <w:rsid w:val="00EC1ECB"/>
    <w:rsid w:val="00EC4BBE"/>
    <w:rsid w:val="00ED3125"/>
    <w:rsid w:val="00ED4A6E"/>
    <w:rsid w:val="00ED7AA2"/>
    <w:rsid w:val="00ED7C68"/>
    <w:rsid w:val="00ED7F25"/>
    <w:rsid w:val="00EE1881"/>
    <w:rsid w:val="00EE2A1F"/>
    <w:rsid w:val="00EE5E36"/>
    <w:rsid w:val="00EF19AB"/>
    <w:rsid w:val="00EF2E89"/>
    <w:rsid w:val="00EF2EBF"/>
    <w:rsid w:val="00EF422A"/>
    <w:rsid w:val="00EF709B"/>
    <w:rsid w:val="00F01146"/>
    <w:rsid w:val="00F01974"/>
    <w:rsid w:val="00F0657F"/>
    <w:rsid w:val="00F10457"/>
    <w:rsid w:val="00F1099F"/>
    <w:rsid w:val="00F131DB"/>
    <w:rsid w:val="00F23701"/>
    <w:rsid w:val="00F246E2"/>
    <w:rsid w:val="00F26816"/>
    <w:rsid w:val="00F30199"/>
    <w:rsid w:val="00F331B8"/>
    <w:rsid w:val="00F36B14"/>
    <w:rsid w:val="00F37217"/>
    <w:rsid w:val="00F40A17"/>
    <w:rsid w:val="00F44942"/>
    <w:rsid w:val="00F55941"/>
    <w:rsid w:val="00F64ABC"/>
    <w:rsid w:val="00F6588D"/>
    <w:rsid w:val="00F7360D"/>
    <w:rsid w:val="00F7516A"/>
    <w:rsid w:val="00F7682F"/>
    <w:rsid w:val="00F82DE4"/>
    <w:rsid w:val="00F9169B"/>
    <w:rsid w:val="00F91A5C"/>
    <w:rsid w:val="00F921EA"/>
    <w:rsid w:val="00FA72DD"/>
    <w:rsid w:val="00FB63F8"/>
    <w:rsid w:val="00FC0397"/>
    <w:rsid w:val="00FC067E"/>
    <w:rsid w:val="00FC4921"/>
    <w:rsid w:val="00FC4E54"/>
    <w:rsid w:val="00FD027F"/>
    <w:rsid w:val="00FD0C68"/>
    <w:rsid w:val="00FD3926"/>
    <w:rsid w:val="00FD4502"/>
    <w:rsid w:val="00FD5C97"/>
    <w:rsid w:val="00FE0143"/>
    <w:rsid w:val="00FE534B"/>
    <w:rsid w:val="00FE5444"/>
    <w:rsid w:val="00FE69FA"/>
    <w:rsid w:val="00FE6D75"/>
    <w:rsid w:val="00FE7410"/>
    <w:rsid w:val="00FF2912"/>
    <w:rsid w:val="00FF34B8"/>
    <w:rsid w:val="00FF6465"/>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00002F30"/>
  <w15:chartTrackingRefBased/>
  <w15:docId w15:val="{8294B8F3-C299-45C2-B4D7-517E1BDB9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FC067E"/>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7141E3"/>
    <w:rPr>
      <w:b/>
      <w:bCs/>
    </w:rPr>
  </w:style>
  <w:style w:type="character" w:customStyle="1" w:styleId="ms-1">
    <w:name w:val="ms-1"/>
    <w:basedOn w:val="DefaultParagraphFont"/>
    <w:rsid w:val="009C5ACA"/>
  </w:style>
  <w:style w:type="character" w:customStyle="1" w:styleId="max-w-15ch">
    <w:name w:val="max-w-[15ch]"/>
    <w:basedOn w:val="DefaultParagraphFont"/>
    <w:rsid w:val="009C5ACA"/>
  </w:style>
  <w:style w:type="character" w:customStyle="1" w:styleId="-me-1">
    <w:name w:val="-me-1"/>
    <w:basedOn w:val="DefaultParagraphFont"/>
    <w:rsid w:val="009C5ACA"/>
  </w:style>
  <w:style w:type="character" w:styleId="Emphasis">
    <w:name w:val="Emphasis"/>
    <w:basedOn w:val="DefaultParagraphFont"/>
    <w:uiPriority w:val="20"/>
    <w:qFormat/>
    <w:rsid w:val="007241A7"/>
    <w:rPr>
      <w:i/>
      <w:iCs/>
    </w:rPr>
  </w:style>
  <w:style w:type="character" w:styleId="UnresolvedMention">
    <w:name w:val="Unresolved Mention"/>
    <w:basedOn w:val="DefaultParagraphFont"/>
    <w:uiPriority w:val="99"/>
    <w:semiHidden/>
    <w:unhideWhenUsed/>
    <w:rsid w:val="008455E8"/>
    <w:rPr>
      <w:color w:val="605E5C"/>
      <w:shd w:val="clear" w:color="auto" w:fill="E1DFDD"/>
    </w:rPr>
  </w:style>
  <w:style w:type="paragraph" w:styleId="NoSpacing">
    <w:name w:val="No Spacing"/>
    <w:uiPriority w:val="1"/>
    <w:qFormat/>
    <w:rsid w:val="003700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455566">
      <w:bodyDiv w:val="1"/>
      <w:marLeft w:val="0"/>
      <w:marRight w:val="0"/>
      <w:marTop w:val="0"/>
      <w:marBottom w:val="0"/>
      <w:divBdr>
        <w:top w:val="none" w:sz="0" w:space="0" w:color="auto"/>
        <w:left w:val="none" w:sz="0" w:space="0" w:color="auto"/>
        <w:bottom w:val="none" w:sz="0" w:space="0" w:color="auto"/>
        <w:right w:val="none" w:sz="0" w:space="0" w:color="auto"/>
      </w:divBdr>
      <w:divsChild>
        <w:div w:id="1811633876">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hyperlink" Target="https://www.leadershipacademy.nhs.uk/wp-content/uploads/2014/11/Leadership-Framework.pdf" TargetMode="External"/><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emf"/><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gov.uk/government/news/ai-to-be-trialled-at-unprecedented-scale-across-nhs-screen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gjeac.com/index.php/GJEAIC/article/view/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hyperlink" Target="https://doi.org/10.1080/14623943.2024.2424520.%20%20%20%20%20%20%20(Accesse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B571E1-F68D-4B04-AA32-A2A742A80755}"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D95E9948-031A-45F1-AFC7-337D19AC1705}">
      <dgm:prSet phldrT="[Text]"/>
      <dgm:spPr/>
      <dgm:t>
        <a:bodyPr/>
        <a:lstStyle/>
        <a:p>
          <a:r>
            <a:rPr lang="en-GB"/>
            <a:t>ARTIFICAL INTELLEGENCE (AI)</a:t>
          </a:r>
        </a:p>
      </dgm:t>
    </dgm:pt>
    <dgm:pt modelId="{49527428-A945-4861-B21A-925F3CEEFB9C}" type="parTrans" cxnId="{4CCC9382-5F90-48F7-86FA-0E21CDD077A7}">
      <dgm:prSet/>
      <dgm:spPr/>
      <dgm:t>
        <a:bodyPr/>
        <a:lstStyle/>
        <a:p>
          <a:endParaRPr lang="en-GB"/>
        </a:p>
      </dgm:t>
    </dgm:pt>
    <dgm:pt modelId="{073FBA8D-211E-482C-881C-A65B7EAC2610}" type="sibTrans" cxnId="{4CCC9382-5F90-48F7-86FA-0E21CDD077A7}">
      <dgm:prSet/>
      <dgm:spPr/>
      <dgm:t>
        <a:bodyPr/>
        <a:lstStyle/>
        <a:p>
          <a:endParaRPr lang="en-GB"/>
        </a:p>
      </dgm:t>
    </dgm:pt>
    <dgm:pt modelId="{52880DCF-A37D-437A-8C7A-F61BD92B4E0F}">
      <dgm:prSet phldrT="[Text]"/>
      <dgm:spPr/>
      <dgm:t>
        <a:bodyPr/>
        <a:lstStyle/>
        <a:p>
          <a:r>
            <a:rPr lang="en-GB"/>
            <a:t>VALUE CREATION</a:t>
          </a:r>
        </a:p>
      </dgm:t>
    </dgm:pt>
    <dgm:pt modelId="{5EDB50E7-DE94-4767-896B-53F39C1D4695}" type="parTrans" cxnId="{76F145D0-D211-424A-9D18-65D744AC167A}">
      <dgm:prSet/>
      <dgm:spPr/>
      <dgm:t>
        <a:bodyPr/>
        <a:lstStyle/>
        <a:p>
          <a:endParaRPr lang="en-GB"/>
        </a:p>
      </dgm:t>
    </dgm:pt>
    <dgm:pt modelId="{178C2033-BD2E-4618-9F7E-587DDD2EA17B}" type="sibTrans" cxnId="{76F145D0-D211-424A-9D18-65D744AC167A}">
      <dgm:prSet/>
      <dgm:spPr/>
      <dgm:t>
        <a:bodyPr/>
        <a:lstStyle/>
        <a:p>
          <a:endParaRPr lang="en-GB"/>
        </a:p>
      </dgm:t>
    </dgm:pt>
    <dgm:pt modelId="{1C30299E-B0C9-46E9-8E20-97A536944092}">
      <dgm:prSet phldrT="[Text]" custT="1"/>
      <dgm:spPr/>
      <dgm:t>
        <a:bodyPr/>
        <a:lstStyle/>
        <a:p>
          <a:r>
            <a:rPr lang="en-GB" sz="1200"/>
            <a:t>DIAGNOSTIC AI  APPLICATION</a:t>
          </a:r>
        </a:p>
      </dgm:t>
    </dgm:pt>
    <dgm:pt modelId="{0336DF38-5AF5-4454-ADE5-850C5E869030}" type="parTrans" cxnId="{8D2F696C-CE37-40C3-A757-F9D00FBD9176}">
      <dgm:prSet/>
      <dgm:spPr/>
      <dgm:t>
        <a:bodyPr/>
        <a:lstStyle/>
        <a:p>
          <a:endParaRPr lang="en-GB"/>
        </a:p>
      </dgm:t>
    </dgm:pt>
    <dgm:pt modelId="{C1B272F5-741C-4BD6-AB88-91129F34BC49}" type="sibTrans" cxnId="{8D2F696C-CE37-40C3-A757-F9D00FBD9176}">
      <dgm:prSet/>
      <dgm:spPr/>
      <dgm:t>
        <a:bodyPr/>
        <a:lstStyle/>
        <a:p>
          <a:endParaRPr lang="en-GB"/>
        </a:p>
      </dgm:t>
    </dgm:pt>
    <dgm:pt modelId="{A097478E-8087-438F-BA87-D76FE6E92F17}">
      <dgm:prSet phldrT="[Text]"/>
      <dgm:spPr/>
      <dgm:t>
        <a:bodyPr/>
        <a:lstStyle/>
        <a:p>
          <a:r>
            <a:rPr lang="en-GB"/>
            <a:t>INNOVATIVE</a:t>
          </a:r>
        </a:p>
      </dgm:t>
    </dgm:pt>
    <dgm:pt modelId="{73B2505F-5FC9-45FB-839E-66E543C9F1FC}" type="parTrans" cxnId="{48CEBEFA-6447-4E99-97DD-15DC622A3D96}">
      <dgm:prSet/>
      <dgm:spPr/>
      <dgm:t>
        <a:bodyPr/>
        <a:lstStyle/>
        <a:p>
          <a:endParaRPr lang="en-GB"/>
        </a:p>
      </dgm:t>
    </dgm:pt>
    <dgm:pt modelId="{4D6DD436-7DEB-4B61-8761-06BC8651AC48}" type="sibTrans" cxnId="{48CEBEFA-6447-4E99-97DD-15DC622A3D96}">
      <dgm:prSet/>
      <dgm:spPr/>
      <dgm:t>
        <a:bodyPr/>
        <a:lstStyle/>
        <a:p>
          <a:endParaRPr lang="en-GB"/>
        </a:p>
      </dgm:t>
    </dgm:pt>
    <dgm:pt modelId="{67F5228A-135B-4E29-9B03-5A11E6026BEE}">
      <dgm:prSet phldrT="[Text]"/>
      <dgm:spPr/>
      <dgm:t>
        <a:bodyPr/>
        <a:lstStyle/>
        <a:p>
          <a:r>
            <a:rPr lang="en-GB"/>
            <a:t>IMPROVES EFFIENCY</a:t>
          </a:r>
        </a:p>
      </dgm:t>
    </dgm:pt>
    <dgm:pt modelId="{AE159404-7C4C-4F9C-822C-01FA5B099B13}" type="parTrans" cxnId="{446399AE-7769-41E5-81F7-06EF953BB80D}">
      <dgm:prSet/>
      <dgm:spPr/>
      <dgm:t>
        <a:bodyPr/>
        <a:lstStyle/>
        <a:p>
          <a:endParaRPr lang="en-GB"/>
        </a:p>
      </dgm:t>
    </dgm:pt>
    <dgm:pt modelId="{C171711C-6AAD-4C0F-B3F3-C15F4FC6CDC2}" type="sibTrans" cxnId="{446399AE-7769-41E5-81F7-06EF953BB80D}">
      <dgm:prSet/>
      <dgm:spPr/>
      <dgm:t>
        <a:bodyPr/>
        <a:lstStyle/>
        <a:p>
          <a:endParaRPr lang="en-GB"/>
        </a:p>
      </dgm:t>
    </dgm:pt>
    <dgm:pt modelId="{EE4ED494-57B8-439C-BA1A-D19365BAE64F}">
      <dgm:prSet phldrT="[Text]"/>
      <dgm:spPr/>
      <dgm:t>
        <a:bodyPr/>
        <a:lstStyle/>
        <a:p>
          <a:r>
            <a:rPr lang="en-GB"/>
            <a:t>COST EFFECTIVE</a:t>
          </a:r>
        </a:p>
      </dgm:t>
    </dgm:pt>
    <dgm:pt modelId="{63A2D207-A8D1-4D08-A3C5-5692849F1E61}" type="parTrans" cxnId="{41818C6B-1955-4700-94DA-7F5B9B9CCBF5}">
      <dgm:prSet/>
      <dgm:spPr/>
      <dgm:t>
        <a:bodyPr/>
        <a:lstStyle/>
        <a:p>
          <a:endParaRPr lang="en-GB"/>
        </a:p>
      </dgm:t>
    </dgm:pt>
    <dgm:pt modelId="{13DC4ECA-9A17-480F-804C-18A66787270E}" type="sibTrans" cxnId="{41818C6B-1955-4700-94DA-7F5B9B9CCBF5}">
      <dgm:prSet/>
      <dgm:spPr/>
      <dgm:t>
        <a:bodyPr/>
        <a:lstStyle/>
        <a:p>
          <a:endParaRPr lang="en-GB"/>
        </a:p>
      </dgm:t>
    </dgm:pt>
    <dgm:pt modelId="{D6995E57-76C3-4BC5-B7C5-EA5C07660D9B}">
      <dgm:prSet phldrT="[Text]"/>
      <dgm:spPr/>
      <dgm:t>
        <a:bodyPr/>
        <a:lstStyle/>
        <a:p>
          <a:r>
            <a:rPr lang="en-GB"/>
            <a:t>IMPROVE ACCURACY</a:t>
          </a:r>
        </a:p>
      </dgm:t>
    </dgm:pt>
    <dgm:pt modelId="{F88CD162-BCEB-462D-BDA9-CB47FD8D6B96}" type="sibTrans" cxnId="{669F6673-5031-4DFC-A18D-04F0FEA871F3}">
      <dgm:prSet/>
      <dgm:spPr/>
      <dgm:t>
        <a:bodyPr/>
        <a:lstStyle/>
        <a:p>
          <a:endParaRPr lang="en-GB"/>
        </a:p>
      </dgm:t>
    </dgm:pt>
    <dgm:pt modelId="{2D1330AC-BFE2-4FB2-BC42-64CD108EA7F5}" type="parTrans" cxnId="{669F6673-5031-4DFC-A18D-04F0FEA871F3}">
      <dgm:prSet/>
      <dgm:spPr/>
      <dgm:t>
        <a:bodyPr/>
        <a:lstStyle/>
        <a:p>
          <a:endParaRPr lang="en-GB"/>
        </a:p>
      </dgm:t>
    </dgm:pt>
    <dgm:pt modelId="{65DC8A68-824A-46EE-A7B3-14183752BFCA}">
      <dgm:prSet phldrT="[Text]"/>
      <dgm:spPr/>
      <dgm:t>
        <a:bodyPr/>
        <a:lstStyle/>
        <a:p>
          <a:r>
            <a:rPr lang="en-GB"/>
            <a:t>CREATIVITY</a:t>
          </a:r>
        </a:p>
      </dgm:t>
    </dgm:pt>
    <dgm:pt modelId="{2E9B532C-8F66-4F9C-B259-AD750FDBA3A6}" type="sibTrans" cxnId="{382A16C1-C73B-486B-A7DB-F91E7DD658E6}">
      <dgm:prSet/>
      <dgm:spPr/>
      <dgm:t>
        <a:bodyPr/>
        <a:lstStyle/>
        <a:p>
          <a:endParaRPr lang="en-GB"/>
        </a:p>
      </dgm:t>
    </dgm:pt>
    <dgm:pt modelId="{34667E19-10DB-4403-8147-0593BEF7C363}" type="parTrans" cxnId="{382A16C1-C73B-486B-A7DB-F91E7DD658E6}">
      <dgm:prSet/>
      <dgm:spPr/>
      <dgm:t>
        <a:bodyPr/>
        <a:lstStyle/>
        <a:p>
          <a:endParaRPr lang="en-GB"/>
        </a:p>
      </dgm:t>
    </dgm:pt>
    <dgm:pt modelId="{E5C24DAC-168A-4269-A4CE-E45AD191685C}">
      <dgm:prSet/>
      <dgm:spPr/>
      <dgm:t>
        <a:bodyPr/>
        <a:lstStyle/>
        <a:p>
          <a:r>
            <a:rPr lang="en-GB"/>
            <a:t>ENHANCES PATIENT CARE AND OUTCOMES</a:t>
          </a:r>
        </a:p>
      </dgm:t>
    </dgm:pt>
    <dgm:pt modelId="{769F0A8E-E0F2-4102-A2DF-354AEDEB1130}" type="sibTrans" cxnId="{09372363-6D33-4FEB-B9C5-1B060270810D}">
      <dgm:prSet/>
      <dgm:spPr/>
      <dgm:t>
        <a:bodyPr/>
        <a:lstStyle/>
        <a:p>
          <a:endParaRPr lang="en-GB"/>
        </a:p>
      </dgm:t>
    </dgm:pt>
    <dgm:pt modelId="{CBECCF18-9634-4863-BF14-0F33ABF7A775}" type="parTrans" cxnId="{09372363-6D33-4FEB-B9C5-1B060270810D}">
      <dgm:prSet/>
      <dgm:spPr/>
      <dgm:t>
        <a:bodyPr/>
        <a:lstStyle/>
        <a:p>
          <a:endParaRPr lang="en-GB"/>
        </a:p>
      </dgm:t>
    </dgm:pt>
    <dgm:pt modelId="{DB56C9A5-EFCA-4B63-B6E5-3BE383E855E5}">
      <dgm:prSet/>
      <dgm:spPr/>
      <dgm:t>
        <a:bodyPr/>
        <a:lstStyle/>
        <a:p>
          <a:r>
            <a:rPr lang="en-GB"/>
            <a:t>REDUCES WAITING TIMES FOR APPOINTMENTS AND RESULTS</a:t>
          </a:r>
        </a:p>
      </dgm:t>
    </dgm:pt>
    <dgm:pt modelId="{5FC49E28-8780-4B8C-A7E0-8F4E8BB807AA}" type="parTrans" cxnId="{A231EC65-125D-48E2-B8DF-4C9E8CE3D74D}">
      <dgm:prSet/>
      <dgm:spPr/>
    </dgm:pt>
    <dgm:pt modelId="{171B2457-0413-4C7F-B0F6-A01DBA6F5741}" type="sibTrans" cxnId="{A231EC65-125D-48E2-B8DF-4C9E8CE3D74D}">
      <dgm:prSet/>
      <dgm:spPr/>
    </dgm:pt>
    <dgm:pt modelId="{81CF8CD6-551B-4603-9384-58787D057961}">
      <dgm:prSet/>
      <dgm:spPr/>
      <dgm:t>
        <a:bodyPr/>
        <a:lstStyle/>
        <a:p>
          <a:r>
            <a:rPr lang="en-GB"/>
            <a:t>IMPROVES PROGNOSIS</a:t>
          </a:r>
        </a:p>
      </dgm:t>
    </dgm:pt>
    <dgm:pt modelId="{AA487615-48B1-4909-B7F6-9948A3CE7F84}" type="parTrans" cxnId="{0B82BA8E-EE38-4ABB-88EF-C02008E13206}">
      <dgm:prSet/>
      <dgm:spPr/>
      <dgm:t>
        <a:bodyPr/>
        <a:lstStyle/>
        <a:p>
          <a:endParaRPr lang="en-GB"/>
        </a:p>
      </dgm:t>
    </dgm:pt>
    <dgm:pt modelId="{9A60E02A-B6A8-45F1-A36D-5A5CDCDFDD54}" type="sibTrans" cxnId="{0B82BA8E-EE38-4ABB-88EF-C02008E13206}">
      <dgm:prSet/>
      <dgm:spPr/>
      <dgm:t>
        <a:bodyPr/>
        <a:lstStyle/>
        <a:p>
          <a:endParaRPr lang="en-GB"/>
        </a:p>
      </dgm:t>
    </dgm:pt>
    <dgm:pt modelId="{7B03CB17-32C8-45EB-A24F-9B089B7C97F9}" type="pres">
      <dgm:prSet presAssocID="{A0B571E1-F68D-4B04-AA32-A2A742A80755}" presName="Name0" presStyleCnt="0">
        <dgm:presLayoutVars>
          <dgm:dir/>
          <dgm:animLvl val="lvl"/>
          <dgm:resizeHandles val="exact"/>
        </dgm:presLayoutVars>
      </dgm:prSet>
      <dgm:spPr/>
    </dgm:pt>
    <dgm:pt modelId="{FA0BB427-540E-4D31-BE64-14F729C92A76}" type="pres">
      <dgm:prSet presAssocID="{E5C24DAC-168A-4269-A4CE-E45AD191685C}" presName="boxAndChildren" presStyleCnt="0"/>
      <dgm:spPr/>
    </dgm:pt>
    <dgm:pt modelId="{5EDC20C1-273E-4D97-8C88-00ABF74D0756}" type="pres">
      <dgm:prSet presAssocID="{E5C24DAC-168A-4269-A4CE-E45AD191685C}" presName="parentTextBox" presStyleLbl="node1" presStyleIdx="0" presStyleCnt="4" custLinFactNeighborX="1667" custLinFactNeighborY="3740"/>
      <dgm:spPr/>
    </dgm:pt>
    <dgm:pt modelId="{8FFAFE48-BCD4-42B3-A1E3-851FEE258F4B}" type="pres">
      <dgm:prSet presAssocID="{C171711C-6AAD-4C0F-B3F3-C15F4FC6CDC2}" presName="sp" presStyleCnt="0"/>
      <dgm:spPr/>
    </dgm:pt>
    <dgm:pt modelId="{5FBB1D14-7423-48D9-BAC3-3BA49258CE69}" type="pres">
      <dgm:prSet presAssocID="{67F5228A-135B-4E29-9B03-5A11E6026BEE}" presName="arrowAndChildren" presStyleCnt="0"/>
      <dgm:spPr/>
    </dgm:pt>
    <dgm:pt modelId="{7A415F51-3924-4760-B2C5-0190F6BC2065}" type="pres">
      <dgm:prSet presAssocID="{67F5228A-135B-4E29-9B03-5A11E6026BEE}" presName="parentTextArrow" presStyleLbl="node1" presStyleIdx="0" presStyleCnt="4"/>
      <dgm:spPr/>
    </dgm:pt>
    <dgm:pt modelId="{4440304B-B3DE-4F58-957E-A829D81C5532}" type="pres">
      <dgm:prSet presAssocID="{67F5228A-135B-4E29-9B03-5A11E6026BEE}" presName="arrow" presStyleLbl="node1" presStyleIdx="1" presStyleCnt="4"/>
      <dgm:spPr/>
    </dgm:pt>
    <dgm:pt modelId="{E23A6AC6-2249-46D5-964B-A135A8EB2065}" type="pres">
      <dgm:prSet presAssocID="{67F5228A-135B-4E29-9B03-5A11E6026BEE}" presName="descendantArrow" presStyleCnt="0"/>
      <dgm:spPr/>
    </dgm:pt>
    <dgm:pt modelId="{8605B0BA-CD6B-4259-AA93-3CF107B48C3E}" type="pres">
      <dgm:prSet presAssocID="{EE4ED494-57B8-439C-BA1A-D19365BAE64F}" presName="childTextArrow" presStyleLbl="fgAccFollowNode1" presStyleIdx="0" presStyleCnt="7">
        <dgm:presLayoutVars>
          <dgm:bulletEnabled val="1"/>
        </dgm:presLayoutVars>
      </dgm:prSet>
      <dgm:spPr/>
    </dgm:pt>
    <dgm:pt modelId="{03242B36-1DE8-4D74-9307-6F7993249204}" type="pres">
      <dgm:prSet presAssocID="{DB56C9A5-EFCA-4B63-B6E5-3BE383E855E5}" presName="childTextArrow" presStyleLbl="fgAccFollowNode1" presStyleIdx="1" presStyleCnt="7">
        <dgm:presLayoutVars>
          <dgm:bulletEnabled val="1"/>
        </dgm:presLayoutVars>
      </dgm:prSet>
      <dgm:spPr/>
    </dgm:pt>
    <dgm:pt modelId="{6C1FD2D6-8085-4289-B3B3-017B60B8C4F6}" type="pres">
      <dgm:prSet presAssocID="{81CF8CD6-551B-4603-9384-58787D057961}" presName="childTextArrow" presStyleLbl="fgAccFollowNode1" presStyleIdx="2" presStyleCnt="7">
        <dgm:presLayoutVars>
          <dgm:bulletEnabled val="1"/>
        </dgm:presLayoutVars>
      </dgm:prSet>
      <dgm:spPr/>
    </dgm:pt>
    <dgm:pt modelId="{DD8036B2-C592-4AC3-B0E0-B4987B854E4E}" type="pres">
      <dgm:prSet presAssocID="{C1B272F5-741C-4BD6-AB88-91129F34BC49}" presName="sp" presStyleCnt="0"/>
      <dgm:spPr/>
    </dgm:pt>
    <dgm:pt modelId="{585D67F6-5915-4CC7-93E7-EDC3C9206374}" type="pres">
      <dgm:prSet presAssocID="{1C30299E-B0C9-46E9-8E20-97A536944092}" presName="arrowAndChildren" presStyleCnt="0"/>
      <dgm:spPr/>
    </dgm:pt>
    <dgm:pt modelId="{18575355-97A4-4FD9-8D11-6E890222272E}" type="pres">
      <dgm:prSet presAssocID="{1C30299E-B0C9-46E9-8E20-97A536944092}" presName="parentTextArrow" presStyleLbl="node1" presStyleIdx="1" presStyleCnt="4"/>
      <dgm:spPr/>
    </dgm:pt>
    <dgm:pt modelId="{638562F4-04AC-47D1-8C6D-F66FCF8E861E}" type="pres">
      <dgm:prSet presAssocID="{1C30299E-B0C9-46E9-8E20-97A536944092}" presName="arrow" presStyleLbl="node1" presStyleIdx="2" presStyleCnt="4"/>
      <dgm:spPr/>
    </dgm:pt>
    <dgm:pt modelId="{BE938A58-E046-449B-88DB-C786EF23DE0B}" type="pres">
      <dgm:prSet presAssocID="{1C30299E-B0C9-46E9-8E20-97A536944092}" presName="descendantArrow" presStyleCnt="0"/>
      <dgm:spPr/>
    </dgm:pt>
    <dgm:pt modelId="{B9DCA596-32AD-4A19-9E94-B89BC6DD60E9}" type="pres">
      <dgm:prSet presAssocID="{D6995E57-76C3-4BC5-B7C5-EA5C07660D9B}" presName="childTextArrow" presStyleLbl="fgAccFollowNode1" presStyleIdx="3" presStyleCnt="7">
        <dgm:presLayoutVars>
          <dgm:bulletEnabled val="1"/>
        </dgm:presLayoutVars>
      </dgm:prSet>
      <dgm:spPr/>
    </dgm:pt>
    <dgm:pt modelId="{6B57CF67-2B5A-4924-8907-36EADF190666}" type="pres">
      <dgm:prSet presAssocID="{A097478E-8087-438F-BA87-D76FE6E92F17}" presName="childTextArrow" presStyleLbl="fgAccFollowNode1" presStyleIdx="4" presStyleCnt="7">
        <dgm:presLayoutVars>
          <dgm:bulletEnabled val="1"/>
        </dgm:presLayoutVars>
      </dgm:prSet>
      <dgm:spPr/>
    </dgm:pt>
    <dgm:pt modelId="{85F6D596-0DE3-44C7-9380-7E63E59003BC}" type="pres">
      <dgm:prSet presAssocID="{073FBA8D-211E-482C-881C-A65B7EAC2610}" presName="sp" presStyleCnt="0"/>
      <dgm:spPr/>
    </dgm:pt>
    <dgm:pt modelId="{79F469AE-7BF4-4FE3-85F4-6BB8033EF003}" type="pres">
      <dgm:prSet presAssocID="{D95E9948-031A-45F1-AFC7-337D19AC1705}" presName="arrowAndChildren" presStyleCnt="0"/>
      <dgm:spPr/>
    </dgm:pt>
    <dgm:pt modelId="{88877305-2BE3-4ADC-B2A6-F9371ABA41D0}" type="pres">
      <dgm:prSet presAssocID="{D95E9948-031A-45F1-AFC7-337D19AC1705}" presName="parentTextArrow" presStyleLbl="node1" presStyleIdx="2" presStyleCnt="4"/>
      <dgm:spPr/>
    </dgm:pt>
    <dgm:pt modelId="{5B5621C1-0DA1-45E1-8FD9-56388677D456}" type="pres">
      <dgm:prSet presAssocID="{D95E9948-031A-45F1-AFC7-337D19AC1705}" presName="arrow" presStyleLbl="node1" presStyleIdx="3" presStyleCnt="4"/>
      <dgm:spPr/>
    </dgm:pt>
    <dgm:pt modelId="{8B734965-D8B6-4707-9BD2-95C00E96D91C}" type="pres">
      <dgm:prSet presAssocID="{D95E9948-031A-45F1-AFC7-337D19AC1705}" presName="descendantArrow" presStyleCnt="0"/>
      <dgm:spPr/>
    </dgm:pt>
    <dgm:pt modelId="{C2F6301C-BCC6-4211-A2BE-4363C40DA732}" type="pres">
      <dgm:prSet presAssocID="{52880DCF-A37D-437A-8C7A-F61BD92B4E0F}" presName="childTextArrow" presStyleLbl="fgAccFollowNode1" presStyleIdx="5" presStyleCnt="7">
        <dgm:presLayoutVars>
          <dgm:bulletEnabled val="1"/>
        </dgm:presLayoutVars>
      </dgm:prSet>
      <dgm:spPr/>
    </dgm:pt>
    <dgm:pt modelId="{08546F85-50FA-4435-AB91-A370D6AC3ED9}" type="pres">
      <dgm:prSet presAssocID="{65DC8A68-824A-46EE-A7B3-14183752BFCA}" presName="childTextArrow" presStyleLbl="fgAccFollowNode1" presStyleIdx="6" presStyleCnt="7">
        <dgm:presLayoutVars>
          <dgm:bulletEnabled val="1"/>
        </dgm:presLayoutVars>
      </dgm:prSet>
      <dgm:spPr/>
    </dgm:pt>
  </dgm:ptLst>
  <dgm:cxnLst>
    <dgm:cxn modelId="{90AF2A1A-3FA1-443D-A4BE-E6F40255A01C}" type="presOf" srcId="{D95E9948-031A-45F1-AFC7-337D19AC1705}" destId="{5B5621C1-0DA1-45E1-8FD9-56388677D456}" srcOrd="1" destOrd="0" presId="urn:microsoft.com/office/officeart/2005/8/layout/process4"/>
    <dgm:cxn modelId="{09372363-6D33-4FEB-B9C5-1B060270810D}" srcId="{A0B571E1-F68D-4B04-AA32-A2A742A80755}" destId="{E5C24DAC-168A-4269-A4CE-E45AD191685C}" srcOrd="3" destOrd="0" parTransId="{CBECCF18-9634-4863-BF14-0F33ABF7A775}" sibTransId="{769F0A8E-E0F2-4102-A2DF-354AEDEB1130}"/>
    <dgm:cxn modelId="{CADFC364-17BB-4A7A-BE5E-07D3AD599398}" type="presOf" srcId="{DB56C9A5-EFCA-4B63-B6E5-3BE383E855E5}" destId="{03242B36-1DE8-4D74-9307-6F7993249204}" srcOrd="0" destOrd="0" presId="urn:microsoft.com/office/officeart/2005/8/layout/process4"/>
    <dgm:cxn modelId="{A231EC65-125D-48E2-B8DF-4C9E8CE3D74D}" srcId="{67F5228A-135B-4E29-9B03-5A11E6026BEE}" destId="{DB56C9A5-EFCA-4B63-B6E5-3BE383E855E5}" srcOrd="1" destOrd="0" parTransId="{5FC49E28-8780-4B8C-A7E0-8F4E8BB807AA}" sibTransId="{171B2457-0413-4C7F-B0F6-A01DBA6F5741}"/>
    <dgm:cxn modelId="{5D967D67-1E2A-4A05-B63F-2380D5F2B7AC}" type="presOf" srcId="{1C30299E-B0C9-46E9-8E20-97A536944092}" destId="{18575355-97A4-4FD9-8D11-6E890222272E}" srcOrd="0" destOrd="0" presId="urn:microsoft.com/office/officeart/2005/8/layout/process4"/>
    <dgm:cxn modelId="{41818C6B-1955-4700-94DA-7F5B9B9CCBF5}" srcId="{67F5228A-135B-4E29-9B03-5A11E6026BEE}" destId="{EE4ED494-57B8-439C-BA1A-D19365BAE64F}" srcOrd="0" destOrd="0" parTransId="{63A2D207-A8D1-4D08-A3C5-5692849F1E61}" sibTransId="{13DC4ECA-9A17-480F-804C-18A66787270E}"/>
    <dgm:cxn modelId="{8D2F696C-CE37-40C3-A757-F9D00FBD9176}" srcId="{A0B571E1-F68D-4B04-AA32-A2A742A80755}" destId="{1C30299E-B0C9-46E9-8E20-97A536944092}" srcOrd="1" destOrd="0" parTransId="{0336DF38-5AF5-4454-ADE5-850C5E869030}" sibTransId="{C1B272F5-741C-4BD6-AB88-91129F34BC49}"/>
    <dgm:cxn modelId="{9601264F-C129-45A1-98EF-E4A968B021F1}" type="presOf" srcId="{1C30299E-B0C9-46E9-8E20-97A536944092}" destId="{638562F4-04AC-47D1-8C6D-F66FCF8E861E}" srcOrd="1" destOrd="0" presId="urn:microsoft.com/office/officeart/2005/8/layout/process4"/>
    <dgm:cxn modelId="{669F6673-5031-4DFC-A18D-04F0FEA871F3}" srcId="{1C30299E-B0C9-46E9-8E20-97A536944092}" destId="{D6995E57-76C3-4BC5-B7C5-EA5C07660D9B}" srcOrd="0" destOrd="0" parTransId="{2D1330AC-BFE2-4FB2-BC42-64CD108EA7F5}" sibTransId="{F88CD162-BCEB-462D-BDA9-CB47FD8D6B96}"/>
    <dgm:cxn modelId="{6E83035A-55B3-4C2F-895A-25A036D62A95}" type="presOf" srcId="{D95E9948-031A-45F1-AFC7-337D19AC1705}" destId="{88877305-2BE3-4ADC-B2A6-F9371ABA41D0}" srcOrd="0" destOrd="0" presId="urn:microsoft.com/office/officeart/2005/8/layout/process4"/>
    <dgm:cxn modelId="{4CCC9382-5F90-48F7-86FA-0E21CDD077A7}" srcId="{A0B571E1-F68D-4B04-AA32-A2A742A80755}" destId="{D95E9948-031A-45F1-AFC7-337D19AC1705}" srcOrd="0" destOrd="0" parTransId="{49527428-A945-4861-B21A-925F3CEEFB9C}" sibTransId="{073FBA8D-211E-482C-881C-A65B7EAC2610}"/>
    <dgm:cxn modelId="{0B82BA8E-EE38-4ABB-88EF-C02008E13206}" srcId="{67F5228A-135B-4E29-9B03-5A11E6026BEE}" destId="{81CF8CD6-551B-4603-9384-58787D057961}" srcOrd="2" destOrd="0" parTransId="{AA487615-48B1-4909-B7F6-9948A3CE7F84}" sibTransId="{9A60E02A-B6A8-45F1-A36D-5A5CDCDFDD54}"/>
    <dgm:cxn modelId="{F9F6BF9B-0638-44A8-A6C8-E803418348CB}" type="presOf" srcId="{D6995E57-76C3-4BC5-B7C5-EA5C07660D9B}" destId="{B9DCA596-32AD-4A19-9E94-B89BC6DD60E9}" srcOrd="0" destOrd="0" presId="urn:microsoft.com/office/officeart/2005/8/layout/process4"/>
    <dgm:cxn modelId="{85F8CDAD-24F1-4031-AF28-03EAA76B34DC}" type="presOf" srcId="{81CF8CD6-551B-4603-9384-58787D057961}" destId="{6C1FD2D6-8085-4289-B3B3-017B60B8C4F6}" srcOrd="0" destOrd="0" presId="urn:microsoft.com/office/officeart/2005/8/layout/process4"/>
    <dgm:cxn modelId="{446399AE-7769-41E5-81F7-06EF953BB80D}" srcId="{A0B571E1-F68D-4B04-AA32-A2A742A80755}" destId="{67F5228A-135B-4E29-9B03-5A11E6026BEE}" srcOrd="2" destOrd="0" parTransId="{AE159404-7C4C-4F9C-822C-01FA5B099B13}" sibTransId="{C171711C-6AAD-4C0F-B3F3-C15F4FC6CDC2}"/>
    <dgm:cxn modelId="{382A16C1-C73B-486B-A7DB-F91E7DD658E6}" srcId="{D95E9948-031A-45F1-AFC7-337D19AC1705}" destId="{65DC8A68-824A-46EE-A7B3-14183752BFCA}" srcOrd="1" destOrd="0" parTransId="{34667E19-10DB-4403-8147-0593BEF7C363}" sibTransId="{2E9B532C-8F66-4F9C-B259-AD750FDBA3A6}"/>
    <dgm:cxn modelId="{5D6CE4C6-AE2A-49BC-875C-2D891FBF8AF6}" type="presOf" srcId="{67F5228A-135B-4E29-9B03-5A11E6026BEE}" destId="{4440304B-B3DE-4F58-957E-A829D81C5532}" srcOrd="1" destOrd="0" presId="urn:microsoft.com/office/officeart/2005/8/layout/process4"/>
    <dgm:cxn modelId="{272FC2CE-A9A5-40FA-A36B-27279B8E5F7F}" type="presOf" srcId="{EE4ED494-57B8-439C-BA1A-D19365BAE64F}" destId="{8605B0BA-CD6B-4259-AA93-3CF107B48C3E}" srcOrd="0" destOrd="0" presId="urn:microsoft.com/office/officeart/2005/8/layout/process4"/>
    <dgm:cxn modelId="{76F145D0-D211-424A-9D18-65D744AC167A}" srcId="{D95E9948-031A-45F1-AFC7-337D19AC1705}" destId="{52880DCF-A37D-437A-8C7A-F61BD92B4E0F}" srcOrd="0" destOrd="0" parTransId="{5EDB50E7-DE94-4767-896B-53F39C1D4695}" sibTransId="{178C2033-BD2E-4618-9F7E-587DDD2EA17B}"/>
    <dgm:cxn modelId="{FA7D25D3-B5C9-4584-8BEA-928E01B1274B}" type="presOf" srcId="{E5C24DAC-168A-4269-A4CE-E45AD191685C}" destId="{5EDC20C1-273E-4D97-8C88-00ABF74D0756}" srcOrd="0" destOrd="0" presId="urn:microsoft.com/office/officeart/2005/8/layout/process4"/>
    <dgm:cxn modelId="{24E9D5DB-0A41-461F-A459-DE9032B7330F}" type="presOf" srcId="{65DC8A68-824A-46EE-A7B3-14183752BFCA}" destId="{08546F85-50FA-4435-AB91-A370D6AC3ED9}" srcOrd="0" destOrd="0" presId="urn:microsoft.com/office/officeart/2005/8/layout/process4"/>
    <dgm:cxn modelId="{8D1500E6-BF3E-43C5-822A-906462F187C2}" type="presOf" srcId="{67F5228A-135B-4E29-9B03-5A11E6026BEE}" destId="{7A415F51-3924-4760-B2C5-0190F6BC2065}" srcOrd="0" destOrd="0" presId="urn:microsoft.com/office/officeart/2005/8/layout/process4"/>
    <dgm:cxn modelId="{019A47E8-BDB4-4AB8-95FE-83A8B14B8134}" type="presOf" srcId="{A0B571E1-F68D-4B04-AA32-A2A742A80755}" destId="{7B03CB17-32C8-45EB-A24F-9B089B7C97F9}" srcOrd="0" destOrd="0" presId="urn:microsoft.com/office/officeart/2005/8/layout/process4"/>
    <dgm:cxn modelId="{48EC54F0-5C46-4AF7-BDA9-51970223A1F3}" type="presOf" srcId="{52880DCF-A37D-437A-8C7A-F61BD92B4E0F}" destId="{C2F6301C-BCC6-4211-A2BE-4363C40DA732}" srcOrd="0" destOrd="0" presId="urn:microsoft.com/office/officeart/2005/8/layout/process4"/>
    <dgm:cxn modelId="{48CEBEFA-6447-4E99-97DD-15DC622A3D96}" srcId="{1C30299E-B0C9-46E9-8E20-97A536944092}" destId="{A097478E-8087-438F-BA87-D76FE6E92F17}" srcOrd="1" destOrd="0" parTransId="{73B2505F-5FC9-45FB-839E-66E543C9F1FC}" sibTransId="{4D6DD436-7DEB-4B61-8761-06BC8651AC48}"/>
    <dgm:cxn modelId="{206902FB-4A48-4E27-B724-38EA2DA7A843}" type="presOf" srcId="{A097478E-8087-438F-BA87-D76FE6E92F17}" destId="{6B57CF67-2B5A-4924-8907-36EADF190666}" srcOrd="0" destOrd="0" presId="urn:microsoft.com/office/officeart/2005/8/layout/process4"/>
    <dgm:cxn modelId="{47FC38E2-26EB-49C3-BE31-C0E1185583B3}" type="presParOf" srcId="{7B03CB17-32C8-45EB-A24F-9B089B7C97F9}" destId="{FA0BB427-540E-4D31-BE64-14F729C92A76}" srcOrd="0" destOrd="0" presId="urn:microsoft.com/office/officeart/2005/8/layout/process4"/>
    <dgm:cxn modelId="{458BFBB0-61BD-4BE4-854D-C9EAA7B41E0E}" type="presParOf" srcId="{FA0BB427-540E-4D31-BE64-14F729C92A76}" destId="{5EDC20C1-273E-4D97-8C88-00ABF74D0756}" srcOrd="0" destOrd="0" presId="urn:microsoft.com/office/officeart/2005/8/layout/process4"/>
    <dgm:cxn modelId="{01156690-2A8B-4DD7-985A-73D8EA526559}" type="presParOf" srcId="{7B03CB17-32C8-45EB-A24F-9B089B7C97F9}" destId="{8FFAFE48-BCD4-42B3-A1E3-851FEE258F4B}" srcOrd="1" destOrd="0" presId="urn:microsoft.com/office/officeart/2005/8/layout/process4"/>
    <dgm:cxn modelId="{580FC731-AD21-4D8D-BAD9-C3D9B72667C5}" type="presParOf" srcId="{7B03CB17-32C8-45EB-A24F-9B089B7C97F9}" destId="{5FBB1D14-7423-48D9-BAC3-3BA49258CE69}" srcOrd="2" destOrd="0" presId="urn:microsoft.com/office/officeart/2005/8/layout/process4"/>
    <dgm:cxn modelId="{09BC61DD-8719-4E80-8BBE-7B21338B8DD8}" type="presParOf" srcId="{5FBB1D14-7423-48D9-BAC3-3BA49258CE69}" destId="{7A415F51-3924-4760-B2C5-0190F6BC2065}" srcOrd="0" destOrd="0" presId="urn:microsoft.com/office/officeart/2005/8/layout/process4"/>
    <dgm:cxn modelId="{C5F303F8-FB3F-4412-9BE6-83AAD00E942F}" type="presParOf" srcId="{5FBB1D14-7423-48D9-BAC3-3BA49258CE69}" destId="{4440304B-B3DE-4F58-957E-A829D81C5532}" srcOrd="1" destOrd="0" presId="urn:microsoft.com/office/officeart/2005/8/layout/process4"/>
    <dgm:cxn modelId="{62C4B490-B82E-48AC-B780-E98AD99A348D}" type="presParOf" srcId="{5FBB1D14-7423-48D9-BAC3-3BA49258CE69}" destId="{E23A6AC6-2249-46D5-964B-A135A8EB2065}" srcOrd="2" destOrd="0" presId="urn:microsoft.com/office/officeart/2005/8/layout/process4"/>
    <dgm:cxn modelId="{1E315FF7-352B-4A3B-9F40-0D44588278E3}" type="presParOf" srcId="{E23A6AC6-2249-46D5-964B-A135A8EB2065}" destId="{8605B0BA-CD6B-4259-AA93-3CF107B48C3E}" srcOrd="0" destOrd="0" presId="urn:microsoft.com/office/officeart/2005/8/layout/process4"/>
    <dgm:cxn modelId="{80030BFC-E2AF-4CF7-9B52-15355FD7C311}" type="presParOf" srcId="{E23A6AC6-2249-46D5-964B-A135A8EB2065}" destId="{03242B36-1DE8-4D74-9307-6F7993249204}" srcOrd="1" destOrd="0" presId="urn:microsoft.com/office/officeart/2005/8/layout/process4"/>
    <dgm:cxn modelId="{698F67AE-DEAE-46C8-952D-AB22858E5950}" type="presParOf" srcId="{E23A6AC6-2249-46D5-964B-A135A8EB2065}" destId="{6C1FD2D6-8085-4289-B3B3-017B60B8C4F6}" srcOrd="2" destOrd="0" presId="urn:microsoft.com/office/officeart/2005/8/layout/process4"/>
    <dgm:cxn modelId="{1D9AA203-ACC1-43ED-82A8-A8F62CC98709}" type="presParOf" srcId="{7B03CB17-32C8-45EB-A24F-9B089B7C97F9}" destId="{DD8036B2-C592-4AC3-B0E0-B4987B854E4E}" srcOrd="3" destOrd="0" presId="urn:microsoft.com/office/officeart/2005/8/layout/process4"/>
    <dgm:cxn modelId="{1D39523C-7487-4259-83C3-554E073D04CC}" type="presParOf" srcId="{7B03CB17-32C8-45EB-A24F-9B089B7C97F9}" destId="{585D67F6-5915-4CC7-93E7-EDC3C9206374}" srcOrd="4" destOrd="0" presId="urn:microsoft.com/office/officeart/2005/8/layout/process4"/>
    <dgm:cxn modelId="{FA8498A5-8A82-4F2A-B7E3-07D64B03935F}" type="presParOf" srcId="{585D67F6-5915-4CC7-93E7-EDC3C9206374}" destId="{18575355-97A4-4FD9-8D11-6E890222272E}" srcOrd="0" destOrd="0" presId="urn:microsoft.com/office/officeart/2005/8/layout/process4"/>
    <dgm:cxn modelId="{AFB56C89-932D-4063-A4B9-DB985289B67D}" type="presParOf" srcId="{585D67F6-5915-4CC7-93E7-EDC3C9206374}" destId="{638562F4-04AC-47D1-8C6D-F66FCF8E861E}" srcOrd="1" destOrd="0" presId="urn:microsoft.com/office/officeart/2005/8/layout/process4"/>
    <dgm:cxn modelId="{8D7A25B5-64D1-45C0-B138-EF27269482CB}" type="presParOf" srcId="{585D67F6-5915-4CC7-93E7-EDC3C9206374}" destId="{BE938A58-E046-449B-88DB-C786EF23DE0B}" srcOrd="2" destOrd="0" presId="urn:microsoft.com/office/officeart/2005/8/layout/process4"/>
    <dgm:cxn modelId="{7ABEDE0F-ECD3-4030-83AC-D229B4975404}" type="presParOf" srcId="{BE938A58-E046-449B-88DB-C786EF23DE0B}" destId="{B9DCA596-32AD-4A19-9E94-B89BC6DD60E9}" srcOrd="0" destOrd="0" presId="urn:microsoft.com/office/officeart/2005/8/layout/process4"/>
    <dgm:cxn modelId="{C1C8C81D-C706-408E-A881-1EB8901ED1E8}" type="presParOf" srcId="{BE938A58-E046-449B-88DB-C786EF23DE0B}" destId="{6B57CF67-2B5A-4924-8907-36EADF190666}" srcOrd="1" destOrd="0" presId="urn:microsoft.com/office/officeart/2005/8/layout/process4"/>
    <dgm:cxn modelId="{9304647D-6EE4-465F-A4A6-8D8FCAEED921}" type="presParOf" srcId="{7B03CB17-32C8-45EB-A24F-9B089B7C97F9}" destId="{85F6D596-0DE3-44C7-9380-7E63E59003BC}" srcOrd="5" destOrd="0" presId="urn:microsoft.com/office/officeart/2005/8/layout/process4"/>
    <dgm:cxn modelId="{3B069DED-CF79-4B49-9E97-EC968084494A}" type="presParOf" srcId="{7B03CB17-32C8-45EB-A24F-9B089B7C97F9}" destId="{79F469AE-7BF4-4FE3-85F4-6BB8033EF003}" srcOrd="6" destOrd="0" presId="urn:microsoft.com/office/officeart/2005/8/layout/process4"/>
    <dgm:cxn modelId="{6898BE9E-72B8-43CC-AED9-6A944BB13A1A}" type="presParOf" srcId="{79F469AE-7BF4-4FE3-85F4-6BB8033EF003}" destId="{88877305-2BE3-4ADC-B2A6-F9371ABA41D0}" srcOrd="0" destOrd="0" presId="urn:microsoft.com/office/officeart/2005/8/layout/process4"/>
    <dgm:cxn modelId="{AD60CDB7-5EC3-4C4B-BCB1-3F6B84052390}" type="presParOf" srcId="{79F469AE-7BF4-4FE3-85F4-6BB8033EF003}" destId="{5B5621C1-0DA1-45E1-8FD9-56388677D456}" srcOrd="1" destOrd="0" presId="urn:microsoft.com/office/officeart/2005/8/layout/process4"/>
    <dgm:cxn modelId="{8908BD12-45C4-4AD4-8387-F6A89CD5720F}" type="presParOf" srcId="{79F469AE-7BF4-4FE3-85F4-6BB8033EF003}" destId="{8B734965-D8B6-4707-9BD2-95C00E96D91C}" srcOrd="2" destOrd="0" presId="urn:microsoft.com/office/officeart/2005/8/layout/process4"/>
    <dgm:cxn modelId="{F9ABD590-C8D9-44E7-A8BB-B68EE76C7117}" type="presParOf" srcId="{8B734965-D8B6-4707-9BD2-95C00E96D91C}" destId="{C2F6301C-BCC6-4211-A2BE-4363C40DA732}" srcOrd="0" destOrd="0" presId="urn:microsoft.com/office/officeart/2005/8/layout/process4"/>
    <dgm:cxn modelId="{D6181D4E-830F-4076-87A2-7EB2D22DC761}" type="presParOf" srcId="{8B734965-D8B6-4707-9BD2-95C00E96D91C}" destId="{08546F85-50FA-4435-AB91-A370D6AC3ED9}" srcOrd="1" destOrd="0" presId="urn:microsoft.com/office/officeart/2005/8/layout/process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DC20C1-273E-4D97-8C88-00ABF74D0756}">
      <dsp:nvSpPr>
        <dsp:cNvPr id="0" name=""/>
        <dsp:cNvSpPr/>
      </dsp:nvSpPr>
      <dsp:spPr>
        <a:xfrm>
          <a:off x="0" y="3726574"/>
          <a:ext cx="5486400" cy="8149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ENHANCES PATIENT CARE AND OUTCOMES</a:t>
          </a:r>
        </a:p>
      </dsp:txBody>
      <dsp:txXfrm>
        <a:off x="0" y="3726574"/>
        <a:ext cx="5486400" cy="814945"/>
      </dsp:txXfrm>
    </dsp:sp>
    <dsp:sp modelId="{4440304B-B3DE-4F58-957E-A829D81C5532}">
      <dsp:nvSpPr>
        <dsp:cNvPr id="0" name=""/>
        <dsp:cNvSpPr/>
      </dsp:nvSpPr>
      <dsp:spPr>
        <a:xfrm rot="10800000">
          <a:off x="0" y="2483868"/>
          <a:ext cx="5486400" cy="125338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IMPROVES EFFIENCY</a:t>
          </a:r>
        </a:p>
      </dsp:txBody>
      <dsp:txXfrm rot="-10800000">
        <a:off x="0" y="2483868"/>
        <a:ext cx="5486400" cy="439938"/>
      </dsp:txXfrm>
    </dsp:sp>
    <dsp:sp modelId="{8605B0BA-CD6B-4259-AA93-3CF107B48C3E}">
      <dsp:nvSpPr>
        <dsp:cNvPr id="0" name=""/>
        <dsp:cNvSpPr/>
      </dsp:nvSpPr>
      <dsp:spPr>
        <a:xfrm>
          <a:off x="2678" y="2923806"/>
          <a:ext cx="1827014"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COST EFFECTIVE</a:t>
          </a:r>
        </a:p>
      </dsp:txBody>
      <dsp:txXfrm>
        <a:off x="2678" y="2923806"/>
        <a:ext cx="1827014" cy="374762"/>
      </dsp:txXfrm>
    </dsp:sp>
    <dsp:sp modelId="{03242B36-1DE8-4D74-9307-6F7993249204}">
      <dsp:nvSpPr>
        <dsp:cNvPr id="0" name=""/>
        <dsp:cNvSpPr/>
      </dsp:nvSpPr>
      <dsp:spPr>
        <a:xfrm>
          <a:off x="1829692" y="2923806"/>
          <a:ext cx="1827014"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REDUCES WAITING TIMES FOR APPOINTMENTS AND RESULTS</a:t>
          </a:r>
        </a:p>
      </dsp:txBody>
      <dsp:txXfrm>
        <a:off x="1829692" y="2923806"/>
        <a:ext cx="1827014" cy="374762"/>
      </dsp:txXfrm>
    </dsp:sp>
    <dsp:sp modelId="{6C1FD2D6-8085-4289-B3B3-017B60B8C4F6}">
      <dsp:nvSpPr>
        <dsp:cNvPr id="0" name=""/>
        <dsp:cNvSpPr/>
      </dsp:nvSpPr>
      <dsp:spPr>
        <a:xfrm>
          <a:off x="3656707" y="2923806"/>
          <a:ext cx="1827014"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IMPROVES PROGNOSIS</a:t>
          </a:r>
        </a:p>
      </dsp:txBody>
      <dsp:txXfrm>
        <a:off x="3656707" y="2923806"/>
        <a:ext cx="1827014" cy="374762"/>
      </dsp:txXfrm>
    </dsp:sp>
    <dsp:sp modelId="{638562F4-04AC-47D1-8C6D-F66FCF8E861E}">
      <dsp:nvSpPr>
        <dsp:cNvPr id="0" name=""/>
        <dsp:cNvSpPr/>
      </dsp:nvSpPr>
      <dsp:spPr>
        <a:xfrm rot="10800000">
          <a:off x="0" y="1242706"/>
          <a:ext cx="5486400" cy="125338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DIAGNOSTIC AI  APPLICATION</a:t>
          </a:r>
        </a:p>
      </dsp:txBody>
      <dsp:txXfrm rot="-10800000">
        <a:off x="0" y="1242706"/>
        <a:ext cx="5486400" cy="439938"/>
      </dsp:txXfrm>
    </dsp:sp>
    <dsp:sp modelId="{B9DCA596-32AD-4A19-9E94-B89BC6DD60E9}">
      <dsp:nvSpPr>
        <dsp:cNvPr id="0" name=""/>
        <dsp:cNvSpPr/>
      </dsp:nvSpPr>
      <dsp:spPr>
        <a:xfrm>
          <a:off x="0" y="1682644"/>
          <a:ext cx="2743199"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IMPROVE ACCURACY</a:t>
          </a:r>
        </a:p>
      </dsp:txBody>
      <dsp:txXfrm>
        <a:off x="0" y="1682644"/>
        <a:ext cx="2743199" cy="374762"/>
      </dsp:txXfrm>
    </dsp:sp>
    <dsp:sp modelId="{6B57CF67-2B5A-4924-8907-36EADF190666}">
      <dsp:nvSpPr>
        <dsp:cNvPr id="0" name=""/>
        <dsp:cNvSpPr/>
      </dsp:nvSpPr>
      <dsp:spPr>
        <a:xfrm>
          <a:off x="2743200" y="1682644"/>
          <a:ext cx="2743199"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INNOVATIVE</a:t>
          </a:r>
        </a:p>
      </dsp:txBody>
      <dsp:txXfrm>
        <a:off x="2743200" y="1682644"/>
        <a:ext cx="2743199" cy="374762"/>
      </dsp:txXfrm>
    </dsp:sp>
    <dsp:sp modelId="{5B5621C1-0DA1-45E1-8FD9-56388677D456}">
      <dsp:nvSpPr>
        <dsp:cNvPr id="0" name=""/>
        <dsp:cNvSpPr/>
      </dsp:nvSpPr>
      <dsp:spPr>
        <a:xfrm rot="10800000">
          <a:off x="0" y="1543"/>
          <a:ext cx="5486400" cy="125338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ARTIFICAL INTELLEGENCE (AI)</a:t>
          </a:r>
        </a:p>
      </dsp:txBody>
      <dsp:txXfrm rot="-10800000">
        <a:off x="0" y="1543"/>
        <a:ext cx="5486400" cy="439938"/>
      </dsp:txXfrm>
    </dsp:sp>
    <dsp:sp modelId="{C2F6301C-BCC6-4211-A2BE-4363C40DA732}">
      <dsp:nvSpPr>
        <dsp:cNvPr id="0" name=""/>
        <dsp:cNvSpPr/>
      </dsp:nvSpPr>
      <dsp:spPr>
        <a:xfrm>
          <a:off x="0" y="441482"/>
          <a:ext cx="2743199"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VALUE CREATION</a:t>
          </a:r>
        </a:p>
      </dsp:txBody>
      <dsp:txXfrm>
        <a:off x="0" y="441482"/>
        <a:ext cx="2743199" cy="374762"/>
      </dsp:txXfrm>
    </dsp:sp>
    <dsp:sp modelId="{08546F85-50FA-4435-AB91-A370D6AC3ED9}">
      <dsp:nvSpPr>
        <dsp:cNvPr id="0" name=""/>
        <dsp:cNvSpPr/>
      </dsp:nvSpPr>
      <dsp:spPr>
        <a:xfrm>
          <a:off x="2743200" y="441482"/>
          <a:ext cx="2743199" cy="37476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t>CREATIVITY</a:t>
          </a:r>
        </a:p>
      </dsp:txBody>
      <dsp:txXfrm>
        <a:off x="2743200" y="441482"/>
        <a:ext cx="2743199" cy="37476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f9d119ba31cd6889fcd8e6164e733846">
  <xsd:schema xmlns:xsd="http://www.w3.org/2001/XMLSchema" xmlns:xs="http://www.w3.org/2001/XMLSchema" xmlns:p="http://schemas.microsoft.com/office/2006/metadata/properties" xmlns:ns3="2fb9b754-ff8e-487c-b2c9-9bb8e92e13c5" targetNamespace="http://schemas.microsoft.com/office/2006/metadata/properties" ma:root="true" ma:fieldsID="bdb28b458d971a956b16587408736e52"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81E9EC-2CDF-4B3F-B07E-45C4213CF4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EE0D04-F3E3-47D7-88E3-4B884933145C}">
  <ds:schemaRefs>
    <ds:schemaRef ds:uri="http://schemas.microsoft.com/office/2006/metadata/properties"/>
    <ds:schemaRef ds:uri="http://schemas.microsoft.com/office/infopath/2007/PartnerControls"/>
    <ds:schemaRef ds:uri="2fb9b754-ff8e-487c-b2c9-9bb8e92e13c5"/>
  </ds:schemaRefs>
</ds:datastoreItem>
</file>

<file path=customXml/itemProps3.xml><?xml version="1.0" encoding="utf-8"?>
<ds:datastoreItem xmlns:ds="http://schemas.openxmlformats.org/officeDocument/2006/customXml" ds:itemID="{6A7607EC-FAEF-4921-BB1D-B7CC231C7C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2616</Words>
  <Characters>15689</Characters>
  <Application>Microsoft Office Word</Application>
  <DocSecurity>0</DocSecurity>
  <Lines>395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Precious Lewis (2328179)</cp:lastModifiedBy>
  <cp:revision>3</cp:revision>
  <dcterms:created xsi:type="dcterms:W3CDTF">2025-11-13T10:22:00Z</dcterms:created>
  <dcterms:modified xsi:type="dcterms:W3CDTF">2025-11-13T10:23:00Z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y fmtid="{D5CDD505-2E9C-101B-9397-08002B2CF9AE}" pid="3" name="GrammarlyDocumentId">
    <vt:lpwstr>cbf93135-3788-485a-ba36-0569d0cef212</vt:lpwstr>
  </property>
</Properties>
</file>