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260CE7" w14:textId="77777777" w:rsidR="008D1F01" w:rsidRPr="008D1F01" w:rsidRDefault="008D1F01" w:rsidP="008D1F01">
      <w:pPr>
        <w:spacing w:line="256" w:lineRule="auto"/>
        <w:rPr>
          <w:rFonts w:ascii="Calibri" w:eastAsia="Calibri" w:hAnsi="Calibri" w:cs="Times New Roman"/>
        </w:rPr>
      </w:pPr>
      <w:r w:rsidRPr="008D1F01">
        <w:rPr>
          <w:rFonts w:ascii="Calibri" w:eastAsia="Calibri" w:hAnsi="Calibri" w:cs="Times New Roman"/>
          <w:noProof/>
        </w:rPr>
        <w:drawing>
          <wp:anchor distT="0" distB="0" distL="114300" distR="114300" simplePos="0" relativeHeight="251660288" behindDoc="0" locked="0" layoutInCell="1" allowOverlap="1" wp14:anchorId="4E0BA9C5" wp14:editId="307CCBC0">
            <wp:simplePos x="0" y="0"/>
            <wp:positionH relativeFrom="margin">
              <wp:posOffset>-114300</wp:posOffset>
            </wp:positionH>
            <wp:positionV relativeFrom="paragraph">
              <wp:posOffset>0</wp:posOffset>
            </wp:positionV>
            <wp:extent cx="3078480" cy="1089660"/>
            <wp:effectExtent l="0" t="0" r="7620" b="0"/>
            <wp:wrapNone/>
            <wp:docPr id="2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8480" cy="1089660"/>
                    </a:xfrm>
                    <a:prstGeom prst="rect">
                      <a:avLst/>
                    </a:prstGeom>
                    <a:noFill/>
                  </pic:spPr>
                </pic:pic>
              </a:graphicData>
            </a:graphic>
            <wp14:sizeRelH relativeFrom="margin">
              <wp14:pctWidth>0</wp14:pctWidth>
            </wp14:sizeRelH>
            <wp14:sizeRelV relativeFrom="margin">
              <wp14:pctHeight>0</wp14:pctHeight>
            </wp14:sizeRelV>
          </wp:anchor>
        </w:drawing>
      </w:r>
      <w:r w:rsidRPr="008D1F01">
        <w:rPr>
          <w:rFonts w:ascii="Arial" w:eastAsia="Calibri" w:hAnsi="Arial" w:cs="Arial"/>
          <w:sz w:val="24"/>
          <w:szCs w:val="24"/>
          <w:shd w:val="clear" w:color="auto" w:fill="FFFFFF"/>
        </w:rPr>
        <w:t>)</w:t>
      </w:r>
      <w:sdt>
        <w:sdtPr>
          <w:rPr>
            <w:rFonts w:ascii="Calibri" w:eastAsia="Calibri" w:hAnsi="Calibri" w:cs="Times New Roman"/>
          </w:rPr>
          <w:id w:val="-1038661356"/>
          <w:citation/>
        </w:sdtPr>
        <w:sdtContent>
          <w:r w:rsidRPr="008D1F01">
            <w:rPr>
              <w:rFonts w:ascii="Calibri" w:eastAsia="Calibri" w:hAnsi="Calibri" w:cs="Times New Roman"/>
            </w:rPr>
            <w:fldChar w:fldCharType="begin"/>
          </w:r>
          <w:r w:rsidRPr="008D1F01">
            <w:rPr>
              <w:rFonts w:ascii="Calibri" w:eastAsia="Calibri" w:hAnsi="Calibri" w:cs="Times New Roman"/>
            </w:rPr>
            <w:instrText xml:space="preserve">CITATION JSR07 \l 3082 </w:instrText>
          </w:r>
          <w:r w:rsidRPr="008D1F01">
            <w:rPr>
              <w:rFonts w:ascii="Calibri" w:eastAsia="Calibri" w:hAnsi="Calibri" w:cs="Times New Roman"/>
            </w:rPr>
            <w:fldChar w:fldCharType="separate"/>
          </w:r>
          <w:r w:rsidRPr="008D1F01">
            <w:rPr>
              <w:rFonts w:ascii="Calibri" w:eastAsia="Calibri" w:hAnsi="Calibri" w:cs="Times New Roman"/>
              <w:noProof/>
            </w:rPr>
            <w:t>(Robinson &amp; Garton, 2007)</w:t>
          </w:r>
          <w:r w:rsidRPr="008D1F01">
            <w:rPr>
              <w:rFonts w:ascii="Calibri" w:eastAsia="Calibri" w:hAnsi="Calibri" w:cs="Times New Roman"/>
            </w:rPr>
            <w:fldChar w:fldCharType="end"/>
          </w:r>
        </w:sdtContent>
      </w:sdt>
      <w:r w:rsidRPr="008D1F01">
        <w:rPr>
          <w:rFonts w:ascii="Calibri" w:eastAsia="Calibri" w:hAnsi="Calibri" w:cs="Times New Roman"/>
        </w:rPr>
        <w:t xml:space="preserve">                                                                                                                                                                                                                                                                                                                                                                                                                                                                       </w:t>
      </w:r>
    </w:p>
    <w:p w14:paraId="69C9EC2E" w14:textId="77777777" w:rsidR="008D1F01" w:rsidRPr="008D1F01" w:rsidRDefault="008D1F01" w:rsidP="008D1F01">
      <w:pPr>
        <w:spacing w:line="256" w:lineRule="auto"/>
        <w:rPr>
          <w:rFonts w:ascii="Calibri" w:eastAsia="Calibri" w:hAnsi="Calibri" w:cs="Times New Roman"/>
        </w:rPr>
      </w:pPr>
    </w:p>
    <w:p w14:paraId="0276A0FE" w14:textId="77777777" w:rsidR="008D1F01" w:rsidRPr="008D1F01" w:rsidRDefault="008D1F01" w:rsidP="008D1F01">
      <w:pPr>
        <w:spacing w:line="256" w:lineRule="auto"/>
        <w:rPr>
          <w:rFonts w:ascii="Calibri" w:eastAsia="Calibri" w:hAnsi="Calibri" w:cs="Times New Roman"/>
        </w:rPr>
      </w:pPr>
    </w:p>
    <w:p w14:paraId="1C0AE28E" w14:textId="77777777" w:rsidR="008D1F01" w:rsidRPr="008D1F01" w:rsidRDefault="008D1F01" w:rsidP="008D1F01">
      <w:pPr>
        <w:spacing w:line="256" w:lineRule="auto"/>
        <w:rPr>
          <w:rFonts w:ascii="Calibri" w:eastAsia="Calibri" w:hAnsi="Calibri" w:cs="Times New Roman"/>
        </w:rPr>
      </w:pPr>
    </w:p>
    <w:p w14:paraId="68A2107E" w14:textId="77777777" w:rsidR="008D1F01" w:rsidRPr="008D1F01" w:rsidRDefault="008D1F01" w:rsidP="008D1F01">
      <w:pPr>
        <w:spacing w:line="256" w:lineRule="auto"/>
        <w:rPr>
          <w:rFonts w:ascii="Calibri" w:eastAsia="Calibri" w:hAnsi="Calibri" w:cs="Times New Roman"/>
        </w:rPr>
      </w:pPr>
    </w:p>
    <w:p w14:paraId="2C5F9761" w14:textId="77777777" w:rsidR="008D1F01" w:rsidRPr="008D1F01" w:rsidRDefault="008D1F01" w:rsidP="008D1F01">
      <w:pPr>
        <w:spacing w:line="256" w:lineRule="auto"/>
        <w:rPr>
          <w:rFonts w:ascii="Calibri" w:eastAsia="Calibri" w:hAnsi="Calibri" w:cs="Times New Roman"/>
        </w:rPr>
      </w:pPr>
    </w:p>
    <w:p w14:paraId="6A3F2367" w14:textId="77777777" w:rsidR="008D1F01" w:rsidRPr="008D1F01" w:rsidRDefault="008D1F01" w:rsidP="008D1F01">
      <w:pPr>
        <w:spacing w:line="256" w:lineRule="auto"/>
        <w:rPr>
          <w:rFonts w:ascii="Calibri" w:eastAsia="Calibri" w:hAnsi="Calibri" w:cs="Times New Roman"/>
        </w:rPr>
      </w:pPr>
    </w:p>
    <w:p w14:paraId="133E04FB" w14:textId="77777777" w:rsidR="008D1F01" w:rsidRPr="008D1F01" w:rsidRDefault="008D1F01" w:rsidP="008D1F01">
      <w:pPr>
        <w:spacing w:line="256" w:lineRule="auto"/>
        <w:rPr>
          <w:rFonts w:ascii="Calibri" w:eastAsia="Calibri" w:hAnsi="Calibri" w:cs="Times New Roman"/>
        </w:rPr>
      </w:pPr>
    </w:p>
    <w:p w14:paraId="4D51CD80" w14:textId="77777777" w:rsidR="008D1F01" w:rsidRPr="008D1F01" w:rsidRDefault="008D1F01" w:rsidP="008D1F01">
      <w:pPr>
        <w:spacing w:line="256" w:lineRule="auto"/>
        <w:rPr>
          <w:rFonts w:ascii="Calibri" w:eastAsia="Calibri" w:hAnsi="Calibri" w:cs="Times New Roman"/>
        </w:rPr>
      </w:pPr>
    </w:p>
    <w:p w14:paraId="564589CE" w14:textId="77777777" w:rsidR="008D1F01" w:rsidRPr="008D1F01" w:rsidRDefault="008D1F01" w:rsidP="008D1F01">
      <w:pPr>
        <w:spacing w:line="256" w:lineRule="auto"/>
        <w:rPr>
          <w:rFonts w:ascii="Calibri" w:eastAsia="Calibri" w:hAnsi="Calibri" w:cs="Times New Roman"/>
        </w:rPr>
      </w:pPr>
    </w:p>
    <w:p w14:paraId="44C489AA" w14:textId="77777777" w:rsidR="008D1F01" w:rsidRPr="008D1F01" w:rsidRDefault="008D1F01" w:rsidP="008D1F01">
      <w:pPr>
        <w:spacing w:line="256" w:lineRule="auto"/>
        <w:jc w:val="right"/>
        <w:rPr>
          <w:rFonts w:ascii="Calibri" w:eastAsia="Calibri" w:hAnsi="Calibri" w:cs="Times New Roman"/>
        </w:rPr>
      </w:pPr>
    </w:p>
    <w:p w14:paraId="42E212D4" w14:textId="77ADF73D" w:rsidR="008D1F01" w:rsidRPr="008D1F01" w:rsidRDefault="008D1F01" w:rsidP="008D1F01">
      <w:pPr>
        <w:spacing w:line="256" w:lineRule="auto"/>
        <w:jc w:val="right"/>
        <w:rPr>
          <w:rFonts w:ascii="Arial Black" w:eastAsia="Calibri" w:hAnsi="Arial Black" w:cs="Arial"/>
          <w:b/>
          <w:bCs/>
          <w:sz w:val="72"/>
          <w:szCs w:val="72"/>
        </w:rPr>
      </w:pPr>
      <w:r>
        <w:rPr>
          <w:rFonts w:ascii="Arial Black" w:eastAsia="Calibri" w:hAnsi="Arial Black" w:cs="Arial"/>
          <w:b/>
          <w:bCs/>
          <w:sz w:val="72"/>
          <w:szCs w:val="72"/>
        </w:rPr>
        <w:t xml:space="preserve">DIGITAL </w:t>
      </w:r>
      <w:r w:rsidRPr="008D1F01">
        <w:rPr>
          <w:rFonts w:ascii="Arial Black" w:eastAsia="Calibri" w:hAnsi="Arial Black" w:cs="Arial"/>
          <w:b/>
          <w:bCs/>
          <w:sz w:val="72"/>
          <w:szCs w:val="72"/>
        </w:rPr>
        <w:t>SKILLS</w:t>
      </w:r>
      <w:r>
        <w:rPr>
          <w:rFonts w:ascii="Arial Black" w:eastAsia="Calibri" w:hAnsi="Arial Black" w:cs="Arial"/>
          <w:b/>
          <w:bCs/>
          <w:sz w:val="72"/>
          <w:szCs w:val="72"/>
        </w:rPr>
        <w:t xml:space="preserve"> AND RESEARCH METHODS</w:t>
      </w:r>
      <w:r w:rsidRPr="008D1F01">
        <w:rPr>
          <w:rFonts w:ascii="Arial Black" w:eastAsia="Calibri" w:hAnsi="Arial Black" w:cs="Arial"/>
          <w:b/>
          <w:bCs/>
          <w:sz w:val="72"/>
          <w:szCs w:val="72"/>
        </w:rPr>
        <w:t>.</w:t>
      </w:r>
    </w:p>
    <w:p w14:paraId="75F92136" w14:textId="77777777" w:rsidR="008D1F01" w:rsidRPr="008D1F01" w:rsidRDefault="008D1F01" w:rsidP="008D1F01">
      <w:pPr>
        <w:spacing w:line="256" w:lineRule="auto"/>
        <w:jc w:val="right"/>
        <w:rPr>
          <w:rFonts w:ascii="Calibri" w:eastAsia="Calibri" w:hAnsi="Calibri" w:cs="Times New Roman"/>
        </w:rPr>
      </w:pPr>
    </w:p>
    <w:p w14:paraId="717BF86B" w14:textId="77777777" w:rsidR="008D1F01" w:rsidRPr="008D1F01" w:rsidRDefault="008D1F01" w:rsidP="008D1F01">
      <w:pPr>
        <w:spacing w:line="256" w:lineRule="auto"/>
        <w:jc w:val="right"/>
        <w:rPr>
          <w:rFonts w:ascii="Times New Roman" w:eastAsia="Calibri" w:hAnsi="Times New Roman" w:cs="Times New Roman"/>
          <w:b/>
          <w:bCs/>
          <w:color w:val="000000" w:themeColor="text1"/>
          <w:sz w:val="56"/>
          <w:szCs w:val="56"/>
          <w:u w:val="single"/>
        </w:rPr>
      </w:pPr>
    </w:p>
    <w:p w14:paraId="3BF61EFA" w14:textId="77777777" w:rsidR="008D1F01" w:rsidRPr="008D1F01" w:rsidRDefault="008D1F01" w:rsidP="008D1F01">
      <w:pPr>
        <w:spacing w:line="256" w:lineRule="auto"/>
        <w:jc w:val="right"/>
        <w:rPr>
          <w:rFonts w:ascii="Times New Roman" w:eastAsia="Calibri" w:hAnsi="Times New Roman" w:cs="Times New Roman"/>
          <w:b/>
          <w:bCs/>
          <w:color w:val="000000" w:themeColor="text1"/>
          <w:sz w:val="56"/>
          <w:szCs w:val="56"/>
          <w:u w:val="single"/>
        </w:rPr>
      </w:pPr>
    </w:p>
    <w:p w14:paraId="6C0F2B45" w14:textId="77777777" w:rsidR="008D1F01" w:rsidRPr="008D1F01" w:rsidRDefault="008D1F01" w:rsidP="008D1F01">
      <w:pPr>
        <w:spacing w:line="256" w:lineRule="auto"/>
        <w:jc w:val="right"/>
        <w:rPr>
          <w:rFonts w:ascii="Calibri" w:eastAsia="Calibri" w:hAnsi="Calibri" w:cs="Times New Roman"/>
        </w:rPr>
      </w:pPr>
    </w:p>
    <w:p w14:paraId="1CFBD6BA" w14:textId="77777777" w:rsidR="008D1F01" w:rsidRPr="008D1F01" w:rsidRDefault="008D1F01" w:rsidP="008D1F01">
      <w:pPr>
        <w:spacing w:line="256" w:lineRule="auto"/>
        <w:rPr>
          <w:rFonts w:ascii="Calibri" w:eastAsia="Calibri" w:hAnsi="Calibri" w:cs="Times New Roman"/>
          <w:color w:val="FF0000"/>
        </w:rPr>
      </w:pPr>
    </w:p>
    <w:p w14:paraId="04695D57" w14:textId="77777777" w:rsidR="008D1F01" w:rsidRPr="008D1F01" w:rsidRDefault="008D1F01" w:rsidP="008D1F01">
      <w:pPr>
        <w:spacing w:line="256" w:lineRule="auto"/>
        <w:rPr>
          <w:rFonts w:ascii="Calibri" w:eastAsia="Calibri" w:hAnsi="Calibri" w:cs="Times New Roman"/>
          <w:color w:val="FF0000"/>
        </w:rPr>
      </w:pPr>
    </w:p>
    <w:p w14:paraId="592E75D2" w14:textId="77777777" w:rsidR="008D1F01" w:rsidRPr="008D1F01" w:rsidRDefault="008D1F01" w:rsidP="008D1F01">
      <w:pPr>
        <w:spacing w:line="256" w:lineRule="auto"/>
        <w:rPr>
          <w:rFonts w:ascii="Calibri" w:eastAsia="Calibri" w:hAnsi="Calibri" w:cs="Times New Roman"/>
        </w:rPr>
      </w:pPr>
    </w:p>
    <w:p w14:paraId="666AE15D" w14:textId="3F4EBE1A" w:rsidR="008D1F01" w:rsidRPr="008D1F01" w:rsidRDefault="008D1F01" w:rsidP="008D1F01">
      <w:pPr>
        <w:spacing w:line="256" w:lineRule="auto"/>
        <w:rPr>
          <w:rFonts w:ascii="Calibri" w:eastAsia="Calibri" w:hAnsi="Calibri" w:cs="Times New Roman"/>
          <w:sz w:val="32"/>
          <w:szCs w:val="32"/>
        </w:rPr>
      </w:pPr>
      <w:r w:rsidRPr="008D1F01">
        <w:rPr>
          <w:rFonts w:ascii="Calibri" w:eastAsia="Calibri" w:hAnsi="Calibri" w:cs="Times New Roman"/>
          <w:b/>
          <w:bCs/>
          <w:sz w:val="32"/>
          <w:szCs w:val="32"/>
        </w:rPr>
        <w:t>MODULE LECTURER´S NAME:</w:t>
      </w:r>
      <w:r w:rsidRPr="008D1F01">
        <w:rPr>
          <w:rFonts w:ascii="Calibri" w:eastAsia="Calibri" w:hAnsi="Calibri" w:cs="Times New Roman"/>
          <w:sz w:val="32"/>
          <w:szCs w:val="32"/>
        </w:rPr>
        <w:t xml:space="preserve">  </w:t>
      </w:r>
      <w:r>
        <w:rPr>
          <w:rFonts w:ascii="Calibri" w:eastAsia="Calibri" w:hAnsi="Calibri" w:cs="Times New Roman"/>
          <w:sz w:val="32"/>
          <w:szCs w:val="32"/>
        </w:rPr>
        <w:t>SUNETH FERNANDO</w:t>
      </w:r>
    </w:p>
    <w:p w14:paraId="2D549217" w14:textId="77777777" w:rsidR="008D1F01" w:rsidRPr="008D1F01" w:rsidRDefault="008D1F01" w:rsidP="008D1F01">
      <w:pPr>
        <w:spacing w:line="256" w:lineRule="auto"/>
        <w:rPr>
          <w:rFonts w:ascii="Calibri" w:eastAsia="Calibri" w:hAnsi="Calibri" w:cs="Times New Roman"/>
          <w:sz w:val="32"/>
          <w:szCs w:val="32"/>
        </w:rPr>
      </w:pPr>
      <w:r w:rsidRPr="008D1F01">
        <w:rPr>
          <w:rFonts w:ascii="Calibri" w:eastAsia="Calibri" w:hAnsi="Calibri" w:cs="Times New Roman"/>
          <w:b/>
          <w:bCs/>
          <w:sz w:val="32"/>
          <w:szCs w:val="32"/>
        </w:rPr>
        <w:t>STUDENT NAME:</w:t>
      </w:r>
      <w:r w:rsidRPr="008D1F01">
        <w:rPr>
          <w:rFonts w:ascii="Calibri" w:eastAsia="Calibri" w:hAnsi="Calibri" w:cs="Times New Roman"/>
          <w:sz w:val="32"/>
          <w:szCs w:val="32"/>
        </w:rPr>
        <w:t xml:space="preserve">  ALEJANDRA ISABEL JARIT BONILLO</w:t>
      </w:r>
    </w:p>
    <w:p w14:paraId="20754603" w14:textId="5F3D890F" w:rsidR="008D1F01" w:rsidRDefault="008D1F01" w:rsidP="008D1F01">
      <w:pPr>
        <w:spacing w:line="256" w:lineRule="auto"/>
        <w:rPr>
          <w:rFonts w:ascii="Calibri" w:eastAsia="Calibri" w:hAnsi="Calibri" w:cs="Times New Roman"/>
          <w:sz w:val="32"/>
          <w:szCs w:val="32"/>
        </w:rPr>
      </w:pPr>
      <w:r w:rsidRPr="008D1F01">
        <w:rPr>
          <w:rFonts w:ascii="Calibri" w:eastAsia="Calibri" w:hAnsi="Calibri" w:cs="Times New Roman"/>
          <w:b/>
          <w:bCs/>
          <w:sz w:val="32"/>
          <w:szCs w:val="32"/>
        </w:rPr>
        <w:t>STUDENT IDENTITY NUMBER:</w:t>
      </w:r>
      <w:r w:rsidRPr="008D1F01">
        <w:rPr>
          <w:rFonts w:ascii="Calibri" w:eastAsia="Calibri" w:hAnsi="Calibri" w:cs="Times New Roman"/>
          <w:sz w:val="32"/>
          <w:szCs w:val="32"/>
        </w:rPr>
        <w:t xml:space="preserve"> 1915305</w:t>
      </w:r>
    </w:p>
    <w:p w14:paraId="56BFFA76" w14:textId="74AA2F48" w:rsidR="00FA6D5D" w:rsidRDefault="00FA6D5D" w:rsidP="008D1F01">
      <w:pPr>
        <w:spacing w:line="256" w:lineRule="auto"/>
        <w:rPr>
          <w:rFonts w:ascii="Calibri" w:eastAsia="Calibri" w:hAnsi="Calibri" w:cs="Times New Roman"/>
          <w:sz w:val="32"/>
          <w:szCs w:val="32"/>
        </w:rPr>
      </w:pPr>
    </w:p>
    <w:p w14:paraId="3FE4E1DB" w14:textId="77777777" w:rsidR="00FA6D5D" w:rsidRPr="008D1F01" w:rsidRDefault="00FA6D5D" w:rsidP="008D1F01">
      <w:pPr>
        <w:spacing w:line="256" w:lineRule="auto"/>
        <w:rPr>
          <w:rFonts w:ascii="Calibri" w:eastAsia="Calibri" w:hAnsi="Calibri" w:cs="Times New Roman"/>
          <w:sz w:val="32"/>
          <w:szCs w:val="32"/>
        </w:rPr>
      </w:pPr>
    </w:p>
    <w:sdt>
      <w:sdtPr>
        <w:id w:val="212372672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04A83E3" w14:textId="149550D8" w:rsidR="008D1F01" w:rsidRDefault="008D1F01">
          <w:pPr>
            <w:pStyle w:val="TOCHeading"/>
          </w:pPr>
          <w:r>
            <w:t>Table of Contents</w:t>
          </w:r>
        </w:p>
        <w:p w14:paraId="65E45C79" w14:textId="23C1483B" w:rsidR="008D1F01" w:rsidRDefault="008D1F0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983362" w:history="1">
            <w:r w:rsidRPr="008B3201">
              <w:rPr>
                <w:rStyle w:val="Hyperlink"/>
                <w:noProof/>
              </w:rPr>
              <w:t>1.0 INTRODUCTION</w:t>
            </w:r>
            <w:r>
              <w:rPr>
                <w:noProof/>
                <w:webHidden/>
              </w:rPr>
              <w:tab/>
            </w:r>
            <w:r>
              <w:rPr>
                <w:noProof/>
                <w:webHidden/>
              </w:rPr>
              <w:fldChar w:fldCharType="begin"/>
            </w:r>
            <w:r>
              <w:rPr>
                <w:noProof/>
                <w:webHidden/>
              </w:rPr>
              <w:instrText xml:space="preserve"> PAGEREF _Toc49983362 \h </w:instrText>
            </w:r>
            <w:r>
              <w:rPr>
                <w:noProof/>
                <w:webHidden/>
              </w:rPr>
            </w:r>
            <w:r>
              <w:rPr>
                <w:noProof/>
                <w:webHidden/>
              </w:rPr>
              <w:fldChar w:fldCharType="separate"/>
            </w:r>
            <w:r>
              <w:rPr>
                <w:noProof/>
                <w:webHidden/>
              </w:rPr>
              <w:t>2</w:t>
            </w:r>
            <w:r>
              <w:rPr>
                <w:noProof/>
                <w:webHidden/>
              </w:rPr>
              <w:fldChar w:fldCharType="end"/>
            </w:r>
          </w:hyperlink>
        </w:p>
        <w:p w14:paraId="04BC7177" w14:textId="66AD0AB7" w:rsidR="008D1F01" w:rsidRDefault="008D1F01">
          <w:pPr>
            <w:pStyle w:val="TOC1"/>
            <w:tabs>
              <w:tab w:val="right" w:leader="dot" w:pos="9016"/>
            </w:tabs>
            <w:rPr>
              <w:rFonts w:eastAsiaTheme="minorEastAsia"/>
              <w:noProof/>
              <w:lang w:eastAsia="en-GB"/>
            </w:rPr>
          </w:pPr>
          <w:hyperlink w:anchor="_Toc49983363" w:history="1">
            <w:r w:rsidRPr="008B3201">
              <w:rPr>
                <w:rStyle w:val="Hyperlink"/>
                <w:noProof/>
              </w:rPr>
              <w:t>2.0 BACKGROUND</w:t>
            </w:r>
            <w:r>
              <w:rPr>
                <w:noProof/>
                <w:webHidden/>
              </w:rPr>
              <w:tab/>
            </w:r>
            <w:r>
              <w:rPr>
                <w:noProof/>
                <w:webHidden/>
              </w:rPr>
              <w:fldChar w:fldCharType="begin"/>
            </w:r>
            <w:r>
              <w:rPr>
                <w:noProof/>
                <w:webHidden/>
              </w:rPr>
              <w:instrText xml:space="preserve"> PAGEREF _Toc49983363 \h </w:instrText>
            </w:r>
            <w:r>
              <w:rPr>
                <w:noProof/>
                <w:webHidden/>
              </w:rPr>
            </w:r>
            <w:r>
              <w:rPr>
                <w:noProof/>
                <w:webHidden/>
              </w:rPr>
              <w:fldChar w:fldCharType="separate"/>
            </w:r>
            <w:r>
              <w:rPr>
                <w:noProof/>
                <w:webHidden/>
              </w:rPr>
              <w:t>2</w:t>
            </w:r>
            <w:r>
              <w:rPr>
                <w:noProof/>
                <w:webHidden/>
              </w:rPr>
              <w:fldChar w:fldCharType="end"/>
            </w:r>
          </w:hyperlink>
        </w:p>
        <w:p w14:paraId="4C599E19" w14:textId="6355DF76" w:rsidR="008D1F01" w:rsidRDefault="008D1F01">
          <w:pPr>
            <w:pStyle w:val="TOC1"/>
            <w:tabs>
              <w:tab w:val="right" w:leader="dot" w:pos="9016"/>
            </w:tabs>
            <w:rPr>
              <w:rFonts w:eastAsiaTheme="minorEastAsia"/>
              <w:noProof/>
              <w:lang w:eastAsia="en-GB"/>
            </w:rPr>
          </w:pPr>
          <w:hyperlink w:anchor="_Toc49983364" w:history="1">
            <w:r w:rsidRPr="008B3201">
              <w:rPr>
                <w:rStyle w:val="Hyperlink"/>
                <w:noProof/>
              </w:rPr>
              <w:t>3.0 AIMS AND OBJECTIVES</w:t>
            </w:r>
            <w:r>
              <w:rPr>
                <w:noProof/>
                <w:webHidden/>
              </w:rPr>
              <w:tab/>
            </w:r>
            <w:r>
              <w:rPr>
                <w:noProof/>
                <w:webHidden/>
              </w:rPr>
              <w:fldChar w:fldCharType="begin"/>
            </w:r>
            <w:r>
              <w:rPr>
                <w:noProof/>
                <w:webHidden/>
              </w:rPr>
              <w:instrText xml:space="preserve"> PAGEREF _Toc49983364 \h </w:instrText>
            </w:r>
            <w:r>
              <w:rPr>
                <w:noProof/>
                <w:webHidden/>
              </w:rPr>
            </w:r>
            <w:r>
              <w:rPr>
                <w:noProof/>
                <w:webHidden/>
              </w:rPr>
              <w:fldChar w:fldCharType="separate"/>
            </w:r>
            <w:r>
              <w:rPr>
                <w:noProof/>
                <w:webHidden/>
              </w:rPr>
              <w:t>4</w:t>
            </w:r>
            <w:r>
              <w:rPr>
                <w:noProof/>
                <w:webHidden/>
              </w:rPr>
              <w:fldChar w:fldCharType="end"/>
            </w:r>
          </w:hyperlink>
        </w:p>
        <w:p w14:paraId="251303F1" w14:textId="3B9EB37B" w:rsidR="008D1F01" w:rsidRDefault="008D1F01">
          <w:pPr>
            <w:pStyle w:val="TOC1"/>
            <w:tabs>
              <w:tab w:val="right" w:leader="dot" w:pos="9016"/>
            </w:tabs>
            <w:rPr>
              <w:rFonts w:eastAsiaTheme="minorEastAsia"/>
              <w:noProof/>
              <w:lang w:eastAsia="en-GB"/>
            </w:rPr>
          </w:pPr>
          <w:hyperlink w:anchor="_Toc49983365" w:history="1">
            <w:r w:rsidRPr="008B3201">
              <w:rPr>
                <w:rStyle w:val="Hyperlink"/>
                <w:noProof/>
              </w:rPr>
              <w:t>4.0 METHODS</w:t>
            </w:r>
            <w:r>
              <w:rPr>
                <w:noProof/>
                <w:webHidden/>
              </w:rPr>
              <w:tab/>
            </w:r>
            <w:r>
              <w:rPr>
                <w:noProof/>
                <w:webHidden/>
              </w:rPr>
              <w:fldChar w:fldCharType="begin"/>
            </w:r>
            <w:r>
              <w:rPr>
                <w:noProof/>
                <w:webHidden/>
              </w:rPr>
              <w:instrText xml:space="preserve"> PAGEREF _Toc49983365 \h </w:instrText>
            </w:r>
            <w:r>
              <w:rPr>
                <w:noProof/>
                <w:webHidden/>
              </w:rPr>
            </w:r>
            <w:r>
              <w:rPr>
                <w:noProof/>
                <w:webHidden/>
              </w:rPr>
              <w:fldChar w:fldCharType="separate"/>
            </w:r>
            <w:r>
              <w:rPr>
                <w:noProof/>
                <w:webHidden/>
              </w:rPr>
              <w:t>4</w:t>
            </w:r>
            <w:r>
              <w:rPr>
                <w:noProof/>
                <w:webHidden/>
              </w:rPr>
              <w:fldChar w:fldCharType="end"/>
            </w:r>
          </w:hyperlink>
        </w:p>
        <w:p w14:paraId="658B0CBD" w14:textId="6EA49AC0" w:rsidR="008D1F01" w:rsidRDefault="008D1F01">
          <w:pPr>
            <w:pStyle w:val="TOC1"/>
            <w:tabs>
              <w:tab w:val="right" w:leader="dot" w:pos="9016"/>
            </w:tabs>
            <w:rPr>
              <w:rFonts w:eastAsiaTheme="minorEastAsia"/>
              <w:noProof/>
              <w:lang w:eastAsia="en-GB"/>
            </w:rPr>
          </w:pPr>
          <w:hyperlink w:anchor="_Toc49983366" w:history="1">
            <w:r w:rsidRPr="008B3201">
              <w:rPr>
                <w:rStyle w:val="Hyperlink"/>
                <w:noProof/>
              </w:rPr>
              <w:t>5.0 RESULTS</w:t>
            </w:r>
            <w:r>
              <w:rPr>
                <w:noProof/>
                <w:webHidden/>
              </w:rPr>
              <w:tab/>
            </w:r>
            <w:r>
              <w:rPr>
                <w:noProof/>
                <w:webHidden/>
              </w:rPr>
              <w:fldChar w:fldCharType="begin"/>
            </w:r>
            <w:r>
              <w:rPr>
                <w:noProof/>
                <w:webHidden/>
              </w:rPr>
              <w:instrText xml:space="preserve"> PAGEREF _Toc49983366 \h </w:instrText>
            </w:r>
            <w:r>
              <w:rPr>
                <w:noProof/>
                <w:webHidden/>
              </w:rPr>
            </w:r>
            <w:r>
              <w:rPr>
                <w:noProof/>
                <w:webHidden/>
              </w:rPr>
              <w:fldChar w:fldCharType="separate"/>
            </w:r>
            <w:r>
              <w:rPr>
                <w:noProof/>
                <w:webHidden/>
              </w:rPr>
              <w:t>5</w:t>
            </w:r>
            <w:r>
              <w:rPr>
                <w:noProof/>
                <w:webHidden/>
              </w:rPr>
              <w:fldChar w:fldCharType="end"/>
            </w:r>
          </w:hyperlink>
        </w:p>
        <w:p w14:paraId="2274A6D9" w14:textId="25AE3EB5" w:rsidR="008D1F01" w:rsidRDefault="008D1F01">
          <w:pPr>
            <w:pStyle w:val="TOC1"/>
            <w:tabs>
              <w:tab w:val="right" w:leader="dot" w:pos="9016"/>
            </w:tabs>
            <w:rPr>
              <w:rFonts w:eastAsiaTheme="minorEastAsia"/>
              <w:noProof/>
              <w:lang w:eastAsia="en-GB"/>
            </w:rPr>
          </w:pPr>
          <w:hyperlink w:anchor="_Toc49983367" w:history="1">
            <w:r w:rsidRPr="008B3201">
              <w:rPr>
                <w:rStyle w:val="Hyperlink"/>
                <w:noProof/>
              </w:rPr>
              <w:t>6.0 DISCUSSION</w:t>
            </w:r>
            <w:r>
              <w:rPr>
                <w:noProof/>
                <w:webHidden/>
              </w:rPr>
              <w:tab/>
            </w:r>
            <w:r>
              <w:rPr>
                <w:noProof/>
                <w:webHidden/>
              </w:rPr>
              <w:fldChar w:fldCharType="begin"/>
            </w:r>
            <w:r>
              <w:rPr>
                <w:noProof/>
                <w:webHidden/>
              </w:rPr>
              <w:instrText xml:space="preserve"> PAGEREF _Toc49983367 \h </w:instrText>
            </w:r>
            <w:r>
              <w:rPr>
                <w:noProof/>
                <w:webHidden/>
              </w:rPr>
            </w:r>
            <w:r>
              <w:rPr>
                <w:noProof/>
                <w:webHidden/>
              </w:rPr>
              <w:fldChar w:fldCharType="separate"/>
            </w:r>
            <w:r>
              <w:rPr>
                <w:noProof/>
                <w:webHidden/>
              </w:rPr>
              <w:t>6</w:t>
            </w:r>
            <w:r>
              <w:rPr>
                <w:noProof/>
                <w:webHidden/>
              </w:rPr>
              <w:fldChar w:fldCharType="end"/>
            </w:r>
          </w:hyperlink>
        </w:p>
        <w:p w14:paraId="703193CB" w14:textId="423C808C" w:rsidR="008D1F01" w:rsidRDefault="008D1F01">
          <w:pPr>
            <w:pStyle w:val="TOC1"/>
            <w:tabs>
              <w:tab w:val="right" w:leader="dot" w:pos="9016"/>
            </w:tabs>
            <w:rPr>
              <w:rFonts w:eastAsiaTheme="minorEastAsia"/>
              <w:noProof/>
              <w:lang w:eastAsia="en-GB"/>
            </w:rPr>
          </w:pPr>
          <w:hyperlink w:anchor="_Toc49983368" w:history="1">
            <w:r w:rsidRPr="008B3201">
              <w:rPr>
                <w:rStyle w:val="Hyperlink"/>
                <w:noProof/>
              </w:rPr>
              <w:t>7.0 CONCLUSION</w:t>
            </w:r>
            <w:r>
              <w:rPr>
                <w:noProof/>
                <w:webHidden/>
              </w:rPr>
              <w:tab/>
            </w:r>
            <w:r>
              <w:rPr>
                <w:noProof/>
                <w:webHidden/>
              </w:rPr>
              <w:fldChar w:fldCharType="begin"/>
            </w:r>
            <w:r>
              <w:rPr>
                <w:noProof/>
                <w:webHidden/>
              </w:rPr>
              <w:instrText xml:space="preserve"> PAGEREF _Toc49983368 \h </w:instrText>
            </w:r>
            <w:r>
              <w:rPr>
                <w:noProof/>
                <w:webHidden/>
              </w:rPr>
            </w:r>
            <w:r>
              <w:rPr>
                <w:noProof/>
                <w:webHidden/>
              </w:rPr>
              <w:fldChar w:fldCharType="separate"/>
            </w:r>
            <w:r>
              <w:rPr>
                <w:noProof/>
                <w:webHidden/>
              </w:rPr>
              <w:t>7</w:t>
            </w:r>
            <w:r>
              <w:rPr>
                <w:noProof/>
                <w:webHidden/>
              </w:rPr>
              <w:fldChar w:fldCharType="end"/>
            </w:r>
          </w:hyperlink>
        </w:p>
        <w:p w14:paraId="38FFBF18" w14:textId="0270E445" w:rsidR="008D1F01" w:rsidRDefault="008D1F01">
          <w:pPr>
            <w:pStyle w:val="TOC1"/>
            <w:tabs>
              <w:tab w:val="right" w:leader="dot" w:pos="9016"/>
            </w:tabs>
            <w:rPr>
              <w:rFonts w:eastAsiaTheme="minorEastAsia"/>
              <w:noProof/>
              <w:lang w:eastAsia="en-GB"/>
            </w:rPr>
          </w:pPr>
          <w:hyperlink w:anchor="_Toc49983369" w:history="1">
            <w:r w:rsidRPr="008B3201">
              <w:rPr>
                <w:rStyle w:val="Hyperlink"/>
                <w:noProof/>
              </w:rPr>
              <w:t>APENDIX</w:t>
            </w:r>
            <w:r>
              <w:rPr>
                <w:noProof/>
                <w:webHidden/>
              </w:rPr>
              <w:tab/>
            </w:r>
            <w:r>
              <w:rPr>
                <w:noProof/>
                <w:webHidden/>
              </w:rPr>
              <w:fldChar w:fldCharType="begin"/>
            </w:r>
            <w:r>
              <w:rPr>
                <w:noProof/>
                <w:webHidden/>
              </w:rPr>
              <w:instrText xml:space="preserve"> PAGEREF _Toc49983369 \h </w:instrText>
            </w:r>
            <w:r>
              <w:rPr>
                <w:noProof/>
                <w:webHidden/>
              </w:rPr>
            </w:r>
            <w:r>
              <w:rPr>
                <w:noProof/>
                <w:webHidden/>
              </w:rPr>
              <w:fldChar w:fldCharType="separate"/>
            </w:r>
            <w:r>
              <w:rPr>
                <w:noProof/>
                <w:webHidden/>
              </w:rPr>
              <w:t>7</w:t>
            </w:r>
            <w:r>
              <w:rPr>
                <w:noProof/>
                <w:webHidden/>
              </w:rPr>
              <w:fldChar w:fldCharType="end"/>
            </w:r>
          </w:hyperlink>
        </w:p>
        <w:p w14:paraId="4652C85F" w14:textId="4CBD95EE" w:rsidR="008D1F01" w:rsidRDefault="008D1F01">
          <w:pPr>
            <w:pStyle w:val="TOC1"/>
            <w:tabs>
              <w:tab w:val="right" w:leader="dot" w:pos="9016"/>
            </w:tabs>
            <w:rPr>
              <w:rFonts w:eastAsiaTheme="minorEastAsia"/>
              <w:noProof/>
              <w:lang w:eastAsia="en-GB"/>
            </w:rPr>
          </w:pPr>
          <w:hyperlink w:anchor="_Toc49983370" w:history="1">
            <w:r w:rsidRPr="008B3201">
              <w:rPr>
                <w:rStyle w:val="Hyperlink"/>
                <w:noProof/>
              </w:rPr>
              <w:t>References</w:t>
            </w:r>
            <w:r>
              <w:rPr>
                <w:noProof/>
                <w:webHidden/>
              </w:rPr>
              <w:tab/>
            </w:r>
            <w:r>
              <w:rPr>
                <w:noProof/>
                <w:webHidden/>
              </w:rPr>
              <w:fldChar w:fldCharType="begin"/>
            </w:r>
            <w:r>
              <w:rPr>
                <w:noProof/>
                <w:webHidden/>
              </w:rPr>
              <w:instrText xml:space="preserve"> PAGEREF _Toc49983370 \h </w:instrText>
            </w:r>
            <w:r>
              <w:rPr>
                <w:noProof/>
                <w:webHidden/>
              </w:rPr>
            </w:r>
            <w:r>
              <w:rPr>
                <w:noProof/>
                <w:webHidden/>
              </w:rPr>
              <w:fldChar w:fldCharType="separate"/>
            </w:r>
            <w:r>
              <w:rPr>
                <w:noProof/>
                <w:webHidden/>
              </w:rPr>
              <w:t>10</w:t>
            </w:r>
            <w:r>
              <w:rPr>
                <w:noProof/>
                <w:webHidden/>
              </w:rPr>
              <w:fldChar w:fldCharType="end"/>
            </w:r>
          </w:hyperlink>
        </w:p>
        <w:p w14:paraId="35B27348" w14:textId="202DB569" w:rsidR="008D1F01" w:rsidRDefault="008D1F01">
          <w:r>
            <w:rPr>
              <w:b/>
              <w:bCs/>
              <w:noProof/>
            </w:rPr>
            <w:fldChar w:fldCharType="end"/>
          </w:r>
        </w:p>
      </w:sdtContent>
    </w:sdt>
    <w:p w14:paraId="31C99D29" w14:textId="77777777" w:rsidR="008D1F01" w:rsidRDefault="008D1F01" w:rsidP="00CA34B4">
      <w:pPr>
        <w:pStyle w:val="Heading1"/>
        <w:rPr>
          <w:sz w:val="28"/>
          <w:szCs w:val="28"/>
        </w:rPr>
      </w:pPr>
    </w:p>
    <w:p w14:paraId="1492F9D7" w14:textId="24001245" w:rsidR="005C724F" w:rsidRPr="00CA34B4" w:rsidRDefault="005C724F" w:rsidP="00CA34B4">
      <w:pPr>
        <w:pStyle w:val="Heading1"/>
        <w:rPr>
          <w:sz w:val="28"/>
          <w:szCs w:val="28"/>
        </w:rPr>
      </w:pPr>
      <w:bookmarkStart w:id="0" w:name="_Toc49983362"/>
      <w:r w:rsidRPr="00CA34B4">
        <w:rPr>
          <w:sz w:val="28"/>
          <w:szCs w:val="28"/>
        </w:rPr>
        <w:t>1.0 INTRODUCTION</w:t>
      </w:r>
      <w:bookmarkEnd w:id="0"/>
    </w:p>
    <w:p w14:paraId="2D1A29EF" w14:textId="1AB1AAC1" w:rsidR="00CC36FD" w:rsidRDefault="004839C8" w:rsidP="004839C8">
      <w:pPr>
        <w:jc w:val="both"/>
      </w:pPr>
      <w:r w:rsidRPr="00AC0DFE">
        <w:t>The concept of virtual learning involves</w:t>
      </w:r>
      <w:r>
        <w:t xml:space="preserve"> the use</w:t>
      </w:r>
      <w:r w:rsidR="00CC36FD">
        <w:t xml:space="preserve"> of computer software and/or the internet</w:t>
      </w:r>
      <w:r>
        <w:t xml:space="preserve"> </w:t>
      </w:r>
      <w:r w:rsidR="000338F9">
        <w:t>for</w:t>
      </w:r>
      <w:r>
        <w:t xml:space="preserve"> </w:t>
      </w:r>
      <w:r w:rsidR="00F10D85">
        <w:t>teachers</w:t>
      </w:r>
      <w:r>
        <w:t xml:space="preserve"> to deliver lessons to students and for students to participate in these le</w:t>
      </w:r>
      <w:r w:rsidR="00F10D85">
        <w:t>ssons</w:t>
      </w:r>
      <w:r>
        <w:t xml:space="preserve"> in a dynamic and interactive manner. The virtual learning setting reduces or eliminates the requirement for physical </w:t>
      </w:r>
      <w:r w:rsidR="000338F9">
        <w:t>classroom-based</w:t>
      </w:r>
      <w:r>
        <w:t xml:space="preserve"> learning.</w:t>
      </w:r>
      <w:r w:rsidR="00814D5B">
        <w:t xml:space="preserve"> </w:t>
      </w:r>
      <w:sdt>
        <w:sdtPr>
          <w:id w:val="-335074178"/>
          <w:citation/>
        </w:sdtPr>
        <w:sdtEndPr/>
        <w:sdtContent>
          <w:r w:rsidR="00CE5351">
            <w:fldChar w:fldCharType="begin"/>
          </w:r>
          <w:r w:rsidR="00CE5351">
            <w:instrText xml:space="preserve"> CITATION Kan18 \l 2057 </w:instrText>
          </w:r>
          <w:r w:rsidR="00CE5351">
            <w:fldChar w:fldCharType="separate"/>
          </w:r>
          <w:r w:rsidR="00B10D5B">
            <w:rPr>
              <w:noProof/>
            </w:rPr>
            <w:t>(Kanimozhi, 2018)</w:t>
          </w:r>
          <w:r w:rsidR="00CE5351">
            <w:fldChar w:fldCharType="end"/>
          </w:r>
        </w:sdtContent>
      </w:sdt>
    </w:p>
    <w:p w14:paraId="7B1DBE11" w14:textId="5EB31D7E" w:rsidR="00CC36FD" w:rsidRDefault="00CC36FD" w:rsidP="004839C8">
      <w:pPr>
        <w:jc w:val="both"/>
      </w:pPr>
      <w:r>
        <w:t xml:space="preserve">The concept of virtual learning was introduced in the </w:t>
      </w:r>
      <w:r w:rsidR="00287922">
        <w:t>late</w:t>
      </w:r>
      <w:r>
        <w:t xml:space="preserve"> 1990’s shortly after the emergence of the </w:t>
      </w:r>
      <w:r w:rsidR="000338F9">
        <w:t>internet.</w:t>
      </w:r>
      <w:r w:rsidR="00287922">
        <w:t xml:space="preserve"> </w:t>
      </w:r>
      <w:sdt>
        <w:sdtPr>
          <w:id w:val="602767229"/>
          <w:citation/>
        </w:sdtPr>
        <w:sdtEndPr/>
        <w:sdtContent>
          <w:r w:rsidR="00CE5351">
            <w:fldChar w:fldCharType="begin"/>
          </w:r>
          <w:r w:rsidR="009F2452">
            <w:instrText xml:space="preserve">CITATION Ger02 \l 2057 </w:instrText>
          </w:r>
          <w:r w:rsidR="00CE5351">
            <w:fldChar w:fldCharType="separate"/>
          </w:r>
          <w:r w:rsidR="00B10D5B">
            <w:rPr>
              <w:noProof/>
            </w:rPr>
            <w:t>(Gerhard &amp; Mayr, 2002)</w:t>
          </w:r>
          <w:r w:rsidR="00CE5351">
            <w:fldChar w:fldCharType="end"/>
          </w:r>
        </w:sdtContent>
      </w:sdt>
      <w:r w:rsidR="00287922">
        <w:t xml:space="preserve"> </w:t>
      </w:r>
      <w:r w:rsidR="000338F9">
        <w:t xml:space="preserve"> This</w:t>
      </w:r>
      <w:r>
        <w:t xml:space="preserve"> technology is mainly used by students at university level or school level.</w:t>
      </w:r>
    </w:p>
    <w:p w14:paraId="22EC03F2" w14:textId="4F222779" w:rsidR="00A87FB1" w:rsidRDefault="00A87FB1" w:rsidP="004839C8">
      <w:pPr>
        <w:jc w:val="both"/>
      </w:pPr>
      <w:r>
        <w:t xml:space="preserve">As society changes, the style in which individuals learn is also changing. </w:t>
      </w:r>
      <w:r w:rsidR="00351984">
        <w:t xml:space="preserve">According to </w:t>
      </w:r>
      <w:proofErr w:type="spellStart"/>
      <w:r w:rsidR="00351984">
        <w:t>Kanimozhi</w:t>
      </w:r>
      <w:proofErr w:type="spellEnd"/>
      <w:r w:rsidR="00351984">
        <w:t xml:space="preserve">, 50% of learning will take place through an online setting and the rest in a physical class setting. </w:t>
      </w:r>
      <w:r w:rsidR="008A3F11">
        <w:t>Additionally,</w:t>
      </w:r>
      <w:r w:rsidR="00351984">
        <w:t xml:space="preserve"> companies will increasingly value individuals who have the skills to learn online. </w:t>
      </w:r>
      <w:sdt>
        <w:sdtPr>
          <w:id w:val="-603808935"/>
          <w:citation/>
        </w:sdtPr>
        <w:sdtEndPr/>
        <w:sdtContent>
          <w:r w:rsidR="00351984">
            <w:fldChar w:fldCharType="begin"/>
          </w:r>
          <w:r w:rsidR="00351984">
            <w:instrText xml:space="preserve"> CITATION Kan18 \l 2057 </w:instrText>
          </w:r>
          <w:r w:rsidR="00351984">
            <w:fldChar w:fldCharType="separate"/>
          </w:r>
          <w:r w:rsidR="00B10D5B">
            <w:rPr>
              <w:noProof/>
            </w:rPr>
            <w:t>(Kanimozhi, 2018)</w:t>
          </w:r>
          <w:r w:rsidR="00351984">
            <w:fldChar w:fldCharType="end"/>
          </w:r>
        </w:sdtContent>
      </w:sdt>
    </w:p>
    <w:p w14:paraId="0AC74C5B" w14:textId="29EA6EF0" w:rsidR="00843810" w:rsidRDefault="008A7861" w:rsidP="004839C8">
      <w:pPr>
        <w:jc w:val="both"/>
      </w:pPr>
      <w:r>
        <w:t xml:space="preserve">I will conduct an experimental survey that will focus on how a virtual learning environment interacts with students in a learning and teaching environment and how popular </w:t>
      </w:r>
      <w:r w:rsidR="00ED6710">
        <w:t>virtual learning</w:t>
      </w:r>
      <w:r>
        <w:t xml:space="preserve"> is among students, </w:t>
      </w:r>
      <w:r w:rsidR="000338F9">
        <w:t>lecturers,</w:t>
      </w:r>
      <w:r>
        <w:t xml:space="preserve"> and education institutions.</w:t>
      </w:r>
      <w:r w:rsidR="00351984">
        <w:t xml:space="preserve"> </w:t>
      </w:r>
      <w:r w:rsidR="00843810">
        <w:t xml:space="preserve"> </w:t>
      </w:r>
    </w:p>
    <w:p w14:paraId="39C646CB" w14:textId="77777777" w:rsidR="004839C8" w:rsidRDefault="004839C8" w:rsidP="004839C8">
      <w:pPr>
        <w:jc w:val="both"/>
      </w:pPr>
    </w:p>
    <w:p w14:paraId="11090069" w14:textId="4E9D5515" w:rsidR="00E23A6A" w:rsidRPr="00CA34B4" w:rsidRDefault="005C724F" w:rsidP="00CA34B4">
      <w:pPr>
        <w:pStyle w:val="Heading1"/>
        <w:rPr>
          <w:sz w:val="28"/>
          <w:szCs w:val="28"/>
        </w:rPr>
      </w:pPr>
      <w:bookmarkStart w:id="1" w:name="_Toc49983363"/>
      <w:r w:rsidRPr="00CA34B4">
        <w:rPr>
          <w:sz w:val="28"/>
          <w:szCs w:val="28"/>
        </w:rPr>
        <w:t>2.</w:t>
      </w:r>
      <w:r w:rsidR="00814D5B" w:rsidRPr="00CA34B4">
        <w:rPr>
          <w:sz w:val="28"/>
          <w:szCs w:val="28"/>
        </w:rPr>
        <w:t>0</w:t>
      </w:r>
      <w:r w:rsidRPr="00CA34B4">
        <w:rPr>
          <w:sz w:val="28"/>
          <w:szCs w:val="28"/>
        </w:rPr>
        <w:t xml:space="preserve"> BACKGROUND</w:t>
      </w:r>
      <w:bookmarkEnd w:id="1"/>
    </w:p>
    <w:p w14:paraId="70C19D98" w14:textId="12B41CB3" w:rsidR="008A7861" w:rsidRDefault="008A7861" w:rsidP="000338F9">
      <w:pPr>
        <w:jc w:val="both"/>
      </w:pPr>
      <w:r w:rsidRPr="008A7861">
        <w:t>Virtual</w:t>
      </w:r>
      <w:r>
        <w:t xml:space="preserve"> learning environments provides a vast array of services and benefits for the student learning experience. The importance of online learning was further </w:t>
      </w:r>
      <w:r w:rsidR="00311CC8">
        <w:t>demonstrated</w:t>
      </w:r>
      <w:r>
        <w:t xml:space="preserve"> during the </w:t>
      </w:r>
      <w:r w:rsidR="00311CC8">
        <w:t>ongoing</w:t>
      </w:r>
      <w:r>
        <w:t xml:space="preserve"> COVID-19 pandemic.</w:t>
      </w:r>
      <w:r w:rsidR="00B7416C">
        <w:t xml:space="preserve"> </w:t>
      </w:r>
      <w:r>
        <w:t xml:space="preserve">According to </w:t>
      </w:r>
      <w:r w:rsidR="000338F9">
        <w:t>Shea, almost</w:t>
      </w:r>
      <w:r>
        <w:t xml:space="preserve"> all </w:t>
      </w:r>
      <w:r w:rsidR="00311CC8">
        <w:t xml:space="preserve">schools, including primary and graduate schools in the United States have moved lessons taught in physical </w:t>
      </w:r>
      <w:r w:rsidR="000338F9">
        <w:t>classrooms</w:t>
      </w:r>
      <w:r w:rsidR="00311CC8">
        <w:t xml:space="preserve"> to online learning.</w:t>
      </w:r>
      <w:r w:rsidR="00351984">
        <w:t xml:space="preserve"> </w:t>
      </w:r>
      <w:sdt>
        <w:sdtPr>
          <w:id w:val="510492846"/>
          <w:citation/>
        </w:sdtPr>
        <w:sdtEndPr/>
        <w:sdtContent>
          <w:r w:rsidR="00351984">
            <w:fldChar w:fldCharType="begin"/>
          </w:r>
          <w:r w:rsidR="00351984">
            <w:instrText xml:space="preserve">CITATION Pet \l 2057 </w:instrText>
          </w:r>
          <w:r w:rsidR="00351984">
            <w:fldChar w:fldCharType="separate"/>
          </w:r>
          <w:r w:rsidR="00B10D5B">
            <w:rPr>
              <w:noProof/>
            </w:rPr>
            <w:t>(Shea, 2020)</w:t>
          </w:r>
          <w:r w:rsidR="00351984">
            <w:fldChar w:fldCharType="end"/>
          </w:r>
        </w:sdtContent>
      </w:sdt>
    </w:p>
    <w:p w14:paraId="614B2AB7" w14:textId="6465DA44" w:rsidR="00311CC8" w:rsidRDefault="00311CC8" w:rsidP="000338F9">
      <w:pPr>
        <w:jc w:val="both"/>
      </w:pPr>
      <w:r>
        <w:t xml:space="preserve">This is further justified when a national survey conducted on 641 institutions showed that 90% of these institutions had moved some or </w:t>
      </w:r>
      <w:r w:rsidR="000338F9">
        <w:t>all</w:t>
      </w:r>
      <w:r>
        <w:t xml:space="preserve"> in class teaching to a distance format.</w:t>
      </w:r>
      <w:r w:rsidR="00076CD7">
        <w:t xml:space="preserve"> </w:t>
      </w:r>
      <w:sdt>
        <w:sdtPr>
          <w:id w:val="-786891455"/>
          <w:citation/>
        </w:sdtPr>
        <w:sdtEndPr/>
        <w:sdtContent>
          <w:r w:rsidR="009F2452">
            <w:fldChar w:fldCharType="begin"/>
          </w:r>
          <w:r w:rsidR="009F2452">
            <w:instrText xml:space="preserve">CITATION Joh20 \l 2057 </w:instrText>
          </w:r>
          <w:r w:rsidR="009F2452">
            <w:fldChar w:fldCharType="separate"/>
          </w:r>
          <w:r w:rsidR="00B10D5B">
            <w:rPr>
              <w:noProof/>
            </w:rPr>
            <w:t>(Johnson, Veletsianos, &amp; Seaman, 2020)</w:t>
          </w:r>
          <w:r w:rsidR="009F2452">
            <w:fldChar w:fldCharType="end"/>
          </w:r>
        </w:sdtContent>
      </w:sdt>
    </w:p>
    <w:p w14:paraId="7F544A66" w14:textId="6BD37DFD" w:rsidR="00076CD7" w:rsidRDefault="000338F9" w:rsidP="000338F9">
      <w:pPr>
        <w:jc w:val="both"/>
      </w:pPr>
      <w:r>
        <w:t xml:space="preserve">Virtual learning can be divided into various forms. </w:t>
      </w:r>
      <w:r w:rsidR="00B7416C">
        <w:t>Some of these forms are</w:t>
      </w:r>
      <w:r>
        <w:t xml:space="preserve"> computer based, internet based, remote teacher online, blended learning, facilitated virtual learning, online learning, and full time online. </w:t>
      </w:r>
      <w:sdt>
        <w:sdtPr>
          <w:id w:val="-489866774"/>
          <w:citation/>
        </w:sdtPr>
        <w:sdtEndPr/>
        <w:sdtContent>
          <w:r w:rsidR="009F2452">
            <w:fldChar w:fldCharType="begin"/>
          </w:r>
          <w:r w:rsidR="009F2452">
            <w:instrText xml:space="preserve"> CITATION Kan18 \l 2057 </w:instrText>
          </w:r>
          <w:r w:rsidR="009F2452">
            <w:fldChar w:fldCharType="separate"/>
          </w:r>
          <w:r w:rsidR="00B10D5B">
            <w:rPr>
              <w:noProof/>
            </w:rPr>
            <w:t>(Kanimozhi, 2018)</w:t>
          </w:r>
          <w:r w:rsidR="009F2452">
            <w:fldChar w:fldCharType="end"/>
          </w:r>
        </w:sdtContent>
      </w:sdt>
    </w:p>
    <w:p w14:paraId="42626DF8" w14:textId="7742B770" w:rsidR="00AA742F" w:rsidRDefault="000338F9" w:rsidP="000338F9">
      <w:pPr>
        <w:jc w:val="both"/>
      </w:pPr>
      <w:r>
        <w:lastRenderedPageBreak/>
        <w:t xml:space="preserve">Computer based learning is where an individual learns through a computer software and not through instruction by a teacher. The difference between computer based and </w:t>
      </w:r>
      <w:r w:rsidR="00AA742F">
        <w:t>internet-based</w:t>
      </w:r>
      <w:r>
        <w:t xml:space="preserve"> learning is that in </w:t>
      </w:r>
      <w:r w:rsidR="00AA742F">
        <w:t>internet-based</w:t>
      </w:r>
      <w:r>
        <w:t xml:space="preserve"> learning, students learn through a software on the </w:t>
      </w:r>
      <w:r w:rsidR="00105591">
        <w:t>internet. Remote</w:t>
      </w:r>
      <w:r>
        <w:t xml:space="preserve"> teacher online, is where the teacher provides lessons </w:t>
      </w:r>
      <w:r w:rsidR="00AA742F">
        <w:t xml:space="preserve">to students through the internet rather than in class lessons. Blended learning is a combination of in class face to face instruction, with a computer based, internet based or remote teacher online </w:t>
      </w:r>
      <w:r w:rsidR="00105591">
        <w:t>teaching</w:t>
      </w:r>
      <w:r w:rsidR="00B7416C">
        <w:t xml:space="preserve"> style</w:t>
      </w:r>
      <w:r w:rsidR="00105591">
        <w:t xml:space="preserve">. </w:t>
      </w:r>
      <w:r w:rsidR="005F5EF7">
        <w:t>Online learning and full-time online learning</w:t>
      </w:r>
      <w:r w:rsidR="00AA742F">
        <w:t xml:space="preserve"> is teaching that takes place through the use of the internet.</w:t>
      </w:r>
      <w:r w:rsidR="00105591">
        <w:t xml:space="preserve"> The difference is that full time online learning does not include face to face interaction between students and teachers therefore blended learning is excluded from full time online learning. Online learning includes internet based, remote teacher online, blended learning and facilitated virtual learning types of instructions. </w:t>
      </w:r>
      <w:sdt>
        <w:sdtPr>
          <w:id w:val="-664851894"/>
          <w:citation/>
        </w:sdtPr>
        <w:sdtEndPr/>
        <w:sdtContent>
          <w:r w:rsidR="00B7416C">
            <w:fldChar w:fldCharType="begin"/>
          </w:r>
          <w:r w:rsidR="00B7416C">
            <w:instrText xml:space="preserve"> CITATION Kan18 \l 2057 </w:instrText>
          </w:r>
          <w:r w:rsidR="00B7416C">
            <w:fldChar w:fldCharType="separate"/>
          </w:r>
          <w:r w:rsidR="00B7416C">
            <w:rPr>
              <w:noProof/>
            </w:rPr>
            <w:t>(Kanimozhi, 2018)</w:t>
          </w:r>
          <w:r w:rsidR="00B7416C">
            <w:fldChar w:fldCharType="end"/>
          </w:r>
        </w:sdtContent>
      </w:sdt>
    </w:p>
    <w:p w14:paraId="4E30EED8" w14:textId="28C9C18C" w:rsidR="008A3F11" w:rsidRDefault="008A3F11" w:rsidP="008A3F11">
      <w:pPr>
        <w:jc w:val="both"/>
      </w:pPr>
      <w:r>
        <w:t xml:space="preserve">Various types of technologies are used in the virtual learning environment. </w:t>
      </w:r>
      <w:sdt>
        <w:sdtPr>
          <w:id w:val="-1631157440"/>
          <w:citation/>
        </w:sdtPr>
        <w:sdtEndPr/>
        <w:sdtContent>
          <w:r>
            <w:fldChar w:fldCharType="begin"/>
          </w:r>
          <w:r>
            <w:instrText xml:space="preserve"> CITATION Ann12 \l 2057 </w:instrText>
          </w:r>
          <w:r>
            <w:fldChar w:fldCharType="separate"/>
          </w:r>
          <w:r>
            <w:rPr>
              <w:noProof/>
            </w:rPr>
            <w:t>(Annemieke, Coldwell-Neilson, Goold, &amp; Beekhuyzen, 2012)</w:t>
          </w:r>
          <w:r>
            <w:fldChar w:fldCharType="end"/>
          </w:r>
        </w:sdtContent>
      </w:sdt>
    </w:p>
    <w:p w14:paraId="4647A3E5" w14:textId="77777777" w:rsidR="008A3F11" w:rsidRDefault="008A3F11" w:rsidP="008A3F11">
      <w:pPr>
        <w:jc w:val="both"/>
      </w:pPr>
      <w:r>
        <w:t xml:space="preserve">Some examples of virtual learning environments include Moodle and Blackboard. These technologies are divided into general categories. They are lecture capture, webinars, and interactive web conferencing technologies. </w:t>
      </w:r>
    </w:p>
    <w:p w14:paraId="45675059" w14:textId="7C9A7FEA" w:rsidR="008A3F11" w:rsidRDefault="008A3F11" w:rsidP="008A3F11">
      <w:pPr>
        <w:jc w:val="both"/>
      </w:pPr>
      <w:r>
        <w:t xml:space="preserve">Lecture capture systems use hardware and software tools to record a lesson conducted by a teacher. This will include the video of the teacher explaining the lesson, the power point slides used in the lesson and any annotations on these slides or annotations on a white board that are made by the teacher. These recordings are then modified to produce rich presentations for student viewing. Students can view these lectures at a convenient time to them. </w:t>
      </w:r>
      <w:sdt>
        <w:sdtPr>
          <w:id w:val="1674298831"/>
          <w:citation/>
        </w:sdtPr>
        <w:sdtEndPr/>
        <w:sdtContent>
          <w:r>
            <w:fldChar w:fldCharType="begin"/>
          </w:r>
          <w:r>
            <w:instrText xml:space="preserve"> CITATION Kan18 \l 2057 </w:instrText>
          </w:r>
          <w:r>
            <w:fldChar w:fldCharType="separate"/>
          </w:r>
          <w:r>
            <w:rPr>
              <w:noProof/>
            </w:rPr>
            <w:t>(Kanimozhi, 2018)</w:t>
          </w:r>
          <w:r>
            <w:fldChar w:fldCharType="end"/>
          </w:r>
        </w:sdtContent>
      </w:sdt>
    </w:p>
    <w:p w14:paraId="55844BFB" w14:textId="6C4943DF" w:rsidR="008A3F11" w:rsidRDefault="008A3F11" w:rsidP="000338F9">
      <w:pPr>
        <w:jc w:val="both"/>
      </w:pPr>
      <w:r>
        <w:t xml:space="preserve">Webinars are presentations that take place over the internet in real time. Once it takes place in real time it is then recorded, and the students can view it later. Webinars involve presentation using power point slides. Teachers can use Voice over Internet Protocol technology to deliver the audio for the webinar. </w:t>
      </w:r>
      <w:sdt>
        <w:sdtPr>
          <w:id w:val="-1991548690"/>
          <w:citation/>
        </w:sdtPr>
        <w:sdtEndPr/>
        <w:sdtContent>
          <w:r>
            <w:fldChar w:fldCharType="begin"/>
          </w:r>
          <w:r>
            <w:instrText xml:space="preserve"> CITATION Kan18 \l 2057 </w:instrText>
          </w:r>
          <w:r>
            <w:fldChar w:fldCharType="separate"/>
          </w:r>
          <w:r>
            <w:rPr>
              <w:noProof/>
            </w:rPr>
            <w:t>(Kanimozhi, 2018)</w:t>
          </w:r>
          <w:r>
            <w:fldChar w:fldCharType="end"/>
          </w:r>
        </w:sdtContent>
      </w:sdt>
    </w:p>
    <w:p w14:paraId="2C745796" w14:textId="129F22DA" w:rsidR="000338F9" w:rsidRDefault="00105591" w:rsidP="000338F9">
      <w:pPr>
        <w:jc w:val="both"/>
      </w:pPr>
      <w:r>
        <w:t xml:space="preserve">Virtual learning environments have </w:t>
      </w:r>
      <w:r w:rsidR="005F5EF7">
        <w:t>several</w:t>
      </w:r>
      <w:r>
        <w:t xml:space="preserve"> benefits for students and teachers to enhance the learning experience. Students can benefit by increased levels of interaction with their peers in class, with the teacher and with the course material. This increased level of interaction can be during the teaching session and outside the teaching session through modes of communication such as forums, discussion threads, </w:t>
      </w:r>
      <w:r w:rsidR="005F5EF7">
        <w:t>polls,</w:t>
      </w:r>
      <w:r>
        <w:t xml:space="preserve"> and surveys. The student receives a dynamic response to </w:t>
      </w:r>
      <w:r w:rsidR="008A3F11">
        <w:t>their comments and opinions</w:t>
      </w:r>
      <w:r>
        <w:t xml:space="preserve"> in these channels.</w:t>
      </w:r>
      <w:r w:rsidR="008A3F11">
        <w:t xml:space="preserve"> </w:t>
      </w:r>
      <w:sdt>
        <w:sdtPr>
          <w:id w:val="-1774157448"/>
          <w:citation/>
        </w:sdtPr>
        <w:sdtEndPr/>
        <w:sdtContent>
          <w:r w:rsidR="008A3F11">
            <w:fldChar w:fldCharType="begin"/>
          </w:r>
          <w:r w:rsidR="008A3F11">
            <w:instrText xml:space="preserve"> CITATION Kan18 \l 2057 </w:instrText>
          </w:r>
          <w:r w:rsidR="008A3F11">
            <w:fldChar w:fldCharType="separate"/>
          </w:r>
          <w:r w:rsidR="008A3F11">
            <w:rPr>
              <w:noProof/>
            </w:rPr>
            <w:t>(Kanimozhi, 2018)</w:t>
          </w:r>
          <w:r w:rsidR="008A3F11">
            <w:fldChar w:fldCharType="end"/>
          </w:r>
        </w:sdtContent>
      </w:sdt>
    </w:p>
    <w:p w14:paraId="4C0E4258" w14:textId="3628A325" w:rsidR="00445B03" w:rsidRDefault="00105591" w:rsidP="000338F9">
      <w:pPr>
        <w:jc w:val="both"/>
      </w:pPr>
      <w:r>
        <w:t xml:space="preserve">In addition to this, the online learning facilities enable efficient submission of assignments so that students do not have to physically locate their teachers to submit work. </w:t>
      </w:r>
      <w:r w:rsidR="005F5EF7">
        <w:t>The teacher is also able to monitor the time of submission so that they can track whether the student submitted the assignment on time or not.</w:t>
      </w:r>
      <w:r w:rsidR="00445B03">
        <w:t xml:space="preserve"> </w:t>
      </w:r>
      <w:r w:rsidR="008A3F11">
        <w:t xml:space="preserve"> </w:t>
      </w:r>
      <w:sdt>
        <w:sdtPr>
          <w:id w:val="1329326559"/>
          <w:citation/>
        </w:sdtPr>
        <w:sdtEndPr/>
        <w:sdtContent>
          <w:r w:rsidR="008A3F11">
            <w:fldChar w:fldCharType="begin"/>
          </w:r>
          <w:r w:rsidR="008A3F11">
            <w:instrText xml:space="preserve"> CITATION Kan18 \l 2057 </w:instrText>
          </w:r>
          <w:r w:rsidR="008A3F11">
            <w:fldChar w:fldCharType="separate"/>
          </w:r>
          <w:r w:rsidR="008A3F11">
            <w:rPr>
              <w:noProof/>
            </w:rPr>
            <w:t>(Kanimozhi, 2018)</w:t>
          </w:r>
          <w:r w:rsidR="008A3F11">
            <w:fldChar w:fldCharType="end"/>
          </w:r>
        </w:sdtContent>
      </w:sdt>
    </w:p>
    <w:p w14:paraId="3016243F" w14:textId="41C10286" w:rsidR="00445B03" w:rsidRDefault="00445B03" w:rsidP="00445B03">
      <w:pPr>
        <w:jc w:val="both"/>
      </w:pPr>
      <w:r>
        <w:t xml:space="preserve">Teachers can provide an abundance of supplementary resources to students on the online learning platform because of the large amounts of online storage space. These resources such as presentations, research articles and work sheets can be used by the students to improve </w:t>
      </w:r>
      <w:r w:rsidR="00C261F1">
        <w:t>their</w:t>
      </w:r>
      <w:r>
        <w:t xml:space="preserve"> </w:t>
      </w:r>
      <w:r w:rsidR="00C261F1">
        <w:t>knowledge</w:t>
      </w:r>
      <w:r>
        <w:t xml:space="preserve"> of the topics covered in class. Links to sources outside of the in class learning material can also be provided to students, in an online learning platform. The teacher can also use relevant information such as </w:t>
      </w:r>
      <w:r w:rsidR="00586FA4">
        <w:t>newspapers</w:t>
      </w:r>
      <w:r>
        <w:t xml:space="preserve"> (e.g. BBC) as embedded content in the online learning platform so that students obtain additional information. </w:t>
      </w:r>
      <w:sdt>
        <w:sdtPr>
          <w:id w:val="1360319463"/>
          <w:citation/>
        </w:sdtPr>
        <w:sdtEndPr/>
        <w:sdtContent>
          <w:r w:rsidR="00B7416C">
            <w:fldChar w:fldCharType="begin"/>
          </w:r>
          <w:r w:rsidR="00B7416C">
            <w:instrText xml:space="preserve"> CITATION Kan18 \l 2057 </w:instrText>
          </w:r>
          <w:r w:rsidR="00B7416C">
            <w:fldChar w:fldCharType="separate"/>
          </w:r>
          <w:r w:rsidR="00B7416C">
            <w:rPr>
              <w:noProof/>
            </w:rPr>
            <w:t>(Kanimozhi, 2018)</w:t>
          </w:r>
          <w:r w:rsidR="00B7416C">
            <w:fldChar w:fldCharType="end"/>
          </w:r>
        </w:sdtContent>
      </w:sdt>
    </w:p>
    <w:p w14:paraId="42CC174A" w14:textId="0AFB5E23" w:rsidR="00586FA4" w:rsidRDefault="00586FA4" w:rsidP="00445B03">
      <w:pPr>
        <w:jc w:val="both"/>
      </w:pPr>
      <w:r>
        <w:lastRenderedPageBreak/>
        <w:t xml:space="preserve">Even though the virtual learning environment can present </w:t>
      </w:r>
      <w:r w:rsidR="008B1A8A">
        <w:t>several</w:t>
      </w:r>
      <w:r>
        <w:t xml:space="preserve"> advantages to teaching, it also </w:t>
      </w:r>
      <w:r w:rsidR="008A3F11">
        <w:t>presents some</w:t>
      </w:r>
      <w:r>
        <w:t xml:space="preserve"> risks and </w:t>
      </w:r>
      <w:r w:rsidR="008A3F11">
        <w:t>threats</w:t>
      </w:r>
      <w:r w:rsidR="008B1A8A">
        <w:t>,</w:t>
      </w:r>
      <w:r>
        <w:t xml:space="preserve"> especially in the e-learning environment (learning using the internet). </w:t>
      </w:r>
      <w:sdt>
        <w:sdtPr>
          <w:id w:val="-1270157241"/>
          <w:citation/>
        </w:sdtPr>
        <w:sdtEndPr/>
        <w:sdtContent>
          <w:r w:rsidR="009F2452">
            <w:fldChar w:fldCharType="begin"/>
          </w:r>
          <w:r w:rsidR="009F2452">
            <w:instrText xml:space="preserve"> CITATION Bar12 \l 2057 </w:instrText>
          </w:r>
          <w:r w:rsidR="009F2452">
            <w:fldChar w:fldCharType="separate"/>
          </w:r>
          <w:r w:rsidR="00B10D5B">
            <w:rPr>
              <w:noProof/>
            </w:rPr>
            <w:t>(Barik &amp; Karforma, 2012)</w:t>
          </w:r>
          <w:r w:rsidR="009F2452">
            <w:fldChar w:fldCharType="end"/>
          </w:r>
        </w:sdtContent>
      </w:sdt>
    </w:p>
    <w:p w14:paraId="0B062D18" w14:textId="4836093B" w:rsidR="00586FA4" w:rsidRDefault="00586FA4" w:rsidP="00445B03">
      <w:pPr>
        <w:jc w:val="both"/>
      </w:pPr>
      <w:r>
        <w:t xml:space="preserve">Some of the threats faced when using an online learning platform is that an </w:t>
      </w:r>
      <w:r w:rsidR="008B1A8A">
        <w:t>unauthorised</w:t>
      </w:r>
      <w:r>
        <w:t xml:space="preserve"> person can obtain access to the content that is present in the e leaning platform.</w:t>
      </w:r>
      <w:r w:rsidR="008B1A8A">
        <w:t xml:space="preserve"> This person can also tamper with this content, which can negatively impact the efficient use of the e-learning platform.</w:t>
      </w:r>
      <w:r w:rsidR="008A3F11">
        <w:t xml:space="preserve"> </w:t>
      </w:r>
      <w:sdt>
        <w:sdtPr>
          <w:id w:val="-1108726896"/>
          <w:citation/>
        </w:sdtPr>
        <w:sdtEndPr/>
        <w:sdtContent>
          <w:r w:rsidR="008A3F11">
            <w:fldChar w:fldCharType="begin"/>
          </w:r>
          <w:r w:rsidR="008A3F11">
            <w:instrText xml:space="preserve"> CITATION Bar12 \l 2057 </w:instrText>
          </w:r>
          <w:r w:rsidR="008A3F11">
            <w:fldChar w:fldCharType="separate"/>
          </w:r>
          <w:r w:rsidR="008A3F11">
            <w:rPr>
              <w:noProof/>
            </w:rPr>
            <w:t>(Barik &amp; Karforma, 2012)</w:t>
          </w:r>
          <w:r w:rsidR="008A3F11">
            <w:fldChar w:fldCharType="end"/>
          </w:r>
        </w:sdtContent>
      </w:sdt>
    </w:p>
    <w:p w14:paraId="06F5387A" w14:textId="09EFAF27" w:rsidR="008B1A8A" w:rsidRDefault="008B1A8A" w:rsidP="00445B03">
      <w:pPr>
        <w:jc w:val="both"/>
      </w:pPr>
      <w:r>
        <w:t xml:space="preserve">An individual can illegitimately use the access </w:t>
      </w:r>
      <w:r w:rsidR="00287922">
        <w:t>privileges</w:t>
      </w:r>
      <w:r>
        <w:t xml:space="preserve"> of a legitimate user. For </w:t>
      </w:r>
      <w:r w:rsidR="00287922">
        <w:t>example,</w:t>
      </w:r>
      <w:r>
        <w:t xml:space="preserve"> a hacker can </w:t>
      </w:r>
      <w:r w:rsidR="00B84011">
        <w:t xml:space="preserve">obtain the access rights of a teacher and change the timings of deadline submissions. This can provide misleading information to students and disrupt the online learning experience. The hacker can also use a malicious program that may have a negative impact on the online learning program and thereby prevent the </w:t>
      </w:r>
      <w:r w:rsidR="009C371E">
        <w:t>proper functioning of the e- learning system.</w:t>
      </w:r>
      <w:r w:rsidR="00C261F1">
        <w:t xml:space="preserve"> </w:t>
      </w:r>
      <w:sdt>
        <w:sdtPr>
          <w:id w:val="1173529927"/>
          <w:citation/>
        </w:sdtPr>
        <w:sdtEndPr/>
        <w:sdtContent>
          <w:r w:rsidR="00C261F1">
            <w:fldChar w:fldCharType="begin"/>
          </w:r>
          <w:r w:rsidR="00C261F1">
            <w:instrText xml:space="preserve"> CITATION Bar12 \l 2057 </w:instrText>
          </w:r>
          <w:r w:rsidR="00C261F1">
            <w:fldChar w:fldCharType="separate"/>
          </w:r>
          <w:r w:rsidR="00C261F1">
            <w:rPr>
              <w:noProof/>
            </w:rPr>
            <w:t>(Barik &amp; Karforma, 2012)</w:t>
          </w:r>
          <w:r w:rsidR="00C261F1">
            <w:fldChar w:fldCharType="end"/>
          </w:r>
        </w:sdtContent>
      </w:sdt>
    </w:p>
    <w:p w14:paraId="5DC55080" w14:textId="4433D287" w:rsidR="009C371E" w:rsidRPr="008D1F01" w:rsidRDefault="009C371E" w:rsidP="00445B03">
      <w:pPr>
        <w:jc w:val="both"/>
      </w:pPr>
      <w:r>
        <w:t xml:space="preserve">Due to these threats the participants of the </w:t>
      </w:r>
      <w:r w:rsidR="00287922">
        <w:t>e</w:t>
      </w:r>
      <w:r w:rsidR="00C261F1">
        <w:t>-l</w:t>
      </w:r>
      <w:r w:rsidR="00287922">
        <w:t>earning</w:t>
      </w:r>
      <w:r>
        <w:t xml:space="preserve"> system can face various risks. For </w:t>
      </w:r>
      <w:r w:rsidR="00287922">
        <w:t>example,</w:t>
      </w:r>
      <w:r>
        <w:t xml:space="preserve"> </w:t>
      </w:r>
      <w:r w:rsidRPr="008D1F01">
        <w:t xml:space="preserve">teachers face the risk </w:t>
      </w:r>
      <w:r w:rsidR="00380234" w:rsidRPr="008D1F01">
        <w:t>that the discussions in online forums that are stored on a server, may be accessed by an illegitimate person. This will infringe on the privacy of students and teachers.</w:t>
      </w:r>
      <w:r w:rsidR="00481FD5" w:rsidRPr="008D1F01">
        <w:t xml:space="preserve"> </w:t>
      </w:r>
      <w:sdt>
        <w:sdtPr>
          <w:id w:val="659272489"/>
          <w:citation/>
        </w:sdtPr>
        <w:sdtEndPr/>
        <w:sdtContent>
          <w:r w:rsidR="00481FD5" w:rsidRPr="008D1F01">
            <w:fldChar w:fldCharType="begin"/>
          </w:r>
          <w:r w:rsidR="00481FD5" w:rsidRPr="008D1F01">
            <w:instrText xml:space="preserve"> CITATION Bar12 \l 2057 </w:instrText>
          </w:r>
          <w:r w:rsidR="00481FD5" w:rsidRPr="008D1F01">
            <w:fldChar w:fldCharType="separate"/>
          </w:r>
          <w:r w:rsidR="00481FD5" w:rsidRPr="008D1F01">
            <w:rPr>
              <w:noProof/>
            </w:rPr>
            <w:t>(Barik &amp; Karforma, 2012)</w:t>
          </w:r>
          <w:r w:rsidR="00481FD5" w:rsidRPr="008D1F01">
            <w:fldChar w:fldCharType="end"/>
          </w:r>
        </w:sdtContent>
      </w:sdt>
      <w:r w:rsidR="00380234" w:rsidRPr="008D1F01">
        <w:t xml:space="preserve"> </w:t>
      </w:r>
    </w:p>
    <w:p w14:paraId="1F1AEDB7" w14:textId="49148E79" w:rsidR="00380234" w:rsidRPr="008D1F01" w:rsidRDefault="00287922" w:rsidP="00445B03">
      <w:pPr>
        <w:jc w:val="both"/>
      </w:pPr>
      <w:r w:rsidRPr="008D1F01">
        <w:t>Additionally,</w:t>
      </w:r>
      <w:r w:rsidR="00380234" w:rsidRPr="008D1F01">
        <w:t xml:space="preserve"> teachers face the risk that examinations may be altered before they reach the student, examinations may be accessed before the appropriate time and answers to examination questions provided by students may be altered while in storage.</w:t>
      </w:r>
      <w:r w:rsidR="00481FD5" w:rsidRPr="008D1F01">
        <w:t xml:space="preserve"> </w:t>
      </w:r>
      <w:sdt>
        <w:sdtPr>
          <w:id w:val="-1285035379"/>
          <w:citation/>
        </w:sdtPr>
        <w:sdtEndPr/>
        <w:sdtContent>
          <w:r w:rsidR="00481FD5" w:rsidRPr="008D1F01">
            <w:fldChar w:fldCharType="begin"/>
          </w:r>
          <w:r w:rsidR="00481FD5" w:rsidRPr="008D1F01">
            <w:instrText xml:space="preserve"> CITATION Bar12 \l 2057 </w:instrText>
          </w:r>
          <w:r w:rsidR="00481FD5" w:rsidRPr="008D1F01">
            <w:fldChar w:fldCharType="separate"/>
          </w:r>
          <w:r w:rsidR="00481FD5" w:rsidRPr="008D1F01">
            <w:rPr>
              <w:noProof/>
            </w:rPr>
            <w:t>(Barik &amp; Karforma, 2012)</w:t>
          </w:r>
          <w:r w:rsidR="00481FD5" w:rsidRPr="008D1F01">
            <w:fldChar w:fldCharType="end"/>
          </w:r>
        </w:sdtContent>
      </w:sdt>
    </w:p>
    <w:p w14:paraId="65231328" w14:textId="623B4C24" w:rsidR="00380234" w:rsidRPr="008D1F01" w:rsidRDefault="00380234" w:rsidP="00445B03">
      <w:pPr>
        <w:jc w:val="both"/>
      </w:pPr>
      <w:r w:rsidRPr="008D1F01">
        <w:t xml:space="preserve">Students also face various risks from the use of </w:t>
      </w:r>
      <w:r w:rsidR="00287922" w:rsidRPr="008D1F01">
        <w:t>e</w:t>
      </w:r>
      <w:r w:rsidR="00C261F1" w:rsidRPr="008D1F01">
        <w:t>-l</w:t>
      </w:r>
      <w:r w:rsidR="00287922" w:rsidRPr="008D1F01">
        <w:t>earning</w:t>
      </w:r>
      <w:r w:rsidRPr="008D1F01">
        <w:t xml:space="preserve"> systems. They may face the risk of important documents that they are provided with</w:t>
      </w:r>
      <w:r w:rsidR="00C261F1" w:rsidRPr="008D1F01">
        <w:t>,</w:t>
      </w:r>
      <w:r w:rsidRPr="008D1F01">
        <w:t xml:space="preserve"> been </w:t>
      </w:r>
      <w:r w:rsidR="00C261F1" w:rsidRPr="008D1F01">
        <w:t>altered,</w:t>
      </w:r>
      <w:r w:rsidRPr="008D1F01">
        <w:t xml:space="preserve"> or tampered with</w:t>
      </w:r>
      <w:r w:rsidR="00C261F1" w:rsidRPr="008D1F01">
        <w:t>,</w:t>
      </w:r>
      <w:r w:rsidRPr="008D1F01">
        <w:t xml:space="preserve"> by hackers or illegitimate users. This can create problems with students </w:t>
      </w:r>
      <w:r w:rsidR="00B7416C" w:rsidRPr="008D1F01">
        <w:t>when they must revise</w:t>
      </w:r>
      <w:r w:rsidRPr="008D1F01">
        <w:t xml:space="preserve"> </w:t>
      </w:r>
      <w:r w:rsidR="00B7416C" w:rsidRPr="008D1F01">
        <w:t>before exam participation</w:t>
      </w:r>
      <w:r w:rsidRPr="008D1F01">
        <w:t>. Attackers can also use phishing</w:t>
      </w:r>
      <w:r w:rsidR="00B7416C" w:rsidRPr="008D1F01">
        <w:t xml:space="preserve"> techniques,</w:t>
      </w:r>
      <w:r w:rsidRPr="008D1F01">
        <w:t xml:space="preserve"> where a fake website has an identical appearance to the </w:t>
      </w:r>
      <w:r w:rsidR="00287922" w:rsidRPr="008D1F01">
        <w:t>e</w:t>
      </w:r>
      <w:r w:rsidR="00C261F1" w:rsidRPr="008D1F01">
        <w:t>-l</w:t>
      </w:r>
      <w:r w:rsidR="00287922" w:rsidRPr="008D1F01">
        <w:t>earning</w:t>
      </w:r>
      <w:r w:rsidRPr="008D1F01">
        <w:t xml:space="preserve"> website. This phishing website may draw students to submit confidential information.</w:t>
      </w:r>
      <w:r w:rsidR="00481FD5" w:rsidRPr="008D1F01">
        <w:t xml:space="preserve"> </w:t>
      </w:r>
      <w:sdt>
        <w:sdtPr>
          <w:id w:val="595054571"/>
          <w:citation/>
        </w:sdtPr>
        <w:sdtEndPr/>
        <w:sdtContent>
          <w:r w:rsidR="00481FD5" w:rsidRPr="008D1F01">
            <w:fldChar w:fldCharType="begin"/>
          </w:r>
          <w:r w:rsidR="00481FD5" w:rsidRPr="008D1F01">
            <w:instrText xml:space="preserve"> CITATION Bar12 \l 2057 </w:instrText>
          </w:r>
          <w:r w:rsidR="00481FD5" w:rsidRPr="008D1F01">
            <w:fldChar w:fldCharType="separate"/>
          </w:r>
          <w:r w:rsidR="00481FD5" w:rsidRPr="008D1F01">
            <w:rPr>
              <w:noProof/>
            </w:rPr>
            <w:t>(Barik &amp; Karforma, 2012)</w:t>
          </w:r>
          <w:r w:rsidR="00481FD5" w:rsidRPr="008D1F01">
            <w:fldChar w:fldCharType="end"/>
          </w:r>
        </w:sdtContent>
      </w:sdt>
    </w:p>
    <w:p w14:paraId="11F97D47" w14:textId="77777777" w:rsidR="00E23A6A" w:rsidRPr="008D1F01" w:rsidRDefault="00E23A6A" w:rsidP="005C724F"/>
    <w:p w14:paraId="46B1417F" w14:textId="21616DD3" w:rsidR="005C724F" w:rsidRPr="008D1F01" w:rsidRDefault="005C724F" w:rsidP="00CA34B4">
      <w:pPr>
        <w:pStyle w:val="Heading1"/>
        <w:rPr>
          <w:color w:val="auto"/>
          <w:sz w:val="28"/>
          <w:szCs w:val="28"/>
        </w:rPr>
      </w:pPr>
      <w:bookmarkStart w:id="2" w:name="_Toc49983364"/>
      <w:r w:rsidRPr="008D1F01">
        <w:rPr>
          <w:color w:val="auto"/>
          <w:sz w:val="28"/>
          <w:szCs w:val="28"/>
        </w:rPr>
        <w:t>3.0 AIMS AND OBJECTIVES</w:t>
      </w:r>
      <w:bookmarkEnd w:id="2"/>
    </w:p>
    <w:p w14:paraId="2B315ABF" w14:textId="2A5EF388" w:rsidR="00066A44" w:rsidRPr="008D1F01" w:rsidRDefault="00066A44" w:rsidP="00066A44">
      <w:pPr>
        <w:ind w:left="360"/>
      </w:pPr>
      <w:r w:rsidRPr="008D1F01">
        <w:t xml:space="preserve">With my work and with this specific topic I have wanted to find out more about the impact on people's lives using VLE, ​​the objective of this work </w:t>
      </w:r>
      <w:proofErr w:type="gramStart"/>
      <w:r w:rsidRPr="008D1F01">
        <w:t>and</w:t>
      </w:r>
      <w:r w:rsidRPr="008D1F01">
        <w:t xml:space="preserve"> </w:t>
      </w:r>
      <w:r w:rsidRPr="008D1F01">
        <w:t>also</w:t>
      </w:r>
      <w:proofErr w:type="gramEnd"/>
      <w:r w:rsidRPr="008D1F01">
        <w:t xml:space="preserve"> my questionnaire is to understand certain points such as:</w:t>
      </w:r>
    </w:p>
    <w:p w14:paraId="1F732815" w14:textId="77777777" w:rsidR="00066A44" w:rsidRPr="008D1F01" w:rsidRDefault="00066A44" w:rsidP="00066A44">
      <w:pPr>
        <w:ind w:left="360"/>
      </w:pPr>
      <w:r w:rsidRPr="008D1F01">
        <w:t>• How effective the VLE is and therefore how people feel about it.</w:t>
      </w:r>
    </w:p>
    <w:p w14:paraId="1FD5672D" w14:textId="77777777" w:rsidR="00066A44" w:rsidRPr="008D1F01" w:rsidRDefault="00066A44" w:rsidP="00066A44">
      <w:pPr>
        <w:ind w:left="360"/>
      </w:pPr>
      <w:r w:rsidRPr="008D1F01">
        <w:t>• Try to get feedback in order to improve for a new term at university.</w:t>
      </w:r>
    </w:p>
    <w:p w14:paraId="460F0E2A" w14:textId="58E3F001" w:rsidR="00066A44" w:rsidRPr="008D1F01" w:rsidRDefault="00066A44" w:rsidP="00066A44">
      <w:pPr>
        <w:ind w:left="360"/>
      </w:pPr>
      <w:r w:rsidRPr="008D1F01">
        <w:t>• Try to understand if people consider it an advantage or a disadvantage and how it has affected their grades.</w:t>
      </w:r>
    </w:p>
    <w:p w14:paraId="61EAD5E4" w14:textId="33647825" w:rsidR="005C724F" w:rsidRPr="008D1F01" w:rsidRDefault="005C724F" w:rsidP="00CA34B4">
      <w:pPr>
        <w:pStyle w:val="Heading1"/>
        <w:rPr>
          <w:color w:val="auto"/>
          <w:sz w:val="28"/>
          <w:szCs w:val="28"/>
        </w:rPr>
      </w:pPr>
      <w:bookmarkStart w:id="3" w:name="_Toc49983365"/>
      <w:r w:rsidRPr="008D1F01">
        <w:rPr>
          <w:color w:val="auto"/>
          <w:sz w:val="28"/>
          <w:szCs w:val="28"/>
        </w:rPr>
        <w:t>4.0 METHOD</w:t>
      </w:r>
      <w:r w:rsidR="00CA34B4" w:rsidRPr="008D1F01">
        <w:rPr>
          <w:color w:val="auto"/>
          <w:sz w:val="28"/>
          <w:szCs w:val="28"/>
        </w:rPr>
        <w:t>S</w:t>
      </w:r>
      <w:bookmarkEnd w:id="3"/>
    </w:p>
    <w:p w14:paraId="434092CF" w14:textId="5A023BCB" w:rsidR="00154E16" w:rsidRPr="008D1F01" w:rsidRDefault="00154E16" w:rsidP="00154E16">
      <w:pPr>
        <w:jc w:val="both"/>
      </w:pPr>
      <w:r w:rsidRPr="008D1F01">
        <w:t>I will be conducting a survey that investigates student’s opinions regarding the virtual learning environment used in the University Trinit</w:t>
      </w:r>
      <w:r w:rsidR="00043D40" w:rsidRPr="008D1F01">
        <w:t>y Saint David</w:t>
      </w:r>
      <w:r w:rsidRPr="008D1F01">
        <w:t xml:space="preserve"> certificate in </w:t>
      </w:r>
      <w:r w:rsidR="00043D40" w:rsidRPr="008D1F01">
        <w:t>Skills for the workplace</w:t>
      </w:r>
      <w:r w:rsidRPr="008D1F01">
        <w:t>. As a first step, I thought about which questions would best suit this type of survey. Some of these questions were direct and required a scaled answer regarding a student’s opinion.</w:t>
      </w:r>
      <w:r w:rsidR="004A5DB1" w:rsidRPr="008D1F01">
        <w:t xml:space="preserve"> I wrote most of the questions in close answers and just two with open answer and always clarify</w:t>
      </w:r>
      <w:r w:rsidRPr="008D1F01">
        <w:t xml:space="preserve"> </w:t>
      </w:r>
      <w:proofErr w:type="gramStart"/>
      <w:r w:rsidRPr="008D1F01">
        <w:t>For</w:t>
      </w:r>
      <w:proofErr w:type="gramEnd"/>
      <w:r w:rsidRPr="008D1F01">
        <w:t xml:space="preserve"> example, how they feel about </w:t>
      </w:r>
      <w:r w:rsidRPr="008D1F01">
        <w:lastRenderedPageBreak/>
        <w:t xml:space="preserve">accessibility of material on Moodle. A survey participant can select a result from strongly agree to strongly disagree. </w:t>
      </w:r>
    </w:p>
    <w:p w14:paraId="4D8F6326" w14:textId="590813CB" w:rsidR="00154E16" w:rsidRPr="008D1F01" w:rsidRDefault="00154E16" w:rsidP="00154E16">
      <w:pPr>
        <w:jc w:val="both"/>
      </w:pPr>
      <w:r w:rsidRPr="008D1F01">
        <w:t>Some other questions were description based and required the survey participant to provide a short description of opinion on a specific topic. For example, do you think it is an advantage or a disadvantage to study online and why.</w:t>
      </w:r>
    </w:p>
    <w:p w14:paraId="25EC4098" w14:textId="54F2ECD5" w:rsidR="00C158DE" w:rsidRPr="008D1F01" w:rsidRDefault="00C158DE" w:rsidP="00154E16">
      <w:pPr>
        <w:jc w:val="both"/>
      </w:pPr>
      <w:r w:rsidRPr="008D1F01">
        <w:t xml:space="preserve">In general, the questions that I explored in my survey were to understand how easy it is to use the virtual learning environment, whether it provided the facilities to effectively learn and also whether students felt satisfied and happy in terms of the user friendliness of the virtual learning system and its functionalities. </w:t>
      </w:r>
      <w:r w:rsidR="001420E9" w:rsidRPr="008D1F01">
        <w:t>Using the questions, I also attempted to understand whether students preferred online learning over in class learning.</w:t>
      </w:r>
    </w:p>
    <w:p w14:paraId="73BB2FEB" w14:textId="1A473C0A" w:rsidR="00154E16" w:rsidRPr="008D1F01" w:rsidRDefault="00154E16" w:rsidP="00154E16">
      <w:pPr>
        <w:jc w:val="both"/>
      </w:pPr>
      <w:r w:rsidRPr="008D1F01">
        <w:t xml:space="preserve">I targeted the student population within the University of Trinity Saint David that studied the course </w:t>
      </w:r>
      <w:r w:rsidR="00431361" w:rsidRPr="008D1F01">
        <w:t xml:space="preserve">as me </w:t>
      </w:r>
      <w:r w:rsidRPr="008D1F01">
        <w:t>in London. All the students were based in London and all of them had to heavily engage with the virtual learning environment</w:t>
      </w:r>
      <w:r w:rsidR="00C158DE" w:rsidRPr="008D1F01">
        <w:t>,</w:t>
      </w:r>
      <w:r w:rsidRPr="008D1F01">
        <w:t xml:space="preserve"> as all classes were conducted online since the beginning of the pandemic. </w:t>
      </w:r>
    </w:p>
    <w:p w14:paraId="65067318" w14:textId="5B4639FA" w:rsidR="00C158DE" w:rsidRPr="008D1F01" w:rsidRDefault="00C158DE" w:rsidP="008B1A8A">
      <w:pPr>
        <w:jc w:val="both"/>
      </w:pPr>
      <w:r w:rsidRPr="008D1F01">
        <w:t>I selected 12 students within the course, as I felt this was a large enough sample to obtain an effective survey result. There were 15 students in our study group, that engaged with the virtual environment with me and I selected 12.</w:t>
      </w:r>
    </w:p>
    <w:p w14:paraId="302B23C8" w14:textId="77777777" w:rsidR="008B1A8A" w:rsidRPr="008D1F01" w:rsidRDefault="008B1A8A" w:rsidP="008B1A8A">
      <w:pPr>
        <w:jc w:val="both"/>
      </w:pPr>
    </w:p>
    <w:p w14:paraId="19B73F99" w14:textId="361DE21C" w:rsidR="005C724F" w:rsidRPr="008D1F01" w:rsidRDefault="005C724F" w:rsidP="00CA34B4">
      <w:pPr>
        <w:pStyle w:val="Heading1"/>
        <w:rPr>
          <w:color w:val="auto"/>
          <w:sz w:val="28"/>
          <w:szCs w:val="28"/>
        </w:rPr>
      </w:pPr>
      <w:bookmarkStart w:id="4" w:name="_Toc49983366"/>
      <w:r w:rsidRPr="008D1F01">
        <w:rPr>
          <w:color w:val="auto"/>
          <w:sz w:val="28"/>
          <w:szCs w:val="28"/>
        </w:rPr>
        <w:t>5.0 RESULTS</w:t>
      </w:r>
      <w:bookmarkEnd w:id="4"/>
    </w:p>
    <w:tbl>
      <w:tblPr>
        <w:tblStyle w:val="TableGrid"/>
        <w:tblpPr w:leftFromText="180" w:rightFromText="180" w:vertAnchor="text" w:tblpY="1"/>
        <w:tblOverlap w:val="never"/>
        <w:tblW w:w="0" w:type="auto"/>
        <w:tblLook w:val="04A0" w:firstRow="1" w:lastRow="0" w:firstColumn="1" w:lastColumn="0" w:noHBand="0" w:noVBand="1"/>
      </w:tblPr>
      <w:tblGrid>
        <w:gridCol w:w="1819"/>
        <w:gridCol w:w="1559"/>
        <w:gridCol w:w="1557"/>
        <w:gridCol w:w="1892"/>
      </w:tblGrid>
      <w:tr w:rsidR="008D1F01" w:rsidRPr="008D1F01" w14:paraId="22845E2B" w14:textId="77777777" w:rsidTr="00601216">
        <w:trPr>
          <w:trHeight w:val="639"/>
        </w:trPr>
        <w:tc>
          <w:tcPr>
            <w:tcW w:w="1819" w:type="dxa"/>
          </w:tcPr>
          <w:p w14:paraId="1845B49C" w14:textId="12925FB8" w:rsidR="000A5D90" w:rsidRPr="008D1F01" w:rsidRDefault="000A5D90" w:rsidP="00601216">
            <w:r w:rsidRPr="008D1F01">
              <w:t>QUESTIONS</w:t>
            </w:r>
          </w:p>
        </w:tc>
        <w:tc>
          <w:tcPr>
            <w:tcW w:w="1559" w:type="dxa"/>
          </w:tcPr>
          <w:p w14:paraId="452E8AF4" w14:textId="7D31B3AF" w:rsidR="000A5D90" w:rsidRPr="008D1F01" w:rsidRDefault="000A5D90" w:rsidP="00601216">
            <w:r w:rsidRPr="008D1F01">
              <w:t xml:space="preserve">YES </w:t>
            </w:r>
          </w:p>
        </w:tc>
        <w:tc>
          <w:tcPr>
            <w:tcW w:w="1557" w:type="dxa"/>
          </w:tcPr>
          <w:p w14:paraId="25959B05" w14:textId="162064F8" w:rsidR="000A5D90" w:rsidRPr="008D1F01" w:rsidRDefault="000A5D90" w:rsidP="00601216">
            <w:r w:rsidRPr="008D1F01">
              <w:t xml:space="preserve">NO </w:t>
            </w:r>
          </w:p>
        </w:tc>
        <w:tc>
          <w:tcPr>
            <w:tcW w:w="1892" w:type="dxa"/>
          </w:tcPr>
          <w:p w14:paraId="7768C343" w14:textId="5738BCF1" w:rsidR="000A5D90" w:rsidRPr="008D1F01" w:rsidRDefault="000A5D90" w:rsidP="00601216">
            <w:r w:rsidRPr="008D1F01">
              <w:t>SOMETIMES</w:t>
            </w:r>
          </w:p>
        </w:tc>
      </w:tr>
      <w:tr w:rsidR="008D1F01" w:rsidRPr="008D1F01" w14:paraId="394C2EE9" w14:textId="77777777" w:rsidTr="00601216">
        <w:trPr>
          <w:trHeight w:val="639"/>
        </w:trPr>
        <w:tc>
          <w:tcPr>
            <w:tcW w:w="1819" w:type="dxa"/>
          </w:tcPr>
          <w:p w14:paraId="09BB7FB4" w14:textId="702E323F" w:rsidR="000A5D90" w:rsidRPr="008D1F01" w:rsidRDefault="000A5D90" w:rsidP="00601216">
            <w:r w:rsidRPr="008D1F01">
              <w:t>Q1</w:t>
            </w:r>
          </w:p>
        </w:tc>
        <w:tc>
          <w:tcPr>
            <w:tcW w:w="1559" w:type="dxa"/>
          </w:tcPr>
          <w:p w14:paraId="791ED170" w14:textId="2A8D778E" w:rsidR="000A5D90" w:rsidRPr="008D1F01" w:rsidRDefault="000A5D90" w:rsidP="00601216">
            <w:r w:rsidRPr="008D1F01">
              <w:t>7</w:t>
            </w:r>
          </w:p>
        </w:tc>
        <w:tc>
          <w:tcPr>
            <w:tcW w:w="1557" w:type="dxa"/>
          </w:tcPr>
          <w:p w14:paraId="2E55A69B" w14:textId="29064267" w:rsidR="000A5D90" w:rsidRPr="008D1F01" w:rsidRDefault="000A5D90" w:rsidP="00601216">
            <w:r w:rsidRPr="008D1F01">
              <w:t>0</w:t>
            </w:r>
          </w:p>
        </w:tc>
        <w:tc>
          <w:tcPr>
            <w:tcW w:w="1892" w:type="dxa"/>
          </w:tcPr>
          <w:p w14:paraId="26E557F6" w14:textId="103053A9" w:rsidR="000A5D90" w:rsidRPr="008D1F01" w:rsidRDefault="000A5D90" w:rsidP="00601216">
            <w:r w:rsidRPr="008D1F01">
              <w:t>5</w:t>
            </w:r>
          </w:p>
        </w:tc>
      </w:tr>
      <w:tr w:rsidR="008D1F01" w:rsidRPr="008D1F01" w14:paraId="2554F1A5" w14:textId="77777777" w:rsidTr="00601216">
        <w:trPr>
          <w:trHeight w:val="642"/>
        </w:trPr>
        <w:tc>
          <w:tcPr>
            <w:tcW w:w="1819" w:type="dxa"/>
          </w:tcPr>
          <w:p w14:paraId="4B1D5EE1" w14:textId="419D3097" w:rsidR="000A5D90" w:rsidRPr="008D1F01" w:rsidRDefault="000A5D90" w:rsidP="00601216">
            <w:r w:rsidRPr="008D1F01">
              <w:t>Q7</w:t>
            </w:r>
          </w:p>
        </w:tc>
        <w:tc>
          <w:tcPr>
            <w:tcW w:w="1559" w:type="dxa"/>
          </w:tcPr>
          <w:p w14:paraId="40CDAD9D" w14:textId="11F8E35D" w:rsidR="000A5D90" w:rsidRPr="008D1F01" w:rsidRDefault="00601216" w:rsidP="00601216">
            <w:r w:rsidRPr="008D1F01">
              <w:t>2</w:t>
            </w:r>
          </w:p>
        </w:tc>
        <w:tc>
          <w:tcPr>
            <w:tcW w:w="1557" w:type="dxa"/>
          </w:tcPr>
          <w:p w14:paraId="2D8A2BA4" w14:textId="14372A60" w:rsidR="000A5D90" w:rsidRPr="008D1F01" w:rsidRDefault="00601216" w:rsidP="00601216">
            <w:r w:rsidRPr="008D1F01">
              <w:t>1</w:t>
            </w:r>
          </w:p>
        </w:tc>
        <w:tc>
          <w:tcPr>
            <w:tcW w:w="1892" w:type="dxa"/>
          </w:tcPr>
          <w:p w14:paraId="28B8F09F" w14:textId="465DDDBB" w:rsidR="000A5D90" w:rsidRPr="008D1F01" w:rsidRDefault="000A5D90" w:rsidP="00601216">
            <w:r w:rsidRPr="008D1F01">
              <w:t>9</w:t>
            </w:r>
          </w:p>
        </w:tc>
      </w:tr>
    </w:tbl>
    <w:p w14:paraId="6E8F8ED9" w14:textId="67C65E74" w:rsidR="004A5DB1" w:rsidRPr="008D1F01" w:rsidRDefault="00601216" w:rsidP="005C724F">
      <w:r w:rsidRPr="008D1F01">
        <w:br w:type="textWrapping" w:clear="all"/>
      </w:r>
      <w:r w:rsidR="00761D82" w:rsidRPr="008D1F01">
        <w:rPr>
          <w:noProof/>
        </w:rPr>
        <w:drawing>
          <wp:inline distT="0" distB="0" distL="0" distR="0" wp14:anchorId="40228053" wp14:editId="3BE9E7ED">
            <wp:extent cx="4324350" cy="1917700"/>
            <wp:effectExtent l="0" t="0" r="0" b="63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686D962" w14:textId="4650C69E" w:rsidR="00761D82" w:rsidRPr="008D1F01" w:rsidRDefault="00761D82" w:rsidP="005C724F"/>
    <w:tbl>
      <w:tblPr>
        <w:tblStyle w:val="TableGrid"/>
        <w:tblW w:w="6882" w:type="dxa"/>
        <w:tblLook w:val="04A0" w:firstRow="1" w:lastRow="0" w:firstColumn="1" w:lastColumn="0" w:noHBand="0" w:noVBand="1"/>
      </w:tblPr>
      <w:tblGrid>
        <w:gridCol w:w="1266"/>
        <w:gridCol w:w="968"/>
        <w:gridCol w:w="1318"/>
        <w:gridCol w:w="818"/>
        <w:gridCol w:w="820"/>
        <w:gridCol w:w="1692"/>
      </w:tblGrid>
      <w:tr w:rsidR="008D1F01" w:rsidRPr="008D1F01" w14:paraId="2809EA11" w14:textId="19FF38D1" w:rsidTr="0000779E">
        <w:trPr>
          <w:trHeight w:val="549"/>
        </w:trPr>
        <w:tc>
          <w:tcPr>
            <w:tcW w:w="966" w:type="dxa"/>
          </w:tcPr>
          <w:p w14:paraId="63006A67" w14:textId="2952A2A7" w:rsidR="00601216" w:rsidRPr="008D1F01" w:rsidRDefault="00601216" w:rsidP="005C724F">
            <w:r w:rsidRPr="008D1F01">
              <w:t>QUESTIONS</w:t>
            </w:r>
          </w:p>
        </w:tc>
        <w:tc>
          <w:tcPr>
            <w:tcW w:w="739" w:type="dxa"/>
          </w:tcPr>
          <w:p w14:paraId="21FEEB1B" w14:textId="663B6947" w:rsidR="00601216" w:rsidRPr="008D1F01" w:rsidRDefault="00601216" w:rsidP="005C724F">
            <w:r w:rsidRPr="008D1F01">
              <w:t>ALWAYS</w:t>
            </w:r>
          </w:p>
        </w:tc>
        <w:tc>
          <w:tcPr>
            <w:tcW w:w="1006" w:type="dxa"/>
          </w:tcPr>
          <w:p w14:paraId="4B8E1DAF" w14:textId="4B4177F4" w:rsidR="00601216" w:rsidRPr="008D1F01" w:rsidRDefault="00601216" w:rsidP="005C724F">
            <w:r w:rsidRPr="008D1F01">
              <w:t>SOMETIMES</w:t>
            </w:r>
          </w:p>
        </w:tc>
        <w:tc>
          <w:tcPr>
            <w:tcW w:w="624" w:type="dxa"/>
          </w:tcPr>
          <w:p w14:paraId="2615A93A" w14:textId="3F0D0586" w:rsidR="00601216" w:rsidRPr="008D1F01" w:rsidRDefault="00601216" w:rsidP="005C724F">
            <w:r w:rsidRPr="008D1F01">
              <w:t>NEVER</w:t>
            </w:r>
          </w:p>
        </w:tc>
        <w:tc>
          <w:tcPr>
            <w:tcW w:w="626" w:type="dxa"/>
          </w:tcPr>
          <w:p w14:paraId="6F336830" w14:textId="7B03F659" w:rsidR="00601216" w:rsidRPr="008D1F01" w:rsidRDefault="00601216" w:rsidP="005C724F">
            <w:r w:rsidRPr="008D1F01">
              <w:t>OFTEN</w:t>
            </w:r>
          </w:p>
        </w:tc>
        <w:tc>
          <w:tcPr>
            <w:tcW w:w="2921" w:type="dxa"/>
          </w:tcPr>
          <w:p w14:paraId="2230F778" w14:textId="0F2162A3" w:rsidR="00601216" w:rsidRPr="008D1F01" w:rsidRDefault="00601216" w:rsidP="005C724F">
            <w:r w:rsidRPr="008D1F01">
              <w:t>RARELY</w:t>
            </w:r>
          </w:p>
        </w:tc>
      </w:tr>
      <w:tr w:rsidR="008D1F01" w:rsidRPr="008D1F01" w14:paraId="64F3C902" w14:textId="333DF9B5" w:rsidTr="0000779E">
        <w:trPr>
          <w:trHeight w:val="549"/>
        </w:trPr>
        <w:tc>
          <w:tcPr>
            <w:tcW w:w="966" w:type="dxa"/>
          </w:tcPr>
          <w:p w14:paraId="1F655968" w14:textId="722A7710" w:rsidR="00601216" w:rsidRPr="008D1F01" w:rsidRDefault="00601216" w:rsidP="005C724F">
            <w:r w:rsidRPr="008D1F01">
              <w:t>Q2</w:t>
            </w:r>
          </w:p>
        </w:tc>
        <w:tc>
          <w:tcPr>
            <w:tcW w:w="739" w:type="dxa"/>
          </w:tcPr>
          <w:p w14:paraId="0E23AC59" w14:textId="7ADA9DB1" w:rsidR="00601216" w:rsidRPr="008D1F01" w:rsidRDefault="00601216" w:rsidP="005C724F">
            <w:r w:rsidRPr="008D1F01">
              <w:t>1</w:t>
            </w:r>
          </w:p>
        </w:tc>
        <w:tc>
          <w:tcPr>
            <w:tcW w:w="1006" w:type="dxa"/>
          </w:tcPr>
          <w:p w14:paraId="09978357" w14:textId="51D79D19" w:rsidR="00601216" w:rsidRPr="008D1F01" w:rsidRDefault="00601216" w:rsidP="005C724F">
            <w:r w:rsidRPr="008D1F01">
              <w:t>10</w:t>
            </w:r>
          </w:p>
        </w:tc>
        <w:tc>
          <w:tcPr>
            <w:tcW w:w="624" w:type="dxa"/>
          </w:tcPr>
          <w:p w14:paraId="14964C24" w14:textId="57B2B63A" w:rsidR="00601216" w:rsidRPr="008D1F01" w:rsidRDefault="00601216" w:rsidP="005C724F">
            <w:r w:rsidRPr="008D1F01">
              <w:t>1</w:t>
            </w:r>
          </w:p>
        </w:tc>
        <w:tc>
          <w:tcPr>
            <w:tcW w:w="626" w:type="dxa"/>
          </w:tcPr>
          <w:p w14:paraId="6BA1544A" w14:textId="7929E66B" w:rsidR="00601216" w:rsidRPr="008D1F01" w:rsidRDefault="00601216" w:rsidP="005C724F">
            <w:r w:rsidRPr="008D1F01">
              <w:t>0</w:t>
            </w:r>
          </w:p>
        </w:tc>
        <w:tc>
          <w:tcPr>
            <w:tcW w:w="2921" w:type="dxa"/>
          </w:tcPr>
          <w:p w14:paraId="272B9C49" w14:textId="57799B45" w:rsidR="00601216" w:rsidRPr="008D1F01" w:rsidRDefault="00601216" w:rsidP="005C724F">
            <w:r w:rsidRPr="008D1F01">
              <w:t>0</w:t>
            </w:r>
          </w:p>
        </w:tc>
      </w:tr>
      <w:tr w:rsidR="008D1F01" w:rsidRPr="008D1F01" w14:paraId="26709EB2" w14:textId="295DE02B" w:rsidTr="0000779E">
        <w:trPr>
          <w:trHeight w:val="549"/>
        </w:trPr>
        <w:tc>
          <w:tcPr>
            <w:tcW w:w="966" w:type="dxa"/>
          </w:tcPr>
          <w:p w14:paraId="19D19BDF" w14:textId="7E6C3B89" w:rsidR="00601216" w:rsidRPr="008D1F01" w:rsidRDefault="00601216" w:rsidP="005C724F">
            <w:r w:rsidRPr="008D1F01">
              <w:t>Q4</w:t>
            </w:r>
          </w:p>
        </w:tc>
        <w:tc>
          <w:tcPr>
            <w:tcW w:w="739" w:type="dxa"/>
          </w:tcPr>
          <w:p w14:paraId="19557043" w14:textId="5F57F360" w:rsidR="00601216" w:rsidRPr="008D1F01" w:rsidRDefault="00601216" w:rsidP="005C724F">
            <w:r w:rsidRPr="008D1F01">
              <w:t>2</w:t>
            </w:r>
          </w:p>
        </w:tc>
        <w:tc>
          <w:tcPr>
            <w:tcW w:w="1006" w:type="dxa"/>
          </w:tcPr>
          <w:p w14:paraId="7DC0814B" w14:textId="20C276E5" w:rsidR="00601216" w:rsidRPr="008D1F01" w:rsidRDefault="00601216" w:rsidP="005C724F">
            <w:r w:rsidRPr="008D1F01">
              <w:t>4</w:t>
            </w:r>
          </w:p>
        </w:tc>
        <w:tc>
          <w:tcPr>
            <w:tcW w:w="624" w:type="dxa"/>
          </w:tcPr>
          <w:p w14:paraId="5D2D1AF9" w14:textId="4C208EF4" w:rsidR="00601216" w:rsidRPr="008D1F01" w:rsidRDefault="00601216" w:rsidP="005C724F">
            <w:r w:rsidRPr="008D1F01">
              <w:t>0</w:t>
            </w:r>
          </w:p>
        </w:tc>
        <w:tc>
          <w:tcPr>
            <w:tcW w:w="626" w:type="dxa"/>
          </w:tcPr>
          <w:p w14:paraId="116D8BC5" w14:textId="1934FC5F" w:rsidR="00601216" w:rsidRPr="008D1F01" w:rsidRDefault="00601216" w:rsidP="005C724F">
            <w:r w:rsidRPr="008D1F01">
              <w:t>6</w:t>
            </w:r>
          </w:p>
        </w:tc>
        <w:tc>
          <w:tcPr>
            <w:tcW w:w="2921" w:type="dxa"/>
          </w:tcPr>
          <w:p w14:paraId="3297B63F" w14:textId="4349865E" w:rsidR="00601216" w:rsidRPr="008D1F01" w:rsidRDefault="00601216" w:rsidP="005C724F">
            <w:r w:rsidRPr="008D1F01">
              <w:t>0</w:t>
            </w:r>
          </w:p>
        </w:tc>
      </w:tr>
    </w:tbl>
    <w:p w14:paraId="2D4280C4" w14:textId="6D96D22A" w:rsidR="00601216" w:rsidRPr="008D1F01" w:rsidRDefault="0000779E" w:rsidP="005C724F">
      <w:r w:rsidRPr="008D1F01">
        <w:rPr>
          <w:noProof/>
        </w:rPr>
        <w:lastRenderedPageBreak/>
        <w:drawing>
          <wp:inline distT="0" distB="0" distL="0" distR="0" wp14:anchorId="4E09984F" wp14:editId="6124DCB3">
            <wp:extent cx="4356100" cy="1892300"/>
            <wp:effectExtent l="0" t="0" r="6350" b="127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6215042" w14:textId="65F246CE" w:rsidR="00761D82" w:rsidRPr="008D1F01" w:rsidRDefault="00761D82" w:rsidP="005C724F"/>
    <w:p w14:paraId="73FB4D63" w14:textId="52955D2A" w:rsidR="00761D82" w:rsidRPr="008D1F01" w:rsidRDefault="00761D82" w:rsidP="005C724F"/>
    <w:tbl>
      <w:tblPr>
        <w:tblStyle w:val="TableGrid"/>
        <w:tblW w:w="0" w:type="auto"/>
        <w:tblLook w:val="04A0" w:firstRow="1" w:lastRow="0" w:firstColumn="1" w:lastColumn="0" w:noHBand="0" w:noVBand="1"/>
      </w:tblPr>
      <w:tblGrid>
        <w:gridCol w:w="1266"/>
        <w:gridCol w:w="1181"/>
        <w:gridCol w:w="1181"/>
        <w:gridCol w:w="1181"/>
        <w:gridCol w:w="1181"/>
        <w:gridCol w:w="1181"/>
      </w:tblGrid>
      <w:tr w:rsidR="008D1F01" w:rsidRPr="008D1F01" w14:paraId="535546C3" w14:textId="32C3B30F" w:rsidTr="0000779E">
        <w:trPr>
          <w:trHeight w:val="676"/>
        </w:trPr>
        <w:tc>
          <w:tcPr>
            <w:tcW w:w="1205" w:type="dxa"/>
          </w:tcPr>
          <w:p w14:paraId="5643A712" w14:textId="76B68212" w:rsidR="0000779E" w:rsidRPr="008D1F01" w:rsidRDefault="0000779E" w:rsidP="005C724F">
            <w:r w:rsidRPr="008D1F01">
              <w:t>QUESTIONS</w:t>
            </w:r>
          </w:p>
        </w:tc>
        <w:tc>
          <w:tcPr>
            <w:tcW w:w="1125" w:type="dxa"/>
          </w:tcPr>
          <w:p w14:paraId="7C6D5306" w14:textId="7282B94A" w:rsidR="0000779E" w:rsidRPr="008D1F01" w:rsidRDefault="0000779E" w:rsidP="0000779E">
            <w:r w:rsidRPr="0000779E">
              <w:t>Very interesting</w:t>
            </w:r>
          </w:p>
        </w:tc>
        <w:tc>
          <w:tcPr>
            <w:tcW w:w="1125" w:type="dxa"/>
          </w:tcPr>
          <w:p w14:paraId="5D146427" w14:textId="77777777" w:rsidR="0000779E" w:rsidRPr="0000779E" w:rsidRDefault="0000779E" w:rsidP="0000779E">
            <w:r w:rsidRPr="0000779E">
              <w:t>Fairly interesting</w:t>
            </w:r>
          </w:p>
          <w:p w14:paraId="09170631" w14:textId="4B595A5A" w:rsidR="0000779E" w:rsidRPr="008D1F01" w:rsidRDefault="0000779E" w:rsidP="0000779E"/>
        </w:tc>
        <w:tc>
          <w:tcPr>
            <w:tcW w:w="1125" w:type="dxa"/>
          </w:tcPr>
          <w:p w14:paraId="7A8BBC24" w14:textId="77777777" w:rsidR="0000779E" w:rsidRPr="0000779E" w:rsidRDefault="0000779E" w:rsidP="0000779E">
            <w:r w:rsidRPr="0000779E">
              <w:t>Somewhat interesting</w:t>
            </w:r>
          </w:p>
          <w:p w14:paraId="18B92158" w14:textId="77777777" w:rsidR="0000779E" w:rsidRPr="008D1F01" w:rsidRDefault="0000779E" w:rsidP="0000779E"/>
        </w:tc>
        <w:tc>
          <w:tcPr>
            <w:tcW w:w="1125" w:type="dxa"/>
          </w:tcPr>
          <w:p w14:paraId="756F62AF" w14:textId="71A0A65E" w:rsidR="0000779E" w:rsidRPr="0000779E" w:rsidRDefault="0000779E" w:rsidP="0000779E">
            <w:r w:rsidRPr="0000779E">
              <w:t>Hardly interesting</w:t>
            </w:r>
          </w:p>
          <w:p w14:paraId="1140DDC0" w14:textId="77777777" w:rsidR="0000779E" w:rsidRPr="008D1F01" w:rsidRDefault="0000779E" w:rsidP="0000779E"/>
        </w:tc>
        <w:tc>
          <w:tcPr>
            <w:tcW w:w="1125" w:type="dxa"/>
          </w:tcPr>
          <w:p w14:paraId="0087CBBF" w14:textId="68399EE6" w:rsidR="0000779E" w:rsidRPr="008D1F01" w:rsidRDefault="0000779E" w:rsidP="0000779E">
            <w:r w:rsidRPr="008D1F01">
              <w:t>Not interesting</w:t>
            </w:r>
          </w:p>
        </w:tc>
      </w:tr>
      <w:tr w:rsidR="008D1F01" w:rsidRPr="008D1F01" w14:paraId="106B1116" w14:textId="74A00C51" w:rsidTr="0000779E">
        <w:trPr>
          <w:trHeight w:val="676"/>
        </w:trPr>
        <w:tc>
          <w:tcPr>
            <w:tcW w:w="1205" w:type="dxa"/>
          </w:tcPr>
          <w:p w14:paraId="09889331" w14:textId="329B08B6" w:rsidR="0000779E" w:rsidRPr="008D1F01" w:rsidRDefault="0000779E" w:rsidP="005C724F">
            <w:r w:rsidRPr="008D1F01">
              <w:t>Q3</w:t>
            </w:r>
          </w:p>
        </w:tc>
        <w:tc>
          <w:tcPr>
            <w:tcW w:w="1125" w:type="dxa"/>
          </w:tcPr>
          <w:p w14:paraId="578364F0" w14:textId="09B6A76C" w:rsidR="0000779E" w:rsidRPr="008D1F01" w:rsidRDefault="0000779E" w:rsidP="005C724F">
            <w:r w:rsidRPr="008D1F01">
              <w:t>0</w:t>
            </w:r>
          </w:p>
        </w:tc>
        <w:tc>
          <w:tcPr>
            <w:tcW w:w="1125" w:type="dxa"/>
          </w:tcPr>
          <w:p w14:paraId="66C4367C" w14:textId="6A271F9F" w:rsidR="0000779E" w:rsidRPr="008D1F01" w:rsidRDefault="0000779E" w:rsidP="005C724F">
            <w:r w:rsidRPr="008D1F01">
              <w:t>5</w:t>
            </w:r>
          </w:p>
        </w:tc>
        <w:tc>
          <w:tcPr>
            <w:tcW w:w="1125" w:type="dxa"/>
          </w:tcPr>
          <w:p w14:paraId="3B056687" w14:textId="34C44F68" w:rsidR="0000779E" w:rsidRPr="008D1F01" w:rsidRDefault="0000779E" w:rsidP="005C724F">
            <w:r w:rsidRPr="008D1F01">
              <w:t>6</w:t>
            </w:r>
          </w:p>
        </w:tc>
        <w:tc>
          <w:tcPr>
            <w:tcW w:w="1125" w:type="dxa"/>
          </w:tcPr>
          <w:p w14:paraId="593B2C06" w14:textId="56FB81FD" w:rsidR="0000779E" w:rsidRPr="008D1F01" w:rsidRDefault="0000779E" w:rsidP="005C724F">
            <w:r w:rsidRPr="008D1F01">
              <w:t>0</w:t>
            </w:r>
          </w:p>
        </w:tc>
        <w:tc>
          <w:tcPr>
            <w:tcW w:w="1125" w:type="dxa"/>
          </w:tcPr>
          <w:p w14:paraId="4E14B9FF" w14:textId="79F5049A" w:rsidR="0000779E" w:rsidRPr="008D1F01" w:rsidRDefault="0000779E" w:rsidP="005C724F">
            <w:r w:rsidRPr="008D1F01">
              <w:t>1</w:t>
            </w:r>
          </w:p>
        </w:tc>
      </w:tr>
    </w:tbl>
    <w:p w14:paraId="4723F18B" w14:textId="29E914DA" w:rsidR="00761D82" w:rsidRPr="008D1F01" w:rsidRDefault="0000779E" w:rsidP="005C724F">
      <w:r w:rsidRPr="008D1F01">
        <w:rPr>
          <w:noProof/>
        </w:rPr>
        <w:drawing>
          <wp:anchor distT="0" distB="0" distL="114300" distR="114300" simplePos="0" relativeHeight="251658240" behindDoc="0" locked="0" layoutInCell="1" allowOverlap="1" wp14:anchorId="6F8BB556" wp14:editId="332B32D0">
            <wp:simplePos x="0" y="0"/>
            <wp:positionH relativeFrom="margin">
              <wp:align>left</wp:align>
            </wp:positionH>
            <wp:positionV relativeFrom="paragraph">
              <wp:posOffset>5080</wp:posOffset>
            </wp:positionV>
            <wp:extent cx="4552950" cy="1771650"/>
            <wp:effectExtent l="0" t="0" r="0"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5BD197DD" w14:textId="424B2835" w:rsidR="00601216" w:rsidRPr="008D1F01" w:rsidRDefault="0000779E" w:rsidP="005C724F">
      <w:r w:rsidRPr="008D1F01">
        <w:br w:type="textWrapping" w:clear="all"/>
      </w:r>
    </w:p>
    <w:tbl>
      <w:tblPr>
        <w:tblStyle w:val="TableGrid"/>
        <w:tblpPr w:leftFromText="180" w:rightFromText="180" w:vertAnchor="text" w:tblpY="1"/>
        <w:tblOverlap w:val="never"/>
        <w:tblW w:w="7173" w:type="dxa"/>
        <w:tblLook w:val="04A0" w:firstRow="1" w:lastRow="0" w:firstColumn="1" w:lastColumn="0" w:noHBand="0" w:noVBand="1"/>
      </w:tblPr>
      <w:tblGrid>
        <w:gridCol w:w="1727"/>
        <w:gridCol w:w="1389"/>
        <w:gridCol w:w="1032"/>
        <w:gridCol w:w="1032"/>
        <w:gridCol w:w="1033"/>
        <w:gridCol w:w="960"/>
      </w:tblGrid>
      <w:tr w:rsidR="008D1F01" w:rsidRPr="008D1F01" w14:paraId="0052A77D" w14:textId="0643EA8D" w:rsidTr="00032E9E">
        <w:trPr>
          <w:trHeight w:val="344"/>
        </w:trPr>
        <w:tc>
          <w:tcPr>
            <w:tcW w:w="1727" w:type="dxa"/>
          </w:tcPr>
          <w:p w14:paraId="3EC2E410" w14:textId="51327544" w:rsidR="00032E9E" w:rsidRPr="008D1F01" w:rsidRDefault="00032E9E" w:rsidP="00032E9E">
            <w:r w:rsidRPr="008D1F01">
              <w:t>QUESTIONS (FROM A LITTLE TO A LOT)</w:t>
            </w:r>
          </w:p>
        </w:tc>
        <w:tc>
          <w:tcPr>
            <w:tcW w:w="1389" w:type="dxa"/>
          </w:tcPr>
          <w:p w14:paraId="55B40C75" w14:textId="40468471" w:rsidR="00032E9E" w:rsidRPr="008D1F01" w:rsidRDefault="00032E9E" w:rsidP="00032E9E">
            <w:r w:rsidRPr="008D1F01">
              <w:t>1(A LITTLE)</w:t>
            </w:r>
          </w:p>
        </w:tc>
        <w:tc>
          <w:tcPr>
            <w:tcW w:w="1032" w:type="dxa"/>
          </w:tcPr>
          <w:p w14:paraId="774ECBC1" w14:textId="6C53B060" w:rsidR="00032E9E" w:rsidRPr="008D1F01" w:rsidRDefault="00032E9E" w:rsidP="00032E9E">
            <w:r w:rsidRPr="008D1F01">
              <w:t>2</w:t>
            </w:r>
          </w:p>
        </w:tc>
        <w:tc>
          <w:tcPr>
            <w:tcW w:w="1032" w:type="dxa"/>
          </w:tcPr>
          <w:p w14:paraId="24EB907E" w14:textId="61A23E18" w:rsidR="00032E9E" w:rsidRPr="008D1F01" w:rsidRDefault="00032E9E" w:rsidP="00032E9E">
            <w:r w:rsidRPr="008D1F01">
              <w:t>3</w:t>
            </w:r>
          </w:p>
        </w:tc>
        <w:tc>
          <w:tcPr>
            <w:tcW w:w="1033" w:type="dxa"/>
          </w:tcPr>
          <w:p w14:paraId="7C130278" w14:textId="28351C3A" w:rsidR="00032E9E" w:rsidRPr="008D1F01" w:rsidRDefault="00032E9E" w:rsidP="00032E9E">
            <w:r w:rsidRPr="008D1F01">
              <w:t>4</w:t>
            </w:r>
          </w:p>
        </w:tc>
        <w:tc>
          <w:tcPr>
            <w:tcW w:w="960" w:type="dxa"/>
          </w:tcPr>
          <w:p w14:paraId="7689CF5A" w14:textId="6653CB93" w:rsidR="00032E9E" w:rsidRPr="008D1F01" w:rsidRDefault="00032E9E" w:rsidP="00032E9E">
            <w:r w:rsidRPr="008D1F01">
              <w:t>5(A LOT)</w:t>
            </w:r>
          </w:p>
        </w:tc>
      </w:tr>
      <w:tr w:rsidR="008D1F01" w:rsidRPr="008D1F01" w14:paraId="7D9FBC7C" w14:textId="7E278FF6" w:rsidTr="00032E9E">
        <w:trPr>
          <w:trHeight w:val="110"/>
        </w:trPr>
        <w:tc>
          <w:tcPr>
            <w:tcW w:w="1727" w:type="dxa"/>
          </w:tcPr>
          <w:p w14:paraId="7DF01D7B" w14:textId="1A8F813F" w:rsidR="00032E9E" w:rsidRPr="008D1F01" w:rsidRDefault="00032E9E" w:rsidP="00032E9E">
            <w:r w:rsidRPr="008D1F01">
              <w:t>Q5</w:t>
            </w:r>
          </w:p>
        </w:tc>
        <w:tc>
          <w:tcPr>
            <w:tcW w:w="1389" w:type="dxa"/>
          </w:tcPr>
          <w:p w14:paraId="7FA7E4ED" w14:textId="44D81E40" w:rsidR="00032E9E" w:rsidRPr="008D1F01" w:rsidRDefault="00032E9E" w:rsidP="00032E9E">
            <w:r w:rsidRPr="008D1F01">
              <w:t>1</w:t>
            </w:r>
          </w:p>
        </w:tc>
        <w:tc>
          <w:tcPr>
            <w:tcW w:w="1032" w:type="dxa"/>
          </w:tcPr>
          <w:p w14:paraId="6706603E" w14:textId="01877675" w:rsidR="00032E9E" w:rsidRPr="008D1F01" w:rsidRDefault="00032E9E" w:rsidP="00032E9E">
            <w:r w:rsidRPr="008D1F01">
              <w:t>1</w:t>
            </w:r>
          </w:p>
        </w:tc>
        <w:tc>
          <w:tcPr>
            <w:tcW w:w="1032" w:type="dxa"/>
          </w:tcPr>
          <w:p w14:paraId="7AA70602" w14:textId="0E5DFCDF" w:rsidR="00032E9E" w:rsidRPr="008D1F01" w:rsidRDefault="00032E9E" w:rsidP="00032E9E">
            <w:r w:rsidRPr="008D1F01">
              <w:t>8</w:t>
            </w:r>
          </w:p>
        </w:tc>
        <w:tc>
          <w:tcPr>
            <w:tcW w:w="1033" w:type="dxa"/>
          </w:tcPr>
          <w:p w14:paraId="749E729C" w14:textId="46BAA637" w:rsidR="00032E9E" w:rsidRPr="008D1F01" w:rsidRDefault="00032E9E" w:rsidP="00032E9E">
            <w:r w:rsidRPr="008D1F01">
              <w:t>2</w:t>
            </w:r>
          </w:p>
        </w:tc>
        <w:tc>
          <w:tcPr>
            <w:tcW w:w="960" w:type="dxa"/>
          </w:tcPr>
          <w:p w14:paraId="4ECAC076" w14:textId="320D5C7C" w:rsidR="00032E9E" w:rsidRPr="008D1F01" w:rsidRDefault="00032E9E" w:rsidP="00032E9E">
            <w:r w:rsidRPr="008D1F01">
              <w:t>0</w:t>
            </w:r>
          </w:p>
        </w:tc>
      </w:tr>
      <w:tr w:rsidR="008D1F01" w:rsidRPr="008D1F01" w14:paraId="1CAD8ED6" w14:textId="47A41349" w:rsidTr="00032E9E">
        <w:trPr>
          <w:trHeight w:val="114"/>
        </w:trPr>
        <w:tc>
          <w:tcPr>
            <w:tcW w:w="1727" w:type="dxa"/>
          </w:tcPr>
          <w:p w14:paraId="740EDDF3" w14:textId="6E487D45" w:rsidR="00032E9E" w:rsidRPr="008D1F01" w:rsidRDefault="00032E9E" w:rsidP="00032E9E">
            <w:r w:rsidRPr="008D1F01">
              <w:t>Q8</w:t>
            </w:r>
          </w:p>
        </w:tc>
        <w:tc>
          <w:tcPr>
            <w:tcW w:w="1389" w:type="dxa"/>
          </w:tcPr>
          <w:p w14:paraId="7965ABAF" w14:textId="5B32E1F6" w:rsidR="00032E9E" w:rsidRPr="008D1F01" w:rsidRDefault="00032E9E" w:rsidP="00032E9E">
            <w:r w:rsidRPr="008D1F01">
              <w:t>3</w:t>
            </w:r>
          </w:p>
        </w:tc>
        <w:tc>
          <w:tcPr>
            <w:tcW w:w="1032" w:type="dxa"/>
          </w:tcPr>
          <w:p w14:paraId="4C7854E1" w14:textId="57AB8B2D" w:rsidR="00032E9E" w:rsidRPr="008D1F01" w:rsidRDefault="00032E9E" w:rsidP="00032E9E">
            <w:r w:rsidRPr="008D1F01">
              <w:t>3</w:t>
            </w:r>
          </w:p>
        </w:tc>
        <w:tc>
          <w:tcPr>
            <w:tcW w:w="1032" w:type="dxa"/>
          </w:tcPr>
          <w:p w14:paraId="3F5D22C4" w14:textId="2CF276A1" w:rsidR="00032E9E" w:rsidRPr="008D1F01" w:rsidRDefault="00032E9E" w:rsidP="00032E9E">
            <w:r w:rsidRPr="008D1F01">
              <w:t>2</w:t>
            </w:r>
          </w:p>
        </w:tc>
        <w:tc>
          <w:tcPr>
            <w:tcW w:w="1033" w:type="dxa"/>
          </w:tcPr>
          <w:p w14:paraId="730B89AC" w14:textId="0A115E1D" w:rsidR="00032E9E" w:rsidRPr="008D1F01" w:rsidRDefault="00032E9E" w:rsidP="00032E9E">
            <w:r w:rsidRPr="008D1F01">
              <w:t>1</w:t>
            </w:r>
          </w:p>
        </w:tc>
        <w:tc>
          <w:tcPr>
            <w:tcW w:w="960" w:type="dxa"/>
          </w:tcPr>
          <w:p w14:paraId="7C84A54B" w14:textId="4A138B0F" w:rsidR="00032E9E" w:rsidRPr="008D1F01" w:rsidRDefault="00032E9E" w:rsidP="00032E9E">
            <w:r w:rsidRPr="008D1F01">
              <w:t>2</w:t>
            </w:r>
          </w:p>
        </w:tc>
      </w:tr>
    </w:tbl>
    <w:p w14:paraId="75B63973" w14:textId="479FC80B" w:rsidR="00CA34B4" w:rsidRPr="008D1F01" w:rsidRDefault="00032E9E" w:rsidP="005C724F">
      <w:r w:rsidRPr="008D1F01">
        <w:br w:type="textWrapping" w:clear="all"/>
      </w:r>
    </w:p>
    <w:tbl>
      <w:tblPr>
        <w:tblStyle w:val="TableGrid"/>
        <w:tblW w:w="0" w:type="auto"/>
        <w:tblLook w:val="04A0" w:firstRow="1" w:lastRow="0" w:firstColumn="1" w:lastColumn="0" w:noHBand="0" w:noVBand="1"/>
      </w:tblPr>
      <w:tblGrid>
        <w:gridCol w:w="1880"/>
        <w:gridCol w:w="483"/>
        <w:gridCol w:w="481"/>
        <w:gridCol w:w="481"/>
        <w:gridCol w:w="481"/>
        <w:gridCol w:w="481"/>
        <w:gridCol w:w="481"/>
        <w:gridCol w:w="481"/>
        <w:gridCol w:w="481"/>
        <w:gridCol w:w="481"/>
        <w:gridCol w:w="501"/>
        <w:gridCol w:w="501"/>
      </w:tblGrid>
      <w:tr w:rsidR="008D1F01" w:rsidRPr="008D1F01" w14:paraId="2B2F467C" w14:textId="085E5168" w:rsidTr="0024496C">
        <w:trPr>
          <w:trHeight w:val="273"/>
        </w:trPr>
        <w:tc>
          <w:tcPr>
            <w:tcW w:w="1880" w:type="dxa"/>
          </w:tcPr>
          <w:p w14:paraId="7B89AA77" w14:textId="58742744" w:rsidR="0024496C" w:rsidRPr="008D1F01" w:rsidRDefault="0024496C" w:rsidP="005C724F">
            <w:r w:rsidRPr="008D1F01">
              <w:t>ANSWERS Q10</w:t>
            </w:r>
          </w:p>
        </w:tc>
        <w:tc>
          <w:tcPr>
            <w:tcW w:w="483" w:type="dxa"/>
          </w:tcPr>
          <w:p w14:paraId="6B5D8081" w14:textId="7B133371" w:rsidR="0024496C" w:rsidRPr="008D1F01" w:rsidRDefault="0024496C" w:rsidP="005C724F">
            <w:r w:rsidRPr="008D1F01">
              <w:t>1</w:t>
            </w:r>
          </w:p>
        </w:tc>
        <w:tc>
          <w:tcPr>
            <w:tcW w:w="481" w:type="dxa"/>
          </w:tcPr>
          <w:p w14:paraId="7D17B6A4" w14:textId="2AA96ACA" w:rsidR="0024496C" w:rsidRPr="008D1F01" w:rsidRDefault="0024496C" w:rsidP="005C724F">
            <w:r w:rsidRPr="008D1F01">
              <w:t>2</w:t>
            </w:r>
          </w:p>
        </w:tc>
        <w:tc>
          <w:tcPr>
            <w:tcW w:w="481" w:type="dxa"/>
          </w:tcPr>
          <w:p w14:paraId="11C6B36F" w14:textId="4072A139" w:rsidR="0024496C" w:rsidRPr="008D1F01" w:rsidRDefault="0024496C" w:rsidP="005C724F">
            <w:r w:rsidRPr="008D1F01">
              <w:t>3</w:t>
            </w:r>
          </w:p>
        </w:tc>
        <w:tc>
          <w:tcPr>
            <w:tcW w:w="481" w:type="dxa"/>
          </w:tcPr>
          <w:p w14:paraId="0EDE5490" w14:textId="089FD962" w:rsidR="0024496C" w:rsidRPr="008D1F01" w:rsidRDefault="0024496C" w:rsidP="005C724F">
            <w:r w:rsidRPr="008D1F01">
              <w:t>4</w:t>
            </w:r>
          </w:p>
        </w:tc>
        <w:tc>
          <w:tcPr>
            <w:tcW w:w="481" w:type="dxa"/>
          </w:tcPr>
          <w:p w14:paraId="025EC460" w14:textId="776337A0" w:rsidR="0024496C" w:rsidRPr="008D1F01" w:rsidRDefault="0024496C" w:rsidP="005C724F">
            <w:r w:rsidRPr="008D1F01">
              <w:t>5</w:t>
            </w:r>
          </w:p>
        </w:tc>
        <w:tc>
          <w:tcPr>
            <w:tcW w:w="481" w:type="dxa"/>
          </w:tcPr>
          <w:p w14:paraId="08A042DD" w14:textId="3459E9B7" w:rsidR="0024496C" w:rsidRPr="008D1F01" w:rsidRDefault="0024496C" w:rsidP="005C724F">
            <w:r w:rsidRPr="008D1F01">
              <w:t>6</w:t>
            </w:r>
          </w:p>
        </w:tc>
        <w:tc>
          <w:tcPr>
            <w:tcW w:w="481" w:type="dxa"/>
          </w:tcPr>
          <w:p w14:paraId="0731BD4E" w14:textId="7867DD3B" w:rsidR="0024496C" w:rsidRPr="008D1F01" w:rsidRDefault="0024496C" w:rsidP="005C724F">
            <w:r w:rsidRPr="008D1F01">
              <w:t>7</w:t>
            </w:r>
          </w:p>
        </w:tc>
        <w:tc>
          <w:tcPr>
            <w:tcW w:w="481" w:type="dxa"/>
          </w:tcPr>
          <w:p w14:paraId="1A381978" w14:textId="439F12C6" w:rsidR="0024496C" w:rsidRPr="008D1F01" w:rsidRDefault="0024496C" w:rsidP="005C724F">
            <w:r w:rsidRPr="008D1F01">
              <w:t>8</w:t>
            </w:r>
          </w:p>
        </w:tc>
        <w:tc>
          <w:tcPr>
            <w:tcW w:w="481" w:type="dxa"/>
          </w:tcPr>
          <w:p w14:paraId="7535C764" w14:textId="48A016F6" w:rsidR="0024496C" w:rsidRPr="008D1F01" w:rsidRDefault="0024496C" w:rsidP="005C724F">
            <w:r w:rsidRPr="008D1F01">
              <w:t>9</w:t>
            </w:r>
          </w:p>
        </w:tc>
        <w:tc>
          <w:tcPr>
            <w:tcW w:w="501" w:type="dxa"/>
          </w:tcPr>
          <w:p w14:paraId="2565B150" w14:textId="49D06409" w:rsidR="0024496C" w:rsidRPr="008D1F01" w:rsidRDefault="0024496C" w:rsidP="005C724F">
            <w:r w:rsidRPr="008D1F01">
              <w:t>10</w:t>
            </w:r>
          </w:p>
        </w:tc>
        <w:tc>
          <w:tcPr>
            <w:tcW w:w="501" w:type="dxa"/>
          </w:tcPr>
          <w:p w14:paraId="49501C2F" w14:textId="76B97DC5" w:rsidR="0024496C" w:rsidRPr="008D1F01" w:rsidRDefault="0024496C" w:rsidP="005C724F">
            <w:r w:rsidRPr="008D1F01">
              <w:t>11</w:t>
            </w:r>
          </w:p>
        </w:tc>
      </w:tr>
      <w:tr w:rsidR="008D1F01" w:rsidRPr="008D1F01" w14:paraId="3DAE6EDA" w14:textId="5855D9C7" w:rsidTr="0024496C">
        <w:trPr>
          <w:trHeight w:val="273"/>
        </w:trPr>
        <w:tc>
          <w:tcPr>
            <w:tcW w:w="1880" w:type="dxa"/>
          </w:tcPr>
          <w:p w14:paraId="4FAFBFF7" w14:textId="28D6A7EC" w:rsidR="0024496C" w:rsidRPr="008D1F01" w:rsidRDefault="0024496C" w:rsidP="005C724F">
            <w:r w:rsidRPr="008D1F01">
              <w:t>ADVANTAGE</w:t>
            </w:r>
          </w:p>
        </w:tc>
        <w:tc>
          <w:tcPr>
            <w:tcW w:w="483" w:type="dxa"/>
          </w:tcPr>
          <w:p w14:paraId="2464340F" w14:textId="10306D96" w:rsidR="0024496C" w:rsidRPr="008D1F01" w:rsidRDefault="0024496C" w:rsidP="005C724F">
            <w:r w:rsidRPr="008D1F01">
              <w:t>X</w:t>
            </w:r>
          </w:p>
        </w:tc>
        <w:tc>
          <w:tcPr>
            <w:tcW w:w="481" w:type="dxa"/>
          </w:tcPr>
          <w:p w14:paraId="332DE84F" w14:textId="69565FDA" w:rsidR="0024496C" w:rsidRPr="008D1F01" w:rsidRDefault="0024496C" w:rsidP="005C724F">
            <w:r w:rsidRPr="008D1F01">
              <w:t>X</w:t>
            </w:r>
          </w:p>
        </w:tc>
        <w:tc>
          <w:tcPr>
            <w:tcW w:w="481" w:type="dxa"/>
          </w:tcPr>
          <w:p w14:paraId="0335F5C5" w14:textId="31A815AC" w:rsidR="0024496C" w:rsidRPr="008D1F01" w:rsidRDefault="0024496C" w:rsidP="005C724F">
            <w:r w:rsidRPr="008D1F01">
              <w:t>X</w:t>
            </w:r>
          </w:p>
        </w:tc>
        <w:tc>
          <w:tcPr>
            <w:tcW w:w="481" w:type="dxa"/>
          </w:tcPr>
          <w:p w14:paraId="48223C97" w14:textId="77777777" w:rsidR="0024496C" w:rsidRPr="008D1F01" w:rsidRDefault="0024496C" w:rsidP="005C724F"/>
        </w:tc>
        <w:tc>
          <w:tcPr>
            <w:tcW w:w="481" w:type="dxa"/>
          </w:tcPr>
          <w:p w14:paraId="647B4545" w14:textId="18543B68" w:rsidR="0024496C" w:rsidRPr="008D1F01" w:rsidRDefault="0024496C" w:rsidP="005C724F">
            <w:r w:rsidRPr="008D1F01">
              <w:t>X</w:t>
            </w:r>
          </w:p>
        </w:tc>
        <w:tc>
          <w:tcPr>
            <w:tcW w:w="481" w:type="dxa"/>
          </w:tcPr>
          <w:p w14:paraId="681D65CB" w14:textId="7277C90A" w:rsidR="0024496C" w:rsidRPr="008D1F01" w:rsidRDefault="0024496C" w:rsidP="005C724F">
            <w:r w:rsidRPr="008D1F01">
              <w:t>X</w:t>
            </w:r>
          </w:p>
        </w:tc>
        <w:tc>
          <w:tcPr>
            <w:tcW w:w="481" w:type="dxa"/>
          </w:tcPr>
          <w:p w14:paraId="4AD71501" w14:textId="77777777" w:rsidR="0024496C" w:rsidRPr="008D1F01" w:rsidRDefault="0024496C" w:rsidP="005C724F"/>
        </w:tc>
        <w:tc>
          <w:tcPr>
            <w:tcW w:w="481" w:type="dxa"/>
          </w:tcPr>
          <w:p w14:paraId="384DB5A9" w14:textId="786870AD" w:rsidR="0024496C" w:rsidRPr="008D1F01" w:rsidRDefault="0024496C" w:rsidP="005C724F">
            <w:r w:rsidRPr="008D1F01">
              <w:t>X</w:t>
            </w:r>
          </w:p>
        </w:tc>
        <w:tc>
          <w:tcPr>
            <w:tcW w:w="481" w:type="dxa"/>
          </w:tcPr>
          <w:p w14:paraId="183ED642" w14:textId="59B79A5A" w:rsidR="0024496C" w:rsidRPr="008D1F01" w:rsidRDefault="0024496C" w:rsidP="005C724F">
            <w:r w:rsidRPr="008D1F01">
              <w:t>X</w:t>
            </w:r>
          </w:p>
        </w:tc>
        <w:tc>
          <w:tcPr>
            <w:tcW w:w="501" w:type="dxa"/>
          </w:tcPr>
          <w:p w14:paraId="70907D02" w14:textId="73A9521F" w:rsidR="0024496C" w:rsidRPr="008D1F01" w:rsidRDefault="0024496C" w:rsidP="005C724F">
            <w:r w:rsidRPr="008D1F01">
              <w:t>X</w:t>
            </w:r>
          </w:p>
        </w:tc>
        <w:tc>
          <w:tcPr>
            <w:tcW w:w="501" w:type="dxa"/>
          </w:tcPr>
          <w:p w14:paraId="7218AE22" w14:textId="77777777" w:rsidR="0024496C" w:rsidRPr="008D1F01" w:rsidRDefault="0024496C" w:rsidP="005C724F"/>
        </w:tc>
      </w:tr>
      <w:tr w:rsidR="008D1F01" w:rsidRPr="008D1F01" w14:paraId="06E67822" w14:textId="240FFB2B" w:rsidTr="0024496C">
        <w:trPr>
          <w:trHeight w:val="273"/>
        </w:trPr>
        <w:tc>
          <w:tcPr>
            <w:tcW w:w="1880" w:type="dxa"/>
          </w:tcPr>
          <w:p w14:paraId="67DF88F8" w14:textId="75D0F564" w:rsidR="0024496C" w:rsidRPr="008D1F01" w:rsidRDefault="0024496C" w:rsidP="005C724F">
            <w:r w:rsidRPr="008D1F01">
              <w:t>DISADVANTAGE</w:t>
            </w:r>
          </w:p>
        </w:tc>
        <w:tc>
          <w:tcPr>
            <w:tcW w:w="483" w:type="dxa"/>
          </w:tcPr>
          <w:p w14:paraId="059681E4" w14:textId="77777777" w:rsidR="0024496C" w:rsidRPr="008D1F01" w:rsidRDefault="0024496C" w:rsidP="005C724F"/>
        </w:tc>
        <w:tc>
          <w:tcPr>
            <w:tcW w:w="481" w:type="dxa"/>
          </w:tcPr>
          <w:p w14:paraId="7A01BB9A" w14:textId="77777777" w:rsidR="0024496C" w:rsidRPr="008D1F01" w:rsidRDefault="0024496C" w:rsidP="005C724F"/>
        </w:tc>
        <w:tc>
          <w:tcPr>
            <w:tcW w:w="481" w:type="dxa"/>
          </w:tcPr>
          <w:p w14:paraId="2F86F07E" w14:textId="77777777" w:rsidR="0024496C" w:rsidRPr="008D1F01" w:rsidRDefault="0024496C" w:rsidP="005C724F"/>
        </w:tc>
        <w:tc>
          <w:tcPr>
            <w:tcW w:w="481" w:type="dxa"/>
          </w:tcPr>
          <w:p w14:paraId="66C4DAD4" w14:textId="343F87F9" w:rsidR="0024496C" w:rsidRPr="008D1F01" w:rsidRDefault="0024496C" w:rsidP="005C724F">
            <w:r w:rsidRPr="008D1F01">
              <w:t>X</w:t>
            </w:r>
          </w:p>
        </w:tc>
        <w:tc>
          <w:tcPr>
            <w:tcW w:w="481" w:type="dxa"/>
          </w:tcPr>
          <w:p w14:paraId="290BD4AD" w14:textId="77777777" w:rsidR="0024496C" w:rsidRPr="008D1F01" w:rsidRDefault="0024496C" w:rsidP="005C724F"/>
        </w:tc>
        <w:tc>
          <w:tcPr>
            <w:tcW w:w="481" w:type="dxa"/>
          </w:tcPr>
          <w:p w14:paraId="45EACCA3" w14:textId="77777777" w:rsidR="0024496C" w:rsidRPr="008D1F01" w:rsidRDefault="0024496C" w:rsidP="005C724F"/>
        </w:tc>
        <w:tc>
          <w:tcPr>
            <w:tcW w:w="481" w:type="dxa"/>
          </w:tcPr>
          <w:p w14:paraId="5BB9503F" w14:textId="04502890" w:rsidR="0024496C" w:rsidRPr="008D1F01" w:rsidRDefault="0024496C" w:rsidP="005C724F">
            <w:r w:rsidRPr="008D1F01">
              <w:t>X</w:t>
            </w:r>
          </w:p>
        </w:tc>
        <w:tc>
          <w:tcPr>
            <w:tcW w:w="481" w:type="dxa"/>
          </w:tcPr>
          <w:p w14:paraId="6F486237" w14:textId="77777777" w:rsidR="0024496C" w:rsidRPr="008D1F01" w:rsidRDefault="0024496C" w:rsidP="005C724F"/>
        </w:tc>
        <w:tc>
          <w:tcPr>
            <w:tcW w:w="481" w:type="dxa"/>
          </w:tcPr>
          <w:p w14:paraId="46ECD64F" w14:textId="77777777" w:rsidR="0024496C" w:rsidRPr="008D1F01" w:rsidRDefault="0024496C" w:rsidP="005C724F"/>
        </w:tc>
        <w:tc>
          <w:tcPr>
            <w:tcW w:w="501" w:type="dxa"/>
          </w:tcPr>
          <w:p w14:paraId="14235D17" w14:textId="77777777" w:rsidR="0024496C" w:rsidRPr="008D1F01" w:rsidRDefault="0024496C" w:rsidP="005C724F"/>
        </w:tc>
        <w:tc>
          <w:tcPr>
            <w:tcW w:w="501" w:type="dxa"/>
          </w:tcPr>
          <w:p w14:paraId="2BB7053D" w14:textId="1230CC45" w:rsidR="0024496C" w:rsidRPr="008D1F01" w:rsidRDefault="0024496C" w:rsidP="005C724F">
            <w:r w:rsidRPr="008D1F01">
              <w:t>X</w:t>
            </w:r>
          </w:p>
        </w:tc>
      </w:tr>
    </w:tbl>
    <w:p w14:paraId="60055EEC" w14:textId="34866E03" w:rsidR="0024496C" w:rsidRPr="008D1F01" w:rsidRDefault="0024496C" w:rsidP="005C724F">
      <w:r w:rsidRPr="008D1F01">
        <w:rPr>
          <w:noProof/>
        </w:rPr>
        <w:lastRenderedPageBreak/>
        <w:drawing>
          <wp:inline distT="0" distB="0" distL="0" distR="0" wp14:anchorId="24373658" wp14:editId="1D2D7E8E">
            <wp:extent cx="4591050" cy="1587500"/>
            <wp:effectExtent l="0" t="0" r="0" b="127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B9949F2" w14:textId="12BBCE08" w:rsidR="00601216" w:rsidRPr="008D1F01" w:rsidRDefault="005C724F" w:rsidP="00CA34B4">
      <w:pPr>
        <w:pStyle w:val="Heading1"/>
        <w:rPr>
          <w:color w:val="auto"/>
          <w:sz w:val="28"/>
          <w:szCs w:val="28"/>
        </w:rPr>
      </w:pPr>
      <w:bookmarkStart w:id="5" w:name="_Toc49983367"/>
      <w:r w:rsidRPr="008D1F01">
        <w:rPr>
          <w:color w:val="auto"/>
          <w:sz w:val="28"/>
          <w:szCs w:val="28"/>
        </w:rPr>
        <w:t>6.0 DISCUSSION</w:t>
      </w:r>
      <w:bookmarkEnd w:id="5"/>
      <w:r w:rsidR="00601216" w:rsidRPr="008D1F01">
        <w:rPr>
          <w:color w:val="auto"/>
          <w:sz w:val="28"/>
          <w:szCs w:val="28"/>
        </w:rPr>
        <w:t xml:space="preserve"> </w:t>
      </w:r>
    </w:p>
    <w:p w14:paraId="0A3D971F" w14:textId="2EC73D4A" w:rsidR="00431361" w:rsidRPr="008D1F01" w:rsidRDefault="00431361" w:rsidP="005C724F">
      <w:r w:rsidRPr="008D1F01">
        <w:t xml:space="preserve">In discussing my work I have worked using different types of closed and open answer questions, I have also been able to </w:t>
      </w:r>
      <w:proofErr w:type="spellStart"/>
      <w:r w:rsidRPr="008D1F01">
        <w:t>analyze</w:t>
      </w:r>
      <w:proofErr w:type="spellEnd"/>
      <w:r w:rsidRPr="008D1F01">
        <w:t xml:space="preserve"> how normally respondents do not usually respond with extreme answers if they have the possibility of answering with an intermediate term, I have been able to verify how people enjoy using VLE, as you can see in the graphs clearly, the students see studying at home as an advantage, I think there is still a lot to improve but it is a good tool and it helps us to better manage time. In the questions I have been able to see that the students also have similar answers when the questions are yes or no, or there are fewer options. Undoubtedly asking about VLE is a good topic, the students have found it interesting, only 11% of 100% believe that it is boring so that gives very good prospects for the future, perhaps the advising to the students should be a little more focused as Sometimes students feel lost and believe that it is not the same as if it were face to face, thus losing a source of focus, since from home it is easy to have other external agents such as the internet, coexistence that can make something difficult to feel concentrated That's why the students responded that it is not always easy to focus at home.</w:t>
      </w:r>
    </w:p>
    <w:p w14:paraId="5B7B40AB" w14:textId="210D58D8" w:rsidR="005C724F" w:rsidRDefault="005C724F" w:rsidP="00867DA8">
      <w:pPr>
        <w:pStyle w:val="Heading1"/>
        <w:rPr>
          <w:color w:val="auto"/>
          <w:sz w:val="28"/>
          <w:szCs w:val="28"/>
        </w:rPr>
      </w:pPr>
      <w:bookmarkStart w:id="6" w:name="_Toc49983368"/>
      <w:r w:rsidRPr="008D1F01">
        <w:rPr>
          <w:color w:val="auto"/>
          <w:sz w:val="28"/>
          <w:szCs w:val="28"/>
        </w:rPr>
        <w:t>7.0 CONCLUSION</w:t>
      </w:r>
      <w:bookmarkEnd w:id="6"/>
    </w:p>
    <w:p w14:paraId="18162226" w14:textId="1AE99036" w:rsidR="008D1F01" w:rsidRPr="008D1F01" w:rsidRDefault="008D1F01" w:rsidP="008D1F01">
      <w:pPr>
        <w:rPr>
          <w:lang w:val="en-US"/>
        </w:rPr>
      </w:pPr>
      <w:r w:rsidRPr="008D1F01">
        <w:rPr>
          <w:lang w:val="en-US"/>
        </w:rPr>
        <w:t>I found the VLE topic very interesting and I hope to continue learning much more although there is still much to improve</w:t>
      </w:r>
    </w:p>
    <w:p w14:paraId="343E49AD" w14:textId="25E28129" w:rsidR="00DA47AD" w:rsidRPr="008D1F01" w:rsidRDefault="00DA47AD" w:rsidP="008D1F01">
      <w:pPr>
        <w:pStyle w:val="Heading1"/>
        <w:rPr>
          <w:color w:val="auto"/>
          <w:sz w:val="28"/>
          <w:szCs w:val="28"/>
        </w:rPr>
      </w:pPr>
      <w:bookmarkStart w:id="7" w:name="_Toc49983369"/>
      <w:r w:rsidRPr="008D1F01">
        <w:rPr>
          <w:color w:val="auto"/>
          <w:sz w:val="28"/>
          <w:szCs w:val="28"/>
        </w:rPr>
        <w:lastRenderedPageBreak/>
        <w:t>APENDIX</w:t>
      </w:r>
      <w:bookmarkEnd w:id="7"/>
    </w:p>
    <w:p w14:paraId="7D81C8A0" w14:textId="7DB7BC77" w:rsidR="008D1F01" w:rsidRDefault="008D1F01" w:rsidP="008D1F01">
      <w:pPr>
        <w:rPr>
          <w:lang w:val="en-US"/>
        </w:rPr>
      </w:pPr>
      <w:r>
        <w:rPr>
          <w:noProof/>
          <w:lang w:val="en-US"/>
        </w:rPr>
        <w:drawing>
          <wp:inline distT="0" distB="0" distL="0" distR="0" wp14:anchorId="539D0251" wp14:editId="0A160F27">
            <wp:extent cx="5731510" cy="2371725"/>
            <wp:effectExtent l="0" t="0" r="2540" b="9525"/>
            <wp:docPr id="9" name="Picture 9"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screensho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2371725"/>
                    </a:xfrm>
                    <a:prstGeom prst="rect">
                      <a:avLst/>
                    </a:prstGeom>
                  </pic:spPr>
                </pic:pic>
              </a:graphicData>
            </a:graphic>
          </wp:inline>
        </w:drawing>
      </w:r>
      <w:r>
        <w:rPr>
          <w:noProof/>
          <w:lang w:val="en-US"/>
        </w:rPr>
        <w:drawing>
          <wp:inline distT="0" distB="0" distL="0" distR="0" wp14:anchorId="4D46374A" wp14:editId="1CD9C5D5">
            <wp:extent cx="5731510" cy="2405380"/>
            <wp:effectExtent l="0" t="0" r="2540" b="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ell pho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2405380"/>
                    </a:xfrm>
                    <a:prstGeom prst="rect">
                      <a:avLst/>
                    </a:prstGeom>
                  </pic:spPr>
                </pic:pic>
              </a:graphicData>
            </a:graphic>
          </wp:inline>
        </w:drawing>
      </w:r>
    </w:p>
    <w:p w14:paraId="0CC62B7A" w14:textId="7E32992C" w:rsidR="008D1F01" w:rsidRDefault="008D1F01" w:rsidP="008D1F01">
      <w:pPr>
        <w:rPr>
          <w:lang w:val="en-US"/>
        </w:rPr>
      </w:pPr>
      <w:r>
        <w:rPr>
          <w:noProof/>
          <w:lang w:val="en-US"/>
        </w:rPr>
        <w:drawing>
          <wp:inline distT="0" distB="0" distL="0" distR="0" wp14:anchorId="5C8ABD94" wp14:editId="6DEED371">
            <wp:extent cx="5731510" cy="2340610"/>
            <wp:effectExtent l="0" t="0" r="2540" b="2540"/>
            <wp:docPr id="12" name="Picture 12"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screensho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2340610"/>
                    </a:xfrm>
                    <a:prstGeom prst="rect">
                      <a:avLst/>
                    </a:prstGeom>
                  </pic:spPr>
                </pic:pic>
              </a:graphicData>
            </a:graphic>
          </wp:inline>
        </w:drawing>
      </w:r>
    </w:p>
    <w:p w14:paraId="762B2863" w14:textId="29B8BA62" w:rsidR="008D1F01" w:rsidRDefault="008D1F01" w:rsidP="008D1F01">
      <w:pPr>
        <w:rPr>
          <w:lang w:val="en-US"/>
        </w:rPr>
      </w:pPr>
      <w:r>
        <w:rPr>
          <w:noProof/>
          <w:lang w:val="en-US"/>
        </w:rPr>
        <w:lastRenderedPageBreak/>
        <w:drawing>
          <wp:inline distT="0" distB="0" distL="0" distR="0" wp14:anchorId="11DA9246" wp14:editId="38DA4C95">
            <wp:extent cx="5731510" cy="2326005"/>
            <wp:effectExtent l="0" t="0" r="2540" b="0"/>
            <wp:docPr id="13" name="Picture 1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ell phon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326005"/>
                    </a:xfrm>
                    <a:prstGeom prst="rect">
                      <a:avLst/>
                    </a:prstGeom>
                  </pic:spPr>
                </pic:pic>
              </a:graphicData>
            </a:graphic>
          </wp:inline>
        </w:drawing>
      </w:r>
    </w:p>
    <w:p w14:paraId="2ED31BAB" w14:textId="5AF95BCE" w:rsidR="008D1F01" w:rsidRDefault="008D1F01" w:rsidP="008D1F01">
      <w:pPr>
        <w:rPr>
          <w:lang w:val="en-US"/>
        </w:rPr>
      </w:pPr>
      <w:r>
        <w:rPr>
          <w:noProof/>
          <w:lang w:val="en-US"/>
        </w:rPr>
        <w:drawing>
          <wp:inline distT="0" distB="0" distL="0" distR="0" wp14:anchorId="71F630A2" wp14:editId="602FFE58">
            <wp:extent cx="5731510" cy="2556510"/>
            <wp:effectExtent l="0" t="0" r="2540" b="0"/>
            <wp:docPr id="14" name="Picture 14"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social media pos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2556510"/>
                    </a:xfrm>
                    <a:prstGeom prst="rect">
                      <a:avLst/>
                    </a:prstGeom>
                  </pic:spPr>
                </pic:pic>
              </a:graphicData>
            </a:graphic>
          </wp:inline>
        </w:drawing>
      </w:r>
    </w:p>
    <w:p w14:paraId="2B43D2D7" w14:textId="79D9CD39" w:rsidR="008D1F01" w:rsidRDefault="008D1F01" w:rsidP="008D1F01">
      <w:pPr>
        <w:rPr>
          <w:lang w:val="en-US"/>
        </w:rPr>
      </w:pPr>
      <w:r>
        <w:rPr>
          <w:noProof/>
          <w:lang w:val="en-US"/>
        </w:rPr>
        <w:drawing>
          <wp:inline distT="0" distB="0" distL="0" distR="0" wp14:anchorId="33A2EF28" wp14:editId="41515508">
            <wp:extent cx="5731510" cy="2366010"/>
            <wp:effectExtent l="0" t="0" r="2540" b="0"/>
            <wp:docPr id="16" name="Picture 16"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lose up of a devic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366010"/>
                    </a:xfrm>
                    <a:prstGeom prst="rect">
                      <a:avLst/>
                    </a:prstGeom>
                  </pic:spPr>
                </pic:pic>
              </a:graphicData>
            </a:graphic>
          </wp:inline>
        </w:drawing>
      </w:r>
    </w:p>
    <w:p w14:paraId="46D54DC0" w14:textId="6837E221" w:rsidR="008D1F01" w:rsidRDefault="008D1F01" w:rsidP="008D1F01">
      <w:pPr>
        <w:rPr>
          <w:lang w:val="en-US"/>
        </w:rPr>
      </w:pPr>
      <w:r>
        <w:rPr>
          <w:noProof/>
          <w:lang w:val="en-US"/>
        </w:rPr>
        <w:lastRenderedPageBreak/>
        <w:drawing>
          <wp:inline distT="0" distB="0" distL="0" distR="0" wp14:anchorId="0F575E8A" wp14:editId="18E66D3C">
            <wp:extent cx="5731510" cy="2425065"/>
            <wp:effectExtent l="0" t="0" r="2540" b="0"/>
            <wp:docPr id="15" name="Picture 15"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screensho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2425065"/>
                    </a:xfrm>
                    <a:prstGeom prst="rect">
                      <a:avLst/>
                    </a:prstGeom>
                  </pic:spPr>
                </pic:pic>
              </a:graphicData>
            </a:graphic>
          </wp:inline>
        </w:drawing>
      </w:r>
    </w:p>
    <w:p w14:paraId="42EAFE1B" w14:textId="3E59663E" w:rsidR="008D1F01" w:rsidRDefault="008D1F01" w:rsidP="008D1F01">
      <w:pPr>
        <w:rPr>
          <w:lang w:val="en-US"/>
        </w:rPr>
      </w:pPr>
      <w:r>
        <w:rPr>
          <w:noProof/>
          <w:lang w:val="en-US"/>
        </w:rPr>
        <w:drawing>
          <wp:inline distT="0" distB="0" distL="0" distR="0" wp14:anchorId="7EC2E433" wp14:editId="77BA3A3E">
            <wp:extent cx="5731510" cy="2571750"/>
            <wp:effectExtent l="0" t="0" r="2540"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ell phon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2571750"/>
                    </a:xfrm>
                    <a:prstGeom prst="rect">
                      <a:avLst/>
                    </a:prstGeom>
                  </pic:spPr>
                </pic:pic>
              </a:graphicData>
            </a:graphic>
          </wp:inline>
        </w:drawing>
      </w:r>
    </w:p>
    <w:p w14:paraId="06B42CF9" w14:textId="7029397B" w:rsidR="008D1F01" w:rsidRDefault="008D1F01" w:rsidP="008D1F01">
      <w:pPr>
        <w:rPr>
          <w:lang w:val="en-US"/>
        </w:rPr>
      </w:pPr>
      <w:r>
        <w:rPr>
          <w:noProof/>
          <w:lang w:val="en-US"/>
        </w:rPr>
        <w:drawing>
          <wp:inline distT="0" distB="0" distL="0" distR="0" wp14:anchorId="6844F094" wp14:editId="19C9DCD3">
            <wp:extent cx="5731510" cy="2350135"/>
            <wp:effectExtent l="0" t="0" r="2540" b="0"/>
            <wp:docPr id="18" name="Picture 18"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screensho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2350135"/>
                    </a:xfrm>
                    <a:prstGeom prst="rect">
                      <a:avLst/>
                    </a:prstGeom>
                  </pic:spPr>
                </pic:pic>
              </a:graphicData>
            </a:graphic>
          </wp:inline>
        </w:drawing>
      </w:r>
    </w:p>
    <w:p w14:paraId="788F11AD" w14:textId="56185086" w:rsidR="008D1F01" w:rsidRDefault="008D1F01" w:rsidP="008D1F01">
      <w:pPr>
        <w:rPr>
          <w:lang w:val="en-US"/>
        </w:rPr>
      </w:pPr>
      <w:r>
        <w:rPr>
          <w:noProof/>
          <w:lang w:val="en-US"/>
        </w:rPr>
        <w:lastRenderedPageBreak/>
        <w:drawing>
          <wp:inline distT="0" distB="0" distL="0" distR="0" wp14:anchorId="79D36B3F" wp14:editId="4C7F98DE">
            <wp:extent cx="5731510" cy="3023235"/>
            <wp:effectExtent l="0" t="0" r="2540" b="5715"/>
            <wp:docPr id="19" name="Picture 19"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social media pos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3023235"/>
                    </a:xfrm>
                    <a:prstGeom prst="rect">
                      <a:avLst/>
                    </a:prstGeom>
                  </pic:spPr>
                </pic:pic>
              </a:graphicData>
            </a:graphic>
          </wp:inline>
        </w:drawing>
      </w:r>
    </w:p>
    <w:p w14:paraId="7DD61764" w14:textId="31FFA77B" w:rsidR="008D1F01" w:rsidRPr="008D1F01" w:rsidRDefault="008D1F01" w:rsidP="008D1F01">
      <w:pPr>
        <w:rPr>
          <w:lang w:val="en-US"/>
        </w:rPr>
      </w:pPr>
      <w:r>
        <w:rPr>
          <w:noProof/>
          <w:lang w:val="en-US"/>
        </w:rPr>
        <w:drawing>
          <wp:inline distT="0" distB="0" distL="0" distR="0" wp14:anchorId="37C8D541" wp14:editId="742E71EE">
            <wp:extent cx="5731510" cy="2320290"/>
            <wp:effectExtent l="0" t="0" r="2540" b="3810"/>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ell phon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2320290"/>
                    </a:xfrm>
                    <a:prstGeom prst="rect">
                      <a:avLst/>
                    </a:prstGeom>
                  </pic:spPr>
                </pic:pic>
              </a:graphicData>
            </a:graphic>
          </wp:inline>
        </w:drawing>
      </w:r>
    </w:p>
    <w:bookmarkStart w:id="8" w:name="_Toc49983370" w:displacedByCustomXml="next"/>
    <w:sdt>
      <w:sdtPr>
        <w:rPr>
          <w:rFonts w:asciiTheme="minorHAnsi" w:eastAsiaTheme="minorHAnsi" w:hAnsiTheme="minorHAnsi" w:cstheme="minorBidi"/>
          <w:color w:val="auto"/>
          <w:sz w:val="22"/>
          <w:szCs w:val="22"/>
          <w:lang w:val="en-GB"/>
        </w:rPr>
        <w:id w:val="1396624626"/>
        <w:docPartObj>
          <w:docPartGallery w:val="Bibliographies"/>
          <w:docPartUnique/>
        </w:docPartObj>
      </w:sdtPr>
      <w:sdtEndPr/>
      <w:sdtContent>
        <w:p w14:paraId="6F4C69DE" w14:textId="41606214" w:rsidR="00CE5351" w:rsidRDefault="00CE5351">
          <w:pPr>
            <w:pStyle w:val="Heading1"/>
          </w:pPr>
          <w:r>
            <w:t>References</w:t>
          </w:r>
          <w:bookmarkEnd w:id="8"/>
        </w:p>
        <w:sdt>
          <w:sdtPr>
            <w:id w:val="-573587230"/>
            <w:bibliography/>
          </w:sdtPr>
          <w:sdtEndPr/>
          <w:sdtContent>
            <w:p w14:paraId="02D70466" w14:textId="77777777" w:rsidR="00B10D5B" w:rsidRDefault="00CE5351" w:rsidP="00B10D5B">
              <w:pPr>
                <w:pStyle w:val="Bibliography"/>
                <w:ind w:left="720" w:hanging="720"/>
                <w:rPr>
                  <w:noProof/>
                  <w:sz w:val="24"/>
                  <w:szCs w:val="24"/>
                  <w:lang w:val="en-US"/>
                </w:rPr>
              </w:pPr>
              <w:r>
                <w:fldChar w:fldCharType="begin"/>
              </w:r>
              <w:r>
                <w:instrText xml:space="preserve"> BIBLIOGRAPHY </w:instrText>
              </w:r>
              <w:r>
                <w:fldChar w:fldCharType="separate"/>
              </w:r>
              <w:r w:rsidR="00B10D5B">
                <w:rPr>
                  <w:noProof/>
                  <w:lang w:val="en-US"/>
                </w:rPr>
                <w:t xml:space="preserve">Annemieke, C., Coldwell-Neilson, J., Goold, A., &amp; Beekhuyzen, J. (2012). A review of e-learning technologies - opportunities for teaching and learning. </w:t>
              </w:r>
              <w:r w:rsidR="00B10D5B">
                <w:rPr>
                  <w:i/>
                  <w:iCs/>
                  <w:noProof/>
                  <w:lang w:val="en-US"/>
                </w:rPr>
                <w:t>4th International Conference on Computer Supported Education</w:t>
              </w:r>
              <w:r w:rsidR="00B10D5B">
                <w:rPr>
                  <w:noProof/>
                  <w:lang w:val="en-US"/>
                </w:rPr>
                <w:t>, (pp. 29-41). Porto, Portugal.</w:t>
              </w:r>
            </w:p>
            <w:p w14:paraId="0DD05D81" w14:textId="77777777" w:rsidR="00B10D5B" w:rsidRDefault="00B10D5B" w:rsidP="00B10D5B">
              <w:pPr>
                <w:pStyle w:val="Bibliography"/>
                <w:ind w:left="720" w:hanging="720"/>
                <w:rPr>
                  <w:noProof/>
                  <w:lang w:val="en-US"/>
                </w:rPr>
              </w:pPr>
              <w:r>
                <w:rPr>
                  <w:noProof/>
                  <w:lang w:val="en-US"/>
                </w:rPr>
                <w:t xml:space="preserve">Barik, N., &amp; Karforma, D. S. (2012). Risks and remedies in E-learning system. </w:t>
              </w:r>
              <w:r>
                <w:rPr>
                  <w:i/>
                  <w:iCs/>
                  <w:noProof/>
                  <w:lang w:val="en-US"/>
                </w:rPr>
                <w:t>International Journal of Network Security &amp; Its Applications, 4</w:t>
              </w:r>
              <w:r>
                <w:rPr>
                  <w:noProof/>
                  <w:lang w:val="en-US"/>
                </w:rPr>
                <w:t>(1).</w:t>
              </w:r>
            </w:p>
            <w:p w14:paraId="0D9FC3EF" w14:textId="77777777" w:rsidR="00B10D5B" w:rsidRDefault="00B10D5B" w:rsidP="00B10D5B">
              <w:pPr>
                <w:pStyle w:val="Bibliography"/>
                <w:ind w:left="720" w:hanging="720"/>
                <w:rPr>
                  <w:noProof/>
                  <w:lang w:val="en-US"/>
                </w:rPr>
              </w:pPr>
              <w:r>
                <w:rPr>
                  <w:noProof/>
                  <w:lang w:val="en-US"/>
                </w:rPr>
                <w:t xml:space="preserve">Gerhard, J., &amp; Mayr, P. (2002). Competing in the E-Learning Environment - Strategies for Universities. </w:t>
              </w:r>
              <w:r>
                <w:rPr>
                  <w:i/>
                  <w:iCs/>
                  <w:noProof/>
                  <w:lang w:val="en-US"/>
                </w:rPr>
                <w:t>Proceedings of the 35th Hawaii International Conference on System Sciences.</w:t>
              </w:r>
              <w:r>
                <w:rPr>
                  <w:noProof/>
                  <w:lang w:val="en-US"/>
                </w:rPr>
                <w:t xml:space="preserve"> Hawaii: IEEE Computer Society.</w:t>
              </w:r>
            </w:p>
            <w:p w14:paraId="452C566E" w14:textId="77777777" w:rsidR="00B10D5B" w:rsidRDefault="00B10D5B" w:rsidP="00B10D5B">
              <w:pPr>
                <w:pStyle w:val="Bibliography"/>
                <w:ind w:left="720" w:hanging="720"/>
                <w:rPr>
                  <w:noProof/>
                  <w:lang w:val="en-US"/>
                </w:rPr>
              </w:pPr>
              <w:r>
                <w:rPr>
                  <w:noProof/>
                  <w:lang w:val="en-US"/>
                </w:rPr>
                <w:t xml:space="preserve">Johnson, N., Veletsianos, G., &amp; Seaman, J. (2020). U.S. faculty and adminstrators' experiences and approaches in the early weeks of the COVID-19 pandemic. </w:t>
              </w:r>
              <w:r>
                <w:rPr>
                  <w:i/>
                  <w:iCs/>
                  <w:noProof/>
                  <w:lang w:val="en-US"/>
                </w:rPr>
                <w:t>Online Learning, 24</w:t>
              </w:r>
              <w:r>
                <w:rPr>
                  <w:noProof/>
                  <w:lang w:val="en-US"/>
                </w:rPr>
                <w:t>(2).</w:t>
              </w:r>
            </w:p>
            <w:p w14:paraId="50FC930D" w14:textId="77777777" w:rsidR="00B10D5B" w:rsidRDefault="00B10D5B" w:rsidP="00B10D5B">
              <w:pPr>
                <w:pStyle w:val="Bibliography"/>
                <w:ind w:left="720" w:hanging="720"/>
                <w:rPr>
                  <w:noProof/>
                  <w:lang w:val="en-US"/>
                </w:rPr>
              </w:pPr>
              <w:r>
                <w:rPr>
                  <w:noProof/>
                  <w:lang w:val="en-US"/>
                </w:rPr>
                <w:t xml:space="preserve">Kanimozhi, M. (2018). Virtual Learning Environment. </w:t>
              </w:r>
              <w:r>
                <w:rPr>
                  <w:i/>
                  <w:iCs/>
                  <w:noProof/>
                  <w:lang w:val="en-US"/>
                </w:rPr>
                <w:t>International Journal of Advanced Research in Computer Science, 9</w:t>
              </w:r>
              <w:r>
                <w:rPr>
                  <w:noProof/>
                  <w:lang w:val="en-US"/>
                </w:rPr>
                <w:t>(1).</w:t>
              </w:r>
            </w:p>
            <w:p w14:paraId="04A23271" w14:textId="77777777" w:rsidR="00B10D5B" w:rsidRDefault="00B10D5B" w:rsidP="00B10D5B">
              <w:pPr>
                <w:pStyle w:val="Bibliography"/>
                <w:ind w:left="720" w:hanging="720"/>
                <w:rPr>
                  <w:noProof/>
                  <w:lang w:val="en-US"/>
                </w:rPr>
              </w:pPr>
              <w:r>
                <w:rPr>
                  <w:noProof/>
                  <w:lang w:val="en-US"/>
                </w:rPr>
                <w:t xml:space="preserve">Shea, P. (2020). Introduction to Online Learning. </w:t>
              </w:r>
              <w:r>
                <w:rPr>
                  <w:i/>
                  <w:iCs/>
                  <w:noProof/>
                  <w:lang w:val="en-US"/>
                </w:rPr>
                <w:t>Online Learning, 24</w:t>
              </w:r>
              <w:r>
                <w:rPr>
                  <w:noProof/>
                  <w:lang w:val="en-US"/>
                </w:rPr>
                <w:t>(2).</w:t>
              </w:r>
            </w:p>
            <w:p w14:paraId="618662CE" w14:textId="738145D1" w:rsidR="00CE5351" w:rsidRDefault="00CE5351" w:rsidP="00B10D5B">
              <w:r>
                <w:rPr>
                  <w:b/>
                  <w:bCs/>
                  <w:noProof/>
                </w:rPr>
                <w:lastRenderedPageBreak/>
                <w:fldChar w:fldCharType="end"/>
              </w:r>
            </w:p>
          </w:sdtContent>
        </w:sdt>
      </w:sdtContent>
    </w:sdt>
    <w:p w14:paraId="72957E83" w14:textId="340EC407" w:rsidR="003E4332" w:rsidRPr="0036416E" w:rsidRDefault="003E4332" w:rsidP="005C724F"/>
    <w:sectPr w:rsidR="003E4332" w:rsidRPr="0036416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404DB0" w14:textId="77777777" w:rsidR="00EC4F16" w:rsidRDefault="00EC4F16" w:rsidP="005C724F">
      <w:pPr>
        <w:spacing w:after="0" w:line="240" w:lineRule="auto"/>
      </w:pPr>
      <w:r>
        <w:separator/>
      </w:r>
    </w:p>
  </w:endnote>
  <w:endnote w:type="continuationSeparator" w:id="0">
    <w:p w14:paraId="4B97070A" w14:textId="77777777" w:rsidR="00EC4F16" w:rsidRDefault="00EC4F16" w:rsidP="005C7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C7017F" w14:textId="77777777" w:rsidR="00EC4F16" w:rsidRDefault="00EC4F16" w:rsidP="005C724F">
      <w:pPr>
        <w:spacing w:after="0" w:line="240" w:lineRule="auto"/>
      </w:pPr>
      <w:r>
        <w:separator/>
      </w:r>
    </w:p>
  </w:footnote>
  <w:footnote w:type="continuationSeparator" w:id="0">
    <w:p w14:paraId="4821DCEC" w14:textId="77777777" w:rsidR="00EC4F16" w:rsidRDefault="00EC4F16" w:rsidP="005C72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EE0FF0"/>
    <w:multiLevelType w:val="hybridMultilevel"/>
    <w:tmpl w:val="4D36A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4429A4"/>
    <w:multiLevelType w:val="hybridMultilevel"/>
    <w:tmpl w:val="1DF24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B1E"/>
    <w:rsid w:val="0000779E"/>
    <w:rsid w:val="00032E9E"/>
    <w:rsid w:val="000338F9"/>
    <w:rsid w:val="00043D40"/>
    <w:rsid w:val="00066A44"/>
    <w:rsid w:val="00076CD7"/>
    <w:rsid w:val="00092391"/>
    <w:rsid w:val="000A5D90"/>
    <w:rsid w:val="000E7A31"/>
    <w:rsid w:val="000F30AB"/>
    <w:rsid w:val="00105591"/>
    <w:rsid w:val="001134EC"/>
    <w:rsid w:val="001420E9"/>
    <w:rsid w:val="00154E16"/>
    <w:rsid w:val="00193D80"/>
    <w:rsid w:val="00201E55"/>
    <w:rsid w:val="0024496C"/>
    <w:rsid w:val="00287922"/>
    <w:rsid w:val="002F2CAF"/>
    <w:rsid w:val="00311CC8"/>
    <w:rsid w:val="00351984"/>
    <w:rsid w:val="0036416E"/>
    <w:rsid w:val="00380234"/>
    <w:rsid w:val="003E4332"/>
    <w:rsid w:val="00431361"/>
    <w:rsid w:val="00445B03"/>
    <w:rsid w:val="00481FD5"/>
    <w:rsid w:val="004839C8"/>
    <w:rsid w:val="004A5DB1"/>
    <w:rsid w:val="00586FA4"/>
    <w:rsid w:val="005A5522"/>
    <w:rsid w:val="005C724F"/>
    <w:rsid w:val="005D326F"/>
    <w:rsid w:val="005F5EF7"/>
    <w:rsid w:val="00601216"/>
    <w:rsid w:val="006109FB"/>
    <w:rsid w:val="00646988"/>
    <w:rsid w:val="006A1022"/>
    <w:rsid w:val="00744C11"/>
    <w:rsid w:val="00761D82"/>
    <w:rsid w:val="00814D5B"/>
    <w:rsid w:val="00843810"/>
    <w:rsid w:val="00867DA8"/>
    <w:rsid w:val="008A3F11"/>
    <w:rsid w:val="008A7861"/>
    <w:rsid w:val="008B1A8A"/>
    <w:rsid w:val="008D1F01"/>
    <w:rsid w:val="00922687"/>
    <w:rsid w:val="009772E8"/>
    <w:rsid w:val="00982A71"/>
    <w:rsid w:val="009A3D21"/>
    <w:rsid w:val="009C371E"/>
    <w:rsid w:val="009F2452"/>
    <w:rsid w:val="00A87FB1"/>
    <w:rsid w:val="00AA742F"/>
    <w:rsid w:val="00AC0DFE"/>
    <w:rsid w:val="00AD1603"/>
    <w:rsid w:val="00B10D5B"/>
    <w:rsid w:val="00B7416C"/>
    <w:rsid w:val="00B84011"/>
    <w:rsid w:val="00C158DE"/>
    <w:rsid w:val="00C261F1"/>
    <w:rsid w:val="00C675BE"/>
    <w:rsid w:val="00CA34B4"/>
    <w:rsid w:val="00CC36FD"/>
    <w:rsid w:val="00CE5351"/>
    <w:rsid w:val="00D503D7"/>
    <w:rsid w:val="00D62B1E"/>
    <w:rsid w:val="00DA47AD"/>
    <w:rsid w:val="00E206B0"/>
    <w:rsid w:val="00E23A6A"/>
    <w:rsid w:val="00E329C6"/>
    <w:rsid w:val="00EC4F16"/>
    <w:rsid w:val="00ED6710"/>
    <w:rsid w:val="00F10D85"/>
    <w:rsid w:val="00FA6D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F68B2"/>
  <w15:chartTrackingRefBased/>
  <w15:docId w15:val="{D414D6F8-40FD-46A1-ADDF-23CB0E534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535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72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724F"/>
  </w:style>
  <w:style w:type="paragraph" w:styleId="Footer">
    <w:name w:val="footer"/>
    <w:basedOn w:val="Normal"/>
    <w:link w:val="FooterChar"/>
    <w:uiPriority w:val="99"/>
    <w:unhideWhenUsed/>
    <w:rsid w:val="005C72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724F"/>
  </w:style>
  <w:style w:type="paragraph" w:styleId="HTMLPreformatted">
    <w:name w:val="HTML Preformatted"/>
    <w:basedOn w:val="Normal"/>
    <w:link w:val="HTMLPreformattedChar"/>
    <w:uiPriority w:val="99"/>
    <w:semiHidden/>
    <w:unhideWhenUsed/>
    <w:rsid w:val="00193D8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193D80"/>
    <w:rPr>
      <w:rFonts w:ascii="Consolas" w:hAnsi="Consolas"/>
      <w:sz w:val="20"/>
      <w:szCs w:val="20"/>
    </w:rPr>
  </w:style>
  <w:style w:type="character" w:customStyle="1" w:styleId="words">
    <w:name w:val="words"/>
    <w:basedOn w:val="DefaultParagraphFont"/>
    <w:rsid w:val="00843810"/>
  </w:style>
  <w:style w:type="paragraph" w:styleId="ListParagraph">
    <w:name w:val="List Paragraph"/>
    <w:basedOn w:val="Normal"/>
    <w:uiPriority w:val="34"/>
    <w:qFormat/>
    <w:rsid w:val="006A1022"/>
    <w:pPr>
      <w:ind w:left="720"/>
      <w:contextualSpacing/>
    </w:pPr>
  </w:style>
  <w:style w:type="character" w:customStyle="1" w:styleId="Heading1Char">
    <w:name w:val="Heading 1 Char"/>
    <w:basedOn w:val="DefaultParagraphFont"/>
    <w:link w:val="Heading1"/>
    <w:uiPriority w:val="9"/>
    <w:rsid w:val="00CE535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E5351"/>
  </w:style>
  <w:style w:type="table" w:styleId="TableGrid">
    <w:name w:val="Table Grid"/>
    <w:basedOn w:val="TableNormal"/>
    <w:uiPriority w:val="39"/>
    <w:rsid w:val="000A5D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D1F01"/>
    <w:pPr>
      <w:outlineLvl w:val="9"/>
    </w:pPr>
  </w:style>
  <w:style w:type="paragraph" w:styleId="TOC1">
    <w:name w:val="toc 1"/>
    <w:basedOn w:val="Normal"/>
    <w:next w:val="Normal"/>
    <w:autoRedefine/>
    <w:uiPriority w:val="39"/>
    <w:unhideWhenUsed/>
    <w:rsid w:val="008D1F01"/>
    <w:pPr>
      <w:spacing w:after="100"/>
    </w:pPr>
  </w:style>
  <w:style w:type="character" w:styleId="Hyperlink">
    <w:name w:val="Hyperlink"/>
    <w:basedOn w:val="DefaultParagraphFont"/>
    <w:uiPriority w:val="99"/>
    <w:unhideWhenUsed/>
    <w:rsid w:val="008D1F0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086978">
      <w:bodyDiv w:val="1"/>
      <w:marLeft w:val="0"/>
      <w:marRight w:val="0"/>
      <w:marTop w:val="0"/>
      <w:marBottom w:val="0"/>
      <w:divBdr>
        <w:top w:val="none" w:sz="0" w:space="0" w:color="auto"/>
        <w:left w:val="none" w:sz="0" w:space="0" w:color="auto"/>
        <w:bottom w:val="none" w:sz="0" w:space="0" w:color="auto"/>
        <w:right w:val="none" w:sz="0" w:space="0" w:color="auto"/>
      </w:divBdr>
    </w:div>
    <w:div w:id="96364757">
      <w:bodyDiv w:val="1"/>
      <w:marLeft w:val="0"/>
      <w:marRight w:val="0"/>
      <w:marTop w:val="0"/>
      <w:marBottom w:val="0"/>
      <w:divBdr>
        <w:top w:val="none" w:sz="0" w:space="0" w:color="auto"/>
        <w:left w:val="none" w:sz="0" w:space="0" w:color="auto"/>
        <w:bottom w:val="none" w:sz="0" w:space="0" w:color="auto"/>
        <w:right w:val="none" w:sz="0" w:space="0" w:color="auto"/>
      </w:divBdr>
    </w:div>
    <w:div w:id="220554322">
      <w:bodyDiv w:val="1"/>
      <w:marLeft w:val="0"/>
      <w:marRight w:val="0"/>
      <w:marTop w:val="0"/>
      <w:marBottom w:val="0"/>
      <w:divBdr>
        <w:top w:val="none" w:sz="0" w:space="0" w:color="auto"/>
        <w:left w:val="none" w:sz="0" w:space="0" w:color="auto"/>
        <w:bottom w:val="none" w:sz="0" w:space="0" w:color="auto"/>
        <w:right w:val="none" w:sz="0" w:space="0" w:color="auto"/>
      </w:divBdr>
    </w:div>
    <w:div w:id="247889033">
      <w:bodyDiv w:val="1"/>
      <w:marLeft w:val="0"/>
      <w:marRight w:val="0"/>
      <w:marTop w:val="0"/>
      <w:marBottom w:val="0"/>
      <w:divBdr>
        <w:top w:val="none" w:sz="0" w:space="0" w:color="auto"/>
        <w:left w:val="none" w:sz="0" w:space="0" w:color="auto"/>
        <w:bottom w:val="none" w:sz="0" w:space="0" w:color="auto"/>
        <w:right w:val="none" w:sz="0" w:space="0" w:color="auto"/>
      </w:divBdr>
      <w:divsChild>
        <w:div w:id="1971856466">
          <w:marLeft w:val="0"/>
          <w:marRight w:val="0"/>
          <w:marTop w:val="60"/>
          <w:marBottom w:val="60"/>
          <w:divBdr>
            <w:top w:val="none" w:sz="0" w:space="0" w:color="auto"/>
            <w:left w:val="none" w:sz="0" w:space="0" w:color="auto"/>
            <w:bottom w:val="none" w:sz="0" w:space="0" w:color="auto"/>
            <w:right w:val="none" w:sz="0" w:space="0" w:color="auto"/>
          </w:divBdr>
          <w:divsChild>
            <w:div w:id="956836750">
              <w:marLeft w:val="0"/>
              <w:marRight w:val="0"/>
              <w:marTop w:val="0"/>
              <w:marBottom w:val="0"/>
              <w:divBdr>
                <w:top w:val="none" w:sz="0" w:space="0" w:color="auto"/>
                <w:left w:val="none" w:sz="0" w:space="0" w:color="auto"/>
                <w:bottom w:val="none" w:sz="0" w:space="0" w:color="auto"/>
                <w:right w:val="none" w:sz="0" w:space="0" w:color="auto"/>
              </w:divBdr>
              <w:divsChild>
                <w:div w:id="1266622037">
                  <w:marLeft w:val="0"/>
                  <w:marRight w:val="0"/>
                  <w:marTop w:val="0"/>
                  <w:marBottom w:val="0"/>
                  <w:divBdr>
                    <w:top w:val="none" w:sz="0" w:space="0" w:color="auto"/>
                    <w:left w:val="none" w:sz="0" w:space="0" w:color="auto"/>
                    <w:bottom w:val="none" w:sz="0" w:space="0" w:color="auto"/>
                    <w:right w:val="none" w:sz="0" w:space="0" w:color="auto"/>
                  </w:divBdr>
                  <w:divsChild>
                    <w:div w:id="102787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201354">
          <w:marLeft w:val="0"/>
          <w:marRight w:val="0"/>
          <w:marTop w:val="60"/>
          <w:marBottom w:val="60"/>
          <w:divBdr>
            <w:top w:val="none" w:sz="0" w:space="0" w:color="auto"/>
            <w:left w:val="none" w:sz="0" w:space="0" w:color="auto"/>
            <w:bottom w:val="none" w:sz="0" w:space="0" w:color="auto"/>
            <w:right w:val="none" w:sz="0" w:space="0" w:color="auto"/>
          </w:divBdr>
          <w:divsChild>
            <w:div w:id="2067334963">
              <w:marLeft w:val="0"/>
              <w:marRight w:val="0"/>
              <w:marTop w:val="0"/>
              <w:marBottom w:val="0"/>
              <w:divBdr>
                <w:top w:val="none" w:sz="0" w:space="0" w:color="auto"/>
                <w:left w:val="none" w:sz="0" w:space="0" w:color="auto"/>
                <w:bottom w:val="none" w:sz="0" w:space="0" w:color="auto"/>
                <w:right w:val="none" w:sz="0" w:space="0" w:color="auto"/>
              </w:divBdr>
              <w:divsChild>
                <w:div w:id="703403743">
                  <w:marLeft w:val="0"/>
                  <w:marRight w:val="0"/>
                  <w:marTop w:val="0"/>
                  <w:marBottom w:val="0"/>
                  <w:divBdr>
                    <w:top w:val="none" w:sz="0" w:space="0" w:color="auto"/>
                    <w:left w:val="none" w:sz="0" w:space="0" w:color="auto"/>
                    <w:bottom w:val="none" w:sz="0" w:space="0" w:color="auto"/>
                    <w:right w:val="none" w:sz="0" w:space="0" w:color="auto"/>
                  </w:divBdr>
                  <w:divsChild>
                    <w:div w:id="2010480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630424">
          <w:marLeft w:val="0"/>
          <w:marRight w:val="0"/>
          <w:marTop w:val="60"/>
          <w:marBottom w:val="60"/>
          <w:divBdr>
            <w:top w:val="none" w:sz="0" w:space="0" w:color="auto"/>
            <w:left w:val="none" w:sz="0" w:space="0" w:color="auto"/>
            <w:bottom w:val="none" w:sz="0" w:space="0" w:color="auto"/>
            <w:right w:val="none" w:sz="0" w:space="0" w:color="auto"/>
          </w:divBdr>
          <w:divsChild>
            <w:div w:id="727341187">
              <w:marLeft w:val="0"/>
              <w:marRight w:val="0"/>
              <w:marTop w:val="0"/>
              <w:marBottom w:val="0"/>
              <w:divBdr>
                <w:top w:val="none" w:sz="0" w:space="0" w:color="auto"/>
                <w:left w:val="none" w:sz="0" w:space="0" w:color="auto"/>
                <w:bottom w:val="none" w:sz="0" w:space="0" w:color="auto"/>
                <w:right w:val="none" w:sz="0" w:space="0" w:color="auto"/>
              </w:divBdr>
              <w:divsChild>
                <w:div w:id="1442336174">
                  <w:marLeft w:val="0"/>
                  <w:marRight w:val="0"/>
                  <w:marTop w:val="0"/>
                  <w:marBottom w:val="0"/>
                  <w:divBdr>
                    <w:top w:val="none" w:sz="0" w:space="0" w:color="auto"/>
                    <w:left w:val="none" w:sz="0" w:space="0" w:color="auto"/>
                    <w:bottom w:val="none" w:sz="0" w:space="0" w:color="auto"/>
                    <w:right w:val="none" w:sz="0" w:space="0" w:color="auto"/>
                  </w:divBdr>
                  <w:divsChild>
                    <w:div w:id="60739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221179">
          <w:marLeft w:val="0"/>
          <w:marRight w:val="0"/>
          <w:marTop w:val="60"/>
          <w:marBottom w:val="60"/>
          <w:divBdr>
            <w:top w:val="none" w:sz="0" w:space="0" w:color="auto"/>
            <w:left w:val="none" w:sz="0" w:space="0" w:color="auto"/>
            <w:bottom w:val="none" w:sz="0" w:space="0" w:color="auto"/>
            <w:right w:val="none" w:sz="0" w:space="0" w:color="auto"/>
          </w:divBdr>
          <w:divsChild>
            <w:div w:id="1276787948">
              <w:marLeft w:val="0"/>
              <w:marRight w:val="0"/>
              <w:marTop w:val="0"/>
              <w:marBottom w:val="0"/>
              <w:divBdr>
                <w:top w:val="none" w:sz="0" w:space="0" w:color="auto"/>
                <w:left w:val="none" w:sz="0" w:space="0" w:color="auto"/>
                <w:bottom w:val="none" w:sz="0" w:space="0" w:color="auto"/>
                <w:right w:val="none" w:sz="0" w:space="0" w:color="auto"/>
              </w:divBdr>
              <w:divsChild>
                <w:div w:id="381835169">
                  <w:marLeft w:val="0"/>
                  <w:marRight w:val="0"/>
                  <w:marTop w:val="0"/>
                  <w:marBottom w:val="0"/>
                  <w:divBdr>
                    <w:top w:val="none" w:sz="0" w:space="0" w:color="auto"/>
                    <w:left w:val="none" w:sz="0" w:space="0" w:color="auto"/>
                    <w:bottom w:val="none" w:sz="0" w:space="0" w:color="auto"/>
                    <w:right w:val="none" w:sz="0" w:space="0" w:color="auto"/>
                  </w:divBdr>
                  <w:divsChild>
                    <w:div w:id="158860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6287853">
          <w:marLeft w:val="0"/>
          <w:marRight w:val="0"/>
          <w:marTop w:val="60"/>
          <w:marBottom w:val="60"/>
          <w:divBdr>
            <w:top w:val="none" w:sz="0" w:space="0" w:color="auto"/>
            <w:left w:val="none" w:sz="0" w:space="0" w:color="auto"/>
            <w:bottom w:val="none" w:sz="0" w:space="0" w:color="auto"/>
            <w:right w:val="none" w:sz="0" w:space="0" w:color="auto"/>
          </w:divBdr>
          <w:divsChild>
            <w:div w:id="918903390">
              <w:marLeft w:val="0"/>
              <w:marRight w:val="0"/>
              <w:marTop w:val="0"/>
              <w:marBottom w:val="0"/>
              <w:divBdr>
                <w:top w:val="none" w:sz="0" w:space="0" w:color="auto"/>
                <w:left w:val="none" w:sz="0" w:space="0" w:color="auto"/>
                <w:bottom w:val="none" w:sz="0" w:space="0" w:color="auto"/>
                <w:right w:val="none" w:sz="0" w:space="0" w:color="auto"/>
              </w:divBdr>
              <w:divsChild>
                <w:div w:id="552426324">
                  <w:marLeft w:val="0"/>
                  <w:marRight w:val="0"/>
                  <w:marTop w:val="0"/>
                  <w:marBottom w:val="0"/>
                  <w:divBdr>
                    <w:top w:val="none" w:sz="0" w:space="0" w:color="auto"/>
                    <w:left w:val="none" w:sz="0" w:space="0" w:color="auto"/>
                    <w:bottom w:val="none" w:sz="0" w:space="0" w:color="auto"/>
                    <w:right w:val="none" w:sz="0" w:space="0" w:color="auto"/>
                  </w:divBdr>
                  <w:divsChild>
                    <w:div w:id="102016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185697">
      <w:bodyDiv w:val="1"/>
      <w:marLeft w:val="0"/>
      <w:marRight w:val="0"/>
      <w:marTop w:val="0"/>
      <w:marBottom w:val="0"/>
      <w:divBdr>
        <w:top w:val="none" w:sz="0" w:space="0" w:color="auto"/>
        <w:left w:val="none" w:sz="0" w:space="0" w:color="auto"/>
        <w:bottom w:val="none" w:sz="0" w:space="0" w:color="auto"/>
        <w:right w:val="none" w:sz="0" w:space="0" w:color="auto"/>
      </w:divBdr>
    </w:div>
    <w:div w:id="268659793">
      <w:bodyDiv w:val="1"/>
      <w:marLeft w:val="0"/>
      <w:marRight w:val="0"/>
      <w:marTop w:val="0"/>
      <w:marBottom w:val="0"/>
      <w:divBdr>
        <w:top w:val="none" w:sz="0" w:space="0" w:color="auto"/>
        <w:left w:val="none" w:sz="0" w:space="0" w:color="auto"/>
        <w:bottom w:val="none" w:sz="0" w:space="0" w:color="auto"/>
        <w:right w:val="none" w:sz="0" w:space="0" w:color="auto"/>
      </w:divBdr>
    </w:div>
    <w:div w:id="484318013">
      <w:bodyDiv w:val="1"/>
      <w:marLeft w:val="0"/>
      <w:marRight w:val="0"/>
      <w:marTop w:val="0"/>
      <w:marBottom w:val="0"/>
      <w:divBdr>
        <w:top w:val="none" w:sz="0" w:space="0" w:color="auto"/>
        <w:left w:val="none" w:sz="0" w:space="0" w:color="auto"/>
        <w:bottom w:val="none" w:sz="0" w:space="0" w:color="auto"/>
        <w:right w:val="none" w:sz="0" w:space="0" w:color="auto"/>
      </w:divBdr>
    </w:div>
    <w:div w:id="488905468">
      <w:bodyDiv w:val="1"/>
      <w:marLeft w:val="0"/>
      <w:marRight w:val="0"/>
      <w:marTop w:val="0"/>
      <w:marBottom w:val="0"/>
      <w:divBdr>
        <w:top w:val="none" w:sz="0" w:space="0" w:color="auto"/>
        <w:left w:val="none" w:sz="0" w:space="0" w:color="auto"/>
        <w:bottom w:val="none" w:sz="0" w:space="0" w:color="auto"/>
        <w:right w:val="none" w:sz="0" w:space="0" w:color="auto"/>
      </w:divBdr>
    </w:div>
    <w:div w:id="497621279">
      <w:bodyDiv w:val="1"/>
      <w:marLeft w:val="0"/>
      <w:marRight w:val="0"/>
      <w:marTop w:val="0"/>
      <w:marBottom w:val="0"/>
      <w:divBdr>
        <w:top w:val="none" w:sz="0" w:space="0" w:color="auto"/>
        <w:left w:val="none" w:sz="0" w:space="0" w:color="auto"/>
        <w:bottom w:val="none" w:sz="0" w:space="0" w:color="auto"/>
        <w:right w:val="none" w:sz="0" w:space="0" w:color="auto"/>
      </w:divBdr>
    </w:div>
    <w:div w:id="563953077">
      <w:bodyDiv w:val="1"/>
      <w:marLeft w:val="0"/>
      <w:marRight w:val="0"/>
      <w:marTop w:val="0"/>
      <w:marBottom w:val="0"/>
      <w:divBdr>
        <w:top w:val="none" w:sz="0" w:space="0" w:color="auto"/>
        <w:left w:val="none" w:sz="0" w:space="0" w:color="auto"/>
        <w:bottom w:val="none" w:sz="0" w:space="0" w:color="auto"/>
        <w:right w:val="none" w:sz="0" w:space="0" w:color="auto"/>
      </w:divBdr>
      <w:divsChild>
        <w:div w:id="825781353">
          <w:marLeft w:val="0"/>
          <w:marRight w:val="0"/>
          <w:marTop w:val="60"/>
          <w:marBottom w:val="60"/>
          <w:divBdr>
            <w:top w:val="none" w:sz="0" w:space="0" w:color="auto"/>
            <w:left w:val="none" w:sz="0" w:space="0" w:color="auto"/>
            <w:bottom w:val="none" w:sz="0" w:space="0" w:color="auto"/>
            <w:right w:val="none" w:sz="0" w:space="0" w:color="auto"/>
          </w:divBdr>
          <w:divsChild>
            <w:div w:id="1501506017">
              <w:marLeft w:val="0"/>
              <w:marRight w:val="0"/>
              <w:marTop w:val="0"/>
              <w:marBottom w:val="0"/>
              <w:divBdr>
                <w:top w:val="none" w:sz="0" w:space="0" w:color="auto"/>
                <w:left w:val="none" w:sz="0" w:space="0" w:color="auto"/>
                <w:bottom w:val="none" w:sz="0" w:space="0" w:color="auto"/>
                <w:right w:val="none" w:sz="0" w:space="0" w:color="auto"/>
              </w:divBdr>
              <w:divsChild>
                <w:div w:id="27334927">
                  <w:marLeft w:val="0"/>
                  <w:marRight w:val="0"/>
                  <w:marTop w:val="0"/>
                  <w:marBottom w:val="0"/>
                  <w:divBdr>
                    <w:top w:val="none" w:sz="0" w:space="0" w:color="auto"/>
                    <w:left w:val="none" w:sz="0" w:space="0" w:color="auto"/>
                    <w:bottom w:val="none" w:sz="0" w:space="0" w:color="auto"/>
                    <w:right w:val="none" w:sz="0" w:space="0" w:color="auto"/>
                  </w:divBdr>
                  <w:divsChild>
                    <w:div w:id="168382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944345">
          <w:marLeft w:val="0"/>
          <w:marRight w:val="0"/>
          <w:marTop w:val="60"/>
          <w:marBottom w:val="60"/>
          <w:divBdr>
            <w:top w:val="none" w:sz="0" w:space="0" w:color="auto"/>
            <w:left w:val="none" w:sz="0" w:space="0" w:color="auto"/>
            <w:bottom w:val="none" w:sz="0" w:space="0" w:color="auto"/>
            <w:right w:val="none" w:sz="0" w:space="0" w:color="auto"/>
          </w:divBdr>
          <w:divsChild>
            <w:div w:id="559679423">
              <w:marLeft w:val="0"/>
              <w:marRight w:val="0"/>
              <w:marTop w:val="0"/>
              <w:marBottom w:val="0"/>
              <w:divBdr>
                <w:top w:val="none" w:sz="0" w:space="0" w:color="auto"/>
                <w:left w:val="none" w:sz="0" w:space="0" w:color="auto"/>
                <w:bottom w:val="none" w:sz="0" w:space="0" w:color="auto"/>
                <w:right w:val="none" w:sz="0" w:space="0" w:color="auto"/>
              </w:divBdr>
              <w:divsChild>
                <w:div w:id="273171578">
                  <w:marLeft w:val="0"/>
                  <w:marRight w:val="0"/>
                  <w:marTop w:val="0"/>
                  <w:marBottom w:val="0"/>
                  <w:divBdr>
                    <w:top w:val="none" w:sz="0" w:space="0" w:color="auto"/>
                    <w:left w:val="none" w:sz="0" w:space="0" w:color="auto"/>
                    <w:bottom w:val="none" w:sz="0" w:space="0" w:color="auto"/>
                    <w:right w:val="none" w:sz="0" w:space="0" w:color="auto"/>
                  </w:divBdr>
                  <w:divsChild>
                    <w:div w:id="593322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173937">
          <w:marLeft w:val="0"/>
          <w:marRight w:val="0"/>
          <w:marTop w:val="60"/>
          <w:marBottom w:val="60"/>
          <w:divBdr>
            <w:top w:val="none" w:sz="0" w:space="0" w:color="auto"/>
            <w:left w:val="none" w:sz="0" w:space="0" w:color="auto"/>
            <w:bottom w:val="none" w:sz="0" w:space="0" w:color="auto"/>
            <w:right w:val="none" w:sz="0" w:space="0" w:color="auto"/>
          </w:divBdr>
          <w:divsChild>
            <w:div w:id="551502852">
              <w:marLeft w:val="0"/>
              <w:marRight w:val="0"/>
              <w:marTop w:val="0"/>
              <w:marBottom w:val="0"/>
              <w:divBdr>
                <w:top w:val="none" w:sz="0" w:space="0" w:color="auto"/>
                <w:left w:val="none" w:sz="0" w:space="0" w:color="auto"/>
                <w:bottom w:val="none" w:sz="0" w:space="0" w:color="auto"/>
                <w:right w:val="none" w:sz="0" w:space="0" w:color="auto"/>
              </w:divBdr>
              <w:divsChild>
                <w:div w:id="280504387">
                  <w:marLeft w:val="0"/>
                  <w:marRight w:val="0"/>
                  <w:marTop w:val="0"/>
                  <w:marBottom w:val="0"/>
                  <w:divBdr>
                    <w:top w:val="none" w:sz="0" w:space="0" w:color="auto"/>
                    <w:left w:val="none" w:sz="0" w:space="0" w:color="auto"/>
                    <w:bottom w:val="none" w:sz="0" w:space="0" w:color="auto"/>
                    <w:right w:val="none" w:sz="0" w:space="0" w:color="auto"/>
                  </w:divBdr>
                  <w:divsChild>
                    <w:div w:id="121557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520175">
          <w:marLeft w:val="0"/>
          <w:marRight w:val="0"/>
          <w:marTop w:val="60"/>
          <w:marBottom w:val="60"/>
          <w:divBdr>
            <w:top w:val="none" w:sz="0" w:space="0" w:color="auto"/>
            <w:left w:val="none" w:sz="0" w:space="0" w:color="auto"/>
            <w:bottom w:val="none" w:sz="0" w:space="0" w:color="auto"/>
            <w:right w:val="none" w:sz="0" w:space="0" w:color="auto"/>
          </w:divBdr>
          <w:divsChild>
            <w:div w:id="1143228578">
              <w:marLeft w:val="0"/>
              <w:marRight w:val="0"/>
              <w:marTop w:val="0"/>
              <w:marBottom w:val="0"/>
              <w:divBdr>
                <w:top w:val="none" w:sz="0" w:space="0" w:color="auto"/>
                <w:left w:val="none" w:sz="0" w:space="0" w:color="auto"/>
                <w:bottom w:val="none" w:sz="0" w:space="0" w:color="auto"/>
                <w:right w:val="none" w:sz="0" w:space="0" w:color="auto"/>
              </w:divBdr>
              <w:divsChild>
                <w:div w:id="602146815">
                  <w:marLeft w:val="0"/>
                  <w:marRight w:val="0"/>
                  <w:marTop w:val="0"/>
                  <w:marBottom w:val="0"/>
                  <w:divBdr>
                    <w:top w:val="none" w:sz="0" w:space="0" w:color="auto"/>
                    <w:left w:val="none" w:sz="0" w:space="0" w:color="auto"/>
                    <w:bottom w:val="none" w:sz="0" w:space="0" w:color="auto"/>
                    <w:right w:val="none" w:sz="0" w:space="0" w:color="auto"/>
                  </w:divBdr>
                  <w:divsChild>
                    <w:div w:id="21990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049422">
          <w:marLeft w:val="0"/>
          <w:marRight w:val="0"/>
          <w:marTop w:val="60"/>
          <w:marBottom w:val="60"/>
          <w:divBdr>
            <w:top w:val="none" w:sz="0" w:space="0" w:color="auto"/>
            <w:left w:val="none" w:sz="0" w:space="0" w:color="auto"/>
            <w:bottom w:val="none" w:sz="0" w:space="0" w:color="auto"/>
            <w:right w:val="none" w:sz="0" w:space="0" w:color="auto"/>
          </w:divBdr>
          <w:divsChild>
            <w:div w:id="982273604">
              <w:marLeft w:val="0"/>
              <w:marRight w:val="0"/>
              <w:marTop w:val="0"/>
              <w:marBottom w:val="0"/>
              <w:divBdr>
                <w:top w:val="none" w:sz="0" w:space="0" w:color="auto"/>
                <w:left w:val="none" w:sz="0" w:space="0" w:color="auto"/>
                <w:bottom w:val="none" w:sz="0" w:space="0" w:color="auto"/>
                <w:right w:val="none" w:sz="0" w:space="0" w:color="auto"/>
              </w:divBdr>
              <w:divsChild>
                <w:div w:id="151414199">
                  <w:marLeft w:val="0"/>
                  <w:marRight w:val="0"/>
                  <w:marTop w:val="0"/>
                  <w:marBottom w:val="0"/>
                  <w:divBdr>
                    <w:top w:val="none" w:sz="0" w:space="0" w:color="auto"/>
                    <w:left w:val="none" w:sz="0" w:space="0" w:color="auto"/>
                    <w:bottom w:val="none" w:sz="0" w:space="0" w:color="auto"/>
                    <w:right w:val="none" w:sz="0" w:space="0" w:color="auto"/>
                  </w:divBdr>
                  <w:divsChild>
                    <w:div w:id="111602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9968452">
      <w:bodyDiv w:val="1"/>
      <w:marLeft w:val="0"/>
      <w:marRight w:val="0"/>
      <w:marTop w:val="0"/>
      <w:marBottom w:val="0"/>
      <w:divBdr>
        <w:top w:val="none" w:sz="0" w:space="0" w:color="auto"/>
        <w:left w:val="none" w:sz="0" w:space="0" w:color="auto"/>
        <w:bottom w:val="none" w:sz="0" w:space="0" w:color="auto"/>
        <w:right w:val="none" w:sz="0" w:space="0" w:color="auto"/>
      </w:divBdr>
    </w:div>
    <w:div w:id="645088399">
      <w:bodyDiv w:val="1"/>
      <w:marLeft w:val="0"/>
      <w:marRight w:val="0"/>
      <w:marTop w:val="0"/>
      <w:marBottom w:val="0"/>
      <w:divBdr>
        <w:top w:val="none" w:sz="0" w:space="0" w:color="auto"/>
        <w:left w:val="none" w:sz="0" w:space="0" w:color="auto"/>
        <w:bottom w:val="none" w:sz="0" w:space="0" w:color="auto"/>
        <w:right w:val="none" w:sz="0" w:space="0" w:color="auto"/>
      </w:divBdr>
    </w:div>
    <w:div w:id="653995103">
      <w:bodyDiv w:val="1"/>
      <w:marLeft w:val="0"/>
      <w:marRight w:val="0"/>
      <w:marTop w:val="0"/>
      <w:marBottom w:val="0"/>
      <w:divBdr>
        <w:top w:val="none" w:sz="0" w:space="0" w:color="auto"/>
        <w:left w:val="none" w:sz="0" w:space="0" w:color="auto"/>
        <w:bottom w:val="none" w:sz="0" w:space="0" w:color="auto"/>
        <w:right w:val="none" w:sz="0" w:space="0" w:color="auto"/>
      </w:divBdr>
    </w:div>
    <w:div w:id="695084766">
      <w:bodyDiv w:val="1"/>
      <w:marLeft w:val="0"/>
      <w:marRight w:val="0"/>
      <w:marTop w:val="0"/>
      <w:marBottom w:val="0"/>
      <w:divBdr>
        <w:top w:val="none" w:sz="0" w:space="0" w:color="auto"/>
        <w:left w:val="none" w:sz="0" w:space="0" w:color="auto"/>
        <w:bottom w:val="none" w:sz="0" w:space="0" w:color="auto"/>
        <w:right w:val="none" w:sz="0" w:space="0" w:color="auto"/>
      </w:divBdr>
    </w:div>
    <w:div w:id="745343076">
      <w:bodyDiv w:val="1"/>
      <w:marLeft w:val="0"/>
      <w:marRight w:val="0"/>
      <w:marTop w:val="0"/>
      <w:marBottom w:val="0"/>
      <w:divBdr>
        <w:top w:val="none" w:sz="0" w:space="0" w:color="auto"/>
        <w:left w:val="none" w:sz="0" w:space="0" w:color="auto"/>
        <w:bottom w:val="none" w:sz="0" w:space="0" w:color="auto"/>
        <w:right w:val="none" w:sz="0" w:space="0" w:color="auto"/>
      </w:divBdr>
    </w:div>
    <w:div w:id="761419513">
      <w:bodyDiv w:val="1"/>
      <w:marLeft w:val="0"/>
      <w:marRight w:val="0"/>
      <w:marTop w:val="0"/>
      <w:marBottom w:val="0"/>
      <w:divBdr>
        <w:top w:val="none" w:sz="0" w:space="0" w:color="auto"/>
        <w:left w:val="none" w:sz="0" w:space="0" w:color="auto"/>
        <w:bottom w:val="none" w:sz="0" w:space="0" w:color="auto"/>
        <w:right w:val="none" w:sz="0" w:space="0" w:color="auto"/>
      </w:divBdr>
    </w:div>
    <w:div w:id="789326635">
      <w:bodyDiv w:val="1"/>
      <w:marLeft w:val="0"/>
      <w:marRight w:val="0"/>
      <w:marTop w:val="0"/>
      <w:marBottom w:val="0"/>
      <w:divBdr>
        <w:top w:val="none" w:sz="0" w:space="0" w:color="auto"/>
        <w:left w:val="none" w:sz="0" w:space="0" w:color="auto"/>
        <w:bottom w:val="none" w:sz="0" w:space="0" w:color="auto"/>
        <w:right w:val="none" w:sz="0" w:space="0" w:color="auto"/>
      </w:divBdr>
      <w:divsChild>
        <w:div w:id="1827430865">
          <w:marLeft w:val="0"/>
          <w:marRight w:val="0"/>
          <w:marTop w:val="60"/>
          <w:marBottom w:val="60"/>
          <w:divBdr>
            <w:top w:val="none" w:sz="0" w:space="0" w:color="auto"/>
            <w:left w:val="none" w:sz="0" w:space="0" w:color="auto"/>
            <w:bottom w:val="none" w:sz="0" w:space="0" w:color="auto"/>
            <w:right w:val="none" w:sz="0" w:space="0" w:color="auto"/>
          </w:divBdr>
          <w:divsChild>
            <w:div w:id="1414089396">
              <w:marLeft w:val="0"/>
              <w:marRight w:val="0"/>
              <w:marTop w:val="0"/>
              <w:marBottom w:val="0"/>
              <w:divBdr>
                <w:top w:val="none" w:sz="0" w:space="0" w:color="auto"/>
                <w:left w:val="none" w:sz="0" w:space="0" w:color="auto"/>
                <w:bottom w:val="none" w:sz="0" w:space="0" w:color="auto"/>
                <w:right w:val="none" w:sz="0" w:space="0" w:color="auto"/>
              </w:divBdr>
              <w:divsChild>
                <w:div w:id="1600603019">
                  <w:marLeft w:val="0"/>
                  <w:marRight w:val="0"/>
                  <w:marTop w:val="0"/>
                  <w:marBottom w:val="0"/>
                  <w:divBdr>
                    <w:top w:val="none" w:sz="0" w:space="0" w:color="auto"/>
                    <w:left w:val="none" w:sz="0" w:space="0" w:color="auto"/>
                    <w:bottom w:val="none" w:sz="0" w:space="0" w:color="auto"/>
                    <w:right w:val="none" w:sz="0" w:space="0" w:color="auto"/>
                  </w:divBdr>
                  <w:divsChild>
                    <w:div w:id="164377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494837">
          <w:marLeft w:val="0"/>
          <w:marRight w:val="0"/>
          <w:marTop w:val="60"/>
          <w:marBottom w:val="60"/>
          <w:divBdr>
            <w:top w:val="none" w:sz="0" w:space="0" w:color="auto"/>
            <w:left w:val="none" w:sz="0" w:space="0" w:color="auto"/>
            <w:bottom w:val="none" w:sz="0" w:space="0" w:color="auto"/>
            <w:right w:val="none" w:sz="0" w:space="0" w:color="auto"/>
          </w:divBdr>
          <w:divsChild>
            <w:div w:id="1894466292">
              <w:marLeft w:val="0"/>
              <w:marRight w:val="0"/>
              <w:marTop w:val="0"/>
              <w:marBottom w:val="0"/>
              <w:divBdr>
                <w:top w:val="none" w:sz="0" w:space="0" w:color="auto"/>
                <w:left w:val="none" w:sz="0" w:space="0" w:color="auto"/>
                <w:bottom w:val="none" w:sz="0" w:space="0" w:color="auto"/>
                <w:right w:val="none" w:sz="0" w:space="0" w:color="auto"/>
              </w:divBdr>
              <w:divsChild>
                <w:div w:id="1021934387">
                  <w:marLeft w:val="0"/>
                  <w:marRight w:val="0"/>
                  <w:marTop w:val="0"/>
                  <w:marBottom w:val="0"/>
                  <w:divBdr>
                    <w:top w:val="none" w:sz="0" w:space="0" w:color="auto"/>
                    <w:left w:val="none" w:sz="0" w:space="0" w:color="auto"/>
                    <w:bottom w:val="none" w:sz="0" w:space="0" w:color="auto"/>
                    <w:right w:val="none" w:sz="0" w:space="0" w:color="auto"/>
                  </w:divBdr>
                  <w:divsChild>
                    <w:div w:id="116269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731593">
          <w:marLeft w:val="0"/>
          <w:marRight w:val="0"/>
          <w:marTop w:val="60"/>
          <w:marBottom w:val="60"/>
          <w:divBdr>
            <w:top w:val="none" w:sz="0" w:space="0" w:color="auto"/>
            <w:left w:val="none" w:sz="0" w:space="0" w:color="auto"/>
            <w:bottom w:val="none" w:sz="0" w:space="0" w:color="auto"/>
            <w:right w:val="none" w:sz="0" w:space="0" w:color="auto"/>
          </w:divBdr>
          <w:divsChild>
            <w:div w:id="515507367">
              <w:marLeft w:val="0"/>
              <w:marRight w:val="0"/>
              <w:marTop w:val="0"/>
              <w:marBottom w:val="0"/>
              <w:divBdr>
                <w:top w:val="none" w:sz="0" w:space="0" w:color="auto"/>
                <w:left w:val="none" w:sz="0" w:space="0" w:color="auto"/>
                <w:bottom w:val="none" w:sz="0" w:space="0" w:color="auto"/>
                <w:right w:val="none" w:sz="0" w:space="0" w:color="auto"/>
              </w:divBdr>
              <w:divsChild>
                <w:div w:id="585264136">
                  <w:marLeft w:val="0"/>
                  <w:marRight w:val="0"/>
                  <w:marTop w:val="0"/>
                  <w:marBottom w:val="0"/>
                  <w:divBdr>
                    <w:top w:val="none" w:sz="0" w:space="0" w:color="auto"/>
                    <w:left w:val="none" w:sz="0" w:space="0" w:color="auto"/>
                    <w:bottom w:val="none" w:sz="0" w:space="0" w:color="auto"/>
                    <w:right w:val="none" w:sz="0" w:space="0" w:color="auto"/>
                  </w:divBdr>
                  <w:divsChild>
                    <w:div w:id="90067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0840228">
          <w:marLeft w:val="0"/>
          <w:marRight w:val="0"/>
          <w:marTop w:val="60"/>
          <w:marBottom w:val="60"/>
          <w:divBdr>
            <w:top w:val="none" w:sz="0" w:space="0" w:color="auto"/>
            <w:left w:val="none" w:sz="0" w:space="0" w:color="auto"/>
            <w:bottom w:val="none" w:sz="0" w:space="0" w:color="auto"/>
            <w:right w:val="none" w:sz="0" w:space="0" w:color="auto"/>
          </w:divBdr>
          <w:divsChild>
            <w:div w:id="275334435">
              <w:marLeft w:val="0"/>
              <w:marRight w:val="0"/>
              <w:marTop w:val="0"/>
              <w:marBottom w:val="0"/>
              <w:divBdr>
                <w:top w:val="none" w:sz="0" w:space="0" w:color="auto"/>
                <w:left w:val="none" w:sz="0" w:space="0" w:color="auto"/>
                <w:bottom w:val="none" w:sz="0" w:space="0" w:color="auto"/>
                <w:right w:val="none" w:sz="0" w:space="0" w:color="auto"/>
              </w:divBdr>
              <w:divsChild>
                <w:div w:id="1408067468">
                  <w:marLeft w:val="0"/>
                  <w:marRight w:val="0"/>
                  <w:marTop w:val="0"/>
                  <w:marBottom w:val="0"/>
                  <w:divBdr>
                    <w:top w:val="none" w:sz="0" w:space="0" w:color="auto"/>
                    <w:left w:val="none" w:sz="0" w:space="0" w:color="auto"/>
                    <w:bottom w:val="none" w:sz="0" w:space="0" w:color="auto"/>
                    <w:right w:val="none" w:sz="0" w:space="0" w:color="auto"/>
                  </w:divBdr>
                  <w:divsChild>
                    <w:div w:id="179687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537450">
          <w:marLeft w:val="0"/>
          <w:marRight w:val="0"/>
          <w:marTop w:val="60"/>
          <w:marBottom w:val="60"/>
          <w:divBdr>
            <w:top w:val="none" w:sz="0" w:space="0" w:color="auto"/>
            <w:left w:val="none" w:sz="0" w:space="0" w:color="auto"/>
            <w:bottom w:val="none" w:sz="0" w:space="0" w:color="auto"/>
            <w:right w:val="none" w:sz="0" w:space="0" w:color="auto"/>
          </w:divBdr>
          <w:divsChild>
            <w:div w:id="110367481">
              <w:marLeft w:val="0"/>
              <w:marRight w:val="0"/>
              <w:marTop w:val="0"/>
              <w:marBottom w:val="0"/>
              <w:divBdr>
                <w:top w:val="none" w:sz="0" w:space="0" w:color="auto"/>
                <w:left w:val="none" w:sz="0" w:space="0" w:color="auto"/>
                <w:bottom w:val="none" w:sz="0" w:space="0" w:color="auto"/>
                <w:right w:val="none" w:sz="0" w:space="0" w:color="auto"/>
              </w:divBdr>
              <w:divsChild>
                <w:div w:id="2008509044">
                  <w:marLeft w:val="0"/>
                  <w:marRight w:val="0"/>
                  <w:marTop w:val="0"/>
                  <w:marBottom w:val="0"/>
                  <w:divBdr>
                    <w:top w:val="none" w:sz="0" w:space="0" w:color="auto"/>
                    <w:left w:val="none" w:sz="0" w:space="0" w:color="auto"/>
                    <w:bottom w:val="none" w:sz="0" w:space="0" w:color="auto"/>
                    <w:right w:val="none" w:sz="0" w:space="0" w:color="auto"/>
                  </w:divBdr>
                  <w:divsChild>
                    <w:div w:id="115476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296825">
      <w:bodyDiv w:val="1"/>
      <w:marLeft w:val="0"/>
      <w:marRight w:val="0"/>
      <w:marTop w:val="0"/>
      <w:marBottom w:val="0"/>
      <w:divBdr>
        <w:top w:val="none" w:sz="0" w:space="0" w:color="auto"/>
        <w:left w:val="none" w:sz="0" w:space="0" w:color="auto"/>
        <w:bottom w:val="none" w:sz="0" w:space="0" w:color="auto"/>
        <w:right w:val="none" w:sz="0" w:space="0" w:color="auto"/>
      </w:divBdr>
    </w:div>
    <w:div w:id="968902815">
      <w:bodyDiv w:val="1"/>
      <w:marLeft w:val="0"/>
      <w:marRight w:val="0"/>
      <w:marTop w:val="0"/>
      <w:marBottom w:val="0"/>
      <w:divBdr>
        <w:top w:val="none" w:sz="0" w:space="0" w:color="auto"/>
        <w:left w:val="none" w:sz="0" w:space="0" w:color="auto"/>
        <w:bottom w:val="none" w:sz="0" w:space="0" w:color="auto"/>
        <w:right w:val="none" w:sz="0" w:space="0" w:color="auto"/>
      </w:divBdr>
    </w:div>
    <w:div w:id="988093340">
      <w:bodyDiv w:val="1"/>
      <w:marLeft w:val="0"/>
      <w:marRight w:val="0"/>
      <w:marTop w:val="0"/>
      <w:marBottom w:val="0"/>
      <w:divBdr>
        <w:top w:val="none" w:sz="0" w:space="0" w:color="auto"/>
        <w:left w:val="none" w:sz="0" w:space="0" w:color="auto"/>
        <w:bottom w:val="none" w:sz="0" w:space="0" w:color="auto"/>
        <w:right w:val="none" w:sz="0" w:space="0" w:color="auto"/>
      </w:divBdr>
    </w:div>
    <w:div w:id="1011375000">
      <w:bodyDiv w:val="1"/>
      <w:marLeft w:val="0"/>
      <w:marRight w:val="0"/>
      <w:marTop w:val="0"/>
      <w:marBottom w:val="0"/>
      <w:divBdr>
        <w:top w:val="none" w:sz="0" w:space="0" w:color="auto"/>
        <w:left w:val="none" w:sz="0" w:space="0" w:color="auto"/>
        <w:bottom w:val="none" w:sz="0" w:space="0" w:color="auto"/>
        <w:right w:val="none" w:sz="0" w:space="0" w:color="auto"/>
      </w:divBdr>
    </w:div>
    <w:div w:id="1033380435">
      <w:bodyDiv w:val="1"/>
      <w:marLeft w:val="0"/>
      <w:marRight w:val="0"/>
      <w:marTop w:val="0"/>
      <w:marBottom w:val="0"/>
      <w:divBdr>
        <w:top w:val="none" w:sz="0" w:space="0" w:color="auto"/>
        <w:left w:val="none" w:sz="0" w:space="0" w:color="auto"/>
        <w:bottom w:val="none" w:sz="0" w:space="0" w:color="auto"/>
        <w:right w:val="none" w:sz="0" w:space="0" w:color="auto"/>
      </w:divBdr>
    </w:div>
    <w:div w:id="1185902103">
      <w:bodyDiv w:val="1"/>
      <w:marLeft w:val="0"/>
      <w:marRight w:val="0"/>
      <w:marTop w:val="0"/>
      <w:marBottom w:val="0"/>
      <w:divBdr>
        <w:top w:val="none" w:sz="0" w:space="0" w:color="auto"/>
        <w:left w:val="none" w:sz="0" w:space="0" w:color="auto"/>
        <w:bottom w:val="none" w:sz="0" w:space="0" w:color="auto"/>
        <w:right w:val="none" w:sz="0" w:space="0" w:color="auto"/>
      </w:divBdr>
    </w:div>
    <w:div w:id="1230193863">
      <w:bodyDiv w:val="1"/>
      <w:marLeft w:val="0"/>
      <w:marRight w:val="0"/>
      <w:marTop w:val="0"/>
      <w:marBottom w:val="0"/>
      <w:divBdr>
        <w:top w:val="none" w:sz="0" w:space="0" w:color="auto"/>
        <w:left w:val="none" w:sz="0" w:space="0" w:color="auto"/>
        <w:bottom w:val="none" w:sz="0" w:space="0" w:color="auto"/>
        <w:right w:val="none" w:sz="0" w:space="0" w:color="auto"/>
      </w:divBdr>
    </w:div>
    <w:div w:id="1252861107">
      <w:bodyDiv w:val="1"/>
      <w:marLeft w:val="0"/>
      <w:marRight w:val="0"/>
      <w:marTop w:val="0"/>
      <w:marBottom w:val="0"/>
      <w:divBdr>
        <w:top w:val="none" w:sz="0" w:space="0" w:color="auto"/>
        <w:left w:val="none" w:sz="0" w:space="0" w:color="auto"/>
        <w:bottom w:val="none" w:sz="0" w:space="0" w:color="auto"/>
        <w:right w:val="none" w:sz="0" w:space="0" w:color="auto"/>
      </w:divBdr>
    </w:div>
    <w:div w:id="1280724938">
      <w:bodyDiv w:val="1"/>
      <w:marLeft w:val="0"/>
      <w:marRight w:val="0"/>
      <w:marTop w:val="0"/>
      <w:marBottom w:val="0"/>
      <w:divBdr>
        <w:top w:val="none" w:sz="0" w:space="0" w:color="auto"/>
        <w:left w:val="none" w:sz="0" w:space="0" w:color="auto"/>
        <w:bottom w:val="none" w:sz="0" w:space="0" w:color="auto"/>
        <w:right w:val="none" w:sz="0" w:space="0" w:color="auto"/>
      </w:divBdr>
    </w:div>
    <w:div w:id="1290937736">
      <w:bodyDiv w:val="1"/>
      <w:marLeft w:val="0"/>
      <w:marRight w:val="0"/>
      <w:marTop w:val="0"/>
      <w:marBottom w:val="0"/>
      <w:divBdr>
        <w:top w:val="none" w:sz="0" w:space="0" w:color="auto"/>
        <w:left w:val="none" w:sz="0" w:space="0" w:color="auto"/>
        <w:bottom w:val="none" w:sz="0" w:space="0" w:color="auto"/>
        <w:right w:val="none" w:sz="0" w:space="0" w:color="auto"/>
      </w:divBdr>
    </w:div>
    <w:div w:id="1381437346">
      <w:bodyDiv w:val="1"/>
      <w:marLeft w:val="0"/>
      <w:marRight w:val="0"/>
      <w:marTop w:val="0"/>
      <w:marBottom w:val="0"/>
      <w:divBdr>
        <w:top w:val="none" w:sz="0" w:space="0" w:color="auto"/>
        <w:left w:val="none" w:sz="0" w:space="0" w:color="auto"/>
        <w:bottom w:val="none" w:sz="0" w:space="0" w:color="auto"/>
        <w:right w:val="none" w:sz="0" w:space="0" w:color="auto"/>
      </w:divBdr>
    </w:div>
    <w:div w:id="1439522667">
      <w:bodyDiv w:val="1"/>
      <w:marLeft w:val="0"/>
      <w:marRight w:val="0"/>
      <w:marTop w:val="0"/>
      <w:marBottom w:val="0"/>
      <w:divBdr>
        <w:top w:val="none" w:sz="0" w:space="0" w:color="auto"/>
        <w:left w:val="none" w:sz="0" w:space="0" w:color="auto"/>
        <w:bottom w:val="none" w:sz="0" w:space="0" w:color="auto"/>
        <w:right w:val="none" w:sz="0" w:space="0" w:color="auto"/>
      </w:divBdr>
    </w:div>
    <w:div w:id="1461990745">
      <w:bodyDiv w:val="1"/>
      <w:marLeft w:val="0"/>
      <w:marRight w:val="0"/>
      <w:marTop w:val="0"/>
      <w:marBottom w:val="0"/>
      <w:divBdr>
        <w:top w:val="none" w:sz="0" w:space="0" w:color="auto"/>
        <w:left w:val="none" w:sz="0" w:space="0" w:color="auto"/>
        <w:bottom w:val="none" w:sz="0" w:space="0" w:color="auto"/>
        <w:right w:val="none" w:sz="0" w:space="0" w:color="auto"/>
      </w:divBdr>
    </w:div>
    <w:div w:id="1678311783">
      <w:bodyDiv w:val="1"/>
      <w:marLeft w:val="0"/>
      <w:marRight w:val="0"/>
      <w:marTop w:val="0"/>
      <w:marBottom w:val="0"/>
      <w:divBdr>
        <w:top w:val="none" w:sz="0" w:space="0" w:color="auto"/>
        <w:left w:val="none" w:sz="0" w:space="0" w:color="auto"/>
        <w:bottom w:val="none" w:sz="0" w:space="0" w:color="auto"/>
        <w:right w:val="none" w:sz="0" w:space="0" w:color="auto"/>
      </w:divBdr>
      <w:divsChild>
        <w:div w:id="319311786">
          <w:marLeft w:val="0"/>
          <w:marRight w:val="0"/>
          <w:marTop w:val="60"/>
          <w:marBottom w:val="60"/>
          <w:divBdr>
            <w:top w:val="none" w:sz="0" w:space="0" w:color="auto"/>
            <w:left w:val="none" w:sz="0" w:space="0" w:color="auto"/>
            <w:bottom w:val="none" w:sz="0" w:space="0" w:color="auto"/>
            <w:right w:val="none" w:sz="0" w:space="0" w:color="auto"/>
          </w:divBdr>
          <w:divsChild>
            <w:div w:id="802700843">
              <w:marLeft w:val="0"/>
              <w:marRight w:val="0"/>
              <w:marTop w:val="0"/>
              <w:marBottom w:val="0"/>
              <w:divBdr>
                <w:top w:val="none" w:sz="0" w:space="0" w:color="auto"/>
                <w:left w:val="none" w:sz="0" w:space="0" w:color="auto"/>
                <w:bottom w:val="none" w:sz="0" w:space="0" w:color="auto"/>
                <w:right w:val="none" w:sz="0" w:space="0" w:color="auto"/>
              </w:divBdr>
              <w:divsChild>
                <w:div w:id="1939831568">
                  <w:marLeft w:val="0"/>
                  <w:marRight w:val="0"/>
                  <w:marTop w:val="0"/>
                  <w:marBottom w:val="0"/>
                  <w:divBdr>
                    <w:top w:val="none" w:sz="0" w:space="0" w:color="auto"/>
                    <w:left w:val="none" w:sz="0" w:space="0" w:color="auto"/>
                    <w:bottom w:val="none" w:sz="0" w:space="0" w:color="auto"/>
                    <w:right w:val="none" w:sz="0" w:space="0" w:color="auto"/>
                  </w:divBdr>
                  <w:divsChild>
                    <w:div w:id="1832212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086">
          <w:marLeft w:val="0"/>
          <w:marRight w:val="0"/>
          <w:marTop w:val="60"/>
          <w:marBottom w:val="60"/>
          <w:divBdr>
            <w:top w:val="none" w:sz="0" w:space="0" w:color="auto"/>
            <w:left w:val="none" w:sz="0" w:space="0" w:color="auto"/>
            <w:bottom w:val="none" w:sz="0" w:space="0" w:color="auto"/>
            <w:right w:val="none" w:sz="0" w:space="0" w:color="auto"/>
          </w:divBdr>
          <w:divsChild>
            <w:div w:id="1976449428">
              <w:marLeft w:val="0"/>
              <w:marRight w:val="0"/>
              <w:marTop w:val="0"/>
              <w:marBottom w:val="0"/>
              <w:divBdr>
                <w:top w:val="none" w:sz="0" w:space="0" w:color="auto"/>
                <w:left w:val="none" w:sz="0" w:space="0" w:color="auto"/>
                <w:bottom w:val="none" w:sz="0" w:space="0" w:color="auto"/>
                <w:right w:val="none" w:sz="0" w:space="0" w:color="auto"/>
              </w:divBdr>
              <w:divsChild>
                <w:div w:id="293221316">
                  <w:marLeft w:val="0"/>
                  <w:marRight w:val="0"/>
                  <w:marTop w:val="0"/>
                  <w:marBottom w:val="0"/>
                  <w:divBdr>
                    <w:top w:val="none" w:sz="0" w:space="0" w:color="auto"/>
                    <w:left w:val="none" w:sz="0" w:space="0" w:color="auto"/>
                    <w:bottom w:val="none" w:sz="0" w:space="0" w:color="auto"/>
                    <w:right w:val="none" w:sz="0" w:space="0" w:color="auto"/>
                  </w:divBdr>
                  <w:divsChild>
                    <w:div w:id="104047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533332">
          <w:marLeft w:val="0"/>
          <w:marRight w:val="0"/>
          <w:marTop w:val="60"/>
          <w:marBottom w:val="60"/>
          <w:divBdr>
            <w:top w:val="none" w:sz="0" w:space="0" w:color="auto"/>
            <w:left w:val="none" w:sz="0" w:space="0" w:color="auto"/>
            <w:bottom w:val="none" w:sz="0" w:space="0" w:color="auto"/>
            <w:right w:val="none" w:sz="0" w:space="0" w:color="auto"/>
          </w:divBdr>
          <w:divsChild>
            <w:div w:id="1131480464">
              <w:marLeft w:val="0"/>
              <w:marRight w:val="0"/>
              <w:marTop w:val="0"/>
              <w:marBottom w:val="0"/>
              <w:divBdr>
                <w:top w:val="none" w:sz="0" w:space="0" w:color="auto"/>
                <w:left w:val="none" w:sz="0" w:space="0" w:color="auto"/>
                <w:bottom w:val="none" w:sz="0" w:space="0" w:color="auto"/>
                <w:right w:val="none" w:sz="0" w:space="0" w:color="auto"/>
              </w:divBdr>
              <w:divsChild>
                <w:div w:id="1018920847">
                  <w:marLeft w:val="0"/>
                  <w:marRight w:val="0"/>
                  <w:marTop w:val="0"/>
                  <w:marBottom w:val="0"/>
                  <w:divBdr>
                    <w:top w:val="none" w:sz="0" w:space="0" w:color="auto"/>
                    <w:left w:val="none" w:sz="0" w:space="0" w:color="auto"/>
                    <w:bottom w:val="none" w:sz="0" w:space="0" w:color="auto"/>
                    <w:right w:val="none" w:sz="0" w:space="0" w:color="auto"/>
                  </w:divBdr>
                  <w:divsChild>
                    <w:div w:id="159085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915485">
          <w:marLeft w:val="0"/>
          <w:marRight w:val="0"/>
          <w:marTop w:val="60"/>
          <w:marBottom w:val="60"/>
          <w:divBdr>
            <w:top w:val="none" w:sz="0" w:space="0" w:color="auto"/>
            <w:left w:val="none" w:sz="0" w:space="0" w:color="auto"/>
            <w:bottom w:val="none" w:sz="0" w:space="0" w:color="auto"/>
            <w:right w:val="none" w:sz="0" w:space="0" w:color="auto"/>
          </w:divBdr>
          <w:divsChild>
            <w:div w:id="1658613806">
              <w:marLeft w:val="0"/>
              <w:marRight w:val="0"/>
              <w:marTop w:val="0"/>
              <w:marBottom w:val="0"/>
              <w:divBdr>
                <w:top w:val="none" w:sz="0" w:space="0" w:color="auto"/>
                <w:left w:val="none" w:sz="0" w:space="0" w:color="auto"/>
                <w:bottom w:val="none" w:sz="0" w:space="0" w:color="auto"/>
                <w:right w:val="none" w:sz="0" w:space="0" w:color="auto"/>
              </w:divBdr>
              <w:divsChild>
                <w:div w:id="31421898">
                  <w:marLeft w:val="0"/>
                  <w:marRight w:val="0"/>
                  <w:marTop w:val="0"/>
                  <w:marBottom w:val="0"/>
                  <w:divBdr>
                    <w:top w:val="none" w:sz="0" w:space="0" w:color="auto"/>
                    <w:left w:val="none" w:sz="0" w:space="0" w:color="auto"/>
                    <w:bottom w:val="none" w:sz="0" w:space="0" w:color="auto"/>
                    <w:right w:val="none" w:sz="0" w:space="0" w:color="auto"/>
                  </w:divBdr>
                  <w:divsChild>
                    <w:div w:id="202998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26915">
          <w:marLeft w:val="0"/>
          <w:marRight w:val="0"/>
          <w:marTop w:val="60"/>
          <w:marBottom w:val="60"/>
          <w:divBdr>
            <w:top w:val="none" w:sz="0" w:space="0" w:color="auto"/>
            <w:left w:val="none" w:sz="0" w:space="0" w:color="auto"/>
            <w:bottom w:val="none" w:sz="0" w:space="0" w:color="auto"/>
            <w:right w:val="none" w:sz="0" w:space="0" w:color="auto"/>
          </w:divBdr>
          <w:divsChild>
            <w:div w:id="939097937">
              <w:marLeft w:val="0"/>
              <w:marRight w:val="0"/>
              <w:marTop w:val="0"/>
              <w:marBottom w:val="0"/>
              <w:divBdr>
                <w:top w:val="none" w:sz="0" w:space="0" w:color="auto"/>
                <w:left w:val="none" w:sz="0" w:space="0" w:color="auto"/>
                <w:bottom w:val="none" w:sz="0" w:space="0" w:color="auto"/>
                <w:right w:val="none" w:sz="0" w:space="0" w:color="auto"/>
              </w:divBdr>
              <w:divsChild>
                <w:div w:id="167405440">
                  <w:marLeft w:val="0"/>
                  <w:marRight w:val="0"/>
                  <w:marTop w:val="0"/>
                  <w:marBottom w:val="0"/>
                  <w:divBdr>
                    <w:top w:val="none" w:sz="0" w:space="0" w:color="auto"/>
                    <w:left w:val="none" w:sz="0" w:space="0" w:color="auto"/>
                    <w:bottom w:val="none" w:sz="0" w:space="0" w:color="auto"/>
                    <w:right w:val="none" w:sz="0" w:space="0" w:color="auto"/>
                  </w:divBdr>
                  <w:divsChild>
                    <w:div w:id="99241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766318">
      <w:bodyDiv w:val="1"/>
      <w:marLeft w:val="0"/>
      <w:marRight w:val="0"/>
      <w:marTop w:val="0"/>
      <w:marBottom w:val="0"/>
      <w:divBdr>
        <w:top w:val="none" w:sz="0" w:space="0" w:color="auto"/>
        <w:left w:val="none" w:sz="0" w:space="0" w:color="auto"/>
        <w:bottom w:val="none" w:sz="0" w:space="0" w:color="auto"/>
        <w:right w:val="none" w:sz="0" w:space="0" w:color="auto"/>
      </w:divBdr>
    </w:div>
    <w:div w:id="1709255601">
      <w:bodyDiv w:val="1"/>
      <w:marLeft w:val="0"/>
      <w:marRight w:val="0"/>
      <w:marTop w:val="0"/>
      <w:marBottom w:val="0"/>
      <w:divBdr>
        <w:top w:val="none" w:sz="0" w:space="0" w:color="auto"/>
        <w:left w:val="none" w:sz="0" w:space="0" w:color="auto"/>
        <w:bottom w:val="none" w:sz="0" w:space="0" w:color="auto"/>
        <w:right w:val="none" w:sz="0" w:space="0" w:color="auto"/>
      </w:divBdr>
    </w:div>
    <w:div w:id="1886871066">
      <w:bodyDiv w:val="1"/>
      <w:marLeft w:val="0"/>
      <w:marRight w:val="0"/>
      <w:marTop w:val="0"/>
      <w:marBottom w:val="0"/>
      <w:divBdr>
        <w:top w:val="none" w:sz="0" w:space="0" w:color="auto"/>
        <w:left w:val="none" w:sz="0" w:space="0" w:color="auto"/>
        <w:bottom w:val="none" w:sz="0" w:space="0" w:color="auto"/>
        <w:right w:val="none" w:sz="0" w:space="0" w:color="auto"/>
      </w:divBdr>
    </w:div>
    <w:div w:id="1916163912">
      <w:bodyDiv w:val="1"/>
      <w:marLeft w:val="0"/>
      <w:marRight w:val="0"/>
      <w:marTop w:val="0"/>
      <w:marBottom w:val="0"/>
      <w:divBdr>
        <w:top w:val="none" w:sz="0" w:space="0" w:color="auto"/>
        <w:left w:val="none" w:sz="0" w:space="0" w:color="auto"/>
        <w:bottom w:val="none" w:sz="0" w:space="0" w:color="auto"/>
        <w:right w:val="none" w:sz="0" w:space="0" w:color="auto"/>
      </w:divBdr>
    </w:div>
    <w:div w:id="1943220259">
      <w:bodyDiv w:val="1"/>
      <w:marLeft w:val="0"/>
      <w:marRight w:val="0"/>
      <w:marTop w:val="0"/>
      <w:marBottom w:val="0"/>
      <w:divBdr>
        <w:top w:val="none" w:sz="0" w:space="0" w:color="auto"/>
        <w:left w:val="none" w:sz="0" w:space="0" w:color="auto"/>
        <w:bottom w:val="none" w:sz="0" w:space="0" w:color="auto"/>
        <w:right w:val="none" w:sz="0" w:space="0" w:color="auto"/>
      </w:divBdr>
    </w:div>
    <w:div w:id="1984188974">
      <w:bodyDiv w:val="1"/>
      <w:marLeft w:val="0"/>
      <w:marRight w:val="0"/>
      <w:marTop w:val="0"/>
      <w:marBottom w:val="0"/>
      <w:divBdr>
        <w:top w:val="none" w:sz="0" w:space="0" w:color="auto"/>
        <w:left w:val="none" w:sz="0" w:space="0" w:color="auto"/>
        <w:bottom w:val="none" w:sz="0" w:space="0" w:color="auto"/>
        <w:right w:val="none" w:sz="0" w:space="0" w:color="auto"/>
      </w:divBdr>
    </w:div>
    <w:div w:id="2055082157">
      <w:bodyDiv w:val="1"/>
      <w:marLeft w:val="0"/>
      <w:marRight w:val="0"/>
      <w:marTop w:val="0"/>
      <w:marBottom w:val="0"/>
      <w:divBdr>
        <w:top w:val="none" w:sz="0" w:space="0" w:color="auto"/>
        <w:left w:val="none" w:sz="0" w:space="0" w:color="auto"/>
        <w:bottom w:val="none" w:sz="0" w:space="0" w:color="auto"/>
        <w:right w:val="none" w:sz="0" w:space="0" w:color="auto"/>
      </w:divBdr>
    </w:div>
    <w:div w:id="2072535633">
      <w:bodyDiv w:val="1"/>
      <w:marLeft w:val="0"/>
      <w:marRight w:val="0"/>
      <w:marTop w:val="0"/>
      <w:marBottom w:val="0"/>
      <w:divBdr>
        <w:top w:val="none" w:sz="0" w:space="0" w:color="auto"/>
        <w:left w:val="none" w:sz="0" w:space="0" w:color="auto"/>
        <w:bottom w:val="none" w:sz="0" w:space="0" w:color="auto"/>
        <w:right w:val="none" w:sz="0" w:space="0" w:color="auto"/>
      </w:divBdr>
    </w:div>
    <w:div w:id="2078551684">
      <w:bodyDiv w:val="1"/>
      <w:marLeft w:val="0"/>
      <w:marRight w:val="0"/>
      <w:marTop w:val="0"/>
      <w:marBottom w:val="0"/>
      <w:divBdr>
        <w:top w:val="none" w:sz="0" w:space="0" w:color="auto"/>
        <w:left w:val="none" w:sz="0" w:space="0" w:color="auto"/>
        <w:bottom w:val="none" w:sz="0" w:space="0" w:color="auto"/>
        <w:right w:val="none" w:sz="0" w:space="0" w:color="auto"/>
      </w:divBdr>
    </w:div>
    <w:div w:id="2104909581">
      <w:bodyDiv w:val="1"/>
      <w:marLeft w:val="0"/>
      <w:marRight w:val="0"/>
      <w:marTop w:val="0"/>
      <w:marBottom w:val="0"/>
      <w:divBdr>
        <w:top w:val="none" w:sz="0" w:space="0" w:color="auto"/>
        <w:left w:val="none" w:sz="0" w:space="0" w:color="auto"/>
        <w:bottom w:val="none" w:sz="0" w:space="0" w:color="auto"/>
        <w:right w:val="none" w:sz="0" w:space="0" w:color="auto"/>
      </w:divBdr>
    </w:div>
    <w:div w:id="2130974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tmp"/><Relationship Id="rId18" Type="http://schemas.openxmlformats.org/officeDocument/2006/relationships/image" Target="media/image7.tmp"/><Relationship Id="rId3" Type="http://schemas.openxmlformats.org/officeDocument/2006/relationships/styles" Target="styles.xml"/><Relationship Id="rId21" Type="http://schemas.openxmlformats.org/officeDocument/2006/relationships/image" Target="media/image10.tmp"/><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6.tmp"/><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tmp"/><Relationship Id="rId20" Type="http://schemas.openxmlformats.org/officeDocument/2006/relationships/image" Target="media/image9.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tmp"/><Relationship Id="rId23" Type="http://schemas.openxmlformats.org/officeDocument/2006/relationships/image" Target="media/image12.tmp"/><Relationship Id="rId10" Type="http://schemas.openxmlformats.org/officeDocument/2006/relationships/chart" Target="charts/chart2.xml"/><Relationship Id="rId19" Type="http://schemas.openxmlformats.org/officeDocument/2006/relationships/image" Target="media/image8.tmp"/><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tmp"/><Relationship Id="rId22" Type="http://schemas.openxmlformats.org/officeDocument/2006/relationships/image" Target="media/image11.tmp"/></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YES/NO/SOMETIMES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Sheet1!$A$3:$A$6</c:f>
              <c:strCache>
                <c:ptCount val="2"/>
                <c:pt idx="0">
                  <c:v>Q1</c:v>
                </c:pt>
                <c:pt idx="1">
                  <c:v>Q2</c:v>
                </c:pt>
              </c:strCache>
            </c:strRef>
          </c:cat>
          <c:val>
            <c:numRef>
              <c:f>Sheet1!$B$3:$B$6</c:f>
              <c:numCache>
                <c:formatCode>General</c:formatCode>
                <c:ptCount val="4"/>
                <c:pt idx="0">
                  <c:v>7</c:v>
                </c:pt>
                <c:pt idx="1">
                  <c:v>2</c:v>
                </c:pt>
              </c:numCache>
            </c:numRef>
          </c:val>
          <c:extLst>
            <c:ext xmlns:c16="http://schemas.microsoft.com/office/drawing/2014/chart" uri="{C3380CC4-5D6E-409C-BE32-E72D297353CC}">
              <c16:uniqueId val="{00000000-4DF5-4CDC-96B2-3B6A1809EDFF}"/>
            </c:ext>
          </c:extLst>
        </c:ser>
        <c:ser>
          <c:idx val="1"/>
          <c:order val="1"/>
          <c:tx>
            <c:strRef>
              <c:f>Sheet1!$C$1</c:f>
              <c:strCache>
                <c:ptCount val="1"/>
                <c:pt idx="0">
                  <c:v>NO</c:v>
                </c:pt>
              </c:strCache>
            </c:strRef>
          </c:tx>
          <c:spPr>
            <a:solidFill>
              <a:schemeClr val="accent2"/>
            </a:solidFill>
            <a:ln>
              <a:noFill/>
            </a:ln>
            <a:effectLst/>
          </c:spPr>
          <c:invertIfNegative val="0"/>
          <c:cat>
            <c:strRef>
              <c:f>Sheet1!$A$3:$A$6</c:f>
              <c:strCache>
                <c:ptCount val="2"/>
                <c:pt idx="0">
                  <c:v>Q1</c:v>
                </c:pt>
                <c:pt idx="1">
                  <c:v>Q2</c:v>
                </c:pt>
              </c:strCache>
            </c:strRef>
          </c:cat>
          <c:val>
            <c:numRef>
              <c:f>Sheet1!$C$3:$C$6</c:f>
              <c:numCache>
                <c:formatCode>General</c:formatCode>
                <c:ptCount val="4"/>
                <c:pt idx="0">
                  <c:v>0</c:v>
                </c:pt>
                <c:pt idx="1">
                  <c:v>1</c:v>
                </c:pt>
              </c:numCache>
            </c:numRef>
          </c:val>
          <c:extLst>
            <c:ext xmlns:c16="http://schemas.microsoft.com/office/drawing/2014/chart" uri="{C3380CC4-5D6E-409C-BE32-E72D297353CC}">
              <c16:uniqueId val="{00000001-4DF5-4CDC-96B2-3B6A1809EDFF}"/>
            </c:ext>
          </c:extLst>
        </c:ser>
        <c:ser>
          <c:idx val="2"/>
          <c:order val="2"/>
          <c:tx>
            <c:strRef>
              <c:f>Sheet1!$D$1</c:f>
              <c:strCache>
                <c:ptCount val="1"/>
                <c:pt idx="0">
                  <c:v>SOMETIMES</c:v>
                </c:pt>
              </c:strCache>
            </c:strRef>
          </c:tx>
          <c:spPr>
            <a:solidFill>
              <a:schemeClr val="accent3"/>
            </a:solidFill>
            <a:ln>
              <a:noFill/>
            </a:ln>
            <a:effectLst/>
          </c:spPr>
          <c:invertIfNegative val="0"/>
          <c:cat>
            <c:strRef>
              <c:f>Sheet1!$A$3:$A$6</c:f>
              <c:strCache>
                <c:ptCount val="2"/>
                <c:pt idx="0">
                  <c:v>Q1</c:v>
                </c:pt>
                <c:pt idx="1">
                  <c:v>Q2</c:v>
                </c:pt>
              </c:strCache>
            </c:strRef>
          </c:cat>
          <c:val>
            <c:numRef>
              <c:f>Sheet1!$D$3:$D$6</c:f>
              <c:numCache>
                <c:formatCode>General</c:formatCode>
                <c:ptCount val="4"/>
                <c:pt idx="0">
                  <c:v>5</c:v>
                </c:pt>
                <c:pt idx="1">
                  <c:v>9</c:v>
                </c:pt>
              </c:numCache>
            </c:numRef>
          </c:val>
          <c:extLst>
            <c:ext xmlns:c16="http://schemas.microsoft.com/office/drawing/2014/chart" uri="{C3380CC4-5D6E-409C-BE32-E72D297353CC}">
              <c16:uniqueId val="{00000002-4DF5-4CDC-96B2-3B6A1809EDFF}"/>
            </c:ext>
          </c:extLst>
        </c:ser>
        <c:dLbls>
          <c:showLegendKey val="0"/>
          <c:showVal val="0"/>
          <c:showCatName val="0"/>
          <c:showSerName val="0"/>
          <c:showPercent val="0"/>
          <c:showBubbleSize val="0"/>
        </c:dLbls>
        <c:gapWidth val="219"/>
        <c:overlap val="-27"/>
        <c:axId val="1613175440"/>
        <c:axId val="1606794192"/>
      </c:barChart>
      <c:catAx>
        <c:axId val="1613175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6794192"/>
        <c:crosses val="autoZero"/>
        <c:auto val="1"/>
        <c:lblAlgn val="ctr"/>
        <c:lblOffset val="100"/>
        <c:noMultiLvlLbl val="0"/>
      </c:catAx>
      <c:valAx>
        <c:axId val="16067941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3175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Q1</c:v>
                </c:pt>
              </c:strCache>
            </c:strRef>
          </c:tx>
          <c:spPr>
            <a:ln w="28575" cap="rnd">
              <a:solidFill>
                <a:schemeClr val="accent1"/>
              </a:solidFill>
              <a:round/>
            </a:ln>
            <a:effectLst/>
          </c:spPr>
          <c:marker>
            <c:symbol val="none"/>
          </c:marker>
          <c:cat>
            <c:strRef>
              <c:f>Sheet1!$A$2:$A$6</c:f>
              <c:strCache>
                <c:ptCount val="5"/>
                <c:pt idx="0">
                  <c:v>ALWAYS</c:v>
                </c:pt>
                <c:pt idx="1">
                  <c:v>NEVER</c:v>
                </c:pt>
                <c:pt idx="2">
                  <c:v>SOMETIMES</c:v>
                </c:pt>
                <c:pt idx="3">
                  <c:v>OFTEN</c:v>
                </c:pt>
                <c:pt idx="4">
                  <c:v>RARELY</c:v>
                </c:pt>
              </c:strCache>
            </c:strRef>
          </c:cat>
          <c:val>
            <c:numRef>
              <c:f>Sheet1!$B$2:$B$6</c:f>
              <c:numCache>
                <c:formatCode>General</c:formatCode>
                <c:ptCount val="5"/>
                <c:pt idx="0">
                  <c:v>1</c:v>
                </c:pt>
                <c:pt idx="1">
                  <c:v>1</c:v>
                </c:pt>
                <c:pt idx="2">
                  <c:v>10</c:v>
                </c:pt>
                <c:pt idx="3">
                  <c:v>0</c:v>
                </c:pt>
              </c:numCache>
            </c:numRef>
          </c:val>
          <c:smooth val="0"/>
          <c:extLst>
            <c:ext xmlns:c16="http://schemas.microsoft.com/office/drawing/2014/chart" uri="{C3380CC4-5D6E-409C-BE32-E72D297353CC}">
              <c16:uniqueId val="{00000000-8470-424B-93DC-B9C480CAE70C}"/>
            </c:ext>
          </c:extLst>
        </c:ser>
        <c:ser>
          <c:idx val="1"/>
          <c:order val="1"/>
          <c:tx>
            <c:strRef>
              <c:f>Sheet1!$C$1</c:f>
              <c:strCache>
                <c:ptCount val="1"/>
                <c:pt idx="0">
                  <c:v>Q4</c:v>
                </c:pt>
              </c:strCache>
            </c:strRef>
          </c:tx>
          <c:spPr>
            <a:ln w="28575" cap="rnd">
              <a:solidFill>
                <a:schemeClr val="accent2"/>
              </a:solidFill>
              <a:round/>
            </a:ln>
            <a:effectLst/>
          </c:spPr>
          <c:marker>
            <c:symbol val="none"/>
          </c:marker>
          <c:cat>
            <c:strRef>
              <c:f>Sheet1!$A$2:$A$6</c:f>
              <c:strCache>
                <c:ptCount val="5"/>
                <c:pt idx="0">
                  <c:v>ALWAYS</c:v>
                </c:pt>
                <c:pt idx="1">
                  <c:v>NEVER</c:v>
                </c:pt>
                <c:pt idx="2">
                  <c:v>SOMETIMES</c:v>
                </c:pt>
                <c:pt idx="3">
                  <c:v>OFTEN</c:v>
                </c:pt>
                <c:pt idx="4">
                  <c:v>RARELY</c:v>
                </c:pt>
              </c:strCache>
            </c:strRef>
          </c:cat>
          <c:val>
            <c:numRef>
              <c:f>Sheet1!$C$2:$C$6</c:f>
              <c:numCache>
                <c:formatCode>General</c:formatCode>
                <c:ptCount val="5"/>
                <c:pt idx="0">
                  <c:v>2</c:v>
                </c:pt>
                <c:pt idx="2">
                  <c:v>0</c:v>
                </c:pt>
                <c:pt idx="3">
                  <c:v>6</c:v>
                </c:pt>
                <c:pt idx="4">
                  <c:v>0</c:v>
                </c:pt>
              </c:numCache>
            </c:numRef>
          </c:val>
          <c:smooth val="0"/>
          <c:extLst>
            <c:ext xmlns:c16="http://schemas.microsoft.com/office/drawing/2014/chart" uri="{C3380CC4-5D6E-409C-BE32-E72D297353CC}">
              <c16:uniqueId val="{00000001-8470-424B-93DC-B9C480CAE70C}"/>
            </c:ext>
          </c:extLst>
        </c:ser>
        <c:ser>
          <c:idx val="2"/>
          <c:order val="2"/>
          <c:tx>
            <c:strRef>
              <c:f>Sheet1!$D$1</c:f>
              <c:strCache>
                <c:ptCount val="1"/>
                <c:pt idx="0">
                  <c:v>Column1</c:v>
                </c:pt>
              </c:strCache>
            </c:strRef>
          </c:tx>
          <c:spPr>
            <a:ln w="28575" cap="rnd">
              <a:solidFill>
                <a:schemeClr val="accent3"/>
              </a:solidFill>
              <a:round/>
            </a:ln>
            <a:effectLst/>
          </c:spPr>
          <c:marker>
            <c:symbol val="none"/>
          </c:marker>
          <c:cat>
            <c:strRef>
              <c:f>Sheet1!$A$2:$A$6</c:f>
              <c:strCache>
                <c:ptCount val="5"/>
                <c:pt idx="0">
                  <c:v>ALWAYS</c:v>
                </c:pt>
                <c:pt idx="1">
                  <c:v>NEVER</c:v>
                </c:pt>
                <c:pt idx="2">
                  <c:v>SOMETIMES</c:v>
                </c:pt>
                <c:pt idx="3">
                  <c:v>OFTEN</c:v>
                </c:pt>
                <c:pt idx="4">
                  <c:v>RARELY</c:v>
                </c:pt>
              </c:strCache>
            </c:strRef>
          </c:cat>
          <c:val>
            <c:numRef>
              <c:f>Sheet1!$D$2:$D$6</c:f>
              <c:numCache>
                <c:formatCode>General</c:formatCode>
                <c:ptCount val="5"/>
              </c:numCache>
            </c:numRef>
          </c:val>
          <c:smooth val="0"/>
          <c:extLst>
            <c:ext xmlns:c16="http://schemas.microsoft.com/office/drawing/2014/chart" uri="{C3380CC4-5D6E-409C-BE32-E72D297353CC}">
              <c16:uniqueId val="{00000002-8470-424B-93DC-B9C480CAE70C}"/>
            </c:ext>
          </c:extLst>
        </c:ser>
        <c:dLbls>
          <c:showLegendKey val="0"/>
          <c:showVal val="0"/>
          <c:showCatName val="0"/>
          <c:showSerName val="0"/>
          <c:showPercent val="0"/>
          <c:showBubbleSize val="0"/>
        </c:dLbls>
        <c:smooth val="0"/>
        <c:axId val="1728049248"/>
        <c:axId val="1608251168"/>
      </c:lineChart>
      <c:catAx>
        <c:axId val="1728049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8251168"/>
        <c:crosses val="autoZero"/>
        <c:auto val="1"/>
        <c:lblAlgn val="ctr"/>
        <c:lblOffset val="100"/>
        <c:noMultiLvlLbl val="0"/>
      </c:catAx>
      <c:valAx>
        <c:axId val="1608251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28049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Q3 DID YOU FIND THE TOPIC INTERESTING?</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BF3-4935-A99B-3AE0892643D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BF3-4935-A99B-3AE0892643DC}"/>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BF3-4935-A99B-3AE0892643DC}"/>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9BF3-4935-A99B-3AE0892643D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3"/>
                <c:pt idx="0">
                  <c:v>SOMEWHAT INTERESTING</c:v>
                </c:pt>
                <c:pt idx="1">
                  <c:v>FAIRLY INTERESTING</c:v>
                </c:pt>
                <c:pt idx="2">
                  <c:v>NOT INTERESTING</c:v>
                </c:pt>
              </c:strCache>
            </c:strRef>
          </c:cat>
          <c:val>
            <c:numRef>
              <c:f>Sheet1!$B$2:$B$5</c:f>
              <c:numCache>
                <c:formatCode>General</c:formatCode>
                <c:ptCount val="4"/>
                <c:pt idx="0">
                  <c:v>6</c:v>
                </c:pt>
                <c:pt idx="1">
                  <c:v>2</c:v>
                </c:pt>
                <c:pt idx="2">
                  <c:v>1</c:v>
                </c:pt>
              </c:numCache>
            </c:numRef>
          </c:val>
          <c:extLst>
            <c:ext xmlns:c16="http://schemas.microsoft.com/office/drawing/2014/chart" uri="{C3380CC4-5D6E-409C-BE32-E72D297353CC}">
              <c16:uniqueId val="{00000008-9BF3-4935-A99B-3AE0892643DC}"/>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Q10 IS VLE DISADVANTAGE OR ADVANTAGE?</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FE43-4878-8DD2-967C1DA073B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FE43-4878-8DD2-967C1DA073B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FE43-4878-8DD2-967C1DA073B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FE43-4878-8DD2-967C1DA073BF}"/>
              </c:ext>
            </c:extLst>
          </c:dPt>
          <c:cat>
            <c:strRef>
              <c:f>Sheet1!$A$2:$A$5</c:f>
              <c:strCache>
                <c:ptCount val="2"/>
                <c:pt idx="0">
                  <c:v>ADVANTAGE</c:v>
                </c:pt>
                <c:pt idx="1">
                  <c:v>DISADVANTAGE</c:v>
                </c:pt>
              </c:strCache>
            </c:strRef>
          </c:cat>
          <c:val>
            <c:numRef>
              <c:f>Sheet1!$B$2:$B$5</c:f>
              <c:numCache>
                <c:formatCode>General</c:formatCode>
                <c:ptCount val="4"/>
                <c:pt idx="0">
                  <c:v>8</c:v>
                </c:pt>
                <c:pt idx="1">
                  <c:v>3</c:v>
                </c:pt>
              </c:numCache>
            </c:numRef>
          </c:val>
          <c:extLst>
            <c:ext xmlns:c16="http://schemas.microsoft.com/office/drawing/2014/chart" uri="{C3380CC4-5D6E-409C-BE32-E72D297353CC}">
              <c16:uniqueId val="{00000000-CFD5-4331-97D9-D56AD38EEA50}"/>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0.24930658595421237"/>
          <c:y val="0.81988095976191955"/>
          <c:w val="0.5071671749123845"/>
          <c:h val="0.1171269142538284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Kan18</b:Tag>
    <b:SourceType>JournalArticle</b:SourceType>
    <b:Guid>{B9110C19-7067-4DC6-8BC0-35ABB03DB525}</b:Guid>
    <b:Author>
      <b:Author>
        <b:NameList>
          <b:Person>
            <b:Last>Kanimozhi</b:Last>
            <b:First>Ms.</b:First>
          </b:Person>
        </b:NameList>
      </b:Author>
    </b:Author>
    <b:Title>Virtual Learning Environment</b:Title>
    <b:JournalName>International Journal of Advanced Research in Computer Science</b:JournalName>
    <b:Year>2018</b:Year>
    <b:Volume>9</b:Volume>
    <b:Issue>1</b:Issue>
    <b:RefOrder>1</b:RefOrder>
  </b:Source>
  <b:Source>
    <b:Tag>Pet</b:Tag>
    <b:SourceType>JournalArticle</b:SourceType>
    <b:Guid>{5A238F3C-7C19-4EAD-860F-3A6E962EB330}</b:Guid>
    <b:Title>Introduction to Online Learning</b:Title>
    <b:Publisher>University of Albany, State University of New York</b:Publisher>
    <b:JournalName>Online Learning</b:JournalName>
    <b:Author>
      <b:Author>
        <b:NameList>
          <b:Person>
            <b:Last>Shea</b:Last>
            <b:First>Peter</b:First>
          </b:Person>
        </b:NameList>
      </b:Author>
    </b:Author>
    <b:Volume>24</b:Volume>
    <b:Issue>2</b:Issue>
    <b:Year>2020</b:Year>
    <b:RefOrder>3</b:RefOrder>
  </b:Source>
  <b:Source>
    <b:Tag>Ger02</b:Tag>
    <b:SourceType>ConferenceProceedings</b:SourceType>
    <b:Guid>{56A3EF4B-2404-45BA-A319-CBCD739FE019}</b:Guid>
    <b:Author>
      <b:Author>
        <b:NameList>
          <b:Person>
            <b:Last>Gerhard</b:Last>
            <b:First>J</b:First>
          </b:Person>
          <b:Person>
            <b:Last>Mayr</b:Last>
            <b:First>P.</b:First>
          </b:Person>
        </b:NameList>
      </b:Author>
    </b:Author>
    <b:Title>Competing in the E-Learning Environment - Strategies for Universities</b:Title>
    <b:Year>2002</b:Year>
    <b:ConferenceName>Proceedings of the 35th Hawaii International Conference on System Sciences</b:ConferenceName>
    <b:City>Hawaii</b:City>
    <b:Publisher>IEEE Computer Society</b:Publisher>
    <b:RefOrder>2</b:RefOrder>
  </b:Source>
  <b:Source>
    <b:Tag>Joh20</b:Tag>
    <b:SourceType>JournalArticle</b:SourceType>
    <b:Guid>{252783FA-A7AF-4B89-8713-3291B66EC45B}</b:Guid>
    <b:Author>
      <b:Author>
        <b:NameList>
          <b:Person>
            <b:Last>Johnson</b:Last>
            <b:First>N.</b:First>
          </b:Person>
          <b:Person>
            <b:Last>Veletsianos</b:Last>
            <b:First>G.</b:First>
          </b:Person>
          <b:Person>
            <b:Last>Seaman</b:Last>
            <b:First>J.</b:First>
          </b:Person>
        </b:NameList>
      </b:Author>
    </b:Author>
    <b:Title>U.S. faculty and adminstrators' experiences and approaches in the early weeks of the COVID-19 pandemic</b:Title>
    <b:JournalName>Online Learning</b:JournalName>
    <b:Year>2020</b:Year>
    <b:Volume>24</b:Volume>
    <b:Issue>2</b:Issue>
    <b:RefOrder>4</b:RefOrder>
  </b:Source>
  <b:Source>
    <b:Tag>Bar12</b:Tag>
    <b:SourceType>JournalArticle</b:SourceType>
    <b:Guid>{0FF26D63-C400-4746-BAFD-0FA464F26090}</b:Guid>
    <b:Author>
      <b:Author>
        <b:NameList>
          <b:Person>
            <b:Last>Barik</b:Last>
            <b:First>Nikhilesh</b:First>
          </b:Person>
          <b:Person>
            <b:Last>Karforma</b:Last>
            <b:First>Dr.</b:First>
            <b:Middle>Sunil.</b:Middle>
          </b:Person>
        </b:NameList>
      </b:Author>
    </b:Author>
    <b:Title>Risks and remedies in E-learning system</b:Title>
    <b:JournalName>International Journal of Network Security &amp; Its Applications</b:JournalName>
    <b:Year>2012</b:Year>
    <b:Volume>4</b:Volume>
    <b:Issue>1</b:Issue>
    <b:RefOrder>5</b:RefOrder>
  </b:Source>
  <b:Source>
    <b:Tag>Ann12</b:Tag>
    <b:SourceType>ConferenceProceedings</b:SourceType>
    <b:Guid>{87633D74-ECE8-44B3-B92F-C2AB6C73260E}</b:Guid>
    <b:Title>A review of e-learning technologies - opportunities for teaching and learning</b:Title>
    <b:Year>2012</b:Year>
    <b:Pages>29-41</b:Pages>
    <b:Author>
      <b:Author>
        <b:NameList>
          <b:Person>
            <b:Last>Annemieke</b:Last>
            <b:First>Craig</b:First>
          </b:Person>
          <b:Person>
            <b:Last>Coldwell-Neilson</b:Last>
            <b:First>Jo</b:First>
          </b:Person>
          <b:Person>
            <b:Last>Goold</b:Last>
            <b:First>Annegret</b:First>
          </b:Person>
          <b:Person>
            <b:Last>Beekhuyzen</b:Last>
            <b:First>Jenine</b:First>
          </b:Person>
        </b:NameList>
      </b:Author>
    </b:Author>
    <b:ConferenceName>4th International Conference on Computer Supported Education</b:ConferenceName>
    <b:City>Porto, Portugal</b:City>
    <b:RefOrder>6</b:RefOrder>
  </b:Source>
</b:Sources>
</file>

<file path=customXml/itemProps1.xml><?xml version="1.0" encoding="utf-8"?>
<ds:datastoreItem xmlns:ds="http://schemas.openxmlformats.org/officeDocument/2006/customXml" ds:itemID="{43C1D946-0E79-4890-A89C-D27CD4226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2250</Words>
  <Characters>12825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Jarit bonillo (1915305)</dc:creator>
  <cp:keywords/>
  <dc:description/>
  <cp:lastModifiedBy>Alejandra Jarit bonillo (1915305)</cp:lastModifiedBy>
  <cp:revision>2</cp:revision>
  <dcterms:created xsi:type="dcterms:W3CDTF">2020-09-02T22:57:00Z</dcterms:created>
  <dcterms:modified xsi:type="dcterms:W3CDTF">2020-09-02T22:57:00Z</dcterms:modified>
</cp:coreProperties>
</file>