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6D6D" w:rsidRDefault="00520130" w:rsidP="00025203">
      <w:pPr>
        <w:jc w:val="center"/>
        <w:rPr>
          <w:rFonts w:ascii="Avenir Black" w:hAnsi="Avenir Black"/>
          <w:sz w:val="52"/>
        </w:rPr>
      </w:pPr>
      <w:r>
        <w:rPr>
          <w:rFonts w:ascii="Helvetica" w:hAnsi="Helvetica" w:cs="Helvetica"/>
          <w:noProof/>
        </w:rPr>
        <w:drawing>
          <wp:anchor distT="0" distB="0" distL="114300" distR="114300" simplePos="0" relativeHeight="251668480" behindDoc="0" locked="0" layoutInCell="1" allowOverlap="1" wp14:anchorId="03D43FDD" wp14:editId="00A2A794">
            <wp:simplePos x="0" y="0"/>
            <wp:positionH relativeFrom="column">
              <wp:posOffset>114300</wp:posOffset>
            </wp:positionH>
            <wp:positionV relativeFrom="paragraph">
              <wp:posOffset>-800100</wp:posOffset>
            </wp:positionV>
            <wp:extent cx="5266690" cy="550545"/>
            <wp:effectExtent l="0" t="0" r="0" b="8255"/>
            <wp:wrapThrough wrapText="bothSides">
              <wp:wrapPolygon edited="0">
                <wp:start x="0" y="0"/>
                <wp:lineTo x="0" y="20927"/>
                <wp:lineTo x="21459" y="20927"/>
                <wp:lineTo x="21459"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6">
                      <a:extLst>
                        <a:ext uri="{28A0092B-C50C-407E-A947-70E740481C1C}">
                          <a14:useLocalDpi xmlns:a14="http://schemas.microsoft.com/office/drawing/2010/main" val="0"/>
                        </a:ext>
                      </a:extLst>
                    </a:blip>
                    <a:srcRect t="6466" b="84091"/>
                    <a:stretch/>
                  </pic:blipFill>
                  <pic:spPr bwMode="auto">
                    <a:xfrm>
                      <a:off x="0" y="0"/>
                      <a:ext cx="5266690" cy="5505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0716">
        <w:rPr>
          <w:rFonts w:ascii="Helvetica" w:hAnsi="Helvetica" w:cs="Helvetica"/>
          <w:noProof/>
        </w:rPr>
        <w:drawing>
          <wp:anchor distT="0" distB="0" distL="114300" distR="114300" simplePos="0" relativeHeight="251664384" behindDoc="0" locked="0" layoutInCell="1" allowOverlap="1" wp14:anchorId="159F2829" wp14:editId="15D474E7">
            <wp:simplePos x="0" y="0"/>
            <wp:positionH relativeFrom="column">
              <wp:posOffset>4114800</wp:posOffset>
            </wp:positionH>
            <wp:positionV relativeFrom="paragraph">
              <wp:posOffset>7086600</wp:posOffset>
            </wp:positionV>
            <wp:extent cx="1941830" cy="1485900"/>
            <wp:effectExtent l="0" t="0" r="0" b="12700"/>
            <wp:wrapThrough wrapText="bothSides">
              <wp:wrapPolygon edited="0">
                <wp:start x="0" y="0"/>
                <wp:lineTo x="0" y="21415"/>
                <wp:lineTo x="21190" y="21415"/>
                <wp:lineTo x="21190"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1830" cy="1485900"/>
                    </a:xfrm>
                    <a:prstGeom prst="rect">
                      <a:avLst/>
                    </a:prstGeom>
                    <a:noFill/>
                    <a:ln>
                      <a:noFill/>
                    </a:ln>
                  </pic:spPr>
                </pic:pic>
              </a:graphicData>
            </a:graphic>
            <wp14:sizeRelH relativeFrom="page">
              <wp14:pctWidth>0</wp14:pctWidth>
            </wp14:sizeRelH>
            <wp14:sizeRelV relativeFrom="page">
              <wp14:pctHeight>0</wp14:pctHeight>
            </wp14:sizeRelV>
          </wp:anchor>
        </w:drawing>
      </w:r>
      <w:r w:rsidR="002E0716">
        <w:rPr>
          <w:rFonts w:ascii="Helvetica" w:hAnsi="Helvetica" w:cs="Helvetica"/>
          <w:noProof/>
        </w:rPr>
        <mc:AlternateContent>
          <mc:Choice Requires="wps">
            <w:drawing>
              <wp:anchor distT="0" distB="0" distL="114300" distR="114300" simplePos="0" relativeHeight="251663360" behindDoc="0" locked="0" layoutInCell="1" allowOverlap="1" wp14:anchorId="12958AC0" wp14:editId="0DF8B082">
                <wp:simplePos x="0" y="0"/>
                <wp:positionH relativeFrom="column">
                  <wp:posOffset>-1028700</wp:posOffset>
                </wp:positionH>
                <wp:positionV relativeFrom="paragraph">
                  <wp:posOffset>7315200</wp:posOffset>
                </wp:positionV>
                <wp:extent cx="4800600" cy="1257300"/>
                <wp:effectExtent l="50800" t="25400" r="76200" b="114300"/>
                <wp:wrapSquare wrapText="bothSides"/>
                <wp:docPr id="6" name="Text Box 6"/>
                <wp:cNvGraphicFramePr/>
                <a:graphic xmlns:a="http://schemas.openxmlformats.org/drawingml/2006/main">
                  <a:graphicData uri="http://schemas.microsoft.com/office/word/2010/wordprocessingShape">
                    <wps:wsp>
                      <wps:cNvSpPr txBox="1"/>
                      <wps:spPr>
                        <a:xfrm>
                          <a:off x="0" y="0"/>
                          <a:ext cx="4800600" cy="1257300"/>
                        </a:xfrm>
                        <a:prstGeom prst="rect">
                          <a:avLst/>
                        </a:prstGeom>
                        <a:ln>
                          <a:solidFill>
                            <a:schemeClr val="accent1">
                              <a:lumMod val="60000"/>
                              <a:lumOff val="40000"/>
                            </a:schemeClr>
                          </a:solidFill>
                          <a:prstDash val="sysDash"/>
                        </a:ln>
                        <a:extLst>
                          <a:ext uri="{C572A759-6A51-4108-AA02-DFA0A04FC94B}">
                            <ma14:wrappingTextBoxFlag xmlns:ma14="http://schemas.microsoft.com/office/mac/drawingml/2011/main"/>
                          </a:ext>
                        </a:extLst>
                      </wps:spPr>
                      <wps:style>
                        <a:lnRef idx="1">
                          <a:schemeClr val="accent5"/>
                        </a:lnRef>
                        <a:fillRef idx="2">
                          <a:schemeClr val="accent5"/>
                        </a:fillRef>
                        <a:effectRef idx="1">
                          <a:schemeClr val="accent5"/>
                        </a:effectRef>
                        <a:fontRef idx="minor">
                          <a:schemeClr val="dk1"/>
                        </a:fontRef>
                      </wps:style>
                      <wps:txbx>
                        <w:txbxContent>
                          <w:p w:rsidR="00B93834" w:rsidRPr="000A646C" w:rsidRDefault="00B93834">
                            <w:pPr>
                              <w:rPr>
                                <w:sz w:val="16"/>
                                <w:szCs w:val="16"/>
                              </w:rPr>
                            </w:pPr>
                            <w:bookmarkStart w:id="0" w:name="OLE_LINK1"/>
                            <w:bookmarkStart w:id="1" w:name="OLE_LINK2"/>
                            <w:r w:rsidRPr="000A646C">
                              <w:rPr>
                                <w:sz w:val="16"/>
                                <w:szCs w:val="16"/>
                              </w:rPr>
                              <w:t xml:space="preserve">Within the structure of the bladder contains two circular </w:t>
                            </w:r>
                            <w:r w:rsidRPr="000A646C">
                              <w:rPr>
                                <w:b/>
                                <w:sz w:val="16"/>
                                <w:szCs w:val="16"/>
                              </w:rPr>
                              <w:t>sphincter muscles</w:t>
                            </w:r>
                            <w:r w:rsidRPr="000A646C">
                              <w:rPr>
                                <w:sz w:val="16"/>
                                <w:szCs w:val="16"/>
                              </w:rPr>
                              <w:t xml:space="preserve"> that function to keep the urine from leaking. This process involves closing tightly around the opening of the bladder like a rubber band. </w:t>
                            </w:r>
                          </w:p>
                          <w:p w:rsidR="00B93834" w:rsidRPr="000A646C" w:rsidRDefault="00B93834">
                            <w:pPr>
                              <w:rPr>
                                <w:sz w:val="16"/>
                                <w:szCs w:val="16"/>
                              </w:rPr>
                            </w:pPr>
                          </w:p>
                          <w:p w:rsidR="00B93834" w:rsidRPr="000A646C" w:rsidRDefault="00B93834">
                            <w:pPr>
                              <w:rPr>
                                <w:sz w:val="16"/>
                                <w:szCs w:val="16"/>
                              </w:rPr>
                            </w:pPr>
                            <w:r w:rsidRPr="000A646C">
                              <w:rPr>
                                <w:sz w:val="16"/>
                                <w:szCs w:val="16"/>
                              </w:rPr>
                              <w:t xml:space="preserve">The bladder also contains </w:t>
                            </w:r>
                            <w:proofErr w:type="gramStart"/>
                            <w:r w:rsidRPr="000A646C">
                              <w:rPr>
                                <w:sz w:val="16"/>
                                <w:szCs w:val="16"/>
                              </w:rPr>
                              <w:t>nerves that holds</w:t>
                            </w:r>
                            <w:proofErr w:type="gramEnd"/>
                            <w:r w:rsidRPr="000A646C">
                              <w:rPr>
                                <w:sz w:val="16"/>
                                <w:szCs w:val="16"/>
                              </w:rPr>
                              <w:t xml:space="preserve"> a purpose to alert the body when it is time to empty the bladder and urinate. </w:t>
                            </w:r>
                          </w:p>
                          <w:p w:rsidR="00B93834" w:rsidRPr="000A646C" w:rsidRDefault="00B93834">
                            <w:pPr>
                              <w:rPr>
                                <w:sz w:val="16"/>
                                <w:szCs w:val="16"/>
                              </w:rPr>
                            </w:pPr>
                          </w:p>
                          <w:p w:rsidR="00B93834" w:rsidRPr="000A646C" w:rsidRDefault="00B93834">
                            <w:pPr>
                              <w:rPr>
                                <w:sz w:val="16"/>
                                <w:szCs w:val="16"/>
                              </w:rPr>
                            </w:pPr>
                            <w:r w:rsidRPr="000A646C">
                              <w:rPr>
                                <w:sz w:val="16"/>
                                <w:szCs w:val="16"/>
                              </w:rPr>
                              <w:t xml:space="preserve">The excretion of process of urine is passed through a tube like structure </w:t>
                            </w:r>
                            <w:r>
                              <w:rPr>
                                <w:sz w:val="16"/>
                                <w:szCs w:val="16"/>
                              </w:rPr>
                              <w:t xml:space="preserve">called the </w:t>
                            </w:r>
                            <w:r w:rsidRPr="000A646C">
                              <w:rPr>
                                <w:b/>
                                <w:sz w:val="16"/>
                                <w:szCs w:val="16"/>
                              </w:rPr>
                              <w:t>Urethra</w:t>
                            </w:r>
                            <w:r>
                              <w:rPr>
                                <w:b/>
                                <w:sz w:val="16"/>
                                <w:szCs w:val="16"/>
                              </w:rPr>
                              <w:t xml:space="preserve">. </w:t>
                            </w:r>
                            <w:r>
                              <w:rPr>
                                <w:sz w:val="16"/>
                                <w:szCs w:val="16"/>
                              </w:rPr>
                              <w:t xml:space="preserve">The brain signals the bladders muscles to constrict in the attempt to excrete the urine, and at the same time, signals sphincter muscles to relax allowing the urine to exit the bladder via the urethra. </w:t>
                            </w:r>
                          </w:p>
                          <w:bookmarkEnd w:id="0"/>
                          <w:bookmarkEnd w:i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6" o:spid="_x0000_s1026" type="#_x0000_t202" style="position:absolute;left:0;text-align:left;margin-left:-80.95pt;margin-top:8in;width:378pt;height:9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" fillcolor="#a5d5e2 [1624]" strokecolor="#95b3d7 [1940]">
                <v:fill color2="#e4f2f6 [504]" rotate="t" colors="0 #9eeaff;22938f #bbefff;1 #e4f9ff" type="gradient"/>
                <v:stroke dashstyle="3 1"/>
                <v:shadow on="t" opacity="24903f" mv:blur="40000f" origin=",.5" offset="0,20000emu"/>
                <v:textbox>
                  <w:txbxContent>
                    <w:p w:rsidR="00B93834" w:rsidRPr="000A646C" w:rsidRDefault="00B93834">
                      <w:pPr>
                        <w:rPr>
                          <w:sz w:val="16"/>
                          <w:szCs w:val="16"/>
                        </w:rPr>
                      </w:pPr>
                      <w:bookmarkStart w:id="2" w:name="OLE_LINK1"/>
                      <w:bookmarkStart w:id="3" w:name="OLE_LINK2"/>
                      <w:r w:rsidRPr="000A646C">
                        <w:rPr>
                          <w:sz w:val="16"/>
                          <w:szCs w:val="16"/>
                        </w:rPr>
                        <w:t xml:space="preserve">Within the structure of the bladder contains two circular </w:t>
                      </w:r>
                      <w:r w:rsidRPr="000A646C">
                        <w:rPr>
                          <w:b/>
                          <w:sz w:val="16"/>
                          <w:szCs w:val="16"/>
                        </w:rPr>
                        <w:t>sphincter muscles</w:t>
                      </w:r>
                      <w:r w:rsidRPr="000A646C">
                        <w:rPr>
                          <w:sz w:val="16"/>
                          <w:szCs w:val="16"/>
                        </w:rPr>
                        <w:t xml:space="preserve"> that function to keep the urine from leaking. This process involves closing tightly around the opening of the bladder like a rubber band. </w:t>
                      </w:r>
                    </w:p>
                    <w:p w:rsidR="00B93834" w:rsidRPr="000A646C" w:rsidRDefault="00B93834">
                      <w:pPr>
                        <w:rPr>
                          <w:sz w:val="16"/>
                          <w:szCs w:val="16"/>
                        </w:rPr>
                      </w:pPr>
                    </w:p>
                    <w:p w:rsidR="00B93834" w:rsidRPr="000A646C" w:rsidRDefault="00B93834">
                      <w:pPr>
                        <w:rPr>
                          <w:sz w:val="16"/>
                          <w:szCs w:val="16"/>
                        </w:rPr>
                      </w:pPr>
                      <w:r w:rsidRPr="000A646C">
                        <w:rPr>
                          <w:sz w:val="16"/>
                          <w:szCs w:val="16"/>
                        </w:rPr>
                        <w:t xml:space="preserve">The bladder also contains </w:t>
                      </w:r>
                      <w:proofErr w:type="gramStart"/>
                      <w:r w:rsidRPr="000A646C">
                        <w:rPr>
                          <w:sz w:val="16"/>
                          <w:szCs w:val="16"/>
                        </w:rPr>
                        <w:t>nerves that holds</w:t>
                      </w:r>
                      <w:proofErr w:type="gramEnd"/>
                      <w:r w:rsidRPr="000A646C">
                        <w:rPr>
                          <w:sz w:val="16"/>
                          <w:szCs w:val="16"/>
                        </w:rPr>
                        <w:t xml:space="preserve"> a purpose to alert the body when it is time to empty the bladder and urinate. </w:t>
                      </w:r>
                    </w:p>
                    <w:p w:rsidR="00B93834" w:rsidRPr="000A646C" w:rsidRDefault="00B93834">
                      <w:pPr>
                        <w:rPr>
                          <w:sz w:val="16"/>
                          <w:szCs w:val="16"/>
                        </w:rPr>
                      </w:pPr>
                    </w:p>
                    <w:p w:rsidR="00B93834" w:rsidRPr="000A646C" w:rsidRDefault="00B93834">
                      <w:pPr>
                        <w:rPr>
                          <w:sz w:val="16"/>
                          <w:szCs w:val="16"/>
                        </w:rPr>
                      </w:pPr>
                      <w:r w:rsidRPr="000A646C">
                        <w:rPr>
                          <w:sz w:val="16"/>
                          <w:szCs w:val="16"/>
                        </w:rPr>
                        <w:t xml:space="preserve">The excretion of process of urine is passed through a tube like structure </w:t>
                      </w:r>
                      <w:r>
                        <w:rPr>
                          <w:sz w:val="16"/>
                          <w:szCs w:val="16"/>
                        </w:rPr>
                        <w:t xml:space="preserve">called the </w:t>
                      </w:r>
                      <w:r w:rsidRPr="000A646C">
                        <w:rPr>
                          <w:b/>
                          <w:sz w:val="16"/>
                          <w:szCs w:val="16"/>
                        </w:rPr>
                        <w:t>Urethra</w:t>
                      </w:r>
                      <w:r>
                        <w:rPr>
                          <w:b/>
                          <w:sz w:val="16"/>
                          <w:szCs w:val="16"/>
                        </w:rPr>
                        <w:t xml:space="preserve">. </w:t>
                      </w:r>
                      <w:r>
                        <w:rPr>
                          <w:sz w:val="16"/>
                          <w:szCs w:val="16"/>
                        </w:rPr>
                        <w:t xml:space="preserve">The brain signals the bladders muscles to constrict in the attempt to excrete the urine, and at the same time, signals sphincter muscles to relax allowing the urine to exit the bladder via the urethra. </w:t>
                      </w:r>
                    </w:p>
                    <w:bookmarkEnd w:id="2"/>
                    <w:bookmarkEnd w:id="3"/>
                  </w:txbxContent>
                </v:textbox>
                <w10:wrap type="square"/>
              </v:shape>
            </w:pict>
          </mc:Fallback>
        </mc:AlternateContent>
      </w:r>
      <w:r w:rsidR="002E0716">
        <w:rPr>
          <w:rFonts w:ascii="Helvetica" w:hAnsi="Helvetica" w:cs="Helvetica"/>
          <w:noProof/>
        </w:rPr>
        <w:drawing>
          <wp:anchor distT="0" distB="0" distL="114300" distR="114300" simplePos="0" relativeHeight="251661312" behindDoc="0" locked="0" layoutInCell="1" allowOverlap="1" wp14:anchorId="18982D04" wp14:editId="2103B85D">
            <wp:simplePos x="0" y="0"/>
            <wp:positionH relativeFrom="column">
              <wp:posOffset>-1028700</wp:posOffset>
            </wp:positionH>
            <wp:positionV relativeFrom="paragraph">
              <wp:posOffset>5486400</wp:posOffset>
            </wp:positionV>
            <wp:extent cx="1577340" cy="1732915"/>
            <wp:effectExtent l="0" t="0" r="0" b="0"/>
            <wp:wrapTight wrapText="bothSides">
              <wp:wrapPolygon edited="0">
                <wp:start x="0" y="0"/>
                <wp:lineTo x="0" y="21212"/>
                <wp:lineTo x="21217" y="21212"/>
                <wp:lineTo x="2121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77340" cy="1732915"/>
                    </a:xfrm>
                    <a:prstGeom prst="rect">
                      <a:avLst/>
                    </a:prstGeom>
                    <a:noFill/>
                    <a:ln>
                      <a:noFill/>
                    </a:ln>
                  </pic:spPr>
                </pic:pic>
              </a:graphicData>
            </a:graphic>
            <wp14:sizeRelH relativeFrom="page">
              <wp14:pctWidth>0</wp14:pctWidth>
            </wp14:sizeRelH>
            <wp14:sizeRelV relativeFrom="page">
              <wp14:pctHeight>0</wp14:pctHeight>
            </wp14:sizeRelV>
          </wp:anchor>
        </w:drawing>
      </w:r>
      <w:r w:rsidR="002E0716">
        <w:rPr>
          <w:rFonts w:ascii="Helvetica" w:hAnsi="Helvetica" w:cs="Helvetica"/>
          <w:noProof/>
        </w:rPr>
        <mc:AlternateContent>
          <mc:Choice Requires="wps">
            <w:drawing>
              <wp:anchor distT="0" distB="0" distL="114300" distR="114300" simplePos="0" relativeHeight="251662336" behindDoc="0" locked="0" layoutInCell="1" allowOverlap="1" wp14:anchorId="26C48D52" wp14:editId="5D6E4BD8">
                <wp:simplePos x="0" y="0"/>
                <wp:positionH relativeFrom="column">
                  <wp:posOffset>685800</wp:posOffset>
                </wp:positionH>
                <wp:positionV relativeFrom="paragraph">
                  <wp:posOffset>5486400</wp:posOffset>
                </wp:positionV>
                <wp:extent cx="5600700" cy="1371600"/>
                <wp:effectExtent l="50800" t="25400" r="88900" b="101600"/>
                <wp:wrapSquare wrapText="bothSides"/>
                <wp:docPr id="4" name="Text Box 4"/>
                <wp:cNvGraphicFramePr/>
                <a:graphic xmlns:a="http://schemas.openxmlformats.org/drawingml/2006/main">
                  <a:graphicData uri="http://schemas.microsoft.com/office/word/2010/wordprocessingShape">
                    <wps:wsp>
                      <wps:cNvSpPr txBox="1"/>
                      <wps:spPr>
                        <a:xfrm>
                          <a:off x="0" y="0"/>
                          <a:ext cx="5600700" cy="1371600"/>
                        </a:xfrm>
                        <a:prstGeom prst="rect">
                          <a:avLst/>
                        </a:prstGeom>
                        <a:ln>
                          <a:solidFill>
                            <a:schemeClr val="accent6">
                              <a:lumMod val="60000"/>
                              <a:lumOff val="40000"/>
                            </a:schemeClr>
                          </a:solidFill>
                          <a:prstDash val="dashDot"/>
                        </a:ln>
                        <a:effectLst>
                          <a:outerShdw blurRad="40005" dist="19939" dir="5400000" algn="tl" rotWithShape="0">
                            <a:schemeClr val="accent6">
                              <a:lumMod val="75000"/>
                              <a:alpha val="38000"/>
                            </a:schemeClr>
                          </a:outerShdw>
                        </a:effectLst>
                        <a:extLst>
                          <a:ext uri="{C572A759-6A51-4108-AA02-DFA0A04FC94B}">
                            <ma14:wrappingTextBoxFlag xmlns:ma14="http://schemas.microsoft.com/office/mac/drawingml/2011/main"/>
                          </a:ext>
                        </a:extLst>
                      </wps:spPr>
                      <wps:style>
                        <a:lnRef idx="1">
                          <a:schemeClr val="accent6"/>
                        </a:lnRef>
                        <a:fillRef idx="2">
                          <a:schemeClr val="accent6"/>
                        </a:fillRef>
                        <a:effectRef idx="1">
                          <a:schemeClr val="accent6"/>
                        </a:effectRef>
                        <a:fontRef idx="minor">
                          <a:schemeClr val="dk1"/>
                        </a:fontRef>
                      </wps:style>
                      <wps:txbx>
                        <w:txbxContent>
                          <w:p w:rsidR="00B93834" w:rsidRDefault="00B93834">
                            <w:pPr>
                              <w:rPr>
                                <w:sz w:val="16"/>
                              </w:rPr>
                            </w:pPr>
                            <w:r w:rsidRPr="00D21C46">
                              <w:rPr>
                                <w:b/>
                                <w:sz w:val="16"/>
                              </w:rPr>
                              <w:t xml:space="preserve">Urea </w:t>
                            </w:r>
                            <w:r>
                              <w:rPr>
                                <w:sz w:val="16"/>
                              </w:rPr>
                              <w:t xml:space="preserve">is removed from the kidneys through </w:t>
                            </w:r>
                            <w:r w:rsidRPr="00D21C46">
                              <w:rPr>
                                <w:b/>
                                <w:sz w:val="16"/>
                              </w:rPr>
                              <w:t>nephrons</w:t>
                            </w:r>
                            <w:r>
                              <w:rPr>
                                <w:sz w:val="16"/>
                              </w:rPr>
                              <w:t xml:space="preserve"> (small filtering units). Nephrons consist of a ball formed from capillaries known as glomerulus and a small tube known as a renal tubule. The removal of urea, water and waste together forms urine as it is passed through the nephrons and down the renal tubules of the kidney. </w:t>
                            </w:r>
                          </w:p>
                          <w:p w:rsidR="00B93834" w:rsidRDefault="00B93834">
                            <w:pPr>
                              <w:rPr>
                                <w:sz w:val="16"/>
                              </w:rPr>
                            </w:pPr>
                          </w:p>
                          <w:p w:rsidR="00B93834" w:rsidRDefault="00B93834">
                            <w:pPr>
                              <w:rPr>
                                <w:sz w:val="16"/>
                              </w:rPr>
                            </w:pPr>
                            <w:r w:rsidRPr="00D21C46">
                              <w:rPr>
                                <w:b/>
                                <w:sz w:val="16"/>
                              </w:rPr>
                              <w:t xml:space="preserve">Ureters </w:t>
                            </w:r>
                            <w:r>
                              <w:rPr>
                                <w:sz w:val="16"/>
                              </w:rPr>
                              <w:t xml:space="preserve">are narrow like tubes that transport urine from the kidney and into the bladder. Ureters </w:t>
                            </w:r>
                            <w:proofErr w:type="spellStart"/>
                            <w:r>
                              <w:rPr>
                                <w:sz w:val="16"/>
                              </w:rPr>
                              <w:t>contrain</w:t>
                            </w:r>
                            <w:proofErr w:type="spellEnd"/>
                            <w:r>
                              <w:rPr>
                                <w:sz w:val="16"/>
                              </w:rPr>
                              <w:t xml:space="preserve"> muscles that contract forcing to exit away from the kidneys. It is then exited through the </w:t>
                            </w:r>
                            <w:proofErr w:type="spellStart"/>
                            <w:r>
                              <w:rPr>
                                <w:sz w:val="16"/>
                              </w:rPr>
                              <w:t>hylam</w:t>
                            </w:r>
                            <w:proofErr w:type="spellEnd"/>
                            <w:r>
                              <w:rPr>
                                <w:sz w:val="16"/>
                              </w:rPr>
                              <w:t xml:space="preserve"> and runs down to the urinary bladder.  However, if urine is backed up, there runs the risk </w:t>
                            </w:r>
                            <w:proofErr w:type="gramStart"/>
                            <w:r>
                              <w:rPr>
                                <w:sz w:val="16"/>
                              </w:rPr>
                              <w:t>of  a</w:t>
                            </w:r>
                            <w:proofErr w:type="gramEnd"/>
                            <w:r>
                              <w:rPr>
                                <w:sz w:val="16"/>
                              </w:rPr>
                              <w:t xml:space="preserve"> urine infection. </w:t>
                            </w:r>
                          </w:p>
                          <w:p w:rsidR="00B93834" w:rsidRDefault="00B93834">
                            <w:pPr>
                              <w:rPr>
                                <w:sz w:val="16"/>
                              </w:rPr>
                            </w:pPr>
                          </w:p>
                          <w:p w:rsidR="00B93834" w:rsidRDefault="00B93834">
                            <w:pPr>
                              <w:rPr>
                                <w:sz w:val="16"/>
                              </w:rPr>
                            </w:pPr>
                            <w:r>
                              <w:rPr>
                                <w:sz w:val="16"/>
                              </w:rPr>
                              <w:t xml:space="preserve">The </w:t>
                            </w:r>
                            <w:r w:rsidRPr="00D21C46">
                              <w:rPr>
                                <w:b/>
                                <w:sz w:val="16"/>
                              </w:rPr>
                              <w:t>urinary bladder</w:t>
                            </w:r>
                            <w:r>
                              <w:rPr>
                                <w:sz w:val="16"/>
                              </w:rPr>
                              <w:t xml:space="preserve"> functions as storage for urine. Therefore it is hollow and triangular in shape located in the lower abdomen. The bladder is held in to position by ligaments that are attached to other organs and the pelvic bones. The walls of the bladder expand and relax to store and expel urine via the urethra. </w:t>
                            </w:r>
                          </w:p>
                          <w:p w:rsidR="00B93834" w:rsidRDefault="00B93834">
                            <w:pPr>
                              <w:rPr>
                                <w:sz w:val="16"/>
                              </w:rPr>
                            </w:pPr>
                          </w:p>
                          <w:p w:rsidR="00B93834" w:rsidRPr="00025203" w:rsidRDefault="00B93834">
                            <w:pPr>
                              <w:rPr>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left:0;text-align:left;margin-left:54pt;margin-top:6in;width:441pt;height:10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" fillcolor="#fbcaa2 [1625]" strokecolor="#fabf8f [1945]">
                <v:fill color2="#fdefe3 [505]" rotate="t" colors="0 #ffbe86;22938f #ffd0aa;1 #ffebdb" type="gradient"/>
                <v:stroke dashstyle="dashDot"/>
                <v:shadow on="t" color="#e36c0a [2409]" opacity="24903f" mv:blur="40005f" origin="-.5,-.5" offset="0,1.57pt"/>
                <v:textbox>
                  <w:txbxContent>
                    <w:p w:rsidR="00B93834" w:rsidRDefault="00B93834">
                      <w:pPr>
                        <w:rPr>
                          <w:sz w:val="16"/>
                        </w:rPr>
                      </w:pPr>
                      <w:r w:rsidRPr="00D21C46">
                        <w:rPr>
                          <w:b/>
                          <w:sz w:val="16"/>
                        </w:rPr>
                        <w:t xml:space="preserve">Urea </w:t>
                      </w:r>
                      <w:r>
                        <w:rPr>
                          <w:sz w:val="16"/>
                        </w:rPr>
                        <w:t xml:space="preserve">is removed from the kidneys through </w:t>
                      </w:r>
                      <w:r w:rsidRPr="00D21C46">
                        <w:rPr>
                          <w:b/>
                          <w:sz w:val="16"/>
                        </w:rPr>
                        <w:t>nephrons</w:t>
                      </w:r>
                      <w:r>
                        <w:rPr>
                          <w:sz w:val="16"/>
                        </w:rPr>
                        <w:t xml:space="preserve"> (small filtering units). Nephrons consist of a ball formed from capillaries known as glomerulus and a small tube known as a renal tubule. The removal of urea, water and waste together forms urine as it is passed through the nephrons and down the renal tubules of the kidney. </w:t>
                      </w:r>
                    </w:p>
                    <w:p w:rsidR="00B93834" w:rsidRDefault="00B93834">
                      <w:pPr>
                        <w:rPr>
                          <w:sz w:val="16"/>
                        </w:rPr>
                      </w:pPr>
                    </w:p>
                    <w:p w:rsidR="00B93834" w:rsidRDefault="00B93834">
                      <w:pPr>
                        <w:rPr>
                          <w:sz w:val="16"/>
                        </w:rPr>
                      </w:pPr>
                      <w:r w:rsidRPr="00D21C46">
                        <w:rPr>
                          <w:b/>
                          <w:sz w:val="16"/>
                        </w:rPr>
                        <w:t xml:space="preserve">Ureters </w:t>
                      </w:r>
                      <w:r>
                        <w:rPr>
                          <w:sz w:val="16"/>
                        </w:rPr>
                        <w:t xml:space="preserve">are narrow like tubes that transport urine from the kidney and into the bladder. Ureters </w:t>
                      </w:r>
                      <w:proofErr w:type="spellStart"/>
                      <w:r>
                        <w:rPr>
                          <w:sz w:val="16"/>
                        </w:rPr>
                        <w:t>contrain</w:t>
                      </w:r>
                      <w:proofErr w:type="spellEnd"/>
                      <w:r>
                        <w:rPr>
                          <w:sz w:val="16"/>
                        </w:rPr>
                        <w:t xml:space="preserve"> muscles that contract forcing to exit away from the kidneys. It is then exited through the </w:t>
                      </w:r>
                      <w:proofErr w:type="spellStart"/>
                      <w:r>
                        <w:rPr>
                          <w:sz w:val="16"/>
                        </w:rPr>
                        <w:t>hylam</w:t>
                      </w:r>
                      <w:proofErr w:type="spellEnd"/>
                      <w:r>
                        <w:rPr>
                          <w:sz w:val="16"/>
                        </w:rPr>
                        <w:t xml:space="preserve"> and runs down to the urinary bladder.  However, if urine is backed up, there runs the risk </w:t>
                      </w:r>
                      <w:proofErr w:type="gramStart"/>
                      <w:r>
                        <w:rPr>
                          <w:sz w:val="16"/>
                        </w:rPr>
                        <w:t>of  a</w:t>
                      </w:r>
                      <w:proofErr w:type="gramEnd"/>
                      <w:r>
                        <w:rPr>
                          <w:sz w:val="16"/>
                        </w:rPr>
                        <w:t xml:space="preserve"> urine infection. </w:t>
                      </w:r>
                    </w:p>
                    <w:p w:rsidR="00B93834" w:rsidRDefault="00B93834">
                      <w:pPr>
                        <w:rPr>
                          <w:sz w:val="16"/>
                        </w:rPr>
                      </w:pPr>
                    </w:p>
                    <w:p w:rsidR="00B93834" w:rsidRDefault="00B93834">
                      <w:pPr>
                        <w:rPr>
                          <w:sz w:val="16"/>
                        </w:rPr>
                      </w:pPr>
                      <w:r>
                        <w:rPr>
                          <w:sz w:val="16"/>
                        </w:rPr>
                        <w:t xml:space="preserve">The </w:t>
                      </w:r>
                      <w:r w:rsidRPr="00D21C46">
                        <w:rPr>
                          <w:b/>
                          <w:sz w:val="16"/>
                        </w:rPr>
                        <w:t>urinary bladder</w:t>
                      </w:r>
                      <w:r>
                        <w:rPr>
                          <w:sz w:val="16"/>
                        </w:rPr>
                        <w:t xml:space="preserve"> functions as storage for urine. Therefore it is hollow and triangular in shape located in the lower abdomen. The bladder is held in to position by ligaments that are attached to other organs and the pelvic bones. The walls of the bladder expand and relax to store and expel urine via the urethra. </w:t>
                      </w:r>
                    </w:p>
                    <w:p w:rsidR="00B93834" w:rsidRDefault="00B93834">
                      <w:pPr>
                        <w:rPr>
                          <w:sz w:val="16"/>
                        </w:rPr>
                      </w:pPr>
                    </w:p>
                    <w:p w:rsidR="00B93834" w:rsidRPr="00025203" w:rsidRDefault="00B93834">
                      <w:pPr>
                        <w:rPr>
                          <w:sz w:val="16"/>
                        </w:rPr>
                      </w:pPr>
                    </w:p>
                  </w:txbxContent>
                </v:textbox>
                <w10:wrap type="square"/>
              </v:shape>
            </w:pict>
          </mc:Fallback>
        </mc:AlternateContent>
      </w:r>
      <w:r w:rsidR="002E0716">
        <w:rPr>
          <w:rFonts w:ascii="Helvetica" w:hAnsi="Helvetica" w:cs="Helvetica"/>
          <w:noProof/>
        </w:rPr>
        <mc:AlternateContent>
          <mc:Choice Requires="wps">
            <w:drawing>
              <wp:anchor distT="0" distB="0" distL="114300" distR="114300" simplePos="0" relativeHeight="251665408" behindDoc="0" locked="0" layoutInCell="1" allowOverlap="1" wp14:anchorId="6B607B20" wp14:editId="6F607CC6">
                <wp:simplePos x="0" y="0"/>
                <wp:positionH relativeFrom="column">
                  <wp:posOffset>-914400</wp:posOffset>
                </wp:positionH>
                <wp:positionV relativeFrom="paragraph">
                  <wp:posOffset>1943100</wp:posOffset>
                </wp:positionV>
                <wp:extent cx="5029200" cy="3429000"/>
                <wp:effectExtent l="50800" t="25400" r="76200" b="101600"/>
                <wp:wrapSquare wrapText="bothSides"/>
                <wp:docPr id="7" name="Text Box 7"/>
                <wp:cNvGraphicFramePr/>
                <a:graphic xmlns:a="http://schemas.openxmlformats.org/drawingml/2006/main">
                  <a:graphicData uri="http://schemas.microsoft.com/office/word/2010/wordprocessingShape">
                    <wps:wsp>
                      <wps:cNvSpPr txBox="1"/>
                      <wps:spPr>
                        <a:xfrm>
                          <a:off x="0" y="0"/>
                          <a:ext cx="5029200" cy="3429000"/>
                        </a:xfrm>
                        <a:prstGeom prst="rect">
                          <a:avLst/>
                        </a:prstGeom>
                        <a:ln/>
                        <a:extLst>
                          <a:ext uri="{C572A759-6A51-4108-AA02-DFA0A04FC94B}">
                            <ma14:wrappingTextBoxFlag xmlns:ma14="http://schemas.microsoft.com/office/mac/drawingml/2011/main"/>
                          </a:ext>
                        </a:extLst>
                      </wps:spPr>
                      <wps:style>
                        <a:lnRef idx="1">
                          <a:schemeClr val="accent4"/>
                        </a:lnRef>
                        <a:fillRef idx="2">
                          <a:schemeClr val="accent4"/>
                        </a:fillRef>
                        <a:effectRef idx="1">
                          <a:schemeClr val="accent4"/>
                        </a:effectRef>
                        <a:fontRef idx="minor">
                          <a:schemeClr val="dk1"/>
                        </a:fontRef>
                      </wps:style>
                      <wps:txbx>
                        <w:txbxContent>
                          <w:p w:rsidR="00B93834" w:rsidRPr="00AD6D6D" w:rsidRDefault="00B93834" w:rsidP="00AD6D6D">
                            <w:pPr>
                              <w:rPr>
                                <w:sz w:val="16"/>
                              </w:rPr>
                            </w:pPr>
                            <w:r w:rsidRPr="00AD6D6D">
                              <w:rPr>
                                <w:sz w:val="16"/>
                              </w:rPr>
                              <w:t xml:space="preserve">Reabsorption takes place in various stages in the kidneys. The proximal convoluted tubule (PCT) is part of the reabsorption site, where a tubular structure that is based in the nephron of the kidney. The PCT will reabsorb up to 80% </w:t>
                            </w:r>
                            <w:proofErr w:type="gramStart"/>
                            <w:r w:rsidRPr="00AD6D6D">
                              <w:rPr>
                                <w:sz w:val="16"/>
                              </w:rPr>
                              <w:t>of  filtered</w:t>
                            </w:r>
                            <w:proofErr w:type="gramEnd"/>
                            <w:r w:rsidRPr="00AD6D6D">
                              <w:rPr>
                                <w:sz w:val="16"/>
                              </w:rPr>
                              <w:t xml:space="preserve"> sodium (Na) and h20. During this process the PCT will absorb almost all of amino acids and glucose for protein synthesis and energy. The glucose is absorbed by the Na-Glucose </w:t>
                            </w:r>
                            <w:proofErr w:type="spellStart"/>
                            <w:r w:rsidRPr="00AD6D6D">
                              <w:rPr>
                                <w:sz w:val="16"/>
                              </w:rPr>
                              <w:t>cotransporter</w:t>
                            </w:r>
                            <w:proofErr w:type="spellEnd"/>
                            <w:r w:rsidRPr="00AD6D6D">
                              <w:rPr>
                                <w:sz w:val="16"/>
                              </w:rPr>
                              <w:t xml:space="preserve"> and also reabsorbs some </w:t>
                            </w:r>
                            <w:proofErr w:type="spellStart"/>
                            <w:r w:rsidRPr="00AD6D6D">
                              <w:rPr>
                                <w:sz w:val="16"/>
                              </w:rPr>
                              <w:t>bicarbonactes</w:t>
                            </w:r>
                            <w:proofErr w:type="spellEnd"/>
                            <w:r w:rsidRPr="00AD6D6D">
                              <w:rPr>
                                <w:sz w:val="16"/>
                              </w:rPr>
                              <w:t xml:space="preserve">, potassium, </w:t>
                            </w:r>
                            <w:proofErr w:type="spellStart"/>
                            <w:r w:rsidRPr="00AD6D6D">
                              <w:rPr>
                                <w:sz w:val="16"/>
                              </w:rPr>
                              <w:t>phoshate</w:t>
                            </w:r>
                            <w:proofErr w:type="spellEnd"/>
                            <w:r w:rsidRPr="00AD6D6D">
                              <w:rPr>
                                <w:sz w:val="16"/>
                              </w:rPr>
                              <w:t xml:space="preserve"> and calcium.  PCT is connects to the Bowman’s capsule, which is essential for the reabsorption of water and other solutes in the nephron. Filtrate enters the PCT due to sodium and potassium in the </w:t>
                            </w:r>
                            <w:proofErr w:type="spellStart"/>
                            <w:r w:rsidRPr="00AD6D6D">
                              <w:rPr>
                                <w:sz w:val="16"/>
                              </w:rPr>
                              <w:t>epidethal</w:t>
                            </w:r>
                            <w:proofErr w:type="spellEnd"/>
                            <w:r w:rsidRPr="00AD6D6D">
                              <w:rPr>
                                <w:sz w:val="16"/>
                              </w:rPr>
                              <w:t xml:space="preserve"> cell in the membrane. Waste is prevented from passing through the cells by the PCT that has </w:t>
                            </w:r>
                            <w:proofErr w:type="spellStart"/>
                            <w:r w:rsidRPr="00AD6D6D">
                              <w:rPr>
                                <w:sz w:val="16"/>
                              </w:rPr>
                              <w:t>epidethal</w:t>
                            </w:r>
                            <w:proofErr w:type="spellEnd"/>
                            <w:r w:rsidRPr="00AD6D6D">
                              <w:rPr>
                                <w:sz w:val="16"/>
                              </w:rPr>
                              <w:t xml:space="preserve"> cells that ate tightly compressed to it, therefore causing difficulty for waste to pass though. </w:t>
                            </w:r>
                          </w:p>
                          <w:p w:rsidR="00B93834" w:rsidRDefault="00B93834" w:rsidP="00AD6D6D">
                            <w:pPr>
                              <w:rPr>
                                <w:sz w:val="16"/>
                              </w:rPr>
                            </w:pPr>
                          </w:p>
                          <w:p w:rsidR="00B93834" w:rsidRDefault="00B93834" w:rsidP="00AD6D6D">
                            <w:pPr>
                              <w:rPr>
                                <w:sz w:val="16"/>
                              </w:rPr>
                            </w:pPr>
                            <w:r w:rsidRPr="00AD6D6D">
                              <w:rPr>
                                <w:sz w:val="16"/>
                              </w:rPr>
                              <w:t xml:space="preserve">The PCT then leads on to the loop on Henley, which carries out the function to increase salt content in the tissues of the medulla. This allows for the reabsorption of water to take place from ultrafiltration in the second coiled tubules and collecting duct.  The loop of Henley is allocated between the PCT and the </w:t>
                            </w:r>
                            <w:proofErr w:type="gramStart"/>
                            <w:r w:rsidRPr="00AD6D6D">
                              <w:rPr>
                                <w:sz w:val="16"/>
                              </w:rPr>
                              <w:t>Distal</w:t>
                            </w:r>
                            <w:proofErr w:type="gramEnd"/>
                            <w:r w:rsidRPr="00AD6D6D">
                              <w:rPr>
                                <w:sz w:val="16"/>
                              </w:rPr>
                              <w:t xml:space="preserve"> convoluted tubule (DCT) in the nephron. This is a </w:t>
                            </w:r>
                            <w:proofErr w:type="spellStart"/>
                            <w:r w:rsidRPr="00AD6D6D">
                              <w:rPr>
                                <w:sz w:val="16"/>
                              </w:rPr>
                              <w:t>juxtamedullary</w:t>
                            </w:r>
                            <w:proofErr w:type="spellEnd"/>
                            <w:r w:rsidRPr="00AD6D6D">
                              <w:rPr>
                                <w:sz w:val="16"/>
                              </w:rPr>
                              <w:t xml:space="preserve"> nephron because of its long loop of Henley and because </w:t>
                            </w:r>
                            <w:proofErr w:type="gramStart"/>
                            <w:r w:rsidRPr="00AD6D6D">
                              <w:rPr>
                                <w:sz w:val="16"/>
                              </w:rPr>
                              <w:t>its</w:t>
                            </w:r>
                            <w:proofErr w:type="gramEnd"/>
                            <w:r w:rsidRPr="00AD6D6D">
                              <w:rPr>
                                <w:sz w:val="16"/>
                              </w:rPr>
                              <w:t xml:space="preserve"> formed in a stricter where there is a deep dip in the medulla. The structure is essential in increasing the concentration levels of urine in the kidneys. The concentration of filtrate has an osmolality of 300 m0sm/</w:t>
                            </w:r>
                            <w:proofErr w:type="gramStart"/>
                            <w:r w:rsidRPr="00AD6D6D">
                              <w:rPr>
                                <w:sz w:val="16"/>
                              </w:rPr>
                              <w:t>L ,</w:t>
                            </w:r>
                            <w:proofErr w:type="gramEnd"/>
                            <w:r w:rsidRPr="00AD6D6D">
                              <w:rPr>
                                <w:sz w:val="16"/>
                              </w:rPr>
                              <w:t xml:space="preserve"> the same and the surrounding tissue fluids, meaning the filtrate is isosmotic with interstitial fluid. This differs from the loop of Henley as the thick ascending limb releases a lot of Na+ ions and negative ions such as chloride follow, which creates a concentrated salt region within the medulla. Therefore water (H20) eaves the thin </w:t>
                            </w:r>
                            <w:proofErr w:type="spellStart"/>
                            <w:r w:rsidRPr="00AD6D6D">
                              <w:rPr>
                                <w:sz w:val="16"/>
                              </w:rPr>
                              <w:t>descendeing</w:t>
                            </w:r>
                            <w:proofErr w:type="spellEnd"/>
                            <w:r w:rsidRPr="00AD6D6D">
                              <w:rPr>
                                <w:sz w:val="16"/>
                              </w:rPr>
                              <w:t xml:space="preserve"> limb of the loop of Henley because of the surrounding salty environment. As the H20 leaves the descending limb, the filtrate becomes significantly more concentrated. Due to the </w:t>
                            </w:r>
                            <w:proofErr w:type="spellStart"/>
                            <w:r w:rsidRPr="00AD6D6D">
                              <w:rPr>
                                <w:sz w:val="16"/>
                              </w:rPr>
                              <w:t>sodim</w:t>
                            </w:r>
                            <w:proofErr w:type="spellEnd"/>
                            <w:r w:rsidRPr="00AD6D6D">
                              <w:rPr>
                                <w:sz w:val="16"/>
                              </w:rPr>
                              <w:t xml:space="preserve"> ions being pumped out in the thicker ascending limb it causes the </w:t>
                            </w:r>
                            <w:proofErr w:type="spellStart"/>
                            <w:r w:rsidRPr="00AD6D6D">
                              <w:rPr>
                                <w:sz w:val="16"/>
                              </w:rPr>
                              <w:t>osmiarity</w:t>
                            </w:r>
                            <w:proofErr w:type="spellEnd"/>
                            <w:r w:rsidRPr="00AD6D6D">
                              <w:rPr>
                                <w:sz w:val="16"/>
                              </w:rPr>
                              <w:t xml:space="preserve"> to decrease. </w:t>
                            </w:r>
                          </w:p>
                          <w:p w:rsidR="00B93834" w:rsidRDefault="00B93834" w:rsidP="00AD6D6D">
                            <w:pPr>
                              <w:rPr>
                                <w:sz w:val="16"/>
                              </w:rPr>
                            </w:pPr>
                          </w:p>
                          <w:p w:rsidR="00B93834" w:rsidRPr="00AD6D6D" w:rsidRDefault="00B93834" w:rsidP="00AD6D6D">
                            <w:pPr>
                              <w:rPr>
                                <w:sz w:val="16"/>
                              </w:rPr>
                            </w:pPr>
                            <w:r w:rsidRPr="00AD6D6D">
                              <w:rPr>
                                <w:sz w:val="16"/>
                              </w:rPr>
                              <w:t xml:space="preserve">The Distal convoluted tubule (DCT) is the third main site of when reabsorption takes place and </w:t>
                            </w:r>
                            <w:proofErr w:type="gramStart"/>
                            <w:r w:rsidRPr="00AD6D6D">
                              <w:rPr>
                                <w:sz w:val="16"/>
                              </w:rPr>
                              <w:t>its</w:t>
                            </w:r>
                            <w:proofErr w:type="gramEnd"/>
                            <w:r w:rsidRPr="00AD6D6D">
                              <w:rPr>
                                <w:sz w:val="16"/>
                              </w:rPr>
                              <w:t xml:space="preserve"> where highly selective molecules are reabsorbed back into the blood. The descending limb will lave low permeability to ions but will have high permeability to water. The filtrate moves up to the ascending limb and the ions are reabsorbed. The salts are being actives pumps from the filters and back to the blood where water does no do this. Therefore osmosis does not take place in the DCT.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left:0;text-align:left;margin-left:-71.95pt;margin-top:153pt;width:396pt;height:27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" fillcolor="#bfb1d0 [1623]" strokecolor="#795d9b [3047]">
                <v:fill color2="#ece7f1 [503]" rotate="t" colors="0 #c9b5e8;22938f #d9cbee;1 #f0eaf9" type="gradient"/>
                <v:shadow on="t" opacity="24903f" mv:blur="40000f" origin=",.5" offset="0,20000emu"/>
                <v:textbox>
                  <w:txbxContent>
                    <w:p w:rsidR="00B93834" w:rsidRPr="00AD6D6D" w:rsidRDefault="00B93834" w:rsidP="00AD6D6D">
                      <w:pPr>
                        <w:rPr>
                          <w:sz w:val="16"/>
                        </w:rPr>
                      </w:pPr>
                      <w:r w:rsidRPr="00AD6D6D">
                        <w:rPr>
                          <w:sz w:val="16"/>
                        </w:rPr>
                        <w:t xml:space="preserve">Reabsorption takes place in various stages in the kidneys. The proximal convoluted tubule (PCT) is part of the reabsorption site, where a tubular structure that is based in the nephron of the kidney. The PCT will reabsorb up to 80% </w:t>
                      </w:r>
                      <w:proofErr w:type="gramStart"/>
                      <w:r w:rsidRPr="00AD6D6D">
                        <w:rPr>
                          <w:sz w:val="16"/>
                        </w:rPr>
                        <w:t>of  filtered</w:t>
                      </w:r>
                      <w:proofErr w:type="gramEnd"/>
                      <w:r w:rsidRPr="00AD6D6D">
                        <w:rPr>
                          <w:sz w:val="16"/>
                        </w:rPr>
                        <w:t xml:space="preserve"> sodium (Na) and h20. During this process the PCT will absorb almost all of amino acids and glucose for protein synthesis and energy. The glucose is absorbed by the Na-Glucose </w:t>
                      </w:r>
                      <w:proofErr w:type="spellStart"/>
                      <w:r w:rsidRPr="00AD6D6D">
                        <w:rPr>
                          <w:sz w:val="16"/>
                        </w:rPr>
                        <w:t>cotransporter</w:t>
                      </w:r>
                      <w:proofErr w:type="spellEnd"/>
                      <w:r w:rsidRPr="00AD6D6D">
                        <w:rPr>
                          <w:sz w:val="16"/>
                        </w:rPr>
                        <w:t xml:space="preserve"> and also reabsorbs some </w:t>
                      </w:r>
                      <w:proofErr w:type="spellStart"/>
                      <w:r w:rsidRPr="00AD6D6D">
                        <w:rPr>
                          <w:sz w:val="16"/>
                        </w:rPr>
                        <w:t>bicarbonactes</w:t>
                      </w:r>
                      <w:proofErr w:type="spellEnd"/>
                      <w:r w:rsidRPr="00AD6D6D">
                        <w:rPr>
                          <w:sz w:val="16"/>
                        </w:rPr>
                        <w:t xml:space="preserve">, potassium, </w:t>
                      </w:r>
                      <w:proofErr w:type="spellStart"/>
                      <w:r w:rsidRPr="00AD6D6D">
                        <w:rPr>
                          <w:sz w:val="16"/>
                        </w:rPr>
                        <w:t>phoshate</w:t>
                      </w:r>
                      <w:proofErr w:type="spellEnd"/>
                      <w:r w:rsidRPr="00AD6D6D">
                        <w:rPr>
                          <w:sz w:val="16"/>
                        </w:rPr>
                        <w:t xml:space="preserve"> and calcium.  PCT is connects to the Bowman’s capsule, which is essential for the reabsorption of water and other solutes in the nephron. Filtrate enters the PCT due to sodium and potassium in the </w:t>
                      </w:r>
                      <w:proofErr w:type="spellStart"/>
                      <w:r w:rsidRPr="00AD6D6D">
                        <w:rPr>
                          <w:sz w:val="16"/>
                        </w:rPr>
                        <w:t>epidethal</w:t>
                      </w:r>
                      <w:proofErr w:type="spellEnd"/>
                      <w:r w:rsidRPr="00AD6D6D">
                        <w:rPr>
                          <w:sz w:val="16"/>
                        </w:rPr>
                        <w:t xml:space="preserve"> cell in the membrane. Waste is prevented from passing through the cells by the PCT that has </w:t>
                      </w:r>
                      <w:proofErr w:type="spellStart"/>
                      <w:r w:rsidRPr="00AD6D6D">
                        <w:rPr>
                          <w:sz w:val="16"/>
                        </w:rPr>
                        <w:t>epidethal</w:t>
                      </w:r>
                      <w:proofErr w:type="spellEnd"/>
                      <w:r w:rsidRPr="00AD6D6D">
                        <w:rPr>
                          <w:sz w:val="16"/>
                        </w:rPr>
                        <w:t xml:space="preserve"> cells that ate tightly compressed to it, therefore causing difficulty for waste to pass though. </w:t>
                      </w:r>
                    </w:p>
                    <w:p w:rsidR="00B93834" w:rsidRDefault="00B93834" w:rsidP="00AD6D6D">
                      <w:pPr>
                        <w:rPr>
                          <w:sz w:val="16"/>
                        </w:rPr>
                      </w:pPr>
                    </w:p>
                    <w:p w:rsidR="00B93834" w:rsidRDefault="00B93834" w:rsidP="00AD6D6D">
                      <w:pPr>
                        <w:rPr>
                          <w:sz w:val="16"/>
                        </w:rPr>
                      </w:pPr>
                      <w:r w:rsidRPr="00AD6D6D">
                        <w:rPr>
                          <w:sz w:val="16"/>
                        </w:rPr>
                        <w:t xml:space="preserve">The PCT then leads on to the loop on Henley, which carries out the function to increase salt content in the tissues of the medulla. This allows for the reabsorption of water to take place from ultrafiltration in the second coiled tubules and collecting duct.  The loop of Henley is allocated between the PCT and the </w:t>
                      </w:r>
                      <w:proofErr w:type="gramStart"/>
                      <w:r w:rsidRPr="00AD6D6D">
                        <w:rPr>
                          <w:sz w:val="16"/>
                        </w:rPr>
                        <w:t>Distal</w:t>
                      </w:r>
                      <w:proofErr w:type="gramEnd"/>
                      <w:r w:rsidRPr="00AD6D6D">
                        <w:rPr>
                          <w:sz w:val="16"/>
                        </w:rPr>
                        <w:t xml:space="preserve"> convoluted tubule (DCT) in the nephron. This is a </w:t>
                      </w:r>
                      <w:proofErr w:type="spellStart"/>
                      <w:r w:rsidRPr="00AD6D6D">
                        <w:rPr>
                          <w:sz w:val="16"/>
                        </w:rPr>
                        <w:t>juxtamedullary</w:t>
                      </w:r>
                      <w:proofErr w:type="spellEnd"/>
                      <w:r w:rsidRPr="00AD6D6D">
                        <w:rPr>
                          <w:sz w:val="16"/>
                        </w:rPr>
                        <w:t xml:space="preserve"> nephron because of its long loop of Henley and because </w:t>
                      </w:r>
                      <w:proofErr w:type="gramStart"/>
                      <w:r w:rsidRPr="00AD6D6D">
                        <w:rPr>
                          <w:sz w:val="16"/>
                        </w:rPr>
                        <w:t>its</w:t>
                      </w:r>
                      <w:proofErr w:type="gramEnd"/>
                      <w:r w:rsidRPr="00AD6D6D">
                        <w:rPr>
                          <w:sz w:val="16"/>
                        </w:rPr>
                        <w:t xml:space="preserve"> formed in a stricter where there is a deep dip in the medulla. The structure is essential in increasing the concentration levels of urine in the kidneys. The concentration of filtrate has an osmolality of 300 m0sm/</w:t>
                      </w:r>
                      <w:proofErr w:type="gramStart"/>
                      <w:r w:rsidRPr="00AD6D6D">
                        <w:rPr>
                          <w:sz w:val="16"/>
                        </w:rPr>
                        <w:t>L ,</w:t>
                      </w:r>
                      <w:proofErr w:type="gramEnd"/>
                      <w:r w:rsidRPr="00AD6D6D">
                        <w:rPr>
                          <w:sz w:val="16"/>
                        </w:rPr>
                        <w:t xml:space="preserve"> the same and the surrounding tissue fluids, meaning the filtrate is isosmotic with interstitial fluid. This differs from the loop of Henley as the thick ascending limb releases a lot of Na+ ions and negative ions such as chloride follow, which creates a concentrated salt region within the medulla. Therefore water (H20) eaves the thin </w:t>
                      </w:r>
                      <w:proofErr w:type="spellStart"/>
                      <w:r w:rsidRPr="00AD6D6D">
                        <w:rPr>
                          <w:sz w:val="16"/>
                        </w:rPr>
                        <w:t>descendeing</w:t>
                      </w:r>
                      <w:proofErr w:type="spellEnd"/>
                      <w:r w:rsidRPr="00AD6D6D">
                        <w:rPr>
                          <w:sz w:val="16"/>
                        </w:rPr>
                        <w:t xml:space="preserve"> limb of the loop of Henley because of the surrounding salty environment. As the H20 leaves the descending limb, the filtrate becomes significantly more concentrated. Due to the </w:t>
                      </w:r>
                      <w:proofErr w:type="spellStart"/>
                      <w:r w:rsidRPr="00AD6D6D">
                        <w:rPr>
                          <w:sz w:val="16"/>
                        </w:rPr>
                        <w:t>sodim</w:t>
                      </w:r>
                      <w:proofErr w:type="spellEnd"/>
                      <w:r w:rsidRPr="00AD6D6D">
                        <w:rPr>
                          <w:sz w:val="16"/>
                        </w:rPr>
                        <w:t xml:space="preserve"> ions being pumped out in the thicker ascending limb it causes the </w:t>
                      </w:r>
                      <w:proofErr w:type="spellStart"/>
                      <w:r w:rsidRPr="00AD6D6D">
                        <w:rPr>
                          <w:sz w:val="16"/>
                        </w:rPr>
                        <w:t>osmiarity</w:t>
                      </w:r>
                      <w:proofErr w:type="spellEnd"/>
                      <w:r w:rsidRPr="00AD6D6D">
                        <w:rPr>
                          <w:sz w:val="16"/>
                        </w:rPr>
                        <w:t xml:space="preserve"> to decrease. </w:t>
                      </w:r>
                    </w:p>
                    <w:p w:rsidR="00B93834" w:rsidRDefault="00B93834" w:rsidP="00AD6D6D">
                      <w:pPr>
                        <w:rPr>
                          <w:sz w:val="16"/>
                        </w:rPr>
                      </w:pPr>
                    </w:p>
                    <w:p w:rsidR="00B93834" w:rsidRPr="00AD6D6D" w:rsidRDefault="00B93834" w:rsidP="00AD6D6D">
                      <w:pPr>
                        <w:rPr>
                          <w:sz w:val="16"/>
                        </w:rPr>
                      </w:pPr>
                      <w:r w:rsidRPr="00AD6D6D">
                        <w:rPr>
                          <w:sz w:val="16"/>
                        </w:rPr>
                        <w:t xml:space="preserve">The Distal convoluted tubule (DCT) is the third main site of when reabsorption takes place and </w:t>
                      </w:r>
                      <w:proofErr w:type="gramStart"/>
                      <w:r w:rsidRPr="00AD6D6D">
                        <w:rPr>
                          <w:sz w:val="16"/>
                        </w:rPr>
                        <w:t>its</w:t>
                      </w:r>
                      <w:proofErr w:type="gramEnd"/>
                      <w:r w:rsidRPr="00AD6D6D">
                        <w:rPr>
                          <w:sz w:val="16"/>
                        </w:rPr>
                        <w:t xml:space="preserve"> where highly selective molecules are reabsorbed back into the blood. The descending limb will lave low permeability to ions but will have high permeability to water. The filtrate moves up to the ascending limb and the ions are reabsorbed. The salts are being actives pumps from the filters and back to the blood where water does no do this. Therefore osmosis does not take place in the DCT.</w:t>
                      </w:r>
                    </w:p>
                  </w:txbxContent>
                </v:textbox>
                <w10:wrap type="square"/>
              </v:shape>
            </w:pict>
          </mc:Fallback>
        </mc:AlternateContent>
      </w:r>
      <w:r w:rsidR="002E0716">
        <w:rPr>
          <w:rFonts w:ascii="Avenir Black" w:hAnsi="Avenir Black"/>
          <w:noProof/>
          <w:sz w:val="52"/>
        </w:rPr>
        <mc:AlternateContent>
          <mc:Choice Requires="wps">
            <w:drawing>
              <wp:anchor distT="0" distB="0" distL="114300" distR="114300" simplePos="0" relativeHeight="251659264" behindDoc="0" locked="0" layoutInCell="1" allowOverlap="1" wp14:anchorId="639FA566" wp14:editId="7E99226D">
                <wp:simplePos x="0" y="0"/>
                <wp:positionH relativeFrom="column">
                  <wp:posOffset>901700</wp:posOffset>
                </wp:positionH>
                <wp:positionV relativeFrom="paragraph">
                  <wp:posOffset>-228600</wp:posOffset>
                </wp:positionV>
                <wp:extent cx="5435600" cy="2057400"/>
                <wp:effectExtent l="50800" t="25400" r="76200" b="101600"/>
                <wp:wrapSquare wrapText="bothSides"/>
                <wp:docPr id="1" name="Text Box 1"/>
                <wp:cNvGraphicFramePr/>
                <a:graphic xmlns:a="http://schemas.openxmlformats.org/drawingml/2006/main">
                  <a:graphicData uri="http://schemas.microsoft.com/office/word/2010/wordprocessingShape">
                    <wps:wsp>
                      <wps:cNvSpPr txBox="1"/>
                      <wps:spPr>
                        <a:xfrm>
                          <a:off x="0" y="0"/>
                          <a:ext cx="5435600" cy="2057400"/>
                        </a:xfrm>
                        <a:prstGeom prst="rect">
                          <a:avLst/>
                        </a:prstGeom>
                        <a:ln w="12700" cap="flat" cmpd="sng">
                          <a:solidFill>
                            <a:schemeClr val="accent3"/>
                          </a:solidFill>
                          <a:prstDash val="sysDash"/>
                          <a:round/>
                        </a:ln>
                        <a:effectLst>
                          <a:outerShdw blurRad="40000" dist="20000" dir="5400000" rotWithShape="0">
                            <a:srgbClr val="000000">
                              <a:alpha val="38000"/>
                            </a:srgbClr>
                          </a:outerShdw>
                        </a:effectLst>
                        <a:extLst>
                          <a:ext uri="{C572A759-6A51-4108-AA02-DFA0A04FC94B}">
                            <ma14:wrappingTextBoxFlag xmlns:ma14="http://schemas.microsoft.com/office/mac/drawingml/2011/main" val="1"/>
                          </a:ext>
                        </a:extLst>
                      </wps:spPr>
                      <wps:style>
                        <a:lnRef idx="1">
                          <a:schemeClr val="accent3"/>
                        </a:lnRef>
                        <a:fillRef idx="2">
                          <a:schemeClr val="accent3"/>
                        </a:fillRef>
                        <a:effectRef idx="1">
                          <a:schemeClr val="accent3"/>
                        </a:effectRef>
                        <a:fontRef idx="minor">
                          <a:schemeClr val="dk1"/>
                        </a:fontRef>
                      </wps:style>
                      <wps:txbx>
                        <w:txbxContent>
                          <w:p w:rsidR="00B93834" w:rsidRPr="00B93834" w:rsidRDefault="00B93834" w:rsidP="00B93834">
                            <w:pPr>
                              <w:rPr>
                                <w:b/>
                                <w:sz w:val="18"/>
                                <w:szCs w:val="16"/>
                              </w:rPr>
                            </w:pPr>
                            <w:r w:rsidRPr="00B93834">
                              <w:rPr>
                                <w:b/>
                                <w:sz w:val="18"/>
                                <w:szCs w:val="16"/>
                              </w:rPr>
                              <w:t>Front view of the Urinary system</w:t>
                            </w:r>
                          </w:p>
                          <w:p w:rsidR="00B93834" w:rsidRPr="00025203" w:rsidRDefault="00B93834" w:rsidP="00025203">
                            <w:pPr>
                              <w:ind w:left="360"/>
                              <w:rPr>
                                <w:sz w:val="16"/>
                                <w:szCs w:val="16"/>
                              </w:rPr>
                            </w:pPr>
                          </w:p>
                          <w:p w:rsidR="00B93834" w:rsidRPr="00025203" w:rsidRDefault="00B93834" w:rsidP="00025203">
                            <w:pPr>
                              <w:rPr>
                                <w:sz w:val="16"/>
                                <w:szCs w:val="16"/>
                              </w:rPr>
                            </w:pPr>
                            <w:r w:rsidRPr="00025203">
                              <w:rPr>
                                <w:sz w:val="16"/>
                                <w:szCs w:val="16"/>
                              </w:rPr>
                              <w:t xml:space="preserve">The basic components to the urinary tract included the kidneys, Ureters, bladder. </w:t>
                            </w:r>
                            <w:proofErr w:type="gramStart"/>
                            <w:r w:rsidRPr="00025203">
                              <w:rPr>
                                <w:sz w:val="16"/>
                                <w:szCs w:val="16"/>
                              </w:rPr>
                              <w:t>Sphincter and urethra.</w:t>
                            </w:r>
                            <w:proofErr w:type="gramEnd"/>
                          </w:p>
                          <w:p w:rsidR="00B93834" w:rsidRPr="00025203" w:rsidRDefault="00B93834" w:rsidP="00025203">
                            <w:pPr>
                              <w:rPr>
                                <w:sz w:val="16"/>
                                <w:szCs w:val="16"/>
                              </w:rPr>
                            </w:pPr>
                            <w:r w:rsidRPr="00025203">
                              <w:rPr>
                                <w:sz w:val="16"/>
                                <w:szCs w:val="16"/>
                              </w:rPr>
                              <w:t>The body creates energy through the breakdown of food and collects the necessary components. Waste products are then transported to the bowel and in the blood.</w:t>
                            </w:r>
                          </w:p>
                          <w:p w:rsidR="00B93834" w:rsidRPr="00025203" w:rsidRDefault="00B93834" w:rsidP="00025203">
                            <w:pPr>
                              <w:ind w:left="360"/>
                              <w:rPr>
                                <w:sz w:val="16"/>
                                <w:szCs w:val="16"/>
                              </w:rPr>
                            </w:pPr>
                          </w:p>
                          <w:p w:rsidR="00B93834" w:rsidRDefault="00B93834" w:rsidP="00025203">
                            <w:pPr>
                              <w:rPr>
                                <w:sz w:val="16"/>
                                <w:szCs w:val="16"/>
                              </w:rPr>
                            </w:pPr>
                            <w:r w:rsidRPr="00025203">
                              <w:rPr>
                                <w:sz w:val="16"/>
                                <w:szCs w:val="16"/>
                              </w:rPr>
                              <w:t xml:space="preserve">The Urinary system and kidneys main function if to </w:t>
                            </w:r>
                            <w:r w:rsidRPr="00723398">
                              <w:rPr>
                                <w:b/>
                                <w:sz w:val="16"/>
                                <w:szCs w:val="16"/>
                              </w:rPr>
                              <w:t xml:space="preserve">remove urea </w:t>
                            </w:r>
                            <w:r w:rsidRPr="00025203">
                              <w:rPr>
                                <w:sz w:val="16"/>
                                <w:szCs w:val="16"/>
                              </w:rPr>
                              <w:t xml:space="preserve">(liquid waste) and to filter chemicals such as sodium, potassium and water for </w:t>
                            </w:r>
                            <w:r w:rsidRPr="00723398">
                              <w:rPr>
                                <w:b/>
                                <w:sz w:val="16"/>
                                <w:szCs w:val="16"/>
                              </w:rPr>
                              <w:t xml:space="preserve">energy </w:t>
                            </w:r>
                            <w:r w:rsidRPr="00025203">
                              <w:rPr>
                                <w:sz w:val="16"/>
                                <w:szCs w:val="16"/>
                              </w:rPr>
                              <w:t xml:space="preserve">and </w:t>
                            </w:r>
                            <w:r w:rsidRPr="00723398">
                              <w:rPr>
                                <w:b/>
                                <w:sz w:val="16"/>
                                <w:szCs w:val="16"/>
                              </w:rPr>
                              <w:t>homeostasis.</w:t>
                            </w:r>
                            <w:r w:rsidRPr="00025203">
                              <w:rPr>
                                <w:sz w:val="16"/>
                                <w:szCs w:val="16"/>
                              </w:rPr>
                              <w:t xml:space="preserve"> The production of urea is formed when foods containing protein are broken down into the body and then carried through the bloodstream to the kidneys.  </w:t>
                            </w:r>
                          </w:p>
                          <w:p w:rsidR="00B93834" w:rsidRDefault="00B93834" w:rsidP="00025203">
                            <w:pPr>
                              <w:rPr>
                                <w:sz w:val="16"/>
                                <w:szCs w:val="16"/>
                              </w:rPr>
                            </w:pPr>
                          </w:p>
                          <w:p w:rsidR="00B93834" w:rsidRPr="00025203" w:rsidRDefault="00B93834" w:rsidP="00025203">
                            <w:pPr>
                              <w:rPr>
                                <w:sz w:val="16"/>
                                <w:szCs w:val="16"/>
                              </w:rPr>
                            </w:pPr>
                            <w:r w:rsidRPr="00025203">
                              <w:rPr>
                                <w:sz w:val="16"/>
                                <w:szCs w:val="16"/>
                              </w:rPr>
                              <w:t xml:space="preserve">Functions of the kidneys involves various processes such as </w:t>
                            </w:r>
                            <w:r w:rsidRPr="00723398">
                              <w:rPr>
                                <w:b/>
                                <w:sz w:val="16"/>
                                <w:szCs w:val="16"/>
                              </w:rPr>
                              <w:t>excretion</w:t>
                            </w:r>
                            <w:r w:rsidRPr="00025203">
                              <w:rPr>
                                <w:sz w:val="16"/>
                                <w:szCs w:val="16"/>
                              </w:rPr>
                              <w:t xml:space="preserve">, which is the procedure of urea and other toxins made in the body are </w:t>
                            </w:r>
                            <w:proofErr w:type="spellStart"/>
                            <w:r w:rsidRPr="00025203">
                              <w:rPr>
                                <w:sz w:val="16"/>
                                <w:szCs w:val="16"/>
                              </w:rPr>
                              <w:t>metabolised</w:t>
                            </w:r>
                            <w:proofErr w:type="spellEnd"/>
                            <w:r w:rsidRPr="00025203">
                              <w:rPr>
                                <w:sz w:val="16"/>
                                <w:szCs w:val="16"/>
                              </w:rPr>
                              <w:t xml:space="preserve"> and removed from the blood and incorporated into the urine. Another function of the kidneys is to </w:t>
                            </w:r>
                            <w:r w:rsidRPr="00723398">
                              <w:rPr>
                                <w:b/>
                                <w:sz w:val="16"/>
                                <w:szCs w:val="16"/>
                              </w:rPr>
                              <w:t>control osmotic potential</w:t>
                            </w:r>
                            <w:r w:rsidRPr="00025203">
                              <w:rPr>
                                <w:sz w:val="16"/>
                                <w:szCs w:val="16"/>
                              </w:rPr>
                              <w:t xml:space="preserve"> of the blood and this is when surplus water is removed from the blood and incorporated into urine. The </w:t>
                            </w:r>
                            <w:r w:rsidRPr="00723398">
                              <w:rPr>
                                <w:b/>
                                <w:sz w:val="16"/>
                                <w:szCs w:val="16"/>
                              </w:rPr>
                              <w:t>pH levels</w:t>
                            </w:r>
                            <w:r w:rsidRPr="00025203">
                              <w:rPr>
                                <w:sz w:val="16"/>
                                <w:szCs w:val="16"/>
                              </w:rPr>
                              <w:t xml:space="preserve"> are controlled in the blood by the kidneys and this takes place when surplus hydrogen ions are </w:t>
                            </w:r>
                            <w:proofErr w:type="spellStart"/>
                            <w:r w:rsidRPr="00025203">
                              <w:rPr>
                                <w:sz w:val="16"/>
                                <w:szCs w:val="16"/>
                              </w:rPr>
                              <w:t>neutralised</w:t>
                            </w:r>
                            <w:proofErr w:type="spellEnd"/>
                            <w:r w:rsidRPr="00025203">
                              <w:rPr>
                                <w:sz w:val="16"/>
                                <w:szCs w:val="16"/>
                              </w:rPr>
                              <w:t xml:space="preserve"> or removed from the blood. </w:t>
                            </w:r>
                            <w:r>
                              <w:rPr>
                                <w:sz w:val="16"/>
                                <w:szCs w:val="16"/>
                              </w:rPr>
                              <w:t xml:space="preserve">The kidneys role is to the </w:t>
                            </w:r>
                            <w:r w:rsidRPr="00723398">
                              <w:rPr>
                                <w:b/>
                                <w:sz w:val="16"/>
                                <w:szCs w:val="16"/>
                              </w:rPr>
                              <w:t xml:space="preserve">regulation </w:t>
                            </w:r>
                            <w:r>
                              <w:rPr>
                                <w:sz w:val="16"/>
                                <w:szCs w:val="16"/>
                              </w:rPr>
                              <w:t xml:space="preserve">and </w:t>
                            </w:r>
                            <w:r w:rsidRPr="00723398">
                              <w:rPr>
                                <w:b/>
                                <w:sz w:val="16"/>
                                <w:szCs w:val="16"/>
                              </w:rPr>
                              <w:t>production</w:t>
                            </w:r>
                            <w:r>
                              <w:rPr>
                                <w:sz w:val="16"/>
                                <w:szCs w:val="16"/>
                              </w:rPr>
                              <w:t xml:space="preserve"> of erythropoietin, that controls red blood cells production in the bone marrow. </w:t>
                            </w:r>
                          </w:p>
                          <w:p w:rsidR="00B93834" w:rsidRPr="00025203" w:rsidRDefault="00B93834" w:rsidP="00025203">
                            <w:pPr>
                              <w:ind w:left="360"/>
                              <w:rPr>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9" type="#_x0000_t202" style="position:absolute;left:0;text-align:left;margin-left:71pt;margin-top:-17.95pt;width:428pt;height:1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" mv:complextextbox="1" fillcolor="#cdddac [1622]" strokecolor="#9bbb59 [3206]" strokeweight="1pt">
                <v:fill color2="#f0f4e6 [502]" rotate="t" colors="0 #dafda7;22938f #e4fdc2;1 #f5ffe6" type="gradient"/>
                <v:stroke dashstyle="3 1" joinstyle="round"/>
                <v:shadow on="t" opacity="24903f" mv:blur="40000f" origin=",.5" offset="0,20000emu"/>
                <v:textbox>
                  <w:txbxContent>
                    <w:p w:rsidR="00B93834" w:rsidRPr="00B93834" w:rsidRDefault="00B93834" w:rsidP="00B93834">
                      <w:pPr>
                        <w:rPr>
                          <w:b/>
                          <w:sz w:val="18"/>
                          <w:szCs w:val="16"/>
                        </w:rPr>
                      </w:pPr>
                      <w:r w:rsidRPr="00B93834">
                        <w:rPr>
                          <w:b/>
                          <w:sz w:val="18"/>
                          <w:szCs w:val="16"/>
                        </w:rPr>
                        <w:t>Front view of the Urinary system</w:t>
                      </w:r>
                    </w:p>
                    <w:p w:rsidR="00B93834" w:rsidRPr="00025203" w:rsidRDefault="00B93834" w:rsidP="00025203">
                      <w:pPr>
                        <w:ind w:left="360"/>
                        <w:rPr>
                          <w:sz w:val="16"/>
                          <w:szCs w:val="16"/>
                        </w:rPr>
                      </w:pPr>
                    </w:p>
                    <w:p w:rsidR="00B93834" w:rsidRPr="00025203" w:rsidRDefault="00B93834" w:rsidP="00025203">
                      <w:pPr>
                        <w:rPr>
                          <w:sz w:val="16"/>
                          <w:szCs w:val="16"/>
                        </w:rPr>
                      </w:pPr>
                      <w:r w:rsidRPr="00025203">
                        <w:rPr>
                          <w:sz w:val="16"/>
                          <w:szCs w:val="16"/>
                        </w:rPr>
                        <w:t xml:space="preserve">The basic components to the urinary tract included the kidneys, Ureters, bladder. </w:t>
                      </w:r>
                      <w:proofErr w:type="gramStart"/>
                      <w:r w:rsidRPr="00025203">
                        <w:rPr>
                          <w:sz w:val="16"/>
                          <w:szCs w:val="16"/>
                        </w:rPr>
                        <w:t>Sphincter and urethra.</w:t>
                      </w:r>
                      <w:proofErr w:type="gramEnd"/>
                    </w:p>
                    <w:p w:rsidR="00B93834" w:rsidRPr="00025203" w:rsidRDefault="00B93834" w:rsidP="00025203">
                      <w:pPr>
                        <w:rPr>
                          <w:sz w:val="16"/>
                          <w:szCs w:val="16"/>
                        </w:rPr>
                      </w:pPr>
                      <w:r w:rsidRPr="00025203">
                        <w:rPr>
                          <w:sz w:val="16"/>
                          <w:szCs w:val="16"/>
                        </w:rPr>
                        <w:t>The body creates energy through the breakdown of food and collects the necessary components. Waste products are then transported to the bowel and in the blood.</w:t>
                      </w:r>
                    </w:p>
                    <w:p w:rsidR="00B93834" w:rsidRPr="00025203" w:rsidRDefault="00B93834" w:rsidP="00025203">
                      <w:pPr>
                        <w:ind w:left="360"/>
                        <w:rPr>
                          <w:sz w:val="16"/>
                          <w:szCs w:val="16"/>
                        </w:rPr>
                      </w:pPr>
                    </w:p>
                    <w:p w:rsidR="00B93834" w:rsidRDefault="00B93834" w:rsidP="00025203">
                      <w:pPr>
                        <w:rPr>
                          <w:sz w:val="16"/>
                          <w:szCs w:val="16"/>
                        </w:rPr>
                      </w:pPr>
                      <w:r w:rsidRPr="00025203">
                        <w:rPr>
                          <w:sz w:val="16"/>
                          <w:szCs w:val="16"/>
                        </w:rPr>
                        <w:t xml:space="preserve">The Urinary system and kidneys main function if to </w:t>
                      </w:r>
                      <w:r w:rsidRPr="00723398">
                        <w:rPr>
                          <w:b/>
                          <w:sz w:val="16"/>
                          <w:szCs w:val="16"/>
                        </w:rPr>
                        <w:t xml:space="preserve">remove urea </w:t>
                      </w:r>
                      <w:r w:rsidRPr="00025203">
                        <w:rPr>
                          <w:sz w:val="16"/>
                          <w:szCs w:val="16"/>
                        </w:rPr>
                        <w:t xml:space="preserve">(liquid waste) and to filter chemicals such as sodium, potassium and water for </w:t>
                      </w:r>
                      <w:r w:rsidRPr="00723398">
                        <w:rPr>
                          <w:b/>
                          <w:sz w:val="16"/>
                          <w:szCs w:val="16"/>
                        </w:rPr>
                        <w:t xml:space="preserve">energy </w:t>
                      </w:r>
                      <w:r w:rsidRPr="00025203">
                        <w:rPr>
                          <w:sz w:val="16"/>
                          <w:szCs w:val="16"/>
                        </w:rPr>
                        <w:t xml:space="preserve">and </w:t>
                      </w:r>
                      <w:r w:rsidRPr="00723398">
                        <w:rPr>
                          <w:b/>
                          <w:sz w:val="16"/>
                          <w:szCs w:val="16"/>
                        </w:rPr>
                        <w:t>homeostasis.</w:t>
                      </w:r>
                      <w:r w:rsidRPr="00025203">
                        <w:rPr>
                          <w:sz w:val="16"/>
                          <w:szCs w:val="16"/>
                        </w:rPr>
                        <w:t xml:space="preserve"> The production of urea is formed when foods containing protein are broken down into the body and then carried through the bloodstream to the kidneys.  </w:t>
                      </w:r>
                    </w:p>
                    <w:p w:rsidR="00B93834" w:rsidRDefault="00B93834" w:rsidP="00025203">
                      <w:pPr>
                        <w:rPr>
                          <w:sz w:val="16"/>
                          <w:szCs w:val="16"/>
                        </w:rPr>
                      </w:pPr>
                    </w:p>
                    <w:p w:rsidR="00B93834" w:rsidRPr="00025203" w:rsidRDefault="00B93834" w:rsidP="00025203">
                      <w:pPr>
                        <w:rPr>
                          <w:sz w:val="16"/>
                          <w:szCs w:val="16"/>
                        </w:rPr>
                      </w:pPr>
                      <w:r w:rsidRPr="00025203">
                        <w:rPr>
                          <w:sz w:val="16"/>
                          <w:szCs w:val="16"/>
                        </w:rPr>
                        <w:t xml:space="preserve">Functions of the kidneys involves various processes such as </w:t>
                      </w:r>
                      <w:r w:rsidRPr="00723398">
                        <w:rPr>
                          <w:b/>
                          <w:sz w:val="16"/>
                          <w:szCs w:val="16"/>
                        </w:rPr>
                        <w:t>excretion</w:t>
                      </w:r>
                      <w:r w:rsidRPr="00025203">
                        <w:rPr>
                          <w:sz w:val="16"/>
                          <w:szCs w:val="16"/>
                        </w:rPr>
                        <w:t xml:space="preserve">, which is the procedure of urea and other toxins made in the body are </w:t>
                      </w:r>
                      <w:proofErr w:type="spellStart"/>
                      <w:r w:rsidRPr="00025203">
                        <w:rPr>
                          <w:sz w:val="16"/>
                          <w:szCs w:val="16"/>
                        </w:rPr>
                        <w:t>metabolised</w:t>
                      </w:r>
                      <w:proofErr w:type="spellEnd"/>
                      <w:r w:rsidRPr="00025203">
                        <w:rPr>
                          <w:sz w:val="16"/>
                          <w:szCs w:val="16"/>
                        </w:rPr>
                        <w:t xml:space="preserve"> and removed from the blood and incorporated into the urine. Another function of the kidneys is to </w:t>
                      </w:r>
                      <w:r w:rsidRPr="00723398">
                        <w:rPr>
                          <w:b/>
                          <w:sz w:val="16"/>
                          <w:szCs w:val="16"/>
                        </w:rPr>
                        <w:t>control osmotic potential</w:t>
                      </w:r>
                      <w:r w:rsidRPr="00025203">
                        <w:rPr>
                          <w:sz w:val="16"/>
                          <w:szCs w:val="16"/>
                        </w:rPr>
                        <w:t xml:space="preserve"> of the blood and this is when surplus water is removed from the blood and incorporated into urine. The </w:t>
                      </w:r>
                      <w:r w:rsidRPr="00723398">
                        <w:rPr>
                          <w:b/>
                          <w:sz w:val="16"/>
                          <w:szCs w:val="16"/>
                        </w:rPr>
                        <w:t>pH levels</w:t>
                      </w:r>
                      <w:r w:rsidRPr="00025203">
                        <w:rPr>
                          <w:sz w:val="16"/>
                          <w:szCs w:val="16"/>
                        </w:rPr>
                        <w:t xml:space="preserve"> are controlled in the blood by the kidneys and this takes place when surplus hydrogen ions are </w:t>
                      </w:r>
                      <w:proofErr w:type="spellStart"/>
                      <w:r w:rsidRPr="00025203">
                        <w:rPr>
                          <w:sz w:val="16"/>
                          <w:szCs w:val="16"/>
                        </w:rPr>
                        <w:t>neutralised</w:t>
                      </w:r>
                      <w:proofErr w:type="spellEnd"/>
                      <w:r w:rsidRPr="00025203">
                        <w:rPr>
                          <w:sz w:val="16"/>
                          <w:szCs w:val="16"/>
                        </w:rPr>
                        <w:t xml:space="preserve"> or removed from the blood. </w:t>
                      </w:r>
                      <w:r>
                        <w:rPr>
                          <w:sz w:val="16"/>
                          <w:szCs w:val="16"/>
                        </w:rPr>
                        <w:t xml:space="preserve">The kidneys role is to the </w:t>
                      </w:r>
                      <w:r w:rsidRPr="00723398">
                        <w:rPr>
                          <w:b/>
                          <w:sz w:val="16"/>
                          <w:szCs w:val="16"/>
                        </w:rPr>
                        <w:t xml:space="preserve">regulation </w:t>
                      </w:r>
                      <w:r>
                        <w:rPr>
                          <w:sz w:val="16"/>
                          <w:szCs w:val="16"/>
                        </w:rPr>
                        <w:t xml:space="preserve">and </w:t>
                      </w:r>
                      <w:r w:rsidRPr="00723398">
                        <w:rPr>
                          <w:b/>
                          <w:sz w:val="16"/>
                          <w:szCs w:val="16"/>
                        </w:rPr>
                        <w:t>production</w:t>
                      </w:r>
                      <w:r>
                        <w:rPr>
                          <w:sz w:val="16"/>
                          <w:szCs w:val="16"/>
                        </w:rPr>
                        <w:t xml:space="preserve"> of erythropoietin, that controls red blood cells production in the bone marrow. </w:t>
                      </w:r>
                    </w:p>
                    <w:p w:rsidR="00B93834" w:rsidRPr="00025203" w:rsidRDefault="00B93834" w:rsidP="00025203">
                      <w:pPr>
                        <w:ind w:left="360"/>
                        <w:rPr>
                          <w:sz w:val="16"/>
                        </w:rPr>
                      </w:pPr>
                    </w:p>
                  </w:txbxContent>
                </v:textbox>
                <w10:wrap type="square"/>
              </v:shape>
            </w:pict>
          </mc:Fallback>
        </mc:AlternateContent>
      </w:r>
      <w:r w:rsidR="00B93834" w:rsidRPr="00A40C08">
        <w:rPr>
          <w:rFonts w:ascii="Abadi MT Condensed Extra Bold" w:hAnsi="Abadi MT Condensed Extra Bold" w:cs="Helvetica"/>
          <w:noProof/>
          <w:sz w:val="40"/>
          <w:szCs w:val="40"/>
        </w:rPr>
        <w:drawing>
          <wp:anchor distT="0" distB="0" distL="114300" distR="114300" simplePos="0" relativeHeight="251667456" behindDoc="0" locked="0" layoutInCell="1" allowOverlap="1" wp14:anchorId="53CAB0C6" wp14:editId="21EC7B77">
            <wp:simplePos x="0" y="0"/>
            <wp:positionH relativeFrom="column">
              <wp:posOffset>4114800</wp:posOffset>
            </wp:positionH>
            <wp:positionV relativeFrom="paragraph">
              <wp:posOffset>2171700</wp:posOffset>
            </wp:positionV>
            <wp:extent cx="2286000" cy="2628900"/>
            <wp:effectExtent l="0" t="0" r="0" b="12700"/>
            <wp:wrapThrough wrapText="bothSides">
              <wp:wrapPolygon edited="0">
                <wp:start x="0" y="0"/>
                <wp:lineTo x="0" y="21496"/>
                <wp:lineTo x="21360" y="21496"/>
                <wp:lineTo x="2136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2628900"/>
                    </a:xfrm>
                    <a:prstGeom prst="rect">
                      <a:avLst/>
                    </a:prstGeom>
                    <a:noFill/>
                    <a:ln>
                      <a:noFill/>
                    </a:ln>
                  </pic:spPr>
                </pic:pic>
              </a:graphicData>
            </a:graphic>
            <wp14:sizeRelH relativeFrom="page">
              <wp14:pctWidth>0</wp14:pctWidth>
            </wp14:sizeRelH>
            <wp14:sizeRelV relativeFrom="page">
              <wp14:pctHeight>0</wp14:pctHeight>
            </wp14:sizeRelV>
          </wp:anchor>
        </w:drawing>
      </w:r>
      <w:r w:rsidR="00B93834">
        <w:rPr>
          <w:rFonts w:ascii="Helvetica" w:hAnsi="Helvetica" w:cs="Helvetica"/>
          <w:noProof/>
        </w:rPr>
        <w:drawing>
          <wp:anchor distT="0" distB="0" distL="114300" distR="114300" simplePos="0" relativeHeight="251660288" behindDoc="0" locked="0" layoutInCell="1" allowOverlap="1" wp14:anchorId="08494E6A" wp14:editId="7F51E53D">
            <wp:simplePos x="0" y="0"/>
            <wp:positionH relativeFrom="column">
              <wp:posOffset>-914400</wp:posOffset>
            </wp:positionH>
            <wp:positionV relativeFrom="paragraph">
              <wp:posOffset>-114300</wp:posOffset>
            </wp:positionV>
            <wp:extent cx="1714500" cy="1701800"/>
            <wp:effectExtent l="0" t="0" r="12700" b="0"/>
            <wp:wrapThrough wrapText="bothSides">
              <wp:wrapPolygon edited="0">
                <wp:start x="0" y="0"/>
                <wp:lineTo x="0" y="21278"/>
                <wp:lineTo x="21440" y="21278"/>
                <wp:lineTo x="21440" y="0"/>
                <wp:lineTo x="0" y="0"/>
              </wp:wrapPolygon>
            </wp:wrapThrough>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00" cy="1701800"/>
                    </a:xfrm>
                    <a:prstGeom prst="rect">
                      <a:avLst/>
                    </a:prstGeom>
                    <a:noFill/>
                    <a:ln>
                      <a:noFill/>
                    </a:ln>
                  </pic:spPr>
                </pic:pic>
              </a:graphicData>
            </a:graphic>
            <wp14:sizeRelH relativeFrom="page">
              <wp14:pctWidth>0</wp14:pctWidth>
            </wp14:sizeRelH>
            <wp14:sizeRelV relativeFrom="page">
              <wp14:pctHeight>0</wp14:pctHeight>
            </wp14:sizeRelV>
          </wp:anchor>
        </w:drawing>
      </w:r>
      <w:r w:rsidR="00723398" w:rsidRPr="00723398">
        <w:rPr>
          <w:rFonts w:ascii="Helvetica" w:hAnsi="Helvetica" w:cs="Helvetica"/>
        </w:rPr>
        <w:t xml:space="preserve"> </w:t>
      </w:r>
    </w:p>
    <w:p w:rsidR="00AD6D6D" w:rsidRPr="00AD6D6D" w:rsidRDefault="00AD6D6D" w:rsidP="00AD6D6D">
      <w:pPr>
        <w:rPr>
          <w:rFonts w:ascii="Avenir Black" w:hAnsi="Avenir Black"/>
          <w:sz w:val="52"/>
        </w:rPr>
      </w:pPr>
    </w:p>
    <w:p w:rsidR="00AD6D6D" w:rsidRDefault="00AD6D6D" w:rsidP="00AD6D6D">
      <w:pPr>
        <w:rPr>
          <w:rFonts w:ascii="Avenir Black" w:hAnsi="Avenir Black"/>
          <w:sz w:val="52"/>
        </w:rPr>
      </w:pPr>
    </w:p>
    <w:p w:rsidR="00B93834" w:rsidRDefault="00B93834" w:rsidP="00AD6D6D">
      <w:pPr>
        <w:rPr>
          <w:rFonts w:ascii="Avenir Black" w:hAnsi="Avenir Black"/>
          <w:sz w:val="52"/>
        </w:rPr>
      </w:pPr>
    </w:p>
    <w:p w:rsidR="00B93834" w:rsidRDefault="00B93834" w:rsidP="00AD6D6D">
      <w:pPr>
        <w:rPr>
          <w:rFonts w:ascii="Avenir Black" w:hAnsi="Avenir Black"/>
          <w:sz w:val="52"/>
        </w:rPr>
      </w:pPr>
    </w:p>
    <w:p w:rsidR="00B93834" w:rsidRDefault="00B93834" w:rsidP="00AD6D6D">
      <w:pPr>
        <w:rPr>
          <w:rFonts w:ascii="Avenir Black" w:hAnsi="Avenir Black"/>
          <w:sz w:val="52"/>
        </w:rPr>
      </w:pPr>
    </w:p>
    <w:p w:rsidR="00B93834" w:rsidRDefault="00B93834" w:rsidP="00AD6D6D">
      <w:pPr>
        <w:rPr>
          <w:rFonts w:ascii="Avenir Black" w:hAnsi="Avenir Black"/>
          <w:sz w:val="52"/>
        </w:rPr>
      </w:pPr>
    </w:p>
    <w:p w:rsidR="00B93834" w:rsidRDefault="00B93834" w:rsidP="00AD6D6D">
      <w:pPr>
        <w:rPr>
          <w:rFonts w:ascii="Avenir Black" w:hAnsi="Avenir Black"/>
          <w:sz w:val="52"/>
        </w:rPr>
      </w:pPr>
    </w:p>
    <w:p w:rsidR="00B93834" w:rsidRPr="00AD6D6D" w:rsidRDefault="00B93834" w:rsidP="00AD6D6D">
      <w:pPr>
        <w:rPr>
          <w:rFonts w:ascii="Avenir Black" w:hAnsi="Avenir Black"/>
          <w:sz w:val="52"/>
        </w:rPr>
      </w:pPr>
    </w:p>
    <w:p w:rsidR="00AD6D6D" w:rsidRPr="00B93834" w:rsidRDefault="00AD6D6D" w:rsidP="00AD6D6D">
      <w:pPr>
        <w:rPr>
          <w:rFonts w:ascii="Avenir Black" w:hAnsi="Avenir Black"/>
          <w:sz w:val="16"/>
        </w:rPr>
      </w:pPr>
    </w:p>
    <w:p w:rsidR="00AD6D6D" w:rsidRPr="00AD6D6D" w:rsidRDefault="00AD6D6D" w:rsidP="00AD6D6D">
      <w:pPr>
        <w:rPr>
          <w:rFonts w:ascii="Avenir Black" w:hAnsi="Avenir Black"/>
          <w:sz w:val="52"/>
        </w:rPr>
      </w:pPr>
    </w:p>
    <w:p w:rsidR="00AD6D6D" w:rsidRPr="00AD6D6D" w:rsidRDefault="00AD6D6D" w:rsidP="00AD6D6D">
      <w:pPr>
        <w:rPr>
          <w:rFonts w:ascii="Avenir Black" w:hAnsi="Avenir Black"/>
          <w:sz w:val="52"/>
        </w:rPr>
      </w:pPr>
    </w:p>
    <w:p w:rsidR="00AD6D6D" w:rsidRPr="00AD6D6D" w:rsidRDefault="00AD6D6D" w:rsidP="00AD6D6D">
      <w:pPr>
        <w:rPr>
          <w:rFonts w:ascii="Avenir Black" w:hAnsi="Avenir Black"/>
          <w:sz w:val="52"/>
        </w:rPr>
      </w:pPr>
    </w:p>
    <w:p w:rsidR="00B93834" w:rsidRPr="002E0716" w:rsidRDefault="00B93834" w:rsidP="00B93834">
      <w:pPr>
        <w:rPr>
          <w:rFonts w:ascii="Times New Roman" w:eastAsia="Times New Roman" w:hAnsi="Times New Roman" w:cs="Times New Roman"/>
          <w:sz w:val="16"/>
          <w:szCs w:val="20"/>
          <w:lang w:val="en-GB"/>
        </w:rPr>
      </w:pPr>
      <w:bookmarkStart w:id="4" w:name="_GoBack"/>
      <w:proofErr w:type="gramStart"/>
      <w:r w:rsidRPr="002E0716">
        <w:rPr>
          <w:rFonts w:ascii="Arial" w:eastAsia="Times New Roman" w:hAnsi="Arial" w:cs="Arial"/>
          <w:color w:val="222222"/>
          <w:sz w:val="16"/>
          <w:szCs w:val="20"/>
          <w:shd w:val="clear" w:color="auto" w:fill="FFFFFF"/>
          <w:lang w:val="en-GB"/>
        </w:rPr>
        <w:t>Jones, T. C., Hard, G. C., &amp; Mohr, U. (Eds.).</w:t>
      </w:r>
      <w:proofErr w:type="gramEnd"/>
      <w:r w:rsidRPr="002E0716">
        <w:rPr>
          <w:rFonts w:ascii="Arial" w:eastAsia="Times New Roman" w:hAnsi="Arial" w:cs="Arial"/>
          <w:color w:val="222222"/>
          <w:sz w:val="16"/>
          <w:szCs w:val="20"/>
          <w:shd w:val="clear" w:color="auto" w:fill="FFFFFF"/>
          <w:lang w:val="en-GB"/>
        </w:rPr>
        <w:t xml:space="preserve"> (2013)</w:t>
      </w:r>
      <w:proofErr w:type="gramStart"/>
      <w:r w:rsidRPr="002E0716">
        <w:rPr>
          <w:rFonts w:ascii="Arial" w:eastAsia="Times New Roman" w:hAnsi="Arial" w:cs="Arial"/>
          <w:color w:val="222222"/>
          <w:sz w:val="16"/>
          <w:szCs w:val="20"/>
          <w:shd w:val="clear" w:color="auto" w:fill="FFFFFF"/>
          <w:lang w:val="en-GB"/>
        </w:rPr>
        <w:t>. </w:t>
      </w:r>
      <w:r w:rsidRPr="002E0716">
        <w:rPr>
          <w:rFonts w:ascii="Arial" w:eastAsia="Times New Roman" w:hAnsi="Arial" w:cs="Arial"/>
          <w:i/>
          <w:iCs/>
          <w:color w:val="222222"/>
          <w:sz w:val="16"/>
          <w:szCs w:val="20"/>
          <w:lang w:val="en-GB"/>
        </w:rPr>
        <w:t>Urinary system</w:t>
      </w:r>
      <w:r w:rsidRPr="002E0716">
        <w:rPr>
          <w:rFonts w:ascii="Arial" w:eastAsia="Times New Roman" w:hAnsi="Arial" w:cs="Arial"/>
          <w:color w:val="222222"/>
          <w:sz w:val="16"/>
          <w:szCs w:val="20"/>
          <w:shd w:val="clear" w:color="auto" w:fill="FFFFFF"/>
          <w:lang w:val="en-GB"/>
        </w:rPr>
        <w:t>.</w:t>
      </w:r>
      <w:proofErr w:type="gramEnd"/>
      <w:r w:rsidRPr="002E0716">
        <w:rPr>
          <w:rFonts w:ascii="Arial" w:eastAsia="Times New Roman" w:hAnsi="Arial" w:cs="Arial"/>
          <w:color w:val="222222"/>
          <w:sz w:val="16"/>
          <w:szCs w:val="20"/>
          <w:shd w:val="clear" w:color="auto" w:fill="FFFFFF"/>
          <w:lang w:val="en-GB"/>
        </w:rPr>
        <w:t xml:space="preserve"> </w:t>
      </w:r>
      <w:proofErr w:type="gramStart"/>
      <w:r w:rsidRPr="002E0716">
        <w:rPr>
          <w:rFonts w:ascii="Arial" w:eastAsia="Times New Roman" w:hAnsi="Arial" w:cs="Arial"/>
          <w:color w:val="222222"/>
          <w:sz w:val="16"/>
          <w:szCs w:val="20"/>
          <w:shd w:val="clear" w:color="auto" w:fill="FFFFFF"/>
          <w:lang w:val="en-GB"/>
        </w:rPr>
        <w:t>Springer Science &amp; Business Media.</w:t>
      </w:r>
      <w:proofErr w:type="gramEnd"/>
    </w:p>
    <w:p w:rsidR="00B93834" w:rsidRPr="002E0716" w:rsidRDefault="00B93834" w:rsidP="00B93834">
      <w:pPr>
        <w:rPr>
          <w:rFonts w:ascii="Times New Roman" w:eastAsia="Times New Roman" w:hAnsi="Times New Roman" w:cs="Times New Roman"/>
          <w:sz w:val="16"/>
          <w:szCs w:val="20"/>
          <w:lang w:val="en-GB"/>
        </w:rPr>
      </w:pPr>
      <w:proofErr w:type="gramStart"/>
      <w:r w:rsidRPr="002E0716">
        <w:rPr>
          <w:rFonts w:ascii="Arial" w:eastAsia="Times New Roman" w:hAnsi="Arial" w:cs="Arial"/>
          <w:color w:val="222222"/>
          <w:sz w:val="16"/>
          <w:szCs w:val="20"/>
          <w:shd w:val="clear" w:color="auto" w:fill="FFFFFF"/>
          <w:lang w:val="en-GB"/>
        </w:rPr>
        <w:t>Bar-</w:t>
      </w:r>
      <w:proofErr w:type="spellStart"/>
      <w:r w:rsidRPr="002E0716">
        <w:rPr>
          <w:rFonts w:ascii="Arial" w:eastAsia="Times New Roman" w:hAnsi="Arial" w:cs="Arial"/>
          <w:color w:val="222222"/>
          <w:sz w:val="16"/>
          <w:szCs w:val="20"/>
          <w:shd w:val="clear" w:color="auto" w:fill="FFFFFF"/>
          <w:lang w:val="en-GB"/>
        </w:rPr>
        <w:t>Yoseph</w:t>
      </w:r>
      <w:proofErr w:type="spellEnd"/>
      <w:r w:rsidRPr="002E0716">
        <w:rPr>
          <w:rFonts w:ascii="Arial" w:eastAsia="Times New Roman" w:hAnsi="Arial" w:cs="Arial"/>
          <w:color w:val="222222"/>
          <w:sz w:val="16"/>
          <w:szCs w:val="20"/>
          <w:shd w:val="clear" w:color="auto" w:fill="FFFFFF"/>
          <w:lang w:val="en-GB"/>
        </w:rPr>
        <w:t xml:space="preserve">, G., &amp; </w:t>
      </w:r>
      <w:proofErr w:type="spellStart"/>
      <w:r w:rsidRPr="002E0716">
        <w:rPr>
          <w:rFonts w:ascii="Arial" w:eastAsia="Times New Roman" w:hAnsi="Arial" w:cs="Arial"/>
          <w:color w:val="222222"/>
          <w:sz w:val="16"/>
          <w:szCs w:val="20"/>
          <w:shd w:val="clear" w:color="auto" w:fill="FFFFFF"/>
          <w:lang w:val="en-GB"/>
        </w:rPr>
        <w:t>Polsky</w:t>
      </w:r>
      <w:proofErr w:type="spellEnd"/>
      <w:r w:rsidRPr="002E0716">
        <w:rPr>
          <w:rFonts w:ascii="Arial" w:eastAsia="Times New Roman" w:hAnsi="Arial" w:cs="Arial"/>
          <w:color w:val="222222"/>
          <w:sz w:val="16"/>
          <w:szCs w:val="20"/>
          <w:shd w:val="clear" w:color="auto" w:fill="FFFFFF"/>
          <w:lang w:val="en-GB"/>
        </w:rPr>
        <w:t>, A. (2014).</w:t>
      </w:r>
      <w:proofErr w:type="gramEnd"/>
      <w:r w:rsidRPr="002E0716">
        <w:rPr>
          <w:rFonts w:ascii="Arial" w:eastAsia="Times New Roman" w:hAnsi="Arial" w:cs="Arial"/>
          <w:color w:val="222222"/>
          <w:sz w:val="16"/>
          <w:szCs w:val="20"/>
          <w:shd w:val="clear" w:color="auto" w:fill="FFFFFF"/>
          <w:lang w:val="en-GB"/>
        </w:rPr>
        <w:t> </w:t>
      </w:r>
      <w:proofErr w:type="gramStart"/>
      <w:r w:rsidRPr="002E0716">
        <w:rPr>
          <w:rFonts w:ascii="Arial" w:eastAsia="Times New Roman" w:hAnsi="Arial" w:cs="Arial"/>
          <w:i/>
          <w:iCs/>
          <w:color w:val="222222"/>
          <w:sz w:val="16"/>
          <w:szCs w:val="20"/>
          <w:lang w:val="en-GB"/>
        </w:rPr>
        <w:t>U.S. Patent No. 8,923,970</w:t>
      </w:r>
      <w:r w:rsidRPr="002E0716">
        <w:rPr>
          <w:rFonts w:ascii="Arial" w:eastAsia="Times New Roman" w:hAnsi="Arial" w:cs="Arial"/>
          <w:color w:val="222222"/>
          <w:sz w:val="16"/>
          <w:szCs w:val="20"/>
          <w:shd w:val="clear" w:color="auto" w:fill="FFFFFF"/>
          <w:lang w:val="en-GB"/>
        </w:rPr>
        <w:t>.</w:t>
      </w:r>
      <w:proofErr w:type="gramEnd"/>
      <w:r w:rsidRPr="002E0716">
        <w:rPr>
          <w:rFonts w:ascii="Arial" w:eastAsia="Times New Roman" w:hAnsi="Arial" w:cs="Arial"/>
          <w:color w:val="222222"/>
          <w:sz w:val="16"/>
          <w:szCs w:val="20"/>
          <w:shd w:val="clear" w:color="auto" w:fill="FFFFFF"/>
          <w:lang w:val="en-GB"/>
        </w:rPr>
        <w:t xml:space="preserve"> Washington, DC: U.S. Patent and Trademark Office.</w:t>
      </w:r>
    </w:p>
    <w:p w:rsidR="00B93834" w:rsidRPr="002E0716" w:rsidRDefault="00B93834" w:rsidP="00B93834">
      <w:pPr>
        <w:rPr>
          <w:rFonts w:ascii="Times New Roman" w:eastAsia="Times New Roman" w:hAnsi="Times New Roman" w:cs="Times New Roman"/>
          <w:sz w:val="16"/>
          <w:szCs w:val="20"/>
          <w:lang w:val="en-GB"/>
        </w:rPr>
      </w:pPr>
      <w:r w:rsidRPr="002E0716">
        <w:rPr>
          <w:rFonts w:ascii="Arial" w:eastAsia="Times New Roman" w:hAnsi="Arial" w:cs="Arial"/>
          <w:color w:val="222222"/>
          <w:sz w:val="16"/>
          <w:szCs w:val="20"/>
          <w:shd w:val="clear" w:color="auto" w:fill="FFFFFF"/>
          <w:lang w:val="en-GB"/>
        </w:rPr>
        <w:t xml:space="preserve">Saladin, K. S., &amp; </w:t>
      </w:r>
      <w:proofErr w:type="spellStart"/>
      <w:r w:rsidRPr="002E0716">
        <w:rPr>
          <w:rFonts w:ascii="Arial" w:eastAsia="Times New Roman" w:hAnsi="Arial" w:cs="Arial"/>
          <w:color w:val="222222"/>
          <w:sz w:val="16"/>
          <w:szCs w:val="20"/>
          <w:shd w:val="clear" w:color="auto" w:fill="FFFFFF"/>
          <w:lang w:val="en-GB"/>
        </w:rPr>
        <w:t>Porth</w:t>
      </w:r>
      <w:proofErr w:type="spellEnd"/>
      <w:r w:rsidRPr="002E0716">
        <w:rPr>
          <w:rFonts w:ascii="Arial" w:eastAsia="Times New Roman" w:hAnsi="Arial" w:cs="Arial"/>
          <w:color w:val="222222"/>
          <w:sz w:val="16"/>
          <w:szCs w:val="20"/>
          <w:shd w:val="clear" w:color="auto" w:fill="FFFFFF"/>
          <w:lang w:val="en-GB"/>
        </w:rPr>
        <w:t>, C. (2010). </w:t>
      </w:r>
      <w:r w:rsidRPr="002E0716">
        <w:rPr>
          <w:rFonts w:ascii="Arial" w:eastAsia="Times New Roman" w:hAnsi="Arial" w:cs="Arial"/>
          <w:i/>
          <w:iCs/>
          <w:color w:val="222222"/>
          <w:sz w:val="16"/>
          <w:szCs w:val="20"/>
          <w:lang w:val="en-GB"/>
        </w:rPr>
        <w:t>Anatomy &amp; physiology: the unity of form and function</w:t>
      </w:r>
      <w:r w:rsidRPr="002E0716">
        <w:rPr>
          <w:rFonts w:ascii="Arial" w:eastAsia="Times New Roman" w:hAnsi="Arial" w:cs="Arial"/>
          <w:color w:val="222222"/>
          <w:sz w:val="16"/>
          <w:szCs w:val="20"/>
          <w:shd w:val="clear" w:color="auto" w:fill="FFFFFF"/>
          <w:lang w:val="en-GB"/>
        </w:rPr>
        <w:t> (Vol. 5). New York: McGraw-Hill.</w:t>
      </w:r>
    </w:p>
    <w:p w:rsidR="002E0716" w:rsidRPr="002E0716" w:rsidRDefault="002E0716" w:rsidP="002E0716">
      <w:pPr>
        <w:rPr>
          <w:rFonts w:ascii="Times New Roman" w:eastAsia="Times New Roman" w:hAnsi="Times New Roman" w:cs="Times New Roman"/>
          <w:sz w:val="20"/>
          <w:szCs w:val="20"/>
          <w:lang w:val="en-GB"/>
        </w:rPr>
      </w:pPr>
      <w:proofErr w:type="gramStart"/>
      <w:r w:rsidRPr="002E0716">
        <w:rPr>
          <w:rFonts w:ascii="Arial" w:eastAsia="Times New Roman" w:hAnsi="Arial" w:cs="Arial"/>
          <w:color w:val="222222"/>
          <w:sz w:val="20"/>
          <w:szCs w:val="20"/>
          <w:shd w:val="clear" w:color="auto" w:fill="FFFFFF"/>
          <w:lang w:val="en-GB"/>
        </w:rPr>
        <w:t xml:space="preserve">McGrath, A., </w:t>
      </w:r>
      <w:proofErr w:type="spellStart"/>
      <w:r w:rsidRPr="002E0716">
        <w:rPr>
          <w:rFonts w:ascii="Arial" w:eastAsia="Times New Roman" w:hAnsi="Arial" w:cs="Arial"/>
          <w:color w:val="222222"/>
          <w:sz w:val="20"/>
          <w:szCs w:val="20"/>
          <w:shd w:val="clear" w:color="auto" w:fill="FFFFFF"/>
          <w:lang w:val="en-GB"/>
        </w:rPr>
        <w:t>Porrett</w:t>
      </w:r>
      <w:proofErr w:type="spellEnd"/>
      <w:r w:rsidRPr="002E0716">
        <w:rPr>
          <w:rFonts w:ascii="Arial" w:eastAsia="Times New Roman" w:hAnsi="Arial" w:cs="Arial"/>
          <w:color w:val="222222"/>
          <w:sz w:val="20"/>
          <w:szCs w:val="20"/>
          <w:shd w:val="clear" w:color="auto" w:fill="FFFFFF"/>
          <w:lang w:val="en-GB"/>
        </w:rPr>
        <w:t>, T., &amp; McGrath, A. (2005).</w:t>
      </w:r>
      <w:proofErr w:type="gramEnd"/>
      <w:r w:rsidRPr="002E0716">
        <w:rPr>
          <w:rFonts w:ascii="Arial" w:eastAsia="Times New Roman" w:hAnsi="Arial" w:cs="Arial"/>
          <w:color w:val="222222"/>
          <w:sz w:val="20"/>
          <w:szCs w:val="20"/>
          <w:shd w:val="clear" w:color="auto" w:fill="FFFFFF"/>
          <w:lang w:val="en-GB"/>
        </w:rPr>
        <w:t xml:space="preserve"> </w:t>
      </w:r>
      <w:proofErr w:type="gramStart"/>
      <w:r w:rsidRPr="002E0716">
        <w:rPr>
          <w:rFonts w:ascii="Arial" w:eastAsia="Times New Roman" w:hAnsi="Arial" w:cs="Arial"/>
          <w:color w:val="222222"/>
          <w:sz w:val="20"/>
          <w:szCs w:val="20"/>
          <w:shd w:val="clear" w:color="auto" w:fill="FFFFFF"/>
          <w:lang w:val="en-GB"/>
        </w:rPr>
        <w:t>Anatomy and physiology of the bowel and urinary systems.</w:t>
      </w:r>
      <w:proofErr w:type="gramEnd"/>
      <w:r w:rsidRPr="002E0716">
        <w:rPr>
          <w:rFonts w:ascii="Arial" w:eastAsia="Times New Roman" w:hAnsi="Arial" w:cs="Arial"/>
          <w:color w:val="222222"/>
          <w:sz w:val="20"/>
          <w:szCs w:val="20"/>
          <w:shd w:val="clear" w:color="auto" w:fill="FFFFFF"/>
          <w:lang w:val="en-GB"/>
        </w:rPr>
        <w:t> </w:t>
      </w:r>
      <w:r w:rsidRPr="002E0716">
        <w:rPr>
          <w:rFonts w:ascii="Arial" w:eastAsia="Times New Roman" w:hAnsi="Arial" w:cs="Arial"/>
          <w:i/>
          <w:iCs/>
          <w:color w:val="222222"/>
          <w:sz w:val="20"/>
          <w:szCs w:val="20"/>
          <w:lang w:val="en-GB"/>
        </w:rPr>
        <w:t xml:space="preserve">Stoma Care. </w:t>
      </w:r>
      <w:proofErr w:type="gramStart"/>
      <w:r w:rsidRPr="002E0716">
        <w:rPr>
          <w:rFonts w:ascii="Arial" w:eastAsia="Times New Roman" w:hAnsi="Arial" w:cs="Arial"/>
          <w:i/>
          <w:iCs/>
          <w:color w:val="222222"/>
          <w:sz w:val="20"/>
          <w:szCs w:val="20"/>
          <w:lang w:val="en-GB"/>
        </w:rPr>
        <w:t>Wiley-Blackwell, Chichester</w:t>
      </w:r>
      <w:r w:rsidRPr="002E0716">
        <w:rPr>
          <w:rFonts w:ascii="Arial" w:eastAsia="Times New Roman" w:hAnsi="Arial" w:cs="Arial"/>
          <w:color w:val="222222"/>
          <w:sz w:val="20"/>
          <w:szCs w:val="20"/>
          <w:shd w:val="clear" w:color="auto" w:fill="FFFFFF"/>
          <w:lang w:val="en-GB"/>
        </w:rPr>
        <w:t>.</w:t>
      </w:r>
      <w:proofErr w:type="gramEnd"/>
    </w:p>
    <w:bookmarkEnd w:id="4"/>
    <w:p w:rsidR="00552D08" w:rsidRPr="00AD6D6D" w:rsidRDefault="00552D08" w:rsidP="00AD6D6D">
      <w:pPr>
        <w:rPr>
          <w:rFonts w:ascii="Avenir Black" w:hAnsi="Avenir Black"/>
          <w:sz w:val="52"/>
        </w:rPr>
      </w:pPr>
    </w:p>
    <w:sectPr w:rsidR="00552D08" w:rsidRPr="00AD6D6D" w:rsidSect="00243788">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venir Black">
    <w:panose1 w:val="020B0803020203020204"/>
    <w:charset w:val="00"/>
    <w:family w:val="auto"/>
    <w:pitch w:val="variable"/>
    <w:sig w:usb0="800000AF" w:usb1="5000204A" w:usb2="00000000" w:usb3="00000000" w:csb0="0000009B" w:csb1="00000000"/>
  </w:font>
  <w:font w:name="Helvetica">
    <w:panose1 w:val="00000000000000000000"/>
    <w:charset w:val="00"/>
    <w:family w:val="auto"/>
    <w:pitch w:val="variable"/>
    <w:sig w:usb0="E00002FF" w:usb1="5000785B" w:usb2="00000000" w:usb3="00000000" w:csb0="0000019F" w:csb1="00000000"/>
  </w:font>
  <w:font w:name="Abadi MT Condensed Extra Bold">
    <w:panose1 w:val="020B0A060301010101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130EF"/>
    <w:multiLevelType w:val="hybridMultilevel"/>
    <w:tmpl w:val="19D2E8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67C6C4A"/>
    <w:multiLevelType w:val="hybridMultilevel"/>
    <w:tmpl w:val="0A4C54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3FA3F12"/>
    <w:multiLevelType w:val="hybridMultilevel"/>
    <w:tmpl w:val="008431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proofState w:spelling="clean" w:grammar="clean"/>
  <w:revisionView w:markup="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203"/>
    <w:rsid w:val="00025203"/>
    <w:rsid w:val="000A646C"/>
    <w:rsid w:val="00243788"/>
    <w:rsid w:val="002E0716"/>
    <w:rsid w:val="00520130"/>
    <w:rsid w:val="00552D08"/>
    <w:rsid w:val="00723398"/>
    <w:rsid w:val="00966439"/>
    <w:rsid w:val="00AD6D6D"/>
    <w:rsid w:val="00B93834"/>
    <w:rsid w:val="00D21C4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A25B6A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203"/>
    <w:pPr>
      <w:ind w:left="720"/>
      <w:contextualSpacing/>
    </w:pPr>
  </w:style>
  <w:style w:type="paragraph" w:styleId="BalloonText">
    <w:name w:val="Balloon Text"/>
    <w:basedOn w:val="Normal"/>
    <w:link w:val="BalloonTextChar"/>
    <w:uiPriority w:val="99"/>
    <w:semiHidden/>
    <w:unhideWhenUsed/>
    <w:rsid w:val="000252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25203"/>
    <w:rPr>
      <w:rFonts w:ascii="Lucida Grande" w:hAnsi="Lucida Grande" w:cs="Lucida Grande"/>
      <w:sz w:val="18"/>
      <w:szCs w:val="18"/>
    </w:rPr>
  </w:style>
  <w:style w:type="character" w:customStyle="1" w:styleId="apple-converted-space">
    <w:name w:val="apple-converted-space"/>
    <w:basedOn w:val="DefaultParagraphFont"/>
    <w:rsid w:val="00B93834"/>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203"/>
    <w:pPr>
      <w:ind w:left="720"/>
      <w:contextualSpacing/>
    </w:pPr>
  </w:style>
  <w:style w:type="paragraph" w:styleId="BalloonText">
    <w:name w:val="Balloon Text"/>
    <w:basedOn w:val="Normal"/>
    <w:link w:val="BalloonTextChar"/>
    <w:uiPriority w:val="99"/>
    <w:semiHidden/>
    <w:unhideWhenUsed/>
    <w:rsid w:val="000252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25203"/>
    <w:rPr>
      <w:rFonts w:ascii="Lucida Grande" w:hAnsi="Lucida Grande" w:cs="Lucida Grande"/>
      <w:sz w:val="18"/>
      <w:szCs w:val="18"/>
    </w:rPr>
  </w:style>
  <w:style w:type="character" w:customStyle="1" w:styleId="apple-converted-space">
    <w:name w:val="apple-converted-space"/>
    <w:basedOn w:val="DefaultParagraphFont"/>
    <w:rsid w:val="00B938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6781320">
      <w:bodyDiv w:val="1"/>
      <w:marLeft w:val="0"/>
      <w:marRight w:val="0"/>
      <w:marTop w:val="0"/>
      <w:marBottom w:val="0"/>
      <w:divBdr>
        <w:top w:val="none" w:sz="0" w:space="0" w:color="auto"/>
        <w:left w:val="none" w:sz="0" w:space="0" w:color="auto"/>
        <w:bottom w:val="none" w:sz="0" w:space="0" w:color="auto"/>
        <w:right w:val="none" w:sz="0" w:space="0" w:color="auto"/>
      </w:divBdr>
    </w:div>
    <w:div w:id="1103453359">
      <w:bodyDiv w:val="1"/>
      <w:marLeft w:val="0"/>
      <w:marRight w:val="0"/>
      <w:marTop w:val="0"/>
      <w:marBottom w:val="0"/>
      <w:divBdr>
        <w:top w:val="none" w:sz="0" w:space="0" w:color="auto"/>
        <w:left w:val="none" w:sz="0" w:space="0" w:color="auto"/>
        <w:bottom w:val="none" w:sz="0" w:space="0" w:color="auto"/>
        <w:right w:val="none" w:sz="0" w:space="0" w:color="auto"/>
      </w:divBdr>
    </w:div>
    <w:div w:id="1743209636">
      <w:bodyDiv w:val="1"/>
      <w:marLeft w:val="0"/>
      <w:marRight w:val="0"/>
      <w:marTop w:val="0"/>
      <w:marBottom w:val="0"/>
      <w:divBdr>
        <w:top w:val="none" w:sz="0" w:space="0" w:color="auto"/>
        <w:left w:val="none" w:sz="0" w:space="0" w:color="auto"/>
        <w:bottom w:val="none" w:sz="0" w:space="0" w:color="auto"/>
        <w:right w:val="none" w:sz="0" w:space="0" w:color="auto"/>
      </w:divBdr>
    </w:div>
    <w:div w:id="17565918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76</Words>
  <Characters>435</Characters>
  <Application>Microsoft Macintosh Word</Application>
  <DocSecurity>0</DocSecurity>
  <Lines>3</Lines>
  <Paragraphs>1</Paragraphs>
  <ScaleCrop>false</ScaleCrop>
  <Company/>
  <LinksUpToDate>false</LinksUpToDate>
  <CharactersWithSpaces>510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Nghiem</dc:creator>
  <cp:keywords/>
  <dc:description/>
  <cp:lastModifiedBy>David Nghiem</cp:lastModifiedBy>
  <cp:revision>2</cp:revision>
  <dcterms:created xsi:type="dcterms:W3CDTF">2020-11-05T19:00:00Z</dcterms:created>
  <dcterms:modified xsi:type="dcterms:W3CDTF">2020-11-05T19:00:00Z</dcterms:modified>
</cp:coreProperties>
</file>