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190" w:lineRule="auto"/>
        <w:ind w:left="448" w:right="0" w:firstLine="0"/>
        <w:jc w:val="left"/>
        <w:rPr>
          <w:sz w:val="32"/>
          <w:szCs w:val="32"/>
        </w:rPr>
      </w:pPr>
      <w:r w:rsidDel="00000000" w:rsidR="00000000" w:rsidRPr="00000000">
        <w:rPr>
          <w:color w:val="0e4660"/>
          <w:sz w:val="32"/>
          <w:szCs w:val="32"/>
          <w:rtl w:val="0"/>
        </w:rPr>
        <w:t xml:space="preserve">Module title: Problem Solving and Decision Making</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 w:line="240" w:lineRule="auto"/>
        <w:ind w:left="0" w:right="0" w:firstLine="0"/>
        <w:jc w:val="left"/>
        <w:rPr>
          <w:rFonts w:ascii="Arial" w:cs="Arial" w:eastAsia="Arial" w:hAnsi="Arial"/>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4">
      <w:pPr>
        <w:spacing w:before="0" w:lineRule="auto"/>
        <w:ind w:left="448" w:right="0" w:firstLine="0"/>
        <w:jc w:val="left"/>
        <w:rPr>
          <w:sz w:val="32"/>
          <w:szCs w:val="32"/>
        </w:rPr>
      </w:pPr>
      <w:r w:rsidDel="00000000" w:rsidR="00000000" w:rsidRPr="00000000">
        <w:rPr>
          <w:color w:val="0e4660"/>
          <w:sz w:val="32"/>
          <w:szCs w:val="32"/>
          <w:rtl w:val="0"/>
        </w:rPr>
        <w:t xml:space="preserve">Module Code:LCLM 4004</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0" w:right="0" w:firstLine="0"/>
        <w:jc w:val="left"/>
        <w:rPr>
          <w:rFonts w:ascii="Arial" w:cs="Arial" w:eastAsia="Arial" w:hAnsi="Arial"/>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6">
      <w:pPr>
        <w:pStyle w:val="Heading1"/>
        <w:tabs>
          <w:tab w:val="left" w:leader="none" w:pos="5379"/>
        </w:tabs>
        <w:spacing w:before="1" w:lineRule="auto"/>
        <w:ind w:firstLine="448"/>
        <w:rPr>
          <w:rFonts w:ascii="Arial" w:cs="Arial" w:eastAsia="Arial" w:hAnsi="Arial"/>
        </w:rPr>
      </w:pPr>
      <w:r w:rsidDel="00000000" w:rsidR="00000000" w:rsidRPr="00000000">
        <w:rPr>
          <w:rFonts w:ascii="Arial" w:cs="Arial" w:eastAsia="Arial" w:hAnsi="Arial"/>
          <w:color w:val="0e4660"/>
          <w:rtl w:val="0"/>
        </w:rPr>
        <w:t xml:space="preserve">Assessment: Component 2</w:t>
        <w:tab/>
        <w:t xml:space="preserve">REPORT</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 w:line="240" w:lineRule="auto"/>
        <w:ind w:left="0" w:right="0" w:firstLine="0"/>
        <w:jc w:val="left"/>
        <w:rPr>
          <w:rFonts w:ascii="Arial" w:cs="Arial" w:eastAsia="Arial" w:hAnsi="Arial"/>
          <w:b w:val="0"/>
          <w:bCs w:val="0"/>
          <w:i w:val="0"/>
          <w:iCs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8">
      <w:pPr>
        <w:tabs>
          <w:tab w:val="left" w:leader="none" w:pos="3081"/>
        </w:tabs>
        <w:spacing w:before="0" w:line="645" w:lineRule="auto"/>
        <w:ind w:left="448" w:right="3344" w:firstLine="0"/>
        <w:jc w:val="left"/>
        <w:rPr>
          <w:sz w:val="32"/>
          <w:szCs w:val="32"/>
        </w:rPr>
      </w:pPr>
      <w:r w:rsidDel="00000000" w:rsidR="00000000" w:rsidRPr="00000000">
        <w:rPr>
          <w:color w:val="0e4660"/>
          <w:sz w:val="32"/>
          <w:szCs w:val="32"/>
          <w:rtl w:val="0"/>
        </w:rPr>
        <w:t xml:space="preserve">Student Name: IANINA MARIA PANAITE Student number:</w:t>
        <w:tab/>
        <w:t xml:space="preserve">2434312</w:t>
      </w:r>
      <w:r w:rsidDel="00000000" w:rsidR="00000000" w:rsidRPr="00000000">
        <w:rPr>
          <w:rtl w:val="0"/>
        </w:rPr>
      </w:r>
    </w:p>
    <w:p w:rsidR="00000000" w:rsidDel="00000000" w:rsidP="00000000" w:rsidRDefault="00000000" w:rsidRPr="00000000" w14:paraId="00000009">
      <w:pPr>
        <w:tabs>
          <w:tab w:val="left" w:leader="none" w:pos="3042"/>
        </w:tabs>
        <w:spacing w:before="0" w:line="366" w:lineRule="auto"/>
        <w:ind w:left="448" w:right="0" w:firstLine="0"/>
        <w:jc w:val="left"/>
        <w:rPr>
          <w:sz w:val="32"/>
          <w:szCs w:val="32"/>
        </w:rPr>
        <w:sectPr>
          <w:footerReference r:id="rId7" w:type="default"/>
          <w:pgSz w:h="16840" w:w="11910" w:orient="portrait"/>
          <w:pgMar w:bottom="1300" w:top="1920" w:left="992" w:right="1275" w:header="0" w:footer="1111"/>
          <w:pgNumType w:start="1"/>
        </w:sectPr>
      </w:pPr>
      <w:r w:rsidDel="00000000" w:rsidR="00000000" w:rsidRPr="00000000">
        <w:rPr>
          <w:color w:val="0e4660"/>
          <w:sz w:val="32"/>
          <w:szCs w:val="32"/>
          <w:rtl w:val="0"/>
        </w:rPr>
        <w:t xml:space="preserve">Lecture’s Name:</w:t>
        <w:tab/>
        <w:t xml:space="preserve">KOUSHIK DAS SARMA</w:t>
      </w: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0" w:right="0" w:firstLine="0"/>
        <w:jc w:val="left"/>
        <w:rPr>
          <w:rFonts w:ascii="Arial" w:cs="Arial" w:eastAsia="Arial" w:hAnsi="Arial"/>
          <w:b w:val="0"/>
          <w:bCs w:val="0"/>
          <w:i w:val="0"/>
          <w:iCs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E">
      <w:pPr>
        <w:pStyle w:val="Heading1"/>
        <w:ind w:firstLine="448"/>
        <w:rPr/>
      </w:pPr>
      <w:r w:rsidDel="00000000" w:rsidR="00000000" w:rsidRPr="00000000">
        <w:rPr>
          <w:color w:val="006fc0"/>
          <w:rtl w:val="0"/>
        </w:rPr>
        <w:t xml:space="preserve">Green Haven Florists – Component 2 (Report)</w:t>
      </w:r>
      <w:r w:rsidDel="00000000" w:rsidR="00000000" w:rsidRPr="00000000">
        <w:rPr>
          <w:rtl w:val="0"/>
        </w:rPr>
      </w:r>
    </w:p>
    <w:bookmarkStart w:colFirst="0" w:colLast="0" w:name="bookmark=id.jo1k4s7a05ui" w:id="0"/>
    <w:bookmarkEnd w:id="0"/>
    <w:p w:rsidR="00000000" w:rsidDel="00000000" w:rsidP="00000000" w:rsidRDefault="00000000" w:rsidRPr="00000000" w14:paraId="0000000F">
      <w:pPr>
        <w:spacing w:before="224" w:lineRule="auto"/>
        <w:ind w:left="525" w:right="0" w:firstLine="0"/>
        <w:jc w:val="left"/>
        <w:rPr>
          <w:rFonts w:ascii="Arial" w:cs="Arial" w:eastAsia="Arial" w:hAnsi="Arial"/>
          <w:b w:val="1"/>
          <w:bCs w:val="1"/>
          <w:sz w:val="28"/>
          <w:szCs w:val="28"/>
        </w:rPr>
      </w:pPr>
      <w:r w:rsidDel="00000000" w:rsidR="00000000" w:rsidRPr="00000000">
        <w:rPr>
          <w:rFonts w:ascii="Arial" w:cs="Arial" w:eastAsia="Arial" w:hAnsi="Arial"/>
          <w:b w:val="1"/>
          <w:bCs w:val="1"/>
          <w:color w:val="45afe0"/>
          <w:sz w:val="28"/>
          <w:szCs w:val="28"/>
          <w:rtl w:val="0"/>
        </w:rPr>
        <w:t xml:space="preserve">Introduction</w:t>
      </w:r>
      <w:r w:rsidDel="00000000" w:rsidR="00000000" w:rsidRPr="00000000">
        <w:rPr>
          <w:rtl w:val="0"/>
        </w:rPr>
      </w:r>
    </w:p>
    <w:p w:rsidR="00000000" w:rsidDel="00000000" w:rsidP="00000000" w:rsidRDefault="00000000" w:rsidRPr="00000000" w14:paraId="00000010">
      <w:pPr>
        <w:spacing w:before="138" w:line="278.00000000000006" w:lineRule="auto"/>
        <w:ind w:left="448" w:right="333" w:firstLine="0"/>
        <w:rPr>
          <w:sz w:val="24"/>
          <w:szCs w:val="24"/>
        </w:rPr>
      </w:pPr>
      <w:r w:rsidDel="00000000" w:rsidR="00000000" w:rsidRPr="00000000">
        <w:rPr>
          <w:sz w:val="24"/>
          <w:szCs w:val="24"/>
          <w:rtl w:val="0"/>
        </w:rPr>
        <w:t xml:space="preserve">The case of Gren Haven Florists, a small and independent flower shop located in Norwich, UK, is the subject of this report. Since its inception in 2016, Green Haven Florists has established a solid reputation in its local community due to its unique floral designs, eco-friendly initiatives, and community relations. However, the recent rise in competition among online stores and the escalation in operational expenses have negatively affected the revenue and customer traffic levels at the location.</w:t>
      </w:r>
    </w:p>
    <w:p w:rsidR="00000000" w:rsidDel="00000000" w:rsidP="00000000" w:rsidRDefault="00000000" w:rsidRPr="00000000" w14:paraId="00000011">
      <w:pPr>
        <w:spacing w:before="138" w:line="278.00000000000006" w:lineRule="auto"/>
        <w:ind w:left="448" w:right="333" w:firstLine="0"/>
        <w:rPr>
          <w:sz w:val="24"/>
          <w:szCs w:val="24"/>
        </w:rPr>
      </w:pPr>
      <w:r w:rsidDel="00000000" w:rsidR="00000000" w:rsidRPr="00000000">
        <w:rPr>
          <w:sz w:val="24"/>
          <w:szCs w:val="24"/>
          <w:rtl w:val="0"/>
        </w:rPr>
        <w:t xml:space="preserve">This report will set out to discuss and evaluate the business challenges currently being faced by Green Haven Florists, as well as recommend a feasible solution that will enable the company to adapt to the changing environment. The success of the selected solution will then be ensured through a detailed action plan outlining how it should be implemented, including performance indicators and monitoring mechanisms.</w:t>
      </w:r>
    </w:p>
    <w:p w:rsidR="00000000" w:rsidDel="00000000" w:rsidP="00000000" w:rsidRDefault="00000000" w:rsidRPr="00000000" w14:paraId="00000012">
      <w:pPr>
        <w:spacing w:before="138" w:line="278.00000000000006" w:lineRule="auto"/>
        <w:ind w:left="448" w:right="333" w:firstLine="0"/>
        <w:rPr>
          <w:sz w:val="24"/>
          <w:szCs w:val="24"/>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78.00000000000006" w:lineRule="auto"/>
        <w:ind w:left="448" w:right="333" w:firstLine="0"/>
        <w:jc w:val="left"/>
        <w:rPr>
          <w:sz w:val="24"/>
          <w:szCs w:val="24"/>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bookmarkStart w:colFirst="0" w:colLast="0" w:name="bookmark=id.gyhhgcw08igl" w:id="1"/>
    <w:bookmarkEnd w:id="1"/>
    <w:p w:rsidR="00000000" w:rsidDel="00000000" w:rsidP="00000000" w:rsidRDefault="00000000" w:rsidRPr="00000000" w14:paraId="00000016">
      <w:pPr>
        <w:pStyle w:val="Heading3"/>
        <w:ind w:firstLine="448"/>
        <w:rPr/>
      </w:pPr>
      <w:r w:rsidDel="00000000" w:rsidR="00000000" w:rsidRPr="00000000">
        <w:rPr>
          <w:color w:val="4f81bc"/>
          <w:rtl w:val="0"/>
        </w:rPr>
        <w:t xml:space="preserve">Identifying the Pr</w:t>
      </w:r>
      <w:r w:rsidDel="00000000" w:rsidR="00000000" w:rsidRPr="00000000">
        <w:rPr>
          <w:color w:val="45afe0"/>
          <w:rtl w:val="0"/>
        </w:rPr>
        <w:t xml:space="preserve">oblems in Business</w:t>
      </w:r>
      <w:r w:rsidDel="00000000" w:rsidR="00000000" w:rsidRPr="00000000">
        <w:rPr>
          <w:rtl w:val="0"/>
        </w:rPr>
      </w:r>
    </w:p>
    <w:p w:rsidR="00000000" w:rsidDel="00000000" w:rsidP="00000000" w:rsidRDefault="00000000" w:rsidRPr="00000000" w14:paraId="00000017">
      <w:pPr>
        <w:spacing w:before="223"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During the last year, Green Haven Florists has lost an extreme number of customers in terms of revenue, as well as store-based customers, which can be attributed to heightened competition from online flower delivery services that are convenient, cheaper, and have a larger variety of products. With the shift in consumer behaviour towards online shopping, small independent retailers such as GREEN HAVEN FLORISTS are finding it harder to retain their customer base and profit margins.</w:t>
      </w:r>
    </w:p>
    <w:p w:rsidR="00000000" w:rsidDel="00000000" w:rsidP="00000000" w:rsidRDefault="00000000" w:rsidRPr="00000000" w14:paraId="00000018">
      <w:pPr>
        <w:spacing w:before="223"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Operational expenses, such as rent, utilities, and the cost of imported flowers and greener packaging material. This has helped in cutting down on these costs. Profitability's main business problem is the declining sales and profitability as a result of heightened competition in the online market, increased costs, and insufficient online strategies and adjustments, limiting its market penetration to younger, more technologically savvy customers.</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0" w:right="0" w:firstLine="0"/>
        <w:jc w:val="left"/>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290"/>
        </w:tabs>
        <w:spacing w:after="0" w:before="4" w:line="278.00000000000006" w:lineRule="auto"/>
        <w:ind w:left="448" w:right="333"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bookmarkStart w:colFirst="0" w:colLast="0" w:name="bookmark=id.6l8pjr6xkvnr" w:id="2"/>
    <w:bookmarkEnd w:id="2"/>
    <w:p w:rsidR="00000000" w:rsidDel="00000000" w:rsidP="00000000" w:rsidRDefault="00000000" w:rsidRPr="00000000" w14:paraId="0000001C">
      <w:pPr>
        <w:spacing w:before="0" w:lineRule="auto"/>
        <w:ind w:left="448" w:right="0" w:firstLine="0"/>
        <w:jc w:val="left"/>
        <w:rPr>
          <w:sz w:val="28"/>
          <w:szCs w:val="28"/>
        </w:rPr>
      </w:pPr>
      <w:r w:rsidDel="00000000" w:rsidR="00000000" w:rsidRPr="00000000">
        <w:rPr>
          <w:color w:val="0e4660"/>
          <w:sz w:val="28"/>
          <w:szCs w:val="28"/>
          <w:rtl w:val="0"/>
        </w:rPr>
        <w:t xml:space="preserve">Alternative Solutions</w:t>
      </w:r>
      <w:r w:rsidDel="00000000" w:rsidR="00000000" w:rsidRPr="00000000">
        <w:rPr>
          <w:rtl w:val="0"/>
        </w:rPr>
      </w:r>
    </w:p>
    <w:bookmarkStart w:colFirst="0" w:colLast="0" w:name="bookmark=id.wc5r2z5nu9fk" w:id="3"/>
    <w:bookmarkEnd w:id="3"/>
    <w:p w:rsidR="00000000" w:rsidDel="00000000" w:rsidP="00000000" w:rsidRDefault="00000000" w:rsidRPr="00000000" w14:paraId="0000001D">
      <w:pPr>
        <w:spacing w:before="211" w:lineRule="auto"/>
        <w:ind w:left="448" w:right="0" w:firstLine="0"/>
        <w:jc w:val="left"/>
        <w:rPr>
          <w:sz w:val="28"/>
          <w:szCs w:val="28"/>
        </w:rPr>
      </w:pPr>
      <w:r w:rsidDel="00000000" w:rsidR="00000000" w:rsidRPr="00000000">
        <w:rPr>
          <w:color w:val="4b93d7"/>
          <w:sz w:val="28"/>
          <w:szCs w:val="28"/>
          <w:rtl w:val="0"/>
        </w:rPr>
        <w:t xml:space="preserve">Solution A: Develop a strong Online presence and E-commerce Platform</w:t>
      </w:r>
      <w:r w:rsidDel="00000000" w:rsidR="00000000" w:rsidRPr="00000000">
        <w:rPr>
          <w:rtl w:val="0"/>
        </w:rPr>
      </w:r>
    </w:p>
    <w:p w:rsidR="00000000" w:rsidDel="00000000" w:rsidP="00000000" w:rsidRDefault="00000000" w:rsidRPr="00000000" w14:paraId="0000001E">
      <w:pPr>
        <w:spacing w:before="138" w:line="278.00000000000006" w:lineRule="auto"/>
        <w:ind w:left="448" w:right="220" w:firstLine="0"/>
        <w:rPr>
          <w:color w:val="0e4660"/>
          <w:sz w:val="28"/>
          <w:szCs w:val="28"/>
        </w:rPr>
      </w:pPr>
      <w:r w:rsidDel="00000000" w:rsidR="00000000" w:rsidRPr="00000000">
        <w:rPr>
          <w:color w:val="0e4660"/>
          <w:sz w:val="28"/>
          <w:szCs w:val="28"/>
          <w:rtl w:val="0"/>
        </w:rPr>
        <w:t xml:space="preserve">The first one is turning the business digital through the development of a professional e-commerce platform and enhancing its online marketing position. Customers would be able to do this through this platform.</w:t>
      </w:r>
    </w:p>
    <w:p w:rsidR="00000000" w:rsidDel="00000000" w:rsidP="00000000" w:rsidRDefault="00000000" w:rsidRPr="00000000" w14:paraId="0000001F">
      <w:pPr>
        <w:spacing w:before="138" w:line="278.00000000000006" w:lineRule="auto"/>
        <w:ind w:left="448" w:right="220" w:firstLine="0"/>
        <w:rPr>
          <w:color w:val="0e4660"/>
          <w:sz w:val="28"/>
          <w:szCs w:val="28"/>
        </w:rPr>
      </w:pPr>
      <w:r w:rsidDel="00000000" w:rsidR="00000000" w:rsidRPr="00000000">
        <w:rPr>
          <w:color w:val="0e4660"/>
          <w:sz w:val="28"/>
          <w:szCs w:val="28"/>
          <w:rtl w:val="0"/>
        </w:rPr>
        <w:t xml:space="preserve">Search for, build, and order floral arrangements through the Internet, including the possibility of local (same-day) delivery or picking them up in the store. The company can initiate specialized social marketing campaigns in the media.</w:t>
      </w:r>
    </w:p>
    <w:p w:rsidR="00000000" w:rsidDel="00000000" w:rsidP="00000000" w:rsidRDefault="00000000" w:rsidRPr="00000000" w14:paraId="00000020">
      <w:pPr>
        <w:spacing w:before="138" w:line="278.00000000000006" w:lineRule="auto"/>
        <w:ind w:left="448" w:right="220" w:firstLine="0"/>
        <w:rPr>
          <w:color w:val="0e4660"/>
          <w:sz w:val="28"/>
          <w:szCs w:val="28"/>
        </w:rPr>
      </w:pPr>
      <w:r w:rsidDel="00000000" w:rsidR="00000000" w:rsidRPr="00000000">
        <w:rPr>
          <w:color w:val="0e4660"/>
          <w:sz w:val="28"/>
          <w:szCs w:val="28"/>
          <w:rtl w:val="0"/>
        </w:rPr>
        <w:t xml:space="preserve">Install Instagram and Facebook to attract new people and gain brand loyalty, and partners and local influencers to promote events would further make it more visible, reach more customers outside of the local market, and make it more convenient for modern customers.</w:t>
      </w:r>
    </w:p>
    <w:p w:rsidR="00000000" w:rsidDel="00000000" w:rsidP="00000000" w:rsidRDefault="00000000" w:rsidRPr="00000000" w14:paraId="00000021">
      <w:pPr>
        <w:spacing w:before="138" w:line="278.00000000000006" w:lineRule="auto"/>
        <w:ind w:left="448" w:right="220" w:firstLine="0"/>
        <w:rPr>
          <w:color w:val="0e4660"/>
          <w:sz w:val="28"/>
          <w:szCs w:val="28"/>
        </w:rPr>
      </w:pPr>
      <w:r w:rsidDel="00000000" w:rsidR="00000000" w:rsidRPr="00000000">
        <w:rPr>
          <w:color w:val="0e4660"/>
          <w:sz w:val="28"/>
          <w:szCs w:val="28"/>
          <w:rtl w:val="0"/>
        </w:rPr>
        <w:t xml:space="preserve">Consumers, and create new selling points, particularly for holidays and events. However, they also have a drawback, as they might require employees to be educated in running internet-based activities and customer services.</w:t>
      </w:r>
    </w:p>
    <w:p w:rsidR="00000000" w:rsidDel="00000000" w:rsidP="00000000" w:rsidRDefault="00000000" w:rsidRPr="00000000" w14:paraId="00000022">
      <w:pPr>
        <w:spacing w:before="138" w:line="278.00000000000006" w:lineRule="auto"/>
        <w:ind w:left="448" w:right="220" w:firstLine="0"/>
        <w:rPr>
          <w:color w:val="0e4660"/>
          <w:sz w:val="28"/>
          <w:szCs w:val="28"/>
        </w:rPr>
      </w:pPr>
      <w:r w:rsidDel="00000000" w:rsidR="00000000" w:rsidRPr="00000000">
        <w:rPr>
          <w:color w:val="0e4660"/>
          <w:sz w:val="28"/>
          <w:szCs w:val="28"/>
          <w:rtl w:val="0"/>
        </w:rPr>
        <w:t xml:space="preserve">Solution B: Positioning and Activation of Community and Diversification of Service.</w:t>
      </w:r>
    </w:p>
    <w:p w:rsidR="00000000" w:rsidDel="00000000" w:rsidP="00000000" w:rsidRDefault="00000000" w:rsidRPr="00000000" w14:paraId="00000023">
      <w:pPr>
        <w:spacing w:before="138" w:line="278.00000000000006" w:lineRule="auto"/>
        <w:ind w:left="448" w:right="220" w:firstLine="0"/>
        <w:rPr>
          <w:color w:val="0e4660"/>
          <w:sz w:val="28"/>
          <w:szCs w:val="28"/>
        </w:rPr>
      </w:pPr>
      <w:r w:rsidDel="00000000" w:rsidR="00000000" w:rsidRPr="00000000">
        <w:rPr>
          <w:color w:val="0e4660"/>
          <w:sz w:val="28"/>
          <w:szCs w:val="28"/>
          <w:rtl w:val="0"/>
        </w:rPr>
        <w:t xml:space="preserve">The second alternative would be to diversify the product and service line and strengthen the local brand of the shop. G REEN HAVEN FLORISTS has an opportunity to implement the workshops and floral design lessons, corporate subscriptions, frequent office or event deliveries of flowers, and collaboration with the local wedding planners or eco-friendly brands. To sustain good relationships with the local communities and to introduce new customers, the shop can plan seasonal pop-up stores or attend local markets and festivals. Expands on the current reputation of personal service and</w:t>
      </w:r>
    </w:p>
    <w:p w:rsidR="00000000" w:rsidDel="00000000" w:rsidP="00000000" w:rsidRDefault="00000000" w:rsidRPr="00000000" w14:paraId="00000024">
      <w:pPr>
        <w:spacing w:before="138" w:line="278.00000000000006" w:lineRule="auto"/>
        <w:ind w:left="448" w:right="220" w:firstLine="0"/>
        <w:rPr>
          <w:color w:val="0e4660"/>
          <w:sz w:val="28"/>
          <w:szCs w:val="28"/>
        </w:rPr>
        <w:sectPr>
          <w:type w:val="nextPage"/>
          <w:pgSz w:h="16840" w:w="11910" w:orient="portrait"/>
          <w:pgMar w:bottom="1300" w:top="1920" w:left="992" w:right="1275" w:header="0" w:footer="1111"/>
        </w:sect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 w:line="276" w:lineRule="auto"/>
        <w:ind w:left="44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Sustainability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creates new revenue streams and strengthens customer relationships,</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encourages repeat business</w:t>
      </w:r>
      <w:r w:rsidDel="00000000" w:rsidR="00000000" w:rsidRPr="00000000">
        <w:rPr>
          <w:sz w:val="24"/>
          <w:szCs w:val="24"/>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and local brand loyalty.</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78.00000000000006" w:lineRule="auto"/>
        <w:ind w:left="44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summary, both strategies offer </w:t>
      </w:r>
      <w:r w:rsidDel="00000000" w:rsidR="00000000" w:rsidRPr="00000000">
        <w:rPr>
          <w:sz w:val="24"/>
          <w:szCs w:val="24"/>
          <w:rtl w:val="0"/>
        </w:rPr>
        <w:t xml:space="preserve">growth opportunities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Alternativa A developing a digital presence provides greater long-term potential for market expansion and competitiveness,</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aspects.</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448" w:right="0" w:firstLine="67.00000000000003"/>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Alternative B could be integrated later to reinforce customer loyalty and local engagement.</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bookmarkStart w:colFirst="0" w:colLast="0" w:name="bookmark=id.3iw8ymfg8tnw" w:id="4"/>
    <w:bookmarkEnd w:id="4"/>
    <w:p w:rsidR="00000000" w:rsidDel="00000000" w:rsidP="00000000" w:rsidRDefault="00000000" w:rsidRPr="00000000" w14:paraId="0000002D">
      <w:pPr>
        <w:pStyle w:val="Heading3"/>
        <w:ind w:firstLine="448"/>
        <w:rPr/>
      </w:pPr>
      <w:r w:rsidDel="00000000" w:rsidR="00000000" w:rsidRPr="00000000">
        <w:rPr>
          <w:color w:val="4f81bc"/>
          <w:rtl w:val="0"/>
        </w:rPr>
        <w:t xml:space="preserve">Evaluation Using Grid Analysis</w:t>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30">
      <w:pPr>
        <w:spacing w:before="3" w:lineRule="auto"/>
        <w:rPr>
          <w:rFonts w:ascii="Cambria" w:cs="Cambria" w:eastAsia="Cambria" w:hAnsi="Cambria"/>
          <w:sz w:val="18"/>
          <w:szCs w:val="18"/>
        </w:rPr>
      </w:pPr>
      <w:r w:rsidDel="00000000" w:rsidR="00000000" w:rsidRPr="00000000">
        <w:rPr>
          <w:rFonts w:ascii="Cambria" w:cs="Cambria" w:eastAsia="Cambria" w:hAnsi="Cambria"/>
          <w:sz w:val="18"/>
          <w:szCs w:val="18"/>
          <w:rtl w:val="0"/>
        </w:rPr>
        <w:t xml:space="preserve">In a bid to make a decision on which is best among the two, the two options were compared against important business considerations via a grid analysis. All criteria were allocated a weight (1-5) according to their significance to the business. All options were then ranked (1-5) on their performance based on each criterion.</w:t>
      </w:r>
    </w:p>
    <w:p w:rsidR="00000000" w:rsidDel="00000000" w:rsidP="00000000" w:rsidRDefault="00000000" w:rsidRPr="00000000" w14:paraId="00000031">
      <w:pPr>
        <w:spacing w:before="3"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32">
      <w:pPr>
        <w:spacing w:before="3" w:lineRule="auto"/>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sz w:val="18"/>
          <w:szCs w:val="18"/>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sz w:val="18"/>
          <w:szCs w:val="18"/>
        </w:rPr>
      </w:pPr>
      <w:r w:rsidDel="00000000" w:rsidR="00000000" w:rsidRPr="00000000">
        <w:rPr>
          <w:rtl w:val="0"/>
        </w:rPr>
      </w:r>
    </w:p>
    <w:tbl>
      <w:tblPr>
        <w:tblStyle w:val="Table1"/>
        <w:tblW w:w="9150.0" w:type="dxa"/>
        <w:jc w:val="left"/>
        <w:tblInd w:w="4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1860"/>
        <w:gridCol w:w="1530"/>
        <w:gridCol w:w="1380"/>
        <w:gridCol w:w="465"/>
        <w:gridCol w:w="3195"/>
        <w:gridCol w:w="720"/>
        <w:tblGridChange w:id="0">
          <w:tblGrid>
            <w:gridCol w:w="1860"/>
            <w:gridCol w:w="1530"/>
            <w:gridCol w:w="1380"/>
            <w:gridCol w:w="465"/>
            <w:gridCol w:w="3195"/>
            <w:gridCol w:w="720"/>
          </w:tblGrid>
        </w:tblGridChange>
      </w:tblGrid>
      <w:tr>
        <w:trPr>
          <w:cantSplit w:val="0"/>
          <w:trHeight w:val="1488" w:hRule="atLeast"/>
          <w:tblHeader w:val="0"/>
        </w:trPr>
        <w:tc>
          <w:tcPr>
            <w:tcBorders>
              <w:bottom w:color="ffffff" w:space="0" w:sz="4" w:val="single"/>
            </w:tcBorders>
            <w:shd w:fill="0e9ed4" w:val="clear"/>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Criteria</w:t>
            </w:r>
          </w:p>
        </w:tc>
        <w:tc>
          <w:tcPr>
            <w:tcBorders>
              <w:bottom w:color="ffffff" w:space="0" w:sz="4" w:val="single"/>
            </w:tcBorders>
            <w:shd w:fill="0e9ed4" w:val="clear"/>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11"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Weight (1–5)</w:t>
            </w:r>
          </w:p>
        </w:tc>
        <w:tc>
          <w:tcPr>
            <w:tcBorders>
              <w:bottom w:color="ffffff" w:space="0" w:sz="4" w:val="single"/>
            </w:tcBorders>
            <w:shd w:fill="0e9ed4" w:val="clear"/>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6" w:right="123"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Solution A: Develop online presence &amp;E- </w:t>
            </w:r>
            <w:r w:rsidDel="00000000" w:rsidR="00000000" w:rsidRPr="00000000">
              <w:rPr>
                <w:rFonts w:ascii="Cambria" w:cs="Cambria" w:eastAsia="Cambria" w:hAnsi="Cambria"/>
                <w:rtl w:val="0"/>
              </w:rPr>
              <w:t xml:space="preserve">e-commerce</w:t>
            </w:r>
            <w:r w:rsidDel="00000000" w:rsidR="00000000" w:rsidRPr="00000000">
              <w:rPr>
                <w:rtl w:val="0"/>
              </w:rPr>
            </w:r>
          </w:p>
        </w:tc>
        <w:tc>
          <w:tcPr>
            <w:tcBorders>
              <w:bottom w:color="ffffff" w:space="0" w:sz="4" w:val="single"/>
            </w:tcBorders>
            <w:shd w:fill="0e9ed4" w:val="clear"/>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6"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Total</w:t>
            </w:r>
          </w:p>
        </w:tc>
        <w:tc>
          <w:tcPr>
            <w:tcBorders>
              <w:bottom w:color="ffffff" w:space="0" w:sz="4" w:val="single"/>
            </w:tcBorders>
            <w:shd w:fill="0e9ed4" w:val="clear"/>
          </w:tcPr>
          <w:p w:rsidR="00000000" w:rsidDel="00000000" w:rsidP="00000000" w:rsidRDefault="00000000" w:rsidRPr="00000000" w14:paraId="00000039">
            <w:pPr>
              <w:spacing w:before="138" w:line="278.00000000000006" w:lineRule="auto"/>
              <w:ind w:left="448" w:right="220" w:firstLine="0"/>
              <w:rPr>
                <w:color w:val="0e4660"/>
              </w:rPr>
            </w:pPr>
            <w:r w:rsidDel="00000000" w:rsidR="00000000" w:rsidRPr="00000000">
              <w:rPr>
                <w:color w:val="0e4660"/>
                <w:rtl w:val="0"/>
              </w:rPr>
              <w:t xml:space="preserve">Positioning and Activation of Community and Diversification of Service.</w:t>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4" w:line="237" w:lineRule="auto"/>
              <w:ind w:left="-5" w:right="163" w:firstLine="0"/>
              <w:jc w:val="left"/>
              <w:rPr>
                <w:rFonts w:ascii="Cambria" w:cs="Cambria" w:eastAsia="Cambria" w:hAnsi="Cambria"/>
              </w:rPr>
            </w:pPr>
            <w:r w:rsidDel="00000000" w:rsidR="00000000" w:rsidRPr="00000000">
              <w:rPr>
                <w:rtl w:val="0"/>
              </w:rPr>
            </w:r>
          </w:p>
        </w:tc>
        <w:tc>
          <w:tcPr>
            <w:tcBorders>
              <w:bottom w:color="ffffff" w:space="0" w:sz="4" w:val="single"/>
            </w:tcBorders>
            <w:shd w:fill="0e9ed4" w:val="clear"/>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Total</w:t>
            </w:r>
          </w:p>
        </w:tc>
      </w:tr>
      <w:tr>
        <w:trPr>
          <w:cantSplit w:val="0"/>
          <w:trHeight w:val="720" w:hRule="atLeast"/>
          <w:tblHeader w:val="0"/>
        </w:trPr>
        <w:tc>
          <w:tcPr>
            <w:tcBorders>
              <w:top w:color="ffffff" w:space="0" w:sz="4" w:val="single"/>
              <w:right w:color="ffffff" w:space="0" w:sz="4" w:val="single"/>
            </w:tcBorders>
            <w:shd w:fill="0e9ed4" w:val="clear"/>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Cost</w:t>
            </w:r>
          </w:p>
        </w:tc>
        <w:tc>
          <w:tcPr>
            <w:tcBorders>
              <w:top w:color="ffffff" w:space="0" w:sz="4" w:val="single"/>
              <w:left w:color="ffffff" w:space="0" w:sz="4" w:val="single"/>
              <w:right w:color="ffffff" w:space="0" w:sz="4" w:val="single"/>
            </w:tcBorders>
            <w:shd w:fill="c9ecfa" w:val="clear"/>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0" w:right="366" w:firstLine="0"/>
              <w:jc w:val="center"/>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4</w:t>
            </w:r>
          </w:p>
        </w:tc>
        <w:tc>
          <w:tcPr>
            <w:tcBorders>
              <w:top w:color="ffffff" w:space="0" w:sz="4" w:val="single"/>
              <w:left w:color="ffffff" w:space="0" w:sz="4" w:val="single"/>
            </w:tcBorders>
            <w:shd w:fill="c9ecfa" w:val="clear"/>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4" w:line="237" w:lineRule="auto"/>
              <w:ind w:left="-11" w:right="326"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2 higher setup costs</w:t>
            </w:r>
          </w:p>
        </w:tc>
        <w:tc>
          <w:tcPr>
            <w:tcBorders>
              <w:top w:color="ffffff" w:space="0" w:sz="4" w:val="single"/>
            </w:tcBorders>
            <w:shd w:fill="c9ecfa" w:val="clear"/>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6"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8</w:t>
            </w:r>
          </w:p>
        </w:tc>
        <w:tc>
          <w:tcPr>
            <w:tcBorders>
              <w:top w:color="ffffff" w:space="0" w:sz="4" w:val="single"/>
            </w:tcBorders>
            <w:shd w:fill="c9ecfa" w:val="clear"/>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4</w:t>
            </w:r>
          </w:p>
        </w:tc>
        <w:tc>
          <w:tcPr>
            <w:tcBorders>
              <w:top w:color="ffffff" w:space="0" w:sz="4" w:val="single"/>
            </w:tcBorders>
            <w:shd w:fill="c9ecfa" w:val="clear"/>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16</w:t>
            </w:r>
          </w:p>
        </w:tc>
      </w:tr>
      <w:tr>
        <w:trPr>
          <w:cantSplit w:val="0"/>
          <w:trHeight w:val="1151" w:hRule="atLeast"/>
          <w:tblHeader w:val="0"/>
        </w:trPr>
        <w:tc>
          <w:tcPr>
            <w:tcBorders>
              <w:right w:color="ffffff" w:space="0" w:sz="4" w:val="single"/>
            </w:tcBorders>
            <w:shd w:fill="0e9ed4" w:val="clear"/>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9" w:line="237" w:lineRule="auto"/>
              <w:ind w:left="-10" w:right="0" w:firstLine="48"/>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Implementation time</w:t>
            </w:r>
          </w:p>
        </w:tc>
        <w:tc>
          <w:tcPr>
            <w:tcBorders>
              <w:left w:color="ffffff" w:space="0" w:sz="4" w:val="single"/>
            </w:tcBorders>
            <w:shd w:fill="c9ecfa" w:val="clear"/>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0" w:right="371" w:firstLine="0"/>
              <w:jc w:val="center"/>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3</w:t>
            </w:r>
          </w:p>
        </w:tc>
        <w:tc>
          <w:tcPr>
            <w:shd w:fill="c9ecfa" w:val="clear"/>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7" w:line="256" w:lineRule="auto"/>
              <w:ind w:left="42"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3(3-6</w:t>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56" w:lineRule="auto"/>
              <w:ind w:left="-6"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months)</w:t>
            </w:r>
          </w:p>
        </w:tc>
        <w:tc>
          <w:tcPr>
            <w:shd w:fill="c9ecfa" w:val="clear"/>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6"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9</w:t>
            </w:r>
          </w:p>
        </w:tc>
        <w:tc>
          <w:tcPr>
            <w:shd w:fill="c9ecfa" w:val="clear"/>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4(1-3 moths)</w:t>
            </w:r>
          </w:p>
        </w:tc>
        <w:tc>
          <w:tcPr>
            <w:shd w:fill="c9ecfa" w:val="clear"/>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w:t>
            </w:r>
          </w:p>
        </w:tc>
      </w:tr>
      <w:tr>
        <w:trPr>
          <w:cantSplit w:val="0"/>
          <w:trHeight w:val="1766" w:hRule="atLeast"/>
          <w:tblHeader w:val="0"/>
        </w:trPr>
        <w:tc>
          <w:tcPr>
            <w:tcBorders>
              <w:right w:color="ffffff" w:space="0" w:sz="4" w:val="single"/>
            </w:tcBorders>
            <w:shd w:fill="0e9ed4" w:val="clear"/>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Revenue potential</w:t>
            </w:r>
          </w:p>
        </w:tc>
        <w:tc>
          <w:tcPr>
            <w:tcBorders>
              <w:left w:color="ffffff" w:space="0" w:sz="4" w:val="single"/>
              <w:right w:color="ffffff" w:space="0" w:sz="4" w:val="single"/>
            </w:tcBorders>
            <w:shd w:fill="c9ecfa" w:val="clear"/>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464"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5</w:t>
            </w:r>
          </w:p>
        </w:tc>
        <w:tc>
          <w:tcPr>
            <w:tcBorders>
              <w:left w:color="ffffff" w:space="0" w:sz="4" w:val="single"/>
            </w:tcBorders>
            <w:shd w:fill="c9ecfa" w:val="clear"/>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9" w:line="237" w:lineRule="auto"/>
              <w:ind w:left="-11" w:right="0" w:firstLine="48"/>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5(high – scalable and wide reach)</w:t>
            </w:r>
          </w:p>
        </w:tc>
        <w:tc>
          <w:tcPr>
            <w:shd w:fill="c9ecfa" w:val="clear"/>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6"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25</w:t>
            </w:r>
          </w:p>
        </w:tc>
        <w:tc>
          <w:tcPr>
            <w:shd w:fill="c9ecfa" w:val="clear"/>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3(moderate-local focus)</w:t>
            </w:r>
          </w:p>
        </w:tc>
        <w:tc>
          <w:tcPr>
            <w:shd w:fill="c9ecfa" w:val="clear"/>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15</w:t>
            </w:r>
          </w:p>
        </w:tc>
      </w:tr>
      <w:tr>
        <w:trPr>
          <w:cantSplit w:val="0"/>
          <w:trHeight w:val="1205" w:hRule="atLeast"/>
          <w:tblHeader w:val="0"/>
        </w:trPr>
        <w:tc>
          <w:tcPr>
            <w:tcBorders>
              <w:right w:color="ffffff" w:space="0" w:sz="4" w:val="single"/>
            </w:tcBorders>
            <w:shd w:fill="0e9ed4" w:val="clear"/>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Customer reach</w:t>
            </w:r>
          </w:p>
        </w:tc>
        <w:tc>
          <w:tcPr>
            <w:tcBorders>
              <w:left w:color="ffffff" w:space="0" w:sz="4" w:val="single"/>
              <w:right w:color="ffffff" w:space="0" w:sz="4" w:val="single"/>
            </w:tcBorders>
            <w:shd w:fill="c9ecfa" w:val="clear"/>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416"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5</w:t>
            </w:r>
          </w:p>
        </w:tc>
        <w:tc>
          <w:tcPr>
            <w:tcBorders>
              <w:left w:color="ffffff" w:space="0" w:sz="4" w:val="single"/>
            </w:tcBorders>
            <w:shd w:fill="c9ecfa" w:val="clear"/>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11"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5 (global</w:t>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4" w:line="237" w:lineRule="auto"/>
              <w:ind w:left="-11" w:right="528"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/online audience</w:t>
            </w:r>
          </w:p>
        </w:tc>
        <w:tc>
          <w:tcPr>
            <w:shd w:fill="c9ecfa" w:val="clear"/>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6"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25</w:t>
            </w:r>
          </w:p>
        </w:tc>
        <w:tc>
          <w:tcPr>
            <w:shd w:fill="c9ecfa" w:val="clear"/>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3(local customers</w:t>
            </w:r>
          </w:p>
        </w:tc>
        <w:tc>
          <w:tcPr>
            <w:shd w:fill="c9ecfa" w:val="clear"/>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15</w:t>
            </w:r>
          </w:p>
        </w:tc>
      </w:tr>
    </w:tbl>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sectPr>
          <w:type w:val="nextPage"/>
          <w:pgSz w:h="16840" w:w="11910" w:orient="portrait"/>
          <w:pgMar w:bottom="1300" w:top="1880" w:left="992" w:right="1275" w:header="0" w:footer="1111"/>
        </w:sect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mbria" w:cs="Cambria" w:eastAsia="Cambria" w:hAnsi="Cambria"/>
          <w:b w:val="0"/>
          <w:bCs w:val="0"/>
          <w:i w:val="0"/>
          <w:iCs w:val="0"/>
          <w:smallCaps w:val="0"/>
          <w:strike w:val="0"/>
          <w:color w:val="000000"/>
          <w:sz w:val="3"/>
          <w:szCs w:val="3"/>
          <w:u w:val="none"/>
          <w:shd w:fill="auto" w:val="clear"/>
          <w:vertAlign w:val="baseline"/>
        </w:rPr>
      </w:pPr>
      <w:r w:rsidDel="00000000" w:rsidR="00000000" w:rsidRPr="00000000">
        <w:rPr>
          <w:rtl w:val="0"/>
        </w:rPr>
      </w:r>
    </w:p>
    <w:tbl>
      <w:tblPr>
        <w:tblStyle w:val="Table2"/>
        <w:tblW w:w="9142.0" w:type="dxa"/>
        <w:jc w:val="left"/>
        <w:tblInd w:w="46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000"/>
      </w:tblPr>
      <w:tblGrid>
        <w:gridCol w:w="1859"/>
        <w:gridCol w:w="1527"/>
        <w:gridCol w:w="1373"/>
        <w:gridCol w:w="1229"/>
        <w:gridCol w:w="2434"/>
        <w:gridCol w:w="720"/>
        <w:tblGridChange w:id="0">
          <w:tblGrid>
            <w:gridCol w:w="1859"/>
            <w:gridCol w:w="1527"/>
            <w:gridCol w:w="1373"/>
            <w:gridCol w:w="1229"/>
            <w:gridCol w:w="2434"/>
            <w:gridCol w:w="720"/>
          </w:tblGrid>
        </w:tblGridChange>
      </w:tblGrid>
      <w:tr>
        <w:trPr>
          <w:cantSplit w:val="0"/>
          <w:trHeight w:val="1286" w:hRule="atLeast"/>
          <w:tblHeader w:val="0"/>
        </w:trPr>
        <w:tc>
          <w:tcPr>
            <w:tcBorders>
              <w:top w:color="000000" w:space="0" w:sz="0" w:val="nil"/>
              <w:left w:color="000000" w:space="0" w:sz="0" w:val="nil"/>
            </w:tcBorders>
            <w:shd w:fill="0e9ed4" w:val="clear"/>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Sustainability Alignment</w:t>
            </w:r>
          </w:p>
        </w:tc>
        <w:tc>
          <w:tcPr>
            <w:tcBorders>
              <w:top w:color="000000" w:space="0" w:sz="0" w:val="nil"/>
              <w:right w:color="000000" w:space="0" w:sz="0" w:val="nil"/>
            </w:tcBorders>
            <w:shd w:fill="c9ecfa" w:val="clear"/>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388"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4</w:t>
            </w:r>
          </w:p>
        </w:tc>
        <w:tc>
          <w:tcPr>
            <w:tcBorders>
              <w:top w:color="000000" w:space="0" w:sz="0" w:val="nil"/>
              <w:left w:color="000000" w:space="0" w:sz="0" w:val="nil"/>
            </w:tcBorders>
            <w:shd w:fill="c9ecfa" w:val="clear"/>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2" w:lineRule="auto"/>
              <w:ind w:left="109" w:right="326"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4(digital operation with eco-</w:t>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54" w:lineRule="auto"/>
              <w:ind w:left="109" w:right="326"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delivery options)</w:t>
            </w:r>
          </w:p>
        </w:tc>
        <w:tc>
          <w:tcPr>
            <w:tcBorders>
              <w:top w:color="000000" w:space="0" w:sz="0" w:val="nil"/>
            </w:tcBorders>
            <w:shd w:fill="c9ecfa" w:val="clear"/>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10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16</w:t>
            </w:r>
          </w:p>
        </w:tc>
        <w:tc>
          <w:tcPr>
            <w:tcBorders>
              <w:top w:color="000000" w:space="0" w:sz="0" w:val="nil"/>
            </w:tcBorders>
            <w:shd w:fill="c9ecfa" w:val="clear"/>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2" w:lineRule="auto"/>
              <w:ind w:left="10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4(community engagement and local sourcing)</w:t>
            </w:r>
          </w:p>
        </w:tc>
        <w:tc>
          <w:tcPr>
            <w:tcBorders>
              <w:top w:color="000000" w:space="0" w:sz="0" w:val="nil"/>
              <w:right w:color="000000" w:space="0" w:sz="0" w:val="nil"/>
            </w:tcBorders>
            <w:shd w:fill="c9ecfa" w:val="clear"/>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101"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16</w:t>
            </w:r>
          </w:p>
        </w:tc>
      </w:tr>
      <w:tr>
        <w:trPr>
          <w:cantSplit w:val="0"/>
          <w:trHeight w:val="3160" w:hRule="atLeast"/>
          <w:tblHeader w:val="0"/>
        </w:trPr>
        <w:tc>
          <w:tcPr>
            <w:tcBorders>
              <w:left w:color="000000" w:space="0" w:sz="0" w:val="nil"/>
              <w:bottom w:color="000000" w:space="0" w:sz="4" w:val="single"/>
            </w:tcBorders>
            <w:shd w:fill="0e9ed4" w:val="clear"/>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52.00000000000003"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Risk lower</w:t>
            </w:r>
          </w:p>
        </w:tc>
        <w:tc>
          <w:tcPr>
            <w:tcBorders>
              <w:bottom w:color="000000" w:space="0" w:sz="4" w:val="single"/>
            </w:tcBorders>
            <w:shd w:fill="c9ecfa" w:val="clear"/>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52.00000000000003" w:lineRule="auto"/>
              <w:ind w:left="32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3</w:t>
            </w:r>
          </w:p>
        </w:tc>
        <w:tc>
          <w:tcPr>
            <w:tcBorders>
              <w:bottom w:color="000000" w:space="0" w:sz="4" w:val="single"/>
            </w:tcBorders>
            <w:shd w:fill="c9ecfa" w:val="clear"/>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 w:right="126" w:firstLine="24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3(moderat online competition</w:t>
            </w:r>
          </w:p>
        </w:tc>
        <w:tc>
          <w:tcPr>
            <w:tcBorders>
              <w:bottom w:color="000000" w:space="0" w:sz="4" w:val="single"/>
            </w:tcBorders>
            <w:shd w:fill="c9ecfa" w:val="clear"/>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52.00000000000003" w:lineRule="auto"/>
              <w:ind w:left="277"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9</w:t>
            </w:r>
          </w:p>
        </w:tc>
        <w:tc>
          <w:tcPr>
            <w:tcBorders>
              <w:bottom w:color="000000" w:space="0" w:sz="4" w:val="single"/>
            </w:tcBorders>
            <w:shd w:fill="c9ecfa" w:val="clear"/>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1" w:line="237" w:lineRule="auto"/>
              <w:ind w:left="-10" w:right="680" w:firstLine="96"/>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4(low local,stable market)</w:t>
            </w:r>
          </w:p>
        </w:tc>
        <w:tc>
          <w:tcPr>
            <w:tcBorders>
              <w:bottom w:color="000000" w:space="0" w:sz="4" w:val="single"/>
              <w:right w:color="000000" w:space="0" w:sz="0" w:val="nil"/>
            </w:tcBorders>
            <w:shd w:fill="c9ecfa" w:val="clear"/>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69" w:lineRule="auto"/>
              <w:ind w:left="101"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w:t>
            </w:r>
          </w:p>
        </w:tc>
      </w:tr>
    </w:tbl>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mbria" w:cs="Cambria" w:eastAsia="Cambria" w:hAnsi="Cambria"/>
          <w:b w:val="0"/>
          <w:bCs w:val="0"/>
          <w:i w:val="0"/>
          <w:iCs w:val="0"/>
          <w:smallCaps w:val="0"/>
          <w:strike w:val="0"/>
          <w:color w:val="000000"/>
          <w:sz w:val="26"/>
          <w:szCs w:val="26"/>
          <w:u w:val="none"/>
          <w:shd w:fill="auto" w:val="clear"/>
          <w:vertAlign w:val="baseline"/>
        </w:rPr>
      </w:pPr>
      <w:r w:rsidDel="00000000" w:rsidR="00000000" w:rsidRPr="00000000">
        <w:rPr>
          <w:rtl w:val="0"/>
        </w:rPr>
      </w:r>
    </w:p>
    <w:bookmarkStart w:colFirst="0" w:colLast="0" w:name="bookmark=id.t3rwun9l5n7e" w:id="5"/>
    <w:bookmarkEnd w:id="5"/>
    <w:p w:rsidR="00000000" w:rsidDel="00000000" w:rsidP="00000000" w:rsidRDefault="00000000" w:rsidRPr="00000000" w14:paraId="0000006A">
      <w:pPr>
        <w:pStyle w:val="Heading3"/>
        <w:ind w:firstLine="448"/>
        <w:rPr/>
      </w:pPr>
      <w:r w:rsidDel="00000000" w:rsidR="00000000" w:rsidRPr="00000000">
        <w:rPr>
          <w:color w:val="4f81bc"/>
          <w:rtl w:val="0"/>
        </w:rPr>
        <w:t xml:space="preserve">Chosen Solution and Justification</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256970</wp:posOffset>
                </wp:positionH>
                <wp:positionV relativeFrom="paragraph">
                  <wp:posOffset>-1126133</wp:posOffset>
                </wp:positionV>
                <wp:extent cx="5791835" cy="680720"/>
                <wp:effectExtent b="0" l="0" r="0" t="0"/>
                <wp:wrapNone/>
                <wp:docPr id="5" name=""/>
                <a:graphic>
                  <a:graphicData uri="http://schemas.microsoft.com/office/word/2010/wordprocessingShape">
                    <wps:wsp>
                      <wps:cNvSpPr/>
                      <wps:cNvPr id="2" name="Shape 2"/>
                      <wps:spPr>
                        <a:xfrm>
                          <a:off x="2459608" y="3449165"/>
                          <a:ext cx="5772785" cy="661670"/>
                        </a:xfrm>
                        <a:prstGeom prst="rect">
                          <a:avLst/>
                        </a:prstGeom>
                        <a:solidFill>
                          <a:srgbClr val="D9E1F3"/>
                        </a:solidFill>
                        <a:ln>
                          <a:noFill/>
                        </a:ln>
                      </wps:spPr>
                      <wps:txbx>
                        <w:txbxContent>
                          <w:p w:rsidR="00000000" w:rsidDel="00000000" w:rsidP="00000000" w:rsidRDefault="00000000" w:rsidRPr="00000000">
                            <w:pPr>
                              <w:spacing w:after="0" w:before="81.99999809265137" w:line="275.9999942779541"/>
                              <w:ind w:left="95" w:right="6772.0001220703125" w:firstLine="121.99999809265137"/>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TOTAL score (A)=92 TOTAL score (B)=86</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256970</wp:posOffset>
                </wp:positionH>
                <wp:positionV relativeFrom="paragraph">
                  <wp:posOffset>-1126133</wp:posOffset>
                </wp:positionV>
                <wp:extent cx="5791835" cy="680720"/>
                <wp:effectExtent b="0" l="0" r="0" t="0"/>
                <wp:wrapNone/>
                <wp:docPr id="5"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5791835" cy="680720"/>
                        </a:xfrm>
                        <a:prstGeom prst="rect"/>
                        <a:ln/>
                      </pic:spPr>
                    </pic:pic>
                  </a:graphicData>
                </a:graphic>
              </wp:anchor>
            </w:drawing>
          </mc:Fallback>
        </mc:AlternateContent>
      </w:r>
    </w:p>
    <w:p w:rsidR="00000000" w:rsidDel="00000000" w:rsidP="00000000" w:rsidRDefault="00000000" w:rsidRPr="00000000" w14:paraId="0000006B">
      <w:pPr>
        <w:spacing w:before="53" w:lineRule="auto"/>
        <w:ind w:left="448" w:right="0" w:firstLine="0"/>
        <w:jc w:val="left"/>
        <w:rPr>
          <w:rFonts w:ascii="Cambria" w:cs="Cambria" w:eastAsia="Cambria" w:hAnsi="Cambria"/>
        </w:rPr>
      </w:pPr>
      <w:r w:rsidDel="00000000" w:rsidR="00000000" w:rsidRPr="00000000">
        <w:rPr>
          <w:rtl w:val="0"/>
        </w:rPr>
      </w:r>
    </w:p>
    <w:p w:rsidR="00000000" w:rsidDel="00000000" w:rsidP="00000000" w:rsidRDefault="00000000" w:rsidRPr="00000000" w14:paraId="0000006C">
      <w:pPr>
        <w:spacing w:before="53" w:lineRule="auto"/>
        <w:ind w:left="448" w:right="0" w:firstLine="0"/>
        <w:jc w:val="left"/>
        <w:rPr>
          <w:b w:val="1"/>
          <w:bCs w:val="1"/>
          <w:i w:val="1"/>
          <w:iCs w:val="1"/>
        </w:rPr>
      </w:pPr>
      <w:r w:rsidDel="00000000" w:rsidR="00000000" w:rsidRPr="00000000">
        <w:rPr>
          <w:b w:val="1"/>
          <w:bCs w:val="1"/>
          <w:i w:val="1"/>
          <w:iCs w:val="1"/>
          <w:shd w:fill="d4edda" w:val="clear"/>
          <w:rtl w:val="0"/>
        </w:rPr>
        <w:t xml:space="preserve">Migration of Selected Solution and Justification.</w:t>
      </w:r>
      <w:r w:rsidDel="00000000" w:rsidR="00000000" w:rsidRPr="00000000">
        <w:rPr>
          <w:rtl w:val="0"/>
        </w:rPr>
      </w:r>
    </w:p>
    <w:p w:rsidR="00000000" w:rsidDel="00000000" w:rsidP="00000000" w:rsidRDefault="00000000" w:rsidRPr="00000000" w14:paraId="0000006D">
      <w:pPr>
        <w:spacing w:before="53" w:lineRule="auto"/>
        <w:ind w:left="448" w:right="0" w:firstLine="0"/>
        <w:jc w:val="left"/>
        <w:rPr>
          <w:b w:val="1"/>
          <w:bCs w:val="1"/>
          <w:i w:val="1"/>
          <w:iCs w:val="1"/>
          <w:shd w:fill="d4edda" w:val="clear"/>
        </w:rPr>
      </w:pPr>
      <w:r w:rsidDel="00000000" w:rsidR="00000000" w:rsidRPr="00000000">
        <w:rPr>
          <w:b w:val="1"/>
          <w:bCs w:val="1"/>
          <w:i w:val="1"/>
          <w:iCs w:val="1"/>
          <w:shd w:fill="d4edda" w:val="clear"/>
          <w:rtl w:val="0"/>
        </w:rPr>
        <w:t xml:space="preserve">Choice Solution: Design an Online Presence and E-commerce solution</w:t>
      </w:r>
    </w:p>
    <w:p w:rsidR="00000000" w:rsidDel="00000000" w:rsidP="00000000" w:rsidRDefault="00000000" w:rsidRPr="00000000" w14:paraId="0000006E">
      <w:pPr>
        <w:spacing w:before="53" w:lineRule="auto"/>
        <w:ind w:left="448" w:right="0" w:firstLine="0"/>
        <w:jc w:val="left"/>
        <w:rPr>
          <w:rFonts w:ascii="Cambria" w:cs="Cambria" w:eastAsia="Cambria" w:hAnsi="Cambria"/>
          <w:b w:val="1"/>
          <w:bCs w:val="1"/>
          <w:i w:val="1"/>
          <w:iCs w:val="1"/>
        </w:rPr>
      </w:pPr>
      <w:r w:rsidDel="00000000" w:rsidR="00000000" w:rsidRPr="00000000">
        <w:rPr>
          <w:rFonts w:ascii="Cambria" w:cs="Cambria" w:eastAsia="Cambria" w:hAnsi="Cambria"/>
          <w:b w:val="1"/>
          <w:bCs w:val="1"/>
          <w:i w:val="1"/>
          <w:iCs w:val="1"/>
          <w:sz w:val="22"/>
          <w:szCs w:val="22"/>
          <w:rtl w:val="0"/>
        </w:rPr>
        <w:t xml:space="preserve">Justification</w:t>
      </w:r>
      <w:r w:rsidDel="00000000" w:rsidR="00000000" w:rsidRPr="00000000">
        <w:rPr>
          <w:rtl w:val="0"/>
        </w:rPr>
      </w:r>
    </w:p>
    <w:p w:rsidR="00000000" w:rsidDel="00000000" w:rsidP="00000000" w:rsidRDefault="00000000" w:rsidRPr="00000000" w14:paraId="0000006F">
      <w:pPr>
        <w:spacing w:before="53" w:lineRule="auto"/>
        <w:ind w:left="0" w:firstLine="0"/>
        <w:rPr>
          <w:rFonts w:ascii="Cambria" w:cs="Cambria" w:eastAsia="Cambria" w:hAnsi="Cambria"/>
        </w:rPr>
      </w:pPr>
      <w:r w:rsidDel="00000000" w:rsidR="00000000" w:rsidRPr="00000000">
        <w:rPr>
          <w:rFonts w:ascii="Cambria" w:cs="Cambria" w:eastAsia="Cambria" w:hAnsi="Cambria"/>
          <w:b w:val="1"/>
          <w:bCs w:val="1"/>
          <w:i w:val="1"/>
          <w:iCs w:val="1"/>
          <w:rtl w:val="0"/>
        </w:rPr>
        <w:t xml:space="preserve">          </w:t>
      </w:r>
      <w:r w:rsidDel="00000000" w:rsidR="00000000" w:rsidRPr="00000000">
        <w:rPr>
          <w:rFonts w:ascii="Cambria" w:cs="Cambria" w:eastAsia="Cambria" w:hAnsi="Cambria"/>
          <w:rtl w:val="0"/>
        </w:rPr>
        <w:t xml:space="preserve"> Highest score in the Grid Analysis.</w:t>
      </w:r>
    </w:p>
    <w:p w:rsidR="00000000" w:rsidDel="00000000" w:rsidP="00000000" w:rsidRDefault="00000000" w:rsidRPr="00000000" w14:paraId="00000070">
      <w:pPr>
        <w:spacing w:before="53" w:lineRule="auto"/>
        <w:ind w:left="448" w:firstLine="0"/>
        <w:rPr>
          <w:rFonts w:ascii="Cambria" w:cs="Cambria" w:eastAsia="Cambria" w:hAnsi="Cambria"/>
        </w:rPr>
      </w:pPr>
      <w:r w:rsidDel="00000000" w:rsidR="00000000" w:rsidRPr="00000000">
        <w:rPr>
          <w:rFonts w:ascii="Cambria" w:cs="Cambria" w:eastAsia="Cambria" w:hAnsi="Cambria"/>
          <w:rtl w:val="0"/>
        </w:rPr>
        <w:t xml:space="preserve">Opportunity to grow in the long term and a higher level of flexibility in reaching new markets.</w:t>
      </w:r>
    </w:p>
    <w:p w:rsidR="00000000" w:rsidDel="00000000" w:rsidP="00000000" w:rsidRDefault="00000000" w:rsidRPr="00000000" w14:paraId="00000071">
      <w:pPr>
        <w:spacing w:before="53" w:lineRule="auto"/>
        <w:ind w:left="448" w:firstLine="0"/>
        <w:rPr>
          <w:rFonts w:ascii="Cambria" w:cs="Cambria" w:eastAsia="Cambria" w:hAnsi="Cambria"/>
        </w:rPr>
      </w:pPr>
      <w:r w:rsidDel="00000000" w:rsidR="00000000" w:rsidRPr="00000000">
        <w:rPr>
          <w:rFonts w:ascii="Cambria" w:cs="Cambria" w:eastAsia="Cambria" w:hAnsi="Cambria"/>
          <w:rtl w:val="0"/>
        </w:rPr>
        <w:t xml:space="preserve">Conforms to consumer preferences of online shopping and online convenience.</w:t>
      </w:r>
    </w:p>
    <w:p w:rsidR="00000000" w:rsidDel="00000000" w:rsidP="00000000" w:rsidRDefault="00000000" w:rsidRPr="00000000" w14:paraId="00000072">
      <w:pPr>
        <w:spacing w:before="53" w:lineRule="auto"/>
        <w:ind w:left="448" w:firstLine="0"/>
        <w:rPr>
          <w:rFonts w:ascii="Cambria" w:cs="Cambria" w:eastAsia="Cambria" w:hAnsi="Cambria"/>
        </w:rPr>
      </w:pPr>
      <w:r w:rsidDel="00000000" w:rsidR="00000000" w:rsidRPr="00000000">
        <w:rPr>
          <w:rFonts w:ascii="Cambria" w:cs="Cambria" w:eastAsia="Cambria" w:hAnsi="Cambria"/>
          <w:rtl w:val="0"/>
        </w:rPr>
        <w:t xml:space="preserve">Enhances the brand image that makes the business look modern and professional.</w:t>
      </w:r>
    </w:p>
    <w:p w:rsidR="00000000" w:rsidDel="00000000" w:rsidP="00000000" w:rsidRDefault="00000000" w:rsidRPr="00000000" w14:paraId="00000073">
      <w:pPr>
        <w:spacing w:before="53" w:lineRule="auto"/>
        <w:ind w:left="448" w:firstLine="0"/>
        <w:rPr>
          <w:rFonts w:ascii="Cambria" w:cs="Cambria" w:eastAsia="Cambria" w:hAnsi="Cambria"/>
        </w:rPr>
      </w:pPr>
      <w:r w:rsidDel="00000000" w:rsidR="00000000" w:rsidRPr="00000000">
        <w:rPr>
          <w:rFonts w:ascii="Cambria" w:cs="Cambria" w:eastAsia="Cambria" w:hAnsi="Cambria"/>
          <w:rtl w:val="0"/>
        </w:rPr>
        <w:t xml:space="preserve">Although startup costs are higher, it is the most sustainable option because of the payback and scalability.</w:t>
      </w:r>
    </w:p>
    <w:p w:rsidR="00000000" w:rsidDel="00000000" w:rsidP="00000000" w:rsidRDefault="00000000" w:rsidRPr="00000000" w14:paraId="00000074">
      <w:pPr>
        <w:spacing w:before="53" w:lineRule="auto"/>
        <w:ind w:left="448" w:firstLine="0"/>
        <w:rPr>
          <w:rFonts w:ascii="Cambria" w:cs="Cambria" w:eastAsia="Cambria" w:hAnsi="Cambria"/>
        </w:rPr>
      </w:pPr>
      <w:r w:rsidDel="00000000" w:rsidR="00000000" w:rsidRPr="00000000">
        <w:rPr>
          <w:rFonts w:ascii="Cambria" w:cs="Cambria" w:eastAsia="Cambria" w:hAnsi="Cambria"/>
          <w:rtl w:val="0"/>
        </w:rPr>
        <w:t xml:space="preserve">Also, online platforms enable data-driven marketing, which enables the business to gain further insight into customer tastes and preferences and modify the offerings. The local foot traffic and physical location are also not as crucial to the business since it is scalable online.</w:t>
      </w:r>
    </w:p>
    <w:p w:rsidR="00000000" w:rsidDel="00000000" w:rsidP="00000000" w:rsidRDefault="00000000" w:rsidRPr="00000000" w14:paraId="00000075">
      <w:pPr>
        <w:spacing w:before="53" w:lineRule="auto"/>
        <w:ind w:left="448" w:firstLine="0"/>
        <w:rPr>
          <w:rFonts w:ascii="Cambria" w:cs="Cambria" w:eastAsia="Cambria" w:hAnsi="Cambria"/>
        </w:rPr>
      </w:pPr>
      <w:r w:rsidDel="00000000" w:rsidR="00000000" w:rsidRPr="00000000">
        <w:rPr>
          <w:rFonts w:ascii="Cambria" w:cs="Cambria" w:eastAsia="Cambria" w:hAnsi="Cambria"/>
          <w:rtl w:val="0"/>
        </w:rPr>
        <w:t xml:space="preserve">Both strategies are bold, but SOLUTION (A) achieves a slightly higher score. Although it is more expensive and complicated, it has more potential to generate revenue, expand the market, and grow the business in the future.</w:t>
      </w:r>
    </w:p>
    <w:p w:rsidR="00000000" w:rsidDel="00000000" w:rsidP="00000000" w:rsidRDefault="00000000" w:rsidRPr="00000000" w14:paraId="00000076">
      <w:pPr>
        <w:spacing w:before="53" w:lineRule="auto"/>
        <w:ind w:left="448" w:firstLine="0"/>
        <w:rPr>
          <w:rFonts w:ascii="Cambria" w:cs="Cambria" w:eastAsia="Cambria" w:hAnsi="Cambria"/>
        </w:rPr>
      </w:pPr>
      <w:r w:rsidDel="00000000" w:rsidR="00000000" w:rsidRPr="00000000">
        <w:rPr>
          <w:rFonts w:ascii="Cambria" w:cs="Cambria" w:eastAsia="Cambria" w:hAnsi="Cambria"/>
          <w:rtl w:val="0"/>
        </w:rPr>
        <w:t xml:space="preserve">The solution (B) can also be used as a supporting program to the local brand and customer loyalty.</w:t>
      </w:r>
    </w:p>
    <w:p w:rsidR="00000000" w:rsidDel="00000000" w:rsidP="00000000" w:rsidRDefault="00000000" w:rsidRPr="00000000" w14:paraId="00000077">
      <w:pPr>
        <w:spacing w:before="53" w:lineRule="auto"/>
        <w:ind w:left="448" w:firstLine="0"/>
        <w:rPr>
          <w:rFonts w:ascii="Cambria" w:cs="Cambria" w:eastAsia="Cambria" w:hAnsi="Cambria"/>
        </w:rPr>
      </w:pPr>
      <w:r w:rsidDel="00000000" w:rsidR="00000000" w:rsidRPr="00000000">
        <w:rPr>
          <w:rtl w:val="0"/>
        </w:rPr>
      </w:r>
    </w:p>
    <w:p w:rsidR="00000000" w:rsidDel="00000000" w:rsidP="00000000" w:rsidRDefault="00000000" w:rsidRPr="00000000" w14:paraId="00000078">
      <w:pPr>
        <w:spacing w:before="248" w:lineRule="auto"/>
        <w:ind w:left="0" w:right="0" w:firstLine="0"/>
        <w:jc w:val="left"/>
        <w:rPr>
          <w:rFonts w:ascii="Cambria" w:cs="Cambria" w:eastAsia="Cambria" w:hAnsi="Cambria"/>
        </w:rPr>
      </w:pPr>
      <w:r w:rsidDel="00000000" w:rsidR="00000000" w:rsidRPr="00000000">
        <w:rPr>
          <w:rtl w:val="0"/>
        </w:rPr>
      </w:r>
    </w:p>
    <w:p w:rsidR="00000000" w:rsidDel="00000000" w:rsidP="00000000" w:rsidRDefault="00000000" w:rsidRPr="00000000" w14:paraId="00000079">
      <w:pPr>
        <w:spacing w:before="248" w:lineRule="auto"/>
        <w:ind w:left="0" w:right="0" w:firstLine="0"/>
        <w:jc w:val="left"/>
        <w:rPr>
          <w:rFonts w:ascii="Cambria" w:cs="Cambria" w:eastAsia="Cambria" w:hAnsi="Cambria"/>
        </w:rPr>
        <w:sectPr>
          <w:type w:val="nextPage"/>
          <w:pgSz w:h="16840" w:w="11910" w:orient="portrait"/>
          <w:pgMar w:bottom="1300" w:top="1920" w:left="992" w:right="1275" w:header="0" w:footer="1111"/>
        </w:sectPr>
      </w:pPr>
      <w:r w:rsidDel="00000000" w:rsidR="00000000" w:rsidRPr="00000000">
        <w:rPr>
          <w:rtl w:val="0"/>
        </w:rPr>
      </w:r>
    </w:p>
    <w:p w:rsidR="00000000" w:rsidDel="00000000" w:rsidP="00000000" w:rsidRDefault="00000000" w:rsidRPr="00000000" w14:paraId="0000007A">
      <w:pPr>
        <w:spacing w:before="248" w:lineRule="auto"/>
        <w:rPr>
          <w:rFonts w:ascii="Cambria" w:cs="Cambria" w:eastAsia="Cambria" w:hAnsi="Cambria"/>
          <w:b w:val="1"/>
          <w:bCs w:val="1"/>
          <w:sz w:val="32"/>
          <w:szCs w:val="32"/>
        </w:rPr>
      </w:pPr>
      <w:r w:rsidDel="00000000" w:rsidR="00000000" w:rsidRPr="00000000">
        <w:rPr>
          <w:rFonts w:ascii="Cambria" w:cs="Cambria" w:eastAsia="Cambria" w:hAnsi="Cambria"/>
          <w:b w:val="1"/>
          <w:bCs w:val="1"/>
          <w:color w:val="4b93d7"/>
          <w:sz w:val="32"/>
          <w:szCs w:val="32"/>
          <w:rtl w:val="0"/>
        </w:rPr>
        <w:t xml:space="preserve">Basic Risk Analysis</w:t>
      </w: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sz w:val="20"/>
          <w:szCs w:val="20"/>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Cambria" w:cs="Cambria" w:eastAsia="Cambria" w:hAnsi="Cambria"/>
          <w:b w:val="1"/>
          <w:bCs w:val="1"/>
          <w:i w:val="0"/>
          <w:iCs w:val="0"/>
          <w:smallCaps w:val="0"/>
          <w:strike w:val="0"/>
          <w:color w:val="000000"/>
          <w:sz w:val="20"/>
          <w:szCs w:val="20"/>
          <w:u w:val="none"/>
          <w:shd w:fill="auto" w:val="clear"/>
          <w:vertAlign w:val="baseline"/>
        </w:rPr>
      </w:pPr>
      <w:r w:rsidDel="00000000" w:rsidR="00000000" w:rsidRPr="00000000">
        <w:rPr>
          <w:rtl w:val="0"/>
        </w:rPr>
      </w:r>
    </w:p>
    <w:tbl>
      <w:tblPr>
        <w:tblStyle w:val="Table3"/>
        <w:tblW w:w="9050.0" w:type="dxa"/>
        <w:jc w:val="left"/>
        <w:tblInd w:w="4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240"/>
        <w:gridCol w:w="1763"/>
        <w:gridCol w:w="1095"/>
        <w:gridCol w:w="951"/>
        <w:gridCol w:w="1045"/>
        <w:gridCol w:w="2063"/>
        <w:gridCol w:w="1893"/>
        <w:tblGridChange w:id="0">
          <w:tblGrid>
            <w:gridCol w:w="240"/>
            <w:gridCol w:w="1763"/>
            <w:gridCol w:w="1095"/>
            <w:gridCol w:w="951"/>
            <w:gridCol w:w="1045"/>
            <w:gridCol w:w="2063"/>
            <w:gridCol w:w="1893"/>
          </w:tblGrid>
        </w:tblGridChange>
      </w:tblGrid>
      <w:tr>
        <w:trPr>
          <w:cantSplit w:val="0"/>
          <w:trHeight w:val="3298" w:hRule="atLeast"/>
          <w:tblHeader w:val="1"/>
        </w:trPr>
        <w:tc>
          <w:tcPr>
            <w:tcBorders>
              <w:bottom w:color="ffffff" w:space="0" w:sz="4" w:val="single"/>
            </w:tcBorders>
            <w:shd w:fill="0e9ed4" w:val="clear"/>
          </w:tcPr>
          <w:p w:rsidR="00000000" w:rsidDel="00000000" w:rsidP="00000000" w:rsidRDefault="00000000" w:rsidRPr="00000000" w14:paraId="0000007D">
            <w:pPr>
              <w:spacing w:before="105" w:lineRule="auto"/>
              <w:rPr>
                <w:rFonts w:ascii="Cambria" w:cs="Cambria" w:eastAsia="Cambria" w:hAnsi="Cambria"/>
                <w:b w:val="1"/>
                <w:bCs w:val="1"/>
                <w:sz w:val="20"/>
                <w:szCs w:val="20"/>
              </w:rPr>
            </w:pPr>
            <w:r w:rsidDel="00000000" w:rsidR="00000000" w:rsidRPr="00000000">
              <w:rPr>
                <w:rtl w:val="0"/>
              </w:rPr>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tcBorders>
              <w:bottom w:color="ffffff" w:space="0" w:sz="4" w:val="single"/>
            </w:tcBorders>
            <w:shd w:fill="0e9ed4" w:val="clear"/>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5" w:right="131"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What could cause a risk?</w:t>
            </w:r>
          </w:p>
        </w:tc>
        <w:tc>
          <w:tcPr>
            <w:tcBorders>
              <w:bottom w:color="ffffff" w:space="0" w:sz="4" w:val="single"/>
            </w:tcBorders>
            <w:shd w:fill="0e9ed4" w:val="clear"/>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5" w:right="119"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What is </w:t>
            </w:r>
            <w:r w:rsidDel="00000000" w:rsidR="00000000" w:rsidRPr="00000000">
              <w:rPr>
                <w:b w:val="1"/>
                <w:bCs w:val="1"/>
                <w:sz w:val="28"/>
                <w:szCs w:val="28"/>
                <w:rtl w:val="0"/>
              </w:rPr>
              <w:t xml:space="preserve">the likelihood</w:t>
            </w: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of the risk </w:t>
            </w:r>
            <w:r w:rsidDel="00000000" w:rsidR="00000000" w:rsidRPr="00000000">
              <w:rPr>
                <w:b w:val="1"/>
                <w:bCs w:val="1"/>
                <w:sz w:val="28"/>
                <w:szCs w:val="28"/>
                <w:rtl w:val="0"/>
              </w:rPr>
              <w:t xml:space="preserve">occurring</w:t>
            </w: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191" w:line="240" w:lineRule="auto"/>
              <w:ind w:left="105"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(1 – 5)</w:t>
            </w:r>
          </w:p>
        </w:tc>
        <w:tc>
          <w:tcPr>
            <w:tcBorders>
              <w:bottom w:color="ffffff" w:space="0" w:sz="4" w:val="single"/>
            </w:tcBorders>
            <w:shd w:fill="0e9ed4" w:val="clear"/>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9" w:right="11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What is the </w:t>
            </w:r>
            <w:r w:rsidDel="00000000" w:rsidR="00000000" w:rsidRPr="00000000">
              <w:rPr>
                <w:b w:val="1"/>
                <w:bCs w:val="1"/>
                <w:sz w:val="28"/>
                <w:szCs w:val="28"/>
                <w:rtl w:val="0"/>
              </w:rPr>
              <w:t xml:space="preserve">impact</w:t>
            </w: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of this risk?</w:t>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191" w:line="322" w:lineRule="auto"/>
              <w:ind w:left="109"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(1 –</w:t>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9"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5)</w:t>
            </w:r>
          </w:p>
        </w:tc>
        <w:tc>
          <w:tcPr>
            <w:tcBorders>
              <w:bottom w:color="ffffff" w:space="0" w:sz="4" w:val="single"/>
            </w:tcBorders>
            <w:shd w:fill="0e9ed4" w:val="clear"/>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4" w:right="184"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Risk </w:t>
            </w:r>
            <w:r w:rsidDel="00000000" w:rsidR="00000000" w:rsidRPr="00000000">
              <w:rPr>
                <w:b w:val="1"/>
                <w:bCs w:val="1"/>
                <w:sz w:val="28"/>
                <w:szCs w:val="28"/>
                <w:rtl w:val="0"/>
              </w:rPr>
              <w:t xml:space="preserve">Factor</w:t>
            </w: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 </w:t>
            </w:r>
            <w:r w:rsidDel="00000000" w:rsidR="00000000" w:rsidRPr="00000000">
              <w:rPr>
                <w:b w:val="1"/>
                <w:bCs w:val="1"/>
                <w:sz w:val="28"/>
                <w:szCs w:val="28"/>
                <w:rtl w:val="0"/>
              </w:rPr>
              <w:t xml:space="preserve">Likelihood</w:t>
            </w: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X</w:t>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4" w:right="121"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Impac t</w:t>
            </w:r>
          </w:p>
        </w:tc>
        <w:tc>
          <w:tcPr>
            <w:tcBorders>
              <w:bottom w:color="ffffff" w:space="0" w:sz="4" w:val="single"/>
            </w:tcBorders>
            <w:shd w:fill="0e9ed4" w:val="clear"/>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6" w:right="42"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What can you do to reduce </w:t>
            </w:r>
            <w:r w:rsidDel="00000000" w:rsidR="00000000" w:rsidRPr="00000000">
              <w:rPr>
                <w:b w:val="1"/>
                <w:bCs w:val="1"/>
                <w:sz w:val="28"/>
                <w:szCs w:val="28"/>
                <w:rtl w:val="0"/>
              </w:rPr>
              <w:t xml:space="preserve">the</w:t>
            </w: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risk </w:t>
            </w:r>
            <w:r w:rsidDel="00000000" w:rsidR="00000000" w:rsidRPr="00000000">
              <w:rPr>
                <w:b w:val="1"/>
                <w:bCs w:val="1"/>
                <w:sz w:val="28"/>
                <w:szCs w:val="28"/>
                <w:rtl w:val="0"/>
              </w:rPr>
              <w:t xml:space="preserve">of</w:t>
            </w: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happening?</w:t>
            </w:r>
          </w:p>
        </w:tc>
        <w:tc>
          <w:tcPr>
            <w:tcBorders>
              <w:bottom w:color="ffffff" w:space="0" w:sz="4" w:val="single"/>
            </w:tcBorders>
            <w:shd w:fill="0e9ed4" w:val="clear"/>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3" w:right="152"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If it happens</w:t>
            </w:r>
            <w:r w:rsidDel="00000000" w:rsidR="00000000" w:rsidRPr="00000000">
              <w:rPr>
                <w:b w:val="1"/>
                <w:bCs w:val="1"/>
                <w:sz w:val="28"/>
                <w:szCs w:val="28"/>
                <w:rtl w:val="0"/>
              </w:rPr>
              <w:t xml:space="preserve">,</w:t>
            </w: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what can you do to minimise the impact?</w:t>
            </w:r>
          </w:p>
        </w:tc>
      </w:tr>
      <w:tr>
        <w:trPr>
          <w:cantSplit w:val="0"/>
          <w:trHeight w:val="2212" w:hRule="atLeast"/>
          <w:tblHeader w:val="1"/>
        </w:trPr>
        <w:tc>
          <w:tcPr>
            <w:tcBorders>
              <w:top w:color="ffffff" w:space="0" w:sz="4" w:val="single"/>
              <w:right w:color="ffffff" w:space="0" w:sz="4" w:val="single"/>
            </w:tcBorders>
            <w:shd w:fill="0e9ed4" w:val="clear"/>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314" w:lineRule="auto"/>
              <w:ind w:left="105" w:right="-29"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1</w:t>
            </w:r>
          </w:p>
        </w:tc>
        <w:tc>
          <w:tcPr>
            <w:tcBorders>
              <w:top w:color="ffffff" w:space="0" w:sz="4" w:val="single"/>
              <w:left w:color="ffffff" w:space="0" w:sz="4" w:val="single"/>
            </w:tcBorders>
            <w:shd w:fill="c9ecfa" w:val="clear"/>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1" w:right="49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High initial investment cost</w:t>
            </w:r>
          </w:p>
        </w:tc>
        <w:tc>
          <w:tcPr>
            <w:tcBorders>
              <w:top w:color="ffffff" w:space="0" w:sz="4" w:val="single"/>
            </w:tcBorders>
            <w:shd w:fill="c9ecfa" w:val="clear"/>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71" w:lineRule="auto"/>
              <w:ind w:left="10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w:t>
            </w:r>
          </w:p>
        </w:tc>
        <w:tc>
          <w:tcPr>
            <w:tcBorders>
              <w:top w:color="ffffff" w:space="0" w:sz="4" w:val="single"/>
            </w:tcBorders>
            <w:shd w:fill="c9ecfa" w:val="clear"/>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71" w:lineRule="auto"/>
              <w:ind w:left="10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w:t>
            </w:r>
          </w:p>
        </w:tc>
        <w:tc>
          <w:tcPr>
            <w:tcBorders>
              <w:top w:color="ffffff" w:space="0" w:sz="4" w:val="single"/>
            </w:tcBorders>
            <w:shd w:fill="c9ecfa" w:val="clear"/>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71" w:lineRule="auto"/>
              <w:ind w:left="104"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w:t>
            </w:r>
          </w:p>
        </w:tc>
        <w:tc>
          <w:tcPr>
            <w:tcBorders>
              <w:top w:color="ffffff" w:space="0" w:sz="4" w:val="single"/>
            </w:tcBorders>
            <w:shd w:fill="c9ecfa" w:val="clear"/>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6" w:right="4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Competition from large online florists.</w:t>
            </w:r>
          </w:p>
        </w:tc>
        <w:tc>
          <w:tcPr>
            <w:tcBorders>
              <w:top w:color="ffffff" w:space="0" w:sz="4" w:val="single"/>
            </w:tcBorders>
            <w:shd w:fill="c9ecfa" w:val="clear"/>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3" w:right="16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Start with a minimal viable website and expand later;</w:t>
            </w:r>
            <w:r w:rsidDel="00000000" w:rsidR="00000000" w:rsidRPr="00000000">
              <w:rPr>
                <w:sz w:val="24"/>
                <w:szCs w:val="24"/>
                <w:rtl w:val="0"/>
              </w:rPr>
              <w:t xml:space="preserve"> use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affordable</w:t>
            </w:r>
          </w:p>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74" w:lineRule="auto"/>
              <w:ind w:left="103" w:right="801"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hosting platforms</w:t>
            </w:r>
          </w:p>
        </w:tc>
      </w:tr>
      <w:tr>
        <w:trPr>
          <w:cantSplit w:val="0"/>
          <w:trHeight w:val="1944" w:hRule="atLeast"/>
          <w:tblHeader w:val="1"/>
        </w:trPr>
        <w:tc>
          <w:tcPr>
            <w:tcBorders>
              <w:right w:color="ffffff" w:space="0" w:sz="4" w:val="single"/>
            </w:tcBorders>
            <w:shd w:fill="0e9ed4" w:val="clear"/>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319" w:lineRule="auto"/>
              <w:ind w:left="105" w:right="-29"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2</w:t>
            </w:r>
          </w:p>
        </w:tc>
        <w:tc>
          <w:tcPr>
            <w:tcBorders>
              <w:left w:color="ffffff" w:space="0" w:sz="4" w:val="single"/>
            </w:tcBorders>
            <w:shd w:fill="c9ecfa" w:val="clear"/>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1"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Lacks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sz w:val="24"/>
                <w:szCs w:val="24"/>
                <w:rtl w:val="0"/>
              </w:rPr>
              <w:t xml:space="preserve">technical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expertise</w:t>
            </w:r>
          </w:p>
        </w:tc>
        <w:tc>
          <w:tcPr>
            <w:shd w:fill="c9ecfa" w:val="clear"/>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w:t>
            </w:r>
          </w:p>
        </w:tc>
        <w:tc>
          <w:tcPr>
            <w:shd w:fill="c9ecfa" w:val="clear"/>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w:t>
            </w:r>
          </w:p>
        </w:tc>
        <w:tc>
          <w:tcPr>
            <w:shd w:fill="c9ecfa" w:val="clear"/>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4"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w:t>
            </w:r>
          </w:p>
        </w:tc>
        <w:tc>
          <w:tcPr>
            <w:shd w:fill="c9ecfa" w:val="clear"/>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6" w:right="4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Delivery and cybersecurity issues.</w:t>
            </w:r>
          </w:p>
        </w:tc>
        <w:tc>
          <w:tcPr>
            <w:shd w:fill="c9ecfa" w:val="clear"/>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3" w:right="119"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Outsource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web development to a freelancer or collaborate with a local college</w:t>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74" w:lineRule="auto"/>
              <w:ind w:left="103" w:right="16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An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student </w:t>
            </w:r>
            <w:r w:rsidDel="00000000" w:rsidR="00000000" w:rsidRPr="00000000">
              <w:rPr>
                <w:sz w:val="24"/>
                <w:szCs w:val="24"/>
                <w:rtl w:val="0"/>
              </w:rPr>
              <w:t xml:space="preserve">for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sz w:val="24"/>
                <w:szCs w:val="24"/>
                <w:rtl w:val="0"/>
              </w:rPr>
              <w:t xml:space="preserve">a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lower cost.</w:t>
            </w:r>
          </w:p>
        </w:tc>
      </w:tr>
      <w:tr>
        <w:trPr>
          <w:cantSplit w:val="0"/>
          <w:trHeight w:val="2487" w:hRule="atLeast"/>
          <w:tblHeader w:val="0"/>
        </w:trPr>
        <w:tc>
          <w:tcPr>
            <w:tcBorders>
              <w:right w:color="ffffff" w:space="0" w:sz="4" w:val="single"/>
            </w:tcBorders>
            <w:shd w:fill="0e9ed4" w:val="clear"/>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319" w:lineRule="auto"/>
              <w:ind w:left="105" w:right="-29"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3</w:t>
            </w:r>
          </w:p>
        </w:tc>
        <w:tc>
          <w:tcPr>
            <w:tcBorders>
              <w:left w:color="ffffff" w:space="0" w:sz="4" w:val="single"/>
            </w:tcBorders>
            <w:shd w:fill="c9ecfa" w:val="clear"/>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1"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Competition from large online florists</w:t>
            </w:r>
          </w:p>
        </w:tc>
        <w:tc>
          <w:tcPr>
            <w:shd w:fill="c9ecfa" w:val="clear"/>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w:t>
            </w:r>
          </w:p>
        </w:tc>
        <w:tc>
          <w:tcPr>
            <w:shd w:fill="c9ecfa" w:val="clear"/>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w:t>
            </w:r>
          </w:p>
        </w:tc>
        <w:tc>
          <w:tcPr>
            <w:shd w:fill="c9ecfa" w:val="clear"/>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4"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w:t>
            </w:r>
          </w:p>
        </w:tc>
        <w:tc>
          <w:tcPr>
            <w:shd w:fill="c9ecfa" w:val="clear"/>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6" w:right="4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Moderate to high but manageable with proper planning and phased implementation.</w:t>
            </w:r>
          </w:p>
        </w:tc>
        <w:tc>
          <w:tcPr>
            <w:shd w:fill="c9ecfa" w:val="clear"/>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3" w:right="16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Differentiate through </w:t>
            </w:r>
            <w:r w:rsidDel="00000000" w:rsidR="00000000" w:rsidRPr="00000000">
              <w:rPr>
                <w:sz w:val="24"/>
                <w:szCs w:val="24"/>
                <w:rtl w:val="0"/>
              </w:rPr>
              <w:t xml:space="preserve">eco-friendly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branding,</w:t>
            </w:r>
            <w:r w:rsidDel="00000000" w:rsidR="00000000" w:rsidRPr="00000000">
              <w:rPr>
                <w:sz w:val="24"/>
                <w:szCs w:val="24"/>
                <w:rtl w:val="0"/>
              </w:rPr>
              <w:t xml:space="preserve"> bespoke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designs,</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and personal customer</w:t>
            </w:r>
          </w:p>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1" w:line="258" w:lineRule="auto"/>
              <w:ind w:left="10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service.</w:t>
            </w:r>
          </w:p>
        </w:tc>
      </w:tr>
    </w:tbl>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8" w:lineRule="auto"/>
        <w:ind w:left="105" w:right="0" w:firstLine="0"/>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40" w:w="11910" w:orient="portrait"/>
          <w:pgMar w:bottom="1300" w:top="1920" w:left="992" w:right="1275" w:header="0" w:footer="1111"/>
        </w:sectPr>
      </w:pPr>
      <w:r w:rsidDel="00000000" w:rsidR="00000000" w:rsidRPr="00000000">
        <w:rPr>
          <w:rtl w:val="0"/>
        </w:rPr>
      </w:r>
    </w:p>
    <w:p w:rsidR="00000000" w:rsidDel="00000000" w:rsidP="00000000" w:rsidRDefault="00000000" w:rsidRPr="00000000" w14:paraId="000000A2">
      <w:pPr>
        <w:pStyle w:val="Heading2"/>
        <w:ind w:left="0" w:firstLine="0"/>
        <w:rPr/>
      </w:pPr>
      <w:r w:rsidDel="00000000" w:rsidR="00000000" w:rsidRPr="00000000">
        <w:rPr>
          <w:color w:val="4b93d7"/>
          <w:rtl w:val="0"/>
        </w:rPr>
        <w:t xml:space="preserve">Implementation Plan</w:t>
      </w:r>
      <w:r w:rsidDel="00000000" w:rsidR="00000000" w:rsidRPr="00000000">
        <w:rPr>
          <w:rtl w:val="0"/>
        </w:rPr>
      </w:r>
    </w:p>
    <w:p w:rsidR="00000000" w:rsidDel="00000000" w:rsidP="00000000" w:rsidRDefault="00000000" w:rsidRPr="00000000" w14:paraId="000000A3">
      <w:pPr>
        <w:pStyle w:val="Heading2"/>
        <w:spacing w:before="193" w:lineRule="auto"/>
        <w:ind w:firstLine="448"/>
        <w:rPr>
          <w:sz w:val="22"/>
          <w:szCs w:val="22"/>
        </w:rPr>
      </w:pPr>
      <w:r w:rsidDel="00000000" w:rsidR="00000000" w:rsidRPr="00000000">
        <w:rPr>
          <w:sz w:val="22"/>
          <w:szCs w:val="22"/>
          <w:rtl w:val="0"/>
        </w:rPr>
        <w:t xml:space="preserve">The issue is that the in-store sales and profitability are falling because of the rise of online competition and changed consumer behavior.</w:t>
      </w:r>
    </w:p>
    <w:p w:rsidR="00000000" w:rsidDel="00000000" w:rsidP="00000000" w:rsidRDefault="00000000" w:rsidRPr="00000000" w14:paraId="000000A4">
      <w:pPr>
        <w:pStyle w:val="Heading2"/>
        <w:spacing w:before="193" w:lineRule="auto"/>
        <w:ind w:firstLine="448"/>
        <w:rPr>
          <w:sz w:val="22"/>
          <w:szCs w:val="22"/>
        </w:rPr>
      </w:pPr>
      <w:bookmarkStart w:colFirst="0" w:colLast="0" w:name="_heading=h.wz8ptsk07gte" w:id="6"/>
      <w:bookmarkEnd w:id="6"/>
      <w:r w:rsidDel="00000000" w:rsidR="00000000" w:rsidRPr="00000000">
        <w:rPr>
          <w:rtl w:val="0"/>
        </w:rPr>
      </w:r>
    </w:p>
    <w:p w:rsidR="00000000" w:rsidDel="00000000" w:rsidP="00000000" w:rsidRDefault="00000000" w:rsidRPr="00000000" w14:paraId="000000A5">
      <w:pPr>
        <w:pStyle w:val="Heading2"/>
        <w:spacing w:before="193" w:lineRule="auto"/>
        <w:ind w:firstLine="448"/>
        <w:rPr/>
      </w:pPr>
      <w:r w:rsidDel="00000000" w:rsidR="00000000" w:rsidRPr="00000000">
        <w:rPr>
          <w:sz w:val="22"/>
          <w:szCs w:val="22"/>
          <w:rtl w:val="0"/>
        </w:rPr>
        <w:t xml:space="preserve">. </w:t>
      </w:r>
      <w:r w:rsidDel="00000000" w:rsidR="00000000" w:rsidRPr="00000000">
        <w:rPr>
          <w:color w:val="4b93d7"/>
          <w:rtl w:val="0"/>
        </w:rPr>
        <w:t xml:space="preserve">Solution Implemented</w:t>
      </w:r>
      <w:r w:rsidDel="00000000" w:rsidR="00000000" w:rsidRPr="00000000">
        <w:rPr>
          <w:rtl w:val="0"/>
        </w:rPr>
      </w:r>
    </w:p>
    <w:p w:rsidR="00000000" w:rsidDel="00000000" w:rsidP="00000000" w:rsidRDefault="00000000" w:rsidRPr="00000000" w14:paraId="000000A6">
      <w:pPr>
        <w:rPr>
          <w:sz w:val="24"/>
          <w:szCs w:val="24"/>
        </w:rPr>
      </w:pPr>
      <w:r w:rsidDel="00000000" w:rsidR="00000000" w:rsidRPr="00000000">
        <w:rPr>
          <w:rtl w:val="0"/>
        </w:rPr>
      </w:r>
    </w:p>
    <w:p w:rsidR="00000000" w:rsidDel="00000000" w:rsidP="00000000" w:rsidRDefault="00000000" w:rsidRPr="00000000" w14:paraId="000000A7">
      <w:pPr>
        <w:rPr>
          <w:sz w:val="24"/>
          <w:szCs w:val="24"/>
        </w:rPr>
      </w:pPr>
      <w:r w:rsidDel="00000000" w:rsidR="00000000" w:rsidRPr="00000000">
        <w:rPr>
          <w:sz w:val="24"/>
          <w:szCs w:val="24"/>
          <w:rtl w:val="0"/>
        </w:rPr>
        <w:t xml:space="preserve">Establish an effective online presence and e-commerce platform to grow the customer base of GREEN HAVEN FLORISTS, make more sales, and ensure sufficient profitability.</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4"/>
        <w:tblW w:w="9055.0" w:type="dxa"/>
        <w:jc w:val="left"/>
        <w:tblInd w:w="4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262"/>
        <w:gridCol w:w="1621"/>
        <w:gridCol w:w="2276"/>
        <w:gridCol w:w="1896"/>
        <w:gridCol w:w="1714"/>
        <w:gridCol w:w="1286"/>
        <w:tblGridChange w:id="0">
          <w:tblGrid>
            <w:gridCol w:w="262"/>
            <w:gridCol w:w="1621"/>
            <w:gridCol w:w="2276"/>
            <w:gridCol w:w="1896"/>
            <w:gridCol w:w="1714"/>
            <w:gridCol w:w="1286"/>
          </w:tblGrid>
        </w:tblGridChange>
      </w:tblGrid>
      <w:tr>
        <w:trPr>
          <w:cantSplit w:val="0"/>
          <w:trHeight w:val="600" w:hRule="atLeast"/>
          <w:tblHeader w:val="0"/>
        </w:trPr>
        <w:tc>
          <w:tcPr>
            <w:tcBorders>
              <w:bottom w:color="ffffff" w:space="0" w:sz="4" w:val="single"/>
            </w:tcBorders>
            <w:shd w:fill="0e9ed4" w:val="clear"/>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bottom w:color="ffffff" w:space="0" w:sz="4" w:val="single"/>
            </w:tcBorders>
            <w:shd w:fill="0e9ed4" w:val="clear"/>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314" w:lineRule="auto"/>
              <w:ind w:left="492"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Task</w:t>
            </w:r>
          </w:p>
        </w:tc>
        <w:tc>
          <w:tcPr>
            <w:tcBorders>
              <w:bottom w:color="ffffff" w:space="0" w:sz="4" w:val="single"/>
            </w:tcBorders>
            <w:shd w:fill="0e9ed4" w:val="clear"/>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314" w:lineRule="auto"/>
              <w:ind w:left="719"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WHAT</w:t>
            </w:r>
          </w:p>
        </w:tc>
        <w:tc>
          <w:tcPr>
            <w:tcBorders>
              <w:bottom w:color="ffffff" w:space="0" w:sz="4" w:val="single"/>
            </w:tcBorders>
            <w:shd w:fill="0e9ed4" w:val="clear"/>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314" w:lineRule="auto"/>
              <w:ind w:left="518"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WHEN</w:t>
            </w:r>
          </w:p>
        </w:tc>
        <w:tc>
          <w:tcPr>
            <w:tcBorders>
              <w:bottom w:color="ffffff" w:space="0" w:sz="4" w:val="single"/>
            </w:tcBorders>
            <w:shd w:fill="0e9ed4" w:val="clear"/>
          </w:tcPr>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314" w:lineRule="auto"/>
              <w:ind w:left="0" w:right="516" w:firstLine="0"/>
              <w:jc w:val="righ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WHO</w:t>
            </w:r>
          </w:p>
        </w:tc>
        <w:tc>
          <w:tcPr>
            <w:tcBorders>
              <w:bottom w:color="ffffff" w:space="0" w:sz="4" w:val="single"/>
            </w:tcBorders>
            <w:shd w:fill="0e9ed4" w:val="clear"/>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314" w:lineRule="auto"/>
              <w:ind w:left="293"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Done</w:t>
            </w:r>
          </w:p>
        </w:tc>
      </w:tr>
      <w:tr>
        <w:trPr>
          <w:cantSplit w:val="0"/>
          <w:trHeight w:val="1104" w:hRule="atLeast"/>
          <w:tblHeader w:val="0"/>
        </w:trPr>
        <w:tc>
          <w:tcPr>
            <w:tcBorders>
              <w:top w:color="ffffff" w:space="0" w:sz="4" w:val="single"/>
              <w:bottom w:color="ffffff" w:space="0" w:sz="4" w:val="single"/>
              <w:right w:color="ffffff" w:space="0" w:sz="6" w:val="single"/>
            </w:tcBorders>
            <w:shd w:fill="0e9ed4" w:val="clear"/>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314" w:lineRule="auto"/>
              <w:ind w:left="105" w:right="-15"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1</w:t>
            </w:r>
          </w:p>
        </w:tc>
        <w:tc>
          <w:tcPr>
            <w:tcBorders>
              <w:top w:color="ffffff" w:space="0" w:sz="4" w:val="single"/>
              <w:left w:color="ffffff" w:space="0" w:sz="6" w:val="single"/>
              <w:bottom w:color="ffffff" w:space="0" w:sz="4" w:val="single"/>
            </w:tcBorders>
            <w:shd w:fill="c9ecfa" w:val="clear"/>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2" w:lineRule="auto"/>
              <w:ind w:left="100" w:right="4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Planning and Research</w:t>
            </w:r>
          </w:p>
        </w:tc>
        <w:tc>
          <w:tcPr>
            <w:tcBorders>
              <w:top w:color="ffffff" w:space="0" w:sz="4" w:val="single"/>
              <w:bottom w:color="ffffff" w:space="0" w:sz="4" w:val="single"/>
            </w:tcBorders>
            <w:shd w:fill="c9ecfa" w:val="clear"/>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Conduct market research to identify </w:t>
            </w:r>
            <w:r w:rsidDel="00000000" w:rsidR="00000000" w:rsidRPr="00000000">
              <w:rPr>
                <w:sz w:val="24"/>
                <w:szCs w:val="24"/>
                <w:rtl w:val="0"/>
              </w:rPr>
              <w:t xml:space="preserve">customers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pricing</w:t>
            </w:r>
          </w:p>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58" w:lineRule="auto"/>
              <w:ind w:left="10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strategies.</w:t>
            </w:r>
          </w:p>
        </w:tc>
        <w:tc>
          <w:tcPr>
            <w:tcBorders>
              <w:top w:color="ffffff" w:space="0" w:sz="4" w:val="single"/>
              <w:bottom w:color="ffffff" w:space="0" w:sz="4" w:val="single"/>
            </w:tcBorders>
            <w:shd w:fill="c9ecfa" w:val="clear"/>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71" w:lineRule="auto"/>
              <w:ind w:left="10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weeks</w:t>
            </w:r>
          </w:p>
        </w:tc>
        <w:tc>
          <w:tcPr>
            <w:tcBorders>
              <w:top w:color="ffffff" w:space="0" w:sz="4" w:val="single"/>
              <w:bottom w:color="ffffff" w:space="0" w:sz="4" w:val="single"/>
            </w:tcBorders>
            <w:shd w:fill="c9ecfa" w:val="clear"/>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2" w:lineRule="auto"/>
              <w:ind w:left="110" w:right="213"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Liam</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and Priya Patel</w:t>
            </w:r>
          </w:p>
        </w:tc>
        <w:tc>
          <w:tcPr>
            <w:tcBorders>
              <w:top w:color="ffffff" w:space="0" w:sz="4" w:val="single"/>
              <w:bottom w:color="ffffff" w:space="0" w:sz="4" w:val="single"/>
            </w:tcBorders>
            <w:shd w:fill="c9ecfa" w:val="clear"/>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6" w:right="147"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Research time,</w:t>
            </w:r>
            <w:r w:rsidDel="00000000" w:rsidR="00000000" w:rsidRPr="00000000">
              <w:rPr>
                <w:sz w:val="24"/>
                <w:szCs w:val="24"/>
                <w:rtl w:val="0"/>
              </w:rPr>
              <w:t xml:space="preserve"> online</w:t>
            </w:r>
            <w:r w:rsidDel="00000000" w:rsidR="00000000" w:rsidRPr="00000000">
              <w:rPr>
                <w:rtl w:val="0"/>
              </w:rPr>
            </w:r>
          </w:p>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58" w:lineRule="auto"/>
              <w:ind w:left="10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surveys.</w:t>
            </w:r>
          </w:p>
        </w:tc>
      </w:tr>
      <w:tr>
        <w:trPr>
          <w:cantSplit w:val="0"/>
          <w:trHeight w:val="1934" w:hRule="atLeast"/>
          <w:tblHeader w:val="0"/>
        </w:trPr>
        <w:tc>
          <w:tcPr>
            <w:tcBorders>
              <w:top w:color="ffffff" w:space="0" w:sz="4" w:val="single"/>
              <w:bottom w:color="ffffff" w:space="0" w:sz="4" w:val="single"/>
              <w:right w:color="ffffff" w:space="0" w:sz="6" w:val="single"/>
            </w:tcBorders>
            <w:shd w:fill="0e9ed4" w:val="clear"/>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313" w:lineRule="auto"/>
              <w:ind w:left="105" w:right="-15"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2</w:t>
            </w:r>
          </w:p>
        </w:tc>
        <w:tc>
          <w:tcPr>
            <w:tcBorders>
              <w:top w:color="ffffff" w:space="0" w:sz="4" w:val="single"/>
              <w:left w:color="ffffff" w:space="0" w:sz="6" w:val="single"/>
              <w:bottom w:color="ffffff" w:space="0" w:sz="4" w:val="single"/>
            </w:tcBorders>
            <w:shd w:fill="c9ecfa" w:val="clear"/>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2" w:lineRule="auto"/>
              <w:ind w:left="100" w:right="4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Website development</w:t>
            </w:r>
          </w:p>
        </w:tc>
        <w:tc>
          <w:tcPr>
            <w:tcBorders>
              <w:top w:color="ffffff" w:space="0" w:sz="4" w:val="single"/>
              <w:bottom w:color="ffffff" w:space="0" w:sz="4" w:val="single"/>
            </w:tcBorders>
            <w:shd w:fill="c9ecfa" w:val="clear"/>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Design and launch an e-commerce website,</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supports online ordering,</w:t>
            </w:r>
            <w:r w:rsidDel="00000000" w:rsidR="00000000" w:rsidRPr="00000000">
              <w:rPr>
                <w:sz w:val="24"/>
                <w:szCs w:val="24"/>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payments</w:t>
            </w:r>
          </w:p>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74" w:lineRule="auto"/>
              <w:ind w:left="10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and delivery scheduling</w:t>
            </w:r>
          </w:p>
        </w:tc>
        <w:tc>
          <w:tcPr>
            <w:tcBorders>
              <w:top w:color="ffffff" w:space="0" w:sz="4" w:val="single"/>
              <w:bottom w:color="ffffff" w:space="0" w:sz="4" w:val="single"/>
            </w:tcBorders>
            <w:shd w:fill="c9ecfa" w:val="clear"/>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71" w:lineRule="auto"/>
              <w:ind w:left="10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weeks</w:t>
            </w:r>
          </w:p>
        </w:tc>
        <w:tc>
          <w:tcPr>
            <w:tcBorders>
              <w:top w:color="ffffff" w:space="0" w:sz="4" w:val="single"/>
              <w:bottom w:color="ffffff" w:space="0" w:sz="4" w:val="single"/>
            </w:tcBorders>
            <w:shd w:fill="c9ecfa" w:val="clear"/>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2" w:lineRule="auto"/>
              <w:ind w:left="110" w:right="213"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External web developer</w:t>
            </w:r>
          </w:p>
        </w:tc>
        <w:tc>
          <w:tcPr>
            <w:tcBorders>
              <w:top w:color="ffffff" w:space="0" w:sz="4" w:val="single"/>
              <w:bottom w:color="ffffff" w:space="0" w:sz="4" w:val="single"/>
            </w:tcBorders>
            <w:shd w:fill="c9ecfa" w:val="clear"/>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71" w:lineRule="auto"/>
              <w:ind w:left="10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£1.500</w:t>
            </w:r>
          </w:p>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4" w:line="237" w:lineRule="auto"/>
              <w:ind w:left="106" w:right="36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website setup</w:t>
            </w:r>
          </w:p>
        </w:tc>
      </w:tr>
      <w:tr>
        <w:trPr>
          <w:cantSplit w:val="0"/>
          <w:trHeight w:val="825" w:hRule="atLeast"/>
          <w:tblHeader w:val="0"/>
        </w:trPr>
        <w:tc>
          <w:tcPr>
            <w:tcBorders>
              <w:top w:color="ffffff" w:space="0" w:sz="4" w:val="single"/>
              <w:right w:color="ffffff" w:space="0" w:sz="6" w:val="single"/>
            </w:tcBorders>
            <w:shd w:fill="0e9ed4" w:val="clear"/>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314" w:lineRule="auto"/>
              <w:ind w:left="105" w:right="-15"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3</w:t>
            </w:r>
          </w:p>
        </w:tc>
        <w:tc>
          <w:tcPr>
            <w:tcBorders>
              <w:top w:color="ffffff" w:space="0" w:sz="4" w:val="single"/>
              <w:left w:color="ffffff" w:space="0" w:sz="6" w:val="single"/>
            </w:tcBorders>
            <w:shd w:fill="c9ecfa" w:val="clear"/>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245" w:line="240" w:lineRule="auto"/>
              <w:ind w:left="100" w:right="4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Logistics setup</w:t>
            </w:r>
          </w:p>
        </w:tc>
        <w:tc>
          <w:tcPr>
            <w:tcBorders>
              <w:top w:color="ffffff" w:space="0" w:sz="4" w:val="single"/>
            </w:tcBorders>
            <w:shd w:fill="c9ecfa" w:val="clear"/>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37" w:lineRule="auto"/>
              <w:ind w:left="109" w:right="119"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Partner </w:t>
            </w:r>
            <w:r w:rsidDel="00000000" w:rsidR="00000000" w:rsidRPr="00000000">
              <w:rPr>
                <w:sz w:val="24"/>
                <w:szCs w:val="24"/>
                <w:rtl w:val="0"/>
              </w:rPr>
              <w:t xml:space="preserve">with a reliable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local</w:t>
            </w:r>
          </w:p>
        </w:tc>
        <w:tc>
          <w:tcPr>
            <w:tcBorders>
              <w:top w:color="ffffff" w:space="0" w:sz="4" w:val="single"/>
            </w:tcBorders>
            <w:shd w:fill="c9ecfa" w:val="clear"/>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71" w:lineRule="auto"/>
              <w:ind w:left="10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weeks</w:t>
            </w:r>
          </w:p>
        </w:tc>
        <w:tc>
          <w:tcPr>
            <w:tcBorders>
              <w:top w:color="ffffff" w:space="0" w:sz="4" w:val="single"/>
            </w:tcBorders>
            <w:shd w:fill="c9ecfa" w:val="clear"/>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71" w:lineRule="auto"/>
              <w:ind w:left="0" w:right="469"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Liam Patel</w:t>
            </w:r>
          </w:p>
        </w:tc>
        <w:tc>
          <w:tcPr>
            <w:tcBorders>
              <w:top w:color="ffffff" w:space="0" w:sz="4" w:val="single"/>
            </w:tcBorders>
            <w:shd w:fill="c9ecfa" w:val="clear"/>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70" w:lineRule="auto"/>
              <w:ind w:left="10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£200</w:t>
            </w:r>
          </w:p>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78.00000000000006" w:lineRule="auto"/>
              <w:ind w:left="10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contract setup</w:t>
            </w:r>
          </w:p>
        </w:tc>
      </w:tr>
    </w:tbl>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105" w:right="0" w:firstLine="0"/>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40" w:w="11910" w:orient="portrait"/>
          <w:pgMar w:bottom="1300" w:top="1920" w:left="992" w:right="1275" w:header="0" w:footer="1111"/>
        </w:sect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3"/>
          <w:szCs w:val="3"/>
          <w:u w:val="none"/>
          <w:shd w:fill="auto" w:val="clear"/>
          <w:vertAlign w:val="baseline"/>
        </w:rPr>
      </w:pPr>
      <w:r w:rsidDel="00000000" w:rsidR="00000000" w:rsidRPr="00000000">
        <w:rPr>
          <w:rtl w:val="0"/>
        </w:rPr>
      </w:r>
    </w:p>
    <w:tbl>
      <w:tblPr>
        <w:tblStyle w:val="Table5"/>
        <w:tblW w:w="9055.0" w:type="dxa"/>
        <w:jc w:val="left"/>
        <w:tblInd w:w="47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262"/>
        <w:gridCol w:w="1621"/>
        <w:gridCol w:w="2276"/>
        <w:gridCol w:w="1896"/>
        <w:gridCol w:w="1714"/>
        <w:gridCol w:w="1286"/>
        <w:tblGridChange w:id="0">
          <w:tblGrid>
            <w:gridCol w:w="262"/>
            <w:gridCol w:w="1621"/>
            <w:gridCol w:w="2276"/>
            <w:gridCol w:w="1896"/>
            <w:gridCol w:w="1714"/>
            <w:gridCol w:w="1286"/>
          </w:tblGrid>
        </w:tblGridChange>
      </w:tblGrid>
      <w:tr>
        <w:trPr>
          <w:cantSplit w:val="0"/>
          <w:trHeight w:val="552" w:hRule="atLeast"/>
          <w:tblHeader w:val="0"/>
        </w:trPr>
        <w:tc>
          <w:tcPr>
            <w:tcBorders>
              <w:top w:color="000000" w:space="0" w:sz="0" w:val="nil"/>
              <w:left w:color="000000" w:space="0" w:sz="0" w:val="nil"/>
              <w:right w:color="000000" w:space="0" w:sz="0" w:val="nil"/>
            </w:tcBorders>
            <w:shd w:fill="0e9ed4" w:val="clear"/>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tcBorders>
            <w:shd w:fill="c9ecfa" w:val="clear"/>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tcBorders>
            <w:shd w:fill="c9ecfa" w:val="clear"/>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74" w:lineRule="auto"/>
              <w:ind w:left="105" w:right="13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Courier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services sustainably.</w:t>
            </w:r>
          </w:p>
        </w:tc>
        <w:tc>
          <w:tcPr>
            <w:tcBorders>
              <w:top w:color="000000" w:space="0" w:sz="0" w:val="nil"/>
            </w:tcBorders>
            <w:shd w:fill="c9ecfa" w:val="clear"/>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tcBorders>
            <w:shd w:fill="c9ecfa" w:val="clear"/>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right w:color="000000" w:space="0" w:sz="0" w:val="nil"/>
            </w:tcBorders>
            <w:shd w:fill="c9ecfa" w:val="clear"/>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56" w:hRule="atLeast"/>
          <w:tblHeader w:val="0"/>
        </w:trPr>
        <w:tc>
          <w:tcPr>
            <w:tcBorders>
              <w:left w:color="000000" w:space="0" w:sz="0" w:val="nil"/>
              <w:right w:color="000000" w:space="0" w:sz="0" w:val="nil"/>
            </w:tcBorders>
            <w:shd w:fill="0e9ed4" w:val="clear"/>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314" w:lineRule="auto"/>
              <w:ind w:left="105" w:right="-15"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4</w:t>
            </w:r>
          </w:p>
        </w:tc>
        <w:tc>
          <w:tcPr>
            <w:tcBorders>
              <w:left w:color="000000" w:space="0" w:sz="0" w:val="nil"/>
            </w:tcBorders>
            <w:shd w:fill="c9ecfa" w:val="clear"/>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269" w:line="240" w:lineRule="auto"/>
              <w:ind w:left="103" w:right="39"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Digital marketing campaign</w:t>
            </w:r>
          </w:p>
        </w:tc>
        <w:tc>
          <w:tcPr>
            <w:shd w:fill="c9ecfa" w:val="clear"/>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5" w:right="13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Create social media pages and run online advertisements (</w:t>
            </w:r>
            <w:r w:rsidDel="00000000" w:rsidR="00000000" w:rsidRPr="00000000">
              <w:rPr>
                <w:sz w:val="24"/>
                <w:szCs w:val="24"/>
                <w:rtl w:val="0"/>
              </w:rPr>
              <w:t xml:space="preserve">Facebook</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sz w:val="24"/>
                <w:szCs w:val="24"/>
                <w:rtl w:val="0"/>
              </w:rPr>
              <w:t xml:space="preserve"> Instagram</w:t>
            </w:r>
            <w:r w:rsidDel="00000000" w:rsidR="00000000" w:rsidRPr="00000000">
              <w:rPr>
                <w:rtl w:val="0"/>
              </w:rPr>
            </w:r>
          </w:p>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61" w:lineRule="auto"/>
              <w:ind w:left="10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w:t>
            </w:r>
          </w:p>
        </w:tc>
        <w:tc>
          <w:tcPr>
            <w:shd w:fill="c9ecfa" w:val="clear"/>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71" w:lineRule="auto"/>
              <w:ind w:left="10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weeks</w:t>
            </w:r>
          </w:p>
        </w:tc>
        <w:tc>
          <w:tcPr>
            <w:shd w:fill="c9ecfa" w:val="clear"/>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71" w:lineRule="auto"/>
              <w:ind w:left="10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Priya Patel</w:t>
            </w:r>
          </w:p>
        </w:tc>
        <w:tc>
          <w:tcPr>
            <w:tcBorders>
              <w:right w:color="000000" w:space="0" w:sz="0" w:val="nil"/>
            </w:tcBorders>
            <w:shd w:fill="c9ecfa" w:val="clear"/>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1" w:right="12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£200 for </w:t>
            </w:r>
            <w:r w:rsidDel="00000000" w:rsidR="00000000" w:rsidRPr="00000000">
              <w:rPr>
                <w:sz w:val="24"/>
                <w:szCs w:val="24"/>
                <w:rtl w:val="0"/>
              </w:rPr>
              <w:t xml:space="preserve">packaging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and materials</w:t>
            </w:r>
          </w:p>
        </w:tc>
      </w:tr>
      <w:tr>
        <w:trPr>
          <w:cantSplit w:val="0"/>
          <w:trHeight w:val="1377" w:hRule="atLeast"/>
          <w:tblHeader w:val="0"/>
        </w:trPr>
        <w:tc>
          <w:tcPr>
            <w:tcBorders>
              <w:left w:color="000000" w:space="0" w:sz="0" w:val="nil"/>
              <w:bottom w:color="000000" w:space="0" w:sz="0" w:val="nil"/>
              <w:right w:color="000000" w:space="0" w:sz="0" w:val="nil"/>
            </w:tcBorders>
            <w:shd w:fill="0e9ed4" w:val="clear"/>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314" w:lineRule="auto"/>
              <w:ind w:left="105" w:right="-15"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5</w:t>
            </w:r>
          </w:p>
        </w:tc>
        <w:tc>
          <w:tcPr>
            <w:tcBorders>
              <w:left w:color="000000" w:space="0" w:sz="0" w:val="nil"/>
              <w:bottom w:color="000000" w:space="0" w:sz="0" w:val="nil"/>
            </w:tcBorders>
            <w:shd w:fill="c9ecfa" w:val="clear"/>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3" w:right="39"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training and operations</w:t>
            </w:r>
          </w:p>
        </w:tc>
        <w:tc>
          <w:tcPr>
            <w:tcBorders>
              <w:bottom w:color="000000" w:space="0" w:sz="0" w:val="nil"/>
            </w:tcBorders>
            <w:shd w:fill="c9ecfa" w:val="clear"/>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5" w:right="13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Train staff in online </w:t>
            </w:r>
            <w:r w:rsidDel="00000000" w:rsidR="00000000" w:rsidRPr="00000000">
              <w:rPr>
                <w:sz w:val="24"/>
                <w:szCs w:val="24"/>
                <w:rtl w:val="0"/>
              </w:rPr>
              <w:t xml:space="preserve">order</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management, customer</w:t>
            </w:r>
            <w:r w:rsidDel="00000000" w:rsidR="00000000" w:rsidRPr="00000000">
              <w:rPr>
                <w:sz w:val="24"/>
                <w:szCs w:val="24"/>
                <w:rtl w:val="0"/>
              </w:rPr>
              <w:t xml:space="preserve"> service</w:t>
            </w:r>
            <w:r w:rsidDel="00000000" w:rsidR="00000000" w:rsidRPr="00000000">
              <w:rPr>
                <w:rtl w:val="0"/>
              </w:rPr>
            </w:r>
          </w:p>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58" w:lineRule="auto"/>
              <w:ind w:left="10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communication.</w:t>
            </w:r>
          </w:p>
        </w:tc>
        <w:tc>
          <w:tcPr>
            <w:tcBorders>
              <w:bottom w:color="000000" w:space="0" w:sz="0" w:val="nil"/>
            </w:tcBorders>
            <w:shd w:fill="c9ecfa" w:val="clear"/>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71" w:lineRule="auto"/>
              <w:ind w:left="10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week</w:t>
            </w:r>
          </w:p>
        </w:tc>
        <w:tc>
          <w:tcPr>
            <w:tcBorders>
              <w:bottom w:color="000000" w:space="0" w:sz="0" w:val="nil"/>
            </w:tcBorders>
            <w:shd w:fill="c9ecfa" w:val="clear"/>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37" w:lineRule="auto"/>
              <w:ind w:left="105" w:right="8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Liam and Priya Patel</w:t>
            </w:r>
          </w:p>
        </w:tc>
        <w:tc>
          <w:tcPr>
            <w:tcBorders>
              <w:bottom w:color="000000" w:space="0" w:sz="0" w:val="nil"/>
              <w:right w:color="000000" w:space="0" w:sz="0" w:val="nil"/>
            </w:tcBorders>
            <w:shd w:fill="c9ecfa" w:val="clear"/>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37" w:lineRule="auto"/>
              <w:ind w:left="101" w:right="12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In-house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training</w:t>
            </w:r>
          </w:p>
        </w:tc>
      </w:tr>
    </w:tbl>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sz w:val="28"/>
          <w:szCs w:val="28"/>
          <w:rtl w:val="0"/>
        </w:rPr>
        <w:t xml:space="preserve">The </w:t>
      </w: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0"/>
        </w:rPr>
        <w:t xml:space="preserve">Total Implementation Period was 3 months.</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6"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bookmarkStart w:colFirst="0" w:colLast="0" w:name="bookmark=id.icj4ykaicvnk" w:id="7"/>
    <w:bookmarkEnd w:id="7"/>
    <w:p w:rsidR="00000000" w:rsidDel="00000000" w:rsidP="00000000" w:rsidRDefault="00000000" w:rsidRPr="00000000" w14:paraId="000000E8">
      <w:pPr>
        <w:pStyle w:val="Heading3"/>
        <w:ind w:firstLine="448"/>
        <w:rPr/>
      </w:pPr>
      <w:r w:rsidDel="00000000" w:rsidR="00000000" w:rsidRPr="00000000">
        <w:rPr>
          <w:color w:val="4f81bc"/>
          <w:rtl w:val="0"/>
        </w:rPr>
        <w:t xml:space="preserve">Measuring Effectiveness</w:t>
      </w:r>
      <w:r w:rsidDel="00000000" w:rsidR="00000000" w:rsidRPr="00000000">
        <w:rPr>
          <w:rtl w:val="0"/>
        </w:rPr>
      </w:r>
    </w:p>
    <w:p w:rsidR="00000000" w:rsidDel="00000000" w:rsidP="00000000" w:rsidRDefault="00000000" w:rsidRPr="00000000" w14:paraId="000000E9">
      <w:pPr>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14:paraId="000000EA">
      <w:pPr>
        <w:rPr>
          <w:rFonts w:ascii="Cambria" w:cs="Cambria" w:eastAsia="Cambria" w:hAnsi="Cambria"/>
        </w:rPr>
      </w:pPr>
      <w:r w:rsidDel="00000000" w:rsidR="00000000" w:rsidRPr="00000000">
        <w:rPr>
          <w:rFonts w:ascii="Cambria" w:cs="Cambria" w:eastAsia="Cambria" w:hAnsi="Cambria"/>
          <w:rtl w:val="0"/>
        </w:rPr>
        <w:t xml:space="preserve">Key Performance Indicators (KPIs) will be used to verify performance after implementation: Green Haven Florists will use Key Performance Indicators (KPIs).</w:t>
      </w:r>
    </w:p>
    <w:p w:rsidR="00000000" w:rsidDel="00000000" w:rsidP="00000000" w:rsidRDefault="00000000" w:rsidRPr="00000000" w14:paraId="000000EB">
      <w:pPr>
        <w:rPr>
          <w:rFonts w:ascii="Cambria" w:cs="Cambria" w:eastAsia="Cambria" w:hAnsi="Cambria"/>
        </w:rPr>
      </w:pP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rPr>
      </w:pPr>
      <w:r w:rsidDel="00000000" w:rsidR="00000000" w:rsidRPr="00000000">
        <w:rPr>
          <w:rtl w:val="0"/>
        </w:rPr>
      </w:r>
    </w:p>
    <w:tbl>
      <w:tblPr>
        <w:tblStyle w:val="Table6"/>
        <w:tblW w:w="8847.0" w:type="dxa"/>
        <w:jc w:val="left"/>
        <w:tblInd w:w="4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2949"/>
        <w:gridCol w:w="2949"/>
        <w:gridCol w:w="2949"/>
        <w:tblGridChange w:id="0">
          <w:tblGrid>
            <w:gridCol w:w="2949"/>
            <w:gridCol w:w="2949"/>
            <w:gridCol w:w="2949"/>
          </w:tblGrid>
        </w:tblGridChange>
      </w:tblGrid>
      <w:tr>
        <w:trPr>
          <w:cantSplit w:val="0"/>
          <w:trHeight w:val="455" w:hRule="atLeast"/>
          <w:tblHeader w:val="0"/>
        </w:trPr>
        <w:tc>
          <w:tcPr>
            <w:tcBorders>
              <w:bottom w:color="ffffff" w:space="0" w:sz="4" w:val="single"/>
            </w:tcBorders>
            <w:shd w:fill="155f82" w:val="clear"/>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KPI</w:t>
            </w:r>
          </w:p>
        </w:tc>
        <w:tc>
          <w:tcPr>
            <w:tcBorders>
              <w:bottom w:color="ffffff" w:space="0" w:sz="4" w:val="single"/>
            </w:tcBorders>
            <w:shd w:fill="155f82" w:val="clear"/>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Target</w:t>
            </w:r>
          </w:p>
        </w:tc>
        <w:tc>
          <w:tcPr>
            <w:tcBorders>
              <w:bottom w:color="ffffff" w:space="0" w:sz="4" w:val="single"/>
            </w:tcBorders>
            <w:shd w:fill="155f82" w:val="clear"/>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7"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Data Source</w:t>
            </w:r>
          </w:p>
        </w:tc>
      </w:tr>
      <w:tr>
        <w:trPr>
          <w:cantSplit w:val="0"/>
          <w:trHeight w:val="465" w:hRule="atLeast"/>
          <w:tblHeader w:val="0"/>
        </w:trPr>
        <w:tc>
          <w:tcPr>
            <w:tcBorders>
              <w:top w:color="ffffff" w:space="0" w:sz="4" w:val="single"/>
              <w:right w:color="ffffff" w:space="0" w:sz="4" w:val="single"/>
            </w:tcBorders>
            <w:shd w:fill="155f82" w:val="clear"/>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Increase in online sales</w:t>
            </w:r>
          </w:p>
        </w:tc>
        <w:tc>
          <w:tcPr>
            <w:tcBorders>
              <w:top w:color="ffffff" w:space="0" w:sz="4" w:val="single"/>
              <w:left w:color="ffffff" w:space="0" w:sz="4" w:val="single"/>
            </w:tcBorders>
            <w:shd w:fill="c1e3f5" w:val="clear"/>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1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+20% after 6 months</w:t>
            </w:r>
          </w:p>
        </w:tc>
        <w:tc>
          <w:tcPr>
            <w:tcBorders>
              <w:top w:color="ffffff" w:space="0" w:sz="4" w:val="single"/>
            </w:tcBorders>
            <w:shd w:fill="c1e3f5" w:val="clear"/>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55" w:lineRule="auto"/>
              <w:ind w:left="-7"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Sales reports</w:t>
            </w:r>
          </w:p>
        </w:tc>
      </w:tr>
      <w:tr>
        <w:trPr>
          <w:cantSplit w:val="0"/>
          <w:trHeight w:val="466" w:hRule="atLeast"/>
          <w:tblHeader w:val="0"/>
        </w:trPr>
        <w:tc>
          <w:tcPr>
            <w:tcBorders>
              <w:right w:color="ffffff" w:space="0" w:sz="4" w:val="single"/>
            </w:tcBorders>
            <w:shd w:fill="155f82" w:val="clear"/>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Grow online traffic</w:t>
            </w:r>
          </w:p>
        </w:tc>
        <w:tc>
          <w:tcPr>
            <w:tcBorders>
              <w:left w:color="ffffff" w:space="0" w:sz="4" w:val="single"/>
            </w:tcBorders>
            <w:shd w:fill="c1e3f5" w:val="clear"/>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1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2000 monthly visits</w:t>
            </w:r>
          </w:p>
        </w:tc>
        <w:tc>
          <w:tcPr>
            <w:shd w:fill="c1e3f5" w:val="clear"/>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7"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Website analytics</w:t>
            </w:r>
          </w:p>
        </w:tc>
      </w:tr>
      <w:tr>
        <w:trPr>
          <w:cantSplit w:val="0"/>
          <w:trHeight w:val="470" w:hRule="atLeast"/>
          <w:tblHeader w:val="0"/>
        </w:trPr>
        <w:tc>
          <w:tcPr>
            <w:tcBorders>
              <w:right w:color="ffffff" w:space="0" w:sz="4" w:val="single"/>
            </w:tcBorders>
            <w:shd w:fill="155f82" w:val="clear"/>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Improve customer retention</w:t>
            </w:r>
          </w:p>
        </w:tc>
        <w:tc>
          <w:tcPr>
            <w:tcBorders>
              <w:left w:color="ffffff" w:space="0" w:sz="4" w:val="single"/>
            </w:tcBorders>
            <w:shd w:fill="c1e3f5" w:val="clear"/>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1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15% repeat order rate</w:t>
            </w:r>
          </w:p>
        </w:tc>
        <w:tc>
          <w:tcPr>
            <w:shd w:fill="c1e3f5" w:val="clear"/>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7"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Repeat orders</w:t>
            </w:r>
          </w:p>
        </w:tc>
      </w:tr>
      <w:tr>
        <w:trPr>
          <w:cantSplit w:val="0"/>
          <w:trHeight w:val="465" w:hRule="atLeast"/>
          <w:tblHeader w:val="0"/>
        </w:trPr>
        <w:tc>
          <w:tcPr>
            <w:tcBorders>
              <w:right w:color="ffffff" w:space="0" w:sz="4" w:val="single"/>
            </w:tcBorders>
            <w:shd w:fill="155f82" w:val="clear"/>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Maintain profitability</w:t>
            </w:r>
          </w:p>
        </w:tc>
        <w:tc>
          <w:tcPr>
            <w:tcBorders>
              <w:left w:color="ffffff" w:space="0" w:sz="4" w:val="single"/>
            </w:tcBorders>
            <w:shd w:fill="c1e3f5" w:val="clear"/>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1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+10% increase in profit</w:t>
            </w:r>
          </w:p>
        </w:tc>
        <w:tc>
          <w:tcPr>
            <w:shd w:fill="c1e3f5" w:val="clear"/>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7"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Cost tracking</w:t>
            </w:r>
          </w:p>
        </w:tc>
      </w:tr>
      <w:tr>
        <w:trPr>
          <w:cantSplit w:val="0"/>
          <w:trHeight w:val="465" w:hRule="atLeast"/>
          <w:tblHeader w:val="0"/>
        </w:trPr>
        <w:tc>
          <w:tcPr>
            <w:tcBorders>
              <w:right w:color="ffffff" w:space="0" w:sz="4" w:val="single"/>
            </w:tcBorders>
            <w:shd w:fill="155f82" w:val="clear"/>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1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Brand visibility</w:t>
            </w:r>
          </w:p>
        </w:tc>
        <w:tc>
          <w:tcPr>
            <w:tcBorders>
              <w:left w:color="ffffff" w:space="0" w:sz="4" w:val="single"/>
            </w:tcBorders>
            <w:shd w:fill="c1e3f5" w:val="clear"/>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15"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+1000 new followers</w:t>
            </w:r>
          </w:p>
        </w:tc>
        <w:tc>
          <w:tcPr>
            <w:shd w:fill="c1e3f5" w:val="clear"/>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2" w:line="240" w:lineRule="auto"/>
              <w:ind w:left="-7"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Social media followers</w:t>
            </w:r>
          </w:p>
        </w:tc>
      </w:tr>
    </w:tbl>
    <w:p w:rsidR="00000000" w:rsidDel="00000000" w:rsidP="00000000" w:rsidRDefault="00000000" w:rsidRPr="00000000" w14:paraId="000000FF">
      <w:pPr>
        <w:spacing w:before="10" w:lineRule="auto"/>
        <w:ind w:left="448" w:right="0" w:firstLine="0"/>
        <w:jc w:val="left"/>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Monitoring Method:</w:t>
      </w:r>
    </w:p>
    <w:p w:rsidR="00000000" w:rsidDel="00000000" w:rsidP="00000000" w:rsidRDefault="00000000" w:rsidRPr="00000000" w14:paraId="0000010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67"/>
        </w:tabs>
        <w:spacing w:after="0" w:before="40" w:line="240" w:lineRule="auto"/>
        <w:ind w:left="567" w:right="0" w:hanging="118.99999999999999"/>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Monthly performance reviews.</w:t>
      </w:r>
    </w:p>
    <w:p w:rsidR="00000000" w:rsidDel="00000000" w:rsidP="00000000" w:rsidRDefault="00000000" w:rsidRPr="00000000" w14:paraId="0000010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567"/>
        </w:tabs>
        <w:spacing w:after="0" w:before="44" w:line="240" w:lineRule="auto"/>
        <w:ind w:left="567" w:right="0" w:hanging="118.99999999999999"/>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Adjustments can be made to marketing,</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pricing</w:t>
      </w:r>
      <w:r w:rsidDel="00000000" w:rsidR="00000000" w:rsidRPr="00000000">
        <w:rPr>
          <w:rFonts w:ascii="Cambria" w:cs="Cambria" w:eastAsia="Cambria" w:hAnsi="Cambria"/>
          <w:rtl w:val="0"/>
        </w:rPr>
        <w:t xml:space="preserve">,</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or based </w:t>
      </w:r>
      <w:r w:rsidDel="00000000" w:rsidR="00000000" w:rsidRPr="00000000">
        <w:rPr>
          <w:rFonts w:ascii="Cambria" w:cs="Cambria" w:eastAsia="Cambria" w:hAnsi="Cambria"/>
          <w:rtl w:val="0"/>
        </w:rPr>
        <w:t xml:space="preserve">on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performance data.</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6">
      <w:pPr>
        <w:spacing w:before="0" w:lineRule="auto"/>
        <w:ind w:left="448" w:right="0" w:firstLine="0"/>
        <w:jc w:val="left"/>
        <w:rPr>
          <w:rFonts w:ascii="Cambria" w:cs="Cambria" w:eastAsia="Cambria" w:hAnsi="Cambria"/>
          <w:sz w:val="28"/>
          <w:szCs w:val="28"/>
        </w:rPr>
        <w:sectPr>
          <w:type w:val="nextPage"/>
          <w:pgSz w:h="16840" w:w="11910" w:orient="portrait"/>
          <w:pgMar w:bottom="1300" w:top="1920" w:left="992" w:right="1275" w:header="0" w:footer="1111"/>
        </w:sectPr>
      </w:pPr>
      <w:r w:rsidDel="00000000" w:rsidR="00000000" w:rsidRPr="00000000">
        <w:rPr>
          <w:rFonts w:ascii="Cambria" w:cs="Cambria" w:eastAsia="Cambria" w:hAnsi="Cambria"/>
          <w:color w:val="4b93d7"/>
          <w:sz w:val="28"/>
          <w:szCs w:val="28"/>
          <w:rtl w:val="0"/>
        </w:rPr>
        <w:t xml:space="preserve">SMART TABLE</w:t>
      </w:r>
      <w:r w:rsidDel="00000000" w:rsidR="00000000" w:rsidRPr="00000000">
        <w:rPr>
          <w:rtl w:val="0"/>
        </w:rPr>
      </w:r>
    </w:p>
    <w:p w:rsidR="00000000" w:rsidDel="00000000" w:rsidP="00000000" w:rsidRDefault="00000000" w:rsidRPr="00000000" w14:paraId="00000107">
      <w:pPr>
        <w:spacing w:before="72" w:line="278.00000000000006" w:lineRule="auto"/>
        <w:ind w:left="448" w:right="76" w:firstLine="0"/>
        <w:jc w:val="left"/>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This SMART objective </w:t>
      </w:r>
      <w:r w:rsidDel="00000000" w:rsidR="00000000" w:rsidRPr="00000000">
        <w:rPr>
          <w:rFonts w:ascii="Cambria" w:cs="Cambria" w:eastAsia="Cambria" w:hAnsi="Cambria"/>
          <w:rtl w:val="0"/>
        </w:rPr>
        <w:t xml:space="preserve">ensures</w:t>
      </w:r>
      <w:r w:rsidDel="00000000" w:rsidR="00000000" w:rsidRPr="00000000">
        <w:rPr>
          <w:rFonts w:ascii="Cambria" w:cs="Cambria" w:eastAsia="Cambria" w:hAnsi="Cambria"/>
          <w:sz w:val="22"/>
          <w:szCs w:val="22"/>
          <w:rtl w:val="0"/>
        </w:rPr>
        <w:t xml:space="preserve"> GREEN HAVEN FLORISTS adapts to market trends by moving online,</w:t>
      </w:r>
      <w:r w:rsidDel="00000000" w:rsidR="00000000" w:rsidRPr="00000000">
        <w:rPr>
          <w:rFonts w:ascii="Cambria" w:cs="Cambria" w:eastAsia="Cambria" w:hAnsi="Cambria"/>
          <w:rtl w:val="0"/>
        </w:rPr>
        <w:t xml:space="preserve"> increasing</w:t>
      </w:r>
      <w:r w:rsidDel="00000000" w:rsidR="00000000" w:rsidRPr="00000000">
        <w:rPr>
          <w:rFonts w:ascii="Cambria" w:cs="Cambria" w:eastAsia="Cambria" w:hAnsi="Cambria"/>
          <w:sz w:val="22"/>
          <w:szCs w:val="22"/>
          <w:rtl w:val="0"/>
        </w:rPr>
        <w:t xml:space="preserve"> sales and visibility,</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sz w:val="22"/>
          <w:szCs w:val="22"/>
          <w:rtl w:val="0"/>
        </w:rPr>
        <w:t xml:space="preserve">and </w:t>
      </w:r>
      <w:r w:rsidDel="00000000" w:rsidR="00000000" w:rsidRPr="00000000">
        <w:rPr>
          <w:rFonts w:ascii="Cambria" w:cs="Cambria" w:eastAsia="Cambria" w:hAnsi="Cambria"/>
          <w:rtl w:val="0"/>
        </w:rPr>
        <w:t xml:space="preserve">strengthening</w:t>
      </w:r>
      <w:r w:rsidDel="00000000" w:rsidR="00000000" w:rsidRPr="00000000">
        <w:rPr>
          <w:rFonts w:ascii="Cambria" w:cs="Cambria" w:eastAsia="Cambria" w:hAnsi="Cambria"/>
          <w:sz w:val="22"/>
          <w:szCs w:val="22"/>
          <w:rtl w:val="0"/>
        </w:rPr>
        <w:t xml:space="preserve"> its competitive position while maintaining its eco-friendly brand identity.</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0" w:line="240"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7"/>
        <w:tblW w:w="9497.0" w:type="dxa"/>
        <w:jc w:val="left"/>
        <w:tblInd w:w="21.0" w:type="dxa"/>
        <w:tblBorders>
          <w:top w:color="45afe0" w:space="0" w:sz="4" w:val="single"/>
          <w:left w:color="45afe0" w:space="0" w:sz="4" w:val="single"/>
          <w:bottom w:color="45afe0" w:space="0" w:sz="4" w:val="single"/>
          <w:right w:color="45afe0" w:space="0" w:sz="4" w:val="single"/>
          <w:insideH w:color="45afe0" w:space="0" w:sz="4" w:val="single"/>
          <w:insideV w:color="45afe0" w:space="0" w:sz="4" w:val="single"/>
        </w:tblBorders>
        <w:tblLayout w:type="fixed"/>
        <w:tblLook w:val="0000"/>
      </w:tblPr>
      <w:tblGrid>
        <w:gridCol w:w="1508"/>
        <w:gridCol w:w="2132"/>
        <w:gridCol w:w="1906"/>
        <w:gridCol w:w="1632"/>
        <w:gridCol w:w="2319"/>
        <w:tblGridChange w:id="0">
          <w:tblGrid>
            <w:gridCol w:w="1508"/>
            <w:gridCol w:w="2132"/>
            <w:gridCol w:w="1906"/>
            <w:gridCol w:w="1632"/>
            <w:gridCol w:w="2319"/>
          </w:tblGrid>
        </w:tblGridChange>
      </w:tblGrid>
      <w:tr>
        <w:trPr>
          <w:cantSplit w:val="0"/>
          <w:trHeight w:val="844" w:hRule="atLeast"/>
          <w:tblHeader w:val="0"/>
        </w:trPr>
        <w:tc>
          <w:tcPr>
            <w:tcBorders>
              <w:bottom w:color="45afe0" w:space="0" w:sz="12" w:val="single"/>
            </w:tcBorders>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232" w:line="240" w:lineRule="auto"/>
              <w:ind w:left="134"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e4660"/>
                <w:sz w:val="32"/>
                <w:szCs w:val="32"/>
                <w:u w:val="none"/>
                <w:shd w:fill="auto" w:val="clear"/>
                <w:vertAlign w:val="baseline"/>
                <w:rtl w:val="0"/>
              </w:rPr>
              <w:t xml:space="preserve">Specific</w:t>
            </w:r>
            <w:r w:rsidDel="00000000" w:rsidR="00000000" w:rsidRPr="00000000">
              <w:rPr>
                <w:rtl w:val="0"/>
              </w:rPr>
            </w:r>
          </w:p>
        </w:tc>
        <w:tc>
          <w:tcPr>
            <w:tcBorders>
              <w:bottom w:color="45afe0" w:space="0" w:sz="12" w:val="single"/>
            </w:tcBorders>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232" w:line="240" w:lineRule="auto"/>
              <w:ind w:left="181"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e4660"/>
                <w:sz w:val="32"/>
                <w:szCs w:val="32"/>
                <w:u w:val="none"/>
                <w:shd w:fill="auto" w:val="clear"/>
                <w:vertAlign w:val="baseline"/>
                <w:rtl w:val="0"/>
              </w:rPr>
              <w:t xml:space="preserve">Measurable</w:t>
            </w:r>
            <w:r w:rsidDel="00000000" w:rsidR="00000000" w:rsidRPr="00000000">
              <w:rPr>
                <w:rtl w:val="0"/>
              </w:rPr>
            </w:r>
          </w:p>
        </w:tc>
        <w:tc>
          <w:tcPr>
            <w:tcBorders>
              <w:bottom w:color="45afe0" w:space="0" w:sz="12" w:val="single"/>
            </w:tcBorders>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232" w:line="240" w:lineRule="auto"/>
              <w:ind w:left="177"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e4660"/>
                <w:sz w:val="32"/>
                <w:szCs w:val="32"/>
                <w:u w:val="none"/>
                <w:shd w:fill="auto" w:val="clear"/>
                <w:vertAlign w:val="baseline"/>
                <w:rtl w:val="0"/>
              </w:rPr>
              <w:t xml:space="preserve">Attainable</w:t>
            </w:r>
            <w:r w:rsidDel="00000000" w:rsidR="00000000" w:rsidRPr="00000000">
              <w:rPr>
                <w:rtl w:val="0"/>
              </w:rPr>
            </w:r>
          </w:p>
        </w:tc>
        <w:tc>
          <w:tcPr>
            <w:tcBorders>
              <w:bottom w:color="45afe0" w:space="0" w:sz="12" w:val="single"/>
            </w:tcBorders>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232" w:line="240" w:lineRule="auto"/>
              <w:ind w:left="148"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e4660"/>
                <w:sz w:val="32"/>
                <w:szCs w:val="32"/>
                <w:u w:val="none"/>
                <w:shd w:fill="auto" w:val="clear"/>
                <w:vertAlign w:val="baseline"/>
                <w:rtl w:val="0"/>
              </w:rPr>
              <w:t xml:space="preserve">Relevant</w:t>
            </w:r>
            <w:r w:rsidDel="00000000" w:rsidR="00000000" w:rsidRPr="00000000">
              <w:rPr>
                <w:rtl w:val="0"/>
              </w:rPr>
            </w:r>
          </w:p>
        </w:tc>
        <w:tc>
          <w:tcPr>
            <w:tcBorders>
              <w:bottom w:color="45afe0" w:space="0" w:sz="12" w:val="single"/>
            </w:tcBorders>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232" w:line="240" w:lineRule="auto"/>
              <w:ind w:left="221"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e4660"/>
                <w:sz w:val="32"/>
                <w:szCs w:val="32"/>
                <w:u w:val="none"/>
                <w:shd w:fill="auto" w:val="clear"/>
                <w:vertAlign w:val="baseline"/>
                <w:rtl w:val="0"/>
              </w:rPr>
              <w:t xml:space="preserve">Time-Bound</w:t>
            </w:r>
            <w:r w:rsidDel="00000000" w:rsidR="00000000" w:rsidRPr="00000000">
              <w:rPr>
                <w:rtl w:val="0"/>
              </w:rPr>
            </w:r>
          </w:p>
        </w:tc>
      </w:tr>
      <w:tr>
        <w:trPr>
          <w:cantSplit w:val="0"/>
          <w:trHeight w:val="7479" w:hRule="atLeast"/>
          <w:tblHeader w:val="0"/>
        </w:trPr>
        <w:tc>
          <w:tcPr>
            <w:tcBorders>
              <w:top w:color="45afe0" w:space="0" w:sz="12" w:val="single"/>
            </w:tcBorders>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235" w:line="240" w:lineRule="auto"/>
              <w:ind w:left="110" w:right="183"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e4660"/>
                <w:sz w:val="24"/>
                <w:szCs w:val="24"/>
                <w:u w:val="none"/>
                <w:shd w:fill="auto" w:val="clear"/>
                <w:vertAlign w:val="baseline"/>
                <w:rtl w:val="0"/>
              </w:rPr>
              <w:t xml:space="preserve">Develop and promote a modern </w:t>
            </w:r>
            <w:r w:rsidDel="00000000" w:rsidR="00000000" w:rsidRPr="00000000">
              <w:rPr>
                <w:b w:val="1"/>
                <w:bCs w:val="1"/>
                <w:color w:val="0e4660"/>
                <w:sz w:val="24"/>
                <w:szCs w:val="24"/>
                <w:rtl w:val="0"/>
              </w:rPr>
              <w:t xml:space="preserve">e-commerce</w:t>
            </w:r>
            <w:r w:rsidDel="00000000" w:rsidR="00000000" w:rsidRPr="00000000">
              <w:rPr>
                <w:rFonts w:ascii="Arial" w:cs="Arial" w:eastAsia="Arial" w:hAnsi="Arial"/>
                <w:b w:val="1"/>
                <w:bCs w:val="1"/>
                <w:i w:val="0"/>
                <w:iCs w:val="0"/>
                <w:smallCaps w:val="0"/>
                <w:strike w:val="0"/>
                <w:color w:val="0e4660"/>
                <w:sz w:val="24"/>
                <w:szCs w:val="24"/>
                <w:u w:val="none"/>
                <w:shd w:fill="auto" w:val="clear"/>
                <w:vertAlign w:val="baseline"/>
                <w:rtl w:val="0"/>
              </w:rPr>
              <w:t xml:space="preserve"> platform for flower sales with delivery options.</w:t>
            </w:r>
            <w:r w:rsidDel="00000000" w:rsidR="00000000" w:rsidRPr="00000000">
              <w:rPr>
                <w:rtl w:val="0"/>
              </w:rPr>
            </w:r>
          </w:p>
        </w:tc>
        <w:tc>
          <w:tcPr>
            <w:tcBorders>
              <w:top w:color="45afe0" w:space="0" w:sz="12" w:val="single"/>
            </w:tcBorders>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240" w:line="240" w:lineRule="auto"/>
              <w:ind w:left="10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e4660"/>
                <w:sz w:val="24"/>
                <w:szCs w:val="24"/>
                <w:u w:val="none"/>
                <w:shd w:fill="auto" w:val="clear"/>
                <w:vertAlign w:val="baseline"/>
                <w:rtl w:val="0"/>
              </w:rPr>
              <w:t xml:space="preserve">25% increase in total online and 30% increase in website traffic within the first 12 months after launch.</w:t>
            </w:r>
            <w:r w:rsidDel="00000000" w:rsidR="00000000" w:rsidRPr="00000000">
              <w:rPr>
                <w:rtl w:val="0"/>
              </w:rPr>
            </w:r>
          </w:p>
        </w:tc>
        <w:tc>
          <w:tcPr>
            <w:tcBorders>
              <w:top w:color="45afe0" w:space="0" w:sz="12" w:val="single"/>
            </w:tcBorders>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240" w:line="240" w:lineRule="auto"/>
              <w:ind w:left="110" w:right="119" w:firstLine="0"/>
              <w:jc w:val="left"/>
              <w:rPr>
                <w:color w:val="0e4660"/>
                <w:sz w:val="24"/>
                <w:szCs w:val="24"/>
              </w:rPr>
            </w:pPr>
            <w:r w:rsidDel="00000000" w:rsidR="00000000" w:rsidRPr="00000000">
              <w:rPr>
                <w:rFonts w:ascii="Arial" w:cs="Arial" w:eastAsia="Arial" w:hAnsi="Arial"/>
                <w:b w:val="0"/>
                <w:bCs w:val="0"/>
                <w:i w:val="0"/>
                <w:iCs w:val="0"/>
                <w:smallCaps w:val="0"/>
                <w:strike w:val="0"/>
                <w:color w:val="0e4660"/>
                <w:sz w:val="24"/>
                <w:szCs w:val="24"/>
                <w:u w:val="none"/>
                <w:shd w:fill="auto" w:val="clear"/>
                <w:vertAlign w:val="baseline"/>
                <w:rtl w:val="0"/>
              </w:rPr>
              <w:t xml:space="preserve">Achievable through digital marketing,</w:t>
            </w:r>
            <w:r w:rsidDel="00000000" w:rsidR="00000000" w:rsidRPr="00000000">
              <w:rPr>
                <w:color w:val="0e4660"/>
                <w:sz w:val="24"/>
                <w:szCs w:val="24"/>
                <w:rtl w:val="0"/>
              </w:rPr>
              <w:t xml:space="preserve"> web</w:t>
            </w:r>
            <w:r w:rsidDel="00000000" w:rsidR="00000000" w:rsidRPr="00000000">
              <w:rPr>
                <w:rFonts w:ascii="Arial" w:cs="Arial" w:eastAsia="Arial" w:hAnsi="Arial"/>
                <w:b w:val="0"/>
                <w:bCs w:val="0"/>
                <w:i w:val="0"/>
                <w:iCs w:val="0"/>
                <w:smallCaps w:val="0"/>
                <w:strike w:val="0"/>
                <w:color w:val="0e4660"/>
                <w:sz w:val="24"/>
                <w:szCs w:val="24"/>
                <w:u w:val="none"/>
                <w:shd w:fill="auto" w:val="clear"/>
                <w:vertAlign w:val="baseline"/>
                <w:rtl w:val="0"/>
              </w:rPr>
              <w:t xml:space="preserve"> launch,</w:t>
            </w:r>
            <w:r w:rsidDel="00000000" w:rsidR="00000000" w:rsidRPr="00000000">
              <w:rPr>
                <w:color w:val="0e4660"/>
                <w:sz w:val="24"/>
                <w:szCs w:val="24"/>
                <w:rtl w:val="0"/>
              </w:rPr>
              <w:t xml:space="preserve"> </w:t>
            </w:r>
          </w:p>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240" w:line="240" w:lineRule="auto"/>
              <w:ind w:left="110" w:right="119"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e4660"/>
                <w:sz w:val="24"/>
                <w:szCs w:val="24"/>
                <w:u w:val="none"/>
                <w:shd w:fill="auto" w:val="clear"/>
                <w:vertAlign w:val="baseline"/>
                <w:rtl w:val="0"/>
              </w:rPr>
              <w:t xml:space="preserve">and partnership,</w:t>
            </w:r>
            <w:r w:rsidDel="00000000" w:rsidR="00000000" w:rsidRPr="00000000">
              <w:rPr>
                <w:color w:val="0e4660"/>
                <w:sz w:val="24"/>
                <w:szCs w:val="24"/>
                <w:rtl w:val="0"/>
              </w:rPr>
              <w:t xml:space="preserve"> leverage</w:t>
            </w:r>
            <w:r w:rsidDel="00000000" w:rsidR="00000000" w:rsidRPr="00000000">
              <w:rPr>
                <w:rFonts w:ascii="Arial" w:cs="Arial" w:eastAsia="Arial" w:hAnsi="Arial"/>
                <w:b w:val="0"/>
                <w:bCs w:val="0"/>
                <w:i w:val="0"/>
                <w:iCs w:val="0"/>
                <w:smallCaps w:val="0"/>
                <w:strike w:val="0"/>
                <w:color w:val="0e4660"/>
                <w:sz w:val="24"/>
                <w:szCs w:val="24"/>
                <w:u w:val="none"/>
                <w:shd w:fill="auto" w:val="clear"/>
                <w:vertAlign w:val="baseline"/>
                <w:rtl w:val="0"/>
              </w:rPr>
              <w:t xml:space="preserve"> social media and email marketing to promote the platform.</w:t>
            </w:r>
            <w:r w:rsidDel="00000000" w:rsidR="00000000" w:rsidRPr="00000000">
              <w:rPr>
                <w:rtl w:val="0"/>
              </w:rPr>
            </w:r>
          </w:p>
        </w:tc>
        <w:tc>
          <w:tcPr>
            <w:tcBorders>
              <w:top w:color="45afe0" w:space="0" w:sz="12" w:val="single"/>
            </w:tcBorders>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240" w:line="240" w:lineRule="auto"/>
              <w:ind w:left="110" w:right="20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e4660"/>
                <w:sz w:val="24"/>
                <w:szCs w:val="24"/>
                <w:u w:val="none"/>
                <w:shd w:fill="auto" w:val="clear"/>
                <w:vertAlign w:val="baseline"/>
                <w:rtl w:val="0"/>
              </w:rPr>
              <w:t xml:space="preserve">Offsets the 30% decline in in-store sales and rising competition from online retailers by shifting toward digital commerce and sustainable online growth.</w:t>
            </w:r>
            <w:r w:rsidDel="00000000" w:rsidR="00000000" w:rsidRPr="00000000">
              <w:rPr>
                <w:rtl w:val="0"/>
              </w:rPr>
            </w:r>
          </w:p>
        </w:tc>
        <w:tc>
          <w:tcPr>
            <w:tcBorders>
              <w:top w:color="45afe0" w:space="0" w:sz="12" w:val="single"/>
            </w:tcBorders>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240" w:line="240" w:lineRule="auto"/>
              <w:ind w:left="106" w:right="128"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e4660"/>
                <w:sz w:val="24"/>
                <w:szCs w:val="24"/>
                <w:u w:val="none"/>
                <w:shd w:fill="auto" w:val="clear"/>
                <w:vertAlign w:val="baseline"/>
                <w:rtl w:val="0"/>
              </w:rPr>
              <w:t xml:space="preserve">E-commerce website launched within 6 months with performance targets (traffic,</w:t>
            </w:r>
            <w:r w:rsidDel="00000000" w:rsidR="00000000" w:rsidRPr="00000000">
              <w:rPr>
                <w:color w:val="0e4660"/>
                <w:sz w:val="24"/>
                <w:szCs w:val="24"/>
                <w:rtl w:val="0"/>
              </w:rPr>
              <w:t xml:space="preserve"> </w:t>
            </w:r>
            <w:r w:rsidDel="00000000" w:rsidR="00000000" w:rsidRPr="00000000">
              <w:rPr>
                <w:rFonts w:ascii="Arial" w:cs="Arial" w:eastAsia="Arial" w:hAnsi="Arial"/>
                <w:b w:val="0"/>
                <w:bCs w:val="0"/>
                <w:i w:val="0"/>
                <w:iCs w:val="0"/>
                <w:smallCaps w:val="0"/>
                <w:strike w:val="0"/>
                <w:color w:val="0e4660"/>
                <w:sz w:val="24"/>
                <w:szCs w:val="24"/>
                <w:u w:val="none"/>
                <w:shd w:fill="auto" w:val="clear"/>
                <w:vertAlign w:val="baseline"/>
                <w:rtl w:val="0"/>
              </w:rPr>
              <w:t xml:space="preserve">sales,</w:t>
            </w:r>
            <w:r w:rsidDel="00000000" w:rsidR="00000000" w:rsidRPr="00000000">
              <w:rPr>
                <w:color w:val="0e4660"/>
                <w:sz w:val="24"/>
                <w:szCs w:val="24"/>
                <w:rtl w:val="0"/>
              </w:rPr>
              <w:t xml:space="preserve"> satisfaction</w:t>
            </w:r>
            <w:r w:rsidDel="00000000" w:rsidR="00000000" w:rsidRPr="00000000">
              <w:rPr>
                <w:rFonts w:ascii="Arial" w:cs="Arial" w:eastAsia="Arial" w:hAnsi="Arial"/>
                <w:b w:val="0"/>
                <w:bCs w:val="0"/>
                <w:i w:val="0"/>
                <w:iCs w:val="0"/>
                <w:smallCaps w:val="0"/>
                <w:strike w:val="0"/>
                <w:color w:val="0e4660"/>
                <w:sz w:val="24"/>
                <w:szCs w:val="24"/>
                <w:u w:val="none"/>
                <w:shd w:fill="auto" w:val="clear"/>
                <w:vertAlign w:val="baseline"/>
                <w:rtl w:val="0"/>
              </w:rPr>
              <w:t xml:space="preserve">)reached by </w:t>
            </w:r>
            <w:r w:rsidDel="00000000" w:rsidR="00000000" w:rsidRPr="00000000">
              <w:rPr>
                <w:color w:val="0e4660"/>
                <w:sz w:val="24"/>
                <w:szCs w:val="24"/>
                <w:rtl w:val="0"/>
              </w:rPr>
              <w:t xml:space="preserve">December</w:t>
            </w:r>
            <w:r w:rsidDel="00000000" w:rsidR="00000000" w:rsidRPr="00000000">
              <w:rPr>
                <w:rFonts w:ascii="Arial" w:cs="Arial" w:eastAsia="Arial" w:hAnsi="Arial"/>
                <w:b w:val="0"/>
                <w:bCs w:val="0"/>
                <w:i w:val="0"/>
                <w:iCs w:val="0"/>
                <w:smallCaps w:val="0"/>
                <w:strike w:val="0"/>
                <w:color w:val="0e4660"/>
                <w:sz w:val="24"/>
                <w:szCs w:val="24"/>
                <w:u w:val="none"/>
                <w:shd w:fill="auto" w:val="clear"/>
                <w:vertAlign w:val="baseline"/>
                <w:rtl w:val="0"/>
              </w:rPr>
              <w:t xml:space="preserve"> 2026</w:t>
            </w:r>
            <w:r w:rsidDel="00000000" w:rsidR="00000000" w:rsidRPr="00000000">
              <w:rPr>
                <w:rtl w:val="0"/>
              </w:rPr>
            </w:r>
          </w:p>
        </w:tc>
      </w:tr>
    </w:tbl>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5" w:right="0" w:firstLine="0"/>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40" w:w="11910" w:orient="portrait"/>
          <w:pgMar w:bottom="1300" w:top="1880" w:left="992" w:right="1275" w:header="0" w:footer="1111"/>
        </w:sectPr>
      </w:pPr>
      <w:r w:rsidDel="00000000" w:rsidR="00000000" w:rsidRPr="00000000">
        <w:rPr>
          <w:rtl w:val="0"/>
        </w:rPr>
      </w:r>
    </w:p>
    <w:p w:rsidR="00000000" w:rsidDel="00000000" w:rsidP="00000000" w:rsidRDefault="00000000" w:rsidRPr="00000000" w14:paraId="00000117">
      <w:pPr>
        <w:pStyle w:val="Heading3"/>
        <w:spacing w:before="32" w:lineRule="auto"/>
        <w:ind w:firstLine="448"/>
        <w:rPr/>
      </w:pPr>
      <w:r w:rsidDel="00000000" w:rsidR="00000000" w:rsidRPr="00000000">
        <w:rPr>
          <w:color w:val="4f81bc"/>
          <w:rtl w:val="0"/>
        </w:rPr>
        <w:t xml:space="preserve">Conclusion</w:t>
      </w:r>
      <w:r w:rsidDel="00000000" w:rsidR="00000000" w:rsidRPr="00000000">
        <w:rPr>
          <w:rtl w:val="0"/>
        </w:rPr>
      </w:r>
    </w:p>
    <w:p w:rsidR="00000000" w:rsidDel="00000000" w:rsidP="00000000" w:rsidRDefault="00000000" w:rsidRPr="00000000" w14:paraId="00000118">
      <w:pPr>
        <w:spacing w:before="48" w:line="278.00000000000006" w:lineRule="auto"/>
        <w:ind w:left="448" w:right="333" w:firstLine="0"/>
        <w:rPr>
          <w:rFonts w:ascii="Cambria" w:cs="Cambria" w:eastAsia="Cambria" w:hAnsi="Cambria"/>
        </w:rPr>
      </w:pPr>
      <w:r w:rsidDel="00000000" w:rsidR="00000000" w:rsidRPr="00000000">
        <w:rPr>
          <w:rFonts w:ascii="Cambria" w:cs="Cambria" w:eastAsia="Cambria" w:hAnsi="Cambria"/>
          <w:rtl w:val="0"/>
        </w:rPr>
        <w:t xml:space="preserve">Having considered all options with the help of a structured Grid Analysis, Green Haven Florists is destined to use the most appropriate solution existing in a difficult retail environment characterized by the decrease in foot traffic, the increase in costs, and online competition. Having considered the options of the problem, the idea of the online expansion can be discussed as the most efficient and durable course of action. Although there are expenses and operational risks, the advantages-broader and revenue scalability with brand differentiation are much greater than the disadvantages. Green HAVEN FLORISTS ' operations appeal to new clients and guarantee future profitability without compromising its environmental values.</w:t>
      </w:r>
    </w:p>
    <w:p w:rsidR="00000000" w:rsidDel="00000000" w:rsidP="00000000" w:rsidRDefault="00000000" w:rsidRPr="00000000" w14:paraId="00000119">
      <w:pPr>
        <w:spacing w:before="48" w:line="278.00000000000006" w:lineRule="auto"/>
        <w:ind w:left="448" w:right="333" w:firstLine="0"/>
        <w:rPr>
          <w:rFonts w:ascii="Cambria" w:cs="Cambria" w:eastAsia="Cambria" w:hAnsi="Cambria"/>
        </w:rPr>
      </w:pPr>
      <w:r w:rsidDel="00000000" w:rsidR="00000000" w:rsidRPr="00000000">
        <w:rPr>
          <w:rtl w:val="0"/>
        </w:rPr>
      </w:r>
    </w:p>
    <w:p w:rsidR="00000000" w:rsidDel="00000000" w:rsidP="00000000" w:rsidRDefault="00000000" w:rsidRPr="00000000" w14:paraId="0000011A">
      <w:pPr>
        <w:spacing w:before="48" w:line="278.00000000000006" w:lineRule="auto"/>
        <w:ind w:left="448" w:right="333" w:firstLine="0"/>
        <w:jc w:val="left"/>
        <w:rPr>
          <w:rFonts w:ascii="Cambria" w:cs="Cambria" w:eastAsia="Cambria" w:hAnsi="Cambria"/>
        </w:rPr>
      </w:pPr>
      <w:r w:rsidDel="00000000" w:rsidR="00000000" w:rsidRPr="00000000">
        <w:rPr>
          <w:rtl w:val="0"/>
        </w:rPr>
      </w:r>
    </w:p>
    <w:bookmarkStart w:colFirst="0" w:colLast="0" w:name="bookmark=id.n16osv7nhhai" w:id="8"/>
    <w:bookmarkEnd w:id="8"/>
    <w:p w:rsidR="00000000" w:rsidDel="00000000" w:rsidP="00000000" w:rsidRDefault="00000000" w:rsidRPr="00000000" w14:paraId="0000011B">
      <w:pPr>
        <w:pStyle w:val="Heading3"/>
        <w:spacing w:before="205" w:lineRule="auto"/>
        <w:ind w:firstLine="448"/>
        <w:rPr/>
      </w:pPr>
      <w:r w:rsidDel="00000000" w:rsidR="00000000" w:rsidRPr="00000000">
        <w:rPr>
          <w:color w:val="4f81bc"/>
          <w:rtl w:val="0"/>
        </w:rPr>
        <w:t xml:space="preserve">References (Harvard Style)</w:t>
      </w:r>
      <w:r w:rsidDel="00000000" w:rsidR="00000000" w:rsidRPr="00000000">
        <w:rPr>
          <w:rtl w:val="0"/>
        </w:rPr>
      </w:r>
    </w:p>
    <w:p w:rsidR="00000000" w:rsidDel="00000000" w:rsidP="00000000" w:rsidRDefault="00000000" w:rsidRPr="00000000" w14:paraId="000001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10"/>
        </w:tabs>
        <w:spacing w:after="0" w:before="52" w:line="280" w:lineRule="auto"/>
        <w:ind w:left="448" w:right="1722"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Kotler, P. and Armstrong, G. (202</w:t>
      </w:r>
      <w:r w:rsidDel="00000000" w:rsidR="00000000" w:rsidRPr="00000000">
        <w:rPr>
          <w:rFonts w:ascii="Cambria" w:cs="Cambria" w:eastAsia="Cambria" w:hAnsi="Cambria"/>
          <w:rtl w:val="0"/>
        </w:rPr>
        <w:t xml:space="preserve">.</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2)</w:t>
      </w:r>
      <w:r w:rsidDel="00000000" w:rsidR="00000000" w:rsidRPr="00000000">
        <w:rPr>
          <w:rFonts w:ascii="Cambria" w:cs="Cambria" w:eastAsia="Cambria" w:hAnsi="Cambria"/>
          <w:rtl w:val="0"/>
        </w:rPr>
        <w:t xml:space="preserve">.</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Principles of Marketing. 16th European ed </w:t>
      </w:r>
      <w:r w:rsidDel="00000000" w:rsidR="00000000" w:rsidRPr="00000000">
        <w:rPr>
          <w:rFonts w:ascii="Cambria" w:cs="Cambria" w:eastAsia="Cambria" w:hAnsi="Cambria"/>
          <w:rtl w:val="0"/>
        </w:rPr>
        <w:t xml:space="preserve">Harlow</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Pearson Education</w:t>
      </w:r>
    </w:p>
    <w:p w:rsidR="00000000" w:rsidDel="00000000" w:rsidP="00000000" w:rsidRDefault="00000000" w:rsidRPr="00000000" w14:paraId="0000011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10"/>
        </w:tabs>
        <w:spacing w:after="0" w:before="0" w:line="280" w:lineRule="auto"/>
        <w:ind w:left="448" w:right="94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Chaffe</w:t>
      </w:r>
      <w:r w:rsidDel="00000000" w:rsidR="00000000" w:rsidRPr="00000000">
        <w:rPr>
          <w:rFonts w:ascii="Cambria" w:cs="Cambria" w:eastAsia="Cambria" w:hAnsi="Cambria"/>
          <w:rtl w:val="0"/>
        </w:rPr>
        <w:t xml:space="preserve">, Y. D., and Ellis–Chadwick</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F.,2019.</w:t>
      </w:r>
      <w:r w:rsidDel="00000000" w:rsidR="00000000" w:rsidRPr="00000000">
        <w:rPr>
          <w:rFonts w:ascii="Cambria" w:cs="Cambria" w:eastAsia="Cambria" w:hAnsi="Cambria"/>
          <w:rtl w:val="0"/>
        </w:rPr>
        <w:t xml:space="preserve">Digital Marketing</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Strategy,</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Implementation </w:t>
      </w:r>
      <w:r w:rsidDel="00000000" w:rsidR="00000000" w:rsidRPr="00000000">
        <w:rPr>
          <w:rFonts w:ascii="Cambria" w:cs="Cambria" w:eastAsia="Cambria" w:hAnsi="Cambria"/>
          <w:rtl w:val="0"/>
        </w:rPr>
        <w:t xml:space="preserve">Practice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e.7</w:t>
      </w:r>
      <w:r w:rsidDel="00000000" w:rsidR="00000000" w:rsidRPr="00000000">
        <w:rPr>
          <w:rFonts w:ascii="Cambria" w:cs="Cambria" w:eastAsia="Cambria" w:hAnsi="Cambria"/>
          <w:b w:val="0"/>
          <w:bCs w:val="0"/>
          <w:i w:val="0"/>
          <w:iCs w:val="0"/>
          <w:smallCaps w:val="0"/>
          <w:strike w:val="0"/>
          <w:color w:val="000000"/>
          <w:sz w:val="23.333333333333336"/>
          <w:szCs w:val="23.333333333333336"/>
          <w:u w:val="none"/>
          <w:shd w:fill="auto" w:val="clear"/>
          <w:vertAlign w:val="superscript"/>
          <w:rtl w:val="0"/>
        </w:rPr>
        <w:t xml:space="preserve">th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ed.Harlow: Pearson Education.</w:t>
      </w:r>
    </w:p>
    <w:p w:rsidR="00000000" w:rsidDel="00000000" w:rsidP="00000000" w:rsidRDefault="00000000" w:rsidRPr="00000000" w14:paraId="0000011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610"/>
        </w:tabs>
        <w:spacing w:after="0" w:before="196" w:line="276" w:lineRule="auto"/>
        <w:ind w:left="448" w:right="1208"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rtl w:val="0"/>
        </w:rPr>
        <w:t xml:space="preserve">Porter</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M.E.,208.The Five Competitive Forces That Shap</w:t>
      </w:r>
      <w:r w:rsidDel="00000000" w:rsidR="00000000" w:rsidRPr="00000000">
        <w:rPr>
          <w:rFonts w:ascii="Cambria" w:cs="Cambria" w:eastAsia="Cambria" w:hAnsi="Cambria"/>
          <w:rtl w:val="0"/>
        </w:rPr>
        <w:t xml:space="preserve">StrategyHarvard</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ard Business Review,86(1)</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pp.78-93.</w:t>
      </w:r>
    </w:p>
    <w:p w:rsidR="00000000" w:rsidDel="00000000" w:rsidP="00000000" w:rsidRDefault="00000000" w:rsidRPr="00000000" w14:paraId="0000011F">
      <w:pPr>
        <w:spacing w:before="6" w:line="276" w:lineRule="auto"/>
        <w:ind w:left="448" w:right="0" w:firstLine="0"/>
        <w:jc w:val="left"/>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Statista (2024) E-commerce and Online Shopping Trends in the UK. Available at: </w:t>
      </w:r>
      <w:hyperlink r:id="rId9">
        <w:r w:rsidDel="00000000" w:rsidR="00000000" w:rsidRPr="00000000">
          <w:rPr>
            <w:rFonts w:ascii="Cambria" w:cs="Cambria" w:eastAsia="Cambria" w:hAnsi="Cambria"/>
            <w:color w:val="467885"/>
            <w:sz w:val="22"/>
            <w:szCs w:val="22"/>
            <w:u w:val="single"/>
            <w:rtl w:val="0"/>
          </w:rPr>
          <w:t xml:space="preserve">https://www.</w:t>
        </w:r>
      </w:hyperlink>
      <w:hyperlink r:id="rId10">
        <w:r w:rsidDel="00000000" w:rsidR="00000000" w:rsidRPr="00000000">
          <w:rPr>
            <w:color w:val="467885"/>
            <w:sz w:val="22"/>
            <w:szCs w:val="22"/>
            <w:u w:val="single"/>
            <w:rtl w:val="0"/>
          </w:rPr>
          <w:t xml:space="preserve">statista</w:t>
        </w:r>
      </w:hyperlink>
      <w:hyperlink r:id="rId11">
        <w:r w:rsidDel="00000000" w:rsidR="00000000" w:rsidRPr="00000000">
          <w:rPr>
            <w:rFonts w:ascii="Cambria" w:cs="Cambria" w:eastAsia="Cambria" w:hAnsi="Cambria"/>
            <w:color w:val="467885"/>
            <w:sz w:val="22"/>
            <w:szCs w:val="22"/>
            <w:u w:val="single"/>
            <w:rtl w:val="0"/>
          </w:rPr>
          <w:t xml:space="preserve">.com</w:t>
        </w:r>
      </w:hyperlink>
      <w:hyperlink r:id="rId12">
        <w:r w:rsidDel="00000000" w:rsidR="00000000" w:rsidRPr="00000000">
          <w:rPr>
            <w:rFonts w:ascii="Cambria" w:cs="Cambria" w:eastAsia="Cambria" w:hAnsi="Cambria"/>
            <w:sz w:val="22"/>
            <w:szCs w:val="22"/>
            <w:rtl w:val="0"/>
          </w:rPr>
          <w:t xml:space="preserve">.</w:t>
        </w:r>
      </w:hyperlink>
      <w:r w:rsidDel="00000000" w:rsidR="00000000" w:rsidRPr="00000000">
        <w:rPr>
          <w:rtl w:val="0"/>
        </w:rPr>
      </w:r>
    </w:p>
    <w:sectPr>
      <w:type w:val="nextPage"/>
      <w:pgSz w:h="16840" w:w="11910" w:orient="portrait"/>
      <w:pgMar w:bottom="1300" w:top="1920" w:left="992" w:right="1275" w:header="0" w:footer="111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275259</wp:posOffset>
              </wp:positionH>
              <wp:positionV relativeFrom="paragraph">
                <wp:posOffset>9850450</wp:posOffset>
              </wp:positionV>
              <wp:extent cx="5751830" cy="223520"/>
              <wp:effectExtent b="0" l="0" r="0" t="0"/>
              <wp:wrapNone/>
              <wp:docPr id="6" name=""/>
              <a:graphic>
                <a:graphicData uri="http://schemas.microsoft.com/office/word/2010/wordprocessingShape">
                  <wps:wsp>
                    <wps:cNvSpPr/>
                    <wps:cNvPr id="3" name="Shape 3"/>
                    <wps:spPr>
                      <a:xfrm>
                        <a:off x="2479610" y="3677765"/>
                        <a:ext cx="5732780" cy="204470"/>
                      </a:xfrm>
                      <a:custGeom>
                        <a:rect b="b" l="l" r="r" t="t"/>
                        <a:pathLst>
                          <a:path extrusionOk="0" h="204470" w="5732780">
                            <a:moveTo>
                              <a:pt x="1908937" y="198132"/>
                            </a:moveTo>
                            <a:lnTo>
                              <a:pt x="6096" y="198132"/>
                            </a:lnTo>
                            <a:lnTo>
                              <a:pt x="0" y="198132"/>
                            </a:lnTo>
                            <a:lnTo>
                              <a:pt x="0" y="204216"/>
                            </a:lnTo>
                            <a:lnTo>
                              <a:pt x="6096" y="204216"/>
                            </a:lnTo>
                            <a:lnTo>
                              <a:pt x="1908937" y="204216"/>
                            </a:lnTo>
                            <a:lnTo>
                              <a:pt x="1908937" y="198132"/>
                            </a:lnTo>
                            <a:close/>
                          </a:path>
                          <a:path extrusionOk="0" h="204470" w="5732780">
                            <a:moveTo>
                              <a:pt x="1908937" y="0"/>
                            </a:moveTo>
                            <a:lnTo>
                              <a:pt x="6096" y="0"/>
                            </a:lnTo>
                            <a:lnTo>
                              <a:pt x="0" y="0"/>
                            </a:lnTo>
                            <a:lnTo>
                              <a:pt x="0" y="6096"/>
                            </a:lnTo>
                            <a:lnTo>
                              <a:pt x="0" y="198120"/>
                            </a:lnTo>
                            <a:lnTo>
                              <a:pt x="6096" y="198120"/>
                            </a:lnTo>
                            <a:lnTo>
                              <a:pt x="6096" y="6108"/>
                            </a:lnTo>
                            <a:lnTo>
                              <a:pt x="1908937" y="6108"/>
                            </a:lnTo>
                            <a:lnTo>
                              <a:pt x="1908937" y="0"/>
                            </a:lnTo>
                            <a:close/>
                          </a:path>
                          <a:path extrusionOk="0" h="204470" w="5732780">
                            <a:moveTo>
                              <a:pt x="5726506" y="198132"/>
                            </a:moveTo>
                            <a:lnTo>
                              <a:pt x="5726506" y="198132"/>
                            </a:lnTo>
                            <a:lnTo>
                              <a:pt x="1909013" y="198132"/>
                            </a:lnTo>
                            <a:lnTo>
                              <a:pt x="1909013" y="204216"/>
                            </a:lnTo>
                            <a:lnTo>
                              <a:pt x="5726506" y="204216"/>
                            </a:lnTo>
                            <a:lnTo>
                              <a:pt x="5726506" y="198132"/>
                            </a:lnTo>
                            <a:close/>
                          </a:path>
                          <a:path extrusionOk="0" h="204470" w="5732780">
                            <a:moveTo>
                              <a:pt x="5726506" y="0"/>
                            </a:moveTo>
                            <a:lnTo>
                              <a:pt x="5726506" y="0"/>
                            </a:lnTo>
                            <a:lnTo>
                              <a:pt x="1909013" y="0"/>
                            </a:lnTo>
                            <a:lnTo>
                              <a:pt x="1909013" y="6096"/>
                            </a:lnTo>
                            <a:lnTo>
                              <a:pt x="1909013" y="198120"/>
                            </a:lnTo>
                            <a:lnTo>
                              <a:pt x="1915109" y="198120"/>
                            </a:lnTo>
                            <a:lnTo>
                              <a:pt x="1915109" y="6108"/>
                            </a:lnTo>
                            <a:lnTo>
                              <a:pt x="3817569" y="6108"/>
                            </a:lnTo>
                            <a:lnTo>
                              <a:pt x="3817569" y="198120"/>
                            </a:lnTo>
                            <a:lnTo>
                              <a:pt x="3823665" y="198120"/>
                            </a:lnTo>
                            <a:lnTo>
                              <a:pt x="3823665" y="6108"/>
                            </a:lnTo>
                            <a:lnTo>
                              <a:pt x="5726506" y="6108"/>
                            </a:lnTo>
                            <a:lnTo>
                              <a:pt x="5726506" y="0"/>
                            </a:lnTo>
                            <a:close/>
                          </a:path>
                          <a:path extrusionOk="0" h="204470" w="5732780">
                            <a:moveTo>
                              <a:pt x="5732729" y="198132"/>
                            </a:moveTo>
                            <a:lnTo>
                              <a:pt x="5726633" y="198132"/>
                            </a:lnTo>
                            <a:lnTo>
                              <a:pt x="5726633" y="204216"/>
                            </a:lnTo>
                            <a:lnTo>
                              <a:pt x="5732729" y="204216"/>
                            </a:lnTo>
                            <a:lnTo>
                              <a:pt x="5732729" y="198132"/>
                            </a:lnTo>
                            <a:close/>
                          </a:path>
                          <a:path extrusionOk="0" h="204470" w="5732780">
                            <a:moveTo>
                              <a:pt x="5732729" y="0"/>
                            </a:moveTo>
                            <a:lnTo>
                              <a:pt x="5726633" y="0"/>
                            </a:lnTo>
                            <a:lnTo>
                              <a:pt x="5726633" y="6096"/>
                            </a:lnTo>
                            <a:lnTo>
                              <a:pt x="5726633" y="198120"/>
                            </a:lnTo>
                            <a:lnTo>
                              <a:pt x="5732729" y="198120"/>
                            </a:lnTo>
                            <a:lnTo>
                              <a:pt x="5732729" y="6108"/>
                            </a:lnTo>
                            <a:lnTo>
                              <a:pt x="5732729" y="0"/>
                            </a:lnTo>
                            <a:close/>
                          </a:path>
                        </a:pathLst>
                      </a:custGeom>
                      <a:solidFill>
                        <a:srgbClr val="5FC9F3"/>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275259</wp:posOffset>
              </wp:positionH>
              <wp:positionV relativeFrom="paragraph">
                <wp:posOffset>9850450</wp:posOffset>
              </wp:positionV>
              <wp:extent cx="5751830" cy="223520"/>
              <wp:effectExtent b="0" l="0" r="0" t="0"/>
              <wp:wrapNone/>
              <wp:docPr id="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751830" cy="22352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48" w:hanging="167"/>
      </w:pPr>
      <w:rPr>
        <w:rFonts w:ascii="Cambria" w:cs="Cambria" w:eastAsia="Cambria" w:hAnsi="Cambria"/>
        <w:b w:val="0"/>
        <w:bCs w:val="0"/>
        <w:i w:val="0"/>
        <w:iCs w:val="0"/>
        <w:sz w:val="20"/>
        <w:szCs w:val="20"/>
      </w:rPr>
    </w:lvl>
    <w:lvl w:ilvl="1">
      <w:start w:val="0"/>
      <w:numFmt w:val="bullet"/>
      <w:lvlText w:val="•"/>
      <w:lvlJc w:val="left"/>
      <w:pPr>
        <w:ind w:left="1360" w:hanging="167"/>
      </w:pPr>
      <w:rPr/>
    </w:lvl>
    <w:lvl w:ilvl="2">
      <w:start w:val="0"/>
      <w:numFmt w:val="bullet"/>
      <w:lvlText w:val="•"/>
      <w:lvlJc w:val="left"/>
      <w:pPr>
        <w:ind w:left="2280" w:hanging="167"/>
      </w:pPr>
      <w:rPr/>
    </w:lvl>
    <w:lvl w:ilvl="3">
      <w:start w:val="0"/>
      <w:numFmt w:val="bullet"/>
      <w:lvlText w:val="•"/>
      <w:lvlJc w:val="left"/>
      <w:pPr>
        <w:ind w:left="3200" w:hanging="167"/>
      </w:pPr>
      <w:rPr/>
    </w:lvl>
    <w:lvl w:ilvl="4">
      <w:start w:val="0"/>
      <w:numFmt w:val="bullet"/>
      <w:lvlText w:val="•"/>
      <w:lvlJc w:val="left"/>
      <w:pPr>
        <w:ind w:left="4120" w:hanging="167"/>
      </w:pPr>
      <w:rPr/>
    </w:lvl>
    <w:lvl w:ilvl="5">
      <w:start w:val="0"/>
      <w:numFmt w:val="bullet"/>
      <w:lvlText w:val="•"/>
      <w:lvlJc w:val="left"/>
      <w:pPr>
        <w:ind w:left="5040" w:hanging="167"/>
      </w:pPr>
      <w:rPr/>
    </w:lvl>
    <w:lvl w:ilvl="6">
      <w:start w:val="0"/>
      <w:numFmt w:val="bullet"/>
      <w:lvlText w:val="•"/>
      <w:lvlJc w:val="left"/>
      <w:pPr>
        <w:ind w:left="5961" w:hanging="167"/>
      </w:pPr>
      <w:rPr/>
    </w:lvl>
    <w:lvl w:ilvl="7">
      <w:start w:val="0"/>
      <w:numFmt w:val="bullet"/>
      <w:lvlText w:val="•"/>
      <w:lvlJc w:val="left"/>
      <w:pPr>
        <w:ind w:left="6881" w:hanging="167"/>
      </w:pPr>
      <w:rPr/>
    </w:lvl>
    <w:lvl w:ilvl="8">
      <w:start w:val="0"/>
      <w:numFmt w:val="bullet"/>
      <w:lvlText w:val="•"/>
      <w:lvlJc w:val="left"/>
      <w:pPr>
        <w:ind w:left="7801" w:hanging="167"/>
      </w:pPr>
      <w:rPr/>
    </w:lvl>
  </w:abstractNum>
  <w:abstractNum w:abstractNumId="2">
    <w:lvl w:ilvl="0">
      <w:start w:val="0"/>
      <w:numFmt w:val="bullet"/>
      <w:lvlText w:val="-"/>
      <w:lvlJc w:val="left"/>
      <w:pPr>
        <w:ind w:left="448" w:hanging="120"/>
      </w:pPr>
      <w:rPr>
        <w:rFonts w:ascii="Cambria" w:cs="Cambria" w:eastAsia="Cambria" w:hAnsi="Cambria"/>
        <w:b w:val="0"/>
        <w:bCs w:val="0"/>
        <w:i w:val="0"/>
        <w:iCs w:val="0"/>
        <w:sz w:val="22"/>
        <w:szCs w:val="22"/>
      </w:rPr>
    </w:lvl>
    <w:lvl w:ilvl="1">
      <w:start w:val="0"/>
      <w:numFmt w:val="bullet"/>
      <w:lvlText w:val="•"/>
      <w:lvlJc w:val="left"/>
      <w:pPr>
        <w:ind w:left="1360" w:hanging="120"/>
      </w:pPr>
      <w:rPr/>
    </w:lvl>
    <w:lvl w:ilvl="2">
      <w:start w:val="0"/>
      <w:numFmt w:val="bullet"/>
      <w:lvlText w:val="•"/>
      <w:lvlJc w:val="left"/>
      <w:pPr>
        <w:ind w:left="2280" w:hanging="120"/>
      </w:pPr>
      <w:rPr/>
    </w:lvl>
    <w:lvl w:ilvl="3">
      <w:start w:val="0"/>
      <w:numFmt w:val="bullet"/>
      <w:lvlText w:val="•"/>
      <w:lvlJc w:val="left"/>
      <w:pPr>
        <w:ind w:left="3200" w:hanging="120"/>
      </w:pPr>
      <w:rPr/>
    </w:lvl>
    <w:lvl w:ilvl="4">
      <w:start w:val="0"/>
      <w:numFmt w:val="bullet"/>
      <w:lvlText w:val="•"/>
      <w:lvlJc w:val="left"/>
      <w:pPr>
        <w:ind w:left="4120" w:hanging="120"/>
      </w:pPr>
      <w:rPr/>
    </w:lvl>
    <w:lvl w:ilvl="5">
      <w:start w:val="0"/>
      <w:numFmt w:val="bullet"/>
      <w:lvlText w:val="•"/>
      <w:lvlJc w:val="left"/>
      <w:pPr>
        <w:ind w:left="5040" w:hanging="120"/>
      </w:pPr>
      <w:rPr/>
    </w:lvl>
    <w:lvl w:ilvl="6">
      <w:start w:val="0"/>
      <w:numFmt w:val="bullet"/>
      <w:lvlText w:val="•"/>
      <w:lvlJc w:val="left"/>
      <w:pPr>
        <w:ind w:left="5961" w:hanging="120"/>
      </w:pPr>
      <w:rPr/>
    </w:lvl>
    <w:lvl w:ilvl="7">
      <w:start w:val="0"/>
      <w:numFmt w:val="bullet"/>
      <w:lvlText w:val="•"/>
      <w:lvlJc w:val="left"/>
      <w:pPr>
        <w:ind w:left="6881" w:hanging="120"/>
      </w:pPr>
      <w:rPr/>
    </w:lvl>
    <w:lvl w:ilvl="8">
      <w:start w:val="0"/>
      <w:numFmt w:val="bullet"/>
      <w:lvlText w:val="•"/>
      <w:lvlJc w:val="left"/>
      <w:pPr>
        <w:ind w:left="7801" w:hanging="12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448"/>
    </w:pPr>
    <w:rPr>
      <w:rFonts w:ascii="Cambria" w:cs="Cambria" w:eastAsia="Cambria" w:hAnsi="Cambria"/>
      <w:sz w:val="40"/>
      <w:szCs w:val="40"/>
    </w:rPr>
  </w:style>
  <w:style w:type="paragraph" w:styleId="Heading2">
    <w:name w:val="heading 2"/>
    <w:basedOn w:val="Normal"/>
    <w:next w:val="Normal"/>
    <w:pPr>
      <w:ind w:left="448"/>
    </w:pPr>
    <w:rPr>
      <w:rFonts w:ascii="Cambria" w:cs="Cambria" w:eastAsia="Cambria" w:hAnsi="Cambria"/>
      <w:sz w:val="36"/>
      <w:szCs w:val="36"/>
    </w:rPr>
  </w:style>
  <w:style w:type="paragraph" w:styleId="Heading3">
    <w:name w:val="heading 3"/>
    <w:basedOn w:val="Normal"/>
    <w:next w:val="Normal"/>
    <w:pPr>
      <w:ind w:left="448"/>
    </w:pPr>
    <w:rPr>
      <w:rFonts w:ascii="Calibri" w:cs="Calibri" w:eastAsia="Calibri" w:hAnsi="Calibri"/>
      <w:b w:val="1"/>
      <w:bCs w:val="1"/>
      <w:sz w:val="26"/>
      <w:szCs w:val="26"/>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pPr/>
    <w:rPr>
      <w:rFonts w:ascii="Arial MT" w:cs="Arial MT" w:eastAsia="Arial MT" w:hAnsi="Arial MT"/>
      <w:sz w:val="24"/>
      <w:szCs w:val="24"/>
      <w:lang w:bidi="ar-SA" w:eastAsia="en-US" w:val="en-US"/>
    </w:rPr>
  </w:style>
  <w:style w:type="paragraph" w:styleId="ListParagraph">
    <w:name w:val="List Paragraph"/>
    <w:basedOn w:val="Normal"/>
    <w:uiPriority w:val="1"/>
    <w:qFormat w:val="1"/>
    <w:pPr>
      <w:spacing w:before="40"/>
      <w:ind w:left="567" w:hanging="119"/>
    </w:pPr>
    <w:rPr>
      <w:rFonts w:ascii="Cambria" w:cs="Cambria" w:eastAsia="Cambria" w:hAnsi="Cambria"/>
      <w:lang w:bidi="ar-SA" w:eastAsia="en-US" w:val="en-US"/>
    </w:rPr>
  </w:style>
  <w:style w:type="paragraph" w:styleId="TableParagraph">
    <w:name w:val="Table Paragraph"/>
    <w:basedOn w:val="Normal"/>
    <w:uiPriority w:val="1"/>
    <w:qFormat w:val="1"/>
    <w:pPr>
      <w:ind w:left="105"/>
    </w:pPr>
    <w:rPr>
      <w:rFonts w:ascii="Arial MT" w:cs="Arial MT" w:eastAsia="Arial MT" w:hAnsi="Arial MT"/>
      <w:lang w:bidi="ar-SA" w:eastAsia="en-US" w:val="en-US"/>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statista.com/" TargetMode="External"/><Relationship Id="rId10" Type="http://schemas.openxmlformats.org/officeDocument/2006/relationships/hyperlink" Target="https://www.statista.com/" TargetMode="External"/><Relationship Id="rId12" Type="http://schemas.openxmlformats.org/officeDocument/2006/relationships/hyperlink" Target="https://www.statista.com/" TargetMode="External"/><Relationship Id="rId9" Type="http://schemas.openxmlformats.org/officeDocument/2006/relationships/hyperlink" Target="https://www.statista.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NYI94Bv7B/bf0Q46kvh/H1cmwA==">CgMxLjAyD2lkLmpvMWs0czdhMDV1aTIPaWQuZ3loaGdjdzA4aWdsMg9pZC42bDhwanI2eGt2bnIyD2lkLndjNXIyejVudTlmazIPaWQuM2l3OHltZmc4dG53Mg9pZC50M3J3dW45bDVuN2UyDmgud3o4cHRzazA3Z3RlMg9pZC5pY2o0eWthaWN2bmsyD2lkLm4xNm9zdjduaGhhaTgAciExc1hEb1I4ajU2a3RZR3h0VkpYei1EdW1nVkVLcFQta3Y=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2025-11-11T10:51:58Z</dcterms:created>
  <dc:creator>Ianina Maria Panaite (2434312)</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2025-11-11T00:00:00Z</vt:filetime>
  </property>
  <property fmtid="{D5CDD505-2E9C-101B-9397-08002B2CF9AE}" pid="3" name="Creator">
    <vt:lpwstr>Microsoft® Word 2016</vt:lpwstr>
  </property>
  <property fmtid="{D5CDD505-2E9C-101B-9397-08002B2CF9AE}" pid="4" name="LastSaved">
    <vt:filetime>2025-11-11T00:00:00Z</vt:filetime>
  </property>
  <property fmtid="{D5CDD505-2E9C-101B-9397-08002B2CF9AE}" pid="5" name="Producer">
    <vt:lpwstr>www.ilovepdf.com</vt:lpwstr>
  </property>
</Properties>
</file>