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3900C" w14:textId="77777777" w:rsidR="00396FAD" w:rsidRDefault="00084EB6">
      <w:pPr>
        <w:jc w:val="center"/>
        <w:rPr>
          <w:sz w:val="28"/>
          <w:szCs w:val="28"/>
        </w:rPr>
      </w:pPr>
      <w:r>
        <w:rPr>
          <w:sz w:val="30"/>
          <w:szCs w:val="30"/>
        </w:rPr>
        <w:t>Solution to the problem of Caribbean Coffee information leakage based on improved IT framework and model</w:t>
      </w:r>
    </w:p>
    <w:p w14:paraId="2759E7E4" w14:textId="77777777" w:rsidR="00396FAD" w:rsidRDefault="00396FAD">
      <w:pPr>
        <w:jc w:val="center"/>
        <w:rPr>
          <w:sz w:val="28"/>
          <w:szCs w:val="28"/>
        </w:rPr>
      </w:pPr>
    </w:p>
    <w:p w14:paraId="3F21CCE7" w14:textId="77777777" w:rsidR="00396FAD" w:rsidRDefault="00396FAD">
      <w:pPr>
        <w:rPr>
          <w:b/>
          <w:sz w:val="28"/>
          <w:szCs w:val="28"/>
        </w:rPr>
      </w:pPr>
    </w:p>
    <w:p w14:paraId="34C1AADA" w14:textId="0C716487" w:rsidR="0020011A" w:rsidRPr="0020011A" w:rsidRDefault="00084EB6">
      <w:pPr>
        <w:rPr>
          <w:b/>
          <w:sz w:val="28"/>
          <w:szCs w:val="28"/>
        </w:rPr>
      </w:pPr>
      <w:r>
        <w:rPr>
          <w:b/>
          <w:sz w:val="28"/>
          <w:szCs w:val="28"/>
        </w:rPr>
        <w:t>Abstract</w:t>
      </w:r>
      <w:r w:rsidR="0020011A" w:rsidRPr="0020011A">
        <w:rPr>
          <w:b/>
          <w:sz w:val="28"/>
          <w:szCs w:val="28"/>
        </w:rPr>
        <w:br/>
      </w:r>
      <w:r w:rsidR="0020011A" w:rsidRPr="0020011A">
        <w:rPr>
          <w:sz w:val="24"/>
          <w:szCs w:val="24"/>
        </w:rPr>
        <w:t>"Big data" is another important technological change in the information technology industry after the Internet of Things and cloud computing. Commercial big data has emerged at the historic moment and has been continuously applied to the whole commercial industry chain. However, with the impact of the era of big data and the introduction of information security laws and regulations, the society has put forward higher requirements for big data privacy security, which also brings new challenges to the construction and management of big data language experiment platform. The openness of network and platform, the convenience of data integration and the precision of data mining all restrict the traditional research methods of privacy protection, and data privacy security faces severe challenges. </w:t>
      </w:r>
      <w:proofErr w:type="spellStart"/>
      <w:r w:rsidR="0020011A" w:rsidRPr="0020011A">
        <w:rPr>
          <w:sz w:val="24"/>
          <w:szCs w:val="24"/>
        </w:rPr>
        <w:t>CoffeeBlue</w:t>
      </w:r>
      <w:proofErr w:type="spellEnd"/>
      <w:r w:rsidR="0020011A" w:rsidRPr="0020011A">
        <w:rPr>
          <w:sz w:val="24"/>
          <w:szCs w:val="24"/>
        </w:rPr>
        <w:t xml:space="preserve"> is a global company that sells the best and most popular blend of coffee in the world, blue Mountain coffee from Jamaica. The company uses cloud services for its delivery process and provides online services to employees and customers. By one count, 95% of the company's network is wireless. The company also has several online and social media platforms to promote its activities. This paper is committed to analyzing and studying the advantages and disadvantages of the three security framework </w:t>
      </w:r>
      <w:r w:rsidR="0020011A" w:rsidRPr="0020011A">
        <w:rPr>
          <w:sz w:val="24"/>
          <w:szCs w:val="24"/>
        </w:rPr>
        <w:lastRenderedPageBreak/>
        <w:t xml:space="preserve">models, and on this basis, the information security system of </w:t>
      </w:r>
      <w:proofErr w:type="spellStart"/>
      <w:r w:rsidR="0020011A" w:rsidRPr="0020011A">
        <w:rPr>
          <w:sz w:val="24"/>
          <w:szCs w:val="24"/>
        </w:rPr>
        <w:t>CoffeeBlue</w:t>
      </w:r>
      <w:proofErr w:type="spellEnd"/>
      <w:r w:rsidR="0020011A" w:rsidRPr="0020011A">
        <w:rPr>
          <w:sz w:val="24"/>
          <w:szCs w:val="24"/>
        </w:rPr>
        <w:t xml:space="preserve"> Company is reformed and upgraded. To achieve certain security requirements.</w:t>
      </w:r>
    </w:p>
    <w:p w14:paraId="5F19024E" w14:textId="695FB27F" w:rsidR="0020011A" w:rsidRPr="0020011A" w:rsidRDefault="00084EB6" w:rsidP="0020011A">
      <w:pPr>
        <w:pStyle w:val="af0"/>
        <w:numPr>
          <w:ilvl w:val="0"/>
          <w:numId w:val="1"/>
        </w:numPr>
        <w:ind w:firstLineChars="0"/>
        <w:rPr>
          <w:rFonts w:hint="eastAsia"/>
          <w:b/>
          <w:sz w:val="28"/>
          <w:szCs w:val="28"/>
        </w:rPr>
      </w:pPr>
      <w:r>
        <w:rPr>
          <w:rFonts w:hint="eastAsia"/>
          <w:b/>
          <w:sz w:val="28"/>
          <w:szCs w:val="28"/>
        </w:rPr>
        <w:t>I</w:t>
      </w:r>
      <w:r>
        <w:rPr>
          <w:b/>
          <w:sz w:val="28"/>
          <w:szCs w:val="28"/>
        </w:rPr>
        <w:t>ntroduction</w:t>
      </w:r>
    </w:p>
    <w:p w14:paraId="079B012A" w14:textId="5D7A5D80" w:rsidR="0020011A" w:rsidRPr="0020011A" w:rsidRDefault="0020011A" w:rsidP="0020011A">
      <w:pPr>
        <w:rPr>
          <w:rFonts w:hint="eastAsia"/>
          <w:sz w:val="24"/>
          <w:szCs w:val="24"/>
        </w:rPr>
      </w:pPr>
      <w:r w:rsidRPr="0020011A">
        <w:rPr>
          <w:sz w:val="24"/>
          <w:szCs w:val="24"/>
        </w:rPr>
        <w:t xml:space="preserve">A lot of data is generated when people use the Internet. "Big data" is another important technological change in the information technology industry after the Internet of Things and cloud computing. Commercial big data has emerged at the historic moment and has been continuously applied to the whole commercial industry chain. However, with the impact of the era of big data, traditional research methods of privacy protection have been restricted to some extent, and data privacy security is facing severe challenges. The society has put forward higher requirements for big data privacy security, which also brings new challenges to the construction and management of big data language experiment platform. This paper is committed to analyzing and studying the advantages and disadvantages of the three security framework models, and on this basis, the information security system of </w:t>
      </w:r>
      <w:proofErr w:type="spellStart"/>
      <w:r w:rsidRPr="0020011A">
        <w:rPr>
          <w:sz w:val="24"/>
          <w:szCs w:val="24"/>
        </w:rPr>
        <w:t>CoffeeBlue</w:t>
      </w:r>
      <w:proofErr w:type="spellEnd"/>
      <w:r w:rsidRPr="0020011A">
        <w:rPr>
          <w:sz w:val="24"/>
          <w:szCs w:val="24"/>
        </w:rPr>
        <w:t xml:space="preserve"> Company is reformed and upgraded. To achieve certain security requirements.</w:t>
      </w:r>
    </w:p>
    <w:p w14:paraId="2CC52F1D" w14:textId="77777777" w:rsidR="00396FAD" w:rsidRDefault="00084EB6">
      <w:pPr>
        <w:pStyle w:val="af0"/>
        <w:numPr>
          <w:ilvl w:val="0"/>
          <w:numId w:val="1"/>
        </w:numPr>
        <w:ind w:firstLineChars="0"/>
        <w:rPr>
          <w:b/>
          <w:sz w:val="28"/>
          <w:szCs w:val="28"/>
        </w:rPr>
      </w:pPr>
      <w:r>
        <w:rPr>
          <w:b/>
          <w:sz w:val="28"/>
          <w:szCs w:val="28"/>
        </w:rPr>
        <w:t>S</w:t>
      </w:r>
      <w:r>
        <w:rPr>
          <w:b/>
          <w:sz w:val="28"/>
          <w:szCs w:val="28"/>
        </w:rPr>
        <w:t>ecurity Frameworks and Models</w:t>
      </w:r>
    </w:p>
    <w:p w14:paraId="23AD44C7" w14:textId="5ADFB153" w:rsidR="00396FAD" w:rsidRDefault="00084EB6">
      <w:pPr>
        <w:rPr>
          <w:sz w:val="24"/>
          <w:szCs w:val="24"/>
        </w:rPr>
      </w:pPr>
      <w:r>
        <w:rPr>
          <w:sz w:val="24"/>
          <w:szCs w:val="24"/>
        </w:rPr>
        <w:t xml:space="preserve">The three security frameworks and models are studied here, namely </w:t>
      </w:r>
      <w:r w:rsidR="00EC66BB" w:rsidRPr="00EC66BB">
        <w:rPr>
          <w:rFonts w:hint="eastAsia"/>
          <w:sz w:val="24"/>
          <w:szCs w:val="24"/>
        </w:rPr>
        <w:t>Payment Card Industry Data Security Standard</w:t>
      </w:r>
      <w:r>
        <w:rPr>
          <w:sz w:val="24"/>
          <w:szCs w:val="24"/>
        </w:rPr>
        <w:t>,</w:t>
      </w:r>
      <w:r w:rsidR="00184AC3" w:rsidRPr="00184AC3">
        <w:rPr>
          <w:sz w:val="24"/>
          <w:szCs w:val="24"/>
        </w:rPr>
        <w:t xml:space="preserve"> </w:t>
      </w:r>
      <w:r w:rsidR="00184AC3" w:rsidRPr="00184AC3">
        <w:rPr>
          <w:sz w:val="24"/>
          <w:szCs w:val="24"/>
        </w:rPr>
        <w:t xml:space="preserve">National Institute of Standards and Technology </w:t>
      </w:r>
      <w:r w:rsidR="00184AC3" w:rsidRPr="00184AC3">
        <w:rPr>
          <w:rFonts w:hint="eastAsia"/>
          <w:sz w:val="24"/>
          <w:szCs w:val="24"/>
        </w:rPr>
        <w:t>and</w:t>
      </w:r>
      <w:r>
        <w:rPr>
          <w:sz w:val="24"/>
          <w:szCs w:val="24"/>
        </w:rPr>
        <w:t xml:space="preserve"> Information Organization for Standardization 27000, </w:t>
      </w:r>
      <w:r>
        <w:rPr>
          <w:sz w:val="24"/>
          <w:szCs w:val="24"/>
        </w:rPr>
        <w:t xml:space="preserve"> and their commonalities and advantages and disadvantages are compared.</w:t>
      </w:r>
    </w:p>
    <w:p w14:paraId="49344695" w14:textId="7D7CC0BF" w:rsidR="00396FAD" w:rsidRPr="00184AC3" w:rsidRDefault="00EC66BB" w:rsidP="00184AC3">
      <w:pPr>
        <w:pStyle w:val="af0"/>
        <w:numPr>
          <w:ilvl w:val="1"/>
          <w:numId w:val="1"/>
        </w:numPr>
        <w:ind w:firstLineChars="0"/>
        <w:rPr>
          <w:b/>
          <w:sz w:val="28"/>
          <w:szCs w:val="28"/>
        </w:rPr>
      </w:pPr>
      <w:r w:rsidRPr="00184AC3">
        <w:rPr>
          <w:rFonts w:hint="eastAsia"/>
          <w:b/>
          <w:sz w:val="28"/>
          <w:szCs w:val="28"/>
        </w:rPr>
        <w:t>Payment Card Industry Data Security Standard</w:t>
      </w:r>
      <w:r w:rsidR="00084EB6" w:rsidRPr="00184AC3">
        <w:rPr>
          <w:b/>
          <w:sz w:val="28"/>
          <w:szCs w:val="28"/>
        </w:rPr>
        <w:t xml:space="preserve"> (</w:t>
      </w:r>
      <w:bookmarkStart w:id="0" w:name="OLE_LINK5"/>
      <w:r w:rsidRPr="00184AC3">
        <w:rPr>
          <w:rFonts w:hint="eastAsia"/>
          <w:b/>
          <w:sz w:val="28"/>
          <w:szCs w:val="28"/>
        </w:rPr>
        <w:t>PCI DSS</w:t>
      </w:r>
      <w:bookmarkEnd w:id="0"/>
      <w:r w:rsidR="00084EB6" w:rsidRPr="00184AC3">
        <w:rPr>
          <w:b/>
          <w:sz w:val="28"/>
          <w:szCs w:val="28"/>
        </w:rPr>
        <w:t>)</w:t>
      </w:r>
    </w:p>
    <w:p w14:paraId="56DACF9C" w14:textId="77777777" w:rsidR="00184AC3" w:rsidRPr="00184AC3" w:rsidRDefault="00184AC3" w:rsidP="00184AC3">
      <w:pPr>
        <w:rPr>
          <w:sz w:val="24"/>
          <w:szCs w:val="24"/>
        </w:rPr>
      </w:pPr>
      <w:r w:rsidRPr="00184AC3">
        <w:rPr>
          <w:sz w:val="24"/>
          <w:szCs w:val="24"/>
        </w:rPr>
        <w:lastRenderedPageBreak/>
        <w:t xml:space="preserve">Payment Card Industry (PCI DSS) Data Security Standard Payment Card Industry (PCI DSS) It is formulated by the founding members of the PCI Security Standards Committee (Visa, </w:t>
      </w:r>
      <w:proofErr w:type="spellStart"/>
      <w:r w:rsidRPr="00184AC3">
        <w:rPr>
          <w:sz w:val="24"/>
          <w:szCs w:val="24"/>
        </w:rPr>
        <w:t>mastercard</w:t>
      </w:r>
      <w:proofErr w:type="spellEnd"/>
      <w:r w:rsidRPr="00184AC3">
        <w:rPr>
          <w:sz w:val="24"/>
          <w:szCs w:val="24"/>
        </w:rPr>
        <w:t>, American Express, Discover Financial Services, JCB, etc.) to make the international use of consistent data security measures, referred to as PCI DSS.</w:t>
      </w:r>
    </w:p>
    <w:p w14:paraId="325EE4D0" w14:textId="34B45DFA" w:rsidR="00184AC3" w:rsidRDefault="00184AC3" w:rsidP="00184AC3">
      <w:pPr>
        <w:rPr>
          <w:sz w:val="24"/>
          <w:szCs w:val="24"/>
        </w:rPr>
      </w:pPr>
      <w:r w:rsidRPr="00184AC3">
        <w:rPr>
          <w:sz w:val="24"/>
          <w:szCs w:val="24"/>
        </w:rPr>
        <w:t>PCI DSS makes standard requirements on the security of all credit card information institutions, including the list of security management, policy, process, network architecture and software design requirements, so as to comprehensively guarantee the security of transactions. PCI DSS applies to all entities involved in payment card processing, including merchants, processors, purchasers, issuers and service providers and all other entities that store, process or transmit cardholder data. PCI DSS includes a set of basic requirements to protect cardholder information and may add additional controls to further reduce risk. PCI DSS information security standard has 6 objectives and 12 categories of requirements. The whole PCI security standard is basically carried out around these projects, which can be used as a reference for organizations that are or are preparing to have the intention to do PCI compliance review.</w:t>
      </w:r>
    </w:p>
    <w:p w14:paraId="5D7409D1" w14:textId="77777777" w:rsidR="00184AC3" w:rsidRPr="00184AC3" w:rsidRDefault="00184AC3" w:rsidP="00184AC3">
      <w:pPr>
        <w:rPr>
          <w:sz w:val="24"/>
          <w:szCs w:val="24"/>
        </w:rPr>
      </w:pPr>
      <w:r w:rsidRPr="00184AC3">
        <w:rPr>
          <w:sz w:val="24"/>
          <w:szCs w:val="24"/>
        </w:rPr>
        <w:t>Security profile</w:t>
      </w:r>
    </w:p>
    <w:p w14:paraId="47A97064" w14:textId="77777777" w:rsidR="00184AC3" w:rsidRPr="00184AC3" w:rsidRDefault="00184AC3" w:rsidP="00184AC3">
      <w:pPr>
        <w:rPr>
          <w:sz w:val="24"/>
          <w:szCs w:val="24"/>
        </w:rPr>
      </w:pPr>
      <w:r w:rsidRPr="00184AC3">
        <w:rPr>
          <w:sz w:val="24"/>
          <w:szCs w:val="24"/>
        </w:rPr>
        <w:t>Establish and maintain a secure network</w:t>
      </w:r>
    </w:p>
    <w:p w14:paraId="4A498185" w14:textId="77777777" w:rsidR="00184AC3" w:rsidRPr="00184AC3" w:rsidRDefault="00184AC3" w:rsidP="00184AC3">
      <w:pPr>
        <w:rPr>
          <w:sz w:val="24"/>
          <w:szCs w:val="24"/>
        </w:rPr>
      </w:pPr>
      <w:r w:rsidRPr="00184AC3">
        <w:rPr>
          <w:sz w:val="24"/>
          <w:szCs w:val="24"/>
        </w:rPr>
        <w:t>1, installed in the maintenance of firewall Settings to protect cardholder information.</w:t>
      </w:r>
    </w:p>
    <w:p w14:paraId="00FAB951" w14:textId="77777777" w:rsidR="00184AC3" w:rsidRPr="00184AC3" w:rsidRDefault="00184AC3" w:rsidP="00184AC3">
      <w:pPr>
        <w:rPr>
          <w:sz w:val="24"/>
          <w:szCs w:val="24"/>
        </w:rPr>
      </w:pPr>
      <w:r w:rsidRPr="00184AC3">
        <w:rPr>
          <w:sz w:val="24"/>
          <w:szCs w:val="24"/>
        </w:rPr>
        <w:t xml:space="preserve">2. For the system password and other security parameters, do not use the default </w:t>
      </w:r>
      <w:r w:rsidRPr="00184AC3">
        <w:rPr>
          <w:sz w:val="24"/>
          <w:szCs w:val="24"/>
        </w:rPr>
        <w:lastRenderedPageBreak/>
        <w:t>value (default password) provided by the supplier.</w:t>
      </w:r>
    </w:p>
    <w:p w14:paraId="2DA3FE6A" w14:textId="77777777" w:rsidR="00184AC3" w:rsidRPr="00184AC3" w:rsidRDefault="00184AC3" w:rsidP="00184AC3">
      <w:pPr>
        <w:rPr>
          <w:sz w:val="24"/>
          <w:szCs w:val="24"/>
        </w:rPr>
      </w:pPr>
      <w:r w:rsidRPr="00184AC3">
        <w:rPr>
          <w:sz w:val="24"/>
          <w:szCs w:val="24"/>
        </w:rPr>
        <w:t>Protect cardholder information</w:t>
      </w:r>
    </w:p>
    <w:p w14:paraId="076405E0" w14:textId="77777777" w:rsidR="00184AC3" w:rsidRPr="00184AC3" w:rsidRDefault="00184AC3" w:rsidP="00184AC3">
      <w:pPr>
        <w:rPr>
          <w:sz w:val="24"/>
          <w:szCs w:val="24"/>
        </w:rPr>
      </w:pPr>
      <w:r w:rsidRPr="00184AC3">
        <w:rPr>
          <w:sz w:val="24"/>
          <w:szCs w:val="24"/>
        </w:rPr>
        <w:t>3. Protect the stored cardholder information.</w:t>
      </w:r>
    </w:p>
    <w:p w14:paraId="2342076E" w14:textId="77777777" w:rsidR="00184AC3" w:rsidRPr="00184AC3" w:rsidRDefault="00184AC3" w:rsidP="00184AC3">
      <w:pPr>
        <w:rPr>
          <w:sz w:val="24"/>
          <w:szCs w:val="24"/>
        </w:rPr>
      </w:pPr>
      <w:r w:rsidRPr="00184AC3">
        <w:rPr>
          <w:sz w:val="24"/>
          <w:szCs w:val="24"/>
        </w:rPr>
        <w:t>4. Encrypt cardholder data transmitted over the open public network.</w:t>
      </w:r>
    </w:p>
    <w:p w14:paraId="3723C6C3" w14:textId="77777777" w:rsidR="00184AC3" w:rsidRPr="00184AC3" w:rsidRDefault="00184AC3" w:rsidP="00184AC3">
      <w:pPr>
        <w:rPr>
          <w:sz w:val="24"/>
          <w:szCs w:val="24"/>
        </w:rPr>
      </w:pPr>
      <w:r w:rsidRPr="00184AC3">
        <w:rPr>
          <w:sz w:val="24"/>
          <w:szCs w:val="24"/>
        </w:rPr>
        <w:t>Maintain vulnerability management procedures</w:t>
      </w:r>
    </w:p>
    <w:p w14:paraId="728D0715" w14:textId="77777777" w:rsidR="00184AC3" w:rsidRPr="00184AC3" w:rsidRDefault="00184AC3" w:rsidP="00184AC3">
      <w:pPr>
        <w:rPr>
          <w:sz w:val="24"/>
          <w:szCs w:val="24"/>
        </w:rPr>
      </w:pPr>
      <w:r w:rsidRPr="00184AC3">
        <w:rPr>
          <w:sz w:val="24"/>
          <w:szCs w:val="24"/>
        </w:rPr>
        <w:t>5. Use and update anti-virus software or programs regularly.</w:t>
      </w:r>
    </w:p>
    <w:p w14:paraId="2755A9DD" w14:textId="77777777" w:rsidR="00184AC3" w:rsidRPr="00184AC3" w:rsidRDefault="00184AC3" w:rsidP="00184AC3">
      <w:pPr>
        <w:rPr>
          <w:sz w:val="24"/>
          <w:szCs w:val="24"/>
        </w:rPr>
      </w:pPr>
      <w:r w:rsidRPr="00184AC3">
        <w:rPr>
          <w:sz w:val="24"/>
          <w:szCs w:val="24"/>
        </w:rPr>
        <w:t>6. Develop and maintain security systems and applications.</w:t>
      </w:r>
    </w:p>
    <w:p w14:paraId="1C62593B" w14:textId="77777777" w:rsidR="00184AC3" w:rsidRPr="00184AC3" w:rsidRDefault="00184AC3" w:rsidP="00184AC3">
      <w:pPr>
        <w:rPr>
          <w:sz w:val="24"/>
          <w:szCs w:val="24"/>
        </w:rPr>
      </w:pPr>
      <w:r w:rsidRPr="00184AC3">
        <w:rPr>
          <w:sz w:val="24"/>
          <w:szCs w:val="24"/>
        </w:rPr>
        <w:t>Implement strict storage control measures</w:t>
      </w:r>
    </w:p>
    <w:p w14:paraId="0405ED07" w14:textId="77777777" w:rsidR="00184AC3" w:rsidRPr="00184AC3" w:rsidRDefault="00184AC3" w:rsidP="00184AC3">
      <w:pPr>
        <w:rPr>
          <w:sz w:val="24"/>
          <w:szCs w:val="24"/>
        </w:rPr>
      </w:pPr>
      <w:r w:rsidRPr="00184AC3">
        <w:rPr>
          <w:sz w:val="24"/>
          <w:szCs w:val="24"/>
        </w:rPr>
        <w:t>7. Limit access to cardholder information to only those required by the business.</w:t>
      </w:r>
    </w:p>
    <w:p w14:paraId="7262C8AE" w14:textId="77777777" w:rsidR="00184AC3" w:rsidRPr="00184AC3" w:rsidRDefault="00184AC3" w:rsidP="00184AC3">
      <w:pPr>
        <w:rPr>
          <w:sz w:val="24"/>
          <w:szCs w:val="24"/>
        </w:rPr>
      </w:pPr>
      <w:r w:rsidRPr="00184AC3">
        <w:rPr>
          <w:sz w:val="24"/>
          <w:szCs w:val="24"/>
        </w:rPr>
        <w:t>8. Assign a unique ID to each person who has access to the computer.</w:t>
      </w:r>
    </w:p>
    <w:p w14:paraId="52B9C2AE" w14:textId="77777777" w:rsidR="00184AC3" w:rsidRPr="00184AC3" w:rsidRDefault="00184AC3" w:rsidP="00184AC3">
      <w:pPr>
        <w:rPr>
          <w:sz w:val="24"/>
          <w:szCs w:val="24"/>
        </w:rPr>
      </w:pPr>
      <w:r w:rsidRPr="00184AC3">
        <w:rPr>
          <w:sz w:val="24"/>
          <w:szCs w:val="24"/>
        </w:rPr>
        <w:t>9. Limit the actual storage of cardholder information.</w:t>
      </w:r>
    </w:p>
    <w:p w14:paraId="3B6E76A3" w14:textId="77777777" w:rsidR="00184AC3" w:rsidRPr="00184AC3" w:rsidRDefault="00184AC3" w:rsidP="00184AC3">
      <w:pPr>
        <w:rPr>
          <w:sz w:val="24"/>
          <w:szCs w:val="24"/>
        </w:rPr>
      </w:pPr>
      <w:r w:rsidRPr="00184AC3">
        <w:rPr>
          <w:sz w:val="24"/>
          <w:szCs w:val="24"/>
        </w:rPr>
        <w:t>Monitor and test your network regularly</w:t>
      </w:r>
    </w:p>
    <w:p w14:paraId="17CA147F" w14:textId="77777777" w:rsidR="00184AC3" w:rsidRPr="00184AC3" w:rsidRDefault="00184AC3" w:rsidP="00184AC3">
      <w:pPr>
        <w:rPr>
          <w:sz w:val="24"/>
          <w:szCs w:val="24"/>
        </w:rPr>
      </w:pPr>
      <w:r w:rsidRPr="00184AC3">
        <w:rPr>
          <w:sz w:val="24"/>
          <w:szCs w:val="24"/>
        </w:rPr>
        <w:t>10. Track and monitor all access to network resources and cardholder information.</w:t>
      </w:r>
    </w:p>
    <w:p w14:paraId="3E811857" w14:textId="77777777" w:rsidR="00184AC3" w:rsidRPr="00184AC3" w:rsidRDefault="00184AC3" w:rsidP="00184AC3">
      <w:pPr>
        <w:rPr>
          <w:sz w:val="24"/>
          <w:szCs w:val="24"/>
        </w:rPr>
      </w:pPr>
      <w:r w:rsidRPr="00184AC3">
        <w:rPr>
          <w:sz w:val="24"/>
          <w:szCs w:val="24"/>
        </w:rPr>
        <w:t>11. Test safety systems and procedures regularly.</w:t>
      </w:r>
    </w:p>
    <w:p w14:paraId="798F9107" w14:textId="77777777" w:rsidR="00184AC3" w:rsidRPr="00184AC3" w:rsidRDefault="00184AC3" w:rsidP="00184AC3">
      <w:pPr>
        <w:rPr>
          <w:sz w:val="24"/>
          <w:szCs w:val="24"/>
        </w:rPr>
      </w:pPr>
      <w:r w:rsidRPr="00184AC3">
        <w:rPr>
          <w:sz w:val="24"/>
          <w:szCs w:val="24"/>
        </w:rPr>
        <w:t>Maintain information security policies</w:t>
      </w:r>
    </w:p>
    <w:p w14:paraId="0686031C" w14:textId="212B44A8" w:rsidR="00184AC3" w:rsidRDefault="00184AC3" w:rsidP="00184AC3">
      <w:pPr>
        <w:rPr>
          <w:sz w:val="24"/>
          <w:szCs w:val="24"/>
        </w:rPr>
      </w:pPr>
      <w:r w:rsidRPr="00184AC3">
        <w:rPr>
          <w:sz w:val="24"/>
          <w:szCs w:val="24"/>
        </w:rPr>
        <w:t>12. Maintain policies that meet the information security needs of all personnel</w:t>
      </w:r>
    </w:p>
    <w:p w14:paraId="21C27F67" w14:textId="10C2842C" w:rsidR="00184AC3" w:rsidRDefault="00184AC3" w:rsidP="008872E6">
      <w:pPr>
        <w:pStyle w:val="1"/>
        <w:rPr>
          <w:shd w:val="clear" w:color="auto" w:fill="F7F8FA"/>
        </w:rPr>
      </w:pPr>
      <w:r>
        <w:rPr>
          <w:rFonts w:hint="eastAsia"/>
          <w:sz w:val="24"/>
          <w:szCs w:val="24"/>
        </w:rPr>
        <w:t>2</w:t>
      </w:r>
      <w:r>
        <w:rPr>
          <w:sz w:val="24"/>
          <w:szCs w:val="24"/>
        </w:rPr>
        <w:t>.1.2</w:t>
      </w:r>
      <w:r w:rsidR="008872E6">
        <w:rPr>
          <w:rFonts w:hint="eastAsia"/>
          <w:sz w:val="24"/>
          <w:szCs w:val="24"/>
        </w:rPr>
        <w:t xml:space="preserve"> </w:t>
      </w:r>
      <w:r w:rsidR="008872E6">
        <w:rPr>
          <w:shd w:val="clear" w:color="auto" w:fill="F7F8FA"/>
        </w:rPr>
        <w:t>Virtual Environment Security</w:t>
      </w:r>
    </w:p>
    <w:p w14:paraId="02C7306B" w14:textId="77777777" w:rsidR="008872E6" w:rsidRPr="008872E6" w:rsidRDefault="008872E6" w:rsidP="008872E6">
      <w:pPr>
        <w:rPr>
          <w:sz w:val="24"/>
          <w:szCs w:val="24"/>
        </w:rPr>
      </w:pPr>
      <w:r w:rsidRPr="008872E6">
        <w:rPr>
          <w:sz w:val="24"/>
          <w:szCs w:val="24"/>
        </w:rPr>
        <w:t xml:space="preserve">When deploying the VMware hypervisor, you can use PCI DSS to enhance </w:t>
      </w:r>
      <w:proofErr w:type="spellStart"/>
      <w:r w:rsidRPr="008872E6">
        <w:rPr>
          <w:sz w:val="24"/>
          <w:szCs w:val="24"/>
        </w:rPr>
        <w:t>vm</w:t>
      </w:r>
      <w:proofErr w:type="spellEnd"/>
      <w:r w:rsidRPr="008872E6">
        <w:rPr>
          <w:sz w:val="24"/>
          <w:szCs w:val="24"/>
        </w:rPr>
        <w:t xml:space="preserve"> data security.</w:t>
      </w:r>
    </w:p>
    <w:p w14:paraId="2E993856" w14:textId="77777777" w:rsidR="008872E6" w:rsidRPr="008872E6" w:rsidRDefault="008872E6" w:rsidP="008872E6">
      <w:pPr>
        <w:rPr>
          <w:sz w:val="24"/>
          <w:szCs w:val="24"/>
        </w:rPr>
      </w:pPr>
      <w:r w:rsidRPr="008872E6">
        <w:rPr>
          <w:sz w:val="24"/>
          <w:szCs w:val="24"/>
        </w:rPr>
        <w:t xml:space="preserve">As more and more personal information is stored in PCI DSS networks, attempts by unauthorized PCI DSS users to access this data are increasing. It is very </w:t>
      </w:r>
      <w:r w:rsidRPr="008872E6">
        <w:rPr>
          <w:sz w:val="24"/>
          <w:szCs w:val="24"/>
        </w:rPr>
        <w:lastRenderedPageBreak/>
        <w:t>frustrating that the user's credit card will be forced to cancel due to suspicious behavior or fraudulent consumption caused by the loss of personal PCI DSS information. In addition, users who suffer from personal PCI DSS information leakage usually feel that their privacy has been violated.</w:t>
      </w:r>
    </w:p>
    <w:p w14:paraId="47130F50" w14:textId="77777777" w:rsidR="008872E6" w:rsidRPr="008872E6" w:rsidRDefault="008872E6" w:rsidP="008872E6">
      <w:pPr>
        <w:rPr>
          <w:sz w:val="24"/>
          <w:szCs w:val="24"/>
        </w:rPr>
      </w:pPr>
      <w:r w:rsidRPr="008872E6">
        <w:rPr>
          <w:sz w:val="24"/>
          <w:szCs w:val="24"/>
        </w:rPr>
        <w:t>This raises a question: how serious is the PCI DSS situation? The Bureau of Justice Statistics has published some PCI DSS data related to personal information leakage, and the current situation is worrying. In 2012, the most recent year for which PCI DSS data are available, 7% of Americans age 16 and older experienced at least one PCI DSS theft. This PCI DSS situation led to a very serious consequence, resulting in a loss of about 24.7 billion DOLLARS. By comparison, other property crimes cost $14 billion, according to the NATIONAL Victims of Crime PCI DSS Survey. This series of data indicates that the system storing PCI DSS private information does have vulnerabilities in security and has not been solved.</w:t>
      </w:r>
    </w:p>
    <w:p w14:paraId="413F5943" w14:textId="77777777" w:rsidR="008872E6" w:rsidRPr="008872E6" w:rsidRDefault="008872E6" w:rsidP="008872E6">
      <w:pPr>
        <w:rPr>
          <w:sz w:val="24"/>
          <w:szCs w:val="24"/>
        </w:rPr>
      </w:pPr>
      <w:r w:rsidRPr="008872E6">
        <w:rPr>
          <w:sz w:val="24"/>
          <w:szCs w:val="24"/>
        </w:rPr>
        <w:t xml:space="preserve">Recognizing the importance of protecting PCI DSS personal information and financial Data (especially credit and debt accounts), the Payment Card Industry Security Standards Committee has developed the Data Security Standard (DSS), The latest version is 3.1. The PCI DSS Security Standards Council is an open forum responsible for advancing the PCI DSS standard. Its original founders included American Express, Discover Financial Services, JCB International, MasterCard and Visa. Although you may not have heard of PCI DSS before, the principles and guidelines it contains will affect almost all PCI DSS users who use cards to make purchases. The committee asked merchants, vendors and security consulting firms </w:t>
      </w:r>
      <w:r w:rsidRPr="008872E6">
        <w:rPr>
          <w:sz w:val="24"/>
          <w:szCs w:val="24"/>
        </w:rPr>
        <w:lastRenderedPageBreak/>
        <w:t>to prevent PCI DSS personal information leaks and credit card fraud.</w:t>
      </w:r>
    </w:p>
    <w:p w14:paraId="36503A14" w14:textId="77777777" w:rsidR="008872E6" w:rsidRPr="008872E6" w:rsidRDefault="008872E6" w:rsidP="008872E6">
      <w:pPr>
        <w:rPr>
          <w:sz w:val="24"/>
          <w:szCs w:val="24"/>
        </w:rPr>
      </w:pPr>
      <w:r w:rsidRPr="008872E6">
        <w:rPr>
          <w:sz w:val="24"/>
          <w:szCs w:val="24"/>
        </w:rPr>
        <w:t>For payment companies that have reached the PCI DSS standard, the biggest benefit of PCI DSS is to provide good PCI DSS security for their most valuable assets -- consumers. A good PCI DSS reputation can help a company win a steady stream of business opportunities, while a poor PCI DSS reputation, once formed, is difficult to change.</w:t>
      </w:r>
    </w:p>
    <w:p w14:paraId="3ED0E9D5" w14:textId="77777777" w:rsidR="008872E6" w:rsidRPr="008872E6" w:rsidRDefault="008872E6" w:rsidP="008872E6">
      <w:pPr>
        <w:rPr>
          <w:sz w:val="24"/>
          <w:szCs w:val="24"/>
        </w:rPr>
      </w:pPr>
      <w:r w:rsidRPr="008872E6">
        <w:rPr>
          <w:sz w:val="24"/>
          <w:szCs w:val="24"/>
        </w:rPr>
        <w:t>PCI DSS is designed to help payment organizations implement best practices in sensitive data security, especially for data types specific to this industry. However, it would be remiss of us to ignore the standard simply because we are in a PCI DSS organization or enterprise that does not need to process PCI DSS payment data or related transactions. In fact, the guidelines included in PCI DSS are tailored to virtualization technologies and can be of great help to any enterprise that wants to protect PCI DSS sensitive data.</w:t>
      </w:r>
    </w:p>
    <w:p w14:paraId="11553606" w14:textId="0D58A38F" w:rsidR="008872E6" w:rsidRDefault="008872E6" w:rsidP="008872E6">
      <w:pPr>
        <w:rPr>
          <w:sz w:val="24"/>
          <w:szCs w:val="24"/>
        </w:rPr>
      </w:pPr>
      <w:r w:rsidRPr="008872E6">
        <w:rPr>
          <w:sz w:val="24"/>
          <w:szCs w:val="24"/>
        </w:rPr>
        <w:t>Compliance reviews using PCI DSS and other industry-specific standards go a long way toward ensuring that private information is covered by best PCI DSS security practices. A secure PCI DSS information environment is critical for enterprises, customers, and employees</w:t>
      </w:r>
    </w:p>
    <w:p w14:paraId="1C874C5D" w14:textId="0936A115" w:rsidR="008872E6" w:rsidRDefault="008872E6" w:rsidP="008872E6">
      <w:pPr>
        <w:rPr>
          <w:rFonts w:ascii="Tahoma" w:hAnsi="Tahoma" w:cs="Tahoma"/>
          <w:color w:val="333333"/>
          <w:szCs w:val="21"/>
          <w:shd w:val="clear" w:color="auto" w:fill="F7F8FA"/>
        </w:rPr>
      </w:pPr>
      <w:r>
        <w:rPr>
          <w:rFonts w:hint="eastAsia"/>
          <w:sz w:val="24"/>
          <w:szCs w:val="24"/>
        </w:rPr>
        <w:t>2</w:t>
      </w:r>
      <w:r>
        <w:rPr>
          <w:sz w:val="24"/>
          <w:szCs w:val="24"/>
        </w:rPr>
        <w:t>.1.3</w:t>
      </w:r>
      <w:r w:rsidRPr="008872E6">
        <w:rPr>
          <w:rFonts w:ascii="Tahoma" w:hAnsi="Tahoma" w:cs="Tahoma"/>
          <w:color w:val="333333"/>
          <w:szCs w:val="21"/>
          <w:shd w:val="clear" w:color="auto" w:fill="F7F8FA"/>
        </w:rPr>
        <w:t xml:space="preserve"> </w:t>
      </w:r>
      <w:r>
        <w:rPr>
          <w:rFonts w:ascii="Tahoma" w:hAnsi="Tahoma" w:cs="Tahoma"/>
          <w:color w:val="333333"/>
          <w:szCs w:val="21"/>
          <w:shd w:val="clear" w:color="auto" w:fill="F7F8FA"/>
        </w:rPr>
        <w:t>PCIDSS eliminates weak links</w:t>
      </w:r>
    </w:p>
    <w:p w14:paraId="6ECE5151" w14:textId="77777777" w:rsidR="008872E6" w:rsidRPr="008872E6" w:rsidRDefault="008872E6" w:rsidP="008872E6">
      <w:pPr>
        <w:rPr>
          <w:sz w:val="24"/>
          <w:szCs w:val="24"/>
        </w:rPr>
      </w:pPr>
      <w:r w:rsidRPr="008872E6">
        <w:rPr>
          <w:sz w:val="24"/>
          <w:szCs w:val="24"/>
        </w:rPr>
        <w:t>Fortunately, PCI DSS can be used as one of the guidelines for virtualization technology in the context of PCI DSS business. For example, PCI DSS section 2.2.1 states that a virtual system component or device can only perform one major function.</w:t>
      </w:r>
    </w:p>
    <w:p w14:paraId="7C127C78" w14:textId="77777777" w:rsidR="008872E6" w:rsidRPr="008872E6" w:rsidRDefault="008872E6" w:rsidP="008872E6">
      <w:pPr>
        <w:rPr>
          <w:sz w:val="24"/>
          <w:szCs w:val="24"/>
        </w:rPr>
      </w:pPr>
      <w:r w:rsidRPr="008872E6">
        <w:rPr>
          <w:sz w:val="24"/>
          <w:szCs w:val="24"/>
        </w:rPr>
        <w:lastRenderedPageBreak/>
        <w:t>The PCI DSS guidelines explain in detail the risks that a system with multiple major functions may face. The minimum security level of any PCI DSS function may lead to attacks on other functions. We can compare the situation of PCI DSS to that of a necklace whose strength depends on the weakest link, which can help us understand the actual function of PCI DSS. For example, running both a Web server and a critical database service in a PCI DSS virtual machine is asking for trouble. The best way is to follow the PROVISIONS of PCI DSS, place these PCI DSS functions on different servers, and then customize security levels for different functions on specific PCI DSS servers. In addition, network connections between PCI DSS servers must prevent one server from migrating low-security functions to another PCI DSS server. As you can see, deploying a single PCI DSS server with a single functional requirement means overall planning for the server, other related equipment, and network connections.</w:t>
      </w:r>
    </w:p>
    <w:p w14:paraId="6C3E0519" w14:textId="77777777" w:rsidR="008872E6" w:rsidRPr="008872E6" w:rsidRDefault="008872E6" w:rsidP="008872E6">
      <w:pPr>
        <w:rPr>
          <w:sz w:val="24"/>
          <w:szCs w:val="24"/>
        </w:rPr>
      </w:pPr>
      <w:r w:rsidRPr="008872E6">
        <w:rPr>
          <w:sz w:val="24"/>
          <w:szCs w:val="24"/>
        </w:rPr>
        <w:t>PCI DSS These guidelines are well considered prior to publication and can be applied to any industry that needs to enforce the security of PCI DSS systems. PCI DSS virtualization technology improves the efficiency of using hardware resources, eliminates the need to allocate a separate hardware PCI DSS server for all functions, and reduces the difficulty of implementing PCI DSS standards. Following PCI DSS guidelines in the process of planning server resources can enhance system security and improve security control flexibility after the main functions of PCI DSS system are realized.</w:t>
      </w:r>
    </w:p>
    <w:p w14:paraId="0FCE5655" w14:textId="22567384" w:rsidR="008872E6" w:rsidRPr="008872E6" w:rsidRDefault="008872E6" w:rsidP="008872E6">
      <w:pPr>
        <w:rPr>
          <w:sz w:val="24"/>
          <w:szCs w:val="24"/>
        </w:rPr>
      </w:pPr>
      <w:r w:rsidRPr="008872E6">
        <w:rPr>
          <w:sz w:val="24"/>
          <w:szCs w:val="24"/>
        </w:rPr>
        <w:t xml:space="preserve">PCI DSS security is an evolving concept that requires ongoing attention to PCI </w:t>
      </w:r>
      <w:r w:rsidRPr="008872E6">
        <w:rPr>
          <w:sz w:val="24"/>
          <w:szCs w:val="24"/>
        </w:rPr>
        <w:lastRenderedPageBreak/>
        <w:t>DSS. PCI DSS provides a good idea for us. PCI DSS, a security standard in an industry, can be applied to specific industries, customers and IT departments in other fields. Separation of major functions on the server following the PCI DSS standard is a good idea that all enterprises should adopt.</w:t>
      </w:r>
    </w:p>
    <w:p w14:paraId="0F04D541" w14:textId="293C0D5C" w:rsidR="00473D49" w:rsidRDefault="00084EB6">
      <w:pPr>
        <w:rPr>
          <w:sz w:val="24"/>
          <w:szCs w:val="24"/>
        </w:rPr>
      </w:pPr>
      <w:r>
        <w:rPr>
          <w:rFonts w:hint="eastAsia"/>
          <w:b/>
          <w:szCs w:val="21"/>
        </w:rPr>
        <w:t>2</w:t>
      </w:r>
      <w:r>
        <w:rPr>
          <w:rFonts w:hint="eastAsia"/>
          <w:b/>
          <w:szCs w:val="21"/>
        </w:rPr>
        <w:t>.2.1</w:t>
      </w:r>
      <w:r>
        <w:rPr>
          <w:b/>
          <w:szCs w:val="21"/>
        </w:rPr>
        <w:t xml:space="preserve"> </w:t>
      </w:r>
      <w:r w:rsidR="008872E6" w:rsidRPr="008872E6">
        <w:rPr>
          <w:sz w:val="24"/>
          <w:szCs w:val="24"/>
        </w:rPr>
        <w:t xml:space="preserve"> </w:t>
      </w:r>
      <w:r w:rsidR="008872E6" w:rsidRPr="00184AC3">
        <w:rPr>
          <w:sz w:val="24"/>
          <w:szCs w:val="24"/>
        </w:rPr>
        <w:t>National Institute of Standards and Technology</w:t>
      </w:r>
      <w:r w:rsidR="00473D49">
        <w:rPr>
          <w:rFonts w:ascii="Arial" w:hAnsi="Arial" w:cs="Arial"/>
          <w:color w:val="4D4D4D"/>
        </w:rPr>
        <w:t>(</w:t>
      </w:r>
      <w:bookmarkStart w:id="1" w:name="OLE_LINK9"/>
      <w:r w:rsidR="00473D49">
        <w:rPr>
          <w:rFonts w:ascii="Arial" w:hAnsi="Arial" w:cs="Arial"/>
          <w:color w:val="4D4D4D"/>
        </w:rPr>
        <w:t xml:space="preserve"> </w:t>
      </w:r>
      <w:bookmarkStart w:id="2" w:name="OLE_LINK8"/>
      <w:r w:rsidR="00473D49">
        <w:rPr>
          <w:rFonts w:ascii="Arial" w:hAnsi="Arial" w:cs="Arial"/>
          <w:color w:val="4D4D4D"/>
        </w:rPr>
        <w:t>NIST CSF</w:t>
      </w:r>
      <w:bookmarkEnd w:id="1"/>
      <w:bookmarkEnd w:id="2"/>
      <w:r w:rsidR="00473D49">
        <w:rPr>
          <w:rFonts w:ascii="Arial" w:hAnsi="Arial" w:cs="Arial"/>
          <w:color w:val="4D4D4D"/>
        </w:rPr>
        <w:t xml:space="preserve"> )</w:t>
      </w:r>
    </w:p>
    <w:p w14:paraId="37A0D228" w14:textId="77777777" w:rsidR="00473D49" w:rsidRPr="00473D49" w:rsidRDefault="008872E6" w:rsidP="00473D49">
      <w:pPr>
        <w:rPr>
          <w:sz w:val="24"/>
          <w:szCs w:val="24"/>
        </w:rPr>
      </w:pPr>
      <w:r>
        <w:rPr>
          <w:sz w:val="24"/>
          <w:szCs w:val="24"/>
        </w:rPr>
        <w:t xml:space="preserve"> </w:t>
      </w:r>
      <w:r w:rsidR="00473D49" w:rsidRPr="00473D49">
        <w:rPr>
          <w:sz w:val="24"/>
          <w:szCs w:val="24"/>
        </w:rPr>
        <w:t>The First version of the NATIONAL Institute of Standards and Technology Cybersecurity Framework (NIST CSF) was released in 2014 to help organizations strengthen their cybersecurity defenses, and was recently updated to version 1.1. The framework was developed at the behest of President Obama by cybersecurity professionals from across government, academia and industry and incorporated into federal policy under President Trump.</w:t>
      </w:r>
    </w:p>
    <w:p w14:paraId="56FADEBD" w14:textId="498C6DB7" w:rsidR="00396FAD" w:rsidRDefault="00473D49" w:rsidP="00473D49">
      <w:pPr>
        <w:rPr>
          <w:sz w:val="24"/>
          <w:szCs w:val="24"/>
        </w:rPr>
      </w:pPr>
      <w:r w:rsidRPr="00473D49">
        <w:rPr>
          <w:sz w:val="24"/>
          <w:szCs w:val="24"/>
        </w:rPr>
        <w:t>While the vast majority of enterprises recognize the value of this beneficial collaboration to improve network security for all enterprises, adapting and implementing this framework is easier said than done. The content of NIST CSF is public and accessible to all, and will not be repeated here. Here are five steps that can help companies realistically apply NIST CSF to their situation.</w:t>
      </w:r>
    </w:p>
    <w:p w14:paraId="2B59D14F" w14:textId="4B58FD1B" w:rsidR="00473D49" w:rsidRDefault="00473D49" w:rsidP="00473D49">
      <w:pPr>
        <w:rPr>
          <w:sz w:val="24"/>
          <w:szCs w:val="24"/>
        </w:rPr>
      </w:pPr>
      <w:r>
        <w:rPr>
          <w:rFonts w:ascii="Arial" w:hAnsi="Arial" w:cs="Arial"/>
          <w:noProof/>
          <w:color w:val="4D4D4D"/>
        </w:rPr>
        <w:drawing>
          <wp:inline distT="0" distB="0" distL="0" distR="0" wp14:anchorId="640314B3" wp14:editId="653E1248">
            <wp:extent cx="5242560" cy="969010"/>
            <wp:effectExtent l="0" t="0" r="0" b="2540"/>
            <wp:docPr id="8" name="图片 8" descr="NIST网络安全框架五步走NIST网络安全框架五步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ST网络安全框架五步走NIST网络安全框架五步走"/>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42560" cy="969010"/>
                    </a:xfrm>
                    <a:prstGeom prst="rect">
                      <a:avLst/>
                    </a:prstGeom>
                    <a:noFill/>
                    <a:ln>
                      <a:noFill/>
                    </a:ln>
                  </pic:spPr>
                </pic:pic>
              </a:graphicData>
            </a:graphic>
          </wp:inline>
        </w:drawing>
      </w:r>
    </w:p>
    <w:p w14:paraId="11C51D22" w14:textId="77777777" w:rsidR="00473D49" w:rsidRPr="00473D49" w:rsidRDefault="00473D49" w:rsidP="00473D49">
      <w:pPr>
        <w:rPr>
          <w:sz w:val="24"/>
          <w:szCs w:val="24"/>
        </w:rPr>
      </w:pPr>
      <w:r w:rsidRPr="00473D49">
        <w:rPr>
          <w:sz w:val="24"/>
          <w:szCs w:val="24"/>
        </w:rPr>
        <w:t>Step 1: Set goals</w:t>
      </w:r>
    </w:p>
    <w:p w14:paraId="51FB562D" w14:textId="77777777" w:rsidR="00473D49" w:rsidRPr="00473D49" w:rsidRDefault="00473D49" w:rsidP="00473D49">
      <w:pPr>
        <w:rPr>
          <w:sz w:val="24"/>
          <w:szCs w:val="24"/>
        </w:rPr>
      </w:pPr>
      <w:r w:rsidRPr="00473D49">
        <w:rPr>
          <w:sz w:val="24"/>
          <w:szCs w:val="24"/>
        </w:rPr>
        <w:t xml:space="preserve">Before starting to think about NIST CSF, companies must first set their goals. The first hurdle is usually a company-wide agreement on risk tolerance levels. There is often a disconnect between senior management and THE IT department over </w:t>
      </w:r>
      <w:r w:rsidRPr="00473D49">
        <w:rPr>
          <w:sz w:val="24"/>
          <w:szCs w:val="24"/>
        </w:rPr>
        <w:lastRenderedPageBreak/>
        <w:t>what constitutes an acceptable level of risk.</w:t>
      </w:r>
    </w:p>
    <w:p w14:paraId="3225D85C" w14:textId="77777777" w:rsidR="00473D49" w:rsidRPr="00473D49" w:rsidRDefault="00473D49" w:rsidP="00473D49">
      <w:pPr>
        <w:rPr>
          <w:sz w:val="24"/>
          <w:szCs w:val="24"/>
        </w:rPr>
      </w:pPr>
      <w:r w:rsidRPr="00473D49">
        <w:rPr>
          <w:sz w:val="24"/>
          <w:szCs w:val="24"/>
        </w:rPr>
        <w:t>First, develop a draft agreement on governance that specifies exactly what level of risk is acceptable. Everyone has to be on the same page before moving on. It is also important to plan budgets and set priorities and focus departments.</w:t>
      </w:r>
    </w:p>
    <w:p w14:paraId="70EA1D5B" w14:textId="77777777" w:rsidR="00473D49" w:rsidRPr="00473D49" w:rsidRDefault="00473D49" w:rsidP="00473D49">
      <w:pPr>
        <w:rPr>
          <w:sz w:val="24"/>
          <w:szCs w:val="24"/>
        </w:rPr>
      </w:pPr>
      <w:r w:rsidRPr="00473D49">
        <w:rPr>
          <w:sz w:val="24"/>
          <w:szCs w:val="24"/>
        </w:rPr>
        <w:t>It makes a lot of sense to start with a single department or just a few. You can see what works and what doesn't, and you can discover the right tools and best practices for subsequent extensive deployments. Pilot projects can help you build deeper implementations and more accurate estimates of your budget.</w:t>
      </w:r>
    </w:p>
    <w:p w14:paraId="60752764" w14:textId="77777777" w:rsidR="00473D49" w:rsidRPr="00473D49" w:rsidRDefault="00473D49" w:rsidP="00473D49">
      <w:pPr>
        <w:rPr>
          <w:sz w:val="24"/>
          <w:szCs w:val="24"/>
        </w:rPr>
      </w:pPr>
      <w:r w:rsidRPr="00473D49">
        <w:rPr>
          <w:sz w:val="24"/>
          <w:szCs w:val="24"/>
        </w:rPr>
        <w:t>Step 2: Create a detailed configuration file</w:t>
      </w:r>
    </w:p>
    <w:p w14:paraId="09750092" w14:textId="77777777" w:rsidR="00473D49" w:rsidRPr="00473D49" w:rsidRDefault="00473D49" w:rsidP="00473D49">
      <w:pPr>
        <w:rPr>
          <w:sz w:val="24"/>
          <w:szCs w:val="24"/>
        </w:rPr>
      </w:pPr>
      <w:r w:rsidRPr="00473D49">
        <w:rPr>
          <w:sz w:val="24"/>
          <w:szCs w:val="24"/>
        </w:rPr>
        <w:t>The next step is to dig deep and adapt the framework to the company's specific business needs. NIST's framework implementation layer helps you understand where you are and where you need to be. Divided into 3 areas:</w:t>
      </w:r>
    </w:p>
    <w:p w14:paraId="68A3A153" w14:textId="77777777" w:rsidR="00473D49" w:rsidRPr="00473D49" w:rsidRDefault="00473D49" w:rsidP="00473D49">
      <w:pPr>
        <w:rPr>
          <w:sz w:val="24"/>
          <w:szCs w:val="24"/>
        </w:rPr>
      </w:pPr>
      <w:r w:rsidRPr="00473D49">
        <w:rPr>
          <w:sz w:val="24"/>
          <w:szCs w:val="24"/>
        </w:rPr>
        <w:t>Risk management process</w:t>
      </w:r>
    </w:p>
    <w:p w14:paraId="6870E782" w14:textId="77777777" w:rsidR="00473D49" w:rsidRPr="00473D49" w:rsidRDefault="00473D49" w:rsidP="00473D49">
      <w:pPr>
        <w:rPr>
          <w:sz w:val="24"/>
          <w:szCs w:val="24"/>
        </w:rPr>
      </w:pPr>
      <w:r w:rsidRPr="00473D49">
        <w:rPr>
          <w:sz w:val="24"/>
          <w:szCs w:val="24"/>
        </w:rPr>
        <w:t>Integrate risk management projects</w:t>
      </w:r>
    </w:p>
    <w:p w14:paraId="4E6E57D1" w14:textId="77777777" w:rsidR="00473D49" w:rsidRPr="00473D49" w:rsidRDefault="00473D49" w:rsidP="00473D49">
      <w:pPr>
        <w:rPr>
          <w:sz w:val="24"/>
          <w:szCs w:val="24"/>
        </w:rPr>
      </w:pPr>
      <w:r w:rsidRPr="00473D49">
        <w:rPr>
          <w:sz w:val="24"/>
          <w:szCs w:val="24"/>
        </w:rPr>
        <w:t>External participation</w:t>
      </w:r>
    </w:p>
    <w:p w14:paraId="7A2BD4D9" w14:textId="77777777" w:rsidR="00473D49" w:rsidRPr="00473D49" w:rsidRDefault="00473D49" w:rsidP="00473D49">
      <w:pPr>
        <w:rPr>
          <w:sz w:val="24"/>
          <w:szCs w:val="24"/>
        </w:rPr>
      </w:pPr>
      <w:r w:rsidRPr="00473D49">
        <w:rPr>
          <w:sz w:val="24"/>
          <w:szCs w:val="24"/>
        </w:rPr>
        <w:t>As with most of the NIST CSF, these are not set in stone and can be tailored to the needs of the company. You can also categorize them as people, processes, and tools, or add two categories of your own to the framework.</w:t>
      </w:r>
    </w:p>
    <w:p w14:paraId="7E91868F" w14:textId="77777777" w:rsidR="00473D49" w:rsidRPr="00473D49" w:rsidRDefault="00473D49" w:rsidP="00473D49">
      <w:pPr>
        <w:rPr>
          <w:sz w:val="24"/>
          <w:szCs w:val="24"/>
        </w:rPr>
      </w:pPr>
      <w:r w:rsidRPr="00473D49">
        <w:rPr>
          <w:sz w:val="24"/>
          <w:szCs w:val="24"/>
        </w:rPr>
        <w:t>Each of the three domains has four levels.</w:t>
      </w:r>
    </w:p>
    <w:p w14:paraId="2FE4145C" w14:textId="77777777" w:rsidR="00473D49" w:rsidRPr="00473D49" w:rsidRDefault="00473D49" w:rsidP="00473D49">
      <w:pPr>
        <w:rPr>
          <w:sz w:val="24"/>
          <w:szCs w:val="24"/>
        </w:rPr>
      </w:pPr>
      <w:r w:rsidRPr="00473D49">
        <w:rPr>
          <w:sz w:val="24"/>
          <w:szCs w:val="24"/>
        </w:rPr>
        <w:t>Layer 1 - incomplete: generally represents an uncoordinated and inconsistent reactive network security position.</w:t>
      </w:r>
    </w:p>
    <w:p w14:paraId="5BEDE35D" w14:textId="77777777" w:rsidR="00473D49" w:rsidRPr="00473D49" w:rsidRDefault="00473D49" w:rsidP="00473D49">
      <w:pPr>
        <w:rPr>
          <w:sz w:val="24"/>
          <w:szCs w:val="24"/>
        </w:rPr>
      </w:pPr>
      <w:r w:rsidRPr="00473D49">
        <w:rPr>
          <w:sz w:val="24"/>
          <w:szCs w:val="24"/>
        </w:rPr>
        <w:t xml:space="preserve">Layer 2 - Risk-oriented: There is some risk perception, but the planning is </w:t>
      </w:r>
      <w:r w:rsidRPr="00473D49">
        <w:rPr>
          <w:sz w:val="24"/>
          <w:szCs w:val="24"/>
        </w:rPr>
        <w:lastRenderedPageBreak/>
        <w:t>consistent.</w:t>
      </w:r>
    </w:p>
    <w:p w14:paraId="50384DBC" w14:textId="77777777" w:rsidR="00473D49" w:rsidRPr="00473D49" w:rsidRDefault="00473D49" w:rsidP="00473D49">
      <w:pPr>
        <w:rPr>
          <w:sz w:val="24"/>
          <w:szCs w:val="24"/>
        </w:rPr>
      </w:pPr>
      <w:r w:rsidRPr="00473D49">
        <w:rPr>
          <w:sz w:val="24"/>
          <w:szCs w:val="24"/>
        </w:rPr>
        <w:t>Layer 3 - Repeatable: indicates the coverage of company-wide CSF standards and consistent strategies.</w:t>
      </w:r>
    </w:p>
    <w:p w14:paraId="1B0B152B" w14:textId="77777777" w:rsidR="00473D49" w:rsidRPr="00473D49" w:rsidRDefault="00473D49" w:rsidP="00473D49">
      <w:pPr>
        <w:rPr>
          <w:sz w:val="24"/>
          <w:szCs w:val="24"/>
        </w:rPr>
      </w:pPr>
      <w:r w:rsidRPr="00473D49">
        <w:rPr>
          <w:sz w:val="24"/>
          <w:szCs w:val="24"/>
        </w:rPr>
        <w:t>Layer 4 - adaptive: Refers to active threat detection and prediction.</w:t>
      </w:r>
    </w:p>
    <w:p w14:paraId="1337CD5E" w14:textId="77777777" w:rsidR="00473D49" w:rsidRPr="00473D49" w:rsidRDefault="00473D49" w:rsidP="00473D49">
      <w:pPr>
        <w:rPr>
          <w:sz w:val="24"/>
          <w:szCs w:val="24"/>
        </w:rPr>
      </w:pPr>
      <w:r w:rsidRPr="00473D49">
        <w:rPr>
          <w:sz w:val="24"/>
          <w:szCs w:val="24"/>
        </w:rPr>
        <w:t>The higher the level, the more complete the CSF criteria are achieved, but it is best to adjust these levels to ensure that they are aligned with your goals. You can set your goal score with a custom hierarchy, but be sure to get the consent of all stakeholders before moving forward. The most effective implementations are those that have been carefully tuned for specific companies and businesses.</w:t>
      </w:r>
    </w:p>
    <w:p w14:paraId="5ECE5235" w14:textId="77777777" w:rsidR="00473D49" w:rsidRPr="00473D49" w:rsidRDefault="00473D49" w:rsidP="00473D49">
      <w:pPr>
        <w:rPr>
          <w:sz w:val="24"/>
          <w:szCs w:val="24"/>
        </w:rPr>
      </w:pPr>
      <w:r w:rsidRPr="00473D49">
        <w:rPr>
          <w:sz w:val="24"/>
          <w:szCs w:val="24"/>
        </w:rPr>
        <w:t>Step 3: Assess the current status</w:t>
      </w:r>
    </w:p>
    <w:p w14:paraId="2C34AAE6" w14:textId="77777777" w:rsidR="00473D49" w:rsidRPr="00473D49" w:rsidRDefault="00473D49" w:rsidP="00473D49">
      <w:pPr>
        <w:rPr>
          <w:sz w:val="24"/>
          <w:szCs w:val="24"/>
        </w:rPr>
      </w:pPr>
      <w:r w:rsidRPr="00473D49">
        <w:rPr>
          <w:sz w:val="24"/>
          <w:szCs w:val="24"/>
        </w:rPr>
        <w:t>After the first two steps, it's time to perform a detailed risk assessment to establish your current status. It is desirable to have both internal assessments for specific functions and independent assessments for the whole company. Find open source tools and commercial software that can evaluate your target area and train employees to use them, or hire a third party to do risk assessment. For example, vulnerability scanners, CIS baseline tests, phishing tests, behavior analysis, and so on. Make sure that the person performing the risk assessment does not know what your target score is.</w:t>
      </w:r>
    </w:p>
    <w:p w14:paraId="7B8D05C1" w14:textId="77777777" w:rsidR="00473D49" w:rsidRPr="00473D49" w:rsidRDefault="00473D49" w:rsidP="00473D49">
      <w:pPr>
        <w:rPr>
          <w:sz w:val="24"/>
          <w:szCs w:val="24"/>
        </w:rPr>
      </w:pPr>
      <w:r w:rsidRPr="00473D49">
        <w:rPr>
          <w:sz w:val="24"/>
          <w:szCs w:val="24"/>
        </w:rPr>
        <w:t xml:space="preserve">The CSF implementation team collects and verifies final scores before presenting them to key stakeholders. The purpose of the assessment process is to provide a firm with a clear understanding of the security risks to its operations (including its mission, functions, image or reputation), assets and personnel. This process </w:t>
      </w:r>
      <w:r w:rsidRPr="00473D49">
        <w:rPr>
          <w:sz w:val="24"/>
          <w:szCs w:val="24"/>
        </w:rPr>
        <w:lastRenderedPageBreak/>
        <w:t>should identify and fully document vulnerabilities and threats.</w:t>
      </w:r>
    </w:p>
    <w:p w14:paraId="6C22B2E6" w14:textId="77777777" w:rsidR="00473D49" w:rsidRPr="00473D49" w:rsidRDefault="00473D49" w:rsidP="00473D49">
      <w:pPr>
        <w:rPr>
          <w:sz w:val="24"/>
          <w:szCs w:val="24"/>
        </w:rPr>
      </w:pPr>
      <w:r w:rsidRPr="00473D49">
        <w:rPr>
          <w:sz w:val="24"/>
          <w:szCs w:val="24"/>
        </w:rPr>
        <w:t>For example, in the chart below, the company identifies three functional areas: strategy, networking, and applications. These may be distributed over the hybrid cloud, or they may be broken up into different environments to be tracked at a more detailed level -- in which case there is additional consideration as to whether different department heads are responsible for the on-site and cloud deployments.</w:t>
      </w:r>
    </w:p>
    <w:p w14:paraId="2FF2E0A2" w14:textId="6E60B133" w:rsidR="00473D49" w:rsidRDefault="00473D49" w:rsidP="00473D49">
      <w:pPr>
        <w:rPr>
          <w:sz w:val="24"/>
          <w:szCs w:val="24"/>
        </w:rPr>
      </w:pPr>
      <w:r w:rsidRPr="00473D49">
        <w:rPr>
          <w:sz w:val="24"/>
          <w:szCs w:val="24"/>
        </w:rPr>
        <w:t>The heat diagram on the left lists the different CSF functions that can be extended to any granularity. A 4-level scale is used, with green indicating that everything is OK, yellow indicating that the area needs some work, and red indicating that it needs careful analysis and correction. Here, the core function of "identification" is broken down for the purpose of comparing evaluation scores between core groups across business lines. The SME and core scores are averaged according to the enterprise objectives and then the risk gap is calculated. The large gap indicates the need for speedy repair. The company has the weakest "protection" and "response" features on the list.</w:t>
      </w:r>
    </w:p>
    <w:p w14:paraId="0E7AD70F" w14:textId="707D2B22" w:rsidR="00473D49" w:rsidRDefault="00473D49" w:rsidP="00473D49">
      <w:pPr>
        <w:rPr>
          <w:sz w:val="24"/>
          <w:szCs w:val="24"/>
        </w:rPr>
      </w:pPr>
      <w:r>
        <w:rPr>
          <w:rFonts w:ascii="Arial" w:hAnsi="Arial" w:cs="Arial"/>
          <w:noProof/>
          <w:color w:val="4D4D4D"/>
        </w:rPr>
        <w:lastRenderedPageBreak/>
        <w:drawing>
          <wp:inline distT="0" distB="0" distL="0" distR="0" wp14:anchorId="2070067F" wp14:editId="33EE9F6E">
            <wp:extent cx="5274310" cy="3484245"/>
            <wp:effectExtent l="0" t="0" r="2540" b="1905"/>
            <wp:docPr id="1" name="图片 1" descr="NIST网络安全框架五步走NIST网络安全框架五步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IST网络安全框架五步走NIST网络安全框架五步走"/>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3484245"/>
                    </a:xfrm>
                    <a:prstGeom prst="rect">
                      <a:avLst/>
                    </a:prstGeom>
                    <a:noFill/>
                    <a:ln>
                      <a:noFill/>
                    </a:ln>
                  </pic:spPr>
                </pic:pic>
              </a:graphicData>
            </a:graphic>
          </wp:inline>
        </w:drawing>
      </w:r>
    </w:p>
    <w:p w14:paraId="5C367117" w14:textId="77777777" w:rsidR="00473D49" w:rsidRPr="00473D49" w:rsidRDefault="00473D49" w:rsidP="00473D49">
      <w:pPr>
        <w:rPr>
          <w:sz w:val="24"/>
          <w:szCs w:val="24"/>
        </w:rPr>
      </w:pPr>
      <w:r w:rsidRPr="00473D49">
        <w:rPr>
          <w:sz w:val="24"/>
          <w:szCs w:val="24"/>
        </w:rPr>
        <w:t>Step 4: Gap analysis action plan</w:t>
      </w:r>
    </w:p>
    <w:p w14:paraId="2F9D54C6" w14:textId="77777777" w:rsidR="00473D49" w:rsidRPr="00473D49" w:rsidRDefault="00473D49" w:rsidP="00473D49">
      <w:pPr>
        <w:rPr>
          <w:sz w:val="24"/>
          <w:szCs w:val="24"/>
        </w:rPr>
      </w:pPr>
      <w:r w:rsidRPr="00473D49">
        <w:rPr>
          <w:sz w:val="24"/>
          <w:szCs w:val="24"/>
        </w:rPr>
        <w:t>With an in-depth understanding of the risks and potential business implications, gap analysis can be performed. To compare your actual score to your target score, you might consider using heat maps to present your results in an intuitive and understandable way. Any significant differences immediately highlight areas of concern.</w:t>
      </w:r>
    </w:p>
    <w:p w14:paraId="41CA0C77" w14:textId="77777777" w:rsidR="00473D49" w:rsidRPr="00473D49" w:rsidRDefault="00473D49" w:rsidP="00473D49">
      <w:pPr>
        <w:rPr>
          <w:sz w:val="24"/>
          <w:szCs w:val="24"/>
        </w:rPr>
      </w:pPr>
      <w:r w:rsidRPr="00473D49">
        <w:rPr>
          <w:sz w:val="24"/>
          <w:szCs w:val="24"/>
        </w:rPr>
        <w:t>You need to figure out what needs to be done to bridge the gap between your current score and your target score, identify a range of actions that can be used to improve your score, and discuss with all key stakeholders how to prioritize those actions. Specific project requirements, budget considerations, and staffing levels may all affect your plans.</w:t>
      </w:r>
    </w:p>
    <w:p w14:paraId="7F4D1794" w14:textId="77777777" w:rsidR="00473D49" w:rsidRPr="00473D49" w:rsidRDefault="00473D49" w:rsidP="00473D49">
      <w:pPr>
        <w:rPr>
          <w:sz w:val="24"/>
          <w:szCs w:val="24"/>
        </w:rPr>
      </w:pPr>
      <w:r w:rsidRPr="00473D49">
        <w:rPr>
          <w:sz w:val="24"/>
          <w:szCs w:val="24"/>
        </w:rPr>
        <w:t>Step 5: Implement the action plan</w:t>
      </w:r>
    </w:p>
    <w:p w14:paraId="4B8E8D9D" w14:textId="77777777" w:rsidR="00473D49" w:rsidRPr="00473D49" w:rsidRDefault="00473D49" w:rsidP="00473D49">
      <w:pPr>
        <w:rPr>
          <w:sz w:val="24"/>
          <w:szCs w:val="24"/>
        </w:rPr>
      </w:pPr>
      <w:r w:rsidRPr="00473D49">
        <w:rPr>
          <w:sz w:val="24"/>
          <w:szCs w:val="24"/>
        </w:rPr>
        <w:t xml:space="preserve">The four steps above give you a clear picture of the current state of your defenses, </w:t>
      </w:r>
      <w:r w:rsidRPr="00473D49">
        <w:rPr>
          <w:sz w:val="24"/>
          <w:szCs w:val="24"/>
        </w:rPr>
        <w:lastRenderedPageBreak/>
        <w:t>a set of goals that fit your organization, a comprehensive gap analysis, and a series of repair actions, and you are finally on the path to NIST CSF. Use your first implementation as an opportunity to document the process and create training materials for subsequent extensive implementations.</w:t>
      </w:r>
    </w:p>
    <w:p w14:paraId="0CECAC3E" w14:textId="36DB9BD3" w:rsidR="00473D49" w:rsidRPr="00473D49" w:rsidRDefault="00473D49" w:rsidP="00473D49">
      <w:pPr>
        <w:rPr>
          <w:rFonts w:hint="eastAsia"/>
          <w:sz w:val="24"/>
          <w:szCs w:val="24"/>
        </w:rPr>
      </w:pPr>
      <w:r w:rsidRPr="00473D49">
        <w:rPr>
          <w:sz w:val="24"/>
          <w:szCs w:val="24"/>
        </w:rPr>
        <w:t>The implementation of the action plan is not the end, you need to set standards to test its effectiveness, and constantly re-evaluate the framework to ensure that it meets expectations. This should include continuous iteration and validation with key decision makers. To reap the maximum benefits, you need to refine the implementation process and further refine NIST CSF to better fit your business needs</w:t>
      </w:r>
    </w:p>
    <w:p w14:paraId="220E6240" w14:textId="5A0EADE4" w:rsidR="00473D49" w:rsidRDefault="00084EB6" w:rsidP="00473D49">
      <w:pPr>
        <w:pStyle w:val="1"/>
        <w:shd w:val="clear" w:color="auto" w:fill="FFFFFF"/>
        <w:spacing w:before="0" w:after="0"/>
        <w:rPr>
          <w:rStyle w:val="title"/>
          <w:rFonts w:ascii="微软雅黑" w:eastAsia="微软雅黑" w:hAnsi="微软雅黑" w:cs="Arial"/>
          <w:b w:val="0"/>
          <w:bCs w:val="0"/>
          <w:color w:val="333333"/>
          <w:sz w:val="45"/>
          <w:szCs w:val="45"/>
        </w:rPr>
      </w:pPr>
      <w:r>
        <w:rPr>
          <w:sz w:val="24"/>
          <w:szCs w:val="24"/>
        </w:rPr>
        <w:t xml:space="preserve">2.3 </w:t>
      </w:r>
      <w:r w:rsidR="00776135">
        <w:rPr>
          <w:sz w:val="24"/>
          <w:szCs w:val="24"/>
        </w:rPr>
        <w:t>Information Organization for Standardization 27000,</w:t>
      </w:r>
      <w:r w:rsidR="00776135">
        <w:rPr>
          <w:sz w:val="24"/>
          <w:szCs w:val="24"/>
        </w:rPr>
        <w:t xml:space="preserve"> </w:t>
      </w:r>
      <w:r>
        <w:rPr>
          <w:sz w:val="24"/>
          <w:szCs w:val="24"/>
        </w:rPr>
        <w:t>(</w:t>
      </w:r>
      <w:bookmarkStart w:id="3" w:name="OLE_LINK6"/>
      <w:r w:rsidR="00473D49">
        <w:rPr>
          <w:rStyle w:val="title"/>
          <w:rFonts w:ascii="微软雅黑" w:eastAsia="微软雅黑" w:hAnsi="微软雅黑" w:cs="Arial" w:hint="eastAsia"/>
          <w:b w:val="0"/>
          <w:bCs w:val="0"/>
          <w:color w:val="333333"/>
          <w:sz w:val="45"/>
          <w:szCs w:val="45"/>
        </w:rPr>
        <w:t>iso27000</w:t>
      </w:r>
      <w:bookmarkEnd w:id="3"/>
    </w:p>
    <w:p w14:paraId="48F71531" w14:textId="3856D341" w:rsidR="00396FAD" w:rsidRDefault="00084EB6">
      <w:pPr>
        <w:rPr>
          <w:b/>
          <w:sz w:val="24"/>
          <w:szCs w:val="24"/>
        </w:rPr>
      </w:pPr>
      <w:r>
        <w:rPr>
          <w:b/>
          <w:sz w:val="24"/>
          <w:szCs w:val="24"/>
        </w:rPr>
        <w:t>)</w:t>
      </w:r>
    </w:p>
    <w:p w14:paraId="75F32E91" w14:textId="12014007" w:rsidR="00776135" w:rsidRDefault="00776135">
      <w:pPr>
        <w:rPr>
          <w:sz w:val="24"/>
          <w:szCs w:val="24"/>
        </w:rPr>
      </w:pPr>
      <w:r w:rsidRPr="00776135">
        <w:rPr>
          <w:sz w:val="24"/>
          <w:szCs w:val="24"/>
        </w:rPr>
        <w:t>Accredited certification to ISO/IEC 27000 is an accreditation of an organization's information security management system (ISMS) to MEET the requirements of ISO/IEC 27000. This is an assurance provided after an authoritative third party audit that the certified organization has implemented ISMS and complies with the requirements of ISO/IEC 27000. Accredited organizations will be registered. ISO/IEC 27000 can be used as a basis for assessing an organization's ability to meet information security requirements established by customers, the organization itself, and laws and regulations.</w:t>
      </w:r>
    </w:p>
    <w:p w14:paraId="550204E3" w14:textId="7200D4F6" w:rsidR="00776135" w:rsidRDefault="00776135">
      <w:pPr>
        <w:rPr>
          <w:rFonts w:ascii="Tahoma" w:hAnsi="Tahoma" w:cs="Tahoma"/>
          <w:color w:val="333333"/>
          <w:szCs w:val="21"/>
          <w:shd w:val="clear" w:color="auto" w:fill="F7F8FA"/>
        </w:rPr>
      </w:pPr>
      <w:r>
        <w:rPr>
          <w:rFonts w:hint="eastAsia"/>
          <w:sz w:val="24"/>
          <w:szCs w:val="24"/>
        </w:rPr>
        <w:t>2</w:t>
      </w:r>
      <w:r>
        <w:rPr>
          <w:sz w:val="24"/>
          <w:szCs w:val="24"/>
        </w:rPr>
        <w:t>.3.1</w:t>
      </w:r>
      <w:r w:rsidRPr="00776135">
        <w:rPr>
          <w:rFonts w:ascii="Tahoma" w:hAnsi="Tahoma" w:cs="Tahoma"/>
          <w:color w:val="333333"/>
          <w:szCs w:val="21"/>
          <w:shd w:val="clear" w:color="auto" w:fill="F7F8FA"/>
        </w:rPr>
        <w:t xml:space="preserve"> </w:t>
      </w:r>
      <w:r>
        <w:rPr>
          <w:rFonts w:ascii="Tahoma" w:hAnsi="Tahoma" w:cs="Tahoma"/>
          <w:color w:val="333333"/>
          <w:szCs w:val="21"/>
          <w:shd w:val="clear" w:color="auto" w:fill="F7F8FA"/>
        </w:rPr>
        <w:t>The significance of establishing ISMS to the organization</w:t>
      </w:r>
    </w:p>
    <w:p w14:paraId="1C29CE88" w14:textId="77777777" w:rsidR="00776135" w:rsidRPr="00776135" w:rsidRDefault="00776135" w:rsidP="00776135">
      <w:pPr>
        <w:rPr>
          <w:sz w:val="24"/>
          <w:szCs w:val="24"/>
        </w:rPr>
      </w:pPr>
      <w:r w:rsidRPr="00776135">
        <w:rPr>
          <w:sz w:val="24"/>
          <w:szCs w:val="24"/>
        </w:rPr>
        <w:t xml:space="preserve">Organizations may refer to information security management model, according </w:t>
      </w:r>
      <w:r w:rsidRPr="00776135">
        <w:rPr>
          <w:sz w:val="24"/>
          <w:szCs w:val="24"/>
        </w:rPr>
        <w:lastRenderedPageBreak/>
        <w:t>to the advanced information security management standards to establish a complete information security management system and implement and maintain, to achieve the dynamic, systematic, full participation, institutionalized, give priority to in order to prevent information security management mode, with the lowest cost, reduce the probability and the result of information risk to an acceptable level, And take measures to ensure that business will not be interrupted due to the occurrence of risks. The organization establishing, implementing and maintaining the information security management system will:</w:t>
      </w:r>
    </w:p>
    <w:p w14:paraId="0AE5082F" w14:textId="77777777" w:rsidR="00776135" w:rsidRPr="00776135" w:rsidRDefault="00776135" w:rsidP="00776135">
      <w:pPr>
        <w:rPr>
          <w:sz w:val="24"/>
          <w:szCs w:val="24"/>
        </w:rPr>
      </w:pPr>
      <w:r w:rsidRPr="00776135">
        <w:rPr>
          <w:sz w:val="24"/>
          <w:szCs w:val="24"/>
        </w:rPr>
        <w:t>1, strengthen the information security awareness of employees, standardize the organization of information security behavior;</w:t>
      </w:r>
    </w:p>
    <w:p w14:paraId="0F779F36" w14:textId="77777777" w:rsidR="00776135" w:rsidRPr="00776135" w:rsidRDefault="00776135" w:rsidP="00776135">
      <w:pPr>
        <w:rPr>
          <w:sz w:val="24"/>
          <w:szCs w:val="24"/>
        </w:rPr>
      </w:pPr>
      <w:r w:rsidRPr="00776135">
        <w:rPr>
          <w:sz w:val="24"/>
          <w:szCs w:val="24"/>
        </w:rPr>
        <w:t>2. Protect key information assets of the organization comprehensively and systematically to maintain competitive advantages;</w:t>
      </w:r>
    </w:p>
    <w:p w14:paraId="7B238D91" w14:textId="77777777" w:rsidR="00776135" w:rsidRPr="00776135" w:rsidRDefault="00776135" w:rsidP="00776135">
      <w:pPr>
        <w:rPr>
          <w:sz w:val="24"/>
          <w:szCs w:val="24"/>
        </w:rPr>
      </w:pPr>
      <w:r w:rsidRPr="00776135">
        <w:rPr>
          <w:sz w:val="24"/>
          <w:szCs w:val="24"/>
        </w:rPr>
        <w:t>3. Ensure business continuity and minimize losses when information systems are attacked;</w:t>
      </w:r>
    </w:p>
    <w:p w14:paraId="1DFAE14C" w14:textId="77777777" w:rsidR="00776135" w:rsidRPr="00776135" w:rsidRDefault="00776135" w:rsidP="00776135">
      <w:pPr>
        <w:rPr>
          <w:sz w:val="24"/>
          <w:szCs w:val="24"/>
        </w:rPr>
      </w:pPr>
      <w:r w:rsidRPr="00776135">
        <w:rPr>
          <w:sz w:val="24"/>
          <w:szCs w:val="24"/>
        </w:rPr>
        <w:t>4, make the organization's business partners and customers full of confidence in the organization.</w:t>
      </w:r>
    </w:p>
    <w:p w14:paraId="3CA1F08F" w14:textId="77777777" w:rsidR="00776135" w:rsidRPr="00776135" w:rsidRDefault="00776135" w:rsidP="00776135">
      <w:pPr>
        <w:rPr>
          <w:sz w:val="24"/>
          <w:szCs w:val="24"/>
        </w:rPr>
      </w:pPr>
      <w:r w:rsidRPr="00776135">
        <w:rPr>
          <w:sz w:val="24"/>
          <w:szCs w:val="24"/>
        </w:rPr>
        <w:t>Three, ISMS information security management system of the three elements</w:t>
      </w:r>
    </w:p>
    <w:p w14:paraId="2B967086" w14:textId="77777777" w:rsidR="00776135" w:rsidRPr="00776135" w:rsidRDefault="00776135" w:rsidP="00776135">
      <w:pPr>
        <w:rPr>
          <w:sz w:val="24"/>
          <w:szCs w:val="24"/>
        </w:rPr>
      </w:pPr>
      <w:r w:rsidRPr="00776135">
        <w:rPr>
          <w:sz w:val="24"/>
          <w:szCs w:val="24"/>
        </w:rPr>
        <w:t>1. Confidentiality: Ensure that only authorized persons have access to information.</w:t>
      </w:r>
    </w:p>
    <w:p w14:paraId="45677E99" w14:textId="77777777" w:rsidR="00776135" w:rsidRPr="00776135" w:rsidRDefault="00776135" w:rsidP="00776135">
      <w:pPr>
        <w:rPr>
          <w:sz w:val="24"/>
          <w:szCs w:val="24"/>
        </w:rPr>
      </w:pPr>
      <w:r w:rsidRPr="00776135">
        <w:rPr>
          <w:sz w:val="24"/>
          <w:szCs w:val="24"/>
        </w:rPr>
        <w:t>2. Integrity: Maintain that the information provided for use is correct and complete, and not damaged or tampered with.</w:t>
      </w:r>
    </w:p>
    <w:p w14:paraId="2E709D15" w14:textId="77777777" w:rsidR="00776135" w:rsidRPr="00776135" w:rsidRDefault="00776135" w:rsidP="00776135">
      <w:pPr>
        <w:rPr>
          <w:sz w:val="24"/>
          <w:szCs w:val="24"/>
        </w:rPr>
      </w:pPr>
      <w:r w:rsidRPr="00776135">
        <w:rPr>
          <w:sz w:val="24"/>
          <w:szCs w:val="24"/>
        </w:rPr>
        <w:t>3. Availability: Ensure that authorized users can access and use information when they need to.</w:t>
      </w:r>
    </w:p>
    <w:p w14:paraId="24F6D7AE" w14:textId="7E2DD916" w:rsidR="00776135" w:rsidRDefault="00776135" w:rsidP="00776135">
      <w:pPr>
        <w:rPr>
          <w:sz w:val="24"/>
          <w:szCs w:val="24"/>
        </w:rPr>
      </w:pPr>
      <w:r w:rsidRPr="00776135">
        <w:rPr>
          <w:sz w:val="24"/>
          <w:szCs w:val="24"/>
        </w:rPr>
        <w:lastRenderedPageBreak/>
        <w:t>In general, all related to confidentiality, integrity, availability, traceability, authenticity and reliability protection and other aspects of the technology and theory, are information security to study the category, but also information security to achieve the goal.</w:t>
      </w:r>
    </w:p>
    <w:p w14:paraId="55C99F53" w14:textId="2BDB6BC0" w:rsidR="00776135" w:rsidRDefault="00776135" w:rsidP="00776135">
      <w:pPr>
        <w:rPr>
          <w:rFonts w:ascii="Tahoma" w:hAnsi="Tahoma" w:cs="Tahoma"/>
          <w:color w:val="333333"/>
          <w:szCs w:val="21"/>
          <w:shd w:val="clear" w:color="auto" w:fill="F7F8FA"/>
        </w:rPr>
      </w:pPr>
      <w:r>
        <w:rPr>
          <w:rFonts w:hint="eastAsia"/>
          <w:sz w:val="24"/>
          <w:szCs w:val="24"/>
        </w:rPr>
        <w:t>2</w:t>
      </w:r>
      <w:r>
        <w:rPr>
          <w:sz w:val="24"/>
          <w:szCs w:val="24"/>
        </w:rPr>
        <w:t>.3.2</w:t>
      </w:r>
      <w:r w:rsidRPr="00776135">
        <w:rPr>
          <w:rFonts w:ascii="Tahoma" w:hAnsi="Tahoma" w:cs="Tahoma"/>
          <w:color w:val="333333"/>
          <w:szCs w:val="21"/>
          <w:shd w:val="clear" w:color="auto" w:fill="F7F8FA"/>
        </w:rPr>
        <w:t xml:space="preserve"> </w:t>
      </w:r>
      <w:r>
        <w:rPr>
          <w:rFonts w:ascii="Tahoma" w:hAnsi="Tahoma" w:cs="Tahoma"/>
          <w:color w:val="333333"/>
          <w:szCs w:val="21"/>
          <w:shd w:val="clear" w:color="auto" w:fill="F7F8FA"/>
        </w:rPr>
        <w:t>ISMS three elements of information security management system</w:t>
      </w:r>
    </w:p>
    <w:p w14:paraId="1BC16D82" w14:textId="128AF1C8" w:rsidR="009E2DCA" w:rsidRPr="00776135" w:rsidRDefault="009E2DCA" w:rsidP="00776135">
      <w:pPr>
        <w:rPr>
          <w:rFonts w:ascii="Tahoma" w:hAnsi="Tahoma" w:cs="Tahoma" w:hint="eastAsia"/>
          <w:color w:val="333333"/>
          <w:szCs w:val="21"/>
          <w:shd w:val="clear" w:color="auto" w:fill="F7F8FA"/>
        </w:rPr>
      </w:pPr>
      <w:r>
        <w:rPr>
          <w:rFonts w:ascii="Tahoma" w:hAnsi="Tahoma" w:cs="Tahoma"/>
          <w:color w:val="333333"/>
          <w:szCs w:val="21"/>
          <w:shd w:val="clear" w:color="auto" w:fill="F7F8FA"/>
        </w:rPr>
        <w:t>1. Confidentiality: Ensure that only authorized persons have access to information.</w:t>
      </w:r>
    </w:p>
    <w:p w14:paraId="32F217C8" w14:textId="77777777" w:rsidR="00776135" w:rsidRPr="00776135" w:rsidRDefault="00776135" w:rsidP="00776135">
      <w:pPr>
        <w:rPr>
          <w:sz w:val="24"/>
          <w:szCs w:val="24"/>
        </w:rPr>
      </w:pPr>
      <w:r w:rsidRPr="00776135">
        <w:rPr>
          <w:sz w:val="24"/>
          <w:szCs w:val="24"/>
        </w:rPr>
        <w:t>2. Integrity: Maintain that the information provided for use is correct and complete, and not damaged or tampered with.</w:t>
      </w:r>
    </w:p>
    <w:p w14:paraId="0C872B53" w14:textId="77777777" w:rsidR="00776135" w:rsidRPr="00776135" w:rsidRDefault="00776135" w:rsidP="00776135">
      <w:pPr>
        <w:rPr>
          <w:sz w:val="24"/>
          <w:szCs w:val="24"/>
        </w:rPr>
      </w:pPr>
      <w:r w:rsidRPr="00776135">
        <w:rPr>
          <w:sz w:val="24"/>
          <w:szCs w:val="24"/>
        </w:rPr>
        <w:t>3. Availability: Ensure that authorized users can access and use information when they need to.</w:t>
      </w:r>
    </w:p>
    <w:p w14:paraId="60850D48" w14:textId="0FA0345D" w:rsidR="00776135" w:rsidRDefault="00776135" w:rsidP="00776135">
      <w:pPr>
        <w:rPr>
          <w:sz w:val="24"/>
          <w:szCs w:val="24"/>
        </w:rPr>
      </w:pPr>
      <w:r w:rsidRPr="00776135">
        <w:rPr>
          <w:sz w:val="24"/>
          <w:szCs w:val="24"/>
        </w:rPr>
        <w:t>In general, all related to confidentiality, integrity, availability, traceability, authenticity and reliability protection and other aspects of the technology and theory, are information security to study the category, but also information security to achieve the goal.</w:t>
      </w:r>
    </w:p>
    <w:p w14:paraId="1005920E" w14:textId="653220CA" w:rsidR="009E2DCA" w:rsidRDefault="009E2DCA" w:rsidP="00776135">
      <w:pPr>
        <w:rPr>
          <w:rFonts w:ascii="Tahoma" w:hAnsi="Tahoma" w:cs="Tahoma"/>
          <w:color w:val="333333"/>
          <w:szCs w:val="21"/>
          <w:shd w:val="clear" w:color="auto" w:fill="F7F8FA"/>
        </w:rPr>
      </w:pPr>
      <w:r>
        <w:rPr>
          <w:rFonts w:hint="eastAsia"/>
          <w:sz w:val="24"/>
          <w:szCs w:val="24"/>
        </w:rPr>
        <w:t>2</w:t>
      </w:r>
      <w:r>
        <w:rPr>
          <w:sz w:val="24"/>
          <w:szCs w:val="24"/>
        </w:rPr>
        <w:t xml:space="preserve">.3.3 </w:t>
      </w:r>
      <w:r>
        <w:rPr>
          <w:rFonts w:ascii="Tahoma" w:hAnsi="Tahoma" w:cs="Tahoma"/>
          <w:color w:val="333333"/>
          <w:szCs w:val="21"/>
          <w:shd w:val="clear" w:color="auto" w:fill="F7F8FA"/>
        </w:rPr>
        <w:t>Why ISMS certification</w:t>
      </w:r>
    </w:p>
    <w:p w14:paraId="7675C04F" w14:textId="77777777" w:rsidR="009E2DCA" w:rsidRPr="009E2DCA" w:rsidRDefault="009E2DCA" w:rsidP="009E2DCA">
      <w:pPr>
        <w:rPr>
          <w:sz w:val="24"/>
          <w:szCs w:val="24"/>
        </w:rPr>
      </w:pPr>
    </w:p>
    <w:p w14:paraId="1E5F9D93" w14:textId="77777777" w:rsidR="009E2DCA" w:rsidRPr="009E2DCA" w:rsidRDefault="009E2DCA" w:rsidP="009E2DCA">
      <w:pPr>
        <w:rPr>
          <w:sz w:val="24"/>
          <w:szCs w:val="24"/>
        </w:rPr>
      </w:pPr>
      <w:r w:rsidRPr="009E2DCA">
        <w:rPr>
          <w:sz w:val="24"/>
          <w:szCs w:val="24"/>
        </w:rPr>
        <w:t>Visible, our information security means is not effective, information security status is not optimistic.</w:t>
      </w:r>
    </w:p>
    <w:p w14:paraId="552CC214" w14:textId="77777777" w:rsidR="009E2DCA" w:rsidRPr="009E2DCA" w:rsidRDefault="009E2DCA" w:rsidP="009E2DCA">
      <w:pPr>
        <w:rPr>
          <w:sz w:val="24"/>
          <w:szCs w:val="24"/>
        </w:rPr>
      </w:pPr>
      <w:r w:rsidRPr="009E2DCA">
        <w:rPr>
          <w:sz w:val="24"/>
          <w:szCs w:val="24"/>
        </w:rPr>
        <w:t xml:space="preserve">In fact, only in the macro level of the implementation of good information security management, that is, the adoption of internationally recognized best practices or rule sets, can make the micro level of security, such as physical measures, to achieve its proper role. Adoption of ISO/IEC 27000 standards and certification is undoubtedly one of the solutions organizations should consider. Its advantages </w:t>
      </w:r>
      <w:r w:rsidRPr="009E2DCA">
        <w:rPr>
          <w:sz w:val="24"/>
          <w:szCs w:val="24"/>
        </w:rPr>
        <w:lastRenderedPageBreak/>
        <w:t>are:</w:t>
      </w:r>
    </w:p>
    <w:p w14:paraId="311E6384" w14:textId="77777777" w:rsidR="009E2DCA" w:rsidRPr="009E2DCA" w:rsidRDefault="009E2DCA" w:rsidP="009E2DCA">
      <w:pPr>
        <w:rPr>
          <w:sz w:val="24"/>
          <w:szCs w:val="24"/>
        </w:rPr>
      </w:pPr>
      <w:r w:rsidRPr="009E2DCA">
        <w:rPr>
          <w:sz w:val="24"/>
          <w:szCs w:val="24"/>
        </w:rPr>
        <w:t>1. Prevent information security accidents, ensure the continuity of the organization's business, and ensure that the important information assets of the organization are protected in accordance with their value, including preventing:</w:t>
      </w:r>
    </w:p>
    <w:p w14:paraId="75DC8828" w14:textId="77777777" w:rsidR="009E2DCA" w:rsidRPr="009E2DCA" w:rsidRDefault="009E2DCA" w:rsidP="009E2DCA">
      <w:pPr>
        <w:rPr>
          <w:sz w:val="24"/>
          <w:szCs w:val="24"/>
        </w:rPr>
      </w:pPr>
      <w:r w:rsidRPr="009E2DCA">
        <w:rPr>
          <w:sz w:val="24"/>
          <w:szCs w:val="24"/>
        </w:rPr>
        <w:t>(1) Leakage, loss, tampering or unavailability of important trade secret information;</w:t>
      </w:r>
    </w:p>
    <w:p w14:paraId="28605221" w14:textId="77777777" w:rsidR="009E2DCA" w:rsidRPr="009E2DCA" w:rsidRDefault="009E2DCA" w:rsidP="009E2DCA">
      <w:pPr>
        <w:rPr>
          <w:sz w:val="24"/>
          <w:szCs w:val="24"/>
        </w:rPr>
      </w:pPr>
      <w:r w:rsidRPr="009E2DCA">
        <w:rPr>
          <w:sz w:val="24"/>
          <w:szCs w:val="24"/>
        </w:rPr>
        <w:t>(2) The information system on which the important business depends is interrupted due to failure, virus or attack;</w:t>
      </w:r>
    </w:p>
    <w:p w14:paraId="123B8F89" w14:textId="77777777" w:rsidR="009E2DCA" w:rsidRPr="009E2DCA" w:rsidRDefault="009E2DCA" w:rsidP="009E2DCA">
      <w:pPr>
        <w:rPr>
          <w:sz w:val="24"/>
          <w:szCs w:val="24"/>
        </w:rPr>
      </w:pPr>
      <w:r w:rsidRPr="009E2DCA">
        <w:rPr>
          <w:sz w:val="24"/>
          <w:szCs w:val="24"/>
        </w:rPr>
        <w:t>2. Cost savings. A good ISMS can not only save the organization costs by avoiding security accidents, but also help the organization reasonably plan information security expenses, including:</w:t>
      </w:r>
    </w:p>
    <w:p w14:paraId="11FE428E" w14:textId="77777777" w:rsidR="009E2DCA" w:rsidRPr="009E2DCA" w:rsidRDefault="009E2DCA" w:rsidP="009E2DCA">
      <w:pPr>
        <w:rPr>
          <w:sz w:val="24"/>
          <w:szCs w:val="24"/>
        </w:rPr>
      </w:pPr>
      <w:r w:rsidRPr="009E2DCA">
        <w:rPr>
          <w:sz w:val="24"/>
          <w:szCs w:val="24"/>
        </w:rPr>
        <w:t>(1) Arrange the investment priority of security control measures according to the risk level of information assets;</w:t>
      </w:r>
    </w:p>
    <w:p w14:paraId="624BF582" w14:textId="77777777" w:rsidR="009E2DCA" w:rsidRPr="009E2DCA" w:rsidRDefault="009E2DCA" w:rsidP="009E2DCA">
      <w:pPr>
        <w:rPr>
          <w:sz w:val="24"/>
          <w:szCs w:val="24"/>
        </w:rPr>
      </w:pPr>
      <w:r w:rsidRPr="009E2DCA">
        <w:rPr>
          <w:sz w:val="24"/>
          <w:szCs w:val="24"/>
        </w:rPr>
        <w:t>(2) For the risk of acceptable information assets, do not invest in security control;</w:t>
      </w:r>
    </w:p>
    <w:p w14:paraId="171677B6" w14:textId="77777777" w:rsidR="009E2DCA" w:rsidRPr="009E2DCA" w:rsidRDefault="009E2DCA" w:rsidP="009E2DCA">
      <w:pPr>
        <w:rPr>
          <w:sz w:val="24"/>
          <w:szCs w:val="24"/>
        </w:rPr>
      </w:pPr>
      <w:r w:rsidRPr="009E2DCA">
        <w:rPr>
          <w:sz w:val="24"/>
          <w:szCs w:val="24"/>
        </w:rPr>
        <w:t>Maintain good competitiveness and successful operation of the organization, improve the image and reputation in the public, maximize the increase of investment returns and business opportunities;</w:t>
      </w:r>
    </w:p>
    <w:p w14:paraId="4F20C451" w14:textId="69176621" w:rsidR="009E2DCA" w:rsidRDefault="009E2DCA" w:rsidP="009E2DCA">
      <w:pPr>
        <w:rPr>
          <w:sz w:val="24"/>
          <w:szCs w:val="24"/>
        </w:rPr>
      </w:pPr>
      <w:r w:rsidRPr="009E2DCA">
        <w:rPr>
          <w:sz w:val="24"/>
          <w:szCs w:val="24"/>
        </w:rPr>
        <w:t>Enhance the trust and confidence of customers, partners and other relevant parties.</w:t>
      </w:r>
    </w:p>
    <w:p w14:paraId="41B5DCF9" w14:textId="68D0C465" w:rsidR="009E2DCA" w:rsidRDefault="009E2DCA" w:rsidP="009E2DCA">
      <w:pPr>
        <w:rPr>
          <w:rFonts w:ascii="Tahoma" w:hAnsi="Tahoma" w:cs="Tahoma"/>
          <w:color w:val="333333"/>
          <w:szCs w:val="21"/>
          <w:shd w:val="clear" w:color="auto" w:fill="F7F8FA"/>
        </w:rPr>
      </w:pPr>
      <w:r>
        <w:rPr>
          <w:rFonts w:hint="eastAsia"/>
          <w:sz w:val="24"/>
          <w:szCs w:val="24"/>
        </w:rPr>
        <w:t>3</w:t>
      </w:r>
      <w:r>
        <w:rPr>
          <w:sz w:val="24"/>
          <w:szCs w:val="24"/>
        </w:rPr>
        <w:t xml:space="preserve">.3.4 </w:t>
      </w:r>
      <w:r>
        <w:rPr>
          <w:rFonts w:ascii="Tahoma" w:hAnsi="Tahoma" w:cs="Tahoma"/>
          <w:color w:val="333333"/>
          <w:szCs w:val="21"/>
          <w:shd w:val="clear" w:color="auto" w:fill="F7F8FA"/>
        </w:rPr>
        <w:t>The importance of information security</w:t>
      </w:r>
    </w:p>
    <w:p w14:paraId="39332C5C" w14:textId="77777777" w:rsidR="009E2DCA" w:rsidRPr="009E2DCA" w:rsidRDefault="009E2DCA" w:rsidP="009E2DCA">
      <w:pPr>
        <w:rPr>
          <w:sz w:val="24"/>
          <w:szCs w:val="24"/>
        </w:rPr>
      </w:pPr>
    </w:p>
    <w:p w14:paraId="7B398B2D" w14:textId="77777777" w:rsidR="009E2DCA" w:rsidRPr="009E2DCA" w:rsidRDefault="009E2DCA" w:rsidP="009E2DCA">
      <w:pPr>
        <w:rPr>
          <w:sz w:val="24"/>
          <w:szCs w:val="24"/>
        </w:rPr>
      </w:pPr>
      <w:r w:rsidRPr="009E2DCA">
        <w:rPr>
          <w:sz w:val="24"/>
          <w:szCs w:val="24"/>
        </w:rPr>
        <w:t xml:space="preserve">Information confidentiality, integrity and availability are critical to maintaining an organization's competitive advantage, financial flow, effectiveness, legal </w:t>
      </w:r>
      <w:r w:rsidRPr="009E2DCA">
        <w:rPr>
          <w:sz w:val="24"/>
          <w:szCs w:val="24"/>
        </w:rPr>
        <w:lastRenderedPageBreak/>
        <w:t>compliance and business image.</w:t>
      </w:r>
    </w:p>
    <w:p w14:paraId="699D41AB" w14:textId="77777777" w:rsidR="009E2DCA" w:rsidRPr="009E2DCA" w:rsidRDefault="009E2DCA" w:rsidP="009E2DCA">
      <w:pPr>
        <w:rPr>
          <w:sz w:val="24"/>
          <w:szCs w:val="24"/>
        </w:rPr>
      </w:pPr>
      <w:r w:rsidRPr="009E2DCA">
        <w:rPr>
          <w:sz w:val="24"/>
          <w:szCs w:val="24"/>
        </w:rPr>
        <w:t>2. Any organization and its information system (such as an organization's ERP system) and network may face a wide range of security threats, including computer assisted fraud, espionage, sabotage, fire, flood and so on. With the development and popularization of computer, computer virus, computer theft, server illegal invasion and destruction have become increasingly common and complex.</w:t>
      </w:r>
    </w:p>
    <w:p w14:paraId="50ED34EE" w14:textId="77777777" w:rsidR="009E2DCA" w:rsidRPr="009E2DCA" w:rsidRDefault="009E2DCA" w:rsidP="009E2DCA">
      <w:pPr>
        <w:rPr>
          <w:sz w:val="24"/>
          <w:szCs w:val="24"/>
        </w:rPr>
      </w:pPr>
      <w:r w:rsidRPr="009E2DCA">
        <w:rPr>
          <w:sz w:val="24"/>
          <w:szCs w:val="24"/>
        </w:rPr>
        <w:t>3. At present, some organizations, especially some larger companies, have completely relied on information systems for production business management, which means that organizations are more vulnerable to security threats. It is difficult to realize access control because of the interconnection of networks and the sharing of information resources.</w:t>
      </w:r>
    </w:p>
    <w:p w14:paraId="3714794F" w14:textId="77777777" w:rsidR="009E2DCA" w:rsidRPr="009E2DCA" w:rsidRDefault="009E2DCA" w:rsidP="009E2DCA">
      <w:pPr>
        <w:rPr>
          <w:sz w:val="24"/>
          <w:szCs w:val="24"/>
        </w:rPr>
      </w:pPr>
      <w:r w:rsidRPr="009E2DCA">
        <w:rPr>
          <w:sz w:val="24"/>
          <w:szCs w:val="24"/>
        </w:rPr>
        <w:t>4. Although some organizations' information systems may have been designed with security in mind, security is still limited only by technical means and should be supported by management and procedures.</w:t>
      </w:r>
    </w:p>
    <w:p w14:paraId="2C0B47AF" w14:textId="277EA64A" w:rsidR="009E2DCA" w:rsidRPr="009E2DCA" w:rsidRDefault="009E2DCA" w:rsidP="009E2DCA">
      <w:pPr>
        <w:rPr>
          <w:sz w:val="24"/>
          <w:szCs w:val="24"/>
        </w:rPr>
      </w:pPr>
      <w:r w:rsidRPr="009E2DCA">
        <w:rPr>
          <w:sz w:val="24"/>
          <w:szCs w:val="24"/>
        </w:rPr>
        <w:t>Britain once made a statistics, 80% of the loss of information is related to human factors. Therefore, preventing information risks caused by human factors is regarded as the main control object of information security. Information security is achieved by implementing an appropriate set of controls. It can be realized by policies, practices, procedures, organizational structure and software functions. These control methods need to be determined to ensure the realization of specific security goals of the organization.</w:t>
      </w:r>
    </w:p>
    <w:p w14:paraId="4B05F792" w14:textId="77777777" w:rsidR="00396FAD" w:rsidRDefault="00084EB6">
      <w:pPr>
        <w:pStyle w:val="af0"/>
        <w:numPr>
          <w:ilvl w:val="0"/>
          <w:numId w:val="1"/>
        </w:numPr>
        <w:ind w:firstLineChars="0"/>
        <w:rPr>
          <w:b/>
          <w:sz w:val="28"/>
          <w:szCs w:val="28"/>
        </w:rPr>
      </w:pPr>
      <w:r>
        <w:rPr>
          <w:b/>
          <w:sz w:val="28"/>
          <w:szCs w:val="28"/>
        </w:rPr>
        <w:lastRenderedPageBreak/>
        <w:t>Discussion and Comparison</w:t>
      </w:r>
    </w:p>
    <w:p w14:paraId="7EE201CD" w14:textId="129FC703" w:rsidR="00DB7371" w:rsidRDefault="00DB7371">
      <w:pPr>
        <w:rPr>
          <w:sz w:val="24"/>
          <w:szCs w:val="24"/>
        </w:rPr>
      </w:pPr>
      <w:r>
        <w:rPr>
          <w:rFonts w:ascii="Tahoma" w:hAnsi="Tahoma" w:cs="Tahoma"/>
          <w:color w:val="333333"/>
          <w:szCs w:val="21"/>
        </w:rPr>
        <w:br/>
      </w:r>
      <w:r w:rsidRPr="00DB7371">
        <w:rPr>
          <w:sz w:val="24"/>
          <w:szCs w:val="24"/>
        </w:rPr>
        <w:t>Although there is no information security standard or security construction that can guarantee the realization of 100% security risk resistance, according to the accumulation of the industry, PCI DSS can be implemented and the security protection for cardholder data environment can be implemented strictly in accordance with the requirements of PCI DSS, and the possibility of security incidents will be greatly reduced.</w:t>
      </w:r>
    </w:p>
    <w:p w14:paraId="16A28859" w14:textId="163B7A08" w:rsidR="00202668" w:rsidRDefault="00202668">
      <w:pPr>
        <w:rPr>
          <w:sz w:val="24"/>
          <w:szCs w:val="24"/>
        </w:rPr>
      </w:pPr>
      <w:r w:rsidRPr="00202668">
        <w:rPr>
          <w:sz w:val="24"/>
          <w:szCs w:val="24"/>
        </w:rPr>
        <w:t>The National Institute of Standards and Technology (NIST) promotes and maintains metrics and guidelines that assist organizations in assessing risk. To strengthen the management order of Federal Cybersecurity and critical infrastructure Cybersecurity 13636, NIST issued an architecture to upgrade Critical Infrastructure Cybersecurity (FICIC) month 2014.</w:t>
      </w:r>
    </w:p>
    <w:p w14:paraId="08BA0DE9" w14:textId="77777777" w:rsidR="00DB7371" w:rsidRPr="00DB7371" w:rsidRDefault="00DB7371">
      <w:pPr>
        <w:rPr>
          <w:sz w:val="24"/>
          <w:szCs w:val="24"/>
        </w:rPr>
      </w:pPr>
      <w:r w:rsidRPr="00DB7371">
        <w:rPr>
          <w:sz w:val="24"/>
          <w:szCs w:val="24"/>
        </w:rPr>
        <w:t>ISO27001 is the main standard of ISO27000 series, similar to ISO9001 in ISO9000 series, all kinds of organizations can establish their own information security management system (ISMS) in accordance with the requirements of ISO27001, and through the certification.</w:t>
      </w:r>
    </w:p>
    <w:p w14:paraId="0598371E" w14:textId="77777777" w:rsidR="00396FAD" w:rsidRDefault="00084EB6">
      <w:pPr>
        <w:pStyle w:val="af0"/>
        <w:numPr>
          <w:ilvl w:val="0"/>
          <w:numId w:val="1"/>
        </w:numPr>
        <w:ind w:firstLineChars="0"/>
        <w:rPr>
          <w:b/>
          <w:sz w:val="28"/>
          <w:szCs w:val="28"/>
        </w:rPr>
      </w:pPr>
      <w:r>
        <w:rPr>
          <w:b/>
          <w:sz w:val="28"/>
          <w:szCs w:val="28"/>
        </w:rPr>
        <w:t>Applying three security frameworks to solve the information security problem of Caribbea</w:t>
      </w:r>
      <w:r>
        <w:rPr>
          <w:b/>
          <w:sz w:val="28"/>
          <w:szCs w:val="28"/>
        </w:rPr>
        <w:t>n coffee shops</w:t>
      </w:r>
    </w:p>
    <w:p w14:paraId="3B873BC3" w14:textId="77777777" w:rsidR="00396FAD" w:rsidRDefault="00084EB6">
      <w:pPr>
        <w:rPr>
          <w:sz w:val="24"/>
          <w:szCs w:val="24"/>
        </w:rPr>
      </w:pPr>
      <w:r>
        <w:rPr>
          <w:sz w:val="24"/>
          <w:szCs w:val="24"/>
        </w:rPr>
        <w:t>Caribbean coffee mainly sells Blue Mountain Peak coffee from Jamaica, one of the most popular coffees in the world. Caribbean coffee is sold in all regions of the world. With the development of Internet technology, the company is also curren</w:t>
      </w:r>
      <w:r>
        <w:rPr>
          <w:sz w:val="24"/>
          <w:szCs w:val="24"/>
        </w:rPr>
        <w:t xml:space="preserve">tly using cloud services to provide IT services to employees and customers. </w:t>
      </w:r>
      <w:r>
        <w:rPr>
          <w:sz w:val="24"/>
          <w:szCs w:val="24"/>
        </w:rPr>
        <w:lastRenderedPageBreak/>
        <w:t>According to statistics, the company currently has nearly 95% of its business completed online. The company also has a large number of networks and social media to promote its acti</w:t>
      </w:r>
      <w:r>
        <w:rPr>
          <w:sz w:val="24"/>
          <w:szCs w:val="24"/>
        </w:rPr>
        <w:t>vities to stimulate users' consumer behavior. Due to its large staff and international customer base, the company has recently faced tremendous network pressure. Employees and customers have to frequently access the company’s web pages through the Internet</w:t>
      </w:r>
      <w:r>
        <w:rPr>
          <w:sz w:val="24"/>
          <w:szCs w:val="24"/>
        </w:rPr>
        <w:t xml:space="preserve"> to complete transactions. The security of employee data and customer data is the company’s top concern problem. At the same time, the company also owns billions of intellectual property rights, and protecting them is also a vital task. Information securit</w:t>
      </w:r>
      <w:r>
        <w:rPr>
          <w:sz w:val="24"/>
          <w:szCs w:val="24"/>
        </w:rPr>
        <w:t>y is the company's top priority, but so far everything is chaotic, and there is no established strategy to meet their security needs. Therefore, designing a stable cybersecurity framework is critical to the company's future development.</w:t>
      </w:r>
    </w:p>
    <w:p w14:paraId="5B2E503B" w14:textId="7E4E0536" w:rsidR="00FB2D82" w:rsidRDefault="00084EB6" w:rsidP="00FB2D82">
      <w:pPr>
        <w:rPr>
          <w:sz w:val="24"/>
          <w:szCs w:val="24"/>
        </w:rPr>
      </w:pPr>
      <w:r>
        <w:rPr>
          <w:sz w:val="24"/>
          <w:szCs w:val="24"/>
        </w:rPr>
        <w:t>The framework propo</w:t>
      </w:r>
      <w:r>
        <w:rPr>
          <w:sz w:val="24"/>
          <w:szCs w:val="24"/>
        </w:rPr>
        <w:t>sed in this paper, within the scope of PCI DSS</w:t>
      </w:r>
      <w:r>
        <w:rPr>
          <w:sz w:val="24"/>
          <w:szCs w:val="24"/>
        </w:rPr>
        <w:t>, uses</w:t>
      </w:r>
      <w:r w:rsidRPr="00084EB6">
        <w:rPr>
          <w:rFonts w:ascii="Arial" w:hAnsi="Arial" w:cs="Arial"/>
          <w:color w:val="4D4D4D"/>
        </w:rPr>
        <w:t xml:space="preserve"> </w:t>
      </w:r>
      <w:r>
        <w:rPr>
          <w:rFonts w:ascii="Arial" w:hAnsi="Arial" w:cs="Arial"/>
          <w:color w:val="4D4D4D"/>
        </w:rPr>
        <w:t>NIST CSF</w:t>
      </w:r>
      <w:r>
        <w:rPr>
          <w:sz w:val="24"/>
          <w:szCs w:val="24"/>
        </w:rPr>
        <w:t xml:space="preserve"> </w:t>
      </w:r>
      <w:r>
        <w:rPr>
          <w:sz w:val="24"/>
          <w:szCs w:val="24"/>
        </w:rPr>
        <w:t>as the main line and at the same time uses ISO27000 as a supplement to realize the security framework and solve the information leakage problem of Caribbean coffee.</w:t>
      </w:r>
    </w:p>
    <w:p w14:paraId="142623D0" w14:textId="32FE2716" w:rsidR="00396FAD" w:rsidRDefault="00084EB6" w:rsidP="00FB2D82">
      <w:pPr>
        <w:rPr>
          <w:b/>
          <w:sz w:val="28"/>
          <w:szCs w:val="28"/>
        </w:rPr>
      </w:pPr>
      <w:r>
        <w:rPr>
          <w:b/>
          <w:sz w:val="28"/>
          <w:szCs w:val="28"/>
        </w:rPr>
        <w:t>Conclusions</w:t>
      </w:r>
    </w:p>
    <w:p w14:paraId="15FA5720" w14:textId="394D442D" w:rsidR="00396FAD" w:rsidRPr="00DB7371" w:rsidRDefault="00DB7371" w:rsidP="00DB7371">
      <w:pPr>
        <w:rPr>
          <w:rFonts w:hint="eastAsia"/>
          <w:sz w:val="24"/>
          <w:szCs w:val="24"/>
        </w:rPr>
      </w:pPr>
      <w:r w:rsidRPr="00DB7371">
        <w:rPr>
          <w:sz w:val="24"/>
          <w:szCs w:val="24"/>
        </w:rPr>
        <w:t>The research of the three models helps us to understand the security framework more deeply and solve the data security problem effectively. But as soon as possible, in the future, we can still learn more security framework model to better improve the security structure of the project, and further protect the personal information of the company and customers.</w:t>
      </w:r>
    </w:p>
    <w:p w14:paraId="3FED1648" w14:textId="77777777" w:rsidR="00396FAD" w:rsidRPr="00DB7371" w:rsidRDefault="00396FAD">
      <w:pPr>
        <w:pStyle w:val="af0"/>
        <w:ind w:left="360" w:firstLineChars="0" w:firstLine="0"/>
        <w:jc w:val="center"/>
        <w:rPr>
          <w:sz w:val="24"/>
          <w:szCs w:val="24"/>
        </w:rPr>
      </w:pPr>
    </w:p>
    <w:p w14:paraId="057C8FB7" w14:textId="77777777" w:rsidR="00396FAD" w:rsidRDefault="00396FAD">
      <w:pPr>
        <w:pStyle w:val="af0"/>
        <w:ind w:left="360" w:firstLineChars="0" w:firstLine="0"/>
        <w:jc w:val="center"/>
        <w:rPr>
          <w:b/>
          <w:sz w:val="28"/>
          <w:szCs w:val="28"/>
        </w:rPr>
      </w:pPr>
    </w:p>
    <w:p w14:paraId="16A224DE" w14:textId="77777777" w:rsidR="00396FAD" w:rsidRDefault="00396FAD">
      <w:pPr>
        <w:rPr>
          <w:sz w:val="24"/>
          <w:szCs w:val="24"/>
        </w:rPr>
      </w:pPr>
    </w:p>
    <w:p w14:paraId="656D13C4" w14:textId="77777777" w:rsidR="00396FAD" w:rsidRDefault="00084EB6">
      <w:pPr>
        <w:pStyle w:val="af0"/>
        <w:ind w:left="360" w:firstLineChars="0" w:firstLine="0"/>
        <w:rPr>
          <w:sz w:val="24"/>
          <w:szCs w:val="24"/>
        </w:rPr>
      </w:pPr>
      <w:r>
        <w:rPr>
          <w:sz w:val="24"/>
          <w:szCs w:val="24"/>
        </w:rPr>
        <w:t xml:space="preserve"> </w:t>
      </w:r>
    </w:p>
    <w:p w14:paraId="249C2C1C" w14:textId="77777777" w:rsidR="00396FAD" w:rsidRDefault="00396FAD">
      <w:pPr>
        <w:pStyle w:val="af0"/>
        <w:ind w:left="360" w:firstLineChars="0" w:firstLine="0"/>
        <w:rPr>
          <w:sz w:val="24"/>
          <w:szCs w:val="24"/>
        </w:rPr>
      </w:pPr>
    </w:p>
    <w:p w14:paraId="1654E2D9" w14:textId="77777777" w:rsidR="00396FAD" w:rsidRDefault="00396FAD">
      <w:pPr>
        <w:pStyle w:val="af0"/>
        <w:ind w:left="360" w:firstLineChars="0" w:firstLine="0"/>
        <w:rPr>
          <w:sz w:val="24"/>
          <w:szCs w:val="24"/>
        </w:rPr>
      </w:pPr>
    </w:p>
    <w:p w14:paraId="518F6CE8" w14:textId="77777777" w:rsidR="00396FAD" w:rsidRDefault="00084EB6">
      <w:pPr>
        <w:jc w:val="center"/>
        <w:rPr>
          <w:b/>
          <w:sz w:val="28"/>
          <w:szCs w:val="28"/>
        </w:rPr>
      </w:pPr>
      <w:r>
        <w:rPr>
          <w:rFonts w:hint="eastAsia"/>
          <w:b/>
          <w:sz w:val="28"/>
          <w:szCs w:val="28"/>
        </w:rPr>
        <w:t>R</w:t>
      </w:r>
      <w:r>
        <w:rPr>
          <w:b/>
          <w:sz w:val="28"/>
          <w:szCs w:val="28"/>
        </w:rPr>
        <w:t>eference</w:t>
      </w:r>
    </w:p>
    <w:p w14:paraId="0651E477" w14:textId="77777777" w:rsidR="00396FAD" w:rsidRDefault="00084EB6">
      <w:pPr>
        <w:pStyle w:val="af0"/>
        <w:ind w:left="360" w:firstLineChars="0" w:firstLine="0"/>
        <w:rPr>
          <w:sz w:val="18"/>
          <w:szCs w:val="18"/>
        </w:rPr>
      </w:pPr>
      <w:r>
        <w:rPr>
          <w:noProof/>
        </w:rPr>
        <w:drawing>
          <wp:inline distT="0" distB="0" distL="0" distR="0" wp14:anchorId="1FF60DCC" wp14:editId="3D7C1F1B">
            <wp:extent cx="5274310" cy="1649095"/>
            <wp:effectExtent l="0" t="0" r="2540" b="825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9"/>
                    <a:stretch>
                      <a:fillRect/>
                    </a:stretch>
                  </pic:blipFill>
                  <pic:spPr>
                    <a:xfrm>
                      <a:off x="0" y="0"/>
                      <a:ext cx="5274310" cy="1649095"/>
                    </a:xfrm>
                    <a:prstGeom prst="rect">
                      <a:avLst/>
                    </a:prstGeom>
                  </pic:spPr>
                </pic:pic>
              </a:graphicData>
            </a:graphic>
          </wp:inline>
        </w:drawing>
      </w:r>
    </w:p>
    <w:p w14:paraId="0EB65717" w14:textId="77777777" w:rsidR="00396FAD" w:rsidRDefault="00396FAD">
      <w:pPr>
        <w:pStyle w:val="af0"/>
        <w:ind w:left="360" w:firstLineChars="0" w:firstLine="0"/>
        <w:rPr>
          <w:sz w:val="18"/>
          <w:szCs w:val="18"/>
        </w:rPr>
      </w:pPr>
    </w:p>
    <w:sectPr w:rsidR="00396FA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4538D"/>
    <w:multiLevelType w:val="multilevel"/>
    <w:tmpl w:val="0E54538D"/>
    <w:lvl w:ilvl="0">
      <w:start w:val="1"/>
      <w:numFmt w:val="decimal"/>
      <w:lvlText w:val="%1."/>
      <w:lvlJc w:val="left"/>
      <w:pPr>
        <w:ind w:left="360" w:hanging="360"/>
      </w:pPr>
      <w:rPr>
        <w:rFonts w:hint="default"/>
      </w:rPr>
    </w:lvl>
    <w:lvl w:ilvl="1">
      <w:start w:val="1"/>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674"/>
    <w:rsid w:val="0000166A"/>
    <w:rsid w:val="00011D91"/>
    <w:rsid w:val="00035BE3"/>
    <w:rsid w:val="000440A3"/>
    <w:rsid w:val="00072321"/>
    <w:rsid w:val="00084EB6"/>
    <w:rsid w:val="000A0DFC"/>
    <w:rsid w:val="000B314D"/>
    <w:rsid w:val="000E0A50"/>
    <w:rsid w:val="00121057"/>
    <w:rsid w:val="00121469"/>
    <w:rsid w:val="00181B6B"/>
    <w:rsid w:val="00184AC3"/>
    <w:rsid w:val="001B0917"/>
    <w:rsid w:val="001D2774"/>
    <w:rsid w:val="001E37C1"/>
    <w:rsid w:val="0020011A"/>
    <w:rsid w:val="00202668"/>
    <w:rsid w:val="0021610D"/>
    <w:rsid w:val="00232125"/>
    <w:rsid w:val="0026296D"/>
    <w:rsid w:val="00282DF4"/>
    <w:rsid w:val="00286F42"/>
    <w:rsid w:val="002D6698"/>
    <w:rsid w:val="002F61C1"/>
    <w:rsid w:val="003111DF"/>
    <w:rsid w:val="003143D0"/>
    <w:rsid w:val="003161CC"/>
    <w:rsid w:val="003203AB"/>
    <w:rsid w:val="00371D2B"/>
    <w:rsid w:val="00390DFD"/>
    <w:rsid w:val="00393614"/>
    <w:rsid w:val="00396164"/>
    <w:rsid w:val="00396FAD"/>
    <w:rsid w:val="003A33DA"/>
    <w:rsid w:val="003B2B25"/>
    <w:rsid w:val="003D5D44"/>
    <w:rsid w:val="00417C4F"/>
    <w:rsid w:val="004243F5"/>
    <w:rsid w:val="00444703"/>
    <w:rsid w:val="00473D49"/>
    <w:rsid w:val="004B413C"/>
    <w:rsid w:val="004D12A5"/>
    <w:rsid w:val="0050221D"/>
    <w:rsid w:val="00511049"/>
    <w:rsid w:val="0053614E"/>
    <w:rsid w:val="005426F1"/>
    <w:rsid w:val="0055501A"/>
    <w:rsid w:val="0059765B"/>
    <w:rsid w:val="005A077E"/>
    <w:rsid w:val="005F36BD"/>
    <w:rsid w:val="005F3A99"/>
    <w:rsid w:val="0060159D"/>
    <w:rsid w:val="006070F5"/>
    <w:rsid w:val="0062230D"/>
    <w:rsid w:val="00625552"/>
    <w:rsid w:val="006506EA"/>
    <w:rsid w:val="006C4211"/>
    <w:rsid w:val="006E664A"/>
    <w:rsid w:val="00726E5E"/>
    <w:rsid w:val="00740AB0"/>
    <w:rsid w:val="007502B4"/>
    <w:rsid w:val="00752C11"/>
    <w:rsid w:val="00763918"/>
    <w:rsid w:val="00776135"/>
    <w:rsid w:val="0079629A"/>
    <w:rsid w:val="00797F9A"/>
    <w:rsid w:val="007B2FE8"/>
    <w:rsid w:val="007C01C4"/>
    <w:rsid w:val="007C4E33"/>
    <w:rsid w:val="007D2CFD"/>
    <w:rsid w:val="007D4DD3"/>
    <w:rsid w:val="007E09A5"/>
    <w:rsid w:val="007E4743"/>
    <w:rsid w:val="007F4E82"/>
    <w:rsid w:val="00833E7E"/>
    <w:rsid w:val="00847C6F"/>
    <w:rsid w:val="00883258"/>
    <w:rsid w:val="008872E6"/>
    <w:rsid w:val="00891EB0"/>
    <w:rsid w:val="008B16B2"/>
    <w:rsid w:val="008B31ED"/>
    <w:rsid w:val="008B6427"/>
    <w:rsid w:val="008D70CC"/>
    <w:rsid w:val="008E3E0D"/>
    <w:rsid w:val="008F0901"/>
    <w:rsid w:val="00900B67"/>
    <w:rsid w:val="00906578"/>
    <w:rsid w:val="00912DCD"/>
    <w:rsid w:val="009158DB"/>
    <w:rsid w:val="009E2620"/>
    <w:rsid w:val="009E2DCA"/>
    <w:rsid w:val="009F2DBA"/>
    <w:rsid w:val="009F59C7"/>
    <w:rsid w:val="00A2069B"/>
    <w:rsid w:val="00A3548E"/>
    <w:rsid w:val="00A45125"/>
    <w:rsid w:val="00A502E8"/>
    <w:rsid w:val="00AB41F8"/>
    <w:rsid w:val="00AE7993"/>
    <w:rsid w:val="00AF345A"/>
    <w:rsid w:val="00B34355"/>
    <w:rsid w:val="00B368FB"/>
    <w:rsid w:val="00B63BA5"/>
    <w:rsid w:val="00BD33F3"/>
    <w:rsid w:val="00BE4F47"/>
    <w:rsid w:val="00BF0674"/>
    <w:rsid w:val="00C074B3"/>
    <w:rsid w:val="00C31D60"/>
    <w:rsid w:val="00C33D0F"/>
    <w:rsid w:val="00C46E50"/>
    <w:rsid w:val="00C7663D"/>
    <w:rsid w:val="00C82496"/>
    <w:rsid w:val="00CB1AC4"/>
    <w:rsid w:val="00CD5074"/>
    <w:rsid w:val="00CD61FD"/>
    <w:rsid w:val="00CE0E9B"/>
    <w:rsid w:val="00D1002E"/>
    <w:rsid w:val="00D24731"/>
    <w:rsid w:val="00D65547"/>
    <w:rsid w:val="00D71361"/>
    <w:rsid w:val="00D7461C"/>
    <w:rsid w:val="00DB7371"/>
    <w:rsid w:val="00DD5EBB"/>
    <w:rsid w:val="00DF08D5"/>
    <w:rsid w:val="00E248A5"/>
    <w:rsid w:val="00E62CC4"/>
    <w:rsid w:val="00E81AC5"/>
    <w:rsid w:val="00E876E6"/>
    <w:rsid w:val="00E928E9"/>
    <w:rsid w:val="00E92BE3"/>
    <w:rsid w:val="00EA67A1"/>
    <w:rsid w:val="00EC2105"/>
    <w:rsid w:val="00EC66BB"/>
    <w:rsid w:val="00ED6510"/>
    <w:rsid w:val="00EE1859"/>
    <w:rsid w:val="00F008C1"/>
    <w:rsid w:val="00F16664"/>
    <w:rsid w:val="00F22281"/>
    <w:rsid w:val="00F44C36"/>
    <w:rsid w:val="00F5644E"/>
    <w:rsid w:val="00F576EF"/>
    <w:rsid w:val="00F60F84"/>
    <w:rsid w:val="00F70E42"/>
    <w:rsid w:val="00F8127D"/>
    <w:rsid w:val="00F85172"/>
    <w:rsid w:val="00FB2D82"/>
    <w:rsid w:val="00FC0B39"/>
    <w:rsid w:val="00FC5F57"/>
    <w:rsid w:val="13606F5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3E793305"/>
  <w15:docId w15:val="{52786AED-9314-4FE8-8A04-3C34EDF8E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basedOn w:val="a"/>
    <w:next w:val="a"/>
    <w:link w:val="10"/>
    <w:uiPriority w:val="9"/>
    <w:qFormat/>
    <w:rsid w:val="008872E6"/>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pPr>
      <w:ind w:leftChars="2500" w:left="100"/>
    </w:pPr>
  </w:style>
  <w:style w:type="paragraph" w:styleId="a5">
    <w:name w:val="endnote text"/>
    <w:basedOn w:val="a"/>
    <w:link w:val="a6"/>
    <w:uiPriority w:val="99"/>
    <w:semiHidden/>
    <w:unhideWhenUsed/>
    <w:pPr>
      <w:snapToGrid w:val="0"/>
      <w:jc w:val="left"/>
    </w:pPr>
  </w:style>
  <w:style w:type="paragraph" w:styleId="a7">
    <w:name w:val="footer"/>
    <w:basedOn w:val="a"/>
    <w:link w:val="a8"/>
    <w:uiPriority w:val="99"/>
    <w:unhideWhenUsed/>
    <w:pPr>
      <w:tabs>
        <w:tab w:val="center" w:pos="4153"/>
        <w:tab w:val="right" w:pos="8306"/>
      </w:tabs>
      <w:snapToGrid w:val="0"/>
      <w:jc w:val="left"/>
    </w:pPr>
    <w:rPr>
      <w:sz w:val="18"/>
      <w:szCs w:val="18"/>
    </w:rPr>
  </w:style>
  <w:style w:type="paragraph" w:styleId="a9">
    <w:name w:val="header"/>
    <w:basedOn w:val="a"/>
    <w:link w:val="aa"/>
    <w:uiPriority w:val="99"/>
    <w:unhideWhenUsed/>
    <w:pPr>
      <w:pBdr>
        <w:bottom w:val="single" w:sz="6" w:space="1" w:color="auto"/>
      </w:pBdr>
      <w:tabs>
        <w:tab w:val="center" w:pos="4153"/>
        <w:tab w:val="right" w:pos="8306"/>
      </w:tabs>
      <w:snapToGrid w:val="0"/>
      <w:jc w:val="center"/>
    </w:pPr>
    <w:rPr>
      <w:sz w:val="18"/>
      <w:szCs w:val="18"/>
    </w:rPr>
  </w:style>
  <w:style w:type="paragraph" w:styleId="ab">
    <w:name w:val="footnote text"/>
    <w:basedOn w:val="a"/>
    <w:link w:val="ac"/>
    <w:uiPriority w:val="99"/>
    <w:unhideWhenUsed/>
    <w:pPr>
      <w:widowControl/>
      <w:jc w:val="left"/>
    </w:pPr>
    <w:rPr>
      <w:rFonts w:cs="Times New Roman"/>
      <w:kern w:val="0"/>
      <w:sz w:val="20"/>
      <w:szCs w:val="20"/>
    </w:rPr>
  </w:style>
  <w:style w:type="paragraph" w:styleId="HTML">
    <w:name w:val="HTML Preformatted"/>
    <w:basedOn w:val="a"/>
    <w:link w:val="HTML0"/>
    <w:uiPriority w:val="99"/>
    <w:semiHidden/>
    <w:unhideWhenUsed/>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table" w:styleId="ad">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
    <w:name w:val="Light Shading Accent 1"/>
    <w:basedOn w:val="a1"/>
    <w:uiPriority w:val="60"/>
    <w:rPr>
      <w:color w:val="2E74B5" w:themeColor="accent1" w:themeShade="BF"/>
      <w:sz w:val="22"/>
    </w:rPr>
    <w:tblPr>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character" w:styleId="ae">
    <w:name w:val="endnote reference"/>
    <w:basedOn w:val="a0"/>
    <w:uiPriority w:val="99"/>
    <w:semiHidden/>
    <w:unhideWhenUsed/>
    <w:rPr>
      <w:vertAlign w:val="superscript"/>
    </w:rPr>
  </w:style>
  <w:style w:type="character" w:styleId="af">
    <w:name w:val="Hyperlink"/>
    <w:basedOn w:val="a0"/>
    <w:uiPriority w:val="99"/>
    <w:unhideWhenUsed/>
    <w:rPr>
      <w:color w:val="0563C1" w:themeColor="hyperlink"/>
      <w:u w:val="single"/>
    </w:rPr>
  </w:style>
  <w:style w:type="character" w:customStyle="1" w:styleId="aa">
    <w:name w:val="页眉 字符"/>
    <w:basedOn w:val="a0"/>
    <w:link w:val="a9"/>
    <w:uiPriority w:val="99"/>
    <w:qFormat/>
    <w:rPr>
      <w:sz w:val="18"/>
      <w:szCs w:val="18"/>
    </w:rPr>
  </w:style>
  <w:style w:type="character" w:customStyle="1" w:styleId="a8">
    <w:name w:val="页脚 字符"/>
    <w:basedOn w:val="a0"/>
    <w:link w:val="a7"/>
    <w:uiPriority w:val="99"/>
    <w:rPr>
      <w:sz w:val="18"/>
      <w:szCs w:val="18"/>
    </w:rPr>
  </w:style>
  <w:style w:type="paragraph" w:styleId="af0">
    <w:name w:val="List Paragraph"/>
    <w:basedOn w:val="a"/>
    <w:uiPriority w:val="34"/>
    <w:qFormat/>
    <w:pPr>
      <w:ind w:firstLineChars="200" w:firstLine="420"/>
    </w:pPr>
  </w:style>
  <w:style w:type="character" w:customStyle="1" w:styleId="text">
    <w:name w:val="text"/>
    <w:basedOn w:val="a0"/>
    <w:qFormat/>
  </w:style>
  <w:style w:type="character" w:customStyle="1" w:styleId="author-ref">
    <w:name w:val="author-ref"/>
    <w:basedOn w:val="a0"/>
  </w:style>
  <w:style w:type="character" w:customStyle="1" w:styleId="a4">
    <w:name w:val="日期 字符"/>
    <w:basedOn w:val="a0"/>
    <w:link w:val="a3"/>
    <w:uiPriority w:val="99"/>
    <w:semiHidden/>
    <w:qFormat/>
  </w:style>
  <w:style w:type="paragraph" w:customStyle="1" w:styleId="DecimalAligned">
    <w:name w:val="Decimal Aligned"/>
    <w:basedOn w:val="a"/>
    <w:uiPriority w:val="40"/>
    <w:qFormat/>
    <w:pPr>
      <w:widowControl/>
      <w:tabs>
        <w:tab w:val="decimal" w:pos="360"/>
      </w:tabs>
      <w:spacing w:after="200" w:line="276" w:lineRule="auto"/>
      <w:jc w:val="left"/>
    </w:pPr>
    <w:rPr>
      <w:rFonts w:cs="Times New Roman"/>
      <w:kern w:val="0"/>
      <w:sz w:val="22"/>
    </w:rPr>
  </w:style>
  <w:style w:type="character" w:customStyle="1" w:styleId="ac">
    <w:name w:val="脚注文本 字符"/>
    <w:basedOn w:val="a0"/>
    <w:link w:val="ab"/>
    <w:uiPriority w:val="99"/>
    <w:qFormat/>
    <w:rPr>
      <w:rFonts w:cs="Times New Roman"/>
      <w:kern w:val="0"/>
      <w:sz w:val="20"/>
      <w:szCs w:val="20"/>
    </w:rPr>
  </w:style>
  <w:style w:type="character" w:customStyle="1" w:styleId="11">
    <w:name w:val="不明显强调1"/>
    <w:basedOn w:val="a0"/>
    <w:uiPriority w:val="19"/>
    <w:qFormat/>
    <w:rPr>
      <w:i/>
      <w:iCs/>
    </w:rPr>
  </w:style>
  <w:style w:type="character" w:customStyle="1" w:styleId="a6">
    <w:name w:val="尾注文本 字符"/>
    <w:basedOn w:val="a0"/>
    <w:link w:val="a5"/>
    <w:uiPriority w:val="99"/>
    <w:semiHidden/>
  </w:style>
  <w:style w:type="character" w:customStyle="1" w:styleId="HTML0">
    <w:name w:val="HTML 预设格式 字符"/>
    <w:basedOn w:val="a0"/>
    <w:link w:val="HTML"/>
    <w:uiPriority w:val="99"/>
    <w:semiHidden/>
    <w:rPr>
      <w:rFonts w:ascii="宋体" w:eastAsia="宋体" w:hAnsi="宋体" w:cs="宋体"/>
      <w:kern w:val="0"/>
      <w:sz w:val="24"/>
      <w:szCs w:val="24"/>
    </w:rPr>
  </w:style>
  <w:style w:type="character" w:styleId="af1">
    <w:name w:val="Strong"/>
    <w:basedOn w:val="a0"/>
    <w:uiPriority w:val="22"/>
    <w:qFormat/>
    <w:rsid w:val="00EC66BB"/>
    <w:rPr>
      <w:b/>
      <w:bCs/>
    </w:rPr>
  </w:style>
  <w:style w:type="character" w:customStyle="1" w:styleId="10">
    <w:name w:val="标题 1 字符"/>
    <w:basedOn w:val="a0"/>
    <w:link w:val="1"/>
    <w:uiPriority w:val="9"/>
    <w:rsid w:val="008872E6"/>
    <w:rPr>
      <w:b/>
      <w:bCs/>
      <w:kern w:val="44"/>
      <w:sz w:val="44"/>
      <w:szCs w:val="44"/>
    </w:rPr>
  </w:style>
  <w:style w:type="character" w:customStyle="1" w:styleId="title">
    <w:name w:val="title"/>
    <w:basedOn w:val="a0"/>
    <w:rsid w:val="00473D49"/>
  </w:style>
  <w:style w:type="character" w:customStyle="1" w:styleId="tgt">
    <w:name w:val="tgt"/>
    <w:basedOn w:val="a0"/>
    <w:rsid w:val="00DB7371"/>
  </w:style>
  <w:style w:type="character" w:customStyle="1" w:styleId="apple-converted-space">
    <w:name w:val="apple-converted-space"/>
    <w:basedOn w:val="a0"/>
    <w:rsid w:val="002026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983327">
      <w:bodyDiv w:val="1"/>
      <w:marLeft w:val="0"/>
      <w:marRight w:val="0"/>
      <w:marTop w:val="0"/>
      <w:marBottom w:val="0"/>
      <w:divBdr>
        <w:top w:val="none" w:sz="0" w:space="0" w:color="auto"/>
        <w:left w:val="none" w:sz="0" w:space="0" w:color="auto"/>
        <w:bottom w:val="none" w:sz="0" w:space="0" w:color="auto"/>
        <w:right w:val="none" w:sz="0" w:space="0" w:color="auto"/>
      </w:divBdr>
    </w:div>
    <w:div w:id="369960363">
      <w:bodyDiv w:val="1"/>
      <w:marLeft w:val="0"/>
      <w:marRight w:val="0"/>
      <w:marTop w:val="0"/>
      <w:marBottom w:val="0"/>
      <w:divBdr>
        <w:top w:val="none" w:sz="0" w:space="0" w:color="auto"/>
        <w:left w:val="none" w:sz="0" w:space="0" w:color="auto"/>
        <w:bottom w:val="none" w:sz="0" w:space="0" w:color="auto"/>
        <w:right w:val="none" w:sz="0" w:space="0" w:color="auto"/>
      </w:divBdr>
    </w:div>
    <w:div w:id="551843718">
      <w:bodyDiv w:val="1"/>
      <w:marLeft w:val="0"/>
      <w:marRight w:val="0"/>
      <w:marTop w:val="0"/>
      <w:marBottom w:val="0"/>
      <w:divBdr>
        <w:top w:val="none" w:sz="0" w:space="0" w:color="auto"/>
        <w:left w:val="none" w:sz="0" w:space="0" w:color="auto"/>
        <w:bottom w:val="none" w:sz="0" w:space="0" w:color="auto"/>
        <w:right w:val="none" w:sz="0" w:space="0" w:color="auto"/>
      </w:divBdr>
    </w:div>
    <w:div w:id="1021785106">
      <w:bodyDiv w:val="1"/>
      <w:marLeft w:val="0"/>
      <w:marRight w:val="0"/>
      <w:marTop w:val="0"/>
      <w:marBottom w:val="0"/>
      <w:divBdr>
        <w:top w:val="none" w:sz="0" w:space="0" w:color="auto"/>
        <w:left w:val="none" w:sz="0" w:space="0" w:color="auto"/>
        <w:bottom w:val="none" w:sz="0" w:space="0" w:color="auto"/>
        <w:right w:val="none" w:sz="0" w:space="0" w:color="auto"/>
      </w:divBdr>
    </w:div>
    <w:div w:id="1457410461">
      <w:bodyDiv w:val="1"/>
      <w:marLeft w:val="0"/>
      <w:marRight w:val="0"/>
      <w:marTop w:val="0"/>
      <w:marBottom w:val="0"/>
      <w:divBdr>
        <w:top w:val="none" w:sz="0" w:space="0" w:color="auto"/>
        <w:left w:val="none" w:sz="0" w:space="0" w:color="auto"/>
        <w:bottom w:val="none" w:sz="0" w:space="0" w:color="auto"/>
        <w:right w:val="none" w:sz="0" w:space="0" w:color="auto"/>
      </w:divBdr>
    </w:div>
    <w:div w:id="1619682821">
      <w:bodyDiv w:val="1"/>
      <w:marLeft w:val="0"/>
      <w:marRight w:val="0"/>
      <w:marTop w:val="0"/>
      <w:marBottom w:val="0"/>
      <w:divBdr>
        <w:top w:val="none" w:sz="0" w:space="0" w:color="auto"/>
        <w:left w:val="none" w:sz="0" w:space="0" w:color="auto"/>
        <w:bottom w:val="none" w:sz="0" w:space="0" w:color="auto"/>
        <w:right w:val="none" w:sz="0" w:space="0" w:color="auto"/>
      </w:divBdr>
    </w:div>
    <w:div w:id="1664426567">
      <w:bodyDiv w:val="1"/>
      <w:marLeft w:val="0"/>
      <w:marRight w:val="0"/>
      <w:marTop w:val="0"/>
      <w:marBottom w:val="0"/>
      <w:divBdr>
        <w:top w:val="none" w:sz="0" w:space="0" w:color="auto"/>
        <w:left w:val="none" w:sz="0" w:space="0" w:color="auto"/>
        <w:bottom w:val="none" w:sz="0" w:space="0" w:color="auto"/>
        <w:right w:val="none" w:sz="0" w:space="0" w:color="auto"/>
      </w:divBdr>
    </w:div>
    <w:div w:id="1818721957">
      <w:bodyDiv w:val="1"/>
      <w:marLeft w:val="0"/>
      <w:marRight w:val="0"/>
      <w:marTop w:val="0"/>
      <w:marBottom w:val="0"/>
      <w:divBdr>
        <w:top w:val="none" w:sz="0" w:space="0" w:color="auto"/>
        <w:left w:val="none" w:sz="0" w:space="0" w:color="auto"/>
        <w:bottom w:val="none" w:sz="0" w:space="0" w:color="auto"/>
        <w:right w:val="none" w:sz="0" w:space="0" w:color="auto"/>
      </w:divBdr>
    </w:div>
    <w:div w:id="1853717269">
      <w:bodyDiv w:val="1"/>
      <w:marLeft w:val="0"/>
      <w:marRight w:val="0"/>
      <w:marTop w:val="0"/>
      <w:marBottom w:val="0"/>
      <w:divBdr>
        <w:top w:val="none" w:sz="0" w:space="0" w:color="auto"/>
        <w:left w:val="none" w:sz="0" w:space="0" w:color="auto"/>
        <w:bottom w:val="none" w:sz="0" w:space="0" w:color="auto"/>
        <w:right w:val="none" w:sz="0" w:space="0" w:color="auto"/>
      </w:divBdr>
    </w:div>
    <w:div w:id="20990551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1E92E113-31A5-41A9-B212-BD0A3925521B}">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20</Pages>
  <Words>4040</Words>
  <Characters>23031</Characters>
  <Application>Microsoft Office Word</Application>
  <DocSecurity>0</DocSecurity>
  <Lines>191</Lines>
  <Paragraphs>54</Paragraphs>
  <ScaleCrop>false</ScaleCrop>
  <Company/>
  <LinksUpToDate>false</LinksUpToDate>
  <CharactersWithSpaces>27017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陈 浩青</cp:lastModifiedBy>
  <cp:revision>3</cp:revision>
  <dcterms:created xsi:type="dcterms:W3CDTF">2022-01-05T10:06:00Z</dcterms:created>
  <dcterms:modified xsi:type="dcterms:W3CDTF">2022-01-05T10:47:00Z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45F89E1CFC014953B4EBBAC4C2F66C57</vt:lpwstr>
  </property>
</Properties>
</file>