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581729" w:displacedByCustomXml="next"/>
    <w:sdt>
      <w:sdtPr>
        <w:id w:val="-383637533"/>
        <w:docPartObj>
          <w:docPartGallery w:val="Cover Pages"/>
          <w:docPartUnique/>
        </w:docPartObj>
      </w:sdtPr>
      <w:sdtContent>
        <w:p w14:paraId="5AC3BA1C" w14:textId="1A2B5184" w:rsidR="00B70F5D" w:rsidRDefault="0048710C">
          <w:r>
            <w:rPr>
              <w:noProof/>
            </w:rPr>
            <mc:AlternateContent>
              <mc:Choice Requires="wps">
                <w:drawing>
                  <wp:anchor distT="0" distB="0" distL="114300" distR="114300" simplePos="0" relativeHeight="251659264" behindDoc="0" locked="0" layoutInCell="1" allowOverlap="1" wp14:anchorId="776FBB18" wp14:editId="70C40F01">
                    <wp:simplePos x="0" y="0"/>
                    <wp:positionH relativeFrom="margin">
                      <wp:posOffset>-694690</wp:posOffset>
                    </wp:positionH>
                    <wp:positionV relativeFrom="page">
                      <wp:posOffset>1066800</wp:posOffset>
                    </wp:positionV>
                    <wp:extent cx="7315200" cy="2759710"/>
                    <wp:effectExtent l="0" t="0" r="0" b="25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759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080B6BE5" w:rsidR="00291D90" w:rsidRPr="006C32F9" w:rsidRDefault="00197F4C">
                                <w:pPr>
                                  <w:jc w:val="right"/>
                                  <w:rPr>
                                    <w:color w:val="4472C4" w:themeColor="accent1"/>
                                    <w:sz w:val="24"/>
                                    <w:szCs w:val="24"/>
                                  </w:rPr>
                                </w:pPr>
                                <w:sdt>
                                  <w:sdtPr>
                                    <w:rPr>
                                      <w:rFonts w:ascii="Arial" w:hAnsi="Arial" w:cs="Arial"/>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C32F9" w:rsidRPr="006C32F9">
                                      <w:rPr>
                                        <w:rFonts w:ascii="Arial" w:hAnsi="Arial" w:cs="Arial"/>
                                        <w:sz w:val="24"/>
                                        <w:szCs w:val="24"/>
                                      </w:rPr>
                                      <w:br/>
                                    </w:r>
                                    <w:r w:rsidR="006C32F9" w:rsidRPr="006C32F9">
                                      <w:rPr>
                                        <w:rFonts w:ascii="Arial" w:hAnsi="Arial" w:cs="Arial"/>
                                        <w:sz w:val="24"/>
                                        <w:szCs w:val="24"/>
                                      </w:rPr>
                                      <w:br/>
                                    </w:r>
                                    <w:r w:rsidR="006C32F9" w:rsidRPr="006C32F9">
                                      <w:rPr>
                                        <w:rFonts w:ascii="Arial" w:hAnsi="Arial" w:cs="Arial"/>
                                        <w:sz w:val="24"/>
                                        <w:szCs w:val="24"/>
                                      </w:rPr>
                                      <w:br/>
                                    </w:r>
                                    <w:r w:rsidR="006C32F9" w:rsidRPr="006C32F9">
                                      <w:rPr>
                                        <w:rFonts w:ascii="Arial" w:hAnsi="Arial" w:cs="Arial"/>
                                        <w:sz w:val="24"/>
                                        <w:szCs w:val="24"/>
                                      </w:rPr>
                                      <w:br/>
                                    </w:r>
                                    <w:r w:rsidRPr="006C32F9">
                                      <w:rPr>
                                        <w:rFonts w:ascii="Arial" w:hAnsi="Arial" w:cs="Arial"/>
                                        <w:sz w:val="24"/>
                                        <w:szCs w:val="24"/>
                                      </w:rPr>
                                      <w:t xml:space="preserve">A critical perspective of ASDA in relation to </w:t>
                                    </w:r>
                                    <w:r w:rsidRPr="006C32F9">
                                      <w:rPr>
                                        <w:rFonts w:ascii="Arial" w:hAnsi="Arial" w:cs="Arial"/>
                                        <w:sz w:val="24"/>
                                        <w:szCs w:val="24"/>
                                      </w:rPr>
                                      <w:t>its</w:t>
                                    </w:r>
                                    <w:r w:rsidRPr="006C32F9">
                                      <w:rPr>
                                        <w:rFonts w:ascii="Arial" w:hAnsi="Arial" w:cs="Arial"/>
                                        <w:sz w:val="24"/>
                                        <w:szCs w:val="24"/>
                                      </w:rPr>
                                      <w:t xml:space="preserve"> CRM, Ethics, </w:t>
                                    </w:r>
                                    <w:r w:rsidRPr="006C32F9">
                                      <w:rPr>
                                        <w:rFonts w:ascii="Arial" w:hAnsi="Arial" w:cs="Arial"/>
                                        <w:sz w:val="24"/>
                                        <w:szCs w:val="24"/>
                                      </w:rPr>
                                      <w:t>Sustainability</w:t>
                                    </w:r>
                                    <w:r w:rsidRPr="006C32F9">
                                      <w:rPr>
                                        <w:rFonts w:ascii="Arial" w:hAnsi="Arial" w:cs="Arial"/>
                                        <w:sz w:val="24"/>
                                        <w:szCs w:val="24"/>
                                      </w:rPr>
                                      <w:t xml:space="preserve"> and Quality policies and </w:t>
                                    </w:r>
                                    <w:r w:rsidRPr="006C32F9">
                                      <w:rPr>
                                        <w:rFonts w:ascii="Arial" w:hAnsi="Arial" w:cs="Arial"/>
                                        <w:sz w:val="24"/>
                                        <w:szCs w:val="24"/>
                                      </w:rPr>
                                      <w:t>operations</w:t>
                                    </w:r>
                                  </w:sdtContent>
                                </w:sdt>
                              </w:p>
                              <w:sdt>
                                <w:sdtPr>
                                  <w:rPr>
                                    <w:rFonts w:ascii="Arial" w:eastAsia="Times New Roman" w:hAnsi="Arial" w:cs="Arial"/>
                                    <w:lang w:val="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AF38C" w14:textId="31BE9277" w:rsidR="00291D90" w:rsidRDefault="00197F4C">
                                    <w:pPr>
                                      <w:jc w:val="right"/>
                                      <w:rPr>
                                        <w:rFonts w:ascii="Arial" w:eastAsia="Times New Roman" w:hAnsi="Arial" w:cs="Arial"/>
                                        <w:lang w:val="en-GB"/>
                                      </w:rPr>
                                    </w:pPr>
                                    <w:r w:rsidRPr="00197F4C">
                                      <w:rPr>
                                        <w:rFonts w:ascii="Arial" w:eastAsia="Times New Roman" w:hAnsi="Arial" w:cs="Arial"/>
                                        <w:lang w:val="en-GB"/>
                                      </w:rPr>
                                      <w:t>Understanding and engaging in the customer experience.</w:t>
                                    </w:r>
                                  </w:p>
                                </w:sdtContent>
                              </w:sdt>
                              <w:p w14:paraId="052E9767" w14:textId="77777777" w:rsidR="006C32F9" w:rsidRDefault="006C32F9">
                                <w:pPr>
                                  <w:jc w:val="right"/>
                                  <w:rPr>
                                    <w:rFonts w:ascii="Arial" w:eastAsia="Times New Roman" w:hAnsi="Arial" w:cs="Arial"/>
                                    <w:lang w:val="en-GB"/>
                                  </w:rPr>
                                </w:pPr>
                              </w:p>
                              <w:p w14:paraId="77059F11" w14:textId="2BB4A653" w:rsidR="006C32F9" w:rsidRDefault="006C32F9">
                                <w:pPr>
                                  <w:jc w:val="right"/>
                                  <w:rPr>
                                    <w:rFonts w:ascii="Arial" w:eastAsia="Times New Roman" w:hAnsi="Arial" w:cs="Arial"/>
                                    <w:lang w:val="en-GB"/>
                                  </w:rPr>
                                </w:pPr>
                                <w:r>
                                  <w:rPr>
                                    <w:rFonts w:ascii="Arial" w:eastAsia="Times New Roman" w:hAnsi="Arial" w:cs="Arial"/>
                                    <w:lang w:val="en-GB"/>
                                  </w:rPr>
                                  <w:t xml:space="preserve">Christian felicies </w:t>
                                </w:r>
                              </w:p>
                              <w:p w14:paraId="4C5D99F0" w14:textId="77777777" w:rsidR="006C32F9" w:rsidRDefault="006C32F9">
                                <w:pPr>
                                  <w:jc w:val="right"/>
                                  <w:rPr>
                                    <w:rFonts w:ascii="Arial" w:eastAsia="Times New Roman" w:hAnsi="Arial" w:cs="Arial"/>
                                    <w:lang w:val="en-GB"/>
                                  </w:rPr>
                                </w:pPr>
                              </w:p>
                              <w:p w14:paraId="58DD543B" w14:textId="77777777" w:rsidR="006C32F9" w:rsidRDefault="006C32F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76FBB18" id="_x0000_t202" coordsize="21600,21600" o:spt="202" path="m,l,21600r21600,l21600,xe">
                    <v:stroke joinstyle="miter"/>
                    <v:path gradientshapeok="t" o:connecttype="rect"/>
                  </v:shapetype>
                  <v:shape id="Text Box 154" o:spid="_x0000_s1026" type="#_x0000_t202" style="position:absolute;margin-left:-54.7pt;margin-top:84pt;width:8in;height:217.3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" filled="f" stroked="f" strokeweight=".5pt">
                    <v:textbox inset="126pt,0,54pt,0">
                      <w:txbxContent>
                        <w:p w14:paraId="2917EBB9" w14:textId="080B6BE5" w:rsidR="00291D90" w:rsidRPr="006C32F9" w:rsidRDefault="00197F4C">
                          <w:pPr>
                            <w:jc w:val="right"/>
                            <w:rPr>
                              <w:color w:val="4472C4" w:themeColor="accent1"/>
                              <w:sz w:val="24"/>
                              <w:szCs w:val="24"/>
                            </w:rPr>
                          </w:pPr>
                          <w:sdt>
                            <w:sdtPr>
                              <w:rPr>
                                <w:rFonts w:ascii="Arial" w:hAnsi="Arial" w:cs="Arial"/>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C32F9" w:rsidRPr="006C32F9">
                                <w:rPr>
                                  <w:rFonts w:ascii="Arial" w:hAnsi="Arial" w:cs="Arial"/>
                                  <w:sz w:val="24"/>
                                  <w:szCs w:val="24"/>
                                </w:rPr>
                                <w:br/>
                              </w:r>
                              <w:r w:rsidR="006C32F9" w:rsidRPr="006C32F9">
                                <w:rPr>
                                  <w:rFonts w:ascii="Arial" w:hAnsi="Arial" w:cs="Arial"/>
                                  <w:sz w:val="24"/>
                                  <w:szCs w:val="24"/>
                                </w:rPr>
                                <w:br/>
                              </w:r>
                              <w:r w:rsidR="006C32F9" w:rsidRPr="006C32F9">
                                <w:rPr>
                                  <w:rFonts w:ascii="Arial" w:hAnsi="Arial" w:cs="Arial"/>
                                  <w:sz w:val="24"/>
                                  <w:szCs w:val="24"/>
                                </w:rPr>
                                <w:br/>
                              </w:r>
                              <w:r w:rsidR="006C32F9" w:rsidRPr="006C32F9">
                                <w:rPr>
                                  <w:rFonts w:ascii="Arial" w:hAnsi="Arial" w:cs="Arial"/>
                                  <w:sz w:val="24"/>
                                  <w:szCs w:val="24"/>
                                </w:rPr>
                                <w:br/>
                              </w:r>
                              <w:r w:rsidRPr="006C32F9">
                                <w:rPr>
                                  <w:rFonts w:ascii="Arial" w:hAnsi="Arial" w:cs="Arial"/>
                                  <w:sz w:val="24"/>
                                  <w:szCs w:val="24"/>
                                </w:rPr>
                                <w:t xml:space="preserve">A critical perspective of ASDA in relation to </w:t>
                              </w:r>
                              <w:r w:rsidRPr="006C32F9">
                                <w:rPr>
                                  <w:rFonts w:ascii="Arial" w:hAnsi="Arial" w:cs="Arial"/>
                                  <w:sz w:val="24"/>
                                  <w:szCs w:val="24"/>
                                </w:rPr>
                                <w:t>its</w:t>
                              </w:r>
                              <w:r w:rsidRPr="006C32F9">
                                <w:rPr>
                                  <w:rFonts w:ascii="Arial" w:hAnsi="Arial" w:cs="Arial"/>
                                  <w:sz w:val="24"/>
                                  <w:szCs w:val="24"/>
                                </w:rPr>
                                <w:t xml:space="preserve"> CRM, Ethics, </w:t>
                              </w:r>
                              <w:r w:rsidRPr="006C32F9">
                                <w:rPr>
                                  <w:rFonts w:ascii="Arial" w:hAnsi="Arial" w:cs="Arial"/>
                                  <w:sz w:val="24"/>
                                  <w:szCs w:val="24"/>
                                </w:rPr>
                                <w:t>Sustainability</w:t>
                              </w:r>
                              <w:r w:rsidRPr="006C32F9">
                                <w:rPr>
                                  <w:rFonts w:ascii="Arial" w:hAnsi="Arial" w:cs="Arial"/>
                                  <w:sz w:val="24"/>
                                  <w:szCs w:val="24"/>
                                </w:rPr>
                                <w:t xml:space="preserve"> and Quality policies and </w:t>
                              </w:r>
                              <w:r w:rsidRPr="006C32F9">
                                <w:rPr>
                                  <w:rFonts w:ascii="Arial" w:hAnsi="Arial" w:cs="Arial"/>
                                  <w:sz w:val="24"/>
                                  <w:szCs w:val="24"/>
                                </w:rPr>
                                <w:t>operations</w:t>
                              </w:r>
                            </w:sdtContent>
                          </w:sdt>
                        </w:p>
                        <w:sdt>
                          <w:sdtPr>
                            <w:rPr>
                              <w:rFonts w:ascii="Arial" w:eastAsia="Times New Roman" w:hAnsi="Arial" w:cs="Arial"/>
                              <w:lang w:val="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AF38C" w14:textId="31BE9277" w:rsidR="00291D90" w:rsidRDefault="00197F4C">
                              <w:pPr>
                                <w:jc w:val="right"/>
                                <w:rPr>
                                  <w:rFonts w:ascii="Arial" w:eastAsia="Times New Roman" w:hAnsi="Arial" w:cs="Arial"/>
                                  <w:lang w:val="en-GB"/>
                                </w:rPr>
                              </w:pPr>
                              <w:r w:rsidRPr="00197F4C">
                                <w:rPr>
                                  <w:rFonts w:ascii="Arial" w:eastAsia="Times New Roman" w:hAnsi="Arial" w:cs="Arial"/>
                                  <w:lang w:val="en-GB"/>
                                </w:rPr>
                                <w:t>Understanding and engaging in the customer experience.</w:t>
                              </w:r>
                            </w:p>
                          </w:sdtContent>
                        </w:sdt>
                        <w:p w14:paraId="052E9767" w14:textId="77777777" w:rsidR="006C32F9" w:rsidRDefault="006C32F9">
                          <w:pPr>
                            <w:jc w:val="right"/>
                            <w:rPr>
                              <w:rFonts w:ascii="Arial" w:eastAsia="Times New Roman" w:hAnsi="Arial" w:cs="Arial"/>
                              <w:lang w:val="en-GB"/>
                            </w:rPr>
                          </w:pPr>
                        </w:p>
                        <w:p w14:paraId="77059F11" w14:textId="2BB4A653" w:rsidR="006C32F9" w:rsidRDefault="006C32F9">
                          <w:pPr>
                            <w:jc w:val="right"/>
                            <w:rPr>
                              <w:rFonts w:ascii="Arial" w:eastAsia="Times New Roman" w:hAnsi="Arial" w:cs="Arial"/>
                              <w:lang w:val="en-GB"/>
                            </w:rPr>
                          </w:pPr>
                          <w:r>
                            <w:rPr>
                              <w:rFonts w:ascii="Arial" w:eastAsia="Times New Roman" w:hAnsi="Arial" w:cs="Arial"/>
                              <w:lang w:val="en-GB"/>
                            </w:rPr>
                            <w:t xml:space="preserve">Christian felicies </w:t>
                          </w:r>
                        </w:p>
                        <w:p w14:paraId="4C5D99F0" w14:textId="77777777" w:rsidR="006C32F9" w:rsidRDefault="006C32F9">
                          <w:pPr>
                            <w:jc w:val="right"/>
                            <w:rPr>
                              <w:rFonts w:ascii="Arial" w:eastAsia="Times New Roman" w:hAnsi="Arial" w:cs="Arial"/>
                              <w:lang w:val="en-GB"/>
                            </w:rPr>
                          </w:pPr>
                        </w:p>
                        <w:p w14:paraId="58DD543B" w14:textId="77777777" w:rsidR="006C32F9" w:rsidRDefault="006C32F9">
                          <w:pPr>
                            <w:jc w:val="right"/>
                            <w:rPr>
                              <w:smallCaps/>
                              <w:color w:val="404040" w:themeColor="text1" w:themeTint="BF"/>
                              <w:sz w:val="36"/>
                              <w:szCs w:val="36"/>
                            </w:rPr>
                          </w:pPr>
                        </w:p>
                      </w:txbxContent>
                    </v:textbox>
                    <w10:wrap type="square" anchorx="margin" anchory="page"/>
                  </v:shape>
                </w:pict>
              </mc:Fallback>
            </mc:AlternateContent>
          </w:r>
          <w:r w:rsidR="00B70F5D">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050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B70F5D">
            <w:rPr>
              <w:noProof/>
            </w:rPr>
            <mc:AlternateContent>
              <mc:Choice Requires="wps">
                <w:drawing>
                  <wp:anchor distT="0" distB="0" distL="114300" distR="114300" simplePos="0" relativeHeight="251660288" behindDoc="0" locked="0" layoutInCell="1" allowOverlap="1" wp14:anchorId="7D54143D" wp14:editId="1D996E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4759D936" w:rsidR="00291D90" w:rsidRDefault="000124C6">
                                    <w:pPr>
                                      <w:pStyle w:val="NoSpacing"/>
                                      <w:jc w:val="right"/>
                                      <w:rPr>
                                        <w:color w:val="595959" w:themeColor="text1" w:themeTint="A6"/>
                                        <w:sz w:val="28"/>
                                        <w:szCs w:val="28"/>
                                      </w:rPr>
                                    </w:pPr>
                                    <w:r>
                                      <w:rPr>
                                        <w:color w:val="595959" w:themeColor="text1" w:themeTint="A6"/>
                                        <w:sz w:val="28"/>
                                        <w:szCs w:val="28"/>
                                      </w:rPr>
                                      <w:t>Misba Chowdhury</w:t>
                                    </w:r>
                                  </w:p>
                                </w:sdtContent>
                              </w:sdt>
                              <w:p w14:paraId="1A0EE41B" w14:textId="615F1DFF" w:rsidR="00291D90" w:rsidRDefault="00291D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8710C">
                                      <w:rPr>
                                        <w:color w:val="595959" w:themeColor="text1" w:themeTint="A6"/>
                                        <w:sz w:val="18"/>
                                        <w:szCs w:val="18"/>
                                      </w:rPr>
                                      <w:t>Student number :1805956</w:t>
                                    </w:r>
                                  </w:sdtContent>
                                </w:sdt>
                              </w:p>
                              <w:p w14:paraId="190EAAC9" w14:textId="2EEDCD5F" w:rsidR="00ED2D1A" w:rsidRDefault="00ED2D1A">
                                <w:pPr>
                                  <w:pStyle w:val="NoSpacing"/>
                                  <w:jc w:val="right"/>
                                  <w:rPr>
                                    <w:color w:val="595959" w:themeColor="text1" w:themeTint="A6"/>
                                    <w:sz w:val="18"/>
                                    <w:szCs w:val="18"/>
                                  </w:rPr>
                                </w:pPr>
                                <w:r>
                                  <w:rPr>
                                    <w:color w:val="595959" w:themeColor="text1" w:themeTint="A6"/>
                                    <w:sz w:val="18"/>
                                    <w:szCs w:val="18"/>
                                  </w:rPr>
                                  <w:t>Date :27/03/2020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D54143D"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4759D936" w:rsidR="00291D90" w:rsidRDefault="000124C6">
                              <w:pPr>
                                <w:pStyle w:val="NoSpacing"/>
                                <w:jc w:val="right"/>
                                <w:rPr>
                                  <w:color w:val="595959" w:themeColor="text1" w:themeTint="A6"/>
                                  <w:sz w:val="28"/>
                                  <w:szCs w:val="28"/>
                                </w:rPr>
                              </w:pPr>
                              <w:r>
                                <w:rPr>
                                  <w:color w:val="595959" w:themeColor="text1" w:themeTint="A6"/>
                                  <w:sz w:val="28"/>
                                  <w:szCs w:val="28"/>
                                </w:rPr>
                                <w:t>Misba Chowdhury</w:t>
                              </w:r>
                            </w:p>
                          </w:sdtContent>
                        </w:sdt>
                        <w:p w14:paraId="1A0EE41B" w14:textId="615F1DFF" w:rsidR="00291D90" w:rsidRDefault="00291D9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8710C">
                                <w:rPr>
                                  <w:color w:val="595959" w:themeColor="text1" w:themeTint="A6"/>
                                  <w:sz w:val="18"/>
                                  <w:szCs w:val="18"/>
                                </w:rPr>
                                <w:t>Student number :1805956</w:t>
                              </w:r>
                            </w:sdtContent>
                          </w:sdt>
                        </w:p>
                        <w:p w14:paraId="190EAAC9" w14:textId="2EEDCD5F" w:rsidR="00ED2D1A" w:rsidRDefault="00ED2D1A">
                          <w:pPr>
                            <w:pStyle w:val="NoSpacing"/>
                            <w:jc w:val="right"/>
                            <w:rPr>
                              <w:color w:val="595959" w:themeColor="text1" w:themeTint="A6"/>
                              <w:sz w:val="18"/>
                              <w:szCs w:val="18"/>
                            </w:rPr>
                          </w:pPr>
                          <w:r>
                            <w:rPr>
                              <w:color w:val="595959" w:themeColor="text1" w:themeTint="A6"/>
                              <w:sz w:val="18"/>
                              <w:szCs w:val="18"/>
                            </w:rPr>
                            <w:t>Date :27/03/2020</w:t>
                          </w:r>
                        </w:p>
                      </w:txbxContent>
                    </v:textbox>
                    <w10:wrap type="square" anchorx="page" anchory="page"/>
                  </v:shape>
                </w:pict>
              </mc:Fallback>
            </mc:AlternateContent>
          </w:r>
        </w:p>
        <w:p w14:paraId="7300DFD7" w14:textId="068E3F9E" w:rsidR="00B70F5D" w:rsidRDefault="00B70F5D">
          <w:pPr>
            <w:rPr>
              <w:rFonts w:asciiTheme="majorHAnsi" w:eastAsiaTheme="majorEastAsia" w:hAnsiTheme="majorHAnsi" w:cstheme="majorBidi"/>
              <w:color w:val="2F5496" w:themeColor="accent1" w:themeShade="BF"/>
              <w:sz w:val="32"/>
              <w:szCs w:val="32"/>
            </w:rPr>
          </w:pPr>
          <w:r>
            <w:br w:type="page"/>
          </w:r>
        </w:p>
      </w:sdtContent>
    </w:sdt>
    <w:p w14:paraId="154646DA" w14:textId="73058DB2" w:rsidR="00EA2964" w:rsidRDefault="00A6676A" w:rsidP="00A6676A">
      <w:pPr>
        <w:pStyle w:val="Heading1"/>
        <w:rPr>
          <w:lang w:val="en-GB"/>
        </w:rPr>
      </w:pPr>
      <w:r>
        <w:rPr>
          <w:lang w:val="en-GB"/>
        </w:rPr>
        <w:lastRenderedPageBreak/>
        <w:t>Executive Summary</w:t>
      </w:r>
      <w:bookmarkEnd w:id="0"/>
    </w:p>
    <w:p w14:paraId="3719E1BF" w14:textId="6BD03C34" w:rsidR="0012377D" w:rsidRPr="0012377D" w:rsidRDefault="0012377D" w:rsidP="0012377D">
      <w:pPr>
        <w:rPr>
          <w:lang w:val="en-GB"/>
        </w:rPr>
      </w:pPr>
      <w:r>
        <w:rPr>
          <w:lang w:val="en-GB"/>
        </w:rPr>
        <w:t xml:space="preserve">This report will cover topics that consider ethical and sustainable approaches that are found within supermarkets such as ASDA, TESCO and Sainsburys. The research I have conducted shows how different forms of ethical and sustainable practices are implemented and how supermarkets are getting involved in major changes so that they can improve their values. The use of quality systems is also a main focus for this </w:t>
      </w:r>
      <w:r w:rsidR="00FA2DF6">
        <w:rPr>
          <w:lang w:val="en-GB"/>
        </w:rPr>
        <w:t>report</w:t>
      </w:r>
      <w:r>
        <w:rPr>
          <w:lang w:val="en-GB"/>
        </w:rPr>
        <w:t xml:space="preserve"> as they are </w:t>
      </w:r>
      <w:r w:rsidR="00FA2DF6">
        <w:rPr>
          <w:lang w:val="en-GB"/>
        </w:rPr>
        <w:t>initiated</w:t>
      </w:r>
      <w:r>
        <w:rPr>
          <w:lang w:val="en-GB"/>
        </w:rPr>
        <w:t xml:space="preserve"> in order to improve workplace efficiency.</w:t>
      </w:r>
    </w:p>
    <w:p w14:paraId="129C0C24" w14:textId="7B799417" w:rsidR="00A6676A" w:rsidRPr="005A02CB" w:rsidRDefault="00A6676A" w:rsidP="005A02CB">
      <w:pPr>
        <w:pStyle w:val="TOCHeading"/>
        <w:rPr>
          <w:rFonts w:asciiTheme="minorHAnsi" w:eastAsiaTheme="minorHAnsi" w:hAnsiTheme="minorHAnsi" w:cstheme="minorBidi"/>
          <w:color w:val="auto"/>
          <w:sz w:val="22"/>
          <w:szCs w:val="22"/>
        </w:rPr>
      </w:pPr>
    </w:p>
    <w:p w14:paraId="4AD6EA39" w14:textId="50B535DF" w:rsidR="005A02CB" w:rsidRDefault="005A02CB" w:rsidP="005A02CB">
      <w:pPr>
        <w:ind w:left="360"/>
        <w:rPr>
          <w:b/>
          <w:bCs/>
          <w:noProof/>
        </w:rPr>
      </w:pPr>
      <w:r>
        <w:rPr>
          <w:b/>
          <w:bCs/>
          <w:noProof/>
        </w:rPr>
        <w:t>Executive summary</w:t>
      </w:r>
      <w:r>
        <w:rPr>
          <w:b/>
          <w:bCs/>
          <w:noProof/>
        </w:rPr>
        <w:t>…………………………………………………………………..</w:t>
      </w:r>
      <w:r w:rsidR="00ED2D1A">
        <w:rPr>
          <w:b/>
          <w:bCs/>
          <w:noProof/>
        </w:rPr>
        <w:t xml:space="preserve"> 1</w:t>
      </w:r>
    </w:p>
    <w:p w14:paraId="31E46BDE" w14:textId="0DF1260A" w:rsidR="005A02CB" w:rsidRDefault="005A02CB" w:rsidP="005A02CB">
      <w:pPr>
        <w:ind w:left="360"/>
        <w:rPr>
          <w:b/>
          <w:bCs/>
          <w:noProof/>
        </w:rPr>
      </w:pPr>
      <w:r>
        <w:rPr>
          <w:b/>
          <w:bCs/>
          <w:noProof/>
        </w:rPr>
        <w:t>Introduction</w:t>
      </w:r>
      <w:r>
        <w:rPr>
          <w:b/>
          <w:bCs/>
          <w:noProof/>
        </w:rPr>
        <w:t>………………………………………………………………………………</w:t>
      </w:r>
      <w:r w:rsidR="00ED2D1A">
        <w:rPr>
          <w:b/>
          <w:bCs/>
          <w:noProof/>
        </w:rPr>
        <w:t xml:space="preserve"> 2</w:t>
      </w:r>
    </w:p>
    <w:p w14:paraId="230AF15A" w14:textId="5FA0A74F" w:rsidR="005A02CB" w:rsidRDefault="005A02CB" w:rsidP="005A02CB">
      <w:pPr>
        <w:ind w:left="360"/>
        <w:rPr>
          <w:b/>
          <w:bCs/>
          <w:noProof/>
        </w:rPr>
      </w:pPr>
      <w:r>
        <w:rPr>
          <w:b/>
          <w:bCs/>
          <w:noProof/>
        </w:rPr>
        <w:t>Findings</w:t>
      </w:r>
      <w:r>
        <w:rPr>
          <w:b/>
          <w:bCs/>
          <w:noProof/>
        </w:rPr>
        <w:t>…………………………………………………………………………………….</w:t>
      </w:r>
      <w:r w:rsidR="00ED2D1A">
        <w:rPr>
          <w:b/>
          <w:bCs/>
          <w:noProof/>
        </w:rPr>
        <w:t xml:space="preserve"> 2</w:t>
      </w:r>
    </w:p>
    <w:p w14:paraId="75D9CB08" w14:textId="07BA6A1C" w:rsidR="005A02CB" w:rsidRDefault="005A02CB" w:rsidP="005A02CB">
      <w:pPr>
        <w:ind w:left="360"/>
        <w:rPr>
          <w:b/>
          <w:bCs/>
          <w:noProof/>
        </w:rPr>
      </w:pPr>
      <w:r>
        <w:rPr>
          <w:b/>
          <w:bCs/>
          <w:noProof/>
        </w:rPr>
        <w:t>Ethics and sustaina</w:t>
      </w:r>
      <w:r>
        <w:rPr>
          <w:b/>
          <w:bCs/>
          <w:noProof/>
        </w:rPr>
        <w:t>bility…………………………………………………………..</w:t>
      </w:r>
      <w:r w:rsidR="00ED2D1A">
        <w:rPr>
          <w:b/>
          <w:bCs/>
          <w:noProof/>
        </w:rPr>
        <w:t xml:space="preserve">  2</w:t>
      </w:r>
    </w:p>
    <w:p w14:paraId="3F4EDABB" w14:textId="3CBD5C42" w:rsidR="005A02CB" w:rsidRDefault="005A02CB" w:rsidP="005A02CB">
      <w:pPr>
        <w:ind w:left="360"/>
        <w:rPr>
          <w:b/>
          <w:bCs/>
          <w:noProof/>
        </w:rPr>
      </w:pPr>
      <w:r>
        <w:rPr>
          <w:b/>
          <w:bCs/>
          <w:noProof/>
        </w:rPr>
        <w:t>Quality systems</w:t>
      </w:r>
      <w:r>
        <w:rPr>
          <w:b/>
          <w:bCs/>
          <w:noProof/>
        </w:rPr>
        <w:t>………………………………………………………………………….</w:t>
      </w:r>
      <w:r w:rsidR="00ED2D1A">
        <w:rPr>
          <w:b/>
          <w:bCs/>
          <w:noProof/>
        </w:rPr>
        <w:t xml:space="preserve"> 6</w:t>
      </w:r>
    </w:p>
    <w:p w14:paraId="4F2A1645" w14:textId="605BCD91" w:rsidR="005A02CB" w:rsidRDefault="005A02CB" w:rsidP="005A02CB">
      <w:pPr>
        <w:ind w:left="360"/>
        <w:rPr>
          <w:b/>
          <w:bCs/>
          <w:noProof/>
        </w:rPr>
      </w:pPr>
      <w:r>
        <w:rPr>
          <w:b/>
          <w:bCs/>
          <w:noProof/>
        </w:rPr>
        <w:t>Conclusion</w:t>
      </w:r>
      <w:r>
        <w:rPr>
          <w:b/>
          <w:bCs/>
          <w:noProof/>
        </w:rPr>
        <w:t>………………………………………………………………………………….</w:t>
      </w:r>
      <w:r w:rsidR="00ED2D1A">
        <w:rPr>
          <w:b/>
          <w:bCs/>
          <w:noProof/>
        </w:rPr>
        <w:t xml:space="preserve"> 7</w:t>
      </w:r>
      <w:bookmarkStart w:id="1" w:name="_GoBack"/>
      <w:bookmarkEnd w:id="1"/>
    </w:p>
    <w:p w14:paraId="1CA522D8" w14:textId="72FF3524" w:rsidR="005A02CB" w:rsidRDefault="005A02CB" w:rsidP="005A02CB">
      <w:pPr>
        <w:ind w:left="360"/>
        <w:rPr>
          <w:b/>
          <w:bCs/>
          <w:noProof/>
        </w:rPr>
      </w:pPr>
      <w:r>
        <w:rPr>
          <w:b/>
          <w:bCs/>
          <w:noProof/>
        </w:rPr>
        <w:t>Recommendations</w:t>
      </w:r>
      <w:r>
        <w:rPr>
          <w:b/>
          <w:bCs/>
          <w:noProof/>
        </w:rPr>
        <w:t>………………………………………………………………………</w:t>
      </w:r>
      <w:r w:rsidR="00ED2D1A">
        <w:rPr>
          <w:b/>
          <w:bCs/>
          <w:noProof/>
        </w:rPr>
        <w:t xml:space="preserve"> 8</w:t>
      </w:r>
    </w:p>
    <w:p w14:paraId="063680C7" w14:textId="67DEF103" w:rsidR="005A02CB" w:rsidRDefault="005A02CB" w:rsidP="005A02CB">
      <w:pPr>
        <w:ind w:left="360"/>
      </w:pPr>
      <w:r>
        <w:rPr>
          <w:b/>
          <w:bCs/>
          <w:noProof/>
        </w:rPr>
        <w:t>References</w:t>
      </w:r>
      <w:r>
        <w:rPr>
          <w:b/>
          <w:bCs/>
          <w:noProof/>
        </w:rPr>
        <w:t>………………………………………………………………………………….</w:t>
      </w:r>
      <w:r w:rsidR="00ED2D1A">
        <w:rPr>
          <w:b/>
          <w:bCs/>
          <w:noProof/>
        </w:rPr>
        <w:t xml:space="preserve"> 9</w:t>
      </w:r>
    </w:p>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3A287453" w:rsidR="00A6676A" w:rsidRDefault="00A6676A" w:rsidP="00A6676A">
      <w:pPr>
        <w:pStyle w:val="Heading1"/>
        <w:rPr>
          <w:lang w:val="en-GB"/>
        </w:rPr>
      </w:pPr>
      <w:bookmarkStart w:id="2" w:name="_Toc32581730"/>
      <w:r>
        <w:rPr>
          <w:lang w:val="en-GB"/>
        </w:rPr>
        <w:lastRenderedPageBreak/>
        <w:t>Introduction</w:t>
      </w:r>
      <w:bookmarkEnd w:id="2"/>
    </w:p>
    <w:p w14:paraId="131A1614" w14:textId="67AE52CF" w:rsidR="00F36DA2" w:rsidRDefault="00F36DA2" w:rsidP="00A6676A">
      <w:pPr>
        <w:rPr>
          <w:lang w:val="en-GB"/>
        </w:rPr>
      </w:pPr>
      <w:r>
        <w:rPr>
          <w:lang w:val="en-GB"/>
        </w:rPr>
        <w:t>This report will look at the areas of ethics and sustainability within supermarkets, particularly within Asda</w:t>
      </w:r>
      <w:r w:rsidR="00C20E6A">
        <w:rPr>
          <w:lang w:val="en-GB"/>
        </w:rPr>
        <w:t xml:space="preserve"> and also through other supermarkets to analyse how they provide an ethical and sustainable experience to customers.</w:t>
      </w:r>
      <w:r w:rsidR="00C43715">
        <w:rPr>
          <w:lang w:val="en-GB"/>
        </w:rPr>
        <w:t xml:space="preserve"> Approaches towards improving customer relationship management will also be discussed throughout this report and the use of quality systems within an organisation.</w:t>
      </w:r>
      <w:r w:rsidR="00286A92">
        <w:rPr>
          <w:lang w:val="en-GB"/>
        </w:rPr>
        <w:t xml:space="preserve"> As well as focusing on customer relationships and how supermarkets are trying to improve in this field I will also offer recommendations regarding CRM that can be used by supermarkets to build customer appeal. </w:t>
      </w:r>
    </w:p>
    <w:p w14:paraId="72DF39B7" w14:textId="77777777" w:rsidR="00F36DA2" w:rsidRPr="00F36DA2" w:rsidRDefault="00F36DA2" w:rsidP="00A6676A">
      <w:pPr>
        <w:rPr>
          <w:color w:val="FF0000"/>
          <w:lang w:val="en-GB"/>
        </w:rPr>
      </w:pPr>
    </w:p>
    <w:p w14:paraId="52461D65" w14:textId="36E839A9" w:rsidR="00A6676A" w:rsidRDefault="00A6676A" w:rsidP="00A6676A">
      <w:pPr>
        <w:pStyle w:val="Heading1"/>
        <w:rPr>
          <w:lang w:val="en-GB"/>
        </w:rPr>
      </w:pPr>
      <w:bookmarkStart w:id="3" w:name="_Toc32581731"/>
      <w:r>
        <w:rPr>
          <w:lang w:val="en-GB"/>
        </w:rPr>
        <w:t>Findings</w:t>
      </w:r>
      <w:bookmarkEnd w:id="3"/>
    </w:p>
    <w:p w14:paraId="59FD50E6" w14:textId="07F5F48C" w:rsidR="00365417" w:rsidRDefault="00365417" w:rsidP="00365417">
      <w:pPr>
        <w:pStyle w:val="Heading2"/>
        <w:rPr>
          <w:lang w:val="en-GB"/>
        </w:rPr>
      </w:pPr>
      <w:bookmarkStart w:id="4" w:name="_Toc32581732"/>
      <w:r w:rsidRPr="00365417">
        <w:rPr>
          <w:lang w:val="en-GB"/>
        </w:rPr>
        <w:t>Ethics and Sustainability</w:t>
      </w:r>
      <w:bookmarkEnd w:id="4"/>
    </w:p>
    <w:p w14:paraId="0A1961A3" w14:textId="77777777" w:rsidR="006C58A3" w:rsidRDefault="006C58A3" w:rsidP="00F14178">
      <w:pPr>
        <w:rPr>
          <w:lang w:val="en-GB"/>
        </w:rPr>
      </w:pPr>
    </w:p>
    <w:p w14:paraId="265C51E7" w14:textId="129B2B7A" w:rsidR="00704CA0" w:rsidRDefault="00704CA0" w:rsidP="00F14178">
      <w:pPr>
        <w:rPr>
          <w:b/>
          <w:bCs/>
          <w:u w:val="single"/>
          <w:lang w:val="en-GB"/>
        </w:rPr>
      </w:pPr>
      <w:r w:rsidRPr="00704CA0">
        <w:rPr>
          <w:b/>
          <w:bCs/>
          <w:u w:val="single"/>
          <w:lang w:val="en-GB"/>
        </w:rPr>
        <w:t xml:space="preserve">What is </w:t>
      </w:r>
      <w:r w:rsidR="00967CCC">
        <w:rPr>
          <w:b/>
          <w:bCs/>
          <w:u w:val="single"/>
          <w:lang w:val="en-GB"/>
        </w:rPr>
        <w:t>Ethics and S</w:t>
      </w:r>
      <w:r w:rsidRPr="00704CA0">
        <w:rPr>
          <w:b/>
          <w:bCs/>
          <w:u w:val="single"/>
          <w:lang w:val="en-GB"/>
        </w:rPr>
        <w:t>ustainability?</w:t>
      </w:r>
    </w:p>
    <w:p w14:paraId="6961889F" w14:textId="19A6F1C7" w:rsidR="00014CC0" w:rsidRPr="00014CC0" w:rsidRDefault="00F00AB0" w:rsidP="00014CC0">
      <w:pPr>
        <w:pStyle w:val="ListParagraph"/>
        <w:numPr>
          <w:ilvl w:val="0"/>
          <w:numId w:val="22"/>
        </w:numPr>
        <w:spacing w:after="0" w:line="240" w:lineRule="auto"/>
        <w:rPr>
          <w:rFonts w:ascii="Times New Roman" w:eastAsia="Times New Roman" w:hAnsi="Times New Roman" w:cs="Times New Roman"/>
          <w:sz w:val="20"/>
          <w:szCs w:val="20"/>
          <w:lang w:eastAsia="en-GB"/>
        </w:rPr>
      </w:pPr>
      <w:r>
        <w:t>Ethics concern matters of value and is used to decipher between wrong and right. Someone who considers ethical approaches will use moral principles.</w:t>
      </w:r>
      <w:r w:rsidR="00014CC0">
        <w:t xml:space="preserve"> Ref 2</w:t>
      </w:r>
      <w:r w:rsidR="00014CC0" w:rsidRPr="00014CC0">
        <w:rPr>
          <w:rFonts w:ascii="Myriad Pro" w:eastAsia="+mn-ea" w:hAnsi="Myriad Pro" w:cs="+mn-cs"/>
          <w:color w:val="000000"/>
          <w:kern w:val="24"/>
          <w:sz w:val="52"/>
          <w:szCs w:val="52"/>
          <w:lang w:eastAsia="en-GB"/>
        </w:rPr>
        <w:t xml:space="preserve"> </w:t>
      </w:r>
      <w:r w:rsidR="00014CC0" w:rsidRPr="00014CC0">
        <w:rPr>
          <w:rFonts w:ascii="Myriad Pro" w:eastAsia="+mn-ea" w:hAnsi="Myriad Pro" w:cs="+mn-cs"/>
          <w:color w:val="000000"/>
          <w:kern w:val="24"/>
          <w:sz w:val="20"/>
          <w:szCs w:val="20"/>
          <w:lang w:eastAsia="en-GB"/>
        </w:rPr>
        <w:t xml:space="preserve">Teleological Ethics: </w:t>
      </w:r>
      <w:r w:rsidR="00014CC0" w:rsidRPr="00014CC0">
        <w:rPr>
          <w:rFonts w:ascii="Myriad Pro" w:eastAsia="+mn-ea" w:hAnsi="Myriad Pro" w:cs="+mn-cs"/>
          <w:i/>
          <w:iCs/>
          <w:color w:val="000000"/>
          <w:kern w:val="24"/>
          <w:sz w:val="20"/>
          <w:szCs w:val="20"/>
          <w:lang w:eastAsia="en-GB"/>
        </w:rPr>
        <w:t>The rightness of an action depends on the value of the consequences - ‘The ends justify the means’</w:t>
      </w:r>
    </w:p>
    <w:p w14:paraId="5DC33B84" w14:textId="77777777" w:rsidR="00014CC0" w:rsidRPr="00014CC0" w:rsidRDefault="00014CC0" w:rsidP="00014CC0">
      <w:pPr>
        <w:numPr>
          <w:ilvl w:val="1"/>
          <w:numId w:val="22"/>
        </w:numPr>
        <w:spacing w:after="0" w:line="240" w:lineRule="auto"/>
        <w:ind w:left="2606"/>
        <w:contextualSpacing/>
        <w:rPr>
          <w:rFonts w:ascii="Times New Roman" w:eastAsia="Times New Roman" w:hAnsi="Times New Roman" w:cs="Times New Roman"/>
          <w:sz w:val="20"/>
          <w:szCs w:val="20"/>
          <w:lang w:val="en-GB" w:eastAsia="en-GB" w:bidi="bn-BD"/>
        </w:rPr>
      </w:pPr>
      <w:r w:rsidRPr="00014CC0">
        <w:rPr>
          <w:rFonts w:ascii="Myriad Pro" w:eastAsia="+mn-ea" w:hAnsi="Myriad Pro" w:cs="+mn-cs"/>
          <w:color w:val="000000"/>
          <w:kern w:val="24"/>
          <w:sz w:val="20"/>
          <w:szCs w:val="20"/>
          <w:lang w:val="en-GB" w:eastAsia="en-GB" w:bidi="bn-BD"/>
        </w:rPr>
        <w:t>Consequentialism/Utilitarianism - e.g. Bentham, Mill.</w:t>
      </w:r>
    </w:p>
    <w:p w14:paraId="42620979" w14:textId="25CF10A5" w:rsidR="00574142" w:rsidRDefault="00F00AB0" w:rsidP="00F14178">
      <w:pPr>
        <w:rPr>
          <w:lang w:val="en-GB"/>
        </w:rPr>
      </w:pPr>
      <w:r>
        <w:rPr>
          <w:lang w:val="en-GB"/>
        </w:rPr>
        <w:t xml:space="preserve"> Sustainability</w:t>
      </w:r>
      <w:r w:rsidR="00704CA0">
        <w:rPr>
          <w:lang w:val="en-GB"/>
        </w:rPr>
        <w:t xml:space="preserve"> is </w:t>
      </w:r>
      <w:r w:rsidR="00704CA0" w:rsidRPr="00704CA0">
        <w:rPr>
          <w:lang w:val="en-GB"/>
        </w:rPr>
        <w:t>“An approach to economic growth and development which takes account of the social and environmental consequences.” (Worthington &amp; Britton, 2003 p23)</w:t>
      </w:r>
      <w:r w:rsidR="00967CCC">
        <w:rPr>
          <w:lang w:val="en-GB"/>
        </w:rPr>
        <w:t>. Sustainability</w:t>
      </w:r>
      <w:r>
        <w:rPr>
          <w:lang w:val="en-GB"/>
        </w:rPr>
        <w:t xml:space="preserve"> is also regarded as a development that ‘meets the needs of the present without compromising the ability of future generations to meet their own needs. </w:t>
      </w:r>
      <w:r w:rsidR="00574142">
        <w:rPr>
          <w:lang w:val="en-GB"/>
        </w:rPr>
        <w:t>Ethics and sustainability within supermarkets is now becoming more predominant and a lot more customers are now demanding ethical and sustainable products</w:t>
      </w:r>
      <w:r w:rsidR="0092082F">
        <w:rPr>
          <w:lang w:val="en-GB"/>
        </w:rPr>
        <w:t xml:space="preserve">. </w:t>
      </w:r>
      <w:r w:rsidR="00574142">
        <w:rPr>
          <w:lang w:val="en-GB"/>
        </w:rPr>
        <w:t xml:space="preserve">It is also important to adapt to ethical and sustainable approaches as not only does it benefit an organisation in terms of its </w:t>
      </w:r>
      <w:r w:rsidR="0092082F">
        <w:rPr>
          <w:lang w:val="en-GB"/>
        </w:rPr>
        <w:t>customers,</w:t>
      </w:r>
      <w:r w:rsidR="00574142">
        <w:rPr>
          <w:lang w:val="en-GB"/>
        </w:rPr>
        <w:t xml:space="preserve"> but it also helps to change the environment.</w:t>
      </w:r>
      <w:r w:rsidR="001416E8">
        <w:rPr>
          <w:lang w:val="en-GB"/>
        </w:rPr>
        <w:t xml:space="preserve"> Ethics and Sustainability also allow businesses to focus on their CRM</w:t>
      </w:r>
      <w:r w:rsidR="0092082F">
        <w:rPr>
          <w:lang w:val="en-GB"/>
        </w:rPr>
        <w:t xml:space="preserve"> due to the demand for an ethical and sustainable approach.</w:t>
      </w:r>
    </w:p>
    <w:p w14:paraId="005F4C53" w14:textId="77777777" w:rsidR="006C58A3" w:rsidRPr="006C58A3" w:rsidRDefault="001416E8" w:rsidP="00F14178">
      <w:pPr>
        <w:rPr>
          <w:b/>
          <w:bCs/>
          <w:u w:val="single"/>
          <w:lang w:val="en-GB"/>
        </w:rPr>
      </w:pPr>
      <w:r w:rsidRPr="006C58A3">
        <w:rPr>
          <w:b/>
          <w:bCs/>
          <w:u w:val="single"/>
          <w:lang w:val="en-GB"/>
        </w:rPr>
        <w:t>What is CRM</w:t>
      </w:r>
    </w:p>
    <w:p w14:paraId="7C215F5A" w14:textId="769BA45F" w:rsidR="0066448C" w:rsidRPr="0066448C" w:rsidRDefault="001416E8" w:rsidP="0066448C">
      <w:pPr>
        <w:pStyle w:val="NormalWeb"/>
        <w:spacing w:before="154" w:after="0"/>
        <w:ind w:left="547" w:hanging="547"/>
        <w:jc w:val="center"/>
        <w:rPr>
          <w:rFonts w:eastAsia="Times New Roman"/>
          <w:lang w:val="en-GB" w:eastAsia="en-GB" w:bidi="bn-BD"/>
        </w:rPr>
      </w:pPr>
      <w:r>
        <w:rPr>
          <w:lang w:val="en-GB"/>
        </w:rPr>
        <w:t>CRM means customer relationship management and as it suggests it is very much customer focused and aims to keep the concerns of customer</w:t>
      </w:r>
      <w:r w:rsidR="00405864">
        <w:rPr>
          <w:lang w:val="en-GB"/>
        </w:rPr>
        <w:t>s</w:t>
      </w:r>
      <w:r>
        <w:rPr>
          <w:lang w:val="en-GB"/>
        </w:rPr>
        <w:t xml:space="preserve"> centric.</w:t>
      </w:r>
      <w:r w:rsidR="00405864">
        <w:rPr>
          <w:lang w:val="en-GB"/>
        </w:rPr>
        <w:t xml:space="preserve"> This type of management is an approach to manage a company’s interaction with current and future customers and analyses the customers history with the company in order to improve business relationships with those customers</w:t>
      </w:r>
      <w:r w:rsidR="006A4176">
        <w:rPr>
          <w:lang w:val="en-GB"/>
        </w:rPr>
        <w:t>.</w:t>
      </w:r>
      <w:r w:rsidR="0066448C" w:rsidRPr="0066448C">
        <w:rPr>
          <w:rFonts w:ascii="Myriad Pro" w:eastAsia="+mn-ea" w:hAnsi="Myriad Pro" w:cs="+mn-cs"/>
          <w:i/>
          <w:iCs/>
          <w:color w:val="000000"/>
          <w:kern w:val="24"/>
          <w:lang w:val="en-GB" w:eastAsia="en-GB" w:bidi="bn-BD"/>
        </w:rPr>
        <w:t>“The social responsibility of organisations is to maximise profits” , Friedman M. (1972)</w:t>
      </w:r>
    </w:p>
    <w:p w14:paraId="217507E4" w14:textId="27540C1D" w:rsidR="001416E8" w:rsidRDefault="00542C84" w:rsidP="00F14178">
      <w:pPr>
        <w:rPr>
          <w:lang w:val="en-GB"/>
        </w:rPr>
      </w:pPr>
      <w:r>
        <w:rPr>
          <w:lang w:val="en-GB"/>
        </w:rPr>
        <w:t xml:space="preserve"> </w:t>
      </w:r>
      <w:r w:rsidR="00A00C57">
        <w:rPr>
          <w:lang w:val="en-GB"/>
        </w:rPr>
        <w:t>Having</w:t>
      </w:r>
      <w:r>
        <w:rPr>
          <w:lang w:val="en-GB"/>
        </w:rPr>
        <w:t xml:space="preserve"> a CRM is crucial for a business as it is what drives growth and many supermarkets use this type of management in order to build their brand, in particular this report will look at ASDA and other supermarkets like TESCO and Sainsburys in order to outline their responses towards providing ethical and sustainable services for their customers. </w:t>
      </w:r>
    </w:p>
    <w:p w14:paraId="167D6496" w14:textId="12F603A7" w:rsidR="001216A6" w:rsidRDefault="00FA2DF6" w:rsidP="00F14178">
      <w:pPr>
        <w:rPr>
          <w:b/>
          <w:bCs/>
          <w:u w:val="single"/>
          <w:lang w:val="en-GB"/>
        </w:rPr>
      </w:pPr>
      <w:r>
        <w:rPr>
          <w:b/>
          <w:bCs/>
          <w:u w:val="single"/>
          <w:lang w:val="en-GB"/>
        </w:rPr>
        <w:t>IDIC Model (CRM MODEL)</w:t>
      </w:r>
    </w:p>
    <w:p w14:paraId="37D0BF20" w14:textId="58D7124C" w:rsidR="001216A6" w:rsidRDefault="001216A6" w:rsidP="00F14178">
      <w:pPr>
        <w:rPr>
          <w:lang w:val="en-GB"/>
        </w:rPr>
      </w:pPr>
      <w:r w:rsidRPr="001216A6">
        <w:rPr>
          <w:lang w:val="en-GB"/>
        </w:rPr>
        <w:t xml:space="preserve">CRM have models and theories that fit around the management of customer experience. These provide guidelines towards achieving a customer experience that satisfies the needs of customers. One of the models known as the IDIC model which was developed by peppers and rogers </w:t>
      </w:r>
      <w:r w:rsidR="00A31E2E">
        <w:rPr>
          <w:lang w:val="en-GB"/>
        </w:rPr>
        <w:t xml:space="preserve">suggests </w:t>
      </w:r>
      <w:r w:rsidR="00A31E2E">
        <w:rPr>
          <w:lang w:val="en-GB"/>
        </w:rPr>
        <w:lastRenderedPageBreak/>
        <w:t>that companies should take four actions in order to retain the long term one to one relationship with customers.</w:t>
      </w:r>
    </w:p>
    <w:p w14:paraId="4DE5D10A" w14:textId="17AC743F" w:rsidR="00A31E2E" w:rsidRDefault="00A31E2E" w:rsidP="00A31E2E">
      <w:pPr>
        <w:pStyle w:val="ListParagraph"/>
        <w:numPr>
          <w:ilvl w:val="0"/>
          <w:numId w:val="20"/>
        </w:numPr>
      </w:pPr>
      <w:r>
        <w:t>Identify</w:t>
      </w:r>
    </w:p>
    <w:p w14:paraId="4DF45BB2" w14:textId="2FC3F77D" w:rsidR="00A31E2E" w:rsidRDefault="00A31E2E" w:rsidP="00A31E2E">
      <w:pPr>
        <w:pStyle w:val="ListParagraph"/>
        <w:numPr>
          <w:ilvl w:val="0"/>
          <w:numId w:val="20"/>
        </w:numPr>
      </w:pPr>
      <w:r>
        <w:t xml:space="preserve">Differentiate </w:t>
      </w:r>
    </w:p>
    <w:p w14:paraId="0BFA3AAC" w14:textId="59D55471" w:rsidR="00A31E2E" w:rsidRDefault="00A31E2E" w:rsidP="00A31E2E">
      <w:pPr>
        <w:pStyle w:val="ListParagraph"/>
        <w:numPr>
          <w:ilvl w:val="0"/>
          <w:numId w:val="20"/>
        </w:numPr>
      </w:pPr>
      <w:r>
        <w:t xml:space="preserve">Interaction </w:t>
      </w:r>
    </w:p>
    <w:p w14:paraId="2202A944" w14:textId="77777777" w:rsidR="00A31E2E" w:rsidRDefault="00A31E2E" w:rsidP="00A31E2E">
      <w:pPr>
        <w:pStyle w:val="ListParagraph"/>
        <w:numPr>
          <w:ilvl w:val="0"/>
          <w:numId w:val="20"/>
        </w:numPr>
      </w:pPr>
      <w:r>
        <w:t>Customize</w:t>
      </w:r>
    </w:p>
    <w:p w14:paraId="5C5BEC35" w14:textId="19E1119B" w:rsidR="00A31E2E" w:rsidRDefault="00A31E2E" w:rsidP="00A31E2E">
      <w:r>
        <w:t xml:space="preserve">These are the 4 action points put forward by peppers and rogers. This model emphasis that businesses need to identify who their customers are and should possess some knowledge about them and they should also differentiate customers based on values and needs. The basis of interaction is also very vital for a business as the way in which companies and employees interact with customers allow them to acknowledge their consumers and as a result the customers will see that there is a concern for them. These efforts will build loyalty and </w:t>
      </w:r>
      <w:r w:rsidR="00177D97">
        <w:t>long-term</w:t>
      </w:r>
      <w:r>
        <w:t xml:space="preserve"> relationships.</w:t>
      </w:r>
      <w:r w:rsidR="00177D97">
        <w:t xml:space="preserve"> When customers are differentiated between values and needs it is then the </w:t>
      </w:r>
      <w:r w:rsidR="0012377D">
        <w:t>company’s</w:t>
      </w:r>
      <w:r w:rsidR="00177D97">
        <w:t xml:space="preserve"> responsibility to ensure that the customers are provided with the products that are suitable for them and hence why customizing is important as it ensures that expectations of customers are met.</w:t>
      </w:r>
    </w:p>
    <w:p w14:paraId="6A6D18D5" w14:textId="060D0D21" w:rsidR="00543738" w:rsidRPr="00A31E2E" w:rsidRDefault="00543738" w:rsidP="00A31E2E">
      <w:r>
        <w:rPr>
          <w:noProof/>
        </w:rPr>
        <w:drawing>
          <wp:inline distT="0" distB="0" distL="0" distR="0" wp14:anchorId="3CB0AE43" wp14:editId="5C18C427">
            <wp:extent cx="5731510" cy="2893695"/>
            <wp:effectExtent l="0" t="0" r="2540" b="1905"/>
            <wp:docPr id="1" name="Picture 1" descr="IDI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IC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93695"/>
                    </a:xfrm>
                    <a:prstGeom prst="rect">
                      <a:avLst/>
                    </a:prstGeom>
                    <a:noFill/>
                    <a:ln>
                      <a:noFill/>
                    </a:ln>
                  </pic:spPr>
                </pic:pic>
              </a:graphicData>
            </a:graphic>
          </wp:inline>
        </w:drawing>
      </w:r>
    </w:p>
    <w:p w14:paraId="74DAC1BF" w14:textId="0DBF24BC" w:rsidR="00A6300E" w:rsidRPr="00A6300E" w:rsidRDefault="00A6300E" w:rsidP="00F14178">
      <w:pPr>
        <w:rPr>
          <w:b/>
          <w:bCs/>
          <w:u w:val="single"/>
          <w:lang w:val="en-GB"/>
        </w:rPr>
      </w:pPr>
      <w:r w:rsidRPr="00A6300E">
        <w:rPr>
          <w:b/>
          <w:bCs/>
          <w:u w:val="single"/>
          <w:lang w:val="en-GB"/>
        </w:rPr>
        <w:t>what do ASDA</w:t>
      </w:r>
      <w:r w:rsidR="008A7DAC">
        <w:rPr>
          <w:b/>
          <w:bCs/>
          <w:u w:val="single"/>
          <w:lang w:val="en-GB"/>
        </w:rPr>
        <w:t>, TESCO’s and Sainsbury’s</w:t>
      </w:r>
      <w:r w:rsidRPr="00A6300E">
        <w:rPr>
          <w:b/>
          <w:bCs/>
          <w:u w:val="single"/>
          <w:lang w:val="en-GB"/>
        </w:rPr>
        <w:t xml:space="preserve"> do around the areas of ethics &amp; sustainability?</w:t>
      </w:r>
    </w:p>
    <w:p w14:paraId="0B6C0B45" w14:textId="77777777" w:rsidR="00F14178" w:rsidRDefault="00F14178" w:rsidP="00F14178">
      <w:pPr>
        <w:pStyle w:val="ListParagraph"/>
        <w:numPr>
          <w:ilvl w:val="0"/>
          <w:numId w:val="6"/>
        </w:numPr>
        <w:rPr>
          <w:b/>
          <w:bCs/>
        </w:rPr>
      </w:pPr>
      <w:r>
        <w:rPr>
          <w:b/>
          <w:bCs/>
        </w:rPr>
        <w:t>Ethical</w:t>
      </w:r>
    </w:p>
    <w:p w14:paraId="4AF8FA68" w14:textId="77777777" w:rsidR="00F14178" w:rsidRDefault="00F14178" w:rsidP="00F14178">
      <w:pPr>
        <w:pStyle w:val="ListParagraph"/>
        <w:numPr>
          <w:ilvl w:val="0"/>
          <w:numId w:val="6"/>
        </w:numPr>
        <w:rPr>
          <w:b/>
          <w:bCs/>
        </w:rPr>
      </w:pPr>
      <w:r>
        <w:rPr>
          <w:b/>
          <w:bCs/>
        </w:rPr>
        <w:t>Sustainability</w:t>
      </w:r>
    </w:p>
    <w:p w14:paraId="4CAB454B" w14:textId="77777777" w:rsidR="00F14178" w:rsidRDefault="00F14178" w:rsidP="00F14178">
      <w:pPr>
        <w:pStyle w:val="ListParagraph"/>
        <w:rPr>
          <w:b/>
          <w:bCs/>
        </w:rPr>
      </w:pPr>
    </w:p>
    <w:p w14:paraId="618E1C18" w14:textId="77777777" w:rsidR="00F14178" w:rsidRDefault="00F14178" w:rsidP="00F14178">
      <w:pPr>
        <w:pStyle w:val="ListParagraph"/>
      </w:pPr>
    </w:p>
    <w:p w14:paraId="23D8BA5C" w14:textId="77AFFBE8" w:rsidR="00F14178" w:rsidRPr="00900C10" w:rsidRDefault="00F14178" w:rsidP="00900C10">
      <w:pPr>
        <w:pStyle w:val="ListParagraph"/>
        <w:numPr>
          <w:ilvl w:val="0"/>
          <w:numId w:val="7"/>
        </w:numPr>
        <w:rPr>
          <w:lang w:val="en-US"/>
        </w:rPr>
      </w:pPr>
      <w:r>
        <w:t>On the Ethical Consumer website, it touches upon whether Asda is deemed as an ethical supermarket. It mentions the palm oil incident. However, during January 2019</w:t>
      </w:r>
      <w:r w:rsidR="00DD235D">
        <w:t xml:space="preserve"> ASDA</w:t>
      </w:r>
      <w:r>
        <w:t xml:space="preserve"> had</w:t>
      </w:r>
      <w:r w:rsidR="00DD235D">
        <w:t xml:space="preserve"> </w:t>
      </w:r>
      <w:r>
        <w:t xml:space="preserve">committed to a 100% FSC or PEFC certified timber by 2020. Asda had also joined the WWF-UK forest campaign. Ethical issues also rose when Asda sold meat and dairy products that were not labelled organic or free range, they had also sold brands that are known to test on animals which ethically is deemed immoral and many customers who are strongly against animal testing would not have a good customer relationship with Asda such as loyalty because they may choose other supermarkets that consider the demographic of those against animal cruelty. Other supermarkets such as Tesco had also </w:t>
      </w:r>
      <w:r>
        <w:lastRenderedPageBreak/>
        <w:t>been found using branded items that were animal tested. Asda and many other supermarkets such as Tesco, Sainsburys, Waitrose and Marks &amp; Spencer had said that they did not know that their workers that are supplying them from farms were being exploited and had only become aware after their mistreatment was contacted by journalists.</w:t>
      </w:r>
      <w:r w:rsidR="00900C10">
        <w:t xml:space="preserve"> ASDA’s </w:t>
      </w:r>
      <w:r w:rsidR="00900C10" w:rsidRPr="00900C10">
        <w:rPr>
          <w:lang w:val="en-US"/>
        </w:rPr>
        <w:t xml:space="preserve">global Ethics and Compliance </w:t>
      </w:r>
      <w:r w:rsidR="00AA57BA" w:rsidRPr="00900C10">
        <w:rPr>
          <w:lang w:val="en-US"/>
        </w:rPr>
        <w:t>Program</w:t>
      </w:r>
      <w:r w:rsidR="00900C10">
        <w:rPr>
          <w:lang w:val="en-US"/>
        </w:rPr>
        <w:t xml:space="preserve"> </w:t>
      </w:r>
      <w:r w:rsidR="00900C10" w:rsidRPr="00900C10">
        <w:rPr>
          <w:lang w:val="en-US"/>
        </w:rPr>
        <w:t>addresses the areas of relevance to the changing retail sector.</w:t>
      </w:r>
      <w:r w:rsidR="00900C10">
        <w:rPr>
          <w:lang w:val="en-US"/>
        </w:rPr>
        <w:t xml:space="preserve"> They have expectations that their </w:t>
      </w:r>
      <w:r w:rsidR="00900C10" w:rsidRPr="00900C10">
        <w:rPr>
          <w:lang w:val="en-US"/>
        </w:rPr>
        <w:t>team members, suppliers and contractors consistently champion a common culture and set of values. These include treating all people with respect, acting with personal integrity and complying with the laws of the communities.</w:t>
      </w:r>
      <w:r>
        <w:t xml:space="preserve"> </w:t>
      </w:r>
      <w:r w:rsidR="00841BC1">
        <w:t>In TESCO they are committed to upholding human rights and support in full the united nations (UN) Universal Declaration of Human Rights and the International Labour Organisation (ILO).</w:t>
      </w:r>
      <w:r w:rsidR="006A63C6">
        <w:t xml:space="preserve"> They are also founding members of the </w:t>
      </w:r>
      <w:r w:rsidR="00BF306D">
        <w:t>Ethical Trading Initiative (ETI).</w:t>
      </w:r>
      <w:r w:rsidR="007C4C2B">
        <w:t xml:space="preserve"> Sainsburys also approach an ethical system and have issued a statement regarding the ethics of their business; ‘</w:t>
      </w:r>
      <w:r w:rsidR="007C4C2B" w:rsidRPr="00900C10">
        <w:rPr>
          <w:lang w:val="en-US"/>
        </w:rPr>
        <w:t>Our customers want to be confident that the people who make or grow our products are not being exploited or exposed to unsafe working conditions. We are committed to establishing long-term, open and fair relationships with our suppliers, ensuring they have the skills and capacity to manage their workers responsibly’.</w:t>
      </w:r>
      <w:r w:rsidR="00900C10" w:rsidRPr="00900C10">
        <w:rPr>
          <w:lang w:val="en-US"/>
        </w:rPr>
        <w:t xml:space="preserve"> </w:t>
      </w:r>
      <w:r w:rsidR="00D914EC">
        <w:rPr>
          <w:lang w:val="en-US"/>
        </w:rPr>
        <w:t xml:space="preserve">Sainsburys ensure that ethical sourcing is in place. They help workers such as farmers, suppliers and growers to improve their resource and carbon efficiency and also working with them to reduce waste and improve water efficiency particularly with suppliers in water vulnerable areas. </w:t>
      </w:r>
    </w:p>
    <w:p w14:paraId="4C7215A4" w14:textId="69FDE94E" w:rsidR="00F14178" w:rsidRDefault="00F14178" w:rsidP="00F14178">
      <w:pPr>
        <w:pStyle w:val="ListParagraph"/>
        <w:numPr>
          <w:ilvl w:val="0"/>
          <w:numId w:val="7"/>
        </w:numPr>
      </w:pPr>
      <w:r>
        <w:t>Asda provide their customers with a sustainable experience. On their website, Asda explains their focus on sustainability. They claim to use sustainable practices and initiatives. The focus towards sustainability is explained through their mission, ‘At Asda, our mission is to be the Most Trusted Retailer. It’s in every element of what we do. We are committed to reducing the environmental impact of our operations, the goods and services we sell, and the suppliers who make them. We know our customers care about sustainability too – so as well as reducing our impact on the environment, we want to help you to do the same. We stock sustainable products at an affordable price to make being green an achievable goal’.</w:t>
      </w:r>
      <w:r>
        <w:rPr>
          <w:rStyle w:val="FootnoteReference"/>
        </w:rPr>
        <w:footnoteReference w:id="1"/>
      </w:r>
      <w:r>
        <w:t xml:space="preserve"> This statement is crucial to our understanding of a sustainable customer experience as the sustainable needs of cust9mers is considered and sustainability is being encouraged. Asda have also conveyed four commitments</w:t>
      </w:r>
      <w:r w:rsidR="00955D11">
        <w:t xml:space="preserve">, </w:t>
      </w:r>
      <w:r>
        <w:t>these</w:t>
      </w:r>
      <w:r w:rsidR="00955D11">
        <w:t xml:space="preserve"> including:</w:t>
      </w:r>
    </w:p>
    <w:p w14:paraId="4FB51396" w14:textId="77777777" w:rsidR="00F14178" w:rsidRDefault="00F14178" w:rsidP="00F14178">
      <w:pPr>
        <w:pStyle w:val="ListParagraph"/>
        <w:numPr>
          <w:ilvl w:val="0"/>
          <w:numId w:val="8"/>
        </w:numPr>
      </w:pPr>
      <w:r>
        <w:t>100% Recyclable packaging by 2020</w:t>
      </w:r>
    </w:p>
    <w:p w14:paraId="70BD479E" w14:textId="77777777" w:rsidR="00F14178" w:rsidRDefault="00F14178" w:rsidP="00F14178">
      <w:pPr>
        <w:pStyle w:val="ListParagraph"/>
        <w:numPr>
          <w:ilvl w:val="0"/>
          <w:numId w:val="8"/>
        </w:numPr>
      </w:pPr>
      <w:r>
        <w:t>Sustainability source top 20 commodities by 2025</w:t>
      </w:r>
    </w:p>
    <w:p w14:paraId="28716858" w14:textId="77777777" w:rsidR="00F14178" w:rsidRDefault="00F14178" w:rsidP="00F14178">
      <w:pPr>
        <w:pStyle w:val="ListParagraph"/>
        <w:numPr>
          <w:ilvl w:val="0"/>
          <w:numId w:val="8"/>
        </w:numPr>
      </w:pPr>
      <w:r>
        <w:t>90% of operational waste recycled or sent for anaerobic digestion</w:t>
      </w:r>
    </w:p>
    <w:p w14:paraId="21BCB9D5" w14:textId="77777777" w:rsidR="00F14178" w:rsidRDefault="00F14178" w:rsidP="00F14178">
      <w:pPr>
        <w:pStyle w:val="ListParagraph"/>
        <w:numPr>
          <w:ilvl w:val="0"/>
          <w:numId w:val="8"/>
        </w:numPr>
      </w:pPr>
      <w:r>
        <w:t>Key commodities to be deforestation free by the end of 2020</w:t>
      </w:r>
    </w:p>
    <w:p w14:paraId="6031ED41" w14:textId="77777777" w:rsidR="00F14178" w:rsidRDefault="00F14178" w:rsidP="00F14178">
      <w:pPr>
        <w:pStyle w:val="ListParagraph"/>
        <w:ind w:left="1800"/>
      </w:pPr>
    </w:p>
    <w:p w14:paraId="7667BE63" w14:textId="4114DC12" w:rsidR="00F14178" w:rsidRDefault="00E82864" w:rsidP="00F14178">
      <w:r w:rsidRPr="00E82864">
        <w:t>ASDA’s sustainably manager Laura Babbs had stated “At Asda, we’ve worked hard to reduce and remove plastic from across the business but we always looking for ways to further our commitment to protecting the planet and working with our suppliers to tackle the wider issue of plastic pollution is vitally important.</w:t>
      </w:r>
      <w:r w:rsidRPr="00E82864">
        <w:rPr>
          <w:lang w:val="en-GB"/>
        </w:rPr>
        <w:t>"We can’t tackle big climate change issues alone and so it’s important for us to listen to and work in partnership with our suppliers, so we can make a real difference to tackling plastic pollution every day. This is just a small step in our ongoing sustainability journey, but together with our suppliers, we have the ability to make a big difference. "</w:t>
      </w:r>
      <w:r w:rsidR="00F14178" w:rsidRPr="00E82864">
        <w:t xml:space="preserve">These approaches by Asda have </w:t>
      </w:r>
      <w:r w:rsidR="00F14178" w:rsidRPr="00E82864">
        <w:lastRenderedPageBreak/>
        <w:t xml:space="preserve">been put forward in order to promote change as they are important in terms of protecting our planet. This is also vital for their customers who also care about difference and future needs. Other supermarkets like Tesco also have a ‘little helps plan’ which is associated with Tesco’s tagline ‘every little </w:t>
      </w:r>
      <w:r w:rsidRPr="00E82864">
        <w:t>help</w:t>
      </w:r>
      <w:r w:rsidR="00F14178" w:rsidRPr="00E82864">
        <w:t>’. The plan includes making little changes in order to achieve big differences. Tesco has also joined forces with WWF (Worldwide fund for Nature) to make food</w:t>
      </w:r>
      <w:r w:rsidR="00F14178">
        <w:t xml:space="preserve"> more sustainable. They are joining together to address sustainable issues and are working on three key areas of development. </w:t>
      </w:r>
    </w:p>
    <w:p w14:paraId="04FFCBC3" w14:textId="77777777" w:rsidR="00F14178" w:rsidRDefault="00F14178" w:rsidP="00F14178">
      <w:pPr>
        <w:pStyle w:val="ListParagraph"/>
        <w:numPr>
          <w:ilvl w:val="0"/>
          <w:numId w:val="9"/>
        </w:numPr>
      </w:pPr>
      <w:r>
        <w:t xml:space="preserve">Helping customers eat a more sustainable diet </w:t>
      </w:r>
    </w:p>
    <w:p w14:paraId="6438AB9D" w14:textId="77777777" w:rsidR="00F14178" w:rsidRDefault="00F14178" w:rsidP="00F14178">
      <w:pPr>
        <w:pStyle w:val="ListParagraph"/>
        <w:numPr>
          <w:ilvl w:val="0"/>
          <w:numId w:val="9"/>
        </w:numPr>
      </w:pPr>
      <w:r>
        <w:t>Restoring nature in food production</w:t>
      </w:r>
    </w:p>
    <w:p w14:paraId="6D1C9394" w14:textId="7CDD37BB" w:rsidR="00F14178" w:rsidRDefault="00F14178" w:rsidP="00F14178">
      <w:pPr>
        <w:pStyle w:val="ListParagraph"/>
        <w:numPr>
          <w:ilvl w:val="0"/>
          <w:numId w:val="9"/>
        </w:numPr>
      </w:pPr>
      <w:r>
        <w:t>Eliminating food and packaging waste</w:t>
      </w:r>
    </w:p>
    <w:p w14:paraId="2E56C423" w14:textId="51AF322E" w:rsidR="00566E9F" w:rsidRDefault="00566E9F" w:rsidP="00566E9F">
      <w:pPr>
        <w:pStyle w:val="ListParagraph"/>
      </w:pPr>
    </w:p>
    <w:p w14:paraId="1A846301" w14:textId="75B49EAB" w:rsidR="00566E9F" w:rsidRDefault="00566E9F" w:rsidP="00566E9F">
      <w:pPr>
        <w:pStyle w:val="ListParagraph"/>
      </w:pPr>
      <w:r>
        <w:t>Sainsburys are also helping customers eat a more sustainable diet and encourage healthy living.</w:t>
      </w:r>
      <w:r w:rsidR="00291D90">
        <w:t xml:space="preserve"> Dr Danielle </w:t>
      </w:r>
      <w:r w:rsidR="00B21E84">
        <w:t>McCarthy</w:t>
      </w:r>
      <w:r w:rsidR="00291D90">
        <w:t>, Sainsburys nutritionist had said the following about implementing healthy living ‘With nearly 7,000</w:t>
      </w:r>
      <w:r w:rsidR="00B21E84">
        <w:t xml:space="preserve"> Sainsburys own-brand food and drinks products available, we make a considerable investment in our programme to improve nutrition quality. Even small changes can make a significant impact on the healthy balance of our customers baskets’.</w:t>
      </w:r>
      <w:r w:rsidR="00BC32AC">
        <w:t xml:space="preserve"> </w:t>
      </w:r>
      <w:r w:rsidR="00552924">
        <w:t xml:space="preserve">Sainsburys </w:t>
      </w:r>
      <w:r w:rsidR="008241D9">
        <w:t>have signed up to Courtauld 2025 which is a voluntary agreement to make food and drink production and consumption more sustainable. This is being achieved through working with farmers and growers to reduce food waste, sending surplus food waste from stores to charity food donation partners and recovering energy from waste.</w:t>
      </w:r>
    </w:p>
    <w:p w14:paraId="6EE3E35E" w14:textId="37968329" w:rsidR="008A7DAC" w:rsidRPr="008A7DAC" w:rsidRDefault="008A7DAC" w:rsidP="00F14178">
      <w:pPr>
        <w:rPr>
          <w:b/>
          <w:bCs/>
          <w:u w:val="single"/>
        </w:rPr>
      </w:pPr>
      <w:r w:rsidRPr="008A7DAC">
        <w:rPr>
          <w:b/>
          <w:bCs/>
          <w:u w:val="single"/>
          <w:lang w:val="en-GB"/>
        </w:rPr>
        <w:t>What is their rationale for taking these steps?</w:t>
      </w:r>
    </w:p>
    <w:p w14:paraId="7C568408" w14:textId="23221DF4" w:rsidR="00F14178" w:rsidRDefault="00F14178" w:rsidP="00F14178">
      <w:r>
        <w:t xml:space="preserve">New joint research finds 80% of shoppers want supermarkets to do more to offer choices that reduce the impact their food purchases have on the planet. The shoppers demands show just how vital it is for supermarkets to consider the sustainable aspect of grocery shopping and therefore focusing on this area would certainly help a business to develop their Customer relationship. </w:t>
      </w:r>
    </w:p>
    <w:p w14:paraId="2D65E14A" w14:textId="3A79D5AB" w:rsidR="00A47E93" w:rsidRDefault="00A47E93" w:rsidP="00A47E93">
      <w:pPr>
        <w:rPr>
          <w:b/>
          <w:bCs/>
          <w:u w:val="single"/>
          <w:lang w:val="en-GB"/>
        </w:rPr>
      </w:pPr>
      <w:r w:rsidRPr="00A47E93">
        <w:rPr>
          <w:b/>
          <w:bCs/>
          <w:u w:val="single"/>
          <w:lang w:val="en-GB"/>
        </w:rPr>
        <w:t>Through these developments has their CRM and stakeholder engagement strategies changed/new systems in place?</w:t>
      </w:r>
    </w:p>
    <w:p w14:paraId="6F06DAA8" w14:textId="105F8C78" w:rsidR="0090263A" w:rsidRDefault="0090263A" w:rsidP="00A47E93">
      <w:pPr>
        <w:rPr>
          <w:lang w:val="en-GB"/>
        </w:rPr>
      </w:pPr>
      <w:r w:rsidRPr="00FA2059">
        <w:rPr>
          <w:lang w:val="en-GB"/>
        </w:rPr>
        <w:t>Through ASDA’s sustainable developments such as removing plastic has resulted in 8</w:t>
      </w:r>
      <w:r w:rsidR="005F7E41" w:rsidRPr="00FA2059">
        <w:rPr>
          <w:lang w:val="en-GB"/>
        </w:rPr>
        <w:t>,</w:t>
      </w:r>
      <w:r w:rsidRPr="00FA2059">
        <w:rPr>
          <w:lang w:val="en-GB"/>
        </w:rPr>
        <w:t>000</w:t>
      </w:r>
      <w:r w:rsidR="005F7E41" w:rsidRPr="00FA2059">
        <w:rPr>
          <w:lang w:val="en-GB"/>
        </w:rPr>
        <w:t xml:space="preserve"> tonnes</w:t>
      </w:r>
      <w:r w:rsidR="00FA2059" w:rsidRPr="00FA2059">
        <w:rPr>
          <w:lang w:val="en-GB"/>
        </w:rPr>
        <w:t xml:space="preserve"> of plastic being removed since 2018.</w:t>
      </w:r>
      <w:r w:rsidR="00F10B0C">
        <w:rPr>
          <w:lang w:val="en-GB"/>
        </w:rPr>
        <w:t xml:space="preserve"> They have also removed 16 tonnes of plastic packaging from new Easter egg range.</w:t>
      </w:r>
      <w:r w:rsidR="00540BFC">
        <w:rPr>
          <w:lang w:val="en-GB"/>
        </w:rPr>
        <w:t xml:space="preserve"> </w:t>
      </w:r>
      <w:r w:rsidR="00540BFC" w:rsidRPr="00540BFC">
        <w:t xml:space="preserve">The new range is made with 100% sustainable, UTZ certified Belgian chocolate and comes in a variety of indulgent </w:t>
      </w:r>
      <w:r w:rsidR="00540BFC" w:rsidRPr="00540BFC">
        <w:t>flavors</w:t>
      </w:r>
      <w:r w:rsidR="00540BFC" w:rsidRPr="00540BFC">
        <w:t>, with the added feel-good factor of less plastic waste.</w:t>
      </w:r>
      <w:r w:rsidRPr="00FA2059">
        <w:rPr>
          <w:lang w:val="en-GB"/>
        </w:rPr>
        <w:t xml:space="preserve"> </w:t>
      </w:r>
      <w:r w:rsidR="00CB6202">
        <w:rPr>
          <w:lang w:val="en-GB"/>
        </w:rPr>
        <w:t>In regard to</w:t>
      </w:r>
      <w:r w:rsidR="00B00028">
        <w:rPr>
          <w:lang w:val="en-GB"/>
        </w:rPr>
        <w:t xml:space="preserve"> TESCO’s Ethical Trading initiative they have been taking action on issues since 1998 by supporting suppliers to comply with the base code of the ETI so that they seek to use the business for good. This resulting in helping </w:t>
      </w:r>
      <w:r w:rsidR="00CB6202">
        <w:rPr>
          <w:lang w:val="en-GB"/>
        </w:rPr>
        <w:t>suppliers</w:t>
      </w:r>
      <w:r w:rsidR="00B00028">
        <w:rPr>
          <w:lang w:val="en-GB"/>
        </w:rPr>
        <w:t xml:space="preserve"> to improve collaborative initiatives as well as providing support for communities </w:t>
      </w:r>
      <w:r w:rsidR="00CB6202">
        <w:rPr>
          <w:lang w:val="en-GB"/>
        </w:rPr>
        <w:t>linked to their supply chain.</w:t>
      </w:r>
      <w:r w:rsidR="001C336D">
        <w:rPr>
          <w:lang w:val="en-GB"/>
        </w:rPr>
        <w:t xml:space="preserve"> TESCO also use human rights processes to help decide which suppliers to source from and how to reward existing suppliers performance on human rights.</w:t>
      </w:r>
      <w:r w:rsidR="00291D90">
        <w:rPr>
          <w:lang w:val="en-GB"/>
        </w:rPr>
        <w:t xml:space="preserve"> Through encouraging leading healthier lives Sainsburys had removed sugar from their chilled drinks, oriental ready meals and Sainsburys yoghurts after the ‘sugar tax’ that was announced by government in 2016. Sainsbury anticipate that their action to remove sugar will lead to the removal of 80.3 tonnes of sugar from customers baskets per year which is equivalent to 321 million calories.</w:t>
      </w:r>
      <w:r w:rsidR="00BC32AC">
        <w:rPr>
          <w:lang w:val="en-GB"/>
        </w:rPr>
        <w:t xml:space="preserve"> They have also reduced the level of caffeine in their products. Through a survey that focused on the dietary habits of their customers Sainsburys found that caffeine was one of the most common food types that shoppers chose to reduce or remove from their diet. </w:t>
      </w:r>
      <w:r w:rsidR="00D152BB">
        <w:rPr>
          <w:lang w:val="en-GB"/>
        </w:rPr>
        <w:t xml:space="preserve"> Through Sainsburys plan of reducing waste they have had many key achievements such as: </w:t>
      </w:r>
    </w:p>
    <w:p w14:paraId="0D2E5570" w14:textId="15BE7352" w:rsidR="00D152BB" w:rsidRDefault="00D152BB" w:rsidP="00D152BB">
      <w:pPr>
        <w:pStyle w:val="ListParagraph"/>
        <w:numPr>
          <w:ilvl w:val="0"/>
          <w:numId w:val="18"/>
        </w:numPr>
      </w:pPr>
      <w:r>
        <w:t>Zero waste to landfill achieved since 2013</w:t>
      </w:r>
    </w:p>
    <w:p w14:paraId="465ABDBF" w14:textId="2D68E675" w:rsidR="00D152BB" w:rsidRDefault="00D152BB" w:rsidP="00D152BB">
      <w:pPr>
        <w:pStyle w:val="ListParagraph"/>
        <w:numPr>
          <w:ilvl w:val="0"/>
          <w:numId w:val="18"/>
        </w:numPr>
      </w:pPr>
      <w:r>
        <w:lastRenderedPageBreak/>
        <w:t>1,164  food donation partnerships across stores, helping to give unsold food to charity</w:t>
      </w:r>
    </w:p>
    <w:p w14:paraId="2C5DEA46" w14:textId="0EBED9A2" w:rsidR="00D152BB" w:rsidRDefault="00D152BB" w:rsidP="00D152BB">
      <w:pPr>
        <w:pStyle w:val="ListParagraph"/>
        <w:numPr>
          <w:ilvl w:val="0"/>
          <w:numId w:val="18"/>
        </w:numPr>
      </w:pPr>
      <w:r>
        <w:t>1,060 food donation points across stores, giving customers the opportunity to donate food to local clauses.</w:t>
      </w:r>
    </w:p>
    <w:p w14:paraId="4AAFE79B" w14:textId="2DF75C26" w:rsidR="00D152BB" w:rsidRDefault="00D152BB" w:rsidP="00D152BB">
      <w:pPr>
        <w:pStyle w:val="ListParagraph"/>
        <w:numPr>
          <w:ilvl w:val="0"/>
          <w:numId w:val="18"/>
        </w:numPr>
      </w:pPr>
      <w:r>
        <w:t>98.8 tonnes of card donated by customers and collected through Sainsburys 2016 Christmas card recycling scheme.</w:t>
      </w:r>
    </w:p>
    <w:p w14:paraId="10028CBF" w14:textId="78D2A3A5" w:rsidR="00D152BB" w:rsidRPr="00FA2059" w:rsidRDefault="00D152BB" w:rsidP="00D152BB">
      <w:pPr>
        <w:pStyle w:val="ListParagraph"/>
        <w:numPr>
          <w:ilvl w:val="0"/>
          <w:numId w:val="18"/>
        </w:numPr>
      </w:pPr>
      <w:r>
        <w:t>1,500 tonnes of clothes, equivalent to 4.7 million individual garments collected for Oxfam since 2016.</w:t>
      </w:r>
    </w:p>
    <w:p w14:paraId="374D5941" w14:textId="77777777" w:rsidR="00A47E93" w:rsidRDefault="00A47E93" w:rsidP="009F49CA">
      <w:pPr>
        <w:rPr>
          <w:color w:val="FF0000"/>
          <w:lang w:val="en-GB"/>
        </w:rPr>
      </w:pPr>
    </w:p>
    <w:p w14:paraId="05F8E1A3" w14:textId="4A54CAEB" w:rsidR="00365417" w:rsidRDefault="00365417" w:rsidP="00365417">
      <w:pPr>
        <w:pStyle w:val="Heading2"/>
        <w:rPr>
          <w:lang w:val="en-GB"/>
        </w:rPr>
      </w:pPr>
      <w:bookmarkStart w:id="5" w:name="_Toc32581733"/>
      <w:r>
        <w:rPr>
          <w:lang w:val="en-GB"/>
        </w:rPr>
        <w:t xml:space="preserve">Quality </w:t>
      </w:r>
      <w:r w:rsidR="009F49CA">
        <w:rPr>
          <w:lang w:val="en-GB"/>
        </w:rPr>
        <w:t>systems</w:t>
      </w:r>
      <w:bookmarkEnd w:id="5"/>
    </w:p>
    <w:p w14:paraId="11E132B8" w14:textId="01FFA129" w:rsidR="00F14178" w:rsidRDefault="00F14178" w:rsidP="00F14178">
      <w:pPr>
        <w:rPr>
          <w:lang w:val="en-GB"/>
        </w:rPr>
      </w:pPr>
      <w:r>
        <w:rPr>
          <w:lang w:val="en-GB"/>
        </w:rPr>
        <w:t xml:space="preserve">There are eight dimensions of quality, these are the </w:t>
      </w:r>
      <w:r w:rsidR="00315533">
        <w:rPr>
          <w:lang w:val="en-GB"/>
        </w:rPr>
        <w:t>following.</w:t>
      </w:r>
    </w:p>
    <w:p w14:paraId="1D66B7CC" w14:textId="04ADD9D4" w:rsidR="00F14178" w:rsidRDefault="00F14178" w:rsidP="00F14178">
      <w:pPr>
        <w:pStyle w:val="ListParagraph"/>
        <w:numPr>
          <w:ilvl w:val="0"/>
          <w:numId w:val="13"/>
        </w:numPr>
      </w:pPr>
      <w:r>
        <w:t>Performance</w:t>
      </w:r>
    </w:p>
    <w:p w14:paraId="1C8A4CD2" w14:textId="7DB817B0" w:rsidR="00F14178" w:rsidRDefault="00F14178" w:rsidP="00F14178">
      <w:pPr>
        <w:pStyle w:val="ListParagraph"/>
        <w:numPr>
          <w:ilvl w:val="0"/>
          <w:numId w:val="13"/>
        </w:numPr>
      </w:pPr>
      <w:r>
        <w:t>Features</w:t>
      </w:r>
    </w:p>
    <w:p w14:paraId="2B5AB748" w14:textId="46D64988" w:rsidR="00F14178" w:rsidRDefault="00F14178" w:rsidP="00F14178">
      <w:pPr>
        <w:pStyle w:val="ListParagraph"/>
        <w:numPr>
          <w:ilvl w:val="0"/>
          <w:numId w:val="13"/>
        </w:numPr>
      </w:pPr>
      <w:r>
        <w:t xml:space="preserve">Reliability </w:t>
      </w:r>
    </w:p>
    <w:p w14:paraId="25CFC39F" w14:textId="750A44ED" w:rsidR="00315533" w:rsidRDefault="00315533" w:rsidP="00F14178">
      <w:pPr>
        <w:pStyle w:val="ListParagraph"/>
        <w:numPr>
          <w:ilvl w:val="0"/>
          <w:numId w:val="13"/>
        </w:numPr>
      </w:pPr>
      <w:r>
        <w:t>Conformance</w:t>
      </w:r>
    </w:p>
    <w:p w14:paraId="028BB9DD" w14:textId="62A641CF" w:rsidR="00315533" w:rsidRDefault="00315533" w:rsidP="00F14178">
      <w:pPr>
        <w:pStyle w:val="ListParagraph"/>
        <w:numPr>
          <w:ilvl w:val="0"/>
          <w:numId w:val="13"/>
        </w:numPr>
      </w:pPr>
      <w:r>
        <w:t>Durability</w:t>
      </w:r>
    </w:p>
    <w:p w14:paraId="40A0DF76" w14:textId="1ED0DAA1" w:rsidR="00315533" w:rsidRDefault="00315533" w:rsidP="00F14178">
      <w:pPr>
        <w:pStyle w:val="ListParagraph"/>
        <w:numPr>
          <w:ilvl w:val="0"/>
          <w:numId w:val="13"/>
        </w:numPr>
      </w:pPr>
      <w:r>
        <w:t xml:space="preserve">Serviceability </w:t>
      </w:r>
    </w:p>
    <w:p w14:paraId="4D602150" w14:textId="67BBDB0A" w:rsidR="00315533" w:rsidRDefault="00315533" w:rsidP="00F14178">
      <w:pPr>
        <w:pStyle w:val="ListParagraph"/>
        <w:numPr>
          <w:ilvl w:val="0"/>
          <w:numId w:val="13"/>
        </w:numPr>
      </w:pPr>
      <w:r>
        <w:t>Aesthetics</w:t>
      </w:r>
    </w:p>
    <w:p w14:paraId="2CCEFD9A" w14:textId="43B46B9F" w:rsidR="00315533" w:rsidRDefault="00315533" w:rsidP="00F14178">
      <w:pPr>
        <w:pStyle w:val="ListParagraph"/>
        <w:numPr>
          <w:ilvl w:val="0"/>
          <w:numId w:val="13"/>
        </w:numPr>
      </w:pPr>
      <w:r>
        <w:t>Perceived quality</w:t>
      </w:r>
    </w:p>
    <w:p w14:paraId="7B918867" w14:textId="192AC8DD" w:rsidR="00315533" w:rsidRDefault="00315533" w:rsidP="00315533">
      <w:pPr>
        <w:pStyle w:val="ListParagraph"/>
      </w:pPr>
    </w:p>
    <w:p w14:paraId="19687A10" w14:textId="4591D4E7" w:rsidR="00315533" w:rsidRDefault="00315533" w:rsidP="00315533">
      <w:pPr>
        <w:pStyle w:val="ListParagraph"/>
      </w:pPr>
      <w:r>
        <w:t>Quality systems</w:t>
      </w:r>
      <w:r w:rsidR="0013778F">
        <w:t xml:space="preserve"> are put into place on order to control the overall experience of </w:t>
      </w:r>
      <w:r w:rsidR="00062AB8">
        <w:t>customers and is used to make sure that customers are</w:t>
      </w:r>
      <w:r w:rsidR="00C62AA5">
        <w:t xml:space="preserve"> also</w:t>
      </w:r>
      <w:r w:rsidR="00062AB8">
        <w:t xml:space="preserve"> satisfied with the </w:t>
      </w:r>
      <w:r w:rsidR="00C62AA5">
        <w:t>experience</w:t>
      </w:r>
      <w:r>
        <w:t xml:space="preserve">. The boardroom has the ultimate responsibility </w:t>
      </w:r>
      <w:r w:rsidR="00A67AFB">
        <w:t xml:space="preserve">for quality. Assessing quality is important as poor quality can lead to a businesses failure. Some </w:t>
      </w:r>
      <w:r w:rsidR="00D23BAB">
        <w:t>factors</w:t>
      </w:r>
      <w:r w:rsidR="00A67AFB">
        <w:t xml:space="preserve"> that contribute to poor quality issues include a take it or leave it attitude towards customers and not treating employees well as this may cause distrust.</w:t>
      </w:r>
      <w:r w:rsidR="00D23BAB">
        <w:t xml:space="preserve"> In order to improve the quality of an organisation, management can adapt to a Total Quality Management (TQM). This type of management involves a continuous effort by both management and employees to ensure that customer loyalty and satisfaction is maintained. It is therefore important that employees are being treated well as they will </w:t>
      </w:r>
      <w:r w:rsidR="00956747">
        <w:t>lead the organisation towards success through their productivity and help.</w:t>
      </w:r>
      <w:r w:rsidR="00FE2897">
        <w:t xml:space="preserve"> TQM is associated with 6C’s:</w:t>
      </w:r>
    </w:p>
    <w:p w14:paraId="413700B7" w14:textId="6BFC84FD" w:rsidR="00FE2897" w:rsidRDefault="00FE2897" w:rsidP="00FE2897">
      <w:pPr>
        <w:pStyle w:val="ListParagraph"/>
        <w:numPr>
          <w:ilvl w:val="0"/>
          <w:numId w:val="15"/>
        </w:numPr>
      </w:pPr>
      <w:r>
        <w:t xml:space="preserve">Commitment </w:t>
      </w:r>
    </w:p>
    <w:p w14:paraId="5186D02D" w14:textId="3B5554EC" w:rsidR="00FE2897" w:rsidRDefault="00FE2897" w:rsidP="00FE2897">
      <w:pPr>
        <w:pStyle w:val="ListParagraph"/>
        <w:numPr>
          <w:ilvl w:val="0"/>
          <w:numId w:val="15"/>
        </w:numPr>
      </w:pPr>
      <w:r>
        <w:t>Culture</w:t>
      </w:r>
    </w:p>
    <w:p w14:paraId="53A7C3D1" w14:textId="085C5FC9" w:rsidR="00FE2897" w:rsidRDefault="00FE2897" w:rsidP="00FE2897">
      <w:pPr>
        <w:pStyle w:val="ListParagraph"/>
        <w:numPr>
          <w:ilvl w:val="0"/>
          <w:numId w:val="15"/>
        </w:numPr>
      </w:pPr>
      <w:r>
        <w:t>Continuous improvement</w:t>
      </w:r>
    </w:p>
    <w:p w14:paraId="5AD35784" w14:textId="29E52FA0" w:rsidR="00FE2897" w:rsidRDefault="00FE2897" w:rsidP="00FE2897">
      <w:pPr>
        <w:pStyle w:val="ListParagraph"/>
        <w:numPr>
          <w:ilvl w:val="0"/>
          <w:numId w:val="15"/>
        </w:numPr>
      </w:pPr>
      <w:r>
        <w:t xml:space="preserve">Cooperation </w:t>
      </w:r>
    </w:p>
    <w:p w14:paraId="09461D63" w14:textId="08AD9763" w:rsidR="00FE2897" w:rsidRDefault="00FE2897" w:rsidP="00FE2897">
      <w:pPr>
        <w:pStyle w:val="ListParagraph"/>
        <w:numPr>
          <w:ilvl w:val="0"/>
          <w:numId w:val="15"/>
        </w:numPr>
      </w:pPr>
      <w:r>
        <w:t>Customer focus</w:t>
      </w:r>
    </w:p>
    <w:p w14:paraId="7CA9830C" w14:textId="5860CD56" w:rsidR="00FE2897" w:rsidRDefault="00FE2897" w:rsidP="00FE2897">
      <w:pPr>
        <w:pStyle w:val="ListParagraph"/>
        <w:numPr>
          <w:ilvl w:val="0"/>
          <w:numId w:val="15"/>
        </w:numPr>
      </w:pPr>
      <w:r>
        <w:t>Control</w:t>
      </w:r>
    </w:p>
    <w:p w14:paraId="14B24FA2" w14:textId="17A5C934" w:rsidR="00FE2897" w:rsidRDefault="00FE2897" w:rsidP="00FE2897">
      <w:pPr>
        <w:pStyle w:val="ListParagraph"/>
        <w:ind w:left="1080"/>
      </w:pPr>
    </w:p>
    <w:p w14:paraId="4E249114" w14:textId="3A4EC9CC" w:rsidR="00FE2897" w:rsidRDefault="00FE2897" w:rsidP="00FE2897">
      <w:r>
        <w:t xml:space="preserve">Quality can be initiated through set principles. Lean principles in particular are used in order to improve workplace </w:t>
      </w:r>
      <w:r w:rsidR="00B92AC6">
        <w:t xml:space="preserve">efficiency. These principles include the following: SORT – This is to keep only what is necessary. It is also important to then ‘SET IN ORDER’ so that important things are arranged to promote efficiency. These principles also include SHINE and STANDARDISE so that areas are kept clean and tidy </w:t>
      </w:r>
      <w:r w:rsidR="00E44C48">
        <w:t>and standards are set for consistency. The last principle is to SUSTAIN, this is important as an organisation must maintain and review standards in order to improve efficiency. A company can also follow a few simple steps when improving a business</w:t>
      </w:r>
      <w:r w:rsidR="00E90CFC">
        <w:t xml:space="preserve">. This is the </w:t>
      </w:r>
      <w:r w:rsidR="00C749F6">
        <w:t>six-sigma</w:t>
      </w:r>
      <w:r w:rsidR="00E90CFC">
        <w:t xml:space="preserve"> theory</w:t>
      </w:r>
      <w:r w:rsidR="00E44C48">
        <w:t>:</w:t>
      </w:r>
    </w:p>
    <w:p w14:paraId="657EE6BD" w14:textId="50959F37" w:rsidR="00E44C48" w:rsidRDefault="00E44C48" w:rsidP="00E44C48">
      <w:pPr>
        <w:pStyle w:val="ListParagraph"/>
        <w:numPr>
          <w:ilvl w:val="0"/>
          <w:numId w:val="16"/>
        </w:numPr>
      </w:pPr>
      <w:r>
        <w:t xml:space="preserve">Define </w:t>
      </w:r>
    </w:p>
    <w:p w14:paraId="1709D6ED" w14:textId="3D3AE673" w:rsidR="00E44C48" w:rsidRDefault="00E44C48" w:rsidP="00E44C48">
      <w:pPr>
        <w:pStyle w:val="ListParagraph"/>
        <w:numPr>
          <w:ilvl w:val="0"/>
          <w:numId w:val="16"/>
        </w:numPr>
      </w:pPr>
      <w:r>
        <w:lastRenderedPageBreak/>
        <w:t xml:space="preserve">Measure </w:t>
      </w:r>
    </w:p>
    <w:p w14:paraId="17A78ECA" w14:textId="3F419558" w:rsidR="00E44C48" w:rsidRDefault="00E44C48" w:rsidP="00E44C48">
      <w:pPr>
        <w:pStyle w:val="ListParagraph"/>
        <w:numPr>
          <w:ilvl w:val="0"/>
          <w:numId w:val="16"/>
        </w:numPr>
      </w:pPr>
      <w:r>
        <w:t xml:space="preserve">Analyse </w:t>
      </w:r>
    </w:p>
    <w:p w14:paraId="520B25B6" w14:textId="5BD4BA19" w:rsidR="00E44C48" w:rsidRDefault="00E44C48" w:rsidP="00E44C48">
      <w:pPr>
        <w:pStyle w:val="ListParagraph"/>
        <w:numPr>
          <w:ilvl w:val="0"/>
          <w:numId w:val="16"/>
        </w:numPr>
      </w:pPr>
      <w:r>
        <w:t xml:space="preserve">Improve </w:t>
      </w:r>
      <w:r w:rsidR="00494D94">
        <w:t xml:space="preserve"> </w:t>
      </w:r>
    </w:p>
    <w:p w14:paraId="51B71658" w14:textId="05FB0A73" w:rsidR="00E44C48" w:rsidRDefault="00494D94" w:rsidP="00E44C48">
      <w:pPr>
        <w:pStyle w:val="ListParagraph"/>
        <w:numPr>
          <w:ilvl w:val="0"/>
          <w:numId w:val="16"/>
        </w:numPr>
      </w:pPr>
      <w:r>
        <w:t xml:space="preserve">Control </w:t>
      </w:r>
    </w:p>
    <w:p w14:paraId="7EF846A4" w14:textId="5CFEA1EE" w:rsidR="00543972" w:rsidRDefault="00543972" w:rsidP="00543972">
      <w:r>
        <w:t>These steps show a controlled style in which quality can be improved as it outlines a set of instructions that are to be followed in order to achieve workplace efficiency. Through defining issues organizations can pinpoint what needs to be done in order to grow a business, and by measuring and analyzing the problem a solution can be found. This solution will be vital as it can be used to improve the business and through this an organisation can control its system.</w:t>
      </w:r>
    </w:p>
    <w:p w14:paraId="2F971EE6" w14:textId="39ADAFA7" w:rsidR="006F61E8" w:rsidRDefault="006F61E8" w:rsidP="00543972">
      <w:r>
        <w:t>There is a direct connection between TQM and CRM as they both are customer focused.</w:t>
      </w:r>
    </w:p>
    <w:p w14:paraId="57387F1F" w14:textId="476ED6EE" w:rsidR="00734791" w:rsidRDefault="00734791" w:rsidP="00543972">
      <w:r>
        <w:t>Through the different theories such as Lean, TQM and Six Sigma, the processes involved can be applied to ASDA and how they engage themselves with quality processes in order to measure and improve its CRM system.</w:t>
      </w:r>
      <w:r w:rsidR="00980231">
        <w:t xml:space="preserve"> In ASDA they have a mission to provide quality products that their customers are satisfied with and they are committed to doing this through a set core of values. ASDA aspire to</w:t>
      </w:r>
      <w:r w:rsidR="007959E5">
        <w:t xml:space="preserve"> establish a quality system and have stated the following:</w:t>
      </w:r>
    </w:p>
    <w:p w14:paraId="50B65619" w14:textId="2999B852" w:rsidR="00980231" w:rsidRDefault="00980231" w:rsidP="00980231">
      <w:r>
        <w:t>1.</w:t>
      </w:r>
      <w:r w:rsidRPr="00980231">
        <w:t>Understanding and responding to our customers’ needs and expectations timely.</w:t>
      </w:r>
      <w:r w:rsidRPr="00980231">
        <w:br/>
        <w:t>2. Providing “proven design” products.</w:t>
      </w:r>
      <w:r w:rsidRPr="00980231">
        <w:br/>
        <w:t>3. Improving the systems of production to generate continuing quality and productivity improvements.</w:t>
      </w:r>
      <w:r w:rsidRPr="00980231">
        <w:br/>
        <w:t>4. Developing a highly trained and motivated workforce with full responsibility.</w:t>
      </w:r>
      <w:r w:rsidRPr="00980231">
        <w:br/>
        <w:t>5. Establishing long-term relations with suppliers.</w:t>
      </w:r>
      <w:r w:rsidRPr="00980231">
        <w:br/>
        <w:t>6. Continually improving on all of the above</w:t>
      </w:r>
      <w:r>
        <w:t>.</w:t>
      </w:r>
    </w:p>
    <w:p w14:paraId="123BF534" w14:textId="59FCB089" w:rsidR="00E44C48" w:rsidRDefault="00FC63A8" w:rsidP="00FE2897">
      <w:r>
        <w:t xml:space="preserve">ASDA’s </w:t>
      </w:r>
      <w:r w:rsidR="00980231">
        <w:t xml:space="preserve">set of core values associate with theories such as the total quality management especially through number 4 as it mentions taking responsibility with training workers and involves employees with </w:t>
      </w:r>
      <w:r>
        <w:t>customer satisfaction therefore, they are adapting to a Total Quality Management as there is a continuous effort coming from employees as well as management.</w:t>
      </w:r>
      <w:r w:rsidR="007237EE">
        <w:t xml:space="preserve"> ASDA also have a policy that they will become a total quality management through continuous improvement in their products and their business processes.</w:t>
      </w:r>
      <w:r w:rsidR="003916C4">
        <w:t xml:space="preserve"> They will also monitor and continuously improve business, products and services</w:t>
      </w:r>
      <w:r w:rsidR="009A2EB6">
        <w:t xml:space="preserve">, organizations and </w:t>
      </w:r>
      <w:r w:rsidR="007361FB">
        <w:t>employees’</w:t>
      </w:r>
      <w:r w:rsidR="009A2EB6">
        <w:t xml:space="preserve"> performances.</w:t>
      </w:r>
      <w:r>
        <w:t xml:space="preserve"> A </w:t>
      </w:r>
      <w:r w:rsidR="009543B3">
        <w:t>six-sigma</w:t>
      </w:r>
      <w:r>
        <w:t xml:space="preserve"> style theory is also applied through these values as it </w:t>
      </w:r>
      <w:r w:rsidR="009543B3">
        <w:t xml:space="preserve">defines what needs to be done through number 1. Through points 3, 4 and 5 ASDA mentions what they wish to improve and lastly through point 6 just as the six sigma they put forwards a sense of control as they mention to ‘continually’ improve their system. </w:t>
      </w:r>
    </w:p>
    <w:p w14:paraId="12BCB7B6" w14:textId="796EF466" w:rsidR="00A6676A" w:rsidRPr="00E37A2B" w:rsidRDefault="00A6676A" w:rsidP="001575DA">
      <w:pPr>
        <w:rPr>
          <w:rFonts w:asciiTheme="majorHAnsi" w:eastAsiaTheme="majorEastAsia" w:hAnsiTheme="majorHAnsi" w:cstheme="majorHAnsi"/>
          <w:color w:val="2F5496" w:themeColor="accent1" w:themeShade="BF"/>
          <w:sz w:val="26"/>
          <w:szCs w:val="26"/>
          <w:lang w:val="en-GB"/>
        </w:rPr>
      </w:pPr>
      <w:bookmarkStart w:id="6" w:name="_Toc32581734"/>
      <w:r w:rsidRPr="00E37A2B">
        <w:rPr>
          <w:rFonts w:asciiTheme="majorHAnsi" w:hAnsiTheme="majorHAnsi" w:cstheme="majorHAnsi"/>
          <w:color w:val="2F5496" w:themeColor="accent1" w:themeShade="BF"/>
          <w:sz w:val="26"/>
          <w:szCs w:val="26"/>
          <w:lang w:val="en-GB"/>
        </w:rPr>
        <w:t>Conclusion</w:t>
      </w:r>
      <w:bookmarkEnd w:id="6"/>
    </w:p>
    <w:p w14:paraId="6E561FD2" w14:textId="3B6D6FFC" w:rsidR="00971263" w:rsidRPr="00971263" w:rsidRDefault="00971263" w:rsidP="00971263">
      <w:pPr>
        <w:rPr>
          <w:lang w:val="en-GB"/>
        </w:rPr>
      </w:pPr>
      <w:r>
        <w:rPr>
          <w:lang w:val="en-GB"/>
        </w:rPr>
        <w:t>To conclude the focus on ethics and sustainability is seen to be a substantial field and required amongst customers. It is therefore shown through the findings that supermarkets are making sure they have an ethical and sustainable approach in order to expand on customer experience. Through quality systems an outline of principles determine how certain processes can help expand a businesses overall CRM as problems within the company are being looked at and aiming to improve those problems so that they can effectively deliver a quality experience that will inevitably build customer loyalty.</w:t>
      </w:r>
      <w:r w:rsidR="0052700E">
        <w:rPr>
          <w:lang w:val="en-GB"/>
        </w:rPr>
        <w:t xml:space="preserve"> Customer loyalty is</w:t>
      </w:r>
      <w:r w:rsidR="00EF1F31">
        <w:rPr>
          <w:lang w:val="en-GB"/>
        </w:rPr>
        <w:t xml:space="preserve"> shown as being built through different plans that concern customer needs whether it is regarding ethics or sustainability when these are implemented </w:t>
      </w:r>
      <w:r w:rsidR="007E08C1">
        <w:rPr>
          <w:lang w:val="en-GB"/>
        </w:rPr>
        <w:t>within</w:t>
      </w:r>
      <w:r w:rsidR="00EF1F31">
        <w:rPr>
          <w:lang w:val="en-GB"/>
        </w:rPr>
        <w:t xml:space="preserve"> an organisation it will attract customers that want </w:t>
      </w:r>
      <w:r w:rsidR="007E08C1">
        <w:rPr>
          <w:lang w:val="en-GB"/>
        </w:rPr>
        <w:t>to</w:t>
      </w:r>
      <w:r w:rsidR="00EF1F31">
        <w:rPr>
          <w:lang w:val="en-GB"/>
        </w:rPr>
        <w:t xml:space="preserve"> </w:t>
      </w:r>
      <w:r w:rsidR="007E08C1">
        <w:rPr>
          <w:lang w:val="en-GB"/>
        </w:rPr>
        <w:t>involve</w:t>
      </w:r>
      <w:r w:rsidR="00EF1F31">
        <w:rPr>
          <w:lang w:val="en-GB"/>
        </w:rPr>
        <w:t xml:space="preserve"> themselves with these values and </w:t>
      </w:r>
      <w:r w:rsidR="007E08C1">
        <w:rPr>
          <w:lang w:val="en-GB"/>
        </w:rPr>
        <w:t>want</w:t>
      </w:r>
      <w:r w:rsidR="00EF1F31">
        <w:rPr>
          <w:lang w:val="en-GB"/>
        </w:rPr>
        <w:t xml:space="preserve"> to support business that take </w:t>
      </w:r>
      <w:r w:rsidR="00C059F8">
        <w:rPr>
          <w:lang w:val="en-GB"/>
        </w:rPr>
        <w:t xml:space="preserve">on </w:t>
      </w:r>
      <w:r w:rsidR="00EF1F31">
        <w:rPr>
          <w:lang w:val="en-GB"/>
        </w:rPr>
        <w:t xml:space="preserve">these </w:t>
      </w:r>
      <w:r w:rsidR="007E08C1">
        <w:rPr>
          <w:lang w:val="en-GB"/>
        </w:rPr>
        <w:t>approaches</w:t>
      </w:r>
      <w:r w:rsidR="00EF1F31">
        <w:rPr>
          <w:lang w:val="en-GB"/>
        </w:rPr>
        <w:t>.</w:t>
      </w:r>
    </w:p>
    <w:p w14:paraId="2F86A785" w14:textId="485DE5F8" w:rsidR="009F49CA" w:rsidRPr="00C816EA" w:rsidRDefault="00A6676A" w:rsidP="009F49CA">
      <w:pPr>
        <w:rPr>
          <w:rFonts w:asciiTheme="majorHAnsi" w:eastAsiaTheme="majorEastAsia" w:hAnsiTheme="majorHAnsi" w:cstheme="majorHAnsi"/>
          <w:color w:val="2F5496" w:themeColor="accent1" w:themeShade="BF"/>
          <w:sz w:val="24"/>
          <w:szCs w:val="24"/>
          <w:lang w:val="en-GB"/>
        </w:rPr>
      </w:pPr>
      <w:bookmarkStart w:id="7" w:name="_Toc32581735"/>
      <w:r w:rsidRPr="00985BFE">
        <w:rPr>
          <w:rFonts w:asciiTheme="majorHAnsi" w:hAnsiTheme="majorHAnsi" w:cstheme="majorHAnsi"/>
          <w:color w:val="2F5496" w:themeColor="accent1" w:themeShade="BF"/>
          <w:sz w:val="24"/>
          <w:szCs w:val="24"/>
          <w:lang w:val="en-GB"/>
        </w:rPr>
        <w:lastRenderedPageBreak/>
        <w:t>Recommendations</w:t>
      </w:r>
      <w:bookmarkEnd w:id="7"/>
    </w:p>
    <w:p w14:paraId="4E045845" w14:textId="29B5A562" w:rsidR="00A67AFB" w:rsidRDefault="00A67AFB" w:rsidP="00A67AFB">
      <w:pPr>
        <w:rPr>
          <w:b/>
          <w:bCs/>
          <w:u w:val="single"/>
        </w:rPr>
      </w:pPr>
      <w:r>
        <w:rPr>
          <w:b/>
          <w:bCs/>
          <w:u w:val="single"/>
        </w:rPr>
        <w:t xml:space="preserve">Improving customer relationship management within an </w:t>
      </w:r>
      <w:r w:rsidR="00D23BAB">
        <w:rPr>
          <w:b/>
          <w:bCs/>
          <w:u w:val="single"/>
        </w:rPr>
        <w:t>organization</w:t>
      </w:r>
      <w:r>
        <w:rPr>
          <w:b/>
          <w:bCs/>
          <w:u w:val="single"/>
        </w:rPr>
        <w:t xml:space="preserve"> </w:t>
      </w:r>
    </w:p>
    <w:p w14:paraId="17BB2037" w14:textId="0CBF0EAB" w:rsidR="00A67AFB" w:rsidRDefault="00A67AFB" w:rsidP="00A67AFB">
      <w:r>
        <w:t xml:space="preserve">Customer relationship Management is crucial within an organisation as they contribute towards profit and a </w:t>
      </w:r>
      <w:r w:rsidR="00D23BAB">
        <w:t>business’s</w:t>
      </w:r>
      <w:r>
        <w:t xml:space="preserve"> overall growth therefore looking at the demands of customers and </w:t>
      </w:r>
      <w:r w:rsidR="00D23BAB">
        <w:t>prioritizing</w:t>
      </w:r>
      <w:r>
        <w:t xml:space="preserve"> them and putting them first can expand a business and keep it thriving. Customer Relationship management allows business and their employees to interact with customers and therefore improve service quality. </w:t>
      </w:r>
    </w:p>
    <w:p w14:paraId="00CFACF6" w14:textId="1F1B5546" w:rsidR="00A67AFB" w:rsidRDefault="00A67AFB" w:rsidP="00A67AFB">
      <w:r>
        <w:t xml:space="preserve">Business Intelligence (BI) has the potential to improve an </w:t>
      </w:r>
      <w:r w:rsidR="00D23BAB">
        <w:t>organizations</w:t>
      </w:r>
      <w:r>
        <w:t xml:space="preserve"> relationship with its customers as it contributes to effective business decisions and improving an </w:t>
      </w:r>
      <w:r w:rsidR="00D23BAB">
        <w:t>organizations</w:t>
      </w:r>
      <w:r>
        <w:t xml:space="preserve"> performance. There are many examples of how BI can improve customer relationship and prompt business leaders towards progression and improvement. Some of these examples include monitoring customer satisfaction which focus on a customer’s overall experience as well as customer loyalty. Improving market campaigns is also a good initiative as it will bring in new customers where they can </w:t>
      </w:r>
      <w:r w:rsidR="00D23BAB">
        <w:t>maximize</w:t>
      </w:r>
      <w:r>
        <w:t xml:space="preserve"> the value of sales. (Marsella et al 2005).</w:t>
      </w:r>
      <w:r w:rsidR="00E772AB">
        <w:t xml:space="preserve"> </w:t>
      </w:r>
    </w:p>
    <w:p w14:paraId="26376131" w14:textId="407C4167" w:rsidR="00E772AB" w:rsidRDefault="00E772AB" w:rsidP="00E772AB">
      <w:pPr>
        <w:rPr>
          <w:lang w:val="en-GB"/>
        </w:rPr>
      </w:pPr>
      <w:r w:rsidRPr="00E772AB">
        <w:t>Advances in artificial intelligence and machine learning has had a significant role in business development and many of these developments are being incorporated into new CRM practices. Braun and Garriga (2018) argue that the ML approach to Big Data and CRM overcomes mere statistics or the </w:t>
      </w:r>
      <w:hyperlink r:id="rId12" w:tgtFrame="_self" w:history="1">
        <w:r w:rsidRPr="00E772AB">
          <w:rPr>
            <w:rStyle w:val="Hyperlink"/>
            <w:color w:val="auto"/>
            <w:u w:val="none"/>
          </w:rPr>
          <w:t>classification</w:t>
        </w:r>
      </w:hyperlink>
      <w:r w:rsidRPr="00E772AB">
        <w:t> of </w:t>
      </w:r>
      <w:hyperlink r:id="rId13" w:tgtFrame="_self" w:history="1">
        <w:r w:rsidRPr="00E772AB">
          <w:rPr>
            <w:rStyle w:val="Hyperlink"/>
            <w:color w:val="auto"/>
            <w:u w:val="none"/>
          </w:rPr>
          <w:t>data</w:t>
        </w:r>
      </w:hyperlink>
      <w:r w:rsidRPr="00E772AB">
        <w:t> and goes one step further towards systems which employ </w:t>
      </w:r>
      <w:hyperlink r:id="rId14" w:tgtFrame="_self" w:history="1">
        <w:r w:rsidRPr="00E772AB">
          <w:rPr>
            <w:rStyle w:val="Hyperlink"/>
            <w:color w:val="auto"/>
            <w:u w:val="none"/>
          </w:rPr>
          <w:t>machine learning</w:t>
        </w:r>
      </w:hyperlink>
      <w:r w:rsidRPr="00E772AB">
        <w:t xml:space="preserve">. This, they claim, results in an optimization and automation of processes in the process of purchasing goods and services. They state that, </w:t>
      </w:r>
      <w:r w:rsidRPr="00E772AB">
        <w:rPr>
          <w:lang w:val="en-GB"/>
        </w:rPr>
        <w:t>“with advanced </w:t>
      </w:r>
      <w:hyperlink r:id="rId15" w:tgtFrame="_self" w:history="1">
        <w:r w:rsidRPr="00E772AB">
          <w:rPr>
            <w:rStyle w:val="Hyperlink"/>
            <w:color w:val="auto"/>
            <w:u w:val="none"/>
            <w:lang w:val="en-GB"/>
          </w:rPr>
          <w:t>data</w:t>
        </w:r>
      </w:hyperlink>
      <w:r w:rsidRPr="00E772AB">
        <w:rPr>
          <w:lang w:val="en-GB"/>
        </w:rPr>
        <w:t> engineering, we blend </w:t>
      </w:r>
      <w:hyperlink r:id="rId16" w:tgtFrame="_self" w:history="1">
        <w:r w:rsidRPr="00E772AB">
          <w:rPr>
            <w:rStyle w:val="Hyperlink"/>
            <w:color w:val="auto"/>
            <w:u w:val="none"/>
            <w:lang w:val="en-GB"/>
          </w:rPr>
          <w:t>data</w:t>
        </w:r>
      </w:hyperlink>
      <w:r w:rsidRPr="00E772AB">
        <w:rPr>
          <w:lang w:val="en-GB"/>
        </w:rPr>
        <w:t> from all collected </w:t>
      </w:r>
      <w:hyperlink r:id="rId17" w:tgtFrame="_self" w:history="1">
        <w:r w:rsidRPr="00E772AB">
          <w:rPr>
            <w:rStyle w:val="Hyperlink"/>
            <w:color w:val="auto"/>
            <w:u w:val="none"/>
            <w:lang w:val="en-GB"/>
          </w:rPr>
          <w:t>data</w:t>
        </w:r>
      </w:hyperlink>
      <w:r w:rsidRPr="00E772AB">
        <w:rPr>
          <w:lang w:val="en-GB"/>
        </w:rPr>
        <w:t> sources…and build ML models that will accurately predict the propensity of a customer to churn [cease to be a customer of the company] based on the stored digital traces… Our models predict the propensity to buy a new product” (Braun A., Garriga G. 2018, p. 667-68).</w:t>
      </w:r>
    </w:p>
    <w:p w14:paraId="4A7DD730" w14:textId="6BDCBEBB" w:rsidR="00A93259" w:rsidRDefault="00ED14AF" w:rsidP="00A93259">
      <w:r w:rsidRPr="00886D26">
        <w:t xml:space="preserve">Supermarkets can also take a </w:t>
      </w:r>
      <w:r w:rsidR="00C939A5" w:rsidRPr="00C939A5">
        <w:t xml:space="preserve">Design for environment (DFE) </w:t>
      </w:r>
      <w:r w:rsidRPr="00886D26">
        <w:t>approach</w:t>
      </w:r>
      <w:r>
        <w:t xml:space="preserve"> which </w:t>
      </w:r>
      <w:r w:rsidR="00C939A5" w:rsidRPr="00C939A5">
        <w:t>involves thinking ahead to design products that are easier to recover, reuse or recycle.</w:t>
      </w:r>
      <w:r>
        <w:t xml:space="preserve"> This will allow solutions for future problems if they was to occur. Thinking ahead is also good as it adds to the efficiency of an organisation and shows commitment towards providing their customers with the best service.</w:t>
      </w:r>
      <w:r w:rsidR="00886D26">
        <w:t xml:space="preserve"> In order to build their CRM supermarkets can invest in </w:t>
      </w:r>
      <w:r w:rsidR="00886D26" w:rsidRPr="00886D26">
        <w:t>n</w:t>
      </w:r>
      <w:r w:rsidR="00A93259" w:rsidRPr="00A93259">
        <w:t xml:space="preserve">ew clean technologies </w:t>
      </w:r>
      <w:r w:rsidR="00886D26" w:rsidRPr="00886D26">
        <w:t xml:space="preserve">that </w:t>
      </w:r>
      <w:r w:rsidR="00A93259" w:rsidRPr="00A93259">
        <w:t>involve looking ahead and planning new technologies for competitive advantage.</w:t>
      </w:r>
      <w:r w:rsidR="00886D26">
        <w:t xml:space="preserve"> This can ultimately be achieved through a </w:t>
      </w:r>
      <w:r w:rsidR="00A93259" w:rsidRPr="00A93259">
        <w:t xml:space="preserve">Sustainability vision </w:t>
      </w:r>
      <w:r w:rsidR="00886D26">
        <w:t>which acts as a</w:t>
      </w:r>
      <w:r w:rsidR="00A93259" w:rsidRPr="00A93259">
        <w:t xml:space="preserve"> guide to the future company’s products, process and policies </w:t>
      </w:r>
      <w:r w:rsidR="00886D26">
        <w:t xml:space="preserve">that </w:t>
      </w:r>
      <w:r w:rsidR="00A93259" w:rsidRPr="00A93259">
        <w:t>must evolve and what is needed to get there.</w:t>
      </w:r>
    </w:p>
    <w:p w14:paraId="7AEA4715" w14:textId="77777777" w:rsidR="00C816EA" w:rsidRDefault="00C816EA" w:rsidP="00C816EA">
      <w:r>
        <w:t xml:space="preserve">In Joseph Juran’s quality control handbook he outlines a set of control systems. </w:t>
      </w:r>
    </w:p>
    <w:p w14:paraId="08B5E0E0" w14:textId="77777777" w:rsidR="00C816EA" w:rsidRPr="00EB4E99" w:rsidRDefault="00C816EA" w:rsidP="00C816EA">
      <w:pPr>
        <w:numPr>
          <w:ilvl w:val="0"/>
          <w:numId w:val="21"/>
        </w:numPr>
        <w:rPr>
          <w:lang w:val="en-GB"/>
        </w:rPr>
      </w:pPr>
      <w:r w:rsidRPr="00EB4E99">
        <w:rPr>
          <w:lang w:val="en-GB"/>
        </w:rPr>
        <w:t>Identify who are our customers</w:t>
      </w:r>
    </w:p>
    <w:p w14:paraId="4480A8BF" w14:textId="77777777" w:rsidR="00C816EA" w:rsidRPr="00EB4E99" w:rsidRDefault="00C816EA" w:rsidP="00C816EA">
      <w:pPr>
        <w:numPr>
          <w:ilvl w:val="0"/>
          <w:numId w:val="21"/>
        </w:numPr>
        <w:rPr>
          <w:lang w:val="en-GB"/>
        </w:rPr>
      </w:pPr>
      <w:r w:rsidRPr="00EB4E99">
        <w:rPr>
          <w:lang w:val="en-GB"/>
        </w:rPr>
        <w:t>Determine the specific needs of those customers</w:t>
      </w:r>
    </w:p>
    <w:p w14:paraId="16D68A25" w14:textId="77777777" w:rsidR="00C816EA" w:rsidRPr="00EB4E99" w:rsidRDefault="00C816EA" w:rsidP="00C816EA">
      <w:pPr>
        <w:numPr>
          <w:ilvl w:val="0"/>
          <w:numId w:val="21"/>
        </w:numPr>
        <w:rPr>
          <w:lang w:val="en-GB"/>
        </w:rPr>
      </w:pPr>
      <w:r w:rsidRPr="00EB4E99">
        <w:rPr>
          <w:lang w:val="en-GB"/>
        </w:rPr>
        <w:t>Translate those needs into our language</w:t>
      </w:r>
    </w:p>
    <w:p w14:paraId="3F7E705A" w14:textId="77777777" w:rsidR="00C816EA" w:rsidRPr="00EB4E99" w:rsidRDefault="00C816EA" w:rsidP="00C816EA">
      <w:pPr>
        <w:numPr>
          <w:ilvl w:val="0"/>
          <w:numId w:val="21"/>
        </w:numPr>
        <w:rPr>
          <w:lang w:val="en-GB"/>
        </w:rPr>
      </w:pPr>
      <w:r w:rsidRPr="00EB4E99">
        <w:rPr>
          <w:lang w:val="en-GB"/>
        </w:rPr>
        <w:t>Develop products that respond to those needs</w:t>
      </w:r>
    </w:p>
    <w:p w14:paraId="70A90E66" w14:textId="77777777" w:rsidR="00C816EA" w:rsidRPr="00EB4E99" w:rsidRDefault="00C816EA" w:rsidP="00C816EA">
      <w:pPr>
        <w:numPr>
          <w:ilvl w:val="0"/>
          <w:numId w:val="21"/>
        </w:numPr>
        <w:rPr>
          <w:lang w:val="en-GB"/>
        </w:rPr>
      </w:pPr>
      <w:r w:rsidRPr="00EB4E99">
        <w:rPr>
          <w:lang w:val="en-GB"/>
        </w:rPr>
        <w:t>Optimise product features to meet our needs too</w:t>
      </w:r>
    </w:p>
    <w:p w14:paraId="209A59DD" w14:textId="77777777" w:rsidR="00C816EA" w:rsidRPr="00EB4E99" w:rsidRDefault="00C816EA" w:rsidP="00C816EA">
      <w:pPr>
        <w:numPr>
          <w:ilvl w:val="0"/>
          <w:numId w:val="21"/>
        </w:numPr>
        <w:rPr>
          <w:lang w:val="en-GB"/>
        </w:rPr>
      </w:pPr>
      <w:r w:rsidRPr="00EB4E99">
        <w:rPr>
          <w:lang w:val="en-GB"/>
        </w:rPr>
        <w:t>Develop processes able to produce the products</w:t>
      </w:r>
    </w:p>
    <w:p w14:paraId="5C764209" w14:textId="77777777" w:rsidR="00C816EA" w:rsidRPr="00EB4E99" w:rsidRDefault="00C816EA" w:rsidP="00C816EA">
      <w:pPr>
        <w:numPr>
          <w:ilvl w:val="0"/>
          <w:numId w:val="21"/>
        </w:numPr>
        <w:rPr>
          <w:lang w:val="en-GB"/>
        </w:rPr>
      </w:pPr>
      <w:r w:rsidRPr="00EB4E99">
        <w:rPr>
          <w:lang w:val="en-GB"/>
        </w:rPr>
        <w:t>Fine tune and optimise the process</w:t>
      </w:r>
    </w:p>
    <w:p w14:paraId="3FD02970" w14:textId="77777777" w:rsidR="00C816EA" w:rsidRPr="00EB4E99" w:rsidRDefault="00C816EA" w:rsidP="00C816EA">
      <w:pPr>
        <w:numPr>
          <w:ilvl w:val="0"/>
          <w:numId w:val="21"/>
        </w:numPr>
        <w:rPr>
          <w:lang w:val="en-GB"/>
        </w:rPr>
      </w:pPr>
      <w:r w:rsidRPr="00EB4E99">
        <w:rPr>
          <w:lang w:val="en-GB"/>
        </w:rPr>
        <w:lastRenderedPageBreak/>
        <w:t>Improve the process under operating conditions</w:t>
      </w:r>
    </w:p>
    <w:p w14:paraId="2FD2832F" w14:textId="77777777" w:rsidR="00C816EA" w:rsidRPr="00EB4E99" w:rsidRDefault="00C816EA" w:rsidP="00C816EA">
      <w:pPr>
        <w:numPr>
          <w:ilvl w:val="0"/>
          <w:numId w:val="21"/>
        </w:numPr>
        <w:rPr>
          <w:lang w:val="en-GB"/>
        </w:rPr>
      </w:pPr>
      <w:r w:rsidRPr="00EB4E99">
        <w:rPr>
          <w:lang w:val="en-GB"/>
        </w:rPr>
        <w:t>Transfer the process to operations</w:t>
      </w:r>
    </w:p>
    <w:p w14:paraId="39FF5F37" w14:textId="3A029FA7" w:rsidR="00C816EA" w:rsidRDefault="00C816EA" w:rsidP="00C816EA">
      <w:pPr>
        <w:rPr>
          <w:lang w:val="en-GB"/>
        </w:rPr>
      </w:pPr>
      <w:r w:rsidRPr="00EB4E99">
        <w:rPr>
          <w:lang w:val="en-GB"/>
        </w:rPr>
        <w:t>Source: Joseph Juran ‘Quality route map’</w:t>
      </w:r>
      <w:r w:rsidR="000201A6">
        <w:rPr>
          <w:rStyle w:val="FootnoteReference"/>
          <w:lang w:val="en-GB"/>
        </w:rPr>
        <w:footnoteReference w:id="2"/>
      </w:r>
    </w:p>
    <w:p w14:paraId="11B389F6" w14:textId="46A843AF" w:rsidR="000201A6" w:rsidRPr="00EB4E99" w:rsidRDefault="0013778F" w:rsidP="00C816EA">
      <w:pPr>
        <w:rPr>
          <w:lang w:val="en-GB"/>
        </w:rPr>
      </w:pPr>
      <w:r>
        <w:rPr>
          <w:lang w:val="en-GB"/>
        </w:rPr>
        <w:t>Juran’s</w:t>
      </w:r>
      <w:r w:rsidR="000201A6">
        <w:rPr>
          <w:lang w:val="en-GB"/>
        </w:rPr>
        <w:t xml:space="preserve"> set of control systems outline the steps needed in order to improve a business. It is important especially in terms of raising a </w:t>
      </w:r>
      <w:r>
        <w:rPr>
          <w:lang w:val="en-GB"/>
        </w:rPr>
        <w:t>business’s</w:t>
      </w:r>
      <w:r w:rsidR="000201A6">
        <w:rPr>
          <w:lang w:val="en-GB"/>
        </w:rPr>
        <w:t xml:space="preserve"> quality</w:t>
      </w:r>
      <w:r>
        <w:rPr>
          <w:lang w:val="en-GB"/>
        </w:rPr>
        <w:t xml:space="preserve"> as it looks at all the dynamics of a business and provided instructions to improve the efficiency of products and customer service.</w:t>
      </w:r>
    </w:p>
    <w:p w14:paraId="0E8E0F36" w14:textId="77777777" w:rsidR="00C816EA" w:rsidRPr="00A93259" w:rsidRDefault="00C816EA" w:rsidP="00A93259"/>
    <w:p w14:paraId="5FFF4E21" w14:textId="77777777" w:rsidR="00A93259" w:rsidRPr="00C939A5" w:rsidRDefault="00A93259" w:rsidP="00C939A5">
      <w:pPr>
        <w:rPr>
          <w:lang w:val="en-GB"/>
        </w:rPr>
      </w:pPr>
    </w:p>
    <w:p w14:paraId="745EF15F" w14:textId="73BCE942" w:rsidR="00A6676A" w:rsidRDefault="00A6676A" w:rsidP="00684B30">
      <w:pPr>
        <w:rPr>
          <w:rFonts w:asciiTheme="majorHAnsi" w:hAnsiTheme="majorHAnsi" w:cstheme="majorHAnsi"/>
          <w:color w:val="2F5496" w:themeColor="accent1" w:themeShade="BF"/>
          <w:sz w:val="24"/>
          <w:szCs w:val="24"/>
          <w:lang w:val="en-GB"/>
        </w:rPr>
      </w:pPr>
      <w:bookmarkStart w:id="8" w:name="_Toc32581739"/>
      <w:r w:rsidRPr="00684B30">
        <w:rPr>
          <w:rFonts w:asciiTheme="majorHAnsi" w:hAnsiTheme="majorHAnsi" w:cstheme="majorHAnsi"/>
          <w:color w:val="2F5496" w:themeColor="accent1" w:themeShade="BF"/>
          <w:sz w:val="24"/>
          <w:szCs w:val="24"/>
          <w:lang w:val="en-GB"/>
        </w:rPr>
        <w:t>References</w:t>
      </w:r>
      <w:bookmarkEnd w:id="8"/>
    </w:p>
    <w:p w14:paraId="07A2AF4E" w14:textId="77777777" w:rsidR="003C67E0" w:rsidRPr="000201A6" w:rsidRDefault="003C67E0" w:rsidP="003C67E0">
      <w:pPr>
        <w:pStyle w:val="FootnoteText"/>
        <w:rPr>
          <w:lang w:val="en-US"/>
        </w:rPr>
      </w:pPr>
      <w:r w:rsidRPr="000201A6">
        <w:rPr>
          <w:lang w:val="en-US"/>
        </w:rPr>
        <w:t xml:space="preserve">Juran, J.  (1988). </w:t>
      </w:r>
      <w:r w:rsidRPr="000201A6">
        <w:rPr>
          <w:i/>
          <w:iCs/>
          <w:lang w:val="en-US"/>
        </w:rPr>
        <w:t xml:space="preserve">Quality Control Handbook </w:t>
      </w:r>
      <w:r w:rsidRPr="000201A6">
        <w:rPr>
          <w:lang w:val="en-US"/>
        </w:rPr>
        <w:t>4</w:t>
      </w:r>
      <w:r w:rsidRPr="000201A6">
        <w:rPr>
          <w:vertAlign w:val="superscript"/>
          <w:lang w:val="en-US"/>
        </w:rPr>
        <w:t>th</w:t>
      </w:r>
      <w:r w:rsidRPr="000201A6">
        <w:rPr>
          <w:lang w:val="en-US"/>
        </w:rPr>
        <w:t xml:space="preserve"> Edition US. McGraw-Hill </w:t>
      </w:r>
    </w:p>
    <w:p w14:paraId="6C491D04" w14:textId="77777777" w:rsidR="0066448C" w:rsidRDefault="00014CC0" w:rsidP="0066448C">
      <w:pPr>
        <w:spacing w:after="0" w:line="240" w:lineRule="auto"/>
        <w:contextualSpacing/>
        <w:rPr>
          <w:rFonts w:ascii="Myriad Pro" w:eastAsia="+mn-ea" w:hAnsi="Myriad Pro" w:cs="+mn-cs"/>
          <w:color w:val="000000"/>
          <w:kern w:val="24"/>
          <w:sz w:val="20"/>
          <w:szCs w:val="20"/>
          <w:lang w:val="en-GB" w:eastAsia="en-GB" w:bidi="bn-BD"/>
        </w:rPr>
      </w:pPr>
      <w:r>
        <w:rPr>
          <w:rFonts w:ascii="Myriad Pro" w:eastAsia="+mn-ea" w:hAnsi="Myriad Pro" w:cs="+mn-cs"/>
          <w:color w:val="000000"/>
          <w:kern w:val="24"/>
          <w:sz w:val="20"/>
          <w:szCs w:val="20"/>
          <w:lang w:val="en-GB" w:eastAsia="en-GB" w:bidi="bn-BD"/>
        </w:rPr>
        <w:t>2.</w:t>
      </w:r>
      <w:r w:rsidRPr="00014CC0">
        <w:rPr>
          <w:rFonts w:ascii="Myriad Pro" w:eastAsia="+mn-ea" w:hAnsi="Myriad Pro" w:cs="+mn-cs"/>
          <w:color w:val="000000"/>
          <w:kern w:val="24"/>
          <w:sz w:val="20"/>
          <w:szCs w:val="20"/>
          <w:lang w:val="en-GB" w:eastAsia="en-GB" w:bidi="bn-BD"/>
        </w:rPr>
        <w:t>Consequentialism/Utilitarianism - e.g. Bentham, Mill.</w:t>
      </w:r>
      <w:r>
        <w:rPr>
          <w:rFonts w:ascii="Myriad Pro" w:eastAsia="+mn-ea" w:hAnsi="Myriad Pro" w:cs="+mn-cs"/>
          <w:color w:val="000000"/>
          <w:kern w:val="24"/>
          <w:sz w:val="20"/>
          <w:szCs w:val="20"/>
          <w:lang w:val="en-GB" w:eastAsia="en-GB" w:bidi="bn-BD"/>
        </w:rPr>
        <w:t xml:space="preserve"> From uwtsd modules </w:t>
      </w:r>
    </w:p>
    <w:p w14:paraId="4239CF89" w14:textId="7DCADC18" w:rsidR="0066448C" w:rsidRDefault="0066448C" w:rsidP="0066448C">
      <w:pPr>
        <w:spacing w:after="0" w:line="240" w:lineRule="auto"/>
        <w:contextualSpacing/>
        <w:rPr>
          <w:rFonts w:ascii="Myriad Pro" w:eastAsia="+mn-ea" w:hAnsi="Myriad Pro" w:cs="+mn-cs"/>
          <w:i/>
          <w:iCs/>
          <w:color w:val="000000"/>
          <w:kern w:val="24"/>
          <w:sz w:val="20"/>
          <w:szCs w:val="20"/>
          <w:lang w:val="en-GB" w:eastAsia="en-GB" w:bidi="bn-BD"/>
        </w:rPr>
      </w:pPr>
      <w:r w:rsidRPr="0066448C">
        <w:rPr>
          <w:rFonts w:ascii="Myriad Pro" w:eastAsia="+mn-ea" w:hAnsi="Myriad Pro" w:cs="+mn-cs"/>
          <w:i/>
          <w:iCs/>
          <w:color w:val="000000"/>
          <w:kern w:val="24"/>
          <w:sz w:val="20"/>
          <w:szCs w:val="20"/>
          <w:lang w:val="en-GB" w:eastAsia="en-GB" w:bidi="bn-BD"/>
        </w:rPr>
        <w:t>“The social responsibility of organisations is to maximise profits” , Friedman M. (1972)</w:t>
      </w:r>
      <w:r>
        <w:rPr>
          <w:rFonts w:ascii="Myriad Pro" w:eastAsia="+mn-ea" w:hAnsi="Myriad Pro" w:cs="+mn-cs"/>
          <w:i/>
          <w:iCs/>
          <w:color w:val="000000"/>
          <w:kern w:val="24"/>
          <w:sz w:val="20"/>
          <w:szCs w:val="20"/>
          <w:lang w:val="en-GB" w:eastAsia="en-GB" w:bidi="bn-BD"/>
        </w:rPr>
        <w:t>FROM UWTSD MODULES 2</w:t>
      </w:r>
      <w:r w:rsidR="00F0502C">
        <w:rPr>
          <w:rFonts w:ascii="Myriad Pro" w:eastAsia="+mn-ea" w:hAnsi="Myriad Pro" w:cs="+mn-cs"/>
          <w:i/>
          <w:iCs/>
          <w:color w:val="000000"/>
          <w:kern w:val="24"/>
          <w:sz w:val="20"/>
          <w:szCs w:val="20"/>
          <w:lang w:val="en-GB" w:eastAsia="en-GB" w:bidi="bn-BD"/>
        </w:rPr>
        <w:t>019-2020</w:t>
      </w:r>
    </w:p>
    <w:p w14:paraId="314D9039" w14:textId="592179A9" w:rsidR="003C67E0" w:rsidRPr="00F0502C" w:rsidRDefault="00704CA0" w:rsidP="00F0502C">
      <w:pPr>
        <w:spacing w:after="0" w:line="240" w:lineRule="auto"/>
        <w:contextualSpacing/>
        <w:rPr>
          <w:rFonts w:ascii="Myriad Pro" w:eastAsia="+mn-ea" w:hAnsi="Myriad Pro" w:cs="+mn-cs"/>
          <w:color w:val="000000"/>
          <w:kern w:val="24"/>
          <w:sz w:val="20"/>
          <w:szCs w:val="20"/>
          <w:lang w:val="en-GB" w:eastAsia="en-GB" w:bidi="bn-BD"/>
        </w:rPr>
      </w:pPr>
      <w:r w:rsidRPr="00704CA0">
        <w:rPr>
          <w:lang w:val="en-GB"/>
        </w:rPr>
        <w:t>“An approach to economic growth and development which takes account of the social and environmental consequences.” (Worthington &amp; Britton, 2003 p23)</w:t>
      </w:r>
      <w:r w:rsidR="00F0502C">
        <w:rPr>
          <w:lang w:val="en-GB"/>
        </w:rPr>
        <w:t>.</w:t>
      </w:r>
      <w:r w:rsidR="00F0502C">
        <w:rPr>
          <w:lang w:val="en-GB"/>
        </w:rPr>
        <w:t>FROM UWTSD MODULES 2019-2020</w:t>
      </w:r>
    </w:p>
    <w:sectPr w:rsidR="003C67E0" w:rsidRPr="00F0502C" w:rsidSect="00B70F5D">
      <w:headerReference w:type="default" r:id="rId1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E860D" w14:textId="77777777" w:rsidR="00DD51D5" w:rsidRDefault="00DD51D5" w:rsidP="00F14178">
      <w:pPr>
        <w:spacing w:after="0" w:line="240" w:lineRule="auto"/>
      </w:pPr>
      <w:r>
        <w:separator/>
      </w:r>
    </w:p>
  </w:endnote>
  <w:endnote w:type="continuationSeparator" w:id="0">
    <w:p w14:paraId="5621BE4E" w14:textId="77777777" w:rsidR="00DD51D5" w:rsidRDefault="00DD51D5" w:rsidP="00F14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E8DDE" w14:textId="77777777" w:rsidR="00DD51D5" w:rsidRDefault="00DD51D5" w:rsidP="00F14178">
      <w:pPr>
        <w:spacing w:after="0" w:line="240" w:lineRule="auto"/>
      </w:pPr>
      <w:r>
        <w:separator/>
      </w:r>
    </w:p>
  </w:footnote>
  <w:footnote w:type="continuationSeparator" w:id="0">
    <w:p w14:paraId="13655CDA" w14:textId="77777777" w:rsidR="00DD51D5" w:rsidRDefault="00DD51D5" w:rsidP="00F14178">
      <w:pPr>
        <w:spacing w:after="0" w:line="240" w:lineRule="auto"/>
      </w:pPr>
      <w:r>
        <w:continuationSeparator/>
      </w:r>
    </w:p>
  </w:footnote>
  <w:footnote w:id="1">
    <w:p w14:paraId="1E141D12" w14:textId="77777777" w:rsidR="00291D90" w:rsidRDefault="00291D90" w:rsidP="00F14178">
      <w:pPr>
        <w:pStyle w:val="FootnoteText"/>
      </w:pPr>
      <w:r>
        <w:rPr>
          <w:rStyle w:val="FootnoteReference"/>
        </w:rPr>
        <w:footnoteRef/>
      </w:r>
      <w:r>
        <w:t xml:space="preserve"> </w:t>
      </w:r>
      <w:hyperlink r:id="rId1" w:history="1">
        <w:r>
          <w:rPr>
            <w:rStyle w:val="Hyperlink"/>
          </w:rPr>
          <w:t>https://www.asda.com/creating-change-for-better/better-planet?cmpid=dmc-_-ahc-_-vanityurl-_-generic-_-environment&amp;utm_source=vanityurl&amp;utm_medium=dmc&amp;utm_term=environment&amp;utm_content=generic&amp;utm_campaign=ahc</w:t>
        </w:r>
      </w:hyperlink>
    </w:p>
  </w:footnote>
  <w:footnote w:id="2">
    <w:p w14:paraId="1A54ED31" w14:textId="77777777" w:rsidR="000201A6" w:rsidRPr="000201A6" w:rsidRDefault="000201A6" w:rsidP="000201A6">
      <w:pPr>
        <w:pStyle w:val="FootnoteText"/>
        <w:rPr>
          <w:lang w:val="en-US"/>
        </w:rPr>
      </w:pPr>
      <w:r>
        <w:rPr>
          <w:rStyle w:val="FootnoteReference"/>
        </w:rPr>
        <w:footnoteRef/>
      </w:r>
      <w:r>
        <w:t xml:space="preserve"> </w:t>
      </w:r>
      <w:r w:rsidRPr="000201A6">
        <w:rPr>
          <w:lang w:val="en-US"/>
        </w:rPr>
        <w:t xml:space="preserve">Juran, J.  (1988). </w:t>
      </w:r>
      <w:r w:rsidRPr="000201A6">
        <w:rPr>
          <w:i/>
          <w:iCs/>
          <w:lang w:val="en-US"/>
        </w:rPr>
        <w:t xml:space="preserve">Quality Control Handbook </w:t>
      </w:r>
      <w:r w:rsidRPr="000201A6">
        <w:rPr>
          <w:lang w:val="en-US"/>
        </w:rPr>
        <w:t>4</w:t>
      </w:r>
      <w:r w:rsidRPr="000201A6">
        <w:rPr>
          <w:vertAlign w:val="superscript"/>
          <w:lang w:val="en-US"/>
        </w:rPr>
        <w:t>th</w:t>
      </w:r>
      <w:r w:rsidRPr="000201A6">
        <w:rPr>
          <w:lang w:val="en-US"/>
        </w:rPr>
        <w:t xml:space="preserve"> Edition US. McGraw-Hill </w:t>
      </w:r>
    </w:p>
    <w:p w14:paraId="642431C2" w14:textId="471C282D" w:rsidR="000201A6" w:rsidRDefault="000201A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577207"/>
      <w:docPartObj>
        <w:docPartGallery w:val="Page Numbers (Top of Page)"/>
        <w:docPartUnique/>
      </w:docPartObj>
    </w:sdtPr>
    <w:sdtEndPr>
      <w:rPr>
        <w:noProof/>
      </w:rPr>
    </w:sdtEndPr>
    <w:sdtContent>
      <w:p w14:paraId="000BF803" w14:textId="4AA64B5D" w:rsidR="00F23BFC" w:rsidRDefault="00F23BF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FBA2E0F" w14:textId="77777777" w:rsidR="00F23BFC" w:rsidRDefault="00F23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9C8"/>
    <w:multiLevelType w:val="hybridMultilevel"/>
    <w:tmpl w:val="0ED45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40826"/>
    <w:multiLevelType w:val="hybridMultilevel"/>
    <w:tmpl w:val="5D24A63C"/>
    <w:lvl w:ilvl="0" w:tplc="EFFC5A42">
      <w:start w:val="1"/>
      <w:numFmt w:val="decimal"/>
      <w:lvlText w:val="%1."/>
      <w:lvlJc w:val="left"/>
      <w:pPr>
        <w:tabs>
          <w:tab w:val="num" w:pos="720"/>
        </w:tabs>
        <w:ind w:left="720" w:hanging="360"/>
      </w:pPr>
    </w:lvl>
    <w:lvl w:ilvl="1" w:tplc="1CCE4CE8" w:tentative="1">
      <w:start w:val="1"/>
      <w:numFmt w:val="decimal"/>
      <w:lvlText w:val="%2."/>
      <w:lvlJc w:val="left"/>
      <w:pPr>
        <w:tabs>
          <w:tab w:val="num" w:pos="1440"/>
        </w:tabs>
        <w:ind w:left="1440" w:hanging="360"/>
      </w:pPr>
    </w:lvl>
    <w:lvl w:ilvl="2" w:tplc="DA301ED8" w:tentative="1">
      <w:start w:val="1"/>
      <w:numFmt w:val="decimal"/>
      <w:lvlText w:val="%3."/>
      <w:lvlJc w:val="left"/>
      <w:pPr>
        <w:tabs>
          <w:tab w:val="num" w:pos="2160"/>
        </w:tabs>
        <w:ind w:left="2160" w:hanging="360"/>
      </w:pPr>
    </w:lvl>
    <w:lvl w:ilvl="3" w:tplc="B052D914" w:tentative="1">
      <w:start w:val="1"/>
      <w:numFmt w:val="decimal"/>
      <w:lvlText w:val="%4."/>
      <w:lvlJc w:val="left"/>
      <w:pPr>
        <w:tabs>
          <w:tab w:val="num" w:pos="2880"/>
        </w:tabs>
        <w:ind w:left="2880" w:hanging="360"/>
      </w:pPr>
    </w:lvl>
    <w:lvl w:ilvl="4" w:tplc="4F52507C" w:tentative="1">
      <w:start w:val="1"/>
      <w:numFmt w:val="decimal"/>
      <w:lvlText w:val="%5."/>
      <w:lvlJc w:val="left"/>
      <w:pPr>
        <w:tabs>
          <w:tab w:val="num" w:pos="3600"/>
        </w:tabs>
        <w:ind w:left="3600" w:hanging="360"/>
      </w:pPr>
    </w:lvl>
    <w:lvl w:ilvl="5" w:tplc="0652C68A" w:tentative="1">
      <w:start w:val="1"/>
      <w:numFmt w:val="decimal"/>
      <w:lvlText w:val="%6."/>
      <w:lvlJc w:val="left"/>
      <w:pPr>
        <w:tabs>
          <w:tab w:val="num" w:pos="4320"/>
        </w:tabs>
        <w:ind w:left="4320" w:hanging="360"/>
      </w:pPr>
    </w:lvl>
    <w:lvl w:ilvl="6" w:tplc="4BB0176E" w:tentative="1">
      <w:start w:val="1"/>
      <w:numFmt w:val="decimal"/>
      <w:lvlText w:val="%7."/>
      <w:lvlJc w:val="left"/>
      <w:pPr>
        <w:tabs>
          <w:tab w:val="num" w:pos="5040"/>
        </w:tabs>
        <w:ind w:left="5040" w:hanging="360"/>
      </w:pPr>
    </w:lvl>
    <w:lvl w:ilvl="7" w:tplc="5A9EF43C" w:tentative="1">
      <w:start w:val="1"/>
      <w:numFmt w:val="decimal"/>
      <w:lvlText w:val="%8."/>
      <w:lvlJc w:val="left"/>
      <w:pPr>
        <w:tabs>
          <w:tab w:val="num" w:pos="5760"/>
        </w:tabs>
        <w:ind w:left="5760" w:hanging="360"/>
      </w:pPr>
    </w:lvl>
    <w:lvl w:ilvl="8" w:tplc="4CFAA3D0" w:tentative="1">
      <w:start w:val="1"/>
      <w:numFmt w:val="decimal"/>
      <w:lvlText w:val="%9."/>
      <w:lvlJc w:val="left"/>
      <w:pPr>
        <w:tabs>
          <w:tab w:val="num" w:pos="6480"/>
        </w:tabs>
        <w:ind w:left="6480" w:hanging="360"/>
      </w:pPr>
    </w:lvl>
  </w:abstractNum>
  <w:abstractNum w:abstractNumId="2"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98B1274"/>
    <w:multiLevelType w:val="hybridMultilevel"/>
    <w:tmpl w:val="93FA6C26"/>
    <w:lvl w:ilvl="0" w:tplc="7682B6E6">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1E8D3B69"/>
    <w:multiLevelType w:val="hybridMultilevel"/>
    <w:tmpl w:val="6F207FE4"/>
    <w:lvl w:ilvl="0" w:tplc="0DEEE5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217728D"/>
    <w:multiLevelType w:val="hybridMultilevel"/>
    <w:tmpl w:val="AC280C7E"/>
    <w:lvl w:ilvl="0" w:tplc="95BA8AEE">
      <w:start w:val="1"/>
      <w:numFmt w:val="bullet"/>
      <w:lvlText w:val=""/>
      <w:lvlJc w:val="left"/>
      <w:pPr>
        <w:tabs>
          <w:tab w:val="num" w:pos="720"/>
        </w:tabs>
        <w:ind w:left="720" w:hanging="360"/>
      </w:pPr>
      <w:rPr>
        <w:rFonts w:ascii="Wingdings" w:hAnsi="Wingdings" w:hint="default"/>
      </w:rPr>
    </w:lvl>
    <w:lvl w:ilvl="1" w:tplc="574ED596" w:tentative="1">
      <w:start w:val="1"/>
      <w:numFmt w:val="bullet"/>
      <w:lvlText w:val=""/>
      <w:lvlJc w:val="left"/>
      <w:pPr>
        <w:tabs>
          <w:tab w:val="num" w:pos="1440"/>
        </w:tabs>
        <w:ind w:left="1440" w:hanging="360"/>
      </w:pPr>
      <w:rPr>
        <w:rFonts w:ascii="Wingdings" w:hAnsi="Wingdings" w:hint="default"/>
      </w:rPr>
    </w:lvl>
    <w:lvl w:ilvl="2" w:tplc="95D217B8">
      <w:start w:val="-1"/>
      <w:numFmt w:val="bullet"/>
      <w:lvlText w:val="•"/>
      <w:lvlJc w:val="left"/>
      <w:pPr>
        <w:tabs>
          <w:tab w:val="num" w:pos="2160"/>
        </w:tabs>
        <w:ind w:left="2160" w:hanging="360"/>
      </w:pPr>
      <w:rPr>
        <w:rFonts w:ascii="Times New Roman" w:hAnsi="Times New Roman" w:hint="default"/>
      </w:rPr>
    </w:lvl>
    <w:lvl w:ilvl="3" w:tplc="2EBC46D8" w:tentative="1">
      <w:start w:val="1"/>
      <w:numFmt w:val="bullet"/>
      <w:lvlText w:val=""/>
      <w:lvlJc w:val="left"/>
      <w:pPr>
        <w:tabs>
          <w:tab w:val="num" w:pos="2880"/>
        </w:tabs>
        <w:ind w:left="2880" w:hanging="360"/>
      </w:pPr>
      <w:rPr>
        <w:rFonts w:ascii="Wingdings" w:hAnsi="Wingdings" w:hint="default"/>
      </w:rPr>
    </w:lvl>
    <w:lvl w:ilvl="4" w:tplc="56741DDE" w:tentative="1">
      <w:start w:val="1"/>
      <w:numFmt w:val="bullet"/>
      <w:lvlText w:val=""/>
      <w:lvlJc w:val="left"/>
      <w:pPr>
        <w:tabs>
          <w:tab w:val="num" w:pos="3600"/>
        </w:tabs>
        <w:ind w:left="3600" w:hanging="360"/>
      </w:pPr>
      <w:rPr>
        <w:rFonts w:ascii="Wingdings" w:hAnsi="Wingdings" w:hint="default"/>
      </w:rPr>
    </w:lvl>
    <w:lvl w:ilvl="5" w:tplc="46189884" w:tentative="1">
      <w:start w:val="1"/>
      <w:numFmt w:val="bullet"/>
      <w:lvlText w:val=""/>
      <w:lvlJc w:val="left"/>
      <w:pPr>
        <w:tabs>
          <w:tab w:val="num" w:pos="4320"/>
        </w:tabs>
        <w:ind w:left="4320" w:hanging="360"/>
      </w:pPr>
      <w:rPr>
        <w:rFonts w:ascii="Wingdings" w:hAnsi="Wingdings" w:hint="default"/>
      </w:rPr>
    </w:lvl>
    <w:lvl w:ilvl="6" w:tplc="84866C16" w:tentative="1">
      <w:start w:val="1"/>
      <w:numFmt w:val="bullet"/>
      <w:lvlText w:val=""/>
      <w:lvlJc w:val="left"/>
      <w:pPr>
        <w:tabs>
          <w:tab w:val="num" w:pos="5040"/>
        </w:tabs>
        <w:ind w:left="5040" w:hanging="360"/>
      </w:pPr>
      <w:rPr>
        <w:rFonts w:ascii="Wingdings" w:hAnsi="Wingdings" w:hint="default"/>
      </w:rPr>
    </w:lvl>
    <w:lvl w:ilvl="7" w:tplc="105013C4" w:tentative="1">
      <w:start w:val="1"/>
      <w:numFmt w:val="bullet"/>
      <w:lvlText w:val=""/>
      <w:lvlJc w:val="left"/>
      <w:pPr>
        <w:tabs>
          <w:tab w:val="num" w:pos="5760"/>
        </w:tabs>
        <w:ind w:left="5760" w:hanging="360"/>
      </w:pPr>
      <w:rPr>
        <w:rFonts w:ascii="Wingdings" w:hAnsi="Wingdings" w:hint="default"/>
      </w:rPr>
    </w:lvl>
    <w:lvl w:ilvl="8" w:tplc="C838AEF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9004DA"/>
    <w:multiLevelType w:val="hybridMultilevel"/>
    <w:tmpl w:val="778CD98A"/>
    <w:lvl w:ilvl="0" w:tplc="1BB65B80">
      <w:start w:val="1"/>
      <w:numFmt w:val="bullet"/>
      <w:lvlText w:val="•"/>
      <w:lvlJc w:val="left"/>
      <w:pPr>
        <w:tabs>
          <w:tab w:val="num" w:pos="720"/>
        </w:tabs>
        <w:ind w:left="720" w:hanging="360"/>
      </w:pPr>
      <w:rPr>
        <w:rFonts w:ascii="Arial" w:hAnsi="Arial" w:hint="default"/>
      </w:rPr>
    </w:lvl>
    <w:lvl w:ilvl="1" w:tplc="B2F4E100">
      <w:numFmt w:val="bullet"/>
      <w:lvlText w:val="–"/>
      <w:lvlJc w:val="left"/>
      <w:pPr>
        <w:tabs>
          <w:tab w:val="num" w:pos="1440"/>
        </w:tabs>
        <w:ind w:left="1440" w:hanging="360"/>
      </w:pPr>
      <w:rPr>
        <w:rFonts w:ascii="Arial" w:hAnsi="Arial" w:hint="default"/>
      </w:rPr>
    </w:lvl>
    <w:lvl w:ilvl="2" w:tplc="824AB254" w:tentative="1">
      <w:start w:val="1"/>
      <w:numFmt w:val="bullet"/>
      <w:lvlText w:val="•"/>
      <w:lvlJc w:val="left"/>
      <w:pPr>
        <w:tabs>
          <w:tab w:val="num" w:pos="2160"/>
        </w:tabs>
        <w:ind w:left="2160" w:hanging="360"/>
      </w:pPr>
      <w:rPr>
        <w:rFonts w:ascii="Arial" w:hAnsi="Arial" w:hint="default"/>
      </w:rPr>
    </w:lvl>
    <w:lvl w:ilvl="3" w:tplc="D44CF87E" w:tentative="1">
      <w:start w:val="1"/>
      <w:numFmt w:val="bullet"/>
      <w:lvlText w:val="•"/>
      <w:lvlJc w:val="left"/>
      <w:pPr>
        <w:tabs>
          <w:tab w:val="num" w:pos="2880"/>
        </w:tabs>
        <w:ind w:left="2880" w:hanging="360"/>
      </w:pPr>
      <w:rPr>
        <w:rFonts w:ascii="Arial" w:hAnsi="Arial" w:hint="default"/>
      </w:rPr>
    </w:lvl>
    <w:lvl w:ilvl="4" w:tplc="9284346A" w:tentative="1">
      <w:start w:val="1"/>
      <w:numFmt w:val="bullet"/>
      <w:lvlText w:val="•"/>
      <w:lvlJc w:val="left"/>
      <w:pPr>
        <w:tabs>
          <w:tab w:val="num" w:pos="3600"/>
        </w:tabs>
        <w:ind w:left="3600" w:hanging="360"/>
      </w:pPr>
      <w:rPr>
        <w:rFonts w:ascii="Arial" w:hAnsi="Arial" w:hint="default"/>
      </w:rPr>
    </w:lvl>
    <w:lvl w:ilvl="5" w:tplc="4EEE617E" w:tentative="1">
      <w:start w:val="1"/>
      <w:numFmt w:val="bullet"/>
      <w:lvlText w:val="•"/>
      <w:lvlJc w:val="left"/>
      <w:pPr>
        <w:tabs>
          <w:tab w:val="num" w:pos="4320"/>
        </w:tabs>
        <w:ind w:left="4320" w:hanging="360"/>
      </w:pPr>
      <w:rPr>
        <w:rFonts w:ascii="Arial" w:hAnsi="Arial" w:hint="default"/>
      </w:rPr>
    </w:lvl>
    <w:lvl w:ilvl="6" w:tplc="781EAB08" w:tentative="1">
      <w:start w:val="1"/>
      <w:numFmt w:val="bullet"/>
      <w:lvlText w:val="•"/>
      <w:lvlJc w:val="left"/>
      <w:pPr>
        <w:tabs>
          <w:tab w:val="num" w:pos="5040"/>
        </w:tabs>
        <w:ind w:left="5040" w:hanging="360"/>
      </w:pPr>
      <w:rPr>
        <w:rFonts w:ascii="Arial" w:hAnsi="Arial" w:hint="default"/>
      </w:rPr>
    </w:lvl>
    <w:lvl w:ilvl="7" w:tplc="CDA2667C" w:tentative="1">
      <w:start w:val="1"/>
      <w:numFmt w:val="bullet"/>
      <w:lvlText w:val="•"/>
      <w:lvlJc w:val="left"/>
      <w:pPr>
        <w:tabs>
          <w:tab w:val="num" w:pos="5760"/>
        </w:tabs>
        <w:ind w:left="5760" w:hanging="360"/>
      </w:pPr>
      <w:rPr>
        <w:rFonts w:ascii="Arial" w:hAnsi="Arial" w:hint="default"/>
      </w:rPr>
    </w:lvl>
    <w:lvl w:ilvl="8" w:tplc="304E89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3B02373"/>
    <w:multiLevelType w:val="hybridMultilevel"/>
    <w:tmpl w:val="34503854"/>
    <w:lvl w:ilvl="0" w:tplc="0809000B">
      <w:start w:val="1"/>
      <w:numFmt w:val="bullet"/>
      <w:lvlText w:val=""/>
      <w:lvlJc w:val="left"/>
      <w:pPr>
        <w:ind w:left="1800" w:hanging="360"/>
      </w:pPr>
      <w:rPr>
        <w:rFonts w:ascii="Wingdings" w:hAnsi="Wingdings"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9" w15:restartNumberingAfterBreak="0">
    <w:nsid w:val="3C8E5EC8"/>
    <w:multiLevelType w:val="hybridMultilevel"/>
    <w:tmpl w:val="98FC93E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A6D713B"/>
    <w:multiLevelType w:val="hybridMultilevel"/>
    <w:tmpl w:val="6CF2FE9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06613B3"/>
    <w:multiLevelType w:val="hybridMultilevel"/>
    <w:tmpl w:val="E6222288"/>
    <w:lvl w:ilvl="0" w:tplc="0DEEE57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9E5AB0"/>
    <w:multiLevelType w:val="hybridMultilevel"/>
    <w:tmpl w:val="93CEAD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674340D1"/>
    <w:multiLevelType w:val="hybridMultilevel"/>
    <w:tmpl w:val="B240C132"/>
    <w:lvl w:ilvl="0" w:tplc="149853C6">
      <w:start w:val="1"/>
      <w:numFmt w:val="bullet"/>
      <w:lvlText w:val="•"/>
      <w:lvlJc w:val="left"/>
      <w:pPr>
        <w:tabs>
          <w:tab w:val="num" w:pos="720"/>
        </w:tabs>
        <w:ind w:left="720" w:hanging="360"/>
      </w:pPr>
      <w:rPr>
        <w:rFonts w:ascii="Arial" w:hAnsi="Arial" w:hint="default"/>
      </w:rPr>
    </w:lvl>
    <w:lvl w:ilvl="1" w:tplc="2B2CBD2A">
      <w:numFmt w:val="bullet"/>
      <w:lvlText w:val="–"/>
      <w:lvlJc w:val="left"/>
      <w:pPr>
        <w:tabs>
          <w:tab w:val="num" w:pos="1440"/>
        </w:tabs>
        <w:ind w:left="1440" w:hanging="360"/>
      </w:pPr>
      <w:rPr>
        <w:rFonts w:ascii="Arial" w:hAnsi="Arial" w:hint="default"/>
      </w:rPr>
    </w:lvl>
    <w:lvl w:ilvl="2" w:tplc="6A907034" w:tentative="1">
      <w:start w:val="1"/>
      <w:numFmt w:val="bullet"/>
      <w:lvlText w:val="•"/>
      <w:lvlJc w:val="left"/>
      <w:pPr>
        <w:tabs>
          <w:tab w:val="num" w:pos="2160"/>
        </w:tabs>
        <w:ind w:left="2160" w:hanging="360"/>
      </w:pPr>
      <w:rPr>
        <w:rFonts w:ascii="Arial" w:hAnsi="Arial" w:hint="default"/>
      </w:rPr>
    </w:lvl>
    <w:lvl w:ilvl="3" w:tplc="FA1CBB6A" w:tentative="1">
      <w:start w:val="1"/>
      <w:numFmt w:val="bullet"/>
      <w:lvlText w:val="•"/>
      <w:lvlJc w:val="left"/>
      <w:pPr>
        <w:tabs>
          <w:tab w:val="num" w:pos="2880"/>
        </w:tabs>
        <w:ind w:left="2880" w:hanging="360"/>
      </w:pPr>
      <w:rPr>
        <w:rFonts w:ascii="Arial" w:hAnsi="Arial" w:hint="default"/>
      </w:rPr>
    </w:lvl>
    <w:lvl w:ilvl="4" w:tplc="66EE3C86" w:tentative="1">
      <w:start w:val="1"/>
      <w:numFmt w:val="bullet"/>
      <w:lvlText w:val="•"/>
      <w:lvlJc w:val="left"/>
      <w:pPr>
        <w:tabs>
          <w:tab w:val="num" w:pos="3600"/>
        </w:tabs>
        <w:ind w:left="3600" w:hanging="360"/>
      </w:pPr>
      <w:rPr>
        <w:rFonts w:ascii="Arial" w:hAnsi="Arial" w:hint="default"/>
      </w:rPr>
    </w:lvl>
    <w:lvl w:ilvl="5" w:tplc="4F90CA60" w:tentative="1">
      <w:start w:val="1"/>
      <w:numFmt w:val="bullet"/>
      <w:lvlText w:val="•"/>
      <w:lvlJc w:val="left"/>
      <w:pPr>
        <w:tabs>
          <w:tab w:val="num" w:pos="4320"/>
        </w:tabs>
        <w:ind w:left="4320" w:hanging="360"/>
      </w:pPr>
      <w:rPr>
        <w:rFonts w:ascii="Arial" w:hAnsi="Arial" w:hint="default"/>
      </w:rPr>
    </w:lvl>
    <w:lvl w:ilvl="6" w:tplc="3C002818" w:tentative="1">
      <w:start w:val="1"/>
      <w:numFmt w:val="bullet"/>
      <w:lvlText w:val="•"/>
      <w:lvlJc w:val="left"/>
      <w:pPr>
        <w:tabs>
          <w:tab w:val="num" w:pos="5040"/>
        </w:tabs>
        <w:ind w:left="5040" w:hanging="360"/>
      </w:pPr>
      <w:rPr>
        <w:rFonts w:ascii="Arial" w:hAnsi="Arial" w:hint="default"/>
      </w:rPr>
    </w:lvl>
    <w:lvl w:ilvl="7" w:tplc="80F248A4" w:tentative="1">
      <w:start w:val="1"/>
      <w:numFmt w:val="bullet"/>
      <w:lvlText w:val="•"/>
      <w:lvlJc w:val="left"/>
      <w:pPr>
        <w:tabs>
          <w:tab w:val="num" w:pos="5760"/>
        </w:tabs>
        <w:ind w:left="5760" w:hanging="360"/>
      </w:pPr>
      <w:rPr>
        <w:rFonts w:ascii="Arial" w:hAnsi="Arial" w:hint="default"/>
      </w:rPr>
    </w:lvl>
    <w:lvl w:ilvl="8" w:tplc="53AC52E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99013B9"/>
    <w:multiLevelType w:val="hybridMultilevel"/>
    <w:tmpl w:val="AAD43D00"/>
    <w:lvl w:ilvl="0" w:tplc="0DEEE5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BA73C3"/>
    <w:multiLevelType w:val="hybridMultilevel"/>
    <w:tmpl w:val="BCBC14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087480"/>
    <w:multiLevelType w:val="hybridMultilevel"/>
    <w:tmpl w:val="5D24A63C"/>
    <w:lvl w:ilvl="0" w:tplc="EFFC5A42">
      <w:start w:val="1"/>
      <w:numFmt w:val="decimal"/>
      <w:lvlText w:val="%1."/>
      <w:lvlJc w:val="left"/>
      <w:pPr>
        <w:tabs>
          <w:tab w:val="num" w:pos="720"/>
        </w:tabs>
        <w:ind w:left="720" w:hanging="360"/>
      </w:pPr>
    </w:lvl>
    <w:lvl w:ilvl="1" w:tplc="1CCE4CE8" w:tentative="1">
      <w:start w:val="1"/>
      <w:numFmt w:val="decimal"/>
      <w:lvlText w:val="%2."/>
      <w:lvlJc w:val="left"/>
      <w:pPr>
        <w:tabs>
          <w:tab w:val="num" w:pos="1440"/>
        </w:tabs>
        <w:ind w:left="1440" w:hanging="360"/>
      </w:pPr>
    </w:lvl>
    <w:lvl w:ilvl="2" w:tplc="DA301ED8" w:tentative="1">
      <w:start w:val="1"/>
      <w:numFmt w:val="decimal"/>
      <w:lvlText w:val="%3."/>
      <w:lvlJc w:val="left"/>
      <w:pPr>
        <w:tabs>
          <w:tab w:val="num" w:pos="2160"/>
        </w:tabs>
        <w:ind w:left="2160" w:hanging="360"/>
      </w:pPr>
    </w:lvl>
    <w:lvl w:ilvl="3" w:tplc="B052D914" w:tentative="1">
      <w:start w:val="1"/>
      <w:numFmt w:val="decimal"/>
      <w:lvlText w:val="%4."/>
      <w:lvlJc w:val="left"/>
      <w:pPr>
        <w:tabs>
          <w:tab w:val="num" w:pos="2880"/>
        </w:tabs>
        <w:ind w:left="2880" w:hanging="360"/>
      </w:pPr>
    </w:lvl>
    <w:lvl w:ilvl="4" w:tplc="4F52507C" w:tentative="1">
      <w:start w:val="1"/>
      <w:numFmt w:val="decimal"/>
      <w:lvlText w:val="%5."/>
      <w:lvlJc w:val="left"/>
      <w:pPr>
        <w:tabs>
          <w:tab w:val="num" w:pos="3600"/>
        </w:tabs>
        <w:ind w:left="3600" w:hanging="360"/>
      </w:pPr>
    </w:lvl>
    <w:lvl w:ilvl="5" w:tplc="0652C68A" w:tentative="1">
      <w:start w:val="1"/>
      <w:numFmt w:val="decimal"/>
      <w:lvlText w:val="%6."/>
      <w:lvlJc w:val="left"/>
      <w:pPr>
        <w:tabs>
          <w:tab w:val="num" w:pos="4320"/>
        </w:tabs>
        <w:ind w:left="4320" w:hanging="360"/>
      </w:pPr>
    </w:lvl>
    <w:lvl w:ilvl="6" w:tplc="4BB0176E" w:tentative="1">
      <w:start w:val="1"/>
      <w:numFmt w:val="decimal"/>
      <w:lvlText w:val="%7."/>
      <w:lvlJc w:val="left"/>
      <w:pPr>
        <w:tabs>
          <w:tab w:val="num" w:pos="5040"/>
        </w:tabs>
        <w:ind w:left="5040" w:hanging="360"/>
      </w:pPr>
    </w:lvl>
    <w:lvl w:ilvl="7" w:tplc="5A9EF43C" w:tentative="1">
      <w:start w:val="1"/>
      <w:numFmt w:val="decimal"/>
      <w:lvlText w:val="%8."/>
      <w:lvlJc w:val="left"/>
      <w:pPr>
        <w:tabs>
          <w:tab w:val="num" w:pos="5760"/>
        </w:tabs>
        <w:ind w:left="5760" w:hanging="360"/>
      </w:pPr>
    </w:lvl>
    <w:lvl w:ilvl="8" w:tplc="4CFAA3D0" w:tentative="1">
      <w:start w:val="1"/>
      <w:numFmt w:val="decimal"/>
      <w:lvlText w:val="%9."/>
      <w:lvlJc w:val="left"/>
      <w:pPr>
        <w:tabs>
          <w:tab w:val="num" w:pos="6480"/>
        </w:tabs>
        <w:ind w:left="6480" w:hanging="360"/>
      </w:pPr>
    </w:lvl>
  </w:abstractNum>
  <w:num w:numId="1">
    <w:abstractNumId w:val="7"/>
  </w:num>
  <w:num w:numId="2">
    <w:abstractNumId w:val="15"/>
  </w:num>
  <w:num w:numId="3">
    <w:abstractNumId w:val="2"/>
  </w:num>
  <w:num w:numId="4">
    <w:abstractNumId w:val="14"/>
  </w:num>
  <w:num w:numId="5">
    <w:abstractNumId w:val="1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lvlOverride w:ilvl="2"/>
    <w:lvlOverride w:ilvl="3"/>
    <w:lvlOverride w:ilvl="4"/>
    <w:lvlOverride w:ilvl="5"/>
    <w:lvlOverride w:ilvl="6"/>
    <w:lvlOverride w:ilvl="7"/>
    <w:lvlOverride w:ilvl="8"/>
  </w:num>
  <w:num w:numId="9">
    <w:abstractNumId w:val="13"/>
    <w:lvlOverride w:ilvl="0"/>
    <w:lvlOverride w:ilvl="1"/>
    <w:lvlOverride w:ilvl="2"/>
    <w:lvlOverride w:ilvl="3"/>
    <w:lvlOverride w:ilvl="4"/>
    <w:lvlOverride w:ilvl="5"/>
    <w:lvlOverride w:ilvl="6"/>
    <w:lvlOverride w:ilvl="7"/>
    <w:lvlOverride w:ilvl="8"/>
  </w:num>
  <w:num w:numId="10">
    <w:abstractNumId w:val="8"/>
  </w:num>
  <w:num w:numId="11">
    <w:abstractNumId w:val="3"/>
  </w:num>
  <w:num w:numId="12">
    <w:abstractNumId w:val="9"/>
  </w:num>
  <w:num w:numId="13">
    <w:abstractNumId w:val="0"/>
  </w:num>
  <w:num w:numId="14">
    <w:abstractNumId w:val="10"/>
  </w:num>
  <w:num w:numId="15">
    <w:abstractNumId w:val="4"/>
  </w:num>
  <w:num w:numId="16">
    <w:abstractNumId w:val="12"/>
  </w:num>
  <w:num w:numId="17">
    <w:abstractNumId w:val="19"/>
  </w:num>
  <w:num w:numId="18">
    <w:abstractNumId w:val="18"/>
  </w:num>
  <w:num w:numId="19">
    <w:abstractNumId w:val="5"/>
  </w:num>
  <w:num w:numId="20">
    <w:abstractNumId w:val="17"/>
  </w:num>
  <w:num w:numId="21">
    <w:abstractNumId w:val="1"/>
  </w:num>
  <w:num w:numId="22">
    <w:abstractNumId w:val="16"/>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0124C6"/>
    <w:rsid w:val="00014CC0"/>
    <w:rsid w:val="000201A6"/>
    <w:rsid w:val="00062AB8"/>
    <w:rsid w:val="000B74CA"/>
    <w:rsid w:val="001171E7"/>
    <w:rsid w:val="001216A6"/>
    <w:rsid w:val="0012377D"/>
    <w:rsid w:val="0013778F"/>
    <w:rsid w:val="001416E8"/>
    <w:rsid w:val="001575DA"/>
    <w:rsid w:val="00177D97"/>
    <w:rsid w:val="00197B3F"/>
    <w:rsid w:val="00197F4C"/>
    <w:rsid w:val="001C336D"/>
    <w:rsid w:val="0024515F"/>
    <w:rsid w:val="0027521C"/>
    <w:rsid w:val="0027690A"/>
    <w:rsid w:val="00286A92"/>
    <w:rsid w:val="00291D90"/>
    <w:rsid w:val="00315533"/>
    <w:rsid w:val="00365417"/>
    <w:rsid w:val="003916C4"/>
    <w:rsid w:val="003C3205"/>
    <w:rsid w:val="003C67E0"/>
    <w:rsid w:val="00405864"/>
    <w:rsid w:val="004507C4"/>
    <w:rsid w:val="0048710C"/>
    <w:rsid w:val="00494D94"/>
    <w:rsid w:val="0052700E"/>
    <w:rsid w:val="00540BFC"/>
    <w:rsid w:val="00542C84"/>
    <w:rsid w:val="00543738"/>
    <w:rsid w:val="00543972"/>
    <w:rsid w:val="00552924"/>
    <w:rsid w:val="00566E9F"/>
    <w:rsid w:val="00574142"/>
    <w:rsid w:val="005A02CB"/>
    <w:rsid w:val="005B1A9F"/>
    <w:rsid w:val="005F7E41"/>
    <w:rsid w:val="0066448C"/>
    <w:rsid w:val="00684B30"/>
    <w:rsid w:val="00687AE5"/>
    <w:rsid w:val="006A4176"/>
    <w:rsid w:val="006A63C6"/>
    <w:rsid w:val="006C32F9"/>
    <w:rsid w:val="006C58A3"/>
    <w:rsid w:val="006F61E8"/>
    <w:rsid w:val="00704CA0"/>
    <w:rsid w:val="007237EE"/>
    <w:rsid w:val="00734791"/>
    <w:rsid w:val="007361FB"/>
    <w:rsid w:val="00766D28"/>
    <w:rsid w:val="007959E5"/>
    <w:rsid w:val="007C4C2B"/>
    <w:rsid w:val="007E08C1"/>
    <w:rsid w:val="008241D9"/>
    <w:rsid w:val="00841BC1"/>
    <w:rsid w:val="00886D26"/>
    <w:rsid w:val="008A7DAC"/>
    <w:rsid w:val="00900C10"/>
    <w:rsid w:val="0090263A"/>
    <w:rsid w:val="0092082F"/>
    <w:rsid w:val="009543B3"/>
    <w:rsid w:val="00955D11"/>
    <w:rsid w:val="00956747"/>
    <w:rsid w:val="00967CCC"/>
    <w:rsid w:val="00971263"/>
    <w:rsid w:val="00980231"/>
    <w:rsid w:val="00985BFE"/>
    <w:rsid w:val="009A2EB6"/>
    <w:rsid w:val="009D669A"/>
    <w:rsid w:val="009F49CA"/>
    <w:rsid w:val="00A00C57"/>
    <w:rsid w:val="00A21D49"/>
    <w:rsid w:val="00A31E2E"/>
    <w:rsid w:val="00A47E93"/>
    <w:rsid w:val="00A6300E"/>
    <w:rsid w:val="00A6676A"/>
    <w:rsid w:val="00A67AFB"/>
    <w:rsid w:val="00A93259"/>
    <w:rsid w:val="00AA57BA"/>
    <w:rsid w:val="00B00028"/>
    <w:rsid w:val="00B21E84"/>
    <w:rsid w:val="00B70F5D"/>
    <w:rsid w:val="00B92AC6"/>
    <w:rsid w:val="00BC32AC"/>
    <w:rsid w:val="00BC688A"/>
    <w:rsid w:val="00BD06E8"/>
    <w:rsid w:val="00BF306D"/>
    <w:rsid w:val="00C059F8"/>
    <w:rsid w:val="00C20E6A"/>
    <w:rsid w:val="00C43715"/>
    <w:rsid w:val="00C62AA5"/>
    <w:rsid w:val="00C749F6"/>
    <w:rsid w:val="00C816EA"/>
    <w:rsid w:val="00C939A5"/>
    <w:rsid w:val="00CB6202"/>
    <w:rsid w:val="00CD3575"/>
    <w:rsid w:val="00D152BB"/>
    <w:rsid w:val="00D23BAB"/>
    <w:rsid w:val="00D914EC"/>
    <w:rsid w:val="00DA5EF1"/>
    <w:rsid w:val="00DD235D"/>
    <w:rsid w:val="00DD51D5"/>
    <w:rsid w:val="00E37A2B"/>
    <w:rsid w:val="00E44C48"/>
    <w:rsid w:val="00E772AB"/>
    <w:rsid w:val="00E82864"/>
    <w:rsid w:val="00E90CFC"/>
    <w:rsid w:val="00E93E9F"/>
    <w:rsid w:val="00EA2964"/>
    <w:rsid w:val="00EB4E99"/>
    <w:rsid w:val="00ED14AF"/>
    <w:rsid w:val="00ED2D1A"/>
    <w:rsid w:val="00EF1F31"/>
    <w:rsid w:val="00F00AB0"/>
    <w:rsid w:val="00F0502C"/>
    <w:rsid w:val="00F10B0C"/>
    <w:rsid w:val="00F14178"/>
    <w:rsid w:val="00F23BFC"/>
    <w:rsid w:val="00F36DA2"/>
    <w:rsid w:val="00F57CA1"/>
    <w:rsid w:val="00FA2059"/>
    <w:rsid w:val="00FA2DF6"/>
    <w:rsid w:val="00FC63A8"/>
    <w:rsid w:val="00FE289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4CB8E826-BB59-4577-B3F5-0950EB6F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A667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76A"/>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3654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B70F5D"/>
    <w:pPr>
      <w:spacing w:after="0" w:line="240" w:lineRule="auto"/>
    </w:pPr>
    <w:rPr>
      <w:rFonts w:eastAsiaTheme="minorEastAsia"/>
    </w:rPr>
  </w:style>
  <w:style w:type="character" w:customStyle="1" w:styleId="NoSpacingChar">
    <w:name w:val="No Spacing Char"/>
    <w:basedOn w:val="DefaultParagraphFont"/>
    <w:link w:val="NoSpacing"/>
    <w:uiPriority w:val="1"/>
    <w:rsid w:val="00B70F5D"/>
    <w:rPr>
      <w:rFonts w:eastAsiaTheme="minorEastAsia"/>
    </w:rPr>
  </w:style>
  <w:style w:type="paragraph" w:styleId="FootnoteText">
    <w:name w:val="footnote text"/>
    <w:basedOn w:val="Normal"/>
    <w:link w:val="FootnoteTextChar"/>
    <w:uiPriority w:val="99"/>
    <w:semiHidden/>
    <w:unhideWhenUsed/>
    <w:rsid w:val="00F14178"/>
    <w:pPr>
      <w:spacing w:after="0" w:line="240" w:lineRule="auto"/>
    </w:pPr>
    <w:rPr>
      <w:sz w:val="20"/>
      <w:szCs w:val="25"/>
      <w:lang w:val="en-GB" w:bidi="bn-BD"/>
    </w:rPr>
  </w:style>
  <w:style w:type="character" w:customStyle="1" w:styleId="FootnoteTextChar">
    <w:name w:val="Footnote Text Char"/>
    <w:basedOn w:val="DefaultParagraphFont"/>
    <w:link w:val="FootnoteText"/>
    <w:uiPriority w:val="99"/>
    <w:semiHidden/>
    <w:rsid w:val="00F14178"/>
    <w:rPr>
      <w:sz w:val="20"/>
      <w:szCs w:val="25"/>
      <w:lang w:val="en-GB" w:bidi="bn-BD"/>
    </w:rPr>
  </w:style>
  <w:style w:type="paragraph" w:styleId="ListParagraph">
    <w:name w:val="List Paragraph"/>
    <w:basedOn w:val="Normal"/>
    <w:uiPriority w:val="34"/>
    <w:qFormat/>
    <w:rsid w:val="00F14178"/>
    <w:pPr>
      <w:spacing w:line="256" w:lineRule="auto"/>
      <w:ind w:left="720"/>
      <w:contextualSpacing/>
    </w:pPr>
    <w:rPr>
      <w:szCs w:val="28"/>
      <w:lang w:val="en-GB" w:bidi="bn-BD"/>
    </w:rPr>
  </w:style>
  <w:style w:type="character" w:styleId="FootnoteReference">
    <w:name w:val="footnote reference"/>
    <w:basedOn w:val="DefaultParagraphFont"/>
    <w:uiPriority w:val="99"/>
    <w:semiHidden/>
    <w:unhideWhenUsed/>
    <w:rsid w:val="00F14178"/>
    <w:rPr>
      <w:vertAlign w:val="superscript"/>
    </w:rPr>
  </w:style>
  <w:style w:type="character" w:styleId="UnresolvedMention">
    <w:name w:val="Unresolved Mention"/>
    <w:basedOn w:val="DefaultParagraphFont"/>
    <w:uiPriority w:val="99"/>
    <w:semiHidden/>
    <w:unhideWhenUsed/>
    <w:rsid w:val="00D23BAB"/>
    <w:rPr>
      <w:color w:val="605E5C"/>
      <w:shd w:val="clear" w:color="auto" w:fill="E1DFDD"/>
    </w:rPr>
  </w:style>
  <w:style w:type="character" w:styleId="FollowedHyperlink">
    <w:name w:val="FollowedHyperlink"/>
    <w:basedOn w:val="DefaultParagraphFont"/>
    <w:uiPriority w:val="99"/>
    <w:semiHidden/>
    <w:unhideWhenUsed/>
    <w:rsid w:val="00F36DA2"/>
    <w:rPr>
      <w:color w:val="954F72" w:themeColor="followedHyperlink"/>
      <w:u w:val="single"/>
    </w:rPr>
  </w:style>
  <w:style w:type="paragraph" w:styleId="NormalWeb">
    <w:name w:val="Normal (Web)"/>
    <w:basedOn w:val="Normal"/>
    <w:uiPriority w:val="99"/>
    <w:semiHidden/>
    <w:unhideWhenUsed/>
    <w:rsid w:val="00E82864"/>
    <w:rPr>
      <w:rFonts w:ascii="Times New Roman" w:hAnsi="Times New Roman" w:cs="Times New Roman"/>
      <w:sz w:val="24"/>
      <w:szCs w:val="24"/>
    </w:rPr>
  </w:style>
  <w:style w:type="paragraph" w:styleId="Header">
    <w:name w:val="header"/>
    <w:basedOn w:val="Normal"/>
    <w:link w:val="HeaderChar"/>
    <w:uiPriority w:val="99"/>
    <w:unhideWhenUsed/>
    <w:rsid w:val="00F23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BFC"/>
  </w:style>
  <w:style w:type="paragraph" w:styleId="Footer">
    <w:name w:val="footer"/>
    <w:basedOn w:val="Normal"/>
    <w:link w:val="FooterChar"/>
    <w:uiPriority w:val="99"/>
    <w:unhideWhenUsed/>
    <w:rsid w:val="00F23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01174">
      <w:bodyDiv w:val="1"/>
      <w:marLeft w:val="0"/>
      <w:marRight w:val="0"/>
      <w:marTop w:val="0"/>
      <w:marBottom w:val="0"/>
      <w:divBdr>
        <w:top w:val="none" w:sz="0" w:space="0" w:color="auto"/>
        <w:left w:val="none" w:sz="0" w:space="0" w:color="auto"/>
        <w:bottom w:val="none" w:sz="0" w:space="0" w:color="auto"/>
        <w:right w:val="none" w:sz="0" w:space="0" w:color="auto"/>
      </w:divBdr>
    </w:div>
    <w:div w:id="116069377">
      <w:bodyDiv w:val="1"/>
      <w:marLeft w:val="0"/>
      <w:marRight w:val="0"/>
      <w:marTop w:val="0"/>
      <w:marBottom w:val="0"/>
      <w:divBdr>
        <w:top w:val="none" w:sz="0" w:space="0" w:color="auto"/>
        <w:left w:val="none" w:sz="0" w:space="0" w:color="auto"/>
        <w:bottom w:val="none" w:sz="0" w:space="0" w:color="auto"/>
        <w:right w:val="none" w:sz="0" w:space="0" w:color="auto"/>
      </w:divBdr>
      <w:divsChild>
        <w:div w:id="316954389">
          <w:marLeft w:val="547"/>
          <w:marRight w:val="0"/>
          <w:marTop w:val="144"/>
          <w:marBottom w:val="0"/>
          <w:divBdr>
            <w:top w:val="none" w:sz="0" w:space="0" w:color="auto"/>
            <w:left w:val="none" w:sz="0" w:space="0" w:color="auto"/>
            <w:bottom w:val="none" w:sz="0" w:space="0" w:color="auto"/>
            <w:right w:val="none" w:sz="0" w:space="0" w:color="auto"/>
          </w:divBdr>
        </w:div>
        <w:div w:id="1387994327">
          <w:marLeft w:val="1800"/>
          <w:marRight w:val="0"/>
          <w:marTop w:val="115"/>
          <w:marBottom w:val="0"/>
          <w:divBdr>
            <w:top w:val="none" w:sz="0" w:space="0" w:color="auto"/>
            <w:left w:val="none" w:sz="0" w:space="0" w:color="auto"/>
            <w:bottom w:val="none" w:sz="0" w:space="0" w:color="auto"/>
            <w:right w:val="none" w:sz="0" w:space="0" w:color="auto"/>
          </w:divBdr>
        </w:div>
      </w:divsChild>
    </w:div>
    <w:div w:id="118569179">
      <w:bodyDiv w:val="1"/>
      <w:marLeft w:val="0"/>
      <w:marRight w:val="0"/>
      <w:marTop w:val="0"/>
      <w:marBottom w:val="0"/>
      <w:divBdr>
        <w:top w:val="none" w:sz="0" w:space="0" w:color="auto"/>
        <w:left w:val="none" w:sz="0" w:space="0" w:color="auto"/>
        <w:bottom w:val="none" w:sz="0" w:space="0" w:color="auto"/>
        <w:right w:val="none" w:sz="0" w:space="0" w:color="auto"/>
      </w:divBdr>
      <w:divsChild>
        <w:div w:id="985427413">
          <w:marLeft w:val="547"/>
          <w:marRight w:val="0"/>
          <w:marTop w:val="125"/>
          <w:marBottom w:val="0"/>
          <w:divBdr>
            <w:top w:val="none" w:sz="0" w:space="0" w:color="auto"/>
            <w:left w:val="none" w:sz="0" w:space="0" w:color="auto"/>
            <w:bottom w:val="none" w:sz="0" w:space="0" w:color="auto"/>
            <w:right w:val="none" w:sz="0" w:space="0" w:color="auto"/>
          </w:divBdr>
        </w:div>
        <w:div w:id="546141329">
          <w:marLeft w:val="1166"/>
          <w:marRight w:val="0"/>
          <w:marTop w:val="134"/>
          <w:marBottom w:val="0"/>
          <w:divBdr>
            <w:top w:val="none" w:sz="0" w:space="0" w:color="auto"/>
            <w:left w:val="none" w:sz="0" w:space="0" w:color="auto"/>
            <w:bottom w:val="none" w:sz="0" w:space="0" w:color="auto"/>
            <w:right w:val="none" w:sz="0" w:space="0" w:color="auto"/>
          </w:divBdr>
        </w:div>
      </w:divsChild>
    </w:div>
    <w:div w:id="298539910">
      <w:bodyDiv w:val="1"/>
      <w:marLeft w:val="0"/>
      <w:marRight w:val="0"/>
      <w:marTop w:val="0"/>
      <w:marBottom w:val="0"/>
      <w:divBdr>
        <w:top w:val="none" w:sz="0" w:space="0" w:color="auto"/>
        <w:left w:val="none" w:sz="0" w:space="0" w:color="auto"/>
        <w:bottom w:val="none" w:sz="0" w:space="0" w:color="auto"/>
        <w:right w:val="none" w:sz="0" w:space="0" w:color="auto"/>
      </w:divBdr>
    </w:div>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595405228">
      <w:bodyDiv w:val="1"/>
      <w:marLeft w:val="0"/>
      <w:marRight w:val="0"/>
      <w:marTop w:val="0"/>
      <w:marBottom w:val="0"/>
      <w:divBdr>
        <w:top w:val="none" w:sz="0" w:space="0" w:color="auto"/>
        <w:left w:val="none" w:sz="0" w:space="0" w:color="auto"/>
        <w:bottom w:val="none" w:sz="0" w:space="0" w:color="auto"/>
        <w:right w:val="none" w:sz="0" w:space="0" w:color="auto"/>
      </w:divBdr>
      <w:divsChild>
        <w:div w:id="1846894849">
          <w:marLeft w:val="547"/>
          <w:marRight w:val="0"/>
          <w:marTop w:val="125"/>
          <w:marBottom w:val="0"/>
          <w:divBdr>
            <w:top w:val="none" w:sz="0" w:space="0" w:color="auto"/>
            <w:left w:val="none" w:sz="0" w:space="0" w:color="auto"/>
            <w:bottom w:val="none" w:sz="0" w:space="0" w:color="auto"/>
            <w:right w:val="none" w:sz="0" w:space="0" w:color="auto"/>
          </w:divBdr>
        </w:div>
        <w:div w:id="1367022288">
          <w:marLeft w:val="1166"/>
          <w:marRight w:val="0"/>
          <w:marTop w:val="134"/>
          <w:marBottom w:val="0"/>
          <w:divBdr>
            <w:top w:val="none" w:sz="0" w:space="0" w:color="auto"/>
            <w:left w:val="none" w:sz="0" w:space="0" w:color="auto"/>
            <w:bottom w:val="none" w:sz="0" w:space="0" w:color="auto"/>
            <w:right w:val="none" w:sz="0" w:space="0" w:color="auto"/>
          </w:divBdr>
        </w:div>
      </w:divsChild>
    </w:div>
    <w:div w:id="702555925">
      <w:bodyDiv w:val="1"/>
      <w:marLeft w:val="0"/>
      <w:marRight w:val="0"/>
      <w:marTop w:val="0"/>
      <w:marBottom w:val="0"/>
      <w:divBdr>
        <w:top w:val="none" w:sz="0" w:space="0" w:color="auto"/>
        <w:left w:val="none" w:sz="0" w:space="0" w:color="auto"/>
        <w:bottom w:val="none" w:sz="0" w:space="0" w:color="auto"/>
        <w:right w:val="none" w:sz="0" w:space="0" w:color="auto"/>
      </w:divBdr>
    </w:div>
    <w:div w:id="714037266">
      <w:bodyDiv w:val="1"/>
      <w:marLeft w:val="0"/>
      <w:marRight w:val="0"/>
      <w:marTop w:val="0"/>
      <w:marBottom w:val="0"/>
      <w:divBdr>
        <w:top w:val="none" w:sz="0" w:space="0" w:color="auto"/>
        <w:left w:val="none" w:sz="0" w:space="0" w:color="auto"/>
        <w:bottom w:val="none" w:sz="0" w:space="0" w:color="auto"/>
        <w:right w:val="none" w:sz="0" w:space="0" w:color="auto"/>
      </w:divBdr>
      <w:divsChild>
        <w:div w:id="1294287781">
          <w:marLeft w:val="0"/>
          <w:marRight w:val="0"/>
          <w:marTop w:val="0"/>
          <w:marBottom w:val="0"/>
          <w:divBdr>
            <w:top w:val="none" w:sz="0" w:space="0" w:color="auto"/>
            <w:left w:val="none" w:sz="0" w:space="0" w:color="auto"/>
            <w:bottom w:val="none" w:sz="0" w:space="0" w:color="auto"/>
            <w:right w:val="none" w:sz="0" w:space="0" w:color="auto"/>
          </w:divBdr>
          <w:divsChild>
            <w:div w:id="12811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09563">
      <w:bodyDiv w:val="1"/>
      <w:marLeft w:val="0"/>
      <w:marRight w:val="0"/>
      <w:marTop w:val="0"/>
      <w:marBottom w:val="0"/>
      <w:divBdr>
        <w:top w:val="none" w:sz="0" w:space="0" w:color="auto"/>
        <w:left w:val="none" w:sz="0" w:space="0" w:color="auto"/>
        <w:bottom w:val="none" w:sz="0" w:space="0" w:color="auto"/>
        <w:right w:val="none" w:sz="0" w:space="0" w:color="auto"/>
      </w:divBdr>
      <w:divsChild>
        <w:div w:id="904530038">
          <w:marLeft w:val="0"/>
          <w:marRight w:val="0"/>
          <w:marTop w:val="0"/>
          <w:marBottom w:val="0"/>
          <w:divBdr>
            <w:top w:val="none" w:sz="0" w:space="0" w:color="auto"/>
            <w:left w:val="none" w:sz="0" w:space="0" w:color="auto"/>
            <w:bottom w:val="none" w:sz="0" w:space="0" w:color="auto"/>
            <w:right w:val="none" w:sz="0" w:space="0" w:color="auto"/>
          </w:divBdr>
          <w:divsChild>
            <w:div w:id="58904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783964438">
      <w:bodyDiv w:val="1"/>
      <w:marLeft w:val="0"/>
      <w:marRight w:val="0"/>
      <w:marTop w:val="0"/>
      <w:marBottom w:val="0"/>
      <w:divBdr>
        <w:top w:val="none" w:sz="0" w:space="0" w:color="auto"/>
        <w:left w:val="none" w:sz="0" w:space="0" w:color="auto"/>
        <w:bottom w:val="none" w:sz="0" w:space="0" w:color="auto"/>
        <w:right w:val="none" w:sz="0" w:space="0" w:color="auto"/>
      </w:divBdr>
    </w:div>
    <w:div w:id="888609632">
      <w:bodyDiv w:val="1"/>
      <w:marLeft w:val="0"/>
      <w:marRight w:val="0"/>
      <w:marTop w:val="0"/>
      <w:marBottom w:val="0"/>
      <w:divBdr>
        <w:top w:val="none" w:sz="0" w:space="0" w:color="auto"/>
        <w:left w:val="none" w:sz="0" w:space="0" w:color="auto"/>
        <w:bottom w:val="none" w:sz="0" w:space="0" w:color="auto"/>
        <w:right w:val="none" w:sz="0" w:space="0" w:color="auto"/>
      </w:divBdr>
      <w:divsChild>
        <w:div w:id="41557955">
          <w:marLeft w:val="720"/>
          <w:marRight w:val="0"/>
          <w:marTop w:val="0"/>
          <w:marBottom w:val="0"/>
          <w:divBdr>
            <w:top w:val="none" w:sz="0" w:space="0" w:color="auto"/>
            <w:left w:val="none" w:sz="0" w:space="0" w:color="auto"/>
            <w:bottom w:val="none" w:sz="0" w:space="0" w:color="auto"/>
            <w:right w:val="none" w:sz="0" w:space="0" w:color="auto"/>
          </w:divBdr>
        </w:div>
        <w:div w:id="1582596035">
          <w:marLeft w:val="720"/>
          <w:marRight w:val="0"/>
          <w:marTop w:val="0"/>
          <w:marBottom w:val="0"/>
          <w:divBdr>
            <w:top w:val="none" w:sz="0" w:space="0" w:color="auto"/>
            <w:left w:val="none" w:sz="0" w:space="0" w:color="auto"/>
            <w:bottom w:val="none" w:sz="0" w:space="0" w:color="auto"/>
            <w:right w:val="none" w:sz="0" w:space="0" w:color="auto"/>
          </w:divBdr>
        </w:div>
        <w:div w:id="1592659576">
          <w:marLeft w:val="720"/>
          <w:marRight w:val="0"/>
          <w:marTop w:val="0"/>
          <w:marBottom w:val="0"/>
          <w:divBdr>
            <w:top w:val="none" w:sz="0" w:space="0" w:color="auto"/>
            <w:left w:val="none" w:sz="0" w:space="0" w:color="auto"/>
            <w:bottom w:val="none" w:sz="0" w:space="0" w:color="auto"/>
            <w:right w:val="none" w:sz="0" w:space="0" w:color="auto"/>
          </w:divBdr>
        </w:div>
        <w:div w:id="115178070">
          <w:marLeft w:val="720"/>
          <w:marRight w:val="0"/>
          <w:marTop w:val="0"/>
          <w:marBottom w:val="0"/>
          <w:divBdr>
            <w:top w:val="none" w:sz="0" w:space="0" w:color="auto"/>
            <w:left w:val="none" w:sz="0" w:space="0" w:color="auto"/>
            <w:bottom w:val="none" w:sz="0" w:space="0" w:color="auto"/>
            <w:right w:val="none" w:sz="0" w:space="0" w:color="auto"/>
          </w:divBdr>
        </w:div>
        <w:div w:id="890459618">
          <w:marLeft w:val="720"/>
          <w:marRight w:val="0"/>
          <w:marTop w:val="0"/>
          <w:marBottom w:val="0"/>
          <w:divBdr>
            <w:top w:val="none" w:sz="0" w:space="0" w:color="auto"/>
            <w:left w:val="none" w:sz="0" w:space="0" w:color="auto"/>
            <w:bottom w:val="none" w:sz="0" w:space="0" w:color="auto"/>
            <w:right w:val="none" w:sz="0" w:space="0" w:color="auto"/>
          </w:divBdr>
        </w:div>
        <w:div w:id="872109903">
          <w:marLeft w:val="720"/>
          <w:marRight w:val="0"/>
          <w:marTop w:val="0"/>
          <w:marBottom w:val="0"/>
          <w:divBdr>
            <w:top w:val="none" w:sz="0" w:space="0" w:color="auto"/>
            <w:left w:val="none" w:sz="0" w:space="0" w:color="auto"/>
            <w:bottom w:val="none" w:sz="0" w:space="0" w:color="auto"/>
            <w:right w:val="none" w:sz="0" w:space="0" w:color="auto"/>
          </w:divBdr>
        </w:div>
        <w:div w:id="579483692">
          <w:marLeft w:val="720"/>
          <w:marRight w:val="0"/>
          <w:marTop w:val="0"/>
          <w:marBottom w:val="0"/>
          <w:divBdr>
            <w:top w:val="none" w:sz="0" w:space="0" w:color="auto"/>
            <w:left w:val="none" w:sz="0" w:space="0" w:color="auto"/>
            <w:bottom w:val="none" w:sz="0" w:space="0" w:color="auto"/>
            <w:right w:val="none" w:sz="0" w:space="0" w:color="auto"/>
          </w:divBdr>
        </w:div>
        <w:div w:id="1818760281">
          <w:marLeft w:val="720"/>
          <w:marRight w:val="0"/>
          <w:marTop w:val="0"/>
          <w:marBottom w:val="0"/>
          <w:divBdr>
            <w:top w:val="none" w:sz="0" w:space="0" w:color="auto"/>
            <w:left w:val="none" w:sz="0" w:space="0" w:color="auto"/>
            <w:bottom w:val="none" w:sz="0" w:space="0" w:color="auto"/>
            <w:right w:val="none" w:sz="0" w:space="0" w:color="auto"/>
          </w:divBdr>
        </w:div>
        <w:div w:id="1544176052">
          <w:marLeft w:val="720"/>
          <w:marRight w:val="0"/>
          <w:marTop w:val="0"/>
          <w:marBottom w:val="0"/>
          <w:divBdr>
            <w:top w:val="none" w:sz="0" w:space="0" w:color="auto"/>
            <w:left w:val="none" w:sz="0" w:space="0" w:color="auto"/>
            <w:bottom w:val="none" w:sz="0" w:space="0" w:color="auto"/>
            <w:right w:val="none" w:sz="0" w:space="0" w:color="auto"/>
          </w:divBdr>
        </w:div>
      </w:divsChild>
    </w:div>
    <w:div w:id="949514028">
      <w:bodyDiv w:val="1"/>
      <w:marLeft w:val="0"/>
      <w:marRight w:val="0"/>
      <w:marTop w:val="0"/>
      <w:marBottom w:val="0"/>
      <w:divBdr>
        <w:top w:val="none" w:sz="0" w:space="0" w:color="auto"/>
        <w:left w:val="none" w:sz="0" w:space="0" w:color="auto"/>
        <w:bottom w:val="none" w:sz="0" w:space="0" w:color="auto"/>
        <w:right w:val="none" w:sz="0" w:space="0" w:color="auto"/>
      </w:divBdr>
    </w:div>
    <w:div w:id="1019545386">
      <w:bodyDiv w:val="1"/>
      <w:marLeft w:val="0"/>
      <w:marRight w:val="0"/>
      <w:marTop w:val="0"/>
      <w:marBottom w:val="0"/>
      <w:divBdr>
        <w:top w:val="none" w:sz="0" w:space="0" w:color="auto"/>
        <w:left w:val="none" w:sz="0" w:space="0" w:color="auto"/>
        <w:bottom w:val="none" w:sz="0" w:space="0" w:color="auto"/>
        <w:right w:val="none" w:sz="0" w:space="0" w:color="auto"/>
      </w:divBdr>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381441153">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225841922">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sChild>
    </w:div>
    <w:div w:id="1159151132">
      <w:bodyDiv w:val="1"/>
      <w:marLeft w:val="0"/>
      <w:marRight w:val="0"/>
      <w:marTop w:val="0"/>
      <w:marBottom w:val="0"/>
      <w:divBdr>
        <w:top w:val="none" w:sz="0" w:space="0" w:color="auto"/>
        <w:left w:val="none" w:sz="0" w:space="0" w:color="auto"/>
        <w:bottom w:val="none" w:sz="0" w:space="0" w:color="auto"/>
        <w:right w:val="none" w:sz="0" w:space="0" w:color="auto"/>
      </w:divBdr>
    </w:div>
    <w:div w:id="1165363411">
      <w:bodyDiv w:val="1"/>
      <w:marLeft w:val="0"/>
      <w:marRight w:val="0"/>
      <w:marTop w:val="0"/>
      <w:marBottom w:val="0"/>
      <w:divBdr>
        <w:top w:val="none" w:sz="0" w:space="0" w:color="auto"/>
        <w:left w:val="none" w:sz="0" w:space="0" w:color="auto"/>
        <w:bottom w:val="none" w:sz="0" w:space="0" w:color="auto"/>
        <w:right w:val="none" w:sz="0" w:space="0" w:color="auto"/>
      </w:divBdr>
      <w:divsChild>
        <w:div w:id="147405169">
          <w:marLeft w:val="0"/>
          <w:marRight w:val="0"/>
          <w:marTop w:val="0"/>
          <w:marBottom w:val="0"/>
          <w:divBdr>
            <w:top w:val="none" w:sz="0" w:space="0" w:color="auto"/>
            <w:left w:val="none" w:sz="0" w:space="0" w:color="auto"/>
            <w:bottom w:val="none" w:sz="0" w:space="0" w:color="auto"/>
            <w:right w:val="none" w:sz="0" w:space="0" w:color="auto"/>
          </w:divBdr>
          <w:divsChild>
            <w:div w:id="177959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11101">
      <w:bodyDiv w:val="1"/>
      <w:marLeft w:val="0"/>
      <w:marRight w:val="0"/>
      <w:marTop w:val="0"/>
      <w:marBottom w:val="0"/>
      <w:divBdr>
        <w:top w:val="none" w:sz="0" w:space="0" w:color="auto"/>
        <w:left w:val="none" w:sz="0" w:space="0" w:color="auto"/>
        <w:bottom w:val="none" w:sz="0" w:space="0" w:color="auto"/>
        <w:right w:val="none" w:sz="0" w:space="0" w:color="auto"/>
      </w:divBdr>
    </w:div>
    <w:div w:id="1324427893">
      <w:bodyDiv w:val="1"/>
      <w:marLeft w:val="0"/>
      <w:marRight w:val="0"/>
      <w:marTop w:val="0"/>
      <w:marBottom w:val="0"/>
      <w:divBdr>
        <w:top w:val="none" w:sz="0" w:space="0" w:color="auto"/>
        <w:left w:val="none" w:sz="0" w:space="0" w:color="auto"/>
        <w:bottom w:val="none" w:sz="0" w:space="0" w:color="auto"/>
        <w:right w:val="none" w:sz="0" w:space="0" w:color="auto"/>
      </w:divBdr>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409158730">
      <w:bodyDiv w:val="1"/>
      <w:marLeft w:val="0"/>
      <w:marRight w:val="0"/>
      <w:marTop w:val="0"/>
      <w:marBottom w:val="0"/>
      <w:divBdr>
        <w:top w:val="none" w:sz="0" w:space="0" w:color="auto"/>
        <w:left w:val="none" w:sz="0" w:space="0" w:color="auto"/>
        <w:bottom w:val="none" w:sz="0" w:space="0" w:color="auto"/>
        <w:right w:val="none" w:sz="0" w:space="0" w:color="auto"/>
      </w:divBdr>
      <w:divsChild>
        <w:div w:id="1861771940">
          <w:marLeft w:val="0"/>
          <w:marRight w:val="0"/>
          <w:marTop w:val="0"/>
          <w:marBottom w:val="0"/>
          <w:divBdr>
            <w:top w:val="none" w:sz="0" w:space="0" w:color="auto"/>
            <w:left w:val="none" w:sz="0" w:space="0" w:color="auto"/>
            <w:bottom w:val="none" w:sz="0" w:space="0" w:color="auto"/>
            <w:right w:val="none" w:sz="0" w:space="0" w:color="auto"/>
          </w:divBdr>
          <w:divsChild>
            <w:div w:id="98674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7377">
      <w:bodyDiv w:val="1"/>
      <w:marLeft w:val="0"/>
      <w:marRight w:val="0"/>
      <w:marTop w:val="0"/>
      <w:marBottom w:val="0"/>
      <w:divBdr>
        <w:top w:val="none" w:sz="0" w:space="0" w:color="auto"/>
        <w:left w:val="none" w:sz="0" w:space="0" w:color="auto"/>
        <w:bottom w:val="none" w:sz="0" w:space="0" w:color="auto"/>
        <w:right w:val="none" w:sz="0" w:space="0" w:color="auto"/>
      </w:divBdr>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 w:id="2005040148">
      <w:bodyDiv w:val="1"/>
      <w:marLeft w:val="0"/>
      <w:marRight w:val="0"/>
      <w:marTop w:val="0"/>
      <w:marBottom w:val="0"/>
      <w:divBdr>
        <w:top w:val="none" w:sz="0" w:space="0" w:color="auto"/>
        <w:left w:val="none" w:sz="0" w:space="0" w:color="auto"/>
        <w:bottom w:val="none" w:sz="0" w:space="0" w:color="auto"/>
        <w:right w:val="none" w:sz="0" w:space="0" w:color="auto"/>
      </w:divBdr>
    </w:div>
    <w:div w:id="214253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ject-sherpa.eu/glossary/data/"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roject-sherpa.eu/glossary/classification/" TargetMode="External"/><Relationship Id="rId17" Type="http://schemas.openxmlformats.org/officeDocument/2006/relationships/hyperlink" Target="https://www.project-sherpa.eu/glossary/data/" TargetMode="External"/><Relationship Id="rId2" Type="http://schemas.openxmlformats.org/officeDocument/2006/relationships/customXml" Target="../customXml/item2.xml"/><Relationship Id="rId16" Type="http://schemas.openxmlformats.org/officeDocument/2006/relationships/hyperlink" Target="https://www.project-sherpa.eu/glossary/dat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project-sherpa.eu/glossary/data/"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project-sherpa.eu/glossary/machine-learnin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asda.com/creating-change-for-better/better-planet?cmpid=dmc-_-ahc-_-vanityurl-_-generic-_-environment&amp;utm_source=vanityurl&amp;utm_medium=dmc&amp;utm_term=environment&amp;utm_content=generic&amp;utm_campaign=ah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:1805956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1CE146-5E5A-4FBE-AD51-CFE7E765D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2931</TotalTime>
  <Pages>10</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 Sustainability and Quality policies and operations</dc:title>
  <dc:subject>Understanding and engaging in the customer experience.</dc:subject>
  <dc:creator>Misba Chowdhury</dc:creator>
  <cp:keywords/>
  <dc:description/>
  <cp:lastModifiedBy>misba chowdhury</cp:lastModifiedBy>
  <cp:revision>213</cp:revision>
  <dcterms:created xsi:type="dcterms:W3CDTF">2020-03-25T00:55:00Z</dcterms:created>
  <dcterms:modified xsi:type="dcterms:W3CDTF">2020-03-27T02:35:00Z</dcterms:modified>
</cp:coreProperties>
</file>