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oter4.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2B1E7AF" w14:textId="0563334A" w:rsidR="00230F35" w:rsidRDefault="00A95160" w:rsidP="008854F6">
      <w:r>
        <w:rPr>
          <w:noProof/>
        </w:rPr>
        <w:drawing>
          <wp:inline distT="0" distB="0" distL="0" distR="0" wp14:anchorId="15EFAF6D" wp14:editId="0E3E3A89">
            <wp:extent cx="1910715" cy="633095"/>
            <wp:effectExtent l="19050" t="19050" r="0" b="0"/>
            <wp:docPr id="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1910715" cy="633095"/>
                    </a:xfrm>
                    <a:prstGeom prst="rect">
                      <a:avLst/>
                    </a:prstGeom>
                    <a:noFill/>
                    <a:ln w="19050" cmpd="sng">
                      <a:solidFill>
                        <a:srgbClr val="000000"/>
                      </a:solidFill>
                      <a:miter lim="800000"/>
                      <a:headEnd/>
                      <a:tailEnd/>
                    </a:ln>
                    <a:effectLst/>
                  </pic:spPr>
                </pic:pic>
              </a:graphicData>
            </a:graphic>
          </wp:inline>
        </w:drawing>
      </w:r>
    </w:p>
    <w:p w14:paraId="3E11EB88" w14:textId="77777777" w:rsidR="00230F35" w:rsidRDefault="00230F35" w:rsidP="008854F6"/>
    <w:p w14:paraId="50859AC5" w14:textId="77777777" w:rsidR="00A745B6" w:rsidRDefault="00A745B6" w:rsidP="008854F6"/>
    <w:p w14:paraId="308F53A8" w14:textId="77777777" w:rsidR="00CB5E37" w:rsidRDefault="00901157" w:rsidP="008854F6">
      <w:pPr>
        <w:rPr>
          <w:rFonts w:ascii="Arial" w:hAnsi="Arial" w:cs="Arial"/>
          <w:b/>
          <w:sz w:val="28"/>
          <w:szCs w:val="28"/>
          <w:lang w:val="cy-GB"/>
        </w:rPr>
      </w:pPr>
      <w:r w:rsidRPr="00230F35">
        <w:rPr>
          <w:rFonts w:ascii="Arial" w:hAnsi="Arial" w:cs="Arial"/>
          <w:b/>
          <w:sz w:val="28"/>
          <w:szCs w:val="28"/>
          <w:lang w:val="cy-GB"/>
        </w:rPr>
        <w:t>Postgraduate</w:t>
      </w:r>
      <w:r w:rsidR="00CB5E37">
        <w:rPr>
          <w:rFonts w:ascii="Arial" w:hAnsi="Arial" w:cs="Arial"/>
          <w:b/>
          <w:sz w:val="28"/>
          <w:szCs w:val="28"/>
          <w:lang w:val="cy-GB"/>
        </w:rPr>
        <w:t xml:space="preserve">/Distance Learning </w:t>
      </w:r>
    </w:p>
    <w:p w14:paraId="05891094" w14:textId="77777777" w:rsidR="002E67CE" w:rsidRPr="00230F35" w:rsidRDefault="00CB5E37" w:rsidP="008854F6">
      <w:pPr>
        <w:rPr>
          <w:rFonts w:ascii="Arial" w:hAnsi="Arial" w:cs="Arial"/>
          <w:b/>
          <w:sz w:val="28"/>
          <w:szCs w:val="28"/>
        </w:rPr>
      </w:pPr>
      <w:r>
        <w:rPr>
          <w:rFonts w:ascii="Arial" w:hAnsi="Arial" w:cs="Arial"/>
          <w:b/>
          <w:sz w:val="28"/>
          <w:szCs w:val="28"/>
          <w:lang w:val="cy-GB"/>
        </w:rPr>
        <w:t>A</w:t>
      </w:r>
      <w:r w:rsidR="002E67CE" w:rsidRPr="00230F35">
        <w:rPr>
          <w:rFonts w:ascii="Arial" w:hAnsi="Arial" w:cs="Arial"/>
          <w:b/>
          <w:sz w:val="28"/>
          <w:szCs w:val="28"/>
          <w:lang w:val="cy-GB"/>
        </w:rPr>
        <w:t>ssignment coversheet &amp; feedback form</w:t>
      </w:r>
    </w:p>
    <w:p w14:paraId="764DA83F" w14:textId="77777777" w:rsidR="002E67CE" w:rsidRPr="00230F35" w:rsidRDefault="002E67CE" w:rsidP="008854F6">
      <w:pPr>
        <w:rPr>
          <w:rFonts w:ascii="Arial" w:hAnsi="Arial" w:cs="Arial"/>
          <w:sz w:val="28"/>
          <w:szCs w:val="28"/>
          <w:lang w:val="cy-GB"/>
        </w:rPr>
      </w:pPr>
    </w:p>
    <w:p w14:paraId="1C3C78B8" w14:textId="77777777" w:rsidR="002E67CE" w:rsidRDefault="002E67CE" w:rsidP="008854F6">
      <w:pPr>
        <w:rPr>
          <w:lang w:val="cy-GB"/>
        </w:rPr>
      </w:pPr>
      <w:r>
        <w:rPr>
          <w:lang w:val="cy-GB"/>
        </w:rPr>
        <w:t>THIS SHEET MUST BE THE FIRST PAGE OF THE ASSIGNMENT YOU ARE SUBMITTING  (DO NOT SEND AS A SEPARATE FILE)</w:t>
      </w:r>
    </w:p>
    <w:p w14:paraId="56EFD9D3" w14:textId="77777777" w:rsidR="00230F35" w:rsidRDefault="00230F35" w:rsidP="008854F6">
      <w:pPr>
        <w:rPr>
          <w:rFonts w:ascii="Trebuchet MS" w:hAnsi="Trebuchet MS"/>
        </w:rPr>
      </w:pPr>
    </w:p>
    <w:tbl>
      <w:tblPr>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4788"/>
        <w:gridCol w:w="423"/>
        <w:gridCol w:w="1557"/>
        <w:gridCol w:w="286"/>
        <w:gridCol w:w="1802"/>
      </w:tblGrid>
      <w:tr w:rsidR="00E57529" w:rsidRPr="00230F35" w14:paraId="4FF9D3D1" w14:textId="77777777" w:rsidTr="00A745B6">
        <w:trPr>
          <w:trHeight w:val="614"/>
        </w:trPr>
        <w:tc>
          <w:tcPr>
            <w:tcW w:w="8856" w:type="dxa"/>
            <w:gridSpan w:val="5"/>
          </w:tcPr>
          <w:p w14:paraId="4A844938" w14:textId="77777777" w:rsidR="0058726A" w:rsidRPr="00230F35" w:rsidRDefault="00E57529" w:rsidP="008854F6">
            <w:pPr>
              <w:rPr>
                <w:rFonts w:ascii="Arial" w:hAnsi="Arial" w:cs="Arial"/>
                <w:sz w:val="22"/>
                <w:szCs w:val="22"/>
              </w:rPr>
            </w:pPr>
            <w:r w:rsidRPr="00230F35">
              <w:rPr>
                <w:rFonts w:ascii="Arial" w:hAnsi="Arial" w:cs="Arial"/>
                <w:b/>
                <w:sz w:val="22"/>
                <w:szCs w:val="22"/>
              </w:rPr>
              <w:t xml:space="preserve">For completion by </w:t>
            </w:r>
            <w:r w:rsidR="00001C3B">
              <w:rPr>
                <w:rFonts w:ascii="Arial" w:hAnsi="Arial" w:cs="Arial"/>
                <w:b/>
                <w:sz w:val="22"/>
                <w:szCs w:val="22"/>
              </w:rPr>
              <w:t xml:space="preserve">the </w:t>
            </w:r>
            <w:r w:rsidRPr="00230F35">
              <w:rPr>
                <w:rFonts w:ascii="Arial" w:hAnsi="Arial" w:cs="Arial"/>
                <w:b/>
                <w:sz w:val="22"/>
                <w:szCs w:val="22"/>
              </w:rPr>
              <w:t>student</w:t>
            </w:r>
            <w:r w:rsidR="00001C3B">
              <w:rPr>
                <w:rFonts w:ascii="Arial" w:hAnsi="Arial" w:cs="Arial"/>
                <w:sz w:val="22"/>
                <w:szCs w:val="22"/>
              </w:rPr>
              <w:t>:</w:t>
            </w:r>
          </w:p>
        </w:tc>
      </w:tr>
      <w:tr w:rsidR="0065654E" w:rsidRPr="00230F35" w14:paraId="0D9F54FD" w14:textId="77777777" w:rsidTr="00A745B6">
        <w:trPr>
          <w:trHeight w:val="718"/>
        </w:trPr>
        <w:tc>
          <w:tcPr>
            <w:tcW w:w="8856" w:type="dxa"/>
            <w:gridSpan w:val="5"/>
          </w:tcPr>
          <w:p w14:paraId="3E3FD709" w14:textId="77777777" w:rsidR="0065654E" w:rsidRDefault="0065654E" w:rsidP="008854F6">
            <w:pPr>
              <w:rPr>
                <w:rFonts w:ascii="Arial" w:hAnsi="Arial" w:cs="Arial"/>
                <w:sz w:val="22"/>
                <w:szCs w:val="22"/>
              </w:rPr>
            </w:pPr>
            <w:r w:rsidRPr="00230F35">
              <w:rPr>
                <w:rFonts w:ascii="Arial" w:hAnsi="Arial" w:cs="Arial"/>
                <w:sz w:val="22"/>
                <w:szCs w:val="22"/>
              </w:rPr>
              <w:t>Student Na</w:t>
            </w:r>
            <w:r w:rsidR="00CE3B79" w:rsidRPr="00230F35">
              <w:rPr>
                <w:rFonts w:ascii="Arial" w:hAnsi="Arial" w:cs="Arial"/>
                <w:sz w:val="22"/>
                <w:szCs w:val="22"/>
              </w:rPr>
              <w:t>me:</w:t>
            </w:r>
            <w:r w:rsidR="00997D0F">
              <w:rPr>
                <w:rFonts w:ascii="Arial" w:hAnsi="Arial" w:cs="Arial"/>
                <w:sz w:val="22"/>
                <w:szCs w:val="22"/>
              </w:rPr>
              <w:t xml:space="preserve"> Cristina-Felicia Rosca</w:t>
            </w:r>
          </w:p>
          <w:p w14:paraId="32295381" w14:textId="77777777" w:rsidR="00230F35" w:rsidRPr="00230F35" w:rsidRDefault="00230F35" w:rsidP="008854F6">
            <w:pPr>
              <w:rPr>
                <w:rFonts w:ascii="Arial" w:hAnsi="Arial" w:cs="Arial"/>
                <w:sz w:val="22"/>
                <w:szCs w:val="22"/>
              </w:rPr>
            </w:pPr>
          </w:p>
          <w:p w14:paraId="76755087" w14:textId="77777777" w:rsidR="00FA2A4C" w:rsidRPr="00230F35" w:rsidRDefault="00FA2A4C" w:rsidP="008854F6">
            <w:pPr>
              <w:rPr>
                <w:rFonts w:ascii="Arial" w:hAnsi="Arial" w:cs="Arial"/>
                <w:sz w:val="22"/>
                <w:szCs w:val="22"/>
              </w:rPr>
            </w:pPr>
            <w:r w:rsidRPr="00230F35">
              <w:rPr>
                <w:rFonts w:ascii="Arial" w:hAnsi="Arial" w:cs="Arial"/>
                <w:sz w:val="22"/>
                <w:szCs w:val="22"/>
              </w:rPr>
              <w:t xml:space="preserve">Student </w:t>
            </w:r>
            <w:r w:rsidRPr="00230F35">
              <w:rPr>
                <w:rFonts w:ascii="Arial" w:hAnsi="Arial" w:cs="Arial"/>
                <w:b/>
                <w:bCs/>
                <w:sz w:val="22"/>
                <w:szCs w:val="22"/>
                <w:u w:val="single"/>
              </w:rPr>
              <w:t>University</w:t>
            </w:r>
            <w:r w:rsidRPr="00230F35">
              <w:rPr>
                <w:rFonts w:ascii="Arial" w:hAnsi="Arial" w:cs="Arial"/>
                <w:sz w:val="22"/>
                <w:szCs w:val="22"/>
                <w:u w:val="single"/>
              </w:rPr>
              <w:t xml:space="preserve"> </w:t>
            </w:r>
            <w:r w:rsidRPr="00230F35">
              <w:rPr>
                <w:rFonts w:ascii="Arial" w:hAnsi="Arial" w:cs="Arial"/>
                <w:sz w:val="22"/>
                <w:szCs w:val="22"/>
              </w:rPr>
              <w:t xml:space="preserve">Email: </w:t>
            </w:r>
            <w:r w:rsidR="00997D0F">
              <w:rPr>
                <w:rFonts w:ascii="Arial" w:hAnsi="Arial" w:cs="Arial"/>
                <w:sz w:val="22"/>
                <w:szCs w:val="22"/>
              </w:rPr>
              <w:t>2420397@student.uwtsd.ac.uk</w:t>
            </w:r>
          </w:p>
        </w:tc>
      </w:tr>
      <w:tr w:rsidR="00CE3B79" w:rsidRPr="00230F35" w14:paraId="1167E9FE" w14:textId="77777777" w:rsidTr="00A745B6">
        <w:trPr>
          <w:trHeight w:val="849"/>
        </w:trPr>
        <w:tc>
          <w:tcPr>
            <w:tcW w:w="4788" w:type="dxa"/>
          </w:tcPr>
          <w:p w14:paraId="348C30D2" w14:textId="77777777" w:rsidR="00D67BF8" w:rsidRPr="00230F35" w:rsidRDefault="00CE3B79" w:rsidP="008854F6">
            <w:pPr>
              <w:rPr>
                <w:rFonts w:ascii="Arial" w:hAnsi="Arial" w:cs="Arial"/>
                <w:sz w:val="22"/>
                <w:szCs w:val="22"/>
              </w:rPr>
            </w:pPr>
            <w:r w:rsidRPr="00230F35">
              <w:rPr>
                <w:rFonts w:ascii="Arial" w:hAnsi="Arial" w:cs="Arial"/>
                <w:sz w:val="22"/>
                <w:szCs w:val="22"/>
              </w:rPr>
              <w:t>Module code:</w:t>
            </w:r>
            <w:r w:rsidR="00997D0F">
              <w:rPr>
                <w:rFonts w:ascii="Arial" w:hAnsi="Arial" w:cs="Arial"/>
                <w:sz w:val="22"/>
                <w:szCs w:val="22"/>
              </w:rPr>
              <w:t xml:space="preserve"> HPCA7015</w:t>
            </w:r>
          </w:p>
          <w:p w14:paraId="0139CA00" w14:textId="77777777" w:rsidR="00D67BF8" w:rsidRPr="00230F35" w:rsidRDefault="00D67BF8" w:rsidP="008854F6">
            <w:pPr>
              <w:rPr>
                <w:rFonts w:ascii="Arial" w:hAnsi="Arial" w:cs="Arial"/>
                <w:sz w:val="22"/>
                <w:szCs w:val="22"/>
              </w:rPr>
            </w:pPr>
          </w:p>
          <w:p w14:paraId="21071015" w14:textId="77777777" w:rsidR="00CE3B79" w:rsidRDefault="00CE3B79" w:rsidP="008854F6">
            <w:pPr>
              <w:rPr>
                <w:rFonts w:ascii="Arial" w:hAnsi="Arial" w:cs="Arial"/>
                <w:sz w:val="22"/>
                <w:szCs w:val="22"/>
              </w:rPr>
            </w:pPr>
            <w:r w:rsidRPr="00230F35">
              <w:rPr>
                <w:rFonts w:ascii="Arial" w:hAnsi="Arial" w:cs="Arial"/>
                <w:sz w:val="22"/>
                <w:szCs w:val="22"/>
              </w:rPr>
              <w:t>Module title:</w:t>
            </w:r>
            <w:r w:rsidR="00997D0F">
              <w:rPr>
                <w:rFonts w:ascii="Arial" w:hAnsi="Arial" w:cs="Arial"/>
                <w:sz w:val="22"/>
                <w:szCs w:val="22"/>
              </w:rPr>
              <w:t xml:space="preserve"> Foundations in Cultural Astronomy and Astrology</w:t>
            </w:r>
          </w:p>
          <w:p w14:paraId="2700C44E" w14:textId="77777777" w:rsidR="00A745B6" w:rsidRDefault="00A745B6" w:rsidP="008854F6">
            <w:pPr>
              <w:rPr>
                <w:rFonts w:ascii="Arial" w:hAnsi="Arial" w:cs="Arial"/>
                <w:sz w:val="22"/>
                <w:szCs w:val="22"/>
              </w:rPr>
            </w:pPr>
          </w:p>
          <w:p w14:paraId="6377BF09" w14:textId="77777777" w:rsidR="00A745B6" w:rsidRPr="00230F35" w:rsidRDefault="00A745B6" w:rsidP="008854F6">
            <w:pPr>
              <w:rPr>
                <w:rFonts w:ascii="Arial" w:hAnsi="Arial" w:cs="Arial"/>
                <w:sz w:val="22"/>
                <w:szCs w:val="22"/>
              </w:rPr>
            </w:pPr>
          </w:p>
        </w:tc>
        <w:tc>
          <w:tcPr>
            <w:tcW w:w="2266" w:type="dxa"/>
            <w:gridSpan w:val="3"/>
          </w:tcPr>
          <w:p w14:paraId="03E8A489" w14:textId="77777777" w:rsidR="00CE3B79" w:rsidRDefault="00CE3B79" w:rsidP="008854F6">
            <w:pPr>
              <w:rPr>
                <w:rFonts w:ascii="Arial" w:hAnsi="Arial" w:cs="Arial"/>
                <w:sz w:val="22"/>
                <w:szCs w:val="22"/>
              </w:rPr>
            </w:pPr>
            <w:r w:rsidRPr="00230F35">
              <w:rPr>
                <w:rFonts w:ascii="Arial" w:hAnsi="Arial" w:cs="Arial"/>
                <w:sz w:val="22"/>
                <w:szCs w:val="22"/>
              </w:rPr>
              <w:t>Student ID number:</w:t>
            </w:r>
          </w:p>
          <w:p w14:paraId="0EFCD8EA" w14:textId="77777777" w:rsidR="00997D0F" w:rsidRPr="00230F35" w:rsidRDefault="00997D0F" w:rsidP="008854F6">
            <w:pPr>
              <w:rPr>
                <w:rFonts w:ascii="Arial" w:hAnsi="Arial" w:cs="Arial"/>
                <w:sz w:val="22"/>
                <w:szCs w:val="22"/>
              </w:rPr>
            </w:pPr>
            <w:r>
              <w:rPr>
                <w:rFonts w:ascii="Arial" w:hAnsi="Arial" w:cs="Arial"/>
                <w:sz w:val="22"/>
                <w:szCs w:val="22"/>
              </w:rPr>
              <w:t>2420397</w:t>
            </w:r>
          </w:p>
        </w:tc>
        <w:tc>
          <w:tcPr>
            <w:tcW w:w="1802" w:type="dxa"/>
          </w:tcPr>
          <w:p w14:paraId="151A44E1" w14:textId="77777777" w:rsidR="00CE3B79" w:rsidRPr="00230F35" w:rsidRDefault="00CE3B79" w:rsidP="008854F6">
            <w:pPr>
              <w:rPr>
                <w:rFonts w:ascii="Arial" w:hAnsi="Arial" w:cs="Arial"/>
                <w:sz w:val="22"/>
                <w:szCs w:val="22"/>
              </w:rPr>
            </w:pPr>
            <w:r w:rsidRPr="00230F35">
              <w:rPr>
                <w:rFonts w:ascii="Arial" w:hAnsi="Arial" w:cs="Arial"/>
                <w:sz w:val="22"/>
                <w:szCs w:val="22"/>
              </w:rPr>
              <w:t>Educational support needs:</w:t>
            </w:r>
          </w:p>
          <w:p w14:paraId="2BD1243C" w14:textId="77777777" w:rsidR="00CE3B79" w:rsidRPr="00230F35" w:rsidRDefault="00CE3B79" w:rsidP="008854F6">
            <w:pPr>
              <w:rPr>
                <w:rFonts w:ascii="Arial" w:hAnsi="Arial" w:cs="Arial"/>
                <w:sz w:val="22"/>
                <w:szCs w:val="22"/>
              </w:rPr>
            </w:pPr>
            <w:r w:rsidRPr="00230F35">
              <w:rPr>
                <w:rFonts w:ascii="Arial" w:hAnsi="Arial" w:cs="Arial"/>
                <w:sz w:val="22"/>
                <w:szCs w:val="22"/>
              </w:rPr>
              <w:t>No</w:t>
            </w:r>
          </w:p>
        </w:tc>
      </w:tr>
      <w:tr w:rsidR="00CE3B79" w:rsidRPr="00230F35" w14:paraId="2207C1A8" w14:textId="77777777" w:rsidTr="00A745B6">
        <w:trPr>
          <w:trHeight w:val="1139"/>
        </w:trPr>
        <w:tc>
          <w:tcPr>
            <w:tcW w:w="8856" w:type="dxa"/>
            <w:gridSpan w:val="5"/>
          </w:tcPr>
          <w:p w14:paraId="5A8860BB" w14:textId="77777777" w:rsidR="00844983" w:rsidRPr="00794594" w:rsidRDefault="00CE3B79" w:rsidP="008854F6">
            <w:r w:rsidRPr="00230F35">
              <w:rPr>
                <w:rFonts w:ascii="Arial" w:hAnsi="Arial" w:cs="Arial"/>
                <w:sz w:val="22"/>
                <w:szCs w:val="22"/>
              </w:rPr>
              <w:t>Assignment title:</w:t>
            </w:r>
            <w:r w:rsidR="00844983" w:rsidRPr="00794594">
              <w:t xml:space="preserve">   Essay based on a Sky Journal </w:t>
            </w:r>
          </w:p>
          <w:p w14:paraId="3CF3CD43" w14:textId="77777777" w:rsidR="00844983" w:rsidRPr="00794594" w:rsidRDefault="00844983" w:rsidP="008854F6">
            <w:pPr>
              <w:rPr>
                <w:rFonts w:eastAsia="Times New Roman"/>
                <w:lang w:eastAsia="en-GB"/>
              </w:rPr>
            </w:pPr>
          </w:p>
          <w:p w14:paraId="70164952" w14:textId="77777777" w:rsidR="00D67BF8" w:rsidRPr="00230F35" w:rsidRDefault="00B42501" w:rsidP="008854F6">
            <w:pPr>
              <w:rPr>
                <w:rFonts w:ascii="Arial" w:hAnsi="Arial" w:cs="Arial"/>
                <w:sz w:val="22"/>
                <w:szCs w:val="22"/>
              </w:rPr>
            </w:pPr>
            <w:r w:rsidRPr="00230F35">
              <w:rPr>
                <w:rFonts w:ascii="Arial" w:hAnsi="Arial" w:cs="Arial"/>
                <w:sz w:val="22"/>
                <w:szCs w:val="22"/>
              </w:rPr>
              <w:t>Assignment due date:</w:t>
            </w:r>
            <w:r w:rsidR="00312F15">
              <w:rPr>
                <w:rFonts w:ascii="Arial" w:hAnsi="Arial" w:cs="Arial"/>
                <w:sz w:val="22"/>
                <w:szCs w:val="22"/>
              </w:rPr>
              <w:t xml:space="preserve"> 28 November 2024</w:t>
            </w:r>
          </w:p>
        </w:tc>
      </w:tr>
      <w:tr w:rsidR="00230F35" w:rsidRPr="00230F35" w14:paraId="0A56D7A4" w14:textId="77777777" w:rsidTr="00A745B6">
        <w:trPr>
          <w:trHeight w:val="978"/>
        </w:trPr>
        <w:tc>
          <w:tcPr>
            <w:tcW w:w="8856" w:type="dxa"/>
            <w:gridSpan w:val="5"/>
            <w:tcBorders>
              <w:bottom w:val="single" w:sz="4" w:space="0" w:color="000000"/>
            </w:tcBorders>
          </w:tcPr>
          <w:p w14:paraId="1E9D0F0B" w14:textId="77777777" w:rsidR="00230F35" w:rsidRPr="00230F35" w:rsidRDefault="00230F35" w:rsidP="008854F6">
            <w:pPr>
              <w:rPr>
                <w:rFonts w:ascii="Arial" w:hAnsi="Arial" w:cs="Arial"/>
                <w:sz w:val="22"/>
                <w:szCs w:val="22"/>
              </w:rPr>
            </w:pPr>
            <w:r w:rsidRPr="00230F35">
              <w:rPr>
                <w:rFonts w:ascii="Arial" w:hAnsi="Arial" w:cs="Arial"/>
                <w:sz w:val="22"/>
                <w:szCs w:val="22"/>
              </w:rPr>
              <w:t>This assignment is for the       1</w:t>
            </w:r>
            <w:r w:rsidRPr="00230F35">
              <w:rPr>
                <w:rFonts w:ascii="Arial" w:hAnsi="Arial" w:cs="Arial"/>
                <w:sz w:val="22"/>
                <w:szCs w:val="22"/>
                <w:vertAlign w:val="superscript"/>
              </w:rPr>
              <w:t xml:space="preserve">st </w:t>
            </w:r>
            <w:r w:rsidRPr="00230F35">
              <w:rPr>
                <w:rFonts w:ascii="Arial" w:hAnsi="Arial" w:cs="Arial"/>
                <w:sz w:val="22"/>
                <w:szCs w:val="22"/>
              </w:rPr>
              <w:fldChar w:fldCharType="begin">
                <w:ffData>
                  <w:name w:val="Check13"/>
                  <w:enabled/>
                  <w:calcOnExit w:val="0"/>
                  <w:checkBox>
                    <w:sizeAuto/>
                    <w:default w:val="0"/>
                  </w:checkBox>
                </w:ffData>
              </w:fldChar>
            </w:r>
            <w:bookmarkStart w:id="0" w:name="Check13"/>
            <w:r w:rsidRPr="00230F35">
              <w:rPr>
                <w:rFonts w:ascii="Arial" w:hAnsi="Arial" w:cs="Arial"/>
                <w:sz w:val="22"/>
                <w:szCs w:val="22"/>
              </w:rPr>
              <w:instrText xml:space="preserve"> FORMCHECKBOX </w:instrText>
            </w:r>
            <w:r w:rsidR="00000000">
              <w:rPr>
                <w:rFonts w:ascii="Arial" w:hAnsi="Arial" w:cs="Arial"/>
                <w:sz w:val="22"/>
                <w:szCs w:val="22"/>
              </w:rPr>
            </w:r>
            <w:r w:rsidR="00000000">
              <w:rPr>
                <w:rFonts w:ascii="Arial" w:hAnsi="Arial" w:cs="Arial"/>
                <w:sz w:val="22"/>
                <w:szCs w:val="22"/>
              </w:rPr>
              <w:fldChar w:fldCharType="separate"/>
            </w:r>
            <w:r w:rsidRPr="00230F35">
              <w:rPr>
                <w:rFonts w:ascii="Arial" w:hAnsi="Arial" w:cs="Arial"/>
                <w:sz w:val="22"/>
                <w:szCs w:val="22"/>
              </w:rPr>
              <w:fldChar w:fldCharType="end"/>
            </w:r>
            <w:bookmarkEnd w:id="0"/>
            <w:r w:rsidRPr="00230F35">
              <w:rPr>
                <w:rFonts w:ascii="Arial" w:hAnsi="Arial" w:cs="Arial"/>
                <w:sz w:val="22"/>
                <w:szCs w:val="22"/>
              </w:rPr>
              <w:t xml:space="preserve">    2</w:t>
            </w:r>
            <w:r w:rsidRPr="00230F35">
              <w:rPr>
                <w:rFonts w:ascii="Arial" w:hAnsi="Arial" w:cs="Arial"/>
                <w:sz w:val="22"/>
                <w:szCs w:val="22"/>
                <w:vertAlign w:val="superscript"/>
              </w:rPr>
              <w:t>nd</w:t>
            </w:r>
            <w:r w:rsidRPr="00230F35">
              <w:rPr>
                <w:rFonts w:ascii="Arial" w:hAnsi="Arial" w:cs="Arial"/>
                <w:sz w:val="22"/>
                <w:szCs w:val="22"/>
              </w:rPr>
              <w:t xml:space="preserve"> </w:t>
            </w:r>
            <w:r w:rsidR="00312F15">
              <w:rPr>
                <w:rFonts w:ascii="Arial" w:hAnsi="Arial" w:cs="Arial"/>
                <w:sz w:val="22"/>
                <w:szCs w:val="22"/>
              </w:rPr>
              <w:t>X</w:t>
            </w:r>
            <w:r w:rsidRPr="00230F35">
              <w:rPr>
                <w:rFonts w:ascii="Arial" w:hAnsi="Arial" w:cs="Arial"/>
                <w:sz w:val="22"/>
                <w:szCs w:val="22"/>
              </w:rPr>
              <w:fldChar w:fldCharType="begin">
                <w:ffData>
                  <w:name w:val="Check14"/>
                  <w:enabled/>
                  <w:calcOnExit w:val="0"/>
                  <w:checkBox>
                    <w:sizeAuto/>
                    <w:default w:val="0"/>
                  </w:checkBox>
                </w:ffData>
              </w:fldChar>
            </w:r>
            <w:bookmarkStart w:id="1" w:name="Check14"/>
            <w:r w:rsidRPr="00230F35">
              <w:rPr>
                <w:rFonts w:ascii="Arial" w:hAnsi="Arial" w:cs="Arial"/>
                <w:sz w:val="22"/>
                <w:szCs w:val="22"/>
              </w:rPr>
              <w:instrText xml:space="preserve"> FORMCHECKBOX </w:instrText>
            </w:r>
            <w:r w:rsidR="00000000">
              <w:rPr>
                <w:rFonts w:ascii="Arial" w:hAnsi="Arial" w:cs="Arial"/>
                <w:sz w:val="22"/>
                <w:szCs w:val="22"/>
              </w:rPr>
            </w:r>
            <w:r w:rsidR="00000000">
              <w:rPr>
                <w:rFonts w:ascii="Arial" w:hAnsi="Arial" w:cs="Arial"/>
                <w:sz w:val="22"/>
                <w:szCs w:val="22"/>
              </w:rPr>
              <w:fldChar w:fldCharType="separate"/>
            </w:r>
            <w:r w:rsidRPr="00230F35">
              <w:rPr>
                <w:rFonts w:ascii="Arial" w:hAnsi="Arial" w:cs="Arial"/>
                <w:sz w:val="22"/>
                <w:szCs w:val="22"/>
              </w:rPr>
              <w:fldChar w:fldCharType="end"/>
            </w:r>
            <w:bookmarkEnd w:id="1"/>
            <w:r w:rsidRPr="00230F35">
              <w:rPr>
                <w:rFonts w:ascii="Arial" w:hAnsi="Arial" w:cs="Arial"/>
                <w:sz w:val="22"/>
                <w:szCs w:val="22"/>
              </w:rPr>
              <w:t xml:space="preserve">     3</w:t>
            </w:r>
            <w:r w:rsidRPr="00230F35">
              <w:rPr>
                <w:rFonts w:ascii="Arial" w:hAnsi="Arial" w:cs="Arial"/>
                <w:sz w:val="22"/>
                <w:szCs w:val="22"/>
                <w:vertAlign w:val="superscript"/>
              </w:rPr>
              <w:t>rd</w:t>
            </w:r>
            <w:r w:rsidRPr="00230F35">
              <w:rPr>
                <w:rFonts w:ascii="Arial" w:hAnsi="Arial" w:cs="Arial"/>
                <w:sz w:val="22"/>
                <w:szCs w:val="22"/>
              </w:rPr>
              <w:t xml:space="preserve">  </w:t>
            </w:r>
            <w:r w:rsidRPr="00230F35">
              <w:rPr>
                <w:rFonts w:ascii="Arial" w:hAnsi="Arial" w:cs="Arial"/>
                <w:sz w:val="22"/>
                <w:szCs w:val="22"/>
              </w:rPr>
              <w:fldChar w:fldCharType="begin">
                <w:ffData>
                  <w:name w:val="Check15"/>
                  <w:enabled/>
                  <w:calcOnExit w:val="0"/>
                  <w:checkBox>
                    <w:sizeAuto/>
                    <w:default w:val="0"/>
                  </w:checkBox>
                </w:ffData>
              </w:fldChar>
            </w:r>
            <w:bookmarkStart w:id="2" w:name="Check15"/>
            <w:r w:rsidRPr="00230F35">
              <w:rPr>
                <w:rFonts w:ascii="Arial" w:hAnsi="Arial" w:cs="Arial"/>
                <w:sz w:val="22"/>
                <w:szCs w:val="22"/>
              </w:rPr>
              <w:instrText xml:space="preserve"> FORMCHECKBOX </w:instrText>
            </w:r>
            <w:r w:rsidR="00000000">
              <w:rPr>
                <w:rFonts w:ascii="Arial" w:hAnsi="Arial" w:cs="Arial"/>
                <w:sz w:val="22"/>
                <w:szCs w:val="22"/>
              </w:rPr>
            </w:r>
            <w:r w:rsidR="00000000">
              <w:rPr>
                <w:rFonts w:ascii="Arial" w:hAnsi="Arial" w:cs="Arial"/>
                <w:sz w:val="22"/>
                <w:szCs w:val="22"/>
              </w:rPr>
              <w:fldChar w:fldCharType="separate"/>
            </w:r>
            <w:r w:rsidRPr="00230F35">
              <w:rPr>
                <w:rFonts w:ascii="Arial" w:hAnsi="Arial" w:cs="Arial"/>
                <w:sz w:val="22"/>
                <w:szCs w:val="22"/>
              </w:rPr>
              <w:fldChar w:fldCharType="end"/>
            </w:r>
            <w:bookmarkEnd w:id="2"/>
            <w:r w:rsidRPr="00230F35">
              <w:rPr>
                <w:rFonts w:ascii="Arial" w:hAnsi="Arial" w:cs="Arial"/>
                <w:sz w:val="22"/>
                <w:szCs w:val="22"/>
              </w:rPr>
              <w:t xml:space="preserve">      4</w:t>
            </w:r>
            <w:r w:rsidRPr="00230F35">
              <w:rPr>
                <w:rFonts w:ascii="Arial" w:hAnsi="Arial" w:cs="Arial"/>
                <w:sz w:val="22"/>
                <w:szCs w:val="22"/>
                <w:vertAlign w:val="superscript"/>
              </w:rPr>
              <w:t>th</w:t>
            </w:r>
            <w:r w:rsidRPr="00230F35">
              <w:rPr>
                <w:rFonts w:ascii="Arial" w:hAnsi="Arial" w:cs="Arial"/>
                <w:sz w:val="22"/>
                <w:szCs w:val="22"/>
              </w:rPr>
              <w:t xml:space="preserve"> </w:t>
            </w:r>
            <w:r w:rsidRPr="00230F35">
              <w:rPr>
                <w:rFonts w:ascii="Arial" w:hAnsi="Arial" w:cs="Arial"/>
                <w:sz w:val="22"/>
                <w:szCs w:val="22"/>
              </w:rPr>
              <w:fldChar w:fldCharType="begin">
                <w:ffData>
                  <w:name w:val="Check16"/>
                  <w:enabled/>
                  <w:calcOnExit w:val="0"/>
                  <w:checkBox>
                    <w:sizeAuto/>
                    <w:default w:val="0"/>
                  </w:checkBox>
                </w:ffData>
              </w:fldChar>
            </w:r>
            <w:bookmarkStart w:id="3" w:name="Check16"/>
            <w:r w:rsidRPr="00230F35">
              <w:rPr>
                <w:rFonts w:ascii="Arial" w:hAnsi="Arial" w:cs="Arial"/>
                <w:sz w:val="22"/>
                <w:szCs w:val="22"/>
              </w:rPr>
              <w:instrText xml:space="preserve"> FORMCHECKBOX </w:instrText>
            </w:r>
            <w:r w:rsidR="00000000">
              <w:rPr>
                <w:rFonts w:ascii="Arial" w:hAnsi="Arial" w:cs="Arial"/>
                <w:sz w:val="22"/>
                <w:szCs w:val="22"/>
              </w:rPr>
            </w:r>
            <w:r w:rsidR="00000000">
              <w:rPr>
                <w:rFonts w:ascii="Arial" w:hAnsi="Arial" w:cs="Arial"/>
                <w:sz w:val="22"/>
                <w:szCs w:val="22"/>
              </w:rPr>
              <w:fldChar w:fldCharType="separate"/>
            </w:r>
            <w:r w:rsidRPr="00230F35">
              <w:rPr>
                <w:rFonts w:ascii="Arial" w:hAnsi="Arial" w:cs="Arial"/>
                <w:sz w:val="22"/>
                <w:szCs w:val="22"/>
              </w:rPr>
              <w:fldChar w:fldCharType="end"/>
            </w:r>
            <w:bookmarkEnd w:id="3"/>
            <w:r w:rsidRPr="00230F35">
              <w:rPr>
                <w:rFonts w:ascii="Arial" w:hAnsi="Arial" w:cs="Arial"/>
                <w:sz w:val="22"/>
                <w:szCs w:val="22"/>
              </w:rPr>
              <w:t xml:space="preserve">      5</w:t>
            </w:r>
            <w:r w:rsidRPr="00230F35">
              <w:rPr>
                <w:rFonts w:ascii="Arial" w:hAnsi="Arial" w:cs="Arial"/>
                <w:sz w:val="22"/>
                <w:szCs w:val="22"/>
                <w:vertAlign w:val="superscript"/>
              </w:rPr>
              <w:t>th</w:t>
            </w:r>
            <w:r w:rsidRPr="00230F35">
              <w:rPr>
                <w:rFonts w:ascii="Arial" w:hAnsi="Arial" w:cs="Arial"/>
                <w:sz w:val="22"/>
                <w:szCs w:val="22"/>
              </w:rPr>
              <w:t xml:space="preserve"> </w:t>
            </w:r>
            <w:r w:rsidRPr="00230F35">
              <w:rPr>
                <w:rFonts w:ascii="Arial" w:hAnsi="Arial" w:cs="Arial"/>
                <w:sz w:val="22"/>
                <w:szCs w:val="22"/>
              </w:rPr>
              <w:fldChar w:fldCharType="begin">
                <w:ffData>
                  <w:name w:val="Check17"/>
                  <w:enabled/>
                  <w:calcOnExit w:val="0"/>
                  <w:checkBox>
                    <w:sizeAuto/>
                    <w:default w:val="0"/>
                  </w:checkBox>
                </w:ffData>
              </w:fldChar>
            </w:r>
            <w:bookmarkStart w:id="4" w:name="Check17"/>
            <w:r w:rsidRPr="00230F35">
              <w:rPr>
                <w:rFonts w:ascii="Arial" w:hAnsi="Arial" w:cs="Arial"/>
                <w:sz w:val="22"/>
                <w:szCs w:val="22"/>
              </w:rPr>
              <w:instrText xml:space="preserve"> FORMCHECKBOX </w:instrText>
            </w:r>
            <w:r w:rsidR="00000000">
              <w:rPr>
                <w:rFonts w:ascii="Arial" w:hAnsi="Arial" w:cs="Arial"/>
                <w:sz w:val="22"/>
                <w:szCs w:val="22"/>
              </w:rPr>
            </w:r>
            <w:r w:rsidR="00000000">
              <w:rPr>
                <w:rFonts w:ascii="Arial" w:hAnsi="Arial" w:cs="Arial"/>
                <w:sz w:val="22"/>
                <w:szCs w:val="22"/>
              </w:rPr>
              <w:fldChar w:fldCharType="separate"/>
            </w:r>
            <w:r w:rsidRPr="00230F35">
              <w:rPr>
                <w:rFonts w:ascii="Arial" w:hAnsi="Arial" w:cs="Arial"/>
                <w:sz w:val="22"/>
                <w:szCs w:val="22"/>
              </w:rPr>
              <w:fldChar w:fldCharType="end"/>
            </w:r>
            <w:bookmarkEnd w:id="4"/>
            <w:r w:rsidRPr="00230F35">
              <w:rPr>
                <w:rFonts w:ascii="Arial" w:hAnsi="Arial" w:cs="Arial"/>
                <w:sz w:val="22"/>
                <w:szCs w:val="22"/>
              </w:rPr>
              <w:t xml:space="preserve">      6</w:t>
            </w:r>
            <w:r w:rsidRPr="00230F35">
              <w:rPr>
                <w:rFonts w:ascii="Arial" w:hAnsi="Arial" w:cs="Arial"/>
                <w:sz w:val="22"/>
                <w:szCs w:val="22"/>
                <w:vertAlign w:val="superscript"/>
              </w:rPr>
              <w:t>th</w:t>
            </w:r>
            <w:r w:rsidRPr="00230F35">
              <w:rPr>
                <w:rFonts w:ascii="Arial" w:hAnsi="Arial" w:cs="Arial"/>
                <w:sz w:val="22"/>
                <w:szCs w:val="22"/>
              </w:rPr>
              <w:t xml:space="preserve"> </w:t>
            </w:r>
            <w:r w:rsidRPr="00230F35">
              <w:rPr>
                <w:rFonts w:ascii="Arial" w:hAnsi="Arial" w:cs="Arial"/>
                <w:sz w:val="22"/>
                <w:szCs w:val="22"/>
              </w:rPr>
              <w:fldChar w:fldCharType="begin">
                <w:ffData>
                  <w:name w:val="Check18"/>
                  <w:enabled/>
                  <w:calcOnExit w:val="0"/>
                  <w:checkBox>
                    <w:sizeAuto/>
                    <w:default w:val="0"/>
                  </w:checkBox>
                </w:ffData>
              </w:fldChar>
            </w:r>
            <w:bookmarkStart w:id="5" w:name="Check18"/>
            <w:r w:rsidRPr="00230F35">
              <w:rPr>
                <w:rFonts w:ascii="Arial" w:hAnsi="Arial" w:cs="Arial"/>
                <w:sz w:val="22"/>
                <w:szCs w:val="22"/>
              </w:rPr>
              <w:instrText xml:space="preserve"> FORMCHECKBOX </w:instrText>
            </w:r>
            <w:r w:rsidR="00000000">
              <w:rPr>
                <w:rFonts w:ascii="Arial" w:hAnsi="Arial" w:cs="Arial"/>
                <w:sz w:val="22"/>
                <w:szCs w:val="22"/>
              </w:rPr>
            </w:r>
            <w:r w:rsidR="00000000">
              <w:rPr>
                <w:rFonts w:ascii="Arial" w:hAnsi="Arial" w:cs="Arial"/>
                <w:sz w:val="22"/>
                <w:szCs w:val="22"/>
              </w:rPr>
              <w:fldChar w:fldCharType="separate"/>
            </w:r>
            <w:r w:rsidRPr="00230F35">
              <w:rPr>
                <w:rFonts w:ascii="Arial" w:hAnsi="Arial" w:cs="Arial"/>
                <w:sz w:val="22"/>
                <w:szCs w:val="22"/>
              </w:rPr>
              <w:fldChar w:fldCharType="end"/>
            </w:r>
            <w:bookmarkEnd w:id="5"/>
            <w:r w:rsidRPr="00230F35">
              <w:rPr>
                <w:rFonts w:ascii="Arial" w:hAnsi="Arial" w:cs="Arial"/>
                <w:b/>
                <w:sz w:val="22"/>
                <w:szCs w:val="22"/>
              </w:rPr>
              <w:t xml:space="preserve">   </w:t>
            </w:r>
            <w:r w:rsidRPr="00230F35">
              <w:rPr>
                <w:rFonts w:ascii="Arial" w:hAnsi="Arial" w:cs="Arial"/>
                <w:sz w:val="22"/>
                <w:szCs w:val="22"/>
              </w:rPr>
              <w:t>module of the degre</w:t>
            </w:r>
            <w:r>
              <w:rPr>
                <w:rFonts w:ascii="Arial" w:hAnsi="Arial" w:cs="Arial"/>
                <w:sz w:val="22"/>
                <w:szCs w:val="22"/>
              </w:rPr>
              <w:t>e</w:t>
            </w:r>
          </w:p>
        </w:tc>
      </w:tr>
      <w:tr w:rsidR="00901157" w:rsidRPr="00230F35" w14:paraId="04A30E16" w14:textId="77777777" w:rsidTr="00A745B6">
        <w:trPr>
          <w:trHeight w:val="978"/>
        </w:trPr>
        <w:tc>
          <w:tcPr>
            <w:tcW w:w="8856" w:type="dxa"/>
            <w:gridSpan w:val="5"/>
            <w:shd w:val="clear" w:color="auto" w:fill="D9D9D9"/>
          </w:tcPr>
          <w:p w14:paraId="409B5C5C" w14:textId="77777777" w:rsidR="00901157" w:rsidRPr="00230F35" w:rsidRDefault="00901157" w:rsidP="008854F6">
            <w:pPr>
              <w:rPr>
                <w:rFonts w:ascii="Arial" w:hAnsi="Arial" w:cs="Arial"/>
                <w:sz w:val="22"/>
                <w:szCs w:val="22"/>
              </w:rPr>
            </w:pPr>
            <w:r w:rsidRPr="00230F35">
              <w:rPr>
                <w:rFonts w:ascii="Arial" w:hAnsi="Arial" w:cs="Arial"/>
                <w:sz w:val="22"/>
                <w:szCs w:val="22"/>
              </w:rPr>
              <w:t>I confirm that this is my original work and that I have adhered to the University policy on plagiarism.</w:t>
            </w:r>
          </w:p>
          <w:p w14:paraId="23330E97" w14:textId="77777777" w:rsidR="00901157" w:rsidRDefault="00901157" w:rsidP="008854F6">
            <w:pPr>
              <w:rPr>
                <w:rFonts w:ascii="Arial" w:hAnsi="Arial" w:cs="Arial"/>
                <w:sz w:val="22"/>
                <w:szCs w:val="22"/>
              </w:rPr>
            </w:pPr>
            <w:r w:rsidRPr="00230F35">
              <w:rPr>
                <w:rFonts w:ascii="Arial" w:hAnsi="Arial" w:cs="Arial"/>
                <w:sz w:val="22"/>
                <w:szCs w:val="22"/>
              </w:rPr>
              <w:t>Signed …</w:t>
            </w:r>
            <w:r w:rsidR="00312F15">
              <w:rPr>
                <w:rFonts w:ascii="Arial" w:hAnsi="Arial" w:cs="Arial"/>
                <w:sz w:val="22"/>
                <w:szCs w:val="22"/>
              </w:rPr>
              <w:t>Cristina-Felicia Rosca</w:t>
            </w:r>
            <w:r w:rsidRPr="00230F35">
              <w:rPr>
                <w:rFonts w:ascii="Arial" w:hAnsi="Arial" w:cs="Arial"/>
                <w:sz w:val="22"/>
                <w:szCs w:val="22"/>
              </w:rPr>
              <w:t>…………………………………………………</w:t>
            </w:r>
            <w:r w:rsidR="00AE3217" w:rsidRPr="00230F35">
              <w:rPr>
                <w:rFonts w:ascii="Arial" w:hAnsi="Arial" w:cs="Arial"/>
                <w:sz w:val="22"/>
                <w:szCs w:val="22"/>
              </w:rPr>
              <w:t>………</w:t>
            </w:r>
          </w:p>
          <w:p w14:paraId="78C3702C" w14:textId="77777777" w:rsidR="00B462B1" w:rsidRDefault="00B462B1" w:rsidP="008854F6">
            <w:pPr>
              <w:rPr>
                <w:rFonts w:ascii="Calibri" w:hAnsi="Calibri" w:cs="Calibri"/>
                <w:b/>
                <w:sz w:val="44"/>
                <w:szCs w:val="44"/>
              </w:rPr>
            </w:pPr>
            <w:r w:rsidRPr="005979EE">
              <w:rPr>
                <w:rFonts w:ascii="Calibri" w:hAnsi="Calibri" w:cs="Tahoma"/>
                <w:b/>
              </w:rPr>
              <w:t xml:space="preserve">Email </w:t>
            </w:r>
            <w:proofErr w:type="spellStart"/>
            <w:proofErr w:type="gramStart"/>
            <w:r w:rsidRPr="005979EE">
              <w:rPr>
                <w:rFonts w:ascii="Calibri" w:hAnsi="Calibri" w:cs="Tahoma"/>
                <w:b/>
              </w:rPr>
              <w:t>submission:</w:t>
            </w:r>
            <w:r>
              <w:rPr>
                <w:rFonts w:ascii="Calibri" w:hAnsi="Calibri" w:cs="Tahoma"/>
                <w:b/>
              </w:rPr>
              <w:t>if</w:t>
            </w:r>
            <w:proofErr w:type="spellEnd"/>
            <w:proofErr w:type="gramEnd"/>
            <w:r>
              <w:rPr>
                <w:rFonts w:ascii="Calibri" w:hAnsi="Calibri" w:cs="Tahoma"/>
                <w:b/>
              </w:rPr>
              <w:t xml:space="preserve"> you are submitting this form via email, please tick this box </w:t>
            </w:r>
            <w:r w:rsidRPr="005979EE">
              <w:rPr>
                <w:rFonts w:ascii="Calibri" w:hAnsi="Calibri" w:cs="Calibri"/>
                <w:b/>
                <w:sz w:val="44"/>
                <w:szCs w:val="44"/>
              </w:rPr>
              <w:t>□</w:t>
            </w:r>
          </w:p>
          <w:p w14:paraId="7CB34676" w14:textId="77777777" w:rsidR="00B462B1" w:rsidRPr="00230F35" w:rsidRDefault="00B462B1" w:rsidP="008854F6">
            <w:pPr>
              <w:rPr>
                <w:rFonts w:ascii="Arial" w:hAnsi="Arial" w:cs="Arial"/>
                <w:sz w:val="22"/>
                <w:szCs w:val="22"/>
              </w:rPr>
            </w:pPr>
            <w:r>
              <w:rPr>
                <w:rFonts w:ascii="Calibri" w:hAnsi="Calibri" w:cs="Tahoma"/>
                <w:b/>
              </w:rPr>
              <w:t>(as a substitute for your signature) to confirm that you agree to the above declaration.</w:t>
            </w:r>
          </w:p>
        </w:tc>
      </w:tr>
      <w:tr w:rsidR="00590E9A" w:rsidRPr="00230F35" w14:paraId="62527BC9" w14:textId="77777777" w:rsidTr="00A745B6">
        <w:trPr>
          <w:trHeight w:val="3972"/>
        </w:trPr>
        <w:tc>
          <w:tcPr>
            <w:tcW w:w="8856" w:type="dxa"/>
            <w:gridSpan w:val="5"/>
          </w:tcPr>
          <w:p w14:paraId="7E602726" w14:textId="77777777" w:rsidR="00A745B6" w:rsidRDefault="00A745B6" w:rsidP="008854F6">
            <w:pPr>
              <w:rPr>
                <w:rFonts w:ascii="Arial" w:hAnsi="Arial"/>
                <w:b/>
              </w:rPr>
            </w:pPr>
          </w:p>
          <w:p w14:paraId="49CACFBF" w14:textId="77777777" w:rsidR="00A745B6" w:rsidRPr="00116CE6" w:rsidRDefault="00A745B6" w:rsidP="008854F6">
            <w:pPr>
              <w:rPr>
                <w:rFonts w:ascii="Arial" w:hAnsi="Arial"/>
              </w:rPr>
            </w:pPr>
            <w:r w:rsidRPr="00116CE6">
              <w:rPr>
                <w:rFonts w:ascii="Arial" w:hAnsi="Arial"/>
                <w:b/>
              </w:rPr>
              <w:t>Assignment Mark</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970"/>
              <w:gridCol w:w="1660"/>
            </w:tblGrid>
            <w:tr w:rsidR="00A745B6" w:rsidRPr="00116CE6" w14:paraId="4082436D" w14:textId="77777777" w:rsidTr="00022345">
              <w:tc>
                <w:tcPr>
                  <w:tcW w:w="6970" w:type="dxa"/>
                </w:tcPr>
                <w:p w14:paraId="04909E71" w14:textId="77777777" w:rsidR="00A745B6" w:rsidRPr="00116CE6" w:rsidRDefault="00A745B6" w:rsidP="008854F6">
                  <w:pPr>
                    <w:rPr>
                      <w:rFonts w:ascii="Arial" w:hAnsi="Arial"/>
                      <w:sz w:val="20"/>
                      <w:szCs w:val="20"/>
                    </w:rPr>
                  </w:pPr>
                </w:p>
                <w:p w14:paraId="3B1B168A" w14:textId="77777777" w:rsidR="00A745B6" w:rsidRPr="00116CE6" w:rsidRDefault="00A745B6" w:rsidP="008854F6">
                  <w:pPr>
                    <w:rPr>
                      <w:rFonts w:ascii="Arial" w:hAnsi="Arial"/>
                      <w:sz w:val="20"/>
                      <w:szCs w:val="20"/>
                    </w:rPr>
                  </w:pPr>
                  <w:r w:rsidRPr="00116CE6">
                    <w:rPr>
                      <w:rFonts w:ascii="Arial" w:hAnsi="Arial"/>
                      <w:sz w:val="20"/>
                      <w:szCs w:val="20"/>
                    </w:rPr>
                    <w:t>1</w:t>
                  </w:r>
                  <w:r w:rsidRPr="00116CE6">
                    <w:rPr>
                      <w:rFonts w:ascii="Arial" w:hAnsi="Arial"/>
                      <w:sz w:val="20"/>
                      <w:szCs w:val="20"/>
                      <w:vertAlign w:val="superscript"/>
                    </w:rPr>
                    <w:t>st</w:t>
                  </w:r>
                  <w:r w:rsidRPr="00116CE6">
                    <w:rPr>
                      <w:rFonts w:ascii="Arial" w:hAnsi="Arial"/>
                      <w:sz w:val="20"/>
                      <w:szCs w:val="20"/>
                    </w:rPr>
                    <w:t xml:space="preserve"> Marker’s Provisional mark</w:t>
                  </w:r>
                </w:p>
              </w:tc>
              <w:tc>
                <w:tcPr>
                  <w:tcW w:w="1660" w:type="dxa"/>
                </w:tcPr>
                <w:p w14:paraId="193C7C89" w14:textId="77777777" w:rsidR="00A745B6" w:rsidRPr="00116CE6" w:rsidRDefault="00A745B6" w:rsidP="008854F6">
                  <w:pPr>
                    <w:rPr>
                      <w:rFonts w:ascii="Arial" w:hAnsi="Arial"/>
                      <w:sz w:val="20"/>
                      <w:szCs w:val="20"/>
                    </w:rPr>
                  </w:pPr>
                </w:p>
              </w:tc>
            </w:tr>
            <w:tr w:rsidR="00A745B6" w:rsidRPr="00116CE6" w14:paraId="52AFEA50" w14:textId="77777777" w:rsidTr="00022345">
              <w:tc>
                <w:tcPr>
                  <w:tcW w:w="6970" w:type="dxa"/>
                </w:tcPr>
                <w:p w14:paraId="60617427" w14:textId="77777777" w:rsidR="00A745B6" w:rsidRPr="00116CE6" w:rsidRDefault="00A745B6" w:rsidP="008854F6">
                  <w:pPr>
                    <w:rPr>
                      <w:rFonts w:ascii="Arial" w:hAnsi="Arial"/>
                      <w:sz w:val="20"/>
                      <w:szCs w:val="20"/>
                    </w:rPr>
                  </w:pPr>
                </w:p>
                <w:p w14:paraId="15B1E7EB" w14:textId="77777777" w:rsidR="00A745B6" w:rsidRPr="00116CE6" w:rsidRDefault="00A745B6" w:rsidP="008854F6">
                  <w:pPr>
                    <w:rPr>
                      <w:rFonts w:ascii="Arial" w:hAnsi="Arial"/>
                      <w:sz w:val="20"/>
                      <w:szCs w:val="20"/>
                    </w:rPr>
                  </w:pPr>
                  <w:r w:rsidRPr="00116CE6">
                    <w:rPr>
                      <w:rFonts w:ascii="Arial" w:hAnsi="Arial"/>
                      <w:sz w:val="20"/>
                      <w:szCs w:val="20"/>
                    </w:rPr>
                    <w:t>2</w:t>
                  </w:r>
                  <w:r w:rsidRPr="00116CE6">
                    <w:rPr>
                      <w:rFonts w:ascii="Arial" w:hAnsi="Arial"/>
                      <w:sz w:val="20"/>
                      <w:szCs w:val="20"/>
                      <w:vertAlign w:val="superscript"/>
                    </w:rPr>
                    <w:t>nd</w:t>
                  </w:r>
                  <w:r w:rsidRPr="00116CE6">
                    <w:rPr>
                      <w:rFonts w:ascii="Arial" w:hAnsi="Arial"/>
                      <w:sz w:val="20"/>
                      <w:szCs w:val="20"/>
                    </w:rPr>
                    <w:t xml:space="preserve"> Marker</w:t>
                  </w:r>
                  <w:r w:rsidR="00022345">
                    <w:rPr>
                      <w:rFonts w:ascii="Arial" w:hAnsi="Arial"/>
                      <w:sz w:val="20"/>
                      <w:szCs w:val="20"/>
                    </w:rPr>
                    <w:t>’s/Moderator’s</w:t>
                  </w:r>
                  <w:r w:rsidRPr="00116CE6">
                    <w:rPr>
                      <w:rFonts w:ascii="Arial" w:hAnsi="Arial"/>
                      <w:sz w:val="20"/>
                      <w:szCs w:val="20"/>
                    </w:rPr>
                    <w:t xml:space="preserve"> provisional mark</w:t>
                  </w:r>
                </w:p>
              </w:tc>
              <w:tc>
                <w:tcPr>
                  <w:tcW w:w="1660" w:type="dxa"/>
                </w:tcPr>
                <w:p w14:paraId="651ADD7D" w14:textId="77777777" w:rsidR="00A745B6" w:rsidRPr="00116CE6" w:rsidRDefault="00A745B6" w:rsidP="008854F6">
                  <w:pPr>
                    <w:rPr>
                      <w:rFonts w:ascii="Arial" w:hAnsi="Arial"/>
                      <w:sz w:val="20"/>
                      <w:szCs w:val="20"/>
                    </w:rPr>
                  </w:pPr>
                </w:p>
              </w:tc>
            </w:tr>
            <w:tr w:rsidR="00A745B6" w:rsidRPr="00116CE6" w14:paraId="777BF35A" w14:textId="77777777" w:rsidTr="00022345">
              <w:tc>
                <w:tcPr>
                  <w:tcW w:w="6970" w:type="dxa"/>
                </w:tcPr>
                <w:p w14:paraId="41BCDA1A" w14:textId="77777777" w:rsidR="00A745B6" w:rsidRPr="00116CE6" w:rsidRDefault="00A745B6" w:rsidP="008854F6">
                  <w:pPr>
                    <w:rPr>
                      <w:rFonts w:ascii="Arial" w:hAnsi="Arial"/>
                      <w:sz w:val="20"/>
                      <w:szCs w:val="20"/>
                    </w:rPr>
                  </w:pPr>
                </w:p>
                <w:p w14:paraId="0507E586" w14:textId="77777777" w:rsidR="00A745B6" w:rsidRPr="00116CE6" w:rsidRDefault="00A745B6" w:rsidP="008854F6">
                  <w:pPr>
                    <w:rPr>
                      <w:rFonts w:ascii="Arial" w:hAnsi="Arial"/>
                      <w:sz w:val="20"/>
                      <w:szCs w:val="20"/>
                    </w:rPr>
                  </w:pPr>
                  <w:r w:rsidRPr="00116CE6">
                    <w:rPr>
                      <w:rFonts w:ascii="Arial" w:hAnsi="Arial"/>
                      <w:sz w:val="20"/>
                      <w:szCs w:val="20"/>
                    </w:rPr>
                    <w:t>External Examiner’s mark</w:t>
                  </w:r>
                  <w:r>
                    <w:rPr>
                      <w:rFonts w:ascii="Arial" w:hAnsi="Arial"/>
                      <w:sz w:val="20"/>
                      <w:szCs w:val="20"/>
                    </w:rPr>
                    <w:t xml:space="preserve"> (if relevant)</w:t>
                  </w:r>
                </w:p>
              </w:tc>
              <w:tc>
                <w:tcPr>
                  <w:tcW w:w="1660" w:type="dxa"/>
                </w:tcPr>
                <w:p w14:paraId="1AFD0380" w14:textId="77777777" w:rsidR="00A745B6" w:rsidRPr="00116CE6" w:rsidRDefault="00A745B6" w:rsidP="008854F6">
                  <w:pPr>
                    <w:rPr>
                      <w:rFonts w:ascii="Arial" w:hAnsi="Arial"/>
                      <w:sz w:val="20"/>
                      <w:szCs w:val="20"/>
                    </w:rPr>
                  </w:pPr>
                </w:p>
              </w:tc>
            </w:tr>
            <w:tr w:rsidR="00A745B6" w:rsidRPr="00116CE6" w14:paraId="073BD9AD" w14:textId="77777777" w:rsidTr="00022345">
              <w:tc>
                <w:tcPr>
                  <w:tcW w:w="6970" w:type="dxa"/>
                </w:tcPr>
                <w:p w14:paraId="6933CA30" w14:textId="77777777" w:rsidR="00A745B6" w:rsidRDefault="00A745B6" w:rsidP="008854F6">
                  <w:pPr>
                    <w:rPr>
                      <w:rFonts w:ascii="Arial" w:hAnsi="Arial"/>
                      <w:sz w:val="20"/>
                      <w:szCs w:val="20"/>
                    </w:rPr>
                  </w:pPr>
                </w:p>
                <w:p w14:paraId="02E09571" w14:textId="77777777" w:rsidR="00A745B6" w:rsidRPr="00022345" w:rsidRDefault="00A745B6" w:rsidP="008854F6">
                  <w:pPr>
                    <w:rPr>
                      <w:rFonts w:ascii="Arial" w:hAnsi="Arial"/>
                      <w:b/>
                      <w:sz w:val="20"/>
                      <w:szCs w:val="20"/>
                    </w:rPr>
                  </w:pPr>
                  <w:r w:rsidRPr="00022345">
                    <w:rPr>
                      <w:rFonts w:ascii="Arial" w:hAnsi="Arial"/>
                      <w:b/>
                      <w:sz w:val="20"/>
                      <w:szCs w:val="20"/>
                    </w:rPr>
                    <w:t>Final Mark</w:t>
                  </w:r>
                </w:p>
                <w:p w14:paraId="7CD1C925" w14:textId="77777777" w:rsidR="00A745B6" w:rsidRPr="00116CE6" w:rsidRDefault="00A745B6" w:rsidP="008854F6">
                  <w:pPr>
                    <w:rPr>
                      <w:rFonts w:ascii="Arial" w:hAnsi="Arial"/>
                      <w:sz w:val="20"/>
                      <w:szCs w:val="20"/>
                    </w:rPr>
                  </w:pPr>
                </w:p>
              </w:tc>
              <w:tc>
                <w:tcPr>
                  <w:tcW w:w="1660" w:type="dxa"/>
                </w:tcPr>
                <w:p w14:paraId="171E7A05" w14:textId="77777777" w:rsidR="00A745B6" w:rsidRPr="00116CE6" w:rsidRDefault="00A745B6" w:rsidP="008854F6">
                  <w:pPr>
                    <w:rPr>
                      <w:rFonts w:ascii="Arial" w:hAnsi="Arial"/>
                      <w:sz w:val="20"/>
                      <w:szCs w:val="20"/>
                    </w:rPr>
                  </w:pPr>
                </w:p>
              </w:tc>
            </w:tr>
          </w:tbl>
          <w:p w14:paraId="1E1A7CBE" w14:textId="77777777" w:rsidR="00022345" w:rsidRDefault="00022345" w:rsidP="008854F6">
            <w:pPr>
              <w:rPr>
                <w:rFonts w:ascii="Arial" w:hAnsi="Arial" w:cs="Arial"/>
                <w:b/>
                <w:sz w:val="22"/>
                <w:szCs w:val="22"/>
              </w:rPr>
            </w:pPr>
          </w:p>
          <w:p w14:paraId="79305605" w14:textId="77777777" w:rsidR="00A745B6" w:rsidRPr="00230F35" w:rsidRDefault="00A745B6" w:rsidP="008854F6">
            <w:pPr>
              <w:rPr>
                <w:rFonts w:ascii="Arial" w:hAnsi="Arial" w:cs="Arial"/>
                <w:sz w:val="22"/>
                <w:szCs w:val="22"/>
              </w:rPr>
            </w:pPr>
            <w:r w:rsidRPr="00230F35">
              <w:rPr>
                <w:rFonts w:ascii="Arial" w:hAnsi="Arial" w:cs="Arial"/>
                <w:b/>
                <w:sz w:val="22"/>
                <w:szCs w:val="22"/>
              </w:rPr>
              <w:t>NB.</w:t>
            </w:r>
            <w:r w:rsidRPr="00230F35">
              <w:rPr>
                <w:rFonts w:ascii="Arial" w:hAnsi="Arial" w:cs="Arial"/>
                <w:sz w:val="22"/>
                <w:szCs w:val="22"/>
              </w:rPr>
              <w:t xml:space="preserve">  All marks are provisional until confirmed by the </w:t>
            </w:r>
            <w:r>
              <w:rPr>
                <w:rFonts w:ascii="Arial" w:hAnsi="Arial" w:cs="Arial"/>
                <w:sz w:val="22"/>
                <w:szCs w:val="22"/>
              </w:rPr>
              <w:t>F</w:t>
            </w:r>
            <w:r w:rsidRPr="00230F35">
              <w:rPr>
                <w:rFonts w:ascii="Arial" w:hAnsi="Arial" w:cs="Arial"/>
                <w:sz w:val="22"/>
                <w:szCs w:val="22"/>
              </w:rPr>
              <w:t xml:space="preserve">inal </w:t>
            </w:r>
            <w:r>
              <w:rPr>
                <w:rFonts w:ascii="Arial" w:hAnsi="Arial" w:cs="Arial"/>
                <w:sz w:val="22"/>
                <w:szCs w:val="22"/>
              </w:rPr>
              <w:t>E</w:t>
            </w:r>
            <w:r w:rsidRPr="00230F35">
              <w:rPr>
                <w:rFonts w:ascii="Arial" w:hAnsi="Arial" w:cs="Arial"/>
                <w:sz w:val="22"/>
                <w:szCs w:val="22"/>
              </w:rPr>
              <w:t>xamination</w:t>
            </w:r>
            <w:r>
              <w:rPr>
                <w:rFonts w:ascii="Arial" w:hAnsi="Arial" w:cs="Arial"/>
                <w:sz w:val="22"/>
                <w:szCs w:val="22"/>
              </w:rPr>
              <w:t xml:space="preserve"> Board.</w:t>
            </w:r>
          </w:p>
          <w:p w14:paraId="4E60E538" w14:textId="77777777" w:rsidR="00A745B6" w:rsidRDefault="00A745B6" w:rsidP="008854F6">
            <w:pPr>
              <w:rPr>
                <w:rFonts w:ascii="Arial" w:hAnsi="Arial" w:cs="Arial"/>
                <w:b/>
                <w:sz w:val="22"/>
                <w:szCs w:val="22"/>
              </w:rPr>
            </w:pPr>
          </w:p>
          <w:p w14:paraId="7646624B" w14:textId="77777777" w:rsidR="00B462B1" w:rsidRDefault="00B462B1" w:rsidP="008854F6">
            <w:pPr>
              <w:rPr>
                <w:rFonts w:ascii="Arial" w:hAnsi="Arial" w:cs="Arial"/>
                <w:b/>
                <w:sz w:val="22"/>
                <w:szCs w:val="22"/>
              </w:rPr>
            </w:pPr>
          </w:p>
          <w:p w14:paraId="0535C5FE" w14:textId="77777777" w:rsidR="00B462B1" w:rsidRDefault="00B462B1" w:rsidP="008854F6">
            <w:pPr>
              <w:rPr>
                <w:rFonts w:ascii="Arial" w:hAnsi="Arial" w:cs="Arial"/>
                <w:b/>
                <w:sz w:val="22"/>
                <w:szCs w:val="22"/>
              </w:rPr>
            </w:pPr>
          </w:p>
          <w:p w14:paraId="7AF966BB" w14:textId="77777777" w:rsidR="00B462B1" w:rsidRDefault="00B462B1" w:rsidP="008854F6">
            <w:pPr>
              <w:rPr>
                <w:rFonts w:ascii="Arial" w:hAnsi="Arial" w:cs="Arial"/>
                <w:b/>
                <w:sz w:val="22"/>
                <w:szCs w:val="22"/>
              </w:rPr>
            </w:pPr>
          </w:p>
          <w:p w14:paraId="4CE6FC62" w14:textId="38C19ED9" w:rsidR="00590E9A" w:rsidRPr="00230F35" w:rsidRDefault="00E67719" w:rsidP="008854F6">
            <w:pPr>
              <w:rPr>
                <w:rFonts w:ascii="Arial" w:hAnsi="Arial" w:cs="Arial"/>
                <w:b/>
                <w:sz w:val="22"/>
                <w:szCs w:val="22"/>
              </w:rPr>
            </w:pPr>
            <w:r>
              <w:rPr>
                <w:rFonts w:ascii="Arial" w:hAnsi="Arial" w:cs="Arial"/>
                <w:b/>
                <w:sz w:val="22"/>
                <w:szCs w:val="22"/>
              </w:rPr>
              <w:t>For completion by M</w:t>
            </w:r>
            <w:r w:rsidR="00590E9A" w:rsidRPr="00230F35">
              <w:rPr>
                <w:rFonts w:ascii="Arial" w:hAnsi="Arial" w:cs="Arial"/>
                <w:b/>
                <w:sz w:val="22"/>
                <w:szCs w:val="22"/>
              </w:rPr>
              <w:t>arker</w:t>
            </w:r>
            <w:r w:rsidR="00D67BF8" w:rsidRPr="00230F35">
              <w:rPr>
                <w:rFonts w:ascii="Arial" w:hAnsi="Arial" w:cs="Arial"/>
                <w:b/>
                <w:sz w:val="22"/>
                <w:szCs w:val="22"/>
              </w:rPr>
              <w:t xml:space="preserve"> 1</w:t>
            </w:r>
            <w:r w:rsidR="00590E9A" w:rsidRPr="00230F35">
              <w:rPr>
                <w:rFonts w:ascii="Arial" w:hAnsi="Arial" w:cs="Arial"/>
                <w:b/>
                <w:sz w:val="22"/>
                <w:szCs w:val="22"/>
              </w:rPr>
              <w:t>:</w:t>
            </w:r>
          </w:p>
          <w:p w14:paraId="546D1D88" w14:textId="77777777" w:rsidR="00230F35" w:rsidRDefault="00590E9A" w:rsidP="008854F6">
            <w:pPr>
              <w:rPr>
                <w:rFonts w:ascii="Arial" w:hAnsi="Arial" w:cs="Arial"/>
                <w:sz w:val="22"/>
                <w:szCs w:val="22"/>
              </w:rPr>
            </w:pPr>
            <w:r w:rsidRPr="00230F35">
              <w:rPr>
                <w:rFonts w:ascii="Arial" w:hAnsi="Arial" w:cs="Arial"/>
                <w:sz w:val="22"/>
                <w:szCs w:val="22"/>
              </w:rPr>
              <w:t>Comments</w:t>
            </w:r>
            <w:r w:rsidR="00001C3B">
              <w:rPr>
                <w:rFonts w:ascii="Arial" w:hAnsi="Arial" w:cs="Arial"/>
                <w:sz w:val="22"/>
                <w:szCs w:val="22"/>
              </w:rPr>
              <w:t>:</w:t>
            </w:r>
          </w:p>
          <w:p w14:paraId="7912D3C1" w14:textId="77777777" w:rsidR="00B56E7B" w:rsidRPr="00001C3B" w:rsidRDefault="00B56E7B" w:rsidP="008854F6">
            <w:pPr>
              <w:rPr>
                <w:rFonts w:ascii="Arial" w:hAnsi="Arial" w:cs="Arial"/>
                <w:sz w:val="22"/>
                <w:szCs w:val="22"/>
              </w:rPr>
            </w:pPr>
          </w:p>
        </w:tc>
      </w:tr>
      <w:tr w:rsidR="00EC7546" w:rsidRPr="00230F35" w14:paraId="5F506E67" w14:textId="77777777" w:rsidTr="00A745B6">
        <w:trPr>
          <w:trHeight w:val="492"/>
        </w:trPr>
        <w:tc>
          <w:tcPr>
            <w:tcW w:w="6768" w:type="dxa"/>
            <w:gridSpan w:val="3"/>
          </w:tcPr>
          <w:p w14:paraId="1163C4C9" w14:textId="77777777" w:rsidR="00230F35" w:rsidRPr="00230F35" w:rsidRDefault="00E3766D" w:rsidP="008854F6">
            <w:pPr>
              <w:rPr>
                <w:rFonts w:ascii="Arial" w:hAnsi="Arial" w:cs="Arial"/>
                <w:sz w:val="22"/>
                <w:szCs w:val="22"/>
              </w:rPr>
            </w:pPr>
            <w:r w:rsidRPr="00230F35">
              <w:rPr>
                <w:rFonts w:ascii="Arial" w:hAnsi="Arial" w:cs="Arial"/>
                <w:sz w:val="22"/>
                <w:szCs w:val="22"/>
              </w:rPr>
              <w:t>M</w:t>
            </w:r>
            <w:r w:rsidR="00EC7546" w:rsidRPr="00230F35">
              <w:rPr>
                <w:rFonts w:ascii="Arial" w:hAnsi="Arial" w:cs="Arial"/>
                <w:sz w:val="22"/>
                <w:szCs w:val="22"/>
              </w:rPr>
              <w:t>arker</w:t>
            </w:r>
            <w:r w:rsidR="00CE3B79" w:rsidRPr="00230F35">
              <w:rPr>
                <w:rFonts w:ascii="Arial" w:hAnsi="Arial" w:cs="Arial"/>
                <w:sz w:val="22"/>
                <w:szCs w:val="22"/>
              </w:rPr>
              <w:t xml:space="preserve">’s </w:t>
            </w:r>
            <w:r w:rsidR="00EC7546" w:rsidRPr="00230F35">
              <w:rPr>
                <w:rFonts w:ascii="Arial" w:hAnsi="Arial" w:cs="Arial"/>
                <w:sz w:val="22"/>
                <w:szCs w:val="22"/>
              </w:rPr>
              <w:t>signatur</w:t>
            </w:r>
            <w:r w:rsidR="00230F35">
              <w:rPr>
                <w:rFonts w:ascii="Arial" w:hAnsi="Arial" w:cs="Arial"/>
                <w:sz w:val="22"/>
                <w:szCs w:val="22"/>
              </w:rPr>
              <w:t>e:</w:t>
            </w:r>
          </w:p>
        </w:tc>
        <w:tc>
          <w:tcPr>
            <w:tcW w:w="2088" w:type="dxa"/>
            <w:gridSpan w:val="2"/>
          </w:tcPr>
          <w:p w14:paraId="3B8102AD" w14:textId="77777777" w:rsidR="00EC7546" w:rsidRPr="00230F35" w:rsidRDefault="0065654E" w:rsidP="008854F6">
            <w:pPr>
              <w:rPr>
                <w:rFonts w:ascii="Arial" w:hAnsi="Arial" w:cs="Arial"/>
                <w:sz w:val="22"/>
                <w:szCs w:val="22"/>
              </w:rPr>
            </w:pPr>
            <w:r w:rsidRPr="00230F35">
              <w:rPr>
                <w:rFonts w:ascii="Arial" w:hAnsi="Arial" w:cs="Arial"/>
                <w:sz w:val="22"/>
                <w:szCs w:val="22"/>
              </w:rPr>
              <w:t>D</w:t>
            </w:r>
            <w:r w:rsidR="00EC7546" w:rsidRPr="00230F35">
              <w:rPr>
                <w:rFonts w:ascii="Arial" w:hAnsi="Arial" w:cs="Arial"/>
                <w:sz w:val="22"/>
                <w:szCs w:val="22"/>
              </w:rPr>
              <w:t>ate</w:t>
            </w:r>
            <w:r w:rsidRPr="00230F35">
              <w:rPr>
                <w:rFonts w:ascii="Arial" w:hAnsi="Arial" w:cs="Arial"/>
                <w:sz w:val="22"/>
                <w:szCs w:val="22"/>
              </w:rPr>
              <w:t>:</w:t>
            </w:r>
          </w:p>
        </w:tc>
      </w:tr>
      <w:tr w:rsidR="00D67BF8" w:rsidRPr="002F467C" w14:paraId="3AACDAED" w14:textId="77777777" w:rsidTr="002F467C">
        <w:tc>
          <w:tcPr>
            <w:tcW w:w="8856" w:type="dxa"/>
            <w:gridSpan w:val="5"/>
          </w:tcPr>
          <w:p w14:paraId="2BA8512B" w14:textId="77777777" w:rsidR="00D67BF8" w:rsidRPr="00230F35" w:rsidRDefault="00D67BF8" w:rsidP="008854F6">
            <w:pPr>
              <w:rPr>
                <w:rFonts w:ascii="Arial" w:hAnsi="Arial" w:cs="Arial"/>
                <w:bCs/>
                <w:i/>
                <w:sz w:val="22"/>
                <w:szCs w:val="22"/>
              </w:rPr>
            </w:pPr>
          </w:p>
          <w:p w14:paraId="733E99BD" w14:textId="77777777" w:rsidR="00D67BF8" w:rsidRPr="00230F35" w:rsidRDefault="00E67719" w:rsidP="008854F6">
            <w:pPr>
              <w:rPr>
                <w:rFonts w:ascii="Arial" w:hAnsi="Arial" w:cs="Arial"/>
                <w:b/>
                <w:bCs/>
                <w:sz w:val="22"/>
                <w:szCs w:val="22"/>
              </w:rPr>
            </w:pPr>
            <w:r>
              <w:rPr>
                <w:rFonts w:ascii="Arial" w:hAnsi="Arial" w:cs="Arial"/>
                <w:b/>
                <w:bCs/>
                <w:sz w:val="22"/>
                <w:szCs w:val="22"/>
              </w:rPr>
              <w:t>For completion by M</w:t>
            </w:r>
            <w:r w:rsidR="00D67BF8" w:rsidRPr="00230F35">
              <w:rPr>
                <w:rFonts w:ascii="Arial" w:hAnsi="Arial" w:cs="Arial"/>
                <w:b/>
                <w:bCs/>
                <w:sz w:val="22"/>
                <w:szCs w:val="22"/>
              </w:rPr>
              <w:t>arker 2</w:t>
            </w:r>
            <w:r>
              <w:rPr>
                <w:rFonts w:ascii="Arial" w:hAnsi="Arial" w:cs="Arial"/>
                <w:b/>
                <w:bCs/>
                <w:sz w:val="22"/>
                <w:szCs w:val="22"/>
              </w:rPr>
              <w:t>/M</w:t>
            </w:r>
            <w:r w:rsidR="00230F35" w:rsidRPr="00230F35">
              <w:rPr>
                <w:rFonts w:ascii="Arial" w:hAnsi="Arial" w:cs="Arial"/>
                <w:b/>
                <w:bCs/>
                <w:sz w:val="22"/>
                <w:szCs w:val="22"/>
              </w:rPr>
              <w:t>oderator</w:t>
            </w:r>
            <w:r w:rsidR="00D67BF8" w:rsidRPr="00230F35">
              <w:rPr>
                <w:rFonts w:ascii="Arial" w:hAnsi="Arial" w:cs="Arial"/>
                <w:b/>
                <w:bCs/>
                <w:sz w:val="22"/>
                <w:szCs w:val="22"/>
              </w:rPr>
              <w:t>:</w:t>
            </w:r>
          </w:p>
          <w:p w14:paraId="439CCD90" w14:textId="77777777" w:rsidR="00D67BF8" w:rsidRPr="00230F35" w:rsidRDefault="00D67BF8" w:rsidP="008854F6">
            <w:pPr>
              <w:rPr>
                <w:rFonts w:ascii="Arial" w:hAnsi="Arial" w:cs="Arial"/>
                <w:b/>
                <w:bCs/>
                <w:sz w:val="22"/>
                <w:szCs w:val="22"/>
              </w:rPr>
            </w:pPr>
          </w:p>
          <w:p w14:paraId="7186E859" w14:textId="77777777" w:rsidR="00D67BF8" w:rsidRPr="00230F35" w:rsidRDefault="00D67BF8" w:rsidP="008854F6">
            <w:pPr>
              <w:rPr>
                <w:rFonts w:ascii="Arial" w:hAnsi="Arial" w:cs="Arial"/>
                <w:bCs/>
                <w:sz w:val="22"/>
                <w:szCs w:val="22"/>
              </w:rPr>
            </w:pPr>
            <w:r w:rsidRPr="00230F35">
              <w:rPr>
                <w:rFonts w:ascii="Arial" w:hAnsi="Arial" w:cs="Arial"/>
                <w:bCs/>
                <w:sz w:val="22"/>
                <w:szCs w:val="22"/>
              </w:rPr>
              <w:t>Comments:</w:t>
            </w:r>
          </w:p>
          <w:p w14:paraId="5F8C92C5" w14:textId="77777777" w:rsidR="00D67BF8" w:rsidRPr="00230F35" w:rsidRDefault="00D67BF8" w:rsidP="008854F6">
            <w:pPr>
              <w:rPr>
                <w:rFonts w:ascii="Arial" w:hAnsi="Arial" w:cs="Arial"/>
                <w:bCs/>
                <w:sz w:val="22"/>
                <w:szCs w:val="22"/>
              </w:rPr>
            </w:pPr>
          </w:p>
          <w:p w14:paraId="2EE773E6" w14:textId="77777777" w:rsidR="00D67BF8" w:rsidRPr="00230F35" w:rsidRDefault="00D67BF8" w:rsidP="008854F6">
            <w:pPr>
              <w:rPr>
                <w:rFonts w:ascii="Arial" w:hAnsi="Arial" w:cs="Arial"/>
                <w:bCs/>
                <w:sz w:val="22"/>
                <w:szCs w:val="22"/>
              </w:rPr>
            </w:pPr>
          </w:p>
          <w:p w14:paraId="0055FA5A" w14:textId="77777777" w:rsidR="00D67BF8" w:rsidRPr="00230F35" w:rsidRDefault="00D67BF8" w:rsidP="008854F6">
            <w:pPr>
              <w:rPr>
                <w:rFonts w:ascii="Arial" w:hAnsi="Arial" w:cs="Arial"/>
                <w:bCs/>
                <w:sz w:val="22"/>
                <w:szCs w:val="22"/>
              </w:rPr>
            </w:pPr>
          </w:p>
          <w:p w14:paraId="7D720038" w14:textId="77777777" w:rsidR="00D67BF8" w:rsidRPr="00230F35" w:rsidRDefault="00D67BF8" w:rsidP="008854F6">
            <w:pPr>
              <w:rPr>
                <w:rFonts w:ascii="Arial" w:hAnsi="Arial" w:cs="Arial"/>
                <w:bCs/>
                <w:sz w:val="22"/>
                <w:szCs w:val="22"/>
              </w:rPr>
            </w:pPr>
          </w:p>
          <w:p w14:paraId="197F6706" w14:textId="77777777" w:rsidR="00D67BF8" w:rsidRPr="00230F35" w:rsidRDefault="00D67BF8" w:rsidP="008854F6">
            <w:pPr>
              <w:rPr>
                <w:rFonts w:ascii="Arial" w:hAnsi="Arial" w:cs="Arial"/>
                <w:bCs/>
                <w:sz w:val="22"/>
                <w:szCs w:val="22"/>
              </w:rPr>
            </w:pPr>
          </w:p>
          <w:p w14:paraId="47A00AA6" w14:textId="77777777" w:rsidR="00D67BF8" w:rsidRPr="00230F35" w:rsidRDefault="00D67BF8" w:rsidP="008854F6">
            <w:pPr>
              <w:rPr>
                <w:rFonts w:ascii="Arial" w:hAnsi="Arial" w:cs="Arial"/>
                <w:bCs/>
                <w:sz w:val="22"/>
                <w:szCs w:val="22"/>
              </w:rPr>
            </w:pPr>
          </w:p>
          <w:p w14:paraId="61C5685B" w14:textId="77777777" w:rsidR="00D67BF8" w:rsidRPr="00230F35" w:rsidRDefault="00D67BF8" w:rsidP="008854F6">
            <w:pPr>
              <w:rPr>
                <w:rFonts w:ascii="Arial" w:hAnsi="Arial" w:cs="Arial"/>
                <w:bCs/>
                <w:sz w:val="22"/>
                <w:szCs w:val="22"/>
              </w:rPr>
            </w:pPr>
          </w:p>
          <w:p w14:paraId="6D415408" w14:textId="77777777" w:rsidR="00D67BF8" w:rsidRPr="00230F35" w:rsidRDefault="00D67BF8" w:rsidP="008854F6">
            <w:pPr>
              <w:rPr>
                <w:rFonts w:ascii="Arial" w:hAnsi="Arial" w:cs="Arial"/>
                <w:bCs/>
                <w:sz w:val="22"/>
                <w:szCs w:val="22"/>
              </w:rPr>
            </w:pPr>
          </w:p>
          <w:p w14:paraId="7E41A319" w14:textId="77777777" w:rsidR="00D67BF8" w:rsidRDefault="00D67BF8" w:rsidP="008854F6">
            <w:pPr>
              <w:rPr>
                <w:rFonts w:ascii="Arial" w:hAnsi="Arial" w:cs="Arial"/>
                <w:bCs/>
                <w:sz w:val="22"/>
                <w:szCs w:val="22"/>
              </w:rPr>
            </w:pPr>
          </w:p>
          <w:p w14:paraId="371B0160" w14:textId="77777777" w:rsidR="00B56E7B" w:rsidRPr="00230F35" w:rsidRDefault="00B56E7B" w:rsidP="008854F6">
            <w:pPr>
              <w:rPr>
                <w:rFonts w:ascii="Arial" w:hAnsi="Arial" w:cs="Arial"/>
                <w:bCs/>
                <w:sz w:val="22"/>
                <w:szCs w:val="22"/>
              </w:rPr>
            </w:pPr>
          </w:p>
          <w:p w14:paraId="22108D21" w14:textId="77777777" w:rsidR="00D67BF8" w:rsidRPr="00230F35" w:rsidRDefault="00D67BF8" w:rsidP="008854F6">
            <w:pPr>
              <w:rPr>
                <w:rFonts w:ascii="Arial" w:hAnsi="Arial" w:cs="Arial"/>
                <w:bCs/>
                <w:sz w:val="22"/>
                <w:szCs w:val="22"/>
              </w:rPr>
            </w:pPr>
          </w:p>
          <w:p w14:paraId="7002E8E0" w14:textId="77777777" w:rsidR="00D67BF8" w:rsidRPr="00230F35" w:rsidRDefault="00D67BF8" w:rsidP="008854F6">
            <w:pPr>
              <w:rPr>
                <w:rFonts w:ascii="Arial" w:hAnsi="Arial" w:cs="Arial"/>
                <w:bCs/>
                <w:sz w:val="22"/>
                <w:szCs w:val="22"/>
              </w:rPr>
            </w:pPr>
          </w:p>
        </w:tc>
      </w:tr>
      <w:tr w:rsidR="00D67BF8" w:rsidRPr="002F467C" w14:paraId="74292907" w14:textId="77777777" w:rsidTr="008D674F">
        <w:trPr>
          <w:trHeight w:val="720"/>
        </w:trPr>
        <w:tc>
          <w:tcPr>
            <w:tcW w:w="5211" w:type="dxa"/>
            <w:gridSpan w:val="2"/>
          </w:tcPr>
          <w:p w14:paraId="14579230" w14:textId="77777777" w:rsidR="00B56E7B" w:rsidRPr="00230F35" w:rsidRDefault="00D67BF8" w:rsidP="008854F6">
            <w:pPr>
              <w:rPr>
                <w:rFonts w:ascii="Arial" w:hAnsi="Arial" w:cs="Arial"/>
                <w:bCs/>
                <w:sz w:val="22"/>
                <w:szCs w:val="22"/>
              </w:rPr>
            </w:pPr>
            <w:r w:rsidRPr="00230F35">
              <w:rPr>
                <w:rFonts w:ascii="Arial" w:hAnsi="Arial" w:cs="Arial"/>
                <w:bCs/>
                <w:sz w:val="22"/>
                <w:szCs w:val="22"/>
              </w:rPr>
              <w:t>Marker’s Signature</w:t>
            </w:r>
            <w:r w:rsidR="00B56E7B">
              <w:rPr>
                <w:rFonts w:ascii="Arial" w:hAnsi="Arial" w:cs="Arial"/>
                <w:bCs/>
                <w:sz w:val="22"/>
                <w:szCs w:val="22"/>
              </w:rPr>
              <w:t>:</w:t>
            </w:r>
          </w:p>
        </w:tc>
        <w:tc>
          <w:tcPr>
            <w:tcW w:w="3645" w:type="dxa"/>
            <w:gridSpan w:val="3"/>
          </w:tcPr>
          <w:p w14:paraId="7E8FF7FA" w14:textId="77777777" w:rsidR="00D67BF8" w:rsidRPr="00230F35" w:rsidRDefault="00D67BF8" w:rsidP="008854F6">
            <w:pPr>
              <w:rPr>
                <w:rFonts w:ascii="Arial" w:hAnsi="Arial" w:cs="Arial"/>
                <w:bCs/>
                <w:sz w:val="22"/>
                <w:szCs w:val="22"/>
              </w:rPr>
            </w:pPr>
            <w:r w:rsidRPr="00230F35">
              <w:rPr>
                <w:rFonts w:ascii="Arial" w:hAnsi="Arial" w:cs="Arial"/>
                <w:bCs/>
                <w:sz w:val="22"/>
                <w:szCs w:val="22"/>
              </w:rPr>
              <w:t>Date:</w:t>
            </w:r>
          </w:p>
        </w:tc>
      </w:tr>
      <w:tr w:rsidR="00230F35" w:rsidRPr="002F467C" w14:paraId="0153F4A5" w14:textId="77777777" w:rsidTr="009C1A08">
        <w:trPr>
          <w:trHeight w:val="720"/>
        </w:trPr>
        <w:tc>
          <w:tcPr>
            <w:tcW w:w="8856" w:type="dxa"/>
            <w:gridSpan w:val="5"/>
          </w:tcPr>
          <w:p w14:paraId="6A17F171" w14:textId="77777777" w:rsidR="00230F35" w:rsidRPr="00B34964" w:rsidRDefault="00230F35" w:rsidP="008854F6">
            <w:pPr>
              <w:rPr>
                <w:rFonts w:ascii="Arial" w:hAnsi="Arial" w:cs="Arial"/>
                <w:b/>
                <w:sz w:val="22"/>
                <w:szCs w:val="22"/>
              </w:rPr>
            </w:pPr>
            <w:r w:rsidRPr="00B34964">
              <w:rPr>
                <w:rFonts w:ascii="Arial" w:hAnsi="Arial" w:cs="Arial"/>
                <w:b/>
                <w:sz w:val="22"/>
                <w:szCs w:val="22"/>
              </w:rPr>
              <w:t>External Examiner’s comments (if relevant)</w:t>
            </w:r>
          </w:p>
          <w:p w14:paraId="33967EA7" w14:textId="77777777" w:rsidR="00230F35" w:rsidRPr="00230F35" w:rsidRDefault="00230F35" w:rsidP="008854F6">
            <w:pPr>
              <w:rPr>
                <w:rFonts w:ascii="Arial" w:hAnsi="Arial" w:cs="Arial"/>
                <w:bCs/>
                <w:sz w:val="22"/>
                <w:szCs w:val="22"/>
              </w:rPr>
            </w:pPr>
          </w:p>
          <w:p w14:paraId="2F859726" w14:textId="77777777" w:rsidR="00230F35" w:rsidRPr="00230F35" w:rsidRDefault="00230F35" w:rsidP="008854F6">
            <w:pPr>
              <w:rPr>
                <w:rFonts w:ascii="Arial" w:hAnsi="Arial" w:cs="Arial"/>
                <w:bCs/>
                <w:sz w:val="22"/>
                <w:szCs w:val="22"/>
              </w:rPr>
            </w:pPr>
          </w:p>
          <w:p w14:paraId="33045569" w14:textId="77777777" w:rsidR="00230F35" w:rsidRPr="00230F35" w:rsidRDefault="00230F35" w:rsidP="008854F6">
            <w:pPr>
              <w:rPr>
                <w:rFonts w:ascii="Arial" w:hAnsi="Arial" w:cs="Arial"/>
                <w:bCs/>
                <w:sz w:val="22"/>
                <w:szCs w:val="22"/>
              </w:rPr>
            </w:pPr>
          </w:p>
          <w:p w14:paraId="484D775C" w14:textId="77777777" w:rsidR="00230F35" w:rsidRPr="00230F35" w:rsidRDefault="00230F35" w:rsidP="008854F6">
            <w:pPr>
              <w:rPr>
                <w:rFonts w:ascii="Arial" w:hAnsi="Arial" w:cs="Arial"/>
                <w:bCs/>
                <w:sz w:val="22"/>
                <w:szCs w:val="22"/>
              </w:rPr>
            </w:pPr>
          </w:p>
          <w:p w14:paraId="5EE8D292" w14:textId="77777777" w:rsidR="00230F35" w:rsidRPr="00230F35" w:rsidRDefault="00230F35" w:rsidP="008854F6">
            <w:pPr>
              <w:rPr>
                <w:rFonts w:ascii="Arial" w:hAnsi="Arial" w:cs="Arial"/>
                <w:bCs/>
                <w:sz w:val="22"/>
                <w:szCs w:val="22"/>
              </w:rPr>
            </w:pPr>
          </w:p>
          <w:p w14:paraId="24E31630" w14:textId="77777777" w:rsidR="00230F35" w:rsidRPr="00230F35" w:rsidRDefault="00230F35" w:rsidP="008854F6">
            <w:pPr>
              <w:rPr>
                <w:rFonts w:ascii="Arial" w:hAnsi="Arial" w:cs="Arial"/>
                <w:bCs/>
                <w:sz w:val="22"/>
                <w:szCs w:val="22"/>
              </w:rPr>
            </w:pPr>
          </w:p>
          <w:p w14:paraId="36D6FF89" w14:textId="77777777" w:rsidR="00230F35" w:rsidRPr="00230F35" w:rsidRDefault="00230F35" w:rsidP="008854F6">
            <w:pPr>
              <w:rPr>
                <w:rFonts w:ascii="Arial" w:hAnsi="Arial" w:cs="Arial"/>
                <w:bCs/>
                <w:sz w:val="22"/>
                <w:szCs w:val="22"/>
              </w:rPr>
            </w:pPr>
          </w:p>
          <w:p w14:paraId="71160B46" w14:textId="77777777" w:rsidR="00230F35" w:rsidRPr="00230F35" w:rsidRDefault="00230F35" w:rsidP="008854F6">
            <w:pPr>
              <w:rPr>
                <w:rFonts w:ascii="Arial" w:hAnsi="Arial" w:cs="Arial"/>
                <w:bCs/>
                <w:sz w:val="22"/>
                <w:szCs w:val="22"/>
              </w:rPr>
            </w:pPr>
          </w:p>
          <w:p w14:paraId="75BB7AD5" w14:textId="77777777" w:rsidR="00230F35" w:rsidRDefault="00230F35" w:rsidP="008854F6">
            <w:pPr>
              <w:rPr>
                <w:rFonts w:ascii="Arial" w:hAnsi="Arial" w:cs="Arial"/>
                <w:bCs/>
                <w:sz w:val="22"/>
                <w:szCs w:val="22"/>
              </w:rPr>
            </w:pPr>
          </w:p>
          <w:p w14:paraId="346427B4" w14:textId="77777777" w:rsidR="00230F35" w:rsidRPr="00230F35" w:rsidRDefault="00230F35" w:rsidP="008854F6">
            <w:pPr>
              <w:rPr>
                <w:rFonts w:ascii="Arial" w:hAnsi="Arial" w:cs="Arial"/>
                <w:bCs/>
                <w:sz w:val="22"/>
                <w:szCs w:val="22"/>
              </w:rPr>
            </w:pPr>
          </w:p>
        </w:tc>
      </w:tr>
      <w:tr w:rsidR="00230F35" w:rsidRPr="002F467C" w14:paraId="23E83C4D" w14:textId="77777777" w:rsidTr="00230F35">
        <w:trPr>
          <w:trHeight w:val="720"/>
        </w:trPr>
        <w:tc>
          <w:tcPr>
            <w:tcW w:w="5211" w:type="dxa"/>
            <w:gridSpan w:val="2"/>
          </w:tcPr>
          <w:p w14:paraId="0CDCFFAA" w14:textId="77777777" w:rsidR="00230F35" w:rsidRPr="00230F35" w:rsidRDefault="00230F35" w:rsidP="008854F6">
            <w:pPr>
              <w:rPr>
                <w:rFonts w:ascii="Arial" w:hAnsi="Arial" w:cs="Arial"/>
                <w:sz w:val="22"/>
                <w:szCs w:val="22"/>
              </w:rPr>
            </w:pPr>
            <w:r w:rsidRPr="00230F35">
              <w:rPr>
                <w:rFonts w:ascii="Arial" w:hAnsi="Arial" w:cs="Arial"/>
                <w:sz w:val="22"/>
                <w:szCs w:val="22"/>
              </w:rPr>
              <w:t>External Examiner’s Signature:</w:t>
            </w:r>
          </w:p>
        </w:tc>
        <w:tc>
          <w:tcPr>
            <w:tcW w:w="3645" w:type="dxa"/>
            <w:gridSpan w:val="3"/>
          </w:tcPr>
          <w:p w14:paraId="1548C633" w14:textId="77777777" w:rsidR="00230F35" w:rsidRPr="00230F35" w:rsidRDefault="00230F35" w:rsidP="008854F6">
            <w:pPr>
              <w:rPr>
                <w:rFonts w:ascii="Arial" w:hAnsi="Arial" w:cs="Arial"/>
                <w:sz w:val="22"/>
                <w:szCs w:val="22"/>
              </w:rPr>
            </w:pPr>
            <w:r w:rsidRPr="00230F35">
              <w:rPr>
                <w:rFonts w:ascii="Arial" w:hAnsi="Arial" w:cs="Arial"/>
                <w:sz w:val="22"/>
                <w:szCs w:val="22"/>
              </w:rPr>
              <w:t>Date:</w:t>
            </w:r>
          </w:p>
        </w:tc>
      </w:tr>
    </w:tbl>
    <w:p w14:paraId="1F5E26C9" w14:textId="77777777" w:rsidR="00EC7546" w:rsidRDefault="00EC7546" w:rsidP="008854F6">
      <w:pPr>
        <w:rPr>
          <w:rFonts w:ascii="Trebuchet MS" w:hAnsi="Trebuchet MS" w:cs="Tahoma"/>
          <w:bCs/>
        </w:rPr>
      </w:pPr>
    </w:p>
    <w:p w14:paraId="7A02AFD1" w14:textId="77777777" w:rsidR="008854F6" w:rsidRDefault="008854F6" w:rsidP="008854F6">
      <w:pPr>
        <w:rPr>
          <w:rFonts w:ascii="Trebuchet MS" w:hAnsi="Trebuchet MS" w:cs="Tahoma"/>
          <w:bCs/>
        </w:rPr>
      </w:pPr>
    </w:p>
    <w:p w14:paraId="541FCF5C" w14:textId="77777777" w:rsidR="008854F6" w:rsidRDefault="008854F6" w:rsidP="008854F6">
      <w:pPr>
        <w:rPr>
          <w:rFonts w:ascii="Trebuchet MS" w:hAnsi="Trebuchet MS" w:cs="Tahoma"/>
          <w:bCs/>
        </w:rPr>
      </w:pPr>
    </w:p>
    <w:p w14:paraId="6362EA57" w14:textId="77777777" w:rsidR="008854F6" w:rsidRPr="00AB3253" w:rsidRDefault="008854F6" w:rsidP="008854F6">
      <w:pPr>
        <w:rPr>
          <w:rFonts w:asciiTheme="minorHAnsi" w:hAnsiTheme="minorHAnsi" w:cstheme="minorHAnsi"/>
          <w:bCs/>
          <w:sz w:val="22"/>
          <w:szCs w:val="22"/>
        </w:rPr>
      </w:pPr>
    </w:p>
    <w:p w14:paraId="64C4F75A" w14:textId="77777777" w:rsidR="008854F6" w:rsidRPr="00AB3253" w:rsidRDefault="008854F6" w:rsidP="008854F6">
      <w:pPr>
        <w:rPr>
          <w:rFonts w:asciiTheme="minorHAnsi" w:hAnsiTheme="minorHAnsi" w:cstheme="minorHAnsi"/>
          <w:sz w:val="22"/>
          <w:szCs w:val="22"/>
        </w:rPr>
      </w:pPr>
      <w:r w:rsidRPr="00AB3253">
        <w:rPr>
          <w:rFonts w:asciiTheme="minorHAnsi" w:hAnsiTheme="minorHAnsi" w:cstheme="minorHAnsi"/>
          <w:sz w:val="22"/>
          <w:szCs w:val="22"/>
        </w:rPr>
        <w:t xml:space="preserve">                                                   Essay based on a Sky Journal </w:t>
      </w:r>
    </w:p>
    <w:p w14:paraId="7352192D" w14:textId="77777777" w:rsidR="008854F6" w:rsidRPr="00AB3253" w:rsidRDefault="008854F6" w:rsidP="008854F6">
      <w:pPr>
        <w:rPr>
          <w:rFonts w:asciiTheme="minorHAnsi" w:eastAsia="Times New Roman" w:hAnsiTheme="minorHAnsi" w:cstheme="minorHAnsi"/>
          <w:sz w:val="22"/>
          <w:szCs w:val="22"/>
          <w:lang w:eastAsia="en-GB"/>
        </w:rPr>
      </w:pPr>
    </w:p>
    <w:p w14:paraId="2F9CB940" w14:textId="77777777" w:rsidR="008854F6" w:rsidRPr="00AB3253" w:rsidRDefault="008854F6" w:rsidP="008854F6">
      <w:pPr>
        <w:rPr>
          <w:rFonts w:asciiTheme="minorHAnsi" w:eastAsia="Times New Roman" w:hAnsiTheme="minorHAnsi" w:cstheme="minorHAnsi"/>
          <w:sz w:val="22"/>
          <w:szCs w:val="22"/>
          <w:lang w:eastAsia="en-GB"/>
        </w:rPr>
        <w:sectPr w:rsidR="008854F6" w:rsidRPr="00AB3253" w:rsidSect="007A6059">
          <w:headerReference w:type="even" r:id="rId9"/>
          <w:headerReference w:type="default" r:id="rId10"/>
          <w:footerReference w:type="even" r:id="rId11"/>
          <w:footerReference w:type="default" r:id="rId12"/>
          <w:headerReference w:type="first" r:id="rId13"/>
          <w:footerReference w:type="first" r:id="rId14"/>
          <w:pgSz w:w="11906" w:h="16838"/>
          <w:pgMar w:top="1440" w:right="1440" w:bottom="1440" w:left="1440" w:header="720" w:footer="720" w:gutter="0"/>
          <w:pgNumType w:start="1"/>
          <w:cols w:space="708"/>
        </w:sectPr>
      </w:pPr>
    </w:p>
    <w:p w14:paraId="2A7BA74A" w14:textId="77777777" w:rsidR="008854F6" w:rsidRPr="00AB3253" w:rsidRDefault="008854F6" w:rsidP="008854F6">
      <w:pPr>
        <w:rPr>
          <w:rFonts w:asciiTheme="minorHAnsi" w:eastAsia="Times New Roman" w:hAnsiTheme="minorHAnsi" w:cstheme="minorHAnsi"/>
          <w:sz w:val="22"/>
          <w:szCs w:val="22"/>
          <w:lang w:eastAsia="en-GB"/>
        </w:rPr>
      </w:pPr>
    </w:p>
    <w:p w14:paraId="64CD8FF5" w14:textId="0ADC252E" w:rsidR="008854F6" w:rsidRPr="00AB3253" w:rsidRDefault="008854F6" w:rsidP="008854F6">
      <w:pPr>
        <w:rPr>
          <w:rFonts w:asciiTheme="minorHAnsi" w:hAnsiTheme="minorHAnsi" w:cstheme="minorHAnsi"/>
          <w:sz w:val="22"/>
          <w:szCs w:val="22"/>
        </w:rPr>
      </w:pPr>
      <w:r w:rsidRPr="00AB3253">
        <w:rPr>
          <w:rFonts w:asciiTheme="minorHAnsi" w:hAnsiTheme="minorHAnsi" w:cstheme="minorHAnsi"/>
          <w:sz w:val="22"/>
          <w:szCs w:val="22"/>
        </w:rPr>
        <w:t xml:space="preserve">The main objective of my phenomenological research was to </w:t>
      </w:r>
      <w:r w:rsidR="00C65339" w:rsidRPr="00AB3253">
        <w:rPr>
          <w:rFonts w:asciiTheme="minorHAnsi" w:hAnsiTheme="minorHAnsi" w:cstheme="minorHAnsi"/>
          <w:sz w:val="22"/>
          <w:szCs w:val="22"/>
        </w:rPr>
        <w:t>conduct systematic observations of</w:t>
      </w:r>
      <w:r w:rsidRPr="00AB3253">
        <w:rPr>
          <w:rFonts w:asciiTheme="minorHAnsi" w:hAnsiTheme="minorHAnsi" w:cstheme="minorHAnsi"/>
          <w:sz w:val="22"/>
          <w:szCs w:val="22"/>
        </w:rPr>
        <w:t xml:space="preserve"> clouds in the daytime sky during the autumn </w:t>
      </w:r>
      <w:r w:rsidR="00C65339" w:rsidRPr="00AB3253">
        <w:rPr>
          <w:rFonts w:asciiTheme="minorHAnsi" w:hAnsiTheme="minorHAnsi" w:cstheme="minorHAnsi"/>
          <w:sz w:val="22"/>
          <w:szCs w:val="22"/>
        </w:rPr>
        <w:t xml:space="preserve">season </w:t>
      </w:r>
      <w:r w:rsidRPr="00AB3253">
        <w:rPr>
          <w:rFonts w:asciiTheme="minorHAnsi" w:hAnsiTheme="minorHAnsi" w:cstheme="minorHAnsi"/>
          <w:sz w:val="22"/>
          <w:szCs w:val="22"/>
        </w:rPr>
        <w:t>of 2024</w:t>
      </w:r>
      <w:r w:rsidR="00C65339" w:rsidRPr="00AB3253">
        <w:rPr>
          <w:rFonts w:asciiTheme="minorHAnsi" w:hAnsiTheme="minorHAnsi" w:cstheme="minorHAnsi"/>
          <w:sz w:val="22"/>
          <w:szCs w:val="22"/>
        </w:rPr>
        <w:t>, specifically from October 12</w:t>
      </w:r>
      <w:r w:rsidR="00C65339" w:rsidRPr="00AB3253">
        <w:rPr>
          <w:rFonts w:asciiTheme="minorHAnsi" w:hAnsiTheme="minorHAnsi" w:cstheme="minorHAnsi"/>
          <w:sz w:val="22"/>
          <w:szCs w:val="22"/>
          <w:vertAlign w:val="superscript"/>
        </w:rPr>
        <w:t xml:space="preserve">th </w:t>
      </w:r>
      <w:r w:rsidR="00C65339" w:rsidRPr="00AB3253">
        <w:rPr>
          <w:rFonts w:asciiTheme="minorHAnsi" w:hAnsiTheme="minorHAnsi" w:cstheme="minorHAnsi"/>
          <w:sz w:val="22"/>
          <w:szCs w:val="22"/>
        </w:rPr>
        <w:t>to</w:t>
      </w:r>
      <w:r w:rsidRPr="00AB3253">
        <w:rPr>
          <w:rFonts w:asciiTheme="minorHAnsi" w:hAnsiTheme="minorHAnsi" w:cstheme="minorHAnsi"/>
          <w:sz w:val="22"/>
          <w:szCs w:val="22"/>
        </w:rPr>
        <w:t xml:space="preserve"> November</w:t>
      </w:r>
      <w:r w:rsidR="00C65339" w:rsidRPr="00AB3253">
        <w:rPr>
          <w:rFonts w:asciiTheme="minorHAnsi" w:hAnsiTheme="minorHAnsi" w:cstheme="minorHAnsi"/>
          <w:sz w:val="22"/>
          <w:szCs w:val="22"/>
        </w:rPr>
        <w:t xml:space="preserve"> 12</w:t>
      </w:r>
      <w:r w:rsidR="00C65339" w:rsidRPr="00AB3253">
        <w:rPr>
          <w:rFonts w:asciiTheme="minorHAnsi" w:hAnsiTheme="minorHAnsi" w:cstheme="minorHAnsi"/>
          <w:sz w:val="22"/>
          <w:szCs w:val="22"/>
          <w:vertAlign w:val="superscript"/>
        </w:rPr>
        <w:t>th</w:t>
      </w:r>
      <w:r w:rsidR="00C65339" w:rsidRPr="00AB3253">
        <w:rPr>
          <w:rFonts w:asciiTheme="minorHAnsi" w:hAnsiTheme="minorHAnsi" w:cstheme="minorHAnsi"/>
          <w:sz w:val="22"/>
          <w:szCs w:val="22"/>
        </w:rPr>
        <w:t>, within the time frame of</w:t>
      </w:r>
      <w:r w:rsidRPr="00AB3253">
        <w:rPr>
          <w:rFonts w:asciiTheme="minorHAnsi" w:hAnsiTheme="minorHAnsi" w:cstheme="minorHAnsi"/>
          <w:sz w:val="22"/>
          <w:szCs w:val="22"/>
        </w:rPr>
        <w:t xml:space="preserve"> 3:30 to 4:30 pm. </w:t>
      </w:r>
      <w:r w:rsidR="00C65339" w:rsidRPr="00AB3253">
        <w:rPr>
          <w:rFonts w:asciiTheme="minorHAnsi" w:hAnsiTheme="minorHAnsi" w:cstheme="minorHAnsi"/>
          <w:sz w:val="22"/>
          <w:szCs w:val="22"/>
        </w:rPr>
        <w:t xml:space="preserve">The study </w:t>
      </w:r>
      <w:r w:rsidR="00504229" w:rsidRPr="00AB3253">
        <w:rPr>
          <w:rFonts w:asciiTheme="minorHAnsi" w:hAnsiTheme="minorHAnsi" w:cstheme="minorHAnsi"/>
          <w:sz w:val="22"/>
          <w:szCs w:val="22"/>
        </w:rPr>
        <w:t>took place</w:t>
      </w:r>
      <w:r w:rsidRPr="00AB3253">
        <w:rPr>
          <w:rFonts w:asciiTheme="minorHAnsi" w:hAnsiTheme="minorHAnsi" w:cstheme="minorHAnsi"/>
          <w:sz w:val="22"/>
          <w:szCs w:val="22"/>
        </w:rPr>
        <w:t xml:space="preserve"> in Loughborough, a town situated near the River Soar and on the Loughborough Canal, 11 miles north-northwest of Leicester. </w:t>
      </w:r>
      <w:r w:rsidRPr="00AB3253">
        <w:rPr>
          <w:rStyle w:val="FootnoteReference"/>
          <w:rFonts w:asciiTheme="minorHAnsi" w:hAnsiTheme="minorHAnsi" w:cstheme="minorHAnsi"/>
          <w:sz w:val="22"/>
          <w:szCs w:val="22"/>
        </w:rPr>
        <w:footnoteReference w:id="1"/>
      </w:r>
      <w:r w:rsidRPr="00AB3253">
        <w:rPr>
          <w:rFonts w:asciiTheme="minorHAnsi" w:hAnsiTheme="minorHAnsi" w:cstheme="minorHAnsi"/>
          <w:sz w:val="22"/>
          <w:szCs w:val="22"/>
        </w:rPr>
        <w:t xml:space="preserve"> The sky was observed from my garden and the adjacent field, separated by a fence of trees.</w:t>
      </w:r>
      <w:r w:rsidR="005D03EB" w:rsidRPr="00AB3253">
        <w:rPr>
          <w:rFonts w:asciiTheme="minorHAnsi" w:hAnsiTheme="minorHAnsi" w:cstheme="minorHAnsi"/>
          <w:sz w:val="22"/>
          <w:szCs w:val="22"/>
        </w:rPr>
        <w:t xml:space="preserve"> For the purpose of this qualitative research, I utilized a smartphone, a notebook</w:t>
      </w:r>
      <w:r w:rsidR="00C87E0B">
        <w:rPr>
          <w:rFonts w:asciiTheme="minorHAnsi" w:hAnsiTheme="minorHAnsi" w:cstheme="minorHAnsi"/>
          <w:sz w:val="22"/>
          <w:szCs w:val="22"/>
        </w:rPr>
        <w:t xml:space="preserve"> (fig.1) </w:t>
      </w:r>
      <w:r w:rsidR="005D03EB" w:rsidRPr="00AB3253">
        <w:rPr>
          <w:rFonts w:asciiTheme="minorHAnsi" w:hAnsiTheme="minorHAnsi" w:cstheme="minorHAnsi"/>
          <w:sz w:val="22"/>
          <w:szCs w:val="22"/>
        </w:rPr>
        <w:t>and a pencil.</w:t>
      </w:r>
    </w:p>
    <w:p w14:paraId="3D188E2F" w14:textId="5CB2E121" w:rsidR="008854F6" w:rsidRPr="00AB3253" w:rsidRDefault="008854F6" w:rsidP="008854F6">
      <w:pPr>
        <w:rPr>
          <w:rFonts w:asciiTheme="minorHAnsi" w:hAnsiTheme="minorHAnsi" w:cstheme="minorHAnsi"/>
          <w:sz w:val="22"/>
          <w:szCs w:val="22"/>
        </w:rPr>
      </w:pPr>
      <w:r w:rsidRPr="00AB3253">
        <w:rPr>
          <w:rFonts w:asciiTheme="minorHAnsi" w:hAnsiTheme="minorHAnsi" w:cstheme="minorHAnsi"/>
          <w:sz w:val="22"/>
          <w:szCs w:val="22"/>
        </w:rPr>
        <w:t xml:space="preserve">Audrey </w:t>
      </w:r>
      <w:proofErr w:type="spellStart"/>
      <w:r w:rsidRPr="00AB3253">
        <w:rPr>
          <w:rFonts w:asciiTheme="minorHAnsi" w:hAnsiTheme="minorHAnsi" w:cstheme="minorHAnsi"/>
          <w:sz w:val="22"/>
          <w:szCs w:val="22"/>
        </w:rPr>
        <w:t>Kleinsasser</w:t>
      </w:r>
      <w:proofErr w:type="spellEnd"/>
      <w:r w:rsidRPr="00AB3253">
        <w:rPr>
          <w:rFonts w:asciiTheme="minorHAnsi" w:hAnsiTheme="minorHAnsi" w:cstheme="minorHAnsi"/>
          <w:sz w:val="22"/>
          <w:szCs w:val="22"/>
        </w:rPr>
        <w:t xml:space="preserve"> remarked that the ‘researcher makes new connections between the personal and the theoretical, especially over time.’</w:t>
      </w:r>
      <w:r w:rsidRPr="00AB3253">
        <w:rPr>
          <w:rStyle w:val="FootnoteReference"/>
          <w:rFonts w:asciiTheme="minorHAnsi" w:hAnsiTheme="minorHAnsi" w:cstheme="minorHAnsi"/>
          <w:sz w:val="22"/>
          <w:szCs w:val="22"/>
        </w:rPr>
        <w:footnoteReference w:id="2"/>
      </w:r>
      <w:r w:rsidRPr="00AB3253">
        <w:rPr>
          <w:rFonts w:asciiTheme="minorHAnsi" w:hAnsiTheme="minorHAnsi" w:cstheme="minorHAnsi"/>
          <w:sz w:val="22"/>
          <w:szCs w:val="22"/>
        </w:rPr>
        <w:t xml:space="preserve"> Ref</w:t>
      </w:r>
      <w:r w:rsidR="003F7471" w:rsidRPr="00AB3253">
        <w:rPr>
          <w:rFonts w:asciiTheme="minorHAnsi" w:hAnsiTheme="minorHAnsi" w:cstheme="minorHAnsi"/>
          <w:sz w:val="22"/>
          <w:szCs w:val="22"/>
        </w:rPr>
        <w:t xml:space="preserve">lexivity facilitated the identification of patterns that yielded the subsequent </w:t>
      </w:r>
      <w:r w:rsidRPr="00AB3253">
        <w:rPr>
          <w:rFonts w:asciiTheme="minorHAnsi" w:hAnsiTheme="minorHAnsi" w:cstheme="minorHAnsi"/>
          <w:sz w:val="22"/>
          <w:szCs w:val="22"/>
        </w:rPr>
        <w:t xml:space="preserve">themes: semantics, </w:t>
      </w:r>
      <w:r w:rsidR="007E1321" w:rsidRPr="00AB3253">
        <w:rPr>
          <w:rFonts w:asciiTheme="minorHAnsi" w:hAnsiTheme="minorHAnsi" w:cstheme="minorHAnsi"/>
          <w:sz w:val="22"/>
          <w:szCs w:val="22"/>
        </w:rPr>
        <w:t>human cognition</w:t>
      </w:r>
      <w:r w:rsidRPr="00AB3253">
        <w:rPr>
          <w:rFonts w:asciiTheme="minorHAnsi" w:hAnsiTheme="minorHAnsi" w:cstheme="minorHAnsi"/>
          <w:sz w:val="22"/>
          <w:szCs w:val="22"/>
        </w:rPr>
        <w:t xml:space="preserve">, culture, and affective states, all </w:t>
      </w:r>
      <w:r w:rsidR="003F7471" w:rsidRPr="00AB3253">
        <w:rPr>
          <w:rFonts w:asciiTheme="minorHAnsi" w:hAnsiTheme="minorHAnsi" w:cstheme="minorHAnsi"/>
          <w:sz w:val="22"/>
          <w:szCs w:val="22"/>
        </w:rPr>
        <w:t>examined</w:t>
      </w:r>
      <w:r w:rsidRPr="00AB3253">
        <w:rPr>
          <w:rFonts w:asciiTheme="minorHAnsi" w:hAnsiTheme="minorHAnsi" w:cstheme="minorHAnsi"/>
          <w:sz w:val="22"/>
          <w:szCs w:val="22"/>
        </w:rPr>
        <w:t xml:space="preserve"> in relation to clouds. These will be situated within the academic framework of Alexandra Harris ‘To think is to walk among the clouds.’</w:t>
      </w:r>
      <w:r w:rsidRPr="00AB3253">
        <w:rPr>
          <w:rStyle w:val="FootnoteReference"/>
          <w:rFonts w:asciiTheme="minorHAnsi" w:hAnsiTheme="minorHAnsi" w:cstheme="minorHAnsi"/>
          <w:sz w:val="22"/>
          <w:szCs w:val="22"/>
        </w:rPr>
        <w:footnoteReference w:id="3"/>
      </w:r>
      <w:r w:rsidRPr="00AB3253">
        <w:rPr>
          <w:rFonts w:asciiTheme="minorHAnsi" w:hAnsiTheme="minorHAnsi" w:cstheme="minorHAnsi"/>
          <w:sz w:val="22"/>
          <w:szCs w:val="22"/>
        </w:rPr>
        <w:t xml:space="preserve">     </w:t>
      </w:r>
    </w:p>
    <w:p w14:paraId="7213754A" w14:textId="77777777" w:rsidR="00056511" w:rsidRPr="00AB3253" w:rsidRDefault="00056511" w:rsidP="008854F6">
      <w:pPr>
        <w:rPr>
          <w:rFonts w:asciiTheme="minorHAnsi" w:hAnsiTheme="minorHAnsi" w:cstheme="minorHAnsi"/>
          <w:sz w:val="22"/>
          <w:szCs w:val="22"/>
        </w:rPr>
      </w:pPr>
    </w:p>
    <w:p w14:paraId="6F879E60" w14:textId="77777777" w:rsidR="00056511" w:rsidRDefault="00056511" w:rsidP="008854F6"/>
    <w:p w14:paraId="40D3CAE0" w14:textId="77777777" w:rsidR="00056511" w:rsidRDefault="00056511" w:rsidP="00056511">
      <w:pPr>
        <w:keepNext/>
      </w:pPr>
    </w:p>
    <w:p w14:paraId="181AD2E9" w14:textId="04726D48" w:rsidR="00056511" w:rsidRDefault="008854F6" w:rsidP="00056511">
      <w:pPr>
        <w:keepNext/>
      </w:pPr>
      <w:r>
        <w:t xml:space="preserve"> </w:t>
      </w:r>
      <w:r w:rsidR="00A95160" w:rsidRPr="00D937DA">
        <w:rPr>
          <w:noProof/>
        </w:rPr>
        <w:drawing>
          <wp:inline distT="0" distB="0" distL="0" distR="0" wp14:anchorId="2729B09B" wp14:editId="74C89E32">
            <wp:extent cx="2268220" cy="3001010"/>
            <wp:effectExtent l="0" t="0" r="0" b="0"/>
            <wp:docPr id="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2268220" cy="3001010"/>
                    </a:xfrm>
                    <a:prstGeom prst="rect">
                      <a:avLst/>
                    </a:prstGeom>
                    <a:noFill/>
                    <a:ln>
                      <a:noFill/>
                    </a:ln>
                  </pic:spPr>
                </pic:pic>
              </a:graphicData>
            </a:graphic>
          </wp:inline>
        </w:drawing>
      </w:r>
      <w:r>
        <w:t xml:space="preserve">     </w:t>
      </w:r>
      <w:r w:rsidR="00A95160" w:rsidRPr="00D937DA">
        <w:rPr>
          <w:noProof/>
        </w:rPr>
        <w:drawing>
          <wp:inline distT="0" distB="0" distL="0" distR="0" wp14:anchorId="0568F325" wp14:editId="133F0C54">
            <wp:extent cx="3118485" cy="3001010"/>
            <wp:effectExtent l="0" t="0" r="0" b="0"/>
            <wp:docPr id="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0" y="0"/>
                      <a:ext cx="3118485" cy="3001010"/>
                    </a:xfrm>
                    <a:prstGeom prst="rect">
                      <a:avLst/>
                    </a:prstGeom>
                    <a:noFill/>
                    <a:ln>
                      <a:noFill/>
                    </a:ln>
                  </pic:spPr>
                </pic:pic>
              </a:graphicData>
            </a:graphic>
          </wp:inline>
        </w:drawing>
      </w:r>
    </w:p>
    <w:p w14:paraId="5819FED3" w14:textId="294B6BCD" w:rsidR="008854F6" w:rsidRDefault="00056511" w:rsidP="00056511">
      <w:pPr>
        <w:pStyle w:val="Caption"/>
      </w:pPr>
      <w:r>
        <w:t xml:space="preserve">            Figure </w:t>
      </w:r>
      <w:fldSimple w:instr=" SEQ Figure \* ARABIC ">
        <w:r w:rsidR="00B94191">
          <w:rPr>
            <w:noProof/>
          </w:rPr>
          <w:t>1</w:t>
        </w:r>
      </w:fldSimple>
      <w:r>
        <w:t>.Sky Journal. Loughborough.</w:t>
      </w:r>
      <w:r w:rsidR="00AC5405">
        <w:t xml:space="preserve"> 6</w:t>
      </w:r>
      <w:r w:rsidR="00AC5405" w:rsidRPr="00AC5405">
        <w:rPr>
          <w:vertAlign w:val="superscript"/>
        </w:rPr>
        <w:t>th</w:t>
      </w:r>
      <w:r w:rsidR="00AC5405">
        <w:t xml:space="preserve"> November 2024.</w:t>
      </w:r>
      <w:r>
        <w:t xml:space="preserve"> Photos: Cristina Rosca</w:t>
      </w:r>
    </w:p>
    <w:p w14:paraId="7851B7BF" w14:textId="77777777" w:rsidR="008854F6" w:rsidRDefault="008854F6" w:rsidP="008854F6"/>
    <w:p w14:paraId="72030515" w14:textId="77777777" w:rsidR="008854F6" w:rsidRPr="00BA7ED2" w:rsidRDefault="008854F6" w:rsidP="008854F6"/>
    <w:p w14:paraId="78E6E9A4" w14:textId="77777777" w:rsidR="008854F6" w:rsidRPr="00794594" w:rsidRDefault="008854F6" w:rsidP="008854F6"/>
    <w:p w14:paraId="4D9E31E3" w14:textId="77777777" w:rsidR="008854F6" w:rsidRPr="00794594" w:rsidRDefault="008854F6" w:rsidP="008854F6"/>
    <w:p w14:paraId="48ECAE4D" w14:textId="77777777" w:rsidR="00056511" w:rsidRDefault="00056511" w:rsidP="008854F6"/>
    <w:p w14:paraId="3AE79BD6" w14:textId="77777777" w:rsidR="00056511" w:rsidRDefault="00056511" w:rsidP="008854F6"/>
    <w:p w14:paraId="62522EBE" w14:textId="77777777" w:rsidR="00056511" w:rsidRDefault="00056511" w:rsidP="008854F6"/>
    <w:p w14:paraId="05D80C3D" w14:textId="77777777" w:rsidR="008854F6" w:rsidRPr="00AB3253" w:rsidRDefault="008854F6" w:rsidP="008854F6">
      <w:pPr>
        <w:rPr>
          <w:rFonts w:asciiTheme="minorHAnsi" w:hAnsiTheme="minorHAnsi" w:cstheme="minorHAnsi"/>
          <w:b/>
          <w:bCs/>
          <w:sz w:val="22"/>
          <w:szCs w:val="22"/>
        </w:rPr>
      </w:pPr>
      <w:r w:rsidRPr="00AB3253">
        <w:rPr>
          <w:rFonts w:asciiTheme="minorHAnsi" w:hAnsiTheme="minorHAnsi" w:cstheme="minorHAnsi"/>
          <w:b/>
          <w:bCs/>
          <w:sz w:val="22"/>
          <w:szCs w:val="22"/>
        </w:rPr>
        <w:t>Semantics</w:t>
      </w:r>
    </w:p>
    <w:p w14:paraId="4C5A3223" w14:textId="77777777" w:rsidR="008854F6" w:rsidRPr="00AB3253" w:rsidRDefault="008854F6" w:rsidP="008854F6">
      <w:pPr>
        <w:rPr>
          <w:rFonts w:asciiTheme="minorHAnsi" w:hAnsiTheme="minorHAnsi" w:cstheme="minorHAnsi"/>
          <w:sz w:val="22"/>
          <w:szCs w:val="22"/>
        </w:rPr>
      </w:pPr>
    </w:p>
    <w:p w14:paraId="3B424879" w14:textId="20515296" w:rsidR="008854F6" w:rsidRPr="00AB3253" w:rsidRDefault="008854F6" w:rsidP="008854F6">
      <w:pPr>
        <w:rPr>
          <w:rFonts w:asciiTheme="minorHAnsi" w:hAnsiTheme="minorHAnsi" w:cstheme="minorHAnsi"/>
          <w:sz w:val="22"/>
          <w:szCs w:val="22"/>
        </w:rPr>
      </w:pPr>
      <w:r w:rsidRPr="00AB3253">
        <w:rPr>
          <w:rFonts w:asciiTheme="minorHAnsi" w:hAnsiTheme="minorHAnsi" w:cstheme="minorHAnsi"/>
          <w:sz w:val="22"/>
          <w:szCs w:val="22"/>
        </w:rPr>
        <w:t xml:space="preserve">When analysing my engagement with the clouds, Harris’ metaphor kept returning to my mind, </w:t>
      </w:r>
      <w:r w:rsidR="00771E08" w:rsidRPr="00AB3253">
        <w:rPr>
          <w:rFonts w:asciiTheme="minorHAnsi" w:hAnsiTheme="minorHAnsi" w:cstheme="minorHAnsi"/>
          <w:sz w:val="22"/>
          <w:szCs w:val="22"/>
        </w:rPr>
        <w:t>frequently posing</w:t>
      </w:r>
      <w:r w:rsidRPr="00AB3253">
        <w:rPr>
          <w:rFonts w:asciiTheme="minorHAnsi" w:hAnsiTheme="minorHAnsi" w:cstheme="minorHAnsi"/>
          <w:sz w:val="22"/>
          <w:szCs w:val="22"/>
        </w:rPr>
        <w:t xml:space="preserve"> a rhetorical question: Is thinking walking among the clouds? </w:t>
      </w:r>
    </w:p>
    <w:p w14:paraId="78E3290A" w14:textId="77777777" w:rsidR="008854F6" w:rsidRPr="00AB3253" w:rsidRDefault="008854F6" w:rsidP="008854F6">
      <w:pPr>
        <w:rPr>
          <w:rFonts w:asciiTheme="minorHAnsi" w:hAnsiTheme="minorHAnsi" w:cstheme="minorHAnsi"/>
          <w:sz w:val="22"/>
          <w:szCs w:val="22"/>
        </w:rPr>
      </w:pPr>
      <w:r w:rsidRPr="00AB3253">
        <w:rPr>
          <w:rFonts w:asciiTheme="minorHAnsi" w:hAnsiTheme="minorHAnsi" w:cstheme="minorHAnsi"/>
          <w:sz w:val="22"/>
          <w:szCs w:val="22"/>
        </w:rPr>
        <w:t>‘To think’ is a powerful process and one of the most important components of human cognition. ‘When we think, we perceive, classify, manipulate and combine information. When we are finished, we know something we did not know before.’</w:t>
      </w:r>
      <w:r w:rsidRPr="00AB3253">
        <w:rPr>
          <w:rStyle w:val="FootnoteReference"/>
          <w:rFonts w:asciiTheme="minorHAnsi" w:hAnsiTheme="minorHAnsi" w:cstheme="minorHAnsi"/>
          <w:sz w:val="22"/>
          <w:szCs w:val="22"/>
        </w:rPr>
        <w:footnoteReference w:id="4"/>
      </w:r>
      <w:r w:rsidRPr="00AB3253">
        <w:rPr>
          <w:rFonts w:asciiTheme="minorHAnsi" w:hAnsiTheme="minorHAnsi" w:cstheme="minorHAnsi"/>
          <w:sz w:val="22"/>
          <w:szCs w:val="22"/>
        </w:rPr>
        <w:t xml:space="preserve"> </w:t>
      </w:r>
    </w:p>
    <w:p w14:paraId="3DAA51BB" w14:textId="77777777" w:rsidR="008854F6" w:rsidRPr="00AB3253" w:rsidRDefault="008854F6" w:rsidP="008854F6">
      <w:pPr>
        <w:rPr>
          <w:rFonts w:asciiTheme="minorHAnsi" w:hAnsiTheme="minorHAnsi" w:cstheme="minorHAnsi"/>
          <w:sz w:val="22"/>
          <w:szCs w:val="22"/>
        </w:rPr>
      </w:pPr>
      <w:r w:rsidRPr="00AB3253">
        <w:rPr>
          <w:rFonts w:asciiTheme="minorHAnsi" w:hAnsiTheme="minorHAnsi" w:cstheme="minorHAnsi"/>
          <w:sz w:val="22"/>
          <w:szCs w:val="22"/>
          <w:shd w:val="clear" w:color="auto" w:fill="FFFFFF"/>
        </w:rPr>
        <w:t>'Cloud' comes from the </w:t>
      </w:r>
      <w:r w:rsidRPr="00AB3253">
        <w:rPr>
          <w:rStyle w:val="Strong"/>
          <w:rFonts w:asciiTheme="minorHAnsi" w:hAnsiTheme="minorHAnsi" w:cstheme="minorHAnsi"/>
          <w:sz w:val="22"/>
          <w:szCs w:val="22"/>
        </w:rPr>
        <w:t xml:space="preserve">old English </w:t>
      </w:r>
      <w:proofErr w:type="spellStart"/>
      <w:r w:rsidRPr="00AB3253">
        <w:rPr>
          <w:rStyle w:val="Strong"/>
          <w:rFonts w:asciiTheme="minorHAnsi" w:hAnsiTheme="minorHAnsi" w:cstheme="minorHAnsi"/>
          <w:i/>
          <w:iCs/>
          <w:sz w:val="22"/>
          <w:szCs w:val="22"/>
        </w:rPr>
        <w:t>clud</w:t>
      </w:r>
      <w:proofErr w:type="spellEnd"/>
      <w:r w:rsidRPr="00AB3253">
        <w:rPr>
          <w:rStyle w:val="Strong"/>
          <w:rFonts w:asciiTheme="minorHAnsi" w:hAnsiTheme="minorHAnsi" w:cstheme="minorHAnsi"/>
          <w:sz w:val="22"/>
          <w:szCs w:val="22"/>
        </w:rPr>
        <w:t xml:space="preserve"> or </w:t>
      </w:r>
      <w:r w:rsidRPr="00AB3253">
        <w:rPr>
          <w:rStyle w:val="Strong"/>
          <w:rFonts w:asciiTheme="minorHAnsi" w:hAnsiTheme="minorHAnsi" w:cstheme="minorHAnsi"/>
          <w:i/>
          <w:iCs/>
          <w:sz w:val="22"/>
          <w:szCs w:val="22"/>
        </w:rPr>
        <w:t xml:space="preserve">clod, </w:t>
      </w:r>
      <w:r w:rsidRPr="00AB3253">
        <w:rPr>
          <w:rFonts w:asciiTheme="minorHAnsi" w:hAnsiTheme="minorHAnsi" w:cstheme="minorHAnsi"/>
          <w:sz w:val="22"/>
          <w:szCs w:val="22"/>
          <w:shd w:val="clear" w:color="auto" w:fill="FFFFFF"/>
        </w:rPr>
        <w:t>meaning a hill or a mass of rock. At the beginning of the 13th century, the word came to be used to refer to clouds in the sky, and the official scientific definition of a cloud is ‘a visible accumulation of water droplets or solid ice crystals that floats in the Earth's troposphere.’</w:t>
      </w:r>
      <w:r w:rsidRPr="00AB3253">
        <w:rPr>
          <w:rStyle w:val="FootnoteReference"/>
          <w:rFonts w:asciiTheme="minorHAnsi" w:hAnsiTheme="minorHAnsi" w:cstheme="minorHAnsi"/>
          <w:sz w:val="22"/>
          <w:szCs w:val="22"/>
          <w:shd w:val="clear" w:color="auto" w:fill="FFFFFF"/>
        </w:rPr>
        <w:footnoteReference w:id="5"/>
      </w:r>
    </w:p>
    <w:p w14:paraId="4A0E3864" w14:textId="77777777" w:rsidR="008854F6" w:rsidRPr="00AB3253" w:rsidRDefault="008854F6" w:rsidP="008854F6">
      <w:pPr>
        <w:rPr>
          <w:rFonts w:asciiTheme="minorHAnsi" w:hAnsiTheme="minorHAnsi" w:cstheme="minorHAnsi"/>
          <w:sz w:val="22"/>
          <w:szCs w:val="22"/>
        </w:rPr>
      </w:pPr>
      <w:r w:rsidRPr="00AB3253">
        <w:rPr>
          <w:rFonts w:asciiTheme="minorHAnsi" w:hAnsiTheme="minorHAnsi" w:cstheme="minorHAnsi"/>
          <w:sz w:val="22"/>
          <w:szCs w:val="22"/>
          <w:shd w:val="clear" w:color="auto" w:fill="FFFFFF"/>
        </w:rPr>
        <w:t xml:space="preserve">‘To walk’ means ‘to move along by putting one foot in front of the other, allowing each foot to touch the ground before lifting the </w:t>
      </w:r>
      <w:r w:rsidRPr="00AB3253">
        <w:rPr>
          <w:rFonts w:asciiTheme="minorHAnsi" w:hAnsiTheme="minorHAnsi" w:cstheme="minorHAnsi"/>
          <w:sz w:val="22"/>
          <w:szCs w:val="22"/>
        </w:rPr>
        <w:t>next’</w:t>
      </w:r>
      <w:r w:rsidRPr="00AB3253">
        <w:rPr>
          <w:rStyle w:val="FootnoteReference"/>
          <w:rFonts w:asciiTheme="minorHAnsi" w:hAnsiTheme="minorHAnsi" w:cstheme="minorHAnsi"/>
          <w:sz w:val="22"/>
          <w:szCs w:val="22"/>
        </w:rPr>
        <w:footnoteReference w:id="6"/>
      </w:r>
      <w:r w:rsidRPr="00AB3253">
        <w:rPr>
          <w:rFonts w:asciiTheme="minorHAnsi" w:hAnsiTheme="minorHAnsi" w:cstheme="minorHAnsi"/>
          <w:sz w:val="22"/>
          <w:szCs w:val="22"/>
        </w:rPr>
        <w:t xml:space="preserve">. </w:t>
      </w:r>
    </w:p>
    <w:p w14:paraId="1E963CC8" w14:textId="5860F26F" w:rsidR="008854F6" w:rsidRPr="00AB3253" w:rsidRDefault="008854F6" w:rsidP="008854F6">
      <w:pPr>
        <w:rPr>
          <w:rFonts w:asciiTheme="minorHAnsi" w:hAnsiTheme="minorHAnsi" w:cstheme="minorHAnsi"/>
          <w:sz w:val="22"/>
          <w:szCs w:val="22"/>
        </w:rPr>
      </w:pPr>
      <w:r w:rsidRPr="00AB3253">
        <w:rPr>
          <w:rFonts w:asciiTheme="minorHAnsi" w:hAnsiTheme="minorHAnsi" w:cstheme="minorHAnsi"/>
          <w:sz w:val="22"/>
          <w:szCs w:val="22"/>
        </w:rPr>
        <w:t>To walk among the clouds refers to physically stepping onto the clouds whilst being surrounded by their mist. Metaphorically,</w:t>
      </w:r>
      <w:r w:rsidR="0061720E" w:rsidRPr="00AB3253">
        <w:rPr>
          <w:rFonts w:asciiTheme="minorHAnsi" w:hAnsiTheme="minorHAnsi" w:cstheme="minorHAnsi"/>
          <w:sz w:val="22"/>
          <w:szCs w:val="22"/>
        </w:rPr>
        <w:t xml:space="preserve"> the phrase</w:t>
      </w:r>
      <w:r w:rsidRPr="00AB3253">
        <w:rPr>
          <w:rFonts w:asciiTheme="minorHAnsi" w:hAnsiTheme="minorHAnsi" w:cstheme="minorHAnsi"/>
          <w:sz w:val="22"/>
          <w:szCs w:val="22"/>
        </w:rPr>
        <w:t xml:space="preserve"> ’to think is to walk among the clouds’ can</w:t>
      </w:r>
      <w:r w:rsidR="0061720E" w:rsidRPr="00AB3253">
        <w:rPr>
          <w:rFonts w:asciiTheme="minorHAnsi" w:hAnsiTheme="minorHAnsi" w:cstheme="minorHAnsi"/>
          <w:sz w:val="22"/>
          <w:szCs w:val="22"/>
        </w:rPr>
        <w:t xml:space="preserve"> be interpreted to signify</w:t>
      </w:r>
      <w:r w:rsidRPr="00AB3253">
        <w:rPr>
          <w:rFonts w:asciiTheme="minorHAnsi" w:hAnsiTheme="minorHAnsi" w:cstheme="minorHAnsi"/>
          <w:sz w:val="22"/>
          <w:szCs w:val="22"/>
        </w:rPr>
        <w:t xml:space="preserve"> an elevated </w:t>
      </w:r>
      <w:r w:rsidR="0061720E" w:rsidRPr="00AB3253">
        <w:rPr>
          <w:rFonts w:asciiTheme="minorHAnsi" w:hAnsiTheme="minorHAnsi" w:cstheme="minorHAnsi"/>
          <w:sz w:val="22"/>
          <w:szCs w:val="22"/>
        </w:rPr>
        <w:t>cognitive state</w:t>
      </w:r>
      <w:r w:rsidRPr="00AB3253">
        <w:rPr>
          <w:rFonts w:asciiTheme="minorHAnsi" w:hAnsiTheme="minorHAnsi" w:cstheme="minorHAnsi"/>
          <w:sz w:val="22"/>
          <w:szCs w:val="22"/>
        </w:rPr>
        <w:t xml:space="preserve">: the capability to think above the line or engage in innovative thinking. </w:t>
      </w:r>
      <w:r w:rsidR="0061720E" w:rsidRPr="00AB3253">
        <w:rPr>
          <w:rFonts w:asciiTheme="minorHAnsi" w:hAnsiTheme="minorHAnsi" w:cstheme="minorHAnsi"/>
          <w:sz w:val="22"/>
          <w:szCs w:val="22"/>
        </w:rPr>
        <w:t>This suggests a</w:t>
      </w:r>
      <w:r w:rsidRPr="00AB3253">
        <w:rPr>
          <w:rFonts w:asciiTheme="minorHAnsi" w:hAnsiTheme="minorHAnsi" w:cstheme="minorHAnsi"/>
          <w:sz w:val="22"/>
          <w:szCs w:val="22"/>
        </w:rPr>
        <w:t xml:space="preserve"> potential for</w:t>
      </w:r>
      <w:r w:rsidR="0061720E" w:rsidRPr="00AB3253">
        <w:rPr>
          <w:rFonts w:asciiTheme="minorHAnsi" w:hAnsiTheme="minorHAnsi" w:cstheme="minorHAnsi"/>
          <w:sz w:val="22"/>
          <w:szCs w:val="22"/>
        </w:rPr>
        <w:t xml:space="preserve"> transcending conventional thought processes</w:t>
      </w:r>
      <w:r w:rsidRPr="00AB3253">
        <w:rPr>
          <w:rFonts w:asciiTheme="minorHAnsi" w:hAnsiTheme="minorHAnsi" w:cstheme="minorHAnsi"/>
          <w:sz w:val="22"/>
          <w:szCs w:val="22"/>
        </w:rPr>
        <w:t>.</w:t>
      </w:r>
      <w:r w:rsidR="0061720E" w:rsidRPr="00AB3253">
        <w:rPr>
          <w:rFonts w:asciiTheme="minorHAnsi" w:hAnsiTheme="minorHAnsi" w:cstheme="minorHAnsi"/>
          <w:sz w:val="22"/>
          <w:szCs w:val="22"/>
        </w:rPr>
        <w:t xml:space="preserve"> Moreover</w:t>
      </w:r>
      <w:r w:rsidRPr="00AB3253">
        <w:rPr>
          <w:rFonts w:asciiTheme="minorHAnsi" w:hAnsiTheme="minorHAnsi" w:cstheme="minorHAnsi"/>
          <w:sz w:val="22"/>
          <w:szCs w:val="22"/>
        </w:rPr>
        <w:t xml:space="preserve">, the </w:t>
      </w:r>
      <w:r w:rsidR="0061720E" w:rsidRPr="00AB3253">
        <w:rPr>
          <w:rFonts w:asciiTheme="minorHAnsi" w:hAnsiTheme="minorHAnsi" w:cstheme="minorHAnsi"/>
          <w:sz w:val="22"/>
          <w:szCs w:val="22"/>
        </w:rPr>
        <w:t>expression may also indicate</w:t>
      </w:r>
      <w:r w:rsidRPr="00AB3253">
        <w:rPr>
          <w:rFonts w:asciiTheme="minorHAnsi" w:hAnsiTheme="minorHAnsi" w:cstheme="minorHAnsi"/>
          <w:sz w:val="22"/>
          <w:szCs w:val="22"/>
        </w:rPr>
        <w:t xml:space="preserve"> a lack of focus on the present</w:t>
      </w:r>
      <w:r w:rsidR="0061720E" w:rsidRPr="00AB3253">
        <w:rPr>
          <w:rFonts w:asciiTheme="minorHAnsi" w:hAnsiTheme="minorHAnsi" w:cstheme="minorHAnsi"/>
          <w:sz w:val="22"/>
          <w:szCs w:val="22"/>
        </w:rPr>
        <w:t xml:space="preserve"> realities</w:t>
      </w:r>
      <w:r w:rsidRPr="00AB3253">
        <w:rPr>
          <w:rFonts w:asciiTheme="minorHAnsi" w:hAnsiTheme="minorHAnsi" w:cstheme="minorHAnsi"/>
          <w:sz w:val="22"/>
          <w:szCs w:val="22"/>
        </w:rPr>
        <w:t>,</w:t>
      </w:r>
      <w:r w:rsidR="0061720E" w:rsidRPr="00AB3253">
        <w:rPr>
          <w:rFonts w:asciiTheme="minorHAnsi" w:hAnsiTheme="minorHAnsi" w:cstheme="minorHAnsi"/>
          <w:sz w:val="22"/>
          <w:szCs w:val="22"/>
        </w:rPr>
        <w:t xml:space="preserve"> implying a degree</w:t>
      </w:r>
      <w:r w:rsidRPr="00AB3253">
        <w:rPr>
          <w:rFonts w:asciiTheme="minorHAnsi" w:hAnsiTheme="minorHAnsi" w:cstheme="minorHAnsi"/>
          <w:sz w:val="22"/>
          <w:szCs w:val="22"/>
        </w:rPr>
        <w:t xml:space="preserve"> of detachment</w:t>
      </w:r>
      <w:r w:rsidR="0061720E" w:rsidRPr="00AB3253">
        <w:rPr>
          <w:rFonts w:asciiTheme="minorHAnsi" w:hAnsiTheme="minorHAnsi" w:cstheme="minorHAnsi"/>
          <w:sz w:val="22"/>
          <w:szCs w:val="22"/>
        </w:rPr>
        <w:t>—</w:t>
      </w:r>
      <w:r w:rsidRPr="00AB3253">
        <w:rPr>
          <w:rFonts w:asciiTheme="minorHAnsi" w:hAnsiTheme="minorHAnsi" w:cstheme="minorHAnsi"/>
          <w:sz w:val="22"/>
          <w:szCs w:val="22"/>
        </w:rPr>
        <w:t>along with freedom of thought</w:t>
      </w:r>
      <w:r w:rsidR="0061720E" w:rsidRPr="00AB3253">
        <w:rPr>
          <w:rFonts w:asciiTheme="minorHAnsi" w:hAnsiTheme="minorHAnsi" w:cstheme="minorHAnsi"/>
          <w:sz w:val="22"/>
          <w:szCs w:val="22"/>
        </w:rPr>
        <w:t>—</w:t>
      </w:r>
      <w:r w:rsidRPr="00AB3253">
        <w:rPr>
          <w:rFonts w:asciiTheme="minorHAnsi" w:hAnsiTheme="minorHAnsi" w:cstheme="minorHAnsi"/>
          <w:sz w:val="22"/>
          <w:szCs w:val="22"/>
        </w:rPr>
        <w:t xml:space="preserve">which </w:t>
      </w:r>
      <w:r w:rsidR="0061720E" w:rsidRPr="00AB3253">
        <w:rPr>
          <w:rFonts w:asciiTheme="minorHAnsi" w:hAnsiTheme="minorHAnsi" w:cstheme="minorHAnsi"/>
          <w:sz w:val="22"/>
          <w:szCs w:val="22"/>
        </w:rPr>
        <w:t>may</w:t>
      </w:r>
      <w:r w:rsidRPr="00AB3253">
        <w:rPr>
          <w:rFonts w:asciiTheme="minorHAnsi" w:hAnsiTheme="minorHAnsi" w:cstheme="minorHAnsi"/>
          <w:sz w:val="22"/>
          <w:szCs w:val="22"/>
        </w:rPr>
        <w:t xml:space="preserve"> ultimately </w:t>
      </w:r>
      <w:r w:rsidR="0061720E" w:rsidRPr="00AB3253">
        <w:rPr>
          <w:rFonts w:asciiTheme="minorHAnsi" w:hAnsiTheme="minorHAnsi" w:cstheme="minorHAnsi"/>
          <w:sz w:val="22"/>
          <w:szCs w:val="22"/>
        </w:rPr>
        <w:t>culminate in</w:t>
      </w:r>
      <w:r w:rsidRPr="00AB3253">
        <w:rPr>
          <w:rFonts w:asciiTheme="minorHAnsi" w:hAnsiTheme="minorHAnsi" w:cstheme="minorHAnsi"/>
          <w:sz w:val="22"/>
          <w:szCs w:val="22"/>
        </w:rPr>
        <w:t xml:space="preserve"> escapism and </w:t>
      </w:r>
      <w:r w:rsidR="005E56D2" w:rsidRPr="00AB3253">
        <w:rPr>
          <w:rFonts w:asciiTheme="minorHAnsi" w:hAnsiTheme="minorHAnsi" w:cstheme="minorHAnsi"/>
          <w:sz w:val="22"/>
          <w:szCs w:val="22"/>
        </w:rPr>
        <w:t xml:space="preserve">an introspective </w:t>
      </w:r>
      <w:r w:rsidRPr="00AB3253">
        <w:rPr>
          <w:rFonts w:asciiTheme="minorHAnsi" w:hAnsiTheme="minorHAnsi" w:cstheme="minorHAnsi"/>
          <w:sz w:val="22"/>
          <w:szCs w:val="22"/>
        </w:rPr>
        <w:t xml:space="preserve">journey towards the self. On my </w:t>
      </w:r>
      <w:r w:rsidR="0061720E" w:rsidRPr="00AB3253">
        <w:rPr>
          <w:rFonts w:asciiTheme="minorHAnsi" w:hAnsiTheme="minorHAnsi" w:cstheme="minorHAnsi"/>
          <w:sz w:val="22"/>
          <w:szCs w:val="22"/>
        </w:rPr>
        <w:t>initial</w:t>
      </w:r>
      <w:r w:rsidRPr="00AB3253">
        <w:rPr>
          <w:rFonts w:asciiTheme="minorHAnsi" w:hAnsiTheme="minorHAnsi" w:cstheme="minorHAnsi"/>
          <w:sz w:val="22"/>
          <w:szCs w:val="22"/>
        </w:rPr>
        <w:t xml:space="preserve"> day of observation, the clouds </w:t>
      </w:r>
      <w:r w:rsidR="0061720E" w:rsidRPr="00AB3253">
        <w:rPr>
          <w:rFonts w:asciiTheme="minorHAnsi" w:hAnsiTheme="minorHAnsi" w:cstheme="minorHAnsi"/>
          <w:sz w:val="22"/>
          <w:szCs w:val="22"/>
        </w:rPr>
        <w:t>resembled</w:t>
      </w:r>
      <w:r w:rsidRPr="00AB3253">
        <w:rPr>
          <w:rFonts w:asciiTheme="minorHAnsi" w:hAnsiTheme="minorHAnsi" w:cstheme="minorHAnsi"/>
          <w:sz w:val="22"/>
          <w:szCs w:val="22"/>
        </w:rPr>
        <w:t xml:space="preserve"> the smoke of a </w:t>
      </w:r>
      <w:r w:rsidR="0061720E" w:rsidRPr="00AB3253">
        <w:rPr>
          <w:rFonts w:asciiTheme="minorHAnsi" w:hAnsiTheme="minorHAnsi" w:cstheme="minorHAnsi"/>
          <w:sz w:val="22"/>
          <w:szCs w:val="22"/>
        </w:rPr>
        <w:t xml:space="preserve">passing </w:t>
      </w:r>
      <w:r w:rsidRPr="00AB3253">
        <w:rPr>
          <w:rFonts w:asciiTheme="minorHAnsi" w:hAnsiTheme="minorHAnsi" w:cstheme="minorHAnsi"/>
          <w:sz w:val="22"/>
          <w:szCs w:val="22"/>
        </w:rPr>
        <w:t>steam locomotive</w:t>
      </w:r>
      <w:r w:rsidR="0061720E" w:rsidRPr="00AB3253">
        <w:rPr>
          <w:rFonts w:asciiTheme="minorHAnsi" w:hAnsiTheme="minorHAnsi" w:cstheme="minorHAnsi"/>
          <w:sz w:val="22"/>
          <w:szCs w:val="22"/>
        </w:rPr>
        <w:t xml:space="preserve">, which </w:t>
      </w:r>
      <w:r w:rsidRPr="00AB3253">
        <w:rPr>
          <w:rFonts w:asciiTheme="minorHAnsi" w:hAnsiTheme="minorHAnsi" w:cstheme="minorHAnsi"/>
          <w:sz w:val="22"/>
          <w:szCs w:val="22"/>
        </w:rPr>
        <w:t xml:space="preserve">I </w:t>
      </w:r>
      <w:r w:rsidR="00A701ED" w:rsidRPr="00AB3253">
        <w:rPr>
          <w:rFonts w:asciiTheme="minorHAnsi" w:hAnsiTheme="minorHAnsi" w:cstheme="minorHAnsi"/>
          <w:sz w:val="22"/>
          <w:szCs w:val="22"/>
        </w:rPr>
        <w:t>perceived</w:t>
      </w:r>
      <w:r w:rsidRPr="00AB3253">
        <w:rPr>
          <w:rFonts w:asciiTheme="minorHAnsi" w:hAnsiTheme="minorHAnsi" w:cstheme="minorHAnsi"/>
          <w:sz w:val="22"/>
          <w:szCs w:val="22"/>
        </w:rPr>
        <w:t xml:space="preserve"> as an invitation to </w:t>
      </w:r>
      <w:r w:rsidRPr="00AB3253">
        <w:rPr>
          <w:rFonts w:asciiTheme="minorHAnsi" w:hAnsiTheme="minorHAnsi" w:cstheme="minorHAnsi"/>
          <w:i/>
          <w:iCs/>
          <w:sz w:val="22"/>
          <w:szCs w:val="22"/>
        </w:rPr>
        <w:t>embark</w:t>
      </w:r>
      <w:r w:rsidR="00A701ED" w:rsidRPr="00AB3253">
        <w:rPr>
          <w:rFonts w:asciiTheme="minorHAnsi" w:hAnsiTheme="minorHAnsi" w:cstheme="minorHAnsi"/>
          <w:i/>
          <w:iCs/>
          <w:sz w:val="22"/>
          <w:szCs w:val="22"/>
        </w:rPr>
        <w:t xml:space="preserve"> </w:t>
      </w:r>
      <w:r w:rsidR="00A701ED" w:rsidRPr="00AB3253">
        <w:rPr>
          <w:rFonts w:asciiTheme="minorHAnsi" w:hAnsiTheme="minorHAnsi" w:cstheme="minorHAnsi"/>
          <w:sz w:val="22"/>
          <w:szCs w:val="22"/>
        </w:rPr>
        <w:t>on th</w:t>
      </w:r>
      <w:r w:rsidR="0001016D" w:rsidRPr="00AB3253">
        <w:rPr>
          <w:rFonts w:asciiTheme="minorHAnsi" w:hAnsiTheme="minorHAnsi" w:cstheme="minorHAnsi"/>
          <w:sz w:val="22"/>
          <w:szCs w:val="22"/>
        </w:rPr>
        <w:t>at</w:t>
      </w:r>
      <w:r w:rsidR="00A701ED" w:rsidRPr="00AB3253">
        <w:rPr>
          <w:rFonts w:asciiTheme="minorHAnsi" w:hAnsiTheme="minorHAnsi" w:cstheme="minorHAnsi"/>
          <w:sz w:val="22"/>
          <w:szCs w:val="22"/>
        </w:rPr>
        <w:t xml:space="preserve"> journey</w:t>
      </w:r>
      <w:r w:rsidR="00847682">
        <w:rPr>
          <w:rFonts w:asciiTheme="minorHAnsi" w:hAnsiTheme="minorHAnsi" w:cstheme="minorHAnsi"/>
          <w:sz w:val="22"/>
          <w:szCs w:val="22"/>
        </w:rPr>
        <w:t xml:space="preserve"> (fig</w:t>
      </w:r>
      <w:r w:rsidR="007E2A17">
        <w:rPr>
          <w:rFonts w:asciiTheme="minorHAnsi" w:hAnsiTheme="minorHAnsi" w:cstheme="minorHAnsi"/>
          <w:sz w:val="22"/>
          <w:szCs w:val="22"/>
        </w:rPr>
        <w:t>ures</w:t>
      </w:r>
      <w:r w:rsidR="00847682">
        <w:rPr>
          <w:rFonts w:asciiTheme="minorHAnsi" w:hAnsiTheme="minorHAnsi" w:cstheme="minorHAnsi"/>
          <w:sz w:val="22"/>
          <w:szCs w:val="22"/>
        </w:rPr>
        <w:t xml:space="preserve"> 2 and 3)</w:t>
      </w:r>
      <w:r w:rsidR="00A701ED" w:rsidRPr="00AB3253">
        <w:rPr>
          <w:rFonts w:asciiTheme="minorHAnsi" w:hAnsiTheme="minorHAnsi" w:cstheme="minorHAnsi"/>
          <w:i/>
          <w:iCs/>
          <w:sz w:val="22"/>
          <w:szCs w:val="22"/>
        </w:rPr>
        <w:t>.</w:t>
      </w:r>
      <w:r w:rsidRPr="00AB3253">
        <w:rPr>
          <w:rFonts w:asciiTheme="minorHAnsi" w:hAnsiTheme="minorHAnsi" w:cstheme="minorHAnsi"/>
          <w:sz w:val="22"/>
          <w:szCs w:val="22"/>
        </w:rPr>
        <w:t xml:space="preserve"> </w:t>
      </w:r>
    </w:p>
    <w:p w14:paraId="74E759C2" w14:textId="1B2568DD" w:rsidR="00056511" w:rsidRDefault="008854F6" w:rsidP="00056511">
      <w:pPr>
        <w:keepNext/>
      </w:pPr>
      <w:r w:rsidRPr="00AB3253">
        <w:rPr>
          <w:rFonts w:asciiTheme="minorHAnsi" w:hAnsiTheme="minorHAnsi" w:cstheme="minorHAnsi"/>
          <w:sz w:val="22"/>
          <w:szCs w:val="22"/>
        </w:rPr>
        <w:t xml:space="preserve">                             </w:t>
      </w:r>
      <w:r w:rsidR="00005B4E" w:rsidRPr="00AB3253">
        <w:rPr>
          <w:rFonts w:asciiTheme="minorHAnsi" w:hAnsiTheme="minorHAnsi" w:cstheme="minorHAnsi"/>
          <w:sz w:val="22"/>
          <w:szCs w:val="22"/>
        </w:rPr>
        <w:t xml:space="preserve">           </w:t>
      </w:r>
      <w:r w:rsidR="00A95160" w:rsidRPr="00D937DA">
        <w:rPr>
          <w:noProof/>
        </w:rPr>
        <w:drawing>
          <wp:inline distT="0" distB="0" distL="0" distR="0" wp14:anchorId="264474D6" wp14:editId="7D432067">
            <wp:extent cx="5773420" cy="3270885"/>
            <wp:effectExtent l="0" t="0" r="0" b="0"/>
            <wp:docPr id="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a:off x="0" y="0"/>
                      <a:ext cx="5773420" cy="3270885"/>
                    </a:xfrm>
                    <a:prstGeom prst="rect">
                      <a:avLst/>
                    </a:prstGeom>
                    <a:noFill/>
                    <a:ln>
                      <a:noFill/>
                    </a:ln>
                  </pic:spPr>
                </pic:pic>
              </a:graphicData>
            </a:graphic>
          </wp:inline>
        </w:drawing>
      </w:r>
    </w:p>
    <w:p w14:paraId="6A6B5492" w14:textId="4F5D5562" w:rsidR="00056511" w:rsidRPr="000F1928" w:rsidRDefault="00056511" w:rsidP="00056511">
      <w:pPr>
        <w:rPr>
          <w:rFonts w:ascii="Calibri" w:hAnsi="Calibri" w:cs="Calibri"/>
          <w:i/>
          <w:iCs/>
          <w:sz w:val="18"/>
          <w:szCs w:val="18"/>
        </w:rPr>
      </w:pPr>
      <w:r w:rsidRPr="00056511">
        <w:rPr>
          <w:i/>
          <w:iCs/>
          <w:sz w:val="18"/>
          <w:szCs w:val="18"/>
        </w:rPr>
        <w:t xml:space="preserve">                                           </w:t>
      </w:r>
      <w:r w:rsidRPr="000F1928">
        <w:rPr>
          <w:rFonts w:ascii="Calibri" w:hAnsi="Calibri" w:cs="Calibri"/>
          <w:i/>
          <w:iCs/>
          <w:sz w:val="18"/>
          <w:szCs w:val="18"/>
        </w:rPr>
        <w:t xml:space="preserve">Figure </w:t>
      </w:r>
      <w:r w:rsidRPr="000F1928">
        <w:rPr>
          <w:rFonts w:ascii="Calibri" w:hAnsi="Calibri" w:cs="Calibri"/>
          <w:i/>
          <w:iCs/>
          <w:sz w:val="18"/>
          <w:szCs w:val="18"/>
        </w:rPr>
        <w:fldChar w:fldCharType="begin"/>
      </w:r>
      <w:r w:rsidRPr="000F1928">
        <w:rPr>
          <w:rFonts w:ascii="Calibri" w:hAnsi="Calibri" w:cs="Calibri"/>
          <w:i/>
          <w:iCs/>
          <w:sz w:val="18"/>
          <w:szCs w:val="18"/>
        </w:rPr>
        <w:instrText xml:space="preserve"> SEQ Figure \* ARABIC </w:instrText>
      </w:r>
      <w:r w:rsidRPr="000F1928">
        <w:rPr>
          <w:rFonts w:ascii="Calibri" w:hAnsi="Calibri" w:cs="Calibri"/>
          <w:i/>
          <w:iCs/>
          <w:sz w:val="18"/>
          <w:szCs w:val="18"/>
        </w:rPr>
        <w:fldChar w:fldCharType="separate"/>
      </w:r>
      <w:r w:rsidR="00B94191">
        <w:rPr>
          <w:rFonts w:ascii="Calibri" w:hAnsi="Calibri" w:cs="Calibri"/>
          <w:i/>
          <w:iCs/>
          <w:noProof/>
          <w:sz w:val="18"/>
          <w:szCs w:val="18"/>
        </w:rPr>
        <w:t>2</w:t>
      </w:r>
      <w:r w:rsidRPr="000F1928">
        <w:rPr>
          <w:rFonts w:ascii="Calibri" w:hAnsi="Calibri" w:cs="Calibri"/>
          <w:i/>
          <w:iCs/>
          <w:sz w:val="18"/>
          <w:szCs w:val="18"/>
        </w:rPr>
        <w:fldChar w:fldCharType="end"/>
      </w:r>
      <w:r w:rsidR="00005B4E" w:rsidRPr="000F1928">
        <w:rPr>
          <w:rFonts w:ascii="Calibri" w:hAnsi="Calibri" w:cs="Calibri"/>
          <w:i/>
          <w:iCs/>
          <w:sz w:val="18"/>
          <w:szCs w:val="18"/>
        </w:rPr>
        <w:t>.</w:t>
      </w:r>
      <w:r w:rsidRPr="000F1928">
        <w:rPr>
          <w:rFonts w:ascii="Calibri" w:hAnsi="Calibri" w:cs="Calibri"/>
          <w:i/>
          <w:iCs/>
          <w:sz w:val="18"/>
          <w:szCs w:val="18"/>
        </w:rPr>
        <w:t xml:space="preserve"> Imaginary train journey.12.10.2024. 4:05</w:t>
      </w:r>
      <w:r w:rsidR="004E76A1">
        <w:rPr>
          <w:rFonts w:ascii="Calibri" w:hAnsi="Calibri" w:cs="Calibri"/>
          <w:i/>
          <w:iCs/>
          <w:sz w:val="18"/>
          <w:szCs w:val="18"/>
        </w:rPr>
        <w:t xml:space="preserve"> </w:t>
      </w:r>
      <w:r w:rsidRPr="000F1928">
        <w:rPr>
          <w:rFonts w:ascii="Calibri" w:hAnsi="Calibri" w:cs="Calibri"/>
          <w:i/>
          <w:iCs/>
          <w:sz w:val="18"/>
          <w:szCs w:val="18"/>
        </w:rPr>
        <w:t>pm.</w:t>
      </w:r>
      <w:r w:rsidR="00005B4E" w:rsidRPr="000F1928">
        <w:rPr>
          <w:rFonts w:ascii="Calibri" w:hAnsi="Calibri" w:cs="Calibri"/>
          <w:i/>
          <w:iCs/>
          <w:sz w:val="18"/>
          <w:szCs w:val="18"/>
        </w:rPr>
        <w:t xml:space="preserve"> </w:t>
      </w:r>
      <w:r w:rsidRPr="000F1928">
        <w:rPr>
          <w:rFonts w:ascii="Calibri" w:hAnsi="Calibri" w:cs="Calibri"/>
          <w:i/>
          <w:iCs/>
          <w:sz w:val="18"/>
          <w:szCs w:val="18"/>
        </w:rPr>
        <w:t xml:space="preserve">Photo: Cristina Rosca     </w:t>
      </w:r>
    </w:p>
    <w:p w14:paraId="329850DD" w14:textId="77777777" w:rsidR="00056511" w:rsidRPr="000F1928" w:rsidRDefault="00056511" w:rsidP="00056511">
      <w:pPr>
        <w:rPr>
          <w:rFonts w:ascii="Calibri" w:hAnsi="Calibri" w:cs="Calibri"/>
          <w:sz w:val="16"/>
          <w:szCs w:val="16"/>
        </w:rPr>
      </w:pPr>
    </w:p>
    <w:p w14:paraId="1862F060" w14:textId="77777777" w:rsidR="00056511" w:rsidRDefault="00056511" w:rsidP="00056511">
      <w:pPr>
        <w:pStyle w:val="Caption"/>
      </w:pPr>
    </w:p>
    <w:p w14:paraId="26AC4E4C" w14:textId="77777777" w:rsidR="008854F6" w:rsidRDefault="008854F6" w:rsidP="008854F6"/>
    <w:p w14:paraId="3B446EA9" w14:textId="17421CB1" w:rsidR="00B57043" w:rsidRDefault="008854F6" w:rsidP="00B57043">
      <w:pPr>
        <w:keepNext/>
      </w:pPr>
      <w:r>
        <w:lastRenderedPageBreak/>
        <w:t xml:space="preserve">     </w:t>
      </w:r>
      <w:r w:rsidR="00A95160" w:rsidRPr="00D937DA">
        <w:rPr>
          <w:noProof/>
        </w:rPr>
        <w:drawing>
          <wp:inline distT="0" distB="0" distL="0" distR="0" wp14:anchorId="2B42F788" wp14:editId="1009AB75">
            <wp:extent cx="4940615" cy="2502877"/>
            <wp:effectExtent l="0" t="0" r="0" b="0"/>
            <wp:docPr id="7"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4945724" cy="2505465"/>
                    </a:xfrm>
                    <a:prstGeom prst="rect">
                      <a:avLst/>
                    </a:prstGeom>
                    <a:noFill/>
                    <a:ln>
                      <a:noFill/>
                    </a:ln>
                  </pic:spPr>
                </pic:pic>
              </a:graphicData>
            </a:graphic>
          </wp:inline>
        </w:drawing>
      </w:r>
    </w:p>
    <w:p w14:paraId="4B5613F3" w14:textId="1BC6F37C" w:rsidR="00B57043" w:rsidRPr="000F1928" w:rsidRDefault="00B57043" w:rsidP="00B57043">
      <w:pPr>
        <w:rPr>
          <w:rFonts w:ascii="Calibri" w:hAnsi="Calibri" w:cs="Calibri"/>
          <w:i/>
          <w:iCs/>
          <w:sz w:val="18"/>
          <w:szCs w:val="18"/>
        </w:rPr>
      </w:pPr>
      <w:r w:rsidRPr="000F1928">
        <w:rPr>
          <w:rFonts w:ascii="Calibri" w:hAnsi="Calibri" w:cs="Calibri"/>
          <w:i/>
          <w:iCs/>
          <w:sz w:val="18"/>
          <w:szCs w:val="18"/>
        </w:rPr>
        <w:t xml:space="preserve">                                                 Figure </w:t>
      </w:r>
      <w:r w:rsidRPr="000F1928">
        <w:rPr>
          <w:rFonts w:ascii="Calibri" w:hAnsi="Calibri" w:cs="Calibri"/>
          <w:i/>
          <w:iCs/>
          <w:sz w:val="18"/>
          <w:szCs w:val="18"/>
        </w:rPr>
        <w:fldChar w:fldCharType="begin"/>
      </w:r>
      <w:r w:rsidRPr="000F1928">
        <w:rPr>
          <w:rFonts w:ascii="Calibri" w:hAnsi="Calibri" w:cs="Calibri"/>
          <w:i/>
          <w:iCs/>
          <w:sz w:val="18"/>
          <w:szCs w:val="18"/>
        </w:rPr>
        <w:instrText xml:space="preserve"> SEQ Figure \* ARABIC </w:instrText>
      </w:r>
      <w:r w:rsidRPr="000F1928">
        <w:rPr>
          <w:rFonts w:ascii="Calibri" w:hAnsi="Calibri" w:cs="Calibri"/>
          <w:i/>
          <w:iCs/>
          <w:sz w:val="18"/>
          <w:szCs w:val="18"/>
        </w:rPr>
        <w:fldChar w:fldCharType="separate"/>
      </w:r>
      <w:r w:rsidR="00B94191">
        <w:rPr>
          <w:rFonts w:ascii="Calibri" w:hAnsi="Calibri" w:cs="Calibri"/>
          <w:i/>
          <w:iCs/>
          <w:noProof/>
          <w:sz w:val="18"/>
          <w:szCs w:val="18"/>
        </w:rPr>
        <w:t>3</w:t>
      </w:r>
      <w:r w:rsidRPr="000F1928">
        <w:rPr>
          <w:rFonts w:ascii="Calibri" w:hAnsi="Calibri" w:cs="Calibri"/>
          <w:i/>
          <w:iCs/>
          <w:sz w:val="18"/>
          <w:szCs w:val="18"/>
        </w:rPr>
        <w:fldChar w:fldCharType="end"/>
      </w:r>
      <w:r w:rsidRPr="000F1928">
        <w:rPr>
          <w:rFonts w:ascii="Calibri" w:hAnsi="Calibri" w:cs="Calibri"/>
          <w:i/>
          <w:iCs/>
          <w:sz w:val="18"/>
          <w:szCs w:val="18"/>
        </w:rPr>
        <w:t>. Autumn train journey</w:t>
      </w:r>
      <w:r w:rsidRPr="000F1928">
        <w:rPr>
          <w:rStyle w:val="FootnoteReference"/>
          <w:rFonts w:ascii="Calibri" w:hAnsi="Calibri" w:cs="Calibri"/>
          <w:i/>
          <w:iCs/>
          <w:sz w:val="18"/>
          <w:szCs w:val="18"/>
        </w:rPr>
        <w:footnoteReference w:id="7"/>
      </w:r>
      <w:r w:rsidRPr="000F1928">
        <w:rPr>
          <w:rFonts w:ascii="Calibri" w:hAnsi="Calibri" w:cs="Calibri"/>
          <w:i/>
          <w:iCs/>
          <w:sz w:val="18"/>
          <w:szCs w:val="18"/>
        </w:rPr>
        <w:t xml:space="preserve">  Photo: Stock</w:t>
      </w:r>
      <w:r w:rsidR="00906C56">
        <w:rPr>
          <w:rFonts w:ascii="Calibri" w:hAnsi="Calibri" w:cs="Calibri"/>
          <w:i/>
          <w:iCs/>
          <w:sz w:val="18"/>
          <w:szCs w:val="18"/>
        </w:rPr>
        <w:t>t</w:t>
      </w:r>
      <w:r w:rsidRPr="000F1928">
        <w:rPr>
          <w:rFonts w:ascii="Calibri" w:hAnsi="Calibri" w:cs="Calibri"/>
          <w:i/>
          <w:iCs/>
          <w:sz w:val="18"/>
          <w:szCs w:val="18"/>
        </w:rPr>
        <w:t xml:space="preserve">ake                                </w:t>
      </w:r>
    </w:p>
    <w:p w14:paraId="404820DA" w14:textId="77777777" w:rsidR="00B57043" w:rsidRPr="000E7A36" w:rsidRDefault="00B57043" w:rsidP="00B57043">
      <w:pPr>
        <w:rPr>
          <w:sz w:val="16"/>
          <w:szCs w:val="16"/>
        </w:rPr>
      </w:pPr>
    </w:p>
    <w:p w14:paraId="2A21214A" w14:textId="77777777" w:rsidR="00B57043" w:rsidRDefault="00B57043" w:rsidP="00B57043">
      <w:pPr>
        <w:pStyle w:val="Caption"/>
      </w:pPr>
    </w:p>
    <w:p w14:paraId="0D801999" w14:textId="3FFE7A44" w:rsidR="008854F6" w:rsidRPr="00AB3253" w:rsidRDefault="008854F6" w:rsidP="008854F6">
      <w:pPr>
        <w:rPr>
          <w:rFonts w:asciiTheme="minorHAnsi" w:hAnsiTheme="minorHAnsi" w:cstheme="minorHAnsi"/>
          <w:sz w:val="22"/>
          <w:szCs w:val="22"/>
        </w:rPr>
      </w:pPr>
      <w:r w:rsidRPr="00AB3253">
        <w:rPr>
          <w:rFonts w:asciiTheme="minorHAnsi" w:hAnsiTheme="minorHAnsi" w:cstheme="minorHAnsi"/>
          <w:sz w:val="22"/>
          <w:szCs w:val="22"/>
        </w:rPr>
        <w:t xml:space="preserve">On October 18 at 16:05, I wrote in my sky journal: </w:t>
      </w:r>
    </w:p>
    <w:p w14:paraId="0662C905" w14:textId="77777777" w:rsidR="008854F6" w:rsidRPr="00AB3253" w:rsidRDefault="008854F6" w:rsidP="008854F6">
      <w:pPr>
        <w:rPr>
          <w:rFonts w:asciiTheme="minorHAnsi" w:hAnsiTheme="minorHAnsi" w:cstheme="minorHAnsi"/>
          <w:sz w:val="22"/>
          <w:szCs w:val="22"/>
        </w:rPr>
      </w:pPr>
    </w:p>
    <w:p w14:paraId="16C66E68" w14:textId="77777777" w:rsidR="008854F6" w:rsidRPr="00AB3253" w:rsidRDefault="008854F6" w:rsidP="00C36B4D">
      <w:pPr>
        <w:ind w:left="113"/>
        <w:rPr>
          <w:rFonts w:asciiTheme="minorHAnsi" w:hAnsiTheme="minorHAnsi" w:cstheme="minorHAnsi"/>
          <w:i/>
          <w:iCs/>
          <w:sz w:val="22"/>
          <w:szCs w:val="22"/>
        </w:rPr>
      </w:pPr>
      <w:r w:rsidRPr="00AB3253">
        <w:rPr>
          <w:rFonts w:asciiTheme="minorHAnsi" w:hAnsiTheme="minorHAnsi" w:cstheme="minorHAnsi"/>
          <w:i/>
          <w:iCs/>
          <w:sz w:val="22"/>
          <w:szCs w:val="22"/>
        </w:rPr>
        <w:t>The clouds are like white and grey matter; they expand in layers. Sometimes, they are fairly uniform, like stratus carried over a cold surface; sometimes, like now, clouds are arranged in distinct layers. My thoughts are like confections of cumulus, with a great desire to disintegrate, float, disappear, come back and create.</w:t>
      </w:r>
      <w:r w:rsidRPr="00AB3253">
        <w:rPr>
          <w:rStyle w:val="FootnoteReference"/>
          <w:rFonts w:asciiTheme="minorHAnsi" w:hAnsiTheme="minorHAnsi" w:cstheme="minorHAnsi"/>
          <w:i/>
          <w:iCs/>
          <w:sz w:val="22"/>
          <w:szCs w:val="22"/>
        </w:rPr>
        <w:footnoteReference w:id="8"/>
      </w:r>
      <w:r w:rsidRPr="00AB3253">
        <w:rPr>
          <w:rFonts w:asciiTheme="minorHAnsi" w:hAnsiTheme="minorHAnsi" w:cstheme="minorHAnsi"/>
          <w:i/>
          <w:iCs/>
          <w:sz w:val="22"/>
          <w:szCs w:val="22"/>
        </w:rPr>
        <w:t xml:space="preserve"> </w:t>
      </w:r>
    </w:p>
    <w:p w14:paraId="558637FD" w14:textId="77777777" w:rsidR="008854F6" w:rsidRPr="00AB3253" w:rsidRDefault="008854F6" w:rsidP="008854F6">
      <w:pPr>
        <w:rPr>
          <w:rFonts w:asciiTheme="minorHAnsi" w:hAnsiTheme="minorHAnsi" w:cstheme="minorHAnsi"/>
          <w:sz w:val="22"/>
          <w:szCs w:val="22"/>
        </w:rPr>
      </w:pPr>
    </w:p>
    <w:p w14:paraId="191EC532" w14:textId="00E591CD" w:rsidR="008854F6" w:rsidRPr="00AB3253" w:rsidRDefault="00AE0293" w:rsidP="008854F6">
      <w:pPr>
        <w:rPr>
          <w:rFonts w:asciiTheme="minorHAnsi" w:hAnsiTheme="minorHAnsi" w:cstheme="minorHAnsi"/>
          <w:sz w:val="22"/>
          <w:szCs w:val="22"/>
        </w:rPr>
      </w:pPr>
      <w:r w:rsidRPr="00AB3253">
        <w:rPr>
          <w:rFonts w:asciiTheme="minorHAnsi" w:hAnsiTheme="minorHAnsi" w:cstheme="minorHAnsi"/>
          <w:sz w:val="22"/>
          <w:szCs w:val="22"/>
        </w:rPr>
        <w:t xml:space="preserve">I was appreciative of the opportunity to explore the reflection of clouds on the explorative nature of thought </w:t>
      </w:r>
      <w:r w:rsidR="008854F6" w:rsidRPr="00AB3253">
        <w:rPr>
          <w:rFonts w:asciiTheme="minorHAnsi" w:hAnsiTheme="minorHAnsi" w:cstheme="minorHAnsi"/>
          <w:sz w:val="22"/>
          <w:szCs w:val="22"/>
        </w:rPr>
        <w:t xml:space="preserve">and how I </w:t>
      </w:r>
      <w:r w:rsidRPr="00AB3253">
        <w:rPr>
          <w:rFonts w:asciiTheme="minorHAnsi" w:hAnsiTheme="minorHAnsi" w:cstheme="minorHAnsi"/>
          <w:sz w:val="22"/>
          <w:szCs w:val="22"/>
        </w:rPr>
        <w:t>engaged in a process of</w:t>
      </w:r>
      <w:r w:rsidR="008854F6" w:rsidRPr="00AB3253">
        <w:rPr>
          <w:rFonts w:asciiTheme="minorHAnsi" w:hAnsiTheme="minorHAnsi" w:cstheme="minorHAnsi"/>
          <w:sz w:val="22"/>
          <w:szCs w:val="22"/>
        </w:rPr>
        <w:t xml:space="preserve"> ‘writing to unlearn’</w:t>
      </w:r>
      <w:r w:rsidR="008854F6" w:rsidRPr="00AB3253">
        <w:rPr>
          <w:rStyle w:val="FootnoteReference"/>
          <w:rFonts w:asciiTheme="minorHAnsi" w:hAnsiTheme="minorHAnsi" w:cstheme="minorHAnsi"/>
          <w:sz w:val="22"/>
          <w:szCs w:val="22"/>
        </w:rPr>
        <w:footnoteReference w:id="9"/>
      </w:r>
      <w:r w:rsidR="008854F6" w:rsidRPr="00AB3253">
        <w:rPr>
          <w:rFonts w:asciiTheme="minorHAnsi" w:hAnsiTheme="minorHAnsi" w:cstheme="minorHAnsi"/>
          <w:sz w:val="22"/>
          <w:szCs w:val="22"/>
        </w:rPr>
        <w:t xml:space="preserve"> my consciousness. Vygotsky revisited the idea that ‘thought is completed in the word’</w:t>
      </w:r>
      <w:r w:rsidR="008854F6" w:rsidRPr="00AB3253">
        <w:rPr>
          <w:rStyle w:val="FootnoteReference"/>
          <w:rFonts w:asciiTheme="minorHAnsi" w:hAnsiTheme="minorHAnsi" w:cstheme="minorHAnsi"/>
          <w:sz w:val="22"/>
          <w:szCs w:val="22"/>
        </w:rPr>
        <w:footnoteReference w:id="10"/>
      </w:r>
      <w:r w:rsidR="008854F6" w:rsidRPr="00AB3253">
        <w:rPr>
          <w:rFonts w:asciiTheme="minorHAnsi" w:hAnsiTheme="minorHAnsi" w:cstheme="minorHAnsi"/>
          <w:sz w:val="22"/>
          <w:szCs w:val="22"/>
        </w:rPr>
        <w:t xml:space="preserve"> as it transitions from sens</w:t>
      </w:r>
      <w:r w:rsidRPr="00AB3253">
        <w:rPr>
          <w:rFonts w:asciiTheme="minorHAnsi" w:hAnsiTheme="minorHAnsi" w:cstheme="minorHAnsi"/>
          <w:sz w:val="22"/>
          <w:szCs w:val="22"/>
        </w:rPr>
        <w:t>ory perception</w:t>
      </w:r>
      <w:r w:rsidR="008854F6" w:rsidRPr="00AB3253">
        <w:rPr>
          <w:rFonts w:asciiTheme="minorHAnsi" w:hAnsiTheme="minorHAnsi" w:cstheme="minorHAnsi"/>
          <w:sz w:val="22"/>
          <w:szCs w:val="22"/>
        </w:rPr>
        <w:t xml:space="preserve"> to meaning. This experience allowed me to mentally </w:t>
      </w:r>
      <w:r w:rsidRPr="00AB3253">
        <w:rPr>
          <w:rFonts w:asciiTheme="minorHAnsi" w:hAnsiTheme="minorHAnsi" w:cstheme="minorHAnsi"/>
          <w:sz w:val="22"/>
          <w:szCs w:val="22"/>
        </w:rPr>
        <w:t>navigate beyond</w:t>
      </w:r>
      <w:r w:rsidR="008854F6" w:rsidRPr="00AB3253">
        <w:rPr>
          <w:rFonts w:asciiTheme="minorHAnsi" w:hAnsiTheme="minorHAnsi" w:cstheme="minorHAnsi"/>
          <w:sz w:val="22"/>
          <w:szCs w:val="22"/>
        </w:rPr>
        <w:t xml:space="preserve"> the physical </w:t>
      </w:r>
      <w:r w:rsidRPr="00AB3253">
        <w:rPr>
          <w:rFonts w:asciiTheme="minorHAnsi" w:hAnsiTheme="minorHAnsi" w:cstheme="minorHAnsi"/>
          <w:sz w:val="22"/>
          <w:szCs w:val="22"/>
        </w:rPr>
        <w:t>realm</w:t>
      </w:r>
      <w:r w:rsidR="008854F6" w:rsidRPr="00AB3253">
        <w:rPr>
          <w:rFonts w:asciiTheme="minorHAnsi" w:hAnsiTheme="minorHAnsi" w:cstheme="minorHAnsi"/>
          <w:sz w:val="22"/>
          <w:szCs w:val="22"/>
        </w:rPr>
        <w:t xml:space="preserve"> into an unconstrained space</w:t>
      </w:r>
      <w:r w:rsidRPr="00AB3253">
        <w:rPr>
          <w:rFonts w:asciiTheme="minorHAnsi" w:hAnsiTheme="minorHAnsi" w:cstheme="minorHAnsi"/>
          <w:sz w:val="22"/>
          <w:szCs w:val="22"/>
        </w:rPr>
        <w:t xml:space="preserve">; in this context, I </w:t>
      </w:r>
      <w:r w:rsidR="00056C62" w:rsidRPr="00AB3253">
        <w:rPr>
          <w:rFonts w:asciiTheme="minorHAnsi" w:hAnsiTheme="minorHAnsi" w:cstheme="minorHAnsi"/>
          <w:sz w:val="22"/>
          <w:szCs w:val="22"/>
        </w:rPr>
        <w:t xml:space="preserve">found myself </w:t>
      </w:r>
      <w:r w:rsidRPr="00AB3253">
        <w:rPr>
          <w:rFonts w:asciiTheme="minorHAnsi" w:hAnsiTheme="minorHAnsi" w:cstheme="minorHAnsi"/>
          <w:sz w:val="22"/>
          <w:szCs w:val="22"/>
        </w:rPr>
        <w:t>reflect</w:t>
      </w:r>
      <w:r w:rsidR="00056C62" w:rsidRPr="00AB3253">
        <w:rPr>
          <w:rFonts w:asciiTheme="minorHAnsi" w:hAnsiTheme="minorHAnsi" w:cstheme="minorHAnsi"/>
          <w:sz w:val="22"/>
          <w:szCs w:val="22"/>
        </w:rPr>
        <w:t>ing</w:t>
      </w:r>
      <w:r w:rsidRPr="00AB3253">
        <w:rPr>
          <w:rFonts w:asciiTheme="minorHAnsi" w:hAnsiTheme="minorHAnsi" w:cstheme="minorHAnsi"/>
          <w:sz w:val="22"/>
          <w:szCs w:val="22"/>
        </w:rPr>
        <w:t xml:space="preserve"> </w:t>
      </w:r>
      <w:r w:rsidR="00056C62" w:rsidRPr="00AB3253">
        <w:rPr>
          <w:rFonts w:asciiTheme="minorHAnsi" w:hAnsiTheme="minorHAnsi" w:cstheme="minorHAnsi"/>
          <w:sz w:val="22"/>
          <w:szCs w:val="22"/>
        </w:rPr>
        <w:t>on</w:t>
      </w:r>
      <w:r w:rsidRPr="00AB3253">
        <w:rPr>
          <w:rFonts w:asciiTheme="minorHAnsi" w:hAnsiTheme="minorHAnsi" w:cstheme="minorHAnsi"/>
          <w:sz w:val="22"/>
          <w:szCs w:val="22"/>
        </w:rPr>
        <w:t xml:space="preserve"> Harris’ </w:t>
      </w:r>
      <w:r w:rsidR="001F5791" w:rsidRPr="00AB3253">
        <w:rPr>
          <w:rFonts w:asciiTheme="minorHAnsi" w:hAnsiTheme="minorHAnsi" w:cstheme="minorHAnsi"/>
          <w:sz w:val="22"/>
          <w:szCs w:val="22"/>
        </w:rPr>
        <w:t>quote,</w:t>
      </w:r>
      <w:r w:rsidR="00056C62" w:rsidRPr="00AB3253">
        <w:rPr>
          <w:rFonts w:asciiTheme="minorHAnsi" w:hAnsiTheme="minorHAnsi" w:cstheme="minorHAnsi"/>
          <w:sz w:val="22"/>
          <w:szCs w:val="22"/>
        </w:rPr>
        <w:t xml:space="preserve"> ‘</w:t>
      </w:r>
      <w:r w:rsidR="001F5791" w:rsidRPr="00AB3253">
        <w:rPr>
          <w:rFonts w:asciiTheme="minorHAnsi" w:hAnsiTheme="minorHAnsi" w:cstheme="minorHAnsi"/>
          <w:sz w:val="22"/>
          <w:szCs w:val="22"/>
        </w:rPr>
        <w:t>t</w:t>
      </w:r>
      <w:r w:rsidR="00056C62" w:rsidRPr="00AB3253">
        <w:rPr>
          <w:rFonts w:asciiTheme="minorHAnsi" w:hAnsiTheme="minorHAnsi" w:cstheme="minorHAnsi"/>
          <w:sz w:val="22"/>
          <w:szCs w:val="22"/>
        </w:rPr>
        <w:t>o</w:t>
      </w:r>
      <w:r w:rsidRPr="00AB3253">
        <w:rPr>
          <w:rFonts w:asciiTheme="minorHAnsi" w:hAnsiTheme="minorHAnsi" w:cstheme="minorHAnsi"/>
          <w:sz w:val="22"/>
          <w:szCs w:val="22"/>
        </w:rPr>
        <w:t xml:space="preserve"> think is to walk among clouds.’</w:t>
      </w:r>
      <w:r w:rsidR="00056C62" w:rsidRPr="00AB3253">
        <w:rPr>
          <w:rStyle w:val="FootnoteReference"/>
          <w:rFonts w:asciiTheme="minorHAnsi" w:hAnsiTheme="minorHAnsi" w:cstheme="minorHAnsi"/>
          <w:sz w:val="22"/>
          <w:szCs w:val="22"/>
        </w:rPr>
        <w:footnoteReference w:id="11"/>
      </w:r>
      <w:r w:rsidRPr="00AB3253">
        <w:rPr>
          <w:rFonts w:asciiTheme="minorHAnsi" w:hAnsiTheme="minorHAnsi" w:cstheme="minorHAnsi"/>
          <w:sz w:val="22"/>
          <w:szCs w:val="22"/>
        </w:rPr>
        <w:t xml:space="preserve"> </w:t>
      </w:r>
    </w:p>
    <w:p w14:paraId="4C7FD24D" w14:textId="77777777" w:rsidR="008854F6" w:rsidRPr="00794594" w:rsidRDefault="008854F6" w:rsidP="008854F6"/>
    <w:p w14:paraId="5EB3A438" w14:textId="77777777" w:rsidR="008854F6" w:rsidRPr="00AB3253" w:rsidRDefault="008854F6" w:rsidP="008854F6">
      <w:pPr>
        <w:rPr>
          <w:rFonts w:asciiTheme="minorHAnsi" w:hAnsiTheme="minorHAnsi" w:cstheme="minorHAnsi"/>
          <w:b/>
          <w:bCs/>
          <w:sz w:val="22"/>
          <w:szCs w:val="22"/>
        </w:rPr>
      </w:pPr>
      <w:r w:rsidRPr="00AB3253">
        <w:rPr>
          <w:rFonts w:asciiTheme="minorHAnsi" w:hAnsiTheme="minorHAnsi" w:cstheme="minorHAnsi"/>
          <w:b/>
          <w:bCs/>
          <w:sz w:val="22"/>
          <w:szCs w:val="22"/>
        </w:rPr>
        <w:t>Clouds and human cognition</w:t>
      </w:r>
    </w:p>
    <w:p w14:paraId="2CAFE6CA" w14:textId="77777777" w:rsidR="008854F6" w:rsidRPr="00AB3253" w:rsidRDefault="008854F6" w:rsidP="008854F6">
      <w:pPr>
        <w:rPr>
          <w:rFonts w:asciiTheme="minorHAnsi" w:hAnsiTheme="minorHAnsi" w:cstheme="minorHAnsi"/>
          <w:b/>
          <w:bCs/>
          <w:sz w:val="22"/>
          <w:szCs w:val="22"/>
        </w:rPr>
      </w:pPr>
    </w:p>
    <w:p w14:paraId="7335A32E" w14:textId="0B50BEC7" w:rsidR="008854F6" w:rsidRPr="00AB3253" w:rsidRDefault="008854F6" w:rsidP="008854F6">
      <w:pPr>
        <w:rPr>
          <w:rFonts w:asciiTheme="minorHAnsi" w:hAnsiTheme="minorHAnsi" w:cstheme="minorHAnsi"/>
          <w:color w:val="474747"/>
          <w:sz w:val="22"/>
          <w:szCs w:val="22"/>
          <w:shd w:val="clear" w:color="auto" w:fill="FFFFFF"/>
        </w:rPr>
      </w:pPr>
      <w:r w:rsidRPr="00AB3253">
        <w:rPr>
          <w:rFonts w:asciiTheme="minorHAnsi" w:hAnsiTheme="minorHAnsi" w:cstheme="minorHAnsi"/>
          <w:sz w:val="22"/>
          <w:szCs w:val="22"/>
        </w:rPr>
        <w:t>On 29 October at 15:50, I wrote: ‘On Earth, we can walk; in water, we can swim. But what can people do among clouds?’</w:t>
      </w:r>
      <w:r w:rsidRPr="00AB3253">
        <w:rPr>
          <w:rStyle w:val="FootnoteReference"/>
          <w:rFonts w:asciiTheme="minorHAnsi" w:hAnsiTheme="minorHAnsi" w:cstheme="minorHAnsi"/>
          <w:sz w:val="22"/>
          <w:szCs w:val="22"/>
        </w:rPr>
        <w:footnoteReference w:id="12"/>
      </w:r>
      <w:r w:rsidRPr="00AB3253">
        <w:rPr>
          <w:rFonts w:asciiTheme="minorHAnsi" w:hAnsiTheme="minorHAnsi" w:cstheme="minorHAnsi"/>
          <w:sz w:val="22"/>
          <w:szCs w:val="22"/>
        </w:rPr>
        <w:t xml:space="preserve"> Thanks to technology and the development from empirical observation to science, people can walk among clouds. But here, on Earth, in the absence of a sensory experience, the mind becomes involved, and without any concrete thoughts, the abstract finds its way. In </w:t>
      </w:r>
      <w:proofErr w:type="spellStart"/>
      <w:r w:rsidRPr="00AB3253">
        <w:rPr>
          <w:rFonts w:asciiTheme="minorHAnsi" w:hAnsiTheme="minorHAnsi" w:cstheme="minorHAnsi"/>
          <w:i/>
          <w:iCs/>
          <w:sz w:val="22"/>
          <w:szCs w:val="22"/>
        </w:rPr>
        <w:t>Weatherland</w:t>
      </w:r>
      <w:proofErr w:type="spellEnd"/>
      <w:r w:rsidRPr="00AB3253">
        <w:rPr>
          <w:rFonts w:asciiTheme="minorHAnsi" w:hAnsiTheme="minorHAnsi" w:cstheme="minorHAnsi"/>
          <w:sz w:val="22"/>
          <w:szCs w:val="22"/>
        </w:rPr>
        <w:t>, the author observed: ’We can see where a cloud is and where it is not, but we cannot run a finger around its edges.’</w:t>
      </w:r>
      <w:r w:rsidRPr="00AB3253">
        <w:rPr>
          <w:rStyle w:val="FootnoteReference"/>
          <w:rFonts w:asciiTheme="minorHAnsi" w:hAnsiTheme="minorHAnsi" w:cstheme="minorHAnsi"/>
          <w:sz w:val="22"/>
          <w:szCs w:val="22"/>
        </w:rPr>
        <w:footnoteReference w:id="13"/>
      </w:r>
      <w:r w:rsidRPr="00AB3253">
        <w:rPr>
          <w:rFonts w:asciiTheme="minorHAnsi" w:hAnsiTheme="minorHAnsi" w:cstheme="minorHAnsi"/>
          <w:sz w:val="22"/>
          <w:szCs w:val="22"/>
        </w:rPr>
        <w:t xml:space="preserve">  Also, Harris wrote an entire book developing the idea of one of the most influential social scientists, Steve Rayner, who expressed his conviction that ‘a change in ourselves is sufficient to recreate the weather.’</w:t>
      </w:r>
      <w:r w:rsidRPr="00AB3253">
        <w:rPr>
          <w:rStyle w:val="FootnoteReference"/>
          <w:rFonts w:asciiTheme="minorHAnsi" w:hAnsiTheme="minorHAnsi" w:cstheme="minorHAnsi"/>
          <w:sz w:val="22"/>
          <w:szCs w:val="22"/>
        </w:rPr>
        <w:footnoteReference w:id="14"/>
      </w:r>
      <w:r w:rsidRPr="00AB3253">
        <w:rPr>
          <w:rFonts w:asciiTheme="minorHAnsi" w:hAnsiTheme="minorHAnsi" w:cstheme="minorHAnsi"/>
          <w:sz w:val="22"/>
          <w:szCs w:val="22"/>
        </w:rPr>
        <w:t xml:space="preserve">  So nature works in a secretive manner, and this generates inspiration. </w:t>
      </w:r>
      <w:r w:rsidRPr="00AB3253">
        <w:rPr>
          <w:rFonts w:asciiTheme="minorHAnsi" w:hAnsiTheme="minorHAnsi" w:cstheme="minorHAnsi"/>
          <w:i/>
          <w:iCs/>
          <w:color w:val="474747"/>
          <w:sz w:val="22"/>
          <w:szCs w:val="22"/>
          <w:shd w:val="clear" w:color="auto" w:fill="FFFFFF"/>
        </w:rPr>
        <w:t xml:space="preserve">The Wanderer Above </w:t>
      </w:r>
      <w:proofErr w:type="gramStart"/>
      <w:r w:rsidRPr="00AB3253">
        <w:rPr>
          <w:rFonts w:asciiTheme="minorHAnsi" w:hAnsiTheme="minorHAnsi" w:cstheme="minorHAnsi"/>
          <w:i/>
          <w:iCs/>
          <w:color w:val="474747"/>
          <w:sz w:val="22"/>
          <w:szCs w:val="22"/>
          <w:shd w:val="clear" w:color="auto" w:fill="FFFFFF"/>
        </w:rPr>
        <w:t>The</w:t>
      </w:r>
      <w:proofErr w:type="gramEnd"/>
      <w:r w:rsidRPr="00AB3253">
        <w:rPr>
          <w:rFonts w:asciiTheme="minorHAnsi" w:hAnsiTheme="minorHAnsi" w:cstheme="minorHAnsi"/>
          <w:i/>
          <w:iCs/>
          <w:color w:val="474747"/>
          <w:sz w:val="22"/>
          <w:szCs w:val="22"/>
          <w:shd w:val="clear" w:color="auto" w:fill="FFFFFF"/>
        </w:rPr>
        <w:t xml:space="preserve"> Sea of Fog</w:t>
      </w:r>
      <w:r w:rsidRPr="00AB3253">
        <w:rPr>
          <w:rFonts w:asciiTheme="minorHAnsi" w:hAnsiTheme="minorHAnsi" w:cstheme="minorHAnsi"/>
          <w:color w:val="474747"/>
          <w:sz w:val="22"/>
          <w:szCs w:val="22"/>
          <w:shd w:val="clear" w:color="auto" w:fill="FFFFFF"/>
        </w:rPr>
        <w:t>, painted by Friedrich, is representative of my research as it expresses the perspective of seeing beyond ordinary concerns whilst seeking enlightenment. One can reach a higher state of consciousness when facing the sublime,</w:t>
      </w:r>
      <w:r w:rsidRPr="00794594">
        <w:rPr>
          <w:color w:val="474747"/>
          <w:shd w:val="clear" w:color="auto" w:fill="FFFFFF"/>
        </w:rPr>
        <w:t xml:space="preserve"> looking at a </w:t>
      </w:r>
      <w:r w:rsidRPr="00AB3253">
        <w:rPr>
          <w:rFonts w:asciiTheme="minorHAnsi" w:hAnsiTheme="minorHAnsi" w:cstheme="minorHAnsi"/>
          <w:color w:val="474747"/>
          <w:sz w:val="22"/>
          <w:szCs w:val="22"/>
          <w:shd w:val="clear" w:color="auto" w:fill="FFFFFF"/>
        </w:rPr>
        <w:lastRenderedPageBreak/>
        <w:t>swirl of the cloud-filled sky. Walking among clouds, exposed and vulnerable on 17 October, under the influence of the approaching full moon, I wrote: ‘I kept an astrological journal with important planetary aspects and events in my life, but I never gave enough attention to clouds.’</w:t>
      </w:r>
      <w:r w:rsidRPr="00AB3253">
        <w:rPr>
          <w:rStyle w:val="FootnoteReference"/>
          <w:rFonts w:asciiTheme="minorHAnsi" w:hAnsiTheme="minorHAnsi" w:cstheme="minorHAnsi"/>
          <w:color w:val="474747"/>
          <w:sz w:val="22"/>
          <w:szCs w:val="22"/>
          <w:shd w:val="clear" w:color="auto" w:fill="FFFFFF"/>
        </w:rPr>
        <w:footnoteReference w:id="15"/>
      </w:r>
      <w:r w:rsidRPr="00AB3253">
        <w:rPr>
          <w:rFonts w:asciiTheme="minorHAnsi" w:hAnsiTheme="minorHAnsi" w:cstheme="minorHAnsi"/>
          <w:color w:val="474747"/>
          <w:sz w:val="22"/>
          <w:szCs w:val="22"/>
          <w:shd w:val="clear" w:color="auto" w:fill="FFFFFF"/>
        </w:rPr>
        <w:t xml:space="preserve">  What we perceive depends on what makes up our surroundings. It also depends on what we are paying attention to. What we pay attention to derives from a multitude of experiences and fundamental needs.</w:t>
      </w:r>
      <w:r w:rsidRPr="00AB3253">
        <w:rPr>
          <w:rFonts w:asciiTheme="minorHAnsi" w:hAnsiTheme="minorHAnsi" w:cstheme="minorHAnsi"/>
          <w:sz w:val="22"/>
          <w:szCs w:val="22"/>
        </w:rPr>
        <w:t xml:space="preserve"> </w:t>
      </w:r>
      <w:r w:rsidR="00C00AC7" w:rsidRPr="00AB3253">
        <w:rPr>
          <w:rFonts w:asciiTheme="minorHAnsi" w:hAnsiTheme="minorHAnsi" w:cstheme="minorHAnsi"/>
          <w:sz w:val="22"/>
          <w:szCs w:val="22"/>
        </w:rPr>
        <w:t>Sometimes I perceived clouds as entities possessing souls and distinct personalities. If they were humans, t</w:t>
      </w:r>
      <w:r w:rsidRPr="00AB3253">
        <w:rPr>
          <w:rFonts w:asciiTheme="minorHAnsi" w:hAnsiTheme="minorHAnsi" w:cstheme="minorHAnsi"/>
          <w:color w:val="474747"/>
          <w:sz w:val="22"/>
          <w:szCs w:val="22"/>
          <w:shd w:val="clear" w:color="auto" w:fill="FFFFFF"/>
        </w:rPr>
        <w:t xml:space="preserve">he awe-inspiring clouds </w:t>
      </w:r>
      <w:r w:rsidR="00C00AC7" w:rsidRPr="00AB3253">
        <w:rPr>
          <w:rFonts w:asciiTheme="minorHAnsi" w:hAnsiTheme="minorHAnsi" w:cstheme="minorHAnsi"/>
          <w:color w:val="474747"/>
          <w:sz w:val="22"/>
          <w:szCs w:val="22"/>
          <w:shd w:val="clear" w:color="auto" w:fill="FFFFFF"/>
        </w:rPr>
        <w:t>would exhibit various attributes, a perspective that reminded me</w:t>
      </w:r>
      <w:r w:rsidRPr="00AB3253">
        <w:rPr>
          <w:rFonts w:asciiTheme="minorHAnsi" w:hAnsiTheme="minorHAnsi" w:cstheme="minorHAnsi"/>
          <w:color w:val="474747"/>
          <w:sz w:val="22"/>
          <w:szCs w:val="22"/>
          <w:shd w:val="clear" w:color="auto" w:fill="FFFFFF"/>
        </w:rPr>
        <w:t xml:space="preserve"> </w:t>
      </w:r>
      <w:r w:rsidR="000B13B4">
        <w:rPr>
          <w:rFonts w:asciiTheme="minorHAnsi" w:hAnsiTheme="minorHAnsi" w:cstheme="minorHAnsi"/>
          <w:color w:val="474747"/>
          <w:sz w:val="22"/>
          <w:szCs w:val="22"/>
          <w:shd w:val="clear" w:color="auto" w:fill="FFFFFF"/>
        </w:rPr>
        <w:t xml:space="preserve">of </w:t>
      </w:r>
      <w:r w:rsidRPr="00AB3253">
        <w:rPr>
          <w:rFonts w:asciiTheme="minorHAnsi" w:hAnsiTheme="minorHAnsi" w:cstheme="minorHAnsi"/>
          <w:color w:val="474747"/>
          <w:sz w:val="22"/>
          <w:szCs w:val="22"/>
          <w:shd w:val="clear" w:color="auto" w:fill="FFFFFF"/>
        </w:rPr>
        <w:t>Stephen Arroyo’s air-water combination: ’Although this is the most sensitive of all combinations (physically as well as psychologically) and although this sensitivity can prompt one to be a dreamer, escapist, or fantasy-prone…they have an amazingly fertile imagination.’</w:t>
      </w:r>
      <w:r w:rsidRPr="00AB3253">
        <w:rPr>
          <w:rStyle w:val="FootnoteReference"/>
          <w:rFonts w:asciiTheme="minorHAnsi" w:hAnsiTheme="minorHAnsi" w:cstheme="minorHAnsi"/>
          <w:color w:val="474747"/>
          <w:sz w:val="22"/>
          <w:szCs w:val="22"/>
          <w:shd w:val="clear" w:color="auto" w:fill="FFFFFF"/>
        </w:rPr>
        <w:footnoteReference w:id="16"/>
      </w:r>
      <w:r w:rsidRPr="00AB3253">
        <w:rPr>
          <w:rFonts w:asciiTheme="minorHAnsi" w:hAnsiTheme="minorHAnsi" w:cstheme="minorHAnsi"/>
          <w:color w:val="474747"/>
          <w:sz w:val="22"/>
          <w:szCs w:val="22"/>
          <w:shd w:val="clear" w:color="auto" w:fill="FFFFFF"/>
        </w:rPr>
        <w:t xml:space="preserve"> Influenced by my knowledge, I gazed and stumbled upon familiar forms, and my perspective changed due to self-reflection.</w:t>
      </w:r>
      <w:r w:rsidR="00C00AC7" w:rsidRPr="00AB3253">
        <w:rPr>
          <w:rFonts w:asciiTheme="minorHAnsi" w:hAnsiTheme="minorHAnsi" w:cstheme="minorHAnsi"/>
          <w:color w:val="474747"/>
          <w:sz w:val="22"/>
          <w:szCs w:val="22"/>
          <w:shd w:val="clear" w:color="auto" w:fill="FFFFFF"/>
        </w:rPr>
        <w:t xml:space="preserve"> Consequently, I </w:t>
      </w:r>
      <w:r w:rsidR="009600B9" w:rsidRPr="00AB3253">
        <w:rPr>
          <w:rFonts w:asciiTheme="minorHAnsi" w:hAnsiTheme="minorHAnsi" w:cstheme="minorHAnsi"/>
          <w:color w:val="474747"/>
          <w:sz w:val="22"/>
          <w:szCs w:val="22"/>
          <w:shd w:val="clear" w:color="auto" w:fill="FFFFFF"/>
        </w:rPr>
        <w:t xml:space="preserve">am determined to </w:t>
      </w:r>
      <w:r w:rsidR="00C00AC7" w:rsidRPr="00AB3253">
        <w:rPr>
          <w:rFonts w:asciiTheme="minorHAnsi" w:hAnsiTheme="minorHAnsi" w:cstheme="minorHAnsi"/>
          <w:color w:val="474747"/>
          <w:sz w:val="22"/>
          <w:szCs w:val="22"/>
          <w:shd w:val="clear" w:color="auto" w:fill="FFFFFF"/>
        </w:rPr>
        <w:t xml:space="preserve">include </w:t>
      </w:r>
      <w:r w:rsidR="009600B9" w:rsidRPr="00AB3253">
        <w:rPr>
          <w:rFonts w:asciiTheme="minorHAnsi" w:hAnsiTheme="minorHAnsi" w:cstheme="minorHAnsi"/>
          <w:color w:val="474747"/>
          <w:sz w:val="22"/>
          <w:szCs w:val="22"/>
          <w:shd w:val="clear" w:color="auto" w:fill="FFFFFF"/>
        </w:rPr>
        <w:t xml:space="preserve">observation of clouds routinely in my academic work. </w:t>
      </w:r>
      <w:r w:rsidRPr="00AB3253">
        <w:rPr>
          <w:rFonts w:asciiTheme="minorHAnsi" w:hAnsiTheme="minorHAnsi" w:cstheme="minorHAnsi"/>
          <w:color w:val="474747"/>
          <w:sz w:val="22"/>
          <w:szCs w:val="22"/>
          <w:shd w:val="clear" w:color="auto" w:fill="FFFFFF"/>
        </w:rPr>
        <w:t>The association of clouds and cognitive processes arose from our common experiences and the influence of our social lives, and this idea generated the next theme of my research.</w:t>
      </w:r>
    </w:p>
    <w:p w14:paraId="6BC206B5" w14:textId="77777777" w:rsidR="008854F6" w:rsidRPr="00AB3253" w:rsidRDefault="008854F6" w:rsidP="008854F6">
      <w:pPr>
        <w:rPr>
          <w:rFonts w:asciiTheme="minorHAnsi" w:hAnsiTheme="minorHAnsi" w:cstheme="minorHAnsi"/>
          <w:color w:val="474747"/>
          <w:sz w:val="22"/>
          <w:szCs w:val="22"/>
          <w:shd w:val="clear" w:color="auto" w:fill="FFFFFF"/>
        </w:rPr>
      </w:pPr>
    </w:p>
    <w:p w14:paraId="0D883648" w14:textId="77777777" w:rsidR="008854F6" w:rsidRPr="00AB3253" w:rsidRDefault="008854F6" w:rsidP="008854F6">
      <w:pPr>
        <w:rPr>
          <w:rFonts w:asciiTheme="minorHAnsi" w:hAnsiTheme="minorHAnsi" w:cstheme="minorHAnsi"/>
          <w:b/>
          <w:bCs/>
          <w:sz w:val="22"/>
          <w:szCs w:val="22"/>
        </w:rPr>
      </w:pPr>
      <w:r w:rsidRPr="00AB3253">
        <w:rPr>
          <w:rFonts w:asciiTheme="minorHAnsi" w:hAnsiTheme="minorHAnsi" w:cstheme="minorHAnsi"/>
          <w:b/>
          <w:bCs/>
          <w:sz w:val="22"/>
          <w:szCs w:val="22"/>
        </w:rPr>
        <w:t>Clouds and culture</w:t>
      </w:r>
    </w:p>
    <w:p w14:paraId="3D972A9E" w14:textId="77777777" w:rsidR="008854F6" w:rsidRPr="00AB3253" w:rsidRDefault="008854F6" w:rsidP="008854F6">
      <w:pPr>
        <w:rPr>
          <w:rFonts w:asciiTheme="minorHAnsi" w:hAnsiTheme="minorHAnsi" w:cstheme="minorHAnsi"/>
          <w:sz w:val="22"/>
          <w:szCs w:val="22"/>
        </w:rPr>
      </w:pPr>
    </w:p>
    <w:p w14:paraId="6B4ACDA8" w14:textId="00ABC005" w:rsidR="008854F6" w:rsidRPr="00AB3253" w:rsidRDefault="008854F6" w:rsidP="008854F6">
      <w:pPr>
        <w:rPr>
          <w:rFonts w:asciiTheme="minorHAnsi" w:hAnsiTheme="minorHAnsi" w:cstheme="minorHAnsi"/>
          <w:sz w:val="22"/>
          <w:szCs w:val="22"/>
        </w:rPr>
      </w:pPr>
      <w:r w:rsidRPr="00AB3253">
        <w:rPr>
          <w:rFonts w:asciiTheme="minorHAnsi" w:hAnsiTheme="minorHAnsi" w:cstheme="minorHAnsi"/>
          <w:sz w:val="22"/>
          <w:szCs w:val="22"/>
        </w:rPr>
        <w:t>People look at clouds through binoculars, professional cameras, or artistic perspectives. The similarities between the shape</w:t>
      </w:r>
      <w:r w:rsidR="00FD4923" w:rsidRPr="00AB3253">
        <w:rPr>
          <w:rFonts w:asciiTheme="minorHAnsi" w:hAnsiTheme="minorHAnsi" w:cstheme="minorHAnsi"/>
          <w:sz w:val="22"/>
          <w:szCs w:val="22"/>
        </w:rPr>
        <w:t>s</w:t>
      </w:r>
      <w:r w:rsidRPr="00AB3253">
        <w:rPr>
          <w:rFonts w:asciiTheme="minorHAnsi" w:hAnsiTheme="minorHAnsi" w:cstheme="minorHAnsi"/>
          <w:sz w:val="22"/>
          <w:szCs w:val="22"/>
        </w:rPr>
        <w:t>, colour</w:t>
      </w:r>
      <w:r w:rsidR="00FD4923" w:rsidRPr="00AB3253">
        <w:rPr>
          <w:rFonts w:asciiTheme="minorHAnsi" w:hAnsiTheme="minorHAnsi" w:cstheme="minorHAnsi"/>
          <w:sz w:val="22"/>
          <w:szCs w:val="22"/>
        </w:rPr>
        <w:t>s</w:t>
      </w:r>
      <w:r w:rsidRPr="00AB3253">
        <w:rPr>
          <w:rFonts w:asciiTheme="minorHAnsi" w:hAnsiTheme="minorHAnsi" w:cstheme="minorHAnsi"/>
          <w:sz w:val="22"/>
          <w:szCs w:val="22"/>
        </w:rPr>
        <w:t>, and movement</w:t>
      </w:r>
      <w:r w:rsidR="00FD4923" w:rsidRPr="00AB3253">
        <w:rPr>
          <w:rFonts w:asciiTheme="minorHAnsi" w:hAnsiTheme="minorHAnsi" w:cstheme="minorHAnsi"/>
          <w:sz w:val="22"/>
          <w:szCs w:val="22"/>
        </w:rPr>
        <w:t>s</w:t>
      </w:r>
      <w:r w:rsidRPr="00AB3253">
        <w:rPr>
          <w:rFonts w:asciiTheme="minorHAnsi" w:hAnsiTheme="minorHAnsi" w:cstheme="minorHAnsi"/>
          <w:sz w:val="22"/>
          <w:szCs w:val="22"/>
        </w:rPr>
        <w:t xml:space="preserve"> of vapours and our earthly environments have inspired mythology, literature, art, and science themes.</w:t>
      </w:r>
    </w:p>
    <w:p w14:paraId="2FC09334" w14:textId="0099C391" w:rsidR="008854F6" w:rsidRPr="00AB3253" w:rsidRDefault="008854F6" w:rsidP="008854F6">
      <w:pPr>
        <w:rPr>
          <w:rFonts w:asciiTheme="minorHAnsi" w:hAnsiTheme="minorHAnsi" w:cstheme="minorHAnsi"/>
          <w:sz w:val="22"/>
          <w:szCs w:val="22"/>
        </w:rPr>
      </w:pPr>
      <w:r w:rsidRPr="00AB3253">
        <w:rPr>
          <w:rFonts w:asciiTheme="minorHAnsi" w:hAnsiTheme="minorHAnsi" w:cstheme="minorHAnsi"/>
          <w:sz w:val="22"/>
          <w:szCs w:val="22"/>
        </w:rPr>
        <w:t>The fascination with these shapeshifters unconcerned with residency is a preoccupation from ancient times. I grew up in Romania, and in our mythology, it is said that dragons</w:t>
      </w:r>
      <w:r w:rsidR="00ED4754">
        <w:rPr>
          <w:rFonts w:asciiTheme="minorHAnsi" w:hAnsiTheme="minorHAnsi" w:cstheme="minorHAnsi"/>
          <w:sz w:val="22"/>
          <w:szCs w:val="22"/>
        </w:rPr>
        <w:t xml:space="preserve"> </w:t>
      </w:r>
      <w:r w:rsidR="000B13B4">
        <w:rPr>
          <w:rFonts w:asciiTheme="minorHAnsi" w:hAnsiTheme="minorHAnsi" w:cstheme="minorHAnsi"/>
          <w:sz w:val="22"/>
          <w:szCs w:val="22"/>
        </w:rPr>
        <w:t>(figure 4)</w:t>
      </w:r>
      <w:r w:rsidRPr="00AB3253">
        <w:rPr>
          <w:rFonts w:asciiTheme="minorHAnsi" w:hAnsiTheme="minorHAnsi" w:cstheme="minorHAnsi"/>
          <w:sz w:val="22"/>
          <w:szCs w:val="22"/>
        </w:rPr>
        <w:t xml:space="preserve"> carry clouds: some carry white-coloured clouds, while others carry black ones. When they fight, they spill fire through their nostrils, generating lightning, and thunder can be heard when they hit each other with their tails. Therefore, it depends on the result of their fight whether it will rain or not. Additionally, the season is </w:t>
      </w:r>
      <w:r w:rsidR="00FD4923" w:rsidRPr="00AB3253">
        <w:rPr>
          <w:rFonts w:asciiTheme="minorHAnsi" w:hAnsiTheme="minorHAnsi" w:cstheme="minorHAnsi"/>
          <w:sz w:val="22"/>
          <w:szCs w:val="22"/>
        </w:rPr>
        <w:t xml:space="preserve">either </w:t>
      </w:r>
      <w:r w:rsidRPr="00AB3253">
        <w:rPr>
          <w:rFonts w:asciiTheme="minorHAnsi" w:hAnsiTheme="minorHAnsi" w:cstheme="minorHAnsi"/>
          <w:sz w:val="22"/>
          <w:szCs w:val="22"/>
        </w:rPr>
        <w:t xml:space="preserve">wet or dry depending on the type of clouds that the winner was carrying. </w:t>
      </w:r>
    </w:p>
    <w:p w14:paraId="09DBFE65" w14:textId="1904620C" w:rsidR="008854F6" w:rsidRPr="00AB3253" w:rsidRDefault="008854F6" w:rsidP="008854F6">
      <w:pPr>
        <w:rPr>
          <w:rFonts w:asciiTheme="minorHAnsi" w:hAnsiTheme="minorHAnsi" w:cstheme="minorHAnsi"/>
          <w:sz w:val="22"/>
          <w:szCs w:val="22"/>
        </w:rPr>
      </w:pPr>
      <w:r w:rsidRPr="00AB3253">
        <w:rPr>
          <w:rFonts w:asciiTheme="minorHAnsi" w:hAnsiTheme="minorHAnsi" w:cstheme="minorHAnsi"/>
          <w:sz w:val="22"/>
          <w:szCs w:val="22"/>
        </w:rPr>
        <w:t xml:space="preserve">I have always had a genuine interest in the non-biblical elements in Romanian popular culture. No wonder the cognitive value of my observation took me among the clouds, where I could think of my </w:t>
      </w:r>
      <w:r w:rsidR="000C57DC" w:rsidRPr="00AB3253">
        <w:rPr>
          <w:rFonts w:asciiTheme="minorHAnsi" w:hAnsiTheme="minorHAnsi" w:cstheme="minorHAnsi"/>
          <w:sz w:val="22"/>
          <w:szCs w:val="22"/>
        </w:rPr>
        <w:t xml:space="preserve">foundational </w:t>
      </w:r>
      <w:r w:rsidRPr="00AB3253">
        <w:rPr>
          <w:rFonts w:asciiTheme="minorHAnsi" w:hAnsiTheme="minorHAnsi" w:cstheme="minorHAnsi"/>
          <w:sz w:val="22"/>
          <w:szCs w:val="22"/>
        </w:rPr>
        <w:t xml:space="preserve">roots </w:t>
      </w:r>
      <w:r w:rsidR="002E4D6D" w:rsidRPr="00AB3253">
        <w:rPr>
          <w:rFonts w:asciiTheme="minorHAnsi" w:hAnsiTheme="minorHAnsi" w:cstheme="minorHAnsi"/>
          <w:sz w:val="22"/>
          <w:szCs w:val="22"/>
        </w:rPr>
        <w:t>within</w:t>
      </w:r>
      <w:r w:rsidRPr="00AB3253">
        <w:rPr>
          <w:rFonts w:asciiTheme="minorHAnsi" w:hAnsiTheme="minorHAnsi" w:cstheme="minorHAnsi"/>
          <w:sz w:val="22"/>
          <w:szCs w:val="22"/>
        </w:rPr>
        <w:t xml:space="preserve"> the solitude of my </w:t>
      </w:r>
      <w:r w:rsidR="002E4D6D" w:rsidRPr="00AB3253">
        <w:rPr>
          <w:rFonts w:asciiTheme="minorHAnsi" w:hAnsiTheme="minorHAnsi" w:cstheme="minorHAnsi"/>
          <w:sz w:val="22"/>
          <w:szCs w:val="22"/>
        </w:rPr>
        <w:t xml:space="preserve">personal </w:t>
      </w:r>
      <w:r w:rsidRPr="00AB3253">
        <w:rPr>
          <w:rFonts w:asciiTheme="minorHAnsi" w:hAnsiTheme="minorHAnsi" w:cstheme="minorHAnsi"/>
          <w:sz w:val="22"/>
          <w:szCs w:val="22"/>
        </w:rPr>
        <w:t>space. On November 1</w:t>
      </w:r>
      <w:r w:rsidRPr="00AB3253">
        <w:rPr>
          <w:rFonts w:asciiTheme="minorHAnsi" w:hAnsiTheme="minorHAnsi" w:cstheme="minorHAnsi"/>
          <w:sz w:val="22"/>
          <w:szCs w:val="22"/>
          <w:vertAlign w:val="superscript"/>
        </w:rPr>
        <w:t>st</w:t>
      </w:r>
      <w:r w:rsidRPr="00AB3253">
        <w:rPr>
          <w:rFonts w:asciiTheme="minorHAnsi" w:hAnsiTheme="minorHAnsi" w:cstheme="minorHAnsi"/>
          <w:sz w:val="22"/>
          <w:szCs w:val="22"/>
        </w:rPr>
        <w:t xml:space="preserve">, I wrote: </w:t>
      </w:r>
    </w:p>
    <w:p w14:paraId="57BB2DA0" w14:textId="77777777" w:rsidR="008854F6" w:rsidRPr="00AB3253" w:rsidRDefault="008854F6" w:rsidP="008854F6">
      <w:pPr>
        <w:rPr>
          <w:rFonts w:asciiTheme="minorHAnsi" w:hAnsiTheme="minorHAnsi" w:cstheme="minorHAnsi"/>
          <w:sz w:val="22"/>
          <w:szCs w:val="22"/>
        </w:rPr>
      </w:pPr>
    </w:p>
    <w:p w14:paraId="42D23129" w14:textId="188B5096" w:rsidR="008854F6" w:rsidRPr="00AB3253" w:rsidRDefault="008854F6" w:rsidP="00C36B4D">
      <w:pPr>
        <w:ind w:left="113"/>
        <w:rPr>
          <w:rFonts w:asciiTheme="minorHAnsi" w:hAnsiTheme="minorHAnsi" w:cstheme="minorHAnsi"/>
          <w:i/>
          <w:iCs/>
          <w:sz w:val="22"/>
          <w:szCs w:val="22"/>
        </w:rPr>
      </w:pPr>
      <w:r w:rsidRPr="00AB3253">
        <w:rPr>
          <w:rFonts w:asciiTheme="minorHAnsi" w:hAnsiTheme="minorHAnsi" w:cstheme="minorHAnsi"/>
          <w:i/>
          <w:iCs/>
          <w:sz w:val="22"/>
          <w:szCs w:val="22"/>
        </w:rPr>
        <w:t>All civilisations look up for guidance; all things are interconnected. Clouds consist of water; we need water to grow. We breathe, and clouds float. They change. We change. We create new environments. Their transient energy can evoke our transgenerational energy. Balance impermanence and permanence.</w:t>
      </w:r>
      <w:r w:rsidRPr="00AB3253">
        <w:rPr>
          <w:rStyle w:val="FootnoteReference"/>
          <w:rFonts w:asciiTheme="minorHAnsi" w:hAnsiTheme="minorHAnsi" w:cstheme="minorHAnsi"/>
          <w:i/>
          <w:iCs/>
          <w:sz w:val="22"/>
          <w:szCs w:val="22"/>
        </w:rPr>
        <w:footnoteReference w:id="17"/>
      </w:r>
      <w:r w:rsidRPr="00AB3253">
        <w:rPr>
          <w:rFonts w:asciiTheme="minorHAnsi" w:hAnsiTheme="minorHAnsi" w:cstheme="minorHAnsi"/>
          <w:i/>
          <w:iCs/>
          <w:sz w:val="22"/>
          <w:szCs w:val="22"/>
        </w:rPr>
        <w:t xml:space="preserve">  </w:t>
      </w:r>
    </w:p>
    <w:p w14:paraId="14B4CA2A" w14:textId="77777777" w:rsidR="008854F6" w:rsidRPr="00AB3253" w:rsidRDefault="008854F6" w:rsidP="008854F6">
      <w:pPr>
        <w:rPr>
          <w:rFonts w:asciiTheme="minorHAnsi" w:hAnsiTheme="minorHAnsi" w:cstheme="minorHAnsi"/>
          <w:sz w:val="22"/>
          <w:szCs w:val="22"/>
        </w:rPr>
      </w:pPr>
    </w:p>
    <w:p w14:paraId="33AF9FC8" w14:textId="08684D84" w:rsidR="008854F6" w:rsidRPr="00AB3253" w:rsidRDefault="008854F6" w:rsidP="008854F6">
      <w:pPr>
        <w:rPr>
          <w:rFonts w:asciiTheme="minorHAnsi" w:hAnsiTheme="minorHAnsi" w:cstheme="minorHAnsi"/>
          <w:sz w:val="22"/>
          <w:szCs w:val="22"/>
        </w:rPr>
      </w:pPr>
      <w:r w:rsidRPr="00AB3253">
        <w:rPr>
          <w:rFonts w:asciiTheme="minorHAnsi" w:hAnsiTheme="minorHAnsi" w:cstheme="minorHAnsi"/>
          <w:sz w:val="22"/>
          <w:szCs w:val="22"/>
        </w:rPr>
        <w:t xml:space="preserve">Nicholas Campion </w:t>
      </w:r>
      <w:r w:rsidR="0023561A" w:rsidRPr="00AB3253">
        <w:rPr>
          <w:rFonts w:asciiTheme="minorHAnsi" w:hAnsiTheme="minorHAnsi" w:cstheme="minorHAnsi"/>
          <w:sz w:val="22"/>
          <w:szCs w:val="22"/>
        </w:rPr>
        <w:t>explored</w:t>
      </w:r>
      <w:r w:rsidRPr="00AB3253">
        <w:rPr>
          <w:rFonts w:asciiTheme="minorHAnsi" w:hAnsiTheme="minorHAnsi" w:cstheme="minorHAnsi"/>
          <w:sz w:val="22"/>
          <w:szCs w:val="22"/>
        </w:rPr>
        <w:t xml:space="preserve"> the subject of worldview </w:t>
      </w:r>
      <w:r w:rsidR="0023561A" w:rsidRPr="00AB3253">
        <w:rPr>
          <w:rFonts w:asciiTheme="minorHAnsi" w:hAnsiTheme="minorHAnsi" w:cstheme="minorHAnsi"/>
          <w:sz w:val="22"/>
          <w:szCs w:val="22"/>
        </w:rPr>
        <w:t>posing the question</w:t>
      </w:r>
      <w:r w:rsidRPr="00AB3253">
        <w:rPr>
          <w:rFonts w:asciiTheme="minorHAnsi" w:hAnsiTheme="minorHAnsi" w:cstheme="minorHAnsi"/>
          <w:sz w:val="22"/>
          <w:szCs w:val="22"/>
        </w:rPr>
        <w:t>: ‘Among what do I move?’</w:t>
      </w:r>
      <w:r w:rsidRPr="00AB3253">
        <w:rPr>
          <w:rStyle w:val="FootnoteReference"/>
          <w:rFonts w:asciiTheme="minorHAnsi" w:hAnsiTheme="minorHAnsi" w:cstheme="minorHAnsi"/>
          <w:sz w:val="22"/>
          <w:szCs w:val="22"/>
        </w:rPr>
        <w:footnoteReference w:id="18"/>
      </w:r>
      <w:r w:rsidRPr="00AB3253">
        <w:rPr>
          <w:rFonts w:asciiTheme="minorHAnsi" w:hAnsiTheme="minorHAnsi" w:cstheme="minorHAnsi"/>
          <w:sz w:val="22"/>
          <w:szCs w:val="22"/>
        </w:rPr>
        <w:t xml:space="preserve">  </w:t>
      </w:r>
      <w:r w:rsidR="0023561A" w:rsidRPr="00AB3253">
        <w:rPr>
          <w:rFonts w:asciiTheme="minorHAnsi" w:hAnsiTheme="minorHAnsi" w:cstheme="minorHAnsi"/>
          <w:sz w:val="22"/>
          <w:szCs w:val="22"/>
        </w:rPr>
        <w:t>Perhaps</w:t>
      </w:r>
      <w:r w:rsidRPr="00AB3253">
        <w:rPr>
          <w:rFonts w:asciiTheme="minorHAnsi" w:hAnsiTheme="minorHAnsi" w:cstheme="minorHAnsi"/>
          <w:sz w:val="22"/>
          <w:szCs w:val="22"/>
        </w:rPr>
        <w:t xml:space="preserve"> the wanderer of Friedrich was contemplating his </w:t>
      </w:r>
      <w:r w:rsidRPr="00AB3253">
        <w:rPr>
          <w:rFonts w:asciiTheme="minorHAnsi" w:hAnsiTheme="minorHAnsi" w:cstheme="minorHAnsi"/>
          <w:i/>
          <w:iCs/>
          <w:sz w:val="22"/>
          <w:szCs w:val="22"/>
        </w:rPr>
        <w:t>metamorphosis and potential re-origination</w:t>
      </w:r>
      <w:r w:rsidRPr="00AB3253">
        <w:rPr>
          <w:rFonts w:asciiTheme="minorHAnsi" w:hAnsiTheme="minorHAnsi" w:cstheme="minorHAnsi"/>
          <w:sz w:val="22"/>
          <w:szCs w:val="22"/>
        </w:rPr>
        <w:t xml:space="preserve"> </w:t>
      </w:r>
      <w:r w:rsidR="0023561A" w:rsidRPr="00AB3253">
        <w:rPr>
          <w:rFonts w:asciiTheme="minorHAnsi" w:hAnsiTheme="minorHAnsi" w:cstheme="minorHAnsi"/>
          <w:sz w:val="22"/>
          <w:szCs w:val="22"/>
        </w:rPr>
        <w:t>akin the themes presented</w:t>
      </w:r>
      <w:r w:rsidRPr="00AB3253">
        <w:rPr>
          <w:rFonts w:asciiTheme="minorHAnsi" w:hAnsiTheme="minorHAnsi" w:cstheme="minorHAnsi"/>
          <w:sz w:val="22"/>
          <w:szCs w:val="22"/>
        </w:rPr>
        <w:t xml:space="preserve"> in Stanley Kubrick’s </w:t>
      </w:r>
      <w:r w:rsidRPr="00AB3253">
        <w:rPr>
          <w:rFonts w:asciiTheme="minorHAnsi" w:hAnsiTheme="minorHAnsi" w:cstheme="minorHAnsi"/>
          <w:i/>
          <w:iCs/>
          <w:sz w:val="22"/>
          <w:szCs w:val="22"/>
        </w:rPr>
        <w:t xml:space="preserve">2001: A Space Odyssey </w:t>
      </w:r>
      <w:r w:rsidRPr="00AB3253">
        <w:rPr>
          <w:rFonts w:asciiTheme="minorHAnsi" w:hAnsiTheme="minorHAnsi" w:cstheme="minorHAnsi"/>
          <w:sz w:val="22"/>
          <w:szCs w:val="22"/>
        </w:rPr>
        <w:t>(1968). From above the clouds, humanity is seen through various perspectives.’</w:t>
      </w:r>
      <w:r w:rsidRPr="00AB3253">
        <w:rPr>
          <w:rStyle w:val="FootnoteReference"/>
          <w:rFonts w:asciiTheme="minorHAnsi" w:hAnsiTheme="minorHAnsi" w:cstheme="minorHAnsi"/>
          <w:sz w:val="22"/>
          <w:szCs w:val="22"/>
        </w:rPr>
        <w:footnoteReference w:id="19"/>
      </w:r>
      <w:r w:rsidRPr="00AB3253">
        <w:rPr>
          <w:rFonts w:asciiTheme="minorHAnsi" w:hAnsiTheme="minorHAnsi" w:cstheme="minorHAnsi"/>
          <w:sz w:val="22"/>
          <w:szCs w:val="22"/>
        </w:rPr>
        <w:t xml:space="preserve">  </w:t>
      </w:r>
      <w:r w:rsidR="009A0C68" w:rsidRPr="00AB3253">
        <w:rPr>
          <w:rFonts w:asciiTheme="minorHAnsi" w:hAnsiTheme="minorHAnsi" w:cstheme="minorHAnsi"/>
          <w:sz w:val="22"/>
          <w:szCs w:val="22"/>
        </w:rPr>
        <w:t>A</w:t>
      </w:r>
      <w:r w:rsidRPr="00AB3253">
        <w:rPr>
          <w:rFonts w:asciiTheme="minorHAnsi" w:hAnsiTheme="minorHAnsi" w:cstheme="minorHAnsi"/>
          <w:sz w:val="22"/>
          <w:szCs w:val="22"/>
        </w:rPr>
        <w:t xml:space="preserve">ncestral memory </w:t>
      </w:r>
      <w:r w:rsidR="009A0C68" w:rsidRPr="00AB3253">
        <w:rPr>
          <w:rFonts w:asciiTheme="minorHAnsi" w:hAnsiTheme="minorHAnsi" w:cstheme="minorHAnsi"/>
          <w:sz w:val="22"/>
          <w:szCs w:val="22"/>
        </w:rPr>
        <w:t>persists</w:t>
      </w:r>
      <w:r w:rsidRPr="00AB3253">
        <w:rPr>
          <w:rFonts w:asciiTheme="minorHAnsi" w:hAnsiTheme="minorHAnsi" w:cstheme="minorHAnsi"/>
          <w:sz w:val="22"/>
          <w:szCs w:val="22"/>
        </w:rPr>
        <w:t>, whether chaotic or deliberate, no matter the origin of the cosmos.</w:t>
      </w:r>
      <w:r w:rsidRPr="00AB3253">
        <w:rPr>
          <w:rStyle w:val="FootnoteReference"/>
          <w:rFonts w:asciiTheme="minorHAnsi" w:hAnsiTheme="minorHAnsi" w:cstheme="minorHAnsi"/>
          <w:sz w:val="22"/>
          <w:szCs w:val="22"/>
        </w:rPr>
        <w:footnoteReference w:id="20"/>
      </w:r>
      <w:r w:rsidRPr="00AB3253">
        <w:rPr>
          <w:rFonts w:asciiTheme="minorHAnsi" w:hAnsiTheme="minorHAnsi" w:cstheme="minorHAnsi"/>
          <w:sz w:val="22"/>
          <w:szCs w:val="22"/>
        </w:rPr>
        <w:t xml:space="preserve">  Where clouds inhabit, there is a place of natural phenomena: thunder, storms, lightning, spirits, miracles, or magical</w:t>
      </w:r>
      <w:r w:rsidRPr="00794594">
        <w:t xml:space="preserve"> </w:t>
      </w:r>
      <w:r w:rsidRPr="00AB3253">
        <w:rPr>
          <w:rFonts w:asciiTheme="minorHAnsi" w:hAnsiTheme="minorHAnsi" w:cstheme="minorHAnsi"/>
          <w:sz w:val="22"/>
          <w:szCs w:val="22"/>
        </w:rPr>
        <w:t>events. It is</w:t>
      </w:r>
      <w:r w:rsidRPr="00794594">
        <w:t xml:space="preserve"> </w:t>
      </w:r>
      <w:r w:rsidRPr="00AB3253">
        <w:rPr>
          <w:rFonts w:asciiTheme="minorHAnsi" w:hAnsiTheme="minorHAnsi" w:cstheme="minorHAnsi"/>
          <w:sz w:val="22"/>
          <w:szCs w:val="22"/>
        </w:rPr>
        <w:lastRenderedPageBreak/>
        <w:t>where the winds fight, where the floating clouds can bring rain or s</w:t>
      </w:r>
      <w:r w:rsidR="009A0C68" w:rsidRPr="00AB3253">
        <w:rPr>
          <w:rFonts w:asciiTheme="minorHAnsi" w:hAnsiTheme="minorHAnsi" w:cstheme="minorHAnsi"/>
          <w:sz w:val="22"/>
          <w:szCs w:val="22"/>
        </w:rPr>
        <w:t>now in accordance with divine wishes</w:t>
      </w:r>
      <w:r w:rsidRPr="00AB3253">
        <w:rPr>
          <w:rFonts w:asciiTheme="minorHAnsi" w:hAnsiTheme="minorHAnsi" w:cstheme="minorHAnsi"/>
          <w:sz w:val="22"/>
          <w:szCs w:val="22"/>
        </w:rPr>
        <w:t xml:space="preserve">. </w:t>
      </w:r>
    </w:p>
    <w:p w14:paraId="56878A85" w14:textId="77777777" w:rsidR="00A3106B" w:rsidRPr="00AB3253" w:rsidRDefault="00A3106B" w:rsidP="008854F6">
      <w:pPr>
        <w:rPr>
          <w:rFonts w:asciiTheme="minorHAnsi" w:hAnsiTheme="minorHAnsi" w:cstheme="minorHAnsi"/>
          <w:sz w:val="22"/>
          <w:szCs w:val="22"/>
        </w:rPr>
      </w:pPr>
    </w:p>
    <w:p w14:paraId="73918203" w14:textId="77777777" w:rsidR="008854F6" w:rsidRPr="00AB3253" w:rsidRDefault="008854F6" w:rsidP="00CC1F03">
      <w:pPr>
        <w:ind w:left="113"/>
        <w:rPr>
          <w:rFonts w:asciiTheme="minorHAnsi" w:hAnsiTheme="minorHAnsi" w:cstheme="minorHAnsi"/>
          <w:i/>
          <w:iCs/>
          <w:sz w:val="22"/>
          <w:szCs w:val="22"/>
        </w:rPr>
      </w:pPr>
      <w:r w:rsidRPr="00AB3253">
        <w:rPr>
          <w:rFonts w:asciiTheme="minorHAnsi" w:hAnsiTheme="minorHAnsi" w:cstheme="minorHAnsi"/>
          <w:i/>
          <w:iCs/>
          <w:sz w:val="22"/>
          <w:szCs w:val="22"/>
        </w:rPr>
        <w:t>Maybe the mother who once told the story (no idea when exactly) about the creation of the sky, earth, water, living things, and all the rest, this mother never disappeared. What if I’m looking at the sky through her eyes?</w:t>
      </w:r>
      <w:r w:rsidRPr="00AB3253">
        <w:rPr>
          <w:rStyle w:val="FootnoteReference"/>
          <w:rFonts w:asciiTheme="minorHAnsi" w:hAnsiTheme="minorHAnsi" w:cstheme="minorHAnsi"/>
          <w:i/>
          <w:iCs/>
          <w:sz w:val="22"/>
          <w:szCs w:val="22"/>
        </w:rPr>
        <w:footnoteReference w:id="21"/>
      </w:r>
    </w:p>
    <w:p w14:paraId="30359C6F" w14:textId="77777777" w:rsidR="008854F6" w:rsidRPr="00CC1F03" w:rsidRDefault="008854F6" w:rsidP="00CC1F03">
      <w:pPr>
        <w:ind w:left="113"/>
        <w:rPr>
          <w:rFonts w:asciiTheme="minorHAnsi" w:hAnsiTheme="minorHAnsi" w:cstheme="minorHAnsi"/>
          <w:i/>
          <w:iCs/>
          <w:sz w:val="22"/>
          <w:szCs w:val="22"/>
        </w:rPr>
      </w:pPr>
    </w:p>
    <w:p w14:paraId="3D522722" w14:textId="77777777" w:rsidR="0056669A" w:rsidRDefault="0056669A" w:rsidP="00005B4E">
      <w:pPr>
        <w:keepNext/>
        <w:rPr>
          <w:noProof/>
        </w:rPr>
      </w:pPr>
    </w:p>
    <w:p w14:paraId="0193FE2C" w14:textId="77777777" w:rsidR="0056669A" w:rsidRDefault="0056669A" w:rsidP="00005B4E">
      <w:pPr>
        <w:keepNext/>
        <w:rPr>
          <w:noProof/>
        </w:rPr>
      </w:pPr>
    </w:p>
    <w:p w14:paraId="13BF252B" w14:textId="13B428F5" w:rsidR="00005B4E" w:rsidRDefault="00A95160" w:rsidP="00005B4E">
      <w:pPr>
        <w:keepNext/>
      </w:pPr>
      <w:r w:rsidRPr="00D937DA">
        <w:rPr>
          <w:noProof/>
        </w:rPr>
        <w:drawing>
          <wp:inline distT="0" distB="0" distL="0" distR="0" wp14:anchorId="431EE251" wp14:editId="4EF3E272">
            <wp:extent cx="4003675" cy="2286000"/>
            <wp:effectExtent l="1588" t="0" r="0" b="0"/>
            <wp:docPr id="8"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9" cstate="print">
                      <a:extLst>
                        <a:ext uri="{28A0092B-C50C-407E-A947-70E740481C1C}">
                          <a14:useLocalDpi xmlns:a14="http://schemas.microsoft.com/office/drawing/2010/main" val="0"/>
                        </a:ext>
                      </a:extLst>
                    </a:blip>
                    <a:srcRect/>
                    <a:stretch>
                      <a:fillRect/>
                    </a:stretch>
                  </pic:blipFill>
                  <pic:spPr bwMode="auto">
                    <a:xfrm rot="5400000">
                      <a:off x="0" y="0"/>
                      <a:ext cx="4003675" cy="2286000"/>
                    </a:xfrm>
                    <a:prstGeom prst="rect">
                      <a:avLst/>
                    </a:prstGeom>
                    <a:noFill/>
                    <a:ln>
                      <a:noFill/>
                    </a:ln>
                  </pic:spPr>
                </pic:pic>
              </a:graphicData>
            </a:graphic>
          </wp:inline>
        </w:drawing>
      </w:r>
      <w:r w:rsidR="00005B4E">
        <w:rPr>
          <w:noProof/>
        </w:rPr>
        <w:t xml:space="preserve">    </w:t>
      </w:r>
      <w:r w:rsidRPr="00D937DA">
        <w:rPr>
          <w:noProof/>
        </w:rPr>
        <w:drawing>
          <wp:inline distT="0" distB="0" distL="0" distR="0" wp14:anchorId="12DD02F6" wp14:editId="0370822A">
            <wp:extent cx="2719705" cy="4009390"/>
            <wp:effectExtent l="0" t="0" r="0" b="0"/>
            <wp:docPr id="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20" cstate="print">
                      <a:extLst>
                        <a:ext uri="{28A0092B-C50C-407E-A947-70E740481C1C}">
                          <a14:useLocalDpi xmlns:a14="http://schemas.microsoft.com/office/drawing/2010/main" val="0"/>
                        </a:ext>
                      </a:extLst>
                    </a:blip>
                    <a:srcRect/>
                    <a:stretch>
                      <a:fillRect/>
                    </a:stretch>
                  </pic:blipFill>
                  <pic:spPr bwMode="auto">
                    <a:xfrm>
                      <a:off x="0" y="0"/>
                      <a:ext cx="2719705" cy="4009390"/>
                    </a:xfrm>
                    <a:prstGeom prst="rect">
                      <a:avLst/>
                    </a:prstGeom>
                    <a:noFill/>
                    <a:ln>
                      <a:noFill/>
                    </a:ln>
                  </pic:spPr>
                </pic:pic>
              </a:graphicData>
            </a:graphic>
          </wp:inline>
        </w:drawing>
      </w:r>
    </w:p>
    <w:p w14:paraId="2701AA1B" w14:textId="7DFD0A90" w:rsidR="00005B4E" w:rsidRDefault="00005B4E" w:rsidP="00005B4E">
      <w:pPr>
        <w:pStyle w:val="Caption"/>
      </w:pPr>
      <w:r>
        <w:t xml:space="preserve">Figure </w:t>
      </w:r>
      <w:fldSimple w:instr=" SEQ Figure \* ARABIC ">
        <w:r w:rsidR="00B94191">
          <w:rPr>
            <w:noProof/>
          </w:rPr>
          <w:t>4</w:t>
        </w:r>
      </w:fldSimple>
      <w:r>
        <w:t>. Pareidolia. Dragons carrying clouds. Photo and sketch: Cristina Rosca.</w:t>
      </w:r>
    </w:p>
    <w:p w14:paraId="05E78C3A" w14:textId="77777777" w:rsidR="00005B4E" w:rsidRDefault="00005B4E" w:rsidP="00005B4E">
      <w:pPr>
        <w:pStyle w:val="Caption"/>
      </w:pPr>
      <w:r>
        <w:t xml:space="preserve"> </w:t>
      </w:r>
    </w:p>
    <w:p w14:paraId="29EB73AC" w14:textId="77777777" w:rsidR="00AB3253" w:rsidRPr="00AB3253" w:rsidRDefault="00005B4E" w:rsidP="00AB3253">
      <w:pPr>
        <w:rPr>
          <w:rFonts w:asciiTheme="minorHAnsi" w:hAnsiTheme="minorHAnsi" w:cstheme="minorHAnsi"/>
          <w:sz w:val="22"/>
          <w:szCs w:val="22"/>
        </w:rPr>
      </w:pPr>
      <w:r>
        <w:rPr>
          <w:noProof/>
        </w:rPr>
        <w:t xml:space="preserve">   </w:t>
      </w:r>
      <w:r w:rsidR="00AB3253" w:rsidRPr="00AB3253">
        <w:rPr>
          <w:rFonts w:asciiTheme="minorHAnsi" w:hAnsiTheme="minorHAnsi" w:cstheme="minorHAnsi"/>
          <w:b/>
          <w:bCs/>
          <w:sz w:val="22"/>
          <w:szCs w:val="22"/>
        </w:rPr>
        <w:t>Clouds and affective states. Longing</w:t>
      </w:r>
    </w:p>
    <w:p w14:paraId="48C15989" w14:textId="77777777" w:rsidR="00AB3253" w:rsidRPr="00794594" w:rsidRDefault="00AB3253" w:rsidP="00AB3253">
      <w:pPr>
        <w:rPr>
          <w:b/>
          <w:bCs/>
        </w:rPr>
      </w:pPr>
    </w:p>
    <w:p w14:paraId="3C94C49F" w14:textId="77777777" w:rsidR="00AB3253" w:rsidRPr="00AB3253" w:rsidRDefault="00AB3253" w:rsidP="00AB3253">
      <w:pPr>
        <w:rPr>
          <w:rFonts w:asciiTheme="minorHAnsi" w:hAnsiTheme="minorHAnsi" w:cstheme="minorHAnsi"/>
          <w:sz w:val="22"/>
          <w:szCs w:val="22"/>
        </w:rPr>
      </w:pPr>
      <w:r w:rsidRPr="00AB3253">
        <w:rPr>
          <w:rFonts w:asciiTheme="minorHAnsi" w:hAnsiTheme="minorHAnsi" w:cstheme="minorHAnsi"/>
          <w:sz w:val="22"/>
          <w:szCs w:val="22"/>
        </w:rPr>
        <w:t xml:space="preserve">28 October at 3:30 pm: ‘Opaque sky. A lake of ash. I feel sad. I hear a plane…I wonder: does it feel better up there?’ Upon reflection, I recognised that the hours had shifted due to the clocks being set back by one hour and is now darker at 3:30 pm. Unintentionally, my clouds in a day sky observation became the sky observation before sunset.  Gazing upwards at the stagnant stratus yet somehow moving together clouds, I realised that our world changes at the same pace, and changes happen around and inside me. Wondering how imperceptible variations can change our perspective, one word came to my mind: </w:t>
      </w:r>
      <w:proofErr w:type="spellStart"/>
      <w:r w:rsidRPr="00AB3253">
        <w:rPr>
          <w:rFonts w:asciiTheme="minorHAnsi" w:hAnsiTheme="minorHAnsi" w:cstheme="minorHAnsi"/>
          <w:i/>
          <w:iCs/>
          <w:sz w:val="22"/>
          <w:szCs w:val="22"/>
        </w:rPr>
        <w:t>dor</w:t>
      </w:r>
      <w:proofErr w:type="spellEnd"/>
      <w:r w:rsidRPr="00AB3253">
        <w:rPr>
          <w:rFonts w:asciiTheme="minorHAnsi" w:hAnsiTheme="minorHAnsi" w:cstheme="minorHAnsi"/>
          <w:i/>
          <w:iCs/>
          <w:sz w:val="22"/>
          <w:szCs w:val="22"/>
        </w:rPr>
        <w:t xml:space="preserve"> </w:t>
      </w:r>
      <w:r w:rsidRPr="00AB3253">
        <w:rPr>
          <w:rFonts w:asciiTheme="minorHAnsi" w:hAnsiTheme="minorHAnsi" w:cstheme="minorHAnsi"/>
          <w:sz w:val="22"/>
          <w:szCs w:val="22"/>
        </w:rPr>
        <w:t>(miss). It is close in meaning to longing, but there is a mixture of missing with the connected pain of that absence. I grew homesick. Late that day, I found out my beloved auntie passed away.</w:t>
      </w:r>
    </w:p>
    <w:p w14:paraId="3247D829" w14:textId="77777777" w:rsidR="00AB3253" w:rsidRPr="00AB3253" w:rsidRDefault="00AB3253" w:rsidP="00AB3253">
      <w:pPr>
        <w:rPr>
          <w:rFonts w:asciiTheme="minorHAnsi" w:hAnsiTheme="minorHAnsi" w:cstheme="minorHAnsi"/>
          <w:sz w:val="22"/>
          <w:szCs w:val="22"/>
        </w:rPr>
      </w:pPr>
      <w:r w:rsidRPr="00AB3253">
        <w:rPr>
          <w:rFonts w:asciiTheme="minorHAnsi" w:hAnsiTheme="minorHAnsi" w:cstheme="minorHAnsi"/>
          <w:sz w:val="22"/>
          <w:szCs w:val="22"/>
        </w:rPr>
        <w:lastRenderedPageBreak/>
        <w:t>Since that event, I have kept trying to decipher messages in the form of clouds and trying to find similarities between two distinct cultures.</w:t>
      </w:r>
      <w:r w:rsidRPr="00AB3253">
        <w:rPr>
          <w:rStyle w:val="FootnoteReference"/>
          <w:rFonts w:asciiTheme="minorHAnsi" w:hAnsiTheme="minorHAnsi" w:cstheme="minorHAnsi"/>
          <w:sz w:val="22"/>
          <w:szCs w:val="22"/>
        </w:rPr>
        <w:footnoteReference w:id="22"/>
      </w:r>
      <w:r w:rsidRPr="00AB3253">
        <w:rPr>
          <w:rFonts w:asciiTheme="minorHAnsi" w:hAnsiTheme="minorHAnsi" w:cstheme="minorHAnsi"/>
          <w:sz w:val="22"/>
          <w:szCs w:val="22"/>
        </w:rPr>
        <w:t xml:space="preserve">  A Romanian philosopher and poet— Lucian Blaga</w:t>
      </w:r>
      <w:r w:rsidRPr="00AB3253">
        <w:rPr>
          <w:rStyle w:val="FootnoteReference"/>
          <w:rFonts w:asciiTheme="minorHAnsi" w:hAnsiTheme="minorHAnsi" w:cstheme="minorHAnsi"/>
          <w:sz w:val="22"/>
          <w:szCs w:val="22"/>
        </w:rPr>
        <w:footnoteReference w:id="23"/>
      </w:r>
      <w:r w:rsidRPr="00AB3253">
        <w:rPr>
          <w:rFonts w:asciiTheme="minorHAnsi" w:hAnsiTheme="minorHAnsi" w:cstheme="minorHAnsi"/>
          <w:sz w:val="22"/>
          <w:szCs w:val="22"/>
        </w:rPr>
        <w:t xml:space="preserve">— considered longing as an organ for learning about infinity. </w:t>
      </w:r>
      <w:r w:rsidRPr="00AB3253">
        <w:rPr>
          <w:rFonts w:asciiTheme="minorHAnsi" w:hAnsiTheme="minorHAnsi" w:cstheme="minorHAnsi"/>
          <w:color w:val="000000"/>
          <w:spacing w:val="-3"/>
          <w:sz w:val="22"/>
          <w:szCs w:val="22"/>
        </w:rPr>
        <w:t xml:space="preserve">In a letter to his friend, </w:t>
      </w:r>
      <w:r w:rsidRPr="00AB3253">
        <w:rPr>
          <w:rFonts w:asciiTheme="minorHAnsi" w:hAnsiTheme="minorHAnsi" w:cstheme="minorHAnsi"/>
          <w:sz w:val="22"/>
          <w:szCs w:val="22"/>
        </w:rPr>
        <w:t>Constable</w:t>
      </w:r>
      <w:r w:rsidRPr="00AB3253">
        <w:rPr>
          <w:rFonts w:asciiTheme="minorHAnsi" w:hAnsiTheme="minorHAnsi" w:cstheme="minorHAnsi"/>
          <w:color w:val="000000"/>
          <w:spacing w:val="-3"/>
          <w:sz w:val="22"/>
          <w:szCs w:val="22"/>
        </w:rPr>
        <w:t>—</w:t>
      </w:r>
      <w:r w:rsidRPr="00AB3253">
        <w:rPr>
          <w:rFonts w:asciiTheme="minorHAnsi" w:hAnsiTheme="minorHAnsi" w:cstheme="minorHAnsi"/>
          <w:sz w:val="22"/>
          <w:szCs w:val="22"/>
        </w:rPr>
        <w:t xml:space="preserve"> a British landscape artist—</w:t>
      </w:r>
      <w:r w:rsidRPr="00AB3253">
        <w:rPr>
          <w:rFonts w:asciiTheme="minorHAnsi" w:hAnsiTheme="minorHAnsi" w:cstheme="minorHAnsi"/>
          <w:color w:val="000000"/>
          <w:spacing w:val="-3"/>
          <w:sz w:val="22"/>
          <w:szCs w:val="22"/>
        </w:rPr>
        <w:t>wrote: ‘It will be difficult to name a class of landscape in which the sky is not the keynote, the standard of scale and the chief organ of sentiment.’</w:t>
      </w:r>
      <w:r w:rsidRPr="00AB3253">
        <w:rPr>
          <w:rStyle w:val="FootnoteReference"/>
          <w:rFonts w:asciiTheme="minorHAnsi" w:hAnsiTheme="minorHAnsi" w:cstheme="minorHAnsi"/>
          <w:color w:val="000000"/>
          <w:spacing w:val="-3"/>
          <w:sz w:val="22"/>
          <w:szCs w:val="22"/>
        </w:rPr>
        <w:footnoteReference w:id="24"/>
      </w:r>
      <w:r w:rsidRPr="00AB3253">
        <w:rPr>
          <w:rFonts w:asciiTheme="minorHAnsi" w:hAnsiTheme="minorHAnsi" w:cstheme="minorHAnsi"/>
          <w:color w:val="000000"/>
          <w:spacing w:val="-3"/>
          <w:sz w:val="22"/>
          <w:szCs w:val="22"/>
        </w:rPr>
        <w:t xml:space="preserve"> </w:t>
      </w:r>
    </w:p>
    <w:p w14:paraId="0C29E09F" w14:textId="642709F8" w:rsidR="007D0719" w:rsidRDefault="00B65392" w:rsidP="000B13B4">
      <w:pPr>
        <w:keepNext/>
        <w:rPr>
          <w:rFonts w:asciiTheme="minorHAnsi" w:hAnsiTheme="minorHAnsi" w:cstheme="minorHAnsi"/>
          <w:sz w:val="22"/>
          <w:szCs w:val="22"/>
        </w:rPr>
      </w:pPr>
      <w:r w:rsidRPr="00B65392">
        <w:rPr>
          <w:rFonts w:asciiTheme="minorHAnsi" w:hAnsiTheme="minorHAnsi" w:cstheme="minorHAnsi"/>
          <w:sz w:val="22"/>
          <w:szCs w:val="22"/>
        </w:rPr>
        <w:t>For many years, Constable dedicated his time to painting generally celestial, particularly clouds.</w:t>
      </w:r>
      <w:r w:rsidRPr="00B65392">
        <w:rPr>
          <w:rFonts w:asciiTheme="minorHAnsi" w:hAnsiTheme="minorHAnsi" w:cstheme="minorHAnsi"/>
          <w:color w:val="000000"/>
          <w:spacing w:val="-3"/>
          <w:sz w:val="22"/>
          <w:szCs w:val="22"/>
        </w:rPr>
        <w:t xml:space="preserve"> In an attempt to capture their ephemeral energy, his </w:t>
      </w:r>
      <w:r w:rsidRPr="00B65392">
        <w:rPr>
          <w:rFonts w:asciiTheme="minorHAnsi" w:hAnsiTheme="minorHAnsi" w:cstheme="minorHAnsi"/>
          <w:i/>
          <w:iCs/>
          <w:color w:val="000000"/>
          <w:spacing w:val="-5"/>
          <w:sz w:val="22"/>
          <w:szCs w:val="22"/>
        </w:rPr>
        <w:t>Cloud Study: Horizon of Trees</w:t>
      </w:r>
      <w:r w:rsidRPr="00B65392">
        <w:rPr>
          <w:rFonts w:asciiTheme="minorHAnsi" w:hAnsiTheme="minorHAnsi" w:cstheme="minorHAnsi"/>
          <w:color w:val="000000"/>
          <w:spacing w:val="-3"/>
          <w:sz w:val="22"/>
          <w:szCs w:val="22"/>
        </w:rPr>
        <w:t xml:space="preserve"> is anchored by including treetops. Similarl</w:t>
      </w:r>
      <w:r w:rsidRPr="00B65392">
        <w:rPr>
          <w:rFonts w:asciiTheme="minorHAnsi" w:hAnsiTheme="minorHAnsi" w:cstheme="minorHAnsi"/>
          <w:sz w:val="22"/>
          <w:szCs w:val="22"/>
        </w:rPr>
        <w:t>y</w:t>
      </w:r>
      <w:r w:rsidR="0056669A">
        <w:rPr>
          <w:rFonts w:asciiTheme="minorHAnsi" w:hAnsiTheme="minorHAnsi" w:cstheme="minorHAnsi"/>
          <w:sz w:val="22"/>
          <w:szCs w:val="22"/>
        </w:rPr>
        <w:t xml:space="preserve"> (Figures 6 and 7),</w:t>
      </w:r>
      <w:r w:rsidRPr="00B65392">
        <w:rPr>
          <w:rFonts w:asciiTheme="minorHAnsi" w:hAnsiTheme="minorHAnsi" w:cstheme="minorHAnsi"/>
          <w:sz w:val="22"/>
          <w:szCs w:val="22"/>
        </w:rPr>
        <w:t xml:space="preserve"> I discovered nature beyond the conventional horizon of my garden: trees are the fence to my earthly space, but under the celestial waves, their tops are an invitation to contemplation. On November 1</w:t>
      </w:r>
      <w:r w:rsidRPr="00B65392">
        <w:rPr>
          <w:rFonts w:asciiTheme="minorHAnsi" w:hAnsiTheme="minorHAnsi" w:cstheme="minorHAnsi"/>
          <w:sz w:val="22"/>
          <w:szCs w:val="22"/>
          <w:vertAlign w:val="superscript"/>
        </w:rPr>
        <w:t>st</w:t>
      </w:r>
      <w:r w:rsidRPr="00B65392">
        <w:rPr>
          <w:rFonts w:asciiTheme="minorHAnsi" w:hAnsiTheme="minorHAnsi" w:cstheme="minorHAnsi"/>
          <w:sz w:val="22"/>
          <w:szCs w:val="22"/>
        </w:rPr>
        <w:t>, I wrote: ‘I look at the section of sky above my back garden with a sense of awe. My phone cannot capture my thoughts or my sentiments.’</w:t>
      </w:r>
      <w:r w:rsidRPr="00B65392">
        <w:rPr>
          <w:rStyle w:val="FootnoteReference"/>
          <w:rFonts w:asciiTheme="minorHAnsi" w:hAnsiTheme="minorHAnsi" w:cstheme="minorHAnsi"/>
          <w:sz w:val="22"/>
          <w:szCs w:val="22"/>
        </w:rPr>
        <w:footnoteReference w:id="25"/>
      </w:r>
      <w:r w:rsidRPr="00B65392">
        <w:rPr>
          <w:rFonts w:asciiTheme="minorHAnsi" w:hAnsiTheme="minorHAnsi" w:cstheme="minorHAnsi"/>
          <w:sz w:val="22"/>
          <w:szCs w:val="22"/>
        </w:rPr>
        <w:t xml:space="preserve"> Both my brain and my heart captured, instead, subtle messages. </w:t>
      </w:r>
      <w:r w:rsidR="007D0719">
        <w:rPr>
          <w:rFonts w:asciiTheme="minorHAnsi" w:hAnsiTheme="minorHAnsi" w:cstheme="minorHAnsi"/>
          <w:sz w:val="22"/>
          <w:szCs w:val="22"/>
        </w:rPr>
        <w:t xml:space="preserve">As shown in Figure 5, </w:t>
      </w:r>
      <w:r w:rsidRPr="00B65392">
        <w:rPr>
          <w:rFonts w:asciiTheme="minorHAnsi" w:hAnsiTheme="minorHAnsi" w:cstheme="minorHAnsi"/>
          <w:sz w:val="22"/>
          <w:szCs w:val="22"/>
        </w:rPr>
        <w:t xml:space="preserve">I believe they were sent to me by my beloved ones from thousands of miles away to guide me. Like the </w:t>
      </w:r>
      <w:r w:rsidRPr="00B65392">
        <w:rPr>
          <w:rFonts w:asciiTheme="minorHAnsi" w:hAnsiTheme="minorHAnsi" w:cstheme="minorHAnsi"/>
          <w:i/>
          <w:iCs/>
          <w:sz w:val="22"/>
          <w:szCs w:val="22"/>
        </w:rPr>
        <w:t>madeleine</w:t>
      </w:r>
      <w:r w:rsidRPr="00B65392">
        <w:rPr>
          <w:rFonts w:asciiTheme="minorHAnsi" w:hAnsiTheme="minorHAnsi" w:cstheme="minorHAnsi"/>
          <w:sz w:val="22"/>
          <w:szCs w:val="22"/>
        </w:rPr>
        <w:t xml:space="preserve"> of Proust, clouds recreated emotions when my memories came alive. </w:t>
      </w:r>
    </w:p>
    <w:p w14:paraId="5D0F8510" w14:textId="77777777" w:rsidR="007D0719" w:rsidRDefault="007D0719" w:rsidP="000B13B4">
      <w:pPr>
        <w:keepNext/>
        <w:rPr>
          <w:rFonts w:asciiTheme="minorHAnsi" w:hAnsiTheme="minorHAnsi" w:cstheme="minorHAnsi"/>
          <w:sz w:val="22"/>
          <w:szCs w:val="22"/>
        </w:rPr>
      </w:pPr>
    </w:p>
    <w:p w14:paraId="26C52AA2" w14:textId="12188780" w:rsidR="00B65392" w:rsidRPr="007D0719" w:rsidRDefault="007D0719" w:rsidP="007D0719">
      <w:pPr>
        <w:keepNext/>
        <w:ind w:left="113"/>
        <w:rPr>
          <w:i/>
          <w:iCs/>
          <w:noProof/>
        </w:rPr>
      </w:pPr>
      <w:r>
        <w:rPr>
          <w:rFonts w:asciiTheme="minorHAnsi" w:hAnsiTheme="minorHAnsi" w:cstheme="minorHAnsi"/>
          <w:i/>
          <w:iCs/>
          <w:sz w:val="22"/>
          <w:szCs w:val="22"/>
        </w:rPr>
        <w:t>…</w:t>
      </w:r>
      <w:r w:rsidR="00B65392" w:rsidRPr="007D0719">
        <w:rPr>
          <w:rFonts w:asciiTheme="minorHAnsi" w:hAnsiTheme="minorHAnsi" w:cstheme="minorHAnsi"/>
          <w:i/>
          <w:iCs/>
          <w:sz w:val="22"/>
          <w:szCs w:val="22"/>
        </w:rPr>
        <w:t>Nostalgia. I take time for myself, stop the crazy rush through life, and try to keep up with the thoughts that portray my consciousness. Yes, consciousness. I am aware of my being part of the whole and let my natal Moon-Neptune conjunction unfold; I have always loved looking up.</w:t>
      </w:r>
      <w:r w:rsidR="00B65392" w:rsidRPr="007D0719">
        <w:rPr>
          <w:rStyle w:val="FootnoteReference"/>
          <w:rFonts w:asciiTheme="minorHAnsi" w:hAnsiTheme="minorHAnsi" w:cstheme="minorHAnsi"/>
          <w:i/>
          <w:iCs/>
          <w:sz w:val="22"/>
          <w:szCs w:val="22"/>
        </w:rPr>
        <w:footnoteReference w:id="26"/>
      </w:r>
    </w:p>
    <w:p w14:paraId="6B1E5F4F" w14:textId="77777777" w:rsidR="008854F6" w:rsidRPr="007D0719" w:rsidRDefault="008854F6" w:rsidP="007D0719">
      <w:pPr>
        <w:ind w:left="113"/>
        <w:rPr>
          <w:i/>
          <w:iCs/>
        </w:rPr>
      </w:pPr>
    </w:p>
    <w:p w14:paraId="468A8777" w14:textId="77777777" w:rsidR="000B13B4" w:rsidRDefault="000B13B4" w:rsidP="008854F6"/>
    <w:p w14:paraId="77D6E0E4" w14:textId="77777777" w:rsidR="007D0719" w:rsidRDefault="007D0719" w:rsidP="008854F6"/>
    <w:p w14:paraId="3C50BE1A" w14:textId="77777777" w:rsidR="00ED4754" w:rsidRDefault="00ED4754" w:rsidP="008854F6"/>
    <w:p w14:paraId="43ACDB18" w14:textId="1A013B68" w:rsidR="000B13B4" w:rsidRDefault="000B13B4" w:rsidP="008854F6">
      <w:r w:rsidRPr="00D937DA">
        <w:rPr>
          <w:noProof/>
        </w:rPr>
        <w:drawing>
          <wp:inline distT="0" distB="0" distL="0" distR="0" wp14:anchorId="06CA987D" wp14:editId="254895A8">
            <wp:extent cx="2701925" cy="1506415"/>
            <wp:effectExtent l="0" t="0" r="3175" b="0"/>
            <wp:docPr id="10"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21" cstate="print">
                      <a:extLst>
                        <a:ext uri="{28A0092B-C50C-407E-A947-70E740481C1C}">
                          <a14:useLocalDpi xmlns:a14="http://schemas.microsoft.com/office/drawing/2010/main" val="0"/>
                        </a:ext>
                      </a:extLst>
                    </a:blip>
                    <a:srcRect/>
                    <a:stretch>
                      <a:fillRect/>
                    </a:stretch>
                  </pic:blipFill>
                  <pic:spPr bwMode="auto">
                    <a:xfrm>
                      <a:off x="0" y="0"/>
                      <a:ext cx="2708534" cy="1510099"/>
                    </a:xfrm>
                    <a:prstGeom prst="rect">
                      <a:avLst/>
                    </a:prstGeom>
                    <a:noFill/>
                    <a:ln>
                      <a:noFill/>
                    </a:ln>
                  </pic:spPr>
                </pic:pic>
              </a:graphicData>
            </a:graphic>
          </wp:inline>
        </w:drawing>
      </w:r>
      <w:r>
        <w:t xml:space="preserve">  </w:t>
      </w:r>
      <w:r w:rsidRPr="00D937DA">
        <w:rPr>
          <w:noProof/>
        </w:rPr>
        <w:drawing>
          <wp:inline distT="0" distB="0" distL="0" distR="0" wp14:anchorId="4F731856" wp14:editId="0D798CB0">
            <wp:extent cx="1507074" cy="2766695"/>
            <wp:effectExtent l="0" t="1270" r="0" b="0"/>
            <wp:docPr id="1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22" cstate="print">
                      <a:extLst>
                        <a:ext uri="{28A0092B-C50C-407E-A947-70E740481C1C}">
                          <a14:useLocalDpi xmlns:a14="http://schemas.microsoft.com/office/drawing/2010/main" val="0"/>
                        </a:ext>
                      </a:extLst>
                    </a:blip>
                    <a:srcRect/>
                    <a:stretch>
                      <a:fillRect/>
                    </a:stretch>
                  </pic:blipFill>
                  <pic:spPr bwMode="auto">
                    <a:xfrm rot="-5400000">
                      <a:off x="0" y="0"/>
                      <a:ext cx="1509744" cy="2771597"/>
                    </a:xfrm>
                    <a:prstGeom prst="rect">
                      <a:avLst/>
                    </a:prstGeom>
                    <a:noFill/>
                    <a:ln>
                      <a:noFill/>
                    </a:ln>
                  </pic:spPr>
                </pic:pic>
              </a:graphicData>
            </a:graphic>
          </wp:inline>
        </w:drawing>
      </w:r>
    </w:p>
    <w:p w14:paraId="36497137" w14:textId="77777777" w:rsidR="000B13B4" w:rsidRDefault="000B13B4" w:rsidP="000B13B4">
      <w:pPr>
        <w:rPr>
          <w:rFonts w:ascii="Calibri" w:hAnsi="Calibri" w:cs="Calibri"/>
          <w:i/>
          <w:iCs/>
          <w:sz w:val="18"/>
          <w:szCs w:val="18"/>
        </w:rPr>
      </w:pPr>
      <w:r w:rsidRPr="000F1928">
        <w:rPr>
          <w:rFonts w:ascii="Calibri" w:hAnsi="Calibri" w:cs="Calibri"/>
          <w:i/>
          <w:iCs/>
          <w:sz w:val="18"/>
          <w:szCs w:val="18"/>
        </w:rPr>
        <w:t xml:space="preserve">Figure </w:t>
      </w:r>
      <w:r w:rsidRPr="000F1928">
        <w:rPr>
          <w:rFonts w:ascii="Calibri" w:hAnsi="Calibri" w:cs="Calibri"/>
          <w:i/>
          <w:iCs/>
          <w:sz w:val="18"/>
          <w:szCs w:val="18"/>
        </w:rPr>
        <w:fldChar w:fldCharType="begin"/>
      </w:r>
      <w:r w:rsidRPr="000F1928">
        <w:rPr>
          <w:rFonts w:ascii="Calibri" w:hAnsi="Calibri" w:cs="Calibri"/>
          <w:i/>
          <w:iCs/>
          <w:sz w:val="18"/>
          <w:szCs w:val="18"/>
        </w:rPr>
        <w:instrText xml:space="preserve"> SEQ Figure \* ARABIC </w:instrText>
      </w:r>
      <w:r w:rsidRPr="000F1928">
        <w:rPr>
          <w:rFonts w:ascii="Calibri" w:hAnsi="Calibri" w:cs="Calibri"/>
          <w:i/>
          <w:iCs/>
          <w:sz w:val="18"/>
          <w:szCs w:val="18"/>
        </w:rPr>
        <w:fldChar w:fldCharType="separate"/>
      </w:r>
      <w:r>
        <w:rPr>
          <w:rFonts w:ascii="Calibri" w:hAnsi="Calibri" w:cs="Calibri"/>
          <w:i/>
          <w:iCs/>
          <w:noProof/>
          <w:sz w:val="18"/>
          <w:szCs w:val="18"/>
        </w:rPr>
        <w:t>5</w:t>
      </w:r>
      <w:r w:rsidRPr="000F1928">
        <w:rPr>
          <w:rFonts w:ascii="Calibri" w:hAnsi="Calibri" w:cs="Calibri"/>
          <w:i/>
          <w:iCs/>
          <w:sz w:val="18"/>
          <w:szCs w:val="18"/>
        </w:rPr>
        <w:fldChar w:fldCharType="end"/>
      </w:r>
      <w:r w:rsidRPr="000F1928">
        <w:rPr>
          <w:rFonts w:ascii="Calibri" w:hAnsi="Calibri" w:cs="Calibri"/>
          <w:i/>
          <w:iCs/>
          <w:sz w:val="18"/>
          <w:szCs w:val="18"/>
        </w:rPr>
        <w:t>. Waiting for messages and guidance. 2.11.2024.4:10pm. Photo and sketch: Cristina Rosca.</w:t>
      </w:r>
    </w:p>
    <w:p w14:paraId="3A891ADB" w14:textId="77777777" w:rsidR="000B13B4" w:rsidRDefault="000B13B4" w:rsidP="000B13B4">
      <w:pPr>
        <w:rPr>
          <w:rFonts w:ascii="Calibri" w:hAnsi="Calibri" w:cs="Calibri"/>
          <w:i/>
          <w:iCs/>
          <w:sz w:val="18"/>
          <w:szCs w:val="18"/>
        </w:rPr>
      </w:pPr>
    </w:p>
    <w:p w14:paraId="7ABF083B" w14:textId="77777777" w:rsidR="00B65392" w:rsidRDefault="00B65392" w:rsidP="008854F6"/>
    <w:p w14:paraId="674CE74A" w14:textId="0F2A18DA" w:rsidR="00B65392" w:rsidRDefault="00B65392" w:rsidP="00B65392">
      <w:pPr>
        <w:keepNext/>
      </w:pPr>
      <w:r w:rsidRPr="008854F6">
        <w:rPr>
          <w:i/>
          <w:noProof/>
        </w:rPr>
        <w:lastRenderedPageBreak/>
        <w:drawing>
          <wp:inline distT="0" distB="0" distL="0" distR="0" wp14:anchorId="12173434" wp14:editId="3A8B0CA2">
            <wp:extent cx="4009390" cy="2696210"/>
            <wp:effectExtent l="0" t="0" r="0" b="0"/>
            <wp:docPr id="12"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23" cstate="print">
                      <a:extLst>
                        <a:ext uri="{28A0092B-C50C-407E-A947-70E740481C1C}">
                          <a14:useLocalDpi xmlns:a14="http://schemas.microsoft.com/office/drawing/2010/main" val="0"/>
                        </a:ext>
                      </a:extLst>
                    </a:blip>
                    <a:srcRect/>
                    <a:stretch>
                      <a:fillRect/>
                    </a:stretch>
                  </pic:blipFill>
                  <pic:spPr bwMode="auto">
                    <a:xfrm>
                      <a:off x="0" y="0"/>
                      <a:ext cx="4009390" cy="2696210"/>
                    </a:xfrm>
                    <a:prstGeom prst="rect">
                      <a:avLst/>
                    </a:prstGeom>
                    <a:noFill/>
                    <a:ln>
                      <a:noFill/>
                    </a:ln>
                  </pic:spPr>
                </pic:pic>
              </a:graphicData>
            </a:graphic>
          </wp:inline>
        </w:drawing>
      </w:r>
    </w:p>
    <w:p w14:paraId="1EBAADF5" w14:textId="7657DA41" w:rsidR="00B65392" w:rsidRPr="00B94191" w:rsidRDefault="00B65392" w:rsidP="00B65392">
      <w:pPr>
        <w:keepNext/>
      </w:pPr>
      <w:r w:rsidRPr="00B94191">
        <w:rPr>
          <w:rFonts w:ascii="Calibri" w:hAnsi="Calibri" w:cs="Calibri"/>
          <w:sz w:val="18"/>
          <w:szCs w:val="18"/>
        </w:rPr>
        <w:t xml:space="preserve"> Figure </w:t>
      </w:r>
      <w:r w:rsidRPr="00B94191">
        <w:rPr>
          <w:rFonts w:ascii="Calibri" w:hAnsi="Calibri" w:cs="Calibri"/>
          <w:sz w:val="18"/>
          <w:szCs w:val="18"/>
        </w:rPr>
        <w:fldChar w:fldCharType="begin"/>
      </w:r>
      <w:r w:rsidRPr="00B94191">
        <w:rPr>
          <w:rFonts w:ascii="Calibri" w:hAnsi="Calibri" w:cs="Calibri"/>
          <w:sz w:val="18"/>
          <w:szCs w:val="18"/>
        </w:rPr>
        <w:instrText xml:space="preserve"> SEQ Figure \* ARABIC </w:instrText>
      </w:r>
      <w:r w:rsidRPr="00B94191">
        <w:rPr>
          <w:rFonts w:ascii="Calibri" w:hAnsi="Calibri" w:cs="Calibri"/>
          <w:sz w:val="18"/>
          <w:szCs w:val="18"/>
        </w:rPr>
        <w:fldChar w:fldCharType="separate"/>
      </w:r>
      <w:r w:rsidR="00B94191">
        <w:rPr>
          <w:rFonts w:ascii="Calibri" w:hAnsi="Calibri" w:cs="Calibri"/>
          <w:noProof/>
          <w:sz w:val="18"/>
          <w:szCs w:val="18"/>
        </w:rPr>
        <w:t>6</w:t>
      </w:r>
      <w:r w:rsidRPr="00B94191">
        <w:rPr>
          <w:rFonts w:ascii="Calibri" w:hAnsi="Calibri" w:cs="Calibri"/>
          <w:sz w:val="18"/>
          <w:szCs w:val="18"/>
        </w:rPr>
        <w:fldChar w:fldCharType="end"/>
      </w:r>
      <w:r w:rsidRPr="00B94191">
        <w:rPr>
          <w:rFonts w:ascii="Calibri" w:hAnsi="Calibri" w:cs="Calibri"/>
          <w:sz w:val="18"/>
          <w:szCs w:val="18"/>
        </w:rPr>
        <w:t>. Constable, John. Cloud Study: Horizon of Trees.</w:t>
      </w:r>
      <w:r w:rsidRPr="00B94191">
        <w:rPr>
          <w:rStyle w:val="FootnoteReference"/>
          <w:rFonts w:ascii="Calibri" w:hAnsi="Calibri" w:cs="Calibri"/>
          <w:sz w:val="18"/>
          <w:szCs w:val="18"/>
        </w:rPr>
        <w:footnoteReference w:id="27"/>
      </w:r>
    </w:p>
    <w:p w14:paraId="4CE31B6B" w14:textId="77777777" w:rsidR="00B65392" w:rsidRDefault="00B65392" w:rsidP="00B65392">
      <w:pPr>
        <w:pStyle w:val="Caption"/>
        <w:rPr>
          <w:i w:val="0"/>
          <w:iCs w:val="0"/>
        </w:rPr>
      </w:pPr>
    </w:p>
    <w:p w14:paraId="6F400474" w14:textId="77777777" w:rsidR="00B94191" w:rsidRDefault="00B94191" w:rsidP="00B94191">
      <w:pPr>
        <w:rPr>
          <w:lang w:eastAsia="en-US"/>
        </w:rPr>
      </w:pPr>
    </w:p>
    <w:p w14:paraId="10AA36ED" w14:textId="77777777" w:rsidR="00B94191" w:rsidRDefault="00B94191" w:rsidP="00B94191">
      <w:pPr>
        <w:rPr>
          <w:lang w:eastAsia="en-US"/>
        </w:rPr>
      </w:pPr>
    </w:p>
    <w:p w14:paraId="2C8CE300" w14:textId="77777777" w:rsidR="00B94191" w:rsidRDefault="00B94191" w:rsidP="00B94191">
      <w:pPr>
        <w:rPr>
          <w:lang w:eastAsia="en-US"/>
        </w:rPr>
      </w:pPr>
    </w:p>
    <w:p w14:paraId="2ED3815A" w14:textId="77777777" w:rsidR="00B94191" w:rsidRDefault="00B94191" w:rsidP="00B94191">
      <w:pPr>
        <w:rPr>
          <w:lang w:eastAsia="en-US"/>
        </w:rPr>
      </w:pPr>
    </w:p>
    <w:p w14:paraId="25886B00" w14:textId="77777777" w:rsidR="00B94191" w:rsidRDefault="00B94191" w:rsidP="00B94191">
      <w:pPr>
        <w:keepNext/>
      </w:pPr>
      <w:r w:rsidRPr="00D937DA">
        <w:rPr>
          <w:noProof/>
        </w:rPr>
        <w:drawing>
          <wp:inline distT="0" distB="0" distL="0" distR="0" wp14:anchorId="04F4E9C2" wp14:editId="42B86051">
            <wp:extent cx="4009390" cy="2860675"/>
            <wp:effectExtent l="0" t="0" r="0" b="0"/>
            <wp:docPr id="1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24" cstate="print">
                      <a:extLst>
                        <a:ext uri="{28A0092B-C50C-407E-A947-70E740481C1C}">
                          <a14:useLocalDpi xmlns:a14="http://schemas.microsoft.com/office/drawing/2010/main" val="0"/>
                        </a:ext>
                      </a:extLst>
                    </a:blip>
                    <a:srcRect/>
                    <a:stretch>
                      <a:fillRect/>
                    </a:stretch>
                  </pic:blipFill>
                  <pic:spPr bwMode="auto">
                    <a:xfrm>
                      <a:off x="0" y="0"/>
                      <a:ext cx="4009390" cy="2860675"/>
                    </a:xfrm>
                    <a:prstGeom prst="rect">
                      <a:avLst/>
                    </a:prstGeom>
                    <a:noFill/>
                    <a:ln>
                      <a:noFill/>
                    </a:ln>
                  </pic:spPr>
                </pic:pic>
              </a:graphicData>
            </a:graphic>
          </wp:inline>
        </w:drawing>
      </w:r>
    </w:p>
    <w:p w14:paraId="3964FF47" w14:textId="25F0362B" w:rsidR="00B94191" w:rsidRPr="000F1928" w:rsidRDefault="00B94191" w:rsidP="00B94191">
      <w:pPr>
        <w:rPr>
          <w:rFonts w:ascii="Calibri" w:hAnsi="Calibri" w:cs="Calibri"/>
          <w:i/>
          <w:iCs/>
          <w:sz w:val="18"/>
          <w:szCs w:val="18"/>
        </w:rPr>
      </w:pPr>
      <w:r w:rsidRPr="00B94191">
        <w:rPr>
          <w:rFonts w:ascii="Calibri" w:hAnsi="Calibri" w:cs="Calibri"/>
          <w:i/>
          <w:iCs/>
          <w:sz w:val="18"/>
          <w:szCs w:val="18"/>
        </w:rPr>
        <w:t xml:space="preserve"> </w:t>
      </w:r>
      <w:r w:rsidRPr="000F1928">
        <w:rPr>
          <w:rFonts w:ascii="Calibri" w:hAnsi="Calibri" w:cs="Calibri"/>
          <w:i/>
          <w:iCs/>
          <w:sz w:val="18"/>
          <w:szCs w:val="18"/>
        </w:rPr>
        <w:t xml:space="preserve">Figure </w:t>
      </w:r>
      <w:r w:rsidRPr="000F1928">
        <w:rPr>
          <w:rFonts w:ascii="Calibri" w:hAnsi="Calibri" w:cs="Calibri"/>
          <w:i/>
          <w:iCs/>
          <w:sz w:val="18"/>
          <w:szCs w:val="18"/>
        </w:rPr>
        <w:fldChar w:fldCharType="begin"/>
      </w:r>
      <w:r w:rsidRPr="000F1928">
        <w:rPr>
          <w:rFonts w:ascii="Calibri" w:hAnsi="Calibri" w:cs="Calibri"/>
          <w:i/>
          <w:iCs/>
          <w:sz w:val="18"/>
          <w:szCs w:val="18"/>
        </w:rPr>
        <w:instrText xml:space="preserve"> SEQ Figure \* ARABIC </w:instrText>
      </w:r>
      <w:r w:rsidRPr="000F1928">
        <w:rPr>
          <w:rFonts w:ascii="Calibri" w:hAnsi="Calibri" w:cs="Calibri"/>
          <w:i/>
          <w:iCs/>
          <w:sz w:val="18"/>
          <w:szCs w:val="18"/>
        </w:rPr>
        <w:fldChar w:fldCharType="separate"/>
      </w:r>
      <w:r>
        <w:rPr>
          <w:rFonts w:ascii="Calibri" w:hAnsi="Calibri" w:cs="Calibri"/>
          <w:i/>
          <w:iCs/>
          <w:noProof/>
          <w:sz w:val="18"/>
          <w:szCs w:val="18"/>
        </w:rPr>
        <w:t>7</w:t>
      </w:r>
      <w:r w:rsidRPr="000F1928">
        <w:rPr>
          <w:rFonts w:ascii="Calibri" w:hAnsi="Calibri" w:cs="Calibri"/>
          <w:i/>
          <w:iCs/>
          <w:sz w:val="18"/>
          <w:szCs w:val="18"/>
        </w:rPr>
        <w:fldChar w:fldCharType="end"/>
      </w:r>
      <w:r w:rsidRPr="000F1928">
        <w:rPr>
          <w:rFonts w:ascii="Calibri" w:hAnsi="Calibri" w:cs="Calibri"/>
          <w:i/>
          <w:iCs/>
          <w:sz w:val="18"/>
          <w:szCs w:val="18"/>
        </w:rPr>
        <w:t xml:space="preserve">. </w:t>
      </w:r>
      <w:r>
        <w:rPr>
          <w:rFonts w:ascii="Calibri" w:hAnsi="Calibri" w:cs="Calibri"/>
          <w:i/>
          <w:iCs/>
          <w:sz w:val="18"/>
          <w:szCs w:val="18"/>
        </w:rPr>
        <w:t>Horizon</w:t>
      </w:r>
      <w:r w:rsidRPr="000F1928">
        <w:rPr>
          <w:rFonts w:ascii="Calibri" w:hAnsi="Calibri" w:cs="Calibri"/>
          <w:i/>
          <w:iCs/>
          <w:sz w:val="18"/>
          <w:szCs w:val="18"/>
        </w:rPr>
        <w:t>. 1.11.2024</w:t>
      </w:r>
      <w:r>
        <w:rPr>
          <w:rFonts w:ascii="Calibri" w:hAnsi="Calibri" w:cs="Calibri"/>
          <w:i/>
          <w:iCs/>
          <w:sz w:val="18"/>
          <w:szCs w:val="18"/>
        </w:rPr>
        <w:t xml:space="preserve"> at </w:t>
      </w:r>
      <w:r w:rsidRPr="000F1928">
        <w:rPr>
          <w:rFonts w:ascii="Calibri" w:hAnsi="Calibri" w:cs="Calibri"/>
          <w:i/>
          <w:iCs/>
          <w:sz w:val="18"/>
          <w:szCs w:val="18"/>
        </w:rPr>
        <w:t>4:05</w:t>
      </w:r>
      <w:r w:rsidR="00ED4754">
        <w:rPr>
          <w:rFonts w:ascii="Calibri" w:hAnsi="Calibri" w:cs="Calibri"/>
          <w:i/>
          <w:iCs/>
          <w:sz w:val="18"/>
          <w:szCs w:val="18"/>
        </w:rPr>
        <w:t xml:space="preserve"> </w:t>
      </w:r>
      <w:r w:rsidRPr="000F1928">
        <w:rPr>
          <w:rFonts w:ascii="Calibri" w:hAnsi="Calibri" w:cs="Calibri"/>
          <w:i/>
          <w:iCs/>
          <w:sz w:val="18"/>
          <w:szCs w:val="18"/>
        </w:rPr>
        <w:t>pm. Photo: Cristi</w:t>
      </w:r>
      <w:r>
        <w:rPr>
          <w:rFonts w:ascii="Calibri" w:hAnsi="Calibri" w:cs="Calibri"/>
          <w:i/>
          <w:iCs/>
          <w:sz w:val="18"/>
          <w:szCs w:val="18"/>
        </w:rPr>
        <w:t>n</w:t>
      </w:r>
      <w:r w:rsidRPr="000F1928">
        <w:rPr>
          <w:rFonts w:ascii="Calibri" w:hAnsi="Calibri" w:cs="Calibri"/>
          <w:i/>
          <w:iCs/>
          <w:sz w:val="18"/>
          <w:szCs w:val="18"/>
        </w:rPr>
        <w:t>a Rosca.</w:t>
      </w:r>
    </w:p>
    <w:p w14:paraId="72A215B1" w14:textId="77777777" w:rsidR="00B94191" w:rsidRPr="000F1928" w:rsidRDefault="00B94191" w:rsidP="00B94191">
      <w:pPr>
        <w:pStyle w:val="Caption"/>
        <w:rPr>
          <w:rFonts w:cs="Calibri"/>
        </w:rPr>
      </w:pPr>
    </w:p>
    <w:p w14:paraId="1EFB4C50" w14:textId="4F270B68" w:rsidR="00B94191" w:rsidRPr="00B94191" w:rsidRDefault="00B94191" w:rsidP="00B94191">
      <w:pPr>
        <w:pStyle w:val="Caption"/>
        <w:sectPr w:rsidR="00B94191" w:rsidRPr="00B94191" w:rsidSect="008854F6">
          <w:type w:val="continuous"/>
          <w:pgSz w:w="11906" w:h="16838"/>
          <w:pgMar w:top="1440" w:right="1440" w:bottom="1440" w:left="1440" w:header="720" w:footer="720" w:gutter="0"/>
          <w:cols w:space="708"/>
        </w:sectPr>
      </w:pPr>
    </w:p>
    <w:p w14:paraId="0C133A9A" w14:textId="64A75E0E" w:rsidR="00D927A8" w:rsidRDefault="00D927A8" w:rsidP="00D927A8">
      <w:pPr>
        <w:keepNext/>
      </w:pPr>
      <w:r>
        <w:rPr>
          <w:noProof/>
        </w:rPr>
        <w:lastRenderedPageBreak/>
        <w:t xml:space="preserve">  </w:t>
      </w:r>
    </w:p>
    <w:p w14:paraId="1BBA23DE" w14:textId="77777777" w:rsidR="00D927A8" w:rsidRDefault="00D927A8" w:rsidP="00D927A8">
      <w:pPr>
        <w:pStyle w:val="Caption"/>
      </w:pPr>
    </w:p>
    <w:p w14:paraId="4F0C81E5" w14:textId="77777777" w:rsidR="00B2223E" w:rsidRDefault="00B2223E" w:rsidP="008854F6"/>
    <w:p w14:paraId="2DE01E5C" w14:textId="5DFC0C4E" w:rsidR="00B2223E" w:rsidRDefault="00B2223E" w:rsidP="00B2223E">
      <w:pPr>
        <w:keepNext/>
      </w:pPr>
    </w:p>
    <w:p w14:paraId="7B9FB879" w14:textId="77777777" w:rsidR="00823755" w:rsidRDefault="00823755" w:rsidP="00B2223E">
      <w:pPr>
        <w:keepNext/>
      </w:pPr>
    </w:p>
    <w:p w14:paraId="55F8DC4C" w14:textId="77777777" w:rsidR="00823755" w:rsidRDefault="00823755" w:rsidP="00B2223E">
      <w:pPr>
        <w:keepNext/>
      </w:pPr>
    </w:p>
    <w:p w14:paraId="44980693" w14:textId="241B1C25" w:rsidR="00B2223E" w:rsidRDefault="00B2223E" w:rsidP="00B2223E">
      <w:pPr>
        <w:keepNext/>
      </w:pPr>
    </w:p>
    <w:p w14:paraId="20232688" w14:textId="11E71149" w:rsidR="008B6AA9" w:rsidRDefault="00A95160" w:rsidP="008B6AA9">
      <w:pPr>
        <w:keepNext/>
      </w:pPr>
      <w:r w:rsidRPr="00D937DA">
        <w:rPr>
          <w:noProof/>
        </w:rPr>
        <w:drawing>
          <wp:inline distT="0" distB="0" distL="0" distR="0" wp14:anchorId="21179B51" wp14:editId="222C207D">
            <wp:extent cx="5726430" cy="4296410"/>
            <wp:effectExtent l="0" t="0" r="0" b="0"/>
            <wp:docPr id="14"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25">
                      <a:extLst>
                        <a:ext uri="{28A0092B-C50C-407E-A947-70E740481C1C}">
                          <a14:useLocalDpi xmlns:a14="http://schemas.microsoft.com/office/drawing/2010/main" val="0"/>
                        </a:ext>
                      </a:extLst>
                    </a:blip>
                    <a:srcRect/>
                    <a:stretch>
                      <a:fillRect/>
                    </a:stretch>
                  </pic:blipFill>
                  <pic:spPr bwMode="auto">
                    <a:xfrm>
                      <a:off x="0" y="0"/>
                      <a:ext cx="5726430" cy="4296410"/>
                    </a:xfrm>
                    <a:prstGeom prst="rect">
                      <a:avLst/>
                    </a:prstGeom>
                    <a:noFill/>
                    <a:ln>
                      <a:noFill/>
                    </a:ln>
                  </pic:spPr>
                </pic:pic>
              </a:graphicData>
            </a:graphic>
          </wp:inline>
        </w:drawing>
      </w:r>
    </w:p>
    <w:p w14:paraId="7F89FF0D" w14:textId="174DAD62" w:rsidR="008B6AA9" w:rsidRPr="002B77FE" w:rsidRDefault="008B6AA9" w:rsidP="008B6AA9">
      <w:pPr>
        <w:rPr>
          <w:rFonts w:ascii="Calibri" w:hAnsi="Calibri" w:cs="Calibri"/>
          <w:i/>
          <w:iCs/>
          <w:sz w:val="18"/>
          <w:szCs w:val="18"/>
        </w:rPr>
      </w:pPr>
      <w:r w:rsidRPr="002B77FE">
        <w:rPr>
          <w:rFonts w:ascii="Calibri" w:hAnsi="Calibri" w:cs="Calibri"/>
          <w:i/>
          <w:iCs/>
          <w:sz w:val="18"/>
          <w:szCs w:val="18"/>
        </w:rPr>
        <w:t xml:space="preserve">Figure </w:t>
      </w:r>
      <w:r w:rsidRPr="002B77FE">
        <w:rPr>
          <w:rFonts w:ascii="Calibri" w:hAnsi="Calibri" w:cs="Calibri"/>
          <w:i/>
          <w:iCs/>
          <w:sz w:val="18"/>
          <w:szCs w:val="18"/>
        </w:rPr>
        <w:fldChar w:fldCharType="begin"/>
      </w:r>
      <w:r w:rsidRPr="002B77FE">
        <w:rPr>
          <w:rFonts w:ascii="Calibri" w:hAnsi="Calibri" w:cs="Calibri"/>
          <w:i/>
          <w:iCs/>
          <w:sz w:val="18"/>
          <w:szCs w:val="18"/>
        </w:rPr>
        <w:instrText xml:space="preserve"> SEQ Figure \* ARABIC </w:instrText>
      </w:r>
      <w:r w:rsidRPr="002B77FE">
        <w:rPr>
          <w:rFonts w:ascii="Calibri" w:hAnsi="Calibri" w:cs="Calibri"/>
          <w:i/>
          <w:iCs/>
          <w:sz w:val="18"/>
          <w:szCs w:val="18"/>
        </w:rPr>
        <w:fldChar w:fldCharType="separate"/>
      </w:r>
      <w:r w:rsidR="00B94191">
        <w:rPr>
          <w:rFonts w:ascii="Calibri" w:hAnsi="Calibri" w:cs="Calibri"/>
          <w:i/>
          <w:iCs/>
          <w:noProof/>
          <w:sz w:val="18"/>
          <w:szCs w:val="18"/>
        </w:rPr>
        <w:t>8</w:t>
      </w:r>
      <w:r w:rsidRPr="002B77FE">
        <w:rPr>
          <w:rFonts w:ascii="Calibri" w:hAnsi="Calibri" w:cs="Calibri"/>
          <w:i/>
          <w:iCs/>
          <w:sz w:val="18"/>
          <w:szCs w:val="18"/>
        </w:rPr>
        <w:fldChar w:fldCharType="end"/>
      </w:r>
      <w:r w:rsidRPr="002B77FE">
        <w:rPr>
          <w:rFonts w:ascii="Calibri" w:hAnsi="Calibri" w:cs="Calibri"/>
          <w:i/>
          <w:iCs/>
          <w:sz w:val="18"/>
          <w:szCs w:val="18"/>
        </w:rPr>
        <w:t>. The gradual change from late autumn to early winter culminated with a warm farewell from the Moon.      11.11.2024</w:t>
      </w:r>
      <w:r w:rsidR="002A69EE" w:rsidRPr="002B77FE">
        <w:rPr>
          <w:rFonts w:ascii="Calibri" w:hAnsi="Calibri" w:cs="Calibri"/>
          <w:i/>
          <w:iCs/>
          <w:sz w:val="18"/>
          <w:szCs w:val="18"/>
        </w:rPr>
        <w:t xml:space="preserve"> at</w:t>
      </w:r>
      <w:r w:rsidRPr="002B77FE">
        <w:rPr>
          <w:rFonts w:ascii="Calibri" w:hAnsi="Calibri" w:cs="Calibri"/>
          <w:i/>
          <w:iCs/>
          <w:sz w:val="18"/>
          <w:szCs w:val="18"/>
        </w:rPr>
        <w:t xml:space="preserve"> 4:00</w:t>
      </w:r>
      <w:r w:rsidR="00ED4754">
        <w:rPr>
          <w:rFonts w:ascii="Calibri" w:hAnsi="Calibri" w:cs="Calibri"/>
          <w:i/>
          <w:iCs/>
          <w:sz w:val="18"/>
          <w:szCs w:val="18"/>
        </w:rPr>
        <w:t xml:space="preserve"> </w:t>
      </w:r>
      <w:r w:rsidRPr="002B77FE">
        <w:rPr>
          <w:rFonts w:ascii="Calibri" w:hAnsi="Calibri" w:cs="Calibri"/>
          <w:i/>
          <w:iCs/>
          <w:sz w:val="18"/>
          <w:szCs w:val="18"/>
        </w:rPr>
        <w:t>pm</w:t>
      </w:r>
      <w:r w:rsidR="002A69EE" w:rsidRPr="002B77FE">
        <w:rPr>
          <w:rFonts w:ascii="Calibri" w:hAnsi="Calibri" w:cs="Calibri"/>
          <w:i/>
          <w:iCs/>
          <w:sz w:val="18"/>
          <w:szCs w:val="18"/>
        </w:rPr>
        <w:t>.</w:t>
      </w:r>
      <w:r w:rsidRPr="002B77FE">
        <w:rPr>
          <w:rFonts w:ascii="Calibri" w:hAnsi="Calibri" w:cs="Calibri"/>
          <w:i/>
          <w:iCs/>
          <w:sz w:val="18"/>
          <w:szCs w:val="18"/>
        </w:rPr>
        <w:t xml:space="preserve"> Photo: Cristina Rosca.</w:t>
      </w:r>
    </w:p>
    <w:p w14:paraId="6C0A9925" w14:textId="77777777" w:rsidR="008B6AA9" w:rsidRPr="002B77FE" w:rsidRDefault="008B6AA9" w:rsidP="008B6AA9">
      <w:pPr>
        <w:rPr>
          <w:rFonts w:ascii="Calibri" w:hAnsi="Calibri" w:cs="Calibri"/>
          <w:i/>
          <w:iCs/>
          <w:sz w:val="18"/>
          <w:szCs w:val="18"/>
        </w:rPr>
      </w:pPr>
    </w:p>
    <w:p w14:paraId="6DA2115B" w14:textId="77777777" w:rsidR="008854F6" w:rsidRPr="00FF04A5" w:rsidRDefault="008854F6" w:rsidP="008B6AA9">
      <w:pPr>
        <w:pStyle w:val="Caption"/>
      </w:pPr>
    </w:p>
    <w:p w14:paraId="503B7DAD" w14:textId="63306847" w:rsidR="008854F6" w:rsidRPr="00691762" w:rsidRDefault="00CD500B" w:rsidP="008854F6">
      <w:pPr>
        <w:rPr>
          <w:rFonts w:asciiTheme="minorHAnsi" w:hAnsiTheme="minorHAnsi" w:cstheme="minorHAnsi"/>
          <w:sz w:val="22"/>
          <w:szCs w:val="22"/>
        </w:rPr>
      </w:pPr>
      <w:r w:rsidRPr="00691762">
        <w:rPr>
          <w:rFonts w:asciiTheme="minorHAnsi" w:hAnsiTheme="minorHAnsi" w:cstheme="minorHAnsi"/>
          <w:sz w:val="22"/>
          <w:szCs w:val="22"/>
        </w:rPr>
        <w:t>Conclusion</w:t>
      </w:r>
    </w:p>
    <w:p w14:paraId="1551274C" w14:textId="77777777" w:rsidR="008854F6" w:rsidRPr="00691762" w:rsidRDefault="008854F6" w:rsidP="008854F6">
      <w:pPr>
        <w:rPr>
          <w:rFonts w:asciiTheme="minorHAnsi" w:hAnsiTheme="minorHAnsi" w:cstheme="minorHAnsi"/>
          <w:sz w:val="22"/>
          <w:szCs w:val="22"/>
        </w:rPr>
      </w:pPr>
    </w:p>
    <w:p w14:paraId="655D5318" w14:textId="547F4C2F" w:rsidR="008854F6" w:rsidRPr="00933FFD" w:rsidRDefault="000B3210" w:rsidP="008854F6">
      <w:pPr>
        <w:rPr>
          <w:rFonts w:asciiTheme="minorHAnsi" w:hAnsiTheme="minorHAnsi" w:cstheme="minorHAnsi"/>
          <w:sz w:val="22"/>
          <w:szCs w:val="22"/>
        </w:rPr>
      </w:pPr>
      <w:r>
        <w:rPr>
          <w:rFonts w:asciiTheme="minorHAnsi" w:hAnsiTheme="minorHAnsi" w:cstheme="minorHAnsi"/>
          <w:sz w:val="22"/>
          <w:szCs w:val="22"/>
        </w:rPr>
        <w:t>In conclusion,</w:t>
      </w:r>
      <w:r w:rsidR="008854F6" w:rsidRPr="00691762">
        <w:rPr>
          <w:rFonts w:asciiTheme="minorHAnsi" w:hAnsiTheme="minorHAnsi" w:cstheme="minorHAnsi"/>
          <w:sz w:val="22"/>
          <w:szCs w:val="22"/>
        </w:rPr>
        <w:t xml:space="preserve"> my </w:t>
      </w:r>
      <w:r>
        <w:rPr>
          <w:rFonts w:asciiTheme="minorHAnsi" w:hAnsiTheme="minorHAnsi" w:cstheme="minorHAnsi"/>
          <w:sz w:val="22"/>
          <w:szCs w:val="22"/>
        </w:rPr>
        <w:t xml:space="preserve">writings on cloud observation align with Alexandra Harris’ assertion that ‘to think is to walk among clouds.’ My entries </w:t>
      </w:r>
      <w:r w:rsidR="008854F6" w:rsidRPr="00691762">
        <w:rPr>
          <w:rFonts w:asciiTheme="minorHAnsi" w:hAnsiTheme="minorHAnsi" w:cstheme="minorHAnsi"/>
          <w:sz w:val="22"/>
          <w:szCs w:val="22"/>
        </w:rPr>
        <w:t>mirrored what I observed</w:t>
      </w:r>
      <w:r>
        <w:rPr>
          <w:rFonts w:asciiTheme="minorHAnsi" w:hAnsiTheme="minorHAnsi" w:cstheme="minorHAnsi"/>
          <w:sz w:val="22"/>
          <w:szCs w:val="22"/>
        </w:rPr>
        <w:t>; my observations, in turn,</w:t>
      </w:r>
      <w:r w:rsidR="008854F6" w:rsidRPr="00691762">
        <w:rPr>
          <w:rFonts w:asciiTheme="minorHAnsi" w:hAnsiTheme="minorHAnsi" w:cstheme="minorHAnsi"/>
          <w:sz w:val="22"/>
          <w:szCs w:val="22"/>
        </w:rPr>
        <w:t xml:space="preserve"> reflect </w:t>
      </w:r>
      <w:r>
        <w:rPr>
          <w:rFonts w:asciiTheme="minorHAnsi" w:hAnsiTheme="minorHAnsi" w:cstheme="minorHAnsi"/>
          <w:sz w:val="22"/>
          <w:szCs w:val="22"/>
        </w:rPr>
        <w:t xml:space="preserve">my </w:t>
      </w:r>
      <w:r w:rsidR="008854F6" w:rsidRPr="00691762">
        <w:rPr>
          <w:rFonts w:asciiTheme="minorHAnsi" w:hAnsiTheme="minorHAnsi" w:cstheme="minorHAnsi"/>
          <w:sz w:val="22"/>
          <w:szCs w:val="22"/>
        </w:rPr>
        <w:t>underst</w:t>
      </w:r>
      <w:r>
        <w:rPr>
          <w:rFonts w:asciiTheme="minorHAnsi" w:hAnsiTheme="minorHAnsi" w:cstheme="minorHAnsi"/>
          <w:sz w:val="22"/>
          <w:szCs w:val="22"/>
        </w:rPr>
        <w:t>anding</w:t>
      </w:r>
      <w:r w:rsidR="008854F6" w:rsidRPr="00691762">
        <w:rPr>
          <w:rFonts w:asciiTheme="minorHAnsi" w:hAnsiTheme="minorHAnsi" w:cstheme="minorHAnsi"/>
          <w:sz w:val="22"/>
          <w:szCs w:val="22"/>
        </w:rPr>
        <w:t xml:space="preserve">, </w:t>
      </w:r>
      <w:r>
        <w:rPr>
          <w:rFonts w:asciiTheme="minorHAnsi" w:hAnsiTheme="minorHAnsi" w:cstheme="minorHAnsi"/>
          <w:sz w:val="22"/>
          <w:szCs w:val="22"/>
        </w:rPr>
        <w:t>which</w:t>
      </w:r>
      <w:r w:rsidR="008854F6" w:rsidRPr="00691762">
        <w:rPr>
          <w:rFonts w:asciiTheme="minorHAnsi" w:hAnsiTheme="minorHAnsi" w:cstheme="minorHAnsi"/>
          <w:sz w:val="22"/>
          <w:szCs w:val="22"/>
        </w:rPr>
        <w:t xml:space="preserve"> </w:t>
      </w:r>
      <w:r>
        <w:rPr>
          <w:rFonts w:asciiTheme="minorHAnsi" w:hAnsiTheme="minorHAnsi" w:cstheme="minorHAnsi"/>
          <w:sz w:val="22"/>
          <w:szCs w:val="22"/>
        </w:rPr>
        <w:t>resonates with</w:t>
      </w:r>
      <w:r w:rsidR="008854F6" w:rsidRPr="00691762">
        <w:rPr>
          <w:rFonts w:asciiTheme="minorHAnsi" w:hAnsiTheme="minorHAnsi" w:cstheme="minorHAnsi"/>
          <w:sz w:val="22"/>
          <w:szCs w:val="22"/>
        </w:rPr>
        <w:t xml:space="preserve"> the depth of my emotions. Semantics tied this experience to language and </w:t>
      </w:r>
      <w:r>
        <w:rPr>
          <w:rFonts w:asciiTheme="minorHAnsi" w:hAnsiTheme="minorHAnsi" w:cstheme="minorHAnsi"/>
          <w:sz w:val="22"/>
          <w:szCs w:val="22"/>
        </w:rPr>
        <w:t>cognition.</w:t>
      </w:r>
      <w:r w:rsidR="008854F6" w:rsidRPr="00691762">
        <w:rPr>
          <w:rFonts w:asciiTheme="minorHAnsi" w:hAnsiTheme="minorHAnsi" w:cstheme="minorHAnsi"/>
          <w:sz w:val="22"/>
          <w:szCs w:val="22"/>
        </w:rPr>
        <w:t xml:space="preserve"> </w:t>
      </w:r>
      <w:r w:rsidR="00681481">
        <w:rPr>
          <w:rFonts w:asciiTheme="minorHAnsi" w:hAnsiTheme="minorHAnsi" w:cstheme="minorHAnsi"/>
          <w:sz w:val="22"/>
          <w:szCs w:val="22"/>
        </w:rPr>
        <w:t>Much like</w:t>
      </w:r>
      <w:r w:rsidR="008854F6" w:rsidRPr="00691762">
        <w:rPr>
          <w:rFonts w:asciiTheme="minorHAnsi" w:hAnsiTheme="minorHAnsi" w:cstheme="minorHAnsi"/>
          <w:sz w:val="22"/>
          <w:szCs w:val="22"/>
        </w:rPr>
        <w:t xml:space="preserve"> clouds invite</w:t>
      </w:r>
      <w:r w:rsidR="00681481">
        <w:rPr>
          <w:rFonts w:asciiTheme="minorHAnsi" w:hAnsiTheme="minorHAnsi" w:cstheme="minorHAnsi"/>
          <w:sz w:val="22"/>
          <w:szCs w:val="22"/>
        </w:rPr>
        <w:t>d</w:t>
      </w:r>
      <w:r w:rsidR="008854F6" w:rsidRPr="00691762">
        <w:rPr>
          <w:rFonts w:asciiTheme="minorHAnsi" w:hAnsiTheme="minorHAnsi" w:cstheme="minorHAnsi"/>
          <w:sz w:val="22"/>
          <w:szCs w:val="22"/>
        </w:rPr>
        <w:t xml:space="preserve"> interpretati</w:t>
      </w:r>
      <w:r w:rsidR="00681481">
        <w:rPr>
          <w:rFonts w:asciiTheme="minorHAnsi" w:hAnsiTheme="minorHAnsi" w:cstheme="minorHAnsi"/>
          <w:sz w:val="22"/>
          <w:szCs w:val="22"/>
        </w:rPr>
        <w:t>ve engagement</w:t>
      </w:r>
      <w:r w:rsidR="008854F6" w:rsidRPr="00691762">
        <w:rPr>
          <w:rFonts w:asciiTheme="minorHAnsi" w:hAnsiTheme="minorHAnsi" w:cstheme="minorHAnsi"/>
          <w:sz w:val="22"/>
          <w:szCs w:val="22"/>
        </w:rPr>
        <w:t xml:space="preserve"> through imagination, my mind constructed meaning from </w:t>
      </w:r>
      <w:r w:rsidR="00681481">
        <w:rPr>
          <w:rFonts w:asciiTheme="minorHAnsi" w:hAnsiTheme="minorHAnsi" w:cstheme="minorHAnsi"/>
          <w:sz w:val="22"/>
          <w:szCs w:val="22"/>
        </w:rPr>
        <w:t>transient</w:t>
      </w:r>
      <w:r w:rsidR="008854F6" w:rsidRPr="00691762">
        <w:rPr>
          <w:rFonts w:asciiTheme="minorHAnsi" w:hAnsiTheme="minorHAnsi" w:cstheme="minorHAnsi"/>
          <w:sz w:val="22"/>
          <w:szCs w:val="22"/>
        </w:rPr>
        <w:t xml:space="preserve"> impressions. With a sense of </w:t>
      </w:r>
      <w:r w:rsidR="00681481">
        <w:rPr>
          <w:rFonts w:asciiTheme="minorHAnsi" w:hAnsiTheme="minorHAnsi" w:cstheme="minorHAnsi"/>
          <w:sz w:val="22"/>
          <w:szCs w:val="22"/>
        </w:rPr>
        <w:t>youthful</w:t>
      </w:r>
      <w:r w:rsidR="008854F6" w:rsidRPr="00691762">
        <w:rPr>
          <w:rFonts w:asciiTheme="minorHAnsi" w:hAnsiTheme="minorHAnsi" w:cstheme="minorHAnsi"/>
          <w:sz w:val="22"/>
          <w:szCs w:val="22"/>
        </w:rPr>
        <w:t xml:space="preserve"> exuberance, I engaged i</w:t>
      </w:r>
      <w:r w:rsidR="00681481">
        <w:rPr>
          <w:rFonts w:asciiTheme="minorHAnsi" w:hAnsiTheme="minorHAnsi" w:cstheme="minorHAnsi"/>
          <w:sz w:val="22"/>
          <w:szCs w:val="22"/>
        </w:rPr>
        <w:t>n</w:t>
      </w:r>
      <w:r w:rsidR="008854F6" w:rsidRPr="00691762">
        <w:rPr>
          <w:rFonts w:asciiTheme="minorHAnsi" w:hAnsiTheme="minorHAnsi" w:cstheme="minorHAnsi"/>
          <w:sz w:val="22"/>
          <w:szCs w:val="22"/>
        </w:rPr>
        <w:t xml:space="preserve"> analysi</w:t>
      </w:r>
      <w:r w:rsidR="00681481">
        <w:rPr>
          <w:rFonts w:asciiTheme="minorHAnsi" w:hAnsiTheme="minorHAnsi" w:cstheme="minorHAnsi"/>
          <w:sz w:val="22"/>
          <w:szCs w:val="22"/>
        </w:rPr>
        <w:t>ng</w:t>
      </w:r>
      <w:r w:rsidR="008854F6" w:rsidRPr="00691762">
        <w:rPr>
          <w:rFonts w:asciiTheme="minorHAnsi" w:hAnsiTheme="minorHAnsi" w:cstheme="minorHAnsi"/>
          <w:sz w:val="22"/>
          <w:szCs w:val="22"/>
        </w:rPr>
        <w:t xml:space="preserve"> the shifting forms and the</w:t>
      </w:r>
      <w:r w:rsidR="00681481">
        <w:rPr>
          <w:rFonts w:asciiTheme="minorHAnsi" w:hAnsiTheme="minorHAnsi" w:cstheme="minorHAnsi"/>
          <w:sz w:val="22"/>
          <w:szCs w:val="22"/>
        </w:rPr>
        <w:t xml:space="preserve"> varied</w:t>
      </w:r>
      <w:r w:rsidR="008854F6" w:rsidRPr="00691762">
        <w:rPr>
          <w:rFonts w:asciiTheme="minorHAnsi" w:hAnsiTheme="minorHAnsi" w:cstheme="minorHAnsi"/>
          <w:sz w:val="22"/>
          <w:szCs w:val="22"/>
        </w:rPr>
        <w:t xml:space="preserve"> interpretation</w:t>
      </w:r>
      <w:r w:rsidR="00661F4F">
        <w:rPr>
          <w:rFonts w:asciiTheme="minorHAnsi" w:hAnsiTheme="minorHAnsi" w:cstheme="minorHAnsi"/>
          <w:sz w:val="22"/>
          <w:szCs w:val="22"/>
        </w:rPr>
        <w:t>s</w:t>
      </w:r>
      <w:r w:rsidR="008854F6" w:rsidRPr="00691762">
        <w:rPr>
          <w:rFonts w:asciiTheme="minorHAnsi" w:hAnsiTheme="minorHAnsi" w:cstheme="minorHAnsi"/>
          <w:sz w:val="22"/>
          <w:szCs w:val="22"/>
        </w:rPr>
        <w:t xml:space="preserve"> of their potential significance</w:t>
      </w:r>
      <w:r w:rsidR="00661F4F">
        <w:rPr>
          <w:rFonts w:asciiTheme="minorHAnsi" w:hAnsiTheme="minorHAnsi" w:cstheme="minorHAnsi"/>
          <w:sz w:val="22"/>
          <w:szCs w:val="22"/>
        </w:rPr>
        <w:t xml:space="preserve"> (Figure 10)</w:t>
      </w:r>
      <w:r w:rsidR="008854F6" w:rsidRPr="00691762">
        <w:rPr>
          <w:rFonts w:asciiTheme="minorHAnsi" w:hAnsiTheme="minorHAnsi" w:cstheme="minorHAnsi"/>
          <w:sz w:val="22"/>
          <w:szCs w:val="22"/>
        </w:rPr>
        <w:t>. Although I tried my best to understand the classification of clouds, I could not engage with them from a scientific perspective and remain ‘closed to wonder’ or ‘to close down wonder,’</w:t>
      </w:r>
      <w:r w:rsidR="008854F6" w:rsidRPr="00691762">
        <w:rPr>
          <w:rStyle w:val="FootnoteReference"/>
          <w:rFonts w:asciiTheme="minorHAnsi" w:hAnsiTheme="minorHAnsi" w:cstheme="minorHAnsi"/>
          <w:sz w:val="22"/>
          <w:szCs w:val="22"/>
        </w:rPr>
        <w:footnoteReference w:id="28"/>
      </w:r>
      <w:r w:rsidR="008854F6" w:rsidRPr="00691762">
        <w:rPr>
          <w:rFonts w:asciiTheme="minorHAnsi" w:hAnsiTheme="minorHAnsi" w:cstheme="minorHAnsi"/>
          <w:sz w:val="22"/>
          <w:szCs w:val="22"/>
        </w:rPr>
        <w:t xml:space="preserve"> where ’wonder is an intuitive response to ‘first encounter’ with an object or phenomenon.’</w:t>
      </w:r>
      <w:r w:rsidR="008854F6" w:rsidRPr="00933FFD">
        <w:rPr>
          <w:rStyle w:val="FootnoteReference"/>
          <w:rFonts w:asciiTheme="minorHAnsi" w:hAnsiTheme="minorHAnsi" w:cstheme="minorHAnsi"/>
          <w:sz w:val="22"/>
          <w:szCs w:val="22"/>
        </w:rPr>
        <w:footnoteReference w:id="29"/>
      </w:r>
      <w:r w:rsidR="008854F6" w:rsidRPr="00933FFD">
        <w:rPr>
          <w:rFonts w:asciiTheme="minorHAnsi" w:hAnsiTheme="minorHAnsi" w:cstheme="minorHAnsi"/>
          <w:sz w:val="22"/>
          <w:szCs w:val="22"/>
        </w:rPr>
        <w:t xml:space="preserve">  Clouds </w:t>
      </w:r>
      <w:r w:rsidR="008854F6" w:rsidRPr="00933FFD">
        <w:rPr>
          <w:rFonts w:asciiTheme="minorHAnsi" w:hAnsiTheme="minorHAnsi" w:cstheme="minorHAnsi"/>
          <w:sz w:val="22"/>
          <w:szCs w:val="22"/>
        </w:rPr>
        <w:lastRenderedPageBreak/>
        <w:t xml:space="preserve">evoked feelings of awe, longing and introspection, </w:t>
      </w:r>
      <w:r w:rsidR="00681481">
        <w:rPr>
          <w:rFonts w:asciiTheme="minorHAnsi" w:hAnsiTheme="minorHAnsi" w:cstheme="minorHAnsi"/>
          <w:sz w:val="22"/>
          <w:szCs w:val="22"/>
        </w:rPr>
        <w:t>fostering a</w:t>
      </w:r>
      <w:r w:rsidR="008854F6" w:rsidRPr="00933FFD">
        <w:rPr>
          <w:rFonts w:asciiTheme="minorHAnsi" w:hAnsiTheme="minorHAnsi" w:cstheme="minorHAnsi"/>
          <w:sz w:val="22"/>
          <w:szCs w:val="22"/>
        </w:rPr>
        <w:t xml:space="preserve"> </w:t>
      </w:r>
      <w:r w:rsidR="00681481">
        <w:rPr>
          <w:rFonts w:asciiTheme="minorHAnsi" w:hAnsiTheme="minorHAnsi" w:cstheme="minorHAnsi"/>
          <w:sz w:val="22"/>
          <w:szCs w:val="22"/>
        </w:rPr>
        <w:t xml:space="preserve">sense of </w:t>
      </w:r>
      <w:r w:rsidR="008854F6" w:rsidRPr="00933FFD">
        <w:rPr>
          <w:rFonts w:asciiTheme="minorHAnsi" w:hAnsiTheme="minorHAnsi" w:cstheme="minorHAnsi"/>
          <w:sz w:val="22"/>
          <w:szCs w:val="22"/>
        </w:rPr>
        <w:t>connect</w:t>
      </w:r>
      <w:r w:rsidR="00681481">
        <w:rPr>
          <w:rFonts w:asciiTheme="minorHAnsi" w:hAnsiTheme="minorHAnsi" w:cstheme="minorHAnsi"/>
          <w:sz w:val="22"/>
          <w:szCs w:val="22"/>
        </w:rPr>
        <w:t>ion</w:t>
      </w:r>
      <w:r w:rsidR="008854F6" w:rsidRPr="00933FFD">
        <w:rPr>
          <w:rFonts w:asciiTheme="minorHAnsi" w:hAnsiTheme="minorHAnsi" w:cstheme="minorHAnsi"/>
          <w:sz w:val="22"/>
          <w:szCs w:val="22"/>
        </w:rPr>
        <w:t xml:space="preserve"> to something greater than </w:t>
      </w:r>
      <w:r w:rsidR="00681481">
        <w:rPr>
          <w:rFonts w:asciiTheme="minorHAnsi" w:hAnsiTheme="minorHAnsi" w:cstheme="minorHAnsi"/>
          <w:sz w:val="22"/>
          <w:szCs w:val="22"/>
        </w:rPr>
        <w:t xml:space="preserve">the </w:t>
      </w:r>
      <w:r w:rsidR="008854F6" w:rsidRPr="00933FFD">
        <w:rPr>
          <w:rFonts w:asciiTheme="minorHAnsi" w:hAnsiTheme="minorHAnsi" w:cstheme="minorHAnsi"/>
          <w:sz w:val="22"/>
          <w:szCs w:val="22"/>
        </w:rPr>
        <w:t xml:space="preserve">self </w:t>
      </w:r>
      <w:r w:rsidR="00681481">
        <w:rPr>
          <w:rFonts w:asciiTheme="minorHAnsi" w:hAnsiTheme="minorHAnsi" w:cstheme="minorHAnsi"/>
          <w:sz w:val="22"/>
          <w:szCs w:val="22"/>
        </w:rPr>
        <w:t xml:space="preserve">while </w:t>
      </w:r>
      <w:r w:rsidR="008854F6" w:rsidRPr="00933FFD">
        <w:rPr>
          <w:rFonts w:asciiTheme="minorHAnsi" w:hAnsiTheme="minorHAnsi" w:cstheme="minorHAnsi"/>
          <w:sz w:val="22"/>
          <w:szCs w:val="22"/>
        </w:rPr>
        <w:t>walking among them</w:t>
      </w:r>
      <w:r w:rsidR="00B267B5">
        <w:rPr>
          <w:rFonts w:asciiTheme="minorHAnsi" w:hAnsiTheme="minorHAnsi" w:cstheme="minorHAnsi"/>
          <w:sz w:val="22"/>
          <w:szCs w:val="22"/>
        </w:rPr>
        <w:t xml:space="preserve"> </w:t>
      </w:r>
      <w:r w:rsidR="0056669A">
        <w:rPr>
          <w:rFonts w:asciiTheme="minorHAnsi" w:hAnsiTheme="minorHAnsi" w:cstheme="minorHAnsi"/>
          <w:sz w:val="22"/>
          <w:szCs w:val="22"/>
        </w:rPr>
        <w:t>(Figure 9)</w:t>
      </w:r>
      <w:r w:rsidR="008854F6" w:rsidRPr="00933FFD">
        <w:rPr>
          <w:rFonts w:asciiTheme="minorHAnsi" w:hAnsiTheme="minorHAnsi" w:cstheme="minorHAnsi"/>
          <w:sz w:val="22"/>
          <w:szCs w:val="22"/>
        </w:rPr>
        <w:t>.</w:t>
      </w:r>
    </w:p>
    <w:p w14:paraId="6015E640" w14:textId="77777777" w:rsidR="00A60C75" w:rsidRDefault="00A60C75" w:rsidP="006B702B">
      <w:pPr>
        <w:keepNext/>
      </w:pPr>
    </w:p>
    <w:p w14:paraId="0002243E" w14:textId="77777777" w:rsidR="00A60C75" w:rsidRDefault="00A60C75" w:rsidP="006B702B">
      <w:pPr>
        <w:keepNext/>
      </w:pPr>
    </w:p>
    <w:p w14:paraId="28877599" w14:textId="77777777" w:rsidR="00A60C75" w:rsidRDefault="00A60C75" w:rsidP="006B702B">
      <w:pPr>
        <w:keepNext/>
      </w:pPr>
    </w:p>
    <w:p w14:paraId="615D1734" w14:textId="77777777" w:rsidR="00A60C75" w:rsidRDefault="00A60C75" w:rsidP="006B702B">
      <w:pPr>
        <w:keepNext/>
      </w:pPr>
    </w:p>
    <w:p w14:paraId="049C8E34" w14:textId="6FB72D98" w:rsidR="006B702B" w:rsidRDefault="006B702B" w:rsidP="006B702B">
      <w:pPr>
        <w:keepNext/>
      </w:pPr>
      <w:r w:rsidRPr="00D937DA">
        <w:rPr>
          <w:noProof/>
        </w:rPr>
        <w:drawing>
          <wp:inline distT="0" distB="0" distL="0" distR="0" wp14:anchorId="6DA83447" wp14:editId="7E2E0806">
            <wp:extent cx="2877185" cy="1840523"/>
            <wp:effectExtent l="0" t="0" r="0" b="7620"/>
            <wp:docPr id="16"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26" cstate="print">
                      <a:extLst>
                        <a:ext uri="{28A0092B-C50C-407E-A947-70E740481C1C}">
                          <a14:useLocalDpi xmlns:a14="http://schemas.microsoft.com/office/drawing/2010/main" val="0"/>
                        </a:ext>
                      </a:extLst>
                    </a:blip>
                    <a:srcRect/>
                    <a:stretch>
                      <a:fillRect/>
                    </a:stretch>
                  </pic:blipFill>
                  <pic:spPr bwMode="auto">
                    <a:xfrm>
                      <a:off x="0" y="0"/>
                      <a:ext cx="2897428" cy="1853472"/>
                    </a:xfrm>
                    <a:prstGeom prst="rect">
                      <a:avLst/>
                    </a:prstGeom>
                    <a:noFill/>
                    <a:ln>
                      <a:noFill/>
                    </a:ln>
                  </pic:spPr>
                </pic:pic>
              </a:graphicData>
            </a:graphic>
          </wp:inline>
        </w:drawing>
      </w:r>
      <w:r>
        <w:t xml:space="preserve"> </w:t>
      </w:r>
      <w:r w:rsidRPr="00D937DA">
        <w:rPr>
          <w:noProof/>
        </w:rPr>
        <w:drawing>
          <wp:inline distT="0" distB="0" distL="0" distR="0" wp14:anchorId="23E7FC24" wp14:editId="32AEFD09">
            <wp:extent cx="1875972" cy="2742565"/>
            <wp:effectExtent l="4762" t="0" r="0" b="0"/>
            <wp:docPr id="1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27" cstate="print">
                      <a:extLst>
                        <a:ext uri="{28A0092B-C50C-407E-A947-70E740481C1C}">
                          <a14:useLocalDpi xmlns:a14="http://schemas.microsoft.com/office/drawing/2010/main" val="0"/>
                        </a:ext>
                      </a:extLst>
                    </a:blip>
                    <a:srcRect/>
                    <a:stretch>
                      <a:fillRect/>
                    </a:stretch>
                  </pic:blipFill>
                  <pic:spPr bwMode="auto">
                    <a:xfrm rot="-5400000">
                      <a:off x="0" y="0"/>
                      <a:ext cx="1895530" cy="2771158"/>
                    </a:xfrm>
                    <a:prstGeom prst="rect">
                      <a:avLst/>
                    </a:prstGeom>
                    <a:noFill/>
                    <a:ln>
                      <a:noFill/>
                    </a:ln>
                  </pic:spPr>
                </pic:pic>
              </a:graphicData>
            </a:graphic>
          </wp:inline>
        </w:drawing>
      </w:r>
    </w:p>
    <w:p w14:paraId="330AEB3E" w14:textId="2F3AE8B2" w:rsidR="006B702B" w:rsidRPr="006B702B" w:rsidRDefault="006B702B" w:rsidP="006B702B">
      <w:pPr>
        <w:rPr>
          <w:rFonts w:asciiTheme="minorHAnsi" w:hAnsiTheme="minorHAnsi" w:cstheme="minorHAnsi"/>
          <w:i/>
          <w:iCs/>
          <w:sz w:val="18"/>
          <w:szCs w:val="18"/>
        </w:rPr>
      </w:pPr>
      <w:r w:rsidRPr="006B702B">
        <w:rPr>
          <w:rFonts w:asciiTheme="minorHAnsi" w:hAnsiTheme="minorHAnsi" w:cstheme="minorHAnsi"/>
          <w:i/>
          <w:iCs/>
          <w:sz w:val="18"/>
          <w:szCs w:val="18"/>
        </w:rPr>
        <w:t xml:space="preserve">Figure </w:t>
      </w:r>
      <w:r w:rsidRPr="006B702B">
        <w:rPr>
          <w:rFonts w:asciiTheme="minorHAnsi" w:hAnsiTheme="minorHAnsi" w:cstheme="minorHAnsi"/>
          <w:i/>
          <w:iCs/>
          <w:sz w:val="18"/>
          <w:szCs w:val="18"/>
        </w:rPr>
        <w:fldChar w:fldCharType="begin"/>
      </w:r>
      <w:r w:rsidRPr="006B702B">
        <w:rPr>
          <w:rFonts w:asciiTheme="minorHAnsi" w:hAnsiTheme="minorHAnsi" w:cstheme="minorHAnsi"/>
          <w:i/>
          <w:iCs/>
          <w:sz w:val="18"/>
          <w:szCs w:val="18"/>
        </w:rPr>
        <w:instrText xml:space="preserve"> SEQ Figure \* ARABIC </w:instrText>
      </w:r>
      <w:r w:rsidRPr="006B702B">
        <w:rPr>
          <w:rFonts w:asciiTheme="minorHAnsi" w:hAnsiTheme="minorHAnsi" w:cstheme="minorHAnsi"/>
          <w:i/>
          <w:iCs/>
          <w:sz w:val="18"/>
          <w:szCs w:val="18"/>
        </w:rPr>
        <w:fldChar w:fldCharType="separate"/>
      </w:r>
      <w:r w:rsidR="00B94191">
        <w:rPr>
          <w:rFonts w:asciiTheme="minorHAnsi" w:hAnsiTheme="minorHAnsi" w:cstheme="minorHAnsi"/>
          <w:i/>
          <w:iCs/>
          <w:noProof/>
          <w:sz w:val="18"/>
          <w:szCs w:val="18"/>
        </w:rPr>
        <w:t>9</w:t>
      </w:r>
      <w:r w:rsidRPr="006B702B">
        <w:rPr>
          <w:rFonts w:asciiTheme="minorHAnsi" w:hAnsiTheme="minorHAnsi" w:cstheme="minorHAnsi"/>
          <w:i/>
          <w:iCs/>
          <w:sz w:val="18"/>
          <w:szCs w:val="18"/>
        </w:rPr>
        <w:fldChar w:fldCharType="end"/>
      </w:r>
      <w:r w:rsidRPr="006B702B">
        <w:rPr>
          <w:rFonts w:asciiTheme="minorHAnsi" w:hAnsiTheme="minorHAnsi" w:cstheme="minorHAnsi"/>
          <w:i/>
          <w:iCs/>
          <w:sz w:val="18"/>
          <w:szCs w:val="18"/>
        </w:rPr>
        <w:t>. Walking among the clouds. 15.10.2024 at 15:50pm. Photo and sketch: Cristina Rosca.</w:t>
      </w:r>
    </w:p>
    <w:p w14:paraId="0038F934" w14:textId="77777777" w:rsidR="00A60C75" w:rsidRDefault="00A60C75" w:rsidP="006B702B">
      <w:pPr>
        <w:keepNext/>
      </w:pPr>
    </w:p>
    <w:p w14:paraId="7FF68D23" w14:textId="77777777" w:rsidR="00A60C75" w:rsidRDefault="00A60C75" w:rsidP="006B702B">
      <w:pPr>
        <w:keepNext/>
      </w:pPr>
    </w:p>
    <w:p w14:paraId="57816664" w14:textId="77777777" w:rsidR="00A60C75" w:rsidRDefault="00A60C75" w:rsidP="00A60C75">
      <w:pPr>
        <w:keepNext/>
        <w:ind w:left="-113"/>
      </w:pPr>
    </w:p>
    <w:p w14:paraId="1EE1EEEB" w14:textId="309176A5" w:rsidR="006B702B" w:rsidRDefault="006B702B" w:rsidP="00A60C75">
      <w:pPr>
        <w:keepNext/>
        <w:ind w:left="-57"/>
      </w:pPr>
      <w:r>
        <w:t xml:space="preserve">  </w:t>
      </w:r>
      <w:r w:rsidRPr="00D937DA">
        <w:rPr>
          <w:noProof/>
        </w:rPr>
        <w:drawing>
          <wp:inline distT="0" distB="0" distL="0" distR="0" wp14:anchorId="15F77553" wp14:editId="6473346C">
            <wp:extent cx="2677900" cy="1776046"/>
            <wp:effectExtent l="0" t="0" r="8255" b="0"/>
            <wp:docPr id="59873778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pic:cNvPicPr>
                      <a:picLocks noChangeAspect="1" noChangeArrowheads="1"/>
                    </pic:cNvPicPr>
                  </pic:nvPicPr>
                  <pic:blipFill>
                    <a:blip r:embed="rId28" cstate="print">
                      <a:extLst>
                        <a:ext uri="{28A0092B-C50C-407E-A947-70E740481C1C}">
                          <a14:useLocalDpi xmlns:a14="http://schemas.microsoft.com/office/drawing/2010/main" val="0"/>
                        </a:ext>
                      </a:extLst>
                    </a:blip>
                    <a:srcRect/>
                    <a:stretch>
                      <a:fillRect/>
                    </a:stretch>
                  </pic:blipFill>
                  <pic:spPr bwMode="auto">
                    <a:xfrm>
                      <a:off x="0" y="0"/>
                      <a:ext cx="2712731" cy="1799147"/>
                    </a:xfrm>
                    <a:prstGeom prst="rect">
                      <a:avLst/>
                    </a:prstGeom>
                    <a:noFill/>
                    <a:ln>
                      <a:noFill/>
                    </a:ln>
                  </pic:spPr>
                </pic:pic>
              </a:graphicData>
            </a:graphic>
          </wp:inline>
        </w:drawing>
      </w:r>
      <w:r w:rsidR="00A60C75">
        <w:t xml:space="preserve">    </w:t>
      </w:r>
      <w:r w:rsidR="00A60C75" w:rsidRPr="00D937DA">
        <w:rPr>
          <w:noProof/>
        </w:rPr>
        <w:drawing>
          <wp:inline distT="0" distB="0" distL="0" distR="0" wp14:anchorId="3E1F3C05" wp14:editId="41DD5E30">
            <wp:extent cx="1791007" cy="2775215"/>
            <wp:effectExtent l="3175" t="0" r="3175" b="3175"/>
            <wp:docPr id="2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29" cstate="print">
                      <a:extLst>
                        <a:ext uri="{28A0092B-C50C-407E-A947-70E740481C1C}">
                          <a14:useLocalDpi xmlns:a14="http://schemas.microsoft.com/office/drawing/2010/main" val="0"/>
                        </a:ext>
                      </a:extLst>
                    </a:blip>
                    <a:srcRect/>
                    <a:stretch>
                      <a:fillRect/>
                    </a:stretch>
                  </pic:blipFill>
                  <pic:spPr bwMode="auto">
                    <a:xfrm rot="-5400000">
                      <a:off x="0" y="0"/>
                      <a:ext cx="1797756" cy="2785673"/>
                    </a:xfrm>
                    <a:prstGeom prst="rect">
                      <a:avLst/>
                    </a:prstGeom>
                    <a:noFill/>
                    <a:ln>
                      <a:noFill/>
                    </a:ln>
                  </pic:spPr>
                </pic:pic>
              </a:graphicData>
            </a:graphic>
          </wp:inline>
        </w:drawing>
      </w:r>
      <w:r w:rsidR="00A60C75">
        <w:t xml:space="preserve">       </w:t>
      </w:r>
    </w:p>
    <w:p w14:paraId="35669860" w14:textId="450DB1A6" w:rsidR="006B702B" w:rsidRPr="00A60C75" w:rsidRDefault="006B702B" w:rsidP="006B702B">
      <w:pPr>
        <w:rPr>
          <w:rFonts w:asciiTheme="minorHAnsi" w:hAnsiTheme="minorHAnsi" w:cstheme="minorHAnsi"/>
          <w:i/>
          <w:iCs/>
          <w:sz w:val="18"/>
          <w:szCs w:val="18"/>
        </w:rPr>
      </w:pPr>
      <w:r w:rsidRPr="00A60C75">
        <w:rPr>
          <w:rFonts w:asciiTheme="minorHAnsi" w:hAnsiTheme="minorHAnsi" w:cstheme="minorHAnsi"/>
          <w:i/>
          <w:iCs/>
          <w:sz w:val="18"/>
          <w:szCs w:val="18"/>
        </w:rPr>
        <w:t xml:space="preserve">Figure </w:t>
      </w:r>
      <w:r w:rsidRPr="00A60C75">
        <w:rPr>
          <w:rFonts w:asciiTheme="minorHAnsi" w:hAnsiTheme="minorHAnsi" w:cstheme="minorHAnsi"/>
          <w:i/>
          <w:iCs/>
          <w:sz w:val="18"/>
          <w:szCs w:val="18"/>
        </w:rPr>
        <w:fldChar w:fldCharType="begin"/>
      </w:r>
      <w:r w:rsidRPr="00A60C75">
        <w:rPr>
          <w:rFonts w:asciiTheme="minorHAnsi" w:hAnsiTheme="minorHAnsi" w:cstheme="minorHAnsi"/>
          <w:i/>
          <w:iCs/>
          <w:sz w:val="18"/>
          <w:szCs w:val="18"/>
        </w:rPr>
        <w:instrText xml:space="preserve"> SEQ Figure \* ARABIC </w:instrText>
      </w:r>
      <w:r w:rsidRPr="00A60C75">
        <w:rPr>
          <w:rFonts w:asciiTheme="minorHAnsi" w:hAnsiTheme="minorHAnsi" w:cstheme="minorHAnsi"/>
          <w:i/>
          <w:iCs/>
          <w:sz w:val="18"/>
          <w:szCs w:val="18"/>
        </w:rPr>
        <w:fldChar w:fldCharType="separate"/>
      </w:r>
      <w:r w:rsidR="00B94191">
        <w:rPr>
          <w:rFonts w:asciiTheme="minorHAnsi" w:hAnsiTheme="minorHAnsi" w:cstheme="minorHAnsi"/>
          <w:i/>
          <w:iCs/>
          <w:noProof/>
          <w:sz w:val="18"/>
          <w:szCs w:val="18"/>
        </w:rPr>
        <w:t>10</w:t>
      </w:r>
      <w:r w:rsidRPr="00A60C75">
        <w:rPr>
          <w:rFonts w:asciiTheme="minorHAnsi" w:hAnsiTheme="minorHAnsi" w:cstheme="minorHAnsi"/>
          <w:i/>
          <w:iCs/>
          <w:sz w:val="18"/>
          <w:szCs w:val="18"/>
        </w:rPr>
        <w:fldChar w:fldCharType="end"/>
      </w:r>
      <w:r w:rsidRPr="00A60C75">
        <w:rPr>
          <w:rFonts w:asciiTheme="minorHAnsi" w:hAnsiTheme="minorHAnsi" w:cstheme="minorHAnsi"/>
          <w:i/>
          <w:iCs/>
          <w:sz w:val="18"/>
          <w:szCs w:val="18"/>
        </w:rPr>
        <w:t>. The observation will continue bidirectionally, from above to below and vice versa.</w:t>
      </w:r>
      <w:r w:rsidR="00A60C75" w:rsidRPr="00A60C75">
        <w:rPr>
          <w:rFonts w:asciiTheme="minorHAnsi" w:hAnsiTheme="minorHAnsi" w:cstheme="minorHAnsi"/>
          <w:i/>
          <w:iCs/>
          <w:sz w:val="18"/>
          <w:szCs w:val="18"/>
        </w:rPr>
        <w:t xml:space="preserve"> 2.11.2024 at 4:25pm. </w:t>
      </w:r>
      <w:r w:rsidRPr="00A60C75">
        <w:rPr>
          <w:rFonts w:asciiTheme="minorHAnsi" w:hAnsiTheme="minorHAnsi" w:cstheme="minorHAnsi"/>
          <w:i/>
          <w:iCs/>
          <w:sz w:val="18"/>
          <w:szCs w:val="18"/>
        </w:rPr>
        <w:t xml:space="preserve">Photo and sketch: Cristina Rosca. </w:t>
      </w:r>
    </w:p>
    <w:p w14:paraId="5C97700E" w14:textId="3BF0765D" w:rsidR="006B702B" w:rsidRPr="00A60C75" w:rsidRDefault="006B702B" w:rsidP="006B702B">
      <w:pPr>
        <w:pStyle w:val="Caption"/>
        <w:rPr>
          <w:rFonts w:asciiTheme="minorHAnsi" w:hAnsiTheme="minorHAnsi" w:cstheme="minorHAnsi"/>
        </w:rPr>
      </w:pPr>
    </w:p>
    <w:p w14:paraId="1F6B4262" w14:textId="296C8363" w:rsidR="006B702B" w:rsidRDefault="006B702B" w:rsidP="008854F6">
      <w:r>
        <w:t xml:space="preserve">   </w:t>
      </w:r>
    </w:p>
    <w:p w14:paraId="7A265BDC" w14:textId="49C0DBBF" w:rsidR="006B702B" w:rsidRPr="00C37D63" w:rsidRDefault="006B702B" w:rsidP="006B702B">
      <w:pPr>
        <w:rPr>
          <w:rFonts w:asciiTheme="minorHAnsi" w:hAnsiTheme="minorHAnsi" w:cstheme="minorHAnsi"/>
          <w:b/>
          <w:bCs/>
          <w:sz w:val="22"/>
          <w:szCs w:val="22"/>
        </w:rPr>
      </w:pPr>
      <w:r w:rsidRPr="00C37D63">
        <w:rPr>
          <w:rFonts w:asciiTheme="minorHAnsi" w:hAnsiTheme="minorHAnsi" w:cstheme="minorHAnsi"/>
          <w:b/>
          <w:bCs/>
          <w:sz w:val="22"/>
          <w:szCs w:val="22"/>
        </w:rPr>
        <w:t xml:space="preserve"> </w:t>
      </w:r>
      <w:r w:rsidR="00C37D63" w:rsidRPr="00C37D63">
        <w:rPr>
          <w:rFonts w:asciiTheme="minorHAnsi" w:hAnsiTheme="minorHAnsi" w:cstheme="minorHAnsi"/>
          <w:b/>
          <w:bCs/>
          <w:sz w:val="22"/>
          <w:szCs w:val="22"/>
        </w:rPr>
        <w:t>Bibliography</w:t>
      </w:r>
      <w:r w:rsidRPr="00C37D63">
        <w:rPr>
          <w:rFonts w:asciiTheme="minorHAnsi" w:hAnsiTheme="minorHAnsi" w:cstheme="minorHAnsi"/>
          <w:b/>
          <w:bCs/>
          <w:sz w:val="22"/>
          <w:szCs w:val="22"/>
        </w:rPr>
        <w:t xml:space="preserve">                    </w:t>
      </w:r>
    </w:p>
    <w:p w14:paraId="204E6285" w14:textId="77777777" w:rsidR="006B702B" w:rsidRDefault="006B702B" w:rsidP="008854F6"/>
    <w:p w14:paraId="3501CC16" w14:textId="10CAEBA8" w:rsidR="00C37D63" w:rsidRPr="007568F5" w:rsidRDefault="00C37D63" w:rsidP="00C37D63">
      <w:pPr>
        <w:pStyle w:val="FootnoteText"/>
        <w:rPr>
          <w:rFonts w:asciiTheme="minorHAnsi" w:hAnsiTheme="minorHAnsi" w:cstheme="minorHAnsi"/>
          <w:sz w:val="22"/>
          <w:szCs w:val="22"/>
        </w:rPr>
      </w:pPr>
      <w:r w:rsidRPr="007568F5">
        <w:rPr>
          <w:rFonts w:asciiTheme="minorHAnsi" w:hAnsiTheme="minorHAnsi" w:cstheme="minorHAnsi"/>
          <w:sz w:val="22"/>
          <w:szCs w:val="22"/>
        </w:rPr>
        <w:t xml:space="preserve">Abramson, Allen, and Martin </w:t>
      </w:r>
      <w:proofErr w:type="spellStart"/>
      <w:r w:rsidRPr="007568F5">
        <w:rPr>
          <w:rFonts w:asciiTheme="minorHAnsi" w:hAnsiTheme="minorHAnsi" w:cstheme="minorHAnsi"/>
          <w:sz w:val="22"/>
          <w:szCs w:val="22"/>
        </w:rPr>
        <w:t>Holbraad</w:t>
      </w:r>
      <w:proofErr w:type="spellEnd"/>
      <w:r w:rsidRPr="007568F5">
        <w:rPr>
          <w:rFonts w:asciiTheme="minorHAnsi" w:hAnsiTheme="minorHAnsi" w:cstheme="minorHAnsi"/>
          <w:sz w:val="22"/>
          <w:szCs w:val="22"/>
        </w:rPr>
        <w:t xml:space="preserve">, editors. </w:t>
      </w:r>
      <w:r w:rsidRPr="007568F5">
        <w:rPr>
          <w:rFonts w:asciiTheme="minorHAnsi" w:hAnsiTheme="minorHAnsi" w:cstheme="minorHAnsi"/>
          <w:i/>
          <w:iCs/>
          <w:sz w:val="22"/>
          <w:szCs w:val="22"/>
        </w:rPr>
        <w:t>Framing Cosmologies: The Anthropology of Worlds</w:t>
      </w:r>
      <w:r w:rsidRPr="007568F5">
        <w:rPr>
          <w:rFonts w:asciiTheme="minorHAnsi" w:hAnsiTheme="minorHAnsi" w:cstheme="minorHAnsi"/>
          <w:sz w:val="22"/>
          <w:szCs w:val="22"/>
        </w:rPr>
        <w:t>. Manchester University Press, 2014</w:t>
      </w:r>
      <w:r w:rsidR="00EB400B" w:rsidRPr="007568F5">
        <w:rPr>
          <w:rFonts w:asciiTheme="minorHAnsi" w:hAnsiTheme="minorHAnsi" w:cstheme="minorHAnsi"/>
          <w:sz w:val="22"/>
          <w:szCs w:val="22"/>
        </w:rPr>
        <w:t>.</w:t>
      </w:r>
    </w:p>
    <w:p w14:paraId="60AE279E" w14:textId="77777777" w:rsidR="00AA34A2" w:rsidRPr="007568F5" w:rsidRDefault="00AA34A2" w:rsidP="00C37D63">
      <w:pPr>
        <w:pStyle w:val="FootnoteText"/>
        <w:rPr>
          <w:rFonts w:asciiTheme="minorHAnsi" w:hAnsiTheme="minorHAnsi" w:cstheme="minorHAnsi"/>
          <w:sz w:val="22"/>
          <w:szCs w:val="22"/>
        </w:rPr>
      </w:pPr>
    </w:p>
    <w:p w14:paraId="39292E3F" w14:textId="27D2A49F" w:rsidR="00AA34A2" w:rsidRPr="007568F5" w:rsidRDefault="00AA34A2" w:rsidP="00AA34A2">
      <w:pPr>
        <w:pStyle w:val="FootnoteText"/>
        <w:rPr>
          <w:rFonts w:asciiTheme="minorHAnsi" w:hAnsiTheme="minorHAnsi" w:cstheme="minorHAnsi"/>
          <w:sz w:val="22"/>
          <w:szCs w:val="22"/>
        </w:rPr>
      </w:pPr>
      <w:r w:rsidRPr="007568F5">
        <w:rPr>
          <w:rFonts w:asciiTheme="minorHAnsi" w:hAnsiTheme="minorHAnsi" w:cstheme="minorHAnsi"/>
          <w:sz w:val="22"/>
          <w:szCs w:val="22"/>
        </w:rPr>
        <w:t>Arroyo</w:t>
      </w:r>
      <w:r w:rsidRPr="007568F5">
        <w:rPr>
          <w:rFonts w:asciiTheme="minorHAnsi" w:hAnsiTheme="minorHAnsi" w:cstheme="minorHAnsi"/>
          <w:i/>
          <w:iCs/>
          <w:sz w:val="22"/>
          <w:szCs w:val="22"/>
        </w:rPr>
        <w:t>,</w:t>
      </w:r>
      <w:r w:rsidRPr="007568F5">
        <w:rPr>
          <w:rFonts w:asciiTheme="minorHAnsi" w:hAnsiTheme="minorHAnsi" w:cstheme="minorHAnsi"/>
          <w:sz w:val="22"/>
          <w:szCs w:val="22"/>
        </w:rPr>
        <w:t xml:space="preserve"> Stephen</w:t>
      </w:r>
      <w:r w:rsidR="008312D3">
        <w:rPr>
          <w:rFonts w:asciiTheme="minorHAnsi" w:hAnsiTheme="minorHAnsi" w:cstheme="minorHAnsi"/>
          <w:sz w:val="22"/>
          <w:szCs w:val="22"/>
        </w:rPr>
        <w:t>.</w:t>
      </w:r>
      <w:r w:rsidRPr="007568F5">
        <w:rPr>
          <w:rFonts w:asciiTheme="minorHAnsi" w:hAnsiTheme="minorHAnsi" w:cstheme="minorHAnsi"/>
          <w:i/>
          <w:iCs/>
          <w:sz w:val="22"/>
          <w:szCs w:val="22"/>
        </w:rPr>
        <w:t xml:space="preserve"> Astrology, Psychology and the four elements</w:t>
      </w:r>
      <w:r w:rsidRPr="007568F5">
        <w:rPr>
          <w:rFonts w:asciiTheme="minorHAnsi" w:hAnsiTheme="minorHAnsi" w:cstheme="minorHAnsi"/>
          <w:sz w:val="22"/>
          <w:szCs w:val="22"/>
        </w:rPr>
        <w:t>, published in 1975, CRCS Publications.</w:t>
      </w:r>
    </w:p>
    <w:p w14:paraId="1257A823" w14:textId="77777777" w:rsidR="00AA34A2" w:rsidRPr="007568F5" w:rsidRDefault="00AA34A2" w:rsidP="00AA34A2">
      <w:pPr>
        <w:pStyle w:val="FootnoteText"/>
        <w:rPr>
          <w:rFonts w:asciiTheme="minorHAnsi" w:hAnsiTheme="minorHAnsi" w:cstheme="minorHAnsi"/>
          <w:sz w:val="22"/>
          <w:szCs w:val="22"/>
        </w:rPr>
      </w:pPr>
    </w:p>
    <w:p w14:paraId="4998983A" w14:textId="61479357" w:rsidR="00AA34A2" w:rsidRPr="007568F5" w:rsidRDefault="00AA34A2" w:rsidP="00AA34A2">
      <w:pPr>
        <w:pStyle w:val="FootnoteText"/>
        <w:rPr>
          <w:rFonts w:asciiTheme="minorHAnsi" w:hAnsiTheme="minorHAnsi" w:cstheme="minorHAnsi"/>
          <w:sz w:val="22"/>
          <w:szCs w:val="22"/>
        </w:rPr>
      </w:pPr>
      <w:r w:rsidRPr="007568F5">
        <w:rPr>
          <w:rFonts w:asciiTheme="minorHAnsi" w:hAnsiTheme="minorHAnsi" w:cstheme="minorHAnsi"/>
          <w:sz w:val="22"/>
          <w:szCs w:val="22"/>
        </w:rPr>
        <w:t xml:space="preserve">Cambridge </w:t>
      </w:r>
      <w:r w:rsidR="007568F5" w:rsidRPr="007568F5">
        <w:rPr>
          <w:rFonts w:asciiTheme="minorHAnsi" w:hAnsiTheme="minorHAnsi" w:cstheme="minorHAnsi"/>
          <w:sz w:val="22"/>
          <w:szCs w:val="22"/>
        </w:rPr>
        <w:t>D</w:t>
      </w:r>
      <w:r w:rsidRPr="007568F5">
        <w:rPr>
          <w:rFonts w:asciiTheme="minorHAnsi" w:hAnsiTheme="minorHAnsi" w:cstheme="minorHAnsi"/>
          <w:sz w:val="22"/>
          <w:szCs w:val="22"/>
        </w:rPr>
        <w:t xml:space="preserve">ictionary </w:t>
      </w:r>
      <w:hyperlink r:id="rId30" w:history="1">
        <w:r w:rsidRPr="007568F5">
          <w:rPr>
            <w:rStyle w:val="Hyperlink"/>
            <w:rFonts w:asciiTheme="minorHAnsi" w:hAnsiTheme="minorHAnsi" w:cstheme="minorHAnsi"/>
            <w:sz w:val="22"/>
            <w:szCs w:val="22"/>
          </w:rPr>
          <w:t>https://dictionary.cambridge.org/dictionary/english/walk</w:t>
        </w:r>
      </w:hyperlink>
      <w:r w:rsidRPr="007568F5">
        <w:rPr>
          <w:rFonts w:asciiTheme="minorHAnsi" w:hAnsiTheme="minorHAnsi" w:cstheme="minorHAnsi"/>
          <w:sz w:val="22"/>
          <w:szCs w:val="22"/>
        </w:rPr>
        <w:t xml:space="preserve">  (Accessed on 21</w:t>
      </w:r>
      <w:r w:rsidRPr="007568F5">
        <w:rPr>
          <w:rFonts w:asciiTheme="minorHAnsi" w:hAnsiTheme="minorHAnsi" w:cstheme="minorHAnsi"/>
          <w:sz w:val="22"/>
          <w:szCs w:val="22"/>
          <w:vertAlign w:val="superscript"/>
        </w:rPr>
        <w:t>st</w:t>
      </w:r>
      <w:r w:rsidRPr="007568F5">
        <w:rPr>
          <w:rFonts w:asciiTheme="minorHAnsi" w:hAnsiTheme="minorHAnsi" w:cstheme="minorHAnsi"/>
          <w:sz w:val="22"/>
          <w:szCs w:val="22"/>
        </w:rPr>
        <w:t xml:space="preserve"> November).</w:t>
      </w:r>
    </w:p>
    <w:p w14:paraId="7E14D4AA" w14:textId="77777777" w:rsidR="00AA34A2" w:rsidRPr="007568F5" w:rsidRDefault="00AA34A2" w:rsidP="00AA34A2">
      <w:pPr>
        <w:pStyle w:val="FootnoteText"/>
        <w:rPr>
          <w:rFonts w:asciiTheme="minorHAnsi" w:hAnsiTheme="minorHAnsi" w:cstheme="minorHAnsi"/>
          <w:sz w:val="22"/>
          <w:szCs w:val="22"/>
        </w:rPr>
      </w:pPr>
    </w:p>
    <w:p w14:paraId="12F28359" w14:textId="3B5D9932" w:rsidR="00EB400B" w:rsidRPr="007568F5" w:rsidRDefault="00EB400B" w:rsidP="00EB400B">
      <w:pPr>
        <w:pStyle w:val="FootnoteText"/>
        <w:rPr>
          <w:rStyle w:val="Hyperlink"/>
          <w:rFonts w:asciiTheme="minorHAnsi" w:hAnsiTheme="minorHAnsi" w:cstheme="minorHAnsi"/>
          <w:sz w:val="22"/>
          <w:szCs w:val="22"/>
        </w:rPr>
      </w:pPr>
      <w:r w:rsidRPr="007568F5">
        <w:rPr>
          <w:rFonts w:asciiTheme="minorHAnsi" w:hAnsiTheme="minorHAnsi" w:cstheme="minorHAnsi"/>
          <w:sz w:val="22"/>
          <w:szCs w:val="22"/>
        </w:rPr>
        <w:t xml:space="preserve">Campion, Nicholas. </w:t>
      </w:r>
      <w:r w:rsidRPr="007568F5">
        <w:rPr>
          <w:rFonts w:asciiTheme="minorHAnsi" w:hAnsiTheme="minorHAnsi" w:cstheme="minorHAnsi"/>
          <w:i/>
          <w:iCs/>
          <w:sz w:val="22"/>
          <w:szCs w:val="22"/>
        </w:rPr>
        <w:t xml:space="preserve">Astrology and Cosmology in the </w:t>
      </w:r>
      <w:proofErr w:type="spellStart"/>
      <w:r w:rsidRPr="007568F5">
        <w:rPr>
          <w:rFonts w:asciiTheme="minorHAnsi" w:hAnsiTheme="minorHAnsi" w:cstheme="minorHAnsi"/>
          <w:i/>
          <w:iCs/>
          <w:sz w:val="22"/>
          <w:szCs w:val="22"/>
        </w:rPr>
        <w:t>Worlds</w:t>
      </w:r>
      <w:proofErr w:type="spellEnd"/>
      <w:r w:rsidRPr="007568F5">
        <w:rPr>
          <w:rFonts w:asciiTheme="minorHAnsi" w:hAnsiTheme="minorHAnsi" w:cstheme="minorHAnsi"/>
          <w:i/>
          <w:iCs/>
          <w:sz w:val="22"/>
          <w:szCs w:val="22"/>
        </w:rPr>
        <w:t xml:space="preserve"> Religions</w:t>
      </w:r>
      <w:r w:rsidRPr="007568F5">
        <w:rPr>
          <w:rFonts w:asciiTheme="minorHAnsi" w:hAnsiTheme="minorHAnsi" w:cstheme="minorHAnsi"/>
          <w:sz w:val="22"/>
          <w:szCs w:val="22"/>
        </w:rPr>
        <w:t xml:space="preserve">. NYU Press, 2012. </w:t>
      </w:r>
      <w:r w:rsidRPr="007568F5">
        <w:rPr>
          <w:rFonts w:asciiTheme="minorHAnsi" w:hAnsiTheme="minorHAnsi" w:cstheme="minorHAnsi"/>
          <w:i/>
          <w:iCs/>
          <w:sz w:val="22"/>
          <w:szCs w:val="22"/>
        </w:rPr>
        <w:t>JSTOR</w:t>
      </w:r>
      <w:r w:rsidRPr="007568F5">
        <w:rPr>
          <w:rFonts w:asciiTheme="minorHAnsi" w:hAnsiTheme="minorHAnsi" w:cstheme="minorHAnsi"/>
          <w:sz w:val="22"/>
          <w:szCs w:val="22"/>
        </w:rPr>
        <w:t xml:space="preserve">, </w:t>
      </w:r>
      <w:hyperlink r:id="rId31" w:history="1">
        <w:r w:rsidRPr="007568F5">
          <w:rPr>
            <w:rStyle w:val="Hyperlink"/>
            <w:rFonts w:asciiTheme="minorHAnsi" w:hAnsiTheme="minorHAnsi" w:cstheme="minorHAnsi"/>
            <w:sz w:val="22"/>
            <w:szCs w:val="22"/>
          </w:rPr>
          <w:t>http://www.jstor.org/stable/j.ctt9qg5q5</w:t>
        </w:r>
      </w:hyperlink>
      <w:r w:rsidRPr="007568F5">
        <w:rPr>
          <w:rStyle w:val="Hyperlink"/>
          <w:rFonts w:asciiTheme="minorHAnsi" w:hAnsiTheme="minorHAnsi" w:cstheme="minorHAnsi"/>
          <w:sz w:val="22"/>
          <w:szCs w:val="22"/>
        </w:rPr>
        <w:t>.</w:t>
      </w:r>
    </w:p>
    <w:p w14:paraId="2A8EB7F9" w14:textId="77777777" w:rsidR="00AA34A2" w:rsidRPr="007568F5" w:rsidRDefault="00AA34A2" w:rsidP="00EB400B">
      <w:pPr>
        <w:pStyle w:val="FootnoteText"/>
        <w:rPr>
          <w:rStyle w:val="Hyperlink"/>
          <w:rFonts w:asciiTheme="minorHAnsi" w:hAnsiTheme="minorHAnsi" w:cstheme="minorHAnsi"/>
          <w:sz w:val="22"/>
          <w:szCs w:val="22"/>
        </w:rPr>
      </w:pPr>
    </w:p>
    <w:p w14:paraId="21F28D9E" w14:textId="77777777" w:rsidR="00AA34A2" w:rsidRPr="007568F5" w:rsidRDefault="00EB400B" w:rsidP="00AA34A2">
      <w:pPr>
        <w:pStyle w:val="Caption"/>
        <w:rPr>
          <w:rFonts w:asciiTheme="minorHAnsi" w:hAnsiTheme="minorHAnsi" w:cstheme="minorHAnsi"/>
          <w:i w:val="0"/>
          <w:iCs w:val="0"/>
          <w:sz w:val="22"/>
          <w:szCs w:val="22"/>
        </w:rPr>
      </w:pPr>
      <w:r w:rsidRPr="007568F5">
        <w:rPr>
          <w:rFonts w:asciiTheme="minorHAnsi" w:hAnsiTheme="minorHAnsi" w:cstheme="minorHAnsi"/>
          <w:i w:val="0"/>
          <w:iCs w:val="0"/>
          <w:sz w:val="22"/>
          <w:szCs w:val="22"/>
        </w:rPr>
        <w:lastRenderedPageBreak/>
        <w:t>Constable, John, 1776-1837</w:t>
      </w:r>
      <w:r w:rsidRPr="007568F5">
        <w:rPr>
          <w:rFonts w:asciiTheme="minorHAnsi" w:hAnsiTheme="minorHAnsi" w:cstheme="minorHAnsi"/>
          <w:sz w:val="22"/>
          <w:szCs w:val="22"/>
        </w:rPr>
        <w:t>. Cloud Study: Horizon of Trees</w:t>
      </w:r>
      <w:r w:rsidRPr="007568F5">
        <w:rPr>
          <w:rFonts w:asciiTheme="minorHAnsi" w:hAnsiTheme="minorHAnsi" w:cstheme="minorHAnsi"/>
          <w:i w:val="0"/>
          <w:iCs w:val="0"/>
          <w:sz w:val="22"/>
          <w:szCs w:val="22"/>
        </w:rPr>
        <w:t>. oil on paper mounted on panel, 1821. JSTOR, https://jstor.org/stable/community.13709874. Accessed 21 Nov. 2024.</w:t>
      </w:r>
    </w:p>
    <w:p w14:paraId="29A1BD4C" w14:textId="77777777" w:rsidR="007568F5" w:rsidRDefault="00EB400B" w:rsidP="00AA34A2">
      <w:pPr>
        <w:pStyle w:val="Caption"/>
        <w:rPr>
          <w:rFonts w:asciiTheme="minorHAnsi" w:hAnsiTheme="minorHAnsi" w:cstheme="minorHAnsi"/>
          <w:color w:val="000000"/>
          <w:spacing w:val="-3"/>
          <w:sz w:val="22"/>
          <w:szCs w:val="22"/>
        </w:rPr>
      </w:pPr>
      <w:r w:rsidRPr="007568F5">
        <w:rPr>
          <w:rFonts w:asciiTheme="minorHAnsi" w:hAnsiTheme="minorHAnsi" w:cstheme="minorHAnsi"/>
          <w:i w:val="0"/>
          <w:iCs w:val="0"/>
          <w:color w:val="000000"/>
          <w:spacing w:val="-5"/>
          <w:sz w:val="22"/>
          <w:szCs w:val="22"/>
        </w:rPr>
        <w:t xml:space="preserve">Cloud Study: </w:t>
      </w:r>
      <w:r w:rsidRPr="007568F5">
        <w:rPr>
          <w:rFonts w:asciiTheme="minorHAnsi" w:hAnsiTheme="minorHAnsi" w:cstheme="minorHAnsi"/>
          <w:color w:val="000000"/>
          <w:spacing w:val="-5"/>
          <w:sz w:val="22"/>
          <w:szCs w:val="22"/>
        </w:rPr>
        <w:t>Horizon of Trees</w:t>
      </w:r>
      <w:r w:rsidRPr="007568F5">
        <w:rPr>
          <w:rFonts w:asciiTheme="minorHAnsi" w:hAnsiTheme="minorHAnsi" w:cstheme="minorHAnsi"/>
          <w:i w:val="0"/>
          <w:iCs w:val="0"/>
          <w:color w:val="000000"/>
          <w:spacing w:val="-5"/>
          <w:sz w:val="22"/>
          <w:szCs w:val="22"/>
        </w:rPr>
        <w:t>, </w:t>
      </w:r>
      <w:r w:rsidRPr="007568F5">
        <w:rPr>
          <w:rFonts w:asciiTheme="minorHAnsi" w:hAnsiTheme="minorHAnsi" w:cstheme="minorHAnsi"/>
          <w:color w:val="000000"/>
          <w:spacing w:val="-5"/>
          <w:sz w:val="22"/>
          <w:szCs w:val="22"/>
        </w:rPr>
        <w:t>27 September 1821,</w:t>
      </w:r>
      <w:r w:rsidR="00AA34A2" w:rsidRPr="007568F5">
        <w:rPr>
          <w:rFonts w:asciiTheme="minorHAnsi" w:hAnsiTheme="minorHAnsi" w:cstheme="minorHAnsi"/>
          <w:color w:val="000000"/>
          <w:spacing w:val="-5"/>
          <w:sz w:val="22"/>
          <w:szCs w:val="22"/>
        </w:rPr>
        <w:t xml:space="preserve"> </w:t>
      </w:r>
      <w:r w:rsidRPr="007568F5">
        <w:rPr>
          <w:rFonts w:asciiTheme="minorHAnsi" w:hAnsiTheme="minorHAnsi" w:cstheme="minorHAnsi"/>
          <w:color w:val="000000"/>
          <w:spacing w:val="-3"/>
          <w:sz w:val="22"/>
          <w:szCs w:val="22"/>
        </w:rPr>
        <w:t>(Becket VI, p p.76-77).</w:t>
      </w:r>
    </w:p>
    <w:p w14:paraId="0C54D7F6" w14:textId="587C0A3D" w:rsidR="00EB400B" w:rsidRPr="007568F5" w:rsidRDefault="00EB400B" w:rsidP="00AA34A2">
      <w:pPr>
        <w:pStyle w:val="Caption"/>
        <w:rPr>
          <w:rFonts w:asciiTheme="minorHAnsi" w:hAnsiTheme="minorHAnsi" w:cstheme="minorHAnsi"/>
          <w:color w:val="000000"/>
          <w:spacing w:val="-3"/>
          <w:sz w:val="22"/>
          <w:szCs w:val="22"/>
        </w:rPr>
      </w:pPr>
      <w:r w:rsidRPr="007568F5">
        <w:rPr>
          <w:rFonts w:asciiTheme="minorHAnsi" w:hAnsiTheme="minorHAnsi" w:cstheme="minorHAnsi"/>
          <w:i w:val="0"/>
          <w:iCs w:val="0"/>
          <w:color w:val="000000"/>
          <w:spacing w:val="-3"/>
          <w:sz w:val="22"/>
          <w:szCs w:val="22"/>
        </w:rPr>
        <w:t xml:space="preserve"> </w:t>
      </w:r>
      <w:r w:rsidRPr="007568F5">
        <w:rPr>
          <w:rFonts w:asciiTheme="minorHAnsi" w:hAnsiTheme="minorHAnsi" w:cstheme="minorHAnsi"/>
          <w:i w:val="0"/>
          <w:iCs w:val="0"/>
          <w:sz w:val="22"/>
          <w:szCs w:val="22"/>
        </w:rPr>
        <w:t>Harris, Alexandra</w:t>
      </w:r>
      <w:r w:rsidRPr="007568F5">
        <w:rPr>
          <w:rFonts w:asciiTheme="minorHAnsi" w:hAnsiTheme="minorHAnsi" w:cstheme="minorHAnsi"/>
          <w:sz w:val="22"/>
          <w:szCs w:val="22"/>
        </w:rPr>
        <w:t>. </w:t>
      </w:r>
      <w:proofErr w:type="spellStart"/>
      <w:proofErr w:type="gramStart"/>
      <w:r w:rsidRPr="007568F5">
        <w:rPr>
          <w:rFonts w:asciiTheme="minorHAnsi" w:hAnsiTheme="minorHAnsi" w:cstheme="minorHAnsi"/>
          <w:sz w:val="22"/>
          <w:szCs w:val="22"/>
        </w:rPr>
        <w:t>Weatherland</w:t>
      </w:r>
      <w:proofErr w:type="spellEnd"/>
      <w:r w:rsidRPr="007568F5">
        <w:rPr>
          <w:rFonts w:asciiTheme="minorHAnsi" w:hAnsiTheme="minorHAnsi" w:cstheme="minorHAnsi"/>
          <w:i w:val="0"/>
          <w:iCs w:val="0"/>
          <w:sz w:val="22"/>
          <w:szCs w:val="22"/>
        </w:rPr>
        <w:t xml:space="preserve"> :</w:t>
      </w:r>
      <w:proofErr w:type="gramEnd"/>
      <w:r w:rsidRPr="007568F5">
        <w:rPr>
          <w:rFonts w:asciiTheme="minorHAnsi" w:hAnsiTheme="minorHAnsi" w:cstheme="minorHAnsi"/>
          <w:i w:val="0"/>
          <w:iCs w:val="0"/>
          <w:sz w:val="22"/>
          <w:szCs w:val="22"/>
        </w:rPr>
        <w:t xml:space="preserve"> Writers and Artists under English Skies</w:t>
      </w:r>
      <w:r w:rsidRPr="007568F5">
        <w:rPr>
          <w:rFonts w:asciiTheme="minorHAnsi" w:hAnsiTheme="minorHAnsi" w:cstheme="minorHAnsi"/>
          <w:sz w:val="22"/>
          <w:szCs w:val="22"/>
        </w:rPr>
        <w:t>, Thames &amp; Hudson, Limited, 2016.</w:t>
      </w:r>
      <w:r w:rsidRPr="007568F5">
        <w:rPr>
          <w:rFonts w:asciiTheme="minorHAnsi" w:hAnsiTheme="minorHAnsi" w:cstheme="minorHAnsi"/>
          <w:i w:val="0"/>
          <w:iCs w:val="0"/>
          <w:sz w:val="22"/>
          <w:szCs w:val="22"/>
        </w:rPr>
        <w:t> </w:t>
      </w:r>
    </w:p>
    <w:p w14:paraId="78F56CC1" w14:textId="41EF4987" w:rsidR="00C37D63" w:rsidRPr="007568F5" w:rsidRDefault="00C37D63" w:rsidP="00AA34A2">
      <w:pPr>
        <w:rPr>
          <w:rFonts w:asciiTheme="minorHAnsi" w:eastAsia="Times New Roman" w:hAnsiTheme="minorHAnsi" w:cstheme="minorHAnsi"/>
          <w:color w:val="000000"/>
          <w:sz w:val="22"/>
          <w:szCs w:val="22"/>
          <w:lang w:eastAsia="en-GB"/>
        </w:rPr>
      </w:pPr>
      <w:proofErr w:type="spellStart"/>
      <w:r w:rsidRPr="007568F5">
        <w:rPr>
          <w:rFonts w:asciiTheme="minorHAnsi" w:eastAsia="Times New Roman" w:hAnsiTheme="minorHAnsi" w:cstheme="minorHAnsi"/>
          <w:color w:val="000000"/>
          <w:sz w:val="22"/>
          <w:szCs w:val="22"/>
          <w:lang w:eastAsia="en-GB"/>
        </w:rPr>
        <w:t>Kleinsasser</w:t>
      </w:r>
      <w:proofErr w:type="spellEnd"/>
      <w:r w:rsidRPr="007568F5">
        <w:rPr>
          <w:rFonts w:asciiTheme="minorHAnsi" w:eastAsia="Times New Roman" w:hAnsiTheme="minorHAnsi" w:cstheme="minorHAnsi"/>
          <w:color w:val="000000"/>
          <w:sz w:val="22"/>
          <w:szCs w:val="22"/>
          <w:lang w:eastAsia="en-GB"/>
        </w:rPr>
        <w:t>, Audrey M. “</w:t>
      </w:r>
      <w:r w:rsidRPr="007568F5">
        <w:rPr>
          <w:rFonts w:asciiTheme="minorHAnsi" w:eastAsia="Times New Roman" w:hAnsiTheme="minorHAnsi" w:cstheme="minorHAnsi"/>
          <w:i/>
          <w:iCs/>
          <w:color w:val="000000"/>
          <w:sz w:val="22"/>
          <w:szCs w:val="22"/>
          <w:lang w:eastAsia="en-GB"/>
        </w:rPr>
        <w:t>Researchers, Reflexivity, and Good Data: Writing to Unlearn</w:t>
      </w:r>
      <w:r w:rsidRPr="007568F5">
        <w:rPr>
          <w:rFonts w:asciiTheme="minorHAnsi" w:eastAsia="Times New Roman" w:hAnsiTheme="minorHAnsi" w:cstheme="minorHAnsi"/>
          <w:color w:val="000000"/>
          <w:sz w:val="22"/>
          <w:szCs w:val="22"/>
          <w:lang w:eastAsia="en-GB"/>
        </w:rPr>
        <w:t>.” </w:t>
      </w:r>
      <w:r w:rsidRPr="007568F5">
        <w:rPr>
          <w:rFonts w:asciiTheme="minorHAnsi" w:eastAsia="Times New Roman" w:hAnsiTheme="minorHAnsi" w:cstheme="minorHAnsi"/>
          <w:i/>
          <w:iCs/>
          <w:color w:val="000000"/>
          <w:sz w:val="22"/>
          <w:szCs w:val="22"/>
          <w:lang w:eastAsia="en-GB"/>
        </w:rPr>
        <w:t>Theory Into Practice</w:t>
      </w:r>
      <w:r w:rsidRPr="007568F5">
        <w:rPr>
          <w:rFonts w:asciiTheme="minorHAnsi" w:eastAsia="Times New Roman" w:hAnsiTheme="minorHAnsi" w:cstheme="minorHAnsi"/>
          <w:color w:val="000000"/>
          <w:sz w:val="22"/>
          <w:szCs w:val="22"/>
          <w:lang w:eastAsia="en-GB"/>
        </w:rPr>
        <w:t>, vol. 39, no. 3, 2000, pp. 155–62</w:t>
      </w:r>
      <w:r w:rsidR="00AA34A2" w:rsidRPr="007568F5">
        <w:rPr>
          <w:rFonts w:asciiTheme="minorHAnsi" w:eastAsia="Times New Roman" w:hAnsiTheme="minorHAnsi" w:cstheme="minorHAnsi"/>
          <w:color w:val="000000"/>
          <w:sz w:val="22"/>
          <w:szCs w:val="22"/>
          <w:lang w:eastAsia="en-GB"/>
        </w:rPr>
        <w:t>.</w:t>
      </w:r>
    </w:p>
    <w:p w14:paraId="40C8891D" w14:textId="77777777" w:rsidR="00AA34A2" w:rsidRPr="007568F5" w:rsidRDefault="00AA34A2" w:rsidP="00AA34A2">
      <w:pPr>
        <w:rPr>
          <w:rFonts w:asciiTheme="minorHAnsi" w:eastAsia="Times New Roman" w:hAnsiTheme="minorHAnsi" w:cstheme="minorHAnsi"/>
          <w:color w:val="000000"/>
          <w:sz w:val="22"/>
          <w:szCs w:val="22"/>
          <w:lang w:eastAsia="en-GB"/>
        </w:rPr>
      </w:pPr>
    </w:p>
    <w:p w14:paraId="5F9B8EFE" w14:textId="6CC17A1C" w:rsidR="00AA34A2" w:rsidRPr="007568F5" w:rsidRDefault="00AA34A2" w:rsidP="00AA34A2">
      <w:pPr>
        <w:rPr>
          <w:rFonts w:asciiTheme="minorHAnsi" w:hAnsiTheme="minorHAnsi" w:cstheme="minorHAnsi"/>
          <w:sz w:val="22"/>
          <w:szCs w:val="22"/>
        </w:rPr>
      </w:pPr>
      <w:r w:rsidRPr="007568F5">
        <w:rPr>
          <w:rFonts w:asciiTheme="minorHAnsi" w:hAnsiTheme="minorHAnsi" w:cstheme="minorHAnsi"/>
          <w:sz w:val="22"/>
          <w:szCs w:val="22"/>
        </w:rPr>
        <w:t xml:space="preserve">Martin, G Neil, R Carlson, William </w:t>
      </w:r>
      <w:proofErr w:type="spellStart"/>
      <w:r w:rsidRPr="007568F5">
        <w:rPr>
          <w:rFonts w:asciiTheme="minorHAnsi" w:hAnsiTheme="minorHAnsi" w:cstheme="minorHAnsi"/>
          <w:sz w:val="22"/>
          <w:szCs w:val="22"/>
        </w:rPr>
        <w:t>Buskist</w:t>
      </w:r>
      <w:proofErr w:type="spellEnd"/>
      <w:r w:rsidR="008312D3">
        <w:rPr>
          <w:rFonts w:asciiTheme="minorHAnsi" w:hAnsiTheme="minorHAnsi" w:cstheme="minorHAnsi"/>
          <w:i/>
          <w:iCs/>
          <w:sz w:val="22"/>
          <w:szCs w:val="22"/>
        </w:rPr>
        <w:t>.</w:t>
      </w:r>
      <w:r w:rsidRPr="007568F5">
        <w:rPr>
          <w:rFonts w:asciiTheme="minorHAnsi" w:hAnsiTheme="minorHAnsi" w:cstheme="minorHAnsi"/>
          <w:i/>
          <w:iCs/>
          <w:sz w:val="22"/>
          <w:szCs w:val="22"/>
        </w:rPr>
        <w:t xml:space="preserve"> Psychology</w:t>
      </w:r>
      <w:r w:rsidRPr="007568F5">
        <w:rPr>
          <w:rFonts w:asciiTheme="minorHAnsi" w:hAnsiTheme="minorHAnsi" w:cstheme="minorHAnsi"/>
          <w:sz w:val="22"/>
          <w:szCs w:val="22"/>
        </w:rPr>
        <w:t>, third edition, published in 2007, Pearson Education Limited.</w:t>
      </w:r>
    </w:p>
    <w:p w14:paraId="4ADC46A9" w14:textId="77777777" w:rsidR="00AA34A2" w:rsidRPr="007568F5" w:rsidRDefault="00AA34A2" w:rsidP="00AA34A2">
      <w:pPr>
        <w:rPr>
          <w:rFonts w:asciiTheme="minorHAnsi" w:hAnsiTheme="minorHAnsi" w:cstheme="minorHAnsi"/>
          <w:sz w:val="22"/>
          <w:szCs w:val="22"/>
        </w:rPr>
      </w:pPr>
    </w:p>
    <w:p w14:paraId="43F27694" w14:textId="3BB90B8A" w:rsidR="00AA34A2" w:rsidRPr="007568F5" w:rsidRDefault="00AA34A2" w:rsidP="00AA34A2">
      <w:pPr>
        <w:rPr>
          <w:rFonts w:asciiTheme="minorHAnsi" w:hAnsiTheme="minorHAnsi" w:cstheme="minorHAnsi"/>
          <w:sz w:val="22"/>
          <w:szCs w:val="22"/>
        </w:rPr>
      </w:pPr>
      <w:r w:rsidRPr="007568F5">
        <w:rPr>
          <w:rFonts w:asciiTheme="minorHAnsi" w:hAnsiTheme="minorHAnsi" w:cstheme="minorHAnsi"/>
          <w:sz w:val="22"/>
          <w:szCs w:val="22"/>
        </w:rPr>
        <w:t>Miller, Ronald</w:t>
      </w:r>
      <w:r w:rsidR="008312D3">
        <w:rPr>
          <w:rFonts w:asciiTheme="minorHAnsi" w:hAnsiTheme="minorHAnsi" w:cstheme="minorHAnsi"/>
          <w:sz w:val="22"/>
          <w:szCs w:val="22"/>
        </w:rPr>
        <w:t>.</w:t>
      </w:r>
      <w:r w:rsidRPr="007568F5">
        <w:rPr>
          <w:rFonts w:asciiTheme="minorHAnsi" w:hAnsiTheme="minorHAnsi" w:cstheme="minorHAnsi"/>
          <w:sz w:val="22"/>
          <w:szCs w:val="22"/>
        </w:rPr>
        <w:t xml:space="preserve"> </w:t>
      </w:r>
      <w:r w:rsidRPr="007568F5">
        <w:rPr>
          <w:rFonts w:asciiTheme="minorHAnsi" w:hAnsiTheme="minorHAnsi" w:cstheme="minorHAnsi"/>
          <w:i/>
          <w:iCs/>
          <w:sz w:val="22"/>
          <w:szCs w:val="22"/>
        </w:rPr>
        <w:t>Vygotsky in perspective</w:t>
      </w:r>
      <w:r w:rsidRPr="007568F5">
        <w:rPr>
          <w:rFonts w:asciiTheme="minorHAnsi" w:hAnsiTheme="minorHAnsi" w:cstheme="minorHAnsi"/>
          <w:sz w:val="22"/>
          <w:szCs w:val="22"/>
        </w:rPr>
        <w:t>, Cambridge University Press 2011/03/28, VLEBOOKS-9781139070249.</w:t>
      </w:r>
    </w:p>
    <w:p w14:paraId="2B4DF1FA" w14:textId="54E3DAE1" w:rsidR="00EB400B" w:rsidRPr="007568F5" w:rsidRDefault="00347BFC" w:rsidP="00C37D63">
      <w:pPr>
        <w:pStyle w:val="NormalWeb"/>
        <w:rPr>
          <w:rFonts w:asciiTheme="minorHAnsi" w:hAnsiTheme="minorHAnsi" w:cstheme="minorHAnsi"/>
          <w:color w:val="0563C1"/>
          <w:sz w:val="22"/>
          <w:szCs w:val="22"/>
          <w:u w:val="single"/>
        </w:rPr>
      </w:pPr>
      <w:r w:rsidRPr="007568F5">
        <w:rPr>
          <w:rFonts w:asciiTheme="minorHAnsi" w:hAnsiTheme="minorHAnsi" w:cstheme="minorHAnsi"/>
          <w:sz w:val="22"/>
          <w:szCs w:val="22"/>
        </w:rPr>
        <w:t xml:space="preserve">Routledge </w:t>
      </w:r>
      <w:r w:rsidR="007568F5" w:rsidRPr="007568F5">
        <w:rPr>
          <w:rFonts w:asciiTheme="minorHAnsi" w:hAnsiTheme="minorHAnsi" w:cstheme="minorHAnsi"/>
          <w:sz w:val="22"/>
          <w:szCs w:val="22"/>
        </w:rPr>
        <w:t>Encyclopaedia</w:t>
      </w:r>
      <w:r w:rsidRPr="007568F5">
        <w:rPr>
          <w:rFonts w:asciiTheme="minorHAnsi" w:hAnsiTheme="minorHAnsi" w:cstheme="minorHAnsi"/>
          <w:sz w:val="22"/>
          <w:szCs w:val="22"/>
        </w:rPr>
        <w:t xml:space="preserve"> of Philosophy, </w:t>
      </w:r>
      <w:hyperlink r:id="rId32" w:history="1">
        <w:r w:rsidR="00EB400B" w:rsidRPr="007568F5">
          <w:rPr>
            <w:rStyle w:val="Hyperlink"/>
            <w:rFonts w:asciiTheme="minorHAnsi" w:hAnsiTheme="minorHAnsi" w:cstheme="minorHAnsi"/>
            <w:sz w:val="22"/>
            <w:szCs w:val="22"/>
          </w:rPr>
          <w:t>https://www.rep.routledge.com/articles/biographical/blaga-lucian-1895-1961/v-1/sections/the-stylistic-determination-of-knowledge-culture-and-value</w:t>
        </w:r>
      </w:hyperlink>
      <w:r w:rsidRPr="007568F5">
        <w:rPr>
          <w:rStyle w:val="Hyperlink"/>
          <w:rFonts w:asciiTheme="minorHAnsi" w:hAnsiTheme="minorHAnsi" w:cstheme="minorHAnsi"/>
          <w:sz w:val="22"/>
          <w:szCs w:val="22"/>
        </w:rPr>
        <w:t xml:space="preserve"> </w:t>
      </w:r>
      <w:r w:rsidR="007568F5" w:rsidRPr="007568F5">
        <w:rPr>
          <w:rStyle w:val="Hyperlink"/>
          <w:rFonts w:asciiTheme="minorHAnsi" w:hAnsiTheme="minorHAnsi" w:cstheme="minorHAnsi"/>
          <w:sz w:val="22"/>
          <w:szCs w:val="22"/>
        </w:rPr>
        <w:t xml:space="preserve">  </w:t>
      </w:r>
      <w:r w:rsidRPr="007568F5">
        <w:rPr>
          <w:rStyle w:val="Hyperlink"/>
          <w:rFonts w:asciiTheme="minorHAnsi" w:hAnsiTheme="minorHAnsi" w:cstheme="minorHAnsi"/>
          <w:color w:val="auto"/>
          <w:sz w:val="22"/>
          <w:szCs w:val="22"/>
        </w:rPr>
        <w:t>(Accessed on 2oth  November)</w:t>
      </w:r>
      <w:r w:rsidR="007568F5" w:rsidRPr="007568F5">
        <w:rPr>
          <w:rStyle w:val="Hyperlink"/>
          <w:rFonts w:asciiTheme="minorHAnsi" w:hAnsiTheme="minorHAnsi" w:cstheme="minorHAnsi"/>
          <w:color w:val="auto"/>
          <w:sz w:val="22"/>
          <w:szCs w:val="22"/>
        </w:rPr>
        <w:t>.</w:t>
      </w:r>
      <w:r w:rsidR="00EB400B" w:rsidRPr="007568F5">
        <w:rPr>
          <w:rStyle w:val="Hyperlink"/>
          <w:rFonts w:asciiTheme="minorHAnsi" w:hAnsiTheme="minorHAnsi" w:cstheme="minorHAnsi"/>
          <w:color w:val="auto"/>
          <w:sz w:val="22"/>
          <w:szCs w:val="22"/>
        </w:rPr>
        <w:t xml:space="preserve">                              </w:t>
      </w:r>
    </w:p>
    <w:p w14:paraId="4E10866A" w14:textId="2F021A60" w:rsidR="00EB400B" w:rsidRPr="007568F5" w:rsidRDefault="007568F5" w:rsidP="00EB400B">
      <w:pPr>
        <w:rPr>
          <w:rFonts w:asciiTheme="minorHAnsi" w:hAnsiTheme="minorHAnsi" w:cstheme="minorHAnsi"/>
          <w:sz w:val="22"/>
          <w:szCs w:val="22"/>
        </w:rPr>
      </w:pPr>
      <w:proofErr w:type="spellStart"/>
      <w:r w:rsidRPr="007568F5">
        <w:rPr>
          <w:rFonts w:asciiTheme="minorHAnsi" w:hAnsiTheme="minorHAnsi" w:cstheme="minorHAnsi"/>
          <w:sz w:val="22"/>
          <w:szCs w:val="22"/>
        </w:rPr>
        <w:t>Stockcake</w:t>
      </w:r>
      <w:proofErr w:type="spellEnd"/>
      <w:r w:rsidRPr="007568F5">
        <w:rPr>
          <w:rFonts w:asciiTheme="minorHAnsi" w:hAnsiTheme="minorHAnsi" w:cstheme="minorHAnsi"/>
          <w:sz w:val="22"/>
          <w:szCs w:val="22"/>
        </w:rPr>
        <w:t xml:space="preserve">, </w:t>
      </w:r>
      <w:hyperlink r:id="rId33" w:history="1">
        <w:r w:rsidRPr="007568F5">
          <w:rPr>
            <w:rStyle w:val="Hyperlink"/>
            <w:rFonts w:asciiTheme="minorHAnsi" w:hAnsiTheme="minorHAnsi" w:cstheme="minorHAnsi"/>
            <w:sz w:val="22"/>
            <w:szCs w:val="22"/>
          </w:rPr>
          <w:t>https://stockcake.com/i/autumn-train-journey_1322829_827393?signup=true</w:t>
        </w:r>
      </w:hyperlink>
      <w:r w:rsidR="00EB400B" w:rsidRPr="007568F5">
        <w:rPr>
          <w:rFonts w:asciiTheme="minorHAnsi" w:hAnsiTheme="minorHAnsi" w:cstheme="minorHAnsi"/>
          <w:sz w:val="22"/>
          <w:szCs w:val="22"/>
        </w:rPr>
        <w:t xml:space="preserve"> (Accessed on 22</w:t>
      </w:r>
      <w:r w:rsidR="00EB400B" w:rsidRPr="007568F5">
        <w:rPr>
          <w:rFonts w:asciiTheme="minorHAnsi" w:hAnsiTheme="minorHAnsi" w:cstheme="minorHAnsi"/>
          <w:sz w:val="22"/>
          <w:szCs w:val="22"/>
          <w:vertAlign w:val="superscript"/>
        </w:rPr>
        <w:t>nd</w:t>
      </w:r>
      <w:r w:rsidR="00EB400B" w:rsidRPr="007568F5">
        <w:rPr>
          <w:rFonts w:asciiTheme="minorHAnsi" w:hAnsiTheme="minorHAnsi" w:cstheme="minorHAnsi"/>
          <w:sz w:val="22"/>
          <w:szCs w:val="22"/>
        </w:rPr>
        <w:t xml:space="preserve"> November)</w:t>
      </w:r>
      <w:r w:rsidRPr="007568F5">
        <w:rPr>
          <w:rFonts w:asciiTheme="minorHAnsi" w:hAnsiTheme="minorHAnsi" w:cstheme="minorHAnsi"/>
          <w:sz w:val="22"/>
          <w:szCs w:val="22"/>
        </w:rPr>
        <w:t>.</w:t>
      </w:r>
    </w:p>
    <w:p w14:paraId="4381D814" w14:textId="77777777" w:rsidR="007568F5" w:rsidRPr="007568F5" w:rsidRDefault="007568F5" w:rsidP="00EB400B">
      <w:pPr>
        <w:rPr>
          <w:rFonts w:asciiTheme="minorHAnsi" w:hAnsiTheme="minorHAnsi" w:cstheme="minorHAnsi"/>
          <w:sz w:val="22"/>
          <w:szCs w:val="22"/>
        </w:rPr>
      </w:pPr>
    </w:p>
    <w:p w14:paraId="48499A4F" w14:textId="22C069EE" w:rsidR="008854F6" w:rsidRPr="007568F5" w:rsidRDefault="008854F6" w:rsidP="008854F6">
      <w:pPr>
        <w:rPr>
          <w:rFonts w:asciiTheme="minorHAnsi" w:hAnsiTheme="minorHAnsi" w:cstheme="minorHAnsi"/>
          <w:sz w:val="22"/>
          <w:szCs w:val="22"/>
        </w:rPr>
      </w:pPr>
      <w:r w:rsidRPr="007568F5">
        <w:rPr>
          <w:rFonts w:asciiTheme="minorHAnsi" w:hAnsiTheme="minorHAnsi" w:cstheme="minorHAnsi"/>
          <w:sz w:val="22"/>
          <w:szCs w:val="22"/>
        </w:rPr>
        <w:t xml:space="preserve">           </w:t>
      </w:r>
    </w:p>
    <w:p w14:paraId="196DD40F" w14:textId="77777777" w:rsidR="008854F6" w:rsidRPr="007568F5" w:rsidRDefault="008854F6" w:rsidP="008854F6">
      <w:pPr>
        <w:rPr>
          <w:rFonts w:asciiTheme="minorHAnsi" w:hAnsiTheme="minorHAnsi" w:cstheme="minorHAnsi"/>
          <w:sz w:val="22"/>
          <w:szCs w:val="22"/>
        </w:rPr>
      </w:pPr>
    </w:p>
    <w:p w14:paraId="256D156C" w14:textId="77777777" w:rsidR="008854F6" w:rsidRPr="007568F5" w:rsidRDefault="008854F6" w:rsidP="008854F6">
      <w:pPr>
        <w:rPr>
          <w:rFonts w:asciiTheme="minorHAnsi" w:hAnsiTheme="minorHAnsi" w:cstheme="minorHAnsi"/>
          <w:sz w:val="22"/>
          <w:szCs w:val="22"/>
        </w:rPr>
      </w:pPr>
    </w:p>
    <w:p w14:paraId="64DB9F22" w14:textId="77777777" w:rsidR="008854F6" w:rsidRDefault="008854F6" w:rsidP="008854F6"/>
    <w:p w14:paraId="5874BF74" w14:textId="0141646C" w:rsidR="008854F6" w:rsidRPr="00794594" w:rsidRDefault="008854F6" w:rsidP="008854F6">
      <w:r>
        <w:t xml:space="preserve">      </w:t>
      </w:r>
    </w:p>
    <w:p w14:paraId="1B79A85F" w14:textId="7DA40E05" w:rsidR="008854F6" w:rsidRDefault="008854F6" w:rsidP="008854F6"/>
    <w:p w14:paraId="253CF957" w14:textId="149D6751" w:rsidR="008854F6" w:rsidRDefault="008854F6" w:rsidP="008854F6"/>
    <w:p w14:paraId="2F363441" w14:textId="16C75A89" w:rsidR="008854F6" w:rsidRDefault="008854F6" w:rsidP="008854F6"/>
    <w:p w14:paraId="4D7F7D8D" w14:textId="5E84A942" w:rsidR="008854F6" w:rsidRPr="000F594C" w:rsidRDefault="008854F6" w:rsidP="008854F6"/>
    <w:p w14:paraId="3C50B3E4" w14:textId="2EF63358" w:rsidR="008854F6" w:rsidRDefault="008854F6" w:rsidP="008854F6"/>
    <w:p w14:paraId="7F120A8A" w14:textId="4611A8DC" w:rsidR="008854F6" w:rsidRDefault="008854F6" w:rsidP="008854F6"/>
    <w:p w14:paraId="7E7E4D87" w14:textId="4E69B0CC" w:rsidR="008854F6" w:rsidRDefault="008854F6" w:rsidP="008854F6"/>
    <w:p w14:paraId="2EDF71A1" w14:textId="45089371" w:rsidR="008854F6" w:rsidRPr="00794594" w:rsidRDefault="008854F6" w:rsidP="008854F6">
      <w:pPr>
        <w:sectPr w:rsidR="008854F6" w:rsidRPr="00794594" w:rsidSect="008854F6">
          <w:pgSz w:w="11900" w:h="16840"/>
          <w:pgMar w:top="1440" w:right="1440" w:bottom="1440" w:left="1440" w:header="720" w:footer="720" w:gutter="0"/>
          <w:cols w:space="720"/>
        </w:sectPr>
      </w:pPr>
    </w:p>
    <w:p w14:paraId="7A05CB91" w14:textId="69ECEAAC" w:rsidR="008854F6" w:rsidRPr="00D67BF8" w:rsidRDefault="008854F6" w:rsidP="005C0295">
      <w:pPr>
        <w:rPr>
          <w:rFonts w:ascii="Trebuchet MS" w:hAnsi="Trebuchet MS" w:cs="Tahoma"/>
          <w:bCs/>
        </w:rPr>
      </w:pPr>
    </w:p>
    <w:sectPr w:rsidR="008854F6" w:rsidRPr="00D67BF8" w:rsidSect="00B462B1">
      <w:footerReference w:type="default" r:id="rId34"/>
      <w:pgSz w:w="12240" w:h="15840"/>
      <w:pgMar w:top="567" w:right="1797" w:bottom="567" w:left="1797" w:header="567"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3C3184C" w14:textId="77777777" w:rsidR="00396AF8" w:rsidRDefault="00396AF8" w:rsidP="00AD5D5A">
      <w:r>
        <w:separator/>
      </w:r>
    </w:p>
  </w:endnote>
  <w:endnote w:type="continuationSeparator" w:id="0">
    <w:p w14:paraId="6743A4DC" w14:textId="77777777" w:rsidR="00396AF8" w:rsidRDefault="00396AF8" w:rsidP="00AD5D5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lbertus">
    <w:panose1 w:val="020B0604020202020204"/>
    <w:charset w:val="00"/>
    <w:family w:val="roman"/>
    <w:notTrueType/>
    <w:pitch w:val="variable"/>
    <w:sig w:usb0="00000003" w:usb1="00000000" w:usb2="00000000" w:usb3="00000000" w:csb0="00000001" w:csb1="00000000"/>
  </w:font>
  <w:font w:name="SimSun">
    <w:altName w:val="宋体"/>
    <w:panose1 w:val="02010600030101010101"/>
    <w:charset w:val="86"/>
    <w:family w:val="auto"/>
    <w:pitch w:val="variable"/>
    <w:sig w:usb0="00000203" w:usb1="288F0000" w:usb2="00000016" w:usb3="00000000" w:csb0="00040001"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Georgia">
    <w:panose1 w:val="02040502050405020303"/>
    <w:charset w:val="00"/>
    <w:family w:val="roman"/>
    <w:pitch w:val="variable"/>
    <w:sig w:usb0="00000287" w:usb1="00000000" w:usb2="00000000" w:usb3="00000000" w:csb0="0000009F" w:csb1="00000000"/>
  </w:font>
  <w:font w:name="Trebuchet MS">
    <w:panose1 w:val="020B0603020202020204"/>
    <w:charset w:val="00"/>
    <w:family w:val="swiss"/>
    <w:pitch w:val="variable"/>
    <w:sig w:usb0="00000687" w:usb1="00000000" w:usb2="00000000" w:usb3="00000000" w:csb0="0000009F" w:csb1="00000000"/>
  </w:font>
  <w:font w:name="Calibri">
    <w:panose1 w:val="020F0502020204030204"/>
    <w:charset w:val="00"/>
    <w:family w:val="swiss"/>
    <w:pitch w:val="variable"/>
    <w:sig w:usb0="E4002EFF" w:usb1="C200247B" w:usb2="00000009" w:usb3="00000000" w:csb0="000001FF" w:csb1="00000000"/>
  </w:font>
  <w:font w:name="Consolas">
    <w:panose1 w:val="020B0609020204030204"/>
    <w:charset w:val="00"/>
    <w:family w:val="modern"/>
    <w:pitch w:val="fixed"/>
    <w:sig w:usb0="E00006FF" w:usb1="0000FCFF" w:usb2="00000001" w:usb3="00000000" w:csb0="0000019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643BBD4" w14:textId="77777777" w:rsidR="007A6059" w:rsidRDefault="007A6059">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02721DB" w14:textId="77777777" w:rsidR="007A6059" w:rsidRDefault="007A6059">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714DCDE" w14:textId="77777777" w:rsidR="007A6059" w:rsidRDefault="007A6059">
    <w:pPr>
      <w:pStyle w:val="Footer"/>
    </w:pP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2C9EDFA" w14:textId="77777777" w:rsidR="009C1A08" w:rsidRPr="00337A70" w:rsidRDefault="009C1A08">
    <w:pPr>
      <w:pStyle w:val="Footer"/>
      <w:rPr>
        <w:rFonts w:ascii="Trebuchet MS" w:hAnsi="Trebuchet MS"/>
        <w:sz w:val="18"/>
        <w:szCs w:val="18"/>
      </w:rPr>
    </w:pPr>
    <w:r w:rsidRPr="00337A70">
      <w:rPr>
        <w:rFonts w:ascii="Trebuchet MS" w:hAnsi="Trebuchet MS"/>
        <w:sz w:val="18"/>
        <w:szCs w:val="18"/>
      </w:rPr>
      <w:t xml:space="preserve"> </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B1CF0EA" w14:textId="77777777" w:rsidR="00396AF8" w:rsidRDefault="00396AF8" w:rsidP="00AD5D5A">
      <w:r>
        <w:separator/>
      </w:r>
    </w:p>
  </w:footnote>
  <w:footnote w:type="continuationSeparator" w:id="0">
    <w:p w14:paraId="24CB886F" w14:textId="77777777" w:rsidR="00396AF8" w:rsidRDefault="00396AF8" w:rsidP="00AD5D5A">
      <w:r>
        <w:continuationSeparator/>
      </w:r>
    </w:p>
  </w:footnote>
  <w:footnote w:id="1">
    <w:p w14:paraId="3B79E5F7" w14:textId="77777777" w:rsidR="008854F6" w:rsidRPr="00264E0E" w:rsidRDefault="008854F6" w:rsidP="008854F6">
      <w:pPr>
        <w:pStyle w:val="FootnoteText"/>
        <w:rPr>
          <w:sz w:val="16"/>
          <w:szCs w:val="16"/>
        </w:rPr>
      </w:pPr>
      <w:r w:rsidRPr="00264E0E">
        <w:rPr>
          <w:rStyle w:val="FootnoteReference"/>
          <w:sz w:val="16"/>
          <w:szCs w:val="16"/>
        </w:rPr>
        <w:footnoteRef/>
      </w:r>
      <w:r w:rsidRPr="00264E0E">
        <w:rPr>
          <w:sz w:val="16"/>
          <w:szCs w:val="16"/>
        </w:rPr>
        <w:t xml:space="preserve"> </w:t>
      </w:r>
      <w:hyperlink r:id="rId1" w:history="1">
        <w:r w:rsidRPr="00264E0E">
          <w:rPr>
            <w:rStyle w:val="Hyperlink"/>
            <w:sz w:val="16"/>
            <w:szCs w:val="16"/>
          </w:rPr>
          <w:t>https://www.britannica.com/place/Loughborough</w:t>
        </w:r>
      </w:hyperlink>
      <w:r w:rsidRPr="00264E0E">
        <w:rPr>
          <w:sz w:val="16"/>
          <w:szCs w:val="16"/>
        </w:rPr>
        <w:t>.  (Accessed 11 Nov. 2024).</w:t>
      </w:r>
    </w:p>
  </w:footnote>
  <w:footnote w:id="2">
    <w:p w14:paraId="4E7816F6" w14:textId="77777777" w:rsidR="008854F6" w:rsidRDefault="008854F6" w:rsidP="008854F6">
      <w:r>
        <w:rPr>
          <w:rStyle w:val="FootnoteReference"/>
        </w:rPr>
        <w:footnoteRef/>
      </w:r>
      <w:r>
        <w:t xml:space="preserve"> </w:t>
      </w:r>
      <w:proofErr w:type="spellStart"/>
      <w:r>
        <w:rPr>
          <w:rFonts w:eastAsia="Times New Roman" w:cs="Calibri"/>
          <w:color w:val="000000"/>
          <w:sz w:val="16"/>
          <w:szCs w:val="16"/>
          <w:lang w:eastAsia="en-GB"/>
        </w:rPr>
        <w:t>Kleinsasser</w:t>
      </w:r>
      <w:proofErr w:type="spellEnd"/>
      <w:r>
        <w:rPr>
          <w:rFonts w:eastAsia="Times New Roman" w:cs="Calibri"/>
          <w:color w:val="000000"/>
          <w:sz w:val="16"/>
          <w:szCs w:val="16"/>
          <w:lang w:eastAsia="en-GB"/>
        </w:rPr>
        <w:t>, Audrey M. “</w:t>
      </w:r>
      <w:r w:rsidRPr="00EB3A1D">
        <w:rPr>
          <w:rFonts w:eastAsia="Times New Roman" w:cs="Calibri"/>
          <w:i/>
          <w:iCs/>
          <w:color w:val="000000"/>
          <w:sz w:val="16"/>
          <w:szCs w:val="16"/>
          <w:lang w:eastAsia="en-GB"/>
        </w:rPr>
        <w:t>Researchers, Reflexivity, and Good Data: Writing to Unlearn</w:t>
      </w:r>
      <w:r>
        <w:rPr>
          <w:rFonts w:eastAsia="Times New Roman" w:cs="Calibri"/>
          <w:color w:val="000000"/>
          <w:sz w:val="16"/>
          <w:szCs w:val="16"/>
          <w:lang w:eastAsia="en-GB"/>
        </w:rPr>
        <w:t>.” </w:t>
      </w:r>
      <w:r>
        <w:rPr>
          <w:rFonts w:eastAsia="Times New Roman" w:cs="Calibri"/>
          <w:i/>
          <w:iCs/>
          <w:color w:val="000000"/>
          <w:sz w:val="16"/>
          <w:szCs w:val="16"/>
          <w:lang w:eastAsia="en-GB"/>
        </w:rPr>
        <w:t>Theory Into Practice</w:t>
      </w:r>
      <w:r>
        <w:rPr>
          <w:rFonts w:eastAsia="Times New Roman" w:cs="Calibri"/>
          <w:color w:val="000000"/>
          <w:sz w:val="16"/>
          <w:szCs w:val="16"/>
          <w:lang w:eastAsia="en-GB"/>
        </w:rPr>
        <w:t>, vol. 39, no. 3, 2000, pp. 155–62. </w:t>
      </w:r>
      <w:r>
        <w:rPr>
          <w:rFonts w:eastAsia="Times New Roman" w:cs="Calibri"/>
          <w:i/>
          <w:iCs/>
          <w:color w:val="000000"/>
          <w:sz w:val="16"/>
          <w:szCs w:val="16"/>
          <w:lang w:eastAsia="en-GB"/>
        </w:rPr>
        <w:t>JSTOR</w:t>
      </w:r>
      <w:r>
        <w:rPr>
          <w:rFonts w:eastAsia="Times New Roman" w:cs="Calibri"/>
          <w:color w:val="000000"/>
          <w:sz w:val="16"/>
          <w:szCs w:val="16"/>
          <w:lang w:eastAsia="en-GB"/>
        </w:rPr>
        <w:t>, http://www.jstor.org/stable/1477547. (Accessed 11 Nov. 2024).</w:t>
      </w:r>
    </w:p>
  </w:footnote>
  <w:footnote w:id="3">
    <w:p w14:paraId="7015BA39" w14:textId="77777777" w:rsidR="008854F6" w:rsidRPr="00076808" w:rsidRDefault="008854F6" w:rsidP="008854F6">
      <w:pPr>
        <w:pStyle w:val="FootnoteText"/>
        <w:rPr>
          <w:sz w:val="16"/>
          <w:szCs w:val="16"/>
        </w:rPr>
      </w:pPr>
      <w:r>
        <w:rPr>
          <w:rStyle w:val="FootnoteReference"/>
        </w:rPr>
        <w:footnoteRef/>
      </w:r>
      <w:r>
        <w:t xml:space="preserve"> </w:t>
      </w:r>
      <w:r w:rsidRPr="00076808">
        <w:rPr>
          <w:sz w:val="16"/>
          <w:szCs w:val="16"/>
        </w:rPr>
        <w:t>Harris, Alexandra. </w:t>
      </w:r>
      <w:proofErr w:type="spellStart"/>
      <w:proofErr w:type="gramStart"/>
      <w:r w:rsidRPr="00076808">
        <w:rPr>
          <w:i/>
          <w:iCs/>
          <w:sz w:val="16"/>
          <w:szCs w:val="16"/>
        </w:rPr>
        <w:t>Weatherland</w:t>
      </w:r>
      <w:proofErr w:type="spellEnd"/>
      <w:r w:rsidRPr="00076808">
        <w:rPr>
          <w:i/>
          <w:iCs/>
          <w:sz w:val="16"/>
          <w:szCs w:val="16"/>
        </w:rPr>
        <w:t xml:space="preserve"> :</w:t>
      </w:r>
      <w:proofErr w:type="gramEnd"/>
      <w:r w:rsidRPr="00076808">
        <w:rPr>
          <w:i/>
          <w:iCs/>
          <w:sz w:val="16"/>
          <w:szCs w:val="16"/>
        </w:rPr>
        <w:t xml:space="preserve"> Writers and Artists under English Skies</w:t>
      </w:r>
      <w:r w:rsidRPr="00076808">
        <w:rPr>
          <w:sz w:val="16"/>
          <w:szCs w:val="16"/>
        </w:rPr>
        <w:t>, Thames &amp; Hudson, Limited, 2016.</w:t>
      </w:r>
      <w:r w:rsidRPr="00076808">
        <w:rPr>
          <w:i/>
          <w:iCs/>
          <w:sz w:val="16"/>
          <w:szCs w:val="16"/>
        </w:rPr>
        <w:t xml:space="preserve"> ProQuest </w:t>
      </w:r>
      <w:proofErr w:type="spellStart"/>
      <w:r w:rsidRPr="00076808">
        <w:rPr>
          <w:i/>
          <w:iCs/>
          <w:sz w:val="16"/>
          <w:szCs w:val="16"/>
        </w:rPr>
        <w:t>Ebook</w:t>
      </w:r>
      <w:proofErr w:type="spellEnd"/>
      <w:r w:rsidRPr="00076808">
        <w:rPr>
          <w:i/>
          <w:iCs/>
          <w:sz w:val="16"/>
          <w:szCs w:val="16"/>
        </w:rPr>
        <w:t xml:space="preserve"> Central</w:t>
      </w:r>
      <w:r w:rsidRPr="00076808">
        <w:rPr>
          <w:sz w:val="16"/>
          <w:szCs w:val="16"/>
        </w:rPr>
        <w:t>, https://ebookcentral.proquest.com/lib/trinity/detail.action?docID=5878049.</w:t>
      </w:r>
      <w:r>
        <w:rPr>
          <w:sz w:val="16"/>
          <w:szCs w:val="16"/>
        </w:rPr>
        <w:t>p.201.</w:t>
      </w:r>
    </w:p>
  </w:footnote>
  <w:footnote w:id="4">
    <w:p w14:paraId="0C961B44" w14:textId="77777777" w:rsidR="008854F6" w:rsidRDefault="008854F6" w:rsidP="008854F6">
      <w:pPr>
        <w:pStyle w:val="FootnoteText"/>
      </w:pPr>
      <w:r>
        <w:rPr>
          <w:rStyle w:val="FootnoteReference"/>
        </w:rPr>
        <w:footnoteRef/>
      </w:r>
      <w:r>
        <w:t xml:space="preserve"> </w:t>
      </w:r>
      <w:r>
        <w:rPr>
          <w:sz w:val="16"/>
          <w:szCs w:val="16"/>
        </w:rPr>
        <w:t xml:space="preserve">G Neil Martin, Neil R Carlson, William </w:t>
      </w:r>
      <w:proofErr w:type="spellStart"/>
      <w:r>
        <w:rPr>
          <w:sz w:val="16"/>
          <w:szCs w:val="16"/>
        </w:rPr>
        <w:t>Buskist</w:t>
      </w:r>
      <w:proofErr w:type="spellEnd"/>
      <w:r w:rsidRPr="00EB3A1D">
        <w:rPr>
          <w:i/>
          <w:iCs/>
          <w:sz w:val="16"/>
          <w:szCs w:val="16"/>
        </w:rPr>
        <w:t>, Psychology</w:t>
      </w:r>
      <w:r>
        <w:rPr>
          <w:sz w:val="16"/>
          <w:szCs w:val="16"/>
        </w:rPr>
        <w:t>, third edition, published in 2007, Pearson Education Limited, p.498.</w:t>
      </w:r>
    </w:p>
  </w:footnote>
  <w:footnote w:id="5">
    <w:p w14:paraId="75A0AB3C" w14:textId="77777777" w:rsidR="008854F6" w:rsidRPr="000E7A36" w:rsidRDefault="008854F6" w:rsidP="008854F6">
      <w:pPr>
        <w:rPr>
          <w:sz w:val="16"/>
          <w:szCs w:val="16"/>
        </w:rPr>
      </w:pPr>
      <w:r w:rsidRPr="000E7A36">
        <w:rPr>
          <w:rStyle w:val="FootnoteReference"/>
          <w:sz w:val="16"/>
          <w:szCs w:val="16"/>
        </w:rPr>
        <w:footnoteRef/>
      </w:r>
      <w:r w:rsidRPr="000E7A36">
        <w:rPr>
          <w:sz w:val="16"/>
          <w:szCs w:val="16"/>
        </w:rPr>
        <w:t xml:space="preserve"> </w:t>
      </w:r>
      <w:hyperlink r:id="rId2" w:history="1">
        <w:r w:rsidRPr="000E7A36">
          <w:rPr>
            <w:rStyle w:val="Hyperlink"/>
            <w:rFonts w:cs="Calibri"/>
            <w:sz w:val="16"/>
            <w:szCs w:val="16"/>
            <w:shd w:val="clear" w:color="auto" w:fill="FFFFFF"/>
          </w:rPr>
          <w:t>https://ponderful.weebly.com/curiosities/the-mythology-of-clouds</w:t>
        </w:r>
      </w:hyperlink>
      <w:r w:rsidRPr="000E7A36">
        <w:rPr>
          <w:rStyle w:val="Hyperlink"/>
          <w:rFonts w:cs="Calibri"/>
          <w:sz w:val="16"/>
          <w:szCs w:val="16"/>
          <w:shd w:val="clear" w:color="auto" w:fill="FFFFFF"/>
        </w:rPr>
        <w:t xml:space="preserve">  (</w:t>
      </w:r>
      <w:r>
        <w:rPr>
          <w:rStyle w:val="Hyperlink"/>
          <w:rFonts w:cs="Calibri"/>
          <w:sz w:val="16"/>
          <w:szCs w:val="16"/>
          <w:shd w:val="clear" w:color="auto" w:fill="FFFFFF"/>
        </w:rPr>
        <w:t>A</w:t>
      </w:r>
      <w:r w:rsidRPr="000E7A36">
        <w:rPr>
          <w:rStyle w:val="Hyperlink"/>
          <w:rFonts w:cs="Calibri"/>
          <w:sz w:val="16"/>
          <w:szCs w:val="16"/>
          <w:shd w:val="clear" w:color="auto" w:fill="FFFFFF"/>
        </w:rPr>
        <w:t>ccessed on 20</w:t>
      </w:r>
      <w:r w:rsidRPr="000E7A36">
        <w:rPr>
          <w:rStyle w:val="Hyperlink"/>
          <w:rFonts w:cs="Calibri"/>
          <w:sz w:val="16"/>
          <w:szCs w:val="16"/>
          <w:shd w:val="clear" w:color="auto" w:fill="FFFFFF"/>
          <w:vertAlign w:val="superscript"/>
        </w:rPr>
        <w:t>th</w:t>
      </w:r>
      <w:r w:rsidRPr="000E7A36">
        <w:rPr>
          <w:rStyle w:val="Hyperlink"/>
          <w:rFonts w:cs="Calibri"/>
          <w:sz w:val="16"/>
          <w:szCs w:val="16"/>
          <w:shd w:val="clear" w:color="auto" w:fill="FFFFFF"/>
        </w:rPr>
        <w:t xml:space="preserve"> November) </w:t>
      </w:r>
    </w:p>
  </w:footnote>
  <w:footnote w:id="6">
    <w:p w14:paraId="2FD60B18" w14:textId="77777777" w:rsidR="008854F6" w:rsidRPr="000E7A36" w:rsidRDefault="008854F6" w:rsidP="008854F6">
      <w:pPr>
        <w:pStyle w:val="FootnoteText"/>
        <w:rPr>
          <w:sz w:val="16"/>
          <w:szCs w:val="16"/>
        </w:rPr>
      </w:pPr>
      <w:r w:rsidRPr="000E7A36">
        <w:rPr>
          <w:rStyle w:val="FootnoteReference"/>
          <w:sz w:val="16"/>
          <w:szCs w:val="16"/>
        </w:rPr>
        <w:footnoteRef/>
      </w:r>
      <w:r w:rsidRPr="000E7A36">
        <w:rPr>
          <w:sz w:val="16"/>
          <w:szCs w:val="16"/>
        </w:rPr>
        <w:t xml:space="preserve"> </w:t>
      </w:r>
      <w:hyperlink r:id="rId3" w:history="1">
        <w:r w:rsidRPr="000E7A36">
          <w:rPr>
            <w:rStyle w:val="Hyperlink"/>
            <w:sz w:val="16"/>
            <w:szCs w:val="16"/>
          </w:rPr>
          <w:t>https://dictionary.cambridge.org/dictionary/english/walk</w:t>
        </w:r>
      </w:hyperlink>
      <w:r w:rsidRPr="000E7A36">
        <w:rPr>
          <w:sz w:val="16"/>
          <w:szCs w:val="16"/>
        </w:rPr>
        <w:t xml:space="preserve">  (</w:t>
      </w:r>
      <w:r>
        <w:rPr>
          <w:sz w:val="16"/>
          <w:szCs w:val="16"/>
        </w:rPr>
        <w:t>A</w:t>
      </w:r>
      <w:r w:rsidRPr="000E7A36">
        <w:rPr>
          <w:sz w:val="16"/>
          <w:szCs w:val="16"/>
        </w:rPr>
        <w:t>ccessed 21</w:t>
      </w:r>
      <w:r w:rsidRPr="000E7A36">
        <w:rPr>
          <w:sz w:val="16"/>
          <w:szCs w:val="16"/>
          <w:vertAlign w:val="superscript"/>
        </w:rPr>
        <w:t>st</w:t>
      </w:r>
      <w:r w:rsidRPr="000E7A36">
        <w:rPr>
          <w:sz w:val="16"/>
          <w:szCs w:val="16"/>
        </w:rPr>
        <w:t xml:space="preserve"> on November)</w:t>
      </w:r>
    </w:p>
  </w:footnote>
  <w:footnote w:id="7">
    <w:p w14:paraId="41745995" w14:textId="77777777" w:rsidR="00B57043" w:rsidRPr="000E7A36" w:rsidRDefault="00B57043" w:rsidP="00B57043">
      <w:pPr>
        <w:rPr>
          <w:sz w:val="16"/>
          <w:szCs w:val="16"/>
        </w:rPr>
      </w:pPr>
      <w:r w:rsidRPr="000E7A36">
        <w:rPr>
          <w:rStyle w:val="FootnoteReference"/>
          <w:sz w:val="16"/>
          <w:szCs w:val="16"/>
        </w:rPr>
        <w:footnoteRef/>
      </w:r>
      <w:r w:rsidRPr="000E7A36">
        <w:rPr>
          <w:sz w:val="16"/>
          <w:szCs w:val="16"/>
        </w:rPr>
        <w:t xml:space="preserve"> </w:t>
      </w:r>
      <w:hyperlink r:id="rId4" w:history="1">
        <w:r w:rsidRPr="000E7A36">
          <w:rPr>
            <w:rStyle w:val="Hyperlink"/>
            <w:sz w:val="16"/>
            <w:szCs w:val="16"/>
          </w:rPr>
          <w:t>https://stockcake.com/i/autumn-train-journey_1322829_827393?signup=true</w:t>
        </w:r>
      </w:hyperlink>
      <w:r>
        <w:rPr>
          <w:sz w:val="16"/>
          <w:szCs w:val="16"/>
        </w:rPr>
        <w:t xml:space="preserve"> (Accessed on 22</w:t>
      </w:r>
      <w:r w:rsidRPr="00D50FAB">
        <w:rPr>
          <w:sz w:val="16"/>
          <w:szCs w:val="16"/>
          <w:vertAlign w:val="superscript"/>
        </w:rPr>
        <w:t>nd</w:t>
      </w:r>
      <w:r>
        <w:rPr>
          <w:sz w:val="16"/>
          <w:szCs w:val="16"/>
        </w:rPr>
        <w:t xml:space="preserve"> November)</w:t>
      </w:r>
    </w:p>
  </w:footnote>
  <w:footnote w:id="8">
    <w:p w14:paraId="279D7602" w14:textId="77777777" w:rsidR="008854F6" w:rsidRPr="00483F39" w:rsidRDefault="008854F6" w:rsidP="008854F6">
      <w:pPr>
        <w:pStyle w:val="FootnoteText"/>
        <w:rPr>
          <w:sz w:val="16"/>
          <w:szCs w:val="16"/>
        </w:rPr>
      </w:pPr>
      <w:r w:rsidRPr="00C72FCC">
        <w:rPr>
          <w:rStyle w:val="FootnoteReference"/>
          <w:sz w:val="16"/>
          <w:szCs w:val="16"/>
        </w:rPr>
        <w:footnoteRef/>
      </w:r>
      <w:r w:rsidRPr="00C72FCC">
        <w:rPr>
          <w:sz w:val="16"/>
          <w:szCs w:val="16"/>
        </w:rPr>
        <w:t xml:space="preserve"> </w:t>
      </w:r>
      <w:r>
        <w:rPr>
          <w:sz w:val="16"/>
          <w:szCs w:val="16"/>
        </w:rPr>
        <w:t xml:space="preserve">Cristina, Rosca, </w:t>
      </w:r>
      <w:r w:rsidRPr="00483F39">
        <w:rPr>
          <w:i/>
          <w:iCs/>
          <w:sz w:val="16"/>
          <w:szCs w:val="16"/>
        </w:rPr>
        <w:t>Sky journal</w:t>
      </w:r>
      <w:r>
        <w:rPr>
          <w:i/>
          <w:iCs/>
          <w:sz w:val="16"/>
          <w:szCs w:val="16"/>
        </w:rPr>
        <w:t xml:space="preserve">, </w:t>
      </w:r>
      <w:r>
        <w:rPr>
          <w:sz w:val="16"/>
          <w:szCs w:val="16"/>
        </w:rPr>
        <w:t>8</w:t>
      </w:r>
      <w:r w:rsidRPr="00DD401B">
        <w:rPr>
          <w:sz w:val="16"/>
          <w:szCs w:val="16"/>
          <w:vertAlign w:val="superscript"/>
        </w:rPr>
        <w:t>th</w:t>
      </w:r>
      <w:r>
        <w:rPr>
          <w:sz w:val="16"/>
          <w:szCs w:val="16"/>
        </w:rPr>
        <w:t xml:space="preserve"> October 2024, at 3:35pm.</w:t>
      </w:r>
    </w:p>
  </w:footnote>
  <w:footnote w:id="9">
    <w:p w14:paraId="5EC4EC23" w14:textId="77777777" w:rsidR="008854F6" w:rsidRPr="00C72FCC" w:rsidRDefault="008854F6" w:rsidP="008854F6">
      <w:pPr>
        <w:pStyle w:val="FootnoteText"/>
        <w:rPr>
          <w:sz w:val="16"/>
          <w:szCs w:val="16"/>
        </w:rPr>
      </w:pPr>
      <w:r w:rsidRPr="00C72FCC">
        <w:rPr>
          <w:rStyle w:val="FootnoteReference"/>
          <w:sz w:val="16"/>
          <w:szCs w:val="16"/>
        </w:rPr>
        <w:footnoteRef/>
      </w:r>
      <w:r w:rsidRPr="00C72FCC">
        <w:rPr>
          <w:sz w:val="16"/>
          <w:szCs w:val="16"/>
        </w:rPr>
        <w:t xml:space="preserve"> </w:t>
      </w:r>
      <w:proofErr w:type="spellStart"/>
      <w:r w:rsidRPr="00C72FCC">
        <w:rPr>
          <w:rFonts w:eastAsia="Times New Roman" w:cs="Calibri"/>
          <w:color w:val="000000"/>
          <w:kern w:val="0"/>
          <w:sz w:val="16"/>
          <w:szCs w:val="16"/>
          <w:lang w:eastAsia="en-GB"/>
        </w:rPr>
        <w:t>Kleinsasser</w:t>
      </w:r>
      <w:proofErr w:type="spellEnd"/>
      <w:r w:rsidRPr="00C72FCC">
        <w:rPr>
          <w:rFonts w:eastAsia="Times New Roman" w:cs="Calibri"/>
          <w:color w:val="000000"/>
          <w:kern w:val="0"/>
          <w:sz w:val="16"/>
          <w:szCs w:val="16"/>
          <w:lang w:eastAsia="en-GB"/>
        </w:rPr>
        <w:t>, Audrey M. “</w:t>
      </w:r>
      <w:r w:rsidRPr="007328CB">
        <w:rPr>
          <w:rFonts w:eastAsia="Times New Roman" w:cs="Calibri"/>
          <w:i/>
          <w:iCs/>
          <w:color w:val="000000"/>
          <w:kern w:val="0"/>
          <w:sz w:val="16"/>
          <w:szCs w:val="16"/>
          <w:lang w:eastAsia="en-GB"/>
        </w:rPr>
        <w:t>Researchers, Reflexivity, and Good Data: Writing to Unlearn</w:t>
      </w:r>
      <w:r w:rsidRPr="00C72FCC">
        <w:rPr>
          <w:rFonts w:eastAsia="Times New Roman" w:cs="Calibri"/>
          <w:color w:val="000000"/>
          <w:kern w:val="0"/>
          <w:sz w:val="16"/>
          <w:szCs w:val="16"/>
          <w:lang w:eastAsia="en-GB"/>
        </w:rPr>
        <w:t>.” </w:t>
      </w:r>
      <w:r w:rsidRPr="00C72FCC">
        <w:rPr>
          <w:rFonts w:eastAsia="Times New Roman" w:cs="Calibri"/>
          <w:i/>
          <w:iCs/>
          <w:color w:val="000000"/>
          <w:kern w:val="0"/>
          <w:sz w:val="16"/>
          <w:szCs w:val="16"/>
          <w:lang w:eastAsia="en-GB"/>
        </w:rPr>
        <w:t>Theory Into Practice. P.4</w:t>
      </w:r>
    </w:p>
  </w:footnote>
  <w:footnote w:id="10">
    <w:p w14:paraId="43A3EA82" w14:textId="77777777" w:rsidR="008854F6" w:rsidRPr="008854F6" w:rsidRDefault="008854F6" w:rsidP="008854F6">
      <w:pPr>
        <w:pStyle w:val="PlainText"/>
        <w:rPr>
          <w:rFonts w:ascii="Calibri" w:hAnsi="Calibri" w:cs="Calibri"/>
          <w:sz w:val="16"/>
          <w:szCs w:val="16"/>
        </w:rPr>
      </w:pPr>
      <w:r w:rsidRPr="008854F6">
        <w:rPr>
          <w:rStyle w:val="FootnoteReference"/>
          <w:rFonts w:ascii="Calibri" w:hAnsi="Calibri" w:cs="Calibri"/>
          <w:sz w:val="16"/>
          <w:szCs w:val="16"/>
        </w:rPr>
        <w:footnoteRef/>
      </w:r>
      <w:r w:rsidRPr="008854F6">
        <w:rPr>
          <w:rFonts w:ascii="Calibri" w:hAnsi="Calibri" w:cs="Calibri"/>
          <w:sz w:val="16"/>
          <w:szCs w:val="16"/>
        </w:rPr>
        <w:t xml:space="preserve"> Miller, Ronald, </w:t>
      </w:r>
      <w:r w:rsidRPr="008854F6">
        <w:rPr>
          <w:rFonts w:ascii="Calibri" w:hAnsi="Calibri" w:cs="Calibri"/>
          <w:i/>
          <w:iCs/>
          <w:sz w:val="16"/>
          <w:szCs w:val="16"/>
        </w:rPr>
        <w:t>Vygotsky in perspective</w:t>
      </w:r>
      <w:r w:rsidRPr="008854F6">
        <w:rPr>
          <w:rFonts w:ascii="Calibri" w:hAnsi="Calibri" w:cs="Calibri"/>
          <w:sz w:val="16"/>
          <w:szCs w:val="16"/>
        </w:rPr>
        <w:t>, Cambridge University Press 2011/03/28, VLEBOOKS-9781139070249, p.191.</w:t>
      </w:r>
    </w:p>
  </w:footnote>
  <w:footnote w:id="11">
    <w:p w14:paraId="6F58703E" w14:textId="7A0FFD26" w:rsidR="00056C62" w:rsidRDefault="00056C62">
      <w:pPr>
        <w:pStyle w:val="FootnoteText"/>
      </w:pPr>
      <w:r>
        <w:rPr>
          <w:rStyle w:val="FootnoteReference"/>
        </w:rPr>
        <w:footnoteRef/>
      </w:r>
      <w:r>
        <w:t xml:space="preserve"> </w:t>
      </w:r>
      <w:r w:rsidRPr="00C72FCC">
        <w:rPr>
          <w:sz w:val="16"/>
          <w:szCs w:val="16"/>
        </w:rPr>
        <w:t>Harris, Alexandra. </w:t>
      </w:r>
      <w:proofErr w:type="spellStart"/>
      <w:proofErr w:type="gramStart"/>
      <w:r w:rsidRPr="00C72FCC">
        <w:rPr>
          <w:i/>
          <w:iCs/>
          <w:sz w:val="16"/>
          <w:szCs w:val="16"/>
        </w:rPr>
        <w:t>Weatherland</w:t>
      </w:r>
      <w:proofErr w:type="spellEnd"/>
      <w:r w:rsidRPr="00C72FCC">
        <w:rPr>
          <w:i/>
          <w:iCs/>
          <w:sz w:val="16"/>
          <w:szCs w:val="16"/>
        </w:rPr>
        <w:t xml:space="preserve"> :</w:t>
      </w:r>
      <w:proofErr w:type="gramEnd"/>
      <w:r w:rsidRPr="00C72FCC">
        <w:rPr>
          <w:i/>
          <w:iCs/>
          <w:sz w:val="16"/>
          <w:szCs w:val="16"/>
        </w:rPr>
        <w:t xml:space="preserve"> Writers and Artists under English Skies</w:t>
      </w:r>
      <w:r>
        <w:rPr>
          <w:i/>
          <w:iCs/>
          <w:sz w:val="16"/>
          <w:szCs w:val="16"/>
        </w:rPr>
        <w:t>. P.201</w:t>
      </w:r>
    </w:p>
  </w:footnote>
  <w:footnote w:id="12">
    <w:p w14:paraId="0268575F" w14:textId="77777777" w:rsidR="008854F6" w:rsidRPr="00C72FCC" w:rsidRDefault="008854F6" w:rsidP="008854F6">
      <w:pPr>
        <w:pStyle w:val="FootnoteText"/>
        <w:rPr>
          <w:sz w:val="16"/>
          <w:szCs w:val="16"/>
        </w:rPr>
      </w:pPr>
      <w:r w:rsidRPr="00C72FCC">
        <w:rPr>
          <w:rStyle w:val="FootnoteReference"/>
          <w:sz w:val="16"/>
          <w:szCs w:val="16"/>
        </w:rPr>
        <w:footnoteRef/>
      </w:r>
      <w:r w:rsidRPr="00C72FCC">
        <w:rPr>
          <w:sz w:val="16"/>
          <w:szCs w:val="16"/>
        </w:rPr>
        <w:t xml:space="preserve"> </w:t>
      </w:r>
      <w:r>
        <w:rPr>
          <w:sz w:val="16"/>
          <w:szCs w:val="16"/>
        </w:rPr>
        <w:t xml:space="preserve">Cristina, Rosca, </w:t>
      </w:r>
      <w:r w:rsidRPr="00B04C0B">
        <w:rPr>
          <w:i/>
          <w:iCs/>
          <w:sz w:val="16"/>
          <w:szCs w:val="16"/>
        </w:rPr>
        <w:t>Sky journal</w:t>
      </w:r>
      <w:r>
        <w:rPr>
          <w:sz w:val="16"/>
          <w:szCs w:val="16"/>
        </w:rPr>
        <w:t>, 29</w:t>
      </w:r>
      <w:r w:rsidRPr="00806EBA">
        <w:rPr>
          <w:sz w:val="16"/>
          <w:szCs w:val="16"/>
          <w:vertAlign w:val="superscript"/>
        </w:rPr>
        <w:t>th</w:t>
      </w:r>
      <w:r>
        <w:rPr>
          <w:sz w:val="16"/>
          <w:szCs w:val="16"/>
        </w:rPr>
        <w:t xml:space="preserve"> October 2024, at 3:50pm.</w:t>
      </w:r>
    </w:p>
  </w:footnote>
  <w:footnote w:id="13">
    <w:p w14:paraId="77EC7854" w14:textId="4D514993" w:rsidR="008854F6" w:rsidRPr="00C72FCC" w:rsidRDefault="008854F6" w:rsidP="008854F6">
      <w:pPr>
        <w:pStyle w:val="FootnoteText"/>
        <w:rPr>
          <w:sz w:val="16"/>
          <w:szCs w:val="16"/>
        </w:rPr>
      </w:pPr>
      <w:r w:rsidRPr="00C72FCC">
        <w:rPr>
          <w:rStyle w:val="FootnoteReference"/>
          <w:sz w:val="16"/>
          <w:szCs w:val="16"/>
        </w:rPr>
        <w:footnoteRef/>
      </w:r>
      <w:r w:rsidRPr="00C72FCC">
        <w:rPr>
          <w:sz w:val="16"/>
          <w:szCs w:val="16"/>
        </w:rPr>
        <w:t>Harris, Alexandra. </w:t>
      </w:r>
      <w:proofErr w:type="spellStart"/>
      <w:r w:rsidRPr="00C72FCC">
        <w:rPr>
          <w:i/>
          <w:iCs/>
          <w:sz w:val="16"/>
          <w:szCs w:val="16"/>
        </w:rPr>
        <w:t>Weatherland</w:t>
      </w:r>
      <w:proofErr w:type="spellEnd"/>
      <w:r w:rsidR="00056C62">
        <w:rPr>
          <w:i/>
          <w:iCs/>
          <w:sz w:val="16"/>
          <w:szCs w:val="16"/>
        </w:rPr>
        <w:t xml:space="preserve">, </w:t>
      </w:r>
      <w:r w:rsidRPr="00C72FCC">
        <w:rPr>
          <w:sz w:val="16"/>
          <w:szCs w:val="16"/>
        </w:rPr>
        <w:t>p.13.</w:t>
      </w:r>
    </w:p>
  </w:footnote>
  <w:footnote w:id="14">
    <w:p w14:paraId="45D11DC9" w14:textId="77777777" w:rsidR="008854F6" w:rsidRPr="00C72FCC" w:rsidRDefault="008854F6" w:rsidP="008854F6">
      <w:pPr>
        <w:pStyle w:val="FootnoteText"/>
        <w:rPr>
          <w:sz w:val="16"/>
          <w:szCs w:val="16"/>
        </w:rPr>
      </w:pPr>
      <w:r w:rsidRPr="00C72FCC">
        <w:rPr>
          <w:rStyle w:val="FootnoteReference"/>
          <w:sz w:val="16"/>
          <w:szCs w:val="16"/>
        </w:rPr>
        <w:footnoteRef/>
      </w:r>
      <w:r w:rsidRPr="00C72FCC">
        <w:rPr>
          <w:sz w:val="16"/>
          <w:szCs w:val="16"/>
        </w:rPr>
        <w:t xml:space="preserve"> Harris, Alexandra. </w:t>
      </w:r>
      <w:proofErr w:type="spellStart"/>
      <w:r w:rsidRPr="00C72FCC">
        <w:rPr>
          <w:i/>
          <w:iCs/>
          <w:sz w:val="16"/>
          <w:szCs w:val="16"/>
        </w:rPr>
        <w:t>Weatherland</w:t>
      </w:r>
      <w:proofErr w:type="spellEnd"/>
      <w:r>
        <w:rPr>
          <w:i/>
          <w:iCs/>
          <w:sz w:val="16"/>
          <w:szCs w:val="16"/>
        </w:rPr>
        <w:t>, p.17</w:t>
      </w:r>
    </w:p>
  </w:footnote>
  <w:footnote w:id="15">
    <w:p w14:paraId="02708EC0" w14:textId="77777777" w:rsidR="008854F6" w:rsidRPr="00DB32C3" w:rsidRDefault="008854F6" w:rsidP="008854F6">
      <w:pPr>
        <w:pStyle w:val="FootnoteText"/>
        <w:rPr>
          <w:sz w:val="16"/>
          <w:szCs w:val="16"/>
        </w:rPr>
      </w:pPr>
      <w:r w:rsidRPr="00C72FCC">
        <w:rPr>
          <w:rStyle w:val="FootnoteReference"/>
          <w:sz w:val="16"/>
          <w:szCs w:val="16"/>
        </w:rPr>
        <w:footnoteRef/>
      </w:r>
      <w:r w:rsidRPr="00C72FCC">
        <w:rPr>
          <w:sz w:val="16"/>
          <w:szCs w:val="16"/>
        </w:rPr>
        <w:t xml:space="preserve"> </w:t>
      </w:r>
      <w:proofErr w:type="spellStart"/>
      <w:proofErr w:type="gramStart"/>
      <w:r>
        <w:rPr>
          <w:sz w:val="16"/>
          <w:szCs w:val="16"/>
        </w:rPr>
        <w:t>Cristina,Rosca</w:t>
      </w:r>
      <w:proofErr w:type="spellEnd"/>
      <w:proofErr w:type="gramEnd"/>
      <w:r w:rsidRPr="00DB32C3">
        <w:rPr>
          <w:i/>
          <w:iCs/>
          <w:sz w:val="16"/>
          <w:szCs w:val="16"/>
        </w:rPr>
        <w:t>, Sky journal</w:t>
      </w:r>
      <w:r>
        <w:rPr>
          <w:i/>
          <w:iCs/>
          <w:sz w:val="16"/>
          <w:szCs w:val="16"/>
        </w:rPr>
        <w:t xml:space="preserve">, </w:t>
      </w:r>
      <w:r>
        <w:rPr>
          <w:sz w:val="16"/>
          <w:szCs w:val="16"/>
        </w:rPr>
        <w:t>17</w:t>
      </w:r>
      <w:r w:rsidRPr="00DB32C3">
        <w:rPr>
          <w:sz w:val="16"/>
          <w:szCs w:val="16"/>
          <w:vertAlign w:val="superscript"/>
        </w:rPr>
        <w:t>th</w:t>
      </w:r>
      <w:r>
        <w:rPr>
          <w:sz w:val="16"/>
          <w:szCs w:val="16"/>
        </w:rPr>
        <w:t xml:space="preserve"> October 2024, at 4:10pm.</w:t>
      </w:r>
    </w:p>
  </w:footnote>
  <w:footnote w:id="16">
    <w:p w14:paraId="3321105A" w14:textId="77777777" w:rsidR="008854F6" w:rsidRPr="00C72FCC" w:rsidRDefault="008854F6" w:rsidP="008854F6">
      <w:pPr>
        <w:pStyle w:val="FootnoteText"/>
        <w:rPr>
          <w:sz w:val="16"/>
          <w:szCs w:val="16"/>
        </w:rPr>
      </w:pPr>
      <w:r w:rsidRPr="00C72FCC">
        <w:rPr>
          <w:rStyle w:val="FootnoteReference"/>
          <w:sz w:val="16"/>
          <w:szCs w:val="16"/>
        </w:rPr>
        <w:footnoteRef/>
      </w:r>
      <w:r w:rsidRPr="00C72FCC">
        <w:rPr>
          <w:sz w:val="16"/>
          <w:szCs w:val="16"/>
        </w:rPr>
        <w:t xml:space="preserve"> Stephen Arroyo</w:t>
      </w:r>
      <w:r w:rsidRPr="007B4DC4">
        <w:rPr>
          <w:i/>
          <w:iCs/>
          <w:sz w:val="16"/>
          <w:szCs w:val="16"/>
        </w:rPr>
        <w:t>, Astrology, Psychology and the four elements</w:t>
      </w:r>
      <w:r w:rsidRPr="00C72FCC">
        <w:rPr>
          <w:sz w:val="16"/>
          <w:szCs w:val="16"/>
        </w:rPr>
        <w:t>, published in 1975, CRCS Publications, p.125</w:t>
      </w:r>
    </w:p>
  </w:footnote>
  <w:footnote w:id="17">
    <w:p w14:paraId="167D13CF" w14:textId="77777777" w:rsidR="008854F6" w:rsidRPr="008854F6" w:rsidRDefault="008854F6" w:rsidP="008854F6">
      <w:pPr>
        <w:pStyle w:val="FootnoteText"/>
        <w:rPr>
          <w:rFonts w:cs="Calibri"/>
          <w:sz w:val="16"/>
          <w:szCs w:val="16"/>
        </w:rPr>
      </w:pPr>
      <w:r w:rsidRPr="008854F6">
        <w:rPr>
          <w:rStyle w:val="FootnoteReference"/>
          <w:rFonts w:cs="Calibri"/>
          <w:sz w:val="16"/>
          <w:szCs w:val="16"/>
        </w:rPr>
        <w:footnoteRef/>
      </w:r>
      <w:r w:rsidRPr="008854F6">
        <w:rPr>
          <w:rFonts w:cs="Calibri"/>
          <w:sz w:val="16"/>
          <w:szCs w:val="16"/>
        </w:rPr>
        <w:t xml:space="preserve"> Cristina, Rosca, </w:t>
      </w:r>
      <w:r w:rsidRPr="008854F6">
        <w:rPr>
          <w:rFonts w:cs="Calibri"/>
          <w:i/>
          <w:iCs/>
          <w:sz w:val="16"/>
          <w:szCs w:val="16"/>
        </w:rPr>
        <w:t>Sky journal,</w:t>
      </w:r>
      <w:r w:rsidRPr="008854F6">
        <w:rPr>
          <w:rFonts w:cs="Calibri"/>
          <w:sz w:val="16"/>
          <w:szCs w:val="16"/>
        </w:rPr>
        <w:t xml:space="preserve"> 1</w:t>
      </w:r>
      <w:r w:rsidRPr="008854F6">
        <w:rPr>
          <w:rFonts w:cs="Calibri"/>
          <w:sz w:val="16"/>
          <w:szCs w:val="16"/>
          <w:vertAlign w:val="superscript"/>
        </w:rPr>
        <w:t>st</w:t>
      </w:r>
      <w:r w:rsidRPr="008854F6">
        <w:rPr>
          <w:rFonts w:cs="Calibri"/>
          <w:sz w:val="16"/>
          <w:szCs w:val="16"/>
        </w:rPr>
        <w:t xml:space="preserve"> November 2024, at 4:30pm.</w:t>
      </w:r>
    </w:p>
  </w:footnote>
  <w:footnote w:id="18">
    <w:p w14:paraId="576D9EC6" w14:textId="77777777" w:rsidR="008854F6" w:rsidRPr="008854F6" w:rsidRDefault="008854F6" w:rsidP="008854F6">
      <w:pPr>
        <w:pStyle w:val="FootnoteText"/>
        <w:rPr>
          <w:rFonts w:cs="Calibri"/>
          <w:sz w:val="16"/>
          <w:szCs w:val="16"/>
        </w:rPr>
      </w:pPr>
      <w:r w:rsidRPr="008854F6">
        <w:rPr>
          <w:rStyle w:val="FootnoteReference"/>
          <w:rFonts w:cs="Calibri"/>
          <w:sz w:val="16"/>
          <w:szCs w:val="16"/>
        </w:rPr>
        <w:footnoteRef/>
      </w:r>
      <w:r w:rsidRPr="008854F6">
        <w:rPr>
          <w:rFonts w:cs="Calibri"/>
          <w:sz w:val="16"/>
          <w:szCs w:val="16"/>
        </w:rPr>
        <w:t xml:space="preserve"> Campion, Nicholas. </w:t>
      </w:r>
      <w:r w:rsidRPr="008854F6">
        <w:rPr>
          <w:rFonts w:cs="Calibri"/>
          <w:i/>
          <w:iCs/>
          <w:sz w:val="16"/>
          <w:szCs w:val="16"/>
        </w:rPr>
        <w:t xml:space="preserve">Astrology and Cosmology in the </w:t>
      </w:r>
      <w:proofErr w:type="spellStart"/>
      <w:r w:rsidRPr="008854F6">
        <w:rPr>
          <w:rFonts w:cs="Calibri"/>
          <w:i/>
          <w:iCs/>
          <w:sz w:val="16"/>
          <w:szCs w:val="16"/>
        </w:rPr>
        <w:t>Worlds</w:t>
      </w:r>
      <w:proofErr w:type="spellEnd"/>
      <w:r w:rsidRPr="008854F6">
        <w:rPr>
          <w:rFonts w:cs="Calibri"/>
          <w:i/>
          <w:iCs/>
          <w:sz w:val="16"/>
          <w:szCs w:val="16"/>
        </w:rPr>
        <w:t xml:space="preserve"> Religions</w:t>
      </w:r>
      <w:r w:rsidRPr="008854F6">
        <w:rPr>
          <w:rFonts w:cs="Calibri"/>
          <w:sz w:val="16"/>
          <w:szCs w:val="16"/>
        </w:rPr>
        <w:t xml:space="preserve">. NYU Press, 2012. </w:t>
      </w:r>
      <w:r w:rsidRPr="008854F6">
        <w:rPr>
          <w:rFonts w:cs="Calibri"/>
          <w:i/>
          <w:iCs/>
          <w:sz w:val="16"/>
          <w:szCs w:val="16"/>
        </w:rPr>
        <w:t>JSTOR</w:t>
      </w:r>
      <w:r w:rsidRPr="008854F6">
        <w:rPr>
          <w:rFonts w:cs="Calibri"/>
          <w:sz w:val="16"/>
          <w:szCs w:val="16"/>
        </w:rPr>
        <w:t xml:space="preserve">, </w:t>
      </w:r>
      <w:hyperlink r:id="rId5" w:history="1">
        <w:r w:rsidRPr="008854F6">
          <w:rPr>
            <w:rStyle w:val="Hyperlink"/>
            <w:rFonts w:cs="Calibri"/>
            <w:sz w:val="16"/>
            <w:szCs w:val="16"/>
          </w:rPr>
          <w:t>http://www.jstor.org/stable/j.ctt9qg5q5</w:t>
        </w:r>
      </w:hyperlink>
      <w:r w:rsidRPr="008854F6">
        <w:rPr>
          <w:rFonts w:cs="Calibri"/>
          <w:sz w:val="16"/>
          <w:szCs w:val="16"/>
        </w:rPr>
        <w:t>, p.10.</w:t>
      </w:r>
    </w:p>
  </w:footnote>
  <w:footnote w:id="19">
    <w:p w14:paraId="23710313" w14:textId="77777777" w:rsidR="008854F6" w:rsidRPr="008854F6" w:rsidRDefault="008854F6" w:rsidP="008854F6">
      <w:pPr>
        <w:pStyle w:val="NormalWeb"/>
        <w:rPr>
          <w:rFonts w:ascii="Calibri" w:hAnsi="Calibri" w:cs="Calibri"/>
          <w:sz w:val="16"/>
          <w:szCs w:val="16"/>
        </w:rPr>
      </w:pPr>
      <w:r w:rsidRPr="008854F6">
        <w:rPr>
          <w:rStyle w:val="FootnoteReference"/>
          <w:rFonts w:ascii="Calibri" w:hAnsi="Calibri" w:cs="Calibri"/>
          <w:sz w:val="16"/>
          <w:szCs w:val="16"/>
        </w:rPr>
        <w:footnoteRef/>
      </w:r>
      <w:r w:rsidRPr="008854F6">
        <w:rPr>
          <w:rFonts w:ascii="Calibri" w:hAnsi="Calibri" w:cs="Calibri"/>
          <w:sz w:val="16"/>
          <w:szCs w:val="16"/>
        </w:rPr>
        <w:t xml:space="preserve"> Framing Cosmologies, Bruce </w:t>
      </w:r>
      <w:proofErr w:type="spellStart"/>
      <w:r w:rsidRPr="008854F6">
        <w:rPr>
          <w:rFonts w:ascii="Calibri" w:hAnsi="Calibri" w:cs="Calibri"/>
          <w:sz w:val="16"/>
          <w:szCs w:val="16"/>
        </w:rPr>
        <w:t>Kapferer</w:t>
      </w:r>
      <w:proofErr w:type="spellEnd"/>
      <w:r w:rsidRPr="008854F6">
        <w:rPr>
          <w:rFonts w:ascii="Calibri" w:hAnsi="Calibri" w:cs="Calibri"/>
          <w:sz w:val="16"/>
          <w:szCs w:val="16"/>
        </w:rPr>
        <w:t xml:space="preserve">, the chapter </w:t>
      </w:r>
      <w:r w:rsidRPr="008854F6">
        <w:rPr>
          <w:rFonts w:ascii="Calibri" w:hAnsi="Calibri" w:cs="Calibri"/>
          <w:i/>
          <w:iCs/>
          <w:sz w:val="16"/>
          <w:szCs w:val="16"/>
        </w:rPr>
        <w:t xml:space="preserve">Embedded </w:t>
      </w:r>
      <w:proofErr w:type="spellStart"/>
      <w:r w:rsidRPr="008854F6">
        <w:rPr>
          <w:rFonts w:ascii="Calibri" w:hAnsi="Calibri" w:cs="Calibri"/>
          <w:i/>
          <w:iCs/>
          <w:sz w:val="16"/>
          <w:szCs w:val="16"/>
        </w:rPr>
        <w:t>modernities</w:t>
      </w:r>
      <w:proofErr w:type="spellEnd"/>
      <w:r w:rsidRPr="008854F6">
        <w:rPr>
          <w:rFonts w:ascii="Calibri" w:hAnsi="Calibri" w:cs="Calibri"/>
          <w:i/>
          <w:iCs/>
          <w:sz w:val="16"/>
          <w:szCs w:val="16"/>
        </w:rPr>
        <w:t xml:space="preserve">, </w:t>
      </w:r>
      <w:r w:rsidRPr="008854F6">
        <w:rPr>
          <w:rFonts w:ascii="Calibri" w:hAnsi="Calibri" w:cs="Calibri"/>
          <w:sz w:val="16"/>
          <w:szCs w:val="16"/>
        </w:rPr>
        <w:t xml:space="preserve">‘Cosmology and the mythic in Kubrick’s </w:t>
      </w:r>
      <w:r w:rsidRPr="008854F6">
        <w:rPr>
          <w:rFonts w:ascii="Calibri" w:hAnsi="Calibri" w:cs="Calibri"/>
          <w:i/>
          <w:iCs/>
          <w:sz w:val="16"/>
          <w:szCs w:val="16"/>
        </w:rPr>
        <w:t>2001</w:t>
      </w:r>
      <w:r w:rsidRPr="008854F6">
        <w:rPr>
          <w:rFonts w:ascii="Calibri" w:hAnsi="Calibri" w:cs="Calibri"/>
          <w:sz w:val="16"/>
          <w:szCs w:val="16"/>
        </w:rPr>
        <w:t xml:space="preserve">: the imaginary in the aesthetic of </w:t>
      </w:r>
      <w:proofErr w:type="spellStart"/>
      <w:r w:rsidRPr="008854F6">
        <w:rPr>
          <w:rFonts w:ascii="Calibri" w:hAnsi="Calibri" w:cs="Calibri"/>
          <w:sz w:val="16"/>
          <w:szCs w:val="16"/>
        </w:rPr>
        <w:t>cinema</w:t>
      </w:r>
      <w:proofErr w:type="gramStart"/>
      <w:r w:rsidRPr="008854F6">
        <w:rPr>
          <w:rFonts w:ascii="Calibri" w:hAnsi="Calibri" w:cs="Calibri"/>
          <w:sz w:val="16"/>
          <w:szCs w:val="16"/>
        </w:rPr>
        <w:t>’,p</w:t>
      </w:r>
      <w:proofErr w:type="spellEnd"/>
      <w:proofErr w:type="gramEnd"/>
      <w:r w:rsidRPr="008854F6">
        <w:rPr>
          <w:rFonts w:ascii="Calibri" w:hAnsi="Calibri" w:cs="Calibri"/>
          <w:sz w:val="16"/>
          <w:szCs w:val="16"/>
        </w:rPr>
        <w:t xml:space="preserve"> 279.</w:t>
      </w:r>
    </w:p>
  </w:footnote>
  <w:footnote w:id="20">
    <w:p w14:paraId="418FAE05" w14:textId="77777777" w:rsidR="008854F6" w:rsidRPr="008854F6" w:rsidRDefault="008854F6" w:rsidP="008854F6">
      <w:pPr>
        <w:pStyle w:val="FootnoteText"/>
        <w:rPr>
          <w:rFonts w:cs="Calibri"/>
          <w:sz w:val="16"/>
          <w:szCs w:val="16"/>
        </w:rPr>
      </w:pPr>
      <w:r w:rsidRPr="008854F6">
        <w:rPr>
          <w:rStyle w:val="FootnoteReference"/>
          <w:rFonts w:cs="Calibri"/>
          <w:sz w:val="16"/>
          <w:szCs w:val="16"/>
        </w:rPr>
        <w:footnoteRef/>
      </w:r>
      <w:r w:rsidRPr="008854F6">
        <w:rPr>
          <w:rFonts w:cs="Calibri"/>
          <w:sz w:val="16"/>
          <w:szCs w:val="16"/>
        </w:rPr>
        <w:t xml:space="preserve"> Campion, Nicholas. </w:t>
      </w:r>
      <w:r w:rsidRPr="008854F6">
        <w:rPr>
          <w:rFonts w:cs="Calibri"/>
          <w:i/>
          <w:iCs/>
          <w:sz w:val="16"/>
          <w:szCs w:val="16"/>
        </w:rPr>
        <w:t xml:space="preserve">Astrology and Cosmology in the </w:t>
      </w:r>
      <w:proofErr w:type="spellStart"/>
      <w:r w:rsidRPr="008854F6">
        <w:rPr>
          <w:rFonts w:cs="Calibri"/>
          <w:i/>
          <w:iCs/>
          <w:sz w:val="16"/>
          <w:szCs w:val="16"/>
        </w:rPr>
        <w:t>Worlds</w:t>
      </w:r>
      <w:proofErr w:type="spellEnd"/>
      <w:r w:rsidRPr="008854F6">
        <w:rPr>
          <w:rFonts w:cs="Calibri"/>
          <w:i/>
          <w:iCs/>
          <w:sz w:val="16"/>
          <w:szCs w:val="16"/>
        </w:rPr>
        <w:t xml:space="preserve"> Religions</w:t>
      </w:r>
      <w:r w:rsidRPr="008854F6">
        <w:rPr>
          <w:rFonts w:cs="Calibri"/>
          <w:sz w:val="16"/>
          <w:szCs w:val="16"/>
        </w:rPr>
        <w:t>, p.85.</w:t>
      </w:r>
    </w:p>
  </w:footnote>
  <w:footnote w:id="21">
    <w:p w14:paraId="4013BF8C" w14:textId="77777777" w:rsidR="008854F6" w:rsidRPr="008854F6" w:rsidRDefault="008854F6" w:rsidP="008854F6">
      <w:pPr>
        <w:pStyle w:val="FootnoteText"/>
        <w:rPr>
          <w:rFonts w:cs="Calibri"/>
          <w:sz w:val="16"/>
          <w:szCs w:val="16"/>
        </w:rPr>
      </w:pPr>
      <w:r w:rsidRPr="008854F6">
        <w:rPr>
          <w:rStyle w:val="FootnoteReference"/>
          <w:rFonts w:cs="Calibri"/>
          <w:sz w:val="16"/>
          <w:szCs w:val="16"/>
        </w:rPr>
        <w:footnoteRef/>
      </w:r>
      <w:r w:rsidRPr="008854F6">
        <w:rPr>
          <w:rFonts w:cs="Calibri"/>
          <w:sz w:val="16"/>
          <w:szCs w:val="16"/>
        </w:rPr>
        <w:t xml:space="preserve"> Cristina, Rosca, </w:t>
      </w:r>
      <w:r w:rsidRPr="008854F6">
        <w:rPr>
          <w:rFonts w:cs="Calibri"/>
          <w:i/>
          <w:iCs/>
          <w:sz w:val="16"/>
          <w:szCs w:val="16"/>
        </w:rPr>
        <w:t xml:space="preserve">Sky journal, </w:t>
      </w:r>
      <w:r w:rsidRPr="008854F6">
        <w:rPr>
          <w:rFonts w:cs="Calibri"/>
          <w:sz w:val="16"/>
          <w:szCs w:val="16"/>
        </w:rPr>
        <w:t>29</w:t>
      </w:r>
      <w:r w:rsidRPr="008854F6">
        <w:rPr>
          <w:rFonts w:cs="Calibri"/>
          <w:sz w:val="16"/>
          <w:szCs w:val="16"/>
          <w:vertAlign w:val="superscript"/>
        </w:rPr>
        <w:t>th</w:t>
      </w:r>
      <w:r w:rsidRPr="008854F6">
        <w:rPr>
          <w:rFonts w:cs="Calibri"/>
          <w:sz w:val="16"/>
          <w:szCs w:val="16"/>
        </w:rPr>
        <w:t xml:space="preserve"> October 2024, 4:15pm.</w:t>
      </w:r>
    </w:p>
  </w:footnote>
  <w:footnote w:id="22">
    <w:p w14:paraId="45DE7315" w14:textId="77777777" w:rsidR="00AB3253" w:rsidRPr="005134A0" w:rsidRDefault="00AB3253" w:rsidP="00AB3253">
      <w:pPr>
        <w:pStyle w:val="FootnoteText"/>
        <w:rPr>
          <w:sz w:val="16"/>
          <w:szCs w:val="16"/>
        </w:rPr>
      </w:pPr>
      <w:r w:rsidRPr="005134A0">
        <w:rPr>
          <w:rStyle w:val="FootnoteReference"/>
          <w:sz w:val="16"/>
          <w:szCs w:val="16"/>
        </w:rPr>
        <w:footnoteRef/>
      </w:r>
      <w:r w:rsidRPr="005134A0">
        <w:rPr>
          <w:sz w:val="16"/>
          <w:szCs w:val="16"/>
        </w:rPr>
        <w:t xml:space="preserve"> Sky journal 28 October, 31</w:t>
      </w:r>
      <w:proofErr w:type="gramStart"/>
      <w:r w:rsidRPr="005134A0">
        <w:rPr>
          <w:sz w:val="16"/>
          <w:szCs w:val="16"/>
          <w:vertAlign w:val="superscript"/>
        </w:rPr>
        <w:t>st</w:t>
      </w:r>
      <w:r w:rsidRPr="005134A0">
        <w:rPr>
          <w:sz w:val="16"/>
          <w:szCs w:val="16"/>
        </w:rPr>
        <w:t xml:space="preserve">  October</w:t>
      </w:r>
      <w:proofErr w:type="gramEnd"/>
      <w:r w:rsidRPr="005134A0">
        <w:rPr>
          <w:sz w:val="16"/>
          <w:szCs w:val="16"/>
        </w:rPr>
        <w:t>, 1</w:t>
      </w:r>
      <w:r w:rsidRPr="005134A0">
        <w:rPr>
          <w:sz w:val="16"/>
          <w:szCs w:val="16"/>
          <w:vertAlign w:val="superscript"/>
        </w:rPr>
        <w:t>st</w:t>
      </w:r>
      <w:r w:rsidRPr="005134A0">
        <w:rPr>
          <w:sz w:val="16"/>
          <w:szCs w:val="16"/>
        </w:rPr>
        <w:t xml:space="preserve">  November and  2</w:t>
      </w:r>
      <w:r w:rsidRPr="005134A0">
        <w:rPr>
          <w:sz w:val="16"/>
          <w:szCs w:val="16"/>
          <w:vertAlign w:val="superscript"/>
        </w:rPr>
        <w:t>nd</w:t>
      </w:r>
      <w:r w:rsidRPr="005134A0">
        <w:rPr>
          <w:sz w:val="16"/>
          <w:szCs w:val="16"/>
        </w:rPr>
        <w:t xml:space="preserve">  November 2024 between 3:30-4:30pm.</w:t>
      </w:r>
    </w:p>
  </w:footnote>
  <w:footnote w:id="23">
    <w:p w14:paraId="01F1BA1C" w14:textId="77777777" w:rsidR="00AB3253" w:rsidRPr="005134A0" w:rsidRDefault="00AB3253" w:rsidP="00AB3253">
      <w:pPr>
        <w:pStyle w:val="FootnoteText"/>
        <w:rPr>
          <w:sz w:val="16"/>
          <w:szCs w:val="16"/>
        </w:rPr>
      </w:pPr>
      <w:r w:rsidRPr="005134A0">
        <w:rPr>
          <w:rStyle w:val="FootnoteReference"/>
          <w:sz w:val="16"/>
          <w:szCs w:val="16"/>
        </w:rPr>
        <w:footnoteRef/>
      </w:r>
      <w:r w:rsidRPr="005134A0">
        <w:rPr>
          <w:sz w:val="16"/>
          <w:szCs w:val="16"/>
        </w:rPr>
        <w:t xml:space="preserve"> </w:t>
      </w:r>
      <w:hyperlink r:id="rId6" w:history="1">
        <w:r w:rsidRPr="005134A0">
          <w:rPr>
            <w:rStyle w:val="Hyperlink"/>
            <w:sz w:val="16"/>
            <w:szCs w:val="16"/>
          </w:rPr>
          <w:t>https://www.rep.routledge.com/articles/biographical/blaga-lucian-1895-1961/v-1/sections/the-stylistic-determination-of-knowledge-culture-and-value</w:t>
        </w:r>
      </w:hyperlink>
      <w:r>
        <w:rPr>
          <w:rStyle w:val="Hyperlink"/>
          <w:sz w:val="16"/>
          <w:szCs w:val="16"/>
        </w:rPr>
        <w:t xml:space="preserve">                              </w:t>
      </w:r>
    </w:p>
  </w:footnote>
  <w:footnote w:id="24">
    <w:p w14:paraId="317D709B" w14:textId="77777777" w:rsidR="00AB3253" w:rsidRPr="005134A0" w:rsidRDefault="00AB3253" w:rsidP="00AB3253">
      <w:pPr>
        <w:spacing w:line="576" w:lineRule="atLeast"/>
        <w:rPr>
          <w:sz w:val="16"/>
          <w:szCs w:val="16"/>
        </w:rPr>
      </w:pPr>
      <w:r w:rsidRPr="005134A0">
        <w:rPr>
          <w:rStyle w:val="FootnoteReference"/>
          <w:sz w:val="16"/>
          <w:szCs w:val="16"/>
        </w:rPr>
        <w:footnoteRef/>
      </w:r>
      <w:r w:rsidRPr="005134A0">
        <w:rPr>
          <w:rFonts w:cs="Calibri"/>
          <w:sz w:val="16"/>
          <w:szCs w:val="16"/>
        </w:rPr>
        <w:t xml:space="preserve"> </w:t>
      </w:r>
      <w:r w:rsidRPr="005134A0">
        <w:rPr>
          <w:rFonts w:cs="Calibri"/>
          <w:i/>
          <w:iCs/>
          <w:color w:val="000000"/>
          <w:spacing w:val="-5"/>
          <w:sz w:val="16"/>
          <w:szCs w:val="16"/>
        </w:rPr>
        <w:t>Cloud Study: Horizon of Trees, </w:t>
      </w:r>
      <w:r w:rsidRPr="005134A0">
        <w:rPr>
          <w:rFonts w:cs="Calibri"/>
          <w:color w:val="000000"/>
          <w:spacing w:val="-5"/>
          <w:sz w:val="16"/>
          <w:szCs w:val="16"/>
        </w:rPr>
        <w:t xml:space="preserve">27 September </w:t>
      </w:r>
      <w:proofErr w:type="gramStart"/>
      <w:r w:rsidRPr="005134A0">
        <w:rPr>
          <w:rFonts w:cs="Calibri"/>
          <w:color w:val="000000"/>
          <w:spacing w:val="-5"/>
          <w:sz w:val="16"/>
          <w:szCs w:val="16"/>
        </w:rPr>
        <w:t>1821,</w:t>
      </w:r>
      <w:r w:rsidRPr="005134A0">
        <w:rPr>
          <w:rFonts w:cs="Calibri"/>
          <w:color w:val="000000"/>
          <w:spacing w:val="-3"/>
          <w:sz w:val="16"/>
          <w:szCs w:val="16"/>
        </w:rPr>
        <w:t>(</w:t>
      </w:r>
      <w:proofErr w:type="gramEnd"/>
      <w:r w:rsidRPr="005134A0">
        <w:rPr>
          <w:rFonts w:cs="Calibri"/>
          <w:color w:val="000000"/>
          <w:spacing w:val="-3"/>
          <w:sz w:val="16"/>
          <w:szCs w:val="16"/>
        </w:rPr>
        <w:t>Becket VI, p</w:t>
      </w:r>
      <w:r>
        <w:rPr>
          <w:rFonts w:cs="Calibri"/>
          <w:color w:val="000000"/>
          <w:spacing w:val="-3"/>
          <w:sz w:val="16"/>
          <w:szCs w:val="16"/>
        </w:rPr>
        <w:t xml:space="preserve"> </w:t>
      </w:r>
      <w:r w:rsidRPr="005134A0">
        <w:rPr>
          <w:rFonts w:cs="Calibri"/>
          <w:color w:val="000000"/>
          <w:spacing w:val="-3"/>
          <w:sz w:val="16"/>
          <w:szCs w:val="16"/>
        </w:rPr>
        <w:t>p.76-77).</w:t>
      </w:r>
    </w:p>
    <w:p w14:paraId="3455B923" w14:textId="77777777" w:rsidR="00AB3253" w:rsidRPr="005134A0" w:rsidRDefault="00000000" w:rsidP="00AB3253">
      <w:pPr>
        <w:pStyle w:val="FootnoteText"/>
        <w:rPr>
          <w:sz w:val="16"/>
          <w:szCs w:val="16"/>
        </w:rPr>
      </w:pPr>
      <w:hyperlink r:id="rId7" w:history="1">
        <w:r w:rsidR="00AB3253" w:rsidRPr="005134A0">
          <w:rPr>
            <w:rStyle w:val="Hyperlink"/>
            <w:rFonts w:cs="Calibri"/>
            <w:sz w:val="16"/>
            <w:szCs w:val="16"/>
          </w:rPr>
          <w:t>https://www.royalacademy.org.uk/art-artists/work-of-art/cloud-study-horizon-of-trees</w:t>
        </w:r>
      </w:hyperlink>
    </w:p>
  </w:footnote>
  <w:footnote w:id="25">
    <w:p w14:paraId="4BDBAF88" w14:textId="77777777" w:rsidR="00B65392" w:rsidRPr="00A84310" w:rsidRDefault="00B65392" w:rsidP="00B65392">
      <w:pPr>
        <w:pStyle w:val="FootnoteText"/>
        <w:rPr>
          <w:sz w:val="16"/>
          <w:szCs w:val="16"/>
        </w:rPr>
      </w:pPr>
      <w:r w:rsidRPr="00A84310">
        <w:rPr>
          <w:rStyle w:val="FootnoteReference"/>
          <w:sz w:val="16"/>
          <w:szCs w:val="16"/>
        </w:rPr>
        <w:footnoteRef/>
      </w:r>
      <w:r w:rsidRPr="00A84310">
        <w:rPr>
          <w:sz w:val="16"/>
          <w:szCs w:val="16"/>
        </w:rPr>
        <w:t xml:space="preserve"> Cristina, Rosca, </w:t>
      </w:r>
      <w:r w:rsidRPr="00A84310">
        <w:rPr>
          <w:i/>
          <w:iCs/>
          <w:sz w:val="16"/>
          <w:szCs w:val="16"/>
        </w:rPr>
        <w:t>Sky journal,</w:t>
      </w:r>
      <w:r w:rsidRPr="00A84310">
        <w:rPr>
          <w:sz w:val="16"/>
          <w:szCs w:val="16"/>
        </w:rPr>
        <w:t xml:space="preserve"> 1</w:t>
      </w:r>
      <w:r w:rsidRPr="00A84310">
        <w:rPr>
          <w:sz w:val="16"/>
          <w:szCs w:val="16"/>
          <w:vertAlign w:val="superscript"/>
        </w:rPr>
        <w:t>st</w:t>
      </w:r>
      <w:r w:rsidRPr="00A84310">
        <w:rPr>
          <w:sz w:val="16"/>
          <w:szCs w:val="16"/>
        </w:rPr>
        <w:t xml:space="preserve"> November 2024, at 3:40pm.</w:t>
      </w:r>
    </w:p>
  </w:footnote>
  <w:footnote w:id="26">
    <w:p w14:paraId="45E9D30A" w14:textId="77777777" w:rsidR="00B65392" w:rsidRPr="00A84310" w:rsidRDefault="00B65392" w:rsidP="00B65392">
      <w:pPr>
        <w:pStyle w:val="FootnoteText"/>
        <w:rPr>
          <w:sz w:val="16"/>
          <w:szCs w:val="16"/>
        </w:rPr>
      </w:pPr>
      <w:r w:rsidRPr="00A84310">
        <w:rPr>
          <w:rStyle w:val="FootnoteReference"/>
          <w:sz w:val="16"/>
          <w:szCs w:val="16"/>
        </w:rPr>
        <w:footnoteRef/>
      </w:r>
      <w:r w:rsidRPr="00A84310">
        <w:rPr>
          <w:sz w:val="16"/>
          <w:szCs w:val="16"/>
        </w:rPr>
        <w:t xml:space="preserve"> Cristina, Rosca, 11</w:t>
      </w:r>
      <w:r w:rsidRPr="00A84310">
        <w:rPr>
          <w:sz w:val="16"/>
          <w:szCs w:val="16"/>
          <w:vertAlign w:val="superscript"/>
        </w:rPr>
        <w:t>th</w:t>
      </w:r>
      <w:r w:rsidRPr="00A84310">
        <w:rPr>
          <w:sz w:val="16"/>
          <w:szCs w:val="16"/>
        </w:rPr>
        <w:t xml:space="preserve"> November 2024, 4:05pm.</w:t>
      </w:r>
    </w:p>
  </w:footnote>
  <w:footnote w:id="27">
    <w:p w14:paraId="5B890445" w14:textId="77777777" w:rsidR="00B65392" w:rsidRPr="005134A0" w:rsidRDefault="00B65392" w:rsidP="00B65392">
      <w:pPr>
        <w:pStyle w:val="Caption"/>
        <w:rPr>
          <w:sz w:val="16"/>
          <w:szCs w:val="16"/>
        </w:rPr>
      </w:pPr>
      <w:r w:rsidRPr="005134A0">
        <w:rPr>
          <w:rStyle w:val="FootnoteReference"/>
          <w:sz w:val="16"/>
          <w:szCs w:val="16"/>
        </w:rPr>
        <w:footnoteRef/>
      </w:r>
      <w:r w:rsidRPr="005134A0">
        <w:rPr>
          <w:i w:val="0"/>
          <w:iCs w:val="0"/>
          <w:sz w:val="16"/>
          <w:szCs w:val="16"/>
        </w:rPr>
        <w:t xml:space="preserve"> </w:t>
      </w:r>
      <w:r w:rsidRPr="005134A0">
        <w:rPr>
          <w:rFonts w:cs="Calibri"/>
          <w:i w:val="0"/>
          <w:iCs w:val="0"/>
          <w:sz w:val="16"/>
          <w:szCs w:val="16"/>
        </w:rPr>
        <w:t>Constable, John, 1776-1837. Cloud Study: Horizon of Trees. oil on paper mounted on panel, 1821. JSTOR, https://jstor.org/stable/community.13709874. Accessed 21 Nov. 2024.</w:t>
      </w:r>
    </w:p>
    <w:p w14:paraId="3275BA56" w14:textId="77777777" w:rsidR="00B65392" w:rsidRPr="005134A0" w:rsidRDefault="00B65392" w:rsidP="00B65392">
      <w:pPr>
        <w:pStyle w:val="FootnoteText"/>
        <w:rPr>
          <w:sz w:val="16"/>
          <w:szCs w:val="16"/>
        </w:rPr>
      </w:pPr>
    </w:p>
  </w:footnote>
  <w:footnote w:id="28">
    <w:p w14:paraId="2FB5BF7F" w14:textId="77777777" w:rsidR="008854F6" w:rsidRPr="0061504A" w:rsidRDefault="008854F6" w:rsidP="008854F6">
      <w:pPr>
        <w:pStyle w:val="FootnoteText"/>
        <w:rPr>
          <w:sz w:val="16"/>
          <w:szCs w:val="16"/>
        </w:rPr>
      </w:pPr>
      <w:r w:rsidRPr="0061504A">
        <w:rPr>
          <w:rStyle w:val="FootnoteReference"/>
          <w:sz w:val="16"/>
          <w:szCs w:val="16"/>
        </w:rPr>
        <w:footnoteRef/>
      </w:r>
      <w:r w:rsidRPr="0061504A">
        <w:rPr>
          <w:sz w:val="16"/>
          <w:szCs w:val="16"/>
        </w:rPr>
        <w:t xml:space="preserve"> Abramson, Allen, and Martin </w:t>
      </w:r>
      <w:proofErr w:type="spellStart"/>
      <w:r w:rsidRPr="0061504A">
        <w:rPr>
          <w:sz w:val="16"/>
          <w:szCs w:val="16"/>
        </w:rPr>
        <w:t>Holbraad</w:t>
      </w:r>
      <w:proofErr w:type="spellEnd"/>
      <w:r w:rsidRPr="0061504A">
        <w:rPr>
          <w:sz w:val="16"/>
          <w:szCs w:val="16"/>
        </w:rPr>
        <w:t xml:space="preserve">, editors. </w:t>
      </w:r>
      <w:r w:rsidRPr="0061504A">
        <w:rPr>
          <w:i/>
          <w:iCs/>
          <w:sz w:val="16"/>
          <w:szCs w:val="16"/>
        </w:rPr>
        <w:t>Framing Cosmologies: The Anthropology of Worlds</w:t>
      </w:r>
      <w:r w:rsidRPr="0061504A">
        <w:rPr>
          <w:sz w:val="16"/>
          <w:szCs w:val="16"/>
        </w:rPr>
        <w:t>. Manchester University Press, 2014,</w:t>
      </w:r>
      <w:r>
        <w:rPr>
          <w:sz w:val="16"/>
          <w:szCs w:val="16"/>
        </w:rPr>
        <w:t xml:space="preserve"> </w:t>
      </w:r>
      <w:r w:rsidRPr="0061504A">
        <w:rPr>
          <w:sz w:val="16"/>
          <w:szCs w:val="16"/>
        </w:rPr>
        <w:t>p.41.</w:t>
      </w:r>
    </w:p>
  </w:footnote>
  <w:footnote w:id="29">
    <w:p w14:paraId="6A802E6C" w14:textId="77777777" w:rsidR="008854F6" w:rsidRPr="0061504A" w:rsidRDefault="008854F6" w:rsidP="008854F6">
      <w:pPr>
        <w:rPr>
          <w:sz w:val="16"/>
          <w:szCs w:val="16"/>
        </w:rPr>
      </w:pPr>
      <w:r w:rsidRPr="0061504A">
        <w:rPr>
          <w:rStyle w:val="FootnoteReference"/>
          <w:sz w:val="16"/>
          <w:szCs w:val="16"/>
        </w:rPr>
        <w:footnoteRef/>
      </w:r>
      <w:r w:rsidRPr="0061504A">
        <w:rPr>
          <w:sz w:val="16"/>
          <w:szCs w:val="16"/>
        </w:rPr>
        <w:t xml:space="preserve"> Abramson, Allen, and Martin </w:t>
      </w:r>
      <w:proofErr w:type="spellStart"/>
      <w:r w:rsidRPr="0061504A">
        <w:rPr>
          <w:sz w:val="16"/>
          <w:szCs w:val="16"/>
        </w:rPr>
        <w:t>Holbraad</w:t>
      </w:r>
      <w:proofErr w:type="spellEnd"/>
      <w:r w:rsidRPr="0061504A">
        <w:rPr>
          <w:sz w:val="16"/>
          <w:szCs w:val="16"/>
        </w:rPr>
        <w:t xml:space="preserve">, editors. </w:t>
      </w:r>
      <w:r w:rsidRPr="0061504A">
        <w:rPr>
          <w:i/>
          <w:iCs/>
          <w:sz w:val="16"/>
          <w:szCs w:val="16"/>
        </w:rPr>
        <w:t>Framing Cosmologies</w:t>
      </w:r>
      <w:r w:rsidRPr="0061504A">
        <w:rPr>
          <w:sz w:val="16"/>
          <w:szCs w:val="16"/>
        </w:rPr>
        <w:t>,</w:t>
      </w:r>
      <w:r>
        <w:rPr>
          <w:sz w:val="16"/>
          <w:szCs w:val="16"/>
        </w:rPr>
        <w:t xml:space="preserve"> </w:t>
      </w:r>
      <w:r w:rsidRPr="0061504A">
        <w:rPr>
          <w:sz w:val="16"/>
          <w:szCs w:val="16"/>
        </w:rPr>
        <w:t xml:space="preserve">p.32. </w:t>
      </w:r>
    </w:p>
    <w:p w14:paraId="5281C36B" w14:textId="57033FAA" w:rsidR="008854F6" w:rsidRDefault="008854F6" w:rsidP="008854F6">
      <w:pPr>
        <w:pStyle w:val="FootnoteText"/>
      </w:pPr>
    </w:p>
    <w:p w14:paraId="6472BD9C" w14:textId="7AF1B876" w:rsidR="008854F6" w:rsidRDefault="008854F6" w:rsidP="00CD500B">
      <w:pPr>
        <w:pStyle w:val="FootnoteText"/>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880F4D5" w14:textId="77777777" w:rsidR="007A6059" w:rsidRDefault="007A6059">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8AA8CAE" w14:textId="77777777" w:rsidR="008854F6" w:rsidRDefault="008854F6" w:rsidP="008854F6">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B351E6B" w14:textId="77777777" w:rsidR="007A6059" w:rsidRDefault="007A6059">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FE"/>
    <w:multiLevelType w:val="singleLevel"/>
    <w:tmpl w:val="FFFFFFFF"/>
    <w:lvl w:ilvl="0">
      <w:numFmt w:val="decimal"/>
      <w:lvlText w:val="*"/>
      <w:lvlJc w:val="left"/>
    </w:lvl>
  </w:abstractNum>
  <w:abstractNum w:abstractNumId="1" w15:restartNumberingAfterBreak="0">
    <w:nsid w:val="020D6C1B"/>
    <w:multiLevelType w:val="hybridMultilevel"/>
    <w:tmpl w:val="2AF8D06E"/>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2" w15:restartNumberingAfterBreak="0">
    <w:nsid w:val="02495603"/>
    <w:multiLevelType w:val="hybridMultilevel"/>
    <w:tmpl w:val="E842C9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08D2346"/>
    <w:multiLevelType w:val="hybridMultilevel"/>
    <w:tmpl w:val="31B41100"/>
    <w:lvl w:ilvl="0" w:tplc="04090001">
      <w:start w:val="1"/>
      <w:numFmt w:val="bullet"/>
      <w:lvlText w:val=""/>
      <w:lvlJc w:val="left"/>
      <w:pPr>
        <w:tabs>
          <w:tab w:val="num" w:pos="1080"/>
        </w:tabs>
        <w:ind w:left="1080" w:hanging="360"/>
      </w:pPr>
      <w:rPr>
        <w:rFonts w:ascii="Symbol" w:hAnsi="Symbol" w:hint="default"/>
      </w:rPr>
    </w:lvl>
    <w:lvl w:ilvl="1" w:tplc="04090001">
      <w:start w:val="1"/>
      <w:numFmt w:val="bullet"/>
      <w:lvlText w:val=""/>
      <w:lvlJc w:val="left"/>
      <w:pPr>
        <w:tabs>
          <w:tab w:val="num" w:pos="1800"/>
        </w:tabs>
        <w:ind w:left="1800" w:hanging="360"/>
      </w:pPr>
      <w:rPr>
        <w:rFonts w:ascii="Symbol" w:hAnsi="Symbol" w:hint="default"/>
      </w:rPr>
    </w:lvl>
    <w:lvl w:ilvl="2" w:tplc="0409001B" w:tentative="1">
      <w:start w:val="1"/>
      <w:numFmt w:val="lowerRoman"/>
      <w:lvlText w:val="%3."/>
      <w:lvlJc w:val="right"/>
      <w:pPr>
        <w:tabs>
          <w:tab w:val="num" w:pos="2520"/>
        </w:tabs>
        <w:ind w:left="2520" w:hanging="180"/>
      </w:pPr>
    </w:lvl>
    <w:lvl w:ilvl="3" w:tplc="0409000F" w:tentative="1">
      <w:start w:val="1"/>
      <w:numFmt w:val="decimal"/>
      <w:lvlText w:val="%4."/>
      <w:lvlJc w:val="left"/>
      <w:pPr>
        <w:tabs>
          <w:tab w:val="num" w:pos="3240"/>
        </w:tabs>
        <w:ind w:left="3240" w:hanging="360"/>
      </w:pPr>
    </w:lvl>
    <w:lvl w:ilvl="4" w:tplc="04090019" w:tentative="1">
      <w:start w:val="1"/>
      <w:numFmt w:val="lowerLetter"/>
      <w:lvlText w:val="%5."/>
      <w:lvlJc w:val="left"/>
      <w:pPr>
        <w:tabs>
          <w:tab w:val="num" w:pos="3960"/>
        </w:tabs>
        <w:ind w:left="3960" w:hanging="360"/>
      </w:pPr>
    </w:lvl>
    <w:lvl w:ilvl="5" w:tplc="0409001B" w:tentative="1">
      <w:start w:val="1"/>
      <w:numFmt w:val="lowerRoman"/>
      <w:lvlText w:val="%6."/>
      <w:lvlJc w:val="right"/>
      <w:pPr>
        <w:tabs>
          <w:tab w:val="num" w:pos="4680"/>
        </w:tabs>
        <w:ind w:left="4680" w:hanging="180"/>
      </w:pPr>
    </w:lvl>
    <w:lvl w:ilvl="6" w:tplc="0409000F" w:tentative="1">
      <w:start w:val="1"/>
      <w:numFmt w:val="decimal"/>
      <w:lvlText w:val="%7."/>
      <w:lvlJc w:val="left"/>
      <w:pPr>
        <w:tabs>
          <w:tab w:val="num" w:pos="5400"/>
        </w:tabs>
        <w:ind w:left="5400" w:hanging="360"/>
      </w:pPr>
    </w:lvl>
    <w:lvl w:ilvl="7" w:tplc="04090019" w:tentative="1">
      <w:start w:val="1"/>
      <w:numFmt w:val="lowerLetter"/>
      <w:lvlText w:val="%8."/>
      <w:lvlJc w:val="left"/>
      <w:pPr>
        <w:tabs>
          <w:tab w:val="num" w:pos="6120"/>
        </w:tabs>
        <w:ind w:left="6120" w:hanging="360"/>
      </w:pPr>
    </w:lvl>
    <w:lvl w:ilvl="8" w:tplc="0409001B" w:tentative="1">
      <w:start w:val="1"/>
      <w:numFmt w:val="lowerRoman"/>
      <w:lvlText w:val="%9."/>
      <w:lvlJc w:val="right"/>
      <w:pPr>
        <w:tabs>
          <w:tab w:val="num" w:pos="6840"/>
        </w:tabs>
        <w:ind w:left="6840" w:hanging="180"/>
      </w:pPr>
    </w:lvl>
  </w:abstractNum>
  <w:abstractNum w:abstractNumId="4" w15:restartNumberingAfterBreak="0">
    <w:nsid w:val="1A893302"/>
    <w:multiLevelType w:val="hybridMultilevel"/>
    <w:tmpl w:val="1464C4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DE8119E"/>
    <w:multiLevelType w:val="hybridMultilevel"/>
    <w:tmpl w:val="2F4A88A0"/>
    <w:lvl w:ilvl="0" w:tplc="08090001">
      <w:start w:val="1"/>
      <w:numFmt w:val="bullet"/>
      <w:lvlText w:val=""/>
      <w:lvlJc w:val="left"/>
      <w:pPr>
        <w:tabs>
          <w:tab w:val="num" w:pos="1080"/>
        </w:tabs>
        <w:ind w:left="1080" w:hanging="360"/>
      </w:pPr>
      <w:rPr>
        <w:rFonts w:ascii="Symbol" w:hAnsi="Symbol" w:hint="default"/>
      </w:rPr>
    </w:lvl>
    <w:lvl w:ilvl="1" w:tplc="08090003" w:tentative="1">
      <w:start w:val="1"/>
      <w:numFmt w:val="bullet"/>
      <w:lvlText w:val="o"/>
      <w:lvlJc w:val="left"/>
      <w:pPr>
        <w:tabs>
          <w:tab w:val="num" w:pos="1800"/>
        </w:tabs>
        <w:ind w:left="1800" w:hanging="360"/>
      </w:pPr>
      <w:rPr>
        <w:rFonts w:ascii="Courier New" w:hAnsi="Courier New" w:cs="Courier New" w:hint="default"/>
      </w:rPr>
    </w:lvl>
    <w:lvl w:ilvl="2" w:tplc="08090005" w:tentative="1">
      <w:start w:val="1"/>
      <w:numFmt w:val="bullet"/>
      <w:lvlText w:val=""/>
      <w:lvlJc w:val="left"/>
      <w:pPr>
        <w:tabs>
          <w:tab w:val="num" w:pos="2520"/>
        </w:tabs>
        <w:ind w:left="2520" w:hanging="360"/>
      </w:pPr>
      <w:rPr>
        <w:rFonts w:ascii="Wingdings" w:hAnsi="Wingdings" w:hint="default"/>
      </w:rPr>
    </w:lvl>
    <w:lvl w:ilvl="3" w:tplc="08090001" w:tentative="1">
      <w:start w:val="1"/>
      <w:numFmt w:val="bullet"/>
      <w:lvlText w:val=""/>
      <w:lvlJc w:val="left"/>
      <w:pPr>
        <w:tabs>
          <w:tab w:val="num" w:pos="3240"/>
        </w:tabs>
        <w:ind w:left="3240" w:hanging="360"/>
      </w:pPr>
      <w:rPr>
        <w:rFonts w:ascii="Symbol" w:hAnsi="Symbol" w:hint="default"/>
      </w:rPr>
    </w:lvl>
    <w:lvl w:ilvl="4" w:tplc="08090003" w:tentative="1">
      <w:start w:val="1"/>
      <w:numFmt w:val="bullet"/>
      <w:lvlText w:val="o"/>
      <w:lvlJc w:val="left"/>
      <w:pPr>
        <w:tabs>
          <w:tab w:val="num" w:pos="3960"/>
        </w:tabs>
        <w:ind w:left="3960" w:hanging="360"/>
      </w:pPr>
      <w:rPr>
        <w:rFonts w:ascii="Courier New" w:hAnsi="Courier New" w:cs="Courier New" w:hint="default"/>
      </w:rPr>
    </w:lvl>
    <w:lvl w:ilvl="5" w:tplc="08090005" w:tentative="1">
      <w:start w:val="1"/>
      <w:numFmt w:val="bullet"/>
      <w:lvlText w:val=""/>
      <w:lvlJc w:val="left"/>
      <w:pPr>
        <w:tabs>
          <w:tab w:val="num" w:pos="4680"/>
        </w:tabs>
        <w:ind w:left="4680" w:hanging="360"/>
      </w:pPr>
      <w:rPr>
        <w:rFonts w:ascii="Wingdings" w:hAnsi="Wingdings" w:hint="default"/>
      </w:rPr>
    </w:lvl>
    <w:lvl w:ilvl="6" w:tplc="08090001" w:tentative="1">
      <w:start w:val="1"/>
      <w:numFmt w:val="bullet"/>
      <w:lvlText w:val=""/>
      <w:lvlJc w:val="left"/>
      <w:pPr>
        <w:tabs>
          <w:tab w:val="num" w:pos="5400"/>
        </w:tabs>
        <w:ind w:left="5400" w:hanging="360"/>
      </w:pPr>
      <w:rPr>
        <w:rFonts w:ascii="Symbol" w:hAnsi="Symbol" w:hint="default"/>
      </w:rPr>
    </w:lvl>
    <w:lvl w:ilvl="7" w:tplc="08090003" w:tentative="1">
      <w:start w:val="1"/>
      <w:numFmt w:val="bullet"/>
      <w:lvlText w:val="o"/>
      <w:lvlJc w:val="left"/>
      <w:pPr>
        <w:tabs>
          <w:tab w:val="num" w:pos="6120"/>
        </w:tabs>
        <w:ind w:left="6120" w:hanging="360"/>
      </w:pPr>
      <w:rPr>
        <w:rFonts w:ascii="Courier New" w:hAnsi="Courier New" w:cs="Courier New" w:hint="default"/>
      </w:rPr>
    </w:lvl>
    <w:lvl w:ilvl="8" w:tplc="08090005" w:tentative="1">
      <w:start w:val="1"/>
      <w:numFmt w:val="bullet"/>
      <w:lvlText w:val=""/>
      <w:lvlJc w:val="left"/>
      <w:pPr>
        <w:tabs>
          <w:tab w:val="num" w:pos="6840"/>
        </w:tabs>
        <w:ind w:left="6840" w:hanging="360"/>
      </w:pPr>
      <w:rPr>
        <w:rFonts w:ascii="Wingdings" w:hAnsi="Wingdings" w:hint="default"/>
      </w:rPr>
    </w:lvl>
  </w:abstractNum>
  <w:abstractNum w:abstractNumId="6" w15:restartNumberingAfterBreak="0">
    <w:nsid w:val="2C4D4F0F"/>
    <w:multiLevelType w:val="hybridMultilevel"/>
    <w:tmpl w:val="799262E0"/>
    <w:lvl w:ilvl="0" w:tplc="08090013">
      <w:start w:val="1"/>
      <w:numFmt w:val="upperRoman"/>
      <w:lvlText w:val="%1."/>
      <w:lvlJc w:val="right"/>
      <w:pPr>
        <w:ind w:left="540" w:hanging="360"/>
      </w:pPr>
    </w:lvl>
    <w:lvl w:ilvl="1" w:tplc="08090019" w:tentative="1">
      <w:start w:val="1"/>
      <w:numFmt w:val="lowerLetter"/>
      <w:lvlText w:val="%2."/>
      <w:lvlJc w:val="left"/>
      <w:pPr>
        <w:ind w:left="1260" w:hanging="360"/>
      </w:pPr>
    </w:lvl>
    <w:lvl w:ilvl="2" w:tplc="0809001B" w:tentative="1">
      <w:start w:val="1"/>
      <w:numFmt w:val="lowerRoman"/>
      <w:lvlText w:val="%3."/>
      <w:lvlJc w:val="right"/>
      <w:pPr>
        <w:ind w:left="1980" w:hanging="180"/>
      </w:pPr>
    </w:lvl>
    <w:lvl w:ilvl="3" w:tplc="0809000F" w:tentative="1">
      <w:start w:val="1"/>
      <w:numFmt w:val="decimal"/>
      <w:lvlText w:val="%4."/>
      <w:lvlJc w:val="left"/>
      <w:pPr>
        <w:ind w:left="2700" w:hanging="360"/>
      </w:pPr>
    </w:lvl>
    <w:lvl w:ilvl="4" w:tplc="08090019" w:tentative="1">
      <w:start w:val="1"/>
      <w:numFmt w:val="lowerLetter"/>
      <w:lvlText w:val="%5."/>
      <w:lvlJc w:val="left"/>
      <w:pPr>
        <w:ind w:left="3420" w:hanging="360"/>
      </w:pPr>
    </w:lvl>
    <w:lvl w:ilvl="5" w:tplc="0809001B" w:tentative="1">
      <w:start w:val="1"/>
      <w:numFmt w:val="lowerRoman"/>
      <w:lvlText w:val="%6."/>
      <w:lvlJc w:val="right"/>
      <w:pPr>
        <w:ind w:left="4140" w:hanging="180"/>
      </w:pPr>
    </w:lvl>
    <w:lvl w:ilvl="6" w:tplc="0809000F" w:tentative="1">
      <w:start w:val="1"/>
      <w:numFmt w:val="decimal"/>
      <w:lvlText w:val="%7."/>
      <w:lvlJc w:val="left"/>
      <w:pPr>
        <w:ind w:left="4860" w:hanging="360"/>
      </w:pPr>
    </w:lvl>
    <w:lvl w:ilvl="7" w:tplc="08090019" w:tentative="1">
      <w:start w:val="1"/>
      <w:numFmt w:val="lowerLetter"/>
      <w:lvlText w:val="%8."/>
      <w:lvlJc w:val="left"/>
      <w:pPr>
        <w:ind w:left="5580" w:hanging="360"/>
      </w:pPr>
    </w:lvl>
    <w:lvl w:ilvl="8" w:tplc="0809001B" w:tentative="1">
      <w:start w:val="1"/>
      <w:numFmt w:val="lowerRoman"/>
      <w:lvlText w:val="%9."/>
      <w:lvlJc w:val="right"/>
      <w:pPr>
        <w:ind w:left="6300" w:hanging="180"/>
      </w:pPr>
    </w:lvl>
  </w:abstractNum>
  <w:abstractNum w:abstractNumId="7" w15:restartNumberingAfterBreak="0">
    <w:nsid w:val="31900F40"/>
    <w:multiLevelType w:val="hybridMultilevel"/>
    <w:tmpl w:val="902A2690"/>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8" w15:restartNumberingAfterBreak="0">
    <w:nsid w:val="376313C9"/>
    <w:multiLevelType w:val="hybridMultilevel"/>
    <w:tmpl w:val="6CBA7B98"/>
    <w:lvl w:ilvl="0" w:tplc="0409000F">
      <w:start w:val="1"/>
      <w:numFmt w:val="decimal"/>
      <w:lvlText w:val="%1."/>
      <w:lvlJc w:val="left"/>
      <w:pPr>
        <w:tabs>
          <w:tab w:val="num" w:pos="720"/>
        </w:tabs>
        <w:ind w:left="720" w:hanging="360"/>
      </w:pPr>
    </w:lvl>
    <w:lvl w:ilvl="1" w:tplc="04090019" w:tentative="1">
      <w:start w:val="1"/>
      <w:numFmt w:val="lowerLetter"/>
      <w:lvlText w:val="%2."/>
      <w:lvlJc w:val="left"/>
      <w:pPr>
        <w:tabs>
          <w:tab w:val="num" w:pos="1440"/>
        </w:tabs>
        <w:ind w:left="1440" w:hanging="360"/>
      </w:pPr>
    </w:lvl>
    <w:lvl w:ilvl="2" w:tplc="0409001B" w:tentative="1">
      <w:start w:val="1"/>
      <w:numFmt w:val="lowerRoman"/>
      <w:lvlText w:val="%3."/>
      <w:lvlJc w:val="right"/>
      <w:pPr>
        <w:tabs>
          <w:tab w:val="num" w:pos="2160"/>
        </w:tabs>
        <w:ind w:left="2160" w:hanging="180"/>
      </w:pPr>
    </w:lvl>
    <w:lvl w:ilvl="3" w:tplc="0409000F" w:tentative="1">
      <w:start w:val="1"/>
      <w:numFmt w:val="decimal"/>
      <w:lvlText w:val="%4."/>
      <w:lvlJc w:val="left"/>
      <w:pPr>
        <w:tabs>
          <w:tab w:val="num" w:pos="2880"/>
        </w:tabs>
        <w:ind w:left="2880" w:hanging="360"/>
      </w:pPr>
    </w:lvl>
    <w:lvl w:ilvl="4" w:tplc="04090019" w:tentative="1">
      <w:start w:val="1"/>
      <w:numFmt w:val="lowerLetter"/>
      <w:lvlText w:val="%5."/>
      <w:lvlJc w:val="left"/>
      <w:pPr>
        <w:tabs>
          <w:tab w:val="num" w:pos="3600"/>
        </w:tabs>
        <w:ind w:left="3600" w:hanging="360"/>
      </w:pPr>
    </w:lvl>
    <w:lvl w:ilvl="5" w:tplc="0409001B" w:tentative="1">
      <w:start w:val="1"/>
      <w:numFmt w:val="lowerRoman"/>
      <w:lvlText w:val="%6."/>
      <w:lvlJc w:val="right"/>
      <w:pPr>
        <w:tabs>
          <w:tab w:val="num" w:pos="4320"/>
        </w:tabs>
        <w:ind w:left="4320" w:hanging="180"/>
      </w:pPr>
    </w:lvl>
    <w:lvl w:ilvl="6" w:tplc="0409000F" w:tentative="1">
      <w:start w:val="1"/>
      <w:numFmt w:val="decimal"/>
      <w:lvlText w:val="%7."/>
      <w:lvlJc w:val="left"/>
      <w:pPr>
        <w:tabs>
          <w:tab w:val="num" w:pos="5040"/>
        </w:tabs>
        <w:ind w:left="5040" w:hanging="360"/>
      </w:pPr>
    </w:lvl>
    <w:lvl w:ilvl="7" w:tplc="04090019" w:tentative="1">
      <w:start w:val="1"/>
      <w:numFmt w:val="lowerLetter"/>
      <w:lvlText w:val="%8."/>
      <w:lvlJc w:val="left"/>
      <w:pPr>
        <w:tabs>
          <w:tab w:val="num" w:pos="5760"/>
        </w:tabs>
        <w:ind w:left="5760" w:hanging="360"/>
      </w:pPr>
    </w:lvl>
    <w:lvl w:ilvl="8" w:tplc="0409001B" w:tentative="1">
      <w:start w:val="1"/>
      <w:numFmt w:val="lowerRoman"/>
      <w:lvlText w:val="%9."/>
      <w:lvlJc w:val="right"/>
      <w:pPr>
        <w:tabs>
          <w:tab w:val="num" w:pos="6480"/>
        </w:tabs>
        <w:ind w:left="6480" w:hanging="180"/>
      </w:pPr>
    </w:lvl>
  </w:abstractNum>
  <w:abstractNum w:abstractNumId="9" w15:restartNumberingAfterBreak="0">
    <w:nsid w:val="3B5149EF"/>
    <w:multiLevelType w:val="hybridMultilevel"/>
    <w:tmpl w:val="173E0136"/>
    <w:lvl w:ilvl="0" w:tplc="1A32473C">
      <w:start w:val="1"/>
      <w:numFmt w:val="lowerRoman"/>
      <w:lvlText w:val="(%1)"/>
      <w:lvlJc w:val="left"/>
      <w:pPr>
        <w:ind w:left="540" w:hanging="720"/>
      </w:pPr>
      <w:rPr>
        <w:rFonts w:hint="default"/>
        <w:sz w:val="20"/>
      </w:rPr>
    </w:lvl>
    <w:lvl w:ilvl="1" w:tplc="08090019">
      <w:start w:val="1"/>
      <w:numFmt w:val="lowerLetter"/>
      <w:lvlText w:val="%2."/>
      <w:lvlJc w:val="left"/>
      <w:pPr>
        <w:ind w:left="900" w:hanging="360"/>
      </w:pPr>
    </w:lvl>
    <w:lvl w:ilvl="2" w:tplc="0809001B" w:tentative="1">
      <w:start w:val="1"/>
      <w:numFmt w:val="lowerRoman"/>
      <w:lvlText w:val="%3."/>
      <w:lvlJc w:val="right"/>
      <w:pPr>
        <w:ind w:left="1620" w:hanging="180"/>
      </w:pPr>
    </w:lvl>
    <w:lvl w:ilvl="3" w:tplc="0809000F" w:tentative="1">
      <w:start w:val="1"/>
      <w:numFmt w:val="decimal"/>
      <w:lvlText w:val="%4."/>
      <w:lvlJc w:val="left"/>
      <w:pPr>
        <w:ind w:left="2340" w:hanging="360"/>
      </w:pPr>
    </w:lvl>
    <w:lvl w:ilvl="4" w:tplc="08090019" w:tentative="1">
      <w:start w:val="1"/>
      <w:numFmt w:val="lowerLetter"/>
      <w:lvlText w:val="%5."/>
      <w:lvlJc w:val="left"/>
      <w:pPr>
        <w:ind w:left="3060" w:hanging="360"/>
      </w:pPr>
    </w:lvl>
    <w:lvl w:ilvl="5" w:tplc="0809001B" w:tentative="1">
      <w:start w:val="1"/>
      <w:numFmt w:val="lowerRoman"/>
      <w:lvlText w:val="%6."/>
      <w:lvlJc w:val="right"/>
      <w:pPr>
        <w:ind w:left="3780" w:hanging="180"/>
      </w:pPr>
    </w:lvl>
    <w:lvl w:ilvl="6" w:tplc="0809000F" w:tentative="1">
      <w:start w:val="1"/>
      <w:numFmt w:val="decimal"/>
      <w:lvlText w:val="%7."/>
      <w:lvlJc w:val="left"/>
      <w:pPr>
        <w:ind w:left="4500" w:hanging="360"/>
      </w:pPr>
    </w:lvl>
    <w:lvl w:ilvl="7" w:tplc="08090019" w:tentative="1">
      <w:start w:val="1"/>
      <w:numFmt w:val="lowerLetter"/>
      <w:lvlText w:val="%8."/>
      <w:lvlJc w:val="left"/>
      <w:pPr>
        <w:ind w:left="5220" w:hanging="360"/>
      </w:pPr>
    </w:lvl>
    <w:lvl w:ilvl="8" w:tplc="0809001B" w:tentative="1">
      <w:start w:val="1"/>
      <w:numFmt w:val="lowerRoman"/>
      <w:lvlText w:val="%9."/>
      <w:lvlJc w:val="right"/>
      <w:pPr>
        <w:ind w:left="5940" w:hanging="180"/>
      </w:pPr>
    </w:lvl>
  </w:abstractNum>
  <w:abstractNum w:abstractNumId="10" w15:restartNumberingAfterBreak="0">
    <w:nsid w:val="3D411E8A"/>
    <w:multiLevelType w:val="singleLevel"/>
    <w:tmpl w:val="079C2D06"/>
    <w:lvl w:ilvl="0">
      <w:start w:val="1"/>
      <w:numFmt w:val="bullet"/>
      <w:lvlText w:val=""/>
      <w:lvlJc w:val="left"/>
      <w:pPr>
        <w:tabs>
          <w:tab w:val="num" w:pos="432"/>
        </w:tabs>
        <w:ind w:left="360" w:hanging="288"/>
      </w:pPr>
      <w:rPr>
        <w:rFonts w:ascii="Symbol" w:hAnsi="Symbol" w:hint="default"/>
      </w:rPr>
    </w:lvl>
  </w:abstractNum>
  <w:abstractNum w:abstractNumId="11" w15:restartNumberingAfterBreak="0">
    <w:nsid w:val="45894E8A"/>
    <w:multiLevelType w:val="singleLevel"/>
    <w:tmpl w:val="079C2D06"/>
    <w:lvl w:ilvl="0">
      <w:start w:val="1"/>
      <w:numFmt w:val="bullet"/>
      <w:lvlText w:val=""/>
      <w:lvlJc w:val="left"/>
      <w:pPr>
        <w:tabs>
          <w:tab w:val="num" w:pos="432"/>
        </w:tabs>
        <w:ind w:left="360" w:hanging="288"/>
      </w:pPr>
      <w:rPr>
        <w:rFonts w:ascii="Symbol" w:hAnsi="Symbol" w:hint="default"/>
      </w:rPr>
    </w:lvl>
  </w:abstractNum>
  <w:abstractNum w:abstractNumId="12" w15:restartNumberingAfterBreak="0">
    <w:nsid w:val="46F02AE1"/>
    <w:multiLevelType w:val="singleLevel"/>
    <w:tmpl w:val="079C2D06"/>
    <w:lvl w:ilvl="0">
      <w:start w:val="1"/>
      <w:numFmt w:val="bullet"/>
      <w:lvlText w:val=""/>
      <w:lvlJc w:val="left"/>
      <w:pPr>
        <w:tabs>
          <w:tab w:val="num" w:pos="432"/>
        </w:tabs>
        <w:ind w:left="360" w:hanging="288"/>
      </w:pPr>
      <w:rPr>
        <w:rFonts w:ascii="Symbol" w:hAnsi="Symbol" w:hint="default"/>
      </w:rPr>
    </w:lvl>
  </w:abstractNum>
  <w:abstractNum w:abstractNumId="13" w15:restartNumberingAfterBreak="0">
    <w:nsid w:val="4AC93B2A"/>
    <w:multiLevelType w:val="hybridMultilevel"/>
    <w:tmpl w:val="726E56B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56A4107C"/>
    <w:multiLevelType w:val="singleLevel"/>
    <w:tmpl w:val="079C2D06"/>
    <w:lvl w:ilvl="0">
      <w:start w:val="1"/>
      <w:numFmt w:val="bullet"/>
      <w:lvlText w:val=""/>
      <w:lvlJc w:val="left"/>
      <w:pPr>
        <w:tabs>
          <w:tab w:val="num" w:pos="432"/>
        </w:tabs>
        <w:ind w:left="360" w:hanging="288"/>
      </w:pPr>
      <w:rPr>
        <w:rFonts w:ascii="Symbol" w:hAnsi="Symbol" w:hint="default"/>
      </w:rPr>
    </w:lvl>
  </w:abstractNum>
  <w:abstractNum w:abstractNumId="15" w15:restartNumberingAfterBreak="0">
    <w:nsid w:val="580D3A84"/>
    <w:multiLevelType w:val="hybridMultilevel"/>
    <w:tmpl w:val="1BA6272E"/>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59A979B1"/>
    <w:multiLevelType w:val="singleLevel"/>
    <w:tmpl w:val="079C2D06"/>
    <w:lvl w:ilvl="0">
      <w:start w:val="1"/>
      <w:numFmt w:val="bullet"/>
      <w:lvlText w:val=""/>
      <w:lvlJc w:val="left"/>
      <w:pPr>
        <w:tabs>
          <w:tab w:val="num" w:pos="432"/>
        </w:tabs>
        <w:ind w:left="360" w:hanging="288"/>
      </w:pPr>
      <w:rPr>
        <w:rFonts w:ascii="Symbol" w:hAnsi="Symbol" w:hint="default"/>
      </w:rPr>
    </w:lvl>
  </w:abstractNum>
  <w:abstractNum w:abstractNumId="17" w15:restartNumberingAfterBreak="0">
    <w:nsid w:val="5CCB20C1"/>
    <w:multiLevelType w:val="hybridMultilevel"/>
    <w:tmpl w:val="99225DD2"/>
    <w:lvl w:ilvl="0" w:tplc="04090001">
      <w:start w:val="1"/>
      <w:numFmt w:val="bullet"/>
      <w:lvlText w:val=""/>
      <w:lvlJc w:val="left"/>
      <w:pPr>
        <w:tabs>
          <w:tab w:val="num" w:pos="1080"/>
        </w:tabs>
        <w:ind w:left="1080" w:hanging="360"/>
      </w:pPr>
      <w:rPr>
        <w:rFonts w:ascii="Symbol" w:hAnsi="Symbol" w:hint="default"/>
      </w:rPr>
    </w:lvl>
    <w:lvl w:ilvl="1" w:tplc="04090003" w:tentative="1">
      <w:start w:val="1"/>
      <w:numFmt w:val="bullet"/>
      <w:lvlText w:val="o"/>
      <w:lvlJc w:val="left"/>
      <w:pPr>
        <w:tabs>
          <w:tab w:val="num" w:pos="1800"/>
        </w:tabs>
        <w:ind w:left="1800" w:hanging="360"/>
      </w:pPr>
      <w:rPr>
        <w:rFonts w:ascii="Courier New" w:hAnsi="Courier New" w:hint="default"/>
      </w:rPr>
    </w:lvl>
    <w:lvl w:ilvl="2" w:tplc="04090005" w:tentative="1">
      <w:start w:val="1"/>
      <w:numFmt w:val="bullet"/>
      <w:lvlText w:val=""/>
      <w:lvlJc w:val="left"/>
      <w:pPr>
        <w:tabs>
          <w:tab w:val="num" w:pos="2520"/>
        </w:tabs>
        <w:ind w:left="2520" w:hanging="360"/>
      </w:pPr>
      <w:rPr>
        <w:rFonts w:ascii="Wingdings" w:hAnsi="Wingdings" w:hint="default"/>
      </w:rPr>
    </w:lvl>
    <w:lvl w:ilvl="3" w:tplc="04090001" w:tentative="1">
      <w:start w:val="1"/>
      <w:numFmt w:val="bullet"/>
      <w:lvlText w:val=""/>
      <w:lvlJc w:val="left"/>
      <w:pPr>
        <w:tabs>
          <w:tab w:val="num" w:pos="3240"/>
        </w:tabs>
        <w:ind w:left="3240" w:hanging="360"/>
      </w:pPr>
      <w:rPr>
        <w:rFonts w:ascii="Symbol" w:hAnsi="Symbol" w:hint="default"/>
      </w:rPr>
    </w:lvl>
    <w:lvl w:ilvl="4" w:tplc="04090003" w:tentative="1">
      <w:start w:val="1"/>
      <w:numFmt w:val="bullet"/>
      <w:lvlText w:val="o"/>
      <w:lvlJc w:val="left"/>
      <w:pPr>
        <w:tabs>
          <w:tab w:val="num" w:pos="3960"/>
        </w:tabs>
        <w:ind w:left="3960" w:hanging="360"/>
      </w:pPr>
      <w:rPr>
        <w:rFonts w:ascii="Courier New" w:hAnsi="Courier New" w:hint="default"/>
      </w:rPr>
    </w:lvl>
    <w:lvl w:ilvl="5" w:tplc="04090005" w:tentative="1">
      <w:start w:val="1"/>
      <w:numFmt w:val="bullet"/>
      <w:lvlText w:val=""/>
      <w:lvlJc w:val="left"/>
      <w:pPr>
        <w:tabs>
          <w:tab w:val="num" w:pos="4680"/>
        </w:tabs>
        <w:ind w:left="4680" w:hanging="360"/>
      </w:pPr>
      <w:rPr>
        <w:rFonts w:ascii="Wingdings" w:hAnsi="Wingdings" w:hint="default"/>
      </w:rPr>
    </w:lvl>
    <w:lvl w:ilvl="6" w:tplc="04090001" w:tentative="1">
      <w:start w:val="1"/>
      <w:numFmt w:val="bullet"/>
      <w:lvlText w:val=""/>
      <w:lvlJc w:val="left"/>
      <w:pPr>
        <w:tabs>
          <w:tab w:val="num" w:pos="5400"/>
        </w:tabs>
        <w:ind w:left="5400" w:hanging="360"/>
      </w:pPr>
      <w:rPr>
        <w:rFonts w:ascii="Symbol" w:hAnsi="Symbol" w:hint="default"/>
      </w:rPr>
    </w:lvl>
    <w:lvl w:ilvl="7" w:tplc="04090003" w:tentative="1">
      <w:start w:val="1"/>
      <w:numFmt w:val="bullet"/>
      <w:lvlText w:val="o"/>
      <w:lvlJc w:val="left"/>
      <w:pPr>
        <w:tabs>
          <w:tab w:val="num" w:pos="6120"/>
        </w:tabs>
        <w:ind w:left="6120" w:hanging="360"/>
      </w:pPr>
      <w:rPr>
        <w:rFonts w:ascii="Courier New" w:hAnsi="Courier New" w:hint="default"/>
      </w:rPr>
    </w:lvl>
    <w:lvl w:ilvl="8" w:tplc="04090005" w:tentative="1">
      <w:start w:val="1"/>
      <w:numFmt w:val="bullet"/>
      <w:lvlText w:val=""/>
      <w:lvlJc w:val="left"/>
      <w:pPr>
        <w:tabs>
          <w:tab w:val="num" w:pos="6840"/>
        </w:tabs>
        <w:ind w:left="6840" w:hanging="360"/>
      </w:pPr>
      <w:rPr>
        <w:rFonts w:ascii="Wingdings" w:hAnsi="Wingdings" w:hint="default"/>
      </w:rPr>
    </w:lvl>
  </w:abstractNum>
  <w:abstractNum w:abstractNumId="18" w15:restartNumberingAfterBreak="0">
    <w:nsid w:val="65B7720D"/>
    <w:multiLevelType w:val="hybridMultilevel"/>
    <w:tmpl w:val="5C664BAC"/>
    <w:lvl w:ilvl="0" w:tplc="1DA80576">
      <w:start w:val="1"/>
      <w:numFmt w:val="bullet"/>
      <w:lvlText w:val="*"/>
      <w:lvlJc w:val="left"/>
      <w:pPr>
        <w:tabs>
          <w:tab w:val="num" w:pos="540"/>
        </w:tabs>
        <w:ind w:left="540" w:hanging="360"/>
      </w:pPr>
      <w:rPr>
        <w:rFonts w:ascii="Albertus" w:hAnsi="Albertu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9" w15:restartNumberingAfterBreak="0">
    <w:nsid w:val="66DD7A72"/>
    <w:multiLevelType w:val="multilevel"/>
    <w:tmpl w:val="0809001D"/>
    <w:lvl w:ilvl="0">
      <w:start w:val="1"/>
      <w:numFmt w:val="decimal"/>
      <w:lvlText w:val="%1)"/>
      <w:lvlJc w:val="left"/>
      <w:pPr>
        <w:tabs>
          <w:tab w:val="num" w:pos="360"/>
        </w:tabs>
        <w:ind w:left="360" w:hanging="360"/>
      </w:pPr>
    </w:lvl>
    <w:lvl w:ilvl="1">
      <w:start w:val="1"/>
      <w:numFmt w:val="lowerLetter"/>
      <w:lvlText w:val="%2)"/>
      <w:lvlJc w:val="left"/>
      <w:pPr>
        <w:tabs>
          <w:tab w:val="num" w:pos="720"/>
        </w:tabs>
        <w:ind w:left="720" w:hanging="360"/>
      </w:pPr>
    </w:lvl>
    <w:lvl w:ilvl="2">
      <w:start w:val="1"/>
      <w:numFmt w:val="lowerRoman"/>
      <w:lvlText w:val="%3)"/>
      <w:lvlJc w:val="left"/>
      <w:pPr>
        <w:tabs>
          <w:tab w:val="num" w:pos="1080"/>
        </w:tabs>
        <w:ind w:left="1080" w:hanging="360"/>
      </w:pPr>
    </w:lvl>
    <w:lvl w:ilvl="3">
      <w:start w:val="1"/>
      <w:numFmt w:val="decimal"/>
      <w:lvlText w:val="(%4)"/>
      <w:lvlJc w:val="left"/>
      <w:pPr>
        <w:tabs>
          <w:tab w:val="num" w:pos="1440"/>
        </w:tabs>
        <w:ind w:left="1440" w:hanging="360"/>
      </w:pPr>
    </w:lvl>
    <w:lvl w:ilvl="4">
      <w:start w:val="1"/>
      <w:numFmt w:val="lowerLetter"/>
      <w:lvlText w:val="(%5)"/>
      <w:lvlJc w:val="left"/>
      <w:pPr>
        <w:tabs>
          <w:tab w:val="num" w:pos="1800"/>
        </w:tabs>
        <w:ind w:left="1800" w:hanging="360"/>
      </w:pPr>
    </w:lvl>
    <w:lvl w:ilvl="5">
      <w:start w:val="1"/>
      <w:numFmt w:val="lowerRoman"/>
      <w:lvlText w:val="(%6)"/>
      <w:lvlJc w:val="left"/>
      <w:pPr>
        <w:tabs>
          <w:tab w:val="num" w:pos="2160"/>
        </w:tabs>
        <w:ind w:left="2160" w:hanging="360"/>
      </w:pPr>
    </w:lvl>
    <w:lvl w:ilvl="6">
      <w:start w:val="1"/>
      <w:numFmt w:val="decimal"/>
      <w:lvlText w:val="%7."/>
      <w:lvlJc w:val="left"/>
      <w:pPr>
        <w:tabs>
          <w:tab w:val="num" w:pos="2520"/>
        </w:tabs>
        <w:ind w:left="2520" w:hanging="360"/>
      </w:pPr>
    </w:lvl>
    <w:lvl w:ilvl="7">
      <w:start w:val="1"/>
      <w:numFmt w:val="lowerLetter"/>
      <w:lvlText w:val="%8."/>
      <w:lvlJc w:val="left"/>
      <w:pPr>
        <w:tabs>
          <w:tab w:val="num" w:pos="2880"/>
        </w:tabs>
        <w:ind w:left="2880" w:hanging="360"/>
      </w:pPr>
    </w:lvl>
    <w:lvl w:ilvl="8">
      <w:start w:val="1"/>
      <w:numFmt w:val="lowerRoman"/>
      <w:lvlText w:val="%9."/>
      <w:lvlJc w:val="left"/>
      <w:pPr>
        <w:tabs>
          <w:tab w:val="num" w:pos="3240"/>
        </w:tabs>
        <w:ind w:left="3240" w:hanging="360"/>
      </w:pPr>
    </w:lvl>
  </w:abstractNum>
  <w:abstractNum w:abstractNumId="20" w15:restartNumberingAfterBreak="0">
    <w:nsid w:val="6A54753F"/>
    <w:multiLevelType w:val="hybridMultilevel"/>
    <w:tmpl w:val="8A1266FA"/>
    <w:lvl w:ilvl="0" w:tplc="04090001">
      <w:start w:val="1"/>
      <w:numFmt w:val="bullet"/>
      <w:lvlText w:val=""/>
      <w:lvlJc w:val="left"/>
      <w:pPr>
        <w:tabs>
          <w:tab w:val="num" w:pos="540"/>
        </w:tabs>
        <w:ind w:left="540" w:hanging="360"/>
      </w:pPr>
      <w:rPr>
        <w:rFonts w:ascii="Symbol" w:hAnsi="Symbol" w:hint="default"/>
      </w:rPr>
    </w:lvl>
    <w:lvl w:ilvl="1" w:tplc="04090003">
      <w:start w:val="1"/>
      <w:numFmt w:val="bullet"/>
      <w:lvlText w:val="o"/>
      <w:lvlJc w:val="left"/>
      <w:pPr>
        <w:tabs>
          <w:tab w:val="num" w:pos="1260"/>
        </w:tabs>
        <w:ind w:left="1260" w:hanging="360"/>
      </w:pPr>
      <w:rPr>
        <w:rFonts w:ascii="Courier New" w:hAnsi="Courier New" w:cs="Courier New" w:hint="default"/>
      </w:rPr>
    </w:lvl>
    <w:lvl w:ilvl="2" w:tplc="04090005" w:tentative="1">
      <w:start w:val="1"/>
      <w:numFmt w:val="bullet"/>
      <w:lvlText w:val=""/>
      <w:lvlJc w:val="left"/>
      <w:pPr>
        <w:tabs>
          <w:tab w:val="num" w:pos="1980"/>
        </w:tabs>
        <w:ind w:left="1980" w:hanging="360"/>
      </w:pPr>
      <w:rPr>
        <w:rFonts w:ascii="Wingdings" w:hAnsi="Wingdings" w:hint="default"/>
      </w:rPr>
    </w:lvl>
    <w:lvl w:ilvl="3" w:tplc="04090001" w:tentative="1">
      <w:start w:val="1"/>
      <w:numFmt w:val="bullet"/>
      <w:lvlText w:val=""/>
      <w:lvlJc w:val="left"/>
      <w:pPr>
        <w:tabs>
          <w:tab w:val="num" w:pos="2700"/>
        </w:tabs>
        <w:ind w:left="2700" w:hanging="360"/>
      </w:pPr>
      <w:rPr>
        <w:rFonts w:ascii="Symbol" w:hAnsi="Symbol" w:hint="default"/>
      </w:rPr>
    </w:lvl>
    <w:lvl w:ilvl="4" w:tplc="04090003" w:tentative="1">
      <w:start w:val="1"/>
      <w:numFmt w:val="bullet"/>
      <w:lvlText w:val="o"/>
      <w:lvlJc w:val="left"/>
      <w:pPr>
        <w:tabs>
          <w:tab w:val="num" w:pos="3420"/>
        </w:tabs>
        <w:ind w:left="3420" w:hanging="360"/>
      </w:pPr>
      <w:rPr>
        <w:rFonts w:ascii="Courier New" w:hAnsi="Courier New" w:cs="Courier New" w:hint="default"/>
      </w:rPr>
    </w:lvl>
    <w:lvl w:ilvl="5" w:tplc="04090005" w:tentative="1">
      <w:start w:val="1"/>
      <w:numFmt w:val="bullet"/>
      <w:lvlText w:val=""/>
      <w:lvlJc w:val="left"/>
      <w:pPr>
        <w:tabs>
          <w:tab w:val="num" w:pos="4140"/>
        </w:tabs>
        <w:ind w:left="4140" w:hanging="360"/>
      </w:pPr>
      <w:rPr>
        <w:rFonts w:ascii="Wingdings" w:hAnsi="Wingdings" w:hint="default"/>
      </w:rPr>
    </w:lvl>
    <w:lvl w:ilvl="6" w:tplc="04090001" w:tentative="1">
      <w:start w:val="1"/>
      <w:numFmt w:val="bullet"/>
      <w:lvlText w:val=""/>
      <w:lvlJc w:val="left"/>
      <w:pPr>
        <w:tabs>
          <w:tab w:val="num" w:pos="4860"/>
        </w:tabs>
        <w:ind w:left="4860" w:hanging="360"/>
      </w:pPr>
      <w:rPr>
        <w:rFonts w:ascii="Symbol" w:hAnsi="Symbol" w:hint="default"/>
      </w:rPr>
    </w:lvl>
    <w:lvl w:ilvl="7" w:tplc="04090003" w:tentative="1">
      <w:start w:val="1"/>
      <w:numFmt w:val="bullet"/>
      <w:lvlText w:val="o"/>
      <w:lvlJc w:val="left"/>
      <w:pPr>
        <w:tabs>
          <w:tab w:val="num" w:pos="5580"/>
        </w:tabs>
        <w:ind w:left="5580" w:hanging="360"/>
      </w:pPr>
      <w:rPr>
        <w:rFonts w:ascii="Courier New" w:hAnsi="Courier New" w:cs="Courier New" w:hint="default"/>
      </w:rPr>
    </w:lvl>
    <w:lvl w:ilvl="8" w:tplc="04090005" w:tentative="1">
      <w:start w:val="1"/>
      <w:numFmt w:val="bullet"/>
      <w:lvlText w:val=""/>
      <w:lvlJc w:val="left"/>
      <w:pPr>
        <w:tabs>
          <w:tab w:val="num" w:pos="6300"/>
        </w:tabs>
        <w:ind w:left="6300" w:hanging="360"/>
      </w:pPr>
      <w:rPr>
        <w:rFonts w:ascii="Wingdings" w:hAnsi="Wingdings" w:hint="default"/>
      </w:rPr>
    </w:lvl>
  </w:abstractNum>
  <w:abstractNum w:abstractNumId="21" w15:restartNumberingAfterBreak="0">
    <w:nsid w:val="74791E22"/>
    <w:multiLevelType w:val="hybridMultilevel"/>
    <w:tmpl w:val="7BC0D8AE"/>
    <w:lvl w:ilvl="0" w:tplc="08090001">
      <w:start w:val="1"/>
      <w:numFmt w:val="bullet"/>
      <w:lvlText w:val=""/>
      <w:lvlJc w:val="left"/>
      <w:pPr>
        <w:tabs>
          <w:tab w:val="num" w:pos="1080"/>
        </w:tabs>
        <w:ind w:left="1080" w:hanging="360"/>
      </w:pPr>
      <w:rPr>
        <w:rFonts w:ascii="Symbol" w:hAnsi="Symbol" w:hint="default"/>
      </w:rPr>
    </w:lvl>
    <w:lvl w:ilvl="1" w:tplc="08090003" w:tentative="1">
      <w:start w:val="1"/>
      <w:numFmt w:val="bullet"/>
      <w:lvlText w:val="o"/>
      <w:lvlJc w:val="left"/>
      <w:pPr>
        <w:tabs>
          <w:tab w:val="num" w:pos="1800"/>
        </w:tabs>
        <w:ind w:left="1800" w:hanging="360"/>
      </w:pPr>
      <w:rPr>
        <w:rFonts w:ascii="Courier New" w:hAnsi="Courier New" w:cs="Courier New" w:hint="default"/>
      </w:rPr>
    </w:lvl>
    <w:lvl w:ilvl="2" w:tplc="08090005" w:tentative="1">
      <w:start w:val="1"/>
      <w:numFmt w:val="bullet"/>
      <w:lvlText w:val=""/>
      <w:lvlJc w:val="left"/>
      <w:pPr>
        <w:tabs>
          <w:tab w:val="num" w:pos="2520"/>
        </w:tabs>
        <w:ind w:left="2520" w:hanging="360"/>
      </w:pPr>
      <w:rPr>
        <w:rFonts w:ascii="Wingdings" w:hAnsi="Wingdings" w:hint="default"/>
      </w:rPr>
    </w:lvl>
    <w:lvl w:ilvl="3" w:tplc="08090001" w:tentative="1">
      <w:start w:val="1"/>
      <w:numFmt w:val="bullet"/>
      <w:lvlText w:val=""/>
      <w:lvlJc w:val="left"/>
      <w:pPr>
        <w:tabs>
          <w:tab w:val="num" w:pos="3240"/>
        </w:tabs>
        <w:ind w:left="3240" w:hanging="360"/>
      </w:pPr>
      <w:rPr>
        <w:rFonts w:ascii="Symbol" w:hAnsi="Symbol" w:hint="default"/>
      </w:rPr>
    </w:lvl>
    <w:lvl w:ilvl="4" w:tplc="08090003" w:tentative="1">
      <w:start w:val="1"/>
      <w:numFmt w:val="bullet"/>
      <w:lvlText w:val="o"/>
      <w:lvlJc w:val="left"/>
      <w:pPr>
        <w:tabs>
          <w:tab w:val="num" w:pos="3960"/>
        </w:tabs>
        <w:ind w:left="3960" w:hanging="360"/>
      </w:pPr>
      <w:rPr>
        <w:rFonts w:ascii="Courier New" w:hAnsi="Courier New" w:cs="Courier New" w:hint="default"/>
      </w:rPr>
    </w:lvl>
    <w:lvl w:ilvl="5" w:tplc="08090005" w:tentative="1">
      <w:start w:val="1"/>
      <w:numFmt w:val="bullet"/>
      <w:lvlText w:val=""/>
      <w:lvlJc w:val="left"/>
      <w:pPr>
        <w:tabs>
          <w:tab w:val="num" w:pos="4680"/>
        </w:tabs>
        <w:ind w:left="4680" w:hanging="360"/>
      </w:pPr>
      <w:rPr>
        <w:rFonts w:ascii="Wingdings" w:hAnsi="Wingdings" w:hint="default"/>
      </w:rPr>
    </w:lvl>
    <w:lvl w:ilvl="6" w:tplc="08090001" w:tentative="1">
      <w:start w:val="1"/>
      <w:numFmt w:val="bullet"/>
      <w:lvlText w:val=""/>
      <w:lvlJc w:val="left"/>
      <w:pPr>
        <w:tabs>
          <w:tab w:val="num" w:pos="5400"/>
        </w:tabs>
        <w:ind w:left="5400" w:hanging="360"/>
      </w:pPr>
      <w:rPr>
        <w:rFonts w:ascii="Symbol" w:hAnsi="Symbol" w:hint="default"/>
      </w:rPr>
    </w:lvl>
    <w:lvl w:ilvl="7" w:tplc="08090003" w:tentative="1">
      <w:start w:val="1"/>
      <w:numFmt w:val="bullet"/>
      <w:lvlText w:val="o"/>
      <w:lvlJc w:val="left"/>
      <w:pPr>
        <w:tabs>
          <w:tab w:val="num" w:pos="6120"/>
        </w:tabs>
        <w:ind w:left="6120" w:hanging="360"/>
      </w:pPr>
      <w:rPr>
        <w:rFonts w:ascii="Courier New" w:hAnsi="Courier New" w:cs="Courier New" w:hint="default"/>
      </w:rPr>
    </w:lvl>
    <w:lvl w:ilvl="8" w:tplc="08090005" w:tentative="1">
      <w:start w:val="1"/>
      <w:numFmt w:val="bullet"/>
      <w:lvlText w:val=""/>
      <w:lvlJc w:val="left"/>
      <w:pPr>
        <w:tabs>
          <w:tab w:val="num" w:pos="6840"/>
        </w:tabs>
        <w:ind w:left="6840" w:hanging="360"/>
      </w:pPr>
      <w:rPr>
        <w:rFonts w:ascii="Wingdings" w:hAnsi="Wingdings" w:hint="default"/>
      </w:rPr>
    </w:lvl>
  </w:abstractNum>
  <w:abstractNum w:abstractNumId="22" w15:restartNumberingAfterBreak="0">
    <w:nsid w:val="75690EF0"/>
    <w:multiLevelType w:val="singleLevel"/>
    <w:tmpl w:val="079C2D06"/>
    <w:lvl w:ilvl="0">
      <w:start w:val="1"/>
      <w:numFmt w:val="bullet"/>
      <w:lvlText w:val=""/>
      <w:lvlJc w:val="left"/>
      <w:pPr>
        <w:tabs>
          <w:tab w:val="num" w:pos="432"/>
        </w:tabs>
        <w:ind w:left="360" w:hanging="288"/>
      </w:pPr>
      <w:rPr>
        <w:rFonts w:ascii="Symbol" w:hAnsi="Symbol" w:hint="default"/>
      </w:rPr>
    </w:lvl>
  </w:abstractNum>
  <w:abstractNum w:abstractNumId="23" w15:restartNumberingAfterBreak="0">
    <w:nsid w:val="7E665C95"/>
    <w:multiLevelType w:val="hybridMultilevel"/>
    <w:tmpl w:val="22767816"/>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num w:numId="1" w16cid:durableId="609051306">
    <w:abstractNumId w:val="18"/>
  </w:num>
  <w:num w:numId="2" w16cid:durableId="1916889038">
    <w:abstractNumId w:val="20"/>
  </w:num>
  <w:num w:numId="3" w16cid:durableId="209072681">
    <w:abstractNumId w:val="9"/>
  </w:num>
  <w:num w:numId="4" w16cid:durableId="114908652">
    <w:abstractNumId w:val="6"/>
  </w:num>
  <w:num w:numId="5" w16cid:durableId="1587498621">
    <w:abstractNumId w:val="2"/>
  </w:num>
  <w:num w:numId="6" w16cid:durableId="1370454749">
    <w:abstractNumId w:val="4"/>
  </w:num>
  <w:num w:numId="7" w16cid:durableId="851912897">
    <w:abstractNumId w:val="13"/>
  </w:num>
  <w:num w:numId="8" w16cid:durableId="1029914936">
    <w:abstractNumId w:val="21"/>
  </w:num>
  <w:num w:numId="9" w16cid:durableId="1133713062">
    <w:abstractNumId w:val="23"/>
  </w:num>
  <w:num w:numId="10" w16cid:durableId="11617677">
    <w:abstractNumId w:val="5"/>
  </w:num>
  <w:num w:numId="11" w16cid:durableId="1901287708">
    <w:abstractNumId w:val="19"/>
  </w:num>
  <w:num w:numId="12" w16cid:durableId="1636990008">
    <w:abstractNumId w:val="22"/>
  </w:num>
  <w:num w:numId="13" w16cid:durableId="916134958">
    <w:abstractNumId w:val="11"/>
  </w:num>
  <w:num w:numId="14" w16cid:durableId="1098677362">
    <w:abstractNumId w:val="14"/>
  </w:num>
  <w:num w:numId="15" w16cid:durableId="1720780640">
    <w:abstractNumId w:val="16"/>
  </w:num>
  <w:num w:numId="16" w16cid:durableId="701251638">
    <w:abstractNumId w:val="0"/>
    <w:lvlOverride w:ilvl="0">
      <w:lvl w:ilvl="0">
        <w:numFmt w:val="bullet"/>
        <w:lvlText w:val=""/>
        <w:legacy w:legacy="1" w:legacySpace="0" w:legacyIndent="360"/>
        <w:lvlJc w:val="left"/>
        <w:pPr>
          <w:ind w:left="720" w:hanging="360"/>
        </w:pPr>
        <w:rPr>
          <w:rFonts w:ascii="Symbol" w:hAnsi="Symbol" w:hint="default"/>
        </w:rPr>
      </w:lvl>
    </w:lvlOverride>
  </w:num>
  <w:num w:numId="17" w16cid:durableId="687174509">
    <w:abstractNumId w:val="10"/>
  </w:num>
  <w:num w:numId="18" w16cid:durableId="1875313508">
    <w:abstractNumId w:val="0"/>
    <w:lvlOverride w:ilvl="0">
      <w:lvl w:ilvl="0">
        <w:numFmt w:val="bullet"/>
        <w:lvlText w:val=""/>
        <w:legacy w:legacy="1" w:legacySpace="0" w:legacyIndent="360"/>
        <w:lvlJc w:val="left"/>
        <w:pPr>
          <w:ind w:left="720" w:hanging="360"/>
        </w:pPr>
        <w:rPr>
          <w:rFonts w:ascii="Symbol" w:hAnsi="Symbol" w:hint="default"/>
        </w:rPr>
      </w:lvl>
    </w:lvlOverride>
  </w:num>
  <w:num w:numId="19" w16cid:durableId="1032389465">
    <w:abstractNumId w:val="12"/>
  </w:num>
  <w:num w:numId="20" w16cid:durableId="303317546">
    <w:abstractNumId w:val="17"/>
  </w:num>
  <w:num w:numId="21" w16cid:durableId="175927104">
    <w:abstractNumId w:val="3"/>
  </w:num>
  <w:num w:numId="22" w16cid:durableId="880358570">
    <w:abstractNumId w:val="7"/>
  </w:num>
  <w:num w:numId="23" w16cid:durableId="432361311">
    <w:abstractNumId w:val="15"/>
  </w:num>
  <w:num w:numId="24" w16cid:durableId="743918356">
    <w:abstractNumId w:val="8"/>
  </w:num>
  <w:num w:numId="25" w16cid:durableId="8959069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85"/>
  <w:displayBackgroundShape/>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noPunctuationKerning/>
  <w:characterSpacingControl w:val="doNotCompress"/>
  <w:hdrShapeDefaults>
    <o:shapedefaults v:ext="edit" spidmax="2050"/>
  </w:hdrShapeDefaults>
  <w:footnotePr>
    <w:footnote w:id="-1"/>
    <w:footnote w:id="0"/>
  </w:footnotePr>
  <w:endnotePr>
    <w:endnote w:id="-1"/>
    <w:endnote w:id="0"/>
  </w:endnotePr>
  <w:compat>
    <w:applyBreakingRules/>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B185F"/>
    <w:rsid w:val="00001C3B"/>
    <w:rsid w:val="00005B4E"/>
    <w:rsid w:val="0001016D"/>
    <w:rsid w:val="00013545"/>
    <w:rsid w:val="00022345"/>
    <w:rsid w:val="00026363"/>
    <w:rsid w:val="00043549"/>
    <w:rsid w:val="00046A16"/>
    <w:rsid w:val="00047074"/>
    <w:rsid w:val="00056511"/>
    <w:rsid w:val="00056C62"/>
    <w:rsid w:val="00070634"/>
    <w:rsid w:val="00076A0B"/>
    <w:rsid w:val="00084D63"/>
    <w:rsid w:val="000854DF"/>
    <w:rsid w:val="000978EE"/>
    <w:rsid w:val="000A6D49"/>
    <w:rsid w:val="000B13B4"/>
    <w:rsid w:val="000B3210"/>
    <w:rsid w:val="000C57DC"/>
    <w:rsid w:val="000E3682"/>
    <w:rsid w:val="000E3751"/>
    <w:rsid w:val="000F1928"/>
    <w:rsid w:val="0010199D"/>
    <w:rsid w:val="001027D8"/>
    <w:rsid w:val="001070F2"/>
    <w:rsid w:val="00111283"/>
    <w:rsid w:val="0011161A"/>
    <w:rsid w:val="00127BC0"/>
    <w:rsid w:val="00165047"/>
    <w:rsid w:val="00172497"/>
    <w:rsid w:val="001C0B52"/>
    <w:rsid w:val="001C4B2D"/>
    <w:rsid w:val="001E0E06"/>
    <w:rsid w:val="001F4CE1"/>
    <w:rsid w:val="001F5791"/>
    <w:rsid w:val="002132DC"/>
    <w:rsid w:val="002159BC"/>
    <w:rsid w:val="00216211"/>
    <w:rsid w:val="00224B95"/>
    <w:rsid w:val="00230F35"/>
    <w:rsid w:val="0023561A"/>
    <w:rsid w:val="0025530E"/>
    <w:rsid w:val="002715FA"/>
    <w:rsid w:val="00276002"/>
    <w:rsid w:val="00277421"/>
    <w:rsid w:val="00290783"/>
    <w:rsid w:val="002A4954"/>
    <w:rsid w:val="002A69EE"/>
    <w:rsid w:val="002B77FE"/>
    <w:rsid w:val="002D2A04"/>
    <w:rsid w:val="002E2BA0"/>
    <w:rsid w:val="002E4D6D"/>
    <w:rsid w:val="002E67CE"/>
    <w:rsid w:val="002F1475"/>
    <w:rsid w:val="002F467C"/>
    <w:rsid w:val="00305185"/>
    <w:rsid w:val="00306D2A"/>
    <w:rsid w:val="00307B22"/>
    <w:rsid w:val="00312F15"/>
    <w:rsid w:val="00326631"/>
    <w:rsid w:val="00337A70"/>
    <w:rsid w:val="00341D2F"/>
    <w:rsid w:val="00347BFC"/>
    <w:rsid w:val="00351F4B"/>
    <w:rsid w:val="0038342D"/>
    <w:rsid w:val="00396AF8"/>
    <w:rsid w:val="003B67EF"/>
    <w:rsid w:val="003C3F4F"/>
    <w:rsid w:val="003C7F6F"/>
    <w:rsid w:val="003D6255"/>
    <w:rsid w:val="003E08F3"/>
    <w:rsid w:val="003F0AD2"/>
    <w:rsid w:val="003F737B"/>
    <w:rsid w:val="003F7471"/>
    <w:rsid w:val="00402DB0"/>
    <w:rsid w:val="0040732D"/>
    <w:rsid w:val="004250DD"/>
    <w:rsid w:val="0043758C"/>
    <w:rsid w:val="0044129B"/>
    <w:rsid w:val="00447497"/>
    <w:rsid w:val="00460A5C"/>
    <w:rsid w:val="004627BA"/>
    <w:rsid w:val="004724D6"/>
    <w:rsid w:val="00475C78"/>
    <w:rsid w:val="004A024B"/>
    <w:rsid w:val="004B73BA"/>
    <w:rsid w:val="004C79CE"/>
    <w:rsid w:val="004E76A1"/>
    <w:rsid w:val="004F2B31"/>
    <w:rsid w:val="00504229"/>
    <w:rsid w:val="00521E0F"/>
    <w:rsid w:val="00531109"/>
    <w:rsid w:val="00537B4C"/>
    <w:rsid w:val="005429EF"/>
    <w:rsid w:val="005627D4"/>
    <w:rsid w:val="0056669A"/>
    <w:rsid w:val="0057144D"/>
    <w:rsid w:val="0058726A"/>
    <w:rsid w:val="00590E9A"/>
    <w:rsid w:val="005942E9"/>
    <w:rsid w:val="005C0295"/>
    <w:rsid w:val="005C6560"/>
    <w:rsid w:val="005D03EB"/>
    <w:rsid w:val="005E56D2"/>
    <w:rsid w:val="00610318"/>
    <w:rsid w:val="00612E25"/>
    <w:rsid w:val="0061720E"/>
    <w:rsid w:val="00632937"/>
    <w:rsid w:val="0065654E"/>
    <w:rsid w:val="00661F4F"/>
    <w:rsid w:val="00662A40"/>
    <w:rsid w:val="006805EC"/>
    <w:rsid w:val="00681481"/>
    <w:rsid w:val="00691762"/>
    <w:rsid w:val="00691819"/>
    <w:rsid w:val="00693C4D"/>
    <w:rsid w:val="006A205D"/>
    <w:rsid w:val="006A65E9"/>
    <w:rsid w:val="006B702B"/>
    <w:rsid w:val="006C0A3A"/>
    <w:rsid w:val="006C5E96"/>
    <w:rsid w:val="006E4F24"/>
    <w:rsid w:val="00751BE2"/>
    <w:rsid w:val="007568F5"/>
    <w:rsid w:val="00765417"/>
    <w:rsid w:val="00770733"/>
    <w:rsid w:val="00771E08"/>
    <w:rsid w:val="00773D0E"/>
    <w:rsid w:val="00790E2F"/>
    <w:rsid w:val="007A6059"/>
    <w:rsid w:val="007B721A"/>
    <w:rsid w:val="007C098A"/>
    <w:rsid w:val="007C6F33"/>
    <w:rsid w:val="007D0719"/>
    <w:rsid w:val="007D7715"/>
    <w:rsid w:val="007E1321"/>
    <w:rsid w:val="007E2A17"/>
    <w:rsid w:val="00823755"/>
    <w:rsid w:val="00823895"/>
    <w:rsid w:val="008312D3"/>
    <w:rsid w:val="0083442E"/>
    <w:rsid w:val="00840B95"/>
    <w:rsid w:val="0084272E"/>
    <w:rsid w:val="00843DE9"/>
    <w:rsid w:val="00844983"/>
    <w:rsid w:val="00847682"/>
    <w:rsid w:val="00860711"/>
    <w:rsid w:val="008854F6"/>
    <w:rsid w:val="0089447F"/>
    <w:rsid w:val="008A4DCC"/>
    <w:rsid w:val="008B3A97"/>
    <w:rsid w:val="008B6AA9"/>
    <w:rsid w:val="008D03F0"/>
    <w:rsid w:val="008D674F"/>
    <w:rsid w:val="008E525C"/>
    <w:rsid w:val="008E5ECE"/>
    <w:rsid w:val="00901157"/>
    <w:rsid w:val="00906C56"/>
    <w:rsid w:val="00914769"/>
    <w:rsid w:val="00933FFD"/>
    <w:rsid w:val="009432EA"/>
    <w:rsid w:val="009600B9"/>
    <w:rsid w:val="00973B44"/>
    <w:rsid w:val="009801D3"/>
    <w:rsid w:val="00997D0F"/>
    <w:rsid w:val="009A0C68"/>
    <w:rsid w:val="009A3D0A"/>
    <w:rsid w:val="009B2D10"/>
    <w:rsid w:val="009C01A3"/>
    <w:rsid w:val="009C1A08"/>
    <w:rsid w:val="009C396A"/>
    <w:rsid w:val="009D7EC5"/>
    <w:rsid w:val="009F2623"/>
    <w:rsid w:val="00A02C62"/>
    <w:rsid w:val="00A06B94"/>
    <w:rsid w:val="00A2073F"/>
    <w:rsid w:val="00A303FE"/>
    <w:rsid w:val="00A3106B"/>
    <w:rsid w:val="00A41032"/>
    <w:rsid w:val="00A41AF9"/>
    <w:rsid w:val="00A507E4"/>
    <w:rsid w:val="00A60C75"/>
    <w:rsid w:val="00A62E68"/>
    <w:rsid w:val="00A701ED"/>
    <w:rsid w:val="00A745B6"/>
    <w:rsid w:val="00A91358"/>
    <w:rsid w:val="00A95160"/>
    <w:rsid w:val="00A972E4"/>
    <w:rsid w:val="00A9744A"/>
    <w:rsid w:val="00AA34A2"/>
    <w:rsid w:val="00AB3253"/>
    <w:rsid w:val="00AC36E3"/>
    <w:rsid w:val="00AC5405"/>
    <w:rsid w:val="00AC6213"/>
    <w:rsid w:val="00AD5D5A"/>
    <w:rsid w:val="00AE0293"/>
    <w:rsid w:val="00AE3217"/>
    <w:rsid w:val="00B11E29"/>
    <w:rsid w:val="00B2223E"/>
    <w:rsid w:val="00B267B5"/>
    <w:rsid w:val="00B34964"/>
    <w:rsid w:val="00B36F4A"/>
    <w:rsid w:val="00B42501"/>
    <w:rsid w:val="00B45FEF"/>
    <w:rsid w:val="00B462B1"/>
    <w:rsid w:val="00B56E7B"/>
    <w:rsid w:val="00B57043"/>
    <w:rsid w:val="00B65392"/>
    <w:rsid w:val="00B72F46"/>
    <w:rsid w:val="00B81E5D"/>
    <w:rsid w:val="00B94191"/>
    <w:rsid w:val="00B96983"/>
    <w:rsid w:val="00B9724B"/>
    <w:rsid w:val="00BC0566"/>
    <w:rsid w:val="00BC17F1"/>
    <w:rsid w:val="00BE7B7A"/>
    <w:rsid w:val="00BF22DC"/>
    <w:rsid w:val="00BF3D29"/>
    <w:rsid w:val="00BF6291"/>
    <w:rsid w:val="00C00AC7"/>
    <w:rsid w:val="00C129C7"/>
    <w:rsid w:val="00C22A88"/>
    <w:rsid w:val="00C36B4D"/>
    <w:rsid w:val="00C37D63"/>
    <w:rsid w:val="00C65339"/>
    <w:rsid w:val="00C65E7F"/>
    <w:rsid w:val="00C87E0B"/>
    <w:rsid w:val="00C92DC3"/>
    <w:rsid w:val="00C93CD4"/>
    <w:rsid w:val="00CB5E37"/>
    <w:rsid w:val="00CC1F03"/>
    <w:rsid w:val="00CC52A3"/>
    <w:rsid w:val="00CD500B"/>
    <w:rsid w:val="00CE3B79"/>
    <w:rsid w:val="00D0754F"/>
    <w:rsid w:val="00D328AB"/>
    <w:rsid w:val="00D429CC"/>
    <w:rsid w:val="00D459DC"/>
    <w:rsid w:val="00D56EFA"/>
    <w:rsid w:val="00D67BF8"/>
    <w:rsid w:val="00D927A8"/>
    <w:rsid w:val="00DA3217"/>
    <w:rsid w:val="00DA3E0F"/>
    <w:rsid w:val="00DB185F"/>
    <w:rsid w:val="00DB43BB"/>
    <w:rsid w:val="00DD363B"/>
    <w:rsid w:val="00DE54B1"/>
    <w:rsid w:val="00E251B2"/>
    <w:rsid w:val="00E3766D"/>
    <w:rsid w:val="00E502BA"/>
    <w:rsid w:val="00E57529"/>
    <w:rsid w:val="00E67719"/>
    <w:rsid w:val="00E84F5D"/>
    <w:rsid w:val="00E953E9"/>
    <w:rsid w:val="00EB400B"/>
    <w:rsid w:val="00EC7546"/>
    <w:rsid w:val="00ED4754"/>
    <w:rsid w:val="00F1661E"/>
    <w:rsid w:val="00F2453C"/>
    <w:rsid w:val="00F346BE"/>
    <w:rsid w:val="00F73533"/>
    <w:rsid w:val="00FA07E9"/>
    <w:rsid w:val="00FA2A4C"/>
    <w:rsid w:val="00FD4923"/>
    <w:rsid w:val="00FE2E81"/>
    <w:rsid w:val="00FE4B82"/>
    <w:rsid w:val="00FF1125"/>
    <w:rsid w:val="00FF509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2CDF4E66"/>
  <w15:chartTrackingRefBased/>
  <w15:docId w15:val="{EE2AC621-4D0C-489C-8E93-45DA183ABFA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SimSun" w:hAnsi="Times New Roman" w:cs="Times New Roman"/>
        <w:lang w:val="en-GB" w:eastAsia="en-GB"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header" w:uiPriority="99"/>
    <w:lsdException w:name="footer" w:uiPriority="99"/>
    <w:lsdException w:name="caption" w:semiHidden="1" w:unhideWhenUsed="1" w:qFormat="1"/>
    <w:lsdException w:name="Title" w:qFormat="1"/>
    <w:lsdException w:name="Subtitle" w:qFormat="1"/>
    <w:lsdException w:name="Strong" w:qFormat="1"/>
    <w:lsdException w:name="Emphasis" w:qFormat="1"/>
    <w:lsdException w:name="Plain Text" w:uiPriority="99"/>
    <w:lsdException w:name="Normal (Web)" w:uiPriority="99"/>
    <w:lsdException w:name="Normal Table"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sid w:val="00DB185F"/>
    <w:rPr>
      <w:sz w:val="24"/>
      <w:szCs w:val="24"/>
      <w:lang w:eastAsia="zh-CN"/>
    </w:rPr>
  </w:style>
  <w:style w:type="paragraph" w:styleId="Heading1">
    <w:name w:val="heading 1"/>
    <w:basedOn w:val="Normal"/>
    <w:next w:val="Normal"/>
    <w:qFormat/>
    <w:rsid w:val="002E67CE"/>
    <w:pPr>
      <w:keepNext/>
      <w:spacing w:before="240" w:after="60"/>
      <w:outlineLvl w:val="0"/>
    </w:pPr>
    <w:rPr>
      <w:rFonts w:ascii="Arial" w:hAnsi="Arial" w:cs="Arial"/>
      <w:b/>
      <w:bCs/>
      <w:kern w:val="32"/>
      <w:sz w:val="32"/>
      <w:szCs w:val="32"/>
    </w:rPr>
  </w:style>
  <w:style w:type="paragraph" w:styleId="Heading2">
    <w:name w:val="heading 2"/>
    <w:basedOn w:val="Normal"/>
    <w:next w:val="Normal"/>
    <w:qFormat/>
    <w:rsid w:val="002E67CE"/>
    <w:pPr>
      <w:keepNext/>
      <w:spacing w:before="240" w:after="60"/>
      <w:outlineLvl w:val="1"/>
    </w:pPr>
    <w:rPr>
      <w:rFonts w:ascii="Arial" w:hAnsi="Arial" w:cs="Arial"/>
      <w:b/>
      <w:bCs/>
      <w:i/>
      <w:iCs/>
      <w:sz w:val="28"/>
      <w:szCs w:val="28"/>
    </w:rPr>
  </w:style>
  <w:style w:type="paragraph" w:styleId="Heading3">
    <w:name w:val="heading 3"/>
    <w:basedOn w:val="Normal"/>
    <w:qFormat/>
    <w:rsid w:val="00DB185F"/>
    <w:pPr>
      <w:keepNext/>
      <w:ind w:left="720"/>
      <w:jc w:val="both"/>
      <w:outlineLvl w:val="2"/>
    </w:pPr>
    <w:rPr>
      <w:rFonts w:ascii="Tahoma" w:hAnsi="Tahoma" w:cs="Tahoma"/>
      <w:b/>
      <w:bCs/>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rsid w:val="00DB185F"/>
    <w:pPr>
      <w:spacing w:before="100" w:beforeAutospacing="1" w:after="100" w:afterAutospacing="1"/>
    </w:pPr>
    <w:rPr>
      <w:rFonts w:ascii="Georgia" w:hAnsi="Georgia"/>
      <w:color w:val="000000"/>
      <w:sz w:val="21"/>
      <w:szCs w:val="21"/>
    </w:rPr>
  </w:style>
  <w:style w:type="character" w:styleId="CommentReference">
    <w:name w:val="annotation reference"/>
    <w:rsid w:val="00840B95"/>
    <w:rPr>
      <w:sz w:val="16"/>
      <w:szCs w:val="16"/>
    </w:rPr>
  </w:style>
  <w:style w:type="paragraph" w:styleId="CommentText">
    <w:name w:val="annotation text"/>
    <w:basedOn w:val="Normal"/>
    <w:link w:val="CommentTextChar"/>
    <w:rsid w:val="00840B95"/>
    <w:rPr>
      <w:sz w:val="20"/>
      <w:szCs w:val="20"/>
      <w:lang w:val="x-none"/>
    </w:rPr>
  </w:style>
  <w:style w:type="character" w:customStyle="1" w:styleId="CommentTextChar">
    <w:name w:val="Comment Text Char"/>
    <w:link w:val="CommentText"/>
    <w:rsid w:val="00840B95"/>
    <w:rPr>
      <w:lang w:eastAsia="zh-CN"/>
    </w:rPr>
  </w:style>
  <w:style w:type="paragraph" w:styleId="CommentSubject">
    <w:name w:val="annotation subject"/>
    <w:basedOn w:val="CommentText"/>
    <w:next w:val="CommentText"/>
    <w:link w:val="CommentSubjectChar"/>
    <w:rsid w:val="00840B95"/>
    <w:rPr>
      <w:b/>
      <w:bCs/>
    </w:rPr>
  </w:style>
  <w:style w:type="character" w:customStyle="1" w:styleId="CommentSubjectChar">
    <w:name w:val="Comment Subject Char"/>
    <w:link w:val="CommentSubject"/>
    <w:rsid w:val="00840B95"/>
    <w:rPr>
      <w:b/>
      <w:bCs/>
      <w:lang w:eastAsia="zh-CN"/>
    </w:rPr>
  </w:style>
  <w:style w:type="paragraph" w:styleId="BalloonText">
    <w:name w:val="Balloon Text"/>
    <w:basedOn w:val="Normal"/>
    <w:link w:val="BalloonTextChar"/>
    <w:rsid w:val="00840B95"/>
    <w:rPr>
      <w:rFonts w:ascii="Tahoma" w:hAnsi="Tahoma"/>
      <w:sz w:val="16"/>
      <w:szCs w:val="16"/>
      <w:lang w:val="x-none"/>
    </w:rPr>
  </w:style>
  <w:style w:type="character" w:customStyle="1" w:styleId="BalloonTextChar">
    <w:name w:val="Balloon Text Char"/>
    <w:link w:val="BalloonText"/>
    <w:rsid w:val="00840B95"/>
    <w:rPr>
      <w:rFonts w:ascii="Tahoma" w:hAnsi="Tahoma" w:cs="Tahoma"/>
      <w:sz w:val="16"/>
      <w:szCs w:val="16"/>
      <w:lang w:eastAsia="zh-CN"/>
    </w:rPr>
  </w:style>
  <w:style w:type="paragraph" w:styleId="Header">
    <w:name w:val="header"/>
    <w:basedOn w:val="Normal"/>
    <w:link w:val="HeaderChar"/>
    <w:uiPriority w:val="99"/>
    <w:unhideWhenUsed/>
    <w:rsid w:val="008A4DCC"/>
    <w:pPr>
      <w:tabs>
        <w:tab w:val="center" w:pos="4513"/>
        <w:tab w:val="right" w:pos="9026"/>
      </w:tabs>
    </w:pPr>
    <w:rPr>
      <w:rFonts w:ascii="Trebuchet MS" w:eastAsia="Calibri" w:hAnsi="Trebuchet MS"/>
      <w:sz w:val="22"/>
      <w:szCs w:val="20"/>
      <w:lang w:val="x-none" w:eastAsia="en-US"/>
    </w:rPr>
  </w:style>
  <w:style w:type="character" w:customStyle="1" w:styleId="HeaderChar">
    <w:name w:val="Header Char"/>
    <w:link w:val="Header"/>
    <w:uiPriority w:val="99"/>
    <w:rsid w:val="008A4DCC"/>
    <w:rPr>
      <w:rFonts w:ascii="Trebuchet MS" w:eastAsia="Calibri" w:hAnsi="Trebuchet MS" w:cs="Tahoma"/>
      <w:sz w:val="22"/>
      <w:lang w:eastAsia="en-US"/>
    </w:rPr>
  </w:style>
  <w:style w:type="paragraph" w:styleId="Footer">
    <w:name w:val="footer"/>
    <w:basedOn w:val="Normal"/>
    <w:link w:val="FooterChar"/>
    <w:uiPriority w:val="99"/>
    <w:rsid w:val="00AD5D5A"/>
    <w:pPr>
      <w:tabs>
        <w:tab w:val="center" w:pos="4513"/>
        <w:tab w:val="right" w:pos="9026"/>
      </w:tabs>
    </w:pPr>
    <w:rPr>
      <w:lang w:val="x-none"/>
    </w:rPr>
  </w:style>
  <w:style w:type="character" w:customStyle="1" w:styleId="FooterChar">
    <w:name w:val="Footer Char"/>
    <w:link w:val="Footer"/>
    <w:uiPriority w:val="99"/>
    <w:rsid w:val="00AD5D5A"/>
    <w:rPr>
      <w:sz w:val="24"/>
      <w:szCs w:val="24"/>
      <w:lang w:eastAsia="zh-CN"/>
    </w:rPr>
  </w:style>
  <w:style w:type="table" w:styleId="TableGrid">
    <w:name w:val="Table Grid"/>
    <w:basedOn w:val="TableNormal"/>
    <w:rsid w:val="00D67BF8"/>
    <w:tblPr>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Pr>
  </w:style>
  <w:style w:type="character" w:styleId="Hyperlink">
    <w:name w:val="Hyperlink"/>
    <w:rsid w:val="008854F6"/>
    <w:rPr>
      <w:color w:val="0563C1"/>
      <w:u w:val="single"/>
    </w:rPr>
  </w:style>
  <w:style w:type="character" w:styleId="Strong">
    <w:name w:val="Strong"/>
    <w:rsid w:val="008854F6"/>
    <w:rPr>
      <w:b/>
      <w:bCs/>
    </w:rPr>
  </w:style>
  <w:style w:type="paragraph" w:styleId="FootnoteText">
    <w:name w:val="footnote text"/>
    <w:basedOn w:val="Normal"/>
    <w:link w:val="FootnoteTextChar"/>
    <w:rsid w:val="008854F6"/>
    <w:pPr>
      <w:suppressAutoHyphens/>
      <w:autoSpaceDN w:val="0"/>
      <w:textAlignment w:val="baseline"/>
    </w:pPr>
    <w:rPr>
      <w:rFonts w:ascii="Calibri" w:eastAsia="Calibri" w:hAnsi="Calibri"/>
      <w:kern w:val="3"/>
      <w:sz w:val="20"/>
      <w:szCs w:val="20"/>
      <w:lang w:eastAsia="en-US"/>
    </w:rPr>
  </w:style>
  <w:style w:type="character" w:customStyle="1" w:styleId="FootnoteTextChar">
    <w:name w:val="Footnote Text Char"/>
    <w:link w:val="FootnoteText"/>
    <w:rsid w:val="008854F6"/>
    <w:rPr>
      <w:rFonts w:ascii="Calibri" w:eastAsia="Calibri" w:hAnsi="Calibri"/>
      <w:kern w:val="3"/>
      <w:lang w:eastAsia="en-US"/>
    </w:rPr>
  </w:style>
  <w:style w:type="character" w:styleId="FootnoteReference">
    <w:name w:val="footnote reference"/>
    <w:rsid w:val="008854F6"/>
    <w:rPr>
      <w:position w:val="0"/>
      <w:vertAlign w:val="superscript"/>
    </w:rPr>
  </w:style>
  <w:style w:type="paragraph" w:styleId="Caption">
    <w:name w:val="caption"/>
    <w:basedOn w:val="Normal"/>
    <w:next w:val="Normal"/>
    <w:rsid w:val="008854F6"/>
    <w:pPr>
      <w:suppressAutoHyphens/>
      <w:autoSpaceDN w:val="0"/>
      <w:spacing w:after="200"/>
      <w:textAlignment w:val="baseline"/>
    </w:pPr>
    <w:rPr>
      <w:rFonts w:ascii="Calibri" w:eastAsia="Calibri" w:hAnsi="Calibri"/>
      <w:i/>
      <w:iCs/>
      <w:color w:val="44546A"/>
      <w:kern w:val="3"/>
      <w:sz w:val="18"/>
      <w:szCs w:val="18"/>
      <w:lang w:eastAsia="en-US"/>
    </w:rPr>
  </w:style>
  <w:style w:type="paragraph" w:styleId="PlainText">
    <w:name w:val="Plain Text"/>
    <w:basedOn w:val="Normal"/>
    <w:link w:val="PlainTextChar"/>
    <w:uiPriority w:val="99"/>
    <w:unhideWhenUsed/>
    <w:rsid w:val="008854F6"/>
    <w:rPr>
      <w:rFonts w:ascii="Consolas" w:eastAsia="Calibri" w:hAnsi="Consolas"/>
      <w:kern w:val="2"/>
      <w:sz w:val="21"/>
      <w:szCs w:val="21"/>
      <w:lang w:eastAsia="en-US"/>
    </w:rPr>
  </w:style>
  <w:style w:type="character" w:customStyle="1" w:styleId="PlainTextChar">
    <w:name w:val="Plain Text Char"/>
    <w:link w:val="PlainText"/>
    <w:uiPriority w:val="99"/>
    <w:rsid w:val="008854F6"/>
    <w:rPr>
      <w:rFonts w:ascii="Consolas" w:eastAsia="Calibri" w:hAnsi="Consolas"/>
      <w:kern w:val="2"/>
      <w:sz w:val="21"/>
      <w:szCs w:val="21"/>
      <w:lang w:eastAsia="en-US"/>
    </w:rPr>
  </w:style>
  <w:style w:type="character" w:styleId="UnresolvedMention">
    <w:name w:val="Unresolved Mention"/>
    <w:basedOn w:val="DefaultParagraphFont"/>
    <w:uiPriority w:val="99"/>
    <w:semiHidden/>
    <w:unhideWhenUsed/>
    <w:rsid w:val="00C37D63"/>
    <w:rPr>
      <w:color w:val="605E5C"/>
      <w:shd w:val="clear" w:color="auto" w:fill="E1DFDD"/>
    </w:rPr>
  </w:style>
  <w:style w:type="character" w:styleId="FollowedHyperlink">
    <w:name w:val="FollowedHyperlink"/>
    <w:basedOn w:val="DefaultParagraphFont"/>
    <w:rsid w:val="00EB400B"/>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13768504">
      <w:bodyDiv w:val="1"/>
      <w:marLeft w:val="0"/>
      <w:marRight w:val="0"/>
      <w:marTop w:val="0"/>
      <w:marBottom w:val="0"/>
      <w:divBdr>
        <w:top w:val="none" w:sz="0" w:space="0" w:color="auto"/>
        <w:left w:val="none" w:sz="0" w:space="0" w:color="auto"/>
        <w:bottom w:val="none" w:sz="0" w:space="0" w:color="auto"/>
        <w:right w:val="none" w:sz="0" w:space="0" w:color="auto"/>
      </w:divBdr>
    </w:div>
    <w:div w:id="1724988438">
      <w:bodyDiv w:val="1"/>
      <w:marLeft w:val="0"/>
      <w:marRight w:val="0"/>
      <w:marTop w:val="0"/>
      <w:marBottom w:val="0"/>
      <w:divBdr>
        <w:top w:val="none" w:sz="0" w:space="0" w:color="auto"/>
        <w:left w:val="none" w:sz="0" w:space="0" w:color="auto"/>
        <w:bottom w:val="none" w:sz="0" w:space="0" w:color="auto"/>
        <w:right w:val="none" w:sz="0" w:space="0" w:color="auto"/>
      </w:divBdr>
    </w:div>
    <w:div w:id="210075810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13" Type="http://schemas.openxmlformats.org/officeDocument/2006/relationships/header" Target="header3.xml"/><Relationship Id="rId18" Type="http://schemas.openxmlformats.org/officeDocument/2006/relationships/image" Target="media/image5.jpeg"/><Relationship Id="rId26" Type="http://schemas.openxmlformats.org/officeDocument/2006/relationships/image" Target="media/image13.jpeg"/><Relationship Id="rId3" Type="http://schemas.openxmlformats.org/officeDocument/2006/relationships/styles" Target="styles.xml"/><Relationship Id="rId21" Type="http://schemas.openxmlformats.org/officeDocument/2006/relationships/image" Target="media/image8.jpeg"/><Relationship Id="rId34" Type="http://schemas.openxmlformats.org/officeDocument/2006/relationships/footer" Target="footer4.xml"/><Relationship Id="rId7" Type="http://schemas.openxmlformats.org/officeDocument/2006/relationships/endnotes" Target="endnotes.xml"/><Relationship Id="rId12" Type="http://schemas.openxmlformats.org/officeDocument/2006/relationships/footer" Target="footer2.xml"/><Relationship Id="rId17" Type="http://schemas.openxmlformats.org/officeDocument/2006/relationships/image" Target="media/image4.jpeg"/><Relationship Id="rId25" Type="http://schemas.openxmlformats.org/officeDocument/2006/relationships/image" Target="media/image12.jpeg"/><Relationship Id="rId33" Type="http://schemas.openxmlformats.org/officeDocument/2006/relationships/hyperlink" Target="https://stockcake.com/i/autumn-train-journey_1322829_827393?signup=true" TargetMode="External"/><Relationship Id="rId2" Type="http://schemas.openxmlformats.org/officeDocument/2006/relationships/numbering" Target="numbering.xml"/><Relationship Id="rId16" Type="http://schemas.openxmlformats.org/officeDocument/2006/relationships/image" Target="media/image3.jpeg"/><Relationship Id="rId20" Type="http://schemas.openxmlformats.org/officeDocument/2006/relationships/image" Target="media/image7.jpeg"/><Relationship Id="rId29" Type="http://schemas.openxmlformats.org/officeDocument/2006/relationships/image" Target="media/image16.jpe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24" Type="http://schemas.openxmlformats.org/officeDocument/2006/relationships/image" Target="media/image11.jpeg"/><Relationship Id="rId32" Type="http://schemas.openxmlformats.org/officeDocument/2006/relationships/hyperlink" Target="https://www.rep.routledge.com/articles/biographical/blaga-lucian-1895-1961/v-1/sections/the-stylistic-determination-of-knowledge-culture-and-value" TargetMode="External"/><Relationship Id="rId5" Type="http://schemas.openxmlformats.org/officeDocument/2006/relationships/webSettings" Target="webSettings.xml"/><Relationship Id="rId15" Type="http://schemas.openxmlformats.org/officeDocument/2006/relationships/image" Target="media/image2.jpeg"/><Relationship Id="rId23" Type="http://schemas.openxmlformats.org/officeDocument/2006/relationships/image" Target="media/image10.jpeg"/><Relationship Id="rId28" Type="http://schemas.openxmlformats.org/officeDocument/2006/relationships/image" Target="media/image15.jpeg"/><Relationship Id="rId36" Type="http://schemas.openxmlformats.org/officeDocument/2006/relationships/theme" Target="theme/theme1.xml"/><Relationship Id="rId10" Type="http://schemas.openxmlformats.org/officeDocument/2006/relationships/header" Target="header2.xml"/><Relationship Id="rId19" Type="http://schemas.openxmlformats.org/officeDocument/2006/relationships/image" Target="media/image6.jpeg"/><Relationship Id="rId31" Type="http://schemas.openxmlformats.org/officeDocument/2006/relationships/hyperlink" Target="http://www.jstor.org/stable/j.ctt9qg5q5" TargetMode="External"/><Relationship Id="rId4" Type="http://schemas.openxmlformats.org/officeDocument/2006/relationships/settings" Target="settings.xml"/><Relationship Id="rId9" Type="http://schemas.openxmlformats.org/officeDocument/2006/relationships/header" Target="header1.xml"/><Relationship Id="rId14" Type="http://schemas.openxmlformats.org/officeDocument/2006/relationships/footer" Target="footer3.xml"/><Relationship Id="rId22" Type="http://schemas.openxmlformats.org/officeDocument/2006/relationships/image" Target="media/image9.jpeg"/><Relationship Id="rId27" Type="http://schemas.openxmlformats.org/officeDocument/2006/relationships/image" Target="media/image14.jpeg"/><Relationship Id="rId30" Type="http://schemas.openxmlformats.org/officeDocument/2006/relationships/hyperlink" Target="https://dictionary.cambridge.org/dictionary/english/walk" TargetMode="External"/><Relationship Id="rId35" Type="http://schemas.openxmlformats.org/officeDocument/2006/relationships/fontTable" Target="fontTable.xml"/><Relationship Id="rId8" Type="http://schemas.openxmlformats.org/officeDocument/2006/relationships/image" Target="media/image1.png"/></Relationships>
</file>

<file path=word/_rels/footnotes.xml.rels><?xml version="1.0" encoding="UTF-8" standalone="yes"?>
<Relationships xmlns="http://schemas.openxmlformats.org/package/2006/relationships"><Relationship Id="rId3" Type="http://schemas.openxmlformats.org/officeDocument/2006/relationships/hyperlink" Target="https://dictionary.cambridge.org/dictionary/english/walk" TargetMode="External"/><Relationship Id="rId7" Type="http://schemas.openxmlformats.org/officeDocument/2006/relationships/hyperlink" Target="about:blank" TargetMode="External"/><Relationship Id="rId2" Type="http://schemas.openxmlformats.org/officeDocument/2006/relationships/hyperlink" Target="about:blank" TargetMode="External"/><Relationship Id="rId1" Type="http://schemas.openxmlformats.org/officeDocument/2006/relationships/hyperlink" Target="about:blank" TargetMode="External"/><Relationship Id="rId6" Type="http://schemas.openxmlformats.org/officeDocument/2006/relationships/hyperlink" Target="https://www.rep.routledge.com/articles/biographical/blaga-lucian-1895-1961/v-1/sections/the-stylistic-determination-of-knowledge-culture-and-value" TargetMode="External"/><Relationship Id="rId5" Type="http://schemas.openxmlformats.org/officeDocument/2006/relationships/hyperlink" Target="http://www.jstor.org/stable/j.ctt9qg5q5" TargetMode="External"/><Relationship Id="rId4" Type="http://schemas.openxmlformats.org/officeDocument/2006/relationships/hyperlink" Target="https://stockcake.com/i/autumn-train-journey_1322829_827393?signup=tru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8C9772FF-943F-47FA-8D5A-CF8C288B866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TotalTime>
  <Pages>13</Pages>
  <Words>2545</Words>
  <Characters>14509</Characters>
  <Application>Microsoft Office Word</Application>
  <DocSecurity>0</DocSecurity>
  <Lines>120</Lines>
  <Paragraphs>34</Paragraphs>
  <ScaleCrop>false</ScaleCrop>
  <HeadingPairs>
    <vt:vector size="2" baseType="variant">
      <vt:variant>
        <vt:lpstr>Title</vt:lpstr>
      </vt:variant>
      <vt:variant>
        <vt:i4>1</vt:i4>
      </vt:variant>
    </vt:vector>
  </HeadingPairs>
  <TitlesOfParts>
    <vt:vector size="1" baseType="lpstr">
      <vt:lpstr>UNIVERSITY OF WALES</vt:lpstr>
    </vt:vector>
  </TitlesOfParts>
  <Company>University of Wales Lampeter</Company>
  <LinksUpToDate>false</LinksUpToDate>
  <CharactersWithSpaces>17020</CharactersWithSpaces>
  <SharedDoc>false</SharedDoc>
  <HLinks>
    <vt:vector size="42" baseType="variant">
      <vt:variant>
        <vt:i4>3080313</vt:i4>
      </vt:variant>
      <vt:variant>
        <vt:i4>18</vt:i4>
      </vt:variant>
      <vt:variant>
        <vt:i4>0</vt:i4>
      </vt:variant>
      <vt:variant>
        <vt:i4>5</vt:i4>
      </vt:variant>
      <vt:variant>
        <vt:lpwstr>about:blank</vt:lpwstr>
      </vt:variant>
      <vt:variant>
        <vt:lpwstr/>
      </vt:variant>
      <vt:variant>
        <vt:i4>7012460</vt:i4>
      </vt:variant>
      <vt:variant>
        <vt:i4>15</vt:i4>
      </vt:variant>
      <vt:variant>
        <vt:i4>0</vt:i4>
      </vt:variant>
      <vt:variant>
        <vt:i4>5</vt:i4>
      </vt:variant>
      <vt:variant>
        <vt:lpwstr>https://www.rep.routledge.com/articles/biographical/blaga-lucian-1895-1961/v-1/sections/the-stylistic-determination-of-knowledge-culture-and-value</vt:lpwstr>
      </vt:variant>
      <vt:variant>
        <vt:lpwstr/>
      </vt:variant>
      <vt:variant>
        <vt:i4>7012469</vt:i4>
      </vt:variant>
      <vt:variant>
        <vt:i4>12</vt:i4>
      </vt:variant>
      <vt:variant>
        <vt:i4>0</vt:i4>
      </vt:variant>
      <vt:variant>
        <vt:i4>5</vt:i4>
      </vt:variant>
      <vt:variant>
        <vt:lpwstr>http://www.jstor.org/stable/j.ctt9qg5q5</vt:lpwstr>
      </vt:variant>
      <vt:variant>
        <vt:lpwstr/>
      </vt:variant>
      <vt:variant>
        <vt:i4>3080288</vt:i4>
      </vt:variant>
      <vt:variant>
        <vt:i4>9</vt:i4>
      </vt:variant>
      <vt:variant>
        <vt:i4>0</vt:i4>
      </vt:variant>
      <vt:variant>
        <vt:i4>5</vt:i4>
      </vt:variant>
      <vt:variant>
        <vt:lpwstr>https://stockcake.com/i/autumn-train-journey_1322829_827393?signup=true</vt:lpwstr>
      </vt:variant>
      <vt:variant>
        <vt:lpwstr/>
      </vt:variant>
      <vt:variant>
        <vt:i4>458768</vt:i4>
      </vt:variant>
      <vt:variant>
        <vt:i4>6</vt:i4>
      </vt:variant>
      <vt:variant>
        <vt:i4>0</vt:i4>
      </vt:variant>
      <vt:variant>
        <vt:i4>5</vt:i4>
      </vt:variant>
      <vt:variant>
        <vt:lpwstr>https://dictionary.cambridge.org/dictionary/english/walk</vt:lpwstr>
      </vt:variant>
      <vt:variant>
        <vt:lpwstr/>
      </vt:variant>
      <vt:variant>
        <vt:i4>3080313</vt:i4>
      </vt:variant>
      <vt:variant>
        <vt:i4>3</vt:i4>
      </vt:variant>
      <vt:variant>
        <vt:i4>0</vt:i4>
      </vt:variant>
      <vt:variant>
        <vt:i4>5</vt:i4>
      </vt:variant>
      <vt:variant>
        <vt:lpwstr>about:blank</vt:lpwstr>
      </vt:variant>
      <vt:variant>
        <vt:lpwstr/>
      </vt:variant>
      <vt:variant>
        <vt:i4>3080313</vt:i4>
      </vt:variant>
      <vt:variant>
        <vt:i4>0</vt:i4>
      </vt:variant>
      <vt:variant>
        <vt:i4>0</vt:i4>
      </vt:variant>
      <vt:variant>
        <vt:i4>5</vt:i4>
      </vt:variant>
      <vt:variant>
        <vt:lpwstr>about:blank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UNIVERSITY OF WALES</dc:title>
  <dc:subject/>
  <dc:creator>sa044</dc:creator>
  <cp:keywords/>
  <cp:lastModifiedBy>Cristina Rosca</cp:lastModifiedBy>
  <cp:revision>2</cp:revision>
  <cp:lastPrinted>2011-03-31T13:57:00Z</cp:lastPrinted>
  <dcterms:created xsi:type="dcterms:W3CDTF">2024-11-24T11:17:00Z</dcterms:created>
  <dcterms:modified xsi:type="dcterms:W3CDTF">2024-11-24T11:17:00Z</dcterms:modified>
</cp:coreProperties>
</file>