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2B8623" w14:textId="221243AA" w:rsidR="00957626" w:rsidRPr="0095172C" w:rsidRDefault="00957626" w:rsidP="0095172C">
      <w:pPr>
        <w:rPr>
          <w:rFonts w:ascii="Arial" w:hAnsi="Arial" w:cs="Arial"/>
          <w:b/>
          <w:bCs/>
          <w:color w:val="000000"/>
          <w:u w:val="single"/>
        </w:rPr>
      </w:pPr>
      <w:r w:rsidRPr="0095172C">
        <w:rPr>
          <w:rFonts w:ascii="Arial" w:hAnsi="Arial" w:cs="Arial"/>
          <w:b/>
          <w:bCs/>
          <w:color w:val="000000"/>
          <w:u w:val="single"/>
        </w:rPr>
        <w:t>Geirda Cais Cymrawd Yr Athro Mererid Hopwood</w:t>
      </w:r>
    </w:p>
    <w:p w14:paraId="4605EB44" w14:textId="77777777" w:rsidR="00957626" w:rsidRDefault="00957626" w:rsidP="001A5731">
      <w:pPr>
        <w:ind w:left="720" w:hanging="360"/>
        <w:jc w:val="both"/>
      </w:pPr>
    </w:p>
    <w:p w14:paraId="53A24D5E" w14:textId="167E1DA5" w:rsidR="001A5731" w:rsidRDefault="001A5731" w:rsidP="001A573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Pleser yw gallu cadarnhau fod gweithgaredd academaidd </w:t>
      </w:r>
      <w:r w:rsidR="00C07E84">
        <w:rPr>
          <w:rFonts w:ascii="Arial" w:hAnsi="Arial" w:cs="Arial"/>
          <w:color w:val="000000"/>
        </w:rPr>
        <w:t xml:space="preserve">a </w:t>
      </w:r>
      <w:r>
        <w:rPr>
          <w:rFonts w:ascii="Arial" w:hAnsi="Arial" w:cs="Arial"/>
          <w:color w:val="000000"/>
        </w:rPr>
        <w:t>p</w:t>
      </w:r>
      <w:r w:rsidR="00C07E84">
        <w:rPr>
          <w:rFonts w:ascii="Arial" w:hAnsi="Arial" w:cs="Arial"/>
          <w:color w:val="000000"/>
        </w:rPr>
        <w:t>h</w:t>
      </w:r>
      <w:r>
        <w:rPr>
          <w:rFonts w:ascii="Arial" w:hAnsi="Arial" w:cs="Arial"/>
          <w:color w:val="000000"/>
        </w:rPr>
        <w:t>roffesiynol Yr Athro Mererid Hopwood yn cyfateb â gofynion Disgrifydd 2: Cymrawd o’r Fframwaith Safonau Proffesiynol y Deyrnas Unedig.</w:t>
      </w:r>
    </w:p>
    <w:p w14:paraId="283D103E" w14:textId="77777777" w:rsidR="001A5731" w:rsidRDefault="001A5731" w:rsidP="001A573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</w:p>
    <w:p w14:paraId="176E4F74" w14:textId="77777777" w:rsidR="001A5731" w:rsidRDefault="001A5731" w:rsidP="001A573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Arddangosai rinweddau proffesiynol arbennig fel academydd ac arweinydd tîm gan ysgogi ystod eang o athrawon, myfyrwyr a disgyblion drwy eu dulliau arloesol rhyngweithiol o ddysgu ac addysgu. </w:t>
      </w:r>
    </w:p>
    <w:p w14:paraId="32531041" w14:textId="77777777" w:rsidR="001A5731" w:rsidRDefault="001A5731" w:rsidP="001A573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</w:p>
    <w:p w14:paraId="54AB1D8F" w14:textId="7DEAC34B" w:rsidR="006F5B6E" w:rsidRDefault="001A5731" w:rsidP="001A573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Gweler isod dystiolaeth uniongyrchol i gefnogi meini </w:t>
      </w:r>
      <w:bookmarkStart w:id="0" w:name="_GoBack"/>
      <w:bookmarkEnd w:id="0"/>
      <w:r>
        <w:rPr>
          <w:rFonts w:ascii="Arial" w:hAnsi="Arial" w:cs="Arial"/>
          <w:color w:val="000000"/>
        </w:rPr>
        <w:t>prawf Disgrifydd 2: Cymrawd</w:t>
      </w:r>
    </w:p>
    <w:p w14:paraId="4530B671" w14:textId="77777777" w:rsidR="001A5731" w:rsidRPr="001224E7" w:rsidRDefault="001A5731" w:rsidP="001A5731">
      <w:pPr>
        <w:ind w:left="720" w:hanging="360"/>
        <w:jc w:val="both"/>
        <w:rPr>
          <w:rFonts w:ascii="Arial" w:eastAsia="Times New Roman" w:hAnsi="Arial" w:cs="Times New Roman"/>
          <w:lang w:val="cy-GB" w:eastAsia="en-GB"/>
        </w:rPr>
      </w:pPr>
    </w:p>
    <w:p w14:paraId="2625346A" w14:textId="77777777" w:rsidR="006F5B6E" w:rsidRPr="001224E7" w:rsidRDefault="006F5B6E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119359C1" w14:textId="4F630E37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Ymgysylltu’n llwyddiannus ar draws pob un o’r pum Maes Gweithgarwch</w:t>
      </w:r>
    </w:p>
    <w:p w14:paraId="113AF347" w14:textId="1D939787" w:rsidR="006F5B6E" w:rsidRDefault="006F5B6E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62D554E4" w14:textId="3BA47EBA" w:rsidR="00F40145" w:rsidRPr="00831C44" w:rsidRDefault="00831C44" w:rsidP="001A5731">
      <w:pPr>
        <w:pStyle w:val="ListParagraph"/>
        <w:jc w:val="both"/>
        <w:rPr>
          <w:rFonts w:eastAsiaTheme="minorHAnsi" w:cs="Arial"/>
          <w:color w:val="000000"/>
          <w:sz w:val="24"/>
          <w:szCs w:val="24"/>
          <w:lang w:eastAsia="en-US"/>
        </w:rPr>
      </w:pPr>
      <w:r w:rsidRPr="00831C44">
        <w:rPr>
          <w:rFonts w:eastAsiaTheme="minorHAnsi" w:cs="Arial"/>
          <w:color w:val="000000"/>
          <w:sz w:val="24"/>
          <w:szCs w:val="24"/>
          <w:lang w:eastAsia="en-US"/>
        </w:rPr>
        <w:t xml:space="preserve">Gallaf gadarnhau gyda hyder fod Yr Athro Mererid Hopwood wedi gwneud cyfraniad pellgyrhaeddol i feddylfryd meddwl ifanc </w:t>
      </w:r>
      <w:r w:rsidR="002317C9">
        <w:rPr>
          <w:rFonts w:eastAsiaTheme="minorHAnsi" w:cs="Arial"/>
          <w:color w:val="000000"/>
          <w:sz w:val="24"/>
          <w:szCs w:val="24"/>
          <w:lang w:eastAsia="en-US"/>
        </w:rPr>
        <w:t>myfyrwyr</w:t>
      </w:r>
      <w:r w:rsidRPr="00831C44">
        <w:rPr>
          <w:rFonts w:eastAsiaTheme="minorHAnsi" w:cs="Arial"/>
          <w:color w:val="000000"/>
          <w:sz w:val="24"/>
          <w:szCs w:val="24"/>
          <w:lang w:eastAsia="en-US"/>
        </w:rPr>
        <w:t xml:space="preserve"> i astudio ar raglenni gradd mewn prifysgol (V1). Datblygodd raglen arbrofol uchelgeisiol mewn partneriaeth gyda nifer o ysgolion uwchradd yng Nghymru ac o ganlyniad i lwyddiant y cynllun bu modd sicrhau cydraddoldeb cyfle i ddysgwyr ar draws ardal eang o’r wlad (V2). Derbyniwyd canmoliaeth arbennig gan rhanddeiliaid y cynllun drwy holiaduron </w:t>
      </w:r>
      <w:r w:rsidR="00463EA3">
        <w:rPr>
          <w:rFonts w:eastAsiaTheme="minorHAnsi" w:cs="Arial"/>
          <w:color w:val="000000"/>
          <w:sz w:val="24"/>
          <w:szCs w:val="24"/>
          <w:lang w:eastAsia="en-US"/>
        </w:rPr>
        <w:t xml:space="preserve">cwrs </w:t>
      </w:r>
      <w:r w:rsidRPr="00831C44">
        <w:rPr>
          <w:rFonts w:eastAsiaTheme="minorHAnsi" w:cs="Arial"/>
          <w:color w:val="000000"/>
          <w:sz w:val="24"/>
          <w:szCs w:val="24"/>
          <w:lang w:eastAsia="en-US"/>
        </w:rPr>
        <w:t xml:space="preserve">a chadarnhawyd y farn </w:t>
      </w:r>
      <w:r w:rsidR="00463EA3">
        <w:rPr>
          <w:rFonts w:eastAsiaTheme="minorHAnsi" w:cs="Arial"/>
          <w:color w:val="000000"/>
          <w:sz w:val="24"/>
          <w:szCs w:val="24"/>
          <w:lang w:eastAsia="en-US"/>
        </w:rPr>
        <w:t xml:space="preserve">hynny </w:t>
      </w:r>
      <w:r w:rsidRPr="00831C44">
        <w:rPr>
          <w:rFonts w:eastAsiaTheme="minorHAnsi" w:cs="Arial"/>
          <w:color w:val="000000"/>
          <w:sz w:val="24"/>
          <w:szCs w:val="24"/>
          <w:lang w:eastAsia="en-US"/>
        </w:rPr>
        <w:t>gan yr arholwr allanol ar sawl achlysur.</w:t>
      </w:r>
    </w:p>
    <w:p w14:paraId="7E6F81B9" w14:textId="77777777" w:rsidR="00831C44" w:rsidRPr="001224E7" w:rsidRDefault="00831C44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5CE705AC" w14:textId="344E87E4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Gwybodaeth a dealltwriaeth briodol ar draws pob agwedd ar Wybodaeth Graidd</w:t>
      </w:r>
    </w:p>
    <w:p w14:paraId="43C008B3" w14:textId="10CC6A1E" w:rsidR="006F5B6E" w:rsidRDefault="006F5B6E" w:rsidP="001A5731">
      <w:pPr>
        <w:jc w:val="both"/>
        <w:rPr>
          <w:rFonts w:ascii="Arial" w:eastAsia="Times New Roman" w:hAnsi="Arial" w:cs="Times New Roman"/>
          <w:lang w:val="cy-GB" w:eastAsia="en-GB"/>
        </w:rPr>
      </w:pPr>
    </w:p>
    <w:p w14:paraId="637953A0" w14:textId="0F2DBBD7" w:rsidR="00854A65" w:rsidRPr="00D97267" w:rsidRDefault="00D97267" w:rsidP="00D97267">
      <w:pPr>
        <w:pStyle w:val="ListParagraph"/>
        <w:jc w:val="both"/>
        <w:rPr>
          <w:rFonts w:eastAsiaTheme="minorHAnsi" w:cs="Arial"/>
          <w:color w:val="000000"/>
          <w:sz w:val="24"/>
          <w:szCs w:val="24"/>
          <w:lang w:eastAsia="en-US"/>
        </w:rPr>
      </w:pPr>
      <w:r w:rsidRPr="00D97267">
        <w:rPr>
          <w:rFonts w:eastAsiaTheme="minorHAnsi" w:cs="Arial"/>
          <w:color w:val="000000"/>
          <w:sz w:val="24"/>
          <w:szCs w:val="24"/>
          <w:lang w:eastAsia="en-US"/>
        </w:rPr>
        <w:t>Mae gan yr ymgeisydd wybodaeth a dealltwriaeth drwyadl o ofynion a disgrifiadau’r Wybodaeth Graidd. Mae’r dystiolaeth a gyflwynir yn y cais gan yr ymgeisydd yn cefnogi pob un o’r penawdau o K1</w:t>
      </w:r>
      <w:r w:rsidR="00C71225">
        <w:rPr>
          <w:rFonts w:eastAsiaTheme="minorHAnsi" w:cs="Arial"/>
          <w:color w:val="000000"/>
          <w:sz w:val="24"/>
          <w:szCs w:val="24"/>
          <w:lang w:eastAsia="en-US"/>
        </w:rPr>
        <w:t xml:space="preserve"> </w:t>
      </w:r>
      <w:r w:rsidRPr="00D97267">
        <w:rPr>
          <w:rFonts w:eastAsiaTheme="minorHAnsi" w:cs="Arial"/>
          <w:color w:val="000000"/>
          <w:sz w:val="24"/>
          <w:szCs w:val="24"/>
          <w:lang w:eastAsia="en-US"/>
        </w:rPr>
        <w:t xml:space="preserve">i K6 gydag esiamplau dilys o’i chyflawniadau </w:t>
      </w:r>
      <w:r w:rsidR="000F15A4">
        <w:rPr>
          <w:rFonts w:eastAsiaTheme="minorHAnsi" w:cs="Arial"/>
          <w:color w:val="000000"/>
          <w:sz w:val="24"/>
          <w:szCs w:val="24"/>
          <w:lang w:eastAsia="en-US"/>
        </w:rPr>
        <w:t>diweddar</w:t>
      </w:r>
      <w:r w:rsidRPr="00D97267">
        <w:rPr>
          <w:rFonts w:eastAsiaTheme="minorHAnsi" w:cs="Arial"/>
          <w:color w:val="000000"/>
          <w:sz w:val="24"/>
          <w:szCs w:val="24"/>
          <w:lang w:eastAsia="en-US"/>
        </w:rPr>
        <w:t>. Arddangosai’r ymgeisydd nifer o arferion arbennig o addysgu a dysgu yn seiliedig ar yr awydd i gyflwyno gwybodaeth a dealltwriaeth o bwnc i eraill drwy ddulliau traddodiadol a thechnolegol arloesol.</w:t>
      </w:r>
    </w:p>
    <w:p w14:paraId="66C63B33" w14:textId="77777777" w:rsidR="00D97267" w:rsidRPr="001224E7" w:rsidRDefault="00D97267" w:rsidP="001A5731">
      <w:pPr>
        <w:jc w:val="both"/>
        <w:rPr>
          <w:rFonts w:ascii="Arial" w:eastAsia="Times New Roman" w:hAnsi="Arial" w:cs="Times New Roman"/>
          <w:lang w:val="cy-GB" w:eastAsia="en-GB"/>
        </w:rPr>
      </w:pPr>
    </w:p>
    <w:p w14:paraId="25D1790B" w14:textId="6B590C2C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Ymrwymiad wrth bob un o’r Gwerthoedd Proffesiynol</w:t>
      </w:r>
    </w:p>
    <w:p w14:paraId="5234E9B2" w14:textId="377149AD" w:rsidR="006F5B6E" w:rsidRDefault="006F5B6E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18347EFD" w14:textId="2640924B" w:rsidR="00854A65" w:rsidRDefault="00C23AD8" w:rsidP="00C23AD8">
      <w:pPr>
        <w:pStyle w:val="ListParagraph"/>
        <w:jc w:val="both"/>
        <w:rPr>
          <w:rFonts w:eastAsiaTheme="minorHAnsi" w:cs="Arial"/>
          <w:color w:val="000000"/>
          <w:sz w:val="24"/>
          <w:szCs w:val="24"/>
          <w:lang w:eastAsia="en-US"/>
        </w:rPr>
      </w:pPr>
      <w:r w:rsidRPr="00C23AD8">
        <w:rPr>
          <w:rFonts w:eastAsiaTheme="minorHAnsi" w:cs="Arial"/>
          <w:color w:val="000000"/>
          <w:sz w:val="24"/>
          <w:szCs w:val="24"/>
          <w:lang w:eastAsia="en-US"/>
        </w:rPr>
        <w:t>Dengys dystiolaeth eang ar ffurf holiaduron rhaglenni, modiwlau a thrwy adroddiadau ffurfiol gan arholwyr allanol fod gofal a pharch yr ymgeisydd tuag at y myfyrwyr a’i chydweithwyr yn ganolog i’w ymrwymiad i’r proffesiwn</w:t>
      </w:r>
      <w:r w:rsidR="007F374F">
        <w:rPr>
          <w:rFonts w:eastAsiaTheme="minorHAnsi" w:cs="Arial"/>
          <w:color w:val="000000"/>
          <w:sz w:val="24"/>
          <w:szCs w:val="24"/>
          <w:lang w:eastAsia="en-US"/>
        </w:rPr>
        <w:t xml:space="preserve"> (V1</w:t>
      </w:r>
      <w:r w:rsidR="008C5B43">
        <w:rPr>
          <w:rFonts w:eastAsiaTheme="minorHAnsi" w:cs="Arial"/>
          <w:color w:val="000000"/>
          <w:sz w:val="24"/>
          <w:szCs w:val="24"/>
          <w:lang w:eastAsia="en-US"/>
        </w:rPr>
        <w:t>,</w:t>
      </w:r>
      <w:r w:rsidR="00974D1D">
        <w:rPr>
          <w:rFonts w:eastAsiaTheme="minorHAnsi" w:cs="Arial"/>
          <w:color w:val="000000"/>
          <w:sz w:val="24"/>
          <w:szCs w:val="24"/>
          <w:lang w:eastAsia="en-US"/>
        </w:rPr>
        <w:t xml:space="preserve"> </w:t>
      </w:r>
      <w:r w:rsidR="008C5B43">
        <w:rPr>
          <w:rFonts w:eastAsiaTheme="minorHAnsi" w:cs="Arial"/>
          <w:color w:val="000000"/>
          <w:sz w:val="24"/>
          <w:szCs w:val="24"/>
          <w:lang w:eastAsia="en-US"/>
        </w:rPr>
        <w:t>2</w:t>
      </w:r>
      <w:r w:rsidR="007F374F">
        <w:rPr>
          <w:rFonts w:eastAsiaTheme="minorHAnsi" w:cs="Arial"/>
          <w:color w:val="000000"/>
          <w:sz w:val="24"/>
          <w:szCs w:val="24"/>
          <w:lang w:eastAsia="en-US"/>
        </w:rPr>
        <w:t>)</w:t>
      </w:r>
      <w:r w:rsidRPr="00C23AD8">
        <w:rPr>
          <w:rFonts w:eastAsiaTheme="minorHAnsi" w:cs="Arial"/>
          <w:color w:val="000000"/>
          <w:sz w:val="24"/>
          <w:szCs w:val="24"/>
          <w:lang w:eastAsia="en-US"/>
        </w:rPr>
        <w:t>. Adfyfyriai yn rheolaidd ar ei gallu i gyflwyno gwybodaeth, ennyn trafodaeth a chefnogi myfyrwyr i drafod pynciau academaidd yn hyderus ac yn broffesiynol i’w cyfoedion a chynulleidfaoedd ehangach</w:t>
      </w:r>
      <w:r w:rsidR="007F374F">
        <w:rPr>
          <w:rFonts w:eastAsiaTheme="minorHAnsi" w:cs="Arial"/>
          <w:color w:val="000000"/>
          <w:sz w:val="24"/>
          <w:szCs w:val="24"/>
          <w:lang w:eastAsia="en-US"/>
        </w:rPr>
        <w:t xml:space="preserve"> (V3)</w:t>
      </w:r>
      <w:r w:rsidRPr="00C23AD8">
        <w:rPr>
          <w:rFonts w:eastAsiaTheme="minorHAnsi" w:cs="Arial"/>
          <w:color w:val="000000"/>
          <w:sz w:val="24"/>
          <w:szCs w:val="24"/>
          <w:lang w:eastAsia="en-US"/>
        </w:rPr>
        <w:t>.</w:t>
      </w:r>
    </w:p>
    <w:p w14:paraId="7379CEA5" w14:textId="77777777" w:rsidR="00C23AD8" w:rsidRPr="00C23AD8" w:rsidRDefault="00C23AD8" w:rsidP="00C23AD8">
      <w:pPr>
        <w:pStyle w:val="ListParagraph"/>
        <w:jc w:val="both"/>
        <w:rPr>
          <w:rFonts w:eastAsiaTheme="minorHAnsi" w:cs="Arial"/>
          <w:color w:val="000000"/>
          <w:sz w:val="24"/>
          <w:szCs w:val="24"/>
          <w:lang w:eastAsia="en-US"/>
        </w:rPr>
      </w:pPr>
    </w:p>
    <w:p w14:paraId="701D6180" w14:textId="52F6394A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Ymgysylltu’n llwyddiannus ag arferion addysgu priodol  sy’n gysylltiedig â’r Meysydd Gweithgarwch hyn</w:t>
      </w:r>
    </w:p>
    <w:p w14:paraId="4B00ADBD" w14:textId="77777777" w:rsidR="006F5B6E" w:rsidRPr="001224E7" w:rsidRDefault="006F5B6E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3D26EFF0" w14:textId="309E7DE9" w:rsidR="003D0D25" w:rsidRPr="00FA2667" w:rsidRDefault="00FA2667" w:rsidP="003D0D25">
      <w:pPr>
        <w:pStyle w:val="ListParagraph"/>
        <w:jc w:val="both"/>
        <w:rPr>
          <w:rFonts w:eastAsiaTheme="minorHAnsi" w:cs="Arial"/>
          <w:color w:val="000000"/>
          <w:sz w:val="24"/>
          <w:szCs w:val="24"/>
          <w:lang w:eastAsia="en-US"/>
        </w:rPr>
      </w:pPr>
      <w:r w:rsidRPr="00FA2667">
        <w:rPr>
          <w:rFonts w:eastAsiaTheme="minorHAnsi" w:cs="Arial"/>
          <w:color w:val="000000"/>
          <w:sz w:val="24"/>
          <w:szCs w:val="24"/>
          <w:lang w:eastAsia="en-US"/>
        </w:rPr>
        <w:t xml:space="preserve">Gallaf gadarnhau mai llwyddiant academaidd a phroffesiynol y myfyrwyr sy’n gyrru’r ymgeisydd i lwyr ymroi o’i hamser i’r proffesiwn. Mae’r dystiolaeth sydd </w:t>
      </w:r>
      <w:r w:rsidRPr="00FA2667">
        <w:rPr>
          <w:rFonts w:eastAsiaTheme="minorHAnsi" w:cs="Arial"/>
          <w:color w:val="000000"/>
          <w:sz w:val="24"/>
          <w:szCs w:val="24"/>
          <w:lang w:eastAsia="en-US"/>
        </w:rPr>
        <w:lastRenderedPageBreak/>
        <w:t>wedi ei gyflwyno yn y cais yn adlewyrchiad teg o’i chyflawniadau. Adfyfyriai’n rheolaidd ar ei pherfformiad gan ymateb yn gadarnhaol i sylwadau eraill er mwyn mireinio raglenni dysgu. Dros gyfnod o amser o dan oruchwyliaeth gadarn yr ymgeisydd fe ddatblygodd rhaglen arbrofol Lefel 4 yn fodel ardderchog i eraill ddysgu ohono fel modd o ymgysylltu’r gymuned addysg ehangach gyda’r brifysgol (A1). Yn sgil llwyddiant y fenter datblygwyd ystod o fodiwlau hwyliog/heriol oedd yn ymateb yn uniongyrchol i ofynion darpar fyfyrwyr gan gefnogi eu hastudiaethau yn ehangach yn yr ysgol (A5). Drwy arweinyddiaeth gadarn yr ymgeisydd datblygwyd isadeiledd effeithiol o gefnogi ac arwain y myfyrwyr cyn, yn ystod ac ar ôl eu cyfnod yn y brifysgol (A4). Sefydlwyd perthynas waith proffesiynol agos ag eraill ac o ganlyniad profodd y rhaglen yn llwyddiant ysgubol.</w:t>
      </w:r>
    </w:p>
    <w:p w14:paraId="5F1B5AA5" w14:textId="77777777" w:rsidR="0023435E" w:rsidRPr="00FA2667" w:rsidRDefault="0023435E" w:rsidP="00FA2667">
      <w:pPr>
        <w:jc w:val="both"/>
        <w:rPr>
          <w:lang w:val="cy-GB"/>
        </w:rPr>
      </w:pPr>
    </w:p>
    <w:p w14:paraId="323268C8" w14:textId="74160E0A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Ymgorffori’n llwyddiannus ymchwil pynciol ac ymchwil pedagogaidd a/neu ysgolheictod oddi mewn i’r gweithgareddau uchod, yn rhan o ymagwedd integredig at arfer academaidd</w:t>
      </w:r>
    </w:p>
    <w:p w14:paraId="0D25826F" w14:textId="359FE497" w:rsidR="006F5B6E" w:rsidRDefault="006F5B6E" w:rsidP="001A5731">
      <w:pPr>
        <w:pStyle w:val="ListParagraph"/>
        <w:jc w:val="both"/>
        <w:rPr>
          <w:sz w:val="24"/>
          <w:szCs w:val="24"/>
          <w:lang w:val="cy-GB"/>
        </w:rPr>
      </w:pPr>
    </w:p>
    <w:p w14:paraId="1979644B" w14:textId="4939F148" w:rsidR="00854A65" w:rsidRDefault="009E044B" w:rsidP="009E044B">
      <w:pPr>
        <w:ind w:left="709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Mae’r ffurflen gais a gyflwynir gan yr ymgeisydd yn dystiolaeth gadarn o’i hymrwymiad i ymchwil pynciol, pedagogaidd a gweithgareddau ysgolheictod. Mae ei chyfraniad i’r proffesiwn yng Nghymru yn genedlaethol ac yn rhyngwladol yn dystiolaeth </w:t>
      </w:r>
      <w:r w:rsidR="000F15A4">
        <w:rPr>
          <w:rFonts w:ascii="Arial" w:hAnsi="Arial" w:cs="Arial"/>
          <w:color w:val="000000"/>
        </w:rPr>
        <w:t>bellach</w:t>
      </w:r>
      <w:r>
        <w:rPr>
          <w:rFonts w:ascii="Arial" w:hAnsi="Arial" w:cs="Arial"/>
          <w:color w:val="000000"/>
        </w:rPr>
        <w:t xml:space="preserve"> o’i chariad tuag at y proffesiwn. Gwelir tystiolaeth helaeth o ymchwil </w:t>
      </w:r>
      <w:r w:rsidR="006345BB">
        <w:rPr>
          <w:rFonts w:ascii="Arial" w:hAnsi="Arial" w:cs="Arial"/>
          <w:color w:val="000000"/>
        </w:rPr>
        <w:t>a gweithgareddau ysgolheictod yn y cais ac o ganlyniad bu i</w:t>
      </w:r>
      <w:r>
        <w:rPr>
          <w:rFonts w:ascii="Arial" w:hAnsi="Arial" w:cs="Arial"/>
          <w:color w:val="000000"/>
        </w:rPr>
        <w:t xml:space="preserve"> nifer o’i hargymhellion </w:t>
      </w:r>
      <w:r w:rsidR="006345BB">
        <w:rPr>
          <w:rFonts w:ascii="Arial" w:hAnsi="Arial" w:cs="Arial"/>
          <w:color w:val="000000"/>
        </w:rPr>
        <w:t xml:space="preserve">eu derbyn </w:t>
      </w:r>
      <w:r>
        <w:rPr>
          <w:rFonts w:ascii="Arial" w:hAnsi="Arial" w:cs="Arial"/>
          <w:color w:val="000000"/>
        </w:rPr>
        <w:t>o fewn y gyfundrefn addysg yng Nghymru a thu hwnt.</w:t>
      </w:r>
    </w:p>
    <w:p w14:paraId="7E7B6722" w14:textId="77777777" w:rsidR="009E044B" w:rsidRPr="001224E7" w:rsidRDefault="009E044B" w:rsidP="001A5731">
      <w:pPr>
        <w:jc w:val="both"/>
        <w:rPr>
          <w:rFonts w:ascii="Arial" w:eastAsia="Times New Roman" w:hAnsi="Arial" w:cs="Times New Roman"/>
          <w:lang w:val="cy-GB" w:eastAsia="en-GB"/>
        </w:rPr>
      </w:pPr>
    </w:p>
    <w:p w14:paraId="52EA8F1B" w14:textId="251E3CEC" w:rsidR="00854A65" w:rsidRPr="0023435E" w:rsidRDefault="00854A65" w:rsidP="001A5731">
      <w:pPr>
        <w:pStyle w:val="ListParagraph"/>
        <w:numPr>
          <w:ilvl w:val="0"/>
          <w:numId w:val="3"/>
        </w:numPr>
        <w:jc w:val="both"/>
        <w:rPr>
          <w:b/>
          <w:bCs/>
          <w:sz w:val="24"/>
          <w:szCs w:val="24"/>
          <w:lang w:val="cy-GB"/>
        </w:rPr>
      </w:pPr>
      <w:r w:rsidRPr="0023435E">
        <w:rPr>
          <w:b/>
          <w:bCs/>
          <w:sz w:val="24"/>
          <w:szCs w:val="24"/>
          <w:lang w:val="cy-GB"/>
        </w:rPr>
        <w:t>Ymgysylltu’n llwyddiannus â gweithgarwch datblygiad proffesiynol parhaus ynghylch addysgu a dysgu</w:t>
      </w:r>
    </w:p>
    <w:p w14:paraId="49E9D1A0" w14:textId="46E29357" w:rsidR="00AA0712" w:rsidRDefault="002317C9" w:rsidP="001A5731">
      <w:pPr>
        <w:jc w:val="both"/>
        <w:rPr>
          <w:rFonts w:ascii="Arial" w:eastAsia="Times New Roman" w:hAnsi="Arial" w:cs="Times New Roman"/>
          <w:lang w:val="cy-GB" w:eastAsia="en-GB"/>
        </w:rPr>
      </w:pPr>
    </w:p>
    <w:p w14:paraId="30A1D9A2" w14:textId="2723204A" w:rsidR="00FE2296" w:rsidRDefault="00FE2296" w:rsidP="00FE2296">
      <w:pPr>
        <w:ind w:left="709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Mae parch aruthrol </w:t>
      </w:r>
      <w:r w:rsidR="00921067">
        <w:rPr>
          <w:rFonts w:ascii="Arial" w:hAnsi="Arial" w:cs="Arial"/>
          <w:color w:val="000000"/>
        </w:rPr>
        <w:t xml:space="preserve">gan y proffesiwn </w:t>
      </w:r>
      <w:r>
        <w:rPr>
          <w:rFonts w:ascii="Arial" w:hAnsi="Arial" w:cs="Arial"/>
          <w:color w:val="000000"/>
        </w:rPr>
        <w:t>i’r ymgeisydd ar lefel cenedlaethol a rhyngwladol. Cydnabyddir ei chyfraniad i’r proffesiwn yn rheolaidd drwy wahoddiadau i gyflwyno areithiau agoriadol i gynadleddau neu i fynychu sesiynau penodol mewn cynadleddau ac i gadeirio trafodaethau yn seiliedig ar ei arbenigedd fel ieithydd.</w:t>
      </w:r>
    </w:p>
    <w:p w14:paraId="4C26F983" w14:textId="77777777" w:rsidR="00FE2296" w:rsidRDefault="00FE2296" w:rsidP="00FE2296">
      <w:pPr>
        <w:ind w:left="709"/>
        <w:jc w:val="both"/>
        <w:rPr>
          <w:rFonts w:ascii="Arial" w:hAnsi="Arial" w:cs="Arial"/>
          <w:color w:val="000000"/>
        </w:rPr>
      </w:pPr>
    </w:p>
    <w:p w14:paraId="0E3EF261" w14:textId="77777777" w:rsidR="00FE2296" w:rsidRDefault="00FE2296" w:rsidP="00FE2296">
      <w:pPr>
        <w:ind w:left="709"/>
        <w:jc w:val="both"/>
        <w:rPr>
          <w:rFonts w:ascii="Arial" w:hAnsi="Arial" w:cs="Arial"/>
          <w:color w:val="000000"/>
        </w:rPr>
      </w:pPr>
    </w:p>
    <w:p w14:paraId="72CCD22F" w14:textId="19999F06" w:rsidR="00FE2296" w:rsidRDefault="00FE2296" w:rsidP="00FE2296">
      <w:pPr>
        <w:ind w:left="709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Cadarnhaf fod yr ymgeisydd yn llwyr haeddiannol o’ch ystyriaeth i’w chadarnhau fel Cymrawd Academi Addysg Uwch.</w:t>
      </w:r>
    </w:p>
    <w:p w14:paraId="6376708C" w14:textId="77777777" w:rsidR="00FE2296" w:rsidRPr="00FE2296" w:rsidRDefault="00FE2296" w:rsidP="00FE2296">
      <w:pPr>
        <w:ind w:left="709"/>
        <w:jc w:val="both"/>
        <w:rPr>
          <w:rFonts w:ascii="Arial" w:hAnsi="Arial" w:cs="Arial"/>
          <w:color w:val="000000"/>
        </w:rPr>
      </w:pPr>
    </w:p>
    <w:p w14:paraId="3EC0B8CA" w14:textId="48F4CF98" w:rsidR="00A54B12" w:rsidRPr="00FE2296" w:rsidRDefault="00A54B12" w:rsidP="00FE2296">
      <w:pPr>
        <w:ind w:left="720"/>
        <w:jc w:val="both"/>
        <w:rPr>
          <w:rFonts w:ascii="Arial" w:eastAsia="Times New Roman" w:hAnsi="Arial" w:cs="Times New Roman"/>
          <w:lang w:val="cy-GB" w:eastAsia="en-GB"/>
        </w:rPr>
      </w:pPr>
      <w:r w:rsidRPr="00FE2296">
        <w:rPr>
          <w:rFonts w:ascii="Arial" w:eastAsia="Times New Roman" w:hAnsi="Arial" w:cs="Times New Roman"/>
          <w:i/>
          <w:iCs/>
          <w:lang w:val="cy-GB" w:eastAsia="en-GB"/>
        </w:rPr>
        <w:t xml:space="preserve">Gwydion Wynne </w:t>
      </w:r>
    </w:p>
    <w:sectPr w:rsidR="00A54B12" w:rsidRPr="00FE2296" w:rsidSect="00CF7F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Yu Gothic Light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Yu Mincho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806A08"/>
    <w:multiLevelType w:val="hybridMultilevel"/>
    <w:tmpl w:val="25A47B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213399D"/>
    <w:multiLevelType w:val="hybridMultilevel"/>
    <w:tmpl w:val="0ECACE34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B63065F"/>
    <w:multiLevelType w:val="hybridMultilevel"/>
    <w:tmpl w:val="2DB877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9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4A54"/>
    <w:rsid w:val="000716F1"/>
    <w:rsid w:val="000E64E7"/>
    <w:rsid w:val="000F15A4"/>
    <w:rsid w:val="00105B46"/>
    <w:rsid w:val="001224E7"/>
    <w:rsid w:val="00124262"/>
    <w:rsid w:val="00174A54"/>
    <w:rsid w:val="001832E6"/>
    <w:rsid w:val="00185806"/>
    <w:rsid w:val="001A5731"/>
    <w:rsid w:val="002317C9"/>
    <w:rsid w:val="0023435E"/>
    <w:rsid w:val="00317F71"/>
    <w:rsid w:val="003D0D25"/>
    <w:rsid w:val="00413254"/>
    <w:rsid w:val="00463EA3"/>
    <w:rsid w:val="004862B3"/>
    <w:rsid w:val="00530317"/>
    <w:rsid w:val="00530E1B"/>
    <w:rsid w:val="005B2807"/>
    <w:rsid w:val="005C6803"/>
    <w:rsid w:val="006345BB"/>
    <w:rsid w:val="00642449"/>
    <w:rsid w:val="00694A59"/>
    <w:rsid w:val="006F5B6E"/>
    <w:rsid w:val="0070550D"/>
    <w:rsid w:val="007F374F"/>
    <w:rsid w:val="00804B48"/>
    <w:rsid w:val="008238AA"/>
    <w:rsid w:val="00831C44"/>
    <w:rsid w:val="00850C61"/>
    <w:rsid w:val="00854A65"/>
    <w:rsid w:val="008A6418"/>
    <w:rsid w:val="008C5B43"/>
    <w:rsid w:val="008D4B2D"/>
    <w:rsid w:val="008E30E3"/>
    <w:rsid w:val="00921067"/>
    <w:rsid w:val="0095172C"/>
    <w:rsid w:val="00957626"/>
    <w:rsid w:val="00974D1D"/>
    <w:rsid w:val="009813BE"/>
    <w:rsid w:val="00982179"/>
    <w:rsid w:val="009B2AAE"/>
    <w:rsid w:val="009E044B"/>
    <w:rsid w:val="00A24E01"/>
    <w:rsid w:val="00A54B12"/>
    <w:rsid w:val="00AE00D1"/>
    <w:rsid w:val="00C07E84"/>
    <w:rsid w:val="00C23AD8"/>
    <w:rsid w:val="00C51292"/>
    <w:rsid w:val="00C71225"/>
    <w:rsid w:val="00CF7F37"/>
    <w:rsid w:val="00D55B5D"/>
    <w:rsid w:val="00D97267"/>
    <w:rsid w:val="00ED70D1"/>
    <w:rsid w:val="00F40145"/>
    <w:rsid w:val="00F77EF7"/>
    <w:rsid w:val="00F8255C"/>
    <w:rsid w:val="00FA2667"/>
    <w:rsid w:val="00FE2296"/>
    <w:rsid w:val="00FF6D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06B24ACD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54A65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4A65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854A65"/>
    <w:pPr>
      <w:ind w:left="720"/>
      <w:contextualSpacing/>
    </w:pPr>
    <w:rPr>
      <w:rFonts w:ascii="Arial" w:eastAsia="Times New Roman" w:hAnsi="Arial" w:cs="Times New Roman"/>
      <w:sz w:val="22"/>
      <w:szCs w:val="22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54A65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4A65"/>
    <w:rPr>
      <w:rFonts w:ascii="Times New Roman" w:hAnsi="Times New Roman" w:cs="Times New Roman"/>
      <w:sz w:val="18"/>
      <w:szCs w:val="18"/>
    </w:rPr>
  </w:style>
  <w:style w:type="paragraph" w:styleId="ListParagraph">
    <w:name w:val="List Paragraph"/>
    <w:basedOn w:val="Normal"/>
    <w:uiPriority w:val="34"/>
    <w:qFormat/>
    <w:rsid w:val="00854A65"/>
    <w:pPr>
      <w:ind w:left="720"/>
      <w:contextualSpacing/>
    </w:pPr>
    <w:rPr>
      <w:rFonts w:ascii="Arial" w:eastAsia="Times New Roman" w:hAnsi="Arial" w:cs="Times New Roman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663</Words>
  <Characters>3780</Characters>
  <Application>Microsoft Macintosh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Gwydion Wynne</dc:creator>
  <cp:keywords/>
  <dc:description/>
  <cp:lastModifiedBy>m Hopwood</cp:lastModifiedBy>
  <cp:revision>3</cp:revision>
  <dcterms:created xsi:type="dcterms:W3CDTF">2019-11-08T15:41:00Z</dcterms:created>
  <dcterms:modified xsi:type="dcterms:W3CDTF">2019-11-08T16:00:00Z</dcterms:modified>
</cp:coreProperties>
</file>