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CCD50" w14:textId="48516179" w:rsidR="000C221D" w:rsidRPr="009962FA" w:rsidRDefault="003C5AC8" w:rsidP="000B5E79">
      <w:pPr>
        <w:jc w:val="center"/>
        <w:rPr>
          <w:b/>
          <w:bCs/>
          <w:sz w:val="24"/>
          <w:szCs w:val="24"/>
        </w:rPr>
      </w:pPr>
      <w:r w:rsidRPr="009962FA">
        <w:rPr>
          <w:b/>
          <w:bCs/>
          <w:sz w:val="24"/>
          <w:szCs w:val="24"/>
        </w:rPr>
        <w:t xml:space="preserve">The Importance of </w:t>
      </w:r>
      <w:r w:rsidR="00DC1C2F" w:rsidRPr="009962FA">
        <w:rPr>
          <w:b/>
          <w:bCs/>
          <w:sz w:val="24"/>
          <w:szCs w:val="24"/>
        </w:rPr>
        <w:t>E</w:t>
      </w:r>
      <w:r w:rsidR="000C221D" w:rsidRPr="009962FA">
        <w:rPr>
          <w:b/>
          <w:bCs/>
          <w:sz w:val="24"/>
          <w:szCs w:val="24"/>
        </w:rPr>
        <w:t xml:space="preserve">vidence </w:t>
      </w:r>
      <w:r w:rsidR="00DC1C2F" w:rsidRPr="009962FA">
        <w:rPr>
          <w:b/>
          <w:bCs/>
          <w:sz w:val="24"/>
          <w:szCs w:val="24"/>
        </w:rPr>
        <w:t>B</w:t>
      </w:r>
      <w:r w:rsidR="000C221D" w:rsidRPr="009962FA">
        <w:rPr>
          <w:b/>
          <w:bCs/>
          <w:sz w:val="24"/>
          <w:szCs w:val="24"/>
        </w:rPr>
        <w:t xml:space="preserve">ased Practice, </w:t>
      </w:r>
      <w:r w:rsidR="00DC1C2F" w:rsidRPr="009962FA">
        <w:rPr>
          <w:b/>
          <w:bCs/>
          <w:sz w:val="24"/>
          <w:szCs w:val="24"/>
        </w:rPr>
        <w:t>C</w:t>
      </w:r>
      <w:r w:rsidR="000C221D" w:rsidRPr="009962FA">
        <w:rPr>
          <w:b/>
          <w:bCs/>
          <w:sz w:val="24"/>
          <w:szCs w:val="24"/>
        </w:rPr>
        <w:t xml:space="preserve">ritical </w:t>
      </w:r>
      <w:r w:rsidR="00DC1C2F" w:rsidRPr="009962FA">
        <w:rPr>
          <w:b/>
          <w:bCs/>
          <w:sz w:val="24"/>
          <w:szCs w:val="24"/>
        </w:rPr>
        <w:t>T</w:t>
      </w:r>
      <w:r w:rsidR="000C221D" w:rsidRPr="009962FA">
        <w:rPr>
          <w:b/>
          <w:bCs/>
          <w:sz w:val="24"/>
          <w:szCs w:val="24"/>
        </w:rPr>
        <w:t>hinking and Decision</w:t>
      </w:r>
      <w:r w:rsidRPr="009962FA">
        <w:rPr>
          <w:b/>
          <w:bCs/>
          <w:sz w:val="24"/>
          <w:szCs w:val="24"/>
        </w:rPr>
        <w:t xml:space="preserve"> making to ensure integrity and values are upheld</w:t>
      </w:r>
    </w:p>
    <w:p w14:paraId="6A7E3AC2" w14:textId="77777777" w:rsidR="000C221D" w:rsidRPr="009962FA" w:rsidRDefault="000C221D" w:rsidP="000B5E79">
      <w:pPr>
        <w:jc w:val="both"/>
        <w:rPr>
          <w:sz w:val="24"/>
          <w:szCs w:val="24"/>
        </w:rPr>
      </w:pPr>
    </w:p>
    <w:p w14:paraId="4B95FE0E" w14:textId="1C923CD9" w:rsidR="000C221D" w:rsidRPr="009962FA" w:rsidRDefault="008A62E3" w:rsidP="000B5E79">
      <w:pPr>
        <w:jc w:val="both"/>
        <w:rPr>
          <w:b/>
          <w:bCs/>
          <w:sz w:val="24"/>
          <w:szCs w:val="24"/>
        </w:rPr>
      </w:pPr>
      <w:r>
        <w:rPr>
          <w:b/>
          <w:bCs/>
          <w:sz w:val="24"/>
          <w:szCs w:val="24"/>
        </w:rPr>
        <w:t>Evidence</w:t>
      </w:r>
      <w:r w:rsidR="00FE331E" w:rsidRPr="009962FA">
        <w:rPr>
          <w:b/>
          <w:bCs/>
          <w:sz w:val="24"/>
          <w:szCs w:val="24"/>
        </w:rPr>
        <w:t>-based</w:t>
      </w:r>
      <w:r w:rsidR="000C221D" w:rsidRPr="009962FA">
        <w:rPr>
          <w:b/>
          <w:bCs/>
          <w:sz w:val="24"/>
          <w:szCs w:val="24"/>
        </w:rPr>
        <w:t xml:space="preserve"> practice </w:t>
      </w:r>
      <w:r w:rsidR="003C5AC8" w:rsidRPr="009962FA">
        <w:rPr>
          <w:b/>
          <w:bCs/>
          <w:sz w:val="24"/>
          <w:szCs w:val="24"/>
        </w:rPr>
        <w:t>(AC1.1)</w:t>
      </w:r>
    </w:p>
    <w:p w14:paraId="510CB8EA" w14:textId="77777777" w:rsidR="00347F2A" w:rsidRPr="009962FA" w:rsidRDefault="00347F2A" w:rsidP="000B5E79">
      <w:pPr>
        <w:jc w:val="both"/>
        <w:rPr>
          <w:sz w:val="24"/>
          <w:szCs w:val="24"/>
        </w:rPr>
      </w:pPr>
    </w:p>
    <w:p w14:paraId="74BF7F35" w14:textId="2FCC7B66" w:rsidR="00CB2BEA" w:rsidRPr="009962FA" w:rsidRDefault="00347F2A" w:rsidP="000B5E79">
      <w:pPr>
        <w:jc w:val="both"/>
        <w:rPr>
          <w:sz w:val="24"/>
          <w:szCs w:val="24"/>
        </w:rPr>
      </w:pPr>
      <w:r w:rsidRPr="009962FA">
        <w:rPr>
          <w:sz w:val="24"/>
          <w:szCs w:val="24"/>
        </w:rPr>
        <w:t xml:space="preserve">Evidence based practice is a process where evidence is gathered from reliable sources and used to develop knowledge and understanding to inform practice </w:t>
      </w:r>
      <w:r w:rsidRPr="00DF5A04">
        <w:rPr>
          <w:sz w:val="24"/>
          <w:szCs w:val="24"/>
        </w:rPr>
        <w:t>(Rousseau and Briner, 2014).</w:t>
      </w:r>
      <w:r w:rsidRPr="009962FA">
        <w:rPr>
          <w:sz w:val="24"/>
          <w:szCs w:val="24"/>
        </w:rPr>
        <w:t xml:space="preserve"> </w:t>
      </w:r>
    </w:p>
    <w:p w14:paraId="47A4FA1F" w14:textId="77777777" w:rsidR="00FE331E" w:rsidRPr="009962FA" w:rsidRDefault="00FE331E" w:rsidP="000B5E79">
      <w:pPr>
        <w:jc w:val="both"/>
        <w:rPr>
          <w:sz w:val="24"/>
          <w:szCs w:val="24"/>
        </w:rPr>
      </w:pPr>
    </w:p>
    <w:p w14:paraId="3026D040" w14:textId="769A0C31" w:rsidR="00276F75" w:rsidRPr="00DF5A04" w:rsidRDefault="00FE331E" w:rsidP="000B5E79">
      <w:pPr>
        <w:jc w:val="both"/>
      </w:pPr>
      <w:r w:rsidRPr="009962FA">
        <w:rPr>
          <w:sz w:val="24"/>
          <w:szCs w:val="24"/>
        </w:rPr>
        <w:t xml:space="preserve">According </w:t>
      </w:r>
      <w:r w:rsidR="00DF5A04">
        <w:rPr>
          <w:sz w:val="24"/>
          <w:szCs w:val="24"/>
        </w:rPr>
        <w:t xml:space="preserve">to Rob Briner </w:t>
      </w:r>
      <w:r w:rsidRPr="009962FA">
        <w:rPr>
          <w:sz w:val="24"/>
          <w:szCs w:val="24"/>
        </w:rPr>
        <w:t>e</w:t>
      </w:r>
      <w:r w:rsidR="000D79D2" w:rsidRPr="009962FA">
        <w:rPr>
          <w:sz w:val="24"/>
          <w:szCs w:val="24"/>
        </w:rPr>
        <w:t xml:space="preserve">vidence based </w:t>
      </w:r>
      <w:r w:rsidR="00276F75" w:rsidRPr="009962FA">
        <w:rPr>
          <w:sz w:val="24"/>
          <w:szCs w:val="24"/>
        </w:rPr>
        <w:t xml:space="preserve">has three key components:  </w:t>
      </w:r>
    </w:p>
    <w:p w14:paraId="6B4ED4D0" w14:textId="77777777" w:rsidR="00276F75" w:rsidRPr="009962FA" w:rsidRDefault="00276F75" w:rsidP="000B5E79">
      <w:pPr>
        <w:jc w:val="both"/>
        <w:rPr>
          <w:sz w:val="24"/>
          <w:szCs w:val="24"/>
        </w:rPr>
      </w:pPr>
    </w:p>
    <w:p w14:paraId="5CFECC28" w14:textId="5CB545AB" w:rsidR="00276F75" w:rsidRPr="009962FA" w:rsidRDefault="00FE331E" w:rsidP="000B5E79">
      <w:pPr>
        <w:pStyle w:val="ListParagraph"/>
        <w:numPr>
          <w:ilvl w:val="0"/>
          <w:numId w:val="6"/>
        </w:numPr>
        <w:jc w:val="both"/>
        <w:rPr>
          <w:sz w:val="24"/>
        </w:rPr>
      </w:pPr>
      <w:r w:rsidRPr="009962FA">
        <w:rPr>
          <w:sz w:val="24"/>
        </w:rPr>
        <w:t xml:space="preserve">A </w:t>
      </w:r>
      <w:r w:rsidR="00276F75" w:rsidRPr="009962FA">
        <w:rPr>
          <w:sz w:val="24"/>
        </w:rPr>
        <w:t>general approach</w:t>
      </w:r>
    </w:p>
    <w:p w14:paraId="6F167042" w14:textId="77777777" w:rsidR="00276F75" w:rsidRPr="009962FA" w:rsidRDefault="00276F75" w:rsidP="000B5E79">
      <w:pPr>
        <w:pStyle w:val="ListParagraph"/>
        <w:numPr>
          <w:ilvl w:val="0"/>
          <w:numId w:val="6"/>
        </w:numPr>
        <w:jc w:val="both"/>
        <w:rPr>
          <w:sz w:val="24"/>
        </w:rPr>
      </w:pPr>
      <w:r w:rsidRPr="009962FA">
        <w:rPr>
          <w:sz w:val="24"/>
        </w:rPr>
        <w:t xml:space="preserve">Multiple sources of data and evidence </w:t>
      </w:r>
    </w:p>
    <w:p w14:paraId="1F87AC10" w14:textId="61CC6735" w:rsidR="00276F75" w:rsidRPr="009962FA" w:rsidRDefault="00276F75" w:rsidP="000B5E79">
      <w:pPr>
        <w:pStyle w:val="ListParagraph"/>
        <w:numPr>
          <w:ilvl w:val="0"/>
          <w:numId w:val="6"/>
        </w:numPr>
        <w:jc w:val="both"/>
        <w:rPr>
          <w:sz w:val="24"/>
        </w:rPr>
      </w:pPr>
      <w:r w:rsidRPr="009962FA">
        <w:rPr>
          <w:sz w:val="24"/>
        </w:rPr>
        <w:t xml:space="preserve">Structured and stepped approach. </w:t>
      </w:r>
    </w:p>
    <w:p w14:paraId="71BBA13B" w14:textId="42C3ADF5" w:rsidR="00276F75" w:rsidRDefault="00DF5A04" w:rsidP="000B5E79">
      <w:pPr>
        <w:jc w:val="both"/>
      </w:pPr>
      <w:r>
        <w:rPr>
          <w:sz w:val="24"/>
          <w:szCs w:val="24"/>
        </w:rPr>
        <w:t>(</w:t>
      </w:r>
      <w:proofErr w:type="spellStart"/>
      <w:r w:rsidRPr="00DF5A04">
        <w:t>FlourishDx</w:t>
      </w:r>
      <w:proofErr w:type="spellEnd"/>
      <w:r>
        <w:t xml:space="preserve">, </w:t>
      </w:r>
      <w:r w:rsidRPr="00DF5A04">
        <w:t>2022)</w:t>
      </w:r>
      <w:r>
        <w:t xml:space="preserve"> </w:t>
      </w:r>
    </w:p>
    <w:p w14:paraId="4CE1B587" w14:textId="77777777" w:rsidR="00DF5A04" w:rsidRPr="009962FA" w:rsidRDefault="00DF5A04" w:rsidP="000B5E79">
      <w:pPr>
        <w:jc w:val="both"/>
        <w:rPr>
          <w:sz w:val="24"/>
          <w:szCs w:val="24"/>
        </w:rPr>
      </w:pPr>
    </w:p>
    <w:p w14:paraId="65E0FF1E" w14:textId="4CE69AFE" w:rsidR="00347F2A" w:rsidRPr="009962FA" w:rsidRDefault="00276F75" w:rsidP="000B5E79">
      <w:pPr>
        <w:jc w:val="both"/>
        <w:rPr>
          <w:sz w:val="24"/>
          <w:szCs w:val="24"/>
        </w:rPr>
      </w:pPr>
      <w:r w:rsidRPr="009962FA">
        <w:rPr>
          <w:sz w:val="24"/>
          <w:szCs w:val="24"/>
        </w:rPr>
        <w:t xml:space="preserve">When talking about </w:t>
      </w:r>
      <w:r w:rsidR="00FE331E" w:rsidRPr="009962FA">
        <w:rPr>
          <w:sz w:val="24"/>
          <w:szCs w:val="24"/>
        </w:rPr>
        <w:t xml:space="preserve">a </w:t>
      </w:r>
      <w:r w:rsidRPr="00E27026">
        <w:rPr>
          <w:i/>
          <w:iCs/>
          <w:sz w:val="24"/>
          <w:szCs w:val="24"/>
        </w:rPr>
        <w:t>general approach</w:t>
      </w:r>
      <w:r w:rsidRPr="009962FA">
        <w:rPr>
          <w:sz w:val="24"/>
          <w:szCs w:val="24"/>
        </w:rPr>
        <w:t xml:space="preserve">, </w:t>
      </w:r>
      <w:r w:rsidR="00FE331E" w:rsidRPr="009962FA">
        <w:rPr>
          <w:sz w:val="24"/>
          <w:szCs w:val="24"/>
        </w:rPr>
        <w:t>it is</w:t>
      </w:r>
      <w:r w:rsidRPr="009962FA">
        <w:rPr>
          <w:sz w:val="24"/>
          <w:szCs w:val="24"/>
        </w:rPr>
        <w:t xml:space="preserve"> mean</w:t>
      </w:r>
      <w:r w:rsidR="00FE331E" w:rsidRPr="009962FA">
        <w:rPr>
          <w:sz w:val="24"/>
          <w:szCs w:val="24"/>
        </w:rPr>
        <w:t>t</w:t>
      </w:r>
      <w:r w:rsidRPr="009962FA">
        <w:rPr>
          <w:sz w:val="24"/>
          <w:szCs w:val="24"/>
        </w:rPr>
        <w:t xml:space="preserve"> that the approach is </w:t>
      </w:r>
      <w:r w:rsidRPr="009962FA">
        <w:rPr>
          <w:i/>
          <w:iCs/>
          <w:sz w:val="24"/>
          <w:szCs w:val="24"/>
        </w:rPr>
        <w:t>conscientious</w:t>
      </w:r>
      <w:r w:rsidR="00CB2BEA" w:rsidRPr="009962FA">
        <w:rPr>
          <w:sz w:val="24"/>
          <w:szCs w:val="24"/>
        </w:rPr>
        <w:t xml:space="preserve">; </w:t>
      </w:r>
      <w:r w:rsidR="00733E96" w:rsidRPr="009962FA">
        <w:rPr>
          <w:sz w:val="24"/>
          <w:szCs w:val="24"/>
        </w:rPr>
        <w:t>that</w:t>
      </w:r>
      <w:r w:rsidRPr="009962FA">
        <w:rPr>
          <w:sz w:val="24"/>
          <w:szCs w:val="24"/>
        </w:rPr>
        <w:t xml:space="preserve"> we try gather evidenc</w:t>
      </w:r>
      <w:r w:rsidR="00CB2BEA" w:rsidRPr="009962FA">
        <w:rPr>
          <w:sz w:val="24"/>
          <w:szCs w:val="24"/>
        </w:rPr>
        <w:t>e</w:t>
      </w:r>
      <w:r w:rsidR="00733E96" w:rsidRPr="009962FA">
        <w:rPr>
          <w:sz w:val="24"/>
          <w:szCs w:val="24"/>
        </w:rPr>
        <w:t xml:space="preserve">, </w:t>
      </w:r>
      <w:r w:rsidRPr="009962FA">
        <w:rPr>
          <w:i/>
          <w:iCs/>
          <w:sz w:val="24"/>
          <w:szCs w:val="24"/>
        </w:rPr>
        <w:t>explicit</w:t>
      </w:r>
      <w:r w:rsidR="00600771" w:rsidRPr="009962FA">
        <w:rPr>
          <w:sz w:val="24"/>
          <w:szCs w:val="24"/>
        </w:rPr>
        <w:t xml:space="preserve">; </w:t>
      </w:r>
      <w:r w:rsidRPr="009962FA">
        <w:rPr>
          <w:sz w:val="24"/>
          <w:szCs w:val="24"/>
        </w:rPr>
        <w:t>whereby we write down and share information and evidence</w:t>
      </w:r>
      <w:r w:rsidR="00CB2BEA" w:rsidRPr="009962FA">
        <w:rPr>
          <w:sz w:val="24"/>
          <w:szCs w:val="24"/>
        </w:rPr>
        <w:t xml:space="preserve"> </w:t>
      </w:r>
      <w:r w:rsidR="00733E96" w:rsidRPr="009962FA">
        <w:rPr>
          <w:sz w:val="24"/>
          <w:szCs w:val="24"/>
        </w:rPr>
        <w:t>and</w:t>
      </w:r>
      <w:r w:rsidR="00CB2BEA" w:rsidRPr="009962FA">
        <w:rPr>
          <w:sz w:val="24"/>
          <w:szCs w:val="24"/>
        </w:rPr>
        <w:t xml:space="preserve"> </w:t>
      </w:r>
      <w:r w:rsidRPr="009962FA">
        <w:rPr>
          <w:i/>
          <w:iCs/>
          <w:sz w:val="24"/>
          <w:szCs w:val="24"/>
        </w:rPr>
        <w:t>judicious</w:t>
      </w:r>
      <w:r w:rsidR="00CB2BEA" w:rsidRPr="009962FA">
        <w:rPr>
          <w:sz w:val="24"/>
          <w:szCs w:val="24"/>
        </w:rPr>
        <w:t xml:space="preserve">; </w:t>
      </w:r>
      <w:r w:rsidRPr="009962FA">
        <w:rPr>
          <w:sz w:val="24"/>
          <w:szCs w:val="24"/>
        </w:rPr>
        <w:t>whereby</w:t>
      </w:r>
      <w:r w:rsidR="00733E96" w:rsidRPr="009962FA">
        <w:rPr>
          <w:sz w:val="24"/>
          <w:szCs w:val="24"/>
        </w:rPr>
        <w:t xml:space="preserve"> we judge</w:t>
      </w:r>
      <w:r w:rsidRPr="009962FA">
        <w:rPr>
          <w:sz w:val="24"/>
          <w:szCs w:val="24"/>
        </w:rPr>
        <w:t xml:space="preserve"> the quality of what we have written down</w:t>
      </w:r>
      <w:r w:rsidR="00CB2BEA" w:rsidRPr="009962FA">
        <w:rPr>
          <w:sz w:val="24"/>
          <w:szCs w:val="24"/>
        </w:rPr>
        <w:t>) (Barens</w:t>
      </w:r>
      <w:r w:rsidR="00600771" w:rsidRPr="009962FA">
        <w:rPr>
          <w:sz w:val="24"/>
          <w:szCs w:val="24"/>
        </w:rPr>
        <w:t>,</w:t>
      </w:r>
      <w:r w:rsidR="00CB2BEA" w:rsidRPr="009962FA">
        <w:rPr>
          <w:sz w:val="24"/>
          <w:szCs w:val="24"/>
        </w:rPr>
        <w:t xml:space="preserve"> </w:t>
      </w:r>
      <w:proofErr w:type="spellStart"/>
      <w:r w:rsidR="00CB2BEA" w:rsidRPr="009962FA">
        <w:rPr>
          <w:sz w:val="24"/>
          <w:szCs w:val="24"/>
        </w:rPr>
        <w:t>Roussea</w:t>
      </w:r>
      <w:proofErr w:type="spellEnd"/>
      <w:r w:rsidR="00CB2BEA" w:rsidRPr="009962FA">
        <w:rPr>
          <w:sz w:val="24"/>
          <w:szCs w:val="24"/>
        </w:rPr>
        <w:t xml:space="preserve"> </w:t>
      </w:r>
      <w:r w:rsidR="00E1486C">
        <w:rPr>
          <w:sz w:val="24"/>
          <w:szCs w:val="24"/>
        </w:rPr>
        <w:t>and</w:t>
      </w:r>
      <w:r w:rsidR="00CB2BEA" w:rsidRPr="009962FA">
        <w:rPr>
          <w:sz w:val="24"/>
          <w:szCs w:val="24"/>
        </w:rPr>
        <w:t xml:space="preserve"> Briner</w:t>
      </w:r>
      <w:r w:rsidR="00600771" w:rsidRPr="009962FA">
        <w:rPr>
          <w:sz w:val="24"/>
          <w:szCs w:val="24"/>
        </w:rPr>
        <w:t xml:space="preserve"> </w:t>
      </w:r>
      <w:r w:rsidR="00CB2BEA" w:rsidRPr="009962FA">
        <w:rPr>
          <w:sz w:val="24"/>
          <w:szCs w:val="24"/>
        </w:rPr>
        <w:t>2014)</w:t>
      </w:r>
      <w:r w:rsidR="00FE331E" w:rsidRPr="009962FA">
        <w:rPr>
          <w:sz w:val="24"/>
          <w:szCs w:val="24"/>
        </w:rPr>
        <w:t xml:space="preserve"> </w:t>
      </w:r>
    </w:p>
    <w:p w14:paraId="11FC754D" w14:textId="77777777" w:rsidR="00276F75" w:rsidRPr="009962FA" w:rsidRDefault="00276F75" w:rsidP="000B5E79">
      <w:pPr>
        <w:jc w:val="both"/>
        <w:rPr>
          <w:sz w:val="24"/>
          <w:szCs w:val="24"/>
        </w:rPr>
      </w:pPr>
    </w:p>
    <w:p w14:paraId="68FD51AD" w14:textId="33DB8A23" w:rsidR="00276F75" w:rsidRPr="009962FA" w:rsidRDefault="00CB2BEA" w:rsidP="000B5E79">
      <w:pPr>
        <w:jc w:val="both"/>
        <w:rPr>
          <w:sz w:val="24"/>
          <w:szCs w:val="24"/>
        </w:rPr>
      </w:pPr>
      <w:r w:rsidRPr="009962FA">
        <w:rPr>
          <w:sz w:val="24"/>
          <w:szCs w:val="24"/>
        </w:rPr>
        <w:t xml:space="preserve">In order to be conscientious, explicit and judicious, we must ensure we are making decisions based on </w:t>
      </w:r>
      <w:r w:rsidRPr="00E27026">
        <w:rPr>
          <w:i/>
          <w:iCs/>
          <w:sz w:val="24"/>
          <w:szCs w:val="24"/>
        </w:rPr>
        <w:t>m</w:t>
      </w:r>
      <w:r w:rsidR="00276F75" w:rsidRPr="00E27026">
        <w:rPr>
          <w:i/>
          <w:iCs/>
          <w:sz w:val="24"/>
          <w:szCs w:val="24"/>
        </w:rPr>
        <w:t>ultiple sources of data and evidence</w:t>
      </w:r>
      <w:r w:rsidRPr="009962FA">
        <w:rPr>
          <w:b/>
          <w:bCs/>
          <w:sz w:val="24"/>
          <w:szCs w:val="24"/>
        </w:rPr>
        <w:t>.</w:t>
      </w:r>
      <w:r w:rsidR="00276F75" w:rsidRPr="009962FA">
        <w:rPr>
          <w:sz w:val="24"/>
          <w:szCs w:val="24"/>
        </w:rPr>
        <w:t xml:space="preserve"> There are four sources of data that should be considered:</w:t>
      </w:r>
    </w:p>
    <w:p w14:paraId="13EEEF96" w14:textId="77777777" w:rsidR="00276F75" w:rsidRPr="009962FA" w:rsidRDefault="00276F75" w:rsidP="000B5E79">
      <w:pPr>
        <w:jc w:val="both"/>
        <w:rPr>
          <w:sz w:val="24"/>
          <w:szCs w:val="24"/>
        </w:rPr>
      </w:pPr>
    </w:p>
    <w:p w14:paraId="2E273468" w14:textId="47D7FAE3" w:rsidR="00276F75" w:rsidRPr="009962FA" w:rsidRDefault="00276F75" w:rsidP="000B5E79">
      <w:pPr>
        <w:pStyle w:val="ListParagraph"/>
        <w:numPr>
          <w:ilvl w:val="0"/>
          <w:numId w:val="8"/>
        </w:numPr>
        <w:jc w:val="both"/>
        <w:rPr>
          <w:sz w:val="24"/>
        </w:rPr>
      </w:pPr>
      <w:r w:rsidRPr="009962FA">
        <w:rPr>
          <w:sz w:val="24"/>
        </w:rPr>
        <w:t xml:space="preserve">Scientific </w:t>
      </w:r>
      <w:r w:rsidR="00ED2B47" w:rsidRPr="009962FA">
        <w:rPr>
          <w:sz w:val="24"/>
        </w:rPr>
        <w:t>literature</w:t>
      </w:r>
      <w:r w:rsidRPr="009962FA">
        <w:rPr>
          <w:sz w:val="24"/>
        </w:rPr>
        <w:t xml:space="preserve"> </w:t>
      </w:r>
    </w:p>
    <w:p w14:paraId="6B382714" w14:textId="6B5804FB" w:rsidR="00276F75" w:rsidRPr="009962FA" w:rsidRDefault="00276F75" w:rsidP="000B5E79">
      <w:pPr>
        <w:pStyle w:val="ListParagraph"/>
        <w:numPr>
          <w:ilvl w:val="0"/>
          <w:numId w:val="8"/>
        </w:numPr>
        <w:jc w:val="both"/>
        <w:rPr>
          <w:sz w:val="24"/>
        </w:rPr>
      </w:pPr>
      <w:r w:rsidRPr="009962FA">
        <w:rPr>
          <w:sz w:val="24"/>
        </w:rPr>
        <w:t xml:space="preserve">Organisational data </w:t>
      </w:r>
    </w:p>
    <w:p w14:paraId="7EED9359" w14:textId="6FD5FA84" w:rsidR="00276F75" w:rsidRPr="009962FA" w:rsidRDefault="00C010B5" w:rsidP="000B5E79">
      <w:pPr>
        <w:pStyle w:val="ListParagraph"/>
        <w:numPr>
          <w:ilvl w:val="0"/>
          <w:numId w:val="8"/>
        </w:numPr>
        <w:jc w:val="both"/>
        <w:rPr>
          <w:sz w:val="24"/>
        </w:rPr>
      </w:pPr>
      <w:r w:rsidRPr="009962FA">
        <w:rPr>
          <w:sz w:val="24"/>
        </w:rPr>
        <w:t xml:space="preserve">Expertise </w:t>
      </w:r>
    </w:p>
    <w:p w14:paraId="5A184331" w14:textId="7B2EB0AD" w:rsidR="00ED2B47" w:rsidRPr="009962FA" w:rsidRDefault="00276F75" w:rsidP="000B5E79">
      <w:pPr>
        <w:pStyle w:val="ListParagraph"/>
        <w:numPr>
          <w:ilvl w:val="0"/>
          <w:numId w:val="8"/>
        </w:numPr>
        <w:jc w:val="both"/>
        <w:rPr>
          <w:sz w:val="24"/>
        </w:rPr>
      </w:pPr>
      <w:r w:rsidRPr="009962FA">
        <w:rPr>
          <w:sz w:val="24"/>
        </w:rPr>
        <w:t xml:space="preserve">Stakeholder </w:t>
      </w:r>
    </w:p>
    <w:p w14:paraId="40719C9A" w14:textId="77777777" w:rsidR="00ED2B47" w:rsidRPr="009962FA" w:rsidRDefault="00ED2B47" w:rsidP="000B5E79">
      <w:pPr>
        <w:jc w:val="both"/>
        <w:rPr>
          <w:sz w:val="24"/>
          <w:szCs w:val="24"/>
        </w:rPr>
      </w:pPr>
    </w:p>
    <w:p w14:paraId="500A8638" w14:textId="017AF222" w:rsidR="00ED2B47" w:rsidRPr="009962FA" w:rsidRDefault="00ED2B47" w:rsidP="000B5E79">
      <w:pPr>
        <w:jc w:val="both"/>
        <w:rPr>
          <w:sz w:val="24"/>
          <w:szCs w:val="24"/>
        </w:rPr>
      </w:pPr>
      <w:r w:rsidRPr="009962FA">
        <w:rPr>
          <w:sz w:val="24"/>
          <w:szCs w:val="24"/>
        </w:rPr>
        <w:t xml:space="preserve">Scientific data involves looking and evaluating the scientific studies that have been published on topics relevant to people professionals, for example, recruitment and the effect of feedback on employee performance. Scientific data that are published in peer-reviewed journals are especially crucial as they have undergone thorough scrutiny from peers and provide the strongest evidence on cause-and-effect relationships </w:t>
      </w:r>
      <w:r w:rsidR="00A669D1">
        <w:rPr>
          <w:sz w:val="24"/>
          <w:szCs w:val="24"/>
        </w:rPr>
        <w:t>(Young, 2024)</w:t>
      </w:r>
      <w:r w:rsidRPr="009962FA">
        <w:rPr>
          <w:sz w:val="24"/>
          <w:szCs w:val="24"/>
        </w:rPr>
        <w:t xml:space="preserve"> </w:t>
      </w:r>
      <w:r w:rsidR="002107E8" w:rsidRPr="009962FA">
        <w:rPr>
          <w:sz w:val="24"/>
          <w:szCs w:val="24"/>
        </w:rPr>
        <w:t>However, t</w:t>
      </w:r>
      <w:r w:rsidR="00B1095B" w:rsidRPr="009962FA">
        <w:rPr>
          <w:sz w:val="24"/>
          <w:szCs w:val="24"/>
        </w:rPr>
        <w:t>he</w:t>
      </w:r>
      <w:r w:rsidR="002107E8" w:rsidRPr="009962FA">
        <w:rPr>
          <w:sz w:val="24"/>
          <w:szCs w:val="24"/>
        </w:rPr>
        <w:t xml:space="preserve">re are areas of Human Resource Management (HRM) that are not research thoroughly and therefore the data is limited </w:t>
      </w:r>
      <w:r w:rsidR="002107E8" w:rsidRPr="00DF5A04">
        <w:rPr>
          <w:sz w:val="24"/>
          <w:szCs w:val="24"/>
        </w:rPr>
        <w:t>(</w:t>
      </w:r>
      <w:r w:rsidR="00B361D5">
        <w:rPr>
          <w:sz w:val="24"/>
          <w:szCs w:val="24"/>
        </w:rPr>
        <w:t>Taylor &amp; Woodhams, 2022</w:t>
      </w:r>
      <w:r w:rsidR="002107E8" w:rsidRPr="00DF5A04">
        <w:rPr>
          <w:sz w:val="24"/>
          <w:szCs w:val="24"/>
        </w:rPr>
        <w:t>).</w:t>
      </w:r>
      <w:r w:rsidR="002107E8" w:rsidRPr="009962FA">
        <w:rPr>
          <w:sz w:val="24"/>
          <w:szCs w:val="24"/>
        </w:rPr>
        <w:t xml:space="preserve"> In addition, the scientific data isn’t always practical in applying the real-life settings and situations, therefore this is where the addition of organisational, expertise and stakeholder sources of evidence can provide further insight.</w:t>
      </w:r>
    </w:p>
    <w:p w14:paraId="0AE0C206" w14:textId="77777777" w:rsidR="00ED2B47" w:rsidRPr="009962FA" w:rsidRDefault="00ED2B47" w:rsidP="000B5E79">
      <w:pPr>
        <w:jc w:val="both"/>
        <w:rPr>
          <w:sz w:val="24"/>
          <w:szCs w:val="24"/>
        </w:rPr>
      </w:pPr>
    </w:p>
    <w:p w14:paraId="14CA9934" w14:textId="24D2B3E9" w:rsidR="002A226A" w:rsidRPr="009962FA" w:rsidRDefault="00ED2B47" w:rsidP="000B5E79">
      <w:pPr>
        <w:jc w:val="both"/>
        <w:rPr>
          <w:sz w:val="24"/>
          <w:szCs w:val="24"/>
        </w:rPr>
      </w:pPr>
      <w:r w:rsidRPr="009962FA">
        <w:rPr>
          <w:sz w:val="24"/>
          <w:szCs w:val="24"/>
        </w:rPr>
        <w:t xml:space="preserve">Organisational data refers to </w:t>
      </w:r>
      <w:r w:rsidR="00552D2D">
        <w:rPr>
          <w:sz w:val="24"/>
          <w:szCs w:val="24"/>
        </w:rPr>
        <w:t>financi</w:t>
      </w:r>
      <w:r w:rsidRPr="009962FA">
        <w:rPr>
          <w:sz w:val="24"/>
          <w:szCs w:val="24"/>
        </w:rPr>
        <w:t>al data or performance indicators, but it can also come from customer or employee feedback. Th</w:t>
      </w:r>
      <w:r w:rsidR="00733E96" w:rsidRPr="009962FA">
        <w:rPr>
          <w:sz w:val="24"/>
          <w:szCs w:val="24"/>
        </w:rPr>
        <w:t xml:space="preserve">is source of evidence helps leaders identify potential barriers and solutions </w:t>
      </w:r>
      <w:r w:rsidR="00DD7A30" w:rsidRPr="00DD7A30">
        <w:rPr>
          <w:sz w:val="24"/>
          <w:szCs w:val="24"/>
        </w:rPr>
        <w:t>(Young, 2024).</w:t>
      </w:r>
      <w:r w:rsidR="00DD7A30" w:rsidRPr="009962FA">
        <w:rPr>
          <w:sz w:val="24"/>
          <w:szCs w:val="24"/>
        </w:rPr>
        <w:t xml:space="preserve"> </w:t>
      </w:r>
      <w:r w:rsidR="00C010B5" w:rsidRPr="009962FA">
        <w:rPr>
          <w:sz w:val="24"/>
          <w:szCs w:val="24"/>
        </w:rPr>
        <w:t xml:space="preserve">The expertise and professional judgement of </w:t>
      </w:r>
      <w:r w:rsidR="002A226A" w:rsidRPr="009962FA">
        <w:rPr>
          <w:sz w:val="24"/>
          <w:szCs w:val="24"/>
        </w:rPr>
        <w:t xml:space="preserve">colleagues and practitioners is important for determining whether a </w:t>
      </w:r>
      <w:r w:rsidR="002A226A" w:rsidRPr="009962FA">
        <w:rPr>
          <w:sz w:val="24"/>
          <w:szCs w:val="24"/>
        </w:rPr>
        <w:lastRenderedPageBreak/>
        <w:t>management issue does require attentio</w:t>
      </w:r>
      <w:r w:rsidR="002107E8" w:rsidRPr="009962FA">
        <w:rPr>
          <w:sz w:val="24"/>
          <w:szCs w:val="24"/>
        </w:rPr>
        <w:t>n</w:t>
      </w:r>
      <w:r w:rsidR="002A226A" w:rsidRPr="009962FA">
        <w:rPr>
          <w:sz w:val="24"/>
          <w:szCs w:val="24"/>
        </w:rPr>
        <w:t xml:space="preserve"> </w:t>
      </w:r>
      <w:r w:rsidR="00DD7A30" w:rsidRPr="00DD7A30">
        <w:rPr>
          <w:sz w:val="24"/>
          <w:szCs w:val="24"/>
        </w:rPr>
        <w:t>(Young, 2024).</w:t>
      </w:r>
      <w:r w:rsidR="00DD7A30" w:rsidRPr="009962FA">
        <w:rPr>
          <w:sz w:val="24"/>
          <w:szCs w:val="24"/>
        </w:rPr>
        <w:t xml:space="preserve"> </w:t>
      </w:r>
      <w:r w:rsidR="002A226A" w:rsidRPr="009962FA">
        <w:rPr>
          <w:sz w:val="24"/>
          <w:szCs w:val="24"/>
        </w:rPr>
        <w:t xml:space="preserve">Stakeholders are individuals whose interested affect or are affected by a decision or outcome. These could be internal stakeholder, such as </w:t>
      </w:r>
      <w:r w:rsidR="00A365C9">
        <w:rPr>
          <w:sz w:val="24"/>
          <w:szCs w:val="24"/>
        </w:rPr>
        <w:t>employees</w:t>
      </w:r>
      <w:r w:rsidR="002A226A" w:rsidRPr="009962FA">
        <w:rPr>
          <w:sz w:val="24"/>
          <w:szCs w:val="24"/>
        </w:rPr>
        <w:t xml:space="preserve"> or external stakeholder such as suppliers. This evidence provides a guide to what barriers the organisations </w:t>
      </w:r>
      <w:r w:rsidR="00CB2BEA" w:rsidRPr="009962FA">
        <w:rPr>
          <w:sz w:val="24"/>
          <w:szCs w:val="24"/>
        </w:rPr>
        <w:t>need</w:t>
      </w:r>
      <w:r w:rsidR="002A226A" w:rsidRPr="009962FA">
        <w:rPr>
          <w:sz w:val="24"/>
          <w:szCs w:val="24"/>
        </w:rPr>
        <w:t xml:space="preserve"> to overcome and the consequences of the solutions provided </w:t>
      </w:r>
      <w:r w:rsidR="002A226A" w:rsidRPr="00DD7A30">
        <w:rPr>
          <w:sz w:val="24"/>
          <w:szCs w:val="24"/>
        </w:rPr>
        <w:t>(</w:t>
      </w:r>
      <w:r w:rsidR="00DD7A30" w:rsidRPr="00DD7A30">
        <w:rPr>
          <w:sz w:val="24"/>
          <w:szCs w:val="24"/>
        </w:rPr>
        <w:t>Young, 2024</w:t>
      </w:r>
      <w:r w:rsidR="002A226A" w:rsidRPr="00DD7A30">
        <w:rPr>
          <w:sz w:val="24"/>
          <w:szCs w:val="24"/>
        </w:rPr>
        <w:t>).</w:t>
      </w:r>
      <w:r w:rsidR="002107E8" w:rsidRPr="009962FA">
        <w:rPr>
          <w:sz w:val="24"/>
          <w:szCs w:val="24"/>
        </w:rPr>
        <w:t xml:space="preserve"> </w:t>
      </w:r>
      <w:r w:rsidR="00284148" w:rsidRPr="009962FA">
        <w:rPr>
          <w:sz w:val="24"/>
          <w:szCs w:val="24"/>
        </w:rPr>
        <w:t xml:space="preserve">Qualitative data, such as percentages and figures possess less risk of bias compared to qualitative feedbacking, such as customer or employee </w:t>
      </w:r>
      <w:r w:rsidR="002107E8" w:rsidRPr="009962FA">
        <w:rPr>
          <w:sz w:val="24"/>
          <w:szCs w:val="24"/>
        </w:rPr>
        <w:t>feedback</w:t>
      </w:r>
      <w:r w:rsidR="00284148" w:rsidRPr="009962FA">
        <w:rPr>
          <w:sz w:val="24"/>
          <w:szCs w:val="24"/>
        </w:rPr>
        <w:t>. However, there is research to challenge this as staff members may still be bias with qua</w:t>
      </w:r>
      <w:r w:rsidR="00552D2D">
        <w:rPr>
          <w:sz w:val="24"/>
          <w:szCs w:val="24"/>
        </w:rPr>
        <w:t>litative</w:t>
      </w:r>
      <w:r w:rsidR="00284148" w:rsidRPr="009962FA">
        <w:rPr>
          <w:sz w:val="24"/>
          <w:szCs w:val="24"/>
        </w:rPr>
        <w:t xml:space="preserve"> data to stick to the status-quo </w:t>
      </w:r>
      <w:r w:rsidR="00284148" w:rsidRPr="00013AEB">
        <w:rPr>
          <w:sz w:val="24"/>
          <w:szCs w:val="24"/>
        </w:rPr>
        <w:t>(</w:t>
      </w:r>
      <w:r w:rsidR="00013AEB" w:rsidRPr="00013AEB">
        <w:rPr>
          <w:sz w:val="24"/>
          <w:szCs w:val="24"/>
        </w:rPr>
        <w:t>Young, 2024</w:t>
      </w:r>
      <w:r w:rsidR="00284148" w:rsidRPr="00013AEB">
        <w:rPr>
          <w:sz w:val="24"/>
          <w:szCs w:val="24"/>
        </w:rPr>
        <w:t>).</w:t>
      </w:r>
      <w:r w:rsidR="00284148" w:rsidRPr="009962FA">
        <w:rPr>
          <w:sz w:val="24"/>
          <w:szCs w:val="24"/>
        </w:rPr>
        <w:t xml:space="preserve"> With any research, w</w:t>
      </w:r>
      <w:r w:rsidR="002107E8" w:rsidRPr="009962FA">
        <w:rPr>
          <w:sz w:val="24"/>
          <w:szCs w:val="24"/>
        </w:rPr>
        <w:t>e need to critically appraise t</w:t>
      </w:r>
      <w:r w:rsidR="00284148" w:rsidRPr="009962FA">
        <w:rPr>
          <w:sz w:val="24"/>
          <w:szCs w:val="24"/>
        </w:rPr>
        <w:t>he</w:t>
      </w:r>
      <w:r w:rsidR="002107E8" w:rsidRPr="009962FA">
        <w:rPr>
          <w:sz w:val="24"/>
          <w:szCs w:val="24"/>
        </w:rPr>
        <w:t xml:space="preserve"> data to be aware of any bias or misinformation </w:t>
      </w:r>
      <w:r w:rsidR="00A669D1" w:rsidRPr="00A669D1">
        <w:rPr>
          <w:sz w:val="24"/>
          <w:szCs w:val="24"/>
        </w:rPr>
        <w:t xml:space="preserve">(Aveyard, Preston </w:t>
      </w:r>
      <w:r w:rsidR="00E1486C">
        <w:rPr>
          <w:sz w:val="24"/>
          <w:szCs w:val="24"/>
        </w:rPr>
        <w:t>and</w:t>
      </w:r>
      <w:r w:rsidR="00A669D1" w:rsidRPr="00A669D1">
        <w:rPr>
          <w:sz w:val="24"/>
          <w:szCs w:val="24"/>
        </w:rPr>
        <w:t xml:space="preserve"> Farquhar, 2023)</w:t>
      </w:r>
    </w:p>
    <w:p w14:paraId="6536856F" w14:textId="77777777" w:rsidR="00CB2BEA" w:rsidRPr="009962FA" w:rsidRDefault="00CB2BEA" w:rsidP="000B5E79">
      <w:pPr>
        <w:jc w:val="both"/>
        <w:rPr>
          <w:sz w:val="24"/>
          <w:szCs w:val="24"/>
        </w:rPr>
      </w:pPr>
    </w:p>
    <w:p w14:paraId="1677A168" w14:textId="3C3E7439" w:rsidR="00C010B5" w:rsidRPr="009962FA" w:rsidRDefault="00985F6B" w:rsidP="000B5E79">
      <w:pPr>
        <w:jc w:val="both"/>
        <w:rPr>
          <w:sz w:val="24"/>
          <w:szCs w:val="24"/>
        </w:rPr>
      </w:pPr>
      <w:r w:rsidRPr="009962FA">
        <w:rPr>
          <w:sz w:val="24"/>
          <w:szCs w:val="24"/>
        </w:rPr>
        <w:t>Using just one of these sources of evidence does</w:t>
      </w:r>
      <w:r w:rsidR="00552D2D">
        <w:rPr>
          <w:sz w:val="24"/>
          <w:szCs w:val="24"/>
        </w:rPr>
        <w:t xml:space="preserve"> not </w:t>
      </w:r>
      <w:r w:rsidRPr="009962FA">
        <w:rPr>
          <w:sz w:val="24"/>
          <w:szCs w:val="24"/>
        </w:rPr>
        <w:t>constitute as thorough evidence-based practice. We need to use as many pieces of evidence from multiple sources of data to ensure we get a picture that best fits the circumstances of the situations and that bets fits the organisational context</w:t>
      </w:r>
      <w:r w:rsidR="003D27A9" w:rsidRPr="009962FA">
        <w:rPr>
          <w:sz w:val="24"/>
          <w:szCs w:val="24"/>
        </w:rPr>
        <w:t xml:space="preserve"> </w:t>
      </w:r>
      <w:r w:rsidR="003D27A9" w:rsidRPr="00DD7A30">
        <w:rPr>
          <w:sz w:val="24"/>
          <w:szCs w:val="24"/>
        </w:rPr>
        <w:t>(</w:t>
      </w:r>
      <w:r w:rsidR="00DD7A30" w:rsidRPr="00DD7A30">
        <w:rPr>
          <w:sz w:val="24"/>
          <w:szCs w:val="24"/>
        </w:rPr>
        <w:t>Young, 2024</w:t>
      </w:r>
      <w:r w:rsidR="003D27A9" w:rsidRPr="00DD7A30">
        <w:rPr>
          <w:sz w:val="24"/>
          <w:szCs w:val="24"/>
        </w:rPr>
        <w:t>).</w:t>
      </w:r>
      <w:r w:rsidR="003D27A9" w:rsidRPr="009962FA">
        <w:rPr>
          <w:sz w:val="24"/>
          <w:szCs w:val="24"/>
        </w:rPr>
        <w:t xml:space="preserve"> </w:t>
      </w:r>
    </w:p>
    <w:p w14:paraId="78B37982" w14:textId="77777777" w:rsidR="00ED2B47" w:rsidRPr="009962FA" w:rsidRDefault="00ED2B47" w:rsidP="000B5E79">
      <w:pPr>
        <w:jc w:val="both"/>
        <w:rPr>
          <w:sz w:val="24"/>
          <w:szCs w:val="24"/>
        </w:rPr>
      </w:pPr>
    </w:p>
    <w:p w14:paraId="41A33273" w14:textId="4706E27E" w:rsidR="003D27A9" w:rsidRPr="00DD7A30" w:rsidRDefault="00DD7A30" w:rsidP="000B5E79">
      <w:pPr>
        <w:jc w:val="both"/>
      </w:pPr>
      <w:r>
        <w:rPr>
          <w:sz w:val="24"/>
          <w:szCs w:val="24"/>
        </w:rPr>
        <w:t>Rober Briner says that t</w:t>
      </w:r>
      <w:r w:rsidR="00276F75" w:rsidRPr="009962FA">
        <w:rPr>
          <w:sz w:val="24"/>
          <w:szCs w:val="24"/>
        </w:rPr>
        <w:t xml:space="preserve">he </w:t>
      </w:r>
      <w:r w:rsidR="00276F75" w:rsidRPr="00E27026">
        <w:rPr>
          <w:i/>
          <w:iCs/>
          <w:sz w:val="24"/>
          <w:szCs w:val="24"/>
        </w:rPr>
        <w:t>structured and stepped approach</w:t>
      </w:r>
      <w:r w:rsidR="00276F75" w:rsidRPr="009962FA">
        <w:rPr>
          <w:sz w:val="24"/>
          <w:szCs w:val="24"/>
        </w:rPr>
        <w:t xml:space="preserve"> ensures that people do not do things their own way</w:t>
      </w:r>
      <w:r w:rsidR="00CB2BEA" w:rsidRPr="009962FA">
        <w:rPr>
          <w:sz w:val="24"/>
          <w:szCs w:val="24"/>
        </w:rPr>
        <w:t>, instead they follow overarching steps</w:t>
      </w:r>
      <w:r>
        <w:rPr>
          <w:sz w:val="24"/>
          <w:szCs w:val="24"/>
        </w:rPr>
        <w:t xml:space="preserve"> (</w:t>
      </w:r>
      <w:proofErr w:type="spellStart"/>
      <w:r w:rsidRPr="00DF5A04">
        <w:t>FlourishDx</w:t>
      </w:r>
      <w:proofErr w:type="spellEnd"/>
      <w:r>
        <w:t xml:space="preserve">, </w:t>
      </w:r>
      <w:r w:rsidRPr="00DF5A04">
        <w:t>2022</w:t>
      </w:r>
      <w:r w:rsidR="00CB2BEA" w:rsidRPr="009962FA">
        <w:rPr>
          <w:sz w:val="24"/>
          <w:szCs w:val="24"/>
        </w:rPr>
        <w:t>)</w:t>
      </w:r>
      <w:r w:rsidR="00276F75" w:rsidRPr="009962FA">
        <w:rPr>
          <w:sz w:val="24"/>
          <w:szCs w:val="24"/>
        </w:rPr>
        <w:t>.</w:t>
      </w:r>
      <w:r w:rsidR="00E20679" w:rsidRPr="009962FA">
        <w:rPr>
          <w:sz w:val="24"/>
          <w:szCs w:val="24"/>
        </w:rPr>
        <w:t xml:space="preserve"> </w:t>
      </w:r>
      <w:r w:rsidR="000125FA">
        <w:rPr>
          <w:sz w:val="24"/>
          <w:szCs w:val="24"/>
        </w:rPr>
        <w:t>T</w:t>
      </w:r>
      <w:r w:rsidR="00CB2BEA" w:rsidRPr="009962FA">
        <w:rPr>
          <w:sz w:val="24"/>
          <w:szCs w:val="24"/>
        </w:rPr>
        <w:t>he</w:t>
      </w:r>
      <w:r w:rsidR="003D27A9" w:rsidRPr="009962FA">
        <w:rPr>
          <w:sz w:val="24"/>
          <w:szCs w:val="24"/>
        </w:rPr>
        <w:t xml:space="preserve"> six-step process has been developed to help ensure that a structures and stepped approach is taken</w:t>
      </w:r>
      <w:r w:rsidR="00CB2BEA" w:rsidRPr="009962FA">
        <w:rPr>
          <w:sz w:val="24"/>
          <w:szCs w:val="24"/>
        </w:rPr>
        <w:t xml:space="preserve"> and is outline</w:t>
      </w:r>
      <w:r w:rsidR="000125FA">
        <w:rPr>
          <w:sz w:val="24"/>
          <w:szCs w:val="24"/>
        </w:rPr>
        <w:t>d</w:t>
      </w:r>
      <w:r w:rsidR="00CB2BEA" w:rsidRPr="009962FA">
        <w:rPr>
          <w:sz w:val="24"/>
          <w:szCs w:val="24"/>
        </w:rPr>
        <w:t xml:space="preserve"> in the image below:</w:t>
      </w:r>
    </w:p>
    <w:p w14:paraId="3FC79241" w14:textId="77777777" w:rsidR="003D27A9" w:rsidRPr="009962FA" w:rsidRDefault="003D27A9" w:rsidP="000B5E79">
      <w:pPr>
        <w:jc w:val="both"/>
        <w:rPr>
          <w:sz w:val="24"/>
          <w:szCs w:val="24"/>
        </w:rPr>
      </w:pPr>
    </w:p>
    <w:p w14:paraId="25FAB81F" w14:textId="3BFB5D80" w:rsidR="003D27A9" w:rsidRDefault="003D27A9" w:rsidP="000B5E79">
      <w:pPr>
        <w:jc w:val="both"/>
        <w:rPr>
          <w:sz w:val="24"/>
          <w:szCs w:val="24"/>
        </w:rPr>
      </w:pPr>
      <w:r w:rsidRPr="009962FA">
        <w:rPr>
          <w:noProof/>
          <w:sz w:val="24"/>
          <w:szCs w:val="24"/>
          <w14:ligatures w14:val="standardContextual"/>
        </w:rPr>
        <w:drawing>
          <wp:inline distT="0" distB="0" distL="0" distR="0" wp14:anchorId="353EBBE9" wp14:editId="6323206C">
            <wp:extent cx="5124893" cy="5050465"/>
            <wp:effectExtent l="0" t="0" r="0" b="0"/>
            <wp:docPr id="1863759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59663" name="Picture 1863759663"/>
                    <pic:cNvPicPr/>
                  </pic:nvPicPr>
                  <pic:blipFill rotWithShape="1">
                    <a:blip r:embed="rId7" cstate="print">
                      <a:extLst>
                        <a:ext uri="{28A0092B-C50C-407E-A947-70E740481C1C}">
                          <a14:useLocalDpi xmlns:a14="http://schemas.microsoft.com/office/drawing/2010/main" val="0"/>
                        </a:ext>
                      </a:extLst>
                    </a:blip>
                    <a:srcRect l="3338" t="14089" r="7239" b="8091"/>
                    <a:stretch/>
                  </pic:blipFill>
                  <pic:spPr bwMode="auto">
                    <a:xfrm>
                      <a:off x="0" y="0"/>
                      <a:ext cx="5125248" cy="5050815"/>
                    </a:xfrm>
                    <a:prstGeom prst="rect">
                      <a:avLst/>
                    </a:prstGeom>
                    <a:ln>
                      <a:noFill/>
                    </a:ln>
                    <a:extLst>
                      <a:ext uri="{53640926-AAD7-44D8-BBD7-CCE9431645EC}">
                        <a14:shadowObscured xmlns:a14="http://schemas.microsoft.com/office/drawing/2010/main"/>
                      </a:ext>
                    </a:extLst>
                  </pic:spPr>
                </pic:pic>
              </a:graphicData>
            </a:graphic>
          </wp:inline>
        </w:drawing>
      </w:r>
    </w:p>
    <w:p w14:paraId="256EE079" w14:textId="29F656D0" w:rsidR="005128AA" w:rsidRPr="009962FA" w:rsidRDefault="005128AA" w:rsidP="000B5E79">
      <w:pPr>
        <w:jc w:val="both"/>
        <w:rPr>
          <w:sz w:val="24"/>
          <w:szCs w:val="24"/>
        </w:rPr>
      </w:pPr>
      <w:r>
        <w:rPr>
          <w:sz w:val="24"/>
          <w:szCs w:val="24"/>
        </w:rPr>
        <w:lastRenderedPageBreak/>
        <w:tab/>
      </w:r>
      <w:r w:rsidRPr="005128AA">
        <w:rPr>
          <w:sz w:val="20"/>
          <w:szCs w:val="20"/>
        </w:rPr>
        <w:t>Figure 1: the six step process</w:t>
      </w:r>
    </w:p>
    <w:p w14:paraId="445AB1E9" w14:textId="445A948B" w:rsidR="00FE331E" w:rsidRPr="009962FA" w:rsidRDefault="00A669D1" w:rsidP="000B5E79">
      <w:pPr>
        <w:jc w:val="both"/>
        <w:rPr>
          <w:sz w:val="24"/>
          <w:szCs w:val="24"/>
        </w:rPr>
      </w:pPr>
      <w:r>
        <w:rPr>
          <w:sz w:val="24"/>
          <w:szCs w:val="24"/>
        </w:rPr>
        <w:t>(Young, 2024)</w:t>
      </w:r>
    </w:p>
    <w:p w14:paraId="3780A3C7" w14:textId="77777777" w:rsidR="00B1095B" w:rsidRPr="009962FA" w:rsidRDefault="00B1095B" w:rsidP="000B5E79">
      <w:pPr>
        <w:jc w:val="both"/>
        <w:rPr>
          <w:sz w:val="24"/>
          <w:szCs w:val="24"/>
        </w:rPr>
      </w:pPr>
    </w:p>
    <w:p w14:paraId="38B21452" w14:textId="2938237C" w:rsidR="00B1095B" w:rsidRPr="009962FA" w:rsidRDefault="00B1095B" w:rsidP="000B5E79">
      <w:pPr>
        <w:jc w:val="both"/>
        <w:rPr>
          <w:sz w:val="24"/>
          <w:szCs w:val="24"/>
        </w:rPr>
      </w:pPr>
      <w:r w:rsidRPr="00A669D1">
        <w:rPr>
          <w:sz w:val="24"/>
          <w:szCs w:val="24"/>
        </w:rPr>
        <w:t>Barends, Rousseau, and Briner (2014) explain</w:t>
      </w:r>
      <w:r w:rsidRPr="009962FA">
        <w:rPr>
          <w:sz w:val="24"/>
          <w:szCs w:val="24"/>
        </w:rPr>
        <w:t xml:space="preserve"> that the when we are trying to be conscientious, explicit and judicious, we need to be using the best available evidence from multiple sources and be </w:t>
      </w:r>
      <w:r w:rsidRPr="009962FA">
        <w:rPr>
          <w:i/>
          <w:iCs/>
          <w:sz w:val="24"/>
          <w:szCs w:val="24"/>
        </w:rPr>
        <w:t xml:space="preserve">asking, acquiring, appraising, aggregating, </w:t>
      </w:r>
      <w:r w:rsidR="00CB2BEA" w:rsidRPr="009962FA">
        <w:rPr>
          <w:i/>
          <w:iCs/>
          <w:sz w:val="24"/>
          <w:szCs w:val="24"/>
        </w:rPr>
        <w:t>applying</w:t>
      </w:r>
      <w:r w:rsidRPr="009962FA">
        <w:rPr>
          <w:sz w:val="24"/>
          <w:szCs w:val="24"/>
        </w:rPr>
        <w:t xml:space="preserve"> and</w:t>
      </w:r>
      <w:r w:rsidRPr="009962FA">
        <w:rPr>
          <w:i/>
          <w:iCs/>
          <w:sz w:val="24"/>
          <w:szCs w:val="24"/>
        </w:rPr>
        <w:t xml:space="preserve"> assessing.</w:t>
      </w:r>
      <w:r w:rsidRPr="009962FA">
        <w:rPr>
          <w:sz w:val="24"/>
          <w:szCs w:val="24"/>
        </w:rPr>
        <w:t xml:space="preserve"> </w:t>
      </w:r>
    </w:p>
    <w:p w14:paraId="1CA34DBA" w14:textId="77777777" w:rsidR="00600771" w:rsidRPr="009962FA" w:rsidRDefault="00600771" w:rsidP="000B5E79">
      <w:pPr>
        <w:jc w:val="both"/>
        <w:rPr>
          <w:sz w:val="24"/>
          <w:szCs w:val="24"/>
        </w:rPr>
      </w:pPr>
    </w:p>
    <w:p w14:paraId="737D07EC" w14:textId="5B2FE730" w:rsidR="00CB2BEA" w:rsidRPr="009962FA" w:rsidRDefault="00CB2BEA" w:rsidP="000B5E79">
      <w:pPr>
        <w:jc w:val="both"/>
        <w:rPr>
          <w:sz w:val="24"/>
          <w:szCs w:val="24"/>
        </w:rPr>
      </w:pPr>
      <w:r w:rsidRPr="009962FA">
        <w:rPr>
          <w:sz w:val="24"/>
          <w:szCs w:val="24"/>
        </w:rPr>
        <w:t>By using the key component</w:t>
      </w:r>
      <w:r w:rsidR="00187182">
        <w:rPr>
          <w:sz w:val="24"/>
          <w:szCs w:val="24"/>
        </w:rPr>
        <w:t>s</w:t>
      </w:r>
      <w:r w:rsidRPr="009962FA">
        <w:rPr>
          <w:sz w:val="24"/>
          <w:szCs w:val="24"/>
        </w:rPr>
        <w:t xml:space="preserve"> of evidence-based thinking, provide</w:t>
      </w:r>
      <w:r w:rsidR="00187182">
        <w:rPr>
          <w:sz w:val="24"/>
          <w:szCs w:val="24"/>
        </w:rPr>
        <w:t xml:space="preserve">s people </w:t>
      </w:r>
      <w:r w:rsidRPr="009962FA">
        <w:rPr>
          <w:sz w:val="24"/>
          <w:szCs w:val="24"/>
        </w:rPr>
        <w:t xml:space="preserve">with the </w:t>
      </w:r>
      <w:r w:rsidR="00187182">
        <w:rPr>
          <w:sz w:val="24"/>
          <w:szCs w:val="24"/>
        </w:rPr>
        <w:t>skills</w:t>
      </w:r>
      <w:r w:rsidR="000125FA">
        <w:rPr>
          <w:sz w:val="24"/>
          <w:szCs w:val="24"/>
        </w:rPr>
        <w:t xml:space="preserve"> needed to</w:t>
      </w:r>
      <w:r w:rsidRPr="009962FA">
        <w:rPr>
          <w:sz w:val="24"/>
          <w:szCs w:val="24"/>
        </w:rPr>
        <w:t xml:space="preserve"> critical think. Throughout the process, it is vital that we question assumptions and consider where there are knowledge gaps </w:t>
      </w:r>
      <w:r w:rsidR="00A669D1" w:rsidRPr="00DD7A30">
        <w:rPr>
          <w:sz w:val="24"/>
          <w:szCs w:val="24"/>
        </w:rPr>
        <w:t>(Young, 2024).</w:t>
      </w:r>
    </w:p>
    <w:p w14:paraId="3ACCAC18" w14:textId="77777777" w:rsidR="00187182" w:rsidRDefault="00600771" w:rsidP="000B5E79">
      <w:pPr>
        <w:jc w:val="both"/>
        <w:rPr>
          <w:sz w:val="24"/>
          <w:szCs w:val="24"/>
        </w:rPr>
      </w:pPr>
      <w:r w:rsidRPr="009962FA">
        <w:rPr>
          <w:sz w:val="24"/>
          <w:szCs w:val="24"/>
        </w:rPr>
        <w:t xml:space="preserve">Despite there being a large focus on ensuring that evidence-based practice is used, experts in the field, such as </w:t>
      </w:r>
      <w:r w:rsidRPr="005158A0">
        <w:rPr>
          <w:sz w:val="24"/>
          <w:szCs w:val="24"/>
        </w:rPr>
        <w:t>Briner (</w:t>
      </w:r>
      <w:r w:rsidR="005158A0" w:rsidRPr="005158A0">
        <w:rPr>
          <w:sz w:val="24"/>
          <w:szCs w:val="24"/>
        </w:rPr>
        <w:t>2009</w:t>
      </w:r>
      <w:r w:rsidRPr="005158A0">
        <w:rPr>
          <w:sz w:val="24"/>
          <w:szCs w:val="24"/>
        </w:rPr>
        <w:t>),</w:t>
      </w:r>
      <w:r w:rsidRPr="009962FA">
        <w:rPr>
          <w:sz w:val="24"/>
          <w:szCs w:val="24"/>
        </w:rPr>
        <w:t xml:space="preserve"> still believe that people rely on hunches, or rule of thumb to make decisions. </w:t>
      </w:r>
    </w:p>
    <w:p w14:paraId="79F05E8B" w14:textId="77777777" w:rsidR="00187182" w:rsidRDefault="00187182" w:rsidP="000B5E79">
      <w:pPr>
        <w:jc w:val="both"/>
        <w:rPr>
          <w:sz w:val="24"/>
          <w:szCs w:val="24"/>
        </w:rPr>
      </w:pPr>
    </w:p>
    <w:p w14:paraId="3DF7A9A0" w14:textId="58F2E963" w:rsidR="00600771" w:rsidRPr="009962FA" w:rsidRDefault="00600771" w:rsidP="000B5E79">
      <w:pPr>
        <w:jc w:val="both"/>
        <w:rPr>
          <w:sz w:val="24"/>
          <w:szCs w:val="24"/>
        </w:rPr>
      </w:pPr>
      <w:r w:rsidRPr="009962FA">
        <w:rPr>
          <w:sz w:val="24"/>
          <w:szCs w:val="24"/>
        </w:rPr>
        <w:t xml:space="preserve">The professional map has been developed to equip professionals to succeed in shaping a changing world of work </w:t>
      </w:r>
      <w:r w:rsidR="00A669D1" w:rsidRPr="00DD7A30">
        <w:rPr>
          <w:sz w:val="24"/>
          <w:szCs w:val="24"/>
        </w:rPr>
        <w:t>(Young, 2024).</w:t>
      </w:r>
      <w:r w:rsidR="00A669D1" w:rsidRPr="009962FA">
        <w:rPr>
          <w:sz w:val="24"/>
          <w:szCs w:val="24"/>
        </w:rPr>
        <w:t xml:space="preserve"> </w:t>
      </w:r>
      <w:r w:rsidRPr="009962FA">
        <w:rPr>
          <w:sz w:val="24"/>
          <w:szCs w:val="24"/>
        </w:rPr>
        <w:t>The profession map</w:t>
      </w:r>
      <w:r w:rsidR="00284148" w:rsidRPr="009962FA">
        <w:rPr>
          <w:sz w:val="24"/>
          <w:szCs w:val="24"/>
        </w:rPr>
        <w:t xml:space="preserve"> </w:t>
      </w:r>
      <w:r w:rsidRPr="009962FA">
        <w:rPr>
          <w:sz w:val="24"/>
          <w:szCs w:val="24"/>
        </w:rPr>
        <w:t xml:space="preserve">defines the knowledge, behaviours and values which should underpin the profession. At its core are the values of being principle led, evidence based and outcomes driven. The idea of </w:t>
      </w:r>
      <w:r w:rsidR="00284148" w:rsidRPr="009962FA">
        <w:rPr>
          <w:sz w:val="24"/>
          <w:szCs w:val="24"/>
        </w:rPr>
        <w:t>evidence-based</w:t>
      </w:r>
      <w:r w:rsidRPr="009962FA">
        <w:rPr>
          <w:sz w:val="24"/>
          <w:szCs w:val="24"/>
        </w:rPr>
        <w:t xml:space="preserve"> practice and the explanation of the three key components creates </w:t>
      </w:r>
      <w:r w:rsidR="0056680E" w:rsidRPr="009962FA">
        <w:rPr>
          <w:sz w:val="24"/>
          <w:szCs w:val="24"/>
        </w:rPr>
        <w:t>a</w:t>
      </w:r>
      <w:r w:rsidRPr="009962FA">
        <w:rPr>
          <w:sz w:val="24"/>
          <w:szCs w:val="24"/>
        </w:rPr>
        <w:t xml:space="preserve"> </w:t>
      </w:r>
      <w:r w:rsidR="00284148" w:rsidRPr="009962FA">
        <w:rPr>
          <w:sz w:val="24"/>
          <w:szCs w:val="24"/>
        </w:rPr>
        <w:t>universal</w:t>
      </w:r>
      <w:r w:rsidR="0056680E" w:rsidRPr="009962FA">
        <w:rPr>
          <w:sz w:val="24"/>
          <w:szCs w:val="24"/>
        </w:rPr>
        <w:t>ly-</w:t>
      </w:r>
      <w:r w:rsidRPr="009962FA">
        <w:rPr>
          <w:sz w:val="24"/>
          <w:szCs w:val="24"/>
        </w:rPr>
        <w:t xml:space="preserve">applicable </w:t>
      </w:r>
      <w:r w:rsidR="00284148" w:rsidRPr="009962FA">
        <w:rPr>
          <w:sz w:val="24"/>
          <w:szCs w:val="24"/>
        </w:rPr>
        <w:t xml:space="preserve">foundation that can be used in each organisation and across any decision making. </w:t>
      </w:r>
    </w:p>
    <w:p w14:paraId="6CF3722F" w14:textId="77777777" w:rsidR="00E20679" w:rsidRPr="009962FA" w:rsidRDefault="00E20679" w:rsidP="000B5E79">
      <w:pPr>
        <w:spacing w:before="120"/>
        <w:contextualSpacing/>
        <w:jc w:val="both"/>
        <w:rPr>
          <w:color w:val="000000" w:themeColor="text1"/>
          <w:sz w:val="24"/>
          <w:szCs w:val="24"/>
        </w:rPr>
      </w:pPr>
    </w:p>
    <w:p w14:paraId="180571F7" w14:textId="658239E6" w:rsidR="000C221D" w:rsidRPr="009962FA" w:rsidRDefault="000C221D" w:rsidP="000B5E79">
      <w:pPr>
        <w:spacing w:before="120"/>
        <w:contextualSpacing/>
        <w:jc w:val="both"/>
        <w:rPr>
          <w:b/>
          <w:bCs/>
          <w:color w:val="000000" w:themeColor="text1"/>
          <w:sz w:val="24"/>
          <w:szCs w:val="24"/>
        </w:rPr>
      </w:pPr>
      <w:r w:rsidRPr="009962FA">
        <w:rPr>
          <w:b/>
          <w:bCs/>
          <w:color w:val="000000" w:themeColor="text1"/>
          <w:sz w:val="24"/>
          <w:szCs w:val="24"/>
        </w:rPr>
        <w:t>Analysis Tool</w:t>
      </w:r>
      <w:r w:rsidR="00796C7E" w:rsidRPr="009962FA">
        <w:rPr>
          <w:b/>
          <w:bCs/>
          <w:color w:val="000000" w:themeColor="text1"/>
          <w:sz w:val="24"/>
          <w:szCs w:val="24"/>
        </w:rPr>
        <w:t xml:space="preserve"> </w:t>
      </w:r>
      <w:r w:rsidR="00E1486C">
        <w:rPr>
          <w:b/>
          <w:bCs/>
          <w:color w:val="000000" w:themeColor="text1"/>
          <w:sz w:val="24"/>
          <w:szCs w:val="24"/>
        </w:rPr>
        <w:t>and</w:t>
      </w:r>
      <w:r w:rsidR="00796C7E" w:rsidRPr="009962FA">
        <w:rPr>
          <w:b/>
          <w:bCs/>
          <w:color w:val="000000" w:themeColor="text1"/>
          <w:sz w:val="24"/>
          <w:szCs w:val="24"/>
        </w:rPr>
        <w:t xml:space="preserve"> Method</w:t>
      </w:r>
      <w:r w:rsidR="003C5AC8" w:rsidRPr="009962FA">
        <w:rPr>
          <w:b/>
          <w:bCs/>
          <w:color w:val="000000" w:themeColor="text1"/>
          <w:sz w:val="24"/>
          <w:szCs w:val="24"/>
        </w:rPr>
        <w:t xml:space="preserve"> (AC 1.2</w:t>
      </w:r>
      <w:r w:rsidR="00284148" w:rsidRPr="009962FA">
        <w:rPr>
          <w:b/>
          <w:bCs/>
          <w:color w:val="000000" w:themeColor="text1"/>
          <w:sz w:val="24"/>
          <w:szCs w:val="24"/>
        </w:rPr>
        <w:t>)</w:t>
      </w:r>
    </w:p>
    <w:p w14:paraId="342B969F" w14:textId="5C35EB02" w:rsidR="003A4676" w:rsidRPr="009962FA" w:rsidRDefault="00284148" w:rsidP="000B5E79">
      <w:pPr>
        <w:spacing w:before="120"/>
        <w:contextualSpacing/>
        <w:jc w:val="both"/>
        <w:rPr>
          <w:color w:val="000000" w:themeColor="text1"/>
          <w:sz w:val="24"/>
          <w:szCs w:val="24"/>
        </w:rPr>
      </w:pPr>
      <w:r w:rsidRPr="009962FA">
        <w:rPr>
          <w:color w:val="000000" w:themeColor="text1"/>
          <w:sz w:val="24"/>
          <w:szCs w:val="24"/>
        </w:rPr>
        <w:t>One analysis tool that might be applied by organisations to recognise and diagnose issues, challenges and opportunities is the PEST</w:t>
      </w:r>
      <w:r w:rsidR="0059004B" w:rsidRPr="009962FA">
        <w:rPr>
          <w:color w:val="000000" w:themeColor="text1"/>
          <w:sz w:val="24"/>
          <w:szCs w:val="24"/>
        </w:rPr>
        <w:t>LE</w:t>
      </w:r>
      <w:r w:rsidRPr="009962FA">
        <w:rPr>
          <w:color w:val="000000" w:themeColor="text1"/>
          <w:sz w:val="24"/>
          <w:szCs w:val="24"/>
        </w:rPr>
        <w:t xml:space="preserve"> tool. </w:t>
      </w:r>
      <w:r w:rsidR="0059004B" w:rsidRPr="009962FA">
        <w:rPr>
          <w:color w:val="000000" w:themeColor="text1"/>
          <w:sz w:val="24"/>
          <w:szCs w:val="24"/>
        </w:rPr>
        <w:t xml:space="preserve">PESTLE stands for </w:t>
      </w:r>
      <w:r w:rsidR="003A4676" w:rsidRPr="009962FA">
        <w:rPr>
          <w:color w:val="000000" w:themeColor="text1"/>
          <w:sz w:val="24"/>
          <w:szCs w:val="24"/>
        </w:rPr>
        <w:t>Political</w:t>
      </w:r>
      <w:r w:rsidR="0059004B" w:rsidRPr="009962FA">
        <w:rPr>
          <w:color w:val="000000" w:themeColor="text1"/>
          <w:sz w:val="24"/>
          <w:szCs w:val="24"/>
        </w:rPr>
        <w:t xml:space="preserve">, </w:t>
      </w:r>
      <w:r w:rsidR="003A4676" w:rsidRPr="009962FA">
        <w:rPr>
          <w:color w:val="000000" w:themeColor="text1"/>
          <w:sz w:val="24"/>
          <w:szCs w:val="24"/>
        </w:rPr>
        <w:t>Economics</w:t>
      </w:r>
      <w:r w:rsidR="0059004B" w:rsidRPr="009962FA">
        <w:rPr>
          <w:color w:val="000000" w:themeColor="text1"/>
          <w:sz w:val="24"/>
          <w:szCs w:val="24"/>
        </w:rPr>
        <w:t>, Social, Technology, Legal and Environmental</w:t>
      </w:r>
      <w:r w:rsidR="003A4676" w:rsidRPr="009962FA">
        <w:rPr>
          <w:color w:val="000000" w:themeColor="text1"/>
          <w:sz w:val="24"/>
          <w:szCs w:val="24"/>
        </w:rPr>
        <w:t xml:space="preserve"> factors</w:t>
      </w:r>
      <w:r w:rsidR="0059004B" w:rsidRPr="009962FA">
        <w:rPr>
          <w:color w:val="000000" w:themeColor="text1"/>
          <w:sz w:val="24"/>
          <w:szCs w:val="24"/>
        </w:rPr>
        <w:t>.</w:t>
      </w:r>
    </w:p>
    <w:p w14:paraId="3DA07CEC" w14:textId="77777777" w:rsidR="003A4676" w:rsidRPr="009962FA" w:rsidRDefault="003A4676" w:rsidP="000B5E79">
      <w:pPr>
        <w:spacing w:before="120"/>
        <w:contextualSpacing/>
        <w:jc w:val="both"/>
        <w:rPr>
          <w:color w:val="000000" w:themeColor="text1"/>
          <w:sz w:val="24"/>
          <w:szCs w:val="24"/>
        </w:rPr>
      </w:pPr>
    </w:p>
    <w:p w14:paraId="537C2C41" w14:textId="2D3F87A6" w:rsidR="003A4676" w:rsidRPr="009962FA" w:rsidRDefault="003A4676" w:rsidP="000B5E79">
      <w:pPr>
        <w:spacing w:before="120"/>
        <w:contextualSpacing/>
        <w:jc w:val="both"/>
        <w:rPr>
          <w:color w:val="000000" w:themeColor="text1"/>
          <w:sz w:val="24"/>
          <w:szCs w:val="24"/>
        </w:rPr>
      </w:pPr>
      <w:r w:rsidRPr="00E27026">
        <w:rPr>
          <w:i/>
          <w:iCs/>
          <w:color w:val="000000" w:themeColor="text1"/>
          <w:sz w:val="24"/>
          <w:szCs w:val="24"/>
        </w:rPr>
        <w:t>Political</w:t>
      </w:r>
      <w:r w:rsidRPr="009962FA">
        <w:rPr>
          <w:color w:val="000000" w:themeColor="text1"/>
          <w:sz w:val="24"/>
          <w:szCs w:val="24"/>
        </w:rPr>
        <w:t xml:space="preserve"> factors will include</w:t>
      </w:r>
      <w:r w:rsidR="00300CF9">
        <w:rPr>
          <w:color w:val="000000" w:themeColor="text1"/>
          <w:sz w:val="24"/>
          <w:szCs w:val="24"/>
        </w:rPr>
        <w:t xml:space="preserve"> things such as</w:t>
      </w:r>
      <w:r w:rsidRPr="009962FA">
        <w:rPr>
          <w:color w:val="000000" w:themeColor="text1"/>
          <w:sz w:val="24"/>
          <w:szCs w:val="24"/>
        </w:rPr>
        <w:t xml:space="preserve"> countries government policies and political stability.</w:t>
      </w:r>
      <w:r w:rsidRPr="009962FA">
        <w:rPr>
          <w:b/>
          <w:bCs/>
          <w:color w:val="000000" w:themeColor="text1"/>
          <w:sz w:val="24"/>
          <w:szCs w:val="24"/>
        </w:rPr>
        <w:t xml:space="preserve"> </w:t>
      </w:r>
      <w:r w:rsidRPr="00E27026">
        <w:rPr>
          <w:i/>
          <w:iCs/>
          <w:color w:val="000000" w:themeColor="text1"/>
          <w:sz w:val="24"/>
          <w:szCs w:val="24"/>
        </w:rPr>
        <w:t>Economic</w:t>
      </w:r>
      <w:r w:rsidRPr="009962FA">
        <w:rPr>
          <w:color w:val="000000" w:themeColor="text1"/>
          <w:sz w:val="24"/>
          <w:szCs w:val="24"/>
        </w:rPr>
        <w:t xml:space="preserve"> factors </w:t>
      </w:r>
      <w:r w:rsidR="00300CF9">
        <w:rPr>
          <w:color w:val="000000" w:themeColor="text1"/>
          <w:sz w:val="24"/>
          <w:szCs w:val="24"/>
        </w:rPr>
        <w:t xml:space="preserve">include factors such as </w:t>
      </w:r>
      <w:r w:rsidRPr="009962FA">
        <w:rPr>
          <w:color w:val="000000" w:themeColor="text1"/>
          <w:sz w:val="24"/>
          <w:szCs w:val="24"/>
        </w:rPr>
        <w:t xml:space="preserve">exchange rates, labour costs and consumer spending. </w:t>
      </w:r>
      <w:r w:rsidRPr="00E27026">
        <w:rPr>
          <w:i/>
          <w:iCs/>
          <w:color w:val="000000" w:themeColor="text1"/>
          <w:sz w:val="24"/>
          <w:szCs w:val="24"/>
        </w:rPr>
        <w:t xml:space="preserve">Social </w:t>
      </w:r>
      <w:r w:rsidRPr="009962FA">
        <w:rPr>
          <w:color w:val="000000" w:themeColor="text1"/>
          <w:sz w:val="24"/>
          <w:szCs w:val="24"/>
        </w:rPr>
        <w:t xml:space="preserve">factors include looking at trends such as lifestyle factors and cultural norms. Technology refers to how a business is responding to technology innovation and storage. </w:t>
      </w:r>
      <w:r w:rsidRPr="00E27026">
        <w:rPr>
          <w:i/>
          <w:iCs/>
          <w:color w:val="000000" w:themeColor="text1"/>
          <w:sz w:val="24"/>
          <w:szCs w:val="24"/>
        </w:rPr>
        <w:t>Legal</w:t>
      </w:r>
      <w:r w:rsidRPr="009962FA">
        <w:rPr>
          <w:b/>
          <w:bCs/>
          <w:color w:val="000000" w:themeColor="text1"/>
          <w:sz w:val="24"/>
          <w:szCs w:val="24"/>
        </w:rPr>
        <w:t xml:space="preserve"> </w:t>
      </w:r>
      <w:r w:rsidRPr="009962FA">
        <w:rPr>
          <w:color w:val="000000" w:themeColor="text1"/>
          <w:sz w:val="24"/>
          <w:szCs w:val="24"/>
        </w:rPr>
        <w:t>factors include looking at current employment labour law and legislations.</w:t>
      </w:r>
      <w:r w:rsidRPr="00E27026">
        <w:rPr>
          <w:i/>
          <w:iCs/>
          <w:color w:val="000000" w:themeColor="text1"/>
          <w:sz w:val="24"/>
          <w:szCs w:val="24"/>
        </w:rPr>
        <w:t xml:space="preserve"> Environmental</w:t>
      </w:r>
      <w:r w:rsidRPr="009962FA">
        <w:rPr>
          <w:b/>
          <w:bCs/>
          <w:color w:val="000000" w:themeColor="text1"/>
          <w:sz w:val="24"/>
          <w:szCs w:val="24"/>
        </w:rPr>
        <w:t xml:space="preserve"> </w:t>
      </w:r>
      <w:r w:rsidR="008023CE" w:rsidRPr="009962FA">
        <w:rPr>
          <w:color w:val="000000" w:themeColor="text1"/>
          <w:sz w:val="24"/>
          <w:szCs w:val="24"/>
        </w:rPr>
        <w:t>factors</w:t>
      </w:r>
      <w:r w:rsidR="008023CE" w:rsidRPr="009962FA">
        <w:rPr>
          <w:b/>
          <w:bCs/>
          <w:color w:val="000000" w:themeColor="text1"/>
          <w:sz w:val="24"/>
          <w:szCs w:val="24"/>
        </w:rPr>
        <w:t xml:space="preserve"> </w:t>
      </w:r>
      <w:r w:rsidR="008023CE" w:rsidRPr="009962FA">
        <w:rPr>
          <w:color w:val="000000" w:themeColor="text1"/>
          <w:sz w:val="24"/>
          <w:szCs w:val="24"/>
        </w:rPr>
        <w:t xml:space="preserve">will include looking at whether a business has direct impact on the environment and corporate social responsibility and ethical sourcing of products and </w:t>
      </w:r>
      <w:r w:rsidR="008023CE" w:rsidRPr="00E1486C">
        <w:rPr>
          <w:color w:val="000000" w:themeColor="text1"/>
          <w:sz w:val="24"/>
          <w:szCs w:val="24"/>
        </w:rPr>
        <w:t>services (</w:t>
      </w:r>
      <w:r w:rsidR="00B361D5" w:rsidRPr="00E1486C">
        <w:rPr>
          <w:color w:val="000000" w:themeColor="text1"/>
          <w:sz w:val="24"/>
          <w:szCs w:val="24"/>
        </w:rPr>
        <w:t>Battista, 2024</w:t>
      </w:r>
      <w:r w:rsidR="008023CE" w:rsidRPr="00E1486C">
        <w:rPr>
          <w:color w:val="000000" w:themeColor="text1"/>
          <w:sz w:val="24"/>
          <w:szCs w:val="24"/>
        </w:rPr>
        <w:t>)</w:t>
      </w:r>
    </w:p>
    <w:p w14:paraId="54EEF4EE" w14:textId="77777777" w:rsidR="00B746EF" w:rsidRPr="009962FA" w:rsidRDefault="00B746EF" w:rsidP="000B5E79">
      <w:pPr>
        <w:spacing w:before="120"/>
        <w:contextualSpacing/>
        <w:jc w:val="both"/>
        <w:rPr>
          <w:color w:val="000000" w:themeColor="text1"/>
          <w:sz w:val="24"/>
          <w:szCs w:val="24"/>
        </w:rPr>
      </w:pPr>
    </w:p>
    <w:p w14:paraId="74C16B3B" w14:textId="78D88909" w:rsidR="008452A9" w:rsidRPr="009962FA" w:rsidRDefault="008452A9" w:rsidP="000B5E79">
      <w:pPr>
        <w:spacing w:before="120"/>
        <w:contextualSpacing/>
        <w:jc w:val="both"/>
        <w:rPr>
          <w:color w:val="000000" w:themeColor="text1"/>
          <w:sz w:val="24"/>
          <w:szCs w:val="24"/>
        </w:rPr>
      </w:pPr>
      <w:r w:rsidRPr="009962FA">
        <w:rPr>
          <w:color w:val="000000" w:themeColor="text1"/>
          <w:sz w:val="24"/>
          <w:szCs w:val="24"/>
        </w:rPr>
        <w:t xml:space="preserve">PESTLE is a simple, easy to use analysis tool, however some PESTLE analysis users oversimplify the amount of data used for decisions thus it is easy to use insufficient data. Alternatively, there is a risk of capturing too much data which may lead to organisations finding it difficult to make decisions </w:t>
      </w:r>
      <w:r w:rsidR="00B361D5" w:rsidRPr="00E1486C">
        <w:rPr>
          <w:color w:val="000000" w:themeColor="text1"/>
          <w:sz w:val="24"/>
          <w:szCs w:val="24"/>
        </w:rPr>
        <w:t>(Battista, 2024)</w:t>
      </w:r>
    </w:p>
    <w:p w14:paraId="7AEED300" w14:textId="77777777" w:rsidR="008452A9" w:rsidRPr="009962FA" w:rsidRDefault="008452A9" w:rsidP="000B5E79">
      <w:pPr>
        <w:spacing w:before="120"/>
        <w:contextualSpacing/>
        <w:jc w:val="both"/>
        <w:rPr>
          <w:color w:val="000000" w:themeColor="text1"/>
          <w:sz w:val="24"/>
          <w:szCs w:val="24"/>
        </w:rPr>
      </w:pPr>
    </w:p>
    <w:p w14:paraId="1D6FF8C8" w14:textId="1EE4BB6A" w:rsidR="00FA240F" w:rsidRPr="009962FA" w:rsidRDefault="00FA240F" w:rsidP="000B5E79">
      <w:pPr>
        <w:spacing w:before="120"/>
        <w:contextualSpacing/>
        <w:jc w:val="both"/>
        <w:rPr>
          <w:color w:val="000000" w:themeColor="text1"/>
          <w:sz w:val="24"/>
          <w:szCs w:val="24"/>
        </w:rPr>
      </w:pPr>
      <w:r w:rsidRPr="009962FA">
        <w:rPr>
          <w:color w:val="000000" w:themeColor="text1"/>
          <w:sz w:val="24"/>
          <w:szCs w:val="24"/>
        </w:rPr>
        <w:t xml:space="preserve">PESTLE analysis examines broad, macro-environments, whereas analysis tools such as Porters Five Forces focuses on the competitive </w:t>
      </w:r>
      <w:r w:rsidR="004E5176" w:rsidRPr="009962FA">
        <w:rPr>
          <w:color w:val="000000" w:themeColor="text1"/>
          <w:sz w:val="24"/>
          <w:szCs w:val="24"/>
        </w:rPr>
        <w:t>dynamics</w:t>
      </w:r>
      <w:r w:rsidRPr="009962FA">
        <w:rPr>
          <w:color w:val="000000" w:themeColor="text1"/>
          <w:sz w:val="24"/>
          <w:szCs w:val="24"/>
        </w:rPr>
        <w:t xml:space="preserve"> within an industry, thus examines more of the micro-</w:t>
      </w:r>
      <w:r w:rsidRPr="00E1486C">
        <w:rPr>
          <w:color w:val="000000" w:themeColor="text1"/>
          <w:sz w:val="24"/>
          <w:szCs w:val="24"/>
        </w:rPr>
        <w:t>environment (Hadley, 2023).</w:t>
      </w:r>
      <w:r w:rsidRPr="009962FA">
        <w:rPr>
          <w:color w:val="000000" w:themeColor="text1"/>
          <w:sz w:val="24"/>
          <w:szCs w:val="24"/>
        </w:rPr>
        <w:t xml:space="preserve"> </w:t>
      </w:r>
    </w:p>
    <w:p w14:paraId="235613B3" w14:textId="0225AF5B" w:rsidR="00284148" w:rsidRPr="009962FA" w:rsidRDefault="00284148" w:rsidP="000B5E79">
      <w:pPr>
        <w:spacing w:before="120"/>
        <w:contextualSpacing/>
        <w:jc w:val="both"/>
        <w:rPr>
          <w:color w:val="000000" w:themeColor="text1"/>
          <w:sz w:val="24"/>
          <w:szCs w:val="24"/>
        </w:rPr>
      </w:pPr>
    </w:p>
    <w:p w14:paraId="6710C9CF" w14:textId="60F3935C" w:rsidR="00FA240F" w:rsidRPr="009962FA" w:rsidRDefault="00CF0BF1" w:rsidP="000B5E79">
      <w:pPr>
        <w:spacing w:before="120"/>
        <w:contextualSpacing/>
        <w:jc w:val="both"/>
        <w:rPr>
          <w:color w:val="000000" w:themeColor="text1"/>
          <w:sz w:val="24"/>
          <w:szCs w:val="24"/>
        </w:rPr>
      </w:pPr>
      <w:r w:rsidRPr="009962FA">
        <w:rPr>
          <w:color w:val="000000" w:themeColor="text1"/>
          <w:sz w:val="24"/>
          <w:szCs w:val="24"/>
        </w:rPr>
        <w:t xml:space="preserve">PESTLE has also been criticised for its reliability. Whilst completing a PESTLE analysis, it may be accurate, but as things rapidly change, then the duration of time that the analysis is accurate for may be short lived. In addition, applications of the real word often differ from theory and what is predicted, does not always happen, which </w:t>
      </w:r>
      <w:r w:rsidRPr="009962FA">
        <w:rPr>
          <w:color w:val="000000" w:themeColor="text1"/>
          <w:sz w:val="24"/>
          <w:szCs w:val="24"/>
        </w:rPr>
        <w:lastRenderedPageBreak/>
        <w:t xml:space="preserve">raises further concerns about </w:t>
      </w:r>
      <w:r w:rsidR="00726003" w:rsidRPr="009962FA">
        <w:rPr>
          <w:color w:val="000000" w:themeColor="text1"/>
          <w:sz w:val="24"/>
          <w:szCs w:val="24"/>
        </w:rPr>
        <w:t>its</w:t>
      </w:r>
      <w:r w:rsidRPr="009962FA">
        <w:rPr>
          <w:color w:val="000000" w:themeColor="text1"/>
          <w:sz w:val="24"/>
          <w:szCs w:val="24"/>
        </w:rPr>
        <w:t xml:space="preserve"> </w:t>
      </w:r>
      <w:r w:rsidRPr="00E1486C">
        <w:rPr>
          <w:color w:val="000000" w:themeColor="text1"/>
          <w:sz w:val="24"/>
          <w:szCs w:val="24"/>
        </w:rPr>
        <w:t>reliability</w:t>
      </w:r>
      <w:r w:rsidR="0045610E" w:rsidRPr="00E1486C">
        <w:rPr>
          <w:color w:val="000000" w:themeColor="text1"/>
          <w:sz w:val="24"/>
          <w:szCs w:val="24"/>
        </w:rPr>
        <w:t xml:space="preserve"> (</w:t>
      </w:r>
      <w:r w:rsidR="0045610E" w:rsidRPr="00E1486C">
        <w:rPr>
          <w:sz w:val="24"/>
          <w:szCs w:val="24"/>
        </w:rPr>
        <w:t xml:space="preserve">Marmol, Feys, </w:t>
      </w:r>
      <w:r w:rsidR="00E1486C">
        <w:rPr>
          <w:sz w:val="24"/>
          <w:szCs w:val="24"/>
        </w:rPr>
        <w:t>and</w:t>
      </w:r>
      <w:r w:rsidR="0045610E" w:rsidRPr="00E1486C">
        <w:rPr>
          <w:sz w:val="24"/>
          <w:szCs w:val="24"/>
        </w:rPr>
        <w:t xml:space="preserve"> Probert, 2015)</w:t>
      </w:r>
      <w:r w:rsidRPr="00E1486C">
        <w:rPr>
          <w:color w:val="000000" w:themeColor="text1"/>
          <w:sz w:val="24"/>
          <w:szCs w:val="24"/>
        </w:rPr>
        <w:t>.</w:t>
      </w:r>
      <w:r w:rsidRPr="009962FA">
        <w:rPr>
          <w:color w:val="000000" w:themeColor="text1"/>
          <w:sz w:val="24"/>
          <w:szCs w:val="24"/>
        </w:rPr>
        <w:t xml:space="preserve"> </w:t>
      </w:r>
    </w:p>
    <w:p w14:paraId="30968368" w14:textId="77777777" w:rsidR="003A4676" w:rsidRPr="009962FA" w:rsidRDefault="003A4676" w:rsidP="000B5E79">
      <w:pPr>
        <w:spacing w:before="120"/>
        <w:contextualSpacing/>
        <w:jc w:val="both"/>
        <w:rPr>
          <w:color w:val="000000" w:themeColor="text1"/>
          <w:sz w:val="24"/>
          <w:szCs w:val="24"/>
        </w:rPr>
      </w:pPr>
    </w:p>
    <w:p w14:paraId="305DE530" w14:textId="0AC39B19" w:rsidR="00CF0BF1" w:rsidRPr="009962FA" w:rsidRDefault="00CF0BF1" w:rsidP="000B5E79">
      <w:pPr>
        <w:spacing w:before="120"/>
        <w:contextualSpacing/>
        <w:jc w:val="both"/>
        <w:rPr>
          <w:color w:val="000000" w:themeColor="text1"/>
          <w:sz w:val="24"/>
          <w:szCs w:val="24"/>
        </w:rPr>
      </w:pPr>
      <w:r w:rsidRPr="009962FA">
        <w:rPr>
          <w:color w:val="000000" w:themeColor="text1"/>
          <w:sz w:val="24"/>
          <w:szCs w:val="24"/>
        </w:rPr>
        <w:t xml:space="preserve">Whilst PESTLE is an extensive analysis tool, it does only focus on the external factors that are at play. Therefore, PESTLE is often used in combination with another analysis tool, such as SWOT to investigate internal factors </w:t>
      </w:r>
      <w:r w:rsidRPr="00E1486C">
        <w:rPr>
          <w:color w:val="000000" w:themeColor="text1"/>
          <w:sz w:val="24"/>
          <w:szCs w:val="24"/>
        </w:rPr>
        <w:t>(</w:t>
      </w:r>
      <w:proofErr w:type="spellStart"/>
      <w:r w:rsidRPr="00E1486C">
        <w:rPr>
          <w:sz w:val="24"/>
          <w:szCs w:val="24"/>
        </w:rPr>
        <w:t>Kansongue</w:t>
      </w:r>
      <w:proofErr w:type="spellEnd"/>
      <w:r w:rsidRPr="00E1486C">
        <w:rPr>
          <w:sz w:val="24"/>
          <w:szCs w:val="24"/>
        </w:rPr>
        <w:t xml:space="preserve">, Njuguna, </w:t>
      </w:r>
      <w:r w:rsidR="00E1486C" w:rsidRPr="00E1486C">
        <w:rPr>
          <w:sz w:val="24"/>
          <w:szCs w:val="24"/>
        </w:rPr>
        <w:t>and</w:t>
      </w:r>
      <w:r w:rsidRPr="00E1486C">
        <w:rPr>
          <w:sz w:val="24"/>
          <w:szCs w:val="24"/>
        </w:rPr>
        <w:t xml:space="preserve"> </w:t>
      </w:r>
      <w:proofErr w:type="spellStart"/>
      <w:r w:rsidRPr="00E1486C">
        <w:rPr>
          <w:sz w:val="24"/>
          <w:szCs w:val="24"/>
        </w:rPr>
        <w:t>Vertigans</w:t>
      </w:r>
      <w:proofErr w:type="spellEnd"/>
      <w:r w:rsidRPr="00E1486C">
        <w:rPr>
          <w:sz w:val="24"/>
          <w:szCs w:val="24"/>
        </w:rPr>
        <w:t>, 2023)</w:t>
      </w:r>
      <w:r w:rsidRPr="00E1486C">
        <w:rPr>
          <w:color w:val="000000" w:themeColor="text1"/>
          <w:sz w:val="24"/>
          <w:szCs w:val="24"/>
        </w:rPr>
        <w:t>.</w:t>
      </w:r>
      <w:r w:rsidRPr="009962FA">
        <w:rPr>
          <w:color w:val="000000" w:themeColor="text1"/>
          <w:sz w:val="24"/>
          <w:szCs w:val="24"/>
        </w:rPr>
        <w:t xml:space="preserve"> When looking at research, many studies show the use of PESTLE with another analysis tool, such as SWOT. Therefore, using PESTLE alone, is likely to not create a good enough analysis </w:t>
      </w:r>
      <w:r w:rsidR="00B361D5" w:rsidRPr="00E1486C">
        <w:rPr>
          <w:color w:val="000000" w:themeColor="text1"/>
          <w:sz w:val="24"/>
          <w:szCs w:val="24"/>
        </w:rPr>
        <w:t>(Battista, 2024).</w:t>
      </w:r>
    </w:p>
    <w:p w14:paraId="1ECC15A0" w14:textId="77777777" w:rsidR="008452A9" w:rsidRPr="009962FA" w:rsidRDefault="008452A9" w:rsidP="000B5E79">
      <w:pPr>
        <w:spacing w:before="120"/>
        <w:contextualSpacing/>
        <w:jc w:val="both"/>
        <w:rPr>
          <w:color w:val="000000" w:themeColor="text1"/>
          <w:sz w:val="24"/>
          <w:szCs w:val="24"/>
        </w:rPr>
      </w:pPr>
    </w:p>
    <w:p w14:paraId="685EA124" w14:textId="566F8518" w:rsidR="00E1253C" w:rsidRPr="009962FA" w:rsidRDefault="00E1253C" w:rsidP="000B5E79">
      <w:pPr>
        <w:spacing w:before="120"/>
        <w:contextualSpacing/>
        <w:jc w:val="both"/>
        <w:rPr>
          <w:color w:val="000000" w:themeColor="text1"/>
          <w:sz w:val="24"/>
          <w:szCs w:val="24"/>
        </w:rPr>
      </w:pPr>
      <w:r w:rsidRPr="009962FA">
        <w:rPr>
          <w:color w:val="000000" w:themeColor="text1"/>
          <w:sz w:val="24"/>
          <w:szCs w:val="24"/>
        </w:rPr>
        <w:t xml:space="preserve">One method of analysis are </w:t>
      </w:r>
      <w:r w:rsidR="00E1486C" w:rsidRPr="009962FA">
        <w:rPr>
          <w:color w:val="000000" w:themeColor="text1"/>
          <w:sz w:val="24"/>
          <w:szCs w:val="24"/>
        </w:rPr>
        <w:t>surveys</w:t>
      </w:r>
      <w:r w:rsidR="000125FA">
        <w:rPr>
          <w:color w:val="000000" w:themeColor="text1"/>
          <w:sz w:val="24"/>
          <w:szCs w:val="24"/>
        </w:rPr>
        <w:t>, which</w:t>
      </w:r>
      <w:r w:rsidRPr="009962FA">
        <w:rPr>
          <w:color w:val="000000" w:themeColor="text1"/>
          <w:sz w:val="24"/>
          <w:szCs w:val="24"/>
        </w:rPr>
        <w:t xml:space="preserve"> involve </w:t>
      </w:r>
      <w:r w:rsidRPr="004E5176">
        <w:rPr>
          <w:color w:val="000000" w:themeColor="text1"/>
          <w:sz w:val="24"/>
          <w:szCs w:val="24"/>
        </w:rPr>
        <w:t>researchers producing documents with specific questions that respondents then answer (</w:t>
      </w:r>
      <w:r w:rsidR="004E5176" w:rsidRPr="004E5176">
        <w:rPr>
          <w:sz w:val="24"/>
          <w:szCs w:val="24"/>
        </w:rPr>
        <w:t>Stockemer and Bordeleau, 2023</w:t>
      </w:r>
      <w:r w:rsidRPr="004E5176">
        <w:rPr>
          <w:color w:val="000000" w:themeColor="text1"/>
          <w:sz w:val="24"/>
          <w:szCs w:val="24"/>
        </w:rPr>
        <w:t>).</w:t>
      </w:r>
      <w:r w:rsidRPr="009962FA">
        <w:rPr>
          <w:color w:val="000000" w:themeColor="text1"/>
          <w:sz w:val="24"/>
          <w:szCs w:val="24"/>
        </w:rPr>
        <w:t xml:space="preserve"> Surveys are faster to distribute and they are often </w:t>
      </w:r>
      <w:r w:rsidR="004E5176" w:rsidRPr="009962FA">
        <w:rPr>
          <w:color w:val="000000" w:themeColor="text1"/>
          <w:sz w:val="24"/>
          <w:szCs w:val="24"/>
        </w:rPr>
        <w:t>preferred</w:t>
      </w:r>
      <w:r w:rsidRPr="009962FA">
        <w:rPr>
          <w:color w:val="000000" w:themeColor="text1"/>
          <w:sz w:val="24"/>
          <w:szCs w:val="24"/>
        </w:rPr>
        <w:t xml:space="preserve"> because they can be answered at any time, unlike interviews </w:t>
      </w:r>
      <w:r w:rsidRPr="00E1486C">
        <w:rPr>
          <w:color w:val="000000" w:themeColor="text1"/>
          <w:sz w:val="24"/>
          <w:szCs w:val="24"/>
        </w:rPr>
        <w:t>(</w:t>
      </w:r>
      <w:r w:rsidR="00E1486C" w:rsidRPr="00E1486C">
        <w:rPr>
          <w:color w:val="000000" w:themeColor="text1"/>
          <w:sz w:val="24"/>
          <w:szCs w:val="24"/>
        </w:rPr>
        <w:t>Taylor and Woodhams, 2022</w:t>
      </w:r>
      <w:r w:rsidRPr="00E1486C">
        <w:rPr>
          <w:color w:val="000000" w:themeColor="text1"/>
          <w:sz w:val="24"/>
          <w:szCs w:val="24"/>
        </w:rPr>
        <w:t>).</w:t>
      </w:r>
      <w:r w:rsidRPr="009962FA">
        <w:rPr>
          <w:color w:val="000000" w:themeColor="text1"/>
          <w:sz w:val="24"/>
          <w:szCs w:val="24"/>
        </w:rPr>
        <w:t xml:space="preserve"> However, overall respondent rates may be lower in surveys because you are relying on people to complete them and at time, questions may be missed, intentionally or unintentionally </w:t>
      </w:r>
      <w:r w:rsidR="00E1486C" w:rsidRPr="00E1486C">
        <w:rPr>
          <w:color w:val="000000" w:themeColor="text1"/>
          <w:sz w:val="24"/>
          <w:szCs w:val="24"/>
        </w:rPr>
        <w:t>(Taylor and Woodhams, 2022).</w:t>
      </w:r>
    </w:p>
    <w:p w14:paraId="55A7CEE0" w14:textId="77777777" w:rsidR="00E1253C" w:rsidRPr="009962FA" w:rsidRDefault="00E1253C" w:rsidP="000B5E79">
      <w:pPr>
        <w:spacing w:before="120"/>
        <w:contextualSpacing/>
        <w:jc w:val="both"/>
        <w:rPr>
          <w:color w:val="000000" w:themeColor="text1"/>
          <w:sz w:val="24"/>
          <w:szCs w:val="24"/>
        </w:rPr>
      </w:pPr>
    </w:p>
    <w:p w14:paraId="18D71B01" w14:textId="7AAE9BCC" w:rsidR="00E1253C" w:rsidRPr="009962FA" w:rsidRDefault="00E1253C" w:rsidP="000B5E79">
      <w:pPr>
        <w:spacing w:before="120"/>
        <w:contextualSpacing/>
        <w:jc w:val="both"/>
        <w:rPr>
          <w:color w:val="000000" w:themeColor="text1"/>
          <w:sz w:val="24"/>
          <w:szCs w:val="24"/>
        </w:rPr>
      </w:pPr>
      <w:r w:rsidRPr="009962FA">
        <w:rPr>
          <w:color w:val="000000" w:themeColor="text1"/>
          <w:sz w:val="24"/>
          <w:szCs w:val="24"/>
        </w:rPr>
        <w:t>Surveys and interviews alike allow the participants to have their own say, however</w:t>
      </w:r>
      <w:r w:rsidR="00AA4328" w:rsidRPr="009962FA">
        <w:rPr>
          <w:color w:val="000000" w:themeColor="text1"/>
          <w:sz w:val="24"/>
          <w:szCs w:val="24"/>
        </w:rPr>
        <w:t xml:space="preserve"> there is a risk of interviewer bias influencing the </w:t>
      </w:r>
      <w:r w:rsidR="00AA4328" w:rsidRPr="004E5176">
        <w:rPr>
          <w:color w:val="000000" w:themeColor="text1"/>
          <w:sz w:val="24"/>
          <w:szCs w:val="24"/>
        </w:rPr>
        <w:t>respons</w:t>
      </w:r>
      <w:r w:rsidR="006041CA" w:rsidRPr="004E5176">
        <w:rPr>
          <w:color w:val="000000" w:themeColor="text1"/>
          <w:sz w:val="24"/>
          <w:szCs w:val="24"/>
        </w:rPr>
        <w:t>e</w:t>
      </w:r>
      <w:r w:rsidR="000125FA">
        <w:rPr>
          <w:color w:val="000000" w:themeColor="text1"/>
          <w:sz w:val="24"/>
          <w:szCs w:val="24"/>
        </w:rPr>
        <w:t xml:space="preserve"> </w:t>
      </w:r>
      <w:r w:rsidRPr="00300CF9">
        <w:rPr>
          <w:color w:val="000000" w:themeColor="text1"/>
          <w:sz w:val="24"/>
          <w:szCs w:val="24"/>
        </w:rPr>
        <w:t>(</w:t>
      </w:r>
      <w:proofErr w:type="spellStart"/>
      <w:r w:rsidR="00300CF9" w:rsidRPr="00300CF9">
        <w:rPr>
          <w:color w:val="000000" w:themeColor="text1"/>
          <w:sz w:val="24"/>
          <w:szCs w:val="24"/>
        </w:rPr>
        <w:t>Galdas</w:t>
      </w:r>
      <w:proofErr w:type="spellEnd"/>
      <w:r w:rsidR="00300CF9" w:rsidRPr="00300CF9">
        <w:rPr>
          <w:color w:val="000000" w:themeColor="text1"/>
          <w:sz w:val="24"/>
          <w:szCs w:val="24"/>
        </w:rPr>
        <w:t>, 2017)</w:t>
      </w:r>
      <w:r w:rsidRPr="00300CF9">
        <w:rPr>
          <w:color w:val="000000" w:themeColor="text1"/>
          <w:sz w:val="24"/>
          <w:szCs w:val="24"/>
        </w:rPr>
        <w:t>.</w:t>
      </w:r>
      <w:r w:rsidRPr="009962FA">
        <w:rPr>
          <w:color w:val="000000" w:themeColor="text1"/>
          <w:sz w:val="24"/>
          <w:szCs w:val="24"/>
        </w:rPr>
        <w:t xml:space="preserve"> </w:t>
      </w:r>
      <w:r w:rsidR="00AA4328" w:rsidRPr="009962FA">
        <w:rPr>
          <w:color w:val="000000" w:themeColor="text1"/>
          <w:sz w:val="24"/>
          <w:szCs w:val="24"/>
        </w:rPr>
        <w:t>Surveys</w:t>
      </w:r>
      <w:r w:rsidRPr="009962FA">
        <w:rPr>
          <w:color w:val="000000" w:themeColor="text1"/>
          <w:sz w:val="24"/>
          <w:szCs w:val="24"/>
        </w:rPr>
        <w:t xml:space="preserve"> have an advantage of getting on</w:t>
      </w:r>
      <w:r w:rsidR="000125FA">
        <w:rPr>
          <w:color w:val="000000" w:themeColor="text1"/>
          <w:sz w:val="24"/>
          <w:szCs w:val="24"/>
        </w:rPr>
        <w:t>e</w:t>
      </w:r>
      <w:r w:rsidRPr="009962FA">
        <w:rPr>
          <w:color w:val="000000" w:themeColor="text1"/>
          <w:sz w:val="24"/>
          <w:szCs w:val="24"/>
        </w:rPr>
        <w:t xml:space="preserve"> </w:t>
      </w:r>
      <w:proofErr w:type="spellStart"/>
      <w:proofErr w:type="gramStart"/>
      <w:r w:rsidRPr="009962FA">
        <w:rPr>
          <w:color w:val="000000" w:themeColor="text1"/>
          <w:sz w:val="24"/>
          <w:szCs w:val="24"/>
        </w:rPr>
        <w:t>persons</w:t>
      </w:r>
      <w:proofErr w:type="spellEnd"/>
      <w:proofErr w:type="gramEnd"/>
      <w:r w:rsidRPr="009962FA">
        <w:rPr>
          <w:color w:val="000000" w:themeColor="text1"/>
          <w:sz w:val="24"/>
          <w:szCs w:val="24"/>
        </w:rPr>
        <w:t xml:space="preserve"> opinion at a time unlike focus groups which</w:t>
      </w:r>
      <w:r w:rsidR="00AA4328" w:rsidRPr="009962FA">
        <w:rPr>
          <w:color w:val="000000" w:themeColor="text1"/>
          <w:sz w:val="24"/>
          <w:szCs w:val="24"/>
        </w:rPr>
        <w:t xml:space="preserve"> may end up in one or two people dominating the discussion </w:t>
      </w:r>
      <w:r w:rsidR="00E1486C" w:rsidRPr="00E1486C">
        <w:rPr>
          <w:color w:val="000000" w:themeColor="text1"/>
          <w:sz w:val="24"/>
          <w:szCs w:val="24"/>
        </w:rPr>
        <w:t>(Taylor and Woodhams, 2022).</w:t>
      </w:r>
    </w:p>
    <w:p w14:paraId="079CD5A2" w14:textId="77777777" w:rsidR="00284148" w:rsidRPr="009962FA" w:rsidRDefault="00284148" w:rsidP="000B5E79">
      <w:pPr>
        <w:spacing w:before="120"/>
        <w:contextualSpacing/>
        <w:jc w:val="both"/>
        <w:rPr>
          <w:color w:val="000000" w:themeColor="text1"/>
          <w:sz w:val="24"/>
          <w:szCs w:val="24"/>
        </w:rPr>
      </w:pPr>
    </w:p>
    <w:p w14:paraId="023D18A8" w14:textId="4C0B30EE" w:rsidR="000C221D" w:rsidRPr="009962FA" w:rsidRDefault="000C221D" w:rsidP="000B5E79">
      <w:pPr>
        <w:pStyle w:val="BodyText"/>
        <w:spacing w:before="162" w:line="264" w:lineRule="auto"/>
        <w:ind w:right="283"/>
        <w:jc w:val="both"/>
        <w:rPr>
          <w:b/>
          <w:bCs/>
          <w:sz w:val="24"/>
          <w:szCs w:val="24"/>
        </w:rPr>
      </w:pPr>
      <w:r w:rsidRPr="009962FA">
        <w:rPr>
          <w:b/>
          <w:bCs/>
          <w:sz w:val="24"/>
          <w:szCs w:val="24"/>
        </w:rPr>
        <w:t>Critical thinking</w:t>
      </w:r>
      <w:r w:rsidR="003C5AC8" w:rsidRPr="009962FA">
        <w:rPr>
          <w:b/>
          <w:bCs/>
          <w:sz w:val="24"/>
          <w:szCs w:val="24"/>
        </w:rPr>
        <w:t xml:space="preserve"> (AC 1.3)</w:t>
      </w:r>
      <w:r w:rsidR="0045610E" w:rsidRPr="009962FA">
        <w:rPr>
          <w:b/>
          <w:bCs/>
          <w:sz w:val="24"/>
          <w:szCs w:val="24"/>
        </w:rPr>
        <w:t xml:space="preserve"> </w:t>
      </w:r>
    </w:p>
    <w:p w14:paraId="38AE53E8" w14:textId="6A10D21E" w:rsidR="00FB0916" w:rsidRPr="009962FA" w:rsidRDefault="00AA4328" w:rsidP="000B5E79">
      <w:pPr>
        <w:pStyle w:val="BodyText"/>
        <w:spacing w:before="162" w:line="264" w:lineRule="auto"/>
        <w:ind w:right="283"/>
        <w:jc w:val="both"/>
        <w:rPr>
          <w:bCs/>
          <w:sz w:val="24"/>
          <w:szCs w:val="24"/>
        </w:rPr>
      </w:pPr>
      <w:r w:rsidRPr="009962FA">
        <w:rPr>
          <w:bCs/>
          <w:sz w:val="24"/>
          <w:szCs w:val="24"/>
        </w:rPr>
        <w:t xml:space="preserve">Critical thinking is </w:t>
      </w:r>
      <w:r w:rsidR="000422AF" w:rsidRPr="009962FA">
        <w:rPr>
          <w:bCs/>
          <w:sz w:val="24"/>
          <w:szCs w:val="24"/>
        </w:rPr>
        <w:t xml:space="preserve">the ability to think well and to be able to evaluate and reflect the validity of the arguments and perspectives of other </w:t>
      </w:r>
      <w:r w:rsidR="000422AF" w:rsidRPr="00013AEB">
        <w:rPr>
          <w:bCs/>
          <w:sz w:val="24"/>
          <w:szCs w:val="24"/>
        </w:rPr>
        <w:t>(CIP</w:t>
      </w:r>
      <w:r w:rsidR="00013AEB">
        <w:rPr>
          <w:bCs/>
          <w:sz w:val="24"/>
          <w:szCs w:val="24"/>
        </w:rPr>
        <w:t>D</w:t>
      </w:r>
      <w:r w:rsidR="00013AEB" w:rsidRPr="00013AEB">
        <w:rPr>
          <w:bCs/>
          <w:sz w:val="24"/>
          <w:szCs w:val="24"/>
        </w:rPr>
        <w:t>, 2019</w:t>
      </w:r>
      <w:r w:rsidR="000422AF" w:rsidRPr="00013AEB">
        <w:rPr>
          <w:bCs/>
          <w:sz w:val="24"/>
          <w:szCs w:val="24"/>
        </w:rPr>
        <w:t>).</w:t>
      </w:r>
      <w:r w:rsidR="000422AF" w:rsidRPr="009962FA">
        <w:rPr>
          <w:bCs/>
          <w:sz w:val="24"/>
          <w:szCs w:val="24"/>
        </w:rPr>
        <w:t xml:space="preserve"> </w:t>
      </w:r>
      <w:r w:rsidR="000261D3" w:rsidRPr="009962FA">
        <w:rPr>
          <w:bCs/>
          <w:sz w:val="24"/>
          <w:szCs w:val="24"/>
        </w:rPr>
        <w:t>Critical thinking requires individuals to</w:t>
      </w:r>
      <w:r w:rsidR="00FB0916" w:rsidRPr="009962FA">
        <w:rPr>
          <w:bCs/>
          <w:sz w:val="24"/>
          <w:szCs w:val="24"/>
        </w:rPr>
        <w:t xml:space="preserve"> critiqu</w:t>
      </w:r>
      <w:r w:rsidR="000261D3" w:rsidRPr="009962FA">
        <w:rPr>
          <w:bCs/>
          <w:sz w:val="24"/>
          <w:szCs w:val="24"/>
        </w:rPr>
        <w:t>e</w:t>
      </w:r>
      <w:r w:rsidR="00FB0916" w:rsidRPr="009962FA">
        <w:rPr>
          <w:bCs/>
          <w:sz w:val="24"/>
          <w:szCs w:val="24"/>
        </w:rPr>
        <w:t xml:space="preserve"> the </w:t>
      </w:r>
      <w:r w:rsidR="000B5E79" w:rsidRPr="009962FA">
        <w:rPr>
          <w:bCs/>
          <w:sz w:val="24"/>
          <w:szCs w:val="24"/>
        </w:rPr>
        <w:t>ideas</w:t>
      </w:r>
      <w:r w:rsidR="00FB0916" w:rsidRPr="009962FA">
        <w:rPr>
          <w:bCs/>
          <w:sz w:val="24"/>
          <w:szCs w:val="24"/>
        </w:rPr>
        <w:t xml:space="preserve"> and arguments of others</w:t>
      </w:r>
      <w:r w:rsidR="000261D3" w:rsidRPr="009962FA">
        <w:rPr>
          <w:bCs/>
          <w:sz w:val="24"/>
          <w:szCs w:val="24"/>
        </w:rPr>
        <w:t xml:space="preserve"> by asking good questions</w:t>
      </w:r>
      <w:r w:rsidR="000B5E79" w:rsidRPr="009962FA">
        <w:rPr>
          <w:bCs/>
          <w:sz w:val="24"/>
          <w:szCs w:val="24"/>
        </w:rPr>
        <w:t xml:space="preserve">. In addition, </w:t>
      </w:r>
      <w:r w:rsidR="00FB0916" w:rsidRPr="009962FA">
        <w:rPr>
          <w:bCs/>
          <w:sz w:val="24"/>
          <w:szCs w:val="24"/>
        </w:rPr>
        <w:t xml:space="preserve">constructing your own, well phrased arguments and </w:t>
      </w:r>
      <w:r w:rsidR="000B5E79" w:rsidRPr="009962FA">
        <w:rPr>
          <w:bCs/>
          <w:sz w:val="24"/>
          <w:szCs w:val="24"/>
        </w:rPr>
        <w:t>ensuring they are effectively</w:t>
      </w:r>
      <w:r w:rsidR="000261D3" w:rsidRPr="009962FA">
        <w:rPr>
          <w:bCs/>
          <w:sz w:val="24"/>
          <w:szCs w:val="24"/>
        </w:rPr>
        <w:t xml:space="preserve"> communicated to others</w:t>
      </w:r>
      <w:r w:rsidR="000B5E79" w:rsidRPr="009962FA">
        <w:rPr>
          <w:bCs/>
          <w:sz w:val="24"/>
          <w:szCs w:val="24"/>
        </w:rPr>
        <w:t xml:space="preserve"> is a key principle of critical thinking</w:t>
      </w:r>
      <w:r w:rsidR="000261D3" w:rsidRPr="009962FA">
        <w:rPr>
          <w:bCs/>
          <w:sz w:val="24"/>
          <w:szCs w:val="24"/>
        </w:rPr>
        <w:t xml:space="preserve">. </w:t>
      </w:r>
      <w:r w:rsidR="000B5E79" w:rsidRPr="009962FA">
        <w:rPr>
          <w:bCs/>
          <w:sz w:val="24"/>
          <w:szCs w:val="24"/>
        </w:rPr>
        <w:t xml:space="preserve">Furthermore, </w:t>
      </w:r>
      <w:r w:rsidR="00FB0916" w:rsidRPr="009962FA">
        <w:rPr>
          <w:bCs/>
          <w:sz w:val="24"/>
          <w:szCs w:val="24"/>
        </w:rPr>
        <w:t>being able to identify when others are using critical thinking within the moment</w:t>
      </w:r>
      <w:r w:rsidR="000B5E79" w:rsidRPr="009962FA">
        <w:rPr>
          <w:bCs/>
          <w:sz w:val="24"/>
          <w:szCs w:val="24"/>
        </w:rPr>
        <w:t xml:space="preserve"> is crucial when it comes to critical thinking as t</w:t>
      </w:r>
      <w:r w:rsidR="000261D3" w:rsidRPr="009962FA">
        <w:rPr>
          <w:bCs/>
          <w:sz w:val="24"/>
          <w:szCs w:val="24"/>
        </w:rPr>
        <w:t>his will impact how effectively you will propose a business plan as you need to identify when people may be intentionally or unintentionally using critical thinking to move away from your plan</w:t>
      </w:r>
      <w:r w:rsidR="00FB0916" w:rsidRPr="009962FA">
        <w:rPr>
          <w:bCs/>
          <w:sz w:val="24"/>
          <w:szCs w:val="24"/>
        </w:rPr>
        <w:t xml:space="preserve"> </w:t>
      </w:r>
      <w:r w:rsidR="00013AEB" w:rsidRPr="00013AEB">
        <w:rPr>
          <w:bCs/>
          <w:sz w:val="24"/>
          <w:szCs w:val="24"/>
        </w:rPr>
        <w:t>(CIP</w:t>
      </w:r>
      <w:r w:rsidR="00013AEB">
        <w:rPr>
          <w:bCs/>
          <w:sz w:val="24"/>
          <w:szCs w:val="24"/>
        </w:rPr>
        <w:t>D</w:t>
      </w:r>
      <w:r w:rsidR="00013AEB" w:rsidRPr="00013AEB">
        <w:rPr>
          <w:bCs/>
          <w:sz w:val="24"/>
          <w:szCs w:val="24"/>
        </w:rPr>
        <w:t>, 2019).</w:t>
      </w:r>
    </w:p>
    <w:p w14:paraId="496E8D41" w14:textId="179BD028" w:rsidR="00013AEB" w:rsidRDefault="00FB0916" w:rsidP="000B5E79">
      <w:pPr>
        <w:pStyle w:val="BodyText"/>
        <w:spacing w:before="162" w:line="264" w:lineRule="auto"/>
        <w:ind w:right="283"/>
        <w:jc w:val="both"/>
        <w:rPr>
          <w:bCs/>
          <w:sz w:val="24"/>
          <w:szCs w:val="24"/>
        </w:rPr>
      </w:pPr>
      <w:r w:rsidRPr="009962FA">
        <w:rPr>
          <w:bCs/>
          <w:sz w:val="24"/>
          <w:szCs w:val="24"/>
        </w:rPr>
        <w:t xml:space="preserve">Critical thinking is important as it avoids us making </w:t>
      </w:r>
      <w:r w:rsidR="00442CFB" w:rsidRPr="009962FA">
        <w:rPr>
          <w:bCs/>
          <w:sz w:val="24"/>
          <w:szCs w:val="24"/>
        </w:rPr>
        <w:t>decisions</w:t>
      </w:r>
      <w:r w:rsidRPr="009962FA">
        <w:rPr>
          <w:bCs/>
          <w:sz w:val="24"/>
          <w:szCs w:val="24"/>
        </w:rPr>
        <w:t xml:space="preserve"> based on incorrect assumptions</w:t>
      </w:r>
      <w:r w:rsidR="000125FA">
        <w:rPr>
          <w:bCs/>
          <w:sz w:val="24"/>
          <w:szCs w:val="24"/>
        </w:rPr>
        <w:t>,</w:t>
      </w:r>
      <w:r w:rsidRPr="009962FA">
        <w:rPr>
          <w:bCs/>
          <w:sz w:val="24"/>
          <w:szCs w:val="24"/>
        </w:rPr>
        <w:t xml:space="preserve"> unreliable sources and </w:t>
      </w:r>
      <w:r w:rsidR="00442CFB" w:rsidRPr="009962FA">
        <w:rPr>
          <w:bCs/>
          <w:sz w:val="24"/>
          <w:szCs w:val="24"/>
        </w:rPr>
        <w:t>unconscious</w:t>
      </w:r>
      <w:r w:rsidRPr="009962FA">
        <w:rPr>
          <w:bCs/>
          <w:sz w:val="24"/>
          <w:szCs w:val="24"/>
        </w:rPr>
        <w:t xml:space="preserve"> biases. By using critical thinking to help </w:t>
      </w:r>
      <w:r w:rsidR="00442CFB" w:rsidRPr="009962FA">
        <w:rPr>
          <w:bCs/>
          <w:sz w:val="24"/>
          <w:szCs w:val="24"/>
        </w:rPr>
        <w:t>ideas</w:t>
      </w:r>
      <w:r w:rsidRPr="009962FA">
        <w:rPr>
          <w:bCs/>
          <w:sz w:val="24"/>
          <w:szCs w:val="24"/>
        </w:rPr>
        <w:t xml:space="preserve"> emerge, individuals are less likely to fall into the trap of group-th</w:t>
      </w:r>
      <w:r w:rsidR="00442CFB" w:rsidRPr="009962FA">
        <w:rPr>
          <w:bCs/>
          <w:sz w:val="24"/>
          <w:szCs w:val="24"/>
        </w:rPr>
        <w:t>in</w:t>
      </w:r>
      <w:r w:rsidRPr="009962FA">
        <w:rPr>
          <w:bCs/>
          <w:sz w:val="24"/>
          <w:szCs w:val="24"/>
        </w:rPr>
        <w:t xml:space="preserve">king or herd mentality </w:t>
      </w:r>
      <w:r w:rsidRPr="00CF6D3D">
        <w:rPr>
          <w:bCs/>
          <w:sz w:val="24"/>
          <w:szCs w:val="24"/>
        </w:rPr>
        <w:t>(</w:t>
      </w:r>
      <w:r w:rsidR="00CF6D3D" w:rsidRPr="00CF6D3D">
        <w:rPr>
          <w:sz w:val="24"/>
          <w:szCs w:val="24"/>
        </w:rPr>
        <w:t>Bouygues, 2022</w:t>
      </w:r>
      <w:r w:rsidRPr="00CF6D3D">
        <w:rPr>
          <w:bCs/>
          <w:sz w:val="24"/>
          <w:szCs w:val="24"/>
        </w:rPr>
        <w:t>).</w:t>
      </w:r>
      <w:r w:rsidRPr="009962FA">
        <w:rPr>
          <w:bCs/>
          <w:sz w:val="24"/>
          <w:szCs w:val="24"/>
        </w:rPr>
        <w:t xml:space="preserve"> </w:t>
      </w:r>
      <w:r w:rsidR="00CE3E1B" w:rsidRPr="009962FA">
        <w:rPr>
          <w:bCs/>
          <w:sz w:val="24"/>
          <w:szCs w:val="24"/>
        </w:rPr>
        <w:t xml:space="preserve">By </w:t>
      </w:r>
      <w:r w:rsidR="000261D3" w:rsidRPr="009962FA">
        <w:rPr>
          <w:bCs/>
          <w:sz w:val="24"/>
          <w:szCs w:val="24"/>
        </w:rPr>
        <w:t>applying</w:t>
      </w:r>
      <w:r w:rsidR="00CE3E1B" w:rsidRPr="009962FA">
        <w:rPr>
          <w:bCs/>
          <w:sz w:val="24"/>
          <w:szCs w:val="24"/>
        </w:rPr>
        <w:t xml:space="preserve"> these principles </w:t>
      </w:r>
      <w:r w:rsidR="00F14F15">
        <w:rPr>
          <w:bCs/>
          <w:sz w:val="24"/>
          <w:szCs w:val="24"/>
        </w:rPr>
        <w:t>within an organisation</w:t>
      </w:r>
      <w:r w:rsidR="00CE3E1B" w:rsidRPr="009962FA">
        <w:rPr>
          <w:bCs/>
          <w:sz w:val="24"/>
          <w:szCs w:val="24"/>
        </w:rPr>
        <w:t xml:space="preserve">, it promotes </w:t>
      </w:r>
      <w:r w:rsidR="000B5E79" w:rsidRPr="009962FA">
        <w:rPr>
          <w:bCs/>
          <w:sz w:val="24"/>
          <w:szCs w:val="24"/>
        </w:rPr>
        <w:t xml:space="preserve">open and effective </w:t>
      </w:r>
      <w:r w:rsidR="00CE3E1B" w:rsidRPr="009962FA">
        <w:rPr>
          <w:bCs/>
          <w:sz w:val="24"/>
          <w:szCs w:val="24"/>
        </w:rPr>
        <w:t xml:space="preserve">communication in the work place as you are listening to other people’s </w:t>
      </w:r>
      <w:r w:rsidR="000B5E79" w:rsidRPr="009962FA">
        <w:rPr>
          <w:bCs/>
          <w:sz w:val="24"/>
          <w:szCs w:val="24"/>
        </w:rPr>
        <w:t xml:space="preserve">perspectives. Collective intelligence will outperform individual intelligence </w:t>
      </w:r>
      <w:r w:rsidR="00013AEB" w:rsidRPr="00013AEB">
        <w:rPr>
          <w:bCs/>
          <w:sz w:val="24"/>
          <w:szCs w:val="24"/>
        </w:rPr>
        <w:t>(CIP</w:t>
      </w:r>
      <w:r w:rsidR="00013AEB">
        <w:rPr>
          <w:bCs/>
          <w:sz w:val="24"/>
          <w:szCs w:val="24"/>
        </w:rPr>
        <w:t>D</w:t>
      </w:r>
      <w:r w:rsidR="00013AEB" w:rsidRPr="00013AEB">
        <w:rPr>
          <w:bCs/>
          <w:sz w:val="24"/>
          <w:szCs w:val="24"/>
        </w:rPr>
        <w:t>, 2019).</w:t>
      </w:r>
      <w:r w:rsidR="00013AEB" w:rsidRPr="009962FA">
        <w:rPr>
          <w:bCs/>
          <w:sz w:val="24"/>
          <w:szCs w:val="24"/>
        </w:rPr>
        <w:t xml:space="preserve"> </w:t>
      </w:r>
    </w:p>
    <w:p w14:paraId="154D231A" w14:textId="4BDC8025" w:rsidR="00F14F15" w:rsidRDefault="00F14F15" w:rsidP="000B5E79">
      <w:pPr>
        <w:pStyle w:val="BodyText"/>
        <w:spacing w:before="162" w:line="264" w:lineRule="auto"/>
        <w:ind w:right="283"/>
        <w:jc w:val="both"/>
        <w:rPr>
          <w:bCs/>
          <w:sz w:val="24"/>
          <w:szCs w:val="24"/>
        </w:rPr>
      </w:pPr>
      <w:r>
        <w:rPr>
          <w:bCs/>
          <w:sz w:val="24"/>
          <w:szCs w:val="24"/>
        </w:rPr>
        <w:t>Critical thinking can be a very effective tool within people management as it enhances people management skills. There are often a variety of personalities, culture backgrounds and opinions within an organisation. Critical thinking enables employees to think</w:t>
      </w:r>
      <w:r w:rsidR="000125FA">
        <w:rPr>
          <w:bCs/>
          <w:sz w:val="24"/>
          <w:szCs w:val="24"/>
        </w:rPr>
        <w:t xml:space="preserve"> and </w:t>
      </w:r>
      <w:r>
        <w:rPr>
          <w:bCs/>
          <w:sz w:val="24"/>
          <w:szCs w:val="24"/>
        </w:rPr>
        <w:t xml:space="preserve">analyse situations and the outcome before reaching a conclusion (Tripathy, 2020). Critical thinking builds perspective taking skills, </w:t>
      </w:r>
      <w:proofErr w:type="gramStart"/>
      <w:r>
        <w:rPr>
          <w:bCs/>
          <w:sz w:val="24"/>
          <w:szCs w:val="24"/>
        </w:rPr>
        <w:t xml:space="preserve">which  </w:t>
      </w:r>
      <w:r>
        <w:rPr>
          <w:bCs/>
          <w:sz w:val="24"/>
          <w:szCs w:val="24"/>
        </w:rPr>
        <w:lastRenderedPageBreak/>
        <w:t>in</w:t>
      </w:r>
      <w:proofErr w:type="gramEnd"/>
      <w:r>
        <w:rPr>
          <w:bCs/>
          <w:sz w:val="24"/>
          <w:szCs w:val="24"/>
        </w:rPr>
        <w:t xml:space="preserve"> turn</w:t>
      </w:r>
      <w:r w:rsidR="00363577">
        <w:rPr>
          <w:bCs/>
          <w:sz w:val="24"/>
          <w:szCs w:val="24"/>
        </w:rPr>
        <w:t xml:space="preserve"> will</w:t>
      </w:r>
      <w:r>
        <w:rPr>
          <w:bCs/>
          <w:sz w:val="24"/>
          <w:szCs w:val="24"/>
        </w:rPr>
        <w:t xml:space="preserve"> help organisations to choose the right words for a better language presentation (Tripathy, 2020). </w:t>
      </w:r>
    </w:p>
    <w:p w14:paraId="16D85A30" w14:textId="77777777" w:rsidR="00F14F15" w:rsidRDefault="006041CA" w:rsidP="00F14F15">
      <w:pPr>
        <w:pStyle w:val="BodyText"/>
        <w:spacing w:before="162" w:line="264" w:lineRule="auto"/>
        <w:ind w:right="283"/>
        <w:jc w:val="both"/>
        <w:rPr>
          <w:bCs/>
          <w:sz w:val="24"/>
          <w:szCs w:val="24"/>
        </w:rPr>
      </w:pPr>
      <w:r>
        <w:rPr>
          <w:bCs/>
          <w:sz w:val="24"/>
          <w:szCs w:val="24"/>
        </w:rPr>
        <w:t xml:space="preserve">Additionally, within an organisation, there are numerous </w:t>
      </w:r>
      <w:r w:rsidR="00F14F15">
        <w:rPr>
          <w:bCs/>
          <w:sz w:val="24"/>
          <w:szCs w:val="24"/>
        </w:rPr>
        <w:t>decisions</w:t>
      </w:r>
      <w:r>
        <w:rPr>
          <w:bCs/>
          <w:sz w:val="24"/>
          <w:szCs w:val="24"/>
        </w:rPr>
        <w:t xml:space="preserve"> that need to be made. </w:t>
      </w:r>
      <w:r w:rsidR="00F14F15">
        <w:rPr>
          <w:bCs/>
          <w:sz w:val="24"/>
          <w:szCs w:val="24"/>
        </w:rPr>
        <w:t xml:space="preserve">In order for the organisation to make better decisions, they need to ensure that they are thinking critically about the outcome of each decision and which would be the best outcome for the organisation and the employees (Tripathy, 2020). </w:t>
      </w:r>
    </w:p>
    <w:p w14:paraId="1FD35DD1" w14:textId="46E1E0EC" w:rsidR="006041CA" w:rsidRDefault="00F14F15" w:rsidP="000B5E79">
      <w:pPr>
        <w:pStyle w:val="BodyText"/>
        <w:spacing w:before="162" w:line="264" w:lineRule="auto"/>
        <w:ind w:right="283"/>
        <w:jc w:val="both"/>
        <w:rPr>
          <w:bCs/>
          <w:sz w:val="24"/>
          <w:szCs w:val="24"/>
        </w:rPr>
      </w:pPr>
      <w:r>
        <w:rPr>
          <w:bCs/>
          <w:sz w:val="24"/>
          <w:szCs w:val="24"/>
        </w:rPr>
        <w:t>Critical thinking within people management</w:t>
      </w:r>
      <w:r w:rsidRPr="009962FA">
        <w:rPr>
          <w:bCs/>
          <w:sz w:val="24"/>
          <w:szCs w:val="24"/>
        </w:rPr>
        <w:t xml:space="preserve"> allows people to give their perspective, which will naturally foster alternative, creative ideas that other’s may not have thought of, promoting effective decision making</w:t>
      </w:r>
      <w:r>
        <w:rPr>
          <w:bCs/>
          <w:sz w:val="24"/>
          <w:szCs w:val="24"/>
        </w:rPr>
        <w:t xml:space="preserve"> </w:t>
      </w:r>
      <w:r w:rsidR="00013AEB" w:rsidRPr="00013AEB">
        <w:rPr>
          <w:bCs/>
          <w:sz w:val="24"/>
          <w:szCs w:val="24"/>
        </w:rPr>
        <w:t>(CIP</w:t>
      </w:r>
      <w:r w:rsidR="00013AEB">
        <w:rPr>
          <w:bCs/>
          <w:sz w:val="24"/>
          <w:szCs w:val="24"/>
        </w:rPr>
        <w:t>D</w:t>
      </w:r>
      <w:r w:rsidR="00013AEB" w:rsidRPr="00013AEB">
        <w:rPr>
          <w:bCs/>
          <w:sz w:val="24"/>
          <w:szCs w:val="24"/>
        </w:rPr>
        <w:t>, 2019).</w:t>
      </w:r>
      <w:r w:rsidR="00013AEB" w:rsidRPr="009962FA">
        <w:rPr>
          <w:bCs/>
          <w:sz w:val="24"/>
          <w:szCs w:val="24"/>
        </w:rPr>
        <w:t xml:space="preserve"> </w:t>
      </w:r>
      <w:r w:rsidRPr="009962FA">
        <w:rPr>
          <w:bCs/>
          <w:sz w:val="24"/>
          <w:szCs w:val="24"/>
        </w:rPr>
        <w:t xml:space="preserve">Critical thinking also allows people to effectively self-reflect, provide compassion to others. </w:t>
      </w:r>
      <w:r>
        <w:rPr>
          <w:bCs/>
          <w:sz w:val="24"/>
          <w:szCs w:val="24"/>
        </w:rPr>
        <w:t>Ensuring that you show compassion and perspective taking within a workplace increase staff moral (Tripathy, 2020)</w:t>
      </w:r>
    </w:p>
    <w:p w14:paraId="189D243E" w14:textId="77777777" w:rsidR="00F14F15" w:rsidRDefault="00F14F15" w:rsidP="00F14F15">
      <w:pPr>
        <w:pStyle w:val="BodyText"/>
        <w:spacing w:before="162" w:line="264" w:lineRule="auto"/>
        <w:ind w:right="283"/>
        <w:jc w:val="both"/>
        <w:rPr>
          <w:bCs/>
          <w:sz w:val="24"/>
          <w:szCs w:val="24"/>
        </w:rPr>
      </w:pPr>
      <w:r w:rsidRPr="009962FA">
        <w:rPr>
          <w:bCs/>
          <w:sz w:val="24"/>
          <w:szCs w:val="24"/>
        </w:rPr>
        <w:t xml:space="preserve">Critical thinking and evidence-based practice go hand in hand with one another. Evidence based practice is about asking good questions which is needed in order to think critically </w:t>
      </w:r>
      <w:r w:rsidRPr="00F14F15">
        <w:rPr>
          <w:bCs/>
          <w:sz w:val="24"/>
          <w:szCs w:val="24"/>
        </w:rPr>
        <w:t>(</w:t>
      </w:r>
      <w:r w:rsidRPr="00F14F15">
        <w:rPr>
          <w:sz w:val="24"/>
          <w:szCs w:val="24"/>
        </w:rPr>
        <w:t>Tripathy, 2020)</w:t>
      </w:r>
      <w:r w:rsidRPr="00F14F15">
        <w:rPr>
          <w:bCs/>
          <w:sz w:val="24"/>
          <w:szCs w:val="24"/>
        </w:rPr>
        <w:t>.</w:t>
      </w:r>
    </w:p>
    <w:p w14:paraId="1EFC6C48" w14:textId="77777777" w:rsidR="000B5E79" w:rsidRPr="009962FA" w:rsidRDefault="000B5E79" w:rsidP="000B5E79">
      <w:pPr>
        <w:pStyle w:val="BodyText"/>
        <w:spacing w:before="162" w:line="264" w:lineRule="auto"/>
        <w:ind w:right="283"/>
        <w:jc w:val="both"/>
        <w:rPr>
          <w:b/>
          <w:bCs/>
          <w:sz w:val="24"/>
          <w:szCs w:val="24"/>
        </w:rPr>
      </w:pPr>
    </w:p>
    <w:p w14:paraId="310EAB78" w14:textId="06DE4E4F" w:rsidR="000C221D" w:rsidRPr="009962FA" w:rsidRDefault="00733E96" w:rsidP="000B5E79">
      <w:pPr>
        <w:pStyle w:val="BodyText"/>
        <w:spacing w:before="162" w:line="264" w:lineRule="auto"/>
        <w:ind w:right="283"/>
        <w:jc w:val="both"/>
        <w:rPr>
          <w:b/>
          <w:bCs/>
          <w:sz w:val="24"/>
          <w:szCs w:val="24"/>
        </w:rPr>
      </w:pPr>
      <w:r w:rsidRPr="009962FA">
        <w:rPr>
          <w:b/>
          <w:bCs/>
          <w:sz w:val="24"/>
          <w:szCs w:val="24"/>
        </w:rPr>
        <w:t>Achieving</w:t>
      </w:r>
      <w:r w:rsidR="000C221D" w:rsidRPr="009962FA">
        <w:rPr>
          <w:b/>
          <w:bCs/>
          <w:sz w:val="24"/>
          <w:szCs w:val="24"/>
        </w:rPr>
        <w:t xml:space="preserve"> Effective Outcomes</w:t>
      </w:r>
      <w:r w:rsidR="003C5AC8" w:rsidRPr="009962FA">
        <w:rPr>
          <w:b/>
          <w:bCs/>
          <w:sz w:val="24"/>
          <w:szCs w:val="24"/>
        </w:rPr>
        <w:t xml:space="preserve"> (AC 1.4)</w:t>
      </w:r>
      <w:r w:rsidR="00726003" w:rsidRPr="009962FA">
        <w:rPr>
          <w:b/>
          <w:bCs/>
          <w:sz w:val="24"/>
          <w:szCs w:val="24"/>
        </w:rPr>
        <w:t xml:space="preserve"> </w:t>
      </w:r>
    </w:p>
    <w:p w14:paraId="6DDE1D3D" w14:textId="0D9F5494" w:rsidR="00E166F4" w:rsidRPr="009962FA" w:rsidRDefault="00E166F4" w:rsidP="00E166F4">
      <w:pPr>
        <w:pStyle w:val="BodyText"/>
        <w:spacing w:before="162" w:line="264" w:lineRule="auto"/>
        <w:ind w:right="283"/>
        <w:jc w:val="both"/>
        <w:rPr>
          <w:sz w:val="24"/>
          <w:szCs w:val="24"/>
        </w:rPr>
      </w:pPr>
      <w:r w:rsidRPr="009962FA">
        <w:rPr>
          <w:sz w:val="24"/>
          <w:szCs w:val="24"/>
        </w:rPr>
        <w:t xml:space="preserve">SWOT analysis and </w:t>
      </w:r>
      <w:r w:rsidR="00552D2D">
        <w:rPr>
          <w:sz w:val="24"/>
          <w:szCs w:val="24"/>
        </w:rPr>
        <w:t>De Bono</w:t>
      </w:r>
      <w:r w:rsidRPr="009962FA">
        <w:rPr>
          <w:sz w:val="24"/>
          <w:szCs w:val="24"/>
        </w:rPr>
        <w:t xml:space="preserve">’s 6 hats are two decision-making processes for achieving effective outcomes. </w:t>
      </w:r>
    </w:p>
    <w:p w14:paraId="07D0F6A2" w14:textId="3301EA85" w:rsidR="00E166F4" w:rsidRPr="009962FA" w:rsidRDefault="00E166F4" w:rsidP="00E166F4">
      <w:pPr>
        <w:pStyle w:val="BodyText"/>
        <w:spacing w:before="162" w:line="264" w:lineRule="auto"/>
        <w:ind w:right="283"/>
        <w:jc w:val="both"/>
        <w:rPr>
          <w:sz w:val="24"/>
          <w:szCs w:val="24"/>
        </w:rPr>
      </w:pPr>
      <w:r w:rsidRPr="009962FA">
        <w:rPr>
          <w:sz w:val="24"/>
          <w:szCs w:val="24"/>
        </w:rPr>
        <w:t xml:space="preserve">SWOT </w:t>
      </w:r>
      <w:r w:rsidR="004138A5" w:rsidRPr="009962FA">
        <w:rPr>
          <w:sz w:val="24"/>
          <w:szCs w:val="24"/>
        </w:rPr>
        <w:t>analysis’</w:t>
      </w:r>
      <w:r w:rsidRPr="009962FA">
        <w:rPr>
          <w:sz w:val="24"/>
          <w:szCs w:val="24"/>
        </w:rPr>
        <w:t xml:space="preserve"> looks at four </w:t>
      </w:r>
      <w:r w:rsidR="004138A5" w:rsidRPr="009962FA">
        <w:rPr>
          <w:sz w:val="24"/>
          <w:szCs w:val="24"/>
        </w:rPr>
        <w:t xml:space="preserve">different </w:t>
      </w:r>
      <w:r w:rsidR="009E63A2" w:rsidRPr="009962FA">
        <w:rPr>
          <w:sz w:val="24"/>
          <w:szCs w:val="24"/>
        </w:rPr>
        <w:t>key factors</w:t>
      </w:r>
      <w:r w:rsidR="004138A5" w:rsidRPr="009962FA">
        <w:rPr>
          <w:sz w:val="24"/>
          <w:szCs w:val="24"/>
        </w:rPr>
        <w:t xml:space="preserve"> – strengths, weaknesses, opportunities and threats that may occur</w:t>
      </w:r>
      <w:r w:rsidR="009E63A2" w:rsidRPr="009962FA">
        <w:rPr>
          <w:sz w:val="24"/>
          <w:szCs w:val="24"/>
        </w:rPr>
        <w:t xml:space="preserve"> in an </w:t>
      </w:r>
      <w:r w:rsidR="009E63A2" w:rsidRPr="00661B55">
        <w:rPr>
          <w:sz w:val="24"/>
          <w:szCs w:val="24"/>
        </w:rPr>
        <w:t>organisation (</w:t>
      </w:r>
      <w:r w:rsidR="004529C9" w:rsidRPr="00661B55">
        <w:rPr>
          <w:sz w:val="24"/>
          <w:szCs w:val="24"/>
        </w:rPr>
        <w:t>Morris</w:t>
      </w:r>
      <w:r w:rsidR="00661B55" w:rsidRPr="00661B55">
        <w:rPr>
          <w:sz w:val="24"/>
          <w:szCs w:val="24"/>
        </w:rPr>
        <w:t>on</w:t>
      </w:r>
      <w:r w:rsidR="004529C9" w:rsidRPr="00661B55">
        <w:rPr>
          <w:sz w:val="24"/>
          <w:szCs w:val="24"/>
        </w:rPr>
        <w:t>, 2013</w:t>
      </w:r>
      <w:r w:rsidR="009E63A2" w:rsidRPr="00661B55">
        <w:rPr>
          <w:sz w:val="24"/>
          <w:szCs w:val="24"/>
        </w:rPr>
        <w:t>).</w:t>
      </w:r>
      <w:r w:rsidR="009E63A2" w:rsidRPr="009962FA">
        <w:rPr>
          <w:sz w:val="24"/>
          <w:szCs w:val="24"/>
        </w:rPr>
        <w:t xml:space="preserve"> </w:t>
      </w:r>
      <w:r w:rsidR="00D408F1" w:rsidRPr="009962FA">
        <w:rPr>
          <w:sz w:val="24"/>
          <w:szCs w:val="24"/>
        </w:rPr>
        <w:t>To start the SWOT process, the objective</w:t>
      </w:r>
      <w:r w:rsidR="001F27F3">
        <w:rPr>
          <w:sz w:val="24"/>
          <w:szCs w:val="24"/>
        </w:rPr>
        <w:t xml:space="preserve"> must be identified</w:t>
      </w:r>
      <w:r w:rsidR="00D408F1" w:rsidRPr="009962FA">
        <w:rPr>
          <w:sz w:val="24"/>
          <w:szCs w:val="24"/>
        </w:rPr>
        <w:t xml:space="preserve"> and then the SWOT</w:t>
      </w:r>
      <w:r w:rsidR="001F27F3">
        <w:rPr>
          <w:sz w:val="24"/>
          <w:szCs w:val="24"/>
        </w:rPr>
        <w:t xml:space="preserve"> is used</w:t>
      </w:r>
      <w:r w:rsidR="00D408F1" w:rsidRPr="009962FA">
        <w:rPr>
          <w:sz w:val="24"/>
          <w:szCs w:val="24"/>
        </w:rPr>
        <w:t xml:space="preserve"> to analyse and make effective </w:t>
      </w:r>
      <w:r w:rsidR="00D408F1" w:rsidRPr="00F84272">
        <w:rPr>
          <w:sz w:val="24"/>
          <w:szCs w:val="24"/>
        </w:rPr>
        <w:t>outcomes (</w:t>
      </w:r>
      <w:r w:rsidR="00F84272" w:rsidRPr="00F84272">
        <w:rPr>
          <w:sz w:val="24"/>
          <w:szCs w:val="24"/>
        </w:rPr>
        <w:t>Haan, 2024</w:t>
      </w:r>
      <w:r w:rsidR="00D408F1" w:rsidRPr="00F84272">
        <w:rPr>
          <w:sz w:val="24"/>
          <w:szCs w:val="24"/>
        </w:rPr>
        <w:t>).</w:t>
      </w:r>
      <w:r w:rsidR="00D408F1" w:rsidRPr="009962FA">
        <w:rPr>
          <w:sz w:val="24"/>
          <w:szCs w:val="24"/>
        </w:rPr>
        <w:t xml:space="preserve"> This method can be as basic or </w:t>
      </w:r>
      <w:r w:rsidR="00A063D9" w:rsidRPr="009962FA">
        <w:rPr>
          <w:sz w:val="24"/>
          <w:szCs w:val="24"/>
        </w:rPr>
        <w:t>thorough</w:t>
      </w:r>
      <w:r w:rsidR="00D408F1" w:rsidRPr="009962FA">
        <w:rPr>
          <w:sz w:val="24"/>
          <w:szCs w:val="24"/>
        </w:rPr>
        <w:t xml:space="preserve"> as needed and the flexibility of this makes the SWOT analysis </w:t>
      </w:r>
      <w:r w:rsidR="00D408F1" w:rsidRPr="00F84272">
        <w:rPr>
          <w:sz w:val="24"/>
          <w:szCs w:val="24"/>
        </w:rPr>
        <w:t>effective (</w:t>
      </w:r>
      <w:r w:rsidR="00F84272" w:rsidRPr="00F84272">
        <w:rPr>
          <w:sz w:val="24"/>
          <w:szCs w:val="24"/>
        </w:rPr>
        <w:t>Haan</w:t>
      </w:r>
      <w:r w:rsidR="00F84272">
        <w:rPr>
          <w:sz w:val="24"/>
          <w:szCs w:val="24"/>
        </w:rPr>
        <w:t>, 2024</w:t>
      </w:r>
      <w:r w:rsidR="00D408F1" w:rsidRPr="009962FA">
        <w:rPr>
          <w:sz w:val="24"/>
          <w:szCs w:val="24"/>
        </w:rPr>
        <w:t xml:space="preserve">). However, SWOT analysis can lead to making some incorrect assumptions which may result in undesirable delays </w:t>
      </w:r>
      <w:r w:rsidR="00D408F1" w:rsidRPr="001F27F3">
        <w:rPr>
          <w:sz w:val="24"/>
          <w:szCs w:val="24"/>
        </w:rPr>
        <w:t>(</w:t>
      </w:r>
      <w:r w:rsidR="001F27F3" w:rsidRPr="001F27F3">
        <w:rPr>
          <w:sz w:val="24"/>
          <w:szCs w:val="24"/>
        </w:rPr>
        <w:t xml:space="preserve">Thomas, </w:t>
      </w:r>
      <w:r w:rsidR="00A4578B" w:rsidRPr="001F27F3">
        <w:rPr>
          <w:sz w:val="24"/>
          <w:szCs w:val="24"/>
        </w:rPr>
        <w:t xml:space="preserve">Chermack and </w:t>
      </w:r>
      <w:proofErr w:type="spellStart"/>
      <w:r w:rsidR="00A4578B" w:rsidRPr="001F27F3">
        <w:rPr>
          <w:sz w:val="24"/>
          <w:szCs w:val="24"/>
        </w:rPr>
        <w:t>Kasshanna</w:t>
      </w:r>
      <w:proofErr w:type="spellEnd"/>
      <w:r w:rsidR="00A4578B" w:rsidRPr="001F27F3">
        <w:rPr>
          <w:sz w:val="24"/>
          <w:szCs w:val="24"/>
        </w:rPr>
        <w:t>, 2007</w:t>
      </w:r>
      <w:r w:rsidR="00D408F1" w:rsidRPr="001F27F3">
        <w:rPr>
          <w:sz w:val="24"/>
          <w:szCs w:val="24"/>
        </w:rPr>
        <w:t>).</w:t>
      </w:r>
      <w:r w:rsidR="00D408F1" w:rsidRPr="009962FA">
        <w:rPr>
          <w:sz w:val="24"/>
          <w:szCs w:val="24"/>
        </w:rPr>
        <w:t xml:space="preserve"> </w:t>
      </w:r>
    </w:p>
    <w:p w14:paraId="081423DB" w14:textId="4319EC45" w:rsidR="00A4578B" w:rsidRPr="009962FA" w:rsidRDefault="00552D2D" w:rsidP="00E166F4">
      <w:pPr>
        <w:pStyle w:val="BodyText"/>
        <w:spacing w:before="162" w:line="264" w:lineRule="auto"/>
        <w:ind w:right="283"/>
        <w:jc w:val="both"/>
        <w:rPr>
          <w:sz w:val="24"/>
          <w:szCs w:val="24"/>
        </w:rPr>
      </w:pPr>
      <w:r>
        <w:rPr>
          <w:sz w:val="24"/>
          <w:szCs w:val="24"/>
        </w:rPr>
        <w:t>De Bono</w:t>
      </w:r>
      <w:r w:rsidR="00A4578B" w:rsidRPr="009962FA">
        <w:rPr>
          <w:sz w:val="24"/>
          <w:szCs w:val="24"/>
        </w:rPr>
        <w:t xml:space="preserve">’s 6 hats can be used individually or as a group to help achieve effective outcomes. </w:t>
      </w:r>
      <w:r>
        <w:rPr>
          <w:sz w:val="24"/>
          <w:szCs w:val="24"/>
        </w:rPr>
        <w:t>De Bono</w:t>
      </w:r>
      <w:r w:rsidR="00A063D9" w:rsidRPr="009962FA">
        <w:rPr>
          <w:sz w:val="24"/>
          <w:szCs w:val="24"/>
        </w:rPr>
        <w:t>’s</w:t>
      </w:r>
      <w:r w:rsidR="00A4578B" w:rsidRPr="009962FA">
        <w:rPr>
          <w:sz w:val="24"/>
          <w:szCs w:val="24"/>
        </w:rPr>
        <w:t xml:space="preserve"> 6 hats are as follows: </w:t>
      </w:r>
    </w:p>
    <w:p w14:paraId="6FCF6F21" w14:textId="27E6C756" w:rsidR="00A4578B" w:rsidRPr="009962FA" w:rsidRDefault="00A4578B" w:rsidP="00E166F4">
      <w:pPr>
        <w:pStyle w:val="BodyText"/>
        <w:spacing w:before="162" w:line="264" w:lineRule="auto"/>
        <w:ind w:right="283"/>
        <w:jc w:val="both"/>
        <w:rPr>
          <w:sz w:val="24"/>
          <w:szCs w:val="24"/>
        </w:rPr>
      </w:pPr>
      <w:r w:rsidRPr="009962FA">
        <w:rPr>
          <w:sz w:val="24"/>
          <w:szCs w:val="24"/>
        </w:rPr>
        <w:t>Blue Hat: Th</w:t>
      </w:r>
      <w:r w:rsidR="00F61476" w:rsidRPr="009962FA">
        <w:rPr>
          <w:sz w:val="24"/>
          <w:szCs w:val="24"/>
        </w:rPr>
        <w:t xml:space="preserve">e </w:t>
      </w:r>
      <w:r w:rsidRPr="009962FA">
        <w:rPr>
          <w:sz w:val="24"/>
          <w:szCs w:val="24"/>
        </w:rPr>
        <w:t xml:space="preserve">blue hat sets the agenda, focus and sequence, ensures the guidelines are observed and asks for summaries, conclusions, decisions and plans action. </w:t>
      </w:r>
    </w:p>
    <w:p w14:paraId="56F2219A" w14:textId="5B79EBE8" w:rsidR="00A4578B" w:rsidRPr="009962FA" w:rsidRDefault="00A4578B" w:rsidP="00E166F4">
      <w:pPr>
        <w:pStyle w:val="BodyText"/>
        <w:spacing w:before="162" w:line="264" w:lineRule="auto"/>
        <w:ind w:right="283"/>
        <w:jc w:val="both"/>
        <w:rPr>
          <w:sz w:val="24"/>
          <w:szCs w:val="24"/>
        </w:rPr>
      </w:pPr>
      <w:r w:rsidRPr="009962FA">
        <w:rPr>
          <w:sz w:val="24"/>
          <w:szCs w:val="24"/>
        </w:rPr>
        <w:t xml:space="preserve">Green Hat: The green hat is for creative thinking and generating new ideas, alternatives, possibilities and new concepts. </w:t>
      </w:r>
    </w:p>
    <w:p w14:paraId="7562AA36" w14:textId="1C6887F6" w:rsidR="00A4578B" w:rsidRPr="009962FA" w:rsidRDefault="00A4578B" w:rsidP="00E166F4">
      <w:pPr>
        <w:pStyle w:val="BodyText"/>
        <w:spacing w:before="162" w:line="264" w:lineRule="auto"/>
        <w:ind w:right="283"/>
        <w:jc w:val="both"/>
        <w:rPr>
          <w:sz w:val="24"/>
          <w:szCs w:val="24"/>
        </w:rPr>
      </w:pPr>
      <w:r w:rsidRPr="009962FA">
        <w:rPr>
          <w:sz w:val="24"/>
          <w:szCs w:val="24"/>
        </w:rPr>
        <w:t>Red Hat:</w:t>
      </w:r>
      <w:r w:rsidR="001F27F3">
        <w:rPr>
          <w:sz w:val="24"/>
          <w:szCs w:val="24"/>
        </w:rPr>
        <w:t xml:space="preserve"> </w:t>
      </w:r>
      <w:r w:rsidRPr="009962FA">
        <w:rPr>
          <w:sz w:val="24"/>
          <w:szCs w:val="24"/>
        </w:rPr>
        <w:t xml:space="preserve">The red hat is about feelings, intuitions and instincts. The red hat invites feelings without justification. </w:t>
      </w:r>
    </w:p>
    <w:p w14:paraId="6792E924" w14:textId="09AC9BDD" w:rsidR="00A4578B" w:rsidRPr="009962FA" w:rsidRDefault="00A4578B" w:rsidP="00E166F4">
      <w:pPr>
        <w:pStyle w:val="BodyText"/>
        <w:spacing w:before="162" w:line="264" w:lineRule="auto"/>
        <w:ind w:right="283"/>
        <w:jc w:val="both"/>
        <w:rPr>
          <w:sz w:val="24"/>
          <w:szCs w:val="24"/>
        </w:rPr>
      </w:pPr>
      <w:r w:rsidRPr="009962FA">
        <w:rPr>
          <w:sz w:val="24"/>
          <w:szCs w:val="24"/>
        </w:rPr>
        <w:t>Yellow Hat: The yellow hat is for a positive view of things</w:t>
      </w:r>
      <w:r w:rsidR="00F61476" w:rsidRPr="009962FA">
        <w:rPr>
          <w:sz w:val="24"/>
          <w:szCs w:val="24"/>
        </w:rPr>
        <w:t xml:space="preserve">, so analysing the benefits </w:t>
      </w:r>
    </w:p>
    <w:p w14:paraId="064E9291" w14:textId="4318FFD8" w:rsidR="00A4578B" w:rsidRPr="009962FA" w:rsidRDefault="00A4578B" w:rsidP="00E166F4">
      <w:pPr>
        <w:pStyle w:val="BodyText"/>
        <w:spacing w:before="162" w:line="264" w:lineRule="auto"/>
        <w:ind w:right="283"/>
        <w:jc w:val="both"/>
        <w:rPr>
          <w:sz w:val="24"/>
          <w:szCs w:val="24"/>
        </w:rPr>
      </w:pPr>
      <w:r w:rsidRPr="009962FA">
        <w:rPr>
          <w:sz w:val="24"/>
          <w:szCs w:val="24"/>
        </w:rPr>
        <w:t>Black Hat: The black hat identifies ris</w:t>
      </w:r>
      <w:r w:rsidR="00F61476" w:rsidRPr="009962FA">
        <w:rPr>
          <w:sz w:val="24"/>
          <w:szCs w:val="24"/>
        </w:rPr>
        <w:t xml:space="preserve">ks and is used for critical judgement. </w:t>
      </w:r>
      <w:r w:rsidRPr="009962FA">
        <w:rPr>
          <w:sz w:val="24"/>
          <w:szCs w:val="24"/>
        </w:rPr>
        <w:t xml:space="preserve"> </w:t>
      </w:r>
    </w:p>
    <w:p w14:paraId="69BBD3CA" w14:textId="311BE7F9" w:rsidR="009E63A2" w:rsidRPr="009962FA" w:rsidRDefault="00A4578B" w:rsidP="00E166F4">
      <w:pPr>
        <w:pStyle w:val="BodyText"/>
        <w:spacing w:before="162" w:line="264" w:lineRule="auto"/>
        <w:ind w:right="283"/>
        <w:jc w:val="both"/>
        <w:rPr>
          <w:sz w:val="24"/>
          <w:szCs w:val="24"/>
        </w:rPr>
      </w:pPr>
      <w:r w:rsidRPr="009962FA">
        <w:rPr>
          <w:sz w:val="24"/>
          <w:szCs w:val="24"/>
        </w:rPr>
        <w:lastRenderedPageBreak/>
        <w:t>White Hat: The white hat is all about information</w:t>
      </w:r>
      <w:r w:rsidR="00F61476" w:rsidRPr="009962FA">
        <w:rPr>
          <w:sz w:val="24"/>
          <w:szCs w:val="24"/>
        </w:rPr>
        <w:t xml:space="preserve"> relevant to the decision</w:t>
      </w:r>
      <w:r w:rsidRPr="009962FA">
        <w:rPr>
          <w:sz w:val="24"/>
          <w:szCs w:val="24"/>
        </w:rPr>
        <w:t>.</w:t>
      </w:r>
    </w:p>
    <w:p w14:paraId="6D09F86C" w14:textId="6A9F9861" w:rsidR="006F01CE" w:rsidRPr="009962FA" w:rsidRDefault="001F27F3" w:rsidP="00E166F4">
      <w:pPr>
        <w:pStyle w:val="BodyText"/>
        <w:spacing w:before="162" w:line="264" w:lineRule="auto"/>
        <w:ind w:right="283"/>
        <w:jc w:val="both"/>
        <w:rPr>
          <w:sz w:val="24"/>
          <w:szCs w:val="24"/>
        </w:rPr>
      </w:pPr>
      <w:r>
        <w:rPr>
          <w:sz w:val="24"/>
          <w:szCs w:val="24"/>
        </w:rPr>
        <w:t>(</w:t>
      </w:r>
      <w:r w:rsidR="006F01CE" w:rsidRPr="001F27F3">
        <w:rPr>
          <w:sz w:val="24"/>
          <w:szCs w:val="24"/>
        </w:rPr>
        <w:t>Ferre, 2023)</w:t>
      </w:r>
    </w:p>
    <w:p w14:paraId="4D4CFA54" w14:textId="6461047C" w:rsidR="00F61476" w:rsidRPr="009962FA" w:rsidRDefault="00552D2D" w:rsidP="00E166F4">
      <w:pPr>
        <w:pStyle w:val="BodyText"/>
        <w:spacing w:before="162" w:line="264" w:lineRule="auto"/>
        <w:ind w:right="283"/>
        <w:jc w:val="both"/>
        <w:rPr>
          <w:sz w:val="24"/>
          <w:szCs w:val="24"/>
        </w:rPr>
      </w:pPr>
      <w:r>
        <w:rPr>
          <w:sz w:val="24"/>
          <w:szCs w:val="24"/>
        </w:rPr>
        <w:t>De Bono</w:t>
      </w:r>
      <w:r w:rsidR="006F01CE" w:rsidRPr="009962FA">
        <w:rPr>
          <w:sz w:val="24"/>
          <w:szCs w:val="24"/>
        </w:rPr>
        <w:t xml:space="preserve">’s 6 hats ensure that all perspective </w:t>
      </w:r>
      <w:r w:rsidR="00A063D9" w:rsidRPr="009962FA">
        <w:rPr>
          <w:sz w:val="24"/>
          <w:szCs w:val="24"/>
        </w:rPr>
        <w:t>is</w:t>
      </w:r>
      <w:r w:rsidR="006F01CE" w:rsidRPr="009962FA">
        <w:rPr>
          <w:sz w:val="24"/>
          <w:szCs w:val="24"/>
        </w:rPr>
        <w:t xml:space="preserve"> taken into consideration. This is especially beneficial when a difficult decision is needed to be made with the added pressure of time restrictions. When this is completed as a group, then it prevents a single person or perspective taking over and allows everyone to have their say </w:t>
      </w:r>
      <w:r w:rsidR="006F01CE" w:rsidRPr="001F27F3">
        <w:rPr>
          <w:sz w:val="24"/>
          <w:szCs w:val="24"/>
        </w:rPr>
        <w:t>(</w:t>
      </w:r>
      <w:r w:rsidR="001F27F3" w:rsidRPr="001F27F3">
        <w:rPr>
          <w:sz w:val="24"/>
          <w:szCs w:val="24"/>
        </w:rPr>
        <w:t>Parsons, 2024</w:t>
      </w:r>
      <w:r w:rsidR="006F01CE" w:rsidRPr="001F27F3">
        <w:rPr>
          <w:sz w:val="24"/>
          <w:szCs w:val="24"/>
        </w:rPr>
        <w:t>).</w:t>
      </w:r>
      <w:r w:rsidR="006F01CE" w:rsidRPr="009962FA">
        <w:rPr>
          <w:sz w:val="24"/>
          <w:szCs w:val="24"/>
        </w:rPr>
        <w:t xml:space="preserve"> </w:t>
      </w:r>
    </w:p>
    <w:p w14:paraId="7F093D61" w14:textId="78F5E3B5" w:rsidR="000C221D" w:rsidRPr="009962FA" w:rsidRDefault="000C221D" w:rsidP="000B5E79">
      <w:pPr>
        <w:pStyle w:val="BodyText"/>
        <w:spacing w:before="162" w:line="264" w:lineRule="auto"/>
        <w:ind w:right="283"/>
        <w:jc w:val="both"/>
        <w:rPr>
          <w:b/>
          <w:bCs/>
          <w:sz w:val="24"/>
          <w:szCs w:val="24"/>
        </w:rPr>
      </w:pPr>
      <w:r w:rsidRPr="009962FA">
        <w:rPr>
          <w:b/>
          <w:bCs/>
          <w:sz w:val="24"/>
          <w:szCs w:val="24"/>
        </w:rPr>
        <w:t xml:space="preserve">Ethic Perspectives </w:t>
      </w:r>
      <w:r w:rsidR="003C5AC8" w:rsidRPr="009962FA">
        <w:rPr>
          <w:b/>
          <w:bCs/>
          <w:sz w:val="24"/>
          <w:szCs w:val="24"/>
        </w:rPr>
        <w:t>(AC 1.5)</w:t>
      </w:r>
      <w:r w:rsidR="00726003" w:rsidRPr="009962FA">
        <w:rPr>
          <w:b/>
          <w:bCs/>
          <w:sz w:val="24"/>
          <w:szCs w:val="24"/>
        </w:rPr>
        <w:t xml:space="preserve"> </w:t>
      </w:r>
      <w:r w:rsidR="00CF6D3D">
        <w:rPr>
          <w:b/>
          <w:bCs/>
          <w:sz w:val="24"/>
          <w:szCs w:val="24"/>
        </w:rPr>
        <w:t xml:space="preserve"> </w:t>
      </w:r>
    </w:p>
    <w:p w14:paraId="0835BB0E" w14:textId="265DA158" w:rsidR="00414C3A" w:rsidRPr="009962FA" w:rsidRDefault="006475AD" w:rsidP="000B5E79">
      <w:pPr>
        <w:pStyle w:val="BodyText"/>
        <w:spacing w:before="162" w:line="264" w:lineRule="auto"/>
        <w:ind w:right="283"/>
        <w:jc w:val="both"/>
        <w:rPr>
          <w:rFonts w:eastAsiaTheme="minorEastAsia"/>
          <w:sz w:val="24"/>
          <w:szCs w:val="24"/>
        </w:rPr>
      </w:pPr>
      <w:r w:rsidRPr="009962FA">
        <w:rPr>
          <w:rFonts w:eastAsiaTheme="minorEastAsia"/>
          <w:sz w:val="24"/>
          <w:szCs w:val="24"/>
        </w:rPr>
        <w:t>Deontological ethic perspectives ca</w:t>
      </w:r>
      <w:r w:rsidR="008F345E" w:rsidRPr="009962FA">
        <w:rPr>
          <w:rFonts w:eastAsiaTheme="minorEastAsia"/>
          <w:sz w:val="24"/>
          <w:szCs w:val="24"/>
        </w:rPr>
        <w:t>n</w:t>
      </w:r>
      <w:r w:rsidRPr="009962FA">
        <w:rPr>
          <w:rFonts w:eastAsiaTheme="minorEastAsia"/>
          <w:sz w:val="24"/>
          <w:szCs w:val="24"/>
        </w:rPr>
        <w:t xml:space="preserve"> be understood as duty-based ethical theories</w:t>
      </w:r>
      <w:r w:rsidR="00552D2D">
        <w:rPr>
          <w:rFonts w:eastAsiaTheme="minorEastAsia"/>
          <w:sz w:val="24"/>
          <w:szCs w:val="24"/>
        </w:rPr>
        <w:t xml:space="preserve">, meaning it </w:t>
      </w:r>
      <w:r w:rsidRPr="009962FA">
        <w:rPr>
          <w:rFonts w:eastAsiaTheme="minorEastAsia"/>
          <w:sz w:val="24"/>
          <w:szCs w:val="24"/>
        </w:rPr>
        <w:t>focus</w:t>
      </w:r>
      <w:r w:rsidR="00552D2D">
        <w:rPr>
          <w:rFonts w:eastAsiaTheme="minorEastAsia"/>
          <w:sz w:val="24"/>
          <w:szCs w:val="24"/>
        </w:rPr>
        <w:t>es</w:t>
      </w:r>
      <w:r w:rsidRPr="009962FA">
        <w:rPr>
          <w:rFonts w:eastAsiaTheme="minorEastAsia"/>
          <w:sz w:val="24"/>
          <w:szCs w:val="24"/>
        </w:rPr>
        <w:t xml:space="preserve"> on the nature of the action itself as well as the motive in order </w:t>
      </w:r>
      <w:r w:rsidRPr="00107B47">
        <w:rPr>
          <w:rFonts w:eastAsiaTheme="minorEastAsia"/>
          <w:sz w:val="24"/>
          <w:szCs w:val="24"/>
        </w:rPr>
        <w:t>(</w:t>
      </w:r>
      <w:proofErr w:type="spellStart"/>
      <w:r w:rsidR="00AA674E" w:rsidRPr="00107B47">
        <w:rPr>
          <w:sz w:val="24"/>
          <w:szCs w:val="24"/>
        </w:rPr>
        <w:t>Benlahcene</w:t>
      </w:r>
      <w:proofErr w:type="spellEnd"/>
      <w:r w:rsidR="00AA674E" w:rsidRPr="00107B47">
        <w:rPr>
          <w:sz w:val="24"/>
          <w:szCs w:val="24"/>
        </w:rPr>
        <w:t>, Zainuddin and Akmal, 2018</w:t>
      </w:r>
      <w:r w:rsidRPr="00107B47">
        <w:rPr>
          <w:rFonts w:eastAsiaTheme="minorEastAsia"/>
          <w:sz w:val="24"/>
          <w:szCs w:val="24"/>
        </w:rPr>
        <w:t>).</w:t>
      </w:r>
      <w:r w:rsidRPr="009962FA">
        <w:rPr>
          <w:rFonts w:eastAsiaTheme="minorEastAsia"/>
          <w:sz w:val="24"/>
          <w:szCs w:val="24"/>
        </w:rPr>
        <w:t xml:space="preserve"> Deontological ethics suggests that some types of actions, such as stealing, are wrong in themselves and not simply wrong because of the bad </w:t>
      </w:r>
      <w:r w:rsidRPr="00702979">
        <w:rPr>
          <w:rFonts w:eastAsiaTheme="minorEastAsia"/>
          <w:sz w:val="24"/>
          <w:szCs w:val="24"/>
        </w:rPr>
        <w:t>consequences (</w:t>
      </w:r>
      <w:proofErr w:type="spellStart"/>
      <w:r w:rsidR="00172507" w:rsidRPr="00107B47">
        <w:rPr>
          <w:sz w:val="24"/>
          <w:szCs w:val="24"/>
        </w:rPr>
        <w:t>Benlahcene</w:t>
      </w:r>
      <w:proofErr w:type="spellEnd"/>
      <w:r w:rsidR="00172507" w:rsidRPr="00107B47">
        <w:rPr>
          <w:sz w:val="24"/>
          <w:szCs w:val="24"/>
        </w:rPr>
        <w:t>, Zainuddin and Akmal, 2018</w:t>
      </w:r>
      <w:r w:rsidRPr="00702979">
        <w:rPr>
          <w:rFonts w:eastAsiaTheme="minorEastAsia"/>
          <w:sz w:val="24"/>
          <w:szCs w:val="24"/>
        </w:rPr>
        <w:t>). Deontology</w:t>
      </w:r>
      <w:r w:rsidRPr="009962FA">
        <w:rPr>
          <w:rFonts w:eastAsiaTheme="minorEastAsia"/>
          <w:sz w:val="24"/>
          <w:szCs w:val="24"/>
        </w:rPr>
        <w:t xml:space="preserve"> advocates say that some actions are intrinsically morally right or wrong </w:t>
      </w:r>
      <w:r w:rsidRPr="00107B47">
        <w:rPr>
          <w:rFonts w:eastAsiaTheme="minorEastAsia"/>
          <w:sz w:val="24"/>
          <w:szCs w:val="24"/>
        </w:rPr>
        <w:t>(</w:t>
      </w:r>
      <w:r w:rsidR="0096453A" w:rsidRPr="00107B47">
        <w:rPr>
          <w:rFonts w:eastAsiaTheme="minorEastAsia"/>
          <w:sz w:val="24"/>
          <w:szCs w:val="24"/>
        </w:rPr>
        <w:t>Helms and Hutchings, 1992</w:t>
      </w:r>
      <w:r w:rsidR="00414C3A" w:rsidRPr="00107B47">
        <w:rPr>
          <w:rFonts w:eastAsiaTheme="minorEastAsia"/>
          <w:sz w:val="24"/>
          <w:szCs w:val="24"/>
        </w:rPr>
        <w:t>)</w:t>
      </w:r>
      <w:r w:rsidR="00414C3A" w:rsidRPr="009962FA">
        <w:rPr>
          <w:rFonts w:eastAsiaTheme="minorEastAsia"/>
          <w:sz w:val="24"/>
          <w:szCs w:val="24"/>
        </w:rPr>
        <w:t xml:space="preserve"> </w:t>
      </w:r>
      <w:r w:rsidR="00107B47">
        <w:rPr>
          <w:rFonts w:eastAsiaTheme="minorEastAsia"/>
          <w:sz w:val="24"/>
          <w:szCs w:val="24"/>
        </w:rPr>
        <w:t>A</w:t>
      </w:r>
      <w:r w:rsidRPr="009962FA">
        <w:rPr>
          <w:rFonts w:eastAsiaTheme="minorEastAsia"/>
          <w:sz w:val="24"/>
          <w:szCs w:val="24"/>
        </w:rPr>
        <w:t xml:space="preserve"> key strength of deontology is that it believes that everyone has a right to be treated in ways that guarantee their dignity, respect and </w:t>
      </w:r>
      <w:r w:rsidRPr="00107B47">
        <w:rPr>
          <w:rFonts w:eastAsiaTheme="minorEastAsia"/>
          <w:sz w:val="24"/>
          <w:szCs w:val="24"/>
        </w:rPr>
        <w:t>independence</w:t>
      </w:r>
      <w:r w:rsidR="00107B47" w:rsidRPr="00107B47">
        <w:rPr>
          <w:rFonts w:eastAsiaTheme="minorEastAsia"/>
          <w:sz w:val="24"/>
          <w:szCs w:val="24"/>
        </w:rPr>
        <w:t xml:space="preserve"> </w:t>
      </w:r>
      <w:r w:rsidR="00414C3A" w:rsidRPr="00107B47">
        <w:rPr>
          <w:rFonts w:eastAsiaTheme="minorEastAsia"/>
          <w:sz w:val="24"/>
          <w:szCs w:val="24"/>
        </w:rPr>
        <w:t>which is fundamental within a workplace</w:t>
      </w:r>
      <w:r w:rsidR="00107B47" w:rsidRPr="00107B47">
        <w:rPr>
          <w:rFonts w:eastAsiaTheme="minorEastAsia"/>
          <w:sz w:val="24"/>
          <w:szCs w:val="24"/>
        </w:rPr>
        <w:t xml:space="preserve"> (</w:t>
      </w:r>
      <w:r w:rsidR="00107B47" w:rsidRPr="00107B47">
        <w:rPr>
          <w:sz w:val="24"/>
          <w:szCs w:val="24"/>
        </w:rPr>
        <w:t>Körner and Deutsch, 2022).</w:t>
      </w:r>
      <w:r w:rsidR="00414C3A" w:rsidRPr="009962FA">
        <w:rPr>
          <w:rFonts w:eastAsiaTheme="minorEastAsia"/>
          <w:sz w:val="24"/>
          <w:szCs w:val="24"/>
        </w:rPr>
        <w:t xml:space="preserve"> </w:t>
      </w:r>
      <w:r w:rsidRPr="009962FA">
        <w:rPr>
          <w:rFonts w:eastAsiaTheme="minorEastAsia"/>
          <w:sz w:val="24"/>
          <w:szCs w:val="24"/>
        </w:rPr>
        <w:t>However,</w:t>
      </w:r>
      <w:r w:rsidR="008F345E" w:rsidRPr="009962FA">
        <w:rPr>
          <w:rFonts w:eastAsiaTheme="minorEastAsia"/>
          <w:sz w:val="24"/>
          <w:szCs w:val="24"/>
        </w:rPr>
        <w:t xml:space="preserve"> the perspective of focusing on the nature of the action itself could be harmful if it is followed too rigidly as it does</w:t>
      </w:r>
      <w:r w:rsidR="00552D2D">
        <w:rPr>
          <w:rFonts w:eastAsiaTheme="minorEastAsia"/>
          <w:sz w:val="24"/>
          <w:szCs w:val="24"/>
        </w:rPr>
        <w:t xml:space="preserve"> not </w:t>
      </w:r>
      <w:r w:rsidR="008F345E" w:rsidRPr="009962FA">
        <w:rPr>
          <w:rFonts w:eastAsiaTheme="minorEastAsia"/>
          <w:sz w:val="24"/>
          <w:szCs w:val="24"/>
        </w:rPr>
        <w:t>always look at the bigger picture</w:t>
      </w:r>
      <w:r w:rsidR="00414C3A" w:rsidRPr="009962FA">
        <w:rPr>
          <w:rFonts w:eastAsiaTheme="minorEastAsia"/>
          <w:sz w:val="24"/>
          <w:szCs w:val="24"/>
        </w:rPr>
        <w:t>, which could lead to some poor decision-making as you’re not looking at the picture from different lenses</w:t>
      </w:r>
      <w:r w:rsidR="00172507">
        <w:rPr>
          <w:rFonts w:eastAsiaTheme="minorEastAsia"/>
          <w:sz w:val="24"/>
          <w:szCs w:val="24"/>
        </w:rPr>
        <w:t xml:space="preserve"> </w:t>
      </w:r>
      <w:r w:rsidR="00172507" w:rsidRPr="00107B47">
        <w:rPr>
          <w:rFonts w:eastAsiaTheme="minorEastAsia"/>
          <w:sz w:val="24"/>
          <w:szCs w:val="24"/>
        </w:rPr>
        <w:t>workplace (</w:t>
      </w:r>
      <w:r w:rsidR="00172507" w:rsidRPr="00107B47">
        <w:rPr>
          <w:sz w:val="24"/>
          <w:szCs w:val="24"/>
        </w:rPr>
        <w:t>Körner and Deutsch, 2022)</w:t>
      </w:r>
      <w:r w:rsidR="00414C3A" w:rsidRPr="009962FA">
        <w:rPr>
          <w:rFonts w:eastAsiaTheme="minorEastAsia"/>
          <w:sz w:val="24"/>
          <w:szCs w:val="24"/>
        </w:rPr>
        <w:t xml:space="preserve">. In addition, if deontological ethics were applied </w:t>
      </w:r>
      <w:r w:rsidR="00702979" w:rsidRPr="009962FA">
        <w:rPr>
          <w:rFonts w:eastAsiaTheme="minorEastAsia"/>
          <w:sz w:val="24"/>
          <w:szCs w:val="24"/>
        </w:rPr>
        <w:t>in situations</w:t>
      </w:r>
      <w:r w:rsidR="00414C3A" w:rsidRPr="009962FA">
        <w:rPr>
          <w:rFonts w:eastAsiaTheme="minorEastAsia"/>
          <w:sz w:val="24"/>
          <w:szCs w:val="24"/>
        </w:rPr>
        <w:t xml:space="preserve"> within the work place, then yourself will need to show moral absoluteness with no wrong-doing, which can never be practised by any normal </w:t>
      </w:r>
      <w:r w:rsidR="00414C3A" w:rsidRPr="00702979">
        <w:rPr>
          <w:rFonts w:eastAsiaTheme="minorEastAsia"/>
          <w:sz w:val="24"/>
          <w:szCs w:val="24"/>
        </w:rPr>
        <w:t>person (</w:t>
      </w:r>
      <w:r w:rsidR="00702979" w:rsidRPr="00107B47">
        <w:rPr>
          <w:sz w:val="24"/>
          <w:szCs w:val="24"/>
        </w:rPr>
        <w:t>Körner and Deutsch</w:t>
      </w:r>
      <w:r w:rsidR="00702979" w:rsidRPr="00702979">
        <w:rPr>
          <w:sz w:val="24"/>
          <w:szCs w:val="24"/>
        </w:rPr>
        <w:t xml:space="preserve">, </w:t>
      </w:r>
      <w:r w:rsidR="00702979" w:rsidRPr="00107B47">
        <w:rPr>
          <w:sz w:val="24"/>
          <w:szCs w:val="24"/>
        </w:rPr>
        <w:t>2022</w:t>
      </w:r>
      <w:r w:rsidR="00414C3A" w:rsidRPr="00702979">
        <w:rPr>
          <w:rFonts w:eastAsiaTheme="minorEastAsia"/>
          <w:sz w:val="24"/>
          <w:szCs w:val="24"/>
        </w:rPr>
        <w:t>).</w:t>
      </w:r>
      <w:r w:rsidR="00414C3A" w:rsidRPr="009962FA">
        <w:rPr>
          <w:rFonts w:eastAsiaTheme="minorEastAsia"/>
          <w:sz w:val="24"/>
          <w:szCs w:val="24"/>
        </w:rPr>
        <w:t xml:space="preserve"> </w:t>
      </w:r>
    </w:p>
    <w:p w14:paraId="149242FE" w14:textId="513E195E" w:rsidR="00F67657" w:rsidRPr="009962FA" w:rsidRDefault="00F67657" w:rsidP="00F67657">
      <w:pPr>
        <w:pStyle w:val="BodyText"/>
        <w:spacing w:before="162" w:line="264" w:lineRule="auto"/>
        <w:ind w:right="283"/>
        <w:jc w:val="both"/>
        <w:rPr>
          <w:rFonts w:eastAsiaTheme="minorEastAsia"/>
          <w:sz w:val="24"/>
          <w:szCs w:val="24"/>
        </w:rPr>
      </w:pPr>
      <w:r w:rsidRPr="009962FA">
        <w:rPr>
          <w:rFonts w:eastAsiaTheme="minorEastAsia"/>
          <w:sz w:val="24"/>
          <w:szCs w:val="24"/>
        </w:rPr>
        <w:t xml:space="preserve">In contrast to </w:t>
      </w:r>
      <w:r w:rsidR="00172507" w:rsidRPr="009962FA">
        <w:rPr>
          <w:rFonts w:eastAsiaTheme="minorEastAsia"/>
          <w:sz w:val="24"/>
          <w:szCs w:val="24"/>
        </w:rPr>
        <w:t>a</w:t>
      </w:r>
      <w:r w:rsidRPr="009962FA">
        <w:rPr>
          <w:rFonts w:eastAsiaTheme="minorEastAsia"/>
          <w:sz w:val="24"/>
          <w:szCs w:val="24"/>
        </w:rPr>
        <w:t xml:space="preserve"> deontological ethic perspective, utilitarianism argues that the morality of an action is determined by the consequence </w:t>
      </w:r>
      <w:r w:rsidRPr="00702979">
        <w:rPr>
          <w:rFonts w:eastAsiaTheme="minorEastAsia"/>
          <w:sz w:val="24"/>
          <w:szCs w:val="24"/>
        </w:rPr>
        <w:t>(</w:t>
      </w:r>
      <w:proofErr w:type="spellStart"/>
      <w:r w:rsidRPr="00702979">
        <w:rPr>
          <w:rFonts w:eastAsiaTheme="minorEastAsia"/>
          <w:sz w:val="24"/>
          <w:szCs w:val="24"/>
        </w:rPr>
        <w:t>Deckop</w:t>
      </w:r>
      <w:proofErr w:type="spellEnd"/>
      <w:r w:rsidRPr="00702979">
        <w:rPr>
          <w:rFonts w:eastAsiaTheme="minorEastAsia"/>
          <w:sz w:val="24"/>
          <w:szCs w:val="24"/>
        </w:rPr>
        <w:t>, 2008).</w:t>
      </w:r>
      <w:r w:rsidRPr="009962FA">
        <w:rPr>
          <w:rFonts w:eastAsiaTheme="minorEastAsia"/>
          <w:sz w:val="24"/>
          <w:szCs w:val="24"/>
        </w:rPr>
        <w:t xml:space="preserve"> The principle suggests that the action that produces the most beneficial outcome for the most people should be the one chosen. </w:t>
      </w:r>
    </w:p>
    <w:p w14:paraId="16191EF0" w14:textId="7B392D9D" w:rsidR="00F67657" w:rsidRPr="00702979" w:rsidRDefault="001C527D" w:rsidP="00F67657">
      <w:pPr>
        <w:pStyle w:val="BodyText"/>
        <w:spacing w:before="162" w:line="264" w:lineRule="auto"/>
        <w:ind w:right="283"/>
        <w:jc w:val="both"/>
        <w:rPr>
          <w:rFonts w:eastAsiaTheme="minorEastAsia"/>
          <w:sz w:val="24"/>
          <w:szCs w:val="24"/>
        </w:rPr>
      </w:pPr>
      <w:r w:rsidRPr="009962FA">
        <w:rPr>
          <w:rFonts w:eastAsiaTheme="minorEastAsia"/>
          <w:sz w:val="24"/>
          <w:szCs w:val="24"/>
        </w:rPr>
        <w:t>Utilitarianism</w:t>
      </w:r>
      <w:r w:rsidR="00DF0416" w:rsidRPr="009962FA">
        <w:rPr>
          <w:rFonts w:eastAsiaTheme="minorEastAsia"/>
          <w:sz w:val="24"/>
          <w:szCs w:val="24"/>
        </w:rPr>
        <w:t xml:space="preserve"> has been praised for </w:t>
      </w:r>
      <w:r w:rsidRPr="009962FA">
        <w:rPr>
          <w:rFonts w:eastAsiaTheme="minorEastAsia"/>
          <w:sz w:val="24"/>
          <w:szCs w:val="24"/>
        </w:rPr>
        <w:t>its</w:t>
      </w:r>
      <w:r w:rsidR="00DF0416" w:rsidRPr="009962FA">
        <w:rPr>
          <w:rFonts w:eastAsiaTheme="minorEastAsia"/>
          <w:sz w:val="24"/>
          <w:szCs w:val="24"/>
        </w:rPr>
        <w:t xml:space="preserve"> ability to enhance overall employee satisfaction and productivity</w:t>
      </w:r>
      <w:r w:rsidR="00F67657" w:rsidRPr="00F67657">
        <w:rPr>
          <w:rFonts w:eastAsiaTheme="minorEastAsia"/>
          <w:sz w:val="24"/>
          <w:szCs w:val="24"/>
        </w:rPr>
        <w:t>.</w:t>
      </w:r>
      <w:r w:rsidRPr="009962FA">
        <w:rPr>
          <w:rFonts w:eastAsiaTheme="minorEastAsia"/>
          <w:sz w:val="24"/>
          <w:szCs w:val="24"/>
        </w:rPr>
        <w:t xml:space="preserve"> However, utilitarianism may overlook </w:t>
      </w:r>
      <w:r w:rsidR="00B94CB5" w:rsidRPr="009962FA">
        <w:rPr>
          <w:rFonts w:eastAsiaTheme="minorEastAsia"/>
          <w:sz w:val="24"/>
          <w:szCs w:val="24"/>
        </w:rPr>
        <w:t>individuals’</w:t>
      </w:r>
      <w:r w:rsidRPr="009962FA">
        <w:rPr>
          <w:rFonts w:eastAsiaTheme="minorEastAsia"/>
          <w:sz w:val="24"/>
          <w:szCs w:val="24"/>
        </w:rPr>
        <w:t xml:space="preserve"> rights and justice as the outcomes may harm the minority if they benefit the majority </w:t>
      </w:r>
      <w:r w:rsidRPr="00702979">
        <w:rPr>
          <w:rFonts w:eastAsiaTheme="minorEastAsia"/>
          <w:sz w:val="24"/>
          <w:szCs w:val="24"/>
        </w:rPr>
        <w:t>(</w:t>
      </w:r>
      <w:proofErr w:type="spellStart"/>
      <w:r w:rsidR="00AB2DE2" w:rsidRPr="00702979">
        <w:rPr>
          <w:sz w:val="24"/>
          <w:szCs w:val="24"/>
        </w:rPr>
        <w:t>Olanipeku</w:t>
      </w:r>
      <w:proofErr w:type="spellEnd"/>
      <w:r w:rsidR="00AB2DE2" w:rsidRPr="00702979">
        <w:rPr>
          <w:sz w:val="24"/>
          <w:szCs w:val="24"/>
        </w:rPr>
        <w:t xml:space="preserve"> and </w:t>
      </w:r>
      <w:proofErr w:type="spellStart"/>
      <w:r w:rsidR="00AB2DE2" w:rsidRPr="00702979">
        <w:rPr>
          <w:sz w:val="24"/>
          <w:szCs w:val="24"/>
        </w:rPr>
        <w:t>Jayeoba</w:t>
      </w:r>
      <w:proofErr w:type="spellEnd"/>
      <w:r w:rsidR="00AB2DE2" w:rsidRPr="00702979">
        <w:rPr>
          <w:sz w:val="24"/>
          <w:szCs w:val="24"/>
        </w:rPr>
        <w:t>, 2022</w:t>
      </w:r>
      <w:r w:rsidRPr="00702979">
        <w:rPr>
          <w:rFonts w:eastAsiaTheme="minorEastAsia"/>
          <w:sz w:val="24"/>
          <w:szCs w:val="24"/>
        </w:rPr>
        <w:t xml:space="preserve">). </w:t>
      </w:r>
    </w:p>
    <w:p w14:paraId="685EDB74" w14:textId="6A112029" w:rsidR="00661B55" w:rsidRDefault="00DF0416" w:rsidP="000B5E79">
      <w:pPr>
        <w:pStyle w:val="BodyText"/>
        <w:spacing w:before="162" w:line="264" w:lineRule="auto"/>
        <w:ind w:right="283"/>
        <w:jc w:val="both"/>
        <w:rPr>
          <w:rFonts w:eastAsiaTheme="minorEastAsia"/>
          <w:sz w:val="24"/>
          <w:szCs w:val="24"/>
        </w:rPr>
      </w:pPr>
      <w:r w:rsidRPr="00702979">
        <w:rPr>
          <w:rFonts w:eastAsiaTheme="minorEastAsia"/>
          <w:sz w:val="24"/>
          <w:szCs w:val="24"/>
        </w:rPr>
        <w:t xml:space="preserve">Having a balance of both </w:t>
      </w:r>
      <w:r w:rsidR="001C527D" w:rsidRPr="00702979">
        <w:rPr>
          <w:rFonts w:eastAsiaTheme="minorEastAsia"/>
          <w:sz w:val="24"/>
          <w:szCs w:val="24"/>
        </w:rPr>
        <w:t>deontological</w:t>
      </w:r>
      <w:r w:rsidRPr="00702979">
        <w:rPr>
          <w:rFonts w:eastAsiaTheme="minorEastAsia"/>
          <w:sz w:val="24"/>
          <w:szCs w:val="24"/>
        </w:rPr>
        <w:t xml:space="preserve"> and</w:t>
      </w:r>
      <w:r w:rsidRPr="009962FA">
        <w:rPr>
          <w:rFonts w:eastAsiaTheme="minorEastAsia"/>
          <w:sz w:val="24"/>
          <w:szCs w:val="24"/>
        </w:rPr>
        <w:t xml:space="preserve"> </w:t>
      </w:r>
      <w:r w:rsidR="001C527D" w:rsidRPr="009962FA">
        <w:rPr>
          <w:rFonts w:eastAsiaTheme="minorEastAsia"/>
          <w:sz w:val="24"/>
          <w:szCs w:val="24"/>
        </w:rPr>
        <w:t xml:space="preserve">utilitarianism within the work place will be beneficial to allow effective decision-making. </w:t>
      </w:r>
      <w:r w:rsidR="00661B55">
        <w:rPr>
          <w:rFonts w:eastAsiaTheme="minorEastAsia"/>
          <w:sz w:val="24"/>
          <w:szCs w:val="24"/>
        </w:rPr>
        <w:t>However, these are just two perspectives and there are many more that should be considered. To ensure that many different ethical perspectives are taken into consideration, the 8 ethical lenses was devised. The 8 ethical lenses are; fairness, merit, markets, democracy, wellbeing, right and duties, character and handing down.</w:t>
      </w:r>
      <w:r w:rsidR="001C527D" w:rsidRPr="009962FA">
        <w:rPr>
          <w:rFonts w:eastAsiaTheme="minorEastAsia"/>
          <w:sz w:val="24"/>
          <w:szCs w:val="24"/>
        </w:rPr>
        <w:t xml:space="preserve"> </w:t>
      </w:r>
      <w:r w:rsidR="00661B55">
        <w:rPr>
          <w:rFonts w:eastAsiaTheme="minorEastAsia"/>
          <w:sz w:val="24"/>
          <w:szCs w:val="24"/>
        </w:rPr>
        <w:t xml:space="preserve">The wellness lense is based upon </w:t>
      </w:r>
      <w:r w:rsidR="00661B55" w:rsidRPr="009962FA">
        <w:rPr>
          <w:rFonts w:eastAsiaTheme="minorEastAsia"/>
          <w:sz w:val="24"/>
          <w:szCs w:val="24"/>
        </w:rPr>
        <w:t>utilitarianism</w:t>
      </w:r>
      <w:r w:rsidR="00661B55">
        <w:rPr>
          <w:rFonts w:eastAsiaTheme="minorEastAsia"/>
          <w:sz w:val="24"/>
          <w:szCs w:val="24"/>
        </w:rPr>
        <w:t xml:space="preserve"> philosophy, whilst the character lense is based upon </w:t>
      </w:r>
      <w:r w:rsidR="00661B55" w:rsidRPr="009962FA">
        <w:rPr>
          <w:rFonts w:eastAsiaTheme="minorEastAsia"/>
          <w:sz w:val="24"/>
          <w:szCs w:val="24"/>
        </w:rPr>
        <w:t>deontological</w:t>
      </w:r>
      <w:r w:rsidR="00661B55">
        <w:rPr>
          <w:rFonts w:eastAsiaTheme="minorEastAsia"/>
          <w:sz w:val="24"/>
          <w:szCs w:val="24"/>
        </w:rPr>
        <w:t xml:space="preserve"> </w:t>
      </w:r>
      <w:r w:rsidR="00661B55" w:rsidRPr="00702979">
        <w:rPr>
          <w:rFonts w:eastAsiaTheme="minorEastAsia"/>
          <w:sz w:val="24"/>
          <w:szCs w:val="24"/>
        </w:rPr>
        <w:t>philosophy (C</w:t>
      </w:r>
      <w:r w:rsidR="00702979">
        <w:rPr>
          <w:rFonts w:eastAsiaTheme="minorEastAsia"/>
          <w:sz w:val="24"/>
          <w:szCs w:val="24"/>
        </w:rPr>
        <w:t>lark</w:t>
      </w:r>
      <w:r w:rsidR="00702979" w:rsidRPr="00702979">
        <w:rPr>
          <w:rFonts w:eastAsiaTheme="minorEastAsia"/>
          <w:sz w:val="24"/>
          <w:szCs w:val="24"/>
        </w:rPr>
        <w:t>, 2015</w:t>
      </w:r>
      <w:r w:rsidR="00661B55" w:rsidRPr="00702979">
        <w:rPr>
          <w:rFonts w:eastAsiaTheme="minorEastAsia"/>
          <w:sz w:val="24"/>
          <w:szCs w:val="24"/>
        </w:rPr>
        <w:t>).</w:t>
      </w:r>
      <w:r w:rsidR="00661B55">
        <w:rPr>
          <w:rFonts w:eastAsiaTheme="minorEastAsia"/>
          <w:sz w:val="24"/>
          <w:szCs w:val="24"/>
        </w:rPr>
        <w:t xml:space="preserve"> </w:t>
      </w:r>
    </w:p>
    <w:p w14:paraId="6DC3582B" w14:textId="78C7F0FB" w:rsidR="00661B55" w:rsidRPr="009962FA" w:rsidRDefault="00661B55" w:rsidP="000B5E79">
      <w:pPr>
        <w:pStyle w:val="BodyText"/>
        <w:spacing w:before="162" w:line="264" w:lineRule="auto"/>
        <w:ind w:right="283"/>
        <w:jc w:val="both"/>
        <w:rPr>
          <w:rFonts w:eastAsiaTheme="minorEastAsia"/>
          <w:sz w:val="24"/>
          <w:szCs w:val="24"/>
        </w:rPr>
      </w:pPr>
      <w:r>
        <w:rPr>
          <w:rFonts w:eastAsiaTheme="minorEastAsia"/>
          <w:sz w:val="24"/>
          <w:szCs w:val="24"/>
        </w:rPr>
        <w:t xml:space="preserve">Overall, </w:t>
      </w:r>
      <w:r w:rsidR="001C527D" w:rsidRPr="009962FA">
        <w:rPr>
          <w:rFonts w:eastAsiaTheme="minorEastAsia"/>
          <w:sz w:val="24"/>
          <w:szCs w:val="24"/>
        </w:rPr>
        <w:t xml:space="preserve">is important to view each ethical problem individually, and whilst there will </w:t>
      </w:r>
      <w:r w:rsidR="001C527D" w:rsidRPr="009962FA">
        <w:rPr>
          <w:rFonts w:eastAsiaTheme="minorEastAsia"/>
          <w:sz w:val="24"/>
          <w:szCs w:val="24"/>
        </w:rPr>
        <w:lastRenderedPageBreak/>
        <w:t xml:space="preserve">be some ‘hard and fast rules’, we need to ensure the consequence of the rules are carefully considered. </w:t>
      </w:r>
    </w:p>
    <w:p w14:paraId="1D573517" w14:textId="77777777" w:rsidR="00201D06" w:rsidRPr="009962FA" w:rsidRDefault="00201D06" w:rsidP="000B5E79">
      <w:pPr>
        <w:pStyle w:val="BodyText"/>
        <w:spacing w:before="162" w:line="264" w:lineRule="auto"/>
        <w:ind w:right="283"/>
        <w:jc w:val="both"/>
        <w:rPr>
          <w:rFonts w:eastAsiaTheme="minorEastAsia"/>
          <w:sz w:val="24"/>
          <w:szCs w:val="24"/>
        </w:rPr>
      </w:pPr>
    </w:p>
    <w:p w14:paraId="0B6000AA" w14:textId="77777777" w:rsidR="00DA27BA" w:rsidRPr="009962FA" w:rsidRDefault="000C221D" w:rsidP="000B5E79">
      <w:pPr>
        <w:pStyle w:val="BodyText"/>
        <w:spacing w:before="162" w:line="264" w:lineRule="auto"/>
        <w:ind w:right="283"/>
        <w:jc w:val="both"/>
        <w:rPr>
          <w:b/>
          <w:bCs/>
          <w:sz w:val="24"/>
          <w:szCs w:val="24"/>
        </w:rPr>
      </w:pPr>
      <w:r w:rsidRPr="009962FA">
        <w:rPr>
          <w:b/>
          <w:bCs/>
          <w:sz w:val="24"/>
          <w:szCs w:val="24"/>
        </w:rPr>
        <w:t>Measuring Performance</w:t>
      </w:r>
      <w:r w:rsidR="003C5AC8" w:rsidRPr="009962FA">
        <w:rPr>
          <w:b/>
          <w:bCs/>
          <w:sz w:val="24"/>
          <w:szCs w:val="24"/>
        </w:rPr>
        <w:t xml:space="preserve"> (AC 3.1)</w:t>
      </w:r>
    </w:p>
    <w:p w14:paraId="3DDC5622" w14:textId="454DBBA3" w:rsidR="000C221D" w:rsidRPr="009962FA" w:rsidRDefault="00DA27BA" w:rsidP="000B5E79">
      <w:pPr>
        <w:pStyle w:val="BodyText"/>
        <w:spacing w:before="162" w:line="264" w:lineRule="auto"/>
        <w:ind w:right="283"/>
        <w:jc w:val="both"/>
        <w:rPr>
          <w:b/>
          <w:bCs/>
          <w:sz w:val="24"/>
          <w:szCs w:val="24"/>
        </w:rPr>
      </w:pPr>
      <w:r w:rsidRPr="009962FA">
        <w:rPr>
          <w:sz w:val="24"/>
          <w:szCs w:val="24"/>
        </w:rPr>
        <w:t xml:space="preserve">Measuring the performance of a company is key in indicating how well a business is performing and </w:t>
      </w:r>
      <w:r w:rsidRPr="00F43F65">
        <w:rPr>
          <w:sz w:val="24"/>
          <w:szCs w:val="24"/>
        </w:rPr>
        <w:t>succeeding (</w:t>
      </w:r>
      <w:r w:rsidR="003F7031" w:rsidRPr="00F43F65">
        <w:rPr>
          <w:sz w:val="24"/>
          <w:szCs w:val="24"/>
        </w:rPr>
        <w:t>Gibson, 2023</w:t>
      </w:r>
      <w:r w:rsidRPr="00F43F65">
        <w:rPr>
          <w:sz w:val="24"/>
          <w:szCs w:val="24"/>
        </w:rPr>
        <w:t>).</w:t>
      </w:r>
      <w:r w:rsidRPr="009962FA">
        <w:rPr>
          <w:sz w:val="24"/>
          <w:szCs w:val="24"/>
        </w:rPr>
        <w:t xml:space="preserve"> A company can look into </w:t>
      </w:r>
      <w:r w:rsidR="00552D2D">
        <w:rPr>
          <w:sz w:val="24"/>
          <w:szCs w:val="24"/>
        </w:rPr>
        <w:t>financi</w:t>
      </w:r>
      <w:r w:rsidR="00552D2D" w:rsidRPr="009962FA">
        <w:rPr>
          <w:sz w:val="24"/>
          <w:szCs w:val="24"/>
        </w:rPr>
        <w:t xml:space="preserve">al </w:t>
      </w:r>
      <w:r w:rsidRPr="009962FA">
        <w:rPr>
          <w:sz w:val="24"/>
          <w:szCs w:val="24"/>
        </w:rPr>
        <w:t>and/or non-</w:t>
      </w:r>
      <w:r w:rsidR="00552D2D">
        <w:rPr>
          <w:sz w:val="24"/>
          <w:szCs w:val="24"/>
        </w:rPr>
        <w:t>financi</w:t>
      </w:r>
      <w:r w:rsidR="00552D2D" w:rsidRPr="009962FA">
        <w:rPr>
          <w:sz w:val="24"/>
          <w:szCs w:val="24"/>
        </w:rPr>
        <w:t>al</w:t>
      </w:r>
      <w:r w:rsidRPr="009962FA">
        <w:rPr>
          <w:sz w:val="24"/>
          <w:szCs w:val="24"/>
        </w:rPr>
        <w:t xml:space="preserve"> performance measurements.  </w:t>
      </w:r>
    </w:p>
    <w:p w14:paraId="082C8A95" w14:textId="0AE9BC78" w:rsidR="00DC203B" w:rsidRPr="00F22CE2" w:rsidRDefault="00DA27BA" w:rsidP="00344B89">
      <w:pPr>
        <w:pStyle w:val="BodyText"/>
        <w:spacing w:before="162" w:line="264" w:lineRule="auto"/>
        <w:ind w:right="283"/>
        <w:jc w:val="both"/>
        <w:rPr>
          <w:sz w:val="24"/>
          <w:szCs w:val="24"/>
        </w:rPr>
      </w:pPr>
      <w:r w:rsidRPr="009962FA">
        <w:rPr>
          <w:sz w:val="24"/>
          <w:szCs w:val="24"/>
        </w:rPr>
        <w:t xml:space="preserve">An example of a </w:t>
      </w:r>
      <w:r w:rsidR="00552D2D">
        <w:rPr>
          <w:sz w:val="24"/>
          <w:szCs w:val="24"/>
        </w:rPr>
        <w:t>financi</w:t>
      </w:r>
      <w:r w:rsidR="00552D2D" w:rsidRPr="009962FA">
        <w:rPr>
          <w:sz w:val="24"/>
          <w:szCs w:val="24"/>
        </w:rPr>
        <w:t xml:space="preserve">al </w:t>
      </w:r>
      <w:r w:rsidRPr="009962FA">
        <w:rPr>
          <w:sz w:val="24"/>
          <w:szCs w:val="24"/>
        </w:rPr>
        <w:t>method of measurement of performance</w:t>
      </w:r>
      <w:r w:rsidR="00420F67">
        <w:rPr>
          <w:sz w:val="24"/>
          <w:szCs w:val="24"/>
        </w:rPr>
        <w:t xml:space="preserve"> is whereby </w:t>
      </w:r>
      <w:r w:rsidRPr="009962FA">
        <w:rPr>
          <w:sz w:val="24"/>
          <w:szCs w:val="24"/>
        </w:rPr>
        <w:t xml:space="preserve">a company may analyse the gross profit margins. The gross profit margin is a profitability ratio that shows what percentage of revenue is left after subtracting the cost of the goods sold. However, the gross profit does not include operating expenses, interest or taxes and therefore, the company may not get the full picture when using this method. </w:t>
      </w:r>
      <w:r w:rsidR="00DC203B" w:rsidRPr="009962FA">
        <w:rPr>
          <w:sz w:val="24"/>
          <w:szCs w:val="24"/>
        </w:rPr>
        <w:t xml:space="preserve">Instead, to gain a fuller picture, calculating the </w:t>
      </w:r>
      <w:r w:rsidR="00F43F65">
        <w:rPr>
          <w:sz w:val="24"/>
          <w:szCs w:val="24"/>
        </w:rPr>
        <w:t>net</w:t>
      </w:r>
      <w:r w:rsidR="00DC203B" w:rsidRPr="009962FA">
        <w:rPr>
          <w:sz w:val="24"/>
          <w:szCs w:val="24"/>
        </w:rPr>
        <w:t xml:space="preserve"> profit margins may be more beneficial as it does take into considering the operating </w:t>
      </w:r>
      <w:r w:rsidR="00DC203B" w:rsidRPr="00F22CE2">
        <w:rPr>
          <w:sz w:val="24"/>
          <w:szCs w:val="24"/>
        </w:rPr>
        <w:t>expenses</w:t>
      </w:r>
      <w:r w:rsidR="00420F67" w:rsidRPr="00F22CE2">
        <w:rPr>
          <w:sz w:val="24"/>
          <w:szCs w:val="24"/>
        </w:rPr>
        <w:t xml:space="preserve"> (</w:t>
      </w:r>
      <w:r w:rsidR="00F22CE2" w:rsidRPr="00F22CE2">
        <w:rPr>
          <w:sz w:val="24"/>
          <w:szCs w:val="24"/>
        </w:rPr>
        <w:t>Gibson, 2023).</w:t>
      </w:r>
    </w:p>
    <w:p w14:paraId="1EC1797E" w14:textId="27ECD06F" w:rsidR="00430710" w:rsidRPr="009962FA" w:rsidRDefault="00F22CE2" w:rsidP="00430710">
      <w:pPr>
        <w:pStyle w:val="BodyText"/>
        <w:spacing w:before="162" w:line="264" w:lineRule="auto"/>
        <w:ind w:right="283"/>
        <w:jc w:val="both"/>
        <w:rPr>
          <w:sz w:val="24"/>
          <w:szCs w:val="24"/>
        </w:rPr>
      </w:pPr>
      <w:r w:rsidRPr="00F22CE2">
        <w:rPr>
          <w:sz w:val="24"/>
          <w:szCs w:val="24"/>
        </w:rPr>
        <w:t xml:space="preserve">Jović and Tomašević (2021) </w:t>
      </w:r>
      <w:r w:rsidR="00430710" w:rsidRPr="00F22CE2">
        <w:rPr>
          <w:sz w:val="24"/>
          <w:szCs w:val="24"/>
        </w:rPr>
        <w:t>claims that</w:t>
      </w:r>
      <w:r>
        <w:rPr>
          <w:sz w:val="24"/>
          <w:szCs w:val="24"/>
        </w:rPr>
        <w:t xml:space="preserve"> modern measurements look beyond just the</w:t>
      </w:r>
      <w:r w:rsidR="00430710" w:rsidRPr="009962FA">
        <w:rPr>
          <w:sz w:val="24"/>
          <w:szCs w:val="24"/>
        </w:rPr>
        <w:t xml:space="preserve"> </w:t>
      </w:r>
      <w:r w:rsidR="00552D2D">
        <w:rPr>
          <w:sz w:val="24"/>
          <w:szCs w:val="24"/>
        </w:rPr>
        <w:t>financi</w:t>
      </w:r>
      <w:r w:rsidR="00552D2D" w:rsidRPr="009962FA">
        <w:rPr>
          <w:sz w:val="24"/>
          <w:szCs w:val="24"/>
        </w:rPr>
        <w:t>al</w:t>
      </w:r>
      <w:r w:rsidR="00430710" w:rsidRPr="009962FA">
        <w:rPr>
          <w:sz w:val="24"/>
          <w:szCs w:val="24"/>
        </w:rPr>
        <w:t xml:space="preserve"> methods alone a</w:t>
      </w:r>
      <w:r>
        <w:rPr>
          <w:sz w:val="24"/>
          <w:szCs w:val="24"/>
        </w:rPr>
        <w:t>s they are</w:t>
      </w:r>
      <w:r w:rsidR="00430710" w:rsidRPr="009962FA">
        <w:rPr>
          <w:sz w:val="24"/>
          <w:szCs w:val="24"/>
        </w:rPr>
        <w:t xml:space="preserve"> not strong enough </w:t>
      </w:r>
      <w:r w:rsidR="00552D2D" w:rsidRPr="009962FA">
        <w:rPr>
          <w:sz w:val="24"/>
          <w:szCs w:val="24"/>
        </w:rPr>
        <w:t>measurements</w:t>
      </w:r>
      <w:r w:rsidR="00430710" w:rsidRPr="009962FA">
        <w:rPr>
          <w:sz w:val="24"/>
          <w:szCs w:val="24"/>
        </w:rPr>
        <w:t xml:space="preserve"> of performance.</w:t>
      </w:r>
      <w:r w:rsidR="00F01C22" w:rsidRPr="009962FA">
        <w:rPr>
          <w:sz w:val="24"/>
          <w:szCs w:val="24"/>
        </w:rPr>
        <w:t xml:space="preserve"> </w:t>
      </w:r>
      <w:r w:rsidR="00430710" w:rsidRPr="009962FA">
        <w:rPr>
          <w:sz w:val="24"/>
          <w:szCs w:val="24"/>
        </w:rPr>
        <w:t>When looking at a non-</w:t>
      </w:r>
      <w:r w:rsidR="00552D2D" w:rsidRPr="00552D2D">
        <w:rPr>
          <w:sz w:val="24"/>
          <w:szCs w:val="24"/>
        </w:rPr>
        <w:t xml:space="preserve"> </w:t>
      </w:r>
      <w:r w:rsidR="00552D2D">
        <w:rPr>
          <w:sz w:val="24"/>
          <w:szCs w:val="24"/>
        </w:rPr>
        <w:t>financi</w:t>
      </w:r>
      <w:r w:rsidR="00552D2D" w:rsidRPr="009962FA">
        <w:rPr>
          <w:sz w:val="24"/>
          <w:szCs w:val="24"/>
        </w:rPr>
        <w:t>al</w:t>
      </w:r>
      <w:r w:rsidR="00BD20FF">
        <w:rPr>
          <w:sz w:val="24"/>
          <w:szCs w:val="24"/>
        </w:rPr>
        <w:t xml:space="preserve"> </w:t>
      </w:r>
      <w:r w:rsidR="00430710" w:rsidRPr="009962FA">
        <w:rPr>
          <w:sz w:val="24"/>
          <w:szCs w:val="24"/>
        </w:rPr>
        <w:t xml:space="preserve">performance measurement, a company can explore customer satisfaction. Within customer satisfaction, there are a number of subcategories that could be explored. For example, a company could look at the retention rate. The retention rate is calculated by diving the number of customers lost in a given </w:t>
      </w:r>
      <w:r w:rsidR="007D6143">
        <w:rPr>
          <w:sz w:val="24"/>
          <w:szCs w:val="24"/>
        </w:rPr>
        <w:t>quarter</w:t>
      </w:r>
      <w:r w:rsidR="00430710" w:rsidRPr="009962FA">
        <w:rPr>
          <w:sz w:val="24"/>
          <w:szCs w:val="24"/>
        </w:rPr>
        <w:t xml:space="preserve"> by the number of customers at the start of the </w:t>
      </w:r>
      <w:r w:rsidR="007D6143">
        <w:rPr>
          <w:sz w:val="24"/>
          <w:szCs w:val="24"/>
        </w:rPr>
        <w:t>quarter</w:t>
      </w:r>
      <w:r w:rsidR="00430710" w:rsidRPr="009962FA">
        <w:rPr>
          <w:sz w:val="24"/>
          <w:szCs w:val="24"/>
        </w:rPr>
        <w:t>. The lower the retention rates, then the more likely a business is succeeding</w:t>
      </w:r>
      <w:r w:rsidR="00900F87">
        <w:rPr>
          <w:sz w:val="24"/>
          <w:szCs w:val="24"/>
        </w:rPr>
        <w:t xml:space="preserve"> (</w:t>
      </w:r>
      <w:r w:rsidR="00900F87" w:rsidRPr="00F22CE2">
        <w:rPr>
          <w:sz w:val="24"/>
          <w:szCs w:val="24"/>
        </w:rPr>
        <w:t>Jović and Tomašević</w:t>
      </w:r>
      <w:r w:rsidR="00900F87">
        <w:rPr>
          <w:sz w:val="24"/>
          <w:szCs w:val="24"/>
        </w:rPr>
        <w:t xml:space="preserve">, </w:t>
      </w:r>
      <w:r w:rsidR="00900F87" w:rsidRPr="00F22CE2">
        <w:rPr>
          <w:sz w:val="24"/>
          <w:szCs w:val="24"/>
        </w:rPr>
        <w:t>2021)</w:t>
      </w:r>
      <w:r w:rsidR="00430710" w:rsidRPr="009962FA">
        <w:rPr>
          <w:sz w:val="24"/>
          <w:szCs w:val="24"/>
        </w:rPr>
        <w:t xml:space="preserve">. </w:t>
      </w:r>
    </w:p>
    <w:p w14:paraId="7F5E9423" w14:textId="08DF8110" w:rsidR="00430710" w:rsidRPr="00900F87" w:rsidRDefault="00430710" w:rsidP="00430710">
      <w:pPr>
        <w:pStyle w:val="BodyText"/>
        <w:spacing w:before="162" w:line="264" w:lineRule="auto"/>
        <w:ind w:right="283"/>
        <w:jc w:val="both"/>
        <w:rPr>
          <w:sz w:val="24"/>
          <w:szCs w:val="24"/>
        </w:rPr>
      </w:pPr>
      <w:r w:rsidRPr="009962FA">
        <w:rPr>
          <w:sz w:val="24"/>
          <w:szCs w:val="24"/>
        </w:rPr>
        <w:t>However, it is important to not rely on the retention rate at face value, exploring why the reasons why the retention rate is at its current level is advantageous as it can then provide further qualitative feedback into how the business may be able to improve.   To see whether retention rates are increasing, decreasing or stabilising, it would be beneficial for the company to complete frequent retention rates, for examples, qu</w:t>
      </w:r>
      <w:r w:rsidRPr="00900F87">
        <w:rPr>
          <w:sz w:val="24"/>
          <w:szCs w:val="24"/>
        </w:rPr>
        <w:t>arterl</w:t>
      </w:r>
      <w:r w:rsidR="00900F87" w:rsidRPr="00900F87">
        <w:rPr>
          <w:sz w:val="24"/>
          <w:szCs w:val="24"/>
        </w:rPr>
        <w:t>y</w:t>
      </w:r>
      <w:r w:rsidRPr="00900F87">
        <w:rPr>
          <w:sz w:val="24"/>
          <w:szCs w:val="24"/>
        </w:rPr>
        <w:t xml:space="preserve"> </w:t>
      </w:r>
      <w:r w:rsidR="00552D2D" w:rsidRPr="00900F87">
        <w:rPr>
          <w:sz w:val="24"/>
          <w:szCs w:val="24"/>
        </w:rPr>
        <w:t>(</w:t>
      </w:r>
      <w:r w:rsidR="00900F87" w:rsidRPr="00900F87">
        <w:rPr>
          <w:sz w:val="24"/>
          <w:szCs w:val="24"/>
        </w:rPr>
        <w:t>Peters, 2024</w:t>
      </w:r>
      <w:r w:rsidR="00552D2D" w:rsidRPr="00900F87">
        <w:rPr>
          <w:sz w:val="24"/>
          <w:szCs w:val="24"/>
        </w:rPr>
        <w:t>)</w:t>
      </w:r>
      <w:r w:rsidR="00900F87" w:rsidRPr="00900F87">
        <w:rPr>
          <w:sz w:val="24"/>
          <w:szCs w:val="24"/>
        </w:rPr>
        <w:t>.</w:t>
      </w:r>
    </w:p>
    <w:p w14:paraId="559ECD70" w14:textId="1AE116DB" w:rsidR="00430710" w:rsidRPr="009962FA" w:rsidRDefault="00430710" w:rsidP="00430710">
      <w:pPr>
        <w:pStyle w:val="BodyText"/>
        <w:spacing w:before="162" w:line="264" w:lineRule="auto"/>
        <w:ind w:right="283"/>
        <w:jc w:val="both"/>
        <w:rPr>
          <w:sz w:val="24"/>
          <w:szCs w:val="24"/>
        </w:rPr>
      </w:pPr>
      <w:r w:rsidRPr="00900F87">
        <w:rPr>
          <w:sz w:val="24"/>
          <w:szCs w:val="24"/>
        </w:rPr>
        <w:t xml:space="preserve">Single measurements are unlikely to capture the whole picture </w:t>
      </w:r>
      <w:r w:rsidR="00900F87" w:rsidRPr="00900F87">
        <w:rPr>
          <w:sz w:val="24"/>
          <w:szCs w:val="24"/>
        </w:rPr>
        <w:t xml:space="preserve">(Peters, 2024). </w:t>
      </w:r>
      <w:r w:rsidRPr="00900F87">
        <w:rPr>
          <w:sz w:val="24"/>
          <w:szCs w:val="24"/>
        </w:rPr>
        <w:t xml:space="preserve">There could be patterns and themes identified by using multiple measurements. However, using too many measurements could cause an overload in data </w:t>
      </w:r>
      <w:r w:rsidR="00900F87" w:rsidRPr="00900F87">
        <w:rPr>
          <w:sz w:val="24"/>
          <w:szCs w:val="24"/>
        </w:rPr>
        <w:t>(Peters, 2024).</w:t>
      </w:r>
      <w:r w:rsidR="00900F87">
        <w:rPr>
          <w:sz w:val="24"/>
          <w:szCs w:val="24"/>
        </w:rPr>
        <w:t xml:space="preserve"> </w:t>
      </w:r>
      <w:r w:rsidR="00DC203B" w:rsidRPr="009962FA">
        <w:rPr>
          <w:sz w:val="24"/>
          <w:szCs w:val="24"/>
        </w:rPr>
        <w:t>The Balanced Scorecard is a popular method to measure both the</w:t>
      </w:r>
      <w:r w:rsidR="00552D2D" w:rsidRPr="00552D2D">
        <w:rPr>
          <w:sz w:val="24"/>
          <w:szCs w:val="24"/>
        </w:rPr>
        <w:t xml:space="preserve"> </w:t>
      </w:r>
      <w:r w:rsidR="00552D2D">
        <w:rPr>
          <w:sz w:val="24"/>
          <w:szCs w:val="24"/>
        </w:rPr>
        <w:t>financi</w:t>
      </w:r>
      <w:r w:rsidR="00552D2D" w:rsidRPr="009962FA">
        <w:rPr>
          <w:sz w:val="24"/>
          <w:szCs w:val="24"/>
        </w:rPr>
        <w:t>al</w:t>
      </w:r>
      <w:r w:rsidR="00DC203B" w:rsidRPr="009962FA">
        <w:rPr>
          <w:sz w:val="24"/>
          <w:szCs w:val="24"/>
        </w:rPr>
        <w:t xml:space="preserve"> and non-</w:t>
      </w:r>
      <w:r w:rsidR="00A2772B">
        <w:rPr>
          <w:sz w:val="24"/>
          <w:szCs w:val="24"/>
        </w:rPr>
        <w:t xml:space="preserve">financial </w:t>
      </w:r>
      <w:r w:rsidR="00A2772B" w:rsidRPr="009962FA">
        <w:rPr>
          <w:sz w:val="24"/>
          <w:szCs w:val="24"/>
        </w:rPr>
        <w:t>performance</w:t>
      </w:r>
      <w:r w:rsidR="00DC203B" w:rsidRPr="009962FA">
        <w:rPr>
          <w:sz w:val="24"/>
          <w:szCs w:val="24"/>
        </w:rPr>
        <w:t xml:space="preserve"> of a </w:t>
      </w:r>
      <w:r w:rsidR="00DC203B" w:rsidRPr="00BD20FF">
        <w:rPr>
          <w:sz w:val="24"/>
          <w:szCs w:val="24"/>
        </w:rPr>
        <w:t>company (</w:t>
      </w:r>
      <w:r w:rsidR="00522731" w:rsidRPr="00BD20FF">
        <w:rPr>
          <w:sz w:val="24"/>
          <w:szCs w:val="24"/>
        </w:rPr>
        <w:t>Cote, 2023</w:t>
      </w:r>
      <w:r w:rsidR="00DC203B" w:rsidRPr="00BD20FF">
        <w:rPr>
          <w:sz w:val="24"/>
          <w:szCs w:val="24"/>
        </w:rPr>
        <w:t>).</w:t>
      </w:r>
      <w:r w:rsidR="00DC203B" w:rsidRPr="009962FA">
        <w:rPr>
          <w:sz w:val="24"/>
          <w:szCs w:val="24"/>
        </w:rPr>
        <w:t xml:space="preserve"> The use of the balance-scorecard allows stakeholders to make more evidence decisions as it takes the </w:t>
      </w:r>
      <w:r w:rsidR="00A2772B">
        <w:rPr>
          <w:sz w:val="24"/>
          <w:szCs w:val="24"/>
        </w:rPr>
        <w:t xml:space="preserve">financial </w:t>
      </w:r>
      <w:r w:rsidR="00A2772B" w:rsidRPr="009962FA">
        <w:rPr>
          <w:sz w:val="24"/>
          <w:szCs w:val="24"/>
        </w:rPr>
        <w:t>and non</w:t>
      </w:r>
      <w:r w:rsidR="00DC203B" w:rsidRPr="009962FA">
        <w:rPr>
          <w:sz w:val="24"/>
          <w:szCs w:val="24"/>
        </w:rPr>
        <w:t>-</w:t>
      </w:r>
      <w:r w:rsidR="00A2772B">
        <w:rPr>
          <w:sz w:val="24"/>
          <w:szCs w:val="24"/>
        </w:rPr>
        <w:t xml:space="preserve">financial </w:t>
      </w:r>
      <w:r w:rsidR="00A2772B" w:rsidRPr="009962FA">
        <w:rPr>
          <w:sz w:val="24"/>
          <w:szCs w:val="24"/>
        </w:rPr>
        <w:t>data</w:t>
      </w:r>
      <w:r w:rsidR="00522731" w:rsidRPr="009962FA">
        <w:rPr>
          <w:sz w:val="24"/>
          <w:szCs w:val="24"/>
        </w:rPr>
        <w:t xml:space="preserve"> into consideration, providing a more wholistic approach. </w:t>
      </w:r>
      <w:r w:rsidR="00DC203B" w:rsidRPr="009962FA">
        <w:rPr>
          <w:sz w:val="24"/>
          <w:szCs w:val="24"/>
        </w:rPr>
        <w:t xml:space="preserve"> </w:t>
      </w:r>
    </w:p>
    <w:p w14:paraId="15874314" w14:textId="77777777" w:rsidR="00DC203B" w:rsidRPr="009962FA" w:rsidRDefault="00DC203B" w:rsidP="000B5E79">
      <w:pPr>
        <w:pStyle w:val="BodyText"/>
        <w:spacing w:before="162" w:line="264" w:lineRule="auto"/>
        <w:ind w:right="283"/>
        <w:jc w:val="both"/>
        <w:rPr>
          <w:sz w:val="24"/>
          <w:szCs w:val="24"/>
        </w:rPr>
      </w:pPr>
    </w:p>
    <w:p w14:paraId="17DF37A4" w14:textId="3A9C3418" w:rsidR="000C221D" w:rsidRPr="009962FA" w:rsidRDefault="000C221D" w:rsidP="000B5E79">
      <w:pPr>
        <w:pStyle w:val="BodyText"/>
        <w:spacing w:before="162" w:line="264" w:lineRule="auto"/>
        <w:ind w:right="283"/>
        <w:jc w:val="both"/>
        <w:rPr>
          <w:b/>
          <w:bCs/>
          <w:sz w:val="24"/>
          <w:szCs w:val="24"/>
        </w:rPr>
      </w:pPr>
      <w:r w:rsidRPr="009962FA">
        <w:rPr>
          <w:b/>
          <w:bCs/>
          <w:sz w:val="24"/>
          <w:szCs w:val="24"/>
        </w:rPr>
        <w:t xml:space="preserve">The effects of people practice </w:t>
      </w:r>
      <w:r w:rsidR="003C5AC8" w:rsidRPr="009962FA">
        <w:rPr>
          <w:b/>
          <w:bCs/>
          <w:sz w:val="24"/>
          <w:szCs w:val="24"/>
        </w:rPr>
        <w:t>(AC 3.2)</w:t>
      </w:r>
    </w:p>
    <w:p w14:paraId="5BB4B701" w14:textId="67270BD5" w:rsidR="00643F5C" w:rsidRPr="009962FA" w:rsidRDefault="00643F5C" w:rsidP="000B5E79">
      <w:pPr>
        <w:pStyle w:val="BodyText"/>
        <w:spacing w:before="162" w:line="264" w:lineRule="auto"/>
        <w:ind w:right="283"/>
        <w:jc w:val="both"/>
        <w:rPr>
          <w:sz w:val="24"/>
          <w:szCs w:val="24"/>
        </w:rPr>
      </w:pPr>
      <w:r w:rsidRPr="009962FA">
        <w:rPr>
          <w:sz w:val="24"/>
          <w:szCs w:val="24"/>
        </w:rPr>
        <w:lastRenderedPageBreak/>
        <w:t xml:space="preserve">Pressure on organisations and </w:t>
      </w:r>
      <w:r w:rsidR="00390AE0" w:rsidRPr="009962FA">
        <w:rPr>
          <w:sz w:val="24"/>
          <w:szCs w:val="24"/>
        </w:rPr>
        <w:t>management</w:t>
      </w:r>
      <w:r w:rsidRPr="009962FA">
        <w:rPr>
          <w:sz w:val="24"/>
          <w:szCs w:val="24"/>
        </w:rPr>
        <w:t xml:space="preserve"> have increase</w:t>
      </w:r>
      <w:r w:rsidR="00BE5584">
        <w:rPr>
          <w:sz w:val="24"/>
          <w:szCs w:val="24"/>
        </w:rPr>
        <w:t>d</w:t>
      </w:r>
      <w:r w:rsidRPr="009962FA">
        <w:rPr>
          <w:sz w:val="24"/>
          <w:szCs w:val="24"/>
        </w:rPr>
        <w:t xml:space="preserve">, which has increased our expectations about the quality of </w:t>
      </w:r>
      <w:r w:rsidR="00390AE0" w:rsidRPr="009962FA">
        <w:rPr>
          <w:sz w:val="24"/>
          <w:szCs w:val="24"/>
        </w:rPr>
        <w:t>decisions</w:t>
      </w:r>
      <w:r w:rsidRPr="009962FA">
        <w:rPr>
          <w:sz w:val="24"/>
          <w:szCs w:val="24"/>
        </w:rPr>
        <w:t xml:space="preserve"> that leaders </w:t>
      </w:r>
      <w:r w:rsidRPr="00263FDB">
        <w:rPr>
          <w:sz w:val="24"/>
          <w:szCs w:val="24"/>
        </w:rPr>
        <w:t>make (</w:t>
      </w:r>
      <w:r w:rsidR="00263FDB" w:rsidRPr="00263FDB">
        <w:rPr>
          <w:sz w:val="24"/>
          <w:szCs w:val="24"/>
        </w:rPr>
        <w:t>Dwivedi</w:t>
      </w:r>
      <w:r w:rsidR="00263FDB">
        <w:rPr>
          <w:sz w:val="24"/>
          <w:szCs w:val="24"/>
        </w:rPr>
        <w:t xml:space="preserve"> et al</w:t>
      </w:r>
      <w:r w:rsidR="00263FDB" w:rsidRPr="00263FDB">
        <w:rPr>
          <w:sz w:val="24"/>
          <w:szCs w:val="24"/>
        </w:rPr>
        <w:t>, 202</w:t>
      </w:r>
      <w:r w:rsidR="00263FDB">
        <w:rPr>
          <w:sz w:val="24"/>
          <w:szCs w:val="24"/>
        </w:rPr>
        <w:t>1</w:t>
      </w:r>
      <w:r w:rsidRPr="00263FDB">
        <w:rPr>
          <w:sz w:val="24"/>
          <w:szCs w:val="24"/>
        </w:rPr>
        <w:t xml:space="preserve">). With the rise in social media and online news, organisations are more exposed now than ever </w:t>
      </w:r>
      <w:r w:rsidR="00263FDB" w:rsidRPr="00263FDB">
        <w:rPr>
          <w:sz w:val="24"/>
          <w:szCs w:val="24"/>
        </w:rPr>
        <w:t>(Dwivedi</w:t>
      </w:r>
      <w:r w:rsidR="00263FDB">
        <w:rPr>
          <w:sz w:val="24"/>
          <w:szCs w:val="24"/>
        </w:rPr>
        <w:t xml:space="preserve"> et al</w:t>
      </w:r>
      <w:r w:rsidR="00263FDB" w:rsidRPr="00263FDB">
        <w:rPr>
          <w:sz w:val="24"/>
          <w:szCs w:val="24"/>
        </w:rPr>
        <w:t>, 202</w:t>
      </w:r>
      <w:r w:rsidR="00263FDB">
        <w:rPr>
          <w:sz w:val="24"/>
          <w:szCs w:val="24"/>
        </w:rPr>
        <w:t>1</w:t>
      </w:r>
      <w:r w:rsidR="00263FDB" w:rsidRPr="00263FDB">
        <w:rPr>
          <w:sz w:val="24"/>
          <w:szCs w:val="24"/>
        </w:rPr>
        <w:t>)</w:t>
      </w:r>
      <w:r w:rsidR="00263FDB">
        <w:rPr>
          <w:sz w:val="24"/>
          <w:szCs w:val="24"/>
        </w:rPr>
        <w:t xml:space="preserve">. </w:t>
      </w:r>
      <w:r w:rsidR="000A6F23" w:rsidRPr="00263FDB">
        <w:rPr>
          <w:sz w:val="24"/>
          <w:szCs w:val="24"/>
        </w:rPr>
        <w:t xml:space="preserve">There are various ways in which </w:t>
      </w:r>
      <w:r w:rsidR="00AB1FC7" w:rsidRPr="00263FDB">
        <w:rPr>
          <w:sz w:val="24"/>
          <w:szCs w:val="24"/>
        </w:rPr>
        <w:t>people practice can</w:t>
      </w:r>
      <w:r w:rsidR="00AB1FC7" w:rsidRPr="009962FA">
        <w:rPr>
          <w:sz w:val="24"/>
          <w:szCs w:val="24"/>
        </w:rPr>
        <w:t xml:space="preserve"> add value in an organisation. </w:t>
      </w:r>
    </w:p>
    <w:p w14:paraId="1B5BEE07" w14:textId="13147183" w:rsidR="000A6F23" w:rsidRPr="009962FA" w:rsidRDefault="00643F5C" w:rsidP="000B5E79">
      <w:pPr>
        <w:pStyle w:val="BodyText"/>
        <w:spacing w:before="162" w:line="264" w:lineRule="auto"/>
        <w:ind w:right="283"/>
        <w:jc w:val="both"/>
        <w:rPr>
          <w:sz w:val="24"/>
          <w:szCs w:val="24"/>
        </w:rPr>
      </w:pPr>
      <w:r w:rsidRPr="009962FA">
        <w:rPr>
          <w:sz w:val="24"/>
          <w:szCs w:val="24"/>
        </w:rPr>
        <w:t>Skybound Therapies</w:t>
      </w:r>
      <w:r w:rsidR="00552D2D">
        <w:rPr>
          <w:sz w:val="24"/>
          <w:szCs w:val="24"/>
        </w:rPr>
        <w:t xml:space="preserve"> Limited is a private-sector company with around 50 employees. Skybound staff</w:t>
      </w:r>
      <w:r w:rsidRPr="009962FA">
        <w:rPr>
          <w:sz w:val="24"/>
          <w:szCs w:val="24"/>
        </w:rPr>
        <w:t xml:space="preserve"> work with children</w:t>
      </w:r>
      <w:r w:rsidR="00390AE0" w:rsidRPr="009962FA">
        <w:rPr>
          <w:sz w:val="24"/>
          <w:szCs w:val="24"/>
        </w:rPr>
        <w:t xml:space="preserve"> and adults with disabilities and</w:t>
      </w:r>
      <w:r w:rsidR="00BE5584">
        <w:rPr>
          <w:sz w:val="24"/>
          <w:szCs w:val="24"/>
        </w:rPr>
        <w:t xml:space="preserve"> during recruitment, within interviews,</w:t>
      </w:r>
      <w:r w:rsidR="00390AE0" w:rsidRPr="009962FA">
        <w:rPr>
          <w:sz w:val="24"/>
          <w:szCs w:val="24"/>
        </w:rPr>
        <w:t xml:space="preserve"> the employees must meet a certain criterion</w:t>
      </w:r>
      <w:r w:rsidR="00BE5584">
        <w:rPr>
          <w:sz w:val="24"/>
          <w:szCs w:val="24"/>
        </w:rPr>
        <w:t xml:space="preserve"> to move onto the next stage</w:t>
      </w:r>
      <w:r w:rsidR="00390AE0" w:rsidRPr="009962FA">
        <w:rPr>
          <w:sz w:val="24"/>
          <w:szCs w:val="24"/>
        </w:rPr>
        <w:t>.</w:t>
      </w:r>
      <w:r w:rsidR="00552D2D">
        <w:rPr>
          <w:sz w:val="24"/>
          <w:szCs w:val="24"/>
        </w:rPr>
        <w:t xml:space="preserve"> </w:t>
      </w:r>
      <w:r w:rsidR="000A6F23" w:rsidRPr="009962FA">
        <w:rPr>
          <w:sz w:val="24"/>
          <w:szCs w:val="24"/>
        </w:rPr>
        <w:t xml:space="preserve">We engage in values-based recruitment that attracts talent on the basis that their individual values and behaviours align with the values of the company </w:t>
      </w:r>
      <w:r w:rsidR="000A6F23" w:rsidRPr="001673B0">
        <w:rPr>
          <w:sz w:val="24"/>
          <w:szCs w:val="24"/>
        </w:rPr>
        <w:t>(Blakely, 2021).</w:t>
      </w:r>
      <w:r w:rsidR="000A6F23" w:rsidRPr="009962FA">
        <w:rPr>
          <w:sz w:val="24"/>
          <w:szCs w:val="24"/>
        </w:rPr>
        <w:t xml:space="preserve"> </w:t>
      </w:r>
      <w:r w:rsidR="00552D2D">
        <w:rPr>
          <w:sz w:val="24"/>
          <w:szCs w:val="24"/>
        </w:rPr>
        <w:t xml:space="preserve">By ensuring that the candidates values align with the companies, they are likely to be a good fit within Skybound and thus, hopefully increasing retention </w:t>
      </w:r>
      <w:r w:rsidR="00552D2D" w:rsidRPr="001673B0">
        <w:rPr>
          <w:sz w:val="24"/>
          <w:szCs w:val="24"/>
        </w:rPr>
        <w:t>rates</w:t>
      </w:r>
      <w:r w:rsidR="00A365C9" w:rsidRPr="001673B0">
        <w:rPr>
          <w:sz w:val="24"/>
          <w:szCs w:val="24"/>
        </w:rPr>
        <w:t xml:space="preserve"> (</w:t>
      </w:r>
      <w:r w:rsidR="00E27026" w:rsidRPr="001673B0">
        <w:rPr>
          <w:sz w:val="24"/>
          <w:szCs w:val="24"/>
        </w:rPr>
        <w:t>Reinhardt, 2023)</w:t>
      </w:r>
    </w:p>
    <w:p w14:paraId="06E4B165" w14:textId="6A0F081D" w:rsidR="00643F5C" w:rsidRPr="009962FA" w:rsidRDefault="000A6F23" w:rsidP="000B5E79">
      <w:pPr>
        <w:pStyle w:val="BodyText"/>
        <w:spacing w:before="162" w:line="264" w:lineRule="auto"/>
        <w:ind w:right="283"/>
        <w:jc w:val="both"/>
        <w:rPr>
          <w:sz w:val="24"/>
          <w:szCs w:val="24"/>
        </w:rPr>
      </w:pPr>
      <w:r w:rsidRPr="009962FA">
        <w:rPr>
          <w:sz w:val="24"/>
          <w:szCs w:val="24"/>
        </w:rPr>
        <w:t>If candidates are successful with the first interview,</w:t>
      </w:r>
      <w:r w:rsidR="00390AE0" w:rsidRPr="009962FA">
        <w:rPr>
          <w:sz w:val="24"/>
          <w:szCs w:val="24"/>
        </w:rPr>
        <w:t xml:space="preserve"> </w:t>
      </w:r>
      <w:r w:rsidRPr="009962FA">
        <w:rPr>
          <w:sz w:val="24"/>
          <w:szCs w:val="24"/>
        </w:rPr>
        <w:t>we then</w:t>
      </w:r>
      <w:r w:rsidR="00390AE0" w:rsidRPr="009962FA">
        <w:rPr>
          <w:sz w:val="24"/>
          <w:szCs w:val="24"/>
        </w:rPr>
        <w:t xml:space="preserve"> </w:t>
      </w:r>
      <w:r w:rsidRPr="009962FA">
        <w:rPr>
          <w:sz w:val="24"/>
          <w:szCs w:val="24"/>
        </w:rPr>
        <w:t xml:space="preserve">proceed to a </w:t>
      </w:r>
      <w:r w:rsidR="00390AE0" w:rsidRPr="009962FA">
        <w:rPr>
          <w:sz w:val="24"/>
          <w:szCs w:val="24"/>
        </w:rPr>
        <w:t>second interview, whereby the candidate comes and see’s what we do in practice.</w:t>
      </w:r>
      <w:r w:rsidRPr="009962FA">
        <w:rPr>
          <w:sz w:val="24"/>
          <w:szCs w:val="24"/>
        </w:rPr>
        <w:t xml:space="preserve"> Often, people who apply for jobs at Skybound don’t understand what is required on the job. </w:t>
      </w:r>
      <w:r w:rsidR="00390AE0" w:rsidRPr="009962FA">
        <w:rPr>
          <w:sz w:val="24"/>
          <w:szCs w:val="24"/>
        </w:rPr>
        <w:t xml:space="preserve"> Th</w:t>
      </w:r>
      <w:r w:rsidRPr="009962FA">
        <w:rPr>
          <w:sz w:val="24"/>
          <w:szCs w:val="24"/>
        </w:rPr>
        <w:t xml:space="preserve">erefore, this </w:t>
      </w:r>
      <w:r w:rsidR="00390AE0" w:rsidRPr="009962FA">
        <w:rPr>
          <w:sz w:val="24"/>
          <w:szCs w:val="24"/>
        </w:rPr>
        <w:t xml:space="preserve">allows </w:t>
      </w:r>
      <w:r w:rsidRPr="009962FA">
        <w:rPr>
          <w:sz w:val="24"/>
          <w:szCs w:val="24"/>
        </w:rPr>
        <w:t>candidates</w:t>
      </w:r>
      <w:r w:rsidR="00390AE0" w:rsidRPr="009962FA">
        <w:rPr>
          <w:sz w:val="24"/>
          <w:szCs w:val="24"/>
        </w:rPr>
        <w:t xml:space="preserve"> to understand more of what is required of them and to ensure that we are the right fit for them, as much as them being the right fit for Skybound. </w:t>
      </w:r>
      <w:r w:rsidR="00BE5584">
        <w:rPr>
          <w:sz w:val="24"/>
          <w:szCs w:val="24"/>
        </w:rPr>
        <w:t xml:space="preserve">During these initial stages, we also provide an information pack and a job description which provide more details about the company and the role. </w:t>
      </w:r>
    </w:p>
    <w:p w14:paraId="56660EF5" w14:textId="2FED6AB9" w:rsidR="00AB1FC7" w:rsidRPr="009962FA" w:rsidRDefault="000A6F23" w:rsidP="000B5E79">
      <w:pPr>
        <w:pStyle w:val="BodyText"/>
        <w:spacing w:before="162" w:line="264" w:lineRule="auto"/>
        <w:ind w:right="283"/>
        <w:jc w:val="both"/>
        <w:rPr>
          <w:sz w:val="24"/>
          <w:szCs w:val="24"/>
        </w:rPr>
      </w:pPr>
      <w:r w:rsidRPr="009962FA">
        <w:rPr>
          <w:sz w:val="24"/>
          <w:szCs w:val="24"/>
        </w:rPr>
        <w:t xml:space="preserve">In addition, Skybound also provide a benefit’s pack, which outlines all of the different befits there are for working with the company. These competitive incentives have been suggested by current Skybound employees, which means that implementation of them </w:t>
      </w:r>
      <w:r w:rsidR="00AB1FC7" w:rsidRPr="009962FA">
        <w:rPr>
          <w:sz w:val="24"/>
          <w:szCs w:val="24"/>
        </w:rPr>
        <w:t xml:space="preserve">has allowed current employees to be heard in addition to gaining the benefits that have been highlighted. Research has shown that 88% of employees have said workplace benefits improved their overall happiness </w:t>
      </w:r>
      <w:r w:rsidR="00AB1FC7" w:rsidRPr="003658CF">
        <w:rPr>
          <w:sz w:val="24"/>
          <w:szCs w:val="24"/>
        </w:rPr>
        <w:t>(</w:t>
      </w:r>
      <w:proofErr w:type="spellStart"/>
      <w:r w:rsidR="009F10BE" w:rsidRPr="003658CF">
        <w:rPr>
          <w:sz w:val="24"/>
          <w:szCs w:val="24"/>
        </w:rPr>
        <w:t>Whytock</w:t>
      </w:r>
      <w:proofErr w:type="spellEnd"/>
      <w:r w:rsidR="00AB1FC7" w:rsidRPr="003658CF">
        <w:rPr>
          <w:sz w:val="24"/>
          <w:szCs w:val="24"/>
        </w:rPr>
        <w:t>, 2022)</w:t>
      </w:r>
    </w:p>
    <w:p w14:paraId="0555EB1D" w14:textId="0CECC402" w:rsidR="00522731" w:rsidRPr="009962FA" w:rsidRDefault="00AB1FC7" w:rsidP="000B5E79">
      <w:pPr>
        <w:pStyle w:val="BodyText"/>
        <w:spacing w:before="162" w:line="264" w:lineRule="auto"/>
        <w:ind w:right="283"/>
        <w:jc w:val="both"/>
        <w:rPr>
          <w:sz w:val="24"/>
          <w:szCs w:val="24"/>
        </w:rPr>
      </w:pPr>
      <w:r w:rsidRPr="009962FA">
        <w:rPr>
          <w:sz w:val="24"/>
          <w:szCs w:val="24"/>
        </w:rPr>
        <w:t>A method that might be used to measure the impact of people practice is cost</w:t>
      </w:r>
      <w:r w:rsidR="00201D06">
        <w:rPr>
          <w:sz w:val="24"/>
          <w:szCs w:val="24"/>
        </w:rPr>
        <w:t>-</w:t>
      </w:r>
      <w:r w:rsidRPr="009962FA">
        <w:rPr>
          <w:sz w:val="24"/>
          <w:szCs w:val="24"/>
        </w:rPr>
        <w:t xml:space="preserve">benefit analysis. </w:t>
      </w:r>
      <w:r w:rsidR="00522731" w:rsidRPr="009962FA">
        <w:rPr>
          <w:sz w:val="24"/>
          <w:szCs w:val="24"/>
        </w:rPr>
        <w:t>Cost</w:t>
      </w:r>
      <w:r w:rsidR="004D60A8" w:rsidRPr="009962FA">
        <w:rPr>
          <w:sz w:val="24"/>
          <w:szCs w:val="24"/>
        </w:rPr>
        <w:t>-</w:t>
      </w:r>
      <w:r w:rsidR="00522731" w:rsidRPr="009962FA">
        <w:rPr>
          <w:sz w:val="24"/>
          <w:szCs w:val="24"/>
        </w:rPr>
        <w:t xml:space="preserve">benefit analysis </w:t>
      </w:r>
      <w:r w:rsidR="004D60A8" w:rsidRPr="009962FA">
        <w:rPr>
          <w:sz w:val="24"/>
          <w:szCs w:val="24"/>
        </w:rPr>
        <w:t xml:space="preserve">is a form of </w:t>
      </w:r>
      <w:r w:rsidR="009962FA" w:rsidRPr="009962FA">
        <w:rPr>
          <w:sz w:val="24"/>
          <w:szCs w:val="24"/>
        </w:rPr>
        <w:t>data driven</w:t>
      </w:r>
      <w:r w:rsidR="004D60A8" w:rsidRPr="009962FA">
        <w:rPr>
          <w:sz w:val="24"/>
          <w:szCs w:val="24"/>
        </w:rPr>
        <w:t xml:space="preserve"> decision making that analysis</w:t>
      </w:r>
      <w:r w:rsidR="00522731" w:rsidRPr="009962FA">
        <w:rPr>
          <w:sz w:val="24"/>
          <w:szCs w:val="24"/>
        </w:rPr>
        <w:t xml:space="preserve"> at the risks and benefits to a particular </w:t>
      </w:r>
      <w:r w:rsidR="00522731" w:rsidRPr="003658CF">
        <w:rPr>
          <w:sz w:val="24"/>
          <w:szCs w:val="24"/>
        </w:rPr>
        <w:t>scenario</w:t>
      </w:r>
      <w:r w:rsidR="004D60A8" w:rsidRPr="003658CF">
        <w:rPr>
          <w:sz w:val="24"/>
          <w:szCs w:val="24"/>
        </w:rPr>
        <w:t xml:space="preserve"> (Stobierski, 2019). The basic principles and framework can be applied to virtually any decision-making process</w:t>
      </w:r>
      <w:r w:rsidR="009962FA" w:rsidRPr="003658CF">
        <w:rPr>
          <w:sz w:val="24"/>
          <w:szCs w:val="24"/>
        </w:rPr>
        <w:t xml:space="preserve">. </w:t>
      </w:r>
      <w:r w:rsidR="00522731" w:rsidRPr="003658CF">
        <w:rPr>
          <w:sz w:val="24"/>
          <w:szCs w:val="24"/>
        </w:rPr>
        <w:t xml:space="preserve">The cost/benefit analysis allows </w:t>
      </w:r>
      <w:r w:rsidR="004D60A8" w:rsidRPr="003658CF">
        <w:rPr>
          <w:sz w:val="24"/>
          <w:szCs w:val="24"/>
        </w:rPr>
        <w:t>organisations</w:t>
      </w:r>
      <w:r w:rsidR="00522731" w:rsidRPr="003658CF">
        <w:rPr>
          <w:sz w:val="24"/>
          <w:szCs w:val="24"/>
        </w:rPr>
        <w:t xml:space="preserve"> to look at the long term and </w:t>
      </w:r>
      <w:r w:rsidR="004D60A8" w:rsidRPr="003658CF">
        <w:rPr>
          <w:sz w:val="24"/>
          <w:szCs w:val="24"/>
        </w:rPr>
        <w:t>short-term</w:t>
      </w:r>
      <w:r w:rsidR="00522731" w:rsidRPr="003658CF">
        <w:rPr>
          <w:sz w:val="24"/>
          <w:szCs w:val="24"/>
        </w:rPr>
        <w:t xml:space="preserve"> risks and </w:t>
      </w:r>
      <w:r w:rsidR="004D60A8" w:rsidRPr="003658CF">
        <w:rPr>
          <w:sz w:val="24"/>
          <w:szCs w:val="24"/>
        </w:rPr>
        <w:t>benefits</w:t>
      </w:r>
      <w:r w:rsidR="00522731" w:rsidRPr="003658CF">
        <w:rPr>
          <w:sz w:val="24"/>
          <w:szCs w:val="24"/>
        </w:rPr>
        <w:t xml:space="preserve"> to </w:t>
      </w:r>
      <w:r w:rsidR="004D60A8" w:rsidRPr="003658CF">
        <w:rPr>
          <w:sz w:val="24"/>
          <w:szCs w:val="24"/>
        </w:rPr>
        <w:t>decide upon an organisational matter</w:t>
      </w:r>
      <w:r w:rsidR="00522731" w:rsidRPr="003658CF">
        <w:rPr>
          <w:sz w:val="24"/>
          <w:szCs w:val="24"/>
        </w:rPr>
        <w:t xml:space="preserve"> </w:t>
      </w:r>
      <w:r w:rsidR="004D60A8" w:rsidRPr="003658CF">
        <w:rPr>
          <w:sz w:val="24"/>
          <w:szCs w:val="24"/>
        </w:rPr>
        <w:t>(Stobierski, 2019).</w:t>
      </w:r>
      <w:r w:rsidR="00522731" w:rsidRPr="003658CF">
        <w:rPr>
          <w:sz w:val="24"/>
          <w:szCs w:val="24"/>
        </w:rPr>
        <w:t xml:space="preserve"> Cost-</w:t>
      </w:r>
      <w:r w:rsidR="004D60A8" w:rsidRPr="003658CF">
        <w:rPr>
          <w:sz w:val="24"/>
          <w:szCs w:val="24"/>
        </w:rPr>
        <w:t>benefit</w:t>
      </w:r>
      <w:r w:rsidR="00522731" w:rsidRPr="003658CF">
        <w:rPr>
          <w:sz w:val="24"/>
          <w:szCs w:val="24"/>
        </w:rPr>
        <w:t xml:space="preserve"> analysis ensures that organisations are systematically considering the various factors which should in turn, influence </w:t>
      </w:r>
      <w:r w:rsidR="004D60A8" w:rsidRPr="003658CF">
        <w:rPr>
          <w:sz w:val="24"/>
          <w:szCs w:val="24"/>
        </w:rPr>
        <w:t>strategic</w:t>
      </w:r>
      <w:r w:rsidR="00522731" w:rsidRPr="003658CF">
        <w:rPr>
          <w:sz w:val="24"/>
          <w:szCs w:val="24"/>
        </w:rPr>
        <w:t xml:space="preserve"> choice and better decision-making (</w:t>
      </w:r>
      <w:r w:rsidR="004D60A8" w:rsidRPr="003658CF">
        <w:rPr>
          <w:sz w:val="24"/>
          <w:szCs w:val="24"/>
        </w:rPr>
        <w:t>Stobierski, 2019</w:t>
      </w:r>
      <w:r w:rsidR="00522731" w:rsidRPr="003658CF">
        <w:rPr>
          <w:sz w:val="24"/>
          <w:szCs w:val="24"/>
        </w:rPr>
        <w:t>).</w:t>
      </w:r>
      <w:r w:rsidR="00201D06" w:rsidRPr="003658CF">
        <w:rPr>
          <w:sz w:val="24"/>
          <w:szCs w:val="24"/>
        </w:rPr>
        <w:t xml:space="preserve"> Cost-benefit analysis </w:t>
      </w:r>
      <w:r w:rsidR="00505F2C" w:rsidRPr="003658CF">
        <w:rPr>
          <w:sz w:val="24"/>
          <w:szCs w:val="24"/>
        </w:rPr>
        <w:t>promotes</w:t>
      </w:r>
      <w:r w:rsidR="00201D06" w:rsidRPr="003658CF">
        <w:rPr>
          <w:sz w:val="24"/>
          <w:szCs w:val="24"/>
        </w:rPr>
        <w:t xml:space="preserve"> transparency within people management as </w:t>
      </w:r>
      <w:r w:rsidR="00505F2C" w:rsidRPr="003658CF">
        <w:rPr>
          <w:sz w:val="24"/>
          <w:szCs w:val="24"/>
        </w:rPr>
        <w:t>it allows organisations to clearly communicate the rationale behind their decisions (</w:t>
      </w:r>
      <w:proofErr w:type="spellStart"/>
      <w:r w:rsidR="00505F2C" w:rsidRPr="003658CF">
        <w:rPr>
          <w:sz w:val="24"/>
          <w:szCs w:val="24"/>
        </w:rPr>
        <w:t>C</w:t>
      </w:r>
      <w:r w:rsidR="003658CF" w:rsidRPr="003658CF">
        <w:rPr>
          <w:sz w:val="24"/>
          <w:szCs w:val="24"/>
        </w:rPr>
        <w:t>onquer</w:t>
      </w:r>
      <w:r w:rsidR="00505F2C" w:rsidRPr="003658CF">
        <w:rPr>
          <w:sz w:val="24"/>
          <w:szCs w:val="24"/>
        </w:rPr>
        <w:t>HR</w:t>
      </w:r>
      <w:proofErr w:type="spellEnd"/>
      <w:r w:rsidR="003658CF" w:rsidRPr="003658CF">
        <w:rPr>
          <w:sz w:val="24"/>
          <w:szCs w:val="24"/>
        </w:rPr>
        <w:t>, 2022</w:t>
      </w:r>
      <w:r w:rsidR="00505F2C" w:rsidRPr="003658CF">
        <w:rPr>
          <w:sz w:val="24"/>
          <w:szCs w:val="24"/>
        </w:rPr>
        <w:t>).</w:t>
      </w:r>
      <w:r w:rsidR="00505F2C">
        <w:rPr>
          <w:sz w:val="24"/>
          <w:szCs w:val="24"/>
        </w:rPr>
        <w:t xml:space="preserve"> </w:t>
      </w:r>
    </w:p>
    <w:p w14:paraId="0CE432D1" w14:textId="5F5A6ACF" w:rsidR="00AB1FC7" w:rsidRDefault="00AB1FC7" w:rsidP="000B5E79">
      <w:pPr>
        <w:pStyle w:val="BodyText"/>
        <w:spacing w:before="162" w:line="264" w:lineRule="auto"/>
        <w:ind w:right="283"/>
        <w:jc w:val="both"/>
        <w:rPr>
          <w:sz w:val="24"/>
          <w:szCs w:val="24"/>
        </w:rPr>
      </w:pPr>
      <w:r w:rsidRPr="009962FA">
        <w:rPr>
          <w:sz w:val="24"/>
          <w:szCs w:val="24"/>
        </w:rPr>
        <w:t xml:space="preserve">Another method that may be used is the </w:t>
      </w:r>
      <w:r w:rsidR="004D60A8" w:rsidRPr="009962FA">
        <w:rPr>
          <w:sz w:val="24"/>
          <w:szCs w:val="24"/>
        </w:rPr>
        <w:t>Return</w:t>
      </w:r>
      <w:r w:rsidRPr="009962FA">
        <w:rPr>
          <w:sz w:val="24"/>
          <w:szCs w:val="24"/>
        </w:rPr>
        <w:t xml:space="preserve"> on </w:t>
      </w:r>
      <w:r w:rsidR="004D60A8" w:rsidRPr="009962FA">
        <w:rPr>
          <w:sz w:val="24"/>
          <w:szCs w:val="24"/>
        </w:rPr>
        <w:t>I</w:t>
      </w:r>
      <w:r w:rsidRPr="009962FA">
        <w:rPr>
          <w:sz w:val="24"/>
          <w:szCs w:val="24"/>
        </w:rPr>
        <w:t>nvestment</w:t>
      </w:r>
      <w:r w:rsidR="004D60A8" w:rsidRPr="009962FA">
        <w:rPr>
          <w:sz w:val="24"/>
          <w:szCs w:val="24"/>
        </w:rPr>
        <w:t xml:space="preserve"> (ROI)</w:t>
      </w:r>
      <w:r w:rsidRPr="009962FA">
        <w:rPr>
          <w:sz w:val="24"/>
          <w:szCs w:val="24"/>
        </w:rPr>
        <w:t xml:space="preserve">. </w:t>
      </w:r>
      <w:r w:rsidR="004D60A8" w:rsidRPr="009962FA">
        <w:rPr>
          <w:sz w:val="24"/>
          <w:szCs w:val="24"/>
        </w:rPr>
        <w:t xml:space="preserve">ROI is an important method to help evaluate the profibility of an investment and to make informed decisions about where to allocate </w:t>
      </w:r>
      <w:r w:rsidR="004D60A8" w:rsidRPr="002B3DBA">
        <w:rPr>
          <w:sz w:val="24"/>
          <w:szCs w:val="24"/>
        </w:rPr>
        <w:t>resources (</w:t>
      </w:r>
      <w:r w:rsidR="002B3DBA" w:rsidRPr="002B3DBA">
        <w:rPr>
          <w:sz w:val="24"/>
          <w:szCs w:val="24"/>
        </w:rPr>
        <w:t>Gammon, 2022</w:t>
      </w:r>
      <w:r w:rsidR="004D60A8" w:rsidRPr="002B3DBA">
        <w:rPr>
          <w:sz w:val="24"/>
          <w:szCs w:val="24"/>
        </w:rPr>
        <w:t>).</w:t>
      </w:r>
      <w:r w:rsidR="009962FA" w:rsidRPr="009962FA">
        <w:rPr>
          <w:sz w:val="24"/>
          <w:szCs w:val="24"/>
        </w:rPr>
        <w:t xml:space="preserve"> However, ROI does</w:t>
      </w:r>
      <w:r w:rsidR="00552D2D">
        <w:rPr>
          <w:sz w:val="24"/>
          <w:szCs w:val="24"/>
        </w:rPr>
        <w:t xml:space="preserve"> not </w:t>
      </w:r>
      <w:r w:rsidR="009962FA" w:rsidRPr="009962FA">
        <w:rPr>
          <w:sz w:val="24"/>
          <w:szCs w:val="24"/>
        </w:rPr>
        <w:t xml:space="preserve">look at the different factors that are influencing the result and only </w:t>
      </w:r>
      <w:r w:rsidR="009962FA" w:rsidRPr="009962FA">
        <w:rPr>
          <w:sz w:val="24"/>
          <w:szCs w:val="24"/>
        </w:rPr>
        <w:lastRenderedPageBreak/>
        <w:t xml:space="preserve">provides a snapshot of what may be happening in a company. </w:t>
      </w:r>
      <w:r w:rsidR="00505F2C">
        <w:rPr>
          <w:sz w:val="24"/>
          <w:szCs w:val="24"/>
        </w:rPr>
        <w:t xml:space="preserve">During an analysis of ROI, if you are </w:t>
      </w:r>
      <w:r w:rsidR="007523ED">
        <w:rPr>
          <w:sz w:val="24"/>
          <w:szCs w:val="24"/>
        </w:rPr>
        <w:t>not meeting the</w:t>
      </w:r>
      <w:r w:rsidR="00505F2C">
        <w:rPr>
          <w:sz w:val="24"/>
          <w:szCs w:val="24"/>
        </w:rPr>
        <w:t xml:space="preserve"> goals, the insights can be used to make improvements. For example, if there is a ‘people issue’, then within people </w:t>
      </w:r>
      <w:r w:rsidR="00505F2C" w:rsidRPr="002B3DBA">
        <w:rPr>
          <w:sz w:val="24"/>
          <w:szCs w:val="24"/>
        </w:rPr>
        <w:t>management, additional training can be taken to help improve the insights (</w:t>
      </w:r>
      <w:r w:rsidR="00B757C1" w:rsidRPr="002B3DBA">
        <w:rPr>
          <w:sz w:val="24"/>
          <w:szCs w:val="24"/>
        </w:rPr>
        <w:t>Gammon, 2022</w:t>
      </w:r>
      <w:r w:rsidR="00505F2C" w:rsidRPr="002B3DBA">
        <w:rPr>
          <w:sz w:val="24"/>
          <w:szCs w:val="24"/>
        </w:rPr>
        <w:t xml:space="preserve">). </w:t>
      </w:r>
      <w:r w:rsidR="007523ED" w:rsidRPr="002B3DBA">
        <w:rPr>
          <w:sz w:val="24"/>
          <w:szCs w:val="24"/>
        </w:rPr>
        <w:t>Previously</w:t>
      </w:r>
      <w:r w:rsidR="00505F2C" w:rsidRPr="002B3DBA">
        <w:rPr>
          <w:sz w:val="24"/>
          <w:szCs w:val="24"/>
        </w:rPr>
        <w:t>, people management have been viewed as a soft department</w:t>
      </w:r>
      <w:r w:rsidR="007523ED" w:rsidRPr="002B3DBA">
        <w:rPr>
          <w:sz w:val="24"/>
          <w:szCs w:val="24"/>
        </w:rPr>
        <w:t xml:space="preserve"> that didn’t directly contribute to business goals, however over the pandemic, it was shown that people management can be key in business goals and survival, which should be highlighted when measuring ROI (</w:t>
      </w:r>
      <w:r w:rsidR="00B757C1" w:rsidRPr="002B3DBA">
        <w:rPr>
          <w:sz w:val="24"/>
          <w:szCs w:val="24"/>
        </w:rPr>
        <w:t>Gammon, 2022</w:t>
      </w:r>
      <w:r w:rsidR="007523ED" w:rsidRPr="002B3DBA">
        <w:rPr>
          <w:sz w:val="24"/>
          <w:szCs w:val="24"/>
        </w:rPr>
        <w:t>).</w:t>
      </w:r>
      <w:r w:rsidR="007523ED">
        <w:rPr>
          <w:sz w:val="24"/>
          <w:szCs w:val="24"/>
        </w:rPr>
        <w:t xml:space="preserve">  </w:t>
      </w:r>
    </w:p>
    <w:p w14:paraId="0BD8EF90" w14:textId="627284D4" w:rsidR="000A6F23" w:rsidRPr="009962FA" w:rsidRDefault="009962FA" w:rsidP="009962FA">
      <w:pPr>
        <w:pStyle w:val="BodyText"/>
        <w:spacing w:before="162" w:line="264" w:lineRule="auto"/>
        <w:ind w:right="283"/>
        <w:jc w:val="both"/>
        <w:rPr>
          <w:sz w:val="24"/>
          <w:szCs w:val="24"/>
        </w:rPr>
      </w:pPr>
      <w:r w:rsidRPr="009962FA">
        <w:rPr>
          <w:sz w:val="24"/>
          <w:szCs w:val="24"/>
        </w:rPr>
        <w:t xml:space="preserve">With any company, it is important to ensure that a range of methods are used to collect the data on the impact of people management, a singular method on </w:t>
      </w:r>
      <w:r w:rsidR="00BE5584" w:rsidRPr="009962FA">
        <w:rPr>
          <w:sz w:val="24"/>
          <w:szCs w:val="24"/>
        </w:rPr>
        <w:t>its</w:t>
      </w:r>
      <w:r w:rsidRPr="009962FA">
        <w:rPr>
          <w:sz w:val="24"/>
          <w:szCs w:val="24"/>
        </w:rPr>
        <w:t xml:space="preserve"> own isn’t good enough. </w:t>
      </w:r>
    </w:p>
    <w:p w14:paraId="4BE9BD3B" w14:textId="77777777" w:rsidR="00AB1FC7" w:rsidRDefault="00AB1FC7" w:rsidP="000B5E79">
      <w:pPr>
        <w:jc w:val="both"/>
        <w:rPr>
          <w:sz w:val="24"/>
          <w:szCs w:val="24"/>
        </w:rPr>
      </w:pPr>
    </w:p>
    <w:p w14:paraId="545144A8" w14:textId="77777777" w:rsidR="000A6F23" w:rsidRPr="000B5E79" w:rsidRDefault="000A6F23" w:rsidP="000B5E79">
      <w:pPr>
        <w:jc w:val="both"/>
        <w:rPr>
          <w:sz w:val="24"/>
          <w:szCs w:val="24"/>
        </w:rPr>
      </w:pPr>
    </w:p>
    <w:p w14:paraId="1C680067" w14:textId="5FBDC486" w:rsidR="007751FF" w:rsidRDefault="00B33211" w:rsidP="000B5E79">
      <w:pPr>
        <w:jc w:val="both"/>
        <w:rPr>
          <w:b/>
          <w:bCs/>
          <w:sz w:val="24"/>
          <w:szCs w:val="24"/>
        </w:rPr>
      </w:pPr>
      <w:r>
        <w:rPr>
          <w:b/>
          <w:bCs/>
          <w:sz w:val="24"/>
          <w:szCs w:val="24"/>
        </w:rPr>
        <w:t>Quant</w:t>
      </w:r>
      <w:r w:rsidR="00A365C9">
        <w:rPr>
          <w:b/>
          <w:bCs/>
          <w:sz w:val="24"/>
          <w:szCs w:val="24"/>
        </w:rPr>
        <w:t>ita</w:t>
      </w:r>
      <w:r>
        <w:rPr>
          <w:b/>
          <w:bCs/>
          <w:sz w:val="24"/>
          <w:szCs w:val="24"/>
        </w:rPr>
        <w:t xml:space="preserve">tive Data Analysis </w:t>
      </w:r>
    </w:p>
    <w:p w14:paraId="6B836750" w14:textId="77777777" w:rsidR="000B5E79" w:rsidRDefault="000B5E79" w:rsidP="000B5E79">
      <w:pPr>
        <w:jc w:val="both"/>
        <w:rPr>
          <w:b/>
          <w:bCs/>
          <w:sz w:val="24"/>
          <w:szCs w:val="24"/>
        </w:rPr>
      </w:pPr>
    </w:p>
    <w:p w14:paraId="4E421754" w14:textId="6AB1B791" w:rsidR="004676FC" w:rsidRDefault="004676FC" w:rsidP="000B5E79">
      <w:pPr>
        <w:jc w:val="both"/>
        <w:rPr>
          <w:b/>
          <w:bCs/>
          <w:sz w:val="24"/>
          <w:szCs w:val="24"/>
        </w:rPr>
      </w:pPr>
      <w:r w:rsidRPr="00D62D38">
        <w:rPr>
          <w:b/>
          <w:bCs/>
          <w:sz w:val="24"/>
          <w:szCs w:val="24"/>
        </w:rPr>
        <w:t xml:space="preserve">Comparison within departments </w:t>
      </w:r>
    </w:p>
    <w:p w14:paraId="54503AC4" w14:textId="6401756F" w:rsidR="00AB1FC7" w:rsidRDefault="00AB1FC7" w:rsidP="00AB1FC7">
      <w:pPr>
        <w:jc w:val="both"/>
        <w:rPr>
          <w:sz w:val="24"/>
          <w:szCs w:val="24"/>
        </w:rPr>
      </w:pPr>
      <w:r>
        <w:rPr>
          <w:sz w:val="24"/>
          <w:szCs w:val="24"/>
        </w:rPr>
        <w:t xml:space="preserve">The four graphs below show each departments performance review judgments as a percentage. The blue graph shows </w:t>
      </w:r>
      <w:r w:rsidR="000840EF">
        <w:rPr>
          <w:sz w:val="24"/>
          <w:szCs w:val="24"/>
        </w:rPr>
        <w:t>the first quarter</w:t>
      </w:r>
      <w:r>
        <w:rPr>
          <w:sz w:val="24"/>
          <w:szCs w:val="24"/>
        </w:rPr>
        <w:t xml:space="preserve"> and the orange graph shows </w:t>
      </w:r>
      <w:r w:rsidR="000840EF">
        <w:rPr>
          <w:sz w:val="24"/>
          <w:szCs w:val="24"/>
        </w:rPr>
        <w:t>the second quarter</w:t>
      </w:r>
      <w:r>
        <w:rPr>
          <w:sz w:val="24"/>
          <w:szCs w:val="24"/>
        </w:rPr>
        <w:t xml:space="preserve">. </w:t>
      </w:r>
    </w:p>
    <w:p w14:paraId="7F755BD0" w14:textId="17C58F5D" w:rsidR="00AB1FC7" w:rsidRPr="00D62D38" w:rsidRDefault="00AB1FC7" w:rsidP="000B5E79">
      <w:pPr>
        <w:jc w:val="both"/>
        <w:rPr>
          <w:b/>
          <w:bCs/>
          <w:sz w:val="24"/>
          <w:szCs w:val="24"/>
        </w:rPr>
      </w:pPr>
    </w:p>
    <w:p w14:paraId="36D3A019" w14:textId="1BBFAB9F" w:rsidR="007751FF" w:rsidRPr="000B5E79" w:rsidRDefault="00840ACB" w:rsidP="000B5E79">
      <w:pPr>
        <w:ind w:left="720"/>
        <w:jc w:val="both"/>
        <w:rPr>
          <w:sz w:val="24"/>
          <w:szCs w:val="24"/>
        </w:rPr>
      </w:pPr>
      <w:r w:rsidRPr="000B5E79">
        <w:rPr>
          <w:noProof/>
          <w:sz w:val="24"/>
          <w:szCs w:val="24"/>
          <w14:ligatures w14:val="standardContextual"/>
        </w:rPr>
        <w:drawing>
          <wp:anchor distT="0" distB="0" distL="114300" distR="114300" simplePos="0" relativeHeight="251659264" behindDoc="1" locked="0" layoutInCell="1" allowOverlap="1" wp14:anchorId="55BD81D2" wp14:editId="521C2A94">
            <wp:simplePos x="0" y="0"/>
            <wp:positionH relativeFrom="margin">
              <wp:align>left</wp:align>
            </wp:positionH>
            <wp:positionV relativeFrom="paragraph">
              <wp:posOffset>161127</wp:posOffset>
            </wp:positionV>
            <wp:extent cx="5410200" cy="2827020"/>
            <wp:effectExtent l="0" t="0" r="0" b="11430"/>
            <wp:wrapSquare wrapText="bothSides"/>
            <wp:docPr id="404973303" name="Chart 1">
              <a:extLst xmlns:a="http://schemas.openxmlformats.org/drawingml/2006/main">
                <a:ext uri="{FF2B5EF4-FFF2-40B4-BE49-F238E27FC236}">
                  <a16:creationId xmlns:a16="http://schemas.microsoft.com/office/drawing/2014/main" id="{1E48EB96-2223-FE56-E911-FBA36CCA00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0E2FFD02" w14:textId="6EE77DAC" w:rsidR="007751FF" w:rsidRDefault="005128AA" w:rsidP="000B5E79">
      <w:pPr>
        <w:ind w:left="720"/>
        <w:jc w:val="both"/>
        <w:rPr>
          <w:sz w:val="20"/>
          <w:szCs w:val="20"/>
        </w:rPr>
      </w:pPr>
      <w:r w:rsidRPr="005128AA">
        <w:rPr>
          <w:sz w:val="20"/>
          <w:szCs w:val="20"/>
        </w:rPr>
        <w:t xml:space="preserve">Figure </w:t>
      </w:r>
      <w:r>
        <w:rPr>
          <w:sz w:val="20"/>
          <w:szCs w:val="20"/>
        </w:rPr>
        <w:t>2</w:t>
      </w:r>
      <w:r w:rsidRPr="005128AA">
        <w:rPr>
          <w:sz w:val="20"/>
          <w:szCs w:val="20"/>
        </w:rPr>
        <w:t xml:space="preserve">: </w:t>
      </w:r>
      <w:r>
        <w:rPr>
          <w:sz w:val="20"/>
          <w:szCs w:val="20"/>
        </w:rPr>
        <w:t xml:space="preserve">A graph showing the results of the judgement review for </w:t>
      </w:r>
      <w:r w:rsidR="007D6143">
        <w:rPr>
          <w:sz w:val="20"/>
          <w:szCs w:val="20"/>
        </w:rPr>
        <w:t>quarter</w:t>
      </w:r>
      <w:r>
        <w:rPr>
          <w:sz w:val="20"/>
          <w:szCs w:val="20"/>
        </w:rPr>
        <w:t xml:space="preserve"> 1 and 2 in the administration department. </w:t>
      </w:r>
    </w:p>
    <w:p w14:paraId="3A0D3473" w14:textId="77777777" w:rsidR="005128AA" w:rsidRDefault="005128AA" w:rsidP="000B5E79">
      <w:pPr>
        <w:ind w:left="720"/>
        <w:jc w:val="both"/>
        <w:rPr>
          <w:sz w:val="20"/>
          <w:szCs w:val="20"/>
        </w:rPr>
      </w:pPr>
    </w:p>
    <w:p w14:paraId="09EF6B39" w14:textId="77777777" w:rsidR="005128AA" w:rsidRDefault="005128AA" w:rsidP="000B5E79">
      <w:pPr>
        <w:ind w:left="720"/>
        <w:jc w:val="both"/>
        <w:rPr>
          <w:sz w:val="20"/>
          <w:szCs w:val="20"/>
        </w:rPr>
      </w:pPr>
    </w:p>
    <w:p w14:paraId="7E387763" w14:textId="77777777" w:rsidR="005128AA" w:rsidRDefault="005128AA" w:rsidP="000B5E79">
      <w:pPr>
        <w:ind w:left="720"/>
        <w:jc w:val="both"/>
        <w:rPr>
          <w:sz w:val="20"/>
          <w:szCs w:val="20"/>
        </w:rPr>
      </w:pPr>
    </w:p>
    <w:p w14:paraId="29834C07" w14:textId="77777777" w:rsidR="005128AA" w:rsidRDefault="005128AA" w:rsidP="000B5E79">
      <w:pPr>
        <w:ind w:left="720"/>
        <w:jc w:val="both"/>
        <w:rPr>
          <w:sz w:val="20"/>
          <w:szCs w:val="20"/>
        </w:rPr>
      </w:pPr>
    </w:p>
    <w:p w14:paraId="374B8022" w14:textId="77777777" w:rsidR="005128AA" w:rsidRDefault="005128AA" w:rsidP="000B5E79">
      <w:pPr>
        <w:ind w:left="720"/>
        <w:jc w:val="both"/>
        <w:rPr>
          <w:sz w:val="20"/>
          <w:szCs w:val="20"/>
        </w:rPr>
      </w:pPr>
    </w:p>
    <w:p w14:paraId="19DB7566" w14:textId="739213F6" w:rsidR="005128AA" w:rsidRPr="005128AA" w:rsidRDefault="005128AA" w:rsidP="005128AA">
      <w:pPr>
        <w:ind w:left="720"/>
        <w:jc w:val="both"/>
        <w:rPr>
          <w:sz w:val="20"/>
          <w:szCs w:val="20"/>
        </w:rPr>
      </w:pPr>
      <w:r w:rsidRPr="000B5E79">
        <w:rPr>
          <w:noProof/>
          <w:sz w:val="24"/>
          <w:szCs w:val="24"/>
          <w14:ligatures w14:val="standardContextual"/>
        </w:rPr>
        <w:lastRenderedPageBreak/>
        <w:drawing>
          <wp:anchor distT="0" distB="0" distL="114300" distR="114300" simplePos="0" relativeHeight="251660288" behindDoc="0" locked="0" layoutInCell="1" allowOverlap="1" wp14:anchorId="676C8B85" wp14:editId="1E991222">
            <wp:simplePos x="0" y="0"/>
            <wp:positionH relativeFrom="margin">
              <wp:align>right</wp:align>
            </wp:positionH>
            <wp:positionV relativeFrom="paragraph">
              <wp:posOffset>71120</wp:posOffset>
            </wp:positionV>
            <wp:extent cx="5716905" cy="2769870"/>
            <wp:effectExtent l="0" t="0" r="17145" b="11430"/>
            <wp:wrapThrough wrapText="bothSides">
              <wp:wrapPolygon edited="0">
                <wp:start x="0" y="0"/>
                <wp:lineTo x="0" y="21541"/>
                <wp:lineTo x="21593" y="21541"/>
                <wp:lineTo x="21593" y="0"/>
                <wp:lineTo x="0" y="0"/>
              </wp:wrapPolygon>
            </wp:wrapThrough>
            <wp:docPr id="509378199" name="Chart 1">
              <a:extLst xmlns:a="http://schemas.openxmlformats.org/drawingml/2006/main">
                <a:ext uri="{FF2B5EF4-FFF2-40B4-BE49-F238E27FC236}">
                  <a16:creationId xmlns:a16="http://schemas.microsoft.com/office/drawing/2014/main" id="{9BA6C041-BC62-8A50-72EB-BD0C8F6CCA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5128AA">
        <w:rPr>
          <w:sz w:val="20"/>
          <w:szCs w:val="20"/>
        </w:rPr>
        <w:t xml:space="preserve">Figure </w:t>
      </w:r>
      <w:r>
        <w:rPr>
          <w:sz w:val="20"/>
          <w:szCs w:val="20"/>
        </w:rPr>
        <w:t>3</w:t>
      </w:r>
      <w:r w:rsidRPr="005128AA">
        <w:rPr>
          <w:sz w:val="20"/>
          <w:szCs w:val="20"/>
        </w:rPr>
        <w:t xml:space="preserve">: </w:t>
      </w:r>
      <w:r>
        <w:rPr>
          <w:sz w:val="20"/>
          <w:szCs w:val="20"/>
        </w:rPr>
        <w:t xml:space="preserve">A graph showing the results of the judgement review for </w:t>
      </w:r>
      <w:r w:rsidR="007D6143">
        <w:rPr>
          <w:sz w:val="20"/>
          <w:szCs w:val="20"/>
        </w:rPr>
        <w:t>quarter</w:t>
      </w:r>
      <w:r>
        <w:rPr>
          <w:sz w:val="20"/>
          <w:szCs w:val="20"/>
        </w:rPr>
        <w:t xml:space="preserve"> 1 and 2 in the sales department. </w:t>
      </w:r>
    </w:p>
    <w:p w14:paraId="56CB3FB6" w14:textId="3B27A20B" w:rsidR="00D61B44" w:rsidRPr="000B5E79" w:rsidRDefault="00D61B44" w:rsidP="000B5E79">
      <w:pPr>
        <w:jc w:val="both"/>
        <w:rPr>
          <w:sz w:val="24"/>
          <w:szCs w:val="24"/>
        </w:rPr>
      </w:pPr>
    </w:p>
    <w:p w14:paraId="0AEFADAC" w14:textId="2F36105C" w:rsidR="007751FF" w:rsidRPr="000B5E79" w:rsidRDefault="007751FF" w:rsidP="000B5E79">
      <w:pPr>
        <w:jc w:val="both"/>
        <w:rPr>
          <w:sz w:val="24"/>
          <w:szCs w:val="24"/>
        </w:rPr>
      </w:pPr>
    </w:p>
    <w:p w14:paraId="4AC170C3" w14:textId="7E7F89E6" w:rsidR="007751FF" w:rsidRDefault="001B6504" w:rsidP="000B5E79">
      <w:pPr>
        <w:jc w:val="both"/>
        <w:rPr>
          <w:sz w:val="24"/>
          <w:szCs w:val="24"/>
        </w:rPr>
      </w:pPr>
      <w:r>
        <w:rPr>
          <w:noProof/>
          <w14:ligatures w14:val="standardContextual"/>
        </w:rPr>
        <w:drawing>
          <wp:inline distT="0" distB="0" distL="0" distR="0" wp14:anchorId="7DDA3D0E" wp14:editId="18EB8CE6">
            <wp:extent cx="5731510" cy="2858770"/>
            <wp:effectExtent l="0" t="0" r="2540" b="17780"/>
            <wp:docPr id="1299435556" name="Chart 1">
              <a:extLst xmlns:a="http://schemas.openxmlformats.org/drawingml/2006/main">
                <a:ext uri="{FF2B5EF4-FFF2-40B4-BE49-F238E27FC236}">
                  <a16:creationId xmlns:a16="http://schemas.microsoft.com/office/drawing/2014/main" id="{0C8FD841-3F4D-BBCE-1131-452F50121F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EF1620" w14:textId="233F23F6" w:rsidR="005128AA" w:rsidRDefault="005128AA" w:rsidP="005128AA">
      <w:pPr>
        <w:ind w:firstLine="720"/>
        <w:jc w:val="both"/>
        <w:rPr>
          <w:sz w:val="20"/>
          <w:szCs w:val="20"/>
        </w:rPr>
      </w:pPr>
      <w:r w:rsidRPr="005128AA">
        <w:rPr>
          <w:sz w:val="20"/>
          <w:szCs w:val="20"/>
        </w:rPr>
        <w:t xml:space="preserve">Figure </w:t>
      </w:r>
      <w:r>
        <w:rPr>
          <w:sz w:val="20"/>
          <w:szCs w:val="20"/>
        </w:rPr>
        <w:t>4</w:t>
      </w:r>
      <w:r w:rsidRPr="005128AA">
        <w:rPr>
          <w:sz w:val="20"/>
          <w:szCs w:val="20"/>
        </w:rPr>
        <w:t xml:space="preserve">: </w:t>
      </w:r>
      <w:r>
        <w:rPr>
          <w:sz w:val="20"/>
          <w:szCs w:val="20"/>
        </w:rPr>
        <w:t xml:space="preserve">A graph showing the results of the judgement review for </w:t>
      </w:r>
      <w:r w:rsidR="007D6143">
        <w:rPr>
          <w:sz w:val="20"/>
          <w:szCs w:val="20"/>
        </w:rPr>
        <w:t>quarter</w:t>
      </w:r>
      <w:r>
        <w:rPr>
          <w:sz w:val="20"/>
          <w:szCs w:val="20"/>
        </w:rPr>
        <w:t xml:space="preserve"> 1 and 2 in the logistics </w:t>
      </w:r>
    </w:p>
    <w:p w14:paraId="31DAA212" w14:textId="6C3EA93A" w:rsidR="005128AA" w:rsidRPr="000B5E79" w:rsidRDefault="005128AA" w:rsidP="005128AA">
      <w:pPr>
        <w:ind w:firstLine="720"/>
        <w:jc w:val="both"/>
        <w:rPr>
          <w:sz w:val="24"/>
          <w:szCs w:val="24"/>
        </w:rPr>
      </w:pPr>
      <w:r>
        <w:rPr>
          <w:sz w:val="20"/>
          <w:szCs w:val="20"/>
        </w:rPr>
        <w:t>department</w:t>
      </w:r>
    </w:p>
    <w:p w14:paraId="4A531762" w14:textId="77777777" w:rsidR="007751FF" w:rsidRPr="000B5E79" w:rsidRDefault="007751FF" w:rsidP="000B5E79">
      <w:pPr>
        <w:jc w:val="both"/>
        <w:rPr>
          <w:sz w:val="24"/>
          <w:szCs w:val="24"/>
        </w:rPr>
      </w:pPr>
    </w:p>
    <w:p w14:paraId="654824C2" w14:textId="77777777" w:rsidR="007751FF" w:rsidRPr="000B5E79" w:rsidRDefault="007751FF" w:rsidP="000B5E79">
      <w:pPr>
        <w:jc w:val="both"/>
        <w:rPr>
          <w:sz w:val="24"/>
          <w:szCs w:val="24"/>
        </w:rPr>
      </w:pPr>
    </w:p>
    <w:p w14:paraId="585FE068" w14:textId="77777777" w:rsidR="007751FF" w:rsidRDefault="007751FF" w:rsidP="000B5E79">
      <w:pPr>
        <w:jc w:val="both"/>
        <w:rPr>
          <w:sz w:val="24"/>
          <w:szCs w:val="24"/>
        </w:rPr>
      </w:pPr>
    </w:p>
    <w:p w14:paraId="313F0979" w14:textId="77777777" w:rsidR="00A92C66" w:rsidRPr="00A92C66" w:rsidRDefault="00A92C66" w:rsidP="00A92C66">
      <w:pPr>
        <w:rPr>
          <w:sz w:val="24"/>
          <w:szCs w:val="24"/>
        </w:rPr>
      </w:pPr>
    </w:p>
    <w:p w14:paraId="3ACF5C98" w14:textId="77777777" w:rsidR="00A92C66" w:rsidRPr="00A92C66" w:rsidRDefault="00A92C66" w:rsidP="00A92C66">
      <w:pPr>
        <w:rPr>
          <w:sz w:val="24"/>
          <w:szCs w:val="24"/>
        </w:rPr>
      </w:pPr>
    </w:p>
    <w:p w14:paraId="664CD04C" w14:textId="47AADA7A" w:rsidR="00A92C66" w:rsidRPr="00A92C66" w:rsidRDefault="00A92C66" w:rsidP="00A92C66">
      <w:pPr>
        <w:tabs>
          <w:tab w:val="left" w:pos="1021"/>
        </w:tabs>
        <w:rPr>
          <w:sz w:val="24"/>
          <w:szCs w:val="24"/>
        </w:rPr>
      </w:pPr>
    </w:p>
    <w:p w14:paraId="7774A59F" w14:textId="52324F5D" w:rsidR="007751FF" w:rsidRPr="000B5E79" w:rsidRDefault="007751FF" w:rsidP="000B5E79">
      <w:pPr>
        <w:jc w:val="both"/>
        <w:rPr>
          <w:sz w:val="24"/>
          <w:szCs w:val="24"/>
        </w:rPr>
      </w:pPr>
    </w:p>
    <w:p w14:paraId="71FA8D18" w14:textId="77777777" w:rsidR="007751FF" w:rsidRPr="000B5E79" w:rsidRDefault="007751FF" w:rsidP="000B5E79">
      <w:pPr>
        <w:jc w:val="both"/>
        <w:rPr>
          <w:sz w:val="24"/>
          <w:szCs w:val="24"/>
        </w:rPr>
      </w:pPr>
    </w:p>
    <w:p w14:paraId="64353902" w14:textId="7790C408" w:rsidR="00D61B44" w:rsidRDefault="008C1A88" w:rsidP="000B5E79">
      <w:pPr>
        <w:jc w:val="both"/>
        <w:rPr>
          <w:sz w:val="24"/>
          <w:szCs w:val="24"/>
        </w:rPr>
      </w:pPr>
      <w:r>
        <w:rPr>
          <w:noProof/>
          <w14:ligatures w14:val="standardContextual"/>
        </w:rPr>
        <w:lastRenderedPageBreak/>
        <w:drawing>
          <wp:inline distT="0" distB="0" distL="0" distR="0" wp14:anchorId="07BD6EE8" wp14:editId="1B2757D4">
            <wp:extent cx="5731510" cy="3137535"/>
            <wp:effectExtent l="0" t="0" r="2540" b="5715"/>
            <wp:docPr id="2054057528" name="Chart 1">
              <a:extLst xmlns:a="http://schemas.openxmlformats.org/drawingml/2006/main">
                <a:ext uri="{FF2B5EF4-FFF2-40B4-BE49-F238E27FC236}">
                  <a16:creationId xmlns:a16="http://schemas.microsoft.com/office/drawing/2014/main" id="{0EF6B7BC-138F-4445-5D9C-8AD194C9EC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AEC3ED" w14:textId="40F7789C" w:rsidR="005128AA" w:rsidRPr="000B5E79" w:rsidRDefault="005128AA" w:rsidP="005128AA">
      <w:pPr>
        <w:ind w:left="720"/>
        <w:jc w:val="both"/>
        <w:rPr>
          <w:sz w:val="24"/>
          <w:szCs w:val="24"/>
        </w:rPr>
      </w:pPr>
      <w:r w:rsidRPr="005128AA">
        <w:rPr>
          <w:sz w:val="20"/>
          <w:szCs w:val="20"/>
        </w:rPr>
        <w:t xml:space="preserve">Figure </w:t>
      </w:r>
      <w:r>
        <w:rPr>
          <w:sz w:val="20"/>
          <w:szCs w:val="20"/>
        </w:rPr>
        <w:t>5</w:t>
      </w:r>
      <w:r w:rsidRPr="005128AA">
        <w:rPr>
          <w:sz w:val="20"/>
          <w:szCs w:val="20"/>
        </w:rPr>
        <w:t xml:space="preserve">: </w:t>
      </w:r>
      <w:r>
        <w:rPr>
          <w:sz w:val="20"/>
          <w:szCs w:val="20"/>
        </w:rPr>
        <w:t xml:space="preserve">A graph showing the results of the judgement review for </w:t>
      </w:r>
      <w:r w:rsidR="007D6143">
        <w:rPr>
          <w:sz w:val="20"/>
          <w:szCs w:val="20"/>
        </w:rPr>
        <w:t>quarter</w:t>
      </w:r>
      <w:r>
        <w:rPr>
          <w:sz w:val="20"/>
          <w:szCs w:val="20"/>
        </w:rPr>
        <w:t xml:space="preserve"> 1 and 2 in the Research &amp; Development department</w:t>
      </w:r>
    </w:p>
    <w:p w14:paraId="6C92FA5D" w14:textId="77777777" w:rsidR="007751FF" w:rsidRPr="000B5E79" w:rsidRDefault="007751FF" w:rsidP="000B5E79">
      <w:pPr>
        <w:jc w:val="both"/>
        <w:rPr>
          <w:sz w:val="24"/>
          <w:szCs w:val="24"/>
        </w:rPr>
      </w:pPr>
    </w:p>
    <w:p w14:paraId="37759DB8" w14:textId="77777777" w:rsidR="00A92C66" w:rsidRDefault="00A92C66" w:rsidP="000B5E79">
      <w:pPr>
        <w:jc w:val="both"/>
        <w:rPr>
          <w:sz w:val="24"/>
          <w:szCs w:val="24"/>
        </w:rPr>
      </w:pPr>
    </w:p>
    <w:p w14:paraId="75F2B3EC" w14:textId="706F9B63" w:rsidR="00A92C66" w:rsidRDefault="00A92C66" w:rsidP="000B5E79">
      <w:pPr>
        <w:jc w:val="both"/>
        <w:rPr>
          <w:sz w:val="24"/>
          <w:szCs w:val="24"/>
        </w:rPr>
      </w:pPr>
      <w:r>
        <w:rPr>
          <w:sz w:val="24"/>
          <w:szCs w:val="24"/>
        </w:rPr>
        <w:t xml:space="preserve">When looking at administrative sales, the number of </w:t>
      </w:r>
      <w:r w:rsidR="00840ACB">
        <w:rPr>
          <w:sz w:val="24"/>
          <w:szCs w:val="24"/>
        </w:rPr>
        <w:t>employees</w:t>
      </w:r>
      <w:r>
        <w:rPr>
          <w:sz w:val="24"/>
          <w:szCs w:val="24"/>
        </w:rPr>
        <w:t xml:space="preserve"> who are ‘underperforming’ decreased from </w:t>
      </w:r>
      <w:r w:rsidR="000840EF">
        <w:rPr>
          <w:sz w:val="24"/>
          <w:szCs w:val="24"/>
        </w:rPr>
        <w:t>the first quarter</w:t>
      </w:r>
      <w:r>
        <w:rPr>
          <w:sz w:val="24"/>
          <w:szCs w:val="24"/>
        </w:rPr>
        <w:t xml:space="preserve"> to</w:t>
      </w:r>
      <w:r w:rsidR="000840EF">
        <w:rPr>
          <w:sz w:val="24"/>
          <w:szCs w:val="24"/>
        </w:rPr>
        <w:t xml:space="preserve"> the second</w:t>
      </w:r>
      <w:r>
        <w:rPr>
          <w:sz w:val="24"/>
          <w:szCs w:val="24"/>
        </w:rPr>
        <w:t xml:space="preserve"> </w:t>
      </w:r>
      <w:r w:rsidR="007D6143">
        <w:rPr>
          <w:sz w:val="24"/>
          <w:szCs w:val="24"/>
        </w:rPr>
        <w:t>quarter</w:t>
      </w:r>
      <w:r>
        <w:rPr>
          <w:sz w:val="24"/>
          <w:szCs w:val="24"/>
        </w:rPr>
        <w:t xml:space="preserve">, with the </w:t>
      </w:r>
      <w:r w:rsidR="00A365C9">
        <w:rPr>
          <w:sz w:val="24"/>
          <w:szCs w:val="24"/>
        </w:rPr>
        <w:t>employees</w:t>
      </w:r>
      <w:r>
        <w:rPr>
          <w:sz w:val="24"/>
          <w:szCs w:val="24"/>
        </w:rPr>
        <w:t xml:space="preserve"> who are ‘not quite there yet’ or ‘meet set individual KPI’s’ increasing. There is a decrease in the percentage of </w:t>
      </w:r>
      <w:r w:rsidR="00A365C9">
        <w:rPr>
          <w:sz w:val="24"/>
          <w:szCs w:val="24"/>
        </w:rPr>
        <w:t>employees</w:t>
      </w:r>
      <w:r>
        <w:rPr>
          <w:sz w:val="24"/>
          <w:szCs w:val="24"/>
        </w:rPr>
        <w:t xml:space="preserve"> which were outstanding. </w:t>
      </w:r>
    </w:p>
    <w:p w14:paraId="6F9E82EF" w14:textId="77777777" w:rsidR="00A92C66" w:rsidRDefault="00A92C66" w:rsidP="000B5E79">
      <w:pPr>
        <w:jc w:val="both"/>
        <w:rPr>
          <w:sz w:val="24"/>
          <w:szCs w:val="24"/>
        </w:rPr>
      </w:pPr>
    </w:p>
    <w:p w14:paraId="29AC94EF" w14:textId="4C9664CC" w:rsidR="00A92C66" w:rsidRDefault="00A92C66" w:rsidP="000B5E79">
      <w:pPr>
        <w:jc w:val="both"/>
        <w:rPr>
          <w:sz w:val="24"/>
          <w:szCs w:val="24"/>
        </w:rPr>
      </w:pPr>
      <w:r>
        <w:rPr>
          <w:sz w:val="24"/>
          <w:szCs w:val="24"/>
        </w:rPr>
        <w:t xml:space="preserve">Within the sales team, all the staff have met the set individual KPI’s for both </w:t>
      </w:r>
      <w:r w:rsidR="007D6143">
        <w:rPr>
          <w:sz w:val="24"/>
          <w:szCs w:val="24"/>
        </w:rPr>
        <w:t>quarter</w:t>
      </w:r>
      <w:r>
        <w:rPr>
          <w:sz w:val="24"/>
          <w:szCs w:val="24"/>
        </w:rPr>
        <w:t xml:space="preserve">s, though there is no progression into ‘outstanding’. </w:t>
      </w:r>
    </w:p>
    <w:p w14:paraId="120CE415" w14:textId="77777777" w:rsidR="00A92C66" w:rsidRDefault="00A92C66" w:rsidP="000B5E79">
      <w:pPr>
        <w:jc w:val="both"/>
        <w:rPr>
          <w:sz w:val="24"/>
          <w:szCs w:val="24"/>
        </w:rPr>
      </w:pPr>
    </w:p>
    <w:p w14:paraId="1656582A" w14:textId="255C8340" w:rsidR="00A92C66" w:rsidRDefault="00A92C66" w:rsidP="000B5E79">
      <w:pPr>
        <w:jc w:val="both"/>
        <w:rPr>
          <w:sz w:val="24"/>
          <w:szCs w:val="24"/>
        </w:rPr>
      </w:pPr>
      <w:r>
        <w:rPr>
          <w:sz w:val="24"/>
          <w:szCs w:val="24"/>
        </w:rPr>
        <w:t xml:space="preserve">Within the logistics department, over half of the </w:t>
      </w:r>
      <w:r w:rsidR="00840ACB">
        <w:rPr>
          <w:sz w:val="24"/>
          <w:szCs w:val="24"/>
        </w:rPr>
        <w:t>employees</w:t>
      </w:r>
      <w:r>
        <w:rPr>
          <w:sz w:val="24"/>
          <w:szCs w:val="24"/>
        </w:rPr>
        <w:t xml:space="preserve"> in the </w:t>
      </w:r>
      <w:r w:rsidR="000840EF">
        <w:rPr>
          <w:sz w:val="24"/>
          <w:szCs w:val="24"/>
        </w:rPr>
        <w:t xml:space="preserve">second </w:t>
      </w:r>
      <w:r w:rsidR="007D6143">
        <w:rPr>
          <w:sz w:val="24"/>
          <w:szCs w:val="24"/>
        </w:rPr>
        <w:t>quarter</w:t>
      </w:r>
      <w:r>
        <w:rPr>
          <w:sz w:val="24"/>
          <w:szCs w:val="24"/>
        </w:rPr>
        <w:t xml:space="preserve"> had met set </w:t>
      </w:r>
      <w:r w:rsidR="009F25B0">
        <w:rPr>
          <w:sz w:val="24"/>
          <w:szCs w:val="24"/>
        </w:rPr>
        <w:t>individual</w:t>
      </w:r>
      <w:r>
        <w:rPr>
          <w:sz w:val="24"/>
          <w:szCs w:val="24"/>
        </w:rPr>
        <w:t xml:space="preserve"> KPI’s or were outstanding. </w:t>
      </w:r>
      <w:r w:rsidR="009F25B0">
        <w:rPr>
          <w:sz w:val="24"/>
          <w:szCs w:val="24"/>
        </w:rPr>
        <w:t xml:space="preserve">The number of </w:t>
      </w:r>
      <w:r w:rsidR="00A365C9">
        <w:rPr>
          <w:sz w:val="24"/>
          <w:szCs w:val="24"/>
        </w:rPr>
        <w:t>employees</w:t>
      </w:r>
      <w:r w:rsidR="009F25B0">
        <w:rPr>
          <w:sz w:val="24"/>
          <w:szCs w:val="24"/>
        </w:rPr>
        <w:t xml:space="preserve"> that were underperforming or not quite there yet decreased from </w:t>
      </w:r>
      <w:r w:rsidR="00714DF5">
        <w:rPr>
          <w:sz w:val="24"/>
          <w:szCs w:val="24"/>
        </w:rPr>
        <w:t xml:space="preserve">the </w:t>
      </w:r>
      <w:r w:rsidR="000840EF">
        <w:rPr>
          <w:sz w:val="24"/>
          <w:szCs w:val="24"/>
        </w:rPr>
        <w:t xml:space="preserve">first </w:t>
      </w:r>
      <w:r w:rsidR="00714DF5">
        <w:rPr>
          <w:sz w:val="24"/>
          <w:szCs w:val="24"/>
        </w:rPr>
        <w:t xml:space="preserve">quarter and </w:t>
      </w:r>
      <w:r w:rsidR="000840EF">
        <w:rPr>
          <w:sz w:val="24"/>
          <w:szCs w:val="24"/>
        </w:rPr>
        <w:t xml:space="preserve">second </w:t>
      </w:r>
      <w:r w:rsidR="00714DF5">
        <w:rPr>
          <w:sz w:val="24"/>
          <w:szCs w:val="24"/>
        </w:rPr>
        <w:t>quarter</w:t>
      </w:r>
      <w:r w:rsidR="009F25B0">
        <w:rPr>
          <w:sz w:val="24"/>
          <w:szCs w:val="24"/>
        </w:rPr>
        <w:t xml:space="preserve">. </w:t>
      </w:r>
    </w:p>
    <w:p w14:paraId="12D0C135" w14:textId="77777777" w:rsidR="009F25B0" w:rsidRDefault="009F25B0" w:rsidP="000B5E79">
      <w:pPr>
        <w:jc w:val="both"/>
        <w:rPr>
          <w:sz w:val="24"/>
          <w:szCs w:val="24"/>
        </w:rPr>
      </w:pPr>
    </w:p>
    <w:p w14:paraId="65E36EEA" w14:textId="7C2E8C84" w:rsidR="009F25B0" w:rsidRDefault="009F25B0" w:rsidP="000B5E79">
      <w:pPr>
        <w:jc w:val="both"/>
        <w:rPr>
          <w:sz w:val="24"/>
          <w:szCs w:val="24"/>
        </w:rPr>
      </w:pPr>
      <w:r>
        <w:rPr>
          <w:sz w:val="24"/>
          <w:szCs w:val="24"/>
        </w:rPr>
        <w:t xml:space="preserve">Within the research and development team, from </w:t>
      </w:r>
      <w:r w:rsidR="000840EF">
        <w:rPr>
          <w:sz w:val="24"/>
          <w:szCs w:val="24"/>
        </w:rPr>
        <w:t>first</w:t>
      </w:r>
      <w:r w:rsidR="00714DF5">
        <w:rPr>
          <w:sz w:val="24"/>
          <w:szCs w:val="24"/>
        </w:rPr>
        <w:t xml:space="preserve"> quarter</w:t>
      </w:r>
      <w:r>
        <w:rPr>
          <w:sz w:val="24"/>
          <w:szCs w:val="24"/>
        </w:rPr>
        <w:t xml:space="preserve"> to</w:t>
      </w:r>
      <w:r w:rsidR="00714DF5">
        <w:rPr>
          <w:sz w:val="24"/>
          <w:szCs w:val="24"/>
        </w:rPr>
        <w:t xml:space="preserve"> </w:t>
      </w:r>
      <w:r w:rsidR="000840EF">
        <w:rPr>
          <w:sz w:val="24"/>
          <w:szCs w:val="24"/>
        </w:rPr>
        <w:t xml:space="preserve">second </w:t>
      </w:r>
      <w:r w:rsidR="00A2772B">
        <w:rPr>
          <w:sz w:val="24"/>
          <w:szCs w:val="24"/>
        </w:rPr>
        <w:t>quarter,</w:t>
      </w:r>
      <w:r>
        <w:rPr>
          <w:sz w:val="24"/>
          <w:szCs w:val="24"/>
        </w:rPr>
        <w:t xml:space="preserve"> the number of underperforming staff members decreased, with there being an increase in the number of </w:t>
      </w:r>
      <w:r w:rsidR="00A365C9">
        <w:rPr>
          <w:sz w:val="24"/>
          <w:szCs w:val="24"/>
        </w:rPr>
        <w:t>employees</w:t>
      </w:r>
      <w:r>
        <w:rPr>
          <w:sz w:val="24"/>
          <w:szCs w:val="24"/>
        </w:rPr>
        <w:t xml:space="preserve"> who were ‘outstanding’. </w:t>
      </w:r>
    </w:p>
    <w:p w14:paraId="6DB843EE" w14:textId="77777777" w:rsidR="00A92C66" w:rsidRDefault="00A92C66" w:rsidP="000B5E79">
      <w:pPr>
        <w:jc w:val="both"/>
        <w:rPr>
          <w:sz w:val="24"/>
          <w:szCs w:val="24"/>
        </w:rPr>
      </w:pPr>
    </w:p>
    <w:p w14:paraId="1BCD2EC3" w14:textId="39C794F2" w:rsidR="00F638D3" w:rsidRDefault="00840ACB" w:rsidP="000B5E79">
      <w:pPr>
        <w:jc w:val="both"/>
        <w:rPr>
          <w:sz w:val="24"/>
          <w:szCs w:val="24"/>
        </w:rPr>
      </w:pPr>
      <w:r w:rsidRPr="00F4666F">
        <w:rPr>
          <w:sz w:val="24"/>
          <w:szCs w:val="24"/>
        </w:rPr>
        <w:t>Based upon these graphs, it is recommended tha</w:t>
      </w:r>
      <w:r w:rsidR="00A0533A" w:rsidRPr="00F4666F">
        <w:rPr>
          <w:sz w:val="24"/>
          <w:szCs w:val="24"/>
        </w:rPr>
        <w:t>t the</w:t>
      </w:r>
      <w:r w:rsidR="00F4666F">
        <w:rPr>
          <w:sz w:val="24"/>
          <w:szCs w:val="24"/>
        </w:rPr>
        <w:t xml:space="preserve">re are more regular meetings that are set within the </w:t>
      </w:r>
      <w:r w:rsidR="007D6143">
        <w:rPr>
          <w:sz w:val="24"/>
          <w:szCs w:val="24"/>
        </w:rPr>
        <w:t>quarter</w:t>
      </w:r>
      <w:r w:rsidR="00F4666F">
        <w:rPr>
          <w:sz w:val="24"/>
          <w:szCs w:val="24"/>
        </w:rPr>
        <w:t>s to ensure that</w:t>
      </w:r>
      <w:r w:rsidR="00274F95">
        <w:rPr>
          <w:sz w:val="24"/>
          <w:szCs w:val="24"/>
        </w:rPr>
        <w:t xml:space="preserve"> the individuals are</w:t>
      </w:r>
      <w:r w:rsidR="00F4666F">
        <w:rPr>
          <w:sz w:val="24"/>
          <w:szCs w:val="24"/>
        </w:rPr>
        <w:t xml:space="preserve"> </w:t>
      </w:r>
      <w:r w:rsidR="00274F95">
        <w:rPr>
          <w:sz w:val="24"/>
          <w:szCs w:val="24"/>
        </w:rPr>
        <w:t xml:space="preserve">on track to meet the expected KPI’s for that </w:t>
      </w:r>
      <w:r w:rsidR="007D6143">
        <w:rPr>
          <w:sz w:val="24"/>
          <w:szCs w:val="24"/>
        </w:rPr>
        <w:t>quarter</w:t>
      </w:r>
      <w:r w:rsidR="00274F95">
        <w:rPr>
          <w:sz w:val="24"/>
          <w:szCs w:val="24"/>
        </w:rPr>
        <w:t xml:space="preserve">. For example, within </w:t>
      </w:r>
      <w:r w:rsidR="00714DF5">
        <w:rPr>
          <w:sz w:val="24"/>
          <w:szCs w:val="24"/>
        </w:rPr>
        <w:t xml:space="preserve">the </w:t>
      </w:r>
      <w:r w:rsidR="000840EF">
        <w:rPr>
          <w:sz w:val="24"/>
          <w:szCs w:val="24"/>
        </w:rPr>
        <w:t>first</w:t>
      </w:r>
      <w:r w:rsidR="00714DF5">
        <w:rPr>
          <w:sz w:val="24"/>
          <w:szCs w:val="24"/>
        </w:rPr>
        <w:t xml:space="preserve"> quarter</w:t>
      </w:r>
      <w:r w:rsidR="00274F95">
        <w:rPr>
          <w:sz w:val="24"/>
          <w:szCs w:val="24"/>
        </w:rPr>
        <w:t>, the employees may have one or two additional meetings to discuss the KPI’s. This allows the employees to have more regular check ins to gain support and voice any concerns about the KPI’s that they were set.</w:t>
      </w:r>
      <w:r w:rsidR="00F638D3">
        <w:rPr>
          <w:sz w:val="24"/>
          <w:szCs w:val="24"/>
        </w:rPr>
        <w:t xml:space="preserve"> According </w:t>
      </w:r>
      <w:r w:rsidR="00F638D3" w:rsidRPr="000840EF">
        <w:rPr>
          <w:sz w:val="24"/>
          <w:szCs w:val="24"/>
        </w:rPr>
        <w:t xml:space="preserve">to </w:t>
      </w:r>
      <w:proofErr w:type="spellStart"/>
      <w:r w:rsidR="00F638D3" w:rsidRPr="000840EF">
        <w:rPr>
          <w:sz w:val="24"/>
          <w:szCs w:val="24"/>
        </w:rPr>
        <w:t>Tuhey</w:t>
      </w:r>
      <w:proofErr w:type="spellEnd"/>
      <w:r w:rsidR="00F638D3" w:rsidRPr="000840EF">
        <w:rPr>
          <w:sz w:val="24"/>
          <w:szCs w:val="24"/>
        </w:rPr>
        <w:t xml:space="preserve"> (2024),</w:t>
      </w:r>
      <w:r w:rsidR="00F638D3">
        <w:rPr>
          <w:sz w:val="24"/>
          <w:szCs w:val="24"/>
        </w:rPr>
        <w:t xml:space="preserve"> it is recommended that 1:1 </w:t>
      </w:r>
      <w:r w:rsidR="00263FDB">
        <w:rPr>
          <w:sz w:val="24"/>
          <w:szCs w:val="24"/>
        </w:rPr>
        <w:t>meeting</w:t>
      </w:r>
      <w:r w:rsidR="00F638D3">
        <w:rPr>
          <w:sz w:val="24"/>
          <w:szCs w:val="24"/>
        </w:rPr>
        <w:t xml:space="preserve"> should be completed monthly.</w:t>
      </w:r>
      <w:r w:rsidR="00274F95">
        <w:rPr>
          <w:sz w:val="24"/>
          <w:szCs w:val="24"/>
        </w:rPr>
        <w:t xml:space="preserve"> </w:t>
      </w:r>
    </w:p>
    <w:p w14:paraId="57F13AFA" w14:textId="77777777" w:rsidR="00F638D3" w:rsidRDefault="00F638D3" w:rsidP="000B5E79">
      <w:pPr>
        <w:jc w:val="both"/>
        <w:rPr>
          <w:sz w:val="24"/>
          <w:szCs w:val="24"/>
        </w:rPr>
      </w:pPr>
    </w:p>
    <w:p w14:paraId="6890AE60" w14:textId="77777777" w:rsidR="000840EF" w:rsidRDefault="00274F95" w:rsidP="000B5E79">
      <w:pPr>
        <w:jc w:val="both"/>
        <w:rPr>
          <w:sz w:val="24"/>
          <w:szCs w:val="24"/>
        </w:rPr>
      </w:pPr>
      <w:r>
        <w:rPr>
          <w:sz w:val="24"/>
          <w:szCs w:val="24"/>
        </w:rPr>
        <w:t>It also allows the line managers to analyse what parts of th</w:t>
      </w:r>
      <w:r w:rsidR="00A2772B">
        <w:rPr>
          <w:sz w:val="24"/>
          <w:szCs w:val="24"/>
        </w:rPr>
        <w:t>e</w:t>
      </w:r>
      <w:r>
        <w:rPr>
          <w:sz w:val="24"/>
          <w:szCs w:val="24"/>
        </w:rPr>
        <w:t xml:space="preserve"> KPI’s the </w:t>
      </w:r>
      <w:r w:rsidR="00A365C9">
        <w:rPr>
          <w:sz w:val="24"/>
          <w:szCs w:val="24"/>
        </w:rPr>
        <w:t>employees</w:t>
      </w:r>
      <w:r>
        <w:rPr>
          <w:sz w:val="24"/>
          <w:szCs w:val="24"/>
        </w:rPr>
        <w:t xml:space="preserve"> may be struggling with and identify common themes that may need addressing before the end of the </w:t>
      </w:r>
      <w:r w:rsidR="007D6143">
        <w:rPr>
          <w:sz w:val="24"/>
          <w:szCs w:val="24"/>
        </w:rPr>
        <w:t>quarter</w:t>
      </w:r>
      <w:r w:rsidR="00931519">
        <w:rPr>
          <w:sz w:val="24"/>
          <w:szCs w:val="24"/>
        </w:rPr>
        <w:t xml:space="preserve"> and therefore increase the </w:t>
      </w:r>
      <w:r>
        <w:rPr>
          <w:sz w:val="24"/>
          <w:szCs w:val="24"/>
        </w:rPr>
        <w:t xml:space="preserve">percentage of staff who are ‘meeting the </w:t>
      </w:r>
      <w:r>
        <w:rPr>
          <w:sz w:val="24"/>
          <w:szCs w:val="24"/>
        </w:rPr>
        <w:lastRenderedPageBreak/>
        <w:t xml:space="preserve">set KPI’s’ or that are ‘outstanding’ in the judgement review. </w:t>
      </w:r>
    </w:p>
    <w:p w14:paraId="3FD4D0AC" w14:textId="77777777" w:rsidR="000840EF" w:rsidRDefault="000840EF" w:rsidP="000B5E79">
      <w:pPr>
        <w:jc w:val="both"/>
        <w:rPr>
          <w:sz w:val="24"/>
          <w:szCs w:val="24"/>
        </w:rPr>
      </w:pPr>
    </w:p>
    <w:p w14:paraId="04231920" w14:textId="2FFEC39B" w:rsidR="00201D06" w:rsidRDefault="000840EF" w:rsidP="000B5E79">
      <w:pPr>
        <w:jc w:val="both"/>
        <w:rPr>
          <w:sz w:val="24"/>
          <w:szCs w:val="24"/>
        </w:rPr>
      </w:pPr>
      <w:r>
        <w:rPr>
          <w:sz w:val="24"/>
          <w:szCs w:val="24"/>
        </w:rPr>
        <w:t xml:space="preserve">However, this may be time consuming as the line managers will need to try and meet with each staff member </w:t>
      </w:r>
      <w:r w:rsidR="00160C89">
        <w:rPr>
          <w:sz w:val="24"/>
          <w:szCs w:val="24"/>
        </w:rPr>
        <w:t xml:space="preserve">more frequently than currently. In addition, </w:t>
      </w:r>
      <w:r w:rsidR="00931519">
        <w:rPr>
          <w:sz w:val="24"/>
          <w:szCs w:val="24"/>
        </w:rPr>
        <w:t>by imbedding check ins between the quarters, this would be at a cost to the orga</w:t>
      </w:r>
      <w:r w:rsidR="00931519" w:rsidRPr="00160C89">
        <w:rPr>
          <w:sz w:val="24"/>
          <w:szCs w:val="24"/>
        </w:rPr>
        <w:t xml:space="preserve">nisation as they will </w:t>
      </w:r>
      <w:r w:rsidR="00201D06" w:rsidRPr="00160C89">
        <w:rPr>
          <w:sz w:val="24"/>
          <w:szCs w:val="24"/>
        </w:rPr>
        <w:t>need to pay the employees for their time to attend the meeting</w:t>
      </w:r>
      <w:r w:rsidR="00F118A7" w:rsidRPr="00160C89">
        <w:rPr>
          <w:sz w:val="24"/>
          <w:szCs w:val="24"/>
        </w:rPr>
        <w:t xml:space="preserve"> (Romney, Allen </w:t>
      </w:r>
      <w:r w:rsidR="00E1486C" w:rsidRPr="00160C89">
        <w:rPr>
          <w:sz w:val="24"/>
          <w:szCs w:val="24"/>
        </w:rPr>
        <w:t>and</w:t>
      </w:r>
      <w:r w:rsidR="00F118A7" w:rsidRPr="00160C89">
        <w:rPr>
          <w:sz w:val="24"/>
          <w:szCs w:val="24"/>
        </w:rPr>
        <w:t> </w:t>
      </w:r>
      <w:proofErr w:type="spellStart"/>
      <w:r w:rsidR="00F118A7" w:rsidRPr="00160C89">
        <w:rPr>
          <w:sz w:val="24"/>
          <w:szCs w:val="24"/>
        </w:rPr>
        <w:t>Heydarifard</w:t>
      </w:r>
      <w:proofErr w:type="spellEnd"/>
      <w:r w:rsidR="00F118A7" w:rsidRPr="00160C89">
        <w:rPr>
          <w:sz w:val="24"/>
          <w:szCs w:val="24"/>
        </w:rPr>
        <w:t>, 2023)</w:t>
      </w:r>
      <w:r w:rsidR="00201D06" w:rsidRPr="00160C89">
        <w:rPr>
          <w:sz w:val="24"/>
          <w:szCs w:val="24"/>
        </w:rPr>
        <w:t>.</w:t>
      </w:r>
      <w:r w:rsidR="00201D06">
        <w:rPr>
          <w:sz w:val="24"/>
          <w:szCs w:val="24"/>
        </w:rPr>
        <w:t xml:space="preserve"> </w:t>
      </w:r>
    </w:p>
    <w:p w14:paraId="59A576FA" w14:textId="77777777" w:rsidR="00201D06" w:rsidRDefault="00201D06" w:rsidP="000B5E79">
      <w:pPr>
        <w:jc w:val="both"/>
        <w:rPr>
          <w:sz w:val="24"/>
          <w:szCs w:val="24"/>
        </w:rPr>
      </w:pPr>
    </w:p>
    <w:p w14:paraId="5F4FDB01" w14:textId="77777777" w:rsidR="00F4666F" w:rsidRPr="00A92C66" w:rsidRDefault="00F4666F" w:rsidP="000B5E79">
      <w:pPr>
        <w:jc w:val="both"/>
        <w:rPr>
          <w:sz w:val="24"/>
          <w:szCs w:val="24"/>
        </w:rPr>
      </w:pPr>
    </w:p>
    <w:p w14:paraId="56F0C73D" w14:textId="40A6527B" w:rsidR="004676FC" w:rsidRPr="00B33211" w:rsidRDefault="004676FC" w:rsidP="000B5E79">
      <w:pPr>
        <w:jc w:val="both"/>
        <w:rPr>
          <w:b/>
          <w:bCs/>
          <w:sz w:val="24"/>
          <w:szCs w:val="24"/>
        </w:rPr>
      </w:pPr>
      <w:r w:rsidRPr="00B33211">
        <w:rPr>
          <w:b/>
          <w:bCs/>
          <w:sz w:val="24"/>
          <w:szCs w:val="24"/>
        </w:rPr>
        <w:t xml:space="preserve">Comparison across departments for </w:t>
      </w:r>
      <w:r w:rsidR="007D6143">
        <w:rPr>
          <w:b/>
          <w:bCs/>
          <w:sz w:val="24"/>
          <w:szCs w:val="24"/>
        </w:rPr>
        <w:t>quarter</w:t>
      </w:r>
      <w:r w:rsidRPr="00B33211">
        <w:rPr>
          <w:b/>
          <w:bCs/>
          <w:sz w:val="24"/>
          <w:szCs w:val="24"/>
        </w:rPr>
        <w:t xml:space="preserve"> 1 and 2</w:t>
      </w:r>
    </w:p>
    <w:p w14:paraId="6E20C4CF" w14:textId="77777777" w:rsidR="007751FF" w:rsidRDefault="007751FF" w:rsidP="000B5E79">
      <w:pPr>
        <w:jc w:val="both"/>
        <w:rPr>
          <w:b/>
          <w:bCs/>
          <w:sz w:val="24"/>
          <w:szCs w:val="24"/>
        </w:rPr>
      </w:pPr>
    </w:p>
    <w:p w14:paraId="4C5A0FC2" w14:textId="77777777" w:rsidR="009F25B0" w:rsidRDefault="00852C9F" w:rsidP="000B5E79">
      <w:pPr>
        <w:jc w:val="both"/>
        <w:rPr>
          <w:sz w:val="24"/>
          <w:szCs w:val="24"/>
        </w:rPr>
      </w:pPr>
      <w:r w:rsidRPr="000B5E79">
        <w:rPr>
          <w:noProof/>
          <w:sz w:val="24"/>
          <w:szCs w:val="24"/>
          <w14:ligatures w14:val="standardContextual"/>
        </w:rPr>
        <w:drawing>
          <wp:inline distT="0" distB="0" distL="0" distR="0" wp14:anchorId="6516ACAA" wp14:editId="640B5036">
            <wp:extent cx="5731510" cy="3355975"/>
            <wp:effectExtent l="0" t="0" r="2540" b="15875"/>
            <wp:docPr id="1895543068" name="Chart 1">
              <a:extLst xmlns:a="http://schemas.openxmlformats.org/drawingml/2006/main">
                <a:ext uri="{FF2B5EF4-FFF2-40B4-BE49-F238E27FC236}">
                  <a16:creationId xmlns:a16="http://schemas.microsoft.com/office/drawing/2014/main" id="{530482F5-AB83-AD4E-5EDC-3F911C70C5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053F432" w14:textId="55BE96C5" w:rsidR="005128AA" w:rsidRDefault="005128AA" w:rsidP="005128AA">
      <w:pPr>
        <w:ind w:left="720"/>
        <w:jc w:val="both"/>
        <w:rPr>
          <w:sz w:val="24"/>
          <w:szCs w:val="24"/>
        </w:rPr>
      </w:pPr>
      <w:r w:rsidRPr="005128AA">
        <w:rPr>
          <w:sz w:val="20"/>
          <w:szCs w:val="20"/>
        </w:rPr>
        <w:t xml:space="preserve">Figure </w:t>
      </w:r>
      <w:r>
        <w:rPr>
          <w:sz w:val="20"/>
          <w:szCs w:val="20"/>
        </w:rPr>
        <w:t>6</w:t>
      </w:r>
      <w:r w:rsidRPr="005128AA">
        <w:rPr>
          <w:sz w:val="20"/>
          <w:szCs w:val="20"/>
        </w:rPr>
        <w:t xml:space="preserve">: </w:t>
      </w:r>
      <w:r>
        <w:rPr>
          <w:sz w:val="20"/>
          <w:szCs w:val="20"/>
        </w:rPr>
        <w:t xml:space="preserve">A graph showing the results of the judgement review for </w:t>
      </w:r>
      <w:r w:rsidR="007D6143">
        <w:rPr>
          <w:sz w:val="20"/>
          <w:szCs w:val="20"/>
        </w:rPr>
        <w:t>quarter</w:t>
      </w:r>
      <w:r>
        <w:rPr>
          <w:sz w:val="20"/>
          <w:szCs w:val="20"/>
        </w:rPr>
        <w:t xml:space="preserve"> 1 across all departments </w:t>
      </w:r>
    </w:p>
    <w:p w14:paraId="55B04BF9" w14:textId="4F9F5D97" w:rsidR="00852C9F" w:rsidRDefault="00852C9F" w:rsidP="000B5E79">
      <w:pPr>
        <w:jc w:val="both"/>
        <w:rPr>
          <w:noProof/>
          <w:sz w:val="24"/>
          <w:szCs w:val="24"/>
          <w14:ligatures w14:val="standardContextual"/>
        </w:rPr>
      </w:pPr>
    </w:p>
    <w:p w14:paraId="4B1AC7E3" w14:textId="77777777" w:rsidR="009F25B0" w:rsidRDefault="009F25B0" w:rsidP="000B5E79">
      <w:pPr>
        <w:jc w:val="both"/>
        <w:rPr>
          <w:noProof/>
          <w:sz w:val="24"/>
          <w:szCs w:val="24"/>
          <w14:ligatures w14:val="standardContextual"/>
        </w:rPr>
      </w:pPr>
    </w:p>
    <w:p w14:paraId="60F22391" w14:textId="2FEB48A8" w:rsidR="00852C9F" w:rsidRDefault="009F25B0" w:rsidP="00840ACB">
      <w:pPr>
        <w:jc w:val="both"/>
        <w:rPr>
          <w:sz w:val="24"/>
          <w:szCs w:val="24"/>
        </w:rPr>
      </w:pPr>
      <w:r w:rsidRPr="000B5E79">
        <w:rPr>
          <w:noProof/>
          <w:sz w:val="24"/>
          <w:szCs w:val="24"/>
          <w14:ligatures w14:val="standardContextual"/>
        </w:rPr>
        <w:drawing>
          <wp:inline distT="0" distB="0" distL="0" distR="0" wp14:anchorId="4988E258" wp14:editId="1F9FC357">
            <wp:extent cx="5703683" cy="2716040"/>
            <wp:effectExtent l="0" t="0" r="11430" b="8255"/>
            <wp:docPr id="103316004" name="Chart 2">
              <a:extLst xmlns:a="http://schemas.openxmlformats.org/drawingml/2006/main">
                <a:ext uri="{FF2B5EF4-FFF2-40B4-BE49-F238E27FC236}">
                  <a16:creationId xmlns:a16="http://schemas.microsoft.com/office/drawing/2014/main" id="{A3656C9F-A411-A143-93F8-869F9FA66E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6DF87AB" w14:textId="3860C966" w:rsidR="005128AA" w:rsidRDefault="005128AA" w:rsidP="005128AA">
      <w:pPr>
        <w:ind w:left="720"/>
        <w:jc w:val="both"/>
        <w:rPr>
          <w:sz w:val="24"/>
          <w:szCs w:val="24"/>
        </w:rPr>
      </w:pPr>
      <w:r w:rsidRPr="005128AA">
        <w:rPr>
          <w:sz w:val="20"/>
          <w:szCs w:val="20"/>
        </w:rPr>
        <w:t xml:space="preserve">Figure </w:t>
      </w:r>
      <w:r>
        <w:rPr>
          <w:sz w:val="20"/>
          <w:szCs w:val="20"/>
        </w:rPr>
        <w:t>7</w:t>
      </w:r>
      <w:r w:rsidRPr="005128AA">
        <w:rPr>
          <w:sz w:val="20"/>
          <w:szCs w:val="20"/>
        </w:rPr>
        <w:t xml:space="preserve">: </w:t>
      </w:r>
      <w:r>
        <w:rPr>
          <w:sz w:val="20"/>
          <w:szCs w:val="20"/>
        </w:rPr>
        <w:t xml:space="preserve">A graph showing the results of the judgement review for </w:t>
      </w:r>
      <w:r w:rsidR="007D6143">
        <w:rPr>
          <w:sz w:val="20"/>
          <w:szCs w:val="20"/>
        </w:rPr>
        <w:t>quarter</w:t>
      </w:r>
      <w:r>
        <w:rPr>
          <w:sz w:val="20"/>
          <w:szCs w:val="20"/>
        </w:rPr>
        <w:t xml:space="preserve"> 2 across all </w:t>
      </w:r>
      <w:r>
        <w:rPr>
          <w:sz w:val="20"/>
          <w:szCs w:val="20"/>
        </w:rPr>
        <w:lastRenderedPageBreak/>
        <w:t xml:space="preserve">departments </w:t>
      </w:r>
    </w:p>
    <w:p w14:paraId="2E4921D6" w14:textId="3D692415" w:rsidR="005128AA" w:rsidRDefault="005128AA" w:rsidP="00840ACB">
      <w:pPr>
        <w:jc w:val="both"/>
        <w:rPr>
          <w:sz w:val="24"/>
          <w:szCs w:val="24"/>
        </w:rPr>
      </w:pPr>
    </w:p>
    <w:p w14:paraId="03F5083E" w14:textId="77777777" w:rsidR="005128AA" w:rsidRPr="00840ACB" w:rsidRDefault="005128AA" w:rsidP="00840ACB">
      <w:pPr>
        <w:jc w:val="both"/>
        <w:rPr>
          <w:sz w:val="24"/>
          <w:szCs w:val="24"/>
        </w:rPr>
      </w:pPr>
    </w:p>
    <w:p w14:paraId="37D4DACF" w14:textId="77777777" w:rsidR="009F25B0" w:rsidRDefault="009F25B0" w:rsidP="000B5E79">
      <w:pPr>
        <w:jc w:val="both"/>
        <w:rPr>
          <w:b/>
          <w:bCs/>
          <w:sz w:val="24"/>
          <w:szCs w:val="24"/>
        </w:rPr>
      </w:pPr>
    </w:p>
    <w:p w14:paraId="0D88F1CC" w14:textId="2972BD43" w:rsidR="009F25B0" w:rsidRPr="009F25B0" w:rsidRDefault="009F25B0" w:rsidP="000B5E79">
      <w:pPr>
        <w:jc w:val="both"/>
        <w:rPr>
          <w:bCs/>
          <w:sz w:val="24"/>
          <w:szCs w:val="24"/>
        </w:rPr>
      </w:pPr>
      <w:r>
        <w:rPr>
          <w:bCs/>
          <w:sz w:val="24"/>
          <w:szCs w:val="24"/>
        </w:rPr>
        <w:t xml:space="preserve">The graphs above show the comparison of judgement reviews across apartments in </w:t>
      </w:r>
      <w:r w:rsidR="007523ED">
        <w:rPr>
          <w:bCs/>
          <w:sz w:val="24"/>
          <w:szCs w:val="24"/>
        </w:rPr>
        <w:t>the 1</w:t>
      </w:r>
      <w:r w:rsidR="007523ED" w:rsidRPr="007523ED">
        <w:rPr>
          <w:bCs/>
          <w:sz w:val="24"/>
          <w:szCs w:val="24"/>
          <w:vertAlign w:val="superscript"/>
        </w:rPr>
        <w:t>st</w:t>
      </w:r>
      <w:r w:rsidR="007523ED">
        <w:rPr>
          <w:bCs/>
          <w:sz w:val="24"/>
          <w:szCs w:val="24"/>
        </w:rPr>
        <w:t xml:space="preserve"> and 2</w:t>
      </w:r>
      <w:r w:rsidR="007523ED" w:rsidRPr="007523ED">
        <w:rPr>
          <w:bCs/>
          <w:sz w:val="24"/>
          <w:szCs w:val="24"/>
          <w:vertAlign w:val="superscript"/>
        </w:rPr>
        <w:t>nd</w:t>
      </w:r>
      <w:r w:rsidR="007523ED">
        <w:rPr>
          <w:bCs/>
          <w:sz w:val="24"/>
          <w:szCs w:val="24"/>
        </w:rPr>
        <w:t xml:space="preserve"> </w:t>
      </w:r>
      <w:r w:rsidR="00160C89">
        <w:rPr>
          <w:bCs/>
          <w:sz w:val="24"/>
          <w:szCs w:val="24"/>
        </w:rPr>
        <w:t>quarter</w:t>
      </w:r>
      <w:r>
        <w:rPr>
          <w:bCs/>
          <w:sz w:val="24"/>
          <w:szCs w:val="24"/>
        </w:rPr>
        <w:t xml:space="preserve">. </w:t>
      </w:r>
      <w:r w:rsidRPr="003E67BF">
        <w:rPr>
          <w:bCs/>
          <w:sz w:val="24"/>
          <w:szCs w:val="24"/>
        </w:rPr>
        <w:t xml:space="preserve">Graph </w:t>
      </w:r>
      <w:r w:rsidR="005128AA" w:rsidRPr="003E67BF">
        <w:rPr>
          <w:bCs/>
          <w:sz w:val="24"/>
          <w:szCs w:val="24"/>
        </w:rPr>
        <w:t>6</w:t>
      </w:r>
      <w:r w:rsidRPr="003E67BF">
        <w:rPr>
          <w:bCs/>
          <w:sz w:val="24"/>
          <w:szCs w:val="24"/>
        </w:rPr>
        <w:t xml:space="preserve"> and </w:t>
      </w:r>
      <w:r w:rsidR="005128AA">
        <w:rPr>
          <w:bCs/>
          <w:sz w:val="24"/>
          <w:szCs w:val="24"/>
        </w:rPr>
        <w:t>7</w:t>
      </w:r>
      <w:r>
        <w:rPr>
          <w:bCs/>
          <w:sz w:val="24"/>
          <w:szCs w:val="24"/>
        </w:rPr>
        <w:t xml:space="preserve"> shows that the research and development team were the team that had the highest percentage of staff with ‘outstanding’ judgement reviews across both </w:t>
      </w:r>
      <w:r w:rsidR="007D6143">
        <w:rPr>
          <w:bCs/>
          <w:sz w:val="24"/>
          <w:szCs w:val="24"/>
        </w:rPr>
        <w:t>quarter</w:t>
      </w:r>
      <w:r>
        <w:rPr>
          <w:bCs/>
          <w:sz w:val="24"/>
          <w:szCs w:val="24"/>
        </w:rPr>
        <w:t xml:space="preserve">s. The administration team had the highest percentage of underperforming </w:t>
      </w:r>
      <w:r w:rsidR="00274F95">
        <w:rPr>
          <w:bCs/>
          <w:sz w:val="24"/>
          <w:szCs w:val="24"/>
        </w:rPr>
        <w:t>employees</w:t>
      </w:r>
      <w:r>
        <w:rPr>
          <w:bCs/>
          <w:sz w:val="24"/>
          <w:szCs w:val="24"/>
        </w:rPr>
        <w:t xml:space="preserve"> in </w:t>
      </w:r>
      <w:r w:rsidR="00160C89">
        <w:rPr>
          <w:bCs/>
          <w:sz w:val="24"/>
          <w:szCs w:val="24"/>
        </w:rPr>
        <w:t>the first quarter</w:t>
      </w:r>
      <w:r>
        <w:rPr>
          <w:bCs/>
          <w:sz w:val="24"/>
          <w:szCs w:val="24"/>
        </w:rPr>
        <w:t xml:space="preserve">, but this decreased in </w:t>
      </w:r>
      <w:r w:rsidR="00160C89">
        <w:rPr>
          <w:bCs/>
          <w:sz w:val="24"/>
          <w:szCs w:val="24"/>
        </w:rPr>
        <w:t>the second quarter</w:t>
      </w:r>
      <w:r>
        <w:rPr>
          <w:bCs/>
          <w:sz w:val="24"/>
          <w:szCs w:val="24"/>
        </w:rPr>
        <w:t xml:space="preserve">. The sales team were the most consistent department with 100% </w:t>
      </w:r>
      <w:r w:rsidR="00274F95">
        <w:rPr>
          <w:bCs/>
          <w:sz w:val="24"/>
          <w:szCs w:val="24"/>
        </w:rPr>
        <w:t>employees</w:t>
      </w:r>
      <w:r>
        <w:rPr>
          <w:bCs/>
          <w:sz w:val="24"/>
          <w:szCs w:val="24"/>
        </w:rPr>
        <w:t xml:space="preserve"> within that department meeting set individual KPI’s across both </w:t>
      </w:r>
      <w:r w:rsidR="007D6143">
        <w:rPr>
          <w:bCs/>
          <w:sz w:val="24"/>
          <w:szCs w:val="24"/>
        </w:rPr>
        <w:t>quarter</w:t>
      </w:r>
      <w:r>
        <w:rPr>
          <w:bCs/>
          <w:sz w:val="24"/>
          <w:szCs w:val="24"/>
        </w:rPr>
        <w:t xml:space="preserve">s. </w:t>
      </w:r>
    </w:p>
    <w:p w14:paraId="0D51BB6B" w14:textId="77777777" w:rsidR="00852C9F" w:rsidRDefault="00852C9F" w:rsidP="000B5E79">
      <w:pPr>
        <w:jc w:val="both"/>
        <w:rPr>
          <w:sz w:val="24"/>
          <w:szCs w:val="24"/>
        </w:rPr>
      </w:pPr>
    </w:p>
    <w:p w14:paraId="2697135D" w14:textId="2E7FF673" w:rsidR="00F4666F" w:rsidRDefault="00840ACB" w:rsidP="005128AA">
      <w:pPr>
        <w:jc w:val="both"/>
        <w:rPr>
          <w:sz w:val="24"/>
          <w:szCs w:val="24"/>
        </w:rPr>
      </w:pPr>
      <w:r w:rsidRPr="00274F95">
        <w:rPr>
          <w:sz w:val="24"/>
          <w:szCs w:val="24"/>
        </w:rPr>
        <w:t>Based on the data above, it is recommended tha</w:t>
      </w:r>
      <w:r w:rsidR="00274F95">
        <w:rPr>
          <w:sz w:val="24"/>
          <w:szCs w:val="24"/>
        </w:rPr>
        <w:t>t the</w:t>
      </w:r>
      <w:r w:rsidR="005128AA">
        <w:rPr>
          <w:sz w:val="24"/>
          <w:szCs w:val="24"/>
        </w:rPr>
        <w:t>re is time taken on identifying the root cause, not just the</w:t>
      </w:r>
      <w:r w:rsidR="007523ED">
        <w:rPr>
          <w:sz w:val="24"/>
          <w:szCs w:val="24"/>
        </w:rPr>
        <w:t xml:space="preserve"> symptoms. </w:t>
      </w:r>
      <w:r w:rsidR="005128AA">
        <w:rPr>
          <w:sz w:val="24"/>
          <w:szCs w:val="24"/>
        </w:rPr>
        <w:t xml:space="preserve">Whilst some of the employees did improve from </w:t>
      </w:r>
      <w:r w:rsidR="00160C89">
        <w:rPr>
          <w:sz w:val="24"/>
          <w:szCs w:val="24"/>
        </w:rPr>
        <w:t xml:space="preserve">the first </w:t>
      </w:r>
      <w:r w:rsidR="00A2772B">
        <w:rPr>
          <w:sz w:val="24"/>
          <w:szCs w:val="24"/>
        </w:rPr>
        <w:t xml:space="preserve">to </w:t>
      </w:r>
      <w:r w:rsidR="00160C89">
        <w:rPr>
          <w:sz w:val="24"/>
          <w:szCs w:val="24"/>
        </w:rPr>
        <w:t>second quarter</w:t>
      </w:r>
      <w:r w:rsidR="005128AA">
        <w:rPr>
          <w:sz w:val="24"/>
          <w:szCs w:val="24"/>
        </w:rPr>
        <w:t>, there are some departments (such as the sales department) which showed no improvement throughout. It is important to identify why there may not be any improvement, (even if they did meet their KPI’s). Once these issues have been identified, then it would be beneficial to then c</w:t>
      </w:r>
      <w:r w:rsidR="00A2772B">
        <w:rPr>
          <w:sz w:val="24"/>
          <w:szCs w:val="24"/>
        </w:rPr>
        <w:t xml:space="preserve">reate </w:t>
      </w:r>
      <w:r w:rsidR="005128AA">
        <w:rPr>
          <w:sz w:val="24"/>
          <w:szCs w:val="24"/>
        </w:rPr>
        <w:t xml:space="preserve">SMART targets to work on over the </w:t>
      </w:r>
      <w:r w:rsidR="007D6143">
        <w:rPr>
          <w:sz w:val="24"/>
          <w:szCs w:val="24"/>
        </w:rPr>
        <w:t>quarter</w:t>
      </w:r>
      <w:r w:rsidR="005128AA">
        <w:rPr>
          <w:sz w:val="24"/>
          <w:szCs w:val="24"/>
        </w:rPr>
        <w:t xml:space="preserve"> to help </w:t>
      </w:r>
      <w:r w:rsidR="00A365C9">
        <w:rPr>
          <w:sz w:val="24"/>
          <w:szCs w:val="24"/>
        </w:rPr>
        <w:t>employees</w:t>
      </w:r>
      <w:r w:rsidR="005128AA">
        <w:rPr>
          <w:sz w:val="24"/>
          <w:szCs w:val="24"/>
        </w:rPr>
        <w:t xml:space="preserve"> improve their performance. </w:t>
      </w:r>
    </w:p>
    <w:p w14:paraId="37E7EABC" w14:textId="77777777" w:rsidR="007523ED" w:rsidRDefault="007523ED" w:rsidP="005128AA">
      <w:pPr>
        <w:jc w:val="both"/>
        <w:rPr>
          <w:sz w:val="24"/>
          <w:szCs w:val="24"/>
        </w:rPr>
      </w:pPr>
    </w:p>
    <w:p w14:paraId="58BFAF74" w14:textId="7E1E5FD5" w:rsidR="007523ED" w:rsidRDefault="007523ED" w:rsidP="007523ED">
      <w:pPr>
        <w:jc w:val="both"/>
        <w:rPr>
          <w:rFonts w:eastAsia="Times New Roman"/>
          <w:sz w:val="24"/>
          <w:szCs w:val="24"/>
          <w:lang w:eastAsia="en-GB"/>
        </w:rPr>
      </w:pPr>
      <w:r>
        <w:rPr>
          <w:rFonts w:eastAsia="Times New Roman"/>
          <w:sz w:val="24"/>
          <w:szCs w:val="24"/>
          <w:lang w:eastAsia="en-GB"/>
        </w:rPr>
        <w:t xml:space="preserve">SMART stands </w:t>
      </w:r>
      <w:r w:rsidRPr="00262423">
        <w:rPr>
          <w:rFonts w:eastAsia="Times New Roman"/>
          <w:i/>
          <w:iCs/>
          <w:sz w:val="24"/>
          <w:szCs w:val="24"/>
          <w:lang w:eastAsia="en-GB"/>
        </w:rPr>
        <w:t xml:space="preserve">for Specific, Measurement, Achievable, Relevant </w:t>
      </w:r>
      <w:r w:rsidRPr="00262423">
        <w:rPr>
          <w:rFonts w:eastAsia="Times New Roman"/>
          <w:sz w:val="24"/>
          <w:szCs w:val="24"/>
          <w:lang w:eastAsia="en-GB"/>
        </w:rPr>
        <w:t>and</w:t>
      </w:r>
      <w:r w:rsidRPr="00262423">
        <w:rPr>
          <w:rFonts w:eastAsia="Times New Roman"/>
          <w:i/>
          <w:iCs/>
          <w:sz w:val="24"/>
          <w:szCs w:val="24"/>
          <w:lang w:eastAsia="en-GB"/>
        </w:rPr>
        <w:t xml:space="preserve"> Time-bound</w:t>
      </w:r>
      <w:r>
        <w:rPr>
          <w:rFonts w:eastAsia="Times New Roman"/>
          <w:i/>
          <w:iCs/>
          <w:sz w:val="24"/>
          <w:szCs w:val="24"/>
          <w:lang w:eastAsia="en-GB"/>
        </w:rPr>
        <w:t xml:space="preserve">. </w:t>
      </w:r>
      <w:r>
        <w:rPr>
          <w:rFonts w:eastAsia="Times New Roman"/>
          <w:sz w:val="24"/>
          <w:szCs w:val="24"/>
          <w:lang w:eastAsia="en-GB"/>
        </w:rPr>
        <w:t xml:space="preserve">Specific means that the goal has to be detailed, including what will be accomplished and the specific actions that will be taken. Measurable looks at what data will measure the goal to determine its success. Achievable means ensuring that the goal is doable for the employee and ensuring they have the right skills and resources. Relevant goals ensures that the goal aligns with the company’s objectives and it is important to look at why the results are important. Time-bound looks at the time frame for accomplishing the goal </w:t>
      </w:r>
      <w:r w:rsidRPr="00160C89">
        <w:rPr>
          <w:rFonts w:eastAsia="Times New Roman"/>
          <w:sz w:val="24"/>
          <w:szCs w:val="24"/>
          <w:lang w:eastAsia="en-GB"/>
        </w:rPr>
        <w:t>(</w:t>
      </w:r>
      <w:r w:rsidRPr="00160C89">
        <w:rPr>
          <w:sz w:val="24"/>
          <w:szCs w:val="24"/>
        </w:rPr>
        <w:t>Bjerke and Renger, 2017)</w:t>
      </w:r>
      <w:r w:rsidRPr="00160C89">
        <w:rPr>
          <w:rFonts w:eastAsia="Times New Roman"/>
          <w:sz w:val="24"/>
          <w:szCs w:val="24"/>
          <w:lang w:eastAsia="en-GB"/>
        </w:rPr>
        <w:t>.</w:t>
      </w:r>
      <w:r>
        <w:rPr>
          <w:rFonts w:eastAsia="Times New Roman"/>
          <w:sz w:val="24"/>
          <w:szCs w:val="24"/>
          <w:lang w:eastAsia="en-GB"/>
        </w:rPr>
        <w:t xml:space="preserve"> </w:t>
      </w:r>
    </w:p>
    <w:p w14:paraId="3E9FA776" w14:textId="1638CA00" w:rsidR="007523ED" w:rsidRDefault="007523ED" w:rsidP="005128AA">
      <w:pPr>
        <w:jc w:val="both"/>
        <w:rPr>
          <w:sz w:val="24"/>
          <w:szCs w:val="24"/>
        </w:rPr>
      </w:pPr>
    </w:p>
    <w:p w14:paraId="6A95F1FE" w14:textId="7126DF00" w:rsidR="007523ED" w:rsidRDefault="007523ED" w:rsidP="005128AA">
      <w:pPr>
        <w:jc w:val="both"/>
        <w:rPr>
          <w:sz w:val="24"/>
          <w:szCs w:val="24"/>
        </w:rPr>
      </w:pPr>
      <w:r>
        <w:rPr>
          <w:sz w:val="24"/>
          <w:szCs w:val="24"/>
        </w:rPr>
        <w:t xml:space="preserve">There are many benefits of implementing SMART targets within an organisation. SMART targets </w:t>
      </w:r>
      <w:r w:rsidR="00E27026">
        <w:rPr>
          <w:sz w:val="24"/>
          <w:szCs w:val="24"/>
        </w:rPr>
        <w:t>provide</w:t>
      </w:r>
      <w:r>
        <w:rPr>
          <w:sz w:val="24"/>
          <w:szCs w:val="24"/>
        </w:rPr>
        <w:t xml:space="preserve"> a clear focus which in turn will help collect data and track progress</w:t>
      </w:r>
      <w:r w:rsidR="00176606">
        <w:rPr>
          <w:sz w:val="24"/>
          <w:szCs w:val="24"/>
        </w:rPr>
        <w:t xml:space="preserve"> </w:t>
      </w:r>
      <w:r w:rsidR="00160C89" w:rsidRPr="00655FE3">
        <w:rPr>
          <w:sz w:val="24"/>
          <w:szCs w:val="24"/>
        </w:rPr>
        <w:t>(</w:t>
      </w:r>
      <w:r w:rsidR="00176606" w:rsidRPr="00655FE3">
        <w:rPr>
          <w:sz w:val="24"/>
          <w:szCs w:val="24"/>
        </w:rPr>
        <w:t>Bjerke</w:t>
      </w:r>
      <w:r w:rsidR="00160C89" w:rsidRPr="00655FE3">
        <w:rPr>
          <w:sz w:val="24"/>
          <w:szCs w:val="24"/>
        </w:rPr>
        <w:t xml:space="preserve"> </w:t>
      </w:r>
      <w:r w:rsidR="00176606" w:rsidRPr="00655FE3">
        <w:rPr>
          <w:sz w:val="24"/>
          <w:szCs w:val="24"/>
        </w:rPr>
        <w:t>and Renger, 2017)</w:t>
      </w:r>
      <w:r w:rsidR="00D32EEA" w:rsidRPr="00655FE3">
        <w:rPr>
          <w:sz w:val="24"/>
          <w:szCs w:val="24"/>
        </w:rPr>
        <w:t>.</w:t>
      </w:r>
      <w:r w:rsidR="00D32EEA">
        <w:rPr>
          <w:sz w:val="24"/>
          <w:szCs w:val="24"/>
        </w:rPr>
        <w:t xml:space="preserve"> Within the SMART target meeting, it is recommended that the employees help set the target as it has been shown that when </w:t>
      </w:r>
      <w:r w:rsidR="00420F67" w:rsidRPr="0084509A">
        <w:rPr>
          <w:sz w:val="24"/>
          <w:szCs w:val="24"/>
        </w:rPr>
        <w:t>employees</w:t>
      </w:r>
      <w:r w:rsidR="00D32EEA" w:rsidRPr="0084509A">
        <w:rPr>
          <w:sz w:val="24"/>
          <w:szCs w:val="24"/>
        </w:rPr>
        <w:t xml:space="preserve"> feel they have a voice, this increases the effectiveness of the meeting (CIPD, 2023).</w:t>
      </w:r>
      <w:r w:rsidR="00D32EEA">
        <w:rPr>
          <w:sz w:val="24"/>
          <w:szCs w:val="24"/>
        </w:rPr>
        <w:t xml:space="preserve"> </w:t>
      </w:r>
    </w:p>
    <w:p w14:paraId="008E3B1E" w14:textId="77777777" w:rsidR="00A2772B" w:rsidRDefault="00A2772B" w:rsidP="005128AA">
      <w:pPr>
        <w:jc w:val="both"/>
        <w:rPr>
          <w:sz w:val="24"/>
          <w:szCs w:val="24"/>
        </w:rPr>
      </w:pPr>
    </w:p>
    <w:p w14:paraId="5DF75079" w14:textId="4CCA6E14" w:rsidR="00A2772B" w:rsidRPr="00E27026" w:rsidRDefault="007523ED" w:rsidP="00E27026">
      <w:pPr>
        <w:jc w:val="both"/>
        <w:rPr>
          <w:sz w:val="24"/>
          <w:szCs w:val="24"/>
        </w:rPr>
      </w:pPr>
      <w:r w:rsidRPr="00E27026">
        <w:rPr>
          <w:sz w:val="24"/>
          <w:szCs w:val="24"/>
        </w:rPr>
        <w:t xml:space="preserve">However, in order for there to be SMART targets created, </w:t>
      </w:r>
      <w:r w:rsidR="00E27026" w:rsidRPr="00E27026">
        <w:rPr>
          <w:sz w:val="24"/>
          <w:szCs w:val="24"/>
        </w:rPr>
        <w:t>the organisation must be able to analyse the data effectively to identify the route cause. If they are not equipped to do this, then they may need to have an external trainer to provide training on this. This will cost the company to pay for someone to deliver the training as well as pay for the time of the employees. There will also be an extra cost to the organisation as there will need to be meetings held with the employees to set the SMART targets.</w:t>
      </w:r>
      <w:r w:rsidR="0084509A">
        <w:rPr>
          <w:sz w:val="24"/>
          <w:szCs w:val="24"/>
        </w:rPr>
        <w:t xml:space="preserve"> Once the SMART targets are set, then they will need reviewing, therefore these extra meetings will cost the company in employee time. </w:t>
      </w:r>
      <w:r w:rsidR="00E27026" w:rsidRPr="00E27026">
        <w:rPr>
          <w:sz w:val="24"/>
          <w:szCs w:val="24"/>
        </w:rPr>
        <w:t xml:space="preserve"> However, the benefits of setting the SMART targets and the potential success of the SMART target itself would outweigh these costs</w:t>
      </w:r>
      <w:r w:rsidR="00160C89">
        <w:rPr>
          <w:sz w:val="24"/>
          <w:szCs w:val="24"/>
        </w:rPr>
        <w:t>.</w:t>
      </w:r>
    </w:p>
    <w:p w14:paraId="6645DC52" w14:textId="77777777" w:rsidR="00D62D38" w:rsidRDefault="00D62D38" w:rsidP="000B5E79">
      <w:pPr>
        <w:jc w:val="both"/>
        <w:rPr>
          <w:sz w:val="24"/>
          <w:szCs w:val="24"/>
        </w:rPr>
      </w:pPr>
    </w:p>
    <w:p w14:paraId="1BE65D9E" w14:textId="77777777" w:rsidR="00B556C7" w:rsidRDefault="00B556C7" w:rsidP="000B5E79">
      <w:pPr>
        <w:jc w:val="both"/>
        <w:rPr>
          <w:sz w:val="24"/>
          <w:szCs w:val="24"/>
        </w:rPr>
      </w:pPr>
    </w:p>
    <w:p w14:paraId="4AC8D4FA" w14:textId="77777777" w:rsidR="008A62E3" w:rsidRPr="000B5E79" w:rsidRDefault="008A62E3" w:rsidP="000B5E79">
      <w:pPr>
        <w:jc w:val="both"/>
        <w:rPr>
          <w:sz w:val="24"/>
          <w:szCs w:val="24"/>
        </w:rPr>
      </w:pPr>
    </w:p>
    <w:p w14:paraId="1D652B7F" w14:textId="77777777" w:rsidR="0084509A" w:rsidRDefault="0084509A" w:rsidP="000B5E79">
      <w:pPr>
        <w:jc w:val="both"/>
        <w:rPr>
          <w:b/>
          <w:bCs/>
          <w:sz w:val="24"/>
          <w:szCs w:val="24"/>
        </w:rPr>
      </w:pPr>
    </w:p>
    <w:p w14:paraId="42129B68" w14:textId="0CEDE48A" w:rsidR="00515C33" w:rsidRPr="000B5E79" w:rsidRDefault="00515C33" w:rsidP="000B5E79">
      <w:pPr>
        <w:jc w:val="both"/>
        <w:rPr>
          <w:b/>
          <w:bCs/>
          <w:sz w:val="24"/>
          <w:szCs w:val="24"/>
        </w:rPr>
      </w:pPr>
      <w:r w:rsidRPr="000B5E79">
        <w:rPr>
          <w:b/>
          <w:bCs/>
          <w:sz w:val="24"/>
          <w:szCs w:val="24"/>
        </w:rPr>
        <w:lastRenderedPageBreak/>
        <w:t>Bonus Costs</w:t>
      </w:r>
      <w:r w:rsidR="00852C9F" w:rsidRPr="000B5E79">
        <w:rPr>
          <w:b/>
          <w:bCs/>
          <w:sz w:val="24"/>
          <w:szCs w:val="24"/>
        </w:rPr>
        <w:t xml:space="preserve"> Per </w:t>
      </w:r>
      <w:r w:rsidR="003A01DC">
        <w:rPr>
          <w:b/>
          <w:bCs/>
          <w:sz w:val="24"/>
          <w:szCs w:val="24"/>
        </w:rPr>
        <w:t xml:space="preserve">Eligible </w:t>
      </w:r>
      <w:r w:rsidR="00852C9F" w:rsidRPr="000B5E79">
        <w:rPr>
          <w:b/>
          <w:bCs/>
          <w:sz w:val="24"/>
          <w:szCs w:val="24"/>
        </w:rPr>
        <w:t>Employee</w:t>
      </w:r>
    </w:p>
    <w:p w14:paraId="127879E2" w14:textId="0CD94893" w:rsidR="00274F95" w:rsidRPr="009962FA" w:rsidRDefault="00274F95" w:rsidP="00274F95">
      <w:pPr>
        <w:jc w:val="both"/>
        <w:rPr>
          <w:sz w:val="24"/>
          <w:szCs w:val="24"/>
        </w:rPr>
      </w:pPr>
      <w:r>
        <w:rPr>
          <w:sz w:val="24"/>
          <w:szCs w:val="24"/>
        </w:rPr>
        <w:t xml:space="preserve">The table below shows the </w:t>
      </w:r>
      <w:r w:rsidR="00A365C9">
        <w:rPr>
          <w:sz w:val="24"/>
          <w:szCs w:val="24"/>
        </w:rPr>
        <w:t>employees</w:t>
      </w:r>
      <w:r>
        <w:rPr>
          <w:sz w:val="24"/>
          <w:szCs w:val="24"/>
        </w:rPr>
        <w:t xml:space="preserve"> that were eligible for the bonus payment from the data provided. The table shows that the overall bonus payment will cost the company £20,770 in total. </w:t>
      </w:r>
    </w:p>
    <w:p w14:paraId="53419A3C" w14:textId="508285D3" w:rsidR="000C221D" w:rsidRPr="000B5E79" w:rsidRDefault="005128AA" w:rsidP="000B5E79">
      <w:pPr>
        <w:jc w:val="both"/>
        <w:rPr>
          <w:sz w:val="24"/>
          <w:szCs w:val="24"/>
        </w:rPr>
      </w:pPr>
      <w:r w:rsidRPr="000B5E79">
        <w:rPr>
          <w:noProof/>
          <w:sz w:val="24"/>
          <w:szCs w:val="24"/>
        </w:rPr>
        <w:drawing>
          <wp:anchor distT="0" distB="0" distL="114300" distR="114300" simplePos="0" relativeHeight="251662336" behindDoc="0" locked="0" layoutInCell="1" allowOverlap="1" wp14:anchorId="26C22298" wp14:editId="3A54D51B">
            <wp:simplePos x="0" y="0"/>
            <wp:positionH relativeFrom="margin">
              <wp:align>center</wp:align>
            </wp:positionH>
            <wp:positionV relativeFrom="paragraph">
              <wp:posOffset>199749</wp:posOffset>
            </wp:positionV>
            <wp:extent cx="3594100" cy="3992880"/>
            <wp:effectExtent l="0" t="0" r="6350" b="7620"/>
            <wp:wrapTopAndBottom/>
            <wp:docPr id="425192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192574" name=""/>
                    <pic:cNvPicPr/>
                  </pic:nvPicPr>
                  <pic:blipFill>
                    <a:blip r:embed="rId14">
                      <a:extLst>
                        <a:ext uri="{28A0092B-C50C-407E-A947-70E740481C1C}">
                          <a14:useLocalDpi xmlns:a14="http://schemas.microsoft.com/office/drawing/2010/main" val="0"/>
                        </a:ext>
                      </a:extLst>
                    </a:blip>
                    <a:stretch>
                      <a:fillRect/>
                    </a:stretch>
                  </pic:blipFill>
                  <pic:spPr>
                    <a:xfrm>
                      <a:off x="0" y="0"/>
                      <a:ext cx="3594100" cy="3992880"/>
                    </a:xfrm>
                    <a:prstGeom prst="rect">
                      <a:avLst/>
                    </a:prstGeom>
                  </pic:spPr>
                </pic:pic>
              </a:graphicData>
            </a:graphic>
          </wp:anchor>
        </w:drawing>
      </w:r>
    </w:p>
    <w:p w14:paraId="62BF490F" w14:textId="5ED29A9E" w:rsidR="000C221D" w:rsidRPr="000B5E79" w:rsidRDefault="000C221D" w:rsidP="000B5E79">
      <w:pPr>
        <w:jc w:val="both"/>
        <w:rPr>
          <w:sz w:val="24"/>
          <w:szCs w:val="24"/>
        </w:rPr>
      </w:pPr>
    </w:p>
    <w:p w14:paraId="1BA47091" w14:textId="11FCE75E" w:rsidR="005128AA" w:rsidRDefault="005128AA" w:rsidP="005128AA">
      <w:pPr>
        <w:ind w:left="720" w:firstLine="720"/>
        <w:jc w:val="both"/>
        <w:rPr>
          <w:sz w:val="24"/>
          <w:szCs w:val="24"/>
        </w:rPr>
      </w:pPr>
      <w:r w:rsidRPr="005128AA">
        <w:rPr>
          <w:sz w:val="20"/>
          <w:szCs w:val="20"/>
        </w:rPr>
        <w:t xml:space="preserve">Figure </w:t>
      </w:r>
      <w:r>
        <w:rPr>
          <w:sz w:val="20"/>
          <w:szCs w:val="20"/>
        </w:rPr>
        <w:t>8</w:t>
      </w:r>
      <w:r w:rsidRPr="005128AA">
        <w:rPr>
          <w:sz w:val="20"/>
          <w:szCs w:val="20"/>
        </w:rPr>
        <w:t xml:space="preserve">: </w:t>
      </w:r>
      <w:r>
        <w:rPr>
          <w:sz w:val="20"/>
          <w:szCs w:val="20"/>
        </w:rPr>
        <w:t>A table showing the bonus cost for each employee and the company</w:t>
      </w:r>
    </w:p>
    <w:p w14:paraId="507AB73F" w14:textId="020F2FAB" w:rsidR="007751FF" w:rsidRPr="000B5E79" w:rsidRDefault="007751FF" w:rsidP="000B5E79">
      <w:pPr>
        <w:jc w:val="both"/>
        <w:rPr>
          <w:sz w:val="24"/>
          <w:szCs w:val="24"/>
        </w:rPr>
      </w:pPr>
    </w:p>
    <w:p w14:paraId="22ACE305" w14:textId="77777777" w:rsidR="00852C9F" w:rsidRPr="000B5E79" w:rsidRDefault="00852C9F" w:rsidP="000B5E79">
      <w:pPr>
        <w:jc w:val="both"/>
        <w:rPr>
          <w:sz w:val="24"/>
          <w:szCs w:val="24"/>
        </w:rPr>
      </w:pPr>
    </w:p>
    <w:p w14:paraId="7F58B4DD" w14:textId="77777777" w:rsidR="00F14F15" w:rsidRDefault="00F14F15" w:rsidP="000B5E79">
      <w:pPr>
        <w:jc w:val="both"/>
        <w:rPr>
          <w:b/>
          <w:bCs/>
          <w:sz w:val="24"/>
          <w:szCs w:val="24"/>
        </w:rPr>
      </w:pPr>
    </w:p>
    <w:p w14:paraId="2A6499C5" w14:textId="4B7C6C6F" w:rsidR="00852C9F" w:rsidRPr="003A01DC" w:rsidRDefault="00852C9F" w:rsidP="000B5E79">
      <w:pPr>
        <w:jc w:val="both"/>
        <w:rPr>
          <w:b/>
          <w:bCs/>
          <w:sz w:val="24"/>
          <w:szCs w:val="24"/>
        </w:rPr>
      </w:pPr>
      <w:r w:rsidRPr="003A01DC">
        <w:rPr>
          <w:b/>
          <w:bCs/>
          <w:sz w:val="24"/>
          <w:szCs w:val="24"/>
        </w:rPr>
        <w:t>Employee Bonus’ Across Departments</w:t>
      </w:r>
    </w:p>
    <w:p w14:paraId="16272BBC" w14:textId="0EE6D011" w:rsidR="005176ED" w:rsidRPr="000B5E79" w:rsidRDefault="005176ED" w:rsidP="000B5E79">
      <w:pPr>
        <w:jc w:val="both"/>
        <w:rPr>
          <w:sz w:val="24"/>
          <w:szCs w:val="24"/>
        </w:rPr>
      </w:pPr>
    </w:p>
    <w:p w14:paraId="1B4A98A4" w14:textId="7B8E0670" w:rsidR="00852C9F" w:rsidRPr="000B5E79" w:rsidRDefault="00852C9F" w:rsidP="000B5E79">
      <w:pPr>
        <w:jc w:val="both"/>
        <w:rPr>
          <w:sz w:val="24"/>
          <w:szCs w:val="24"/>
        </w:rPr>
      </w:pPr>
    </w:p>
    <w:p w14:paraId="79224D36" w14:textId="1299F8D7" w:rsidR="0096081B" w:rsidRDefault="005128AA" w:rsidP="000B5E79">
      <w:pPr>
        <w:jc w:val="both"/>
        <w:rPr>
          <w:noProof/>
          <w:sz w:val="24"/>
          <w:szCs w:val="24"/>
          <w14:ligatures w14:val="standardContextual"/>
        </w:rPr>
      </w:pPr>
      <w:r w:rsidRPr="000B5E79">
        <w:rPr>
          <w:noProof/>
          <w:sz w:val="24"/>
          <w:szCs w:val="24"/>
          <w14:ligatures w14:val="standardContextual"/>
        </w:rPr>
        <w:drawing>
          <wp:anchor distT="0" distB="0" distL="114300" distR="114300" simplePos="0" relativeHeight="251661312" behindDoc="1" locked="0" layoutInCell="1" allowOverlap="1" wp14:anchorId="5D494F07" wp14:editId="2C39D336">
            <wp:simplePos x="0" y="0"/>
            <wp:positionH relativeFrom="column">
              <wp:posOffset>970059</wp:posOffset>
            </wp:positionH>
            <wp:positionV relativeFrom="paragraph">
              <wp:posOffset>30535</wp:posOffset>
            </wp:positionV>
            <wp:extent cx="4380614" cy="2402958"/>
            <wp:effectExtent l="0" t="0" r="1270" b="16510"/>
            <wp:wrapTight wrapText="bothSides">
              <wp:wrapPolygon edited="0">
                <wp:start x="0" y="0"/>
                <wp:lineTo x="0" y="21577"/>
                <wp:lineTo x="21512" y="21577"/>
                <wp:lineTo x="21512" y="0"/>
                <wp:lineTo x="0" y="0"/>
              </wp:wrapPolygon>
            </wp:wrapTight>
            <wp:docPr id="2086053439" name="Chart 1">
              <a:extLst xmlns:a="http://schemas.openxmlformats.org/drawingml/2006/main">
                <a:ext uri="{FF2B5EF4-FFF2-40B4-BE49-F238E27FC236}">
                  <a16:creationId xmlns:a16="http://schemas.microsoft.com/office/drawing/2014/main" id="{60D03000-3CA8-8F9E-B533-F0D5E79918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DBF48DB" w14:textId="77777777" w:rsidR="005128AA" w:rsidRDefault="005128AA" w:rsidP="005128AA">
      <w:pPr>
        <w:ind w:left="720"/>
        <w:jc w:val="both"/>
        <w:rPr>
          <w:sz w:val="20"/>
          <w:szCs w:val="20"/>
        </w:rPr>
      </w:pPr>
    </w:p>
    <w:p w14:paraId="7215AC34" w14:textId="77777777" w:rsidR="005128AA" w:rsidRDefault="005128AA" w:rsidP="005128AA">
      <w:pPr>
        <w:ind w:left="720"/>
        <w:jc w:val="both"/>
        <w:rPr>
          <w:sz w:val="20"/>
          <w:szCs w:val="20"/>
        </w:rPr>
      </w:pPr>
    </w:p>
    <w:p w14:paraId="6D6FE4AB" w14:textId="77777777" w:rsidR="005128AA" w:rsidRDefault="005128AA" w:rsidP="005128AA">
      <w:pPr>
        <w:ind w:left="720"/>
        <w:jc w:val="both"/>
        <w:rPr>
          <w:sz w:val="20"/>
          <w:szCs w:val="20"/>
        </w:rPr>
      </w:pPr>
    </w:p>
    <w:p w14:paraId="57998B46" w14:textId="77777777" w:rsidR="005128AA" w:rsidRDefault="005128AA" w:rsidP="005128AA">
      <w:pPr>
        <w:ind w:left="720"/>
        <w:jc w:val="both"/>
        <w:rPr>
          <w:sz w:val="20"/>
          <w:szCs w:val="20"/>
        </w:rPr>
      </w:pPr>
    </w:p>
    <w:p w14:paraId="4604348F" w14:textId="77777777" w:rsidR="005128AA" w:rsidRDefault="005128AA" w:rsidP="005128AA">
      <w:pPr>
        <w:ind w:left="720"/>
        <w:jc w:val="both"/>
        <w:rPr>
          <w:sz w:val="20"/>
          <w:szCs w:val="20"/>
        </w:rPr>
      </w:pPr>
    </w:p>
    <w:p w14:paraId="6E9FE19E" w14:textId="77777777" w:rsidR="005128AA" w:rsidRDefault="005128AA" w:rsidP="005128AA">
      <w:pPr>
        <w:ind w:left="720"/>
        <w:jc w:val="both"/>
        <w:rPr>
          <w:sz w:val="20"/>
          <w:szCs w:val="20"/>
        </w:rPr>
      </w:pPr>
    </w:p>
    <w:p w14:paraId="2CE066A9" w14:textId="77777777" w:rsidR="005128AA" w:rsidRDefault="005128AA" w:rsidP="005128AA">
      <w:pPr>
        <w:ind w:left="720"/>
        <w:jc w:val="both"/>
        <w:rPr>
          <w:sz w:val="20"/>
          <w:szCs w:val="20"/>
        </w:rPr>
      </w:pPr>
    </w:p>
    <w:p w14:paraId="20298C1F" w14:textId="77777777" w:rsidR="005128AA" w:rsidRDefault="005128AA" w:rsidP="005128AA">
      <w:pPr>
        <w:ind w:left="720"/>
        <w:jc w:val="both"/>
        <w:rPr>
          <w:sz w:val="20"/>
          <w:szCs w:val="20"/>
        </w:rPr>
      </w:pPr>
    </w:p>
    <w:p w14:paraId="69B9AC31" w14:textId="77777777" w:rsidR="005128AA" w:rsidRDefault="005128AA" w:rsidP="005128AA">
      <w:pPr>
        <w:ind w:left="720"/>
        <w:jc w:val="both"/>
        <w:rPr>
          <w:sz w:val="20"/>
          <w:szCs w:val="20"/>
        </w:rPr>
      </w:pPr>
    </w:p>
    <w:p w14:paraId="617E7972" w14:textId="77777777" w:rsidR="005128AA" w:rsidRDefault="005128AA" w:rsidP="005128AA">
      <w:pPr>
        <w:ind w:left="720"/>
        <w:jc w:val="both"/>
        <w:rPr>
          <w:sz w:val="20"/>
          <w:szCs w:val="20"/>
        </w:rPr>
      </w:pPr>
    </w:p>
    <w:p w14:paraId="1DE66BAD" w14:textId="77777777" w:rsidR="005128AA" w:rsidRDefault="005128AA" w:rsidP="005128AA">
      <w:pPr>
        <w:ind w:left="720"/>
        <w:jc w:val="both"/>
        <w:rPr>
          <w:sz w:val="20"/>
          <w:szCs w:val="20"/>
        </w:rPr>
      </w:pPr>
    </w:p>
    <w:p w14:paraId="245F3010" w14:textId="77777777" w:rsidR="005128AA" w:rsidRDefault="005128AA" w:rsidP="005128AA">
      <w:pPr>
        <w:ind w:left="720"/>
        <w:jc w:val="both"/>
        <w:rPr>
          <w:sz w:val="20"/>
          <w:szCs w:val="20"/>
        </w:rPr>
      </w:pPr>
    </w:p>
    <w:p w14:paraId="536262F3" w14:textId="77777777" w:rsidR="005128AA" w:rsidRDefault="005128AA" w:rsidP="005128AA">
      <w:pPr>
        <w:ind w:left="720"/>
        <w:jc w:val="both"/>
        <w:rPr>
          <w:sz w:val="20"/>
          <w:szCs w:val="20"/>
        </w:rPr>
      </w:pPr>
    </w:p>
    <w:p w14:paraId="05B06AAD" w14:textId="77777777" w:rsidR="005128AA" w:rsidRDefault="005128AA" w:rsidP="005128AA">
      <w:pPr>
        <w:ind w:left="720"/>
        <w:jc w:val="both"/>
        <w:rPr>
          <w:sz w:val="20"/>
          <w:szCs w:val="20"/>
        </w:rPr>
      </w:pPr>
    </w:p>
    <w:p w14:paraId="0041E057" w14:textId="77777777" w:rsidR="005128AA" w:rsidRDefault="005128AA" w:rsidP="005128AA">
      <w:pPr>
        <w:ind w:left="720"/>
        <w:jc w:val="both"/>
        <w:rPr>
          <w:sz w:val="20"/>
          <w:szCs w:val="20"/>
        </w:rPr>
      </w:pPr>
    </w:p>
    <w:p w14:paraId="3DB2A7BB" w14:textId="77777777" w:rsidR="005128AA" w:rsidRDefault="005128AA" w:rsidP="005128AA">
      <w:pPr>
        <w:ind w:left="720"/>
        <w:jc w:val="both"/>
        <w:rPr>
          <w:sz w:val="20"/>
          <w:szCs w:val="20"/>
        </w:rPr>
      </w:pPr>
    </w:p>
    <w:p w14:paraId="7968A2B4" w14:textId="579C9E3C" w:rsidR="005128AA" w:rsidRDefault="005128AA" w:rsidP="005128AA">
      <w:pPr>
        <w:ind w:left="720" w:firstLine="720"/>
        <w:jc w:val="both"/>
        <w:rPr>
          <w:sz w:val="20"/>
          <w:szCs w:val="20"/>
        </w:rPr>
      </w:pPr>
      <w:r w:rsidRPr="005128AA">
        <w:rPr>
          <w:sz w:val="20"/>
          <w:szCs w:val="20"/>
        </w:rPr>
        <w:lastRenderedPageBreak/>
        <w:t xml:space="preserve">Figure </w:t>
      </w:r>
      <w:r>
        <w:rPr>
          <w:sz w:val="20"/>
          <w:szCs w:val="20"/>
        </w:rPr>
        <w:t>9</w:t>
      </w:r>
      <w:r w:rsidRPr="005128AA">
        <w:rPr>
          <w:sz w:val="20"/>
          <w:szCs w:val="20"/>
        </w:rPr>
        <w:t xml:space="preserve">: </w:t>
      </w:r>
      <w:r>
        <w:rPr>
          <w:sz w:val="20"/>
          <w:szCs w:val="20"/>
        </w:rPr>
        <w:t xml:space="preserve">A graph showing the percentage of </w:t>
      </w:r>
      <w:r w:rsidR="00A365C9">
        <w:rPr>
          <w:sz w:val="20"/>
          <w:szCs w:val="20"/>
        </w:rPr>
        <w:t>employees</w:t>
      </w:r>
      <w:r>
        <w:rPr>
          <w:sz w:val="20"/>
          <w:szCs w:val="20"/>
        </w:rPr>
        <w:t xml:space="preserve"> who had a bonus during the </w:t>
      </w:r>
    </w:p>
    <w:p w14:paraId="37CD18A9" w14:textId="3C2C3FF1" w:rsidR="005128AA" w:rsidRDefault="005128AA" w:rsidP="005128AA">
      <w:pPr>
        <w:ind w:left="720" w:firstLine="720"/>
        <w:jc w:val="both"/>
        <w:rPr>
          <w:sz w:val="24"/>
          <w:szCs w:val="24"/>
        </w:rPr>
      </w:pPr>
      <w:r>
        <w:rPr>
          <w:sz w:val="20"/>
          <w:szCs w:val="20"/>
        </w:rPr>
        <w:t>1</w:t>
      </w:r>
      <w:r w:rsidRPr="005128AA">
        <w:rPr>
          <w:sz w:val="20"/>
          <w:szCs w:val="20"/>
          <w:vertAlign w:val="superscript"/>
        </w:rPr>
        <w:t>st</w:t>
      </w:r>
      <w:r>
        <w:rPr>
          <w:sz w:val="20"/>
          <w:szCs w:val="20"/>
        </w:rPr>
        <w:t xml:space="preserve"> </w:t>
      </w:r>
      <w:r w:rsidR="007D6143">
        <w:rPr>
          <w:sz w:val="20"/>
          <w:szCs w:val="20"/>
        </w:rPr>
        <w:t>quarter</w:t>
      </w:r>
      <w:r>
        <w:rPr>
          <w:sz w:val="20"/>
          <w:szCs w:val="20"/>
        </w:rPr>
        <w:t xml:space="preserve">. </w:t>
      </w:r>
    </w:p>
    <w:p w14:paraId="5BAA856A" w14:textId="77777777" w:rsidR="005128AA" w:rsidRPr="000B5E79" w:rsidRDefault="005128AA" w:rsidP="000B5E79">
      <w:pPr>
        <w:jc w:val="both"/>
        <w:rPr>
          <w:noProof/>
          <w:sz w:val="24"/>
          <w:szCs w:val="24"/>
          <w14:ligatures w14:val="standardContextual"/>
        </w:rPr>
      </w:pPr>
    </w:p>
    <w:p w14:paraId="47D570C6" w14:textId="3EDF2821" w:rsidR="00852C9F" w:rsidRPr="000B5E79" w:rsidRDefault="00852C9F" w:rsidP="000B5E79">
      <w:pPr>
        <w:jc w:val="both"/>
        <w:rPr>
          <w:noProof/>
          <w:sz w:val="24"/>
          <w:szCs w:val="24"/>
          <w14:ligatures w14:val="standardContextual"/>
        </w:rPr>
      </w:pPr>
    </w:p>
    <w:p w14:paraId="4A74C0D0" w14:textId="22AED88E" w:rsidR="00852C9F" w:rsidRPr="000B5E79" w:rsidRDefault="005128AA" w:rsidP="000B5E79">
      <w:pPr>
        <w:jc w:val="both"/>
        <w:rPr>
          <w:noProof/>
          <w:sz w:val="24"/>
          <w:szCs w:val="24"/>
          <w14:ligatures w14:val="standardContextual"/>
        </w:rPr>
      </w:pPr>
      <w:r w:rsidRPr="000B5E79">
        <w:rPr>
          <w:noProof/>
          <w:sz w:val="24"/>
          <w:szCs w:val="24"/>
          <w14:ligatures w14:val="standardContextual"/>
        </w:rPr>
        <w:drawing>
          <wp:anchor distT="0" distB="0" distL="114300" distR="114300" simplePos="0" relativeHeight="251663360" behindDoc="1" locked="0" layoutInCell="1" allowOverlap="1" wp14:anchorId="4BEEFDFC" wp14:editId="036EFF17">
            <wp:simplePos x="0" y="0"/>
            <wp:positionH relativeFrom="column">
              <wp:posOffset>977403</wp:posOffset>
            </wp:positionH>
            <wp:positionV relativeFrom="paragraph">
              <wp:posOffset>32219</wp:posOffset>
            </wp:positionV>
            <wp:extent cx="4359349" cy="2169042"/>
            <wp:effectExtent l="0" t="0" r="3175" b="3175"/>
            <wp:wrapTight wrapText="bothSides">
              <wp:wrapPolygon edited="0">
                <wp:start x="0" y="0"/>
                <wp:lineTo x="0" y="21442"/>
                <wp:lineTo x="21521" y="21442"/>
                <wp:lineTo x="21521" y="0"/>
                <wp:lineTo x="0" y="0"/>
              </wp:wrapPolygon>
            </wp:wrapTight>
            <wp:docPr id="1848129319" name="Chart 2">
              <a:extLst xmlns:a="http://schemas.openxmlformats.org/drawingml/2006/main">
                <a:ext uri="{FF2B5EF4-FFF2-40B4-BE49-F238E27FC236}">
                  <a16:creationId xmlns:a16="http://schemas.microsoft.com/office/drawing/2014/main" id="{2B6FC145-5590-C301-6059-C73B5F8A4D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6C005E0B" w14:textId="4F76FC03" w:rsidR="00852C9F" w:rsidRPr="000B5E79" w:rsidRDefault="00852C9F" w:rsidP="000B5E79">
      <w:pPr>
        <w:jc w:val="both"/>
        <w:rPr>
          <w:sz w:val="24"/>
          <w:szCs w:val="24"/>
        </w:rPr>
      </w:pPr>
    </w:p>
    <w:p w14:paraId="32DE678A" w14:textId="38502B3C" w:rsidR="007751FF" w:rsidRPr="000B5E79" w:rsidRDefault="007751FF" w:rsidP="000B5E79">
      <w:pPr>
        <w:jc w:val="both"/>
        <w:rPr>
          <w:noProof/>
          <w:sz w:val="24"/>
          <w:szCs w:val="24"/>
          <w14:ligatures w14:val="standardContextual"/>
        </w:rPr>
      </w:pPr>
    </w:p>
    <w:p w14:paraId="0C0F8046" w14:textId="7853F711" w:rsidR="0096081B" w:rsidRDefault="0096081B" w:rsidP="000B5E79">
      <w:pPr>
        <w:jc w:val="both"/>
        <w:rPr>
          <w:noProof/>
          <w:sz w:val="24"/>
          <w:szCs w:val="24"/>
          <w14:ligatures w14:val="standardContextual"/>
        </w:rPr>
      </w:pPr>
    </w:p>
    <w:p w14:paraId="49F096B4" w14:textId="77777777" w:rsidR="005128AA" w:rsidRPr="005128AA" w:rsidRDefault="005128AA" w:rsidP="005128AA">
      <w:pPr>
        <w:rPr>
          <w:sz w:val="24"/>
          <w:szCs w:val="24"/>
        </w:rPr>
      </w:pPr>
    </w:p>
    <w:p w14:paraId="7D90A302" w14:textId="77777777" w:rsidR="005128AA" w:rsidRPr="005128AA" w:rsidRDefault="005128AA" w:rsidP="005128AA">
      <w:pPr>
        <w:rPr>
          <w:sz w:val="24"/>
          <w:szCs w:val="24"/>
        </w:rPr>
      </w:pPr>
    </w:p>
    <w:p w14:paraId="638D5AB5" w14:textId="77777777" w:rsidR="005128AA" w:rsidRPr="005128AA" w:rsidRDefault="005128AA" w:rsidP="005128AA">
      <w:pPr>
        <w:rPr>
          <w:sz w:val="24"/>
          <w:szCs w:val="24"/>
        </w:rPr>
      </w:pPr>
    </w:p>
    <w:p w14:paraId="1559FD62" w14:textId="77777777" w:rsidR="005128AA" w:rsidRPr="005128AA" w:rsidRDefault="005128AA" w:rsidP="005128AA">
      <w:pPr>
        <w:rPr>
          <w:sz w:val="24"/>
          <w:szCs w:val="24"/>
        </w:rPr>
      </w:pPr>
    </w:p>
    <w:p w14:paraId="7AF48F22" w14:textId="77777777" w:rsidR="005128AA" w:rsidRPr="005128AA" w:rsidRDefault="005128AA" w:rsidP="005128AA">
      <w:pPr>
        <w:rPr>
          <w:sz w:val="24"/>
          <w:szCs w:val="24"/>
        </w:rPr>
      </w:pPr>
    </w:p>
    <w:p w14:paraId="67CB048B" w14:textId="77777777" w:rsidR="005128AA" w:rsidRPr="005128AA" w:rsidRDefault="005128AA" w:rsidP="005128AA">
      <w:pPr>
        <w:rPr>
          <w:sz w:val="24"/>
          <w:szCs w:val="24"/>
        </w:rPr>
      </w:pPr>
    </w:p>
    <w:p w14:paraId="53A0A21C" w14:textId="77777777" w:rsidR="005128AA" w:rsidRPr="005128AA" w:rsidRDefault="005128AA" w:rsidP="005128AA">
      <w:pPr>
        <w:rPr>
          <w:sz w:val="24"/>
          <w:szCs w:val="24"/>
        </w:rPr>
      </w:pPr>
    </w:p>
    <w:p w14:paraId="18CAFB3A" w14:textId="77777777" w:rsidR="005128AA" w:rsidRPr="005128AA" w:rsidRDefault="005128AA" w:rsidP="005128AA">
      <w:pPr>
        <w:rPr>
          <w:sz w:val="24"/>
          <w:szCs w:val="24"/>
        </w:rPr>
      </w:pPr>
    </w:p>
    <w:p w14:paraId="38F11690" w14:textId="77777777" w:rsidR="005128AA" w:rsidRPr="005128AA" w:rsidRDefault="005128AA" w:rsidP="005128AA">
      <w:pPr>
        <w:rPr>
          <w:sz w:val="24"/>
          <w:szCs w:val="24"/>
        </w:rPr>
      </w:pPr>
    </w:p>
    <w:p w14:paraId="2F03AAC1" w14:textId="77777777" w:rsidR="005128AA" w:rsidRPr="005128AA" w:rsidRDefault="005128AA" w:rsidP="005128AA">
      <w:pPr>
        <w:rPr>
          <w:sz w:val="24"/>
          <w:szCs w:val="24"/>
        </w:rPr>
      </w:pPr>
    </w:p>
    <w:p w14:paraId="53763547" w14:textId="0095FA1C" w:rsidR="005128AA" w:rsidRDefault="005128AA" w:rsidP="005128AA">
      <w:pPr>
        <w:ind w:left="720" w:firstLine="720"/>
        <w:jc w:val="both"/>
        <w:rPr>
          <w:sz w:val="20"/>
          <w:szCs w:val="20"/>
        </w:rPr>
      </w:pPr>
      <w:r w:rsidRPr="005128AA">
        <w:rPr>
          <w:sz w:val="20"/>
          <w:szCs w:val="20"/>
        </w:rPr>
        <w:t xml:space="preserve">Figure </w:t>
      </w:r>
      <w:r>
        <w:rPr>
          <w:sz w:val="20"/>
          <w:szCs w:val="20"/>
        </w:rPr>
        <w:t>10</w:t>
      </w:r>
      <w:r w:rsidRPr="005128AA">
        <w:rPr>
          <w:sz w:val="20"/>
          <w:szCs w:val="20"/>
        </w:rPr>
        <w:t xml:space="preserve">: </w:t>
      </w:r>
      <w:r>
        <w:rPr>
          <w:sz w:val="20"/>
          <w:szCs w:val="20"/>
        </w:rPr>
        <w:t xml:space="preserve">A graph showing the percentage of </w:t>
      </w:r>
      <w:r w:rsidR="00A365C9">
        <w:rPr>
          <w:sz w:val="20"/>
          <w:szCs w:val="20"/>
        </w:rPr>
        <w:t>employees</w:t>
      </w:r>
      <w:r>
        <w:rPr>
          <w:sz w:val="20"/>
          <w:szCs w:val="20"/>
        </w:rPr>
        <w:t xml:space="preserve"> who had a bonus during the </w:t>
      </w:r>
    </w:p>
    <w:p w14:paraId="415838A6" w14:textId="0C904358" w:rsidR="00B33211" w:rsidRPr="00A2772B" w:rsidRDefault="005128AA" w:rsidP="00A2772B">
      <w:pPr>
        <w:ind w:left="720" w:firstLine="720"/>
        <w:jc w:val="both"/>
        <w:rPr>
          <w:sz w:val="20"/>
          <w:szCs w:val="20"/>
        </w:rPr>
      </w:pPr>
      <w:r>
        <w:rPr>
          <w:sz w:val="20"/>
          <w:szCs w:val="20"/>
        </w:rPr>
        <w:t>2</w:t>
      </w:r>
      <w:r w:rsidRPr="005128AA">
        <w:rPr>
          <w:sz w:val="20"/>
          <w:szCs w:val="20"/>
          <w:vertAlign w:val="superscript"/>
        </w:rPr>
        <w:t>nd</w:t>
      </w:r>
      <w:r>
        <w:rPr>
          <w:sz w:val="20"/>
          <w:szCs w:val="20"/>
        </w:rPr>
        <w:t xml:space="preserve"> </w:t>
      </w:r>
      <w:r w:rsidR="007D6143">
        <w:rPr>
          <w:sz w:val="20"/>
          <w:szCs w:val="20"/>
        </w:rPr>
        <w:t>quarter</w:t>
      </w:r>
    </w:p>
    <w:p w14:paraId="4B2C8E06" w14:textId="77777777" w:rsidR="00B33211" w:rsidRDefault="00B33211" w:rsidP="000B5E79">
      <w:pPr>
        <w:jc w:val="both"/>
        <w:rPr>
          <w:sz w:val="24"/>
          <w:szCs w:val="24"/>
        </w:rPr>
      </w:pPr>
    </w:p>
    <w:p w14:paraId="573845A9" w14:textId="77777777" w:rsidR="00B33211" w:rsidRDefault="00B33211" w:rsidP="000B5E79">
      <w:pPr>
        <w:jc w:val="both"/>
        <w:rPr>
          <w:sz w:val="24"/>
          <w:szCs w:val="24"/>
        </w:rPr>
      </w:pPr>
    </w:p>
    <w:p w14:paraId="22BEA11C" w14:textId="77777777" w:rsidR="00B33211" w:rsidRDefault="00B33211" w:rsidP="000B5E79">
      <w:pPr>
        <w:jc w:val="both"/>
        <w:rPr>
          <w:sz w:val="24"/>
          <w:szCs w:val="24"/>
        </w:rPr>
      </w:pPr>
    </w:p>
    <w:p w14:paraId="19962087" w14:textId="77777777" w:rsidR="00B33211" w:rsidRDefault="00B33211" w:rsidP="000B5E79">
      <w:pPr>
        <w:jc w:val="both"/>
        <w:rPr>
          <w:sz w:val="24"/>
          <w:szCs w:val="24"/>
        </w:rPr>
      </w:pPr>
    </w:p>
    <w:p w14:paraId="254F1CF9" w14:textId="21B66BA8" w:rsidR="00B33211" w:rsidRDefault="00B33211" w:rsidP="000B5E79">
      <w:pPr>
        <w:jc w:val="both"/>
        <w:rPr>
          <w:sz w:val="24"/>
          <w:szCs w:val="24"/>
        </w:rPr>
      </w:pPr>
      <w:r w:rsidRPr="000B5E79">
        <w:rPr>
          <w:noProof/>
          <w:sz w:val="24"/>
          <w:szCs w:val="24"/>
          <w14:ligatures w14:val="standardContextual"/>
        </w:rPr>
        <w:drawing>
          <wp:anchor distT="0" distB="0" distL="114300" distR="114300" simplePos="0" relativeHeight="251664384" behindDoc="1" locked="0" layoutInCell="1" allowOverlap="1" wp14:anchorId="09D72325" wp14:editId="3A46AA12">
            <wp:simplePos x="0" y="0"/>
            <wp:positionH relativeFrom="margin">
              <wp:align>center</wp:align>
            </wp:positionH>
            <wp:positionV relativeFrom="paragraph">
              <wp:posOffset>386</wp:posOffset>
            </wp:positionV>
            <wp:extent cx="4210050" cy="2445385"/>
            <wp:effectExtent l="0" t="0" r="0" b="12065"/>
            <wp:wrapTight wrapText="bothSides">
              <wp:wrapPolygon edited="0">
                <wp:start x="0" y="0"/>
                <wp:lineTo x="0" y="21538"/>
                <wp:lineTo x="21502" y="21538"/>
                <wp:lineTo x="21502" y="0"/>
                <wp:lineTo x="0" y="0"/>
              </wp:wrapPolygon>
            </wp:wrapTight>
            <wp:docPr id="1972172407" name="Chart 3">
              <a:extLst xmlns:a="http://schemas.openxmlformats.org/drawingml/2006/main">
                <a:ext uri="{FF2B5EF4-FFF2-40B4-BE49-F238E27FC236}">
                  <a16:creationId xmlns:a16="http://schemas.microsoft.com/office/drawing/2014/main" id="{9D9C0497-22EB-4ACA-522C-829092C574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04200141" w14:textId="440CB204" w:rsidR="00B33211" w:rsidRDefault="00B33211" w:rsidP="000B5E79">
      <w:pPr>
        <w:jc w:val="both"/>
        <w:rPr>
          <w:sz w:val="24"/>
          <w:szCs w:val="24"/>
        </w:rPr>
      </w:pPr>
    </w:p>
    <w:p w14:paraId="617F752F" w14:textId="77777777" w:rsidR="00B33211" w:rsidRDefault="00B33211" w:rsidP="000B5E79">
      <w:pPr>
        <w:jc w:val="both"/>
        <w:rPr>
          <w:sz w:val="24"/>
          <w:szCs w:val="24"/>
        </w:rPr>
      </w:pPr>
    </w:p>
    <w:p w14:paraId="59DA6F78" w14:textId="295ACA22" w:rsidR="00B33211" w:rsidRDefault="00B33211" w:rsidP="000B5E79">
      <w:pPr>
        <w:jc w:val="both"/>
        <w:rPr>
          <w:sz w:val="24"/>
          <w:szCs w:val="24"/>
        </w:rPr>
      </w:pPr>
    </w:p>
    <w:p w14:paraId="29E481B0" w14:textId="691C9C7E" w:rsidR="00B33211" w:rsidRDefault="00B33211" w:rsidP="000B5E79">
      <w:pPr>
        <w:jc w:val="both"/>
        <w:rPr>
          <w:sz w:val="24"/>
          <w:szCs w:val="24"/>
        </w:rPr>
      </w:pPr>
    </w:p>
    <w:p w14:paraId="1FE2F4D9" w14:textId="77777777" w:rsidR="00B33211" w:rsidRDefault="00B33211" w:rsidP="000B5E79">
      <w:pPr>
        <w:jc w:val="both"/>
        <w:rPr>
          <w:sz w:val="24"/>
          <w:szCs w:val="24"/>
        </w:rPr>
      </w:pPr>
    </w:p>
    <w:p w14:paraId="580867E2" w14:textId="758783E8" w:rsidR="00B33211" w:rsidRDefault="00B33211" w:rsidP="000B5E79">
      <w:pPr>
        <w:jc w:val="both"/>
        <w:rPr>
          <w:sz w:val="24"/>
          <w:szCs w:val="24"/>
        </w:rPr>
      </w:pPr>
    </w:p>
    <w:p w14:paraId="162B06E6" w14:textId="77777777" w:rsidR="00B33211" w:rsidRDefault="00B33211" w:rsidP="000B5E79">
      <w:pPr>
        <w:jc w:val="both"/>
        <w:rPr>
          <w:sz w:val="24"/>
          <w:szCs w:val="24"/>
        </w:rPr>
      </w:pPr>
    </w:p>
    <w:p w14:paraId="2118D5F6" w14:textId="77777777" w:rsidR="00B33211" w:rsidRPr="000B5E79" w:rsidRDefault="00B33211" w:rsidP="000B5E79">
      <w:pPr>
        <w:jc w:val="both"/>
        <w:rPr>
          <w:sz w:val="24"/>
          <w:szCs w:val="24"/>
        </w:rPr>
      </w:pPr>
    </w:p>
    <w:p w14:paraId="78E6B45D" w14:textId="2760AF91" w:rsidR="005128AA" w:rsidRDefault="005128AA" w:rsidP="005128AA">
      <w:pPr>
        <w:ind w:left="720" w:firstLine="720"/>
        <w:jc w:val="both"/>
        <w:rPr>
          <w:sz w:val="20"/>
          <w:szCs w:val="20"/>
        </w:rPr>
      </w:pPr>
      <w:r w:rsidRPr="005128AA">
        <w:rPr>
          <w:sz w:val="20"/>
          <w:szCs w:val="20"/>
        </w:rPr>
        <w:t xml:space="preserve">Figure </w:t>
      </w:r>
      <w:r>
        <w:rPr>
          <w:sz w:val="20"/>
          <w:szCs w:val="20"/>
        </w:rPr>
        <w:t>11</w:t>
      </w:r>
      <w:r w:rsidRPr="005128AA">
        <w:rPr>
          <w:sz w:val="20"/>
          <w:szCs w:val="20"/>
        </w:rPr>
        <w:t xml:space="preserve">: </w:t>
      </w:r>
      <w:r>
        <w:rPr>
          <w:sz w:val="20"/>
          <w:szCs w:val="20"/>
        </w:rPr>
        <w:t xml:space="preserve">A graph showing the percentage of </w:t>
      </w:r>
      <w:r w:rsidR="00A365C9">
        <w:rPr>
          <w:sz w:val="20"/>
          <w:szCs w:val="20"/>
        </w:rPr>
        <w:t>employees</w:t>
      </w:r>
      <w:r>
        <w:rPr>
          <w:sz w:val="20"/>
          <w:szCs w:val="20"/>
        </w:rPr>
        <w:t xml:space="preserve"> who had a bonus during the </w:t>
      </w:r>
    </w:p>
    <w:p w14:paraId="45A2503E" w14:textId="08F076B3" w:rsidR="005128AA" w:rsidRDefault="005128AA" w:rsidP="005128AA">
      <w:pPr>
        <w:ind w:left="720" w:firstLine="720"/>
        <w:jc w:val="both"/>
        <w:rPr>
          <w:sz w:val="24"/>
          <w:szCs w:val="24"/>
        </w:rPr>
      </w:pPr>
      <w:r>
        <w:rPr>
          <w:sz w:val="20"/>
          <w:szCs w:val="20"/>
        </w:rPr>
        <w:t>1</w:t>
      </w:r>
      <w:r w:rsidRPr="005128AA">
        <w:rPr>
          <w:sz w:val="20"/>
          <w:szCs w:val="20"/>
          <w:vertAlign w:val="superscript"/>
        </w:rPr>
        <w:t>st</w:t>
      </w:r>
      <w:r>
        <w:rPr>
          <w:sz w:val="20"/>
          <w:szCs w:val="20"/>
        </w:rPr>
        <w:t xml:space="preserve"> </w:t>
      </w:r>
      <w:r w:rsidR="00B33211" w:rsidRPr="00B33211">
        <w:rPr>
          <w:i/>
          <w:iCs/>
          <w:sz w:val="20"/>
          <w:szCs w:val="20"/>
        </w:rPr>
        <w:t>and</w:t>
      </w:r>
      <w:r w:rsidR="00B33211">
        <w:rPr>
          <w:sz w:val="20"/>
          <w:szCs w:val="20"/>
        </w:rPr>
        <w:t xml:space="preserve"> 2</w:t>
      </w:r>
      <w:r w:rsidR="00B33211" w:rsidRPr="00B33211">
        <w:rPr>
          <w:sz w:val="20"/>
          <w:szCs w:val="20"/>
          <w:vertAlign w:val="superscript"/>
        </w:rPr>
        <w:t>nd</w:t>
      </w:r>
      <w:r w:rsidR="00B33211">
        <w:rPr>
          <w:sz w:val="20"/>
          <w:szCs w:val="20"/>
        </w:rPr>
        <w:t xml:space="preserve"> </w:t>
      </w:r>
      <w:r w:rsidR="007D6143">
        <w:rPr>
          <w:sz w:val="20"/>
          <w:szCs w:val="20"/>
        </w:rPr>
        <w:t>quarter</w:t>
      </w:r>
      <w:r>
        <w:rPr>
          <w:sz w:val="20"/>
          <w:szCs w:val="20"/>
        </w:rPr>
        <w:t xml:space="preserve">. </w:t>
      </w:r>
    </w:p>
    <w:p w14:paraId="45E372FB" w14:textId="562D44D4" w:rsidR="00515C33" w:rsidRDefault="00515C33" w:rsidP="000B5E79">
      <w:pPr>
        <w:jc w:val="both"/>
        <w:rPr>
          <w:b/>
          <w:bCs/>
          <w:sz w:val="24"/>
          <w:szCs w:val="24"/>
        </w:rPr>
      </w:pPr>
    </w:p>
    <w:p w14:paraId="0AE4BC0B" w14:textId="77777777" w:rsidR="003A01DC" w:rsidRDefault="003A01DC" w:rsidP="000B5E79">
      <w:pPr>
        <w:jc w:val="both"/>
        <w:rPr>
          <w:b/>
          <w:bCs/>
          <w:sz w:val="24"/>
          <w:szCs w:val="24"/>
        </w:rPr>
      </w:pPr>
    </w:p>
    <w:p w14:paraId="5240C71F" w14:textId="362606C7" w:rsidR="00840ACB" w:rsidRPr="003A01DC" w:rsidRDefault="003A01DC" w:rsidP="000B5E79">
      <w:pPr>
        <w:jc w:val="both"/>
        <w:rPr>
          <w:sz w:val="24"/>
          <w:szCs w:val="24"/>
        </w:rPr>
      </w:pPr>
      <w:r>
        <w:rPr>
          <w:sz w:val="24"/>
          <w:szCs w:val="24"/>
        </w:rPr>
        <w:t xml:space="preserve">The graphs above show the percentage of </w:t>
      </w:r>
      <w:r w:rsidR="00A365C9">
        <w:rPr>
          <w:sz w:val="24"/>
          <w:szCs w:val="24"/>
        </w:rPr>
        <w:t>employees</w:t>
      </w:r>
      <w:r>
        <w:rPr>
          <w:sz w:val="24"/>
          <w:szCs w:val="24"/>
        </w:rPr>
        <w:t xml:space="preserve"> who earnt a bonus in </w:t>
      </w:r>
      <w:r w:rsidR="00714DF5">
        <w:rPr>
          <w:sz w:val="24"/>
          <w:szCs w:val="24"/>
        </w:rPr>
        <w:t xml:space="preserve">the </w:t>
      </w:r>
      <w:r w:rsidR="0084509A">
        <w:rPr>
          <w:sz w:val="24"/>
          <w:szCs w:val="24"/>
        </w:rPr>
        <w:t>first</w:t>
      </w:r>
      <w:r w:rsidR="00714DF5">
        <w:rPr>
          <w:sz w:val="24"/>
          <w:szCs w:val="24"/>
        </w:rPr>
        <w:t xml:space="preserve"> quarter, </w:t>
      </w:r>
      <w:r w:rsidR="0084509A">
        <w:rPr>
          <w:sz w:val="24"/>
          <w:szCs w:val="24"/>
        </w:rPr>
        <w:t>seconds</w:t>
      </w:r>
      <w:r w:rsidR="00714DF5">
        <w:rPr>
          <w:sz w:val="24"/>
          <w:szCs w:val="24"/>
        </w:rPr>
        <w:t xml:space="preserve"> </w:t>
      </w:r>
      <w:r w:rsidR="007D6143">
        <w:rPr>
          <w:sz w:val="24"/>
          <w:szCs w:val="24"/>
        </w:rPr>
        <w:t>quarter</w:t>
      </w:r>
      <w:r>
        <w:rPr>
          <w:sz w:val="24"/>
          <w:szCs w:val="24"/>
        </w:rPr>
        <w:t xml:space="preserve"> and those who maintained the bonus across both </w:t>
      </w:r>
      <w:r w:rsidR="007D6143">
        <w:rPr>
          <w:sz w:val="24"/>
          <w:szCs w:val="24"/>
        </w:rPr>
        <w:t>quarter</w:t>
      </w:r>
      <w:r w:rsidR="00714DF5">
        <w:rPr>
          <w:sz w:val="24"/>
          <w:szCs w:val="24"/>
        </w:rPr>
        <w:t>s</w:t>
      </w:r>
      <w:r>
        <w:rPr>
          <w:sz w:val="24"/>
          <w:szCs w:val="24"/>
        </w:rPr>
        <w:t xml:space="preserve">. As you can see from the graphs, the Research and Development team had the highest percentages of bonus’ in the company across all three graphs. The sales team did not earn any bonus’ across either </w:t>
      </w:r>
      <w:r w:rsidR="007D6143">
        <w:rPr>
          <w:sz w:val="24"/>
          <w:szCs w:val="24"/>
        </w:rPr>
        <w:t>quarter</w:t>
      </w:r>
      <w:r>
        <w:rPr>
          <w:sz w:val="24"/>
          <w:szCs w:val="24"/>
        </w:rPr>
        <w:t xml:space="preserve">. The Administration team had the largest percentage decrease from </w:t>
      </w:r>
      <w:r w:rsidR="007D6143">
        <w:rPr>
          <w:sz w:val="24"/>
          <w:szCs w:val="24"/>
        </w:rPr>
        <w:t>quarter</w:t>
      </w:r>
      <w:r>
        <w:rPr>
          <w:sz w:val="24"/>
          <w:szCs w:val="24"/>
        </w:rPr>
        <w:t xml:space="preserve"> 1 to </w:t>
      </w:r>
      <w:r w:rsidR="007D6143">
        <w:rPr>
          <w:sz w:val="24"/>
          <w:szCs w:val="24"/>
        </w:rPr>
        <w:t>quarter</w:t>
      </w:r>
      <w:r>
        <w:rPr>
          <w:sz w:val="24"/>
          <w:szCs w:val="24"/>
        </w:rPr>
        <w:t xml:space="preserve"> 2. </w:t>
      </w:r>
    </w:p>
    <w:p w14:paraId="3A87F5E8" w14:textId="3070E4C7" w:rsidR="003A01DC" w:rsidRDefault="003A01DC" w:rsidP="000B5E79">
      <w:pPr>
        <w:jc w:val="both"/>
        <w:rPr>
          <w:sz w:val="24"/>
          <w:szCs w:val="24"/>
        </w:rPr>
      </w:pPr>
    </w:p>
    <w:p w14:paraId="5B6F498B" w14:textId="77777777" w:rsidR="0084509A" w:rsidRDefault="0084509A" w:rsidP="000B5E79">
      <w:pPr>
        <w:jc w:val="both"/>
        <w:rPr>
          <w:sz w:val="24"/>
          <w:szCs w:val="24"/>
        </w:rPr>
      </w:pPr>
    </w:p>
    <w:p w14:paraId="650F86A1" w14:textId="77777777" w:rsidR="0084509A" w:rsidRDefault="0084509A" w:rsidP="000B5E79">
      <w:pPr>
        <w:jc w:val="both"/>
        <w:rPr>
          <w:sz w:val="24"/>
          <w:szCs w:val="24"/>
        </w:rPr>
      </w:pPr>
    </w:p>
    <w:p w14:paraId="4E176241" w14:textId="07E3767F" w:rsidR="00B556C7" w:rsidRPr="00B33211" w:rsidRDefault="00B33211" w:rsidP="005B6B43">
      <w:pPr>
        <w:jc w:val="both"/>
        <w:rPr>
          <w:b/>
          <w:bCs/>
          <w:sz w:val="24"/>
          <w:szCs w:val="24"/>
        </w:rPr>
      </w:pPr>
      <w:r w:rsidRPr="00B33211">
        <w:rPr>
          <w:b/>
          <w:bCs/>
          <w:sz w:val="24"/>
          <w:szCs w:val="24"/>
        </w:rPr>
        <w:lastRenderedPageBreak/>
        <w:t>Qualitative Data Analysis</w:t>
      </w:r>
      <w:r w:rsidR="00201D06">
        <w:rPr>
          <w:b/>
          <w:bCs/>
          <w:sz w:val="24"/>
          <w:szCs w:val="24"/>
        </w:rPr>
        <w:t xml:space="preserve">   </w:t>
      </w:r>
    </w:p>
    <w:p w14:paraId="2C4CEF56" w14:textId="0592F646" w:rsidR="005B6B43" w:rsidRPr="005B6B43" w:rsidRDefault="00CA339B" w:rsidP="005B6B43">
      <w:pPr>
        <w:jc w:val="both"/>
        <w:rPr>
          <w:rFonts w:eastAsia="Times New Roman"/>
          <w:sz w:val="24"/>
          <w:szCs w:val="24"/>
          <w:lang w:eastAsia="en-GB"/>
        </w:rPr>
      </w:pPr>
      <w:r>
        <w:rPr>
          <w:rFonts w:eastAsia="Times New Roman"/>
          <w:sz w:val="24"/>
          <w:szCs w:val="24"/>
          <w:lang w:eastAsia="en-GB"/>
        </w:rPr>
        <w:t>When looking at the line manager survey,</w:t>
      </w:r>
      <w:r w:rsidR="005B6B43">
        <w:rPr>
          <w:rFonts w:eastAsia="Times New Roman"/>
          <w:sz w:val="24"/>
          <w:szCs w:val="24"/>
          <w:lang w:eastAsia="en-GB"/>
        </w:rPr>
        <w:t xml:space="preserve"> the statistics reveal that </w:t>
      </w:r>
      <w:r w:rsidR="00811432" w:rsidRPr="005B6B43">
        <w:rPr>
          <w:sz w:val="24"/>
        </w:rPr>
        <w:t>64% of staff agree or strongly agree that they are given time to prepare for employee appraisals.  However, 52</w:t>
      </w:r>
      <w:r w:rsidR="00360B97" w:rsidRPr="005B6B43">
        <w:rPr>
          <w:sz w:val="24"/>
        </w:rPr>
        <w:t>% agree</w:t>
      </w:r>
      <w:r w:rsidR="00811432" w:rsidRPr="005B6B43">
        <w:rPr>
          <w:sz w:val="24"/>
        </w:rPr>
        <w:t xml:space="preserve"> or strongly agree that they are able to confidently carry out a performance appraisal with no staff believing that they have been given training on appraisals. In addition, 82% of staff </w:t>
      </w:r>
      <w:r w:rsidR="005B6B43">
        <w:rPr>
          <w:sz w:val="24"/>
        </w:rPr>
        <w:t xml:space="preserve">have issues challenging underperforming </w:t>
      </w:r>
      <w:r w:rsidR="00360B97">
        <w:rPr>
          <w:sz w:val="24"/>
        </w:rPr>
        <w:t>employees</w:t>
      </w:r>
      <w:r w:rsidR="005B6B43">
        <w:rPr>
          <w:sz w:val="24"/>
        </w:rPr>
        <w:t xml:space="preserve">. </w:t>
      </w:r>
      <w:r w:rsidR="00811432" w:rsidRPr="005B6B43">
        <w:rPr>
          <w:sz w:val="24"/>
        </w:rPr>
        <w:t xml:space="preserve"> </w:t>
      </w:r>
    </w:p>
    <w:p w14:paraId="2AD0ED1F" w14:textId="77777777" w:rsidR="005B6B43" w:rsidRDefault="005B6B43" w:rsidP="000B5E79">
      <w:pPr>
        <w:jc w:val="both"/>
        <w:rPr>
          <w:rFonts w:eastAsia="Times New Roman"/>
          <w:sz w:val="24"/>
          <w:szCs w:val="24"/>
          <w:lang w:eastAsia="en-GB"/>
        </w:rPr>
      </w:pPr>
    </w:p>
    <w:p w14:paraId="00E28399" w14:textId="088318F7" w:rsidR="005117F3" w:rsidRDefault="00811432" w:rsidP="000B5E79">
      <w:pPr>
        <w:jc w:val="both"/>
        <w:rPr>
          <w:rFonts w:eastAsia="Times New Roman"/>
          <w:sz w:val="24"/>
          <w:szCs w:val="24"/>
          <w:lang w:eastAsia="en-GB"/>
        </w:rPr>
      </w:pPr>
      <w:r>
        <w:rPr>
          <w:rFonts w:eastAsia="Times New Roman"/>
          <w:sz w:val="24"/>
          <w:szCs w:val="24"/>
          <w:lang w:eastAsia="en-GB"/>
        </w:rPr>
        <w:t>When reviewing the employee feedback, 57%</w:t>
      </w:r>
      <w:r w:rsidR="008A62E3">
        <w:rPr>
          <w:rFonts w:eastAsia="Times New Roman"/>
          <w:sz w:val="24"/>
          <w:szCs w:val="24"/>
          <w:lang w:eastAsia="en-GB"/>
        </w:rPr>
        <w:t xml:space="preserve"> of employees</w:t>
      </w:r>
      <w:r>
        <w:rPr>
          <w:rFonts w:eastAsia="Times New Roman"/>
          <w:sz w:val="24"/>
          <w:szCs w:val="24"/>
          <w:lang w:eastAsia="en-GB"/>
        </w:rPr>
        <w:t xml:space="preserve"> agree or strongly agree that the manager provides them with constructive feedback. </w:t>
      </w:r>
      <w:r w:rsidR="005B6B43">
        <w:rPr>
          <w:rFonts w:eastAsia="Times New Roman"/>
          <w:sz w:val="24"/>
          <w:szCs w:val="24"/>
          <w:lang w:eastAsia="en-GB"/>
        </w:rPr>
        <w:t xml:space="preserve">Only 18% of staff feel that their </w:t>
      </w:r>
      <w:r w:rsidR="00B556C7">
        <w:rPr>
          <w:rFonts w:eastAsia="Times New Roman"/>
          <w:sz w:val="24"/>
          <w:szCs w:val="24"/>
          <w:lang w:eastAsia="en-GB"/>
        </w:rPr>
        <w:t>ideas</w:t>
      </w:r>
      <w:r w:rsidR="005B6B43">
        <w:rPr>
          <w:rFonts w:eastAsia="Times New Roman"/>
          <w:sz w:val="24"/>
          <w:szCs w:val="24"/>
          <w:lang w:eastAsia="en-GB"/>
        </w:rPr>
        <w:t xml:space="preserve"> are listened to. </w:t>
      </w:r>
      <w:r w:rsidR="00360B97">
        <w:rPr>
          <w:rFonts w:eastAsia="Times New Roman"/>
          <w:sz w:val="24"/>
          <w:szCs w:val="24"/>
          <w:lang w:eastAsia="en-GB"/>
        </w:rPr>
        <w:t xml:space="preserve">52% believe that the line manager provides clear and direct guidance. </w:t>
      </w:r>
    </w:p>
    <w:p w14:paraId="6A84C879" w14:textId="77777777" w:rsidR="005117F3" w:rsidRDefault="005117F3" w:rsidP="000B5E79">
      <w:pPr>
        <w:jc w:val="both"/>
        <w:rPr>
          <w:rFonts w:eastAsia="Times New Roman"/>
          <w:sz w:val="24"/>
          <w:szCs w:val="24"/>
          <w:lang w:eastAsia="en-GB"/>
        </w:rPr>
      </w:pPr>
    </w:p>
    <w:p w14:paraId="157C4A0F" w14:textId="77777777" w:rsidR="005117F3" w:rsidRDefault="007342D8" w:rsidP="000B5E79">
      <w:pPr>
        <w:jc w:val="both"/>
        <w:rPr>
          <w:rFonts w:eastAsia="Times New Roman"/>
          <w:sz w:val="24"/>
          <w:szCs w:val="24"/>
          <w:lang w:eastAsia="en-GB"/>
        </w:rPr>
      </w:pPr>
      <w:r>
        <w:rPr>
          <w:rFonts w:eastAsia="Times New Roman"/>
          <w:sz w:val="24"/>
          <w:szCs w:val="24"/>
          <w:lang w:eastAsia="en-GB"/>
        </w:rPr>
        <w:t xml:space="preserve">Overall, the data suggests that there is a requirement to train staff in appraisal’s – specifically goal setting and providing constructive and motivational feedback. </w:t>
      </w:r>
    </w:p>
    <w:p w14:paraId="00438872" w14:textId="77777777" w:rsidR="005117F3" w:rsidRDefault="005117F3" w:rsidP="000B5E79">
      <w:pPr>
        <w:jc w:val="both"/>
        <w:rPr>
          <w:rFonts w:eastAsia="Times New Roman"/>
          <w:sz w:val="24"/>
          <w:szCs w:val="24"/>
          <w:lang w:eastAsia="en-GB"/>
        </w:rPr>
      </w:pPr>
    </w:p>
    <w:p w14:paraId="03A3EC48" w14:textId="680896A0" w:rsidR="005B6B43" w:rsidRDefault="00262423" w:rsidP="000B5E79">
      <w:pPr>
        <w:jc w:val="both"/>
        <w:rPr>
          <w:rFonts w:eastAsia="Times New Roman"/>
          <w:sz w:val="24"/>
          <w:szCs w:val="24"/>
          <w:lang w:eastAsia="en-GB"/>
        </w:rPr>
      </w:pPr>
      <w:r>
        <w:rPr>
          <w:rFonts w:eastAsia="Times New Roman"/>
          <w:sz w:val="24"/>
          <w:szCs w:val="24"/>
          <w:lang w:eastAsia="en-GB"/>
        </w:rPr>
        <w:t xml:space="preserve">Within the training of </w:t>
      </w:r>
      <w:r w:rsidR="007342D8">
        <w:rPr>
          <w:rFonts w:eastAsia="Times New Roman"/>
          <w:sz w:val="24"/>
          <w:szCs w:val="24"/>
          <w:lang w:eastAsia="en-GB"/>
        </w:rPr>
        <w:t>goal setting</w:t>
      </w:r>
      <w:r>
        <w:rPr>
          <w:rFonts w:eastAsia="Times New Roman"/>
          <w:sz w:val="24"/>
          <w:szCs w:val="24"/>
          <w:lang w:eastAsia="en-GB"/>
        </w:rPr>
        <w:t xml:space="preserve">, it would be beneficial for the training to focus upon creating SMART targets </w:t>
      </w:r>
      <w:r w:rsidR="00A51C9C">
        <w:rPr>
          <w:rFonts w:eastAsia="Times New Roman"/>
          <w:sz w:val="24"/>
          <w:szCs w:val="24"/>
          <w:lang w:eastAsia="en-GB"/>
        </w:rPr>
        <w:t>using a</w:t>
      </w:r>
      <w:r>
        <w:rPr>
          <w:rFonts w:eastAsia="Times New Roman"/>
          <w:sz w:val="24"/>
          <w:szCs w:val="24"/>
          <w:lang w:eastAsia="en-GB"/>
        </w:rPr>
        <w:t xml:space="preserve"> strength-based approach.</w:t>
      </w:r>
      <w:r w:rsidR="005117F3">
        <w:rPr>
          <w:rFonts w:eastAsia="Times New Roman"/>
          <w:sz w:val="24"/>
          <w:szCs w:val="24"/>
          <w:lang w:eastAsia="en-GB"/>
        </w:rPr>
        <w:t xml:space="preserve"> The line managers can go on an external course which can provide expert advice on how to best create and implement </w:t>
      </w:r>
      <w:r w:rsidR="00363577">
        <w:rPr>
          <w:rFonts w:eastAsia="Times New Roman"/>
          <w:sz w:val="24"/>
          <w:szCs w:val="24"/>
          <w:lang w:eastAsia="en-GB"/>
        </w:rPr>
        <w:t xml:space="preserve">and oversee </w:t>
      </w:r>
      <w:r w:rsidR="005117F3">
        <w:rPr>
          <w:rFonts w:eastAsia="Times New Roman"/>
          <w:sz w:val="24"/>
          <w:szCs w:val="24"/>
          <w:lang w:eastAsia="en-GB"/>
        </w:rPr>
        <w:t>SMART targets</w:t>
      </w:r>
      <w:r w:rsidR="008A62E3">
        <w:rPr>
          <w:rFonts w:eastAsia="Times New Roman"/>
          <w:sz w:val="24"/>
          <w:szCs w:val="24"/>
          <w:lang w:eastAsia="en-GB"/>
        </w:rPr>
        <w:t>.</w:t>
      </w:r>
    </w:p>
    <w:p w14:paraId="435EF14B" w14:textId="77777777" w:rsidR="008F124D" w:rsidRDefault="008F124D" w:rsidP="000B5E79">
      <w:pPr>
        <w:jc w:val="both"/>
        <w:rPr>
          <w:rFonts w:eastAsia="Times New Roman"/>
          <w:sz w:val="24"/>
          <w:szCs w:val="24"/>
          <w:lang w:eastAsia="en-GB"/>
        </w:rPr>
      </w:pPr>
    </w:p>
    <w:p w14:paraId="52C70D8D" w14:textId="782F3054" w:rsidR="00A51C9C" w:rsidRDefault="00A51C9C" w:rsidP="000B5E79">
      <w:pPr>
        <w:jc w:val="both"/>
        <w:rPr>
          <w:rFonts w:eastAsia="Times New Roman"/>
          <w:sz w:val="24"/>
          <w:szCs w:val="24"/>
          <w:lang w:eastAsia="en-GB"/>
        </w:rPr>
      </w:pPr>
      <w:r>
        <w:rPr>
          <w:rFonts w:eastAsia="Times New Roman"/>
          <w:sz w:val="24"/>
          <w:szCs w:val="24"/>
          <w:lang w:eastAsia="en-GB"/>
        </w:rPr>
        <w:t>When completing the SMART target training,</w:t>
      </w:r>
      <w:r w:rsidR="005117F3">
        <w:rPr>
          <w:rFonts w:eastAsia="Times New Roman"/>
          <w:sz w:val="24"/>
          <w:szCs w:val="24"/>
          <w:lang w:eastAsia="en-GB"/>
        </w:rPr>
        <w:t xml:space="preserve"> using a</w:t>
      </w:r>
      <w:r>
        <w:rPr>
          <w:rFonts w:eastAsia="Times New Roman"/>
          <w:sz w:val="24"/>
          <w:szCs w:val="24"/>
          <w:lang w:eastAsia="en-GB"/>
        </w:rPr>
        <w:t xml:space="preserve"> strength-based </w:t>
      </w:r>
      <w:r w:rsidR="005117F3">
        <w:rPr>
          <w:rFonts w:eastAsia="Times New Roman"/>
          <w:sz w:val="24"/>
          <w:szCs w:val="24"/>
          <w:lang w:eastAsia="en-GB"/>
        </w:rPr>
        <w:t>approach</w:t>
      </w:r>
      <w:r w:rsidR="00363577">
        <w:rPr>
          <w:rFonts w:eastAsia="Times New Roman"/>
          <w:sz w:val="24"/>
          <w:szCs w:val="24"/>
          <w:lang w:eastAsia="en-GB"/>
        </w:rPr>
        <w:t xml:space="preserve"> </w:t>
      </w:r>
      <w:r w:rsidR="005117F3">
        <w:rPr>
          <w:rFonts w:eastAsia="Times New Roman"/>
          <w:sz w:val="24"/>
          <w:szCs w:val="24"/>
          <w:lang w:eastAsia="en-GB"/>
        </w:rPr>
        <w:t>allows the SMART targets to be based on</w:t>
      </w:r>
      <w:r w:rsidR="008F124D">
        <w:rPr>
          <w:rFonts w:eastAsia="Times New Roman"/>
          <w:sz w:val="24"/>
          <w:szCs w:val="24"/>
          <w:lang w:eastAsia="en-GB"/>
        </w:rPr>
        <w:t xml:space="preserve"> </w:t>
      </w:r>
      <w:r w:rsidR="005117F3">
        <w:rPr>
          <w:rFonts w:eastAsia="Times New Roman"/>
          <w:sz w:val="24"/>
          <w:szCs w:val="24"/>
          <w:lang w:eastAsia="en-GB"/>
        </w:rPr>
        <w:t xml:space="preserve">what </w:t>
      </w:r>
      <w:r w:rsidR="00363577">
        <w:rPr>
          <w:rFonts w:eastAsia="Times New Roman"/>
          <w:sz w:val="24"/>
          <w:szCs w:val="24"/>
          <w:lang w:eastAsia="en-GB"/>
        </w:rPr>
        <w:t>employees</w:t>
      </w:r>
      <w:r w:rsidR="005117F3">
        <w:rPr>
          <w:rFonts w:eastAsia="Times New Roman"/>
          <w:sz w:val="24"/>
          <w:szCs w:val="24"/>
          <w:lang w:eastAsia="en-GB"/>
        </w:rPr>
        <w:t xml:space="preserve"> are currently good at and how </w:t>
      </w:r>
      <w:r w:rsidR="00363577">
        <w:rPr>
          <w:rFonts w:eastAsia="Times New Roman"/>
          <w:sz w:val="24"/>
          <w:szCs w:val="24"/>
          <w:lang w:eastAsia="en-GB"/>
        </w:rPr>
        <w:t>they</w:t>
      </w:r>
      <w:r w:rsidR="005117F3">
        <w:rPr>
          <w:rFonts w:eastAsia="Times New Roman"/>
          <w:sz w:val="24"/>
          <w:szCs w:val="24"/>
          <w:lang w:eastAsia="en-GB"/>
        </w:rPr>
        <w:t xml:space="preserve"> can expand and build upon that in other areas of </w:t>
      </w:r>
      <w:r w:rsidR="005117F3" w:rsidRPr="00BE3570">
        <w:rPr>
          <w:rFonts w:eastAsia="Times New Roman"/>
          <w:sz w:val="24"/>
          <w:szCs w:val="24"/>
          <w:lang w:eastAsia="en-GB"/>
        </w:rPr>
        <w:t xml:space="preserve">work </w:t>
      </w:r>
      <w:r w:rsidR="007B75CD" w:rsidRPr="00BE3570">
        <w:rPr>
          <w:rFonts w:eastAsia="Times New Roman"/>
          <w:sz w:val="24"/>
          <w:szCs w:val="24"/>
          <w:lang w:eastAsia="en-GB"/>
        </w:rPr>
        <w:t>(CIPD, 2017).</w:t>
      </w:r>
      <w:r w:rsidR="007B75CD">
        <w:rPr>
          <w:rFonts w:eastAsia="Times New Roman"/>
          <w:sz w:val="24"/>
          <w:szCs w:val="24"/>
          <w:lang w:eastAsia="en-GB"/>
        </w:rPr>
        <w:t xml:space="preserve"> </w:t>
      </w:r>
      <w:r w:rsidR="005117F3">
        <w:rPr>
          <w:rFonts w:eastAsia="Times New Roman"/>
          <w:sz w:val="24"/>
          <w:szCs w:val="24"/>
          <w:lang w:eastAsia="en-GB"/>
        </w:rPr>
        <w:t xml:space="preserve"> </w:t>
      </w:r>
    </w:p>
    <w:p w14:paraId="28C7CD43" w14:textId="77777777" w:rsidR="00A51C9C" w:rsidRDefault="00A51C9C" w:rsidP="000B5E79">
      <w:pPr>
        <w:jc w:val="both"/>
        <w:rPr>
          <w:rFonts w:eastAsia="Times New Roman"/>
          <w:sz w:val="24"/>
          <w:szCs w:val="24"/>
          <w:lang w:eastAsia="en-GB"/>
        </w:rPr>
      </w:pPr>
    </w:p>
    <w:p w14:paraId="7BE139BD" w14:textId="27920EA4" w:rsidR="008C0A8A" w:rsidRDefault="008F124D" w:rsidP="000B5E79">
      <w:pPr>
        <w:jc w:val="both"/>
        <w:rPr>
          <w:rFonts w:eastAsia="Times New Roman"/>
          <w:sz w:val="24"/>
          <w:szCs w:val="24"/>
          <w:lang w:eastAsia="en-GB"/>
        </w:rPr>
      </w:pPr>
      <w:r>
        <w:rPr>
          <w:rFonts w:eastAsia="Times New Roman"/>
          <w:sz w:val="24"/>
          <w:szCs w:val="24"/>
          <w:lang w:eastAsia="en-GB"/>
        </w:rPr>
        <w:t xml:space="preserve">Ensuring that </w:t>
      </w:r>
      <w:r w:rsidR="00363577">
        <w:rPr>
          <w:rFonts w:eastAsia="Times New Roman"/>
          <w:sz w:val="24"/>
          <w:szCs w:val="24"/>
          <w:lang w:eastAsia="en-GB"/>
        </w:rPr>
        <w:t>staff use a</w:t>
      </w:r>
      <w:r>
        <w:rPr>
          <w:rFonts w:eastAsia="Times New Roman"/>
          <w:sz w:val="24"/>
          <w:szCs w:val="24"/>
          <w:lang w:eastAsia="en-GB"/>
        </w:rPr>
        <w:t xml:space="preserve"> </w:t>
      </w:r>
      <w:r w:rsidR="00A51C9C">
        <w:rPr>
          <w:rFonts w:eastAsia="Times New Roman"/>
          <w:sz w:val="24"/>
          <w:szCs w:val="24"/>
          <w:lang w:eastAsia="en-GB"/>
        </w:rPr>
        <w:t xml:space="preserve">strength-based </w:t>
      </w:r>
      <w:r w:rsidR="00363577">
        <w:rPr>
          <w:rFonts w:eastAsia="Times New Roman"/>
          <w:sz w:val="24"/>
          <w:szCs w:val="24"/>
          <w:lang w:eastAsia="en-GB"/>
        </w:rPr>
        <w:t xml:space="preserve">approach for </w:t>
      </w:r>
      <w:r>
        <w:rPr>
          <w:rFonts w:eastAsia="Times New Roman"/>
          <w:sz w:val="24"/>
          <w:szCs w:val="24"/>
          <w:lang w:eastAsia="en-GB"/>
        </w:rPr>
        <w:t xml:space="preserve">SMART goals </w:t>
      </w:r>
      <w:r w:rsidR="00B556C7">
        <w:rPr>
          <w:rFonts w:eastAsia="Times New Roman"/>
          <w:sz w:val="24"/>
          <w:szCs w:val="24"/>
          <w:lang w:eastAsia="en-GB"/>
        </w:rPr>
        <w:t>will allow people within the company to thrive</w:t>
      </w:r>
      <w:r w:rsidR="00BE3570">
        <w:rPr>
          <w:rFonts w:eastAsia="Times New Roman"/>
          <w:sz w:val="24"/>
          <w:szCs w:val="24"/>
          <w:lang w:eastAsia="en-GB"/>
        </w:rPr>
        <w:t xml:space="preserve"> </w:t>
      </w:r>
      <w:r w:rsidR="00BE3570" w:rsidRPr="00BE3570">
        <w:rPr>
          <w:rFonts w:eastAsia="Times New Roman"/>
          <w:sz w:val="24"/>
          <w:szCs w:val="24"/>
          <w:lang w:eastAsia="en-GB"/>
        </w:rPr>
        <w:t>(CIPD, 2017)</w:t>
      </w:r>
      <w:r w:rsidR="00B556C7">
        <w:rPr>
          <w:rFonts w:eastAsia="Times New Roman"/>
          <w:sz w:val="24"/>
          <w:szCs w:val="24"/>
          <w:lang w:eastAsia="en-GB"/>
        </w:rPr>
        <w:t xml:space="preserve">. This will help the </w:t>
      </w:r>
      <w:r w:rsidR="007342D8">
        <w:rPr>
          <w:rFonts w:eastAsia="Times New Roman"/>
          <w:sz w:val="24"/>
          <w:szCs w:val="24"/>
          <w:lang w:eastAsia="en-GB"/>
        </w:rPr>
        <w:t>line managers</w:t>
      </w:r>
      <w:r w:rsidR="00B556C7">
        <w:rPr>
          <w:rFonts w:eastAsia="Times New Roman"/>
          <w:sz w:val="24"/>
          <w:szCs w:val="24"/>
          <w:lang w:eastAsia="en-GB"/>
        </w:rPr>
        <w:t xml:space="preserve"> provide clear and direct guidance </w:t>
      </w:r>
      <w:r w:rsidR="007342D8">
        <w:rPr>
          <w:rFonts w:eastAsia="Times New Roman"/>
          <w:sz w:val="24"/>
          <w:szCs w:val="24"/>
          <w:lang w:eastAsia="en-GB"/>
        </w:rPr>
        <w:t>to employees</w:t>
      </w:r>
      <w:r w:rsidR="00A51C9C">
        <w:rPr>
          <w:rFonts w:eastAsia="Times New Roman"/>
          <w:sz w:val="24"/>
          <w:szCs w:val="24"/>
          <w:lang w:eastAsia="en-GB"/>
        </w:rPr>
        <w:t>, which will improve standard of</w:t>
      </w:r>
      <w:r w:rsidR="0017433D">
        <w:rPr>
          <w:rFonts w:eastAsia="Times New Roman"/>
          <w:sz w:val="24"/>
          <w:szCs w:val="24"/>
          <w:lang w:eastAsia="en-GB"/>
        </w:rPr>
        <w:t xml:space="preserve"> appraisals</w:t>
      </w:r>
      <w:r w:rsidR="00A51C9C">
        <w:rPr>
          <w:rFonts w:eastAsia="Times New Roman"/>
          <w:sz w:val="24"/>
          <w:szCs w:val="24"/>
          <w:lang w:eastAsia="en-GB"/>
        </w:rPr>
        <w:t xml:space="preserve"> and therefore, </w:t>
      </w:r>
      <w:r w:rsidR="0017433D">
        <w:rPr>
          <w:rFonts w:eastAsia="Times New Roman"/>
          <w:sz w:val="24"/>
          <w:szCs w:val="24"/>
          <w:lang w:eastAsia="en-GB"/>
        </w:rPr>
        <w:t>employment satisfaction</w:t>
      </w:r>
      <w:r w:rsidR="00A51C9C">
        <w:rPr>
          <w:rFonts w:eastAsia="Times New Roman"/>
          <w:sz w:val="24"/>
          <w:szCs w:val="24"/>
          <w:lang w:eastAsia="en-GB"/>
        </w:rPr>
        <w:t xml:space="preserve"> and staff moral</w:t>
      </w:r>
      <w:r w:rsidR="0017433D">
        <w:rPr>
          <w:rFonts w:eastAsia="Times New Roman"/>
          <w:sz w:val="24"/>
          <w:szCs w:val="24"/>
          <w:lang w:eastAsia="en-GB"/>
        </w:rPr>
        <w:t xml:space="preserve"> </w:t>
      </w:r>
      <w:r w:rsidR="00A51C9C">
        <w:rPr>
          <w:rFonts w:eastAsia="Times New Roman"/>
          <w:sz w:val="24"/>
          <w:szCs w:val="24"/>
          <w:lang w:eastAsia="en-GB"/>
        </w:rPr>
        <w:t>should</w:t>
      </w:r>
      <w:r w:rsidR="0017433D">
        <w:rPr>
          <w:rFonts w:eastAsia="Times New Roman"/>
          <w:sz w:val="24"/>
          <w:szCs w:val="24"/>
          <w:lang w:eastAsia="en-GB"/>
        </w:rPr>
        <w:t xml:space="preserve"> increase</w:t>
      </w:r>
      <w:r w:rsidR="00A51C9C">
        <w:rPr>
          <w:rFonts w:eastAsia="Times New Roman"/>
          <w:sz w:val="24"/>
          <w:szCs w:val="24"/>
          <w:lang w:eastAsia="en-GB"/>
        </w:rPr>
        <w:t>. If staff moral and satisfaction increases then there is a likelihood that sta</w:t>
      </w:r>
      <w:r w:rsidR="00363577">
        <w:rPr>
          <w:rFonts w:eastAsia="Times New Roman"/>
          <w:sz w:val="24"/>
          <w:szCs w:val="24"/>
          <w:lang w:eastAsia="en-GB"/>
        </w:rPr>
        <w:t>ff</w:t>
      </w:r>
      <w:r w:rsidR="00A51C9C">
        <w:rPr>
          <w:rFonts w:eastAsia="Times New Roman"/>
          <w:sz w:val="24"/>
          <w:szCs w:val="24"/>
          <w:lang w:eastAsia="en-GB"/>
        </w:rPr>
        <w:t xml:space="preserve"> retention will also increase. </w:t>
      </w:r>
    </w:p>
    <w:p w14:paraId="2C5605E6" w14:textId="77777777" w:rsidR="008C0A8A" w:rsidRDefault="008C0A8A" w:rsidP="000B5E79">
      <w:pPr>
        <w:jc w:val="both"/>
        <w:rPr>
          <w:rFonts w:eastAsia="Times New Roman"/>
          <w:sz w:val="24"/>
          <w:szCs w:val="24"/>
          <w:lang w:eastAsia="en-GB"/>
        </w:rPr>
      </w:pPr>
    </w:p>
    <w:p w14:paraId="4B814BC8" w14:textId="191AF58D" w:rsidR="00811432" w:rsidRDefault="008C0A8A" w:rsidP="000B5E79">
      <w:pPr>
        <w:jc w:val="both"/>
        <w:rPr>
          <w:rFonts w:eastAsia="Times New Roman"/>
          <w:sz w:val="24"/>
          <w:szCs w:val="24"/>
          <w:lang w:eastAsia="en-GB"/>
        </w:rPr>
      </w:pPr>
      <w:r>
        <w:rPr>
          <w:rFonts w:eastAsia="Times New Roman"/>
          <w:sz w:val="24"/>
          <w:szCs w:val="24"/>
          <w:lang w:eastAsia="en-GB"/>
        </w:rPr>
        <w:t>All of the line managers</w:t>
      </w:r>
      <w:r w:rsidR="005117F3">
        <w:rPr>
          <w:rFonts w:eastAsia="Times New Roman"/>
          <w:sz w:val="24"/>
          <w:szCs w:val="24"/>
          <w:lang w:eastAsia="en-GB"/>
        </w:rPr>
        <w:t xml:space="preserve"> </w:t>
      </w:r>
      <w:r>
        <w:rPr>
          <w:rFonts w:eastAsia="Times New Roman"/>
          <w:sz w:val="24"/>
          <w:szCs w:val="24"/>
          <w:lang w:eastAsia="en-GB"/>
        </w:rPr>
        <w:t>will</w:t>
      </w:r>
      <w:r w:rsidR="005117F3">
        <w:rPr>
          <w:rFonts w:eastAsia="Times New Roman"/>
          <w:sz w:val="24"/>
          <w:szCs w:val="24"/>
          <w:lang w:eastAsia="en-GB"/>
        </w:rPr>
        <w:t xml:space="preserve"> undertake the same training. If all line managers attend the same training, </w:t>
      </w:r>
      <w:r>
        <w:rPr>
          <w:rFonts w:eastAsia="Times New Roman"/>
          <w:sz w:val="24"/>
          <w:szCs w:val="24"/>
          <w:lang w:eastAsia="en-GB"/>
        </w:rPr>
        <w:t>then this provides more consistent and reliable information compared to if a select few line managers go on the course and present the information as they may have misinterpreted the conte</w:t>
      </w:r>
      <w:r w:rsidRPr="00BE3570">
        <w:rPr>
          <w:rFonts w:eastAsia="Times New Roman"/>
          <w:sz w:val="24"/>
          <w:szCs w:val="24"/>
          <w:lang w:eastAsia="en-GB"/>
        </w:rPr>
        <w:t>nt</w:t>
      </w:r>
      <w:r w:rsidR="00420F67" w:rsidRPr="00BE3570">
        <w:rPr>
          <w:rFonts w:eastAsia="Times New Roman"/>
          <w:sz w:val="24"/>
          <w:szCs w:val="24"/>
          <w:lang w:eastAsia="en-GB"/>
        </w:rPr>
        <w:t xml:space="preserve"> (Perotti et al., 2023)</w:t>
      </w:r>
      <w:r w:rsidRPr="00BE3570">
        <w:rPr>
          <w:rFonts w:eastAsia="Times New Roman"/>
          <w:sz w:val="24"/>
          <w:szCs w:val="24"/>
          <w:lang w:eastAsia="en-GB"/>
        </w:rPr>
        <w:t>.</w:t>
      </w:r>
      <w:r w:rsidR="005117F3">
        <w:rPr>
          <w:rFonts w:eastAsia="Times New Roman"/>
          <w:sz w:val="24"/>
          <w:szCs w:val="24"/>
          <w:lang w:eastAsia="en-GB"/>
        </w:rPr>
        <w:t xml:space="preserve"> </w:t>
      </w:r>
    </w:p>
    <w:p w14:paraId="782A22DD" w14:textId="77777777" w:rsidR="00931519" w:rsidRDefault="00931519" w:rsidP="000B5E79">
      <w:pPr>
        <w:jc w:val="both"/>
        <w:rPr>
          <w:rFonts w:eastAsia="Times New Roman"/>
          <w:sz w:val="24"/>
          <w:szCs w:val="24"/>
          <w:lang w:eastAsia="en-GB"/>
        </w:rPr>
      </w:pPr>
    </w:p>
    <w:p w14:paraId="26B0F781" w14:textId="5BAB6999" w:rsidR="00931519" w:rsidRDefault="00931519" w:rsidP="000B5E79">
      <w:pPr>
        <w:jc w:val="both"/>
        <w:rPr>
          <w:rFonts w:eastAsia="Times New Roman"/>
          <w:sz w:val="24"/>
          <w:szCs w:val="24"/>
          <w:lang w:eastAsia="en-GB"/>
        </w:rPr>
      </w:pPr>
      <w:r>
        <w:rPr>
          <w:rFonts w:eastAsia="Times New Roman"/>
          <w:sz w:val="24"/>
          <w:szCs w:val="24"/>
          <w:lang w:eastAsia="en-GB"/>
        </w:rPr>
        <w:t xml:space="preserve">However, the cost of all the managers going on the training would be substantial for the company. However, this could be spread out through a certain time frame which may make it more finically viable for the company, rather than it being completed in one go. </w:t>
      </w:r>
    </w:p>
    <w:p w14:paraId="11CDCDEB" w14:textId="77777777" w:rsidR="00B556C7" w:rsidRDefault="00B556C7" w:rsidP="000B5E79">
      <w:pPr>
        <w:jc w:val="both"/>
        <w:rPr>
          <w:rFonts w:eastAsia="Times New Roman"/>
          <w:sz w:val="24"/>
          <w:szCs w:val="24"/>
          <w:lang w:eastAsia="en-GB"/>
        </w:rPr>
      </w:pPr>
    </w:p>
    <w:p w14:paraId="650AB43D" w14:textId="6CF5DB91" w:rsidR="00A2772B" w:rsidRDefault="00687C7C" w:rsidP="000B5E79">
      <w:pPr>
        <w:jc w:val="both"/>
        <w:rPr>
          <w:rFonts w:eastAsia="Times New Roman"/>
          <w:sz w:val="24"/>
          <w:szCs w:val="24"/>
          <w:lang w:eastAsia="en-GB"/>
        </w:rPr>
      </w:pPr>
      <w:r>
        <w:rPr>
          <w:rFonts w:eastAsia="Times New Roman"/>
          <w:sz w:val="24"/>
          <w:szCs w:val="24"/>
          <w:lang w:eastAsia="en-GB"/>
        </w:rPr>
        <w:t xml:space="preserve">Constructive feedback is a vital skill to learn and many line managers go into difficult conversations with good intentions, but often may intensify or prolong the problem </w:t>
      </w:r>
      <w:r w:rsidRPr="00BE3570">
        <w:rPr>
          <w:rFonts w:eastAsia="Times New Roman"/>
          <w:sz w:val="24"/>
          <w:szCs w:val="24"/>
          <w:lang w:eastAsia="en-GB"/>
        </w:rPr>
        <w:t>(ACAS</w:t>
      </w:r>
      <w:r w:rsidR="00BE3570" w:rsidRPr="00BE3570">
        <w:rPr>
          <w:rFonts w:eastAsia="Times New Roman"/>
          <w:sz w:val="24"/>
          <w:szCs w:val="24"/>
          <w:lang w:eastAsia="en-GB"/>
        </w:rPr>
        <w:t>, 2014</w:t>
      </w:r>
      <w:r w:rsidRPr="00BE3570">
        <w:rPr>
          <w:rFonts w:eastAsia="Times New Roman"/>
          <w:sz w:val="24"/>
          <w:szCs w:val="24"/>
          <w:lang w:eastAsia="en-GB"/>
        </w:rPr>
        <w:t>).</w:t>
      </w:r>
      <w:r>
        <w:rPr>
          <w:rFonts w:eastAsia="Times New Roman"/>
          <w:sz w:val="24"/>
          <w:szCs w:val="24"/>
          <w:lang w:eastAsia="en-GB"/>
        </w:rPr>
        <w:t xml:space="preserve">  Teaching line managers to be considerate of their wording, whilst also ensuring that they are raising the issue is a great skill to have. It is important within this training, for the staff to understand the importance of communication and ensuring that the employee is feeling heard. Rather than a training course, the line managers could read a book or a guide (e.g. ACAS guide - </w:t>
      </w:r>
      <w:r w:rsidRPr="00687C7C">
        <w:rPr>
          <w:rFonts w:eastAsia="Times New Roman"/>
          <w:sz w:val="24"/>
          <w:szCs w:val="24"/>
          <w:lang w:eastAsia="en-GB"/>
        </w:rPr>
        <w:t>Challenging conversations and how to manage them</w:t>
      </w:r>
      <w:r>
        <w:rPr>
          <w:rFonts w:eastAsia="Times New Roman"/>
          <w:sz w:val="24"/>
          <w:szCs w:val="24"/>
          <w:lang w:eastAsia="en-GB"/>
        </w:rPr>
        <w:t xml:space="preserve">) and then brainstorm as a team their thoughts around this. </w:t>
      </w:r>
      <w:r w:rsidR="00E167E1">
        <w:rPr>
          <w:rFonts w:eastAsia="Times New Roman"/>
          <w:sz w:val="24"/>
          <w:szCs w:val="24"/>
          <w:lang w:eastAsia="en-GB"/>
        </w:rPr>
        <w:t xml:space="preserve">This method </w:t>
      </w:r>
      <w:r w:rsidR="00A51C9C">
        <w:rPr>
          <w:rFonts w:eastAsia="Times New Roman"/>
          <w:sz w:val="24"/>
          <w:szCs w:val="24"/>
          <w:lang w:eastAsia="en-GB"/>
        </w:rPr>
        <w:t xml:space="preserve">has the benefit of </w:t>
      </w:r>
      <w:r w:rsidR="00E167E1">
        <w:rPr>
          <w:rFonts w:eastAsia="Times New Roman"/>
          <w:sz w:val="24"/>
          <w:szCs w:val="24"/>
          <w:lang w:eastAsia="en-GB"/>
        </w:rPr>
        <w:t>giv</w:t>
      </w:r>
      <w:r w:rsidR="00A51C9C">
        <w:rPr>
          <w:rFonts w:eastAsia="Times New Roman"/>
          <w:sz w:val="24"/>
          <w:szCs w:val="24"/>
          <w:lang w:eastAsia="en-GB"/>
        </w:rPr>
        <w:t>ing</w:t>
      </w:r>
      <w:r w:rsidR="00E167E1">
        <w:rPr>
          <w:rFonts w:eastAsia="Times New Roman"/>
          <w:sz w:val="24"/>
          <w:szCs w:val="24"/>
          <w:lang w:eastAsia="en-GB"/>
        </w:rPr>
        <w:t xml:space="preserve"> the team the opportunity to practice some of the </w:t>
      </w:r>
      <w:r w:rsidR="00E167E1">
        <w:rPr>
          <w:rFonts w:eastAsia="Times New Roman"/>
          <w:sz w:val="24"/>
          <w:szCs w:val="24"/>
          <w:lang w:eastAsia="en-GB"/>
        </w:rPr>
        <w:lastRenderedPageBreak/>
        <w:t>communication skills that they would have read</w:t>
      </w:r>
      <w:r w:rsidR="00A51C9C">
        <w:rPr>
          <w:rFonts w:eastAsia="Times New Roman"/>
          <w:sz w:val="24"/>
          <w:szCs w:val="24"/>
          <w:lang w:eastAsia="en-GB"/>
        </w:rPr>
        <w:t xml:space="preserve">. </w:t>
      </w:r>
    </w:p>
    <w:p w14:paraId="4025D35C" w14:textId="77777777" w:rsidR="00A2772B" w:rsidRDefault="00A2772B" w:rsidP="000B5E79">
      <w:pPr>
        <w:jc w:val="both"/>
        <w:rPr>
          <w:rFonts w:eastAsia="Times New Roman"/>
          <w:sz w:val="24"/>
          <w:szCs w:val="24"/>
          <w:lang w:eastAsia="en-GB"/>
        </w:rPr>
      </w:pPr>
    </w:p>
    <w:p w14:paraId="78A4EAC5" w14:textId="7B913F21" w:rsidR="00E167E1" w:rsidRDefault="00E167E1" w:rsidP="000B5E79">
      <w:pPr>
        <w:jc w:val="both"/>
        <w:rPr>
          <w:rFonts w:eastAsia="Times New Roman"/>
          <w:sz w:val="24"/>
          <w:szCs w:val="24"/>
          <w:lang w:eastAsia="en-GB"/>
        </w:rPr>
      </w:pPr>
      <w:r>
        <w:rPr>
          <w:rFonts w:eastAsia="Times New Roman"/>
          <w:sz w:val="24"/>
          <w:szCs w:val="24"/>
          <w:lang w:eastAsia="en-GB"/>
        </w:rPr>
        <w:t xml:space="preserve">The ACAS guide can be accessed online and therefore printouts would not be required. The time taken to read and understand the guide and to then brainstorm and discuss would cost the company as they will need to do it within working time. However, it would be far less costly than sending 50-line managers on an external course. If the employee’s do not gain a thorough understanding from the guide, then they may require further readings which will come at a cost, however it is likely that this would still be less than an external course. </w:t>
      </w:r>
      <w:r w:rsidR="00176606">
        <w:rPr>
          <w:rFonts w:eastAsia="Times New Roman"/>
          <w:sz w:val="24"/>
          <w:szCs w:val="24"/>
          <w:lang w:eastAsia="en-GB"/>
        </w:rPr>
        <w:t>It has been shown that this form of learning (organisational learning) has contributed to the business success and has shown an improvement in staff well-being as they feel they have a ‘voice’ (</w:t>
      </w:r>
      <w:r w:rsidR="007B75CD" w:rsidRPr="007B75CD">
        <w:rPr>
          <w:sz w:val="24"/>
          <w:szCs w:val="24"/>
        </w:rPr>
        <w:t>Burke and Hugues</w:t>
      </w:r>
      <w:r w:rsidR="007B75CD">
        <w:rPr>
          <w:sz w:val="24"/>
          <w:szCs w:val="24"/>
        </w:rPr>
        <w:t>, 2018)</w:t>
      </w:r>
    </w:p>
    <w:p w14:paraId="02E501D6" w14:textId="77777777" w:rsidR="00E167E1" w:rsidRDefault="00E167E1" w:rsidP="000B5E79">
      <w:pPr>
        <w:jc w:val="both"/>
        <w:rPr>
          <w:rFonts w:eastAsia="Times New Roman"/>
          <w:sz w:val="24"/>
          <w:szCs w:val="24"/>
          <w:lang w:eastAsia="en-GB"/>
        </w:rPr>
      </w:pPr>
    </w:p>
    <w:p w14:paraId="6247E27B" w14:textId="6FC2B009" w:rsidR="00A51C9C" w:rsidRDefault="00E167E1" w:rsidP="000B5E79">
      <w:pPr>
        <w:jc w:val="both"/>
        <w:rPr>
          <w:rFonts w:eastAsia="Times New Roman"/>
          <w:sz w:val="24"/>
          <w:szCs w:val="24"/>
          <w:lang w:eastAsia="en-GB"/>
        </w:rPr>
      </w:pPr>
      <w:r>
        <w:rPr>
          <w:rFonts w:eastAsia="Times New Roman"/>
          <w:sz w:val="24"/>
          <w:szCs w:val="24"/>
          <w:lang w:eastAsia="en-GB"/>
        </w:rPr>
        <w:t>In addition, this</w:t>
      </w:r>
      <w:r w:rsidR="0017433D">
        <w:rPr>
          <w:rFonts w:eastAsia="Times New Roman"/>
          <w:sz w:val="24"/>
          <w:szCs w:val="24"/>
          <w:lang w:eastAsia="en-GB"/>
        </w:rPr>
        <w:t xml:space="preserve"> may be difficult to put into practice as there are </w:t>
      </w:r>
      <w:r>
        <w:rPr>
          <w:rFonts w:eastAsia="Times New Roman"/>
          <w:sz w:val="24"/>
          <w:szCs w:val="24"/>
          <w:lang w:eastAsia="en-GB"/>
        </w:rPr>
        <w:t>50-line</w:t>
      </w:r>
      <w:r w:rsidR="0017433D">
        <w:rPr>
          <w:rFonts w:eastAsia="Times New Roman"/>
          <w:sz w:val="24"/>
          <w:szCs w:val="24"/>
          <w:lang w:eastAsia="en-GB"/>
        </w:rPr>
        <w:t xml:space="preserve"> managers, so even when splitting this into smaller teams (e.g. 5 teams of 10), it may be difficult to get everyone in the same room at the same time.</w:t>
      </w:r>
      <w:r>
        <w:rPr>
          <w:rFonts w:eastAsia="Times New Roman"/>
          <w:sz w:val="24"/>
          <w:szCs w:val="24"/>
          <w:lang w:eastAsia="en-GB"/>
        </w:rPr>
        <w:t xml:space="preserve"> However, being able to facilitate this would be a great team-building </w:t>
      </w:r>
      <w:r w:rsidR="00A51C9C">
        <w:rPr>
          <w:rFonts w:eastAsia="Times New Roman"/>
          <w:sz w:val="24"/>
          <w:szCs w:val="24"/>
          <w:lang w:eastAsia="en-GB"/>
        </w:rPr>
        <w:t>exercise</w:t>
      </w:r>
      <w:r>
        <w:rPr>
          <w:rFonts w:eastAsia="Times New Roman"/>
          <w:sz w:val="24"/>
          <w:szCs w:val="24"/>
          <w:lang w:eastAsia="en-GB"/>
        </w:rPr>
        <w:t xml:space="preserve"> and will give everyone the opportunity to express their th</w:t>
      </w:r>
      <w:r w:rsidR="00A51C9C">
        <w:rPr>
          <w:rFonts w:eastAsia="Times New Roman"/>
          <w:sz w:val="24"/>
          <w:szCs w:val="24"/>
          <w:lang w:eastAsia="en-GB"/>
        </w:rPr>
        <w:t>oughts through different lenses, prom</w:t>
      </w:r>
      <w:r w:rsidR="00363577">
        <w:rPr>
          <w:rFonts w:eastAsia="Times New Roman"/>
          <w:sz w:val="24"/>
          <w:szCs w:val="24"/>
          <w:lang w:eastAsia="en-GB"/>
        </w:rPr>
        <w:t>o</w:t>
      </w:r>
      <w:r w:rsidR="00A51C9C">
        <w:rPr>
          <w:rFonts w:eastAsia="Times New Roman"/>
          <w:sz w:val="24"/>
          <w:szCs w:val="24"/>
          <w:lang w:eastAsia="en-GB"/>
        </w:rPr>
        <w:t xml:space="preserve">ting critical thinking within the team. </w:t>
      </w:r>
    </w:p>
    <w:p w14:paraId="7E6AD721" w14:textId="77777777" w:rsidR="00687C7C" w:rsidRDefault="00687C7C" w:rsidP="000B5E79">
      <w:pPr>
        <w:jc w:val="both"/>
        <w:rPr>
          <w:rFonts w:eastAsia="Times New Roman"/>
          <w:sz w:val="24"/>
          <w:szCs w:val="24"/>
          <w:lang w:eastAsia="en-GB"/>
        </w:rPr>
      </w:pPr>
    </w:p>
    <w:p w14:paraId="1343AEAF" w14:textId="77777777" w:rsidR="00A0533A" w:rsidRDefault="00A0533A" w:rsidP="000B5E79">
      <w:pPr>
        <w:jc w:val="both"/>
        <w:rPr>
          <w:rFonts w:eastAsia="Times New Roman"/>
          <w:color w:val="0563C1"/>
          <w:sz w:val="24"/>
          <w:szCs w:val="24"/>
          <w:lang w:eastAsia="en-GB"/>
        </w:rPr>
      </w:pPr>
    </w:p>
    <w:p w14:paraId="28604D23" w14:textId="77777777" w:rsidR="00515C33" w:rsidRPr="000B5E79" w:rsidRDefault="00515C33" w:rsidP="000B5E79">
      <w:pPr>
        <w:jc w:val="both"/>
        <w:rPr>
          <w:rFonts w:eastAsia="Times New Roman"/>
          <w:color w:val="0563C1"/>
          <w:sz w:val="24"/>
          <w:szCs w:val="24"/>
          <w:lang w:eastAsia="en-GB"/>
        </w:rPr>
      </w:pPr>
    </w:p>
    <w:p w14:paraId="2FD93910" w14:textId="77777777" w:rsidR="00515C33" w:rsidRPr="000B5E79" w:rsidRDefault="00515C33" w:rsidP="000B5E79">
      <w:pPr>
        <w:jc w:val="both"/>
        <w:rPr>
          <w:rFonts w:eastAsia="Times New Roman"/>
          <w:color w:val="0563C1"/>
          <w:sz w:val="24"/>
          <w:szCs w:val="24"/>
          <w:lang w:eastAsia="en-GB"/>
        </w:rPr>
      </w:pPr>
      <w:r w:rsidRPr="000B5E79">
        <w:rPr>
          <w:rFonts w:eastAsia="Times New Roman"/>
          <w:color w:val="0563C1"/>
          <w:sz w:val="24"/>
          <w:szCs w:val="24"/>
          <w:lang w:eastAsia="en-GB"/>
        </w:rPr>
        <w:br w:type="page"/>
      </w:r>
    </w:p>
    <w:p w14:paraId="69FCCA7A" w14:textId="6EF52A0B" w:rsidR="00515C33" w:rsidRPr="00BE3570" w:rsidRDefault="00A2772B" w:rsidP="000B5E79">
      <w:pPr>
        <w:jc w:val="both"/>
        <w:rPr>
          <w:b/>
          <w:bCs/>
          <w:sz w:val="24"/>
          <w:szCs w:val="24"/>
        </w:rPr>
      </w:pPr>
      <w:r w:rsidRPr="00BE3570">
        <w:rPr>
          <w:b/>
          <w:bCs/>
          <w:sz w:val="24"/>
          <w:szCs w:val="24"/>
        </w:rPr>
        <w:lastRenderedPageBreak/>
        <w:t xml:space="preserve">Bibliography </w:t>
      </w:r>
    </w:p>
    <w:p w14:paraId="0F9C3751" w14:textId="77777777" w:rsidR="0084509A" w:rsidRDefault="0084509A" w:rsidP="007813E7">
      <w:pPr>
        <w:rPr>
          <w:color w:val="FF0000"/>
          <w:sz w:val="24"/>
          <w:szCs w:val="24"/>
        </w:rPr>
      </w:pPr>
    </w:p>
    <w:p w14:paraId="33F67984" w14:textId="598093D8" w:rsidR="002B3DBA" w:rsidRPr="00BE3570" w:rsidRDefault="00BE3570" w:rsidP="00A669D1">
      <w:pPr>
        <w:rPr>
          <w:sz w:val="24"/>
          <w:szCs w:val="24"/>
        </w:rPr>
      </w:pPr>
      <w:r>
        <w:rPr>
          <w:sz w:val="24"/>
          <w:szCs w:val="24"/>
        </w:rPr>
        <w:t xml:space="preserve">ACAS (2014) </w:t>
      </w:r>
      <w:r w:rsidRPr="00BE3570">
        <w:rPr>
          <w:i/>
          <w:iCs/>
          <w:sz w:val="24"/>
          <w:szCs w:val="24"/>
        </w:rPr>
        <w:t>Challenging conversations and how to manage them</w:t>
      </w:r>
      <w:r>
        <w:rPr>
          <w:i/>
          <w:iCs/>
          <w:sz w:val="24"/>
          <w:szCs w:val="24"/>
        </w:rPr>
        <w:t xml:space="preserve">. </w:t>
      </w:r>
      <w:r>
        <w:rPr>
          <w:sz w:val="24"/>
          <w:szCs w:val="24"/>
        </w:rPr>
        <w:t xml:space="preserve">ACAS. Available at: </w:t>
      </w:r>
      <w:hyperlink r:id="rId18" w:history="1">
        <w:r w:rsidRPr="004C22BC">
          <w:rPr>
            <w:rStyle w:val="Hyperlink"/>
            <w:sz w:val="24"/>
            <w:szCs w:val="24"/>
          </w:rPr>
          <w:t>https://www.acas.org.uk/sites/default/files/2021-04/challenging-conversations-and-how-to-manage-them.pdf</w:t>
        </w:r>
      </w:hyperlink>
      <w:r>
        <w:rPr>
          <w:sz w:val="24"/>
          <w:szCs w:val="24"/>
        </w:rPr>
        <w:t xml:space="preserve"> (Accessed: 14</w:t>
      </w:r>
      <w:r w:rsidRPr="00BE3570">
        <w:rPr>
          <w:sz w:val="24"/>
          <w:szCs w:val="24"/>
          <w:vertAlign w:val="superscript"/>
        </w:rPr>
        <w:t>th</w:t>
      </w:r>
      <w:r>
        <w:rPr>
          <w:sz w:val="24"/>
          <w:szCs w:val="24"/>
        </w:rPr>
        <w:t xml:space="preserve"> November 2024)</w:t>
      </w:r>
    </w:p>
    <w:p w14:paraId="41CA62E3" w14:textId="77777777" w:rsidR="007B75CD" w:rsidRDefault="007B75CD" w:rsidP="00A669D1">
      <w:pPr>
        <w:rPr>
          <w:sz w:val="24"/>
          <w:szCs w:val="24"/>
        </w:rPr>
      </w:pPr>
    </w:p>
    <w:p w14:paraId="3CF84355" w14:textId="7132F771" w:rsidR="00A669D1" w:rsidRPr="0084509A" w:rsidRDefault="00A669D1" w:rsidP="00A669D1">
      <w:pPr>
        <w:rPr>
          <w:sz w:val="24"/>
          <w:szCs w:val="24"/>
        </w:rPr>
      </w:pPr>
      <w:r w:rsidRPr="0084509A">
        <w:rPr>
          <w:sz w:val="24"/>
          <w:szCs w:val="24"/>
        </w:rPr>
        <w:t xml:space="preserve">Aveyard, H., Preston, N. and Farquhar, M. (2023) The importance of critical appraisal, </w:t>
      </w:r>
      <w:r w:rsidRPr="0084509A">
        <w:rPr>
          <w:i/>
          <w:iCs/>
          <w:sz w:val="24"/>
          <w:szCs w:val="24"/>
        </w:rPr>
        <w:t xml:space="preserve">Identifying </w:t>
      </w:r>
      <w:r w:rsidR="00E1486C" w:rsidRPr="0084509A">
        <w:rPr>
          <w:i/>
          <w:iCs/>
          <w:sz w:val="24"/>
          <w:szCs w:val="24"/>
        </w:rPr>
        <w:t>and</w:t>
      </w:r>
      <w:r w:rsidRPr="0084509A">
        <w:rPr>
          <w:i/>
          <w:iCs/>
          <w:sz w:val="24"/>
          <w:szCs w:val="24"/>
        </w:rPr>
        <w:t xml:space="preserve"> Planning Research</w:t>
      </w:r>
      <w:r w:rsidR="00BD20FF" w:rsidRPr="0084509A">
        <w:rPr>
          <w:sz w:val="24"/>
          <w:szCs w:val="24"/>
        </w:rPr>
        <w:t xml:space="preserve">. Available at: </w:t>
      </w:r>
      <w:r w:rsidRPr="0084509A">
        <w:rPr>
          <w:sz w:val="24"/>
          <w:szCs w:val="24"/>
        </w:rPr>
        <w:t xml:space="preserve">https://researchmethodscommunity.sagepub.com/blog/the-importance-of-critical-appraisal. </w:t>
      </w:r>
    </w:p>
    <w:p w14:paraId="54289614" w14:textId="77777777" w:rsidR="000D79D2" w:rsidRPr="0084509A" w:rsidRDefault="000D79D2" w:rsidP="00F67657">
      <w:pPr>
        <w:rPr>
          <w:sz w:val="24"/>
          <w:szCs w:val="24"/>
        </w:rPr>
      </w:pPr>
    </w:p>
    <w:p w14:paraId="3EC13730" w14:textId="14D3F763" w:rsidR="000D79D2" w:rsidRPr="0084509A" w:rsidRDefault="000D79D2" w:rsidP="00F67657">
      <w:pPr>
        <w:rPr>
          <w:sz w:val="24"/>
          <w:szCs w:val="24"/>
        </w:rPr>
      </w:pPr>
      <w:r w:rsidRPr="0084509A">
        <w:rPr>
          <w:sz w:val="24"/>
          <w:szCs w:val="24"/>
        </w:rPr>
        <w:t xml:space="preserve">Barends, E., Rousseau, D.M., </w:t>
      </w:r>
      <w:r w:rsidR="00E1486C" w:rsidRPr="0084509A">
        <w:rPr>
          <w:sz w:val="24"/>
          <w:szCs w:val="24"/>
        </w:rPr>
        <w:t>and</w:t>
      </w:r>
      <w:r w:rsidRPr="0084509A">
        <w:rPr>
          <w:sz w:val="24"/>
          <w:szCs w:val="24"/>
        </w:rPr>
        <w:t xml:space="preserve"> Briner, R.B. (2014). Evidence-based Management: The Basic Principles. Amsterdam: </w:t>
      </w:r>
      <w:r w:rsidR="00BE3570" w:rsidRPr="0084509A">
        <w:rPr>
          <w:sz w:val="24"/>
          <w:szCs w:val="24"/>
        </w:rPr>
        <w:t>Centre</w:t>
      </w:r>
      <w:r w:rsidRPr="0084509A">
        <w:rPr>
          <w:sz w:val="24"/>
          <w:szCs w:val="24"/>
        </w:rPr>
        <w:t xml:space="preserve"> for Evidence-Based Management.</w:t>
      </w:r>
    </w:p>
    <w:p w14:paraId="719A47B9" w14:textId="77777777" w:rsidR="00B361D5" w:rsidRPr="0084509A" w:rsidRDefault="00B361D5" w:rsidP="00F67657">
      <w:pPr>
        <w:rPr>
          <w:sz w:val="24"/>
          <w:szCs w:val="24"/>
        </w:rPr>
      </w:pPr>
    </w:p>
    <w:p w14:paraId="302DE5DB" w14:textId="76CCD9A7" w:rsidR="00B361D5" w:rsidRPr="0084509A" w:rsidRDefault="00B361D5" w:rsidP="00F67657">
      <w:pPr>
        <w:rPr>
          <w:sz w:val="24"/>
          <w:szCs w:val="24"/>
        </w:rPr>
      </w:pPr>
      <w:r w:rsidRPr="0084509A">
        <w:rPr>
          <w:sz w:val="24"/>
          <w:szCs w:val="24"/>
        </w:rPr>
        <w:t xml:space="preserve">Battista, M. (2024) </w:t>
      </w:r>
      <w:r w:rsidRPr="0084509A">
        <w:rPr>
          <w:i/>
          <w:iCs/>
          <w:sz w:val="24"/>
          <w:szCs w:val="24"/>
        </w:rPr>
        <w:t>Pestle analysis</w:t>
      </w:r>
      <w:r w:rsidRPr="0084509A">
        <w:rPr>
          <w:sz w:val="24"/>
          <w:szCs w:val="24"/>
        </w:rPr>
        <w:t xml:space="preserve">, </w:t>
      </w:r>
      <w:r w:rsidRPr="0084509A">
        <w:rPr>
          <w:i/>
          <w:iCs/>
          <w:sz w:val="24"/>
          <w:szCs w:val="24"/>
        </w:rPr>
        <w:t>CIPD</w:t>
      </w:r>
      <w:r w:rsidRPr="0084509A">
        <w:rPr>
          <w:sz w:val="24"/>
          <w:szCs w:val="24"/>
        </w:rPr>
        <w:t xml:space="preserve">. Available at: https://www.cipd.org/uk/knowledge/factsheets/pestle-analysis-factsheet/ (Accessed: 01 November 2024). </w:t>
      </w:r>
    </w:p>
    <w:p w14:paraId="7A6EA2B6" w14:textId="77777777" w:rsidR="005158A0" w:rsidRPr="0084509A" w:rsidRDefault="005158A0" w:rsidP="00F67657">
      <w:pPr>
        <w:rPr>
          <w:sz w:val="24"/>
          <w:szCs w:val="24"/>
        </w:rPr>
      </w:pPr>
    </w:p>
    <w:p w14:paraId="5FA49AC4" w14:textId="22C63CF3" w:rsidR="00CF6D3D" w:rsidRPr="0084509A" w:rsidRDefault="005158A0" w:rsidP="00F67657">
      <w:pPr>
        <w:rPr>
          <w:sz w:val="24"/>
          <w:szCs w:val="24"/>
        </w:rPr>
      </w:pPr>
      <w:proofErr w:type="spellStart"/>
      <w:r w:rsidRPr="0084509A">
        <w:rPr>
          <w:sz w:val="24"/>
          <w:szCs w:val="24"/>
        </w:rPr>
        <w:t>Benlahcene</w:t>
      </w:r>
      <w:proofErr w:type="spellEnd"/>
      <w:r w:rsidRPr="0084509A">
        <w:rPr>
          <w:sz w:val="24"/>
          <w:szCs w:val="24"/>
        </w:rPr>
        <w:t xml:space="preserve">, A., Zainuddin, R.B. and Akmal, N.S. (2018) ‘A Narrative Review </w:t>
      </w:r>
      <w:proofErr w:type="gramStart"/>
      <w:r w:rsidRPr="0084509A">
        <w:rPr>
          <w:sz w:val="24"/>
          <w:szCs w:val="24"/>
        </w:rPr>
        <w:t>Of</w:t>
      </w:r>
      <w:proofErr w:type="gramEnd"/>
      <w:r w:rsidRPr="0084509A">
        <w:rPr>
          <w:sz w:val="24"/>
          <w:szCs w:val="24"/>
        </w:rPr>
        <w:t xml:space="preserve"> Ethics Theories: Teleological </w:t>
      </w:r>
      <w:r w:rsidR="00E1486C" w:rsidRPr="0084509A">
        <w:rPr>
          <w:sz w:val="24"/>
          <w:szCs w:val="24"/>
        </w:rPr>
        <w:t>and</w:t>
      </w:r>
      <w:r w:rsidRPr="0084509A">
        <w:rPr>
          <w:sz w:val="24"/>
          <w:szCs w:val="24"/>
        </w:rPr>
        <w:t xml:space="preserve"> Deontological Ethics’, </w:t>
      </w:r>
      <w:r w:rsidRPr="0084509A">
        <w:rPr>
          <w:i/>
          <w:iCs/>
          <w:sz w:val="24"/>
          <w:szCs w:val="24"/>
        </w:rPr>
        <w:t>Journal Of Humanities And Social Science</w:t>
      </w:r>
      <w:r w:rsidRPr="0084509A">
        <w:rPr>
          <w:sz w:val="24"/>
          <w:szCs w:val="24"/>
        </w:rPr>
        <w:t xml:space="preserve">, 23(7), pp. 31–38. </w:t>
      </w:r>
    </w:p>
    <w:p w14:paraId="6E27FA71" w14:textId="77777777" w:rsidR="001673B0" w:rsidRDefault="001673B0" w:rsidP="00F67657">
      <w:pPr>
        <w:rPr>
          <w:sz w:val="24"/>
          <w:szCs w:val="24"/>
          <w:highlight w:val="yellow"/>
        </w:rPr>
      </w:pPr>
    </w:p>
    <w:p w14:paraId="692FBCC8" w14:textId="1FACC45A" w:rsidR="001673B0" w:rsidRPr="0084509A" w:rsidRDefault="001673B0" w:rsidP="00F67657">
      <w:pPr>
        <w:rPr>
          <w:b/>
          <w:bCs/>
          <w:sz w:val="24"/>
          <w:szCs w:val="24"/>
        </w:rPr>
      </w:pPr>
      <w:r w:rsidRPr="001673B0">
        <w:rPr>
          <w:sz w:val="24"/>
          <w:szCs w:val="24"/>
        </w:rPr>
        <w:t xml:space="preserve">Blakley, M. (2021) ‘Unlock your values: Why values-based hiring is critical to success’, </w:t>
      </w:r>
      <w:r w:rsidRPr="001673B0">
        <w:rPr>
          <w:i/>
          <w:iCs/>
          <w:sz w:val="24"/>
          <w:szCs w:val="24"/>
        </w:rPr>
        <w:t>LinkedIn</w:t>
      </w:r>
      <w:r w:rsidRPr="001673B0">
        <w:rPr>
          <w:sz w:val="24"/>
          <w:szCs w:val="24"/>
        </w:rPr>
        <w:t>, 15</w:t>
      </w:r>
      <w:r w:rsidRPr="001673B0">
        <w:rPr>
          <w:sz w:val="24"/>
          <w:szCs w:val="24"/>
          <w:vertAlign w:val="superscript"/>
        </w:rPr>
        <w:t>th</w:t>
      </w:r>
      <w:r w:rsidRPr="001673B0">
        <w:rPr>
          <w:sz w:val="24"/>
          <w:szCs w:val="24"/>
        </w:rPr>
        <w:t xml:space="preserve"> June. Available at: </w:t>
      </w:r>
      <w:hyperlink r:id="rId19" w:history="1">
        <w:r w:rsidRPr="001673B0">
          <w:rPr>
            <w:rStyle w:val="Hyperlink"/>
            <w:sz w:val="24"/>
            <w:szCs w:val="24"/>
          </w:rPr>
          <w:t>https://www.linkedin.com/pulse/unlock-your-values-why-values-based-hiring-critical-success-blakley</w:t>
        </w:r>
      </w:hyperlink>
      <w:r w:rsidRPr="001673B0">
        <w:rPr>
          <w:sz w:val="24"/>
          <w:szCs w:val="24"/>
        </w:rPr>
        <w:t xml:space="preserve"> (Accessed: 5</w:t>
      </w:r>
      <w:r w:rsidRPr="001673B0">
        <w:rPr>
          <w:sz w:val="24"/>
          <w:szCs w:val="24"/>
          <w:vertAlign w:val="superscript"/>
        </w:rPr>
        <w:t>th</w:t>
      </w:r>
      <w:r w:rsidRPr="001673B0">
        <w:rPr>
          <w:sz w:val="24"/>
          <w:szCs w:val="24"/>
        </w:rPr>
        <w:t xml:space="preserve"> </w:t>
      </w:r>
      <w:proofErr w:type="spellStart"/>
      <w:r w:rsidRPr="001673B0">
        <w:rPr>
          <w:sz w:val="24"/>
          <w:szCs w:val="24"/>
        </w:rPr>
        <w:t>Novemebr</w:t>
      </w:r>
      <w:proofErr w:type="spellEnd"/>
      <w:r w:rsidRPr="001673B0">
        <w:rPr>
          <w:sz w:val="24"/>
          <w:szCs w:val="24"/>
        </w:rPr>
        <w:t xml:space="preserve"> 2024)</w:t>
      </w:r>
    </w:p>
    <w:p w14:paraId="7CDDB30B" w14:textId="77777777" w:rsidR="00B556C7" w:rsidRDefault="00B556C7" w:rsidP="00F67657">
      <w:pPr>
        <w:rPr>
          <w:sz w:val="24"/>
          <w:szCs w:val="24"/>
          <w:highlight w:val="yellow"/>
        </w:rPr>
      </w:pPr>
    </w:p>
    <w:p w14:paraId="426CC63F" w14:textId="77777777" w:rsidR="00B556C7" w:rsidRPr="00655FE3" w:rsidRDefault="00B556C7" w:rsidP="00B556C7">
      <w:pPr>
        <w:rPr>
          <w:sz w:val="24"/>
          <w:szCs w:val="24"/>
        </w:rPr>
      </w:pPr>
      <w:r w:rsidRPr="00655FE3">
        <w:rPr>
          <w:sz w:val="24"/>
          <w:szCs w:val="24"/>
        </w:rPr>
        <w:t xml:space="preserve">Bjerke, M.B. and Renger, R. (2017) ‘Being smart about writing smart objectives’, </w:t>
      </w:r>
      <w:r w:rsidRPr="00655FE3">
        <w:rPr>
          <w:i/>
          <w:iCs/>
          <w:sz w:val="24"/>
          <w:szCs w:val="24"/>
        </w:rPr>
        <w:t>Evaluation and Program Planning</w:t>
      </w:r>
      <w:r w:rsidRPr="00655FE3">
        <w:rPr>
          <w:sz w:val="24"/>
          <w:szCs w:val="24"/>
        </w:rPr>
        <w:t xml:space="preserve">, 61, pp. 125–127. </w:t>
      </w:r>
      <w:proofErr w:type="gramStart"/>
      <w:r w:rsidRPr="00655FE3">
        <w:rPr>
          <w:sz w:val="24"/>
          <w:szCs w:val="24"/>
        </w:rPr>
        <w:t>doi:10.1016/j.evalprogplan</w:t>
      </w:r>
      <w:proofErr w:type="gramEnd"/>
      <w:r w:rsidRPr="00655FE3">
        <w:rPr>
          <w:sz w:val="24"/>
          <w:szCs w:val="24"/>
        </w:rPr>
        <w:t xml:space="preserve">.2016.12.009. </w:t>
      </w:r>
    </w:p>
    <w:p w14:paraId="610C8638" w14:textId="77777777" w:rsidR="00B556C7" w:rsidRDefault="00B556C7" w:rsidP="00F67657">
      <w:pPr>
        <w:rPr>
          <w:sz w:val="24"/>
          <w:szCs w:val="24"/>
          <w:highlight w:val="yellow"/>
        </w:rPr>
      </w:pPr>
    </w:p>
    <w:p w14:paraId="6E1563D1" w14:textId="7B4E170B" w:rsidR="00CF6D3D" w:rsidRPr="0084509A" w:rsidRDefault="00CF6D3D" w:rsidP="00CF6D3D">
      <w:pPr>
        <w:rPr>
          <w:sz w:val="24"/>
          <w:szCs w:val="24"/>
        </w:rPr>
      </w:pPr>
      <w:r w:rsidRPr="0084509A">
        <w:rPr>
          <w:sz w:val="24"/>
          <w:szCs w:val="24"/>
        </w:rPr>
        <w:t xml:space="preserve">Bouygues, H.L. (2022) ‘Improving the workplace through critical thinking’, </w:t>
      </w:r>
      <w:r w:rsidRPr="0084509A">
        <w:rPr>
          <w:i/>
          <w:iCs/>
          <w:sz w:val="24"/>
          <w:szCs w:val="24"/>
        </w:rPr>
        <w:t>HR Magazine</w:t>
      </w:r>
      <w:r w:rsidRPr="0084509A">
        <w:rPr>
          <w:sz w:val="24"/>
          <w:szCs w:val="24"/>
        </w:rPr>
        <w:t xml:space="preserve">, 21 September. </w:t>
      </w:r>
      <w:r w:rsidR="00F84272" w:rsidRPr="0084509A">
        <w:rPr>
          <w:sz w:val="24"/>
          <w:szCs w:val="24"/>
        </w:rPr>
        <w:t xml:space="preserve">Available at: </w:t>
      </w:r>
      <w:r w:rsidRPr="0084509A">
        <w:rPr>
          <w:sz w:val="24"/>
          <w:szCs w:val="24"/>
        </w:rPr>
        <w:t xml:space="preserve">https://www.hrmagazine.co.uk/content/comment/improving-the-workplace-through-critical-thinking (Accessed: 02 November 2024). </w:t>
      </w:r>
    </w:p>
    <w:p w14:paraId="1BFDAE53" w14:textId="77777777" w:rsidR="00CF6D3D" w:rsidRPr="0084509A" w:rsidRDefault="00CF6D3D" w:rsidP="00F67657">
      <w:pPr>
        <w:rPr>
          <w:sz w:val="24"/>
          <w:szCs w:val="24"/>
        </w:rPr>
      </w:pPr>
    </w:p>
    <w:p w14:paraId="32B26D2F" w14:textId="41112B51" w:rsidR="005158A0" w:rsidRDefault="005158A0" w:rsidP="00F67657">
      <w:pPr>
        <w:rPr>
          <w:sz w:val="24"/>
          <w:szCs w:val="24"/>
        </w:rPr>
      </w:pPr>
      <w:r w:rsidRPr="0084509A">
        <w:rPr>
          <w:sz w:val="24"/>
          <w:szCs w:val="24"/>
        </w:rPr>
        <w:t>Briner RB, Denyer D, Rousseau DM (2009) Evidence-based management: Concept cleanup time? </w:t>
      </w:r>
      <w:r w:rsidRPr="0084509A">
        <w:rPr>
          <w:i/>
          <w:iCs/>
          <w:sz w:val="24"/>
          <w:szCs w:val="24"/>
        </w:rPr>
        <w:t>Academy of Management Perspectives</w:t>
      </w:r>
      <w:r w:rsidRPr="0084509A">
        <w:rPr>
          <w:sz w:val="24"/>
          <w:szCs w:val="24"/>
        </w:rPr>
        <w:t> 23(4): 19–32.</w:t>
      </w:r>
    </w:p>
    <w:p w14:paraId="7F2ACC3A" w14:textId="77777777" w:rsidR="007B75CD" w:rsidRDefault="007B75CD" w:rsidP="00F67657">
      <w:pPr>
        <w:rPr>
          <w:sz w:val="24"/>
          <w:szCs w:val="24"/>
        </w:rPr>
      </w:pPr>
    </w:p>
    <w:p w14:paraId="690C067F" w14:textId="77777777" w:rsidR="007B75CD" w:rsidRPr="007B75CD" w:rsidRDefault="007B75CD" w:rsidP="007B75CD">
      <w:pPr>
        <w:rPr>
          <w:sz w:val="24"/>
          <w:szCs w:val="24"/>
        </w:rPr>
      </w:pPr>
      <w:r w:rsidRPr="007B75CD">
        <w:rPr>
          <w:sz w:val="24"/>
          <w:szCs w:val="24"/>
        </w:rPr>
        <w:t xml:space="preserve">Burke, R.J. and Hugues, J.C. (eds.) (2018) </w:t>
      </w:r>
      <w:r w:rsidRPr="007B75CD">
        <w:rPr>
          <w:i/>
          <w:iCs/>
          <w:sz w:val="24"/>
          <w:szCs w:val="24"/>
        </w:rPr>
        <w:t>Handbook of Human Resource Management in the tourism and Hospitality Industries</w:t>
      </w:r>
      <w:r w:rsidRPr="007B75CD">
        <w:rPr>
          <w:sz w:val="24"/>
          <w:szCs w:val="24"/>
        </w:rPr>
        <w:t xml:space="preserve">. Cheltenham: Edward Elgar. </w:t>
      </w:r>
    </w:p>
    <w:p w14:paraId="4C588C13" w14:textId="77777777" w:rsidR="007B75CD" w:rsidRDefault="007B75CD" w:rsidP="00F67657">
      <w:pPr>
        <w:rPr>
          <w:sz w:val="24"/>
          <w:szCs w:val="24"/>
        </w:rPr>
      </w:pPr>
    </w:p>
    <w:p w14:paraId="07AC7DE6" w14:textId="77777777" w:rsidR="007B75CD" w:rsidRPr="0084509A" w:rsidRDefault="007B75CD" w:rsidP="007B75CD">
      <w:pPr>
        <w:rPr>
          <w:color w:val="000000" w:themeColor="text1"/>
          <w:sz w:val="24"/>
          <w:szCs w:val="24"/>
        </w:rPr>
      </w:pPr>
      <w:r>
        <w:rPr>
          <w:sz w:val="24"/>
          <w:szCs w:val="24"/>
        </w:rPr>
        <w:t xml:space="preserve">CIPD. (2017) </w:t>
      </w:r>
      <w:r w:rsidRPr="007B75CD">
        <w:rPr>
          <w:i/>
          <w:iCs/>
          <w:sz w:val="24"/>
          <w:szCs w:val="24"/>
        </w:rPr>
        <w:t>Strengths-based performance conversations: an organisational field trial</w:t>
      </w:r>
      <w:r>
        <w:rPr>
          <w:i/>
          <w:iCs/>
          <w:sz w:val="24"/>
          <w:szCs w:val="24"/>
        </w:rPr>
        <w:t xml:space="preserve">. </w:t>
      </w:r>
      <w:r w:rsidRPr="0084509A">
        <w:rPr>
          <w:color w:val="000000" w:themeColor="text1"/>
          <w:sz w:val="24"/>
          <w:szCs w:val="24"/>
        </w:rPr>
        <w:t xml:space="preserve">Chartered Institute of Personnel and Development. Available at: </w:t>
      </w:r>
      <w:r w:rsidRPr="007B75CD">
        <w:rPr>
          <w:color w:val="000000" w:themeColor="text1"/>
          <w:sz w:val="24"/>
          <w:szCs w:val="24"/>
        </w:rPr>
        <w:t xml:space="preserve">https://www.cipd.org/globalassets/media/knowledge/knowledge-hub/reports/performance-conversations-summary-report_tcm18-29744.pdf </w:t>
      </w:r>
      <w:r w:rsidRPr="0084509A">
        <w:rPr>
          <w:color w:val="000000" w:themeColor="text1"/>
          <w:sz w:val="24"/>
          <w:szCs w:val="24"/>
        </w:rPr>
        <w:t xml:space="preserve">(Accessed: </w:t>
      </w:r>
      <w:r>
        <w:rPr>
          <w:color w:val="000000" w:themeColor="text1"/>
          <w:sz w:val="24"/>
          <w:szCs w:val="24"/>
        </w:rPr>
        <w:t xml:space="preserve">15th November </w:t>
      </w:r>
      <w:r w:rsidRPr="0084509A">
        <w:rPr>
          <w:color w:val="000000" w:themeColor="text1"/>
          <w:sz w:val="24"/>
          <w:szCs w:val="24"/>
        </w:rPr>
        <w:t>2024)</w:t>
      </w:r>
    </w:p>
    <w:p w14:paraId="2452973C" w14:textId="77777777" w:rsidR="003658CF" w:rsidRPr="0084509A" w:rsidRDefault="003658CF" w:rsidP="00F67657">
      <w:pPr>
        <w:rPr>
          <w:sz w:val="24"/>
          <w:szCs w:val="24"/>
        </w:rPr>
      </w:pPr>
    </w:p>
    <w:p w14:paraId="2E1C7760" w14:textId="77777777" w:rsidR="003658CF" w:rsidRPr="0084509A" w:rsidRDefault="003658CF" w:rsidP="003658CF">
      <w:pPr>
        <w:rPr>
          <w:sz w:val="24"/>
          <w:szCs w:val="24"/>
        </w:rPr>
      </w:pPr>
      <w:r w:rsidRPr="0084509A">
        <w:rPr>
          <w:sz w:val="24"/>
          <w:szCs w:val="24"/>
        </w:rPr>
        <w:t xml:space="preserve">CIPD. (2019) ‘Critical Thinking’, </w:t>
      </w:r>
      <w:r w:rsidRPr="0084509A">
        <w:rPr>
          <w:i/>
          <w:iCs/>
          <w:sz w:val="24"/>
          <w:szCs w:val="24"/>
        </w:rPr>
        <w:t>CIPD Podcast</w:t>
      </w:r>
      <w:r w:rsidRPr="0084509A">
        <w:rPr>
          <w:sz w:val="24"/>
          <w:szCs w:val="24"/>
        </w:rPr>
        <w:t>, Soundcloud. 5</w:t>
      </w:r>
      <w:r w:rsidRPr="0084509A">
        <w:rPr>
          <w:sz w:val="24"/>
          <w:szCs w:val="24"/>
          <w:vertAlign w:val="superscript"/>
        </w:rPr>
        <w:t>th</w:t>
      </w:r>
      <w:r w:rsidRPr="0084509A">
        <w:rPr>
          <w:sz w:val="24"/>
          <w:szCs w:val="24"/>
        </w:rPr>
        <w:t xml:space="preserve"> November 2019. </w:t>
      </w:r>
      <w:proofErr w:type="spellStart"/>
      <w:r w:rsidRPr="0084509A">
        <w:rPr>
          <w:sz w:val="24"/>
          <w:szCs w:val="24"/>
        </w:rPr>
        <w:lastRenderedPageBreak/>
        <w:t>Avaliable</w:t>
      </w:r>
      <w:proofErr w:type="spellEnd"/>
      <w:r w:rsidRPr="0084509A">
        <w:rPr>
          <w:sz w:val="24"/>
          <w:szCs w:val="24"/>
        </w:rPr>
        <w:t xml:space="preserve"> at: </w:t>
      </w:r>
      <w:hyperlink r:id="rId20" w:history="1">
        <w:r w:rsidRPr="0084509A">
          <w:rPr>
            <w:rStyle w:val="Hyperlink"/>
            <w:sz w:val="24"/>
            <w:szCs w:val="24"/>
          </w:rPr>
          <w:t>https://www.cipd.org/uk/knowledge/podcasts/critical-thinking/</w:t>
        </w:r>
      </w:hyperlink>
      <w:r w:rsidRPr="0084509A">
        <w:rPr>
          <w:sz w:val="24"/>
          <w:szCs w:val="24"/>
        </w:rPr>
        <w:t>&gt; (Accessed 28</w:t>
      </w:r>
      <w:r w:rsidRPr="0084509A">
        <w:rPr>
          <w:sz w:val="24"/>
          <w:szCs w:val="24"/>
          <w:vertAlign w:val="superscript"/>
        </w:rPr>
        <w:t>th</w:t>
      </w:r>
      <w:r w:rsidRPr="0084509A">
        <w:rPr>
          <w:sz w:val="24"/>
          <w:szCs w:val="24"/>
        </w:rPr>
        <w:t xml:space="preserve"> October, 2024) </w:t>
      </w:r>
    </w:p>
    <w:p w14:paraId="5449CBCE" w14:textId="77777777" w:rsidR="003658CF" w:rsidRPr="0084509A" w:rsidRDefault="003658CF" w:rsidP="00F67657">
      <w:pPr>
        <w:rPr>
          <w:sz w:val="24"/>
          <w:szCs w:val="24"/>
        </w:rPr>
      </w:pPr>
    </w:p>
    <w:p w14:paraId="0333D394" w14:textId="36FE0E94" w:rsidR="0084509A" w:rsidRPr="0084509A" w:rsidRDefault="0084509A" w:rsidP="0084509A">
      <w:pPr>
        <w:rPr>
          <w:color w:val="000000" w:themeColor="text1"/>
          <w:sz w:val="24"/>
          <w:szCs w:val="24"/>
        </w:rPr>
      </w:pPr>
      <w:r w:rsidRPr="0084509A">
        <w:rPr>
          <w:color w:val="000000" w:themeColor="text1"/>
          <w:sz w:val="24"/>
          <w:szCs w:val="24"/>
        </w:rPr>
        <w:t xml:space="preserve">CIPD (2022) </w:t>
      </w:r>
      <w:r w:rsidRPr="0084509A">
        <w:rPr>
          <w:i/>
          <w:iCs/>
          <w:color w:val="000000" w:themeColor="text1"/>
          <w:sz w:val="24"/>
          <w:szCs w:val="24"/>
        </w:rPr>
        <w:t xml:space="preserve">Collective Employee Voice. </w:t>
      </w:r>
      <w:r w:rsidRPr="0084509A">
        <w:rPr>
          <w:color w:val="000000" w:themeColor="text1"/>
          <w:sz w:val="24"/>
          <w:szCs w:val="24"/>
        </w:rPr>
        <w:t>London: Chartered Institute of Personnel and Development. Available at: https://prod.cipd.org/globalassets/media/knowledge/knowledge-hub/reports/collective-employee-voice-report-july-2022_tcm18-110238.pdf (Accessed: 18</w:t>
      </w:r>
      <w:r w:rsidR="007B75CD">
        <w:rPr>
          <w:color w:val="000000" w:themeColor="text1"/>
          <w:sz w:val="24"/>
          <w:szCs w:val="24"/>
        </w:rPr>
        <w:t xml:space="preserve">th November </w:t>
      </w:r>
      <w:r w:rsidRPr="0084509A">
        <w:rPr>
          <w:color w:val="000000" w:themeColor="text1"/>
          <w:sz w:val="24"/>
          <w:szCs w:val="24"/>
        </w:rPr>
        <w:t>2024)</w:t>
      </w:r>
    </w:p>
    <w:p w14:paraId="2C7C77E3" w14:textId="77777777" w:rsidR="00702979" w:rsidRPr="0084509A" w:rsidRDefault="00702979" w:rsidP="00F67657">
      <w:pPr>
        <w:rPr>
          <w:sz w:val="24"/>
          <w:szCs w:val="24"/>
        </w:rPr>
      </w:pPr>
    </w:p>
    <w:p w14:paraId="05E4CDD9" w14:textId="22CD063E" w:rsidR="00702979" w:rsidRDefault="00702979" w:rsidP="00F67657">
      <w:pPr>
        <w:rPr>
          <w:sz w:val="24"/>
          <w:szCs w:val="24"/>
        </w:rPr>
      </w:pPr>
      <w:r w:rsidRPr="0084509A">
        <w:rPr>
          <w:sz w:val="24"/>
          <w:szCs w:val="24"/>
        </w:rPr>
        <w:t xml:space="preserve">Clark, S. (2015) </w:t>
      </w:r>
      <w:r w:rsidRPr="0084509A">
        <w:rPr>
          <w:i/>
          <w:iCs/>
          <w:sz w:val="24"/>
          <w:szCs w:val="24"/>
        </w:rPr>
        <w:t xml:space="preserve">Ethical Decision Making: Eight Perspectives </w:t>
      </w:r>
      <w:proofErr w:type="gramStart"/>
      <w:r w:rsidRPr="0084509A">
        <w:rPr>
          <w:i/>
          <w:iCs/>
          <w:sz w:val="24"/>
          <w:szCs w:val="24"/>
        </w:rPr>
        <w:t>On</w:t>
      </w:r>
      <w:proofErr w:type="gramEnd"/>
      <w:r w:rsidRPr="0084509A">
        <w:rPr>
          <w:i/>
          <w:iCs/>
          <w:sz w:val="24"/>
          <w:szCs w:val="24"/>
        </w:rPr>
        <w:t xml:space="preserve"> Workplace Dilemmas. </w:t>
      </w:r>
      <w:r w:rsidRPr="0084509A">
        <w:rPr>
          <w:sz w:val="24"/>
          <w:szCs w:val="24"/>
        </w:rPr>
        <w:t>Chartered Institute of Personnel and Development.</w:t>
      </w:r>
    </w:p>
    <w:p w14:paraId="4A526485" w14:textId="77777777" w:rsidR="00395127" w:rsidRPr="0084509A" w:rsidRDefault="00395127" w:rsidP="00395127">
      <w:pPr>
        <w:rPr>
          <w:i/>
          <w:iCs/>
          <w:sz w:val="24"/>
          <w:szCs w:val="24"/>
        </w:rPr>
      </w:pPr>
    </w:p>
    <w:p w14:paraId="60377362" w14:textId="20DEFD4C" w:rsidR="00395127" w:rsidRPr="0084509A" w:rsidRDefault="00395127" w:rsidP="00F67657">
      <w:pPr>
        <w:rPr>
          <w:sz w:val="24"/>
          <w:szCs w:val="24"/>
        </w:rPr>
      </w:pPr>
      <w:proofErr w:type="spellStart"/>
      <w:r w:rsidRPr="0084509A">
        <w:rPr>
          <w:sz w:val="24"/>
          <w:szCs w:val="24"/>
        </w:rPr>
        <w:t>ConquerHR</w:t>
      </w:r>
      <w:proofErr w:type="spellEnd"/>
      <w:r w:rsidRPr="0084509A">
        <w:rPr>
          <w:sz w:val="24"/>
          <w:szCs w:val="24"/>
        </w:rPr>
        <w:t xml:space="preserve"> (2023) </w:t>
      </w:r>
      <w:r w:rsidRPr="0084509A">
        <w:rPr>
          <w:i/>
          <w:iCs/>
          <w:sz w:val="24"/>
          <w:szCs w:val="24"/>
        </w:rPr>
        <w:t>The Importance of Cost-Benefit Analysis in Human Resource Management.</w:t>
      </w:r>
      <w:r w:rsidRPr="0084509A">
        <w:rPr>
          <w:sz w:val="24"/>
          <w:szCs w:val="24"/>
        </w:rPr>
        <w:t xml:space="preserve"> Available at: https://www.conquer-hr.com/victorias-blog/the-importance-of-cost-benefit-analysis-in-human-resource-management/</w:t>
      </w:r>
    </w:p>
    <w:p w14:paraId="505EF220" w14:textId="77777777" w:rsidR="00BD20FF" w:rsidRPr="0084509A" w:rsidRDefault="00BD20FF" w:rsidP="00F67657">
      <w:pPr>
        <w:rPr>
          <w:sz w:val="24"/>
          <w:szCs w:val="24"/>
        </w:rPr>
      </w:pPr>
    </w:p>
    <w:p w14:paraId="6B9D82E9" w14:textId="77777777" w:rsidR="00BD20FF" w:rsidRPr="0084509A" w:rsidRDefault="00BD20FF" w:rsidP="00BD20FF">
      <w:pPr>
        <w:rPr>
          <w:sz w:val="24"/>
          <w:szCs w:val="24"/>
        </w:rPr>
      </w:pPr>
      <w:r w:rsidRPr="0084509A">
        <w:rPr>
          <w:sz w:val="24"/>
          <w:szCs w:val="24"/>
        </w:rPr>
        <w:t xml:space="preserve">Cote, C. (2023) ‘What is a Balanced Scorecard?’, </w:t>
      </w:r>
      <w:r w:rsidRPr="0084509A">
        <w:rPr>
          <w:i/>
          <w:iCs/>
          <w:sz w:val="24"/>
          <w:szCs w:val="24"/>
        </w:rPr>
        <w:t xml:space="preserve">HR Business School Online, </w:t>
      </w:r>
      <w:r w:rsidRPr="0084509A">
        <w:rPr>
          <w:sz w:val="24"/>
          <w:szCs w:val="24"/>
        </w:rPr>
        <w:t>26</w:t>
      </w:r>
      <w:r w:rsidRPr="0084509A">
        <w:rPr>
          <w:sz w:val="24"/>
          <w:szCs w:val="24"/>
          <w:vertAlign w:val="superscript"/>
        </w:rPr>
        <w:t>th</w:t>
      </w:r>
      <w:r w:rsidRPr="0084509A">
        <w:rPr>
          <w:sz w:val="24"/>
          <w:szCs w:val="24"/>
        </w:rPr>
        <w:t xml:space="preserve"> October. Available at: </w:t>
      </w:r>
      <w:hyperlink r:id="rId21" w:history="1">
        <w:r w:rsidRPr="0084509A">
          <w:rPr>
            <w:rStyle w:val="Hyperlink"/>
            <w:sz w:val="24"/>
            <w:szCs w:val="24"/>
          </w:rPr>
          <w:t>https://online.hbs.edu/blog/post/balanced-scorecard</w:t>
        </w:r>
      </w:hyperlink>
      <w:r w:rsidRPr="0084509A">
        <w:rPr>
          <w:sz w:val="24"/>
          <w:szCs w:val="24"/>
        </w:rPr>
        <w:t xml:space="preserve"> (Accessed: 5</w:t>
      </w:r>
      <w:r w:rsidRPr="0084509A">
        <w:rPr>
          <w:sz w:val="24"/>
          <w:szCs w:val="24"/>
          <w:vertAlign w:val="superscript"/>
        </w:rPr>
        <w:t>th</w:t>
      </w:r>
      <w:r w:rsidRPr="0084509A">
        <w:rPr>
          <w:sz w:val="24"/>
          <w:szCs w:val="24"/>
        </w:rPr>
        <w:t xml:space="preserve"> November, 2024)</w:t>
      </w:r>
    </w:p>
    <w:p w14:paraId="10EEF7E9" w14:textId="77777777" w:rsidR="004E5176" w:rsidRPr="0084509A" w:rsidRDefault="004E5176" w:rsidP="00F67657">
      <w:pPr>
        <w:rPr>
          <w:sz w:val="24"/>
          <w:szCs w:val="24"/>
        </w:rPr>
      </w:pPr>
    </w:p>
    <w:p w14:paraId="1AFB7304" w14:textId="20CCF34A" w:rsidR="00F67657" w:rsidRPr="0084509A" w:rsidRDefault="00F67657" w:rsidP="00F67657">
      <w:pPr>
        <w:rPr>
          <w:sz w:val="24"/>
          <w:szCs w:val="24"/>
        </w:rPr>
      </w:pPr>
      <w:proofErr w:type="spellStart"/>
      <w:r w:rsidRPr="0084509A">
        <w:rPr>
          <w:sz w:val="24"/>
          <w:szCs w:val="24"/>
        </w:rPr>
        <w:t>Deckop</w:t>
      </w:r>
      <w:proofErr w:type="spellEnd"/>
      <w:r w:rsidRPr="0084509A">
        <w:rPr>
          <w:sz w:val="24"/>
          <w:szCs w:val="24"/>
        </w:rPr>
        <w:t xml:space="preserve">, J. (2008) ‘Conceptual tools for studying the ethics of Human Resource Management’, </w:t>
      </w:r>
      <w:r w:rsidRPr="0084509A">
        <w:rPr>
          <w:i/>
          <w:iCs/>
          <w:sz w:val="24"/>
          <w:szCs w:val="24"/>
        </w:rPr>
        <w:t>The Handbook of Human Resource Management Education: Promoting an Effective and Efficient Curriculum</w:t>
      </w:r>
      <w:r w:rsidRPr="0084509A">
        <w:rPr>
          <w:sz w:val="24"/>
          <w:szCs w:val="24"/>
        </w:rPr>
        <w:t>, pp. 184–200. doi:10.4135/9781412976688.n12 (Accessed: 01 November 2024)</w:t>
      </w:r>
    </w:p>
    <w:p w14:paraId="652E34DB" w14:textId="77777777" w:rsidR="00F67657" w:rsidRPr="0084509A" w:rsidRDefault="00F67657" w:rsidP="00F67657">
      <w:pPr>
        <w:rPr>
          <w:sz w:val="24"/>
          <w:szCs w:val="24"/>
        </w:rPr>
      </w:pPr>
    </w:p>
    <w:p w14:paraId="33497702" w14:textId="41F57FD2" w:rsidR="00A4578B" w:rsidRPr="0084509A" w:rsidRDefault="00263FDB" w:rsidP="00F67657">
      <w:pPr>
        <w:rPr>
          <w:sz w:val="24"/>
          <w:szCs w:val="24"/>
        </w:rPr>
      </w:pPr>
      <w:r w:rsidRPr="00263FDB">
        <w:rPr>
          <w:sz w:val="24"/>
          <w:szCs w:val="24"/>
        </w:rPr>
        <w:t xml:space="preserve">Dwivedi, Y.K. </w:t>
      </w:r>
      <w:r w:rsidRPr="00263FDB">
        <w:rPr>
          <w:i/>
          <w:iCs/>
          <w:sz w:val="24"/>
          <w:szCs w:val="24"/>
        </w:rPr>
        <w:t>et al.</w:t>
      </w:r>
      <w:r w:rsidRPr="00263FDB">
        <w:rPr>
          <w:sz w:val="24"/>
          <w:szCs w:val="24"/>
        </w:rPr>
        <w:t xml:space="preserve"> (2021) ‘Setting the future of digital and social media marketing research: Perspectives and Research Propositions’, </w:t>
      </w:r>
      <w:r w:rsidRPr="00263FDB">
        <w:rPr>
          <w:i/>
          <w:iCs/>
          <w:sz w:val="24"/>
          <w:szCs w:val="24"/>
        </w:rPr>
        <w:t>International Journal of Information Management</w:t>
      </w:r>
      <w:r w:rsidRPr="00263FDB">
        <w:rPr>
          <w:sz w:val="24"/>
          <w:szCs w:val="24"/>
        </w:rPr>
        <w:t xml:space="preserve">, 59. </w:t>
      </w:r>
      <w:proofErr w:type="gramStart"/>
      <w:r w:rsidRPr="00263FDB">
        <w:rPr>
          <w:sz w:val="24"/>
          <w:szCs w:val="24"/>
        </w:rPr>
        <w:t>doi:10.1016/j.ijinfomgt</w:t>
      </w:r>
      <w:proofErr w:type="gramEnd"/>
      <w:r w:rsidRPr="00263FDB">
        <w:rPr>
          <w:sz w:val="24"/>
          <w:szCs w:val="24"/>
        </w:rPr>
        <w:t xml:space="preserve">.2020.102168. </w:t>
      </w:r>
    </w:p>
    <w:p w14:paraId="3A6C209F" w14:textId="77777777" w:rsidR="00263FDB" w:rsidRPr="0084509A" w:rsidRDefault="00263FDB" w:rsidP="00F67657">
      <w:pPr>
        <w:rPr>
          <w:sz w:val="24"/>
          <w:szCs w:val="24"/>
        </w:rPr>
      </w:pPr>
    </w:p>
    <w:p w14:paraId="7F1382A0" w14:textId="77777777" w:rsidR="006F01CE" w:rsidRPr="0084509A" w:rsidRDefault="006F01CE" w:rsidP="00F67657">
      <w:pPr>
        <w:rPr>
          <w:sz w:val="24"/>
          <w:szCs w:val="24"/>
        </w:rPr>
      </w:pPr>
      <w:r w:rsidRPr="0084509A">
        <w:rPr>
          <w:sz w:val="24"/>
          <w:szCs w:val="24"/>
        </w:rPr>
        <w:t xml:space="preserve">Ferre, J. (2023) ‘How to use De Bono’s “Six Thinking Hats” to make better decisions’, </w:t>
      </w:r>
      <w:proofErr w:type="spellStart"/>
      <w:r w:rsidRPr="0084509A">
        <w:rPr>
          <w:i/>
          <w:iCs/>
          <w:sz w:val="24"/>
          <w:szCs w:val="24"/>
        </w:rPr>
        <w:t>Linkedin</w:t>
      </w:r>
      <w:proofErr w:type="spellEnd"/>
      <w:r w:rsidRPr="0084509A">
        <w:rPr>
          <w:sz w:val="24"/>
          <w:szCs w:val="24"/>
        </w:rPr>
        <w:t xml:space="preserve"> [Preprint]. Available at: https://www.linkedin.com/pulse/how-use-de-bonos-six-thinking-hats-make-better-jane-ferr%C3%A9-mcipd- (Accessed: 28 October 2024). </w:t>
      </w:r>
    </w:p>
    <w:p w14:paraId="11C4B56C" w14:textId="77777777" w:rsidR="00DF5A04" w:rsidRPr="0084509A" w:rsidRDefault="00DF5A04" w:rsidP="00F67657">
      <w:pPr>
        <w:rPr>
          <w:sz w:val="24"/>
          <w:szCs w:val="24"/>
        </w:rPr>
      </w:pPr>
    </w:p>
    <w:p w14:paraId="75149C7F" w14:textId="32C49C5D" w:rsidR="00DF5A04" w:rsidRPr="0084509A" w:rsidRDefault="00DF5A04" w:rsidP="00F67657">
      <w:pPr>
        <w:rPr>
          <w:sz w:val="24"/>
          <w:szCs w:val="24"/>
        </w:rPr>
      </w:pPr>
      <w:proofErr w:type="spellStart"/>
      <w:r w:rsidRPr="0084509A">
        <w:t>FlourishDx</w:t>
      </w:r>
      <w:proofErr w:type="spellEnd"/>
      <w:r w:rsidRPr="0084509A">
        <w:t xml:space="preserve"> (2022) </w:t>
      </w:r>
      <w:r w:rsidRPr="0084509A">
        <w:rPr>
          <w:i/>
          <w:iCs/>
        </w:rPr>
        <w:t>What is Evidence Based Practice? - with Rob Briner</w:t>
      </w:r>
      <w:r w:rsidRPr="0084509A">
        <w:t>, YouTube. Available at: https://www.youtube.com/watch?v=tSfo2XhEWkE (Accessed: 28 October 2024).</w:t>
      </w:r>
    </w:p>
    <w:p w14:paraId="2AD53C78" w14:textId="77777777" w:rsidR="00AA4328" w:rsidRPr="0084509A" w:rsidRDefault="00AA4328" w:rsidP="00F67657">
      <w:pPr>
        <w:rPr>
          <w:sz w:val="24"/>
          <w:szCs w:val="24"/>
        </w:rPr>
      </w:pPr>
    </w:p>
    <w:p w14:paraId="19BF35F3" w14:textId="4229CF9B" w:rsidR="00AA4328" w:rsidRPr="0084509A" w:rsidRDefault="00AA4328" w:rsidP="00F67657">
      <w:pPr>
        <w:rPr>
          <w:sz w:val="24"/>
          <w:szCs w:val="24"/>
        </w:rPr>
      </w:pPr>
      <w:proofErr w:type="spellStart"/>
      <w:r w:rsidRPr="0084509A">
        <w:rPr>
          <w:sz w:val="24"/>
          <w:szCs w:val="24"/>
        </w:rPr>
        <w:t>Galdas</w:t>
      </w:r>
      <w:proofErr w:type="spellEnd"/>
      <w:r w:rsidRPr="0084509A">
        <w:rPr>
          <w:sz w:val="24"/>
          <w:szCs w:val="24"/>
        </w:rPr>
        <w:t xml:space="preserve">, P. (2017) ‘Revisiting bias in qualitative research’, </w:t>
      </w:r>
      <w:r w:rsidRPr="0084509A">
        <w:rPr>
          <w:i/>
          <w:iCs/>
          <w:sz w:val="24"/>
          <w:szCs w:val="24"/>
        </w:rPr>
        <w:t>International Journal of Qualitative Methods</w:t>
      </w:r>
      <w:r w:rsidRPr="0084509A">
        <w:rPr>
          <w:sz w:val="24"/>
          <w:szCs w:val="24"/>
        </w:rPr>
        <w:t xml:space="preserve">, 16(1). doi:10.1177/1609406917748992. </w:t>
      </w:r>
    </w:p>
    <w:p w14:paraId="69B9216B" w14:textId="77777777" w:rsidR="000840EF" w:rsidRPr="0084509A" w:rsidRDefault="000840EF" w:rsidP="00F67657">
      <w:pPr>
        <w:rPr>
          <w:sz w:val="24"/>
          <w:szCs w:val="24"/>
        </w:rPr>
      </w:pPr>
    </w:p>
    <w:p w14:paraId="0DA21284" w14:textId="126296E0" w:rsidR="000840EF" w:rsidRPr="000840EF" w:rsidRDefault="000840EF" w:rsidP="00F67657">
      <w:pPr>
        <w:rPr>
          <w:sz w:val="24"/>
          <w:szCs w:val="24"/>
        </w:rPr>
      </w:pPr>
      <w:r>
        <w:rPr>
          <w:sz w:val="24"/>
          <w:szCs w:val="24"/>
        </w:rPr>
        <w:t>Gammon, C (2022) ‘</w:t>
      </w:r>
      <w:r w:rsidRPr="002B3DBA">
        <w:rPr>
          <w:sz w:val="24"/>
          <w:szCs w:val="24"/>
        </w:rPr>
        <w:t>ROI in HR: what it is and how to measure it</w:t>
      </w:r>
      <w:r>
        <w:rPr>
          <w:sz w:val="24"/>
          <w:szCs w:val="24"/>
        </w:rPr>
        <w:t xml:space="preserve">’, </w:t>
      </w:r>
      <w:r>
        <w:rPr>
          <w:i/>
          <w:iCs/>
          <w:sz w:val="24"/>
          <w:szCs w:val="24"/>
        </w:rPr>
        <w:t xml:space="preserve">IRIS, </w:t>
      </w:r>
      <w:r>
        <w:rPr>
          <w:sz w:val="24"/>
          <w:szCs w:val="24"/>
        </w:rPr>
        <w:t>24</w:t>
      </w:r>
      <w:r w:rsidRPr="002B3DBA">
        <w:rPr>
          <w:sz w:val="24"/>
          <w:szCs w:val="24"/>
          <w:vertAlign w:val="superscript"/>
        </w:rPr>
        <w:t>th</w:t>
      </w:r>
      <w:r>
        <w:rPr>
          <w:sz w:val="24"/>
          <w:szCs w:val="24"/>
        </w:rPr>
        <w:t xml:space="preserve"> June. Available at: </w:t>
      </w:r>
      <w:hyperlink r:id="rId22" w:history="1">
        <w:r w:rsidRPr="004C22BC">
          <w:rPr>
            <w:rStyle w:val="Hyperlink"/>
            <w:sz w:val="24"/>
            <w:szCs w:val="24"/>
          </w:rPr>
          <w:t>https://www.iris.co.uk/blog/hr/roi-in-hr-what-it-is-and-how-to-measure/</w:t>
        </w:r>
      </w:hyperlink>
      <w:r>
        <w:rPr>
          <w:sz w:val="24"/>
          <w:szCs w:val="24"/>
        </w:rPr>
        <w:t xml:space="preserve"> (Accessed: 11</w:t>
      </w:r>
      <w:r w:rsidRPr="002B3DBA">
        <w:rPr>
          <w:sz w:val="24"/>
          <w:szCs w:val="24"/>
          <w:vertAlign w:val="superscript"/>
        </w:rPr>
        <w:t>th</w:t>
      </w:r>
      <w:r>
        <w:rPr>
          <w:sz w:val="24"/>
          <w:szCs w:val="24"/>
        </w:rPr>
        <w:t xml:space="preserve"> November, 2024)</w:t>
      </w:r>
    </w:p>
    <w:p w14:paraId="5F19370D" w14:textId="77777777" w:rsidR="00F43F65" w:rsidRDefault="00F43F65" w:rsidP="00F67657">
      <w:pPr>
        <w:rPr>
          <w:sz w:val="24"/>
          <w:szCs w:val="24"/>
          <w:highlight w:val="yellow"/>
        </w:rPr>
      </w:pPr>
    </w:p>
    <w:p w14:paraId="76D22736" w14:textId="01910DB4" w:rsidR="00F43F65" w:rsidRDefault="00F43F65" w:rsidP="00F67657">
      <w:pPr>
        <w:rPr>
          <w:sz w:val="24"/>
          <w:szCs w:val="24"/>
        </w:rPr>
      </w:pPr>
      <w:r w:rsidRPr="00F43F65">
        <w:rPr>
          <w:sz w:val="24"/>
          <w:szCs w:val="24"/>
        </w:rPr>
        <w:t xml:space="preserve">Gibson, K. (2023) ‘How to Measure your Business Performance’, </w:t>
      </w:r>
      <w:r w:rsidRPr="00F43F65">
        <w:rPr>
          <w:i/>
          <w:iCs/>
          <w:sz w:val="24"/>
          <w:szCs w:val="24"/>
        </w:rPr>
        <w:t xml:space="preserve">Harvard Business School Online, </w:t>
      </w:r>
      <w:r w:rsidRPr="00F43F65">
        <w:rPr>
          <w:sz w:val="24"/>
          <w:szCs w:val="24"/>
        </w:rPr>
        <w:t xml:space="preserve">14th November. Available at: </w:t>
      </w:r>
      <w:proofErr w:type="gramStart"/>
      <w:r w:rsidRPr="00F43F65">
        <w:rPr>
          <w:sz w:val="24"/>
          <w:szCs w:val="24"/>
        </w:rPr>
        <w:t>https://online.hbs.edu/blog/post/business-performance-measurement  (</w:t>
      </w:r>
      <w:proofErr w:type="gramEnd"/>
      <w:r w:rsidRPr="00F43F65">
        <w:rPr>
          <w:sz w:val="24"/>
          <w:szCs w:val="24"/>
        </w:rPr>
        <w:t>Accessed: 31/10/2024)</w:t>
      </w:r>
    </w:p>
    <w:p w14:paraId="31588B9A" w14:textId="77777777" w:rsidR="00900F87" w:rsidRPr="00F43F65" w:rsidRDefault="00900F87" w:rsidP="00F67657">
      <w:pPr>
        <w:rPr>
          <w:i/>
          <w:iCs/>
          <w:sz w:val="24"/>
          <w:szCs w:val="24"/>
        </w:rPr>
      </w:pPr>
    </w:p>
    <w:p w14:paraId="1A9B5FF0" w14:textId="77777777" w:rsidR="00900F87" w:rsidRPr="007813E7" w:rsidRDefault="00900F87" w:rsidP="00900F87">
      <w:pPr>
        <w:rPr>
          <w:sz w:val="24"/>
          <w:szCs w:val="24"/>
        </w:rPr>
      </w:pPr>
      <w:r>
        <w:rPr>
          <w:sz w:val="24"/>
          <w:szCs w:val="24"/>
        </w:rPr>
        <w:t xml:space="preserve">Haan, S. (2024) </w:t>
      </w:r>
      <w:r w:rsidRPr="007813E7">
        <w:rPr>
          <w:i/>
          <w:iCs/>
          <w:sz w:val="24"/>
          <w:szCs w:val="24"/>
        </w:rPr>
        <w:t>CIPD</w:t>
      </w:r>
      <w:r>
        <w:rPr>
          <w:sz w:val="24"/>
          <w:szCs w:val="24"/>
        </w:rPr>
        <w:t xml:space="preserve"> </w:t>
      </w:r>
      <w:r w:rsidRPr="007813E7">
        <w:rPr>
          <w:i/>
          <w:iCs/>
          <w:sz w:val="24"/>
          <w:szCs w:val="24"/>
        </w:rPr>
        <w:t>SWOT Analysis</w:t>
      </w:r>
      <w:r>
        <w:rPr>
          <w:i/>
          <w:iCs/>
          <w:sz w:val="24"/>
          <w:szCs w:val="24"/>
        </w:rPr>
        <w:t xml:space="preserve">. Available at: </w:t>
      </w:r>
      <w:hyperlink r:id="rId23" w:history="1">
        <w:r w:rsidRPr="007813E7">
          <w:rPr>
            <w:rStyle w:val="Hyperlink"/>
            <w:sz w:val="24"/>
            <w:szCs w:val="24"/>
          </w:rPr>
          <w:t>https://www.cipd.org/uk/knowledge/factsheets/swot-analysis-factsheet/</w:t>
        </w:r>
      </w:hyperlink>
      <w:r w:rsidRPr="007813E7">
        <w:rPr>
          <w:sz w:val="24"/>
          <w:szCs w:val="24"/>
        </w:rPr>
        <w:t xml:space="preserve"> (Accessed:</w:t>
      </w:r>
      <w:r>
        <w:rPr>
          <w:sz w:val="24"/>
          <w:szCs w:val="24"/>
        </w:rPr>
        <w:t xml:space="preserve"> 5</w:t>
      </w:r>
      <w:r w:rsidRPr="007813E7">
        <w:rPr>
          <w:sz w:val="24"/>
          <w:szCs w:val="24"/>
          <w:vertAlign w:val="superscript"/>
        </w:rPr>
        <w:t>th</w:t>
      </w:r>
      <w:r>
        <w:rPr>
          <w:sz w:val="24"/>
          <w:szCs w:val="24"/>
        </w:rPr>
        <w:t xml:space="preserve"> November, 2024)</w:t>
      </w:r>
    </w:p>
    <w:p w14:paraId="75676505" w14:textId="77777777" w:rsidR="00900F87" w:rsidRDefault="00900F87" w:rsidP="00F67657">
      <w:pPr>
        <w:rPr>
          <w:sz w:val="24"/>
          <w:szCs w:val="24"/>
          <w:highlight w:val="yellow"/>
        </w:rPr>
      </w:pPr>
    </w:p>
    <w:p w14:paraId="5B4AA917" w14:textId="77777777" w:rsidR="00E1486C" w:rsidRPr="0084509A" w:rsidRDefault="00E1486C" w:rsidP="00E1486C">
      <w:pPr>
        <w:rPr>
          <w:sz w:val="24"/>
          <w:szCs w:val="24"/>
        </w:rPr>
      </w:pPr>
      <w:r w:rsidRPr="0084509A">
        <w:rPr>
          <w:sz w:val="24"/>
          <w:szCs w:val="24"/>
        </w:rPr>
        <w:t xml:space="preserve">Hadley, D. (2023) </w:t>
      </w:r>
      <w:r w:rsidRPr="0084509A">
        <w:rPr>
          <w:i/>
          <w:iCs/>
          <w:sz w:val="24"/>
          <w:szCs w:val="24"/>
        </w:rPr>
        <w:t>Comparing Porter’s five forces and Pestel analysis</w:t>
      </w:r>
      <w:r w:rsidRPr="0084509A">
        <w:rPr>
          <w:sz w:val="24"/>
          <w:szCs w:val="24"/>
        </w:rPr>
        <w:t xml:space="preserve">, </w:t>
      </w:r>
      <w:r w:rsidRPr="0084509A">
        <w:rPr>
          <w:i/>
          <w:iCs/>
          <w:sz w:val="24"/>
          <w:szCs w:val="24"/>
        </w:rPr>
        <w:t>LinkedIn</w:t>
      </w:r>
      <w:r w:rsidRPr="0084509A">
        <w:rPr>
          <w:sz w:val="24"/>
          <w:szCs w:val="24"/>
        </w:rPr>
        <w:t xml:space="preserve">. Available at: https://www.linkedin.com/pulse/comparing-porters-five-forces-pestel-analysis-dan-hadley (Accessed: 11 November 2024). </w:t>
      </w:r>
    </w:p>
    <w:p w14:paraId="79B2B791" w14:textId="77777777" w:rsidR="0096453A" w:rsidRPr="0084509A" w:rsidRDefault="0096453A" w:rsidP="00F67657">
      <w:pPr>
        <w:rPr>
          <w:sz w:val="24"/>
          <w:szCs w:val="24"/>
        </w:rPr>
      </w:pPr>
    </w:p>
    <w:p w14:paraId="58F2302A" w14:textId="737C07A5" w:rsidR="00AA4328" w:rsidRPr="0084509A" w:rsidRDefault="0096453A" w:rsidP="00F67657">
      <w:pPr>
        <w:rPr>
          <w:sz w:val="24"/>
          <w:szCs w:val="24"/>
        </w:rPr>
      </w:pPr>
      <w:hyperlink r:id="rId24" w:tooltip="Marilyn M. Helms" w:history="1">
        <w:r w:rsidRPr="0084509A">
          <w:rPr>
            <w:rStyle w:val="Hyperlink"/>
            <w:color w:val="auto"/>
            <w:sz w:val="24"/>
            <w:szCs w:val="24"/>
            <w:u w:val="none"/>
          </w:rPr>
          <w:t>Helms, M.M.</w:t>
        </w:r>
      </w:hyperlink>
      <w:r w:rsidRPr="0084509A">
        <w:rPr>
          <w:sz w:val="24"/>
          <w:szCs w:val="24"/>
        </w:rPr>
        <w:t> and </w:t>
      </w:r>
      <w:hyperlink r:id="rId25" w:tooltip="Betty A. Hutchins" w:history="1">
        <w:r w:rsidRPr="0084509A">
          <w:rPr>
            <w:rStyle w:val="Hyperlink"/>
            <w:color w:val="auto"/>
            <w:sz w:val="24"/>
            <w:szCs w:val="24"/>
            <w:u w:val="none"/>
          </w:rPr>
          <w:t>Hutchins, B.A.</w:t>
        </w:r>
      </w:hyperlink>
      <w:r w:rsidRPr="0084509A">
        <w:rPr>
          <w:sz w:val="24"/>
          <w:szCs w:val="24"/>
        </w:rPr>
        <w:t xml:space="preserve"> (1992), "Poor Quality Products: Is their Production Unethical?”, </w:t>
      </w:r>
      <w:r w:rsidRPr="0084509A">
        <w:rPr>
          <w:i/>
          <w:iCs/>
          <w:sz w:val="24"/>
          <w:szCs w:val="24"/>
        </w:rPr>
        <w:t>Management Decision</w:t>
      </w:r>
      <w:r w:rsidRPr="0084509A">
        <w:rPr>
          <w:sz w:val="24"/>
          <w:szCs w:val="24"/>
        </w:rPr>
        <w:t xml:space="preserve">, Vol 30(5) </w:t>
      </w:r>
      <w:hyperlink r:id="rId26" w:history="1">
        <w:r w:rsidRPr="0084509A">
          <w:rPr>
            <w:rStyle w:val="Hyperlink"/>
            <w:sz w:val="24"/>
            <w:szCs w:val="24"/>
          </w:rPr>
          <w:t>https://doi.org/10.1108/00251749210015661</w:t>
        </w:r>
      </w:hyperlink>
      <w:r w:rsidRPr="0084509A">
        <w:rPr>
          <w:sz w:val="24"/>
          <w:szCs w:val="24"/>
        </w:rPr>
        <w:t xml:space="preserve"> (Accessed 01 November 2024)</w:t>
      </w:r>
    </w:p>
    <w:p w14:paraId="010D80DB" w14:textId="77777777" w:rsidR="00F22CE2" w:rsidRPr="0084509A" w:rsidRDefault="00F22CE2" w:rsidP="00F67657">
      <w:pPr>
        <w:rPr>
          <w:sz w:val="24"/>
          <w:szCs w:val="24"/>
        </w:rPr>
      </w:pPr>
    </w:p>
    <w:p w14:paraId="2006C8B5" w14:textId="77777777" w:rsidR="00F22CE2" w:rsidRPr="00F22CE2" w:rsidRDefault="00F22CE2" w:rsidP="00F22CE2">
      <w:pPr>
        <w:rPr>
          <w:sz w:val="24"/>
          <w:szCs w:val="24"/>
        </w:rPr>
      </w:pPr>
      <w:r w:rsidRPr="00F22CE2">
        <w:rPr>
          <w:sz w:val="24"/>
          <w:szCs w:val="24"/>
        </w:rPr>
        <w:t xml:space="preserve">Jović, Z. and Tomašević, S. (2021) ‘Traditional vs modern approaches to measuring the performance of a company’, </w:t>
      </w:r>
      <w:r w:rsidRPr="00F22CE2">
        <w:rPr>
          <w:i/>
          <w:iCs/>
          <w:sz w:val="24"/>
          <w:szCs w:val="24"/>
        </w:rPr>
        <w:t>Proceedings of the 8th International Scientific Conference - FINIZ 2021</w:t>
      </w:r>
      <w:r w:rsidRPr="00F22CE2">
        <w:rPr>
          <w:sz w:val="24"/>
          <w:szCs w:val="24"/>
        </w:rPr>
        <w:t xml:space="preserve">, pp. 31–37. doi:10.15308/finiz-2021-31-37. </w:t>
      </w:r>
    </w:p>
    <w:p w14:paraId="2E448A91" w14:textId="77777777" w:rsidR="008452A9" w:rsidRPr="0084509A" w:rsidRDefault="008452A9" w:rsidP="00F67657">
      <w:pPr>
        <w:rPr>
          <w:sz w:val="24"/>
          <w:szCs w:val="24"/>
        </w:rPr>
      </w:pPr>
    </w:p>
    <w:p w14:paraId="62502875" w14:textId="77777777" w:rsidR="008452A9" w:rsidRPr="0084509A" w:rsidRDefault="008452A9" w:rsidP="00F67657">
      <w:pPr>
        <w:rPr>
          <w:sz w:val="24"/>
          <w:szCs w:val="24"/>
        </w:rPr>
      </w:pPr>
      <w:proofErr w:type="spellStart"/>
      <w:r w:rsidRPr="0084509A">
        <w:rPr>
          <w:sz w:val="24"/>
          <w:szCs w:val="24"/>
        </w:rPr>
        <w:t>Kansongue</w:t>
      </w:r>
      <w:proofErr w:type="spellEnd"/>
      <w:r w:rsidRPr="0084509A">
        <w:rPr>
          <w:sz w:val="24"/>
          <w:szCs w:val="24"/>
        </w:rPr>
        <w:t xml:space="preserve">, N., Njuguna, J. and </w:t>
      </w:r>
      <w:proofErr w:type="spellStart"/>
      <w:r w:rsidRPr="0084509A">
        <w:rPr>
          <w:sz w:val="24"/>
          <w:szCs w:val="24"/>
        </w:rPr>
        <w:t>Vertigans</w:t>
      </w:r>
      <w:proofErr w:type="spellEnd"/>
      <w:r w:rsidRPr="0084509A">
        <w:rPr>
          <w:sz w:val="24"/>
          <w:szCs w:val="24"/>
        </w:rPr>
        <w:t xml:space="preserve">, S. (2023) ‘A Pestel and SWOT impact analysis on renewable energy development in Togo’, </w:t>
      </w:r>
      <w:r w:rsidRPr="0084509A">
        <w:rPr>
          <w:i/>
          <w:iCs/>
          <w:sz w:val="24"/>
          <w:szCs w:val="24"/>
        </w:rPr>
        <w:t>Frontiers in Sustainability</w:t>
      </w:r>
      <w:r w:rsidRPr="0084509A">
        <w:rPr>
          <w:sz w:val="24"/>
          <w:szCs w:val="24"/>
        </w:rPr>
        <w:t xml:space="preserve">, 3. doi:10.3389/frsus.2022.990173. </w:t>
      </w:r>
    </w:p>
    <w:p w14:paraId="00059131" w14:textId="77777777" w:rsidR="00107B47" w:rsidRPr="0084509A" w:rsidRDefault="00107B47" w:rsidP="00F67657">
      <w:pPr>
        <w:rPr>
          <w:sz w:val="24"/>
          <w:szCs w:val="24"/>
        </w:rPr>
      </w:pPr>
    </w:p>
    <w:p w14:paraId="5073FADE" w14:textId="77777777" w:rsidR="00107B47" w:rsidRPr="00107B47" w:rsidRDefault="00107B47" w:rsidP="00107B47">
      <w:pPr>
        <w:rPr>
          <w:sz w:val="24"/>
          <w:szCs w:val="24"/>
        </w:rPr>
      </w:pPr>
      <w:r w:rsidRPr="00107B47">
        <w:rPr>
          <w:sz w:val="24"/>
          <w:szCs w:val="24"/>
        </w:rPr>
        <w:t xml:space="preserve">Körner, A. and Deutsch, R. (2022) ‘Deontology and utilitarianism in real life: A set of moral dilemmas based on historic events’, </w:t>
      </w:r>
      <w:r w:rsidRPr="00107B47">
        <w:rPr>
          <w:i/>
          <w:iCs/>
          <w:sz w:val="24"/>
          <w:szCs w:val="24"/>
        </w:rPr>
        <w:t>Personality and Social Psychology Bulletin</w:t>
      </w:r>
      <w:r w:rsidRPr="00107B47">
        <w:rPr>
          <w:sz w:val="24"/>
          <w:szCs w:val="24"/>
        </w:rPr>
        <w:t xml:space="preserve">, 49(10), pp. 1511–1528. doi:10.1177/01461672221103058. </w:t>
      </w:r>
    </w:p>
    <w:p w14:paraId="42AA8192" w14:textId="77777777" w:rsidR="0045610E" w:rsidRPr="0084509A" w:rsidRDefault="0045610E" w:rsidP="00F67657">
      <w:pPr>
        <w:rPr>
          <w:sz w:val="24"/>
          <w:szCs w:val="24"/>
        </w:rPr>
      </w:pPr>
    </w:p>
    <w:p w14:paraId="7D0AED64" w14:textId="77777777" w:rsidR="0045610E" w:rsidRPr="0084509A" w:rsidRDefault="0045610E" w:rsidP="00F67657">
      <w:pPr>
        <w:rPr>
          <w:sz w:val="24"/>
          <w:szCs w:val="24"/>
        </w:rPr>
      </w:pPr>
      <w:r w:rsidRPr="0084509A">
        <w:rPr>
          <w:sz w:val="24"/>
          <w:szCs w:val="24"/>
        </w:rPr>
        <w:t xml:space="preserve">Marmol, T. del, Feys, B. and Probert, C. (2015) </w:t>
      </w:r>
      <w:r w:rsidRPr="0084509A">
        <w:rPr>
          <w:i/>
          <w:iCs/>
          <w:sz w:val="24"/>
          <w:szCs w:val="24"/>
        </w:rPr>
        <w:t>Pestle analysis</w:t>
      </w:r>
      <w:r w:rsidRPr="0084509A">
        <w:rPr>
          <w:sz w:val="24"/>
          <w:szCs w:val="24"/>
        </w:rPr>
        <w:t xml:space="preserve">. 50Minutes. </w:t>
      </w:r>
    </w:p>
    <w:p w14:paraId="3B73B817" w14:textId="77777777" w:rsidR="004529C9" w:rsidRPr="0084509A" w:rsidRDefault="004529C9" w:rsidP="00F67657">
      <w:pPr>
        <w:rPr>
          <w:sz w:val="24"/>
          <w:szCs w:val="24"/>
        </w:rPr>
      </w:pPr>
    </w:p>
    <w:p w14:paraId="3E1599B1" w14:textId="5D06E6E2" w:rsidR="004529C9" w:rsidRPr="0084509A" w:rsidRDefault="004529C9" w:rsidP="00F67657">
      <w:pPr>
        <w:rPr>
          <w:sz w:val="24"/>
          <w:szCs w:val="24"/>
        </w:rPr>
      </w:pPr>
      <w:r w:rsidRPr="0084509A">
        <w:rPr>
          <w:sz w:val="24"/>
          <w:szCs w:val="24"/>
        </w:rPr>
        <w:t>Morrison, M. (2013) </w:t>
      </w:r>
      <w:r w:rsidRPr="0084509A">
        <w:rPr>
          <w:i/>
          <w:iCs/>
          <w:sz w:val="24"/>
          <w:szCs w:val="24"/>
        </w:rPr>
        <w:t>Strategic business diagnostic tools: theory and practice</w:t>
      </w:r>
      <w:r w:rsidRPr="0084509A">
        <w:rPr>
          <w:sz w:val="24"/>
          <w:szCs w:val="24"/>
        </w:rPr>
        <w:t>. CreateSpace Independent Publishing</w:t>
      </w:r>
    </w:p>
    <w:p w14:paraId="3080B81C" w14:textId="77777777" w:rsidR="00900F87" w:rsidRPr="0084509A" w:rsidRDefault="00900F87" w:rsidP="00AB2DE2">
      <w:pPr>
        <w:rPr>
          <w:sz w:val="24"/>
          <w:szCs w:val="24"/>
        </w:rPr>
      </w:pPr>
    </w:p>
    <w:p w14:paraId="3722BE09" w14:textId="2F1AC192" w:rsidR="00AB2DE2" w:rsidRPr="0084509A" w:rsidRDefault="00AB2DE2" w:rsidP="00AB2DE2">
      <w:pPr>
        <w:rPr>
          <w:sz w:val="24"/>
          <w:szCs w:val="24"/>
        </w:rPr>
      </w:pPr>
      <w:r w:rsidRPr="0084509A">
        <w:rPr>
          <w:sz w:val="24"/>
          <w:szCs w:val="24"/>
        </w:rPr>
        <w:t xml:space="preserve">Olanipekun, L.O. and </w:t>
      </w:r>
      <w:proofErr w:type="spellStart"/>
      <w:r w:rsidRPr="0084509A">
        <w:rPr>
          <w:sz w:val="24"/>
          <w:szCs w:val="24"/>
        </w:rPr>
        <w:t>Jayeoba</w:t>
      </w:r>
      <w:proofErr w:type="spellEnd"/>
      <w:r w:rsidRPr="0084509A">
        <w:rPr>
          <w:sz w:val="24"/>
          <w:szCs w:val="24"/>
        </w:rPr>
        <w:t xml:space="preserve">, F.I. (2022) ‘Ethics in Human Resource Management: A conceptual and theoretical </w:t>
      </w:r>
      <w:proofErr w:type="gramStart"/>
      <w:r w:rsidRPr="0084509A">
        <w:rPr>
          <w:sz w:val="24"/>
          <w:szCs w:val="24"/>
        </w:rPr>
        <w:t>analysis ’</w:t>
      </w:r>
      <w:proofErr w:type="gramEnd"/>
      <w:r w:rsidRPr="0084509A">
        <w:rPr>
          <w:sz w:val="24"/>
          <w:szCs w:val="24"/>
        </w:rPr>
        <w:t xml:space="preserve">, </w:t>
      </w:r>
      <w:r w:rsidRPr="0084509A">
        <w:rPr>
          <w:i/>
          <w:iCs/>
          <w:sz w:val="24"/>
          <w:szCs w:val="24"/>
        </w:rPr>
        <w:t>American Journal of Business Management, Economics and Banking</w:t>
      </w:r>
      <w:r w:rsidRPr="0084509A">
        <w:rPr>
          <w:sz w:val="24"/>
          <w:szCs w:val="24"/>
        </w:rPr>
        <w:t xml:space="preserve">, 1, pp. 2–32 9 (Access: 01 November 2024). </w:t>
      </w:r>
    </w:p>
    <w:p w14:paraId="395F5404" w14:textId="77777777" w:rsidR="001D7C55" w:rsidRPr="0084509A" w:rsidRDefault="001D7C55" w:rsidP="00F67657">
      <w:pPr>
        <w:rPr>
          <w:sz w:val="24"/>
          <w:szCs w:val="24"/>
        </w:rPr>
      </w:pPr>
    </w:p>
    <w:p w14:paraId="4288D83D" w14:textId="44739228" w:rsidR="001D7C55" w:rsidRDefault="001D7C55" w:rsidP="00F67657">
      <w:pPr>
        <w:rPr>
          <w:sz w:val="24"/>
          <w:szCs w:val="24"/>
        </w:rPr>
      </w:pPr>
      <w:r w:rsidRPr="0084509A">
        <w:rPr>
          <w:sz w:val="24"/>
          <w:szCs w:val="24"/>
        </w:rPr>
        <w:t xml:space="preserve">Parsons, G. (2024) </w:t>
      </w:r>
      <w:r w:rsidRPr="0084509A">
        <w:rPr>
          <w:i/>
          <w:iCs/>
          <w:sz w:val="24"/>
          <w:szCs w:val="24"/>
        </w:rPr>
        <w:t>How to use the six thinking hats technique</w:t>
      </w:r>
      <w:r w:rsidRPr="0084509A">
        <w:rPr>
          <w:sz w:val="24"/>
          <w:szCs w:val="24"/>
        </w:rPr>
        <w:t xml:space="preserve">, </w:t>
      </w:r>
      <w:proofErr w:type="spellStart"/>
      <w:r w:rsidRPr="0084509A">
        <w:rPr>
          <w:i/>
          <w:iCs/>
          <w:sz w:val="24"/>
          <w:szCs w:val="24"/>
        </w:rPr>
        <w:t>BiteSize</w:t>
      </w:r>
      <w:proofErr w:type="spellEnd"/>
      <w:r w:rsidRPr="0084509A">
        <w:rPr>
          <w:i/>
          <w:iCs/>
          <w:sz w:val="24"/>
          <w:szCs w:val="24"/>
        </w:rPr>
        <w:t xml:space="preserve"> Learning</w:t>
      </w:r>
      <w:r w:rsidRPr="0084509A">
        <w:rPr>
          <w:sz w:val="24"/>
          <w:szCs w:val="24"/>
        </w:rPr>
        <w:t xml:space="preserve">. Available at: https://www.bitesizelearning.co.uk/resources/six-thinking-hats-technique </w:t>
      </w:r>
      <w:r w:rsidR="00F84272" w:rsidRPr="0084509A">
        <w:rPr>
          <w:sz w:val="24"/>
          <w:szCs w:val="24"/>
        </w:rPr>
        <w:t>(</w:t>
      </w:r>
      <w:r w:rsidRPr="0084509A">
        <w:rPr>
          <w:sz w:val="24"/>
          <w:szCs w:val="24"/>
        </w:rPr>
        <w:t>Accessed: 28 October 2024</w:t>
      </w:r>
      <w:r w:rsidR="00F84272" w:rsidRPr="0084509A">
        <w:rPr>
          <w:sz w:val="24"/>
          <w:szCs w:val="24"/>
        </w:rPr>
        <w:t>)</w:t>
      </w:r>
      <w:r w:rsidRPr="0084509A">
        <w:rPr>
          <w:sz w:val="24"/>
          <w:szCs w:val="24"/>
        </w:rPr>
        <w:t xml:space="preserve">. </w:t>
      </w:r>
    </w:p>
    <w:p w14:paraId="41E50DC8" w14:textId="77777777" w:rsidR="00BE3570" w:rsidRDefault="00BE3570" w:rsidP="00F67657">
      <w:pPr>
        <w:rPr>
          <w:sz w:val="24"/>
          <w:szCs w:val="24"/>
        </w:rPr>
      </w:pPr>
    </w:p>
    <w:p w14:paraId="382CDFD0" w14:textId="51443E24" w:rsidR="004D2E93" w:rsidRPr="0084509A" w:rsidRDefault="00BE3570" w:rsidP="00F67657">
      <w:pPr>
        <w:rPr>
          <w:sz w:val="24"/>
          <w:szCs w:val="24"/>
        </w:rPr>
      </w:pPr>
      <w:r w:rsidRPr="00BE3570">
        <w:rPr>
          <w:sz w:val="24"/>
          <w:szCs w:val="24"/>
        </w:rPr>
        <w:t xml:space="preserve">Perotti, F.A. </w:t>
      </w:r>
      <w:r w:rsidRPr="00BE3570">
        <w:rPr>
          <w:i/>
          <w:iCs/>
          <w:sz w:val="24"/>
          <w:szCs w:val="24"/>
        </w:rPr>
        <w:t>et al.</w:t>
      </w:r>
      <w:r w:rsidRPr="00BE3570">
        <w:rPr>
          <w:sz w:val="24"/>
          <w:szCs w:val="24"/>
        </w:rPr>
        <w:t xml:space="preserve"> (2023) ‘The influence of motivations to share knowledge in preventing knowledge sabotage occurrences: An empirically tested motivational model’, </w:t>
      </w:r>
      <w:r w:rsidRPr="00BE3570">
        <w:rPr>
          <w:i/>
          <w:iCs/>
          <w:sz w:val="24"/>
          <w:szCs w:val="24"/>
        </w:rPr>
        <w:t>Technological Forecasting and Social Change</w:t>
      </w:r>
      <w:r w:rsidRPr="00BE3570">
        <w:rPr>
          <w:sz w:val="24"/>
          <w:szCs w:val="24"/>
        </w:rPr>
        <w:t xml:space="preserve">, 192, p. 122571. </w:t>
      </w:r>
      <w:proofErr w:type="gramStart"/>
      <w:r w:rsidRPr="00BE3570">
        <w:rPr>
          <w:sz w:val="24"/>
          <w:szCs w:val="24"/>
        </w:rPr>
        <w:t>doi:10.1016/j.techfore</w:t>
      </w:r>
      <w:proofErr w:type="gramEnd"/>
      <w:r w:rsidRPr="00BE3570">
        <w:rPr>
          <w:sz w:val="24"/>
          <w:szCs w:val="24"/>
        </w:rPr>
        <w:t xml:space="preserve">.2023.122571. </w:t>
      </w:r>
    </w:p>
    <w:p w14:paraId="73C6DD0A" w14:textId="77777777" w:rsidR="00900F87" w:rsidRPr="0084509A" w:rsidRDefault="00900F87" w:rsidP="00900F87">
      <w:pPr>
        <w:rPr>
          <w:sz w:val="24"/>
          <w:szCs w:val="24"/>
        </w:rPr>
      </w:pPr>
      <w:r w:rsidRPr="0084509A">
        <w:rPr>
          <w:sz w:val="24"/>
          <w:szCs w:val="24"/>
        </w:rPr>
        <w:t xml:space="preserve">Peters, R. (2024) </w:t>
      </w:r>
      <w:r w:rsidRPr="0084509A">
        <w:rPr>
          <w:i/>
          <w:iCs/>
          <w:sz w:val="24"/>
          <w:szCs w:val="24"/>
        </w:rPr>
        <w:t xml:space="preserve">Employee turnover and retention. </w:t>
      </w:r>
      <w:r w:rsidRPr="0084509A">
        <w:rPr>
          <w:sz w:val="24"/>
          <w:szCs w:val="24"/>
        </w:rPr>
        <w:t>Available at:  https://www.cipd.org/uk/knowledge/factsheets/turnover-retention-factsheet/ (Accessed: 3</w:t>
      </w:r>
      <w:r w:rsidRPr="0084509A">
        <w:rPr>
          <w:sz w:val="24"/>
          <w:szCs w:val="24"/>
          <w:vertAlign w:val="superscript"/>
        </w:rPr>
        <w:t>rd</w:t>
      </w:r>
      <w:r w:rsidRPr="0084509A">
        <w:rPr>
          <w:sz w:val="24"/>
          <w:szCs w:val="24"/>
        </w:rPr>
        <w:t xml:space="preserve"> November, 2024)</w:t>
      </w:r>
    </w:p>
    <w:p w14:paraId="51743FF8" w14:textId="77777777" w:rsidR="00900F87" w:rsidRPr="0084509A" w:rsidRDefault="00900F87" w:rsidP="00F67657">
      <w:pPr>
        <w:rPr>
          <w:sz w:val="24"/>
          <w:szCs w:val="24"/>
        </w:rPr>
      </w:pPr>
    </w:p>
    <w:p w14:paraId="1F2F0F2C" w14:textId="6D052978" w:rsidR="004D2E93" w:rsidRPr="0084509A" w:rsidRDefault="004D2E93" w:rsidP="00F67657">
      <w:pPr>
        <w:rPr>
          <w:sz w:val="24"/>
          <w:szCs w:val="24"/>
        </w:rPr>
      </w:pPr>
      <w:r w:rsidRPr="0084509A">
        <w:rPr>
          <w:sz w:val="24"/>
          <w:szCs w:val="24"/>
        </w:rPr>
        <w:t xml:space="preserve">Ragab Rizk, R. (2008) ‘Back to basics: An Islamic perspective on business and work ethics’, </w:t>
      </w:r>
      <w:r w:rsidRPr="0084509A">
        <w:rPr>
          <w:i/>
          <w:iCs/>
          <w:sz w:val="24"/>
          <w:szCs w:val="24"/>
        </w:rPr>
        <w:t>Social Responsibility Journal</w:t>
      </w:r>
      <w:r w:rsidRPr="0084509A">
        <w:rPr>
          <w:sz w:val="24"/>
          <w:szCs w:val="24"/>
        </w:rPr>
        <w:t xml:space="preserve">, 4(1/2), pp. 246–254. doi:10.1108/17471110810856992 </w:t>
      </w:r>
      <w:r w:rsidR="00F84272" w:rsidRPr="0084509A">
        <w:rPr>
          <w:sz w:val="24"/>
          <w:szCs w:val="24"/>
        </w:rPr>
        <w:t>(</w:t>
      </w:r>
      <w:r w:rsidRPr="0084509A">
        <w:rPr>
          <w:sz w:val="24"/>
          <w:szCs w:val="24"/>
        </w:rPr>
        <w:t>Accessed: 01 November 2024</w:t>
      </w:r>
      <w:r w:rsidR="00F84272" w:rsidRPr="0084509A">
        <w:rPr>
          <w:sz w:val="24"/>
          <w:szCs w:val="24"/>
        </w:rPr>
        <w:t>)</w:t>
      </w:r>
      <w:r w:rsidRPr="0084509A">
        <w:rPr>
          <w:sz w:val="24"/>
          <w:szCs w:val="24"/>
        </w:rPr>
        <w:t xml:space="preserve">. </w:t>
      </w:r>
    </w:p>
    <w:p w14:paraId="5A3C4A7C" w14:textId="77777777" w:rsidR="009F10BE" w:rsidRPr="0084509A" w:rsidRDefault="009F10BE" w:rsidP="00F67657">
      <w:pPr>
        <w:rPr>
          <w:sz w:val="24"/>
          <w:szCs w:val="24"/>
        </w:rPr>
      </w:pPr>
    </w:p>
    <w:p w14:paraId="3A2E5DF3" w14:textId="77777777" w:rsidR="009F10BE" w:rsidRPr="0084509A" w:rsidRDefault="009F10BE" w:rsidP="009F10BE">
      <w:pPr>
        <w:rPr>
          <w:sz w:val="24"/>
          <w:szCs w:val="24"/>
        </w:rPr>
      </w:pPr>
      <w:r w:rsidRPr="0084509A">
        <w:rPr>
          <w:sz w:val="24"/>
          <w:szCs w:val="24"/>
        </w:rPr>
        <w:t xml:space="preserve">Reinhardt, D. (2023) Assessing Cultural Fit: Best Practices for Hiring Managers, </w:t>
      </w:r>
      <w:proofErr w:type="spellStart"/>
      <w:r w:rsidRPr="0084509A">
        <w:rPr>
          <w:i/>
          <w:iCs/>
          <w:sz w:val="24"/>
          <w:szCs w:val="24"/>
        </w:rPr>
        <w:t>testcandidates</w:t>
      </w:r>
      <w:proofErr w:type="spellEnd"/>
      <w:r w:rsidRPr="0084509A">
        <w:rPr>
          <w:i/>
          <w:iCs/>
          <w:sz w:val="24"/>
          <w:szCs w:val="24"/>
        </w:rPr>
        <w:t xml:space="preserve">, </w:t>
      </w:r>
      <w:r w:rsidRPr="0084509A">
        <w:rPr>
          <w:sz w:val="24"/>
          <w:szCs w:val="24"/>
        </w:rPr>
        <w:t>20</w:t>
      </w:r>
      <w:r w:rsidRPr="0084509A">
        <w:rPr>
          <w:sz w:val="24"/>
          <w:szCs w:val="24"/>
          <w:vertAlign w:val="superscript"/>
        </w:rPr>
        <w:t>th</w:t>
      </w:r>
      <w:r w:rsidRPr="0084509A">
        <w:rPr>
          <w:sz w:val="24"/>
          <w:szCs w:val="24"/>
        </w:rPr>
        <w:t xml:space="preserve"> November. Available at: </w:t>
      </w:r>
      <w:r w:rsidRPr="0084509A">
        <w:rPr>
          <w:sz w:val="24"/>
          <w:szCs w:val="24"/>
        </w:rPr>
        <w:lastRenderedPageBreak/>
        <w:t>https://www.testcandidates.com/magazine/assessing-cultural-fit-best-practices-for-hiring-managers/ (Accessed: 11</w:t>
      </w:r>
      <w:r w:rsidRPr="0084509A">
        <w:rPr>
          <w:sz w:val="24"/>
          <w:szCs w:val="24"/>
          <w:vertAlign w:val="superscript"/>
        </w:rPr>
        <w:t>th</w:t>
      </w:r>
      <w:r w:rsidRPr="0084509A">
        <w:rPr>
          <w:sz w:val="24"/>
          <w:szCs w:val="24"/>
        </w:rPr>
        <w:t xml:space="preserve"> November, 2024)</w:t>
      </w:r>
    </w:p>
    <w:p w14:paraId="3026C753" w14:textId="77777777" w:rsidR="00160C89" w:rsidRPr="0084509A" w:rsidRDefault="00160C89" w:rsidP="009F10BE">
      <w:pPr>
        <w:rPr>
          <w:sz w:val="24"/>
          <w:szCs w:val="24"/>
        </w:rPr>
      </w:pPr>
    </w:p>
    <w:p w14:paraId="651716E8" w14:textId="77777777" w:rsidR="00160C89" w:rsidRPr="00160C89" w:rsidRDefault="00160C89" w:rsidP="00160C89">
      <w:pPr>
        <w:rPr>
          <w:sz w:val="24"/>
          <w:szCs w:val="24"/>
        </w:rPr>
      </w:pPr>
      <w:r w:rsidRPr="00160C89">
        <w:rPr>
          <w:sz w:val="24"/>
          <w:szCs w:val="24"/>
        </w:rPr>
        <w:t xml:space="preserve">Romney, A.C., Allen, J.A. and </w:t>
      </w:r>
      <w:proofErr w:type="spellStart"/>
      <w:r w:rsidRPr="00160C89">
        <w:rPr>
          <w:sz w:val="24"/>
          <w:szCs w:val="24"/>
        </w:rPr>
        <w:t>Heydarifard</w:t>
      </w:r>
      <w:proofErr w:type="spellEnd"/>
      <w:r w:rsidRPr="00160C89">
        <w:rPr>
          <w:sz w:val="24"/>
          <w:szCs w:val="24"/>
        </w:rPr>
        <w:t xml:space="preserve">, Z. (2023) ‘Meeting load paradox: Balancing the benefits and burdens of work meetings’, </w:t>
      </w:r>
      <w:r w:rsidRPr="00160C89">
        <w:rPr>
          <w:i/>
          <w:iCs/>
          <w:sz w:val="24"/>
          <w:szCs w:val="24"/>
        </w:rPr>
        <w:t>Business Horizons</w:t>
      </w:r>
      <w:r w:rsidRPr="00160C89">
        <w:rPr>
          <w:sz w:val="24"/>
          <w:szCs w:val="24"/>
        </w:rPr>
        <w:t xml:space="preserve"> [Preprint]. </w:t>
      </w:r>
      <w:proofErr w:type="gramStart"/>
      <w:r w:rsidRPr="00160C89">
        <w:rPr>
          <w:sz w:val="24"/>
          <w:szCs w:val="24"/>
        </w:rPr>
        <w:t>doi:10.1016/j.bushor</w:t>
      </w:r>
      <w:proofErr w:type="gramEnd"/>
      <w:r w:rsidRPr="00160C89">
        <w:rPr>
          <w:sz w:val="24"/>
          <w:szCs w:val="24"/>
        </w:rPr>
        <w:t xml:space="preserve">.2023.10.002. </w:t>
      </w:r>
    </w:p>
    <w:p w14:paraId="32532139" w14:textId="77777777" w:rsidR="009F10BE" w:rsidRDefault="009F10BE" w:rsidP="00F67657">
      <w:pPr>
        <w:rPr>
          <w:sz w:val="24"/>
          <w:szCs w:val="24"/>
          <w:highlight w:val="yellow"/>
        </w:rPr>
      </w:pPr>
    </w:p>
    <w:p w14:paraId="56B234BE" w14:textId="0BBF5609" w:rsidR="003658CF" w:rsidRPr="003658CF" w:rsidRDefault="003658CF" w:rsidP="00F67657">
      <w:pPr>
        <w:rPr>
          <w:sz w:val="24"/>
          <w:szCs w:val="24"/>
        </w:rPr>
      </w:pPr>
      <w:r>
        <w:rPr>
          <w:sz w:val="24"/>
          <w:szCs w:val="24"/>
        </w:rPr>
        <w:t xml:space="preserve">Stobierski, T. (2019) </w:t>
      </w:r>
      <w:r w:rsidRPr="003658CF">
        <w:rPr>
          <w:sz w:val="24"/>
          <w:szCs w:val="24"/>
        </w:rPr>
        <w:t>‘How to Do a Cost-Benefit Analysis &amp; Why It’s Important’,</w:t>
      </w:r>
      <w:r>
        <w:rPr>
          <w:i/>
          <w:iCs/>
          <w:sz w:val="24"/>
          <w:szCs w:val="24"/>
        </w:rPr>
        <w:t xml:space="preserve"> Harvard Business School Online</w:t>
      </w:r>
      <w:r>
        <w:rPr>
          <w:sz w:val="24"/>
          <w:szCs w:val="24"/>
        </w:rPr>
        <w:t>, 5</w:t>
      </w:r>
      <w:r w:rsidRPr="003658CF">
        <w:rPr>
          <w:sz w:val="24"/>
          <w:szCs w:val="24"/>
          <w:vertAlign w:val="superscript"/>
        </w:rPr>
        <w:t>th</w:t>
      </w:r>
      <w:r>
        <w:rPr>
          <w:sz w:val="24"/>
          <w:szCs w:val="24"/>
        </w:rPr>
        <w:t xml:space="preserve"> September. Available at: </w:t>
      </w:r>
      <w:r w:rsidRPr="003658CF">
        <w:rPr>
          <w:sz w:val="24"/>
          <w:szCs w:val="24"/>
        </w:rPr>
        <w:t>https://online.hbs.edu/blog/post/cost-benefit-analysis</w:t>
      </w:r>
      <w:r>
        <w:rPr>
          <w:sz w:val="24"/>
          <w:szCs w:val="24"/>
        </w:rPr>
        <w:t xml:space="preserve"> (Acessed:11</w:t>
      </w:r>
      <w:r w:rsidRPr="003658CF">
        <w:rPr>
          <w:sz w:val="24"/>
          <w:szCs w:val="24"/>
          <w:vertAlign w:val="superscript"/>
        </w:rPr>
        <w:t>th</w:t>
      </w:r>
      <w:r>
        <w:rPr>
          <w:sz w:val="24"/>
          <w:szCs w:val="24"/>
        </w:rPr>
        <w:t xml:space="preserve"> November 2024)</w:t>
      </w:r>
    </w:p>
    <w:p w14:paraId="3EACE7F8" w14:textId="77777777" w:rsidR="004E5176" w:rsidRDefault="004E5176" w:rsidP="00F67657">
      <w:pPr>
        <w:rPr>
          <w:sz w:val="24"/>
          <w:szCs w:val="24"/>
          <w:highlight w:val="yellow"/>
        </w:rPr>
      </w:pPr>
    </w:p>
    <w:p w14:paraId="1F398B91" w14:textId="33757FD1" w:rsidR="004E5176" w:rsidRPr="0084509A" w:rsidRDefault="004E5176" w:rsidP="00F67657">
      <w:pPr>
        <w:rPr>
          <w:sz w:val="24"/>
          <w:szCs w:val="24"/>
        </w:rPr>
      </w:pPr>
      <w:r w:rsidRPr="0084509A">
        <w:rPr>
          <w:sz w:val="24"/>
          <w:szCs w:val="24"/>
        </w:rPr>
        <w:t xml:space="preserve">Stockemer, D., Bordeleau, JN. (2023). </w:t>
      </w:r>
      <w:r w:rsidRPr="0084509A">
        <w:rPr>
          <w:i/>
          <w:iCs/>
          <w:sz w:val="24"/>
          <w:szCs w:val="24"/>
        </w:rPr>
        <w:t>Quantitative Methods for the Social Sciences</w:t>
      </w:r>
      <w:r w:rsidRPr="0084509A">
        <w:rPr>
          <w:sz w:val="24"/>
          <w:szCs w:val="24"/>
        </w:rPr>
        <w:t>. Springer Texts in Political Science and International Relations. Springer, Cham. https://doi.org/10.1007/978-3-031-34583-8_3</w:t>
      </w:r>
    </w:p>
    <w:p w14:paraId="6A3D6150" w14:textId="77777777" w:rsidR="00DF5A04" w:rsidRPr="0084509A" w:rsidRDefault="00DF5A04" w:rsidP="00F67657">
      <w:pPr>
        <w:rPr>
          <w:sz w:val="24"/>
          <w:szCs w:val="24"/>
        </w:rPr>
      </w:pPr>
    </w:p>
    <w:p w14:paraId="76EEBB5E" w14:textId="52362132" w:rsidR="00DF5A04" w:rsidRPr="0084509A" w:rsidRDefault="00DF5A04" w:rsidP="00DF5A04">
      <w:pPr>
        <w:rPr>
          <w:sz w:val="24"/>
          <w:szCs w:val="24"/>
        </w:rPr>
      </w:pPr>
      <w:r w:rsidRPr="0084509A">
        <w:rPr>
          <w:sz w:val="24"/>
          <w:szCs w:val="24"/>
        </w:rPr>
        <w:t xml:space="preserve">Taylor, S. and Woodhams, C. (eds.) (2022) </w:t>
      </w:r>
      <w:r w:rsidRPr="0084509A">
        <w:rPr>
          <w:i/>
          <w:iCs/>
          <w:sz w:val="24"/>
          <w:szCs w:val="24"/>
        </w:rPr>
        <w:t>Studying Human Resource Management</w:t>
      </w:r>
      <w:r w:rsidRPr="0084509A">
        <w:rPr>
          <w:sz w:val="24"/>
          <w:szCs w:val="24"/>
        </w:rPr>
        <w:t xml:space="preserve">. 3rd </w:t>
      </w:r>
      <w:proofErr w:type="spellStart"/>
      <w:r w:rsidRPr="0084509A">
        <w:rPr>
          <w:sz w:val="24"/>
          <w:szCs w:val="24"/>
        </w:rPr>
        <w:t>edn</w:t>
      </w:r>
      <w:proofErr w:type="spellEnd"/>
      <w:r w:rsidRPr="0084509A">
        <w:rPr>
          <w:sz w:val="24"/>
          <w:szCs w:val="24"/>
        </w:rPr>
        <w:t xml:space="preserve">. </w:t>
      </w:r>
      <w:r w:rsidR="00B361D5" w:rsidRPr="0084509A">
        <w:rPr>
          <w:sz w:val="24"/>
          <w:szCs w:val="24"/>
        </w:rPr>
        <w:t>Chartered</w:t>
      </w:r>
      <w:r w:rsidRPr="0084509A">
        <w:rPr>
          <w:sz w:val="24"/>
          <w:szCs w:val="24"/>
        </w:rPr>
        <w:t xml:space="preserve"> </w:t>
      </w:r>
      <w:r w:rsidR="00B361D5" w:rsidRPr="0084509A">
        <w:rPr>
          <w:sz w:val="24"/>
          <w:szCs w:val="24"/>
        </w:rPr>
        <w:t>institute</w:t>
      </w:r>
      <w:r w:rsidRPr="0084509A">
        <w:rPr>
          <w:sz w:val="24"/>
          <w:szCs w:val="24"/>
        </w:rPr>
        <w:t xml:space="preserve"> of personal development. </w:t>
      </w:r>
    </w:p>
    <w:p w14:paraId="3FDAF328" w14:textId="77777777" w:rsidR="00DF5A04" w:rsidRPr="0084509A" w:rsidRDefault="00DF5A04" w:rsidP="00F67657">
      <w:pPr>
        <w:rPr>
          <w:sz w:val="24"/>
          <w:szCs w:val="24"/>
        </w:rPr>
      </w:pPr>
    </w:p>
    <w:p w14:paraId="04F7B032" w14:textId="75FFC3D8" w:rsidR="000261D3" w:rsidRPr="0084509A" w:rsidRDefault="00702979" w:rsidP="00F67657">
      <w:pPr>
        <w:rPr>
          <w:sz w:val="24"/>
          <w:szCs w:val="24"/>
        </w:rPr>
      </w:pPr>
      <w:r w:rsidRPr="0084509A">
        <w:rPr>
          <w:sz w:val="24"/>
          <w:szCs w:val="24"/>
        </w:rPr>
        <w:t xml:space="preserve">Thomas, J., Chermack, T.J. and </w:t>
      </w:r>
      <w:proofErr w:type="spellStart"/>
      <w:r w:rsidRPr="0084509A">
        <w:rPr>
          <w:sz w:val="24"/>
          <w:szCs w:val="24"/>
        </w:rPr>
        <w:t>Kasshanna</w:t>
      </w:r>
      <w:proofErr w:type="spellEnd"/>
      <w:r w:rsidRPr="0084509A">
        <w:rPr>
          <w:sz w:val="24"/>
          <w:szCs w:val="24"/>
        </w:rPr>
        <w:t xml:space="preserve">, B.K. (2007) ‘The use and misuse of SWOT analysis and implications for HRD Professionals’, </w:t>
      </w:r>
      <w:r w:rsidRPr="0084509A">
        <w:rPr>
          <w:i/>
          <w:iCs/>
          <w:sz w:val="24"/>
          <w:szCs w:val="24"/>
        </w:rPr>
        <w:t>Human Resource Development International</w:t>
      </w:r>
      <w:r w:rsidRPr="0084509A">
        <w:rPr>
          <w:sz w:val="24"/>
          <w:szCs w:val="24"/>
        </w:rPr>
        <w:t xml:space="preserve">, 10(4), pp. 383–399. doi:10.1080/13678860701718760 (Accessed: 27 October 2024).  </w:t>
      </w:r>
    </w:p>
    <w:p w14:paraId="7FF2425B" w14:textId="77777777" w:rsidR="00702979" w:rsidRPr="0084509A" w:rsidRDefault="00702979" w:rsidP="00F67657">
      <w:pPr>
        <w:rPr>
          <w:sz w:val="24"/>
          <w:szCs w:val="24"/>
        </w:rPr>
      </w:pPr>
    </w:p>
    <w:p w14:paraId="02E590DE" w14:textId="048980F1" w:rsidR="000261D3" w:rsidRPr="0084509A" w:rsidRDefault="000261D3" w:rsidP="00F67657">
      <w:pPr>
        <w:rPr>
          <w:sz w:val="24"/>
          <w:szCs w:val="24"/>
        </w:rPr>
      </w:pPr>
      <w:r w:rsidRPr="0084509A">
        <w:rPr>
          <w:sz w:val="24"/>
          <w:szCs w:val="24"/>
        </w:rPr>
        <w:t xml:space="preserve">Tripathy, M. (2020) ‘Dimensions of critical thinking in Workplace Management </w:t>
      </w:r>
      <w:r w:rsidR="00E1486C" w:rsidRPr="0084509A">
        <w:rPr>
          <w:sz w:val="24"/>
          <w:szCs w:val="24"/>
        </w:rPr>
        <w:t>and</w:t>
      </w:r>
      <w:r w:rsidRPr="0084509A">
        <w:rPr>
          <w:sz w:val="24"/>
          <w:szCs w:val="24"/>
        </w:rPr>
        <w:t xml:space="preserve"> Personal Development: A conceptual analysis’, </w:t>
      </w:r>
      <w:r w:rsidRPr="0084509A">
        <w:rPr>
          <w:i/>
          <w:iCs/>
          <w:sz w:val="24"/>
          <w:szCs w:val="24"/>
        </w:rPr>
        <w:t>Multidisciplinary Journal for Education, Social and Technological Sciences</w:t>
      </w:r>
      <w:r w:rsidRPr="0084509A">
        <w:rPr>
          <w:sz w:val="24"/>
          <w:szCs w:val="24"/>
        </w:rPr>
        <w:t xml:space="preserve">, 7(2), p. 1. doi:10.4995/muse.2020.12925. </w:t>
      </w:r>
    </w:p>
    <w:p w14:paraId="52BEB255" w14:textId="77777777" w:rsidR="000840EF" w:rsidRDefault="000840EF" w:rsidP="00F67657">
      <w:pPr>
        <w:rPr>
          <w:sz w:val="24"/>
          <w:szCs w:val="24"/>
          <w:highlight w:val="yellow"/>
        </w:rPr>
      </w:pPr>
    </w:p>
    <w:p w14:paraId="51C43A06" w14:textId="02356DF0" w:rsidR="000840EF" w:rsidRPr="0084509A" w:rsidRDefault="000840EF" w:rsidP="00F67657">
      <w:pPr>
        <w:rPr>
          <w:b/>
          <w:bCs/>
          <w:color w:val="000000" w:themeColor="text1"/>
          <w:sz w:val="24"/>
          <w:szCs w:val="24"/>
        </w:rPr>
      </w:pPr>
      <w:proofErr w:type="spellStart"/>
      <w:r w:rsidRPr="000840EF">
        <w:rPr>
          <w:color w:val="000000" w:themeColor="text1"/>
          <w:sz w:val="24"/>
          <w:szCs w:val="24"/>
        </w:rPr>
        <w:t>Tuhey</w:t>
      </w:r>
      <w:proofErr w:type="spellEnd"/>
      <w:r w:rsidRPr="000840EF">
        <w:rPr>
          <w:color w:val="000000" w:themeColor="text1"/>
          <w:sz w:val="24"/>
          <w:szCs w:val="24"/>
        </w:rPr>
        <w:t xml:space="preserve">, J (2024) ‘One to One Meetings: A Guide to Managing Employee </w:t>
      </w:r>
      <w:proofErr w:type="spellStart"/>
      <w:r w:rsidRPr="000840EF">
        <w:rPr>
          <w:color w:val="000000" w:themeColor="text1"/>
          <w:sz w:val="24"/>
          <w:szCs w:val="24"/>
        </w:rPr>
        <w:t>Meetings’</w:t>
      </w:r>
      <w:r w:rsidRPr="000840EF">
        <w:rPr>
          <w:i/>
          <w:iCs/>
          <w:color w:val="000000" w:themeColor="text1"/>
          <w:sz w:val="24"/>
          <w:szCs w:val="24"/>
        </w:rPr>
        <w:t>PeopleHR</w:t>
      </w:r>
      <w:proofErr w:type="spellEnd"/>
      <w:r w:rsidRPr="000840EF">
        <w:rPr>
          <w:i/>
          <w:iCs/>
          <w:color w:val="000000" w:themeColor="text1"/>
          <w:sz w:val="24"/>
          <w:szCs w:val="24"/>
        </w:rPr>
        <w:t xml:space="preserve">, </w:t>
      </w:r>
      <w:r w:rsidRPr="000840EF">
        <w:rPr>
          <w:color w:val="000000" w:themeColor="text1"/>
          <w:sz w:val="24"/>
          <w:szCs w:val="24"/>
        </w:rPr>
        <w:t>15</w:t>
      </w:r>
      <w:r w:rsidRPr="000840EF">
        <w:rPr>
          <w:color w:val="000000" w:themeColor="text1"/>
          <w:sz w:val="24"/>
          <w:szCs w:val="24"/>
          <w:vertAlign w:val="superscript"/>
        </w:rPr>
        <w:t>th</w:t>
      </w:r>
      <w:r w:rsidRPr="000840EF">
        <w:rPr>
          <w:color w:val="000000" w:themeColor="text1"/>
          <w:sz w:val="24"/>
          <w:szCs w:val="24"/>
        </w:rPr>
        <w:t xml:space="preserve"> April. Available at: https://peoplehr.com/en-gb/resources/blog/a-guide-to-one-to-one-meetings/</w:t>
      </w:r>
    </w:p>
    <w:p w14:paraId="27DA000E" w14:textId="77777777" w:rsidR="003658CF" w:rsidRDefault="003658CF" w:rsidP="00F67657">
      <w:pPr>
        <w:rPr>
          <w:sz w:val="24"/>
          <w:szCs w:val="24"/>
          <w:highlight w:val="yellow"/>
        </w:rPr>
      </w:pPr>
    </w:p>
    <w:p w14:paraId="20C2996B" w14:textId="56C75113" w:rsidR="00F14F15" w:rsidRPr="0084509A" w:rsidRDefault="003658CF" w:rsidP="00F67657">
      <w:pPr>
        <w:rPr>
          <w:b/>
          <w:bCs/>
          <w:sz w:val="24"/>
          <w:szCs w:val="24"/>
        </w:rPr>
      </w:pPr>
      <w:proofErr w:type="spellStart"/>
      <w:r>
        <w:rPr>
          <w:sz w:val="24"/>
          <w:szCs w:val="24"/>
        </w:rPr>
        <w:t>Whytock</w:t>
      </w:r>
      <w:proofErr w:type="spellEnd"/>
      <w:r>
        <w:rPr>
          <w:sz w:val="24"/>
          <w:szCs w:val="24"/>
        </w:rPr>
        <w:t>, F. (2022) ‘</w:t>
      </w:r>
      <w:r w:rsidRPr="009F10BE">
        <w:rPr>
          <w:sz w:val="24"/>
          <w:szCs w:val="24"/>
        </w:rPr>
        <w:t>Work-life balance overtakes salary post-pandemic’</w:t>
      </w:r>
      <w:r>
        <w:rPr>
          <w:sz w:val="24"/>
          <w:szCs w:val="24"/>
        </w:rPr>
        <w:t xml:space="preserve">, </w:t>
      </w:r>
      <w:r>
        <w:rPr>
          <w:i/>
          <w:iCs/>
          <w:sz w:val="24"/>
          <w:szCs w:val="24"/>
        </w:rPr>
        <w:t>Aviva,</w:t>
      </w:r>
      <w:r>
        <w:rPr>
          <w:sz w:val="24"/>
          <w:szCs w:val="24"/>
        </w:rPr>
        <w:t xml:space="preserve"> 24</w:t>
      </w:r>
      <w:r w:rsidRPr="009F10BE">
        <w:rPr>
          <w:sz w:val="24"/>
          <w:szCs w:val="24"/>
          <w:vertAlign w:val="superscript"/>
        </w:rPr>
        <w:t>th</w:t>
      </w:r>
      <w:r>
        <w:rPr>
          <w:sz w:val="24"/>
          <w:szCs w:val="24"/>
        </w:rPr>
        <w:t xml:space="preserve"> August. Available at: </w:t>
      </w:r>
      <w:hyperlink r:id="rId27" w:history="1">
        <w:r w:rsidRPr="004C22BC">
          <w:rPr>
            <w:rStyle w:val="Hyperlink"/>
            <w:sz w:val="24"/>
            <w:szCs w:val="24"/>
          </w:rPr>
          <w:t>https://www.aviva.com/newsroom/news-releases/2022/08/work-life-balance-overtakes-salary-post-pandemic/</w:t>
        </w:r>
      </w:hyperlink>
      <w:r>
        <w:rPr>
          <w:sz w:val="24"/>
          <w:szCs w:val="24"/>
        </w:rPr>
        <w:t xml:space="preserve"> (Accessed: 5</w:t>
      </w:r>
      <w:r w:rsidRPr="003658CF">
        <w:rPr>
          <w:sz w:val="24"/>
          <w:szCs w:val="24"/>
          <w:vertAlign w:val="superscript"/>
        </w:rPr>
        <w:t>th</w:t>
      </w:r>
      <w:r>
        <w:rPr>
          <w:sz w:val="24"/>
          <w:szCs w:val="24"/>
        </w:rPr>
        <w:t xml:space="preserve"> </w:t>
      </w:r>
      <w:proofErr w:type="spellStart"/>
      <w:r>
        <w:rPr>
          <w:sz w:val="24"/>
          <w:szCs w:val="24"/>
        </w:rPr>
        <w:t>Novemebr</w:t>
      </w:r>
      <w:proofErr w:type="spellEnd"/>
      <w:r>
        <w:rPr>
          <w:sz w:val="24"/>
          <w:szCs w:val="24"/>
        </w:rPr>
        <w:t>, 2024)</w:t>
      </w:r>
    </w:p>
    <w:p w14:paraId="154DF261" w14:textId="77777777" w:rsidR="0045610E" w:rsidRPr="0084509A" w:rsidRDefault="0045610E" w:rsidP="00F67657">
      <w:pPr>
        <w:rPr>
          <w:sz w:val="24"/>
          <w:szCs w:val="24"/>
        </w:rPr>
      </w:pPr>
    </w:p>
    <w:p w14:paraId="5005B831" w14:textId="58AE6222" w:rsidR="00DD7A30" w:rsidRPr="0084509A" w:rsidRDefault="00DD7A30" w:rsidP="00DD7A30">
      <w:pPr>
        <w:rPr>
          <w:sz w:val="24"/>
          <w:szCs w:val="24"/>
        </w:rPr>
      </w:pPr>
      <w:r w:rsidRPr="0084509A">
        <w:rPr>
          <w:sz w:val="24"/>
          <w:szCs w:val="24"/>
        </w:rPr>
        <w:t xml:space="preserve">Young, J. (ed.) (2024) </w:t>
      </w:r>
      <w:r w:rsidRPr="0084509A">
        <w:rPr>
          <w:i/>
          <w:iCs/>
          <w:sz w:val="24"/>
          <w:szCs w:val="24"/>
        </w:rPr>
        <w:t>Evidence-based practice for effective decision-making: Factsheets</w:t>
      </w:r>
      <w:r w:rsidRPr="0084509A">
        <w:rPr>
          <w:sz w:val="24"/>
          <w:szCs w:val="24"/>
        </w:rPr>
        <w:t xml:space="preserve">, </w:t>
      </w:r>
      <w:r w:rsidRPr="0084509A">
        <w:rPr>
          <w:i/>
          <w:iCs/>
          <w:sz w:val="24"/>
          <w:szCs w:val="24"/>
        </w:rPr>
        <w:t>CIPD</w:t>
      </w:r>
      <w:r w:rsidRPr="0084509A">
        <w:rPr>
          <w:sz w:val="24"/>
          <w:szCs w:val="24"/>
        </w:rPr>
        <w:t xml:space="preserve">. Available at: https://www.cipd.org/uk/knowledge/factsheets/evidence-based-practice-factsheet/ (Accessed: 28 October 2024). </w:t>
      </w:r>
    </w:p>
    <w:p w14:paraId="50FBCAAA" w14:textId="77777777" w:rsidR="00DD7A30" w:rsidRPr="008452A9" w:rsidRDefault="00DD7A30" w:rsidP="00F67657">
      <w:pPr>
        <w:rPr>
          <w:sz w:val="24"/>
          <w:szCs w:val="24"/>
          <w:highlight w:val="yellow"/>
        </w:rPr>
      </w:pPr>
    </w:p>
    <w:p w14:paraId="78F0DEF0" w14:textId="77777777" w:rsidR="008452A9" w:rsidRPr="000B5E79" w:rsidRDefault="008452A9" w:rsidP="00F67657">
      <w:pPr>
        <w:rPr>
          <w:sz w:val="24"/>
          <w:szCs w:val="24"/>
          <w:highlight w:val="yellow"/>
        </w:rPr>
      </w:pPr>
    </w:p>
    <w:p w14:paraId="3898AE5D" w14:textId="77777777" w:rsidR="004529C9" w:rsidRDefault="004529C9" w:rsidP="00F67657">
      <w:pPr>
        <w:rPr>
          <w:sz w:val="24"/>
          <w:szCs w:val="24"/>
        </w:rPr>
      </w:pPr>
    </w:p>
    <w:p w14:paraId="67547712" w14:textId="700C7398" w:rsidR="004529C9" w:rsidRPr="000B5E79" w:rsidRDefault="004529C9" w:rsidP="00F67657">
      <w:pPr>
        <w:rPr>
          <w:sz w:val="24"/>
          <w:szCs w:val="24"/>
        </w:rPr>
      </w:pPr>
    </w:p>
    <w:sectPr w:rsidR="004529C9" w:rsidRPr="000B5E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6671AC" w14:textId="77777777" w:rsidR="001D3041" w:rsidRDefault="001D3041" w:rsidP="007751FF">
      <w:r>
        <w:separator/>
      </w:r>
    </w:p>
  </w:endnote>
  <w:endnote w:type="continuationSeparator" w:id="0">
    <w:p w14:paraId="5B708360" w14:textId="77777777" w:rsidR="001D3041" w:rsidRDefault="001D3041" w:rsidP="00775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C1A19" w14:textId="77777777" w:rsidR="001D3041" w:rsidRDefault="001D3041" w:rsidP="007751FF">
      <w:r>
        <w:separator/>
      </w:r>
    </w:p>
  </w:footnote>
  <w:footnote w:type="continuationSeparator" w:id="0">
    <w:p w14:paraId="1DB6DAE8" w14:textId="77777777" w:rsidR="001D3041" w:rsidRDefault="001D3041" w:rsidP="007751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06777"/>
    <w:multiLevelType w:val="multilevel"/>
    <w:tmpl w:val="33B86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D6D8E"/>
    <w:multiLevelType w:val="hybridMultilevel"/>
    <w:tmpl w:val="7908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232F7"/>
    <w:multiLevelType w:val="multilevel"/>
    <w:tmpl w:val="B054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86B9A"/>
    <w:multiLevelType w:val="multilevel"/>
    <w:tmpl w:val="755A6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463F2"/>
    <w:multiLevelType w:val="hybridMultilevel"/>
    <w:tmpl w:val="69BE20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18002A"/>
    <w:multiLevelType w:val="multilevel"/>
    <w:tmpl w:val="E2EE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1231C"/>
    <w:multiLevelType w:val="hybridMultilevel"/>
    <w:tmpl w:val="FAA42D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AB7D63"/>
    <w:multiLevelType w:val="multilevel"/>
    <w:tmpl w:val="3B6CF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073C3D"/>
    <w:multiLevelType w:val="hybridMultilevel"/>
    <w:tmpl w:val="3D52BDD2"/>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9" w15:restartNumberingAfterBreak="0">
    <w:nsid w:val="29153691"/>
    <w:multiLevelType w:val="hybridMultilevel"/>
    <w:tmpl w:val="45A40BE0"/>
    <w:lvl w:ilvl="0" w:tplc="F8D80D68">
      <w:start w:val="1"/>
      <w:numFmt w:val="bullet"/>
      <w:lvlText w:val="•"/>
      <w:lvlJc w:val="left"/>
      <w:pPr>
        <w:tabs>
          <w:tab w:val="num" w:pos="720"/>
        </w:tabs>
        <w:ind w:left="720" w:hanging="360"/>
      </w:pPr>
      <w:rPr>
        <w:rFonts w:ascii="Arial" w:hAnsi="Arial" w:hint="default"/>
      </w:rPr>
    </w:lvl>
    <w:lvl w:ilvl="1" w:tplc="A6D6F6B4" w:tentative="1">
      <w:start w:val="1"/>
      <w:numFmt w:val="bullet"/>
      <w:lvlText w:val="•"/>
      <w:lvlJc w:val="left"/>
      <w:pPr>
        <w:tabs>
          <w:tab w:val="num" w:pos="1440"/>
        </w:tabs>
        <w:ind w:left="1440" w:hanging="360"/>
      </w:pPr>
      <w:rPr>
        <w:rFonts w:ascii="Arial" w:hAnsi="Arial" w:hint="default"/>
      </w:rPr>
    </w:lvl>
    <w:lvl w:ilvl="2" w:tplc="EE049FD0" w:tentative="1">
      <w:start w:val="1"/>
      <w:numFmt w:val="bullet"/>
      <w:lvlText w:val="•"/>
      <w:lvlJc w:val="left"/>
      <w:pPr>
        <w:tabs>
          <w:tab w:val="num" w:pos="2160"/>
        </w:tabs>
        <w:ind w:left="2160" w:hanging="360"/>
      </w:pPr>
      <w:rPr>
        <w:rFonts w:ascii="Arial" w:hAnsi="Arial" w:hint="default"/>
      </w:rPr>
    </w:lvl>
    <w:lvl w:ilvl="3" w:tplc="57561806" w:tentative="1">
      <w:start w:val="1"/>
      <w:numFmt w:val="bullet"/>
      <w:lvlText w:val="•"/>
      <w:lvlJc w:val="left"/>
      <w:pPr>
        <w:tabs>
          <w:tab w:val="num" w:pos="2880"/>
        </w:tabs>
        <w:ind w:left="2880" w:hanging="360"/>
      </w:pPr>
      <w:rPr>
        <w:rFonts w:ascii="Arial" w:hAnsi="Arial" w:hint="default"/>
      </w:rPr>
    </w:lvl>
    <w:lvl w:ilvl="4" w:tplc="EC6EDEDA" w:tentative="1">
      <w:start w:val="1"/>
      <w:numFmt w:val="bullet"/>
      <w:lvlText w:val="•"/>
      <w:lvlJc w:val="left"/>
      <w:pPr>
        <w:tabs>
          <w:tab w:val="num" w:pos="3600"/>
        </w:tabs>
        <w:ind w:left="3600" w:hanging="360"/>
      </w:pPr>
      <w:rPr>
        <w:rFonts w:ascii="Arial" w:hAnsi="Arial" w:hint="default"/>
      </w:rPr>
    </w:lvl>
    <w:lvl w:ilvl="5" w:tplc="FC341FD6" w:tentative="1">
      <w:start w:val="1"/>
      <w:numFmt w:val="bullet"/>
      <w:lvlText w:val="•"/>
      <w:lvlJc w:val="left"/>
      <w:pPr>
        <w:tabs>
          <w:tab w:val="num" w:pos="4320"/>
        </w:tabs>
        <w:ind w:left="4320" w:hanging="360"/>
      </w:pPr>
      <w:rPr>
        <w:rFonts w:ascii="Arial" w:hAnsi="Arial" w:hint="default"/>
      </w:rPr>
    </w:lvl>
    <w:lvl w:ilvl="6" w:tplc="B26A2F28" w:tentative="1">
      <w:start w:val="1"/>
      <w:numFmt w:val="bullet"/>
      <w:lvlText w:val="•"/>
      <w:lvlJc w:val="left"/>
      <w:pPr>
        <w:tabs>
          <w:tab w:val="num" w:pos="5040"/>
        </w:tabs>
        <w:ind w:left="5040" w:hanging="360"/>
      </w:pPr>
      <w:rPr>
        <w:rFonts w:ascii="Arial" w:hAnsi="Arial" w:hint="default"/>
      </w:rPr>
    </w:lvl>
    <w:lvl w:ilvl="7" w:tplc="94B4687E" w:tentative="1">
      <w:start w:val="1"/>
      <w:numFmt w:val="bullet"/>
      <w:lvlText w:val="•"/>
      <w:lvlJc w:val="left"/>
      <w:pPr>
        <w:tabs>
          <w:tab w:val="num" w:pos="5760"/>
        </w:tabs>
        <w:ind w:left="5760" w:hanging="360"/>
      </w:pPr>
      <w:rPr>
        <w:rFonts w:ascii="Arial" w:hAnsi="Arial" w:hint="default"/>
      </w:rPr>
    </w:lvl>
    <w:lvl w:ilvl="8" w:tplc="1C424F9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A442E73"/>
    <w:multiLevelType w:val="multilevel"/>
    <w:tmpl w:val="4DF2B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2" w15:restartNumberingAfterBreak="0">
    <w:nsid w:val="39BB0553"/>
    <w:multiLevelType w:val="multilevel"/>
    <w:tmpl w:val="F508C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914667"/>
    <w:multiLevelType w:val="multilevel"/>
    <w:tmpl w:val="473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727FD3"/>
    <w:multiLevelType w:val="hybridMultilevel"/>
    <w:tmpl w:val="493CD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D07402"/>
    <w:multiLevelType w:val="multilevel"/>
    <w:tmpl w:val="8716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3D068B"/>
    <w:multiLevelType w:val="hybridMultilevel"/>
    <w:tmpl w:val="4EDA6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2C101F"/>
    <w:multiLevelType w:val="hybridMultilevel"/>
    <w:tmpl w:val="89502C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3A3BAA"/>
    <w:multiLevelType w:val="multilevel"/>
    <w:tmpl w:val="6C30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6111D5"/>
    <w:multiLevelType w:val="hybridMultilevel"/>
    <w:tmpl w:val="8D6023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A4640B"/>
    <w:multiLevelType w:val="hybridMultilevel"/>
    <w:tmpl w:val="A0DA5B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B03C49"/>
    <w:multiLevelType w:val="hybridMultilevel"/>
    <w:tmpl w:val="E44AA8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67702196">
    <w:abstractNumId w:val="11"/>
  </w:num>
  <w:num w:numId="2" w16cid:durableId="256063931">
    <w:abstractNumId w:val="23"/>
  </w:num>
  <w:num w:numId="3" w16cid:durableId="1044255624">
    <w:abstractNumId w:val="22"/>
  </w:num>
  <w:num w:numId="4" w16cid:durableId="1490709605">
    <w:abstractNumId w:val="9"/>
  </w:num>
  <w:num w:numId="5" w16cid:durableId="236282771">
    <w:abstractNumId w:val="19"/>
  </w:num>
  <w:num w:numId="6" w16cid:durableId="462234487">
    <w:abstractNumId w:val="20"/>
  </w:num>
  <w:num w:numId="7" w16cid:durableId="761535329">
    <w:abstractNumId w:val="6"/>
  </w:num>
  <w:num w:numId="8" w16cid:durableId="205877173">
    <w:abstractNumId w:val="17"/>
  </w:num>
  <w:num w:numId="9" w16cid:durableId="1414472505">
    <w:abstractNumId w:val="1"/>
  </w:num>
  <w:num w:numId="10" w16cid:durableId="1398815">
    <w:abstractNumId w:val="16"/>
  </w:num>
  <w:num w:numId="11" w16cid:durableId="460808667">
    <w:abstractNumId w:val="18"/>
  </w:num>
  <w:num w:numId="12" w16cid:durableId="322928071">
    <w:abstractNumId w:val="10"/>
  </w:num>
  <w:num w:numId="13" w16cid:durableId="1361081383">
    <w:abstractNumId w:val="5"/>
  </w:num>
  <w:num w:numId="14" w16cid:durableId="139536684">
    <w:abstractNumId w:val="14"/>
  </w:num>
  <w:num w:numId="15" w16cid:durableId="1741638119">
    <w:abstractNumId w:val="15"/>
  </w:num>
  <w:num w:numId="16" w16cid:durableId="525098810">
    <w:abstractNumId w:val="12"/>
  </w:num>
  <w:num w:numId="17" w16cid:durableId="186912804">
    <w:abstractNumId w:val="2"/>
  </w:num>
  <w:num w:numId="18" w16cid:durableId="1079139202">
    <w:abstractNumId w:val="13"/>
  </w:num>
  <w:num w:numId="19" w16cid:durableId="1063336602">
    <w:abstractNumId w:val="7"/>
  </w:num>
  <w:num w:numId="20" w16cid:durableId="1261722033">
    <w:abstractNumId w:val="8"/>
  </w:num>
  <w:num w:numId="21" w16cid:durableId="237247587">
    <w:abstractNumId w:val="4"/>
  </w:num>
  <w:num w:numId="22" w16cid:durableId="1090080258">
    <w:abstractNumId w:val="21"/>
  </w:num>
  <w:num w:numId="23" w16cid:durableId="202257817">
    <w:abstractNumId w:val="0"/>
  </w:num>
  <w:num w:numId="24" w16cid:durableId="16334848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21D"/>
    <w:rsid w:val="000125FA"/>
    <w:rsid w:val="00013AEB"/>
    <w:rsid w:val="000261D3"/>
    <w:rsid w:val="000422AF"/>
    <w:rsid w:val="000840EF"/>
    <w:rsid w:val="000A6F23"/>
    <w:rsid w:val="000B5E79"/>
    <w:rsid w:val="000C221D"/>
    <w:rsid w:val="000D79D2"/>
    <w:rsid w:val="000E1EA5"/>
    <w:rsid w:val="00107B47"/>
    <w:rsid w:val="00160C89"/>
    <w:rsid w:val="001673B0"/>
    <w:rsid w:val="00172507"/>
    <w:rsid w:val="0017433D"/>
    <w:rsid w:val="00176606"/>
    <w:rsid w:val="00187182"/>
    <w:rsid w:val="001B6504"/>
    <w:rsid w:val="001C527D"/>
    <w:rsid w:val="001D3041"/>
    <w:rsid w:val="001D7C55"/>
    <w:rsid w:val="001F27F3"/>
    <w:rsid w:val="00201D06"/>
    <w:rsid w:val="002107E8"/>
    <w:rsid w:val="00262423"/>
    <w:rsid w:val="00263FDB"/>
    <w:rsid w:val="00274F95"/>
    <w:rsid w:val="00276F75"/>
    <w:rsid w:val="00284148"/>
    <w:rsid w:val="002A226A"/>
    <w:rsid w:val="002B256D"/>
    <w:rsid w:val="002B3DBA"/>
    <w:rsid w:val="00300CF9"/>
    <w:rsid w:val="00344B89"/>
    <w:rsid w:val="00347F2A"/>
    <w:rsid w:val="00360B97"/>
    <w:rsid w:val="00363577"/>
    <w:rsid w:val="003658CF"/>
    <w:rsid w:val="00375C5D"/>
    <w:rsid w:val="00381E63"/>
    <w:rsid w:val="00390AE0"/>
    <w:rsid w:val="00395127"/>
    <w:rsid w:val="003A01DC"/>
    <w:rsid w:val="003A4676"/>
    <w:rsid w:val="003C5AC8"/>
    <w:rsid w:val="003D27A9"/>
    <w:rsid w:val="003E67BF"/>
    <w:rsid w:val="003F7031"/>
    <w:rsid w:val="004022A8"/>
    <w:rsid w:val="00402391"/>
    <w:rsid w:val="004138A5"/>
    <w:rsid w:val="00414C3A"/>
    <w:rsid w:val="00420F67"/>
    <w:rsid w:val="00430710"/>
    <w:rsid w:val="00442CFB"/>
    <w:rsid w:val="004529C9"/>
    <w:rsid w:val="0045610E"/>
    <w:rsid w:val="004676FC"/>
    <w:rsid w:val="004D2E93"/>
    <w:rsid w:val="004D60A8"/>
    <w:rsid w:val="004E5176"/>
    <w:rsid w:val="00505F2C"/>
    <w:rsid w:val="005117F3"/>
    <w:rsid w:val="005128AA"/>
    <w:rsid w:val="005158A0"/>
    <w:rsid w:val="00515C33"/>
    <w:rsid w:val="005176ED"/>
    <w:rsid w:val="00522731"/>
    <w:rsid w:val="00552D2D"/>
    <w:rsid w:val="0056680E"/>
    <w:rsid w:val="00575865"/>
    <w:rsid w:val="0059004B"/>
    <w:rsid w:val="005B6B43"/>
    <w:rsid w:val="00600771"/>
    <w:rsid w:val="006041CA"/>
    <w:rsid w:val="00643F5C"/>
    <w:rsid w:val="006475AD"/>
    <w:rsid w:val="00654393"/>
    <w:rsid w:val="00655FE3"/>
    <w:rsid w:val="00661B55"/>
    <w:rsid w:val="00687C7C"/>
    <w:rsid w:val="00694C72"/>
    <w:rsid w:val="006F01CE"/>
    <w:rsid w:val="00702979"/>
    <w:rsid w:val="007077EF"/>
    <w:rsid w:val="00714DF5"/>
    <w:rsid w:val="00726003"/>
    <w:rsid w:val="00733E96"/>
    <w:rsid w:val="007342D8"/>
    <w:rsid w:val="007523ED"/>
    <w:rsid w:val="007751FF"/>
    <w:rsid w:val="007813E7"/>
    <w:rsid w:val="00796C7E"/>
    <w:rsid w:val="007B75CD"/>
    <w:rsid w:val="007C2E13"/>
    <w:rsid w:val="007D1282"/>
    <w:rsid w:val="007D6143"/>
    <w:rsid w:val="008023CE"/>
    <w:rsid w:val="00811432"/>
    <w:rsid w:val="00840ACB"/>
    <w:rsid w:val="0084509A"/>
    <w:rsid w:val="008452A9"/>
    <w:rsid w:val="00846472"/>
    <w:rsid w:val="00852C9F"/>
    <w:rsid w:val="008A62E3"/>
    <w:rsid w:val="008C0A8A"/>
    <w:rsid w:val="008C1A88"/>
    <w:rsid w:val="008F124D"/>
    <w:rsid w:val="008F345E"/>
    <w:rsid w:val="00900F87"/>
    <w:rsid w:val="00917A90"/>
    <w:rsid w:val="00931519"/>
    <w:rsid w:val="00935AA7"/>
    <w:rsid w:val="0096081B"/>
    <w:rsid w:val="0096453A"/>
    <w:rsid w:val="00985F6B"/>
    <w:rsid w:val="009962FA"/>
    <w:rsid w:val="009E63A2"/>
    <w:rsid w:val="009F10BE"/>
    <w:rsid w:val="009F25B0"/>
    <w:rsid w:val="00A0533A"/>
    <w:rsid w:val="00A063D9"/>
    <w:rsid w:val="00A2772B"/>
    <w:rsid w:val="00A365C9"/>
    <w:rsid w:val="00A4578B"/>
    <w:rsid w:val="00A51C9C"/>
    <w:rsid w:val="00A669D1"/>
    <w:rsid w:val="00A92C66"/>
    <w:rsid w:val="00AA4328"/>
    <w:rsid w:val="00AA674E"/>
    <w:rsid w:val="00AB1FC7"/>
    <w:rsid w:val="00AB2DE2"/>
    <w:rsid w:val="00AC4DC1"/>
    <w:rsid w:val="00B1095B"/>
    <w:rsid w:val="00B33211"/>
    <w:rsid w:val="00B361D5"/>
    <w:rsid w:val="00B556C7"/>
    <w:rsid w:val="00B61512"/>
    <w:rsid w:val="00B62961"/>
    <w:rsid w:val="00B746EF"/>
    <w:rsid w:val="00B757C1"/>
    <w:rsid w:val="00B94CB5"/>
    <w:rsid w:val="00BD20FF"/>
    <w:rsid w:val="00BD24B9"/>
    <w:rsid w:val="00BE3570"/>
    <w:rsid w:val="00BE5584"/>
    <w:rsid w:val="00BE6FB5"/>
    <w:rsid w:val="00C010B5"/>
    <w:rsid w:val="00CA339B"/>
    <w:rsid w:val="00CB2BEA"/>
    <w:rsid w:val="00CE3E1B"/>
    <w:rsid w:val="00CF0BF1"/>
    <w:rsid w:val="00CF6D3D"/>
    <w:rsid w:val="00D32EEA"/>
    <w:rsid w:val="00D35374"/>
    <w:rsid w:val="00D408F1"/>
    <w:rsid w:val="00D61B44"/>
    <w:rsid w:val="00D62D38"/>
    <w:rsid w:val="00DA27BA"/>
    <w:rsid w:val="00DC1C2F"/>
    <w:rsid w:val="00DC203B"/>
    <w:rsid w:val="00DD7A30"/>
    <w:rsid w:val="00DF0416"/>
    <w:rsid w:val="00DF5A04"/>
    <w:rsid w:val="00E10799"/>
    <w:rsid w:val="00E1253C"/>
    <w:rsid w:val="00E1486C"/>
    <w:rsid w:val="00E166F4"/>
    <w:rsid w:val="00E167E1"/>
    <w:rsid w:val="00E20679"/>
    <w:rsid w:val="00E27026"/>
    <w:rsid w:val="00EA4BA0"/>
    <w:rsid w:val="00EC1FAD"/>
    <w:rsid w:val="00ED2B47"/>
    <w:rsid w:val="00F01C22"/>
    <w:rsid w:val="00F118A7"/>
    <w:rsid w:val="00F14F15"/>
    <w:rsid w:val="00F22CE2"/>
    <w:rsid w:val="00F43F65"/>
    <w:rsid w:val="00F4666F"/>
    <w:rsid w:val="00F61476"/>
    <w:rsid w:val="00F638D3"/>
    <w:rsid w:val="00F67657"/>
    <w:rsid w:val="00F84272"/>
    <w:rsid w:val="00FA240F"/>
    <w:rsid w:val="00FB0916"/>
    <w:rsid w:val="00FE331E"/>
    <w:rsid w:val="00FF0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F71D"/>
  <w15:chartTrackingRefBased/>
  <w15:docId w15:val="{F5DF112D-08E6-4535-9536-34412273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21D"/>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5158A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158A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6765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C221D"/>
  </w:style>
  <w:style w:type="character" w:customStyle="1" w:styleId="BodyTextChar">
    <w:name w:val="Body Text Char"/>
    <w:basedOn w:val="DefaultParagraphFont"/>
    <w:link w:val="BodyText"/>
    <w:uiPriority w:val="1"/>
    <w:rsid w:val="000C221D"/>
    <w:rPr>
      <w:rFonts w:ascii="Arial" w:eastAsia="Arial" w:hAnsi="Arial" w:cs="Arial"/>
      <w:kern w:val="0"/>
      <w14:ligatures w14:val="none"/>
    </w:rPr>
  </w:style>
  <w:style w:type="paragraph" w:styleId="ListParagraph">
    <w:name w:val="List Paragraph"/>
    <w:basedOn w:val="Normal"/>
    <w:link w:val="ListParagraphChar"/>
    <w:uiPriority w:val="34"/>
    <w:qFormat/>
    <w:rsid w:val="000C221D"/>
    <w:pPr>
      <w:widowControl/>
      <w:numPr>
        <w:numId w:val="2"/>
      </w:numPr>
      <w:autoSpaceDE/>
      <w:autoSpaceDN/>
      <w:spacing w:after="120" w:line="264" w:lineRule="auto"/>
    </w:pPr>
    <w:rPr>
      <w:rFonts w:eastAsia="Times New Roman"/>
      <w:szCs w:val="24"/>
      <w:lang w:eastAsia="en-GB"/>
    </w:rPr>
  </w:style>
  <w:style w:type="character" w:customStyle="1" w:styleId="ListParagraphChar">
    <w:name w:val="List Paragraph Char"/>
    <w:basedOn w:val="DefaultParagraphFont"/>
    <w:link w:val="ListParagraph"/>
    <w:uiPriority w:val="1"/>
    <w:rsid w:val="000C221D"/>
    <w:rPr>
      <w:rFonts w:ascii="Arial" w:eastAsia="Times New Roman" w:hAnsi="Arial" w:cs="Arial"/>
      <w:kern w:val="0"/>
      <w:szCs w:val="24"/>
      <w:lang w:eastAsia="en-GB"/>
      <w14:ligatures w14:val="none"/>
    </w:rPr>
  </w:style>
  <w:style w:type="paragraph" w:customStyle="1" w:styleId="Nornal">
    <w:name w:val="Nornal"/>
    <w:basedOn w:val="Normal"/>
    <w:link w:val="NornalChar"/>
    <w:qFormat/>
    <w:rsid w:val="00515C33"/>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515C33"/>
    <w:rPr>
      <w:rFonts w:ascii="Arial" w:hAnsi="Arial" w:cs="Arial"/>
      <w:kern w:val="0"/>
      <w14:ligatures w14:val="none"/>
    </w:rPr>
  </w:style>
  <w:style w:type="paragraph" w:styleId="Header">
    <w:name w:val="header"/>
    <w:basedOn w:val="Normal"/>
    <w:link w:val="HeaderChar"/>
    <w:uiPriority w:val="99"/>
    <w:unhideWhenUsed/>
    <w:rsid w:val="007751FF"/>
    <w:pPr>
      <w:tabs>
        <w:tab w:val="center" w:pos="4513"/>
        <w:tab w:val="right" w:pos="9026"/>
      </w:tabs>
    </w:pPr>
  </w:style>
  <w:style w:type="character" w:customStyle="1" w:styleId="HeaderChar">
    <w:name w:val="Header Char"/>
    <w:basedOn w:val="DefaultParagraphFont"/>
    <w:link w:val="Header"/>
    <w:uiPriority w:val="99"/>
    <w:rsid w:val="007751FF"/>
    <w:rPr>
      <w:rFonts w:ascii="Arial" w:eastAsia="Arial" w:hAnsi="Arial" w:cs="Arial"/>
      <w:kern w:val="0"/>
      <w14:ligatures w14:val="none"/>
    </w:rPr>
  </w:style>
  <w:style w:type="paragraph" w:styleId="Footer">
    <w:name w:val="footer"/>
    <w:basedOn w:val="Normal"/>
    <w:link w:val="FooterChar"/>
    <w:uiPriority w:val="99"/>
    <w:unhideWhenUsed/>
    <w:rsid w:val="007751FF"/>
    <w:pPr>
      <w:tabs>
        <w:tab w:val="center" w:pos="4513"/>
        <w:tab w:val="right" w:pos="9026"/>
      </w:tabs>
    </w:pPr>
  </w:style>
  <w:style w:type="character" w:customStyle="1" w:styleId="FooterChar">
    <w:name w:val="Footer Char"/>
    <w:basedOn w:val="DefaultParagraphFont"/>
    <w:link w:val="Footer"/>
    <w:uiPriority w:val="99"/>
    <w:rsid w:val="007751FF"/>
    <w:rPr>
      <w:rFonts w:ascii="Arial" w:eastAsia="Arial" w:hAnsi="Arial" w:cs="Arial"/>
      <w:kern w:val="0"/>
      <w14:ligatures w14:val="none"/>
    </w:rPr>
  </w:style>
  <w:style w:type="character" w:styleId="Hyperlink">
    <w:name w:val="Hyperlink"/>
    <w:basedOn w:val="DefaultParagraphFont"/>
    <w:uiPriority w:val="99"/>
    <w:unhideWhenUsed/>
    <w:rsid w:val="00600771"/>
    <w:rPr>
      <w:color w:val="0563C1" w:themeColor="hyperlink"/>
      <w:u w:val="single"/>
    </w:rPr>
  </w:style>
  <w:style w:type="character" w:styleId="UnresolvedMention">
    <w:name w:val="Unresolved Mention"/>
    <w:basedOn w:val="DefaultParagraphFont"/>
    <w:uiPriority w:val="99"/>
    <w:semiHidden/>
    <w:unhideWhenUsed/>
    <w:rsid w:val="00600771"/>
    <w:rPr>
      <w:color w:val="605E5C"/>
      <w:shd w:val="clear" w:color="auto" w:fill="E1DFDD"/>
    </w:rPr>
  </w:style>
  <w:style w:type="character" w:customStyle="1" w:styleId="Heading3Char">
    <w:name w:val="Heading 3 Char"/>
    <w:basedOn w:val="DefaultParagraphFont"/>
    <w:link w:val="Heading3"/>
    <w:uiPriority w:val="9"/>
    <w:semiHidden/>
    <w:rsid w:val="00F67657"/>
    <w:rPr>
      <w:rFonts w:asciiTheme="majorHAnsi" w:eastAsiaTheme="majorEastAsia" w:hAnsiTheme="majorHAnsi" w:cstheme="majorBidi"/>
      <w:color w:val="1F3763" w:themeColor="accent1" w:themeShade="7F"/>
      <w:kern w:val="0"/>
      <w:sz w:val="24"/>
      <w:szCs w:val="24"/>
      <w14:ligatures w14:val="none"/>
    </w:rPr>
  </w:style>
  <w:style w:type="paragraph" w:styleId="NormalWeb">
    <w:name w:val="Normal (Web)"/>
    <w:basedOn w:val="Normal"/>
    <w:uiPriority w:val="99"/>
    <w:semiHidden/>
    <w:unhideWhenUsed/>
    <w:rsid w:val="00DF5A04"/>
    <w:rPr>
      <w:rFonts w:ascii="Times New Roman" w:hAnsi="Times New Roman" w:cs="Times New Roman"/>
      <w:sz w:val="24"/>
      <w:szCs w:val="24"/>
    </w:rPr>
  </w:style>
  <w:style w:type="character" w:customStyle="1" w:styleId="Heading1Char">
    <w:name w:val="Heading 1 Char"/>
    <w:basedOn w:val="DefaultParagraphFont"/>
    <w:link w:val="Heading1"/>
    <w:uiPriority w:val="9"/>
    <w:rsid w:val="005158A0"/>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5158A0"/>
    <w:rPr>
      <w:rFonts w:asciiTheme="majorHAnsi" w:eastAsiaTheme="majorEastAsia" w:hAnsiTheme="majorHAnsi" w:cstheme="majorBidi"/>
      <w:color w:val="2F5496" w:themeColor="accent1" w:themeShade="BF"/>
      <w:kern w:val="0"/>
      <w:sz w:val="26"/>
      <w:szCs w:val="26"/>
      <w14:ligatures w14:val="none"/>
    </w:rPr>
  </w:style>
  <w:style w:type="character" w:styleId="FollowedHyperlink">
    <w:name w:val="FollowedHyperlink"/>
    <w:basedOn w:val="DefaultParagraphFont"/>
    <w:uiPriority w:val="99"/>
    <w:semiHidden/>
    <w:unhideWhenUsed/>
    <w:rsid w:val="00E148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9010">
      <w:bodyDiv w:val="1"/>
      <w:marLeft w:val="0"/>
      <w:marRight w:val="0"/>
      <w:marTop w:val="0"/>
      <w:marBottom w:val="0"/>
      <w:divBdr>
        <w:top w:val="none" w:sz="0" w:space="0" w:color="auto"/>
        <w:left w:val="none" w:sz="0" w:space="0" w:color="auto"/>
        <w:bottom w:val="none" w:sz="0" w:space="0" w:color="auto"/>
        <w:right w:val="none" w:sz="0" w:space="0" w:color="auto"/>
      </w:divBdr>
    </w:div>
    <w:div w:id="58790485">
      <w:bodyDiv w:val="1"/>
      <w:marLeft w:val="0"/>
      <w:marRight w:val="0"/>
      <w:marTop w:val="0"/>
      <w:marBottom w:val="0"/>
      <w:divBdr>
        <w:top w:val="none" w:sz="0" w:space="0" w:color="auto"/>
        <w:left w:val="none" w:sz="0" w:space="0" w:color="auto"/>
        <w:bottom w:val="none" w:sz="0" w:space="0" w:color="auto"/>
        <w:right w:val="none" w:sz="0" w:space="0" w:color="auto"/>
      </w:divBdr>
    </w:div>
    <w:div w:id="66653577">
      <w:bodyDiv w:val="1"/>
      <w:marLeft w:val="0"/>
      <w:marRight w:val="0"/>
      <w:marTop w:val="0"/>
      <w:marBottom w:val="0"/>
      <w:divBdr>
        <w:top w:val="none" w:sz="0" w:space="0" w:color="auto"/>
        <w:left w:val="none" w:sz="0" w:space="0" w:color="auto"/>
        <w:bottom w:val="none" w:sz="0" w:space="0" w:color="auto"/>
        <w:right w:val="none" w:sz="0" w:space="0" w:color="auto"/>
      </w:divBdr>
    </w:div>
    <w:div w:id="67114482">
      <w:bodyDiv w:val="1"/>
      <w:marLeft w:val="0"/>
      <w:marRight w:val="0"/>
      <w:marTop w:val="0"/>
      <w:marBottom w:val="0"/>
      <w:divBdr>
        <w:top w:val="none" w:sz="0" w:space="0" w:color="auto"/>
        <w:left w:val="none" w:sz="0" w:space="0" w:color="auto"/>
        <w:bottom w:val="none" w:sz="0" w:space="0" w:color="auto"/>
        <w:right w:val="none" w:sz="0" w:space="0" w:color="auto"/>
      </w:divBdr>
    </w:div>
    <w:div w:id="98769010">
      <w:bodyDiv w:val="1"/>
      <w:marLeft w:val="0"/>
      <w:marRight w:val="0"/>
      <w:marTop w:val="0"/>
      <w:marBottom w:val="0"/>
      <w:divBdr>
        <w:top w:val="none" w:sz="0" w:space="0" w:color="auto"/>
        <w:left w:val="none" w:sz="0" w:space="0" w:color="auto"/>
        <w:bottom w:val="none" w:sz="0" w:space="0" w:color="auto"/>
        <w:right w:val="none" w:sz="0" w:space="0" w:color="auto"/>
      </w:divBdr>
    </w:div>
    <w:div w:id="108741624">
      <w:bodyDiv w:val="1"/>
      <w:marLeft w:val="0"/>
      <w:marRight w:val="0"/>
      <w:marTop w:val="0"/>
      <w:marBottom w:val="0"/>
      <w:divBdr>
        <w:top w:val="none" w:sz="0" w:space="0" w:color="auto"/>
        <w:left w:val="none" w:sz="0" w:space="0" w:color="auto"/>
        <w:bottom w:val="none" w:sz="0" w:space="0" w:color="auto"/>
        <w:right w:val="none" w:sz="0" w:space="0" w:color="auto"/>
      </w:divBdr>
    </w:div>
    <w:div w:id="116796735">
      <w:bodyDiv w:val="1"/>
      <w:marLeft w:val="0"/>
      <w:marRight w:val="0"/>
      <w:marTop w:val="0"/>
      <w:marBottom w:val="0"/>
      <w:divBdr>
        <w:top w:val="none" w:sz="0" w:space="0" w:color="auto"/>
        <w:left w:val="none" w:sz="0" w:space="0" w:color="auto"/>
        <w:bottom w:val="none" w:sz="0" w:space="0" w:color="auto"/>
        <w:right w:val="none" w:sz="0" w:space="0" w:color="auto"/>
      </w:divBdr>
    </w:div>
    <w:div w:id="133565590">
      <w:bodyDiv w:val="1"/>
      <w:marLeft w:val="0"/>
      <w:marRight w:val="0"/>
      <w:marTop w:val="0"/>
      <w:marBottom w:val="0"/>
      <w:divBdr>
        <w:top w:val="none" w:sz="0" w:space="0" w:color="auto"/>
        <w:left w:val="none" w:sz="0" w:space="0" w:color="auto"/>
        <w:bottom w:val="none" w:sz="0" w:space="0" w:color="auto"/>
        <w:right w:val="none" w:sz="0" w:space="0" w:color="auto"/>
      </w:divBdr>
    </w:div>
    <w:div w:id="139735683">
      <w:bodyDiv w:val="1"/>
      <w:marLeft w:val="0"/>
      <w:marRight w:val="0"/>
      <w:marTop w:val="0"/>
      <w:marBottom w:val="0"/>
      <w:divBdr>
        <w:top w:val="none" w:sz="0" w:space="0" w:color="auto"/>
        <w:left w:val="none" w:sz="0" w:space="0" w:color="auto"/>
        <w:bottom w:val="none" w:sz="0" w:space="0" w:color="auto"/>
        <w:right w:val="none" w:sz="0" w:space="0" w:color="auto"/>
      </w:divBdr>
    </w:div>
    <w:div w:id="141243533">
      <w:bodyDiv w:val="1"/>
      <w:marLeft w:val="0"/>
      <w:marRight w:val="0"/>
      <w:marTop w:val="0"/>
      <w:marBottom w:val="0"/>
      <w:divBdr>
        <w:top w:val="none" w:sz="0" w:space="0" w:color="auto"/>
        <w:left w:val="none" w:sz="0" w:space="0" w:color="auto"/>
        <w:bottom w:val="none" w:sz="0" w:space="0" w:color="auto"/>
        <w:right w:val="none" w:sz="0" w:space="0" w:color="auto"/>
      </w:divBdr>
    </w:div>
    <w:div w:id="192690510">
      <w:bodyDiv w:val="1"/>
      <w:marLeft w:val="0"/>
      <w:marRight w:val="0"/>
      <w:marTop w:val="0"/>
      <w:marBottom w:val="0"/>
      <w:divBdr>
        <w:top w:val="none" w:sz="0" w:space="0" w:color="auto"/>
        <w:left w:val="none" w:sz="0" w:space="0" w:color="auto"/>
        <w:bottom w:val="none" w:sz="0" w:space="0" w:color="auto"/>
        <w:right w:val="none" w:sz="0" w:space="0" w:color="auto"/>
      </w:divBdr>
    </w:div>
    <w:div w:id="226188631">
      <w:bodyDiv w:val="1"/>
      <w:marLeft w:val="0"/>
      <w:marRight w:val="0"/>
      <w:marTop w:val="0"/>
      <w:marBottom w:val="0"/>
      <w:divBdr>
        <w:top w:val="none" w:sz="0" w:space="0" w:color="auto"/>
        <w:left w:val="none" w:sz="0" w:space="0" w:color="auto"/>
        <w:bottom w:val="none" w:sz="0" w:space="0" w:color="auto"/>
        <w:right w:val="none" w:sz="0" w:space="0" w:color="auto"/>
      </w:divBdr>
    </w:div>
    <w:div w:id="229268310">
      <w:bodyDiv w:val="1"/>
      <w:marLeft w:val="0"/>
      <w:marRight w:val="0"/>
      <w:marTop w:val="0"/>
      <w:marBottom w:val="0"/>
      <w:divBdr>
        <w:top w:val="none" w:sz="0" w:space="0" w:color="auto"/>
        <w:left w:val="none" w:sz="0" w:space="0" w:color="auto"/>
        <w:bottom w:val="none" w:sz="0" w:space="0" w:color="auto"/>
        <w:right w:val="none" w:sz="0" w:space="0" w:color="auto"/>
      </w:divBdr>
    </w:div>
    <w:div w:id="253363088">
      <w:bodyDiv w:val="1"/>
      <w:marLeft w:val="0"/>
      <w:marRight w:val="0"/>
      <w:marTop w:val="0"/>
      <w:marBottom w:val="0"/>
      <w:divBdr>
        <w:top w:val="none" w:sz="0" w:space="0" w:color="auto"/>
        <w:left w:val="none" w:sz="0" w:space="0" w:color="auto"/>
        <w:bottom w:val="none" w:sz="0" w:space="0" w:color="auto"/>
        <w:right w:val="none" w:sz="0" w:space="0" w:color="auto"/>
      </w:divBdr>
    </w:div>
    <w:div w:id="265190558">
      <w:bodyDiv w:val="1"/>
      <w:marLeft w:val="0"/>
      <w:marRight w:val="0"/>
      <w:marTop w:val="0"/>
      <w:marBottom w:val="0"/>
      <w:divBdr>
        <w:top w:val="none" w:sz="0" w:space="0" w:color="auto"/>
        <w:left w:val="none" w:sz="0" w:space="0" w:color="auto"/>
        <w:bottom w:val="none" w:sz="0" w:space="0" w:color="auto"/>
        <w:right w:val="none" w:sz="0" w:space="0" w:color="auto"/>
      </w:divBdr>
    </w:div>
    <w:div w:id="306588944">
      <w:bodyDiv w:val="1"/>
      <w:marLeft w:val="0"/>
      <w:marRight w:val="0"/>
      <w:marTop w:val="0"/>
      <w:marBottom w:val="0"/>
      <w:divBdr>
        <w:top w:val="none" w:sz="0" w:space="0" w:color="auto"/>
        <w:left w:val="none" w:sz="0" w:space="0" w:color="auto"/>
        <w:bottom w:val="none" w:sz="0" w:space="0" w:color="auto"/>
        <w:right w:val="none" w:sz="0" w:space="0" w:color="auto"/>
      </w:divBdr>
    </w:div>
    <w:div w:id="336885158">
      <w:bodyDiv w:val="1"/>
      <w:marLeft w:val="0"/>
      <w:marRight w:val="0"/>
      <w:marTop w:val="0"/>
      <w:marBottom w:val="0"/>
      <w:divBdr>
        <w:top w:val="none" w:sz="0" w:space="0" w:color="auto"/>
        <w:left w:val="none" w:sz="0" w:space="0" w:color="auto"/>
        <w:bottom w:val="none" w:sz="0" w:space="0" w:color="auto"/>
        <w:right w:val="none" w:sz="0" w:space="0" w:color="auto"/>
      </w:divBdr>
    </w:div>
    <w:div w:id="380787487">
      <w:bodyDiv w:val="1"/>
      <w:marLeft w:val="0"/>
      <w:marRight w:val="0"/>
      <w:marTop w:val="0"/>
      <w:marBottom w:val="0"/>
      <w:divBdr>
        <w:top w:val="none" w:sz="0" w:space="0" w:color="auto"/>
        <w:left w:val="none" w:sz="0" w:space="0" w:color="auto"/>
        <w:bottom w:val="none" w:sz="0" w:space="0" w:color="auto"/>
        <w:right w:val="none" w:sz="0" w:space="0" w:color="auto"/>
      </w:divBdr>
    </w:div>
    <w:div w:id="391199830">
      <w:bodyDiv w:val="1"/>
      <w:marLeft w:val="0"/>
      <w:marRight w:val="0"/>
      <w:marTop w:val="0"/>
      <w:marBottom w:val="0"/>
      <w:divBdr>
        <w:top w:val="none" w:sz="0" w:space="0" w:color="auto"/>
        <w:left w:val="none" w:sz="0" w:space="0" w:color="auto"/>
        <w:bottom w:val="none" w:sz="0" w:space="0" w:color="auto"/>
        <w:right w:val="none" w:sz="0" w:space="0" w:color="auto"/>
      </w:divBdr>
    </w:div>
    <w:div w:id="405998898">
      <w:bodyDiv w:val="1"/>
      <w:marLeft w:val="0"/>
      <w:marRight w:val="0"/>
      <w:marTop w:val="0"/>
      <w:marBottom w:val="0"/>
      <w:divBdr>
        <w:top w:val="none" w:sz="0" w:space="0" w:color="auto"/>
        <w:left w:val="none" w:sz="0" w:space="0" w:color="auto"/>
        <w:bottom w:val="none" w:sz="0" w:space="0" w:color="auto"/>
        <w:right w:val="none" w:sz="0" w:space="0" w:color="auto"/>
      </w:divBdr>
    </w:div>
    <w:div w:id="407925018">
      <w:bodyDiv w:val="1"/>
      <w:marLeft w:val="0"/>
      <w:marRight w:val="0"/>
      <w:marTop w:val="0"/>
      <w:marBottom w:val="0"/>
      <w:divBdr>
        <w:top w:val="none" w:sz="0" w:space="0" w:color="auto"/>
        <w:left w:val="none" w:sz="0" w:space="0" w:color="auto"/>
        <w:bottom w:val="none" w:sz="0" w:space="0" w:color="auto"/>
        <w:right w:val="none" w:sz="0" w:space="0" w:color="auto"/>
      </w:divBdr>
      <w:divsChild>
        <w:div w:id="761141862">
          <w:marLeft w:val="0"/>
          <w:marRight w:val="0"/>
          <w:marTop w:val="0"/>
          <w:marBottom w:val="180"/>
          <w:divBdr>
            <w:top w:val="none" w:sz="0" w:space="0" w:color="auto"/>
            <w:left w:val="none" w:sz="0" w:space="0" w:color="auto"/>
            <w:bottom w:val="none" w:sz="0" w:space="0" w:color="auto"/>
            <w:right w:val="none" w:sz="0" w:space="0" w:color="auto"/>
          </w:divBdr>
        </w:div>
        <w:div w:id="991522014">
          <w:marLeft w:val="0"/>
          <w:marRight w:val="0"/>
          <w:marTop w:val="0"/>
          <w:marBottom w:val="150"/>
          <w:divBdr>
            <w:top w:val="none" w:sz="0" w:space="0" w:color="auto"/>
            <w:left w:val="none" w:sz="0" w:space="0" w:color="auto"/>
            <w:bottom w:val="none" w:sz="0" w:space="0" w:color="auto"/>
            <w:right w:val="none" w:sz="0" w:space="0" w:color="auto"/>
          </w:divBdr>
        </w:div>
      </w:divsChild>
    </w:div>
    <w:div w:id="423037659">
      <w:bodyDiv w:val="1"/>
      <w:marLeft w:val="0"/>
      <w:marRight w:val="0"/>
      <w:marTop w:val="0"/>
      <w:marBottom w:val="0"/>
      <w:divBdr>
        <w:top w:val="none" w:sz="0" w:space="0" w:color="auto"/>
        <w:left w:val="none" w:sz="0" w:space="0" w:color="auto"/>
        <w:bottom w:val="none" w:sz="0" w:space="0" w:color="auto"/>
        <w:right w:val="none" w:sz="0" w:space="0" w:color="auto"/>
      </w:divBdr>
    </w:div>
    <w:div w:id="429281859">
      <w:bodyDiv w:val="1"/>
      <w:marLeft w:val="0"/>
      <w:marRight w:val="0"/>
      <w:marTop w:val="0"/>
      <w:marBottom w:val="0"/>
      <w:divBdr>
        <w:top w:val="none" w:sz="0" w:space="0" w:color="auto"/>
        <w:left w:val="none" w:sz="0" w:space="0" w:color="auto"/>
        <w:bottom w:val="none" w:sz="0" w:space="0" w:color="auto"/>
        <w:right w:val="none" w:sz="0" w:space="0" w:color="auto"/>
      </w:divBdr>
    </w:div>
    <w:div w:id="444547863">
      <w:bodyDiv w:val="1"/>
      <w:marLeft w:val="0"/>
      <w:marRight w:val="0"/>
      <w:marTop w:val="0"/>
      <w:marBottom w:val="0"/>
      <w:divBdr>
        <w:top w:val="none" w:sz="0" w:space="0" w:color="auto"/>
        <w:left w:val="none" w:sz="0" w:space="0" w:color="auto"/>
        <w:bottom w:val="none" w:sz="0" w:space="0" w:color="auto"/>
        <w:right w:val="none" w:sz="0" w:space="0" w:color="auto"/>
      </w:divBdr>
    </w:div>
    <w:div w:id="459617872">
      <w:bodyDiv w:val="1"/>
      <w:marLeft w:val="0"/>
      <w:marRight w:val="0"/>
      <w:marTop w:val="0"/>
      <w:marBottom w:val="0"/>
      <w:divBdr>
        <w:top w:val="none" w:sz="0" w:space="0" w:color="auto"/>
        <w:left w:val="none" w:sz="0" w:space="0" w:color="auto"/>
        <w:bottom w:val="none" w:sz="0" w:space="0" w:color="auto"/>
        <w:right w:val="none" w:sz="0" w:space="0" w:color="auto"/>
      </w:divBdr>
    </w:div>
    <w:div w:id="494147103">
      <w:bodyDiv w:val="1"/>
      <w:marLeft w:val="0"/>
      <w:marRight w:val="0"/>
      <w:marTop w:val="0"/>
      <w:marBottom w:val="0"/>
      <w:divBdr>
        <w:top w:val="none" w:sz="0" w:space="0" w:color="auto"/>
        <w:left w:val="none" w:sz="0" w:space="0" w:color="auto"/>
        <w:bottom w:val="none" w:sz="0" w:space="0" w:color="auto"/>
        <w:right w:val="none" w:sz="0" w:space="0" w:color="auto"/>
      </w:divBdr>
    </w:div>
    <w:div w:id="517892300">
      <w:bodyDiv w:val="1"/>
      <w:marLeft w:val="0"/>
      <w:marRight w:val="0"/>
      <w:marTop w:val="0"/>
      <w:marBottom w:val="0"/>
      <w:divBdr>
        <w:top w:val="none" w:sz="0" w:space="0" w:color="auto"/>
        <w:left w:val="none" w:sz="0" w:space="0" w:color="auto"/>
        <w:bottom w:val="none" w:sz="0" w:space="0" w:color="auto"/>
        <w:right w:val="none" w:sz="0" w:space="0" w:color="auto"/>
      </w:divBdr>
    </w:div>
    <w:div w:id="549460102">
      <w:bodyDiv w:val="1"/>
      <w:marLeft w:val="0"/>
      <w:marRight w:val="0"/>
      <w:marTop w:val="0"/>
      <w:marBottom w:val="0"/>
      <w:divBdr>
        <w:top w:val="none" w:sz="0" w:space="0" w:color="auto"/>
        <w:left w:val="none" w:sz="0" w:space="0" w:color="auto"/>
        <w:bottom w:val="none" w:sz="0" w:space="0" w:color="auto"/>
        <w:right w:val="none" w:sz="0" w:space="0" w:color="auto"/>
      </w:divBdr>
    </w:div>
    <w:div w:id="649872544">
      <w:bodyDiv w:val="1"/>
      <w:marLeft w:val="0"/>
      <w:marRight w:val="0"/>
      <w:marTop w:val="0"/>
      <w:marBottom w:val="0"/>
      <w:divBdr>
        <w:top w:val="none" w:sz="0" w:space="0" w:color="auto"/>
        <w:left w:val="none" w:sz="0" w:space="0" w:color="auto"/>
        <w:bottom w:val="none" w:sz="0" w:space="0" w:color="auto"/>
        <w:right w:val="none" w:sz="0" w:space="0" w:color="auto"/>
      </w:divBdr>
    </w:div>
    <w:div w:id="664746873">
      <w:bodyDiv w:val="1"/>
      <w:marLeft w:val="0"/>
      <w:marRight w:val="0"/>
      <w:marTop w:val="0"/>
      <w:marBottom w:val="0"/>
      <w:divBdr>
        <w:top w:val="none" w:sz="0" w:space="0" w:color="auto"/>
        <w:left w:val="none" w:sz="0" w:space="0" w:color="auto"/>
        <w:bottom w:val="none" w:sz="0" w:space="0" w:color="auto"/>
        <w:right w:val="none" w:sz="0" w:space="0" w:color="auto"/>
      </w:divBdr>
    </w:div>
    <w:div w:id="670908215">
      <w:bodyDiv w:val="1"/>
      <w:marLeft w:val="0"/>
      <w:marRight w:val="0"/>
      <w:marTop w:val="0"/>
      <w:marBottom w:val="0"/>
      <w:divBdr>
        <w:top w:val="none" w:sz="0" w:space="0" w:color="auto"/>
        <w:left w:val="none" w:sz="0" w:space="0" w:color="auto"/>
        <w:bottom w:val="none" w:sz="0" w:space="0" w:color="auto"/>
        <w:right w:val="none" w:sz="0" w:space="0" w:color="auto"/>
      </w:divBdr>
    </w:div>
    <w:div w:id="704789073">
      <w:bodyDiv w:val="1"/>
      <w:marLeft w:val="0"/>
      <w:marRight w:val="0"/>
      <w:marTop w:val="0"/>
      <w:marBottom w:val="0"/>
      <w:divBdr>
        <w:top w:val="none" w:sz="0" w:space="0" w:color="auto"/>
        <w:left w:val="none" w:sz="0" w:space="0" w:color="auto"/>
        <w:bottom w:val="none" w:sz="0" w:space="0" w:color="auto"/>
        <w:right w:val="none" w:sz="0" w:space="0" w:color="auto"/>
      </w:divBdr>
    </w:div>
    <w:div w:id="715590257">
      <w:bodyDiv w:val="1"/>
      <w:marLeft w:val="0"/>
      <w:marRight w:val="0"/>
      <w:marTop w:val="0"/>
      <w:marBottom w:val="0"/>
      <w:divBdr>
        <w:top w:val="none" w:sz="0" w:space="0" w:color="auto"/>
        <w:left w:val="none" w:sz="0" w:space="0" w:color="auto"/>
        <w:bottom w:val="none" w:sz="0" w:space="0" w:color="auto"/>
        <w:right w:val="none" w:sz="0" w:space="0" w:color="auto"/>
      </w:divBdr>
    </w:div>
    <w:div w:id="715660257">
      <w:bodyDiv w:val="1"/>
      <w:marLeft w:val="0"/>
      <w:marRight w:val="0"/>
      <w:marTop w:val="0"/>
      <w:marBottom w:val="0"/>
      <w:divBdr>
        <w:top w:val="none" w:sz="0" w:space="0" w:color="auto"/>
        <w:left w:val="none" w:sz="0" w:space="0" w:color="auto"/>
        <w:bottom w:val="none" w:sz="0" w:space="0" w:color="auto"/>
        <w:right w:val="none" w:sz="0" w:space="0" w:color="auto"/>
      </w:divBdr>
    </w:div>
    <w:div w:id="740174337">
      <w:bodyDiv w:val="1"/>
      <w:marLeft w:val="0"/>
      <w:marRight w:val="0"/>
      <w:marTop w:val="0"/>
      <w:marBottom w:val="0"/>
      <w:divBdr>
        <w:top w:val="none" w:sz="0" w:space="0" w:color="auto"/>
        <w:left w:val="none" w:sz="0" w:space="0" w:color="auto"/>
        <w:bottom w:val="none" w:sz="0" w:space="0" w:color="auto"/>
        <w:right w:val="none" w:sz="0" w:space="0" w:color="auto"/>
      </w:divBdr>
    </w:div>
    <w:div w:id="748428192">
      <w:bodyDiv w:val="1"/>
      <w:marLeft w:val="0"/>
      <w:marRight w:val="0"/>
      <w:marTop w:val="0"/>
      <w:marBottom w:val="0"/>
      <w:divBdr>
        <w:top w:val="none" w:sz="0" w:space="0" w:color="auto"/>
        <w:left w:val="none" w:sz="0" w:space="0" w:color="auto"/>
        <w:bottom w:val="none" w:sz="0" w:space="0" w:color="auto"/>
        <w:right w:val="none" w:sz="0" w:space="0" w:color="auto"/>
      </w:divBdr>
    </w:div>
    <w:div w:id="760881564">
      <w:bodyDiv w:val="1"/>
      <w:marLeft w:val="0"/>
      <w:marRight w:val="0"/>
      <w:marTop w:val="0"/>
      <w:marBottom w:val="0"/>
      <w:divBdr>
        <w:top w:val="none" w:sz="0" w:space="0" w:color="auto"/>
        <w:left w:val="none" w:sz="0" w:space="0" w:color="auto"/>
        <w:bottom w:val="none" w:sz="0" w:space="0" w:color="auto"/>
        <w:right w:val="none" w:sz="0" w:space="0" w:color="auto"/>
      </w:divBdr>
    </w:div>
    <w:div w:id="816142450">
      <w:bodyDiv w:val="1"/>
      <w:marLeft w:val="0"/>
      <w:marRight w:val="0"/>
      <w:marTop w:val="0"/>
      <w:marBottom w:val="0"/>
      <w:divBdr>
        <w:top w:val="none" w:sz="0" w:space="0" w:color="auto"/>
        <w:left w:val="none" w:sz="0" w:space="0" w:color="auto"/>
        <w:bottom w:val="none" w:sz="0" w:space="0" w:color="auto"/>
        <w:right w:val="none" w:sz="0" w:space="0" w:color="auto"/>
      </w:divBdr>
    </w:div>
    <w:div w:id="868108827">
      <w:bodyDiv w:val="1"/>
      <w:marLeft w:val="0"/>
      <w:marRight w:val="0"/>
      <w:marTop w:val="0"/>
      <w:marBottom w:val="0"/>
      <w:divBdr>
        <w:top w:val="none" w:sz="0" w:space="0" w:color="auto"/>
        <w:left w:val="none" w:sz="0" w:space="0" w:color="auto"/>
        <w:bottom w:val="none" w:sz="0" w:space="0" w:color="auto"/>
        <w:right w:val="none" w:sz="0" w:space="0" w:color="auto"/>
      </w:divBdr>
    </w:div>
    <w:div w:id="871261725">
      <w:bodyDiv w:val="1"/>
      <w:marLeft w:val="0"/>
      <w:marRight w:val="0"/>
      <w:marTop w:val="0"/>
      <w:marBottom w:val="0"/>
      <w:divBdr>
        <w:top w:val="none" w:sz="0" w:space="0" w:color="auto"/>
        <w:left w:val="none" w:sz="0" w:space="0" w:color="auto"/>
        <w:bottom w:val="none" w:sz="0" w:space="0" w:color="auto"/>
        <w:right w:val="none" w:sz="0" w:space="0" w:color="auto"/>
      </w:divBdr>
    </w:div>
    <w:div w:id="876311290">
      <w:bodyDiv w:val="1"/>
      <w:marLeft w:val="0"/>
      <w:marRight w:val="0"/>
      <w:marTop w:val="0"/>
      <w:marBottom w:val="0"/>
      <w:divBdr>
        <w:top w:val="none" w:sz="0" w:space="0" w:color="auto"/>
        <w:left w:val="none" w:sz="0" w:space="0" w:color="auto"/>
        <w:bottom w:val="none" w:sz="0" w:space="0" w:color="auto"/>
        <w:right w:val="none" w:sz="0" w:space="0" w:color="auto"/>
      </w:divBdr>
    </w:div>
    <w:div w:id="884219720">
      <w:bodyDiv w:val="1"/>
      <w:marLeft w:val="0"/>
      <w:marRight w:val="0"/>
      <w:marTop w:val="0"/>
      <w:marBottom w:val="0"/>
      <w:divBdr>
        <w:top w:val="none" w:sz="0" w:space="0" w:color="auto"/>
        <w:left w:val="none" w:sz="0" w:space="0" w:color="auto"/>
        <w:bottom w:val="none" w:sz="0" w:space="0" w:color="auto"/>
        <w:right w:val="none" w:sz="0" w:space="0" w:color="auto"/>
      </w:divBdr>
    </w:div>
    <w:div w:id="887188206">
      <w:bodyDiv w:val="1"/>
      <w:marLeft w:val="0"/>
      <w:marRight w:val="0"/>
      <w:marTop w:val="0"/>
      <w:marBottom w:val="0"/>
      <w:divBdr>
        <w:top w:val="none" w:sz="0" w:space="0" w:color="auto"/>
        <w:left w:val="none" w:sz="0" w:space="0" w:color="auto"/>
        <w:bottom w:val="none" w:sz="0" w:space="0" w:color="auto"/>
        <w:right w:val="none" w:sz="0" w:space="0" w:color="auto"/>
      </w:divBdr>
    </w:div>
    <w:div w:id="905996308">
      <w:bodyDiv w:val="1"/>
      <w:marLeft w:val="0"/>
      <w:marRight w:val="0"/>
      <w:marTop w:val="0"/>
      <w:marBottom w:val="0"/>
      <w:divBdr>
        <w:top w:val="none" w:sz="0" w:space="0" w:color="auto"/>
        <w:left w:val="none" w:sz="0" w:space="0" w:color="auto"/>
        <w:bottom w:val="none" w:sz="0" w:space="0" w:color="auto"/>
        <w:right w:val="none" w:sz="0" w:space="0" w:color="auto"/>
      </w:divBdr>
    </w:div>
    <w:div w:id="950433315">
      <w:bodyDiv w:val="1"/>
      <w:marLeft w:val="0"/>
      <w:marRight w:val="0"/>
      <w:marTop w:val="0"/>
      <w:marBottom w:val="0"/>
      <w:divBdr>
        <w:top w:val="none" w:sz="0" w:space="0" w:color="auto"/>
        <w:left w:val="none" w:sz="0" w:space="0" w:color="auto"/>
        <w:bottom w:val="none" w:sz="0" w:space="0" w:color="auto"/>
        <w:right w:val="none" w:sz="0" w:space="0" w:color="auto"/>
      </w:divBdr>
    </w:div>
    <w:div w:id="963578543">
      <w:bodyDiv w:val="1"/>
      <w:marLeft w:val="0"/>
      <w:marRight w:val="0"/>
      <w:marTop w:val="0"/>
      <w:marBottom w:val="0"/>
      <w:divBdr>
        <w:top w:val="none" w:sz="0" w:space="0" w:color="auto"/>
        <w:left w:val="none" w:sz="0" w:space="0" w:color="auto"/>
        <w:bottom w:val="none" w:sz="0" w:space="0" w:color="auto"/>
        <w:right w:val="none" w:sz="0" w:space="0" w:color="auto"/>
      </w:divBdr>
    </w:div>
    <w:div w:id="1000740884">
      <w:bodyDiv w:val="1"/>
      <w:marLeft w:val="0"/>
      <w:marRight w:val="0"/>
      <w:marTop w:val="0"/>
      <w:marBottom w:val="0"/>
      <w:divBdr>
        <w:top w:val="none" w:sz="0" w:space="0" w:color="auto"/>
        <w:left w:val="none" w:sz="0" w:space="0" w:color="auto"/>
        <w:bottom w:val="none" w:sz="0" w:space="0" w:color="auto"/>
        <w:right w:val="none" w:sz="0" w:space="0" w:color="auto"/>
      </w:divBdr>
    </w:div>
    <w:div w:id="1016426511">
      <w:bodyDiv w:val="1"/>
      <w:marLeft w:val="0"/>
      <w:marRight w:val="0"/>
      <w:marTop w:val="0"/>
      <w:marBottom w:val="0"/>
      <w:divBdr>
        <w:top w:val="none" w:sz="0" w:space="0" w:color="auto"/>
        <w:left w:val="none" w:sz="0" w:space="0" w:color="auto"/>
        <w:bottom w:val="none" w:sz="0" w:space="0" w:color="auto"/>
        <w:right w:val="none" w:sz="0" w:space="0" w:color="auto"/>
      </w:divBdr>
    </w:div>
    <w:div w:id="1050809137">
      <w:bodyDiv w:val="1"/>
      <w:marLeft w:val="0"/>
      <w:marRight w:val="0"/>
      <w:marTop w:val="0"/>
      <w:marBottom w:val="0"/>
      <w:divBdr>
        <w:top w:val="none" w:sz="0" w:space="0" w:color="auto"/>
        <w:left w:val="none" w:sz="0" w:space="0" w:color="auto"/>
        <w:bottom w:val="none" w:sz="0" w:space="0" w:color="auto"/>
        <w:right w:val="none" w:sz="0" w:space="0" w:color="auto"/>
      </w:divBdr>
    </w:div>
    <w:div w:id="1067260442">
      <w:bodyDiv w:val="1"/>
      <w:marLeft w:val="0"/>
      <w:marRight w:val="0"/>
      <w:marTop w:val="0"/>
      <w:marBottom w:val="0"/>
      <w:divBdr>
        <w:top w:val="none" w:sz="0" w:space="0" w:color="auto"/>
        <w:left w:val="none" w:sz="0" w:space="0" w:color="auto"/>
        <w:bottom w:val="none" w:sz="0" w:space="0" w:color="auto"/>
        <w:right w:val="none" w:sz="0" w:space="0" w:color="auto"/>
      </w:divBdr>
    </w:div>
    <w:div w:id="1113283511">
      <w:bodyDiv w:val="1"/>
      <w:marLeft w:val="0"/>
      <w:marRight w:val="0"/>
      <w:marTop w:val="0"/>
      <w:marBottom w:val="0"/>
      <w:divBdr>
        <w:top w:val="none" w:sz="0" w:space="0" w:color="auto"/>
        <w:left w:val="none" w:sz="0" w:space="0" w:color="auto"/>
        <w:bottom w:val="none" w:sz="0" w:space="0" w:color="auto"/>
        <w:right w:val="none" w:sz="0" w:space="0" w:color="auto"/>
      </w:divBdr>
    </w:div>
    <w:div w:id="1116483369">
      <w:bodyDiv w:val="1"/>
      <w:marLeft w:val="0"/>
      <w:marRight w:val="0"/>
      <w:marTop w:val="0"/>
      <w:marBottom w:val="0"/>
      <w:divBdr>
        <w:top w:val="none" w:sz="0" w:space="0" w:color="auto"/>
        <w:left w:val="none" w:sz="0" w:space="0" w:color="auto"/>
        <w:bottom w:val="none" w:sz="0" w:space="0" w:color="auto"/>
        <w:right w:val="none" w:sz="0" w:space="0" w:color="auto"/>
      </w:divBdr>
      <w:divsChild>
        <w:div w:id="1449474108">
          <w:marLeft w:val="0"/>
          <w:marRight w:val="0"/>
          <w:marTop w:val="0"/>
          <w:marBottom w:val="0"/>
          <w:divBdr>
            <w:top w:val="none" w:sz="0" w:space="0" w:color="auto"/>
            <w:left w:val="none" w:sz="0" w:space="0" w:color="auto"/>
            <w:bottom w:val="none" w:sz="0" w:space="0" w:color="auto"/>
            <w:right w:val="none" w:sz="0" w:space="0" w:color="auto"/>
          </w:divBdr>
        </w:div>
        <w:div w:id="1876772427">
          <w:marLeft w:val="0"/>
          <w:marRight w:val="0"/>
          <w:marTop w:val="0"/>
          <w:marBottom w:val="0"/>
          <w:divBdr>
            <w:top w:val="none" w:sz="0" w:space="0" w:color="auto"/>
            <w:left w:val="none" w:sz="0" w:space="0" w:color="auto"/>
            <w:bottom w:val="none" w:sz="0" w:space="0" w:color="auto"/>
            <w:right w:val="none" w:sz="0" w:space="0" w:color="auto"/>
          </w:divBdr>
          <w:divsChild>
            <w:div w:id="1744910960">
              <w:marLeft w:val="0"/>
              <w:marRight w:val="0"/>
              <w:marTop w:val="0"/>
              <w:marBottom w:val="0"/>
              <w:divBdr>
                <w:top w:val="none" w:sz="0" w:space="0" w:color="auto"/>
                <w:left w:val="none" w:sz="0" w:space="0" w:color="auto"/>
                <w:bottom w:val="none" w:sz="0" w:space="0" w:color="auto"/>
                <w:right w:val="none" w:sz="0" w:space="0" w:color="auto"/>
              </w:divBdr>
              <w:divsChild>
                <w:div w:id="366880812">
                  <w:marLeft w:val="0"/>
                  <w:marRight w:val="0"/>
                  <w:marTop w:val="0"/>
                  <w:marBottom w:val="0"/>
                  <w:divBdr>
                    <w:top w:val="none" w:sz="0" w:space="0" w:color="auto"/>
                    <w:left w:val="none" w:sz="0" w:space="0" w:color="auto"/>
                    <w:bottom w:val="none" w:sz="0" w:space="0" w:color="auto"/>
                    <w:right w:val="none" w:sz="0" w:space="0" w:color="auto"/>
                  </w:divBdr>
                  <w:divsChild>
                    <w:div w:id="1118571341">
                      <w:marLeft w:val="0"/>
                      <w:marRight w:val="0"/>
                      <w:marTop w:val="0"/>
                      <w:marBottom w:val="0"/>
                      <w:divBdr>
                        <w:top w:val="none" w:sz="0" w:space="0" w:color="auto"/>
                        <w:left w:val="none" w:sz="0" w:space="0" w:color="auto"/>
                        <w:bottom w:val="none" w:sz="0" w:space="0" w:color="auto"/>
                        <w:right w:val="none" w:sz="0" w:space="0" w:color="auto"/>
                      </w:divBdr>
                      <w:divsChild>
                        <w:div w:id="166872219">
                          <w:marLeft w:val="0"/>
                          <w:marRight w:val="480"/>
                          <w:marTop w:val="0"/>
                          <w:marBottom w:val="960"/>
                          <w:divBdr>
                            <w:top w:val="none" w:sz="0" w:space="0" w:color="auto"/>
                            <w:left w:val="none" w:sz="0" w:space="0" w:color="auto"/>
                            <w:bottom w:val="none" w:sz="0" w:space="0" w:color="auto"/>
                            <w:right w:val="none" w:sz="0" w:space="0" w:color="auto"/>
                          </w:divBdr>
                          <w:divsChild>
                            <w:div w:id="82066613">
                              <w:marLeft w:val="0"/>
                              <w:marRight w:val="0"/>
                              <w:marTop w:val="0"/>
                              <w:marBottom w:val="0"/>
                              <w:divBdr>
                                <w:top w:val="none" w:sz="0" w:space="0" w:color="auto"/>
                                <w:left w:val="none" w:sz="0" w:space="0" w:color="auto"/>
                                <w:bottom w:val="none" w:sz="0" w:space="0" w:color="auto"/>
                                <w:right w:val="none" w:sz="0" w:space="0" w:color="auto"/>
                              </w:divBdr>
                              <w:divsChild>
                                <w:div w:id="1392925042">
                                  <w:marLeft w:val="0"/>
                                  <w:marRight w:val="0"/>
                                  <w:marTop w:val="0"/>
                                  <w:marBottom w:val="0"/>
                                  <w:divBdr>
                                    <w:top w:val="none" w:sz="0" w:space="0" w:color="auto"/>
                                    <w:left w:val="none" w:sz="0" w:space="0" w:color="auto"/>
                                    <w:bottom w:val="none" w:sz="0" w:space="0" w:color="auto"/>
                                    <w:right w:val="none" w:sz="0" w:space="0" w:color="auto"/>
                                  </w:divBdr>
                                  <w:divsChild>
                                    <w:div w:id="1406223177">
                                      <w:marLeft w:val="0"/>
                                      <w:marRight w:val="0"/>
                                      <w:marTop w:val="0"/>
                                      <w:marBottom w:val="0"/>
                                      <w:divBdr>
                                        <w:top w:val="none" w:sz="0" w:space="0" w:color="auto"/>
                                        <w:left w:val="none" w:sz="0" w:space="0" w:color="auto"/>
                                        <w:bottom w:val="none" w:sz="0" w:space="0" w:color="auto"/>
                                        <w:right w:val="none" w:sz="0" w:space="0" w:color="auto"/>
                                      </w:divBdr>
                                      <w:divsChild>
                                        <w:div w:id="152600025">
                                          <w:marLeft w:val="0"/>
                                          <w:marRight w:val="0"/>
                                          <w:marTop w:val="0"/>
                                          <w:marBottom w:val="0"/>
                                          <w:divBdr>
                                            <w:top w:val="none" w:sz="0" w:space="0" w:color="auto"/>
                                            <w:left w:val="none" w:sz="0" w:space="0" w:color="auto"/>
                                            <w:bottom w:val="none" w:sz="0" w:space="0" w:color="auto"/>
                                            <w:right w:val="none" w:sz="0" w:space="0" w:color="auto"/>
                                          </w:divBdr>
                                        </w:div>
                                        <w:div w:id="70309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97366">
                          <w:marLeft w:val="0"/>
                          <w:marRight w:val="0"/>
                          <w:marTop w:val="0"/>
                          <w:marBottom w:val="0"/>
                          <w:divBdr>
                            <w:top w:val="none" w:sz="0" w:space="0" w:color="auto"/>
                            <w:left w:val="none" w:sz="0" w:space="0" w:color="auto"/>
                            <w:bottom w:val="none" w:sz="0" w:space="0" w:color="auto"/>
                            <w:right w:val="none" w:sz="0" w:space="0" w:color="auto"/>
                          </w:divBdr>
                          <w:divsChild>
                            <w:div w:id="1534229900">
                              <w:marLeft w:val="0"/>
                              <w:marRight w:val="0"/>
                              <w:marTop w:val="120"/>
                              <w:marBottom w:val="0"/>
                              <w:divBdr>
                                <w:top w:val="none" w:sz="0" w:space="0" w:color="auto"/>
                                <w:left w:val="none" w:sz="0" w:space="0" w:color="auto"/>
                                <w:bottom w:val="none" w:sz="0" w:space="0" w:color="auto"/>
                                <w:right w:val="none" w:sz="0" w:space="0" w:color="auto"/>
                              </w:divBdr>
                              <w:divsChild>
                                <w:div w:id="1760103867">
                                  <w:marLeft w:val="0"/>
                                  <w:marRight w:val="0"/>
                                  <w:marTop w:val="0"/>
                                  <w:marBottom w:val="0"/>
                                  <w:divBdr>
                                    <w:top w:val="none" w:sz="0" w:space="0" w:color="auto"/>
                                    <w:left w:val="none" w:sz="0" w:space="0" w:color="auto"/>
                                    <w:bottom w:val="none" w:sz="0" w:space="0" w:color="auto"/>
                                    <w:right w:val="none" w:sz="0" w:space="0" w:color="auto"/>
                                  </w:divBdr>
                                  <w:divsChild>
                                    <w:div w:id="1207210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497623306">
                  <w:marLeft w:val="0"/>
                  <w:marRight w:val="0"/>
                  <w:marTop w:val="0"/>
                  <w:marBottom w:val="0"/>
                  <w:divBdr>
                    <w:top w:val="none" w:sz="0" w:space="0" w:color="auto"/>
                    <w:left w:val="none" w:sz="0" w:space="0" w:color="auto"/>
                    <w:bottom w:val="none" w:sz="0" w:space="0" w:color="auto"/>
                    <w:right w:val="none" w:sz="0" w:space="0" w:color="auto"/>
                  </w:divBdr>
                  <w:divsChild>
                    <w:div w:id="1693219923">
                      <w:marLeft w:val="0"/>
                      <w:marRight w:val="0"/>
                      <w:marTop w:val="0"/>
                      <w:marBottom w:val="0"/>
                      <w:divBdr>
                        <w:top w:val="none" w:sz="0" w:space="0" w:color="auto"/>
                        <w:left w:val="none" w:sz="0" w:space="0" w:color="auto"/>
                        <w:bottom w:val="none" w:sz="0" w:space="0" w:color="auto"/>
                        <w:right w:val="none" w:sz="0" w:space="0" w:color="auto"/>
                      </w:divBdr>
                      <w:divsChild>
                        <w:div w:id="459038482">
                          <w:marLeft w:val="0"/>
                          <w:marRight w:val="0"/>
                          <w:marTop w:val="0"/>
                          <w:marBottom w:val="0"/>
                          <w:divBdr>
                            <w:top w:val="none" w:sz="0" w:space="0" w:color="auto"/>
                            <w:left w:val="none" w:sz="0" w:space="0" w:color="auto"/>
                            <w:bottom w:val="none" w:sz="0" w:space="0" w:color="auto"/>
                            <w:right w:val="none" w:sz="0" w:space="0" w:color="auto"/>
                          </w:divBdr>
                          <w:divsChild>
                            <w:div w:id="561790240">
                              <w:marLeft w:val="0"/>
                              <w:marRight w:val="0"/>
                              <w:marTop w:val="120"/>
                              <w:marBottom w:val="0"/>
                              <w:divBdr>
                                <w:top w:val="none" w:sz="0" w:space="0" w:color="auto"/>
                                <w:left w:val="none" w:sz="0" w:space="0" w:color="auto"/>
                                <w:bottom w:val="none" w:sz="0" w:space="0" w:color="auto"/>
                                <w:right w:val="none" w:sz="0" w:space="0" w:color="auto"/>
                              </w:divBdr>
                              <w:divsChild>
                                <w:div w:id="1879468584">
                                  <w:marLeft w:val="0"/>
                                  <w:marRight w:val="0"/>
                                  <w:marTop w:val="0"/>
                                  <w:marBottom w:val="0"/>
                                  <w:divBdr>
                                    <w:top w:val="none" w:sz="0" w:space="0" w:color="auto"/>
                                    <w:left w:val="none" w:sz="0" w:space="0" w:color="auto"/>
                                    <w:bottom w:val="none" w:sz="0" w:space="0" w:color="auto"/>
                                    <w:right w:val="none" w:sz="0" w:space="0" w:color="auto"/>
                                  </w:divBdr>
                                  <w:divsChild>
                                    <w:div w:id="62273442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05764540">
                          <w:marLeft w:val="0"/>
                          <w:marRight w:val="480"/>
                          <w:marTop w:val="0"/>
                          <w:marBottom w:val="960"/>
                          <w:divBdr>
                            <w:top w:val="none" w:sz="0" w:space="0" w:color="auto"/>
                            <w:left w:val="none" w:sz="0" w:space="0" w:color="auto"/>
                            <w:bottom w:val="none" w:sz="0" w:space="0" w:color="auto"/>
                            <w:right w:val="none" w:sz="0" w:space="0" w:color="auto"/>
                          </w:divBdr>
                          <w:divsChild>
                            <w:div w:id="1635865831">
                              <w:marLeft w:val="0"/>
                              <w:marRight w:val="0"/>
                              <w:marTop w:val="0"/>
                              <w:marBottom w:val="0"/>
                              <w:divBdr>
                                <w:top w:val="none" w:sz="0" w:space="0" w:color="auto"/>
                                <w:left w:val="none" w:sz="0" w:space="0" w:color="auto"/>
                                <w:bottom w:val="none" w:sz="0" w:space="0" w:color="auto"/>
                                <w:right w:val="none" w:sz="0" w:space="0" w:color="auto"/>
                              </w:divBdr>
                              <w:divsChild>
                                <w:div w:id="1724403373">
                                  <w:marLeft w:val="0"/>
                                  <w:marRight w:val="0"/>
                                  <w:marTop w:val="0"/>
                                  <w:marBottom w:val="0"/>
                                  <w:divBdr>
                                    <w:top w:val="none" w:sz="0" w:space="0" w:color="auto"/>
                                    <w:left w:val="none" w:sz="0" w:space="0" w:color="auto"/>
                                    <w:bottom w:val="none" w:sz="0" w:space="0" w:color="auto"/>
                                    <w:right w:val="none" w:sz="0" w:space="0" w:color="auto"/>
                                  </w:divBdr>
                                  <w:divsChild>
                                    <w:div w:id="228155945">
                                      <w:marLeft w:val="0"/>
                                      <w:marRight w:val="0"/>
                                      <w:marTop w:val="0"/>
                                      <w:marBottom w:val="0"/>
                                      <w:divBdr>
                                        <w:top w:val="none" w:sz="0" w:space="0" w:color="auto"/>
                                        <w:left w:val="none" w:sz="0" w:space="0" w:color="auto"/>
                                        <w:bottom w:val="none" w:sz="0" w:space="0" w:color="auto"/>
                                        <w:right w:val="none" w:sz="0" w:space="0" w:color="auto"/>
                                      </w:divBdr>
                                      <w:divsChild>
                                        <w:div w:id="30158114">
                                          <w:marLeft w:val="0"/>
                                          <w:marRight w:val="0"/>
                                          <w:marTop w:val="0"/>
                                          <w:marBottom w:val="0"/>
                                          <w:divBdr>
                                            <w:top w:val="none" w:sz="0" w:space="0" w:color="auto"/>
                                            <w:left w:val="none" w:sz="0" w:space="0" w:color="auto"/>
                                            <w:bottom w:val="none" w:sz="0" w:space="0" w:color="auto"/>
                                            <w:right w:val="none" w:sz="0" w:space="0" w:color="auto"/>
                                          </w:divBdr>
                                        </w:div>
                                        <w:div w:id="36329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589186">
                  <w:marLeft w:val="0"/>
                  <w:marRight w:val="0"/>
                  <w:marTop w:val="120"/>
                  <w:marBottom w:val="0"/>
                  <w:divBdr>
                    <w:top w:val="none" w:sz="0" w:space="0" w:color="auto"/>
                    <w:left w:val="none" w:sz="0" w:space="0" w:color="auto"/>
                    <w:bottom w:val="none" w:sz="0" w:space="0" w:color="auto"/>
                    <w:right w:val="none" w:sz="0" w:space="0" w:color="auto"/>
                  </w:divBdr>
                  <w:divsChild>
                    <w:div w:id="269902170">
                      <w:marLeft w:val="0"/>
                      <w:marRight w:val="480"/>
                      <w:marTop w:val="0"/>
                      <w:marBottom w:val="0"/>
                      <w:divBdr>
                        <w:top w:val="none" w:sz="0" w:space="0" w:color="auto"/>
                        <w:left w:val="none" w:sz="0" w:space="0" w:color="auto"/>
                        <w:bottom w:val="none" w:sz="0" w:space="0" w:color="auto"/>
                        <w:right w:val="none" w:sz="0" w:space="0" w:color="auto"/>
                      </w:divBdr>
                      <w:divsChild>
                        <w:div w:id="922910089">
                          <w:marLeft w:val="0"/>
                          <w:marRight w:val="0"/>
                          <w:marTop w:val="0"/>
                          <w:marBottom w:val="0"/>
                          <w:divBdr>
                            <w:top w:val="none" w:sz="0" w:space="0" w:color="auto"/>
                            <w:left w:val="none" w:sz="0" w:space="0" w:color="auto"/>
                            <w:bottom w:val="none" w:sz="0" w:space="0" w:color="auto"/>
                            <w:right w:val="none" w:sz="0" w:space="0" w:color="auto"/>
                          </w:divBdr>
                          <w:divsChild>
                            <w:div w:id="1749115989">
                              <w:marLeft w:val="0"/>
                              <w:marRight w:val="0"/>
                              <w:marTop w:val="0"/>
                              <w:marBottom w:val="0"/>
                              <w:divBdr>
                                <w:top w:val="none" w:sz="0" w:space="0" w:color="auto"/>
                                <w:left w:val="none" w:sz="0" w:space="0" w:color="auto"/>
                                <w:bottom w:val="none" w:sz="0" w:space="0" w:color="auto"/>
                                <w:right w:val="none" w:sz="0" w:space="0" w:color="auto"/>
                              </w:divBdr>
                              <w:divsChild>
                                <w:div w:id="298148011">
                                  <w:marLeft w:val="0"/>
                                  <w:marRight w:val="0"/>
                                  <w:marTop w:val="0"/>
                                  <w:marBottom w:val="0"/>
                                  <w:divBdr>
                                    <w:top w:val="single" w:sz="2" w:space="3" w:color="auto"/>
                                    <w:left w:val="single" w:sz="2" w:space="0" w:color="auto"/>
                                    <w:bottom w:val="single" w:sz="2" w:space="3" w:color="auto"/>
                                    <w:right w:val="single" w:sz="2" w:space="9" w:color="auto"/>
                                  </w:divBdr>
                                  <w:divsChild>
                                    <w:div w:id="1211764764">
                                      <w:marLeft w:val="240"/>
                                      <w:marRight w:val="720"/>
                                      <w:marTop w:val="60"/>
                                      <w:marBottom w:val="0"/>
                                      <w:divBdr>
                                        <w:top w:val="none" w:sz="0" w:space="0" w:color="auto"/>
                                        <w:left w:val="none" w:sz="0" w:space="0" w:color="auto"/>
                                        <w:bottom w:val="none" w:sz="0" w:space="0" w:color="auto"/>
                                        <w:right w:val="none" w:sz="0" w:space="0" w:color="auto"/>
                                      </w:divBdr>
                                    </w:div>
                                  </w:divsChild>
                                </w:div>
                                <w:div w:id="475027958">
                                  <w:marLeft w:val="0"/>
                                  <w:marRight w:val="0"/>
                                  <w:marTop w:val="0"/>
                                  <w:marBottom w:val="0"/>
                                  <w:divBdr>
                                    <w:top w:val="single" w:sz="2" w:space="3" w:color="auto"/>
                                    <w:left w:val="single" w:sz="2" w:space="0" w:color="auto"/>
                                    <w:bottom w:val="single" w:sz="2" w:space="3" w:color="auto"/>
                                    <w:right w:val="single" w:sz="2" w:space="9" w:color="auto"/>
                                  </w:divBdr>
                                  <w:divsChild>
                                    <w:div w:id="2098400911">
                                      <w:marLeft w:val="240"/>
                                      <w:marRight w:val="720"/>
                                      <w:marTop w:val="60"/>
                                      <w:marBottom w:val="0"/>
                                      <w:divBdr>
                                        <w:top w:val="none" w:sz="0" w:space="0" w:color="auto"/>
                                        <w:left w:val="none" w:sz="0" w:space="0" w:color="auto"/>
                                        <w:bottom w:val="none" w:sz="0" w:space="0" w:color="auto"/>
                                        <w:right w:val="none" w:sz="0" w:space="0" w:color="auto"/>
                                      </w:divBdr>
                                    </w:div>
                                  </w:divsChild>
                                </w:div>
                                <w:div w:id="691689349">
                                  <w:marLeft w:val="0"/>
                                  <w:marRight w:val="0"/>
                                  <w:marTop w:val="0"/>
                                  <w:marBottom w:val="0"/>
                                  <w:divBdr>
                                    <w:top w:val="single" w:sz="2" w:space="3" w:color="auto"/>
                                    <w:left w:val="single" w:sz="2" w:space="0" w:color="auto"/>
                                    <w:bottom w:val="single" w:sz="2" w:space="3" w:color="auto"/>
                                    <w:right w:val="single" w:sz="2" w:space="9" w:color="auto"/>
                                  </w:divBdr>
                                  <w:divsChild>
                                    <w:div w:id="1110779157">
                                      <w:marLeft w:val="240"/>
                                      <w:marRight w:val="720"/>
                                      <w:marTop w:val="60"/>
                                      <w:marBottom w:val="0"/>
                                      <w:divBdr>
                                        <w:top w:val="none" w:sz="0" w:space="0" w:color="auto"/>
                                        <w:left w:val="none" w:sz="0" w:space="0" w:color="auto"/>
                                        <w:bottom w:val="none" w:sz="0" w:space="0" w:color="auto"/>
                                        <w:right w:val="none" w:sz="0" w:space="0" w:color="auto"/>
                                      </w:divBdr>
                                    </w:div>
                                  </w:divsChild>
                                </w:div>
                                <w:div w:id="1718552887">
                                  <w:marLeft w:val="0"/>
                                  <w:marRight w:val="0"/>
                                  <w:marTop w:val="0"/>
                                  <w:marBottom w:val="0"/>
                                  <w:divBdr>
                                    <w:top w:val="single" w:sz="2" w:space="3" w:color="auto"/>
                                    <w:left w:val="single" w:sz="2" w:space="0" w:color="auto"/>
                                    <w:bottom w:val="single" w:sz="2" w:space="3" w:color="auto"/>
                                    <w:right w:val="single" w:sz="2" w:space="9" w:color="auto"/>
                                  </w:divBdr>
                                  <w:divsChild>
                                    <w:div w:id="114838973">
                                      <w:marLeft w:val="240"/>
                                      <w:marRight w:val="720"/>
                                      <w:marTop w:val="60"/>
                                      <w:marBottom w:val="0"/>
                                      <w:divBdr>
                                        <w:top w:val="none" w:sz="0" w:space="0" w:color="auto"/>
                                        <w:left w:val="none" w:sz="0" w:space="0" w:color="auto"/>
                                        <w:bottom w:val="none" w:sz="0" w:space="0" w:color="auto"/>
                                        <w:right w:val="none" w:sz="0" w:space="0" w:color="auto"/>
                                      </w:divBdr>
                                    </w:div>
                                  </w:divsChild>
                                </w:div>
                                <w:div w:id="1722442489">
                                  <w:marLeft w:val="0"/>
                                  <w:marRight w:val="0"/>
                                  <w:marTop w:val="0"/>
                                  <w:marBottom w:val="0"/>
                                  <w:divBdr>
                                    <w:top w:val="none" w:sz="0" w:space="0" w:color="auto"/>
                                    <w:left w:val="none" w:sz="0" w:space="0" w:color="auto"/>
                                    <w:bottom w:val="none" w:sz="0" w:space="0" w:color="auto"/>
                                    <w:right w:val="none" w:sz="0" w:space="0" w:color="auto"/>
                                  </w:divBdr>
                                </w:div>
                                <w:div w:id="1931965988">
                                  <w:marLeft w:val="0"/>
                                  <w:marRight w:val="0"/>
                                  <w:marTop w:val="0"/>
                                  <w:marBottom w:val="0"/>
                                  <w:divBdr>
                                    <w:top w:val="none" w:sz="0" w:space="0" w:color="auto"/>
                                    <w:left w:val="none" w:sz="0" w:space="0" w:color="auto"/>
                                    <w:bottom w:val="none" w:sz="0" w:space="0" w:color="auto"/>
                                    <w:right w:val="none" w:sz="0" w:space="0" w:color="auto"/>
                                  </w:divBdr>
                                  <w:divsChild>
                                    <w:div w:id="263347526">
                                      <w:marLeft w:val="0"/>
                                      <w:marRight w:val="0"/>
                                      <w:marTop w:val="0"/>
                                      <w:marBottom w:val="0"/>
                                      <w:divBdr>
                                        <w:top w:val="none" w:sz="0" w:space="0" w:color="auto"/>
                                        <w:left w:val="none" w:sz="0" w:space="0" w:color="auto"/>
                                        <w:bottom w:val="none" w:sz="0" w:space="0" w:color="auto"/>
                                        <w:right w:val="none" w:sz="0" w:space="0" w:color="auto"/>
                                      </w:divBdr>
                                    </w:div>
                                  </w:divsChild>
                                </w:div>
                                <w:div w:id="2007242715">
                                  <w:marLeft w:val="0"/>
                                  <w:marRight w:val="0"/>
                                  <w:marTop w:val="0"/>
                                  <w:marBottom w:val="0"/>
                                  <w:divBdr>
                                    <w:top w:val="single" w:sz="2" w:space="3" w:color="auto"/>
                                    <w:left w:val="single" w:sz="2" w:space="0" w:color="auto"/>
                                    <w:bottom w:val="single" w:sz="2" w:space="3" w:color="auto"/>
                                    <w:right w:val="single" w:sz="2" w:space="9" w:color="auto"/>
                                  </w:divBdr>
                                  <w:divsChild>
                                    <w:div w:id="857426415">
                                      <w:marLeft w:val="240"/>
                                      <w:marRight w:val="720"/>
                                      <w:marTop w:val="60"/>
                                      <w:marBottom w:val="0"/>
                                      <w:divBdr>
                                        <w:top w:val="none" w:sz="0" w:space="0" w:color="auto"/>
                                        <w:left w:val="none" w:sz="0" w:space="0" w:color="auto"/>
                                        <w:bottom w:val="none" w:sz="0" w:space="0" w:color="auto"/>
                                        <w:right w:val="none" w:sz="0" w:space="0" w:color="auto"/>
                                      </w:divBdr>
                                    </w:div>
                                  </w:divsChild>
                                </w:div>
                                <w:div w:id="2010399472">
                                  <w:marLeft w:val="0"/>
                                  <w:marRight w:val="0"/>
                                  <w:marTop w:val="0"/>
                                  <w:marBottom w:val="0"/>
                                  <w:divBdr>
                                    <w:top w:val="single" w:sz="2" w:space="3" w:color="auto"/>
                                    <w:left w:val="single" w:sz="2" w:space="0" w:color="auto"/>
                                    <w:bottom w:val="single" w:sz="2" w:space="3" w:color="auto"/>
                                    <w:right w:val="single" w:sz="2" w:space="9" w:color="auto"/>
                                  </w:divBdr>
                                  <w:divsChild>
                                    <w:div w:id="731850211">
                                      <w:marLeft w:val="240"/>
                                      <w:marRight w:val="72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141117007">
                      <w:marLeft w:val="0"/>
                      <w:marRight w:val="0"/>
                      <w:marTop w:val="0"/>
                      <w:marBottom w:val="0"/>
                      <w:divBdr>
                        <w:top w:val="none" w:sz="0" w:space="0" w:color="auto"/>
                        <w:left w:val="none" w:sz="0" w:space="0" w:color="auto"/>
                        <w:bottom w:val="none" w:sz="0" w:space="0" w:color="auto"/>
                        <w:right w:val="none" w:sz="0" w:space="0" w:color="auto"/>
                      </w:divBdr>
                      <w:divsChild>
                        <w:div w:id="1998458723">
                          <w:marLeft w:val="0"/>
                          <w:marRight w:val="0"/>
                          <w:marTop w:val="0"/>
                          <w:marBottom w:val="0"/>
                          <w:divBdr>
                            <w:top w:val="none" w:sz="0" w:space="0" w:color="auto"/>
                            <w:left w:val="none" w:sz="0" w:space="0" w:color="auto"/>
                            <w:bottom w:val="none" w:sz="0" w:space="0" w:color="auto"/>
                            <w:right w:val="none" w:sz="0" w:space="0" w:color="auto"/>
                          </w:divBdr>
                          <w:divsChild>
                            <w:div w:id="501356489">
                              <w:marLeft w:val="0"/>
                              <w:marRight w:val="0"/>
                              <w:marTop w:val="0"/>
                              <w:marBottom w:val="0"/>
                              <w:divBdr>
                                <w:top w:val="none" w:sz="0" w:space="0" w:color="auto"/>
                                <w:left w:val="none" w:sz="0" w:space="0" w:color="auto"/>
                                <w:bottom w:val="none" w:sz="0" w:space="0" w:color="auto"/>
                                <w:right w:val="none" w:sz="0" w:space="0" w:color="auto"/>
                              </w:divBdr>
                              <w:divsChild>
                                <w:div w:id="1988246466">
                                  <w:marLeft w:val="0"/>
                                  <w:marRight w:val="0"/>
                                  <w:marTop w:val="0"/>
                                  <w:marBottom w:val="0"/>
                                  <w:divBdr>
                                    <w:top w:val="none" w:sz="0" w:space="0" w:color="auto"/>
                                    <w:left w:val="none" w:sz="0" w:space="0" w:color="auto"/>
                                    <w:bottom w:val="none" w:sz="0" w:space="0" w:color="auto"/>
                                    <w:right w:val="none" w:sz="0" w:space="0" w:color="auto"/>
                                  </w:divBdr>
                                  <w:divsChild>
                                    <w:div w:id="2048290303">
                                      <w:marLeft w:val="0"/>
                                      <w:marRight w:val="0"/>
                                      <w:marTop w:val="0"/>
                                      <w:marBottom w:val="0"/>
                                      <w:divBdr>
                                        <w:top w:val="none" w:sz="0" w:space="0" w:color="auto"/>
                                        <w:left w:val="none" w:sz="0" w:space="0" w:color="auto"/>
                                        <w:bottom w:val="none" w:sz="0" w:space="0" w:color="auto"/>
                                        <w:right w:val="none" w:sz="0" w:space="0" w:color="auto"/>
                                      </w:divBdr>
                                      <w:divsChild>
                                        <w:div w:id="850796749">
                                          <w:marLeft w:val="0"/>
                                          <w:marRight w:val="0"/>
                                          <w:marTop w:val="0"/>
                                          <w:marBottom w:val="0"/>
                                          <w:divBdr>
                                            <w:top w:val="none" w:sz="0" w:space="0" w:color="auto"/>
                                            <w:left w:val="none" w:sz="0" w:space="0" w:color="auto"/>
                                            <w:bottom w:val="none" w:sz="0" w:space="0" w:color="auto"/>
                                            <w:right w:val="none" w:sz="0" w:space="0" w:color="auto"/>
                                          </w:divBdr>
                                          <w:divsChild>
                                            <w:div w:id="1814978414">
                                              <w:marLeft w:val="0"/>
                                              <w:marRight w:val="0"/>
                                              <w:marTop w:val="0"/>
                                              <w:marBottom w:val="0"/>
                                              <w:divBdr>
                                                <w:top w:val="none" w:sz="0" w:space="0" w:color="auto"/>
                                                <w:left w:val="none" w:sz="0" w:space="0" w:color="auto"/>
                                                <w:bottom w:val="none" w:sz="0" w:space="0" w:color="auto"/>
                                                <w:right w:val="none" w:sz="0" w:space="0" w:color="auto"/>
                                              </w:divBdr>
                                            </w:div>
                                          </w:divsChild>
                                        </w:div>
                                        <w:div w:id="1972251524">
                                          <w:marLeft w:val="0"/>
                                          <w:marRight w:val="0"/>
                                          <w:marTop w:val="0"/>
                                          <w:marBottom w:val="0"/>
                                          <w:divBdr>
                                            <w:top w:val="none" w:sz="0" w:space="0" w:color="auto"/>
                                            <w:left w:val="none" w:sz="0" w:space="0" w:color="auto"/>
                                            <w:bottom w:val="none" w:sz="0" w:space="0" w:color="auto"/>
                                            <w:right w:val="none" w:sz="0" w:space="0" w:color="auto"/>
                                          </w:divBdr>
                                          <w:divsChild>
                                            <w:div w:id="62947712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476194">
                              <w:marLeft w:val="0"/>
                              <w:marRight w:val="0"/>
                              <w:marTop w:val="0"/>
                              <w:marBottom w:val="0"/>
                              <w:divBdr>
                                <w:top w:val="none" w:sz="0" w:space="0" w:color="auto"/>
                                <w:left w:val="none" w:sz="0" w:space="0" w:color="auto"/>
                                <w:bottom w:val="none" w:sz="0" w:space="0" w:color="auto"/>
                                <w:right w:val="none" w:sz="0" w:space="0" w:color="auto"/>
                              </w:divBdr>
                              <w:divsChild>
                                <w:div w:id="1219440962">
                                  <w:marLeft w:val="0"/>
                                  <w:marRight w:val="0"/>
                                  <w:marTop w:val="0"/>
                                  <w:marBottom w:val="0"/>
                                  <w:divBdr>
                                    <w:top w:val="none" w:sz="0" w:space="0" w:color="auto"/>
                                    <w:left w:val="none" w:sz="0" w:space="0" w:color="auto"/>
                                    <w:bottom w:val="none" w:sz="0" w:space="0" w:color="auto"/>
                                    <w:right w:val="none" w:sz="0" w:space="0" w:color="auto"/>
                                  </w:divBdr>
                                  <w:divsChild>
                                    <w:div w:id="1613170378">
                                      <w:marLeft w:val="0"/>
                                      <w:marRight w:val="0"/>
                                      <w:marTop w:val="240"/>
                                      <w:marBottom w:val="0"/>
                                      <w:divBdr>
                                        <w:top w:val="none" w:sz="0" w:space="0" w:color="auto"/>
                                        <w:left w:val="none" w:sz="0" w:space="0" w:color="auto"/>
                                        <w:bottom w:val="none" w:sz="0" w:space="0" w:color="auto"/>
                                        <w:right w:val="none" w:sz="0" w:space="0" w:color="auto"/>
                                      </w:divBdr>
                                    </w:div>
                                    <w:div w:id="207515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5455203">
                  <w:marLeft w:val="0"/>
                  <w:marRight w:val="0"/>
                  <w:marTop w:val="0"/>
                  <w:marBottom w:val="0"/>
                  <w:divBdr>
                    <w:top w:val="none" w:sz="0" w:space="0" w:color="auto"/>
                    <w:left w:val="none" w:sz="0" w:space="0" w:color="auto"/>
                    <w:bottom w:val="none" w:sz="0" w:space="0" w:color="auto"/>
                    <w:right w:val="none" w:sz="0" w:space="0" w:color="auto"/>
                  </w:divBdr>
                  <w:divsChild>
                    <w:div w:id="1660232101">
                      <w:marLeft w:val="0"/>
                      <w:marRight w:val="0"/>
                      <w:marTop w:val="0"/>
                      <w:marBottom w:val="0"/>
                      <w:divBdr>
                        <w:top w:val="none" w:sz="0" w:space="0" w:color="auto"/>
                        <w:left w:val="none" w:sz="0" w:space="0" w:color="auto"/>
                        <w:bottom w:val="none" w:sz="0" w:space="0" w:color="auto"/>
                        <w:right w:val="none" w:sz="0" w:space="0" w:color="auto"/>
                      </w:divBdr>
                      <w:divsChild>
                        <w:div w:id="859465784">
                          <w:marLeft w:val="0"/>
                          <w:marRight w:val="0"/>
                          <w:marTop w:val="0"/>
                          <w:marBottom w:val="0"/>
                          <w:divBdr>
                            <w:top w:val="none" w:sz="0" w:space="0" w:color="auto"/>
                            <w:left w:val="none" w:sz="0" w:space="0" w:color="auto"/>
                            <w:bottom w:val="none" w:sz="0" w:space="0" w:color="auto"/>
                            <w:right w:val="none" w:sz="0" w:space="0" w:color="auto"/>
                          </w:divBdr>
                          <w:divsChild>
                            <w:div w:id="2109347078">
                              <w:marLeft w:val="0"/>
                              <w:marRight w:val="0"/>
                              <w:marTop w:val="120"/>
                              <w:marBottom w:val="0"/>
                              <w:divBdr>
                                <w:top w:val="none" w:sz="0" w:space="0" w:color="auto"/>
                                <w:left w:val="none" w:sz="0" w:space="0" w:color="auto"/>
                                <w:bottom w:val="none" w:sz="0" w:space="0" w:color="auto"/>
                                <w:right w:val="none" w:sz="0" w:space="0" w:color="auto"/>
                              </w:divBdr>
                              <w:divsChild>
                                <w:div w:id="1094204994">
                                  <w:marLeft w:val="0"/>
                                  <w:marRight w:val="0"/>
                                  <w:marTop w:val="0"/>
                                  <w:marBottom w:val="0"/>
                                  <w:divBdr>
                                    <w:top w:val="none" w:sz="0" w:space="0" w:color="auto"/>
                                    <w:left w:val="none" w:sz="0" w:space="0" w:color="auto"/>
                                    <w:bottom w:val="none" w:sz="0" w:space="0" w:color="auto"/>
                                    <w:right w:val="none" w:sz="0" w:space="0" w:color="auto"/>
                                  </w:divBdr>
                                  <w:divsChild>
                                    <w:div w:id="47384050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15853465">
                          <w:marLeft w:val="0"/>
                          <w:marRight w:val="480"/>
                          <w:marTop w:val="0"/>
                          <w:marBottom w:val="960"/>
                          <w:divBdr>
                            <w:top w:val="none" w:sz="0" w:space="0" w:color="auto"/>
                            <w:left w:val="none" w:sz="0" w:space="0" w:color="auto"/>
                            <w:bottom w:val="none" w:sz="0" w:space="0" w:color="auto"/>
                            <w:right w:val="none" w:sz="0" w:space="0" w:color="auto"/>
                          </w:divBdr>
                          <w:divsChild>
                            <w:div w:id="391386666">
                              <w:marLeft w:val="0"/>
                              <w:marRight w:val="0"/>
                              <w:marTop w:val="0"/>
                              <w:marBottom w:val="0"/>
                              <w:divBdr>
                                <w:top w:val="none" w:sz="0" w:space="0" w:color="auto"/>
                                <w:left w:val="none" w:sz="0" w:space="0" w:color="auto"/>
                                <w:bottom w:val="none" w:sz="0" w:space="0" w:color="auto"/>
                                <w:right w:val="none" w:sz="0" w:space="0" w:color="auto"/>
                              </w:divBdr>
                              <w:divsChild>
                                <w:div w:id="537013558">
                                  <w:marLeft w:val="0"/>
                                  <w:marRight w:val="0"/>
                                  <w:marTop w:val="0"/>
                                  <w:marBottom w:val="0"/>
                                  <w:divBdr>
                                    <w:top w:val="none" w:sz="0" w:space="0" w:color="auto"/>
                                    <w:left w:val="none" w:sz="0" w:space="0" w:color="auto"/>
                                    <w:bottom w:val="none" w:sz="0" w:space="0" w:color="auto"/>
                                    <w:right w:val="none" w:sz="0" w:space="0" w:color="auto"/>
                                  </w:divBdr>
                                  <w:divsChild>
                                    <w:div w:id="1853377632">
                                      <w:marLeft w:val="0"/>
                                      <w:marRight w:val="0"/>
                                      <w:marTop w:val="0"/>
                                      <w:marBottom w:val="0"/>
                                      <w:divBdr>
                                        <w:top w:val="none" w:sz="0" w:space="0" w:color="auto"/>
                                        <w:left w:val="none" w:sz="0" w:space="0" w:color="auto"/>
                                        <w:bottom w:val="none" w:sz="0" w:space="0" w:color="auto"/>
                                        <w:right w:val="none" w:sz="0" w:space="0" w:color="auto"/>
                                      </w:divBdr>
                                      <w:divsChild>
                                        <w:div w:id="254552967">
                                          <w:marLeft w:val="0"/>
                                          <w:marRight w:val="0"/>
                                          <w:marTop w:val="0"/>
                                          <w:marBottom w:val="0"/>
                                          <w:divBdr>
                                            <w:top w:val="none" w:sz="0" w:space="0" w:color="auto"/>
                                            <w:left w:val="none" w:sz="0" w:space="0" w:color="auto"/>
                                            <w:bottom w:val="none" w:sz="0" w:space="0" w:color="auto"/>
                                            <w:right w:val="none" w:sz="0" w:space="0" w:color="auto"/>
                                          </w:divBdr>
                                        </w:div>
                                        <w:div w:id="80959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186359">
                  <w:marLeft w:val="0"/>
                  <w:marRight w:val="0"/>
                  <w:marTop w:val="0"/>
                  <w:marBottom w:val="0"/>
                  <w:divBdr>
                    <w:top w:val="none" w:sz="0" w:space="0" w:color="auto"/>
                    <w:left w:val="none" w:sz="0" w:space="0" w:color="auto"/>
                    <w:bottom w:val="none" w:sz="0" w:space="0" w:color="auto"/>
                    <w:right w:val="none" w:sz="0" w:space="0" w:color="auto"/>
                  </w:divBdr>
                  <w:divsChild>
                    <w:div w:id="1783378196">
                      <w:marLeft w:val="0"/>
                      <w:marRight w:val="0"/>
                      <w:marTop w:val="0"/>
                      <w:marBottom w:val="0"/>
                      <w:divBdr>
                        <w:top w:val="none" w:sz="0" w:space="0" w:color="auto"/>
                        <w:left w:val="none" w:sz="0" w:space="0" w:color="auto"/>
                        <w:bottom w:val="none" w:sz="0" w:space="0" w:color="auto"/>
                        <w:right w:val="none" w:sz="0" w:space="0" w:color="auto"/>
                      </w:divBdr>
                      <w:divsChild>
                        <w:div w:id="2020621352">
                          <w:marLeft w:val="0"/>
                          <w:marRight w:val="480"/>
                          <w:marTop w:val="0"/>
                          <w:marBottom w:val="960"/>
                          <w:divBdr>
                            <w:top w:val="none" w:sz="0" w:space="0" w:color="auto"/>
                            <w:left w:val="none" w:sz="0" w:space="0" w:color="auto"/>
                            <w:bottom w:val="none" w:sz="0" w:space="0" w:color="auto"/>
                            <w:right w:val="none" w:sz="0" w:space="0" w:color="auto"/>
                          </w:divBdr>
                          <w:divsChild>
                            <w:div w:id="644505096">
                              <w:marLeft w:val="0"/>
                              <w:marRight w:val="0"/>
                              <w:marTop w:val="0"/>
                              <w:marBottom w:val="0"/>
                              <w:divBdr>
                                <w:top w:val="none" w:sz="0" w:space="0" w:color="auto"/>
                                <w:left w:val="none" w:sz="0" w:space="0" w:color="auto"/>
                                <w:bottom w:val="none" w:sz="0" w:space="0" w:color="auto"/>
                                <w:right w:val="none" w:sz="0" w:space="0" w:color="auto"/>
                              </w:divBdr>
                              <w:divsChild>
                                <w:div w:id="774403368">
                                  <w:marLeft w:val="0"/>
                                  <w:marRight w:val="0"/>
                                  <w:marTop w:val="0"/>
                                  <w:marBottom w:val="0"/>
                                  <w:divBdr>
                                    <w:top w:val="none" w:sz="0" w:space="0" w:color="auto"/>
                                    <w:left w:val="none" w:sz="0" w:space="0" w:color="auto"/>
                                    <w:bottom w:val="none" w:sz="0" w:space="0" w:color="auto"/>
                                    <w:right w:val="none" w:sz="0" w:space="0" w:color="auto"/>
                                  </w:divBdr>
                                  <w:divsChild>
                                    <w:div w:id="512691529">
                                      <w:marLeft w:val="0"/>
                                      <w:marRight w:val="0"/>
                                      <w:marTop w:val="0"/>
                                      <w:marBottom w:val="0"/>
                                      <w:divBdr>
                                        <w:top w:val="none" w:sz="0" w:space="0" w:color="auto"/>
                                        <w:left w:val="none" w:sz="0" w:space="0" w:color="auto"/>
                                        <w:bottom w:val="none" w:sz="0" w:space="0" w:color="auto"/>
                                        <w:right w:val="none" w:sz="0" w:space="0" w:color="auto"/>
                                      </w:divBdr>
                                      <w:divsChild>
                                        <w:div w:id="346836925">
                                          <w:marLeft w:val="0"/>
                                          <w:marRight w:val="0"/>
                                          <w:marTop w:val="0"/>
                                          <w:marBottom w:val="0"/>
                                          <w:divBdr>
                                            <w:top w:val="none" w:sz="0" w:space="0" w:color="auto"/>
                                            <w:left w:val="none" w:sz="0" w:space="0" w:color="auto"/>
                                            <w:bottom w:val="none" w:sz="0" w:space="0" w:color="auto"/>
                                            <w:right w:val="none" w:sz="0" w:space="0" w:color="auto"/>
                                          </w:divBdr>
                                        </w:div>
                                        <w:div w:id="44034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2446">
      <w:bodyDiv w:val="1"/>
      <w:marLeft w:val="0"/>
      <w:marRight w:val="0"/>
      <w:marTop w:val="0"/>
      <w:marBottom w:val="0"/>
      <w:divBdr>
        <w:top w:val="none" w:sz="0" w:space="0" w:color="auto"/>
        <w:left w:val="none" w:sz="0" w:space="0" w:color="auto"/>
        <w:bottom w:val="none" w:sz="0" w:space="0" w:color="auto"/>
        <w:right w:val="none" w:sz="0" w:space="0" w:color="auto"/>
      </w:divBdr>
    </w:div>
    <w:div w:id="1120222402">
      <w:bodyDiv w:val="1"/>
      <w:marLeft w:val="0"/>
      <w:marRight w:val="0"/>
      <w:marTop w:val="0"/>
      <w:marBottom w:val="0"/>
      <w:divBdr>
        <w:top w:val="none" w:sz="0" w:space="0" w:color="auto"/>
        <w:left w:val="none" w:sz="0" w:space="0" w:color="auto"/>
        <w:bottom w:val="none" w:sz="0" w:space="0" w:color="auto"/>
        <w:right w:val="none" w:sz="0" w:space="0" w:color="auto"/>
      </w:divBdr>
    </w:div>
    <w:div w:id="1125654757">
      <w:bodyDiv w:val="1"/>
      <w:marLeft w:val="0"/>
      <w:marRight w:val="0"/>
      <w:marTop w:val="0"/>
      <w:marBottom w:val="0"/>
      <w:divBdr>
        <w:top w:val="none" w:sz="0" w:space="0" w:color="auto"/>
        <w:left w:val="none" w:sz="0" w:space="0" w:color="auto"/>
        <w:bottom w:val="none" w:sz="0" w:space="0" w:color="auto"/>
        <w:right w:val="none" w:sz="0" w:space="0" w:color="auto"/>
      </w:divBdr>
    </w:div>
    <w:div w:id="1137529189">
      <w:bodyDiv w:val="1"/>
      <w:marLeft w:val="0"/>
      <w:marRight w:val="0"/>
      <w:marTop w:val="0"/>
      <w:marBottom w:val="0"/>
      <w:divBdr>
        <w:top w:val="none" w:sz="0" w:space="0" w:color="auto"/>
        <w:left w:val="none" w:sz="0" w:space="0" w:color="auto"/>
        <w:bottom w:val="none" w:sz="0" w:space="0" w:color="auto"/>
        <w:right w:val="none" w:sz="0" w:space="0" w:color="auto"/>
      </w:divBdr>
    </w:div>
    <w:div w:id="1138382640">
      <w:bodyDiv w:val="1"/>
      <w:marLeft w:val="0"/>
      <w:marRight w:val="0"/>
      <w:marTop w:val="0"/>
      <w:marBottom w:val="0"/>
      <w:divBdr>
        <w:top w:val="none" w:sz="0" w:space="0" w:color="auto"/>
        <w:left w:val="none" w:sz="0" w:space="0" w:color="auto"/>
        <w:bottom w:val="none" w:sz="0" w:space="0" w:color="auto"/>
        <w:right w:val="none" w:sz="0" w:space="0" w:color="auto"/>
      </w:divBdr>
    </w:div>
    <w:div w:id="1174144580">
      <w:bodyDiv w:val="1"/>
      <w:marLeft w:val="0"/>
      <w:marRight w:val="0"/>
      <w:marTop w:val="0"/>
      <w:marBottom w:val="0"/>
      <w:divBdr>
        <w:top w:val="none" w:sz="0" w:space="0" w:color="auto"/>
        <w:left w:val="none" w:sz="0" w:space="0" w:color="auto"/>
        <w:bottom w:val="none" w:sz="0" w:space="0" w:color="auto"/>
        <w:right w:val="none" w:sz="0" w:space="0" w:color="auto"/>
      </w:divBdr>
    </w:div>
    <w:div w:id="1178737704">
      <w:bodyDiv w:val="1"/>
      <w:marLeft w:val="0"/>
      <w:marRight w:val="0"/>
      <w:marTop w:val="0"/>
      <w:marBottom w:val="0"/>
      <w:divBdr>
        <w:top w:val="none" w:sz="0" w:space="0" w:color="auto"/>
        <w:left w:val="none" w:sz="0" w:space="0" w:color="auto"/>
        <w:bottom w:val="none" w:sz="0" w:space="0" w:color="auto"/>
        <w:right w:val="none" w:sz="0" w:space="0" w:color="auto"/>
      </w:divBdr>
    </w:div>
    <w:div w:id="1232545344">
      <w:bodyDiv w:val="1"/>
      <w:marLeft w:val="0"/>
      <w:marRight w:val="0"/>
      <w:marTop w:val="0"/>
      <w:marBottom w:val="0"/>
      <w:divBdr>
        <w:top w:val="none" w:sz="0" w:space="0" w:color="auto"/>
        <w:left w:val="none" w:sz="0" w:space="0" w:color="auto"/>
        <w:bottom w:val="none" w:sz="0" w:space="0" w:color="auto"/>
        <w:right w:val="none" w:sz="0" w:space="0" w:color="auto"/>
      </w:divBdr>
      <w:divsChild>
        <w:div w:id="1977641298">
          <w:marLeft w:val="0"/>
          <w:marRight w:val="0"/>
          <w:marTop w:val="0"/>
          <w:marBottom w:val="180"/>
          <w:divBdr>
            <w:top w:val="none" w:sz="0" w:space="0" w:color="auto"/>
            <w:left w:val="none" w:sz="0" w:space="0" w:color="auto"/>
            <w:bottom w:val="none" w:sz="0" w:space="0" w:color="auto"/>
            <w:right w:val="none" w:sz="0" w:space="0" w:color="auto"/>
          </w:divBdr>
        </w:div>
        <w:div w:id="672873204">
          <w:marLeft w:val="0"/>
          <w:marRight w:val="0"/>
          <w:marTop w:val="0"/>
          <w:marBottom w:val="150"/>
          <w:divBdr>
            <w:top w:val="none" w:sz="0" w:space="0" w:color="auto"/>
            <w:left w:val="none" w:sz="0" w:space="0" w:color="auto"/>
            <w:bottom w:val="none" w:sz="0" w:space="0" w:color="auto"/>
            <w:right w:val="none" w:sz="0" w:space="0" w:color="auto"/>
          </w:divBdr>
        </w:div>
      </w:divsChild>
    </w:div>
    <w:div w:id="1234314194">
      <w:bodyDiv w:val="1"/>
      <w:marLeft w:val="0"/>
      <w:marRight w:val="0"/>
      <w:marTop w:val="0"/>
      <w:marBottom w:val="0"/>
      <w:divBdr>
        <w:top w:val="none" w:sz="0" w:space="0" w:color="auto"/>
        <w:left w:val="none" w:sz="0" w:space="0" w:color="auto"/>
        <w:bottom w:val="none" w:sz="0" w:space="0" w:color="auto"/>
        <w:right w:val="none" w:sz="0" w:space="0" w:color="auto"/>
      </w:divBdr>
    </w:div>
    <w:div w:id="1237936147">
      <w:bodyDiv w:val="1"/>
      <w:marLeft w:val="0"/>
      <w:marRight w:val="0"/>
      <w:marTop w:val="0"/>
      <w:marBottom w:val="0"/>
      <w:divBdr>
        <w:top w:val="none" w:sz="0" w:space="0" w:color="auto"/>
        <w:left w:val="none" w:sz="0" w:space="0" w:color="auto"/>
        <w:bottom w:val="none" w:sz="0" w:space="0" w:color="auto"/>
        <w:right w:val="none" w:sz="0" w:space="0" w:color="auto"/>
      </w:divBdr>
    </w:div>
    <w:div w:id="1293484641">
      <w:bodyDiv w:val="1"/>
      <w:marLeft w:val="0"/>
      <w:marRight w:val="0"/>
      <w:marTop w:val="0"/>
      <w:marBottom w:val="0"/>
      <w:divBdr>
        <w:top w:val="none" w:sz="0" w:space="0" w:color="auto"/>
        <w:left w:val="none" w:sz="0" w:space="0" w:color="auto"/>
        <w:bottom w:val="none" w:sz="0" w:space="0" w:color="auto"/>
        <w:right w:val="none" w:sz="0" w:space="0" w:color="auto"/>
      </w:divBdr>
    </w:div>
    <w:div w:id="1301809234">
      <w:bodyDiv w:val="1"/>
      <w:marLeft w:val="0"/>
      <w:marRight w:val="0"/>
      <w:marTop w:val="0"/>
      <w:marBottom w:val="0"/>
      <w:divBdr>
        <w:top w:val="none" w:sz="0" w:space="0" w:color="auto"/>
        <w:left w:val="none" w:sz="0" w:space="0" w:color="auto"/>
        <w:bottom w:val="none" w:sz="0" w:space="0" w:color="auto"/>
        <w:right w:val="none" w:sz="0" w:space="0" w:color="auto"/>
      </w:divBdr>
    </w:div>
    <w:div w:id="1342515150">
      <w:bodyDiv w:val="1"/>
      <w:marLeft w:val="0"/>
      <w:marRight w:val="0"/>
      <w:marTop w:val="0"/>
      <w:marBottom w:val="0"/>
      <w:divBdr>
        <w:top w:val="none" w:sz="0" w:space="0" w:color="auto"/>
        <w:left w:val="none" w:sz="0" w:space="0" w:color="auto"/>
        <w:bottom w:val="none" w:sz="0" w:space="0" w:color="auto"/>
        <w:right w:val="none" w:sz="0" w:space="0" w:color="auto"/>
      </w:divBdr>
    </w:div>
    <w:div w:id="1404260773">
      <w:bodyDiv w:val="1"/>
      <w:marLeft w:val="0"/>
      <w:marRight w:val="0"/>
      <w:marTop w:val="0"/>
      <w:marBottom w:val="0"/>
      <w:divBdr>
        <w:top w:val="none" w:sz="0" w:space="0" w:color="auto"/>
        <w:left w:val="none" w:sz="0" w:space="0" w:color="auto"/>
        <w:bottom w:val="none" w:sz="0" w:space="0" w:color="auto"/>
        <w:right w:val="none" w:sz="0" w:space="0" w:color="auto"/>
      </w:divBdr>
    </w:div>
    <w:div w:id="1410426416">
      <w:bodyDiv w:val="1"/>
      <w:marLeft w:val="0"/>
      <w:marRight w:val="0"/>
      <w:marTop w:val="0"/>
      <w:marBottom w:val="0"/>
      <w:divBdr>
        <w:top w:val="none" w:sz="0" w:space="0" w:color="auto"/>
        <w:left w:val="none" w:sz="0" w:space="0" w:color="auto"/>
        <w:bottom w:val="none" w:sz="0" w:space="0" w:color="auto"/>
        <w:right w:val="none" w:sz="0" w:space="0" w:color="auto"/>
      </w:divBdr>
    </w:div>
    <w:div w:id="1420102150">
      <w:bodyDiv w:val="1"/>
      <w:marLeft w:val="0"/>
      <w:marRight w:val="0"/>
      <w:marTop w:val="0"/>
      <w:marBottom w:val="0"/>
      <w:divBdr>
        <w:top w:val="none" w:sz="0" w:space="0" w:color="auto"/>
        <w:left w:val="none" w:sz="0" w:space="0" w:color="auto"/>
        <w:bottom w:val="none" w:sz="0" w:space="0" w:color="auto"/>
        <w:right w:val="none" w:sz="0" w:space="0" w:color="auto"/>
      </w:divBdr>
    </w:div>
    <w:div w:id="1437746694">
      <w:bodyDiv w:val="1"/>
      <w:marLeft w:val="0"/>
      <w:marRight w:val="0"/>
      <w:marTop w:val="0"/>
      <w:marBottom w:val="0"/>
      <w:divBdr>
        <w:top w:val="none" w:sz="0" w:space="0" w:color="auto"/>
        <w:left w:val="none" w:sz="0" w:space="0" w:color="auto"/>
        <w:bottom w:val="none" w:sz="0" w:space="0" w:color="auto"/>
        <w:right w:val="none" w:sz="0" w:space="0" w:color="auto"/>
      </w:divBdr>
    </w:div>
    <w:div w:id="1438332456">
      <w:bodyDiv w:val="1"/>
      <w:marLeft w:val="0"/>
      <w:marRight w:val="0"/>
      <w:marTop w:val="0"/>
      <w:marBottom w:val="0"/>
      <w:divBdr>
        <w:top w:val="none" w:sz="0" w:space="0" w:color="auto"/>
        <w:left w:val="none" w:sz="0" w:space="0" w:color="auto"/>
        <w:bottom w:val="none" w:sz="0" w:space="0" w:color="auto"/>
        <w:right w:val="none" w:sz="0" w:space="0" w:color="auto"/>
      </w:divBdr>
    </w:div>
    <w:div w:id="1478523243">
      <w:bodyDiv w:val="1"/>
      <w:marLeft w:val="0"/>
      <w:marRight w:val="0"/>
      <w:marTop w:val="0"/>
      <w:marBottom w:val="0"/>
      <w:divBdr>
        <w:top w:val="none" w:sz="0" w:space="0" w:color="auto"/>
        <w:left w:val="none" w:sz="0" w:space="0" w:color="auto"/>
        <w:bottom w:val="none" w:sz="0" w:space="0" w:color="auto"/>
        <w:right w:val="none" w:sz="0" w:space="0" w:color="auto"/>
      </w:divBdr>
    </w:div>
    <w:div w:id="1491287544">
      <w:bodyDiv w:val="1"/>
      <w:marLeft w:val="0"/>
      <w:marRight w:val="0"/>
      <w:marTop w:val="0"/>
      <w:marBottom w:val="0"/>
      <w:divBdr>
        <w:top w:val="none" w:sz="0" w:space="0" w:color="auto"/>
        <w:left w:val="none" w:sz="0" w:space="0" w:color="auto"/>
        <w:bottom w:val="none" w:sz="0" w:space="0" w:color="auto"/>
        <w:right w:val="none" w:sz="0" w:space="0" w:color="auto"/>
      </w:divBdr>
    </w:div>
    <w:div w:id="1518614674">
      <w:bodyDiv w:val="1"/>
      <w:marLeft w:val="0"/>
      <w:marRight w:val="0"/>
      <w:marTop w:val="0"/>
      <w:marBottom w:val="0"/>
      <w:divBdr>
        <w:top w:val="none" w:sz="0" w:space="0" w:color="auto"/>
        <w:left w:val="none" w:sz="0" w:space="0" w:color="auto"/>
        <w:bottom w:val="none" w:sz="0" w:space="0" w:color="auto"/>
        <w:right w:val="none" w:sz="0" w:space="0" w:color="auto"/>
      </w:divBdr>
    </w:div>
    <w:div w:id="1538347015">
      <w:bodyDiv w:val="1"/>
      <w:marLeft w:val="0"/>
      <w:marRight w:val="0"/>
      <w:marTop w:val="0"/>
      <w:marBottom w:val="0"/>
      <w:divBdr>
        <w:top w:val="none" w:sz="0" w:space="0" w:color="auto"/>
        <w:left w:val="none" w:sz="0" w:space="0" w:color="auto"/>
        <w:bottom w:val="none" w:sz="0" w:space="0" w:color="auto"/>
        <w:right w:val="none" w:sz="0" w:space="0" w:color="auto"/>
      </w:divBdr>
    </w:div>
    <w:div w:id="1565291813">
      <w:bodyDiv w:val="1"/>
      <w:marLeft w:val="0"/>
      <w:marRight w:val="0"/>
      <w:marTop w:val="0"/>
      <w:marBottom w:val="0"/>
      <w:divBdr>
        <w:top w:val="none" w:sz="0" w:space="0" w:color="auto"/>
        <w:left w:val="none" w:sz="0" w:space="0" w:color="auto"/>
        <w:bottom w:val="none" w:sz="0" w:space="0" w:color="auto"/>
        <w:right w:val="none" w:sz="0" w:space="0" w:color="auto"/>
      </w:divBdr>
    </w:div>
    <w:div w:id="1570188773">
      <w:bodyDiv w:val="1"/>
      <w:marLeft w:val="0"/>
      <w:marRight w:val="0"/>
      <w:marTop w:val="0"/>
      <w:marBottom w:val="0"/>
      <w:divBdr>
        <w:top w:val="none" w:sz="0" w:space="0" w:color="auto"/>
        <w:left w:val="none" w:sz="0" w:space="0" w:color="auto"/>
        <w:bottom w:val="none" w:sz="0" w:space="0" w:color="auto"/>
        <w:right w:val="none" w:sz="0" w:space="0" w:color="auto"/>
      </w:divBdr>
    </w:div>
    <w:div w:id="1590116462">
      <w:bodyDiv w:val="1"/>
      <w:marLeft w:val="0"/>
      <w:marRight w:val="0"/>
      <w:marTop w:val="0"/>
      <w:marBottom w:val="0"/>
      <w:divBdr>
        <w:top w:val="none" w:sz="0" w:space="0" w:color="auto"/>
        <w:left w:val="none" w:sz="0" w:space="0" w:color="auto"/>
        <w:bottom w:val="none" w:sz="0" w:space="0" w:color="auto"/>
        <w:right w:val="none" w:sz="0" w:space="0" w:color="auto"/>
      </w:divBdr>
    </w:div>
    <w:div w:id="1592860370">
      <w:bodyDiv w:val="1"/>
      <w:marLeft w:val="0"/>
      <w:marRight w:val="0"/>
      <w:marTop w:val="0"/>
      <w:marBottom w:val="0"/>
      <w:divBdr>
        <w:top w:val="none" w:sz="0" w:space="0" w:color="auto"/>
        <w:left w:val="none" w:sz="0" w:space="0" w:color="auto"/>
        <w:bottom w:val="none" w:sz="0" w:space="0" w:color="auto"/>
        <w:right w:val="none" w:sz="0" w:space="0" w:color="auto"/>
      </w:divBdr>
    </w:div>
    <w:div w:id="1623807511">
      <w:bodyDiv w:val="1"/>
      <w:marLeft w:val="0"/>
      <w:marRight w:val="0"/>
      <w:marTop w:val="0"/>
      <w:marBottom w:val="0"/>
      <w:divBdr>
        <w:top w:val="none" w:sz="0" w:space="0" w:color="auto"/>
        <w:left w:val="none" w:sz="0" w:space="0" w:color="auto"/>
        <w:bottom w:val="none" w:sz="0" w:space="0" w:color="auto"/>
        <w:right w:val="none" w:sz="0" w:space="0" w:color="auto"/>
      </w:divBdr>
    </w:div>
    <w:div w:id="1633944983">
      <w:bodyDiv w:val="1"/>
      <w:marLeft w:val="0"/>
      <w:marRight w:val="0"/>
      <w:marTop w:val="0"/>
      <w:marBottom w:val="0"/>
      <w:divBdr>
        <w:top w:val="none" w:sz="0" w:space="0" w:color="auto"/>
        <w:left w:val="none" w:sz="0" w:space="0" w:color="auto"/>
        <w:bottom w:val="none" w:sz="0" w:space="0" w:color="auto"/>
        <w:right w:val="none" w:sz="0" w:space="0" w:color="auto"/>
      </w:divBdr>
    </w:div>
    <w:div w:id="1646735287">
      <w:bodyDiv w:val="1"/>
      <w:marLeft w:val="0"/>
      <w:marRight w:val="0"/>
      <w:marTop w:val="0"/>
      <w:marBottom w:val="0"/>
      <w:divBdr>
        <w:top w:val="none" w:sz="0" w:space="0" w:color="auto"/>
        <w:left w:val="none" w:sz="0" w:space="0" w:color="auto"/>
        <w:bottom w:val="none" w:sz="0" w:space="0" w:color="auto"/>
        <w:right w:val="none" w:sz="0" w:space="0" w:color="auto"/>
      </w:divBdr>
    </w:div>
    <w:div w:id="1666282128">
      <w:bodyDiv w:val="1"/>
      <w:marLeft w:val="0"/>
      <w:marRight w:val="0"/>
      <w:marTop w:val="0"/>
      <w:marBottom w:val="0"/>
      <w:divBdr>
        <w:top w:val="none" w:sz="0" w:space="0" w:color="auto"/>
        <w:left w:val="none" w:sz="0" w:space="0" w:color="auto"/>
        <w:bottom w:val="none" w:sz="0" w:space="0" w:color="auto"/>
        <w:right w:val="none" w:sz="0" w:space="0" w:color="auto"/>
      </w:divBdr>
    </w:div>
    <w:div w:id="1694069804">
      <w:bodyDiv w:val="1"/>
      <w:marLeft w:val="0"/>
      <w:marRight w:val="0"/>
      <w:marTop w:val="0"/>
      <w:marBottom w:val="0"/>
      <w:divBdr>
        <w:top w:val="none" w:sz="0" w:space="0" w:color="auto"/>
        <w:left w:val="none" w:sz="0" w:space="0" w:color="auto"/>
        <w:bottom w:val="none" w:sz="0" w:space="0" w:color="auto"/>
        <w:right w:val="none" w:sz="0" w:space="0" w:color="auto"/>
      </w:divBdr>
    </w:div>
    <w:div w:id="1695114788">
      <w:bodyDiv w:val="1"/>
      <w:marLeft w:val="0"/>
      <w:marRight w:val="0"/>
      <w:marTop w:val="0"/>
      <w:marBottom w:val="0"/>
      <w:divBdr>
        <w:top w:val="none" w:sz="0" w:space="0" w:color="auto"/>
        <w:left w:val="none" w:sz="0" w:space="0" w:color="auto"/>
        <w:bottom w:val="none" w:sz="0" w:space="0" w:color="auto"/>
        <w:right w:val="none" w:sz="0" w:space="0" w:color="auto"/>
      </w:divBdr>
    </w:div>
    <w:div w:id="1712339357">
      <w:bodyDiv w:val="1"/>
      <w:marLeft w:val="0"/>
      <w:marRight w:val="0"/>
      <w:marTop w:val="0"/>
      <w:marBottom w:val="0"/>
      <w:divBdr>
        <w:top w:val="none" w:sz="0" w:space="0" w:color="auto"/>
        <w:left w:val="none" w:sz="0" w:space="0" w:color="auto"/>
        <w:bottom w:val="none" w:sz="0" w:space="0" w:color="auto"/>
        <w:right w:val="none" w:sz="0" w:space="0" w:color="auto"/>
      </w:divBdr>
    </w:div>
    <w:div w:id="1715617558">
      <w:bodyDiv w:val="1"/>
      <w:marLeft w:val="0"/>
      <w:marRight w:val="0"/>
      <w:marTop w:val="0"/>
      <w:marBottom w:val="0"/>
      <w:divBdr>
        <w:top w:val="none" w:sz="0" w:space="0" w:color="auto"/>
        <w:left w:val="none" w:sz="0" w:space="0" w:color="auto"/>
        <w:bottom w:val="none" w:sz="0" w:space="0" w:color="auto"/>
        <w:right w:val="none" w:sz="0" w:space="0" w:color="auto"/>
      </w:divBdr>
    </w:div>
    <w:div w:id="1717075042">
      <w:bodyDiv w:val="1"/>
      <w:marLeft w:val="0"/>
      <w:marRight w:val="0"/>
      <w:marTop w:val="0"/>
      <w:marBottom w:val="0"/>
      <w:divBdr>
        <w:top w:val="none" w:sz="0" w:space="0" w:color="auto"/>
        <w:left w:val="none" w:sz="0" w:space="0" w:color="auto"/>
        <w:bottom w:val="none" w:sz="0" w:space="0" w:color="auto"/>
        <w:right w:val="none" w:sz="0" w:space="0" w:color="auto"/>
      </w:divBdr>
    </w:div>
    <w:div w:id="1718042261">
      <w:bodyDiv w:val="1"/>
      <w:marLeft w:val="0"/>
      <w:marRight w:val="0"/>
      <w:marTop w:val="0"/>
      <w:marBottom w:val="0"/>
      <w:divBdr>
        <w:top w:val="none" w:sz="0" w:space="0" w:color="auto"/>
        <w:left w:val="none" w:sz="0" w:space="0" w:color="auto"/>
        <w:bottom w:val="none" w:sz="0" w:space="0" w:color="auto"/>
        <w:right w:val="none" w:sz="0" w:space="0" w:color="auto"/>
      </w:divBdr>
    </w:div>
    <w:div w:id="1726180244">
      <w:bodyDiv w:val="1"/>
      <w:marLeft w:val="0"/>
      <w:marRight w:val="0"/>
      <w:marTop w:val="0"/>
      <w:marBottom w:val="0"/>
      <w:divBdr>
        <w:top w:val="none" w:sz="0" w:space="0" w:color="auto"/>
        <w:left w:val="none" w:sz="0" w:space="0" w:color="auto"/>
        <w:bottom w:val="none" w:sz="0" w:space="0" w:color="auto"/>
        <w:right w:val="none" w:sz="0" w:space="0" w:color="auto"/>
      </w:divBdr>
    </w:div>
    <w:div w:id="1753165269">
      <w:bodyDiv w:val="1"/>
      <w:marLeft w:val="0"/>
      <w:marRight w:val="0"/>
      <w:marTop w:val="0"/>
      <w:marBottom w:val="0"/>
      <w:divBdr>
        <w:top w:val="none" w:sz="0" w:space="0" w:color="auto"/>
        <w:left w:val="none" w:sz="0" w:space="0" w:color="auto"/>
        <w:bottom w:val="none" w:sz="0" w:space="0" w:color="auto"/>
        <w:right w:val="none" w:sz="0" w:space="0" w:color="auto"/>
      </w:divBdr>
    </w:div>
    <w:div w:id="1785613649">
      <w:bodyDiv w:val="1"/>
      <w:marLeft w:val="0"/>
      <w:marRight w:val="0"/>
      <w:marTop w:val="0"/>
      <w:marBottom w:val="0"/>
      <w:divBdr>
        <w:top w:val="none" w:sz="0" w:space="0" w:color="auto"/>
        <w:left w:val="none" w:sz="0" w:space="0" w:color="auto"/>
        <w:bottom w:val="none" w:sz="0" w:space="0" w:color="auto"/>
        <w:right w:val="none" w:sz="0" w:space="0" w:color="auto"/>
      </w:divBdr>
    </w:div>
    <w:div w:id="1793480208">
      <w:bodyDiv w:val="1"/>
      <w:marLeft w:val="0"/>
      <w:marRight w:val="0"/>
      <w:marTop w:val="0"/>
      <w:marBottom w:val="0"/>
      <w:divBdr>
        <w:top w:val="none" w:sz="0" w:space="0" w:color="auto"/>
        <w:left w:val="none" w:sz="0" w:space="0" w:color="auto"/>
        <w:bottom w:val="none" w:sz="0" w:space="0" w:color="auto"/>
        <w:right w:val="none" w:sz="0" w:space="0" w:color="auto"/>
      </w:divBdr>
    </w:div>
    <w:div w:id="1809201458">
      <w:bodyDiv w:val="1"/>
      <w:marLeft w:val="0"/>
      <w:marRight w:val="0"/>
      <w:marTop w:val="0"/>
      <w:marBottom w:val="0"/>
      <w:divBdr>
        <w:top w:val="none" w:sz="0" w:space="0" w:color="auto"/>
        <w:left w:val="none" w:sz="0" w:space="0" w:color="auto"/>
        <w:bottom w:val="none" w:sz="0" w:space="0" w:color="auto"/>
        <w:right w:val="none" w:sz="0" w:space="0" w:color="auto"/>
      </w:divBdr>
    </w:div>
    <w:div w:id="1817645114">
      <w:bodyDiv w:val="1"/>
      <w:marLeft w:val="0"/>
      <w:marRight w:val="0"/>
      <w:marTop w:val="0"/>
      <w:marBottom w:val="0"/>
      <w:divBdr>
        <w:top w:val="none" w:sz="0" w:space="0" w:color="auto"/>
        <w:left w:val="none" w:sz="0" w:space="0" w:color="auto"/>
        <w:bottom w:val="none" w:sz="0" w:space="0" w:color="auto"/>
        <w:right w:val="none" w:sz="0" w:space="0" w:color="auto"/>
      </w:divBdr>
    </w:div>
    <w:div w:id="1885368709">
      <w:bodyDiv w:val="1"/>
      <w:marLeft w:val="0"/>
      <w:marRight w:val="0"/>
      <w:marTop w:val="0"/>
      <w:marBottom w:val="0"/>
      <w:divBdr>
        <w:top w:val="none" w:sz="0" w:space="0" w:color="auto"/>
        <w:left w:val="none" w:sz="0" w:space="0" w:color="auto"/>
        <w:bottom w:val="none" w:sz="0" w:space="0" w:color="auto"/>
        <w:right w:val="none" w:sz="0" w:space="0" w:color="auto"/>
      </w:divBdr>
    </w:div>
    <w:div w:id="1909025915">
      <w:bodyDiv w:val="1"/>
      <w:marLeft w:val="0"/>
      <w:marRight w:val="0"/>
      <w:marTop w:val="0"/>
      <w:marBottom w:val="0"/>
      <w:divBdr>
        <w:top w:val="none" w:sz="0" w:space="0" w:color="auto"/>
        <w:left w:val="none" w:sz="0" w:space="0" w:color="auto"/>
        <w:bottom w:val="none" w:sz="0" w:space="0" w:color="auto"/>
        <w:right w:val="none" w:sz="0" w:space="0" w:color="auto"/>
      </w:divBdr>
    </w:div>
    <w:div w:id="1929389732">
      <w:bodyDiv w:val="1"/>
      <w:marLeft w:val="0"/>
      <w:marRight w:val="0"/>
      <w:marTop w:val="0"/>
      <w:marBottom w:val="0"/>
      <w:divBdr>
        <w:top w:val="none" w:sz="0" w:space="0" w:color="auto"/>
        <w:left w:val="none" w:sz="0" w:space="0" w:color="auto"/>
        <w:bottom w:val="none" w:sz="0" w:space="0" w:color="auto"/>
        <w:right w:val="none" w:sz="0" w:space="0" w:color="auto"/>
      </w:divBdr>
    </w:div>
    <w:div w:id="1943494265">
      <w:bodyDiv w:val="1"/>
      <w:marLeft w:val="0"/>
      <w:marRight w:val="0"/>
      <w:marTop w:val="0"/>
      <w:marBottom w:val="0"/>
      <w:divBdr>
        <w:top w:val="none" w:sz="0" w:space="0" w:color="auto"/>
        <w:left w:val="none" w:sz="0" w:space="0" w:color="auto"/>
        <w:bottom w:val="none" w:sz="0" w:space="0" w:color="auto"/>
        <w:right w:val="none" w:sz="0" w:space="0" w:color="auto"/>
      </w:divBdr>
    </w:div>
    <w:div w:id="1970814302">
      <w:bodyDiv w:val="1"/>
      <w:marLeft w:val="0"/>
      <w:marRight w:val="0"/>
      <w:marTop w:val="0"/>
      <w:marBottom w:val="0"/>
      <w:divBdr>
        <w:top w:val="none" w:sz="0" w:space="0" w:color="auto"/>
        <w:left w:val="none" w:sz="0" w:space="0" w:color="auto"/>
        <w:bottom w:val="none" w:sz="0" w:space="0" w:color="auto"/>
        <w:right w:val="none" w:sz="0" w:space="0" w:color="auto"/>
      </w:divBdr>
    </w:div>
    <w:div w:id="1973249391">
      <w:bodyDiv w:val="1"/>
      <w:marLeft w:val="0"/>
      <w:marRight w:val="0"/>
      <w:marTop w:val="0"/>
      <w:marBottom w:val="0"/>
      <w:divBdr>
        <w:top w:val="none" w:sz="0" w:space="0" w:color="auto"/>
        <w:left w:val="none" w:sz="0" w:space="0" w:color="auto"/>
        <w:bottom w:val="none" w:sz="0" w:space="0" w:color="auto"/>
        <w:right w:val="none" w:sz="0" w:space="0" w:color="auto"/>
      </w:divBdr>
    </w:div>
    <w:div w:id="1973755234">
      <w:bodyDiv w:val="1"/>
      <w:marLeft w:val="0"/>
      <w:marRight w:val="0"/>
      <w:marTop w:val="0"/>
      <w:marBottom w:val="0"/>
      <w:divBdr>
        <w:top w:val="none" w:sz="0" w:space="0" w:color="auto"/>
        <w:left w:val="none" w:sz="0" w:space="0" w:color="auto"/>
        <w:bottom w:val="none" w:sz="0" w:space="0" w:color="auto"/>
        <w:right w:val="none" w:sz="0" w:space="0" w:color="auto"/>
      </w:divBdr>
    </w:div>
    <w:div w:id="1983457537">
      <w:bodyDiv w:val="1"/>
      <w:marLeft w:val="0"/>
      <w:marRight w:val="0"/>
      <w:marTop w:val="0"/>
      <w:marBottom w:val="0"/>
      <w:divBdr>
        <w:top w:val="none" w:sz="0" w:space="0" w:color="auto"/>
        <w:left w:val="none" w:sz="0" w:space="0" w:color="auto"/>
        <w:bottom w:val="none" w:sz="0" w:space="0" w:color="auto"/>
        <w:right w:val="none" w:sz="0" w:space="0" w:color="auto"/>
      </w:divBdr>
    </w:div>
    <w:div w:id="1984188854">
      <w:bodyDiv w:val="1"/>
      <w:marLeft w:val="0"/>
      <w:marRight w:val="0"/>
      <w:marTop w:val="0"/>
      <w:marBottom w:val="0"/>
      <w:divBdr>
        <w:top w:val="none" w:sz="0" w:space="0" w:color="auto"/>
        <w:left w:val="none" w:sz="0" w:space="0" w:color="auto"/>
        <w:bottom w:val="none" w:sz="0" w:space="0" w:color="auto"/>
        <w:right w:val="none" w:sz="0" w:space="0" w:color="auto"/>
      </w:divBdr>
    </w:div>
    <w:div w:id="2037198861">
      <w:bodyDiv w:val="1"/>
      <w:marLeft w:val="0"/>
      <w:marRight w:val="0"/>
      <w:marTop w:val="0"/>
      <w:marBottom w:val="0"/>
      <w:divBdr>
        <w:top w:val="none" w:sz="0" w:space="0" w:color="auto"/>
        <w:left w:val="none" w:sz="0" w:space="0" w:color="auto"/>
        <w:bottom w:val="none" w:sz="0" w:space="0" w:color="auto"/>
        <w:right w:val="none" w:sz="0" w:space="0" w:color="auto"/>
      </w:divBdr>
    </w:div>
    <w:div w:id="2073965265">
      <w:bodyDiv w:val="1"/>
      <w:marLeft w:val="0"/>
      <w:marRight w:val="0"/>
      <w:marTop w:val="0"/>
      <w:marBottom w:val="0"/>
      <w:divBdr>
        <w:top w:val="none" w:sz="0" w:space="0" w:color="auto"/>
        <w:left w:val="none" w:sz="0" w:space="0" w:color="auto"/>
        <w:bottom w:val="none" w:sz="0" w:space="0" w:color="auto"/>
        <w:right w:val="none" w:sz="0" w:space="0" w:color="auto"/>
      </w:divBdr>
    </w:div>
    <w:div w:id="2095781310">
      <w:bodyDiv w:val="1"/>
      <w:marLeft w:val="0"/>
      <w:marRight w:val="0"/>
      <w:marTop w:val="0"/>
      <w:marBottom w:val="0"/>
      <w:divBdr>
        <w:top w:val="none" w:sz="0" w:space="0" w:color="auto"/>
        <w:left w:val="none" w:sz="0" w:space="0" w:color="auto"/>
        <w:bottom w:val="none" w:sz="0" w:space="0" w:color="auto"/>
        <w:right w:val="none" w:sz="0" w:space="0" w:color="auto"/>
      </w:divBdr>
      <w:divsChild>
        <w:div w:id="1279727421">
          <w:marLeft w:val="0"/>
          <w:marRight w:val="0"/>
          <w:marTop w:val="0"/>
          <w:marBottom w:val="0"/>
          <w:divBdr>
            <w:top w:val="none" w:sz="0" w:space="0" w:color="auto"/>
            <w:left w:val="none" w:sz="0" w:space="0" w:color="auto"/>
            <w:bottom w:val="none" w:sz="0" w:space="0" w:color="auto"/>
            <w:right w:val="none" w:sz="0" w:space="0" w:color="auto"/>
          </w:divBdr>
          <w:divsChild>
            <w:div w:id="1205295502">
              <w:marLeft w:val="0"/>
              <w:marRight w:val="0"/>
              <w:marTop w:val="0"/>
              <w:marBottom w:val="0"/>
              <w:divBdr>
                <w:top w:val="none" w:sz="0" w:space="0" w:color="auto"/>
                <w:left w:val="none" w:sz="0" w:space="0" w:color="auto"/>
                <w:bottom w:val="none" w:sz="0" w:space="0" w:color="auto"/>
                <w:right w:val="none" w:sz="0" w:space="0" w:color="auto"/>
              </w:divBdr>
              <w:divsChild>
                <w:div w:id="120733362">
                  <w:marLeft w:val="0"/>
                  <w:marRight w:val="0"/>
                  <w:marTop w:val="120"/>
                  <w:marBottom w:val="0"/>
                  <w:divBdr>
                    <w:top w:val="none" w:sz="0" w:space="0" w:color="auto"/>
                    <w:left w:val="none" w:sz="0" w:space="0" w:color="auto"/>
                    <w:bottom w:val="none" w:sz="0" w:space="0" w:color="auto"/>
                    <w:right w:val="none" w:sz="0" w:space="0" w:color="auto"/>
                  </w:divBdr>
                  <w:divsChild>
                    <w:div w:id="772866220">
                      <w:marLeft w:val="0"/>
                      <w:marRight w:val="480"/>
                      <w:marTop w:val="0"/>
                      <w:marBottom w:val="0"/>
                      <w:divBdr>
                        <w:top w:val="none" w:sz="0" w:space="0" w:color="auto"/>
                        <w:left w:val="none" w:sz="0" w:space="0" w:color="auto"/>
                        <w:bottom w:val="none" w:sz="0" w:space="0" w:color="auto"/>
                        <w:right w:val="none" w:sz="0" w:space="0" w:color="auto"/>
                      </w:divBdr>
                      <w:divsChild>
                        <w:div w:id="848326882">
                          <w:marLeft w:val="0"/>
                          <w:marRight w:val="0"/>
                          <w:marTop w:val="0"/>
                          <w:marBottom w:val="0"/>
                          <w:divBdr>
                            <w:top w:val="none" w:sz="0" w:space="0" w:color="auto"/>
                            <w:left w:val="none" w:sz="0" w:space="0" w:color="auto"/>
                            <w:bottom w:val="none" w:sz="0" w:space="0" w:color="auto"/>
                            <w:right w:val="none" w:sz="0" w:space="0" w:color="auto"/>
                          </w:divBdr>
                          <w:divsChild>
                            <w:div w:id="1269698943">
                              <w:marLeft w:val="0"/>
                              <w:marRight w:val="0"/>
                              <w:marTop w:val="0"/>
                              <w:marBottom w:val="0"/>
                              <w:divBdr>
                                <w:top w:val="none" w:sz="0" w:space="0" w:color="auto"/>
                                <w:left w:val="none" w:sz="0" w:space="0" w:color="auto"/>
                                <w:bottom w:val="none" w:sz="0" w:space="0" w:color="auto"/>
                                <w:right w:val="none" w:sz="0" w:space="0" w:color="auto"/>
                              </w:divBdr>
                              <w:divsChild>
                                <w:div w:id="365494783">
                                  <w:marLeft w:val="0"/>
                                  <w:marRight w:val="0"/>
                                  <w:marTop w:val="0"/>
                                  <w:marBottom w:val="0"/>
                                  <w:divBdr>
                                    <w:top w:val="single" w:sz="2" w:space="3" w:color="auto"/>
                                    <w:left w:val="single" w:sz="2" w:space="0" w:color="auto"/>
                                    <w:bottom w:val="single" w:sz="2" w:space="3" w:color="auto"/>
                                    <w:right w:val="single" w:sz="2" w:space="9" w:color="auto"/>
                                  </w:divBdr>
                                  <w:divsChild>
                                    <w:div w:id="1482425278">
                                      <w:marLeft w:val="240"/>
                                      <w:marRight w:val="720"/>
                                      <w:marTop w:val="60"/>
                                      <w:marBottom w:val="0"/>
                                      <w:divBdr>
                                        <w:top w:val="none" w:sz="0" w:space="0" w:color="auto"/>
                                        <w:left w:val="none" w:sz="0" w:space="0" w:color="auto"/>
                                        <w:bottom w:val="none" w:sz="0" w:space="0" w:color="auto"/>
                                        <w:right w:val="none" w:sz="0" w:space="0" w:color="auto"/>
                                      </w:divBdr>
                                    </w:div>
                                  </w:divsChild>
                                </w:div>
                                <w:div w:id="607354677">
                                  <w:marLeft w:val="0"/>
                                  <w:marRight w:val="0"/>
                                  <w:marTop w:val="0"/>
                                  <w:marBottom w:val="0"/>
                                  <w:divBdr>
                                    <w:top w:val="none" w:sz="0" w:space="0" w:color="auto"/>
                                    <w:left w:val="none" w:sz="0" w:space="0" w:color="auto"/>
                                    <w:bottom w:val="none" w:sz="0" w:space="0" w:color="auto"/>
                                    <w:right w:val="none" w:sz="0" w:space="0" w:color="auto"/>
                                  </w:divBdr>
                                  <w:divsChild>
                                    <w:div w:id="672411529">
                                      <w:marLeft w:val="0"/>
                                      <w:marRight w:val="0"/>
                                      <w:marTop w:val="0"/>
                                      <w:marBottom w:val="0"/>
                                      <w:divBdr>
                                        <w:top w:val="none" w:sz="0" w:space="0" w:color="auto"/>
                                        <w:left w:val="none" w:sz="0" w:space="0" w:color="auto"/>
                                        <w:bottom w:val="none" w:sz="0" w:space="0" w:color="auto"/>
                                        <w:right w:val="none" w:sz="0" w:space="0" w:color="auto"/>
                                      </w:divBdr>
                                    </w:div>
                                  </w:divsChild>
                                </w:div>
                                <w:div w:id="635985011">
                                  <w:marLeft w:val="0"/>
                                  <w:marRight w:val="0"/>
                                  <w:marTop w:val="0"/>
                                  <w:marBottom w:val="0"/>
                                  <w:divBdr>
                                    <w:top w:val="single" w:sz="2" w:space="3" w:color="auto"/>
                                    <w:left w:val="single" w:sz="2" w:space="0" w:color="auto"/>
                                    <w:bottom w:val="single" w:sz="2" w:space="3" w:color="auto"/>
                                    <w:right w:val="single" w:sz="2" w:space="9" w:color="auto"/>
                                  </w:divBdr>
                                  <w:divsChild>
                                    <w:div w:id="484705505">
                                      <w:marLeft w:val="240"/>
                                      <w:marRight w:val="720"/>
                                      <w:marTop w:val="60"/>
                                      <w:marBottom w:val="0"/>
                                      <w:divBdr>
                                        <w:top w:val="none" w:sz="0" w:space="0" w:color="auto"/>
                                        <w:left w:val="none" w:sz="0" w:space="0" w:color="auto"/>
                                        <w:bottom w:val="none" w:sz="0" w:space="0" w:color="auto"/>
                                        <w:right w:val="none" w:sz="0" w:space="0" w:color="auto"/>
                                      </w:divBdr>
                                    </w:div>
                                  </w:divsChild>
                                </w:div>
                                <w:div w:id="662969313">
                                  <w:marLeft w:val="0"/>
                                  <w:marRight w:val="0"/>
                                  <w:marTop w:val="0"/>
                                  <w:marBottom w:val="0"/>
                                  <w:divBdr>
                                    <w:top w:val="single" w:sz="2" w:space="3" w:color="auto"/>
                                    <w:left w:val="single" w:sz="2" w:space="0" w:color="auto"/>
                                    <w:bottom w:val="single" w:sz="2" w:space="3" w:color="auto"/>
                                    <w:right w:val="single" w:sz="2" w:space="9" w:color="auto"/>
                                  </w:divBdr>
                                  <w:divsChild>
                                    <w:div w:id="1520965371">
                                      <w:marLeft w:val="240"/>
                                      <w:marRight w:val="720"/>
                                      <w:marTop w:val="60"/>
                                      <w:marBottom w:val="0"/>
                                      <w:divBdr>
                                        <w:top w:val="none" w:sz="0" w:space="0" w:color="auto"/>
                                        <w:left w:val="none" w:sz="0" w:space="0" w:color="auto"/>
                                        <w:bottom w:val="none" w:sz="0" w:space="0" w:color="auto"/>
                                        <w:right w:val="none" w:sz="0" w:space="0" w:color="auto"/>
                                      </w:divBdr>
                                    </w:div>
                                  </w:divsChild>
                                </w:div>
                                <w:div w:id="1536578784">
                                  <w:marLeft w:val="0"/>
                                  <w:marRight w:val="0"/>
                                  <w:marTop w:val="0"/>
                                  <w:marBottom w:val="0"/>
                                  <w:divBdr>
                                    <w:top w:val="none" w:sz="0" w:space="0" w:color="auto"/>
                                    <w:left w:val="none" w:sz="0" w:space="0" w:color="auto"/>
                                    <w:bottom w:val="none" w:sz="0" w:space="0" w:color="auto"/>
                                    <w:right w:val="none" w:sz="0" w:space="0" w:color="auto"/>
                                  </w:divBdr>
                                </w:div>
                                <w:div w:id="1663193740">
                                  <w:marLeft w:val="0"/>
                                  <w:marRight w:val="0"/>
                                  <w:marTop w:val="0"/>
                                  <w:marBottom w:val="0"/>
                                  <w:divBdr>
                                    <w:top w:val="single" w:sz="2" w:space="3" w:color="auto"/>
                                    <w:left w:val="single" w:sz="2" w:space="0" w:color="auto"/>
                                    <w:bottom w:val="single" w:sz="2" w:space="3" w:color="auto"/>
                                    <w:right w:val="single" w:sz="2" w:space="9" w:color="auto"/>
                                  </w:divBdr>
                                  <w:divsChild>
                                    <w:div w:id="1999260316">
                                      <w:marLeft w:val="240"/>
                                      <w:marRight w:val="720"/>
                                      <w:marTop w:val="60"/>
                                      <w:marBottom w:val="0"/>
                                      <w:divBdr>
                                        <w:top w:val="none" w:sz="0" w:space="0" w:color="auto"/>
                                        <w:left w:val="none" w:sz="0" w:space="0" w:color="auto"/>
                                        <w:bottom w:val="none" w:sz="0" w:space="0" w:color="auto"/>
                                        <w:right w:val="none" w:sz="0" w:space="0" w:color="auto"/>
                                      </w:divBdr>
                                    </w:div>
                                  </w:divsChild>
                                </w:div>
                                <w:div w:id="1930767753">
                                  <w:marLeft w:val="0"/>
                                  <w:marRight w:val="0"/>
                                  <w:marTop w:val="0"/>
                                  <w:marBottom w:val="0"/>
                                  <w:divBdr>
                                    <w:top w:val="single" w:sz="2" w:space="3" w:color="auto"/>
                                    <w:left w:val="single" w:sz="2" w:space="0" w:color="auto"/>
                                    <w:bottom w:val="single" w:sz="2" w:space="3" w:color="auto"/>
                                    <w:right w:val="single" w:sz="2" w:space="9" w:color="auto"/>
                                  </w:divBdr>
                                  <w:divsChild>
                                    <w:div w:id="160630681">
                                      <w:marLeft w:val="240"/>
                                      <w:marRight w:val="720"/>
                                      <w:marTop w:val="60"/>
                                      <w:marBottom w:val="0"/>
                                      <w:divBdr>
                                        <w:top w:val="none" w:sz="0" w:space="0" w:color="auto"/>
                                        <w:left w:val="none" w:sz="0" w:space="0" w:color="auto"/>
                                        <w:bottom w:val="none" w:sz="0" w:space="0" w:color="auto"/>
                                        <w:right w:val="none" w:sz="0" w:space="0" w:color="auto"/>
                                      </w:divBdr>
                                    </w:div>
                                  </w:divsChild>
                                </w:div>
                                <w:div w:id="1958294502">
                                  <w:marLeft w:val="0"/>
                                  <w:marRight w:val="0"/>
                                  <w:marTop w:val="0"/>
                                  <w:marBottom w:val="0"/>
                                  <w:divBdr>
                                    <w:top w:val="single" w:sz="2" w:space="3" w:color="auto"/>
                                    <w:left w:val="single" w:sz="2" w:space="0" w:color="auto"/>
                                    <w:bottom w:val="single" w:sz="2" w:space="3" w:color="auto"/>
                                    <w:right w:val="single" w:sz="2" w:space="9" w:color="auto"/>
                                  </w:divBdr>
                                  <w:divsChild>
                                    <w:div w:id="901795141">
                                      <w:marLeft w:val="240"/>
                                      <w:marRight w:val="72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931931429">
                      <w:marLeft w:val="0"/>
                      <w:marRight w:val="0"/>
                      <w:marTop w:val="0"/>
                      <w:marBottom w:val="0"/>
                      <w:divBdr>
                        <w:top w:val="none" w:sz="0" w:space="0" w:color="auto"/>
                        <w:left w:val="none" w:sz="0" w:space="0" w:color="auto"/>
                        <w:bottom w:val="none" w:sz="0" w:space="0" w:color="auto"/>
                        <w:right w:val="none" w:sz="0" w:space="0" w:color="auto"/>
                      </w:divBdr>
                      <w:divsChild>
                        <w:div w:id="526334201">
                          <w:marLeft w:val="0"/>
                          <w:marRight w:val="0"/>
                          <w:marTop w:val="0"/>
                          <w:marBottom w:val="0"/>
                          <w:divBdr>
                            <w:top w:val="none" w:sz="0" w:space="0" w:color="auto"/>
                            <w:left w:val="none" w:sz="0" w:space="0" w:color="auto"/>
                            <w:bottom w:val="none" w:sz="0" w:space="0" w:color="auto"/>
                            <w:right w:val="none" w:sz="0" w:space="0" w:color="auto"/>
                          </w:divBdr>
                          <w:divsChild>
                            <w:div w:id="184901583">
                              <w:marLeft w:val="0"/>
                              <w:marRight w:val="0"/>
                              <w:marTop w:val="0"/>
                              <w:marBottom w:val="0"/>
                              <w:divBdr>
                                <w:top w:val="none" w:sz="0" w:space="0" w:color="auto"/>
                                <w:left w:val="none" w:sz="0" w:space="0" w:color="auto"/>
                                <w:bottom w:val="none" w:sz="0" w:space="0" w:color="auto"/>
                                <w:right w:val="none" w:sz="0" w:space="0" w:color="auto"/>
                              </w:divBdr>
                              <w:divsChild>
                                <w:div w:id="812941221">
                                  <w:marLeft w:val="0"/>
                                  <w:marRight w:val="0"/>
                                  <w:marTop w:val="0"/>
                                  <w:marBottom w:val="0"/>
                                  <w:divBdr>
                                    <w:top w:val="none" w:sz="0" w:space="0" w:color="auto"/>
                                    <w:left w:val="none" w:sz="0" w:space="0" w:color="auto"/>
                                    <w:bottom w:val="none" w:sz="0" w:space="0" w:color="auto"/>
                                    <w:right w:val="none" w:sz="0" w:space="0" w:color="auto"/>
                                  </w:divBdr>
                                  <w:divsChild>
                                    <w:div w:id="1051420552">
                                      <w:marLeft w:val="0"/>
                                      <w:marRight w:val="0"/>
                                      <w:marTop w:val="240"/>
                                      <w:marBottom w:val="0"/>
                                      <w:divBdr>
                                        <w:top w:val="none" w:sz="0" w:space="0" w:color="auto"/>
                                        <w:left w:val="none" w:sz="0" w:space="0" w:color="auto"/>
                                        <w:bottom w:val="none" w:sz="0" w:space="0" w:color="auto"/>
                                        <w:right w:val="none" w:sz="0" w:space="0" w:color="auto"/>
                                      </w:divBdr>
                                    </w:div>
                                    <w:div w:id="189415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399370">
                              <w:marLeft w:val="0"/>
                              <w:marRight w:val="0"/>
                              <w:marTop w:val="0"/>
                              <w:marBottom w:val="0"/>
                              <w:divBdr>
                                <w:top w:val="none" w:sz="0" w:space="0" w:color="auto"/>
                                <w:left w:val="none" w:sz="0" w:space="0" w:color="auto"/>
                                <w:bottom w:val="none" w:sz="0" w:space="0" w:color="auto"/>
                                <w:right w:val="none" w:sz="0" w:space="0" w:color="auto"/>
                              </w:divBdr>
                              <w:divsChild>
                                <w:div w:id="1490711168">
                                  <w:marLeft w:val="0"/>
                                  <w:marRight w:val="0"/>
                                  <w:marTop w:val="0"/>
                                  <w:marBottom w:val="0"/>
                                  <w:divBdr>
                                    <w:top w:val="none" w:sz="0" w:space="0" w:color="auto"/>
                                    <w:left w:val="none" w:sz="0" w:space="0" w:color="auto"/>
                                    <w:bottom w:val="none" w:sz="0" w:space="0" w:color="auto"/>
                                    <w:right w:val="none" w:sz="0" w:space="0" w:color="auto"/>
                                  </w:divBdr>
                                  <w:divsChild>
                                    <w:div w:id="64185563">
                                      <w:marLeft w:val="0"/>
                                      <w:marRight w:val="0"/>
                                      <w:marTop w:val="0"/>
                                      <w:marBottom w:val="0"/>
                                      <w:divBdr>
                                        <w:top w:val="none" w:sz="0" w:space="0" w:color="auto"/>
                                        <w:left w:val="none" w:sz="0" w:space="0" w:color="auto"/>
                                        <w:bottom w:val="none" w:sz="0" w:space="0" w:color="auto"/>
                                        <w:right w:val="none" w:sz="0" w:space="0" w:color="auto"/>
                                      </w:divBdr>
                                      <w:divsChild>
                                        <w:div w:id="342973827">
                                          <w:marLeft w:val="0"/>
                                          <w:marRight w:val="0"/>
                                          <w:marTop w:val="0"/>
                                          <w:marBottom w:val="0"/>
                                          <w:divBdr>
                                            <w:top w:val="none" w:sz="0" w:space="0" w:color="auto"/>
                                            <w:left w:val="none" w:sz="0" w:space="0" w:color="auto"/>
                                            <w:bottom w:val="none" w:sz="0" w:space="0" w:color="auto"/>
                                            <w:right w:val="none" w:sz="0" w:space="0" w:color="auto"/>
                                          </w:divBdr>
                                          <w:divsChild>
                                            <w:div w:id="1008363901">
                                              <w:marLeft w:val="0"/>
                                              <w:marRight w:val="120"/>
                                              <w:marTop w:val="0"/>
                                              <w:marBottom w:val="0"/>
                                              <w:divBdr>
                                                <w:top w:val="none" w:sz="0" w:space="0" w:color="auto"/>
                                                <w:left w:val="none" w:sz="0" w:space="0" w:color="auto"/>
                                                <w:bottom w:val="none" w:sz="0" w:space="0" w:color="auto"/>
                                                <w:right w:val="none" w:sz="0" w:space="0" w:color="auto"/>
                                              </w:divBdr>
                                            </w:div>
                                          </w:divsChild>
                                        </w:div>
                                        <w:div w:id="798763698">
                                          <w:marLeft w:val="0"/>
                                          <w:marRight w:val="0"/>
                                          <w:marTop w:val="0"/>
                                          <w:marBottom w:val="0"/>
                                          <w:divBdr>
                                            <w:top w:val="none" w:sz="0" w:space="0" w:color="auto"/>
                                            <w:left w:val="none" w:sz="0" w:space="0" w:color="auto"/>
                                            <w:bottom w:val="none" w:sz="0" w:space="0" w:color="auto"/>
                                            <w:right w:val="none" w:sz="0" w:space="0" w:color="auto"/>
                                          </w:divBdr>
                                          <w:divsChild>
                                            <w:div w:id="12971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839696">
                  <w:marLeft w:val="0"/>
                  <w:marRight w:val="0"/>
                  <w:marTop w:val="0"/>
                  <w:marBottom w:val="0"/>
                  <w:divBdr>
                    <w:top w:val="none" w:sz="0" w:space="0" w:color="auto"/>
                    <w:left w:val="none" w:sz="0" w:space="0" w:color="auto"/>
                    <w:bottom w:val="none" w:sz="0" w:space="0" w:color="auto"/>
                    <w:right w:val="none" w:sz="0" w:space="0" w:color="auto"/>
                  </w:divBdr>
                  <w:divsChild>
                    <w:div w:id="1211310549">
                      <w:marLeft w:val="0"/>
                      <w:marRight w:val="0"/>
                      <w:marTop w:val="0"/>
                      <w:marBottom w:val="0"/>
                      <w:divBdr>
                        <w:top w:val="none" w:sz="0" w:space="0" w:color="auto"/>
                        <w:left w:val="none" w:sz="0" w:space="0" w:color="auto"/>
                        <w:bottom w:val="none" w:sz="0" w:space="0" w:color="auto"/>
                        <w:right w:val="none" w:sz="0" w:space="0" w:color="auto"/>
                      </w:divBdr>
                      <w:divsChild>
                        <w:div w:id="1832719280">
                          <w:marLeft w:val="0"/>
                          <w:marRight w:val="480"/>
                          <w:marTop w:val="0"/>
                          <w:marBottom w:val="960"/>
                          <w:divBdr>
                            <w:top w:val="none" w:sz="0" w:space="0" w:color="auto"/>
                            <w:left w:val="none" w:sz="0" w:space="0" w:color="auto"/>
                            <w:bottom w:val="none" w:sz="0" w:space="0" w:color="auto"/>
                            <w:right w:val="none" w:sz="0" w:space="0" w:color="auto"/>
                          </w:divBdr>
                          <w:divsChild>
                            <w:div w:id="1065101758">
                              <w:marLeft w:val="0"/>
                              <w:marRight w:val="0"/>
                              <w:marTop w:val="0"/>
                              <w:marBottom w:val="0"/>
                              <w:divBdr>
                                <w:top w:val="none" w:sz="0" w:space="0" w:color="auto"/>
                                <w:left w:val="none" w:sz="0" w:space="0" w:color="auto"/>
                                <w:bottom w:val="none" w:sz="0" w:space="0" w:color="auto"/>
                                <w:right w:val="none" w:sz="0" w:space="0" w:color="auto"/>
                              </w:divBdr>
                              <w:divsChild>
                                <w:div w:id="876355808">
                                  <w:marLeft w:val="0"/>
                                  <w:marRight w:val="0"/>
                                  <w:marTop w:val="0"/>
                                  <w:marBottom w:val="0"/>
                                  <w:divBdr>
                                    <w:top w:val="none" w:sz="0" w:space="0" w:color="auto"/>
                                    <w:left w:val="none" w:sz="0" w:space="0" w:color="auto"/>
                                    <w:bottom w:val="none" w:sz="0" w:space="0" w:color="auto"/>
                                    <w:right w:val="none" w:sz="0" w:space="0" w:color="auto"/>
                                  </w:divBdr>
                                  <w:divsChild>
                                    <w:div w:id="927619009">
                                      <w:marLeft w:val="0"/>
                                      <w:marRight w:val="0"/>
                                      <w:marTop w:val="0"/>
                                      <w:marBottom w:val="0"/>
                                      <w:divBdr>
                                        <w:top w:val="none" w:sz="0" w:space="0" w:color="auto"/>
                                        <w:left w:val="none" w:sz="0" w:space="0" w:color="auto"/>
                                        <w:bottom w:val="none" w:sz="0" w:space="0" w:color="auto"/>
                                        <w:right w:val="none" w:sz="0" w:space="0" w:color="auto"/>
                                      </w:divBdr>
                                      <w:divsChild>
                                        <w:div w:id="132256267">
                                          <w:marLeft w:val="0"/>
                                          <w:marRight w:val="0"/>
                                          <w:marTop w:val="0"/>
                                          <w:marBottom w:val="0"/>
                                          <w:divBdr>
                                            <w:top w:val="none" w:sz="0" w:space="0" w:color="auto"/>
                                            <w:left w:val="none" w:sz="0" w:space="0" w:color="auto"/>
                                            <w:bottom w:val="none" w:sz="0" w:space="0" w:color="auto"/>
                                            <w:right w:val="none" w:sz="0" w:space="0" w:color="auto"/>
                                          </w:divBdr>
                                        </w:div>
                                        <w:div w:id="95533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689378">
                  <w:marLeft w:val="0"/>
                  <w:marRight w:val="0"/>
                  <w:marTop w:val="0"/>
                  <w:marBottom w:val="0"/>
                  <w:divBdr>
                    <w:top w:val="none" w:sz="0" w:space="0" w:color="auto"/>
                    <w:left w:val="none" w:sz="0" w:space="0" w:color="auto"/>
                    <w:bottom w:val="none" w:sz="0" w:space="0" w:color="auto"/>
                    <w:right w:val="none" w:sz="0" w:space="0" w:color="auto"/>
                  </w:divBdr>
                  <w:divsChild>
                    <w:div w:id="1092437289">
                      <w:marLeft w:val="0"/>
                      <w:marRight w:val="0"/>
                      <w:marTop w:val="0"/>
                      <w:marBottom w:val="0"/>
                      <w:divBdr>
                        <w:top w:val="none" w:sz="0" w:space="0" w:color="auto"/>
                        <w:left w:val="none" w:sz="0" w:space="0" w:color="auto"/>
                        <w:bottom w:val="none" w:sz="0" w:space="0" w:color="auto"/>
                        <w:right w:val="none" w:sz="0" w:space="0" w:color="auto"/>
                      </w:divBdr>
                      <w:divsChild>
                        <w:div w:id="124081490">
                          <w:marLeft w:val="0"/>
                          <w:marRight w:val="0"/>
                          <w:marTop w:val="0"/>
                          <w:marBottom w:val="0"/>
                          <w:divBdr>
                            <w:top w:val="none" w:sz="0" w:space="0" w:color="auto"/>
                            <w:left w:val="none" w:sz="0" w:space="0" w:color="auto"/>
                            <w:bottom w:val="none" w:sz="0" w:space="0" w:color="auto"/>
                            <w:right w:val="none" w:sz="0" w:space="0" w:color="auto"/>
                          </w:divBdr>
                          <w:divsChild>
                            <w:div w:id="1494374846">
                              <w:marLeft w:val="0"/>
                              <w:marRight w:val="0"/>
                              <w:marTop w:val="120"/>
                              <w:marBottom w:val="0"/>
                              <w:divBdr>
                                <w:top w:val="none" w:sz="0" w:space="0" w:color="auto"/>
                                <w:left w:val="none" w:sz="0" w:space="0" w:color="auto"/>
                                <w:bottom w:val="none" w:sz="0" w:space="0" w:color="auto"/>
                                <w:right w:val="none" w:sz="0" w:space="0" w:color="auto"/>
                              </w:divBdr>
                              <w:divsChild>
                                <w:div w:id="531579117">
                                  <w:marLeft w:val="0"/>
                                  <w:marRight w:val="0"/>
                                  <w:marTop w:val="0"/>
                                  <w:marBottom w:val="0"/>
                                  <w:divBdr>
                                    <w:top w:val="none" w:sz="0" w:space="0" w:color="auto"/>
                                    <w:left w:val="none" w:sz="0" w:space="0" w:color="auto"/>
                                    <w:bottom w:val="none" w:sz="0" w:space="0" w:color="auto"/>
                                    <w:right w:val="none" w:sz="0" w:space="0" w:color="auto"/>
                                  </w:divBdr>
                                  <w:divsChild>
                                    <w:div w:id="25752240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892496316">
                          <w:marLeft w:val="0"/>
                          <w:marRight w:val="480"/>
                          <w:marTop w:val="0"/>
                          <w:marBottom w:val="960"/>
                          <w:divBdr>
                            <w:top w:val="none" w:sz="0" w:space="0" w:color="auto"/>
                            <w:left w:val="none" w:sz="0" w:space="0" w:color="auto"/>
                            <w:bottom w:val="none" w:sz="0" w:space="0" w:color="auto"/>
                            <w:right w:val="none" w:sz="0" w:space="0" w:color="auto"/>
                          </w:divBdr>
                          <w:divsChild>
                            <w:div w:id="263734109">
                              <w:marLeft w:val="0"/>
                              <w:marRight w:val="0"/>
                              <w:marTop w:val="0"/>
                              <w:marBottom w:val="0"/>
                              <w:divBdr>
                                <w:top w:val="none" w:sz="0" w:space="0" w:color="auto"/>
                                <w:left w:val="none" w:sz="0" w:space="0" w:color="auto"/>
                                <w:bottom w:val="none" w:sz="0" w:space="0" w:color="auto"/>
                                <w:right w:val="none" w:sz="0" w:space="0" w:color="auto"/>
                              </w:divBdr>
                              <w:divsChild>
                                <w:div w:id="214775342">
                                  <w:marLeft w:val="0"/>
                                  <w:marRight w:val="0"/>
                                  <w:marTop w:val="0"/>
                                  <w:marBottom w:val="0"/>
                                  <w:divBdr>
                                    <w:top w:val="none" w:sz="0" w:space="0" w:color="auto"/>
                                    <w:left w:val="none" w:sz="0" w:space="0" w:color="auto"/>
                                    <w:bottom w:val="none" w:sz="0" w:space="0" w:color="auto"/>
                                    <w:right w:val="none" w:sz="0" w:space="0" w:color="auto"/>
                                  </w:divBdr>
                                  <w:divsChild>
                                    <w:div w:id="1787508540">
                                      <w:marLeft w:val="0"/>
                                      <w:marRight w:val="0"/>
                                      <w:marTop w:val="0"/>
                                      <w:marBottom w:val="0"/>
                                      <w:divBdr>
                                        <w:top w:val="none" w:sz="0" w:space="0" w:color="auto"/>
                                        <w:left w:val="none" w:sz="0" w:space="0" w:color="auto"/>
                                        <w:bottom w:val="none" w:sz="0" w:space="0" w:color="auto"/>
                                        <w:right w:val="none" w:sz="0" w:space="0" w:color="auto"/>
                                      </w:divBdr>
                                      <w:divsChild>
                                        <w:div w:id="515273385">
                                          <w:marLeft w:val="0"/>
                                          <w:marRight w:val="0"/>
                                          <w:marTop w:val="0"/>
                                          <w:marBottom w:val="0"/>
                                          <w:divBdr>
                                            <w:top w:val="none" w:sz="0" w:space="0" w:color="auto"/>
                                            <w:left w:val="none" w:sz="0" w:space="0" w:color="auto"/>
                                            <w:bottom w:val="none" w:sz="0" w:space="0" w:color="auto"/>
                                            <w:right w:val="none" w:sz="0" w:space="0" w:color="auto"/>
                                          </w:divBdr>
                                        </w:div>
                                        <w:div w:id="12387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802356">
                  <w:marLeft w:val="0"/>
                  <w:marRight w:val="0"/>
                  <w:marTop w:val="0"/>
                  <w:marBottom w:val="0"/>
                  <w:divBdr>
                    <w:top w:val="none" w:sz="0" w:space="0" w:color="auto"/>
                    <w:left w:val="none" w:sz="0" w:space="0" w:color="auto"/>
                    <w:bottom w:val="none" w:sz="0" w:space="0" w:color="auto"/>
                    <w:right w:val="none" w:sz="0" w:space="0" w:color="auto"/>
                  </w:divBdr>
                  <w:divsChild>
                    <w:div w:id="1983803979">
                      <w:marLeft w:val="0"/>
                      <w:marRight w:val="0"/>
                      <w:marTop w:val="0"/>
                      <w:marBottom w:val="0"/>
                      <w:divBdr>
                        <w:top w:val="none" w:sz="0" w:space="0" w:color="auto"/>
                        <w:left w:val="none" w:sz="0" w:space="0" w:color="auto"/>
                        <w:bottom w:val="none" w:sz="0" w:space="0" w:color="auto"/>
                        <w:right w:val="none" w:sz="0" w:space="0" w:color="auto"/>
                      </w:divBdr>
                      <w:divsChild>
                        <w:div w:id="452555764">
                          <w:marLeft w:val="0"/>
                          <w:marRight w:val="480"/>
                          <w:marTop w:val="0"/>
                          <w:marBottom w:val="960"/>
                          <w:divBdr>
                            <w:top w:val="none" w:sz="0" w:space="0" w:color="auto"/>
                            <w:left w:val="none" w:sz="0" w:space="0" w:color="auto"/>
                            <w:bottom w:val="none" w:sz="0" w:space="0" w:color="auto"/>
                            <w:right w:val="none" w:sz="0" w:space="0" w:color="auto"/>
                          </w:divBdr>
                          <w:divsChild>
                            <w:div w:id="1782021373">
                              <w:marLeft w:val="0"/>
                              <w:marRight w:val="0"/>
                              <w:marTop w:val="0"/>
                              <w:marBottom w:val="0"/>
                              <w:divBdr>
                                <w:top w:val="none" w:sz="0" w:space="0" w:color="auto"/>
                                <w:left w:val="none" w:sz="0" w:space="0" w:color="auto"/>
                                <w:bottom w:val="none" w:sz="0" w:space="0" w:color="auto"/>
                                <w:right w:val="none" w:sz="0" w:space="0" w:color="auto"/>
                              </w:divBdr>
                              <w:divsChild>
                                <w:div w:id="1469320472">
                                  <w:marLeft w:val="0"/>
                                  <w:marRight w:val="0"/>
                                  <w:marTop w:val="0"/>
                                  <w:marBottom w:val="0"/>
                                  <w:divBdr>
                                    <w:top w:val="none" w:sz="0" w:space="0" w:color="auto"/>
                                    <w:left w:val="none" w:sz="0" w:space="0" w:color="auto"/>
                                    <w:bottom w:val="none" w:sz="0" w:space="0" w:color="auto"/>
                                    <w:right w:val="none" w:sz="0" w:space="0" w:color="auto"/>
                                  </w:divBdr>
                                  <w:divsChild>
                                    <w:div w:id="763115329">
                                      <w:marLeft w:val="0"/>
                                      <w:marRight w:val="0"/>
                                      <w:marTop w:val="0"/>
                                      <w:marBottom w:val="0"/>
                                      <w:divBdr>
                                        <w:top w:val="none" w:sz="0" w:space="0" w:color="auto"/>
                                        <w:left w:val="none" w:sz="0" w:space="0" w:color="auto"/>
                                        <w:bottom w:val="none" w:sz="0" w:space="0" w:color="auto"/>
                                        <w:right w:val="none" w:sz="0" w:space="0" w:color="auto"/>
                                      </w:divBdr>
                                      <w:divsChild>
                                        <w:div w:id="93676540">
                                          <w:marLeft w:val="0"/>
                                          <w:marRight w:val="0"/>
                                          <w:marTop w:val="0"/>
                                          <w:marBottom w:val="0"/>
                                          <w:divBdr>
                                            <w:top w:val="none" w:sz="0" w:space="0" w:color="auto"/>
                                            <w:left w:val="none" w:sz="0" w:space="0" w:color="auto"/>
                                            <w:bottom w:val="none" w:sz="0" w:space="0" w:color="auto"/>
                                            <w:right w:val="none" w:sz="0" w:space="0" w:color="auto"/>
                                          </w:divBdr>
                                        </w:div>
                                        <w:div w:id="170127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432548">
                          <w:marLeft w:val="0"/>
                          <w:marRight w:val="0"/>
                          <w:marTop w:val="0"/>
                          <w:marBottom w:val="0"/>
                          <w:divBdr>
                            <w:top w:val="none" w:sz="0" w:space="0" w:color="auto"/>
                            <w:left w:val="none" w:sz="0" w:space="0" w:color="auto"/>
                            <w:bottom w:val="none" w:sz="0" w:space="0" w:color="auto"/>
                            <w:right w:val="none" w:sz="0" w:space="0" w:color="auto"/>
                          </w:divBdr>
                          <w:divsChild>
                            <w:div w:id="1897666989">
                              <w:marLeft w:val="0"/>
                              <w:marRight w:val="0"/>
                              <w:marTop w:val="120"/>
                              <w:marBottom w:val="0"/>
                              <w:divBdr>
                                <w:top w:val="none" w:sz="0" w:space="0" w:color="auto"/>
                                <w:left w:val="none" w:sz="0" w:space="0" w:color="auto"/>
                                <w:bottom w:val="none" w:sz="0" w:space="0" w:color="auto"/>
                                <w:right w:val="none" w:sz="0" w:space="0" w:color="auto"/>
                              </w:divBdr>
                              <w:divsChild>
                                <w:div w:id="1468401297">
                                  <w:marLeft w:val="0"/>
                                  <w:marRight w:val="0"/>
                                  <w:marTop w:val="0"/>
                                  <w:marBottom w:val="0"/>
                                  <w:divBdr>
                                    <w:top w:val="none" w:sz="0" w:space="0" w:color="auto"/>
                                    <w:left w:val="none" w:sz="0" w:space="0" w:color="auto"/>
                                    <w:bottom w:val="none" w:sz="0" w:space="0" w:color="auto"/>
                                    <w:right w:val="none" w:sz="0" w:space="0" w:color="auto"/>
                                  </w:divBdr>
                                  <w:divsChild>
                                    <w:div w:id="44180786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94291055">
                  <w:marLeft w:val="0"/>
                  <w:marRight w:val="0"/>
                  <w:marTop w:val="0"/>
                  <w:marBottom w:val="0"/>
                  <w:divBdr>
                    <w:top w:val="none" w:sz="0" w:space="0" w:color="auto"/>
                    <w:left w:val="none" w:sz="0" w:space="0" w:color="auto"/>
                    <w:bottom w:val="none" w:sz="0" w:space="0" w:color="auto"/>
                    <w:right w:val="none" w:sz="0" w:space="0" w:color="auto"/>
                  </w:divBdr>
                  <w:divsChild>
                    <w:div w:id="1947149578">
                      <w:marLeft w:val="0"/>
                      <w:marRight w:val="0"/>
                      <w:marTop w:val="0"/>
                      <w:marBottom w:val="0"/>
                      <w:divBdr>
                        <w:top w:val="none" w:sz="0" w:space="0" w:color="auto"/>
                        <w:left w:val="none" w:sz="0" w:space="0" w:color="auto"/>
                        <w:bottom w:val="none" w:sz="0" w:space="0" w:color="auto"/>
                        <w:right w:val="none" w:sz="0" w:space="0" w:color="auto"/>
                      </w:divBdr>
                      <w:divsChild>
                        <w:div w:id="936449902">
                          <w:marLeft w:val="0"/>
                          <w:marRight w:val="0"/>
                          <w:marTop w:val="0"/>
                          <w:marBottom w:val="0"/>
                          <w:divBdr>
                            <w:top w:val="none" w:sz="0" w:space="0" w:color="auto"/>
                            <w:left w:val="none" w:sz="0" w:space="0" w:color="auto"/>
                            <w:bottom w:val="none" w:sz="0" w:space="0" w:color="auto"/>
                            <w:right w:val="none" w:sz="0" w:space="0" w:color="auto"/>
                          </w:divBdr>
                          <w:divsChild>
                            <w:div w:id="1915355721">
                              <w:marLeft w:val="0"/>
                              <w:marRight w:val="0"/>
                              <w:marTop w:val="120"/>
                              <w:marBottom w:val="0"/>
                              <w:divBdr>
                                <w:top w:val="none" w:sz="0" w:space="0" w:color="auto"/>
                                <w:left w:val="none" w:sz="0" w:space="0" w:color="auto"/>
                                <w:bottom w:val="none" w:sz="0" w:space="0" w:color="auto"/>
                                <w:right w:val="none" w:sz="0" w:space="0" w:color="auto"/>
                              </w:divBdr>
                              <w:divsChild>
                                <w:div w:id="1126461020">
                                  <w:marLeft w:val="0"/>
                                  <w:marRight w:val="0"/>
                                  <w:marTop w:val="0"/>
                                  <w:marBottom w:val="0"/>
                                  <w:divBdr>
                                    <w:top w:val="none" w:sz="0" w:space="0" w:color="auto"/>
                                    <w:left w:val="none" w:sz="0" w:space="0" w:color="auto"/>
                                    <w:bottom w:val="none" w:sz="0" w:space="0" w:color="auto"/>
                                    <w:right w:val="none" w:sz="0" w:space="0" w:color="auto"/>
                                  </w:divBdr>
                                  <w:divsChild>
                                    <w:div w:id="75112335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390879811">
                          <w:marLeft w:val="0"/>
                          <w:marRight w:val="480"/>
                          <w:marTop w:val="0"/>
                          <w:marBottom w:val="960"/>
                          <w:divBdr>
                            <w:top w:val="none" w:sz="0" w:space="0" w:color="auto"/>
                            <w:left w:val="none" w:sz="0" w:space="0" w:color="auto"/>
                            <w:bottom w:val="none" w:sz="0" w:space="0" w:color="auto"/>
                            <w:right w:val="none" w:sz="0" w:space="0" w:color="auto"/>
                          </w:divBdr>
                          <w:divsChild>
                            <w:div w:id="590311190">
                              <w:marLeft w:val="0"/>
                              <w:marRight w:val="0"/>
                              <w:marTop w:val="0"/>
                              <w:marBottom w:val="0"/>
                              <w:divBdr>
                                <w:top w:val="none" w:sz="0" w:space="0" w:color="auto"/>
                                <w:left w:val="none" w:sz="0" w:space="0" w:color="auto"/>
                                <w:bottom w:val="none" w:sz="0" w:space="0" w:color="auto"/>
                                <w:right w:val="none" w:sz="0" w:space="0" w:color="auto"/>
                              </w:divBdr>
                              <w:divsChild>
                                <w:div w:id="559245484">
                                  <w:marLeft w:val="0"/>
                                  <w:marRight w:val="0"/>
                                  <w:marTop w:val="0"/>
                                  <w:marBottom w:val="0"/>
                                  <w:divBdr>
                                    <w:top w:val="none" w:sz="0" w:space="0" w:color="auto"/>
                                    <w:left w:val="none" w:sz="0" w:space="0" w:color="auto"/>
                                    <w:bottom w:val="none" w:sz="0" w:space="0" w:color="auto"/>
                                    <w:right w:val="none" w:sz="0" w:space="0" w:color="auto"/>
                                  </w:divBdr>
                                  <w:divsChild>
                                    <w:div w:id="1130125789">
                                      <w:marLeft w:val="0"/>
                                      <w:marRight w:val="0"/>
                                      <w:marTop w:val="0"/>
                                      <w:marBottom w:val="0"/>
                                      <w:divBdr>
                                        <w:top w:val="none" w:sz="0" w:space="0" w:color="auto"/>
                                        <w:left w:val="none" w:sz="0" w:space="0" w:color="auto"/>
                                        <w:bottom w:val="none" w:sz="0" w:space="0" w:color="auto"/>
                                        <w:right w:val="none" w:sz="0" w:space="0" w:color="auto"/>
                                      </w:divBdr>
                                      <w:divsChild>
                                        <w:div w:id="448205450">
                                          <w:marLeft w:val="0"/>
                                          <w:marRight w:val="0"/>
                                          <w:marTop w:val="0"/>
                                          <w:marBottom w:val="0"/>
                                          <w:divBdr>
                                            <w:top w:val="none" w:sz="0" w:space="0" w:color="auto"/>
                                            <w:left w:val="none" w:sz="0" w:space="0" w:color="auto"/>
                                            <w:bottom w:val="none" w:sz="0" w:space="0" w:color="auto"/>
                                            <w:right w:val="none" w:sz="0" w:space="0" w:color="auto"/>
                                          </w:divBdr>
                                        </w:div>
                                        <w:div w:id="91392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396786">
          <w:marLeft w:val="0"/>
          <w:marRight w:val="0"/>
          <w:marTop w:val="0"/>
          <w:marBottom w:val="0"/>
          <w:divBdr>
            <w:top w:val="none" w:sz="0" w:space="0" w:color="auto"/>
            <w:left w:val="none" w:sz="0" w:space="0" w:color="auto"/>
            <w:bottom w:val="none" w:sz="0" w:space="0" w:color="auto"/>
            <w:right w:val="none" w:sz="0" w:space="0" w:color="auto"/>
          </w:divBdr>
        </w:div>
      </w:divsChild>
    </w:div>
    <w:div w:id="2115634625">
      <w:bodyDiv w:val="1"/>
      <w:marLeft w:val="0"/>
      <w:marRight w:val="0"/>
      <w:marTop w:val="0"/>
      <w:marBottom w:val="0"/>
      <w:divBdr>
        <w:top w:val="none" w:sz="0" w:space="0" w:color="auto"/>
        <w:left w:val="none" w:sz="0" w:space="0" w:color="auto"/>
        <w:bottom w:val="none" w:sz="0" w:space="0" w:color="auto"/>
        <w:right w:val="none" w:sz="0" w:space="0" w:color="auto"/>
      </w:divBdr>
    </w:div>
    <w:div w:id="2118062134">
      <w:bodyDiv w:val="1"/>
      <w:marLeft w:val="0"/>
      <w:marRight w:val="0"/>
      <w:marTop w:val="0"/>
      <w:marBottom w:val="0"/>
      <w:divBdr>
        <w:top w:val="none" w:sz="0" w:space="0" w:color="auto"/>
        <w:left w:val="none" w:sz="0" w:space="0" w:color="auto"/>
        <w:bottom w:val="none" w:sz="0" w:space="0" w:color="auto"/>
        <w:right w:val="none" w:sz="0" w:space="0" w:color="auto"/>
      </w:divBdr>
    </w:div>
    <w:div w:id="2120297879">
      <w:bodyDiv w:val="1"/>
      <w:marLeft w:val="0"/>
      <w:marRight w:val="0"/>
      <w:marTop w:val="0"/>
      <w:marBottom w:val="0"/>
      <w:divBdr>
        <w:top w:val="none" w:sz="0" w:space="0" w:color="auto"/>
        <w:left w:val="none" w:sz="0" w:space="0" w:color="auto"/>
        <w:bottom w:val="none" w:sz="0" w:space="0" w:color="auto"/>
        <w:right w:val="none" w:sz="0" w:space="0" w:color="auto"/>
      </w:divBdr>
    </w:div>
    <w:div w:id="2124179725">
      <w:bodyDiv w:val="1"/>
      <w:marLeft w:val="0"/>
      <w:marRight w:val="0"/>
      <w:marTop w:val="0"/>
      <w:marBottom w:val="0"/>
      <w:divBdr>
        <w:top w:val="none" w:sz="0" w:space="0" w:color="auto"/>
        <w:left w:val="none" w:sz="0" w:space="0" w:color="auto"/>
        <w:bottom w:val="none" w:sz="0" w:space="0" w:color="auto"/>
        <w:right w:val="none" w:sz="0" w:space="0" w:color="auto"/>
      </w:divBdr>
    </w:div>
    <w:div w:id="2137410179">
      <w:bodyDiv w:val="1"/>
      <w:marLeft w:val="0"/>
      <w:marRight w:val="0"/>
      <w:marTop w:val="0"/>
      <w:marBottom w:val="0"/>
      <w:divBdr>
        <w:top w:val="none" w:sz="0" w:space="0" w:color="auto"/>
        <w:left w:val="none" w:sz="0" w:space="0" w:color="auto"/>
        <w:bottom w:val="none" w:sz="0" w:space="0" w:color="auto"/>
        <w:right w:val="none" w:sz="0" w:space="0" w:color="auto"/>
      </w:divBdr>
    </w:div>
    <w:div w:id="2139373513">
      <w:bodyDiv w:val="1"/>
      <w:marLeft w:val="0"/>
      <w:marRight w:val="0"/>
      <w:marTop w:val="0"/>
      <w:marBottom w:val="0"/>
      <w:divBdr>
        <w:top w:val="none" w:sz="0" w:space="0" w:color="auto"/>
        <w:left w:val="none" w:sz="0" w:space="0" w:color="auto"/>
        <w:bottom w:val="none" w:sz="0" w:space="0" w:color="auto"/>
        <w:right w:val="none" w:sz="0" w:space="0" w:color="auto"/>
      </w:divBdr>
    </w:div>
    <w:div w:id="214546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acas.org.uk/sites/default/files/2021-04/challenging-conversations-and-how-to-manage-them.pdf" TargetMode="External"/><Relationship Id="rId26" Type="http://schemas.openxmlformats.org/officeDocument/2006/relationships/hyperlink" Target="https://doi.org/10.1108/00251749210015661" TargetMode="External"/><Relationship Id="rId3" Type="http://schemas.openxmlformats.org/officeDocument/2006/relationships/settings" Target="settings.xml"/><Relationship Id="rId21" Type="http://schemas.openxmlformats.org/officeDocument/2006/relationships/hyperlink" Target="https://online.hbs.edu/blog/post/balanced-scorecard" TargetMode="External"/><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chart" Target="charts/chart9.xml"/><Relationship Id="rId25" Type="http://schemas.openxmlformats.org/officeDocument/2006/relationships/hyperlink" Target="https://www.emerald.com/insight/search?q=Betty%20A.%20Hutchins" TargetMode="Externa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hyperlink" Target="https://www.cipd.org/uk/knowledge/podcasts/critical-thinkin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hyperlink" Target="https://www.emerald.com/insight/search?q=Marilyn%20M.%20Helms" TargetMode="External"/><Relationship Id="rId5"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hyperlink" Target="https://www.cipd.org/uk/knowledge/factsheets/swot-analysis-factsheet/" TargetMode="External"/><Relationship Id="rId28"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yperlink" Target="https://www.linkedin.com/pulse/unlock-your-values-why-values-based-hiring-critical-success-blakley"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2.png"/><Relationship Id="rId22" Type="http://schemas.openxmlformats.org/officeDocument/2006/relationships/hyperlink" Target="https://www.iris.co.uk/blog/hr/roi-in-hr-what-it-is-and-how-to-measure/" TargetMode="External"/><Relationship Id="rId27" Type="http://schemas.openxmlformats.org/officeDocument/2006/relationships/hyperlink" Target="https://www.aviva.com/newsroom/news-releases/2022/08/work-life-balance-overtakes-salary-post-pandemic/"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kybound%20Laptop\Documents\graphs%20assign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kybound%20Laptop\Documents\graphs%20assign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kybound%20Laptop\Documents\graphs%20assign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kybound%20Laptop\Documents\graphs%20assign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kybound%20Laptop\Documents\graphs%20assign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kybound%20Laptop\Documents\graphs%20assign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kybound%20Laptop\Downloads\5CO02%20Evidence-based%20practice%20Sept%202024%20(4).docx!_1775034717"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kybound%20Laptop\Downloads\5CO02%20Evidence-based%20practice%20Sept%202024%20(4).docx!_1775034717"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kybound%20Laptop\Downloads\5CO02%20Evidence-based%20practice%20Sept%202024%20(4).docx!_1775034717"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Administration Department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404735499611845"/>
          <c:y val="0.16662174303683738"/>
          <c:w val="0.75705204983179919"/>
          <c:h val="0.43128347164151642"/>
        </c:manualLayout>
      </c:layout>
      <c:barChart>
        <c:barDir val="col"/>
        <c:grouping val="clustered"/>
        <c:varyColors val="0"/>
        <c:ser>
          <c:idx val="0"/>
          <c:order val="0"/>
          <c:tx>
            <c:strRef>
              <c:f>'Comparison of periods Graphs'!$M$37</c:f>
              <c:strCache>
                <c:ptCount val="1"/>
                <c:pt idx="0">
                  <c:v>Quarter 1</c:v>
                </c:pt>
              </c:strCache>
            </c:strRef>
          </c:tx>
          <c:spPr>
            <a:solidFill>
              <a:schemeClr val="accent1"/>
            </a:solidFill>
            <a:ln>
              <a:noFill/>
            </a:ln>
            <a:effectLst/>
          </c:spPr>
          <c:invertIfNegative val="0"/>
          <c:cat>
            <c:strRef>
              <c:f>'Comparison of periods Graphs'!$L$38:$L$42</c:f>
              <c:strCache>
                <c:ptCount val="5"/>
                <c:pt idx="0">
                  <c:v>Absent/unknown</c:v>
                </c:pt>
                <c:pt idx="1">
                  <c:v>Under performing</c:v>
                </c:pt>
                <c:pt idx="2">
                  <c:v>Not quite there yet</c:v>
                </c:pt>
                <c:pt idx="3">
                  <c:v>Meets set Individual KPI's </c:v>
                </c:pt>
                <c:pt idx="4">
                  <c:v>Outstanding</c:v>
                </c:pt>
              </c:strCache>
            </c:strRef>
          </c:cat>
          <c:val>
            <c:numRef>
              <c:f>'Comparison of periods Graphs'!$M$38:$M$42</c:f>
              <c:numCache>
                <c:formatCode>0</c:formatCode>
                <c:ptCount val="5"/>
                <c:pt idx="0">
                  <c:v>9</c:v>
                </c:pt>
                <c:pt idx="1">
                  <c:v>27</c:v>
                </c:pt>
                <c:pt idx="2">
                  <c:v>27</c:v>
                </c:pt>
                <c:pt idx="3">
                  <c:v>18</c:v>
                </c:pt>
                <c:pt idx="4">
                  <c:v>18</c:v>
                </c:pt>
              </c:numCache>
            </c:numRef>
          </c:val>
          <c:extLst>
            <c:ext xmlns:c16="http://schemas.microsoft.com/office/drawing/2014/chart" uri="{C3380CC4-5D6E-409C-BE32-E72D297353CC}">
              <c16:uniqueId val="{00000000-47C8-496D-B228-5BFE89F9C44E}"/>
            </c:ext>
          </c:extLst>
        </c:ser>
        <c:ser>
          <c:idx val="1"/>
          <c:order val="1"/>
          <c:tx>
            <c:strRef>
              <c:f>'Comparison of periods Graphs'!$N$37</c:f>
              <c:strCache>
                <c:ptCount val="1"/>
                <c:pt idx="0">
                  <c:v>Quarter 2</c:v>
                </c:pt>
              </c:strCache>
            </c:strRef>
          </c:tx>
          <c:spPr>
            <a:solidFill>
              <a:schemeClr val="accent2"/>
            </a:solidFill>
            <a:ln>
              <a:noFill/>
            </a:ln>
            <a:effectLst/>
          </c:spPr>
          <c:invertIfNegative val="0"/>
          <c:cat>
            <c:strRef>
              <c:f>'Comparison of periods Graphs'!$L$38:$L$42</c:f>
              <c:strCache>
                <c:ptCount val="5"/>
                <c:pt idx="0">
                  <c:v>Absent/unknown</c:v>
                </c:pt>
                <c:pt idx="1">
                  <c:v>Under performing</c:v>
                </c:pt>
                <c:pt idx="2">
                  <c:v>Not quite there yet</c:v>
                </c:pt>
                <c:pt idx="3">
                  <c:v>Meets set Individual KPI's </c:v>
                </c:pt>
                <c:pt idx="4">
                  <c:v>Outstanding</c:v>
                </c:pt>
              </c:strCache>
            </c:strRef>
          </c:cat>
          <c:val>
            <c:numRef>
              <c:f>'Comparison of periods Graphs'!$N$38:$N$42</c:f>
              <c:numCache>
                <c:formatCode>0</c:formatCode>
                <c:ptCount val="5"/>
                <c:pt idx="0">
                  <c:v>9</c:v>
                </c:pt>
                <c:pt idx="1">
                  <c:v>9</c:v>
                </c:pt>
                <c:pt idx="2">
                  <c:v>36</c:v>
                </c:pt>
                <c:pt idx="3">
                  <c:v>36</c:v>
                </c:pt>
                <c:pt idx="4">
                  <c:v>9</c:v>
                </c:pt>
              </c:numCache>
            </c:numRef>
          </c:val>
          <c:extLst>
            <c:ext xmlns:c16="http://schemas.microsoft.com/office/drawing/2014/chart" uri="{C3380CC4-5D6E-409C-BE32-E72D297353CC}">
              <c16:uniqueId val="{00000001-47C8-496D-B228-5BFE89F9C44E}"/>
            </c:ext>
          </c:extLst>
        </c:ser>
        <c:dLbls>
          <c:showLegendKey val="0"/>
          <c:showVal val="0"/>
          <c:showCatName val="0"/>
          <c:showSerName val="0"/>
          <c:showPercent val="0"/>
          <c:showBubbleSize val="0"/>
        </c:dLbls>
        <c:gapWidth val="219"/>
        <c:overlap val="-27"/>
        <c:axId val="332252320"/>
        <c:axId val="332258560"/>
      </c:barChart>
      <c:catAx>
        <c:axId val="3322523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Judgement</a:t>
                </a:r>
                <a:r>
                  <a:rPr lang="en-GB" baseline="0"/>
                  <a:t> Review</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258560"/>
        <c:crosses val="autoZero"/>
        <c:auto val="1"/>
        <c:lblAlgn val="ctr"/>
        <c:lblOffset val="100"/>
        <c:noMultiLvlLbl val="0"/>
      </c:catAx>
      <c:valAx>
        <c:axId val="33225856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Percentage of staff within Administrative  Department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2.3474178403755867E-2"/>
              <c:y val="0.13043593607402851"/>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252320"/>
        <c:crosses val="autoZero"/>
        <c:crossBetween val="between"/>
        <c:majorUnit val="20"/>
      </c:valAx>
      <c:spPr>
        <a:noFill/>
        <a:ln>
          <a:noFill/>
        </a:ln>
        <a:effectLst/>
      </c:spPr>
    </c:plotArea>
    <c:legend>
      <c:legendPos val="r"/>
      <c:layout>
        <c:manualLayout>
          <c:xMode val="edge"/>
          <c:yMode val="edge"/>
          <c:x val="0.47570034379505388"/>
          <c:y val="0.81522840305339195"/>
          <c:w val="0.1487128017448523"/>
          <c:h val="0.1381412229131735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Sales</a:t>
            </a:r>
            <a:r>
              <a:rPr lang="en-GB" b="1" baseline="0"/>
              <a:t> Department</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'Comparison of periods Graphs'!$M$45</c:f>
              <c:strCache>
                <c:ptCount val="1"/>
                <c:pt idx="0">
                  <c:v>Quarter 1</c:v>
                </c:pt>
              </c:strCache>
            </c:strRef>
          </c:tx>
          <c:spPr>
            <a:solidFill>
              <a:schemeClr val="accent1"/>
            </a:solidFill>
            <a:ln>
              <a:noFill/>
            </a:ln>
            <a:effectLst/>
          </c:spPr>
          <c:invertIfNegative val="0"/>
          <c:cat>
            <c:strRef>
              <c:f>'Comparison of periods Graphs'!$L$46:$L$50</c:f>
              <c:strCache>
                <c:ptCount val="5"/>
                <c:pt idx="0">
                  <c:v>Absent/unknown</c:v>
                </c:pt>
                <c:pt idx="1">
                  <c:v>Under performing</c:v>
                </c:pt>
                <c:pt idx="2">
                  <c:v>Not quite there yet</c:v>
                </c:pt>
                <c:pt idx="3">
                  <c:v>Meets set Individual KPI's </c:v>
                </c:pt>
                <c:pt idx="4">
                  <c:v>Outstanding</c:v>
                </c:pt>
              </c:strCache>
            </c:strRef>
          </c:cat>
          <c:val>
            <c:numRef>
              <c:f>'Comparison of periods Graphs'!$M$46:$M$50</c:f>
              <c:numCache>
                <c:formatCode>General</c:formatCode>
                <c:ptCount val="5"/>
                <c:pt idx="0">
                  <c:v>0</c:v>
                </c:pt>
                <c:pt idx="1">
                  <c:v>0</c:v>
                </c:pt>
                <c:pt idx="2">
                  <c:v>0</c:v>
                </c:pt>
                <c:pt idx="3">
                  <c:v>100</c:v>
                </c:pt>
                <c:pt idx="4">
                  <c:v>0</c:v>
                </c:pt>
              </c:numCache>
            </c:numRef>
          </c:val>
          <c:extLst>
            <c:ext xmlns:c16="http://schemas.microsoft.com/office/drawing/2014/chart" uri="{C3380CC4-5D6E-409C-BE32-E72D297353CC}">
              <c16:uniqueId val="{00000000-3F0A-4C86-8AA2-5276E4E53B8B}"/>
            </c:ext>
          </c:extLst>
        </c:ser>
        <c:ser>
          <c:idx val="1"/>
          <c:order val="1"/>
          <c:tx>
            <c:strRef>
              <c:f>'Comparison of periods Graphs'!$N$45</c:f>
              <c:strCache>
                <c:ptCount val="1"/>
                <c:pt idx="0">
                  <c:v>Quarter 2</c:v>
                </c:pt>
              </c:strCache>
            </c:strRef>
          </c:tx>
          <c:spPr>
            <a:solidFill>
              <a:schemeClr val="accent2"/>
            </a:solidFill>
            <a:ln>
              <a:noFill/>
            </a:ln>
            <a:effectLst/>
          </c:spPr>
          <c:invertIfNegative val="0"/>
          <c:cat>
            <c:strRef>
              <c:f>'Comparison of periods Graphs'!$L$46:$L$50</c:f>
              <c:strCache>
                <c:ptCount val="5"/>
                <c:pt idx="0">
                  <c:v>Absent/unknown</c:v>
                </c:pt>
                <c:pt idx="1">
                  <c:v>Under performing</c:v>
                </c:pt>
                <c:pt idx="2">
                  <c:v>Not quite there yet</c:v>
                </c:pt>
                <c:pt idx="3">
                  <c:v>Meets set Individual KPI's </c:v>
                </c:pt>
                <c:pt idx="4">
                  <c:v>Outstanding</c:v>
                </c:pt>
              </c:strCache>
            </c:strRef>
          </c:cat>
          <c:val>
            <c:numRef>
              <c:f>'Comparison of periods Graphs'!$N$46:$N$50</c:f>
              <c:numCache>
                <c:formatCode>General</c:formatCode>
                <c:ptCount val="5"/>
                <c:pt idx="0">
                  <c:v>0</c:v>
                </c:pt>
                <c:pt idx="1">
                  <c:v>0</c:v>
                </c:pt>
                <c:pt idx="2">
                  <c:v>0</c:v>
                </c:pt>
                <c:pt idx="3">
                  <c:v>100</c:v>
                </c:pt>
                <c:pt idx="4">
                  <c:v>0</c:v>
                </c:pt>
              </c:numCache>
            </c:numRef>
          </c:val>
          <c:extLst>
            <c:ext xmlns:c16="http://schemas.microsoft.com/office/drawing/2014/chart" uri="{C3380CC4-5D6E-409C-BE32-E72D297353CC}">
              <c16:uniqueId val="{00000001-3F0A-4C86-8AA2-5276E4E53B8B}"/>
            </c:ext>
          </c:extLst>
        </c:ser>
        <c:dLbls>
          <c:showLegendKey val="0"/>
          <c:showVal val="0"/>
          <c:showCatName val="0"/>
          <c:showSerName val="0"/>
          <c:showPercent val="0"/>
          <c:showBubbleSize val="0"/>
        </c:dLbls>
        <c:gapWidth val="219"/>
        <c:overlap val="-27"/>
        <c:axId val="332266240"/>
        <c:axId val="332262880"/>
      </c:barChart>
      <c:catAx>
        <c:axId val="332266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Judgement</a:t>
                </a:r>
                <a:r>
                  <a:rPr lang="en-GB" baseline="0"/>
                  <a:t> Review</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262880"/>
        <c:crosses val="autoZero"/>
        <c:auto val="1"/>
        <c:lblAlgn val="ctr"/>
        <c:lblOffset val="100"/>
        <c:noMultiLvlLbl val="0"/>
      </c:catAx>
      <c:valAx>
        <c:axId val="33226288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of staff within Sale Department (%)</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266240"/>
        <c:crosses val="autoZero"/>
        <c:crossBetween val="between"/>
        <c:majorUnit val="2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Logistics Department </a:t>
            </a:r>
          </a:p>
          <a:p>
            <a:pPr>
              <a:defRPr/>
            </a:pP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'Comparison of periods Graphs'!$M$53</c:f>
              <c:strCache>
                <c:ptCount val="1"/>
                <c:pt idx="0">
                  <c:v>Quarter 1</c:v>
                </c:pt>
              </c:strCache>
            </c:strRef>
          </c:tx>
          <c:spPr>
            <a:solidFill>
              <a:schemeClr val="accent1"/>
            </a:solidFill>
            <a:ln>
              <a:noFill/>
            </a:ln>
            <a:effectLst/>
          </c:spPr>
          <c:invertIfNegative val="0"/>
          <c:cat>
            <c:strRef>
              <c:f>'Comparison of periods Graphs'!$L$54:$L$58</c:f>
              <c:strCache>
                <c:ptCount val="5"/>
                <c:pt idx="0">
                  <c:v>Absent/unknown</c:v>
                </c:pt>
                <c:pt idx="1">
                  <c:v>Under performing</c:v>
                </c:pt>
                <c:pt idx="2">
                  <c:v>Not quite there yet</c:v>
                </c:pt>
                <c:pt idx="3">
                  <c:v>Meets set Individual KPI's </c:v>
                </c:pt>
                <c:pt idx="4">
                  <c:v>Outstanding</c:v>
                </c:pt>
              </c:strCache>
            </c:strRef>
          </c:cat>
          <c:val>
            <c:numRef>
              <c:f>'Comparison of periods Graphs'!$M$54:$M$58</c:f>
              <c:numCache>
                <c:formatCode>0</c:formatCode>
                <c:ptCount val="5"/>
                <c:pt idx="0">
                  <c:v>0</c:v>
                </c:pt>
                <c:pt idx="1">
                  <c:v>10</c:v>
                </c:pt>
                <c:pt idx="2">
                  <c:v>30</c:v>
                </c:pt>
                <c:pt idx="3">
                  <c:v>40</c:v>
                </c:pt>
                <c:pt idx="4">
                  <c:v>20</c:v>
                </c:pt>
              </c:numCache>
            </c:numRef>
          </c:val>
          <c:extLst>
            <c:ext xmlns:c16="http://schemas.microsoft.com/office/drawing/2014/chart" uri="{C3380CC4-5D6E-409C-BE32-E72D297353CC}">
              <c16:uniqueId val="{00000000-E9B8-494D-B953-48E51C2D39EB}"/>
            </c:ext>
          </c:extLst>
        </c:ser>
        <c:ser>
          <c:idx val="1"/>
          <c:order val="1"/>
          <c:tx>
            <c:strRef>
              <c:f>'Comparison of periods Graphs'!$N$53</c:f>
              <c:strCache>
                <c:ptCount val="1"/>
                <c:pt idx="0">
                  <c:v>Quarter 2</c:v>
                </c:pt>
              </c:strCache>
            </c:strRef>
          </c:tx>
          <c:spPr>
            <a:solidFill>
              <a:schemeClr val="accent2"/>
            </a:solidFill>
            <a:ln>
              <a:noFill/>
            </a:ln>
            <a:effectLst/>
          </c:spPr>
          <c:invertIfNegative val="0"/>
          <c:cat>
            <c:strRef>
              <c:f>'Comparison of periods Graphs'!$L$54:$L$58</c:f>
              <c:strCache>
                <c:ptCount val="5"/>
                <c:pt idx="0">
                  <c:v>Absent/unknown</c:v>
                </c:pt>
                <c:pt idx="1">
                  <c:v>Under performing</c:v>
                </c:pt>
                <c:pt idx="2">
                  <c:v>Not quite there yet</c:v>
                </c:pt>
                <c:pt idx="3">
                  <c:v>Meets set Individual KPI's </c:v>
                </c:pt>
                <c:pt idx="4">
                  <c:v>Outstanding</c:v>
                </c:pt>
              </c:strCache>
            </c:strRef>
          </c:cat>
          <c:val>
            <c:numRef>
              <c:f>'Comparison of periods Graphs'!$N$54:$N$58</c:f>
              <c:numCache>
                <c:formatCode>0</c:formatCode>
                <c:ptCount val="5"/>
                <c:pt idx="0">
                  <c:v>10</c:v>
                </c:pt>
                <c:pt idx="1">
                  <c:v>0</c:v>
                </c:pt>
                <c:pt idx="2">
                  <c:v>20</c:v>
                </c:pt>
                <c:pt idx="3">
                  <c:v>45</c:v>
                </c:pt>
                <c:pt idx="4">
                  <c:v>25</c:v>
                </c:pt>
              </c:numCache>
            </c:numRef>
          </c:val>
          <c:extLst>
            <c:ext xmlns:c16="http://schemas.microsoft.com/office/drawing/2014/chart" uri="{C3380CC4-5D6E-409C-BE32-E72D297353CC}">
              <c16:uniqueId val="{00000001-E9B8-494D-B953-48E51C2D39EB}"/>
            </c:ext>
          </c:extLst>
        </c:ser>
        <c:dLbls>
          <c:showLegendKey val="0"/>
          <c:showVal val="0"/>
          <c:showCatName val="0"/>
          <c:showSerName val="0"/>
          <c:showPercent val="0"/>
          <c:showBubbleSize val="0"/>
        </c:dLbls>
        <c:gapWidth val="219"/>
        <c:overlap val="-27"/>
        <c:axId val="320425584"/>
        <c:axId val="321085584"/>
      </c:barChart>
      <c:catAx>
        <c:axId val="320425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Judgement</a:t>
                </a:r>
                <a:r>
                  <a:rPr lang="en-GB" baseline="0"/>
                  <a:t> Review</a:t>
                </a:r>
              </a:p>
              <a:p>
                <a:pPr>
                  <a:defRPr/>
                </a:pPr>
                <a:endParaRPr lang="en-GB"/>
              </a:p>
            </c:rich>
          </c:tx>
          <c:layout>
            <c:manualLayout>
              <c:xMode val="edge"/>
              <c:yMode val="edge"/>
              <c:x val="0.46306490212600121"/>
              <c:y val="0.7836954548410521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085584"/>
        <c:crosses val="autoZero"/>
        <c:auto val="1"/>
        <c:lblAlgn val="ctr"/>
        <c:lblOffset val="100"/>
        <c:noMultiLvlLbl val="0"/>
      </c:catAx>
      <c:valAx>
        <c:axId val="32108558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of Staff within Logistics Department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25584"/>
        <c:crosses val="autoZero"/>
        <c:crossBetween val="between"/>
        <c:majorUnit val="2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Research &amp; Development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'Comparison of periods Graphs'!$M$61</c:f>
              <c:strCache>
                <c:ptCount val="1"/>
                <c:pt idx="0">
                  <c:v>Quarter 1</c:v>
                </c:pt>
              </c:strCache>
            </c:strRef>
          </c:tx>
          <c:spPr>
            <a:solidFill>
              <a:schemeClr val="accent1"/>
            </a:solidFill>
            <a:ln>
              <a:noFill/>
            </a:ln>
            <a:effectLst/>
          </c:spPr>
          <c:invertIfNegative val="0"/>
          <c:cat>
            <c:strRef>
              <c:f>'Comparison of periods Graphs'!$L$62:$L$66</c:f>
              <c:strCache>
                <c:ptCount val="5"/>
                <c:pt idx="0">
                  <c:v>Absent/unknown</c:v>
                </c:pt>
                <c:pt idx="1">
                  <c:v>Under performing</c:v>
                </c:pt>
                <c:pt idx="2">
                  <c:v>Not quite there yet</c:v>
                </c:pt>
                <c:pt idx="3">
                  <c:v>Meets set Individual KPI's </c:v>
                </c:pt>
                <c:pt idx="4">
                  <c:v>Outstanding</c:v>
                </c:pt>
              </c:strCache>
            </c:strRef>
          </c:cat>
          <c:val>
            <c:numRef>
              <c:f>'Comparison of periods Graphs'!$M$62:$M$66</c:f>
              <c:numCache>
                <c:formatCode>General</c:formatCode>
                <c:ptCount val="5"/>
                <c:pt idx="0">
                  <c:v>0</c:v>
                </c:pt>
                <c:pt idx="1">
                  <c:v>30</c:v>
                </c:pt>
                <c:pt idx="2">
                  <c:v>10</c:v>
                </c:pt>
                <c:pt idx="3">
                  <c:v>30</c:v>
                </c:pt>
                <c:pt idx="4">
                  <c:v>30</c:v>
                </c:pt>
              </c:numCache>
            </c:numRef>
          </c:val>
          <c:extLst>
            <c:ext xmlns:c16="http://schemas.microsoft.com/office/drawing/2014/chart" uri="{C3380CC4-5D6E-409C-BE32-E72D297353CC}">
              <c16:uniqueId val="{00000000-53E9-49C1-8A7C-A8D9A524B235}"/>
            </c:ext>
          </c:extLst>
        </c:ser>
        <c:ser>
          <c:idx val="1"/>
          <c:order val="1"/>
          <c:tx>
            <c:strRef>
              <c:f>'Comparison of periods Graphs'!$N$61</c:f>
              <c:strCache>
                <c:ptCount val="1"/>
                <c:pt idx="0">
                  <c:v>Quarter 2</c:v>
                </c:pt>
              </c:strCache>
            </c:strRef>
          </c:tx>
          <c:spPr>
            <a:solidFill>
              <a:schemeClr val="accent2"/>
            </a:solidFill>
            <a:ln>
              <a:noFill/>
            </a:ln>
            <a:effectLst/>
          </c:spPr>
          <c:invertIfNegative val="0"/>
          <c:cat>
            <c:strRef>
              <c:f>'Comparison of periods Graphs'!$L$62:$L$66</c:f>
              <c:strCache>
                <c:ptCount val="5"/>
                <c:pt idx="0">
                  <c:v>Absent/unknown</c:v>
                </c:pt>
                <c:pt idx="1">
                  <c:v>Under performing</c:v>
                </c:pt>
                <c:pt idx="2">
                  <c:v>Not quite there yet</c:v>
                </c:pt>
                <c:pt idx="3">
                  <c:v>Meets set Individual KPI's </c:v>
                </c:pt>
                <c:pt idx="4">
                  <c:v>Outstanding</c:v>
                </c:pt>
              </c:strCache>
            </c:strRef>
          </c:cat>
          <c:val>
            <c:numRef>
              <c:f>'Comparison of periods Graphs'!$N$62:$N$66</c:f>
              <c:numCache>
                <c:formatCode>General</c:formatCode>
                <c:ptCount val="5"/>
                <c:pt idx="0">
                  <c:v>10</c:v>
                </c:pt>
                <c:pt idx="1">
                  <c:v>0</c:v>
                </c:pt>
                <c:pt idx="2">
                  <c:v>10</c:v>
                </c:pt>
                <c:pt idx="3">
                  <c:v>30</c:v>
                </c:pt>
                <c:pt idx="4">
                  <c:v>50</c:v>
                </c:pt>
              </c:numCache>
            </c:numRef>
          </c:val>
          <c:extLst>
            <c:ext xmlns:c16="http://schemas.microsoft.com/office/drawing/2014/chart" uri="{C3380CC4-5D6E-409C-BE32-E72D297353CC}">
              <c16:uniqueId val="{00000001-53E9-49C1-8A7C-A8D9A524B235}"/>
            </c:ext>
          </c:extLst>
        </c:ser>
        <c:dLbls>
          <c:showLegendKey val="0"/>
          <c:showVal val="0"/>
          <c:showCatName val="0"/>
          <c:showSerName val="0"/>
          <c:showPercent val="0"/>
          <c:showBubbleSize val="0"/>
        </c:dLbls>
        <c:gapWidth val="219"/>
        <c:overlap val="-27"/>
        <c:axId val="353260544"/>
        <c:axId val="353236544"/>
      </c:barChart>
      <c:catAx>
        <c:axId val="3532605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Judgement</a:t>
                </a:r>
                <a:r>
                  <a:rPr lang="en-GB" baseline="0"/>
                  <a:t> Review</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236544"/>
        <c:crosses val="autoZero"/>
        <c:auto val="1"/>
        <c:lblAlgn val="ctr"/>
        <c:lblOffset val="100"/>
        <c:noMultiLvlLbl val="0"/>
      </c:catAx>
      <c:valAx>
        <c:axId val="35323654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within Research &amp; Development Department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260544"/>
        <c:crosses val="autoZero"/>
        <c:crossBetween val="between"/>
        <c:majorUnit val="2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Quarter</a:t>
            </a:r>
            <a:r>
              <a:rPr lang="en-GB" baseline="0"/>
              <a:t> 1 - Comparison Across Departments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'Comparison Across Graphs'!$B$2</c:f>
              <c:strCache>
                <c:ptCount val="1"/>
                <c:pt idx="0">
                  <c:v>Administration Department</c:v>
                </c:pt>
              </c:strCache>
            </c:strRef>
          </c:tx>
          <c:spPr>
            <a:solidFill>
              <a:schemeClr val="accent1"/>
            </a:solidFill>
            <a:ln>
              <a:noFill/>
            </a:ln>
            <a:effectLst/>
          </c:spPr>
          <c:invertIfNegative val="0"/>
          <c:cat>
            <c:strRef>
              <c:f>'Comparison Across Graphs'!$C$1:$G$1</c:f>
              <c:strCache>
                <c:ptCount val="5"/>
                <c:pt idx="0">
                  <c:v>Absent/unknown</c:v>
                </c:pt>
                <c:pt idx="1">
                  <c:v>Under performing</c:v>
                </c:pt>
                <c:pt idx="2">
                  <c:v>Not quite there yet</c:v>
                </c:pt>
                <c:pt idx="3">
                  <c:v>Meets set Individual KPI's</c:v>
                </c:pt>
                <c:pt idx="4">
                  <c:v>Oustanding</c:v>
                </c:pt>
              </c:strCache>
            </c:strRef>
          </c:cat>
          <c:val>
            <c:numRef>
              <c:f>'Comparison Across Graphs'!$C$2:$G$2</c:f>
              <c:numCache>
                <c:formatCode>General</c:formatCode>
                <c:ptCount val="5"/>
                <c:pt idx="0">
                  <c:v>9</c:v>
                </c:pt>
                <c:pt idx="1">
                  <c:v>27</c:v>
                </c:pt>
                <c:pt idx="2">
                  <c:v>27</c:v>
                </c:pt>
                <c:pt idx="3">
                  <c:v>18</c:v>
                </c:pt>
                <c:pt idx="4">
                  <c:v>18</c:v>
                </c:pt>
              </c:numCache>
            </c:numRef>
          </c:val>
          <c:extLst>
            <c:ext xmlns:c16="http://schemas.microsoft.com/office/drawing/2014/chart" uri="{C3380CC4-5D6E-409C-BE32-E72D297353CC}">
              <c16:uniqueId val="{00000000-1104-450D-91C7-2DD0429859D6}"/>
            </c:ext>
          </c:extLst>
        </c:ser>
        <c:ser>
          <c:idx val="1"/>
          <c:order val="1"/>
          <c:tx>
            <c:strRef>
              <c:f>'Comparison Across Graphs'!$B$3</c:f>
              <c:strCache>
                <c:ptCount val="1"/>
                <c:pt idx="0">
                  <c:v>Sales </c:v>
                </c:pt>
              </c:strCache>
            </c:strRef>
          </c:tx>
          <c:spPr>
            <a:solidFill>
              <a:schemeClr val="accent2"/>
            </a:solidFill>
            <a:ln>
              <a:noFill/>
            </a:ln>
            <a:effectLst/>
          </c:spPr>
          <c:invertIfNegative val="0"/>
          <c:cat>
            <c:strRef>
              <c:f>'Comparison Across Graphs'!$C$1:$G$1</c:f>
              <c:strCache>
                <c:ptCount val="5"/>
                <c:pt idx="0">
                  <c:v>Absent/unknown</c:v>
                </c:pt>
                <c:pt idx="1">
                  <c:v>Under performing</c:v>
                </c:pt>
                <c:pt idx="2">
                  <c:v>Not quite there yet</c:v>
                </c:pt>
                <c:pt idx="3">
                  <c:v>Meets set Individual KPI's</c:v>
                </c:pt>
                <c:pt idx="4">
                  <c:v>Oustanding</c:v>
                </c:pt>
              </c:strCache>
            </c:strRef>
          </c:cat>
          <c:val>
            <c:numRef>
              <c:f>'Comparison Across Graphs'!$C$3:$G$3</c:f>
              <c:numCache>
                <c:formatCode>General</c:formatCode>
                <c:ptCount val="5"/>
                <c:pt idx="0">
                  <c:v>0</c:v>
                </c:pt>
                <c:pt idx="1">
                  <c:v>0</c:v>
                </c:pt>
                <c:pt idx="2">
                  <c:v>0</c:v>
                </c:pt>
                <c:pt idx="3">
                  <c:v>100</c:v>
                </c:pt>
                <c:pt idx="4">
                  <c:v>0</c:v>
                </c:pt>
              </c:numCache>
            </c:numRef>
          </c:val>
          <c:extLst>
            <c:ext xmlns:c16="http://schemas.microsoft.com/office/drawing/2014/chart" uri="{C3380CC4-5D6E-409C-BE32-E72D297353CC}">
              <c16:uniqueId val="{00000001-1104-450D-91C7-2DD0429859D6}"/>
            </c:ext>
          </c:extLst>
        </c:ser>
        <c:ser>
          <c:idx val="2"/>
          <c:order val="2"/>
          <c:tx>
            <c:strRef>
              <c:f>'Comparison Across Graphs'!$B$4</c:f>
              <c:strCache>
                <c:ptCount val="1"/>
                <c:pt idx="0">
                  <c:v>Logistic Department</c:v>
                </c:pt>
              </c:strCache>
            </c:strRef>
          </c:tx>
          <c:spPr>
            <a:solidFill>
              <a:schemeClr val="accent3"/>
            </a:solidFill>
            <a:ln>
              <a:noFill/>
            </a:ln>
            <a:effectLst/>
          </c:spPr>
          <c:invertIfNegative val="0"/>
          <c:cat>
            <c:strRef>
              <c:f>'Comparison Across Graphs'!$C$1:$G$1</c:f>
              <c:strCache>
                <c:ptCount val="5"/>
                <c:pt idx="0">
                  <c:v>Absent/unknown</c:v>
                </c:pt>
                <c:pt idx="1">
                  <c:v>Under performing</c:v>
                </c:pt>
                <c:pt idx="2">
                  <c:v>Not quite there yet</c:v>
                </c:pt>
                <c:pt idx="3">
                  <c:v>Meets set Individual KPI's</c:v>
                </c:pt>
                <c:pt idx="4">
                  <c:v>Oustanding</c:v>
                </c:pt>
              </c:strCache>
            </c:strRef>
          </c:cat>
          <c:val>
            <c:numRef>
              <c:f>'Comparison Across Graphs'!$C$4:$G$4</c:f>
              <c:numCache>
                <c:formatCode>General</c:formatCode>
                <c:ptCount val="5"/>
                <c:pt idx="0">
                  <c:v>0</c:v>
                </c:pt>
                <c:pt idx="1">
                  <c:v>10</c:v>
                </c:pt>
                <c:pt idx="2">
                  <c:v>30</c:v>
                </c:pt>
                <c:pt idx="3">
                  <c:v>40</c:v>
                </c:pt>
                <c:pt idx="4">
                  <c:v>20</c:v>
                </c:pt>
              </c:numCache>
            </c:numRef>
          </c:val>
          <c:extLst>
            <c:ext xmlns:c16="http://schemas.microsoft.com/office/drawing/2014/chart" uri="{C3380CC4-5D6E-409C-BE32-E72D297353CC}">
              <c16:uniqueId val="{00000002-1104-450D-91C7-2DD0429859D6}"/>
            </c:ext>
          </c:extLst>
        </c:ser>
        <c:ser>
          <c:idx val="3"/>
          <c:order val="3"/>
          <c:tx>
            <c:strRef>
              <c:f>'Comparison Across Graphs'!$B$5</c:f>
              <c:strCache>
                <c:ptCount val="1"/>
                <c:pt idx="0">
                  <c:v>Research &amp; Development</c:v>
                </c:pt>
              </c:strCache>
            </c:strRef>
          </c:tx>
          <c:spPr>
            <a:solidFill>
              <a:schemeClr val="accent4"/>
            </a:solidFill>
            <a:ln>
              <a:noFill/>
            </a:ln>
            <a:effectLst/>
          </c:spPr>
          <c:invertIfNegative val="0"/>
          <c:cat>
            <c:strRef>
              <c:f>'Comparison Across Graphs'!$C$1:$G$1</c:f>
              <c:strCache>
                <c:ptCount val="5"/>
                <c:pt idx="0">
                  <c:v>Absent/unknown</c:v>
                </c:pt>
                <c:pt idx="1">
                  <c:v>Under performing</c:v>
                </c:pt>
                <c:pt idx="2">
                  <c:v>Not quite there yet</c:v>
                </c:pt>
                <c:pt idx="3">
                  <c:v>Meets set Individual KPI's</c:v>
                </c:pt>
                <c:pt idx="4">
                  <c:v>Oustanding</c:v>
                </c:pt>
              </c:strCache>
            </c:strRef>
          </c:cat>
          <c:val>
            <c:numRef>
              <c:f>'Comparison Across Graphs'!$C$5:$G$5</c:f>
              <c:numCache>
                <c:formatCode>General</c:formatCode>
                <c:ptCount val="5"/>
                <c:pt idx="0">
                  <c:v>0</c:v>
                </c:pt>
                <c:pt idx="1">
                  <c:v>30</c:v>
                </c:pt>
                <c:pt idx="2">
                  <c:v>10</c:v>
                </c:pt>
                <c:pt idx="3">
                  <c:v>30</c:v>
                </c:pt>
                <c:pt idx="4">
                  <c:v>30</c:v>
                </c:pt>
              </c:numCache>
            </c:numRef>
          </c:val>
          <c:extLst>
            <c:ext xmlns:c16="http://schemas.microsoft.com/office/drawing/2014/chart" uri="{C3380CC4-5D6E-409C-BE32-E72D297353CC}">
              <c16:uniqueId val="{00000003-1104-450D-91C7-2DD0429859D6}"/>
            </c:ext>
          </c:extLst>
        </c:ser>
        <c:dLbls>
          <c:showLegendKey val="0"/>
          <c:showVal val="0"/>
          <c:showCatName val="0"/>
          <c:showSerName val="0"/>
          <c:showPercent val="0"/>
          <c:showBubbleSize val="0"/>
        </c:dLbls>
        <c:gapWidth val="182"/>
        <c:axId val="62748815"/>
        <c:axId val="62749295"/>
      </c:barChart>
      <c:catAx>
        <c:axId val="6274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49295"/>
        <c:crosses val="autoZero"/>
        <c:auto val="1"/>
        <c:lblAlgn val="ctr"/>
        <c:lblOffset val="100"/>
        <c:noMultiLvlLbl val="0"/>
      </c:catAx>
      <c:valAx>
        <c:axId val="62749295"/>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48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Quarter</a:t>
            </a:r>
            <a:r>
              <a:rPr lang="en-GB" baseline="0"/>
              <a:t> 2 - Comparison Across Departments</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'Comparison Across Graphs'!$B$9</c:f>
              <c:strCache>
                <c:ptCount val="1"/>
                <c:pt idx="0">
                  <c:v>Administration Department</c:v>
                </c:pt>
              </c:strCache>
            </c:strRef>
          </c:tx>
          <c:spPr>
            <a:solidFill>
              <a:schemeClr val="accent1"/>
            </a:solidFill>
            <a:ln>
              <a:noFill/>
            </a:ln>
            <a:effectLst/>
          </c:spPr>
          <c:invertIfNegative val="0"/>
          <c:cat>
            <c:strRef>
              <c:f>'Comparison Across Graphs'!$C$8:$G$8</c:f>
              <c:strCache>
                <c:ptCount val="5"/>
                <c:pt idx="0">
                  <c:v>Absent/unknown</c:v>
                </c:pt>
                <c:pt idx="1">
                  <c:v>Under performing</c:v>
                </c:pt>
                <c:pt idx="2">
                  <c:v>Not quite there yet</c:v>
                </c:pt>
                <c:pt idx="3">
                  <c:v>Meets set Individual KPI's</c:v>
                </c:pt>
                <c:pt idx="4">
                  <c:v>Oustanding</c:v>
                </c:pt>
              </c:strCache>
            </c:strRef>
          </c:cat>
          <c:val>
            <c:numRef>
              <c:f>'Comparison Across Graphs'!$C$9:$G$9</c:f>
              <c:numCache>
                <c:formatCode>General</c:formatCode>
                <c:ptCount val="5"/>
                <c:pt idx="0">
                  <c:v>9</c:v>
                </c:pt>
                <c:pt idx="1">
                  <c:v>9</c:v>
                </c:pt>
                <c:pt idx="2">
                  <c:v>36</c:v>
                </c:pt>
                <c:pt idx="3">
                  <c:v>36</c:v>
                </c:pt>
                <c:pt idx="4">
                  <c:v>9</c:v>
                </c:pt>
              </c:numCache>
            </c:numRef>
          </c:val>
          <c:extLst>
            <c:ext xmlns:c16="http://schemas.microsoft.com/office/drawing/2014/chart" uri="{C3380CC4-5D6E-409C-BE32-E72D297353CC}">
              <c16:uniqueId val="{00000000-50FF-47E2-8451-6BB42D9D1E7B}"/>
            </c:ext>
          </c:extLst>
        </c:ser>
        <c:ser>
          <c:idx val="1"/>
          <c:order val="1"/>
          <c:tx>
            <c:strRef>
              <c:f>'Comparison Across Graphs'!$B$10</c:f>
              <c:strCache>
                <c:ptCount val="1"/>
                <c:pt idx="0">
                  <c:v>Sales </c:v>
                </c:pt>
              </c:strCache>
            </c:strRef>
          </c:tx>
          <c:spPr>
            <a:solidFill>
              <a:schemeClr val="accent2"/>
            </a:solidFill>
            <a:ln>
              <a:noFill/>
            </a:ln>
            <a:effectLst/>
          </c:spPr>
          <c:invertIfNegative val="0"/>
          <c:cat>
            <c:strRef>
              <c:f>'Comparison Across Graphs'!$C$8:$G$8</c:f>
              <c:strCache>
                <c:ptCount val="5"/>
                <c:pt idx="0">
                  <c:v>Absent/unknown</c:v>
                </c:pt>
                <c:pt idx="1">
                  <c:v>Under performing</c:v>
                </c:pt>
                <c:pt idx="2">
                  <c:v>Not quite there yet</c:v>
                </c:pt>
                <c:pt idx="3">
                  <c:v>Meets set Individual KPI's</c:v>
                </c:pt>
                <c:pt idx="4">
                  <c:v>Oustanding</c:v>
                </c:pt>
              </c:strCache>
            </c:strRef>
          </c:cat>
          <c:val>
            <c:numRef>
              <c:f>'Comparison Across Graphs'!$C$10:$G$10</c:f>
              <c:numCache>
                <c:formatCode>General</c:formatCode>
                <c:ptCount val="5"/>
                <c:pt idx="0">
                  <c:v>0</c:v>
                </c:pt>
                <c:pt idx="1">
                  <c:v>0</c:v>
                </c:pt>
                <c:pt idx="2">
                  <c:v>0</c:v>
                </c:pt>
                <c:pt idx="3">
                  <c:v>100</c:v>
                </c:pt>
                <c:pt idx="4">
                  <c:v>0</c:v>
                </c:pt>
              </c:numCache>
            </c:numRef>
          </c:val>
          <c:extLst>
            <c:ext xmlns:c16="http://schemas.microsoft.com/office/drawing/2014/chart" uri="{C3380CC4-5D6E-409C-BE32-E72D297353CC}">
              <c16:uniqueId val="{00000001-50FF-47E2-8451-6BB42D9D1E7B}"/>
            </c:ext>
          </c:extLst>
        </c:ser>
        <c:ser>
          <c:idx val="2"/>
          <c:order val="2"/>
          <c:tx>
            <c:strRef>
              <c:f>'Comparison Across Graphs'!$B$11</c:f>
              <c:strCache>
                <c:ptCount val="1"/>
                <c:pt idx="0">
                  <c:v>Logistic Department</c:v>
                </c:pt>
              </c:strCache>
            </c:strRef>
          </c:tx>
          <c:spPr>
            <a:solidFill>
              <a:schemeClr val="accent3"/>
            </a:solidFill>
            <a:ln>
              <a:noFill/>
            </a:ln>
            <a:effectLst/>
          </c:spPr>
          <c:invertIfNegative val="0"/>
          <c:cat>
            <c:strRef>
              <c:f>'Comparison Across Graphs'!$C$8:$G$8</c:f>
              <c:strCache>
                <c:ptCount val="5"/>
                <c:pt idx="0">
                  <c:v>Absent/unknown</c:v>
                </c:pt>
                <c:pt idx="1">
                  <c:v>Under performing</c:v>
                </c:pt>
                <c:pt idx="2">
                  <c:v>Not quite there yet</c:v>
                </c:pt>
                <c:pt idx="3">
                  <c:v>Meets set Individual KPI's</c:v>
                </c:pt>
                <c:pt idx="4">
                  <c:v>Oustanding</c:v>
                </c:pt>
              </c:strCache>
            </c:strRef>
          </c:cat>
          <c:val>
            <c:numRef>
              <c:f>'Comparison Across Graphs'!$C$11:$G$11</c:f>
              <c:numCache>
                <c:formatCode>General</c:formatCode>
                <c:ptCount val="5"/>
                <c:pt idx="0">
                  <c:v>10</c:v>
                </c:pt>
                <c:pt idx="1">
                  <c:v>0</c:v>
                </c:pt>
                <c:pt idx="2">
                  <c:v>20</c:v>
                </c:pt>
                <c:pt idx="3">
                  <c:v>45</c:v>
                </c:pt>
                <c:pt idx="4">
                  <c:v>25</c:v>
                </c:pt>
              </c:numCache>
            </c:numRef>
          </c:val>
          <c:extLst>
            <c:ext xmlns:c16="http://schemas.microsoft.com/office/drawing/2014/chart" uri="{C3380CC4-5D6E-409C-BE32-E72D297353CC}">
              <c16:uniqueId val="{00000002-50FF-47E2-8451-6BB42D9D1E7B}"/>
            </c:ext>
          </c:extLst>
        </c:ser>
        <c:ser>
          <c:idx val="3"/>
          <c:order val="3"/>
          <c:tx>
            <c:strRef>
              <c:f>'Comparison Across Graphs'!$B$12</c:f>
              <c:strCache>
                <c:ptCount val="1"/>
                <c:pt idx="0">
                  <c:v>Research &amp; Development</c:v>
                </c:pt>
              </c:strCache>
            </c:strRef>
          </c:tx>
          <c:spPr>
            <a:solidFill>
              <a:schemeClr val="accent4"/>
            </a:solidFill>
            <a:ln>
              <a:noFill/>
            </a:ln>
            <a:effectLst/>
          </c:spPr>
          <c:invertIfNegative val="0"/>
          <c:cat>
            <c:strRef>
              <c:f>'Comparison Across Graphs'!$C$8:$G$8</c:f>
              <c:strCache>
                <c:ptCount val="5"/>
                <c:pt idx="0">
                  <c:v>Absent/unknown</c:v>
                </c:pt>
                <c:pt idx="1">
                  <c:v>Under performing</c:v>
                </c:pt>
                <c:pt idx="2">
                  <c:v>Not quite there yet</c:v>
                </c:pt>
                <c:pt idx="3">
                  <c:v>Meets set Individual KPI's</c:v>
                </c:pt>
                <c:pt idx="4">
                  <c:v>Oustanding</c:v>
                </c:pt>
              </c:strCache>
            </c:strRef>
          </c:cat>
          <c:val>
            <c:numRef>
              <c:f>'Comparison Across Graphs'!$C$12:$G$12</c:f>
              <c:numCache>
                <c:formatCode>General</c:formatCode>
                <c:ptCount val="5"/>
                <c:pt idx="0">
                  <c:v>10</c:v>
                </c:pt>
                <c:pt idx="1">
                  <c:v>0</c:v>
                </c:pt>
                <c:pt idx="2">
                  <c:v>10</c:v>
                </c:pt>
                <c:pt idx="3">
                  <c:v>30</c:v>
                </c:pt>
                <c:pt idx="4">
                  <c:v>50</c:v>
                </c:pt>
              </c:numCache>
            </c:numRef>
          </c:val>
          <c:extLst>
            <c:ext xmlns:c16="http://schemas.microsoft.com/office/drawing/2014/chart" uri="{C3380CC4-5D6E-409C-BE32-E72D297353CC}">
              <c16:uniqueId val="{00000003-50FF-47E2-8451-6BB42D9D1E7B}"/>
            </c:ext>
          </c:extLst>
        </c:ser>
        <c:dLbls>
          <c:showLegendKey val="0"/>
          <c:showVal val="0"/>
          <c:showCatName val="0"/>
          <c:showSerName val="0"/>
          <c:showPercent val="0"/>
          <c:showBubbleSize val="0"/>
        </c:dLbls>
        <c:gapWidth val="182"/>
        <c:axId val="1844267791"/>
        <c:axId val="1844269711"/>
      </c:barChart>
      <c:catAx>
        <c:axId val="18442677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269711"/>
        <c:crosses val="autoZero"/>
        <c:auto val="1"/>
        <c:lblAlgn val="ctr"/>
        <c:lblOffset val="100"/>
        <c:noMultiLvlLbl val="0"/>
      </c:catAx>
      <c:valAx>
        <c:axId val="1844269711"/>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267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Percenatge who had a bonus during 1st quarter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'[Worksheet in C  Users Skybound Laptop Downloads 5CO02 Evidence-based practice Sept 2024 (4).docx]Sheet2'!$P$3</c:f>
              <c:strCache>
                <c:ptCount val="1"/>
                <c:pt idx="0">
                  <c:v>Percenatge who had bonus during 1st period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5D-4488-A541-4B68E45C785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5D-4488-A541-4B68E45C785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E5D-4488-A541-4B68E45C785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E5D-4488-A541-4B68E45C7856}"/>
              </c:ext>
            </c:extLst>
          </c:dPt>
          <c:cat>
            <c:strRef>
              <c:f>'[Worksheet in C  Users Skybound Laptop Downloads 5CO02 Evidence-based practice Sept 2024 (4).docx]Sheet2'!$Q$2:$T$2</c:f>
              <c:strCache>
                <c:ptCount val="4"/>
                <c:pt idx="0">
                  <c:v>Administration Department </c:v>
                </c:pt>
                <c:pt idx="1">
                  <c:v>Sales Department</c:v>
                </c:pt>
                <c:pt idx="2">
                  <c:v>Logistics Department</c:v>
                </c:pt>
                <c:pt idx="3">
                  <c:v>Research &amp; Development</c:v>
                </c:pt>
              </c:strCache>
            </c:strRef>
          </c:cat>
          <c:val>
            <c:numRef>
              <c:f>'[Worksheet in C  Users Skybound Laptop Downloads 5CO02 Evidence-based practice Sept 2024 (4).docx]Sheet2'!$Q$3:$T$3</c:f>
              <c:numCache>
                <c:formatCode>General</c:formatCode>
                <c:ptCount val="4"/>
                <c:pt idx="0">
                  <c:v>18</c:v>
                </c:pt>
                <c:pt idx="1">
                  <c:v>0</c:v>
                </c:pt>
                <c:pt idx="2">
                  <c:v>20</c:v>
                </c:pt>
                <c:pt idx="3">
                  <c:v>30</c:v>
                </c:pt>
              </c:numCache>
            </c:numRef>
          </c:val>
          <c:extLst>
            <c:ext xmlns:c16="http://schemas.microsoft.com/office/drawing/2014/chart" uri="{C3380CC4-5D6E-409C-BE32-E72D297353CC}">
              <c16:uniqueId val="{00000008-AE5D-4488-A541-4B68E45C785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 who had bonus during 2nd quarter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'[Worksheet in C  Users Skybound Laptop Downloads 5CO02 Evidence-based practice Sept 2024 (4).docx]Sheet2'!$P$6</c:f>
              <c:strCache>
                <c:ptCount val="1"/>
                <c:pt idx="0">
                  <c:v>Percenatge who had bonus during 2nd period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EC-452B-B7C0-4849A33BDD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EC-452B-B7C0-4849A33BDD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EC-452B-B7C0-4849A33BDDB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3EC-452B-B7C0-4849A33BDDB7}"/>
              </c:ext>
            </c:extLst>
          </c:dPt>
          <c:cat>
            <c:strRef>
              <c:f>'[Worksheet in C  Users Skybound Laptop Downloads 5CO02 Evidence-based practice Sept 2024 (4).docx]Sheet2'!$Q$5:$T$5</c:f>
              <c:strCache>
                <c:ptCount val="4"/>
                <c:pt idx="0">
                  <c:v>Administration Department </c:v>
                </c:pt>
                <c:pt idx="1">
                  <c:v>Sales Department</c:v>
                </c:pt>
                <c:pt idx="2">
                  <c:v>Logistics Department</c:v>
                </c:pt>
                <c:pt idx="3">
                  <c:v>Research &amp; Development</c:v>
                </c:pt>
              </c:strCache>
            </c:strRef>
          </c:cat>
          <c:val>
            <c:numRef>
              <c:f>'[Worksheet in C  Users Skybound Laptop Downloads 5CO02 Evidence-based practice Sept 2024 (4).docx]Sheet2'!$Q$6:$T$6</c:f>
              <c:numCache>
                <c:formatCode>General</c:formatCode>
                <c:ptCount val="4"/>
                <c:pt idx="0">
                  <c:v>9</c:v>
                </c:pt>
                <c:pt idx="1">
                  <c:v>0</c:v>
                </c:pt>
                <c:pt idx="2">
                  <c:v>25</c:v>
                </c:pt>
                <c:pt idx="3">
                  <c:v>50</c:v>
                </c:pt>
              </c:numCache>
            </c:numRef>
          </c:val>
          <c:extLst>
            <c:ext xmlns:c16="http://schemas.microsoft.com/office/drawing/2014/chart" uri="{C3380CC4-5D6E-409C-BE32-E72D297353CC}">
              <c16:uniqueId val="{00000008-23EC-452B-B7C0-4849A33BDDB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 who had bonus during quarter 1 &amp;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'[Worksheet in C  Users Skybound Laptop Downloads 5CO02 Evidence-based practice Sept 2024 (4).docx]Sheet2'!$P$9</c:f>
              <c:strCache>
                <c:ptCount val="1"/>
                <c:pt idx="0">
                  <c:v>Percentage who had bonus during perios 1 &amp; 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F1E-437D-8279-444DB05A73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F1E-437D-8279-444DB05A73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F1E-437D-8279-444DB05A739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F1E-437D-8279-444DB05A7394}"/>
              </c:ext>
            </c:extLst>
          </c:dPt>
          <c:cat>
            <c:strRef>
              <c:f>'[Worksheet in C  Users Skybound Laptop Downloads 5CO02 Evidence-based practice Sept 2024 (4).docx]Sheet2'!$Q$8:$T$8</c:f>
              <c:strCache>
                <c:ptCount val="4"/>
                <c:pt idx="0">
                  <c:v>Administration Department </c:v>
                </c:pt>
                <c:pt idx="1">
                  <c:v>Sales Department</c:v>
                </c:pt>
                <c:pt idx="2">
                  <c:v>Logistics Department</c:v>
                </c:pt>
                <c:pt idx="3">
                  <c:v>Research &amp; Development</c:v>
                </c:pt>
              </c:strCache>
            </c:strRef>
          </c:cat>
          <c:val>
            <c:numRef>
              <c:f>'[Worksheet in C  Users Skybound Laptop Downloads 5CO02 Evidence-based practice Sept 2024 (4).docx]Sheet2'!$Q$9:$T$9</c:f>
              <c:numCache>
                <c:formatCode>General</c:formatCode>
                <c:ptCount val="4"/>
                <c:pt idx="0">
                  <c:v>9</c:v>
                </c:pt>
                <c:pt idx="1">
                  <c:v>0</c:v>
                </c:pt>
                <c:pt idx="2">
                  <c:v>10</c:v>
                </c:pt>
                <c:pt idx="3">
                  <c:v>30</c:v>
                </c:pt>
              </c:numCache>
            </c:numRef>
          </c:val>
          <c:extLst>
            <c:ext xmlns:c16="http://schemas.microsoft.com/office/drawing/2014/chart" uri="{C3380CC4-5D6E-409C-BE32-E72D297353CC}">
              <c16:uniqueId val="{00000008-AF1E-437D-8279-444DB05A739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6586</Words>
  <Characters>37543</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Skybound Laptop</dc:creator>
  <cp:keywords/>
  <dc:description/>
  <cp:lastModifiedBy>Skybound Laptop</cp:lastModifiedBy>
  <cp:revision>2</cp:revision>
  <dcterms:created xsi:type="dcterms:W3CDTF">2024-11-21T12:54:00Z</dcterms:created>
  <dcterms:modified xsi:type="dcterms:W3CDTF">2024-11-21T12:54:00Z</dcterms:modified>
</cp:coreProperties>
</file>