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31058" w14:textId="53229BD7" w:rsidR="0072791A" w:rsidRPr="005C108F" w:rsidRDefault="002E10C1" w:rsidP="00DB02A0">
      <w:pPr>
        <w:pStyle w:val="Heading1"/>
      </w:pPr>
      <w:r>
        <w:t>Part</w:t>
      </w:r>
      <w:r w:rsidR="007D0D6D" w:rsidRPr="005C108F">
        <w:t xml:space="preserve"> </w:t>
      </w:r>
      <w:r>
        <w:t>7</w:t>
      </w:r>
      <w:r w:rsidR="007D0D6D" w:rsidRPr="005C108F">
        <w:t xml:space="preserve"> - </w:t>
      </w:r>
      <w:r w:rsidR="00944243">
        <w:t>Industry</w:t>
      </w:r>
    </w:p>
    <w:p w14:paraId="4EE7003A" w14:textId="6BA9DC68" w:rsidR="007E790E" w:rsidRDefault="007E790E" w:rsidP="007E790E">
      <w:pPr>
        <w:rPr>
          <w:rFonts w:eastAsia="Times New Roman" w:cs="Times New Roman"/>
          <w:b/>
          <w:color w:val="000000"/>
          <w:szCs w:val="24"/>
        </w:rPr>
      </w:pPr>
    </w:p>
    <w:p w14:paraId="1E835AE5" w14:textId="77777777" w:rsidR="00A01CC7" w:rsidRDefault="007A0C55" w:rsidP="008504E2">
      <w:pPr>
        <w:pStyle w:val="Heading2"/>
        <w:rPr>
          <w:lang w:val="en-US"/>
        </w:rPr>
      </w:pPr>
      <w:r>
        <w:t xml:space="preserve">I. </w:t>
      </w:r>
      <w:r w:rsidRPr="00115C2A">
        <w:rPr>
          <w:lang w:val="en-US"/>
        </w:rPr>
        <w:t>Divisions of Industry</w:t>
      </w:r>
    </w:p>
    <w:p w14:paraId="1D3FD01A" w14:textId="01AA210E" w:rsidR="00A01CC7" w:rsidRDefault="00A01CC7" w:rsidP="00A01CC7">
      <w:pPr>
        <w:spacing w:after="120" w:line="240" w:lineRule="auto"/>
        <w:jc w:val="left"/>
        <w:rPr>
          <w:rFonts w:ascii="MS Gothic" w:hAnsi="MS Gothic" w:cs="MS Gothic"/>
          <w:sz w:val="18"/>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color w:val="000000"/>
          <w:szCs w:val="24"/>
        </w:rPr>
        <w:t>Book of Rites, Doctrine of the mean</w:t>
      </w:r>
    </w:p>
    <w:p w14:paraId="3673502A" w14:textId="03F9B274" w:rsidR="00A01CC7" w:rsidRPr="00A01CC7" w:rsidRDefault="00A01CC7" w:rsidP="00A01CC7">
      <w:pPr>
        <w:pStyle w:val="NoSpacing"/>
        <w:rPr>
          <w:rFonts w:ascii="Segoe UI" w:eastAsia="Times New Roman" w:hAnsi="Segoe UI"/>
          <w:szCs w:val="24"/>
        </w:rPr>
      </w:pPr>
      <w:r w:rsidRPr="00A01CC7">
        <w:rPr>
          <w:rFonts w:hint="eastAsia"/>
        </w:rPr>
        <w:t>來百工則財用足</w:t>
      </w:r>
    </w:p>
    <w:p w14:paraId="380B5905" w14:textId="77777777" w:rsidR="00A01CC7" w:rsidRDefault="00A01CC7" w:rsidP="00A01CC7">
      <w:pPr>
        <w:rPr>
          <w:lang w:val="en-US"/>
        </w:rPr>
      </w:pPr>
      <w:r>
        <w:t>“</w:t>
      </w:r>
      <w:r w:rsidRPr="00A01CC7">
        <w:t>By inducing all classes of arti</w:t>
      </w:r>
      <w:r w:rsidRPr="00A01CC7">
        <w:rPr>
          <w:lang w:val="en-US"/>
        </w:rPr>
        <w:t>sans to come in, wealth is made sufficient.</w:t>
      </w:r>
      <w:r>
        <w:rPr>
          <w:lang w:val="en-US"/>
        </w:rPr>
        <w:t>”</w:t>
      </w:r>
    </w:p>
    <w:p w14:paraId="0F0218C2" w14:textId="27671131" w:rsidR="007A0C55" w:rsidRPr="00A01CC7" w:rsidRDefault="007A0C55" w:rsidP="00A01CC7">
      <w:r w:rsidRPr="00115C2A">
        <w:rPr>
          <w:b/>
        </w:rPr>
        <w:t xml:space="preserve"> </w:t>
      </w:r>
    </w:p>
    <w:p w14:paraId="5E7C86A4" w14:textId="7959F6CC" w:rsidR="007A0C55" w:rsidRDefault="007A0C55" w:rsidP="007C43F1">
      <w:pPr>
        <w:pStyle w:val="Heading3"/>
      </w:pPr>
      <w:r w:rsidRPr="007A286A">
        <w:t>I.</w:t>
      </w:r>
      <w:r w:rsidR="00750271">
        <w:t>1</w:t>
      </w:r>
      <w:r w:rsidRPr="007A286A">
        <w:t xml:space="preserve"> </w:t>
      </w:r>
      <w:r w:rsidR="00750271" w:rsidRPr="007C43F1">
        <w:t>Governmental</w:t>
      </w:r>
      <w:r w:rsidR="00750271" w:rsidRPr="00750271">
        <w:t xml:space="preserve"> sectors of industry</w:t>
      </w:r>
    </w:p>
    <w:p w14:paraId="6A463C4F" w14:textId="77777777" w:rsidR="007A0C55" w:rsidRPr="006471D0" w:rsidRDefault="007A0C55" w:rsidP="007A0C55">
      <w:pPr>
        <w:rPr>
          <w:rFonts w:eastAsia="Times New Roman" w:cs="Times New Roman"/>
          <w:b/>
          <w:i/>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color w:val="000000"/>
          <w:szCs w:val="24"/>
        </w:rPr>
        <w:t xml:space="preserve">Book of Rites, </w:t>
      </w:r>
      <w:r w:rsidRPr="006471D0">
        <w:rPr>
          <w:rFonts w:eastAsia="Times New Roman" w:cs="Times New Roman"/>
          <w:b/>
          <w:i/>
          <w:color w:val="000000"/>
          <w:szCs w:val="24"/>
        </w:rPr>
        <w:t xml:space="preserve">Summary of the </w:t>
      </w:r>
      <w:r>
        <w:rPr>
          <w:rFonts w:eastAsia="Times New Roman" w:cs="Times New Roman"/>
          <w:b/>
          <w:i/>
          <w:color w:val="000000"/>
          <w:szCs w:val="24"/>
        </w:rPr>
        <w:t>r</w:t>
      </w:r>
      <w:r w:rsidRPr="006471D0">
        <w:rPr>
          <w:rFonts w:eastAsia="Times New Roman" w:cs="Times New Roman"/>
          <w:b/>
          <w:i/>
          <w:color w:val="000000"/>
          <w:szCs w:val="24"/>
        </w:rPr>
        <w:t xml:space="preserve">ules of </w:t>
      </w:r>
      <w:r>
        <w:rPr>
          <w:rFonts w:eastAsia="Times New Roman" w:cs="Times New Roman"/>
          <w:b/>
          <w:i/>
          <w:color w:val="000000"/>
          <w:szCs w:val="24"/>
        </w:rPr>
        <w:t>p</w:t>
      </w:r>
      <w:r w:rsidRPr="006471D0">
        <w:rPr>
          <w:rFonts w:eastAsia="Times New Roman" w:cs="Times New Roman"/>
          <w:b/>
          <w:i/>
          <w:color w:val="000000"/>
          <w:szCs w:val="24"/>
        </w:rPr>
        <w:t>ropriety</w:t>
      </w:r>
    </w:p>
    <w:p w14:paraId="238490C5" w14:textId="77777777" w:rsidR="007A0C55" w:rsidRPr="007C43F1" w:rsidRDefault="007A0C55" w:rsidP="007C43F1">
      <w:pPr>
        <w:pStyle w:val="NoSpacing"/>
      </w:pPr>
      <w:r w:rsidRPr="007C43F1">
        <w:rPr>
          <w:rFonts w:hint="eastAsia"/>
        </w:rPr>
        <w:t>天子之六府：曰司土、司木、司水、司草、司器、司貨，典司六職。</w:t>
      </w:r>
    </w:p>
    <w:p w14:paraId="2FB2A8E3" w14:textId="77777777" w:rsidR="007A0C55" w:rsidRPr="00115C2A" w:rsidRDefault="007A0C55" w:rsidP="007C43F1">
      <w:pPr>
        <w:rPr>
          <w:lang w:eastAsia="ja-JP"/>
        </w:rPr>
      </w:pPr>
      <w:r w:rsidRPr="00115C2A">
        <w:rPr>
          <w:lang w:eastAsia="ja-JP"/>
        </w:rPr>
        <w:t>The six treasuries of the son of Heaven are under the charge of the superintendent of the land; the superintendent of the woods; the superintendent of the waters; the superintendent of the grass; the superintendent of articles of employment; and the superintendent of wares. These preside over the six departments of their charges.</w:t>
      </w:r>
    </w:p>
    <w:p w14:paraId="7405E5B4" w14:textId="77777777" w:rsidR="007A0C55" w:rsidRPr="00BE0098" w:rsidRDefault="007A0C55" w:rsidP="007A0C55">
      <w:pPr>
        <w:rPr>
          <w:rFonts w:cs="Times New Roman"/>
          <w:b/>
          <w:bCs/>
          <w:color w:val="000000"/>
          <w:szCs w:val="24"/>
        </w:rPr>
      </w:pPr>
    </w:p>
    <w:p w14:paraId="214A110B" w14:textId="77777777" w:rsidR="007A0C55" w:rsidRPr="00B11794" w:rsidRDefault="007A0C55" w:rsidP="007C43F1">
      <w:pPr>
        <w:pStyle w:val="NoSpacing"/>
        <w:rPr>
          <w:shd w:val="clear" w:color="auto" w:fill="FFFFFF"/>
        </w:rPr>
      </w:pPr>
      <w:r w:rsidRPr="00B11794">
        <w:rPr>
          <w:rFonts w:hint="eastAsia"/>
          <w:shd w:val="clear" w:color="auto" w:fill="FFFFFF"/>
        </w:rPr>
        <w:t>天子之六工：曰土工、金工、石工、木工、獸工、草工，典制六材。</w:t>
      </w:r>
    </w:p>
    <w:p w14:paraId="317CA724" w14:textId="77777777" w:rsidR="007A0C55" w:rsidRDefault="007A0C55" w:rsidP="007A0C55">
      <w:pPr>
        <w:autoSpaceDE/>
        <w:autoSpaceDN/>
        <w:adjustRightInd/>
        <w:rPr>
          <w:rFonts w:eastAsia="Yu Mincho" w:cs="Times New Roman"/>
          <w:color w:val="000000"/>
          <w:szCs w:val="24"/>
          <w:lang w:eastAsia="ja-JP"/>
        </w:rPr>
      </w:pPr>
      <w:r w:rsidRPr="00B11794">
        <w:rPr>
          <w:rFonts w:eastAsia="Yu Mincho" w:cs="Times New Roman"/>
          <w:color w:val="000000"/>
          <w:szCs w:val="24"/>
          <w:lang w:eastAsia="ja-JP"/>
        </w:rPr>
        <w:t>The six manufactures of the son of Heaven are under the care of (the superintendents of) the workers in earth; the workers in metal; the workers in stone; the workers in wood; the workers in (the skins of) animals; and the workers in twigs. These preside over the six departments of stores.</w:t>
      </w:r>
    </w:p>
    <w:p w14:paraId="1624E93F" w14:textId="77777777" w:rsidR="007A0C55" w:rsidRDefault="007A0C55" w:rsidP="007A0C55">
      <w:pPr>
        <w:autoSpaceDE/>
        <w:autoSpaceDN/>
        <w:adjustRightInd/>
        <w:rPr>
          <w:rFonts w:eastAsia="Yu Mincho" w:cs="Times New Roman"/>
          <w:color w:val="000000"/>
          <w:szCs w:val="24"/>
          <w:lang w:eastAsia="ja-JP"/>
        </w:rPr>
      </w:pPr>
    </w:p>
    <w:p w14:paraId="2114CF36" w14:textId="77777777" w:rsidR="007A0C55" w:rsidRPr="00AC586E" w:rsidRDefault="007A0C55" w:rsidP="007A0C55">
      <w:pPr>
        <w:rPr>
          <w:rFonts w:eastAsia="Times New Roman" w:cs="Times New Roman"/>
          <w:b/>
          <w:i/>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color w:val="000000"/>
          <w:szCs w:val="24"/>
        </w:rPr>
        <w:t>Rites of Zhou, Dong Gong record of industry</w:t>
      </w:r>
    </w:p>
    <w:p w14:paraId="365DFC5F" w14:textId="77777777" w:rsidR="007A0C55" w:rsidRPr="00BE0098" w:rsidRDefault="007A0C55" w:rsidP="009D1C27">
      <w:pPr>
        <w:pStyle w:val="NoSpacing"/>
        <w:rPr>
          <w:shd w:val="clear" w:color="auto" w:fill="FFFFFF"/>
        </w:rPr>
      </w:pPr>
      <w:r w:rsidRPr="00BE0098">
        <w:rPr>
          <w:rFonts w:hint="eastAsia"/>
          <w:shd w:val="clear" w:color="auto" w:fill="FFFFFF"/>
        </w:rPr>
        <w:t>凡攻木之工七，攻金之工六，攻皮之工五，設色之工五，刮摩之工五，搏埴之工二。</w:t>
      </w:r>
    </w:p>
    <w:p w14:paraId="4EA7935D" w14:textId="77777777" w:rsidR="007A0C55" w:rsidRDefault="007A0C55" w:rsidP="007A0C55">
      <w:pPr>
        <w:autoSpaceDE/>
        <w:autoSpaceDN/>
        <w:adjustRightInd/>
        <w:rPr>
          <w:rFonts w:eastAsia="Yu Mincho" w:cs="Times New Roman"/>
          <w:color w:val="000000"/>
          <w:szCs w:val="24"/>
          <w:lang w:eastAsia="ja-JP"/>
        </w:rPr>
      </w:pPr>
      <w:r>
        <w:rPr>
          <w:rFonts w:eastAsia="Yu Mincho" w:cs="Times New Roman"/>
          <w:color w:val="000000"/>
          <w:szCs w:val="24"/>
          <w:lang w:eastAsia="ja-JP"/>
        </w:rPr>
        <w:t>I</w:t>
      </w:r>
      <w:r w:rsidRPr="00BE0098">
        <w:rPr>
          <w:rFonts w:eastAsia="Yu Mincho" w:cs="Times New Roman"/>
          <w:color w:val="000000"/>
          <w:szCs w:val="24"/>
          <w:lang w:eastAsia="ja-JP"/>
        </w:rPr>
        <w:t>ndustry of wood, metal, skin, colouring, polishing, earth. Each is divided into subdivisions.</w:t>
      </w:r>
    </w:p>
    <w:p w14:paraId="1672BD68" w14:textId="77777777" w:rsidR="007A0C55" w:rsidRPr="00D54C8E" w:rsidRDefault="007A0C55" w:rsidP="009D1C27">
      <w:pPr>
        <w:pStyle w:val="NoSpacing"/>
        <w:rPr>
          <w:shd w:val="clear" w:color="auto" w:fill="FFFFFF"/>
        </w:rPr>
      </w:pPr>
      <w:r w:rsidRPr="00D54C8E">
        <w:rPr>
          <w:rFonts w:hint="eastAsia"/>
          <w:shd w:val="clear" w:color="auto" w:fill="FFFFFF"/>
        </w:rPr>
        <w:t>攻木之工：輪、輿、弓、廬、匠、車、梓。攻金之工：筑、冶、鳧、栗、段、桃。攻皮之工：函、鮑、韗、韋、裘。設色之工：畫、繢、鐘、筐、幌。刮摩之工：玉、櫛、雕、矢、磬。搏埴之工：陶、旊。</w:t>
      </w:r>
    </w:p>
    <w:p w14:paraId="4AD90ECE" w14:textId="77777777" w:rsidR="007A0C55" w:rsidRPr="00275029" w:rsidRDefault="007A0C55" w:rsidP="007A0C55">
      <w:pPr>
        <w:autoSpaceDE/>
        <w:autoSpaceDN/>
        <w:adjustRightInd/>
        <w:rPr>
          <w:rFonts w:eastAsia="Yu Mincho" w:cs="Times New Roman"/>
          <w:color w:val="000000"/>
          <w:szCs w:val="24"/>
          <w:lang w:eastAsia="ja-JP"/>
        </w:rPr>
      </w:pPr>
      <w:r>
        <w:rPr>
          <w:rFonts w:eastAsia="Yu Mincho" w:cs="Times New Roman"/>
          <w:color w:val="000000"/>
          <w:szCs w:val="24"/>
          <w:lang w:eastAsia="ja-JP"/>
        </w:rPr>
        <w:t>“</w:t>
      </w:r>
      <w:r w:rsidRPr="00275029">
        <w:rPr>
          <w:rFonts w:eastAsia="Yu Mincho" w:cs="Times New Roman"/>
          <w:color w:val="000000"/>
          <w:szCs w:val="24"/>
          <w:lang w:eastAsia="ja-JP"/>
        </w:rPr>
        <w:t xml:space="preserve">For their sub-divisions, the branches of the industry of wood are seven—namely, the wheelwright, the carriage-wright, the bow-maker, the maker of the handle of different weapons, the mason, the car-maker, and the carpenter. The branches of the industry of metal are six maker of the knife (used as a pen), the maker of different weapons, the maker of bells, the maker of measures, the maker of agricultural implements, and the sword-maker. The branches of the industry of skin are five—namely, the namely, the maker of armors of defense, the tanner of hides, the maker of drums, the worker in </w:t>
      </w:r>
      <w:r w:rsidRPr="00275029">
        <w:rPr>
          <w:rFonts w:eastAsia="Yu Mincho" w:cs="Times New Roman"/>
          <w:color w:val="000000"/>
          <w:szCs w:val="24"/>
          <w:lang w:eastAsia="ja-JP"/>
        </w:rPr>
        <w:lastRenderedPageBreak/>
        <w:t>leather, and the furrier. The branches of the industry of coloring are five—namely, the design-drawer, the maker of embroidery, the dyer of feathers, the drawer of baskets, and the steeper of silk. the industry of polishing are five The branches of—namely, the lapidary, the comb-maker, the sculptor, the arrow-maker, and the maker of musical stones. The branches of the industry of earth are two—namely, the maker of different pots, and the maker of different vessels. In the six grand divisions, four divisions are based upon materials, such as wood and metal; the other two, upon the nature of arts, such as coloring and polishing. The total number of the branches of industry is thirty, but this number is incomplete. These thirty branches are simply the representatives of the prominent skilled workmanship, and this Record does not give all the branches of industry of that time. Moreover, there is even a branch given in this Record which is not included in the thirty branches; the maker of the shaft where the yoke for the two inside horses is attached. Therefore, these thirty branches are merely examples.</w:t>
      </w:r>
      <w:r>
        <w:rPr>
          <w:rFonts w:eastAsia="Yu Mincho" w:cs="Times New Roman"/>
          <w:color w:val="000000"/>
          <w:szCs w:val="24"/>
          <w:lang w:eastAsia="ja-JP"/>
        </w:rPr>
        <w:t>”</w:t>
      </w:r>
    </w:p>
    <w:p w14:paraId="0419CE61" w14:textId="265020EB" w:rsidR="007A0C55" w:rsidRDefault="007A0C55" w:rsidP="007A0C55">
      <w:pPr>
        <w:autoSpaceDE/>
        <w:autoSpaceDN/>
        <w:adjustRightInd/>
        <w:rPr>
          <w:rFonts w:eastAsia="Yu Mincho" w:cs="Times New Roman"/>
          <w:color w:val="000000"/>
          <w:szCs w:val="24"/>
          <w:lang w:eastAsia="zh-HK"/>
        </w:rPr>
      </w:pPr>
    </w:p>
    <w:p w14:paraId="6B0B963C" w14:textId="13901244" w:rsidR="009D1C27" w:rsidRDefault="009D1C27" w:rsidP="009D1C27">
      <w:pPr>
        <w:pStyle w:val="Heading3"/>
        <w:rPr>
          <w:lang w:eastAsia="zh-HK"/>
        </w:rPr>
      </w:pPr>
      <w:r>
        <w:rPr>
          <w:lang w:eastAsia="zh-HK"/>
        </w:rPr>
        <w:t xml:space="preserve">I.2 </w:t>
      </w:r>
      <w:r w:rsidRPr="009D1C27">
        <w:rPr>
          <w:lang w:eastAsia="zh-HK"/>
        </w:rPr>
        <w:t>Society-driven evolution of industries</w:t>
      </w:r>
    </w:p>
    <w:p w14:paraId="0CAA6A4A" w14:textId="592FFD0D" w:rsidR="009D1C27" w:rsidRDefault="00870321" w:rsidP="007A0C55">
      <w:pPr>
        <w:autoSpaceDE/>
        <w:autoSpaceDN/>
        <w:adjustRightInd/>
        <w:rPr>
          <w:rFonts w:eastAsia="Yu Mincho" w:cs="Times New Roman"/>
          <w:color w:val="000000"/>
          <w:szCs w:val="24"/>
          <w:lang w:eastAsia="zh-HK"/>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color w:val="000000"/>
          <w:szCs w:val="24"/>
        </w:rPr>
        <w:t>Rites of Zhou, Dong Gong record of industry</w:t>
      </w:r>
    </w:p>
    <w:p w14:paraId="6F9976AB" w14:textId="7230A195" w:rsidR="00870321" w:rsidRPr="00870321" w:rsidRDefault="00870321" w:rsidP="00870321">
      <w:pPr>
        <w:pStyle w:val="NoSpacing"/>
        <w:rPr>
          <w:rFonts w:ascii="Segoe UI" w:eastAsia="Times New Roman" w:hAnsi="Segoe UI"/>
          <w:szCs w:val="24"/>
        </w:rPr>
      </w:pPr>
      <w:r w:rsidRPr="00870321">
        <w:rPr>
          <w:rFonts w:hint="eastAsia"/>
        </w:rPr>
        <w:t>有虞氏上陶，夏后氏上匠，殷人上梓，周人上輿</w:t>
      </w:r>
      <w:r w:rsidRPr="00870321">
        <w:rPr>
          <w:rFonts w:hint="eastAsia"/>
          <w:szCs w:val="24"/>
        </w:rPr>
        <w:t>。</w:t>
      </w:r>
    </w:p>
    <w:p w14:paraId="151FEDA1" w14:textId="3E382D18" w:rsidR="00870321" w:rsidRDefault="009C6351" w:rsidP="00870321">
      <w:r>
        <w:t>“</w:t>
      </w:r>
      <w:r w:rsidR="00870321" w:rsidRPr="00870321">
        <w:t>In the Yu dynasty, the government promoted the industry of pottery; in the Xia, that of masonry; in the Yin, that of carpentry; and in the Zhou, that of carriage-making.</w:t>
      </w:r>
      <w:r>
        <w:t>”</w:t>
      </w:r>
    </w:p>
    <w:p w14:paraId="70A84FC3" w14:textId="602561A5" w:rsidR="00870321" w:rsidRPr="00870321" w:rsidRDefault="00870321" w:rsidP="00870321">
      <w:pPr>
        <w:rPr>
          <w:b/>
          <w:i/>
        </w:rPr>
      </w:pPr>
      <w:r w:rsidRPr="00870321">
        <w:rPr>
          <w:b/>
          <w:i/>
        </w:rPr>
        <w:t xml:space="preserve">In the Yu dynasty, society was simplest; hence, pottery was the prominent industry, because it was the simplest form of industry. In the Xia dynasty, when "the great flood" had just been settled, there was a great demand for shelter, and the land needed the system of water-channels, so the industry of the mason was prominent. In the Yin dynasty, when civilization had advanced, and society had demands beyond the necessaries of life, the industry of the carpenter was dominant. According to the "Record of Industry" the works of the carpenter are: the making of the stands of the musical instruments, which are carved with the figures of animals; the making of drinking-cups; and the making of the poles of the targets which are for the game of archery. Those things are far beyond the class of necessaries. In the Zhou dynasty, when the civilization was most complex, and the division of labour was marked, the industry of the carriage-wright was dominant. Among all these industries, the carriage is the chief thing which, although itself a single article, concentrates many kinds of labour. The wheelwright, the carriage-wright, the maker of the shaft, the car-maker, all are the workers of a carriage. Since the economic life of the Zhou was comfortable, the industry of the carriage was made prominent. </w:t>
      </w:r>
    </w:p>
    <w:p w14:paraId="463D1EB4" w14:textId="31CFBDA7" w:rsidR="009D1C27" w:rsidRDefault="009D1C27" w:rsidP="007A0C55">
      <w:pPr>
        <w:autoSpaceDE/>
        <w:autoSpaceDN/>
        <w:adjustRightInd/>
        <w:rPr>
          <w:rFonts w:eastAsia="Yu Mincho" w:cs="Times New Roman"/>
          <w:color w:val="000000"/>
          <w:szCs w:val="24"/>
          <w:lang w:eastAsia="zh-HK"/>
        </w:rPr>
      </w:pPr>
    </w:p>
    <w:p w14:paraId="6D0F1509" w14:textId="77777777" w:rsidR="007A0C55" w:rsidRPr="004E2016" w:rsidRDefault="007A0C55" w:rsidP="000E3818">
      <w:pPr>
        <w:pStyle w:val="Heading2"/>
      </w:pPr>
      <w:r w:rsidRPr="004E2016">
        <w:t>II. POSITION OF ARTISANS</w:t>
      </w:r>
    </w:p>
    <w:p w14:paraId="76A6E424" w14:textId="77777777" w:rsidR="007A0C55" w:rsidRDefault="007A0C55" w:rsidP="007A0C55">
      <w:pPr>
        <w:rPr>
          <w:rFonts w:eastAsia="Times New Roman" w:cs="Times New Roman"/>
          <w:b/>
          <w:i/>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color w:val="000000"/>
          <w:szCs w:val="24"/>
        </w:rPr>
        <w:t>Rites of Zhou, Dong Gong record of industry</w:t>
      </w:r>
    </w:p>
    <w:p w14:paraId="7B8B2C3D" w14:textId="1B69D613" w:rsidR="007A0C55" w:rsidRPr="00344EA7" w:rsidRDefault="007A0C55" w:rsidP="000E3818">
      <w:pPr>
        <w:pStyle w:val="NoSpacing"/>
        <w:rPr>
          <w:shd w:val="clear" w:color="auto" w:fill="FFFFFF"/>
        </w:rPr>
      </w:pPr>
      <w:r w:rsidRPr="00344EA7">
        <w:rPr>
          <w:rFonts w:hint="eastAsia"/>
          <w:shd w:val="clear" w:color="auto" w:fill="FFFFFF"/>
        </w:rPr>
        <w:t>國有六職，百工與居一焉。或坐而論道；或作而行之；或審曲面勢，以飭五材，以辨民器；或通四方之珍異以資之；或飭力以長地財；或治絲麻以成之。坐而論道，謂之王公；作而行之，謂之士大夫；審曲面勢，以飭五材，以辨民</w:t>
      </w:r>
      <w:r w:rsidRPr="00344EA7">
        <w:rPr>
          <w:rFonts w:hint="eastAsia"/>
          <w:shd w:val="clear" w:color="auto" w:fill="FFFFFF"/>
        </w:rPr>
        <w:lastRenderedPageBreak/>
        <w:t>器，謂之百工</w:t>
      </w:r>
      <w:r w:rsidR="006C4926">
        <w:rPr>
          <w:rFonts w:hint="eastAsia"/>
          <w:shd w:val="clear" w:color="auto" w:fill="FFFFFF"/>
        </w:rPr>
        <w:t>；</w:t>
      </w:r>
      <w:r w:rsidRPr="00344EA7">
        <w:rPr>
          <w:rFonts w:hint="eastAsia"/>
          <w:shd w:val="clear" w:color="auto" w:fill="FFFFFF"/>
        </w:rPr>
        <w:t>通四方之珍異以資之，謂之商旅；飭力以長地財，謂之農夫；治絲麻以成之，謂之婦功。</w:t>
      </w:r>
    </w:p>
    <w:p w14:paraId="3064B215" w14:textId="04B321BA" w:rsidR="0049748F" w:rsidRDefault="007A0C55" w:rsidP="00417DB0">
      <w:pPr>
        <w:rPr>
          <w:rFonts w:eastAsia="Yu Mincho" w:cs="Times New Roman"/>
          <w:color w:val="000000"/>
          <w:szCs w:val="24"/>
          <w:lang w:eastAsia="ja-JP"/>
        </w:rPr>
      </w:pPr>
      <w:r>
        <w:rPr>
          <w:rFonts w:eastAsia="Yu Mincho" w:cs="Times New Roman"/>
          <w:color w:val="000000"/>
          <w:szCs w:val="24"/>
          <w:lang w:eastAsia="ja-JP"/>
        </w:rPr>
        <w:t>“</w:t>
      </w:r>
      <w:r w:rsidRPr="00344EA7">
        <w:rPr>
          <w:rFonts w:eastAsia="Yu Mincho" w:cs="Times New Roman"/>
          <w:color w:val="000000"/>
          <w:szCs w:val="24"/>
          <w:lang w:eastAsia="ja-JP"/>
        </w:rPr>
        <w:t xml:space="preserve">A state has six functions, and the </w:t>
      </w:r>
      <w:r>
        <w:rPr>
          <w:rFonts w:eastAsia="Yu Mincho" w:cs="Times New Roman"/>
          <w:color w:val="000000"/>
          <w:szCs w:val="24"/>
          <w:lang w:eastAsia="ja-JP"/>
        </w:rPr>
        <w:t>‘</w:t>
      </w:r>
      <w:r w:rsidRPr="00344EA7">
        <w:rPr>
          <w:rFonts w:eastAsia="Yu Mincho" w:cs="Times New Roman"/>
          <w:color w:val="000000"/>
          <w:szCs w:val="24"/>
          <w:lang w:eastAsia="ja-JP"/>
        </w:rPr>
        <w:t>hundred artisans</w:t>
      </w:r>
      <w:r>
        <w:rPr>
          <w:rFonts w:eastAsia="Yu Mincho" w:cs="Times New Roman"/>
          <w:color w:val="000000"/>
          <w:szCs w:val="24"/>
          <w:lang w:eastAsia="ja-JP"/>
        </w:rPr>
        <w:t>’</w:t>
      </w:r>
      <w:r w:rsidRPr="00344EA7">
        <w:rPr>
          <w:rFonts w:eastAsia="Yu Mincho" w:cs="Times New Roman"/>
          <w:color w:val="000000"/>
          <w:szCs w:val="24"/>
          <w:lang w:eastAsia="ja-JP"/>
        </w:rPr>
        <w:t xml:space="preserve"> take up one of them. Some are sitting down and discussing the principles. Some are rising and executing them. Some are judging the curve, the plane and all the conditions of the materials, for the utilization of the five elements and the preparation of the articles. Some are transporting the valuable and strange goods of the four corners and storing them up. Some are using their energy for the increase of wealth from the land. Some are making the silk and flax ready for the finishing of clothes. Those who are sitting down and discussing the principles are called emperor and princes. Those who are rising and executing them are called students and great officials. Those who are judging the curve, the plane and all the conditions of the materials, for the utilization of the five elements and the preparation of the articles, are called the hundred artisans. Those who are transporting the valuable and strange goods of the four corners and storing them up are called merchants. Those who are using their energy for the increase of wealth from the land are called farmers. Those who are making the silk and flax ready for the finishing of clothes are called working women.</w:t>
      </w:r>
      <w:r>
        <w:rPr>
          <w:rFonts w:eastAsia="Yu Mincho" w:cs="Times New Roman"/>
          <w:color w:val="000000"/>
          <w:szCs w:val="24"/>
          <w:lang w:eastAsia="ja-JP"/>
        </w:rPr>
        <w:t>”</w:t>
      </w:r>
    </w:p>
    <w:p w14:paraId="672187BA" w14:textId="0C60DC64" w:rsidR="000E3818" w:rsidRDefault="000E3818" w:rsidP="00417DB0">
      <w:pPr>
        <w:rPr>
          <w:rFonts w:eastAsia="Yu Mincho" w:cs="Times New Roman"/>
          <w:color w:val="000000"/>
          <w:szCs w:val="24"/>
          <w:lang w:eastAsia="ja-JP"/>
        </w:rPr>
      </w:pPr>
    </w:p>
    <w:p w14:paraId="7AF3986E" w14:textId="6193E647" w:rsidR="000E3818" w:rsidRDefault="000E3818" w:rsidP="00015BCC">
      <w:pPr>
        <w:pStyle w:val="Heading2"/>
        <w:rPr>
          <w:lang w:val="en-US" w:eastAsia="ja-JP"/>
        </w:rPr>
      </w:pPr>
      <w:r>
        <w:rPr>
          <w:lang w:eastAsia="ja-JP"/>
        </w:rPr>
        <w:t xml:space="preserve">III. </w:t>
      </w:r>
      <w:r w:rsidRPr="000E3818">
        <w:rPr>
          <w:lang w:val="en-US" w:eastAsia="ja-JP"/>
        </w:rPr>
        <w:t>HEREDITARY &amp; SPECIALISATION</w:t>
      </w:r>
    </w:p>
    <w:p w14:paraId="01F62663" w14:textId="673DD093" w:rsidR="000E3818" w:rsidRDefault="00015BCC" w:rsidP="00015BCC">
      <w:pPr>
        <w:pStyle w:val="Heading3"/>
        <w:rPr>
          <w:lang w:eastAsia="ja-JP"/>
        </w:rPr>
      </w:pPr>
      <w:r w:rsidRPr="00015BCC">
        <w:rPr>
          <w:lang w:eastAsia="ja-JP"/>
        </w:rPr>
        <w:t>III.1 Specialisation system</w:t>
      </w:r>
    </w:p>
    <w:p w14:paraId="133403DD" w14:textId="77777777" w:rsidR="00015BCC" w:rsidRDefault="00015BCC" w:rsidP="00015BCC">
      <w:pPr>
        <w:rPr>
          <w:rFonts w:eastAsia="Times New Roman" w:cs="Times New Roman"/>
          <w:b/>
          <w:i/>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color w:val="000000"/>
          <w:szCs w:val="24"/>
        </w:rPr>
        <w:t>Rites of Zhou, Dong Gong record of industry</w:t>
      </w:r>
    </w:p>
    <w:p w14:paraId="52FDAABB" w14:textId="77777777" w:rsidR="00015BCC" w:rsidRPr="00015BCC" w:rsidRDefault="00015BCC" w:rsidP="00015BCC">
      <w:pPr>
        <w:pStyle w:val="NoSpacing"/>
        <w:rPr>
          <w:rFonts w:ascii="Segoe UI" w:eastAsia="Times New Roman" w:hAnsi="Segoe UI" w:cs="Times New Roman"/>
          <w:szCs w:val="24"/>
        </w:rPr>
      </w:pPr>
      <w:r w:rsidRPr="00015BCC">
        <w:rPr>
          <w:rFonts w:hint="eastAsia"/>
        </w:rPr>
        <w:t>知者創物。巧者述之守之，世謂之工</w:t>
      </w:r>
      <w:r w:rsidRPr="00015BCC">
        <w:rPr>
          <w:rFonts w:hint="eastAsia"/>
          <w:szCs w:val="24"/>
        </w:rPr>
        <w:t>。</w:t>
      </w:r>
    </w:p>
    <w:p w14:paraId="688BAE0F" w14:textId="71F8EBA4" w:rsidR="00015BCC" w:rsidRPr="00015BCC" w:rsidRDefault="00015BCC" w:rsidP="00015BCC">
      <w:r>
        <w:rPr>
          <w:lang w:val="en-US"/>
        </w:rPr>
        <w:t>“</w:t>
      </w:r>
      <w:r w:rsidRPr="00015BCC">
        <w:rPr>
          <w:lang w:val="en-US"/>
        </w:rPr>
        <w:t xml:space="preserve">After the sage has </w:t>
      </w:r>
      <w:r w:rsidRPr="00015BCC">
        <w:rPr>
          <w:b/>
          <w:lang w:val="en-US"/>
        </w:rPr>
        <w:t>invented</w:t>
      </w:r>
      <w:r w:rsidRPr="00015BCC">
        <w:rPr>
          <w:lang w:val="en-US"/>
        </w:rPr>
        <w:t xml:space="preserve"> a thing, the expert generation after generation</w:t>
      </w:r>
      <w:r w:rsidRPr="00015BCC">
        <w:t xml:space="preserve"> </w:t>
      </w:r>
      <w:r w:rsidRPr="00015BCC">
        <w:rPr>
          <w:b/>
          <w:lang w:val="en-US"/>
        </w:rPr>
        <w:t>transmits</w:t>
      </w:r>
      <w:r w:rsidRPr="00015BCC">
        <w:rPr>
          <w:lang w:val="en-US"/>
        </w:rPr>
        <w:t xml:space="preserve"> it and </w:t>
      </w:r>
      <w:r w:rsidRPr="00015BCC">
        <w:rPr>
          <w:b/>
          <w:lang w:val="en-US"/>
        </w:rPr>
        <w:t>holds</w:t>
      </w:r>
      <w:r w:rsidRPr="00015BCC">
        <w:rPr>
          <w:lang w:val="en-US"/>
        </w:rPr>
        <w:t xml:space="preserve"> it</w:t>
      </w:r>
      <w:r w:rsidRPr="00015BCC">
        <w:t xml:space="preserve"> </w:t>
      </w:r>
      <w:r w:rsidRPr="00015BCC">
        <w:rPr>
          <w:lang w:val="en-US"/>
        </w:rPr>
        <w:t>— this</w:t>
      </w:r>
      <w:r w:rsidRPr="00015BCC">
        <w:t xml:space="preserve"> </w:t>
      </w:r>
      <w:r w:rsidRPr="00015BCC">
        <w:rPr>
          <w:lang w:val="en-US"/>
        </w:rPr>
        <w:t>is called an industry.</w:t>
      </w:r>
      <w:r>
        <w:rPr>
          <w:lang w:val="en-US"/>
        </w:rPr>
        <w:t>”</w:t>
      </w:r>
    </w:p>
    <w:p w14:paraId="49778B51" w14:textId="52191055" w:rsidR="00015BCC" w:rsidRDefault="00015BCC" w:rsidP="00417DB0">
      <w:pPr>
        <w:rPr>
          <w:rFonts w:eastAsia="Yu Mincho" w:cs="Times New Roman"/>
          <w:color w:val="000000"/>
          <w:szCs w:val="24"/>
          <w:lang w:eastAsia="ja-JP"/>
        </w:rPr>
      </w:pPr>
    </w:p>
    <w:p w14:paraId="2BF7EFE2" w14:textId="726E56A3" w:rsidR="00571BBA" w:rsidRDefault="00571BBA" w:rsidP="00571BBA">
      <w:pPr>
        <w:rPr>
          <w:rFonts w:eastAsia="Times New Roman" w:cs="Times New Roman"/>
          <w:b/>
          <w:i/>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color w:val="000000"/>
          <w:szCs w:val="24"/>
        </w:rPr>
        <w:t>Mencius, Gao Zi ii</w:t>
      </w:r>
    </w:p>
    <w:p w14:paraId="43C78706" w14:textId="4EFBC66C" w:rsidR="00571BBA" w:rsidRPr="00A21F17" w:rsidRDefault="00571BBA" w:rsidP="00A21F17">
      <w:pPr>
        <w:pStyle w:val="NoSpacing"/>
      </w:pPr>
      <w:r w:rsidRPr="00A21F17">
        <w:t>大匠誨人，必以規矩；學者亦必以規矩。</w:t>
      </w:r>
    </w:p>
    <w:p w14:paraId="5893C386" w14:textId="7949FDF9" w:rsidR="00571BBA" w:rsidRDefault="00571BBA" w:rsidP="00571BBA">
      <w:r>
        <w:rPr>
          <w:lang w:val="en-US"/>
        </w:rPr>
        <w:t>“A master-workman, in teaching others, uses the compass and square, and his pupils do the same.”</w:t>
      </w:r>
    </w:p>
    <w:p w14:paraId="26946350" w14:textId="7AE86CA9" w:rsidR="00571BBA" w:rsidRDefault="00571BBA" w:rsidP="001F0DE2">
      <w:pPr>
        <w:rPr>
          <w:lang w:eastAsia="ja-JP"/>
        </w:rPr>
      </w:pPr>
    </w:p>
    <w:p w14:paraId="419D9824" w14:textId="027F9244" w:rsidR="007039D2" w:rsidRDefault="007039D2" w:rsidP="007039D2">
      <w:pPr>
        <w:pStyle w:val="Heading3"/>
        <w:rPr>
          <w:lang w:eastAsia="ja-JP"/>
        </w:rPr>
      </w:pPr>
      <w:r w:rsidRPr="007039D2">
        <w:rPr>
          <w:lang w:eastAsia="ja-JP"/>
        </w:rPr>
        <w:t>III.2 Essence of learning-from-one-master</w:t>
      </w:r>
    </w:p>
    <w:p w14:paraId="731AF48C" w14:textId="2776F2EC" w:rsidR="007039D2" w:rsidRDefault="007039D2" w:rsidP="007039D2">
      <w:pPr>
        <w:rPr>
          <w:lang w:eastAsia="ja-JP"/>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color w:val="000000"/>
          <w:szCs w:val="24"/>
        </w:rPr>
        <w:t>Book of Rites, Royal regulation</w:t>
      </w:r>
    </w:p>
    <w:p w14:paraId="04F20E5B" w14:textId="77777777" w:rsidR="007039D2" w:rsidRPr="007039D2" w:rsidRDefault="007039D2" w:rsidP="007039D2">
      <w:pPr>
        <w:pStyle w:val="NoSpacing"/>
        <w:rPr>
          <w:rFonts w:ascii="Segoe UI" w:eastAsia="Times New Roman" w:hAnsi="Segoe UI"/>
          <w:szCs w:val="24"/>
        </w:rPr>
      </w:pPr>
      <w:r w:rsidRPr="007039D2">
        <w:rPr>
          <w:rFonts w:hint="eastAsia"/>
        </w:rPr>
        <w:t>凡執技以事上者：不貳事，不移官</w:t>
      </w:r>
    </w:p>
    <w:p w14:paraId="551D674A" w14:textId="5A4C5958" w:rsidR="007039D2" w:rsidRPr="007039D2" w:rsidRDefault="007039D2" w:rsidP="007039D2">
      <w:r>
        <w:t>“</w:t>
      </w:r>
      <w:r w:rsidRPr="007039D2">
        <w:t>All who professed particular arts for the service of their superiors, were not allowed to practise any other thing, or to change their offices</w:t>
      </w:r>
      <w:r>
        <w:t>”</w:t>
      </w:r>
    </w:p>
    <w:p w14:paraId="4F84C4B3" w14:textId="77777777" w:rsidR="007039D2" w:rsidRPr="007039D2" w:rsidRDefault="007039D2" w:rsidP="007039D2">
      <w:pPr>
        <w:rPr>
          <w:lang w:eastAsia="ja-JP"/>
        </w:rPr>
      </w:pPr>
    </w:p>
    <w:sectPr w:rsidR="007039D2" w:rsidRPr="007039D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89F32" w14:textId="77777777" w:rsidR="002458C7" w:rsidRDefault="002458C7" w:rsidP="00E7377F">
      <w:pPr>
        <w:spacing w:after="0"/>
      </w:pPr>
      <w:r>
        <w:separator/>
      </w:r>
    </w:p>
  </w:endnote>
  <w:endnote w:type="continuationSeparator" w:id="0">
    <w:p w14:paraId="541450EB" w14:textId="77777777" w:rsidR="002458C7" w:rsidRDefault="002458C7" w:rsidP="00E7377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CE5C4" w14:textId="77777777" w:rsidR="002458C7" w:rsidRDefault="002458C7" w:rsidP="00E7377F">
      <w:pPr>
        <w:spacing w:after="0"/>
      </w:pPr>
      <w:r>
        <w:separator/>
      </w:r>
    </w:p>
  </w:footnote>
  <w:footnote w:type="continuationSeparator" w:id="0">
    <w:p w14:paraId="2B1A6553" w14:textId="77777777" w:rsidR="002458C7" w:rsidRDefault="002458C7" w:rsidP="00E7377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A0600"/>
    <w:multiLevelType w:val="hybridMultilevel"/>
    <w:tmpl w:val="B3E4BF2C"/>
    <w:lvl w:ilvl="0" w:tplc="71F2E426">
      <w:start w:val="1"/>
      <w:numFmt w:val="bullet"/>
      <w:lvlText w:val=""/>
      <w:lvlJc w:val="left"/>
      <w:pPr>
        <w:tabs>
          <w:tab w:val="num" w:pos="720"/>
        </w:tabs>
        <w:ind w:left="720" w:hanging="360"/>
      </w:pPr>
      <w:rPr>
        <w:rFonts w:ascii="Wingdings" w:hAnsi="Wingdings" w:hint="default"/>
      </w:rPr>
    </w:lvl>
    <w:lvl w:ilvl="1" w:tplc="1666C8DE">
      <w:start w:val="1"/>
      <w:numFmt w:val="bullet"/>
      <w:lvlText w:val=""/>
      <w:lvlJc w:val="left"/>
      <w:pPr>
        <w:tabs>
          <w:tab w:val="num" w:pos="1440"/>
        </w:tabs>
        <w:ind w:left="1440" w:hanging="360"/>
      </w:pPr>
      <w:rPr>
        <w:rFonts w:ascii="Wingdings" w:hAnsi="Wingdings" w:hint="default"/>
      </w:rPr>
    </w:lvl>
    <w:lvl w:ilvl="2" w:tplc="88E42490" w:tentative="1">
      <w:start w:val="1"/>
      <w:numFmt w:val="bullet"/>
      <w:lvlText w:val=""/>
      <w:lvlJc w:val="left"/>
      <w:pPr>
        <w:tabs>
          <w:tab w:val="num" w:pos="2160"/>
        </w:tabs>
        <w:ind w:left="2160" w:hanging="360"/>
      </w:pPr>
      <w:rPr>
        <w:rFonts w:ascii="Wingdings" w:hAnsi="Wingdings" w:hint="default"/>
      </w:rPr>
    </w:lvl>
    <w:lvl w:ilvl="3" w:tplc="2C2E5CF4" w:tentative="1">
      <w:start w:val="1"/>
      <w:numFmt w:val="bullet"/>
      <w:lvlText w:val=""/>
      <w:lvlJc w:val="left"/>
      <w:pPr>
        <w:tabs>
          <w:tab w:val="num" w:pos="2880"/>
        </w:tabs>
        <w:ind w:left="2880" w:hanging="360"/>
      </w:pPr>
      <w:rPr>
        <w:rFonts w:ascii="Wingdings" w:hAnsi="Wingdings" w:hint="default"/>
      </w:rPr>
    </w:lvl>
    <w:lvl w:ilvl="4" w:tplc="9A80B9C6" w:tentative="1">
      <w:start w:val="1"/>
      <w:numFmt w:val="bullet"/>
      <w:lvlText w:val=""/>
      <w:lvlJc w:val="left"/>
      <w:pPr>
        <w:tabs>
          <w:tab w:val="num" w:pos="3600"/>
        </w:tabs>
        <w:ind w:left="3600" w:hanging="360"/>
      </w:pPr>
      <w:rPr>
        <w:rFonts w:ascii="Wingdings" w:hAnsi="Wingdings" w:hint="default"/>
      </w:rPr>
    </w:lvl>
    <w:lvl w:ilvl="5" w:tplc="6896B1A4" w:tentative="1">
      <w:start w:val="1"/>
      <w:numFmt w:val="bullet"/>
      <w:lvlText w:val=""/>
      <w:lvlJc w:val="left"/>
      <w:pPr>
        <w:tabs>
          <w:tab w:val="num" w:pos="4320"/>
        </w:tabs>
        <w:ind w:left="4320" w:hanging="360"/>
      </w:pPr>
      <w:rPr>
        <w:rFonts w:ascii="Wingdings" w:hAnsi="Wingdings" w:hint="default"/>
      </w:rPr>
    </w:lvl>
    <w:lvl w:ilvl="6" w:tplc="666A7B18" w:tentative="1">
      <w:start w:val="1"/>
      <w:numFmt w:val="bullet"/>
      <w:lvlText w:val=""/>
      <w:lvlJc w:val="left"/>
      <w:pPr>
        <w:tabs>
          <w:tab w:val="num" w:pos="5040"/>
        </w:tabs>
        <w:ind w:left="5040" w:hanging="360"/>
      </w:pPr>
      <w:rPr>
        <w:rFonts w:ascii="Wingdings" w:hAnsi="Wingdings" w:hint="default"/>
      </w:rPr>
    </w:lvl>
    <w:lvl w:ilvl="7" w:tplc="E3C6D810" w:tentative="1">
      <w:start w:val="1"/>
      <w:numFmt w:val="bullet"/>
      <w:lvlText w:val=""/>
      <w:lvlJc w:val="left"/>
      <w:pPr>
        <w:tabs>
          <w:tab w:val="num" w:pos="5760"/>
        </w:tabs>
        <w:ind w:left="5760" w:hanging="360"/>
      </w:pPr>
      <w:rPr>
        <w:rFonts w:ascii="Wingdings" w:hAnsi="Wingdings" w:hint="default"/>
      </w:rPr>
    </w:lvl>
    <w:lvl w:ilvl="8" w:tplc="7EA604E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9C0F0E"/>
    <w:multiLevelType w:val="hybridMultilevel"/>
    <w:tmpl w:val="5A725882"/>
    <w:lvl w:ilvl="0" w:tplc="10249BB4">
      <w:start w:val="1"/>
      <w:numFmt w:val="bullet"/>
      <w:lvlText w:val=""/>
      <w:lvlJc w:val="left"/>
      <w:pPr>
        <w:tabs>
          <w:tab w:val="num" w:pos="720"/>
        </w:tabs>
        <w:ind w:left="720" w:hanging="360"/>
      </w:pPr>
      <w:rPr>
        <w:rFonts w:ascii="Wingdings" w:hAnsi="Wingdings" w:hint="default"/>
      </w:rPr>
    </w:lvl>
    <w:lvl w:ilvl="1" w:tplc="CEE008B2" w:tentative="1">
      <w:start w:val="1"/>
      <w:numFmt w:val="bullet"/>
      <w:lvlText w:val=""/>
      <w:lvlJc w:val="left"/>
      <w:pPr>
        <w:tabs>
          <w:tab w:val="num" w:pos="1440"/>
        </w:tabs>
        <w:ind w:left="1440" w:hanging="360"/>
      </w:pPr>
      <w:rPr>
        <w:rFonts w:ascii="Wingdings" w:hAnsi="Wingdings" w:hint="default"/>
      </w:rPr>
    </w:lvl>
    <w:lvl w:ilvl="2" w:tplc="08EA3B00" w:tentative="1">
      <w:start w:val="1"/>
      <w:numFmt w:val="bullet"/>
      <w:lvlText w:val=""/>
      <w:lvlJc w:val="left"/>
      <w:pPr>
        <w:tabs>
          <w:tab w:val="num" w:pos="2160"/>
        </w:tabs>
        <w:ind w:left="2160" w:hanging="360"/>
      </w:pPr>
      <w:rPr>
        <w:rFonts w:ascii="Wingdings" w:hAnsi="Wingdings" w:hint="default"/>
      </w:rPr>
    </w:lvl>
    <w:lvl w:ilvl="3" w:tplc="FF6EE434" w:tentative="1">
      <w:start w:val="1"/>
      <w:numFmt w:val="bullet"/>
      <w:lvlText w:val=""/>
      <w:lvlJc w:val="left"/>
      <w:pPr>
        <w:tabs>
          <w:tab w:val="num" w:pos="2880"/>
        </w:tabs>
        <w:ind w:left="2880" w:hanging="360"/>
      </w:pPr>
      <w:rPr>
        <w:rFonts w:ascii="Wingdings" w:hAnsi="Wingdings" w:hint="default"/>
      </w:rPr>
    </w:lvl>
    <w:lvl w:ilvl="4" w:tplc="397CB342" w:tentative="1">
      <w:start w:val="1"/>
      <w:numFmt w:val="bullet"/>
      <w:lvlText w:val=""/>
      <w:lvlJc w:val="left"/>
      <w:pPr>
        <w:tabs>
          <w:tab w:val="num" w:pos="3600"/>
        </w:tabs>
        <w:ind w:left="3600" w:hanging="360"/>
      </w:pPr>
      <w:rPr>
        <w:rFonts w:ascii="Wingdings" w:hAnsi="Wingdings" w:hint="default"/>
      </w:rPr>
    </w:lvl>
    <w:lvl w:ilvl="5" w:tplc="930C968A" w:tentative="1">
      <w:start w:val="1"/>
      <w:numFmt w:val="bullet"/>
      <w:lvlText w:val=""/>
      <w:lvlJc w:val="left"/>
      <w:pPr>
        <w:tabs>
          <w:tab w:val="num" w:pos="4320"/>
        </w:tabs>
        <w:ind w:left="4320" w:hanging="360"/>
      </w:pPr>
      <w:rPr>
        <w:rFonts w:ascii="Wingdings" w:hAnsi="Wingdings" w:hint="default"/>
      </w:rPr>
    </w:lvl>
    <w:lvl w:ilvl="6" w:tplc="CDF23BA6" w:tentative="1">
      <w:start w:val="1"/>
      <w:numFmt w:val="bullet"/>
      <w:lvlText w:val=""/>
      <w:lvlJc w:val="left"/>
      <w:pPr>
        <w:tabs>
          <w:tab w:val="num" w:pos="5040"/>
        </w:tabs>
        <w:ind w:left="5040" w:hanging="360"/>
      </w:pPr>
      <w:rPr>
        <w:rFonts w:ascii="Wingdings" w:hAnsi="Wingdings" w:hint="default"/>
      </w:rPr>
    </w:lvl>
    <w:lvl w:ilvl="7" w:tplc="D6728CCC" w:tentative="1">
      <w:start w:val="1"/>
      <w:numFmt w:val="bullet"/>
      <w:lvlText w:val=""/>
      <w:lvlJc w:val="left"/>
      <w:pPr>
        <w:tabs>
          <w:tab w:val="num" w:pos="5760"/>
        </w:tabs>
        <w:ind w:left="5760" w:hanging="360"/>
      </w:pPr>
      <w:rPr>
        <w:rFonts w:ascii="Wingdings" w:hAnsi="Wingdings" w:hint="default"/>
      </w:rPr>
    </w:lvl>
    <w:lvl w:ilvl="8" w:tplc="F39E99D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747613"/>
    <w:multiLevelType w:val="hybridMultilevel"/>
    <w:tmpl w:val="FA845128"/>
    <w:lvl w:ilvl="0" w:tplc="F4146DE0">
      <w:start w:val="1"/>
      <w:numFmt w:val="bullet"/>
      <w:lvlText w:val=""/>
      <w:lvlJc w:val="left"/>
      <w:pPr>
        <w:tabs>
          <w:tab w:val="num" w:pos="720"/>
        </w:tabs>
        <w:ind w:left="720" w:hanging="360"/>
      </w:pPr>
      <w:rPr>
        <w:rFonts w:ascii="Wingdings" w:hAnsi="Wingdings" w:hint="default"/>
      </w:rPr>
    </w:lvl>
    <w:lvl w:ilvl="1" w:tplc="8E00409C">
      <w:start w:val="1"/>
      <w:numFmt w:val="bullet"/>
      <w:lvlText w:val=""/>
      <w:lvlJc w:val="left"/>
      <w:pPr>
        <w:tabs>
          <w:tab w:val="num" w:pos="1440"/>
        </w:tabs>
        <w:ind w:left="1440" w:hanging="360"/>
      </w:pPr>
      <w:rPr>
        <w:rFonts w:ascii="Wingdings" w:hAnsi="Wingdings" w:hint="default"/>
      </w:rPr>
    </w:lvl>
    <w:lvl w:ilvl="2" w:tplc="2C7ACA56" w:tentative="1">
      <w:start w:val="1"/>
      <w:numFmt w:val="bullet"/>
      <w:lvlText w:val=""/>
      <w:lvlJc w:val="left"/>
      <w:pPr>
        <w:tabs>
          <w:tab w:val="num" w:pos="2160"/>
        </w:tabs>
        <w:ind w:left="2160" w:hanging="360"/>
      </w:pPr>
      <w:rPr>
        <w:rFonts w:ascii="Wingdings" w:hAnsi="Wingdings" w:hint="default"/>
      </w:rPr>
    </w:lvl>
    <w:lvl w:ilvl="3" w:tplc="C01CAD5A" w:tentative="1">
      <w:start w:val="1"/>
      <w:numFmt w:val="bullet"/>
      <w:lvlText w:val=""/>
      <w:lvlJc w:val="left"/>
      <w:pPr>
        <w:tabs>
          <w:tab w:val="num" w:pos="2880"/>
        </w:tabs>
        <w:ind w:left="2880" w:hanging="360"/>
      </w:pPr>
      <w:rPr>
        <w:rFonts w:ascii="Wingdings" w:hAnsi="Wingdings" w:hint="default"/>
      </w:rPr>
    </w:lvl>
    <w:lvl w:ilvl="4" w:tplc="F7D65F26" w:tentative="1">
      <w:start w:val="1"/>
      <w:numFmt w:val="bullet"/>
      <w:lvlText w:val=""/>
      <w:lvlJc w:val="left"/>
      <w:pPr>
        <w:tabs>
          <w:tab w:val="num" w:pos="3600"/>
        </w:tabs>
        <w:ind w:left="3600" w:hanging="360"/>
      </w:pPr>
      <w:rPr>
        <w:rFonts w:ascii="Wingdings" w:hAnsi="Wingdings" w:hint="default"/>
      </w:rPr>
    </w:lvl>
    <w:lvl w:ilvl="5" w:tplc="910AD572" w:tentative="1">
      <w:start w:val="1"/>
      <w:numFmt w:val="bullet"/>
      <w:lvlText w:val=""/>
      <w:lvlJc w:val="left"/>
      <w:pPr>
        <w:tabs>
          <w:tab w:val="num" w:pos="4320"/>
        </w:tabs>
        <w:ind w:left="4320" w:hanging="360"/>
      </w:pPr>
      <w:rPr>
        <w:rFonts w:ascii="Wingdings" w:hAnsi="Wingdings" w:hint="default"/>
      </w:rPr>
    </w:lvl>
    <w:lvl w:ilvl="6" w:tplc="F554322A" w:tentative="1">
      <w:start w:val="1"/>
      <w:numFmt w:val="bullet"/>
      <w:lvlText w:val=""/>
      <w:lvlJc w:val="left"/>
      <w:pPr>
        <w:tabs>
          <w:tab w:val="num" w:pos="5040"/>
        </w:tabs>
        <w:ind w:left="5040" w:hanging="360"/>
      </w:pPr>
      <w:rPr>
        <w:rFonts w:ascii="Wingdings" w:hAnsi="Wingdings" w:hint="default"/>
      </w:rPr>
    </w:lvl>
    <w:lvl w:ilvl="7" w:tplc="C442B704" w:tentative="1">
      <w:start w:val="1"/>
      <w:numFmt w:val="bullet"/>
      <w:lvlText w:val=""/>
      <w:lvlJc w:val="left"/>
      <w:pPr>
        <w:tabs>
          <w:tab w:val="num" w:pos="5760"/>
        </w:tabs>
        <w:ind w:left="5760" w:hanging="360"/>
      </w:pPr>
      <w:rPr>
        <w:rFonts w:ascii="Wingdings" w:hAnsi="Wingdings" w:hint="default"/>
      </w:rPr>
    </w:lvl>
    <w:lvl w:ilvl="8" w:tplc="BE0427B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D17725"/>
    <w:multiLevelType w:val="hybridMultilevel"/>
    <w:tmpl w:val="47FCE2FC"/>
    <w:lvl w:ilvl="0" w:tplc="83BC4A12">
      <w:start w:val="1"/>
      <w:numFmt w:val="bullet"/>
      <w:lvlText w:val=""/>
      <w:lvlJc w:val="left"/>
      <w:pPr>
        <w:tabs>
          <w:tab w:val="num" w:pos="720"/>
        </w:tabs>
        <w:ind w:left="720" w:hanging="360"/>
      </w:pPr>
      <w:rPr>
        <w:rFonts w:ascii="Wingdings" w:hAnsi="Wingdings" w:hint="default"/>
      </w:rPr>
    </w:lvl>
    <w:lvl w:ilvl="1" w:tplc="F64684E0" w:tentative="1">
      <w:start w:val="1"/>
      <w:numFmt w:val="bullet"/>
      <w:lvlText w:val=""/>
      <w:lvlJc w:val="left"/>
      <w:pPr>
        <w:tabs>
          <w:tab w:val="num" w:pos="1440"/>
        </w:tabs>
        <w:ind w:left="1440" w:hanging="360"/>
      </w:pPr>
      <w:rPr>
        <w:rFonts w:ascii="Wingdings" w:hAnsi="Wingdings" w:hint="default"/>
      </w:rPr>
    </w:lvl>
    <w:lvl w:ilvl="2" w:tplc="2B6C3DE0" w:tentative="1">
      <w:start w:val="1"/>
      <w:numFmt w:val="bullet"/>
      <w:lvlText w:val=""/>
      <w:lvlJc w:val="left"/>
      <w:pPr>
        <w:tabs>
          <w:tab w:val="num" w:pos="2160"/>
        </w:tabs>
        <w:ind w:left="2160" w:hanging="360"/>
      </w:pPr>
      <w:rPr>
        <w:rFonts w:ascii="Wingdings" w:hAnsi="Wingdings" w:hint="default"/>
      </w:rPr>
    </w:lvl>
    <w:lvl w:ilvl="3" w:tplc="06148D48" w:tentative="1">
      <w:start w:val="1"/>
      <w:numFmt w:val="bullet"/>
      <w:lvlText w:val=""/>
      <w:lvlJc w:val="left"/>
      <w:pPr>
        <w:tabs>
          <w:tab w:val="num" w:pos="2880"/>
        </w:tabs>
        <w:ind w:left="2880" w:hanging="360"/>
      </w:pPr>
      <w:rPr>
        <w:rFonts w:ascii="Wingdings" w:hAnsi="Wingdings" w:hint="default"/>
      </w:rPr>
    </w:lvl>
    <w:lvl w:ilvl="4" w:tplc="76147F22" w:tentative="1">
      <w:start w:val="1"/>
      <w:numFmt w:val="bullet"/>
      <w:lvlText w:val=""/>
      <w:lvlJc w:val="left"/>
      <w:pPr>
        <w:tabs>
          <w:tab w:val="num" w:pos="3600"/>
        </w:tabs>
        <w:ind w:left="3600" w:hanging="360"/>
      </w:pPr>
      <w:rPr>
        <w:rFonts w:ascii="Wingdings" w:hAnsi="Wingdings" w:hint="default"/>
      </w:rPr>
    </w:lvl>
    <w:lvl w:ilvl="5" w:tplc="A3B0480A" w:tentative="1">
      <w:start w:val="1"/>
      <w:numFmt w:val="bullet"/>
      <w:lvlText w:val=""/>
      <w:lvlJc w:val="left"/>
      <w:pPr>
        <w:tabs>
          <w:tab w:val="num" w:pos="4320"/>
        </w:tabs>
        <w:ind w:left="4320" w:hanging="360"/>
      </w:pPr>
      <w:rPr>
        <w:rFonts w:ascii="Wingdings" w:hAnsi="Wingdings" w:hint="default"/>
      </w:rPr>
    </w:lvl>
    <w:lvl w:ilvl="6" w:tplc="1CB811C4" w:tentative="1">
      <w:start w:val="1"/>
      <w:numFmt w:val="bullet"/>
      <w:lvlText w:val=""/>
      <w:lvlJc w:val="left"/>
      <w:pPr>
        <w:tabs>
          <w:tab w:val="num" w:pos="5040"/>
        </w:tabs>
        <w:ind w:left="5040" w:hanging="360"/>
      </w:pPr>
      <w:rPr>
        <w:rFonts w:ascii="Wingdings" w:hAnsi="Wingdings" w:hint="default"/>
      </w:rPr>
    </w:lvl>
    <w:lvl w:ilvl="7" w:tplc="04AE041E" w:tentative="1">
      <w:start w:val="1"/>
      <w:numFmt w:val="bullet"/>
      <w:lvlText w:val=""/>
      <w:lvlJc w:val="left"/>
      <w:pPr>
        <w:tabs>
          <w:tab w:val="num" w:pos="5760"/>
        </w:tabs>
        <w:ind w:left="5760" w:hanging="360"/>
      </w:pPr>
      <w:rPr>
        <w:rFonts w:ascii="Wingdings" w:hAnsi="Wingdings" w:hint="default"/>
      </w:rPr>
    </w:lvl>
    <w:lvl w:ilvl="8" w:tplc="562C3E0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3717AD"/>
    <w:multiLevelType w:val="hybridMultilevel"/>
    <w:tmpl w:val="0534DDF4"/>
    <w:lvl w:ilvl="0" w:tplc="991E855A">
      <w:start w:val="1"/>
      <w:numFmt w:val="bullet"/>
      <w:lvlText w:val=""/>
      <w:lvlJc w:val="left"/>
      <w:pPr>
        <w:tabs>
          <w:tab w:val="num" w:pos="720"/>
        </w:tabs>
        <w:ind w:left="720" w:hanging="360"/>
      </w:pPr>
      <w:rPr>
        <w:rFonts w:ascii="Wingdings" w:hAnsi="Wingdings" w:hint="default"/>
      </w:rPr>
    </w:lvl>
    <w:lvl w:ilvl="1" w:tplc="4454BC0C" w:tentative="1">
      <w:start w:val="1"/>
      <w:numFmt w:val="bullet"/>
      <w:lvlText w:val=""/>
      <w:lvlJc w:val="left"/>
      <w:pPr>
        <w:tabs>
          <w:tab w:val="num" w:pos="1440"/>
        </w:tabs>
        <w:ind w:left="1440" w:hanging="360"/>
      </w:pPr>
      <w:rPr>
        <w:rFonts w:ascii="Wingdings" w:hAnsi="Wingdings" w:hint="default"/>
      </w:rPr>
    </w:lvl>
    <w:lvl w:ilvl="2" w:tplc="A8F402F8">
      <w:start w:val="1"/>
      <w:numFmt w:val="bullet"/>
      <w:lvlText w:val=""/>
      <w:lvlJc w:val="left"/>
      <w:pPr>
        <w:tabs>
          <w:tab w:val="num" w:pos="2160"/>
        </w:tabs>
        <w:ind w:left="2160" w:hanging="360"/>
      </w:pPr>
      <w:rPr>
        <w:rFonts w:ascii="Wingdings" w:hAnsi="Wingdings" w:hint="default"/>
      </w:rPr>
    </w:lvl>
    <w:lvl w:ilvl="3" w:tplc="48EE449E" w:tentative="1">
      <w:start w:val="1"/>
      <w:numFmt w:val="bullet"/>
      <w:lvlText w:val=""/>
      <w:lvlJc w:val="left"/>
      <w:pPr>
        <w:tabs>
          <w:tab w:val="num" w:pos="2880"/>
        </w:tabs>
        <w:ind w:left="2880" w:hanging="360"/>
      </w:pPr>
      <w:rPr>
        <w:rFonts w:ascii="Wingdings" w:hAnsi="Wingdings" w:hint="default"/>
      </w:rPr>
    </w:lvl>
    <w:lvl w:ilvl="4" w:tplc="BC8A97AE" w:tentative="1">
      <w:start w:val="1"/>
      <w:numFmt w:val="bullet"/>
      <w:lvlText w:val=""/>
      <w:lvlJc w:val="left"/>
      <w:pPr>
        <w:tabs>
          <w:tab w:val="num" w:pos="3600"/>
        </w:tabs>
        <w:ind w:left="3600" w:hanging="360"/>
      </w:pPr>
      <w:rPr>
        <w:rFonts w:ascii="Wingdings" w:hAnsi="Wingdings" w:hint="default"/>
      </w:rPr>
    </w:lvl>
    <w:lvl w:ilvl="5" w:tplc="99A4B586" w:tentative="1">
      <w:start w:val="1"/>
      <w:numFmt w:val="bullet"/>
      <w:lvlText w:val=""/>
      <w:lvlJc w:val="left"/>
      <w:pPr>
        <w:tabs>
          <w:tab w:val="num" w:pos="4320"/>
        </w:tabs>
        <w:ind w:left="4320" w:hanging="360"/>
      </w:pPr>
      <w:rPr>
        <w:rFonts w:ascii="Wingdings" w:hAnsi="Wingdings" w:hint="default"/>
      </w:rPr>
    </w:lvl>
    <w:lvl w:ilvl="6" w:tplc="81A87D4A" w:tentative="1">
      <w:start w:val="1"/>
      <w:numFmt w:val="bullet"/>
      <w:lvlText w:val=""/>
      <w:lvlJc w:val="left"/>
      <w:pPr>
        <w:tabs>
          <w:tab w:val="num" w:pos="5040"/>
        </w:tabs>
        <w:ind w:left="5040" w:hanging="360"/>
      </w:pPr>
      <w:rPr>
        <w:rFonts w:ascii="Wingdings" w:hAnsi="Wingdings" w:hint="default"/>
      </w:rPr>
    </w:lvl>
    <w:lvl w:ilvl="7" w:tplc="0622A064" w:tentative="1">
      <w:start w:val="1"/>
      <w:numFmt w:val="bullet"/>
      <w:lvlText w:val=""/>
      <w:lvlJc w:val="left"/>
      <w:pPr>
        <w:tabs>
          <w:tab w:val="num" w:pos="5760"/>
        </w:tabs>
        <w:ind w:left="5760" w:hanging="360"/>
      </w:pPr>
      <w:rPr>
        <w:rFonts w:ascii="Wingdings" w:hAnsi="Wingdings" w:hint="default"/>
      </w:rPr>
    </w:lvl>
    <w:lvl w:ilvl="8" w:tplc="ADFAF71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D9B5A61"/>
    <w:multiLevelType w:val="hybridMultilevel"/>
    <w:tmpl w:val="E6B2CBFE"/>
    <w:lvl w:ilvl="0" w:tplc="5C2C8D8C">
      <w:start w:val="1"/>
      <w:numFmt w:val="bullet"/>
      <w:lvlText w:val=""/>
      <w:lvlJc w:val="left"/>
      <w:pPr>
        <w:tabs>
          <w:tab w:val="num" w:pos="720"/>
        </w:tabs>
        <w:ind w:left="720" w:hanging="360"/>
      </w:pPr>
      <w:rPr>
        <w:rFonts w:ascii="Wingdings" w:hAnsi="Wingdings" w:hint="default"/>
      </w:rPr>
    </w:lvl>
    <w:lvl w:ilvl="1" w:tplc="B11AA82E">
      <w:start w:val="1"/>
      <w:numFmt w:val="bullet"/>
      <w:lvlText w:val=""/>
      <w:lvlJc w:val="left"/>
      <w:pPr>
        <w:tabs>
          <w:tab w:val="num" w:pos="1440"/>
        </w:tabs>
        <w:ind w:left="1440" w:hanging="360"/>
      </w:pPr>
      <w:rPr>
        <w:rFonts w:ascii="Wingdings" w:hAnsi="Wingdings" w:hint="default"/>
      </w:rPr>
    </w:lvl>
    <w:lvl w:ilvl="2" w:tplc="70E8F708" w:tentative="1">
      <w:start w:val="1"/>
      <w:numFmt w:val="bullet"/>
      <w:lvlText w:val=""/>
      <w:lvlJc w:val="left"/>
      <w:pPr>
        <w:tabs>
          <w:tab w:val="num" w:pos="2160"/>
        </w:tabs>
        <w:ind w:left="2160" w:hanging="360"/>
      </w:pPr>
      <w:rPr>
        <w:rFonts w:ascii="Wingdings" w:hAnsi="Wingdings" w:hint="default"/>
      </w:rPr>
    </w:lvl>
    <w:lvl w:ilvl="3" w:tplc="8AC29F3A" w:tentative="1">
      <w:start w:val="1"/>
      <w:numFmt w:val="bullet"/>
      <w:lvlText w:val=""/>
      <w:lvlJc w:val="left"/>
      <w:pPr>
        <w:tabs>
          <w:tab w:val="num" w:pos="2880"/>
        </w:tabs>
        <w:ind w:left="2880" w:hanging="360"/>
      </w:pPr>
      <w:rPr>
        <w:rFonts w:ascii="Wingdings" w:hAnsi="Wingdings" w:hint="default"/>
      </w:rPr>
    </w:lvl>
    <w:lvl w:ilvl="4" w:tplc="14AEB278" w:tentative="1">
      <w:start w:val="1"/>
      <w:numFmt w:val="bullet"/>
      <w:lvlText w:val=""/>
      <w:lvlJc w:val="left"/>
      <w:pPr>
        <w:tabs>
          <w:tab w:val="num" w:pos="3600"/>
        </w:tabs>
        <w:ind w:left="3600" w:hanging="360"/>
      </w:pPr>
      <w:rPr>
        <w:rFonts w:ascii="Wingdings" w:hAnsi="Wingdings" w:hint="default"/>
      </w:rPr>
    </w:lvl>
    <w:lvl w:ilvl="5" w:tplc="5AE0998C" w:tentative="1">
      <w:start w:val="1"/>
      <w:numFmt w:val="bullet"/>
      <w:lvlText w:val=""/>
      <w:lvlJc w:val="left"/>
      <w:pPr>
        <w:tabs>
          <w:tab w:val="num" w:pos="4320"/>
        </w:tabs>
        <w:ind w:left="4320" w:hanging="360"/>
      </w:pPr>
      <w:rPr>
        <w:rFonts w:ascii="Wingdings" w:hAnsi="Wingdings" w:hint="default"/>
      </w:rPr>
    </w:lvl>
    <w:lvl w:ilvl="6" w:tplc="3BFE01DA" w:tentative="1">
      <w:start w:val="1"/>
      <w:numFmt w:val="bullet"/>
      <w:lvlText w:val=""/>
      <w:lvlJc w:val="left"/>
      <w:pPr>
        <w:tabs>
          <w:tab w:val="num" w:pos="5040"/>
        </w:tabs>
        <w:ind w:left="5040" w:hanging="360"/>
      </w:pPr>
      <w:rPr>
        <w:rFonts w:ascii="Wingdings" w:hAnsi="Wingdings" w:hint="default"/>
      </w:rPr>
    </w:lvl>
    <w:lvl w:ilvl="7" w:tplc="5F4C7146" w:tentative="1">
      <w:start w:val="1"/>
      <w:numFmt w:val="bullet"/>
      <w:lvlText w:val=""/>
      <w:lvlJc w:val="left"/>
      <w:pPr>
        <w:tabs>
          <w:tab w:val="num" w:pos="5760"/>
        </w:tabs>
        <w:ind w:left="5760" w:hanging="360"/>
      </w:pPr>
      <w:rPr>
        <w:rFonts w:ascii="Wingdings" w:hAnsi="Wingdings" w:hint="default"/>
      </w:rPr>
    </w:lvl>
    <w:lvl w:ilvl="8" w:tplc="F8A2DF8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FC440F"/>
    <w:multiLevelType w:val="hybridMultilevel"/>
    <w:tmpl w:val="53EE6A10"/>
    <w:lvl w:ilvl="0" w:tplc="8190CF78">
      <w:start w:val="1"/>
      <w:numFmt w:val="bullet"/>
      <w:lvlText w:val=""/>
      <w:lvlJc w:val="left"/>
      <w:pPr>
        <w:tabs>
          <w:tab w:val="num" w:pos="720"/>
        </w:tabs>
        <w:ind w:left="720" w:hanging="360"/>
      </w:pPr>
      <w:rPr>
        <w:rFonts w:ascii="Wingdings" w:hAnsi="Wingdings" w:hint="default"/>
      </w:rPr>
    </w:lvl>
    <w:lvl w:ilvl="1" w:tplc="EC343A8A">
      <w:start w:val="1"/>
      <w:numFmt w:val="bullet"/>
      <w:lvlText w:val=""/>
      <w:lvlJc w:val="left"/>
      <w:pPr>
        <w:tabs>
          <w:tab w:val="num" w:pos="1440"/>
        </w:tabs>
        <w:ind w:left="1440" w:hanging="360"/>
      </w:pPr>
      <w:rPr>
        <w:rFonts w:ascii="Wingdings" w:hAnsi="Wingdings" w:hint="default"/>
      </w:rPr>
    </w:lvl>
    <w:lvl w:ilvl="2" w:tplc="0B529D1E" w:tentative="1">
      <w:start w:val="1"/>
      <w:numFmt w:val="bullet"/>
      <w:lvlText w:val=""/>
      <w:lvlJc w:val="left"/>
      <w:pPr>
        <w:tabs>
          <w:tab w:val="num" w:pos="2160"/>
        </w:tabs>
        <w:ind w:left="2160" w:hanging="360"/>
      </w:pPr>
      <w:rPr>
        <w:rFonts w:ascii="Wingdings" w:hAnsi="Wingdings" w:hint="default"/>
      </w:rPr>
    </w:lvl>
    <w:lvl w:ilvl="3" w:tplc="08888DB8" w:tentative="1">
      <w:start w:val="1"/>
      <w:numFmt w:val="bullet"/>
      <w:lvlText w:val=""/>
      <w:lvlJc w:val="left"/>
      <w:pPr>
        <w:tabs>
          <w:tab w:val="num" w:pos="2880"/>
        </w:tabs>
        <w:ind w:left="2880" w:hanging="360"/>
      </w:pPr>
      <w:rPr>
        <w:rFonts w:ascii="Wingdings" w:hAnsi="Wingdings" w:hint="default"/>
      </w:rPr>
    </w:lvl>
    <w:lvl w:ilvl="4" w:tplc="78AE3FC6" w:tentative="1">
      <w:start w:val="1"/>
      <w:numFmt w:val="bullet"/>
      <w:lvlText w:val=""/>
      <w:lvlJc w:val="left"/>
      <w:pPr>
        <w:tabs>
          <w:tab w:val="num" w:pos="3600"/>
        </w:tabs>
        <w:ind w:left="3600" w:hanging="360"/>
      </w:pPr>
      <w:rPr>
        <w:rFonts w:ascii="Wingdings" w:hAnsi="Wingdings" w:hint="default"/>
      </w:rPr>
    </w:lvl>
    <w:lvl w:ilvl="5" w:tplc="034023EE" w:tentative="1">
      <w:start w:val="1"/>
      <w:numFmt w:val="bullet"/>
      <w:lvlText w:val=""/>
      <w:lvlJc w:val="left"/>
      <w:pPr>
        <w:tabs>
          <w:tab w:val="num" w:pos="4320"/>
        </w:tabs>
        <w:ind w:left="4320" w:hanging="360"/>
      </w:pPr>
      <w:rPr>
        <w:rFonts w:ascii="Wingdings" w:hAnsi="Wingdings" w:hint="default"/>
      </w:rPr>
    </w:lvl>
    <w:lvl w:ilvl="6" w:tplc="EC668276" w:tentative="1">
      <w:start w:val="1"/>
      <w:numFmt w:val="bullet"/>
      <w:lvlText w:val=""/>
      <w:lvlJc w:val="left"/>
      <w:pPr>
        <w:tabs>
          <w:tab w:val="num" w:pos="5040"/>
        </w:tabs>
        <w:ind w:left="5040" w:hanging="360"/>
      </w:pPr>
      <w:rPr>
        <w:rFonts w:ascii="Wingdings" w:hAnsi="Wingdings" w:hint="default"/>
      </w:rPr>
    </w:lvl>
    <w:lvl w:ilvl="7" w:tplc="696CE7A4" w:tentative="1">
      <w:start w:val="1"/>
      <w:numFmt w:val="bullet"/>
      <w:lvlText w:val=""/>
      <w:lvlJc w:val="left"/>
      <w:pPr>
        <w:tabs>
          <w:tab w:val="num" w:pos="5760"/>
        </w:tabs>
        <w:ind w:left="5760" w:hanging="360"/>
      </w:pPr>
      <w:rPr>
        <w:rFonts w:ascii="Wingdings" w:hAnsi="Wingdings" w:hint="default"/>
      </w:rPr>
    </w:lvl>
    <w:lvl w:ilvl="8" w:tplc="29F04EB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02103B0"/>
    <w:multiLevelType w:val="hybridMultilevel"/>
    <w:tmpl w:val="6E088716"/>
    <w:lvl w:ilvl="0" w:tplc="D0562F26">
      <w:start w:val="1"/>
      <w:numFmt w:val="bullet"/>
      <w:lvlText w:val=""/>
      <w:lvlJc w:val="left"/>
      <w:pPr>
        <w:tabs>
          <w:tab w:val="num" w:pos="720"/>
        </w:tabs>
        <w:ind w:left="720" w:hanging="360"/>
      </w:pPr>
      <w:rPr>
        <w:rFonts w:ascii="Wingdings" w:hAnsi="Wingdings" w:hint="default"/>
      </w:rPr>
    </w:lvl>
    <w:lvl w:ilvl="1" w:tplc="27E00414" w:tentative="1">
      <w:start w:val="1"/>
      <w:numFmt w:val="bullet"/>
      <w:lvlText w:val=""/>
      <w:lvlJc w:val="left"/>
      <w:pPr>
        <w:tabs>
          <w:tab w:val="num" w:pos="1440"/>
        </w:tabs>
        <w:ind w:left="1440" w:hanging="360"/>
      </w:pPr>
      <w:rPr>
        <w:rFonts w:ascii="Wingdings" w:hAnsi="Wingdings" w:hint="default"/>
      </w:rPr>
    </w:lvl>
    <w:lvl w:ilvl="2" w:tplc="E3E2E1D0" w:tentative="1">
      <w:start w:val="1"/>
      <w:numFmt w:val="bullet"/>
      <w:lvlText w:val=""/>
      <w:lvlJc w:val="left"/>
      <w:pPr>
        <w:tabs>
          <w:tab w:val="num" w:pos="2160"/>
        </w:tabs>
        <w:ind w:left="2160" w:hanging="360"/>
      </w:pPr>
      <w:rPr>
        <w:rFonts w:ascii="Wingdings" w:hAnsi="Wingdings" w:hint="default"/>
      </w:rPr>
    </w:lvl>
    <w:lvl w:ilvl="3" w:tplc="71DEBD36" w:tentative="1">
      <w:start w:val="1"/>
      <w:numFmt w:val="bullet"/>
      <w:lvlText w:val=""/>
      <w:lvlJc w:val="left"/>
      <w:pPr>
        <w:tabs>
          <w:tab w:val="num" w:pos="2880"/>
        </w:tabs>
        <w:ind w:left="2880" w:hanging="360"/>
      </w:pPr>
      <w:rPr>
        <w:rFonts w:ascii="Wingdings" w:hAnsi="Wingdings" w:hint="default"/>
      </w:rPr>
    </w:lvl>
    <w:lvl w:ilvl="4" w:tplc="4810010E" w:tentative="1">
      <w:start w:val="1"/>
      <w:numFmt w:val="bullet"/>
      <w:lvlText w:val=""/>
      <w:lvlJc w:val="left"/>
      <w:pPr>
        <w:tabs>
          <w:tab w:val="num" w:pos="3600"/>
        </w:tabs>
        <w:ind w:left="3600" w:hanging="360"/>
      </w:pPr>
      <w:rPr>
        <w:rFonts w:ascii="Wingdings" w:hAnsi="Wingdings" w:hint="default"/>
      </w:rPr>
    </w:lvl>
    <w:lvl w:ilvl="5" w:tplc="E97E2402" w:tentative="1">
      <w:start w:val="1"/>
      <w:numFmt w:val="bullet"/>
      <w:lvlText w:val=""/>
      <w:lvlJc w:val="left"/>
      <w:pPr>
        <w:tabs>
          <w:tab w:val="num" w:pos="4320"/>
        </w:tabs>
        <w:ind w:left="4320" w:hanging="360"/>
      </w:pPr>
      <w:rPr>
        <w:rFonts w:ascii="Wingdings" w:hAnsi="Wingdings" w:hint="default"/>
      </w:rPr>
    </w:lvl>
    <w:lvl w:ilvl="6" w:tplc="D2DCC068" w:tentative="1">
      <w:start w:val="1"/>
      <w:numFmt w:val="bullet"/>
      <w:lvlText w:val=""/>
      <w:lvlJc w:val="left"/>
      <w:pPr>
        <w:tabs>
          <w:tab w:val="num" w:pos="5040"/>
        </w:tabs>
        <w:ind w:left="5040" w:hanging="360"/>
      </w:pPr>
      <w:rPr>
        <w:rFonts w:ascii="Wingdings" w:hAnsi="Wingdings" w:hint="default"/>
      </w:rPr>
    </w:lvl>
    <w:lvl w:ilvl="7" w:tplc="E6E6B5EA" w:tentative="1">
      <w:start w:val="1"/>
      <w:numFmt w:val="bullet"/>
      <w:lvlText w:val=""/>
      <w:lvlJc w:val="left"/>
      <w:pPr>
        <w:tabs>
          <w:tab w:val="num" w:pos="5760"/>
        </w:tabs>
        <w:ind w:left="5760" w:hanging="360"/>
      </w:pPr>
      <w:rPr>
        <w:rFonts w:ascii="Wingdings" w:hAnsi="Wingdings" w:hint="default"/>
      </w:rPr>
    </w:lvl>
    <w:lvl w:ilvl="8" w:tplc="7C7E721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8106155"/>
    <w:multiLevelType w:val="hybridMultilevel"/>
    <w:tmpl w:val="9C34FDB6"/>
    <w:lvl w:ilvl="0" w:tplc="EBD02858">
      <w:start w:val="1"/>
      <w:numFmt w:val="bullet"/>
      <w:lvlText w:val=""/>
      <w:lvlJc w:val="left"/>
      <w:pPr>
        <w:tabs>
          <w:tab w:val="num" w:pos="720"/>
        </w:tabs>
        <w:ind w:left="720" w:hanging="360"/>
      </w:pPr>
      <w:rPr>
        <w:rFonts w:ascii="Wingdings" w:hAnsi="Wingdings" w:hint="default"/>
      </w:rPr>
    </w:lvl>
    <w:lvl w:ilvl="1" w:tplc="FE0A4DD2" w:tentative="1">
      <w:start w:val="1"/>
      <w:numFmt w:val="bullet"/>
      <w:lvlText w:val=""/>
      <w:lvlJc w:val="left"/>
      <w:pPr>
        <w:tabs>
          <w:tab w:val="num" w:pos="1440"/>
        </w:tabs>
        <w:ind w:left="1440" w:hanging="360"/>
      </w:pPr>
      <w:rPr>
        <w:rFonts w:ascii="Wingdings" w:hAnsi="Wingdings" w:hint="default"/>
      </w:rPr>
    </w:lvl>
    <w:lvl w:ilvl="2" w:tplc="E7322712" w:tentative="1">
      <w:start w:val="1"/>
      <w:numFmt w:val="bullet"/>
      <w:lvlText w:val=""/>
      <w:lvlJc w:val="left"/>
      <w:pPr>
        <w:tabs>
          <w:tab w:val="num" w:pos="2160"/>
        </w:tabs>
        <w:ind w:left="2160" w:hanging="360"/>
      </w:pPr>
      <w:rPr>
        <w:rFonts w:ascii="Wingdings" w:hAnsi="Wingdings" w:hint="default"/>
      </w:rPr>
    </w:lvl>
    <w:lvl w:ilvl="3" w:tplc="55287870" w:tentative="1">
      <w:start w:val="1"/>
      <w:numFmt w:val="bullet"/>
      <w:lvlText w:val=""/>
      <w:lvlJc w:val="left"/>
      <w:pPr>
        <w:tabs>
          <w:tab w:val="num" w:pos="2880"/>
        </w:tabs>
        <w:ind w:left="2880" w:hanging="360"/>
      </w:pPr>
      <w:rPr>
        <w:rFonts w:ascii="Wingdings" w:hAnsi="Wingdings" w:hint="default"/>
      </w:rPr>
    </w:lvl>
    <w:lvl w:ilvl="4" w:tplc="F256779E" w:tentative="1">
      <w:start w:val="1"/>
      <w:numFmt w:val="bullet"/>
      <w:lvlText w:val=""/>
      <w:lvlJc w:val="left"/>
      <w:pPr>
        <w:tabs>
          <w:tab w:val="num" w:pos="3600"/>
        </w:tabs>
        <w:ind w:left="3600" w:hanging="360"/>
      </w:pPr>
      <w:rPr>
        <w:rFonts w:ascii="Wingdings" w:hAnsi="Wingdings" w:hint="default"/>
      </w:rPr>
    </w:lvl>
    <w:lvl w:ilvl="5" w:tplc="47784F62" w:tentative="1">
      <w:start w:val="1"/>
      <w:numFmt w:val="bullet"/>
      <w:lvlText w:val=""/>
      <w:lvlJc w:val="left"/>
      <w:pPr>
        <w:tabs>
          <w:tab w:val="num" w:pos="4320"/>
        </w:tabs>
        <w:ind w:left="4320" w:hanging="360"/>
      </w:pPr>
      <w:rPr>
        <w:rFonts w:ascii="Wingdings" w:hAnsi="Wingdings" w:hint="default"/>
      </w:rPr>
    </w:lvl>
    <w:lvl w:ilvl="6" w:tplc="EFA2DDB4" w:tentative="1">
      <w:start w:val="1"/>
      <w:numFmt w:val="bullet"/>
      <w:lvlText w:val=""/>
      <w:lvlJc w:val="left"/>
      <w:pPr>
        <w:tabs>
          <w:tab w:val="num" w:pos="5040"/>
        </w:tabs>
        <w:ind w:left="5040" w:hanging="360"/>
      </w:pPr>
      <w:rPr>
        <w:rFonts w:ascii="Wingdings" w:hAnsi="Wingdings" w:hint="default"/>
      </w:rPr>
    </w:lvl>
    <w:lvl w:ilvl="7" w:tplc="ED6A9CE6" w:tentative="1">
      <w:start w:val="1"/>
      <w:numFmt w:val="bullet"/>
      <w:lvlText w:val=""/>
      <w:lvlJc w:val="left"/>
      <w:pPr>
        <w:tabs>
          <w:tab w:val="num" w:pos="5760"/>
        </w:tabs>
        <w:ind w:left="5760" w:hanging="360"/>
      </w:pPr>
      <w:rPr>
        <w:rFonts w:ascii="Wingdings" w:hAnsi="Wingdings" w:hint="default"/>
      </w:rPr>
    </w:lvl>
    <w:lvl w:ilvl="8" w:tplc="A2D0A50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4032E6C"/>
    <w:multiLevelType w:val="hybridMultilevel"/>
    <w:tmpl w:val="294827B0"/>
    <w:lvl w:ilvl="0" w:tplc="E4149454">
      <w:start w:val="1"/>
      <w:numFmt w:val="bullet"/>
      <w:lvlText w:val=""/>
      <w:lvlJc w:val="left"/>
      <w:pPr>
        <w:tabs>
          <w:tab w:val="num" w:pos="720"/>
        </w:tabs>
        <w:ind w:left="720" w:hanging="360"/>
      </w:pPr>
      <w:rPr>
        <w:rFonts w:ascii="Wingdings" w:hAnsi="Wingdings" w:hint="default"/>
      </w:rPr>
    </w:lvl>
    <w:lvl w:ilvl="1" w:tplc="C25000E0">
      <w:start w:val="1"/>
      <w:numFmt w:val="bullet"/>
      <w:lvlText w:val=""/>
      <w:lvlJc w:val="left"/>
      <w:pPr>
        <w:tabs>
          <w:tab w:val="num" w:pos="1440"/>
        </w:tabs>
        <w:ind w:left="1440" w:hanging="360"/>
      </w:pPr>
      <w:rPr>
        <w:rFonts w:ascii="Wingdings" w:hAnsi="Wingdings" w:hint="default"/>
      </w:rPr>
    </w:lvl>
    <w:lvl w:ilvl="2" w:tplc="FB2419A4" w:tentative="1">
      <w:start w:val="1"/>
      <w:numFmt w:val="bullet"/>
      <w:lvlText w:val=""/>
      <w:lvlJc w:val="left"/>
      <w:pPr>
        <w:tabs>
          <w:tab w:val="num" w:pos="2160"/>
        </w:tabs>
        <w:ind w:left="2160" w:hanging="360"/>
      </w:pPr>
      <w:rPr>
        <w:rFonts w:ascii="Wingdings" w:hAnsi="Wingdings" w:hint="default"/>
      </w:rPr>
    </w:lvl>
    <w:lvl w:ilvl="3" w:tplc="0A469EB4" w:tentative="1">
      <w:start w:val="1"/>
      <w:numFmt w:val="bullet"/>
      <w:lvlText w:val=""/>
      <w:lvlJc w:val="left"/>
      <w:pPr>
        <w:tabs>
          <w:tab w:val="num" w:pos="2880"/>
        </w:tabs>
        <w:ind w:left="2880" w:hanging="360"/>
      </w:pPr>
      <w:rPr>
        <w:rFonts w:ascii="Wingdings" w:hAnsi="Wingdings" w:hint="default"/>
      </w:rPr>
    </w:lvl>
    <w:lvl w:ilvl="4" w:tplc="EEB2E38A" w:tentative="1">
      <w:start w:val="1"/>
      <w:numFmt w:val="bullet"/>
      <w:lvlText w:val=""/>
      <w:lvlJc w:val="left"/>
      <w:pPr>
        <w:tabs>
          <w:tab w:val="num" w:pos="3600"/>
        </w:tabs>
        <w:ind w:left="3600" w:hanging="360"/>
      </w:pPr>
      <w:rPr>
        <w:rFonts w:ascii="Wingdings" w:hAnsi="Wingdings" w:hint="default"/>
      </w:rPr>
    </w:lvl>
    <w:lvl w:ilvl="5" w:tplc="ADD0AFBA" w:tentative="1">
      <w:start w:val="1"/>
      <w:numFmt w:val="bullet"/>
      <w:lvlText w:val=""/>
      <w:lvlJc w:val="left"/>
      <w:pPr>
        <w:tabs>
          <w:tab w:val="num" w:pos="4320"/>
        </w:tabs>
        <w:ind w:left="4320" w:hanging="360"/>
      </w:pPr>
      <w:rPr>
        <w:rFonts w:ascii="Wingdings" w:hAnsi="Wingdings" w:hint="default"/>
      </w:rPr>
    </w:lvl>
    <w:lvl w:ilvl="6" w:tplc="DF148AD8" w:tentative="1">
      <w:start w:val="1"/>
      <w:numFmt w:val="bullet"/>
      <w:lvlText w:val=""/>
      <w:lvlJc w:val="left"/>
      <w:pPr>
        <w:tabs>
          <w:tab w:val="num" w:pos="5040"/>
        </w:tabs>
        <w:ind w:left="5040" w:hanging="360"/>
      </w:pPr>
      <w:rPr>
        <w:rFonts w:ascii="Wingdings" w:hAnsi="Wingdings" w:hint="default"/>
      </w:rPr>
    </w:lvl>
    <w:lvl w:ilvl="7" w:tplc="E0D84764" w:tentative="1">
      <w:start w:val="1"/>
      <w:numFmt w:val="bullet"/>
      <w:lvlText w:val=""/>
      <w:lvlJc w:val="left"/>
      <w:pPr>
        <w:tabs>
          <w:tab w:val="num" w:pos="5760"/>
        </w:tabs>
        <w:ind w:left="5760" w:hanging="360"/>
      </w:pPr>
      <w:rPr>
        <w:rFonts w:ascii="Wingdings" w:hAnsi="Wingdings" w:hint="default"/>
      </w:rPr>
    </w:lvl>
    <w:lvl w:ilvl="8" w:tplc="2E74A34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4F2685A"/>
    <w:multiLevelType w:val="hybridMultilevel"/>
    <w:tmpl w:val="90D26856"/>
    <w:lvl w:ilvl="0" w:tplc="C152F70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EAD3E37"/>
    <w:multiLevelType w:val="hybridMultilevel"/>
    <w:tmpl w:val="FFC2680A"/>
    <w:lvl w:ilvl="0" w:tplc="9DD45F06">
      <w:start w:val="1"/>
      <w:numFmt w:val="bullet"/>
      <w:lvlText w:val=""/>
      <w:lvlJc w:val="left"/>
      <w:pPr>
        <w:tabs>
          <w:tab w:val="num" w:pos="720"/>
        </w:tabs>
        <w:ind w:left="720" w:hanging="360"/>
      </w:pPr>
      <w:rPr>
        <w:rFonts w:ascii="Wingdings" w:hAnsi="Wingdings" w:hint="default"/>
      </w:rPr>
    </w:lvl>
    <w:lvl w:ilvl="1" w:tplc="F9BAFF66" w:tentative="1">
      <w:start w:val="1"/>
      <w:numFmt w:val="bullet"/>
      <w:lvlText w:val=""/>
      <w:lvlJc w:val="left"/>
      <w:pPr>
        <w:tabs>
          <w:tab w:val="num" w:pos="1440"/>
        </w:tabs>
        <w:ind w:left="1440" w:hanging="360"/>
      </w:pPr>
      <w:rPr>
        <w:rFonts w:ascii="Wingdings" w:hAnsi="Wingdings" w:hint="default"/>
      </w:rPr>
    </w:lvl>
    <w:lvl w:ilvl="2" w:tplc="B314B98A" w:tentative="1">
      <w:start w:val="1"/>
      <w:numFmt w:val="bullet"/>
      <w:lvlText w:val=""/>
      <w:lvlJc w:val="left"/>
      <w:pPr>
        <w:tabs>
          <w:tab w:val="num" w:pos="2160"/>
        </w:tabs>
        <w:ind w:left="2160" w:hanging="360"/>
      </w:pPr>
      <w:rPr>
        <w:rFonts w:ascii="Wingdings" w:hAnsi="Wingdings" w:hint="default"/>
      </w:rPr>
    </w:lvl>
    <w:lvl w:ilvl="3" w:tplc="6C6848B2" w:tentative="1">
      <w:start w:val="1"/>
      <w:numFmt w:val="bullet"/>
      <w:lvlText w:val=""/>
      <w:lvlJc w:val="left"/>
      <w:pPr>
        <w:tabs>
          <w:tab w:val="num" w:pos="2880"/>
        </w:tabs>
        <w:ind w:left="2880" w:hanging="360"/>
      </w:pPr>
      <w:rPr>
        <w:rFonts w:ascii="Wingdings" w:hAnsi="Wingdings" w:hint="default"/>
      </w:rPr>
    </w:lvl>
    <w:lvl w:ilvl="4" w:tplc="4AB8FCCC" w:tentative="1">
      <w:start w:val="1"/>
      <w:numFmt w:val="bullet"/>
      <w:lvlText w:val=""/>
      <w:lvlJc w:val="left"/>
      <w:pPr>
        <w:tabs>
          <w:tab w:val="num" w:pos="3600"/>
        </w:tabs>
        <w:ind w:left="3600" w:hanging="360"/>
      </w:pPr>
      <w:rPr>
        <w:rFonts w:ascii="Wingdings" w:hAnsi="Wingdings" w:hint="default"/>
      </w:rPr>
    </w:lvl>
    <w:lvl w:ilvl="5" w:tplc="AC582560" w:tentative="1">
      <w:start w:val="1"/>
      <w:numFmt w:val="bullet"/>
      <w:lvlText w:val=""/>
      <w:lvlJc w:val="left"/>
      <w:pPr>
        <w:tabs>
          <w:tab w:val="num" w:pos="4320"/>
        </w:tabs>
        <w:ind w:left="4320" w:hanging="360"/>
      </w:pPr>
      <w:rPr>
        <w:rFonts w:ascii="Wingdings" w:hAnsi="Wingdings" w:hint="default"/>
      </w:rPr>
    </w:lvl>
    <w:lvl w:ilvl="6" w:tplc="1EC84A16" w:tentative="1">
      <w:start w:val="1"/>
      <w:numFmt w:val="bullet"/>
      <w:lvlText w:val=""/>
      <w:lvlJc w:val="left"/>
      <w:pPr>
        <w:tabs>
          <w:tab w:val="num" w:pos="5040"/>
        </w:tabs>
        <w:ind w:left="5040" w:hanging="360"/>
      </w:pPr>
      <w:rPr>
        <w:rFonts w:ascii="Wingdings" w:hAnsi="Wingdings" w:hint="default"/>
      </w:rPr>
    </w:lvl>
    <w:lvl w:ilvl="7" w:tplc="9AC2ACCE" w:tentative="1">
      <w:start w:val="1"/>
      <w:numFmt w:val="bullet"/>
      <w:lvlText w:val=""/>
      <w:lvlJc w:val="left"/>
      <w:pPr>
        <w:tabs>
          <w:tab w:val="num" w:pos="5760"/>
        </w:tabs>
        <w:ind w:left="5760" w:hanging="360"/>
      </w:pPr>
      <w:rPr>
        <w:rFonts w:ascii="Wingdings" w:hAnsi="Wingdings" w:hint="default"/>
      </w:rPr>
    </w:lvl>
    <w:lvl w:ilvl="8" w:tplc="0DE8DB9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2B02431"/>
    <w:multiLevelType w:val="hybridMultilevel"/>
    <w:tmpl w:val="68783A46"/>
    <w:lvl w:ilvl="0" w:tplc="EF74C8A2">
      <w:start w:val="1"/>
      <w:numFmt w:val="bullet"/>
      <w:lvlText w:val=""/>
      <w:lvlJc w:val="left"/>
      <w:pPr>
        <w:tabs>
          <w:tab w:val="num" w:pos="720"/>
        </w:tabs>
        <w:ind w:left="720" w:hanging="360"/>
      </w:pPr>
      <w:rPr>
        <w:rFonts w:ascii="Wingdings" w:hAnsi="Wingdings" w:hint="default"/>
      </w:rPr>
    </w:lvl>
    <w:lvl w:ilvl="1" w:tplc="9D7ABF50" w:tentative="1">
      <w:start w:val="1"/>
      <w:numFmt w:val="bullet"/>
      <w:lvlText w:val=""/>
      <w:lvlJc w:val="left"/>
      <w:pPr>
        <w:tabs>
          <w:tab w:val="num" w:pos="1440"/>
        </w:tabs>
        <w:ind w:left="1440" w:hanging="360"/>
      </w:pPr>
      <w:rPr>
        <w:rFonts w:ascii="Wingdings" w:hAnsi="Wingdings" w:hint="default"/>
      </w:rPr>
    </w:lvl>
    <w:lvl w:ilvl="2" w:tplc="DD2ECCE4" w:tentative="1">
      <w:start w:val="1"/>
      <w:numFmt w:val="bullet"/>
      <w:lvlText w:val=""/>
      <w:lvlJc w:val="left"/>
      <w:pPr>
        <w:tabs>
          <w:tab w:val="num" w:pos="2160"/>
        </w:tabs>
        <w:ind w:left="2160" w:hanging="360"/>
      </w:pPr>
      <w:rPr>
        <w:rFonts w:ascii="Wingdings" w:hAnsi="Wingdings" w:hint="default"/>
      </w:rPr>
    </w:lvl>
    <w:lvl w:ilvl="3" w:tplc="D91A78E4" w:tentative="1">
      <w:start w:val="1"/>
      <w:numFmt w:val="bullet"/>
      <w:lvlText w:val=""/>
      <w:lvlJc w:val="left"/>
      <w:pPr>
        <w:tabs>
          <w:tab w:val="num" w:pos="2880"/>
        </w:tabs>
        <w:ind w:left="2880" w:hanging="360"/>
      </w:pPr>
      <w:rPr>
        <w:rFonts w:ascii="Wingdings" w:hAnsi="Wingdings" w:hint="default"/>
      </w:rPr>
    </w:lvl>
    <w:lvl w:ilvl="4" w:tplc="590CA4A0" w:tentative="1">
      <w:start w:val="1"/>
      <w:numFmt w:val="bullet"/>
      <w:lvlText w:val=""/>
      <w:lvlJc w:val="left"/>
      <w:pPr>
        <w:tabs>
          <w:tab w:val="num" w:pos="3600"/>
        </w:tabs>
        <w:ind w:left="3600" w:hanging="360"/>
      </w:pPr>
      <w:rPr>
        <w:rFonts w:ascii="Wingdings" w:hAnsi="Wingdings" w:hint="default"/>
      </w:rPr>
    </w:lvl>
    <w:lvl w:ilvl="5" w:tplc="33F812CC" w:tentative="1">
      <w:start w:val="1"/>
      <w:numFmt w:val="bullet"/>
      <w:lvlText w:val=""/>
      <w:lvlJc w:val="left"/>
      <w:pPr>
        <w:tabs>
          <w:tab w:val="num" w:pos="4320"/>
        </w:tabs>
        <w:ind w:left="4320" w:hanging="360"/>
      </w:pPr>
      <w:rPr>
        <w:rFonts w:ascii="Wingdings" w:hAnsi="Wingdings" w:hint="default"/>
      </w:rPr>
    </w:lvl>
    <w:lvl w:ilvl="6" w:tplc="9CB2DDF6" w:tentative="1">
      <w:start w:val="1"/>
      <w:numFmt w:val="bullet"/>
      <w:lvlText w:val=""/>
      <w:lvlJc w:val="left"/>
      <w:pPr>
        <w:tabs>
          <w:tab w:val="num" w:pos="5040"/>
        </w:tabs>
        <w:ind w:left="5040" w:hanging="360"/>
      </w:pPr>
      <w:rPr>
        <w:rFonts w:ascii="Wingdings" w:hAnsi="Wingdings" w:hint="default"/>
      </w:rPr>
    </w:lvl>
    <w:lvl w:ilvl="7" w:tplc="B7E8B02C" w:tentative="1">
      <w:start w:val="1"/>
      <w:numFmt w:val="bullet"/>
      <w:lvlText w:val=""/>
      <w:lvlJc w:val="left"/>
      <w:pPr>
        <w:tabs>
          <w:tab w:val="num" w:pos="5760"/>
        </w:tabs>
        <w:ind w:left="5760" w:hanging="360"/>
      </w:pPr>
      <w:rPr>
        <w:rFonts w:ascii="Wingdings" w:hAnsi="Wingdings" w:hint="default"/>
      </w:rPr>
    </w:lvl>
    <w:lvl w:ilvl="8" w:tplc="0A248CB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9B2968"/>
    <w:multiLevelType w:val="hybridMultilevel"/>
    <w:tmpl w:val="CD7A635E"/>
    <w:lvl w:ilvl="0" w:tplc="34A042E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7246392">
    <w:abstractNumId w:val="10"/>
  </w:num>
  <w:num w:numId="2" w16cid:durableId="1925262261">
    <w:abstractNumId w:val="12"/>
  </w:num>
  <w:num w:numId="3" w16cid:durableId="1875002593">
    <w:abstractNumId w:val="1"/>
  </w:num>
  <w:num w:numId="4" w16cid:durableId="1960912888">
    <w:abstractNumId w:val="9"/>
  </w:num>
  <w:num w:numId="5" w16cid:durableId="79835455">
    <w:abstractNumId w:val="7"/>
  </w:num>
  <w:num w:numId="6" w16cid:durableId="38749756">
    <w:abstractNumId w:val="6"/>
  </w:num>
  <w:num w:numId="7" w16cid:durableId="569463559">
    <w:abstractNumId w:val="3"/>
  </w:num>
  <w:num w:numId="8" w16cid:durableId="1502114951">
    <w:abstractNumId w:val="4"/>
  </w:num>
  <w:num w:numId="9" w16cid:durableId="981617859">
    <w:abstractNumId w:val="2"/>
  </w:num>
  <w:num w:numId="10" w16cid:durableId="1933737225">
    <w:abstractNumId w:val="0"/>
  </w:num>
  <w:num w:numId="11" w16cid:durableId="597833128">
    <w:abstractNumId w:val="8"/>
  </w:num>
  <w:num w:numId="12" w16cid:durableId="1608199171">
    <w:abstractNumId w:val="5"/>
  </w:num>
  <w:num w:numId="13" w16cid:durableId="1327630036">
    <w:abstractNumId w:val="11"/>
  </w:num>
  <w:num w:numId="14" w16cid:durableId="7173590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300"/>
    <w:rsid w:val="00001AEB"/>
    <w:rsid w:val="00002F1B"/>
    <w:rsid w:val="00003C0D"/>
    <w:rsid w:val="000079FF"/>
    <w:rsid w:val="00011F95"/>
    <w:rsid w:val="0001282C"/>
    <w:rsid w:val="000133E1"/>
    <w:rsid w:val="0001554B"/>
    <w:rsid w:val="00015BCC"/>
    <w:rsid w:val="00015C38"/>
    <w:rsid w:val="0002092D"/>
    <w:rsid w:val="00023881"/>
    <w:rsid w:val="000238C7"/>
    <w:rsid w:val="00024692"/>
    <w:rsid w:val="000246F2"/>
    <w:rsid w:val="00025AA2"/>
    <w:rsid w:val="00030C34"/>
    <w:rsid w:val="00031229"/>
    <w:rsid w:val="00034AC9"/>
    <w:rsid w:val="0003605A"/>
    <w:rsid w:val="00036CEC"/>
    <w:rsid w:val="00040D13"/>
    <w:rsid w:val="000419E5"/>
    <w:rsid w:val="00041D76"/>
    <w:rsid w:val="00042AAE"/>
    <w:rsid w:val="000442DD"/>
    <w:rsid w:val="000458B2"/>
    <w:rsid w:val="00046950"/>
    <w:rsid w:val="0004781C"/>
    <w:rsid w:val="000549B6"/>
    <w:rsid w:val="0005516C"/>
    <w:rsid w:val="0005530C"/>
    <w:rsid w:val="00055DC5"/>
    <w:rsid w:val="000600F0"/>
    <w:rsid w:val="000616AB"/>
    <w:rsid w:val="00064B32"/>
    <w:rsid w:val="00066C36"/>
    <w:rsid w:val="00067F12"/>
    <w:rsid w:val="00067F31"/>
    <w:rsid w:val="0007014B"/>
    <w:rsid w:val="00070B59"/>
    <w:rsid w:val="00073565"/>
    <w:rsid w:val="00074A65"/>
    <w:rsid w:val="00076373"/>
    <w:rsid w:val="00077C50"/>
    <w:rsid w:val="00080F2B"/>
    <w:rsid w:val="00081148"/>
    <w:rsid w:val="000862F7"/>
    <w:rsid w:val="00086EB5"/>
    <w:rsid w:val="000A2192"/>
    <w:rsid w:val="000A3669"/>
    <w:rsid w:val="000A6770"/>
    <w:rsid w:val="000B4B88"/>
    <w:rsid w:val="000B51A8"/>
    <w:rsid w:val="000B5CF9"/>
    <w:rsid w:val="000B637D"/>
    <w:rsid w:val="000B70BA"/>
    <w:rsid w:val="000B7C4A"/>
    <w:rsid w:val="000C5D4E"/>
    <w:rsid w:val="000C7D76"/>
    <w:rsid w:val="000D1D58"/>
    <w:rsid w:val="000D24EC"/>
    <w:rsid w:val="000E044B"/>
    <w:rsid w:val="000E3818"/>
    <w:rsid w:val="000E4B39"/>
    <w:rsid w:val="000E5362"/>
    <w:rsid w:val="000F151B"/>
    <w:rsid w:val="000F2EA2"/>
    <w:rsid w:val="000F4558"/>
    <w:rsid w:val="000F4E70"/>
    <w:rsid w:val="000F6422"/>
    <w:rsid w:val="000F6D85"/>
    <w:rsid w:val="00100D57"/>
    <w:rsid w:val="00100F1A"/>
    <w:rsid w:val="00102A9A"/>
    <w:rsid w:val="00105527"/>
    <w:rsid w:val="00105FA3"/>
    <w:rsid w:val="001061FA"/>
    <w:rsid w:val="00110DA7"/>
    <w:rsid w:val="00111AED"/>
    <w:rsid w:val="00113B68"/>
    <w:rsid w:val="00115C2A"/>
    <w:rsid w:val="0012096A"/>
    <w:rsid w:val="00121E43"/>
    <w:rsid w:val="00124648"/>
    <w:rsid w:val="00126ED5"/>
    <w:rsid w:val="00130A56"/>
    <w:rsid w:val="001319A9"/>
    <w:rsid w:val="00133246"/>
    <w:rsid w:val="0013374B"/>
    <w:rsid w:val="0013403E"/>
    <w:rsid w:val="001356C7"/>
    <w:rsid w:val="00141E82"/>
    <w:rsid w:val="00145E87"/>
    <w:rsid w:val="00147B09"/>
    <w:rsid w:val="00152D99"/>
    <w:rsid w:val="00157162"/>
    <w:rsid w:val="00157517"/>
    <w:rsid w:val="00157BB2"/>
    <w:rsid w:val="00160C9D"/>
    <w:rsid w:val="001626D2"/>
    <w:rsid w:val="00166EC5"/>
    <w:rsid w:val="00170872"/>
    <w:rsid w:val="00176689"/>
    <w:rsid w:val="001777FC"/>
    <w:rsid w:val="0018078A"/>
    <w:rsid w:val="00183BE3"/>
    <w:rsid w:val="001846BD"/>
    <w:rsid w:val="001854C9"/>
    <w:rsid w:val="0019014D"/>
    <w:rsid w:val="00191149"/>
    <w:rsid w:val="0019126C"/>
    <w:rsid w:val="00192361"/>
    <w:rsid w:val="001972F6"/>
    <w:rsid w:val="001A0256"/>
    <w:rsid w:val="001A55E5"/>
    <w:rsid w:val="001A773A"/>
    <w:rsid w:val="001A7B52"/>
    <w:rsid w:val="001B0487"/>
    <w:rsid w:val="001B14C2"/>
    <w:rsid w:val="001B2219"/>
    <w:rsid w:val="001B26DC"/>
    <w:rsid w:val="001B3429"/>
    <w:rsid w:val="001B5C53"/>
    <w:rsid w:val="001B699C"/>
    <w:rsid w:val="001B78C8"/>
    <w:rsid w:val="001C0DC0"/>
    <w:rsid w:val="001C11DF"/>
    <w:rsid w:val="001C12D6"/>
    <w:rsid w:val="001C1FFA"/>
    <w:rsid w:val="001C3A04"/>
    <w:rsid w:val="001C3C3C"/>
    <w:rsid w:val="001C6111"/>
    <w:rsid w:val="001D1409"/>
    <w:rsid w:val="001D1F16"/>
    <w:rsid w:val="001D3C36"/>
    <w:rsid w:val="001D4773"/>
    <w:rsid w:val="001D6FC0"/>
    <w:rsid w:val="001E0955"/>
    <w:rsid w:val="001E2443"/>
    <w:rsid w:val="001E2F7F"/>
    <w:rsid w:val="001F0DE2"/>
    <w:rsid w:val="001F25E2"/>
    <w:rsid w:val="001F5287"/>
    <w:rsid w:val="002012EB"/>
    <w:rsid w:val="0020244B"/>
    <w:rsid w:val="00203181"/>
    <w:rsid w:val="00204597"/>
    <w:rsid w:val="00205BED"/>
    <w:rsid w:val="00211776"/>
    <w:rsid w:val="00211D4D"/>
    <w:rsid w:val="00211E23"/>
    <w:rsid w:val="00213CE0"/>
    <w:rsid w:val="002143C2"/>
    <w:rsid w:val="00215D06"/>
    <w:rsid w:val="0021691C"/>
    <w:rsid w:val="002230D2"/>
    <w:rsid w:val="0022359F"/>
    <w:rsid w:val="002253FA"/>
    <w:rsid w:val="00225879"/>
    <w:rsid w:val="00231F05"/>
    <w:rsid w:val="00234465"/>
    <w:rsid w:val="002353F7"/>
    <w:rsid w:val="00235AD8"/>
    <w:rsid w:val="00236F21"/>
    <w:rsid w:val="00237D96"/>
    <w:rsid w:val="0024104B"/>
    <w:rsid w:val="00242E88"/>
    <w:rsid w:val="002458C7"/>
    <w:rsid w:val="00246777"/>
    <w:rsid w:val="00246E28"/>
    <w:rsid w:val="00250E20"/>
    <w:rsid w:val="00251027"/>
    <w:rsid w:val="00251F44"/>
    <w:rsid w:val="00251FBE"/>
    <w:rsid w:val="0025502E"/>
    <w:rsid w:val="0025745A"/>
    <w:rsid w:val="00257803"/>
    <w:rsid w:val="002616C6"/>
    <w:rsid w:val="00261AF5"/>
    <w:rsid w:val="002668B0"/>
    <w:rsid w:val="00270360"/>
    <w:rsid w:val="00271106"/>
    <w:rsid w:val="00274306"/>
    <w:rsid w:val="00275029"/>
    <w:rsid w:val="00277269"/>
    <w:rsid w:val="002820EF"/>
    <w:rsid w:val="00284983"/>
    <w:rsid w:val="00286902"/>
    <w:rsid w:val="00290093"/>
    <w:rsid w:val="00291491"/>
    <w:rsid w:val="00295B44"/>
    <w:rsid w:val="002A39D7"/>
    <w:rsid w:val="002B58AD"/>
    <w:rsid w:val="002C15C5"/>
    <w:rsid w:val="002C2FD2"/>
    <w:rsid w:val="002C3777"/>
    <w:rsid w:val="002C61B6"/>
    <w:rsid w:val="002D12F8"/>
    <w:rsid w:val="002D1B6A"/>
    <w:rsid w:val="002D25AD"/>
    <w:rsid w:val="002D3C8B"/>
    <w:rsid w:val="002D430D"/>
    <w:rsid w:val="002D52F6"/>
    <w:rsid w:val="002D7D3F"/>
    <w:rsid w:val="002E0AB5"/>
    <w:rsid w:val="002E10C1"/>
    <w:rsid w:val="002E5F74"/>
    <w:rsid w:val="002E6CC8"/>
    <w:rsid w:val="002E715B"/>
    <w:rsid w:val="002E781B"/>
    <w:rsid w:val="002F11D2"/>
    <w:rsid w:val="002F20AE"/>
    <w:rsid w:val="002F3885"/>
    <w:rsid w:val="002F6010"/>
    <w:rsid w:val="00301593"/>
    <w:rsid w:val="00303A8D"/>
    <w:rsid w:val="00304BB6"/>
    <w:rsid w:val="00304DA5"/>
    <w:rsid w:val="00305D3C"/>
    <w:rsid w:val="00310924"/>
    <w:rsid w:val="0031137D"/>
    <w:rsid w:val="003205E7"/>
    <w:rsid w:val="00320935"/>
    <w:rsid w:val="003252BA"/>
    <w:rsid w:val="003259C4"/>
    <w:rsid w:val="00325B44"/>
    <w:rsid w:val="003320AA"/>
    <w:rsid w:val="00332245"/>
    <w:rsid w:val="00332DAE"/>
    <w:rsid w:val="00332DD6"/>
    <w:rsid w:val="00332DF7"/>
    <w:rsid w:val="00336220"/>
    <w:rsid w:val="0033652C"/>
    <w:rsid w:val="003366BA"/>
    <w:rsid w:val="00342B0B"/>
    <w:rsid w:val="00343646"/>
    <w:rsid w:val="00344EA7"/>
    <w:rsid w:val="00346F93"/>
    <w:rsid w:val="00351E60"/>
    <w:rsid w:val="00351FB9"/>
    <w:rsid w:val="003531C5"/>
    <w:rsid w:val="00354697"/>
    <w:rsid w:val="003548DA"/>
    <w:rsid w:val="00363B48"/>
    <w:rsid w:val="00363BF9"/>
    <w:rsid w:val="003645E4"/>
    <w:rsid w:val="00365572"/>
    <w:rsid w:val="00371ED5"/>
    <w:rsid w:val="00372508"/>
    <w:rsid w:val="00373DF4"/>
    <w:rsid w:val="003754B9"/>
    <w:rsid w:val="00375F26"/>
    <w:rsid w:val="00376B03"/>
    <w:rsid w:val="00381567"/>
    <w:rsid w:val="00383300"/>
    <w:rsid w:val="0038354C"/>
    <w:rsid w:val="00385D5B"/>
    <w:rsid w:val="00390EAF"/>
    <w:rsid w:val="003913B2"/>
    <w:rsid w:val="00392555"/>
    <w:rsid w:val="0039433F"/>
    <w:rsid w:val="003954C5"/>
    <w:rsid w:val="0039627B"/>
    <w:rsid w:val="00396369"/>
    <w:rsid w:val="003A1E61"/>
    <w:rsid w:val="003A2A87"/>
    <w:rsid w:val="003A4CEE"/>
    <w:rsid w:val="003A7650"/>
    <w:rsid w:val="003B00EC"/>
    <w:rsid w:val="003B0D6E"/>
    <w:rsid w:val="003B0DFE"/>
    <w:rsid w:val="003B2211"/>
    <w:rsid w:val="003B23DE"/>
    <w:rsid w:val="003B2A17"/>
    <w:rsid w:val="003B2DB9"/>
    <w:rsid w:val="003B47CD"/>
    <w:rsid w:val="003B74D0"/>
    <w:rsid w:val="003C1050"/>
    <w:rsid w:val="003C1559"/>
    <w:rsid w:val="003C18B2"/>
    <w:rsid w:val="003C4B0B"/>
    <w:rsid w:val="003C4D09"/>
    <w:rsid w:val="003C500E"/>
    <w:rsid w:val="003D1EE9"/>
    <w:rsid w:val="003D2FE6"/>
    <w:rsid w:val="003E05D8"/>
    <w:rsid w:val="003E55D9"/>
    <w:rsid w:val="003E68F6"/>
    <w:rsid w:val="00400706"/>
    <w:rsid w:val="00400E6F"/>
    <w:rsid w:val="00401B53"/>
    <w:rsid w:val="00402881"/>
    <w:rsid w:val="004036B2"/>
    <w:rsid w:val="00412933"/>
    <w:rsid w:val="00414DF9"/>
    <w:rsid w:val="004157ED"/>
    <w:rsid w:val="00417DB0"/>
    <w:rsid w:val="00420EE3"/>
    <w:rsid w:val="00421F2D"/>
    <w:rsid w:val="00425482"/>
    <w:rsid w:val="00430147"/>
    <w:rsid w:val="00431D50"/>
    <w:rsid w:val="00432B91"/>
    <w:rsid w:val="00434D73"/>
    <w:rsid w:val="00435807"/>
    <w:rsid w:val="00436E10"/>
    <w:rsid w:val="004402B0"/>
    <w:rsid w:val="0044185D"/>
    <w:rsid w:val="0044314E"/>
    <w:rsid w:val="00455A28"/>
    <w:rsid w:val="00456EDF"/>
    <w:rsid w:val="004578E7"/>
    <w:rsid w:val="00457E93"/>
    <w:rsid w:val="00457EC2"/>
    <w:rsid w:val="00460A78"/>
    <w:rsid w:val="0046325B"/>
    <w:rsid w:val="00463E3E"/>
    <w:rsid w:val="00465959"/>
    <w:rsid w:val="00465C86"/>
    <w:rsid w:val="00466192"/>
    <w:rsid w:val="00471A77"/>
    <w:rsid w:val="00483E1B"/>
    <w:rsid w:val="00483E5A"/>
    <w:rsid w:val="0048541C"/>
    <w:rsid w:val="00491A86"/>
    <w:rsid w:val="0049361D"/>
    <w:rsid w:val="00493A41"/>
    <w:rsid w:val="00496AB2"/>
    <w:rsid w:val="0049748F"/>
    <w:rsid w:val="004A01BA"/>
    <w:rsid w:val="004A0E9B"/>
    <w:rsid w:val="004A4068"/>
    <w:rsid w:val="004A417D"/>
    <w:rsid w:val="004A4574"/>
    <w:rsid w:val="004A45C7"/>
    <w:rsid w:val="004A68AA"/>
    <w:rsid w:val="004B00A1"/>
    <w:rsid w:val="004B08D3"/>
    <w:rsid w:val="004B17C9"/>
    <w:rsid w:val="004B30C3"/>
    <w:rsid w:val="004B38DA"/>
    <w:rsid w:val="004B3B2E"/>
    <w:rsid w:val="004B5484"/>
    <w:rsid w:val="004B7792"/>
    <w:rsid w:val="004C3F89"/>
    <w:rsid w:val="004C51E6"/>
    <w:rsid w:val="004C5FB8"/>
    <w:rsid w:val="004C6FCB"/>
    <w:rsid w:val="004C7D6A"/>
    <w:rsid w:val="004C7E43"/>
    <w:rsid w:val="004D28A7"/>
    <w:rsid w:val="004D78F2"/>
    <w:rsid w:val="004E0F3A"/>
    <w:rsid w:val="004E1C83"/>
    <w:rsid w:val="004E2016"/>
    <w:rsid w:val="004E45A5"/>
    <w:rsid w:val="004E68FD"/>
    <w:rsid w:val="004F2DE6"/>
    <w:rsid w:val="005009ED"/>
    <w:rsid w:val="00500E29"/>
    <w:rsid w:val="0050108A"/>
    <w:rsid w:val="00502547"/>
    <w:rsid w:val="00506288"/>
    <w:rsid w:val="00506C32"/>
    <w:rsid w:val="00507858"/>
    <w:rsid w:val="00511EC5"/>
    <w:rsid w:val="00514672"/>
    <w:rsid w:val="00515ADA"/>
    <w:rsid w:val="00517E41"/>
    <w:rsid w:val="00517F0D"/>
    <w:rsid w:val="00521A62"/>
    <w:rsid w:val="00524C29"/>
    <w:rsid w:val="0052745E"/>
    <w:rsid w:val="00532452"/>
    <w:rsid w:val="005331B6"/>
    <w:rsid w:val="005407F9"/>
    <w:rsid w:val="00546F2C"/>
    <w:rsid w:val="00551253"/>
    <w:rsid w:val="005530FD"/>
    <w:rsid w:val="00553AD8"/>
    <w:rsid w:val="00556C5F"/>
    <w:rsid w:val="00557400"/>
    <w:rsid w:val="00563244"/>
    <w:rsid w:val="005645C5"/>
    <w:rsid w:val="00566665"/>
    <w:rsid w:val="00566D6E"/>
    <w:rsid w:val="00571BBA"/>
    <w:rsid w:val="005740BA"/>
    <w:rsid w:val="00575D1D"/>
    <w:rsid w:val="00581192"/>
    <w:rsid w:val="005845BD"/>
    <w:rsid w:val="0058462A"/>
    <w:rsid w:val="00585D70"/>
    <w:rsid w:val="00587DA6"/>
    <w:rsid w:val="00590831"/>
    <w:rsid w:val="0059296C"/>
    <w:rsid w:val="00593E2D"/>
    <w:rsid w:val="005942E8"/>
    <w:rsid w:val="00596F33"/>
    <w:rsid w:val="00597E08"/>
    <w:rsid w:val="005A06F9"/>
    <w:rsid w:val="005A4CC7"/>
    <w:rsid w:val="005A669B"/>
    <w:rsid w:val="005B254D"/>
    <w:rsid w:val="005B34E4"/>
    <w:rsid w:val="005B399B"/>
    <w:rsid w:val="005B47DC"/>
    <w:rsid w:val="005B4FE4"/>
    <w:rsid w:val="005C108F"/>
    <w:rsid w:val="005C3CEE"/>
    <w:rsid w:val="005C433D"/>
    <w:rsid w:val="005C4BE5"/>
    <w:rsid w:val="005C5C44"/>
    <w:rsid w:val="005D2572"/>
    <w:rsid w:val="005D2EE8"/>
    <w:rsid w:val="005D3923"/>
    <w:rsid w:val="005D5D6F"/>
    <w:rsid w:val="005E005E"/>
    <w:rsid w:val="005E0A1E"/>
    <w:rsid w:val="005E1657"/>
    <w:rsid w:val="005E1933"/>
    <w:rsid w:val="005E2784"/>
    <w:rsid w:val="005E4B44"/>
    <w:rsid w:val="005E5DEB"/>
    <w:rsid w:val="005E72B6"/>
    <w:rsid w:val="005E7AD9"/>
    <w:rsid w:val="005F02AD"/>
    <w:rsid w:val="005F5083"/>
    <w:rsid w:val="005F5345"/>
    <w:rsid w:val="005F6D7F"/>
    <w:rsid w:val="00600CEB"/>
    <w:rsid w:val="00607983"/>
    <w:rsid w:val="00607D13"/>
    <w:rsid w:val="00613CD1"/>
    <w:rsid w:val="0061453E"/>
    <w:rsid w:val="00615ED0"/>
    <w:rsid w:val="006202E4"/>
    <w:rsid w:val="00625580"/>
    <w:rsid w:val="00625680"/>
    <w:rsid w:val="00626287"/>
    <w:rsid w:val="006262B1"/>
    <w:rsid w:val="00626732"/>
    <w:rsid w:val="00635952"/>
    <w:rsid w:val="006361DB"/>
    <w:rsid w:val="00641DAC"/>
    <w:rsid w:val="006471D0"/>
    <w:rsid w:val="00651447"/>
    <w:rsid w:val="00651FD6"/>
    <w:rsid w:val="006523B5"/>
    <w:rsid w:val="00652967"/>
    <w:rsid w:val="00653444"/>
    <w:rsid w:val="006561AA"/>
    <w:rsid w:val="00657747"/>
    <w:rsid w:val="00663CA8"/>
    <w:rsid w:val="00664CF1"/>
    <w:rsid w:val="006654B9"/>
    <w:rsid w:val="00670C6B"/>
    <w:rsid w:val="00671A30"/>
    <w:rsid w:val="0067323E"/>
    <w:rsid w:val="00681937"/>
    <w:rsid w:val="00682D58"/>
    <w:rsid w:val="00683BE6"/>
    <w:rsid w:val="0068597A"/>
    <w:rsid w:val="006A1F31"/>
    <w:rsid w:val="006A3812"/>
    <w:rsid w:val="006A6E31"/>
    <w:rsid w:val="006A7119"/>
    <w:rsid w:val="006B36E6"/>
    <w:rsid w:val="006B3E99"/>
    <w:rsid w:val="006B521B"/>
    <w:rsid w:val="006B7182"/>
    <w:rsid w:val="006B7874"/>
    <w:rsid w:val="006C004A"/>
    <w:rsid w:val="006C47FC"/>
    <w:rsid w:val="006C4926"/>
    <w:rsid w:val="006C5349"/>
    <w:rsid w:val="006C5B2E"/>
    <w:rsid w:val="006C5F96"/>
    <w:rsid w:val="006D4AF7"/>
    <w:rsid w:val="006E0235"/>
    <w:rsid w:val="006E116F"/>
    <w:rsid w:val="006E2554"/>
    <w:rsid w:val="006E56D9"/>
    <w:rsid w:val="006E57D6"/>
    <w:rsid w:val="006E5957"/>
    <w:rsid w:val="006E59D5"/>
    <w:rsid w:val="006E6862"/>
    <w:rsid w:val="006E7F12"/>
    <w:rsid w:val="006F68C0"/>
    <w:rsid w:val="00702FDD"/>
    <w:rsid w:val="007031B8"/>
    <w:rsid w:val="007031E4"/>
    <w:rsid w:val="007039D2"/>
    <w:rsid w:val="00707B82"/>
    <w:rsid w:val="0071070D"/>
    <w:rsid w:val="00711F83"/>
    <w:rsid w:val="00715813"/>
    <w:rsid w:val="00716738"/>
    <w:rsid w:val="00716BC1"/>
    <w:rsid w:val="00725366"/>
    <w:rsid w:val="0072791A"/>
    <w:rsid w:val="00734092"/>
    <w:rsid w:val="0073782E"/>
    <w:rsid w:val="0074115A"/>
    <w:rsid w:val="00741BEF"/>
    <w:rsid w:val="0074295F"/>
    <w:rsid w:val="00744497"/>
    <w:rsid w:val="00745955"/>
    <w:rsid w:val="00747AA5"/>
    <w:rsid w:val="00750271"/>
    <w:rsid w:val="00751D1A"/>
    <w:rsid w:val="00753023"/>
    <w:rsid w:val="0076145E"/>
    <w:rsid w:val="0076371D"/>
    <w:rsid w:val="00765756"/>
    <w:rsid w:val="00770107"/>
    <w:rsid w:val="007703FE"/>
    <w:rsid w:val="007706A8"/>
    <w:rsid w:val="00771C75"/>
    <w:rsid w:val="0077562F"/>
    <w:rsid w:val="00782510"/>
    <w:rsid w:val="0078295F"/>
    <w:rsid w:val="00783559"/>
    <w:rsid w:val="00785D09"/>
    <w:rsid w:val="00790899"/>
    <w:rsid w:val="007940A4"/>
    <w:rsid w:val="007A03B6"/>
    <w:rsid w:val="007A0C55"/>
    <w:rsid w:val="007A286A"/>
    <w:rsid w:val="007C2744"/>
    <w:rsid w:val="007C38B3"/>
    <w:rsid w:val="007C43F1"/>
    <w:rsid w:val="007C5DFC"/>
    <w:rsid w:val="007C7721"/>
    <w:rsid w:val="007D0D6D"/>
    <w:rsid w:val="007D0E94"/>
    <w:rsid w:val="007D215F"/>
    <w:rsid w:val="007D5C49"/>
    <w:rsid w:val="007D5E11"/>
    <w:rsid w:val="007E13A0"/>
    <w:rsid w:val="007E2306"/>
    <w:rsid w:val="007E355B"/>
    <w:rsid w:val="007E6C1F"/>
    <w:rsid w:val="007E790E"/>
    <w:rsid w:val="007F0D09"/>
    <w:rsid w:val="007F0D98"/>
    <w:rsid w:val="007F37EE"/>
    <w:rsid w:val="007F6FB4"/>
    <w:rsid w:val="007F7E7E"/>
    <w:rsid w:val="008016C5"/>
    <w:rsid w:val="00801919"/>
    <w:rsid w:val="00811033"/>
    <w:rsid w:val="00811B67"/>
    <w:rsid w:val="00812640"/>
    <w:rsid w:val="00814130"/>
    <w:rsid w:val="008204C9"/>
    <w:rsid w:val="00820557"/>
    <w:rsid w:val="0082633C"/>
    <w:rsid w:val="00826618"/>
    <w:rsid w:val="00844C75"/>
    <w:rsid w:val="008451F5"/>
    <w:rsid w:val="00845B74"/>
    <w:rsid w:val="00847828"/>
    <w:rsid w:val="008504E2"/>
    <w:rsid w:val="00850A10"/>
    <w:rsid w:val="00853866"/>
    <w:rsid w:val="00854DD4"/>
    <w:rsid w:val="008601D8"/>
    <w:rsid w:val="008657F0"/>
    <w:rsid w:val="00866269"/>
    <w:rsid w:val="00866318"/>
    <w:rsid w:val="00866508"/>
    <w:rsid w:val="00866694"/>
    <w:rsid w:val="0086788E"/>
    <w:rsid w:val="00867AD8"/>
    <w:rsid w:val="00870321"/>
    <w:rsid w:val="00871143"/>
    <w:rsid w:val="00875986"/>
    <w:rsid w:val="008801F6"/>
    <w:rsid w:val="00880C10"/>
    <w:rsid w:val="00881114"/>
    <w:rsid w:val="00881619"/>
    <w:rsid w:val="00883288"/>
    <w:rsid w:val="008835CD"/>
    <w:rsid w:val="008844E4"/>
    <w:rsid w:val="0088523C"/>
    <w:rsid w:val="0088692C"/>
    <w:rsid w:val="00892ED1"/>
    <w:rsid w:val="0089341A"/>
    <w:rsid w:val="00897295"/>
    <w:rsid w:val="00897BF7"/>
    <w:rsid w:val="008A5DA9"/>
    <w:rsid w:val="008A6B40"/>
    <w:rsid w:val="008B2055"/>
    <w:rsid w:val="008B474C"/>
    <w:rsid w:val="008B5A06"/>
    <w:rsid w:val="008B72B2"/>
    <w:rsid w:val="008C1349"/>
    <w:rsid w:val="008C26B3"/>
    <w:rsid w:val="008C3203"/>
    <w:rsid w:val="008C3827"/>
    <w:rsid w:val="008C63E6"/>
    <w:rsid w:val="008D0959"/>
    <w:rsid w:val="008D128E"/>
    <w:rsid w:val="008D1801"/>
    <w:rsid w:val="008D3A2D"/>
    <w:rsid w:val="008D52FB"/>
    <w:rsid w:val="008D701B"/>
    <w:rsid w:val="008E0DD1"/>
    <w:rsid w:val="008E1672"/>
    <w:rsid w:val="008E6D42"/>
    <w:rsid w:val="008F7F82"/>
    <w:rsid w:val="00902983"/>
    <w:rsid w:val="00902B45"/>
    <w:rsid w:val="00904817"/>
    <w:rsid w:val="0091196D"/>
    <w:rsid w:val="009137DD"/>
    <w:rsid w:val="00913B1A"/>
    <w:rsid w:val="00914E29"/>
    <w:rsid w:val="00917BED"/>
    <w:rsid w:val="00920E28"/>
    <w:rsid w:val="009238B8"/>
    <w:rsid w:val="009243F5"/>
    <w:rsid w:val="00926095"/>
    <w:rsid w:val="0092747B"/>
    <w:rsid w:val="00927FD1"/>
    <w:rsid w:val="00930AB2"/>
    <w:rsid w:val="0093565D"/>
    <w:rsid w:val="00940AFB"/>
    <w:rsid w:val="009410D7"/>
    <w:rsid w:val="0094318F"/>
    <w:rsid w:val="00944243"/>
    <w:rsid w:val="00947656"/>
    <w:rsid w:val="0095098E"/>
    <w:rsid w:val="00950E31"/>
    <w:rsid w:val="00953709"/>
    <w:rsid w:val="009537F4"/>
    <w:rsid w:val="0095668C"/>
    <w:rsid w:val="00956732"/>
    <w:rsid w:val="00961341"/>
    <w:rsid w:val="0096307E"/>
    <w:rsid w:val="00965842"/>
    <w:rsid w:val="00966B1E"/>
    <w:rsid w:val="00967352"/>
    <w:rsid w:val="009717C5"/>
    <w:rsid w:val="0097185C"/>
    <w:rsid w:val="009751F2"/>
    <w:rsid w:val="00981619"/>
    <w:rsid w:val="00981DFA"/>
    <w:rsid w:val="00981DFB"/>
    <w:rsid w:val="00982840"/>
    <w:rsid w:val="0098369A"/>
    <w:rsid w:val="00983E6C"/>
    <w:rsid w:val="00986B3B"/>
    <w:rsid w:val="00991AA8"/>
    <w:rsid w:val="009A27E2"/>
    <w:rsid w:val="009B1A9F"/>
    <w:rsid w:val="009B22D2"/>
    <w:rsid w:val="009B468E"/>
    <w:rsid w:val="009B52B6"/>
    <w:rsid w:val="009B6192"/>
    <w:rsid w:val="009B6C6A"/>
    <w:rsid w:val="009C3B95"/>
    <w:rsid w:val="009C5416"/>
    <w:rsid w:val="009C6351"/>
    <w:rsid w:val="009C730A"/>
    <w:rsid w:val="009C7DB5"/>
    <w:rsid w:val="009D1C27"/>
    <w:rsid w:val="009D44FD"/>
    <w:rsid w:val="009D57AD"/>
    <w:rsid w:val="009E195C"/>
    <w:rsid w:val="009E21AD"/>
    <w:rsid w:val="009E3903"/>
    <w:rsid w:val="009E49C9"/>
    <w:rsid w:val="009E5C8D"/>
    <w:rsid w:val="009E6F07"/>
    <w:rsid w:val="009E7978"/>
    <w:rsid w:val="009F2519"/>
    <w:rsid w:val="009F2DBE"/>
    <w:rsid w:val="009F3721"/>
    <w:rsid w:val="009F5D4A"/>
    <w:rsid w:val="009F745F"/>
    <w:rsid w:val="00A01758"/>
    <w:rsid w:val="00A01CC7"/>
    <w:rsid w:val="00A02F8F"/>
    <w:rsid w:val="00A04A30"/>
    <w:rsid w:val="00A04DC4"/>
    <w:rsid w:val="00A05781"/>
    <w:rsid w:val="00A05B69"/>
    <w:rsid w:val="00A10173"/>
    <w:rsid w:val="00A124BF"/>
    <w:rsid w:val="00A12747"/>
    <w:rsid w:val="00A14970"/>
    <w:rsid w:val="00A15A82"/>
    <w:rsid w:val="00A16218"/>
    <w:rsid w:val="00A21F17"/>
    <w:rsid w:val="00A233E9"/>
    <w:rsid w:val="00A23A71"/>
    <w:rsid w:val="00A2664F"/>
    <w:rsid w:val="00A31706"/>
    <w:rsid w:val="00A31BAB"/>
    <w:rsid w:val="00A345CF"/>
    <w:rsid w:val="00A37586"/>
    <w:rsid w:val="00A3790D"/>
    <w:rsid w:val="00A410B1"/>
    <w:rsid w:val="00A42DE6"/>
    <w:rsid w:val="00A44055"/>
    <w:rsid w:val="00A45F33"/>
    <w:rsid w:val="00A524EE"/>
    <w:rsid w:val="00A54B42"/>
    <w:rsid w:val="00A554FE"/>
    <w:rsid w:val="00A55ECE"/>
    <w:rsid w:val="00A60675"/>
    <w:rsid w:val="00A64650"/>
    <w:rsid w:val="00A65465"/>
    <w:rsid w:val="00A66305"/>
    <w:rsid w:val="00A70B21"/>
    <w:rsid w:val="00A7132B"/>
    <w:rsid w:val="00A7571E"/>
    <w:rsid w:val="00A80DB5"/>
    <w:rsid w:val="00A81046"/>
    <w:rsid w:val="00A81D6C"/>
    <w:rsid w:val="00A83F92"/>
    <w:rsid w:val="00A872AC"/>
    <w:rsid w:val="00A936E4"/>
    <w:rsid w:val="00A956B3"/>
    <w:rsid w:val="00A977B7"/>
    <w:rsid w:val="00AA06E5"/>
    <w:rsid w:val="00AA2427"/>
    <w:rsid w:val="00AA2D55"/>
    <w:rsid w:val="00AA7B69"/>
    <w:rsid w:val="00AB0942"/>
    <w:rsid w:val="00AB2939"/>
    <w:rsid w:val="00AB2B0D"/>
    <w:rsid w:val="00AB3638"/>
    <w:rsid w:val="00AC586E"/>
    <w:rsid w:val="00AD0260"/>
    <w:rsid w:val="00AE16FA"/>
    <w:rsid w:val="00AE19B7"/>
    <w:rsid w:val="00AE32C0"/>
    <w:rsid w:val="00AE3A13"/>
    <w:rsid w:val="00AE5C00"/>
    <w:rsid w:val="00AE75EA"/>
    <w:rsid w:val="00AF1F4F"/>
    <w:rsid w:val="00AF24BD"/>
    <w:rsid w:val="00AF25FF"/>
    <w:rsid w:val="00AF31DB"/>
    <w:rsid w:val="00AF6824"/>
    <w:rsid w:val="00AF69AE"/>
    <w:rsid w:val="00B0023B"/>
    <w:rsid w:val="00B01436"/>
    <w:rsid w:val="00B03110"/>
    <w:rsid w:val="00B05E76"/>
    <w:rsid w:val="00B06A95"/>
    <w:rsid w:val="00B10488"/>
    <w:rsid w:val="00B11794"/>
    <w:rsid w:val="00B16CCF"/>
    <w:rsid w:val="00B16CF6"/>
    <w:rsid w:val="00B23D0C"/>
    <w:rsid w:val="00B251AC"/>
    <w:rsid w:val="00B271EB"/>
    <w:rsid w:val="00B360DD"/>
    <w:rsid w:val="00B4011C"/>
    <w:rsid w:val="00B435AC"/>
    <w:rsid w:val="00B44391"/>
    <w:rsid w:val="00B4494C"/>
    <w:rsid w:val="00B44ABB"/>
    <w:rsid w:val="00B44C19"/>
    <w:rsid w:val="00B46149"/>
    <w:rsid w:val="00B476AF"/>
    <w:rsid w:val="00B56208"/>
    <w:rsid w:val="00B562B0"/>
    <w:rsid w:val="00B72A93"/>
    <w:rsid w:val="00B739FF"/>
    <w:rsid w:val="00B75711"/>
    <w:rsid w:val="00B76140"/>
    <w:rsid w:val="00B777AC"/>
    <w:rsid w:val="00B84659"/>
    <w:rsid w:val="00B85FBB"/>
    <w:rsid w:val="00B90967"/>
    <w:rsid w:val="00B90DFD"/>
    <w:rsid w:val="00B94074"/>
    <w:rsid w:val="00B94CB4"/>
    <w:rsid w:val="00B9742E"/>
    <w:rsid w:val="00BA1059"/>
    <w:rsid w:val="00BA17A6"/>
    <w:rsid w:val="00BA670B"/>
    <w:rsid w:val="00BB4A36"/>
    <w:rsid w:val="00BC0770"/>
    <w:rsid w:val="00BC1148"/>
    <w:rsid w:val="00BC2227"/>
    <w:rsid w:val="00BC3B54"/>
    <w:rsid w:val="00BC5411"/>
    <w:rsid w:val="00BC5F16"/>
    <w:rsid w:val="00BD0210"/>
    <w:rsid w:val="00BD1967"/>
    <w:rsid w:val="00BD3B75"/>
    <w:rsid w:val="00BD4E35"/>
    <w:rsid w:val="00BD5116"/>
    <w:rsid w:val="00BE0098"/>
    <w:rsid w:val="00BE1E97"/>
    <w:rsid w:val="00BE2B41"/>
    <w:rsid w:val="00BE3389"/>
    <w:rsid w:val="00BE38B4"/>
    <w:rsid w:val="00BE4772"/>
    <w:rsid w:val="00BE569B"/>
    <w:rsid w:val="00BE59B2"/>
    <w:rsid w:val="00BF04E7"/>
    <w:rsid w:val="00BF0836"/>
    <w:rsid w:val="00BF0C38"/>
    <w:rsid w:val="00BF10C9"/>
    <w:rsid w:val="00BF197A"/>
    <w:rsid w:val="00BF3E12"/>
    <w:rsid w:val="00BF3F27"/>
    <w:rsid w:val="00BF5B7C"/>
    <w:rsid w:val="00C00F0B"/>
    <w:rsid w:val="00C0368D"/>
    <w:rsid w:val="00C043C9"/>
    <w:rsid w:val="00C06129"/>
    <w:rsid w:val="00C07128"/>
    <w:rsid w:val="00C11207"/>
    <w:rsid w:val="00C119E7"/>
    <w:rsid w:val="00C135DC"/>
    <w:rsid w:val="00C16F4A"/>
    <w:rsid w:val="00C177F9"/>
    <w:rsid w:val="00C200BB"/>
    <w:rsid w:val="00C20A6A"/>
    <w:rsid w:val="00C221D8"/>
    <w:rsid w:val="00C2324B"/>
    <w:rsid w:val="00C26204"/>
    <w:rsid w:val="00C30695"/>
    <w:rsid w:val="00C33F19"/>
    <w:rsid w:val="00C354E5"/>
    <w:rsid w:val="00C3625B"/>
    <w:rsid w:val="00C36A8A"/>
    <w:rsid w:val="00C379AF"/>
    <w:rsid w:val="00C40F6D"/>
    <w:rsid w:val="00C411C9"/>
    <w:rsid w:val="00C4227E"/>
    <w:rsid w:val="00C438B2"/>
    <w:rsid w:val="00C51118"/>
    <w:rsid w:val="00C54B71"/>
    <w:rsid w:val="00C62A4B"/>
    <w:rsid w:val="00C6740F"/>
    <w:rsid w:val="00C67B93"/>
    <w:rsid w:val="00C719DD"/>
    <w:rsid w:val="00C73229"/>
    <w:rsid w:val="00C74160"/>
    <w:rsid w:val="00C75DE4"/>
    <w:rsid w:val="00C76EC1"/>
    <w:rsid w:val="00C86AD5"/>
    <w:rsid w:val="00C9017D"/>
    <w:rsid w:val="00C90E28"/>
    <w:rsid w:val="00C910B0"/>
    <w:rsid w:val="00C91D65"/>
    <w:rsid w:val="00C938C7"/>
    <w:rsid w:val="00C941E2"/>
    <w:rsid w:val="00C961CE"/>
    <w:rsid w:val="00CA12CD"/>
    <w:rsid w:val="00CA388F"/>
    <w:rsid w:val="00CA393B"/>
    <w:rsid w:val="00CA433D"/>
    <w:rsid w:val="00CB034C"/>
    <w:rsid w:val="00CB04C2"/>
    <w:rsid w:val="00CB18A5"/>
    <w:rsid w:val="00CB3AC7"/>
    <w:rsid w:val="00CB3F00"/>
    <w:rsid w:val="00CC0E97"/>
    <w:rsid w:val="00CC2B16"/>
    <w:rsid w:val="00CD1362"/>
    <w:rsid w:val="00CD16B7"/>
    <w:rsid w:val="00CD77B4"/>
    <w:rsid w:val="00CE163D"/>
    <w:rsid w:val="00CE27ED"/>
    <w:rsid w:val="00CF1499"/>
    <w:rsid w:val="00CF2A02"/>
    <w:rsid w:val="00CF344F"/>
    <w:rsid w:val="00CF3876"/>
    <w:rsid w:val="00CF39C7"/>
    <w:rsid w:val="00D01971"/>
    <w:rsid w:val="00D04A67"/>
    <w:rsid w:val="00D067C8"/>
    <w:rsid w:val="00D12ECD"/>
    <w:rsid w:val="00D16059"/>
    <w:rsid w:val="00D20400"/>
    <w:rsid w:val="00D23541"/>
    <w:rsid w:val="00D24C0A"/>
    <w:rsid w:val="00D305E0"/>
    <w:rsid w:val="00D31F5E"/>
    <w:rsid w:val="00D32004"/>
    <w:rsid w:val="00D3413D"/>
    <w:rsid w:val="00D420CE"/>
    <w:rsid w:val="00D44019"/>
    <w:rsid w:val="00D441BE"/>
    <w:rsid w:val="00D4480C"/>
    <w:rsid w:val="00D46550"/>
    <w:rsid w:val="00D47602"/>
    <w:rsid w:val="00D50E89"/>
    <w:rsid w:val="00D50E8F"/>
    <w:rsid w:val="00D51E0C"/>
    <w:rsid w:val="00D54980"/>
    <w:rsid w:val="00D54C8E"/>
    <w:rsid w:val="00D5754C"/>
    <w:rsid w:val="00D57C68"/>
    <w:rsid w:val="00D62319"/>
    <w:rsid w:val="00D744F7"/>
    <w:rsid w:val="00D750D3"/>
    <w:rsid w:val="00D761F0"/>
    <w:rsid w:val="00D7687A"/>
    <w:rsid w:val="00D76B34"/>
    <w:rsid w:val="00D771AA"/>
    <w:rsid w:val="00D811D3"/>
    <w:rsid w:val="00D81231"/>
    <w:rsid w:val="00D83680"/>
    <w:rsid w:val="00D83CC5"/>
    <w:rsid w:val="00D846B7"/>
    <w:rsid w:val="00D86E36"/>
    <w:rsid w:val="00D90274"/>
    <w:rsid w:val="00D902D1"/>
    <w:rsid w:val="00D934DB"/>
    <w:rsid w:val="00DA2226"/>
    <w:rsid w:val="00DA2B9C"/>
    <w:rsid w:val="00DA2D1B"/>
    <w:rsid w:val="00DA4734"/>
    <w:rsid w:val="00DA6185"/>
    <w:rsid w:val="00DB02A0"/>
    <w:rsid w:val="00DB17BA"/>
    <w:rsid w:val="00DB336F"/>
    <w:rsid w:val="00DB4503"/>
    <w:rsid w:val="00DB473E"/>
    <w:rsid w:val="00DB6A01"/>
    <w:rsid w:val="00DB7BB6"/>
    <w:rsid w:val="00DB7E30"/>
    <w:rsid w:val="00DB7ECA"/>
    <w:rsid w:val="00DC1A51"/>
    <w:rsid w:val="00DC1EAA"/>
    <w:rsid w:val="00DC27A4"/>
    <w:rsid w:val="00DC6720"/>
    <w:rsid w:val="00DD3950"/>
    <w:rsid w:val="00DD416E"/>
    <w:rsid w:val="00DD5B23"/>
    <w:rsid w:val="00DD7673"/>
    <w:rsid w:val="00DE2572"/>
    <w:rsid w:val="00DE4CC7"/>
    <w:rsid w:val="00DE7D04"/>
    <w:rsid w:val="00DF075C"/>
    <w:rsid w:val="00DF2748"/>
    <w:rsid w:val="00DF2E4E"/>
    <w:rsid w:val="00DF3351"/>
    <w:rsid w:val="00DF3D55"/>
    <w:rsid w:val="00DF5BE4"/>
    <w:rsid w:val="00DF7600"/>
    <w:rsid w:val="00E00556"/>
    <w:rsid w:val="00E007ED"/>
    <w:rsid w:val="00E00830"/>
    <w:rsid w:val="00E02F7B"/>
    <w:rsid w:val="00E05363"/>
    <w:rsid w:val="00E139A7"/>
    <w:rsid w:val="00E152D2"/>
    <w:rsid w:val="00E15FBA"/>
    <w:rsid w:val="00E17B68"/>
    <w:rsid w:val="00E20CFF"/>
    <w:rsid w:val="00E211A3"/>
    <w:rsid w:val="00E22356"/>
    <w:rsid w:val="00E235CA"/>
    <w:rsid w:val="00E31A57"/>
    <w:rsid w:val="00E34D82"/>
    <w:rsid w:val="00E43FF9"/>
    <w:rsid w:val="00E44379"/>
    <w:rsid w:val="00E520D8"/>
    <w:rsid w:val="00E53586"/>
    <w:rsid w:val="00E53E0E"/>
    <w:rsid w:val="00E56525"/>
    <w:rsid w:val="00E57DAB"/>
    <w:rsid w:val="00E6047D"/>
    <w:rsid w:val="00E60C37"/>
    <w:rsid w:val="00E6212D"/>
    <w:rsid w:val="00E647B7"/>
    <w:rsid w:val="00E7377F"/>
    <w:rsid w:val="00E739CC"/>
    <w:rsid w:val="00E73E18"/>
    <w:rsid w:val="00E809CC"/>
    <w:rsid w:val="00E80E8B"/>
    <w:rsid w:val="00E85186"/>
    <w:rsid w:val="00E85236"/>
    <w:rsid w:val="00E85312"/>
    <w:rsid w:val="00E8716E"/>
    <w:rsid w:val="00E90292"/>
    <w:rsid w:val="00E91BBE"/>
    <w:rsid w:val="00E938D0"/>
    <w:rsid w:val="00E955E3"/>
    <w:rsid w:val="00E971BD"/>
    <w:rsid w:val="00EA0248"/>
    <w:rsid w:val="00EA0AD8"/>
    <w:rsid w:val="00EA5980"/>
    <w:rsid w:val="00EA6458"/>
    <w:rsid w:val="00EB4066"/>
    <w:rsid w:val="00EB4993"/>
    <w:rsid w:val="00EB5B47"/>
    <w:rsid w:val="00EB7B4F"/>
    <w:rsid w:val="00EC009D"/>
    <w:rsid w:val="00EC1A11"/>
    <w:rsid w:val="00EC2235"/>
    <w:rsid w:val="00EC23B0"/>
    <w:rsid w:val="00EC60BC"/>
    <w:rsid w:val="00EC7490"/>
    <w:rsid w:val="00ED01F9"/>
    <w:rsid w:val="00ED15AB"/>
    <w:rsid w:val="00ED2871"/>
    <w:rsid w:val="00ED35E5"/>
    <w:rsid w:val="00ED4631"/>
    <w:rsid w:val="00ED587E"/>
    <w:rsid w:val="00ED5D99"/>
    <w:rsid w:val="00ED627C"/>
    <w:rsid w:val="00ED71B3"/>
    <w:rsid w:val="00EE076F"/>
    <w:rsid w:val="00EE1AF1"/>
    <w:rsid w:val="00EE2A61"/>
    <w:rsid w:val="00EE34AC"/>
    <w:rsid w:val="00EE3901"/>
    <w:rsid w:val="00EE3EB1"/>
    <w:rsid w:val="00EE4583"/>
    <w:rsid w:val="00EE63AB"/>
    <w:rsid w:val="00EE76AA"/>
    <w:rsid w:val="00EF0173"/>
    <w:rsid w:val="00EF18F1"/>
    <w:rsid w:val="00EF30C9"/>
    <w:rsid w:val="00EF3B83"/>
    <w:rsid w:val="00EF4AF6"/>
    <w:rsid w:val="00EF6BCE"/>
    <w:rsid w:val="00EF74C5"/>
    <w:rsid w:val="00F0037F"/>
    <w:rsid w:val="00F058FB"/>
    <w:rsid w:val="00F066C3"/>
    <w:rsid w:val="00F07B01"/>
    <w:rsid w:val="00F156C9"/>
    <w:rsid w:val="00F2067E"/>
    <w:rsid w:val="00F2316D"/>
    <w:rsid w:val="00F235F6"/>
    <w:rsid w:val="00F23976"/>
    <w:rsid w:val="00F24D9C"/>
    <w:rsid w:val="00F2561A"/>
    <w:rsid w:val="00F26ADA"/>
    <w:rsid w:val="00F3135F"/>
    <w:rsid w:val="00F35C66"/>
    <w:rsid w:val="00F35CD5"/>
    <w:rsid w:val="00F41961"/>
    <w:rsid w:val="00F424FA"/>
    <w:rsid w:val="00F44C0A"/>
    <w:rsid w:val="00F47A14"/>
    <w:rsid w:val="00F47E62"/>
    <w:rsid w:val="00F50AFE"/>
    <w:rsid w:val="00F514E5"/>
    <w:rsid w:val="00F5217C"/>
    <w:rsid w:val="00F549C8"/>
    <w:rsid w:val="00F61A5D"/>
    <w:rsid w:val="00F66509"/>
    <w:rsid w:val="00F71832"/>
    <w:rsid w:val="00F72459"/>
    <w:rsid w:val="00F7508E"/>
    <w:rsid w:val="00F768A1"/>
    <w:rsid w:val="00F76E3A"/>
    <w:rsid w:val="00F81E13"/>
    <w:rsid w:val="00F83D93"/>
    <w:rsid w:val="00F8402E"/>
    <w:rsid w:val="00F848CE"/>
    <w:rsid w:val="00F91A12"/>
    <w:rsid w:val="00F93163"/>
    <w:rsid w:val="00FA296E"/>
    <w:rsid w:val="00FA4DE5"/>
    <w:rsid w:val="00FA5530"/>
    <w:rsid w:val="00FA58F1"/>
    <w:rsid w:val="00FA70B3"/>
    <w:rsid w:val="00FA70D7"/>
    <w:rsid w:val="00FB00B4"/>
    <w:rsid w:val="00FB5232"/>
    <w:rsid w:val="00FB7629"/>
    <w:rsid w:val="00FC159C"/>
    <w:rsid w:val="00FC1856"/>
    <w:rsid w:val="00FC1DC6"/>
    <w:rsid w:val="00FC1F9A"/>
    <w:rsid w:val="00FC2C40"/>
    <w:rsid w:val="00FC6367"/>
    <w:rsid w:val="00FC63E6"/>
    <w:rsid w:val="00FC6CC0"/>
    <w:rsid w:val="00FC7183"/>
    <w:rsid w:val="00FD461C"/>
    <w:rsid w:val="00FD4DB6"/>
    <w:rsid w:val="00FD5BCB"/>
    <w:rsid w:val="00FD66DD"/>
    <w:rsid w:val="00FE5923"/>
    <w:rsid w:val="00FE6BF3"/>
    <w:rsid w:val="00FE7032"/>
    <w:rsid w:val="00FE7BBE"/>
    <w:rsid w:val="00FE7E7B"/>
    <w:rsid w:val="00FF326A"/>
    <w:rsid w:val="00FF40DF"/>
    <w:rsid w:val="00FF614D"/>
    <w:rsid w:val="00FF6F5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C96DE6"/>
  <w15:chartTrackingRefBased/>
  <w15:docId w15:val="{8CE85916-9DB2-406A-968C-F0172CF0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BBA"/>
    <w:pPr>
      <w:autoSpaceDE w:val="0"/>
      <w:autoSpaceDN w:val="0"/>
      <w:adjustRightInd w:val="0"/>
      <w:jc w:val="both"/>
    </w:pPr>
    <w:rPr>
      <w:rFonts w:ascii="Times New Roman" w:hAnsi="Times New Roman" w:cs="Segoe UI"/>
      <w:sz w:val="24"/>
      <w:szCs w:val="18"/>
    </w:rPr>
  </w:style>
  <w:style w:type="paragraph" w:styleId="Heading1">
    <w:name w:val="heading 1"/>
    <w:basedOn w:val="Normal"/>
    <w:next w:val="Normal"/>
    <w:link w:val="Heading1Char"/>
    <w:uiPriority w:val="9"/>
    <w:qFormat/>
    <w:rsid w:val="000E4B39"/>
    <w:pPr>
      <w:keepNext/>
      <w:keepLines/>
      <w:outlineLvl w:val="0"/>
    </w:pPr>
    <w:rPr>
      <w:rFonts w:eastAsiaTheme="majorEastAsia" w:cstheme="majorBidi"/>
      <w:b/>
      <w:sz w:val="26"/>
      <w:szCs w:val="32"/>
    </w:rPr>
  </w:style>
  <w:style w:type="paragraph" w:styleId="Heading2">
    <w:name w:val="heading 2"/>
    <w:basedOn w:val="Normal"/>
    <w:next w:val="Normal"/>
    <w:link w:val="Heading2Char"/>
    <w:uiPriority w:val="9"/>
    <w:unhideWhenUsed/>
    <w:qFormat/>
    <w:rsid w:val="001E0955"/>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D24C0A"/>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77F"/>
    <w:pPr>
      <w:tabs>
        <w:tab w:val="center" w:pos="4153"/>
        <w:tab w:val="right" w:pos="8306"/>
      </w:tabs>
      <w:spacing w:after="0"/>
    </w:pPr>
  </w:style>
  <w:style w:type="character" w:customStyle="1" w:styleId="HeaderChar">
    <w:name w:val="Header Char"/>
    <w:basedOn w:val="DefaultParagraphFont"/>
    <w:link w:val="Header"/>
    <w:uiPriority w:val="99"/>
    <w:rsid w:val="00E7377F"/>
  </w:style>
  <w:style w:type="paragraph" w:styleId="Footer">
    <w:name w:val="footer"/>
    <w:basedOn w:val="Normal"/>
    <w:link w:val="FooterChar"/>
    <w:uiPriority w:val="99"/>
    <w:unhideWhenUsed/>
    <w:rsid w:val="00E7377F"/>
    <w:pPr>
      <w:tabs>
        <w:tab w:val="center" w:pos="4153"/>
        <w:tab w:val="right" w:pos="8306"/>
      </w:tabs>
      <w:spacing w:after="0"/>
    </w:pPr>
  </w:style>
  <w:style w:type="character" w:customStyle="1" w:styleId="FooterChar">
    <w:name w:val="Footer Char"/>
    <w:basedOn w:val="DefaultParagraphFont"/>
    <w:link w:val="Footer"/>
    <w:uiPriority w:val="99"/>
    <w:rsid w:val="00E7377F"/>
  </w:style>
  <w:style w:type="paragraph" w:styleId="ListParagraph">
    <w:name w:val="List Paragraph"/>
    <w:basedOn w:val="Normal"/>
    <w:uiPriority w:val="34"/>
    <w:qFormat/>
    <w:rsid w:val="0089341A"/>
    <w:pPr>
      <w:ind w:left="720"/>
      <w:contextualSpacing/>
    </w:pPr>
  </w:style>
  <w:style w:type="character" w:customStyle="1" w:styleId="fontstyle01">
    <w:name w:val="fontstyle01"/>
    <w:basedOn w:val="DefaultParagraphFont"/>
    <w:rsid w:val="00003C0D"/>
    <w:rPr>
      <w:rFonts w:ascii="Arial" w:hAnsi="Arial" w:cs="Arial" w:hint="default"/>
      <w:b w:val="0"/>
      <w:bCs w:val="0"/>
      <w:i w:val="0"/>
      <w:iCs w:val="0"/>
      <w:color w:val="000000"/>
      <w:sz w:val="22"/>
      <w:szCs w:val="22"/>
    </w:rPr>
  </w:style>
  <w:style w:type="character" w:customStyle="1" w:styleId="Heading1Char">
    <w:name w:val="Heading 1 Char"/>
    <w:basedOn w:val="DefaultParagraphFont"/>
    <w:link w:val="Heading1"/>
    <w:uiPriority w:val="9"/>
    <w:rsid w:val="000E4B39"/>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rsid w:val="001E095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D24C0A"/>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381567"/>
    <w:pPr>
      <w:autoSpaceDE/>
      <w:autoSpaceDN/>
      <w:adjustRightInd/>
      <w:spacing w:before="100" w:beforeAutospacing="1" w:after="100" w:afterAutospacing="1"/>
    </w:pPr>
    <w:rPr>
      <w:rFonts w:eastAsia="Times New Roman" w:cs="Times New Roman"/>
      <w:szCs w:val="24"/>
    </w:rPr>
  </w:style>
  <w:style w:type="paragraph" w:styleId="NoSpacing">
    <w:name w:val="No Spacing"/>
    <w:uiPriority w:val="1"/>
    <w:qFormat/>
    <w:rsid w:val="00ED15AB"/>
    <w:pPr>
      <w:autoSpaceDE w:val="0"/>
      <w:autoSpaceDN w:val="0"/>
      <w:adjustRightInd w:val="0"/>
      <w:spacing w:after="120" w:line="240" w:lineRule="auto"/>
    </w:pPr>
    <w:rPr>
      <w:rFonts w:asciiTheme="minorEastAsia" w:hAnsiTheme="minorEastAsia" w:cs="Segoe UI"/>
      <w:sz w:val="24"/>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53570">
      <w:bodyDiv w:val="1"/>
      <w:marLeft w:val="0"/>
      <w:marRight w:val="0"/>
      <w:marTop w:val="0"/>
      <w:marBottom w:val="0"/>
      <w:divBdr>
        <w:top w:val="none" w:sz="0" w:space="0" w:color="auto"/>
        <w:left w:val="none" w:sz="0" w:space="0" w:color="auto"/>
        <w:bottom w:val="none" w:sz="0" w:space="0" w:color="auto"/>
        <w:right w:val="none" w:sz="0" w:space="0" w:color="auto"/>
      </w:divBdr>
      <w:divsChild>
        <w:div w:id="916285667">
          <w:marLeft w:val="547"/>
          <w:marRight w:val="0"/>
          <w:marTop w:val="140"/>
          <w:marBottom w:val="240"/>
          <w:divBdr>
            <w:top w:val="none" w:sz="0" w:space="0" w:color="auto"/>
            <w:left w:val="none" w:sz="0" w:space="0" w:color="auto"/>
            <w:bottom w:val="none" w:sz="0" w:space="0" w:color="auto"/>
            <w:right w:val="none" w:sz="0" w:space="0" w:color="auto"/>
          </w:divBdr>
        </w:div>
      </w:divsChild>
    </w:div>
    <w:div w:id="271476346">
      <w:bodyDiv w:val="1"/>
      <w:marLeft w:val="0"/>
      <w:marRight w:val="0"/>
      <w:marTop w:val="0"/>
      <w:marBottom w:val="0"/>
      <w:divBdr>
        <w:top w:val="none" w:sz="0" w:space="0" w:color="auto"/>
        <w:left w:val="none" w:sz="0" w:space="0" w:color="auto"/>
        <w:bottom w:val="none" w:sz="0" w:space="0" w:color="auto"/>
        <w:right w:val="none" w:sz="0" w:space="0" w:color="auto"/>
      </w:divBdr>
      <w:divsChild>
        <w:div w:id="1728530384">
          <w:marLeft w:val="547"/>
          <w:marRight w:val="0"/>
          <w:marTop w:val="140"/>
          <w:marBottom w:val="240"/>
          <w:divBdr>
            <w:top w:val="none" w:sz="0" w:space="0" w:color="auto"/>
            <w:left w:val="none" w:sz="0" w:space="0" w:color="auto"/>
            <w:bottom w:val="none" w:sz="0" w:space="0" w:color="auto"/>
            <w:right w:val="none" w:sz="0" w:space="0" w:color="auto"/>
          </w:divBdr>
        </w:div>
      </w:divsChild>
    </w:div>
    <w:div w:id="433985031">
      <w:bodyDiv w:val="1"/>
      <w:marLeft w:val="0"/>
      <w:marRight w:val="0"/>
      <w:marTop w:val="0"/>
      <w:marBottom w:val="0"/>
      <w:divBdr>
        <w:top w:val="none" w:sz="0" w:space="0" w:color="auto"/>
        <w:left w:val="none" w:sz="0" w:space="0" w:color="auto"/>
        <w:bottom w:val="none" w:sz="0" w:space="0" w:color="auto"/>
        <w:right w:val="none" w:sz="0" w:space="0" w:color="auto"/>
      </w:divBdr>
      <w:divsChild>
        <w:div w:id="1776712093">
          <w:marLeft w:val="547"/>
          <w:marRight w:val="0"/>
          <w:marTop w:val="140"/>
          <w:marBottom w:val="240"/>
          <w:divBdr>
            <w:top w:val="none" w:sz="0" w:space="0" w:color="auto"/>
            <w:left w:val="none" w:sz="0" w:space="0" w:color="auto"/>
            <w:bottom w:val="none" w:sz="0" w:space="0" w:color="auto"/>
            <w:right w:val="none" w:sz="0" w:space="0" w:color="auto"/>
          </w:divBdr>
        </w:div>
      </w:divsChild>
    </w:div>
    <w:div w:id="548221849">
      <w:bodyDiv w:val="1"/>
      <w:marLeft w:val="0"/>
      <w:marRight w:val="0"/>
      <w:marTop w:val="0"/>
      <w:marBottom w:val="0"/>
      <w:divBdr>
        <w:top w:val="none" w:sz="0" w:space="0" w:color="auto"/>
        <w:left w:val="none" w:sz="0" w:space="0" w:color="auto"/>
        <w:bottom w:val="none" w:sz="0" w:space="0" w:color="auto"/>
        <w:right w:val="none" w:sz="0" w:space="0" w:color="auto"/>
      </w:divBdr>
      <w:divsChild>
        <w:div w:id="1343971492">
          <w:marLeft w:val="1166"/>
          <w:marRight w:val="0"/>
          <w:marTop w:val="140"/>
          <w:marBottom w:val="140"/>
          <w:divBdr>
            <w:top w:val="none" w:sz="0" w:space="0" w:color="auto"/>
            <w:left w:val="none" w:sz="0" w:space="0" w:color="auto"/>
            <w:bottom w:val="none" w:sz="0" w:space="0" w:color="auto"/>
            <w:right w:val="none" w:sz="0" w:space="0" w:color="auto"/>
          </w:divBdr>
        </w:div>
      </w:divsChild>
    </w:div>
    <w:div w:id="850526961">
      <w:bodyDiv w:val="1"/>
      <w:marLeft w:val="0"/>
      <w:marRight w:val="0"/>
      <w:marTop w:val="0"/>
      <w:marBottom w:val="0"/>
      <w:divBdr>
        <w:top w:val="none" w:sz="0" w:space="0" w:color="auto"/>
        <w:left w:val="none" w:sz="0" w:space="0" w:color="auto"/>
        <w:bottom w:val="none" w:sz="0" w:space="0" w:color="auto"/>
        <w:right w:val="none" w:sz="0" w:space="0" w:color="auto"/>
      </w:divBdr>
      <w:divsChild>
        <w:div w:id="334114857">
          <w:marLeft w:val="1800"/>
          <w:marRight w:val="0"/>
          <w:marTop w:val="140"/>
          <w:marBottom w:val="140"/>
          <w:divBdr>
            <w:top w:val="none" w:sz="0" w:space="0" w:color="auto"/>
            <w:left w:val="none" w:sz="0" w:space="0" w:color="auto"/>
            <w:bottom w:val="none" w:sz="0" w:space="0" w:color="auto"/>
            <w:right w:val="none" w:sz="0" w:space="0" w:color="auto"/>
          </w:divBdr>
        </w:div>
      </w:divsChild>
    </w:div>
    <w:div w:id="895824290">
      <w:bodyDiv w:val="1"/>
      <w:marLeft w:val="0"/>
      <w:marRight w:val="0"/>
      <w:marTop w:val="0"/>
      <w:marBottom w:val="0"/>
      <w:divBdr>
        <w:top w:val="none" w:sz="0" w:space="0" w:color="auto"/>
        <w:left w:val="none" w:sz="0" w:space="0" w:color="auto"/>
        <w:bottom w:val="none" w:sz="0" w:space="0" w:color="auto"/>
        <w:right w:val="none" w:sz="0" w:space="0" w:color="auto"/>
      </w:divBdr>
      <w:divsChild>
        <w:div w:id="1789277192">
          <w:marLeft w:val="1166"/>
          <w:marRight w:val="0"/>
          <w:marTop w:val="140"/>
          <w:marBottom w:val="140"/>
          <w:divBdr>
            <w:top w:val="none" w:sz="0" w:space="0" w:color="auto"/>
            <w:left w:val="none" w:sz="0" w:space="0" w:color="auto"/>
            <w:bottom w:val="none" w:sz="0" w:space="0" w:color="auto"/>
            <w:right w:val="none" w:sz="0" w:space="0" w:color="auto"/>
          </w:divBdr>
        </w:div>
      </w:divsChild>
    </w:div>
    <w:div w:id="910851133">
      <w:bodyDiv w:val="1"/>
      <w:marLeft w:val="0"/>
      <w:marRight w:val="0"/>
      <w:marTop w:val="0"/>
      <w:marBottom w:val="0"/>
      <w:divBdr>
        <w:top w:val="none" w:sz="0" w:space="0" w:color="auto"/>
        <w:left w:val="none" w:sz="0" w:space="0" w:color="auto"/>
        <w:bottom w:val="none" w:sz="0" w:space="0" w:color="auto"/>
        <w:right w:val="none" w:sz="0" w:space="0" w:color="auto"/>
      </w:divBdr>
    </w:div>
    <w:div w:id="1024677241">
      <w:bodyDiv w:val="1"/>
      <w:marLeft w:val="0"/>
      <w:marRight w:val="0"/>
      <w:marTop w:val="0"/>
      <w:marBottom w:val="0"/>
      <w:divBdr>
        <w:top w:val="none" w:sz="0" w:space="0" w:color="auto"/>
        <w:left w:val="none" w:sz="0" w:space="0" w:color="auto"/>
        <w:bottom w:val="none" w:sz="0" w:space="0" w:color="auto"/>
        <w:right w:val="none" w:sz="0" w:space="0" w:color="auto"/>
      </w:divBdr>
      <w:divsChild>
        <w:div w:id="1973438781">
          <w:marLeft w:val="1166"/>
          <w:marRight w:val="0"/>
          <w:marTop w:val="140"/>
          <w:marBottom w:val="140"/>
          <w:divBdr>
            <w:top w:val="none" w:sz="0" w:space="0" w:color="auto"/>
            <w:left w:val="none" w:sz="0" w:space="0" w:color="auto"/>
            <w:bottom w:val="none" w:sz="0" w:space="0" w:color="auto"/>
            <w:right w:val="none" w:sz="0" w:space="0" w:color="auto"/>
          </w:divBdr>
        </w:div>
      </w:divsChild>
    </w:div>
    <w:div w:id="1130366298">
      <w:bodyDiv w:val="1"/>
      <w:marLeft w:val="0"/>
      <w:marRight w:val="0"/>
      <w:marTop w:val="0"/>
      <w:marBottom w:val="0"/>
      <w:divBdr>
        <w:top w:val="none" w:sz="0" w:space="0" w:color="auto"/>
        <w:left w:val="none" w:sz="0" w:space="0" w:color="auto"/>
        <w:bottom w:val="none" w:sz="0" w:space="0" w:color="auto"/>
        <w:right w:val="none" w:sz="0" w:space="0" w:color="auto"/>
      </w:divBdr>
      <w:divsChild>
        <w:div w:id="1994794322">
          <w:marLeft w:val="547"/>
          <w:marRight w:val="0"/>
          <w:marTop w:val="140"/>
          <w:marBottom w:val="240"/>
          <w:divBdr>
            <w:top w:val="none" w:sz="0" w:space="0" w:color="auto"/>
            <w:left w:val="none" w:sz="0" w:space="0" w:color="auto"/>
            <w:bottom w:val="none" w:sz="0" w:space="0" w:color="auto"/>
            <w:right w:val="none" w:sz="0" w:space="0" w:color="auto"/>
          </w:divBdr>
        </w:div>
      </w:divsChild>
    </w:div>
    <w:div w:id="1327896797">
      <w:bodyDiv w:val="1"/>
      <w:marLeft w:val="0"/>
      <w:marRight w:val="0"/>
      <w:marTop w:val="0"/>
      <w:marBottom w:val="0"/>
      <w:divBdr>
        <w:top w:val="none" w:sz="0" w:space="0" w:color="auto"/>
        <w:left w:val="none" w:sz="0" w:space="0" w:color="auto"/>
        <w:bottom w:val="none" w:sz="0" w:space="0" w:color="auto"/>
        <w:right w:val="none" w:sz="0" w:space="0" w:color="auto"/>
      </w:divBdr>
      <w:divsChild>
        <w:div w:id="1754164644">
          <w:marLeft w:val="547"/>
          <w:marRight w:val="0"/>
          <w:marTop w:val="140"/>
          <w:marBottom w:val="240"/>
          <w:divBdr>
            <w:top w:val="none" w:sz="0" w:space="0" w:color="auto"/>
            <w:left w:val="none" w:sz="0" w:space="0" w:color="auto"/>
            <w:bottom w:val="none" w:sz="0" w:space="0" w:color="auto"/>
            <w:right w:val="none" w:sz="0" w:space="0" w:color="auto"/>
          </w:divBdr>
        </w:div>
      </w:divsChild>
    </w:div>
    <w:div w:id="1745445142">
      <w:bodyDiv w:val="1"/>
      <w:marLeft w:val="0"/>
      <w:marRight w:val="0"/>
      <w:marTop w:val="0"/>
      <w:marBottom w:val="0"/>
      <w:divBdr>
        <w:top w:val="none" w:sz="0" w:space="0" w:color="auto"/>
        <w:left w:val="none" w:sz="0" w:space="0" w:color="auto"/>
        <w:bottom w:val="none" w:sz="0" w:space="0" w:color="auto"/>
        <w:right w:val="none" w:sz="0" w:space="0" w:color="auto"/>
      </w:divBdr>
    </w:div>
    <w:div w:id="1749690012">
      <w:bodyDiv w:val="1"/>
      <w:marLeft w:val="0"/>
      <w:marRight w:val="0"/>
      <w:marTop w:val="0"/>
      <w:marBottom w:val="0"/>
      <w:divBdr>
        <w:top w:val="none" w:sz="0" w:space="0" w:color="auto"/>
        <w:left w:val="none" w:sz="0" w:space="0" w:color="auto"/>
        <w:bottom w:val="none" w:sz="0" w:space="0" w:color="auto"/>
        <w:right w:val="none" w:sz="0" w:space="0" w:color="auto"/>
      </w:divBdr>
      <w:divsChild>
        <w:div w:id="1741559088">
          <w:marLeft w:val="1166"/>
          <w:marRight w:val="0"/>
          <w:marTop w:val="140"/>
          <w:marBottom w:val="140"/>
          <w:divBdr>
            <w:top w:val="none" w:sz="0" w:space="0" w:color="auto"/>
            <w:left w:val="none" w:sz="0" w:space="0" w:color="auto"/>
            <w:bottom w:val="none" w:sz="0" w:space="0" w:color="auto"/>
            <w:right w:val="none" w:sz="0" w:space="0" w:color="auto"/>
          </w:divBdr>
        </w:div>
      </w:divsChild>
    </w:div>
    <w:div w:id="1965043912">
      <w:bodyDiv w:val="1"/>
      <w:marLeft w:val="0"/>
      <w:marRight w:val="0"/>
      <w:marTop w:val="0"/>
      <w:marBottom w:val="0"/>
      <w:divBdr>
        <w:top w:val="none" w:sz="0" w:space="0" w:color="auto"/>
        <w:left w:val="none" w:sz="0" w:space="0" w:color="auto"/>
        <w:bottom w:val="none" w:sz="0" w:space="0" w:color="auto"/>
        <w:right w:val="none" w:sz="0" w:space="0" w:color="auto"/>
      </w:divBdr>
      <w:divsChild>
        <w:div w:id="1116946613">
          <w:marLeft w:val="547"/>
          <w:marRight w:val="0"/>
          <w:marTop w:val="140"/>
          <w:marBottom w:val="240"/>
          <w:divBdr>
            <w:top w:val="none" w:sz="0" w:space="0" w:color="auto"/>
            <w:left w:val="none" w:sz="0" w:space="0" w:color="auto"/>
            <w:bottom w:val="none" w:sz="0" w:space="0" w:color="auto"/>
            <w:right w:val="none" w:sz="0" w:space="0" w:color="auto"/>
          </w:divBdr>
        </w:div>
      </w:divsChild>
    </w:div>
    <w:div w:id="2052610228">
      <w:bodyDiv w:val="1"/>
      <w:marLeft w:val="0"/>
      <w:marRight w:val="0"/>
      <w:marTop w:val="0"/>
      <w:marBottom w:val="0"/>
      <w:divBdr>
        <w:top w:val="none" w:sz="0" w:space="0" w:color="auto"/>
        <w:left w:val="none" w:sz="0" w:space="0" w:color="auto"/>
        <w:bottom w:val="none" w:sz="0" w:space="0" w:color="auto"/>
        <w:right w:val="none" w:sz="0" w:space="0" w:color="auto"/>
      </w:divBdr>
      <w:divsChild>
        <w:div w:id="578753874">
          <w:marLeft w:val="1166"/>
          <w:marRight w:val="0"/>
          <w:marTop w:val="140"/>
          <w:marBottom w:val="1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E7BC6-F467-4F8E-8B65-8FD444761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693</TotalTime>
  <Pages>3</Pages>
  <Words>1380</Words>
  <Characters>5331</Characters>
  <Application>Microsoft Office Word</Application>
  <DocSecurity>0</DocSecurity>
  <Lines>106</Lines>
  <Paragraphs>43</Paragraphs>
  <ScaleCrop>false</ScaleCrop>
  <Company/>
  <LinksUpToDate>false</LinksUpToDate>
  <CharactersWithSpaces>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Xicheng Liu</dc:creator>
  <cp:keywords/>
  <dc:description/>
  <cp:lastModifiedBy>Xicheng Liu</cp:lastModifiedBy>
  <cp:revision>497</cp:revision>
  <dcterms:created xsi:type="dcterms:W3CDTF">2019-05-24T13:04:00Z</dcterms:created>
  <dcterms:modified xsi:type="dcterms:W3CDTF">2025-07-06T12:27:00Z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75459009-bd3c-4566-8150-2287f493fbf9</vt:lpwstr>
  </property>
</Properties>
</file>