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4CE4F" w14:textId="77777777" w:rsidR="00EC38CF" w:rsidRPr="00EC38CF" w:rsidRDefault="00EC38CF" w:rsidP="00EC38CF">
      <w:pPr>
        <w:widowControl/>
        <w:spacing w:line="240" w:lineRule="auto"/>
        <w:jc w:val="center"/>
        <w:rPr>
          <w:rFonts w:ascii="Calibri" w:eastAsia="Times New Roman" w:hAnsi="Calibri" w:cs="Times New Roman"/>
          <w:color w:val="000000"/>
          <w:kern w:val="0"/>
          <w:szCs w:val="24"/>
          <w:lang w:val="en-GB" w:eastAsia="en-US"/>
        </w:rPr>
      </w:pPr>
    </w:p>
    <w:p w14:paraId="4BBB86FD" w14:textId="77777777" w:rsidR="00EC38CF" w:rsidRPr="00EC38CF" w:rsidRDefault="00EC38CF" w:rsidP="00EC38CF">
      <w:pPr>
        <w:widowControl/>
        <w:spacing w:line="240" w:lineRule="auto"/>
        <w:jc w:val="center"/>
        <w:rPr>
          <w:rFonts w:ascii="Calibri" w:eastAsia="Times New Roman" w:hAnsi="Calibri" w:cs="Times New Roman"/>
          <w:color w:val="000000"/>
          <w:kern w:val="0"/>
          <w:szCs w:val="24"/>
          <w:lang w:val="en-GB" w:eastAsia="en-US"/>
        </w:rPr>
      </w:pPr>
      <w:r w:rsidRPr="00EC38CF">
        <w:rPr>
          <w:rFonts w:ascii="Calibri" w:eastAsia="Times New Roman" w:hAnsi="Calibri" w:cs="Times New Roman"/>
          <w:noProof/>
          <w:color w:val="000000"/>
          <w:kern w:val="0"/>
          <w:szCs w:val="24"/>
          <w:lang w:val="en-GB" w:eastAsia="en-GB"/>
        </w:rPr>
        <w:drawing>
          <wp:inline distT="0" distB="0" distL="0" distR="0" wp14:anchorId="0DBE8872" wp14:editId="61852B58">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4366D07" w14:textId="77777777" w:rsidR="00EC38CF" w:rsidRPr="00EC38CF" w:rsidRDefault="00EC38CF" w:rsidP="00EC38CF">
      <w:pPr>
        <w:widowControl/>
        <w:spacing w:line="240" w:lineRule="auto"/>
        <w:jc w:val="center"/>
        <w:rPr>
          <w:rFonts w:ascii="Calibri" w:eastAsia="Times New Roman" w:hAnsi="Calibri" w:cs="Times New Roman"/>
          <w:color w:val="000000"/>
          <w:kern w:val="0"/>
          <w:szCs w:val="24"/>
          <w:lang w:val="en-GB" w:eastAsia="en-US"/>
        </w:rPr>
      </w:pPr>
    </w:p>
    <w:p w14:paraId="67018C91" w14:textId="77777777" w:rsidR="00EC38CF" w:rsidRPr="00EC38CF" w:rsidRDefault="00EC38CF" w:rsidP="00EC38CF">
      <w:pPr>
        <w:widowControl/>
        <w:spacing w:line="240" w:lineRule="auto"/>
        <w:jc w:val="center"/>
        <w:rPr>
          <w:rFonts w:ascii="Calibri" w:eastAsia="Times New Roman" w:hAnsi="Calibri" w:cs="Times New Roman"/>
          <w:color w:val="000000"/>
          <w:kern w:val="0"/>
          <w:szCs w:val="24"/>
          <w:lang w:val="en-GB" w:eastAsia="en-US"/>
        </w:rPr>
      </w:pPr>
    </w:p>
    <w:p w14:paraId="417A8D96" w14:textId="77777777" w:rsidR="00EC38CF" w:rsidRPr="00EC38CF" w:rsidRDefault="00EC38CF" w:rsidP="00EC38CF">
      <w:pPr>
        <w:widowControl/>
        <w:spacing w:line="240" w:lineRule="auto"/>
        <w:jc w:val="center"/>
        <w:rPr>
          <w:rFonts w:ascii="Calibri" w:eastAsia="Times New Roman" w:hAnsi="Calibri" w:cs="Times New Roman"/>
          <w:color w:val="000000"/>
          <w:kern w:val="0"/>
          <w:szCs w:val="24"/>
          <w:lang w:val="en-GB" w:eastAsia="en-US"/>
        </w:rPr>
      </w:pPr>
    </w:p>
    <w:p w14:paraId="15969773" w14:textId="77777777" w:rsidR="00EC38CF" w:rsidRPr="00EC38CF" w:rsidRDefault="00EC38CF" w:rsidP="00EC38CF">
      <w:pPr>
        <w:widowControl/>
        <w:spacing w:line="240" w:lineRule="auto"/>
        <w:jc w:val="center"/>
        <w:rPr>
          <w:rFonts w:ascii="Calibri" w:eastAsia="Times New Roman" w:hAnsi="Calibri" w:cs="Times New Roman"/>
          <w:color w:val="000000"/>
          <w:kern w:val="0"/>
          <w:szCs w:val="24"/>
          <w:lang w:val="en-GB" w:eastAsia="en-US"/>
        </w:rPr>
      </w:pPr>
    </w:p>
    <w:p w14:paraId="4D3CD617" w14:textId="77777777" w:rsidR="00EC38CF" w:rsidRPr="00EC38CF" w:rsidRDefault="00EC38CF" w:rsidP="00EC38CF">
      <w:pPr>
        <w:widowControl/>
        <w:spacing w:line="240" w:lineRule="auto"/>
        <w:jc w:val="center"/>
        <w:rPr>
          <w:rFonts w:ascii="Calibri" w:eastAsia="Times New Roman" w:hAnsi="Calibri" w:cs="Times New Roman"/>
          <w:color w:val="000000"/>
          <w:kern w:val="0"/>
          <w:szCs w:val="24"/>
          <w:lang w:val="en-GB" w:eastAsia="en-US"/>
        </w:rPr>
      </w:pPr>
    </w:p>
    <w:p w14:paraId="16D5B1A3" w14:textId="5EDEF01B" w:rsidR="00EC38CF" w:rsidRPr="00EC38CF" w:rsidRDefault="00EC38CF" w:rsidP="00EC38CF">
      <w:pPr>
        <w:widowControl/>
        <w:spacing w:line="240" w:lineRule="auto"/>
        <w:jc w:val="center"/>
        <w:rPr>
          <w:rFonts w:ascii="Calibri" w:eastAsia="Times New Roman" w:hAnsi="Calibri" w:cs="Times New Roman"/>
          <w:b/>
          <w:color w:val="000000"/>
          <w:kern w:val="0"/>
          <w:sz w:val="44"/>
          <w:szCs w:val="24"/>
          <w:lang w:val="en-GB" w:eastAsia="en-US"/>
        </w:rPr>
      </w:pPr>
      <w:r>
        <w:rPr>
          <w:rFonts w:ascii="Calibri" w:eastAsia="Times New Roman" w:hAnsi="Calibri" w:cs="Times New Roman"/>
          <w:b/>
          <w:color w:val="000000"/>
          <w:kern w:val="0"/>
          <w:sz w:val="44"/>
          <w:szCs w:val="24"/>
          <w:lang w:val="en-GB" w:eastAsia="en-US"/>
        </w:rPr>
        <w:t>Lane Line Detection</w:t>
      </w:r>
    </w:p>
    <w:p w14:paraId="1F0C76E9" w14:textId="77777777" w:rsidR="00EC38CF" w:rsidRPr="00EC38CF" w:rsidRDefault="00EC38CF" w:rsidP="00EC38CF">
      <w:pPr>
        <w:widowControl/>
        <w:spacing w:line="240" w:lineRule="auto"/>
        <w:jc w:val="center"/>
        <w:rPr>
          <w:rFonts w:ascii="Calibri" w:eastAsia="Times New Roman" w:hAnsi="Calibri" w:cs="Times New Roman"/>
          <w:color w:val="000000"/>
          <w:kern w:val="0"/>
          <w:sz w:val="40"/>
          <w:szCs w:val="24"/>
          <w:lang w:val="en-GB" w:eastAsia="en-US"/>
        </w:rPr>
      </w:pPr>
    </w:p>
    <w:p w14:paraId="3C3A8111" w14:textId="77777777" w:rsidR="00EC38CF" w:rsidRPr="00EC38CF" w:rsidRDefault="00EC38CF" w:rsidP="00EC38CF">
      <w:pPr>
        <w:widowControl/>
        <w:spacing w:line="240" w:lineRule="auto"/>
        <w:jc w:val="center"/>
        <w:rPr>
          <w:rFonts w:ascii="Calibri" w:eastAsia="Times New Roman" w:hAnsi="Calibri" w:cs="Times New Roman"/>
          <w:color w:val="000000"/>
          <w:kern w:val="0"/>
          <w:sz w:val="40"/>
          <w:szCs w:val="24"/>
          <w:lang w:val="en-GB" w:eastAsia="en-US"/>
        </w:rPr>
      </w:pPr>
      <w:r w:rsidRPr="00EC38CF">
        <w:rPr>
          <w:rFonts w:ascii="Calibri" w:eastAsia="Times New Roman" w:hAnsi="Calibri" w:cs="Times New Roman"/>
          <w:color w:val="000000"/>
          <w:kern w:val="0"/>
          <w:sz w:val="40"/>
          <w:szCs w:val="24"/>
          <w:lang w:val="en-GB" w:eastAsia="en-US"/>
        </w:rPr>
        <w:t>by</w:t>
      </w:r>
    </w:p>
    <w:p w14:paraId="2B763A66" w14:textId="4ECE3FBD" w:rsidR="00EC38CF" w:rsidRPr="00EC38CF" w:rsidRDefault="00EC38CF" w:rsidP="00EC38CF">
      <w:pPr>
        <w:widowControl/>
        <w:spacing w:line="240" w:lineRule="auto"/>
        <w:jc w:val="center"/>
        <w:rPr>
          <w:rFonts w:ascii="Calibri" w:eastAsia="Times New Roman" w:hAnsi="Calibri" w:cs="Times New Roman"/>
          <w:color w:val="000000"/>
          <w:kern w:val="0"/>
          <w:sz w:val="40"/>
          <w:szCs w:val="24"/>
          <w:lang w:val="en-GB" w:eastAsia="en-US"/>
        </w:rPr>
      </w:pPr>
      <w:r>
        <w:rPr>
          <w:rFonts w:ascii="Calibri" w:eastAsia="Times New Roman" w:hAnsi="Calibri" w:cs="Times New Roman"/>
          <w:color w:val="000000"/>
          <w:kern w:val="0"/>
          <w:sz w:val="40"/>
          <w:szCs w:val="24"/>
          <w:lang w:val="en-GB" w:eastAsia="en-US"/>
        </w:rPr>
        <w:t>Jinwei Yu</w:t>
      </w:r>
    </w:p>
    <w:p w14:paraId="71AB30FF" w14:textId="77777777" w:rsidR="00EC38CF" w:rsidRPr="00EC38CF" w:rsidRDefault="00EC38CF" w:rsidP="00EC38CF">
      <w:pPr>
        <w:widowControl/>
        <w:spacing w:line="240" w:lineRule="auto"/>
        <w:jc w:val="center"/>
        <w:rPr>
          <w:rFonts w:ascii="Calibri" w:eastAsia="Times New Roman" w:hAnsi="Calibri" w:cs="Times New Roman"/>
          <w:color w:val="000000"/>
          <w:kern w:val="0"/>
          <w:sz w:val="40"/>
          <w:szCs w:val="24"/>
          <w:lang w:val="en-GB" w:eastAsia="en-US"/>
        </w:rPr>
      </w:pPr>
    </w:p>
    <w:p w14:paraId="4F838D96" w14:textId="77777777" w:rsidR="00EC38CF" w:rsidRPr="00EC38CF" w:rsidRDefault="00EC38CF" w:rsidP="00EC38CF">
      <w:pPr>
        <w:widowControl/>
        <w:spacing w:line="240" w:lineRule="auto"/>
        <w:jc w:val="center"/>
        <w:rPr>
          <w:rFonts w:ascii="Calibri" w:eastAsia="Times New Roman" w:hAnsi="Calibri" w:cs="Times New Roman"/>
          <w:color w:val="000000"/>
          <w:kern w:val="0"/>
          <w:sz w:val="40"/>
          <w:szCs w:val="24"/>
          <w:lang w:val="en-GB" w:eastAsia="en-US"/>
        </w:rPr>
      </w:pPr>
    </w:p>
    <w:p w14:paraId="04DBA384" w14:textId="7761D85E" w:rsidR="00EC38CF" w:rsidRPr="00EC38CF" w:rsidRDefault="00EC38CF" w:rsidP="00EC38CF">
      <w:pPr>
        <w:widowControl/>
        <w:spacing w:line="240" w:lineRule="auto"/>
        <w:jc w:val="center"/>
        <w:rPr>
          <w:rFonts w:ascii="Calibri" w:eastAsia="Times New Roman" w:hAnsi="Calibri" w:cs="Times New Roman"/>
          <w:color w:val="000000"/>
          <w:kern w:val="0"/>
          <w:sz w:val="40"/>
          <w:szCs w:val="24"/>
          <w:lang w:val="en-GB" w:eastAsia="en-US"/>
        </w:rPr>
      </w:pPr>
      <w:r w:rsidRPr="00EC38CF">
        <w:rPr>
          <w:rFonts w:ascii="Calibri" w:eastAsia="Times New Roman" w:hAnsi="Calibri" w:cs="Times New Roman"/>
          <w:color w:val="000000"/>
          <w:kern w:val="0"/>
          <w:sz w:val="40"/>
          <w:szCs w:val="24"/>
          <w:lang w:val="en-GB" w:eastAsia="en-US"/>
        </w:rPr>
        <w:t xml:space="preserve">Supervisor: </w:t>
      </w:r>
      <w:r>
        <w:rPr>
          <w:rFonts w:ascii="Calibri" w:eastAsia="Times New Roman" w:hAnsi="Calibri" w:cs="Times New Roman"/>
          <w:color w:val="000000"/>
          <w:kern w:val="0"/>
          <w:sz w:val="40"/>
          <w:szCs w:val="24"/>
          <w:lang w:val="en-GB" w:eastAsia="en-US"/>
        </w:rPr>
        <w:t>Gordon Dickers</w:t>
      </w:r>
    </w:p>
    <w:p w14:paraId="791CA144" w14:textId="7E7C664C" w:rsidR="00EC38CF" w:rsidRPr="00EC38CF" w:rsidRDefault="00EC38CF" w:rsidP="004F57BE">
      <w:pPr>
        <w:widowControl/>
        <w:spacing w:line="240" w:lineRule="auto"/>
        <w:ind w:firstLineChars="400" w:firstLine="1600"/>
        <w:rPr>
          <w:rFonts w:ascii="Calibri" w:eastAsia="Times New Roman" w:hAnsi="Calibri" w:cs="Times New Roman"/>
          <w:color w:val="000000"/>
          <w:kern w:val="0"/>
          <w:sz w:val="40"/>
          <w:szCs w:val="24"/>
          <w:lang w:val="en-GB" w:eastAsia="en-US"/>
        </w:rPr>
      </w:pPr>
      <w:r w:rsidRPr="00EC38CF">
        <w:rPr>
          <w:rFonts w:ascii="Calibri" w:eastAsia="Times New Roman" w:hAnsi="Calibri" w:cs="Times New Roman"/>
          <w:color w:val="000000"/>
          <w:kern w:val="0"/>
          <w:sz w:val="40"/>
          <w:szCs w:val="24"/>
          <w:lang w:val="en-GB" w:eastAsia="en-US"/>
        </w:rPr>
        <w:t xml:space="preserve">Second Marker: </w:t>
      </w:r>
      <w:r w:rsidR="004F57BE">
        <w:rPr>
          <w:rFonts w:ascii="Calibri" w:eastAsia="Times New Roman" w:hAnsi="Calibri" w:cs="Times New Roman"/>
          <w:color w:val="000000"/>
          <w:kern w:val="0"/>
          <w:sz w:val="40"/>
          <w:szCs w:val="24"/>
          <w:lang w:val="en-GB" w:eastAsia="en-US"/>
        </w:rPr>
        <w:t xml:space="preserve">      </w:t>
      </w:r>
    </w:p>
    <w:p w14:paraId="5A63B53F" w14:textId="77777777" w:rsidR="00EC38CF" w:rsidRPr="00EC38CF" w:rsidRDefault="00EC38CF" w:rsidP="00EC38CF">
      <w:pPr>
        <w:widowControl/>
        <w:spacing w:line="240" w:lineRule="auto"/>
        <w:jc w:val="center"/>
        <w:rPr>
          <w:rFonts w:ascii="Calibri" w:eastAsia="Times New Roman" w:hAnsi="Calibri" w:cs="Times New Roman"/>
          <w:color w:val="000000"/>
          <w:kern w:val="0"/>
          <w:sz w:val="40"/>
          <w:szCs w:val="24"/>
          <w:lang w:val="en-GB" w:eastAsia="en-US"/>
        </w:rPr>
      </w:pPr>
    </w:p>
    <w:p w14:paraId="3E2D225B" w14:textId="77777777" w:rsidR="00EC38CF" w:rsidRPr="00EC38CF" w:rsidRDefault="00EC38CF" w:rsidP="00EC38CF">
      <w:pPr>
        <w:widowControl/>
        <w:spacing w:line="240" w:lineRule="auto"/>
        <w:jc w:val="center"/>
        <w:rPr>
          <w:rFonts w:ascii="Calibri" w:eastAsia="Times New Roman" w:hAnsi="Calibri" w:cs="Times New Roman"/>
          <w:color w:val="000000"/>
          <w:kern w:val="0"/>
          <w:sz w:val="40"/>
          <w:szCs w:val="24"/>
          <w:lang w:val="en-GB" w:eastAsia="en-US"/>
        </w:rPr>
      </w:pPr>
    </w:p>
    <w:p w14:paraId="61B1FEE4" w14:textId="16929586" w:rsidR="00EC38CF" w:rsidRPr="00EC38CF" w:rsidRDefault="00EC38CF" w:rsidP="00EC38CF">
      <w:pPr>
        <w:widowControl/>
        <w:spacing w:line="240" w:lineRule="auto"/>
        <w:jc w:val="center"/>
        <w:rPr>
          <w:rFonts w:ascii="Calibri" w:eastAsia="Times New Roman" w:hAnsi="Calibri" w:cs="Times New Roman"/>
          <w:color w:val="000000"/>
          <w:kern w:val="0"/>
          <w:sz w:val="40"/>
          <w:szCs w:val="24"/>
          <w:lang w:val="en-GB" w:eastAsia="en-US"/>
        </w:rPr>
      </w:pPr>
      <w:r w:rsidRPr="00EC38CF">
        <w:rPr>
          <w:rFonts w:ascii="Calibri" w:eastAsia="Times New Roman" w:hAnsi="Calibri" w:cs="Times New Roman"/>
          <w:color w:val="000000"/>
          <w:kern w:val="0"/>
          <w:sz w:val="40"/>
          <w:szCs w:val="24"/>
          <w:lang w:val="en-GB" w:eastAsia="en-US"/>
        </w:rPr>
        <w:t xml:space="preserve">Project submitted as part of the requirements for the award of MSc </w:t>
      </w:r>
      <w:r w:rsidR="001F5DBA">
        <w:rPr>
          <w:rFonts w:ascii="Calibri" w:eastAsia="Times New Roman" w:hAnsi="Calibri" w:cs="Times New Roman"/>
          <w:color w:val="000000"/>
          <w:kern w:val="0"/>
          <w:sz w:val="40"/>
          <w:szCs w:val="24"/>
          <w:lang w:val="en-GB" w:eastAsia="en-US"/>
        </w:rPr>
        <w:t>Data and Artificial Intelligence</w:t>
      </w:r>
    </w:p>
    <w:p w14:paraId="048C6379" w14:textId="3D102986" w:rsidR="00EC38CF" w:rsidRDefault="00EC38CF" w:rsidP="00EC38CF">
      <w:pPr>
        <w:widowControl/>
        <w:spacing w:line="240" w:lineRule="auto"/>
        <w:jc w:val="center"/>
        <w:rPr>
          <w:rFonts w:ascii="Calibri" w:eastAsia="Times New Roman" w:hAnsi="Calibri" w:cs="Times New Roman"/>
          <w:color w:val="000000"/>
          <w:kern w:val="0"/>
          <w:sz w:val="40"/>
          <w:szCs w:val="24"/>
          <w:lang w:val="en-GB" w:eastAsia="en-US"/>
        </w:rPr>
      </w:pPr>
    </w:p>
    <w:p w14:paraId="3015DE62" w14:textId="77777777" w:rsidR="00EC38CF" w:rsidRPr="00EC38CF" w:rsidRDefault="00EC38CF" w:rsidP="00EC38CF">
      <w:pPr>
        <w:widowControl/>
        <w:spacing w:line="240" w:lineRule="auto"/>
        <w:jc w:val="center"/>
        <w:rPr>
          <w:rFonts w:ascii="Calibri" w:eastAsia="Times New Roman" w:hAnsi="Calibri" w:cs="Times New Roman"/>
          <w:color w:val="000000"/>
          <w:kern w:val="0"/>
          <w:sz w:val="40"/>
          <w:szCs w:val="24"/>
          <w:lang w:val="en-GB" w:eastAsia="en-US"/>
        </w:rPr>
      </w:pPr>
    </w:p>
    <w:p w14:paraId="31383ED7" w14:textId="77777777" w:rsidR="00CE1A03" w:rsidRDefault="0017502A" w:rsidP="00EC38CF">
      <w:pPr>
        <w:widowControl/>
        <w:spacing w:line="240" w:lineRule="auto"/>
        <w:jc w:val="center"/>
        <w:rPr>
          <w:rFonts w:ascii="Calibri" w:eastAsia="Times New Roman" w:hAnsi="Calibri" w:cs="Times New Roman"/>
          <w:color w:val="000000"/>
          <w:kern w:val="0"/>
          <w:sz w:val="40"/>
          <w:szCs w:val="24"/>
          <w:lang w:val="en-GB" w:eastAsia="en-US"/>
        </w:rPr>
        <w:sectPr w:rsidR="00CE1A03" w:rsidSect="00E52385">
          <w:pgSz w:w="11906" w:h="16838"/>
          <w:pgMar w:top="1440" w:right="1134" w:bottom="1134" w:left="2268" w:header="851" w:footer="992" w:gutter="0"/>
          <w:cols w:space="425"/>
          <w:docGrid w:type="lines" w:linePitch="312"/>
        </w:sectPr>
      </w:pPr>
      <w:r>
        <w:rPr>
          <w:rFonts w:ascii="Calibri" w:eastAsia="Times New Roman" w:hAnsi="Calibri" w:cs="Times New Roman"/>
          <w:color w:val="000000"/>
          <w:kern w:val="0"/>
          <w:sz w:val="40"/>
          <w:szCs w:val="24"/>
          <w:lang w:val="en-GB" w:eastAsia="en-US"/>
        </w:rPr>
        <w:t>August</w:t>
      </w:r>
      <w:r w:rsidR="00EC38CF" w:rsidRPr="00EC38CF">
        <w:rPr>
          <w:rFonts w:ascii="Calibri" w:eastAsia="Times New Roman" w:hAnsi="Calibri" w:cs="Times New Roman"/>
          <w:color w:val="000000"/>
          <w:kern w:val="0"/>
          <w:sz w:val="40"/>
          <w:szCs w:val="24"/>
          <w:lang w:val="en-GB" w:eastAsia="en-US"/>
        </w:rPr>
        <w:t xml:space="preserve"> 202</w:t>
      </w:r>
      <w:r>
        <w:rPr>
          <w:rFonts w:ascii="Calibri" w:eastAsia="Times New Roman" w:hAnsi="Calibri" w:cs="Times New Roman"/>
          <w:color w:val="000000"/>
          <w:kern w:val="0"/>
          <w:sz w:val="40"/>
          <w:szCs w:val="24"/>
          <w:lang w:val="en-GB" w:eastAsia="en-US"/>
        </w:rPr>
        <w:t>2</w:t>
      </w:r>
    </w:p>
    <w:p w14:paraId="3AE85558" w14:textId="77777777" w:rsidR="00CE1A03" w:rsidRPr="00CE1A03" w:rsidRDefault="00CE1A03" w:rsidP="00CE1A03">
      <w:pPr>
        <w:widowControl/>
        <w:spacing w:line="240" w:lineRule="auto"/>
        <w:rPr>
          <w:rFonts w:ascii="Calibri" w:eastAsia="Times New Roman" w:hAnsi="Calibri" w:cs="Times New Roman"/>
          <w:b/>
          <w:color w:val="000000"/>
          <w:kern w:val="0"/>
          <w:sz w:val="28"/>
          <w:szCs w:val="24"/>
          <w:lang w:val="en-GB" w:eastAsia="en-US"/>
        </w:rPr>
      </w:pPr>
      <w:r w:rsidRPr="00CE1A03">
        <w:rPr>
          <w:rFonts w:ascii="Calibri" w:eastAsia="Times New Roman" w:hAnsi="Calibri" w:cs="Times New Roman"/>
          <w:b/>
          <w:color w:val="000000"/>
          <w:kern w:val="0"/>
          <w:sz w:val="28"/>
          <w:szCs w:val="24"/>
          <w:lang w:val="en-GB" w:eastAsia="en-US"/>
        </w:rPr>
        <w:lastRenderedPageBreak/>
        <w:t xml:space="preserve">DECLARATION </w:t>
      </w:r>
    </w:p>
    <w:p w14:paraId="7E1EEC9A" w14:textId="77777777"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p>
    <w:p w14:paraId="0367D5C5" w14:textId="77777777"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p>
    <w:p w14:paraId="4180A9ED" w14:textId="77777777"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r w:rsidRPr="00CE1A03">
        <w:rPr>
          <w:rFonts w:ascii="Calibri" w:eastAsia="Times New Roman" w:hAnsi="Calibri" w:cs="Times New Roman"/>
          <w:b/>
          <w:bCs/>
          <w:color w:val="000000"/>
          <w:kern w:val="0"/>
          <w:szCs w:val="24"/>
          <w:lang w:val="en-GB" w:eastAsia="en-US"/>
        </w:rPr>
        <w:t xml:space="preserve"> </w:t>
      </w:r>
    </w:p>
    <w:p w14:paraId="0003CE41" w14:textId="5572D688"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r w:rsidRPr="00CE1A03">
        <w:rPr>
          <w:rFonts w:ascii="Calibri" w:eastAsia="Times New Roman" w:hAnsi="Calibri" w:cs="Times New Roman"/>
          <w:color w:val="000000"/>
          <w:kern w:val="0"/>
          <w:szCs w:val="24"/>
          <w:lang w:val="en-GB" w:eastAsia="en-US"/>
        </w:rPr>
        <w:t>I, ............................................</w:t>
      </w:r>
      <w:r>
        <w:rPr>
          <w:rFonts w:ascii="Calibri" w:eastAsia="Times New Roman" w:hAnsi="Calibri" w:cs="Times New Roman"/>
          <w:color w:val="000000"/>
          <w:kern w:val="0"/>
          <w:szCs w:val="24"/>
          <w:lang w:val="en-GB" w:eastAsia="en-US"/>
        </w:rPr>
        <w:t>Jinwei Yu</w:t>
      </w:r>
      <w:r w:rsidRPr="00CE1A03">
        <w:rPr>
          <w:rFonts w:ascii="Calibri" w:eastAsia="Times New Roman" w:hAnsi="Calibri" w:cs="Times New Roman"/>
          <w:color w:val="000000"/>
          <w:kern w:val="0"/>
          <w:szCs w:val="24"/>
          <w:lang w:val="en-GB" w:eastAsia="en-US"/>
        </w:rPr>
        <w:t xml:space="preserve">………………………………… declare that I am the sole author of this Project; that all references cited have been consulted; that I have conducted all work of which this is a record, and that the finished work lies within the prescribed word limits. </w:t>
      </w:r>
    </w:p>
    <w:p w14:paraId="2D0C4F55" w14:textId="77777777"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r w:rsidRPr="00CE1A03">
        <w:rPr>
          <w:rFonts w:ascii="Calibri" w:eastAsia="Times New Roman" w:hAnsi="Calibri" w:cs="Times New Roman"/>
          <w:color w:val="000000"/>
          <w:kern w:val="0"/>
          <w:szCs w:val="24"/>
          <w:lang w:val="en-GB" w:eastAsia="en-US"/>
        </w:rPr>
        <w:t xml:space="preserve"> </w:t>
      </w:r>
    </w:p>
    <w:p w14:paraId="4C4C40CD" w14:textId="77777777"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r w:rsidRPr="00CE1A03">
        <w:rPr>
          <w:rFonts w:ascii="Calibri" w:eastAsia="Times New Roman" w:hAnsi="Calibri" w:cs="Times New Roman"/>
          <w:color w:val="000000"/>
          <w:kern w:val="0"/>
          <w:szCs w:val="24"/>
          <w:lang w:val="en-GB" w:eastAsia="en-US"/>
        </w:rPr>
        <w:t xml:space="preserve"> </w:t>
      </w:r>
    </w:p>
    <w:p w14:paraId="245EE6BB" w14:textId="77777777"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r w:rsidRPr="00CE1A03">
        <w:rPr>
          <w:rFonts w:ascii="Calibri" w:eastAsia="Times New Roman" w:hAnsi="Calibri" w:cs="Times New Roman"/>
          <w:color w:val="000000"/>
          <w:kern w:val="0"/>
          <w:szCs w:val="24"/>
          <w:lang w:val="en-GB" w:eastAsia="en-US"/>
        </w:rPr>
        <w:t xml:space="preserve">This work has not previously been accepted as part of any other degree submission. </w:t>
      </w:r>
    </w:p>
    <w:p w14:paraId="67C66574" w14:textId="77777777"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r w:rsidRPr="00CE1A03">
        <w:rPr>
          <w:rFonts w:ascii="Calibri" w:eastAsia="Times New Roman" w:hAnsi="Calibri" w:cs="Times New Roman"/>
          <w:color w:val="000000"/>
          <w:kern w:val="0"/>
          <w:szCs w:val="24"/>
          <w:lang w:val="en-GB" w:eastAsia="en-US"/>
        </w:rPr>
        <w:t xml:space="preserve"> </w:t>
      </w:r>
    </w:p>
    <w:p w14:paraId="412F04F5" w14:textId="77777777"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r w:rsidRPr="00CE1A03">
        <w:rPr>
          <w:rFonts w:ascii="Calibri" w:eastAsia="Times New Roman" w:hAnsi="Calibri" w:cs="Times New Roman"/>
          <w:color w:val="000000"/>
          <w:kern w:val="0"/>
          <w:szCs w:val="24"/>
          <w:lang w:val="en-GB" w:eastAsia="en-US"/>
        </w:rPr>
        <w:t xml:space="preserve"> </w:t>
      </w:r>
    </w:p>
    <w:p w14:paraId="43DE0179" w14:textId="77777777"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p>
    <w:p w14:paraId="36EB49F6" w14:textId="77777777"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r w:rsidRPr="00CE1A03">
        <w:rPr>
          <w:rFonts w:ascii="Calibri" w:eastAsia="Times New Roman" w:hAnsi="Calibri" w:cs="Times New Roman"/>
          <w:color w:val="000000"/>
          <w:kern w:val="0"/>
          <w:szCs w:val="24"/>
          <w:lang w:val="en-GB" w:eastAsia="en-US"/>
        </w:rPr>
        <w:t xml:space="preserve"> </w:t>
      </w:r>
    </w:p>
    <w:p w14:paraId="7B813562" w14:textId="2276DE6D"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r w:rsidRPr="00CE1A03">
        <w:rPr>
          <w:rFonts w:ascii="Calibri" w:eastAsia="Times New Roman" w:hAnsi="Calibri" w:cs="Times New Roman"/>
          <w:b/>
          <w:bCs/>
          <w:i/>
          <w:iCs/>
          <w:color w:val="000000"/>
          <w:kern w:val="0"/>
          <w:szCs w:val="24"/>
          <w:lang w:val="en-GB" w:eastAsia="en-US"/>
        </w:rPr>
        <w:t>Signed : .....................</w:t>
      </w:r>
      <w:r>
        <w:rPr>
          <w:rFonts w:ascii="Calibri" w:eastAsia="Times New Roman" w:hAnsi="Calibri" w:cs="Times New Roman"/>
          <w:b/>
          <w:bCs/>
          <w:i/>
          <w:iCs/>
          <w:color w:val="000000"/>
          <w:kern w:val="0"/>
          <w:szCs w:val="24"/>
          <w:lang w:val="en-GB" w:eastAsia="en-US"/>
        </w:rPr>
        <w:t>Jinwei Yu</w:t>
      </w:r>
      <w:r w:rsidRPr="00CE1A03">
        <w:rPr>
          <w:rFonts w:ascii="Calibri" w:eastAsia="Times New Roman" w:hAnsi="Calibri" w:cs="Times New Roman"/>
          <w:b/>
          <w:bCs/>
          <w:i/>
          <w:iCs/>
          <w:color w:val="000000"/>
          <w:kern w:val="0"/>
          <w:szCs w:val="24"/>
          <w:lang w:val="en-GB" w:eastAsia="en-US"/>
        </w:rPr>
        <w:t xml:space="preserve">........................ </w:t>
      </w:r>
    </w:p>
    <w:p w14:paraId="26E9FAB2" w14:textId="77777777" w:rsidR="00CE1A03" w:rsidRPr="00CE1A03" w:rsidRDefault="00CE1A03" w:rsidP="00CE1A03">
      <w:pPr>
        <w:widowControl/>
        <w:spacing w:line="240" w:lineRule="auto"/>
        <w:ind w:left="1440"/>
        <w:rPr>
          <w:rFonts w:ascii="Calibri" w:eastAsia="Times New Roman" w:hAnsi="Calibri" w:cs="Times New Roman"/>
          <w:color w:val="000000"/>
          <w:kern w:val="0"/>
          <w:szCs w:val="24"/>
          <w:lang w:val="en-GB" w:eastAsia="en-US"/>
        </w:rPr>
      </w:pPr>
      <w:r w:rsidRPr="00CE1A03">
        <w:rPr>
          <w:rFonts w:ascii="Calibri" w:eastAsia="Times New Roman" w:hAnsi="Calibri" w:cs="Times New Roman"/>
          <w:b/>
          <w:bCs/>
          <w:i/>
          <w:iCs/>
          <w:color w:val="000000"/>
          <w:kern w:val="0"/>
          <w:szCs w:val="24"/>
          <w:lang w:val="en-GB" w:eastAsia="en-US"/>
        </w:rPr>
        <w:t xml:space="preserve"> </w:t>
      </w:r>
    </w:p>
    <w:p w14:paraId="79434F82" w14:textId="77777777" w:rsidR="00CE1A03" w:rsidRPr="00CE1A03" w:rsidRDefault="00CE1A03" w:rsidP="00CE1A03">
      <w:pPr>
        <w:widowControl/>
        <w:spacing w:line="240" w:lineRule="auto"/>
        <w:ind w:left="1440"/>
        <w:rPr>
          <w:rFonts w:ascii="Calibri" w:eastAsia="Times New Roman" w:hAnsi="Calibri" w:cs="Times New Roman"/>
          <w:color w:val="000000"/>
          <w:kern w:val="0"/>
          <w:szCs w:val="24"/>
          <w:lang w:val="en-GB" w:eastAsia="en-US"/>
        </w:rPr>
      </w:pPr>
      <w:r w:rsidRPr="00CE1A03">
        <w:rPr>
          <w:rFonts w:ascii="Calibri" w:eastAsia="Times New Roman" w:hAnsi="Calibri" w:cs="Times New Roman"/>
          <w:b/>
          <w:bCs/>
          <w:i/>
          <w:iCs/>
          <w:color w:val="000000"/>
          <w:kern w:val="0"/>
          <w:szCs w:val="24"/>
          <w:lang w:val="en-GB" w:eastAsia="en-US"/>
        </w:rPr>
        <w:t xml:space="preserve"> </w:t>
      </w:r>
    </w:p>
    <w:p w14:paraId="264E2E0E" w14:textId="638F48A7"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r w:rsidRPr="00CE1A03">
        <w:rPr>
          <w:rFonts w:ascii="Calibri" w:eastAsia="Times New Roman" w:hAnsi="Calibri" w:cs="Times New Roman"/>
          <w:b/>
          <w:bCs/>
          <w:i/>
          <w:iCs/>
          <w:color w:val="000000"/>
          <w:kern w:val="0"/>
          <w:szCs w:val="24"/>
          <w:lang w:val="en-GB" w:eastAsia="en-US"/>
        </w:rPr>
        <w:t>Date : ......................</w:t>
      </w:r>
      <w:r>
        <w:rPr>
          <w:rFonts w:ascii="Calibri" w:eastAsia="Times New Roman" w:hAnsi="Calibri" w:cs="Times New Roman"/>
          <w:b/>
          <w:bCs/>
          <w:i/>
          <w:iCs/>
          <w:color w:val="000000"/>
          <w:kern w:val="0"/>
          <w:szCs w:val="24"/>
          <w:lang w:val="en-GB" w:eastAsia="en-US"/>
        </w:rPr>
        <w:t>20/07/2022</w:t>
      </w:r>
      <w:r w:rsidRPr="00CE1A03">
        <w:rPr>
          <w:rFonts w:ascii="Calibri" w:eastAsia="Times New Roman" w:hAnsi="Calibri" w:cs="Times New Roman"/>
          <w:b/>
          <w:bCs/>
          <w:i/>
          <w:iCs/>
          <w:color w:val="000000"/>
          <w:kern w:val="0"/>
          <w:szCs w:val="24"/>
          <w:lang w:val="en-GB" w:eastAsia="en-US"/>
        </w:rPr>
        <w:t xml:space="preserve">......................... </w:t>
      </w:r>
    </w:p>
    <w:p w14:paraId="2049A46E" w14:textId="77777777" w:rsidR="00CE1A03" w:rsidRPr="00CE1A03" w:rsidRDefault="00CE1A03" w:rsidP="00CE1A03">
      <w:pPr>
        <w:widowControl/>
        <w:spacing w:line="240" w:lineRule="auto"/>
        <w:ind w:left="1440"/>
        <w:rPr>
          <w:rFonts w:ascii="Calibri" w:eastAsia="Times New Roman" w:hAnsi="Calibri" w:cs="Times New Roman"/>
          <w:color w:val="000000"/>
          <w:kern w:val="0"/>
          <w:szCs w:val="24"/>
          <w:lang w:val="en-GB" w:eastAsia="en-US"/>
        </w:rPr>
      </w:pPr>
      <w:r w:rsidRPr="00CE1A03">
        <w:rPr>
          <w:rFonts w:ascii="Calibri" w:eastAsia="Times New Roman" w:hAnsi="Calibri" w:cs="Times New Roman"/>
          <w:b/>
          <w:bCs/>
          <w:i/>
          <w:iCs/>
          <w:color w:val="000000"/>
          <w:kern w:val="0"/>
          <w:szCs w:val="24"/>
          <w:lang w:val="en-GB" w:eastAsia="en-US"/>
        </w:rPr>
        <w:t xml:space="preserve"> </w:t>
      </w:r>
    </w:p>
    <w:p w14:paraId="4435E587" w14:textId="77777777" w:rsidR="00CE1A03" w:rsidRPr="00CE1A03" w:rsidRDefault="00CE1A03" w:rsidP="00CE1A03">
      <w:pPr>
        <w:widowControl/>
        <w:spacing w:line="240" w:lineRule="auto"/>
        <w:ind w:left="1440"/>
        <w:rPr>
          <w:rFonts w:ascii="Calibri" w:eastAsia="Times New Roman" w:hAnsi="Calibri" w:cs="Times New Roman"/>
          <w:color w:val="000000"/>
          <w:kern w:val="0"/>
          <w:szCs w:val="24"/>
          <w:lang w:val="en-GB" w:eastAsia="en-US"/>
        </w:rPr>
      </w:pPr>
      <w:r w:rsidRPr="00CE1A03">
        <w:rPr>
          <w:rFonts w:ascii="Calibri" w:eastAsia="Times New Roman" w:hAnsi="Calibri" w:cs="Times New Roman"/>
          <w:b/>
          <w:bCs/>
          <w:i/>
          <w:iCs/>
          <w:color w:val="000000"/>
          <w:kern w:val="0"/>
          <w:szCs w:val="24"/>
          <w:lang w:val="en-GB" w:eastAsia="en-US"/>
        </w:rPr>
        <w:t xml:space="preserve"> </w:t>
      </w:r>
    </w:p>
    <w:p w14:paraId="62B35684" w14:textId="77777777"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p>
    <w:p w14:paraId="150AE411" w14:textId="77777777"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p>
    <w:p w14:paraId="5DDC190B" w14:textId="77777777" w:rsidR="00CE1A03" w:rsidRPr="00CE1A03" w:rsidRDefault="00CE1A03" w:rsidP="00CE1A03">
      <w:pPr>
        <w:widowControl/>
        <w:spacing w:line="240" w:lineRule="auto"/>
        <w:rPr>
          <w:rFonts w:ascii="Calibri" w:eastAsia="Times New Roman" w:hAnsi="Calibri" w:cs="Arial"/>
          <w:b/>
          <w:bCs/>
          <w:color w:val="000000"/>
          <w:kern w:val="32"/>
          <w:szCs w:val="24"/>
          <w:lang w:val="en-GB" w:eastAsia="en-US"/>
        </w:rPr>
      </w:pPr>
    </w:p>
    <w:p w14:paraId="5FB9B607" w14:textId="77777777" w:rsidR="00CE1A03" w:rsidRPr="00CE1A03" w:rsidRDefault="00CE1A03" w:rsidP="00CE1A03">
      <w:pPr>
        <w:widowControl/>
        <w:spacing w:line="240" w:lineRule="auto"/>
        <w:rPr>
          <w:rFonts w:ascii="Calibri" w:eastAsia="Times New Roman" w:hAnsi="Calibri" w:cs="Times New Roman"/>
          <w:color w:val="000000"/>
          <w:kern w:val="0"/>
          <w:sz w:val="28"/>
          <w:szCs w:val="24"/>
          <w:lang w:val="en-GB" w:eastAsia="en-US"/>
        </w:rPr>
      </w:pPr>
      <w:r w:rsidRPr="00CE1A03">
        <w:rPr>
          <w:rFonts w:ascii="Calibri" w:eastAsia="Times New Roman" w:hAnsi="Calibri" w:cs="Times New Roman"/>
          <w:b/>
          <w:bCs/>
          <w:color w:val="000000"/>
          <w:kern w:val="0"/>
          <w:sz w:val="28"/>
          <w:szCs w:val="24"/>
          <w:lang w:val="en-GB" w:eastAsia="en-US"/>
        </w:rPr>
        <w:t>FORM OF CONSENT</w:t>
      </w:r>
      <w:r w:rsidRPr="00CE1A03">
        <w:rPr>
          <w:rFonts w:ascii="Calibri" w:eastAsia="Times New Roman" w:hAnsi="Calibri" w:cs="Times New Roman"/>
          <w:b/>
          <w:bCs/>
          <w:i/>
          <w:iCs/>
          <w:color w:val="000000"/>
          <w:kern w:val="0"/>
          <w:sz w:val="28"/>
          <w:szCs w:val="24"/>
          <w:lang w:val="en-GB" w:eastAsia="en-US"/>
        </w:rPr>
        <w:t xml:space="preserve"> </w:t>
      </w:r>
    </w:p>
    <w:p w14:paraId="72890E1F" w14:textId="77777777" w:rsidR="00CE1A03" w:rsidRPr="00CE1A03" w:rsidRDefault="00CE1A03" w:rsidP="00CE1A03">
      <w:pPr>
        <w:widowControl/>
        <w:autoSpaceDE w:val="0"/>
        <w:autoSpaceDN w:val="0"/>
        <w:adjustRightInd w:val="0"/>
        <w:spacing w:line="240" w:lineRule="auto"/>
        <w:ind w:left="1440"/>
        <w:rPr>
          <w:rFonts w:ascii="Calibri" w:eastAsia="Times New Roman" w:hAnsi="Calibri" w:cs="Times New Roman"/>
          <w:b/>
          <w:bCs/>
          <w:i/>
          <w:iCs/>
          <w:color w:val="000000"/>
          <w:kern w:val="0"/>
          <w:szCs w:val="24"/>
          <w:lang w:val="en-GB" w:eastAsia="en-US"/>
        </w:rPr>
      </w:pPr>
    </w:p>
    <w:p w14:paraId="0EEFA477" w14:textId="77777777" w:rsidR="00CE1A03" w:rsidRPr="00CE1A03" w:rsidRDefault="00CE1A03" w:rsidP="00CE1A03">
      <w:pPr>
        <w:widowControl/>
        <w:autoSpaceDE w:val="0"/>
        <w:autoSpaceDN w:val="0"/>
        <w:adjustRightInd w:val="0"/>
        <w:spacing w:line="240" w:lineRule="auto"/>
        <w:ind w:left="1440"/>
        <w:rPr>
          <w:rFonts w:ascii="Calibri" w:eastAsia="Times New Roman" w:hAnsi="Calibri" w:cs="Times New Roman"/>
          <w:b/>
          <w:bCs/>
          <w:i/>
          <w:iCs/>
          <w:color w:val="000000"/>
          <w:kern w:val="0"/>
          <w:szCs w:val="24"/>
          <w:lang w:val="en-GB" w:eastAsia="en-US"/>
        </w:rPr>
      </w:pPr>
    </w:p>
    <w:p w14:paraId="1A851D9C" w14:textId="77777777" w:rsidR="00CE1A03" w:rsidRPr="00CE1A03" w:rsidRDefault="00CE1A03" w:rsidP="00CE1A03">
      <w:pPr>
        <w:widowControl/>
        <w:autoSpaceDE w:val="0"/>
        <w:autoSpaceDN w:val="0"/>
        <w:adjustRightInd w:val="0"/>
        <w:spacing w:line="240" w:lineRule="auto"/>
        <w:ind w:left="1440"/>
        <w:rPr>
          <w:rFonts w:ascii="Calibri" w:eastAsia="Times New Roman" w:hAnsi="Calibri" w:cs="Times New Roman"/>
          <w:b/>
          <w:bCs/>
          <w:i/>
          <w:iCs/>
          <w:color w:val="000000"/>
          <w:kern w:val="0"/>
          <w:szCs w:val="24"/>
          <w:lang w:val="en-GB" w:eastAsia="en-US"/>
        </w:rPr>
      </w:pPr>
    </w:p>
    <w:p w14:paraId="7FCD9BDF" w14:textId="5DDABA61" w:rsidR="00CE1A03" w:rsidRPr="00CE1A03" w:rsidRDefault="00CE1A03" w:rsidP="00CE1A03">
      <w:pPr>
        <w:widowControl/>
        <w:spacing w:after="40" w:line="240" w:lineRule="auto"/>
        <w:rPr>
          <w:rFonts w:ascii="Calibri" w:eastAsia="Times New Roman" w:hAnsi="Calibri" w:cs="Times New Roman"/>
          <w:color w:val="000000"/>
          <w:kern w:val="0"/>
          <w:szCs w:val="24"/>
          <w:lang w:val="en-GB" w:eastAsia="en-US"/>
        </w:rPr>
      </w:pPr>
      <w:r w:rsidRPr="00CE1A03">
        <w:rPr>
          <w:rFonts w:ascii="Calibri" w:eastAsia="Times New Roman" w:hAnsi="Calibri" w:cs="Times New Roman"/>
          <w:b/>
          <w:bCs/>
          <w:color w:val="000000"/>
          <w:kern w:val="0"/>
          <w:szCs w:val="24"/>
          <w:lang w:val="en-GB" w:eastAsia="en-US"/>
        </w:rPr>
        <w:t xml:space="preserve">I </w:t>
      </w:r>
      <w:r w:rsidRPr="00CE1A03">
        <w:rPr>
          <w:rFonts w:ascii="Calibri" w:eastAsia="Times New Roman" w:hAnsi="Calibri" w:cs="Times New Roman"/>
          <w:color w:val="000000"/>
          <w:kern w:val="0"/>
          <w:szCs w:val="24"/>
          <w:lang w:val="en-GB" w:eastAsia="en-US"/>
        </w:rPr>
        <w:t>............................................</w:t>
      </w:r>
      <w:r w:rsidR="00AE6CD1">
        <w:rPr>
          <w:rFonts w:ascii="Calibri" w:eastAsia="Times New Roman" w:hAnsi="Calibri" w:cs="Times New Roman"/>
          <w:color w:val="000000"/>
          <w:kern w:val="0"/>
          <w:szCs w:val="24"/>
          <w:lang w:val="en-GB" w:eastAsia="en-US"/>
        </w:rPr>
        <w:t>Jinwei Yu</w:t>
      </w:r>
      <w:r w:rsidRPr="00CE1A03">
        <w:rPr>
          <w:rFonts w:ascii="Calibri" w:eastAsia="Times New Roman" w:hAnsi="Calibri" w:cs="Times New Roman"/>
          <w:color w:val="000000"/>
          <w:kern w:val="0"/>
          <w:szCs w:val="24"/>
          <w:lang w:val="en-GB" w:eastAsia="en-US"/>
        </w:rPr>
        <w:t>…………………………………  hereby consent that my Project, submitted in candidature for the</w:t>
      </w:r>
      <w:r w:rsidR="00CE11FB">
        <w:rPr>
          <w:rFonts w:ascii="Calibri" w:eastAsia="Times New Roman" w:hAnsi="Calibri" w:cs="Times New Roman"/>
          <w:color w:val="000000"/>
          <w:kern w:val="0"/>
          <w:szCs w:val="24"/>
          <w:lang w:val="en-GB" w:eastAsia="en-US"/>
        </w:rPr>
        <w:t xml:space="preserve"> </w:t>
      </w:r>
      <w:r w:rsidR="00CE11FB">
        <w:rPr>
          <w:rFonts w:ascii="Calibri" w:eastAsia="Times New Roman" w:hAnsi="Calibri" w:cs="Times New Roman"/>
          <w:i/>
          <w:color w:val="000000"/>
          <w:kern w:val="0"/>
          <w:szCs w:val="24"/>
          <w:u w:val="single"/>
          <w:lang w:eastAsia="en-US"/>
        </w:rPr>
        <w:t>M.Sc. Data and Artificial Intelligence</w:t>
      </w:r>
      <w:r w:rsidRPr="00CE1A03">
        <w:rPr>
          <w:rFonts w:ascii="Calibri" w:eastAsia="Times New Roman" w:hAnsi="Calibri" w:cs="Times New Roman"/>
          <w:color w:val="000000"/>
          <w:kern w:val="0"/>
          <w:szCs w:val="24"/>
          <w:lang w:val="en-GB" w:eastAsia="en-US"/>
        </w:rPr>
        <w:t xml:space="preserve"> degree, if successful, may be made available for inter-library loan or photocopying (subject to the law of copyright), and that the title and abstract may be made available to outside organisations. </w:t>
      </w:r>
    </w:p>
    <w:p w14:paraId="0DE1AEAE" w14:textId="77777777" w:rsidR="00CE1A03" w:rsidRPr="00CE1A03" w:rsidRDefault="00CE1A03" w:rsidP="00CE1A03">
      <w:pPr>
        <w:widowControl/>
        <w:spacing w:line="240" w:lineRule="auto"/>
        <w:ind w:left="1440"/>
        <w:rPr>
          <w:rFonts w:ascii="Calibri" w:eastAsia="Times New Roman" w:hAnsi="Calibri" w:cs="Times New Roman"/>
          <w:b/>
          <w:bCs/>
          <w:color w:val="000000"/>
          <w:kern w:val="0"/>
          <w:szCs w:val="24"/>
          <w:lang w:val="en-GB" w:eastAsia="en-US"/>
        </w:rPr>
      </w:pPr>
    </w:p>
    <w:p w14:paraId="25F6F5A5" w14:textId="77777777" w:rsidR="00CE1A03" w:rsidRPr="00CE1A03" w:rsidRDefault="00CE1A03" w:rsidP="00CE1A03">
      <w:pPr>
        <w:widowControl/>
        <w:spacing w:line="240" w:lineRule="auto"/>
        <w:ind w:left="1440"/>
        <w:rPr>
          <w:rFonts w:ascii="Calibri" w:eastAsia="Times New Roman" w:hAnsi="Calibri" w:cs="Times New Roman"/>
          <w:b/>
          <w:bCs/>
          <w:color w:val="000000"/>
          <w:kern w:val="0"/>
          <w:szCs w:val="24"/>
          <w:lang w:val="en-GB" w:eastAsia="en-US"/>
        </w:rPr>
      </w:pPr>
    </w:p>
    <w:p w14:paraId="0E3A89C5" w14:textId="77777777" w:rsidR="00CE1A03" w:rsidRPr="00CE1A03" w:rsidRDefault="00CE1A03" w:rsidP="00CE1A03">
      <w:pPr>
        <w:widowControl/>
        <w:spacing w:line="240" w:lineRule="auto"/>
        <w:ind w:left="1440"/>
        <w:rPr>
          <w:rFonts w:ascii="Calibri" w:eastAsia="Times New Roman" w:hAnsi="Calibri" w:cs="Times New Roman"/>
          <w:b/>
          <w:bCs/>
          <w:color w:val="000000"/>
          <w:kern w:val="0"/>
          <w:szCs w:val="24"/>
          <w:lang w:val="en-GB" w:eastAsia="en-US"/>
        </w:rPr>
      </w:pPr>
    </w:p>
    <w:p w14:paraId="76C40156" w14:textId="6952A8D0"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r w:rsidRPr="00CE1A03">
        <w:rPr>
          <w:rFonts w:ascii="Calibri" w:eastAsia="Times New Roman" w:hAnsi="Calibri" w:cs="Times New Roman"/>
          <w:b/>
          <w:bCs/>
          <w:i/>
          <w:iCs/>
          <w:color w:val="000000"/>
          <w:kern w:val="0"/>
          <w:szCs w:val="24"/>
          <w:lang w:val="en-GB" w:eastAsia="en-US"/>
        </w:rPr>
        <w:t>Signed : ..................</w:t>
      </w:r>
      <w:r w:rsidR="00CE11FB">
        <w:rPr>
          <w:rFonts w:ascii="Calibri" w:eastAsia="Times New Roman" w:hAnsi="Calibri" w:cs="Times New Roman"/>
          <w:b/>
          <w:bCs/>
          <w:i/>
          <w:iCs/>
          <w:color w:val="000000"/>
          <w:kern w:val="0"/>
          <w:szCs w:val="24"/>
          <w:lang w:val="en-GB" w:eastAsia="en-US"/>
        </w:rPr>
        <w:t>Jinwei Yu</w:t>
      </w:r>
      <w:r w:rsidRPr="00CE1A03">
        <w:rPr>
          <w:rFonts w:ascii="Calibri" w:eastAsia="Times New Roman" w:hAnsi="Calibri" w:cs="Times New Roman"/>
          <w:b/>
          <w:bCs/>
          <w:i/>
          <w:iCs/>
          <w:color w:val="000000"/>
          <w:kern w:val="0"/>
          <w:szCs w:val="24"/>
          <w:lang w:val="en-GB" w:eastAsia="en-US"/>
        </w:rPr>
        <w:t xml:space="preserve">........................... </w:t>
      </w:r>
    </w:p>
    <w:p w14:paraId="587437FA" w14:textId="77777777"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r w:rsidRPr="00CE1A03">
        <w:rPr>
          <w:rFonts w:ascii="Calibri" w:eastAsia="Times New Roman" w:hAnsi="Calibri" w:cs="Times New Roman"/>
          <w:b/>
          <w:bCs/>
          <w:i/>
          <w:iCs/>
          <w:color w:val="000000"/>
          <w:kern w:val="0"/>
          <w:szCs w:val="24"/>
          <w:lang w:val="en-GB" w:eastAsia="en-US"/>
        </w:rPr>
        <w:t xml:space="preserve"> </w:t>
      </w:r>
    </w:p>
    <w:p w14:paraId="7D9455D9" w14:textId="77777777" w:rsidR="00CE1A03" w:rsidRPr="00CE1A03" w:rsidRDefault="00CE1A03" w:rsidP="00CE1A03">
      <w:pPr>
        <w:widowControl/>
        <w:spacing w:line="240" w:lineRule="auto"/>
        <w:rPr>
          <w:rFonts w:ascii="Calibri" w:eastAsia="Times New Roman" w:hAnsi="Calibri" w:cs="Times New Roman"/>
          <w:color w:val="000000"/>
          <w:kern w:val="0"/>
          <w:szCs w:val="24"/>
          <w:lang w:val="en-GB" w:eastAsia="en-US"/>
        </w:rPr>
      </w:pPr>
      <w:r w:rsidRPr="00CE1A03">
        <w:rPr>
          <w:rFonts w:ascii="Calibri" w:eastAsia="Times New Roman" w:hAnsi="Calibri" w:cs="Times New Roman"/>
          <w:b/>
          <w:bCs/>
          <w:i/>
          <w:iCs/>
          <w:color w:val="000000"/>
          <w:kern w:val="0"/>
          <w:szCs w:val="24"/>
          <w:lang w:val="en-GB" w:eastAsia="en-US"/>
        </w:rPr>
        <w:t xml:space="preserve">  </w:t>
      </w:r>
    </w:p>
    <w:p w14:paraId="3EAE527A" w14:textId="7B069879" w:rsidR="00CE1A03" w:rsidRPr="00CE1A03" w:rsidRDefault="00CE1A03" w:rsidP="00CE1A03">
      <w:pPr>
        <w:widowControl/>
        <w:spacing w:line="240" w:lineRule="auto"/>
        <w:jc w:val="left"/>
        <w:rPr>
          <w:rFonts w:eastAsia="Times New Roman" w:cs="Times New Roman"/>
          <w:kern w:val="0"/>
          <w:szCs w:val="24"/>
          <w:lang w:val="en-GB" w:eastAsia="en-US"/>
        </w:rPr>
      </w:pPr>
      <w:r w:rsidRPr="00CE1A03">
        <w:rPr>
          <w:rFonts w:ascii="Calibri" w:eastAsia="Times New Roman" w:hAnsi="Calibri" w:cs="Times New Roman"/>
          <w:b/>
          <w:bCs/>
          <w:i/>
          <w:iCs/>
          <w:color w:val="000000"/>
          <w:kern w:val="0"/>
          <w:szCs w:val="24"/>
          <w:lang w:val="en-GB" w:eastAsia="en-US"/>
        </w:rPr>
        <w:t>Date : .....................</w:t>
      </w:r>
      <w:r w:rsidR="00CE11FB">
        <w:rPr>
          <w:rFonts w:ascii="Calibri" w:eastAsia="Times New Roman" w:hAnsi="Calibri" w:cs="Times New Roman"/>
          <w:b/>
          <w:bCs/>
          <w:i/>
          <w:iCs/>
          <w:color w:val="000000"/>
          <w:kern w:val="0"/>
          <w:szCs w:val="24"/>
          <w:lang w:val="en-GB" w:eastAsia="en-US"/>
        </w:rPr>
        <w:t>20/07/2022</w:t>
      </w:r>
      <w:r w:rsidRPr="00CE1A03">
        <w:rPr>
          <w:rFonts w:ascii="Calibri" w:eastAsia="Times New Roman" w:hAnsi="Calibri" w:cs="Times New Roman"/>
          <w:b/>
          <w:bCs/>
          <w:i/>
          <w:iCs/>
          <w:color w:val="000000"/>
          <w:kern w:val="0"/>
          <w:szCs w:val="24"/>
          <w:lang w:val="en-GB" w:eastAsia="en-US"/>
        </w:rPr>
        <w:t>..........................</w:t>
      </w:r>
    </w:p>
    <w:p w14:paraId="59DCFC0E" w14:textId="432FA2A5" w:rsidR="00EC38CF" w:rsidRPr="00EC38CF" w:rsidRDefault="00EC38CF" w:rsidP="00EC38CF">
      <w:pPr>
        <w:widowControl/>
        <w:spacing w:line="240" w:lineRule="auto"/>
        <w:jc w:val="center"/>
        <w:rPr>
          <w:rFonts w:ascii="Calibri" w:eastAsia="Times New Roman" w:hAnsi="Calibri" w:cs="Times New Roman"/>
          <w:color w:val="000000"/>
          <w:kern w:val="0"/>
          <w:sz w:val="40"/>
          <w:szCs w:val="24"/>
          <w:lang w:val="en-GB" w:eastAsia="en-US"/>
        </w:rPr>
      </w:pPr>
    </w:p>
    <w:p w14:paraId="770D4236" w14:textId="52B20FDF" w:rsidR="00EC38CF" w:rsidRPr="00EC38CF" w:rsidRDefault="00EC38CF" w:rsidP="00EC38CF">
      <w:pPr>
        <w:sectPr w:rsidR="00EC38CF" w:rsidRPr="00EC38CF" w:rsidSect="00E52385">
          <w:pgSz w:w="11906" w:h="16838"/>
          <w:pgMar w:top="1440" w:right="1134" w:bottom="1134" w:left="2268" w:header="851" w:footer="992" w:gutter="0"/>
          <w:cols w:space="425"/>
          <w:docGrid w:type="lines" w:linePitch="312"/>
        </w:sectPr>
      </w:pPr>
    </w:p>
    <w:p w14:paraId="6661B077" w14:textId="77777777" w:rsidR="00EC6586" w:rsidRDefault="00EC6586" w:rsidP="00EC6586">
      <w:pPr>
        <w:pStyle w:val="1"/>
        <w:spacing w:before="156" w:after="156"/>
      </w:pPr>
      <w:bookmarkStart w:id="0" w:name="_Toc113403637"/>
      <w:r w:rsidRPr="00061DEF">
        <w:lastRenderedPageBreak/>
        <w:t>Abstract</w:t>
      </w:r>
      <w:bookmarkEnd w:id="0"/>
    </w:p>
    <w:p w14:paraId="4CBBA357" w14:textId="007EFD4C" w:rsidR="00EC6586" w:rsidRDefault="00EC6586" w:rsidP="00EC6586">
      <w:r w:rsidRPr="005E198E">
        <w:t>In recent years, with the gradual development of the transport industry, traffic accidents have been increasing year by year, making traffic safety a widespread concern in society. In order to reduce the occurrence of traffic accidents and ensure driving safety, scholars have conducted a series of studies on vehicle-assisted driving. Research shows that image-based lane line detection and lane departure warning technologies have become the main research directions in vehicle-assisted driving systems. The thesis focuses on the problems of lane line detection in vehicle-assisted driving systems by studying a variety of complex road scenarios such as lane lines being blocked by other obstacles; road shadows caused by trees and buildings on both sides of the road; faded lane lines, inconsistent colors and uneven illumination, and other lane line detection algorithms. Different algorithms are used to fit different lane line types and scenarios.</w:t>
      </w:r>
    </w:p>
    <w:p w14:paraId="55761FD7" w14:textId="77777777" w:rsidR="00EC6586" w:rsidRDefault="00EC6586" w:rsidP="00EC6586"/>
    <w:p w14:paraId="2FB04FC7" w14:textId="77777777" w:rsidR="00EC6586" w:rsidRDefault="00EC6586" w:rsidP="00EC6586">
      <w:r w:rsidRPr="005E198E">
        <w:t>The main points are as follows.</w:t>
      </w:r>
    </w:p>
    <w:p w14:paraId="19F14283" w14:textId="7A6429E9" w:rsidR="00EC6586" w:rsidRDefault="00EC6586" w:rsidP="00EC6586">
      <w:r>
        <w:t>1. Pre-processing of the original image captured by the vehicle camera to enhance lane features and prepare for subsequent lane line recognition. The pre-processing process includes binari</w:t>
      </w:r>
      <w:r w:rsidR="00880D46">
        <w:rPr>
          <w:rFonts w:hint="eastAsia"/>
        </w:rPr>
        <w:t>z</w:t>
      </w:r>
      <w:r>
        <w:t>ation, noise reduction for the target region, region of interest extraction, and then threshold segmentation based on the lane line edge features to distinguish the target lane line from the background.</w:t>
      </w:r>
    </w:p>
    <w:p w14:paraId="57915E6D" w14:textId="77777777" w:rsidR="00EC6586" w:rsidRDefault="00EC6586" w:rsidP="00EC6586"/>
    <w:p w14:paraId="7EE05655" w14:textId="77777777" w:rsidR="00EC6586" w:rsidRDefault="00EC6586" w:rsidP="00EC6586">
      <w:r>
        <w:t>2. For road scenes with straight lane lines and normal illumination, the Hough transform algorithm is used for fitting. Firstly, the Canny operator is used for edge detection, and then the Hough transform algorithm is used to fit the lane line edge pixels.</w:t>
      </w:r>
    </w:p>
    <w:p w14:paraId="7F5CF9CE" w14:textId="77777777" w:rsidR="00EC6586" w:rsidRDefault="00EC6586" w:rsidP="00EC6586"/>
    <w:p w14:paraId="2CE848A7" w14:textId="3865FE96" w:rsidR="00EC6586" w:rsidRDefault="00EC6586" w:rsidP="00EC6586">
      <w:r>
        <w:t xml:space="preserve">3. For complex road scenes with curved lane line types, large road shadows </w:t>
      </w:r>
      <w:r w:rsidR="00880D46">
        <w:t>,</w:t>
      </w:r>
      <w:r>
        <w:t>and faded lane lines, a sliding window polynomial-based algorithm is used to fit their lane lines. The paper improves the segmentation method by combining multiple thresholds to separate the target from the background; finally</w:t>
      </w:r>
      <w:r w:rsidR="00880D46">
        <w:t>,</w:t>
      </w:r>
      <w:r>
        <w:t xml:space="preserve"> the curve is fitted using a sliding window </w:t>
      </w:r>
      <w:r>
        <w:lastRenderedPageBreak/>
        <w:t>polynomial fitting method.</w:t>
      </w:r>
    </w:p>
    <w:p w14:paraId="6637E909" w14:textId="77777777" w:rsidR="00EC6586" w:rsidRDefault="00EC6586" w:rsidP="00EC6586"/>
    <w:p w14:paraId="09F3EB38" w14:textId="45D859B9" w:rsidR="00EC6586" w:rsidRDefault="00EC6586" w:rsidP="00EC6586">
      <w:r>
        <w:t>4. For road scenarios with multiple lane lines and lane lines obscured by other obstacles, the multiple lane line detection problem</w:t>
      </w:r>
      <w:r w:rsidR="00880D46">
        <w:t>s</w:t>
      </w:r>
      <w:r>
        <w:t xml:space="preserve"> </w:t>
      </w:r>
      <w:r w:rsidR="00880D46">
        <w:t>are</w:t>
      </w:r>
      <w:r>
        <w:t xml:space="preserve"> converted into a semantic segmentation problem, proposing to improve the hourglass module to adopt the structure of encoder-decoder plus stubbing layer, and selecting two hourglass modules stacked for feature extraction of the image, making the whole network more accurate in controlling local and global information, reducing the computational effort and improving the model detection speed. Compared with traditional image processing methods, the algorithm is more adaptable to complex scenarios such as lane lines being obscured and unclear lanes ahead, while improving robustness and having good detection accuracy.</w:t>
      </w:r>
    </w:p>
    <w:p w14:paraId="6D937ADD" w14:textId="77777777" w:rsidR="00EC6586" w:rsidRDefault="00EC6586" w:rsidP="00EC6586">
      <w:pPr>
        <w:pStyle w:val="1"/>
        <w:spacing w:before="156" w:after="156"/>
        <w:sectPr w:rsidR="00EC6586" w:rsidSect="00C21E52">
          <w:footerReference w:type="default" r:id="rId9"/>
          <w:pgSz w:w="11906" w:h="16838"/>
          <w:pgMar w:top="1440" w:right="1134" w:bottom="1134" w:left="2268" w:header="851" w:footer="992" w:gutter="0"/>
          <w:pgNumType w:fmt="upperRoman" w:start="1"/>
          <w:cols w:space="425"/>
          <w:docGrid w:type="lines" w:linePitch="312"/>
        </w:sectPr>
      </w:pPr>
    </w:p>
    <w:p w14:paraId="6E5EA645" w14:textId="2DE3BB6A" w:rsidR="00ED7B53" w:rsidRDefault="00061DEF" w:rsidP="00061DEF">
      <w:pPr>
        <w:pStyle w:val="1"/>
        <w:spacing w:before="156" w:after="156"/>
      </w:pPr>
      <w:bookmarkStart w:id="1" w:name="_Toc113403638"/>
      <w:r w:rsidRPr="00061DEF">
        <w:lastRenderedPageBreak/>
        <w:t>Table of contents</w:t>
      </w:r>
      <w:bookmarkEnd w:id="1"/>
    </w:p>
    <w:p w14:paraId="35884785" w14:textId="55926A3F" w:rsidR="007F35DD" w:rsidRDefault="007F35DD">
      <w:pPr>
        <w:pStyle w:val="TOC1"/>
        <w:tabs>
          <w:tab w:val="right" w:leader="dot" w:pos="8494"/>
        </w:tabs>
        <w:rPr>
          <w:rFonts w:eastAsiaTheme="minorEastAsia" w:cstheme="minorBidi"/>
          <w:noProof/>
          <w:kern w:val="2"/>
          <w:sz w:val="21"/>
        </w:rPr>
      </w:pPr>
      <w:r>
        <w:fldChar w:fldCharType="begin"/>
      </w:r>
      <w:r>
        <w:instrText xml:space="preserve"> </w:instrText>
      </w:r>
      <w:r>
        <w:rPr>
          <w:rFonts w:hint="eastAsia"/>
        </w:rPr>
        <w:instrText>TOC \o "1-3" \h \z \u</w:instrText>
      </w:r>
      <w:r>
        <w:instrText xml:space="preserve"> </w:instrText>
      </w:r>
      <w:r>
        <w:fldChar w:fldCharType="separate"/>
      </w:r>
      <w:hyperlink w:anchor="_Toc113403637" w:history="1">
        <w:r w:rsidRPr="007D016B">
          <w:rPr>
            <w:rStyle w:val="a9"/>
            <w:noProof/>
          </w:rPr>
          <w:t>Abstract</w:t>
        </w:r>
        <w:r>
          <w:rPr>
            <w:noProof/>
            <w:webHidden/>
          </w:rPr>
          <w:tab/>
        </w:r>
        <w:r>
          <w:rPr>
            <w:noProof/>
            <w:webHidden/>
          </w:rPr>
          <w:fldChar w:fldCharType="begin"/>
        </w:r>
        <w:r>
          <w:rPr>
            <w:noProof/>
            <w:webHidden/>
          </w:rPr>
          <w:instrText xml:space="preserve"> PAGEREF _Toc113403637 \h </w:instrText>
        </w:r>
        <w:r>
          <w:rPr>
            <w:noProof/>
            <w:webHidden/>
          </w:rPr>
        </w:r>
        <w:r>
          <w:rPr>
            <w:noProof/>
            <w:webHidden/>
          </w:rPr>
          <w:fldChar w:fldCharType="separate"/>
        </w:r>
        <w:r>
          <w:rPr>
            <w:noProof/>
            <w:webHidden/>
          </w:rPr>
          <w:t>I</w:t>
        </w:r>
        <w:r>
          <w:rPr>
            <w:noProof/>
            <w:webHidden/>
          </w:rPr>
          <w:fldChar w:fldCharType="end"/>
        </w:r>
      </w:hyperlink>
    </w:p>
    <w:p w14:paraId="482C9328" w14:textId="40B4ABCD" w:rsidR="007F35DD" w:rsidRDefault="007F35DD">
      <w:pPr>
        <w:pStyle w:val="TOC1"/>
        <w:tabs>
          <w:tab w:val="right" w:leader="dot" w:pos="8494"/>
        </w:tabs>
        <w:rPr>
          <w:rFonts w:eastAsiaTheme="minorEastAsia" w:cstheme="minorBidi"/>
          <w:noProof/>
          <w:kern w:val="2"/>
          <w:sz w:val="21"/>
        </w:rPr>
      </w:pPr>
      <w:hyperlink w:anchor="_Toc113403638" w:history="1">
        <w:r w:rsidRPr="007D016B">
          <w:rPr>
            <w:rStyle w:val="a9"/>
            <w:noProof/>
          </w:rPr>
          <w:t>Table of contents</w:t>
        </w:r>
        <w:r>
          <w:rPr>
            <w:noProof/>
            <w:webHidden/>
          </w:rPr>
          <w:tab/>
        </w:r>
        <w:r>
          <w:rPr>
            <w:noProof/>
            <w:webHidden/>
          </w:rPr>
          <w:fldChar w:fldCharType="begin"/>
        </w:r>
        <w:r>
          <w:rPr>
            <w:noProof/>
            <w:webHidden/>
          </w:rPr>
          <w:instrText xml:space="preserve"> PAGEREF _Toc113403638 \h </w:instrText>
        </w:r>
        <w:r>
          <w:rPr>
            <w:noProof/>
            <w:webHidden/>
          </w:rPr>
        </w:r>
        <w:r>
          <w:rPr>
            <w:noProof/>
            <w:webHidden/>
          </w:rPr>
          <w:fldChar w:fldCharType="separate"/>
        </w:r>
        <w:r>
          <w:rPr>
            <w:noProof/>
            <w:webHidden/>
          </w:rPr>
          <w:t>i</w:t>
        </w:r>
        <w:r>
          <w:rPr>
            <w:noProof/>
            <w:webHidden/>
          </w:rPr>
          <w:fldChar w:fldCharType="end"/>
        </w:r>
      </w:hyperlink>
    </w:p>
    <w:p w14:paraId="71163733" w14:textId="2122AA2A" w:rsidR="007F35DD" w:rsidRDefault="007F35DD">
      <w:pPr>
        <w:pStyle w:val="TOC1"/>
        <w:tabs>
          <w:tab w:val="right" w:leader="dot" w:pos="8494"/>
        </w:tabs>
        <w:rPr>
          <w:rFonts w:eastAsiaTheme="minorEastAsia" w:cstheme="minorBidi"/>
          <w:noProof/>
          <w:kern w:val="2"/>
          <w:sz w:val="21"/>
        </w:rPr>
      </w:pPr>
      <w:hyperlink w:anchor="_Toc113403639" w:history="1">
        <w:r w:rsidRPr="007D016B">
          <w:rPr>
            <w:rStyle w:val="a9"/>
            <w:noProof/>
          </w:rPr>
          <w:t>Chapter 1: Introduction</w:t>
        </w:r>
        <w:r>
          <w:rPr>
            <w:noProof/>
            <w:webHidden/>
          </w:rPr>
          <w:tab/>
        </w:r>
        <w:r>
          <w:rPr>
            <w:noProof/>
            <w:webHidden/>
          </w:rPr>
          <w:fldChar w:fldCharType="begin"/>
        </w:r>
        <w:r>
          <w:rPr>
            <w:noProof/>
            <w:webHidden/>
          </w:rPr>
          <w:instrText xml:space="preserve"> PAGEREF _Toc113403639 \h </w:instrText>
        </w:r>
        <w:r>
          <w:rPr>
            <w:noProof/>
            <w:webHidden/>
          </w:rPr>
        </w:r>
        <w:r>
          <w:rPr>
            <w:noProof/>
            <w:webHidden/>
          </w:rPr>
          <w:fldChar w:fldCharType="separate"/>
        </w:r>
        <w:r>
          <w:rPr>
            <w:noProof/>
            <w:webHidden/>
          </w:rPr>
          <w:t>1</w:t>
        </w:r>
        <w:r>
          <w:rPr>
            <w:noProof/>
            <w:webHidden/>
          </w:rPr>
          <w:fldChar w:fldCharType="end"/>
        </w:r>
      </w:hyperlink>
    </w:p>
    <w:p w14:paraId="7C509F47" w14:textId="08E91FE3" w:rsidR="007F35DD" w:rsidRDefault="007F35DD">
      <w:pPr>
        <w:pStyle w:val="TOC1"/>
        <w:tabs>
          <w:tab w:val="right" w:leader="dot" w:pos="8494"/>
        </w:tabs>
        <w:rPr>
          <w:rFonts w:eastAsiaTheme="minorEastAsia" w:cstheme="minorBidi"/>
          <w:noProof/>
          <w:kern w:val="2"/>
          <w:sz w:val="21"/>
        </w:rPr>
      </w:pPr>
      <w:hyperlink w:anchor="_Toc113403640" w:history="1">
        <w:r w:rsidRPr="007D016B">
          <w:rPr>
            <w:rStyle w:val="a9"/>
            <w:noProof/>
          </w:rPr>
          <w:t>Chapter 2: Literature review</w:t>
        </w:r>
        <w:r>
          <w:rPr>
            <w:noProof/>
            <w:webHidden/>
          </w:rPr>
          <w:tab/>
        </w:r>
        <w:r>
          <w:rPr>
            <w:noProof/>
            <w:webHidden/>
          </w:rPr>
          <w:fldChar w:fldCharType="begin"/>
        </w:r>
        <w:r>
          <w:rPr>
            <w:noProof/>
            <w:webHidden/>
          </w:rPr>
          <w:instrText xml:space="preserve"> PAGEREF _Toc113403640 \h </w:instrText>
        </w:r>
        <w:r>
          <w:rPr>
            <w:noProof/>
            <w:webHidden/>
          </w:rPr>
        </w:r>
        <w:r>
          <w:rPr>
            <w:noProof/>
            <w:webHidden/>
          </w:rPr>
          <w:fldChar w:fldCharType="separate"/>
        </w:r>
        <w:r>
          <w:rPr>
            <w:noProof/>
            <w:webHidden/>
          </w:rPr>
          <w:t>4</w:t>
        </w:r>
        <w:r>
          <w:rPr>
            <w:noProof/>
            <w:webHidden/>
          </w:rPr>
          <w:fldChar w:fldCharType="end"/>
        </w:r>
      </w:hyperlink>
    </w:p>
    <w:p w14:paraId="3BFB5B75" w14:textId="4E3E08BA" w:rsidR="007F35DD" w:rsidRDefault="007F35DD">
      <w:pPr>
        <w:pStyle w:val="TOC2"/>
        <w:tabs>
          <w:tab w:val="right" w:leader="dot" w:pos="8494"/>
        </w:tabs>
        <w:rPr>
          <w:rFonts w:eastAsiaTheme="minorEastAsia" w:cstheme="minorBidi"/>
          <w:noProof/>
          <w:kern w:val="2"/>
          <w:sz w:val="21"/>
        </w:rPr>
      </w:pPr>
      <w:hyperlink w:anchor="_Toc113403641" w:history="1">
        <w:r w:rsidRPr="007D016B">
          <w:rPr>
            <w:rStyle w:val="a9"/>
            <w:noProof/>
          </w:rPr>
          <w:t>2.1 Lane-line detection based on traditional methods</w:t>
        </w:r>
        <w:r>
          <w:rPr>
            <w:noProof/>
            <w:webHidden/>
          </w:rPr>
          <w:tab/>
        </w:r>
        <w:r>
          <w:rPr>
            <w:noProof/>
            <w:webHidden/>
          </w:rPr>
          <w:fldChar w:fldCharType="begin"/>
        </w:r>
        <w:r>
          <w:rPr>
            <w:noProof/>
            <w:webHidden/>
          </w:rPr>
          <w:instrText xml:space="preserve"> PAGEREF _Toc113403641 \h </w:instrText>
        </w:r>
        <w:r>
          <w:rPr>
            <w:noProof/>
            <w:webHidden/>
          </w:rPr>
        </w:r>
        <w:r>
          <w:rPr>
            <w:noProof/>
            <w:webHidden/>
          </w:rPr>
          <w:fldChar w:fldCharType="separate"/>
        </w:r>
        <w:r>
          <w:rPr>
            <w:noProof/>
            <w:webHidden/>
          </w:rPr>
          <w:t>5</w:t>
        </w:r>
        <w:r>
          <w:rPr>
            <w:noProof/>
            <w:webHidden/>
          </w:rPr>
          <w:fldChar w:fldCharType="end"/>
        </w:r>
      </w:hyperlink>
    </w:p>
    <w:p w14:paraId="34F06A4D" w14:textId="13F5DFD4" w:rsidR="007F35DD" w:rsidRDefault="007F35DD">
      <w:pPr>
        <w:pStyle w:val="TOC3"/>
        <w:tabs>
          <w:tab w:val="right" w:leader="dot" w:pos="8494"/>
        </w:tabs>
        <w:rPr>
          <w:rFonts w:eastAsiaTheme="minorEastAsia" w:cstheme="minorBidi"/>
          <w:noProof/>
          <w:kern w:val="2"/>
          <w:sz w:val="21"/>
        </w:rPr>
      </w:pPr>
      <w:hyperlink w:anchor="_Toc113403642" w:history="1">
        <w:r w:rsidRPr="007D016B">
          <w:rPr>
            <w:rStyle w:val="a9"/>
            <w:noProof/>
          </w:rPr>
          <w:t>2.1.1 Feature-based lane line detection method</w:t>
        </w:r>
        <w:r>
          <w:rPr>
            <w:noProof/>
            <w:webHidden/>
          </w:rPr>
          <w:tab/>
        </w:r>
        <w:r>
          <w:rPr>
            <w:noProof/>
            <w:webHidden/>
          </w:rPr>
          <w:fldChar w:fldCharType="begin"/>
        </w:r>
        <w:r>
          <w:rPr>
            <w:noProof/>
            <w:webHidden/>
          </w:rPr>
          <w:instrText xml:space="preserve"> PAGEREF _Toc113403642 \h </w:instrText>
        </w:r>
        <w:r>
          <w:rPr>
            <w:noProof/>
            <w:webHidden/>
          </w:rPr>
        </w:r>
        <w:r>
          <w:rPr>
            <w:noProof/>
            <w:webHidden/>
          </w:rPr>
          <w:fldChar w:fldCharType="separate"/>
        </w:r>
        <w:r>
          <w:rPr>
            <w:noProof/>
            <w:webHidden/>
          </w:rPr>
          <w:t>5</w:t>
        </w:r>
        <w:r>
          <w:rPr>
            <w:noProof/>
            <w:webHidden/>
          </w:rPr>
          <w:fldChar w:fldCharType="end"/>
        </w:r>
      </w:hyperlink>
    </w:p>
    <w:p w14:paraId="062ADACD" w14:textId="698191FF" w:rsidR="007F35DD" w:rsidRDefault="007F35DD">
      <w:pPr>
        <w:pStyle w:val="TOC3"/>
        <w:tabs>
          <w:tab w:val="right" w:leader="dot" w:pos="8494"/>
        </w:tabs>
        <w:rPr>
          <w:rFonts w:eastAsiaTheme="minorEastAsia" w:cstheme="minorBidi"/>
          <w:noProof/>
          <w:kern w:val="2"/>
          <w:sz w:val="21"/>
        </w:rPr>
      </w:pPr>
      <w:hyperlink w:anchor="_Toc113403643" w:history="1">
        <w:r w:rsidRPr="007D016B">
          <w:rPr>
            <w:rStyle w:val="a9"/>
            <w:noProof/>
          </w:rPr>
          <w:t>2.1.2 Model-based lane line detection method</w:t>
        </w:r>
        <w:r>
          <w:rPr>
            <w:noProof/>
            <w:webHidden/>
          </w:rPr>
          <w:tab/>
        </w:r>
        <w:r>
          <w:rPr>
            <w:noProof/>
            <w:webHidden/>
          </w:rPr>
          <w:fldChar w:fldCharType="begin"/>
        </w:r>
        <w:r>
          <w:rPr>
            <w:noProof/>
            <w:webHidden/>
          </w:rPr>
          <w:instrText xml:space="preserve"> PAGEREF _Toc113403643 \h </w:instrText>
        </w:r>
        <w:r>
          <w:rPr>
            <w:noProof/>
            <w:webHidden/>
          </w:rPr>
        </w:r>
        <w:r>
          <w:rPr>
            <w:noProof/>
            <w:webHidden/>
          </w:rPr>
          <w:fldChar w:fldCharType="separate"/>
        </w:r>
        <w:r>
          <w:rPr>
            <w:noProof/>
            <w:webHidden/>
          </w:rPr>
          <w:t>6</w:t>
        </w:r>
        <w:r>
          <w:rPr>
            <w:noProof/>
            <w:webHidden/>
          </w:rPr>
          <w:fldChar w:fldCharType="end"/>
        </w:r>
      </w:hyperlink>
    </w:p>
    <w:p w14:paraId="3518A13F" w14:textId="0A8C4C06" w:rsidR="007F35DD" w:rsidRDefault="007F35DD">
      <w:pPr>
        <w:pStyle w:val="TOC2"/>
        <w:tabs>
          <w:tab w:val="right" w:leader="dot" w:pos="8494"/>
        </w:tabs>
        <w:rPr>
          <w:rFonts w:eastAsiaTheme="minorEastAsia" w:cstheme="minorBidi"/>
          <w:noProof/>
          <w:kern w:val="2"/>
          <w:sz w:val="21"/>
        </w:rPr>
      </w:pPr>
      <w:hyperlink w:anchor="_Toc113403644" w:history="1">
        <w:r w:rsidRPr="007D016B">
          <w:rPr>
            <w:rStyle w:val="a9"/>
            <w:noProof/>
          </w:rPr>
          <w:t>2.2 Lane-line detection based on deep learning</w:t>
        </w:r>
        <w:r>
          <w:rPr>
            <w:noProof/>
            <w:webHidden/>
          </w:rPr>
          <w:tab/>
        </w:r>
        <w:r>
          <w:rPr>
            <w:noProof/>
            <w:webHidden/>
          </w:rPr>
          <w:fldChar w:fldCharType="begin"/>
        </w:r>
        <w:r>
          <w:rPr>
            <w:noProof/>
            <w:webHidden/>
          </w:rPr>
          <w:instrText xml:space="preserve"> PAGEREF _Toc113403644 \h </w:instrText>
        </w:r>
        <w:r>
          <w:rPr>
            <w:noProof/>
            <w:webHidden/>
          </w:rPr>
        </w:r>
        <w:r>
          <w:rPr>
            <w:noProof/>
            <w:webHidden/>
          </w:rPr>
          <w:fldChar w:fldCharType="separate"/>
        </w:r>
        <w:r>
          <w:rPr>
            <w:noProof/>
            <w:webHidden/>
          </w:rPr>
          <w:t>7</w:t>
        </w:r>
        <w:r>
          <w:rPr>
            <w:noProof/>
            <w:webHidden/>
          </w:rPr>
          <w:fldChar w:fldCharType="end"/>
        </w:r>
      </w:hyperlink>
    </w:p>
    <w:p w14:paraId="0CEEBF43" w14:textId="67160B2A" w:rsidR="007F35DD" w:rsidRDefault="007F35DD">
      <w:pPr>
        <w:pStyle w:val="TOC3"/>
        <w:tabs>
          <w:tab w:val="right" w:leader="dot" w:pos="8494"/>
        </w:tabs>
        <w:rPr>
          <w:rFonts w:eastAsiaTheme="minorEastAsia" w:cstheme="minorBidi"/>
          <w:noProof/>
          <w:kern w:val="2"/>
          <w:sz w:val="21"/>
        </w:rPr>
      </w:pPr>
      <w:hyperlink w:anchor="_Toc113403645" w:history="1">
        <w:r w:rsidRPr="007D016B">
          <w:rPr>
            <w:rStyle w:val="a9"/>
            <w:noProof/>
          </w:rPr>
          <w:t>2.2.1 Lane line detection based on classification methods</w:t>
        </w:r>
        <w:r>
          <w:rPr>
            <w:noProof/>
            <w:webHidden/>
          </w:rPr>
          <w:tab/>
        </w:r>
        <w:r>
          <w:rPr>
            <w:noProof/>
            <w:webHidden/>
          </w:rPr>
          <w:fldChar w:fldCharType="begin"/>
        </w:r>
        <w:r>
          <w:rPr>
            <w:noProof/>
            <w:webHidden/>
          </w:rPr>
          <w:instrText xml:space="preserve"> PAGEREF _Toc113403645 \h </w:instrText>
        </w:r>
        <w:r>
          <w:rPr>
            <w:noProof/>
            <w:webHidden/>
          </w:rPr>
        </w:r>
        <w:r>
          <w:rPr>
            <w:noProof/>
            <w:webHidden/>
          </w:rPr>
          <w:fldChar w:fldCharType="separate"/>
        </w:r>
        <w:r>
          <w:rPr>
            <w:noProof/>
            <w:webHidden/>
          </w:rPr>
          <w:t>7</w:t>
        </w:r>
        <w:r>
          <w:rPr>
            <w:noProof/>
            <w:webHidden/>
          </w:rPr>
          <w:fldChar w:fldCharType="end"/>
        </w:r>
      </w:hyperlink>
    </w:p>
    <w:p w14:paraId="3E2C2ADB" w14:textId="7AA10C6E" w:rsidR="007F35DD" w:rsidRDefault="007F35DD">
      <w:pPr>
        <w:pStyle w:val="TOC3"/>
        <w:tabs>
          <w:tab w:val="right" w:leader="dot" w:pos="8494"/>
        </w:tabs>
        <w:rPr>
          <w:rFonts w:eastAsiaTheme="minorEastAsia" w:cstheme="minorBidi"/>
          <w:noProof/>
          <w:kern w:val="2"/>
          <w:sz w:val="21"/>
        </w:rPr>
      </w:pPr>
      <w:hyperlink w:anchor="_Toc113403646" w:history="1">
        <w:r w:rsidRPr="007D016B">
          <w:rPr>
            <w:rStyle w:val="a9"/>
            <w:noProof/>
          </w:rPr>
          <w:t>2.2.2 Lane-line detection based on target detection</w:t>
        </w:r>
        <w:r>
          <w:rPr>
            <w:noProof/>
            <w:webHidden/>
          </w:rPr>
          <w:tab/>
        </w:r>
        <w:r>
          <w:rPr>
            <w:noProof/>
            <w:webHidden/>
          </w:rPr>
          <w:fldChar w:fldCharType="begin"/>
        </w:r>
        <w:r>
          <w:rPr>
            <w:noProof/>
            <w:webHidden/>
          </w:rPr>
          <w:instrText xml:space="preserve"> PAGEREF _Toc113403646 \h </w:instrText>
        </w:r>
        <w:r>
          <w:rPr>
            <w:noProof/>
            <w:webHidden/>
          </w:rPr>
        </w:r>
        <w:r>
          <w:rPr>
            <w:noProof/>
            <w:webHidden/>
          </w:rPr>
          <w:fldChar w:fldCharType="separate"/>
        </w:r>
        <w:r>
          <w:rPr>
            <w:noProof/>
            <w:webHidden/>
          </w:rPr>
          <w:t>8</w:t>
        </w:r>
        <w:r>
          <w:rPr>
            <w:noProof/>
            <w:webHidden/>
          </w:rPr>
          <w:fldChar w:fldCharType="end"/>
        </w:r>
      </w:hyperlink>
    </w:p>
    <w:p w14:paraId="3F74F245" w14:textId="25F0072B" w:rsidR="007F35DD" w:rsidRDefault="007F35DD">
      <w:pPr>
        <w:pStyle w:val="TOC3"/>
        <w:tabs>
          <w:tab w:val="right" w:leader="dot" w:pos="8494"/>
        </w:tabs>
        <w:rPr>
          <w:rFonts w:eastAsiaTheme="minorEastAsia" w:cstheme="minorBidi"/>
          <w:noProof/>
          <w:kern w:val="2"/>
          <w:sz w:val="21"/>
        </w:rPr>
      </w:pPr>
      <w:hyperlink w:anchor="_Toc113403647" w:history="1">
        <w:r w:rsidRPr="007D016B">
          <w:rPr>
            <w:rStyle w:val="a9"/>
            <w:noProof/>
          </w:rPr>
          <w:t>2.2.3 Segmentation-based lane line detection</w:t>
        </w:r>
        <w:r>
          <w:rPr>
            <w:noProof/>
            <w:webHidden/>
          </w:rPr>
          <w:tab/>
        </w:r>
        <w:r>
          <w:rPr>
            <w:noProof/>
            <w:webHidden/>
          </w:rPr>
          <w:fldChar w:fldCharType="begin"/>
        </w:r>
        <w:r>
          <w:rPr>
            <w:noProof/>
            <w:webHidden/>
          </w:rPr>
          <w:instrText xml:space="preserve"> PAGEREF _Toc113403647 \h </w:instrText>
        </w:r>
        <w:r>
          <w:rPr>
            <w:noProof/>
            <w:webHidden/>
          </w:rPr>
        </w:r>
        <w:r>
          <w:rPr>
            <w:noProof/>
            <w:webHidden/>
          </w:rPr>
          <w:fldChar w:fldCharType="separate"/>
        </w:r>
        <w:r>
          <w:rPr>
            <w:noProof/>
            <w:webHidden/>
          </w:rPr>
          <w:t>9</w:t>
        </w:r>
        <w:r>
          <w:rPr>
            <w:noProof/>
            <w:webHidden/>
          </w:rPr>
          <w:fldChar w:fldCharType="end"/>
        </w:r>
      </w:hyperlink>
    </w:p>
    <w:p w14:paraId="047F0B53" w14:textId="4CB95D11" w:rsidR="007F35DD" w:rsidRDefault="007F35DD">
      <w:pPr>
        <w:pStyle w:val="TOC1"/>
        <w:tabs>
          <w:tab w:val="right" w:leader="dot" w:pos="8494"/>
        </w:tabs>
        <w:rPr>
          <w:rFonts w:eastAsiaTheme="minorEastAsia" w:cstheme="minorBidi"/>
          <w:noProof/>
          <w:kern w:val="2"/>
          <w:sz w:val="21"/>
        </w:rPr>
      </w:pPr>
      <w:hyperlink w:anchor="_Toc113403648" w:history="1">
        <w:r w:rsidRPr="007D016B">
          <w:rPr>
            <w:rStyle w:val="a9"/>
            <w:noProof/>
          </w:rPr>
          <w:t>Chapter 3 Methodology</w:t>
        </w:r>
        <w:r>
          <w:rPr>
            <w:noProof/>
            <w:webHidden/>
          </w:rPr>
          <w:tab/>
        </w:r>
        <w:r>
          <w:rPr>
            <w:noProof/>
            <w:webHidden/>
          </w:rPr>
          <w:fldChar w:fldCharType="begin"/>
        </w:r>
        <w:r>
          <w:rPr>
            <w:noProof/>
            <w:webHidden/>
          </w:rPr>
          <w:instrText xml:space="preserve"> PAGEREF _Toc113403648 \h </w:instrText>
        </w:r>
        <w:r>
          <w:rPr>
            <w:noProof/>
            <w:webHidden/>
          </w:rPr>
        </w:r>
        <w:r>
          <w:rPr>
            <w:noProof/>
            <w:webHidden/>
          </w:rPr>
          <w:fldChar w:fldCharType="separate"/>
        </w:r>
        <w:r>
          <w:rPr>
            <w:noProof/>
            <w:webHidden/>
          </w:rPr>
          <w:t>12</w:t>
        </w:r>
        <w:r>
          <w:rPr>
            <w:noProof/>
            <w:webHidden/>
          </w:rPr>
          <w:fldChar w:fldCharType="end"/>
        </w:r>
      </w:hyperlink>
    </w:p>
    <w:p w14:paraId="18E222DB" w14:textId="70317989" w:rsidR="007F35DD" w:rsidRDefault="007F35DD">
      <w:pPr>
        <w:pStyle w:val="TOC2"/>
        <w:tabs>
          <w:tab w:val="right" w:leader="dot" w:pos="8494"/>
        </w:tabs>
        <w:rPr>
          <w:rFonts w:eastAsiaTheme="minorEastAsia" w:cstheme="minorBidi"/>
          <w:noProof/>
          <w:kern w:val="2"/>
          <w:sz w:val="21"/>
        </w:rPr>
      </w:pPr>
      <w:hyperlink w:anchor="_Toc113403649" w:history="1">
        <w:r w:rsidRPr="007D016B">
          <w:rPr>
            <w:rStyle w:val="a9"/>
            <w:noProof/>
          </w:rPr>
          <w:t>3.1 Lane line fitting based on traditional methods</w:t>
        </w:r>
        <w:r>
          <w:rPr>
            <w:noProof/>
            <w:webHidden/>
          </w:rPr>
          <w:tab/>
        </w:r>
        <w:r>
          <w:rPr>
            <w:noProof/>
            <w:webHidden/>
          </w:rPr>
          <w:fldChar w:fldCharType="begin"/>
        </w:r>
        <w:r>
          <w:rPr>
            <w:noProof/>
            <w:webHidden/>
          </w:rPr>
          <w:instrText xml:space="preserve"> PAGEREF _Toc113403649 \h </w:instrText>
        </w:r>
        <w:r>
          <w:rPr>
            <w:noProof/>
            <w:webHidden/>
          </w:rPr>
        </w:r>
        <w:r>
          <w:rPr>
            <w:noProof/>
            <w:webHidden/>
          </w:rPr>
          <w:fldChar w:fldCharType="separate"/>
        </w:r>
        <w:r>
          <w:rPr>
            <w:noProof/>
            <w:webHidden/>
          </w:rPr>
          <w:t>12</w:t>
        </w:r>
        <w:r>
          <w:rPr>
            <w:noProof/>
            <w:webHidden/>
          </w:rPr>
          <w:fldChar w:fldCharType="end"/>
        </w:r>
      </w:hyperlink>
    </w:p>
    <w:p w14:paraId="365FEBC6" w14:textId="407EAED2" w:rsidR="007F35DD" w:rsidRDefault="007F35DD">
      <w:pPr>
        <w:pStyle w:val="TOC3"/>
        <w:tabs>
          <w:tab w:val="right" w:leader="dot" w:pos="8494"/>
        </w:tabs>
        <w:rPr>
          <w:rFonts w:eastAsiaTheme="minorEastAsia" w:cstheme="minorBidi"/>
          <w:noProof/>
          <w:kern w:val="2"/>
          <w:sz w:val="21"/>
        </w:rPr>
      </w:pPr>
      <w:hyperlink w:anchor="_Toc113403650" w:history="1">
        <w:r w:rsidRPr="007D016B">
          <w:rPr>
            <w:rStyle w:val="a9"/>
            <w:noProof/>
          </w:rPr>
          <w:t>3.1.1 Image greyscaling</w:t>
        </w:r>
        <w:r>
          <w:rPr>
            <w:noProof/>
            <w:webHidden/>
          </w:rPr>
          <w:tab/>
        </w:r>
        <w:r>
          <w:rPr>
            <w:noProof/>
            <w:webHidden/>
          </w:rPr>
          <w:fldChar w:fldCharType="begin"/>
        </w:r>
        <w:r>
          <w:rPr>
            <w:noProof/>
            <w:webHidden/>
          </w:rPr>
          <w:instrText xml:space="preserve"> PAGEREF _Toc113403650 \h </w:instrText>
        </w:r>
        <w:r>
          <w:rPr>
            <w:noProof/>
            <w:webHidden/>
          </w:rPr>
        </w:r>
        <w:r>
          <w:rPr>
            <w:noProof/>
            <w:webHidden/>
          </w:rPr>
          <w:fldChar w:fldCharType="separate"/>
        </w:r>
        <w:r>
          <w:rPr>
            <w:noProof/>
            <w:webHidden/>
          </w:rPr>
          <w:t>13</w:t>
        </w:r>
        <w:r>
          <w:rPr>
            <w:noProof/>
            <w:webHidden/>
          </w:rPr>
          <w:fldChar w:fldCharType="end"/>
        </w:r>
      </w:hyperlink>
    </w:p>
    <w:p w14:paraId="18E4D7F5" w14:textId="2DEF834D" w:rsidR="007F35DD" w:rsidRDefault="007F35DD">
      <w:pPr>
        <w:pStyle w:val="TOC3"/>
        <w:tabs>
          <w:tab w:val="right" w:leader="dot" w:pos="8494"/>
        </w:tabs>
        <w:rPr>
          <w:rFonts w:eastAsiaTheme="minorEastAsia" w:cstheme="minorBidi"/>
          <w:noProof/>
          <w:kern w:val="2"/>
          <w:sz w:val="21"/>
        </w:rPr>
      </w:pPr>
      <w:hyperlink w:anchor="_Toc113403651" w:history="1">
        <w:r w:rsidRPr="007D016B">
          <w:rPr>
            <w:rStyle w:val="a9"/>
            <w:noProof/>
          </w:rPr>
          <w:t>3.1.2 Filtering and smoothing</w:t>
        </w:r>
        <w:r>
          <w:rPr>
            <w:noProof/>
            <w:webHidden/>
          </w:rPr>
          <w:tab/>
        </w:r>
        <w:r>
          <w:rPr>
            <w:noProof/>
            <w:webHidden/>
          </w:rPr>
          <w:fldChar w:fldCharType="begin"/>
        </w:r>
        <w:r>
          <w:rPr>
            <w:noProof/>
            <w:webHidden/>
          </w:rPr>
          <w:instrText xml:space="preserve"> PAGEREF _Toc113403651 \h </w:instrText>
        </w:r>
        <w:r>
          <w:rPr>
            <w:noProof/>
            <w:webHidden/>
          </w:rPr>
        </w:r>
        <w:r>
          <w:rPr>
            <w:noProof/>
            <w:webHidden/>
          </w:rPr>
          <w:fldChar w:fldCharType="separate"/>
        </w:r>
        <w:r>
          <w:rPr>
            <w:noProof/>
            <w:webHidden/>
          </w:rPr>
          <w:t>15</w:t>
        </w:r>
        <w:r>
          <w:rPr>
            <w:noProof/>
            <w:webHidden/>
          </w:rPr>
          <w:fldChar w:fldCharType="end"/>
        </w:r>
      </w:hyperlink>
    </w:p>
    <w:p w14:paraId="1E3DA15B" w14:textId="6656C282" w:rsidR="007F35DD" w:rsidRDefault="007F35DD">
      <w:pPr>
        <w:pStyle w:val="TOC3"/>
        <w:tabs>
          <w:tab w:val="right" w:leader="dot" w:pos="8494"/>
        </w:tabs>
        <w:rPr>
          <w:rFonts w:eastAsiaTheme="minorEastAsia" w:cstheme="minorBidi"/>
          <w:noProof/>
          <w:kern w:val="2"/>
          <w:sz w:val="21"/>
        </w:rPr>
      </w:pPr>
      <w:hyperlink w:anchor="_Toc113403652" w:history="1">
        <w:r w:rsidRPr="007D016B">
          <w:rPr>
            <w:rStyle w:val="a9"/>
            <w:noProof/>
          </w:rPr>
          <w:t>3.1.3 Binarization</w:t>
        </w:r>
        <w:r>
          <w:rPr>
            <w:noProof/>
            <w:webHidden/>
          </w:rPr>
          <w:tab/>
        </w:r>
        <w:r>
          <w:rPr>
            <w:noProof/>
            <w:webHidden/>
          </w:rPr>
          <w:fldChar w:fldCharType="begin"/>
        </w:r>
        <w:r>
          <w:rPr>
            <w:noProof/>
            <w:webHidden/>
          </w:rPr>
          <w:instrText xml:space="preserve"> PAGEREF _Toc113403652 \h </w:instrText>
        </w:r>
        <w:r>
          <w:rPr>
            <w:noProof/>
            <w:webHidden/>
          </w:rPr>
        </w:r>
        <w:r>
          <w:rPr>
            <w:noProof/>
            <w:webHidden/>
          </w:rPr>
          <w:fldChar w:fldCharType="separate"/>
        </w:r>
        <w:r>
          <w:rPr>
            <w:noProof/>
            <w:webHidden/>
          </w:rPr>
          <w:t>16</w:t>
        </w:r>
        <w:r>
          <w:rPr>
            <w:noProof/>
            <w:webHidden/>
          </w:rPr>
          <w:fldChar w:fldCharType="end"/>
        </w:r>
      </w:hyperlink>
    </w:p>
    <w:p w14:paraId="3D63E13F" w14:textId="52D04C3D" w:rsidR="007F35DD" w:rsidRDefault="007F35DD">
      <w:pPr>
        <w:pStyle w:val="TOC3"/>
        <w:tabs>
          <w:tab w:val="right" w:leader="dot" w:pos="8494"/>
        </w:tabs>
        <w:rPr>
          <w:rFonts w:eastAsiaTheme="minorEastAsia" w:cstheme="minorBidi"/>
          <w:noProof/>
          <w:kern w:val="2"/>
          <w:sz w:val="21"/>
        </w:rPr>
      </w:pPr>
      <w:hyperlink w:anchor="_Toc113403653" w:history="1">
        <w:r w:rsidRPr="007D016B">
          <w:rPr>
            <w:rStyle w:val="a9"/>
            <w:noProof/>
          </w:rPr>
          <w:t>3.1.4 Edge detection</w:t>
        </w:r>
        <w:r>
          <w:rPr>
            <w:noProof/>
            <w:webHidden/>
          </w:rPr>
          <w:tab/>
        </w:r>
        <w:r>
          <w:rPr>
            <w:noProof/>
            <w:webHidden/>
          </w:rPr>
          <w:fldChar w:fldCharType="begin"/>
        </w:r>
        <w:r>
          <w:rPr>
            <w:noProof/>
            <w:webHidden/>
          </w:rPr>
          <w:instrText xml:space="preserve"> PAGEREF _Toc113403653 \h </w:instrText>
        </w:r>
        <w:r>
          <w:rPr>
            <w:noProof/>
            <w:webHidden/>
          </w:rPr>
        </w:r>
        <w:r>
          <w:rPr>
            <w:noProof/>
            <w:webHidden/>
          </w:rPr>
          <w:fldChar w:fldCharType="separate"/>
        </w:r>
        <w:r>
          <w:rPr>
            <w:noProof/>
            <w:webHidden/>
          </w:rPr>
          <w:t>19</w:t>
        </w:r>
        <w:r>
          <w:rPr>
            <w:noProof/>
            <w:webHidden/>
          </w:rPr>
          <w:fldChar w:fldCharType="end"/>
        </w:r>
      </w:hyperlink>
    </w:p>
    <w:p w14:paraId="3BC508C6" w14:textId="3BA4662D" w:rsidR="007F35DD" w:rsidRDefault="007F35DD">
      <w:pPr>
        <w:pStyle w:val="TOC3"/>
        <w:tabs>
          <w:tab w:val="right" w:leader="dot" w:pos="8494"/>
        </w:tabs>
        <w:rPr>
          <w:rFonts w:eastAsiaTheme="minorEastAsia" w:cstheme="minorBidi"/>
          <w:noProof/>
          <w:kern w:val="2"/>
          <w:sz w:val="21"/>
        </w:rPr>
      </w:pPr>
      <w:hyperlink w:anchor="_Toc113403654" w:history="1">
        <w:r w:rsidRPr="007D016B">
          <w:rPr>
            <w:rStyle w:val="a9"/>
            <w:noProof/>
          </w:rPr>
          <w:t>3.1.5 Area of interest extraction</w:t>
        </w:r>
        <w:r>
          <w:rPr>
            <w:noProof/>
            <w:webHidden/>
          </w:rPr>
          <w:tab/>
        </w:r>
        <w:r>
          <w:rPr>
            <w:noProof/>
            <w:webHidden/>
          </w:rPr>
          <w:fldChar w:fldCharType="begin"/>
        </w:r>
        <w:r>
          <w:rPr>
            <w:noProof/>
            <w:webHidden/>
          </w:rPr>
          <w:instrText xml:space="preserve"> PAGEREF _Toc113403654 \h </w:instrText>
        </w:r>
        <w:r>
          <w:rPr>
            <w:noProof/>
            <w:webHidden/>
          </w:rPr>
        </w:r>
        <w:r>
          <w:rPr>
            <w:noProof/>
            <w:webHidden/>
          </w:rPr>
          <w:fldChar w:fldCharType="separate"/>
        </w:r>
        <w:r>
          <w:rPr>
            <w:noProof/>
            <w:webHidden/>
          </w:rPr>
          <w:t>20</w:t>
        </w:r>
        <w:r>
          <w:rPr>
            <w:noProof/>
            <w:webHidden/>
          </w:rPr>
          <w:fldChar w:fldCharType="end"/>
        </w:r>
      </w:hyperlink>
    </w:p>
    <w:p w14:paraId="10EE7A6F" w14:textId="3FADB894" w:rsidR="007F35DD" w:rsidRDefault="007F35DD">
      <w:pPr>
        <w:pStyle w:val="TOC2"/>
        <w:tabs>
          <w:tab w:val="right" w:leader="dot" w:pos="8494"/>
        </w:tabs>
        <w:rPr>
          <w:rFonts w:eastAsiaTheme="minorEastAsia" w:cstheme="minorBidi"/>
          <w:noProof/>
          <w:kern w:val="2"/>
          <w:sz w:val="21"/>
        </w:rPr>
      </w:pPr>
      <w:hyperlink w:anchor="_Toc113403655" w:history="1">
        <w:r w:rsidRPr="007D016B">
          <w:rPr>
            <w:rStyle w:val="a9"/>
            <w:noProof/>
          </w:rPr>
          <w:t>3.2 Deep learning-based lane line fitting</w:t>
        </w:r>
        <w:r>
          <w:rPr>
            <w:noProof/>
            <w:webHidden/>
          </w:rPr>
          <w:tab/>
        </w:r>
        <w:r>
          <w:rPr>
            <w:noProof/>
            <w:webHidden/>
          </w:rPr>
          <w:fldChar w:fldCharType="begin"/>
        </w:r>
        <w:r>
          <w:rPr>
            <w:noProof/>
            <w:webHidden/>
          </w:rPr>
          <w:instrText xml:space="preserve"> PAGEREF _Toc113403655 \h </w:instrText>
        </w:r>
        <w:r>
          <w:rPr>
            <w:noProof/>
            <w:webHidden/>
          </w:rPr>
        </w:r>
        <w:r>
          <w:rPr>
            <w:noProof/>
            <w:webHidden/>
          </w:rPr>
          <w:fldChar w:fldCharType="separate"/>
        </w:r>
        <w:r>
          <w:rPr>
            <w:noProof/>
            <w:webHidden/>
          </w:rPr>
          <w:t>20</w:t>
        </w:r>
        <w:r>
          <w:rPr>
            <w:noProof/>
            <w:webHidden/>
          </w:rPr>
          <w:fldChar w:fldCharType="end"/>
        </w:r>
      </w:hyperlink>
    </w:p>
    <w:p w14:paraId="27DBBA62" w14:textId="6B448207" w:rsidR="007F35DD" w:rsidRDefault="007F35DD">
      <w:pPr>
        <w:pStyle w:val="TOC3"/>
        <w:tabs>
          <w:tab w:val="right" w:leader="dot" w:pos="8494"/>
        </w:tabs>
        <w:rPr>
          <w:rFonts w:eastAsiaTheme="minorEastAsia" w:cstheme="minorBidi"/>
          <w:noProof/>
          <w:kern w:val="2"/>
          <w:sz w:val="21"/>
        </w:rPr>
      </w:pPr>
      <w:hyperlink w:anchor="_Toc113403656" w:history="1">
        <w:r w:rsidRPr="007D016B">
          <w:rPr>
            <w:rStyle w:val="a9"/>
            <w:noProof/>
          </w:rPr>
          <w:t>This section describes several important components of CNNs.</w:t>
        </w:r>
        <w:r>
          <w:rPr>
            <w:noProof/>
            <w:webHidden/>
          </w:rPr>
          <w:tab/>
        </w:r>
        <w:r>
          <w:rPr>
            <w:noProof/>
            <w:webHidden/>
          </w:rPr>
          <w:fldChar w:fldCharType="begin"/>
        </w:r>
        <w:r>
          <w:rPr>
            <w:noProof/>
            <w:webHidden/>
          </w:rPr>
          <w:instrText xml:space="preserve"> PAGEREF _Toc113403656 \h </w:instrText>
        </w:r>
        <w:r>
          <w:rPr>
            <w:noProof/>
            <w:webHidden/>
          </w:rPr>
        </w:r>
        <w:r>
          <w:rPr>
            <w:noProof/>
            <w:webHidden/>
          </w:rPr>
          <w:fldChar w:fldCharType="separate"/>
        </w:r>
        <w:r>
          <w:rPr>
            <w:noProof/>
            <w:webHidden/>
          </w:rPr>
          <w:t>21</w:t>
        </w:r>
        <w:r>
          <w:rPr>
            <w:noProof/>
            <w:webHidden/>
          </w:rPr>
          <w:fldChar w:fldCharType="end"/>
        </w:r>
      </w:hyperlink>
    </w:p>
    <w:p w14:paraId="338A1513" w14:textId="7835D024" w:rsidR="007F35DD" w:rsidRDefault="007F35DD">
      <w:pPr>
        <w:pStyle w:val="TOC3"/>
        <w:tabs>
          <w:tab w:val="right" w:leader="dot" w:pos="8494"/>
        </w:tabs>
        <w:rPr>
          <w:rFonts w:eastAsiaTheme="minorEastAsia" w:cstheme="minorBidi"/>
          <w:noProof/>
          <w:kern w:val="2"/>
          <w:sz w:val="21"/>
        </w:rPr>
      </w:pPr>
      <w:hyperlink w:anchor="_Toc113403657" w:history="1">
        <w:r w:rsidRPr="007D016B">
          <w:rPr>
            <w:rStyle w:val="a9"/>
            <w:noProof/>
          </w:rPr>
          <w:t>3.2.1 Convolutional layer</w:t>
        </w:r>
        <w:r>
          <w:rPr>
            <w:noProof/>
            <w:webHidden/>
          </w:rPr>
          <w:tab/>
        </w:r>
        <w:r>
          <w:rPr>
            <w:noProof/>
            <w:webHidden/>
          </w:rPr>
          <w:fldChar w:fldCharType="begin"/>
        </w:r>
        <w:r>
          <w:rPr>
            <w:noProof/>
            <w:webHidden/>
          </w:rPr>
          <w:instrText xml:space="preserve"> PAGEREF _Toc113403657 \h </w:instrText>
        </w:r>
        <w:r>
          <w:rPr>
            <w:noProof/>
            <w:webHidden/>
          </w:rPr>
        </w:r>
        <w:r>
          <w:rPr>
            <w:noProof/>
            <w:webHidden/>
          </w:rPr>
          <w:fldChar w:fldCharType="separate"/>
        </w:r>
        <w:r>
          <w:rPr>
            <w:noProof/>
            <w:webHidden/>
          </w:rPr>
          <w:t>21</w:t>
        </w:r>
        <w:r>
          <w:rPr>
            <w:noProof/>
            <w:webHidden/>
          </w:rPr>
          <w:fldChar w:fldCharType="end"/>
        </w:r>
      </w:hyperlink>
    </w:p>
    <w:p w14:paraId="53573AB7" w14:textId="56DAEFAA" w:rsidR="007F35DD" w:rsidRDefault="007F35DD">
      <w:pPr>
        <w:pStyle w:val="TOC3"/>
        <w:tabs>
          <w:tab w:val="right" w:leader="dot" w:pos="8494"/>
        </w:tabs>
        <w:rPr>
          <w:rFonts w:eastAsiaTheme="minorEastAsia" w:cstheme="minorBidi"/>
          <w:noProof/>
          <w:kern w:val="2"/>
          <w:sz w:val="21"/>
        </w:rPr>
      </w:pPr>
      <w:hyperlink w:anchor="_Toc113403658" w:history="1">
        <w:r w:rsidRPr="007D016B">
          <w:rPr>
            <w:rStyle w:val="a9"/>
            <w:noProof/>
          </w:rPr>
          <w:t>3.2.2 Pooling layer</w:t>
        </w:r>
        <w:r>
          <w:rPr>
            <w:noProof/>
            <w:webHidden/>
          </w:rPr>
          <w:tab/>
        </w:r>
        <w:r>
          <w:rPr>
            <w:noProof/>
            <w:webHidden/>
          </w:rPr>
          <w:fldChar w:fldCharType="begin"/>
        </w:r>
        <w:r>
          <w:rPr>
            <w:noProof/>
            <w:webHidden/>
          </w:rPr>
          <w:instrText xml:space="preserve"> PAGEREF _Toc113403658 \h </w:instrText>
        </w:r>
        <w:r>
          <w:rPr>
            <w:noProof/>
            <w:webHidden/>
          </w:rPr>
        </w:r>
        <w:r>
          <w:rPr>
            <w:noProof/>
            <w:webHidden/>
          </w:rPr>
          <w:fldChar w:fldCharType="separate"/>
        </w:r>
        <w:r>
          <w:rPr>
            <w:noProof/>
            <w:webHidden/>
          </w:rPr>
          <w:t>23</w:t>
        </w:r>
        <w:r>
          <w:rPr>
            <w:noProof/>
            <w:webHidden/>
          </w:rPr>
          <w:fldChar w:fldCharType="end"/>
        </w:r>
      </w:hyperlink>
    </w:p>
    <w:p w14:paraId="54745CE4" w14:textId="01054BED" w:rsidR="007F35DD" w:rsidRDefault="007F35DD">
      <w:pPr>
        <w:pStyle w:val="TOC3"/>
        <w:tabs>
          <w:tab w:val="right" w:leader="dot" w:pos="8494"/>
        </w:tabs>
        <w:rPr>
          <w:rFonts w:eastAsiaTheme="minorEastAsia" w:cstheme="minorBidi"/>
          <w:noProof/>
          <w:kern w:val="2"/>
          <w:sz w:val="21"/>
        </w:rPr>
      </w:pPr>
      <w:hyperlink w:anchor="_Toc113403659" w:history="1">
        <w:r w:rsidRPr="007D016B">
          <w:rPr>
            <w:rStyle w:val="a9"/>
            <w:noProof/>
          </w:rPr>
          <w:t>3.2.3 Activation layer</w:t>
        </w:r>
        <w:r>
          <w:rPr>
            <w:noProof/>
            <w:webHidden/>
          </w:rPr>
          <w:tab/>
        </w:r>
        <w:r>
          <w:rPr>
            <w:noProof/>
            <w:webHidden/>
          </w:rPr>
          <w:fldChar w:fldCharType="begin"/>
        </w:r>
        <w:r>
          <w:rPr>
            <w:noProof/>
            <w:webHidden/>
          </w:rPr>
          <w:instrText xml:space="preserve"> PAGEREF _Toc113403659 \h </w:instrText>
        </w:r>
        <w:r>
          <w:rPr>
            <w:noProof/>
            <w:webHidden/>
          </w:rPr>
        </w:r>
        <w:r>
          <w:rPr>
            <w:noProof/>
            <w:webHidden/>
          </w:rPr>
          <w:fldChar w:fldCharType="separate"/>
        </w:r>
        <w:r>
          <w:rPr>
            <w:noProof/>
            <w:webHidden/>
          </w:rPr>
          <w:t>24</w:t>
        </w:r>
        <w:r>
          <w:rPr>
            <w:noProof/>
            <w:webHidden/>
          </w:rPr>
          <w:fldChar w:fldCharType="end"/>
        </w:r>
      </w:hyperlink>
    </w:p>
    <w:p w14:paraId="0F1C6B93" w14:textId="22D439F8" w:rsidR="007F35DD" w:rsidRDefault="007F35DD">
      <w:pPr>
        <w:pStyle w:val="TOC3"/>
        <w:tabs>
          <w:tab w:val="right" w:leader="dot" w:pos="8494"/>
        </w:tabs>
        <w:rPr>
          <w:rFonts w:eastAsiaTheme="minorEastAsia" w:cstheme="minorBidi"/>
          <w:noProof/>
          <w:kern w:val="2"/>
          <w:sz w:val="21"/>
        </w:rPr>
      </w:pPr>
      <w:hyperlink w:anchor="_Toc113403660" w:history="1">
        <w:r w:rsidRPr="007D016B">
          <w:rPr>
            <w:rStyle w:val="a9"/>
            <w:noProof/>
          </w:rPr>
          <w:t>3.2.4 Fully connected layer</w:t>
        </w:r>
        <w:r>
          <w:rPr>
            <w:noProof/>
            <w:webHidden/>
          </w:rPr>
          <w:tab/>
        </w:r>
        <w:r>
          <w:rPr>
            <w:noProof/>
            <w:webHidden/>
          </w:rPr>
          <w:fldChar w:fldCharType="begin"/>
        </w:r>
        <w:r>
          <w:rPr>
            <w:noProof/>
            <w:webHidden/>
          </w:rPr>
          <w:instrText xml:space="preserve"> PAGEREF _Toc113403660 \h </w:instrText>
        </w:r>
        <w:r>
          <w:rPr>
            <w:noProof/>
            <w:webHidden/>
          </w:rPr>
        </w:r>
        <w:r>
          <w:rPr>
            <w:noProof/>
            <w:webHidden/>
          </w:rPr>
          <w:fldChar w:fldCharType="separate"/>
        </w:r>
        <w:r>
          <w:rPr>
            <w:noProof/>
            <w:webHidden/>
          </w:rPr>
          <w:t>27</w:t>
        </w:r>
        <w:r>
          <w:rPr>
            <w:noProof/>
            <w:webHidden/>
          </w:rPr>
          <w:fldChar w:fldCharType="end"/>
        </w:r>
      </w:hyperlink>
    </w:p>
    <w:p w14:paraId="5057AA96" w14:textId="52C98655" w:rsidR="007F35DD" w:rsidRDefault="007F35DD">
      <w:pPr>
        <w:pStyle w:val="TOC3"/>
        <w:tabs>
          <w:tab w:val="right" w:leader="dot" w:pos="8494"/>
        </w:tabs>
        <w:rPr>
          <w:rFonts w:eastAsiaTheme="minorEastAsia" w:cstheme="minorBidi"/>
          <w:noProof/>
          <w:kern w:val="2"/>
          <w:sz w:val="21"/>
        </w:rPr>
      </w:pPr>
      <w:hyperlink w:anchor="_Toc113403661" w:history="1">
        <w:r w:rsidRPr="007D016B">
          <w:rPr>
            <w:rStyle w:val="a9"/>
            <w:noProof/>
          </w:rPr>
          <w:t>3.2.4 Deconvolution layer</w:t>
        </w:r>
        <w:r>
          <w:rPr>
            <w:noProof/>
            <w:webHidden/>
          </w:rPr>
          <w:tab/>
        </w:r>
        <w:r>
          <w:rPr>
            <w:noProof/>
            <w:webHidden/>
          </w:rPr>
          <w:fldChar w:fldCharType="begin"/>
        </w:r>
        <w:r>
          <w:rPr>
            <w:noProof/>
            <w:webHidden/>
          </w:rPr>
          <w:instrText xml:space="preserve"> PAGEREF _Toc113403661 \h </w:instrText>
        </w:r>
        <w:r>
          <w:rPr>
            <w:noProof/>
            <w:webHidden/>
          </w:rPr>
        </w:r>
        <w:r>
          <w:rPr>
            <w:noProof/>
            <w:webHidden/>
          </w:rPr>
          <w:fldChar w:fldCharType="separate"/>
        </w:r>
        <w:r>
          <w:rPr>
            <w:noProof/>
            <w:webHidden/>
          </w:rPr>
          <w:t>28</w:t>
        </w:r>
        <w:r>
          <w:rPr>
            <w:noProof/>
            <w:webHidden/>
          </w:rPr>
          <w:fldChar w:fldCharType="end"/>
        </w:r>
      </w:hyperlink>
    </w:p>
    <w:p w14:paraId="4E382192" w14:textId="23216662" w:rsidR="007F35DD" w:rsidRDefault="007F35DD">
      <w:pPr>
        <w:pStyle w:val="TOC3"/>
        <w:tabs>
          <w:tab w:val="right" w:leader="dot" w:pos="8494"/>
        </w:tabs>
        <w:rPr>
          <w:rFonts w:eastAsiaTheme="minorEastAsia" w:cstheme="minorBidi"/>
          <w:noProof/>
          <w:kern w:val="2"/>
          <w:sz w:val="21"/>
        </w:rPr>
      </w:pPr>
      <w:hyperlink w:anchor="_Toc113403662" w:history="1">
        <w:r w:rsidRPr="007D016B">
          <w:rPr>
            <w:rStyle w:val="a9"/>
            <w:noProof/>
          </w:rPr>
          <w:t>3.2.5 Several classical neural network models</w:t>
        </w:r>
        <w:r>
          <w:rPr>
            <w:noProof/>
            <w:webHidden/>
          </w:rPr>
          <w:tab/>
        </w:r>
        <w:r>
          <w:rPr>
            <w:noProof/>
            <w:webHidden/>
          </w:rPr>
          <w:fldChar w:fldCharType="begin"/>
        </w:r>
        <w:r>
          <w:rPr>
            <w:noProof/>
            <w:webHidden/>
          </w:rPr>
          <w:instrText xml:space="preserve"> PAGEREF _Toc113403662 \h </w:instrText>
        </w:r>
        <w:r>
          <w:rPr>
            <w:noProof/>
            <w:webHidden/>
          </w:rPr>
        </w:r>
        <w:r>
          <w:rPr>
            <w:noProof/>
            <w:webHidden/>
          </w:rPr>
          <w:fldChar w:fldCharType="separate"/>
        </w:r>
        <w:r>
          <w:rPr>
            <w:noProof/>
            <w:webHidden/>
          </w:rPr>
          <w:t>28</w:t>
        </w:r>
        <w:r>
          <w:rPr>
            <w:noProof/>
            <w:webHidden/>
          </w:rPr>
          <w:fldChar w:fldCharType="end"/>
        </w:r>
      </w:hyperlink>
    </w:p>
    <w:p w14:paraId="5A6CB927" w14:textId="5E121706" w:rsidR="007F35DD" w:rsidRDefault="007F35DD">
      <w:pPr>
        <w:pStyle w:val="TOC1"/>
        <w:tabs>
          <w:tab w:val="right" w:leader="dot" w:pos="8494"/>
        </w:tabs>
        <w:rPr>
          <w:rFonts w:eastAsiaTheme="minorEastAsia" w:cstheme="minorBidi"/>
          <w:noProof/>
          <w:kern w:val="2"/>
          <w:sz w:val="21"/>
        </w:rPr>
      </w:pPr>
      <w:hyperlink w:anchor="_Toc113403663" w:history="1">
        <w:r w:rsidRPr="007D016B">
          <w:rPr>
            <w:rStyle w:val="a9"/>
            <w:noProof/>
          </w:rPr>
          <w:t>Chapter 4: Results and discussion</w:t>
        </w:r>
        <w:r>
          <w:rPr>
            <w:noProof/>
            <w:webHidden/>
          </w:rPr>
          <w:tab/>
        </w:r>
        <w:r>
          <w:rPr>
            <w:noProof/>
            <w:webHidden/>
          </w:rPr>
          <w:fldChar w:fldCharType="begin"/>
        </w:r>
        <w:r>
          <w:rPr>
            <w:noProof/>
            <w:webHidden/>
          </w:rPr>
          <w:instrText xml:space="preserve"> PAGEREF _Toc113403663 \h </w:instrText>
        </w:r>
        <w:r>
          <w:rPr>
            <w:noProof/>
            <w:webHidden/>
          </w:rPr>
        </w:r>
        <w:r>
          <w:rPr>
            <w:noProof/>
            <w:webHidden/>
          </w:rPr>
          <w:fldChar w:fldCharType="separate"/>
        </w:r>
        <w:r>
          <w:rPr>
            <w:noProof/>
            <w:webHidden/>
          </w:rPr>
          <w:t>33</w:t>
        </w:r>
        <w:r>
          <w:rPr>
            <w:noProof/>
            <w:webHidden/>
          </w:rPr>
          <w:fldChar w:fldCharType="end"/>
        </w:r>
      </w:hyperlink>
    </w:p>
    <w:p w14:paraId="1807E237" w14:textId="33C41C3A" w:rsidR="007F35DD" w:rsidRDefault="007F35DD">
      <w:pPr>
        <w:pStyle w:val="TOC2"/>
        <w:tabs>
          <w:tab w:val="right" w:leader="dot" w:pos="8494"/>
        </w:tabs>
        <w:rPr>
          <w:rFonts w:eastAsiaTheme="minorEastAsia" w:cstheme="minorBidi"/>
          <w:noProof/>
          <w:kern w:val="2"/>
          <w:sz w:val="21"/>
        </w:rPr>
      </w:pPr>
      <w:hyperlink w:anchor="_Toc113403664" w:history="1">
        <w:r w:rsidRPr="007D016B">
          <w:rPr>
            <w:rStyle w:val="a9"/>
            <w:noProof/>
          </w:rPr>
          <w:t>4.1 Detection method based on the Hough transform model</w:t>
        </w:r>
        <w:r>
          <w:rPr>
            <w:noProof/>
            <w:webHidden/>
          </w:rPr>
          <w:tab/>
        </w:r>
        <w:r>
          <w:rPr>
            <w:noProof/>
            <w:webHidden/>
          </w:rPr>
          <w:fldChar w:fldCharType="begin"/>
        </w:r>
        <w:r>
          <w:rPr>
            <w:noProof/>
            <w:webHidden/>
          </w:rPr>
          <w:instrText xml:space="preserve"> PAGEREF _Toc113403664 \h </w:instrText>
        </w:r>
        <w:r>
          <w:rPr>
            <w:noProof/>
            <w:webHidden/>
          </w:rPr>
        </w:r>
        <w:r>
          <w:rPr>
            <w:noProof/>
            <w:webHidden/>
          </w:rPr>
          <w:fldChar w:fldCharType="separate"/>
        </w:r>
        <w:r>
          <w:rPr>
            <w:noProof/>
            <w:webHidden/>
          </w:rPr>
          <w:t>33</w:t>
        </w:r>
        <w:r>
          <w:rPr>
            <w:noProof/>
            <w:webHidden/>
          </w:rPr>
          <w:fldChar w:fldCharType="end"/>
        </w:r>
      </w:hyperlink>
    </w:p>
    <w:p w14:paraId="017E11AE" w14:textId="1D224591" w:rsidR="007F35DD" w:rsidRDefault="007F35DD">
      <w:pPr>
        <w:pStyle w:val="TOC3"/>
        <w:tabs>
          <w:tab w:val="right" w:leader="dot" w:pos="8494"/>
        </w:tabs>
        <w:rPr>
          <w:rFonts w:eastAsiaTheme="minorEastAsia" w:cstheme="minorBidi"/>
          <w:noProof/>
          <w:kern w:val="2"/>
          <w:sz w:val="21"/>
        </w:rPr>
      </w:pPr>
      <w:hyperlink w:anchor="_Toc113403665" w:history="1">
        <w:r w:rsidRPr="007D016B">
          <w:rPr>
            <w:rStyle w:val="a9"/>
            <w:noProof/>
          </w:rPr>
          <w:t>4.1.1 Principle of the Hough linear detection algorithm</w:t>
        </w:r>
        <w:r>
          <w:rPr>
            <w:noProof/>
            <w:webHidden/>
          </w:rPr>
          <w:tab/>
        </w:r>
        <w:r>
          <w:rPr>
            <w:noProof/>
            <w:webHidden/>
          </w:rPr>
          <w:fldChar w:fldCharType="begin"/>
        </w:r>
        <w:r>
          <w:rPr>
            <w:noProof/>
            <w:webHidden/>
          </w:rPr>
          <w:instrText xml:space="preserve"> PAGEREF _Toc113403665 \h </w:instrText>
        </w:r>
        <w:r>
          <w:rPr>
            <w:noProof/>
            <w:webHidden/>
          </w:rPr>
        </w:r>
        <w:r>
          <w:rPr>
            <w:noProof/>
            <w:webHidden/>
          </w:rPr>
          <w:fldChar w:fldCharType="separate"/>
        </w:r>
        <w:r>
          <w:rPr>
            <w:noProof/>
            <w:webHidden/>
          </w:rPr>
          <w:t>33</w:t>
        </w:r>
        <w:r>
          <w:rPr>
            <w:noProof/>
            <w:webHidden/>
          </w:rPr>
          <w:fldChar w:fldCharType="end"/>
        </w:r>
      </w:hyperlink>
    </w:p>
    <w:p w14:paraId="5C78EE71" w14:textId="3E3BE776" w:rsidR="007F35DD" w:rsidRDefault="007F35DD">
      <w:pPr>
        <w:pStyle w:val="TOC3"/>
        <w:tabs>
          <w:tab w:val="right" w:leader="dot" w:pos="8494"/>
        </w:tabs>
        <w:rPr>
          <w:rFonts w:eastAsiaTheme="minorEastAsia" w:cstheme="minorBidi"/>
          <w:noProof/>
          <w:kern w:val="2"/>
          <w:sz w:val="21"/>
        </w:rPr>
      </w:pPr>
      <w:hyperlink w:anchor="_Toc113403666" w:history="1">
        <w:r w:rsidRPr="007D016B">
          <w:rPr>
            <w:rStyle w:val="a9"/>
            <w:noProof/>
          </w:rPr>
          <w:t>4.1.2 Analysis of Hough transform model detection results</w:t>
        </w:r>
        <w:r>
          <w:rPr>
            <w:noProof/>
            <w:webHidden/>
          </w:rPr>
          <w:tab/>
        </w:r>
        <w:r>
          <w:rPr>
            <w:noProof/>
            <w:webHidden/>
          </w:rPr>
          <w:fldChar w:fldCharType="begin"/>
        </w:r>
        <w:r>
          <w:rPr>
            <w:noProof/>
            <w:webHidden/>
          </w:rPr>
          <w:instrText xml:space="preserve"> PAGEREF _Toc113403666 \h </w:instrText>
        </w:r>
        <w:r>
          <w:rPr>
            <w:noProof/>
            <w:webHidden/>
          </w:rPr>
        </w:r>
        <w:r>
          <w:rPr>
            <w:noProof/>
            <w:webHidden/>
          </w:rPr>
          <w:fldChar w:fldCharType="separate"/>
        </w:r>
        <w:r>
          <w:rPr>
            <w:noProof/>
            <w:webHidden/>
          </w:rPr>
          <w:t>34</w:t>
        </w:r>
        <w:r>
          <w:rPr>
            <w:noProof/>
            <w:webHidden/>
          </w:rPr>
          <w:fldChar w:fldCharType="end"/>
        </w:r>
      </w:hyperlink>
    </w:p>
    <w:p w14:paraId="266041AA" w14:textId="2E4BCC54" w:rsidR="007F35DD" w:rsidRDefault="007F35DD">
      <w:pPr>
        <w:pStyle w:val="TOC2"/>
        <w:tabs>
          <w:tab w:val="right" w:leader="dot" w:pos="8494"/>
        </w:tabs>
        <w:rPr>
          <w:rFonts w:eastAsiaTheme="minorEastAsia" w:cstheme="minorBidi"/>
          <w:noProof/>
          <w:kern w:val="2"/>
          <w:sz w:val="21"/>
        </w:rPr>
      </w:pPr>
      <w:hyperlink w:anchor="_Toc113403667" w:history="1">
        <w:r w:rsidRPr="007D016B">
          <w:rPr>
            <w:rStyle w:val="a9"/>
            <w:noProof/>
          </w:rPr>
          <w:t>4.2 Detection method based on polynomial fitting of sliding windows</w:t>
        </w:r>
        <w:r>
          <w:rPr>
            <w:noProof/>
            <w:webHidden/>
          </w:rPr>
          <w:tab/>
        </w:r>
        <w:r>
          <w:rPr>
            <w:noProof/>
            <w:webHidden/>
          </w:rPr>
          <w:fldChar w:fldCharType="begin"/>
        </w:r>
        <w:r>
          <w:rPr>
            <w:noProof/>
            <w:webHidden/>
          </w:rPr>
          <w:instrText xml:space="preserve"> PAGEREF _Toc113403667 \h </w:instrText>
        </w:r>
        <w:r>
          <w:rPr>
            <w:noProof/>
            <w:webHidden/>
          </w:rPr>
        </w:r>
        <w:r>
          <w:rPr>
            <w:noProof/>
            <w:webHidden/>
          </w:rPr>
          <w:fldChar w:fldCharType="separate"/>
        </w:r>
        <w:r>
          <w:rPr>
            <w:noProof/>
            <w:webHidden/>
          </w:rPr>
          <w:t>37</w:t>
        </w:r>
        <w:r>
          <w:rPr>
            <w:noProof/>
            <w:webHidden/>
          </w:rPr>
          <w:fldChar w:fldCharType="end"/>
        </w:r>
      </w:hyperlink>
    </w:p>
    <w:p w14:paraId="55C3E92E" w14:textId="337E02A1" w:rsidR="007F35DD" w:rsidRDefault="007F35DD">
      <w:pPr>
        <w:pStyle w:val="TOC3"/>
        <w:tabs>
          <w:tab w:val="right" w:leader="dot" w:pos="8494"/>
        </w:tabs>
        <w:rPr>
          <w:rFonts w:eastAsiaTheme="minorEastAsia" w:cstheme="minorBidi"/>
          <w:noProof/>
          <w:kern w:val="2"/>
          <w:sz w:val="21"/>
        </w:rPr>
      </w:pPr>
      <w:hyperlink w:anchor="_Toc113403668" w:history="1">
        <w:r w:rsidRPr="007D016B">
          <w:rPr>
            <w:rStyle w:val="a9"/>
            <w:noProof/>
          </w:rPr>
          <w:t>4.2.1 Perspective transformation</w:t>
        </w:r>
        <w:r>
          <w:rPr>
            <w:noProof/>
            <w:webHidden/>
          </w:rPr>
          <w:tab/>
        </w:r>
        <w:r>
          <w:rPr>
            <w:noProof/>
            <w:webHidden/>
          </w:rPr>
          <w:fldChar w:fldCharType="begin"/>
        </w:r>
        <w:r>
          <w:rPr>
            <w:noProof/>
            <w:webHidden/>
          </w:rPr>
          <w:instrText xml:space="preserve"> PAGEREF _Toc113403668 \h </w:instrText>
        </w:r>
        <w:r>
          <w:rPr>
            <w:noProof/>
            <w:webHidden/>
          </w:rPr>
        </w:r>
        <w:r>
          <w:rPr>
            <w:noProof/>
            <w:webHidden/>
          </w:rPr>
          <w:fldChar w:fldCharType="separate"/>
        </w:r>
        <w:r>
          <w:rPr>
            <w:noProof/>
            <w:webHidden/>
          </w:rPr>
          <w:t>38</w:t>
        </w:r>
        <w:r>
          <w:rPr>
            <w:noProof/>
            <w:webHidden/>
          </w:rPr>
          <w:fldChar w:fldCharType="end"/>
        </w:r>
      </w:hyperlink>
    </w:p>
    <w:p w14:paraId="57D55C0E" w14:textId="117B8BDE" w:rsidR="007F35DD" w:rsidRDefault="007F35DD">
      <w:pPr>
        <w:pStyle w:val="TOC3"/>
        <w:tabs>
          <w:tab w:val="right" w:leader="dot" w:pos="8494"/>
        </w:tabs>
        <w:rPr>
          <w:rFonts w:eastAsiaTheme="minorEastAsia" w:cstheme="minorBidi"/>
          <w:noProof/>
          <w:kern w:val="2"/>
          <w:sz w:val="21"/>
        </w:rPr>
      </w:pPr>
      <w:hyperlink w:anchor="_Toc113403669" w:history="1">
        <w:r w:rsidRPr="007D016B">
          <w:rPr>
            <w:rStyle w:val="a9"/>
            <w:noProof/>
          </w:rPr>
          <w:t>4.2.2 Locating the lane line basepoint</w:t>
        </w:r>
        <w:r>
          <w:rPr>
            <w:noProof/>
            <w:webHidden/>
          </w:rPr>
          <w:tab/>
        </w:r>
        <w:r>
          <w:rPr>
            <w:noProof/>
            <w:webHidden/>
          </w:rPr>
          <w:fldChar w:fldCharType="begin"/>
        </w:r>
        <w:r>
          <w:rPr>
            <w:noProof/>
            <w:webHidden/>
          </w:rPr>
          <w:instrText xml:space="preserve"> PAGEREF _Toc113403669 \h </w:instrText>
        </w:r>
        <w:r>
          <w:rPr>
            <w:noProof/>
            <w:webHidden/>
          </w:rPr>
        </w:r>
        <w:r>
          <w:rPr>
            <w:noProof/>
            <w:webHidden/>
          </w:rPr>
          <w:fldChar w:fldCharType="separate"/>
        </w:r>
        <w:r>
          <w:rPr>
            <w:noProof/>
            <w:webHidden/>
          </w:rPr>
          <w:t>39</w:t>
        </w:r>
        <w:r>
          <w:rPr>
            <w:noProof/>
            <w:webHidden/>
          </w:rPr>
          <w:fldChar w:fldCharType="end"/>
        </w:r>
      </w:hyperlink>
    </w:p>
    <w:p w14:paraId="2F3976D4" w14:textId="39E5A108" w:rsidR="007F35DD" w:rsidRDefault="007F35DD">
      <w:pPr>
        <w:pStyle w:val="TOC3"/>
        <w:tabs>
          <w:tab w:val="right" w:leader="dot" w:pos="8494"/>
        </w:tabs>
        <w:rPr>
          <w:rFonts w:eastAsiaTheme="minorEastAsia" w:cstheme="minorBidi"/>
          <w:noProof/>
          <w:kern w:val="2"/>
          <w:sz w:val="21"/>
        </w:rPr>
      </w:pPr>
      <w:hyperlink w:anchor="_Toc113403670" w:history="1">
        <w:r w:rsidRPr="007D016B">
          <w:rPr>
            <w:rStyle w:val="a9"/>
            <w:noProof/>
          </w:rPr>
          <w:t>4.2.3 Sliding window traversal and detection</w:t>
        </w:r>
        <w:r>
          <w:rPr>
            <w:noProof/>
            <w:webHidden/>
          </w:rPr>
          <w:tab/>
        </w:r>
        <w:r>
          <w:rPr>
            <w:noProof/>
            <w:webHidden/>
          </w:rPr>
          <w:fldChar w:fldCharType="begin"/>
        </w:r>
        <w:r>
          <w:rPr>
            <w:noProof/>
            <w:webHidden/>
          </w:rPr>
          <w:instrText xml:space="preserve"> PAGEREF _Toc113403670 \h </w:instrText>
        </w:r>
        <w:r>
          <w:rPr>
            <w:noProof/>
            <w:webHidden/>
          </w:rPr>
        </w:r>
        <w:r>
          <w:rPr>
            <w:noProof/>
            <w:webHidden/>
          </w:rPr>
          <w:fldChar w:fldCharType="separate"/>
        </w:r>
        <w:r>
          <w:rPr>
            <w:noProof/>
            <w:webHidden/>
          </w:rPr>
          <w:t>40</w:t>
        </w:r>
        <w:r>
          <w:rPr>
            <w:noProof/>
            <w:webHidden/>
          </w:rPr>
          <w:fldChar w:fldCharType="end"/>
        </w:r>
      </w:hyperlink>
    </w:p>
    <w:p w14:paraId="4A907284" w14:textId="14A3E97D" w:rsidR="007F35DD" w:rsidRDefault="007F35DD">
      <w:pPr>
        <w:pStyle w:val="TOC2"/>
        <w:tabs>
          <w:tab w:val="right" w:leader="dot" w:pos="8494"/>
        </w:tabs>
        <w:rPr>
          <w:rFonts w:eastAsiaTheme="minorEastAsia" w:cstheme="minorBidi"/>
          <w:noProof/>
          <w:kern w:val="2"/>
          <w:sz w:val="21"/>
        </w:rPr>
      </w:pPr>
      <w:hyperlink w:anchor="_Toc113403671" w:history="1">
        <w:r w:rsidRPr="007D016B">
          <w:rPr>
            <w:rStyle w:val="a9"/>
            <w:noProof/>
          </w:rPr>
          <w:t>4.3 Deep learning-based lane line detection method</w:t>
        </w:r>
        <w:r>
          <w:rPr>
            <w:noProof/>
            <w:webHidden/>
          </w:rPr>
          <w:tab/>
        </w:r>
        <w:r>
          <w:rPr>
            <w:noProof/>
            <w:webHidden/>
          </w:rPr>
          <w:fldChar w:fldCharType="begin"/>
        </w:r>
        <w:r>
          <w:rPr>
            <w:noProof/>
            <w:webHidden/>
          </w:rPr>
          <w:instrText xml:space="preserve"> PAGEREF _Toc113403671 \h </w:instrText>
        </w:r>
        <w:r>
          <w:rPr>
            <w:noProof/>
            <w:webHidden/>
          </w:rPr>
        </w:r>
        <w:r>
          <w:rPr>
            <w:noProof/>
            <w:webHidden/>
          </w:rPr>
          <w:fldChar w:fldCharType="separate"/>
        </w:r>
        <w:r>
          <w:rPr>
            <w:noProof/>
            <w:webHidden/>
          </w:rPr>
          <w:t>41</w:t>
        </w:r>
        <w:r>
          <w:rPr>
            <w:noProof/>
            <w:webHidden/>
          </w:rPr>
          <w:fldChar w:fldCharType="end"/>
        </w:r>
      </w:hyperlink>
    </w:p>
    <w:p w14:paraId="22860114" w14:textId="1F199BEB" w:rsidR="007F35DD" w:rsidRDefault="007F35DD">
      <w:pPr>
        <w:pStyle w:val="TOC3"/>
        <w:tabs>
          <w:tab w:val="right" w:leader="dot" w:pos="8494"/>
        </w:tabs>
        <w:rPr>
          <w:rFonts w:eastAsiaTheme="minorEastAsia" w:cstheme="minorBidi"/>
          <w:noProof/>
          <w:kern w:val="2"/>
          <w:sz w:val="21"/>
        </w:rPr>
      </w:pPr>
      <w:hyperlink w:anchor="_Toc113403672" w:history="1">
        <w:r w:rsidRPr="007D016B">
          <w:rPr>
            <w:rStyle w:val="a9"/>
            <w:noProof/>
          </w:rPr>
          <w:t>4.3.1 The dataset</w:t>
        </w:r>
        <w:r>
          <w:rPr>
            <w:noProof/>
            <w:webHidden/>
          </w:rPr>
          <w:tab/>
        </w:r>
        <w:r>
          <w:rPr>
            <w:noProof/>
            <w:webHidden/>
          </w:rPr>
          <w:fldChar w:fldCharType="begin"/>
        </w:r>
        <w:r>
          <w:rPr>
            <w:noProof/>
            <w:webHidden/>
          </w:rPr>
          <w:instrText xml:space="preserve"> PAGEREF _Toc113403672 \h </w:instrText>
        </w:r>
        <w:r>
          <w:rPr>
            <w:noProof/>
            <w:webHidden/>
          </w:rPr>
        </w:r>
        <w:r>
          <w:rPr>
            <w:noProof/>
            <w:webHidden/>
          </w:rPr>
          <w:fldChar w:fldCharType="separate"/>
        </w:r>
        <w:r>
          <w:rPr>
            <w:noProof/>
            <w:webHidden/>
          </w:rPr>
          <w:t>41</w:t>
        </w:r>
        <w:r>
          <w:rPr>
            <w:noProof/>
            <w:webHidden/>
          </w:rPr>
          <w:fldChar w:fldCharType="end"/>
        </w:r>
      </w:hyperlink>
    </w:p>
    <w:p w14:paraId="09E42EEA" w14:textId="7152DC6A" w:rsidR="007F35DD" w:rsidRDefault="007F35DD">
      <w:pPr>
        <w:pStyle w:val="TOC3"/>
        <w:tabs>
          <w:tab w:val="right" w:leader="dot" w:pos="8494"/>
        </w:tabs>
        <w:rPr>
          <w:rFonts w:eastAsiaTheme="minorEastAsia" w:cstheme="minorBidi"/>
          <w:noProof/>
          <w:kern w:val="2"/>
          <w:sz w:val="21"/>
        </w:rPr>
      </w:pPr>
      <w:hyperlink w:anchor="_Toc113403673" w:history="1">
        <w:r w:rsidRPr="007D016B">
          <w:rPr>
            <w:rStyle w:val="a9"/>
            <w:noProof/>
          </w:rPr>
          <w:t>4.3.2 Overall network structure</w:t>
        </w:r>
        <w:r>
          <w:rPr>
            <w:noProof/>
            <w:webHidden/>
          </w:rPr>
          <w:tab/>
        </w:r>
        <w:r>
          <w:rPr>
            <w:noProof/>
            <w:webHidden/>
          </w:rPr>
          <w:fldChar w:fldCharType="begin"/>
        </w:r>
        <w:r>
          <w:rPr>
            <w:noProof/>
            <w:webHidden/>
          </w:rPr>
          <w:instrText xml:space="preserve"> PAGEREF _Toc113403673 \h </w:instrText>
        </w:r>
        <w:r>
          <w:rPr>
            <w:noProof/>
            <w:webHidden/>
          </w:rPr>
        </w:r>
        <w:r>
          <w:rPr>
            <w:noProof/>
            <w:webHidden/>
          </w:rPr>
          <w:fldChar w:fldCharType="separate"/>
        </w:r>
        <w:r>
          <w:rPr>
            <w:noProof/>
            <w:webHidden/>
          </w:rPr>
          <w:t>42</w:t>
        </w:r>
        <w:r>
          <w:rPr>
            <w:noProof/>
            <w:webHidden/>
          </w:rPr>
          <w:fldChar w:fldCharType="end"/>
        </w:r>
      </w:hyperlink>
    </w:p>
    <w:p w14:paraId="11E887E6" w14:textId="59DB4CFB" w:rsidR="007F35DD" w:rsidRDefault="007F35DD">
      <w:pPr>
        <w:pStyle w:val="TOC3"/>
        <w:tabs>
          <w:tab w:val="right" w:leader="dot" w:pos="8494"/>
        </w:tabs>
        <w:rPr>
          <w:rFonts w:eastAsiaTheme="minorEastAsia" w:cstheme="minorBidi"/>
          <w:noProof/>
          <w:kern w:val="2"/>
          <w:sz w:val="21"/>
        </w:rPr>
      </w:pPr>
      <w:hyperlink w:anchor="_Toc113403674" w:history="1">
        <w:r w:rsidRPr="007D016B">
          <w:rPr>
            <w:rStyle w:val="a9"/>
            <w:noProof/>
          </w:rPr>
          <w:t>4.3.3 Data pre-processing</w:t>
        </w:r>
        <w:r>
          <w:rPr>
            <w:noProof/>
            <w:webHidden/>
          </w:rPr>
          <w:tab/>
        </w:r>
        <w:r>
          <w:rPr>
            <w:noProof/>
            <w:webHidden/>
          </w:rPr>
          <w:fldChar w:fldCharType="begin"/>
        </w:r>
        <w:r>
          <w:rPr>
            <w:noProof/>
            <w:webHidden/>
          </w:rPr>
          <w:instrText xml:space="preserve"> PAGEREF _Toc113403674 \h </w:instrText>
        </w:r>
        <w:r>
          <w:rPr>
            <w:noProof/>
            <w:webHidden/>
          </w:rPr>
        </w:r>
        <w:r>
          <w:rPr>
            <w:noProof/>
            <w:webHidden/>
          </w:rPr>
          <w:fldChar w:fldCharType="separate"/>
        </w:r>
        <w:r>
          <w:rPr>
            <w:noProof/>
            <w:webHidden/>
          </w:rPr>
          <w:t>45</w:t>
        </w:r>
        <w:r>
          <w:rPr>
            <w:noProof/>
            <w:webHidden/>
          </w:rPr>
          <w:fldChar w:fldCharType="end"/>
        </w:r>
      </w:hyperlink>
    </w:p>
    <w:p w14:paraId="20B24192" w14:textId="37470B81" w:rsidR="007F35DD" w:rsidRDefault="007F35DD">
      <w:pPr>
        <w:pStyle w:val="TOC3"/>
        <w:tabs>
          <w:tab w:val="right" w:leader="dot" w:pos="8494"/>
        </w:tabs>
        <w:rPr>
          <w:rFonts w:eastAsiaTheme="minorEastAsia" w:cstheme="minorBidi"/>
          <w:noProof/>
          <w:kern w:val="2"/>
          <w:sz w:val="21"/>
        </w:rPr>
      </w:pPr>
      <w:hyperlink w:anchor="_Toc113403675" w:history="1">
        <w:r w:rsidRPr="007D016B">
          <w:rPr>
            <w:rStyle w:val="a9"/>
            <w:noProof/>
          </w:rPr>
          <w:t>4.3.4 Loss function selection</w:t>
        </w:r>
        <w:r>
          <w:rPr>
            <w:noProof/>
            <w:webHidden/>
          </w:rPr>
          <w:tab/>
        </w:r>
        <w:r>
          <w:rPr>
            <w:noProof/>
            <w:webHidden/>
          </w:rPr>
          <w:fldChar w:fldCharType="begin"/>
        </w:r>
        <w:r>
          <w:rPr>
            <w:noProof/>
            <w:webHidden/>
          </w:rPr>
          <w:instrText xml:space="preserve"> PAGEREF _Toc113403675 \h </w:instrText>
        </w:r>
        <w:r>
          <w:rPr>
            <w:noProof/>
            <w:webHidden/>
          </w:rPr>
        </w:r>
        <w:r>
          <w:rPr>
            <w:noProof/>
            <w:webHidden/>
          </w:rPr>
          <w:fldChar w:fldCharType="separate"/>
        </w:r>
        <w:r>
          <w:rPr>
            <w:noProof/>
            <w:webHidden/>
          </w:rPr>
          <w:t>47</w:t>
        </w:r>
        <w:r>
          <w:rPr>
            <w:noProof/>
            <w:webHidden/>
          </w:rPr>
          <w:fldChar w:fldCharType="end"/>
        </w:r>
      </w:hyperlink>
    </w:p>
    <w:p w14:paraId="718A4EA9" w14:textId="41E3DE47" w:rsidR="007F35DD" w:rsidRDefault="007F35DD">
      <w:pPr>
        <w:pStyle w:val="TOC3"/>
        <w:tabs>
          <w:tab w:val="right" w:leader="dot" w:pos="8494"/>
        </w:tabs>
        <w:rPr>
          <w:rFonts w:eastAsiaTheme="minorEastAsia" w:cstheme="minorBidi"/>
          <w:noProof/>
          <w:kern w:val="2"/>
          <w:sz w:val="21"/>
        </w:rPr>
      </w:pPr>
      <w:hyperlink w:anchor="_Toc113403676" w:history="1">
        <w:r w:rsidRPr="007D016B">
          <w:rPr>
            <w:rStyle w:val="a9"/>
            <w:noProof/>
          </w:rPr>
          <w:t>4.3.5 Training details</w:t>
        </w:r>
        <w:r>
          <w:rPr>
            <w:noProof/>
            <w:webHidden/>
          </w:rPr>
          <w:tab/>
        </w:r>
        <w:r>
          <w:rPr>
            <w:noProof/>
            <w:webHidden/>
          </w:rPr>
          <w:fldChar w:fldCharType="begin"/>
        </w:r>
        <w:r>
          <w:rPr>
            <w:noProof/>
            <w:webHidden/>
          </w:rPr>
          <w:instrText xml:space="preserve"> PAGEREF _Toc113403676 \h </w:instrText>
        </w:r>
        <w:r>
          <w:rPr>
            <w:noProof/>
            <w:webHidden/>
          </w:rPr>
        </w:r>
        <w:r>
          <w:rPr>
            <w:noProof/>
            <w:webHidden/>
          </w:rPr>
          <w:fldChar w:fldCharType="separate"/>
        </w:r>
        <w:r>
          <w:rPr>
            <w:noProof/>
            <w:webHidden/>
          </w:rPr>
          <w:t>49</w:t>
        </w:r>
        <w:r>
          <w:rPr>
            <w:noProof/>
            <w:webHidden/>
          </w:rPr>
          <w:fldChar w:fldCharType="end"/>
        </w:r>
      </w:hyperlink>
    </w:p>
    <w:p w14:paraId="61F89451" w14:textId="6923D106" w:rsidR="007F35DD" w:rsidRDefault="007F35DD">
      <w:pPr>
        <w:pStyle w:val="TOC3"/>
        <w:tabs>
          <w:tab w:val="right" w:leader="dot" w:pos="8494"/>
        </w:tabs>
        <w:rPr>
          <w:rFonts w:eastAsiaTheme="minorEastAsia" w:cstheme="minorBidi"/>
          <w:noProof/>
          <w:kern w:val="2"/>
          <w:sz w:val="21"/>
        </w:rPr>
      </w:pPr>
      <w:hyperlink w:anchor="_Toc113403677" w:history="1">
        <w:r w:rsidRPr="007D016B">
          <w:rPr>
            <w:rStyle w:val="a9"/>
            <w:noProof/>
          </w:rPr>
          <w:t>4.3.6 Evaluation indicators</w:t>
        </w:r>
        <w:r>
          <w:rPr>
            <w:noProof/>
            <w:webHidden/>
          </w:rPr>
          <w:tab/>
        </w:r>
        <w:r>
          <w:rPr>
            <w:noProof/>
            <w:webHidden/>
          </w:rPr>
          <w:fldChar w:fldCharType="begin"/>
        </w:r>
        <w:r>
          <w:rPr>
            <w:noProof/>
            <w:webHidden/>
          </w:rPr>
          <w:instrText xml:space="preserve"> PAGEREF _Toc113403677 \h </w:instrText>
        </w:r>
        <w:r>
          <w:rPr>
            <w:noProof/>
            <w:webHidden/>
          </w:rPr>
        </w:r>
        <w:r>
          <w:rPr>
            <w:noProof/>
            <w:webHidden/>
          </w:rPr>
          <w:fldChar w:fldCharType="separate"/>
        </w:r>
        <w:r>
          <w:rPr>
            <w:noProof/>
            <w:webHidden/>
          </w:rPr>
          <w:t>49</w:t>
        </w:r>
        <w:r>
          <w:rPr>
            <w:noProof/>
            <w:webHidden/>
          </w:rPr>
          <w:fldChar w:fldCharType="end"/>
        </w:r>
      </w:hyperlink>
    </w:p>
    <w:p w14:paraId="185EC90F" w14:textId="6937B868" w:rsidR="007F35DD" w:rsidRDefault="007F35DD">
      <w:pPr>
        <w:pStyle w:val="TOC3"/>
        <w:tabs>
          <w:tab w:val="right" w:leader="dot" w:pos="8494"/>
        </w:tabs>
        <w:rPr>
          <w:rFonts w:eastAsiaTheme="minorEastAsia" w:cstheme="minorBidi"/>
          <w:noProof/>
          <w:kern w:val="2"/>
          <w:sz w:val="21"/>
        </w:rPr>
      </w:pPr>
      <w:hyperlink w:anchor="_Toc113403678" w:history="1">
        <w:r w:rsidRPr="007D016B">
          <w:rPr>
            <w:rStyle w:val="a9"/>
            <w:noProof/>
          </w:rPr>
          <w:t>4.3.7 The result</w:t>
        </w:r>
        <w:r>
          <w:rPr>
            <w:noProof/>
            <w:webHidden/>
          </w:rPr>
          <w:tab/>
        </w:r>
        <w:r>
          <w:rPr>
            <w:noProof/>
            <w:webHidden/>
          </w:rPr>
          <w:fldChar w:fldCharType="begin"/>
        </w:r>
        <w:r>
          <w:rPr>
            <w:noProof/>
            <w:webHidden/>
          </w:rPr>
          <w:instrText xml:space="preserve"> PAGEREF _Toc113403678 \h </w:instrText>
        </w:r>
        <w:r>
          <w:rPr>
            <w:noProof/>
            <w:webHidden/>
          </w:rPr>
        </w:r>
        <w:r>
          <w:rPr>
            <w:noProof/>
            <w:webHidden/>
          </w:rPr>
          <w:fldChar w:fldCharType="separate"/>
        </w:r>
        <w:r>
          <w:rPr>
            <w:noProof/>
            <w:webHidden/>
          </w:rPr>
          <w:t>50</w:t>
        </w:r>
        <w:r>
          <w:rPr>
            <w:noProof/>
            <w:webHidden/>
          </w:rPr>
          <w:fldChar w:fldCharType="end"/>
        </w:r>
      </w:hyperlink>
    </w:p>
    <w:p w14:paraId="075411EE" w14:textId="7E5547D8" w:rsidR="007F35DD" w:rsidRDefault="007F35DD">
      <w:pPr>
        <w:pStyle w:val="TOC1"/>
        <w:tabs>
          <w:tab w:val="right" w:leader="dot" w:pos="8494"/>
        </w:tabs>
        <w:rPr>
          <w:rFonts w:eastAsiaTheme="minorEastAsia" w:cstheme="minorBidi"/>
          <w:noProof/>
          <w:kern w:val="2"/>
          <w:sz w:val="21"/>
        </w:rPr>
      </w:pPr>
      <w:hyperlink w:anchor="_Toc113403679" w:history="1">
        <w:r w:rsidRPr="007D016B">
          <w:rPr>
            <w:rStyle w:val="a9"/>
            <w:noProof/>
          </w:rPr>
          <w:t>Chapter 5: Conclusion</w:t>
        </w:r>
        <w:r>
          <w:rPr>
            <w:noProof/>
            <w:webHidden/>
          </w:rPr>
          <w:tab/>
        </w:r>
        <w:r>
          <w:rPr>
            <w:noProof/>
            <w:webHidden/>
          </w:rPr>
          <w:fldChar w:fldCharType="begin"/>
        </w:r>
        <w:r>
          <w:rPr>
            <w:noProof/>
            <w:webHidden/>
          </w:rPr>
          <w:instrText xml:space="preserve"> PAGEREF _Toc113403679 \h </w:instrText>
        </w:r>
        <w:r>
          <w:rPr>
            <w:noProof/>
            <w:webHidden/>
          </w:rPr>
        </w:r>
        <w:r>
          <w:rPr>
            <w:noProof/>
            <w:webHidden/>
          </w:rPr>
          <w:fldChar w:fldCharType="separate"/>
        </w:r>
        <w:r>
          <w:rPr>
            <w:noProof/>
            <w:webHidden/>
          </w:rPr>
          <w:t>53</w:t>
        </w:r>
        <w:r>
          <w:rPr>
            <w:noProof/>
            <w:webHidden/>
          </w:rPr>
          <w:fldChar w:fldCharType="end"/>
        </w:r>
      </w:hyperlink>
    </w:p>
    <w:p w14:paraId="3F4083E5" w14:textId="17D3DC24" w:rsidR="007F35DD" w:rsidRDefault="007F35DD">
      <w:pPr>
        <w:pStyle w:val="TOC1"/>
        <w:tabs>
          <w:tab w:val="right" w:leader="dot" w:pos="8494"/>
        </w:tabs>
        <w:rPr>
          <w:rFonts w:eastAsiaTheme="minorEastAsia" w:cstheme="minorBidi"/>
          <w:noProof/>
          <w:kern w:val="2"/>
          <w:sz w:val="21"/>
        </w:rPr>
      </w:pPr>
      <w:hyperlink w:anchor="_Toc113403680" w:history="1">
        <w:r w:rsidRPr="007D016B">
          <w:rPr>
            <w:rStyle w:val="a9"/>
            <w:noProof/>
          </w:rPr>
          <w:t>Chapter 6 Reflection</w:t>
        </w:r>
        <w:r>
          <w:rPr>
            <w:noProof/>
            <w:webHidden/>
          </w:rPr>
          <w:tab/>
        </w:r>
        <w:r>
          <w:rPr>
            <w:noProof/>
            <w:webHidden/>
          </w:rPr>
          <w:fldChar w:fldCharType="begin"/>
        </w:r>
        <w:r>
          <w:rPr>
            <w:noProof/>
            <w:webHidden/>
          </w:rPr>
          <w:instrText xml:space="preserve"> PAGEREF _Toc113403680 \h </w:instrText>
        </w:r>
        <w:r>
          <w:rPr>
            <w:noProof/>
            <w:webHidden/>
          </w:rPr>
        </w:r>
        <w:r>
          <w:rPr>
            <w:noProof/>
            <w:webHidden/>
          </w:rPr>
          <w:fldChar w:fldCharType="separate"/>
        </w:r>
        <w:r>
          <w:rPr>
            <w:noProof/>
            <w:webHidden/>
          </w:rPr>
          <w:t>55</w:t>
        </w:r>
        <w:r>
          <w:rPr>
            <w:noProof/>
            <w:webHidden/>
          </w:rPr>
          <w:fldChar w:fldCharType="end"/>
        </w:r>
      </w:hyperlink>
    </w:p>
    <w:p w14:paraId="2910B705" w14:textId="119A7763" w:rsidR="007F35DD" w:rsidRDefault="007F35DD">
      <w:pPr>
        <w:pStyle w:val="TOC1"/>
        <w:tabs>
          <w:tab w:val="right" w:leader="dot" w:pos="8494"/>
        </w:tabs>
        <w:rPr>
          <w:rFonts w:eastAsiaTheme="minorEastAsia" w:cstheme="minorBidi"/>
          <w:noProof/>
          <w:kern w:val="2"/>
          <w:sz w:val="21"/>
        </w:rPr>
      </w:pPr>
      <w:hyperlink w:anchor="_Toc113403681" w:history="1">
        <w:r w:rsidRPr="007D016B">
          <w:rPr>
            <w:rStyle w:val="a9"/>
            <w:noProof/>
          </w:rPr>
          <w:t>Reference</w:t>
        </w:r>
        <w:r>
          <w:rPr>
            <w:noProof/>
            <w:webHidden/>
          </w:rPr>
          <w:tab/>
        </w:r>
        <w:r>
          <w:rPr>
            <w:noProof/>
            <w:webHidden/>
          </w:rPr>
          <w:fldChar w:fldCharType="begin"/>
        </w:r>
        <w:r>
          <w:rPr>
            <w:noProof/>
            <w:webHidden/>
          </w:rPr>
          <w:instrText xml:space="preserve"> PAGEREF _Toc113403681 \h </w:instrText>
        </w:r>
        <w:r>
          <w:rPr>
            <w:noProof/>
            <w:webHidden/>
          </w:rPr>
        </w:r>
        <w:r>
          <w:rPr>
            <w:noProof/>
            <w:webHidden/>
          </w:rPr>
          <w:fldChar w:fldCharType="separate"/>
        </w:r>
        <w:r>
          <w:rPr>
            <w:noProof/>
            <w:webHidden/>
          </w:rPr>
          <w:t>i</w:t>
        </w:r>
        <w:r>
          <w:rPr>
            <w:noProof/>
            <w:webHidden/>
          </w:rPr>
          <w:fldChar w:fldCharType="end"/>
        </w:r>
      </w:hyperlink>
    </w:p>
    <w:p w14:paraId="14999C37" w14:textId="0149F198" w:rsidR="00C21E52" w:rsidRPr="00C21E52" w:rsidRDefault="007F35DD" w:rsidP="00C21E52">
      <w:pPr>
        <w:rPr>
          <w:rFonts w:hint="eastAsia"/>
        </w:rPr>
      </w:pPr>
      <w:r>
        <w:fldChar w:fldCharType="end"/>
      </w:r>
    </w:p>
    <w:p w14:paraId="669B7A78" w14:textId="77777777" w:rsidR="00C21E52" w:rsidRDefault="00C21E52" w:rsidP="002B7C05">
      <w:pPr>
        <w:pStyle w:val="1"/>
        <w:spacing w:before="156" w:after="156"/>
        <w:sectPr w:rsidR="00C21E52" w:rsidSect="007F35DD">
          <w:footerReference w:type="default" r:id="rId10"/>
          <w:pgSz w:w="11906" w:h="16838"/>
          <w:pgMar w:top="1440" w:right="1134" w:bottom="1134" w:left="2268" w:header="851" w:footer="992" w:gutter="0"/>
          <w:pgNumType w:fmt="lowerRoman" w:start="1"/>
          <w:cols w:space="425"/>
          <w:docGrid w:type="lines" w:linePitch="312"/>
        </w:sectPr>
      </w:pPr>
    </w:p>
    <w:p w14:paraId="7163AF35" w14:textId="1F0795D7" w:rsidR="00061DEF" w:rsidRDefault="00061DEF" w:rsidP="002B7C05">
      <w:pPr>
        <w:pStyle w:val="1"/>
        <w:spacing w:before="156" w:after="156"/>
      </w:pPr>
      <w:bookmarkStart w:id="2" w:name="_Toc113403639"/>
      <w:r>
        <w:lastRenderedPageBreak/>
        <w:t>Chapter 1: Introduction</w:t>
      </w:r>
      <w:bookmarkEnd w:id="2"/>
      <w:r>
        <w:t xml:space="preserve"> </w:t>
      </w:r>
    </w:p>
    <w:p w14:paraId="219BAAF7" w14:textId="19FA202C" w:rsidR="00B173D9" w:rsidRPr="00411EEB" w:rsidRDefault="00B173D9" w:rsidP="00DF3F8B">
      <w:pPr>
        <w:rPr>
          <w:color w:val="000000" w:themeColor="text1"/>
        </w:rPr>
      </w:pPr>
      <w:r w:rsidRPr="00411EEB">
        <w:rPr>
          <w:color w:val="000000" w:themeColor="text1"/>
        </w:rPr>
        <w:t xml:space="preserve">The automobile industry has developed into one of the biggest and most significant global sectors, making a considerable contribution to the economies of Germany, Japan, the US, and other countries. Every </w:t>
      </w:r>
      <w:r w:rsidR="00880D46" w:rsidRPr="00880D46">
        <w:rPr>
          <w:color w:val="000000" w:themeColor="text1"/>
        </w:rPr>
        <w:t xml:space="preserve">industrialized </w:t>
      </w:r>
      <w:r w:rsidRPr="00411EEB">
        <w:rPr>
          <w:color w:val="000000" w:themeColor="text1"/>
        </w:rPr>
        <w:t>nation's auto industry contributes significantly to the development of the industrial structure and the expansion of other related industries. Many countries simultaneously struggle with the tension between rapid growth in vehicle sales and a shortage of essential road infrastructure. Negative phenomena including motor accidents, energy waste, traffic jams, and pollution are becoming more prevalent and harmful in many different countries.</w:t>
      </w:r>
      <w:r w:rsidR="007928A1" w:rsidRPr="00411EEB">
        <w:rPr>
          <w:color w:val="000000" w:themeColor="text1"/>
        </w:rPr>
        <w:t xml:space="preserve"> According to the latest United Nations statistics, up to 50 million people are injured and approximately 1.26 million </w:t>
      </w:r>
      <w:r w:rsidR="00880D46">
        <w:rPr>
          <w:color w:val="000000" w:themeColor="text1"/>
        </w:rPr>
        <w:t xml:space="preserve">are </w:t>
      </w:r>
      <w:r w:rsidR="007928A1" w:rsidRPr="00411EEB">
        <w:rPr>
          <w:color w:val="000000" w:themeColor="text1"/>
        </w:rPr>
        <w:t xml:space="preserve">killed in road traffic accidents worldwide each year, resulting in an economic cost of nearly US$1.9 trillion </w:t>
      </w:r>
      <w:r w:rsidR="007928A1" w:rsidRPr="00411EEB">
        <w:rPr>
          <w:rFonts w:hint="eastAsia"/>
          <w:color w:val="000000" w:themeColor="text1"/>
        </w:rPr>
        <w:t>[</w:t>
      </w:r>
      <w:r w:rsidR="00DF7346" w:rsidRPr="00411EEB">
        <w:rPr>
          <w:color w:val="000000" w:themeColor="text1"/>
        </w:rPr>
        <w:t>1</w:t>
      </w:r>
      <w:r w:rsidR="007928A1" w:rsidRPr="00411EEB">
        <w:rPr>
          <w:color w:val="000000" w:themeColor="text1"/>
        </w:rPr>
        <w:t>].</w:t>
      </w:r>
      <w:r w:rsidR="00DF3F8B" w:rsidRPr="00411EEB">
        <w:rPr>
          <w:rFonts w:hint="eastAsia"/>
          <w:color w:val="000000" w:themeColor="text1"/>
        </w:rPr>
        <w:t xml:space="preserve"> </w:t>
      </w:r>
      <w:r w:rsidR="00DF3F8B" w:rsidRPr="00411EEB">
        <w:rPr>
          <w:color w:val="000000" w:themeColor="text1"/>
        </w:rPr>
        <w:t>Surveys have shown that in order to able to avoid a traffic accident, the driver should take some proactive measures at least 0.5s in advance of a critical situation [</w:t>
      </w:r>
      <w:r w:rsidR="00DF7346" w:rsidRPr="00411EEB">
        <w:rPr>
          <w:color w:val="000000" w:themeColor="text1"/>
        </w:rPr>
        <w:t>2</w:t>
      </w:r>
      <w:r w:rsidR="00DF3F8B" w:rsidRPr="00411EEB">
        <w:rPr>
          <w:color w:val="000000" w:themeColor="text1"/>
        </w:rPr>
        <w:t>]. Therefore, it is a constant goal to take measures to reduce the number of traffic accidents.</w:t>
      </w:r>
    </w:p>
    <w:p w14:paraId="49829266" w14:textId="77777777" w:rsidR="007928A1" w:rsidRPr="00411EEB" w:rsidRDefault="007928A1" w:rsidP="00330DAA">
      <w:pPr>
        <w:rPr>
          <w:color w:val="000000" w:themeColor="text1"/>
        </w:rPr>
      </w:pPr>
    </w:p>
    <w:p w14:paraId="52EE0C65" w14:textId="698D7D24" w:rsidR="00E27D83" w:rsidRPr="00411EEB" w:rsidRDefault="00E27D83" w:rsidP="00C95246">
      <w:pPr>
        <w:rPr>
          <w:color w:val="000000" w:themeColor="text1"/>
        </w:rPr>
      </w:pPr>
      <w:r w:rsidRPr="00411EEB">
        <w:rPr>
          <w:color w:val="000000" w:themeColor="text1"/>
        </w:rPr>
        <w:t>Along with the rapid development of artificial intelligence technology, the combination of the traditional automotive industry and the emerging information technology industry has given rise to one of the hot spots of concern - autonomous driving technology</w:t>
      </w:r>
      <w:r w:rsidRPr="00411EEB">
        <w:rPr>
          <w:rFonts w:hint="eastAsia"/>
          <w:color w:val="000000" w:themeColor="text1"/>
        </w:rPr>
        <w:t xml:space="preserve"> </w:t>
      </w:r>
      <w:r w:rsidR="00B761ED" w:rsidRPr="00411EEB">
        <w:rPr>
          <w:rFonts w:hint="eastAsia"/>
          <w:color w:val="000000" w:themeColor="text1"/>
        </w:rPr>
        <w:t>[</w:t>
      </w:r>
      <w:r w:rsidR="00DF7346" w:rsidRPr="00411EEB">
        <w:rPr>
          <w:color w:val="000000" w:themeColor="text1"/>
        </w:rPr>
        <w:t>3</w:t>
      </w:r>
      <w:r w:rsidR="00B761ED" w:rsidRPr="00411EEB">
        <w:rPr>
          <w:rFonts w:hint="eastAsia"/>
          <w:color w:val="000000" w:themeColor="text1"/>
        </w:rPr>
        <w:t>]</w:t>
      </w:r>
      <w:r w:rsidR="00C95246" w:rsidRPr="00411EEB">
        <w:rPr>
          <w:rFonts w:hint="eastAsia"/>
          <w:color w:val="000000" w:themeColor="text1"/>
        </w:rPr>
        <w:t>.</w:t>
      </w:r>
      <w:r w:rsidR="00C95246" w:rsidRPr="00411EEB">
        <w:rPr>
          <w:color w:val="000000" w:themeColor="text1"/>
        </w:rPr>
        <w:t xml:space="preserve"> The core of driverless technology can be seen as a complex intelligent control system that integrates several sub-functional modules, such as mechanical control, path planning</w:t>
      </w:r>
      <w:r w:rsidR="00880D46">
        <w:rPr>
          <w:color w:val="000000" w:themeColor="text1"/>
        </w:rPr>
        <w:t xml:space="preserve">, </w:t>
      </w:r>
      <w:r w:rsidR="00C95246" w:rsidRPr="00411EEB">
        <w:rPr>
          <w:color w:val="000000" w:themeColor="text1"/>
        </w:rPr>
        <w:t>and intelligent sensing. The joint operation of the various modules enables the vehicle to operate driverles</w:t>
      </w:r>
      <w:r w:rsidR="00880D46">
        <w:rPr>
          <w:color w:val="000000" w:themeColor="text1"/>
        </w:rPr>
        <w:t>s</w:t>
      </w:r>
      <w:r w:rsidR="00C95246" w:rsidRPr="00411EEB">
        <w:rPr>
          <w:color w:val="000000" w:themeColor="text1"/>
        </w:rPr>
        <w:t xml:space="preserve"> under the command of a unified system [</w:t>
      </w:r>
      <w:r w:rsidR="00DF7346" w:rsidRPr="00411EEB">
        <w:rPr>
          <w:color w:val="000000" w:themeColor="text1"/>
        </w:rPr>
        <w:t>4</w:t>
      </w:r>
      <w:r w:rsidR="00C95246" w:rsidRPr="00411EEB">
        <w:rPr>
          <w:color w:val="000000" w:themeColor="text1"/>
        </w:rPr>
        <w:t>]. The aim of research and development of driverless technology is to develop intelligent urban mobility. This technology solves a number of problems such as urban traffic congestion and accidents, while at the same time providing drivers with a driving experience that is both safe, comfortable</w:t>
      </w:r>
      <w:r w:rsidR="00880D46">
        <w:rPr>
          <w:color w:val="000000" w:themeColor="text1"/>
        </w:rPr>
        <w:t xml:space="preserve">, </w:t>
      </w:r>
      <w:r w:rsidR="00C95246" w:rsidRPr="00411EEB">
        <w:rPr>
          <w:color w:val="000000" w:themeColor="text1"/>
        </w:rPr>
        <w:t xml:space="preserve">and entertaining. The research and implementation of driverless technology </w:t>
      </w:r>
      <w:r w:rsidR="00880D46">
        <w:rPr>
          <w:color w:val="000000" w:themeColor="text1"/>
        </w:rPr>
        <w:t>are</w:t>
      </w:r>
      <w:r w:rsidR="00C95246" w:rsidRPr="00411EEB">
        <w:rPr>
          <w:color w:val="000000" w:themeColor="text1"/>
        </w:rPr>
        <w:t xml:space="preserve"> therefore of great relevance and ha</w:t>
      </w:r>
      <w:r w:rsidR="00880D46">
        <w:rPr>
          <w:color w:val="000000" w:themeColor="text1"/>
        </w:rPr>
        <w:t>ve</w:t>
      </w:r>
      <w:r w:rsidR="00C95246" w:rsidRPr="00411EEB">
        <w:rPr>
          <w:color w:val="000000" w:themeColor="text1"/>
        </w:rPr>
        <w:t xml:space="preserve"> a very promising future [</w:t>
      </w:r>
      <w:r w:rsidR="00DF7346" w:rsidRPr="00411EEB">
        <w:rPr>
          <w:color w:val="000000" w:themeColor="text1"/>
        </w:rPr>
        <w:t>5</w:t>
      </w:r>
      <w:r w:rsidR="00C95246" w:rsidRPr="00411EEB">
        <w:rPr>
          <w:color w:val="000000" w:themeColor="text1"/>
        </w:rPr>
        <w:t>]</w:t>
      </w:r>
      <w:r w:rsidR="00F0672E" w:rsidRPr="00411EEB">
        <w:rPr>
          <w:rFonts w:hint="eastAsia"/>
          <w:color w:val="000000" w:themeColor="text1"/>
        </w:rPr>
        <w:t>.</w:t>
      </w:r>
    </w:p>
    <w:p w14:paraId="60F8DADD" w14:textId="77777777" w:rsidR="005125F8" w:rsidRPr="00880D46" w:rsidRDefault="005125F8" w:rsidP="00C95246">
      <w:pPr>
        <w:rPr>
          <w:color w:val="000000" w:themeColor="text1"/>
        </w:rPr>
      </w:pPr>
    </w:p>
    <w:p w14:paraId="3BB02F43" w14:textId="690B4990" w:rsidR="00D4251A" w:rsidRPr="00411EEB" w:rsidRDefault="00D4251A" w:rsidP="00804939">
      <w:pPr>
        <w:rPr>
          <w:color w:val="000000" w:themeColor="text1"/>
        </w:rPr>
      </w:pPr>
      <w:r w:rsidRPr="00411EEB">
        <w:rPr>
          <w:color w:val="000000" w:themeColor="text1"/>
        </w:rPr>
        <w:lastRenderedPageBreak/>
        <w:t>The ability to perceive the surrounding driving scene while the vehicle is in motion is a key technology in the reali</w:t>
      </w:r>
      <w:r w:rsidR="00390C2B">
        <w:rPr>
          <w:color w:val="000000" w:themeColor="text1"/>
        </w:rPr>
        <w:t>za</w:t>
      </w:r>
      <w:r w:rsidRPr="00411EEB">
        <w:rPr>
          <w:color w:val="000000" w:themeColor="text1"/>
        </w:rPr>
        <w:t>tion of driverless vehicles, and enabling unmanned vehicles to accurately identify the location of lane lines in real driving scenarios is an important part of their perception capability. At the same time, the accuracy of lane line recognition is also crucial to the decision</w:t>
      </w:r>
      <w:r w:rsidR="00390C2B">
        <w:rPr>
          <w:color w:val="000000" w:themeColor="text1"/>
        </w:rPr>
        <w:t>-</w:t>
      </w:r>
      <w:r w:rsidRPr="00411EEB">
        <w:rPr>
          <w:color w:val="000000" w:themeColor="text1"/>
        </w:rPr>
        <w:t xml:space="preserve">making of the unmanned vehicle and directly affects the safety of the vehicle on the road </w:t>
      </w:r>
      <w:r w:rsidR="00835F95" w:rsidRPr="00411EEB">
        <w:rPr>
          <w:color w:val="000000" w:themeColor="text1"/>
        </w:rPr>
        <w:t>[</w:t>
      </w:r>
      <w:r w:rsidR="00DF7346" w:rsidRPr="00411EEB">
        <w:rPr>
          <w:color w:val="000000" w:themeColor="text1"/>
        </w:rPr>
        <w:t>6</w:t>
      </w:r>
      <w:r w:rsidR="00835F95" w:rsidRPr="00411EEB">
        <w:rPr>
          <w:color w:val="000000" w:themeColor="text1"/>
        </w:rPr>
        <w:t xml:space="preserve">]. </w:t>
      </w:r>
      <w:r w:rsidRPr="00411EEB">
        <w:rPr>
          <w:color w:val="000000" w:themeColor="text1"/>
        </w:rPr>
        <w:t>Lane line detection technology is also important for existing advanced driver assistance systems [</w:t>
      </w:r>
      <w:r w:rsidR="00DF7346" w:rsidRPr="00411EEB">
        <w:rPr>
          <w:color w:val="000000" w:themeColor="text1"/>
        </w:rPr>
        <w:t>7</w:t>
      </w:r>
      <w:r w:rsidRPr="00411EEB">
        <w:rPr>
          <w:color w:val="000000" w:themeColor="text1"/>
        </w:rPr>
        <w:t>]. Advanced driver assistance systems for vehicles require several subsystems to work together to ensure driver safety, including a blind zone warning/lane change warning subsystem, a forward collision warning subsystem, an intersection assisted mobility subsystem, a pedestrian collision prevention subsystem, a lane departure warning subsystem and a left turn assist subsystem. Improving the accuracy of lane line recognition helps vehicles to give accurate lane departure warnings and lane change warnings, which reduces the probability of driver negligence causing crashes and reduces the number of traffic accidents due to personal reasons. Hig</w:t>
      </w:r>
      <w:r w:rsidR="00390C2B">
        <w:rPr>
          <w:color w:val="000000" w:themeColor="text1"/>
        </w:rPr>
        <w:t>h-</w:t>
      </w:r>
      <w:r w:rsidRPr="00411EEB">
        <w:rPr>
          <w:color w:val="000000" w:themeColor="text1"/>
        </w:rPr>
        <w:t>quality lane line detection results are therefore an important guarantee of driving safety and it is of great interest to investigate lane line detection algorithms.</w:t>
      </w:r>
    </w:p>
    <w:p w14:paraId="02F4BD88" w14:textId="77777777" w:rsidR="00161EEA" w:rsidRPr="00411EEB" w:rsidRDefault="00161EEA" w:rsidP="00804939">
      <w:pPr>
        <w:rPr>
          <w:color w:val="000000" w:themeColor="text1"/>
        </w:rPr>
      </w:pPr>
    </w:p>
    <w:p w14:paraId="05E7EB2B" w14:textId="7112098E" w:rsidR="00161EEA" w:rsidRPr="00411EEB" w:rsidRDefault="00161EEA" w:rsidP="00161EEA">
      <w:pPr>
        <w:rPr>
          <w:color w:val="000000" w:themeColor="text1"/>
        </w:rPr>
      </w:pPr>
      <w:r w:rsidRPr="00411EEB">
        <w:rPr>
          <w:color w:val="000000" w:themeColor="text1"/>
        </w:rPr>
        <w:t>Lane detection algorithms can be broadly classified into two categories: those that extract features from images before relying on algorithm fitting [</w:t>
      </w:r>
      <w:r w:rsidR="00DF7346" w:rsidRPr="00411EEB">
        <w:rPr>
          <w:color w:val="000000" w:themeColor="text1"/>
        </w:rPr>
        <w:t>8</w:t>
      </w:r>
      <w:r w:rsidRPr="00411EEB">
        <w:rPr>
          <w:color w:val="000000" w:themeColor="text1"/>
        </w:rPr>
        <w:t>], and those based on deep learning [</w:t>
      </w:r>
      <w:r w:rsidR="00DF7346" w:rsidRPr="00411EEB">
        <w:rPr>
          <w:color w:val="000000" w:themeColor="text1"/>
        </w:rPr>
        <w:t>9</w:t>
      </w:r>
      <w:r w:rsidRPr="00411EEB">
        <w:rPr>
          <w:color w:val="000000" w:themeColor="text1"/>
        </w:rPr>
        <w:t>] methods to identify lane lines in driving scenes. In the former category, most algorithms require the extraction of image features such as color features [</w:t>
      </w:r>
      <w:r w:rsidR="00DF7346" w:rsidRPr="00411EEB">
        <w:rPr>
          <w:color w:val="000000" w:themeColor="text1"/>
        </w:rPr>
        <w:t>10</w:t>
      </w:r>
      <w:r w:rsidRPr="00411EEB">
        <w:rPr>
          <w:color w:val="000000" w:themeColor="text1"/>
        </w:rPr>
        <w:t>] and edge features [</w:t>
      </w:r>
      <w:r w:rsidR="00DF7346" w:rsidRPr="00411EEB">
        <w:rPr>
          <w:color w:val="000000" w:themeColor="text1"/>
        </w:rPr>
        <w:t>11</w:t>
      </w:r>
      <w:r w:rsidRPr="00411EEB">
        <w:rPr>
          <w:color w:val="000000" w:themeColor="text1"/>
        </w:rPr>
        <w:t>]. Next, a number of other algorithms are often used to help with lane detection, such as the Randomly Sampled Consistent Algorithm (RANSAC) [</w:t>
      </w:r>
      <w:r w:rsidR="00DF7346" w:rsidRPr="00411EEB">
        <w:rPr>
          <w:color w:val="000000" w:themeColor="text1"/>
        </w:rPr>
        <w:t>12</w:t>
      </w:r>
      <w:r w:rsidRPr="00411EEB">
        <w:rPr>
          <w:color w:val="000000" w:themeColor="text1"/>
        </w:rPr>
        <w:t>] and the Hough Transform method [</w:t>
      </w:r>
      <w:r w:rsidR="00DF7346" w:rsidRPr="00411EEB">
        <w:rPr>
          <w:color w:val="000000" w:themeColor="text1"/>
        </w:rPr>
        <w:t>13</w:t>
      </w:r>
      <w:r w:rsidRPr="00411EEB">
        <w:rPr>
          <w:color w:val="000000" w:themeColor="text1"/>
        </w:rPr>
        <w:t>]. However, such methods usually depend on the choice of specific features in a given scene to get good results, which is difficult to achieve in complex driving scenarios. Cars capable of performing autonomous driving need to be highly competent in understanding driving scenarios, especially in a variety of complex driving scenarios. In this context, deep learning-based lane line recognition algorithms [</w:t>
      </w:r>
      <w:r w:rsidR="00DF7346" w:rsidRPr="00411EEB">
        <w:rPr>
          <w:color w:val="000000" w:themeColor="text1"/>
        </w:rPr>
        <w:t>14</w:t>
      </w:r>
      <w:r w:rsidRPr="00411EEB">
        <w:rPr>
          <w:color w:val="000000" w:themeColor="text1"/>
        </w:rPr>
        <w:t xml:space="preserve">] offer a great advantage. More and more driverless-related research areas have seen new </w:t>
      </w:r>
      <w:r w:rsidRPr="00411EEB">
        <w:rPr>
          <w:color w:val="000000" w:themeColor="text1"/>
        </w:rPr>
        <w:lastRenderedPageBreak/>
        <w:t xml:space="preserve">developments in recent years with the help of deep learning, such as the segmentation of driving scenes, the determination of </w:t>
      </w:r>
      <w:proofErr w:type="spellStart"/>
      <w:r w:rsidRPr="00411EEB">
        <w:rPr>
          <w:color w:val="000000" w:themeColor="text1"/>
        </w:rPr>
        <w:t>driveable</w:t>
      </w:r>
      <w:proofErr w:type="spellEnd"/>
      <w:r w:rsidRPr="00411EEB">
        <w:rPr>
          <w:color w:val="000000" w:themeColor="text1"/>
        </w:rPr>
        <w:t xml:space="preserve"> areas, driver visual saliency detection [</w:t>
      </w:r>
      <w:r w:rsidR="00DF7346" w:rsidRPr="00411EEB">
        <w:rPr>
          <w:color w:val="000000" w:themeColor="text1"/>
        </w:rPr>
        <w:t>15</w:t>
      </w:r>
      <w:r w:rsidRPr="00411EEB">
        <w:rPr>
          <w:color w:val="000000" w:themeColor="text1"/>
        </w:rPr>
        <w:t>], and so on. Feature processing of driving scenes in terms of spatial relationships by means of deep convolutional neural networks can provide sufficient feature information for different perception tasks. Therefore, deep learning-based lane line detection algorithms are more in line with the demand for intelligent vehicles and are a work of future development trend and research significance.</w:t>
      </w:r>
    </w:p>
    <w:p w14:paraId="066869A2" w14:textId="32DB7D40" w:rsidR="00061DEF" w:rsidRDefault="00061DEF" w:rsidP="00161EEA">
      <w:r>
        <w:br w:type="page"/>
      </w:r>
    </w:p>
    <w:p w14:paraId="184572A0" w14:textId="7FFA9B2F" w:rsidR="00061DEF" w:rsidRDefault="00061DEF" w:rsidP="002B7C05">
      <w:pPr>
        <w:pStyle w:val="1"/>
        <w:spacing w:before="156" w:after="156"/>
      </w:pPr>
      <w:bookmarkStart w:id="3" w:name="_Toc113403640"/>
      <w:r>
        <w:lastRenderedPageBreak/>
        <w:t>Chapter 2: Literature review</w:t>
      </w:r>
      <w:bookmarkEnd w:id="3"/>
    </w:p>
    <w:p w14:paraId="72136BC7" w14:textId="2166E3BD" w:rsidR="00F31113" w:rsidRDefault="00F31113" w:rsidP="00F31113">
      <w:r>
        <w:t>In recent years, many scholars at home and abroad have proposed a variety of lane line detection methods. The many detection methods can be classified as LIDAR-based lane line detection, vision-based lane line detection</w:t>
      </w:r>
      <w:r w:rsidR="00390C2B">
        <w:t>,</w:t>
      </w:r>
      <w:r>
        <w:t xml:space="preserve"> and lane line detection based on a combination of vision sensing and LIDAR. LIDAR-based detection systems rely on the LIDAR emitting millions of laser beams in a short period of time and accurately measuring the distance and shape of the surrounding objects through their return time difference, thus completing a 3D modeling of the surrounding environment. LIDAR-based lane line detection methods are able to accurately range targets regardless of lighting conditions, but the high cost and size of LIDAR devices make them difficult to integrate into the interior of a vehicle, making this method less widely used. Detection systems based on a combination of visual perception and LIDAR are mainly based on camera detection as the core, together with millimet</w:t>
      </w:r>
      <w:r w:rsidR="00390C2B">
        <w:t>er</w:t>
      </w:r>
      <w:r>
        <w:t xml:space="preserve"> wave radar, ultrasonic radar</w:t>
      </w:r>
      <w:r w:rsidR="00390C2B">
        <w:t>,</w:t>
      </w:r>
      <w:r>
        <w:t xml:space="preserve"> and low-cost LIDAR to complete the understanding of the lane scene. In situations where visual sensors perform poorly (e.g. extreme weather conditions or off-road conditions), visual data can be fused with other sensor modes to provide a better estimate of the road scene. Vision sensor-based detection systems rely on just one camera combined with deep learning algorithms to determine the location of lane lines, identify vehicles and other obstacles such as pedestrians, and thus complete the understanding of the surrounding scene. In contrast to the other two methods, this approach does not require external infrastructure and does not rely on pre-collected high-precision map data. Compared to sensors such as LIDAR, vision sensors have the advantages of high resolution, low power consumption, low cost, easy aesthetic integration</w:t>
      </w:r>
      <w:r w:rsidR="00390C2B">
        <w:t>,</w:t>
      </w:r>
      <w:r>
        <w:t xml:space="preserve"> and non-intrusiveness, and are widely used in the field of autonomous driving. This paper focuses on vision-aware lane line detection algorithms based on </w:t>
      </w:r>
      <w:r w:rsidR="00390C2B" w:rsidRPr="00390C2B">
        <w:t xml:space="preserve">visual </w:t>
      </w:r>
      <w:r>
        <w:t>perception.</w:t>
      </w:r>
    </w:p>
    <w:p w14:paraId="0C1F3B71" w14:textId="77777777" w:rsidR="004D7B85" w:rsidRDefault="004D7B85" w:rsidP="004D7B85"/>
    <w:p w14:paraId="20E83276" w14:textId="6A4CC735" w:rsidR="00F31113" w:rsidRDefault="00F31113" w:rsidP="00F31113">
      <w:r>
        <w:t xml:space="preserve">Vision-based lane line detection algorithms need to detect the exact location of each lane in an image and identify the type of lane line. The algorithm usually consists of two parts: </w:t>
      </w:r>
      <w:r>
        <w:lastRenderedPageBreak/>
        <w:t>a feature extraction algorithm and a lane line modeling algorithm. The feature extraction algorithm is responsible for capturing features such as edges, color</w:t>
      </w:r>
      <w:r w:rsidR="00390C2B">
        <w:t>,</w:t>
      </w:r>
      <w:r>
        <w:t xml:space="preserve"> and texture of the lane lines, while the lane modeling algorithm obtains a functional expression for the spatial position of the lane lines by means of linear or non-linear fitting methods. Mainstream lane detection methods can be divided into two categories: traditional image processing-based detection methods and deep learning-based detection methods.</w:t>
      </w:r>
    </w:p>
    <w:p w14:paraId="06E491AB" w14:textId="77777777" w:rsidR="00F31113" w:rsidRDefault="00F31113" w:rsidP="00F31113"/>
    <w:p w14:paraId="573CF944" w14:textId="0AA43560" w:rsidR="00396E9F" w:rsidRDefault="00396E9F" w:rsidP="00396E9F">
      <w:pPr>
        <w:pStyle w:val="2"/>
        <w:spacing w:before="156" w:after="156"/>
      </w:pPr>
      <w:bookmarkStart w:id="4" w:name="_Toc113403641"/>
      <w:r>
        <w:rPr>
          <w:rFonts w:hint="eastAsia"/>
        </w:rPr>
        <w:t>2.1</w:t>
      </w:r>
      <w:r w:rsidR="004D7B85">
        <w:t xml:space="preserve"> </w:t>
      </w:r>
      <w:r w:rsidR="00F31113" w:rsidRPr="00F31113">
        <w:t>Lane-line detection based on traditional methods</w:t>
      </w:r>
      <w:bookmarkEnd w:id="4"/>
    </w:p>
    <w:p w14:paraId="0CD0E125" w14:textId="77777777" w:rsidR="00F31113" w:rsidRDefault="00F31113" w:rsidP="00DE5C0D">
      <w:pPr>
        <w:rPr>
          <w:b/>
          <w:bCs/>
        </w:rPr>
      </w:pPr>
      <w:r w:rsidRPr="00F31113">
        <w:t>Traditional lane line detection is usually based on models or hand-made features and can be divided into feature-based lane line detection methods and model-based lane line detection methods.</w:t>
      </w:r>
    </w:p>
    <w:p w14:paraId="4EEACF18" w14:textId="7778FA34" w:rsidR="004D7B85" w:rsidRDefault="004D7B85" w:rsidP="004D7B85">
      <w:pPr>
        <w:pStyle w:val="3"/>
      </w:pPr>
      <w:bookmarkStart w:id="5" w:name="_Toc113403642"/>
      <w:r>
        <w:rPr>
          <w:rFonts w:hint="eastAsia"/>
        </w:rPr>
        <w:t>2.1.1</w:t>
      </w:r>
      <w:r w:rsidR="00F31113" w:rsidRPr="00F31113">
        <w:t xml:space="preserve"> Feature-based lane line detection method</w:t>
      </w:r>
      <w:bookmarkEnd w:id="5"/>
    </w:p>
    <w:p w14:paraId="1093E96C" w14:textId="55D261C5" w:rsidR="004D7B85" w:rsidRDefault="00F31113" w:rsidP="004D7B85">
      <w:r w:rsidRPr="00F31113">
        <w:t>Lane lines are usually white or yellow elongated rectangles that differ significantly from the road surface. Therefore, feature-based lane line detection methods often identify and locate lane lines by analy</w:t>
      </w:r>
      <w:r w:rsidR="006E3A78">
        <w:t>z</w:t>
      </w:r>
      <w:r w:rsidRPr="00F31113">
        <w:t>ing their edges, gradients of pixel points, color</w:t>
      </w:r>
      <w:r w:rsidR="006E3A78">
        <w:t>,</w:t>
      </w:r>
      <w:r w:rsidRPr="00F31113">
        <w:t xml:space="preserve"> and other appearance features</w:t>
      </w:r>
      <w:r>
        <w:t>.</w:t>
      </w:r>
    </w:p>
    <w:p w14:paraId="57CA2064" w14:textId="77777777" w:rsidR="00F31113" w:rsidRDefault="00F31113" w:rsidP="004D7B85"/>
    <w:p w14:paraId="3FADB271" w14:textId="1883C431" w:rsidR="00F31113" w:rsidRDefault="00F31113" w:rsidP="00F17A93">
      <w:r w:rsidRPr="00F31113">
        <w:t xml:space="preserve">A lane line detection method with two-stage feature extraction is proposed by </w:t>
      </w:r>
      <w:proofErr w:type="spellStart"/>
      <w:r w:rsidRPr="00F31113">
        <w:t>Niu</w:t>
      </w:r>
      <w:proofErr w:type="spellEnd"/>
      <w:r w:rsidRPr="00F31113">
        <w:t xml:space="preserve"> et al</w:t>
      </w:r>
      <w:r w:rsidR="00DE5C0D">
        <w:t xml:space="preserve"> </w:t>
      </w:r>
      <w:r w:rsidR="00DE5C0D" w:rsidRPr="00F31113">
        <w:rPr>
          <w:rFonts w:hint="eastAsia"/>
        </w:rPr>
        <w:t>[</w:t>
      </w:r>
      <w:r w:rsidR="00411EEB">
        <w:t>16</w:t>
      </w:r>
      <w:r w:rsidR="00DE5C0D">
        <w:rPr>
          <w:rFonts w:hint="eastAsia"/>
        </w:rPr>
        <w:t>]</w:t>
      </w:r>
      <w:r w:rsidRPr="00F31113">
        <w:t>. The algorithm extracts small segments of lane edges using a modified Hough transform, and clusters the extracted contours using the DBSCAN (Density</w:t>
      </w:r>
      <w:r w:rsidR="006E3A78">
        <w:t>-</w:t>
      </w:r>
      <w:r w:rsidRPr="00F31113">
        <w:t>Based Spatial Clustering of Applications with Noise) clustering algorithm. Finally</w:t>
      </w:r>
      <w:r w:rsidR="006E3A78">
        <w:t>,</w:t>
      </w:r>
      <w:r w:rsidRPr="00F31113">
        <w:t xml:space="preserve"> the structured feature of lane lines intersecting at vanishing points is used to identify the lane lines.</w:t>
      </w:r>
    </w:p>
    <w:p w14:paraId="41941A7B" w14:textId="77777777" w:rsidR="004D7B85" w:rsidRDefault="004D7B85" w:rsidP="004D7B85"/>
    <w:p w14:paraId="6500DF94" w14:textId="0520F5A6" w:rsidR="00DE5C0D" w:rsidRDefault="00DE5C0D" w:rsidP="00F17A93">
      <w:r w:rsidRPr="00DE5C0D">
        <w:t xml:space="preserve">A color-based lane detection algorithm was proposed by </w:t>
      </w:r>
      <w:proofErr w:type="spellStart"/>
      <w:r w:rsidRPr="00DE5C0D">
        <w:t>Bertozzi</w:t>
      </w:r>
      <w:proofErr w:type="spellEnd"/>
      <w:r w:rsidRPr="00DE5C0D">
        <w:t xml:space="preserve"> et al</w:t>
      </w:r>
      <w:r>
        <w:t xml:space="preserve"> </w:t>
      </w:r>
      <w:r>
        <w:rPr>
          <w:rFonts w:hint="eastAsia"/>
        </w:rPr>
        <w:t>[</w:t>
      </w:r>
      <w:r w:rsidR="00411EEB">
        <w:t>17</w:t>
      </w:r>
      <w:r>
        <w:rPr>
          <w:rFonts w:hint="eastAsia"/>
        </w:rPr>
        <w:t>]</w:t>
      </w:r>
      <w:r w:rsidRPr="00DE5C0D">
        <w:t xml:space="preserve">. The algorithm first applies an Inverse Perspective Mapping (IPM) transformation to the image to remove perspective distortion from the monocular camera and selects a Region of Interest (ROI) in the overhead view. Then, the lane line candidate segments are filtered out based on the </w:t>
      </w:r>
      <w:r w:rsidRPr="00DE5C0D">
        <w:lastRenderedPageBreak/>
        <w:t>large difference between the lane line and road surface grey values, and the filtered images are enhanced by morphological expansion. Finally, the lane markings are determined by adaptive threshold scanning on a line-by-line basis according to the lane width and the road cent</w:t>
      </w:r>
      <w:r w:rsidR="006E3A78">
        <w:t>er</w:t>
      </w:r>
      <w:r w:rsidRPr="00DE5C0D">
        <w:t xml:space="preserve"> axis coordinates.</w:t>
      </w:r>
    </w:p>
    <w:p w14:paraId="175624CF" w14:textId="77777777" w:rsidR="004D7B85" w:rsidRDefault="004D7B85" w:rsidP="004D7B85"/>
    <w:p w14:paraId="5BFA3497" w14:textId="6A40432A" w:rsidR="004D7B85" w:rsidRDefault="00DE5C0D" w:rsidP="00AB495E">
      <w:r w:rsidRPr="00DE5C0D">
        <w:t xml:space="preserve">Rasmussen et al. </w:t>
      </w:r>
      <w:r>
        <w:rPr>
          <w:rFonts w:hint="eastAsia"/>
        </w:rPr>
        <w:t>[</w:t>
      </w:r>
      <w:r w:rsidR="001036EF">
        <w:t>18</w:t>
      </w:r>
      <w:r>
        <w:rPr>
          <w:rFonts w:hint="eastAsia"/>
        </w:rPr>
        <w:t>]</w:t>
      </w:r>
      <w:r>
        <w:t xml:space="preserve"> </w:t>
      </w:r>
      <w:r w:rsidRPr="00DE5C0D">
        <w:t>use a Gabor filter to detect the texture direction of each pixel, then estimate the vanishing point by Hough voting, and finally compose a drivable area with line segments in the same direction as the vanishing point and extract lane lines from it</w:t>
      </w:r>
      <w:r>
        <w:rPr>
          <w:rFonts w:hint="eastAsia"/>
        </w:rPr>
        <w:t>.</w:t>
      </w:r>
    </w:p>
    <w:p w14:paraId="7BA3D9EF" w14:textId="57ECA7D3" w:rsidR="004D7B85" w:rsidRDefault="004D7B85" w:rsidP="004D7B85"/>
    <w:p w14:paraId="18058B23" w14:textId="192CF893" w:rsidR="004D7B85" w:rsidRDefault="004D7B85" w:rsidP="004D7B85">
      <w:pPr>
        <w:pStyle w:val="3"/>
      </w:pPr>
      <w:bookmarkStart w:id="6" w:name="_Toc113403643"/>
      <w:r>
        <w:rPr>
          <w:rFonts w:hint="eastAsia"/>
        </w:rPr>
        <w:t>2.</w:t>
      </w:r>
      <w:r w:rsidR="00B16DE5">
        <w:rPr>
          <w:rFonts w:hint="eastAsia"/>
        </w:rPr>
        <w:t>1</w:t>
      </w:r>
      <w:r>
        <w:rPr>
          <w:rFonts w:hint="eastAsia"/>
        </w:rPr>
        <w:t>.2</w:t>
      </w:r>
      <w:r>
        <w:t xml:space="preserve"> </w:t>
      </w:r>
      <w:r w:rsidR="00DE5C0D">
        <w:t>Model</w:t>
      </w:r>
      <w:r w:rsidR="00DE5C0D" w:rsidRPr="00F31113">
        <w:t>-based lane line detection method</w:t>
      </w:r>
      <w:bookmarkEnd w:id="6"/>
    </w:p>
    <w:p w14:paraId="2C83A28F" w14:textId="34335982" w:rsidR="004D7B85" w:rsidRDefault="00DE5C0D" w:rsidP="004D7B85">
      <w:r w:rsidRPr="00DE5C0D">
        <w:t>In addition to their appearance, lane lines also have certain geometric and structural characteristics. The lane lines are usually continuous or interrupted straight lines or curves; neighboring lane lines are parallel; lane lines in the same direction intersect at a point at infinity and other structural features. Model-based lane line detection methods often use these features to extract ROIs and then use mathematical models to describe the lane line structure. Commonly used mathematical models are straight lines, parabolas, hyperbolas</w:t>
      </w:r>
      <w:r w:rsidR="006E3A78">
        <w:t>,</w:t>
      </w:r>
      <w:r w:rsidRPr="00DE5C0D">
        <w:t xml:space="preserve"> and spline curves.</w:t>
      </w:r>
    </w:p>
    <w:p w14:paraId="4F07D014" w14:textId="77777777" w:rsidR="00DE5C0D" w:rsidRDefault="00DE5C0D" w:rsidP="004D7B85"/>
    <w:p w14:paraId="15B428F8" w14:textId="2A0DB064" w:rsidR="004D7B85" w:rsidRDefault="00DE5C0D" w:rsidP="00AB495E">
      <w:r w:rsidRPr="00DE5C0D">
        <w:t xml:space="preserve">Jung et al. </w:t>
      </w:r>
      <w:r>
        <w:rPr>
          <w:rFonts w:hint="eastAsia"/>
        </w:rPr>
        <w:t>[</w:t>
      </w:r>
      <w:r w:rsidR="001036EF">
        <w:t>19</w:t>
      </w:r>
      <w:r>
        <w:rPr>
          <w:rFonts w:hint="eastAsia"/>
        </w:rPr>
        <w:t>]</w:t>
      </w:r>
      <w:r>
        <w:t xml:space="preserve"> </w:t>
      </w:r>
      <w:r w:rsidRPr="00DE5C0D">
        <w:t xml:space="preserve">present a method for detecting and tracking lanes using multi-frame </w:t>
      </w:r>
      <w:proofErr w:type="spellStart"/>
      <w:r w:rsidR="006E3A78">
        <w:t>S</w:t>
      </w:r>
      <w:r w:rsidRPr="00DE5C0D">
        <w:t>patio</w:t>
      </w:r>
      <w:proofErr w:type="spellEnd"/>
      <w:r w:rsidRPr="00DE5C0D">
        <w:t>-temporal images. The method uses the temporal consistency of lane width and the Hough transform to detect two parallel lines representing the lane edges and uses a weighted least squares algorithm to fit the detected lane lines into a cubic curve model.</w:t>
      </w:r>
    </w:p>
    <w:p w14:paraId="33514994" w14:textId="77777777" w:rsidR="00A318F2" w:rsidRDefault="00A318F2" w:rsidP="004D7B85"/>
    <w:p w14:paraId="340100A3" w14:textId="6AA4A4D2" w:rsidR="00DA305D" w:rsidRDefault="00DA305D" w:rsidP="00DA305D">
      <w:proofErr w:type="spellStart"/>
      <w:r w:rsidRPr="00DA305D">
        <w:t>Berriel</w:t>
      </w:r>
      <w:proofErr w:type="spellEnd"/>
      <w:r w:rsidRPr="00DA305D">
        <w:t xml:space="preserve"> et al.</w:t>
      </w:r>
      <w:r w:rsidRPr="00DA305D">
        <w:rPr>
          <w:rFonts w:hint="eastAsia"/>
        </w:rPr>
        <w:t xml:space="preserve"> </w:t>
      </w:r>
      <w:r>
        <w:rPr>
          <w:rFonts w:hint="eastAsia"/>
        </w:rPr>
        <w:t>[</w:t>
      </w:r>
      <w:r w:rsidR="001036EF">
        <w:t>20</w:t>
      </w:r>
      <w:r>
        <w:rPr>
          <w:rFonts w:hint="eastAsia"/>
        </w:rPr>
        <w:t>]</w:t>
      </w:r>
      <w:r w:rsidRPr="00DA305D">
        <w:t xml:space="preserve"> propose a particle filtering-based lane marker tracking method for the cubic spline model. The method first extracts the ROI in the inverse perspective image, second sets an adaptive threshold to find lane line candidate regions, and finally uses particle filtering to smooth the lane line markers extracted in the current frame and the previous frame, and outputs three control points of the lane line spline model by the </w:t>
      </w:r>
      <w:r w:rsidRPr="00DA305D">
        <w:lastRenderedPageBreak/>
        <w:t>particle filter</w:t>
      </w:r>
      <w:r>
        <w:t>.</w:t>
      </w:r>
    </w:p>
    <w:p w14:paraId="70126462" w14:textId="77777777" w:rsidR="00A318F2" w:rsidRDefault="00A318F2" w:rsidP="004D7B85"/>
    <w:p w14:paraId="37840726" w14:textId="70CEA42C" w:rsidR="00DA305D" w:rsidRDefault="00DA305D" w:rsidP="00AB495E">
      <w:r w:rsidRPr="00DA305D">
        <w:t>Zhou et al.</w:t>
      </w:r>
      <w:r w:rsidRPr="00DA305D">
        <w:rPr>
          <w:rFonts w:hint="eastAsia"/>
        </w:rPr>
        <w:t xml:space="preserve"> </w:t>
      </w:r>
      <w:r>
        <w:rPr>
          <w:rFonts w:hint="eastAsia"/>
        </w:rPr>
        <w:t>[</w:t>
      </w:r>
      <w:r w:rsidR="001036EF">
        <w:t>21</w:t>
      </w:r>
      <w:r>
        <w:rPr>
          <w:rFonts w:hint="eastAsia"/>
        </w:rPr>
        <w:t>]</w:t>
      </w:r>
      <w:r w:rsidRPr="00DA305D">
        <w:t xml:space="preserve"> propose a lane detection algorithm based on a geometric model and Gabor filtering. The lane line geometric model contains four parameters: starting position, original lane direction, lane width and lane curvature. The algorithm first estimates the first three parameters using dominant direction estimation and local Hough transformations, and then uses a lane module matching algorithm to match the best-fit model.</w:t>
      </w:r>
    </w:p>
    <w:p w14:paraId="1D28C8BA" w14:textId="77777777" w:rsidR="00A318F2" w:rsidRDefault="00A318F2" w:rsidP="00A318F2"/>
    <w:p w14:paraId="314A3BDD" w14:textId="39E30D3F" w:rsidR="00B16DE5" w:rsidRDefault="00060D7E" w:rsidP="00B16DE5">
      <w:pPr>
        <w:pStyle w:val="2"/>
        <w:spacing w:before="156" w:after="156"/>
      </w:pPr>
      <w:bookmarkStart w:id="7" w:name="_Toc113403644"/>
      <w:r>
        <w:rPr>
          <w:rFonts w:hint="eastAsia"/>
        </w:rPr>
        <w:t>2.2</w:t>
      </w:r>
      <w:r>
        <w:t xml:space="preserve"> </w:t>
      </w:r>
      <w:r w:rsidR="00DA305D" w:rsidRPr="00F31113">
        <w:t xml:space="preserve">Lane-line detection based on </w:t>
      </w:r>
      <w:r w:rsidR="00DA305D">
        <w:t>deep learning</w:t>
      </w:r>
      <w:bookmarkEnd w:id="7"/>
    </w:p>
    <w:p w14:paraId="0E889504" w14:textId="2FDAB21B" w:rsidR="00B16DE5" w:rsidRDefault="00DA305D" w:rsidP="00B16DE5">
      <w:r w:rsidRPr="00DA305D">
        <w:t>In recent years, deep learning has been a great success in the field of computer vision and lane line detection methods based on deep learning have been shown to outperform traditional methods. Deep learning based lane line detection methods can be divided into lane line detection based on classification methods, lane line detection based on target detection and lane line detection based on segmentation.</w:t>
      </w:r>
      <w:r w:rsidR="00B16DE5">
        <w:rPr>
          <w:rFonts w:hint="eastAsia"/>
        </w:rPr>
        <w:t xml:space="preserve"> </w:t>
      </w:r>
    </w:p>
    <w:p w14:paraId="28C976C6" w14:textId="21A861A6" w:rsidR="00B16DE5" w:rsidRDefault="00B16DE5" w:rsidP="00B16DE5">
      <w:pPr>
        <w:pStyle w:val="3"/>
      </w:pPr>
      <w:bookmarkStart w:id="8" w:name="_Toc113403645"/>
      <w:r>
        <w:rPr>
          <w:rFonts w:hint="eastAsia"/>
        </w:rPr>
        <w:t>2.2.1</w:t>
      </w:r>
      <w:r w:rsidR="00DA305D" w:rsidRPr="00DA305D">
        <w:t xml:space="preserve"> Lane line detection based on classification methods</w:t>
      </w:r>
      <w:bookmarkEnd w:id="8"/>
      <w:r>
        <w:rPr>
          <w:rFonts w:hint="eastAsia"/>
        </w:rPr>
        <w:t xml:space="preserve"> </w:t>
      </w:r>
    </w:p>
    <w:p w14:paraId="4855492D" w14:textId="40AA2396" w:rsidR="00B16DE5" w:rsidRDefault="00DA305D" w:rsidP="00B16DE5">
      <w:r w:rsidRPr="00DA305D">
        <w:t>The goal of the image classification task is to classify different images into pre-defined classes. Therefore, lane line detection methods based on classification methods first need to determine the lane position by combining a priori information before lane recognition can be achieved using classification methods.</w:t>
      </w:r>
      <w:r w:rsidR="00B16DE5">
        <w:rPr>
          <w:rFonts w:hint="eastAsia"/>
        </w:rPr>
        <w:t xml:space="preserve"> </w:t>
      </w:r>
    </w:p>
    <w:p w14:paraId="51AB48D0" w14:textId="77777777" w:rsidR="00B16DE5" w:rsidRDefault="00B16DE5" w:rsidP="00B16DE5"/>
    <w:p w14:paraId="19A8AAD4" w14:textId="486673EC" w:rsidR="00DA305D" w:rsidRDefault="00DA305D" w:rsidP="00AB495E">
      <w:r w:rsidRPr="00DA305D">
        <w:t xml:space="preserve">Kim et al. </w:t>
      </w:r>
      <w:r>
        <w:rPr>
          <w:rFonts w:hint="eastAsia"/>
        </w:rPr>
        <w:t>[</w:t>
      </w:r>
      <w:r w:rsidR="001036EF">
        <w:t>22</w:t>
      </w:r>
      <w:r>
        <w:rPr>
          <w:rFonts w:hint="eastAsia"/>
        </w:rPr>
        <w:t>]</w:t>
      </w:r>
      <w:r>
        <w:t xml:space="preserve"> </w:t>
      </w:r>
      <w:r w:rsidRPr="00DA305D">
        <w:t>first used the traditional edge extraction method to obtain the edges of lane lines, then used a Convolutional Neural Network (CNN) to enhance the information of the lane markers in the ROI, and finally used Random Sample Consensus (RANSAC) to classify the edges, thus achieving lane line detection</w:t>
      </w:r>
    </w:p>
    <w:p w14:paraId="2D3C15D6" w14:textId="77777777" w:rsidR="00B16DE5" w:rsidRDefault="00B16DE5" w:rsidP="00B16DE5"/>
    <w:p w14:paraId="4395522E" w14:textId="796A8630" w:rsidR="00B16DE5" w:rsidRDefault="00C94F4C" w:rsidP="00AB495E">
      <w:proofErr w:type="spellStart"/>
      <w:r w:rsidRPr="00C94F4C">
        <w:t>Gurghian</w:t>
      </w:r>
      <w:proofErr w:type="spellEnd"/>
      <w:r w:rsidRPr="00C94F4C">
        <w:t xml:space="preserve"> et al. </w:t>
      </w:r>
      <w:r>
        <w:rPr>
          <w:rFonts w:hint="eastAsia"/>
        </w:rPr>
        <w:t>[</w:t>
      </w:r>
      <w:r w:rsidR="001036EF">
        <w:t>23</w:t>
      </w:r>
      <w:r>
        <w:rPr>
          <w:rFonts w:hint="eastAsia"/>
        </w:rPr>
        <w:t>]</w:t>
      </w:r>
      <w:r>
        <w:t xml:space="preserve"> </w:t>
      </w:r>
      <w:r w:rsidRPr="00C94F4C">
        <w:t xml:space="preserve">mounted cameras horizontally on both sides of the body to capture </w:t>
      </w:r>
      <w:r w:rsidRPr="00C94F4C">
        <w:lastRenderedPageBreak/>
        <w:t>close-up images of lane lines to achieve initial locali</w:t>
      </w:r>
      <w:r w:rsidR="006E3A78">
        <w:t>z</w:t>
      </w:r>
      <w:r w:rsidRPr="00C94F4C">
        <w:t xml:space="preserve">ation of lane lines. By training the CNN network </w:t>
      </w:r>
      <w:proofErr w:type="spellStart"/>
      <w:r w:rsidRPr="00C94F4C">
        <w:t>DeepLane</w:t>
      </w:r>
      <w:proofErr w:type="spellEnd"/>
      <w:r w:rsidRPr="00C94F4C">
        <w:t xml:space="preserve"> on a self-built dataset, they were able to perform end-to-end detection of the locali</w:t>
      </w:r>
      <w:r w:rsidR="006E3A78">
        <w:t>z</w:t>
      </w:r>
      <w:r w:rsidRPr="00C94F4C">
        <w:t>ed lane lines</w:t>
      </w:r>
      <w:r>
        <w:t>.</w:t>
      </w:r>
    </w:p>
    <w:p w14:paraId="717FAE0E" w14:textId="77777777" w:rsidR="00B16DE5" w:rsidRDefault="00B16DE5" w:rsidP="00B16DE5"/>
    <w:p w14:paraId="527E7C30" w14:textId="6BCA8072" w:rsidR="00B16DE5" w:rsidRDefault="00B16DE5" w:rsidP="00B16DE5">
      <w:pPr>
        <w:pStyle w:val="3"/>
      </w:pPr>
      <w:bookmarkStart w:id="9" w:name="_Toc113403646"/>
      <w:r>
        <w:rPr>
          <w:rFonts w:hint="eastAsia"/>
        </w:rPr>
        <w:t>2.2.2</w:t>
      </w:r>
      <w:r w:rsidR="000F74DB" w:rsidRPr="000F74DB">
        <w:t xml:space="preserve"> Lane-line detection based on target detection</w:t>
      </w:r>
      <w:bookmarkEnd w:id="9"/>
      <w:r>
        <w:rPr>
          <w:rFonts w:hint="eastAsia"/>
        </w:rPr>
        <w:t xml:space="preserve"> </w:t>
      </w:r>
    </w:p>
    <w:p w14:paraId="75C7D0AE" w14:textId="65A59910" w:rsidR="00B16DE5" w:rsidRDefault="000F74DB" w:rsidP="00B16DE5">
      <w:r w:rsidRPr="000F74DB">
        <w:t>Target detection can be seen as a locali</w:t>
      </w:r>
      <w:r w:rsidR="006E3A78">
        <w:t>z</w:t>
      </w:r>
      <w:r w:rsidRPr="000F74DB">
        <w:t>ation and classification task for multiple targets. Regression of lane coordinates in the form of target detection is also an effective method of lane line detection. Target detection based lane line detection usually starts by marking the feature points or bounding boxes of each lane line segment and then detects the lane line using coordinate regression.</w:t>
      </w:r>
    </w:p>
    <w:p w14:paraId="342521E5" w14:textId="77777777" w:rsidR="000F74DB" w:rsidRDefault="000F74DB" w:rsidP="00B16DE5"/>
    <w:p w14:paraId="2B9CB364" w14:textId="7B02BD1C" w:rsidR="000F74DB" w:rsidRDefault="000F74DB" w:rsidP="00AB495E">
      <w:r w:rsidRPr="000F74DB">
        <w:t xml:space="preserve">Huval et al. </w:t>
      </w:r>
      <w:r>
        <w:rPr>
          <w:rFonts w:hint="eastAsia"/>
        </w:rPr>
        <w:t>[</w:t>
      </w:r>
      <w:r w:rsidR="001036EF">
        <w:t xml:space="preserve">24] </w:t>
      </w:r>
      <w:r w:rsidRPr="000F74DB">
        <w:t>propose a 'sliding window' detector to generate lane line masks and perform bounding box regression. The lane line regression predicts a six-dimensional vector with the first four dimensions representing the two endpoints of the local line segment and the remaining two dimensions representing the depth of the two endpoints of the lane line relative to the camera. To obtain semantic information about the lane lines, the line segments consisting of the two endpoints are clustered into lane lines using DBSCAN during post-processing.</w:t>
      </w:r>
    </w:p>
    <w:p w14:paraId="24DA6FAA" w14:textId="51C862EC" w:rsidR="00B16DE5" w:rsidRDefault="00B16DE5" w:rsidP="00B16DE5">
      <w:r>
        <w:rPr>
          <w:rFonts w:hint="eastAsia"/>
        </w:rPr>
        <w:t xml:space="preserve"> </w:t>
      </w:r>
    </w:p>
    <w:p w14:paraId="513C1350" w14:textId="27D36AB9" w:rsidR="000F74DB" w:rsidRDefault="000F74DB" w:rsidP="00AB495E">
      <w:r w:rsidRPr="000F74DB">
        <w:t xml:space="preserve">Lee et al. </w:t>
      </w:r>
      <w:r>
        <w:rPr>
          <w:rFonts w:hint="eastAsia"/>
        </w:rPr>
        <w:t>[</w:t>
      </w:r>
      <w:r w:rsidR="001036EF">
        <w:t>25</w:t>
      </w:r>
      <w:r>
        <w:rPr>
          <w:rFonts w:hint="eastAsia"/>
        </w:rPr>
        <w:t>]</w:t>
      </w:r>
      <w:r>
        <w:t xml:space="preserve"> </w:t>
      </w:r>
      <w:r w:rsidRPr="000F74DB">
        <w:t>proposed</w:t>
      </w:r>
      <w:r w:rsidR="006E3A78">
        <w:t xml:space="preserve"> the</w:t>
      </w:r>
      <w:r w:rsidRPr="000F74DB">
        <w:t xml:space="preserve"> detection and recognition of lane and road markings guided by vanishing points. A multi-task end-to-end network, </w:t>
      </w:r>
      <w:proofErr w:type="spellStart"/>
      <w:r w:rsidRPr="000F74DB">
        <w:t>VPGNet</w:t>
      </w:r>
      <w:proofErr w:type="spellEnd"/>
      <w:r w:rsidRPr="000F74DB">
        <w:t xml:space="preserve">, is proposed in the paper. the algorithm outputs regions with </w:t>
      </w:r>
      <w:r w:rsidR="006E3A78">
        <w:t xml:space="preserve">a </w:t>
      </w:r>
      <w:r w:rsidRPr="000F74DB">
        <w:t>high probability of lane lines using multi-labelled task branches, and in post-processing, the sampled points are first projected into a bird's eye view by IPM, followed by clustering and quadratic regression of the sampled points.</w:t>
      </w:r>
    </w:p>
    <w:p w14:paraId="3C541E35" w14:textId="77777777" w:rsidR="00AB495E" w:rsidRDefault="00AB495E" w:rsidP="00AB495E"/>
    <w:p w14:paraId="65E66EB0" w14:textId="03DD23E2" w:rsidR="000F74DB" w:rsidRDefault="000B4384" w:rsidP="00F17A93">
      <w:r w:rsidRPr="000B4384">
        <w:t xml:space="preserve">Huang et al. </w:t>
      </w:r>
      <w:r>
        <w:rPr>
          <w:rFonts w:hint="eastAsia"/>
        </w:rPr>
        <w:t>[</w:t>
      </w:r>
      <w:r w:rsidR="001036EF">
        <w:t>26</w:t>
      </w:r>
      <w:r>
        <w:rPr>
          <w:rFonts w:hint="eastAsia"/>
        </w:rPr>
        <w:t>]</w:t>
      </w:r>
      <w:r>
        <w:t xml:space="preserve"> </w:t>
      </w:r>
      <w:r w:rsidRPr="000B4384">
        <w:t xml:space="preserve">propose </w:t>
      </w:r>
      <w:proofErr w:type="spellStart"/>
      <w:r w:rsidRPr="000B4384">
        <w:t>STLNet</w:t>
      </w:r>
      <w:proofErr w:type="spellEnd"/>
      <w:r w:rsidRPr="000B4384">
        <w:t xml:space="preserve">, a lane boundary detection network based on </w:t>
      </w:r>
      <w:proofErr w:type="spellStart"/>
      <w:r w:rsidRPr="000B4384">
        <w:t>spatio</w:t>
      </w:r>
      <w:proofErr w:type="spellEnd"/>
      <w:r w:rsidRPr="000B4384">
        <w:t xml:space="preserve">-temporal and deep learning, which differs from </w:t>
      </w:r>
      <w:proofErr w:type="spellStart"/>
      <w:r w:rsidRPr="000B4384">
        <w:t>VPGNet</w:t>
      </w:r>
      <w:proofErr w:type="spellEnd"/>
      <w:r w:rsidRPr="000B4384">
        <w:t xml:space="preserve"> in that </w:t>
      </w:r>
      <w:proofErr w:type="spellStart"/>
      <w:r w:rsidRPr="000B4384">
        <w:t>STLNet</w:t>
      </w:r>
      <w:proofErr w:type="spellEnd"/>
      <w:r w:rsidRPr="000B4384">
        <w:t xml:space="preserve"> takes time-constrained features as prior knowledge. The network first preprocesses the image with </w:t>
      </w:r>
      <w:r w:rsidRPr="000B4384">
        <w:lastRenderedPageBreak/>
        <w:t>traditional methods, then classifies the lane lines using CNN and regresses the lane line positions, and finally fits the lane lines in the IPM image. Both of these methods use IPM in the post-processing process, so the algorithm requires the use of camera parameters and the applicability of the algorithm is constrained.</w:t>
      </w:r>
    </w:p>
    <w:p w14:paraId="791A15E0" w14:textId="77777777" w:rsidR="00F17A93" w:rsidRDefault="00F17A93" w:rsidP="00F17A93"/>
    <w:p w14:paraId="5389CEA7" w14:textId="32EBD478" w:rsidR="00F17A93" w:rsidRDefault="00F17A93" w:rsidP="00F17A93">
      <w:pPr>
        <w:pStyle w:val="3"/>
      </w:pPr>
      <w:bookmarkStart w:id="10" w:name="_Toc113403647"/>
      <w:r>
        <w:rPr>
          <w:rFonts w:hint="eastAsia"/>
        </w:rPr>
        <w:t>2.2.3</w:t>
      </w:r>
      <w:r w:rsidR="000B4384" w:rsidRPr="000B4384">
        <w:t xml:space="preserve"> Segmentation-based lane line detection</w:t>
      </w:r>
      <w:bookmarkEnd w:id="10"/>
      <w:r>
        <w:rPr>
          <w:rFonts w:hint="eastAsia"/>
        </w:rPr>
        <w:t xml:space="preserve"> </w:t>
      </w:r>
    </w:p>
    <w:p w14:paraId="7AD12A9E" w14:textId="46BBA772" w:rsidR="000B4384" w:rsidRDefault="000B4384" w:rsidP="00AB495E">
      <w:r w:rsidRPr="000B4384">
        <w:t>Image segmentation is the pixel-level classification of an image. Segmentation-based lane line detection often labels lane lines and background pixel points as different classes and then classifies the image at the pixel level by means of semantic segmentation or instance segmentation</w:t>
      </w:r>
      <w:r>
        <w:t xml:space="preserve"> </w:t>
      </w:r>
      <w:r>
        <w:rPr>
          <w:rFonts w:hint="eastAsia"/>
        </w:rPr>
        <w:t>[</w:t>
      </w:r>
      <w:r w:rsidR="001036EF">
        <w:t>27</w:t>
      </w:r>
      <w:r>
        <w:rPr>
          <w:rFonts w:hint="eastAsia"/>
        </w:rPr>
        <w:t>]</w:t>
      </w:r>
      <w:r w:rsidRPr="000B4384">
        <w:t xml:space="preserve">. While instance segmentation-based detection methods output individual lanes end-to-end, </w:t>
      </w:r>
      <w:r w:rsidR="006E3A78">
        <w:t xml:space="preserve">and </w:t>
      </w:r>
      <w:r w:rsidRPr="000B4384">
        <w:t>semantic segmentation-based detection methods tend to first generate lane masks using segmentation networks and then output lane line equations through post-processing algorithms (e.g. clustering, curve fitting, etc.).</w:t>
      </w:r>
    </w:p>
    <w:p w14:paraId="1D049DD2" w14:textId="1E2F6605" w:rsidR="00F17A93" w:rsidRDefault="00F17A93" w:rsidP="00F17A93">
      <w:r>
        <w:rPr>
          <w:rFonts w:hint="eastAsia"/>
        </w:rPr>
        <w:t xml:space="preserve"> </w:t>
      </w:r>
    </w:p>
    <w:p w14:paraId="5168C515" w14:textId="77777777" w:rsidR="00974E0D" w:rsidRDefault="00974E0D" w:rsidP="00E709DC">
      <w:r w:rsidRPr="00974E0D">
        <w:t xml:space="preserve">(1) Example segmentation-based lane line detection method </w:t>
      </w:r>
    </w:p>
    <w:p w14:paraId="4F28554C" w14:textId="62871BDF" w:rsidR="00974E0D" w:rsidRDefault="00974E0D" w:rsidP="00E709DC">
      <w:r w:rsidRPr="00974E0D">
        <w:t>Pan et al.</w:t>
      </w:r>
      <w:r w:rsidRPr="00974E0D">
        <w:rPr>
          <w:rFonts w:hint="eastAsia"/>
        </w:rPr>
        <w:t xml:space="preserve"> </w:t>
      </w:r>
      <w:r>
        <w:rPr>
          <w:rFonts w:hint="eastAsia"/>
        </w:rPr>
        <w:t>[</w:t>
      </w:r>
      <w:r w:rsidR="001036EF">
        <w:t>28</w:t>
      </w:r>
      <w:r>
        <w:rPr>
          <w:rFonts w:hint="eastAsia"/>
        </w:rPr>
        <w:t>]</w:t>
      </w:r>
      <w:r w:rsidRPr="00974E0D">
        <w:t xml:space="preserve"> propose a special neural network structure, SCNN, for lane line detection. This structure converts the traditional layer-by-layer connection of convolutional layers into a slice-by-slice connection in the feature map, allowing the pixels in the map to pass spatial information between rows and columns. This structure is very effective for identifying targets with strong spatial relationships but few form cues, such as lane lines and utility poles. However, spatial message passing at the pixel level requires significant computational overhead and the algorithm only achieves a detection speed of 7.5 FPS.</w:t>
      </w:r>
    </w:p>
    <w:p w14:paraId="4C245E49" w14:textId="77777777" w:rsidR="00F17A93" w:rsidRDefault="00F17A93" w:rsidP="00F17A93"/>
    <w:p w14:paraId="320CF518" w14:textId="4217BFDC" w:rsidR="00974E0D" w:rsidRDefault="00974E0D" w:rsidP="00E709DC">
      <w:r w:rsidRPr="00974E0D">
        <w:t xml:space="preserve">Hou et al. </w:t>
      </w:r>
      <w:r>
        <w:rPr>
          <w:rFonts w:hint="eastAsia"/>
        </w:rPr>
        <w:t>[</w:t>
      </w:r>
      <w:r w:rsidR="004D43E5">
        <w:t>29</w:t>
      </w:r>
      <w:r>
        <w:rPr>
          <w:rFonts w:hint="eastAsia"/>
        </w:rPr>
        <w:t>]</w:t>
      </w:r>
      <w:r>
        <w:t xml:space="preserve"> </w:t>
      </w:r>
      <w:r w:rsidRPr="00974E0D">
        <w:t xml:space="preserve">propose a lane line detection model based on the Self Attention Distillation (SAD) module. The model extracts an attentional feature map from a network trained to a certain level and encodes rich contextual information as a form of free supervision, thus allowing the model to enhance its own representational learning without additional labels and external supervision. In addition, SAD is only used in the training phase and does not </w:t>
      </w:r>
      <w:r w:rsidRPr="00974E0D">
        <w:lastRenderedPageBreak/>
        <w:t>increase inference time.</w:t>
      </w:r>
    </w:p>
    <w:p w14:paraId="3E05146B" w14:textId="77777777" w:rsidR="00E709DC" w:rsidRDefault="00E709DC" w:rsidP="00E709DC"/>
    <w:p w14:paraId="36F4CA21" w14:textId="77777777" w:rsidR="00D17E1B" w:rsidRDefault="00D17E1B" w:rsidP="00E709DC">
      <w:r w:rsidRPr="00D17E1B">
        <w:t xml:space="preserve">(2) Semantic segmentation-based lane line detection method </w:t>
      </w:r>
    </w:p>
    <w:p w14:paraId="4AFBC336" w14:textId="1E87DFD3" w:rsidR="00F17A93" w:rsidRDefault="00D17E1B" w:rsidP="00E709DC">
      <w:r w:rsidRPr="00D17E1B">
        <w:t xml:space="preserve">Neven et al. </w:t>
      </w:r>
      <w:r>
        <w:rPr>
          <w:rFonts w:hint="eastAsia"/>
        </w:rPr>
        <w:t>[</w:t>
      </w:r>
      <w:r w:rsidR="004D43E5">
        <w:t>30</w:t>
      </w:r>
      <w:r>
        <w:rPr>
          <w:rFonts w:hint="eastAsia"/>
        </w:rPr>
        <w:t>]</w:t>
      </w:r>
      <w:r>
        <w:t xml:space="preserve"> </w:t>
      </w:r>
      <w:r w:rsidRPr="00D17E1B">
        <w:t xml:space="preserve">propose an end-to-end trainable network for lane line detection. The network consists of a multi-task segmentation sub-network </w:t>
      </w:r>
      <w:proofErr w:type="spellStart"/>
      <w:r w:rsidRPr="00D17E1B">
        <w:t>LaneNet</w:t>
      </w:r>
      <w:proofErr w:type="spellEnd"/>
      <w:r w:rsidRPr="00D17E1B">
        <w:t xml:space="preserve"> and a viewpoint transformation network H-Net. </w:t>
      </w:r>
      <w:proofErr w:type="spellStart"/>
      <w:r w:rsidRPr="00D17E1B">
        <w:t>LaneNet</w:t>
      </w:r>
      <w:proofErr w:type="spellEnd"/>
      <w:r w:rsidRPr="00D17E1B">
        <w:t xml:space="preserve"> modifies the </w:t>
      </w:r>
      <w:proofErr w:type="spellStart"/>
      <w:r w:rsidRPr="00D17E1B">
        <w:t>ENet</w:t>
      </w:r>
      <w:proofErr w:type="spellEnd"/>
      <w:r w:rsidRPr="00D17E1B">
        <w:t xml:space="preserve"> of the encoder-decoder structure into a two-branch network, with one branch performing semantic segmentation of the original map to output lane line masks, and the other branch outputting lane instances through iterative clustering. In post-processing, the inverse perspective transformation parameters are predicted by the H-Net network to eliminate perspective errors due to changes in the road surface, and a third-order polynomial is fitted to each lane instance in the top view.</w:t>
      </w:r>
      <w:r w:rsidR="00F17A93">
        <w:rPr>
          <w:rFonts w:hint="eastAsia"/>
        </w:rPr>
        <w:t xml:space="preserve"> </w:t>
      </w:r>
    </w:p>
    <w:p w14:paraId="6A61CD06" w14:textId="77777777" w:rsidR="00F17A93" w:rsidRDefault="00F17A93" w:rsidP="00F17A93"/>
    <w:p w14:paraId="19877A57" w14:textId="132B6020" w:rsidR="00D17E1B" w:rsidRDefault="00D17E1B" w:rsidP="00E709DC">
      <w:r w:rsidRPr="00D17E1B">
        <w:t xml:space="preserve">Hsu et al. </w:t>
      </w:r>
      <w:r>
        <w:rPr>
          <w:rFonts w:hint="eastAsia"/>
        </w:rPr>
        <w:t>[</w:t>
      </w:r>
      <w:r w:rsidR="004D43E5">
        <w:t>31</w:t>
      </w:r>
      <w:r>
        <w:rPr>
          <w:rFonts w:hint="eastAsia"/>
        </w:rPr>
        <w:t>]</w:t>
      </w:r>
      <w:r>
        <w:t xml:space="preserve"> </w:t>
      </w:r>
      <w:r w:rsidRPr="00D17E1B">
        <w:t>propose a new learning objective to train deep neural networks for end-to-end lane ground detection. In contrast to semantic segmentation networks that output categories of individual pixels end-to-end, the authors propose to use pairwise relationships between pixels as supervision to guide the FCN to learn pixel-level clustering and assign a cluster</w:t>
      </w:r>
      <w:r w:rsidR="006E3A78">
        <w:t>ed</w:t>
      </w:r>
      <w:r w:rsidRPr="00D17E1B">
        <w:t xml:space="preserve"> index to each pixel. Each pixel cluster is a lane line example, with indexes required to be close enough for the same lane instance and far enough for different lane instances, and the lane lines are instantiated during post-processing and lane line fitting is not considered.</w:t>
      </w:r>
    </w:p>
    <w:p w14:paraId="2B731D68" w14:textId="4C7B3D02" w:rsidR="00F17A93" w:rsidRDefault="00F17A93" w:rsidP="00E709DC"/>
    <w:p w14:paraId="62CBB47B" w14:textId="46A7998B" w:rsidR="00D17E1B" w:rsidRDefault="00D17E1B" w:rsidP="00E709DC">
      <w:r w:rsidRPr="00D17E1B">
        <w:t>Chang et al.</w:t>
      </w:r>
      <w:r w:rsidRPr="00D17E1B">
        <w:rPr>
          <w:rFonts w:hint="eastAsia"/>
        </w:rPr>
        <w:t xml:space="preserve"> </w:t>
      </w:r>
      <w:r>
        <w:rPr>
          <w:rFonts w:hint="eastAsia"/>
        </w:rPr>
        <w:t>[</w:t>
      </w:r>
      <w:r w:rsidR="004D43E5">
        <w:t>32</w:t>
      </w:r>
      <w:r>
        <w:rPr>
          <w:rFonts w:hint="eastAsia"/>
        </w:rPr>
        <w:t>]</w:t>
      </w:r>
      <w:r w:rsidRPr="00D17E1B">
        <w:t xml:space="preserve"> trained the lane segmentation network on a dataset collected in complex weather and used a custom breadth-first search algorithm to detect all lane instances in the segmented output lane masks. Each lane instance is clustered in the IPM image using unsupervised attentional voting, and a quadratic polynomial is fitted to each instance. Finally, the fit results are projected onto the original image space. This method relies on the inverse perspective parameters of the camera and lacks some robustness.</w:t>
      </w:r>
    </w:p>
    <w:p w14:paraId="567E2C2A" w14:textId="77777777" w:rsidR="00F17A93" w:rsidRDefault="00F17A93" w:rsidP="00F17A93"/>
    <w:p w14:paraId="42E8338B" w14:textId="77777777" w:rsidR="00214B63" w:rsidRDefault="00214B63" w:rsidP="005F188D">
      <w:pPr>
        <w:pStyle w:val="1"/>
        <w:spacing w:before="156" w:after="156"/>
      </w:pPr>
      <w:r>
        <w:lastRenderedPageBreak/>
        <w:br w:type="page"/>
      </w:r>
    </w:p>
    <w:p w14:paraId="4D7B8293" w14:textId="16EAA5D2" w:rsidR="00C57651" w:rsidRDefault="00C57651" w:rsidP="005F188D">
      <w:pPr>
        <w:pStyle w:val="1"/>
        <w:spacing w:before="156" w:after="156"/>
      </w:pPr>
      <w:bookmarkStart w:id="11" w:name="_Toc113403648"/>
      <w:r>
        <w:rPr>
          <w:rFonts w:hint="eastAsia"/>
        </w:rPr>
        <w:lastRenderedPageBreak/>
        <w:t>C</w:t>
      </w:r>
      <w:r>
        <w:t>hapter 3 Methodology</w:t>
      </w:r>
      <w:bookmarkEnd w:id="11"/>
    </w:p>
    <w:p w14:paraId="14C435A7" w14:textId="154BD1D6" w:rsidR="005F188D" w:rsidRDefault="005F188D" w:rsidP="002B7C05">
      <w:pPr>
        <w:pStyle w:val="2"/>
        <w:spacing w:before="156" w:after="156"/>
      </w:pPr>
      <w:bookmarkStart w:id="12" w:name="_Toc113403649"/>
      <w:r>
        <w:rPr>
          <w:rFonts w:hint="eastAsia"/>
        </w:rPr>
        <w:t>3</w:t>
      </w:r>
      <w:r>
        <w:t>.1</w:t>
      </w:r>
      <w:r w:rsidR="004F5D9A" w:rsidRPr="004F5D9A">
        <w:t xml:space="preserve"> Lane line fitting based on traditional methods</w:t>
      </w:r>
      <w:bookmarkEnd w:id="12"/>
    </w:p>
    <w:p w14:paraId="1B0C8D3D" w14:textId="418FF057" w:rsidR="004F5D9A" w:rsidRDefault="004F5D9A" w:rsidP="004F5D9A">
      <w:r>
        <w:t>Lane l</w:t>
      </w:r>
      <w:r w:rsidR="006E3A78">
        <w:t>i</w:t>
      </w:r>
      <w:r>
        <w:t>ne detection data is obtained from onboard cameras, and in general</w:t>
      </w:r>
      <w:r w:rsidR="006E3A78">
        <w:t>,</w:t>
      </w:r>
      <w:r>
        <w:t xml:space="preserve"> these images cover a large amount of invalid and distracting information, resulting in inaccurate lane line recognition. In order to highlight more useful information and reduce the difficulty of detection, the captured images need to be pre-processed to improve the detection efficiency of lane line detection. The processed image needs to ensure that not only is the basic lane edge information not lost, but also that the detailed features of the image are retained. Incorrect pre-processing results will directly affect the results and analysis of the subsequent image processing, resulting in the inability to accurately identify the target lane lines.</w:t>
      </w:r>
    </w:p>
    <w:p w14:paraId="4B931E46" w14:textId="77777777" w:rsidR="004F5D9A" w:rsidRDefault="004F5D9A" w:rsidP="004F5D9A"/>
    <w:p w14:paraId="5C104BEE" w14:textId="4A04226E" w:rsidR="004F5D9A" w:rsidRDefault="004F5D9A" w:rsidP="004F5D9A">
      <w:r>
        <w:t>The image pre-processing method used in this paper includes: de-noising the image by greying and filtering and smoothing the image captured by the camera; then performing gradient-based edge detection and image thresholding segmentation based on the color, edge, texture and specific information of the lane lines, by enhancing the edge features of the lane lines so as to distinguish the target lane lines from the background, by region of interest selection The image is pre-processed with the gradient-based edge detection and image thresholding. The pre-processing steps are shown in Figure 3.1.</w:t>
      </w:r>
    </w:p>
    <w:p w14:paraId="62F4204A" w14:textId="719D0979" w:rsidR="0058529D" w:rsidRDefault="0058529D" w:rsidP="004F5D9A"/>
    <w:p w14:paraId="7B5EAD8F" w14:textId="4916DD6D" w:rsidR="006A330A" w:rsidRDefault="006A330A" w:rsidP="0095055C">
      <w:pPr>
        <w:jc w:val="center"/>
      </w:pPr>
      <w:r>
        <w:rPr>
          <w:rFonts w:hint="eastAsia"/>
          <w:noProof/>
        </w:rPr>
        <w:lastRenderedPageBreak/>
        <w:drawing>
          <wp:inline distT="0" distB="0" distL="0" distR="0" wp14:anchorId="31E3316F" wp14:editId="7FF8052A">
            <wp:extent cx="3981450" cy="3028950"/>
            <wp:effectExtent l="0" t="0" r="0" b="19050"/>
            <wp:docPr id="13" name="图示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D397358" w14:textId="72BA17F0" w:rsidR="0095055C" w:rsidRDefault="0095055C" w:rsidP="0095055C">
      <w:pPr>
        <w:jc w:val="center"/>
      </w:pPr>
      <w:r>
        <w:t xml:space="preserve">Figure </w:t>
      </w:r>
      <w:r w:rsidR="00605DBE">
        <w:rPr>
          <w:rFonts w:hint="eastAsia"/>
        </w:rPr>
        <w:t>3.1</w:t>
      </w:r>
      <w:r w:rsidR="00605DBE">
        <w:t xml:space="preserve"> </w:t>
      </w:r>
      <w:r w:rsidR="000145A8" w:rsidRPr="000145A8">
        <w:t>Image pre-processing steps</w:t>
      </w:r>
    </w:p>
    <w:p w14:paraId="7254CBC4" w14:textId="4DE2C33E" w:rsidR="0095055C" w:rsidRDefault="0095055C" w:rsidP="0095055C">
      <w:pPr>
        <w:pStyle w:val="3"/>
      </w:pPr>
      <w:bookmarkStart w:id="13" w:name="_Toc113403650"/>
      <w:r>
        <w:rPr>
          <w:rFonts w:hint="eastAsia"/>
        </w:rPr>
        <w:t>3.1.1</w:t>
      </w:r>
      <w:r>
        <w:t xml:space="preserve"> </w:t>
      </w:r>
      <w:r w:rsidR="000145A8" w:rsidRPr="000145A8">
        <w:t xml:space="preserve">Image </w:t>
      </w:r>
      <w:proofErr w:type="spellStart"/>
      <w:r w:rsidR="000145A8" w:rsidRPr="000145A8">
        <w:t>greyscaling</w:t>
      </w:r>
      <w:bookmarkEnd w:id="13"/>
      <w:proofErr w:type="spellEnd"/>
    </w:p>
    <w:p w14:paraId="3A6BEF36" w14:textId="1D70C862" w:rsidR="0095055C" w:rsidRDefault="00F219B0" w:rsidP="00B26504">
      <w:r w:rsidRPr="00F219B0">
        <w:t>The original image obtained from the vehicle camera is generally a color image. The pixel points in each image are made up of red, green and blue components, and all pixel points take values from 0 to 255 on these three channels.</w:t>
      </w:r>
      <w:r w:rsidR="006E3A78">
        <w:t xml:space="preserve"> </w:t>
      </w:r>
      <w:r w:rsidRPr="00F219B0">
        <w:t xml:space="preserve">As much of the information in a </w:t>
      </w:r>
      <w:r w:rsidR="006E3A78">
        <w:t>color</w:t>
      </w:r>
      <w:r w:rsidRPr="00F219B0">
        <w:t xml:space="preserve"> image is useless, it would be difficult to meet the real-time requirements without processing it directly. It is therefore necessary to convert images containing a variety of rich </w:t>
      </w:r>
      <w:r w:rsidR="006E3A78">
        <w:t>color</w:t>
      </w:r>
      <w:r w:rsidRPr="00F219B0">
        <w:t xml:space="preserve">s into a single-channel greyscale image by </w:t>
      </w:r>
      <w:proofErr w:type="spellStart"/>
      <w:r w:rsidRPr="00F219B0">
        <w:t>greyscaling</w:t>
      </w:r>
      <w:proofErr w:type="spellEnd"/>
      <w:r w:rsidRPr="00F219B0">
        <w:t xml:space="preserve"> them. This reduces the amount of data and guarantees real-time performance by reducing the rate of hardware operations. The role of image </w:t>
      </w:r>
      <w:proofErr w:type="spellStart"/>
      <w:r w:rsidRPr="00F219B0">
        <w:t>greyscaling</w:t>
      </w:r>
      <w:proofErr w:type="spellEnd"/>
      <w:r w:rsidRPr="00F219B0">
        <w:t xml:space="preserve"> is to convert an information-rich </w:t>
      </w:r>
      <w:r w:rsidR="006E3A78">
        <w:t>color</w:t>
      </w:r>
      <w:r w:rsidRPr="00F219B0">
        <w:t xml:space="preserve"> image into a greyscale image. The commonly used greyscale methods are</w:t>
      </w:r>
      <w:r w:rsidR="00AD5A47">
        <w:t>:</w:t>
      </w:r>
    </w:p>
    <w:p w14:paraId="13548C3A" w14:textId="77777777" w:rsidR="00605DBE" w:rsidRDefault="00605DBE" w:rsidP="00B26504"/>
    <w:p w14:paraId="59C4CAC0" w14:textId="22547E31" w:rsidR="0095055C" w:rsidRDefault="0095055C" w:rsidP="00B26504">
      <w:r>
        <w:rPr>
          <w:rFonts w:hint="eastAsia"/>
        </w:rPr>
        <w:t>(1)</w:t>
      </w:r>
      <w:r w:rsidR="00605DBE">
        <w:t xml:space="preserve"> </w:t>
      </w:r>
      <w:r w:rsidR="00AD5A47" w:rsidRPr="00AD5A47">
        <w:t>Component method</w:t>
      </w:r>
    </w:p>
    <w:p w14:paraId="2CFB5B55" w14:textId="48CE3F53" w:rsidR="00605DBE" w:rsidRDefault="00AD5A47" w:rsidP="00B26504">
      <w:r w:rsidRPr="00AD5A47">
        <w:t xml:space="preserve">The luminance of a component of R, G and B is extracted separately and the </w:t>
      </w:r>
      <w:r w:rsidR="006E3A78">
        <w:t>color</w:t>
      </w:r>
      <w:r w:rsidRPr="00AD5A47">
        <w:t xml:space="preserve"> image is greyed out using the luminance.</w:t>
      </w:r>
    </w:p>
    <w:p w14:paraId="407BF9AE" w14:textId="77777777" w:rsidR="00AD5A47" w:rsidRDefault="00AD5A47" w:rsidP="00B26504"/>
    <w:p w14:paraId="21C2EC8E" w14:textId="2CF28719" w:rsidR="0095055C" w:rsidRDefault="0095055C" w:rsidP="0095055C">
      <w:r>
        <w:rPr>
          <w:rFonts w:hint="eastAsia"/>
        </w:rPr>
        <w:t>(2)</w:t>
      </w:r>
      <w:r w:rsidR="00605DBE">
        <w:t xml:space="preserve"> </w:t>
      </w:r>
      <w:r w:rsidR="00AD5A47" w:rsidRPr="00AD5A47">
        <w:t>Maximum value method</w:t>
      </w:r>
    </w:p>
    <w:p w14:paraId="65261F5A" w14:textId="4D3D3DFC" w:rsidR="0095055C" w:rsidRDefault="00AD5A47" w:rsidP="0095055C">
      <w:r w:rsidRPr="00AD5A47">
        <w:lastRenderedPageBreak/>
        <w:t xml:space="preserve">For each pixel point of the different </w:t>
      </w:r>
      <w:r w:rsidR="006E3A78">
        <w:t>color</w:t>
      </w:r>
      <w:r w:rsidRPr="00AD5A47">
        <w:t xml:space="preserve"> channels take the maximum value on the 3 channels as the </w:t>
      </w:r>
      <w:r w:rsidR="006E3A78">
        <w:t>greyscale</w:t>
      </w:r>
      <w:r w:rsidRPr="00AD5A47">
        <w:t xml:space="preserve"> value of the pixel, as in </w:t>
      </w:r>
      <w:r w:rsidR="001E2AE4">
        <w:t>Formula</w:t>
      </w:r>
      <w:r w:rsidRPr="00AD5A47">
        <w:t xml:space="preserve"> (3.1), the resulting greyscale map will be relatively brighter overall.</w:t>
      </w:r>
    </w:p>
    <w:tbl>
      <w:tblPr>
        <w:tblStyle w:val="aa"/>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65"/>
        <w:gridCol w:w="1839"/>
      </w:tblGrid>
      <w:tr w:rsidR="0095055C" w:rsidRPr="00214B63" w14:paraId="667616BD" w14:textId="77777777" w:rsidTr="004C26BD">
        <w:trPr>
          <w:jc w:val="center"/>
        </w:trPr>
        <w:tc>
          <w:tcPr>
            <w:tcW w:w="3919" w:type="pct"/>
            <w:vAlign w:val="center"/>
          </w:tcPr>
          <w:p w14:paraId="352995B0" w14:textId="21AC369B" w:rsidR="0095055C" w:rsidRPr="00214B63" w:rsidRDefault="00F80377" w:rsidP="004C26BD">
            <w:pPr>
              <w:jc w:val="center"/>
              <w:rPr>
                <w:rFonts w:eastAsiaTheme="minorEastAsia"/>
              </w:rPr>
            </w:pPr>
            <m:oMathPara>
              <m:oMath>
                <m:r>
                  <m:rPr>
                    <m:sty m:val="p"/>
                  </m:rPr>
                  <w:rPr>
                    <w:rFonts w:ascii="Cambria Math" w:hAnsi="Cambria Math"/>
                  </w:rPr>
                  <m:t xml:space="preserve">gray(i, j) </m:t>
                </m:r>
                <m:r>
                  <m:rPr>
                    <m:sty m:val="p"/>
                  </m:rPr>
                  <w:rPr>
                    <w:rFonts w:ascii="Cambria Math" w:hAnsi="Cambria Math" w:hint="eastAsia"/>
                  </w:rPr>
                  <m:t>=max</m:t>
                </m:r>
                <m:r>
                  <m:rPr>
                    <m:sty m:val="p"/>
                  </m:rPr>
                  <w:rPr>
                    <w:rFonts w:ascii="Cambria Math" w:hAnsi="Cambria Math"/>
                  </w:rPr>
                  <m:t>(R(i, j),G(i, j), B(i, j))</m:t>
                </m:r>
              </m:oMath>
            </m:oMathPara>
          </w:p>
        </w:tc>
        <w:tc>
          <w:tcPr>
            <w:tcW w:w="1081" w:type="pct"/>
          </w:tcPr>
          <w:p w14:paraId="17605A54" w14:textId="77777777" w:rsidR="0095055C" w:rsidRPr="00214B63" w:rsidRDefault="0095055C" w:rsidP="004C26BD">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sidRPr="00214B63">
              <w:rPr>
                <w:rFonts w:eastAsiaTheme="minorEastAsia"/>
              </w:rPr>
              <w:t>3.1)</w:t>
            </w:r>
          </w:p>
        </w:tc>
      </w:tr>
    </w:tbl>
    <w:p w14:paraId="4E97080C" w14:textId="77777777" w:rsidR="00605DBE" w:rsidRDefault="00605DBE" w:rsidP="0095055C"/>
    <w:p w14:paraId="028DA4DB" w14:textId="0FFF76CE" w:rsidR="0095055C" w:rsidRDefault="0095055C" w:rsidP="0095055C">
      <w:r>
        <w:rPr>
          <w:rFonts w:hint="eastAsia"/>
        </w:rPr>
        <w:t>(3)</w:t>
      </w:r>
      <w:r w:rsidR="00E4161E" w:rsidRPr="00E4161E">
        <w:t xml:space="preserve"> </w:t>
      </w:r>
      <w:r w:rsidR="00E4161E">
        <w:t>M</w:t>
      </w:r>
      <w:r w:rsidR="00E4161E" w:rsidRPr="00E4161E">
        <w:t>ean value</w:t>
      </w:r>
      <w:r w:rsidR="00AD5A47" w:rsidRPr="00AD5A47">
        <w:t xml:space="preserve"> method</w:t>
      </w:r>
    </w:p>
    <w:p w14:paraId="2A8E2C3B" w14:textId="5656A998" w:rsidR="0095055C" w:rsidRDefault="00AD5A47" w:rsidP="0095055C">
      <w:r w:rsidRPr="00AD5A47">
        <w:t xml:space="preserve">The values of the three channels for each pixel point are averaged to obtain a grey-scale image, as in </w:t>
      </w:r>
      <w:r w:rsidR="001E2AE4">
        <w:t>Formula</w:t>
      </w:r>
      <w:r w:rsidRPr="00AD5A47">
        <w:t xml:space="preserve"> (3.2).</w:t>
      </w:r>
    </w:p>
    <w:tbl>
      <w:tblPr>
        <w:tblStyle w:val="aa"/>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65"/>
        <w:gridCol w:w="1839"/>
      </w:tblGrid>
      <w:tr w:rsidR="00F80377" w:rsidRPr="00214B63" w14:paraId="3316079D" w14:textId="77777777" w:rsidTr="004C26BD">
        <w:trPr>
          <w:jc w:val="center"/>
        </w:trPr>
        <w:tc>
          <w:tcPr>
            <w:tcW w:w="3919" w:type="pct"/>
            <w:vAlign w:val="center"/>
          </w:tcPr>
          <w:p w14:paraId="2EA09DCA" w14:textId="6AABA55C" w:rsidR="00F80377" w:rsidRPr="00214B63" w:rsidRDefault="00F80377" w:rsidP="004C26BD">
            <w:pPr>
              <w:jc w:val="center"/>
              <w:rPr>
                <w:rFonts w:eastAsiaTheme="minorEastAsia"/>
              </w:rPr>
            </w:pPr>
            <m:oMathPara>
              <m:oMath>
                <m:r>
                  <m:rPr>
                    <m:sty m:val="p"/>
                  </m:rPr>
                  <w:rPr>
                    <w:rFonts w:ascii="Cambria Math" w:hAnsi="Cambria Math"/>
                  </w:rPr>
                  <m:t xml:space="preserve">gray(i, j) </m:t>
                </m:r>
                <m:r>
                  <m:rPr>
                    <m:sty m:val="p"/>
                  </m:rPr>
                  <w:rPr>
                    <w:rFonts w:ascii="Cambria Math" w:hAnsi="Cambria Math" w:hint="eastAsia"/>
                  </w:rPr>
                  <m:t>=</m:t>
                </m:r>
                <m:r>
                  <m:rPr>
                    <m:sty m:val="p"/>
                  </m:rPr>
                  <w:rPr>
                    <w:rFonts w:ascii="Cambria Math" w:hAnsi="Cambria Math"/>
                  </w:rPr>
                  <m:t xml:space="preserve"> </m:t>
                </m:r>
                <m:f>
                  <m:fPr>
                    <m:ctrlPr>
                      <w:rPr>
                        <w:rFonts w:ascii="Cambria Math" w:hAnsi="Cambria Math"/>
                      </w:rPr>
                    </m:ctrlPr>
                  </m:fPr>
                  <m:num>
                    <m:r>
                      <w:rPr>
                        <w:rFonts w:ascii="Cambria Math" w:hAnsi="Cambria Math" w:hint="eastAsia"/>
                      </w:rPr>
                      <m:t>1</m:t>
                    </m:r>
                  </m:num>
                  <m:den>
                    <m:r>
                      <w:rPr>
                        <w:rFonts w:ascii="Cambria Math" w:hAnsi="Cambria Math" w:hint="eastAsia"/>
                      </w:rPr>
                      <m:t>3</m:t>
                    </m:r>
                  </m:den>
                </m:f>
                <m:r>
                  <m:rPr>
                    <m:sty m:val="p"/>
                  </m:rPr>
                  <w:rPr>
                    <w:rFonts w:ascii="Cambria Math" w:hAnsi="Cambria Math"/>
                  </w:rPr>
                  <m:t>(R(i, j),G(i, j), B(i, j))</m:t>
                </m:r>
              </m:oMath>
            </m:oMathPara>
          </w:p>
        </w:tc>
        <w:tc>
          <w:tcPr>
            <w:tcW w:w="1081" w:type="pct"/>
          </w:tcPr>
          <w:p w14:paraId="62D22659" w14:textId="492895B6" w:rsidR="00F80377" w:rsidRPr="00214B63" w:rsidRDefault="00F80377" w:rsidP="004C26BD">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sidRPr="00214B63">
              <w:rPr>
                <w:rFonts w:eastAsiaTheme="minorEastAsia"/>
              </w:rPr>
              <w:t>3.</w:t>
            </w:r>
            <w:r w:rsidR="00605DBE">
              <w:rPr>
                <w:rFonts w:eastAsiaTheme="minorEastAsia" w:hint="eastAsia"/>
              </w:rPr>
              <w:t>2</w:t>
            </w:r>
            <w:r w:rsidRPr="00214B63">
              <w:rPr>
                <w:rFonts w:eastAsiaTheme="minorEastAsia"/>
              </w:rPr>
              <w:t>)</w:t>
            </w:r>
          </w:p>
        </w:tc>
      </w:tr>
    </w:tbl>
    <w:p w14:paraId="41F1C749" w14:textId="77777777" w:rsidR="00605DBE" w:rsidRDefault="00605DBE" w:rsidP="0095055C"/>
    <w:p w14:paraId="06F2D1CF" w14:textId="4B73BC75" w:rsidR="0095055C" w:rsidRDefault="00AD5A47" w:rsidP="0095055C">
      <w:r w:rsidRPr="00AD5A47">
        <w:t>This thesis uses three different methods to convert the original image to a greyscale method, a comparison of which is shown in Figure 3.2.</w:t>
      </w:r>
    </w:p>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CA5A08" w14:paraId="7E893E9F" w14:textId="77777777" w:rsidTr="00CA5A08">
        <w:tc>
          <w:tcPr>
            <w:tcW w:w="4247" w:type="dxa"/>
          </w:tcPr>
          <w:p w14:paraId="3D8C034D" w14:textId="3AEF18D8" w:rsidR="00F80377" w:rsidRDefault="00F80377" w:rsidP="00CA5A08">
            <w:pPr>
              <w:jc w:val="center"/>
            </w:pPr>
            <w:r>
              <w:rPr>
                <w:noProof/>
              </w:rPr>
              <w:drawing>
                <wp:inline distT="0" distB="0" distL="0" distR="0" wp14:anchorId="0198DBA2" wp14:editId="03E52D82">
                  <wp:extent cx="2327008" cy="1987550"/>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40407" cy="1998994"/>
                          </a:xfrm>
                          <a:prstGeom prst="rect">
                            <a:avLst/>
                          </a:prstGeom>
                        </pic:spPr>
                      </pic:pic>
                    </a:graphicData>
                  </a:graphic>
                </wp:inline>
              </w:drawing>
            </w:r>
          </w:p>
        </w:tc>
        <w:tc>
          <w:tcPr>
            <w:tcW w:w="4247" w:type="dxa"/>
          </w:tcPr>
          <w:p w14:paraId="3F6771E5" w14:textId="33A462B1" w:rsidR="00F80377" w:rsidRDefault="00F80377" w:rsidP="00CA5A08">
            <w:pPr>
              <w:jc w:val="center"/>
            </w:pPr>
            <w:r>
              <w:rPr>
                <w:noProof/>
              </w:rPr>
              <w:drawing>
                <wp:inline distT="0" distB="0" distL="0" distR="0" wp14:anchorId="446AE48F" wp14:editId="38AD6309">
                  <wp:extent cx="2352675" cy="1993030"/>
                  <wp:effectExtent l="0" t="0" r="0" b="762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357309" cy="1996956"/>
                          </a:xfrm>
                          <a:prstGeom prst="rect">
                            <a:avLst/>
                          </a:prstGeom>
                        </pic:spPr>
                      </pic:pic>
                    </a:graphicData>
                  </a:graphic>
                </wp:inline>
              </w:drawing>
            </w:r>
          </w:p>
        </w:tc>
      </w:tr>
      <w:tr w:rsidR="00CA5A08" w14:paraId="337AE56B" w14:textId="77777777" w:rsidTr="00CA5A08">
        <w:tc>
          <w:tcPr>
            <w:tcW w:w="4247" w:type="dxa"/>
          </w:tcPr>
          <w:p w14:paraId="72345132" w14:textId="560E7597" w:rsidR="00F80377" w:rsidRDefault="00AD5A47" w:rsidP="00CA5A08">
            <w:pPr>
              <w:pStyle w:val="af"/>
              <w:numPr>
                <w:ilvl w:val="0"/>
                <w:numId w:val="7"/>
              </w:numPr>
              <w:ind w:firstLineChars="0"/>
              <w:jc w:val="center"/>
            </w:pPr>
            <w:r w:rsidRPr="00AD5A47">
              <w:t>Original image</w:t>
            </w:r>
          </w:p>
        </w:tc>
        <w:tc>
          <w:tcPr>
            <w:tcW w:w="4247" w:type="dxa"/>
          </w:tcPr>
          <w:p w14:paraId="5C1BD9AF" w14:textId="7B62A3EC" w:rsidR="00F80377" w:rsidRDefault="00CA5A08" w:rsidP="00CA5A08">
            <w:pPr>
              <w:jc w:val="center"/>
            </w:pPr>
            <w:r>
              <w:rPr>
                <w:rFonts w:hint="eastAsia"/>
              </w:rPr>
              <w:t>(b)</w:t>
            </w:r>
            <w:r w:rsidR="00AD5A47" w:rsidRPr="00AD5A47">
              <w:t xml:space="preserve"> </w:t>
            </w:r>
            <w:r w:rsidR="00E4161E">
              <w:t>Component method</w:t>
            </w:r>
          </w:p>
        </w:tc>
      </w:tr>
      <w:tr w:rsidR="00CA5A08" w14:paraId="60980D8F" w14:textId="77777777" w:rsidTr="00CA5A08">
        <w:tc>
          <w:tcPr>
            <w:tcW w:w="4247" w:type="dxa"/>
          </w:tcPr>
          <w:p w14:paraId="0CC0015B" w14:textId="711659C0" w:rsidR="00F80377" w:rsidRDefault="00CA5A08" w:rsidP="00CA5A08">
            <w:pPr>
              <w:jc w:val="center"/>
            </w:pPr>
            <w:r>
              <w:rPr>
                <w:noProof/>
              </w:rPr>
              <w:drawing>
                <wp:inline distT="0" distB="0" distL="0" distR="0" wp14:anchorId="017E04B5" wp14:editId="1B838249">
                  <wp:extent cx="2494189" cy="2228850"/>
                  <wp:effectExtent l="0" t="0" r="1905"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498708" cy="2232888"/>
                          </a:xfrm>
                          <a:prstGeom prst="rect">
                            <a:avLst/>
                          </a:prstGeom>
                        </pic:spPr>
                      </pic:pic>
                    </a:graphicData>
                  </a:graphic>
                </wp:inline>
              </w:drawing>
            </w:r>
          </w:p>
        </w:tc>
        <w:tc>
          <w:tcPr>
            <w:tcW w:w="4247" w:type="dxa"/>
          </w:tcPr>
          <w:p w14:paraId="3D00BE79" w14:textId="67134B19" w:rsidR="00F80377" w:rsidRDefault="00CA5A08" w:rsidP="00CA5A08">
            <w:pPr>
              <w:jc w:val="center"/>
            </w:pPr>
            <w:r>
              <w:rPr>
                <w:noProof/>
              </w:rPr>
              <w:drawing>
                <wp:inline distT="0" distB="0" distL="0" distR="0" wp14:anchorId="6A34F55E" wp14:editId="3B7DA5AD">
                  <wp:extent cx="2431975" cy="2216150"/>
                  <wp:effectExtent l="0" t="0" r="6985"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439158" cy="2222695"/>
                          </a:xfrm>
                          <a:prstGeom prst="rect">
                            <a:avLst/>
                          </a:prstGeom>
                        </pic:spPr>
                      </pic:pic>
                    </a:graphicData>
                  </a:graphic>
                </wp:inline>
              </w:drawing>
            </w:r>
          </w:p>
        </w:tc>
      </w:tr>
      <w:tr w:rsidR="00CA5A08" w14:paraId="0B7DD46C" w14:textId="77777777" w:rsidTr="00CA5A08">
        <w:tc>
          <w:tcPr>
            <w:tcW w:w="4247" w:type="dxa"/>
          </w:tcPr>
          <w:p w14:paraId="444D0C7A" w14:textId="4DD38E25" w:rsidR="00F80377" w:rsidRDefault="00CA5A08" w:rsidP="00CA5A08">
            <w:pPr>
              <w:jc w:val="center"/>
            </w:pPr>
            <w:r>
              <w:rPr>
                <w:rFonts w:hint="eastAsia"/>
              </w:rPr>
              <w:lastRenderedPageBreak/>
              <w:t>(</w:t>
            </w:r>
            <w:r>
              <w:t xml:space="preserve">c) </w:t>
            </w:r>
            <w:r w:rsidR="00E4161E">
              <w:rPr>
                <w:rFonts w:hint="eastAsia"/>
              </w:rPr>
              <w:t>M</w:t>
            </w:r>
            <w:r w:rsidR="00E4161E">
              <w:t>aximum value method</w:t>
            </w:r>
          </w:p>
        </w:tc>
        <w:tc>
          <w:tcPr>
            <w:tcW w:w="4247" w:type="dxa"/>
          </w:tcPr>
          <w:p w14:paraId="5AE482E1" w14:textId="66DE4CE9" w:rsidR="00F80377" w:rsidRDefault="00CA5A08" w:rsidP="00CA5A08">
            <w:pPr>
              <w:jc w:val="center"/>
            </w:pPr>
            <w:r>
              <w:rPr>
                <w:rFonts w:hint="eastAsia"/>
              </w:rPr>
              <w:t>(</w:t>
            </w:r>
            <w:r>
              <w:t xml:space="preserve">d) </w:t>
            </w:r>
            <w:r w:rsidR="00E4161E">
              <w:t>M</w:t>
            </w:r>
            <w:r w:rsidR="00E4161E" w:rsidRPr="00E4161E">
              <w:t xml:space="preserve">ean value </w:t>
            </w:r>
            <w:r w:rsidR="00E4161E">
              <w:t>method</w:t>
            </w:r>
          </w:p>
        </w:tc>
      </w:tr>
    </w:tbl>
    <w:p w14:paraId="2D884C84" w14:textId="20D25CD5" w:rsidR="00F80377" w:rsidRDefault="00CA5A08" w:rsidP="00CA5A08">
      <w:pPr>
        <w:jc w:val="center"/>
      </w:pPr>
      <w:r>
        <w:rPr>
          <w:rFonts w:hint="eastAsia"/>
        </w:rPr>
        <w:t>Fig</w:t>
      </w:r>
      <w:r>
        <w:t>ure</w:t>
      </w:r>
      <w:r w:rsidR="00605DBE">
        <w:t xml:space="preserve"> </w:t>
      </w:r>
      <w:r w:rsidR="00605DBE">
        <w:rPr>
          <w:rFonts w:hint="eastAsia"/>
        </w:rPr>
        <w:t>3.2</w:t>
      </w:r>
      <w:r>
        <w:t xml:space="preserve"> </w:t>
      </w:r>
      <w:r w:rsidR="00E4161E" w:rsidRPr="00E4161E">
        <w:t>Comparison of each greyscale chart</w:t>
      </w:r>
    </w:p>
    <w:p w14:paraId="1D9793A1" w14:textId="5129A284" w:rsidR="00E4161E" w:rsidRDefault="00E4161E" w:rsidP="00B26504">
      <w:pPr>
        <w:rPr>
          <w:b/>
          <w:bCs/>
        </w:rPr>
      </w:pPr>
      <w:r w:rsidRPr="00E4161E">
        <w:t>From the analysis of the principle and effect of greyscale processing, all the above images can be converted into single</w:t>
      </w:r>
      <w:r w:rsidR="006E3A78">
        <w:t>-</w:t>
      </w:r>
      <w:r w:rsidRPr="00E4161E">
        <w:t>channel greyscale images with very clear road edges. In this thesis, the mean value method was chosen for the greyscale processing.</w:t>
      </w:r>
    </w:p>
    <w:p w14:paraId="00178975" w14:textId="1E2FC83F" w:rsidR="00CA5A08" w:rsidRDefault="00CA5A08" w:rsidP="00CA5A08">
      <w:pPr>
        <w:pStyle w:val="3"/>
      </w:pPr>
      <w:bookmarkStart w:id="14" w:name="_Toc113403651"/>
      <w:r>
        <w:rPr>
          <w:rFonts w:hint="eastAsia"/>
        </w:rPr>
        <w:t>3.1.2</w:t>
      </w:r>
      <w:r w:rsidR="00E4161E" w:rsidRPr="00E4161E">
        <w:t xml:space="preserve"> Filtering and smoothing</w:t>
      </w:r>
      <w:bookmarkEnd w:id="14"/>
    </w:p>
    <w:p w14:paraId="3847D571" w14:textId="39DC52C9" w:rsidR="00605DBE" w:rsidRDefault="00E4161E" w:rsidP="00CA5A08">
      <w:r w:rsidRPr="00E4161E">
        <w:t>As the images captured by the vehicle</w:t>
      </w:r>
      <w:r w:rsidR="006E3A78">
        <w:t>-</w:t>
      </w:r>
      <w:r w:rsidRPr="00E4161E">
        <w:t>mounted camera can be disturbed by certain external environments on the actual road, noise can be generated in certain areas of the image, which can lead to reduced picture quality and affect the detection and recognition of lane lines behind. In order to improve the existing noise, the image needs to be smoothed and filtered to eliminate isolated noise, while keeping the edge information well maintained and minimi</w:t>
      </w:r>
      <w:r w:rsidR="006E3A78">
        <w:t>z</w:t>
      </w:r>
      <w:r w:rsidRPr="00E4161E">
        <w:t>ing the impact of external noise on the detection results, thus improving the detection results. Two methods, mean filtering and Gaussian filtering, are commonly used to achieve linear filtering.</w:t>
      </w:r>
    </w:p>
    <w:p w14:paraId="2DAE9056" w14:textId="77777777" w:rsidR="00E4161E" w:rsidRDefault="00E4161E" w:rsidP="00CA5A08"/>
    <w:p w14:paraId="63E669BE" w14:textId="77777777" w:rsidR="00E4161E" w:rsidRDefault="00E4161E" w:rsidP="00CA5A08">
      <w:r w:rsidRPr="00E4161E">
        <w:t>(1) Mean value filtering</w:t>
      </w:r>
    </w:p>
    <w:p w14:paraId="049CDE66" w14:textId="21F4AF3E" w:rsidR="00605DBE" w:rsidRDefault="00E4161E" w:rsidP="00CA5A08">
      <w:r w:rsidRPr="00E4161E">
        <w:t>The principle of mean filtering is to select a small area of the image, add up the grey values of the pixels in that area and average them, then use the average value as the value of all the pixels in that area. A fixed template is usually set at 3*3 and the middle pixel and the 8 pixels around it form a template, which is then averaged over the 9 pixels to give the pixel value of all the points in the area. According to its principle, mean filtering removes noise from the image by removing points that do not match the surrounding pixels.</w:t>
      </w:r>
    </w:p>
    <w:p w14:paraId="42F3AC46" w14:textId="77777777" w:rsidR="00E4161E" w:rsidRDefault="00E4161E" w:rsidP="00CA5A08"/>
    <w:p w14:paraId="6552FFB0" w14:textId="572CB73C" w:rsidR="00BF67CD" w:rsidRDefault="00E4161E" w:rsidP="00BF67CD">
      <w:r w:rsidRPr="00E4161E">
        <w:t>(2) Gaussian filtering</w:t>
      </w:r>
    </w:p>
    <w:p w14:paraId="5A2F5212" w14:textId="75BB1155" w:rsidR="00E4161E" w:rsidRDefault="00E4161E" w:rsidP="00BF67CD">
      <w:r w:rsidRPr="00E4161E">
        <w:t xml:space="preserve">Gaussian filtering is broadly similar to mean filtering in that it uses a fixed template to scan each pixel in the image, the difference being that Gaussian filtering multiplies each pixel by a different weight, and this weight is determined by a Gaussian function. The </w:t>
      </w:r>
      <w:r w:rsidRPr="00E4161E">
        <w:lastRenderedPageBreak/>
        <w:t xml:space="preserve">method is good at suppressing noise when the noise points generated by the image conform to a normal distribution. The function of Gaussian filtering is given in </w:t>
      </w:r>
      <w:r w:rsidR="001E2AE4">
        <w:t>Formula</w:t>
      </w:r>
      <w:r w:rsidRPr="00E4161E">
        <w:t xml:space="preserve"> (3.3), with the expression</w:t>
      </w:r>
    </w:p>
    <w:tbl>
      <w:tblPr>
        <w:tblStyle w:val="aa"/>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65"/>
        <w:gridCol w:w="1839"/>
      </w:tblGrid>
      <w:tr w:rsidR="00BF67CD" w:rsidRPr="00214B63" w14:paraId="0E162E67" w14:textId="77777777" w:rsidTr="004C26BD">
        <w:trPr>
          <w:jc w:val="center"/>
        </w:trPr>
        <w:tc>
          <w:tcPr>
            <w:tcW w:w="3919" w:type="pct"/>
            <w:vAlign w:val="center"/>
          </w:tcPr>
          <w:p w14:paraId="4EDDECAC" w14:textId="489953D8" w:rsidR="00BF67CD" w:rsidRPr="00214B63" w:rsidRDefault="00BF67CD" w:rsidP="004C26BD">
            <w:pPr>
              <w:jc w:val="center"/>
              <w:rPr>
                <w:rFonts w:eastAsiaTheme="minorEastAsia"/>
              </w:rPr>
            </w:pPr>
            <m:oMathPara>
              <m:oMath>
                <m:r>
                  <m:rPr>
                    <m:sty m:val="p"/>
                  </m:rPr>
                  <w:rPr>
                    <w:rFonts w:ascii="Cambria Math" w:hAnsi="Cambria Math"/>
                  </w:rPr>
                  <m:t>f</m:t>
                </m:r>
                <m:d>
                  <m:dPr>
                    <m:ctrlPr>
                      <w:rPr>
                        <w:rFonts w:ascii="Cambria Math" w:hAnsi="Cambria Math"/>
                      </w:rPr>
                    </m:ctrlPr>
                  </m:dPr>
                  <m:e>
                    <m:r>
                      <m:rPr>
                        <m:sty m:val="p"/>
                      </m:rPr>
                      <w:rPr>
                        <w:rFonts w:ascii="Cambria Math" w:hAnsi="Cambria Math"/>
                      </w:rPr>
                      <m:t>x</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δ</m:t>
                    </m:r>
                    <m:rad>
                      <m:radPr>
                        <m:degHide m:val="1"/>
                        <m:ctrlPr>
                          <w:rPr>
                            <w:rFonts w:ascii="Cambria Math" w:hAnsi="Cambria Math"/>
                            <w:i/>
                          </w:rPr>
                        </m:ctrlPr>
                      </m:radPr>
                      <m:deg/>
                      <m:e>
                        <m:r>
                          <w:rPr>
                            <w:rFonts w:ascii="Cambria Math" w:hAnsi="Cambria Math"/>
                          </w:rPr>
                          <m:t>2π</m:t>
                        </m:r>
                      </m:e>
                    </m:rad>
                  </m:den>
                </m:f>
                <m:sSup>
                  <m:sSupPr>
                    <m:ctrlPr>
                      <w:rPr>
                        <w:rFonts w:ascii="Cambria Math" w:hAnsi="Cambria Math"/>
                        <w:i/>
                      </w:rPr>
                    </m:ctrlPr>
                  </m:sSupPr>
                  <m:e>
                    <m:r>
                      <w:rPr>
                        <w:rFonts w:ascii="Cambria Math" w:hAnsi="Cambria Math"/>
                      </w:rPr>
                      <m:t>e</m:t>
                    </m:r>
                  </m:e>
                  <m:sup>
                    <m:f>
                      <m:fPr>
                        <m:ctrlPr>
                          <w:rPr>
                            <w:rFonts w:ascii="Cambria Math" w:hAnsi="Cambria Math"/>
                            <w:i/>
                          </w:rPr>
                        </m:ctrlPr>
                      </m:fPr>
                      <m:num>
                        <m:r>
                          <w:rPr>
                            <w:rFonts w:ascii="Cambria Math" w:hAnsi="Cambria Math"/>
                          </w:rPr>
                          <m:t>-</m:t>
                        </m:r>
                        <m:sSup>
                          <m:sSupPr>
                            <m:ctrlPr>
                              <w:rPr>
                                <w:rFonts w:ascii="Cambria Math" w:hAnsi="Cambria Math"/>
                                <w:i/>
                              </w:rPr>
                            </m:ctrlPr>
                          </m:sSupPr>
                          <m:e>
                            <m:r>
                              <w:rPr>
                                <w:rFonts w:ascii="Cambria Math" w:hAnsi="Cambria Math"/>
                              </w:rPr>
                              <m:t>(x-μ)</m:t>
                            </m:r>
                          </m:e>
                          <m:sup>
                            <m:r>
                              <w:rPr>
                                <w:rFonts w:ascii="Cambria Math" w:hAnsi="Cambria Math"/>
                              </w:rPr>
                              <m:t>2</m:t>
                            </m:r>
                          </m:sup>
                        </m:sSup>
                      </m:num>
                      <m:den>
                        <m:r>
                          <w:rPr>
                            <w:rFonts w:ascii="Cambria Math" w:hAnsi="Cambria Math"/>
                          </w:rPr>
                          <m:t>2</m:t>
                        </m:r>
                        <m:sSup>
                          <m:sSupPr>
                            <m:ctrlPr>
                              <w:rPr>
                                <w:rFonts w:ascii="Cambria Math" w:hAnsi="Cambria Math"/>
                                <w:i/>
                              </w:rPr>
                            </m:ctrlPr>
                          </m:sSupPr>
                          <m:e>
                            <m:r>
                              <w:rPr>
                                <w:rFonts w:ascii="Cambria Math" w:hAnsi="Cambria Math"/>
                              </w:rPr>
                              <m:t>δ</m:t>
                            </m:r>
                          </m:e>
                          <m:sup>
                            <m:r>
                              <w:rPr>
                                <w:rFonts w:ascii="Cambria Math" w:hAnsi="Cambria Math"/>
                              </w:rPr>
                              <m:t>2</m:t>
                            </m:r>
                          </m:sup>
                        </m:sSup>
                      </m:den>
                    </m:f>
                  </m:sup>
                </m:sSup>
              </m:oMath>
            </m:oMathPara>
          </w:p>
        </w:tc>
        <w:tc>
          <w:tcPr>
            <w:tcW w:w="1081" w:type="pct"/>
          </w:tcPr>
          <w:p w14:paraId="32CD6E88" w14:textId="151872D7" w:rsidR="00BF67CD" w:rsidRPr="00214B63" w:rsidRDefault="00BF67CD" w:rsidP="004C26BD">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sidRPr="00214B63">
              <w:rPr>
                <w:rFonts w:eastAsiaTheme="minorEastAsia"/>
              </w:rPr>
              <w:t>3.</w:t>
            </w:r>
            <w:r w:rsidR="00605DBE">
              <w:rPr>
                <w:rFonts w:eastAsiaTheme="minorEastAsia" w:hint="eastAsia"/>
              </w:rPr>
              <w:t>3</w:t>
            </w:r>
            <w:r w:rsidRPr="00214B63">
              <w:rPr>
                <w:rFonts w:eastAsiaTheme="minorEastAsia"/>
              </w:rPr>
              <w:t>)</w:t>
            </w:r>
          </w:p>
        </w:tc>
      </w:tr>
    </w:tbl>
    <w:p w14:paraId="766863EB" w14:textId="5BED993F" w:rsidR="001E2AE4" w:rsidRDefault="001E2AE4" w:rsidP="00BF67CD">
      <w:r w:rsidRPr="001E2AE4">
        <w:t xml:space="preserve">where </w:t>
      </w:r>
      <m:oMath>
        <m:r>
          <w:rPr>
            <w:rFonts w:ascii="Cambria Math" w:hAnsi="Cambria Math"/>
          </w:rPr>
          <m:t>δ</m:t>
        </m:r>
      </m:oMath>
      <w:r>
        <w:t xml:space="preserve"> </w:t>
      </w:r>
      <w:r w:rsidRPr="001E2AE4">
        <w:t>is the standard deviation of x and</w:t>
      </w:r>
      <w:r>
        <w:t xml:space="preserve"> </w:t>
      </w:r>
      <m:oMath>
        <m:r>
          <w:rPr>
            <w:rFonts w:ascii="Cambria Math" w:hAnsi="Cambria Math"/>
          </w:rPr>
          <m:t>μ</m:t>
        </m:r>
      </m:oMath>
      <w:r w:rsidRPr="001E2AE4">
        <w:t xml:space="preserve"> is the mean of x.</w:t>
      </w:r>
    </w:p>
    <w:p w14:paraId="41C3AB08" w14:textId="0A852E99" w:rsidR="007A0379" w:rsidRPr="001E2AE4" w:rsidRDefault="007A0379" w:rsidP="00BF67CD"/>
    <w:p w14:paraId="32594B25" w14:textId="2073ECCB" w:rsidR="007A0379" w:rsidRDefault="001E2AE4" w:rsidP="007A0379">
      <w:r w:rsidRPr="001E2AE4">
        <w:t>After introducing the filtering method, the noise generated by the camera was analy</w:t>
      </w:r>
      <w:r w:rsidR="006E3A78">
        <w:t>z</w:t>
      </w:r>
      <w:r w:rsidRPr="001E2AE4">
        <w:t xml:space="preserve">ed and a better filter was selected to filter out as much of the noise present </w:t>
      </w:r>
      <w:r w:rsidR="006E3A78">
        <w:t>on</w:t>
      </w:r>
      <w:r w:rsidRPr="001E2AE4">
        <w:t xml:space="preserve"> the road as possible while ensuring accuracy. A comparison of the filtering methods is shown in Figure 3.3.</w:t>
      </w:r>
    </w:p>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6"/>
        <w:gridCol w:w="4228"/>
      </w:tblGrid>
      <w:tr w:rsidR="007A0379" w14:paraId="25F37311" w14:textId="77777777" w:rsidTr="00A603F0">
        <w:tc>
          <w:tcPr>
            <w:tcW w:w="4266" w:type="dxa"/>
          </w:tcPr>
          <w:p w14:paraId="19A02BC3" w14:textId="487673AC" w:rsidR="007A0379" w:rsidRDefault="007A0379" w:rsidP="007A0379">
            <w:pPr>
              <w:jc w:val="center"/>
            </w:pPr>
            <w:r>
              <w:rPr>
                <w:noProof/>
              </w:rPr>
              <w:drawing>
                <wp:inline distT="0" distB="0" distL="0" distR="0" wp14:anchorId="03405C9D" wp14:editId="704C01B2">
                  <wp:extent cx="2564301" cy="1606550"/>
                  <wp:effectExtent l="0" t="0" r="762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566953" cy="1608212"/>
                          </a:xfrm>
                          <a:prstGeom prst="rect">
                            <a:avLst/>
                          </a:prstGeom>
                        </pic:spPr>
                      </pic:pic>
                    </a:graphicData>
                  </a:graphic>
                </wp:inline>
              </w:drawing>
            </w:r>
          </w:p>
        </w:tc>
        <w:tc>
          <w:tcPr>
            <w:tcW w:w="4228" w:type="dxa"/>
          </w:tcPr>
          <w:p w14:paraId="30BB8BEB" w14:textId="327BD961" w:rsidR="007A0379" w:rsidRDefault="007A0379" w:rsidP="007A0379">
            <w:pPr>
              <w:jc w:val="center"/>
            </w:pPr>
            <w:r>
              <w:rPr>
                <w:noProof/>
              </w:rPr>
              <w:drawing>
                <wp:inline distT="0" distB="0" distL="0" distR="0" wp14:anchorId="544F2D10" wp14:editId="1B1A4455">
                  <wp:extent cx="2492375" cy="1606197"/>
                  <wp:effectExtent l="0" t="0" r="3175"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504490" cy="1614004"/>
                          </a:xfrm>
                          <a:prstGeom prst="rect">
                            <a:avLst/>
                          </a:prstGeom>
                        </pic:spPr>
                      </pic:pic>
                    </a:graphicData>
                  </a:graphic>
                </wp:inline>
              </w:drawing>
            </w:r>
          </w:p>
        </w:tc>
      </w:tr>
      <w:tr w:rsidR="007A0379" w14:paraId="3E255DC7" w14:textId="77777777" w:rsidTr="00A603F0">
        <w:tc>
          <w:tcPr>
            <w:tcW w:w="4266" w:type="dxa"/>
          </w:tcPr>
          <w:p w14:paraId="07920B9A" w14:textId="5B6D4CDA" w:rsidR="007A0379" w:rsidRDefault="007A0379" w:rsidP="007A0379">
            <w:pPr>
              <w:jc w:val="center"/>
            </w:pPr>
            <w:r>
              <w:rPr>
                <w:rFonts w:hint="eastAsia"/>
              </w:rPr>
              <w:t>(</w:t>
            </w:r>
            <w:r>
              <w:t>a)</w:t>
            </w:r>
            <w:r w:rsidR="001E2AE4">
              <w:t xml:space="preserve"> </w:t>
            </w:r>
            <w:r w:rsidR="001E2AE4" w:rsidRPr="001E2AE4">
              <w:t>Mean value filtering</w:t>
            </w:r>
          </w:p>
        </w:tc>
        <w:tc>
          <w:tcPr>
            <w:tcW w:w="4228" w:type="dxa"/>
          </w:tcPr>
          <w:p w14:paraId="08D3BDCF" w14:textId="47F06C0D" w:rsidR="007A0379" w:rsidRDefault="007A0379" w:rsidP="007A0379">
            <w:pPr>
              <w:jc w:val="center"/>
            </w:pPr>
            <w:r>
              <w:rPr>
                <w:rFonts w:hint="eastAsia"/>
              </w:rPr>
              <w:t>(</w:t>
            </w:r>
            <w:r>
              <w:t>b)</w:t>
            </w:r>
            <w:r w:rsidR="001E2AE4">
              <w:t xml:space="preserve"> </w:t>
            </w:r>
            <w:r w:rsidR="001E2AE4" w:rsidRPr="001E2AE4">
              <w:t>Gaussian filtering</w:t>
            </w:r>
          </w:p>
        </w:tc>
      </w:tr>
    </w:tbl>
    <w:p w14:paraId="587C359C" w14:textId="41A6EF70" w:rsidR="007A0379" w:rsidRDefault="00A603F0" w:rsidP="00A603F0">
      <w:pPr>
        <w:jc w:val="center"/>
      </w:pPr>
      <w:r>
        <w:rPr>
          <w:rFonts w:hint="eastAsia"/>
        </w:rPr>
        <w:t>Figure</w:t>
      </w:r>
      <w:r>
        <w:t xml:space="preserve"> </w:t>
      </w:r>
      <w:r w:rsidR="00605DBE">
        <w:rPr>
          <w:rFonts w:hint="eastAsia"/>
        </w:rPr>
        <w:t>3.3</w:t>
      </w:r>
      <w:r w:rsidR="00605DBE">
        <w:t xml:space="preserve"> </w:t>
      </w:r>
      <w:r w:rsidR="001E2AE4" w:rsidRPr="001E2AE4">
        <w:t>Comparison chart of the two filtering methods</w:t>
      </w:r>
    </w:p>
    <w:p w14:paraId="14FFDC28" w14:textId="77777777" w:rsidR="001E2AE4" w:rsidRDefault="001E2AE4" w:rsidP="00B26504">
      <w:pPr>
        <w:rPr>
          <w:b/>
          <w:bCs/>
        </w:rPr>
      </w:pPr>
      <w:r w:rsidRPr="001E2AE4">
        <w:t>From the analysis of the filtering principles and effects, the above images all remove noise very well, while the road edge information is very clear. In the thesis, the filtering method chosen is Gaussian filtering in linear filtering.</w:t>
      </w:r>
    </w:p>
    <w:p w14:paraId="7919D8B9" w14:textId="1FA533AD" w:rsidR="00F432D1" w:rsidRDefault="00F432D1" w:rsidP="00F432D1">
      <w:pPr>
        <w:pStyle w:val="3"/>
      </w:pPr>
      <w:bookmarkStart w:id="15" w:name="_Toc113403652"/>
      <w:r>
        <w:rPr>
          <w:rFonts w:hint="eastAsia"/>
        </w:rPr>
        <w:t>3.1.3</w:t>
      </w:r>
      <w:r w:rsidR="004E50BB" w:rsidRPr="004E50BB">
        <w:t xml:space="preserve"> Binarization</w:t>
      </w:r>
      <w:bookmarkEnd w:id="15"/>
    </w:p>
    <w:p w14:paraId="5B2BFC4D" w14:textId="5CFE7327" w:rsidR="0058529D" w:rsidRDefault="004E50BB" w:rsidP="00F432D1">
      <w:r w:rsidRPr="004E50BB">
        <w:t xml:space="preserve">In order to extract the lane lines from the road image, the lane line target needs to be distinguished from the road background by </w:t>
      </w:r>
      <w:r w:rsidR="006E3A78">
        <w:t>binarization</w:t>
      </w:r>
      <w:r w:rsidRPr="004E50BB">
        <w:t xml:space="preserve">. </w:t>
      </w:r>
      <w:r w:rsidR="006E3A78">
        <w:t>Binarization</w:t>
      </w:r>
      <w:r w:rsidRPr="004E50BB">
        <w:t xml:space="preserve"> is based on a grey-scale image with 256 luminance levels, converting all pixels contained in the image into a black and white image containing only two grey values. The </w:t>
      </w:r>
      <w:r w:rsidR="006E3A78">
        <w:t>binarization</w:t>
      </w:r>
      <w:r w:rsidRPr="004E50BB">
        <w:t xml:space="preserve"> process not only reduces the interference of non-target factors but also reduces storage space and </w:t>
      </w:r>
      <w:r w:rsidRPr="004E50BB">
        <w:lastRenderedPageBreak/>
        <w:t>makes processing simpler and easier.</w:t>
      </w:r>
    </w:p>
    <w:p w14:paraId="09FBA372" w14:textId="77777777" w:rsidR="004E50BB" w:rsidRDefault="004E50BB" w:rsidP="00F432D1"/>
    <w:p w14:paraId="71E29080" w14:textId="0DE0E0A2" w:rsidR="00F432D1" w:rsidRDefault="004E50BB" w:rsidP="00F432D1">
      <w:r w:rsidRPr="004E50BB">
        <w:t xml:space="preserve">The basic idea of the </w:t>
      </w:r>
      <w:r w:rsidR="006E3A78">
        <w:t>binarization</w:t>
      </w:r>
      <w:r w:rsidRPr="004E50BB">
        <w:t xml:space="preserve"> process is to compare the image f(</w:t>
      </w:r>
      <w:proofErr w:type="spellStart"/>
      <w:r w:rsidRPr="004E50BB">
        <w:t>x,y</w:t>
      </w:r>
      <w:proofErr w:type="spellEnd"/>
      <w:r w:rsidRPr="004E50BB">
        <w:t>) with each pixel point (</w:t>
      </w:r>
      <w:proofErr w:type="spellStart"/>
      <w:r w:rsidRPr="004E50BB">
        <w:t>x,y</w:t>
      </w:r>
      <w:proofErr w:type="spellEnd"/>
      <w:r w:rsidRPr="004E50BB">
        <w:t xml:space="preserve">) and a given threshold T. When above the pixel segmentation threshold </w:t>
      </w:r>
      <w:proofErr w:type="spellStart"/>
      <w:r w:rsidRPr="004E50BB">
        <w:t>T all</w:t>
      </w:r>
      <w:proofErr w:type="spellEnd"/>
      <w:r w:rsidRPr="004E50BB">
        <w:t xml:space="preserve"> pixels are displayed in white and those below T are displayed in black. The image is binari</w:t>
      </w:r>
      <w:r w:rsidR="006E3A78">
        <w:t>z</w:t>
      </w:r>
      <w:r w:rsidRPr="004E50BB">
        <w:t>ed as shown in Formula (3.4).</w:t>
      </w:r>
    </w:p>
    <w:p w14:paraId="6BFFB191" w14:textId="77777777" w:rsidR="004E50BB" w:rsidRDefault="004E50BB" w:rsidP="00F432D1"/>
    <w:tbl>
      <w:tblPr>
        <w:tblStyle w:val="aa"/>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65"/>
        <w:gridCol w:w="1839"/>
      </w:tblGrid>
      <w:tr w:rsidR="00F432D1" w:rsidRPr="00214B63" w14:paraId="43C8A793" w14:textId="77777777" w:rsidTr="004C26BD">
        <w:trPr>
          <w:jc w:val="center"/>
        </w:trPr>
        <w:tc>
          <w:tcPr>
            <w:tcW w:w="3919" w:type="pct"/>
            <w:vAlign w:val="center"/>
          </w:tcPr>
          <w:p w14:paraId="13AB6505" w14:textId="6D0091A0" w:rsidR="00F432D1" w:rsidRPr="00214B63" w:rsidRDefault="00F432D1" w:rsidP="004C26BD">
            <w:pPr>
              <w:jc w:val="center"/>
              <w:rPr>
                <w:rFonts w:eastAsiaTheme="minorEastAsia"/>
              </w:rPr>
            </w:pPr>
            <m:oMathPara>
              <m:oMath>
                <m:r>
                  <m:rPr>
                    <m:sty m:val="p"/>
                  </m:rPr>
                  <w:rPr>
                    <w:rFonts w:ascii="Cambria Math" w:hAnsi="Cambria Math" w:hint="eastAsia"/>
                  </w:rPr>
                  <m:t>s</m:t>
                </m:r>
                <m:d>
                  <m:dPr>
                    <m:ctrlPr>
                      <w:rPr>
                        <w:rFonts w:ascii="Cambria Math" w:hAnsi="Cambria Math"/>
                      </w:rPr>
                    </m:ctrlPr>
                  </m:dPr>
                  <m:e>
                    <m:r>
                      <m:rPr>
                        <m:sty m:val="p"/>
                      </m:rPr>
                      <w:rPr>
                        <w:rFonts w:ascii="Cambria Math" w:hAnsi="Cambria Math"/>
                      </w:rPr>
                      <m:t>x,y</m:t>
                    </m:r>
                  </m:e>
                </m:d>
                <m:r>
                  <w:rPr>
                    <w:rFonts w:ascii="Cambria Math" w:hAnsi="Cambria Math"/>
                  </w:rPr>
                  <m:t>=</m:t>
                </m:r>
                <m:d>
                  <m:dPr>
                    <m:begChr m:val="{"/>
                    <m:endChr m:val=""/>
                    <m:ctrlPr>
                      <w:rPr>
                        <w:rFonts w:ascii="Cambria Math" w:hAnsi="Cambria Math"/>
                        <w:i/>
                      </w:rPr>
                    </m:ctrlPr>
                  </m:dPr>
                  <m:e>
                    <m:eqArr>
                      <m:eqArrPr>
                        <m:ctrlPr>
                          <w:rPr>
                            <w:rFonts w:ascii="Cambria Math" w:hAnsi="Cambria Math"/>
                            <w:i/>
                          </w:rPr>
                        </m:ctrlPr>
                      </m:eqArrPr>
                      <m:e>
                        <m:r>
                          <w:rPr>
                            <w:rFonts w:ascii="Cambria Math" w:hAnsi="Cambria Math"/>
                          </w:rPr>
                          <m:t>0,  f</m:t>
                        </m:r>
                        <m:d>
                          <m:dPr>
                            <m:ctrlPr>
                              <w:rPr>
                                <w:rFonts w:ascii="Cambria Math" w:hAnsi="Cambria Math"/>
                                <w:i/>
                              </w:rPr>
                            </m:ctrlPr>
                          </m:dPr>
                          <m:e>
                            <m:r>
                              <w:rPr>
                                <w:rFonts w:ascii="Cambria Math" w:hAnsi="Cambria Math"/>
                              </w:rPr>
                              <m:t>x,y</m:t>
                            </m:r>
                          </m:e>
                        </m:d>
                        <m:r>
                          <w:rPr>
                            <w:rFonts w:ascii="Cambria Math" w:hAnsi="Cambria Math"/>
                          </w:rPr>
                          <m:t>&lt;T</m:t>
                        </m:r>
                      </m:e>
                      <m:e>
                        <m:r>
                          <w:rPr>
                            <w:rFonts w:ascii="Cambria Math" w:hAnsi="Cambria Math"/>
                          </w:rPr>
                          <m:t>255,  f</m:t>
                        </m:r>
                        <m:d>
                          <m:dPr>
                            <m:ctrlPr>
                              <w:rPr>
                                <w:rFonts w:ascii="Cambria Math" w:hAnsi="Cambria Math"/>
                                <w:i/>
                              </w:rPr>
                            </m:ctrlPr>
                          </m:dPr>
                          <m:e>
                            <m:r>
                              <w:rPr>
                                <w:rFonts w:ascii="Cambria Math" w:hAnsi="Cambria Math"/>
                              </w:rPr>
                              <m:t>x,y</m:t>
                            </m:r>
                          </m:e>
                        </m:d>
                        <m:r>
                          <w:rPr>
                            <w:rFonts w:ascii="Cambria Math" w:hAnsi="Cambria Math"/>
                          </w:rPr>
                          <m:t>≥T</m:t>
                        </m:r>
                      </m:e>
                    </m:eqArr>
                  </m:e>
                </m:d>
              </m:oMath>
            </m:oMathPara>
          </w:p>
        </w:tc>
        <w:tc>
          <w:tcPr>
            <w:tcW w:w="1081" w:type="pct"/>
          </w:tcPr>
          <w:p w14:paraId="314F2199" w14:textId="3CB35E64" w:rsidR="00F432D1" w:rsidRPr="00214B63" w:rsidRDefault="00F432D1" w:rsidP="004C26BD">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sidRPr="00214B63">
              <w:rPr>
                <w:rFonts w:eastAsiaTheme="minorEastAsia"/>
              </w:rPr>
              <w:t>3.</w:t>
            </w:r>
            <w:r w:rsidR="0058529D">
              <w:rPr>
                <w:rFonts w:eastAsiaTheme="minorEastAsia" w:hint="eastAsia"/>
              </w:rPr>
              <w:t>4</w:t>
            </w:r>
            <w:r w:rsidRPr="00214B63">
              <w:rPr>
                <w:rFonts w:eastAsiaTheme="minorEastAsia"/>
              </w:rPr>
              <w:t>)</w:t>
            </w:r>
          </w:p>
        </w:tc>
      </w:tr>
    </w:tbl>
    <w:p w14:paraId="4CD8932C" w14:textId="611AF0E8" w:rsidR="0058529D" w:rsidRDefault="004E50BB" w:rsidP="003D0718">
      <w:r w:rsidRPr="004E50BB">
        <w:t>where s(</w:t>
      </w:r>
      <w:proofErr w:type="spellStart"/>
      <w:r w:rsidRPr="004E50BB">
        <w:t>x,y</w:t>
      </w:r>
      <w:proofErr w:type="spellEnd"/>
      <w:r w:rsidRPr="004E50BB">
        <w:t>) denotes the greyscale value of (</w:t>
      </w:r>
      <w:proofErr w:type="spellStart"/>
      <w:r w:rsidRPr="004E50BB">
        <w:t>x,y</w:t>
      </w:r>
      <w:proofErr w:type="spellEnd"/>
      <w:r w:rsidRPr="004E50BB">
        <w:t xml:space="preserve">) after </w:t>
      </w:r>
      <w:r w:rsidR="006E3A78">
        <w:t>binarization</w:t>
      </w:r>
      <w:r w:rsidRPr="004E50BB">
        <w:t>; f(</w:t>
      </w:r>
      <w:proofErr w:type="spellStart"/>
      <w:r w:rsidRPr="004E50BB">
        <w:t>x,y</w:t>
      </w:r>
      <w:proofErr w:type="spellEnd"/>
      <w:r w:rsidRPr="004E50BB">
        <w:t xml:space="preserve">) denotes the </w:t>
      </w:r>
      <w:r w:rsidR="006E3A78">
        <w:t>greyscale</w:t>
      </w:r>
      <w:r w:rsidRPr="004E50BB">
        <w:t xml:space="preserve"> map of (</w:t>
      </w:r>
      <w:proofErr w:type="spellStart"/>
      <w:r w:rsidRPr="004E50BB">
        <w:t>x,y</w:t>
      </w:r>
      <w:proofErr w:type="spellEnd"/>
      <w:r w:rsidRPr="004E50BB">
        <w:t xml:space="preserve">) before </w:t>
      </w:r>
      <w:r w:rsidR="006E3A78">
        <w:t>binarization</w:t>
      </w:r>
      <w:r w:rsidRPr="004E50BB">
        <w:t>; and T denotes the segmentation threshold.</w:t>
      </w:r>
    </w:p>
    <w:p w14:paraId="3B493F54" w14:textId="77777777" w:rsidR="004E50BB" w:rsidRDefault="004E50BB" w:rsidP="003D0718"/>
    <w:p w14:paraId="678B259E" w14:textId="06F63021" w:rsidR="0058529D" w:rsidRDefault="004E50BB" w:rsidP="003D0718">
      <w:r w:rsidRPr="004E50BB">
        <w:t xml:space="preserve">Threshold selection is the most important thing in </w:t>
      </w:r>
      <w:r w:rsidR="006E3A78">
        <w:t>binarization</w:t>
      </w:r>
      <w:r w:rsidRPr="004E50BB">
        <w:t xml:space="preserve"> processing. If the threshold is chosen too small, fine noise in the image will be extracted; conversely, if the threshold is chosen too large, some of the target detail will be lost, resulting in target loss and affecting the final extraction result. Considering the changes in lighting and complex weather during lane line acquisition, as well as the shadows of buildings and trees around the lane, if the segmentation threshold is set to a fixed value, the </w:t>
      </w:r>
      <w:r w:rsidR="006E3A78">
        <w:t>binarization</w:t>
      </w:r>
      <w:r w:rsidRPr="004E50BB">
        <w:t xml:space="preserve"> effect will not be satisfactory, so for different situations, different thresholds must be adopted for segmentation. The following methods of thresholding are commonly used, namely global thresholding, local thresholding and adaptive thresholding.</w:t>
      </w:r>
    </w:p>
    <w:p w14:paraId="014091F7" w14:textId="77777777" w:rsidR="004E50BB" w:rsidRPr="0058529D" w:rsidRDefault="004E50BB" w:rsidP="003D0718"/>
    <w:p w14:paraId="56ECC9BD" w14:textId="77777777" w:rsidR="004E50BB" w:rsidRDefault="004E50BB" w:rsidP="004E50BB">
      <w:r>
        <w:t>(1) Global thresholding principle</w:t>
      </w:r>
    </w:p>
    <w:p w14:paraId="0917DE3E" w14:textId="6874F046" w:rsidR="0058529D" w:rsidRDefault="004E50BB" w:rsidP="004E50BB">
      <w:r>
        <w:t>Global thresholding is the process of finding the best segmentation threshold by using global information about the whole image. By setting different feature thresholds, the pixel points in an image can be divided into several categories. By analy</w:t>
      </w:r>
      <w:r w:rsidR="006E3A78">
        <w:t>z</w:t>
      </w:r>
      <w:r>
        <w:t xml:space="preserve">ing the </w:t>
      </w:r>
      <w:r w:rsidR="006E3A78">
        <w:t>greyscale</w:t>
      </w:r>
      <w:r>
        <w:t xml:space="preserve"> and </w:t>
      </w:r>
      <w:r w:rsidR="006E3A78">
        <w:t>color</w:t>
      </w:r>
      <w:r>
        <w:t xml:space="preserve"> characteristics of the input original image, the image can be divided into two parts by selecting the optimal segmentation threshold. In the thesis, the image is first converted into a greyscale image and then the optimal segmentation threshold is set to 127 by using the global information of the whole image. when a pixel exceeds the </w:t>
      </w:r>
      <w:r>
        <w:lastRenderedPageBreak/>
        <w:t>threshold, the part is not changed and the other part is set to 0.</w:t>
      </w:r>
    </w:p>
    <w:p w14:paraId="79688573" w14:textId="77777777" w:rsidR="004E50BB" w:rsidRDefault="004E50BB" w:rsidP="004E50BB"/>
    <w:p w14:paraId="6F126411" w14:textId="77777777" w:rsidR="004E50BB" w:rsidRDefault="004E50BB" w:rsidP="004E50BB">
      <w:r>
        <w:t>(2) Local Thresholding Principle</w:t>
      </w:r>
    </w:p>
    <w:p w14:paraId="1D020769" w14:textId="203E840F" w:rsidR="0058529D" w:rsidRDefault="004E50BB" w:rsidP="004E50BB">
      <w:r>
        <w:t>Local thresholding is similar to the global thresholding principle, except that local thresholding first divides the image into blocks and then divides the image into blocks by setting different thresholds, noting that if the segmentation area set in this method is too small, the result will be poor.</w:t>
      </w:r>
    </w:p>
    <w:p w14:paraId="195CF670" w14:textId="77777777" w:rsidR="004E50BB" w:rsidRDefault="004E50BB" w:rsidP="004E50BB"/>
    <w:p w14:paraId="63A767B7" w14:textId="77777777" w:rsidR="004E50BB" w:rsidRDefault="004E50BB" w:rsidP="004E50BB">
      <w:r>
        <w:t>(3) Adaptive thresholding principle</w:t>
      </w:r>
    </w:p>
    <w:p w14:paraId="1B2EB05B" w14:textId="21A4E7F2" w:rsidR="00F432D1" w:rsidRDefault="004E50BB" w:rsidP="004E50BB">
      <w:r>
        <w:t>Adaptive threshold segmentation, i.e. segmentation using different thresholds for different scenes, is not a fixed value, but the threshold is automatically adjusted as the environment varies. The method has good applicability in different environments. The following thresholding methods were used to process the images, which are shown in Figure 3.4.</w:t>
      </w:r>
    </w:p>
    <w:p w14:paraId="4E62F7D2" w14:textId="77777777" w:rsidR="004E50BB" w:rsidRDefault="004E50BB" w:rsidP="004E50BB"/>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DF2444" w14:paraId="4F8FCD85" w14:textId="77777777" w:rsidTr="00DF2444">
        <w:tc>
          <w:tcPr>
            <w:tcW w:w="4247" w:type="dxa"/>
          </w:tcPr>
          <w:p w14:paraId="06933210" w14:textId="0ACA399F" w:rsidR="003D0718" w:rsidRDefault="003D0718" w:rsidP="003D0718">
            <w:pPr>
              <w:jc w:val="center"/>
            </w:pPr>
            <w:r>
              <w:rPr>
                <w:noProof/>
              </w:rPr>
              <w:drawing>
                <wp:inline distT="0" distB="0" distL="0" distR="0" wp14:anchorId="0B113499" wp14:editId="2E1B8F06">
                  <wp:extent cx="2327008" cy="1987550"/>
                  <wp:effectExtent l="0" t="0" r="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40407" cy="1998994"/>
                          </a:xfrm>
                          <a:prstGeom prst="rect">
                            <a:avLst/>
                          </a:prstGeom>
                        </pic:spPr>
                      </pic:pic>
                    </a:graphicData>
                  </a:graphic>
                </wp:inline>
              </w:drawing>
            </w:r>
          </w:p>
        </w:tc>
        <w:tc>
          <w:tcPr>
            <w:tcW w:w="4247" w:type="dxa"/>
          </w:tcPr>
          <w:p w14:paraId="57F43B32" w14:textId="6D2F83EA" w:rsidR="003D0718" w:rsidRDefault="003D0718" w:rsidP="003D0718">
            <w:pPr>
              <w:jc w:val="center"/>
            </w:pPr>
            <w:r>
              <w:rPr>
                <w:noProof/>
              </w:rPr>
              <w:drawing>
                <wp:inline distT="0" distB="0" distL="0" distR="0" wp14:anchorId="52E48900" wp14:editId="24A5A135">
                  <wp:extent cx="2508885" cy="2000250"/>
                  <wp:effectExtent l="0" t="0" r="5715"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543157" cy="2027574"/>
                          </a:xfrm>
                          <a:prstGeom prst="rect">
                            <a:avLst/>
                          </a:prstGeom>
                        </pic:spPr>
                      </pic:pic>
                    </a:graphicData>
                  </a:graphic>
                </wp:inline>
              </w:drawing>
            </w:r>
          </w:p>
        </w:tc>
      </w:tr>
      <w:tr w:rsidR="00DF2444" w14:paraId="68372842" w14:textId="77777777" w:rsidTr="00DF2444">
        <w:tc>
          <w:tcPr>
            <w:tcW w:w="4247" w:type="dxa"/>
          </w:tcPr>
          <w:p w14:paraId="5ACC57C8" w14:textId="7B2A040B" w:rsidR="003D0718" w:rsidRDefault="003D0718" w:rsidP="003D0718">
            <w:pPr>
              <w:jc w:val="center"/>
            </w:pPr>
            <w:r>
              <w:rPr>
                <w:rFonts w:hint="eastAsia"/>
              </w:rPr>
              <w:t>(</w:t>
            </w:r>
            <w:r>
              <w:t xml:space="preserve">a) </w:t>
            </w:r>
            <w:r w:rsidR="004E50BB">
              <w:rPr>
                <w:rFonts w:hint="eastAsia"/>
              </w:rPr>
              <w:t>O</w:t>
            </w:r>
            <w:r w:rsidR="004E50BB">
              <w:t>riginal image</w:t>
            </w:r>
          </w:p>
        </w:tc>
        <w:tc>
          <w:tcPr>
            <w:tcW w:w="4247" w:type="dxa"/>
          </w:tcPr>
          <w:p w14:paraId="6C508625" w14:textId="4C320179" w:rsidR="003D0718" w:rsidRDefault="003D0718" w:rsidP="003D0718">
            <w:pPr>
              <w:jc w:val="center"/>
            </w:pPr>
            <w:r>
              <w:rPr>
                <w:rFonts w:hint="eastAsia"/>
              </w:rPr>
              <w:t>(</w:t>
            </w:r>
            <w:r>
              <w:t xml:space="preserve">b) </w:t>
            </w:r>
            <w:r w:rsidR="004E50BB" w:rsidRPr="004E50BB">
              <w:t>Global threshold segmentation</w:t>
            </w:r>
          </w:p>
        </w:tc>
      </w:tr>
      <w:tr w:rsidR="00DF2444" w14:paraId="3466FEAC" w14:textId="77777777" w:rsidTr="00DF2444">
        <w:tc>
          <w:tcPr>
            <w:tcW w:w="4247" w:type="dxa"/>
          </w:tcPr>
          <w:p w14:paraId="27105EB2" w14:textId="3D653CAB" w:rsidR="003D0718" w:rsidRDefault="00DF2444" w:rsidP="003D0718">
            <w:pPr>
              <w:jc w:val="center"/>
            </w:pPr>
            <w:r>
              <w:rPr>
                <w:noProof/>
              </w:rPr>
              <w:lastRenderedPageBreak/>
              <w:drawing>
                <wp:inline distT="0" distB="0" distL="0" distR="0" wp14:anchorId="6FD544D5" wp14:editId="1D27276E">
                  <wp:extent cx="2367931" cy="1941703"/>
                  <wp:effectExtent l="0" t="0" r="0" b="1905"/>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380703" cy="1952176"/>
                          </a:xfrm>
                          <a:prstGeom prst="rect">
                            <a:avLst/>
                          </a:prstGeom>
                        </pic:spPr>
                      </pic:pic>
                    </a:graphicData>
                  </a:graphic>
                </wp:inline>
              </w:drawing>
            </w:r>
          </w:p>
        </w:tc>
        <w:tc>
          <w:tcPr>
            <w:tcW w:w="4247" w:type="dxa"/>
          </w:tcPr>
          <w:p w14:paraId="3A0D89AA" w14:textId="77777777" w:rsidR="003D0718" w:rsidRDefault="003D0718" w:rsidP="003D0718">
            <w:pPr>
              <w:jc w:val="center"/>
            </w:pPr>
          </w:p>
        </w:tc>
      </w:tr>
      <w:tr w:rsidR="00DF2444" w14:paraId="645ED881" w14:textId="77777777" w:rsidTr="00DF2444">
        <w:tc>
          <w:tcPr>
            <w:tcW w:w="4247" w:type="dxa"/>
          </w:tcPr>
          <w:p w14:paraId="6E44E400" w14:textId="14798B32" w:rsidR="003D0718" w:rsidRDefault="00DF2444" w:rsidP="003D0718">
            <w:pPr>
              <w:jc w:val="center"/>
            </w:pPr>
            <w:r>
              <w:rPr>
                <w:rFonts w:hint="eastAsia"/>
              </w:rPr>
              <w:t>(</w:t>
            </w:r>
            <w:r>
              <w:t>c)</w:t>
            </w:r>
            <w:r w:rsidR="004E50BB">
              <w:t xml:space="preserve"> </w:t>
            </w:r>
            <w:r w:rsidR="004E50BB" w:rsidRPr="004E50BB">
              <w:t>Adaptive threshold segmentation</w:t>
            </w:r>
          </w:p>
        </w:tc>
        <w:tc>
          <w:tcPr>
            <w:tcW w:w="4247" w:type="dxa"/>
          </w:tcPr>
          <w:p w14:paraId="63EBB3D5" w14:textId="77777777" w:rsidR="003D0718" w:rsidRDefault="003D0718" w:rsidP="003D0718">
            <w:pPr>
              <w:jc w:val="center"/>
            </w:pPr>
          </w:p>
        </w:tc>
      </w:tr>
    </w:tbl>
    <w:p w14:paraId="3B1C026C" w14:textId="69D2602F" w:rsidR="003D0718" w:rsidRDefault="00DF2444" w:rsidP="0058529D">
      <w:pPr>
        <w:jc w:val="center"/>
      </w:pPr>
      <w:r>
        <w:rPr>
          <w:rFonts w:hint="eastAsia"/>
        </w:rPr>
        <w:t>Figure</w:t>
      </w:r>
      <w:r w:rsidR="0058529D">
        <w:t xml:space="preserve"> </w:t>
      </w:r>
      <w:r w:rsidR="0058529D">
        <w:rPr>
          <w:rFonts w:hint="eastAsia"/>
        </w:rPr>
        <w:t>3.4</w:t>
      </w:r>
      <w:r w:rsidR="0058529D">
        <w:t xml:space="preserve"> </w:t>
      </w:r>
      <w:r w:rsidR="004E50BB" w:rsidRPr="004E50BB">
        <w:t>Comparison chart of threshold segmentation methods</w:t>
      </w:r>
    </w:p>
    <w:p w14:paraId="46C0E80E" w14:textId="77777777" w:rsidR="00B26504" w:rsidRDefault="00B26504" w:rsidP="0058529D">
      <w:pPr>
        <w:jc w:val="center"/>
      </w:pPr>
    </w:p>
    <w:p w14:paraId="0317153F" w14:textId="6198E08D" w:rsidR="004E50BB" w:rsidRDefault="004E50BB" w:rsidP="00B26504">
      <w:pPr>
        <w:rPr>
          <w:b/>
          <w:bCs/>
        </w:rPr>
      </w:pPr>
      <w:r w:rsidRPr="004E50BB">
        <w:t>As can be seen from Figure 3.4, the adaptive thresholding method was used to obtain a partially blurred road, while the global thresholding segmentation method not only fits accurately to the edge information of the lane lines but also filters out the noise extremely well.</w:t>
      </w:r>
    </w:p>
    <w:p w14:paraId="5FC6165B" w14:textId="71933A06" w:rsidR="00CD0CBD" w:rsidRDefault="00CD0CBD" w:rsidP="00CD0CBD">
      <w:pPr>
        <w:pStyle w:val="3"/>
      </w:pPr>
      <w:bookmarkStart w:id="16" w:name="_Toc113403653"/>
      <w:r>
        <w:rPr>
          <w:rFonts w:hint="eastAsia"/>
        </w:rPr>
        <w:t>3.1.4</w:t>
      </w:r>
      <w:r>
        <w:t xml:space="preserve"> </w:t>
      </w:r>
      <w:r w:rsidR="004E50BB" w:rsidRPr="004E50BB">
        <w:t>Edge detection</w:t>
      </w:r>
      <w:bookmarkEnd w:id="16"/>
    </w:p>
    <w:p w14:paraId="73A22A67" w14:textId="53C27519" w:rsidR="00CD0CBD" w:rsidRDefault="004F7C50" w:rsidP="00CD0CBD">
      <w:r w:rsidRPr="004F7C50">
        <w:t xml:space="preserve">After obtaining a binary contour map of the lane, edge detection techniques are often used to extract edge information from the lane lines. Edges are a class of points that differ significantly from the grey value of the adjacent pixels and are rich in information due to abrupt changes in information such as </w:t>
      </w:r>
      <w:r w:rsidR="006E3A78">
        <w:t>greyscale</w:t>
      </w:r>
      <w:r w:rsidRPr="004F7C50">
        <w:t xml:space="preserve"> or structure.</w:t>
      </w:r>
    </w:p>
    <w:p w14:paraId="109E1179" w14:textId="77777777" w:rsidR="0058529D" w:rsidRDefault="0058529D" w:rsidP="00CD0CBD"/>
    <w:p w14:paraId="03A7F499" w14:textId="77777777" w:rsidR="004F7C50" w:rsidRDefault="004F7C50" w:rsidP="00B26504">
      <w:pPr>
        <w:rPr>
          <w:b/>
          <w:bCs/>
        </w:rPr>
      </w:pPr>
      <w:r w:rsidRPr="004F7C50">
        <w:t xml:space="preserve">Existing edge detection methods are usually gradient-based edge detection methods, which are operations that use differentiation operations in an image to determine whether it is an image edge or not. It can be seen that the maximum value of the derivative indicates the point where the change is most significant. For current edge detection, commonly used detection operators include Roberts, Prewitt, Sobel, Laplacian and Canny operators. The above operators are based on features with large variations in image edge information, and the various operator features are used to set corresponding thresholds to calculate gradient intensity variations to detect edges, and finally, based on the pixel point </w:t>
      </w:r>
      <w:r w:rsidRPr="004F7C50">
        <w:lastRenderedPageBreak/>
        <w:t>values The edge extraction is based on whether the pixel value exceeds the threshold or not.</w:t>
      </w:r>
    </w:p>
    <w:p w14:paraId="7E01FB2D" w14:textId="741F8257" w:rsidR="00CD0CBD" w:rsidRDefault="00CD0CBD" w:rsidP="00CD0CBD">
      <w:pPr>
        <w:pStyle w:val="3"/>
      </w:pPr>
      <w:bookmarkStart w:id="17" w:name="_Toc113403654"/>
      <w:r>
        <w:rPr>
          <w:rFonts w:hint="eastAsia"/>
        </w:rPr>
        <w:t>3.1.5</w:t>
      </w:r>
      <w:r>
        <w:t xml:space="preserve"> </w:t>
      </w:r>
      <w:r w:rsidR="004F7C50" w:rsidRPr="004F7C50">
        <w:t>Area of interest extraction</w:t>
      </w:r>
      <w:bookmarkEnd w:id="17"/>
    </w:p>
    <w:p w14:paraId="0AAB09AE" w14:textId="33EE6DE8" w:rsidR="0029760C" w:rsidRDefault="0029760C" w:rsidP="0029760C">
      <w:r w:rsidRPr="0029760C">
        <w:t>For lane line detection, by observing the layout of the road scene in the image, the analysis shows that the road information is complex and variable during the driving process on the road, increasing the difficulty of lane line extraction, so the interference of non-lane lines can be eliminated by extracting the target region of interest</w:t>
      </w:r>
      <w:r>
        <w:t xml:space="preserve"> </w:t>
      </w:r>
      <w:r>
        <w:rPr>
          <w:rFonts w:hint="eastAsia"/>
        </w:rPr>
        <w:t>[</w:t>
      </w:r>
      <w:r w:rsidR="006B083A">
        <w:t>33</w:t>
      </w:r>
      <w:r>
        <w:rPr>
          <w:rFonts w:hint="eastAsia"/>
        </w:rPr>
        <w:t>]</w:t>
      </w:r>
      <w:r w:rsidRPr="0029760C">
        <w:t>. The captured road images are divided into two different regions: (1) the target lane region to be recognized; (2) the background region on both sides of the lane and the sky region above. By extracting the region of interest the aim is to eliminate the non-target region, as shown in Figure 3.5.</w:t>
      </w:r>
    </w:p>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CD0CBD" w14:paraId="37CCE235" w14:textId="77777777" w:rsidTr="004C26BD">
        <w:tc>
          <w:tcPr>
            <w:tcW w:w="4247" w:type="dxa"/>
          </w:tcPr>
          <w:p w14:paraId="179F0B0A" w14:textId="77777777" w:rsidR="00CD0CBD" w:rsidRDefault="00CD0CBD" w:rsidP="00CD0CBD">
            <w:pPr>
              <w:jc w:val="center"/>
            </w:pPr>
            <w:r>
              <w:rPr>
                <w:noProof/>
              </w:rPr>
              <w:drawing>
                <wp:inline distT="0" distB="0" distL="0" distR="0" wp14:anchorId="627D6E81" wp14:editId="01053AE3">
                  <wp:extent cx="2327008" cy="1987550"/>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40407" cy="1998994"/>
                          </a:xfrm>
                          <a:prstGeom prst="rect">
                            <a:avLst/>
                          </a:prstGeom>
                        </pic:spPr>
                      </pic:pic>
                    </a:graphicData>
                  </a:graphic>
                </wp:inline>
              </w:drawing>
            </w:r>
          </w:p>
        </w:tc>
        <w:tc>
          <w:tcPr>
            <w:tcW w:w="4247" w:type="dxa"/>
          </w:tcPr>
          <w:p w14:paraId="4B7738DA" w14:textId="7CD1FDAE" w:rsidR="00CD0CBD" w:rsidRDefault="00CD0CBD" w:rsidP="00CD0CBD">
            <w:pPr>
              <w:jc w:val="center"/>
            </w:pPr>
            <w:r>
              <w:rPr>
                <w:noProof/>
              </w:rPr>
              <w:drawing>
                <wp:inline distT="0" distB="0" distL="0" distR="0" wp14:anchorId="1EFDF48C" wp14:editId="2473AAF7">
                  <wp:extent cx="2203450" cy="1988955"/>
                  <wp:effectExtent l="0" t="0" r="635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6649" t="48570" r="13461"/>
                          <a:stretch/>
                        </pic:blipFill>
                        <pic:spPr bwMode="auto">
                          <a:xfrm>
                            <a:off x="0" y="0"/>
                            <a:ext cx="2229601" cy="2012561"/>
                          </a:xfrm>
                          <a:prstGeom prst="rect">
                            <a:avLst/>
                          </a:prstGeom>
                          <a:ln>
                            <a:noFill/>
                          </a:ln>
                          <a:extLst>
                            <a:ext uri="{53640926-AAD7-44D8-BBD7-CCE9431645EC}">
                              <a14:shadowObscured xmlns:a14="http://schemas.microsoft.com/office/drawing/2010/main"/>
                            </a:ext>
                          </a:extLst>
                        </pic:spPr>
                      </pic:pic>
                    </a:graphicData>
                  </a:graphic>
                </wp:inline>
              </w:drawing>
            </w:r>
          </w:p>
        </w:tc>
      </w:tr>
      <w:tr w:rsidR="00CD0CBD" w14:paraId="77D932C4" w14:textId="77777777" w:rsidTr="004C26BD">
        <w:tc>
          <w:tcPr>
            <w:tcW w:w="4247" w:type="dxa"/>
          </w:tcPr>
          <w:p w14:paraId="4A0ECB05" w14:textId="612FEA04" w:rsidR="00CD0CBD" w:rsidRDefault="00CD0CBD" w:rsidP="004C26BD">
            <w:pPr>
              <w:jc w:val="center"/>
            </w:pPr>
            <w:r>
              <w:rPr>
                <w:rFonts w:hint="eastAsia"/>
              </w:rPr>
              <w:t>(</w:t>
            </w:r>
            <w:r>
              <w:t xml:space="preserve">a) </w:t>
            </w:r>
            <w:r w:rsidR="0029760C">
              <w:rPr>
                <w:rFonts w:hint="eastAsia"/>
              </w:rPr>
              <w:t>O</w:t>
            </w:r>
            <w:r w:rsidR="0029760C">
              <w:t>riginal image</w:t>
            </w:r>
          </w:p>
        </w:tc>
        <w:tc>
          <w:tcPr>
            <w:tcW w:w="4247" w:type="dxa"/>
          </w:tcPr>
          <w:p w14:paraId="348F4866" w14:textId="5EC8F591" w:rsidR="00CD0CBD" w:rsidRDefault="00CD0CBD" w:rsidP="004C26BD">
            <w:pPr>
              <w:jc w:val="center"/>
            </w:pPr>
            <w:r>
              <w:rPr>
                <w:rFonts w:hint="eastAsia"/>
              </w:rPr>
              <w:t>(</w:t>
            </w:r>
            <w:r>
              <w:t xml:space="preserve">b) </w:t>
            </w:r>
            <w:r w:rsidR="0029760C">
              <w:rPr>
                <w:rFonts w:hint="eastAsia"/>
              </w:rPr>
              <w:t>R</w:t>
            </w:r>
            <w:r w:rsidR="0029760C">
              <w:t>egion of interest</w:t>
            </w:r>
          </w:p>
        </w:tc>
      </w:tr>
    </w:tbl>
    <w:p w14:paraId="074936D2" w14:textId="00E09F52" w:rsidR="00CD0CBD" w:rsidRDefault="0058529D" w:rsidP="0058529D">
      <w:pPr>
        <w:jc w:val="center"/>
      </w:pPr>
      <w:r>
        <w:rPr>
          <w:rFonts w:hint="eastAsia"/>
        </w:rPr>
        <w:t>F</w:t>
      </w:r>
      <w:r>
        <w:t xml:space="preserve">igure 3.5 </w:t>
      </w:r>
      <w:r w:rsidR="0029760C">
        <w:t>Region of interest extraction</w:t>
      </w:r>
    </w:p>
    <w:p w14:paraId="2763394A" w14:textId="40EB6D1F" w:rsidR="0058529D" w:rsidRDefault="0029760C" w:rsidP="00CD0CBD">
      <w:r w:rsidRPr="0029760C">
        <w:t>As can be seen in Figure 3.5(b), the desired target area is obtained by removing invalid information from the background and sky on both sides. This processing reduces the amount of information in the algorithm and makes subsequent processing simpler while improving detection efficiency.</w:t>
      </w:r>
    </w:p>
    <w:p w14:paraId="63602109" w14:textId="77777777" w:rsidR="0029760C" w:rsidRPr="003D0718" w:rsidRDefault="0029760C" w:rsidP="00CD0CBD"/>
    <w:p w14:paraId="53B9EF3C" w14:textId="22138C17" w:rsidR="009D6E60" w:rsidRDefault="009D6E60" w:rsidP="009D6E60">
      <w:pPr>
        <w:pStyle w:val="2"/>
        <w:spacing w:before="156" w:after="156"/>
      </w:pPr>
      <w:bookmarkStart w:id="18" w:name="_Toc113403655"/>
      <w:r>
        <w:rPr>
          <w:rFonts w:hint="eastAsia"/>
        </w:rPr>
        <w:t>3.2</w:t>
      </w:r>
      <w:r w:rsidR="006A330A">
        <w:t xml:space="preserve"> </w:t>
      </w:r>
      <w:r w:rsidR="0029760C" w:rsidRPr="0029760C">
        <w:t>Deep learning</w:t>
      </w:r>
      <w:r w:rsidR="006E3A78">
        <w:t>-</w:t>
      </w:r>
      <w:r w:rsidR="0029760C" w:rsidRPr="0029760C">
        <w:t>based lane line fitting</w:t>
      </w:r>
      <w:bookmarkEnd w:id="18"/>
    </w:p>
    <w:p w14:paraId="36D00090" w14:textId="40F017D4" w:rsidR="0029760C" w:rsidRDefault="0029760C" w:rsidP="0029760C">
      <w:r>
        <w:t xml:space="preserve">Traditional lane detection methods rely heavily on strong a priori knowledge and require </w:t>
      </w:r>
      <w:r>
        <w:lastRenderedPageBreak/>
        <w:t xml:space="preserve">manual searches for specific lane features such as geometry, </w:t>
      </w:r>
      <w:r w:rsidR="006E3A78">
        <w:t>color</w:t>
      </w:r>
      <w:r>
        <w:t>, gradient, etc. These methods are sensitive to noise such as changes in lighting, moving vehicles and damaged surfaces, and are poorly robust and inefficient. In today's era of big data, it is easy to access large amounts of image information, and only by combining the processing of large data volumes with machine vision can we stay at the forefront of the technology of our time. With the rapid development of neural networks, more and more researchers are using deep neural networks in combination with machine vision.</w:t>
      </w:r>
    </w:p>
    <w:p w14:paraId="27B31163" w14:textId="77777777" w:rsidR="0029760C" w:rsidRDefault="0029760C" w:rsidP="0029760C"/>
    <w:p w14:paraId="18CBE414" w14:textId="64B273EB" w:rsidR="0003266A" w:rsidRDefault="0029760C" w:rsidP="0029760C">
      <w:r>
        <w:t>Convolutional Neural Networks (CNN) have become a popular tool for solving machine vision tasks due to their excellent performance in machine vision tasks. In the case of lane line detection, the use of CNNs can reduce the influence of many distracting factors in complex road scenes, resulting in robust lane line prediction maps.</w:t>
      </w:r>
    </w:p>
    <w:p w14:paraId="72933FC8" w14:textId="6B43FF44" w:rsidR="0029760C" w:rsidRDefault="0029760C" w:rsidP="009D6E60">
      <w:pPr>
        <w:pStyle w:val="3"/>
        <w:rPr>
          <w:rFonts w:eastAsia="宋体"/>
          <w:b w:val="0"/>
          <w:bCs w:val="0"/>
          <w:szCs w:val="22"/>
        </w:rPr>
      </w:pPr>
      <w:bookmarkStart w:id="19" w:name="_Toc113403656"/>
      <w:r w:rsidRPr="0029760C">
        <w:rPr>
          <w:rFonts w:eastAsia="宋体"/>
          <w:b w:val="0"/>
          <w:bCs w:val="0"/>
          <w:szCs w:val="22"/>
        </w:rPr>
        <w:t xml:space="preserve">This section describes several important components </w:t>
      </w:r>
      <w:r w:rsidR="006E3A78">
        <w:rPr>
          <w:rFonts w:eastAsia="宋体"/>
          <w:b w:val="0"/>
          <w:bCs w:val="0"/>
          <w:szCs w:val="22"/>
        </w:rPr>
        <w:t>of</w:t>
      </w:r>
      <w:r w:rsidRPr="0029760C">
        <w:rPr>
          <w:rFonts w:eastAsia="宋体"/>
          <w:b w:val="0"/>
          <w:bCs w:val="0"/>
          <w:szCs w:val="22"/>
        </w:rPr>
        <w:t xml:space="preserve"> CNNs.</w:t>
      </w:r>
      <w:bookmarkEnd w:id="19"/>
    </w:p>
    <w:p w14:paraId="39B0A4DE" w14:textId="5A8DB350" w:rsidR="009D6E60" w:rsidRDefault="000122D9" w:rsidP="009D6E60">
      <w:pPr>
        <w:pStyle w:val="3"/>
      </w:pPr>
      <w:bookmarkStart w:id="20" w:name="_Toc113403657"/>
      <w:r>
        <w:t>3</w:t>
      </w:r>
      <w:r w:rsidR="009D6E60">
        <w:t>.2</w:t>
      </w:r>
      <w:r w:rsidR="009D6E60">
        <w:rPr>
          <w:rFonts w:hint="eastAsia"/>
        </w:rPr>
        <w:t>.</w:t>
      </w:r>
      <w:r w:rsidR="009D6E60">
        <w:t>1</w:t>
      </w:r>
      <w:r w:rsidR="0029760C" w:rsidRPr="0029760C">
        <w:t xml:space="preserve"> Convolutional layer</w:t>
      </w:r>
      <w:bookmarkEnd w:id="20"/>
    </w:p>
    <w:p w14:paraId="65CB438D" w14:textId="18498429" w:rsidR="009D6E60" w:rsidRDefault="0029760C" w:rsidP="009D6E60">
      <w:r w:rsidRPr="0029760C">
        <w:t xml:space="preserve">The convolutional layer is the core of a convolutional neural network. In image detection, the target features are mainly extracted from the underlying features such as </w:t>
      </w:r>
      <w:r w:rsidR="006E3A78">
        <w:t>greyscale</w:t>
      </w:r>
      <w:r w:rsidRPr="0029760C">
        <w:t xml:space="preserve"> and shape. Convolutional computation requires setting the size of a convolutional kernel, which is used to convolve the </w:t>
      </w:r>
      <w:r w:rsidR="006E3A78">
        <w:t>neighborhood</w:t>
      </w:r>
      <w:r w:rsidRPr="0029760C">
        <w:t xml:space="preserve"> of a pixel to obtain the </w:t>
      </w:r>
      <w:r w:rsidR="006E3A78">
        <w:t>neighborhood</w:t>
      </w:r>
      <w:r w:rsidRPr="0029760C">
        <w:t xml:space="preserve"> features, i.e. the Kernel starts from the top left corner of the image and moves horizontally and vertically in stride size until all pixels are traversed. During the traversal process, the Kernel and the image pixels are multiplied and added together, and the sum replaces the central pixel value of the convolved region. The final convolution result is the Feature Map. The convolution is calculated separately for each </w:t>
      </w:r>
      <w:r w:rsidR="006E3A78">
        <w:t>color</w:t>
      </w:r>
      <w:r w:rsidRPr="0029760C">
        <w:t xml:space="preserve"> channel of the image, so if the input image is a three-channel RGB image, the Feature Map will be a three-channel feature map.</w:t>
      </w:r>
    </w:p>
    <w:p w14:paraId="247BE613" w14:textId="77777777" w:rsidR="0029760C" w:rsidRDefault="0029760C" w:rsidP="009D6E60"/>
    <w:p w14:paraId="0021AEAA" w14:textId="26FAFA53" w:rsidR="009D6E60" w:rsidRDefault="0029760C" w:rsidP="009D6E60">
      <w:r w:rsidRPr="0029760C">
        <w:t xml:space="preserve">In the convolution process, the Kernel is equivalent to a filter, i.e. an image or feature </w:t>
      </w:r>
      <w:r w:rsidRPr="0029760C">
        <w:lastRenderedPageBreak/>
        <w:t>map is filtered through a filter to achieve the filtering process, and the filtering result is the convolution result. In the training process of a CNN model, the initial values of the weight parameters of the convolution layer are random values, and the parameters are gradually adjusted during the iterative training of the target features, so that the parameters gradually converge and the model has the ability to detect the image features of the target.</w:t>
      </w:r>
    </w:p>
    <w:p w14:paraId="056202AB" w14:textId="77777777" w:rsidR="0029760C" w:rsidRDefault="0029760C" w:rsidP="009D6E60"/>
    <w:p w14:paraId="5AB66FD8" w14:textId="1DCB3D66" w:rsidR="0029760C" w:rsidRDefault="0029760C" w:rsidP="0029760C">
      <w:r w:rsidRPr="0029760C">
        <w:t>The convolution calculation is shown in Figure 3.6. Usually a padding operation is required to maintain the size of the input image, by filling in the edges of the image with "0" to keep the image size consistent.</w:t>
      </w:r>
    </w:p>
    <w:p w14:paraId="18FF3A10" w14:textId="77777777" w:rsidR="0029760C" w:rsidRDefault="0029760C" w:rsidP="0029760C"/>
    <w:p w14:paraId="6B397599" w14:textId="535E10C6" w:rsidR="009D6E60" w:rsidRDefault="009D6E60" w:rsidP="0003266A">
      <w:pPr>
        <w:jc w:val="center"/>
      </w:pPr>
      <w:r>
        <w:rPr>
          <w:rFonts w:hint="eastAsia"/>
          <w:noProof/>
        </w:rPr>
        <w:drawing>
          <wp:inline distT="0" distB="0" distL="0" distR="0" wp14:anchorId="30EF270B" wp14:editId="61B9A5F7">
            <wp:extent cx="5400040" cy="2409825"/>
            <wp:effectExtent l="0" t="0" r="0" b="952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24">
                      <a:extLst>
                        <a:ext uri="{28A0092B-C50C-407E-A947-70E740481C1C}">
                          <a14:useLocalDpi xmlns:a14="http://schemas.microsoft.com/office/drawing/2010/main" val="0"/>
                        </a:ext>
                      </a:extLst>
                    </a:blip>
                    <a:stretch>
                      <a:fillRect/>
                    </a:stretch>
                  </pic:blipFill>
                  <pic:spPr>
                    <a:xfrm>
                      <a:off x="0" y="0"/>
                      <a:ext cx="5400040" cy="2409825"/>
                    </a:xfrm>
                    <a:prstGeom prst="rect">
                      <a:avLst/>
                    </a:prstGeom>
                  </pic:spPr>
                </pic:pic>
              </a:graphicData>
            </a:graphic>
          </wp:inline>
        </w:drawing>
      </w:r>
    </w:p>
    <w:p w14:paraId="16616C2A" w14:textId="071CBCCC" w:rsidR="009D6E60" w:rsidRDefault="009D6E60" w:rsidP="0003266A">
      <w:pPr>
        <w:jc w:val="center"/>
      </w:pPr>
      <w:r>
        <w:rPr>
          <w:rFonts w:hint="eastAsia"/>
        </w:rPr>
        <w:t>Figur</w:t>
      </w:r>
      <w:r>
        <w:t xml:space="preserve">e </w:t>
      </w:r>
      <w:r w:rsidR="0003266A">
        <w:t>3.6</w:t>
      </w:r>
      <w:r>
        <w:t xml:space="preserve"> </w:t>
      </w:r>
      <w:r w:rsidR="0029760C" w:rsidRPr="0029760C">
        <w:t>Convolution operations</w:t>
      </w:r>
    </w:p>
    <w:p w14:paraId="58757384" w14:textId="0127E1A5" w:rsidR="009D6E60" w:rsidRDefault="0029760C" w:rsidP="009D6E60">
      <w:r w:rsidRPr="0029760C">
        <w:t>When the convolution layer performs the computation, the feature maps extracted differ depending on the Kernel. In image processing, there are many image processing methods done based on convolution operations, such as mean filtering, Gaussian filtering and edge sharpening, whose convolution kernels are shown in Figure 3.7.</w:t>
      </w:r>
    </w:p>
    <w:p w14:paraId="72081549" w14:textId="77777777" w:rsidR="0029760C" w:rsidRDefault="0029760C" w:rsidP="009D6E60"/>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1"/>
        <w:gridCol w:w="2831"/>
        <w:gridCol w:w="2832"/>
      </w:tblGrid>
      <w:tr w:rsidR="009D6E60" w14:paraId="6BF0E477" w14:textId="77777777" w:rsidTr="00A758C3">
        <w:tc>
          <w:tcPr>
            <w:tcW w:w="2831" w:type="dxa"/>
          </w:tcPr>
          <w:p w14:paraId="2CDD766E" w14:textId="77777777" w:rsidR="009D6E60" w:rsidRDefault="009D6E60" w:rsidP="00A758C3">
            <w:pPr>
              <w:jc w:val="center"/>
            </w:pPr>
            <w:r>
              <w:rPr>
                <w:rFonts w:hint="eastAsia"/>
                <w:noProof/>
              </w:rPr>
              <w:lastRenderedPageBreak/>
              <w:drawing>
                <wp:inline distT="0" distB="0" distL="0" distR="0" wp14:anchorId="2A20CDD2" wp14:editId="4784CA01">
                  <wp:extent cx="1498600" cy="1485246"/>
                  <wp:effectExtent l="0" t="0" r="6350"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rotWithShape="1">
                          <a:blip r:embed="rId25">
                            <a:extLst>
                              <a:ext uri="{28A0092B-C50C-407E-A947-70E740481C1C}">
                                <a14:useLocalDpi xmlns:a14="http://schemas.microsoft.com/office/drawing/2010/main" val="0"/>
                              </a:ext>
                            </a:extLst>
                          </a:blip>
                          <a:srcRect l="2418" t="-2008" r="4474" b="6412"/>
                          <a:stretch/>
                        </pic:blipFill>
                        <pic:spPr bwMode="auto">
                          <a:xfrm>
                            <a:off x="0" y="0"/>
                            <a:ext cx="1507790" cy="1494354"/>
                          </a:xfrm>
                          <a:prstGeom prst="rect">
                            <a:avLst/>
                          </a:prstGeom>
                          <a:ln>
                            <a:noFill/>
                          </a:ln>
                          <a:extLst>
                            <a:ext uri="{53640926-AAD7-44D8-BBD7-CCE9431645EC}">
                              <a14:shadowObscured xmlns:a14="http://schemas.microsoft.com/office/drawing/2010/main"/>
                            </a:ext>
                          </a:extLst>
                        </pic:spPr>
                      </pic:pic>
                    </a:graphicData>
                  </a:graphic>
                </wp:inline>
              </w:drawing>
            </w:r>
          </w:p>
        </w:tc>
        <w:tc>
          <w:tcPr>
            <w:tcW w:w="2831" w:type="dxa"/>
          </w:tcPr>
          <w:p w14:paraId="47152DE1" w14:textId="77777777" w:rsidR="009D6E60" w:rsidRDefault="009D6E60" w:rsidP="00A758C3">
            <w:pPr>
              <w:jc w:val="center"/>
            </w:pPr>
            <w:r>
              <w:rPr>
                <w:rFonts w:hint="eastAsia"/>
                <w:noProof/>
              </w:rPr>
              <w:drawing>
                <wp:inline distT="0" distB="0" distL="0" distR="0" wp14:anchorId="4C466499" wp14:editId="438E326D">
                  <wp:extent cx="1504950" cy="151130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rotWithShape="1">
                          <a:blip r:embed="rId26">
                            <a:extLst>
                              <a:ext uri="{28A0092B-C50C-407E-A947-70E740481C1C}">
                                <a14:useLocalDpi xmlns:a14="http://schemas.microsoft.com/office/drawing/2010/main" val="0"/>
                              </a:ext>
                            </a:extLst>
                          </a:blip>
                          <a:srcRect l="5370" t="4248" r="3721" b="3829"/>
                          <a:stretch/>
                        </pic:blipFill>
                        <pic:spPr bwMode="auto">
                          <a:xfrm>
                            <a:off x="0" y="0"/>
                            <a:ext cx="1510662" cy="1517036"/>
                          </a:xfrm>
                          <a:prstGeom prst="rect">
                            <a:avLst/>
                          </a:prstGeom>
                          <a:ln>
                            <a:noFill/>
                          </a:ln>
                          <a:extLst>
                            <a:ext uri="{53640926-AAD7-44D8-BBD7-CCE9431645EC}">
                              <a14:shadowObscured xmlns:a14="http://schemas.microsoft.com/office/drawing/2010/main"/>
                            </a:ext>
                          </a:extLst>
                        </pic:spPr>
                      </pic:pic>
                    </a:graphicData>
                  </a:graphic>
                </wp:inline>
              </w:drawing>
            </w:r>
          </w:p>
        </w:tc>
        <w:tc>
          <w:tcPr>
            <w:tcW w:w="2832" w:type="dxa"/>
          </w:tcPr>
          <w:p w14:paraId="128DFB5D" w14:textId="77777777" w:rsidR="009D6E60" w:rsidRDefault="009D6E60" w:rsidP="00A758C3">
            <w:pPr>
              <w:jc w:val="center"/>
            </w:pPr>
            <w:r>
              <w:rPr>
                <w:rFonts w:hint="eastAsia"/>
                <w:noProof/>
              </w:rPr>
              <w:drawing>
                <wp:inline distT="0" distB="0" distL="0" distR="0" wp14:anchorId="41314834" wp14:editId="1AABCD1B">
                  <wp:extent cx="1502023" cy="1454150"/>
                  <wp:effectExtent l="0" t="0" r="317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pic:nvPicPr>
                        <pic:blipFill rotWithShape="1">
                          <a:blip r:embed="rId27">
                            <a:extLst>
                              <a:ext uri="{28A0092B-C50C-407E-A947-70E740481C1C}">
                                <a14:useLocalDpi xmlns:a14="http://schemas.microsoft.com/office/drawing/2010/main" val="0"/>
                              </a:ext>
                            </a:extLst>
                          </a:blip>
                          <a:srcRect r="-38" b="2096"/>
                          <a:stretch/>
                        </pic:blipFill>
                        <pic:spPr bwMode="auto">
                          <a:xfrm>
                            <a:off x="0" y="0"/>
                            <a:ext cx="1502683" cy="1454789"/>
                          </a:xfrm>
                          <a:prstGeom prst="rect">
                            <a:avLst/>
                          </a:prstGeom>
                          <a:ln>
                            <a:noFill/>
                          </a:ln>
                          <a:extLst>
                            <a:ext uri="{53640926-AAD7-44D8-BBD7-CCE9431645EC}">
                              <a14:shadowObscured xmlns:a14="http://schemas.microsoft.com/office/drawing/2010/main"/>
                            </a:ext>
                          </a:extLst>
                        </pic:spPr>
                      </pic:pic>
                    </a:graphicData>
                  </a:graphic>
                </wp:inline>
              </w:drawing>
            </w:r>
          </w:p>
        </w:tc>
      </w:tr>
      <w:tr w:rsidR="009D6E60" w14:paraId="0F5BC4F5" w14:textId="77777777" w:rsidTr="00A758C3">
        <w:tc>
          <w:tcPr>
            <w:tcW w:w="2831" w:type="dxa"/>
          </w:tcPr>
          <w:p w14:paraId="1379A697" w14:textId="70727075" w:rsidR="009D6E60" w:rsidRDefault="009D6E60" w:rsidP="00A758C3">
            <w:pPr>
              <w:jc w:val="center"/>
            </w:pPr>
            <w:r>
              <w:rPr>
                <w:rFonts w:hint="eastAsia"/>
              </w:rPr>
              <w:t>(</w:t>
            </w:r>
            <w:r>
              <w:t>a)</w:t>
            </w:r>
            <w:r w:rsidR="0029760C">
              <w:t xml:space="preserve"> </w:t>
            </w:r>
            <w:r w:rsidR="0029760C" w:rsidRPr="0029760C">
              <w:t>Mean value filtering</w:t>
            </w:r>
          </w:p>
        </w:tc>
        <w:tc>
          <w:tcPr>
            <w:tcW w:w="2831" w:type="dxa"/>
          </w:tcPr>
          <w:p w14:paraId="3CF89DFC" w14:textId="1A761AF9" w:rsidR="009D6E60" w:rsidRDefault="009D6E60" w:rsidP="00A758C3">
            <w:pPr>
              <w:jc w:val="center"/>
            </w:pPr>
            <w:r>
              <w:t>(b)</w:t>
            </w:r>
            <w:r w:rsidR="00DD70BF">
              <w:t xml:space="preserve"> </w:t>
            </w:r>
            <w:r w:rsidR="00DD70BF" w:rsidRPr="00DD70BF">
              <w:t>Gaussian filtering</w:t>
            </w:r>
          </w:p>
        </w:tc>
        <w:tc>
          <w:tcPr>
            <w:tcW w:w="2832" w:type="dxa"/>
          </w:tcPr>
          <w:p w14:paraId="28D1B00E" w14:textId="588AB668" w:rsidR="009D6E60" w:rsidRDefault="009D6E60" w:rsidP="00A758C3">
            <w:pPr>
              <w:jc w:val="center"/>
            </w:pPr>
            <w:r>
              <w:t>(c)</w:t>
            </w:r>
            <w:r w:rsidR="00DD70BF">
              <w:t xml:space="preserve"> </w:t>
            </w:r>
            <w:r w:rsidR="00DD70BF" w:rsidRPr="00DD70BF">
              <w:t>Image sharpening</w:t>
            </w:r>
          </w:p>
        </w:tc>
      </w:tr>
    </w:tbl>
    <w:p w14:paraId="4E9FA380" w14:textId="72495DA1" w:rsidR="009D6E60" w:rsidRDefault="009D6E60" w:rsidP="0003266A">
      <w:pPr>
        <w:jc w:val="center"/>
      </w:pPr>
      <w:r>
        <w:rPr>
          <w:rFonts w:hint="eastAsia"/>
        </w:rPr>
        <w:t>F</w:t>
      </w:r>
      <w:r>
        <w:t>igure</w:t>
      </w:r>
      <w:r w:rsidR="0003266A">
        <w:t xml:space="preserve"> 3.7</w:t>
      </w:r>
      <w:r>
        <w:t xml:space="preserve"> </w:t>
      </w:r>
      <w:r w:rsidR="00DD70BF" w:rsidRPr="00DD70BF">
        <w:t>Convolution kernels under different image processing methods</w:t>
      </w:r>
    </w:p>
    <w:p w14:paraId="5D503DB0" w14:textId="77777777" w:rsidR="009D6E60" w:rsidRDefault="009D6E60" w:rsidP="009D6E60"/>
    <w:p w14:paraId="33BD9CAA" w14:textId="77777777" w:rsidR="00DD70BF" w:rsidRDefault="000122D9" w:rsidP="00DD70BF">
      <w:pPr>
        <w:pStyle w:val="3"/>
      </w:pPr>
      <w:bookmarkStart w:id="21" w:name="_Toc113403658"/>
      <w:r>
        <w:t>3</w:t>
      </w:r>
      <w:r w:rsidR="009D6E60">
        <w:rPr>
          <w:rFonts w:hint="eastAsia"/>
        </w:rPr>
        <w:t>.2.2</w:t>
      </w:r>
      <w:r w:rsidR="009D6E60">
        <w:t xml:space="preserve"> </w:t>
      </w:r>
      <w:r w:rsidR="00DD70BF" w:rsidRPr="00DD70BF">
        <w:t>Pooling layer</w:t>
      </w:r>
      <w:bookmarkEnd w:id="21"/>
    </w:p>
    <w:p w14:paraId="297843A3" w14:textId="6C4CF149" w:rsidR="0003266A" w:rsidRDefault="00DD70BF" w:rsidP="009D6E60">
      <w:r w:rsidRPr="00DD70BF">
        <w:t>In a convolutional neural network, if the original size of the input data is maintained for training, there will be difficulties in training the model due to the large size of the network parameters, which affects the efficiency of the algorithm and may lead to overfitting as the training progresses. Therefore, deep learning based image semantic segmentation requires pooling to reduce the number of training parameters and the space size of the image or feature map during feature extraction. Usually, a pooling layer is added after the convolutional layer in order to reduce the number of parameters, maintain image feature invariance and increase the convolutional kernel field of perception to prevent overfitting, while preserving the main features and making the feature information extracted from the convolutional layer not severely lost.</w:t>
      </w:r>
    </w:p>
    <w:p w14:paraId="5ED16957" w14:textId="77777777" w:rsidR="00DD70BF" w:rsidRDefault="00DD70BF" w:rsidP="009D6E60"/>
    <w:p w14:paraId="45563AA7" w14:textId="63E5B834" w:rsidR="0003266A" w:rsidRDefault="00DD70BF" w:rsidP="009D6E60">
      <w:r w:rsidRPr="00DD70BF">
        <w:t>The pooling layer is used without the need to set the learning parameters like a convolutional layer, it only needs to set the Kernel, Stride and the pooling method. The pooling methods are usually mean pooling and maximum pooling, but in the case of lane line detection, i.e. the corresponding target detection, the final result is a binary map. Therefore, maximum pooling is used here to better perform the task of lane line detection, and the maximum pooling is calculated as shown in Figure 3.8.</w:t>
      </w:r>
    </w:p>
    <w:p w14:paraId="7ED899A6" w14:textId="77777777" w:rsidR="00DD70BF" w:rsidRPr="0003266A" w:rsidRDefault="00DD70BF" w:rsidP="009D6E60"/>
    <w:p w14:paraId="44E1839B" w14:textId="77777777" w:rsidR="009D6E60" w:rsidRDefault="009D6E60" w:rsidP="009D6E60">
      <w:r>
        <w:rPr>
          <w:rFonts w:hint="eastAsia"/>
          <w:noProof/>
        </w:rPr>
        <w:lastRenderedPageBreak/>
        <w:drawing>
          <wp:inline distT="0" distB="0" distL="0" distR="0" wp14:anchorId="4BE852F5" wp14:editId="2AC36C27">
            <wp:extent cx="4515082" cy="1847945"/>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28">
                      <a:extLst>
                        <a:ext uri="{28A0092B-C50C-407E-A947-70E740481C1C}">
                          <a14:useLocalDpi xmlns:a14="http://schemas.microsoft.com/office/drawing/2010/main" val="0"/>
                        </a:ext>
                      </a:extLst>
                    </a:blip>
                    <a:stretch>
                      <a:fillRect/>
                    </a:stretch>
                  </pic:blipFill>
                  <pic:spPr>
                    <a:xfrm>
                      <a:off x="0" y="0"/>
                      <a:ext cx="4515082" cy="1847945"/>
                    </a:xfrm>
                    <a:prstGeom prst="rect">
                      <a:avLst/>
                    </a:prstGeom>
                  </pic:spPr>
                </pic:pic>
              </a:graphicData>
            </a:graphic>
          </wp:inline>
        </w:drawing>
      </w:r>
    </w:p>
    <w:p w14:paraId="1A82BC9C" w14:textId="5AC2C1FF" w:rsidR="009D6E60" w:rsidRPr="000608BA" w:rsidRDefault="009D6E60" w:rsidP="0003266A">
      <w:pPr>
        <w:jc w:val="center"/>
      </w:pPr>
      <w:r>
        <w:rPr>
          <w:rFonts w:hint="eastAsia"/>
        </w:rPr>
        <w:t>Fi</w:t>
      </w:r>
      <w:r>
        <w:t>gure</w:t>
      </w:r>
      <w:r w:rsidR="0003266A">
        <w:t xml:space="preserve"> 3.8</w:t>
      </w:r>
      <w:r>
        <w:t xml:space="preserve"> </w:t>
      </w:r>
      <w:r w:rsidR="00DD70BF" w:rsidRPr="00DD70BF">
        <w:t>Maximum value pooling</w:t>
      </w:r>
    </w:p>
    <w:p w14:paraId="248A6458" w14:textId="4DEA6014" w:rsidR="009D6E60" w:rsidRDefault="000122D9" w:rsidP="009D6E60">
      <w:pPr>
        <w:pStyle w:val="3"/>
      </w:pPr>
      <w:bookmarkStart w:id="22" w:name="_Toc113403659"/>
      <w:r>
        <w:t>3</w:t>
      </w:r>
      <w:r w:rsidR="009D6E60">
        <w:t>.2</w:t>
      </w:r>
      <w:r w:rsidR="009D6E60">
        <w:rPr>
          <w:rFonts w:hint="eastAsia"/>
        </w:rPr>
        <w:t>.3</w:t>
      </w:r>
      <w:r w:rsidR="00DD70BF" w:rsidRPr="00DD70BF">
        <w:t xml:space="preserve"> </w:t>
      </w:r>
      <w:r w:rsidR="00DD70BF">
        <w:t>A</w:t>
      </w:r>
      <w:r w:rsidR="00DD70BF" w:rsidRPr="00DD70BF">
        <w:t>ctivation layer</w:t>
      </w:r>
      <w:bookmarkEnd w:id="22"/>
    </w:p>
    <w:p w14:paraId="2B3201B4" w14:textId="77777777" w:rsidR="008A3387" w:rsidRDefault="008A3387" w:rsidP="009D6E60">
      <w:r w:rsidRPr="008A3387">
        <w:t>In a neural network, the input of a neuron is the output of the neuron in the upper layer, which in this case results in a linear relationship between the input and output of the upper and lower layers of each neuron node, and the linear relationship is easily verified in neural network training. Therefore, in order to build a neural network model that can learn complex data (e.g. pictures, audio and video), an activation function is essential.</w:t>
      </w:r>
    </w:p>
    <w:p w14:paraId="6C385C3B" w14:textId="38782943" w:rsidR="009D6E60" w:rsidRDefault="009D6E60" w:rsidP="009D6E60"/>
    <w:p w14:paraId="49374296" w14:textId="61C8D599" w:rsidR="009D6E60" w:rsidRDefault="008A3387" w:rsidP="009D6E60">
      <w:r w:rsidRPr="008A3387">
        <w:t>Without the use of an activation function in a convolutional neural network, even with a large number of hidden layers, the learning approximation capability of the neural network model is limited due to the linear relationship between the input and output. Only with the addition of an activation function can a CNN model have the ability to learn to approximate complex target image features in a non-linear way. The three commonly used activation functions are described below.</w:t>
      </w:r>
    </w:p>
    <w:p w14:paraId="680257C5" w14:textId="77777777" w:rsidR="009D6E60" w:rsidRDefault="009D6E60" w:rsidP="009D6E60"/>
    <w:p w14:paraId="3CEE1442" w14:textId="76424A73" w:rsidR="009D6E60" w:rsidRDefault="009D6E60" w:rsidP="009D6E60">
      <w:r>
        <w:t xml:space="preserve">(1) </w:t>
      </w:r>
      <w:r w:rsidR="00DE0733">
        <w:t xml:space="preserve">The </w:t>
      </w:r>
      <w:r>
        <w:t xml:space="preserve">Sigmoid </w:t>
      </w:r>
      <w:r w:rsidR="008A3387">
        <w:rPr>
          <w:rFonts w:hint="eastAsia"/>
        </w:rPr>
        <w:t>f</w:t>
      </w:r>
      <w:r w:rsidR="008A3387">
        <w:t>unction</w:t>
      </w:r>
    </w:p>
    <w:p w14:paraId="4C02486B" w14:textId="4476B170" w:rsidR="0003266A" w:rsidRDefault="00DE0733" w:rsidP="009D6E60">
      <w:r w:rsidRPr="00DE0733">
        <w:t>The Sigmoid function has an output between 0 and 1, regardless of the input. The Sigmoid function is a monotonically continuous function, differentiable everywhere and easy to derive derivatives from, but the near saturation zone on the left and right sides of the Sigmoid function often causes the gradient to vanish, and the inclusion of exponential operations in network learning and the fact that the output is not cent</w:t>
      </w:r>
      <w:r w:rsidR="006E3A78">
        <w:t>ere</w:t>
      </w:r>
      <w:r w:rsidRPr="00DE0733">
        <w:t xml:space="preserve">d on 0 leads to </w:t>
      </w:r>
      <w:r w:rsidRPr="00DE0733">
        <w:lastRenderedPageBreak/>
        <w:t>slower convergence.</w:t>
      </w:r>
    </w:p>
    <w:p w14:paraId="46A82090" w14:textId="77777777" w:rsidR="00DE0733" w:rsidRDefault="00DE0733" w:rsidP="009D6E60"/>
    <w:p w14:paraId="5709A4CF" w14:textId="2AE0711F" w:rsidR="009D6E60" w:rsidRDefault="00DE0733" w:rsidP="009D6E60">
      <w:r w:rsidRPr="00DE0733">
        <w:t>The expression for the Sigmoid function is</w:t>
      </w:r>
      <w:r w:rsidR="009D6E60">
        <w:rPr>
          <w:rFonts w:hint="eastAsia"/>
        </w:rPr>
        <w:t>：</w:t>
      </w:r>
      <w:r w:rsidR="009D6E60">
        <w:t xml:space="preserve"> </w:t>
      </w:r>
    </w:p>
    <w:tbl>
      <w:tblPr>
        <w:tblStyle w:val="aa"/>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65"/>
        <w:gridCol w:w="1839"/>
      </w:tblGrid>
      <w:tr w:rsidR="009D6E60" w:rsidRPr="00214B63" w14:paraId="36115202" w14:textId="77777777" w:rsidTr="00A758C3">
        <w:trPr>
          <w:jc w:val="center"/>
        </w:trPr>
        <w:tc>
          <w:tcPr>
            <w:tcW w:w="3919" w:type="pct"/>
            <w:vAlign w:val="center"/>
          </w:tcPr>
          <w:p w14:paraId="28047596" w14:textId="77777777" w:rsidR="009D6E60" w:rsidRPr="00214B63" w:rsidRDefault="009D6E60" w:rsidP="00A758C3">
            <w:pPr>
              <w:jc w:val="center"/>
              <w:rPr>
                <w:rFonts w:eastAsiaTheme="minorEastAsia"/>
              </w:rPr>
            </w:pPr>
            <m:oMathPara>
              <m:oMath>
                <m:r>
                  <w:rPr>
                    <w:rFonts w:ascii="Cambria Math" w:eastAsiaTheme="minorEastAsia" w:hAnsi="Cambria Math"/>
                  </w:rPr>
                  <m:t>f</m:t>
                </m:r>
                <m:d>
                  <m:dPr>
                    <m:ctrlPr>
                      <w:rPr>
                        <w:rFonts w:ascii="Cambria Math" w:eastAsiaTheme="minorEastAsia" w:hAnsi="Cambria Math"/>
                        <w:i/>
                      </w:rPr>
                    </m:ctrlPr>
                  </m:dPr>
                  <m:e>
                    <m:r>
                      <w:rPr>
                        <w:rFonts w:ascii="Cambria Math" w:eastAsiaTheme="minorEastAsia" w:hAnsi="Cambria Math"/>
                      </w:rPr>
                      <m:t>x</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e</m:t>
                        </m:r>
                      </m:e>
                      <m:sup>
                        <m:r>
                          <w:rPr>
                            <w:rFonts w:ascii="Cambria Math" w:eastAsiaTheme="minorEastAsia" w:hAnsi="Cambria Math"/>
                          </w:rPr>
                          <m:t>-x</m:t>
                        </m:r>
                      </m:sup>
                    </m:sSup>
                    <m:r>
                      <w:rPr>
                        <w:rFonts w:ascii="Cambria Math" w:eastAsiaTheme="minorEastAsia" w:hAnsi="Cambria Math"/>
                      </w:rPr>
                      <m:t>)</m:t>
                    </m:r>
                  </m:den>
                </m:f>
              </m:oMath>
            </m:oMathPara>
          </w:p>
        </w:tc>
        <w:tc>
          <w:tcPr>
            <w:tcW w:w="1081" w:type="pct"/>
          </w:tcPr>
          <w:p w14:paraId="4E1FD3E8" w14:textId="51365008" w:rsidR="009D6E60" w:rsidRPr="00214B63" w:rsidRDefault="009D6E60" w:rsidP="00A758C3">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sidRPr="00214B63">
              <w:rPr>
                <w:rFonts w:eastAsiaTheme="minorEastAsia"/>
              </w:rPr>
              <w:t>3.</w:t>
            </w:r>
            <w:r w:rsidR="0003266A">
              <w:rPr>
                <w:rFonts w:eastAsiaTheme="minorEastAsia"/>
              </w:rPr>
              <w:t>5</w:t>
            </w:r>
            <w:r w:rsidRPr="00214B63">
              <w:rPr>
                <w:rFonts w:eastAsiaTheme="minorEastAsia"/>
              </w:rPr>
              <w:t>)</w:t>
            </w:r>
          </w:p>
        </w:tc>
      </w:tr>
    </w:tbl>
    <w:p w14:paraId="58DDD974" w14:textId="77777777" w:rsidR="0003266A" w:rsidRDefault="0003266A" w:rsidP="009D6E60"/>
    <w:p w14:paraId="25DC26AF" w14:textId="77777777" w:rsidR="00DE0733" w:rsidRDefault="00DE0733" w:rsidP="00DE0733">
      <w:r w:rsidRPr="00DE0733">
        <w:t>The image of the Sigmoid function is shown in Figure 3.9.</w:t>
      </w:r>
    </w:p>
    <w:p w14:paraId="4DDBDA68" w14:textId="14FF6BED" w:rsidR="009D6E60" w:rsidRDefault="009D6E60" w:rsidP="0003266A">
      <w:pPr>
        <w:jc w:val="center"/>
      </w:pPr>
      <w:r>
        <w:rPr>
          <w:noProof/>
        </w:rPr>
        <w:drawing>
          <wp:inline distT="0" distB="0" distL="0" distR="0" wp14:anchorId="2618E445" wp14:editId="23F9E536">
            <wp:extent cx="3759088" cy="220980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773431" cy="2218232"/>
                    </a:xfrm>
                    <a:prstGeom prst="rect">
                      <a:avLst/>
                    </a:prstGeom>
                  </pic:spPr>
                </pic:pic>
              </a:graphicData>
            </a:graphic>
          </wp:inline>
        </w:drawing>
      </w:r>
    </w:p>
    <w:p w14:paraId="0656B016" w14:textId="22F699B5" w:rsidR="009D6E60" w:rsidRDefault="009D6E60" w:rsidP="0003266A">
      <w:pPr>
        <w:jc w:val="center"/>
      </w:pPr>
      <w:r>
        <w:rPr>
          <w:rFonts w:hint="eastAsia"/>
        </w:rPr>
        <w:t>F</w:t>
      </w:r>
      <w:r>
        <w:t>igure</w:t>
      </w:r>
      <w:r w:rsidR="0003266A">
        <w:t xml:space="preserve"> 3.9</w:t>
      </w:r>
      <w:r>
        <w:t xml:space="preserve"> </w:t>
      </w:r>
      <w:r w:rsidR="00DE0733">
        <w:t>The</w:t>
      </w:r>
      <w:r w:rsidRPr="00214B63">
        <w:rPr>
          <w:rFonts w:hint="eastAsia"/>
        </w:rPr>
        <w:t xml:space="preserve"> </w:t>
      </w:r>
      <w:r w:rsidR="00DE0733" w:rsidRPr="00DE0733">
        <w:t>Sigmoid function image</w:t>
      </w:r>
    </w:p>
    <w:p w14:paraId="46ADE979" w14:textId="77777777" w:rsidR="009D6E60" w:rsidRDefault="009D6E60" w:rsidP="009D6E60"/>
    <w:p w14:paraId="18E2AA9D" w14:textId="486E62FF" w:rsidR="009D6E60" w:rsidRDefault="009D6E60" w:rsidP="009D6E60">
      <w:r>
        <w:rPr>
          <w:rFonts w:hint="eastAsia"/>
        </w:rPr>
        <w:t>(</w:t>
      </w:r>
      <w:r>
        <w:t xml:space="preserve">2) </w:t>
      </w:r>
      <w:r w:rsidR="00DE0733">
        <w:t xml:space="preserve">The </w:t>
      </w:r>
      <w:r w:rsidRPr="005E6E36">
        <w:rPr>
          <w:rFonts w:hint="eastAsia"/>
        </w:rPr>
        <w:t xml:space="preserve">Tanh </w:t>
      </w:r>
      <w:r w:rsidR="00DE0733">
        <w:rPr>
          <w:rFonts w:hint="eastAsia"/>
        </w:rPr>
        <w:t>f</w:t>
      </w:r>
      <w:r w:rsidR="00DE0733">
        <w:t>unction</w:t>
      </w:r>
    </w:p>
    <w:p w14:paraId="22F04EBC" w14:textId="2E52B774" w:rsidR="00DE0733" w:rsidRDefault="00DE0733" w:rsidP="009D6E60">
      <w:r w:rsidRPr="00DE0733">
        <w:t>The Tanh function has an output between -1 and 1, regardless of the input. It is also a monotonically continuous function and is differentiable everywhere. The left-hand side of the function is negative and the right-hand side is positive. In network learning, the Tanh function can be used to have faster convergence because the slope is greater in its linear region around 0. However, the Tanh function has a larger range of near-saturation zones on the left and right than the Sigmoid function, and does not solve the problem of gradient disappearance.</w:t>
      </w:r>
    </w:p>
    <w:p w14:paraId="3654B6AE" w14:textId="77777777" w:rsidR="00DE0733" w:rsidRDefault="00DE0733" w:rsidP="009D6E60"/>
    <w:p w14:paraId="12B798BA" w14:textId="3DA62B85" w:rsidR="009D6E60" w:rsidRDefault="00DE0733" w:rsidP="009D6E60">
      <w:r w:rsidRPr="00DE0733">
        <w:t>The Tanh function expression is</w:t>
      </w:r>
      <w:r w:rsidR="009D6E60">
        <w:rPr>
          <w:rFonts w:hint="eastAsia"/>
        </w:rPr>
        <w:t>：</w:t>
      </w:r>
    </w:p>
    <w:p w14:paraId="3B6918AD" w14:textId="77777777" w:rsidR="000122D9" w:rsidRDefault="000122D9" w:rsidP="009D6E60"/>
    <w:tbl>
      <w:tblPr>
        <w:tblStyle w:val="aa"/>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65"/>
        <w:gridCol w:w="1839"/>
      </w:tblGrid>
      <w:tr w:rsidR="009D6E60" w:rsidRPr="00214B63" w14:paraId="783CDE9B" w14:textId="77777777" w:rsidTr="00A758C3">
        <w:trPr>
          <w:jc w:val="center"/>
        </w:trPr>
        <w:tc>
          <w:tcPr>
            <w:tcW w:w="3919" w:type="pct"/>
            <w:vAlign w:val="center"/>
          </w:tcPr>
          <w:p w14:paraId="286ACA26" w14:textId="77777777" w:rsidR="009D6E60" w:rsidRPr="00214B63" w:rsidRDefault="009D6E60" w:rsidP="00A758C3">
            <w:pPr>
              <w:jc w:val="center"/>
              <w:rPr>
                <w:rFonts w:eastAsiaTheme="minorEastAsia"/>
              </w:rPr>
            </w:pPr>
            <m:oMathPara>
              <m:oMath>
                <m:r>
                  <w:rPr>
                    <w:rFonts w:ascii="Cambria Math" w:eastAsiaTheme="minorEastAsia" w:hAnsi="Cambria Math"/>
                  </w:rPr>
                  <m:t>f</m:t>
                </m:r>
                <m:d>
                  <m:dPr>
                    <m:ctrlPr>
                      <w:rPr>
                        <w:rFonts w:ascii="Cambria Math" w:eastAsiaTheme="minorEastAsia" w:hAnsi="Cambria Math"/>
                        <w:i/>
                      </w:rPr>
                    </m:ctrlPr>
                  </m:dPr>
                  <m:e>
                    <m:r>
                      <w:rPr>
                        <w:rFonts w:ascii="Cambria Math" w:eastAsiaTheme="minorEastAsia" w:hAnsi="Cambria Math"/>
                      </w:rPr>
                      <m:t>x</m:t>
                    </m:r>
                  </m:e>
                </m:d>
                <m:r>
                  <w:rPr>
                    <w:rFonts w:ascii="Cambria Math" w:eastAsiaTheme="minorEastAsia" w:hAnsi="Cambria Math"/>
                  </w:rPr>
                  <m:t>=</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e</m:t>
                        </m:r>
                      </m:e>
                      <m:sup>
                        <m:r>
                          <w:rPr>
                            <w:rFonts w:ascii="Cambria Math" w:eastAsiaTheme="minorEastAsia" w:hAnsi="Cambria Math"/>
                          </w:rPr>
                          <m:t>x</m:t>
                        </m:r>
                      </m:sup>
                    </m:sSup>
                    <m:r>
                      <w:rPr>
                        <w:rFonts w:ascii="Cambria Math" w:eastAsia="微软雅黑" w:hAnsi="Cambria Math" w:cs="微软雅黑" w:hint="eastAsia"/>
                      </w:rPr>
                      <m:t>-</m:t>
                    </m:r>
                    <m:sSup>
                      <m:sSupPr>
                        <m:ctrlPr>
                          <w:rPr>
                            <w:rFonts w:ascii="Cambria Math" w:eastAsiaTheme="minorEastAsia" w:hAnsi="Cambria Math"/>
                            <w:i/>
                          </w:rPr>
                        </m:ctrlPr>
                      </m:sSupPr>
                      <m:e>
                        <m:r>
                          <w:rPr>
                            <w:rFonts w:ascii="Cambria Math" w:eastAsiaTheme="minorEastAsia" w:hAnsi="Cambria Math"/>
                          </w:rPr>
                          <m:t>e</m:t>
                        </m:r>
                      </m:e>
                      <m:sup>
                        <m:r>
                          <w:rPr>
                            <w:rFonts w:ascii="Cambria Math" w:eastAsiaTheme="minorEastAsia" w:hAnsi="Cambria Math"/>
                          </w:rPr>
                          <m:t>-x</m:t>
                        </m:r>
                      </m:sup>
                    </m:sSup>
                  </m:num>
                  <m:den>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e</m:t>
                        </m:r>
                      </m:e>
                      <m:sup>
                        <m:r>
                          <w:rPr>
                            <w:rFonts w:ascii="Cambria Math" w:eastAsiaTheme="minorEastAsia" w:hAnsi="Cambria Math"/>
                          </w:rPr>
                          <m:t>x</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e</m:t>
                        </m:r>
                      </m:e>
                      <m:sup>
                        <m:r>
                          <w:rPr>
                            <w:rFonts w:ascii="Cambria Math" w:eastAsiaTheme="minorEastAsia" w:hAnsi="Cambria Math"/>
                          </w:rPr>
                          <m:t>-x</m:t>
                        </m:r>
                      </m:sup>
                    </m:sSup>
                    <m:r>
                      <w:rPr>
                        <w:rFonts w:ascii="Cambria Math" w:eastAsiaTheme="minorEastAsia" w:hAnsi="Cambria Math"/>
                      </w:rPr>
                      <m:t>)</m:t>
                    </m:r>
                  </m:den>
                </m:f>
              </m:oMath>
            </m:oMathPara>
          </w:p>
        </w:tc>
        <w:tc>
          <w:tcPr>
            <w:tcW w:w="1081" w:type="pct"/>
          </w:tcPr>
          <w:p w14:paraId="23D9DE96" w14:textId="782E14AB" w:rsidR="009D6E60" w:rsidRPr="00214B63" w:rsidRDefault="009D6E60" w:rsidP="00A758C3">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sidRPr="00214B63">
              <w:rPr>
                <w:rFonts w:eastAsiaTheme="minorEastAsia"/>
              </w:rPr>
              <w:t>3.</w:t>
            </w:r>
            <w:r w:rsidR="000122D9">
              <w:rPr>
                <w:rFonts w:eastAsiaTheme="minorEastAsia"/>
              </w:rPr>
              <w:t>6</w:t>
            </w:r>
            <w:r w:rsidRPr="00214B63">
              <w:rPr>
                <w:rFonts w:eastAsiaTheme="minorEastAsia"/>
              </w:rPr>
              <w:t>)</w:t>
            </w:r>
          </w:p>
        </w:tc>
      </w:tr>
    </w:tbl>
    <w:p w14:paraId="5F9D636F" w14:textId="77777777" w:rsidR="000122D9" w:rsidRDefault="000122D9" w:rsidP="009D6E60"/>
    <w:p w14:paraId="359B16BD" w14:textId="1FB6101A" w:rsidR="00DE0733" w:rsidRDefault="00DE0733" w:rsidP="009D6E60">
      <w:r w:rsidRPr="00DE0733">
        <w:t>The image of the Tanh function is shown in Figure 3.10.</w:t>
      </w:r>
    </w:p>
    <w:p w14:paraId="4F2BCF11" w14:textId="77777777" w:rsidR="009D6E60" w:rsidRDefault="009D6E60" w:rsidP="00DE0733">
      <w:pPr>
        <w:jc w:val="center"/>
      </w:pPr>
      <w:r>
        <w:rPr>
          <w:noProof/>
        </w:rPr>
        <w:drawing>
          <wp:inline distT="0" distB="0" distL="0" distR="0" wp14:anchorId="44DB20A8" wp14:editId="2580B748">
            <wp:extent cx="4362450" cy="2178147"/>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66846" cy="2180342"/>
                    </a:xfrm>
                    <a:prstGeom prst="rect">
                      <a:avLst/>
                    </a:prstGeom>
                  </pic:spPr>
                </pic:pic>
              </a:graphicData>
            </a:graphic>
          </wp:inline>
        </w:drawing>
      </w:r>
    </w:p>
    <w:p w14:paraId="5EB39C3C" w14:textId="3913843D" w:rsidR="009D6E60" w:rsidRDefault="009D6E60" w:rsidP="000122D9">
      <w:pPr>
        <w:jc w:val="center"/>
      </w:pPr>
      <w:r>
        <w:t>F</w:t>
      </w:r>
      <w:r>
        <w:rPr>
          <w:rFonts w:hint="eastAsia"/>
        </w:rPr>
        <w:t>i</w:t>
      </w:r>
      <w:r>
        <w:t>gure</w:t>
      </w:r>
      <w:r w:rsidR="000122D9">
        <w:t xml:space="preserve"> 3</w:t>
      </w:r>
      <w:r>
        <w:t>.</w:t>
      </w:r>
      <w:r w:rsidR="000122D9">
        <w:t>10</w:t>
      </w:r>
      <w:r>
        <w:t xml:space="preserve"> </w:t>
      </w:r>
      <w:r w:rsidR="00DE0733">
        <w:t xml:space="preserve">The </w:t>
      </w:r>
      <w:r w:rsidR="00DE0733" w:rsidRPr="00DE0733">
        <w:t>Tanh function image</w:t>
      </w:r>
    </w:p>
    <w:p w14:paraId="54377E0A" w14:textId="77777777" w:rsidR="000122D9" w:rsidRDefault="000122D9" w:rsidP="009D6E60"/>
    <w:p w14:paraId="2B7D9A91" w14:textId="49E6CBED" w:rsidR="009D6E60" w:rsidRDefault="009D6E60" w:rsidP="009D6E60">
      <w:r>
        <w:t xml:space="preserve">(3) </w:t>
      </w:r>
      <w:r w:rsidR="00DE0733">
        <w:t xml:space="preserve">The </w:t>
      </w:r>
      <w:proofErr w:type="spellStart"/>
      <w:r w:rsidR="00DE0733" w:rsidRPr="00DE0733">
        <w:t>Relu</w:t>
      </w:r>
      <w:proofErr w:type="spellEnd"/>
      <w:r w:rsidR="00DE0733" w:rsidRPr="00DE0733">
        <w:t xml:space="preserve"> Function</w:t>
      </w:r>
    </w:p>
    <w:p w14:paraId="0C9F6E51" w14:textId="6CDA3479" w:rsidR="009D6E60" w:rsidRDefault="00DE0733" w:rsidP="009D6E60">
      <w:r w:rsidRPr="00DE0733">
        <w:t xml:space="preserve">The left-hand side of the </w:t>
      </w:r>
      <w:proofErr w:type="spellStart"/>
      <w:r w:rsidRPr="00DE0733">
        <w:t>Relu</w:t>
      </w:r>
      <w:proofErr w:type="spellEnd"/>
      <w:r w:rsidRPr="00DE0733">
        <w:t xml:space="preserve"> function is suppressed, with all its values being 0, while the right-hand side is an increasing region. Also for the </w:t>
      </w:r>
      <w:proofErr w:type="spellStart"/>
      <w:r w:rsidRPr="00DE0733">
        <w:t>ReLU</w:t>
      </w:r>
      <w:proofErr w:type="spellEnd"/>
      <w:r w:rsidRPr="00DE0733">
        <w:t xml:space="preserve"> function, its value does not saturate when x&gt;0, solving the problem of gradient disappearance. Therefore, in convolutional neural networks, the </w:t>
      </w:r>
      <w:proofErr w:type="spellStart"/>
      <w:r w:rsidRPr="00DE0733">
        <w:t>ReLU</w:t>
      </w:r>
      <w:proofErr w:type="spellEnd"/>
      <w:r w:rsidRPr="00DE0733">
        <w:t xml:space="preserve"> function is often used to enhance the feature extraction capability of the network.</w:t>
      </w:r>
    </w:p>
    <w:p w14:paraId="0A1BF408" w14:textId="77777777" w:rsidR="00DE0733" w:rsidRDefault="00DE0733" w:rsidP="009D6E60"/>
    <w:p w14:paraId="1833B446" w14:textId="77777777" w:rsidR="000122D9" w:rsidRDefault="000122D9" w:rsidP="009D6E60"/>
    <w:p w14:paraId="5B57D165" w14:textId="778E4997" w:rsidR="009D6E60" w:rsidRDefault="00DE0733" w:rsidP="009D6E60">
      <w:r w:rsidRPr="00DE0733">
        <w:t xml:space="preserve">The </w:t>
      </w:r>
      <w:proofErr w:type="spellStart"/>
      <w:r w:rsidRPr="00DE0733">
        <w:t>Relu</w:t>
      </w:r>
      <w:proofErr w:type="spellEnd"/>
      <w:r w:rsidRPr="00DE0733">
        <w:t xml:space="preserve"> function expression is</w:t>
      </w:r>
      <w:r w:rsidR="009D6E60">
        <w:rPr>
          <w:rFonts w:hint="eastAsia"/>
        </w:rPr>
        <w:t xml:space="preserve"> </w:t>
      </w:r>
      <w:r>
        <w:t>:</w:t>
      </w:r>
    </w:p>
    <w:tbl>
      <w:tblPr>
        <w:tblStyle w:val="aa"/>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65"/>
        <w:gridCol w:w="1839"/>
      </w:tblGrid>
      <w:tr w:rsidR="009D6E60" w:rsidRPr="00214B63" w14:paraId="33408047" w14:textId="77777777" w:rsidTr="00A758C3">
        <w:trPr>
          <w:jc w:val="center"/>
        </w:trPr>
        <w:tc>
          <w:tcPr>
            <w:tcW w:w="3919" w:type="pct"/>
            <w:vAlign w:val="center"/>
          </w:tcPr>
          <w:p w14:paraId="530903D4" w14:textId="77777777" w:rsidR="009D6E60" w:rsidRPr="00214B63" w:rsidRDefault="009D6E60" w:rsidP="00A758C3">
            <w:pPr>
              <w:jc w:val="center"/>
            </w:pPr>
            <w:r>
              <w:rPr>
                <w:rFonts w:ascii="Cambria Math" w:hAnsi="Cambria Math" w:cs="Cambria Math"/>
              </w:rPr>
              <w:t>𝑓</w:t>
            </w:r>
            <w:r>
              <w:t>(</w:t>
            </w:r>
            <w:r>
              <w:rPr>
                <w:rFonts w:ascii="Cambria Math" w:hAnsi="Cambria Math" w:cs="Cambria Math"/>
              </w:rPr>
              <w:t>𝑥</w:t>
            </w:r>
            <w:r>
              <w:t xml:space="preserve">) = max(0, </w:t>
            </w:r>
            <w:r>
              <w:rPr>
                <w:rFonts w:ascii="Cambria Math" w:hAnsi="Cambria Math" w:cs="Cambria Math"/>
              </w:rPr>
              <w:t>𝑥</w:t>
            </w:r>
            <w:r>
              <w:t>)</w:t>
            </w:r>
          </w:p>
        </w:tc>
        <w:tc>
          <w:tcPr>
            <w:tcW w:w="1081" w:type="pct"/>
          </w:tcPr>
          <w:p w14:paraId="1BE4CAB0" w14:textId="2A683387" w:rsidR="009D6E60" w:rsidRPr="00214B63" w:rsidRDefault="009D6E60" w:rsidP="00A758C3">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sidRPr="00214B63">
              <w:rPr>
                <w:rFonts w:eastAsiaTheme="minorEastAsia"/>
              </w:rPr>
              <w:t>3.</w:t>
            </w:r>
            <w:r w:rsidR="000122D9">
              <w:rPr>
                <w:rFonts w:eastAsiaTheme="minorEastAsia"/>
              </w:rPr>
              <w:t>7</w:t>
            </w:r>
            <w:r w:rsidRPr="00214B63">
              <w:rPr>
                <w:rFonts w:eastAsiaTheme="minorEastAsia"/>
              </w:rPr>
              <w:t>)</w:t>
            </w:r>
          </w:p>
        </w:tc>
      </w:tr>
    </w:tbl>
    <w:p w14:paraId="5CF8F149" w14:textId="77777777" w:rsidR="000122D9" w:rsidRDefault="000122D9" w:rsidP="009D6E60"/>
    <w:p w14:paraId="4C86026D" w14:textId="598F16AD" w:rsidR="009D6E60" w:rsidRDefault="00DE0733" w:rsidP="00DE0733">
      <w:r>
        <w:t xml:space="preserve">The image of the </w:t>
      </w:r>
      <w:proofErr w:type="spellStart"/>
      <w:r>
        <w:t>Relu</w:t>
      </w:r>
      <w:proofErr w:type="spellEnd"/>
      <w:r>
        <w:t xml:space="preserve"> function is shown in Figure 3.11The image of the </w:t>
      </w:r>
      <w:proofErr w:type="spellStart"/>
      <w:r>
        <w:t>Relu</w:t>
      </w:r>
      <w:proofErr w:type="spellEnd"/>
      <w:r>
        <w:t xml:space="preserve"> function is shown in Figure 3.11:</w:t>
      </w:r>
    </w:p>
    <w:p w14:paraId="4C17F93F" w14:textId="77777777" w:rsidR="009D6E60" w:rsidRDefault="009D6E60" w:rsidP="009D6E60">
      <w:r>
        <w:rPr>
          <w:noProof/>
        </w:rPr>
        <w:lastRenderedPageBreak/>
        <w:drawing>
          <wp:inline distT="0" distB="0" distL="0" distR="0" wp14:anchorId="56040E5C" wp14:editId="74A7CB04">
            <wp:extent cx="5400040" cy="2700020"/>
            <wp:effectExtent l="0" t="0" r="0" b="508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00040" cy="2700020"/>
                    </a:xfrm>
                    <a:prstGeom prst="rect">
                      <a:avLst/>
                    </a:prstGeom>
                  </pic:spPr>
                </pic:pic>
              </a:graphicData>
            </a:graphic>
          </wp:inline>
        </w:drawing>
      </w:r>
    </w:p>
    <w:p w14:paraId="4EC1C412" w14:textId="7BB5238C" w:rsidR="009D6E60" w:rsidRDefault="009D6E60" w:rsidP="000122D9">
      <w:pPr>
        <w:jc w:val="center"/>
      </w:pPr>
      <w:r>
        <w:rPr>
          <w:rFonts w:hint="eastAsia"/>
        </w:rPr>
        <w:t>Figur</w:t>
      </w:r>
      <w:r>
        <w:t>e</w:t>
      </w:r>
      <w:r w:rsidR="000122D9">
        <w:t xml:space="preserve"> 3</w:t>
      </w:r>
      <w:r>
        <w:t>.</w:t>
      </w:r>
      <w:r w:rsidR="000122D9">
        <w:t>11</w:t>
      </w:r>
      <w:r>
        <w:t xml:space="preserve"> </w:t>
      </w:r>
      <w:r w:rsidR="000E07A3">
        <w:t xml:space="preserve">The </w:t>
      </w:r>
      <w:proofErr w:type="spellStart"/>
      <w:r w:rsidR="000E07A3" w:rsidRPr="000E07A3">
        <w:t>Relu</w:t>
      </w:r>
      <w:proofErr w:type="spellEnd"/>
      <w:r w:rsidR="000E07A3" w:rsidRPr="000E07A3">
        <w:t xml:space="preserve"> function image</w:t>
      </w:r>
    </w:p>
    <w:p w14:paraId="7A8BCCBD" w14:textId="77777777" w:rsidR="009D6E60" w:rsidRDefault="009D6E60" w:rsidP="009D6E60"/>
    <w:p w14:paraId="603A6592" w14:textId="4253BEFA" w:rsidR="009D6E60" w:rsidRDefault="000122D9" w:rsidP="009D6E60">
      <w:pPr>
        <w:pStyle w:val="3"/>
      </w:pPr>
      <w:bookmarkStart w:id="23" w:name="_Toc113403660"/>
      <w:r>
        <w:t>3</w:t>
      </w:r>
      <w:r w:rsidR="009D6E60">
        <w:rPr>
          <w:rFonts w:hint="eastAsia"/>
        </w:rPr>
        <w:t>.2.4</w:t>
      </w:r>
      <w:r w:rsidR="009D6E60">
        <w:t xml:space="preserve"> </w:t>
      </w:r>
      <w:r w:rsidR="000E07A3">
        <w:rPr>
          <w:rFonts w:hint="eastAsia"/>
        </w:rPr>
        <w:t>Fully connected layer</w:t>
      </w:r>
      <w:bookmarkEnd w:id="23"/>
    </w:p>
    <w:p w14:paraId="3B577612" w14:textId="371FBC5A" w:rsidR="009D6E60" w:rsidRDefault="009F5C0B" w:rsidP="009D6E60">
      <w:r w:rsidRPr="009F5C0B">
        <w:t>Each neuron is fully connected in the Fully connected layers, which are shown in Figure 3.12</w:t>
      </w:r>
      <w:r>
        <w:t>.</w:t>
      </w:r>
    </w:p>
    <w:p w14:paraId="4E257163" w14:textId="77777777" w:rsidR="000122D9" w:rsidRDefault="000122D9" w:rsidP="009D6E60"/>
    <w:p w14:paraId="255956D3" w14:textId="77777777" w:rsidR="009D6E60" w:rsidRDefault="009D6E60" w:rsidP="000122D9">
      <w:pPr>
        <w:jc w:val="center"/>
      </w:pPr>
      <w:r>
        <w:rPr>
          <w:noProof/>
        </w:rPr>
        <w:drawing>
          <wp:inline distT="0" distB="0" distL="0" distR="0" wp14:anchorId="6424525C" wp14:editId="607881A4">
            <wp:extent cx="3486150" cy="2130471"/>
            <wp:effectExtent l="0" t="0" r="0" b="317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490963" cy="2133412"/>
                    </a:xfrm>
                    <a:prstGeom prst="rect">
                      <a:avLst/>
                    </a:prstGeom>
                  </pic:spPr>
                </pic:pic>
              </a:graphicData>
            </a:graphic>
          </wp:inline>
        </w:drawing>
      </w:r>
    </w:p>
    <w:p w14:paraId="6F649EA9" w14:textId="1089B96D" w:rsidR="009D6E60" w:rsidRDefault="009D6E60" w:rsidP="000122D9">
      <w:pPr>
        <w:jc w:val="center"/>
      </w:pPr>
      <w:r>
        <w:rPr>
          <w:rFonts w:hint="eastAsia"/>
        </w:rPr>
        <w:t>Fi</w:t>
      </w:r>
      <w:r>
        <w:t>gure</w:t>
      </w:r>
      <w:r w:rsidR="000122D9">
        <w:t xml:space="preserve"> 3.12</w:t>
      </w:r>
      <w:r>
        <w:t xml:space="preserve"> </w:t>
      </w:r>
      <w:r w:rsidR="009F5C0B" w:rsidRPr="009F5C0B">
        <w:t>Diagram of the fully connected layer</w:t>
      </w:r>
    </w:p>
    <w:p w14:paraId="53134344" w14:textId="77777777" w:rsidR="004817A7" w:rsidRDefault="004817A7" w:rsidP="000122D9">
      <w:pPr>
        <w:jc w:val="center"/>
      </w:pPr>
    </w:p>
    <w:p w14:paraId="492D5293" w14:textId="7EABA6AC" w:rsidR="009D6E60" w:rsidRDefault="009F5C0B" w:rsidP="009D6E60">
      <w:r w:rsidRPr="009F5C0B">
        <w:t xml:space="preserve">CNN training of target features is generally divided into a feature extraction part and a feature classification part. The feature extraction part mainly consists of convolutional, activation and pooling layers, while the feature classification part is a fully-connected </w:t>
      </w:r>
      <w:r w:rsidRPr="009F5C0B">
        <w:lastRenderedPageBreak/>
        <w:t>layer that classifies the labeled features of the extracted targets.</w:t>
      </w:r>
    </w:p>
    <w:p w14:paraId="1A260CD2" w14:textId="77777777" w:rsidR="009F5C0B" w:rsidRDefault="009F5C0B" w:rsidP="009D6E60"/>
    <w:p w14:paraId="6AC59B95" w14:textId="3F13C307" w:rsidR="009D6E60" w:rsidRDefault="000122D9" w:rsidP="009D6E60">
      <w:pPr>
        <w:pStyle w:val="3"/>
      </w:pPr>
      <w:bookmarkStart w:id="24" w:name="_Toc113403661"/>
      <w:r>
        <w:t>3</w:t>
      </w:r>
      <w:r w:rsidR="009D6E60">
        <w:rPr>
          <w:rFonts w:hint="eastAsia"/>
        </w:rPr>
        <w:t>.2.4</w:t>
      </w:r>
      <w:r w:rsidR="009D6E60">
        <w:t xml:space="preserve"> </w:t>
      </w:r>
      <w:r w:rsidR="009F5C0B" w:rsidRPr="009F5C0B">
        <w:t>Deconvolution layer</w:t>
      </w:r>
      <w:bookmarkEnd w:id="24"/>
    </w:p>
    <w:p w14:paraId="731FF87C" w14:textId="4929853C" w:rsidR="009F5C0B" w:rsidRDefault="009F5C0B" w:rsidP="009D6E60">
      <w:r w:rsidRPr="009F5C0B">
        <w:t xml:space="preserve">The deconvolution method is proposed in Literature </w:t>
      </w:r>
      <w:r>
        <w:rPr>
          <w:rFonts w:hint="eastAsia"/>
        </w:rPr>
        <w:t>[</w:t>
      </w:r>
      <w:r w:rsidR="006B083A">
        <w:t>34</w:t>
      </w:r>
      <w:r>
        <w:rPr>
          <w:rFonts w:hint="eastAsia"/>
        </w:rPr>
        <w:t>]</w:t>
      </w:r>
      <w:r w:rsidRPr="009F5C0B">
        <w:t>, using a deconvolution network to visuali</w:t>
      </w:r>
      <w:r w:rsidR="006E3A78">
        <w:t>ze</w:t>
      </w:r>
      <w:r w:rsidRPr="009F5C0B">
        <w:t xml:space="preserve"> the extracted features by inverse pooling, inverse activation and inverse convolution of the extracted feature map to obtain a feature map that is consistent with the resolution of the input image. In a neural network model, the presence of pooling layers leads to smaller and smaller feature map size</w:t>
      </w:r>
      <w:r w:rsidR="006E3A78">
        <w:t>s</w:t>
      </w:r>
      <w:r w:rsidRPr="009F5C0B">
        <w:t>. Therefore, in order to reduce the feature map to the original size of the input image and achieve end-to-end detection, it is usually necessary to map the low</w:t>
      </w:r>
      <w:r w:rsidR="006E3A78">
        <w:t>-r</w:t>
      </w:r>
      <w:r w:rsidRPr="009F5C0B">
        <w:t>esolution feature map to a high</w:t>
      </w:r>
      <w:r w:rsidR="006E3A78">
        <w:t>-</w:t>
      </w:r>
      <w:r w:rsidRPr="009F5C0B">
        <w:t>resolution feature map by deconvolution layer. The deconvolution is equivalent to the inverse of convolution, where the deconvolution operation only maximi</w:t>
      </w:r>
      <w:r w:rsidR="006E3A78">
        <w:t>z</w:t>
      </w:r>
      <w:r w:rsidRPr="009F5C0B">
        <w:t>es the recovery of the input detail features from the convolved feature values, and does not allow for full restoration.</w:t>
      </w:r>
    </w:p>
    <w:p w14:paraId="5C8B401F" w14:textId="77777777" w:rsidR="000122D9" w:rsidRPr="006E3A78" w:rsidRDefault="000122D9" w:rsidP="009D6E60"/>
    <w:p w14:paraId="424DA1D7" w14:textId="77777777" w:rsidR="009F5C0B" w:rsidRDefault="009F5C0B" w:rsidP="009F5C0B">
      <w:r>
        <w:t xml:space="preserve">The steps for deconvolution are as follows. </w:t>
      </w:r>
    </w:p>
    <w:p w14:paraId="37469B75" w14:textId="77777777" w:rsidR="009F5C0B" w:rsidRDefault="009F5C0B" w:rsidP="009F5C0B">
      <w:r>
        <w:t xml:space="preserve">(1) Invert the convolution kernel up and down. </w:t>
      </w:r>
    </w:p>
    <w:p w14:paraId="2AC6B5FD" w14:textId="77777777" w:rsidR="009F5C0B" w:rsidRDefault="009F5C0B" w:rsidP="009F5C0B">
      <w:r>
        <w:t xml:space="preserve">(2) Complement 0 according to the input dimension and step size. </w:t>
      </w:r>
    </w:p>
    <w:p w14:paraId="6A2D5D2A" w14:textId="244086A0" w:rsidR="009D6E60" w:rsidRDefault="009F5C0B" w:rsidP="009F5C0B">
      <w:r>
        <w:t>(3) Convolution with the inverted kernel after the 0's are filled.</w:t>
      </w:r>
    </w:p>
    <w:p w14:paraId="695C07DF" w14:textId="34068470" w:rsidR="009D6E60" w:rsidRDefault="000122D9" w:rsidP="000122D9">
      <w:pPr>
        <w:pStyle w:val="3"/>
      </w:pPr>
      <w:bookmarkStart w:id="25" w:name="_Toc113403662"/>
      <w:r>
        <w:t>3</w:t>
      </w:r>
      <w:r w:rsidR="009D6E60">
        <w:rPr>
          <w:rFonts w:hint="eastAsia"/>
        </w:rPr>
        <w:t>.2.5</w:t>
      </w:r>
      <w:r w:rsidR="009F5C0B" w:rsidRPr="009F5C0B">
        <w:t xml:space="preserve"> Several classical neural network models</w:t>
      </w:r>
      <w:bookmarkEnd w:id="25"/>
      <w:r w:rsidR="009D6E60">
        <w:rPr>
          <w:rFonts w:hint="eastAsia"/>
        </w:rPr>
        <w:t xml:space="preserve"> </w:t>
      </w:r>
    </w:p>
    <w:p w14:paraId="53E0E2C6" w14:textId="0C5F20C3" w:rsidR="000122D9" w:rsidRDefault="009F5C0B" w:rsidP="009D6E60">
      <w:r w:rsidRPr="009F5C0B">
        <w:t>In the case of lane line detection, given the distinctive features of lane lines and the high demand for real time, the design of the neural network structure needs to take into account not only the detection accuracy but also the computational complexity. It would be counterproductive to compromise real-time performance in order to ensure the accuracy of lane detection. Therefore, it is necessary to design a deep learning network structure that is suitable for lane line detection.</w:t>
      </w:r>
    </w:p>
    <w:p w14:paraId="0AA6DA45" w14:textId="0D496629" w:rsidR="009D6E60" w:rsidRDefault="009D6E60" w:rsidP="009D6E60">
      <w:r>
        <w:rPr>
          <w:rFonts w:hint="eastAsia"/>
        </w:rPr>
        <w:t xml:space="preserve"> </w:t>
      </w:r>
    </w:p>
    <w:p w14:paraId="3E103DE4" w14:textId="57F40812" w:rsidR="009D6E60" w:rsidRDefault="009F5C0B" w:rsidP="009D6E60">
      <w:r w:rsidRPr="009F5C0B">
        <w:t xml:space="preserve">Lane line detection based on deep learning can be classified as an image segmentation </w:t>
      </w:r>
      <w:r w:rsidRPr="009F5C0B">
        <w:lastRenderedPageBreak/>
        <w:t xml:space="preserve">task. Image segmentation, as opposed to target recognition and image classification, requires the detected lane line image features to be presented in an intuitive form. The image segmentation task can be considered using a semantic segmentation approach, where the semantic segmentation model is able to take the extracted feature map and achieve a classification for each pixel, so that each pixel in the image can be classified with a corresponding label. And since the lane line image segmentation task is a binary classification task, i.e. the lane line image is detected by the semantic segmentation model, each pixel will be detected as a background or lane line label to obtain a </w:t>
      </w:r>
      <w:proofErr w:type="spellStart"/>
      <w:r w:rsidRPr="009F5C0B">
        <w:t>binarised</w:t>
      </w:r>
      <w:proofErr w:type="spellEnd"/>
      <w:r w:rsidRPr="009F5C0B">
        <w:t xml:space="preserve"> image for lane line detection, and the </w:t>
      </w:r>
      <w:proofErr w:type="spellStart"/>
      <w:r w:rsidRPr="009F5C0B">
        <w:t>binarised</w:t>
      </w:r>
      <w:proofErr w:type="spellEnd"/>
      <w:r w:rsidRPr="009F5C0B">
        <w:t xml:space="preserve"> image is undoubtedly a very intuitive representation of the image features of the lane line.</w:t>
      </w:r>
      <w:r w:rsidR="009D6E60">
        <w:rPr>
          <w:rFonts w:hint="eastAsia"/>
        </w:rPr>
        <w:t xml:space="preserve"> </w:t>
      </w:r>
    </w:p>
    <w:p w14:paraId="4A2AB5B6" w14:textId="77777777" w:rsidR="000122D9" w:rsidRDefault="000122D9" w:rsidP="009D6E60"/>
    <w:p w14:paraId="3CDB196A" w14:textId="21DAB867" w:rsidR="000122D9" w:rsidRDefault="009F5C0B" w:rsidP="00DC08EC">
      <w:r w:rsidRPr="009F5C0B">
        <w:t>Currently, some of the more mature and popular neural network models for semantic segmentation are FCN</w:t>
      </w:r>
      <w:r w:rsidR="008D6864">
        <w:t xml:space="preserve"> </w:t>
      </w:r>
      <w:r w:rsidR="008D6864">
        <w:rPr>
          <w:rFonts w:hint="eastAsia"/>
        </w:rPr>
        <w:t>[</w:t>
      </w:r>
      <w:r w:rsidR="009A24D9">
        <w:t>35</w:t>
      </w:r>
      <w:r w:rsidR="008D6864">
        <w:rPr>
          <w:rFonts w:hint="eastAsia"/>
        </w:rPr>
        <w:t>]</w:t>
      </w:r>
      <w:r w:rsidRPr="009F5C0B">
        <w:t xml:space="preserve">, </w:t>
      </w:r>
      <w:proofErr w:type="spellStart"/>
      <w:r w:rsidRPr="009F5C0B">
        <w:t>SegNet</w:t>
      </w:r>
      <w:proofErr w:type="spellEnd"/>
      <w:r w:rsidR="009A24D9">
        <w:t xml:space="preserve"> </w:t>
      </w:r>
      <w:r w:rsidR="008D6864">
        <w:t>[</w:t>
      </w:r>
      <w:r w:rsidR="009A24D9">
        <w:t>36</w:t>
      </w:r>
      <w:r w:rsidR="008D6864">
        <w:t>]</w:t>
      </w:r>
      <w:r w:rsidRPr="009F5C0B">
        <w:t xml:space="preserve">, </w:t>
      </w:r>
      <w:proofErr w:type="spellStart"/>
      <w:r w:rsidRPr="009F5C0B">
        <w:t>ResNet</w:t>
      </w:r>
      <w:proofErr w:type="spellEnd"/>
      <w:r w:rsidRPr="009F5C0B">
        <w:t xml:space="preserve"> </w:t>
      </w:r>
      <w:r w:rsidR="008D6864">
        <w:rPr>
          <w:rFonts w:hint="eastAsia"/>
        </w:rPr>
        <w:t>[</w:t>
      </w:r>
      <w:r w:rsidR="009A24D9">
        <w:t>37</w:t>
      </w:r>
      <w:r w:rsidR="008D6864">
        <w:rPr>
          <w:rFonts w:hint="eastAsia"/>
        </w:rPr>
        <w:t>]</w:t>
      </w:r>
      <w:r w:rsidR="008D6864">
        <w:t xml:space="preserve"> </w:t>
      </w:r>
      <w:r w:rsidRPr="009F5C0B">
        <w:t>and so on. While possessing high accuracy in these networks, all of them have the disadvantage of large network models and high computational effort. Lane line detection needs to consider real-time, so these models cannot be directly applied in lane line detection. In this paper, we design a deep learning based lane line semantic segmentation network model, which is mainly constructed from the following classical semantic segmentation models.</w:t>
      </w:r>
    </w:p>
    <w:p w14:paraId="509EFE2A" w14:textId="77777777" w:rsidR="008D6864" w:rsidRPr="00DA4FD7" w:rsidRDefault="008D6864" w:rsidP="00DC08EC"/>
    <w:p w14:paraId="76F44421" w14:textId="1D375316" w:rsidR="009D6E60" w:rsidRDefault="009D6E60" w:rsidP="009D6E60">
      <w:r>
        <w:rPr>
          <w:rFonts w:hint="eastAsia"/>
        </w:rPr>
        <w:t>(</w:t>
      </w:r>
      <w:r>
        <w:t>1) FCN</w:t>
      </w:r>
    </w:p>
    <w:p w14:paraId="6AFE7E7E" w14:textId="58E93B84" w:rsidR="008D6864" w:rsidRDefault="008D6864" w:rsidP="008D6864">
      <w:r>
        <w:t>The proposal of FCN opened up a path for semantic segmentation and laid a solid foundation for subsequent research on semantic segmentation. Before FCN, most convolutional neural network structures (e.g. VGG16, VGG19, etc.) used fully-connected layers to classify images, and the detection results were only the category probabilities of the images, which could not visualize the image features extracted by the neural network model. The FCN model is based on the classical CNN model VGG19, which replaces all the computationally simple convolutional layers with the more time-consuming fully-connected layers.</w:t>
      </w:r>
    </w:p>
    <w:p w14:paraId="40478968" w14:textId="77777777" w:rsidR="008D6864" w:rsidRDefault="008D6864" w:rsidP="008D6864"/>
    <w:p w14:paraId="66D63D73" w14:textId="55D3084D" w:rsidR="00E04066" w:rsidRDefault="008D6864" w:rsidP="008D6864">
      <w:r>
        <w:lastRenderedPageBreak/>
        <w:t xml:space="preserve">During the training process of the FCN, the initial feature map with </w:t>
      </w:r>
      <w:r w:rsidR="006E3A78">
        <w:t xml:space="preserve">a </w:t>
      </w:r>
      <w:r>
        <w:t>small resolution is obtained after feature extraction due to the presence of pooling layers, which cannot represent the image features intuitively. In order to achieve pixel-level classification, the initial feature map is reduced to the original input image resolution through the deconvolution layer, so that each pixel point has a corresponding label to achieve the semantic segmentation of the image. the FCN network model structure, as shown in Figure 3.13.</w:t>
      </w:r>
    </w:p>
    <w:p w14:paraId="6A836AA5" w14:textId="77777777" w:rsidR="008D6864" w:rsidRDefault="008D6864" w:rsidP="008D6864"/>
    <w:p w14:paraId="279FD4B0" w14:textId="5083AFEC" w:rsidR="009D6E60" w:rsidRDefault="005642AB" w:rsidP="005642AB">
      <w:pPr>
        <w:jc w:val="center"/>
      </w:pPr>
      <w:r>
        <w:rPr>
          <w:noProof/>
        </w:rPr>
        <w:drawing>
          <wp:inline distT="0" distB="0" distL="0" distR="0" wp14:anchorId="5F0AA286" wp14:editId="551CE4D5">
            <wp:extent cx="4318000" cy="2261568"/>
            <wp:effectExtent l="0" t="0" r="6350" b="571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324265" cy="2264849"/>
                    </a:xfrm>
                    <a:prstGeom prst="rect">
                      <a:avLst/>
                    </a:prstGeom>
                  </pic:spPr>
                </pic:pic>
              </a:graphicData>
            </a:graphic>
          </wp:inline>
        </w:drawing>
      </w:r>
    </w:p>
    <w:p w14:paraId="6700C3D4" w14:textId="09BC0601" w:rsidR="005642AB" w:rsidRDefault="005642AB" w:rsidP="005642AB">
      <w:pPr>
        <w:jc w:val="center"/>
      </w:pPr>
      <w:r>
        <w:t>Figure</w:t>
      </w:r>
      <w:r w:rsidR="00E04066">
        <w:t xml:space="preserve"> 3.13 </w:t>
      </w:r>
      <w:r w:rsidR="008D6864" w:rsidRPr="008D6864">
        <w:t xml:space="preserve">FCN </w:t>
      </w:r>
      <w:r w:rsidR="008D6864">
        <w:t>s</w:t>
      </w:r>
      <w:r w:rsidR="008D6864" w:rsidRPr="008D6864">
        <w:t>tructure</w:t>
      </w:r>
    </w:p>
    <w:p w14:paraId="4A082225" w14:textId="77777777" w:rsidR="00E04066" w:rsidRDefault="00E04066" w:rsidP="005642AB">
      <w:pPr>
        <w:jc w:val="center"/>
      </w:pPr>
    </w:p>
    <w:p w14:paraId="08EDE723" w14:textId="777C2721" w:rsidR="005642AB" w:rsidRDefault="00A850F4" w:rsidP="005642AB">
      <w:r>
        <w:rPr>
          <w:rFonts w:hint="eastAsia"/>
        </w:rPr>
        <w:t>(</w:t>
      </w:r>
      <w:r>
        <w:t>2)</w:t>
      </w:r>
      <w:r w:rsidR="005A771A">
        <w:t xml:space="preserve"> </w:t>
      </w:r>
      <w:proofErr w:type="spellStart"/>
      <w:r>
        <w:t>SegNet</w:t>
      </w:r>
      <w:proofErr w:type="spellEnd"/>
    </w:p>
    <w:p w14:paraId="3B4DABE2" w14:textId="77777777" w:rsidR="008D6864" w:rsidRDefault="008D6864" w:rsidP="008D6864">
      <w:proofErr w:type="spellStart"/>
      <w:r>
        <w:t>SegNet</w:t>
      </w:r>
      <w:proofErr w:type="spellEnd"/>
      <w:r>
        <w:t xml:space="preserve"> is proposed as a deep network structure for semantic segmentation of images for autonomous driving tasks based on the structure of the FCN, which can be divided into two main parts: the encoder and the decoder. The encoder is the feature extraction part of the convolutional neural network, while the decoder is the feature reduction part, which achieves semantic segmentation by up-sampling the initial feature map layer by layer to restore the input image resolution.</w:t>
      </w:r>
    </w:p>
    <w:p w14:paraId="2DC7CBA1" w14:textId="77777777" w:rsidR="008D6864" w:rsidRDefault="008D6864" w:rsidP="008D6864"/>
    <w:p w14:paraId="35E468E5" w14:textId="58B2C79B" w:rsidR="007042AA" w:rsidRDefault="008D6864" w:rsidP="008D6864">
      <w:r>
        <w:t xml:space="preserve">A schematic representation of the </w:t>
      </w:r>
      <w:proofErr w:type="spellStart"/>
      <w:r>
        <w:t>SegNet</w:t>
      </w:r>
      <w:proofErr w:type="spellEnd"/>
      <w:r>
        <w:t xml:space="preserve"> network model is shown in Figure 3.14.</w:t>
      </w:r>
    </w:p>
    <w:p w14:paraId="243D1BF4" w14:textId="77777777" w:rsidR="008D6864" w:rsidRDefault="008D6864" w:rsidP="005E48BC"/>
    <w:p w14:paraId="0420920C" w14:textId="657EBF7B" w:rsidR="007042AA" w:rsidRDefault="005E48BC" w:rsidP="005642AB">
      <w:r>
        <w:rPr>
          <w:rFonts w:hint="eastAsia"/>
          <w:noProof/>
        </w:rPr>
        <w:lastRenderedPageBreak/>
        <w:drawing>
          <wp:inline distT="0" distB="0" distL="0" distR="0" wp14:anchorId="3AF39FF7" wp14:editId="61932852">
            <wp:extent cx="5400040" cy="2769235"/>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pic:nvPicPr>
                  <pic:blipFill>
                    <a:blip r:embed="rId34">
                      <a:extLst>
                        <a:ext uri="{28A0092B-C50C-407E-A947-70E740481C1C}">
                          <a14:useLocalDpi xmlns:a14="http://schemas.microsoft.com/office/drawing/2010/main" val="0"/>
                        </a:ext>
                      </a:extLst>
                    </a:blip>
                    <a:stretch>
                      <a:fillRect/>
                    </a:stretch>
                  </pic:blipFill>
                  <pic:spPr>
                    <a:xfrm>
                      <a:off x="0" y="0"/>
                      <a:ext cx="5400040" cy="2769235"/>
                    </a:xfrm>
                    <a:prstGeom prst="rect">
                      <a:avLst/>
                    </a:prstGeom>
                  </pic:spPr>
                </pic:pic>
              </a:graphicData>
            </a:graphic>
          </wp:inline>
        </w:drawing>
      </w:r>
    </w:p>
    <w:p w14:paraId="4A84CEE3" w14:textId="68600A80" w:rsidR="005E48BC" w:rsidRDefault="00E04066" w:rsidP="00E04066">
      <w:pPr>
        <w:jc w:val="center"/>
      </w:pPr>
      <w:r>
        <w:rPr>
          <w:rFonts w:hint="eastAsia"/>
        </w:rPr>
        <w:t>F</w:t>
      </w:r>
      <w:r>
        <w:t xml:space="preserve">igure 3.14 </w:t>
      </w:r>
      <w:proofErr w:type="spellStart"/>
      <w:r>
        <w:t>SegNet</w:t>
      </w:r>
      <w:proofErr w:type="spellEnd"/>
      <w:r w:rsidR="008D6864">
        <w:rPr>
          <w:rFonts w:hint="eastAsia"/>
        </w:rPr>
        <w:t xml:space="preserve"> </w:t>
      </w:r>
      <w:r w:rsidR="008D6864">
        <w:t>structure</w:t>
      </w:r>
    </w:p>
    <w:p w14:paraId="324C257E" w14:textId="77777777" w:rsidR="00E04066" w:rsidRDefault="00E04066" w:rsidP="00E04066">
      <w:pPr>
        <w:jc w:val="center"/>
      </w:pPr>
    </w:p>
    <w:p w14:paraId="1AB02CD6" w14:textId="0B30C4FC" w:rsidR="00A850F4" w:rsidRDefault="00A850F4" w:rsidP="00A850F4">
      <w:r>
        <w:t xml:space="preserve">(3) </w:t>
      </w:r>
      <w:proofErr w:type="spellStart"/>
      <w:r>
        <w:t>ResNet</w:t>
      </w:r>
      <w:proofErr w:type="spellEnd"/>
      <w:r>
        <w:t xml:space="preserve"> </w:t>
      </w:r>
    </w:p>
    <w:p w14:paraId="2166852D" w14:textId="2D822455" w:rsidR="00E04066" w:rsidRDefault="008D6864" w:rsidP="00535CE6">
      <w:r w:rsidRPr="008D6864">
        <w:t>Generally speaking, the deeper the network layer, the richer and more accurate the feature information detected. However, according to experimental evidence, the accuracy of the training data decreases as the network is deepened. This is not due to overfitting, which is a hallmark of the network, but rather to the high accuracy of the training and the low accuracy of the test set. However, the current problem is a drop in training accuracy, which, as can be seen through the literature</w:t>
      </w:r>
      <w:r>
        <w:t xml:space="preserve"> </w:t>
      </w:r>
      <w:r>
        <w:rPr>
          <w:rFonts w:hint="eastAsia"/>
        </w:rPr>
        <w:t>[</w:t>
      </w:r>
      <w:r w:rsidR="009A24D9">
        <w:t>38</w:t>
      </w:r>
      <w:r>
        <w:rPr>
          <w:rFonts w:hint="eastAsia"/>
        </w:rPr>
        <w:t>]</w:t>
      </w:r>
      <w:r w:rsidRPr="008D6864">
        <w:t>, is due to the gradient explosion and gradient disappearance problems that occur with optimi</w:t>
      </w:r>
      <w:r w:rsidR="006E3A78">
        <w:t>ze</w:t>
      </w:r>
      <w:r w:rsidRPr="008D6864">
        <w:t>rs as the layers of the deep learning network deepen, leading to a drop in training accuracy and making it difficult to train deeper network structures.</w:t>
      </w:r>
    </w:p>
    <w:p w14:paraId="3C0A9786" w14:textId="77777777" w:rsidR="008D6864" w:rsidRDefault="008D6864" w:rsidP="00535CE6"/>
    <w:p w14:paraId="5BB3AD48" w14:textId="58B63C11" w:rsidR="00E04066" w:rsidRDefault="008D6864" w:rsidP="00E04066">
      <w:r w:rsidRPr="008D6864">
        <w:t>There is a simple solution to this phenomenon - data normali</w:t>
      </w:r>
      <w:r w:rsidR="006E3A78">
        <w:t>z</w:t>
      </w:r>
      <w:r w:rsidRPr="008D6864">
        <w:t>ation. By normali</w:t>
      </w:r>
      <w:r w:rsidR="006E3A78">
        <w:t>z</w:t>
      </w:r>
      <w:r w:rsidRPr="008D6864">
        <w:t>ing the data in the network, the network model is able to avoid this problem to a certain extent. However, this method only works for networks with a few dozen layers. Therefore, in order to make deeper networks with good training detection, Kai-Ming He et al.</w:t>
      </w:r>
      <w:r w:rsidRPr="008D6864">
        <w:rPr>
          <w:rFonts w:hint="eastAsia"/>
        </w:rPr>
        <w:t xml:space="preserve"> </w:t>
      </w:r>
      <w:r>
        <w:rPr>
          <w:rFonts w:hint="eastAsia"/>
        </w:rPr>
        <w:t>[</w:t>
      </w:r>
      <w:r w:rsidR="009A24D9">
        <w:t>39</w:t>
      </w:r>
      <w:r>
        <w:rPr>
          <w:rFonts w:hint="eastAsia"/>
        </w:rPr>
        <w:t>]</w:t>
      </w:r>
      <w:r w:rsidRPr="008D6864">
        <w:t xml:space="preserve"> proposed an idea: assuming that the existing model has reached saturation, adding a constant mapping layer after the model should not increase the error further and design a </w:t>
      </w:r>
      <w:proofErr w:type="spellStart"/>
      <w:r w:rsidRPr="008D6864">
        <w:t>ResNet</w:t>
      </w:r>
      <w:proofErr w:type="spellEnd"/>
      <w:r w:rsidRPr="008D6864">
        <w:t xml:space="preserve"> network model based on this. The structure of the </w:t>
      </w:r>
      <w:proofErr w:type="spellStart"/>
      <w:r w:rsidRPr="008D6864">
        <w:t>ResNet</w:t>
      </w:r>
      <w:proofErr w:type="spellEnd"/>
      <w:r w:rsidRPr="008D6864">
        <w:t xml:space="preserve"> network model is shown </w:t>
      </w:r>
      <w:r w:rsidRPr="008D6864">
        <w:lastRenderedPageBreak/>
        <w:t>in Figure 3.15.</w:t>
      </w:r>
    </w:p>
    <w:p w14:paraId="703C4712" w14:textId="1464D5D2" w:rsidR="006446A2" w:rsidRDefault="005A771A" w:rsidP="005A771A">
      <w:pPr>
        <w:jc w:val="center"/>
      </w:pPr>
      <w:r>
        <w:rPr>
          <w:noProof/>
        </w:rPr>
        <w:drawing>
          <wp:inline distT="0" distB="0" distL="0" distR="0" wp14:anchorId="1660D1BE" wp14:editId="130A7CDD">
            <wp:extent cx="1790700" cy="4095750"/>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pic:nvPicPr>
                  <pic:blipFill>
                    <a:blip r:embed="rId35">
                      <a:extLst>
                        <a:ext uri="{28A0092B-C50C-407E-A947-70E740481C1C}">
                          <a14:useLocalDpi xmlns:a14="http://schemas.microsoft.com/office/drawing/2010/main" val="0"/>
                        </a:ext>
                      </a:extLst>
                    </a:blip>
                    <a:stretch>
                      <a:fillRect/>
                    </a:stretch>
                  </pic:blipFill>
                  <pic:spPr>
                    <a:xfrm>
                      <a:off x="0" y="0"/>
                      <a:ext cx="1790700" cy="4095750"/>
                    </a:xfrm>
                    <a:prstGeom prst="rect">
                      <a:avLst/>
                    </a:prstGeom>
                  </pic:spPr>
                </pic:pic>
              </a:graphicData>
            </a:graphic>
          </wp:inline>
        </w:drawing>
      </w:r>
    </w:p>
    <w:p w14:paraId="7B6BA138" w14:textId="3CA377C2" w:rsidR="005A771A" w:rsidRDefault="005A771A" w:rsidP="005A771A">
      <w:pPr>
        <w:jc w:val="center"/>
      </w:pPr>
      <w:r>
        <w:rPr>
          <w:rFonts w:hint="eastAsia"/>
        </w:rPr>
        <w:t>Fig</w:t>
      </w:r>
      <w:r>
        <w:t>ure 3.</w:t>
      </w:r>
      <w:r w:rsidR="00E04066">
        <w:rPr>
          <w:rFonts w:hint="eastAsia"/>
        </w:rPr>
        <w:t>15</w:t>
      </w:r>
      <w:r>
        <w:t xml:space="preserve"> </w:t>
      </w:r>
      <w:proofErr w:type="spellStart"/>
      <w:r>
        <w:t>ResNet</w:t>
      </w:r>
      <w:proofErr w:type="spellEnd"/>
      <w:r w:rsidR="008D6864">
        <w:rPr>
          <w:rFonts w:hint="eastAsia"/>
        </w:rPr>
        <w:t xml:space="preserve"> </w:t>
      </w:r>
      <w:r w:rsidR="008D6864">
        <w:t>structure</w:t>
      </w:r>
    </w:p>
    <w:p w14:paraId="7886248E" w14:textId="77777777" w:rsidR="005A771A" w:rsidRPr="009D6E60" w:rsidRDefault="005A771A" w:rsidP="00DC08EC"/>
    <w:p w14:paraId="1AE794AF" w14:textId="77777777" w:rsidR="00061DEF" w:rsidRDefault="00061DEF" w:rsidP="00061DEF">
      <w:r>
        <w:br w:type="page"/>
      </w:r>
    </w:p>
    <w:p w14:paraId="4E0B5BA1" w14:textId="16570B5F" w:rsidR="00061DEF" w:rsidRDefault="00061DEF" w:rsidP="002B7C05">
      <w:pPr>
        <w:pStyle w:val="1"/>
        <w:spacing w:before="156" w:after="156"/>
      </w:pPr>
      <w:bookmarkStart w:id="26" w:name="_Toc113403663"/>
      <w:r>
        <w:lastRenderedPageBreak/>
        <w:t>Chapter 4: Results and discussion</w:t>
      </w:r>
      <w:bookmarkEnd w:id="26"/>
      <w:r>
        <w:t xml:space="preserve"> </w:t>
      </w:r>
    </w:p>
    <w:p w14:paraId="245BF9DB" w14:textId="34163726" w:rsidR="00BF3B06" w:rsidRDefault="00564389" w:rsidP="00564389">
      <w:pPr>
        <w:pStyle w:val="2"/>
        <w:spacing w:before="156" w:after="156"/>
      </w:pPr>
      <w:bookmarkStart w:id="27" w:name="_Toc113403664"/>
      <w:r>
        <w:t xml:space="preserve">4.1 </w:t>
      </w:r>
      <w:r w:rsidR="005A3E15" w:rsidRPr="005A3E15">
        <w:t>Detection method based on the Hough transform model</w:t>
      </w:r>
      <w:bookmarkEnd w:id="27"/>
    </w:p>
    <w:p w14:paraId="6FE70155" w14:textId="77777777" w:rsidR="005A3E15" w:rsidRDefault="005A3E15" w:rsidP="005A3E15">
      <w:r>
        <w:t>For scenarios where normal road conditions and the lane line type is straight, the thesis uses a straight line detection based on the Hough transform method, which is an efficient algorithm for straight line detection. The detection algorithm determines the position of a straight line by mapping the coordinates of the line in the Cartesian coordinate system to another coordinate space under which the parameter coordinates are obtained.</w:t>
      </w:r>
    </w:p>
    <w:p w14:paraId="0C2B0ACD" w14:textId="77777777" w:rsidR="005A3E15" w:rsidRDefault="005A3E15" w:rsidP="005A3E15"/>
    <w:p w14:paraId="21F567AD" w14:textId="707D71CB" w:rsidR="00095AD2" w:rsidRDefault="00095AD2" w:rsidP="00095AD2">
      <w:pPr>
        <w:pStyle w:val="3"/>
      </w:pPr>
      <w:bookmarkStart w:id="28" w:name="_Toc113403665"/>
      <w:r>
        <w:rPr>
          <w:rFonts w:hint="eastAsia"/>
        </w:rPr>
        <w:t>4.1.1</w:t>
      </w:r>
      <w:r w:rsidR="005A3E15" w:rsidRPr="005A3E15">
        <w:t xml:space="preserve"> Principle of the Hough linear detection algorithm</w:t>
      </w:r>
      <w:bookmarkEnd w:id="28"/>
    </w:p>
    <w:p w14:paraId="394ECD20" w14:textId="7D8C1192" w:rsidR="00564389" w:rsidRDefault="005A3E15" w:rsidP="00564389">
      <w:r w:rsidRPr="005A3E15">
        <w:t>The Hough transform is an algorithm used to detect straight lines. Its essence is to switch a particular curve in an image coordinate system to a polar coordinate system using the pairwise property of points and lines. The parameters of each curve correspond to a point in the parameter space, converting the curve parameter problem in image space to a peak problem using the voting statistics space. The individual points on a given line in the Cartesian co-ordinate system are labelled in the x-y co-ordinate system, as shown in Figure 4.1.</w:t>
      </w:r>
    </w:p>
    <w:p w14:paraId="4CCA52FC" w14:textId="1341CA01" w:rsidR="00564389" w:rsidRDefault="00564389" w:rsidP="00564389">
      <w:pPr>
        <w:jc w:val="center"/>
      </w:pPr>
      <w:r>
        <w:rPr>
          <w:noProof/>
        </w:rPr>
        <w:drawing>
          <wp:inline distT="0" distB="0" distL="0" distR="0" wp14:anchorId="3AC7A486" wp14:editId="0D626823">
            <wp:extent cx="2846070" cy="1807576"/>
            <wp:effectExtent l="0" t="0" r="0" b="254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848854" cy="1809344"/>
                    </a:xfrm>
                    <a:prstGeom prst="rect">
                      <a:avLst/>
                    </a:prstGeom>
                  </pic:spPr>
                </pic:pic>
              </a:graphicData>
            </a:graphic>
          </wp:inline>
        </w:drawing>
      </w:r>
    </w:p>
    <w:p w14:paraId="5DEF402F" w14:textId="076831DB" w:rsidR="00564389" w:rsidRDefault="005A3E15" w:rsidP="00564389">
      <w:pPr>
        <w:jc w:val="center"/>
      </w:pPr>
      <w:r>
        <w:rPr>
          <w:rFonts w:hint="eastAsia"/>
        </w:rPr>
        <w:t>Figur</w:t>
      </w:r>
      <w:r>
        <w:t xml:space="preserve">e </w:t>
      </w:r>
      <w:r w:rsidR="00564389">
        <w:rPr>
          <w:rFonts w:hint="eastAsia"/>
        </w:rPr>
        <w:t>4.1</w:t>
      </w:r>
      <w:r w:rsidR="00564389">
        <w:t xml:space="preserve"> </w:t>
      </w:r>
      <w:r w:rsidRPr="005A3E15">
        <w:t>Straight line in</w:t>
      </w:r>
      <w:r w:rsidR="006E3A78">
        <w:t xml:space="preserve"> the</w:t>
      </w:r>
      <w:r w:rsidRPr="005A3E15">
        <w:t xml:space="preserve"> x-y coordinate system</w:t>
      </w:r>
    </w:p>
    <w:p w14:paraId="65FB4C66" w14:textId="6D8497C0" w:rsidR="00564389" w:rsidRDefault="005A3E15" w:rsidP="00564389">
      <w:r w:rsidRPr="005A3E15">
        <w:t xml:space="preserve">According to the equation of the line as in </w:t>
      </w:r>
      <w:r>
        <w:t>F</w:t>
      </w:r>
      <w:r w:rsidRPr="005A3E15">
        <w:t>ormula (4.1).</w:t>
      </w:r>
    </w:p>
    <w:tbl>
      <w:tblPr>
        <w:tblStyle w:val="aa"/>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65"/>
        <w:gridCol w:w="1839"/>
      </w:tblGrid>
      <w:tr w:rsidR="00564389" w:rsidRPr="00214B63" w14:paraId="57FB471C" w14:textId="77777777" w:rsidTr="007B78EA">
        <w:trPr>
          <w:jc w:val="center"/>
        </w:trPr>
        <w:tc>
          <w:tcPr>
            <w:tcW w:w="3919" w:type="pct"/>
            <w:vAlign w:val="center"/>
          </w:tcPr>
          <w:p w14:paraId="343FD5B0" w14:textId="34BA1254" w:rsidR="00564389" w:rsidRPr="00214B63" w:rsidRDefault="00564389" w:rsidP="007B78EA">
            <w:pPr>
              <w:jc w:val="center"/>
            </w:pPr>
            <w:r>
              <w:rPr>
                <w:rFonts w:ascii="Cambria Math" w:hAnsi="Cambria Math" w:cs="Cambria Math" w:hint="eastAsia"/>
              </w:rPr>
              <w:t>y</w:t>
            </w:r>
            <w:r>
              <w:t xml:space="preserve"> = </w:t>
            </w:r>
            <w:proofErr w:type="spellStart"/>
            <w:r>
              <w:t>kx+b</w:t>
            </w:r>
            <w:proofErr w:type="spellEnd"/>
          </w:p>
        </w:tc>
        <w:tc>
          <w:tcPr>
            <w:tcW w:w="1081" w:type="pct"/>
          </w:tcPr>
          <w:p w14:paraId="0FF57E4F" w14:textId="57593835" w:rsidR="00564389" w:rsidRPr="00214B63" w:rsidRDefault="00564389" w:rsidP="007B78EA">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Pr>
                <w:rFonts w:eastAsiaTheme="minorEastAsia"/>
              </w:rPr>
              <w:t>4.1</w:t>
            </w:r>
            <w:r w:rsidRPr="00214B63">
              <w:rPr>
                <w:rFonts w:eastAsiaTheme="minorEastAsia"/>
              </w:rPr>
              <w:t>)</w:t>
            </w:r>
          </w:p>
        </w:tc>
      </w:tr>
    </w:tbl>
    <w:p w14:paraId="35BDC0E7" w14:textId="154FE2EB" w:rsidR="00564389" w:rsidRDefault="005A3E15" w:rsidP="00564389">
      <w:r w:rsidRPr="005A3E15">
        <w:t xml:space="preserve">By converting the coordinates of the points on the line from x-y coordinates to Cartesian </w:t>
      </w:r>
      <w:r w:rsidRPr="005A3E15">
        <w:lastRenderedPageBreak/>
        <w:t>k-b coordinates, the points in the x-y coordinate system are transformed into a line in the new coordinate system, and the equation of the line becomes as in Formula (4.2).</w:t>
      </w:r>
    </w:p>
    <w:tbl>
      <w:tblPr>
        <w:tblStyle w:val="aa"/>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65"/>
        <w:gridCol w:w="1839"/>
      </w:tblGrid>
      <w:tr w:rsidR="00564389" w:rsidRPr="00214B63" w14:paraId="0C76594B" w14:textId="77777777" w:rsidTr="007B78EA">
        <w:trPr>
          <w:jc w:val="center"/>
        </w:trPr>
        <w:tc>
          <w:tcPr>
            <w:tcW w:w="3919" w:type="pct"/>
            <w:vAlign w:val="center"/>
          </w:tcPr>
          <w:p w14:paraId="00598A28" w14:textId="1E94B6F6" w:rsidR="00564389" w:rsidRPr="00214B63" w:rsidRDefault="00564389" w:rsidP="007B78EA">
            <w:pPr>
              <w:jc w:val="center"/>
            </w:pPr>
            <w:r>
              <w:rPr>
                <w:rFonts w:ascii="Cambria Math" w:hAnsi="Cambria Math" w:cs="Cambria Math"/>
              </w:rPr>
              <w:t>b</w:t>
            </w:r>
            <w:r>
              <w:t xml:space="preserve"> =-</w:t>
            </w:r>
            <w:proofErr w:type="spellStart"/>
            <w:r>
              <w:t>xk+y</w:t>
            </w:r>
            <w:proofErr w:type="spellEnd"/>
          </w:p>
        </w:tc>
        <w:tc>
          <w:tcPr>
            <w:tcW w:w="1081" w:type="pct"/>
          </w:tcPr>
          <w:p w14:paraId="0615C6C0" w14:textId="72445CE2" w:rsidR="00564389" w:rsidRPr="00214B63" w:rsidRDefault="00564389" w:rsidP="007B78EA">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Pr>
                <w:rFonts w:eastAsiaTheme="minorEastAsia"/>
              </w:rPr>
              <w:t>4.2</w:t>
            </w:r>
            <w:r w:rsidRPr="00214B63">
              <w:rPr>
                <w:rFonts w:eastAsiaTheme="minorEastAsia"/>
              </w:rPr>
              <w:t>)</w:t>
            </w:r>
          </w:p>
        </w:tc>
      </w:tr>
    </w:tbl>
    <w:p w14:paraId="7CEA0AA9" w14:textId="77777777" w:rsidR="005A3E15" w:rsidRDefault="005A3E15" w:rsidP="005A3E15">
      <w:r w:rsidRPr="005A3E15">
        <w:t>The straight line parameters are also changed from k, b to x, y. Mapping the points in the diagram to the new coordinate system results in an infinite number of straight lines, as shown in Figure 4.2.</w:t>
      </w:r>
    </w:p>
    <w:p w14:paraId="18232A24" w14:textId="54B34850" w:rsidR="00095AD2" w:rsidRDefault="00095AD2" w:rsidP="00095AD2">
      <w:pPr>
        <w:jc w:val="center"/>
      </w:pPr>
      <w:r>
        <w:rPr>
          <w:noProof/>
        </w:rPr>
        <w:drawing>
          <wp:inline distT="0" distB="0" distL="0" distR="0" wp14:anchorId="4E1A17A7" wp14:editId="32E5F2EF">
            <wp:extent cx="3194685" cy="1956106"/>
            <wp:effectExtent l="0" t="0" r="5715" b="635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199139" cy="1958833"/>
                    </a:xfrm>
                    <a:prstGeom prst="rect">
                      <a:avLst/>
                    </a:prstGeom>
                  </pic:spPr>
                </pic:pic>
              </a:graphicData>
            </a:graphic>
          </wp:inline>
        </w:drawing>
      </w:r>
    </w:p>
    <w:p w14:paraId="2037BB84" w14:textId="7EFB6CA1" w:rsidR="005A3E15" w:rsidRDefault="005A3E15" w:rsidP="005A3E15">
      <w:pPr>
        <w:jc w:val="center"/>
      </w:pPr>
      <w:r w:rsidRPr="005A3E15">
        <w:t>Figure 4.2 Cartesian coordinates k-b straight line mapping graph</w:t>
      </w:r>
    </w:p>
    <w:p w14:paraId="0E834B03" w14:textId="77777777" w:rsidR="005A3E15" w:rsidRDefault="005A3E15" w:rsidP="005A3E15">
      <w:pPr>
        <w:jc w:val="center"/>
      </w:pPr>
    </w:p>
    <w:p w14:paraId="39ABE135" w14:textId="05BEB290" w:rsidR="005A3E15" w:rsidRDefault="005A3E15" w:rsidP="005A3E15">
      <w:pPr>
        <w:rPr>
          <w:b/>
          <w:bCs/>
        </w:rPr>
      </w:pPr>
      <w:r w:rsidRPr="005A3E15">
        <w:t>Based on this principle, the straight</w:t>
      </w:r>
      <w:r w:rsidR="006E3A78">
        <w:t>-</w:t>
      </w:r>
      <w:r w:rsidRPr="005A3E15">
        <w:t>line detection problem can be transformed into a statistical problem of clustering coordinates in a parametric coordinate system.</w:t>
      </w:r>
    </w:p>
    <w:p w14:paraId="68BA18BB" w14:textId="62D7FC1E" w:rsidR="00095AD2" w:rsidRDefault="00095AD2" w:rsidP="00095AD2">
      <w:pPr>
        <w:pStyle w:val="3"/>
      </w:pPr>
      <w:bookmarkStart w:id="29" w:name="_Toc113403666"/>
      <w:r>
        <w:rPr>
          <w:rFonts w:hint="eastAsia"/>
        </w:rPr>
        <w:t>4.1.2</w:t>
      </w:r>
      <w:r>
        <w:t xml:space="preserve"> </w:t>
      </w:r>
      <w:r w:rsidR="005A3E15" w:rsidRPr="005A3E15">
        <w:t>Analysis of Hough transform model detection results</w:t>
      </w:r>
      <w:bookmarkEnd w:id="29"/>
    </w:p>
    <w:p w14:paraId="4C4EAB12" w14:textId="3BC40A11" w:rsidR="00095AD2" w:rsidRDefault="005A3E15" w:rsidP="00095AD2">
      <w:r w:rsidRPr="005A3E15">
        <w:t>The Hough straight line detection algorithm is similar to the Hough detection algorithm in that the straight line detection is transformed into a coordinate mapping followed by a problem of clustering discrete points, with the coordinates of the clustered points corresponding to the parameters of the straight line, and for straight lanes, excellent results can be obtained using this method. The specific steps are</w:t>
      </w:r>
      <w:r>
        <w:t>:</w:t>
      </w:r>
    </w:p>
    <w:p w14:paraId="6AC2F954" w14:textId="77777777" w:rsidR="005A3E15" w:rsidRDefault="005A3E15" w:rsidP="00095AD2"/>
    <w:p w14:paraId="7CBCAC0E" w14:textId="568B3BC0" w:rsidR="00095AD2" w:rsidRDefault="00095AD2" w:rsidP="00095AD2">
      <w:r>
        <w:rPr>
          <w:rFonts w:hint="eastAsia"/>
        </w:rPr>
        <w:t>(1)</w:t>
      </w:r>
      <w:r w:rsidR="005A3E15" w:rsidRPr="005A3E15">
        <w:t xml:space="preserve"> After the image is captured with the on-board camera, it is firstly greyed out by the cv2.cvtColor(image,cv2.COLOR_RGB2GRAY) function. The purpose of greying out is to obtain a feature map containing all the lane target information to reduce the </w:t>
      </w:r>
      <w:r w:rsidR="006E3A78">
        <w:t>number</w:t>
      </w:r>
      <w:r w:rsidR="005A3E15" w:rsidRPr="005A3E15">
        <w:t xml:space="preserve"> of subsequent calculations, as shown in Figure 4.3.</w:t>
      </w:r>
    </w:p>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095AD2" w14:paraId="64DB5D27" w14:textId="77777777" w:rsidTr="00CF3FD3">
        <w:tc>
          <w:tcPr>
            <w:tcW w:w="4247" w:type="dxa"/>
          </w:tcPr>
          <w:p w14:paraId="4E6F4152" w14:textId="35ED2C14" w:rsidR="00095AD2" w:rsidRDefault="009F4ED2" w:rsidP="00095AD2">
            <w:pPr>
              <w:jc w:val="center"/>
            </w:pPr>
            <w:r>
              <w:rPr>
                <w:rFonts w:hint="eastAsia"/>
                <w:noProof/>
              </w:rPr>
              <w:lastRenderedPageBreak/>
              <w:drawing>
                <wp:inline distT="0" distB="0" distL="0" distR="0" wp14:anchorId="66C0BB2D" wp14:editId="5EEE035A">
                  <wp:extent cx="2431995" cy="1405890"/>
                  <wp:effectExtent l="0" t="0" r="6985" b="381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441078" cy="1411141"/>
                          </a:xfrm>
                          <a:prstGeom prst="rect">
                            <a:avLst/>
                          </a:prstGeom>
                        </pic:spPr>
                      </pic:pic>
                    </a:graphicData>
                  </a:graphic>
                </wp:inline>
              </w:drawing>
            </w:r>
          </w:p>
        </w:tc>
        <w:tc>
          <w:tcPr>
            <w:tcW w:w="4247" w:type="dxa"/>
          </w:tcPr>
          <w:p w14:paraId="1D29BA43" w14:textId="613BB850" w:rsidR="00095AD2" w:rsidRDefault="009F4ED2" w:rsidP="00095AD2">
            <w:pPr>
              <w:jc w:val="center"/>
            </w:pPr>
            <w:r>
              <w:rPr>
                <w:rFonts w:hint="eastAsia"/>
                <w:noProof/>
              </w:rPr>
              <w:drawing>
                <wp:inline distT="0" distB="0" distL="0" distR="0" wp14:anchorId="4B1AC65B" wp14:editId="02E5604A">
                  <wp:extent cx="2411582" cy="1383030"/>
                  <wp:effectExtent l="0" t="0" r="8255" b="762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416761" cy="1386000"/>
                          </a:xfrm>
                          <a:prstGeom prst="rect">
                            <a:avLst/>
                          </a:prstGeom>
                        </pic:spPr>
                      </pic:pic>
                    </a:graphicData>
                  </a:graphic>
                </wp:inline>
              </w:drawing>
            </w:r>
          </w:p>
        </w:tc>
      </w:tr>
      <w:tr w:rsidR="00095AD2" w14:paraId="0523D6C7" w14:textId="77777777" w:rsidTr="00CF3FD3">
        <w:tc>
          <w:tcPr>
            <w:tcW w:w="4247" w:type="dxa"/>
          </w:tcPr>
          <w:p w14:paraId="4E917F94" w14:textId="5660F26B" w:rsidR="00095AD2" w:rsidRDefault="00CF3FD3" w:rsidP="00095AD2">
            <w:pPr>
              <w:jc w:val="center"/>
            </w:pPr>
            <w:r>
              <w:rPr>
                <w:rFonts w:hint="eastAsia"/>
              </w:rPr>
              <w:t>(</w:t>
            </w:r>
            <w:r>
              <w:t>a) The o</w:t>
            </w:r>
            <w:r>
              <w:rPr>
                <w:rFonts w:hint="eastAsia"/>
              </w:rPr>
              <w:t>riginal</w:t>
            </w:r>
            <w:r>
              <w:t xml:space="preserve"> image</w:t>
            </w:r>
          </w:p>
        </w:tc>
        <w:tc>
          <w:tcPr>
            <w:tcW w:w="4247" w:type="dxa"/>
          </w:tcPr>
          <w:p w14:paraId="3ED82583" w14:textId="0749D217" w:rsidR="00095AD2" w:rsidRDefault="00CF3FD3" w:rsidP="00095AD2">
            <w:pPr>
              <w:jc w:val="center"/>
            </w:pPr>
            <w:r>
              <w:rPr>
                <w:rFonts w:hint="eastAsia"/>
              </w:rPr>
              <w:t>(</w:t>
            </w:r>
            <w:r>
              <w:t>b) The g</w:t>
            </w:r>
            <w:r w:rsidRPr="00CF3FD3">
              <w:t>rayscale image</w:t>
            </w:r>
          </w:p>
        </w:tc>
      </w:tr>
    </w:tbl>
    <w:p w14:paraId="3EBF93FF" w14:textId="2B727E74" w:rsidR="00D731E8" w:rsidRDefault="00D731E8" w:rsidP="00D731E8">
      <w:pPr>
        <w:jc w:val="center"/>
      </w:pPr>
      <w:r>
        <w:rPr>
          <w:rFonts w:hint="eastAsia"/>
        </w:rPr>
        <w:t>Figure</w:t>
      </w:r>
      <w:r>
        <w:t xml:space="preserve"> 4.3 </w:t>
      </w:r>
      <w:r w:rsidR="005A3E15" w:rsidRPr="005A3E15">
        <w:t>Grayscale processing</w:t>
      </w:r>
    </w:p>
    <w:p w14:paraId="71621BF9" w14:textId="77777777" w:rsidR="00D731E8" w:rsidRDefault="00D731E8" w:rsidP="00D731E8"/>
    <w:p w14:paraId="5A1D0870" w14:textId="6F06F172" w:rsidR="00095AD2" w:rsidRDefault="005A3E15" w:rsidP="00D731E8">
      <w:r w:rsidRPr="005A3E15">
        <w:t>(2) The grey-scale map is then filtered to ensure that the noise is removed without losing the original useful information. The thesis uses Gaussian filtering, which is a Gaussian filtering algorithm with a good noise removal effect. Gaussian filtering is used to suppress normally distributed noise by convolving a Gaussian kernel with the original image. In this thesis, Gaussian filtering is performed by the cv2.GaussianBlur(gray,(</w:t>
      </w:r>
      <w:proofErr w:type="spellStart"/>
      <w:r w:rsidRPr="005A3E15">
        <w:t>kernel_size</w:t>
      </w:r>
      <w:proofErr w:type="spellEnd"/>
      <w:r w:rsidRPr="005A3E15">
        <w:t xml:space="preserve">, </w:t>
      </w:r>
      <w:proofErr w:type="spellStart"/>
      <w:r w:rsidRPr="005A3E15">
        <w:t>kernel_size</w:t>
      </w:r>
      <w:proofErr w:type="spellEnd"/>
      <w:r w:rsidRPr="005A3E15">
        <w:t xml:space="preserve">), 0) function, where gray denotes the </w:t>
      </w:r>
      <w:r w:rsidR="006E3A78">
        <w:t>greyscale</w:t>
      </w:r>
      <w:r w:rsidRPr="005A3E15">
        <w:t xml:space="preserve"> map and </w:t>
      </w:r>
      <w:proofErr w:type="spellStart"/>
      <w:r w:rsidRPr="005A3E15">
        <w:t>kernel_size</w:t>
      </w:r>
      <w:proofErr w:type="spellEnd"/>
      <w:r w:rsidRPr="005A3E15">
        <w:t xml:space="preserve"> denotes the Gaussian kernel, set to 5*5. The recognition results are shown in Figure 4.4.</w:t>
      </w:r>
    </w:p>
    <w:p w14:paraId="1E6C2C67" w14:textId="3B812D56" w:rsidR="00D731E8" w:rsidRDefault="00D731E8" w:rsidP="00D731E8"/>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D731E8" w14:paraId="2F6ADD7F" w14:textId="77777777" w:rsidTr="007B78EA">
        <w:tc>
          <w:tcPr>
            <w:tcW w:w="4247" w:type="dxa"/>
          </w:tcPr>
          <w:p w14:paraId="6EDAD846" w14:textId="1F4582D6" w:rsidR="00D731E8" w:rsidRDefault="009F4ED2" w:rsidP="007B78EA">
            <w:pPr>
              <w:jc w:val="center"/>
            </w:pPr>
            <w:r>
              <w:rPr>
                <w:rFonts w:hint="eastAsia"/>
                <w:noProof/>
              </w:rPr>
              <w:drawing>
                <wp:inline distT="0" distB="0" distL="0" distR="0" wp14:anchorId="48B91326" wp14:editId="7F20769D">
                  <wp:extent cx="2411582" cy="1383030"/>
                  <wp:effectExtent l="0" t="0" r="8255" b="762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416761" cy="1386000"/>
                          </a:xfrm>
                          <a:prstGeom prst="rect">
                            <a:avLst/>
                          </a:prstGeom>
                        </pic:spPr>
                      </pic:pic>
                    </a:graphicData>
                  </a:graphic>
                </wp:inline>
              </w:drawing>
            </w:r>
          </w:p>
        </w:tc>
        <w:tc>
          <w:tcPr>
            <w:tcW w:w="4247" w:type="dxa"/>
          </w:tcPr>
          <w:p w14:paraId="5CA7E0E0" w14:textId="500961EC" w:rsidR="00D731E8" w:rsidRDefault="009F4ED2" w:rsidP="007B78EA">
            <w:pPr>
              <w:jc w:val="center"/>
            </w:pPr>
            <w:r>
              <w:rPr>
                <w:rFonts w:hint="eastAsia"/>
                <w:noProof/>
              </w:rPr>
              <w:drawing>
                <wp:inline distT="0" distB="0" distL="0" distR="0" wp14:anchorId="12FE78B3" wp14:editId="226A1CFE">
                  <wp:extent cx="2445385" cy="1402416"/>
                  <wp:effectExtent l="0" t="0" r="0" b="7620"/>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453202" cy="1406899"/>
                          </a:xfrm>
                          <a:prstGeom prst="rect">
                            <a:avLst/>
                          </a:prstGeom>
                        </pic:spPr>
                      </pic:pic>
                    </a:graphicData>
                  </a:graphic>
                </wp:inline>
              </w:drawing>
            </w:r>
          </w:p>
        </w:tc>
      </w:tr>
      <w:tr w:rsidR="00D731E8" w14:paraId="69179D26" w14:textId="77777777" w:rsidTr="007B78EA">
        <w:tc>
          <w:tcPr>
            <w:tcW w:w="4247" w:type="dxa"/>
          </w:tcPr>
          <w:p w14:paraId="31C02F19" w14:textId="18AC0C22" w:rsidR="00D731E8" w:rsidRDefault="00D731E8" w:rsidP="007B78EA">
            <w:pPr>
              <w:jc w:val="center"/>
            </w:pPr>
            <w:r>
              <w:rPr>
                <w:rFonts w:hint="eastAsia"/>
              </w:rPr>
              <w:t>(</w:t>
            </w:r>
            <w:r>
              <w:t>a) The g</w:t>
            </w:r>
            <w:r w:rsidRPr="00CF3FD3">
              <w:t>rayscale image</w:t>
            </w:r>
          </w:p>
        </w:tc>
        <w:tc>
          <w:tcPr>
            <w:tcW w:w="4247" w:type="dxa"/>
          </w:tcPr>
          <w:p w14:paraId="34DBA361" w14:textId="30FD2283" w:rsidR="00D731E8" w:rsidRDefault="00D731E8" w:rsidP="007B78EA">
            <w:pPr>
              <w:jc w:val="center"/>
            </w:pPr>
            <w:r>
              <w:rPr>
                <w:rFonts w:hint="eastAsia"/>
              </w:rPr>
              <w:t>(</w:t>
            </w:r>
            <w:r>
              <w:t xml:space="preserve">b) </w:t>
            </w:r>
            <w:r w:rsidR="005A3E15" w:rsidRPr="005A3E15">
              <w:t>Gaussian filtering</w:t>
            </w:r>
          </w:p>
        </w:tc>
      </w:tr>
    </w:tbl>
    <w:p w14:paraId="65B5145B" w14:textId="2008BED3" w:rsidR="00D731E8" w:rsidRDefault="00D731E8" w:rsidP="00D731E8">
      <w:pPr>
        <w:jc w:val="center"/>
      </w:pPr>
      <w:r>
        <w:rPr>
          <w:rFonts w:hint="eastAsia"/>
        </w:rPr>
        <w:t>F</w:t>
      </w:r>
      <w:r>
        <w:t>igure 4.</w:t>
      </w:r>
      <w:r w:rsidR="00393945">
        <w:rPr>
          <w:rFonts w:hint="eastAsia"/>
        </w:rPr>
        <w:t>4</w:t>
      </w:r>
      <w:r>
        <w:t xml:space="preserve"> </w:t>
      </w:r>
      <w:r w:rsidR="005A3E15" w:rsidRPr="005A3E15">
        <w:t>Filter processing</w:t>
      </w:r>
    </w:p>
    <w:p w14:paraId="14A56D54" w14:textId="182C137C" w:rsidR="00D731E8" w:rsidRDefault="00D731E8" w:rsidP="00D731E8"/>
    <w:p w14:paraId="6DF42F98" w14:textId="3905F788" w:rsidR="00D731E8" w:rsidRDefault="00D731E8" w:rsidP="00D731E8">
      <w:r>
        <w:rPr>
          <w:rFonts w:hint="eastAsia"/>
        </w:rPr>
        <w:t>(3)</w:t>
      </w:r>
      <w:r w:rsidR="005A3E15" w:rsidRPr="005A3E15">
        <w:t xml:space="preserve"> Canny thresholding is then performed, as Canny is a two-threshold processing mechanism that requires two thresholds, a low threshold T1 and a high threshold T2, to be set. The paper uses the cv2.Canny(np.uint8(</w:t>
      </w:r>
      <w:proofErr w:type="spellStart"/>
      <w:r w:rsidR="005A3E15" w:rsidRPr="005A3E15">
        <w:t>blur_gray</w:t>
      </w:r>
      <w:proofErr w:type="spellEnd"/>
      <w:r w:rsidR="005A3E15" w:rsidRPr="005A3E15">
        <w:t xml:space="preserve">), </w:t>
      </w:r>
      <w:proofErr w:type="spellStart"/>
      <w:r w:rsidR="005A3E15" w:rsidRPr="005A3E15">
        <w:t>low_threshold,high_threshold</w:t>
      </w:r>
      <w:proofErr w:type="spellEnd"/>
      <w:r w:rsidR="005A3E15" w:rsidRPr="005A3E15">
        <w:t xml:space="preserve">) function for edge extraction of lane line features, the two thresholds </w:t>
      </w:r>
      <w:proofErr w:type="spellStart"/>
      <w:r w:rsidR="005A3E15" w:rsidRPr="005A3E15">
        <w:t>low_threshold</w:t>
      </w:r>
      <w:proofErr w:type="spellEnd"/>
      <w:r w:rsidR="005A3E15" w:rsidRPr="005A3E15">
        <w:t xml:space="preserve">, </w:t>
      </w:r>
      <w:proofErr w:type="spellStart"/>
      <w:r w:rsidR="005A3E15" w:rsidRPr="005A3E15">
        <w:lastRenderedPageBreak/>
        <w:t>high_threshold</w:t>
      </w:r>
      <w:proofErr w:type="spellEnd"/>
      <w:r w:rsidR="005A3E15" w:rsidRPr="005A3E15">
        <w:t xml:space="preserve"> are 50, 150 respectively. threshold are 50</w:t>
      </w:r>
      <w:r w:rsidR="006E3A78">
        <w:t xml:space="preserve"> and </w:t>
      </w:r>
      <w:r w:rsidR="005A3E15" w:rsidRPr="005A3E15">
        <w:t>150 respectively, and the recognition results are shown in Figure 4.5.</w:t>
      </w:r>
    </w:p>
    <w:p w14:paraId="655E1247" w14:textId="64F00887" w:rsidR="00393945" w:rsidRDefault="00393945" w:rsidP="00D731E8"/>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9F4ED2" w14:paraId="67493C6C" w14:textId="77777777" w:rsidTr="007B78EA">
        <w:tc>
          <w:tcPr>
            <w:tcW w:w="4247" w:type="dxa"/>
          </w:tcPr>
          <w:p w14:paraId="176B1CE9" w14:textId="45F5A582" w:rsidR="00393945" w:rsidRDefault="009F4ED2" w:rsidP="009F4ED2">
            <w:r>
              <w:rPr>
                <w:rFonts w:hint="eastAsia"/>
                <w:noProof/>
              </w:rPr>
              <w:drawing>
                <wp:inline distT="0" distB="0" distL="0" distR="0" wp14:anchorId="7BDB4277" wp14:editId="2591D20F">
                  <wp:extent cx="2411582" cy="1383030"/>
                  <wp:effectExtent l="0" t="0" r="8255" b="762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416761" cy="1386000"/>
                          </a:xfrm>
                          <a:prstGeom prst="rect">
                            <a:avLst/>
                          </a:prstGeom>
                        </pic:spPr>
                      </pic:pic>
                    </a:graphicData>
                  </a:graphic>
                </wp:inline>
              </w:drawing>
            </w:r>
          </w:p>
        </w:tc>
        <w:tc>
          <w:tcPr>
            <w:tcW w:w="4247" w:type="dxa"/>
          </w:tcPr>
          <w:p w14:paraId="0340C81A" w14:textId="776987A7" w:rsidR="00393945" w:rsidRDefault="009F4ED2" w:rsidP="007B78EA">
            <w:pPr>
              <w:jc w:val="center"/>
            </w:pPr>
            <w:r>
              <w:rPr>
                <w:rFonts w:hint="eastAsia"/>
                <w:noProof/>
              </w:rPr>
              <w:drawing>
                <wp:inline distT="0" distB="0" distL="0" distR="0" wp14:anchorId="26860642" wp14:editId="6DC474B0">
                  <wp:extent cx="2427034" cy="1394460"/>
                  <wp:effectExtent l="0" t="0" r="0" b="0"/>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48"/>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434521" cy="1398762"/>
                          </a:xfrm>
                          <a:prstGeom prst="rect">
                            <a:avLst/>
                          </a:prstGeom>
                        </pic:spPr>
                      </pic:pic>
                    </a:graphicData>
                  </a:graphic>
                </wp:inline>
              </w:drawing>
            </w:r>
          </w:p>
        </w:tc>
      </w:tr>
      <w:tr w:rsidR="009F4ED2" w14:paraId="65678C57" w14:textId="77777777" w:rsidTr="007B78EA">
        <w:tc>
          <w:tcPr>
            <w:tcW w:w="4247" w:type="dxa"/>
          </w:tcPr>
          <w:p w14:paraId="7F9FF72A" w14:textId="396D56C9" w:rsidR="00393945" w:rsidRDefault="00393945" w:rsidP="007B78EA">
            <w:pPr>
              <w:jc w:val="center"/>
            </w:pPr>
            <w:r>
              <w:rPr>
                <w:rFonts w:hint="eastAsia"/>
              </w:rPr>
              <w:t>(</w:t>
            </w:r>
            <w:r>
              <w:t>a)</w:t>
            </w:r>
            <w:r w:rsidR="005A3E15" w:rsidRPr="005A3E15">
              <w:t xml:space="preserve"> Gaussian filtering</w:t>
            </w:r>
          </w:p>
        </w:tc>
        <w:tc>
          <w:tcPr>
            <w:tcW w:w="4247" w:type="dxa"/>
          </w:tcPr>
          <w:p w14:paraId="36DA07BC" w14:textId="50E4E3D7" w:rsidR="00393945" w:rsidRDefault="00393945" w:rsidP="007B78EA">
            <w:pPr>
              <w:jc w:val="center"/>
            </w:pPr>
            <w:r>
              <w:rPr>
                <w:rFonts w:hint="eastAsia"/>
              </w:rPr>
              <w:t>(</w:t>
            </w:r>
            <w:r>
              <w:t xml:space="preserve">b) </w:t>
            </w:r>
            <w:r w:rsidRPr="00393945">
              <w:rPr>
                <w:rFonts w:hint="eastAsia"/>
              </w:rPr>
              <w:t>Canny</w:t>
            </w:r>
            <w:r w:rsidR="00DC0C4A" w:rsidRPr="00DC0C4A">
              <w:t xml:space="preserve"> </w:t>
            </w:r>
            <w:r w:rsidR="00DC0C4A">
              <w:t>t</w:t>
            </w:r>
            <w:r w:rsidR="00DC0C4A" w:rsidRPr="00DC0C4A">
              <w:t>hreshold segmentation</w:t>
            </w:r>
            <w:r w:rsidR="005A3E15">
              <w:t xml:space="preserve"> </w:t>
            </w:r>
          </w:p>
        </w:tc>
      </w:tr>
    </w:tbl>
    <w:p w14:paraId="507FC5AA" w14:textId="4ACB5F3B" w:rsidR="00393945" w:rsidRDefault="00393945" w:rsidP="00393945">
      <w:pPr>
        <w:tabs>
          <w:tab w:val="center" w:pos="4252"/>
          <w:tab w:val="left" w:pos="6282"/>
        </w:tabs>
        <w:jc w:val="left"/>
      </w:pPr>
      <w:r>
        <w:tab/>
      </w:r>
      <w:r>
        <w:rPr>
          <w:rFonts w:hint="eastAsia"/>
        </w:rPr>
        <w:t>F</w:t>
      </w:r>
      <w:r>
        <w:t>igure 4.</w:t>
      </w:r>
      <w:r>
        <w:rPr>
          <w:rFonts w:hint="eastAsia"/>
        </w:rPr>
        <w:t>5</w:t>
      </w:r>
      <w:r>
        <w:t xml:space="preserve"> </w:t>
      </w:r>
      <w:r w:rsidR="00DC0C4A" w:rsidRPr="00DC0C4A">
        <w:t>Threshold segmentation processing</w:t>
      </w:r>
      <w:r>
        <w:tab/>
      </w:r>
    </w:p>
    <w:p w14:paraId="264282F3" w14:textId="77777777" w:rsidR="00393945" w:rsidRDefault="00393945" w:rsidP="00393945">
      <w:pPr>
        <w:tabs>
          <w:tab w:val="center" w:pos="4252"/>
          <w:tab w:val="left" w:pos="6282"/>
        </w:tabs>
        <w:jc w:val="left"/>
      </w:pPr>
    </w:p>
    <w:p w14:paraId="1E7C08D2" w14:textId="34F5DC52" w:rsidR="00393945" w:rsidRDefault="00DC0C4A" w:rsidP="00D731E8">
      <w:r w:rsidRPr="00DC0C4A">
        <w:t xml:space="preserve">The region of interest is then extracted, and the region of interest in the thesis is determined mainly based on the </w:t>
      </w:r>
      <w:r w:rsidR="006E3A78">
        <w:t>greyscale</w:t>
      </w:r>
      <w:r w:rsidRPr="00DC0C4A">
        <w:t xml:space="preserve"> gradient information of the image. The gradient direction of the lane lines in the image is mostly horizontal. In the detection process, the redundant image information is mainly concentrated below the sky area above and the bottom near car area taken by the on-board camera, and the thesis identifies the results by </w:t>
      </w:r>
      <w:proofErr w:type="spellStart"/>
      <w:r w:rsidRPr="00DC0C4A">
        <w:t>region_of_interest</w:t>
      </w:r>
      <w:proofErr w:type="spellEnd"/>
      <w:r w:rsidR="006E3A78">
        <w:t xml:space="preserve"> </w:t>
      </w:r>
      <w:r w:rsidRPr="00DC0C4A">
        <w:t>(</w:t>
      </w:r>
      <w:proofErr w:type="spellStart"/>
      <w:r w:rsidRPr="00DC0C4A">
        <w:t>img</w:t>
      </w:r>
      <w:proofErr w:type="spellEnd"/>
      <w:r w:rsidRPr="00DC0C4A">
        <w:t>, vertices) as shown in Figure 4.6.</w:t>
      </w:r>
    </w:p>
    <w:p w14:paraId="5F1AD790" w14:textId="77777777" w:rsidR="00DC0C4A" w:rsidRDefault="00DC0C4A" w:rsidP="00D731E8"/>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393945" w14:paraId="5CF673A4" w14:textId="77777777" w:rsidTr="007B78EA">
        <w:tc>
          <w:tcPr>
            <w:tcW w:w="4247" w:type="dxa"/>
          </w:tcPr>
          <w:p w14:paraId="14D3B50F" w14:textId="25DA0F6C" w:rsidR="00393945" w:rsidRDefault="009F4ED2" w:rsidP="007B78EA">
            <w:pPr>
              <w:jc w:val="center"/>
            </w:pPr>
            <w:r>
              <w:rPr>
                <w:rFonts w:hint="eastAsia"/>
                <w:noProof/>
              </w:rPr>
              <w:drawing>
                <wp:inline distT="0" distB="0" distL="0" distR="0" wp14:anchorId="398E7987" wp14:editId="29D8FAF9">
                  <wp:extent cx="2427034" cy="1394460"/>
                  <wp:effectExtent l="0" t="0" r="0" b="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48"/>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434521" cy="1398762"/>
                          </a:xfrm>
                          <a:prstGeom prst="rect">
                            <a:avLst/>
                          </a:prstGeom>
                        </pic:spPr>
                      </pic:pic>
                    </a:graphicData>
                  </a:graphic>
                </wp:inline>
              </w:drawing>
            </w:r>
          </w:p>
        </w:tc>
        <w:tc>
          <w:tcPr>
            <w:tcW w:w="4247" w:type="dxa"/>
          </w:tcPr>
          <w:p w14:paraId="18D5CBC1" w14:textId="522C0F26" w:rsidR="00393945" w:rsidRDefault="009F4ED2" w:rsidP="007B78EA">
            <w:pPr>
              <w:jc w:val="center"/>
            </w:pPr>
            <w:r>
              <w:rPr>
                <w:noProof/>
              </w:rPr>
              <w:drawing>
                <wp:inline distT="0" distB="0" distL="0" distR="0" wp14:anchorId="7F4E1305" wp14:editId="187DA029">
                  <wp:extent cx="2452858" cy="1411605"/>
                  <wp:effectExtent l="0" t="0" r="5080" b="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463609" cy="1417792"/>
                          </a:xfrm>
                          <a:prstGeom prst="rect">
                            <a:avLst/>
                          </a:prstGeom>
                        </pic:spPr>
                      </pic:pic>
                    </a:graphicData>
                  </a:graphic>
                </wp:inline>
              </w:drawing>
            </w:r>
          </w:p>
        </w:tc>
      </w:tr>
      <w:tr w:rsidR="00393945" w14:paraId="4A1C15AD" w14:textId="77777777" w:rsidTr="007B78EA">
        <w:tc>
          <w:tcPr>
            <w:tcW w:w="4247" w:type="dxa"/>
          </w:tcPr>
          <w:p w14:paraId="75BF542F" w14:textId="46053286" w:rsidR="00393945" w:rsidRDefault="00393945" w:rsidP="007B78EA">
            <w:pPr>
              <w:jc w:val="center"/>
            </w:pPr>
            <w:r>
              <w:rPr>
                <w:rFonts w:hint="eastAsia"/>
              </w:rPr>
              <w:t>(</w:t>
            </w:r>
            <w:r>
              <w:t>a)</w:t>
            </w:r>
            <w:r w:rsidR="00DC0C4A">
              <w:t xml:space="preserve"> </w:t>
            </w:r>
            <w:r w:rsidR="00DC0C4A" w:rsidRPr="00DC0C4A">
              <w:t>Threshold segmentation diagram</w:t>
            </w:r>
          </w:p>
        </w:tc>
        <w:tc>
          <w:tcPr>
            <w:tcW w:w="4247" w:type="dxa"/>
          </w:tcPr>
          <w:p w14:paraId="480D87B5" w14:textId="0CACB1B4" w:rsidR="00393945" w:rsidRDefault="00393945" w:rsidP="007B78EA">
            <w:pPr>
              <w:jc w:val="center"/>
            </w:pPr>
            <w:r>
              <w:rPr>
                <w:rFonts w:hint="eastAsia"/>
              </w:rPr>
              <w:t>(</w:t>
            </w:r>
            <w:r>
              <w:t>b)</w:t>
            </w:r>
            <w:r w:rsidR="00DC0C4A" w:rsidRPr="00DC0C4A">
              <w:t xml:space="preserve"> Map of areas of interest</w:t>
            </w:r>
          </w:p>
        </w:tc>
      </w:tr>
    </w:tbl>
    <w:p w14:paraId="32786F68" w14:textId="0955C4D1" w:rsidR="00393945" w:rsidRDefault="00393945" w:rsidP="00393945">
      <w:pPr>
        <w:tabs>
          <w:tab w:val="center" w:pos="4252"/>
          <w:tab w:val="left" w:pos="6282"/>
        </w:tabs>
        <w:jc w:val="left"/>
      </w:pPr>
      <w:r>
        <w:tab/>
      </w:r>
      <w:r>
        <w:rPr>
          <w:rFonts w:hint="eastAsia"/>
        </w:rPr>
        <w:t>F</w:t>
      </w:r>
      <w:r>
        <w:t>igure 4.</w:t>
      </w:r>
      <w:r w:rsidR="005638E1">
        <w:rPr>
          <w:rFonts w:hint="eastAsia"/>
        </w:rPr>
        <w:t>6</w:t>
      </w:r>
      <w:r>
        <w:t xml:space="preserve"> </w:t>
      </w:r>
      <w:r w:rsidR="00DC0C4A" w:rsidRPr="00DC0C4A">
        <w:t>Area of interest extraction</w:t>
      </w:r>
      <w:r>
        <w:tab/>
      </w:r>
    </w:p>
    <w:p w14:paraId="5DDA253E" w14:textId="3C3BAE6C" w:rsidR="00393945" w:rsidRDefault="00DC0C4A" w:rsidP="00D731E8">
      <w:r w:rsidRPr="00DC0C4A">
        <w:t xml:space="preserve">As can be seen in Figure 4.6, the ROI segmentation method used in the thesis not only filters out the sky area above the road, but also preserves the redundant map of the near-vehicle area, allowing the region of interest in the lane line area to be detected to be </w:t>
      </w:r>
      <w:r w:rsidRPr="00DC0C4A">
        <w:lastRenderedPageBreak/>
        <w:t>accurately obtained.</w:t>
      </w:r>
    </w:p>
    <w:p w14:paraId="589F2A51" w14:textId="77777777" w:rsidR="00DC0C4A" w:rsidRDefault="00DC0C4A" w:rsidP="00D731E8"/>
    <w:p w14:paraId="5C02776E" w14:textId="73930922" w:rsidR="005638E1" w:rsidRDefault="005638E1" w:rsidP="005638E1">
      <w:r>
        <w:rPr>
          <w:rFonts w:hint="eastAsia"/>
        </w:rPr>
        <w:t>(5)</w:t>
      </w:r>
      <w:r w:rsidR="00DC0C4A" w:rsidRPr="00DC0C4A">
        <w:t xml:space="preserve"> The final Hough line detection and recognition was performed using the </w:t>
      </w:r>
      <w:proofErr w:type="spellStart"/>
      <w:r w:rsidR="00DC0C4A" w:rsidRPr="00DC0C4A">
        <w:t>hough_lines</w:t>
      </w:r>
      <w:proofErr w:type="spellEnd"/>
      <w:r w:rsidR="00DC0C4A" w:rsidRPr="00DC0C4A">
        <w:t>(</w:t>
      </w:r>
      <w:proofErr w:type="spellStart"/>
      <w:r w:rsidR="00DC0C4A" w:rsidRPr="00DC0C4A">
        <w:t>img</w:t>
      </w:r>
      <w:proofErr w:type="spellEnd"/>
      <w:r w:rsidR="00DC0C4A" w:rsidRPr="00DC0C4A">
        <w:t xml:space="preserve">, rho, </w:t>
      </w:r>
      <w:proofErr w:type="spellStart"/>
      <w:r w:rsidR="00DC0C4A" w:rsidRPr="00DC0C4A">
        <w:t>theta,threshold</w:t>
      </w:r>
      <w:proofErr w:type="spellEnd"/>
      <w:r w:rsidR="00DC0C4A" w:rsidRPr="00DC0C4A">
        <w:t xml:space="preserve">, </w:t>
      </w:r>
      <w:proofErr w:type="spellStart"/>
      <w:r w:rsidR="00DC0C4A" w:rsidRPr="00DC0C4A">
        <w:t>min_line_len</w:t>
      </w:r>
      <w:proofErr w:type="spellEnd"/>
      <w:r w:rsidR="00DC0C4A" w:rsidRPr="00DC0C4A">
        <w:t xml:space="preserve">, </w:t>
      </w:r>
      <w:proofErr w:type="spellStart"/>
      <w:r w:rsidR="00DC0C4A" w:rsidRPr="00DC0C4A">
        <w:t>max_line_gap</w:t>
      </w:r>
      <w:proofErr w:type="spellEnd"/>
      <w:r w:rsidR="00DC0C4A" w:rsidRPr="00DC0C4A">
        <w:t xml:space="preserve">) function, where </w:t>
      </w:r>
      <w:proofErr w:type="spellStart"/>
      <w:r w:rsidR="00DC0C4A" w:rsidRPr="00DC0C4A">
        <w:t>img</w:t>
      </w:r>
      <w:proofErr w:type="spellEnd"/>
      <w:r w:rsidR="00DC0C4A" w:rsidRPr="00DC0C4A">
        <w:t xml:space="preserve"> is the original image, and the distance resolution and radian angle resolution of the Hough grid were set to 2, pi/180 respectively. The final purpose of the straight line detection algorithm is to count the spatial peaks, so it is necessary to set the minimum voting value, above which it is considered whether the identified straight line, the thesis is set to 15. Finally, the minimum number of pixels to form a straight line and the maximum pixel spacing between connectable line segments are set to 20, the final recognition results are shown in Figure 4.7.</w:t>
      </w:r>
    </w:p>
    <w:p w14:paraId="2A7AC048" w14:textId="422F50F7" w:rsidR="005638E1" w:rsidRDefault="005638E1" w:rsidP="00D731E8"/>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E05505" w14:paraId="0063E17D" w14:textId="77777777" w:rsidTr="007B78EA">
        <w:tc>
          <w:tcPr>
            <w:tcW w:w="4247" w:type="dxa"/>
          </w:tcPr>
          <w:p w14:paraId="3B5D6D7B" w14:textId="574BC6CD" w:rsidR="00E05505" w:rsidRDefault="009F4ED2" w:rsidP="007B78EA">
            <w:pPr>
              <w:jc w:val="center"/>
            </w:pPr>
            <w:r>
              <w:rPr>
                <w:noProof/>
              </w:rPr>
              <w:drawing>
                <wp:inline distT="0" distB="0" distL="0" distR="0" wp14:anchorId="11168137" wp14:editId="2767CD2F">
                  <wp:extent cx="2452858" cy="1411605"/>
                  <wp:effectExtent l="0" t="0" r="5080" b="0"/>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463609" cy="1417792"/>
                          </a:xfrm>
                          <a:prstGeom prst="rect">
                            <a:avLst/>
                          </a:prstGeom>
                        </pic:spPr>
                      </pic:pic>
                    </a:graphicData>
                  </a:graphic>
                </wp:inline>
              </w:drawing>
            </w:r>
          </w:p>
        </w:tc>
        <w:tc>
          <w:tcPr>
            <w:tcW w:w="4247" w:type="dxa"/>
          </w:tcPr>
          <w:p w14:paraId="0A3DD011" w14:textId="0FF761BB" w:rsidR="00E05505" w:rsidRDefault="00E05505" w:rsidP="007B78EA">
            <w:pPr>
              <w:jc w:val="center"/>
            </w:pPr>
            <w:r>
              <w:rPr>
                <w:rFonts w:hint="eastAsia"/>
                <w:noProof/>
              </w:rPr>
              <w:drawing>
                <wp:inline distT="0" distB="0" distL="0" distR="0" wp14:anchorId="206D0C24" wp14:editId="2A427FB0">
                  <wp:extent cx="2481339" cy="1423035"/>
                  <wp:effectExtent l="0" t="0" r="0" b="5715"/>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4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494247" cy="1430438"/>
                          </a:xfrm>
                          <a:prstGeom prst="rect">
                            <a:avLst/>
                          </a:prstGeom>
                        </pic:spPr>
                      </pic:pic>
                    </a:graphicData>
                  </a:graphic>
                </wp:inline>
              </w:drawing>
            </w:r>
          </w:p>
        </w:tc>
      </w:tr>
      <w:tr w:rsidR="00E05505" w14:paraId="5DF2607C" w14:textId="77777777" w:rsidTr="007B78EA">
        <w:tc>
          <w:tcPr>
            <w:tcW w:w="4247" w:type="dxa"/>
          </w:tcPr>
          <w:p w14:paraId="12CE2C90" w14:textId="212904F4" w:rsidR="00E05505" w:rsidRDefault="00E05505" w:rsidP="007B78EA">
            <w:pPr>
              <w:jc w:val="center"/>
            </w:pPr>
            <w:r>
              <w:rPr>
                <w:rFonts w:hint="eastAsia"/>
              </w:rPr>
              <w:t>(</w:t>
            </w:r>
            <w:r>
              <w:t>a)</w:t>
            </w:r>
            <w:r w:rsidR="00DC0C4A">
              <w:t xml:space="preserve"> </w:t>
            </w:r>
            <w:r w:rsidR="00DC0C4A" w:rsidRPr="00DC0C4A">
              <w:t>Threshold segmentation diagram</w:t>
            </w:r>
          </w:p>
        </w:tc>
        <w:tc>
          <w:tcPr>
            <w:tcW w:w="4247" w:type="dxa"/>
          </w:tcPr>
          <w:p w14:paraId="0A9053FA" w14:textId="4D04C042" w:rsidR="00E05505" w:rsidRDefault="00E05505" w:rsidP="007B78EA">
            <w:pPr>
              <w:jc w:val="center"/>
            </w:pPr>
            <w:r>
              <w:rPr>
                <w:rFonts w:hint="eastAsia"/>
              </w:rPr>
              <w:t>(</w:t>
            </w:r>
            <w:r>
              <w:t xml:space="preserve">b) </w:t>
            </w:r>
            <w:r w:rsidR="00DC0C4A" w:rsidRPr="00DC0C4A">
              <w:t>Results graph</w:t>
            </w:r>
          </w:p>
        </w:tc>
      </w:tr>
    </w:tbl>
    <w:p w14:paraId="2C41E029" w14:textId="69776C03" w:rsidR="005638E1" w:rsidRDefault="009E0110" w:rsidP="009E0110">
      <w:pPr>
        <w:jc w:val="center"/>
      </w:pPr>
      <w:r>
        <w:rPr>
          <w:rFonts w:hint="eastAsia"/>
        </w:rPr>
        <w:t>F</w:t>
      </w:r>
      <w:r>
        <w:t>igure 4.</w:t>
      </w:r>
      <w:r>
        <w:rPr>
          <w:rFonts w:hint="eastAsia"/>
        </w:rPr>
        <w:t>7</w:t>
      </w:r>
      <w:r>
        <w:t xml:space="preserve"> </w:t>
      </w:r>
      <w:r w:rsidR="00DC0C4A">
        <w:rPr>
          <w:rFonts w:hint="eastAsia"/>
        </w:rPr>
        <w:t>d</w:t>
      </w:r>
      <w:r w:rsidR="00DC0C4A">
        <w:t>etection result</w:t>
      </w:r>
    </w:p>
    <w:p w14:paraId="4D93512C" w14:textId="569F18CD" w:rsidR="00E05505" w:rsidRDefault="00943262" w:rsidP="00943262">
      <w:pPr>
        <w:pStyle w:val="2"/>
        <w:spacing w:before="156" w:after="156"/>
      </w:pPr>
      <w:bookmarkStart w:id="30" w:name="_Toc113403667"/>
      <w:r>
        <w:rPr>
          <w:rFonts w:hint="eastAsia"/>
        </w:rPr>
        <w:t>4</w:t>
      </w:r>
      <w:r>
        <w:t>.2</w:t>
      </w:r>
      <w:r w:rsidR="00DC0C4A" w:rsidRPr="00DC0C4A">
        <w:t xml:space="preserve"> Detection method based on polynomial fitting of sliding windows</w:t>
      </w:r>
      <w:bookmarkEnd w:id="30"/>
    </w:p>
    <w:p w14:paraId="66A1A304" w14:textId="12006933" w:rsidR="00ED5AA8" w:rsidRDefault="00DC0C4A" w:rsidP="00D731E8">
      <w:r w:rsidRPr="00DC0C4A">
        <w:t xml:space="preserve">Although lane lines are predominantly straight lines, curves still exist in many road conditions and therefore curve detection is a critical part of lane line detection. For curve detection, due to its high complexity, a simplified curve algorithm is required to achieve the lane line detection requirements. A mathematical model for curved lane lines is proposed for the problem that the Hough transform is good for fitting straight lines but poor for curves. The original image is greyed out, filtered and </w:t>
      </w:r>
      <w:proofErr w:type="spellStart"/>
      <w:r w:rsidRPr="00DC0C4A">
        <w:t>thresholded</w:t>
      </w:r>
      <w:proofErr w:type="spellEnd"/>
      <w:r w:rsidRPr="00DC0C4A">
        <w:t xml:space="preserve"> for segmentation in the same way as in Section 4.1</w:t>
      </w:r>
      <w:r>
        <w:t>.</w:t>
      </w:r>
    </w:p>
    <w:p w14:paraId="7D291CC8" w14:textId="294EB8C4" w:rsidR="00C54A1B" w:rsidRDefault="00C54A1B" w:rsidP="00C54A1B">
      <w:pPr>
        <w:pStyle w:val="3"/>
      </w:pPr>
      <w:bookmarkStart w:id="31" w:name="_Toc113403668"/>
      <w:r>
        <w:rPr>
          <w:rFonts w:hint="eastAsia"/>
        </w:rPr>
        <w:lastRenderedPageBreak/>
        <w:t>4.2.</w:t>
      </w:r>
      <w:r>
        <w:t xml:space="preserve">1 </w:t>
      </w:r>
      <w:r w:rsidR="00DC0C4A" w:rsidRPr="00DC0C4A">
        <w:t>Perspective transformation</w:t>
      </w:r>
      <w:bookmarkEnd w:id="31"/>
    </w:p>
    <w:p w14:paraId="7DB45D52" w14:textId="6AF5AC69" w:rsidR="009B7351" w:rsidRDefault="00DC0C4A" w:rsidP="009B7351">
      <w:r w:rsidRPr="00DC0C4A">
        <w:t>As the image captured by the in-vehicle camera is the image information of the direction of travel directly in front of the vehicle, for better lane line detection, a top view image of the road surface is required to obtain an approximately parallel lane line for subsequent processing. The paper uses the camera imaging principle to map the pixel points on the original image to the top view image using an inverse perspective transformation method.</w:t>
      </w:r>
    </w:p>
    <w:p w14:paraId="2C0EE111" w14:textId="77777777" w:rsidR="00983C28" w:rsidRDefault="00983C28" w:rsidP="009B7351"/>
    <w:p w14:paraId="55FEFCE0" w14:textId="06EB247F" w:rsidR="005C0124" w:rsidRDefault="00DC0C4A" w:rsidP="009B7351">
      <w:r w:rsidRPr="00DC0C4A">
        <w:t>It is known from image imaging principles that not all pixel points on the original map can be mapped into the overhead view. In theory, only the points below the vanishing point can be shown in the top view of the road. Based on the location of the previously detected vanishing point, the known camera parameters are used to determine the converted area, i.e. a part of the area of interest, to obtain the converted top view image and then to carry out the lane line detection and recognition. The conversion formula for the inverse perspective transformation is derived based on the coordinate system. So the recognition needs to be converted to a two-dimensional spatial projection, i.e. the spatial coordinates (</w:t>
      </w:r>
      <w:proofErr w:type="spellStart"/>
      <w:r w:rsidRPr="00DC0C4A">
        <w:t>x,y,z</w:t>
      </w:r>
      <w:proofErr w:type="spellEnd"/>
      <w:r w:rsidRPr="00DC0C4A">
        <w:t>) are converted to (</w:t>
      </w:r>
      <w:proofErr w:type="spellStart"/>
      <w:r w:rsidRPr="00DC0C4A">
        <w:t>l,m,n</w:t>
      </w:r>
      <w:proofErr w:type="spellEnd"/>
      <w:r w:rsidRPr="00DC0C4A">
        <w:t>), as in Formula (4.3).</w:t>
      </w:r>
    </w:p>
    <w:p w14:paraId="05E3D828" w14:textId="77777777" w:rsidR="00DC0C4A" w:rsidRDefault="00DC0C4A" w:rsidP="009B7351"/>
    <w:tbl>
      <w:tblPr>
        <w:tblStyle w:val="aa"/>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65"/>
        <w:gridCol w:w="1839"/>
      </w:tblGrid>
      <w:tr w:rsidR="00B26504" w:rsidRPr="00214B63" w14:paraId="16BD18A0" w14:textId="77777777" w:rsidTr="00B26504">
        <w:trPr>
          <w:jc w:val="center"/>
        </w:trPr>
        <w:tc>
          <w:tcPr>
            <w:tcW w:w="3919" w:type="pct"/>
            <w:vAlign w:val="center"/>
          </w:tcPr>
          <w:p w14:paraId="2AF7EBFC" w14:textId="7ECD7876" w:rsidR="00B26504" w:rsidRPr="00B26504" w:rsidRDefault="00000000" w:rsidP="00B26504">
            <m:oMathPara>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hint="eastAsia"/>
                            </w:rPr>
                            <m:t>x</m:t>
                          </m:r>
                        </m:e>
                      </m:mr>
                      <m:mr>
                        <m:e>
                          <m:r>
                            <w:rPr>
                              <w:rFonts w:ascii="Cambria Math" w:hAnsi="Cambria Math"/>
                            </w:rPr>
                            <m:t>y</m:t>
                          </m:r>
                        </m:e>
                      </m:mr>
                      <m:mr>
                        <m:e>
                          <m:r>
                            <w:rPr>
                              <w:rFonts w:ascii="Cambria Math" w:hAnsi="Cambria Math"/>
                            </w:rPr>
                            <m:t>z</m:t>
                          </m:r>
                        </m:e>
                      </m:mr>
                    </m:m>
                  </m:e>
                </m:d>
                <m:r>
                  <w:rPr>
                    <w:rFonts w:ascii="Cambria Math" w:hAnsi="Cambria Math" w:hint="eastAsia"/>
                  </w:rPr>
                  <m:t>=</m:t>
                </m:r>
                <m:d>
                  <m:dPr>
                    <m:begChr m:val="["/>
                    <m:endChr m:val="]"/>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rPr>
                            <m:t>a11</m:t>
                          </m:r>
                        </m:e>
                        <m:e>
                          <m:r>
                            <w:rPr>
                              <w:rFonts w:ascii="Cambria Math" w:hAnsi="Cambria Math"/>
                            </w:rPr>
                            <m:t>a12</m:t>
                          </m:r>
                        </m:e>
                        <m:e>
                          <m:r>
                            <w:rPr>
                              <w:rFonts w:ascii="Cambria Math" w:hAnsi="Cambria Math"/>
                            </w:rPr>
                            <m:t>a13</m:t>
                          </m:r>
                        </m:e>
                      </m:mr>
                      <m:mr>
                        <m:e>
                          <m:r>
                            <w:rPr>
                              <w:rFonts w:ascii="Cambria Math" w:hAnsi="Cambria Math"/>
                            </w:rPr>
                            <m:t>a21</m:t>
                          </m:r>
                        </m:e>
                        <m:e>
                          <m:r>
                            <w:rPr>
                              <w:rFonts w:ascii="Cambria Math" w:hAnsi="Cambria Math"/>
                            </w:rPr>
                            <m:t>a22</m:t>
                          </m:r>
                        </m:e>
                        <m:e>
                          <m:r>
                            <w:rPr>
                              <w:rFonts w:ascii="Cambria Math" w:hAnsi="Cambria Math"/>
                            </w:rPr>
                            <m:t>a23</m:t>
                          </m:r>
                        </m:e>
                      </m:mr>
                      <m:mr>
                        <m:e>
                          <m:r>
                            <w:rPr>
                              <w:rFonts w:ascii="Cambria Math" w:hAnsi="Cambria Math"/>
                            </w:rPr>
                            <m:t>a31</m:t>
                          </m:r>
                        </m:e>
                        <m:e>
                          <m:r>
                            <w:rPr>
                              <w:rFonts w:ascii="Cambria Math" w:hAnsi="Cambria Math"/>
                            </w:rPr>
                            <m:t>a32</m:t>
                          </m:r>
                        </m:e>
                        <m:e>
                          <m:r>
                            <w:rPr>
                              <w:rFonts w:ascii="Cambria Math" w:hAnsi="Cambria Math"/>
                            </w:rPr>
                            <m:t>a33</m:t>
                          </m:r>
                        </m:e>
                      </m:mr>
                    </m:m>
                  </m:e>
                </m:d>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l</m:t>
                          </m:r>
                        </m:e>
                      </m:mr>
                      <m:mr>
                        <m:e>
                          <m:r>
                            <w:rPr>
                              <w:rFonts w:ascii="Cambria Math" w:hAnsi="Cambria Math"/>
                            </w:rPr>
                            <m:t>m</m:t>
                          </m:r>
                        </m:e>
                      </m:mr>
                      <m:mr>
                        <m:e>
                          <m:r>
                            <w:rPr>
                              <w:rFonts w:ascii="Cambria Math" w:hAnsi="Cambria Math"/>
                            </w:rPr>
                            <m:t>n</m:t>
                          </m:r>
                        </m:e>
                      </m:mr>
                    </m:m>
                  </m:e>
                </m:d>
              </m:oMath>
            </m:oMathPara>
          </w:p>
        </w:tc>
        <w:tc>
          <w:tcPr>
            <w:tcW w:w="1081" w:type="pct"/>
            <w:vAlign w:val="center"/>
          </w:tcPr>
          <w:p w14:paraId="0424E6F6" w14:textId="310AF222" w:rsidR="00B26504" w:rsidRPr="00214B63" w:rsidRDefault="00B26504" w:rsidP="00005281">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Pr>
                <w:rFonts w:eastAsiaTheme="minorEastAsia"/>
              </w:rPr>
              <w:t>4.3</w:t>
            </w:r>
            <w:r w:rsidRPr="00214B63">
              <w:rPr>
                <w:rFonts w:eastAsiaTheme="minorEastAsia"/>
              </w:rPr>
              <w:t>)</w:t>
            </w:r>
          </w:p>
        </w:tc>
      </w:tr>
    </w:tbl>
    <w:p w14:paraId="503AED7B" w14:textId="77777777" w:rsidR="0022580A" w:rsidRDefault="0022580A" w:rsidP="0022580A"/>
    <w:p w14:paraId="0CA9B476" w14:textId="0C53C9B2" w:rsidR="00B26504" w:rsidRDefault="00DC0C4A" w:rsidP="0022580A">
      <w:r>
        <w:t xml:space="preserve">Where </w:t>
      </w:r>
      <m:oMath>
        <m:d>
          <m:dPr>
            <m:begChr m:val="["/>
            <m:endChr m:val="]"/>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rPr>
                    <m:t>a11</m:t>
                  </m:r>
                </m:e>
                <m:e>
                  <m:r>
                    <w:rPr>
                      <w:rFonts w:ascii="Cambria Math" w:hAnsi="Cambria Math"/>
                    </w:rPr>
                    <m:t>a12</m:t>
                  </m:r>
                </m:e>
                <m:e>
                  <m:r>
                    <w:rPr>
                      <w:rFonts w:ascii="Cambria Math" w:hAnsi="Cambria Math"/>
                    </w:rPr>
                    <m:t>a13</m:t>
                  </m:r>
                </m:e>
              </m:mr>
              <m:mr>
                <m:e>
                  <m:r>
                    <w:rPr>
                      <w:rFonts w:ascii="Cambria Math" w:hAnsi="Cambria Math"/>
                    </w:rPr>
                    <m:t>a21</m:t>
                  </m:r>
                </m:e>
                <m:e>
                  <m:r>
                    <w:rPr>
                      <w:rFonts w:ascii="Cambria Math" w:hAnsi="Cambria Math"/>
                    </w:rPr>
                    <m:t>a22</m:t>
                  </m:r>
                </m:e>
                <m:e>
                  <m:r>
                    <w:rPr>
                      <w:rFonts w:ascii="Cambria Math" w:hAnsi="Cambria Math"/>
                    </w:rPr>
                    <m:t>a23</m:t>
                  </m:r>
                </m:e>
              </m:mr>
              <m:mr>
                <m:e>
                  <m:r>
                    <w:rPr>
                      <w:rFonts w:ascii="Cambria Math" w:hAnsi="Cambria Math"/>
                    </w:rPr>
                    <m:t>a31</m:t>
                  </m:r>
                </m:e>
                <m:e>
                  <m:r>
                    <w:rPr>
                      <w:rFonts w:ascii="Cambria Math" w:hAnsi="Cambria Math"/>
                    </w:rPr>
                    <m:t>a32</m:t>
                  </m:r>
                </m:e>
                <m:e>
                  <m:r>
                    <w:rPr>
                      <w:rFonts w:ascii="Cambria Math" w:hAnsi="Cambria Math"/>
                    </w:rPr>
                    <m:t>a33</m:t>
                  </m:r>
                </m:e>
              </m:mr>
            </m:m>
          </m:e>
        </m:d>
      </m:oMath>
      <w:r w:rsidRPr="00DC0C4A">
        <w:t xml:space="preserve"> is the perspective transformation matrix,</w:t>
      </w:r>
      <w:r>
        <w:t xml:space="preserve"> </w:t>
      </w:r>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l</m:t>
                  </m:r>
                </m:e>
              </m:mr>
              <m:mr>
                <m:e>
                  <m:r>
                    <w:rPr>
                      <w:rFonts w:ascii="Cambria Math" w:hAnsi="Cambria Math"/>
                    </w:rPr>
                    <m:t>m</m:t>
                  </m:r>
                </m:e>
              </m:mr>
              <m:mr>
                <m:e>
                  <m:r>
                    <w:rPr>
                      <w:rFonts w:ascii="Cambria Math" w:hAnsi="Cambria Math"/>
                    </w:rPr>
                    <m:t>n</m:t>
                  </m:r>
                </m:e>
              </m:mr>
            </m:m>
          </m:e>
        </m:d>
      </m:oMath>
      <w:r w:rsidR="00D86CC1" w:rsidRPr="00D86CC1">
        <w:t xml:space="preserve"> is the source target point</w:t>
      </w:r>
      <w:r w:rsidR="0022580A">
        <w:rPr>
          <w:rFonts w:hint="eastAsia"/>
        </w:rPr>
        <w:t>，</w:t>
      </w:r>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hint="eastAsia"/>
                    </w:rPr>
                    <m:t>x</m:t>
                  </m:r>
                </m:e>
              </m:mr>
              <m:mr>
                <m:e>
                  <m:r>
                    <w:rPr>
                      <w:rFonts w:ascii="Cambria Math" w:hAnsi="Cambria Math"/>
                    </w:rPr>
                    <m:t>y</m:t>
                  </m:r>
                </m:e>
              </m:mr>
              <m:mr>
                <m:e>
                  <m:r>
                    <w:rPr>
                      <w:rFonts w:ascii="Cambria Math" w:hAnsi="Cambria Math"/>
                    </w:rPr>
                    <m:t>z</m:t>
                  </m:r>
                </m:e>
              </m:mr>
            </m:m>
          </m:e>
        </m:d>
      </m:oMath>
      <w:r w:rsidR="00D86CC1" w:rsidRPr="00D86CC1">
        <w:t xml:space="preserve"> is the target point</w:t>
      </w:r>
      <w:r w:rsidR="00D86CC1">
        <w:t>.</w:t>
      </w:r>
      <w:r w:rsidR="00D86CC1" w:rsidRPr="00D86CC1">
        <w:t xml:space="preserve"> The transformation matrix and the inverse transformation matrix are obtained through the source target points and the target points. The transformed image is obtained by inputting the image obtained after threshold segmentation and the transform matrix, as shown in Figure 4.8.</w:t>
      </w:r>
    </w:p>
    <w:p w14:paraId="09FF4DFB" w14:textId="77777777" w:rsidR="00DC0C4A" w:rsidRDefault="00DC0C4A" w:rsidP="0022580A"/>
    <w:p w14:paraId="6C7C6293" w14:textId="407E1CB7" w:rsidR="0022580A" w:rsidRDefault="0022580A" w:rsidP="0022580A">
      <w:pPr>
        <w:jc w:val="center"/>
      </w:pPr>
      <w:r>
        <w:rPr>
          <w:noProof/>
        </w:rPr>
        <w:lastRenderedPageBreak/>
        <w:drawing>
          <wp:inline distT="0" distB="0" distL="0" distR="0" wp14:anchorId="017A5106" wp14:editId="2BC505D9">
            <wp:extent cx="2152891" cy="1699651"/>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155756" cy="1701913"/>
                    </a:xfrm>
                    <a:prstGeom prst="rect">
                      <a:avLst/>
                    </a:prstGeom>
                  </pic:spPr>
                </pic:pic>
              </a:graphicData>
            </a:graphic>
          </wp:inline>
        </w:drawing>
      </w:r>
    </w:p>
    <w:p w14:paraId="41206BE0" w14:textId="770E7517" w:rsidR="0022580A" w:rsidRDefault="0022580A" w:rsidP="0022580A">
      <w:pPr>
        <w:jc w:val="center"/>
      </w:pPr>
      <w:r>
        <w:t xml:space="preserve">Figure 4.8 </w:t>
      </w:r>
      <w:r w:rsidR="00D86CC1" w:rsidRPr="00D86CC1">
        <w:t>Perspective view</w:t>
      </w:r>
    </w:p>
    <w:p w14:paraId="6552659C" w14:textId="77777777" w:rsidR="0022580A" w:rsidRDefault="0022580A" w:rsidP="0022580A"/>
    <w:p w14:paraId="157B9FB0" w14:textId="57120D4E" w:rsidR="005C0124" w:rsidRDefault="005C0124" w:rsidP="005C0124">
      <w:pPr>
        <w:pStyle w:val="3"/>
      </w:pPr>
      <w:bookmarkStart w:id="32" w:name="_Toc113403669"/>
      <w:r>
        <w:rPr>
          <w:rFonts w:hint="eastAsia"/>
        </w:rPr>
        <w:t xml:space="preserve">4.2.2 </w:t>
      </w:r>
      <w:r w:rsidR="00502DA0" w:rsidRPr="00502DA0">
        <w:t>Locating the lane line basepoint</w:t>
      </w:r>
      <w:bookmarkEnd w:id="32"/>
    </w:p>
    <w:p w14:paraId="6EC9D356" w14:textId="24C17A70" w:rsidR="00E13679" w:rsidRDefault="00502DA0" w:rsidP="005C0124">
      <w:r w:rsidRPr="00502DA0">
        <w:t>Firstly, the left and right lane lines need to be identified, i.e. the base point of the lane lines needs to be determined. As the pixels of the lane lines are concentrated somewhere on the horizontal axis, the image is divided into two parts, the thesis uses the pixel distribution of the bottom half of the perspective view as a basis, the peak of the pixel distribution on the horizontal axis is most likely the base point of the left and right lane lines. The location of the lane line pixel points was determined by first intercepting the bottom half of the image and adding the pixels by column, by plotting a histogram from which the peak of the sum of the pixels in each column can be seen. As shown in Figure 4.9 it can be seen that the left and right lane lines are distributed at pixel peaks around 150 and 400, representing the left and right peaks respectively.</w:t>
      </w:r>
    </w:p>
    <w:p w14:paraId="2D82EB16" w14:textId="77777777" w:rsidR="00502DA0" w:rsidRDefault="00502DA0" w:rsidP="005C0124"/>
    <w:p w14:paraId="339DB54D" w14:textId="2DF241C8" w:rsidR="00E13679" w:rsidRDefault="00E13679" w:rsidP="00E13679">
      <w:pPr>
        <w:jc w:val="center"/>
      </w:pPr>
      <w:r>
        <w:rPr>
          <w:noProof/>
        </w:rPr>
        <w:drawing>
          <wp:inline distT="0" distB="0" distL="0" distR="0" wp14:anchorId="112C7A8B" wp14:editId="7A62F3F1">
            <wp:extent cx="2158679" cy="1744408"/>
            <wp:effectExtent l="0" t="0" r="0" b="8255"/>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160769" cy="1746097"/>
                    </a:xfrm>
                    <a:prstGeom prst="rect">
                      <a:avLst/>
                    </a:prstGeom>
                  </pic:spPr>
                </pic:pic>
              </a:graphicData>
            </a:graphic>
          </wp:inline>
        </w:drawing>
      </w:r>
    </w:p>
    <w:p w14:paraId="41D26BC0" w14:textId="6FECC92B" w:rsidR="00E13679" w:rsidRDefault="00E13679" w:rsidP="00E13679">
      <w:pPr>
        <w:jc w:val="center"/>
      </w:pPr>
      <w:r>
        <w:t>F</w:t>
      </w:r>
      <w:r>
        <w:rPr>
          <w:rFonts w:hint="eastAsia"/>
        </w:rPr>
        <w:t>igure</w:t>
      </w:r>
      <w:r>
        <w:t xml:space="preserve"> 4.9</w:t>
      </w:r>
      <w:r w:rsidR="00502DA0">
        <w:rPr>
          <w:rFonts w:hint="eastAsia"/>
        </w:rPr>
        <w:t xml:space="preserve"> </w:t>
      </w:r>
      <w:r w:rsidR="00502DA0" w:rsidRPr="00502DA0">
        <w:t>Histogram</w:t>
      </w:r>
    </w:p>
    <w:p w14:paraId="5ABC348D" w14:textId="260802B5" w:rsidR="00E13679" w:rsidRDefault="00E13679" w:rsidP="00E13679">
      <w:pPr>
        <w:pStyle w:val="3"/>
      </w:pPr>
      <w:bookmarkStart w:id="33" w:name="_Toc113403670"/>
      <w:r>
        <w:rPr>
          <w:rFonts w:hint="eastAsia"/>
        </w:rPr>
        <w:lastRenderedPageBreak/>
        <w:t xml:space="preserve">4.2.3 </w:t>
      </w:r>
      <w:r w:rsidR="00502DA0" w:rsidRPr="00502DA0">
        <w:t>Sliding window traversal and detection</w:t>
      </w:r>
      <w:bookmarkEnd w:id="33"/>
    </w:p>
    <w:p w14:paraId="6B176965" w14:textId="0982C3C7" w:rsidR="00E13679" w:rsidRDefault="00502DA0" w:rsidP="00E13679">
      <w:r w:rsidRPr="00502DA0">
        <w:t xml:space="preserve">After locating the base point through the perspective view, the histogram will obtain the left and right peaks so that the two peaks are used as the starting point for the left and right lane lines. At the same time traversal and detection is carried out by means of sliding windows, with the aim of obtaining the pixel indexes of the left and right lane lines. The thesis chooses the number of sliding windows to be 9, the width to be 100 and the condition for redrawing the sliding windows: </w:t>
      </w:r>
      <w:r w:rsidR="006E3A78">
        <w:t xml:space="preserve">the </w:t>
      </w:r>
      <w:r w:rsidRPr="00502DA0">
        <w:t>minimum number of pixels to be 50. variables and lists are also set to record the starting position of their sliding windows and the indexes of the left and right pixels.</w:t>
      </w:r>
    </w:p>
    <w:p w14:paraId="4A0600C8" w14:textId="77777777" w:rsidR="00502DA0" w:rsidRDefault="00502DA0" w:rsidP="00E13679"/>
    <w:p w14:paraId="1BF81B7E" w14:textId="7A07A9B8" w:rsidR="005D30B7" w:rsidRDefault="00502DA0" w:rsidP="00E13679">
      <w:r w:rsidRPr="00502DA0">
        <w:t>The specific steps are to draw the sliding window by iterating through the coordinates of all non-zero pixels in the single channel image and saving them in a list. When the program iterates through the loop, the starting point of the left and right sliding window positions and the pixel indexes of the left and right lane lines are traversed and recorded, and then the number of sliding windows is started to be iterated through. The number of valid pixels in the window is set to determine if the number of valid pixels satisfies the condition for redrawing the sliding window, while the average of the horizontal coordinates of the valid pixels is used as the base coordinates for the next window, and the iterative detection is done in turn until the number of cycles is satisfied.</w:t>
      </w:r>
    </w:p>
    <w:p w14:paraId="13070011" w14:textId="77777777" w:rsidR="00502DA0" w:rsidRDefault="00502DA0" w:rsidP="00E13679"/>
    <w:p w14:paraId="08AE6E3D" w14:textId="54798554" w:rsidR="00502DA0" w:rsidRDefault="00502DA0" w:rsidP="00502DA0">
      <w:r w:rsidRPr="00502DA0">
        <w:t>The position coordinates of the left and right lane line pixels were obtained by sliding window fitting to generate the x and y values used for plotting, and a second order polynomial was used to fit the left and right lane lines to plot the corresponding left and right lane lines. The results of the polynomial fit are shown in Figure 4.10.</w:t>
      </w:r>
    </w:p>
    <w:p w14:paraId="54FCBDD5" w14:textId="77777777" w:rsidR="00502DA0" w:rsidRDefault="00502DA0" w:rsidP="00502DA0"/>
    <w:p w14:paraId="4BBC905D" w14:textId="052572B6" w:rsidR="005D30B7" w:rsidRDefault="005D30B7" w:rsidP="005D30B7">
      <w:pPr>
        <w:jc w:val="center"/>
      </w:pPr>
      <w:r>
        <w:rPr>
          <w:noProof/>
        </w:rPr>
        <w:lastRenderedPageBreak/>
        <w:drawing>
          <wp:inline distT="0" distB="0" distL="0" distR="0" wp14:anchorId="4118B1FE" wp14:editId="0B54BC98">
            <wp:extent cx="2193403" cy="1717628"/>
            <wp:effectExtent l="0" t="0" r="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196727" cy="1720231"/>
                    </a:xfrm>
                    <a:prstGeom prst="rect">
                      <a:avLst/>
                    </a:prstGeom>
                  </pic:spPr>
                </pic:pic>
              </a:graphicData>
            </a:graphic>
          </wp:inline>
        </w:drawing>
      </w:r>
    </w:p>
    <w:p w14:paraId="7565F638" w14:textId="29F57D0B" w:rsidR="005D30B7" w:rsidRDefault="005D30B7" w:rsidP="005D30B7">
      <w:pPr>
        <w:jc w:val="center"/>
      </w:pPr>
      <w:r>
        <w:t xml:space="preserve">Figure 4.10 </w:t>
      </w:r>
      <w:r w:rsidR="00502DA0" w:rsidRPr="00502DA0">
        <w:t>Fitting results</w:t>
      </w:r>
    </w:p>
    <w:p w14:paraId="1E0D6510" w14:textId="07F1785A" w:rsidR="008601E6" w:rsidRDefault="00502DA0" w:rsidP="005D30B7">
      <w:r w:rsidRPr="00502DA0">
        <w:t xml:space="preserve">Finally, the inverse transformation matrix is obtained through the perspective transformation, the drawn binary aerial view of the left and right lane lines is converted to the original image space through the inverse transformation matrix and the result is merged with the original image. The radius of curvature and the </w:t>
      </w:r>
      <w:r w:rsidR="006E3A78">
        <w:t>center</w:t>
      </w:r>
      <w:r w:rsidRPr="00502DA0">
        <w:t xml:space="preserve"> offset position </w:t>
      </w:r>
      <w:r w:rsidR="006E3A78">
        <w:t>is</w:t>
      </w:r>
      <w:r w:rsidRPr="00502DA0">
        <w:t xml:space="preserve"> also calculated through mathematical relations and they are labelled on the graph. The final lane line recognition results are shown in Figure 4.11.</w:t>
      </w:r>
    </w:p>
    <w:p w14:paraId="75DC2855" w14:textId="77777777" w:rsidR="00502DA0" w:rsidRDefault="00502DA0" w:rsidP="005D30B7"/>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271AB4" w14:paraId="289B86B6" w14:textId="77777777" w:rsidTr="00005281">
        <w:tc>
          <w:tcPr>
            <w:tcW w:w="4247" w:type="dxa"/>
          </w:tcPr>
          <w:p w14:paraId="1D0B4A85" w14:textId="392FFC7C" w:rsidR="008601E6" w:rsidRDefault="008601E6" w:rsidP="00005281">
            <w:pPr>
              <w:jc w:val="center"/>
            </w:pPr>
            <w:r>
              <w:rPr>
                <w:noProof/>
              </w:rPr>
              <w:drawing>
                <wp:inline distT="0" distB="0" distL="0" distR="0" wp14:anchorId="00F5FA11" wp14:editId="1D95192E">
                  <wp:extent cx="2455376" cy="1493134"/>
                  <wp:effectExtent l="0" t="0" r="254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460432" cy="1496209"/>
                          </a:xfrm>
                          <a:prstGeom prst="rect">
                            <a:avLst/>
                          </a:prstGeom>
                        </pic:spPr>
                      </pic:pic>
                    </a:graphicData>
                  </a:graphic>
                </wp:inline>
              </w:drawing>
            </w:r>
          </w:p>
        </w:tc>
        <w:tc>
          <w:tcPr>
            <w:tcW w:w="4247" w:type="dxa"/>
          </w:tcPr>
          <w:p w14:paraId="55368BBC" w14:textId="5D8F2963" w:rsidR="008601E6" w:rsidRDefault="008601E6" w:rsidP="00005281">
            <w:pPr>
              <w:jc w:val="center"/>
            </w:pPr>
            <w:r>
              <w:rPr>
                <w:noProof/>
              </w:rPr>
              <w:drawing>
                <wp:inline distT="0" distB="0" distL="0" distR="0" wp14:anchorId="5833AE21" wp14:editId="5B666A37">
                  <wp:extent cx="2378597" cy="1497965"/>
                  <wp:effectExtent l="0" t="0" r="3175" b="6985"/>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390045" cy="1505174"/>
                          </a:xfrm>
                          <a:prstGeom prst="rect">
                            <a:avLst/>
                          </a:prstGeom>
                        </pic:spPr>
                      </pic:pic>
                    </a:graphicData>
                  </a:graphic>
                </wp:inline>
              </w:drawing>
            </w:r>
          </w:p>
        </w:tc>
      </w:tr>
      <w:tr w:rsidR="00271AB4" w14:paraId="4655C1B1" w14:textId="77777777" w:rsidTr="00005281">
        <w:tc>
          <w:tcPr>
            <w:tcW w:w="4247" w:type="dxa"/>
          </w:tcPr>
          <w:p w14:paraId="718BBEAB" w14:textId="77777777" w:rsidR="008601E6" w:rsidRDefault="008601E6" w:rsidP="00005281">
            <w:pPr>
              <w:jc w:val="center"/>
            </w:pPr>
            <w:r>
              <w:rPr>
                <w:rFonts w:hint="eastAsia"/>
              </w:rPr>
              <w:t>(</w:t>
            </w:r>
            <w:r>
              <w:t xml:space="preserve">a) </w:t>
            </w:r>
            <w:r>
              <w:rPr>
                <w:rFonts w:hint="eastAsia"/>
              </w:rPr>
              <w:t>O</w:t>
            </w:r>
            <w:r>
              <w:t>riginal image</w:t>
            </w:r>
          </w:p>
        </w:tc>
        <w:tc>
          <w:tcPr>
            <w:tcW w:w="4247" w:type="dxa"/>
          </w:tcPr>
          <w:p w14:paraId="191E9C10" w14:textId="54A788E0" w:rsidR="008601E6" w:rsidRDefault="008601E6" w:rsidP="00005281">
            <w:pPr>
              <w:jc w:val="center"/>
            </w:pPr>
            <w:r>
              <w:rPr>
                <w:rFonts w:hint="eastAsia"/>
              </w:rPr>
              <w:t>(</w:t>
            </w:r>
            <w:r>
              <w:t xml:space="preserve">b) </w:t>
            </w:r>
            <w:r w:rsidR="00502DA0">
              <w:t>Detection results</w:t>
            </w:r>
          </w:p>
        </w:tc>
      </w:tr>
    </w:tbl>
    <w:p w14:paraId="1A8478FD" w14:textId="65EA4CBD" w:rsidR="005D30B7" w:rsidRDefault="008601E6" w:rsidP="008601E6">
      <w:pPr>
        <w:jc w:val="center"/>
      </w:pPr>
      <w:r>
        <w:rPr>
          <w:rFonts w:hint="eastAsia"/>
        </w:rPr>
        <w:t>Figure</w:t>
      </w:r>
      <w:r>
        <w:t xml:space="preserve"> </w:t>
      </w:r>
      <w:r>
        <w:rPr>
          <w:rFonts w:hint="eastAsia"/>
        </w:rPr>
        <w:t>4.11</w:t>
      </w:r>
      <w:r>
        <w:t xml:space="preserve"> </w:t>
      </w:r>
      <w:r w:rsidR="00502DA0">
        <w:rPr>
          <w:rFonts w:hint="eastAsia"/>
        </w:rPr>
        <w:t>D</w:t>
      </w:r>
      <w:r w:rsidR="00502DA0">
        <w:t>etection results</w:t>
      </w:r>
    </w:p>
    <w:p w14:paraId="34EA74D1" w14:textId="0CC3EC68" w:rsidR="008601E6" w:rsidRDefault="008601E6" w:rsidP="005D30B7"/>
    <w:p w14:paraId="5351040F" w14:textId="6216C3F2" w:rsidR="00F82607" w:rsidRDefault="00F82607" w:rsidP="00F82607">
      <w:pPr>
        <w:pStyle w:val="2"/>
        <w:spacing w:before="156" w:after="156"/>
      </w:pPr>
      <w:bookmarkStart w:id="34" w:name="_Toc113403671"/>
      <w:r>
        <w:rPr>
          <w:rFonts w:hint="eastAsia"/>
        </w:rPr>
        <w:t>4</w:t>
      </w:r>
      <w:r>
        <w:t xml:space="preserve">.3 </w:t>
      </w:r>
      <w:r w:rsidR="00502DA0" w:rsidRPr="00502DA0">
        <w:t>Deep learning</w:t>
      </w:r>
      <w:r w:rsidR="006E3A78">
        <w:t>-</w:t>
      </w:r>
      <w:r w:rsidR="00502DA0" w:rsidRPr="00502DA0">
        <w:t>based lane line detection method</w:t>
      </w:r>
      <w:bookmarkEnd w:id="34"/>
    </w:p>
    <w:p w14:paraId="04F1854E" w14:textId="42A51691" w:rsidR="00F82607" w:rsidRDefault="00F82607" w:rsidP="00F82607">
      <w:pPr>
        <w:pStyle w:val="3"/>
      </w:pPr>
      <w:bookmarkStart w:id="35" w:name="_Toc113403672"/>
      <w:r>
        <w:rPr>
          <w:rFonts w:hint="eastAsia"/>
        </w:rPr>
        <w:t>4.3.1</w:t>
      </w:r>
      <w:r>
        <w:t xml:space="preserve"> </w:t>
      </w:r>
      <w:r w:rsidR="00EC34EB">
        <w:t>The d</w:t>
      </w:r>
      <w:r w:rsidR="00EC34EB" w:rsidRPr="00EC34EB">
        <w:t>ataset</w:t>
      </w:r>
      <w:bookmarkEnd w:id="35"/>
    </w:p>
    <w:p w14:paraId="2E537463" w14:textId="1E680BD5" w:rsidR="0060418E" w:rsidRDefault="00EC34EB" w:rsidP="00F82607">
      <w:r w:rsidRPr="00EC34EB">
        <w:t xml:space="preserve">The lane line dataset used in the thesis is </w:t>
      </w:r>
      <w:proofErr w:type="spellStart"/>
      <w:r w:rsidRPr="00EC34EB">
        <w:t>TuSimple</w:t>
      </w:r>
      <w:proofErr w:type="spellEnd"/>
      <w:r w:rsidRPr="00EC34EB">
        <w:t xml:space="preserve">, which contains 3626 training images and 2782 test images, as well as various lane line images for different scenarios. test set. The </w:t>
      </w:r>
      <w:proofErr w:type="spellStart"/>
      <w:r w:rsidRPr="00EC34EB">
        <w:t>raw_file</w:t>
      </w:r>
      <w:proofErr w:type="spellEnd"/>
      <w:r w:rsidRPr="00EC34EB">
        <w:t xml:space="preserve"> is the path of the 20th frame of each data segment, the lanes and </w:t>
      </w:r>
      <w:proofErr w:type="spellStart"/>
      <w:r w:rsidRPr="00EC34EB">
        <w:t>h_samples</w:t>
      </w:r>
      <w:proofErr w:type="spellEnd"/>
      <w:r w:rsidRPr="00EC34EB">
        <w:t xml:space="preserve"> </w:t>
      </w:r>
      <w:r w:rsidRPr="00EC34EB">
        <w:lastRenderedPageBreak/>
        <w:t xml:space="preserve">are the specific annotations of the data, the </w:t>
      </w:r>
      <w:proofErr w:type="spellStart"/>
      <w:r w:rsidRPr="00EC34EB">
        <w:t>h_samples</w:t>
      </w:r>
      <w:proofErr w:type="spellEnd"/>
      <w:r w:rsidRPr="00EC34EB">
        <w:t xml:space="preserve"> are the vertical coordinates and the lanes are the horizontal coordinates of each lane. The above data indicates that there are 4 lane lines and the first pixel of the first lane line is (632,240). After processing, the required annotation file was obtained and the image obtained after processing is shown in Figure 4.12.</w:t>
      </w:r>
    </w:p>
    <w:p w14:paraId="24519950" w14:textId="77777777" w:rsidR="00EC34EB" w:rsidRDefault="00EC34EB" w:rsidP="00F82607"/>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60418E" w14:paraId="52B17C9A" w14:textId="77777777" w:rsidTr="00005281">
        <w:tc>
          <w:tcPr>
            <w:tcW w:w="4247" w:type="dxa"/>
          </w:tcPr>
          <w:p w14:paraId="16338DEC" w14:textId="773DF9DB" w:rsidR="0060418E" w:rsidRDefault="0060418E" w:rsidP="00005281">
            <w:pPr>
              <w:jc w:val="center"/>
            </w:pPr>
            <w:r>
              <w:rPr>
                <w:noProof/>
              </w:rPr>
              <w:drawing>
                <wp:inline distT="0" distB="0" distL="0" distR="0" wp14:anchorId="1FA72E56" wp14:editId="24350C77">
                  <wp:extent cx="2309150" cy="1677284"/>
                  <wp:effectExtent l="0" t="0" r="0" b="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312295" cy="1679568"/>
                          </a:xfrm>
                          <a:prstGeom prst="rect">
                            <a:avLst/>
                          </a:prstGeom>
                        </pic:spPr>
                      </pic:pic>
                    </a:graphicData>
                  </a:graphic>
                </wp:inline>
              </w:drawing>
            </w:r>
          </w:p>
        </w:tc>
        <w:tc>
          <w:tcPr>
            <w:tcW w:w="4247" w:type="dxa"/>
          </w:tcPr>
          <w:p w14:paraId="52D86542" w14:textId="73F6688D" w:rsidR="0060418E" w:rsidRDefault="0060418E" w:rsidP="00005281">
            <w:pPr>
              <w:jc w:val="center"/>
            </w:pPr>
            <w:r>
              <w:rPr>
                <w:noProof/>
              </w:rPr>
              <w:drawing>
                <wp:inline distT="0" distB="0" distL="0" distR="0" wp14:anchorId="4F15CFE0" wp14:editId="77229CDC">
                  <wp:extent cx="2413772" cy="1691968"/>
                  <wp:effectExtent l="0" t="0" r="5715" b="381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418424" cy="1695229"/>
                          </a:xfrm>
                          <a:prstGeom prst="rect">
                            <a:avLst/>
                          </a:prstGeom>
                        </pic:spPr>
                      </pic:pic>
                    </a:graphicData>
                  </a:graphic>
                </wp:inline>
              </w:drawing>
            </w:r>
          </w:p>
        </w:tc>
      </w:tr>
      <w:tr w:rsidR="0060418E" w14:paraId="13545312" w14:textId="77777777" w:rsidTr="00005281">
        <w:tc>
          <w:tcPr>
            <w:tcW w:w="4247" w:type="dxa"/>
          </w:tcPr>
          <w:p w14:paraId="7E0601CC" w14:textId="77777777" w:rsidR="0060418E" w:rsidRDefault="0060418E" w:rsidP="00005281">
            <w:pPr>
              <w:jc w:val="center"/>
            </w:pPr>
            <w:r>
              <w:rPr>
                <w:rFonts w:hint="eastAsia"/>
              </w:rPr>
              <w:t>(</w:t>
            </w:r>
            <w:r>
              <w:t xml:space="preserve">a) </w:t>
            </w:r>
            <w:r>
              <w:rPr>
                <w:rFonts w:hint="eastAsia"/>
              </w:rPr>
              <w:t>O</w:t>
            </w:r>
            <w:r>
              <w:t>riginal image</w:t>
            </w:r>
          </w:p>
        </w:tc>
        <w:tc>
          <w:tcPr>
            <w:tcW w:w="4247" w:type="dxa"/>
          </w:tcPr>
          <w:p w14:paraId="477FF7DA" w14:textId="02DC9BBD" w:rsidR="0060418E" w:rsidRDefault="0060418E" w:rsidP="00005281">
            <w:pPr>
              <w:jc w:val="center"/>
            </w:pPr>
            <w:r>
              <w:rPr>
                <w:rFonts w:hint="eastAsia"/>
              </w:rPr>
              <w:t>(</w:t>
            </w:r>
            <w:r>
              <w:t xml:space="preserve">b) </w:t>
            </w:r>
            <w:r w:rsidR="00EC34EB" w:rsidRPr="00EC34EB">
              <w:t xml:space="preserve">Image after </w:t>
            </w:r>
            <w:r w:rsidR="006E3A78">
              <w:t>labeling</w:t>
            </w:r>
          </w:p>
        </w:tc>
      </w:tr>
    </w:tbl>
    <w:p w14:paraId="1613F1E5" w14:textId="6E432AAE" w:rsidR="0060418E" w:rsidRDefault="0060418E" w:rsidP="0060418E">
      <w:pPr>
        <w:jc w:val="center"/>
      </w:pPr>
      <w:r>
        <w:rPr>
          <w:rFonts w:hint="eastAsia"/>
        </w:rPr>
        <w:t>Figu</w:t>
      </w:r>
      <w:r>
        <w:t>re 4.12</w:t>
      </w:r>
      <w:r w:rsidR="00EC34EB" w:rsidRPr="00EC34EB">
        <w:t xml:space="preserve"> Dataset annotation</w:t>
      </w:r>
    </w:p>
    <w:p w14:paraId="3BA5A4FC" w14:textId="5CB72073" w:rsidR="0060418E" w:rsidRDefault="0060418E" w:rsidP="00F82607">
      <w:pPr>
        <w:rPr>
          <w:b/>
          <w:bCs/>
        </w:rPr>
      </w:pPr>
    </w:p>
    <w:p w14:paraId="7864D1DC" w14:textId="5FFFCF1C" w:rsidR="0060418E" w:rsidRDefault="00881BA8" w:rsidP="00881BA8">
      <w:pPr>
        <w:pStyle w:val="3"/>
      </w:pPr>
      <w:bookmarkStart w:id="36" w:name="_Toc113403673"/>
      <w:r>
        <w:rPr>
          <w:rFonts w:hint="eastAsia"/>
        </w:rPr>
        <w:t>4.3.2</w:t>
      </w:r>
      <w:r>
        <w:t xml:space="preserve"> </w:t>
      </w:r>
      <w:r w:rsidR="00EC34EB" w:rsidRPr="00EC34EB">
        <w:t>Overall network structure</w:t>
      </w:r>
      <w:bookmarkEnd w:id="36"/>
    </w:p>
    <w:p w14:paraId="22FEC5EA" w14:textId="633EB4E6" w:rsidR="00881BA8" w:rsidRDefault="00EC34EB" w:rsidP="00881BA8">
      <w:r w:rsidRPr="00EC34EB">
        <w:t>The neural network model used in this paper is the Stacked Hourglass Network (SHN). The overall flow of the network is shown in Figure 4.13. The input image is passed through the image adjustment layer, pre-processed to compress the input size to 512*256, and then passed to the feature extraction layer. In this study, the input data size of 512*256 is compressed to 64*32 by the convolutional layer and the maximum pooling layer, saving memory and computation time, and then the hourglass module is used to extract features from the input image. Next, the overall structure of the hourglass module is described in detail in this paper.</w:t>
      </w:r>
    </w:p>
    <w:p w14:paraId="77AEC0A1" w14:textId="368995C6" w:rsidR="00EC34EB" w:rsidRDefault="00EC34EB" w:rsidP="00881BA8"/>
    <w:p w14:paraId="61BB2B70" w14:textId="3101AE61" w:rsidR="00881BA8" w:rsidRDefault="00EC34EB" w:rsidP="00881BA8">
      <w:r w:rsidRPr="00EC34EB">
        <w:t xml:space="preserve">Stacked Hourglass networks are modular networks where the hourglass modules are essentially made up of a number of residual modules, which can be stacked into different hourglass modules depending on the number of residual modules. At the same time, </w:t>
      </w:r>
      <w:r w:rsidRPr="00EC34EB">
        <w:lastRenderedPageBreak/>
        <w:t>different numbers of hourglass modules can be selected for training according to the task requirements. As the main objective of this paper is to design a network model for lane line detection, it is necessary to take into account both the accuracy of detection and the real-time performance of detection, so two hourglass modules are selected to be stacked as the backbone network for training.</w:t>
      </w:r>
    </w:p>
    <w:p w14:paraId="288B970E" w14:textId="77777777" w:rsidR="00EC34EB" w:rsidRDefault="00EC34EB" w:rsidP="00881BA8"/>
    <w:p w14:paraId="7EF01BAD" w14:textId="0A08F708" w:rsidR="00881BA8" w:rsidRDefault="00881BA8" w:rsidP="00881BA8">
      <w:r>
        <w:rPr>
          <w:rFonts w:hint="eastAsia"/>
        </w:rPr>
        <w:t>(</w:t>
      </w:r>
      <w:r>
        <w:t xml:space="preserve">1) </w:t>
      </w:r>
      <w:r w:rsidR="00EC34EB" w:rsidRPr="00EC34EB">
        <w:t>Hourglass module</w:t>
      </w:r>
    </w:p>
    <w:p w14:paraId="1DACEC1B" w14:textId="718A0E4F" w:rsidR="00684DEB" w:rsidRDefault="00EC34EB" w:rsidP="00684DEB">
      <w:r w:rsidRPr="00EC34EB">
        <w:t>The feature extraction layer was selected as a stacked hourglass network, which achieved excellent performance in key point detection. The overall network structure contains two identical hourglass blocks for feature extraction. The overall network structure of the hourglass module is shown in Figure 4.13.</w:t>
      </w:r>
    </w:p>
    <w:p w14:paraId="5853D2AD" w14:textId="77777777" w:rsidR="00EC34EB" w:rsidRDefault="00EC34EB" w:rsidP="00684DEB"/>
    <w:p w14:paraId="7BB5C114" w14:textId="0A539995" w:rsidR="00684DEB" w:rsidRDefault="00FD310D" w:rsidP="00FD310D">
      <w:pPr>
        <w:jc w:val="center"/>
      </w:pPr>
      <w:r>
        <w:rPr>
          <w:noProof/>
        </w:rPr>
        <w:drawing>
          <wp:inline distT="0" distB="0" distL="0" distR="0" wp14:anchorId="3FAB0EDF" wp14:editId="69A56D00">
            <wp:extent cx="5158034" cy="2986269"/>
            <wp:effectExtent l="0" t="0" r="5080" b="5080"/>
            <wp:docPr id="79" name="图片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164220" cy="2989851"/>
                    </a:xfrm>
                    <a:prstGeom prst="rect">
                      <a:avLst/>
                    </a:prstGeom>
                    <a:noFill/>
                  </pic:spPr>
                </pic:pic>
              </a:graphicData>
            </a:graphic>
          </wp:inline>
        </w:drawing>
      </w:r>
    </w:p>
    <w:p w14:paraId="443790EA" w14:textId="06191935" w:rsidR="00FD310D" w:rsidRPr="00FD310D" w:rsidRDefault="00FD310D" w:rsidP="00FD310D">
      <w:pPr>
        <w:jc w:val="center"/>
      </w:pPr>
      <w:r w:rsidRPr="00FD310D">
        <w:t>Fig</w:t>
      </w:r>
      <w:r>
        <w:t xml:space="preserve">ure 4.13 </w:t>
      </w:r>
      <w:r w:rsidRPr="00FD310D">
        <w:t>Hourglass module structure</w:t>
      </w:r>
    </w:p>
    <w:p w14:paraId="20223788" w14:textId="77777777" w:rsidR="00684DEB" w:rsidRDefault="00684DEB" w:rsidP="00684DEB"/>
    <w:p w14:paraId="25E7E401" w14:textId="1C122963" w:rsidR="00684DEB" w:rsidRDefault="00EC34EB" w:rsidP="00684DEB">
      <w:r w:rsidRPr="00EC34EB">
        <w:t xml:space="preserve">The Hourglass module is the core component of the Stacked Hourglass network. It is shown in Figure 4.13. In the figure, the orange and blue parts are the basic residual module of the Hourglass module; the orange part/2 indicates the down-sampling operation of the input image by means of maximum pooling to extract deeper feature information; the </w:t>
      </w:r>
      <w:r w:rsidRPr="00EC34EB">
        <w:lastRenderedPageBreak/>
        <w:t>blue part*2 indicates the reconstruction of the feature map by means of up-sampling operation. The red dashed box marked section is the structure of the improved residual module. Depending on the complexity of the problem to be solved, different numbers of hourglass modules can be selected for stacking, the more the number of hourglass modules, the more accurate the results. However, too many hourglass modules will also increase the computation of the network and affect the detection speed of the model.</w:t>
      </w:r>
    </w:p>
    <w:p w14:paraId="7FCA80DF" w14:textId="77777777" w:rsidR="00EC34EB" w:rsidRDefault="00EC34EB" w:rsidP="00684DEB"/>
    <w:p w14:paraId="5277D76D" w14:textId="528DDDDE" w:rsidR="00941C2A" w:rsidRDefault="00EC34EB" w:rsidP="00684DEB">
      <w:r w:rsidRPr="00EC34EB">
        <w:t xml:space="preserve">To extract lane line feature information using the Hourglass module, an image is </w:t>
      </w:r>
      <w:r w:rsidR="006E3A78">
        <w:t xml:space="preserve">an </w:t>
      </w:r>
      <w:r w:rsidRPr="00EC34EB">
        <w:t xml:space="preserve">input and after pre-processing operations on the image it is passed to the Stacked Hourglass module. The features obtained from C4 through the bottleneck module are defined as C4a and the result of </w:t>
      </w:r>
      <w:proofErr w:type="spellStart"/>
      <w:r w:rsidRPr="00EC34EB">
        <w:t>upsampling</w:t>
      </w:r>
      <w:proofErr w:type="spellEnd"/>
      <w:r w:rsidRPr="00EC34EB">
        <w:t xml:space="preserve"> C7 is defined as C7_up. The extracted features are then fused.</w:t>
      </w:r>
    </w:p>
    <w:p w14:paraId="2E76B0A7" w14:textId="77777777" w:rsidR="00EC34EB" w:rsidRDefault="00EC34EB" w:rsidP="00684DEB"/>
    <w:tbl>
      <w:tblPr>
        <w:tblStyle w:val="aa"/>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65"/>
        <w:gridCol w:w="1839"/>
      </w:tblGrid>
      <w:tr w:rsidR="00941C2A" w:rsidRPr="00214B63" w14:paraId="54B70554" w14:textId="77777777" w:rsidTr="00005281">
        <w:trPr>
          <w:jc w:val="center"/>
        </w:trPr>
        <w:tc>
          <w:tcPr>
            <w:tcW w:w="3919" w:type="pct"/>
            <w:vAlign w:val="center"/>
          </w:tcPr>
          <w:p w14:paraId="34A4C302" w14:textId="5A5DCD27" w:rsidR="00941C2A" w:rsidRPr="00B26504" w:rsidRDefault="00941C2A" w:rsidP="00941C2A">
            <w:pPr>
              <w:jc w:val="center"/>
            </w:pPr>
            <w:r>
              <w:rPr>
                <w:rFonts w:hint="eastAsia"/>
              </w:rPr>
              <w:t>C</w:t>
            </w:r>
            <w:r>
              <w:t>4b=C(C7_up,C4a)</w:t>
            </w:r>
          </w:p>
        </w:tc>
        <w:tc>
          <w:tcPr>
            <w:tcW w:w="1081" w:type="pct"/>
            <w:vAlign w:val="center"/>
          </w:tcPr>
          <w:p w14:paraId="2FD9E1C5" w14:textId="77777777" w:rsidR="00941C2A" w:rsidRPr="00214B63" w:rsidRDefault="00941C2A" w:rsidP="00005281">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Pr>
                <w:rFonts w:eastAsiaTheme="minorEastAsia"/>
              </w:rPr>
              <w:t>4.3</w:t>
            </w:r>
            <w:r w:rsidRPr="00214B63">
              <w:rPr>
                <w:rFonts w:eastAsiaTheme="minorEastAsia"/>
              </w:rPr>
              <w:t>)</w:t>
            </w:r>
          </w:p>
        </w:tc>
      </w:tr>
    </w:tbl>
    <w:p w14:paraId="6F13DEDF" w14:textId="6859FDE1" w:rsidR="00941C2A" w:rsidRDefault="00941C2A" w:rsidP="00684DEB"/>
    <w:p w14:paraId="5F6D9E17" w14:textId="130DE201" w:rsidR="00941C2A" w:rsidRDefault="00EC34EB" w:rsidP="00941C2A">
      <w:r w:rsidRPr="00EC34EB">
        <w:t>Formula (4.3) is the fusion operation for the C7_up, C4a feature layer, i.e. the two feature maps are added in the same dimension to obtain the new feature map C4b. Then, we will fuse the different depth features in turn to obtain the shallow, medium and deep layers, as shown in Formula (4.4), (4.5) and (4.6), to enrich the final detection feature layer. Table 4.1 shows the details of each layer in the hourglass module.</w:t>
      </w:r>
    </w:p>
    <w:tbl>
      <w:tblPr>
        <w:tblStyle w:val="aa"/>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65"/>
        <w:gridCol w:w="1839"/>
      </w:tblGrid>
      <w:tr w:rsidR="00063D58" w:rsidRPr="00214B63" w14:paraId="611FA297" w14:textId="77777777" w:rsidTr="00063D58">
        <w:trPr>
          <w:jc w:val="center"/>
        </w:trPr>
        <w:tc>
          <w:tcPr>
            <w:tcW w:w="3919" w:type="pct"/>
            <w:vAlign w:val="center"/>
          </w:tcPr>
          <w:p w14:paraId="3C4224B4" w14:textId="46CE1AE3" w:rsidR="00063D58" w:rsidRPr="00B26504" w:rsidRDefault="00063D58" w:rsidP="00005281">
            <w:pPr>
              <w:jc w:val="center"/>
            </w:pPr>
            <w:r>
              <w:rPr>
                <w:rFonts w:hint="eastAsia"/>
              </w:rPr>
              <w:t>C</w:t>
            </w:r>
            <w:r>
              <w:t>3b=C(C4b_up, C3a)</w:t>
            </w:r>
          </w:p>
        </w:tc>
        <w:tc>
          <w:tcPr>
            <w:tcW w:w="1081" w:type="pct"/>
            <w:vAlign w:val="center"/>
          </w:tcPr>
          <w:p w14:paraId="5086DED6" w14:textId="16CFB53E" w:rsidR="00063D58" w:rsidRPr="00214B63" w:rsidRDefault="00063D58" w:rsidP="00005281">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Pr>
                <w:rFonts w:eastAsiaTheme="minorEastAsia"/>
              </w:rPr>
              <w:t>4.4</w:t>
            </w:r>
            <w:r w:rsidRPr="00214B63">
              <w:rPr>
                <w:rFonts w:eastAsiaTheme="minorEastAsia"/>
              </w:rPr>
              <w:t>)</w:t>
            </w:r>
          </w:p>
        </w:tc>
      </w:tr>
      <w:tr w:rsidR="00063D58" w:rsidRPr="00214B63" w14:paraId="4C01998A" w14:textId="77777777" w:rsidTr="00063D58">
        <w:tblPrEx>
          <w:jc w:val="lef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919" w:type="pct"/>
            <w:tcBorders>
              <w:top w:val="nil"/>
              <w:left w:val="nil"/>
              <w:bottom w:val="nil"/>
              <w:right w:val="nil"/>
            </w:tcBorders>
          </w:tcPr>
          <w:p w14:paraId="15AD5572" w14:textId="4E69AAE6" w:rsidR="00063D58" w:rsidRPr="00B26504" w:rsidRDefault="00063D58" w:rsidP="00005281">
            <w:pPr>
              <w:jc w:val="center"/>
            </w:pPr>
            <w:r>
              <w:rPr>
                <w:rFonts w:hint="eastAsia"/>
              </w:rPr>
              <w:t>C</w:t>
            </w:r>
            <w:r>
              <w:t>2b=C(C3b_up, C2a)</w:t>
            </w:r>
          </w:p>
        </w:tc>
        <w:tc>
          <w:tcPr>
            <w:tcW w:w="1081" w:type="pct"/>
            <w:tcBorders>
              <w:top w:val="nil"/>
              <w:left w:val="nil"/>
              <w:bottom w:val="nil"/>
              <w:right w:val="nil"/>
            </w:tcBorders>
          </w:tcPr>
          <w:p w14:paraId="35B3C10B" w14:textId="0656C7EE" w:rsidR="00063D58" w:rsidRPr="00214B63" w:rsidRDefault="00063D58" w:rsidP="00005281">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Pr>
                <w:rFonts w:eastAsiaTheme="minorEastAsia"/>
              </w:rPr>
              <w:t>4.5</w:t>
            </w:r>
            <w:r w:rsidRPr="00214B63">
              <w:rPr>
                <w:rFonts w:eastAsiaTheme="minorEastAsia"/>
              </w:rPr>
              <w:t>)</w:t>
            </w:r>
          </w:p>
        </w:tc>
      </w:tr>
      <w:tr w:rsidR="00063D58" w:rsidRPr="00214B63" w14:paraId="5000B2EF" w14:textId="77777777" w:rsidTr="00063D58">
        <w:tblPrEx>
          <w:jc w:val="lef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919" w:type="pct"/>
            <w:tcBorders>
              <w:top w:val="nil"/>
              <w:left w:val="nil"/>
              <w:bottom w:val="nil"/>
              <w:right w:val="nil"/>
            </w:tcBorders>
          </w:tcPr>
          <w:p w14:paraId="746C151A" w14:textId="7590C886" w:rsidR="00063D58" w:rsidRPr="00B26504" w:rsidRDefault="00063D58" w:rsidP="00005281">
            <w:pPr>
              <w:jc w:val="center"/>
            </w:pPr>
            <w:r>
              <w:rPr>
                <w:rFonts w:hint="eastAsia"/>
              </w:rPr>
              <w:t>C</w:t>
            </w:r>
            <w:r>
              <w:t>1b=C(C2b_up, C1a)</w:t>
            </w:r>
          </w:p>
        </w:tc>
        <w:tc>
          <w:tcPr>
            <w:tcW w:w="1081" w:type="pct"/>
            <w:tcBorders>
              <w:top w:val="nil"/>
              <w:left w:val="nil"/>
              <w:bottom w:val="nil"/>
              <w:right w:val="nil"/>
            </w:tcBorders>
          </w:tcPr>
          <w:p w14:paraId="71727BB5" w14:textId="2C955CC2" w:rsidR="00063D58" w:rsidRPr="00214B63" w:rsidRDefault="00063D58" w:rsidP="00005281">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Pr>
                <w:rFonts w:eastAsiaTheme="minorEastAsia"/>
              </w:rPr>
              <w:t>4.6</w:t>
            </w:r>
            <w:r w:rsidRPr="00214B63">
              <w:rPr>
                <w:rFonts w:eastAsiaTheme="minorEastAsia"/>
              </w:rPr>
              <w:t>)</w:t>
            </w:r>
          </w:p>
        </w:tc>
      </w:tr>
    </w:tbl>
    <w:p w14:paraId="2814AD1E" w14:textId="0A070D7F" w:rsidR="00063D58" w:rsidRDefault="00063D58" w:rsidP="00941C2A"/>
    <w:p w14:paraId="4B9D6EB1" w14:textId="77777777" w:rsidR="00095DBB" w:rsidRDefault="00095DBB" w:rsidP="00941C2A"/>
    <w:tbl>
      <w:tblPr>
        <w:tblStyle w:val="aa"/>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1"/>
        <w:gridCol w:w="1697"/>
        <w:gridCol w:w="1715"/>
        <w:gridCol w:w="1694"/>
        <w:gridCol w:w="1697"/>
      </w:tblGrid>
      <w:tr w:rsidR="00B97D53" w:rsidRPr="00095DBB" w14:paraId="01580184" w14:textId="77777777" w:rsidTr="00095DBB">
        <w:trPr>
          <w:cantSplit/>
        </w:trPr>
        <w:tc>
          <w:tcPr>
            <w:tcW w:w="1691" w:type="dxa"/>
            <w:tcBorders>
              <w:top w:val="single" w:sz="12" w:space="0" w:color="auto"/>
              <w:bottom w:val="single" w:sz="12" w:space="0" w:color="auto"/>
            </w:tcBorders>
          </w:tcPr>
          <w:p w14:paraId="4738262A" w14:textId="77777777" w:rsidR="00B97D53" w:rsidRPr="00095DBB" w:rsidRDefault="00B97D53" w:rsidP="002C6BEE">
            <w:pPr>
              <w:jc w:val="center"/>
              <w:rPr>
                <w:sz w:val="28"/>
                <w:szCs w:val="24"/>
              </w:rPr>
            </w:pPr>
          </w:p>
        </w:tc>
        <w:tc>
          <w:tcPr>
            <w:tcW w:w="1697" w:type="dxa"/>
            <w:tcBorders>
              <w:top w:val="single" w:sz="12" w:space="0" w:color="auto"/>
              <w:bottom w:val="single" w:sz="12" w:space="0" w:color="auto"/>
            </w:tcBorders>
          </w:tcPr>
          <w:p w14:paraId="501CE635" w14:textId="6BD2CC41" w:rsidR="00B97D53" w:rsidRPr="00095DBB" w:rsidRDefault="00B97D53" w:rsidP="002C6BEE">
            <w:pPr>
              <w:jc w:val="center"/>
              <w:rPr>
                <w:sz w:val="28"/>
                <w:szCs w:val="24"/>
              </w:rPr>
            </w:pPr>
            <w:r w:rsidRPr="00095DBB">
              <w:rPr>
                <w:rFonts w:hint="eastAsia"/>
                <w:sz w:val="28"/>
                <w:szCs w:val="24"/>
              </w:rPr>
              <w:t>L</w:t>
            </w:r>
            <w:r w:rsidRPr="00095DBB">
              <w:rPr>
                <w:sz w:val="28"/>
                <w:szCs w:val="24"/>
              </w:rPr>
              <w:t>ayer</w:t>
            </w:r>
          </w:p>
        </w:tc>
        <w:tc>
          <w:tcPr>
            <w:tcW w:w="1715" w:type="dxa"/>
            <w:tcBorders>
              <w:top w:val="single" w:sz="12" w:space="0" w:color="auto"/>
              <w:bottom w:val="single" w:sz="12" w:space="0" w:color="auto"/>
            </w:tcBorders>
          </w:tcPr>
          <w:p w14:paraId="7FB86DFF" w14:textId="43DE6BE0" w:rsidR="00B97D53" w:rsidRPr="00095DBB" w:rsidRDefault="00B97D53" w:rsidP="002C6BEE">
            <w:pPr>
              <w:jc w:val="center"/>
              <w:rPr>
                <w:sz w:val="28"/>
                <w:szCs w:val="24"/>
              </w:rPr>
            </w:pPr>
            <w:r w:rsidRPr="00095DBB">
              <w:rPr>
                <w:rFonts w:hint="eastAsia"/>
                <w:sz w:val="28"/>
                <w:szCs w:val="24"/>
              </w:rPr>
              <w:t>T</w:t>
            </w:r>
            <w:r w:rsidRPr="00095DBB">
              <w:rPr>
                <w:sz w:val="28"/>
                <w:szCs w:val="24"/>
              </w:rPr>
              <w:t>ype</w:t>
            </w:r>
          </w:p>
        </w:tc>
        <w:tc>
          <w:tcPr>
            <w:tcW w:w="1694" w:type="dxa"/>
            <w:tcBorders>
              <w:top w:val="single" w:sz="12" w:space="0" w:color="auto"/>
              <w:bottom w:val="single" w:sz="12" w:space="0" w:color="auto"/>
            </w:tcBorders>
          </w:tcPr>
          <w:p w14:paraId="6160BB4F" w14:textId="586BF44A" w:rsidR="00B97D53" w:rsidRPr="00095DBB" w:rsidRDefault="00B97D53" w:rsidP="002C6BEE">
            <w:pPr>
              <w:jc w:val="center"/>
              <w:rPr>
                <w:sz w:val="28"/>
                <w:szCs w:val="24"/>
              </w:rPr>
            </w:pPr>
            <w:r w:rsidRPr="00095DBB">
              <w:rPr>
                <w:rFonts w:hint="eastAsia"/>
                <w:sz w:val="28"/>
                <w:szCs w:val="24"/>
              </w:rPr>
              <w:t>F</w:t>
            </w:r>
            <w:r w:rsidRPr="00095DBB">
              <w:rPr>
                <w:sz w:val="28"/>
                <w:szCs w:val="24"/>
              </w:rPr>
              <w:t>ilter</w:t>
            </w:r>
          </w:p>
        </w:tc>
        <w:tc>
          <w:tcPr>
            <w:tcW w:w="1697" w:type="dxa"/>
            <w:tcBorders>
              <w:top w:val="single" w:sz="12" w:space="0" w:color="auto"/>
              <w:bottom w:val="single" w:sz="12" w:space="0" w:color="auto"/>
            </w:tcBorders>
          </w:tcPr>
          <w:p w14:paraId="56FEA049" w14:textId="4B8E2C8B" w:rsidR="00B97D53" w:rsidRPr="00095DBB" w:rsidRDefault="00B97D53" w:rsidP="002C6BEE">
            <w:pPr>
              <w:jc w:val="center"/>
              <w:rPr>
                <w:sz w:val="28"/>
                <w:szCs w:val="24"/>
              </w:rPr>
            </w:pPr>
            <w:r w:rsidRPr="00095DBB">
              <w:rPr>
                <w:rFonts w:hint="eastAsia"/>
                <w:sz w:val="28"/>
                <w:szCs w:val="24"/>
              </w:rPr>
              <w:t>S</w:t>
            </w:r>
            <w:r w:rsidRPr="00095DBB">
              <w:rPr>
                <w:sz w:val="28"/>
                <w:szCs w:val="24"/>
              </w:rPr>
              <w:t>ize/Stride</w:t>
            </w:r>
          </w:p>
        </w:tc>
      </w:tr>
      <w:tr w:rsidR="002C6BEE" w14:paraId="17EDBD96" w14:textId="77777777" w:rsidTr="00095DBB">
        <w:trPr>
          <w:cantSplit/>
        </w:trPr>
        <w:tc>
          <w:tcPr>
            <w:tcW w:w="1691" w:type="dxa"/>
            <w:vMerge w:val="restart"/>
            <w:tcBorders>
              <w:top w:val="single" w:sz="12" w:space="0" w:color="auto"/>
            </w:tcBorders>
          </w:tcPr>
          <w:p w14:paraId="283ED522" w14:textId="5A13F9F5" w:rsidR="002C6BEE" w:rsidRPr="002C6BEE" w:rsidRDefault="002C6BEE" w:rsidP="002C6BEE">
            <w:pPr>
              <w:jc w:val="center"/>
              <w:rPr>
                <w:b/>
                <w:bCs/>
              </w:rPr>
            </w:pPr>
            <w:r w:rsidRPr="002C6BEE">
              <w:rPr>
                <w:rFonts w:hint="eastAsia"/>
                <w:b/>
                <w:bCs/>
                <w:sz w:val="28"/>
                <w:szCs w:val="24"/>
              </w:rPr>
              <w:t>E</w:t>
            </w:r>
            <w:r w:rsidRPr="002C6BEE">
              <w:rPr>
                <w:b/>
                <w:bCs/>
                <w:sz w:val="28"/>
                <w:szCs w:val="24"/>
              </w:rPr>
              <w:t>ncoder</w:t>
            </w:r>
          </w:p>
        </w:tc>
        <w:tc>
          <w:tcPr>
            <w:tcW w:w="1697" w:type="dxa"/>
            <w:vMerge w:val="restart"/>
            <w:tcBorders>
              <w:top w:val="single" w:sz="12" w:space="0" w:color="auto"/>
            </w:tcBorders>
          </w:tcPr>
          <w:p w14:paraId="0D834B54" w14:textId="3586EE27" w:rsidR="002C6BEE" w:rsidRDefault="002C6BEE" w:rsidP="002C6BEE">
            <w:pPr>
              <w:jc w:val="center"/>
            </w:pPr>
            <w:r w:rsidRPr="00B97D53">
              <w:t>Down-bottleneck</w:t>
            </w:r>
          </w:p>
        </w:tc>
        <w:tc>
          <w:tcPr>
            <w:tcW w:w="1715" w:type="dxa"/>
            <w:tcBorders>
              <w:top w:val="single" w:sz="12" w:space="0" w:color="auto"/>
            </w:tcBorders>
          </w:tcPr>
          <w:p w14:paraId="00ED898F" w14:textId="41AC7665" w:rsidR="002C6BEE" w:rsidRDefault="002C6BEE" w:rsidP="002C6BEE">
            <w:pPr>
              <w:jc w:val="center"/>
            </w:pPr>
            <w:r>
              <w:rPr>
                <w:rFonts w:hint="eastAsia"/>
              </w:rPr>
              <w:t>C</w:t>
            </w:r>
            <w:r>
              <w:t>onv</w:t>
            </w:r>
          </w:p>
        </w:tc>
        <w:tc>
          <w:tcPr>
            <w:tcW w:w="1694" w:type="dxa"/>
            <w:tcBorders>
              <w:top w:val="single" w:sz="12" w:space="0" w:color="auto"/>
            </w:tcBorders>
          </w:tcPr>
          <w:p w14:paraId="33C2D8FA" w14:textId="461E953E" w:rsidR="002C6BEE" w:rsidRDefault="002C6BEE" w:rsidP="002C6BEE">
            <w:pPr>
              <w:jc w:val="center"/>
            </w:pPr>
            <w:r>
              <w:rPr>
                <w:rFonts w:hint="eastAsia"/>
              </w:rPr>
              <w:t>3</w:t>
            </w:r>
            <w:r>
              <w:t>2</w:t>
            </w:r>
          </w:p>
        </w:tc>
        <w:tc>
          <w:tcPr>
            <w:tcW w:w="1697" w:type="dxa"/>
            <w:tcBorders>
              <w:top w:val="single" w:sz="12" w:space="0" w:color="auto"/>
            </w:tcBorders>
          </w:tcPr>
          <w:p w14:paraId="550ABC7C" w14:textId="10C2E76C" w:rsidR="002C6BEE" w:rsidRDefault="002C6BEE" w:rsidP="002C6BEE">
            <w:pPr>
              <w:jc w:val="center"/>
            </w:pPr>
            <w:r>
              <w:rPr>
                <w:rFonts w:hint="eastAsia"/>
              </w:rPr>
              <w:t>1</w:t>
            </w:r>
            <w:r>
              <w:t>/1</w:t>
            </w:r>
          </w:p>
        </w:tc>
      </w:tr>
      <w:tr w:rsidR="002C6BEE" w14:paraId="782F3645" w14:textId="77777777" w:rsidTr="00095DBB">
        <w:trPr>
          <w:cantSplit/>
        </w:trPr>
        <w:tc>
          <w:tcPr>
            <w:tcW w:w="1691" w:type="dxa"/>
            <w:vMerge/>
          </w:tcPr>
          <w:p w14:paraId="168EE37C" w14:textId="77777777" w:rsidR="002C6BEE" w:rsidRDefault="002C6BEE" w:rsidP="002C6BEE">
            <w:pPr>
              <w:jc w:val="center"/>
            </w:pPr>
          </w:p>
        </w:tc>
        <w:tc>
          <w:tcPr>
            <w:tcW w:w="1697" w:type="dxa"/>
            <w:vMerge/>
          </w:tcPr>
          <w:p w14:paraId="02B9C42C" w14:textId="77777777" w:rsidR="002C6BEE" w:rsidRDefault="002C6BEE" w:rsidP="002C6BEE">
            <w:pPr>
              <w:jc w:val="center"/>
            </w:pPr>
          </w:p>
        </w:tc>
        <w:tc>
          <w:tcPr>
            <w:tcW w:w="1715" w:type="dxa"/>
          </w:tcPr>
          <w:p w14:paraId="2BA78156" w14:textId="7BAFF82A" w:rsidR="002C6BEE" w:rsidRDefault="002C6BEE" w:rsidP="002C6BEE">
            <w:pPr>
              <w:jc w:val="center"/>
            </w:pPr>
            <w:r w:rsidRPr="00047B20">
              <w:rPr>
                <w:rFonts w:hint="eastAsia"/>
              </w:rPr>
              <w:t>C</w:t>
            </w:r>
            <w:r w:rsidRPr="00047B20">
              <w:t>onv</w:t>
            </w:r>
          </w:p>
        </w:tc>
        <w:tc>
          <w:tcPr>
            <w:tcW w:w="1694" w:type="dxa"/>
          </w:tcPr>
          <w:p w14:paraId="5419804F" w14:textId="4698F7F2" w:rsidR="002C6BEE" w:rsidRDefault="002C6BEE" w:rsidP="002C6BEE">
            <w:pPr>
              <w:jc w:val="center"/>
            </w:pPr>
            <w:r>
              <w:rPr>
                <w:rFonts w:hint="eastAsia"/>
              </w:rPr>
              <w:t>3</w:t>
            </w:r>
            <w:r>
              <w:t>2</w:t>
            </w:r>
          </w:p>
        </w:tc>
        <w:tc>
          <w:tcPr>
            <w:tcW w:w="1697" w:type="dxa"/>
          </w:tcPr>
          <w:p w14:paraId="715C2CCA" w14:textId="5EF3FA66" w:rsidR="002C6BEE" w:rsidRDefault="002C6BEE" w:rsidP="002C6BEE">
            <w:pPr>
              <w:jc w:val="center"/>
            </w:pPr>
            <w:r>
              <w:rPr>
                <w:rFonts w:hint="eastAsia"/>
              </w:rPr>
              <w:t>3</w:t>
            </w:r>
            <w:r>
              <w:t>/2</w:t>
            </w:r>
          </w:p>
        </w:tc>
      </w:tr>
      <w:tr w:rsidR="002C6BEE" w14:paraId="560BCFF0" w14:textId="77777777" w:rsidTr="00095DBB">
        <w:trPr>
          <w:cantSplit/>
        </w:trPr>
        <w:tc>
          <w:tcPr>
            <w:tcW w:w="1691" w:type="dxa"/>
            <w:vMerge/>
          </w:tcPr>
          <w:p w14:paraId="4641DCB1" w14:textId="77777777" w:rsidR="002C6BEE" w:rsidRDefault="002C6BEE" w:rsidP="002C6BEE">
            <w:pPr>
              <w:jc w:val="center"/>
            </w:pPr>
          </w:p>
        </w:tc>
        <w:tc>
          <w:tcPr>
            <w:tcW w:w="1697" w:type="dxa"/>
            <w:vMerge/>
          </w:tcPr>
          <w:p w14:paraId="67BC543B" w14:textId="77777777" w:rsidR="002C6BEE" w:rsidRDefault="002C6BEE" w:rsidP="002C6BEE">
            <w:pPr>
              <w:jc w:val="center"/>
            </w:pPr>
          </w:p>
        </w:tc>
        <w:tc>
          <w:tcPr>
            <w:tcW w:w="1715" w:type="dxa"/>
          </w:tcPr>
          <w:p w14:paraId="3EF844C8" w14:textId="28D06F4D" w:rsidR="002C6BEE" w:rsidRDefault="002C6BEE" w:rsidP="002C6BEE">
            <w:pPr>
              <w:jc w:val="center"/>
            </w:pPr>
            <w:r w:rsidRPr="00047B20">
              <w:rPr>
                <w:rFonts w:hint="eastAsia"/>
              </w:rPr>
              <w:t>C</w:t>
            </w:r>
            <w:r w:rsidRPr="00047B20">
              <w:t>onv</w:t>
            </w:r>
          </w:p>
        </w:tc>
        <w:tc>
          <w:tcPr>
            <w:tcW w:w="1694" w:type="dxa"/>
          </w:tcPr>
          <w:p w14:paraId="55739555" w14:textId="1825A5AA" w:rsidR="002C6BEE" w:rsidRDefault="002C6BEE" w:rsidP="002C6BEE">
            <w:pPr>
              <w:jc w:val="center"/>
            </w:pPr>
            <w:r>
              <w:rPr>
                <w:rFonts w:hint="eastAsia"/>
              </w:rPr>
              <w:t>1</w:t>
            </w:r>
            <w:r>
              <w:t>28</w:t>
            </w:r>
          </w:p>
        </w:tc>
        <w:tc>
          <w:tcPr>
            <w:tcW w:w="1697" w:type="dxa"/>
          </w:tcPr>
          <w:p w14:paraId="4E34AE34" w14:textId="4CFE82C1" w:rsidR="002C6BEE" w:rsidRDefault="002C6BEE" w:rsidP="002C6BEE">
            <w:pPr>
              <w:jc w:val="center"/>
            </w:pPr>
            <w:r>
              <w:rPr>
                <w:rFonts w:hint="eastAsia"/>
              </w:rPr>
              <w:t>1</w:t>
            </w:r>
            <w:r>
              <w:t>/1</w:t>
            </w:r>
          </w:p>
        </w:tc>
      </w:tr>
      <w:tr w:rsidR="002C6BEE" w14:paraId="20311E23" w14:textId="77777777" w:rsidTr="00095DBB">
        <w:trPr>
          <w:cantSplit/>
        </w:trPr>
        <w:tc>
          <w:tcPr>
            <w:tcW w:w="1691" w:type="dxa"/>
            <w:vMerge/>
          </w:tcPr>
          <w:p w14:paraId="1E351C3B" w14:textId="77777777" w:rsidR="002C6BEE" w:rsidRDefault="002C6BEE" w:rsidP="002C6BEE">
            <w:pPr>
              <w:jc w:val="center"/>
            </w:pPr>
          </w:p>
        </w:tc>
        <w:tc>
          <w:tcPr>
            <w:tcW w:w="1697" w:type="dxa"/>
            <w:vMerge/>
          </w:tcPr>
          <w:p w14:paraId="7688C871" w14:textId="77777777" w:rsidR="002C6BEE" w:rsidRDefault="002C6BEE" w:rsidP="002C6BEE">
            <w:pPr>
              <w:jc w:val="center"/>
            </w:pPr>
          </w:p>
        </w:tc>
        <w:tc>
          <w:tcPr>
            <w:tcW w:w="1715" w:type="dxa"/>
          </w:tcPr>
          <w:p w14:paraId="787E7C0D" w14:textId="5F4AA32E" w:rsidR="002C6BEE" w:rsidRDefault="002C6BEE" w:rsidP="002C6BEE">
            <w:pPr>
              <w:jc w:val="center"/>
            </w:pPr>
            <w:r w:rsidRPr="00047B20">
              <w:rPr>
                <w:rFonts w:hint="eastAsia"/>
              </w:rPr>
              <w:t>C</w:t>
            </w:r>
            <w:r w:rsidRPr="00047B20">
              <w:t>onv</w:t>
            </w:r>
          </w:p>
        </w:tc>
        <w:tc>
          <w:tcPr>
            <w:tcW w:w="1694" w:type="dxa"/>
          </w:tcPr>
          <w:p w14:paraId="2769F93B" w14:textId="612BAF86" w:rsidR="002C6BEE" w:rsidRDefault="002C6BEE" w:rsidP="002C6BEE">
            <w:pPr>
              <w:jc w:val="center"/>
            </w:pPr>
            <w:r>
              <w:rPr>
                <w:rFonts w:hint="eastAsia"/>
              </w:rPr>
              <w:t>1</w:t>
            </w:r>
            <w:r>
              <w:t>28</w:t>
            </w:r>
          </w:p>
        </w:tc>
        <w:tc>
          <w:tcPr>
            <w:tcW w:w="1697" w:type="dxa"/>
          </w:tcPr>
          <w:p w14:paraId="278B25AD" w14:textId="47C77EA0" w:rsidR="002C6BEE" w:rsidRDefault="002C6BEE" w:rsidP="002C6BEE">
            <w:pPr>
              <w:jc w:val="center"/>
            </w:pPr>
            <w:r>
              <w:rPr>
                <w:rFonts w:hint="eastAsia"/>
              </w:rPr>
              <w:t>3</w:t>
            </w:r>
            <w:r>
              <w:t>/2</w:t>
            </w:r>
          </w:p>
        </w:tc>
      </w:tr>
      <w:tr w:rsidR="002C6BEE" w14:paraId="09AC83C4" w14:textId="77777777" w:rsidTr="00095DBB">
        <w:trPr>
          <w:cantSplit/>
        </w:trPr>
        <w:tc>
          <w:tcPr>
            <w:tcW w:w="1691" w:type="dxa"/>
            <w:vMerge/>
          </w:tcPr>
          <w:p w14:paraId="175DF8B6" w14:textId="77777777" w:rsidR="002C6BEE" w:rsidRDefault="002C6BEE" w:rsidP="002C6BEE">
            <w:pPr>
              <w:jc w:val="center"/>
            </w:pPr>
          </w:p>
        </w:tc>
        <w:tc>
          <w:tcPr>
            <w:tcW w:w="1697" w:type="dxa"/>
            <w:vMerge w:val="restart"/>
          </w:tcPr>
          <w:p w14:paraId="0B1B2959" w14:textId="1868FD9C" w:rsidR="002C6BEE" w:rsidRDefault="002C6BEE" w:rsidP="002C6BEE">
            <w:pPr>
              <w:jc w:val="center"/>
            </w:pPr>
            <w:r>
              <w:t>b</w:t>
            </w:r>
            <w:r w:rsidRPr="00671373">
              <w:t>ottleneck</w:t>
            </w:r>
          </w:p>
        </w:tc>
        <w:tc>
          <w:tcPr>
            <w:tcW w:w="1715" w:type="dxa"/>
          </w:tcPr>
          <w:p w14:paraId="2C0DFCE5" w14:textId="4D62FD1E" w:rsidR="002C6BEE" w:rsidRDefault="002C6BEE" w:rsidP="002C6BEE">
            <w:pPr>
              <w:jc w:val="center"/>
            </w:pPr>
            <w:r w:rsidRPr="00047B20">
              <w:rPr>
                <w:rFonts w:hint="eastAsia"/>
              </w:rPr>
              <w:t>C</w:t>
            </w:r>
            <w:r w:rsidRPr="00047B20">
              <w:t>onv</w:t>
            </w:r>
          </w:p>
        </w:tc>
        <w:tc>
          <w:tcPr>
            <w:tcW w:w="1694" w:type="dxa"/>
          </w:tcPr>
          <w:p w14:paraId="2FABB48F" w14:textId="7643C471" w:rsidR="002C6BEE" w:rsidRDefault="002C6BEE" w:rsidP="002C6BEE">
            <w:pPr>
              <w:jc w:val="center"/>
            </w:pPr>
            <w:r>
              <w:rPr>
                <w:rFonts w:hint="eastAsia"/>
              </w:rPr>
              <w:t>3</w:t>
            </w:r>
            <w:r>
              <w:t>2</w:t>
            </w:r>
          </w:p>
        </w:tc>
        <w:tc>
          <w:tcPr>
            <w:tcW w:w="1697" w:type="dxa"/>
          </w:tcPr>
          <w:p w14:paraId="693AA3D8" w14:textId="3269CD19" w:rsidR="002C6BEE" w:rsidRDefault="002C6BEE" w:rsidP="002C6BEE">
            <w:pPr>
              <w:jc w:val="center"/>
            </w:pPr>
            <w:r>
              <w:rPr>
                <w:rFonts w:hint="eastAsia"/>
              </w:rPr>
              <w:t>1</w:t>
            </w:r>
            <w:r>
              <w:t>/1</w:t>
            </w:r>
          </w:p>
        </w:tc>
      </w:tr>
      <w:tr w:rsidR="002C6BEE" w14:paraId="2F8C6B05" w14:textId="77777777" w:rsidTr="00095DBB">
        <w:trPr>
          <w:cantSplit/>
        </w:trPr>
        <w:tc>
          <w:tcPr>
            <w:tcW w:w="1691" w:type="dxa"/>
            <w:vMerge/>
          </w:tcPr>
          <w:p w14:paraId="3A47B811" w14:textId="77777777" w:rsidR="002C6BEE" w:rsidRDefault="002C6BEE" w:rsidP="002C6BEE">
            <w:pPr>
              <w:jc w:val="center"/>
            </w:pPr>
          </w:p>
        </w:tc>
        <w:tc>
          <w:tcPr>
            <w:tcW w:w="1697" w:type="dxa"/>
            <w:vMerge/>
          </w:tcPr>
          <w:p w14:paraId="6C6D310D" w14:textId="77777777" w:rsidR="002C6BEE" w:rsidRDefault="002C6BEE" w:rsidP="002C6BEE">
            <w:pPr>
              <w:jc w:val="center"/>
            </w:pPr>
          </w:p>
        </w:tc>
        <w:tc>
          <w:tcPr>
            <w:tcW w:w="1715" w:type="dxa"/>
          </w:tcPr>
          <w:p w14:paraId="33FFA780" w14:textId="699546D5" w:rsidR="002C6BEE" w:rsidRDefault="002C6BEE" w:rsidP="002C6BEE">
            <w:pPr>
              <w:jc w:val="center"/>
            </w:pPr>
            <w:r w:rsidRPr="00047B20">
              <w:rPr>
                <w:rFonts w:hint="eastAsia"/>
              </w:rPr>
              <w:t>C</w:t>
            </w:r>
            <w:r w:rsidRPr="00047B20">
              <w:t>onv</w:t>
            </w:r>
          </w:p>
        </w:tc>
        <w:tc>
          <w:tcPr>
            <w:tcW w:w="1694" w:type="dxa"/>
          </w:tcPr>
          <w:p w14:paraId="71C9A300" w14:textId="022EAAD6" w:rsidR="002C6BEE" w:rsidRDefault="002C6BEE" w:rsidP="002C6BEE">
            <w:pPr>
              <w:jc w:val="center"/>
            </w:pPr>
            <w:r>
              <w:rPr>
                <w:rFonts w:hint="eastAsia"/>
              </w:rPr>
              <w:t>3</w:t>
            </w:r>
            <w:r>
              <w:t>2</w:t>
            </w:r>
          </w:p>
        </w:tc>
        <w:tc>
          <w:tcPr>
            <w:tcW w:w="1697" w:type="dxa"/>
          </w:tcPr>
          <w:p w14:paraId="5F7F3E78" w14:textId="32913984" w:rsidR="002C6BEE" w:rsidRDefault="002C6BEE" w:rsidP="002C6BEE">
            <w:pPr>
              <w:jc w:val="center"/>
            </w:pPr>
            <w:r>
              <w:rPr>
                <w:rFonts w:hint="eastAsia"/>
              </w:rPr>
              <w:t>3</w:t>
            </w:r>
            <w:r>
              <w:t>/1</w:t>
            </w:r>
          </w:p>
        </w:tc>
      </w:tr>
      <w:tr w:rsidR="002C6BEE" w14:paraId="50594636" w14:textId="77777777" w:rsidTr="00095DBB">
        <w:trPr>
          <w:cantSplit/>
        </w:trPr>
        <w:tc>
          <w:tcPr>
            <w:tcW w:w="1691" w:type="dxa"/>
            <w:vMerge/>
          </w:tcPr>
          <w:p w14:paraId="38F26819" w14:textId="77777777" w:rsidR="002C6BEE" w:rsidRDefault="002C6BEE" w:rsidP="002C6BEE">
            <w:pPr>
              <w:jc w:val="center"/>
            </w:pPr>
          </w:p>
        </w:tc>
        <w:tc>
          <w:tcPr>
            <w:tcW w:w="1697" w:type="dxa"/>
            <w:vMerge/>
          </w:tcPr>
          <w:p w14:paraId="46905349" w14:textId="77777777" w:rsidR="002C6BEE" w:rsidRDefault="002C6BEE" w:rsidP="002C6BEE">
            <w:pPr>
              <w:jc w:val="center"/>
            </w:pPr>
          </w:p>
        </w:tc>
        <w:tc>
          <w:tcPr>
            <w:tcW w:w="1715" w:type="dxa"/>
          </w:tcPr>
          <w:p w14:paraId="29D7E6F2" w14:textId="1ECB388A" w:rsidR="002C6BEE" w:rsidRDefault="002C6BEE" w:rsidP="002C6BEE">
            <w:pPr>
              <w:jc w:val="center"/>
            </w:pPr>
            <w:r w:rsidRPr="00047B20">
              <w:rPr>
                <w:rFonts w:hint="eastAsia"/>
              </w:rPr>
              <w:t>C</w:t>
            </w:r>
            <w:r w:rsidRPr="00047B20">
              <w:t>onv</w:t>
            </w:r>
          </w:p>
        </w:tc>
        <w:tc>
          <w:tcPr>
            <w:tcW w:w="1694" w:type="dxa"/>
          </w:tcPr>
          <w:p w14:paraId="5AC39A12" w14:textId="1E7366EA" w:rsidR="002C6BEE" w:rsidRDefault="002C6BEE" w:rsidP="002C6BEE">
            <w:pPr>
              <w:jc w:val="center"/>
            </w:pPr>
            <w:r>
              <w:rPr>
                <w:rFonts w:hint="eastAsia"/>
              </w:rPr>
              <w:t>1</w:t>
            </w:r>
            <w:r>
              <w:t>28</w:t>
            </w:r>
          </w:p>
        </w:tc>
        <w:tc>
          <w:tcPr>
            <w:tcW w:w="1697" w:type="dxa"/>
          </w:tcPr>
          <w:p w14:paraId="1CFA7B4F" w14:textId="00ED6C04" w:rsidR="002C6BEE" w:rsidRDefault="002C6BEE" w:rsidP="002C6BEE">
            <w:pPr>
              <w:jc w:val="center"/>
            </w:pPr>
            <w:r>
              <w:rPr>
                <w:rFonts w:hint="eastAsia"/>
              </w:rPr>
              <w:t>1</w:t>
            </w:r>
            <w:r>
              <w:t>/1</w:t>
            </w:r>
          </w:p>
        </w:tc>
      </w:tr>
      <w:tr w:rsidR="002C6BEE" w14:paraId="3B79C884" w14:textId="77777777" w:rsidTr="00095DBB">
        <w:trPr>
          <w:cantSplit/>
        </w:trPr>
        <w:tc>
          <w:tcPr>
            <w:tcW w:w="1691" w:type="dxa"/>
            <w:vMerge/>
          </w:tcPr>
          <w:p w14:paraId="0BE76E85" w14:textId="77777777" w:rsidR="002C6BEE" w:rsidRDefault="002C6BEE" w:rsidP="002C6BEE">
            <w:pPr>
              <w:jc w:val="center"/>
            </w:pPr>
          </w:p>
        </w:tc>
        <w:tc>
          <w:tcPr>
            <w:tcW w:w="1697" w:type="dxa"/>
            <w:vMerge/>
          </w:tcPr>
          <w:p w14:paraId="4887A32E" w14:textId="77777777" w:rsidR="002C6BEE" w:rsidRDefault="002C6BEE" w:rsidP="002C6BEE">
            <w:pPr>
              <w:jc w:val="center"/>
            </w:pPr>
          </w:p>
        </w:tc>
        <w:tc>
          <w:tcPr>
            <w:tcW w:w="1715" w:type="dxa"/>
          </w:tcPr>
          <w:p w14:paraId="168C04C3" w14:textId="7544D3D5" w:rsidR="002C6BEE" w:rsidRDefault="002C6BEE" w:rsidP="002C6BEE">
            <w:pPr>
              <w:jc w:val="center"/>
            </w:pPr>
            <w:r w:rsidRPr="00047B20">
              <w:rPr>
                <w:rFonts w:hint="eastAsia"/>
              </w:rPr>
              <w:t>C</w:t>
            </w:r>
            <w:r w:rsidRPr="00047B20">
              <w:t>onv</w:t>
            </w:r>
          </w:p>
        </w:tc>
        <w:tc>
          <w:tcPr>
            <w:tcW w:w="1694" w:type="dxa"/>
          </w:tcPr>
          <w:p w14:paraId="149F79A5" w14:textId="4C0C92D3" w:rsidR="002C6BEE" w:rsidRDefault="002C6BEE" w:rsidP="002C6BEE">
            <w:pPr>
              <w:jc w:val="center"/>
            </w:pPr>
            <w:r>
              <w:rPr>
                <w:rFonts w:hint="eastAsia"/>
              </w:rPr>
              <w:t>1</w:t>
            </w:r>
            <w:r>
              <w:t>28</w:t>
            </w:r>
          </w:p>
        </w:tc>
        <w:tc>
          <w:tcPr>
            <w:tcW w:w="1697" w:type="dxa"/>
          </w:tcPr>
          <w:p w14:paraId="450A6963" w14:textId="1307F9F4" w:rsidR="002C6BEE" w:rsidRDefault="002C6BEE" w:rsidP="002C6BEE">
            <w:pPr>
              <w:jc w:val="center"/>
            </w:pPr>
            <w:r>
              <w:rPr>
                <w:rFonts w:hint="eastAsia"/>
              </w:rPr>
              <w:t>1</w:t>
            </w:r>
            <w:r>
              <w:t>/1</w:t>
            </w:r>
          </w:p>
        </w:tc>
      </w:tr>
      <w:tr w:rsidR="002C6BEE" w14:paraId="555B1708" w14:textId="77777777" w:rsidTr="00095DBB">
        <w:trPr>
          <w:cantSplit/>
        </w:trPr>
        <w:tc>
          <w:tcPr>
            <w:tcW w:w="1691" w:type="dxa"/>
            <w:vMerge w:val="restart"/>
          </w:tcPr>
          <w:p w14:paraId="4A0E49B8" w14:textId="1721A492" w:rsidR="002C6BEE" w:rsidRPr="002C6BEE" w:rsidRDefault="002C6BEE" w:rsidP="002C6BEE">
            <w:pPr>
              <w:jc w:val="center"/>
              <w:rPr>
                <w:b/>
                <w:bCs/>
                <w:sz w:val="28"/>
                <w:szCs w:val="24"/>
              </w:rPr>
            </w:pPr>
            <w:r w:rsidRPr="002C6BEE">
              <w:rPr>
                <w:rFonts w:hint="eastAsia"/>
                <w:b/>
                <w:bCs/>
                <w:sz w:val="28"/>
                <w:szCs w:val="24"/>
              </w:rPr>
              <w:t>D</w:t>
            </w:r>
            <w:r w:rsidRPr="002C6BEE">
              <w:rPr>
                <w:b/>
                <w:bCs/>
                <w:sz w:val="28"/>
                <w:szCs w:val="24"/>
              </w:rPr>
              <w:t>ecoder</w:t>
            </w:r>
          </w:p>
        </w:tc>
        <w:tc>
          <w:tcPr>
            <w:tcW w:w="1697" w:type="dxa"/>
            <w:vMerge w:val="restart"/>
          </w:tcPr>
          <w:p w14:paraId="212EE28D" w14:textId="1658C841" w:rsidR="002C6BEE" w:rsidRDefault="002C6BEE" w:rsidP="002C6BEE">
            <w:pPr>
              <w:jc w:val="center"/>
            </w:pPr>
            <w:r>
              <w:rPr>
                <w:rFonts w:hint="eastAsia"/>
              </w:rPr>
              <w:t>U</w:t>
            </w:r>
            <w:r>
              <w:t>p-bottleneck</w:t>
            </w:r>
          </w:p>
        </w:tc>
        <w:tc>
          <w:tcPr>
            <w:tcW w:w="1715" w:type="dxa"/>
          </w:tcPr>
          <w:p w14:paraId="1EB5F25F" w14:textId="6C7F7A14" w:rsidR="002C6BEE" w:rsidRDefault="002C6BEE" w:rsidP="002C6BEE">
            <w:pPr>
              <w:jc w:val="center"/>
            </w:pPr>
            <w:r w:rsidRPr="00047B20">
              <w:rPr>
                <w:rFonts w:hint="eastAsia"/>
              </w:rPr>
              <w:t>C</w:t>
            </w:r>
            <w:r w:rsidRPr="00047B20">
              <w:t>onv</w:t>
            </w:r>
          </w:p>
        </w:tc>
        <w:tc>
          <w:tcPr>
            <w:tcW w:w="1694" w:type="dxa"/>
          </w:tcPr>
          <w:p w14:paraId="451FF45D" w14:textId="030D076D" w:rsidR="002C6BEE" w:rsidRDefault="002C6BEE" w:rsidP="002C6BEE">
            <w:pPr>
              <w:jc w:val="center"/>
            </w:pPr>
            <w:r>
              <w:rPr>
                <w:rFonts w:hint="eastAsia"/>
              </w:rPr>
              <w:t>3</w:t>
            </w:r>
            <w:r>
              <w:t>2</w:t>
            </w:r>
          </w:p>
        </w:tc>
        <w:tc>
          <w:tcPr>
            <w:tcW w:w="1697" w:type="dxa"/>
          </w:tcPr>
          <w:p w14:paraId="75EE630E" w14:textId="463BFEB2" w:rsidR="002C6BEE" w:rsidRDefault="002C6BEE" w:rsidP="002C6BEE">
            <w:pPr>
              <w:jc w:val="center"/>
            </w:pPr>
            <w:r>
              <w:rPr>
                <w:rFonts w:hint="eastAsia"/>
              </w:rPr>
              <w:t>1</w:t>
            </w:r>
            <w:r>
              <w:t>/1</w:t>
            </w:r>
          </w:p>
        </w:tc>
      </w:tr>
      <w:tr w:rsidR="002C6BEE" w14:paraId="695DFA2B" w14:textId="77777777" w:rsidTr="00095DBB">
        <w:trPr>
          <w:cantSplit/>
        </w:trPr>
        <w:tc>
          <w:tcPr>
            <w:tcW w:w="1691" w:type="dxa"/>
            <w:vMerge/>
          </w:tcPr>
          <w:p w14:paraId="228F6CFE" w14:textId="77777777" w:rsidR="002C6BEE" w:rsidRPr="002C6BEE" w:rsidRDefault="002C6BEE" w:rsidP="002C6BEE">
            <w:pPr>
              <w:jc w:val="center"/>
              <w:rPr>
                <w:b/>
                <w:bCs/>
                <w:sz w:val="28"/>
                <w:szCs w:val="24"/>
              </w:rPr>
            </w:pPr>
          </w:p>
        </w:tc>
        <w:tc>
          <w:tcPr>
            <w:tcW w:w="1697" w:type="dxa"/>
            <w:vMerge/>
          </w:tcPr>
          <w:p w14:paraId="73551301" w14:textId="77777777" w:rsidR="002C6BEE" w:rsidRDefault="002C6BEE" w:rsidP="002C6BEE">
            <w:pPr>
              <w:jc w:val="center"/>
            </w:pPr>
          </w:p>
        </w:tc>
        <w:tc>
          <w:tcPr>
            <w:tcW w:w="1715" w:type="dxa"/>
          </w:tcPr>
          <w:p w14:paraId="21C6F930" w14:textId="4139C27C" w:rsidR="002C6BEE" w:rsidRDefault="002C6BEE" w:rsidP="002C6BEE">
            <w:pPr>
              <w:jc w:val="center"/>
            </w:pPr>
            <w:proofErr w:type="spellStart"/>
            <w:r w:rsidRPr="00DC091A">
              <w:rPr>
                <w:rFonts w:hint="eastAsia"/>
              </w:rPr>
              <w:t>C</w:t>
            </w:r>
            <w:r w:rsidRPr="00DC091A">
              <w:t>onv</w:t>
            </w:r>
            <w:r>
              <w:t>Transpose</w:t>
            </w:r>
            <w:proofErr w:type="spellEnd"/>
          </w:p>
        </w:tc>
        <w:tc>
          <w:tcPr>
            <w:tcW w:w="1694" w:type="dxa"/>
          </w:tcPr>
          <w:p w14:paraId="69526899" w14:textId="02AD53AE" w:rsidR="002C6BEE" w:rsidRDefault="002C6BEE" w:rsidP="002C6BEE">
            <w:pPr>
              <w:jc w:val="center"/>
            </w:pPr>
            <w:r>
              <w:rPr>
                <w:rFonts w:hint="eastAsia"/>
              </w:rPr>
              <w:t>3</w:t>
            </w:r>
            <w:r>
              <w:t>2</w:t>
            </w:r>
          </w:p>
        </w:tc>
        <w:tc>
          <w:tcPr>
            <w:tcW w:w="1697" w:type="dxa"/>
          </w:tcPr>
          <w:p w14:paraId="19839E56" w14:textId="450C7395" w:rsidR="002C6BEE" w:rsidRDefault="002C6BEE" w:rsidP="002C6BEE">
            <w:pPr>
              <w:jc w:val="center"/>
            </w:pPr>
            <w:r>
              <w:rPr>
                <w:rFonts w:hint="eastAsia"/>
              </w:rPr>
              <w:t>3</w:t>
            </w:r>
            <w:r>
              <w:t>/2</w:t>
            </w:r>
          </w:p>
        </w:tc>
      </w:tr>
      <w:tr w:rsidR="002C6BEE" w14:paraId="42B984BF" w14:textId="77777777" w:rsidTr="00095DBB">
        <w:trPr>
          <w:cantSplit/>
        </w:trPr>
        <w:tc>
          <w:tcPr>
            <w:tcW w:w="1691" w:type="dxa"/>
            <w:vMerge/>
          </w:tcPr>
          <w:p w14:paraId="555334E9" w14:textId="77777777" w:rsidR="002C6BEE" w:rsidRPr="002C6BEE" w:rsidRDefault="002C6BEE" w:rsidP="002C6BEE">
            <w:pPr>
              <w:jc w:val="center"/>
              <w:rPr>
                <w:b/>
                <w:bCs/>
                <w:sz w:val="28"/>
                <w:szCs w:val="24"/>
              </w:rPr>
            </w:pPr>
          </w:p>
        </w:tc>
        <w:tc>
          <w:tcPr>
            <w:tcW w:w="1697" w:type="dxa"/>
            <w:vMerge/>
          </w:tcPr>
          <w:p w14:paraId="7421C10F" w14:textId="77777777" w:rsidR="002C6BEE" w:rsidRDefault="002C6BEE" w:rsidP="002C6BEE">
            <w:pPr>
              <w:jc w:val="center"/>
            </w:pPr>
          </w:p>
        </w:tc>
        <w:tc>
          <w:tcPr>
            <w:tcW w:w="1715" w:type="dxa"/>
          </w:tcPr>
          <w:p w14:paraId="4DF8444D" w14:textId="284F42E9" w:rsidR="002C6BEE" w:rsidRDefault="002C6BEE" w:rsidP="002C6BEE">
            <w:pPr>
              <w:jc w:val="center"/>
            </w:pPr>
            <w:r w:rsidRPr="00DC091A">
              <w:rPr>
                <w:rFonts w:hint="eastAsia"/>
              </w:rPr>
              <w:t>C</w:t>
            </w:r>
            <w:r w:rsidRPr="00DC091A">
              <w:t>onv</w:t>
            </w:r>
          </w:p>
        </w:tc>
        <w:tc>
          <w:tcPr>
            <w:tcW w:w="1694" w:type="dxa"/>
          </w:tcPr>
          <w:p w14:paraId="48610E85" w14:textId="2CE2E766" w:rsidR="002C6BEE" w:rsidRDefault="002C6BEE" w:rsidP="002C6BEE">
            <w:pPr>
              <w:jc w:val="center"/>
            </w:pPr>
            <w:r>
              <w:rPr>
                <w:rFonts w:hint="eastAsia"/>
              </w:rPr>
              <w:t>1</w:t>
            </w:r>
            <w:r>
              <w:t>28</w:t>
            </w:r>
          </w:p>
        </w:tc>
        <w:tc>
          <w:tcPr>
            <w:tcW w:w="1697" w:type="dxa"/>
          </w:tcPr>
          <w:p w14:paraId="4E76E845" w14:textId="310358A9" w:rsidR="002C6BEE" w:rsidRDefault="002C6BEE" w:rsidP="002C6BEE">
            <w:pPr>
              <w:jc w:val="center"/>
            </w:pPr>
            <w:r>
              <w:rPr>
                <w:rFonts w:hint="eastAsia"/>
              </w:rPr>
              <w:t>1</w:t>
            </w:r>
            <w:r>
              <w:t>/1</w:t>
            </w:r>
          </w:p>
        </w:tc>
      </w:tr>
      <w:tr w:rsidR="002C6BEE" w14:paraId="660FC316" w14:textId="77777777" w:rsidTr="00095DBB">
        <w:trPr>
          <w:cantSplit/>
        </w:trPr>
        <w:tc>
          <w:tcPr>
            <w:tcW w:w="1691" w:type="dxa"/>
            <w:vMerge/>
          </w:tcPr>
          <w:p w14:paraId="62265985" w14:textId="77777777" w:rsidR="002C6BEE" w:rsidRPr="002C6BEE" w:rsidRDefault="002C6BEE" w:rsidP="002C6BEE">
            <w:pPr>
              <w:jc w:val="center"/>
              <w:rPr>
                <w:b/>
                <w:bCs/>
                <w:sz w:val="28"/>
                <w:szCs w:val="24"/>
              </w:rPr>
            </w:pPr>
          </w:p>
        </w:tc>
        <w:tc>
          <w:tcPr>
            <w:tcW w:w="1697" w:type="dxa"/>
            <w:vMerge/>
          </w:tcPr>
          <w:p w14:paraId="74451DC1" w14:textId="77777777" w:rsidR="002C6BEE" w:rsidRDefault="002C6BEE" w:rsidP="002C6BEE">
            <w:pPr>
              <w:jc w:val="center"/>
            </w:pPr>
          </w:p>
        </w:tc>
        <w:tc>
          <w:tcPr>
            <w:tcW w:w="1715" w:type="dxa"/>
          </w:tcPr>
          <w:p w14:paraId="1A93582C" w14:textId="6139E257" w:rsidR="002C6BEE" w:rsidRDefault="002C6BEE" w:rsidP="002C6BEE">
            <w:pPr>
              <w:jc w:val="center"/>
            </w:pPr>
            <w:proofErr w:type="spellStart"/>
            <w:r w:rsidRPr="00DC091A">
              <w:rPr>
                <w:rFonts w:hint="eastAsia"/>
              </w:rPr>
              <w:t>C</w:t>
            </w:r>
            <w:r w:rsidRPr="00DC091A">
              <w:t>onv</w:t>
            </w:r>
            <w:r>
              <w:t>Transpose</w:t>
            </w:r>
            <w:proofErr w:type="spellEnd"/>
          </w:p>
        </w:tc>
        <w:tc>
          <w:tcPr>
            <w:tcW w:w="1694" w:type="dxa"/>
          </w:tcPr>
          <w:p w14:paraId="21AA488F" w14:textId="399B1A7F" w:rsidR="002C6BEE" w:rsidRDefault="002C6BEE" w:rsidP="002C6BEE">
            <w:pPr>
              <w:jc w:val="center"/>
            </w:pPr>
            <w:r>
              <w:rPr>
                <w:rFonts w:hint="eastAsia"/>
              </w:rPr>
              <w:t>1</w:t>
            </w:r>
            <w:r>
              <w:t>28</w:t>
            </w:r>
          </w:p>
        </w:tc>
        <w:tc>
          <w:tcPr>
            <w:tcW w:w="1697" w:type="dxa"/>
          </w:tcPr>
          <w:p w14:paraId="1CAE4EBF" w14:textId="6BD9013D" w:rsidR="002C6BEE" w:rsidRDefault="002C6BEE" w:rsidP="002C6BEE">
            <w:pPr>
              <w:jc w:val="center"/>
            </w:pPr>
            <w:r>
              <w:rPr>
                <w:rFonts w:hint="eastAsia"/>
              </w:rPr>
              <w:t>3</w:t>
            </w:r>
            <w:r>
              <w:t>/2</w:t>
            </w:r>
          </w:p>
        </w:tc>
      </w:tr>
      <w:tr w:rsidR="002C6BEE" w14:paraId="79BDCBE2" w14:textId="77777777" w:rsidTr="00095DBB">
        <w:trPr>
          <w:cantSplit/>
        </w:trPr>
        <w:tc>
          <w:tcPr>
            <w:tcW w:w="1691" w:type="dxa"/>
            <w:vMerge w:val="restart"/>
          </w:tcPr>
          <w:p w14:paraId="05BC0AB2" w14:textId="1299F033" w:rsidR="002C6BEE" w:rsidRPr="002C6BEE" w:rsidRDefault="002C6BEE" w:rsidP="002C6BEE">
            <w:pPr>
              <w:jc w:val="center"/>
              <w:rPr>
                <w:b/>
                <w:bCs/>
                <w:sz w:val="28"/>
                <w:szCs w:val="24"/>
              </w:rPr>
            </w:pPr>
            <w:r w:rsidRPr="002C6BEE">
              <w:rPr>
                <w:rFonts w:hint="eastAsia"/>
                <w:b/>
                <w:bCs/>
                <w:sz w:val="28"/>
                <w:szCs w:val="24"/>
              </w:rPr>
              <w:t>O</w:t>
            </w:r>
            <w:r w:rsidRPr="002C6BEE">
              <w:rPr>
                <w:b/>
                <w:bCs/>
                <w:sz w:val="28"/>
                <w:szCs w:val="24"/>
              </w:rPr>
              <w:t>utput branch</w:t>
            </w:r>
          </w:p>
        </w:tc>
        <w:tc>
          <w:tcPr>
            <w:tcW w:w="3412" w:type="dxa"/>
            <w:gridSpan w:val="2"/>
          </w:tcPr>
          <w:p w14:paraId="1CE4D6E3" w14:textId="7FBEBACB" w:rsidR="002C6BEE" w:rsidRDefault="002C6BEE" w:rsidP="002C6BEE">
            <w:pPr>
              <w:jc w:val="center"/>
            </w:pPr>
            <w:proofErr w:type="spellStart"/>
            <w:r>
              <w:rPr>
                <w:rFonts w:hint="eastAsia"/>
              </w:rPr>
              <w:t>C</w:t>
            </w:r>
            <w:r>
              <w:t>onv+relu+bn</w:t>
            </w:r>
            <w:proofErr w:type="spellEnd"/>
          </w:p>
        </w:tc>
        <w:tc>
          <w:tcPr>
            <w:tcW w:w="1694" w:type="dxa"/>
          </w:tcPr>
          <w:p w14:paraId="12148946" w14:textId="54C1A882" w:rsidR="002C6BEE" w:rsidRDefault="002C6BEE" w:rsidP="002C6BEE">
            <w:pPr>
              <w:jc w:val="center"/>
            </w:pPr>
            <w:r>
              <w:rPr>
                <w:rFonts w:hint="eastAsia"/>
              </w:rPr>
              <w:t>6</w:t>
            </w:r>
            <w:r>
              <w:t>4</w:t>
            </w:r>
          </w:p>
        </w:tc>
        <w:tc>
          <w:tcPr>
            <w:tcW w:w="1697" w:type="dxa"/>
          </w:tcPr>
          <w:p w14:paraId="38E30EDB" w14:textId="01D4B820" w:rsidR="002C6BEE" w:rsidRDefault="002C6BEE" w:rsidP="002C6BEE">
            <w:pPr>
              <w:jc w:val="center"/>
            </w:pPr>
            <w:r>
              <w:rPr>
                <w:rFonts w:hint="eastAsia"/>
              </w:rPr>
              <w:t>3</w:t>
            </w:r>
            <w:r>
              <w:t>/1</w:t>
            </w:r>
          </w:p>
        </w:tc>
      </w:tr>
      <w:tr w:rsidR="002C6BEE" w14:paraId="7A535D97" w14:textId="77777777" w:rsidTr="00095DBB">
        <w:trPr>
          <w:cantSplit/>
        </w:trPr>
        <w:tc>
          <w:tcPr>
            <w:tcW w:w="1691" w:type="dxa"/>
            <w:vMerge/>
          </w:tcPr>
          <w:p w14:paraId="0143A5A0" w14:textId="77777777" w:rsidR="002C6BEE" w:rsidRDefault="002C6BEE" w:rsidP="002C6BEE">
            <w:pPr>
              <w:jc w:val="center"/>
            </w:pPr>
          </w:p>
        </w:tc>
        <w:tc>
          <w:tcPr>
            <w:tcW w:w="3412" w:type="dxa"/>
            <w:gridSpan w:val="2"/>
          </w:tcPr>
          <w:p w14:paraId="72CD4EB8" w14:textId="4CACF829" w:rsidR="002C6BEE" w:rsidRDefault="002C6BEE" w:rsidP="002C6BEE">
            <w:pPr>
              <w:jc w:val="center"/>
            </w:pPr>
            <w:proofErr w:type="spellStart"/>
            <w:r>
              <w:rPr>
                <w:rFonts w:hint="eastAsia"/>
              </w:rPr>
              <w:t>C</w:t>
            </w:r>
            <w:r>
              <w:t>onv+relu+bn</w:t>
            </w:r>
            <w:proofErr w:type="spellEnd"/>
          </w:p>
        </w:tc>
        <w:tc>
          <w:tcPr>
            <w:tcW w:w="1694" w:type="dxa"/>
          </w:tcPr>
          <w:p w14:paraId="4951E3EA" w14:textId="62976865" w:rsidR="002C6BEE" w:rsidRDefault="002C6BEE" w:rsidP="002C6BEE">
            <w:pPr>
              <w:jc w:val="center"/>
            </w:pPr>
            <w:r>
              <w:rPr>
                <w:rFonts w:hint="eastAsia"/>
              </w:rPr>
              <w:t>3</w:t>
            </w:r>
            <w:r>
              <w:t>2</w:t>
            </w:r>
          </w:p>
        </w:tc>
        <w:tc>
          <w:tcPr>
            <w:tcW w:w="1697" w:type="dxa"/>
          </w:tcPr>
          <w:p w14:paraId="65A15C00" w14:textId="0D492580" w:rsidR="002C6BEE" w:rsidRDefault="002C6BEE" w:rsidP="002C6BEE">
            <w:pPr>
              <w:jc w:val="center"/>
            </w:pPr>
            <w:r>
              <w:rPr>
                <w:rFonts w:hint="eastAsia"/>
              </w:rPr>
              <w:t>3</w:t>
            </w:r>
            <w:r>
              <w:t>/1</w:t>
            </w:r>
          </w:p>
        </w:tc>
      </w:tr>
      <w:tr w:rsidR="002C6BEE" w14:paraId="5605B9C7" w14:textId="77777777" w:rsidTr="00095DBB">
        <w:trPr>
          <w:cantSplit/>
        </w:trPr>
        <w:tc>
          <w:tcPr>
            <w:tcW w:w="1691" w:type="dxa"/>
            <w:vMerge/>
            <w:tcBorders>
              <w:bottom w:val="single" w:sz="12" w:space="0" w:color="auto"/>
            </w:tcBorders>
          </w:tcPr>
          <w:p w14:paraId="6B3A51C7" w14:textId="77777777" w:rsidR="002C6BEE" w:rsidRDefault="002C6BEE" w:rsidP="002C6BEE">
            <w:pPr>
              <w:jc w:val="center"/>
            </w:pPr>
          </w:p>
        </w:tc>
        <w:tc>
          <w:tcPr>
            <w:tcW w:w="3412" w:type="dxa"/>
            <w:gridSpan w:val="2"/>
            <w:tcBorders>
              <w:bottom w:val="single" w:sz="12" w:space="0" w:color="auto"/>
            </w:tcBorders>
          </w:tcPr>
          <w:p w14:paraId="0214C107" w14:textId="323115E4" w:rsidR="002C6BEE" w:rsidRDefault="002C6BEE" w:rsidP="002C6BEE">
            <w:pPr>
              <w:jc w:val="center"/>
            </w:pPr>
            <w:r>
              <w:rPr>
                <w:rFonts w:hint="eastAsia"/>
              </w:rPr>
              <w:t>C</w:t>
            </w:r>
            <w:r>
              <w:t>onv</w:t>
            </w:r>
          </w:p>
        </w:tc>
        <w:tc>
          <w:tcPr>
            <w:tcW w:w="1694" w:type="dxa"/>
            <w:tcBorders>
              <w:bottom w:val="single" w:sz="12" w:space="0" w:color="auto"/>
            </w:tcBorders>
          </w:tcPr>
          <w:p w14:paraId="713DCDF5" w14:textId="658CE400" w:rsidR="002C6BEE" w:rsidRDefault="002C6BEE" w:rsidP="002C6BEE">
            <w:pPr>
              <w:jc w:val="center"/>
            </w:pPr>
            <w:r>
              <w:rPr>
                <w:rFonts w:hint="eastAsia"/>
              </w:rPr>
              <w:t>C</w:t>
            </w:r>
          </w:p>
        </w:tc>
        <w:tc>
          <w:tcPr>
            <w:tcW w:w="1697" w:type="dxa"/>
            <w:tcBorders>
              <w:bottom w:val="single" w:sz="12" w:space="0" w:color="auto"/>
            </w:tcBorders>
          </w:tcPr>
          <w:p w14:paraId="6B13147C" w14:textId="5087B85D" w:rsidR="002C6BEE" w:rsidRDefault="002C6BEE" w:rsidP="002C6BEE">
            <w:pPr>
              <w:jc w:val="center"/>
            </w:pPr>
            <w:r>
              <w:rPr>
                <w:rFonts w:hint="eastAsia"/>
              </w:rPr>
              <w:t>1</w:t>
            </w:r>
            <w:r>
              <w:t>/1</w:t>
            </w:r>
          </w:p>
        </w:tc>
      </w:tr>
    </w:tbl>
    <w:p w14:paraId="07EF82A3" w14:textId="26B81EC4" w:rsidR="00B97D53" w:rsidRDefault="00EC34EB" w:rsidP="00BB61FB">
      <w:pPr>
        <w:jc w:val="center"/>
      </w:pPr>
      <w:r>
        <w:rPr>
          <w:rFonts w:hint="eastAsia"/>
        </w:rPr>
        <w:t>T</w:t>
      </w:r>
      <w:r>
        <w:t xml:space="preserve">able </w:t>
      </w:r>
      <w:r w:rsidR="00BB61FB">
        <w:rPr>
          <w:rFonts w:hint="eastAsia"/>
        </w:rPr>
        <w:t>4.1</w:t>
      </w:r>
      <w:r w:rsidR="00BB61FB">
        <w:t xml:space="preserve"> </w:t>
      </w:r>
      <w:r w:rsidRPr="00EC34EB">
        <w:t>Hourglass module structure</w:t>
      </w:r>
    </w:p>
    <w:p w14:paraId="24D623DF" w14:textId="4881E6C6" w:rsidR="006D7018" w:rsidRDefault="006D7018" w:rsidP="006D7018">
      <w:r>
        <w:rPr>
          <w:rFonts w:hint="eastAsia"/>
        </w:rPr>
        <w:t>(</w:t>
      </w:r>
      <w:r>
        <w:t>2)</w:t>
      </w:r>
      <w:r>
        <w:rPr>
          <w:rFonts w:hint="eastAsia"/>
        </w:rPr>
        <w:t xml:space="preserve"> </w:t>
      </w:r>
      <w:r w:rsidR="00EC34EB" w:rsidRPr="00EC34EB">
        <w:t>Encoding-decoding structure</w:t>
      </w:r>
    </w:p>
    <w:p w14:paraId="684F4BC1" w14:textId="16466960" w:rsidR="000D3DC5" w:rsidRDefault="00EC34EB" w:rsidP="00FD310D">
      <w:r w:rsidRPr="00EC34EB">
        <w:t xml:space="preserve">The overall structure of the Hourglass module is symmetrical in form and is divided into two parts: the encoder and the decoder. The encoder part extracts the image features by convolution and pooling of the input image data, while the decoder part restores the precise details of the image lost during the encoding process due to </w:t>
      </w:r>
      <w:proofErr w:type="spellStart"/>
      <w:r w:rsidRPr="00EC34EB">
        <w:t>downsampling</w:t>
      </w:r>
      <w:proofErr w:type="spellEnd"/>
      <w:r w:rsidRPr="00EC34EB">
        <w:t xml:space="preserve"> operations. As shown in Figure 4.13, in the middle of the hourglass module, the first half of it is </w:t>
      </w:r>
      <w:proofErr w:type="spellStart"/>
      <w:r w:rsidRPr="00EC34EB">
        <w:t>downsampled</w:t>
      </w:r>
      <w:proofErr w:type="spellEnd"/>
      <w:r w:rsidRPr="00EC34EB">
        <w:t xml:space="preserve"> by 4 times maximum pooling to extract deeper feature information in the image. However, when detecting the lane lines, it is very easy to lose the boundary information of the lane lines through multiple </w:t>
      </w:r>
      <w:proofErr w:type="spellStart"/>
      <w:r w:rsidRPr="00EC34EB">
        <w:t>downsampling</w:t>
      </w:r>
      <w:proofErr w:type="spellEnd"/>
      <w:r w:rsidRPr="00EC34EB">
        <w:t xml:space="preserve"> operations, which affects the accuracy of the final locali</w:t>
      </w:r>
      <w:r w:rsidR="006E3A78">
        <w:t>z</w:t>
      </w:r>
      <w:r w:rsidRPr="00EC34EB">
        <w:t>ation and detection of the lane lines. Therefore, the feature map is reconstructed in the second half of the hourglass module by up-sampling the same number of times as down-sampling to bring it back to the size of the original input image.</w:t>
      </w:r>
    </w:p>
    <w:p w14:paraId="32D58750" w14:textId="77777777" w:rsidR="00EC34EB" w:rsidRDefault="00EC34EB" w:rsidP="00FD310D"/>
    <w:p w14:paraId="15D4ACEE" w14:textId="198D934A" w:rsidR="000D3DC5" w:rsidRDefault="000D3DC5" w:rsidP="000D3DC5">
      <w:pPr>
        <w:pStyle w:val="3"/>
      </w:pPr>
      <w:bookmarkStart w:id="37" w:name="_Toc113403674"/>
      <w:r>
        <w:rPr>
          <w:rFonts w:hint="eastAsia"/>
        </w:rPr>
        <w:t>4.3.3</w:t>
      </w:r>
      <w:r>
        <w:t xml:space="preserve"> </w:t>
      </w:r>
      <w:r w:rsidR="00EC34EB" w:rsidRPr="00EC34EB">
        <w:t>Data pre-processing</w:t>
      </w:r>
      <w:bookmarkEnd w:id="37"/>
    </w:p>
    <w:p w14:paraId="4E90FC73" w14:textId="4972D853" w:rsidR="000D3DC5" w:rsidRDefault="00EC34EB" w:rsidP="000D3DC5">
      <w:r w:rsidRPr="00EC34EB">
        <w:t xml:space="preserve">The quality of the input data directly determines how well the model is able to predict </w:t>
      </w:r>
      <w:r w:rsidRPr="00EC34EB">
        <w:lastRenderedPageBreak/>
        <w:t>and generali</w:t>
      </w:r>
      <w:r w:rsidR="006E3A78">
        <w:t>z</w:t>
      </w:r>
      <w:r w:rsidRPr="00EC34EB">
        <w:t>e. Therefore, pre-processing of the input images pre-processing is necessary. The image pre-processing methods selected in this paper specifically include</w:t>
      </w:r>
      <w:r w:rsidR="000D3DC5">
        <w:rPr>
          <w:rFonts w:hint="eastAsia"/>
        </w:rPr>
        <w:t>：</w:t>
      </w:r>
    </w:p>
    <w:p w14:paraId="41C85605" w14:textId="77777777" w:rsidR="000D3DC5" w:rsidRDefault="000D3DC5" w:rsidP="000D3DC5"/>
    <w:p w14:paraId="2DC31290" w14:textId="77777777" w:rsidR="00EC34EB" w:rsidRDefault="00EC34EB" w:rsidP="00EC34EB">
      <w:r>
        <w:t>(1) Image scaling</w:t>
      </w:r>
    </w:p>
    <w:p w14:paraId="24AAA418" w14:textId="447BC891" w:rsidR="00EC34EB" w:rsidRDefault="00EC34EB" w:rsidP="00EC34EB">
      <w:r>
        <w:t xml:space="preserve">As the images in the </w:t>
      </w:r>
      <w:proofErr w:type="spellStart"/>
      <w:r>
        <w:t>Tusimple</w:t>
      </w:r>
      <w:proofErr w:type="spellEnd"/>
      <w:r>
        <w:t xml:space="preserve"> dataset chosen for this project have a high resolution, they cannot be trained directly. Because the higher the resolution of the images, the more memory resources are required for training. Setting the batch size too large will easily exceed the memory and lead to the model not being trained; while setting the batch size too small will lead to the slow convergence of the model. Secondly, the higher the resolution of the input image, the larger the perceptual field is required to extract information, and the usual use of </w:t>
      </w:r>
      <w:proofErr w:type="spellStart"/>
      <w:r>
        <w:t>downsampling</w:t>
      </w:r>
      <w:proofErr w:type="spellEnd"/>
      <w:r>
        <w:t xml:space="preserve"> to increase the perceptual field will lead to an increase in model complexity. Therefore, all the images contained in the </w:t>
      </w:r>
      <w:proofErr w:type="spellStart"/>
      <w:r>
        <w:t>Tusimple</w:t>
      </w:r>
      <w:proofErr w:type="spellEnd"/>
      <w:r>
        <w:t xml:space="preserve"> dataset are resized image</w:t>
      </w:r>
      <w:r w:rsidR="006E3A78">
        <w:t>s</w:t>
      </w:r>
      <w:r>
        <w:t>, i.e. the original input image is resized to 512*256 and the corresponding points are matched. By compressing the image size to save as much memory space as possible, the detection speed is accelerated.</w:t>
      </w:r>
    </w:p>
    <w:p w14:paraId="582A4440" w14:textId="76BA3A0E" w:rsidR="00EC34EB" w:rsidRDefault="00EC34EB" w:rsidP="00EC34EB">
      <w:r>
        <w:t xml:space="preserve">(2) Data </w:t>
      </w:r>
      <w:r w:rsidR="006E3A78">
        <w:t>normalization</w:t>
      </w:r>
    </w:p>
    <w:p w14:paraId="60D9408D" w14:textId="281A0A38" w:rsidR="00EC34EB" w:rsidRDefault="006E3A78" w:rsidP="00EC34EB">
      <w:r>
        <w:t>Normalization</w:t>
      </w:r>
      <w:r w:rsidR="00EC34EB">
        <w:t xml:space="preserve"> of data is the process of processing the incoming data so that it is distributed in a certain interval, which makes it easier to train the data and helps to speed up the convergence of the model during training. In this paper, we use a simple scaling method to normalize the input images. The images in the </w:t>
      </w:r>
      <w:proofErr w:type="spellStart"/>
      <w:r w:rsidR="00EC34EB">
        <w:t>Tusimple</w:t>
      </w:r>
      <w:proofErr w:type="spellEnd"/>
      <w:r w:rsidR="00EC34EB">
        <w:t xml:space="preserve"> dataset are in RGB format, and the pixel values are all distributed in the interval [0,255].</w:t>
      </w:r>
    </w:p>
    <w:p w14:paraId="353403B7" w14:textId="77777777" w:rsidR="003E15C4" w:rsidRDefault="003E15C4" w:rsidP="003E15C4">
      <w:r>
        <w:t>(3) Data Augmentation</w:t>
      </w:r>
    </w:p>
    <w:p w14:paraId="7D011851" w14:textId="40E809E2" w:rsidR="000D3DC5" w:rsidRDefault="003E15C4" w:rsidP="003E15C4">
      <w:r>
        <w:t>Data Augmentation is the process of using existing data to generate more equivalent (and equally valid) data to enrich the distribution of training data. Through data augmentation, a large amount of training data can be provided for the model to be trained, which not only makes the model learning parameters more accurate but also improves the robustness of the model. In addition, data augmentation can also be used to improve the generali</w:t>
      </w:r>
      <w:r w:rsidR="006E3A78">
        <w:t>z</w:t>
      </w:r>
      <w:r>
        <w:t xml:space="preserve">ation of the model and avoid overfitting problems. In this paper, several common data augmentation methods have been selected to enhance the training set data. The </w:t>
      </w:r>
      <w:r>
        <w:lastRenderedPageBreak/>
        <w:t>results are shown in Figure 4.3. The first row shows the original image of the training set, the second row from left to right shows the shading, Gaussian noise and flipping of the training image, and the third row from left to right shows the panning, rotation and intensity adjustment of the training image.</w:t>
      </w:r>
    </w:p>
    <w:tbl>
      <w:tblPr>
        <w:tblStyle w:val="aa"/>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1"/>
        <w:gridCol w:w="2831"/>
        <w:gridCol w:w="2832"/>
      </w:tblGrid>
      <w:tr w:rsidR="00157ECA" w14:paraId="02941DDD" w14:textId="77777777" w:rsidTr="00157ECA">
        <w:trPr>
          <w:jc w:val="center"/>
        </w:trPr>
        <w:tc>
          <w:tcPr>
            <w:tcW w:w="2831" w:type="dxa"/>
          </w:tcPr>
          <w:p w14:paraId="0F5C610D" w14:textId="77777777" w:rsidR="000D3DC5" w:rsidRDefault="000D3DC5" w:rsidP="000D3DC5"/>
        </w:tc>
        <w:tc>
          <w:tcPr>
            <w:tcW w:w="2831" w:type="dxa"/>
          </w:tcPr>
          <w:p w14:paraId="6603EEE3" w14:textId="5A3E5FF6" w:rsidR="000D3DC5" w:rsidRDefault="000D3DC5" w:rsidP="000D3DC5">
            <w:r>
              <w:rPr>
                <w:noProof/>
              </w:rPr>
              <w:drawing>
                <wp:inline distT="0" distB="0" distL="0" distR="0" wp14:anchorId="25F45961" wp14:editId="44929741">
                  <wp:extent cx="1625822" cy="1315478"/>
                  <wp:effectExtent l="0" t="0" r="0" b="0"/>
                  <wp:docPr id="95" name="图片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1643160" cy="1329506"/>
                          </a:xfrm>
                          <a:prstGeom prst="rect">
                            <a:avLst/>
                          </a:prstGeom>
                        </pic:spPr>
                      </pic:pic>
                    </a:graphicData>
                  </a:graphic>
                </wp:inline>
              </w:drawing>
            </w:r>
          </w:p>
        </w:tc>
        <w:tc>
          <w:tcPr>
            <w:tcW w:w="2832" w:type="dxa"/>
          </w:tcPr>
          <w:p w14:paraId="3FF05906" w14:textId="77777777" w:rsidR="000D3DC5" w:rsidRDefault="000D3DC5" w:rsidP="000D3DC5"/>
        </w:tc>
      </w:tr>
      <w:tr w:rsidR="00157ECA" w14:paraId="7C63DC9A" w14:textId="77777777" w:rsidTr="00157ECA">
        <w:trPr>
          <w:jc w:val="center"/>
        </w:trPr>
        <w:tc>
          <w:tcPr>
            <w:tcW w:w="2831" w:type="dxa"/>
          </w:tcPr>
          <w:p w14:paraId="074A633B" w14:textId="6838BEBC" w:rsidR="000D3DC5" w:rsidRDefault="00157ECA" w:rsidP="000D3DC5">
            <w:r>
              <w:rPr>
                <w:noProof/>
              </w:rPr>
              <w:drawing>
                <wp:inline distT="0" distB="0" distL="0" distR="0" wp14:anchorId="63FA1E1E" wp14:editId="34D0F22F">
                  <wp:extent cx="1620456" cy="1324988"/>
                  <wp:effectExtent l="0" t="0" r="0" b="8890"/>
                  <wp:docPr id="97" name="图片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1627264" cy="1330555"/>
                          </a:xfrm>
                          <a:prstGeom prst="rect">
                            <a:avLst/>
                          </a:prstGeom>
                        </pic:spPr>
                      </pic:pic>
                    </a:graphicData>
                  </a:graphic>
                </wp:inline>
              </w:drawing>
            </w:r>
          </w:p>
        </w:tc>
        <w:tc>
          <w:tcPr>
            <w:tcW w:w="2831" w:type="dxa"/>
          </w:tcPr>
          <w:p w14:paraId="4BCD8DE6" w14:textId="2E6420C4" w:rsidR="000D3DC5" w:rsidRDefault="00157ECA" w:rsidP="000D3DC5">
            <w:r>
              <w:rPr>
                <w:noProof/>
              </w:rPr>
              <w:drawing>
                <wp:inline distT="0" distB="0" distL="0" distR="0" wp14:anchorId="5249CD34" wp14:editId="7AB05BAF">
                  <wp:extent cx="1614669" cy="1296348"/>
                  <wp:effectExtent l="0" t="0" r="5080" b="0"/>
                  <wp:docPr id="98" name="图片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624777" cy="1304463"/>
                          </a:xfrm>
                          <a:prstGeom prst="rect">
                            <a:avLst/>
                          </a:prstGeom>
                        </pic:spPr>
                      </pic:pic>
                    </a:graphicData>
                  </a:graphic>
                </wp:inline>
              </w:drawing>
            </w:r>
          </w:p>
        </w:tc>
        <w:tc>
          <w:tcPr>
            <w:tcW w:w="2832" w:type="dxa"/>
          </w:tcPr>
          <w:p w14:paraId="27C99B9F" w14:textId="0E666005" w:rsidR="000D3DC5" w:rsidRDefault="00157ECA" w:rsidP="000D3DC5">
            <w:r>
              <w:rPr>
                <w:noProof/>
              </w:rPr>
              <w:drawing>
                <wp:inline distT="0" distB="0" distL="0" distR="0" wp14:anchorId="087E4788" wp14:editId="540B4C8A">
                  <wp:extent cx="1599597" cy="1306261"/>
                  <wp:effectExtent l="0" t="0" r="635" b="8255"/>
                  <wp:docPr id="99" name="图片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1606860" cy="1312192"/>
                          </a:xfrm>
                          <a:prstGeom prst="rect">
                            <a:avLst/>
                          </a:prstGeom>
                        </pic:spPr>
                      </pic:pic>
                    </a:graphicData>
                  </a:graphic>
                </wp:inline>
              </w:drawing>
            </w:r>
          </w:p>
        </w:tc>
      </w:tr>
      <w:tr w:rsidR="00157ECA" w14:paraId="18D6ADC2" w14:textId="77777777" w:rsidTr="00157ECA">
        <w:trPr>
          <w:jc w:val="center"/>
        </w:trPr>
        <w:tc>
          <w:tcPr>
            <w:tcW w:w="2831" w:type="dxa"/>
          </w:tcPr>
          <w:p w14:paraId="1E1308D7" w14:textId="657BC763" w:rsidR="000D3DC5" w:rsidRDefault="00157ECA" w:rsidP="000D3DC5">
            <w:r>
              <w:rPr>
                <w:noProof/>
              </w:rPr>
              <w:drawing>
                <wp:inline distT="0" distB="0" distL="0" distR="0" wp14:anchorId="589D0C56" wp14:editId="4DFAA4F9">
                  <wp:extent cx="1626243" cy="1346511"/>
                  <wp:effectExtent l="0" t="0" r="0" b="6350"/>
                  <wp:docPr id="101" name="图片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1637067" cy="1355473"/>
                          </a:xfrm>
                          <a:prstGeom prst="rect">
                            <a:avLst/>
                          </a:prstGeom>
                        </pic:spPr>
                      </pic:pic>
                    </a:graphicData>
                  </a:graphic>
                </wp:inline>
              </w:drawing>
            </w:r>
          </w:p>
        </w:tc>
        <w:tc>
          <w:tcPr>
            <w:tcW w:w="2831" w:type="dxa"/>
          </w:tcPr>
          <w:p w14:paraId="5B46F48C" w14:textId="1321F4A0" w:rsidR="000D3DC5" w:rsidRDefault="00157ECA" w:rsidP="000D3DC5">
            <w:r>
              <w:rPr>
                <w:noProof/>
              </w:rPr>
              <w:drawing>
                <wp:inline distT="0" distB="0" distL="0" distR="0" wp14:anchorId="18B2635D" wp14:editId="673E8D67">
                  <wp:extent cx="1627409" cy="1331089"/>
                  <wp:effectExtent l="0" t="0" r="0" b="2540"/>
                  <wp:docPr id="102" name="图片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1634811" cy="1337144"/>
                          </a:xfrm>
                          <a:prstGeom prst="rect">
                            <a:avLst/>
                          </a:prstGeom>
                        </pic:spPr>
                      </pic:pic>
                    </a:graphicData>
                  </a:graphic>
                </wp:inline>
              </w:drawing>
            </w:r>
          </w:p>
        </w:tc>
        <w:tc>
          <w:tcPr>
            <w:tcW w:w="2832" w:type="dxa"/>
          </w:tcPr>
          <w:p w14:paraId="4C2093E6" w14:textId="380D9B85" w:rsidR="000D3DC5" w:rsidRDefault="00157ECA" w:rsidP="000D3DC5">
            <w:r>
              <w:rPr>
                <w:noProof/>
              </w:rPr>
              <w:drawing>
                <wp:inline distT="0" distB="0" distL="0" distR="0" wp14:anchorId="7D140312" wp14:editId="30D2C369">
                  <wp:extent cx="1572584" cy="1289975"/>
                  <wp:effectExtent l="0" t="0" r="8890" b="5715"/>
                  <wp:docPr id="103" name="图片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1590717" cy="1304849"/>
                          </a:xfrm>
                          <a:prstGeom prst="rect">
                            <a:avLst/>
                          </a:prstGeom>
                        </pic:spPr>
                      </pic:pic>
                    </a:graphicData>
                  </a:graphic>
                </wp:inline>
              </w:drawing>
            </w:r>
          </w:p>
        </w:tc>
      </w:tr>
    </w:tbl>
    <w:p w14:paraId="09E74E6E" w14:textId="2CB50E79" w:rsidR="000D3DC5" w:rsidRDefault="00E2696E" w:rsidP="00E2696E">
      <w:pPr>
        <w:jc w:val="center"/>
      </w:pPr>
      <w:r>
        <w:rPr>
          <w:rFonts w:hint="eastAsia"/>
        </w:rPr>
        <w:t>Figure</w:t>
      </w:r>
      <w:r>
        <w:t xml:space="preserve"> 4.14 </w:t>
      </w:r>
      <w:r w:rsidRPr="00E2696E">
        <w:t>Examples of data enhancement</w:t>
      </w:r>
    </w:p>
    <w:p w14:paraId="68505518" w14:textId="38F90D4D" w:rsidR="00157ECA" w:rsidRDefault="00157ECA" w:rsidP="000D3DC5"/>
    <w:p w14:paraId="4580188A" w14:textId="77777777" w:rsidR="00E2696E" w:rsidRPr="000D3DC5" w:rsidRDefault="00E2696E" w:rsidP="000D3DC5"/>
    <w:p w14:paraId="61AD7ED9" w14:textId="1F31E338" w:rsidR="00CB1381" w:rsidRDefault="00CB1381" w:rsidP="00CB1381">
      <w:pPr>
        <w:pStyle w:val="3"/>
      </w:pPr>
      <w:bookmarkStart w:id="38" w:name="_Toc113403675"/>
      <w:r>
        <w:rPr>
          <w:rFonts w:hint="eastAsia"/>
        </w:rPr>
        <w:t>4</w:t>
      </w:r>
      <w:r>
        <w:t>.3.</w:t>
      </w:r>
      <w:r w:rsidR="000D3DC5">
        <w:rPr>
          <w:rFonts w:hint="eastAsia"/>
        </w:rPr>
        <w:t>4</w:t>
      </w:r>
      <w:r>
        <w:t xml:space="preserve"> </w:t>
      </w:r>
      <w:r w:rsidR="00767A32" w:rsidRPr="00767A32">
        <w:t>Loss function selection</w:t>
      </w:r>
      <w:bookmarkEnd w:id="38"/>
    </w:p>
    <w:p w14:paraId="23A5E0C1" w14:textId="77777777" w:rsidR="00767A32" w:rsidRDefault="00767A32" w:rsidP="00767A32">
      <w:r>
        <w:t xml:space="preserve">In the lane line semantic segmentation problem studied in this paper, the number of positive sample pixels is much smaller than the number of negative sample pixels, and the category distribution is extremely unbalanced. In this case, the ability to select a suitable loss function is crucial to the network prediction accuracy. At present, the more commonly used loss functions are as follows. </w:t>
      </w:r>
    </w:p>
    <w:p w14:paraId="2DAC0DD4" w14:textId="77777777" w:rsidR="00767A32" w:rsidRDefault="00767A32" w:rsidP="00767A32">
      <w:r>
        <w:t xml:space="preserve">(1) Cross-entropy loss function </w:t>
      </w:r>
    </w:p>
    <w:p w14:paraId="4A4FB813" w14:textId="5D0E152E" w:rsidR="00767A32" w:rsidRDefault="00767A32" w:rsidP="00767A32">
      <w:r>
        <w:lastRenderedPageBreak/>
        <w:t xml:space="preserve">The semantic segmentation problem is to achieve a pixel-by-pixel classification of the image, so when calculating the cross-entropy loss function, the cross-entropy loss is first calculated for each pixel point in the image, and then the average of the losses of all pixel points is calculated. The cross-entropy loss is calculated as shown in </w:t>
      </w:r>
      <w:r>
        <w:rPr>
          <w:rFonts w:eastAsiaTheme="minorEastAsia"/>
        </w:rPr>
        <w:t>F</w:t>
      </w:r>
      <w:r w:rsidRPr="00214B63">
        <w:rPr>
          <w:rFonts w:eastAsiaTheme="minorEastAsia"/>
        </w:rPr>
        <w:t xml:space="preserve">ormula </w:t>
      </w:r>
      <w:r>
        <w:t>4.7.</w:t>
      </w:r>
    </w:p>
    <w:p w14:paraId="0019A14F" w14:textId="2A7E4CA9" w:rsidR="00CB1381" w:rsidRDefault="00CB1381" w:rsidP="00767A32">
      <w:r>
        <w:rPr>
          <w:rFonts w:hint="eastAsia"/>
        </w:rPr>
        <w:t xml:space="preserve"> </w:t>
      </w:r>
    </w:p>
    <w:tbl>
      <w:tblPr>
        <w:tblStyle w:val="aa"/>
        <w:tblW w:w="5000" w:type="pct"/>
        <w:tblLook w:val="04A0" w:firstRow="1" w:lastRow="0" w:firstColumn="1" w:lastColumn="0" w:noHBand="0" w:noVBand="1"/>
      </w:tblPr>
      <w:tblGrid>
        <w:gridCol w:w="6665"/>
        <w:gridCol w:w="1839"/>
      </w:tblGrid>
      <w:tr w:rsidR="00CB1381" w:rsidRPr="00214B63" w14:paraId="0DA480E6" w14:textId="77777777" w:rsidTr="00005281">
        <w:tc>
          <w:tcPr>
            <w:tcW w:w="3919" w:type="pct"/>
            <w:tcBorders>
              <w:top w:val="nil"/>
              <w:left w:val="nil"/>
              <w:bottom w:val="nil"/>
              <w:right w:val="nil"/>
            </w:tcBorders>
          </w:tcPr>
          <w:p w14:paraId="24A3FDCE" w14:textId="42FDA23E" w:rsidR="00CB1381" w:rsidRPr="00B26504" w:rsidRDefault="00CB1381" w:rsidP="00005281">
            <w:pPr>
              <w:jc w:val="center"/>
            </w:pPr>
            <m:oMathPara>
              <m:oMath>
                <m:r>
                  <w:rPr>
                    <w:rFonts w:ascii="Cambria Math" w:hAnsi="Cambria Math"/>
                  </w:rPr>
                  <m:t>L</m:t>
                </m:r>
                <m:r>
                  <w:rPr>
                    <w:rFonts w:ascii="Cambria Math" w:hAnsi="Cambria Math" w:hint="eastAsia"/>
                  </w:rPr>
                  <m:t>=</m:t>
                </m:r>
                <m:f>
                  <m:fPr>
                    <m:ctrlPr>
                      <w:rPr>
                        <w:rFonts w:ascii="Cambria Math" w:hAnsi="Cambria Math"/>
                        <w:i/>
                      </w:rPr>
                    </m:ctrlPr>
                  </m:fPr>
                  <m:num>
                    <m:r>
                      <w:rPr>
                        <w:rFonts w:ascii="Cambria Math" w:hAnsi="Cambria Math" w:hint="eastAsia"/>
                      </w:rPr>
                      <m:t>1</m:t>
                    </m:r>
                  </m:num>
                  <m:den>
                    <m:r>
                      <w:rPr>
                        <w:rFonts w:ascii="Cambria Math" w:hAnsi="Cambria Math" w:hint="eastAsia"/>
                      </w:rPr>
                      <m:t>N</m:t>
                    </m:r>
                  </m:den>
                </m:f>
                <m:nary>
                  <m:naryPr>
                    <m:chr m:val="∑"/>
                    <m:limLoc m:val="undOvr"/>
                    <m:supHide m:val="1"/>
                    <m:ctrlPr>
                      <w:rPr>
                        <w:rFonts w:ascii="Cambria Math" w:hAnsi="Cambria Math"/>
                        <w:i/>
                      </w:rPr>
                    </m:ctrlPr>
                  </m:naryPr>
                  <m:sub>
                    <m:r>
                      <w:rPr>
                        <w:rFonts w:ascii="Cambria Math" w:hAnsi="Cambria Math"/>
                      </w:rPr>
                      <m:t>i</m:t>
                    </m:r>
                  </m:sub>
                  <m:sup/>
                  <m:e>
                    <m:sSub>
                      <m:sSubPr>
                        <m:ctrlPr>
                          <w:rPr>
                            <w:rFonts w:ascii="Cambria Math" w:hAnsi="Cambria Math"/>
                            <w:i/>
                          </w:rPr>
                        </m:ctrlPr>
                      </m:sSubPr>
                      <m:e>
                        <m:r>
                          <w:rPr>
                            <w:rFonts w:ascii="Cambria Math" w:hAnsi="Cambria Math"/>
                          </w:rPr>
                          <m:t>L</m:t>
                        </m:r>
                      </m:e>
                      <m:sub>
                        <m:r>
                          <w:rPr>
                            <w:rFonts w:ascii="Cambria Math" w:hAnsi="Cambria Math"/>
                          </w:rPr>
                          <m:t>i</m:t>
                        </m:r>
                      </m:sub>
                    </m:sSub>
                  </m:e>
                </m:nary>
                <m:r>
                  <w:rPr>
                    <w:rFonts w:ascii="Cambria Math" w:hAnsi="Cambria Math"/>
                  </w:rPr>
                  <m:t>=-</m:t>
                </m:r>
                <m:f>
                  <m:fPr>
                    <m:ctrlPr>
                      <w:rPr>
                        <w:rFonts w:ascii="Cambria Math" w:hAnsi="Cambria Math"/>
                        <w:i/>
                      </w:rPr>
                    </m:ctrlPr>
                  </m:fPr>
                  <m:num>
                    <m:r>
                      <w:rPr>
                        <w:rFonts w:ascii="Cambria Math" w:hAnsi="Cambria Math" w:hint="eastAsia"/>
                      </w:rPr>
                      <m:t>1</m:t>
                    </m:r>
                  </m:num>
                  <m:den>
                    <m:r>
                      <w:rPr>
                        <w:rFonts w:ascii="Cambria Math" w:hAnsi="Cambria Math" w:hint="eastAsia"/>
                      </w:rPr>
                      <m:t>N</m:t>
                    </m:r>
                  </m:den>
                </m:f>
                <m:nary>
                  <m:naryPr>
                    <m:chr m:val="∑"/>
                    <m:limLoc m:val="undOvr"/>
                    <m:supHide m:val="1"/>
                    <m:ctrlPr>
                      <w:rPr>
                        <w:rFonts w:ascii="Cambria Math" w:hAnsi="Cambria Math"/>
                        <w:i/>
                      </w:rPr>
                    </m:ctrlPr>
                  </m:naryPr>
                  <m:sub>
                    <m:r>
                      <w:rPr>
                        <w:rFonts w:ascii="Cambria Math" w:hAnsi="Cambria Math"/>
                      </w:rPr>
                      <m:t>i</m:t>
                    </m:r>
                  </m:sub>
                  <m:sup/>
                  <m:e>
                    <m:nary>
                      <m:naryPr>
                        <m:chr m:val="∑"/>
                        <m:limLoc m:val="undOvr"/>
                        <m:supHide m:val="1"/>
                        <m:ctrlPr>
                          <w:rPr>
                            <w:rFonts w:ascii="Cambria Math" w:hAnsi="Cambria Math"/>
                            <w:i/>
                          </w:rPr>
                        </m:ctrlPr>
                      </m:naryPr>
                      <m:sub>
                        <m:r>
                          <w:rPr>
                            <w:rFonts w:ascii="Cambria Math" w:hAnsi="Cambria Math"/>
                          </w:rPr>
                          <m:t>c</m:t>
                        </m:r>
                      </m:sub>
                      <m:sup/>
                      <m:e>
                        <m:sSub>
                          <m:sSubPr>
                            <m:ctrlPr>
                              <w:rPr>
                                <w:rFonts w:ascii="Cambria Math" w:hAnsi="Cambria Math"/>
                                <w:i/>
                              </w:rPr>
                            </m:ctrlPr>
                          </m:sSubPr>
                          <m:e>
                            <m:r>
                              <w:rPr>
                                <w:rFonts w:ascii="Cambria Math" w:hAnsi="Cambria Math"/>
                              </w:rPr>
                              <m:t>y</m:t>
                            </m:r>
                          </m:e>
                          <m:sub>
                            <m:r>
                              <w:rPr>
                                <w:rFonts w:ascii="Cambria Math" w:hAnsi="Cambria Math"/>
                              </w:rPr>
                              <m:t>c</m:t>
                            </m:r>
                          </m:sub>
                        </m:sSub>
                        <m:r>
                          <m:rPr>
                            <m:sty m:val="p"/>
                          </m:rPr>
                          <w:rPr>
                            <w:rFonts w:ascii="Cambria Math" w:hAnsi="Cambria Math"/>
                          </w:rPr>
                          <m:t>log⁡</m:t>
                        </m:r>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c</m:t>
                            </m:r>
                          </m:sub>
                        </m:sSub>
                        <m:r>
                          <w:rPr>
                            <w:rFonts w:ascii="Cambria Math" w:hAnsi="Cambria Math"/>
                          </w:rPr>
                          <m:t>)</m:t>
                        </m:r>
                      </m:e>
                    </m:nary>
                  </m:e>
                </m:nary>
              </m:oMath>
            </m:oMathPara>
          </w:p>
        </w:tc>
        <w:tc>
          <w:tcPr>
            <w:tcW w:w="1081" w:type="pct"/>
            <w:tcBorders>
              <w:top w:val="nil"/>
              <w:left w:val="nil"/>
              <w:bottom w:val="nil"/>
              <w:right w:val="nil"/>
            </w:tcBorders>
          </w:tcPr>
          <w:p w14:paraId="424C8C05" w14:textId="4237ED06" w:rsidR="00CB1381" w:rsidRPr="00214B63" w:rsidRDefault="00CB1381" w:rsidP="00005281">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Pr>
                <w:rFonts w:eastAsiaTheme="minorEastAsia"/>
              </w:rPr>
              <w:t>4.</w:t>
            </w:r>
            <w:r>
              <w:rPr>
                <w:rFonts w:eastAsiaTheme="minorEastAsia" w:hint="eastAsia"/>
              </w:rPr>
              <w:t>7</w:t>
            </w:r>
            <w:r w:rsidRPr="00214B63">
              <w:rPr>
                <w:rFonts w:eastAsiaTheme="minorEastAsia"/>
              </w:rPr>
              <w:t>)</w:t>
            </w:r>
          </w:p>
        </w:tc>
      </w:tr>
    </w:tbl>
    <w:p w14:paraId="18F69B30" w14:textId="4A41A954" w:rsidR="00CB1381" w:rsidRDefault="00767A32" w:rsidP="00CB1381">
      <w:r w:rsidRPr="00767A32">
        <w:t xml:space="preserve">For the binary classification problem, this is calculated as shown in </w:t>
      </w:r>
      <w:r>
        <w:rPr>
          <w:rFonts w:eastAsiaTheme="minorEastAsia"/>
        </w:rPr>
        <w:t>F</w:t>
      </w:r>
      <w:r w:rsidRPr="00214B63">
        <w:rPr>
          <w:rFonts w:eastAsiaTheme="minorEastAsia"/>
        </w:rPr>
        <w:t xml:space="preserve">ormula </w:t>
      </w:r>
      <w:r w:rsidRPr="00767A32">
        <w:t>4.8.</w:t>
      </w:r>
    </w:p>
    <w:tbl>
      <w:tblPr>
        <w:tblStyle w:val="aa"/>
        <w:tblW w:w="5000" w:type="pct"/>
        <w:tblLook w:val="04A0" w:firstRow="1" w:lastRow="0" w:firstColumn="1" w:lastColumn="0" w:noHBand="0" w:noVBand="1"/>
      </w:tblPr>
      <w:tblGrid>
        <w:gridCol w:w="6665"/>
        <w:gridCol w:w="1839"/>
      </w:tblGrid>
      <w:tr w:rsidR="00A45D6E" w:rsidRPr="00214B63" w14:paraId="0C41406A" w14:textId="77777777" w:rsidTr="00005281">
        <w:tc>
          <w:tcPr>
            <w:tcW w:w="3919" w:type="pct"/>
            <w:tcBorders>
              <w:top w:val="nil"/>
              <w:left w:val="nil"/>
              <w:bottom w:val="nil"/>
              <w:right w:val="nil"/>
            </w:tcBorders>
          </w:tcPr>
          <w:p w14:paraId="0D056898" w14:textId="39253A34" w:rsidR="00A45D6E" w:rsidRPr="00B26504" w:rsidRDefault="00A45D6E" w:rsidP="00005281">
            <w:pPr>
              <w:jc w:val="center"/>
            </w:pPr>
            <m:oMathPara>
              <m:oMath>
                <m:r>
                  <w:rPr>
                    <w:rFonts w:ascii="Cambria Math" w:hAnsi="Cambria Math"/>
                  </w:rPr>
                  <m:t>L</m:t>
                </m:r>
                <m:r>
                  <w:rPr>
                    <w:rFonts w:ascii="Cambria Math" w:hAnsi="Cambria Math" w:hint="eastAsia"/>
                  </w:rPr>
                  <m:t>=</m:t>
                </m:r>
                <m:f>
                  <m:fPr>
                    <m:ctrlPr>
                      <w:rPr>
                        <w:rFonts w:ascii="Cambria Math" w:hAnsi="Cambria Math"/>
                        <w:i/>
                      </w:rPr>
                    </m:ctrlPr>
                  </m:fPr>
                  <m:num>
                    <m:r>
                      <w:rPr>
                        <w:rFonts w:ascii="Cambria Math" w:hAnsi="Cambria Math" w:hint="eastAsia"/>
                      </w:rPr>
                      <m:t>1</m:t>
                    </m:r>
                  </m:num>
                  <m:den>
                    <m:r>
                      <w:rPr>
                        <w:rFonts w:ascii="Cambria Math" w:hAnsi="Cambria Math" w:hint="eastAsia"/>
                      </w:rPr>
                      <m:t>N</m:t>
                    </m:r>
                  </m:den>
                </m:f>
                <m:nary>
                  <m:naryPr>
                    <m:chr m:val="∑"/>
                    <m:limLoc m:val="undOvr"/>
                    <m:supHide m:val="1"/>
                    <m:ctrlPr>
                      <w:rPr>
                        <w:rFonts w:ascii="Cambria Math" w:hAnsi="Cambria Math"/>
                        <w:i/>
                      </w:rPr>
                    </m:ctrlPr>
                  </m:naryPr>
                  <m:sub>
                    <m:r>
                      <w:rPr>
                        <w:rFonts w:ascii="Cambria Math" w:hAnsi="Cambria Math"/>
                      </w:rPr>
                      <m:t>i</m:t>
                    </m:r>
                  </m:sub>
                  <m:sup/>
                  <m:e>
                    <m:sSub>
                      <m:sSubPr>
                        <m:ctrlPr>
                          <w:rPr>
                            <w:rFonts w:ascii="Cambria Math" w:hAnsi="Cambria Math"/>
                            <w:i/>
                          </w:rPr>
                        </m:ctrlPr>
                      </m:sSubPr>
                      <m:e>
                        <m:r>
                          <w:rPr>
                            <w:rFonts w:ascii="Cambria Math" w:hAnsi="Cambria Math"/>
                          </w:rPr>
                          <m:t>L</m:t>
                        </m:r>
                      </m:e>
                      <m:sub>
                        <m:r>
                          <w:rPr>
                            <w:rFonts w:ascii="Cambria Math" w:hAnsi="Cambria Math"/>
                          </w:rPr>
                          <m:t>i</m:t>
                        </m:r>
                      </m:sub>
                    </m:sSub>
                  </m:e>
                </m:nary>
                <m:r>
                  <w:rPr>
                    <w:rFonts w:ascii="Cambria Math" w:hAnsi="Cambria Math"/>
                  </w:rPr>
                  <m:t>=-</m:t>
                </m:r>
                <m:f>
                  <m:fPr>
                    <m:ctrlPr>
                      <w:rPr>
                        <w:rFonts w:ascii="Cambria Math" w:hAnsi="Cambria Math"/>
                        <w:i/>
                      </w:rPr>
                    </m:ctrlPr>
                  </m:fPr>
                  <m:num>
                    <m:r>
                      <w:rPr>
                        <w:rFonts w:ascii="Cambria Math" w:hAnsi="Cambria Math" w:hint="eastAsia"/>
                      </w:rPr>
                      <m:t>1</m:t>
                    </m:r>
                  </m:num>
                  <m:den>
                    <m:r>
                      <w:rPr>
                        <w:rFonts w:ascii="Cambria Math" w:hAnsi="Cambria Math" w:hint="eastAsia"/>
                      </w:rPr>
                      <m:t>N</m:t>
                    </m:r>
                  </m:den>
                </m:f>
                <m:nary>
                  <m:naryPr>
                    <m:chr m:val="∑"/>
                    <m:limLoc m:val="undOvr"/>
                    <m:supHide m:val="1"/>
                    <m:ctrlPr>
                      <w:rPr>
                        <w:rFonts w:ascii="Cambria Math" w:hAnsi="Cambria Math"/>
                        <w:i/>
                      </w:rPr>
                    </m:ctrlPr>
                  </m:naryPr>
                  <m:sub>
                    <m:r>
                      <w:rPr>
                        <w:rFonts w:ascii="Cambria Math" w:hAnsi="Cambria Math"/>
                      </w:rPr>
                      <m:t>i</m:t>
                    </m:r>
                  </m:sub>
                  <m:sup/>
                  <m:e>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i</m:t>
                        </m:r>
                      </m:sub>
                    </m:sSub>
                    <m:func>
                      <m:funcPr>
                        <m:ctrlPr>
                          <w:rPr>
                            <w:rFonts w:ascii="Cambria Math" w:hAnsi="Cambria Math"/>
                          </w:rPr>
                        </m:ctrlPr>
                      </m:funcPr>
                      <m:fName>
                        <m:r>
                          <m:rPr>
                            <m:sty m:val="p"/>
                          </m:rPr>
                          <w:rPr>
                            <w:rFonts w:ascii="Cambria Math" w:hAnsi="Cambria Math"/>
                          </w:rPr>
                          <m:t>log</m:t>
                        </m:r>
                      </m:fName>
                      <m:e>
                        <m:d>
                          <m:dPr>
                            <m:ctrlPr>
                              <w:rPr>
                                <w:rFonts w:ascii="Cambria Math" w:hAnsi="Cambria Math"/>
                                <w:i/>
                              </w:rPr>
                            </m:ctrlPr>
                          </m:dPr>
                          <m:e>
                            <m:sSub>
                              <m:sSubPr>
                                <m:ctrlPr>
                                  <w:rPr>
                                    <w:rFonts w:ascii="Cambria Math" w:hAnsi="Cambria Math"/>
                                    <w:i/>
                                  </w:rPr>
                                </m:ctrlPr>
                              </m:sSubPr>
                              <m:e>
                                <m:r>
                                  <w:rPr>
                                    <w:rFonts w:ascii="Cambria Math" w:hAnsi="Cambria Math"/>
                                  </w:rPr>
                                  <m:t>p</m:t>
                                </m:r>
                              </m:e>
                              <m:sub>
                                <m:r>
                                  <w:rPr>
                                    <w:rFonts w:ascii="Cambria Math" w:hAnsi="Cambria Math"/>
                                  </w:rPr>
                                  <m:t>c</m:t>
                                </m:r>
                              </m:sub>
                            </m:sSub>
                          </m:e>
                        </m:d>
                      </m:e>
                    </m:func>
                    <m:r>
                      <w:rPr>
                        <w:rFonts w:ascii="Cambria Math" w:hAnsi="Cambria Math"/>
                      </w:rPr>
                      <m:t>+(1-</m:t>
                    </m:r>
                    <m:sSub>
                      <m:sSubPr>
                        <m:ctrlPr>
                          <w:rPr>
                            <w:rFonts w:ascii="Cambria Math" w:hAnsi="Cambria Math"/>
                            <w:i/>
                          </w:rPr>
                        </m:ctrlPr>
                      </m:sSubPr>
                      <m:e>
                        <m:r>
                          <w:rPr>
                            <w:rFonts w:ascii="Cambria Math" w:hAnsi="Cambria Math"/>
                          </w:rPr>
                          <m:t>y</m:t>
                        </m:r>
                      </m:e>
                      <m:sub>
                        <m:r>
                          <w:rPr>
                            <w:rFonts w:ascii="Cambria Math" w:hAnsi="Cambria Math"/>
                          </w:rPr>
                          <m:t>i</m:t>
                        </m:r>
                      </m:sub>
                    </m:sSub>
                    <m:r>
                      <w:rPr>
                        <w:rFonts w:ascii="Cambria Math" w:hAnsi="Cambria Math"/>
                      </w:rPr>
                      <m:t>)∙</m:t>
                    </m:r>
                    <m:r>
                      <m:rPr>
                        <m:sty m:val="p"/>
                      </m:rPr>
                      <w:rPr>
                        <w:rFonts w:ascii="Cambria Math" w:hAnsi="Cambria Math"/>
                      </w:rPr>
                      <m:t>log⁡</m:t>
                    </m:r>
                    <m:r>
                      <w:rPr>
                        <w:rFonts w:ascii="Cambria Math" w:hAnsi="Cambria Math"/>
                      </w:rPr>
                      <m:t>(1-</m:t>
                    </m:r>
                    <m:sSub>
                      <m:sSubPr>
                        <m:ctrlPr>
                          <w:rPr>
                            <w:rFonts w:ascii="Cambria Math" w:hAnsi="Cambria Math"/>
                            <w:i/>
                          </w:rPr>
                        </m:ctrlPr>
                      </m:sSubPr>
                      <m:e>
                        <m:r>
                          <w:rPr>
                            <w:rFonts w:ascii="Cambria Math" w:hAnsi="Cambria Math"/>
                          </w:rPr>
                          <m:t>p</m:t>
                        </m:r>
                      </m:e>
                      <m:sub>
                        <m:r>
                          <w:rPr>
                            <w:rFonts w:ascii="Cambria Math" w:hAnsi="Cambria Math"/>
                          </w:rPr>
                          <m:t>c</m:t>
                        </m:r>
                      </m:sub>
                    </m:sSub>
                    <m:r>
                      <w:rPr>
                        <w:rFonts w:ascii="Cambria Math" w:hAnsi="Cambria Math"/>
                      </w:rPr>
                      <m:t>)]</m:t>
                    </m:r>
                  </m:e>
                </m:nary>
              </m:oMath>
            </m:oMathPara>
          </w:p>
        </w:tc>
        <w:tc>
          <w:tcPr>
            <w:tcW w:w="1081" w:type="pct"/>
            <w:tcBorders>
              <w:top w:val="nil"/>
              <w:left w:val="nil"/>
              <w:bottom w:val="nil"/>
              <w:right w:val="nil"/>
            </w:tcBorders>
          </w:tcPr>
          <w:p w14:paraId="238A508F" w14:textId="0F9EC821" w:rsidR="00A45D6E" w:rsidRPr="00214B63" w:rsidRDefault="00A45D6E" w:rsidP="00005281">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Pr>
                <w:rFonts w:eastAsiaTheme="minorEastAsia"/>
              </w:rPr>
              <w:t>4.</w:t>
            </w:r>
            <w:r w:rsidR="009F5B87">
              <w:rPr>
                <w:rFonts w:eastAsiaTheme="minorEastAsia"/>
              </w:rPr>
              <w:t>8</w:t>
            </w:r>
            <w:r w:rsidRPr="00214B63">
              <w:rPr>
                <w:rFonts w:eastAsiaTheme="minorEastAsia"/>
              </w:rPr>
              <w:t>)</w:t>
            </w:r>
          </w:p>
        </w:tc>
      </w:tr>
    </w:tbl>
    <w:p w14:paraId="3A42111B" w14:textId="77777777" w:rsidR="00A45D6E" w:rsidRPr="00A45D6E" w:rsidRDefault="00A45D6E" w:rsidP="00CB1381"/>
    <w:p w14:paraId="602BCF6C" w14:textId="103EA24B" w:rsidR="00767A32" w:rsidRDefault="00767A32" w:rsidP="00CB1381">
      <w:r w:rsidRPr="00767A32">
        <w:t xml:space="preserve">where </w:t>
      </w:r>
      <m:oMath>
        <m:sSub>
          <m:sSubPr>
            <m:ctrlPr>
              <w:rPr>
                <w:rFonts w:ascii="Cambria Math" w:hAnsi="Cambria Math"/>
                <w:i/>
              </w:rPr>
            </m:ctrlPr>
          </m:sSubPr>
          <m:e>
            <m:r>
              <w:rPr>
                <w:rFonts w:ascii="Cambria Math" w:hAnsi="Cambria Math"/>
              </w:rPr>
              <m:t>y</m:t>
            </m:r>
          </m:e>
          <m:sub>
            <m:r>
              <w:rPr>
                <w:rFonts w:ascii="Cambria Math" w:hAnsi="Cambria Math"/>
              </w:rPr>
              <m:t>i</m:t>
            </m:r>
          </m:sub>
        </m:sSub>
      </m:oMath>
      <w:r>
        <w:t xml:space="preserve"> </w:t>
      </w:r>
      <w:r w:rsidRPr="00767A32">
        <w:t xml:space="preserve">denotes the label value of sample point </w:t>
      </w:r>
      <w:proofErr w:type="spellStart"/>
      <w:r w:rsidRPr="00767A32">
        <w:t>i</w:t>
      </w:r>
      <w:proofErr w:type="spellEnd"/>
      <w:r w:rsidRPr="00767A32">
        <w:t xml:space="preserve">, with positive samples being 1 and negative samples being 0; </w:t>
      </w:r>
      <m:oMath>
        <m:sSub>
          <m:sSubPr>
            <m:ctrlPr>
              <w:rPr>
                <w:rFonts w:ascii="Cambria Math" w:hAnsi="Cambria Math"/>
                <w:i/>
              </w:rPr>
            </m:ctrlPr>
          </m:sSubPr>
          <m:e>
            <m:r>
              <w:rPr>
                <w:rFonts w:ascii="Cambria Math" w:hAnsi="Cambria Math"/>
              </w:rPr>
              <m:t>p</m:t>
            </m:r>
          </m:e>
          <m:sub>
            <m:r>
              <w:rPr>
                <w:rFonts w:ascii="Cambria Math" w:hAnsi="Cambria Math"/>
              </w:rPr>
              <m:t>c</m:t>
            </m:r>
          </m:sub>
        </m:sSub>
      </m:oMath>
      <w:r>
        <w:t xml:space="preserve"> </w:t>
      </w:r>
      <w:r w:rsidRPr="00767A32">
        <w:t>denotes the probability of predicting that sample i belongs to category c</w:t>
      </w:r>
      <w:r w:rsidR="006E3A78">
        <w:t xml:space="preserve">, </w:t>
      </w:r>
      <w:r w:rsidRPr="00767A32">
        <w:t>and N represents the total number of sample points.</w:t>
      </w:r>
    </w:p>
    <w:p w14:paraId="5C466D39" w14:textId="77777777" w:rsidR="00767A32" w:rsidRDefault="00767A32" w:rsidP="00CB1381"/>
    <w:p w14:paraId="0B49563A" w14:textId="77777777" w:rsidR="001F668B" w:rsidRDefault="001F668B" w:rsidP="001F668B">
      <w:r>
        <w:t>(2) Weighted cross-entropy loss function</w:t>
      </w:r>
    </w:p>
    <w:p w14:paraId="07C771C3" w14:textId="177DA2C6" w:rsidR="009F5B87" w:rsidRDefault="001F668B" w:rsidP="001F668B">
      <w:r>
        <w:t>The cross-entropy loss function is relatively simple and can be applied to most semantic segmentation problems, but there is an obvious drawback in the segmentation of the lane line versus background problem in this chapter, where negative sample loss can dominate the total loss, resulting in poor network performance. The weighted cross-entropy loss function therefore counteracts the problem of imbalance in the number of lane line pixels versus background pixels by setting the weights. Its formula is.</w:t>
      </w:r>
    </w:p>
    <w:tbl>
      <w:tblPr>
        <w:tblStyle w:val="aa"/>
        <w:tblW w:w="5000" w:type="pct"/>
        <w:tblLook w:val="04A0" w:firstRow="1" w:lastRow="0" w:firstColumn="1" w:lastColumn="0" w:noHBand="0" w:noVBand="1"/>
      </w:tblPr>
      <w:tblGrid>
        <w:gridCol w:w="6665"/>
        <w:gridCol w:w="1839"/>
      </w:tblGrid>
      <w:tr w:rsidR="001732A9" w:rsidRPr="00214B63" w14:paraId="2C692BF7" w14:textId="77777777" w:rsidTr="00005281">
        <w:tc>
          <w:tcPr>
            <w:tcW w:w="3919" w:type="pct"/>
            <w:tcBorders>
              <w:top w:val="nil"/>
              <w:left w:val="nil"/>
              <w:bottom w:val="nil"/>
              <w:right w:val="nil"/>
            </w:tcBorders>
          </w:tcPr>
          <w:p w14:paraId="7C3F6747" w14:textId="24ED0A88" w:rsidR="001732A9" w:rsidRPr="00B26504" w:rsidRDefault="001732A9" w:rsidP="00005281">
            <w:pPr>
              <w:jc w:val="center"/>
            </w:pPr>
            <m:oMathPara>
              <m:oMath>
                <m:r>
                  <w:rPr>
                    <w:rFonts w:ascii="Cambria Math" w:hAnsi="Cambria Math"/>
                  </w:rPr>
                  <m:t>L</m:t>
                </m:r>
                <m:r>
                  <w:rPr>
                    <w:rFonts w:ascii="Cambria Math" w:hAnsi="Cambria Math" w:hint="eastAsia"/>
                  </w:rPr>
                  <m:t>=</m:t>
                </m:r>
                <m:f>
                  <m:fPr>
                    <m:ctrlPr>
                      <w:rPr>
                        <w:rFonts w:ascii="Cambria Math" w:hAnsi="Cambria Math"/>
                        <w:i/>
                      </w:rPr>
                    </m:ctrlPr>
                  </m:fPr>
                  <m:num>
                    <m:r>
                      <w:rPr>
                        <w:rFonts w:ascii="Cambria Math" w:hAnsi="Cambria Math" w:hint="eastAsia"/>
                      </w:rPr>
                      <m:t>1</m:t>
                    </m:r>
                  </m:num>
                  <m:den>
                    <m:r>
                      <w:rPr>
                        <w:rFonts w:ascii="Cambria Math" w:hAnsi="Cambria Math" w:hint="eastAsia"/>
                      </w:rPr>
                      <m:t>N</m:t>
                    </m:r>
                  </m:den>
                </m:f>
                <m:nary>
                  <m:naryPr>
                    <m:chr m:val="∑"/>
                    <m:limLoc m:val="undOvr"/>
                    <m:supHide m:val="1"/>
                    <m:ctrlPr>
                      <w:rPr>
                        <w:rFonts w:ascii="Cambria Math" w:hAnsi="Cambria Math"/>
                        <w:i/>
                      </w:rPr>
                    </m:ctrlPr>
                  </m:naryPr>
                  <m:sub>
                    <m:r>
                      <w:rPr>
                        <w:rFonts w:ascii="Cambria Math" w:hAnsi="Cambria Math"/>
                      </w:rPr>
                      <m:t>i</m:t>
                    </m:r>
                  </m:sub>
                  <m:sup/>
                  <m:e>
                    <m:sSub>
                      <m:sSubPr>
                        <m:ctrlPr>
                          <w:rPr>
                            <w:rFonts w:ascii="Cambria Math" w:hAnsi="Cambria Math"/>
                            <w:i/>
                          </w:rPr>
                        </m:ctrlPr>
                      </m:sSubPr>
                      <m:e>
                        <m:r>
                          <w:rPr>
                            <w:rFonts w:ascii="Cambria Math" w:hAnsi="Cambria Math"/>
                          </w:rPr>
                          <m:t>L</m:t>
                        </m:r>
                      </m:e>
                      <m:sub>
                        <m:r>
                          <w:rPr>
                            <w:rFonts w:ascii="Cambria Math" w:hAnsi="Cambria Math"/>
                          </w:rPr>
                          <m:t>i</m:t>
                        </m:r>
                      </m:sub>
                    </m:sSub>
                  </m:e>
                </m:nary>
                <m:r>
                  <w:rPr>
                    <w:rFonts w:ascii="Cambria Math" w:hAnsi="Cambria Math"/>
                  </w:rPr>
                  <m:t>=-</m:t>
                </m:r>
                <m:f>
                  <m:fPr>
                    <m:ctrlPr>
                      <w:rPr>
                        <w:rFonts w:ascii="Cambria Math" w:hAnsi="Cambria Math"/>
                        <w:i/>
                      </w:rPr>
                    </m:ctrlPr>
                  </m:fPr>
                  <m:num>
                    <m:r>
                      <w:rPr>
                        <w:rFonts w:ascii="Cambria Math" w:hAnsi="Cambria Math" w:hint="eastAsia"/>
                      </w:rPr>
                      <m:t>1</m:t>
                    </m:r>
                  </m:num>
                  <m:den>
                    <m:r>
                      <w:rPr>
                        <w:rFonts w:ascii="Cambria Math" w:hAnsi="Cambria Math" w:hint="eastAsia"/>
                      </w:rPr>
                      <m:t>N</m:t>
                    </m:r>
                  </m:den>
                </m:f>
                <m:nary>
                  <m:naryPr>
                    <m:chr m:val="∑"/>
                    <m:limLoc m:val="undOvr"/>
                    <m:supHide m:val="1"/>
                    <m:ctrlPr>
                      <w:rPr>
                        <w:rFonts w:ascii="Cambria Math" w:hAnsi="Cambria Math"/>
                        <w:i/>
                      </w:rPr>
                    </m:ctrlPr>
                  </m:naryPr>
                  <m:sub>
                    <m:r>
                      <w:rPr>
                        <w:rFonts w:ascii="Cambria Math" w:hAnsi="Cambria Math"/>
                      </w:rPr>
                      <m:t>i</m:t>
                    </m:r>
                  </m:sub>
                  <m:sup/>
                  <m:e>
                    <m:nary>
                      <m:naryPr>
                        <m:chr m:val="∑"/>
                        <m:limLoc m:val="undOvr"/>
                        <m:supHide m:val="1"/>
                        <m:ctrlPr>
                          <w:rPr>
                            <w:rFonts w:ascii="Cambria Math" w:hAnsi="Cambria Math"/>
                            <w:i/>
                          </w:rPr>
                        </m:ctrlPr>
                      </m:naryPr>
                      <m:sub>
                        <m:r>
                          <w:rPr>
                            <w:rFonts w:ascii="Cambria Math" w:hAnsi="Cambria Math"/>
                          </w:rPr>
                          <m:t>c</m:t>
                        </m:r>
                      </m:sub>
                      <m:sup/>
                      <m:e>
                        <m:sSub>
                          <m:sSubPr>
                            <m:ctrlPr>
                              <w:rPr>
                                <w:rFonts w:ascii="Cambria Math" w:hAnsi="Cambria Math"/>
                                <w:i/>
                              </w:rPr>
                            </m:ctrlPr>
                          </m:sSubPr>
                          <m:e>
                            <m:sSub>
                              <m:sSubPr>
                                <m:ctrlPr>
                                  <w:rPr>
                                    <w:rFonts w:ascii="Cambria Math" w:hAnsi="Cambria Math"/>
                                    <w:i/>
                                  </w:rPr>
                                </m:ctrlPr>
                              </m:sSubPr>
                              <m:e>
                                <m:r>
                                  <w:rPr>
                                    <w:rFonts w:ascii="Cambria Math" w:hAnsi="Cambria Math"/>
                                  </w:rPr>
                                  <m:t>w</m:t>
                                </m:r>
                              </m:e>
                              <m:sub>
                                <m:r>
                                  <w:rPr>
                                    <w:rFonts w:ascii="Cambria Math" w:hAnsi="Cambria Math"/>
                                  </w:rPr>
                                  <m:t>c</m:t>
                                </m:r>
                              </m:sub>
                            </m:sSub>
                            <m:r>
                              <w:rPr>
                                <w:rFonts w:ascii="Cambria Math" w:hAnsi="Cambria Math"/>
                              </w:rPr>
                              <m:t>y</m:t>
                            </m:r>
                          </m:e>
                          <m:sub>
                            <m:r>
                              <w:rPr>
                                <w:rFonts w:ascii="Cambria Math" w:hAnsi="Cambria Math"/>
                              </w:rPr>
                              <m:t>c</m:t>
                            </m:r>
                          </m:sub>
                        </m:sSub>
                        <m:r>
                          <m:rPr>
                            <m:sty m:val="p"/>
                          </m:rPr>
                          <w:rPr>
                            <w:rFonts w:ascii="Cambria Math" w:hAnsi="Cambria Math"/>
                          </w:rPr>
                          <m:t>log⁡</m:t>
                        </m:r>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c</m:t>
                            </m:r>
                          </m:sub>
                        </m:sSub>
                        <m:r>
                          <w:rPr>
                            <w:rFonts w:ascii="Cambria Math" w:hAnsi="Cambria Math"/>
                          </w:rPr>
                          <m:t>)</m:t>
                        </m:r>
                      </m:e>
                    </m:nary>
                  </m:e>
                </m:nary>
              </m:oMath>
            </m:oMathPara>
          </w:p>
        </w:tc>
        <w:tc>
          <w:tcPr>
            <w:tcW w:w="1081" w:type="pct"/>
            <w:tcBorders>
              <w:top w:val="nil"/>
              <w:left w:val="nil"/>
              <w:bottom w:val="nil"/>
              <w:right w:val="nil"/>
            </w:tcBorders>
          </w:tcPr>
          <w:p w14:paraId="276A19B6" w14:textId="7B515F5B" w:rsidR="001732A9" w:rsidRPr="00214B63" w:rsidRDefault="001732A9" w:rsidP="00005281">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Pr>
                <w:rFonts w:eastAsiaTheme="minorEastAsia"/>
              </w:rPr>
              <w:t>4.9</w:t>
            </w:r>
            <w:r w:rsidRPr="00214B63">
              <w:rPr>
                <w:rFonts w:eastAsiaTheme="minorEastAsia"/>
              </w:rPr>
              <w:t>)</w:t>
            </w:r>
          </w:p>
        </w:tc>
      </w:tr>
    </w:tbl>
    <w:p w14:paraId="665AF2DB" w14:textId="77777777" w:rsidR="001F668B" w:rsidRDefault="001F668B" w:rsidP="001732A9"/>
    <w:p w14:paraId="1B0A512C" w14:textId="34957FF7" w:rsidR="001F668B" w:rsidRDefault="001F668B" w:rsidP="001732A9">
      <w:r w:rsidRPr="001F668B">
        <w:t>Where</w:t>
      </w:r>
      <w:r>
        <w:t xml:space="preserve"> </w:t>
      </w:r>
      <m:oMath>
        <m:sSub>
          <m:sSubPr>
            <m:ctrlPr>
              <w:rPr>
                <w:rFonts w:ascii="Cambria Math" w:hAnsi="Cambria Math"/>
                <w:i/>
              </w:rPr>
            </m:ctrlPr>
          </m:sSubPr>
          <m:e>
            <m:r>
              <w:rPr>
                <w:rFonts w:ascii="Cambria Math" w:hAnsi="Cambria Math"/>
              </w:rPr>
              <m:t>w</m:t>
            </m:r>
          </m:e>
          <m:sub>
            <m:r>
              <w:rPr>
                <w:rFonts w:ascii="Cambria Math" w:hAnsi="Cambria Math"/>
              </w:rPr>
              <m:t>c</m:t>
            </m:r>
          </m:sub>
        </m:sSub>
      </m:oMath>
      <w:r w:rsidRPr="001F668B">
        <w:t xml:space="preserve"> represents the category weight and is calculated as</w:t>
      </w:r>
    </w:p>
    <w:tbl>
      <w:tblPr>
        <w:tblStyle w:val="aa"/>
        <w:tblW w:w="5000" w:type="pct"/>
        <w:tblLook w:val="04A0" w:firstRow="1" w:lastRow="0" w:firstColumn="1" w:lastColumn="0" w:noHBand="0" w:noVBand="1"/>
      </w:tblPr>
      <w:tblGrid>
        <w:gridCol w:w="6665"/>
        <w:gridCol w:w="1839"/>
      </w:tblGrid>
      <w:tr w:rsidR="00865B1B" w:rsidRPr="00214B63" w14:paraId="630DAE19" w14:textId="77777777" w:rsidTr="00005281">
        <w:tc>
          <w:tcPr>
            <w:tcW w:w="3919" w:type="pct"/>
            <w:tcBorders>
              <w:top w:val="nil"/>
              <w:left w:val="nil"/>
              <w:bottom w:val="nil"/>
              <w:right w:val="nil"/>
            </w:tcBorders>
          </w:tcPr>
          <w:p w14:paraId="4BB1CB28" w14:textId="77777777" w:rsidR="00865B1B" w:rsidRPr="00B26504" w:rsidRDefault="00000000" w:rsidP="00005281">
            <w:pPr>
              <w:jc w:val="center"/>
            </w:pPr>
            <m:oMathPara>
              <m:oMath>
                <m:sSub>
                  <m:sSubPr>
                    <m:ctrlPr>
                      <w:rPr>
                        <w:rFonts w:ascii="Cambria Math" w:hAnsi="Cambria Math"/>
                        <w:i/>
                      </w:rPr>
                    </m:ctrlPr>
                  </m:sSubPr>
                  <m:e>
                    <m:r>
                      <w:rPr>
                        <w:rFonts w:ascii="Cambria Math" w:hAnsi="Cambria Math"/>
                      </w:rPr>
                      <m:t>w</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m:rPr>
                        <m:sty m:val="p"/>
                      </m:rPr>
                      <w:rPr>
                        <w:rFonts w:ascii="Cambria Math" w:hAnsi="Cambria Math"/>
                      </w:rPr>
                      <m:t>ln⁡</m:t>
                    </m:r>
                    <m:r>
                      <w:rPr>
                        <w:rFonts w:ascii="Cambria Math" w:hAnsi="Cambria Math"/>
                      </w:rPr>
                      <m:t>(q+</m:t>
                    </m:r>
                    <m:sSub>
                      <m:sSubPr>
                        <m:ctrlPr>
                          <w:rPr>
                            <w:rFonts w:ascii="Cambria Math" w:hAnsi="Cambria Math"/>
                            <w:i/>
                          </w:rPr>
                        </m:ctrlPr>
                      </m:sSubPr>
                      <m:e>
                        <m:r>
                          <w:rPr>
                            <w:rFonts w:ascii="Cambria Math" w:hAnsi="Cambria Math"/>
                          </w:rPr>
                          <m:t>p</m:t>
                        </m:r>
                      </m:e>
                      <m:sub>
                        <m:r>
                          <w:rPr>
                            <w:rFonts w:ascii="Cambria Math" w:hAnsi="Cambria Math"/>
                          </w:rPr>
                          <m:t>c</m:t>
                        </m:r>
                      </m:sub>
                    </m:sSub>
                    <m:r>
                      <w:rPr>
                        <w:rFonts w:ascii="Cambria Math" w:hAnsi="Cambria Math"/>
                      </w:rPr>
                      <m:t>)</m:t>
                    </m:r>
                  </m:den>
                </m:f>
              </m:oMath>
            </m:oMathPara>
          </w:p>
        </w:tc>
        <w:tc>
          <w:tcPr>
            <w:tcW w:w="1081" w:type="pct"/>
            <w:tcBorders>
              <w:top w:val="nil"/>
              <w:left w:val="nil"/>
              <w:bottom w:val="nil"/>
              <w:right w:val="nil"/>
            </w:tcBorders>
          </w:tcPr>
          <w:p w14:paraId="7ECB9485" w14:textId="77777777" w:rsidR="00865B1B" w:rsidRPr="00214B63" w:rsidRDefault="00865B1B" w:rsidP="00005281">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Pr>
                <w:rFonts w:eastAsiaTheme="minorEastAsia"/>
              </w:rPr>
              <w:t>4.10</w:t>
            </w:r>
            <w:r w:rsidRPr="00214B63">
              <w:rPr>
                <w:rFonts w:eastAsiaTheme="minorEastAsia"/>
              </w:rPr>
              <w:t>)</w:t>
            </w:r>
          </w:p>
        </w:tc>
      </w:tr>
    </w:tbl>
    <w:p w14:paraId="60C85E61" w14:textId="77777777" w:rsidR="0035114A" w:rsidRDefault="0035114A" w:rsidP="001732A9"/>
    <w:p w14:paraId="43315A3D" w14:textId="77777777" w:rsidR="001F668B" w:rsidRPr="001F668B" w:rsidRDefault="001F668B" w:rsidP="001F668B">
      <w:r w:rsidRPr="001F668B">
        <w:t xml:space="preserve">The weighted cross-entropy loss function is chosen for the model in this paper and the </w:t>
      </w:r>
      <w:r w:rsidRPr="001F668B">
        <w:lastRenderedPageBreak/>
        <w:t>hyperparameter q is set to 1.02.</w:t>
      </w:r>
    </w:p>
    <w:p w14:paraId="0648B286" w14:textId="14E14298" w:rsidR="001732A9" w:rsidRDefault="00E1309C" w:rsidP="00E1309C">
      <w:pPr>
        <w:pStyle w:val="3"/>
      </w:pPr>
      <w:bookmarkStart w:id="39" w:name="_Toc113403676"/>
      <w:r>
        <w:rPr>
          <w:rFonts w:hint="eastAsia"/>
        </w:rPr>
        <w:t>4.3.</w:t>
      </w:r>
      <w:r w:rsidR="000D3DC5">
        <w:rPr>
          <w:rFonts w:hint="eastAsia"/>
        </w:rPr>
        <w:t>5</w:t>
      </w:r>
      <w:r>
        <w:t xml:space="preserve"> </w:t>
      </w:r>
      <w:r w:rsidR="001F668B" w:rsidRPr="001F668B">
        <w:t>Training details</w:t>
      </w:r>
      <w:bookmarkEnd w:id="39"/>
    </w:p>
    <w:p w14:paraId="1384DD13" w14:textId="5DC626EE" w:rsidR="00E1309C" w:rsidRDefault="001F668B" w:rsidP="00E1309C">
      <w:r w:rsidRPr="001F668B">
        <w:t>To improve training efficiency, all images were first normali</w:t>
      </w:r>
      <w:r w:rsidR="006E3A78">
        <w:t>z</w:t>
      </w:r>
      <w:r w:rsidRPr="001F668B">
        <w:t>ed using the mean (0.485,0.456,0.406) and standard deviation (0.229,0.224,0.225) of the three channels of the images before they were fed into the network. A momentum batch gradient descent (MBGD) optimization solver was used to train the network. The parameter update formula for the small batch gradient descent method is</w:t>
      </w:r>
      <w:r>
        <w:t>:</w:t>
      </w:r>
    </w:p>
    <w:tbl>
      <w:tblPr>
        <w:tblStyle w:val="aa"/>
        <w:tblW w:w="5000" w:type="pct"/>
        <w:tblLook w:val="04A0" w:firstRow="1" w:lastRow="0" w:firstColumn="1" w:lastColumn="0" w:noHBand="0" w:noVBand="1"/>
      </w:tblPr>
      <w:tblGrid>
        <w:gridCol w:w="6665"/>
        <w:gridCol w:w="1839"/>
      </w:tblGrid>
      <w:tr w:rsidR="00E1309C" w:rsidRPr="00214B63" w14:paraId="63451EFE" w14:textId="77777777" w:rsidTr="00005281">
        <w:tc>
          <w:tcPr>
            <w:tcW w:w="3919" w:type="pct"/>
            <w:tcBorders>
              <w:top w:val="nil"/>
              <w:left w:val="nil"/>
              <w:bottom w:val="nil"/>
              <w:right w:val="nil"/>
            </w:tcBorders>
          </w:tcPr>
          <w:p w14:paraId="0FBACF10" w14:textId="6D1C89B6" w:rsidR="00E1309C" w:rsidRPr="00B26504" w:rsidRDefault="00000000" w:rsidP="00005281">
            <w:pPr>
              <w:jc w:val="center"/>
            </w:pPr>
            <m:oMathPara>
              <m:oMath>
                <m:sSub>
                  <m:sSubPr>
                    <m:ctrlPr>
                      <w:rPr>
                        <w:rFonts w:ascii="Cambria Math" w:hAnsi="Cambria Math"/>
                        <w:i/>
                      </w:rPr>
                    </m:ctrlPr>
                  </m:sSubPr>
                  <m:e>
                    <m:r>
                      <w:rPr>
                        <w:rFonts w:ascii="Cambria Math" w:hAnsi="Cambria Math"/>
                      </w:rPr>
                      <m:t>W</m:t>
                    </m:r>
                  </m:e>
                  <m:sub>
                    <m:r>
                      <w:rPr>
                        <w:rFonts w:ascii="Cambria Math" w:hAnsi="Cambria Math"/>
                      </w:rPr>
                      <m:t>t1</m:t>
                    </m:r>
                  </m:sub>
                </m:sSub>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t</m:t>
                    </m:r>
                  </m:sub>
                </m:sSub>
                <m:r>
                  <w:rPr>
                    <w:rFonts w:ascii="Cambria Math" w:hAnsi="Cambria Math"/>
                  </w:rPr>
                  <m:t>-</m:t>
                </m:r>
                <m:sSub>
                  <m:sSubPr>
                    <m:ctrlPr>
                      <w:rPr>
                        <w:rFonts w:ascii="Cambria Math" w:hAnsi="Cambria Math"/>
                        <w:i/>
                      </w:rPr>
                    </m:ctrlPr>
                  </m:sSubPr>
                  <m:e>
                    <m:r>
                      <w:rPr>
                        <w:rFonts w:ascii="Cambria Math" w:hAnsi="Cambria Math"/>
                      </w:rPr>
                      <m:t>η</m:t>
                    </m:r>
                  </m:e>
                  <m:sub>
                    <m:r>
                      <w:rPr>
                        <w:rFonts w:ascii="Cambria Math" w:hAnsi="Cambria Math"/>
                      </w:rPr>
                      <m:t>t</m:t>
                    </m:r>
                  </m:sub>
                </m:sSub>
                <m:sSub>
                  <m:sSubPr>
                    <m:ctrlPr>
                      <w:rPr>
                        <w:rFonts w:ascii="Cambria Math" w:hAnsi="Cambria Math"/>
                        <w:i/>
                      </w:rPr>
                    </m:ctrlPr>
                  </m:sSubPr>
                  <m:e>
                    <m:r>
                      <w:rPr>
                        <w:rFonts w:ascii="Cambria Math" w:hAnsi="Cambria Math"/>
                      </w:rPr>
                      <m:t>g</m:t>
                    </m:r>
                  </m:e>
                  <m:sub>
                    <m:r>
                      <w:rPr>
                        <w:rFonts w:ascii="Cambria Math" w:hAnsi="Cambria Math"/>
                      </w:rPr>
                      <m:t>dθ</m:t>
                    </m:r>
                  </m:sub>
                </m:sSub>
              </m:oMath>
            </m:oMathPara>
          </w:p>
        </w:tc>
        <w:tc>
          <w:tcPr>
            <w:tcW w:w="1081" w:type="pct"/>
            <w:tcBorders>
              <w:top w:val="nil"/>
              <w:left w:val="nil"/>
              <w:bottom w:val="nil"/>
              <w:right w:val="nil"/>
            </w:tcBorders>
          </w:tcPr>
          <w:p w14:paraId="0CA64F83" w14:textId="67D601C3" w:rsidR="00E1309C" w:rsidRPr="00214B63" w:rsidRDefault="00E1309C" w:rsidP="00005281">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Pr>
                <w:rFonts w:eastAsiaTheme="minorEastAsia"/>
              </w:rPr>
              <w:t>4.1</w:t>
            </w:r>
            <w:r>
              <w:rPr>
                <w:rFonts w:eastAsiaTheme="minorEastAsia" w:hint="eastAsia"/>
              </w:rPr>
              <w:t>1</w:t>
            </w:r>
            <w:r w:rsidRPr="00214B63">
              <w:rPr>
                <w:rFonts w:eastAsiaTheme="minorEastAsia"/>
              </w:rPr>
              <w:t>)</w:t>
            </w:r>
          </w:p>
        </w:tc>
      </w:tr>
    </w:tbl>
    <w:p w14:paraId="7D000828" w14:textId="77777777" w:rsidR="001F668B" w:rsidRDefault="001F668B" w:rsidP="004D4FC3"/>
    <w:p w14:paraId="705D8D26" w14:textId="112ECBAA" w:rsidR="001F668B" w:rsidRDefault="001F668B" w:rsidP="004D4FC3">
      <w:r w:rsidRPr="001F668B">
        <w:t xml:space="preserve">where W is the model parameter, </w:t>
      </w:r>
      <m:oMath>
        <m:sSub>
          <m:sSubPr>
            <m:ctrlPr>
              <w:rPr>
                <w:rFonts w:ascii="Cambria Math" w:hAnsi="Cambria Math"/>
                <w:i/>
              </w:rPr>
            </m:ctrlPr>
          </m:sSubPr>
          <m:e>
            <m:r>
              <w:rPr>
                <w:rFonts w:ascii="Cambria Math" w:hAnsi="Cambria Math"/>
              </w:rPr>
              <m:t>W</m:t>
            </m:r>
          </m:e>
          <m:sub>
            <m:r>
              <w:rPr>
                <w:rFonts w:ascii="Cambria Math" w:hAnsi="Cambria Math"/>
              </w:rPr>
              <m:t>t</m:t>
            </m:r>
          </m:sub>
        </m:sSub>
      </m:oMath>
      <w:r w:rsidRPr="001F668B">
        <w:t xml:space="preserve"> is the learning rate and </w:t>
      </w:r>
      <m:oMath>
        <m:sSub>
          <m:sSubPr>
            <m:ctrlPr>
              <w:rPr>
                <w:rFonts w:ascii="Cambria Math" w:hAnsi="Cambria Math"/>
                <w:i/>
              </w:rPr>
            </m:ctrlPr>
          </m:sSubPr>
          <m:e>
            <m:r>
              <w:rPr>
                <w:rFonts w:ascii="Cambria Math" w:hAnsi="Cambria Math"/>
              </w:rPr>
              <m:t>g</m:t>
            </m:r>
          </m:e>
          <m:sub>
            <m:r>
              <w:rPr>
                <w:rFonts w:ascii="Cambria Math" w:hAnsi="Cambria Math"/>
              </w:rPr>
              <m:t>dθ</m:t>
            </m:r>
          </m:sub>
        </m:sSub>
        <m:r>
          <w:rPr>
            <w:rFonts w:ascii="Cambria Math" w:hAnsi="Cambria Math"/>
          </w:rPr>
          <m:t xml:space="preserve"> </m:t>
        </m:r>
      </m:oMath>
      <w:r w:rsidRPr="001F668B">
        <w:t>represents the gradient at the current moment.</w:t>
      </w:r>
    </w:p>
    <w:p w14:paraId="4B48033C" w14:textId="77777777" w:rsidR="001F668B" w:rsidRDefault="001F668B" w:rsidP="004D4FC3"/>
    <w:p w14:paraId="32B1843C" w14:textId="7437228A" w:rsidR="00E1309C" w:rsidRPr="00E1309C" w:rsidRDefault="00944DC8" w:rsidP="00944DC8">
      <w:r>
        <w:t>The optimi</w:t>
      </w:r>
      <w:r w:rsidR="006E3A78">
        <w:t>z</w:t>
      </w:r>
      <w:r>
        <w:t xml:space="preserve">ation method is fast, updating the parameters based on the gradients of a small portion of the data each time, which is much faster than the standard gradient descent method that uses the gradients of all the samples to update the parameters. It is also more stable than stochastic gradient descent (SGD), which randomly selects one of the training samples to calculate the gradient at each update round. However, MBGD still suffers from a certain degree of oscillation, and the choice of </w:t>
      </w:r>
      <w:proofErr w:type="spellStart"/>
      <w:r>
        <w:t>batch_size</w:t>
      </w:r>
      <w:proofErr w:type="spellEnd"/>
      <w:r>
        <w:t xml:space="preserve"> also affects the training effect of the network, with too small a batch size causing severe oscillation and too large a batch size making the training time too long. Therefore, considering both requirements, a batch size of 20 is chosen for the training of the network.</w:t>
      </w:r>
    </w:p>
    <w:p w14:paraId="70B56ADC" w14:textId="62597FDC" w:rsidR="00CB1381" w:rsidRDefault="00CB1381" w:rsidP="006B5D63">
      <w:pPr>
        <w:pStyle w:val="3"/>
      </w:pPr>
      <w:bookmarkStart w:id="40" w:name="_Toc113403677"/>
      <w:r>
        <w:rPr>
          <w:rFonts w:hint="eastAsia"/>
        </w:rPr>
        <w:t>4.3.</w:t>
      </w:r>
      <w:r w:rsidR="000D3DC5">
        <w:rPr>
          <w:rFonts w:hint="eastAsia"/>
        </w:rPr>
        <w:t>6</w:t>
      </w:r>
      <w:r>
        <w:t xml:space="preserve"> </w:t>
      </w:r>
      <w:r w:rsidR="00210D17" w:rsidRPr="00210D17">
        <w:t>Evaluation indicators</w:t>
      </w:r>
      <w:bookmarkEnd w:id="40"/>
    </w:p>
    <w:p w14:paraId="4E86AF22" w14:textId="7D88F4A3" w:rsidR="00CB1381" w:rsidRDefault="00210D17" w:rsidP="00346951">
      <w:r w:rsidRPr="00210D17">
        <w:t xml:space="preserve">The evaluation metrics in this paper follow the original evaluation scheme of the </w:t>
      </w:r>
      <w:proofErr w:type="spellStart"/>
      <w:r w:rsidRPr="00210D17">
        <w:t>Tusimple</w:t>
      </w:r>
      <w:proofErr w:type="spellEnd"/>
      <w:r w:rsidRPr="00210D17">
        <w:t xml:space="preserve"> dataset, giving the final detection accuracy and comparing it with the accuracy of the </w:t>
      </w:r>
      <w:proofErr w:type="spellStart"/>
      <w:r w:rsidRPr="00210D17">
        <w:t>Tusimple</w:t>
      </w:r>
      <w:proofErr w:type="spellEnd"/>
      <w:r w:rsidRPr="00210D17">
        <w:t xml:space="preserve"> dataset, defined as a detected lane line and its corresponding labelled true value. Points where the distance from the detected lane line to the corresponding lane labeled true value is less than the threshold specified in the dataset are considered to be </w:t>
      </w:r>
      <w:r w:rsidRPr="00210D17">
        <w:lastRenderedPageBreak/>
        <w:t>correctly detected points. The accuracy is the ratio of the number of correctly detected points to the number of points with lane lines labelled with the true value. Thus, the final expression obtained is shown in Formula 4.12.</w:t>
      </w:r>
    </w:p>
    <w:p w14:paraId="0A1E0DC0" w14:textId="77777777" w:rsidR="00210D17" w:rsidRDefault="00210D17" w:rsidP="00346951"/>
    <w:tbl>
      <w:tblPr>
        <w:tblStyle w:val="aa"/>
        <w:tblW w:w="5000" w:type="pct"/>
        <w:tblLook w:val="04A0" w:firstRow="1" w:lastRow="0" w:firstColumn="1" w:lastColumn="0" w:noHBand="0" w:noVBand="1"/>
      </w:tblPr>
      <w:tblGrid>
        <w:gridCol w:w="6665"/>
        <w:gridCol w:w="1839"/>
      </w:tblGrid>
      <w:tr w:rsidR="00865B1B" w:rsidRPr="00214B63" w14:paraId="5EA4B658" w14:textId="77777777" w:rsidTr="00005281">
        <w:tc>
          <w:tcPr>
            <w:tcW w:w="3919" w:type="pct"/>
            <w:tcBorders>
              <w:top w:val="nil"/>
              <w:left w:val="nil"/>
              <w:bottom w:val="nil"/>
              <w:right w:val="nil"/>
            </w:tcBorders>
          </w:tcPr>
          <w:p w14:paraId="5FDBC47B" w14:textId="47843C1D" w:rsidR="00865B1B" w:rsidRPr="00B26504" w:rsidRDefault="00346951" w:rsidP="00005281">
            <w:pPr>
              <w:jc w:val="center"/>
            </w:pPr>
            <m:oMathPara>
              <m:oMath>
                <m:r>
                  <w:rPr>
                    <w:rFonts w:ascii="Cambria Math" w:hAnsi="Cambria Math" w:hint="eastAsia"/>
                  </w:rPr>
                  <m:t>acc</m:t>
                </m:r>
                <m:r>
                  <w:rPr>
                    <w:rFonts w:ascii="Cambria Math" w:hAnsi="Cambria Math"/>
                  </w:rPr>
                  <m:t>uracy=</m:t>
                </m:r>
                <m:nary>
                  <m:naryPr>
                    <m:chr m:val="∑"/>
                    <m:limLoc m:val="subSup"/>
                    <m:supHide m:val="1"/>
                    <m:ctrlPr>
                      <w:rPr>
                        <w:rFonts w:ascii="Cambria Math" w:hAnsi="Cambria Math"/>
                        <w:i/>
                      </w:rPr>
                    </m:ctrlPr>
                  </m:naryPr>
                  <m:sub>
                    <m:r>
                      <w:rPr>
                        <w:rFonts w:ascii="Cambria Math" w:hAnsi="Cambria Math"/>
                      </w:rPr>
                      <m:t>clip</m:t>
                    </m:r>
                  </m:sub>
                  <m:sup/>
                  <m:e>
                    <m:f>
                      <m:fPr>
                        <m:ctrlPr>
                          <w:rPr>
                            <w:rFonts w:ascii="Cambria Math" w:hAnsi="Cambria Math"/>
                            <w:i/>
                          </w:rPr>
                        </m:ctrlPr>
                      </m:fPr>
                      <m:num>
                        <m:sSub>
                          <m:sSubPr>
                            <m:ctrlPr>
                              <w:rPr>
                                <w:rFonts w:ascii="Cambria Math" w:hAnsi="Cambria Math"/>
                                <w:i/>
                              </w:rPr>
                            </m:ctrlPr>
                          </m:sSubPr>
                          <m:e>
                            <m:r>
                              <w:rPr>
                                <w:rFonts w:ascii="Cambria Math" w:hAnsi="Cambria Math"/>
                              </w:rPr>
                              <m:t>C</m:t>
                            </m:r>
                          </m:e>
                          <m:sub>
                            <m:r>
                              <w:rPr>
                                <w:rFonts w:ascii="Cambria Math" w:hAnsi="Cambria Math"/>
                              </w:rPr>
                              <m:t>clip</m:t>
                            </m:r>
                          </m:sub>
                        </m:sSub>
                      </m:num>
                      <m:den>
                        <m:sSub>
                          <m:sSubPr>
                            <m:ctrlPr>
                              <w:rPr>
                                <w:rFonts w:ascii="Cambria Math" w:hAnsi="Cambria Math"/>
                                <w:i/>
                              </w:rPr>
                            </m:ctrlPr>
                          </m:sSubPr>
                          <m:e>
                            <m:r>
                              <w:rPr>
                                <w:rFonts w:ascii="Cambria Math" w:hAnsi="Cambria Math"/>
                              </w:rPr>
                              <m:t>S</m:t>
                            </m:r>
                          </m:e>
                          <m:sub>
                            <m:r>
                              <w:rPr>
                                <w:rFonts w:ascii="Cambria Math" w:hAnsi="Cambria Math"/>
                              </w:rPr>
                              <m:t>clip</m:t>
                            </m:r>
                          </m:sub>
                        </m:sSub>
                      </m:den>
                    </m:f>
                  </m:e>
                </m:nary>
              </m:oMath>
            </m:oMathPara>
          </w:p>
        </w:tc>
        <w:tc>
          <w:tcPr>
            <w:tcW w:w="1081" w:type="pct"/>
            <w:tcBorders>
              <w:top w:val="nil"/>
              <w:left w:val="nil"/>
              <w:bottom w:val="nil"/>
              <w:right w:val="nil"/>
            </w:tcBorders>
          </w:tcPr>
          <w:p w14:paraId="0D0D9F4B" w14:textId="00D30A5D" w:rsidR="00865B1B" w:rsidRPr="00214B63" w:rsidRDefault="00865B1B" w:rsidP="00005281">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Pr>
                <w:rFonts w:eastAsiaTheme="minorEastAsia"/>
              </w:rPr>
              <w:t>4.1</w:t>
            </w:r>
            <w:r w:rsidR="00E1309C">
              <w:rPr>
                <w:rFonts w:eastAsiaTheme="minorEastAsia" w:hint="eastAsia"/>
              </w:rPr>
              <w:t>2</w:t>
            </w:r>
            <w:r w:rsidRPr="00214B63">
              <w:rPr>
                <w:rFonts w:eastAsiaTheme="minorEastAsia"/>
              </w:rPr>
              <w:t>)</w:t>
            </w:r>
          </w:p>
        </w:tc>
      </w:tr>
    </w:tbl>
    <w:p w14:paraId="739AAD15" w14:textId="77777777" w:rsidR="00210D17" w:rsidRDefault="00210D17" w:rsidP="00210D17"/>
    <w:p w14:paraId="09C0CC1A" w14:textId="58E8BCAA" w:rsidR="00210D17" w:rsidRPr="00346951" w:rsidRDefault="00210D17" w:rsidP="00210D17">
      <w:r w:rsidRPr="00210D17">
        <w:t xml:space="preserve">where </w:t>
      </w:r>
      <m:oMath>
        <m:sSub>
          <m:sSubPr>
            <m:ctrlPr>
              <w:rPr>
                <w:rFonts w:ascii="Cambria Math" w:hAnsi="Cambria Math"/>
                <w:i/>
              </w:rPr>
            </m:ctrlPr>
          </m:sSubPr>
          <m:e>
            <m:r>
              <w:rPr>
                <w:rFonts w:ascii="Cambria Math" w:hAnsi="Cambria Math"/>
              </w:rPr>
              <m:t>C</m:t>
            </m:r>
          </m:e>
          <m:sub>
            <m:r>
              <w:rPr>
                <w:rFonts w:ascii="Cambria Math" w:hAnsi="Cambria Math"/>
              </w:rPr>
              <m:t>clip</m:t>
            </m:r>
          </m:sub>
        </m:sSub>
      </m:oMath>
      <w:r>
        <w:rPr>
          <w:rFonts w:hint="eastAsia"/>
        </w:rPr>
        <w:t xml:space="preserve"> </w:t>
      </w:r>
      <w:r w:rsidRPr="00210D17">
        <w:t xml:space="preserve">indicates the number of points correctly predicted by the network model for a given image, and </w:t>
      </w:r>
      <m:oMath>
        <m:sSub>
          <m:sSubPr>
            <m:ctrlPr>
              <w:rPr>
                <w:rFonts w:ascii="Cambria Math" w:hAnsi="Cambria Math"/>
                <w:i/>
              </w:rPr>
            </m:ctrlPr>
          </m:sSubPr>
          <m:e>
            <m:r>
              <w:rPr>
                <w:rFonts w:ascii="Cambria Math" w:hAnsi="Cambria Math"/>
              </w:rPr>
              <m:t>S</m:t>
            </m:r>
          </m:e>
          <m:sub>
            <m:r>
              <w:rPr>
                <w:rFonts w:ascii="Cambria Math" w:hAnsi="Cambria Math"/>
              </w:rPr>
              <m:t>clip</m:t>
            </m:r>
          </m:sub>
        </m:sSub>
      </m:oMath>
      <w:r w:rsidRPr="00210D17">
        <w:t>indicates the number of true value points corresponding to it. False negatives and false positives are also given by the following equations.</w:t>
      </w:r>
    </w:p>
    <w:tbl>
      <w:tblPr>
        <w:tblStyle w:val="aa"/>
        <w:tblW w:w="5000" w:type="pct"/>
        <w:tblLook w:val="04A0" w:firstRow="1" w:lastRow="0" w:firstColumn="1" w:lastColumn="0" w:noHBand="0" w:noVBand="1"/>
      </w:tblPr>
      <w:tblGrid>
        <w:gridCol w:w="6665"/>
        <w:gridCol w:w="1839"/>
      </w:tblGrid>
      <w:tr w:rsidR="002001C7" w:rsidRPr="00214B63" w14:paraId="62F83C21" w14:textId="77777777" w:rsidTr="00005281">
        <w:tc>
          <w:tcPr>
            <w:tcW w:w="3919" w:type="pct"/>
            <w:tcBorders>
              <w:top w:val="nil"/>
              <w:left w:val="nil"/>
              <w:bottom w:val="nil"/>
              <w:right w:val="nil"/>
            </w:tcBorders>
          </w:tcPr>
          <w:p w14:paraId="5823A48D" w14:textId="5560B1CB" w:rsidR="002001C7" w:rsidRPr="00B26504" w:rsidRDefault="002001C7" w:rsidP="00005281">
            <w:pPr>
              <w:jc w:val="center"/>
            </w:pPr>
            <m:oMathPara>
              <m:oMath>
                <m:r>
                  <w:rPr>
                    <w:rFonts w:ascii="Cambria Math" w:hAnsi="Cambria Math"/>
                  </w:rPr>
                  <m:t>FP=</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hint="eastAsia"/>
                          </w:rPr>
                          <m:t>p</m:t>
                        </m:r>
                        <m:r>
                          <w:rPr>
                            <w:rFonts w:ascii="Cambria Math" w:hAnsi="Cambria Math"/>
                          </w:rPr>
                          <m:t>red</m:t>
                        </m:r>
                      </m:sub>
                    </m:sSub>
                  </m:num>
                  <m:den>
                    <m:sSub>
                      <m:sSubPr>
                        <m:ctrlPr>
                          <w:rPr>
                            <w:rFonts w:ascii="Cambria Math" w:hAnsi="Cambria Math"/>
                            <w:i/>
                          </w:rPr>
                        </m:ctrlPr>
                      </m:sSubPr>
                      <m:e>
                        <m:r>
                          <w:rPr>
                            <w:rFonts w:ascii="Cambria Math" w:hAnsi="Cambria Math"/>
                          </w:rPr>
                          <m:t>N</m:t>
                        </m:r>
                      </m:e>
                      <m:sub>
                        <m:r>
                          <w:rPr>
                            <w:rFonts w:ascii="Cambria Math" w:hAnsi="Cambria Math" w:hint="eastAsia"/>
                          </w:rPr>
                          <m:t>p</m:t>
                        </m:r>
                        <m:r>
                          <w:rPr>
                            <w:rFonts w:ascii="Cambria Math" w:hAnsi="Cambria Math"/>
                          </w:rPr>
                          <m:t>red</m:t>
                        </m:r>
                      </m:sub>
                    </m:sSub>
                  </m:den>
                </m:f>
              </m:oMath>
            </m:oMathPara>
          </w:p>
        </w:tc>
        <w:tc>
          <w:tcPr>
            <w:tcW w:w="1081" w:type="pct"/>
            <w:tcBorders>
              <w:top w:val="nil"/>
              <w:left w:val="nil"/>
              <w:bottom w:val="nil"/>
              <w:right w:val="nil"/>
            </w:tcBorders>
          </w:tcPr>
          <w:p w14:paraId="6A6C9760" w14:textId="4680403D" w:rsidR="002001C7" w:rsidRPr="00214B63" w:rsidRDefault="002001C7" w:rsidP="00005281">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Pr>
                <w:rFonts w:eastAsiaTheme="minorEastAsia"/>
              </w:rPr>
              <w:t>4.13</w:t>
            </w:r>
            <w:r w:rsidRPr="00214B63">
              <w:rPr>
                <w:rFonts w:eastAsiaTheme="minorEastAsia"/>
              </w:rPr>
              <w:t>)</w:t>
            </w:r>
          </w:p>
        </w:tc>
      </w:tr>
    </w:tbl>
    <w:p w14:paraId="2C26930C" w14:textId="5EE40002" w:rsidR="006D3EC2" w:rsidRDefault="006D3EC2" w:rsidP="00CB1381"/>
    <w:tbl>
      <w:tblPr>
        <w:tblStyle w:val="aa"/>
        <w:tblW w:w="5000" w:type="pct"/>
        <w:tblLook w:val="04A0" w:firstRow="1" w:lastRow="0" w:firstColumn="1" w:lastColumn="0" w:noHBand="0" w:noVBand="1"/>
      </w:tblPr>
      <w:tblGrid>
        <w:gridCol w:w="6665"/>
        <w:gridCol w:w="1839"/>
      </w:tblGrid>
      <w:tr w:rsidR="002001C7" w:rsidRPr="00214B63" w14:paraId="278A20F4" w14:textId="77777777" w:rsidTr="00005281">
        <w:tc>
          <w:tcPr>
            <w:tcW w:w="3919" w:type="pct"/>
            <w:tcBorders>
              <w:top w:val="nil"/>
              <w:left w:val="nil"/>
              <w:bottom w:val="nil"/>
              <w:right w:val="nil"/>
            </w:tcBorders>
          </w:tcPr>
          <w:p w14:paraId="4440E662" w14:textId="18902C3E" w:rsidR="002001C7" w:rsidRPr="00B26504" w:rsidRDefault="002001C7" w:rsidP="00005281">
            <w:pPr>
              <w:jc w:val="center"/>
            </w:pPr>
            <m:oMathPara>
              <m:oMath>
                <m:r>
                  <w:rPr>
                    <w:rFonts w:ascii="Cambria Math" w:hAnsi="Cambria Math"/>
                  </w:rPr>
                  <m:t>FN=</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hint="eastAsia"/>
                          </w:rPr>
                          <m:t>p</m:t>
                        </m:r>
                        <m:r>
                          <w:rPr>
                            <w:rFonts w:ascii="Cambria Math" w:hAnsi="Cambria Math"/>
                          </w:rPr>
                          <m:t>red</m:t>
                        </m:r>
                      </m:sub>
                    </m:sSub>
                  </m:num>
                  <m:den>
                    <m:sSub>
                      <m:sSubPr>
                        <m:ctrlPr>
                          <w:rPr>
                            <w:rFonts w:ascii="Cambria Math" w:hAnsi="Cambria Math"/>
                            <w:i/>
                          </w:rPr>
                        </m:ctrlPr>
                      </m:sSubPr>
                      <m:e>
                        <m:r>
                          <w:rPr>
                            <w:rFonts w:ascii="Cambria Math" w:hAnsi="Cambria Math"/>
                          </w:rPr>
                          <m:t>N</m:t>
                        </m:r>
                      </m:e>
                      <m:sub>
                        <m:r>
                          <w:rPr>
                            <w:rFonts w:ascii="Cambria Math" w:hAnsi="Cambria Math"/>
                          </w:rPr>
                          <m:t>gt</m:t>
                        </m:r>
                      </m:sub>
                    </m:sSub>
                  </m:den>
                </m:f>
              </m:oMath>
            </m:oMathPara>
          </w:p>
        </w:tc>
        <w:tc>
          <w:tcPr>
            <w:tcW w:w="1081" w:type="pct"/>
            <w:tcBorders>
              <w:top w:val="nil"/>
              <w:left w:val="nil"/>
              <w:bottom w:val="nil"/>
              <w:right w:val="nil"/>
            </w:tcBorders>
          </w:tcPr>
          <w:p w14:paraId="08D326F4" w14:textId="7D20F528" w:rsidR="002001C7" w:rsidRPr="00214B63" w:rsidRDefault="002001C7" w:rsidP="00005281">
            <w:pPr>
              <w:jc w:val="right"/>
              <w:rPr>
                <w:rFonts w:eastAsiaTheme="minorEastAsia"/>
              </w:rPr>
            </w:pPr>
            <w:r>
              <w:rPr>
                <w:rFonts w:eastAsiaTheme="minorEastAsia"/>
              </w:rPr>
              <w:t>F</w:t>
            </w:r>
            <w:r w:rsidRPr="00214B63">
              <w:rPr>
                <w:rFonts w:eastAsiaTheme="minorEastAsia"/>
              </w:rPr>
              <w:t xml:space="preserve">ormula </w:t>
            </w:r>
            <w:r w:rsidRPr="00214B63">
              <w:rPr>
                <w:rFonts w:eastAsiaTheme="minorEastAsia" w:hint="eastAsia"/>
              </w:rPr>
              <w:t>(</w:t>
            </w:r>
            <w:r>
              <w:rPr>
                <w:rFonts w:eastAsiaTheme="minorEastAsia"/>
              </w:rPr>
              <w:t>4.14</w:t>
            </w:r>
            <w:r w:rsidRPr="00214B63">
              <w:rPr>
                <w:rFonts w:eastAsiaTheme="minorEastAsia"/>
              </w:rPr>
              <w:t>)</w:t>
            </w:r>
          </w:p>
        </w:tc>
      </w:tr>
    </w:tbl>
    <w:p w14:paraId="29EFA223" w14:textId="0CE34493" w:rsidR="001A4B7B" w:rsidRDefault="001A4B7B" w:rsidP="00CB1381">
      <w:r w:rsidRPr="001A4B7B">
        <w:t>Where</w:t>
      </w:r>
      <w:r w:rsidRPr="00B94F64">
        <w:rPr>
          <w:rFonts w:ascii="Cambria Math" w:hAnsi="Cambria Math"/>
          <w:i/>
        </w:rPr>
        <w:t xml:space="preserve"> </w:t>
      </w:r>
      <m:oMath>
        <m:sSub>
          <m:sSubPr>
            <m:ctrlPr>
              <w:rPr>
                <w:rFonts w:ascii="Cambria Math" w:hAnsi="Cambria Math"/>
                <w:i/>
              </w:rPr>
            </m:ctrlPr>
          </m:sSubPr>
          <m:e>
            <m:r>
              <w:rPr>
                <w:rFonts w:ascii="Cambria Math" w:hAnsi="Cambria Math"/>
              </w:rPr>
              <m:t>F</m:t>
            </m:r>
          </m:e>
          <m:sub>
            <m:r>
              <w:rPr>
                <w:rFonts w:ascii="Cambria Math" w:hAnsi="Cambria Math" w:hint="eastAsia"/>
              </w:rPr>
              <m:t>p</m:t>
            </m:r>
            <m:r>
              <w:rPr>
                <w:rFonts w:ascii="Cambria Math" w:hAnsi="Cambria Math"/>
              </w:rPr>
              <m:t>red</m:t>
            </m:r>
          </m:sub>
        </m:sSub>
      </m:oMath>
      <w:r w:rsidRPr="001A4B7B">
        <w:t xml:space="preserve"> is the number of predicted wrong lanes,</w:t>
      </w:r>
      <w:r w:rsidRPr="00B94F64">
        <w:rPr>
          <w:rFonts w:ascii="Cambria Math" w:hAnsi="Cambria Math"/>
          <w:i/>
        </w:rPr>
        <w:t xml:space="preserve"> </w:t>
      </w:r>
      <m:oMath>
        <m:sSub>
          <m:sSubPr>
            <m:ctrlPr>
              <w:rPr>
                <w:rFonts w:ascii="Cambria Math" w:hAnsi="Cambria Math"/>
                <w:i/>
              </w:rPr>
            </m:ctrlPr>
          </m:sSubPr>
          <m:e>
            <m:r>
              <w:rPr>
                <w:rFonts w:ascii="Cambria Math" w:hAnsi="Cambria Math"/>
              </w:rPr>
              <m:t>N</m:t>
            </m:r>
          </m:e>
          <m:sub>
            <m:r>
              <w:rPr>
                <w:rFonts w:ascii="Cambria Math" w:hAnsi="Cambria Math" w:hint="eastAsia"/>
              </w:rPr>
              <m:t>p</m:t>
            </m:r>
            <m:r>
              <w:rPr>
                <w:rFonts w:ascii="Cambria Math" w:hAnsi="Cambria Math"/>
              </w:rPr>
              <m:t>red</m:t>
            </m:r>
          </m:sub>
        </m:sSub>
      </m:oMath>
      <w:r w:rsidRPr="001A4B7B">
        <w:t xml:space="preserve"> indicates the number of predicted lanes,</w:t>
      </w:r>
      <w:r w:rsidRPr="00B94F64">
        <w:rPr>
          <w:rFonts w:ascii="Cambria Math" w:hAnsi="Cambria Math"/>
          <w:i/>
        </w:rPr>
        <w:t xml:space="preserve"> </w:t>
      </w:r>
      <m:oMath>
        <m:sSub>
          <m:sSubPr>
            <m:ctrlPr>
              <w:rPr>
                <w:rFonts w:ascii="Cambria Math" w:hAnsi="Cambria Math"/>
                <w:i/>
              </w:rPr>
            </m:ctrlPr>
          </m:sSubPr>
          <m:e>
            <m:r>
              <w:rPr>
                <w:rFonts w:ascii="Cambria Math" w:hAnsi="Cambria Math"/>
              </w:rPr>
              <m:t>M</m:t>
            </m:r>
          </m:e>
          <m:sub>
            <m:r>
              <w:rPr>
                <w:rFonts w:ascii="Cambria Math" w:hAnsi="Cambria Math" w:hint="eastAsia"/>
              </w:rPr>
              <m:t>p</m:t>
            </m:r>
            <m:r>
              <w:rPr>
                <w:rFonts w:ascii="Cambria Math" w:hAnsi="Cambria Math"/>
              </w:rPr>
              <m:t>red</m:t>
            </m:r>
          </m:sub>
        </m:sSub>
      </m:oMath>
      <w:r w:rsidRPr="001A4B7B">
        <w:t xml:space="preserve"> indicates the number of missing lanes and </w:t>
      </w:r>
      <m:oMath>
        <m:sSub>
          <m:sSubPr>
            <m:ctrlPr>
              <w:rPr>
                <w:rFonts w:ascii="Cambria Math" w:hAnsi="Cambria Math"/>
                <w:i/>
              </w:rPr>
            </m:ctrlPr>
          </m:sSubPr>
          <m:e>
            <m:r>
              <w:rPr>
                <w:rFonts w:ascii="Cambria Math" w:hAnsi="Cambria Math"/>
              </w:rPr>
              <m:t>N</m:t>
            </m:r>
          </m:e>
          <m:sub>
            <m:r>
              <w:rPr>
                <w:rFonts w:ascii="Cambria Math" w:hAnsi="Cambria Math"/>
              </w:rPr>
              <m:t>gt</m:t>
            </m:r>
          </m:sub>
        </m:sSub>
      </m:oMath>
      <w:r w:rsidRPr="001A4B7B">
        <w:t xml:space="preserve"> indicates the real lanes.</w:t>
      </w:r>
    </w:p>
    <w:p w14:paraId="5BBE8157" w14:textId="25D1B1F9" w:rsidR="002001C7" w:rsidRDefault="00A05E5E" w:rsidP="00A05E5E">
      <w:pPr>
        <w:pStyle w:val="3"/>
      </w:pPr>
      <w:bookmarkStart w:id="41" w:name="_Toc113403678"/>
      <w:r>
        <w:rPr>
          <w:rFonts w:hint="eastAsia"/>
        </w:rPr>
        <w:t>4</w:t>
      </w:r>
      <w:r>
        <w:t xml:space="preserve">.3.7 </w:t>
      </w:r>
      <w:r w:rsidR="000B2E22">
        <w:rPr>
          <w:rFonts w:hint="eastAsia"/>
        </w:rPr>
        <w:t>T</w:t>
      </w:r>
      <w:r w:rsidR="000B2E22">
        <w:t>he result</w:t>
      </w:r>
      <w:bookmarkEnd w:id="41"/>
    </w:p>
    <w:p w14:paraId="36062513" w14:textId="5A5FD6CA" w:rsidR="00BB61FB" w:rsidRPr="00BB61FB" w:rsidRDefault="00BB61FB" w:rsidP="00BB61FB"/>
    <w:p w14:paraId="10CFE99F" w14:textId="134239F4" w:rsidR="000B2E22" w:rsidRDefault="000B2E22" w:rsidP="000B2E22">
      <w:r w:rsidRPr="000B2E22">
        <w:t>Figure 4.15 and Figure 4.16 show the changes in accuracy and loss function of the network model during the training process, respectively.</w:t>
      </w:r>
    </w:p>
    <w:p w14:paraId="6EB5FA2A" w14:textId="77777777" w:rsidR="000B2E22" w:rsidRDefault="000B2E22" w:rsidP="000B2E22"/>
    <w:p w14:paraId="1EA050CC" w14:textId="170AB509" w:rsidR="005D30B7" w:rsidRDefault="002C3308" w:rsidP="000B2E22">
      <w:r>
        <w:rPr>
          <w:rFonts w:hint="eastAsia"/>
          <w:noProof/>
        </w:rPr>
        <w:lastRenderedPageBreak/>
        <w:drawing>
          <wp:inline distT="0" distB="0" distL="0" distR="0" wp14:anchorId="5E166440" wp14:editId="478768A5">
            <wp:extent cx="5400040" cy="1939290"/>
            <wp:effectExtent l="0" t="0" r="0" b="3810"/>
            <wp:docPr id="84" name="图片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图片 84"/>
                    <pic:cNvPicPr/>
                  </pic:nvPicPr>
                  <pic:blipFill>
                    <a:blip r:embed="rId59">
                      <a:extLst>
                        <a:ext uri="{28A0092B-C50C-407E-A947-70E740481C1C}">
                          <a14:useLocalDpi xmlns:a14="http://schemas.microsoft.com/office/drawing/2010/main" val="0"/>
                        </a:ext>
                      </a:extLst>
                    </a:blip>
                    <a:stretch>
                      <a:fillRect/>
                    </a:stretch>
                  </pic:blipFill>
                  <pic:spPr>
                    <a:xfrm>
                      <a:off x="0" y="0"/>
                      <a:ext cx="5400040" cy="1939290"/>
                    </a:xfrm>
                    <a:prstGeom prst="rect">
                      <a:avLst/>
                    </a:prstGeom>
                  </pic:spPr>
                </pic:pic>
              </a:graphicData>
            </a:graphic>
          </wp:inline>
        </w:drawing>
      </w:r>
    </w:p>
    <w:p w14:paraId="4423802F" w14:textId="00DEEFBF" w:rsidR="002C3308" w:rsidRDefault="00347DE3" w:rsidP="005D30B7">
      <w:pPr>
        <w:jc w:val="center"/>
      </w:pPr>
      <w:r w:rsidRPr="00347DE3">
        <w:t>Fig</w:t>
      </w:r>
      <w:r>
        <w:t>ure</w:t>
      </w:r>
      <w:r w:rsidRPr="00347DE3">
        <w:t xml:space="preserve"> 4.</w:t>
      </w:r>
      <w:r>
        <w:t>1</w:t>
      </w:r>
      <w:r w:rsidR="00A05E5E">
        <w:rPr>
          <w:rFonts w:hint="eastAsia"/>
        </w:rPr>
        <w:t>5</w:t>
      </w:r>
      <w:r w:rsidRPr="00347DE3">
        <w:t xml:space="preserve"> Detection accuracy during network model training</w:t>
      </w:r>
    </w:p>
    <w:p w14:paraId="09342030" w14:textId="74FD2A61" w:rsidR="00221462" w:rsidRDefault="002C3308" w:rsidP="005D30B7">
      <w:pPr>
        <w:jc w:val="center"/>
      </w:pPr>
      <w:r>
        <w:rPr>
          <w:rFonts w:hint="eastAsia"/>
          <w:noProof/>
        </w:rPr>
        <w:drawing>
          <wp:inline distT="0" distB="0" distL="0" distR="0" wp14:anchorId="2F4FB88F" wp14:editId="16EC2C2C">
            <wp:extent cx="5400040" cy="2125345"/>
            <wp:effectExtent l="0" t="0" r="0" b="8255"/>
            <wp:docPr id="82" name="图片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图片 82"/>
                    <pic:cNvPicPr/>
                  </pic:nvPicPr>
                  <pic:blipFill>
                    <a:blip r:embed="rId60">
                      <a:extLst>
                        <a:ext uri="{28A0092B-C50C-407E-A947-70E740481C1C}">
                          <a14:useLocalDpi xmlns:a14="http://schemas.microsoft.com/office/drawing/2010/main" val="0"/>
                        </a:ext>
                      </a:extLst>
                    </a:blip>
                    <a:stretch>
                      <a:fillRect/>
                    </a:stretch>
                  </pic:blipFill>
                  <pic:spPr>
                    <a:xfrm>
                      <a:off x="0" y="0"/>
                      <a:ext cx="5400040" cy="2125345"/>
                    </a:xfrm>
                    <a:prstGeom prst="rect">
                      <a:avLst/>
                    </a:prstGeom>
                  </pic:spPr>
                </pic:pic>
              </a:graphicData>
            </a:graphic>
          </wp:inline>
        </w:drawing>
      </w:r>
    </w:p>
    <w:p w14:paraId="0847FBC5" w14:textId="318EA452" w:rsidR="00221462" w:rsidRDefault="00347DE3" w:rsidP="005D30B7">
      <w:pPr>
        <w:jc w:val="center"/>
      </w:pPr>
      <w:r w:rsidRPr="00347DE3">
        <w:t>Fig</w:t>
      </w:r>
      <w:r>
        <w:t>ure</w:t>
      </w:r>
      <w:r w:rsidRPr="00347DE3">
        <w:t xml:space="preserve"> 4.</w:t>
      </w:r>
      <w:r>
        <w:t>1</w:t>
      </w:r>
      <w:r w:rsidR="00A05E5E">
        <w:rPr>
          <w:rFonts w:hint="eastAsia"/>
        </w:rPr>
        <w:t>6</w:t>
      </w:r>
      <w:r w:rsidRPr="00347DE3">
        <w:t xml:space="preserve"> Total loss function during network model training</w:t>
      </w:r>
    </w:p>
    <w:p w14:paraId="5E8FB2B2" w14:textId="590D2EDE" w:rsidR="00D05134" w:rsidRDefault="00D05134" w:rsidP="005D30B7">
      <w:pPr>
        <w:jc w:val="center"/>
      </w:pPr>
    </w:p>
    <w:p w14:paraId="673C853F" w14:textId="2B305176" w:rsidR="009D60F9" w:rsidRPr="00BB61FB" w:rsidRDefault="000B2E22" w:rsidP="009D60F9">
      <w:r w:rsidRPr="000B2E22">
        <w:t xml:space="preserve">The detection results of our model on the </w:t>
      </w:r>
      <w:proofErr w:type="spellStart"/>
      <w:r w:rsidRPr="000B2E22">
        <w:t>TuSimple</w:t>
      </w:r>
      <w:proofErr w:type="spellEnd"/>
      <w:r w:rsidRPr="000B2E22">
        <w:t xml:space="preserve"> dataset are shown in Table 4.2</w:t>
      </w:r>
      <w:r>
        <w:t>.</w:t>
      </w:r>
    </w:p>
    <w:tbl>
      <w:tblPr>
        <w:tblStyle w:val="aa"/>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831"/>
        <w:gridCol w:w="2831"/>
        <w:gridCol w:w="2832"/>
      </w:tblGrid>
      <w:tr w:rsidR="009D60F9" w14:paraId="4F9C6C35" w14:textId="77777777" w:rsidTr="00005281">
        <w:tc>
          <w:tcPr>
            <w:tcW w:w="2831" w:type="dxa"/>
          </w:tcPr>
          <w:p w14:paraId="17D0BB80" w14:textId="77777777" w:rsidR="009D60F9" w:rsidRDefault="009D60F9" w:rsidP="00005281">
            <w:pPr>
              <w:jc w:val="center"/>
            </w:pPr>
            <w:r>
              <w:rPr>
                <w:rFonts w:hint="eastAsia"/>
              </w:rPr>
              <w:t>Acc</w:t>
            </w:r>
            <w:r>
              <w:t>uracy</w:t>
            </w:r>
          </w:p>
        </w:tc>
        <w:tc>
          <w:tcPr>
            <w:tcW w:w="2831" w:type="dxa"/>
          </w:tcPr>
          <w:p w14:paraId="3DB5C969" w14:textId="77777777" w:rsidR="009D60F9" w:rsidRDefault="009D60F9" w:rsidP="00005281">
            <w:pPr>
              <w:jc w:val="center"/>
            </w:pPr>
            <w:r>
              <w:rPr>
                <w:rFonts w:hint="eastAsia"/>
              </w:rPr>
              <w:t>F</w:t>
            </w:r>
            <w:r>
              <w:t>P</w:t>
            </w:r>
          </w:p>
        </w:tc>
        <w:tc>
          <w:tcPr>
            <w:tcW w:w="2832" w:type="dxa"/>
          </w:tcPr>
          <w:p w14:paraId="01FC858F" w14:textId="77777777" w:rsidR="009D60F9" w:rsidRDefault="009D60F9" w:rsidP="00005281">
            <w:pPr>
              <w:jc w:val="center"/>
            </w:pPr>
            <w:r>
              <w:rPr>
                <w:rFonts w:hint="eastAsia"/>
              </w:rPr>
              <w:t>F</w:t>
            </w:r>
            <w:r>
              <w:t>N</w:t>
            </w:r>
          </w:p>
        </w:tc>
      </w:tr>
      <w:tr w:rsidR="009D60F9" w14:paraId="6582BD7E" w14:textId="77777777" w:rsidTr="00005281">
        <w:tc>
          <w:tcPr>
            <w:tcW w:w="2831" w:type="dxa"/>
          </w:tcPr>
          <w:p w14:paraId="3EEFFC02" w14:textId="77777777" w:rsidR="009D60F9" w:rsidRDefault="009D60F9" w:rsidP="00005281">
            <w:pPr>
              <w:jc w:val="center"/>
            </w:pPr>
            <w:r>
              <w:rPr>
                <w:rFonts w:hint="eastAsia"/>
              </w:rPr>
              <w:t>9</w:t>
            </w:r>
            <w:r>
              <w:t>0.32%</w:t>
            </w:r>
          </w:p>
        </w:tc>
        <w:tc>
          <w:tcPr>
            <w:tcW w:w="2831" w:type="dxa"/>
          </w:tcPr>
          <w:p w14:paraId="17A39F89" w14:textId="77777777" w:rsidR="009D60F9" w:rsidRDefault="009D60F9" w:rsidP="00005281">
            <w:pPr>
              <w:jc w:val="center"/>
            </w:pPr>
            <w:r>
              <w:rPr>
                <w:rFonts w:hint="eastAsia"/>
              </w:rPr>
              <w:t>0</w:t>
            </w:r>
            <w:r>
              <w:t>.0935</w:t>
            </w:r>
          </w:p>
        </w:tc>
        <w:tc>
          <w:tcPr>
            <w:tcW w:w="2832" w:type="dxa"/>
          </w:tcPr>
          <w:p w14:paraId="7B2C1731" w14:textId="77777777" w:rsidR="009D60F9" w:rsidRDefault="009D60F9" w:rsidP="00005281">
            <w:pPr>
              <w:jc w:val="center"/>
            </w:pPr>
            <w:r>
              <w:rPr>
                <w:rFonts w:hint="eastAsia"/>
              </w:rPr>
              <w:t>0</w:t>
            </w:r>
            <w:r>
              <w:t>.0473</w:t>
            </w:r>
          </w:p>
        </w:tc>
      </w:tr>
    </w:tbl>
    <w:p w14:paraId="25527418" w14:textId="7C551233" w:rsidR="009D60F9" w:rsidRDefault="009D60F9" w:rsidP="005D30B7">
      <w:pPr>
        <w:jc w:val="center"/>
      </w:pPr>
      <w:r>
        <w:rPr>
          <w:rFonts w:hint="eastAsia"/>
        </w:rPr>
        <w:t>T</w:t>
      </w:r>
      <w:r>
        <w:t xml:space="preserve">able 4.2 </w:t>
      </w:r>
      <w:r w:rsidR="000B2E22">
        <w:t>R</w:t>
      </w:r>
      <w:r w:rsidR="000B2E22" w:rsidRPr="000B2E22">
        <w:t>esults</w:t>
      </w:r>
    </w:p>
    <w:p w14:paraId="666EC152" w14:textId="77777777" w:rsidR="00C20FF6" w:rsidRDefault="00C20FF6" w:rsidP="005D30B7">
      <w:pPr>
        <w:jc w:val="center"/>
      </w:pPr>
    </w:p>
    <w:p w14:paraId="7183D1A1" w14:textId="7CFC27EF" w:rsidR="00A05E5E" w:rsidRDefault="000B2E22" w:rsidP="00C20FF6">
      <w:r w:rsidRPr="000B2E22">
        <w:t xml:space="preserve">Figure 4.17 shows the detection results of the proposed model in this paper for different scenarios in the </w:t>
      </w:r>
      <w:proofErr w:type="spellStart"/>
      <w:r w:rsidRPr="000B2E22">
        <w:t>Tusimple</w:t>
      </w:r>
      <w:proofErr w:type="spellEnd"/>
      <w:r w:rsidRPr="000B2E22">
        <w:t xml:space="preserve"> dataset. The figure shows that the network model is able to accurately detect the lane lines at the far end of the image when the curvature of the lane lines is large. The network model is also able to detect lane lines accurately despite the presence of a large number of vehicles on the road and the presence of obscured lane lines.</w:t>
      </w:r>
    </w:p>
    <w:p w14:paraId="7094E612" w14:textId="77777777" w:rsidR="000B2E22" w:rsidRDefault="000B2E22" w:rsidP="00C20FF6"/>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24"/>
        <w:gridCol w:w="2024"/>
        <w:gridCol w:w="2168"/>
        <w:gridCol w:w="2288"/>
      </w:tblGrid>
      <w:tr w:rsidR="00D05134" w14:paraId="7F70F652" w14:textId="77777777" w:rsidTr="004652AD">
        <w:tc>
          <w:tcPr>
            <w:tcW w:w="2024" w:type="dxa"/>
          </w:tcPr>
          <w:p w14:paraId="62A4CDB4" w14:textId="11FF7294" w:rsidR="00D05134" w:rsidRDefault="00D05134" w:rsidP="00D05134">
            <w:r>
              <w:rPr>
                <w:noProof/>
              </w:rPr>
              <w:lastRenderedPageBreak/>
              <w:drawing>
                <wp:inline distT="0" distB="0" distL="0" distR="0" wp14:anchorId="0FDB4FF7" wp14:editId="1DF2DC97">
                  <wp:extent cx="1192192" cy="596096"/>
                  <wp:effectExtent l="0" t="0" r="8255" b="0"/>
                  <wp:docPr id="87" name="图片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1210676" cy="605338"/>
                          </a:xfrm>
                          <a:prstGeom prst="rect">
                            <a:avLst/>
                          </a:prstGeom>
                        </pic:spPr>
                      </pic:pic>
                    </a:graphicData>
                  </a:graphic>
                </wp:inline>
              </w:drawing>
            </w:r>
          </w:p>
        </w:tc>
        <w:tc>
          <w:tcPr>
            <w:tcW w:w="2024" w:type="dxa"/>
          </w:tcPr>
          <w:p w14:paraId="67744C27" w14:textId="3E54DF5E" w:rsidR="00D05134" w:rsidRDefault="00D05134" w:rsidP="00D05134">
            <w:r>
              <w:rPr>
                <w:noProof/>
              </w:rPr>
              <w:drawing>
                <wp:inline distT="0" distB="0" distL="0" distR="0" wp14:anchorId="590A015F" wp14:editId="37F90821">
                  <wp:extent cx="1196243" cy="613458"/>
                  <wp:effectExtent l="0" t="0" r="4445" b="0"/>
                  <wp:docPr id="90" name="图片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1213099" cy="622102"/>
                          </a:xfrm>
                          <a:prstGeom prst="rect">
                            <a:avLst/>
                          </a:prstGeom>
                        </pic:spPr>
                      </pic:pic>
                    </a:graphicData>
                  </a:graphic>
                </wp:inline>
              </w:drawing>
            </w:r>
          </w:p>
        </w:tc>
        <w:tc>
          <w:tcPr>
            <w:tcW w:w="2168" w:type="dxa"/>
          </w:tcPr>
          <w:p w14:paraId="4C55808D" w14:textId="701EAD35" w:rsidR="00D05134" w:rsidRDefault="00D05134" w:rsidP="00D05134">
            <w:r>
              <w:rPr>
                <w:noProof/>
              </w:rPr>
              <w:drawing>
                <wp:inline distT="0" distB="0" distL="0" distR="0" wp14:anchorId="63E7B327" wp14:editId="16508A3A">
                  <wp:extent cx="1296366" cy="648183"/>
                  <wp:effectExtent l="0" t="0" r="0" b="0"/>
                  <wp:docPr id="92" name="图片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1308805" cy="654403"/>
                          </a:xfrm>
                          <a:prstGeom prst="rect">
                            <a:avLst/>
                          </a:prstGeom>
                        </pic:spPr>
                      </pic:pic>
                    </a:graphicData>
                  </a:graphic>
                </wp:inline>
              </w:drawing>
            </w:r>
          </w:p>
        </w:tc>
        <w:tc>
          <w:tcPr>
            <w:tcW w:w="2288" w:type="dxa"/>
          </w:tcPr>
          <w:p w14:paraId="67B0A9DA" w14:textId="66B43F25" w:rsidR="00D05134" w:rsidRDefault="00D05134" w:rsidP="00D05134">
            <w:r>
              <w:rPr>
                <w:noProof/>
              </w:rPr>
              <w:drawing>
                <wp:inline distT="0" distB="0" distL="0" distR="0" wp14:anchorId="2BE74FA0" wp14:editId="59C7542F">
                  <wp:extent cx="1375664" cy="659757"/>
                  <wp:effectExtent l="0" t="0" r="0" b="7620"/>
                  <wp:docPr id="94" name="图片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1386642" cy="665022"/>
                          </a:xfrm>
                          <a:prstGeom prst="rect">
                            <a:avLst/>
                          </a:prstGeom>
                        </pic:spPr>
                      </pic:pic>
                    </a:graphicData>
                  </a:graphic>
                </wp:inline>
              </w:drawing>
            </w:r>
          </w:p>
        </w:tc>
      </w:tr>
      <w:tr w:rsidR="00D05134" w14:paraId="1EE82241" w14:textId="77777777" w:rsidTr="004652AD">
        <w:trPr>
          <w:trHeight w:val="1331"/>
        </w:trPr>
        <w:tc>
          <w:tcPr>
            <w:tcW w:w="2024" w:type="dxa"/>
          </w:tcPr>
          <w:p w14:paraId="2BA697BC" w14:textId="229E872E" w:rsidR="00D05134" w:rsidRDefault="00D05134" w:rsidP="00D05134">
            <w:r>
              <w:rPr>
                <w:noProof/>
              </w:rPr>
              <w:drawing>
                <wp:inline distT="0" distB="0" distL="0" distR="0" wp14:anchorId="36B4C37B" wp14:editId="6B35053B">
                  <wp:extent cx="1185527" cy="601883"/>
                  <wp:effectExtent l="0" t="0" r="0" b="8255"/>
                  <wp:docPr id="86" name="图片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1194059" cy="606215"/>
                          </a:xfrm>
                          <a:prstGeom prst="rect">
                            <a:avLst/>
                          </a:prstGeom>
                        </pic:spPr>
                      </pic:pic>
                    </a:graphicData>
                  </a:graphic>
                </wp:inline>
              </w:drawing>
            </w:r>
          </w:p>
        </w:tc>
        <w:tc>
          <w:tcPr>
            <w:tcW w:w="2024" w:type="dxa"/>
          </w:tcPr>
          <w:p w14:paraId="3117C929" w14:textId="5BAD065C" w:rsidR="00D05134" w:rsidRDefault="00D05134" w:rsidP="00D05134">
            <w:r>
              <w:rPr>
                <w:noProof/>
              </w:rPr>
              <w:drawing>
                <wp:inline distT="0" distB="0" distL="0" distR="0" wp14:anchorId="17D9E68B" wp14:editId="216554A5">
                  <wp:extent cx="1196928" cy="607671"/>
                  <wp:effectExtent l="0" t="0" r="3810" b="2540"/>
                  <wp:docPr id="88" name="图片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flipH="1">
                            <a:off x="0" y="0"/>
                            <a:ext cx="1220188" cy="619480"/>
                          </a:xfrm>
                          <a:prstGeom prst="rect">
                            <a:avLst/>
                          </a:prstGeom>
                        </pic:spPr>
                      </pic:pic>
                    </a:graphicData>
                  </a:graphic>
                </wp:inline>
              </w:drawing>
            </w:r>
          </w:p>
        </w:tc>
        <w:tc>
          <w:tcPr>
            <w:tcW w:w="2168" w:type="dxa"/>
          </w:tcPr>
          <w:p w14:paraId="07FCB87A" w14:textId="1C6B00E8" w:rsidR="00D05134" w:rsidRDefault="00D05134" w:rsidP="00D05134">
            <w:r>
              <w:rPr>
                <w:noProof/>
              </w:rPr>
              <w:drawing>
                <wp:inline distT="0" distB="0" distL="0" distR="0" wp14:anchorId="500E8970" wp14:editId="202E7DBE">
                  <wp:extent cx="1289684" cy="648183"/>
                  <wp:effectExtent l="0" t="0" r="6350" b="0"/>
                  <wp:docPr id="91" name="图片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1315950" cy="661384"/>
                          </a:xfrm>
                          <a:prstGeom prst="rect">
                            <a:avLst/>
                          </a:prstGeom>
                        </pic:spPr>
                      </pic:pic>
                    </a:graphicData>
                  </a:graphic>
                </wp:inline>
              </w:drawing>
            </w:r>
          </w:p>
        </w:tc>
        <w:tc>
          <w:tcPr>
            <w:tcW w:w="2288" w:type="dxa"/>
          </w:tcPr>
          <w:p w14:paraId="629F9370" w14:textId="079CFD38" w:rsidR="00D05134" w:rsidRDefault="00D05134" w:rsidP="00D05134">
            <w:r>
              <w:rPr>
                <w:noProof/>
              </w:rPr>
              <w:drawing>
                <wp:inline distT="0" distB="0" distL="0" distR="0" wp14:anchorId="2CAB1247" wp14:editId="1A927B5D">
                  <wp:extent cx="1323652" cy="682295"/>
                  <wp:effectExtent l="0" t="0" r="0" b="3810"/>
                  <wp:docPr id="93" name="图片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1336225" cy="688776"/>
                          </a:xfrm>
                          <a:prstGeom prst="rect">
                            <a:avLst/>
                          </a:prstGeom>
                        </pic:spPr>
                      </pic:pic>
                    </a:graphicData>
                  </a:graphic>
                </wp:inline>
              </w:drawing>
            </w:r>
          </w:p>
        </w:tc>
      </w:tr>
    </w:tbl>
    <w:p w14:paraId="7EA17CB9" w14:textId="7375C4DA" w:rsidR="00D05134" w:rsidRPr="00ED5AA8" w:rsidRDefault="004652AD" w:rsidP="004652AD">
      <w:pPr>
        <w:jc w:val="center"/>
      </w:pPr>
      <w:r>
        <w:rPr>
          <w:rFonts w:hint="eastAsia"/>
        </w:rPr>
        <w:t>F</w:t>
      </w:r>
      <w:r>
        <w:t>igure</w:t>
      </w:r>
      <w:r w:rsidR="00A05E5E">
        <w:t xml:space="preserve"> </w:t>
      </w:r>
      <w:r>
        <w:t>4.1</w:t>
      </w:r>
      <w:r w:rsidR="00A05E5E">
        <w:rPr>
          <w:rFonts w:hint="eastAsia"/>
        </w:rPr>
        <w:t>7</w:t>
      </w:r>
      <w:r>
        <w:t xml:space="preserve"> </w:t>
      </w:r>
      <w:r w:rsidR="000B2E22" w:rsidRPr="000B2E22">
        <w:t>Results of lane line detection for different scenarios</w:t>
      </w:r>
    </w:p>
    <w:p w14:paraId="26F67827" w14:textId="77777777" w:rsidR="00061DEF" w:rsidRDefault="00061DEF" w:rsidP="00061DEF">
      <w:r>
        <w:br w:type="page"/>
      </w:r>
    </w:p>
    <w:p w14:paraId="496F11DC" w14:textId="0AEDD449" w:rsidR="002B7C05" w:rsidRDefault="00061DEF" w:rsidP="002B7C05">
      <w:pPr>
        <w:pStyle w:val="1"/>
        <w:spacing w:before="156" w:after="156"/>
      </w:pPr>
      <w:bookmarkStart w:id="42" w:name="_Toc113403679"/>
      <w:r>
        <w:lastRenderedPageBreak/>
        <w:t>Chapter 5: Conclusion</w:t>
      </w:r>
      <w:bookmarkEnd w:id="42"/>
    </w:p>
    <w:p w14:paraId="15AC65A3" w14:textId="11C3DD3C" w:rsidR="005225F6" w:rsidRDefault="005225F6" w:rsidP="005225F6">
      <w:r w:rsidRPr="005225F6">
        <w:t>As a key technology in the vision system of smart driving cars, the thesis starts from two directions for lane line recognition. The first direction is based on traditional image processing methods to classify lane lines into two categories: straight lane line recognition in normal road conditions and curved lane line recognition in complex road conditions. For normal road conditions where the lane type is straight, the thesis uses a fit based on the Hough transform; the curved case in complex road conditions is fitted with a sliding window polynomial based on multiple thresholds. For scenarios with multiple lane lines and road scenarios where the lane lines are obscured by other obstacles, the thesis proposes a deep learning based approach to convert the lane line recognition problem into a semantic segmentation problem, with the main work accomplished as follows.</w:t>
      </w:r>
      <w:r w:rsidRPr="005225F6">
        <w:rPr>
          <w:rFonts w:hint="eastAsia"/>
        </w:rPr>
        <w:t xml:space="preserve"> </w:t>
      </w:r>
    </w:p>
    <w:p w14:paraId="220AF10F" w14:textId="77777777" w:rsidR="005225F6" w:rsidRDefault="005225F6" w:rsidP="005225F6"/>
    <w:p w14:paraId="6CD0084A" w14:textId="77777777" w:rsidR="005225F6" w:rsidRDefault="005225F6" w:rsidP="005225F6">
      <w:r>
        <w:t>(1) The development status of lane line detection technology at home and abroad is studied, which is roughly divided into two directions, traditional methods and deep learning methods, for choosing the optimal solution to the problem of lane line recognition in different scenarios.</w:t>
      </w:r>
    </w:p>
    <w:p w14:paraId="03DAED08" w14:textId="07BB8B4B" w:rsidR="005225F6" w:rsidRDefault="005225F6" w:rsidP="005225F6">
      <w:r>
        <w:t xml:space="preserve">(2) After the lane line picture </w:t>
      </w:r>
      <w:r w:rsidR="006E3A78">
        <w:t xml:space="preserve">is </w:t>
      </w:r>
      <w:r>
        <w:t>obtained by the camera, the image is edge-enhanced by pre-processing to highlight the lane line edges; then threshold segmentation is performed, and the thesis performs edge extraction by combining a variety of threshold segmentation methods with two channel information in Sobel and HSL, and the curve is fitted with a sliding window polynomial method.</w:t>
      </w:r>
    </w:p>
    <w:p w14:paraId="10900C29" w14:textId="00C3FFFC" w:rsidR="005225F6" w:rsidRDefault="005225F6" w:rsidP="005225F6">
      <w:r>
        <w:t xml:space="preserve">(3) To address the current problem that lane line detection is susceptible to complex environmental factors, the paper proposes the use of an improved hourglass module to extract lane line feature information. The Hourglass model is an encoder-decoder plus stub layer structure system, in which the deep-level information of the image is extracted by multiple </w:t>
      </w:r>
      <w:proofErr w:type="spellStart"/>
      <w:r>
        <w:t>downsampling</w:t>
      </w:r>
      <w:proofErr w:type="spellEnd"/>
      <w:r>
        <w:t xml:space="preserve"> in the encoder part, and the shallow-level information of the image is fused with the deep-level information by using the stub layer. At the same time, two identical hourglass modules are stacked to extract features from the input image, thus </w:t>
      </w:r>
      <w:r>
        <w:lastRenderedPageBreak/>
        <w:t>providing good control of both global and local information, and helping to improve lane detection accuracy.</w:t>
      </w:r>
    </w:p>
    <w:p w14:paraId="01567F46" w14:textId="77777777" w:rsidR="004F2A0B" w:rsidRDefault="004F2A0B" w:rsidP="00396E9F">
      <w:pPr>
        <w:rPr>
          <w:rFonts w:hint="eastAsia"/>
        </w:rPr>
      </w:pPr>
    </w:p>
    <w:p w14:paraId="200CA105" w14:textId="0D07015B" w:rsidR="004F2A0B" w:rsidRDefault="004F2A0B" w:rsidP="00396E9F">
      <w:r>
        <w:br w:type="page"/>
      </w:r>
    </w:p>
    <w:p w14:paraId="62A4CF03" w14:textId="18B6FB19" w:rsidR="004F2A0B" w:rsidRDefault="004F2A0B" w:rsidP="004F2A0B">
      <w:pPr>
        <w:pStyle w:val="1"/>
        <w:spacing w:before="156" w:after="156"/>
      </w:pPr>
      <w:bookmarkStart w:id="43" w:name="_Toc113403680"/>
      <w:r>
        <w:rPr>
          <w:rFonts w:hint="eastAsia"/>
        </w:rPr>
        <w:lastRenderedPageBreak/>
        <w:t>C</w:t>
      </w:r>
      <w:r>
        <w:t>hapter 6 Reflection</w:t>
      </w:r>
      <w:bookmarkEnd w:id="43"/>
    </w:p>
    <w:p w14:paraId="7818767C" w14:textId="77777777" w:rsidR="00DC7F58" w:rsidRDefault="00DC7F58" w:rsidP="00DC7F58">
      <w:r w:rsidRPr="005225F6">
        <w:t>The lane line detection algorithm proposed in the current thesis still has some shortcomings. Reviewing the whole lane line algorithm process, the following shortcomings were found: (1) In the traditional lane line recognition part: although the lane lines are divided into two modules: straight lines and curves, the two types of lane line recognition are separated for pre-processing and threshold segmentation, without designing a pre-processing and threshold segmentation module that can be integrated together. (2) In the deep learning recognition part: the dataset used in the thesis is a small sample, which is difficult to cover comprehensively, so it cannot cope with all lane line scenarios and needs to be extended and enhanced to increase comprehensiveness and diversity. At the same time, the lane line images with severe lane wear, missing lanes and difficult lane line images under bad weather conditions need to be further enhanced and improved.</w:t>
      </w:r>
    </w:p>
    <w:p w14:paraId="0784ECA8" w14:textId="77777777" w:rsidR="00DC7F58" w:rsidRDefault="00DC7F58" w:rsidP="00EC6586"/>
    <w:p w14:paraId="69835A5B" w14:textId="3CEEA230" w:rsidR="00DC7F58" w:rsidRPr="00DC7F58" w:rsidRDefault="00DC7F58" w:rsidP="00EC6586">
      <w:pPr>
        <w:rPr>
          <w:rFonts w:hint="eastAsia"/>
        </w:rPr>
      </w:pPr>
      <w:r w:rsidRPr="00DC7F58">
        <w:t xml:space="preserve">Finally, I would like to say a few words about my year at University </w:t>
      </w:r>
      <w:r>
        <w:rPr>
          <w:rFonts w:hint="eastAsia"/>
        </w:rPr>
        <w:t>of</w:t>
      </w:r>
      <w:r>
        <w:t xml:space="preserve"> </w:t>
      </w:r>
      <w:r w:rsidRPr="00DC7F58">
        <w:t>Wales</w:t>
      </w:r>
      <w:r w:rsidRPr="00DC7F58">
        <w:t xml:space="preserve"> </w:t>
      </w:r>
      <w:r w:rsidRPr="00DC7F58">
        <w:t xml:space="preserve">Trinity Saint David: When I first arrived in the UK, it took me a long time to get used to the differences between the UK and China in terms of learning styles and the English-only communication environment. Fortunately, I met enthusiastic students and patient teachers who helped me through the difficult period of adjustment to a foreign country for the first time. This year has been very rewarding, not only in terms of acquiring new knowledge, but also in terms of gaining a deeper understanding of a new culture, which is a completely different experience from travelling to the UK. If I had the chance in the future, I would love to come back to the UK, to Swansea and to University </w:t>
      </w:r>
      <w:r>
        <w:rPr>
          <w:rFonts w:hint="eastAsia"/>
        </w:rPr>
        <w:t>of</w:t>
      </w:r>
      <w:r>
        <w:t xml:space="preserve"> </w:t>
      </w:r>
      <w:r w:rsidRPr="00DC7F58">
        <w:t>Wales Trinity Saint David</w:t>
      </w:r>
      <w:r>
        <w:t>.</w:t>
      </w:r>
    </w:p>
    <w:p w14:paraId="6D473FB8" w14:textId="77777777" w:rsidR="00061DEF" w:rsidRDefault="00061DEF" w:rsidP="004F2A0B">
      <w:pPr>
        <w:ind w:firstLineChars="200" w:firstLine="480"/>
      </w:pPr>
    </w:p>
    <w:p w14:paraId="586C4715" w14:textId="61645F31" w:rsidR="004F2A0B" w:rsidRPr="004F2A0B" w:rsidRDefault="004F2A0B" w:rsidP="004F2A0B">
      <w:pPr>
        <w:tabs>
          <w:tab w:val="left" w:pos="504"/>
        </w:tabs>
        <w:sectPr w:rsidR="004F2A0B" w:rsidRPr="004F2A0B" w:rsidSect="00C21E52">
          <w:pgSz w:w="11906" w:h="16838"/>
          <w:pgMar w:top="1440" w:right="1134" w:bottom="1134" w:left="2268" w:header="851" w:footer="992" w:gutter="0"/>
          <w:pgNumType w:start="1"/>
          <w:cols w:space="425"/>
          <w:docGrid w:type="lines" w:linePitch="312"/>
        </w:sectPr>
      </w:pPr>
      <w:r>
        <w:tab/>
      </w:r>
    </w:p>
    <w:p w14:paraId="04449B9A" w14:textId="4FF562AE" w:rsidR="00061DEF" w:rsidRDefault="00061DEF" w:rsidP="005631CC">
      <w:pPr>
        <w:pStyle w:val="1"/>
        <w:spacing w:before="156" w:after="156"/>
      </w:pPr>
      <w:bookmarkStart w:id="44" w:name="_Toc113403681"/>
      <w:r>
        <w:lastRenderedPageBreak/>
        <w:t>Referenc</w:t>
      </w:r>
      <w:r w:rsidR="005631CC">
        <w:t>e</w:t>
      </w:r>
      <w:bookmarkEnd w:id="44"/>
    </w:p>
    <w:p w14:paraId="520265C0" w14:textId="77777777" w:rsidR="005631CC" w:rsidRPr="005631CC" w:rsidRDefault="005631CC" w:rsidP="005631CC">
      <w:pPr>
        <w:rPr>
          <w:color w:val="000000" w:themeColor="text1"/>
        </w:rPr>
      </w:pPr>
      <w:bookmarkStart w:id="45" w:name="_Hlk113023306"/>
      <w:r w:rsidRPr="005631CC">
        <w:rPr>
          <w:color w:val="000000" w:themeColor="text1"/>
        </w:rPr>
        <w:t xml:space="preserve">[1] </w:t>
      </w:r>
      <w:proofErr w:type="spellStart"/>
      <w:r w:rsidRPr="005631CC">
        <w:rPr>
          <w:color w:val="000000" w:themeColor="text1"/>
        </w:rPr>
        <w:t>Mozaffari</w:t>
      </w:r>
      <w:proofErr w:type="spellEnd"/>
      <w:r w:rsidRPr="005631CC">
        <w:rPr>
          <w:color w:val="000000" w:themeColor="text1"/>
        </w:rPr>
        <w:t xml:space="preserve">, Al-Jarrah, O. Y., </w:t>
      </w:r>
      <w:proofErr w:type="spellStart"/>
      <w:r w:rsidRPr="005631CC">
        <w:rPr>
          <w:color w:val="000000" w:themeColor="text1"/>
        </w:rPr>
        <w:t>Dianati</w:t>
      </w:r>
      <w:proofErr w:type="spellEnd"/>
      <w:r w:rsidRPr="005631CC">
        <w:rPr>
          <w:color w:val="000000" w:themeColor="text1"/>
        </w:rPr>
        <w:t xml:space="preserve">, M., Jennings, P., &amp; </w:t>
      </w:r>
      <w:proofErr w:type="spellStart"/>
      <w:r w:rsidRPr="005631CC">
        <w:rPr>
          <w:color w:val="000000" w:themeColor="text1"/>
        </w:rPr>
        <w:t>Mouzakitis</w:t>
      </w:r>
      <w:proofErr w:type="spellEnd"/>
      <w:r w:rsidRPr="005631CC">
        <w:rPr>
          <w:color w:val="000000" w:themeColor="text1"/>
        </w:rPr>
        <w:t xml:space="preserve">, A. (2019). Deep Learning-based Vehicle </w:t>
      </w:r>
      <w:proofErr w:type="spellStart"/>
      <w:r w:rsidRPr="005631CC">
        <w:rPr>
          <w:color w:val="000000" w:themeColor="text1"/>
        </w:rPr>
        <w:t>Behaviour</w:t>
      </w:r>
      <w:proofErr w:type="spellEnd"/>
      <w:r w:rsidRPr="005631CC">
        <w:rPr>
          <w:color w:val="000000" w:themeColor="text1"/>
        </w:rPr>
        <w:t xml:space="preserve"> Prediction For Autonomous Driving Applications: A Review. </w:t>
      </w:r>
      <w:hyperlink r:id="rId69" w:history="1">
        <w:r w:rsidRPr="005631CC">
          <w:rPr>
            <w:color w:val="000000" w:themeColor="text1"/>
          </w:rPr>
          <w:t>https://doi.org/10.1109/TITS.2020.3012034</w:t>
        </w:r>
      </w:hyperlink>
      <w:bookmarkEnd w:id="45"/>
    </w:p>
    <w:p w14:paraId="41065FE0"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2] Z. Xu, B.S. Shin. Accurate and robust line segment extraction using minimum entropy with Hough transform[J]. IEEE Trans, 2015, 24(3): 813-822</w:t>
      </w:r>
    </w:p>
    <w:p w14:paraId="2C98E825"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3] </w:t>
      </w:r>
      <w:proofErr w:type="spellStart"/>
      <w:r w:rsidRPr="005631CC">
        <w:rPr>
          <w:color w:val="000000" w:themeColor="text1"/>
        </w:rPr>
        <w:t>Yurtsever</w:t>
      </w:r>
      <w:proofErr w:type="spellEnd"/>
      <w:r w:rsidRPr="005631CC">
        <w:rPr>
          <w:color w:val="000000" w:themeColor="text1"/>
        </w:rPr>
        <w:t xml:space="preserve"> E, Lambert J, Carballo A, et al. A Survey of Autonomous Driving: Common Practices and Emerging Technologies[J]. </w:t>
      </w:r>
      <w:proofErr w:type="spellStart"/>
      <w:r w:rsidRPr="005631CC">
        <w:rPr>
          <w:color w:val="000000" w:themeColor="text1"/>
        </w:rPr>
        <w:t>arXiv</w:t>
      </w:r>
      <w:proofErr w:type="spellEnd"/>
      <w:r w:rsidRPr="005631CC">
        <w:rPr>
          <w:color w:val="000000" w:themeColor="text1"/>
        </w:rPr>
        <w:t>: Robotics, 2019, 8(2): 3-29.</w:t>
      </w:r>
    </w:p>
    <w:p w14:paraId="010EB022"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4] B. </w:t>
      </w:r>
      <w:proofErr w:type="spellStart"/>
      <w:r w:rsidRPr="005631CC">
        <w:rPr>
          <w:color w:val="000000" w:themeColor="text1"/>
        </w:rPr>
        <w:t>Fardi</w:t>
      </w:r>
      <w:proofErr w:type="spellEnd"/>
      <w:r w:rsidRPr="005631CC">
        <w:rPr>
          <w:color w:val="000000" w:themeColor="text1"/>
        </w:rPr>
        <w:t xml:space="preserve">, G. </w:t>
      </w:r>
      <w:proofErr w:type="spellStart"/>
      <w:r w:rsidRPr="005631CC">
        <w:rPr>
          <w:color w:val="000000" w:themeColor="text1"/>
        </w:rPr>
        <w:t>Wanielik</w:t>
      </w:r>
      <w:proofErr w:type="spellEnd"/>
      <w:r w:rsidRPr="005631CC">
        <w:rPr>
          <w:color w:val="000000" w:themeColor="text1"/>
        </w:rPr>
        <w:t>. Hough transformation based approach for road border detection in infrared images[C]. IEEE Intelligent Vehicles Symposium, Parma, 2004, 549-554</w:t>
      </w:r>
    </w:p>
    <w:p w14:paraId="2B87AFEA"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5] A. Abdelhamid, B. </w:t>
      </w:r>
      <w:proofErr w:type="spellStart"/>
      <w:r w:rsidRPr="005631CC">
        <w:rPr>
          <w:color w:val="000000" w:themeColor="text1"/>
        </w:rPr>
        <w:t>Azzedine</w:t>
      </w:r>
      <w:proofErr w:type="spellEnd"/>
      <w:r w:rsidRPr="005631CC">
        <w:rPr>
          <w:color w:val="000000" w:themeColor="text1"/>
        </w:rPr>
        <w:t xml:space="preserve">. Lane detection and tracking system based on the MSER algorithm[C]. Proceedings of the 17th ACM international conference on </w:t>
      </w:r>
      <w:proofErr w:type="spellStart"/>
      <w:r w:rsidRPr="005631CC">
        <w:rPr>
          <w:color w:val="000000" w:themeColor="text1"/>
        </w:rPr>
        <w:t>modelingeling</w:t>
      </w:r>
      <w:proofErr w:type="spellEnd"/>
      <w:r w:rsidRPr="005631CC">
        <w:rPr>
          <w:color w:val="000000" w:themeColor="text1"/>
        </w:rPr>
        <w:t>, New York, 2014, 259-266</w:t>
      </w:r>
    </w:p>
    <w:p w14:paraId="0F747A41"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6] Y. Zhen, G. Li. Robust lane marking detection using boundary-based inverse perspective mapping[C]. 2016 IEEE International Conference on </w:t>
      </w:r>
      <w:proofErr w:type="spellStart"/>
      <w:r w:rsidRPr="005631CC">
        <w:rPr>
          <w:color w:val="000000" w:themeColor="text1"/>
        </w:rPr>
        <w:t>AcousticsInt</w:t>
      </w:r>
      <w:proofErr w:type="spellEnd"/>
      <w:r w:rsidRPr="005631CC">
        <w:rPr>
          <w:color w:val="000000" w:themeColor="text1"/>
        </w:rPr>
        <w:t>, Shanghai, 2016, 1921-1925</w:t>
      </w:r>
    </w:p>
    <w:p w14:paraId="0282D138"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7] Yue L, Abdel-</w:t>
      </w:r>
      <w:proofErr w:type="spellStart"/>
      <w:r w:rsidRPr="005631CC">
        <w:rPr>
          <w:color w:val="000000" w:themeColor="text1"/>
        </w:rPr>
        <w:t>Aty</w:t>
      </w:r>
      <w:proofErr w:type="spellEnd"/>
      <w:r w:rsidRPr="005631CC">
        <w:rPr>
          <w:color w:val="000000" w:themeColor="text1"/>
        </w:rPr>
        <w:t xml:space="preserve">  M A, Wu Y,  et  al. The  Practical  Effectiveness  of Advanced  Driver Assistance Systems at Different Roadway Facilities: System Limitation, Adoption, and Usage[J]. IEEE Transactions on Intelligent Transportation Systems, 2019, 21(9): 3859-3870.</w:t>
      </w:r>
    </w:p>
    <w:p w14:paraId="6FA0F2A6"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8] Hillel A  B,  Lerner  R,  Levi  D,  et  al.  Recent  Progress  in  Road  and  Lane  Detection: A Survey[J]. Machine Vision and Applications, 2014, 25(3): 727-745.</w:t>
      </w:r>
    </w:p>
    <w:p w14:paraId="0C89AD54"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9] </w:t>
      </w:r>
      <w:proofErr w:type="spellStart"/>
      <w:r w:rsidRPr="005631CC">
        <w:rPr>
          <w:color w:val="000000" w:themeColor="text1"/>
        </w:rPr>
        <w:t>LeCun</w:t>
      </w:r>
      <w:proofErr w:type="spellEnd"/>
      <w:r w:rsidRPr="005631CC">
        <w:rPr>
          <w:color w:val="000000" w:themeColor="text1"/>
        </w:rPr>
        <w:t xml:space="preserve"> Y, </w:t>
      </w:r>
      <w:proofErr w:type="spellStart"/>
      <w:r w:rsidRPr="005631CC">
        <w:rPr>
          <w:color w:val="000000" w:themeColor="text1"/>
        </w:rPr>
        <w:t>Bengio</w:t>
      </w:r>
      <w:proofErr w:type="spellEnd"/>
      <w:r w:rsidRPr="005631CC">
        <w:rPr>
          <w:color w:val="000000" w:themeColor="text1"/>
        </w:rPr>
        <w:t xml:space="preserve"> Y, Hinton G. Deep Learning[J]. Nature, 2015, 521(7553): 436-444.</w:t>
      </w:r>
    </w:p>
    <w:p w14:paraId="18CB2864"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10] </w:t>
      </w:r>
      <w:proofErr w:type="spellStart"/>
      <w:r w:rsidRPr="005631CC">
        <w:rPr>
          <w:color w:val="000000" w:themeColor="text1"/>
        </w:rPr>
        <w:t>Kuang</w:t>
      </w:r>
      <w:proofErr w:type="spellEnd"/>
      <w:r w:rsidRPr="005631CC">
        <w:rPr>
          <w:color w:val="000000" w:themeColor="text1"/>
        </w:rPr>
        <w:t xml:space="preserve"> P, Zhu Q, Chen X. A Road Lane Recognition Algorithm Based on Color Features in AGV Vision Systems[C]. International Conference on Communications, Circuits and Systems, Guilin, China, 2006. IEEE, 2006, 1: 475-479.</w:t>
      </w:r>
    </w:p>
    <w:p w14:paraId="44D932A2"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11] Wang J, Zhang Y, Chen X, et al. A Quick Scan and Lane Recognition Algorithm Based on Positional  Distribution  and  Edge  Features[C].  International  </w:t>
      </w:r>
      <w:r w:rsidRPr="005631CC">
        <w:rPr>
          <w:color w:val="000000" w:themeColor="text1"/>
        </w:rPr>
        <w:lastRenderedPageBreak/>
        <w:t>Conference  on  Image Processing and Pattern Recognition in Industrial Engineering. International Society for Optics and Photonics, Xi'an, China, 2010. 7820: 78202F.</w:t>
      </w:r>
    </w:p>
    <w:p w14:paraId="5B78546E"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12] Tan H, Zhou Y, Zhu Y, et al. A Novel Curve Lane Detection Based on Improved River Flow  and  RANSA[C].  International  IEEE  Conference  on  Intelligent  Transportation Systems, Qingdao, China, 2014. IEEE, 2014: 133-138.</w:t>
      </w:r>
    </w:p>
    <w:p w14:paraId="324BE929"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13] </w:t>
      </w:r>
      <w:proofErr w:type="spellStart"/>
      <w:r w:rsidRPr="005631CC">
        <w:rPr>
          <w:color w:val="000000" w:themeColor="text1"/>
        </w:rPr>
        <w:t>Niu</w:t>
      </w:r>
      <w:proofErr w:type="spellEnd"/>
      <w:r w:rsidRPr="005631CC">
        <w:rPr>
          <w:color w:val="000000" w:themeColor="text1"/>
        </w:rPr>
        <w:t xml:space="preserve"> J, Lu J, Xu M, et al. Robust Lane Detection Using Two-Stage Feature Extraction with Curve Fitting[J]. Pattern Recognition, 2016, 59: 225-233.</w:t>
      </w:r>
    </w:p>
    <w:p w14:paraId="253CA4A2"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14] Chen P R, Lo S Y, Hang H M, et al. Efficient Road Lane Marking Detection with Deep Learning[C].  International  Conference  on  Digital  Signal  Processing  (DSP),  Shanghai, China, 2018. IEEE, 2018: 1-5.</w:t>
      </w:r>
    </w:p>
    <w:p w14:paraId="2284B36B"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15] Deng T, Yan H, Qin L, et al. How Do Drivers Allocate Their Potential Attention? Driving Fixation  Prediction  via  Convolutional  Neural  Networks[J].  IEEE  Transactions  on Intelligent Transportation Systems, 2019, 21(5): 2146-2154.</w:t>
      </w:r>
      <w:r w:rsidRPr="005631CC">
        <w:rPr>
          <w:color w:val="000000" w:themeColor="text1"/>
        </w:rPr>
        <w:br/>
        <w:t xml:space="preserve">[16] </w:t>
      </w:r>
      <w:proofErr w:type="spellStart"/>
      <w:r w:rsidRPr="005631CC">
        <w:rPr>
          <w:color w:val="000000" w:themeColor="text1"/>
        </w:rPr>
        <w:t>Niu</w:t>
      </w:r>
      <w:proofErr w:type="spellEnd"/>
      <w:r w:rsidRPr="005631CC">
        <w:rPr>
          <w:color w:val="000000" w:themeColor="text1"/>
        </w:rPr>
        <w:t xml:space="preserve"> J,  Lu  J, Xu  M,  et  al.  Robust  lane  detection  using  two-stage  feature  extraction with  curve fitting[J]. Pattern Recognition, 2016, 59: 225-233.</w:t>
      </w:r>
    </w:p>
    <w:p w14:paraId="57E3DE2C"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17] </w:t>
      </w:r>
      <w:proofErr w:type="spellStart"/>
      <w:r w:rsidRPr="005631CC">
        <w:rPr>
          <w:color w:val="000000" w:themeColor="text1"/>
        </w:rPr>
        <w:t>Bertozzi</w:t>
      </w:r>
      <w:proofErr w:type="spellEnd"/>
      <w:r w:rsidRPr="005631CC">
        <w:rPr>
          <w:color w:val="000000" w:themeColor="text1"/>
        </w:rPr>
        <w:t xml:space="preserve"> M, </w:t>
      </w:r>
      <w:proofErr w:type="spellStart"/>
      <w:r w:rsidRPr="005631CC">
        <w:rPr>
          <w:color w:val="000000" w:themeColor="text1"/>
        </w:rPr>
        <w:t>Broggi</w:t>
      </w:r>
      <w:proofErr w:type="spellEnd"/>
      <w:r w:rsidRPr="005631CC">
        <w:rPr>
          <w:color w:val="000000" w:themeColor="text1"/>
        </w:rPr>
        <w:t xml:space="preserve"> A. GOLD: A parallel real-time stereo vision system for generic obstacle and lane detection[J]. IEEE transactions on image processing, 1998, 7(1): 62-81.</w:t>
      </w:r>
    </w:p>
    <w:p w14:paraId="5BCF10B4"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18] Rasmussen C, Korah T.  On-vehicle  and  aerial  texture  analysis  for  vision-based  desert  road following[C]//2005  IEEE  Computer  Society  Conference  on  Computer  Vision  and  Pattern Recognition (CVPR'05)-Workshops. IEEE, 2005: 66-66.</w:t>
      </w:r>
    </w:p>
    <w:p w14:paraId="31C0B79D"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19] Jung S, </w:t>
      </w:r>
      <w:proofErr w:type="spellStart"/>
      <w:r w:rsidRPr="005631CC">
        <w:rPr>
          <w:color w:val="000000" w:themeColor="text1"/>
        </w:rPr>
        <w:t>Youn</w:t>
      </w:r>
      <w:proofErr w:type="spellEnd"/>
      <w:r w:rsidRPr="005631CC">
        <w:rPr>
          <w:color w:val="000000" w:themeColor="text1"/>
        </w:rPr>
        <w:t xml:space="preserve"> J, </w:t>
      </w:r>
      <w:proofErr w:type="spellStart"/>
      <w:r w:rsidRPr="005631CC">
        <w:rPr>
          <w:color w:val="000000" w:themeColor="text1"/>
        </w:rPr>
        <w:t>Sull</w:t>
      </w:r>
      <w:proofErr w:type="spellEnd"/>
      <w:r w:rsidRPr="005631CC">
        <w:rPr>
          <w:color w:val="000000" w:themeColor="text1"/>
        </w:rPr>
        <w:t xml:space="preserve"> S.  Efficient lane detection based on spatiotemporal images[J].  IEEE Transactions on Intelligent Transportation Systems, 2015, 17(1): 289-295.</w:t>
      </w:r>
    </w:p>
    <w:p w14:paraId="4950BCEE"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20] </w:t>
      </w:r>
      <w:proofErr w:type="spellStart"/>
      <w:r w:rsidRPr="005631CC">
        <w:rPr>
          <w:color w:val="000000" w:themeColor="text1"/>
        </w:rPr>
        <w:t>Berriel</w:t>
      </w:r>
      <w:proofErr w:type="spellEnd"/>
      <w:r w:rsidRPr="005631CC">
        <w:rPr>
          <w:color w:val="000000" w:themeColor="text1"/>
        </w:rPr>
        <w:t xml:space="preserve"> R F, de Aguiar E, de Souza Filho V </w:t>
      </w:r>
      <w:proofErr w:type="spellStart"/>
      <w:r w:rsidRPr="005631CC">
        <w:rPr>
          <w:color w:val="000000" w:themeColor="text1"/>
        </w:rPr>
        <w:t>V</w:t>
      </w:r>
      <w:proofErr w:type="spellEnd"/>
      <w:r w:rsidRPr="005631CC">
        <w:rPr>
          <w:color w:val="000000" w:themeColor="text1"/>
        </w:rPr>
        <w:t>, et al. A particle filter-based lane marker tracking approach using a cubic spline model[C]//2015 28th SIBGRAPI Conference on Graphics, Patterns and Images. IEEE, 2015: 149-156.</w:t>
      </w:r>
    </w:p>
    <w:p w14:paraId="396CC776"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21] Zhou S, Jiang Y, Xi J, et al.  A novel lane detection based on geometrical model and </w:t>
      </w:r>
      <w:proofErr w:type="spellStart"/>
      <w:r w:rsidRPr="005631CC">
        <w:rPr>
          <w:color w:val="000000" w:themeColor="text1"/>
        </w:rPr>
        <w:t>gabor</w:t>
      </w:r>
      <w:proofErr w:type="spellEnd"/>
      <w:r w:rsidRPr="005631CC">
        <w:rPr>
          <w:color w:val="000000" w:themeColor="text1"/>
        </w:rPr>
        <w:t xml:space="preserve"> filter[C]//2010 IEEE Intelligent Vehicles Symposium. IEEE, 2010: 59-64.</w:t>
      </w:r>
    </w:p>
    <w:p w14:paraId="1D2CBAE8"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22] Kim J, Lee M. Robust lane detection based on convolutional neural network and random sample consensus[C]//International conference on neural information processing. </w:t>
      </w:r>
      <w:r w:rsidRPr="005631CC">
        <w:rPr>
          <w:color w:val="000000" w:themeColor="text1"/>
        </w:rPr>
        <w:lastRenderedPageBreak/>
        <w:t>Springer, Cham, 2014: 454-461.</w:t>
      </w:r>
    </w:p>
    <w:p w14:paraId="580B233B"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23] </w:t>
      </w:r>
      <w:proofErr w:type="spellStart"/>
      <w:r w:rsidRPr="005631CC">
        <w:rPr>
          <w:color w:val="000000" w:themeColor="text1"/>
        </w:rPr>
        <w:t>Gurghian</w:t>
      </w:r>
      <w:proofErr w:type="spellEnd"/>
      <w:r w:rsidRPr="005631CC">
        <w:rPr>
          <w:color w:val="000000" w:themeColor="text1"/>
        </w:rPr>
        <w:t xml:space="preserve"> A, </w:t>
      </w:r>
      <w:proofErr w:type="spellStart"/>
      <w:r w:rsidRPr="005631CC">
        <w:rPr>
          <w:color w:val="000000" w:themeColor="text1"/>
        </w:rPr>
        <w:t>Koduri</w:t>
      </w:r>
      <w:proofErr w:type="spellEnd"/>
      <w:r w:rsidRPr="005631CC">
        <w:rPr>
          <w:color w:val="000000" w:themeColor="text1"/>
        </w:rPr>
        <w:t xml:space="preserve"> T, </w:t>
      </w:r>
      <w:proofErr w:type="spellStart"/>
      <w:r w:rsidRPr="005631CC">
        <w:rPr>
          <w:color w:val="000000" w:themeColor="text1"/>
        </w:rPr>
        <w:t>Bailur</w:t>
      </w:r>
      <w:proofErr w:type="spellEnd"/>
      <w:r w:rsidRPr="005631CC">
        <w:rPr>
          <w:color w:val="000000" w:themeColor="text1"/>
        </w:rPr>
        <w:t xml:space="preserve"> S V, et al. </w:t>
      </w:r>
      <w:proofErr w:type="spellStart"/>
      <w:r w:rsidRPr="005631CC">
        <w:rPr>
          <w:color w:val="000000" w:themeColor="text1"/>
        </w:rPr>
        <w:t>Deeplanes</w:t>
      </w:r>
      <w:proofErr w:type="spellEnd"/>
      <w:r w:rsidRPr="005631CC">
        <w:rPr>
          <w:color w:val="000000" w:themeColor="text1"/>
        </w:rPr>
        <w:t xml:space="preserve">: End-to-end lane position estimation using deep neural </w:t>
      </w:r>
      <w:proofErr w:type="spellStart"/>
      <w:r w:rsidRPr="005631CC">
        <w:rPr>
          <w:color w:val="000000" w:themeColor="text1"/>
        </w:rPr>
        <w:t>networksa</w:t>
      </w:r>
      <w:proofErr w:type="spellEnd"/>
      <w:r w:rsidRPr="005631CC">
        <w:rPr>
          <w:color w:val="000000" w:themeColor="text1"/>
        </w:rPr>
        <w:t>[C]//Proceedings of the IEEE Conference on Computer Vision and Pattern Recognition Workshops. 2016: 38-45.</w:t>
      </w:r>
    </w:p>
    <w:p w14:paraId="3E537D2E"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24] Huval B ,   Wang T ,   Tandon S , et al. An Empirical Evaluation of Deep Learning on Highway Driving[J]</w:t>
      </w:r>
    </w:p>
    <w:p w14:paraId="23F61306"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25] Lee  S,  Kim  J,  Shin Yoon J,  et  al. </w:t>
      </w:r>
      <w:proofErr w:type="spellStart"/>
      <w:r w:rsidRPr="005631CC">
        <w:rPr>
          <w:color w:val="000000" w:themeColor="text1"/>
        </w:rPr>
        <w:t>Vpgnet</w:t>
      </w:r>
      <w:proofErr w:type="spellEnd"/>
      <w:r w:rsidRPr="005631CC">
        <w:rPr>
          <w:color w:val="000000" w:themeColor="text1"/>
        </w:rPr>
        <w:t>:  Vanishing  point  guided network  for  lane  and  road marking  detection  and  recognition[C]//Proceedings  of  the  IEEE  international  conference  on computer vision. 2017: 1947-1955.</w:t>
      </w:r>
    </w:p>
    <w:p w14:paraId="32448155"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26] Zhu L , Ji D , Zhu S , et al. Learning Statistical Texture for Semantic Segmentation[J]. 2021.</w:t>
      </w:r>
    </w:p>
    <w:p w14:paraId="09225D8B"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27] </w:t>
      </w:r>
      <w:proofErr w:type="spellStart"/>
      <w:r w:rsidRPr="005631CC">
        <w:rPr>
          <w:color w:val="000000" w:themeColor="text1"/>
        </w:rPr>
        <w:t>Brabandere</w:t>
      </w:r>
      <w:proofErr w:type="spellEnd"/>
      <w:r w:rsidRPr="005631CC">
        <w:rPr>
          <w:color w:val="000000" w:themeColor="text1"/>
        </w:rPr>
        <w:t xml:space="preserve"> B D, Neven D, Gool L V. Semantic Instance Segmentation with a Discriminative Loss Function[J]. 2017.</w:t>
      </w:r>
    </w:p>
    <w:p w14:paraId="066B51CD"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28] Pan  X,  Shi  J,  Luo  P,  et  al.  Spatial  as  deep:  Spatial  </w:t>
      </w:r>
      <w:proofErr w:type="spellStart"/>
      <w:r w:rsidRPr="005631CC">
        <w:rPr>
          <w:color w:val="000000" w:themeColor="text1"/>
        </w:rPr>
        <w:t>cnn</w:t>
      </w:r>
      <w:proofErr w:type="spellEnd"/>
      <w:r w:rsidRPr="005631CC">
        <w:rPr>
          <w:color w:val="000000" w:themeColor="text1"/>
        </w:rPr>
        <w:t xml:space="preserve">  for  traffic  scene understanding[C]//Proceedings of the AAAI Conference on Artificial Intelligence. 2018, 32(1).</w:t>
      </w:r>
    </w:p>
    <w:p w14:paraId="5E2DD0B4"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29] Hou  Y,  Ma  Z,  Liu  C,  et  al.  Learning  lightweight  lane  detection  </w:t>
      </w:r>
      <w:proofErr w:type="spellStart"/>
      <w:r w:rsidRPr="005631CC">
        <w:rPr>
          <w:color w:val="000000" w:themeColor="text1"/>
        </w:rPr>
        <w:t>cnns</w:t>
      </w:r>
      <w:proofErr w:type="spellEnd"/>
      <w:r w:rsidRPr="005631CC">
        <w:rPr>
          <w:color w:val="000000" w:themeColor="text1"/>
        </w:rPr>
        <w:t xml:space="preserve">  by  </w:t>
      </w:r>
      <w:proofErr w:type="spellStart"/>
      <w:r w:rsidRPr="005631CC">
        <w:rPr>
          <w:color w:val="000000" w:themeColor="text1"/>
        </w:rPr>
        <w:t>self attention</w:t>
      </w:r>
      <w:proofErr w:type="spellEnd"/>
      <w:r w:rsidRPr="005631CC">
        <w:rPr>
          <w:color w:val="000000" w:themeColor="text1"/>
        </w:rPr>
        <w:t xml:space="preserve"> distillation[C]//Proceedings  of  the  IEEE/CVF  International  Conference  on  Computer  Vision. 2019: 1013-1021.</w:t>
      </w:r>
    </w:p>
    <w:p w14:paraId="1EAC822D"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30] Neven D, De </w:t>
      </w:r>
      <w:proofErr w:type="spellStart"/>
      <w:r w:rsidRPr="005631CC">
        <w:rPr>
          <w:color w:val="000000" w:themeColor="text1"/>
        </w:rPr>
        <w:t>Brabandere</w:t>
      </w:r>
      <w:proofErr w:type="spellEnd"/>
      <w:r w:rsidRPr="005631CC">
        <w:rPr>
          <w:color w:val="000000" w:themeColor="text1"/>
        </w:rPr>
        <w:t xml:space="preserve"> B, </w:t>
      </w:r>
      <w:proofErr w:type="spellStart"/>
      <w:r w:rsidRPr="005631CC">
        <w:rPr>
          <w:color w:val="000000" w:themeColor="text1"/>
        </w:rPr>
        <w:t>Georgoulis</w:t>
      </w:r>
      <w:proofErr w:type="spellEnd"/>
      <w:r w:rsidRPr="005631CC">
        <w:rPr>
          <w:color w:val="000000" w:themeColor="text1"/>
        </w:rPr>
        <w:t xml:space="preserve"> S, et al. Towards end-to-end lane detection: an instance segmentation approach[C]//2018 IEEE intelligent vehicles symposium (IV). IEEE, 2018: 286-291.</w:t>
      </w:r>
    </w:p>
    <w:p w14:paraId="5B0ACAB1"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31] Hsu  Y  C,  Xu  Z,  Kira  Z,  et  al.  Learning  to  cluster  for  proposal-free  instance segmentation[C]//2018 International Joint Conference on Neural Networks (IJCNN). IEEE, 2018: 1-8.</w:t>
      </w:r>
    </w:p>
    <w:p w14:paraId="480EDA0B"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32] Chang D, </w:t>
      </w:r>
      <w:proofErr w:type="spellStart"/>
      <w:r w:rsidRPr="005631CC">
        <w:rPr>
          <w:color w:val="000000" w:themeColor="text1"/>
        </w:rPr>
        <w:t>Chirakkal</w:t>
      </w:r>
      <w:proofErr w:type="spellEnd"/>
      <w:r w:rsidRPr="005631CC">
        <w:rPr>
          <w:color w:val="000000" w:themeColor="text1"/>
        </w:rPr>
        <w:t xml:space="preserve"> V, Goswami S, et al. Multi-lane detection using instance segmentation and attentive  voting[C]//2019  19th  International  Conference  on  Control,  Automation  and  Systems (ICCAS). IEEE, 2019: 1538-1542.</w:t>
      </w:r>
    </w:p>
    <w:p w14:paraId="7CCFA77E"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33] Kaur G , Chhabra A . Curved Lane Detection using Improved Hough Transform</w:t>
      </w:r>
      <w:r w:rsidRPr="005631CC">
        <w:rPr>
          <w:rFonts w:hint="eastAsia"/>
          <w:color w:val="000000" w:themeColor="text1"/>
        </w:rPr>
        <w:t xml:space="preserve"> </w:t>
      </w:r>
      <w:r w:rsidRPr="005631CC">
        <w:rPr>
          <w:color w:val="000000" w:themeColor="text1"/>
        </w:rPr>
        <w:t xml:space="preserve">and </w:t>
      </w:r>
      <w:r w:rsidRPr="005631CC">
        <w:rPr>
          <w:color w:val="000000" w:themeColor="text1"/>
        </w:rPr>
        <w:lastRenderedPageBreak/>
        <w:t>CLAHE in a Multi-Channel ROI[J]. International Journal of Computer Applications, 2015, 122(13): 32-35</w:t>
      </w:r>
    </w:p>
    <w:p w14:paraId="45598243"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34] M. D. </w:t>
      </w:r>
      <w:proofErr w:type="spellStart"/>
      <w:r w:rsidRPr="005631CC">
        <w:rPr>
          <w:color w:val="000000" w:themeColor="text1"/>
        </w:rPr>
        <w:t>Zeiler</w:t>
      </w:r>
      <w:proofErr w:type="spellEnd"/>
      <w:r w:rsidRPr="005631CC">
        <w:rPr>
          <w:color w:val="000000" w:themeColor="text1"/>
        </w:rPr>
        <w:t xml:space="preserve"> and R. Fergus. Visualizing and understanding convolutional networks. In ECCV, 2014.</w:t>
      </w:r>
    </w:p>
    <w:p w14:paraId="15E716FD"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35] Long  J,  </w:t>
      </w:r>
      <w:proofErr w:type="spellStart"/>
      <w:r w:rsidRPr="005631CC">
        <w:rPr>
          <w:color w:val="000000" w:themeColor="text1"/>
        </w:rPr>
        <w:t>Shelhamer</w:t>
      </w:r>
      <w:proofErr w:type="spellEnd"/>
      <w:r w:rsidRPr="005631CC">
        <w:rPr>
          <w:color w:val="000000" w:themeColor="text1"/>
        </w:rPr>
        <w:t xml:space="preserve">  E,  Darrell  T.  Fully  convolutional  networks  for  semantic  segmentation[C]. Proceedings of the IEEE conference on computer vision and pattern recognition. 2015: 3431-3440.</w:t>
      </w:r>
    </w:p>
    <w:p w14:paraId="5D69A8CC"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 xml:space="preserve">36] </w:t>
      </w:r>
      <w:proofErr w:type="spellStart"/>
      <w:r w:rsidRPr="005631CC">
        <w:rPr>
          <w:color w:val="000000" w:themeColor="text1"/>
        </w:rPr>
        <w:t>Badrinarayanan</w:t>
      </w:r>
      <w:proofErr w:type="spellEnd"/>
      <w:r w:rsidRPr="005631CC">
        <w:rPr>
          <w:color w:val="000000" w:themeColor="text1"/>
        </w:rPr>
        <w:t xml:space="preserve"> V, Kendall A, </w:t>
      </w:r>
      <w:proofErr w:type="spellStart"/>
      <w:r w:rsidRPr="005631CC">
        <w:rPr>
          <w:color w:val="000000" w:themeColor="text1"/>
        </w:rPr>
        <w:t>Cipolla</w:t>
      </w:r>
      <w:proofErr w:type="spellEnd"/>
      <w:r w:rsidRPr="005631CC">
        <w:rPr>
          <w:color w:val="000000" w:themeColor="text1"/>
        </w:rPr>
        <w:t xml:space="preserve"> R. </w:t>
      </w:r>
      <w:proofErr w:type="spellStart"/>
      <w:r w:rsidRPr="005631CC">
        <w:rPr>
          <w:color w:val="000000" w:themeColor="text1"/>
        </w:rPr>
        <w:t>Segnet</w:t>
      </w:r>
      <w:proofErr w:type="spellEnd"/>
      <w:r w:rsidRPr="005631CC">
        <w:rPr>
          <w:color w:val="000000" w:themeColor="text1"/>
        </w:rPr>
        <w:t>: a deep convolutional encoder-decoder architecture for image segmentation[J]. IEEE transactions on pattern analysis and machine intelligence, 2017, 39(12): 2481-2495.</w:t>
      </w:r>
    </w:p>
    <w:p w14:paraId="397D7F7D"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37] L.-C. Chen, G. Papandreou, I. Kokkinos, K. Murphy, and A. L. Yuille, “Semantic Image Segmentation with Deep Convolutional Nets and Fully Connected CRFs,” 2014.</w:t>
      </w:r>
    </w:p>
    <w:p w14:paraId="1E90AF09" w14:textId="77777777" w:rsidR="005631CC" w:rsidRPr="005631CC" w:rsidRDefault="005631CC" w:rsidP="005631CC">
      <w:pPr>
        <w:rPr>
          <w:color w:val="000000" w:themeColor="text1"/>
        </w:rPr>
      </w:pPr>
      <w:r w:rsidRPr="005631CC">
        <w:rPr>
          <w:rFonts w:hint="eastAsia"/>
          <w:color w:val="000000" w:themeColor="text1"/>
        </w:rPr>
        <w:t>[</w:t>
      </w:r>
      <w:r w:rsidRPr="005631CC">
        <w:rPr>
          <w:color w:val="000000" w:themeColor="text1"/>
        </w:rPr>
        <w:t>38] L.-C. Chen, G. Papandreou, I. Kokkinos, K. Murphy, and A. L. Yuille, “Semantic Image Segmentation with Deep Convolutional Nets and Fully Connected CRFs,” 2014.</w:t>
      </w:r>
    </w:p>
    <w:p w14:paraId="4CEFE571" w14:textId="6C8ED2B0" w:rsidR="00061DEF" w:rsidRPr="00C21E52" w:rsidRDefault="005631CC" w:rsidP="00061DEF">
      <w:pPr>
        <w:rPr>
          <w:rFonts w:hint="eastAsia"/>
          <w:color w:val="000000" w:themeColor="text1"/>
        </w:rPr>
        <w:sectPr w:rsidR="00061DEF" w:rsidRPr="00C21E52" w:rsidSect="00C21E52">
          <w:footerReference w:type="default" r:id="rId70"/>
          <w:pgSz w:w="11906" w:h="16838"/>
          <w:pgMar w:top="1440" w:right="1134" w:bottom="1134" w:left="2268" w:header="851" w:footer="992" w:gutter="0"/>
          <w:pgNumType w:fmt="lowerRoman" w:start="1"/>
          <w:cols w:space="425"/>
          <w:docGrid w:type="lines" w:linePitch="312"/>
        </w:sectPr>
      </w:pPr>
      <w:r w:rsidRPr="005631CC">
        <w:rPr>
          <w:rFonts w:hint="eastAsia"/>
          <w:color w:val="000000" w:themeColor="text1"/>
        </w:rPr>
        <w:t>[</w:t>
      </w:r>
      <w:r w:rsidRPr="005631CC">
        <w:rPr>
          <w:color w:val="000000" w:themeColor="text1"/>
        </w:rPr>
        <w:t xml:space="preserve">39] </w:t>
      </w:r>
      <w:proofErr w:type="spellStart"/>
      <w:r w:rsidRPr="005631CC">
        <w:rPr>
          <w:color w:val="000000" w:themeColor="text1"/>
        </w:rPr>
        <w:t>Kaiming</w:t>
      </w:r>
      <w:proofErr w:type="spellEnd"/>
      <w:r w:rsidRPr="005631CC">
        <w:rPr>
          <w:color w:val="000000" w:themeColor="text1"/>
        </w:rPr>
        <w:t xml:space="preserve"> He, </w:t>
      </w:r>
      <w:proofErr w:type="spellStart"/>
      <w:r w:rsidRPr="005631CC">
        <w:rPr>
          <w:color w:val="000000" w:themeColor="text1"/>
        </w:rPr>
        <w:t>Xiangyu</w:t>
      </w:r>
      <w:proofErr w:type="spellEnd"/>
      <w:r w:rsidRPr="005631CC">
        <w:rPr>
          <w:color w:val="000000" w:themeColor="text1"/>
        </w:rPr>
        <w:t xml:space="preserve"> Zhang, </w:t>
      </w:r>
      <w:proofErr w:type="spellStart"/>
      <w:r w:rsidRPr="005631CC">
        <w:rPr>
          <w:color w:val="000000" w:themeColor="text1"/>
        </w:rPr>
        <w:t>Shaoqing</w:t>
      </w:r>
      <w:proofErr w:type="spellEnd"/>
      <w:r w:rsidRPr="005631CC">
        <w:rPr>
          <w:color w:val="000000" w:themeColor="text1"/>
        </w:rPr>
        <w:t xml:space="preserve"> Ren, and Jian Sun, “Deep Residual Learning for Image Recognition,” in 2016 IEEE Conference on Computer Vision and Pattern Recognition (CVPR), 2016, pp. 770–778. </w:t>
      </w:r>
      <w:proofErr w:type="spellStart"/>
      <w:r w:rsidRPr="005631CC">
        <w:rPr>
          <w:color w:val="000000" w:themeColor="text1"/>
        </w:rPr>
        <w:t>doi</w:t>
      </w:r>
      <w:proofErr w:type="spellEnd"/>
      <w:r w:rsidRPr="005631CC">
        <w:rPr>
          <w:color w:val="000000" w:themeColor="text1"/>
        </w:rPr>
        <w:t>: 10.1109/CVPR.2016.90.</w:t>
      </w:r>
    </w:p>
    <w:p w14:paraId="4F78256C" w14:textId="047DE38A" w:rsidR="00061DEF" w:rsidRPr="00061DEF" w:rsidRDefault="00061DEF" w:rsidP="00C21E52">
      <w:pPr>
        <w:rPr>
          <w:rFonts w:hint="eastAsia"/>
        </w:rPr>
      </w:pPr>
    </w:p>
    <w:sectPr w:rsidR="00061DEF" w:rsidRPr="00061DEF" w:rsidSect="00E52385">
      <w:pgSz w:w="11906" w:h="16838"/>
      <w:pgMar w:top="1440" w:right="1134" w:bottom="1134" w:left="2268"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909E1" w14:textId="77777777" w:rsidR="00EE17E9" w:rsidRDefault="00EE17E9" w:rsidP="00B42370">
      <w:pPr>
        <w:spacing w:line="240" w:lineRule="auto"/>
      </w:pPr>
      <w:r>
        <w:separator/>
      </w:r>
    </w:p>
  </w:endnote>
  <w:endnote w:type="continuationSeparator" w:id="0">
    <w:p w14:paraId="4BB0F980" w14:textId="77777777" w:rsidR="00EE17E9" w:rsidRDefault="00EE17E9" w:rsidP="00B423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9639619"/>
      <w:docPartObj>
        <w:docPartGallery w:val="Page Numbers (Bottom of Page)"/>
        <w:docPartUnique/>
      </w:docPartObj>
    </w:sdtPr>
    <w:sdtContent>
      <w:p w14:paraId="0510C630" w14:textId="675A195B" w:rsidR="00C21E52" w:rsidRDefault="00C21E52">
        <w:pPr>
          <w:pStyle w:val="a7"/>
          <w:jc w:val="center"/>
        </w:pPr>
        <w:r>
          <w:fldChar w:fldCharType="begin"/>
        </w:r>
        <w:r>
          <w:instrText>PAGE   \* MERGEFORMAT</w:instrText>
        </w:r>
        <w:r>
          <w:fldChar w:fldCharType="separate"/>
        </w:r>
        <w:r>
          <w:rPr>
            <w:lang w:val="zh-CN"/>
          </w:rPr>
          <w:t>2</w:t>
        </w:r>
        <w:r>
          <w:fldChar w:fldCharType="end"/>
        </w:r>
      </w:p>
    </w:sdtContent>
  </w:sdt>
  <w:p w14:paraId="21979ACC" w14:textId="77777777" w:rsidR="00C21E52" w:rsidRDefault="00C21E52">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2507159"/>
      <w:docPartObj>
        <w:docPartGallery w:val="Page Numbers (Bottom of Page)"/>
        <w:docPartUnique/>
      </w:docPartObj>
    </w:sdtPr>
    <w:sdtContent>
      <w:p w14:paraId="102E703C" w14:textId="1C3B9B12" w:rsidR="00C21E52" w:rsidRDefault="00C21E52">
        <w:pPr>
          <w:pStyle w:val="a7"/>
          <w:jc w:val="center"/>
        </w:pPr>
        <w:r>
          <w:fldChar w:fldCharType="begin"/>
        </w:r>
        <w:r>
          <w:instrText>PAGE   \* MERGEFORMAT</w:instrText>
        </w:r>
        <w:r>
          <w:fldChar w:fldCharType="separate"/>
        </w:r>
        <w:r>
          <w:rPr>
            <w:lang w:val="zh-CN"/>
          </w:rPr>
          <w:t>2</w:t>
        </w:r>
        <w:r>
          <w:fldChar w:fldCharType="end"/>
        </w:r>
      </w:p>
    </w:sdtContent>
  </w:sdt>
  <w:p w14:paraId="2A531A0F" w14:textId="77777777" w:rsidR="00C21E52" w:rsidRDefault="00C21E52">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207FD" w14:textId="77777777" w:rsidR="00C21E52" w:rsidRDefault="00C21E52">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B2CBC" w14:textId="77777777" w:rsidR="00EE17E9" w:rsidRDefault="00EE17E9" w:rsidP="00B42370">
      <w:pPr>
        <w:spacing w:line="240" w:lineRule="auto"/>
      </w:pPr>
      <w:r>
        <w:separator/>
      </w:r>
    </w:p>
  </w:footnote>
  <w:footnote w:type="continuationSeparator" w:id="0">
    <w:p w14:paraId="2DD9BED7" w14:textId="77777777" w:rsidR="00EE17E9" w:rsidRDefault="00EE17E9" w:rsidP="00B4237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34DE6FE5"/>
    <w:multiLevelType w:val="hybridMultilevel"/>
    <w:tmpl w:val="942AA962"/>
    <w:lvl w:ilvl="0" w:tplc="0248E8DA">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72C1546"/>
    <w:multiLevelType w:val="hybridMultilevel"/>
    <w:tmpl w:val="157474EC"/>
    <w:lvl w:ilvl="0" w:tplc="AAA401C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F47163C"/>
    <w:multiLevelType w:val="hybridMultilevel"/>
    <w:tmpl w:val="50B0C102"/>
    <w:lvl w:ilvl="0" w:tplc="23FA9360">
      <w:start w:val="1"/>
      <w:numFmt w:val="lowerLetter"/>
      <w:lvlText w:val="(%1)"/>
      <w:lvlJc w:val="left"/>
      <w:pPr>
        <w:ind w:left="390" w:hanging="39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4335377">
    <w:abstractNumId w:val="6"/>
  </w:num>
  <w:num w:numId="2" w16cid:durableId="1304777853">
    <w:abstractNumId w:val="4"/>
  </w:num>
  <w:num w:numId="3" w16cid:durableId="1466268906">
    <w:abstractNumId w:val="0"/>
  </w:num>
  <w:num w:numId="4" w16cid:durableId="652219085">
    <w:abstractNumId w:val="1"/>
  </w:num>
  <w:num w:numId="5" w16cid:durableId="1600481707">
    <w:abstractNumId w:val="5"/>
  </w:num>
  <w:num w:numId="6" w16cid:durableId="474221617">
    <w:abstractNumId w:val="3"/>
  </w:num>
  <w:num w:numId="7" w16cid:durableId="11354112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0NzE0NzQ0NjWxtDRU0lEKTi0uzszPAymwqAUAz/GcdSwAAAA="/>
  </w:docVars>
  <w:rsids>
    <w:rsidRoot w:val="001D4B0C"/>
    <w:rsid w:val="000122D9"/>
    <w:rsid w:val="000145A8"/>
    <w:rsid w:val="0003266A"/>
    <w:rsid w:val="00042984"/>
    <w:rsid w:val="000608BA"/>
    <w:rsid w:val="00060D7E"/>
    <w:rsid w:val="00061DEF"/>
    <w:rsid w:val="00062B61"/>
    <w:rsid w:val="00063D58"/>
    <w:rsid w:val="00095AD2"/>
    <w:rsid w:val="00095DBB"/>
    <w:rsid w:val="000974A2"/>
    <w:rsid w:val="000B2E22"/>
    <w:rsid w:val="000B4384"/>
    <w:rsid w:val="000D3DC5"/>
    <w:rsid w:val="000E07A3"/>
    <w:rsid w:val="000E350B"/>
    <w:rsid w:val="000E365F"/>
    <w:rsid w:val="000E73F9"/>
    <w:rsid w:val="000F0A38"/>
    <w:rsid w:val="000F74DB"/>
    <w:rsid w:val="0010288C"/>
    <w:rsid w:val="001036EF"/>
    <w:rsid w:val="00113091"/>
    <w:rsid w:val="00116F6D"/>
    <w:rsid w:val="0012600D"/>
    <w:rsid w:val="00127EA1"/>
    <w:rsid w:val="00135800"/>
    <w:rsid w:val="00140C92"/>
    <w:rsid w:val="00141761"/>
    <w:rsid w:val="00145144"/>
    <w:rsid w:val="00156108"/>
    <w:rsid w:val="00157ECA"/>
    <w:rsid w:val="00161EEA"/>
    <w:rsid w:val="0016245F"/>
    <w:rsid w:val="001732A9"/>
    <w:rsid w:val="0017502A"/>
    <w:rsid w:val="00184AD2"/>
    <w:rsid w:val="001A4B7B"/>
    <w:rsid w:val="001A6A9A"/>
    <w:rsid w:val="001A72BB"/>
    <w:rsid w:val="001B2D22"/>
    <w:rsid w:val="001D4B0C"/>
    <w:rsid w:val="001E2AE4"/>
    <w:rsid w:val="001F5DBA"/>
    <w:rsid w:val="001F668B"/>
    <w:rsid w:val="002001C7"/>
    <w:rsid w:val="00210D17"/>
    <w:rsid w:val="00212BA2"/>
    <w:rsid w:val="00212BDD"/>
    <w:rsid w:val="00214B63"/>
    <w:rsid w:val="00221462"/>
    <w:rsid w:val="00224FF7"/>
    <w:rsid w:val="0022580A"/>
    <w:rsid w:val="00244F16"/>
    <w:rsid w:val="002540A9"/>
    <w:rsid w:val="00260DAD"/>
    <w:rsid w:val="00263D6A"/>
    <w:rsid w:val="00271AB4"/>
    <w:rsid w:val="002777DF"/>
    <w:rsid w:val="0028204B"/>
    <w:rsid w:val="0029760C"/>
    <w:rsid w:val="002A0BBB"/>
    <w:rsid w:val="002B7C05"/>
    <w:rsid w:val="002C3308"/>
    <w:rsid w:val="002C6BEE"/>
    <w:rsid w:val="002D0FC8"/>
    <w:rsid w:val="002F0C67"/>
    <w:rsid w:val="0030317B"/>
    <w:rsid w:val="00310971"/>
    <w:rsid w:val="00320A51"/>
    <w:rsid w:val="00330DAA"/>
    <w:rsid w:val="00346951"/>
    <w:rsid w:val="00346C2D"/>
    <w:rsid w:val="00347DE3"/>
    <w:rsid w:val="0035114A"/>
    <w:rsid w:val="003825BE"/>
    <w:rsid w:val="00382D13"/>
    <w:rsid w:val="00390C2B"/>
    <w:rsid w:val="00393945"/>
    <w:rsid w:val="00396989"/>
    <w:rsid w:val="00396E9F"/>
    <w:rsid w:val="003B6ED4"/>
    <w:rsid w:val="003B6F8E"/>
    <w:rsid w:val="003D0718"/>
    <w:rsid w:val="003E15C4"/>
    <w:rsid w:val="003E20C8"/>
    <w:rsid w:val="003E7998"/>
    <w:rsid w:val="003F0C54"/>
    <w:rsid w:val="00411EEB"/>
    <w:rsid w:val="004215B2"/>
    <w:rsid w:val="0042739F"/>
    <w:rsid w:val="00437FF5"/>
    <w:rsid w:val="00444B76"/>
    <w:rsid w:val="00463FB9"/>
    <w:rsid w:val="004652AD"/>
    <w:rsid w:val="00466361"/>
    <w:rsid w:val="0046643A"/>
    <w:rsid w:val="004817A7"/>
    <w:rsid w:val="00492CF4"/>
    <w:rsid w:val="004C2E4C"/>
    <w:rsid w:val="004C5273"/>
    <w:rsid w:val="004D083E"/>
    <w:rsid w:val="004D21B6"/>
    <w:rsid w:val="004D43E5"/>
    <w:rsid w:val="004D4FC3"/>
    <w:rsid w:val="004D7B85"/>
    <w:rsid w:val="004E50BB"/>
    <w:rsid w:val="004F2A0B"/>
    <w:rsid w:val="004F57BE"/>
    <w:rsid w:val="004F5D9A"/>
    <w:rsid w:val="004F7C50"/>
    <w:rsid w:val="005020F3"/>
    <w:rsid w:val="00502DA0"/>
    <w:rsid w:val="005125F8"/>
    <w:rsid w:val="005209F9"/>
    <w:rsid w:val="005225F6"/>
    <w:rsid w:val="00535CE6"/>
    <w:rsid w:val="00535F92"/>
    <w:rsid w:val="005371E5"/>
    <w:rsid w:val="005446FF"/>
    <w:rsid w:val="00547660"/>
    <w:rsid w:val="0055373D"/>
    <w:rsid w:val="005631CC"/>
    <w:rsid w:val="005638E1"/>
    <w:rsid w:val="005642AB"/>
    <w:rsid w:val="00564389"/>
    <w:rsid w:val="00566FCB"/>
    <w:rsid w:val="0057037A"/>
    <w:rsid w:val="00572A06"/>
    <w:rsid w:val="0058529D"/>
    <w:rsid w:val="0059718A"/>
    <w:rsid w:val="005A3E15"/>
    <w:rsid w:val="005A771A"/>
    <w:rsid w:val="005C0124"/>
    <w:rsid w:val="005D0840"/>
    <w:rsid w:val="005D30B7"/>
    <w:rsid w:val="005E198E"/>
    <w:rsid w:val="005E1CAF"/>
    <w:rsid w:val="005E48BC"/>
    <w:rsid w:val="005E6E36"/>
    <w:rsid w:val="005E7F7A"/>
    <w:rsid w:val="005F188D"/>
    <w:rsid w:val="00600BA1"/>
    <w:rsid w:val="0060418E"/>
    <w:rsid w:val="00605DBE"/>
    <w:rsid w:val="00626DD8"/>
    <w:rsid w:val="00637325"/>
    <w:rsid w:val="006446A2"/>
    <w:rsid w:val="00650FA7"/>
    <w:rsid w:val="0067085F"/>
    <w:rsid w:val="00671373"/>
    <w:rsid w:val="00684DEB"/>
    <w:rsid w:val="006907FC"/>
    <w:rsid w:val="006932EC"/>
    <w:rsid w:val="006A330A"/>
    <w:rsid w:val="006B083A"/>
    <w:rsid w:val="006B2BB0"/>
    <w:rsid w:val="006B5967"/>
    <w:rsid w:val="006B5D63"/>
    <w:rsid w:val="006D3EC2"/>
    <w:rsid w:val="006D7018"/>
    <w:rsid w:val="006E3A78"/>
    <w:rsid w:val="006F05FC"/>
    <w:rsid w:val="007042AA"/>
    <w:rsid w:val="00746D71"/>
    <w:rsid w:val="0076477D"/>
    <w:rsid w:val="00767A32"/>
    <w:rsid w:val="00777A43"/>
    <w:rsid w:val="007907A9"/>
    <w:rsid w:val="007928A1"/>
    <w:rsid w:val="00793959"/>
    <w:rsid w:val="00794CF6"/>
    <w:rsid w:val="007A0379"/>
    <w:rsid w:val="007B6A31"/>
    <w:rsid w:val="007E0109"/>
    <w:rsid w:val="007F35DD"/>
    <w:rsid w:val="00804939"/>
    <w:rsid w:val="00814882"/>
    <w:rsid w:val="008152AA"/>
    <w:rsid w:val="0081710E"/>
    <w:rsid w:val="0082666E"/>
    <w:rsid w:val="00835F95"/>
    <w:rsid w:val="00840A65"/>
    <w:rsid w:val="00845525"/>
    <w:rsid w:val="00846951"/>
    <w:rsid w:val="008601E6"/>
    <w:rsid w:val="00863D47"/>
    <w:rsid w:val="00865B1B"/>
    <w:rsid w:val="00870610"/>
    <w:rsid w:val="00877E55"/>
    <w:rsid w:val="00880D46"/>
    <w:rsid w:val="00881BA8"/>
    <w:rsid w:val="00882A57"/>
    <w:rsid w:val="00884DE6"/>
    <w:rsid w:val="008A3387"/>
    <w:rsid w:val="008D6864"/>
    <w:rsid w:val="008F23D2"/>
    <w:rsid w:val="00917E0E"/>
    <w:rsid w:val="0092142C"/>
    <w:rsid w:val="00931686"/>
    <w:rsid w:val="00932FDA"/>
    <w:rsid w:val="00937DA1"/>
    <w:rsid w:val="00941C2A"/>
    <w:rsid w:val="00943262"/>
    <w:rsid w:val="00944DC8"/>
    <w:rsid w:val="0095055C"/>
    <w:rsid w:val="00973077"/>
    <w:rsid w:val="0097499D"/>
    <w:rsid w:val="00974E0D"/>
    <w:rsid w:val="00983C28"/>
    <w:rsid w:val="009A24D9"/>
    <w:rsid w:val="009B2E52"/>
    <w:rsid w:val="009B6D8C"/>
    <w:rsid w:val="009B7351"/>
    <w:rsid w:val="009D60F9"/>
    <w:rsid w:val="009D6E60"/>
    <w:rsid w:val="009E0110"/>
    <w:rsid w:val="009F4ED2"/>
    <w:rsid w:val="009F5B87"/>
    <w:rsid w:val="009F5C0B"/>
    <w:rsid w:val="009F72DD"/>
    <w:rsid w:val="00A059EE"/>
    <w:rsid w:val="00A05E5E"/>
    <w:rsid w:val="00A118A7"/>
    <w:rsid w:val="00A17C1E"/>
    <w:rsid w:val="00A318F2"/>
    <w:rsid w:val="00A45D6E"/>
    <w:rsid w:val="00A603F0"/>
    <w:rsid w:val="00A70887"/>
    <w:rsid w:val="00A850F4"/>
    <w:rsid w:val="00A937E0"/>
    <w:rsid w:val="00A9698B"/>
    <w:rsid w:val="00AB495E"/>
    <w:rsid w:val="00AD5A47"/>
    <w:rsid w:val="00AE6CD1"/>
    <w:rsid w:val="00B05C5F"/>
    <w:rsid w:val="00B1402C"/>
    <w:rsid w:val="00B16DE5"/>
    <w:rsid w:val="00B173D9"/>
    <w:rsid w:val="00B26504"/>
    <w:rsid w:val="00B42370"/>
    <w:rsid w:val="00B4670E"/>
    <w:rsid w:val="00B54803"/>
    <w:rsid w:val="00B56C3C"/>
    <w:rsid w:val="00B64AAF"/>
    <w:rsid w:val="00B761ED"/>
    <w:rsid w:val="00B91171"/>
    <w:rsid w:val="00B97D53"/>
    <w:rsid w:val="00BB0D08"/>
    <w:rsid w:val="00BB61FB"/>
    <w:rsid w:val="00BB6CF1"/>
    <w:rsid w:val="00BD5A93"/>
    <w:rsid w:val="00BD6FB8"/>
    <w:rsid w:val="00BE75A0"/>
    <w:rsid w:val="00BF3B06"/>
    <w:rsid w:val="00BF5B41"/>
    <w:rsid w:val="00BF67CD"/>
    <w:rsid w:val="00C04D87"/>
    <w:rsid w:val="00C20FF6"/>
    <w:rsid w:val="00C21E52"/>
    <w:rsid w:val="00C25FEB"/>
    <w:rsid w:val="00C54A1B"/>
    <w:rsid w:val="00C57651"/>
    <w:rsid w:val="00C6036F"/>
    <w:rsid w:val="00C66CDB"/>
    <w:rsid w:val="00C84E3A"/>
    <w:rsid w:val="00C92B4A"/>
    <w:rsid w:val="00C94F4C"/>
    <w:rsid w:val="00C95246"/>
    <w:rsid w:val="00CA5A08"/>
    <w:rsid w:val="00CB1381"/>
    <w:rsid w:val="00CC2986"/>
    <w:rsid w:val="00CD0CBD"/>
    <w:rsid w:val="00CE11FB"/>
    <w:rsid w:val="00CE1A03"/>
    <w:rsid w:val="00CE78B4"/>
    <w:rsid w:val="00CF3FD3"/>
    <w:rsid w:val="00D05134"/>
    <w:rsid w:val="00D14166"/>
    <w:rsid w:val="00D17E1B"/>
    <w:rsid w:val="00D20885"/>
    <w:rsid w:val="00D23B85"/>
    <w:rsid w:val="00D3056A"/>
    <w:rsid w:val="00D4251A"/>
    <w:rsid w:val="00D44057"/>
    <w:rsid w:val="00D725B1"/>
    <w:rsid w:val="00D731E8"/>
    <w:rsid w:val="00D81A51"/>
    <w:rsid w:val="00D8471C"/>
    <w:rsid w:val="00D84C9B"/>
    <w:rsid w:val="00D86CC1"/>
    <w:rsid w:val="00D92DD5"/>
    <w:rsid w:val="00DA305D"/>
    <w:rsid w:val="00DA4FD7"/>
    <w:rsid w:val="00DB1FFD"/>
    <w:rsid w:val="00DB6DE3"/>
    <w:rsid w:val="00DC08EC"/>
    <w:rsid w:val="00DC0C4A"/>
    <w:rsid w:val="00DC7F58"/>
    <w:rsid w:val="00DD4F24"/>
    <w:rsid w:val="00DD70BF"/>
    <w:rsid w:val="00DE0733"/>
    <w:rsid w:val="00DE5C0D"/>
    <w:rsid w:val="00DE7DB8"/>
    <w:rsid w:val="00DF2444"/>
    <w:rsid w:val="00DF3F8B"/>
    <w:rsid w:val="00DF5A41"/>
    <w:rsid w:val="00DF7346"/>
    <w:rsid w:val="00E04066"/>
    <w:rsid w:val="00E05505"/>
    <w:rsid w:val="00E1121C"/>
    <w:rsid w:val="00E1309C"/>
    <w:rsid w:val="00E13679"/>
    <w:rsid w:val="00E142D4"/>
    <w:rsid w:val="00E2696E"/>
    <w:rsid w:val="00E27D83"/>
    <w:rsid w:val="00E4161E"/>
    <w:rsid w:val="00E42FBA"/>
    <w:rsid w:val="00E52385"/>
    <w:rsid w:val="00E709DC"/>
    <w:rsid w:val="00E9074D"/>
    <w:rsid w:val="00E96BED"/>
    <w:rsid w:val="00EA7E6F"/>
    <w:rsid w:val="00EC34EB"/>
    <w:rsid w:val="00EC38CF"/>
    <w:rsid w:val="00EC6586"/>
    <w:rsid w:val="00ED1DD1"/>
    <w:rsid w:val="00ED5AA8"/>
    <w:rsid w:val="00ED7B53"/>
    <w:rsid w:val="00EE1285"/>
    <w:rsid w:val="00EE17E9"/>
    <w:rsid w:val="00EF013C"/>
    <w:rsid w:val="00F0672E"/>
    <w:rsid w:val="00F1689A"/>
    <w:rsid w:val="00F17A93"/>
    <w:rsid w:val="00F219B0"/>
    <w:rsid w:val="00F31113"/>
    <w:rsid w:val="00F42C64"/>
    <w:rsid w:val="00F432D1"/>
    <w:rsid w:val="00F4566E"/>
    <w:rsid w:val="00F63A2F"/>
    <w:rsid w:val="00F67804"/>
    <w:rsid w:val="00F80377"/>
    <w:rsid w:val="00F82607"/>
    <w:rsid w:val="00F93818"/>
    <w:rsid w:val="00FB7563"/>
    <w:rsid w:val="00FD08EE"/>
    <w:rsid w:val="00FD310D"/>
    <w:rsid w:val="00FE2997"/>
    <w:rsid w:val="00FE7B20"/>
    <w:rsid w:val="00FF6F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14F833"/>
  <w15:chartTrackingRefBased/>
  <w15:docId w15:val="{C3420AF0-10C1-42C3-A5B7-0E7B7E9CC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446A2"/>
    <w:pPr>
      <w:widowControl w:val="0"/>
      <w:spacing w:line="360" w:lineRule="auto"/>
      <w:jc w:val="both"/>
    </w:pPr>
    <w:rPr>
      <w:rFonts w:ascii="Times New Roman" w:eastAsia="宋体" w:hAnsi="Times New Roman"/>
      <w:sz w:val="24"/>
    </w:rPr>
  </w:style>
  <w:style w:type="paragraph" w:styleId="1">
    <w:name w:val="heading 1"/>
    <w:basedOn w:val="a0"/>
    <w:next w:val="a"/>
    <w:link w:val="10"/>
    <w:qFormat/>
    <w:rsid w:val="00B42370"/>
    <w:pPr>
      <w:spacing w:beforeLines="50" w:before="50" w:afterLines="50" w:after="50" w:line="578" w:lineRule="auto"/>
      <w:jc w:val="left"/>
    </w:pPr>
    <w:rPr>
      <w:rFonts w:ascii="Times New Roman" w:eastAsia="黑体" w:hAnsi="Times New Roman" w:cstheme="minorBidi"/>
      <w:b w:val="0"/>
      <w:bCs w:val="0"/>
      <w:kern w:val="44"/>
      <w:szCs w:val="44"/>
    </w:rPr>
  </w:style>
  <w:style w:type="paragraph" w:styleId="2">
    <w:name w:val="heading 2"/>
    <w:basedOn w:val="a"/>
    <w:next w:val="a"/>
    <w:link w:val="20"/>
    <w:qFormat/>
    <w:rsid w:val="00B42370"/>
    <w:pPr>
      <w:spacing w:beforeLines="50" w:before="50" w:afterLines="50" w:after="50"/>
      <w:outlineLvl w:val="1"/>
    </w:pPr>
    <w:rPr>
      <w:rFonts w:eastAsia="黑体"/>
      <w:bCs/>
      <w:sz w:val="28"/>
      <w:szCs w:val="32"/>
    </w:rPr>
  </w:style>
  <w:style w:type="paragraph" w:styleId="3">
    <w:name w:val="heading 3"/>
    <w:basedOn w:val="a"/>
    <w:next w:val="a"/>
    <w:link w:val="30"/>
    <w:unhideWhenUsed/>
    <w:qFormat/>
    <w:rsid w:val="00B42370"/>
    <w:pPr>
      <w:spacing w:before="260" w:after="260" w:line="415" w:lineRule="auto"/>
      <w:outlineLvl w:val="2"/>
    </w:pPr>
    <w:rPr>
      <w:rFonts w:eastAsia="黑体"/>
      <w:b/>
      <w:bCs/>
      <w:szCs w:val="32"/>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0">
    <w:name w:val="标题 1 字符"/>
    <w:basedOn w:val="a1"/>
    <w:link w:val="1"/>
    <w:rsid w:val="00B42370"/>
    <w:rPr>
      <w:rFonts w:ascii="Times New Roman" w:eastAsia="黑体" w:hAnsi="Times New Roman"/>
      <w:kern w:val="44"/>
      <w:sz w:val="32"/>
      <w:szCs w:val="44"/>
    </w:rPr>
  </w:style>
  <w:style w:type="paragraph" w:styleId="a0">
    <w:name w:val="Title"/>
    <w:basedOn w:val="a"/>
    <w:next w:val="a"/>
    <w:link w:val="a4"/>
    <w:uiPriority w:val="10"/>
    <w:qFormat/>
    <w:rsid w:val="00B42370"/>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1"/>
    <w:link w:val="a0"/>
    <w:uiPriority w:val="10"/>
    <w:rsid w:val="00B42370"/>
    <w:rPr>
      <w:rFonts w:asciiTheme="majorHAnsi" w:eastAsiaTheme="majorEastAsia" w:hAnsiTheme="majorHAnsi" w:cstheme="majorBidi"/>
      <w:b/>
      <w:bCs/>
      <w:sz w:val="32"/>
      <w:szCs w:val="32"/>
    </w:rPr>
  </w:style>
  <w:style w:type="character" w:customStyle="1" w:styleId="20">
    <w:name w:val="标题 2 字符"/>
    <w:basedOn w:val="a1"/>
    <w:link w:val="2"/>
    <w:rsid w:val="00B42370"/>
    <w:rPr>
      <w:rFonts w:ascii="Times New Roman" w:eastAsia="黑体" w:hAnsi="Times New Roman"/>
      <w:bCs/>
      <w:sz w:val="28"/>
      <w:szCs w:val="32"/>
    </w:rPr>
  </w:style>
  <w:style w:type="character" w:customStyle="1" w:styleId="30">
    <w:name w:val="标题 3 字符"/>
    <w:basedOn w:val="a1"/>
    <w:link w:val="3"/>
    <w:rsid w:val="00B42370"/>
    <w:rPr>
      <w:rFonts w:ascii="Times New Roman" w:eastAsia="黑体" w:hAnsi="Times New Roman"/>
      <w:b/>
      <w:bCs/>
      <w:sz w:val="24"/>
      <w:szCs w:val="32"/>
    </w:rPr>
  </w:style>
  <w:style w:type="paragraph" w:styleId="a5">
    <w:name w:val="header"/>
    <w:basedOn w:val="a"/>
    <w:link w:val="a6"/>
    <w:uiPriority w:val="99"/>
    <w:unhideWhenUsed/>
    <w:rsid w:val="00B42370"/>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1"/>
    <w:link w:val="a5"/>
    <w:uiPriority w:val="99"/>
    <w:rsid w:val="00B42370"/>
    <w:rPr>
      <w:rFonts w:ascii="Times New Roman" w:hAnsi="Times New Roman"/>
      <w:sz w:val="18"/>
      <w:szCs w:val="18"/>
    </w:rPr>
  </w:style>
  <w:style w:type="paragraph" w:styleId="a7">
    <w:name w:val="footer"/>
    <w:basedOn w:val="a"/>
    <w:link w:val="a8"/>
    <w:uiPriority w:val="99"/>
    <w:unhideWhenUsed/>
    <w:rsid w:val="00B42370"/>
    <w:pPr>
      <w:tabs>
        <w:tab w:val="center" w:pos="4153"/>
        <w:tab w:val="right" w:pos="8306"/>
      </w:tabs>
      <w:snapToGrid w:val="0"/>
      <w:jc w:val="left"/>
    </w:pPr>
    <w:rPr>
      <w:sz w:val="18"/>
      <w:szCs w:val="18"/>
    </w:rPr>
  </w:style>
  <w:style w:type="character" w:customStyle="1" w:styleId="a8">
    <w:name w:val="页脚 字符"/>
    <w:basedOn w:val="a1"/>
    <w:link w:val="a7"/>
    <w:uiPriority w:val="99"/>
    <w:rsid w:val="00B42370"/>
    <w:rPr>
      <w:rFonts w:ascii="Times New Roman" w:hAnsi="Times New Roman"/>
      <w:sz w:val="18"/>
      <w:szCs w:val="18"/>
    </w:rPr>
  </w:style>
  <w:style w:type="paragraph" w:styleId="TOC1">
    <w:name w:val="toc 1"/>
    <w:basedOn w:val="a"/>
    <w:next w:val="a"/>
    <w:autoRedefine/>
    <w:uiPriority w:val="39"/>
    <w:unhideWhenUsed/>
    <w:rsid w:val="00B42370"/>
    <w:pPr>
      <w:widowControl/>
      <w:spacing w:after="100" w:line="259" w:lineRule="auto"/>
      <w:jc w:val="left"/>
    </w:pPr>
    <w:rPr>
      <w:rFonts w:asciiTheme="minorHAnsi" w:hAnsiTheme="minorHAnsi" w:cs="Times New Roman"/>
      <w:kern w:val="0"/>
      <w:sz w:val="22"/>
    </w:rPr>
  </w:style>
  <w:style w:type="paragraph" w:styleId="TOC2">
    <w:name w:val="toc 2"/>
    <w:basedOn w:val="a"/>
    <w:next w:val="a"/>
    <w:autoRedefine/>
    <w:uiPriority w:val="39"/>
    <w:unhideWhenUsed/>
    <w:rsid w:val="00B42370"/>
    <w:pPr>
      <w:widowControl/>
      <w:spacing w:after="100" w:line="259" w:lineRule="auto"/>
      <w:ind w:left="220"/>
      <w:jc w:val="left"/>
    </w:pPr>
    <w:rPr>
      <w:rFonts w:asciiTheme="minorHAnsi" w:hAnsiTheme="minorHAnsi" w:cs="Times New Roman"/>
      <w:kern w:val="0"/>
      <w:sz w:val="22"/>
    </w:rPr>
  </w:style>
  <w:style w:type="paragraph" w:styleId="TOC3">
    <w:name w:val="toc 3"/>
    <w:basedOn w:val="a"/>
    <w:next w:val="a"/>
    <w:autoRedefine/>
    <w:uiPriority w:val="39"/>
    <w:unhideWhenUsed/>
    <w:rsid w:val="00B42370"/>
    <w:pPr>
      <w:widowControl/>
      <w:spacing w:after="100" w:line="259" w:lineRule="auto"/>
      <w:ind w:left="440"/>
      <w:jc w:val="left"/>
    </w:pPr>
    <w:rPr>
      <w:rFonts w:asciiTheme="minorHAnsi" w:hAnsiTheme="minorHAnsi" w:cs="Times New Roman"/>
      <w:kern w:val="0"/>
      <w:sz w:val="22"/>
    </w:rPr>
  </w:style>
  <w:style w:type="paragraph" w:styleId="TOC">
    <w:name w:val="TOC Heading"/>
    <w:basedOn w:val="1"/>
    <w:next w:val="a"/>
    <w:uiPriority w:val="39"/>
    <w:unhideWhenUsed/>
    <w:qFormat/>
    <w:rsid w:val="00B42370"/>
    <w:pPr>
      <w:keepNext/>
      <w:keepLines/>
      <w:widowControl/>
      <w:spacing w:beforeLines="0" w:before="240" w:afterLines="0" w:after="0" w:line="259" w:lineRule="auto"/>
      <w:outlineLvl w:val="9"/>
    </w:pPr>
    <w:rPr>
      <w:rFonts w:asciiTheme="majorHAnsi" w:eastAsiaTheme="majorEastAsia" w:hAnsiTheme="majorHAnsi" w:cstheme="majorBidi"/>
      <w:color w:val="2F5496" w:themeColor="accent1" w:themeShade="BF"/>
      <w:kern w:val="0"/>
      <w:szCs w:val="32"/>
    </w:rPr>
  </w:style>
  <w:style w:type="character" w:styleId="a9">
    <w:name w:val="Hyperlink"/>
    <w:basedOn w:val="a1"/>
    <w:uiPriority w:val="99"/>
    <w:unhideWhenUsed/>
    <w:rsid w:val="00B42370"/>
    <w:rPr>
      <w:color w:val="0563C1" w:themeColor="hyperlink"/>
      <w:u w:val="single"/>
    </w:rPr>
  </w:style>
  <w:style w:type="table" w:styleId="aa">
    <w:name w:val="Table Grid"/>
    <w:basedOn w:val="a2"/>
    <w:uiPriority w:val="39"/>
    <w:rsid w:val="00B4237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Unresolved Mention"/>
    <w:basedOn w:val="a1"/>
    <w:uiPriority w:val="99"/>
    <w:semiHidden/>
    <w:unhideWhenUsed/>
    <w:rsid w:val="00B42370"/>
    <w:rPr>
      <w:color w:val="605E5C"/>
      <w:shd w:val="clear" w:color="auto" w:fill="E1DFDD"/>
    </w:rPr>
  </w:style>
  <w:style w:type="character" w:styleId="ac">
    <w:name w:val="Placeholder Text"/>
    <w:basedOn w:val="a1"/>
    <w:uiPriority w:val="99"/>
    <w:semiHidden/>
    <w:rsid w:val="00C84E3A"/>
    <w:rPr>
      <w:color w:val="808080"/>
    </w:rPr>
  </w:style>
  <w:style w:type="paragraph" w:styleId="ad">
    <w:name w:val="Date"/>
    <w:basedOn w:val="a"/>
    <w:next w:val="a"/>
    <w:link w:val="ae"/>
    <w:uiPriority w:val="99"/>
    <w:semiHidden/>
    <w:unhideWhenUsed/>
    <w:rsid w:val="00BF5B41"/>
    <w:pPr>
      <w:ind w:leftChars="2500" w:left="100"/>
    </w:pPr>
  </w:style>
  <w:style w:type="character" w:customStyle="1" w:styleId="ae">
    <w:name w:val="日期 字符"/>
    <w:basedOn w:val="a1"/>
    <w:link w:val="ad"/>
    <w:uiPriority w:val="99"/>
    <w:semiHidden/>
    <w:rsid w:val="00BF5B41"/>
    <w:rPr>
      <w:rFonts w:ascii="Times New Roman" w:eastAsia="宋体" w:hAnsi="Times New Roman"/>
      <w:sz w:val="24"/>
    </w:rPr>
  </w:style>
  <w:style w:type="paragraph" w:styleId="af">
    <w:name w:val="List Paragraph"/>
    <w:basedOn w:val="a"/>
    <w:uiPriority w:val="34"/>
    <w:qFormat/>
    <w:rsid w:val="00F1689A"/>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9987075">
      <w:bodyDiv w:val="1"/>
      <w:marLeft w:val="0"/>
      <w:marRight w:val="0"/>
      <w:marTop w:val="0"/>
      <w:marBottom w:val="0"/>
      <w:divBdr>
        <w:top w:val="none" w:sz="0" w:space="0" w:color="auto"/>
        <w:left w:val="none" w:sz="0" w:space="0" w:color="auto"/>
        <w:bottom w:val="none" w:sz="0" w:space="0" w:color="auto"/>
        <w:right w:val="none" w:sz="0" w:space="0" w:color="auto"/>
      </w:divBdr>
      <w:divsChild>
        <w:div w:id="1587959873">
          <w:marLeft w:val="547"/>
          <w:marRight w:val="0"/>
          <w:marTop w:val="115"/>
          <w:marBottom w:val="0"/>
          <w:divBdr>
            <w:top w:val="none" w:sz="0" w:space="0" w:color="auto"/>
            <w:left w:val="none" w:sz="0" w:space="0" w:color="auto"/>
            <w:bottom w:val="none" w:sz="0" w:space="0" w:color="auto"/>
            <w:right w:val="none" w:sz="0" w:space="0" w:color="auto"/>
          </w:divBdr>
        </w:div>
      </w:divsChild>
    </w:div>
    <w:div w:id="2037153286">
      <w:bodyDiv w:val="1"/>
      <w:marLeft w:val="0"/>
      <w:marRight w:val="0"/>
      <w:marTop w:val="0"/>
      <w:marBottom w:val="0"/>
      <w:divBdr>
        <w:top w:val="none" w:sz="0" w:space="0" w:color="auto"/>
        <w:left w:val="none" w:sz="0" w:space="0" w:color="auto"/>
        <w:bottom w:val="none" w:sz="0" w:space="0" w:color="auto"/>
        <w:right w:val="none" w:sz="0" w:space="0" w:color="auto"/>
      </w:divBdr>
      <w:divsChild>
        <w:div w:id="973829491">
          <w:marLeft w:val="547"/>
          <w:marRight w:val="0"/>
          <w:marTop w:val="115"/>
          <w:marBottom w:val="0"/>
          <w:divBdr>
            <w:top w:val="none" w:sz="0" w:space="0" w:color="auto"/>
            <w:left w:val="none" w:sz="0" w:space="0" w:color="auto"/>
            <w:bottom w:val="none" w:sz="0" w:space="0" w:color="auto"/>
            <w:right w:val="none" w:sz="0" w:space="0" w:color="auto"/>
          </w:divBdr>
        </w:div>
      </w:divsChild>
    </w:div>
    <w:div w:id="2091149415">
      <w:bodyDiv w:val="1"/>
      <w:marLeft w:val="0"/>
      <w:marRight w:val="0"/>
      <w:marTop w:val="0"/>
      <w:marBottom w:val="0"/>
      <w:divBdr>
        <w:top w:val="none" w:sz="0" w:space="0" w:color="auto"/>
        <w:left w:val="none" w:sz="0" w:space="0" w:color="auto"/>
        <w:bottom w:val="none" w:sz="0" w:space="0" w:color="auto"/>
        <w:right w:val="none" w:sz="0" w:space="0" w:color="auto"/>
      </w:divBdr>
      <w:divsChild>
        <w:div w:id="1662074107">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image" Target="media/image54.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29" Type="http://schemas.openxmlformats.org/officeDocument/2006/relationships/image" Target="media/image15.png"/><Relationship Id="rId11" Type="http://schemas.openxmlformats.org/officeDocument/2006/relationships/diagramData" Target="diagrams/data1.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jpeg"/><Relationship Id="rId45" Type="http://schemas.openxmlformats.org/officeDocument/2006/relationships/image" Target="media/image31.png"/><Relationship Id="rId53" Type="http://schemas.openxmlformats.org/officeDocument/2006/relationships/image" Target="media/image39.png"/><Relationship Id="rId58" Type="http://schemas.openxmlformats.org/officeDocument/2006/relationships/image" Target="media/image44.png"/><Relationship Id="rId66" Type="http://schemas.openxmlformats.org/officeDocument/2006/relationships/image" Target="media/image52.png"/><Relationship Id="rId5" Type="http://schemas.openxmlformats.org/officeDocument/2006/relationships/webSettings" Target="webSettings.xml"/><Relationship Id="rId61" Type="http://schemas.openxmlformats.org/officeDocument/2006/relationships/image" Target="media/image47.png"/><Relationship Id="rId19" Type="http://schemas.openxmlformats.org/officeDocument/2006/relationships/image" Target="media/image5.png"/><Relationship Id="rId14" Type="http://schemas.openxmlformats.org/officeDocument/2006/relationships/diagramColors" Target="diagrams/colors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jpg"/><Relationship Id="rId43" Type="http://schemas.openxmlformats.org/officeDocument/2006/relationships/image" Target="media/image29.jpe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image" Target="media/image50.png"/><Relationship Id="rId69" Type="http://schemas.openxmlformats.org/officeDocument/2006/relationships/hyperlink" Target="https://doi.org/10.1109/TITS.2020.3012034" TargetMode="External"/><Relationship Id="rId8" Type="http://schemas.openxmlformats.org/officeDocument/2006/relationships/image" Target="media/image1.jpeg"/><Relationship Id="rId51" Type="http://schemas.openxmlformats.org/officeDocument/2006/relationships/image" Target="media/image37.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jpeg"/><Relationship Id="rId46" Type="http://schemas.openxmlformats.org/officeDocument/2006/relationships/image" Target="media/image32.png"/><Relationship Id="rId59" Type="http://schemas.openxmlformats.org/officeDocument/2006/relationships/image" Target="media/image45.jpeg"/><Relationship Id="rId67" Type="http://schemas.openxmlformats.org/officeDocument/2006/relationships/image" Target="media/image53.png"/><Relationship Id="rId20" Type="http://schemas.openxmlformats.org/officeDocument/2006/relationships/image" Target="media/image6.png"/><Relationship Id="rId41" Type="http://schemas.openxmlformats.org/officeDocument/2006/relationships/image" Target="media/image27.jpe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footer" Target="footer2.xm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jpeg"/><Relationship Id="rId65" Type="http://schemas.openxmlformats.org/officeDocument/2006/relationships/image" Target="media/image51.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diagramQuickStyle" Target="diagrams/quickStyle1.xml"/><Relationship Id="rId18" Type="http://schemas.openxmlformats.org/officeDocument/2006/relationships/image" Target="media/image4.png"/><Relationship Id="rId39" Type="http://schemas.openxmlformats.org/officeDocument/2006/relationships/image" Target="media/image25.jpeg"/><Relationship Id="rId34" Type="http://schemas.openxmlformats.org/officeDocument/2006/relationships/image" Target="media/image20.jpg"/><Relationship Id="rId50" Type="http://schemas.openxmlformats.org/officeDocument/2006/relationships/image" Target="media/image36.png"/><Relationship Id="rId55" Type="http://schemas.openxmlformats.org/officeDocument/2006/relationships/image" Target="media/image41.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E112DF5-1A20-4F5C-8C8A-8DBA786B3FD4}" type="doc">
      <dgm:prSet loTypeId="urn:microsoft.com/office/officeart/2005/8/layout/process2" loCatId="process" qsTypeId="urn:microsoft.com/office/officeart/2005/8/quickstyle/simple1" qsCatId="simple" csTypeId="urn:microsoft.com/office/officeart/2005/8/colors/accent0_1" csCatId="mainScheme" phldr="1"/>
      <dgm:spPr/>
    </dgm:pt>
    <dgm:pt modelId="{651095BD-B094-417A-A343-B3525BE2AD57}">
      <dgm:prSet phldrT="[文本]"/>
      <dgm:spPr/>
      <dgm:t>
        <a:bodyPr/>
        <a:lstStyle/>
        <a:p>
          <a:r>
            <a:rPr lang="en-US" altLang="en-US"/>
            <a:t>Camera image capture</a:t>
          </a:r>
          <a:endParaRPr lang="zh-CN" altLang="en-US"/>
        </a:p>
      </dgm:t>
    </dgm:pt>
    <dgm:pt modelId="{CE2E063A-75F3-4AF8-BC38-250EDBCC1041}" type="parTrans" cxnId="{B4DF3175-BF72-4527-8F18-00F3D2B4EE38}">
      <dgm:prSet/>
      <dgm:spPr/>
      <dgm:t>
        <a:bodyPr/>
        <a:lstStyle/>
        <a:p>
          <a:endParaRPr lang="zh-CN" altLang="en-US"/>
        </a:p>
      </dgm:t>
    </dgm:pt>
    <dgm:pt modelId="{A833D2DB-CD8F-440C-A4EE-D0C38406F915}" type="sibTrans" cxnId="{B4DF3175-BF72-4527-8F18-00F3D2B4EE38}">
      <dgm:prSet/>
      <dgm:spPr/>
      <dgm:t>
        <a:bodyPr/>
        <a:lstStyle/>
        <a:p>
          <a:endParaRPr lang="zh-CN" altLang="en-US"/>
        </a:p>
      </dgm:t>
    </dgm:pt>
    <dgm:pt modelId="{0BD7C35F-6292-4B59-B615-10B7B73BF36A}">
      <dgm:prSet phldrT="[文本]"/>
      <dgm:spPr/>
      <dgm:t>
        <a:bodyPr/>
        <a:lstStyle/>
        <a:p>
          <a:r>
            <a:rPr lang="en-US" altLang="en-US"/>
            <a:t>Grayscale</a:t>
          </a:r>
          <a:endParaRPr lang="zh-CN" altLang="en-US"/>
        </a:p>
      </dgm:t>
    </dgm:pt>
    <dgm:pt modelId="{22AC961D-8C42-4D81-ACEF-CAFE77814327}" type="parTrans" cxnId="{A29845DD-666F-4A39-B9CB-74562BC128F8}">
      <dgm:prSet/>
      <dgm:spPr/>
      <dgm:t>
        <a:bodyPr/>
        <a:lstStyle/>
        <a:p>
          <a:endParaRPr lang="zh-CN" altLang="en-US"/>
        </a:p>
      </dgm:t>
    </dgm:pt>
    <dgm:pt modelId="{033F394A-EE28-4A45-8FA3-6E8523D3F599}" type="sibTrans" cxnId="{A29845DD-666F-4A39-B9CB-74562BC128F8}">
      <dgm:prSet/>
      <dgm:spPr/>
      <dgm:t>
        <a:bodyPr/>
        <a:lstStyle/>
        <a:p>
          <a:endParaRPr lang="zh-CN" altLang="en-US"/>
        </a:p>
      </dgm:t>
    </dgm:pt>
    <dgm:pt modelId="{9D0A502C-0307-456A-931C-2099CFDAB434}">
      <dgm:prSet phldrT="[文本]"/>
      <dgm:spPr/>
      <dgm:t>
        <a:bodyPr/>
        <a:lstStyle/>
        <a:p>
          <a:r>
            <a:rPr lang="en-US" altLang="en-US"/>
            <a:t>Filtering and smoothing</a:t>
          </a:r>
          <a:endParaRPr lang="zh-CN" altLang="en-US"/>
        </a:p>
      </dgm:t>
    </dgm:pt>
    <dgm:pt modelId="{177ECC08-EE2C-4CD9-A413-28F7D49152FE}" type="parTrans" cxnId="{2D4B060A-CD2D-4ED9-8F03-FA6776CFEE8A}">
      <dgm:prSet/>
      <dgm:spPr/>
      <dgm:t>
        <a:bodyPr/>
        <a:lstStyle/>
        <a:p>
          <a:endParaRPr lang="zh-CN" altLang="en-US"/>
        </a:p>
      </dgm:t>
    </dgm:pt>
    <dgm:pt modelId="{E201FB42-4B7A-481D-9368-888AC9DFDEDB}" type="sibTrans" cxnId="{2D4B060A-CD2D-4ED9-8F03-FA6776CFEE8A}">
      <dgm:prSet/>
      <dgm:spPr/>
      <dgm:t>
        <a:bodyPr/>
        <a:lstStyle/>
        <a:p>
          <a:endParaRPr lang="zh-CN" altLang="en-US"/>
        </a:p>
      </dgm:t>
    </dgm:pt>
    <dgm:pt modelId="{200FF752-396E-4CA7-92F0-B5620F039EA8}">
      <dgm:prSet/>
      <dgm:spPr/>
      <dgm:t>
        <a:bodyPr/>
        <a:lstStyle/>
        <a:p>
          <a:r>
            <a:rPr lang="en-US" altLang="en-US"/>
            <a:t>Binarization</a:t>
          </a:r>
          <a:endParaRPr lang="zh-CN" altLang="en-US"/>
        </a:p>
      </dgm:t>
    </dgm:pt>
    <dgm:pt modelId="{066A0248-5E6F-4919-A0B9-3706CDC16A57}" type="parTrans" cxnId="{AFE85721-BBFB-4496-B54F-CCB24EE7B220}">
      <dgm:prSet/>
      <dgm:spPr/>
      <dgm:t>
        <a:bodyPr/>
        <a:lstStyle/>
        <a:p>
          <a:endParaRPr lang="zh-CN" altLang="en-US"/>
        </a:p>
      </dgm:t>
    </dgm:pt>
    <dgm:pt modelId="{0105974D-EBD4-422D-A390-BA4F12D41DA1}" type="sibTrans" cxnId="{AFE85721-BBFB-4496-B54F-CCB24EE7B220}">
      <dgm:prSet/>
      <dgm:spPr/>
      <dgm:t>
        <a:bodyPr/>
        <a:lstStyle/>
        <a:p>
          <a:endParaRPr lang="zh-CN" altLang="en-US"/>
        </a:p>
      </dgm:t>
    </dgm:pt>
    <dgm:pt modelId="{4BF6AE54-2509-48B1-BDAD-3B5747A1EE1C}">
      <dgm:prSet/>
      <dgm:spPr/>
      <dgm:t>
        <a:bodyPr/>
        <a:lstStyle/>
        <a:p>
          <a:r>
            <a:rPr lang="en-US" altLang="en-US"/>
            <a:t>Edge detection</a:t>
          </a:r>
          <a:endParaRPr lang="zh-CN" altLang="en-US"/>
        </a:p>
      </dgm:t>
    </dgm:pt>
    <dgm:pt modelId="{BEB000DC-B2F4-4BB1-A489-AB7601CCB5D3}" type="parTrans" cxnId="{94BA2B60-B2AC-4AC8-858E-9B9D97B05744}">
      <dgm:prSet/>
      <dgm:spPr/>
      <dgm:t>
        <a:bodyPr/>
        <a:lstStyle/>
        <a:p>
          <a:endParaRPr lang="zh-CN" altLang="en-US"/>
        </a:p>
      </dgm:t>
    </dgm:pt>
    <dgm:pt modelId="{4CE114CE-BDF7-4B19-B799-EA42C5279900}" type="sibTrans" cxnId="{94BA2B60-B2AC-4AC8-858E-9B9D97B05744}">
      <dgm:prSet/>
      <dgm:spPr/>
      <dgm:t>
        <a:bodyPr/>
        <a:lstStyle/>
        <a:p>
          <a:endParaRPr lang="zh-CN" altLang="en-US"/>
        </a:p>
      </dgm:t>
    </dgm:pt>
    <dgm:pt modelId="{ACAD3AC9-94B3-4C65-83B4-1BADB93B5C3F}">
      <dgm:prSet/>
      <dgm:spPr/>
      <dgm:t>
        <a:bodyPr/>
        <a:lstStyle/>
        <a:p>
          <a:r>
            <a:rPr lang="en-US" altLang="en-US"/>
            <a:t>Area of interest extraction</a:t>
          </a:r>
          <a:endParaRPr lang="zh-CN" altLang="en-US"/>
        </a:p>
      </dgm:t>
    </dgm:pt>
    <dgm:pt modelId="{A9012295-3AD7-4CFF-927C-C2DFE6C653E0}" type="sibTrans" cxnId="{AB2B13E1-EB93-4396-9B03-7D048FC095DE}">
      <dgm:prSet/>
      <dgm:spPr/>
      <dgm:t>
        <a:bodyPr/>
        <a:lstStyle/>
        <a:p>
          <a:endParaRPr lang="zh-CN" altLang="en-US"/>
        </a:p>
      </dgm:t>
    </dgm:pt>
    <dgm:pt modelId="{5751C114-6770-4524-B60F-16293EA3F9B4}" type="parTrans" cxnId="{AB2B13E1-EB93-4396-9B03-7D048FC095DE}">
      <dgm:prSet/>
      <dgm:spPr/>
      <dgm:t>
        <a:bodyPr/>
        <a:lstStyle/>
        <a:p>
          <a:endParaRPr lang="zh-CN" altLang="en-US"/>
        </a:p>
      </dgm:t>
    </dgm:pt>
    <dgm:pt modelId="{4D3733F1-BF08-444F-A645-643EBF6FBBB4}" type="pres">
      <dgm:prSet presAssocID="{5E112DF5-1A20-4F5C-8C8A-8DBA786B3FD4}" presName="linearFlow" presStyleCnt="0">
        <dgm:presLayoutVars>
          <dgm:resizeHandles val="exact"/>
        </dgm:presLayoutVars>
      </dgm:prSet>
      <dgm:spPr/>
    </dgm:pt>
    <dgm:pt modelId="{96CACD80-B379-4C90-BF49-2ACA1B4A77A9}" type="pres">
      <dgm:prSet presAssocID="{651095BD-B094-417A-A343-B3525BE2AD57}" presName="node" presStyleLbl="node1" presStyleIdx="0" presStyleCnt="6">
        <dgm:presLayoutVars>
          <dgm:bulletEnabled val="1"/>
        </dgm:presLayoutVars>
      </dgm:prSet>
      <dgm:spPr/>
    </dgm:pt>
    <dgm:pt modelId="{DA724E5D-D618-4526-B6DC-7A3B2E11B36A}" type="pres">
      <dgm:prSet presAssocID="{A833D2DB-CD8F-440C-A4EE-D0C38406F915}" presName="sibTrans" presStyleLbl="sibTrans2D1" presStyleIdx="0" presStyleCnt="5"/>
      <dgm:spPr/>
    </dgm:pt>
    <dgm:pt modelId="{1DACF493-63A4-450A-9F68-43FA37ABF64D}" type="pres">
      <dgm:prSet presAssocID="{A833D2DB-CD8F-440C-A4EE-D0C38406F915}" presName="connectorText" presStyleLbl="sibTrans2D1" presStyleIdx="0" presStyleCnt="5"/>
      <dgm:spPr/>
    </dgm:pt>
    <dgm:pt modelId="{4F0028FE-A079-4AFF-83EA-424537EC5856}" type="pres">
      <dgm:prSet presAssocID="{0BD7C35F-6292-4B59-B615-10B7B73BF36A}" presName="node" presStyleLbl="node1" presStyleIdx="1" presStyleCnt="6">
        <dgm:presLayoutVars>
          <dgm:bulletEnabled val="1"/>
        </dgm:presLayoutVars>
      </dgm:prSet>
      <dgm:spPr/>
    </dgm:pt>
    <dgm:pt modelId="{F54A00D7-A1A1-4C0E-ABB5-7B1289DE6F03}" type="pres">
      <dgm:prSet presAssocID="{033F394A-EE28-4A45-8FA3-6E8523D3F599}" presName="sibTrans" presStyleLbl="sibTrans2D1" presStyleIdx="1" presStyleCnt="5"/>
      <dgm:spPr/>
    </dgm:pt>
    <dgm:pt modelId="{41676B96-F398-4862-920E-4BD1A0F24AD0}" type="pres">
      <dgm:prSet presAssocID="{033F394A-EE28-4A45-8FA3-6E8523D3F599}" presName="connectorText" presStyleLbl="sibTrans2D1" presStyleIdx="1" presStyleCnt="5"/>
      <dgm:spPr/>
    </dgm:pt>
    <dgm:pt modelId="{291B7DC1-65AF-45DA-99AF-9E4094428A49}" type="pres">
      <dgm:prSet presAssocID="{9D0A502C-0307-456A-931C-2099CFDAB434}" presName="node" presStyleLbl="node1" presStyleIdx="2" presStyleCnt="6">
        <dgm:presLayoutVars>
          <dgm:bulletEnabled val="1"/>
        </dgm:presLayoutVars>
      </dgm:prSet>
      <dgm:spPr/>
    </dgm:pt>
    <dgm:pt modelId="{62BDFF00-DAEA-4098-85A1-7730CE3DB339}" type="pres">
      <dgm:prSet presAssocID="{E201FB42-4B7A-481D-9368-888AC9DFDEDB}" presName="sibTrans" presStyleLbl="sibTrans2D1" presStyleIdx="2" presStyleCnt="5"/>
      <dgm:spPr/>
    </dgm:pt>
    <dgm:pt modelId="{E990FA90-DEAB-40A8-94F7-DE695B073802}" type="pres">
      <dgm:prSet presAssocID="{E201FB42-4B7A-481D-9368-888AC9DFDEDB}" presName="connectorText" presStyleLbl="sibTrans2D1" presStyleIdx="2" presStyleCnt="5"/>
      <dgm:spPr/>
    </dgm:pt>
    <dgm:pt modelId="{D40F017D-CE2B-4A15-8726-AAC9AB9AC8A3}" type="pres">
      <dgm:prSet presAssocID="{200FF752-396E-4CA7-92F0-B5620F039EA8}" presName="node" presStyleLbl="node1" presStyleIdx="3" presStyleCnt="6">
        <dgm:presLayoutVars>
          <dgm:bulletEnabled val="1"/>
        </dgm:presLayoutVars>
      </dgm:prSet>
      <dgm:spPr/>
    </dgm:pt>
    <dgm:pt modelId="{3691A856-EA25-42D9-8E03-DE1EB0569917}" type="pres">
      <dgm:prSet presAssocID="{0105974D-EBD4-422D-A390-BA4F12D41DA1}" presName="sibTrans" presStyleLbl="sibTrans2D1" presStyleIdx="3" presStyleCnt="5"/>
      <dgm:spPr/>
    </dgm:pt>
    <dgm:pt modelId="{57200867-6EE3-47C5-8ED3-08DBF2233D95}" type="pres">
      <dgm:prSet presAssocID="{0105974D-EBD4-422D-A390-BA4F12D41DA1}" presName="connectorText" presStyleLbl="sibTrans2D1" presStyleIdx="3" presStyleCnt="5"/>
      <dgm:spPr/>
    </dgm:pt>
    <dgm:pt modelId="{A520A241-548B-4872-AF2D-3302FC0CFAD8}" type="pres">
      <dgm:prSet presAssocID="{4BF6AE54-2509-48B1-BDAD-3B5747A1EE1C}" presName="node" presStyleLbl="node1" presStyleIdx="4" presStyleCnt="6">
        <dgm:presLayoutVars>
          <dgm:bulletEnabled val="1"/>
        </dgm:presLayoutVars>
      </dgm:prSet>
      <dgm:spPr/>
    </dgm:pt>
    <dgm:pt modelId="{FE7004D3-D50B-4902-B7A4-20194D8C918D}" type="pres">
      <dgm:prSet presAssocID="{4CE114CE-BDF7-4B19-B799-EA42C5279900}" presName="sibTrans" presStyleLbl="sibTrans2D1" presStyleIdx="4" presStyleCnt="5"/>
      <dgm:spPr/>
    </dgm:pt>
    <dgm:pt modelId="{685943E3-3218-4E91-9F97-77AFC3A16DBF}" type="pres">
      <dgm:prSet presAssocID="{4CE114CE-BDF7-4B19-B799-EA42C5279900}" presName="connectorText" presStyleLbl="sibTrans2D1" presStyleIdx="4" presStyleCnt="5"/>
      <dgm:spPr/>
    </dgm:pt>
    <dgm:pt modelId="{65F7B07D-3D7A-4A59-AC04-471A0BDA0861}" type="pres">
      <dgm:prSet presAssocID="{ACAD3AC9-94B3-4C65-83B4-1BADB93B5C3F}" presName="node" presStyleLbl="node1" presStyleIdx="5" presStyleCnt="6">
        <dgm:presLayoutVars>
          <dgm:bulletEnabled val="1"/>
        </dgm:presLayoutVars>
      </dgm:prSet>
      <dgm:spPr/>
    </dgm:pt>
  </dgm:ptLst>
  <dgm:cxnLst>
    <dgm:cxn modelId="{2D4B060A-CD2D-4ED9-8F03-FA6776CFEE8A}" srcId="{5E112DF5-1A20-4F5C-8C8A-8DBA786B3FD4}" destId="{9D0A502C-0307-456A-931C-2099CFDAB434}" srcOrd="2" destOrd="0" parTransId="{177ECC08-EE2C-4CD9-A413-28F7D49152FE}" sibTransId="{E201FB42-4B7A-481D-9368-888AC9DFDEDB}"/>
    <dgm:cxn modelId="{1B796E0A-89C2-4AF5-A138-3D827BA6D342}" type="presOf" srcId="{4CE114CE-BDF7-4B19-B799-EA42C5279900}" destId="{FE7004D3-D50B-4902-B7A4-20194D8C918D}" srcOrd="0" destOrd="0" presId="urn:microsoft.com/office/officeart/2005/8/layout/process2"/>
    <dgm:cxn modelId="{AFE85721-BBFB-4496-B54F-CCB24EE7B220}" srcId="{5E112DF5-1A20-4F5C-8C8A-8DBA786B3FD4}" destId="{200FF752-396E-4CA7-92F0-B5620F039EA8}" srcOrd="3" destOrd="0" parTransId="{066A0248-5E6F-4919-A0B9-3706CDC16A57}" sibTransId="{0105974D-EBD4-422D-A390-BA4F12D41DA1}"/>
    <dgm:cxn modelId="{913B7927-69E6-4D0C-9EA5-0837C63F8E1D}" type="presOf" srcId="{ACAD3AC9-94B3-4C65-83B4-1BADB93B5C3F}" destId="{65F7B07D-3D7A-4A59-AC04-471A0BDA0861}" srcOrd="0" destOrd="0" presId="urn:microsoft.com/office/officeart/2005/8/layout/process2"/>
    <dgm:cxn modelId="{03605D2A-4AB2-4FAF-834B-04E9D4F74825}" type="presOf" srcId="{200FF752-396E-4CA7-92F0-B5620F039EA8}" destId="{D40F017D-CE2B-4A15-8726-AAC9AB9AC8A3}" srcOrd="0" destOrd="0" presId="urn:microsoft.com/office/officeart/2005/8/layout/process2"/>
    <dgm:cxn modelId="{B763532B-29CB-4B86-8734-9F234BB2CD76}" type="presOf" srcId="{4CE114CE-BDF7-4B19-B799-EA42C5279900}" destId="{685943E3-3218-4E91-9F97-77AFC3A16DBF}" srcOrd="1" destOrd="0" presId="urn:microsoft.com/office/officeart/2005/8/layout/process2"/>
    <dgm:cxn modelId="{E06AF75B-FB68-4DCF-8755-AFBD2763D627}" type="presOf" srcId="{4BF6AE54-2509-48B1-BDAD-3B5747A1EE1C}" destId="{A520A241-548B-4872-AF2D-3302FC0CFAD8}" srcOrd="0" destOrd="0" presId="urn:microsoft.com/office/officeart/2005/8/layout/process2"/>
    <dgm:cxn modelId="{FE5A845C-30D9-4F0A-9C09-E440A9EA4B4A}" type="presOf" srcId="{E201FB42-4B7A-481D-9368-888AC9DFDEDB}" destId="{E990FA90-DEAB-40A8-94F7-DE695B073802}" srcOrd="1" destOrd="0" presId="urn:microsoft.com/office/officeart/2005/8/layout/process2"/>
    <dgm:cxn modelId="{94BA2B60-B2AC-4AC8-858E-9B9D97B05744}" srcId="{5E112DF5-1A20-4F5C-8C8A-8DBA786B3FD4}" destId="{4BF6AE54-2509-48B1-BDAD-3B5747A1EE1C}" srcOrd="4" destOrd="0" parTransId="{BEB000DC-B2F4-4BB1-A489-AB7601CCB5D3}" sibTransId="{4CE114CE-BDF7-4B19-B799-EA42C5279900}"/>
    <dgm:cxn modelId="{BD339C65-3B25-4966-876E-025A0330B34B}" type="presOf" srcId="{033F394A-EE28-4A45-8FA3-6E8523D3F599}" destId="{F54A00D7-A1A1-4C0E-ABB5-7B1289DE6F03}" srcOrd="0" destOrd="0" presId="urn:microsoft.com/office/officeart/2005/8/layout/process2"/>
    <dgm:cxn modelId="{941B1E47-11B2-4B99-8353-F8872D52F5E6}" type="presOf" srcId="{A833D2DB-CD8F-440C-A4EE-D0C38406F915}" destId="{DA724E5D-D618-4526-B6DC-7A3B2E11B36A}" srcOrd="0" destOrd="0" presId="urn:microsoft.com/office/officeart/2005/8/layout/process2"/>
    <dgm:cxn modelId="{B4DF3175-BF72-4527-8F18-00F3D2B4EE38}" srcId="{5E112DF5-1A20-4F5C-8C8A-8DBA786B3FD4}" destId="{651095BD-B094-417A-A343-B3525BE2AD57}" srcOrd="0" destOrd="0" parTransId="{CE2E063A-75F3-4AF8-BC38-250EDBCC1041}" sibTransId="{A833D2DB-CD8F-440C-A4EE-D0C38406F915}"/>
    <dgm:cxn modelId="{89B51388-DBCA-4951-94E3-984F4D58D050}" type="presOf" srcId="{0105974D-EBD4-422D-A390-BA4F12D41DA1}" destId="{3691A856-EA25-42D9-8E03-DE1EB0569917}" srcOrd="0" destOrd="0" presId="urn:microsoft.com/office/officeart/2005/8/layout/process2"/>
    <dgm:cxn modelId="{A7387B9A-7BFC-4A5E-B310-9DE43A9EA685}" type="presOf" srcId="{E201FB42-4B7A-481D-9368-888AC9DFDEDB}" destId="{62BDFF00-DAEA-4098-85A1-7730CE3DB339}" srcOrd="0" destOrd="0" presId="urn:microsoft.com/office/officeart/2005/8/layout/process2"/>
    <dgm:cxn modelId="{4D2FBBA3-4929-4A32-94BA-21E0ED4EE9E2}" type="presOf" srcId="{033F394A-EE28-4A45-8FA3-6E8523D3F599}" destId="{41676B96-F398-4862-920E-4BD1A0F24AD0}" srcOrd="1" destOrd="0" presId="urn:microsoft.com/office/officeart/2005/8/layout/process2"/>
    <dgm:cxn modelId="{3F0A5FAA-CD58-4119-9444-B77CEA43A8A4}" type="presOf" srcId="{9D0A502C-0307-456A-931C-2099CFDAB434}" destId="{291B7DC1-65AF-45DA-99AF-9E4094428A49}" srcOrd="0" destOrd="0" presId="urn:microsoft.com/office/officeart/2005/8/layout/process2"/>
    <dgm:cxn modelId="{78845BB1-2DBA-4244-9C5F-854828A0D360}" type="presOf" srcId="{651095BD-B094-417A-A343-B3525BE2AD57}" destId="{96CACD80-B379-4C90-BF49-2ACA1B4A77A9}" srcOrd="0" destOrd="0" presId="urn:microsoft.com/office/officeart/2005/8/layout/process2"/>
    <dgm:cxn modelId="{96C550C6-59C2-4BCC-AA63-2A65B6E718AE}" type="presOf" srcId="{0BD7C35F-6292-4B59-B615-10B7B73BF36A}" destId="{4F0028FE-A079-4AFF-83EA-424537EC5856}" srcOrd="0" destOrd="0" presId="urn:microsoft.com/office/officeart/2005/8/layout/process2"/>
    <dgm:cxn modelId="{5F8C2DCC-BAA0-4726-ABCB-11538CF1FC7F}" type="presOf" srcId="{0105974D-EBD4-422D-A390-BA4F12D41DA1}" destId="{57200867-6EE3-47C5-8ED3-08DBF2233D95}" srcOrd="1" destOrd="0" presId="urn:microsoft.com/office/officeart/2005/8/layout/process2"/>
    <dgm:cxn modelId="{512E59D2-4DA3-4454-BED0-AB0685C9DE33}" type="presOf" srcId="{A833D2DB-CD8F-440C-A4EE-D0C38406F915}" destId="{1DACF493-63A4-450A-9F68-43FA37ABF64D}" srcOrd="1" destOrd="0" presId="urn:microsoft.com/office/officeart/2005/8/layout/process2"/>
    <dgm:cxn modelId="{A29845DD-666F-4A39-B9CB-74562BC128F8}" srcId="{5E112DF5-1A20-4F5C-8C8A-8DBA786B3FD4}" destId="{0BD7C35F-6292-4B59-B615-10B7B73BF36A}" srcOrd="1" destOrd="0" parTransId="{22AC961D-8C42-4D81-ACEF-CAFE77814327}" sibTransId="{033F394A-EE28-4A45-8FA3-6E8523D3F599}"/>
    <dgm:cxn modelId="{967FF2DF-3EBA-4056-93BC-A00A0151113E}" type="presOf" srcId="{5E112DF5-1A20-4F5C-8C8A-8DBA786B3FD4}" destId="{4D3733F1-BF08-444F-A645-643EBF6FBBB4}" srcOrd="0" destOrd="0" presId="urn:microsoft.com/office/officeart/2005/8/layout/process2"/>
    <dgm:cxn modelId="{AB2B13E1-EB93-4396-9B03-7D048FC095DE}" srcId="{5E112DF5-1A20-4F5C-8C8A-8DBA786B3FD4}" destId="{ACAD3AC9-94B3-4C65-83B4-1BADB93B5C3F}" srcOrd="5" destOrd="0" parTransId="{5751C114-6770-4524-B60F-16293EA3F9B4}" sibTransId="{A9012295-3AD7-4CFF-927C-C2DFE6C653E0}"/>
    <dgm:cxn modelId="{6588739D-1A02-405E-A50A-3607D340C0CA}" type="presParOf" srcId="{4D3733F1-BF08-444F-A645-643EBF6FBBB4}" destId="{96CACD80-B379-4C90-BF49-2ACA1B4A77A9}" srcOrd="0" destOrd="0" presId="urn:microsoft.com/office/officeart/2005/8/layout/process2"/>
    <dgm:cxn modelId="{52646F9B-4BA4-4BF0-BE7B-BCF3FC9DB154}" type="presParOf" srcId="{4D3733F1-BF08-444F-A645-643EBF6FBBB4}" destId="{DA724E5D-D618-4526-B6DC-7A3B2E11B36A}" srcOrd="1" destOrd="0" presId="urn:microsoft.com/office/officeart/2005/8/layout/process2"/>
    <dgm:cxn modelId="{F2BD7550-6CF6-4E91-B133-B0A50041FF07}" type="presParOf" srcId="{DA724E5D-D618-4526-B6DC-7A3B2E11B36A}" destId="{1DACF493-63A4-450A-9F68-43FA37ABF64D}" srcOrd="0" destOrd="0" presId="urn:microsoft.com/office/officeart/2005/8/layout/process2"/>
    <dgm:cxn modelId="{AE82C13F-06B6-417D-84A4-A7089E1080E1}" type="presParOf" srcId="{4D3733F1-BF08-444F-A645-643EBF6FBBB4}" destId="{4F0028FE-A079-4AFF-83EA-424537EC5856}" srcOrd="2" destOrd="0" presId="urn:microsoft.com/office/officeart/2005/8/layout/process2"/>
    <dgm:cxn modelId="{A389BC12-7EAA-4872-B262-B2464403AAFA}" type="presParOf" srcId="{4D3733F1-BF08-444F-A645-643EBF6FBBB4}" destId="{F54A00D7-A1A1-4C0E-ABB5-7B1289DE6F03}" srcOrd="3" destOrd="0" presId="urn:microsoft.com/office/officeart/2005/8/layout/process2"/>
    <dgm:cxn modelId="{A3EC39BC-278D-4B11-A7C8-29FE04F6BE63}" type="presParOf" srcId="{F54A00D7-A1A1-4C0E-ABB5-7B1289DE6F03}" destId="{41676B96-F398-4862-920E-4BD1A0F24AD0}" srcOrd="0" destOrd="0" presId="urn:microsoft.com/office/officeart/2005/8/layout/process2"/>
    <dgm:cxn modelId="{895758D5-EF85-4E9D-91C6-B9816ECC3583}" type="presParOf" srcId="{4D3733F1-BF08-444F-A645-643EBF6FBBB4}" destId="{291B7DC1-65AF-45DA-99AF-9E4094428A49}" srcOrd="4" destOrd="0" presId="urn:microsoft.com/office/officeart/2005/8/layout/process2"/>
    <dgm:cxn modelId="{3AFB8EEB-91D6-4CEF-A584-3074530AF7AF}" type="presParOf" srcId="{4D3733F1-BF08-444F-A645-643EBF6FBBB4}" destId="{62BDFF00-DAEA-4098-85A1-7730CE3DB339}" srcOrd="5" destOrd="0" presId="urn:microsoft.com/office/officeart/2005/8/layout/process2"/>
    <dgm:cxn modelId="{D914A3AC-4219-4810-9952-D1B3C0CE400B}" type="presParOf" srcId="{62BDFF00-DAEA-4098-85A1-7730CE3DB339}" destId="{E990FA90-DEAB-40A8-94F7-DE695B073802}" srcOrd="0" destOrd="0" presId="urn:microsoft.com/office/officeart/2005/8/layout/process2"/>
    <dgm:cxn modelId="{231682D8-4413-4124-BDC4-439EE6FF1BF4}" type="presParOf" srcId="{4D3733F1-BF08-444F-A645-643EBF6FBBB4}" destId="{D40F017D-CE2B-4A15-8726-AAC9AB9AC8A3}" srcOrd="6" destOrd="0" presId="urn:microsoft.com/office/officeart/2005/8/layout/process2"/>
    <dgm:cxn modelId="{C3614E32-3772-4FD6-B622-A29FCBE9D131}" type="presParOf" srcId="{4D3733F1-BF08-444F-A645-643EBF6FBBB4}" destId="{3691A856-EA25-42D9-8E03-DE1EB0569917}" srcOrd="7" destOrd="0" presId="urn:microsoft.com/office/officeart/2005/8/layout/process2"/>
    <dgm:cxn modelId="{6551C052-5278-4E2F-A856-8C494DBB86CD}" type="presParOf" srcId="{3691A856-EA25-42D9-8E03-DE1EB0569917}" destId="{57200867-6EE3-47C5-8ED3-08DBF2233D95}" srcOrd="0" destOrd="0" presId="urn:microsoft.com/office/officeart/2005/8/layout/process2"/>
    <dgm:cxn modelId="{46E864BD-201C-42E3-A194-83D29E23BEA1}" type="presParOf" srcId="{4D3733F1-BF08-444F-A645-643EBF6FBBB4}" destId="{A520A241-548B-4872-AF2D-3302FC0CFAD8}" srcOrd="8" destOrd="0" presId="urn:microsoft.com/office/officeart/2005/8/layout/process2"/>
    <dgm:cxn modelId="{59D3D6E2-796B-4A9D-BB63-A8973265EC2C}" type="presParOf" srcId="{4D3733F1-BF08-444F-A645-643EBF6FBBB4}" destId="{FE7004D3-D50B-4902-B7A4-20194D8C918D}" srcOrd="9" destOrd="0" presId="urn:microsoft.com/office/officeart/2005/8/layout/process2"/>
    <dgm:cxn modelId="{706510A3-4039-4088-B4B5-4C66E50B775E}" type="presParOf" srcId="{FE7004D3-D50B-4902-B7A4-20194D8C918D}" destId="{685943E3-3218-4E91-9F97-77AFC3A16DBF}" srcOrd="0" destOrd="0" presId="urn:microsoft.com/office/officeart/2005/8/layout/process2"/>
    <dgm:cxn modelId="{1E89BD4F-AC2C-4D9B-B2CA-129383744761}" type="presParOf" srcId="{4D3733F1-BF08-444F-A645-643EBF6FBBB4}" destId="{65F7B07D-3D7A-4A59-AC04-471A0BDA0861}" srcOrd="10" destOrd="0" presId="urn:microsoft.com/office/officeart/2005/8/layout/process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CACD80-B379-4C90-BF49-2ACA1B4A77A9}">
      <dsp:nvSpPr>
        <dsp:cNvPr id="0" name=""/>
        <dsp:cNvSpPr/>
      </dsp:nvSpPr>
      <dsp:spPr>
        <a:xfrm>
          <a:off x="1309578" y="1201"/>
          <a:ext cx="1362293" cy="35606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altLang="en-US" sz="900" kern="1200"/>
            <a:t>Camera image capture</a:t>
          </a:r>
          <a:endParaRPr lang="zh-CN" altLang="en-US" sz="900" kern="1200"/>
        </a:p>
      </dsp:txBody>
      <dsp:txXfrm>
        <a:off x="1320007" y="11630"/>
        <a:ext cx="1341435" cy="335206"/>
      </dsp:txXfrm>
    </dsp:sp>
    <dsp:sp modelId="{DA724E5D-D618-4526-B6DC-7A3B2E11B36A}">
      <dsp:nvSpPr>
        <dsp:cNvPr id="0" name=""/>
        <dsp:cNvSpPr/>
      </dsp:nvSpPr>
      <dsp:spPr>
        <a:xfrm rot="5400000">
          <a:off x="1923962" y="366167"/>
          <a:ext cx="133524" cy="160228"/>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rot="-5400000">
        <a:off x="1942657" y="379519"/>
        <a:ext cx="96136" cy="93467"/>
      </dsp:txXfrm>
    </dsp:sp>
    <dsp:sp modelId="{4F0028FE-A079-4AFF-83EA-424537EC5856}">
      <dsp:nvSpPr>
        <dsp:cNvPr id="0" name=""/>
        <dsp:cNvSpPr/>
      </dsp:nvSpPr>
      <dsp:spPr>
        <a:xfrm>
          <a:off x="1309578" y="535298"/>
          <a:ext cx="1362293" cy="35606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altLang="en-US" sz="900" kern="1200"/>
            <a:t>Grayscale</a:t>
          </a:r>
          <a:endParaRPr lang="zh-CN" altLang="en-US" sz="900" kern="1200"/>
        </a:p>
      </dsp:txBody>
      <dsp:txXfrm>
        <a:off x="1320007" y="545727"/>
        <a:ext cx="1341435" cy="335206"/>
      </dsp:txXfrm>
    </dsp:sp>
    <dsp:sp modelId="{F54A00D7-A1A1-4C0E-ABB5-7B1289DE6F03}">
      <dsp:nvSpPr>
        <dsp:cNvPr id="0" name=""/>
        <dsp:cNvSpPr/>
      </dsp:nvSpPr>
      <dsp:spPr>
        <a:xfrm rot="5400000">
          <a:off x="1923962" y="900264"/>
          <a:ext cx="133524" cy="160228"/>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rot="-5400000">
        <a:off x="1942657" y="913616"/>
        <a:ext cx="96136" cy="93467"/>
      </dsp:txXfrm>
    </dsp:sp>
    <dsp:sp modelId="{291B7DC1-65AF-45DA-99AF-9E4094428A49}">
      <dsp:nvSpPr>
        <dsp:cNvPr id="0" name=""/>
        <dsp:cNvSpPr/>
      </dsp:nvSpPr>
      <dsp:spPr>
        <a:xfrm>
          <a:off x="1309578" y="1069394"/>
          <a:ext cx="1362293" cy="35606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altLang="en-US" sz="900" kern="1200"/>
            <a:t>Filtering and smoothing</a:t>
          </a:r>
          <a:endParaRPr lang="zh-CN" altLang="en-US" sz="900" kern="1200"/>
        </a:p>
      </dsp:txBody>
      <dsp:txXfrm>
        <a:off x="1320007" y="1079823"/>
        <a:ext cx="1341435" cy="335206"/>
      </dsp:txXfrm>
    </dsp:sp>
    <dsp:sp modelId="{62BDFF00-DAEA-4098-85A1-7730CE3DB339}">
      <dsp:nvSpPr>
        <dsp:cNvPr id="0" name=""/>
        <dsp:cNvSpPr/>
      </dsp:nvSpPr>
      <dsp:spPr>
        <a:xfrm rot="5400000">
          <a:off x="1923962" y="1434360"/>
          <a:ext cx="133524" cy="160228"/>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rot="-5400000">
        <a:off x="1942657" y="1447712"/>
        <a:ext cx="96136" cy="93467"/>
      </dsp:txXfrm>
    </dsp:sp>
    <dsp:sp modelId="{D40F017D-CE2B-4A15-8726-AAC9AB9AC8A3}">
      <dsp:nvSpPr>
        <dsp:cNvPr id="0" name=""/>
        <dsp:cNvSpPr/>
      </dsp:nvSpPr>
      <dsp:spPr>
        <a:xfrm>
          <a:off x="1309578" y="1603491"/>
          <a:ext cx="1362293" cy="35606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altLang="en-US" sz="900" kern="1200"/>
            <a:t>Binarization</a:t>
          </a:r>
          <a:endParaRPr lang="zh-CN" altLang="en-US" sz="900" kern="1200"/>
        </a:p>
      </dsp:txBody>
      <dsp:txXfrm>
        <a:off x="1320007" y="1613920"/>
        <a:ext cx="1341435" cy="335206"/>
      </dsp:txXfrm>
    </dsp:sp>
    <dsp:sp modelId="{3691A856-EA25-42D9-8E03-DE1EB0569917}">
      <dsp:nvSpPr>
        <dsp:cNvPr id="0" name=""/>
        <dsp:cNvSpPr/>
      </dsp:nvSpPr>
      <dsp:spPr>
        <a:xfrm rot="5400000">
          <a:off x="1923962" y="1968456"/>
          <a:ext cx="133524" cy="160228"/>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rot="-5400000">
        <a:off x="1942657" y="1981808"/>
        <a:ext cx="96136" cy="93467"/>
      </dsp:txXfrm>
    </dsp:sp>
    <dsp:sp modelId="{A520A241-548B-4872-AF2D-3302FC0CFAD8}">
      <dsp:nvSpPr>
        <dsp:cNvPr id="0" name=""/>
        <dsp:cNvSpPr/>
      </dsp:nvSpPr>
      <dsp:spPr>
        <a:xfrm>
          <a:off x="1309578" y="2137587"/>
          <a:ext cx="1362293" cy="35606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altLang="en-US" sz="900" kern="1200"/>
            <a:t>Edge detection</a:t>
          </a:r>
          <a:endParaRPr lang="zh-CN" altLang="en-US" sz="900" kern="1200"/>
        </a:p>
      </dsp:txBody>
      <dsp:txXfrm>
        <a:off x="1320007" y="2148016"/>
        <a:ext cx="1341435" cy="335206"/>
      </dsp:txXfrm>
    </dsp:sp>
    <dsp:sp modelId="{FE7004D3-D50B-4902-B7A4-20194D8C918D}">
      <dsp:nvSpPr>
        <dsp:cNvPr id="0" name=""/>
        <dsp:cNvSpPr/>
      </dsp:nvSpPr>
      <dsp:spPr>
        <a:xfrm rot="5400000">
          <a:off x="1923962" y="2502553"/>
          <a:ext cx="133524" cy="160228"/>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rot="-5400000">
        <a:off x="1942657" y="2515905"/>
        <a:ext cx="96136" cy="93467"/>
      </dsp:txXfrm>
    </dsp:sp>
    <dsp:sp modelId="{65F7B07D-3D7A-4A59-AC04-471A0BDA0861}">
      <dsp:nvSpPr>
        <dsp:cNvPr id="0" name=""/>
        <dsp:cNvSpPr/>
      </dsp:nvSpPr>
      <dsp:spPr>
        <a:xfrm>
          <a:off x="1309578" y="2671684"/>
          <a:ext cx="1362293" cy="35606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altLang="en-US" sz="900" kern="1200"/>
            <a:t>Area of interest extraction</a:t>
          </a:r>
          <a:endParaRPr lang="zh-CN" altLang="en-US" sz="900" kern="1200"/>
        </a:p>
      </dsp:txBody>
      <dsp:txXfrm>
        <a:off x="1320007" y="2682113"/>
        <a:ext cx="1341435" cy="33520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8624B-A788-4A5D-947E-691C2BE77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7112</TotalTime>
  <Pages>66</Pages>
  <Words>13692</Words>
  <Characters>78045</Characters>
  <Application>Microsoft Office Word</Application>
  <DocSecurity>0</DocSecurity>
  <Lines>650</Lines>
  <Paragraphs>183</Paragraphs>
  <ScaleCrop>false</ScaleCrop>
  <Company/>
  <LinksUpToDate>false</LinksUpToDate>
  <CharactersWithSpaces>91554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Jinwei Yu (2106548)</dc:creator>
  <cp:keywords/>
  <dc:description/>
  <cp:lastModifiedBy>Jinwei Yu (2106548)</cp:lastModifiedBy>
  <cp:revision>51</cp:revision>
  <dcterms:created xsi:type="dcterms:W3CDTF">2022-08-25T07:54:00Z</dcterms:created>
  <dcterms:modified xsi:type="dcterms:W3CDTF">2022-09-06T16:40:00Z</dcterms:modified>
</cp:coreProperties>
</file>