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63224358"/>
        <w:docPartObj>
          <w:docPartGallery w:val="Cover Pages"/>
          <w:docPartUnique/>
        </w:docPartObj>
      </w:sdtPr>
      <w:sdtEndPr/>
      <w:sdtContent>
        <w:p w14:paraId="345B5245" w14:textId="77777777" w:rsidR="00137F2E" w:rsidRDefault="00137F2E">
          <w:r>
            <w:rPr>
              <w:noProof/>
              <w:lang w:eastAsia="en-GB"/>
            </w:rPr>
            <mc:AlternateContent>
              <mc:Choice Requires="wps">
                <w:drawing>
                  <wp:anchor distT="0" distB="0" distL="114300" distR="114300" simplePos="0" relativeHeight="251664384" behindDoc="1" locked="1" layoutInCell="0" allowOverlap="1" wp14:anchorId="3FD8CF6A" wp14:editId="7B99D9C4">
                    <wp:simplePos x="0" y="0"/>
                    <wp:positionH relativeFrom="page">
                      <wp:posOffset>276225</wp:posOffset>
                    </wp:positionH>
                    <wp:positionV relativeFrom="page">
                      <wp:posOffset>9344025</wp:posOffset>
                    </wp:positionV>
                    <wp:extent cx="7219950" cy="457200"/>
                    <wp:effectExtent l="0" t="0" r="0" b="0"/>
                    <wp:wrapNone/>
                    <wp:docPr id="11" name="Rectangle 11"/>
                    <wp:cNvGraphicFramePr/>
                    <a:graphic xmlns:a="http://schemas.openxmlformats.org/drawingml/2006/main">
                      <a:graphicData uri="http://schemas.microsoft.com/office/word/2010/wordprocessingShape">
                        <wps:wsp>
                          <wps:cNvSpPr/>
                          <wps:spPr>
                            <a:xfrm>
                              <a:off x="0" y="0"/>
                              <a:ext cx="7219950" cy="457200"/>
                            </a:xfrm>
                            <a:prstGeom prst="rect">
                              <a:avLst/>
                            </a:prstGeom>
                            <a:solidFill>
                              <a:schemeClr val="bg1">
                                <a:lumMod val="50000"/>
                              </a:schemeClr>
                            </a:solidFill>
                            <a:ln>
                              <a:noFill/>
                            </a:ln>
                            <a:effectLst/>
                          </wps:spPr>
                          <wps:bodyPr rot="0" spcFirstLastPara="0" vertOverflow="overflow" horzOverflow="overflow" vert="horz" wrap="square" lIns="228600" tIns="228600" rIns="914400" bIns="22860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BE07FB" id="Rectangle 11" o:spid="_x0000_s1026" style="position:absolute;margin-left:21.75pt;margin-top:735.75pt;width:568.5pt;height:36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" o:allowincell="f" fillcolor="#7f7f7f [1612]" stroked="f">
                    <v:textbox inset="18pt,18pt,1in,18pt"/>
                    <w10:wrap anchorx="page" anchory="page"/>
                    <w10:anchorlock/>
                  </v:rect>
                </w:pict>
              </mc:Fallback>
            </mc:AlternateContent>
          </w:r>
          <w:r>
            <w:rPr>
              <w:noProof/>
              <w:lang w:eastAsia="en-GB"/>
            </w:rPr>
            <mc:AlternateContent>
              <mc:Choice Requires="wps">
                <w:drawing>
                  <wp:anchor distT="0" distB="0" distL="114300" distR="114300" simplePos="0" relativeHeight="251663360" behindDoc="1" locked="1" layoutInCell="0" allowOverlap="1" wp14:anchorId="58442040" wp14:editId="48960E64">
                    <wp:simplePos x="0" y="0"/>
                    <wp:positionH relativeFrom="page">
                      <wp:posOffset>276225</wp:posOffset>
                    </wp:positionH>
                    <wp:positionV relativeFrom="page">
                      <wp:posOffset>8572500</wp:posOffset>
                    </wp:positionV>
                    <wp:extent cx="7219950" cy="752475"/>
                    <wp:effectExtent l="0" t="0" r="0" b="9525"/>
                    <wp:wrapNone/>
                    <wp:docPr id="1"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752475"/>
                            </a:xfrm>
                            <a:prstGeom prst="rect">
                              <a:avLst/>
                            </a:prstGeom>
                            <a:solidFill>
                              <a:schemeClr val="bg1">
                                <a:lumMod val="50000"/>
                              </a:schemeClr>
                            </a:solidFill>
                            <a:ln>
                              <a:noFill/>
                            </a:ln>
                            <a:effectLst/>
                            <a:extLst/>
                          </wps:spPr>
                          <wps:txbx>
                            <w:txbxContent>
                              <w:sdt>
                                <w:sdtPr>
                                  <w:rPr>
                                    <w:rFonts w:cstheme="minorHAnsi"/>
                                    <w:bCs/>
                                    <w:color w:val="FFFFFF" w:themeColor="background1"/>
                                    <w:spacing w:val="60"/>
                                    <w:sz w:val="20"/>
                                    <w:szCs w:val="20"/>
                                  </w:rPr>
                                  <w:alias w:val="Address"/>
                                  <w:id w:val="1836178247"/>
                                  <w:dataBinding w:prefixMappings="xmlns:ns0='http://schemas.microsoft.com/office/2006/coverPageProps'" w:xpath="/ns0:CoverPageProperties[1]/ns0:CompanyAddress[1]" w:storeItemID="{55AF091B-3C7A-41E3-B477-F2FDAA23CFDA}"/>
                                  <w:text w:multiLine="1"/>
                                </w:sdtPr>
                                <w:sdtEndPr/>
                                <w:sdtContent>
                                  <w:p w14:paraId="5ADE93CA" w14:textId="77777777" w:rsidR="006A3BA7" w:rsidRDefault="006A3BA7">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 xml:space="preserve">BLE Consultancy </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58442040" id="Rectangle 79" o:spid="_x0000_s1026" style="position:absolute;margin-left:21.75pt;margin-top:675pt;width:568.5pt;height:59.2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" o:allowincell="f" fillcolor="#7f7f7f [1612]" stroked="f">
                    <v:textbox inset="18pt,18pt,1in,18pt">
                      <w:txbxContent>
                        <w:sdt>
                          <w:sdtPr>
                            <w:rPr>
                              <w:rFonts w:cstheme="minorHAnsi"/>
                              <w:bCs/>
                              <w:color w:val="FFFFFF" w:themeColor="background1"/>
                              <w:spacing w:val="60"/>
                              <w:sz w:val="20"/>
                              <w:szCs w:val="20"/>
                            </w:rPr>
                            <w:alias w:val="Address"/>
                            <w:id w:val="1836178247"/>
                            <w:dataBinding w:prefixMappings="xmlns:ns0='http://schemas.microsoft.com/office/2006/coverPageProps'" w:xpath="/ns0:CoverPageProperties[1]/ns0:CompanyAddress[1]" w:storeItemID="{55AF091B-3C7A-41E3-B477-F2FDAA23CFDA}"/>
                            <w:text w:multiLine="1"/>
                          </w:sdtPr>
                          <w:sdtEndPr/>
                          <w:sdtContent>
                            <w:p w14:paraId="5ADE93CA" w14:textId="77777777" w:rsidR="006A3BA7" w:rsidRDefault="006A3BA7">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 xml:space="preserve">BLE Consultancy </w:t>
                              </w:r>
                            </w:p>
                          </w:sdtContent>
                        </w:sdt>
                      </w:txbxContent>
                    </v:textbox>
                    <w10:wrap anchorx="page" anchory="page"/>
                    <w10:anchorlock/>
                  </v:rect>
                </w:pict>
              </mc:Fallback>
            </mc:AlternateContent>
          </w:r>
          <w:r>
            <w:rPr>
              <w:noProof/>
              <w:lang w:eastAsia="en-GB"/>
            </w:rPr>
            <mc:AlternateContent>
              <mc:Choice Requires="wps">
                <w:drawing>
                  <wp:anchor distT="0" distB="0" distL="114300" distR="114300" simplePos="0" relativeHeight="251661312" behindDoc="1" locked="1" layoutInCell="0" allowOverlap="1" wp14:anchorId="3FB2F5AF" wp14:editId="4F880EDE">
                    <wp:simplePos x="0" y="0"/>
                    <wp:positionH relativeFrom="page">
                      <wp:posOffset>276225</wp:posOffset>
                    </wp:positionH>
                    <wp:positionV relativeFrom="page">
                      <wp:posOffset>5381625</wp:posOffset>
                    </wp:positionV>
                    <wp:extent cx="7219950" cy="3171825"/>
                    <wp:effectExtent l="0" t="0" r="0" b="9525"/>
                    <wp:wrapNone/>
                    <wp:docPr id="3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3171825"/>
                            </a:xfrm>
                            <a:prstGeom prst="rect">
                              <a:avLst/>
                            </a:prstGeom>
                            <a:solidFill>
                              <a:schemeClr val="bg1">
                                <a:lumMod val="50000"/>
                              </a:schemeClr>
                            </a:solidFill>
                            <a:ln>
                              <a:noFill/>
                            </a:ln>
                            <a:effectLst/>
                            <a:extLst/>
                          </wps:spPr>
                          <wps:txbx>
                            <w:txbxContent>
                              <w:sdt>
                                <w:sdtPr>
                                  <w:rPr>
                                    <w:rFonts w:eastAsiaTheme="majorEastAsia" w:cstheme="minorHAnsi"/>
                                    <w:color w:val="FFFFFF" w:themeColor="background1"/>
                                    <w:sz w:val="40"/>
                                    <w:szCs w:val="40"/>
                                  </w:rPr>
                                  <w:alias w:val="Author"/>
                                  <w:id w:val="-47077384"/>
                                  <w:dataBinding w:prefixMappings="xmlns:ns0='http://schemas.openxmlformats.org/package/2006/metadata/core-properties' xmlns:ns1='http://purl.org/dc/elements/1.1/'" w:xpath="/ns0:coreProperties[1]/ns1:creator[1]" w:storeItemID="{6C3C8BC8-F283-45AE-878A-BAB7291924A1}"/>
                                  <w:text/>
                                </w:sdtPr>
                                <w:sdtEndPr/>
                                <w:sdtContent>
                                  <w:p w14:paraId="3C39E0FF" w14:textId="00F49D21" w:rsidR="006A3BA7" w:rsidRDefault="00EA6149">
                                    <w:pPr>
                                      <w:contextualSpacing/>
                                      <w:rPr>
                                        <w:rFonts w:eastAsiaTheme="majorEastAsia" w:cstheme="minorHAnsi"/>
                                        <w:color w:val="FFFFFF" w:themeColor="background1"/>
                                        <w:sz w:val="40"/>
                                        <w:szCs w:val="40"/>
                                      </w:rPr>
                                    </w:pPr>
                                    <w:r>
                                      <w:rPr>
                                        <w:rFonts w:eastAsiaTheme="majorEastAsia" w:cstheme="minorHAnsi"/>
                                        <w:color w:val="FFFFFF" w:themeColor="background1"/>
                                        <w:sz w:val="40"/>
                                        <w:szCs w:val="40"/>
                                      </w:rPr>
                                      <w:t>Sandra Dettmer</w:t>
                                    </w:r>
                                  </w:p>
                                </w:sdtContent>
                              </w:sdt>
                              <w:sdt>
                                <w:sdtPr>
                                  <w:rPr>
                                    <w:rFonts w:cstheme="minorHAnsi"/>
                                    <w:color w:val="FFFFFF" w:themeColor="background1"/>
                                  </w:rPr>
                                  <w:alias w:val="Abstract"/>
                                  <w:id w:val="1171221854"/>
                                  <w:dataBinding w:prefixMappings="xmlns:ns0='http://schemas.microsoft.com/office/2006/coverPageProps'" w:xpath="/ns0:CoverPageProperties[1]/ns0:Abstract[1]" w:storeItemID="{55AF091B-3C7A-41E3-B477-F2FDAA23CFDA}"/>
                                  <w:text/>
                                </w:sdtPr>
                                <w:sdtEndPr/>
                                <w:sdtContent>
                                  <w:p w14:paraId="137961A5" w14:textId="77777777" w:rsidR="006A3BA7" w:rsidRDefault="006A3BA7">
                                    <w:pPr>
                                      <w:contextualSpacing/>
                                      <w:rPr>
                                        <w:rFonts w:cstheme="minorHAnsi"/>
                                        <w:color w:val="FFFFFF" w:themeColor="background1"/>
                                      </w:rPr>
                                    </w:pPr>
                                    <w:r>
                                      <w:rPr>
                                        <w:rFonts w:cstheme="minorHAnsi"/>
                                        <w:color w:val="FFFFFF" w:themeColor="background1"/>
                                      </w:rPr>
                                      <w:t xml:space="preserve">Organisational Consultancy Project into the Employee Engagement levels in Wyevale Garden Centres. </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B2F5AF" id="_x0000_s1027" style="position:absolute;margin-left:21.75pt;margin-top:423.75pt;width:568.5pt;height:249.7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" o:allowincell="f" fillcolor="#7f7f7f [1612]" stroked="f">
                    <v:textbox inset="18pt,18pt,1in,18pt">
                      <w:txbxContent>
                        <w:sdt>
                          <w:sdtPr>
                            <w:rPr>
                              <w:rFonts w:eastAsiaTheme="majorEastAsia" w:cstheme="minorHAnsi"/>
                              <w:color w:val="FFFFFF" w:themeColor="background1"/>
                              <w:sz w:val="40"/>
                              <w:szCs w:val="40"/>
                            </w:rPr>
                            <w:alias w:val="Author"/>
                            <w:id w:val="-47077384"/>
                            <w:dataBinding w:prefixMappings="xmlns:ns0='http://schemas.openxmlformats.org/package/2006/metadata/core-properties' xmlns:ns1='http://purl.org/dc/elements/1.1/'" w:xpath="/ns0:coreProperties[1]/ns1:creator[1]" w:storeItemID="{6C3C8BC8-F283-45AE-878A-BAB7291924A1}"/>
                            <w:text/>
                          </w:sdtPr>
                          <w:sdtEndPr/>
                          <w:sdtContent>
                            <w:p w14:paraId="3C39E0FF" w14:textId="00F49D21" w:rsidR="006A3BA7" w:rsidRDefault="00EA6149">
                              <w:pPr>
                                <w:contextualSpacing/>
                                <w:rPr>
                                  <w:rFonts w:eastAsiaTheme="majorEastAsia" w:cstheme="minorHAnsi"/>
                                  <w:color w:val="FFFFFF" w:themeColor="background1"/>
                                  <w:sz w:val="40"/>
                                  <w:szCs w:val="40"/>
                                </w:rPr>
                              </w:pPr>
                              <w:r>
                                <w:rPr>
                                  <w:rFonts w:eastAsiaTheme="majorEastAsia" w:cstheme="minorHAnsi"/>
                                  <w:color w:val="FFFFFF" w:themeColor="background1"/>
                                  <w:sz w:val="40"/>
                                  <w:szCs w:val="40"/>
                                </w:rPr>
                                <w:t>Sandra Dettmer</w:t>
                              </w:r>
                            </w:p>
                          </w:sdtContent>
                        </w:sdt>
                        <w:sdt>
                          <w:sdtPr>
                            <w:rPr>
                              <w:rFonts w:cstheme="minorHAnsi"/>
                              <w:color w:val="FFFFFF" w:themeColor="background1"/>
                            </w:rPr>
                            <w:alias w:val="Abstract"/>
                            <w:id w:val="1171221854"/>
                            <w:dataBinding w:prefixMappings="xmlns:ns0='http://schemas.microsoft.com/office/2006/coverPageProps'" w:xpath="/ns0:CoverPageProperties[1]/ns0:Abstract[1]" w:storeItemID="{55AF091B-3C7A-41E3-B477-F2FDAA23CFDA}"/>
                            <w:text/>
                          </w:sdtPr>
                          <w:sdtEndPr/>
                          <w:sdtContent>
                            <w:p w14:paraId="137961A5" w14:textId="77777777" w:rsidR="006A3BA7" w:rsidRDefault="006A3BA7">
                              <w:pPr>
                                <w:contextualSpacing/>
                                <w:rPr>
                                  <w:rFonts w:cstheme="minorHAnsi"/>
                                  <w:color w:val="FFFFFF" w:themeColor="background1"/>
                                </w:rPr>
                              </w:pPr>
                              <w:r>
                                <w:rPr>
                                  <w:rFonts w:cstheme="minorHAnsi"/>
                                  <w:color w:val="FFFFFF" w:themeColor="background1"/>
                                </w:rPr>
                                <w:t xml:space="preserve">Organisational Consultancy Project into the Employee Engagement levels in Wyevale Garden Centres. </w:t>
                              </w:r>
                            </w:p>
                          </w:sdtContent>
                        </w:sdt>
                      </w:txbxContent>
                    </v:textbox>
                    <w10:wrap anchorx="page" anchory="page"/>
                    <w10:anchorlock/>
                  </v:rect>
                </w:pict>
              </mc:Fallback>
            </mc:AlternateContent>
          </w:r>
          <w:r>
            <w:rPr>
              <w:noProof/>
              <w:lang w:eastAsia="en-GB"/>
            </w:rPr>
            <mc:AlternateContent>
              <mc:Choice Requires="wps">
                <w:drawing>
                  <wp:anchor distT="0" distB="0" distL="114300" distR="114300" simplePos="0" relativeHeight="251662336" behindDoc="0" locked="1" layoutInCell="0" allowOverlap="1" wp14:anchorId="31AF41C0" wp14:editId="2B7A3A31">
                    <wp:simplePos x="0" y="0"/>
                    <wp:positionH relativeFrom="page">
                      <wp:posOffset>228600</wp:posOffset>
                    </wp:positionH>
                    <wp:positionV relativeFrom="page">
                      <wp:posOffset>4000500</wp:posOffset>
                    </wp:positionV>
                    <wp:extent cx="7219950" cy="1391920"/>
                    <wp:effectExtent l="0" t="0" r="0" b="5080"/>
                    <wp:wrapNone/>
                    <wp:docPr id="33"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1391920"/>
                            </a:xfrm>
                            <a:prstGeom prst="rect">
                              <a:avLst/>
                            </a:prstGeom>
                            <a:solidFill>
                              <a:srgbClr val="000000">
                                <a:alpha val="70000"/>
                              </a:srgbClr>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AC80850" w14:textId="77777777" w:rsidR="006A3BA7" w:rsidRDefault="009A4598">
                                <w:pPr>
                                  <w:pStyle w:val="NoSpacing"/>
                                  <w:snapToGrid w:val="0"/>
                                  <w:spacing w:before="120" w:after="240"/>
                                  <w:rPr>
                                    <w:rFonts w:asciiTheme="minorHAnsi" w:eastAsiaTheme="majorEastAsia" w:hAnsiTheme="minorHAnsi" w:cstheme="minorHAnsi"/>
                                    <w:color w:val="FFFFFF" w:themeColor="background1"/>
                                    <w:sz w:val="72"/>
                                    <w:szCs w:val="52"/>
                                  </w:rPr>
                                </w:pPr>
                                <w:sdt>
                                  <w:sdtPr>
                                    <w:rPr>
                                      <w:rFonts w:asciiTheme="minorHAnsi" w:eastAsiaTheme="majorEastAsia" w:hAnsiTheme="minorHAnsi" w:cstheme="minorHAnsi"/>
                                      <w:color w:val="FFFFFF" w:themeColor="background1"/>
                                      <w:sz w:val="72"/>
                                      <w:szCs w:val="52"/>
                                    </w:rPr>
                                    <w:alias w:val="Title"/>
                                    <w:id w:val="512343463"/>
                                    <w:dataBinding w:prefixMappings="xmlns:ns0='http://schemas.openxmlformats.org/package/2006/metadata/core-properties' xmlns:ns1='http://purl.org/dc/elements/1.1/'" w:xpath="/ns0:coreProperties[1]/ns1:title[1]" w:storeItemID="{6C3C8BC8-F283-45AE-878A-BAB7291924A1}"/>
                                    <w:text/>
                                  </w:sdtPr>
                                  <w:sdtEndPr/>
                                  <w:sdtContent>
                                    <w:r w:rsidR="006A3BA7">
                                      <w:rPr>
                                        <w:rFonts w:asciiTheme="minorHAnsi" w:eastAsiaTheme="majorEastAsia" w:hAnsiTheme="minorHAnsi" w:cstheme="minorHAnsi"/>
                                        <w:color w:val="FFFFFF" w:themeColor="background1"/>
                                        <w:sz w:val="72"/>
                                        <w:szCs w:val="52"/>
                                      </w:rPr>
                                      <w:t>Organisational Con</w:t>
                                    </w:r>
                                  </w:sdtContent>
                                </w:sdt>
                                <w:r w:rsidR="006A3BA7">
                                  <w:rPr>
                                    <w:rFonts w:asciiTheme="minorHAnsi" w:eastAsiaTheme="majorEastAsia" w:hAnsiTheme="minorHAnsi" w:cstheme="minorHAnsi"/>
                                    <w:color w:val="FFFFFF" w:themeColor="background1"/>
                                    <w:sz w:val="72"/>
                                    <w:szCs w:val="52"/>
                                  </w:rPr>
                                  <w:t xml:space="preserve">sultancy Project </w:t>
                                </w:r>
                              </w:p>
                            </w:txbxContent>
                          </wps:txbx>
                          <wps:bodyPr rot="0" vert="horz" wrap="square" lIns="228600" tIns="45720" rIns="914400" bIns="45720" anchor="b" anchorCtr="0" upright="1">
                            <a:spAutoFit/>
                          </wps:bodyPr>
                        </wps:wsp>
                      </a:graphicData>
                    </a:graphic>
                    <wp14:sizeRelH relativeFrom="page">
                      <wp14:pctWidth>0</wp14:pctWidth>
                    </wp14:sizeRelH>
                    <wp14:sizeRelV relativeFrom="page">
                      <wp14:pctHeight>0</wp14:pctHeight>
                    </wp14:sizeRelV>
                  </wp:anchor>
                </w:drawing>
              </mc:Choice>
              <mc:Fallback>
                <w:pict>
                  <v:rect w14:anchorId="31AF41C0" id="Rectangle 82" o:spid="_x0000_s1028" style="position:absolute;margin-left:18pt;margin-top:315pt;width:568.5pt;height:109.6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" o:allowincell="f" fillcolor="black" stroked="f">
                    <v:fill opacity="46003f"/>
                    <v:textbox style="mso-fit-shape-to-text:t" inset="18pt,,1in">
                      <w:txbxContent>
                        <w:p w14:paraId="4AC80850" w14:textId="77777777" w:rsidR="006A3BA7" w:rsidRDefault="0071024A">
                          <w:pPr>
                            <w:pStyle w:val="NoSpacing"/>
                            <w:snapToGrid w:val="0"/>
                            <w:spacing w:before="120" w:after="240"/>
                            <w:rPr>
                              <w:rFonts w:asciiTheme="minorHAnsi" w:eastAsiaTheme="majorEastAsia" w:hAnsiTheme="minorHAnsi" w:cstheme="minorHAnsi"/>
                              <w:color w:val="FFFFFF" w:themeColor="background1"/>
                              <w:sz w:val="72"/>
                              <w:szCs w:val="52"/>
                            </w:rPr>
                          </w:pPr>
                          <w:sdt>
                            <w:sdtPr>
                              <w:rPr>
                                <w:rFonts w:asciiTheme="minorHAnsi" w:eastAsiaTheme="majorEastAsia" w:hAnsiTheme="minorHAnsi" w:cstheme="minorHAnsi"/>
                                <w:color w:val="FFFFFF" w:themeColor="background1"/>
                                <w:sz w:val="72"/>
                                <w:szCs w:val="52"/>
                              </w:rPr>
                              <w:alias w:val="Title"/>
                              <w:id w:val="512343463"/>
                              <w:dataBinding w:prefixMappings="xmlns:ns0='http://schemas.openxmlformats.org/package/2006/metadata/core-properties' xmlns:ns1='http://purl.org/dc/elements/1.1/'" w:xpath="/ns0:coreProperties[1]/ns1:title[1]" w:storeItemID="{6C3C8BC8-F283-45AE-878A-BAB7291924A1}"/>
                              <w:text/>
                            </w:sdtPr>
                            <w:sdtEndPr/>
                            <w:sdtContent>
                              <w:r w:rsidR="006A3BA7">
                                <w:rPr>
                                  <w:rFonts w:asciiTheme="minorHAnsi" w:eastAsiaTheme="majorEastAsia" w:hAnsiTheme="minorHAnsi" w:cstheme="minorHAnsi"/>
                                  <w:color w:val="FFFFFF" w:themeColor="background1"/>
                                  <w:sz w:val="72"/>
                                  <w:szCs w:val="52"/>
                                </w:rPr>
                                <w:t>Organisational Con</w:t>
                              </w:r>
                            </w:sdtContent>
                          </w:sdt>
                          <w:r w:rsidR="006A3BA7">
                            <w:rPr>
                              <w:rFonts w:asciiTheme="minorHAnsi" w:eastAsiaTheme="majorEastAsia" w:hAnsiTheme="minorHAnsi" w:cstheme="minorHAnsi"/>
                              <w:color w:val="FFFFFF" w:themeColor="background1"/>
                              <w:sz w:val="72"/>
                              <w:szCs w:val="52"/>
                            </w:rPr>
                            <w:t xml:space="preserve">sultancy Project </w:t>
                          </w:r>
                        </w:p>
                      </w:txbxContent>
                    </v:textbox>
                    <w10:wrap anchorx="page" anchory="page"/>
                    <w10:anchorlock/>
                  </v:rect>
                </w:pict>
              </mc:Fallback>
            </mc:AlternateContent>
          </w:r>
          <w:r>
            <w:rPr>
              <w:noProof/>
              <w:lang w:eastAsia="en-GB"/>
            </w:rPr>
            <w:drawing>
              <wp:anchor distT="0" distB="0" distL="114300" distR="114300" simplePos="0" relativeHeight="251659264" behindDoc="1" locked="1" layoutInCell="0" allowOverlap="1" wp14:anchorId="0B1742AB" wp14:editId="16655DEF">
                <wp:simplePos x="0" y="0"/>
                <wp:positionH relativeFrom="page">
                  <wp:posOffset>276225</wp:posOffset>
                </wp:positionH>
                <wp:positionV relativeFrom="page">
                  <wp:posOffset>590550</wp:posOffset>
                </wp:positionV>
                <wp:extent cx="7223760" cy="4791456"/>
                <wp:effectExtent l="0" t="0" r="0" b="9525"/>
                <wp:wrapNone/>
                <wp:docPr id="22" name="Placeholder" descr="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pic:cNvPicPr>
                          <a:picLocks noChangeAspect="1" noChangeArrowheads="1"/>
                        </pic:cNvPicPr>
                      </pic:nvPicPr>
                      <pic:blipFill>
                        <a:blip r:embed="rId9"/>
                        <a:srcRect/>
                        <a:stretch>
                          <a:fillRect/>
                        </a:stretch>
                      </pic:blipFill>
                      <pic:spPr bwMode="auto">
                        <a:xfrm>
                          <a:off x="0" y="0"/>
                          <a:ext cx="7223760" cy="4791456"/>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0288" behindDoc="1" locked="1" layoutInCell="0" allowOverlap="1" wp14:anchorId="49D15C10" wp14:editId="7FC59B2A">
                    <wp:simplePos x="0" y="0"/>
                    <wp:positionH relativeFrom="page">
                      <wp:posOffset>276225</wp:posOffset>
                    </wp:positionH>
                    <wp:positionV relativeFrom="page">
                      <wp:posOffset>276225</wp:posOffset>
                    </wp:positionV>
                    <wp:extent cx="7223760" cy="320040"/>
                    <wp:effectExtent l="0" t="0" r="0" b="3810"/>
                    <wp:wrapNone/>
                    <wp:docPr id="42"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320040"/>
                            </a:xfrm>
                            <a:prstGeom prst="rect">
                              <a:avLst/>
                            </a:prstGeom>
                            <a:solidFill>
                              <a:schemeClr val="accent5">
                                <a:lumMod val="75000"/>
                              </a:schemeClr>
                            </a:solidFill>
                            <a:ln>
                              <a:noFill/>
                            </a:ln>
                            <a:effectLs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AA8A78" id="Rectangle 73" o:spid="_x0000_s1026" style="position:absolute;margin-left:21.75pt;margin-top:21.75pt;width:568.8pt;height:25.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" o:allowincell="f" fillcolor="#31849b [2408]" stroked="f">
                    <v:textbox inset=",7.2pt,,7.2pt"/>
                    <w10:wrap anchorx="page" anchory="page"/>
                    <w10:anchorlock/>
                  </v:rect>
                </w:pict>
              </mc:Fallback>
            </mc:AlternateContent>
          </w:r>
        </w:p>
        <w:p w14:paraId="2E6FFD88" w14:textId="77777777" w:rsidR="00137F2E" w:rsidRDefault="00137F2E">
          <w:r>
            <w:br w:type="page"/>
          </w:r>
        </w:p>
      </w:sdtContent>
    </w:sdt>
    <w:sdt>
      <w:sdtPr>
        <w:rPr>
          <w:rFonts w:asciiTheme="minorHAnsi" w:eastAsiaTheme="minorEastAsia" w:hAnsiTheme="minorHAnsi" w:cstheme="minorBidi"/>
          <w:b w:val="0"/>
          <w:bCs w:val="0"/>
          <w:color w:val="auto"/>
          <w:sz w:val="24"/>
          <w:szCs w:val="24"/>
          <w:lang w:val="en-GB"/>
        </w:rPr>
        <w:id w:val="-373461999"/>
        <w:docPartObj>
          <w:docPartGallery w:val="Table of Contents"/>
          <w:docPartUnique/>
        </w:docPartObj>
      </w:sdtPr>
      <w:sdtEndPr>
        <w:rPr>
          <w:noProof/>
        </w:rPr>
      </w:sdtEndPr>
      <w:sdtContent>
        <w:p w14:paraId="345135F9" w14:textId="3E343B9A" w:rsidR="000C2DDE" w:rsidRDefault="000C2DDE">
          <w:pPr>
            <w:pStyle w:val="TOCHeading"/>
          </w:pPr>
          <w:r>
            <w:t>Table of Contents</w:t>
          </w:r>
        </w:p>
        <w:p w14:paraId="470FDC5B" w14:textId="77777777" w:rsidR="000C2DDE" w:rsidRDefault="000C2DDE">
          <w:pPr>
            <w:pStyle w:val="TOC1"/>
            <w:tabs>
              <w:tab w:val="right" w:leader="dot" w:pos="8290"/>
            </w:tabs>
            <w:rPr>
              <w:b w:val="0"/>
              <w:noProof/>
              <w:lang w:val="en-US" w:eastAsia="ja-JP"/>
            </w:rPr>
          </w:pPr>
          <w:r>
            <w:rPr>
              <w:b w:val="0"/>
            </w:rPr>
            <w:fldChar w:fldCharType="begin"/>
          </w:r>
          <w:r>
            <w:instrText xml:space="preserve"> TOC \o "1-3" \h \z \u </w:instrText>
          </w:r>
          <w:r>
            <w:rPr>
              <w:b w:val="0"/>
            </w:rPr>
            <w:fldChar w:fldCharType="separate"/>
          </w:r>
          <w:r>
            <w:rPr>
              <w:noProof/>
            </w:rPr>
            <w:t>Executive Summary</w:t>
          </w:r>
          <w:r>
            <w:rPr>
              <w:noProof/>
            </w:rPr>
            <w:tab/>
          </w:r>
          <w:r>
            <w:rPr>
              <w:noProof/>
            </w:rPr>
            <w:fldChar w:fldCharType="begin"/>
          </w:r>
          <w:r>
            <w:rPr>
              <w:noProof/>
            </w:rPr>
            <w:instrText xml:space="preserve"> PAGEREF _Toc323502080 \h </w:instrText>
          </w:r>
          <w:r>
            <w:rPr>
              <w:noProof/>
            </w:rPr>
          </w:r>
          <w:r>
            <w:rPr>
              <w:noProof/>
            </w:rPr>
            <w:fldChar w:fldCharType="separate"/>
          </w:r>
          <w:r>
            <w:rPr>
              <w:noProof/>
            </w:rPr>
            <w:t>3</w:t>
          </w:r>
          <w:r>
            <w:rPr>
              <w:noProof/>
            </w:rPr>
            <w:fldChar w:fldCharType="end"/>
          </w:r>
        </w:p>
        <w:p w14:paraId="46857243" w14:textId="77777777" w:rsidR="000C2DDE" w:rsidRDefault="000C2DDE">
          <w:pPr>
            <w:pStyle w:val="TOC2"/>
            <w:tabs>
              <w:tab w:val="right" w:leader="dot" w:pos="8290"/>
            </w:tabs>
            <w:rPr>
              <w:b w:val="0"/>
              <w:noProof/>
              <w:sz w:val="24"/>
              <w:szCs w:val="24"/>
              <w:lang w:val="en-US" w:eastAsia="ja-JP"/>
            </w:rPr>
          </w:pPr>
          <w:r>
            <w:rPr>
              <w:noProof/>
            </w:rPr>
            <w:t>Project Aims</w:t>
          </w:r>
          <w:r>
            <w:rPr>
              <w:noProof/>
            </w:rPr>
            <w:tab/>
          </w:r>
          <w:r>
            <w:rPr>
              <w:noProof/>
            </w:rPr>
            <w:fldChar w:fldCharType="begin"/>
          </w:r>
          <w:r>
            <w:rPr>
              <w:noProof/>
            </w:rPr>
            <w:instrText xml:space="preserve"> PAGEREF _Toc323502081 \h </w:instrText>
          </w:r>
          <w:r>
            <w:rPr>
              <w:noProof/>
            </w:rPr>
          </w:r>
          <w:r>
            <w:rPr>
              <w:noProof/>
            </w:rPr>
            <w:fldChar w:fldCharType="separate"/>
          </w:r>
          <w:r>
            <w:rPr>
              <w:noProof/>
            </w:rPr>
            <w:t>3</w:t>
          </w:r>
          <w:r>
            <w:rPr>
              <w:noProof/>
            </w:rPr>
            <w:fldChar w:fldCharType="end"/>
          </w:r>
        </w:p>
        <w:p w14:paraId="087D6111" w14:textId="77777777" w:rsidR="000C2DDE" w:rsidRDefault="000C2DDE">
          <w:pPr>
            <w:pStyle w:val="TOC2"/>
            <w:tabs>
              <w:tab w:val="right" w:leader="dot" w:pos="8290"/>
            </w:tabs>
            <w:rPr>
              <w:b w:val="0"/>
              <w:noProof/>
              <w:sz w:val="24"/>
              <w:szCs w:val="24"/>
              <w:lang w:val="en-US" w:eastAsia="ja-JP"/>
            </w:rPr>
          </w:pPr>
          <w:r>
            <w:rPr>
              <w:noProof/>
            </w:rPr>
            <w:t>Project Objectives</w:t>
          </w:r>
          <w:r>
            <w:rPr>
              <w:noProof/>
            </w:rPr>
            <w:tab/>
          </w:r>
          <w:r>
            <w:rPr>
              <w:noProof/>
            </w:rPr>
            <w:fldChar w:fldCharType="begin"/>
          </w:r>
          <w:r>
            <w:rPr>
              <w:noProof/>
            </w:rPr>
            <w:instrText xml:space="preserve"> PAGEREF _Toc323502082 \h </w:instrText>
          </w:r>
          <w:r>
            <w:rPr>
              <w:noProof/>
            </w:rPr>
          </w:r>
          <w:r>
            <w:rPr>
              <w:noProof/>
            </w:rPr>
            <w:fldChar w:fldCharType="separate"/>
          </w:r>
          <w:r>
            <w:rPr>
              <w:noProof/>
            </w:rPr>
            <w:t>4</w:t>
          </w:r>
          <w:r>
            <w:rPr>
              <w:noProof/>
            </w:rPr>
            <w:fldChar w:fldCharType="end"/>
          </w:r>
        </w:p>
        <w:p w14:paraId="4D016BCB" w14:textId="77777777" w:rsidR="000C2DDE" w:rsidRDefault="000C2DDE">
          <w:pPr>
            <w:pStyle w:val="TOC2"/>
            <w:tabs>
              <w:tab w:val="right" w:leader="dot" w:pos="8290"/>
            </w:tabs>
            <w:rPr>
              <w:b w:val="0"/>
              <w:noProof/>
              <w:sz w:val="24"/>
              <w:szCs w:val="24"/>
              <w:lang w:val="en-US" w:eastAsia="ja-JP"/>
            </w:rPr>
          </w:pPr>
          <w:r>
            <w:rPr>
              <w:noProof/>
            </w:rPr>
            <w:t>Findings and Critical Analysis</w:t>
          </w:r>
          <w:r>
            <w:rPr>
              <w:noProof/>
            </w:rPr>
            <w:tab/>
          </w:r>
          <w:r>
            <w:rPr>
              <w:noProof/>
            </w:rPr>
            <w:fldChar w:fldCharType="begin"/>
          </w:r>
          <w:r>
            <w:rPr>
              <w:noProof/>
            </w:rPr>
            <w:instrText xml:space="preserve"> PAGEREF _Toc323502083 \h </w:instrText>
          </w:r>
          <w:r>
            <w:rPr>
              <w:noProof/>
            </w:rPr>
          </w:r>
          <w:r>
            <w:rPr>
              <w:noProof/>
            </w:rPr>
            <w:fldChar w:fldCharType="separate"/>
          </w:r>
          <w:r>
            <w:rPr>
              <w:noProof/>
            </w:rPr>
            <w:t>4</w:t>
          </w:r>
          <w:r>
            <w:rPr>
              <w:noProof/>
            </w:rPr>
            <w:fldChar w:fldCharType="end"/>
          </w:r>
        </w:p>
        <w:p w14:paraId="4A912170" w14:textId="77777777" w:rsidR="000C2DDE" w:rsidRDefault="000C2DDE">
          <w:pPr>
            <w:pStyle w:val="TOC3"/>
            <w:tabs>
              <w:tab w:val="right" w:leader="dot" w:pos="8290"/>
            </w:tabs>
            <w:rPr>
              <w:noProof/>
              <w:sz w:val="24"/>
              <w:szCs w:val="24"/>
              <w:lang w:val="en-US" w:eastAsia="ja-JP"/>
            </w:rPr>
          </w:pPr>
          <w:r>
            <w:rPr>
              <w:noProof/>
            </w:rPr>
            <w:t>Primary Research</w:t>
          </w:r>
          <w:r>
            <w:rPr>
              <w:noProof/>
            </w:rPr>
            <w:tab/>
          </w:r>
          <w:r>
            <w:rPr>
              <w:noProof/>
            </w:rPr>
            <w:fldChar w:fldCharType="begin"/>
          </w:r>
          <w:r>
            <w:rPr>
              <w:noProof/>
            </w:rPr>
            <w:instrText xml:space="preserve"> PAGEREF _Toc323502084 \h </w:instrText>
          </w:r>
          <w:r>
            <w:rPr>
              <w:noProof/>
            </w:rPr>
          </w:r>
          <w:r>
            <w:rPr>
              <w:noProof/>
            </w:rPr>
            <w:fldChar w:fldCharType="separate"/>
          </w:r>
          <w:r>
            <w:rPr>
              <w:noProof/>
            </w:rPr>
            <w:t>4</w:t>
          </w:r>
          <w:r>
            <w:rPr>
              <w:noProof/>
            </w:rPr>
            <w:fldChar w:fldCharType="end"/>
          </w:r>
        </w:p>
        <w:p w14:paraId="3CBCA599" w14:textId="77777777" w:rsidR="000C2DDE" w:rsidRDefault="000C2DDE">
          <w:pPr>
            <w:pStyle w:val="TOC3"/>
            <w:tabs>
              <w:tab w:val="right" w:leader="dot" w:pos="8290"/>
            </w:tabs>
            <w:rPr>
              <w:noProof/>
              <w:sz w:val="24"/>
              <w:szCs w:val="24"/>
              <w:lang w:val="en-US" w:eastAsia="ja-JP"/>
            </w:rPr>
          </w:pPr>
          <w:r>
            <w:rPr>
              <w:noProof/>
            </w:rPr>
            <w:t>Secondary Research</w:t>
          </w:r>
          <w:r>
            <w:rPr>
              <w:noProof/>
            </w:rPr>
            <w:tab/>
          </w:r>
          <w:r>
            <w:rPr>
              <w:noProof/>
            </w:rPr>
            <w:fldChar w:fldCharType="begin"/>
          </w:r>
          <w:r>
            <w:rPr>
              <w:noProof/>
            </w:rPr>
            <w:instrText xml:space="preserve"> PAGEREF _Toc323502085 \h </w:instrText>
          </w:r>
          <w:r>
            <w:rPr>
              <w:noProof/>
            </w:rPr>
          </w:r>
          <w:r>
            <w:rPr>
              <w:noProof/>
            </w:rPr>
            <w:fldChar w:fldCharType="separate"/>
          </w:r>
          <w:r>
            <w:rPr>
              <w:noProof/>
            </w:rPr>
            <w:t>4</w:t>
          </w:r>
          <w:r>
            <w:rPr>
              <w:noProof/>
            </w:rPr>
            <w:fldChar w:fldCharType="end"/>
          </w:r>
        </w:p>
        <w:p w14:paraId="2C29A53E" w14:textId="77777777" w:rsidR="000C2DDE" w:rsidRDefault="000C2DDE">
          <w:pPr>
            <w:pStyle w:val="TOC2"/>
            <w:tabs>
              <w:tab w:val="right" w:leader="dot" w:pos="8290"/>
            </w:tabs>
            <w:rPr>
              <w:b w:val="0"/>
              <w:noProof/>
              <w:sz w:val="24"/>
              <w:szCs w:val="24"/>
              <w:lang w:val="en-US" w:eastAsia="ja-JP"/>
            </w:rPr>
          </w:pPr>
          <w:r>
            <w:rPr>
              <w:noProof/>
            </w:rPr>
            <w:t>Conclusion</w:t>
          </w:r>
          <w:r>
            <w:rPr>
              <w:noProof/>
            </w:rPr>
            <w:tab/>
          </w:r>
          <w:r>
            <w:rPr>
              <w:noProof/>
            </w:rPr>
            <w:fldChar w:fldCharType="begin"/>
          </w:r>
          <w:r>
            <w:rPr>
              <w:noProof/>
            </w:rPr>
            <w:instrText xml:space="preserve"> PAGEREF _Toc323502086 \h </w:instrText>
          </w:r>
          <w:r>
            <w:rPr>
              <w:noProof/>
            </w:rPr>
          </w:r>
          <w:r>
            <w:rPr>
              <w:noProof/>
            </w:rPr>
            <w:fldChar w:fldCharType="separate"/>
          </w:r>
          <w:r>
            <w:rPr>
              <w:noProof/>
            </w:rPr>
            <w:t>5</w:t>
          </w:r>
          <w:r>
            <w:rPr>
              <w:noProof/>
            </w:rPr>
            <w:fldChar w:fldCharType="end"/>
          </w:r>
        </w:p>
        <w:p w14:paraId="54B4FA03" w14:textId="77777777" w:rsidR="000C2DDE" w:rsidRDefault="000C2DDE">
          <w:pPr>
            <w:pStyle w:val="TOC2"/>
            <w:tabs>
              <w:tab w:val="right" w:leader="dot" w:pos="8290"/>
            </w:tabs>
            <w:rPr>
              <w:b w:val="0"/>
              <w:noProof/>
              <w:sz w:val="24"/>
              <w:szCs w:val="24"/>
              <w:lang w:val="en-US" w:eastAsia="ja-JP"/>
            </w:rPr>
          </w:pPr>
          <w:r>
            <w:rPr>
              <w:noProof/>
            </w:rPr>
            <w:t>Recommendations</w:t>
          </w:r>
          <w:r>
            <w:rPr>
              <w:noProof/>
            </w:rPr>
            <w:tab/>
          </w:r>
          <w:r>
            <w:rPr>
              <w:noProof/>
            </w:rPr>
            <w:fldChar w:fldCharType="begin"/>
          </w:r>
          <w:r>
            <w:rPr>
              <w:noProof/>
            </w:rPr>
            <w:instrText xml:space="preserve"> PAGEREF _Toc323502087 \h </w:instrText>
          </w:r>
          <w:r>
            <w:rPr>
              <w:noProof/>
            </w:rPr>
          </w:r>
          <w:r>
            <w:rPr>
              <w:noProof/>
            </w:rPr>
            <w:fldChar w:fldCharType="separate"/>
          </w:r>
          <w:r>
            <w:rPr>
              <w:noProof/>
            </w:rPr>
            <w:t>5</w:t>
          </w:r>
          <w:r>
            <w:rPr>
              <w:noProof/>
            </w:rPr>
            <w:fldChar w:fldCharType="end"/>
          </w:r>
        </w:p>
        <w:p w14:paraId="3DE831A9" w14:textId="77777777" w:rsidR="000C2DDE" w:rsidRDefault="000C2DDE">
          <w:pPr>
            <w:pStyle w:val="TOC1"/>
            <w:tabs>
              <w:tab w:val="right" w:leader="dot" w:pos="8290"/>
            </w:tabs>
            <w:rPr>
              <w:b w:val="0"/>
              <w:noProof/>
              <w:lang w:val="en-US" w:eastAsia="ja-JP"/>
            </w:rPr>
          </w:pPr>
          <w:r>
            <w:rPr>
              <w:noProof/>
            </w:rPr>
            <w:t>Introduction</w:t>
          </w:r>
          <w:r>
            <w:rPr>
              <w:noProof/>
            </w:rPr>
            <w:tab/>
          </w:r>
          <w:r>
            <w:rPr>
              <w:noProof/>
            </w:rPr>
            <w:fldChar w:fldCharType="begin"/>
          </w:r>
          <w:r>
            <w:rPr>
              <w:noProof/>
            </w:rPr>
            <w:instrText xml:space="preserve"> PAGEREF _Toc323502088 \h </w:instrText>
          </w:r>
          <w:r>
            <w:rPr>
              <w:noProof/>
            </w:rPr>
          </w:r>
          <w:r>
            <w:rPr>
              <w:noProof/>
            </w:rPr>
            <w:fldChar w:fldCharType="separate"/>
          </w:r>
          <w:r>
            <w:rPr>
              <w:noProof/>
            </w:rPr>
            <w:t>5</w:t>
          </w:r>
          <w:r>
            <w:rPr>
              <w:noProof/>
            </w:rPr>
            <w:fldChar w:fldCharType="end"/>
          </w:r>
        </w:p>
        <w:p w14:paraId="0FC601CE" w14:textId="77777777" w:rsidR="000C2DDE" w:rsidRDefault="000C2DDE">
          <w:pPr>
            <w:pStyle w:val="TOC2"/>
            <w:tabs>
              <w:tab w:val="right" w:leader="dot" w:pos="8290"/>
            </w:tabs>
            <w:rPr>
              <w:b w:val="0"/>
              <w:noProof/>
              <w:sz w:val="24"/>
              <w:szCs w:val="24"/>
              <w:lang w:val="en-US" w:eastAsia="ja-JP"/>
            </w:rPr>
          </w:pPr>
          <w:r>
            <w:rPr>
              <w:noProof/>
            </w:rPr>
            <w:t>Project Aims</w:t>
          </w:r>
          <w:r>
            <w:rPr>
              <w:noProof/>
            </w:rPr>
            <w:tab/>
          </w:r>
          <w:r>
            <w:rPr>
              <w:noProof/>
            </w:rPr>
            <w:fldChar w:fldCharType="begin"/>
          </w:r>
          <w:r>
            <w:rPr>
              <w:noProof/>
            </w:rPr>
            <w:instrText xml:space="preserve"> PAGEREF _Toc323502089 \h </w:instrText>
          </w:r>
          <w:r>
            <w:rPr>
              <w:noProof/>
            </w:rPr>
          </w:r>
          <w:r>
            <w:rPr>
              <w:noProof/>
            </w:rPr>
            <w:fldChar w:fldCharType="separate"/>
          </w:r>
          <w:r>
            <w:rPr>
              <w:noProof/>
            </w:rPr>
            <w:t>6</w:t>
          </w:r>
          <w:r>
            <w:rPr>
              <w:noProof/>
            </w:rPr>
            <w:fldChar w:fldCharType="end"/>
          </w:r>
        </w:p>
        <w:p w14:paraId="3A3FF468" w14:textId="77777777" w:rsidR="000C2DDE" w:rsidRDefault="000C2DDE">
          <w:pPr>
            <w:pStyle w:val="TOC2"/>
            <w:tabs>
              <w:tab w:val="right" w:leader="dot" w:pos="8290"/>
            </w:tabs>
            <w:rPr>
              <w:b w:val="0"/>
              <w:noProof/>
              <w:sz w:val="24"/>
              <w:szCs w:val="24"/>
              <w:lang w:val="en-US" w:eastAsia="ja-JP"/>
            </w:rPr>
          </w:pPr>
          <w:r>
            <w:rPr>
              <w:noProof/>
            </w:rPr>
            <w:t>Project Objectives</w:t>
          </w:r>
          <w:r>
            <w:rPr>
              <w:noProof/>
            </w:rPr>
            <w:tab/>
          </w:r>
          <w:r>
            <w:rPr>
              <w:noProof/>
            </w:rPr>
            <w:fldChar w:fldCharType="begin"/>
          </w:r>
          <w:r>
            <w:rPr>
              <w:noProof/>
            </w:rPr>
            <w:instrText xml:space="preserve"> PAGEREF _Toc323502090 \h </w:instrText>
          </w:r>
          <w:r>
            <w:rPr>
              <w:noProof/>
            </w:rPr>
          </w:r>
          <w:r>
            <w:rPr>
              <w:noProof/>
            </w:rPr>
            <w:fldChar w:fldCharType="separate"/>
          </w:r>
          <w:r>
            <w:rPr>
              <w:noProof/>
            </w:rPr>
            <w:t>6</w:t>
          </w:r>
          <w:r>
            <w:rPr>
              <w:noProof/>
            </w:rPr>
            <w:fldChar w:fldCharType="end"/>
          </w:r>
        </w:p>
        <w:p w14:paraId="429018F1" w14:textId="77777777" w:rsidR="000C2DDE" w:rsidRDefault="000C2DDE">
          <w:pPr>
            <w:pStyle w:val="TOC2"/>
            <w:tabs>
              <w:tab w:val="right" w:leader="dot" w:pos="8290"/>
            </w:tabs>
            <w:rPr>
              <w:b w:val="0"/>
              <w:noProof/>
              <w:sz w:val="24"/>
              <w:szCs w:val="24"/>
              <w:lang w:val="en-US" w:eastAsia="ja-JP"/>
            </w:rPr>
          </w:pPr>
          <w:r>
            <w:rPr>
              <w:noProof/>
            </w:rPr>
            <w:t>Introduction to The Company</w:t>
          </w:r>
          <w:r>
            <w:rPr>
              <w:noProof/>
            </w:rPr>
            <w:tab/>
          </w:r>
          <w:r>
            <w:rPr>
              <w:noProof/>
            </w:rPr>
            <w:fldChar w:fldCharType="begin"/>
          </w:r>
          <w:r>
            <w:rPr>
              <w:noProof/>
            </w:rPr>
            <w:instrText xml:space="preserve"> PAGEREF _Toc323502091 \h </w:instrText>
          </w:r>
          <w:r>
            <w:rPr>
              <w:noProof/>
            </w:rPr>
          </w:r>
          <w:r>
            <w:rPr>
              <w:noProof/>
            </w:rPr>
            <w:fldChar w:fldCharType="separate"/>
          </w:r>
          <w:r>
            <w:rPr>
              <w:noProof/>
            </w:rPr>
            <w:t>7</w:t>
          </w:r>
          <w:r>
            <w:rPr>
              <w:noProof/>
            </w:rPr>
            <w:fldChar w:fldCharType="end"/>
          </w:r>
        </w:p>
        <w:p w14:paraId="2D19A341" w14:textId="77777777" w:rsidR="000C2DDE" w:rsidRDefault="000C2DDE">
          <w:pPr>
            <w:pStyle w:val="TOC2"/>
            <w:tabs>
              <w:tab w:val="right" w:leader="dot" w:pos="8290"/>
            </w:tabs>
            <w:rPr>
              <w:b w:val="0"/>
              <w:noProof/>
              <w:sz w:val="24"/>
              <w:szCs w:val="24"/>
              <w:lang w:val="en-US" w:eastAsia="ja-JP"/>
            </w:rPr>
          </w:pPr>
          <w:r>
            <w:rPr>
              <w:noProof/>
            </w:rPr>
            <w:t>Current Business Environment</w:t>
          </w:r>
          <w:r>
            <w:rPr>
              <w:noProof/>
            </w:rPr>
            <w:tab/>
          </w:r>
          <w:r>
            <w:rPr>
              <w:noProof/>
            </w:rPr>
            <w:fldChar w:fldCharType="begin"/>
          </w:r>
          <w:r>
            <w:rPr>
              <w:noProof/>
            </w:rPr>
            <w:instrText xml:space="preserve"> PAGEREF _Toc323502092 \h </w:instrText>
          </w:r>
          <w:r>
            <w:rPr>
              <w:noProof/>
            </w:rPr>
          </w:r>
          <w:r>
            <w:rPr>
              <w:noProof/>
            </w:rPr>
            <w:fldChar w:fldCharType="separate"/>
          </w:r>
          <w:r>
            <w:rPr>
              <w:noProof/>
            </w:rPr>
            <w:t>8</w:t>
          </w:r>
          <w:r>
            <w:rPr>
              <w:noProof/>
            </w:rPr>
            <w:fldChar w:fldCharType="end"/>
          </w:r>
        </w:p>
        <w:p w14:paraId="4B98B5F3" w14:textId="77777777" w:rsidR="000C2DDE" w:rsidRDefault="000C2DDE">
          <w:pPr>
            <w:pStyle w:val="TOC1"/>
            <w:tabs>
              <w:tab w:val="right" w:leader="dot" w:pos="8290"/>
            </w:tabs>
            <w:rPr>
              <w:b w:val="0"/>
              <w:noProof/>
              <w:lang w:val="en-US" w:eastAsia="ja-JP"/>
            </w:rPr>
          </w:pPr>
          <w:r>
            <w:rPr>
              <w:noProof/>
            </w:rPr>
            <w:t>Findings and Critical Analysis</w:t>
          </w:r>
          <w:r>
            <w:rPr>
              <w:noProof/>
            </w:rPr>
            <w:tab/>
          </w:r>
          <w:r>
            <w:rPr>
              <w:noProof/>
            </w:rPr>
            <w:fldChar w:fldCharType="begin"/>
          </w:r>
          <w:r>
            <w:rPr>
              <w:noProof/>
            </w:rPr>
            <w:instrText xml:space="preserve"> PAGEREF _Toc323502093 \h </w:instrText>
          </w:r>
          <w:r>
            <w:rPr>
              <w:noProof/>
            </w:rPr>
          </w:r>
          <w:r>
            <w:rPr>
              <w:noProof/>
            </w:rPr>
            <w:fldChar w:fldCharType="separate"/>
          </w:r>
          <w:r>
            <w:rPr>
              <w:noProof/>
            </w:rPr>
            <w:t>10</w:t>
          </w:r>
          <w:r>
            <w:rPr>
              <w:noProof/>
            </w:rPr>
            <w:fldChar w:fldCharType="end"/>
          </w:r>
        </w:p>
        <w:p w14:paraId="3C89141A" w14:textId="77777777" w:rsidR="000C2DDE" w:rsidRDefault="000C2DDE">
          <w:pPr>
            <w:pStyle w:val="TOC2"/>
            <w:tabs>
              <w:tab w:val="right" w:leader="dot" w:pos="8290"/>
            </w:tabs>
            <w:rPr>
              <w:b w:val="0"/>
              <w:noProof/>
              <w:sz w:val="24"/>
              <w:szCs w:val="24"/>
              <w:lang w:val="en-US" w:eastAsia="ja-JP"/>
            </w:rPr>
          </w:pPr>
          <w:r>
            <w:rPr>
              <w:noProof/>
            </w:rPr>
            <w:t>Primary Research</w:t>
          </w:r>
          <w:r>
            <w:rPr>
              <w:noProof/>
            </w:rPr>
            <w:tab/>
          </w:r>
          <w:r>
            <w:rPr>
              <w:noProof/>
            </w:rPr>
            <w:fldChar w:fldCharType="begin"/>
          </w:r>
          <w:r>
            <w:rPr>
              <w:noProof/>
            </w:rPr>
            <w:instrText xml:space="preserve"> PAGEREF _Toc323502094 \h </w:instrText>
          </w:r>
          <w:r>
            <w:rPr>
              <w:noProof/>
            </w:rPr>
          </w:r>
          <w:r>
            <w:rPr>
              <w:noProof/>
            </w:rPr>
            <w:fldChar w:fldCharType="separate"/>
          </w:r>
          <w:r>
            <w:rPr>
              <w:noProof/>
            </w:rPr>
            <w:t>10</w:t>
          </w:r>
          <w:r>
            <w:rPr>
              <w:noProof/>
            </w:rPr>
            <w:fldChar w:fldCharType="end"/>
          </w:r>
        </w:p>
        <w:p w14:paraId="71D507B4" w14:textId="77777777" w:rsidR="000C2DDE" w:rsidRDefault="000C2DDE">
          <w:pPr>
            <w:pStyle w:val="TOC3"/>
            <w:tabs>
              <w:tab w:val="right" w:leader="dot" w:pos="8290"/>
            </w:tabs>
            <w:rPr>
              <w:noProof/>
              <w:sz w:val="24"/>
              <w:szCs w:val="24"/>
              <w:lang w:val="en-US" w:eastAsia="ja-JP"/>
            </w:rPr>
          </w:pPr>
          <w:r>
            <w:rPr>
              <w:noProof/>
            </w:rPr>
            <w:t>What research was conducted</w:t>
          </w:r>
          <w:r>
            <w:rPr>
              <w:noProof/>
            </w:rPr>
            <w:tab/>
          </w:r>
          <w:r>
            <w:rPr>
              <w:noProof/>
            </w:rPr>
            <w:fldChar w:fldCharType="begin"/>
          </w:r>
          <w:r>
            <w:rPr>
              <w:noProof/>
            </w:rPr>
            <w:instrText xml:space="preserve"> PAGEREF _Toc323502095 \h </w:instrText>
          </w:r>
          <w:r>
            <w:rPr>
              <w:noProof/>
            </w:rPr>
          </w:r>
          <w:r>
            <w:rPr>
              <w:noProof/>
            </w:rPr>
            <w:fldChar w:fldCharType="separate"/>
          </w:r>
          <w:r>
            <w:rPr>
              <w:noProof/>
            </w:rPr>
            <w:t>10</w:t>
          </w:r>
          <w:r>
            <w:rPr>
              <w:noProof/>
            </w:rPr>
            <w:fldChar w:fldCharType="end"/>
          </w:r>
        </w:p>
        <w:p w14:paraId="14957190" w14:textId="77777777" w:rsidR="000C2DDE" w:rsidRDefault="000C2DDE">
          <w:pPr>
            <w:pStyle w:val="TOC3"/>
            <w:tabs>
              <w:tab w:val="right" w:leader="dot" w:pos="8290"/>
            </w:tabs>
            <w:rPr>
              <w:noProof/>
              <w:sz w:val="24"/>
              <w:szCs w:val="24"/>
              <w:lang w:val="en-US" w:eastAsia="ja-JP"/>
            </w:rPr>
          </w:pPr>
          <w:r>
            <w:rPr>
              <w:noProof/>
            </w:rPr>
            <w:t>How was it Conducted</w:t>
          </w:r>
          <w:r>
            <w:rPr>
              <w:noProof/>
            </w:rPr>
            <w:tab/>
          </w:r>
          <w:r>
            <w:rPr>
              <w:noProof/>
            </w:rPr>
            <w:fldChar w:fldCharType="begin"/>
          </w:r>
          <w:r>
            <w:rPr>
              <w:noProof/>
            </w:rPr>
            <w:instrText xml:space="preserve"> PAGEREF _Toc323502096 \h </w:instrText>
          </w:r>
          <w:r>
            <w:rPr>
              <w:noProof/>
            </w:rPr>
          </w:r>
          <w:r>
            <w:rPr>
              <w:noProof/>
            </w:rPr>
            <w:fldChar w:fldCharType="separate"/>
          </w:r>
          <w:r>
            <w:rPr>
              <w:noProof/>
            </w:rPr>
            <w:t>10</w:t>
          </w:r>
          <w:r>
            <w:rPr>
              <w:noProof/>
            </w:rPr>
            <w:fldChar w:fldCharType="end"/>
          </w:r>
        </w:p>
        <w:p w14:paraId="44326DD0" w14:textId="77777777" w:rsidR="000C2DDE" w:rsidRDefault="000C2DDE">
          <w:pPr>
            <w:pStyle w:val="TOC3"/>
            <w:tabs>
              <w:tab w:val="right" w:leader="dot" w:pos="8290"/>
            </w:tabs>
            <w:rPr>
              <w:noProof/>
              <w:sz w:val="24"/>
              <w:szCs w:val="24"/>
              <w:lang w:val="en-US" w:eastAsia="ja-JP"/>
            </w:rPr>
          </w:pPr>
          <w:r>
            <w:rPr>
              <w:noProof/>
            </w:rPr>
            <w:t>Ethical issues/how participants were protected</w:t>
          </w:r>
          <w:r>
            <w:rPr>
              <w:noProof/>
            </w:rPr>
            <w:tab/>
          </w:r>
          <w:r>
            <w:rPr>
              <w:noProof/>
            </w:rPr>
            <w:fldChar w:fldCharType="begin"/>
          </w:r>
          <w:r>
            <w:rPr>
              <w:noProof/>
            </w:rPr>
            <w:instrText xml:space="preserve"> PAGEREF _Toc323502097 \h </w:instrText>
          </w:r>
          <w:r>
            <w:rPr>
              <w:noProof/>
            </w:rPr>
          </w:r>
          <w:r>
            <w:rPr>
              <w:noProof/>
            </w:rPr>
            <w:fldChar w:fldCharType="separate"/>
          </w:r>
          <w:r>
            <w:rPr>
              <w:noProof/>
            </w:rPr>
            <w:t>10</w:t>
          </w:r>
          <w:r>
            <w:rPr>
              <w:noProof/>
            </w:rPr>
            <w:fldChar w:fldCharType="end"/>
          </w:r>
        </w:p>
        <w:p w14:paraId="5DABAFDC" w14:textId="77777777" w:rsidR="000C2DDE" w:rsidRDefault="000C2DDE">
          <w:pPr>
            <w:pStyle w:val="TOC2"/>
            <w:tabs>
              <w:tab w:val="right" w:leader="dot" w:pos="8290"/>
            </w:tabs>
            <w:rPr>
              <w:b w:val="0"/>
              <w:noProof/>
              <w:sz w:val="24"/>
              <w:szCs w:val="24"/>
              <w:lang w:val="en-US" w:eastAsia="ja-JP"/>
            </w:rPr>
          </w:pPr>
          <w:r>
            <w:rPr>
              <w:noProof/>
            </w:rPr>
            <w:t>Primary Research Results</w:t>
          </w:r>
          <w:r>
            <w:rPr>
              <w:noProof/>
            </w:rPr>
            <w:tab/>
          </w:r>
          <w:r>
            <w:rPr>
              <w:noProof/>
            </w:rPr>
            <w:fldChar w:fldCharType="begin"/>
          </w:r>
          <w:r>
            <w:rPr>
              <w:noProof/>
            </w:rPr>
            <w:instrText xml:space="preserve"> PAGEREF _Toc323502098 \h </w:instrText>
          </w:r>
          <w:r>
            <w:rPr>
              <w:noProof/>
            </w:rPr>
          </w:r>
          <w:r>
            <w:rPr>
              <w:noProof/>
            </w:rPr>
            <w:fldChar w:fldCharType="separate"/>
          </w:r>
          <w:r>
            <w:rPr>
              <w:noProof/>
            </w:rPr>
            <w:t>12</w:t>
          </w:r>
          <w:r>
            <w:rPr>
              <w:noProof/>
            </w:rPr>
            <w:fldChar w:fldCharType="end"/>
          </w:r>
        </w:p>
        <w:p w14:paraId="1E8668F6" w14:textId="77777777" w:rsidR="000C2DDE" w:rsidRDefault="000C2DDE">
          <w:pPr>
            <w:pStyle w:val="TOC3"/>
            <w:tabs>
              <w:tab w:val="right" w:leader="dot" w:pos="8290"/>
            </w:tabs>
            <w:rPr>
              <w:noProof/>
              <w:sz w:val="24"/>
              <w:szCs w:val="24"/>
              <w:lang w:val="en-US" w:eastAsia="ja-JP"/>
            </w:rPr>
          </w:pPr>
          <w:r>
            <w:rPr>
              <w:noProof/>
            </w:rPr>
            <w:t>Questionnaire results – graphs</w:t>
          </w:r>
          <w:r>
            <w:rPr>
              <w:noProof/>
            </w:rPr>
            <w:tab/>
          </w:r>
          <w:r>
            <w:rPr>
              <w:noProof/>
            </w:rPr>
            <w:fldChar w:fldCharType="begin"/>
          </w:r>
          <w:r>
            <w:rPr>
              <w:noProof/>
            </w:rPr>
            <w:instrText xml:space="preserve"> PAGEREF _Toc323502099 \h </w:instrText>
          </w:r>
          <w:r>
            <w:rPr>
              <w:noProof/>
            </w:rPr>
          </w:r>
          <w:r>
            <w:rPr>
              <w:noProof/>
            </w:rPr>
            <w:fldChar w:fldCharType="separate"/>
          </w:r>
          <w:r>
            <w:rPr>
              <w:noProof/>
            </w:rPr>
            <w:t>12</w:t>
          </w:r>
          <w:r>
            <w:rPr>
              <w:noProof/>
            </w:rPr>
            <w:fldChar w:fldCharType="end"/>
          </w:r>
        </w:p>
        <w:p w14:paraId="25755745" w14:textId="77777777" w:rsidR="000C2DDE" w:rsidRDefault="000C2DDE">
          <w:pPr>
            <w:pStyle w:val="TOC3"/>
            <w:tabs>
              <w:tab w:val="right" w:leader="dot" w:pos="8290"/>
            </w:tabs>
            <w:rPr>
              <w:noProof/>
              <w:sz w:val="24"/>
              <w:szCs w:val="24"/>
              <w:lang w:val="en-US" w:eastAsia="ja-JP"/>
            </w:rPr>
          </w:pPr>
          <w:r>
            <w:rPr>
              <w:noProof/>
            </w:rPr>
            <w:t>Analysis of questionnaire results</w:t>
          </w:r>
          <w:r>
            <w:rPr>
              <w:noProof/>
            </w:rPr>
            <w:tab/>
          </w:r>
          <w:r>
            <w:rPr>
              <w:noProof/>
            </w:rPr>
            <w:fldChar w:fldCharType="begin"/>
          </w:r>
          <w:r>
            <w:rPr>
              <w:noProof/>
            </w:rPr>
            <w:instrText xml:space="preserve"> PAGEREF _Toc323502100 \h </w:instrText>
          </w:r>
          <w:r>
            <w:rPr>
              <w:noProof/>
            </w:rPr>
          </w:r>
          <w:r>
            <w:rPr>
              <w:noProof/>
            </w:rPr>
            <w:fldChar w:fldCharType="separate"/>
          </w:r>
          <w:r>
            <w:rPr>
              <w:noProof/>
            </w:rPr>
            <w:t>12</w:t>
          </w:r>
          <w:r>
            <w:rPr>
              <w:noProof/>
            </w:rPr>
            <w:fldChar w:fldCharType="end"/>
          </w:r>
        </w:p>
        <w:p w14:paraId="21A1CADC" w14:textId="77777777" w:rsidR="000C2DDE" w:rsidRDefault="000C2DDE">
          <w:pPr>
            <w:pStyle w:val="TOC2"/>
            <w:tabs>
              <w:tab w:val="right" w:leader="dot" w:pos="8290"/>
            </w:tabs>
            <w:rPr>
              <w:b w:val="0"/>
              <w:noProof/>
              <w:sz w:val="24"/>
              <w:szCs w:val="24"/>
              <w:lang w:val="en-US" w:eastAsia="ja-JP"/>
            </w:rPr>
          </w:pPr>
          <w:r>
            <w:rPr>
              <w:noProof/>
            </w:rPr>
            <w:t>Brief look at SWOT analysis and PEST analysis</w:t>
          </w:r>
          <w:r>
            <w:rPr>
              <w:noProof/>
            </w:rPr>
            <w:tab/>
          </w:r>
          <w:r>
            <w:rPr>
              <w:noProof/>
            </w:rPr>
            <w:fldChar w:fldCharType="begin"/>
          </w:r>
          <w:r>
            <w:rPr>
              <w:noProof/>
            </w:rPr>
            <w:instrText xml:space="preserve"> PAGEREF _Toc323502101 \h </w:instrText>
          </w:r>
          <w:r>
            <w:rPr>
              <w:noProof/>
            </w:rPr>
          </w:r>
          <w:r>
            <w:rPr>
              <w:noProof/>
            </w:rPr>
            <w:fldChar w:fldCharType="separate"/>
          </w:r>
          <w:r>
            <w:rPr>
              <w:noProof/>
            </w:rPr>
            <w:t>14</w:t>
          </w:r>
          <w:r>
            <w:rPr>
              <w:noProof/>
            </w:rPr>
            <w:fldChar w:fldCharType="end"/>
          </w:r>
        </w:p>
        <w:p w14:paraId="56F016C3" w14:textId="77777777" w:rsidR="000C2DDE" w:rsidRDefault="000C2DDE">
          <w:pPr>
            <w:pStyle w:val="TOC3"/>
            <w:tabs>
              <w:tab w:val="right" w:leader="dot" w:pos="8290"/>
            </w:tabs>
            <w:rPr>
              <w:noProof/>
              <w:sz w:val="24"/>
              <w:szCs w:val="24"/>
              <w:lang w:val="en-US" w:eastAsia="ja-JP"/>
            </w:rPr>
          </w:pPr>
          <w:r>
            <w:rPr>
              <w:noProof/>
            </w:rPr>
            <w:t>SWOT Analysis</w:t>
          </w:r>
          <w:r>
            <w:rPr>
              <w:noProof/>
            </w:rPr>
            <w:tab/>
          </w:r>
          <w:r>
            <w:rPr>
              <w:noProof/>
            </w:rPr>
            <w:fldChar w:fldCharType="begin"/>
          </w:r>
          <w:r>
            <w:rPr>
              <w:noProof/>
            </w:rPr>
            <w:instrText xml:space="preserve"> PAGEREF _Toc323502102 \h </w:instrText>
          </w:r>
          <w:r>
            <w:rPr>
              <w:noProof/>
            </w:rPr>
          </w:r>
          <w:r>
            <w:rPr>
              <w:noProof/>
            </w:rPr>
            <w:fldChar w:fldCharType="separate"/>
          </w:r>
          <w:r>
            <w:rPr>
              <w:noProof/>
            </w:rPr>
            <w:t>14</w:t>
          </w:r>
          <w:r>
            <w:rPr>
              <w:noProof/>
            </w:rPr>
            <w:fldChar w:fldCharType="end"/>
          </w:r>
        </w:p>
        <w:p w14:paraId="53A6238F" w14:textId="77777777" w:rsidR="000C2DDE" w:rsidRDefault="000C2DDE">
          <w:pPr>
            <w:pStyle w:val="TOC3"/>
            <w:tabs>
              <w:tab w:val="right" w:leader="dot" w:pos="8290"/>
            </w:tabs>
            <w:rPr>
              <w:noProof/>
              <w:sz w:val="24"/>
              <w:szCs w:val="24"/>
              <w:lang w:val="en-US" w:eastAsia="ja-JP"/>
            </w:rPr>
          </w:pPr>
          <w:r>
            <w:rPr>
              <w:noProof/>
            </w:rPr>
            <w:t>PEST Analysis</w:t>
          </w:r>
          <w:r>
            <w:rPr>
              <w:noProof/>
            </w:rPr>
            <w:tab/>
          </w:r>
          <w:r>
            <w:rPr>
              <w:noProof/>
            </w:rPr>
            <w:fldChar w:fldCharType="begin"/>
          </w:r>
          <w:r>
            <w:rPr>
              <w:noProof/>
            </w:rPr>
            <w:instrText xml:space="preserve"> PAGEREF _Toc323502103 \h </w:instrText>
          </w:r>
          <w:r>
            <w:rPr>
              <w:noProof/>
            </w:rPr>
          </w:r>
          <w:r>
            <w:rPr>
              <w:noProof/>
            </w:rPr>
            <w:fldChar w:fldCharType="separate"/>
          </w:r>
          <w:r>
            <w:rPr>
              <w:noProof/>
            </w:rPr>
            <w:t>15</w:t>
          </w:r>
          <w:r>
            <w:rPr>
              <w:noProof/>
            </w:rPr>
            <w:fldChar w:fldCharType="end"/>
          </w:r>
        </w:p>
        <w:p w14:paraId="27AF144B" w14:textId="77777777" w:rsidR="000C2DDE" w:rsidRDefault="000C2DDE">
          <w:pPr>
            <w:pStyle w:val="TOC2"/>
            <w:tabs>
              <w:tab w:val="right" w:leader="dot" w:pos="8290"/>
            </w:tabs>
            <w:rPr>
              <w:b w:val="0"/>
              <w:noProof/>
              <w:sz w:val="24"/>
              <w:szCs w:val="24"/>
              <w:lang w:val="en-US" w:eastAsia="ja-JP"/>
            </w:rPr>
          </w:pPr>
          <w:r>
            <w:rPr>
              <w:noProof/>
            </w:rPr>
            <w:t>Secondary Research</w:t>
          </w:r>
          <w:r>
            <w:rPr>
              <w:noProof/>
            </w:rPr>
            <w:tab/>
          </w:r>
          <w:r>
            <w:rPr>
              <w:noProof/>
            </w:rPr>
            <w:fldChar w:fldCharType="begin"/>
          </w:r>
          <w:r>
            <w:rPr>
              <w:noProof/>
            </w:rPr>
            <w:instrText xml:space="preserve"> PAGEREF _Toc323502104 \h </w:instrText>
          </w:r>
          <w:r>
            <w:rPr>
              <w:noProof/>
            </w:rPr>
          </w:r>
          <w:r>
            <w:rPr>
              <w:noProof/>
            </w:rPr>
            <w:fldChar w:fldCharType="separate"/>
          </w:r>
          <w:r>
            <w:rPr>
              <w:noProof/>
            </w:rPr>
            <w:t>16</w:t>
          </w:r>
          <w:r>
            <w:rPr>
              <w:noProof/>
            </w:rPr>
            <w:fldChar w:fldCharType="end"/>
          </w:r>
        </w:p>
        <w:p w14:paraId="02AA57F1" w14:textId="77777777" w:rsidR="000C2DDE" w:rsidRDefault="000C2DDE">
          <w:pPr>
            <w:pStyle w:val="TOC3"/>
            <w:tabs>
              <w:tab w:val="right" w:leader="dot" w:pos="8290"/>
            </w:tabs>
            <w:rPr>
              <w:noProof/>
              <w:sz w:val="24"/>
              <w:szCs w:val="24"/>
              <w:lang w:val="en-US" w:eastAsia="ja-JP"/>
            </w:rPr>
          </w:pPr>
          <w:r>
            <w:rPr>
              <w:noProof/>
            </w:rPr>
            <w:t>Secondary Research</w:t>
          </w:r>
          <w:r>
            <w:rPr>
              <w:noProof/>
            </w:rPr>
            <w:tab/>
          </w:r>
          <w:r>
            <w:rPr>
              <w:noProof/>
            </w:rPr>
            <w:fldChar w:fldCharType="begin"/>
          </w:r>
          <w:r>
            <w:rPr>
              <w:noProof/>
            </w:rPr>
            <w:instrText xml:space="preserve"> PAGEREF _Toc323502105 \h </w:instrText>
          </w:r>
          <w:r>
            <w:rPr>
              <w:noProof/>
            </w:rPr>
          </w:r>
          <w:r>
            <w:rPr>
              <w:noProof/>
            </w:rPr>
            <w:fldChar w:fldCharType="separate"/>
          </w:r>
          <w:r>
            <w:rPr>
              <w:noProof/>
            </w:rPr>
            <w:t>16</w:t>
          </w:r>
          <w:r>
            <w:rPr>
              <w:noProof/>
            </w:rPr>
            <w:fldChar w:fldCharType="end"/>
          </w:r>
        </w:p>
        <w:p w14:paraId="5BFC7218" w14:textId="77777777" w:rsidR="000C2DDE" w:rsidRDefault="000C2DDE">
          <w:pPr>
            <w:pStyle w:val="TOC3"/>
            <w:tabs>
              <w:tab w:val="right" w:leader="dot" w:pos="8290"/>
            </w:tabs>
            <w:rPr>
              <w:noProof/>
              <w:sz w:val="24"/>
              <w:szCs w:val="24"/>
              <w:lang w:val="en-US" w:eastAsia="ja-JP"/>
            </w:rPr>
          </w:pPr>
          <w:r>
            <w:rPr>
              <w:noProof/>
            </w:rPr>
            <w:t>Employee Engagement</w:t>
          </w:r>
          <w:r>
            <w:rPr>
              <w:noProof/>
            </w:rPr>
            <w:tab/>
          </w:r>
          <w:r>
            <w:rPr>
              <w:noProof/>
            </w:rPr>
            <w:fldChar w:fldCharType="begin"/>
          </w:r>
          <w:r>
            <w:rPr>
              <w:noProof/>
            </w:rPr>
            <w:instrText xml:space="preserve"> PAGEREF _Toc323502106 \h </w:instrText>
          </w:r>
          <w:r>
            <w:rPr>
              <w:noProof/>
            </w:rPr>
          </w:r>
          <w:r>
            <w:rPr>
              <w:noProof/>
            </w:rPr>
            <w:fldChar w:fldCharType="separate"/>
          </w:r>
          <w:r>
            <w:rPr>
              <w:noProof/>
            </w:rPr>
            <w:t>16</w:t>
          </w:r>
          <w:r>
            <w:rPr>
              <w:noProof/>
            </w:rPr>
            <w:fldChar w:fldCharType="end"/>
          </w:r>
        </w:p>
        <w:p w14:paraId="7EB1EFBD" w14:textId="77777777" w:rsidR="000C2DDE" w:rsidRDefault="000C2DDE">
          <w:pPr>
            <w:pStyle w:val="TOC3"/>
            <w:tabs>
              <w:tab w:val="right" w:leader="dot" w:pos="8290"/>
            </w:tabs>
            <w:rPr>
              <w:noProof/>
              <w:sz w:val="24"/>
              <w:szCs w:val="24"/>
              <w:lang w:val="en-US" w:eastAsia="ja-JP"/>
            </w:rPr>
          </w:pPr>
          <w:r>
            <w:rPr>
              <w:noProof/>
            </w:rPr>
            <w:t>Motivation</w:t>
          </w:r>
          <w:r>
            <w:rPr>
              <w:noProof/>
            </w:rPr>
            <w:tab/>
          </w:r>
          <w:r>
            <w:rPr>
              <w:noProof/>
            </w:rPr>
            <w:fldChar w:fldCharType="begin"/>
          </w:r>
          <w:r>
            <w:rPr>
              <w:noProof/>
            </w:rPr>
            <w:instrText xml:space="preserve"> PAGEREF _Toc323502107 \h </w:instrText>
          </w:r>
          <w:r>
            <w:rPr>
              <w:noProof/>
            </w:rPr>
          </w:r>
          <w:r>
            <w:rPr>
              <w:noProof/>
            </w:rPr>
            <w:fldChar w:fldCharType="separate"/>
          </w:r>
          <w:r>
            <w:rPr>
              <w:noProof/>
            </w:rPr>
            <w:t>18</w:t>
          </w:r>
          <w:r>
            <w:rPr>
              <w:noProof/>
            </w:rPr>
            <w:fldChar w:fldCharType="end"/>
          </w:r>
        </w:p>
        <w:p w14:paraId="0B472185" w14:textId="77777777" w:rsidR="000C2DDE" w:rsidRDefault="000C2DDE">
          <w:pPr>
            <w:pStyle w:val="TOC3"/>
            <w:tabs>
              <w:tab w:val="right" w:leader="dot" w:pos="8290"/>
            </w:tabs>
            <w:rPr>
              <w:noProof/>
              <w:sz w:val="24"/>
              <w:szCs w:val="24"/>
              <w:lang w:val="en-US" w:eastAsia="ja-JP"/>
            </w:rPr>
          </w:pPr>
          <w:r>
            <w:rPr>
              <w:noProof/>
            </w:rPr>
            <w:t>Reward and Total Reward</w:t>
          </w:r>
          <w:r>
            <w:rPr>
              <w:noProof/>
            </w:rPr>
            <w:tab/>
          </w:r>
          <w:r>
            <w:rPr>
              <w:noProof/>
            </w:rPr>
            <w:fldChar w:fldCharType="begin"/>
          </w:r>
          <w:r>
            <w:rPr>
              <w:noProof/>
            </w:rPr>
            <w:instrText xml:space="preserve"> PAGEREF _Toc323502108 \h </w:instrText>
          </w:r>
          <w:r>
            <w:rPr>
              <w:noProof/>
            </w:rPr>
          </w:r>
          <w:r>
            <w:rPr>
              <w:noProof/>
            </w:rPr>
            <w:fldChar w:fldCharType="separate"/>
          </w:r>
          <w:r>
            <w:rPr>
              <w:noProof/>
            </w:rPr>
            <w:t>19</w:t>
          </w:r>
          <w:r>
            <w:rPr>
              <w:noProof/>
            </w:rPr>
            <w:fldChar w:fldCharType="end"/>
          </w:r>
        </w:p>
        <w:p w14:paraId="42DDA888" w14:textId="77777777" w:rsidR="000C2DDE" w:rsidRDefault="000C2DDE">
          <w:pPr>
            <w:pStyle w:val="TOC3"/>
            <w:tabs>
              <w:tab w:val="right" w:leader="dot" w:pos="8290"/>
            </w:tabs>
            <w:rPr>
              <w:noProof/>
              <w:sz w:val="24"/>
              <w:szCs w:val="24"/>
              <w:lang w:val="en-US" w:eastAsia="ja-JP"/>
            </w:rPr>
          </w:pPr>
          <w:r>
            <w:rPr>
              <w:noProof/>
            </w:rPr>
            <w:t>CSR</w:t>
          </w:r>
          <w:r>
            <w:rPr>
              <w:noProof/>
            </w:rPr>
            <w:tab/>
          </w:r>
          <w:r>
            <w:rPr>
              <w:noProof/>
            </w:rPr>
            <w:fldChar w:fldCharType="begin"/>
          </w:r>
          <w:r>
            <w:rPr>
              <w:noProof/>
            </w:rPr>
            <w:instrText xml:space="preserve"> PAGEREF _Toc323502109 \h </w:instrText>
          </w:r>
          <w:r>
            <w:rPr>
              <w:noProof/>
            </w:rPr>
          </w:r>
          <w:r>
            <w:rPr>
              <w:noProof/>
            </w:rPr>
            <w:fldChar w:fldCharType="separate"/>
          </w:r>
          <w:r>
            <w:rPr>
              <w:noProof/>
            </w:rPr>
            <w:t>20</w:t>
          </w:r>
          <w:r>
            <w:rPr>
              <w:noProof/>
            </w:rPr>
            <w:fldChar w:fldCharType="end"/>
          </w:r>
        </w:p>
        <w:p w14:paraId="4C97529B" w14:textId="77777777" w:rsidR="000C2DDE" w:rsidRDefault="000C2DDE">
          <w:pPr>
            <w:pStyle w:val="TOC1"/>
            <w:tabs>
              <w:tab w:val="right" w:leader="dot" w:pos="8290"/>
            </w:tabs>
            <w:rPr>
              <w:b w:val="0"/>
              <w:noProof/>
              <w:lang w:val="en-US" w:eastAsia="ja-JP"/>
            </w:rPr>
          </w:pPr>
          <w:r>
            <w:rPr>
              <w:noProof/>
            </w:rPr>
            <w:t>Conclusion</w:t>
          </w:r>
          <w:r>
            <w:rPr>
              <w:noProof/>
            </w:rPr>
            <w:tab/>
          </w:r>
          <w:r>
            <w:rPr>
              <w:noProof/>
            </w:rPr>
            <w:fldChar w:fldCharType="begin"/>
          </w:r>
          <w:r>
            <w:rPr>
              <w:noProof/>
            </w:rPr>
            <w:instrText xml:space="preserve"> PAGEREF _Toc323502110 \h </w:instrText>
          </w:r>
          <w:r>
            <w:rPr>
              <w:noProof/>
            </w:rPr>
          </w:r>
          <w:r>
            <w:rPr>
              <w:noProof/>
            </w:rPr>
            <w:fldChar w:fldCharType="separate"/>
          </w:r>
          <w:r>
            <w:rPr>
              <w:noProof/>
            </w:rPr>
            <w:t>21</w:t>
          </w:r>
          <w:r>
            <w:rPr>
              <w:noProof/>
            </w:rPr>
            <w:fldChar w:fldCharType="end"/>
          </w:r>
        </w:p>
        <w:p w14:paraId="6448DF0B" w14:textId="77777777" w:rsidR="000C2DDE" w:rsidRDefault="000C2DDE">
          <w:pPr>
            <w:pStyle w:val="TOC1"/>
            <w:tabs>
              <w:tab w:val="right" w:leader="dot" w:pos="8290"/>
            </w:tabs>
            <w:rPr>
              <w:b w:val="0"/>
              <w:noProof/>
              <w:lang w:val="en-US" w:eastAsia="ja-JP"/>
            </w:rPr>
          </w:pPr>
          <w:r>
            <w:rPr>
              <w:noProof/>
            </w:rPr>
            <w:t>Recommendations</w:t>
          </w:r>
          <w:r>
            <w:rPr>
              <w:noProof/>
            </w:rPr>
            <w:tab/>
          </w:r>
          <w:r>
            <w:rPr>
              <w:noProof/>
            </w:rPr>
            <w:fldChar w:fldCharType="begin"/>
          </w:r>
          <w:r>
            <w:rPr>
              <w:noProof/>
            </w:rPr>
            <w:instrText xml:space="preserve"> PAGEREF _Toc323502111 \h </w:instrText>
          </w:r>
          <w:r>
            <w:rPr>
              <w:noProof/>
            </w:rPr>
          </w:r>
          <w:r>
            <w:rPr>
              <w:noProof/>
            </w:rPr>
            <w:fldChar w:fldCharType="separate"/>
          </w:r>
          <w:r>
            <w:rPr>
              <w:noProof/>
            </w:rPr>
            <w:t>22</w:t>
          </w:r>
          <w:r>
            <w:rPr>
              <w:noProof/>
            </w:rPr>
            <w:fldChar w:fldCharType="end"/>
          </w:r>
        </w:p>
        <w:p w14:paraId="5AA1A7EC" w14:textId="77777777" w:rsidR="000C2DDE" w:rsidRDefault="000C2DDE">
          <w:pPr>
            <w:pStyle w:val="TOC1"/>
            <w:tabs>
              <w:tab w:val="right" w:leader="dot" w:pos="8290"/>
            </w:tabs>
            <w:rPr>
              <w:b w:val="0"/>
              <w:noProof/>
              <w:lang w:val="en-US" w:eastAsia="ja-JP"/>
            </w:rPr>
          </w:pPr>
          <w:r>
            <w:rPr>
              <w:noProof/>
            </w:rPr>
            <w:t>Appendices</w:t>
          </w:r>
          <w:r>
            <w:rPr>
              <w:noProof/>
            </w:rPr>
            <w:tab/>
          </w:r>
          <w:r>
            <w:rPr>
              <w:noProof/>
            </w:rPr>
            <w:fldChar w:fldCharType="begin"/>
          </w:r>
          <w:r>
            <w:rPr>
              <w:noProof/>
            </w:rPr>
            <w:instrText xml:space="preserve"> PAGEREF _Toc323502112 \h </w:instrText>
          </w:r>
          <w:r>
            <w:rPr>
              <w:noProof/>
            </w:rPr>
          </w:r>
          <w:r>
            <w:rPr>
              <w:noProof/>
            </w:rPr>
            <w:fldChar w:fldCharType="separate"/>
          </w:r>
          <w:r>
            <w:rPr>
              <w:noProof/>
            </w:rPr>
            <w:t>23</w:t>
          </w:r>
          <w:r>
            <w:rPr>
              <w:noProof/>
            </w:rPr>
            <w:fldChar w:fldCharType="end"/>
          </w:r>
        </w:p>
        <w:p w14:paraId="06B3FD67" w14:textId="77777777" w:rsidR="000C2DDE" w:rsidRDefault="000C2DDE">
          <w:pPr>
            <w:pStyle w:val="TOC2"/>
            <w:tabs>
              <w:tab w:val="right" w:leader="dot" w:pos="8290"/>
            </w:tabs>
            <w:rPr>
              <w:b w:val="0"/>
              <w:noProof/>
              <w:sz w:val="24"/>
              <w:szCs w:val="24"/>
              <w:lang w:val="en-US" w:eastAsia="ja-JP"/>
            </w:rPr>
          </w:pPr>
          <w:r>
            <w:rPr>
              <w:noProof/>
            </w:rPr>
            <w:t>Appendix 1 – Questionnaire Results</w:t>
          </w:r>
          <w:r>
            <w:rPr>
              <w:noProof/>
            </w:rPr>
            <w:tab/>
          </w:r>
          <w:r>
            <w:rPr>
              <w:noProof/>
            </w:rPr>
            <w:fldChar w:fldCharType="begin"/>
          </w:r>
          <w:r>
            <w:rPr>
              <w:noProof/>
            </w:rPr>
            <w:instrText xml:space="preserve"> PAGEREF _Toc323502113 \h </w:instrText>
          </w:r>
          <w:r>
            <w:rPr>
              <w:noProof/>
            </w:rPr>
          </w:r>
          <w:r>
            <w:rPr>
              <w:noProof/>
            </w:rPr>
            <w:fldChar w:fldCharType="separate"/>
          </w:r>
          <w:r>
            <w:rPr>
              <w:noProof/>
            </w:rPr>
            <w:t>23</w:t>
          </w:r>
          <w:r>
            <w:rPr>
              <w:noProof/>
            </w:rPr>
            <w:fldChar w:fldCharType="end"/>
          </w:r>
        </w:p>
        <w:p w14:paraId="420D04C7" w14:textId="77777777" w:rsidR="000C2DDE" w:rsidRDefault="000C2DDE">
          <w:pPr>
            <w:pStyle w:val="TOC2"/>
            <w:tabs>
              <w:tab w:val="right" w:leader="dot" w:pos="8290"/>
            </w:tabs>
            <w:rPr>
              <w:b w:val="0"/>
              <w:noProof/>
              <w:sz w:val="24"/>
              <w:szCs w:val="24"/>
              <w:lang w:val="en-US" w:eastAsia="ja-JP"/>
            </w:rPr>
          </w:pPr>
          <w:r>
            <w:rPr>
              <w:noProof/>
            </w:rPr>
            <w:t>Appendix 2 – SWOT</w:t>
          </w:r>
          <w:r>
            <w:rPr>
              <w:noProof/>
            </w:rPr>
            <w:tab/>
          </w:r>
          <w:r>
            <w:rPr>
              <w:noProof/>
            </w:rPr>
            <w:fldChar w:fldCharType="begin"/>
          </w:r>
          <w:r>
            <w:rPr>
              <w:noProof/>
            </w:rPr>
            <w:instrText xml:space="preserve"> PAGEREF _Toc323502114 \h </w:instrText>
          </w:r>
          <w:r>
            <w:rPr>
              <w:noProof/>
            </w:rPr>
          </w:r>
          <w:r>
            <w:rPr>
              <w:noProof/>
            </w:rPr>
            <w:fldChar w:fldCharType="separate"/>
          </w:r>
          <w:r>
            <w:rPr>
              <w:noProof/>
            </w:rPr>
            <w:t>27</w:t>
          </w:r>
          <w:r>
            <w:rPr>
              <w:noProof/>
            </w:rPr>
            <w:fldChar w:fldCharType="end"/>
          </w:r>
        </w:p>
        <w:p w14:paraId="087D0E27" w14:textId="77777777" w:rsidR="000C2DDE" w:rsidRDefault="000C2DDE">
          <w:pPr>
            <w:pStyle w:val="TOC2"/>
            <w:tabs>
              <w:tab w:val="right" w:leader="dot" w:pos="8290"/>
            </w:tabs>
            <w:rPr>
              <w:b w:val="0"/>
              <w:noProof/>
              <w:sz w:val="24"/>
              <w:szCs w:val="24"/>
              <w:lang w:val="en-US" w:eastAsia="ja-JP"/>
            </w:rPr>
          </w:pPr>
          <w:r>
            <w:rPr>
              <w:noProof/>
            </w:rPr>
            <w:t>Appendix 3 – PEST</w:t>
          </w:r>
          <w:r>
            <w:rPr>
              <w:noProof/>
            </w:rPr>
            <w:tab/>
          </w:r>
          <w:r>
            <w:rPr>
              <w:noProof/>
            </w:rPr>
            <w:fldChar w:fldCharType="begin"/>
          </w:r>
          <w:r>
            <w:rPr>
              <w:noProof/>
            </w:rPr>
            <w:instrText xml:space="preserve"> PAGEREF _Toc323502115 \h </w:instrText>
          </w:r>
          <w:r>
            <w:rPr>
              <w:noProof/>
            </w:rPr>
          </w:r>
          <w:r>
            <w:rPr>
              <w:noProof/>
            </w:rPr>
            <w:fldChar w:fldCharType="separate"/>
          </w:r>
          <w:r>
            <w:rPr>
              <w:noProof/>
            </w:rPr>
            <w:t>28</w:t>
          </w:r>
          <w:r>
            <w:rPr>
              <w:noProof/>
            </w:rPr>
            <w:fldChar w:fldCharType="end"/>
          </w:r>
        </w:p>
        <w:p w14:paraId="4094A910" w14:textId="77777777" w:rsidR="000C2DDE" w:rsidRDefault="000C2DDE">
          <w:pPr>
            <w:pStyle w:val="TOC1"/>
            <w:tabs>
              <w:tab w:val="right" w:leader="dot" w:pos="8290"/>
            </w:tabs>
            <w:rPr>
              <w:b w:val="0"/>
              <w:noProof/>
              <w:lang w:val="en-US" w:eastAsia="ja-JP"/>
            </w:rPr>
          </w:pPr>
          <w:r>
            <w:rPr>
              <w:noProof/>
            </w:rPr>
            <w:t>Bibliography</w:t>
          </w:r>
          <w:r>
            <w:rPr>
              <w:noProof/>
            </w:rPr>
            <w:tab/>
          </w:r>
          <w:r>
            <w:rPr>
              <w:noProof/>
            </w:rPr>
            <w:fldChar w:fldCharType="begin"/>
          </w:r>
          <w:r>
            <w:rPr>
              <w:noProof/>
            </w:rPr>
            <w:instrText xml:space="preserve"> PAGEREF _Toc323502116 \h </w:instrText>
          </w:r>
          <w:r>
            <w:rPr>
              <w:noProof/>
            </w:rPr>
          </w:r>
          <w:r>
            <w:rPr>
              <w:noProof/>
            </w:rPr>
            <w:fldChar w:fldCharType="separate"/>
          </w:r>
          <w:r>
            <w:rPr>
              <w:noProof/>
            </w:rPr>
            <w:t>29</w:t>
          </w:r>
          <w:r>
            <w:rPr>
              <w:noProof/>
            </w:rPr>
            <w:fldChar w:fldCharType="end"/>
          </w:r>
        </w:p>
        <w:p w14:paraId="2A90545F" w14:textId="22269BD0" w:rsidR="000C2DDE" w:rsidRDefault="000C2DDE">
          <w:r>
            <w:rPr>
              <w:b/>
              <w:bCs/>
              <w:noProof/>
            </w:rPr>
            <w:fldChar w:fldCharType="end"/>
          </w:r>
        </w:p>
      </w:sdtContent>
    </w:sdt>
    <w:p w14:paraId="46B64F34" w14:textId="6A7AD5C6" w:rsidR="002A0D0E" w:rsidRDefault="002A0D0E"/>
    <w:p w14:paraId="5B09593A" w14:textId="77777777" w:rsidR="002A0D0E" w:rsidRDefault="002A0D0E"/>
    <w:p w14:paraId="10B0F006" w14:textId="77777777" w:rsidR="002A0D0E" w:rsidRDefault="002A0D0E"/>
    <w:p w14:paraId="6EF4C382" w14:textId="77777777" w:rsidR="002A0D0E" w:rsidRDefault="002A0D0E"/>
    <w:p w14:paraId="3EFD4E4F" w14:textId="77777777" w:rsidR="002A0D0E" w:rsidRDefault="002A0D0E"/>
    <w:p w14:paraId="16B1FEC0" w14:textId="77777777" w:rsidR="002A0D0E" w:rsidRDefault="002A0D0E"/>
    <w:p w14:paraId="4586BB41" w14:textId="77777777" w:rsidR="002A0D0E" w:rsidRDefault="002A0D0E"/>
    <w:p w14:paraId="5CCA8C98" w14:textId="77777777" w:rsidR="002A0D0E" w:rsidRDefault="002A0D0E"/>
    <w:p w14:paraId="3EB8101B" w14:textId="77777777" w:rsidR="002A0D0E" w:rsidRPr="00C96788" w:rsidRDefault="002A0D0E" w:rsidP="006A3BA7">
      <w:pPr>
        <w:pStyle w:val="Heading1"/>
      </w:pPr>
      <w:bookmarkStart w:id="0" w:name="_Toc323502080"/>
      <w:r w:rsidRPr="00C96788">
        <w:lastRenderedPageBreak/>
        <w:t>Executive Summary</w:t>
      </w:r>
      <w:bookmarkEnd w:id="0"/>
      <w:r w:rsidRPr="00C96788">
        <w:t xml:space="preserve"> </w:t>
      </w:r>
    </w:p>
    <w:p w14:paraId="364EB400" w14:textId="77777777" w:rsidR="002A0D0E" w:rsidRDefault="002A0D0E" w:rsidP="004A4974">
      <w:pPr>
        <w:spacing w:line="360" w:lineRule="auto"/>
        <w:jc w:val="both"/>
      </w:pPr>
    </w:p>
    <w:p w14:paraId="5818F062" w14:textId="4FCABED6" w:rsidR="00C96788" w:rsidRDefault="00C96788" w:rsidP="006A3BA7">
      <w:pPr>
        <w:pStyle w:val="Heading2"/>
      </w:pPr>
      <w:bookmarkStart w:id="1" w:name="_Toc323502081"/>
      <w:r w:rsidRPr="00C96788">
        <w:t>Project Aims</w:t>
      </w:r>
      <w:bookmarkEnd w:id="1"/>
      <w:r w:rsidRPr="00C96788">
        <w:t xml:space="preserve"> </w:t>
      </w:r>
    </w:p>
    <w:p w14:paraId="3007EC6A" w14:textId="73514FF0" w:rsidR="00C96788" w:rsidRDefault="00C96788" w:rsidP="004A4974">
      <w:pPr>
        <w:spacing w:line="360" w:lineRule="auto"/>
        <w:jc w:val="both"/>
        <w:rPr>
          <w:rFonts w:ascii="Times New Roman" w:hAnsi="Times New Roman" w:cs="Times New Roman"/>
        </w:rPr>
      </w:pPr>
      <w:r>
        <w:rPr>
          <w:rFonts w:ascii="Times New Roman" w:hAnsi="Times New Roman" w:cs="Times New Roman"/>
        </w:rPr>
        <w:t xml:space="preserve">To provide Wyevale Garden Centres with recommendations into how the can improve their employee engagement. </w:t>
      </w:r>
    </w:p>
    <w:p w14:paraId="1174A7B2" w14:textId="77777777" w:rsidR="00C96788" w:rsidRDefault="00C96788" w:rsidP="004A4974">
      <w:pPr>
        <w:spacing w:line="360" w:lineRule="auto"/>
        <w:jc w:val="both"/>
        <w:rPr>
          <w:rFonts w:ascii="Times New Roman" w:hAnsi="Times New Roman" w:cs="Times New Roman"/>
        </w:rPr>
      </w:pPr>
    </w:p>
    <w:p w14:paraId="435214BB" w14:textId="3EF22532" w:rsidR="00C96788" w:rsidRPr="00C96788" w:rsidRDefault="00C96788" w:rsidP="006A3BA7">
      <w:pPr>
        <w:pStyle w:val="Heading2"/>
      </w:pPr>
      <w:bookmarkStart w:id="2" w:name="_Toc323502082"/>
      <w:r w:rsidRPr="00C96788">
        <w:t>Project Objectives</w:t>
      </w:r>
      <w:bookmarkEnd w:id="2"/>
      <w:r w:rsidRPr="00C96788">
        <w:t xml:space="preserve"> </w:t>
      </w:r>
    </w:p>
    <w:p w14:paraId="3648842A" w14:textId="77777777" w:rsidR="00C96788" w:rsidRPr="00805E88" w:rsidRDefault="00C96788" w:rsidP="004A4974">
      <w:pPr>
        <w:pStyle w:val="ListParagraph"/>
        <w:numPr>
          <w:ilvl w:val="0"/>
          <w:numId w:val="7"/>
        </w:numPr>
        <w:spacing w:line="360" w:lineRule="auto"/>
        <w:jc w:val="both"/>
        <w:rPr>
          <w:u w:val="single"/>
        </w:rPr>
      </w:pPr>
      <w:r>
        <w:t xml:space="preserve">To produce and distribute a questionnaire on employee engagement to obtain the view of the employees on the organisation. </w:t>
      </w:r>
    </w:p>
    <w:p w14:paraId="17031A00" w14:textId="77777777" w:rsidR="00C96788" w:rsidRPr="00805E88" w:rsidRDefault="00C96788" w:rsidP="004A4974">
      <w:pPr>
        <w:pStyle w:val="ListParagraph"/>
        <w:spacing w:line="360" w:lineRule="auto"/>
        <w:jc w:val="both"/>
        <w:rPr>
          <w:u w:val="single"/>
        </w:rPr>
      </w:pPr>
    </w:p>
    <w:p w14:paraId="6D092433" w14:textId="77777777" w:rsidR="00C96788" w:rsidRPr="00147403" w:rsidRDefault="00C96788" w:rsidP="004A4974">
      <w:pPr>
        <w:pStyle w:val="ListParagraph"/>
        <w:numPr>
          <w:ilvl w:val="0"/>
          <w:numId w:val="7"/>
        </w:numPr>
        <w:spacing w:line="360" w:lineRule="auto"/>
        <w:jc w:val="both"/>
        <w:rPr>
          <w:u w:val="single"/>
        </w:rPr>
      </w:pPr>
      <w:r>
        <w:t xml:space="preserve">To analyse the questionnaire results to find where the company can make improvements to its employee engagement. </w:t>
      </w:r>
    </w:p>
    <w:p w14:paraId="12BEAD32" w14:textId="77777777" w:rsidR="00C96788" w:rsidRPr="00805E88" w:rsidRDefault="00C96788" w:rsidP="004A4974">
      <w:pPr>
        <w:pStyle w:val="ListParagraph"/>
        <w:spacing w:line="360" w:lineRule="auto"/>
        <w:jc w:val="both"/>
        <w:rPr>
          <w:u w:val="single"/>
        </w:rPr>
      </w:pPr>
    </w:p>
    <w:p w14:paraId="38070399" w14:textId="77777777" w:rsidR="00C96788" w:rsidRPr="00805E88" w:rsidRDefault="00C96788" w:rsidP="004A4974">
      <w:pPr>
        <w:pStyle w:val="ListParagraph"/>
        <w:numPr>
          <w:ilvl w:val="0"/>
          <w:numId w:val="7"/>
        </w:numPr>
        <w:spacing w:line="360" w:lineRule="auto"/>
        <w:jc w:val="both"/>
        <w:rPr>
          <w:u w:val="single"/>
        </w:rPr>
      </w:pPr>
      <w:r>
        <w:t xml:space="preserve">To use secondary research with our primary research to critically analyse the situation into employee engagement. </w:t>
      </w:r>
    </w:p>
    <w:p w14:paraId="0021D369" w14:textId="77777777" w:rsidR="00C96788" w:rsidRPr="00805E88" w:rsidRDefault="00C96788" w:rsidP="004A4974">
      <w:pPr>
        <w:pStyle w:val="ListParagraph"/>
        <w:spacing w:line="360" w:lineRule="auto"/>
        <w:jc w:val="both"/>
        <w:rPr>
          <w:u w:val="single"/>
        </w:rPr>
      </w:pPr>
    </w:p>
    <w:p w14:paraId="2CB819EB" w14:textId="77777777" w:rsidR="00C96788" w:rsidRPr="00C96788" w:rsidRDefault="00C96788" w:rsidP="004A4974">
      <w:pPr>
        <w:pStyle w:val="ListParagraph"/>
        <w:numPr>
          <w:ilvl w:val="0"/>
          <w:numId w:val="7"/>
        </w:numPr>
        <w:spacing w:line="360" w:lineRule="auto"/>
        <w:jc w:val="both"/>
        <w:rPr>
          <w:u w:val="single"/>
        </w:rPr>
      </w:pPr>
      <w:r>
        <w:t xml:space="preserve">To give recommendation on how to better the employee engagement in the organisation </w:t>
      </w:r>
    </w:p>
    <w:p w14:paraId="4ACCF44A" w14:textId="77777777" w:rsidR="00C96788" w:rsidRPr="00C96788" w:rsidRDefault="00C96788" w:rsidP="004A4974">
      <w:pPr>
        <w:spacing w:line="360" w:lineRule="auto"/>
        <w:jc w:val="both"/>
        <w:rPr>
          <w:u w:val="single"/>
        </w:rPr>
      </w:pPr>
    </w:p>
    <w:p w14:paraId="2DC71DBF" w14:textId="77777777" w:rsidR="00C96788" w:rsidRDefault="00C96788" w:rsidP="004A4974">
      <w:pPr>
        <w:spacing w:line="360" w:lineRule="auto"/>
        <w:jc w:val="both"/>
        <w:rPr>
          <w:u w:val="single"/>
        </w:rPr>
      </w:pPr>
    </w:p>
    <w:p w14:paraId="6C13DF20" w14:textId="77777777" w:rsidR="00C96788" w:rsidRDefault="00C96788" w:rsidP="004A4974">
      <w:pPr>
        <w:spacing w:line="360" w:lineRule="auto"/>
        <w:jc w:val="both"/>
        <w:rPr>
          <w:u w:val="single"/>
        </w:rPr>
      </w:pPr>
    </w:p>
    <w:p w14:paraId="5163BD25" w14:textId="3829B700" w:rsidR="00C96788" w:rsidRDefault="00C96788" w:rsidP="006A3BA7">
      <w:pPr>
        <w:pStyle w:val="Heading2"/>
      </w:pPr>
      <w:bookmarkStart w:id="3" w:name="_Toc323502083"/>
      <w:r>
        <w:t>Findings and Critical Analysis</w:t>
      </w:r>
      <w:bookmarkEnd w:id="3"/>
    </w:p>
    <w:p w14:paraId="0FA61C81" w14:textId="07D695D7" w:rsidR="00C96788" w:rsidRDefault="00C96788" w:rsidP="006A3BA7">
      <w:pPr>
        <w:pStyle w:val="Heading3"/>
      </w:pPr>
      <w:bookmarkStart w:id="4" w:name="_Toc323502084"/>
      <w:r>
        <w:t>Primary Research</w:t>
      </w:r>
      <w:bookmarkEnd w:id="4"/>
      <w:r>
        <w:t xml:space="preserve"> </w:t>
      </w:r>
    </w:p>
    <w:p w14:paraId="72A039CE" w14:textId="186BF0D4" w:rsidR="00C96788" w:rsidRDefault="00C96788" w:rsidP="004A4974">
      <w:pPr>
        <w:spacing w:line="360" w:lineRule="auto"/>
        <w:jc w:val="both"/>
      </w:pPr>
      <w:r>
        <w:t xml:space="preserve">The results of our employee engagement questionnaires can be seen in the appendix of this report. </w:t>
      </w:r>
    </w:p>
    <w:p w14:paraId="437504BA" w14:textId="64314737" w:rsidR="00C96788" w:rsidRDefault="00C96788" w:rsidP="004A4974">
      <w:pPr>
        <w:spacing w:line="360" w:lineRule="auto"/>
        <w:jc w:val="both"/>
      </w:pPr>
      <w:r>
        <w:t xml:space="preserve">Our results found that there is a mixture of opinions on areas of employee engagement within the organisation. These include positive, negative and neutral feedback into areas including career development, performance and communication and work engagement. </w:t>
      </w:r>
    </w:p>
    <w:p w14:paraId="1B854EEB" w14:textId="77777777" w:rsidR="00C96788" w:rsidRDefault="00C96788" w:rsidP="004A4974">
      <w:pPr>
        <w:spacing w:line="360" w:lineRule="auto"/>
        <w:jc w:val="both"/>
      </w:pPr>
    </w:p>
    <w:p w14:paraId="5185EB83" w14:textId="19A8D4F6" w:rsidR="00C96788" w:rsidRPr="00C96788" w:rsidRDefault="00C96788" w:rsidP="006A3BA7">
      <w:pPr>
        <w:pStyle w:val="Heading3"/>
      </w:pPr>
      <w:bookmarkStart w:id="5" w:name="_Toc323502085"/>
      <w:r w:rsidRPr="00C96788">
        <w:lastRenderedPageBreak/>
        <w:t>Secondary Research</w:t>
      </w:r>
      <w:bookmarkEnd w:id="5"/>
    </w:p>
    <w:p w14:paraId="4CE98963" w14:textId="1DEB896B" w:rsidR="00C96788" w:rsidRDefault="00C96788" w:rsidP="004A4974">
      <w:pPr>
        <w:spacing w:line="360" w:lineRule="auto"/>
        <w:jc w:val="both"/>
        <w:rPr>
          <w:rFonts w:ascii="Times New Roman" w:hAnsi="Times New Roman" w:cs="Times New Roman"/>
        </w:rPr>
      </w:pPr>
      <w:r>
        <w:rPr>
          <w:rFonts w:ascii="Times New Roman" w:hAnsi="Times New Roman" w:cs="Times New Roman"/>
        </w:rPr>
        <w:t xml:space="preserve">Through secondary research we at BLE Consulting have found that theory in to employee engagement support our primary research findings. </w:t>
      </w:r>
    </w:p>
    <w:p w14:paraId="2CF02B7B" w14:textId="35F781D0" w:rsidR="0002534B" w:rsidRDefault="0002534B" w:rsidP="004A4974">
      <w:pPr>
        <w:spacing w:line="360" w:lineRule="auto"/>
        <w:jc w:val="both"/>
        <w:rPr>
          <w:rFonts w:ascii="Times New Roman" w:hAnsi="Times New Roman" w:cs="Times New Roman"/>
        </w:rPr>
      </w:pPr>
      <w:r>
        <w:rPr>
          <w:rFonts w:ascii="Times New Roman" w:hAnsi="Times New Roman" w:cs="Times New Roman"/>
        </w:rPr>
        <w:t xml:space="preserve">We found that the suggestions that the three areas thought to be incorporated with employee engagement which are emotional, cognitive and physical are shown in the results we found and that there are certain factors involved in them that need to be improved </w:t>
      </w:r>
      <w:sdt>
        <w:sdtPr>
          <w:rPr>
            <w:rFonts w:ascii="Times New Roman" w:hAnsi="Times New Roman" w:cs="Times New Roman"/>
          </w:rPr>
          <w:id w:val="1359629998"/>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Dun112 \l 1033 </w:instrText>
          </w:r>
          <w:r>
            <w:rPr>
              <w:rFonts w:ascii="Times New Roman" w:hAnsi="Times New Roman" w:cs="Times New Roman"/>
            </w:rPr>
            <w:fldChar w:fldCharType="separate"/>
          </w:r>
          <w:r w:rsidRPr="0002534B">
            <w:rPr>
              <w:rFonts w:ascii="Times New Roman" w:hAnsi="Times New Roman" w:cs="Times New Roman"/>
              <w:noProof/>
              <w:lang w:val="en-US"/>
            </w:rPr>
            <w:t>(Dundon Et Al, 2011)</w:t>
          </w:r>
          <w:r>
            <w:rPr>
              <w:rFonts w:ascii="Times New Roman" w:hAnsi="Times New Roman" w:cs="Times New Roman"/>
            </w:rPr>
            <w:fldChar w:fldCharType="end"/>
          </w:r>
        </w:sdtContent>
      </w:sdt>
      <w:r>
        <w:rPr>
          <w:rFonts w:ascii="Times New Roman" w:hAnsi="Times New Roman" w:cs="Times New Roman"/>
        </w:rPr>
        <w:t xml:space="preserve">. </w:t>
      </w:r>
    </w:p>
    <w:p w14:paraId="2F71A5EF" w14:textId="53B60B8D" w:rsidR="0002534B" w:rsidRDefault="0002534B" w:rsidP="004A4974">
      <w:pPr>
        <w:spacing w:line="360" w:lineRule="auto"/>
        <w:jc w:val="both"/>
        <w:rPr>
          <w:rFonts w:ascii="Times New Roman" w:hAnsi="Times New Roman" w:cs="Times New Roman"/>
        </w:rPr>
      </w:pPr>
      <w:r>
        <w:rPr>
          <w:rFonts w:ascii="Times New Roman" w:hAnsi="Times New Roman" w:cs="Times New Roman"/>
        </w:rPr>
        <w:t xml:space="preserve">We found that there are different levels of motivation. Maslow’s Hierarchy of Needs that once one need is a met there is another level of want that will then motivate individuals </w:t>
      </w:r>
      <w:sdt>
        <w:sdtPr>
          <w:rPr>
            <w:rFonts w:ascii="Times New Roman" w:hAnsi="Times New Roman" w:cs="Times New Roman"/>
          </w:rPr>
          <w:id w:val="-2094917880"/>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Mul139 \l 1033 </w:instrText>
          </w:r>
          <w:r>
            <w:rPr>
              <w:rFonts w:ascii="Times New Roman" w:hAnsi="Times New Roman" w:cs="Times New Roman"/>
            </w:rPr>
            <w:fldChar w:fldCharType="separate"/>
          </w:r>
          <w:r w:rsidRPr="0002534B">
            <w:rPr>
              <w:rFonts w:ascii="Times New Roman" w:hAnsi="Times New Roman" w:cs="Times New Roman"/>
              <w:noProof/>
              <w:lang w:val="en-US"/>
            </w:rPr>
            <w:t>(Mullins, 2013)</w:t>
          </w:r>
          <w:r>
            <w:rPr>
              <w:rFonts w:ascii="Times New Roman" w:hAnsi="Times New Roman" w:cs="Times New Roman"/>
            </w:rPr>
            <w:fldChar w:fldCharType="end"/>
          </w:r>
        </w:sdtContent>
      </w:sdt>
      <w:r>
        <w:rPr>
          <w:rFonts w:ascii="Times New Roman" w:hAnsi="Times New Roman" w:cs="Times New Roman"/>
        </w:rPr>
        <w:t xml:space="preserve">. </w:t>
      </w:r>
    </w:p>
    <w:p w14:paraId="31DBAE2F" w14:textId="59E1A503" w:rsidR="0002534B" w:rsidRDefault="0002534B" w:rsidP="004A4974">
      <w:pPr>
        <w:spacing w:line="360" w:lineRule="auto"/>
        <w:jc w:val="both"/>
        <w:rPr>
          <w:rFonts w:ascii="Times New Roman" w:hAnsi="Times New Roman" w:cs="Times New Roman"/>
        </w:rPr>
      </w:pPr>
      <w:r>
        <w:rPr>
          <w:rFonts w:ascii="Times New Roman" w:hAnsi="Times New Roman" w:cs="Times New Roman"/>
        </w:rPr>
        <w:t xml:space="preserve">The need for motivation suggests that organisation need to offer their employees benefits and rewards to achieve and engaged workforce. </w:t>
      </w:r>
    </w:p>
    <w:p w14:paraId="09E60F32" w14:textId="66D596C6" w:rsidR="0002534B" w:rsidRDefault="0002534B" w:rsidP="004A4974">
      <w:pPr>
        <w:spacing w:line="360" w:lineRule="auto"/>
        <w:jc w:val="both"/>
        <w:rPr>
          <w:rFonts w:ascii="Times New Roman" w:hAnsi="Times New Roman" w:cs="Times New Roman"/>
        </w:rPr>
      </w:pPr>
      <w:r>
        <w:rPr>
          <w:rFonts w:ascii="Times New Roman" w:hAnsi="Times New Roman" w:cs="Times New Roman"/>
        </w:rPr>
        <w:t xml:space="preserve">Total Reward schemes have been shown to produce a workforce that is engaged with their organisation this can be seen through organisations such as John Lewis </w:t>
      </w:r>
      <w:sdt>
        <w:sdtPr>
          <w:rPr>
            <w:rFonts w:ascii="Times New Roman" w:hAnsi="Times New Roman" w:cs="Times New Roman"/>
          </w:rPr>
          <w:id w:val="2059658115"/>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Joh16 \l 1033 </w:instrText>
          </w:r>
          <w:r>
            <w:rPr>
              <w:rFonts w:ascii="Times New Roman" w:hAnsi="Times New Roman" w:cs="Times New Roman"/>
            </w:rPr>
            <w:fldChar w:fldCharType="separate"/>
          </w:r>
          <w:r w:rsidRPr="0002534B">
            <w:rPr>
              <w:rFonts w:ascii="Times New Roman" w:hAnsi="Times New Roman" w:cs="Times New Roman"/>
              <w:noProof/>
              <w:lang w:val="en-US"/>
            </w:rPr>
            <w:t>(John Lewis , 2016)</w:t>
          </w:r>
          <w:r>
            <w:rPr>
              <w:rFonts w:ascii="Times New Roman" w:hAnsi="Times New Roman" w:cs="Times New Roman"/>
            </w:rPr>
            <w:fldChar w:fldCharType="end"/>
          </w:r>
        </w:sdtContent>
      </w:sdt>
      <w:r>
        <w:rPr>
          <w:rFonts w:ascii="Times New Roman" w:hAnsi="Times New Roman" w:cs="Times New Roman"/>
        </w:rPr>
        <w:t xml:space="preserve">. </w:t>
      </w:r>
    </w:p>
    <w:p w14:paraId="58079D47" w14:textId="77777777" w:rsidR="007D135F" w:rsidRDefault="007D135F" w:rsidP="004A4974">
      <w:pPr>
        <w:spacing w:line="360" w:lineRule="auto"/>
        <w:jc w:val="both"/>
        <w:rPr>
          <w:rFonts w:ascii="Times New Roman" w:hAnsi="Times New Roman" w:cs="Times New Roman"/>
        </w:rPr>
      </w:pPr>
    </w:p>
    <w:p w14:paraId="37298A01" w14:textId="4FA020B4" w:rsidR="007D135F" w:rsidRPr="007D135F" w:rsidRDefault="007D135F" w:rsidP="006A3BA7">
      <w:pPr>
        <w:pStyle w:val="Heading2"/>
      </w:pPr>
      <w:bookmarkStart w:id="6" w:name="_Toc323502086"/>
      <w:r w:rsidRPr="007D135F">
        <w:t>Conclusion</w:t>
      </w:r>
      <w:bookmarkEnd w:id="6"/>
      <w:r w:rsidRPr="007D135F">
        <w:t xml:space="preserve"> </w:t>
      </w:r>
    </w:p>
    <w:p w14:paraId="25A59C3D" w14:textId="5D678548" w:rsidR="007D135F" w:rsidRDefault="007D135F" w:rsidP="004A4974">
      <w:pPr>
        <w:spacing w:line="360" w:lineRule="auto"/>
        <w:jc w:val="both"/>
        <w:rPr>
          <w:rFonts w:ascii="Times New Roman" w:hAnsi="Times New Roman" w:cs="Times New Roman"/>
        </w:rPr>
      </w:pPr>
      <w:r>
        <w:rPr>
          <w:rFonts w:ascii="Times New Roman" w:hAnsi="Times New Roman" w:cs="Times New Roman"/>
        </w:rPr>
        <w:t xml:space="preserve">Through our research we have concluded that Wyevale Garden Centre have a need to improve their reward scheme by producing a total reward scheme. </w:t>
      </w:r>
    </w:p>
    <w:p w14:paraId="476F1A80" w14:textId="77777777" w:rsidR="006A3BA7" w:rsidRDefault="006A3BA7" w:rsidP="006A3BA7">
      <w:pPr>
        <w:pStyle w:val="Heading2"/>
      </w:pPr>
    </w:p>
    <w:p w14:paraId="6771130A" w14:textId="77F45872" w:rsidR="007D135F" w:rsidRDefault="007D135F" w:rsidP="006A3BA7">
      <w:pPr>
        <w:pStyle w:val="Heading2"/>
      </w:pPr>
      <w:bookmarkStart w:id="7" w:name="_Toc323502087"/>
      <w:r w:rsidRPr="007D135F">
        <w:t>Recommendations</w:t>
      </w:r>
      <w:bookmarkEnd w:id="7"/>
      <w:r w:rsidRPr="007D135F">
        <w:t xml:space="preserve"> </w:t>
      </w:r>
    </w:p>
    <w:p w14:paraId="3F660B73" w14:textId="77777777" w:rsidR="007D135F" w:rsidRDefault="007D135F" w:rsidP="004A4974">
      <w:pPr>
        <w:spacing w:line="360" w:lineRule="auto"/>
        <w:jc w:val="both"/>
        <w:rPr>
          <w:rFonts w:ascii="Times New Roman" w:hAnsi="Times New Roman" w:cs="Times New Roman"/>
          <w:u w:val="single"/>
        </w:rPr>
      </w:pPr>
    </w:p>
    <w:p w14:paraId="3CA1D7C3" w14:textId="77777777" w:rsidR="007D135F" w:rsidRDefault="007D135F" w:rsidP="004A4974">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To conduct research into what their employees are motivated by. This could be done through questionnaires/focus groups. </w:t>
      </w:r>
    </w:p>
    <w:p w14:paraId="27DF346D" w14:textId="77777777" w:rsidR="007D135F" w:rsidRDefault="007D135F" w:rsidP="004A4974">
      <w:pPr>
        <w:pStyle w:val="ListParagraph"/>
        <w:spacing w:line="360" w:lineRule="auto"/>
        <w:jc w:val="both"/>
        <w:rPr>
          <w:rFonts w:ascii="Times New Roman" w:hAnsi="Times New Roman" w:cs="Times New Roman"/>
        </w:rPr>
      </w:pPr>
    </w:p>
    <w:p w14:paraId="38EAF23F" w14:textId="77777777" w:rsidR="007D135F" w:rsidRDefault="007D135F" w:rsidP="004A4974">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 To encourage communication between management and employees. </w:t>
      </w:r>
    </w:p>
    <w:p w14:paraId="285C1AA7" w14:textId="77777777" w:rsidR="007D135F" w:rsidRDefault="007D135F" w:rsidP="004A4974">
      <w:pPr>
        <w:spacing w:line="360" w:lineRule="auto"/>
        <w:jc w:val="both"/>
        <w:rPr>
          <w:rFonts w:ascii="Times New Roman" w:hAnsi="Times New Roman" w:cs="Times New Roman"/>
        </w:rPr>
      </w:pPr>
    </w:p>
    <w:p w14:paraId="7077423F" w14:textId="77777777" w:rsidR="007D135F" w:rsidRPr="00DC0A7B" w:rsidRDefault="007D135F" w:rsidP="004A4974">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To create a Total Reward scheme that fits the organisation business plan and that motivates employees using the results from the conducted research </w:t>
      </w:r>
    </w:p>
    <w:p w14:paraId="2A3552F7" w14:textId="77777777" w:rsidR="007D135F" w:rsidRDefault="007D135F" w:rsidP="004A4974">
      <w:pPr>
        <w:spacing w:line="360" w:lineRule="auto"/>
        <w:jc w:val="both"/>
        <w:rPr>
          <w:u w:val="single"/>
        </w:rPr>
      </w:pPr>
    </w:p>
    <w:p w14:paraId="48D208A1" w14:textId="77777777" w:rsidR="007D135F" w:rsidRPr="007D135F" w:rsidRDefault="007D135F" w:rsidP="004A4974">
      <w:pPr>
        <w:spacing w:line="360" w:lineRule="auto"/>
        <w:jc w:val="both"/>
        <w:rPr>
          <w:rFonts w:ascii="Times New Roman" w:hAnsi="Times New Roman" w:cs="Times New Roman"/>
          <w:u w:val="single"/>
        </w:rPr>
      </w:pPr>
    </w:p>
    <w:p w14:paraId="7F1B85E3" w14:textId="77777777" w:rsidR="007D135F" w:rsidRDefault="007D135F" w:rsidP="004A4974">
      <w:pPr>
        <w:spacing w:line="360" w:lineRule="auto"/>
        <w:jc w:val="both"/>
        <w:rPr>
          <w:rFonts w:ascii="Times New Roman" w:hAnsi="Times New Roman" w:cs="Times New Roman"/>
        </w:rPr>
      </w:pPr>
    </w:p>
    <w:p w14:paraId="0C586AFB" w14:textId="77777777" w:rsidR="006A3BA7" w:rsidRDefault="006A3BA7" w:rsidP="004A4974">
      <w:pPr>
        <w:spacing w:line="360" w:lineRule="auto"/>
        <w:jc w:val="both"/>
        <w:rPr>
          <w:rFonts w:ascii="Times New Roman" w:hAnsi="Times New Roman" w:cs="Times New Roman"/>
        </w:rPr>
      </w:pPr>
    </w:p>
    <w:p w14:paraId="4C0455A3" w14:textId="77777777" w:rsidR="002A0D0E" w:rsidRDefault="002A0D0E" w:rsidP="006A3BA7">
      <w:pPr>
        <w:pStyle w:val="Heading1"/>
      </w:pPr>
      <w:bookmarkStart w:id="8" w:name="_Toc323502088"/>
      <w:r w:rsidRPr="002A0D0E">
        <w:lastRenderedPageBreak/>
        <w:t>Introduction</w:t>
      </w:r>
      <w:bookmarkEnd w:id="8"/>
      <w:r w:rsidRPr="002A0D0E">
        <w:t xml:space="preserve"> </w:t>
      </w:r>
    </w:p>
    <w:p w14:paraId="5D56329E" w14:textId="77777777" w:rsidR="002A0D0E" w:rsidRDefault="002A0D0E" w:rsidP="004A4974">
      <w:pPr>
        <w:spacing w:line="360" w:lineRule="auto"/>
        <w:jc w:val="both"/>
        <w:rPr>
          <w:u w:val="single"/>
        </w:rPr>
      </w:pPr>
    </w:p>
    <w:p w14:paraId="4EE0C086" w14:textId="77777777" w:rsidR="002A0D0E" w:rsidRDefault="002A0D0E" w:rsidP="006A3BA7">
      <w:pPr>
        <w:pStyle w:val="Heading2"/>
      </w:pPr>
      <w:bookmarkStart w:id="9" w:name="_Toc323502089"/>
      <w:r>
        <w:t>Project Aims</w:t>
      </w:r>
      <w:bookmarkEnd w:id="9"/>
      <w:r>
        <w:t xml:space="preserve"> </w:t>
      </w:r>
    </w:p>
    <w:p w14:paraId="1F46A874" w14:textId="77777777" w:rsidR="00A125CD" w:rsidRPr="00CD78A8" w:rsidRDefault="00A125CD" w:rsidP="004A4974">
      <w:pPr>
        <w:spacing w:line="360" w:lineRule="auto"/>
        <w:jc w:val="both"/>
        <w:rPr>
          <w:rFonts w:ascii="Times New Roman" w:hAnsi="Times New Roman" w:cs="Times New Roman"/>
        </w:rPr>
      </w:pPr>
      <w:r w:rsidRPr="00CD78A8">
        <w:rPr>
          <w:rFonts w:ascii="Times New Roman" w:hAnsi="Times New Roman" w:cs="Times New Roman"/>
        </w:rPr>
        <w:t xml:space="preserve">Wyevale Garden Centre have chosen BLE Consulting to </w:t>
      </w:r>
      <w:r w:rsidR="002545FE" w:rsidRPr="00CD78A8">
        <w:rPr>
          <w:rFonts w:ascii="Times New Roman" w:hAnsi="Times New Roman" w:cs="Times New Roman"/>
        </w:rPr>
        <w:t xml:space="preserve">look at the employee engagement in the organisation and help the company to improve the employer – employee relationship. </w:t>
      </w:r>
    </w:p>
    <w:p w14:paraId="74B92076" w14:textId="77777777" w:rsidR="002545FE" w:rsidRPr="00CD78A8" w:rsidRDefault="002545FE" w:rsidP="004A4974">
      <w:pPr>
        <w:spacing w:line="360" w:lineRule="auto"/>
        <w:jc w:val="both"/>
        <w:rPr>
          <w:rFonts w:ascii="Times New Roman" w:hAnsi="Times New Roman" w:cs="Times New Roman"/>
        </w:rPr>
      </w:pPr>
      <w:r w:rsidRPr="00CD78A8">
        <w:rPr>
          <w:rFonts w:ascii="Times New Roman" w:hAnsi="Times New Roman" w:cs="Times New Roman"/>
        </w:rPr>
        <w:t xml:space="preserve">After producing our Project Initiation Document to the management at Wyevale Garden Centre have agreed for us to go forward with the consultancy project to better their organisation. </w:t>
      </w:r>
    </w:p>
    <w:p w14:paraId="7D1F4327" w14:textId="77777777" w:rsidR="002545FE" w:rsidRPr="00CD78A8" w:rsidRDefault="002545FE" w:rsidP="004A4974">
      <w:pPr>
        <w:spacing w:line="360" w:lineRule="auto"/>
        <w:jc w:val="both"/>
        <w:rPr>
          <w:rFonts w:ascii="Times New Roman" w:hAnsi="Times New Roman" w:cs="Times New Roman"/>
        </w:rPr>
      </w:pPr>
      <w:r w:rsidRPr="00CD78A8">
        <w:rPr>
          <w:rFonts w:ascii="Times New Roman" w:hAnsi="Times New Roman" w:cs="Times New Roman"/>
        </w:rPr>
        <w:t xml:space="preserve">The aim of the project is to provide Wyevale Garden Centres with recommendation as to how they can improve the level of employee engagement </w:t>
      </w:r>
    </w:p>
    <w:p w14:paraId="33602BC6" w14:textId="77777777" w:rsidR="00A35D70" w:rsidRPr="00CD78A8" w:rsidRDefault="00A35D70" w:rsidP="004A4974">
      <w:pPr>
        <w:spacing w:line="360" w:lineRule="auto"/>
        <w:jc w:val="both"/>
        <w:rPr>
          <w:rFonts w:ascii="Times New Roman" w:hAnsi="Times New Roman" w:cs="Times New Roman"/>
        </w:rPr>
      </w:pPr>
      <w:r w:rsidRPr="00CD78A8">
        <w:rPr>
          <w:rFonts w:ascii="Times New Roman" w:hAnsi="Times New Roman" w:cs="Times New Roman"/>
        </w:rPr>
        <w:t xml:space="preserve">Wyevale Garden Centre have asked BLE Consultancy to conduct this project as they believe </w:t>
      </w:r>
      <w:r w:rsidR="004C6EAE" w:rsidRPr="00CD78A8">
        <w:rPr>
          <w:rFonts w:ascii="Times New Roman" w:hAnsi="Times New Roman" w:cs="Times New Roman"/>
        </w:rPr>
        <w:t xml:space="preserve">this is an area of their organisation they can improve. </w:t>
      </w:r>
    </w:p>
    <w:p w14:paraId="0B7C2778" w14:textId="77777777" w:rsidR="004C6EAE" w:rsidRPr="00CD78A8" w:rsidRDefault="004C6EAE" w:rsidP="004A4974">
      <w:pPr>
        <w:spacing w:line="360" w:lineRule="auto"/>
        <w:jc w:val="both"/>
        <w:rPr>
          <w:rFonts w:ascii="Times New Roman" w:hAnsi="Times New Roman" w:cs="Times New Roman"/>
        </w:rPr>
      </w:pPr>
      <w:r w:rsidRPr="00CD78A8">
        <w:rPr>
          <w:rFonts w:ascii="Times New Roman" w:hAnsi="Times New Roman" w:cs="Times New Roman"/>
        </w:rPr>
        <w:t xml:space="preserve">The organisation have come to this conclusion after producing an employee survey the results of which suggested that the area was in need of development. </w:t>
      </w:r>
    </w:p>
    <w:p w14:paraId="3502E695" w14:textId="77777777" w:rsidR="004C6EAE" w:rsidRPr="00CD78A8" w:rsidRDefault="004C6EAE" w:rsidP="004A4974">
      <w:pPr>
        <w:spacing w:line="360" w:lineRule="auto"/>
        <w:jc w:val="both"/>
        <w:rPr>
          <w:rFonts w:ascii="Times New Roman" w:hAnsi="Times New Roman" w:cs="Times New Roman"/>
          <w:u w:val="single"/>
        </w:rPr>
      </w:pPr>
    </w:p>
    <w:p w14:paraId="4B54C09D" w14:textId="77777777" w:rsidR="004C6EAE" w:rsidRDefault="004C6EAE" w:rsidP="004A4974">
      <w:pPr>
        <w:spacing w:line="360" w:lineRule="auto"/>
        <w:jc w:val="both"/>
        <w:rPr>
          <w:u w:val="single"/>
        </w:rPr>
      </w:pPr>
    </w:p>
    <w:p w14:paraId="0D6E22C0" w14:textId="77777777" w:rsidR="00805E88" w:rsidRDefault="00805E88">
      <w:pPr>
        <w:rPr>
          <w:u w:val="single"/>
        </w:rPr>
      </w:pPr>
    </w:p>
    <w:p w14:paraId="5537DFD0" w14:textId="77777777" w:rsidR="00805E88" w:rsidRDefault="00805E88">
      <w:pPr>
        <w:rPr>
          <w:u w:val="single"/>
        </w:rPr>
      </w:pPr>
    </w:p>
    <w:p w14:paraId="5B921404" w14:textId="77777777" w:rsidR="00805E88" w:rsidRDefault="00805E88">
      <w:pPr>
        <w:rPr>
          <w:u w:val="single"/>
        </w:rPr>
      </w:pPr>
    </w:p>
    <w:p w14:paraId="0E16B50C" w14:textId="77777777" w:rsidR="00805E88" w:rsidRDefault="00805E88">
      <w:pPr>
        <w:rPr>
          <w:u w:val="single"/>
        </w:rPr>
      </w:pPr>
    </w:p>
    <w:p w14:paraId="182C4DCD" w14:textId="77777777" w:rsidR="00805E88" w:rsidRDefault="00805E88">
      <w:pPr>
        <w:rPr>
          <w:u w:val="single"/>
        </w:rPr>
      </w:pPr>
    </w:p>
    <w:p w14:paraId="76B16D0A" w14:textId="77777777" w:rsidR="00805E88" w:rsidRDefault="00805E88">
      <w:pPr>
        <w:rPr>
          <w:u w:val="single"/>
        </w:rPr>
      </w:pPr>
    </w:p>
    <w:p w14:paraId="0FB101FC" w14:textId="77777777" w:rsidR="00805E88" w:rsidRDefault="00805E88">
      <w:pPr>
        <w:rPr>
          <w:u w:val="single"/>
        </w:rPr>
      </w:pPr>
    </w:p>
    <w:p w14:paraId="14A5E303" w14:textId="77777777" w:rsidR="00805E88" w:rsidRDefault="00805E88">
      <w:pPr>
        <w:rPr>
          <w:u w:val="single"/>
        </w:rPr>
      </w:pPr>
    </w:p>
    <w:p w14:paraId="3B02A1FD" w14:textId="77777777" w:rsidR="00805E88" w:rsidRDefault="00805E88">
      <w:pPr>
        <w:rPr>
          <w:u w:val="single"/>
        </w:rPr>
      </w:pPr>
    </w:p>
    <w:p w14:paraId="6F0D2DB7" w14:textId="77777777" w:rsidR="00805E88" w:rsidRDefault="00805E88">
      <w:pPr>
        <w:rPr>
          <w:u w:val="single"/>
        </w:rPr>
      </w:pPr>
    </w:p>
    <w:p w14:paraId="679FB845" w14:textId="77777777" w:rsidR="00805E88" w:rsidRDefault="00805E88">
      <w:pPr>
        <w:rPr>
          <w:u w:val="single"/>
        </w:rPr>
      </w:pPr>
    </w:p>
    <w:p w14:paraId="756D1364" w14:textId="77777777" w:rsidR="00805E88" w:rsidRDefault="00805E88">
      <w:pPr>
        <w:rPr>
          <w:u w:val="single"/>
        </w:rPr>
      </w:pPr>
    </w:p>
    <w:p w14:paraId="748DEBD8" w14:textId="77777777" w:rsidR="00805E88" w:rsidRDefault="00805E88">
      <w:pPr>
        <w:rPr>
          <w:u w:val="single"/>
        </w:rPr>
      </w:pPr>
    </w:p>
    <w:p w14:paraId="039DBBE0" w14:textId="77777777" w:rsidR="00805E88" w:rsidRDefault="00805E88">
      <w:pPr>
        <w:rPr>
          <w:u w:val="single"/>
        </w:rPr>
      </w:pPr>
    </w:p>
    <w:p w14:paraId="553D4456" w14:textId="77777777" w:rsidR="00805E88" w:rsidRDefault="00805E88">
      <w:pPr>
        <w:rPr>
          <w:u w:val="single"/>
        </w:rPr>
      </w:pPr>
    </w:p>
    <w:p w14:paraId="2A73676B" w14:textId="77777777" w:rsidR="00805E88" w:rsidRDefault="00805E88">
      <w:pPr>
        <w:rPr>
          <w:u w:val="single"/>
        </w:rPr>
      </w:pPr>
    </w:p>
    <w:p w14:paraId="285334FC" w14:textId="77777777" w:rsidR="00805E88" w:rsidRDefault="00805E88">
      <w:pPr>
        <w:rPr>
          <w:u w:val="single"/>
        </w:rPr>
      </w:pPr>
    </w:p>
    <w:p w14:paraId="1B247B78" w14:textId="77777777" w:rsidR="00805E88" w:rsidRDefault="00805E88">
      <w:pPr>
        <w:rPr>
          <w:u w:val="single"/>
        </w:rPr>
      </w:pPr>
    </w:p>
    <w:p w14:paraId="61A16EDA" w14:textId="77777777" w:rsidR="00805E88" w:rsidRDefault="00805E88">
      <w:pPr>
        <w:rPr>
          <w:u w:val="single"/>
        </w:rPr>
      </w:pPr>
    </w:p>
    <w:p w14:paraId="09268D3F" w14:textId="77777777" w:rsidR="00805E88" w:rsidRDefault="00805E88">
      <w:pPr>
        <w:rPr>
          <w:u w:val="single"/>
        </w:rPr>
      </w:pPr>
    </w:p>
    <w:p w14:paraId="27055A84" w14:textId="77777777" w:rsidR="00805E88" w:rsidRDefault="00805E88">
      <w:pPr>
        <w:rPr>
          <w:u w:val="single"/>
        </w:rPr>
      </w:pPr>
    </w:p>
    <w:p w14:paraId="136E4F60" w14:textId="77777777" w:rsidR="00805E88" w:rsidRDefault="00805E88">
      <w:pPr>
        <w:rPr>
          <w:u w:val="single"/>
        </w:rPr>
      </w:pPr>
    </w:p>
    <w:p w14:paraId="09E7CC0D" w14:textId="77777777" w:rsidR="00805E88" w:rsidRDefault="00805E88">
      <w:pPr>
        <w:rPr>
          <w:u w:val="single"/>
        </w:rPr>
      </w:pPr>
    </w:p>
    <w:p w14:paraId="7CBFAC9A" w14:textId="77777777" w:rsidR="004A4974" w:rsidRDefault="004A4974">
      <w:pPr>
        <w:rPr>
          <w:u w:val="single"/>
        </w:rPr>
      </w:pPr>
    </w:p>
    <w:p w14:paraId="2F713076" w14:textId="77777777" w:rsidR="002A0D0E" w:rsidRDefault="002A0D0E" w:rsidP="006A3BA7">
      <w:pPr>
        <w:pStyle w:val="Heading2"/>
      </w:pPr>
      <w:bookmarkStart w:id="10" w:name="_Toc323502090"/>
      <w:r>
        <w:lastRenderedPageBreak/>
        <w:t>Project Objectives</w:t>
      </w:r>
      <w:bookmarkEnd w:id="10"/>
    </w:p>
    <w:p w14:paraId="245CDDF5" w14:textId="77777777" w:rsidR="00CD78A8" w:rsidRDefault="00CD78A8" w:rsidP="004A4974">
      <w:pPr>
        <w:spacing w:line="360" w:lineRule="auto"/>
        <w:jc w:val="both"/>
        <w:rPr>
          <w:u w:val="single"/>
        </w:rPr>
      </w:pPr>
    </w:p>
    <w:p w14:paraId="19BBD799" w14:textId="77777777" w:rsidR="00CD78A8" w:rsidRPr="004A4974" w:rsidRDefault="00CD78A8" w:rsidP="004A4974">
      <w:pPr>
        <w:pStyle w:val="ListParagraph"/>
        <w:numPr>
          <w:ilvl w:val="0"/>
          <w:numId w:val="17"/>
        </w:numPr>
        <w:spacing w:line="360" w:lineRule="auto"/>
        <w:jc w:val="both"/>
        <w:rPr>
          <w:u w:val="single"/>
        </w:rPr>
      </w:pPr>
      <w:r>
        <w:t xml:space="preserve">To produce </w:t>
      </w:r>
      <w:r w:rsidR="00805E88">
        <w:t xml:space="preserve">and distribute a questionnaire on employee engagement to obtain the view of the employees on the organisation. </w:t>
      </w:r>
    </w:p>
    <w:p w14:paraId="564AC905" w14:textId="77777777" w:rsidR="00805E88" w:rsidRPr="00805E88" w:rsidRDefault="00805E88" w:rsidP="004A4974">
      <w:pPr>
        <w:pStyle w:val="ListParagraph"/>
        <w:spacing w:line="360" w:lineRule="auto"/>
        <w:jc w:val="both"/>
        <w:rPr>
          <w:u w:val="single"/>
        </w:rPr>
      </w:pPr>
    </w:p>
    <w:p w14:paraId="631FD6BC" w14:textId="4163D86F" w:rsidR="00805E88" w:rsidRPr="004A4974" w:rsidRDefault="00805E88" w:rsidP="004A4974">
      <w:pPr>
        <w:pStyle w:val="ListParagraph"/>
        <w:numPr>
          <w:ilvl w:val="0"/>
          <w:numId w:val="17"/>
        </w:numPr>
        <w:spacing w:line="360" w:lineRule="auto"/>
        <w:jc w:val="both"/>
        <w:rPr>
          <w:u w:val="single"/>
        </w:rPr>
      </w:pPr>
      <w:r>
        <w:t xml:space="preserve">To analyse the questionnaire results </w:t>
      </w:r>
      <w:r w:rsidR="00147403">
        <w:t xml:space="preserve">to find where the company can make improvements to its employee engagement. </w:t>
      </w:r>
    </w:p>
    <w:p w14:paraId="577DD2F8" w14:textId="77777777" w:rsidR="00805E88" w:rsidRPr="00805E88" w:rsidRDefault="00805E88" w:rsidP="004A4974">
      <w:pPr>
        <w:pStyle w:val="ListParagraph"/>
        <w:spacing w:line="360" w:lineRule="auto"/>
        <w:jc w:val="both"/>
        <w:rPr>
          <w:u w:val="single"/>
        </w:rPr>
      </w:pPr>
    </w:p>
    <w:p w14:paraId="11136AC9" w14:textId="77777777" w:rsidR="00805E88" w:rsidRPr="004A4974" w:rsidRDefault="00805E88" w:rsidP="004A4974">
      <w:pPr>
        <w:pStyle w:val="ListParagraph"/>
        <w:numPr>
          <w:ilvl w:val="0"/>
          <w:numId w:val="17"/>
        </w:numPr>
        <w:spacing w:line="360" w:lineRule="auto"/>
        <w:jc w:val="both"/>
        <w:rPr>
          <w:u w:val="single"/>
        </w:rPr>
      </w:pPr>
      <w:r>
        <w:t xml:space="preserve">To use secondary research with our primary research to critically analyse the situation into employee engagement. </w:t>
      </w:r>
    </w:p>
    <w:p w14:paraId="30F449B5" w14:textId="77777777" w:rsidR="00805E88" w:rsidRPr="00805E88" w:rsidRDefault="00805E88" w:rsidP="004A4974">
      <w:pPr>
        <w:pStyle w:val="ListParagraph"/>
        <w:spacing w:line="360" w:lineRule="auto"/>
        <w:jc w:val="both"/>
        <w:rPr>
          <w:u w:val="single"/>
        </w:rPr>
      </w:pPr>
    </w:p>
    <w:p w14:paraId="26BC706F" w14:textId="77777777" w:rsidR="00805E88" w:rsidRPr="004A4974" w:rsidRDefault="00805E88" w:rsidP="004A4974">
      <w:pPr>
        <w:pStyle w:val="ListParagraph"/>
        <w:numPr>
          <w:ilvl w:val="0"/>
          <w:numId w:val="17"/>
        </w:numPr>
        <w:spacing w:line="360" w:lineRule="auto"/>
        <w:jc w:val="both"/>
        <w:rPr>
          <w:u w:val="single"/>
        </w:rPr>
      </w:pPr>
      <w:r>
        <w:t xml:space="preserve">To give recommendation on how to better the employee engagement in the organisation </w:t>
      </w:r>
    </w:p>
    <w:p w14:paraId="26321756" w14:textId="77777777" w:rsidR="00805E88" w:rsidRPr="00805E88" w:rsidRDefault="00805E88" w:rsidP="004A4974">
      <w:pPr>
        <w:spacing w:line="360" w:lineRule="auto"/>
        <w:jc w:val="both"/>
        <w:rPr>
          <w:u w:val="single"/>
        </w:rPr>
      </w:pPr>
    </w:p>
    <w:p w14:paraId="21BD07E6" w14:textId="77777777" w:rsidR="00CD78A8" w:rsidRDefault="00CD78A8">
      <w:pPr>
        <w:rPr>
          <w:u w:val="single"/>
        </w:rPr>
      </w:pPr>
    </w:p>
    <w:p w14:paraId="6BE4CD68" w14:textId="77777777" w:rsidR="00CD78A8" w:rsidRDefault="00CD78A8">
      <w:pPr>
        <w:rPr>
          <w:u w:val="single"/>
        </w:rPr>
      </w:pPr>
    </w:p>
    <w:p w14:paraId="43A8FA3B" w14:textId="77777777" w:rsidR="00CD78A8" w:rsidRDefault="00CD78A8">
      <w:pPr>
        <w:rPr>
          <w:u w:val="single"/>
        </w:rPr>
      </w:pPr>
    </w:p>
    <w:p w14:paraId="44946F31" w14:textId="77777777" w:rsidR="00CD78A8" w:rsidRDefault="00CD78A8">
      <w:pPr>
        <w:rPr>
          <w:u w:val="single"/>
        </w:rPr>
      </w:pPr>
    </w:p>
    <w:p w14:paraId="0D7A88C4" w14:textId="77777777" w:rsidR="00CD78A8" w:rsidRDefault="00CD78A8">
      <w:pPr>
        <w:rPr>
          <w:u w:val="single"/>
        </w:rPr>
      </w:pPr>
    </w:p>
    <w:p w14:paraId="30DD7223" w14:textId="77777777" w:rsidR="00CD78A8" w:rsidRDefault="00CD78A8">
      <w:pPr>
        <w:rPr>
          <w:u w:val="single"/>
        </w:rPr>
      </w:pPr>
    </w:p>
    <w:p w14:paraId="3A7085A0" w14:textId="77777777" w:rsidR="00805E88" w:rsidRDefault="00805E88">
      <w:pPr>
        <w:rPr>
          <w:u w:val="single"/>
        </w:rPr>
      </w:pPr>
    </w:p>
    <w:p w14:paraId="09C32DF6" w14:textId="77777777" w:rsidR="00805E88" w:rsidRDefault="00805E88">
      <w:pPr>
        <w:rPr>
          <w:u w:val="single"/>
        </w:rPr>
      </w:pPr>
    </w:p>
    <w:p w14:paraId="1FC6D9E3" w14:textId="77777777" w:rsidR="00805E88" w:rsidRDefault="00805E88">
      <w:pPr>
        <w:rPr>
          <w:u w:val="single"/>
        </w:rPr>
      </w:pPr>
    </w:p>
    <w:p w14:paraId="2AA190B0" w14:textId="77777777" w:rsidR="00805E88" w:rsidRDefault="00805E88">
      <w:pPr>
        <w:rPr>
          <w:u w:val="single"/>
        </w:rPr>
      </w:pPr>
    </w:p>
    <w:p w14:paraId="133884C2" w14:textId="77777777" w:rsidR="00805E88" w:rsidRDefault="00805E88">
      <w:pPr>
        <w:rPr>
          <w:u w:val="single"/>
        </w:rPr>
      </w:pPr>
    </w:p>
    <w:p w14:paraId="7A49D1A0" w14:textId="77777777" w:rsidR="00805E88" w:rsidRDefault="00805E88">
      <w:pPr>
        <w:rPr>
          <w:u w:val="single"/>
        </w:rPr>
      </w:pPr>
    </w:p>
    <w:p w14:paraId="7CFBEE71" w14:textId="77777777" w:rsidR="00805E88" w:rsidRDefault="00805E88">
      <w:pPr>
        <w:rPr>
          <w:u w:val="single"/>
        </w:rPr>
      </w:pPr>
    </w:p>
    <w:p w14:paraId="67F7670D" w14:textId="77777777" w:rsidR="00805E88" w:rsidRDefault="00805E88">
      <w:pPr>
        <w:rPr>
          <w:u w:val="single"/>
        </w:rPr>
      </w:pPr>
    </w:p>
    <w:p w14:paraId="19393D42" w14:textId="77777777" w:rsidR="00805E88" w:rsidRDefault="00805E88">
      <w:pPr>
        <w:rPr>
          <w:u w:val="single"/>
        </w:rPr>
      </w:pPr>
    </w:p>
    <w:p w14:paraId="43EFD728" w14:textId="77777777" w:rsidR="00805E88" w:rsidRDefault="00805E88">
      <w:pPr>
        <w:rPr>
          <w:u w:val="single"/>
        </w:rPr>
      </w:pPr>
    </w:p>
    <w:p w14:paraId="631DECA0" w14:textId="77777777" w:rsidR="00805E88" w:rsidRDefault="00805E88">
      <w:pPr>
        <w:rPr>
          <w:u w:val="single"/>
        </w:rPr>
      </w:pPr>
    </w:p>
    <w:p w14:paraId="0E0BA0D4" w14:textId="77777777" w:rsidR="00805E88" w:rsidRDefault="00805E88">
      <w:pPr>
        <w:rPr>
          <w:u w:val="single"/>
        </w:rPr>
      </w:pPr>
    </w:p>
    <w:p w14:paraId="6F258B4D" w14:textId="77777777" w:rsidR="00805E88" w:rsidRDefault="00805E88">
      <w:pPr>
        <w:rPr>
          <w:u w:val="single"/>
        </w:rPr>
      </w:pPr>
    </w:p>
    <w:p w14:paraId="0E5E0236" w14:textId="77777777" w:rsidR="00805E88" w:rsidRDefault="00805E88">
      <w:pPr>
        <w:rPr>
          <w:u w:val="single"/>
        </w:rPr>
      </w:pPr>
    </w:p>
    <w:p w14:paraId="47878132" w14:textId="77777777" w:rsidR="00805E88" w:rsidRDefault="00805E88">
      <w:pPr>
        <w:rPr>
          <w:u w:val="single"/>
        </w:rPr>
      </w:pPr>
    </w:p>
    <w:p w14:paraId="3474421E" w14:textId="77777777" w:rsidR="00805E88" w:rsidRDefault="00805E88">
      <w:pPr>
        <w:rPr>
          <w:u w:val="single"/>
        </w:rPr>
      </w:pPr>
    </w:p>
    <w:p w14:paraId="6B194267" w14:textId="77777777" w:rsidR="00805E88" w:rsidRDefault="00805E88">
      <w:pPr>
        <w:rPr>
          <w:u w:val="single"/>
        </w:rPr>
      </w:pPr>
    </w:p>
    <w:p w14:paraId="43154A86" w14:textId="77777777" w:rsidR="00805E88" w:rsidRDefault="00805E88">
      <w:pPr>
        <w:rPr>
          <w:u w:val="single"/>
        </w:rPr>
      </w:pPr>
    </w:p>
    <w:p w14:paraId="22D8E01B" w14:textId="77777777" w:rsidR="00805E88" w:rsidRDefault="00805E88">
      <w:pPr>
        <w:rPr>
          <w:u w:val="single"/>
        </w:rPr>
      </w:pPr>
    </w:p>
    <w:p w14:paraId="751A3516" w14:textId="77777777" w:rsidR="00805E88" w:rsidRDefault="00805E88">
      <w:pPr>
        <w:rPr>
          <w:u w:val="single"/>
        </w:rPr>
      </w:pPr>
    </w:p>
    <w:p w14:paraId="09737F90" w14:textId="77777777" w:rsidR="00805E88" w:rsidRDefault="00805E88">
      <w:pPr>
        <w:rPr>
          <w:u w:val="single"/>
        </w:rPr>
      </w:pPr>
    </w:p>
    <w:p w14:paraId="109C76F9" w14:textId="77777777" w:rsidR="00737DE2" w:rsidRDefault="00737DE2">
      <w:pPr>
        <w:rPr>
          <w:u w:val="single"/>
        </w:rPr>
      </w:pPr>
    </w:p>
    <w:p w14:paraId="11ACE5A4" w14:textId="77777777" w:rsidR="00805E88" w:rsidRDefault="002A0D0E" w:rsidP="006A3BA7">
      <w:pPr>
        <w:pStyle w:val="Heading2"/>
      </w:pPr>
      <w:bookmarkStart w:id="11" w:name="_Toc323502091"/>
      <w:r>
        <w:lastRenderedPageBreak/>
        <w:t>Introduction to The Company</w:t>
      </w:r>
      <w:bookmarkEnd w:id="11"/>
    </w:p>
    <w:p w14:paraId="79BDC291" w14:textId="77777777" w:rsidR="00B96979" w:rsidRDefault="00B96979" w:rsidP="00737DE2">
      <w:pPr>
        <w:spacing w:line="360" w:lineRule="auto"/>
        <w:jc w:val="both"/>
        <w:rPr>
          <w:u w:val="single"/>
        </w:rPr>
      </w:pPr>
    </w:p>
    <w:p w14:paraId="0ADF7937" w14:textId="0251328C" w:rsidR="00B96979" w:rsidRDefault="00B96979" w:rsidP="00737DE2">
      <w:pPr>
        <w:spacing w:line="360" w:lineRule="auto"/>
        <w:jc w:val="both"/>
        <w:rPr>
          <w:rFonts w:ascii="Times New Roman" w:hAnsi="Times New Roman" w:cs="Times New Roman"/>
        </w:rPr>
      </w:pPr>
      <w:r>
        <w:rPr>
          <w:rFonts w:ascii="Times New Roman" w:hAnsi="Times New Roman" w:cs="Times New Roman"/>
        </w:rPr>
        <w:t xml:space="preserve">Wyevale Garden Centres is a horticultural retailer selling a range of garden products ranging from plants and bulbs to garden furniture and a range of home and gift products. The company currently has over 140 stores in England and Wales and employs approximately 5000 individuals across these many stores </w:t>
      </w:r>
      <w:sdt>
        <w:sdtPr>
          <w:rPr>
            <w:rFonts w:ascii="Times New Roman" w:hAnsi="Times New Roman" w:cs="Times New Roman"/>
          </w:rPr>
          <w:id w:val="5727579"/>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Mar154 \l 1033 </w:instrText>
          </w:r>
          <w:r>
            <w:rPr>
              <w:rFonts w:ascii="Times New Roman" w:hAnsi="Times New Roman" w:cs="Times New Roman"/>
            </w:rPr>
            <w:fldChar w:fldCharType="separate"/>
          </w:r>
          <w:r w:rsidRPr="00B96979">
            <w:rPr>
              <w:rFonts w:ascii="Times New Roman" w:hAnsi="Times New Roman" w:cs="Times New Roman"/>
              <w:noProof/>
              <w:lang w:val="en-US"/>
            </w:rPr>
            <w:t>(Marketline, 2015)</w:t>
          </w:r>
          <w:r>
            <w:rPr>
              <w:rFonts w:ascii="Times New Roman" w:hAnsi="Times New Roman" w:cs="Times New Roman"/>
            </w:rPr>
            <w:fldChar w:fldCharType="end"/>
          </w:r>
        </w:sdtContent>
      </w:sdt>
      <w:r>
        <w:rPr>
          <w:rFonts w:ascii="Times New Roman" w:hAnsi="Times New Roman" w:cs="Times New Roman"/>
        </w:rPr>
        <w:t xml:space="preserve">. </w:t>
      </w:r>
    </w:p>
    <w:p w14:paraId="7FDE30FA" w14:textId="6A0C9387" w:rsidR="00B96979" w:rsidRDefault="00B96979" w:rsidP="00737DE2">
      <w:pPr>
        <w:spacing w:line="360" w:lineRule="auto"/>
        <w:jc w:val="both"/>
        <w:rPr>
          <w:rFonts w:ascii="Times New Roman" w:hAnsi="Times New Roman" w:cs="Times New Roman"/>
        </w:rPr>
      </w:pPr>
      <w:r>
        <w:rPr>
          <w:rFonts w:ascii="Times New Roman" w:hAnsi="Times New Roman" w:cs="Times New Roman"/>
        </w:rPr>
        <w:t xml:space="preserve">In 2015 the organisation was the largest horticultural business in the UK. The company who got taken over by Terra Firma in 2012 recorded an increase in their revenue for the year of 5.14% </w:t>
      </w:r>
      <w:sdt>
        <w:sdtPr>
          <w:rPr>
            <w:rFonts w:ascii="Times New Roman" w:hAnsi="Times New Roman" w:cs="Times New Roman"/>
          </w:rPr>
          <w:id w:val="2071076095"/>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Arm151 \l 1033 </w:instrText>
          </w:r>
          <w:r>
            <w:rPr>
              <w:rFonts w:ascii="Times New Roman" w:hAnsi="Times New Roman" w:cs="Times New Roman"/>
            </w:rPr>
            <w:fldChar w:fldCharType="separate"/>
          </w:r>
          <w:r w:rsidRPr="00B96979">
            <w:rPr>
              <w:rFonts w:ascii="Times New Roman" w:hAnsi="Times New Roman" w:cs="Times New Roman"/>
              <w:noProof/>
              <w:lang w:val="en-US"/>
            </w:rPr>
            <w:t>(Armstrong, 2015)</w:t>
          </w:r>
          <w:r>
            <w:rPr>
              <w:rFonts w:ascii="Times New Roman" w:hAnsi="Times New Roman" w:cs="Times New Roman"/>
            </w:rPr>
            <w:fldChar w:fldCharType="end"/>
          </w:r>
        </w:sdtContent>
      </w:sdt>
      <w:r>
        <w:rPr>
          <w:rFonts w:ascii="Times New Roman" w:hAnsi="Times New Roman" w:cs="Times New Roman"/>
        </w:rPr>
        <w:t xml:space="preserve">. </w:t>
      </w:r>
    </w:p>
    <w:p w14:paraId="3E870BDD" w14:textId="165F4390" w:rsidR="00831DA7" w:rsidRDefault="00831DA7" w:rsidP="00737DE2">
      <w:pPr>
        <w:spacing w:line="360" w:lineRule="auto"/>
        <w:jc w:val="both"/>
        <w:rPr>
          <w:rFonts w:ascii="Times New Roman" w:hAnsi="Times New Roman" w:cs="Times New Roman"/>
        </w:rPr>
      </w:pPr>
      <w:r>
        <w:rPr>
          <w:rFonts w:ascii="Times New Roman" w:hAnsi="Times New Roman" w:cs="Times New Roman"/>
        </w:rPr>
        <w:t xml:space="preserve">As well as Wyevale Garden Centre being a large retailer the company also operates a line of restaurants and coffee shops within their stores which have recently been refurbished and re-launched costing the organisation a massive £5.8 Million </w:t>
      </w:r>
      <w:sdt>
        <w:sdtPr>
          <w:rPr>
            <w:rFonts w:ascii="Times New Roman" w:hAnsi="Times New Roman" w:cs="Times New Roman"/>
          </w:rPr>
          <w:id w:val="-1326198753"/>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Arm151 \l 1033 </w:instrText>
          </w:r>
          <w:r>
            <w:rPr>
              <w:rFonts w:ascii="Times New Roman" w:hAnsi="Times New Roman" w:cs="Times New Roman"/>
            </w:rPr>
            <w:fldChar w:fldCharType="separate"/>
          </w:r>
          <w:r w:rsidRPr="00831DA7">
            <w:rPr>
              <w:rFonts w:ascii="Times New Roman" w:hAnsi="Times New Roman" w:cs="Times New Roman"/>
              <w:noProof/>
              <w:lang w:val="en-US"/>
            </w:rPr>
            <w:t>(Armstrong, 2015)</w:t>
          </w:r>
          <w:r>
            <w:rPr>
              <w:rFonts w:ascii="Times New Roman" w:hAnsi="Times New Roman" w:cs="Times New Roman"/>
            </w:rPr>
            <w:fldChar w:fldCharType="end"/>
          </w:r>
        </w:sdtContent>
      </w:sdt>
      <w:r>
        <w:rPr>
          <w:rFonts w:ascii="Times New Roman" w:hAnsi="Times New Roman" w:cs="Times New Roman"/>
        </w:rPr>
        <w:t xml:space="preserve">. </w:t>
      </w:r>
    </w:p>
    <w:p w14:paraId="042EE6F7" w14:textId="020F5E61" w:rsidR="00831DA7" w:rsidRPr="00B96979" w:rsidRDefault="00831DA7" w:rsidP="00737DE2">
      <w:pPr>
        <w:spacing w:line="360" w:lineRule="auto"/>
        <w:jc w:val="both"/>
        <w:rPr>
          <w:rFonts w:ascii="Times New Roman" w:hAnsi="Times New Roman" w:cs="Times New Roman"/>
        </w:rPr>
      </w:pPr>
      <w:r>
        <w:rPr>
          <w:rFonts w:ascii="Times New Roman" w:hAnsi="Times New Roman" w:cs="Times New Roman"/>
        </w:rPr>
        <w:t xml:space="preserve">After purchasing a number of stores in business year 2015 the company is still looking to grow the business and acquire further locations. They are also growing their relationship with concessions they have within their stores to create a better range of products </w:t>
      </w:r>
      <w:sdt>
        <w:sdtPr>
          <w:rPr>
            <w:rFonts w:ascii="Times New Roman" w:hAnsi="Times New Roman" w:cs="Times New Roman"/>
          </w:rPr>
          <w:id w:val="666753333"/>
          <w:citation/>
        </w:sdtPr>
        <w:sdtEndPr/>
        <w:sdtContent>
          <w:r w:rsidR="00F42038">
            <w:rPr>
              <w:rFonts w:ascii="Times New Roman" w:hAnsi="Times New Roman" w:cs="Times New Roman"/>
            </w:rPr>
            <w:fldChar w:fldCharType="begin"/>
          </w:r>
          <w:r w:rsidR="00F42038">
            <w:rPr>
              <w:rFonts w:ascii="Times New Roman" w:hAnsi="Times New Roman" w:cs="Times New Roman"/>
              <w:lang w:val="en-US"/>
            </w:rPr>
            <w:instrText xml:space="preserve"> CITATION Wye153 \l 1033 </w:instrText>
          </w:r>
          <w:r w:rsidR="00F42038">
            <w:rPr>
              <w:rFonts w:ascii="Times New Roman" w:hAnsi="Times New Roman" w:cs="Times New Roman"/>
            </w:rPr>
            <w:fldChar w:fldCharType="separate"/>
          </w:r>
          <w:r w:rsidR="00F42038" w:rsidRPr="00F42038">
            <w:rPr>
              <w:rFonts w:ascii="Times New Roman" w:hAnsi="Times New Roman" w:cs="Times New Roman"/>
              <w:noProof/>
              <w:lang w:val="en-US"/>
            </w:rPr>
            <w:t>(Wyevale Garden Centres , 2015 )</w:t>
          </w:r>
          <w:r w:rsidR="00F42038">
            <w:rPr>
              <w:rFonts w:ascii="Times New Roman" w:hAnsi="Times New Roman" w:cs="Times New Roman"/>
            </w:rPr>
            <w:fldChar w:fldCharType="end"/>
          </w:r>
        </w:sdtContent>
      </w:sdt>
      <w:r w:rsidR="00F42038">
        <w:rPr>
          <w:rFonts w:ascii="Times New Roman" w:hAnsi="Times New Roman" w:cs="Times New Roman"/>
        </w:rPr>
        <w:t xml:space="preserve">. </w:t>
      </w:r>
      <w:r>
        <w:rPr>
          <w:rFonts w:ascii="Times New Roman" w:hAnsi="Times New Roman" w:cs="Times New Roman"/>
        </w:rPr>
        <w:t xml:space="preserve"> </w:t>
      </w:r>
    </w:p>
    <w:p w14:paraId="30F28A90" w14:textId="77777777" w:rsidR="002A0D0E" w:rsidRDefault="002A0D0E">
      <w:pPr>
        <w:rPr>
          <w:u w:val="single"/>
        </w:rPr>
      </w:pPr>
      <w:r>
        <w:rPr>
          <w:u w:val="single"/>
        </w:rPr>
        <w:t xml:space="preserve"> </w:t>
      </w:r>
    </w:p>
    <w:p w14:paraId="59EC8001" w14:textId="77777777" w:rsidR="00737DE2" w:rsidRDefault="00737DE2">
      <w:pPr>
        <w:rPr>
          <w:u w:val="single"/>
        </w:rPr>
      </w:pPr>
    </w:p>
    <w:p w14:paraId="60F79C26" w14:textId="77777777" w:rsidR="00737DE2" w:rsidRDefault="00737DE2">
      <w:pPr>
        <w:rPr>
          <w:u w:val="single"/>
        </w:rPr>
      </w:pPr>
    </w:p>
    <w:p w14:paraId="162E4C54" w14:textId="77777777" w:rsidR="00737DE2" w:rsidRDefault="00737DE2">
      <w:pPr>
        <w:rPr>
          <w:u w:val="single"/>
        </w:rPr>
      </w:pPr>
    </w:p>
    <w:p w14:paraId="0932E2EC" w14:textId="77777777" w:rsidR="00737DE2" w:rsidRDefault="00737DE2">
      <w:pPr>
        <w:rPr>
          <w:u w:val="single"/>
        </w:rPr>
      </w:pPr>
    </w:p>
    <w:p w14:paraId="00383840" w14:textId="77777777" w:rsidR="00737DE2" w:rsidRDefault="00737DE2">
      <w:pPr>
        <w:rPr>
          <w:u w:val="single"/>
        </w:rPr>
      </w:pPr>
    </w:p>
    <w:p w14:paraId="07D2B1CA" w14:textId="77777777" w:rsidR="00737DE2" w:rsidRDefault="00737DE2">
      <w:pPr>
        <w:rPr>
          <w:u w:val="single"/>
        </w:rPr>
      </w:pPr>
    </w:p>
    <w:p w14:paraId="38FB5140" w14:textId="77777777" w:rsidR="00737DE2" w:rsidRDefault="00737DE2">
      <w:pPr>
        <w:rPr>
          <w:u w:val="single"/>
        </w:rPr>
      </w:pPr>
    </w:p>
    <w:p w14:paraId="1C68D551" w14:textId="77777777" w:rsidR="00737DE2" w:rsidRDefault="00737DE2">
      <w:pPr>
        <w:rPr>
          <w:u w:val="single"/>
        </w:rPr>
      </w:pPr>
    </w:p>
    <w:p w14:paraId="7CCC3D25" w14:textId="77777777" w:rsidR="00737DE2" w:rsidRDefault="00737DE2">
      <w:pPr>
        <w:rPr>
          <w:u w:val="single"/>
        </w:rPr>
      </w:pPr>
    </w:p>
    <w:p w14:paraId="4252A18A" w14:textId="77777777" w:rsidR="00737DE2" w:rsidRDefault="00737DE2">
      <w:pPr>
        <w:rPr>
          <w:u w:val="single"/>
        </w:rPr>
      </w:pPr>
    </w:p>
    <w:p w14:paraId="770BF097" w14:textId="77777777" w:rsidR="00737DE2" w:rsidRDefault="00737DE2">
      <w:pPr>
        <w:rPr>
          <w:u w:val="single"/>
        </w:rPr>
      </w:pPr>
    </w:p>
    <w:p w14:paraId="2019B94F" w14:textId="77777777" w:rsidR="00737DE2" w:rsidRDefault="00737DE2">
      <w:pPr>
        <w:rPr>
          <w:u w:val="single"/>
        </w:rPr>
      </w:pPr>
    </w:p>
    <w:p w14:paraId="15E6C745" w14:textId="77777777" w:rsidR="00737DE2" w:rsidRDefault="00737DE2">
      <w:pPr>
        <w:rPr>
          <w:u w:val="single"/>
        </w:rPr>
      </w:pPr>
    </w:p>
    <w:p w14:paraId="5177650D" w14:textId="77777777" w:rsidR="00737DE2" w:rsidRDefault="00737DE2">
      <w:pPr>
        <w:rPr>
          <w:u w:val="single"/>
        </w:rPr>
      </w:pPr>
    </w:p>
    <w:p w14:paraId="6C6C8C65" w14:textId="77777777" w:rsidR="00737DE2" w:rsidRDefault="00737DE2">
      <w:pPr>
        <w:rPr>
          <w:u w:val="single"/>
        </w:rPr>
      </w:pPr>
    </w:p>
    <w:p w14:paraId="1B52F561" w14:textId="77777777" w:rsidR="00737DE2" w:rsidRDefault="00737DE2">
      <w:pPr>
        <w:rPr>
          <w:u w:val="single"/>
        </w:rPr>
      </w:pPr>
    </w:p>
    <w:p w14:paraId="589C5949" w14:textId="77777777" w:rsidR="00737DE2" w:rsidRDefault="00737DE2">
      <w:pPr>
        <w:rPr>
          <w:u w:val="single"/>
        </w:rPr>
      </w:pPr>
    </w:p>
    <w:p w14:paraId="011A3791" w14:textId="77777777" w:rsidR="00737DE2" w:rsidRDefault="00737DE2">
      <w:pPr>
        <w:rPr>
          <w:u w:val="single"/>
        </w:rPr>
      </w:pPr>
    </w:p>
    <w:p w14:paraId="65D25452" w14:textId="77777777" w:rsidR="00737DE2" w:rsidRDefault="00737DE2">
      <w:pPr>
        <w:rPr>
          <w:u w:val="single"/>
        </w:rPr>
      </w:pPr>
    </w:p>
    <w:p w14:paraId="50F9B2CB" w14:textId="77777777" w:rsidR="00737DE2" w:rsidRDefault="00737DE2">
      <w:pPr>
        <w:rPr>
          <w:u w:val="single"/>
        </w:rPr>
      </w:pPr>
    </w:p>
    <w:p w14:paraId="164CF55C" w14:textId="77777777" w:rsidR="00737DE2" w:rsidRDefault="00737DE2">
      <w:pPr>
        <w:rPr>
          <w:u w:val="single"/>
        </w:rPr>
      </w:pPr>
    </w:p>
    <w:p w14:paraId="216D7535" w14:textId="77777777" w:rsidR="00737DE2" w:rsidRDefault="00737DE2">
      <w:pPr>
        <w:rPr>
          <w:u w:val="single"/>
        </w:rPr>
      </w:pPr>
    </w:p>
    <w:p w14:paraId="7F36413A" w14:textId="77777777" w:rsidR="00737DE2" w:rsidRDefault="00737DE2">
      <w:pPr>
        <w:rPr>
          <w:u w:val="single"/>
        </w:rPr>
      </w:pPr>
    </w:p>
    <w:p w14:paraId="63BA82D0" w14:textId="22A473CD" w:rsidR="002A0D0E" w:rsidRDefault="00F42038" w:rsidP="006A3BA7">
      <w:pPr>
        <w:pStyle w:val="Heading2"/>
      </w:pPr>
      <w:bookmarkStart w:id="12" w:name="_Toc323502092"/>
      <w:r>
        <w:lastRenderedPageBreak/>
        <w:t xml:space="preserve">Current </w:t>
      </w:r>
      <w:r w:rsidR="002A0D0E">
        <w:t>Business Environment</w:t>
      </w:r>
      <w:bookmarkEnd w:id="12"/>
      <w:r w:rsidR="002A0D0E">
        <w:t xml:space="preserve"> </w:t>
      </w:r>
    </w:p>
    <w:p w14:paraId="4C85C59D" w14:textId="77777777" w:rsidR="00F42038" w:rsidRDefault="00F42038" w:rsidP="00737DE2">
      <w:pPr>
        <w:spacing w:line="360" w:lineRule="auto"/>
        <w:jc w:val="both"/>
        <w:rPr>
          <w:u w:val="single"/>
        </w:rPr>
      </w:pPr>
    </w:p>
    <w:p w14:paraId="2CAAABD2" w14:textId="17F07851" w:rsidR="00FA31F4" w:rsidRDefault="00FA31F4" w:rsidP="00737DE2">
      <w:pPr>
        <w:spacing w:line="360" w:lineRule="auto"/>
        <w:jc w:val="both"/>
        <w:rPr>
          <w:rFonts w:ascii="Times New Roman" w:hAnsi="Times New Roman" w:cs="Times New Roman"/>
        </w:rPr>
      </w:pPr>
      <w:r>
        <w:rPr>
          <w:rFonts w:ascii="Times New Roman" w:hAnsi="Times New Roman" w:cs="Times New Roman"/>
        </w:rPr>
        <w:t>The horticultural market environment in the UK is currently growing. Factors such as an increase in people wanting to improve their lifestyle to have a more relaxed lifestyle helping the market grow. Also</w:t>
      </w:r>
      <w:r w:rsidR="00341C54">
        <w:rPr>
          <w:rFonts w:ascii="Times New Roman" w:hAnsi="Times New Roman" w:cs="Times New Roman"/>
        </w:rPr>
        <w:t xml:space="preserve"> with an increase in those wanting to live a healthier lifestyle encouraging the growth of fruit and vegetable by consumers wanting to grow their own </w:t>
      </w:r>
      <w:sdt>
        <w:sdtPr>
          <w:rPr>
            <w:rFonts w:ascii="Times New Roman" w:hAnsi="Times New Roman" w:cs="Times New Roman"/>
          </w:rPr>
          <w:id w:val="-885097644"/>
          <w:citation/>
        </w:sdtPr>
        <w:sdtEndPr/>
        <w:sdtContent>
          <w:r w:rsidR="00341C54">
            <w:rPr>
              <w:rFonts w:ascii="Times New Roman" w:hAnsi="Times New Roman" w:cs="Times New Roman"/>
            </w:rPr>
            <w:fldChar w:fldCharType="begin"/>
          </w:r>
          <w:r w:rsidR="00341C54">
            <w:rPr>
              <w:rFonts w:ascii="Times New Roman" w:hAnsi="Times New Roman" w:cs="Times New Roman"/>
              <w:lang w:val="en-US"/>
            </w:rPr>
            <w:instrText xml:space="preserve"> CITATION Rep13 \l 1033 </w:instrText>
          </w:r>
          <w:r w:rsidR="00341C54">
            <w:rPr>
              <w:rFonts w:ascii="Times New Roman" w:hAnsi="Times New Roman" w:cs="Times New Roman"/>
            </w:rPr>
            <w:fldChar w:fldCharType="separate"/>
          </w:r>
          <w:r w:rsidR="00341C54" w:rsidRPr="00341C54">
            <w:rPr>
              <w:rFonts w:ascii="Times New Roman" w:hAnsi="Times New Roman" w:cs="Times New Roman"/>
              <w:noProof/>
              <w:lang w:val="en-US"/>
            </w:rPr>
            <w:t>(Reportlinker, 2013)</w:t>
          </w:r>
          <w:r w:rsidR="00341C54">
            <w:rPr>
              <w:rFonts w:ascii="Times New Roman" w:hAnsi="Times New Roman" w:cs="Times New Roman"/>
            </w:rPr>
            <w:fldChar w:fldCharType="end"/>
          </w:r>
        </w:sdtContent>
      </w:sdt>
      <w:r w:rsidR="00341C54">
        <w:rPr>
          <w:rFonts w:ascii="Times New Roman" w:hAnsi="Times New Roman" w:cs="Times New Roman"/>
        </w:rPr>
        <w:t xml:space="preserve">. </w:t>
      </w:r>
    </w:p>
    <w:p w14:paraId="75B35F55" w14:textId="07B18AA6" w:rsidR="00430128" w:rsidRDefault="00430128" w:rsidP="00737DE2">
      <w:pPr>
        <w:spacing w:line="360" w:lineRule="auto"/>
        <w:jc w:val="both"/>
        <w:rPr>
          <w:rFonts w:ascii="Times New Roman" w:hAnsi="Times New Roman" w:cs="Times New Roman"/>
        </w:rPr>
      </w:pPr>
      <w:r>
        <w:rPr>
          <w:rFonts w:ascii="Times New Roman" w:hAnsi="Times New Roman" w:cs="Times New Roman"/>
        </w:rPr>
        <w:t>Between business years 2013 and 2014 garden centre sales increased including through the Christmas</w:t>
      </w:r>
      <w:r w:rsidR="00F62159">
        <w:rPr>
          <w:rFonts w:ascii="Times New Roman" w:hAnsi="Times New Roman" w:cs="Times New Roman"/>
        </w:rPr>
        <w:t xml:space="preserve"> period </w:t>
      </w:r>
      <w:sdt>
        <w:sdtPr>
          <w:rPr>
            <w:rFonts w:ascii="Times New Roman" w:hAnsi="Times New Roman" w:cs="Times New Roman"/>
          </w:rPr>
          <w:id w:val="577569210"/>
          <w:citation/>
        </w:sdtPr>
        <w:sdtEndPr/>
        <w:sdtContent>
          <w:r w:rsidR="001F78B7">
            <w:rPr>
              <w:rFonts w:ascii="Times New Roman" w:hAnsi="Times New Roman" w:cs="Times New Roman"/>
            </w:rPr>
            <w:fldChar w:fldCharType="begin"/>
          </w:r>
          <w:r w:rsidR="001F78B7">
            <w:rPr>
              <w:rFonts w:ascii="Times New Roman" w:hAnsi="Times New Roman" w:cs="Times New Roman"/>
              <w:lang w:val="en-US"/>
            </w:rPr>
            <w:instrText xml:space="preserve"> CITATION The153 \l 1033 </w:instrText>
          </w:r>
          <w:r w:rsidR="001F78B7">
            <w:rPr>
              <w:rFonts w:ascii="Times New Roman" w:hAnsi="Times New Roman" w:cs="Times New Roman"/>
            </w:rPr>
            <w:fldChar w:fldCharType="separate"/>
          </w:r>
          <w:r w:rsidR="001F78B7" w:rsidRPr="001F78B7">
            <w:rPr>
              <w:rFonts w:ascii="Times New Roman" w:hAnsi="Times New Roman" w:cs="Times New Roman"/>
              <w:noProof/>
              <w:lang w:val="en-US"/>
            </w:rPr>
            <w:t>(The HTA, 2015)</w:t>
          </w:r>
          <w:r w:rsidR="001F78B7">
            <w:rPr>
              <w:rFonts w:ascii="Times New Roman" w:hAnsi="Times New Roman" w:cs="Times New Roman"/>
            </w:rPr>
            <w:fldChar w:fldCharType="end"/>
          </w:r>
        </w:sdtContent>
      </w:sdt>
      <w:r w:rsidR="001F78B7">
        <w:rPr>
          <w:rFonts w:ascii="Times New Roman" w:hAnsi="Times New Roman" w:cs="Times New Roman"/>
        </w:rPr>
        <w:t xml:space="preserve">. </w:t>
      </w:r>
    </w:p>
    <w:p w14:paraId="7B4CFD8A" w14:textId="77777777" w:rsidR="001F78B7" w:rsidRDefault="00430128" w:rsidP="00737DE2">
      <w:pPr>
        <w:spacing w:line="360" w:lineRule="auto"/>
        <w:jc w:val="both"/>
        <w:rPr>
          <w:rFonts w:ascii="Times New Roman" w:hAnsi="Times New Roman" w:cs="Times New Roman"/>
        </w:rPr>
      </w:pPr>
      <w:r>
        <w:rPr>
          <w:rFonts w:ascii="Times New Roman" w:hAnsi="Times New Roman" w:cs="Times New Roman"/>
        </w:rPr>
        <w:t>T</w:t>
      </w:r>
      <w:r w:rsidR="00F62159">
        <w:rPr>
          <w:rFonts w:ascii="Times New Roman" w:hAnsi="Times New Roman" w:cs="Times New Roman"/>
        </w:rPr>
        <w:t>here are multiple factors that have an influence over the horticultural market environment ranging from the economy through to the influence of the changing weather conditions in the UK. Out of these factors the main influencing facto</w:t>
      </w:r>
      <w:r w:rsidR="001F78B7">
        <w:rPr>
          <w:rFonts w:ascii="Times New Roman" w:hAnsi="Times New Roman" w:cs="Times New Roman"/>
        </w:rPr>
        <w:t xml:space="preserve">r on the market is the economy. The fact that he rate of paying is growing is a positive sign for the areas such as the horticultural market is it could lead to an increase in consumer goods on non essential items and leisure activities </w:t>
      </w:r>
      <w:sdt>
        <w:sdtPr>
          <w:rPr>
            <w:rFonts w:ascii="Times New Roman" w:hAnsi="Times New Roman" w:cs="Times New Roman"/>
          </w:rPr>
          <w:id w:val="932478984"/>
          <w:citation/>
        </w:sdtPr>
        <w:sdtEndPr/>
        <w:sdtContent>
          <w:r w:rsidR="001F78B7">
            <w:rPr>
              <w:rFonts w:ascii="Times New Roman" w:hAnsi="Times New Roman" w:cs="Times New Roman"/>
            </w:rPr>
            <w:fldChar w:fldCharType="begin"/>
          </w:r>
          <w:r w:rsidR="001F78B7">
            <w:rPr>
              <w:rFonts w:ascii="Times New Roman" w:hAnsi="Times New Roman" w:cs="Times New Roman"/>
              <w:lang w:val="en-US"/>
            </w:rPr>
            <w:instrText xml:space="preserve"> CITATION The153 \l 1033 </w:instrText>
          </w:r>
          <w:r w:rsidR="001F78B7">
            <w:rPr>
              <w:rFonts w:ascii="Times New Roman" w:hAnsi="Times New Roman" w:cs="Times New Roman"/>
            </w:rPr>
            <w:fldChar w:fldCharType="separate"/>
          </w:r>
          <w:r w:rsidR="001F78B7" w:rsidRPr="001F78B7">
            <w:rPr>
              <w:rFonts w:ascii="Times New Roman" w:hAnsi="Times New Roman" w:cs="Times New Roman"/>
              <w:noProof/>
              <w:lang w:val="en-US"/>
            </w:rPr>
            <w:t>(The HTA, 2015)</w:t>
          </w:r>
          <w:r w:rsidR="001F78B7">
            <w:rPr>
              <w:rFonts w:ascii="Times New Roman" w:hAnsi="Times New Roman" w:cs="Times New Roman"/>
            </w:rPr>
            <w:fldChar w:fldCharType="end"/>
          </w:r>
        </w:sdtContent>
      </w:sdt>
      <w:r w:rsidR="001F78B7">
        <w:rPr>
          <w:rFonts w:ascii="Times New Roman" w:hAnsi="Times New Roman" w:cs="Times New Roman"/>
        </w:rPr>
        <w:t xml:space="preserve">. </w:t>
      </w:r>
    </w:p>
    <w:p w14:paraId="70903421" w14:textId="4109C17E" w:rsidR="00430128" w:rsidRPr="00FA31F4" w:rsidRDefault="00175E69" w:rsidP="00737DE2">
      <w:pPr>
        <w:spacing w:line="360" w:lineRule="auto"/>
        <w:jc w:val="both"/>
        <w:rPr>
          <w:rFonts w:ascii="Times New Roman" w:hAnsi="Times New Roman" w:cs="Times New Roman"/>
        </w:rPr>
      </w:pPr>
      <w:r>
        <w:rPr>
          <w:rFonts w:ascii="Times New Roman" w:hAnsi="Times New Roman" w:cs="Times New Roman"/>
        </w:rPr>
        <w:t xml:space="preserve">Statistics have shown that people in the UK spend approximately £5 billion per annum on garden products and plants </w:t>
      </w:r>
      <w:sdt>
        <w:sdtPr>
          <w:rPr>
            <w:rFonts w:ascii="Times New Roman" w:hAnsi="Times New Roman" w:cs="Times New Roman"/>
          </w:rPr>
          <w:id w:val="1762418012"/>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The154 \l 1033 </w:instrText>
          </w:r>
          <w:r>
            <w:rPr>
              <w:rFonts w:ascii="Times New Roman" w:hAnsi="Times New Roman" w:cs="Times New Roman"/>
            </w:rPr>
            <w:fldChar w:fldCharType="separate"/>
          </w:r>
          <w:r w:rsidRPr="00175E69">
            <w:rPr>
              <w:rFonts w:ascii="Times New Roman" w:hAnsi="Times New Roman" w:cs="Times New Roman"/>
              <w:noProof/>
              <w:lang w:val="en-US"/>
            </w:rPr>
            <w:t>(The HTA, 2015)</w:t>
          </w:r>
          <w:r>
            <w:rPr>
              <w:rFonts w:ascii="Times New Roman" w:hAnsi="Times New Roman" w:cs="Times New Roman"/>
            </w:rPr>
            <w:fldChar w:fldCharType="end"/>
          </w:r>
        </w:sdtContent>
      </w:sdt>
      <w:r>
        <w:rPr>
          <w:rFonts w:ascii="Times New Roman" w:hAnsi="Times New Roman" w:cs="Times New Roman"/>
        </w:rPr>
        <w:t xml:space="preserve">. </w:t>
      </w:r>
    </w:p>
    <w:p w14:paraId="053950DD" w14:textId="77777777" w:rsidR="002A0D0E" w:rsidRDefault="002A0D0E" w:rsidP="00737DE2">
      <w:pPr>
        <w:spacing w:line="360" w:lineRule="auto"/>
        <w:jc w:val="both"/>
        <w:rPr>
          <w:u w:val="single"/>
        </w:rPr>
      </w:pPr>
    </w:p>
    <w:p w14:paraId="19FB3AAC" w14:textId="0C5153AB" w:rsidR="00F42038" w:rsidRPr="00F42038" w:rsidRDefault="00F42038">
      <w:pPr>
        <w:rPr>
          <w:rFonts w:ascii="Times New Roman" w:hAnsi="Times New Roman" w:cs="Times New Roman"/>
        </w:rPr>
      </w:pPr>
    </w:p>
    <w:p w14:paraId="02DFE5F6" w14:textId="77777777" w:rsidR="002A0D0E" w:rsidRDefault="002A0D0E">
      <w:pPr>
        <w:rPr>
          <w:u w:val="single"/>
        </w:rPr>
      </w:pPr>
    </w:p>
    <w:p w14:paraId="6285C045" w14:textId="77777777" w:rsidR="002A0D0E" w:rsidRDefault="002A0D0E">
      <w:pPr>
        <w:rPr>
          <w:u w:val="single"/>
        </w:rPr>
      </w:pPr>
    </w:p>
    <w:p w14:paraId="402DEFDC" w14:textId="77777777" w:rsidR="002A0D0E" w:rsidRDefault="002A0D0E">
      <w:pPr>
        <w:rPr>
          <w:u w:val="single"/>
        </w:rPr>
      </w:pPr>
    </w:p>
    <w:p w14:paraId="3D579EC4" w14:textId="77777777" w:rsidR="002A0D0E" w:rsidRDefault="002A0D0E">
      <w:pPr>
        <w:rPr>
          <w:u w:val="single"/>
        </w:rPr>
      </w:pPr>
    </w:p>
    <w:p w14:paraId="6572A8DB" w14:textId="77777777" w:rsidR="002A0D0E" w:rsidRDefault="002A0D0E">
      <w:pPr>
        <w:rPr>
          <w:u w:val="single"/>
        </w:rPr>
      </w:pPr>
    </w:p>
    <w:p w14:paraId="7AC4C9B9" w14:textId="77777777" w:rsidR="002A0D0E" w:rsidRDefault="002A0D0E">
      <w:pPr>
        <w:rPr>
          <w:u w:val="single"/>
        </w:rPr>
      </w:pPr>
    </w:p>
    <w:p w14:paraId="6A7BBB2F" w14:textId="77777777" w:rsidR="002A0D0E" w:rsidRDefault="002A0D0E">
      <w:pPr>
        <w:rPr>
          <w:u w:val="single"/>
        </w:rPr>
      </w:pPr>
    </w:p>
    <w:p w14:paraId="27C8F961" w14:textId="77777777" w:rsidR="002A0D0E" w:rsidRDefault="002A0D0E">
      <w:pPr>
        <w:rPr>
          <w:u w:val="single"/>
        </w:rPr>
      </w:pPr>
    </w:p>
    <w:p w14:paraId="6413C904" w14:textId="77777777" w:rsidR="002A0D0E" w:rsidRDefault="002A0D0E">
      <w:pPr>
        <w:rPr>
          <w:u w:val="single"/>
        </w:rPr>
      </w:pPr>
    </w:p>
    <w:p w14:paraId="661382EE" w14:textId="77777777" w:rsidR="002A0D0E" w:rsidRDefault="002A0D0E">
      <w:pPr>
        <w:rPr>
          <w:u w:val="single"/>
        </w:rPr>
      </w:pPr>
    </w:p>
    <w:p w14:paraId="1592D48E" w14:textId="77777777" w:rsidR="002A0D0E" w:rsidRDefault="002A0D0E">
      <w:pPr>
        <w:rPr>
          <w:u w:val="single"/>
        </w:rPr>
      </w:pPr>
    </w:p>
    <w:p w14:paraId="3CF11B3C" w14:textId="77777777" w:rsidR="002A0D0E" w:rsidRDefault="002A0D0E">
      <w:pPr>
        <w:rPr>
          <w:u w:val="single"/>
        </w:rPr>
      </w:pPr>
    </w:p>
    <w:p w14:paraId="11E464CB" w14:textId="77777777" w:rsidR="00CB6302" w:rsidRDefault="00CB6302">
      <w:pPr>
        <w:rPr>
          <w:u w:val="single"/>
        </w:rPr>
      </w:pPr>
    </w:p>
    <w:p w14:paraId="21B64973" w14:textId="77777777" w:rsidR="00737DE2" w:rsidRDefault="00737DE2">
      <w:pPr>
        <w:rPr>
          <w:u w:val="single"/>
        </w:rPr>
      </w:pPr>
    </w:p>
    <w:p w14:paraId="692C77FF" w14:textId="77777777" w:rsidR="00737DE2" w:rsidRDefault="00737DE2">
      <w:pPr>
        <w:rPr>
          <w:u w:val="single"/>
        </w:rPr>
      </w:pPr>
    </w:p>
    <w:p w14:paraId="6A046CD1" w14:textId="77777777" w:rsidR="00737DE2" w:rsidRDefault="00737DE2">
      <w:pPr>
        <w:rPr>
          <w:u w:val="single"/>
        </w:rPr>
      </w:pPr>
    </w:p>
    <w:p w14:paraId="46CF7F71" w14:textId="77777777" w:rsidR="00737DE2" w:rsidRDefault="00737DE2">
      <w:pPr>
        <w:rPr>
          <w:u w:val="single"/>
        </w:rPr>
      </w:pPr>
    </w:p>
    <w:p w14:paraId="2158F303" w14:textId="77777777" w:rsidR="00737DE2" w:rsidRDefault="00737DE2">
      <w:pPr>
        <w:rPr>
          <w:u w:val="single"/>
        </w:rPr>
      </w:pPr>
    </w:p>
    <w:p w14:paraId="6C6F6F36" w14:textId="77777777" w:rsidR="00737DE2" w:rsidRDefault="00737DE2">
      <w:pPr>
        <w:rPr>
          <w:u w:val="single"/>
        </w:rPr>
      </w:pPr>
    </w:p>
    <w:p w14:paraId="0A0A6282" w14:textId="77777777" w:rsidR="00737DE2" w:rsidRDefault="00737DE2">
      <w:pPr>
        <w:rPr>
          <w:u w:val="single"/>
        </w:rPr>
      </w:pPr>
    </w:p>
    <w:p w14:paraId="4B71BA51" w14:textId="77777777" w:rsidR="00737DE2" w:rsidRDefault="00737DE2">
      <w:pPr>
        <w:rPr>
          <w:u w:val="single"/>
        </w:rPr>
      </w:pPr>
    </w:p>
    <w:p w14:paraId="65058BE4" w14:textId="77777777" w:rsidR="00737DE2" w:rsidRDefault="00737DE2">
      <w:pPr>
        <w:rPr>
          <w:u w:val="single"/>
        </w:rPr>
      </w:pPr>
    </w:p>
    <w:p w14:paraId="2AA95A17" w14:textId="77777777" w:rsidR="002A0D0E" w:rsidRDefault="002A0D0E" w:rsidP="006A3BA7">
      <w:pPr>
        <w:pStyle w:val="Heading1"/>
      </w:pPr>
      <w:bookmarkStart w:id="13" w:name="_Toc323502093"/>
      <w:r>
        <w:lastRenderedPageBreak/>
        <w:t>Findings and Critical Analysis</w:t>
      </w:r>
      <w:bookmarkEnd w:id="13"/>
      <w:r>
        <w:t xml:space="preserve"> </w:t>
      </w:r>
    </w:p>
    <w:p w14:paraId="3DF1E83E" w14:textId="77777777" w:rsidR="002A0D0E" w:rsidRDefault="002A0D0E" w:rsidP="006A3BA7">
      <w:pPr>
        <w:pStyle w:val="Heading2"/>
      </w:pPr>
      <w:bookmarkStart w:id="14" w:name="_Toc323502094"/>
      <w:r>
        <w:t>Primary Research</w:t>
      </w:r>
      <w:bookmarkEnd w:id="14"/>
      <w:r>
        <w:t xml:space="preserve"> </w:t>
      </w:r>
    </w:p>
    <w:p w14:paraId="04675BBB" w14:textId="0C4BC8E8" w:rsidR="002A0D0E" w:rsidRPr="00737DE2" w:rsidRDefault="002A0D0E" w:rsidP="006A3BA7">
      <w:pPr>
        <w:pStyle w:val="Heading3"/>
      </w:pPr>
      <w:bookmarkStart w:id="15" w:name="_Toc323502095"/>
      <w:r w:rsidRPr="00737DE2">
        <w:t>What research was conducted</w:t>
      </w:r>
      <w:bookmarkEnd w:id="15"/>
      <w:r w:rsidRPr="00737DE2">
        <w:t xml:space="preserve"> </w:t>
      </w:r>
    </w:p>
    <w:p w14:paraId="47FEF2F0" w14:textId="53C47420" w:rsidR="00BF1C56" w:rsidRPr="000C0525" w:rsidRDefault="00BF1C56" w:rsidP="000C0525">
      <w:pPr>
        <w:spacing w:line="360" w:lineRule="auto"/>
        <w:jc w:val="both"/>
        <w:rPr>
          <w:rFonts w:ascii="Times New Roman" w:hAnsi="Times New Roman" w:cs="Times New Roman"/>
        </w:rPr>
      </w:pPr>
      <w:r w:rsidRPr="000C0525">
        <w:rPr>
          <w:rFonts w:ascii="Times New Roman" w:hAnsi="Times New Roman" w:cs="Times New Roman"/>
        </w:rPr>
        <w:t>To find how engaged the staff at</w:t>
      </w:r>
      <w:r w:rsidR="00B80EDD" w:rsidRPr="000C0525">
        <w:rPr>
          <w:rFonts w:ascii="Times New Roman" w:hAnsi="Times New Roman" w:cs="Times New Roman"/>
        </w:rPr>
        <w:t xml:space="preserve"> Wyevale Garden Centres are member of our team at BLE Consulting </w:t>
      </w:r>
      <w:r w:rsidRPr="000C0525">
        <w:rPr>
          <w:rFonts w:ascii="Times New Roman" w:hAnsi="Times New Roman" w:cs="Times New Roman"/>
        </w:rPr>
        <w:t>produced employee engagement questionnaires to distribute for staff</w:t>
      </w:r>
      <w:r w:rsidR="00B80EDD" w:rsidRPr="000C0525">
        <w:rPr>
          <w:rFonts w:ascii="Times New Roman" w:hAnsi="Times New Roman" w:cs="Times New Roman"/>
        </w:rPr>
        <w:t xml:space="preserve"> to complete. The questionnaire involved questions based around career development, performance management and communication and work engagement. </w:t>
      </w:r>
    </w:p>
    <w:p w14:paraId="6A084A7A" w14:textId="2E359528" w:rsidR="00B80EDD" w:rsidRPr="000C0525" w:rsidRDefault="00B80EDD" w:rsidP="000C0525">
      <w:pPr>
        <w:spacing w:line="360" w:lineRule="auto"/>
        <w:jc w:val="both"/>
        <w:rPr>
          <w:rFonts w:ascii="Times New Roman" w:hAnsi="Times New Roman" w:cs="Times New Roman"/>
        </w:rPr>
      </w:pPr>
      <w:r w:rsidRPr="000C0525">
        <w:rPr>
          <w:rFonts w:ascii="Times New Roman" w:hAnsi="Times New Roman" w:cs="Times New Roman"/>
        </w:rPr>
        <w:t xml:space="preserve">These questions were developed to find what areas of the employer and employee relationship were lacking within the company. </w:t>
      </w:r>
    </w:p>
    <w:p w14:paraId="5B1E231A" w14:textId="77777777" w:rsidR="00B80EDD" w:rsidRDefault="00B80EDD" w:rsidP="00737DE2">
      <w:pPr>
        <w:pStyle w:val="ListParagraph"/>
        <w:spacing w:line="360" w:lineRule="auto"/>
        <w:jc w:val="both"/>
        <w:rPr>
          <w:rFonts w:ascii="Times New Roman" w:hAnsi="Times New Roman" w:cs="Times New Roman"/>
        </w:rPr>
      </w:pPr>
    </w:p>
    <w:p w14:paraId="32A7CA4A" w14:textId="77777777" w:rsidR="00B80EDD" w:rsidRDefault="00B80EDD" w:rsidP="00737DE2">
      <w:pPr>
        <w:pStyle w:val="ListParagraph"/>
        <w:spacing w:line="360" w:lineRule="auto"/>
        <w:jc w:val="both"/>
        <w:rPr>
          <w:rFonts w:ascii="Times New Roman" w:hAnsi="Times New Roman" w:cs="Times New Roman"/>
        </w:rPr>
      </w:pPr>
    </w:p>
    <w:p w14:paraId="0C36DA2C" w14:textId="77777777" w:rsidR="002A0D0E" w:rsidRDefault="002A0D0E" w:rsidP="006A3BA7">
      <w:pPr>
        <w:pStyle w:val="Heading3"/>
      </w:pPr>
      <w:bookmarkStart w:id="16" w:name="_Toc323502096"/>
      <w:r w:rsidRPr="00B80EDD">
        <w:t>How was it Conducted</w:t>
      </w:r>
      <w:bookmarkEnd w:id="16"/>
      <w:r w:rsidRPr="00B80EDD">
        <w:t xml:space="preserve"> </w:t>
      </w:r>
    </w:p>
    <w:p w14:paraId="6BA9A17D" w14:textId="0A8BB4FA" w:rsidR="00B80EDD" w:rsidRPr="000C0525" w:rsidRDefault="00B80EDD" w:rsidP="000C0525">
      <w:pPr>
        <w:spacing w:line="360" w:lineRule="auto"/>
        <w:jc w:val="both"/>
        <w:rPr>
          <w:rFonts w:ascii="Times New Roman" w:hAnsi="Times New Roman" w:cs="Times New Roman"/>
        </w:rPr>
      </w:pPr>
      <w:r w:rsidRPr="000C0525">
        <w:rPr>
          <w:rFonts w:ascii="Times New Roman" w:hAnsi="Times New Roman" w:cs="Times New Roman"/>
        </w:rPr>
        <w:t xml:space="preserve">The questionnaire was conducted by the questionnaires being distributed among staff while at work. </w:t>
      </w:r>
    </w:p>
    <w:p w14:paraId="067FFE4C" w14:textId="77777777" w:rsidR="002414BC" w:rsidRPr="000C0525" w:rsidRDefault="002414BC" w:rsidP="000C0525">
      <w:pPr>
        <w:spacing w:line="360" w:lineRule="auto"/>
        <w:jc w:val="both"/>
        <w:rPr>
          <w:rFonts w:ascii="Times New Roman" w:hAnsi="Times New Roman" w:cs="Times New Roman"/>
        </w:rPr>
      </w:pPr>
      <w:r w:rsidRPr="000C0525">
        <w:rPr>
          <w:rFonts w:ascii="Times New Roman" w:hAnsi="Times New Roman" w:cs="Times New Roman"/>
        </w:rPr>
        <w:t xml:space="preserve">We hired an undergraduate student to distribute the questionnaires to employees during their breaks. We have paid the student to distribute them at a standard rate of pay. </w:t>
      </w:r>
    </w:p>
    <w:p w14:paraId="65A51E63" w14:textId="1F7D7BB0" w:rsidR="00B80EDD" w:rsidRPr="000C0525" w:rsidRDefault="00820379" w:rsidP="000C0525">
      <w:pPr>
        <w:spacing w:line="360" w:lineRule="auto"/>
        <w:jc w:val="both"/>
        <w:rPr>
          <w:rFonts w:ascii="Times New Roman" w:hAnsi="Times New Roman" w:cs="Times New Roman"/>
        </w:rPr>
      </w:pPr>
      <w:r w:rsidRPr="000C0525">
        <w:rPr>
          <w:rFonts w:ascii="Times New Roman" w:hAnsi="Times New Roman" w:cs="Times New Roman"/>
        </w:rPr>
        <w:t>Th</w:t>
      </w:r>
      <w:r w:rsidR="0057428D" w:rsidRPr="000C0525">
        <w:rPr>
          <w:rFonts w:ascii="Times New Roman" w:hAnsi="Times New Roman" w:cs="Times New Roman"/>
        </w:rPr>
        <w:t>e production and distribution of</w:t>
      </w:r>
      <w:r w:rsidRPr="000C0525">
        <w:rPr>
          <w:rFonts w:ascii="Times New Roman" w:hAnsi="Times New Roman" w:cs="Times New Roman"/>
        </w:rPr>
        <w:t xml:space="preserve"> the questionnaires </w:t>
      </w:r>
      <w:r w:rsidR="0057428D" w:rsidRPr="000C0525">
        <w:rPr>
          <w:rFonts w:ascii="Times New Roman" w:hAnsi="Times New Roman" w:cs="Times New Roman"/>
        </w:rPr>
        <w:t xml:space="preserve">incurred some cost in the process. </w:t>
      </w:r>
    </w:p>
    <w:p w14:paraId="39AC3BC3" w14:textId="2BDA5307" w:rsidR="0057428D" w:rsidRPr="000C0525" w:rsidRDefault="0057428D" w:rsidP="000C0525">
      <w:pPr>
        <w:spacing w:line="360" w:lineRule="auto"/>
        <w:jc w:val="both"/>
        <w:rPr>
          <w:rFonts w:ascii="Times New Roman" w:hAnsi="Times New Roman" w:cs="Times New Roman"/>
        </w:rPr>
      </w:pPr>
      <w:r w:rsidRPr="000C0525">
        <w:rPr>
          <w:rFonts w:ascii="Times New Roman" w:hAnsi="Times New Roman" w:cs="Times New Roman"/>
        </w:rPr>
        <w:t xml:space="preserve">Including the pay for the student for distribution and the cost of printing. </w:t>
      </w:r>
    </w:p>
    <w:p w14:paraId="6A5A78D4" w14:textId="46AC671B" w:rsidR="0057428D" w:rsidRPr="000C0525" w:rsidRDefault="0057428D" w:rsidP="000C0525">
      <w:pPr>
        <w:spacing w:line="360" w:lineRule="auto"/>
        <w:jc w:val="both"/>
        <w:rPr>
          <w:rFonts w:ascii="Times New Roman" w:hAnsi="Times New Roman" w:cs="Times New Roman"/>
        </w:rPr>
      </w:pPr>
      <w:r w:rsidRPr="000C0525">
        <w:rPr>
          <w:rFonts w:ascii="Times New Roman" w:hAnsi="Times New Roman" w:cs="Times New Roman"/>
        </w:rPr>
        <w:t xml:space="preserve">The below table shows the final costs involved in primary research conducted. </w:t>
      </w:r>
    </w:p>
    <w:p w14:paraId="72C40201" w14:textId="648DE55C" w:rsidR="00371108" w:rsidRPr="000C0525" w:rsidRDefault="00371108" w:rsidP="000C0525">
      <w:pPr>
        <w:spacing w:line="360" w:lineRule="auto"/>
        <w:jc w:val="both"/>
        <w:rPr>
          <w:rFonts w:ascii="Times New Roman" w:hAnsi="Times New Roman" w:cs="Times New Roman"/>
        </w:rPr>
      </w:pPr>
      <w:r w:rsidRPr="000C0525">
        <w:rPr>
          <w:rFonts w:ascii="Times New Roman" w:hAnsi="Times New Roman" w:cs="Times New Roman"/>
        </w:rPr>
        <w:t xml:space="preserve">Prices have slightly increased due to an increase in the cost of printing. </w:t>
      </w:r>
    </w:p>
    <w:p w14:paraId="7EE23230" w14:textId="77777777" w:rsidR="0057428D" w:rsidRDefault="0057428D" w:rsidP="00B80EDD">
      <w:pPr>
        <w:pStyle w:val="ListParagraph"/>
        <w:rPr>
          <w:rFonts w:ascii="Times New Roman" w:hAnsi="Times New Roman" w:cs="Times New Roman"/>
        </w:rPr>
      </w:pPr>
    </w:p>
    <w:tbl>
      <w:tblPr>
        <w:tblStyle w:val="TableGrid"/>
        <w:tblW w:w="8645" w:type="dxa"/>
        <w:tblInd w:w="108" w:type="dxa"/>
        <w:tblLook w:val="04A0" w:firstRow="1" w:lastRow="0" w:firstColumn="1" w:lastColumn="0" w:noHBand="0" w:noVBand="1"/>
      </w:tblPr>
      <w:tblGrid>
        <w:gridCol w:w="2881"/>
        <w:gridCol w:w="2882"/>
        <w:gridCol w:w="2882"/>
      </w:tblGrid>
      <w:tr w:rsidR="009F1024" w14:paraId="49FE257A" w14:textId="77777777" w:rsidTr="009F1024">
        <w:trPr>
          <w:trHeight w:val="355"/>
        </w:trPr>
        <w:tc>
          <w:tcPr>
            <w:tcW w:w="2881" w:type="dxa"/>
          </w:tcPr>
          <w:p w14:paraId="655D92A9" w14:textId="35F08B5E" w:rsidR="009F1024" w:rsidRPr="009F1024" w:rsidRDefault="009F1024" w:rsidP="00B80EDD">
            <w:pPr>
              <w:pStyle w:val="ListParagraph"/>
              <w:ind w:left="0"/>
              <w:rPr>
                <w:rFonts w:ascii="Times New Roman" w:hAnsi="Times New Roman" w:cs="Times New Roman"/>
                <w:b/>
                <w:u w:val="single"/>
              </w:rPr>
            </w:pPr>
            <w:r w:rsidRPr="009F1024">
              <w:rPr>
                <w:rFonts w:ascii="Times New Roman" w:hAnsi="Times New Roman" w:cs="Times New Roman"/>
                <w:b/>
                <w:u w:val="single"/>
              </w:rPr>
              <w:t xml:space="preserve">Item </w:t>
            </w:r>
          </w:p>
        </w:tc>
        <w:tc>
          <w:tcPr>
            <w:tcW w:w="2882" w:type="dxa"/>
          </w:tcPr>
          <w:p w14:paraId="51D04758" w14:textId="36A28E50" w:rsidR="009F1024" w:rsidRPr="009F1024" w:rsidRDefault="009F1024" w:rsidP="00B80EDD">
            <w:pPr>
              <w:pStyle w:val="ListParagraph"/>
              <w:ind w:left="0"/>
              <w:rPr>
                <w:rFonts w:ascii="Times New Roman" w:hAnsi="Times New Roman" w:cs="Times New Roman"/>
                <w:b/>
                <w:u w:val="single"/>
              </w:rPr>
            </w:pPr>
            <w:r w:rsidRPr="009F1024">
              <w:rPr>
                <w:rFonts w:ascii="Times New Roman" w:hAnsi="Times New Roman" w:cs="Times New Roman"/>
                <w:b/>
                <w:u w:val="single"/>
              </w:rPr>
              <w:t>Costing</w:t>
            </w:r>
          </w:p>
        </w:tc>
        <w:tc>
          <w:tcPr>
            <w:tcW w:w="2882" w:type="dxa"/>
          </w:tcPr>
          <w:p w14:paraId="3E4DCEAA" w14:textId="18595870" w:rsidR="009F1024" w:rsidRPr="009F1024" w:rsidRDefault="009F1024" w:rsidP="00B80EDD">
            <w:pPr>
              <w:pStyle w:val="ListParagraph"/>
              <w:ind w:left="0"/>
              <w:rPr>
                <w:rFonts w:ascii="Times New Roman" w:hAnsi="Times New Roman" w:cs="Times New Roman"/>
                <w:b/>
                <w:u w:val="single"/>
              </w:rPr>
            </w:pPr>
            <w:r w:rsidRPr="009F1024">
              <w:rPr>
                <w:rFonts w:ascii="Times New Roman" w:hAnsi="Times New Roman" w:cs="Times New Roman"/>
                <w:b/>
                <w:u w:val="single"/>
              </w:rPr>
              <w:t>Total Cost</w:t>
            </w:r>
          </w:p>
        </w:tc>
      </w:tr>
      <w:tr w:rsidR="009F1024" w14:paraId="53A6935B" w14:textId="77777777" w:rsidTr="009F1024">
        <w:trPr>
          <w:trHeight w:val="395"/>
        </w:trPr>
        <w:tc>
          <w:tcPr>
            <w:tcW w:w="2881" w:type="dxa"/>
          </w:tcPr>
          <w:p w14:paraId="6846539F" w14:textId="153A73CC" w:rsidR="009F1024" w:rsidRDefault="009F1024" w:rsidP="00B80EDD">
            <w:pPr>
              <w:pStyle w:val="ListParagraph"/>
              <w:ind w:left="0"/>
              <w:rPr>
                <w:rFonts w:ascii="Times New Roman" w:hAnsi="Times New Roman" w:cs="Times New Roman"/>
              </w:rPr>
            </w:pPr>
            <w:r>
              <w:rPr>
                <w:rFonts w:ascii="Times New Roman" w:hAnsi="Times New Roman" w:cs="Times New Roman"/>
              </w:rPr>
              <w:t xml:space="preserve">Printing </w:t>
            </w:r>
          </w:p>
        </w:tc>
        <w:tc>
          <w:tcPr>
            <w:tcW w:w="2882" w:type="dxa"/>
          </w:tcPr>
          <w:p w14:paraId="6D02E981" w14:textId="0B74E026" w:rsidR="009F1024" w:rsidRDefault="009F1024" w:rsidP="00B80EDD">
            <w:pPr>
              <w:pStyle w:val="ListParagraph"/>
              <w:ind w:left="0"/>
              <w:rPr>
                <w:rFonts w:ascii="Times New Roman" w:hAnsi="Times New Roman" w:cs="Times New Roman"/>
              </w:rPr>
            </w:pPr>
            <w:r>
              <w:rPr>
                <w:rFonts w:ascii="Times New Roman" w:hAnsi="Times New Roman" w:cs="Times New Roman"/>
              </w:rPr>
              <w:t xml:space="preserve">200 sheets @ </w:t>
            </w:r>
            <w:r w:rsidR="00371108">
              <w:rPr>
                <w:rFonts w:ascii="Times New Roman" w:hAnsi="Times New Roman" w:cs="Times New Roman"/>
              </w:rPr>
              <w:t xml:space="preserve">7p </w:t>
            </w:r>
          </w:p>
        </w:tc>
        <w:tc>
          <w:tcPr>
            <w:tcW w:w="2882" w:type="dxa"/>
          </w:tcPr>
          <w:p w14:paraId="23C4E58A" w14:textId="7AD14497" w:rsidR="009F1024" w:rsidRDefault="00371108" w:rsidP="00B80EDD">
            <w:pPr>
              <w:pStyle w:val="ListParagraph"/>
              <w:ind w:left="0"/>
              <w:rPr>
                <w:rFonts w:ascii="Times New Roman" w:hAnsi="Times New Roman" w:cs="Times New Roman"/>
              </w:rPr>
            </w:pPr>
            <w:r>
              <w:rPr>
                <w:rFonts w:ascii="Times New Roman" w:hAnsi="Times New Roman" w:cs="Times New Roman"/>
              </w:rPr>
              <w:t>£14.00</w:t>
            </w:r>
          </w:p>
        </w:tc>
      </w:tr>
      <w:tr w:rsidR="009F1024" w14:paraId="74172DBF" w14:textId="77777777" w:rsidTr="009F1024">
        <w:trPr>
          <w:trHeight w:val="412"/>
        </w:trPr>
        <w:tc>
          <w:tcPr>
            <w:tcW w:w="2881" w:type="dxa"/>
          </w:tcPr>
          <w:p w14:paraId="386FFB0D" w14:textId="7E791FB0" w:rsidR="009F1024" w:rsidRDefault="009F1024" w:rsidP="00B80EDD">
            <w:pPr>
              <w:pStyle w:val="ListParagraph"/>
              <w:ind w:left="0"/>
              <w:rPr>
                <w:rFonts w:ascii="Times New Roman" w:hAnsi="Times New Roman" w:cs="Times New Roman"/>
              </w:rPr>
            </w:pPr>
            <w:r>
              <w:rPr>
                <w:rFonts w:ascii="Times New Roman" w:hAnsi="Times New Roman" w:cs="Times New Roman"/>
              </w:rPr>
              <w:t>Distribution Cost</w:t>
            </w:r>
          </w:p>
        </w:tc>
        <w:tc>
          <w:tcPr>
            <w:tcW w:w="2882" w:type="dxa"/>
          </w:tcPr>
          <w:p w14:paraId="3AFEF844" w14:textId="121961A7" w:rsidR="009F1024" w:rsidRDefault="00371108" w:rsidP="00B80EDD">
            <w:pPr>
              <w:pStyle w:val="ListParagraph"/>
              <w:ind w:left="0"/>
              <w:rPr>
                <w:rFonts w:ascii="Times New Roman" w:hAnsi="Times New Roman" w:cs="Times New Roman"/>
              </w:rPr>
            </w:pPr>
            <w:r>
              <w:rPr>
                <w:rFonts w:ascii="Times New Roman" w:hAnsi="Times New Roman" w:cs="Times New Roman"/>
              </w:rPr>
              <w:t>8 hours @ £5.30</w:t>
            </w:r>
          </w:p>
        </w:tc>
        <w:tc>
          <w:tcPr>
            <w:tcW w:w="2882" w:type="dxa"/>
          </w:tcPr>
          <w:p w14:paraId="62871AAC" w14:textId="49415D4D" w:rsidR="009F1024" w:rsidRDefault="00371108" w:rsidP="00B80EDD">
            <w:pPr>
              <w:pStyle w:val="ListParagraph"/>
              <w:ind w:left="0"/>
              <w:rPr>
                <w:rFonts w:ascii="Times New Roman" w:hAnsi="Times New Roman" w:cs="Times New Roman"/>
              </w:rPr>
            </w:pPr>
            <w:r>
              <w:rPr>
                <w:rFonts w:ascii="Times New Roman" w:hAnsi="Times New Roman" w:cs="Times New Roman"/>
              </w:rPr>
              <w:t>£42.40</w:t>
            </w:r>
          </w:p>
        </w:tc>
      </w:tr>
    </w:tbl>
    <w:p w14:paraId="5F705B68" w14:textId="77777777" w:rsidR="009F1024" w:rsidRDefault="009F1024" w:rsidP="00B80EDD">
      <w:pPr>
        <w:pStyle w:val="ListParagraph"/>
        <w:rPr>
          <w:rFonts w:ascii="Times New Roman" w:hAnsi="Times New Roman" w:cs="Times New Roman"/>
        </w:rPr>
      </w:pPr>
    </w:p>
    <w:p w14:paraId="6BA523F8" w14:textId="444302B6" w:rsidR="00371108" w:rsidRPr="004A7383" w:rsidRDefault="004A7383" w:rsidP="00737DE2">
      <w:pPr>
        <w:pStyle w:val="ListParagraph"/>
        <w:spacing w:line="360" w:lineRule="auto"/>
        <w:jc w:val="both"/>
        <w:rPr>
          <w:rFonts w:ascii="Times New Roman" w:hAnsi="Times New Roman" w:cs="Times New Roman"/>
          <w:b/>
          <w:color w:val="FF0000"/>
          <w:u w:val="single"/>
        </w:rPr>
      </w:pPr>
      <w:r w:rsidRPr="004A7383">
        <w:rPr>
          <w:rFonts w:ascii="Times New Roman" w:hAnsi="Times New Roman" w:cs="Times New Roman"/>
          <w:b/>
          <w:color w:val="FF0000"/>
          <w:u w:val="single"/>
        </w:rPr>
        <w:t>Total cost of Primary Research  =  £56.40</w:t>
      </w:r>
    </w:p>
    <w:p w14:paraId="22BF1009" w14:textId="77777777" w:rsidR="002414BC" w:rsidRPr="00B80EDD" w:rsidRDefault="002414BC" w:rsidP="00737DE2">
      <w:pPr>
        <w:pStyle w:val="ListParagraph"/>
        <w:spacing w:line="360" w:lineRule="auto"/>
        <w:jc w:val="both"/>
        <w:rPr>
          <w:rFonts w:ascii="Times New Roman" w:hAnsi="Times New Roman" w:cs="Times New Roman"/>
        </w:rPr>
      </w:pPr>
    </w:p>
    <w:p w14:paraId="2F5C772B" w14:textId="77777777" w:rsidR="002A0D0E" w:rsidRDefault="002A0D0E" w:rsidP="000C0525">
      <w:pPr>
        <w:pStyle w:val="Heading3"/>
      </w:pPr>
      <w:bookmarkStart w:id="17" w:name="_Toc323502097"/>
      <w:r>
        <w:t>Ethical issues/how participants were protected</w:t>
      </w:r>
      <w:bookmarkEnd w:id="17"/>
      <w:r>
        <w:t xml:space="preserve"> </w:t>
      </w:r>
    </w:p>
    <w:p w14:paraId="59CBD443" w14:textId="05AC4F9F" w:rsidR="004A7383" w:rsidRPr="000C0525" w:rsidRDefault="00767FAA" w:rsidP="000C0525">
      <w:pPr>
        <w:spacing w:line="360" w:lineRule="auto"/>
        <w:jc w:val="both"/>
        <w:rPr>
          <w:rFonts w:ascii="Times New Roman" w:hAnsi="Times New Roman" w:cs="Times New Roman"/>
        </w:rPr>
      </w:pPr>
      <w:r w:rsidRPr="000C0525">
        <w:rPr>
          <w:rFonts w:ascii="Times New Roman" w:hAnsi="Times New Roman" w:cs="Times New Roman"/>
        </w:rPr>
        <w:t xml:space="preserve">To ensure the safety of all those participating in our primary research </w:t>
      </w:r>
      <w:r w:rsidR="00615C32" w:rsidRPr="000C0525">
        <w:rPr>
          <w:rFonts w:ascii="Times New Roman" w:hAnsi="Times New Roman" w:cs="Times New Roman"/>
        </w:rPr>
        <w:t xml:space="preserve">we have included a consent form for all participants to read and sign before they take part in the completion of the questionnaire. </w:t>
      </w:r>
    </w:p>
    <w:p w14:paraId="6D2D809F" w14:textId="378BE37C" w:rsidR="00615C32" w:rsidRPr="000C0525" w:rsidRDefault="00615C32" w:rsidP="000C0525">
      <w:pPr>
        <w:spacing w:line="360" w:lineRule="auto"/>
        <w:jc w:val="both"/>
        <w:rPr>
          <w:rFonts w:ascii="Times New Roman" w:hAnsi="Times New Roman" w:cs="Times New Roman"/>
        </w:rPr>
      </w:pPr>
      <w:r w:rsidRPr="000C0525">
        <w:rPr>
          <w:rFonts w:ascii="Times New Roman" w:hAnsi="Times New Roman" w:cs="Times New Roman"/>
        </w:rPr>
        <w:t xml:space="preserve">The consent form allows the participant to withdraw their involvement with the research at any time should they want to. </w:t>
      </w:r>
    </w:p>
    <w:p w14:paraId="223DCA70" w14:textId="3486675E" w:rsidR="00615C32" w:rsidRPr="000C0525" w:rsidRDefault="00F62F9D" w:rsidP="000C0525">
      <w:pPr>
        <w:spacing w:line="360" w:lineRule="auto"/>
        <w:jc w:val="both"/>
        <w:rPr>
          <w:rFonts w:ascii="Times New Roman" w:hAnsi="Times New Roman" w:cs="Times New Roman"/>
        </w:rPr>
      </w:pPr>
      <w:r w:rsidRPr="000C0525">
        <w:rPr>
          <w:rFonts w:ascii="Times New Roman" w:hAnsi="Times New Roman" w:cs="Times New Roman"/>
        </w:rPr>
        <w:lastRenderedPageBreak/>
        <w:t xml:space="preserve">The information collected from the questionnaires </w:t>
      </w:r>
      <w:r w:rsidR="007E3B56" w:rsidRPr="000C0525">
        <w:rPr>
          <w:rFonts w:ascii="Times New Roman" w:hAnsi="Times New Roman" w:cs="Times New Roman"/>
        </w:rPr>
        <w:t xml:space="preserve">will be kept in a secure file and only viewed by those involved with the project at BLE Consulting. </w:t>
      </w:r>
    </w:p>
    <w:p w14:paraId="0CF52B2F" w14:textId="660929B0" w:rsidR="007E3B56" w:rsidRPr="000C0525" w:rsidRDefault="007E3B56" w:rsidP="000C0525">
      <w:pPr>
        <w:spacing w:line="360" w:lineRule="auto"/>
        <w:jc w:val="both"/>
        <w:rPr>
          <w:rFonts w:ascii="Times New Roman" w:hAnsi="Times New Roman" w:cs="Times New Roman"/>
        </w:rPr>
      </w:pPr>
      <w:r w:rsidRPr="000C0525">
        <w:rPr>
          <w:rFonts w:ascii="Times New Roman" w:hAnsi="Times New Roman" w:cs="Times New Roman"/>
        </w:rPr>
        <w:t xml:space="preserve">The results will also be available for release to all participants involved in the research should they wish to see them. </w:t>
      </w:r>
    </w:p>
    <w:p w14:paraId="08913CAD" w14:textId="77777777" w:rsidR="007E3B56" w:rsidRDefault="007E3B56" w:rsidP="00737DE2">
      <w:pPr>
        <w:spacing w:line="360" w:lineRule="auto"/>
        <w:jc w:val="both"/>
        <w:rPr>
          <w:u w:val="single"/>
        </w:rPr>
      </w:pPr>
    </w:p>
    <w:p w14:paraId="46D1765D" w14:textId="77777777" w:rsidR="007E3B56" w:rsidRDefault="007E3B56" w:rsidP="00737DE2">
      <w:pPr>
        <w:spacing w:line="360" w:lineRule="auto"/>
        <w:jc w:val="both"/>
        <w:rPr>
          <w:u w:val="single"/>
        </w:rPr>
      </w:pPr>
    </w:p>
    <w:p w14:paraId="6CB6AC7E" w14:textId="77777777" w:rsidR="007E3B56" w:rsidRDefault="007E3B56" w:rsidP="00737DE2">
      <w:pPr>
        <w:spacing w:line="360" w:lineRule="auto"/>
        <w:jc w:val="both"/>
        <w:rPr>
          <w:u w:val="single"/>
        </w:rPr>
      </w:pPr>
    </w:p>
    <w:p w14:paraId="37044E64" w14:textId="77777777" w:rsidR="007E3B56" w:rsidRDefault="007E3B56" w:rsidP="00737DE2">
      <w:pPr>
        <w:spacing w:line="360" w:lineRule="auto"/>
        <w:jc w:val="both"/>
        <w:rPr>
          <w:u w:val="single"/>
        </w:rPr>
      </w:pPr>
    </w:p>
    <w:p w14:paraId="3B402C78" w14:textId="77777777" w:rsidR="007E3B56" w:rsidRDefault="007E3B56" w:rsidP="002A0D0E">
      <w:pPr>
        <w:rPr>
          <w:u w:val="single"/>
        </w:rPr>
      </w:pPr>
    </w:p>
    <w:p w14:paraId="27F6BEC7" w14:textId="77777777" w:rsidR="007E3B56" w:rsidRDefault="007E3B56" w:rsidP="002A0D0E">
      <w:pPr>
        <w:rPr>
          <w:u w:val="single"/>
        </w:rPr>
      </w:pPr>
    </w:p>
    <w:p w14:paraId="4001A133" w14:textId="77777777" w:rsidR="007E3B56" w:rsidRDefault="007E3B56" w:rsidP="002A0D0E">
      <w:pPr>
        <w:rPr>
          <w:u w:val="single"/>
        </w:rPr>
      </w:pPr>
    </w:p>
    <w:p w14:paraId="3BA44910" w14:textId="77777777" w:rsidR="007E3B56" w:rsidRDefault="007E3B56" w:rsidP="002A0D0E">
      <w:pPr>
        <w:rPr>
          <w:u w:val="single"/>
        </w:rPr>
      </w:pPr>
    </w:p>
    <w:p w14:paraId="51A7A82F" w14:textId="77777777" w:rsidR="00737DE2" w:rsidRDefault="00737DE2" w:rsidP="002A0D0E">
      <w:pPr>
        <w:rPr>
          <w:u w:val="single"/>
        </w:rPr>
      </w:pPr>
    </w:p>
    <w:p w14:paraId="27EBF5AF" w14:textId="77777777" w:rsidR="00737DE2" w:rsidRDefault="00737DE2" w:rsidP="002A0D0E">
      <w:pPr>
        <w:rPr>
          <w:u w:val="single"/>
        </w:rPr>
      </w:pPr>
    </w:p>
    <w:p w14:paraId="223CEF8D" w14:textId="77777777" w:rsidR="00737DE2" w:rsidRDefault="00737DE2" w:rsidP="002A0D0E">
      <w:pPr>
        <w:rPr>
          <w:u w:val="single"/>
        </w:rPr>
      </w:pPr>
    </w:p>
    <w:p w14:paraId="16BEB7D0" w14:textId="77777777" w:rsidR="00737DE2" w:rsidRDefault="00737DE2" w:rsidP="002A0D0E">
      <w:pPr>
        <w:rPr>
          <w:u w:val="single"/>
        </w:rPr>
      </w:pPr>
    </w:p>
    <w:p w14:paraId="2D9E53E5" w14:textId="77777777" w:rsidR="00737DE2" w:rsidRDefault="00737DE2" w:rsidP="002A0D0E">
      <w:pPr>
        <w:rPr>
          <w:u w:val="single"/>
        </w:rPr>
      </w:pPr>
    </w:p>
    <w:p w14:paraId="2E054DE9" w14:textId="77777777" w:rsidR="00737DE2" w:rsidRDefault="00737DE2" w:rsidP="002A0D0E">
      <w:pPr>
        <w:rPr>
          <w:u w:val="single"/>
        </w:rPr>
      </w:pPr>
    </w:p>
    <w:p w14:paraId="1C8AB5B2" w14:textId="77777777" w:rsidR="00737DE2" w:rsidRDefault="00737DE2" w:rsidP="002A0D0E">
      <w:pPr>
        <w:rPr>
          <w:u w:val="single"/>
        </w:rPr>
      </w:pPr>
    </w:p>
    <w:p w14:paraId="10691D2C" w14:textId="77777777" w:rsidR="00737DE2" w:rsidRDefault="00737DE2" w:rsidP="002A0D0E">
      <w:pPr>
        <w:rPr>
          <w:u w:val="single"/>
        </w:rPr>
      </w:pPr>
    </w:p>
    <w:p w14:paraId="2B90DA9B" w14:textId="77777777" w:rsidR="00737DE2" w:rsidRDefault="00737DE2" w:rsidP="002A0D0E">
      <w:pPr>
        <w:rPr>
          <w:u w:val="single"/>
        </w:rPr>
      </w:pPr>
    </w:p>
    <w:p w14:paraId="6F1F39EF" w14:textId="77777777" w:rsidR="00737DE2" w:rsidRDefault="00737DE2" w:rsidP="002A0D0E">
      <w:pPr>
        <w:rPr>
          <w:u w:val="single"/>
        </w:rPr>
      </w:pPr>
    </w:p>
    <w:p w14:paraId="1BFE668F" w14:textId="77777777" w:rsidR="00737DE2" w:rsidRDefault="00737DE2" w:rsidP="002A0D0E">
      <w:pPr>
        <w:rPr>
          <w:u w:val="single"/>
        </w:rPr>
      </w:pPr>
    </w:p>
    <w:p w14:paraId="09B1429C" w14:textId="77777777" w:rsidR="00737DE2" w:rsidRDefault="00737DE2" w:rsidP="002A0D0E">
      <w:pPr>
        <w:rPr>
          <w:u w:val="single"/>
        </w:rPr>
      </w:pPr>
    </w:p>
    <w:p w14:paraId="70551929" w14:textId="77777777" w:rsidR="00737DE2" w:rsidRDefault="00737DE2" w:rsidP="002A0D0E">
      <w:pPr>
        <w:rPr>
          <w:u w:val="single"/>
        </w:rPr>
      </w:pPr>
    </w:p>
    <w:p w14:paraId="0BB32678" w14:textId="77777777" w:rsidR="00737DE2" w:rsidRDefault="00737DE2" w:rsidP="002A0D0E">
      <w:pPr>
        <w:rPr>
          <w:u w:val="single"/>
        </w:rPr>
      </w:pPr>
    </w:p>
    <w:p w14:paraId="72D784B6" w14:textId="77777777" w:rsidR="00737DE2" w:rsidRDefault="00737DE2" w:rsidP="002A0D0E">
      <w:pPr>
        <w:rPr>
          <w:u w:val="single"/>
        </w:rPr>
      </w:pPr>
    </w:p>
    <w:p w14:paraId="510B2005" w14:textId="77777777" w:rsidR="00737DE2" w:rsidRDefault="00737DE2" w:rsidP="002A0D0E">
      <w:pPr>
        <w:rPr>
          <w:u w:val="single"/>
        </w:rPr>
      </w:pPr>
    </w:p>
    <w:p w14:paraId="32D83ADB" w14:textId="77777777" w:rsidR="00737DE2" w:rsidRDefault="00737DE2" w:rsidP="002A0D0E">
      <w:pPr>
        <w:rPr>
          <w:u w:val="single"/>
        </w:rPr>
      </w:pPr>
    </w:p>
    <w:p w14:paraId="2C56B1A3" w14:textId="77777777" w:rsidR="00737DE2" w:rsidRDefault="00737DE2" w:rsidP="002A0D0E">
      <w:pPr>
        <w:rPr>
          <w:u w:val="single"/>
        </w:rPr>
      </w:pPr>
    </w:p>
    <w:p w14:paraId="14E97809" w14:textId="77777777" w:rsidR="00737DE2" w:rsidRDefault="00737DE2" w:rsidP="002A0D0E">
      <w:pPr>
        <w:rPr>
          <w:u w:val="single"/>
        </w:rPr>
      </w:pPr>
    </w:p>
    <w:p w14:paraId="5BAE9F20" w14:textId="77777777" w:rsidR="00737DE2" w:rsidRDefault="00737DE2" w:rsidP="002A0D0E">
      <w:pPr>
        <w:rPr>
          <w:u w:val="single"/>
        </w:rPr>
      </w:pPr>
    </w:p>
    <w:p w14:paraId="551B6EC2" w14:textId="77777777" w:rsidR="00737DE2" w:rsidRDefault="00737DE2" w:rsidP="002A0D0E">
      <w:pPr>
        <w:rPr>
          <w:u w:val="single"/>
        </w:rPr>
      </w:pPr>
    </w:p>
    <w:p w14:paraId="1874E40B" w14:textId="77777777" w:rsidR="00737DE2" w:rsidRDefault="00737DE2" w:rsidP="002A0D0E">
      <w:pPr>
        <w:rPr>
          <w:u w:val="single"/>
        </w:rPr>
      </w:pPr>
    </w:p>
    <w:p w14:paraId="575D2C1F" w14:textId="77777777" w:rsidR="00737DE2" w:rsidRDefault="00737DE2" w:rsidP="002A0D0E">
      <w:pPr>
        <w:rPr>
          <w:u w:val="single"/>
        </w:rPr>
      </w:pPr>
    </w:p>
    <w:p w14:paraId="2C728EF5" w14:textId="77777777" w:rsidR="00737DE2" w:rsidRDefault="00737DE2" w:rsidP="002A0D0E">
      <w:pPr>
        <w:rPr>
          <w:u w:val="single"/>
        </w:rPr>
      </w:pPr>
    </w:p>
    <w:p w14:paraId="41E323D9" w14:textId="77777777" w:rsidR="00737DE2" w:rsidRDefault="00737DE2" w:rsidP="002A0D0E">
      <w:pPr>
        <w:rPr>
          <w:u w:val="single"/>
        </w:rPr>
      </w:pPr>
    </w:p>
    <w:p w14:paraId="41E30350" w14:textId="77777777" w:rsidR="00737DE2" w:rsidRDefault="00737DE2" w:rsidP="002A0D0E">
      <w:pPr>
        <w:rPr>
          <w:u w:val="single"/>
        </w:rPr>
      </w:pPr>
    </w:p>
    <w:p w14:paraId="3D02F8D7" w14:textId="77777777" w:rsidR="00737DE2" w:rsidRDefault="00737DE2" w:rsidP="002A0D0E">
      <w:pPr>
        <w:rPr>
          <w:u w:val="single"/>
        </w:rPr>
      </w:pPr>
    </w:p>
    <w:p w14:paraId="361135B6" w14:textId="77777777" w:rsidR="00737DE2" w:rsidRDefault="00737DE2" w:rsidP="002A0D0E">
      <w:pPr>
        <w:rPr>
          <w:u w:val="single"/>
        </w:rPr>
      </w:pPr>
    </w:p>
    <w:p w14:paraId="4D464648" w14:textId="77777777" w:rsidR="00737DE2" w:rsidRDefault="00737DE2" w:rsidP="002A0D0E">
      <w:pPr>
        <w:rPr>
          <w:u w:val="single"/>
        </w:rPr>
      </w:pPr>
    </w:p>
    <w:p w14:paraId="1C0316B8" w14:textId="77777777" w:rsidR="00737DE2" w:rsidRDefault="00737DE2" w:rsidP="002A0D0E">
      <w:pPr>
        <w:rPr>
          <w:u w:val="single"/>
        </w:rPr>
      </w:pPr>
    </w:p>
    <w:p w14:paraId="09547468" w14:textId="77777777" w:rsidR="002A0D0E" w:rsidRDefault="002A0D0E" w:rsidP="000C0525">
      <w:pPr>
        <w:pStyle w:val="Heading2"/>
      </w:pPr>
      <w:bookmarkStart w:id="18" w:name="_Toc323502098"/>
      <w:r>
        <w:lastRenderedPageBreak/>
        <w:t>Primary Research Results</w:t>
      </w:r>
      <w:bookmarkEnd w:id="18"/>
      <w:r>
        <w:t xml:space="preserve"> </w:t>
      </w:r>
    </w:p>
    <w:p w14:paraId="4106B3BA" w14:textId="5EF418EB" w:rsidR="00F06ED5" w:rsidRDefault="00E85463" w:rsidP="000C0525">
      <w:pPr>
        <w:pStyle w:val="Heading3"/>
      </w:pPr>
      <w:bookmarkStart w:id="19" w:name="_Toc323502099"/>
      <w:r>
        <w:t>Questionnaire results – graphs</w:t>
      </w:r>
      <w:bookmarkEnd w:id="19"/>
      <w:r>
        <w:t xml:space="preserve"> </w:t>
      </w:r>
    </w:p>
    <w:p w14:paraId="556CE96E" w14:textId="4E43F6AE" w:rsidR="00F06ED5" w:rsidRPr="000C0525" w:rsidRDefault="00F06ED5" w:rsidP="000C0525">
      <w:pPr>
        <w:spacing w:line="360" w:lineRule="auto"/>
        <w:jc w:val="both"/>
        <w:rPr>
          <w:rFonts w:ascii="Times New Roman" w:hAnsi="Times New Roman" w:cs="Times New Roman"/>
        </w:rPr>
      </w:pPr>
      <w:r w:rsidRPr="000C0525">
        <w:rPr>
          <w:rFonts w:ascii="Times New Roman" w:hAnsi="Times New Roman" w:cs="Times New Roman"/>
        </w:rPr>
        <w:t xml:space="preserve">The results from the questionnaires can be seen in the form of graphs and pie charts in the appendix on this report. </w:t>
      </w:r>
    </w:p>
    <w:p w14:paraId="205B4342" w14:textId="77777777" w:rsidR="00F06ED5" w:rsidRPr="00F06ED5" w:rsidRDefault="00F06ED5" w:rsidP="00737DE2">
      <w:pPr>
        <w:pStyle w:val="ListParagraph"/>
        <w:spacing w:line="360" w:lineRule="auto"/>
        <w:jc w:val="both"/>
        <w:rPr>
          <w:rFonts w:ascii="Times New Roman" w:hAnsi="Times New Roman" w:cs="Times New Roman"/>
        </w:rPr>
      </w:pPr>
    </w:p>
    <w:p w14:paraId="60378DDF" w14:textId="77777777" w:rsidR="00E85463" w:rsidRDefault="00E85463" w:rsidP="000C0525">
      <w:pPr>
        <w:pStyle w:val="Heading3"/>
      </w:pPr>
      <w:bookmarkStart w:id="20" w:name="_Toc323502100"/>
      <w:r w:rsidRPr="006A1949">
        <w:t>Analysis of questionnaire results</w:t>
      </w:r>
      <w:bookmarkEnd w:id="20"/>
      <w:r w:rsidRPr="006A1949">
        <w:t xml:space="preserve"> </w:t>
      </w:r>
    </w:p>
    <w:p w14:paraId="4975BE4C" w14:textId="4FA3D378" w:rsidR="004F3127" w:rsidRPr="000C0525" w:rsidRDefault="004F3127" w:rsidP="000C0525">
      <w:pPr>
        <w:spacing w:line="360" w:lineRule="auto"/>
        <w:jc w:val="both"/>
        <w:rPr>
          <w:rFonts w:ascii="Times New Roman" w:hAnsi="Times New Roman" w:cs="Times New Roman"/>
        </w:rPr>
      </w:pPr>
      <w:r w:rsidRPr="000C0525">
        <w:rPr>
          <w:rFonts w:ascii="Times New Roman" w:hAnsi="Times New Roman" w:cs="Times New Roman"/>
        </w:rPr>
        <w:t xml:space="preserve">After analysing the results from the questionnaires we at BLC Consulting have found that there are areas on the relationship between the employer Wyevale Garden Centres and their employees. </w:t>
      </w:r>
      <w:r w:rsidR="00870867" w:rsidRPr="000C0525">
        <w:rPr>
          <w:rFonts w:ascii="Times New Roman" w:hAnsi="Times New Roman" w:cs="Times New Roman"/>
        </w:rPr>
        <w:t xml:space="preserve">The results from the questions have produced both positive and negative feed back to the areas covered by the questionnaire. </w:t>
      </w:r>
    </w:p>
    <w:p w14:paraId="1EE1987E" w14:textId="7AC973A5" w:rsidR="00870867" w:rsidRPr="000C0525" w:rsidRDefault="00870867" w:rsidP="000C0525">
      <w:pPr>
        <w:spacing w:line="360" w:lineRule="auto"/>
        <w:jc w:val="both"/>
        <w:rPr>
          <w:rFonts w:ascii="Times New Roman" w:hAnsi="Times New Roman" w:cs="Times New Roman"/>
        </w:rPr>
      </w:pPr>
      <w:r w:rsidRPr="000C0525">
        <w:rPr>
          <w:rFonts w:ascii="Times New Roman" w:hAnsi="Times New Roman" w:cs="Times New Roman"/>
        </w:rPr>
        <w:t xml:space="preserve">The results have also showed that many employees have responded with a neutral response to a number of questions. </w:t>
      </w:r>
    </w:p>
    <w:p w14:paraId="04AD4C8C" w14:textId="45CFA881" w:rsidR="00826D2F" w:rsidRPr="000C0525" w:rsidRDefault="00826D2F" w:rsidP="000C0525">
      <w:pPr>
        <w:spacing w:line="360" w:lineRule="auto"/>
        <w:jc w:val="both"/>
        <w:rPr>
          <w:rFonts w:ascii="Times New Roman" w:hAnsi="Times New Roman" w:cs="Times New Roman"/>
        </w:rPr>
      </w:pPr>
      <w:r w:rsidRPr="000C0525">
        <w:rPr>
          <w:rFonts w:ascii="Times New Roman" w:hAnsi="Times New Roman" w:cs="Times New Roman"/>
        </w:rPr>
        <w:t xml:space="preserve">We believe that the neutral responses show that there room for the organisation to improve. </w:t>
      </w:r>
    </w:p>
    <w:p w14:paraId="075E4026" w14:textId="246BC014" w:rsidR="00826D2F" w:rsidRPr="000C0525" w:rsidRDefault="00826D2F" w:rsidP="000C0525">
      <w:pPr>
        <w:spacing w:line="360" w:lineRule="auto"/>
        <w:jc w:val="both"/>
        <w:rPr>
          <w:rFonts w:ascii="Times New Roman" w:hAnsi="Times New Roman" w:cs="Times New Roman"/>
        </w:rPr>
      </w:pPr>
      <w:r w:rsidRPr="000C0525">
        <w:rPr>
          <w:rFonts w:ascii="Times New Roman" w:hAnsi="Times New Roman" w:cs="Times New Roman"/>
        </w:rPr>
        <w:t>This has been backed by secondary research which suggests that those who produce a neutral response to a question do so because they either do not completely understand the question, do not have enough information on the s</w:t>
      </w:r>
      <w:r w:rsidR="00411154" w:rsidRPr="000C0525">
        <w:rPr>
          <w:rFonts w:ascii="Times New Roman" w:hAnsi="Times New Roman" w:cs="Times New Roman"/>
        </w:rPr>
        <w:t>ituation to make an informed decision</w:t>
      </w:r>
      <w:r w:rsidRPr="000C0525">
        <w:rPr>
          <w:rFonts w:ascii="Times New Roman" w:hAnsi="Times New Roman" w:cs="Times New Roman"/>
        </w:rPr>
        <w:t xml:space="preserve"> </w:t>
      </w:r>
      <w:r w:rsidR="00411154" w:rsidRPr="000C0525">
        <w:rPr>
          <w:rFonts w:ascii="Times New Roman" w:hAnsi="Times New Roman" w:cs="Times New Roman"/>
        </w:rPr>
        <w:t xml:space="preserve">or because they have a divided opinion on the situation </w:t>
      </w:r>
      <w:sdt>
        <w:sdtPr>
          <w:id w:val="-2136323503"/>
          <w:citation/>
        </w:sdtPr>
        <w:sdtEndPr/>
        <w:sdtContent>
          <w:r w:rsidR="003C23B9" w:rsidRPr="000C0525">
            <w:rPr>
              <w:rFonts w:ascii="Times New Roman" w:hAnsi="Times New Roman" w:cs="Times New Roman"/>
            </w:rPr>
            <w:fldChar w:fldCharType="begin"/>
          </w:r>
          <w:r w:rsidR="003C23B9" w:rsidRPr="000C0525">
            <w:rPr>
              <w:rFonts w:ascii="Times New Roman" w:hAnsi="Times New Roman" w:cs="Times New Roman"/>
              <w:lang w:val="en-US"/>
            </w:rPr>
            <w:instrText xml:space="preserve"> CITATION TNS11 \l 1033 </w:instrText>
          </w:r>
          <w:r w:rsidR="003C23B9" w:rsidRPr="000C0525">
            <w:rPr>
              <w:rFonts w:ascii="Times New Roman" w:hAnsi="Times New Roman" w:cs="Times New Roman"/>
            </w:rPr>
            <w:fldChar w:fldCharType="separate"/>
          </w:r>
          <w:r w:rsidR="003C23B9" w:rsidRPr="000C0525">
            <w:rPr>
              <w:rFonts w:ascii="Times New Roman" w:hAnsi="Times New Roman" w:cs="Times New Roman"/>
              <w:noProof/>
              <w:lang w:val="en-US"/>
            </w:rPr>
            <w:t>(TNS Employee Insights, 2011)</w:t>
          </w:r>
          <w:r w:rsidR="003C23B9" w:rsidRPr="000C0525">
            <w:rPr>
              <w:rFonts w:ascii="Times New Roman" w:hAnsi="Times New Roman" w:cs="Times New Roman"/>
            </w:rPr>
            <w:fldChar w:fldCharType="end"/>
          </w:r>
        </w:sdtContent>
      </w:sdt>
      <w:r w:rsidR="003C23B9" w:rsidRPr="000C0525">
        <w:rPr>
          <w:rFonts w:ascii="Times New Roman" w:hAnsi="Times New Roman" w:cs="Times New Roman"/>
        </w:rPr>
        <w:t xml:space="preserve">. </w:t>
      </w:r>
      <w:r w:rsidR="00411154" w:rsidRPr="000C0525">
        <w:rPr>
          <w:rFonts w:ascii="Times New Roman" w:hAnsi="Times New Roman" w:cs="Times New Roman"/>
        </w:rPr>
        <w:t xml:space="preserve"> </w:t>
      </w:r>
    </w:p>
    <w:p w14:paraId="06C76A68" w14:textId="77777777" w:rsidR="00870867" w:rsidRDefault="00870867" w:rsidP="00737DE2">
      <w:pPr>
        <w:pStyle w:val="ListParagraph"/>
        <w:spacing w:line="360" w:lineRule="auto"/>
        <w:jc w:val="both"/>
        <w:rPr>
          <w:rFonts w:ascii="Times New Roman" w:hAnsi="Times New Roman" w:cs="Times New Roman"/>
        </w:rPr>
      </w:pPr>
    </w:p>
    <w:p w14:paraId="4512415A" w14:textId="79E30A26" w:rsidR="004F3127" w:rsidRPr="000C0525" w:rsidRDefault="004F3127" w:rsidP="000C0525">
      <w:pPr>
        <w:spacing w:line="360" w:lineRule="auto"/>
        <w:jc w:val="both"/>
        <w:rPr>
          <w:rFonts w:ascii="Times New Roman" w:hAnsi="Times New Roman" w:cs="Times New Roman"/>
        </w:rPr>
      </w:pPr>
      <w:r w:rsidRPr="000C0525">
        <w:rPr>
          <w:rFonts w:ascii="Times New Roman" w:hAnsi="Times New Roman" w:cs="Times New Roman"/>
        </w:rPr>
        <w:t xml:space="preserve">The first area the questionnaire looked at was the way in which the organisation manages the performance of its employees. </w:t>
      </w:r>
    </w:p>
    <w:p w14:paraId="58C78917" w14:textId="3224728D" w:rsidR="004F3127" w:rsidRPr="000C0525" w:rsidRDefault="004F3127" w:rsidP="000C0525">
      <w:pPr>
        <w:spacing w:line="360" w:lineRule="auto"/>
        <w:jc w:val="both"/>
        <w:rPr>
          <w:rFonts w:ascii="Times New Roman" w:hAnsi="Times New Roman" w:cs="Times New Roman"/>
        </w:rPr>
      </w:pPr>
      <w:r w:rsidRPr="000C0525">
        <w:rPr>
          <w:rFonts w:ascii="Times New Roman" w:hAnsi="Times New Roman" w:cs="Times New Roman"/>
        </w:rPr>
        <w:t xml:space="preserve">The results show that there is a higher percentage of staff that is satisfied with the way in which their performance is managed however; there are still 28% of employees who unsatisfied with their performance programme. There are also 14% of staff within the organisation who gave a neutral response. </w:t>
      </w:r>
    </w:p>
    <w:p w14:paraId="501E36AD" w14:textId="041602BA" w:rsidR="004F3127" w:rsidRPr="000C0525" w:rsidRDefault="004F3127" w:rsidP="000C0525">
      <w:pPr>
        <w:spacing w:line="360" w:lineRule="auto"/>
        <w:jc w:val="both"/>
        <w:rPr>
          <w:rFonts w:ascii="Times New Roman" w:hAnsi="Times New Roman" w:cs="Times New Roman"/>
        </w:rPr>
      </w:pPr>
      <w:r w:rsidRPr="000C0525">
        <w:rPr>
          <w:rFonts w:ascii="Times New Roman" w:hAnsi="Times New Roman" w:cs="Times New Roman"/>
        </w:rPr>
        <w:t xml:space="preserve">This suggests that there are improvements that could be made within the organisations performance programme. </w:t>
      </w:r>
    </w:p>
    <w:p w14:paraId="43E84453" w14:textId="2C284D29" w:rsidR="005630FB" w:rsidRPr="000C0525" w:rsidRDefault="005630FB" w:rsidP="000C0525">
      <w:pPr>
        <w:spacing w:line="360" w:lineRule="auto"/>
        <w:jc w:val="both"/>
        <w:rPr>
          <w:rFonts w:ascii="Times New Roman" w:hAnsi="Times New Roman" w:cs="Times New Roman"/>
        </w:rPr>
      </w:pPr>
      <w:r w:rsidRPr="000C0525">
        <w:rPr>
          <w:rFonts w:ascii="Times New Roman" w:hAnsi="Times New Roman" w:cs="Times New Roman"/>
        </w:rPr>
        <w:t xml:space="preserve">We believe that this is an important area to focus on as it incorporates factors from other questions answered during the primary research.  </w:t>
      </w:r>
    </w:p>
    <w:p w14:paraId="2B49C62A" w14:textId="77777777" w:rsidR="00870867" w:rsidRDefault="00870867" w:rsidP="00737DE2">
      <w:pPr>
        <w:pStyle w:val="ListParagraph"/>
        <w:spacing w:line="360" w:lineRule="auto"/>
        <w:jc w:val="both"/>
        <w:rPr>
          <w:rFonts w:ascii="Times New Roman" w:hAnsi="Times New Roman" w:cs="Times New Roman"/>
        </w:rPr>
      </w:pPr>
    </w:p>
    <w:p w14:paraId="647F5613" w14:textId="017A1687" w:rsidR="004F3127" w:rsidRPr="000C0525" w:rsidRDefault="004F3127" w:rsidP="000C0525">
      <w:pPr>
        <w:spacing w:line="360" w:lineRule="auto"/>
        <w:jc w:val="both"/>
        <w:rPr>
          <w:rFonts w:ascii="Times New Roman" w:hAnsi="Times New Roman" w:cs="Times New Roman"/>
        </w:rPr>
      </w:pPr>
      <w:r w:rsidRPr="000C0525">
        <w:rPr>
          <w:rFonts w:ascii="Times New Roman" w:hAnsi="Times New Roman" w:cs="Times New Roman"/>
        </w:rPr>
        <w:t xml:space="preserve">The next area that was looked at was the way in which Wyevale Garden Centres </w:t>
      </w:r>
      <w:r w:rsidR="008F7AD3" w:rsidRPr="000C0525">
        <w:rPr>
          <w:rFonts w:ascii="Times New Roman" w:hAnsi="Times New Roman" w:cs="Times New Roman"/>
        </w:rPr>
        <w:t xml:space="preserve">reward their staff and the benefits that they offer. </w:t>
      </w:r>
    </w:p>
    <w:p w14:paraId="47A43460" w14:textId="5D54517F" w:rsidR="008F7AD3" w:rsidRPr="000C0525" w:rsidRDefault="008F7AD3" w:rsidP="000C0525">
      <w:pPr>
        <w:spacing w:line="360" w:lineRule="auto"/>
        <w:jc w:val="both"/>
        <w:rPr>
          <w:rFonts w:ascii="Times New Roman" w:hAnsi="Times New Roman" w:cs="Times New Roman"/>
        </w:rPr>
      </w:pPr>
      <w:r w:rsidRPr="000C0525">
        <w:rPr>
          <w:rFonts w:ascii="Times New Roman" w:hAnsi="Times New Roman" w:cs="Times New Roman"/>
        </w:rPr>
        <w:lastRenderedPageBreak/>
        <w:t xml:space="preserve">The results show that the majority of staff </w:t>
      </w:r>
      <w:r w:rsidR="00870867" w:rsidRPr="000C0525">
        <w:rPr>
          <w:rFonts w:ascii="Times New Roman" w:hAnsi="Times New Roman" w:cs="Times New Roman"/>
        </w:rPr>
        <w:t xml:space="preserve">are not motivated by the rewards that the organisation is offering to them. </w:t>
      </w:r>
    </w:p>
    <w:p w14:paraId="223EE4E2" w14:textId="54793738" w:rsidR="00994A03" w:rsidRPr="000C0525" w:rsidRDefault="00994A03" w:rsidP="000C0525">
      <w:pPr>
        <w:spacing w:line="360" w:lineRule="auto"/>
        <w:jc w:val="both"/>
        <w:rPr>
          <w:rFonts w:ascii="Times New Roman" w:hAnsi="Times New Roman" w:cs="Times New Roman"/>
        </w:rPr>
      </w:pPr>
      <w:r w:rsidRPr="000C0525">
        <w:rPr>
          <w:rFonts w:ascii="Times New Roman" w:hAnsi="Times New Roman" w:cs="Times New Roman"/>
        </w:rPr>
        <w:t xml:space="preserve">Being able to offer methods of motivation for employees is an important factor to employee engagement. </w:t>
      </w:r>
    </w:p>
    <w:p w14:paraId="24F16FCF" w14:textId="2FDBDB57" w:rsidR="00684A9D" w:rsidRPr="000C0525" w:rsidRDefault="00994A03" w:rsidP="000C0525">
      <w:pPr>
        <w:spacing w:line="360" w:lineRule="auto"/>
        <w:jc w:val="both"/>
        <w:rPr>
          <w:rFonts w:ascii="Times New Roman" w:hAnsi="Times New Roman" w:cs="Times New Roman"/>
        </w:rPr>
      </w:pPr>
      <w:r w:rsidRPr="000C0525">
        <w:rPr>
          <w:rFonts w:ascii="Times New Roman" w:hAnsi="Times New Roman" w:cs="Times New Roman"/>
        </w:rPr>
        <w:t xml:space="preserve">This result is supported by secondary research in to motivation, reward and total </w:t>
      </w:r>
      <w:r w:rsidR="0048478D" w:rsidRPr="000C0525">
        <w:rPr>
          <w:rFonts w:ascii="Times New Roman" w:hAnsi="Times New Roman" w:cs="Times New Roman"/>
        </w:rPr>
        <w:t>reward, which</w:t>
      </w:r>
      <w:r w:rsidRPr="000C0525">
        <w:rPr>
          <w:rFonts w:ascii="Times New Roman" w:hAnsi="Times New Roman" w:cs="Times New Roman"/>
        </w:rPr>
        <w:t xml:space="preserve"> we will look into in further detail later on in the report to show its importance. </w:t>
      </w:r>
    </w:p>
    <w:p w14:paraId="6E8A4A07" w14:textId="77777777" w:rsidR="002B2D6D" w:rsidRDefault="002B2D6D" w:rsidP="00737DE2">
      <w:pPr>
        <w:pStyle w:val="ListParagraph"/>
        <w:spacing w:line="360" w:lineRule="auto"/>
        <w:jc w:val="both"/>
        <w:rPr>
          <w:rFonts w:ascii="Times New Roman" w:hAnsi="Times New Roman" w:cs="Times New Roman"/>
        </w:rPr>
      </w:pPr>
    </w:p>
    <w:p w14:paraId="5D5B2333" w14:textId="546FA2DF" w:rsidR="00684A9D" w:rsidRPr="000C0525" w:rsidRDefault="00684A9D" w:rsidP="000C0525">
      <w:pPr>
        <w:spacing w:line="360" w:lineRule="auto"/>
        <w:jc w:val="both"/>
        <w:rPr>
          <w:rFonts w:ascii="Times New Roman" w:hAnsi="Times New Roman" w:cs="Times New Roman"/>
        </w:rPr>
      </w:pPr>
      <w:r w:rsidRPr="000C0525">
        <w:rPr>
          <w:rFonts w:ascii="Times New Roman" w:hAnsi="Times New Roman" w:cs="Times New Roman"/>
        </w:rPr>
        <w:t>Personal growth and the opportunities for emp</w:t>
      </w:r>
      <w:r w:rsidR="000C6104" w:rsidRPr="000C0525">
        <w:rPr>
          <w:rFonts w:ascii="Times New Roman" w:hAnsi="Times New Roman" w:cs="Times New Roman"/>
        </w:rPr>
        <w:t xml:space="preserve">loyees to develop themselves </w:t>
      </w:r>
      <w:r w:rsidR="00F712C3" w:rsidRPr="000C0525">
        <w:rPr>
          <w:rFonts w:ascii="Times New Roman" w:hAnsi="Times New Roman" w:cs="Times New Roman"/>
        </w:rPr>
        <w:t xml:space="preserve">produced a large neutral result. </w:t>
      </w:r>
    </w:p>
    <w:p w14:paraId="29664B9E" w14:textId="5C55EBB6" w:rsidR="00F712C3" w:rsidRPr="000C0525" w:rsidRDefault="00F712C3" w:rsidP="000C0525">
      <w:pPr>
        <w:spacing w:line="360" w:lineRule="auto"/>
        <w:jc w:val="both"/>
        <w:rPr>
          <w:rFonts w:ascii="Times New Roman" w:hAnsi="Times New Roman" w:cs="Times New Roman"/>
        </w:rPr>
      </w:pPr>
      <w:r w:rsidRPr="000C0525">
        <w:rPr>
          <w:rFonts w:ascii="Times New Roman" w:hAnsi="Times New Roman" w:cs="Times New Roman"/>
        </w:rPr>
        <w:t xml:space="preserve">This could be due to employees being unaware of what opportunities are available for them. This result may stem from the need to improve performance management. </w:t>
      </w:r>
    </w:p>
    <w:p w14:paraId="7DECFD44" w14:textId="77777777" w:rsidR="001216BA" w:rsidRDefault="001216BA" w:rsidP="00737DE2">
      <w:pPr>
        <w:pStyle w:val="ListParagraph"/>
        <w:spacing w:line="360" w:lineRule="auto"/>
        <w:jc w:val="both"/>
        <w:rPr>
          <w:rFonts w:ascii="Times New Roman" w:hAnsi="Times New Roman" w:cs="Times New Roman"/>
        </w:rPr>
      </w:pPr>
    </w:p>
    <w:p w14:paraId="07BD1B68" w14:textId="129821B3" w:rsidR="001216BA" w:rsidRPr="000C0525" w:rsidRDefault="001216BA" w:rsidP="000C0525">
      <w:pPr>
        <w:spacing w:line="360" w:lineRule="auto"/>
        <w:jc w:val="both"/>
        <w:rPr>
          <w:rFonts w:ascii="Times New Roman" w:hAnsi="Times New Roman" w:cs="Times New Roman"/>
        </w:rPr>
      </w:pPr>
      <w:r w:rsidRPr="000C0525">
        <w:rPr>
          <w:rFonts w:ascii="Times New Roman" w:hAnsi="Times New Roman" w:cs="Times New Roman"/>
        </w:rPr>
        <w:t xml:space="preserve">In correlation with how satisfied employees are with the performance management in Wyevale Garden Centres we looked at how employees feel about the level of feed back they receive from their team leaders and department managers. </w:t>
      </w:r>
    </w:p>
    <w:p w14:paraId="6890B5B7" w14:textId="4AF6AECA" w:rsidR="001216BA" w:rsidRPr="000C0525" w:rsidRDefault="001216BA" w:rsidP="000C0525">
      <w:pPr>
        <w:spacing w:line="360" w:lineRule="auto"/>
        <w:jc w:val="both"/>
        <w:rPr>
          <w:rFonts w:ascii="Times New Roman" w:hAnsi="Times New Roman" w:cs="Times New Roman"/>
        </w:rPr>
      </w:pPr>
      <w:r w:rsidRPr="000C0525">
        <w:rPr>
          <w:rFonts w:ascii="Times New Roman" w:hAnsi="Times New Roman" w:cs="Times New Roman"/>
        </w:rPr>
        <w:t xml:space="preserve">These figures responded in line with the response from the question into performance management with 53% of employees agreeing that they are satisfied with the level of feedback they receive. However there are </w:t>
      </w:r>
      <w:r w:rsidR="00DA06F7" w:rsidRPr="000C0525">
        <w:rPr>
          <w:rFonts w:ascii="Times New Roman" w:hAnsi="Times New Roman" w:cs="Times New Roman"/>
        </w:rPr>
        <w:t xml:space="preserve">34% who either disagree or strongly disagree and 13% who gave a neutral response. </w:t>
      </w:r>
    </w:p>
    <w:p w14:paraId="61408A5A" w14:textId="77777777" w:rsidR="00737DE2" w:rsidRDefault="00737DE2" w:rsidP="00737DE2">
      <w:pPr>
        <w:pStyle w:val="ListParagraph"/>
        <w:spacing w:line="360" w:lineRule="auto"/>
        <w:jc w:val="both"/>
        <w:rPr>
          <w:rFonts w:ascii="Times New Roman" w:hAnsi="Times New Roman" w:cs="Times New Roman"/>
        </w:rPr>
      </w:pPr>
    </w:p>
    <w:p w14:paraId="04089922" w14:textId="03441F58" w:rsidR="00737DE2" w:rsidRPr="000C0525" w:rsidRDefault="00737DE2" w:rsidP="000C0525">
      <w:pPr>
        <w:spacing w:line="360" w:lineRule="auto"/>
        <w:jc w:val="both"/>
        <w:rPr>
          <w:rFonts w:ascii="Times New Roman" w:hAnsi="Times New Roman" w:cs="Times New Roman"/>
        </w:rPr>
      </w:pPr>
      <w:r w:rsidRPr="000C0525">
        <w:rPr>
          <w:rFonts w:ascii="Times New Roman" w:hAnsi="Times New Roman" w:cs="Times New Roman"/>
        </w:rPr>
        <w:t xml:space="preserve">Our </w:t>
      </w:r>
      <w:r w:rsidR="00546819" w:rsidRPr="000C0525">
        <w:rPr>
          <w:rFonts w:ascii="Times New Roman" w:hAnsi="Times New Roman" w:cs="Times New Roman"/>
        </w:rPr>
        <w:t xml:space="preserve">questions into work engagement have shown that the some of employees don’t feel excited about going to work and a massive 46% of staff didn’t have an opinion that was enough to be either positive or negative. </w:t>
      </w:r>
    </w:p>
    <w:p w14:paraId="6D473181" w14:textId="0C0AB15F" w:rsidR="00546819" w:rsidRPr="000C0525" w:rsidRDefault="00546819" w:rsidP="000C0525">
      <w:pPr>
        <w:spacing w:line="360" w:lineRule="auto"/>
        <w:jc w:val="both"/>
        <w:rPr>
          <w:rFonts w:ascii="Times New Roman" w:hAnsi="Times New Roman" w:cs="Times New Roman"/>
        </w:rPr>
      </w:pPr>
      <w:r w:rsidRPr="000C0525">
        <w:rPr>
          <w:rFonts w:ascii="Times New Roman" w:hAnsi="Times New Roman" w:cs="Times New Roman"/>
        </w:rPr>
        <w:t xml:space="preserve">However 80% of staff still </w:t>
      </w:r>
      <w:r w:rsidR="000C0525" w:rsidRPr="000C0525">
        <w:rPr>
          <w:rFonts w:ascii="Times New Roman" w:hAnsi="Times New Roman" w:cs="Times New Roman"/>
        </w:rPr>
        <w:t>believes</w:t>
      </w:r>
      <w:r w:rsidRPr="000C0525">
        <w:rPr>
          <w:rFonts w:ascii="Times New Roman" w:hAnsi="Times New Roman" w:cs="Times New Roman"/>
        </w:rPr>
        <w:t xml:space="preserve"> they give their best effort every day. </w:t>
      </w:r>
    </w:p>
    <w:p w14:paraId="5AF23F9A" w14:textId="77777777" w:rsidR="00DA06F7" w:rsidRDefault="00DA06F7" w:rsidP="00737DE2">
      <w:pPr>
        <w:pStyle w:val="ListParagraph"/>
        <w:spacing w:line="360" w:lineRule="auto"/>
        <w:jc w:val="both"/>
        <w:rPr>
          <w:rFonts w:ascii="Times New Roman" w:hAnsi="Times New Roman" w:cs="Times New Roman"/>
        </w:rPr>
      </w:pPr>
    </w:p>
    <w:p w14:paraId="6DEA9B55" w14:textId="77777777" w:rsidR="00F712C3" w:rsidRDefault="00F712C3" w:rsidP="00737DE2">
      <w:pPr>
        <w:pStyle w:val="ListParagraph"/>
        <w:spacing w:line="360" w:lineRule="auto"/>
        <w:jc w:val="both"/>
        <w:rPr>
          <w:rFonts w:ascii="Times New Roman" w:hAnsi="Times New Roman" w:cs="Times New Roman"/>
        </w:rPr>
      </w:pPr>
    </w:p>
    <w:p w14:paraId="67408B3E" w14:textId="77777777" w:rsidR="00F712C3" w:rsidRDefault="00F712C3" w:rsidP="00737DE2">
      <w:pPr>
        <w:pStyle w:val="ListParagraph"/>
        <w:spacing w:line="360" w:lineRule="auto"/>
        <w:jc w:val="both"/>
        <w:rPr>
          <w:rFonts w:ascii="Times New Roman" w:hAnsi="Times New Roman" w:cs="Times New Roman"/>
        </w:rPr>
      </w:pPr>
    </w:p>
    <w:p w14:paraId="022B9734" w14:textId="77777777" w:rsidR="00870867" w:rsidRDefault="00870867" w:rsidP="00737DE2">
      <w:pPr>
        <w:pStyle w:val="ListParagraph"/>
        <w:spacing w:line="360" w:lineRule="auto"/>
        <w:jc w:val="both"/>
        <w:rPr>
          <w:rFonts w:ascii="Times New Roman" w:hAnsi="Times New Roman" w:cs="Times New Roman"/>
        </w:rPr>
      </w:pPr>
    </w:p>
    <w:p w14:paraId="11433233" w14:textId="77777777" w:rsidR="000C0525" w:rsidRDefault="000C0525" w:rsidP="00737DE2">
      <w:pPr>
        <w:pStyle w:val="ListParagraph"/>
        <w:spacing w:line="360" w:lineRule="auto"/>
        <w:jc w:val="both"/>
        <w:rPr>
          <w:rFonts w:ascii="Times New Roman" w:hAnsi="Times New Roman" w:cs="Times New Roman"/>
        </w:rPr>
      </w:pPr>
    </w:p>
    <w:p w14:paraId="59E99A34" w14:textId="77777777" w:rsidR="000C0525" w:rsidRDefault="000C0525" w:rsidP="00737DE2">
      <w:pPr>
        <w:pStyle w:val="ListParagraph"/>
        <w:spacing w:line="360" w:lineRule="auto"/>
        <w:jc w:val="both"/>
        <w:rPr>
          <w:rFonts w:ascii="Times New Roman" w:hAnsi="Times New Roman" w:cs="Times New Roman"/>
        </w:rPr>
      </w:pPr>
    </w:p>
    <w:p w14:paraId="71CDA843" w14:textId="77777777" w:rsidR="000C0525" w:rsidRDefault="000C0525" w:rsidP="00737DE2">
      <w:pPr>
        <w:pStyle w:val="ListParagraph"/>
        <w:spacing w:line="360" w:lineRule="auto"/>
        <w:jc w:val="both"/>
        <w:rPr>
          <w:rFonts w:ascii="Times New Roman" w:hAnsi="Times New Roman" w:cs="Times New Roman"/>
        </w:rPr>
      </w:pPr>
    </w:p>
    <w:p w14:paraId="79BCF757" w14:textId="77777777" w:rsidR="000C0525" w:rsidRDefault="000C0525" w:rsidP="00737DE2">
      <w:pPr>
        <w:pStyle w:val="ListParagraph"/>
        <w:spacing w:line="360" w:lineRule="auto"/>
        <w:jc w:val="both"/>
        <w:rPr>
          <w:rFonts w:ascii="Times New Roman" w:hAnsi="Times New Roman" w:cs="Times New Roman"/>
        </w:rPr>
      </w:pPr>
    </w:p>
    <w:p w14:paraId="5CB95D68" w14:textId="77777777" w:rsidR="005A4408" w:rsidRDefault="005A4408" w:rsidP="005A4408">
      <w:pPr>
        <w:rPr>
          <w:rFonts w:ascii="Times New Roman" w:hAnsi="Times New Roman" w:cs="Times New Roman"/>
        </w:rPr>
      </w:pPr>
    </w:p>
    <w:p w14:paraId="4E4A8B0A" w14:textId="77777777" w:rsidR="00E85463" w:rsidRPr="005A4408" w:rsidRDefault="00E85463" w:rsidP="000C0525">
      <w:pPr>
        <w:pStyle w:val="Heading2"/>
      </w:pPr>
      <w:bookmarkStart w:id="21" w:name="_Toc323502101"/>
      <w:r w:rsidRPr="005A4408">
        <w:lastRenderedPageBreak/>
        <w:t>Brief look at SWOT analysis and PEST analysis</w:t>
      </w:r>
      <w:bookmarkEnd w:id="21"/>
      <w:r w:rsidRPr="005A4408">
        <w:t xml:space="preserve"> </w:t>
      </w:r>
    </w:p>
    <w:p w14:paraId="1258A965" w14:textId="43EC30A2" w:rsidR="006A5BEB" w:rsidRPr="000C0525" w:rsidRDefault="006A5BEB" w:rsidP="000C0525">
      <w:pPr>
        <w:spacing w:line="360" w:lineRule="auto"/>
        <w:jc w:val="both"/>
        <w:rPr>
          <w:rFonts w:ascii="Times New Roman" w:hAnsi="Times New Roman" w:cs="Times New Roman"/>
        </w:rPr>
      </w:pPr>
      <w:r w:rsidRPr="000C0525">
        <w:rPr>
          <w:rFonts w:ascii="Times New Roman" w:hAnsi="Times New Roman" w:cs="Times New Roman"/>
        </w:rPr>
        <w:t xml:space="preserve">To determine the overall position of the company </w:t>
      </w:r>
      <w:r w:rsidR="00972369" w:rsidRPr="000C0525">
        <w:rPr>
          <w:rFonts w:ascii="Times New Roman" w:hAnsi="Times New Roman" w:cs="Times New Roman"/>
        </w:rPr>
        <w:t xml:space="preserve">BLE Consulting have a produced SWOT and Pest analysis on Wyevale Garden Centres. </w:t>
      </w:r>
    </w:p>
    <w:p w14:paraId="42D36C3D" w14:textId="77777777" w:rsidR="00972369" w:rsidRDefault="00972369" w:rsidP="005A4408">
      <w:pPr>
        <w:pStyle w:val="ListParagraph"/>
        <w:spacing w:line="360" w:lineRule="auto"/>
        <w:jc w:val="both"/>
        <w:rPr>
          <w:rFonts w:ascii="Times New Roman" w:hAnsi="Times New Roman" w:cs="Times New Roman"/>
        </w:rPr>
      </w:pPr>
    </w:p>
    <w:p w14:paraId="571293D6" w14:textId="77777777" w:rsidR="00972369" w:rsidRDefault="00972369" w:rsidP="005A4408">
      <w:pPr>
        <w:pStyle w:val="ListParagraph"/>
        <w:spacing w:line="360" w:lineRule="auto"/>
        <w:jc w:val="both"/>
        <w:rPr>
          <w:rFonts w:ascii="Times New Roman" w:hAnsi="Times New Roman" w:cs="Times New Roman"/>
        </w:rPr>
      </w:pPr>
    </w:p>
    <w:p w14:paraId="7EBE628A" w14:textId="68D73441" w:rsidR="00972369" w:rsidRDefault="00972369" w:rsidP="000C0525">
      <w:pPr>
        <w:pStyle w:val="Heading3"/>
      </w:pPr>
      <w:bookmarkStart w:id="22" w:name="_Toc323502102"/>
      <w:r w:rsidRPr="00972369">
        <w:t>SWOT Analysis</w:t>
      </w:r>
      <w:bookmarkEnd w:id="22"/>
      <w:r w:rsidRPr="00972369">
        <w:t xml:space="preserve"> </w:t>
      </w:r>
    </w:p>
    <w:p w14:paraId="22FC7FA6" w14:textId="68AD4F15" w:rsidR="00972369" w:rsidRPr="000C0525" w:rsidRDefault="00972369" w:rsidP="000C0525">
      <w:pPr>
        <w:spacing w:line="360" w:lineRule="auto"/>
        <w:jc w:val="both"/>
        <w:rPr>
          <w:rFonts w:ascii="Times New Roman" w:hAnsi="Times New Roman" w:cs="Times New Roman"/>
        </w:rPr>
      </w:pPr>
      <w:r w:rsidRPr="000C0525">
        <w:rPr>
          <w:rFonts w:ascii="Times New Roman" w:hAnsi="Times New Roman" w:cs="Times New Roman"/>
        </w:rPr>
        <w:t xml:space="preserve">A Swot analysis looks at both the internal and external factors that have an impact on an organisation by looking at their strengths, weaknesses, opportunities and threats </w:t>
      </w:r>
      <w:sdt>
        <w:sdtPr>
          <w:id w:val="-1338606543"/>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CITATION Fer12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(Ferrell Et Al, 2012)</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2F7C99E9" w14:textId="55C5FFE7" w:rsidR="00BF6A0C" w:rsidRPr="000C0525" w:rsidRDefault="00BF6A0C" w:rsidP="000C0525">
      <w:pPr>
        <w:spacing w:line="360" w:lineRule="auto"/>
        <w:jc w:val="both"/>
        <w:rPr>
          <w:rFonts w:ascii="Times New Roman" w:hAnsi="Times New Roman" w:cs="Times New Roman"/>
        </w:rPr>
      </w:pPr>
      <w:r w:rsidRPr="000C0525">
        <w:rPr>
          <w:rFonts w:ascii="Times New Roman" w:hAnsi="Times New Roman" w:cs="Times New Roman"/>
        </w:rPr>
        <w:t xml:space="preserve">Our full SWOT analysis can bee seen in Appendix 2. </w:t>
      </w:r>
    </w:p>
    <w:p w14:paraId="2E4986D2" w14:textId="582A9B01" w:rsidR="00BF6A0C" w:rsidRPr="000C0525" w:rsidRDefault="00BF6A0C" w:rsidP="000C0525">
      <w:pPr>
        <w:spacing w:line="360" w:lineRule="auto"/>
        <w:jc w:val="both"/>
        <w:rPr>
          <w:rFonts w:ascii="Times New Roman" w:hAnsi="Times New Roman" w:cs="Times New Roman"/>
        </w:rPr>
      </w:pPr>
      <w:r w:rsidRPr="000C0525">
        <w:rPr>
          <w:rFonts w:ascii="Times New Roman" w:hAnsi="Times New Roman" w:cs="Times New Roman"/>
        </w:rPr>
        <w:t xml:space="preserve">As an organisation one of Wyevale Garden Centres main strengths is its staff. They differentiate themselves from competitors by offering a high standard of customer service and staff that knowledgeable in all areas of their business. </w:t>
      </w:r>
    </w:p>
    <w:p w14:paraId="4BFD86D6" w14:textId="31F6A05B" w:rsidR="00BF6A0C" w:rsidRPr="000C0525" w:rsidRDefault="00BF6A0C" w:rsidP="000C0525">
      <w:pPr>
        <w:spacing w:line="360" w:lineRule="auto"/>
        <w:jc w:val="both"/>
        <w:rPr>
          <w:rFonts w:ascii="Times New Roman" w:hAnsi="Times New Roman" w:cs="Times New Roman"/>
        </w:rPr>
      </w:pPr>
      <w:r w:rsidRPr="000C0525">
        <w:rPr>
          <w:rFonts w:ascii="Times New Roman" w:hAnsi="Times New Roman" w:cs="Times New Roman"/>
        </w:rPr>
        <w:t xml:space="preserve">Improving employee engagement will able them to better this customer. </w:t>
      </w:r>
    </w:p>
    <w:p w14:paraId="2440BAF5" w14:textId="0C35D9C4" w:rsidR="002277ED" w:rsidRPr="000C0525" w:rsidRDefault="002277ED" w:rsidP="000C0525">
      <w:pPr>
        <w:spacing w:line="360" w:lineRule="auto"/>
        <w:jc w:val="both"/>
        <w:rPr>
          <w:rFonts w:ascii="Times New Roman" w:hAnsi="Times New Roman" w:cs="Times New Roman"/>
        </w:rPr>
      </w:pPr>
      <w:r w:rsidRPr="000C0525">
        <w:rPr>
          <w:rFonts w:ascii="Times New Roman" w:hAnsi="Times New Roman" w:cs="Times New Roman"/>
        </w:rPr>
        <w:t xml:space="preserve">The organisation has opportunities to use their employees to increase their presence in the local communities through such mean as charity work. This can offer a reward method for their employees. </w:t>
      </w:r>
    </w:p>
    <w:p w14:paraId="1804D396" w14:textId="1D18316C" w:rsidR="002277ED" w:rsidRPr="000C0525" w:rsidRDefault="00EF78F5" w:rsidP="000C0525">
      <w:pPr>
        <w:spacing w:line="360" w:lineRule="auto"/>
        <w:jc w:val="both"/>
        <w:rPr>
          <w:rFonts w:ascii="Times New Roman" w:hAnsi="Times New Roman" w:cs="Times New Roman"/>
        </w:rPr>
      </w:pPr>
      <w:r w:rsidRPr="000C0525">
        <w:rPr>
          <w:rFonts w:ascii="Times New Roman" w:hAnsi="Times New Roman" w:cs="Times New Roman"/>
        </w:rPr>
        <w:t xml:space="preserve">Offering rewards of this style can offer employees motivation beyond just pay rewards. </w:t>
      </w:r>
    </w:p>
    <w:p w14:paraId="3A233F08" w14:textId="2AA26D72" w:rsidR="00523D02" w:rsidRPr="000C0525" w:rsidRDefault="00523D02" w:rsidP="000C0525">
      <w:pPr>
        <w:spacing w:line="360" w:lineRule="auto"/>
        <w:jc w:val="both"/>
        <w:rPr>
          <w:rFonts w:ascii="Times New Roman" w:hAnsi="Times New Roman" w:cs="Times New Roman"/>
        </w:rPr>
      </w:pPr>
      <w:r w:rsidRPr="000C0525">
        <w:rPr>
          <w:rFonts w:ascii="Times New Roman" w:hAnsi="Times New Roman" w:cs="Times New Roman"/>
        </w:rPr>
        <w:t>Research into moti</w:t>
      </w:r>
      <w:r w:rsidR="00095088" w:rsidRPr="000C0525">
        <w:rPr>
          <w:rFonts w:ascii="Times New Roman" w:hAnsi="Times New Roman" w:cs="Times New Roman"/>
        </w:rPr>
        <w:t xml:space="preserve">vation by Maslow has shown through his Hierarchy of needs model that </w:t>
      </w:r>
      <w:r w:rsidR="00C87E66" w:rsidRPr="000C0525">
        <w:rPr>
          <w:rFonts w:ascii="Times New Roman" w:hAnsi="Times New Roman" w:cs="Times New Roman"/>
        </w:rPr>
        <w:t xml:space="preserve">shows that people have five levels of motivation, once one level of want is fulfilled individuals are motivated by the desire to reach the next level </w:t>
      </w:r>
      <w:sdt>
        <w:sdtPr>
          <w:id w:val="-10219789"/>
          <w:citation/>
        </w:sdtPr>
        <w:sdtEndPr/>
        <w:sdtContent>
          <w:r w:rsidR="00C87E66" w:rsidRPr="000C0525">
            <w:rPr>
              <w:rFonts w:ascii="Times New Roman" w:hAnsi="Times New Roman" w:cs="Times New Roman"/>
            </w:rPr>
            <w:fldChar w:fldCharType="begin"/>
          </w:r>
          <w:r w:rsidR="00C87E66" w:rsidRPr="000C0525">
            <w:rPr>
              <w:rFonts w:ascii="Times New Roman" w:hAnsi="Times New Roman" w:cs="Times New Roman"/>
              <w:lang w:val="en-US"/>
            </w:rPr>
            <w:instrText xml:space="preserve"> CITATION Rak11 \l 1033 </w:instrText>
          </w:r>
          <w:r w:rsidR="00C87E66" w:rsidRPr="000C0525">
            <w:rPr>
              <w:rFonts w:ascii="Times New Roman" w:hAnsi="Times New Roman" w:cs="Times New Roman"/>
            </w:rPr>
            <w:fldChar w:fldCharType="separate"/>
          </w:r>
          <w:r w:rsidR="00C87E66" w:rsidRPr="000C0525">
            <w:rPr>
              <w:rFonts w:ascii="Times New Roman" w:hAnsi="Times New Roman" w:cs="Times New Roman"/>
              <w:noProof/>
              <w:lang w:val="en-US"/>
            </w:rPr>
            <w:t>(Rakowski, 2011)</w:t>
          </w:r>
          <w:r w:rsidR="00C87E66" w:rsidRPr="000C0525">
            <w:rPr>
              <w:rFonts w:ascii="Times New Roman" w:hAnsi="Times New Roman" w:cs="Times New Roman"/>
            </w:rPr>
            <w:fldChar w:fldCharType="end"/>
          </w:r>
        </w:sdtContent>
      </w:sdt>
      <w:r w:rsidR="00C87E66" w:rsidRPr="000C0525">
        <w:rPr>
          <w:rFonts w:ascii="Times New Roman" w:hAnsi="Times New Roman" w:cs="Times New Roman"/>
        </w:rPr>
        <w:t xml:space="preserve">. </w:t>
      </w:r>
    </w:p>
    <w:p w14:paraId="18730ADC" w14:textId="77777777" w:rsidR="00C26FB1" w:rsidRDefault="00C26FB1" w:rsidP="005A4408">
      <w:pPr>
        <w:pStyle w:val="ListParagraph"/>
        <w:spacing w:line="360" w:lineRule="auto"/>
        <w:jc w:val="both"/>
        <w:rPr>
          <w:rFonts w:ascii="Times New Roman" w:hAnsi="Times New Roman" w:cs="Times New Roman"/>
        </w:rPr>
      </w:pPr>
    </w:p>
    <w:p w14:paraId="10745E09" w14:textId="77777777" w:rsidR="00C26FB1" w:rsidRDefault="00C26FB1" w:rsidP="005A4408">
      <w:pPr>
        <w:pStyle w:val="ListParagraph"/>
        <w:spacing w:line="360" w:lineRule="auto"/>
        <w:jc w:val="both"/>
        <w:rPr>
          <w:rFonts w:ascii="Times New Roman" w:hAnsi="Times New Roman" w:cs="Times New Roman"/>
        </w:rPr>
      </w:pPr>
    </w:p>
    <w:p w14:paraId="7429FB9B" w14:textId="77777777" w:rsidR="00C26FB1" w:rsidRDefault="00C26FB1" w:rsidP="006A5BEB">
      <w:pPr>
        <w:pStyle w:val="ListParagraph"/>
        <w:rPr>
          <w:rFonts w:ascii="Times New Roman" w:hAnsi="Times New Roman" w:cs="Times New Roman"/>
          <w:u w:val="single"/>
        </w:rPr>
      </w:pPr>
    </w:p>
    <w:p w14:paraId="09A64D0B" w14:textId="77777777" w:rsidR="00C26FB1" w:rsidRDefault="00C26FB1" w:rsidP="006A5BEB">
      <w:pPr>
        <w:pStyle w:val="ListParagraph"/>
        <w:rPr>
          <w:rFonts w:ascii="Times New Roman" w:hAnsi="Times New Roman" w:cs="Times New Roman"/>
          <w:u w:val="single"/>
        </w:rPr>
      </w:pPr>
    </w:p>
    <w:p w14:paraId="4BE6497B" w14:textId="77777777" w:rsidR="00C26FB1" w:rsidRDefault="00C26FB1" w:rsidP="006A5BEB">
      <w:pPr>
        <w:pStyle w:val="ListParagraph"/>
        <w:rPr>
          <w:rFonts w:ascii="Times New Roman" w:hAnsi="Times New Roman" w:cs="Times New Roman"/>
          <w:u w:val="single"/>
        </w:rPr>
      </w:pPr>
    </w:p>
    <w:p w14:paraId="5C9DCD26" w14:textId="77777777" w:rsidR="00C26FB1" w:rsidRDefault="00C26FB1" w:rsidP="006A5BEB">
      <w:pPr>
        <w:pStyle w:val="ListParagraph"/>
        <w:rPr>
          <w:rFonts w:ascii="Times New Roman" w:hAnsi="Times New Roman" w:cs="Times New Roman"/>
          <w:u w:val="single"/>
        </w:rPr>
      </w:pPr>
    </w:p>
    <w:p w14:paraId="2CD40000" w14:textId="77777777" w:rsidR="00C26FB1" w:rsidRDefault="00C26FB1" w:rsidP="006A5BEB">
      <w:pPr>
        <w:pStyle w:val="ListParagraph"/>
        <w:rPr>
          <w:rFonts w:ascii="Times New Roman" w:hAnsi="Times New Roman" w:cs="Times New Roman"/>
          <w:u w:val="single"/>
        </w:rPr>
      </w:pPr>
    </w:p>
    <w:p w14:paraId="5C10C7A1" w14:textId="77777777" w:rsidR="00C26FB1" w:rsidRDefault="00C26FB1" w:rsidP="006A5BEB">
      <w:pPr>
        <w:pStyle w:val="ListParagraph"/>
        <w:rPr>
          <w:rFonts w:ascii="Times New Roman" w:hAnsi="Times New Roman" w:cs="Times New Roman"/>
          <w:u w:val="single"/>
        </w:rPr>
      </w:pPr>
    </w:p>
    <w:p w14:paraId="0AC75E35" w14:textId="77777777" w:rsidR="00C26FB1" w:rsidRDefault="00C26FB1" w:rsidP="006A5BEB">
      <w:pPr>
        <w:pStyle w:val="ListParagraph"/>
        <w:rPr>
          <w:rFonts w:ascii="Times New Roman" w:hAnsi="Times New Roman" w:cs="Times New Roman"/>
          <w:u w:val="single"/>
        </w:rPr>
      </w:pPr>
    </w:p>
    <w:p w14:paraId="1D75CE41" w14:textId="77777777" w:rsidR="00C26FB1" w:rsidRDefault="00C26FB1" w:rsidP="006A5BEB">
      <w:pPr>
        <w:pStyle w:val="ListParagraph"/>
        <w:rPr>
          <w:rFonts w:ascii="Times New Roman" w:hAnsi="Times New Roman" w:cs="Times New Roman"/>
          <w:u w:val="single"/>
        </w:rPr>
      </w:pPr>
    </w:p>
    <w:p w14:paraId="4B765387" w14:textId="77777777" w:rsidR="00C26FB1" w:rsidRDefault="00C26FB1" w:rsidP="006A5BEB">
      <w:pPr>
        <w:pStyle w:val="ListParagraph"/>
        <w:rPr>
          <w:rFonts w:ascii="Times New Roman" w:hAnsi="Times New Roman" w:cs="Times New Roman"/>
          <w:u w:val="single"/>
        </w:rPr>
      </w:pPr>
    </w:p>
    <w:p w14:paraId="156F3990" w14:textId="77777777" w:rsidR="00C26FB1" w:rsidRDefault="00C26FB1" w:rsidP="006A5BEB">
      <w:pPr>
        <w:pStyle w:val="ListParagraph"/>
        <w:rPr>
          <w:rFonts w:ascii="Times New Roman" w:hAnsi="Times New Roman" w:cs="Times New Roman"/>
          <w:u w:val="single"/>
        </w:rPr>
      </w:pPr>
    </w:p>
    <w:p w14:paraId="670002C8" w14:textId="77777777" w:rsidR="00C26FB1" w:rsidRDefault="00C26FB1" w:rsidP="006A5BEB">
      <w:pPr>
        <w:pStyle w:val="ListParagraph"/>
        <w:rPr>
          <w:rFonts w:ascii="Times New Roman" w:hAnsi="Times New Roman" w:cs="Times New Roman"/>
          <w:u w:val="single"/>
        </w:rPr>
      </w:pPr>
    </w:p>
    <w:p w14:paraId="067798B6" w14:textId="77777777" w:rsidR="00C26FB1" w:rsidRDefault="00C26FB1" w:rsidP="006A5BEB">
      <w:pPr>
        <w:pStyle w:val="ListParagraph"/>
        <w:rPr>
          <w:rFonts w:ascii="Times New Roman" w:hAnsi="Times New Roman" w:cs="Times New Roman"/>
          <w:u w:val="single"/>
        </w:rPr>
      </w:pPr>
    </w:p>
    <w:p w14:paraId="3B5A7A75" w14:textId="77777777" w:rsidR="005A4408" w:rsidRDefault="005A4408" w:rsidP="006A5BEB">
      <w:pPr>
        <w:pStyle w:val="ListParagraph"/>
        <w:rPr>
          <w:rFonts w:ascii="Times New Roman" w:hAnsi="Times New Roman" w:cs="Times New Roman"/>
          <w:u w:val="single"/>
        </w:rPr>
      </w:pPr>
    </w:p>
    <w:p w14:paraId="5B483704" w14:textId="7C7373AF" w:rsidR="00C26FB1" w:rsidRDefault="00C26FB1" w:rsidP="000C0525">
      <w:pPr>
        <w:pStyle w:val="Heading3"/>
      </w:pPr>
      <w:bookmarkStart w:id="23" w:name="_Toc323502103"/>
      <w:r w:rsidRPr="00C26FB1">
        <w:t>PEST Analysis</w:t>
      </w:r>
      <w:bookmarkEnd w:id="23"/>
    </w:p>
    <w:p w14:paraId="685C63C5" w14:textId="0AA88D9B" w:rsidR="00C26FB1" w:rsidRPr="000C0525" w:rsidRDefault="00C26FB1" w:rsidP="000C0525">
      <w:pPr>
        <w:spacing w:line="360" w:lineRule="auto"/>
        <w:jc w:val="both"/>
        <w:rPr>
          <w:rFonts w:ascii="Times New Roman" w:hAnsi="Times New Roman" w:cs="Times New Roman"/>
        </w:rPr>
      </w:pPr>
      <w:r w:rsidRPr="000C0525">
        <w:rPr>
          <w:rFonts w:ascii="Times New Roman" w:hAnsi="Times New Roman" w:cs="Times New Roman"/>
        </w:rPr>
        <w:t xml:space="preserve">PEST Analysis </w:t>
      </w:r>
      <w:r w:rsidR="00516EEA" w:rsidRPr="000C0525">
        <w:rPr>
          <w:rFonts w:ascii="Times New Roman" w:hAnsi="Times New Roman" w:cs="Times New Roman"/>
        </w:rPr>
        <w:t xml:space="preserve">is used to look at the external environment of a business. </w:t>
      </w:r>
    </w:p>
    <w:p w14:paraId="29A06DFF" w14:textId="7C8FA3A4" w:rsidR="00516EEA" w:rsidRPr="000C0525" w:rsidRDefault="00516EEA" w:rsidP="000C0525">
      <w:pPr>
        <w:spacing w:line="360" w:lineRule="auto"/>
        <w:jc w:val="both"/>
        <w:rPr>
          <w:rFonts w:ascii="Times New Roman" w:hAnsi="Times New Roman" w:cs="Times New Roman"/>
        </w:rPr>
      </w:pPr>
      <w:r w:rsidRPr="000C0525">
        <w:rPr>
          <w:rFonts w:ascii="Times New Roman" w:hAnsi="Times New Roman" w:cs="Times New Roman"/>
        </w:rPr>
        <w:lastRenderedPageBreak/>
        <w:t xml:space="preserve">The analysis involves looking at the Political, Economical, Social and Technological factors that impact on an organisation. </w:t>
      </w:r>
    </w:p>
    <w:p w14:paraId="6AC0ABE7" w14:textId="00EC4A8B" w:rsidR="00516EEA" w:rsidRPr="000C0525" w:rsidRDefault="00516EEA" w:rsidP="000C0525">
      <w:pPr>
        <w:spacing w:line="360" w:lineRule="auto"/>
        <w:jc w:val="both"/>
        <w:rPr>
          <w:rFonts w:ascii="Times New Roman" w:hAnsi="Times New Roman" w:cs="Times New Roman"/>
        </w:rPr>
      </w:pPr>
      <w:r w:rsidRPr="000C0525">
        <w:rPr>
          <w:rFonts w:ascii="Times New Roman" w:hAnsi="Times New Roman" w:cs="Times New Roman"/>
        </w:rPr>
        <w:t xml:space="preserve">Our PEST Analysis can be seen in Appendix 3. </w:t>
      </w:r>
    </w:p>
    <w:p w14:paraId="2D85CBE8" w14:textId="1C157D2C" w:rsidR="00516EEA" w:rsidRPr="000C0525" w:rsidRDefault="00516EEA" w:rsidP="000C0525">
      <w:pPr>
        <w:spacing w:line="360" w:lineRule="auto"/>
        <w:jc w:val="both"/>
        <w:rPr>
          <w:rFonts w:ascii="Times New Roman" w:hAnsi="Times New Roman" w:cs="Times New Roman"/>
        </w:rPr>
      </w:pPr>
      <w:r w:rsidRPr="000C0525">
        <w:rPr>
          <w:rFonts w:ascii="Times New Roman" w:hAnsi="Times New Roman" w:cs="Times New Roman"/>
        </w:rPr>
        <w:t xml:space="preserve">Wyevale Garden Centres are affected by many factors of their external environment such as political factors such as trading regulations and laws. </w:t>
      </w:r>
    </w:p>
    <w:p w14:paraId="6BE71B76" w14:textId="41F122BA" w:rsidR="00516EEA" w:rsidRPr="000C0525" w:rsidRDefault="00516EEA" w:rsidP="000C0525">
      <w:pPr>
        <w:spacing w:line="360" w:lineRule="auto"/>
        <w:jc w:val="both"/>
        <w:rPr>
          <w:rFonts w:ascii="Times New Roman" w:hAnsi="Times New Roman" w:cs="Times New Roman"/>
        </w:rPr>
      </w:pPr>
      <w:r w:rsidRPr="000C0525">
        <w:rPr>
          <w:rFonts w:ascii="Times New Roman" w:hAnsi="Times New Roman" w:cs="Times New Roman"/>
        </w:rPr>
        <w:t>Economical factors incl</w:t>
      </w:r>
      <w:r w:rsidR="00734C63" w:rsidRPr="000C0525">
        <w:rPr>
          <w:rFonts w:ascii="Times New Roman" w:hAnsi="Times New Roman" w:cs="Times New Roman"/>
        </w:rPr>
        <w:t xml:space="preserve">uding the growth of the economy and the rate of pay, this will impact on consumer spending.  </w:t>
      </w:r>
    </w:p>
    <w:p w14:paraId="1514A405" w14:textId="6C32762D" w:rsidR="00734C63" w:rsidRPr="000C0525" w:rsidRDefault="00734C63" w:rsidP="000C0525">
      <w:pPr>
        <w:spacing w:line="360" w:lineRule="auto"/>
        <w:jc w:val="both"/>
        <w:rPr>
          <w:rFonts w:ascii="Times New Roman" w:hAnsi="Times New Roman" w:cs="Times New Roman"/>
        </w:rPr>
      </w:pPr>
      <w:r w:rsidRPr="000C0525">
        <w:rPr>
          <w:rFonts w:ascii="Times New Roman" w:hAnsi="Times New Roman" w:cs="Times New Roman"/>
        </w:rPr>
        <w:t xml:space="preserve">Social factors such as social trends including the increase of people wants a more relaxed lifestyle away from the work place </w:t>
      </w:r>
      <w:sdt>
        <w:sdtPr>
          <w:id w:val="1886068386"/>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 CITATION The153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(The HTA, 2015)</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1731CA81" w14:textId="73EB0D06" w:rsidR="00734C63" w:rsidRPr="000C0525" w:rsidRDefault="00734C63" w:rsidP="000C0525">
      <w:pPr>
        <w:spacing w:line="360" w:lineRule="auto"/>
        <w:jc w:val="both"/>
        <w:rPr>
          <w:rFonts w:ascii="Times New Roman" w:hAnsi="Times New Roman" w:cs="Times New Roman"/>
        </w:rPr>
      </w:pPr>
      <w:r w:rsidRPr="000C0525">
        <w:rPr>
          <w:rFonts w:ascii="Times New Roman" w:hAnsi="Times New Roman" w:cs="Times New Roman"/>
        </w:rPr>
        <w:t xml:space="preserve">Lastly, Technological factors these are factors such as the growth of online services retailers such as Wyevale Garden Centres will be able to use these to promote business and offers as well as expanding their methods of selling. </w:t>
      </w:r>
    </w:p>
    <w:p w14:paraId="03F46003" w14:textId="77777777" w:rsidR="00516EEA" w:rsidRPr="00C26FB1" w:rsidRDefault="00516EEA" w:rsidP="005A4408">
      <w:pPr>
        <w:pStyle w:val="ListParagraph"/>
        <w:spacing w:line="360" w:lineRule="auto"/>
        <w:jc w:val="both"/>
        <w:rPr>
          <w:rFonts w:ascii="Times New Roman" w:hAnsi="Times New Roman" w:cs="Times New Roman"/>
        </w:rPr>
      </w:pPr>
    </w:p>
    <w:p w14:paraId="1CC4CF1C" w14:textId="77777777" w:rsidR="00E85463" w:rsidRPr="00C26FB1" w:rsidRDefault="00E85463" w:rsidP="00E85463">
      <w:pPr>
        <w:rPr>
          <w:u w:val="single"/>
        </w:rPr>
      </w:pPr>
    </w:p>
    <w:p w14:paraId="454A1BCB" w14:textId="77777777" w:rsidR="00E85463" w:rsidRDefault="00E85463" w:rsidP="00E85463">
      <w:pPr>
        <w:rPr>
          <w:u w:val="single"/>
        </w:rPr>
      </w:pPr>
    </w:p>
    <w:p w14:paraId="4719248B" w14:textId="77777777" w:rsidR="00E85463" w:rsidRDefault="00E85463" w:rsidP="00E85463">
      <w:pPr>
        <w:rPr>
          <w:u w:val="single"/>
        </w:rPr>
      </w:pPr>
    </w:p>
    <w:p w14:paraId="2A9BD49F" w14:textId="77777777" w:rsidR="00E85463" w:rsidRDefault="00E85463" w:rsidP="00E85463">
      <w:pPr>
        <w:rPr>
          <w:u w:val="single"/>
        </w:rPr>
      </w:pPr>
    </w:p>
    <w:p w14:paraId="37388F5C" w14:textId="77777777" w:rsidR="00E85463" w:rsidRDefault="00E85463" w:rsidP="00E85463">
      <w:pPr>
        <w:rPr>
          <w:u w:val="single"/>
        </w:rPr>
      </w:pPr>
    </w:p>
    <w:p w14:paraId="0FE08DB9" w14:textId="77777777" w:rsidR="00E85463" w:rsidRDefault="00E85463" w:rsidP="00E85463">
      <w:pPr>
        <w:rPr>
          <w:u w:val="single"/>
        </w:rPr>
      </w:pPr>
    </w:p>
    <w:p w14:paraId="34A9A8C1" w14:textId="77777777" w:rsidR="00E85463" w:rsidRDefault="00E85463" w:rsidP="00E85463">
      <w:pPr>
        <w:rPr>
          <w:u w:val="single"/>
        </w:rPr>
      </w:pPr>
    </w:p>
    <w:p w14:paraId="6BBBD6F1" w14:textId="77777777" w:rsidR="00E85463" w:rsidRDefault="00E85463" w:rsidP="00E85463">
      <w:pPr>
        <w:rPr>
          <w:u w:val="single"/>
        </w:rPr>
      </w:pPr>
    </w:p>
    <w:p w14:paraId="2031CBCC" w14:textId="77777777" w:rsidR="00E85463" w:rsidRDefault="00E85463" w:rsidP="00E85463">
      <w:pPr>
        <w:rPr>
          <w:u w:val="single"/>
        </w:rPr>
      </w:pPr>
    </w:p>
    <w:p w14:paraId="3164087C" w14:textId="77777777" w:rsidR="00E85463" w:rsidRDefault="00E85463" w:rsidP="00E85463">
      <w:pPr>
        <w:rPr>
          <w:u w:val="single"/>
        </w:rPr>
      </w:pPr>
    </w:p>
    <w:p w14:paraId="65A63970" w14:textId="77777777" w:rsidR="00E85463" w:rsidRDefault="00E85463" w:rsidP="00E85463">
      <w:pPr>
        <w:rPr>
          <w:u w:val="single"/>
        </w:rPr>
      </w:pPr>
    </w:p>
    <w:p w14:paraId="34F666F6" w14:textId="77777777" w:rsidR="00E85463" w:rsidRDefault="00E85463" w:rsidP="00E85463">
      <w:pPr>
        <w:rPr>
          <w:u w:val="single"/>
        </w:rPr>
      </w:pPr>
    </w:p>
    <w:p w14:paraId="6BD8CD12" w14:textId="77777777" w:rsidR="00E85463" w:rsidRDefault="00E85463" w:rsidP="00E85463">
      <w:pPr>
        <w:rPr>
          <w:u w:val="single"/>
        </w:rPr>
      </w:pPr>
    </w:p>
    <w:p w14:paraId="77402658" w14:textId="77777777" w:rsidR="00E85463" w:rsidRDefault="00E85463" w:rsidP="00E85463">
      <w:pPr>
        <w:rPr>
          <w:u w:val="single"/>
        </w:rPr>
      </w:pPr>
    </w:p>
    <w:p w14:paraId="730BF314" w14:textId="77777777" w:rsidR="00E85463" w:rsidRDefault="00E85463" w:rsidP="00E85463">
      <w:pPr>
        <w:rPr>
          <w:u w:val="single"/>
        </w:rPr>
      </w:pPr>
    </w:p>
    <w:p w14:paraId="2C7942DF" w14:textId="77777777" w:rsidR="00E85463" w:rsidRDefault="00E85463" w:rsidP="00E85463">
      <w:pPr>
        <w:rPr>
          <w:u w:val="single"/>
        </w:rPr>
      </w:pPr>
    </w:p>
    <w:p w14:paraId="4307418C" w14:textId="77777777" w:rsidR="00E85463" w:rsidRDefault="00E85463" w:rsidP="00E85463">
      <w:pPr>
        <w:rPr>
          <w:u w:val="single"/>
        </w:rPr>
      </w:pPr>
    </w:p>
    <w:p w14:paraId="086A7E37" w14:textId="77777777" w:rsidR="00E85463" w:rsidRDefault="00E85463" w:rsidP="00E85463">
      <w:pPr>
        <w:rPr>
          <w:u w:val="single"/>
        </w:rPr>
      </w:pPr>
    </w:p>
    <w:p w14:paraId="7878BC19" w14:textId="77777777" w:rsidR="00E85463" w:rsidRDefault="00E85463" w:rsidP="00E85463">
      <w:pPr>
        <w:rPr>
          <w:u w:val="single"/>
        </w:rPr>
      </w:pPr>
    </w:p>
    <w:p w14:paraId="4AD50D28" w14:textId="77777777" w:rsidR="00E85463" w:rsidRDefault="00E85463" w:rsidP="00E85463">
      <w:pPr>
        <w:rPr>
          <w:u w:val="single"/>
        </w:rPr>
      </w:pPr>
    </w:p>
    <w:p w14:paraId="6A669DF5" w14:textId="77777777" w:rsidR="00E85463" w:rsidRDefault="00E85463" w:rsidP="00E85463">
      <w:pPr>
        <w:rPr>
          <w:u w:val="single"/>
        </w:rPr>
      </w:pPr>
    </w:p>
    <w:p w14:paraId="7DC6A574" w14:textId="77777777" w:rsidR="00E85463" w:rsidRDefault="00E85463" w:rsidP="00E85463">
      <w:pPr>
        <w:rPr>
          <w:u w:val="single"/>
        </w:rPr>
      </w:pPr>
    </w:p>
    <w:p w14:paraId="48C65118" w14:textId="77777777" w:rsidR="00E85463" w:rsidRDefault="00E85463" w:rsidP="00E85463">
      <w:pPr>
        <w:rPr>
          <w:u w:val="single"/>
        </w:rPr>
      </w:pPr>
    </w:p>
    <w:p w14:paraId="7B21EC98" w14:textId="77777777" w:rsidR="00E85463" w:rsidRDefault="00E85463" w:rsidP="00E85463">
      <w:pPr>
        <w:rPr>
          <w:u w:val="single"/>
        </w:rPr>
      </w:pPr>
    </w:p>
    <w:p w14:paraId="5F7E6C1E" w14:textId="77777777" w:rsidR="00E85463" w:rsidRDefault="00E85463" w:rsidP="00E85463">
      <w:pPr>
        <w:rPr>
          <w:u w:val="single"/>
        </w:rPr>
      </w:pPr>
    </w:p>
    <w:p w14:paraId="1006A021" w14:textId="77777777" w:rsidR="00E85463" w:rsidRDefault="00E85463" w:rsidP="00E85463">
      <w:pPr>
        <w:rPr>
          <w:u w:val="single"/>
        </w:rPr>
      </w:pPr>
    </w:p>
    <w:p w14:paraId="7ABEDEAB" w14:textId="77777777" w:rsidR="005A4408" w:rsidRDefault="005A4408" w:rsidP="00E85463">
      <w:pPr>
        <w:rPr>
          <w:u w:val="single"/>
        </w:rPr>
      </w:pPr>
    </w:p>
    <w:p w14:paraId="0108268E" w14:textId="77777777" w:rsidR="00E85463" w:rsidRDefault="00E85463" w:rsidP="000C0525">
      <w:pPr>
        <w:pStyle w:val="Heading2"/>
      </w:pPr>
      <w:bookmarkStart w:id="24" w:name="_Toc323502104"/>
      <w:r>
        <w:lastRenderedPageBreak/>
        <w:t>Secondary Research</w:t>
      </w:r>
      <w:bookmarkEnd w:id="24"/>
      <w:r>
        <w:t xml:space="preserve"> </w:t>
      </w:r>
    </w:p>
    <w:p w14:paraId="1E81244A" w14:textId="4075AE39" w:rsidR="002B2D6D" w:rsidRDefault="00A8698B" w:rsidP="000C0525">
      <w:pPr>
        <w:pStyle w:val="Heading3"/>
      </w:pPr>
      <w:bookmarkStart w:id="25" w:name="_Toc323502105"/>
      <w:r>
        <w:t>Secondary Research</w:t>
      </w:r>
      <w:bookmarkEnd w:id="25"/>
    </w:p>
    <w:p w14:paraId="0BAB0D9E" w14:textId="1876AD92" w:rsidR="00B44529" w:rsidRPr="000C0525" w:rsidRDefault="00B44529" w:rsidP="000C0525">
      <w:pPr>
        <w:spacing w:line="360" w:lineRule="auto"/>
        <w:jc w:val="both"/>
        <w:rPr>
          <w:rFonts w:ascii="Times New Roman" w:hAnsi="Times New Roman" w:cs="Times New Roman"/>
        </w:rPr>
      </w:pPr>
      <w:r w:rsidRPr="000C0525">
        <w:rPr>
          <w:rFonts w:ascii="Times New Roman" w:hAnsi="Times New Roman" w:cs="Times New Roman"/>
        </w:rPr>
        <w:t xml:space="preserve">To support our primary research </w:t>
      </w:r>
      <w:r w:rsidR="006B6CEA" w:rsidRPr="000C0525">
        <w:rPr>
          <w:rFonts w:ascii="Times New Roman" w:hAnsi="Times New Roman" w:cs="Times New Roman"/>
        </w:rPr>
        <w:t xml:space="preserve">our research team at BLE Consulting have conducted secondary research, which shows how important having an engaged workforce is and how to motivate employees. </w:t>
      </w:r>
    </w:p>
    <w:p w14:paraId="6CD52784" w14:textId="00C03D5D" w:rsidR="006B6CEA" w:rsidRPr="000C0525" w:rsidRDefault="006B6CEA" w:rsidP="000C0525">
      <w:pPr>
        <w:spacing w:line="360" w:lineRule="auto"/>
        <w:jc w:val="both"/>
        <w:rPr>
          <w:rFonts w:ascii="Times New Roman" w:hAnsi="Times New Roman" w:cs="Times New Roman"/>
        </w:rPr>
      </w:pPr>
      <w:r w:rsidRPr="000C0525">
        <w:rPr>
          <w:rFonts w:ascii="Times New Roman" w:hAnsi="Times New Roman" w:cs="Times New Roman"/>
        </w:rPr>
        <w:t xml:space="preserve">Secondary research is a way of gathering data and information that has been collected by </w:t>
      </w:r>
      <w:r w:rsidR="000C0525">
        <w:rPr>
          <w:rFonts w:ascii="Times New Roman" w:hAnsi="Times New Roman" w:cs="Times New Roman"/>
        </w:rPr>
        <w:t>othe</w:t>
      </w:r>
      <w:r w:rsidRPr="000C0525">
        <w:rPr>
          <w:rFonts w:ascii="Times New Roman" w:hAnsi="Times New Roman" w:cs="Times New Roman"/>
        </w:rPr>
        <w:t xml:space="preserve">rs </w:t>
      </w:r>
      <w:sdt>
        <w:sdtPr>
          <w:id w:val="1472018104"/>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 CITATION Leh14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(Lehman Et Al, 2014)</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6ECDA904" w14:textId="17DB23F7" w:rsidR="006B6CEA" w:rsidRPr="000C0525" w:rsidRDefault="00E50E56" w:rsidP="000C0525">
      <w:pPr>
        <w:spacing w:line="360" w:lineRule="auto"/>
        <w:jc w:val="both"/>
        <w:rPr>
          <w:rFonts w:ascii="Times New Roman" w:hAnsi="Times New Roman" w:cs="Times New Roman"/>
        </w:rPr>
      </w:pPr>
      <w:r w:rsidRPr="000C0525">
        <w:rPr>
          <w:rFonts w:ascii="Times New Roman" w:hAnsi="Times New Roman" w:cs="Times New Roman"/>
        </w:rPr>
        <w:t xml:space="preserve">Our research team gathered this information through the use of online resources and textbooks. </w:t>
      </w:r>
    </w:p>
    <w:p w14:paraId="36238EBD" w14:textId="77777777" w:rsidR="00E50E56" w:rsidRPr="00B44529" w:rsidRDefault="00E50E56" w:rsidP="005A4408">
      <w:pPr>
        <w:pStyle w:val="ListParagraph"/>
        <w:spacing w:line="360" w:lineRule="auto"/>
        <w:jc w:val="both"/>
        <w:rPr>
          <w:rFonts w:ascii="Times New Roman" w:hAnsi="Times New Roman" w:cs="Times New Roman"/>
        </w:rPr>
      </w:pPr>
    </w:p>
    <w:p w14:paraId="30BBC192" w14:textId="77777777" w:rsidR="00E85463" w:rsidRDefault="00E85463" w:rsidP="000C0525">
      <w:pPr>
        <w:pStyle w:val="Heading3"/>
      </w:pPr>
      <w:bookmarkStart w:id="26" w:name="_Toc323502106"/>
      <w:r>
        <w:t>Employee Engagement</w:t>
      </w:r>
      <w:bookmarkEnd w:id="26"/>
      <w:r>
        <w:t xml:space="preserve"> </w:t>
      </w:r>
    </w:p>
    <w:p w14:paraId="4CFF697C" w14:textId="20733D96" w:rsidR="00E50E56" w:rsidRPr="000C0525" w:rsidRDefault="007D7DF5" w:rsidP="000C0525">
      <w:pPr>
        <w:spacing w:line="360" w:lineRule="auto"/>
        <w:jc w:val="both"/>
        <w:rPr>
          <w:rFonts w:ascii="Times New Roman" w:hAnsi="Times New Roman" w:cs="Times New Roman"/>
        </w:rPr>
      </w:pPr>
      <w:r w:rsidRPr="000C0525">
        <w:rPr>
          <w:rFonts w:ascii="Times New Roman" w:hAnsi="Times New Roman" w:cs="Times New Roman"/>
        </w:rPr>
        <w:t>Employee engagement has been defined by Kensington Business School</w:t>
      </w:r>
      <w:r w:rsidR="00E92CEC" w:rsidRPr="000C0525">
        <w:rPr>
          <w:rFonts w:ascii="Times New Roman" w:hAnsi="Times New Roman" w:cs="Times New Roman"/>
        </w:rPr>
        <w:t xml:space="preserve"> and CIPD</w:t>
      </w:r>
      <w:r w:rsidRPr="000C0525">
        <w:rPr>
          <w:rFonts w:ascii="Times New Roman" w:hAnsi="Times New Roman" w:cs="Times New Roman"/>
        </w:rPr>
        <w:t xml:space="preserve"> </w:t>
      </w:r>
      <w:sdt>
        <w:sdtPr>
          <w:id w:val="-1593231847"/>
          <w:citation/>
        </w:sdtPr>
        <w:sdtEndPr/>
        <w:sdtContent>
          <w:r w:rsidR="00E92CEC" w:rsidRPr="000C0525">
            <w:rPr>
              <w:rFonts w:ascii="Times New Roman" w:hAnsi="Times New Roman" w:cs="Times New Roman"/>
            </w:rPr>
            <w:fldChar w:fldCharType="begin"/>
          </w:r>
          <w:r w:rsidR="00E92CEC" w:rsidRPr="000C0525">
            <w:rPr>
              <w:rFonts w:ascii="Times New Roman" w:hAnsi="Times New Roman" w:cs="Times New Roman"/>
              <w:lang w:val="en-US"/>
            </w:rPr>
            <w:instrText xml:space="preserve">CITATION CIP1515 \n  \t  \l 1033 </w:instrText>
          </w:r>
          <w:r w:rsidR="00E92CEC" w:rsidRPr="000C0525">
            <w:rPr>
              <w:rFonts w:ascii="Times New Roman" w:hAnsi="Times New Roman" w:cs="Times New Roman"/>
            </w:rPr>
            <w:fldChar w:fldCharType="separate"/>
          </w:r>
          <w:r w:rsidR="00E92CEC" w:rsidRPr="000C0525">
            <w:rPr>
              <w:rFonts w:ascii="Times New Roman" w:hAnsi="Times New Roman" w:cs="Times New Roman"/>
              <w:noProof/>
              <w:lang w:val="en-US"/>
            </w:rPr>
            <w:t>(2015)</w:t>
          </w:r>
          <w:r w:rsidR="00E92CEC" w:rsidRPr="000C0525">
            <w:rPr>
              <w:rFonts w:ascii="Times New Roman" w:hAnsi="Times New Roman" w:cs="Times New Roman"/>
            </w:rPr>
            <w:fldChar w:fldCharType="end"/>
          </w:r>
        </w:sdtContent>
      </w:sdt>
      <w:r w:rsidR="00E92CEC" w:rsidRPr="000C0525">
        <w:rPr>
          <w:rFonts w:ascii="Times New Roman" w:hAnsi="Times New Roman" w:cs="Times New Roman"/>
        </w:rPr>
        <w:t xml:space="preserve"> </w:t>
      </w:r>
      <w:r w:rsidRPr="000C0525">
        <w:rPr>
          <w:rFonts w:ascii="Times New Roman" w:hAnsi="Times New Roman" w:cs="Times New Roman"/>
        </w:rPr>
        <w:t>as  ‘</w:t>
      </w:r>
      <w:r w:rsidR="00E92CEC" w:rsidRPr="000C0525">
        <w:rPr>
          <w:rFonts w:ascii="Times New Roman" w:hAnsi="Times New Roman" w:cs="Times New Roman"/>
        </w:rPr>
        <w:t xml:space="preserve">Being positively present during the performance of work by willingly contributing intellectual effort, experiencing positive emotions and meaningful communications with other”. </w:t>
      </w:r>
    </w:p>
    <w:p w14:paraId="2C15AC48" w14:textId="7972A232" w:rsidR="00E92CEC" w:rsidRPr="000C0525" w:rsidRDefault="00E92CEC" w:rsidP="000C0525">
      <w:pPr>
        <w:spacing w:line="360" w:lineRule="auto"/>
        <w:jc w:val="both"/>
        <w:rPr>
          <w:rFonts w:ascii="Times New Roman" w:hAnsi="Times New Roman" w:cs="Times New Roman"/>
        </w:rPr>
      </w:pPr>
      <w:r w:rsidRPr="000C0525">
        <w:rPr>
          <w:rFonts w:ascii="Times New Roman" w:hAnsi="Times New Roman" w:cs="Times New Roman"/>
        </w:rPr>
        <w:t>It has been suggested that there are three areas that make up employee engagement. These are emotional</w:t>
      </w:r>
      <w:r w:rsidR="001F1231" w:rsidRPr="000C0525">
        <w:rPr>
          <w:rFonts w:ascii="Times New Roman" w:hAnsi="Times New Roman" w:cs="Times New Roman"/>
        </w:rPr>
        <w:t>,</w:t>
      </w:r>
      <w:r w:rsidRPr="000C0525">
        <w:rPr>
          <w:rFonts w:ascii="Times New Roman" w:hAnsi="Times New Roman" w:cs="Times New Roman"/>
        </w:rPr>
        <w:t xml:space="preserve"> cognitive and physical. </w:t>
      </w:r>
    </w:p>
    <w:p w14:paraId="5C59B407" w14:textId="77777777" w:rsidR="00745A3E" w:rsidRPr="000C0525" w:rsidRDefault="00E92CEC" w:rsidP="000C0525">
      <w:pPr>
        <w:spacing w:line="360" w:lineRule="auto"/>
        <w:jc w:val="both"/>
        <w:rPr>
          <w:rFonts w:ascii="Times New Roman" w:hAnsi="Times New Roman" w:cs="Times New Roman"/>
        </w:rPr>
      </w:pPr>
      <w:r w:rsidRPr="000C0525">
        <w:rPr>
          <w:rFonts w:ascii="Times New Roman" w:hAnsi="Times New Roman" w:cs="Times New Roman"/>
        </w:rPr>
        <w:t xml:space="preserve">The emotional element </w:t>
      </w:r>
      <w:r w:rsidR="00745A3E" w:rsidRPr="000C0525">
        <w:rPr>
          <w:rFonts w:ascii="Times New Roman" w:hAnsi="Times New Roman" w:cs="Times New Roman"/>
        </w:rPr>
        <w:t xml:space="preserve">of engagement involves employee feelings towards work </w:t>
      </w:r>
      <w:sdt>
        <w:sdtPr>
          <w:id w:val="-1547603040"/>
          <w:citation/>
        </w:sdtPr>
        <w:sdtEndPr/>
        <w:sdtContent>
          <w:r w:rsidR="00745A3E" w:rsidRPr="000C0525">
            <w:rPr>
              <w:rFonts w:ascii="Times New Roman" w:hAnsi="Times New Roman" w:cs="Times New Roman"/>
            </w:rPr>
            <w:fldChar w:fldCharType="begin"/>
          </w:r>
          <w:r w:rsidR="00745A3E" w:rsidRPr="000C0525">
            <w:rPr>
              <w:rFonts w:ascii="Times New Roman" w:hAnsi="Times New Roman" w:cs="Times New Roman"/>
              <w:lang w:val="en-US"/>
            </w:rPr>
            <w:instrText xml:space="preserve"> CITATION Dun112 \l 1033 </w:instrText>
          </w:r>
          <w:r w:rsidR="00745A3E" w:rsidRPr="000C0525">
            <w:rPr>
              <w:rFonts w:ascii="Times New Roman" w:hAnsi="Times New Roman" w:cs="Times New Roman"/>
            </w:rPr>
            <w:fldChar w:fldCharType="separate"/>
          </w:r>
          <w:r w:rsidR="00745A3E" w:rsidRPr="000C0525">
            <w:rPr>
              <w:rFonts w:ascii="Times New Roman" w:hAnsi="Times New Roman" w:cs="Times New Roman"/>
              <w:noProof/>
              <w:lang w:val="en-US"/>
            </w:rPr>
            <w:t>(Dundon Et Al, 2011)</w:t>
          </w:r>
          <w:r w:rsidR="00745A3E" w:rsidRPr="000C0525">
            <w:rPr>
              <w:rFonts w:ascii="Times New Roman" w:hAnsi="Times New Roman" w:cs="Times New Roman"/>
            </w:rPr>
            <w:fldChar w:fldCharType="end"/>
          </w:r>
        </w:sdtContent>
      </w:sdt>
      <w:r w:rsidR="00745A3E" w:rsidRPr="000C0525">
        <w:rPr>
          <w:rFonts w:ascii="Times New Roman" w:hAnsi="Times New Roman" w:cs="Times New Roman"/>
        </w:rPr>
        <w:t xml:space="preserve">. </w:t>
      </w:r>
    </w:p>
    <w:p w14:paraId="48C74A1E" w14:textId="2F3115D5" w:rsidR="00E92CEC" w:rsidRPr="000C0525" w:rsidRDefault="00745A3E" w:rsidP="000C0525">
      <w:pPr>
        <w:spacing w:line="360" w:lineRule="auto"/>
        <w:jc w:val="both"/>
        <w:rPr>
          <w:rFonts w:ascii="Times New Roman" w:hAnsi="Times New Roman" w:cs="Times New Roman"/>
        </w:rPr>
      </w:pPr>
      <w:r w:rsidRPr="000C0525">
        <w:rPr>
          <w:rFonts w:ascii="Times New Roman" w:hAnsi="Times New Roman" w:cs="Times New Roman"/>
        </w:rPr>
        <w:t xml:space="preserve">This supports our primary research in that employees need to be emotionally engaged with their job. The results from our questionnaire suggest that a number of employees aren’t excited about going to work or that they have a neutral opinion on the situation showing that they have neither a positive or negative attitude towards their work. </w:t>
      </w:r>
    </w:p>
    <w:p w14:paraId="4D040B44" w14:textId="31E00027" w:rsidR="00745A3E" w:rsidRPr="000C0525" w:rsidRDefault="001F1231" w:rsidP="000C0525">
      <w:pPr>
        <w:spacing w:line="360" w:lineRule="auto"/>
        <w:jc w:val="both"/>
        <w:rPr>
          <w:rFonts w:ascii="Times New Roman" w:hAnsi="Times New Roman" w:cs="Times New Roman"/>
        </w:rPr>
      </w:pPr>
      <w:r w:rsidRPr="000C0525">
        <w:rPr>
          <w:rFonts w:ascii="Times New Roman" w:hAnsi="Times New Roman" w:cs="Times New Roman"/>
        </w:rPr>
        <w:t xml:space="preserve">This suggests that there is room to improve here to make employees want to go to work and have a positive emotional connection with their jobs. </w:t>
      </w:r>
    </w:p>
    <w:p w14:paraId="3DC543B0" w14:textId="25A35C70" w:rsidR="001F1231" w:rsidRPr="000C0525" w:rsidRDefault="001F1231" w:rsidP="000C0525">
      <w:pPr>
        <w:spacing w:line="360" w:lineRule="auto"/>
        <w:jc w:val="both"/>
        <w:rPr>
          <w:rFonts w:ascii="Times New Roman" w:hAnsi="Times New Roman" w:cs="Times New Roman"/>
        </w:rPr>
      </w:pPr>
      <w:r w:rsidRPr="000C0525">
        <w:rPr>
          <w:rFonts w:ascii="Times New Roman" w:hAnsi="Times New Roman" w:cs="Times New Roman"/>
        </w:rPr>
        <w:t xml:space="preserve">The cognitive aspect of engagement looks at how employee relationships and behaviours is the work place impact their performance </w:t>
      </w:r>
      <w:sdt>
        <w:sdtPr>
          <w:id w:val="-694622266"/>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 CITATION Dun112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(Dundon Et Al, 2011)</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071DEC10" w14:textId="6335E453" w:rsidR="001F1231" w:rsidRPr="000C0525" w:rsidRDefault="001F1231" w:rsidP="000C0525">
      <w:pPr>
        <w:spacing w:line="360" w:lineRule="auto"/>
        <w:jc w:val="both"/>
        <w:rPr>
          <w:rFonts w:ascii="Times New Roman" w:hAnsi="Times New Roman" w:cs="Times New Roman"/>
        </w:rPr>
      </w:pPr>
      <w:r w:rsidRPr="000C0525">
        <w:rPr>
          <w:rFonts w:ascii="Times New Roman" w:hAnsi="Times New Roman" w:cs="Times New Roman"/>
        </w:rPr>
        <w:t xml:space="preserve">This links back to how employees at Wyevale Garden Centre view the interactions between themselves and their department managers. </w:t>
      </w:r>
    </w:p>
    <w:p w14:paraId="66BB63EB" w14:textId="7BBF3641" w:rsidR="008400A5" w:rsidRPr="000C0525" w:rsidRDefault="008400A5" w:rsidP="000C0525">
      <w:pPr>
        <w:spacing w:line="360" w:lineRule="auto"/>
        <w:jc w:val="both"/>
        <w:rPr>
          <w:rFonts w:ascii="Times New Roman" w:hAnsi="Times New Roman" w:cs="Times New Roman"/>
        </w:rPr>
      </w:pPr>
      <w:r w:rsidRPr="000C0525">
        <w:rPr>
          <w:rFonts w:ascii="Times New Roman" w:hAnsi="Times New Roman" w:cs="Times New Roman"/>
        </w:rPr>
        <w:t xml:space="preserve">The results from our questionnaires suggest that employees have a different rate of interaction with their management. Even though this is the case the majority of employees are satisfied with the rate of interaction they have. This does not suggest that </w:t>
      </w:r>
      <w:r w:rsidRPr="000C0525">
        <w:rPr>
          <w:rFonts w:ascii="Times New Roman" w:hAnsi="Times New Roman" w:cs="Times New Roman"/>
        </w:rPr>
        <w:lastRenderedPageBreak/>
        <w:t xml:space="preserve">all interactions are positive as our results show a varied result to the how their opinions are viewed. </w:t>
      </w:r>
    </w:p>
    <w:p w14:paraId="0B4F0566" w14:textId="47CD7009" w:rsidR="008400A5" w:rsidRPr="000C0525" w:rsidRDefault="008400A5" w:rsidP="000C0525">
      <w:pPr>
        <w:spacing w:line="360" w:lineRule="auto"/>
        <w:jc w:val="both"/>
        <w:rPr>
          <w:rFonts w:ascii="Times New Roman" w:hAnsi="Times New Roman" w:cs="Times New Roman"/>
        </w:rPr>
      </w:pPr>
      <w:r w:rsidRPr="000C0525">
        <w:rPr>
          <w:rFonts w:ascii="Times New Roman" w:hAnsi="Times New Roman" w:cs="Times New Roman"/>
        </w:rPr>
        <w:t xml:space="preserve">Improving the communication between management and employees could allow for more positive relationship between employees. </w:t>
      </w:r>
    </w:p>
    <w:p w14:paraId="2F4FD972" w14:textId="13C1B6FA" w:rsidR="008400A5" w:rsidRPr="000C0525" w:rsidRDefault="008400A5" w:rsidP="000C0525">
      <w:pPr>
        <w:spacing w:line="360" w:lineRule="auto"/>
        <w:jc w:val="both"/>
        <w:rPr>
          <w:rFonts w:ascii="Times New Roman" w:hAnsi="Times New Roman" w:cs="Times New Roman"/>
        </w:rPr>
      </w:pPr>
      <w:r w:rsidRPr="000C0525">
        <w:rPr>
          <w:rFonts w:ascii="Times New Roman" w:hAnsi="Times New Roman" w:cs="Times New Roman"/>
        </w:rPr>
        <w:t xml:space="preserve">Lastly is the physical side of engagement, this looks at how willing employees are to do complete their jobs and to put in the extra effort such as working more hours at short notice if asked </w:t>
      </w:r>
      <w:sdt>
        <w:sdtPr>
          <w:id w:val="-2018605935"/>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 CITATION Dun112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(Dundon Et Al, 2011)</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0E635507" w14:textId="0C88D7D7" w:rsidR="008400A5" w:rsidRPr="000C0525" w:rsidRDefault="00953F0E" w:rsidP="000C0525">
      <w:pPr>
        <w:spacing w:line="360" w:lineRule="auto"/>
        <w:jc w:val="both"/>
        <w:rPr>
          <w:rFonts w:ascii="Times New Roman" w:hAnsi="Times New Roman" w:cs="Times New Roman"/>
        </w:rPr>
      </w:pPr>
      <w:r w:rsidRPr="000C0525">
        <w:rPr>
          <w:rFonts w:ascii="Times New Roman" w:hAnsi="Times New Roman" w:cs="Times New Roman"/>
        </w:rPr>
        <w:t xml:space="preserve">Our results into the work engagement of Wyevale Garden Centre employees produced a mixture of results. Employees gave a largely neutral response to feeling involved in their work, this may be due to a lack of understanding as to what being involved in their work mean. However this suggests that there is room for change in these employees. </w:t>
      </w:r>
    </w:p>
    <w:p w14:paraId="78CD1783" w14:textId="3E4E8951" w:rsidR="00953F0E" w:rsidRPr="000C0525" w:rsidRDefault="00953F0E" w:rsidP="000C0525">
      <w:pPr>
        <w:spacing w:line="360" w:lineRule="auto"/>
        <w:jc w:val="both"/>
        <w:rPr>
          <w:rFonts w:ascii="Times New Roman" w:hAnsi="Times New Roman" w:cs="Times New Roman"/>
        </w:rPr>
      </w:pPr>
      <w:r w:rsidRPr="000C0525">
        <w:rPr>
          <w:rFonts w:ascii="Times New Roman" w:hAnsi="Times New Roman" w:cs="Times New Roman"/>
        </w:rPr>
        <w:t xml:space="preserve">Our results also showed however that the majority of employees are determined to produce their best effort in their job everyday. </w:t>
      </w:r>
    </w:p>
    <w:p w14:paraId="5FB23524" w14:textId="77777777" w:rsidR="00D47B52" w:rsidRPr="000C0525" w:rsidRDefault="00953F0E" w:rsidP="000C0525">
      <w:pPr>
        <w:spacing w:line="360" w:lineRule="auto"/>
        <w:jc w:val="both"/>
        <w:rPr>
          <w:rFonts w:ascii="Times New Roman" w:hAnsi="Times New Roman" w:cs="Times New Roman"/>
        </w:rPr>
      </w:pPr>
      <w:r w:rsidRPr="000C0525">
        <w:rPr>
          <w:rFonts w:ascii="Times New Roman" w:hAnsi="Times New Roman" w:cs="Times New Roman"/>
        </w:rPr>
        <w:t xml:space="preserve">This suggests a motivation to </w:t>
      </w:r>
      <w:r w:rsidR="0021700F" w:rsidRPr="000C0525">
        <w:rPr>
          <w:rFonts w:ascii="Times New Roman" w:hAnsi="Times New Roman" w:cs="Times New Roman"/>
        </w:rPr>
        <w:t xml:space="preserve">achieve the esteem needs suggested by Maslow and gain their own self-esteem and to be appreciated by others that they work with </w:t>
      </w:r>
      <w:sdt>
        <w:sdtPr>
          <w:id w:val="-166101819"/>
          <w:citation/>
        </w:sdtPr>
        <w:sdtEndPr/>
        <w:sdtContent>
          <w:r w:rsidR="0021700F" w:rsidRPr="000C0525">
            <w:rPr>
              <w:rFonts w:ascii="Times New Roman" w:hAnsi="Times New Roman" w:cs="Times New Roman"/>
            </w:rPr>
            <w:fldChar w:fldCharType="begin"/>
          </w:r>
          <w:r w:rsidR="0021700F" w:rsidRPr="000C0525">
            <w:rPr>
              <w:rFonts w:ascii="Times New Roman" w:hAnsi="Times New Roman" w:cs="Times New Roman"/>
              <w:lang w:val="en-US"/>
            </w:rPr>
            <w:instrText xml:space="preserve"> CITATION Mul139 \l 1033 </w:instrText>
          </w:r>
          <w:r w:rsidR="0021700F" w:rsidRPr="000C0525">
            <w:rPr>
              <w:rFonts w:ascii="Times New Roman" w:hAnsi="Times New Roman" w:cs="Times New Roman"/>
            </w:rPr>
            <w:fldChar w:fldCharType="separate"/>
          </w:r>
          <w:r w:rsidR="0021700F" w:rsidRPr="000C0525">
            <w:rPr>
              <w:rFonts w:ascii="Times New Roman" w:hAnsi="Times New Roman" w:cs="Times New Roman"/>
              <w:noProof/>
              <w:lang w:val="en-US"/>
            </w:rPr>
            <w:t>(Mullins, 2013)</w:t>
          </w:r>
          <w:r w:rsidR="0021700F" w:rsidRPr="000C0525">
            <w:rPr>
              <w:rFonts w:ascii="Times New Roman" w:hAnsi="Times New Roman" w:cs="Times New Roman"/>
            </w:rPr>
            <w:fldChar w:fldCharType="end"/>
          </w:r>
        </w:sdtContent>
      </w:sdt>
      <w:r w:rsidR="0021700F" w:rsidRPr="000C0525">
        <w:rPr>
          <w:rFonts w:ascii="Times New Roman" w:hAnsi="Times New Roman" w:cs="Times New Roman"/>
        </w:rPr>
        <w:t xml:space="preserve">. </w:t>
      </w:r>
    </w:p>
    <w:p w14:paraId="50D17E46" w14:textId="77777777" w:rsidR="005A4408" w:rsidRDefault="005A4408" w:rsidP="005A4408">
      <w:pPr>
        <w:pStyle w:val="ListParagraph"/>
        <w:rPr>
          <w:u w:val="single"/>
        </w:rPr>
      </w:pPr>
    </w:p>
    <w:p w14:paraId="0FE62E6E" w14:textId="77777777" w:rsidR="005A4408" w:rsidRDefault="005A4408" w:rsidP="005A4408">
      <w:pPr>
        <w:pStyle w:val="ListParagraph"/>
        <w:rPr>
          <w:u w:val="single"/>
        </w:rPr>
      </w:pPr>
    </w:p>
    <w:p w14:paraId="0C8FF420" w14:textId="77777777" w:rsidR="005A4408" w:rsidRDefault="005A4408" w:rsidP="005A4408">
      <w:pPr>
        <w:pStyle w:val="ListParagraph"/>
        <w:rPr>
          <w:u w:val="single"/>
        </w:rPr>
      </w:pPr>
    </w:p>
    <w:p w14:paraId="09953204" w14:textId="77777777" w:rsidR="005A4408" w:rsidRDefault="005A4408" w:rsidP="005A4408">
      <w:pPr>
        <w:pStyle w:val="ListParagraph"/>
        <w:rPr>
          <w:u w:val="single"/>
        </w:rPr>
      </w:pPr>
    </w:p>
    <w:p w14:paraId="3BAC7462" w14:textId="77777777" w:rsidR="005A4408" w:rsidRDefault="005A4408" w:rsidP="005A4408">
      <w:pPr>
        <w:pStyle w:val="ListParagraph"/>
        <w:rPr>
          <w:u w:val="single"/>
        </w:rPr>
      </w:pPr>
    </w:p>
    <w:p w14:paraId="61F99E87" w14:textId="77777777" w:rsidR="005A4408" w:rsidRDefault="005A4408" w:rsidP="005A4408">
      <w:pPr>
        <w:pStyle w:val="ListParagraph"/>
        <w:rPr>
          <w:u w:val="single"/>
        </w:rPr>
      </w:pPr>
    </w:p>
    <w:p w14:paraId="40439375" w14:textId="77777777" w:rsidR="005A4408" w:rsidRDefault="005A4408" w:rsidP="005A4408">
      <w:pPr>
        <w:pStyle w:val="ListParagraph"/>
        <w:rPr>
          <w:u w:val="single"/>
        </w:rPr>
      </w:pPr>
    </w:p>
    <w:p w14:paraId="7B7CD75A" w14:textId="77777777" w:rsidR="005A4408" w:rsidRDefault="005A4408" w:rsidP="005A4408">
      <w:pPr>
        <w:pStyle w:val="ListParagraph"/>
        <w:rPr>
          <w:u w:val="single"/>
        </w:rPr>
      </w:pPr>
    </w:p>
    <w:p w14:paraId="7F5E8E74" w14:textId="77777777" w:rsidR="005A4408" w:rsidRDefault="005A4408" w:rsidP="005A4408">
      <w:pPr>
        <w:pStyle w:val="ListParagraph"/>
        <w:rPr>
          <w:u w:val="single"/>
        </w:rPr>
      </w:pPr>
    </w:p>
    <w:p w14:paraId="698BF498" w14:textId="77777777" w:rsidR="005A4408" w:rsidRDefault="005A4408" w:rsidP="005A4408">
      <w:pPr>
        <w:pStyle w:val="ListParagraph"/>
        <w:rPr>
          <w:u w:val="single"/>
        </w:rPr>
      </w:pPr>
    </w:p>
    <w:p w14:paraId="3933602F" w14:textId="77777777" w:rsidR="005A4408" w:rsidRDefault="005A4408" w:rsidP="005A4408">
      <w:pPr>
        <w:pStyle w:val="ListParagraph"/>
        <w:rPr>
          <w:u w:val="single"/>
        </w:rPr>
      </w:pPr>
    </w:p>
    <w:p w14:paraId="02FDB34F" w14:textId="77777777" w:rsidR="005A4408" w:rsidRDefault="005A4408" w:rsidP="005A4408">
      <w:pPr>
        <w:pStyle w:val="ListParagraph"/>
        <w:rPr>
          <w:u w:val="single"/>
        </w:rPr>
      </w:pPr>
    </w:p>
    <w:p w14:paraId="59D49512" w14:textId="77777777" w:rsidR="005A4408" w:rsidRDefault="005A4408" w:rsidP="005A4408">
      <w:pPr>
        <w:pStyle w:val="ListParagraph"/>
        <w:rPr>
          <w:u w:val="single"/>
        </w:rPr>
      </w:pPr>
    </w:p>
    <w:p w14:paraId="4B67B64C" w14:textId="77777777" w:rsidR="005A4408" w:rsidRDefault="005A4408" w:rsidP="005A4408">
      <w:pPr>
        <w:pStyle w:val="ListParagraph"/>
        <w:rPr>
          <w:u w:val="single"/>
        </w:rPr>
      </w:pPr>
    </w:p>
    <w:p w14:paraId="64C95B85" w14:textId="77777777" w:rsidR="005A4408" w:rsidRDefault="005A4408" w:rsidP="005A4408">
      <w:pPr>
        <w:pStyle w:val="ListParagraph"/>
        <w:rPr>
          <w:u w:val="single"/>
        </w:rPr>
      </w:pPr>
    </w:p>
    <w:p w14:paraId="1BC8FC53" w14:textId="77777777" w:rsidR="005A4408" w:rsidRDefault="005A4408" w:rsidP="005A4408">
      <w:pPr>
        <w:pStyle w:val="ListParagraph"/>
        <w:rPr>
          <w:u w:val="single"/>
        </w:rPr>
      </w:pPr>
    </w:p>
    <w:p w14:paraId="0884AB10" w14:textId="77777777" w:rsidR="005A4408" w:rsidRDefault="005A4408" w:rsidP="005A4408">
      <w:pPr>
        <w:pStyle w:val="ListParagraph"/>
        <w:rPr>
          <w:u w:val="single"/>
        </w:rPr>
      </w:pPr>
    </w:p>
    <w:p w14:paraId="64A32D0C" w14:textId="77777777" w:rsidR="005A4408" w:rsidRDefault="005A4408" w:rsidP="005A4408">
      <w:pPr>
        <w:pStyle w:val="ListParagraph"/>
        <w:rPr>
          <w:u w:val="single"/>
        </w:rPr>
      </w:pPr>
    </w:p>
    <w:p w14:paraId="630413F4" w14:textId="77777777" w:rsidR="005A4408" w:rsidRDefault="005A4408" w:rsidP="005A4408">
      <w:pPr>
        <w:pStyle w:val="ListParagraph"/>
        <w:rPr>
          <w:u w:val="single"/>
        </w:rPr>
      </w:pPr>
    </w:p>
    <w:p w14:paraId="2E7E5561" w14:textId="77777777" w:rsidR="005A4408" w:rsidRDefault="005A4408" w:rsidP="005A4408">
      <w:pPr>
        <w:pStyle w:val="ListParagraph"/>
        <w:rPr>
          <w:u w:val="single"/>
        </w:rPr>
      </w:pPr>
    </w:p>
    <w:p w14:paraId="3F9E26A1" w14:textId="77777777" w:rsidR="005A4408" w:rsidRDefault="005A4408" w:rsidP="005A4408">
      <w:pPr>
        <w:pStyle w:val="ListParagraph"/>
        <w:rPr>
          <w:u w:val="single"/>
        </w:rPr>
      </w:pPr>
    </w:p>
    <w:p w14:paraId="313CD7C4" w14:textId="77777777" w:rsidR="005A4408" w:rsidRDefault="005A4408" w:rsidP="005A4408">
      <w:pPr>
        <w:pStyle w:val="ListParagraph"/>
        <w:rPr>
          <w:u w:val="single"/>
        </w:rPr>
      </w:pPr>
    </w:p>
    <w:p w14:paraId="062E358D" w14:textId="77777777" w:rsidR="005A4408" w:rsidRDefault="005A4408" w:rsidP="005A4408">
      <w:pPr>
        <w:pStyle w:val="ListParagraph"/>
        <w:rPr>
          <w:u w:val="single"/>
        </w:rPr>
      </w:pPr>
    </w:p>
    <w:p w14:paraId="35C9104E" w14:textId="77777777" w:rsidR="005A4408" w:rsidRDefault="005A4408" w:rsidP="005A4408">
      <w:pPr>
        <w:pStyle w:val="ListParagraph"/>
        <w:rPr>
          <w:u w:val="single"/>
        </w:rPr>
      </w:pPr>
    </w:p>
    <w:p w14:paraId="1143045F" w14:textId="52AD9F16" w:rsidR="00E50E56" w:rsidRPr="005A4408" w:rsidRDefault="00E85463" w:rsidP="000C0525">
      <w:pPr>
        <w:pStyle w:val="Heading3"/>
        <w:rPr>
          <w:rFonts w:ascii="Times New Roman" w:hAnsi="Times New Roman" w:cs="Times New Roman"/>
        </w:rPr>
      </w:pPr>
      <w:bookmarkStart w:id="27" w:name="_Toc323502107"/>
      <w:r w:rsidRPr="005A4408">
        <w:lastRenderedPageBreak/>
        <w:t>Motivation</w:t>
      </w:r>
      <w:bookmarkEnd w:id="27"/>
      <w:r w:rsidRPr="005A4408">
        <w:t xml:space="preserve"> </w:t>
      </w:r>
    </w:p>
    <w:p w14:paraId="5C2698A4" w14:textId="1763C488" w:rsidR="0023591C" w:rsidRPr="000C0525" w:rsidRDefault="0023591C" w:rsidP="000C0525">
      <w:pPr>
        <w:spacing w:line="360" w:lineRule="auto"/>
        <w:jc w:val="both"/>
        <w:rPr>
          <w:rFonts w:ascii="Times New Roman" w:hAnsi="Times New Roman" w:cs="Times New Roman"/>
        </w:rPr>
      </w:pPr>
      <w:r w:rsidRPr="000C0525">
        <w:rPr>
          <w:rFonts w:ascii="Times New Roman" w:hAnsi="Times New Roman" w:cs="Times New Roman"/>
        </w:rPr>
        <w:t xml:space="preserve">Motivation is the reason for people doing what they do. Motivation occurs when someone believes that a certain path or action will enable them to </w:t>
      </w:r>
      <w:r w:rsidR="001C06A1" w:rsidRPr="000C0525">
        <w:rPr>
          <w:rFonts w:ascii="Times New Roman" w:hAnsi="Times New Roman" w:cs="Times New Roman"/>
        </w:rPr>
        <w:t xml:space="preserve">obtain a goal or need </w:t>
      </w:r>
      <w:sdt>
        <w:sdtPr>
          <w:id w:val="1893158027"/>
          <w:citation/>
        </w:sdtPr>
        <w:sdtEndPr/>
        <w:sdtContent>
          <w:r w:rsidR="001C06A1" w:rsidRPr="000C0525">
            <w:rPr>
              <w:rFonts w:ascii="Times New Roman" w:hAnsi="Times New Roman" w:cs="Times New Roman"/>
            </w:rPr>
            <w:fldChar w:fldCharType="begin"/>
          </w:r>
          <w:r w:rsidR="001C06A1" w:rsidRPr="000C0525">
            <w:rPr>
              <w:rFonts w:ascii="Times New Roman" w:hAnsi="Times New Roman" w:cs="Times New Roman"/>
              <w:lang w:val="en-US"/>
            </w:rPr>
            <w:instrText xml:space="preserve"> CITATION Arm071 \l 1033 </w:instrText>
          </w:r>
          <w:r w:rsidR="001C06A1" w:rsidRPr="000C0525">
            <w:rPr>
              <w:rFonts w:ascii="Times New Roman" w:hAnsi="Times New Roman" w:cs="Times New Roman"/>
            </w:rPr>
            <w:fldChar w:fldCharType="separate"/>
          </w:r>
          <w:r w:rsidR="001C06A1" w:rsidRPr="000C0525">
            <w:rPr>
              <w:rFonts w:ascii="Times New Roman" w:hAnsi="Times New Roman" w:cs="Times New Roman"/>
              <w:noProof/>
              <w:lang w:val="en-US"/>
            </w:rPr>
            <w:t>(Armstrong M. , 2007)</w:t>
          </w:r>
          <w:r w:rsidR="001C06A1" w:rsidRPr="000C0525">
            <w:rPr>
              <w:rFonts w:ascii="Times New Roman" w:hAnsi="Times New Roman" w:cs="Times New Roman"/>
            </w:rPr>
            <w:fldChar w:fldCharType="end"/>
          </w:r>
        </w:sdtContent>
      </w:sdt>
      <w:r w:rsidR="001C06A1" w:rsidRPr="000C0525">
        <w:rPr>
          <w:rFonts w:ascii="Times New Roman" w:hAnsi="Times New Roman" w:cs="Times New Roman"/>
        </w:rPr>
        <w:t xml:space="preserve">. </w:t>
      </w:r>
    </w:p>
    <w:p w14:paraId="1BBF5D1C" w14:textId="594613E1" w:rsidR="001C06A1" w:rsidRPr="000C0525" w:rsidRDefault="001C06A1" w:rsidP="000C0525">
      <w:pPr>
        <w:spacing w:line="360" w:lineRule="auto"/>
        <w:jc w:val="both"/>
        <w:rPr>
          <w:rFonts w:ascii="Times New Roman" w:hAnsi="Times New Roman" w:cs="Times New Roman"/>
        </w:rPr>
      </w:pPr>
      <w:r w:rsidRPr="000C0525">
        <w:rPr>
          <w:rFonts w:ascii="Times New Roman" w:hAnsi="Times New Roman" w:cs="Times New Roman"/>
        </w:rPr>
        <w:t xml:space="preserve">Hertzburg suggested that there are two types of motivation Intrinsic and Extrinsic </w:t>
      </w:r>
      <w:r w:rsidR="00AF4E52" w:rsidRPr="000C0525">
        <w:rPr>
          <w:rFonts w:ascii="Times New Roman" w:hAnsi="Times New Roman" w:cs="Times New Roman"/>
        </w:rPr>
        <w:t xml:space="preserve">motivations. Intrinsic motivation involves motivating employees through </w:t>
      </w:r>
      <w:r w:rsidR="003B2AA3" w:rsidRPr="000C0525">
        <w:rPr>
          <w:rFonts w:ascii="Times New Roman" w:hAnsi="Times New Roman" w:cs="Times New Roman"/>
        </w:rPr>
        <w:t xml:space="preserve">non-tangible assets such as the chance to grow and develop within an organisation. Extrinsic motivation is the opposite of intrinsic involving tangible assets such as pay </w:t>
      </w:r>
      <w:sdt>
        <w:sdtPr>
          <w:id w:val="-1230387538"/>
          <w:citation/>
        </w:sdtPr>
        <w:sdtEndPr/>
        <w:sdtContent>
          <w:r w:rsidR="003B2AA3" w:rsidRPr="000C0525">
            <w:rPr>
              <w:rFonts w:ascii="Times New Roman" w:hAnsi="Times New Roman" w:cs="Times New Roman"/>
            </w:rPr>
            <w:fldChar w:fldCharType="begin"/>
          </w:r>
          <w:r w:rsidR="003B2AA3" w:rsidRPr="000C0525">
            <w:rPr>
              <w:rFonts w:ascii="Times New Roman" w:hAnsi="Times New Roman" w:cs="Times New Roman"/>
              <w:lang w:val="en-US"/>
            </w:rPr>
            <w:instrText xml:space="preserve"> CITATION Arm071 \l 1033 </w:instrText>
          </w:r>
          <w:r w:rsidR="003B2AA3" w:rsidRPr="000C0525">
            <w:rPr>
              <w:rFonts w:ascii="Times New Roman" w:hAnsi="Times New Roman" w:cs="Times New Roman"/>
            </w:rPr>
            <w:fldChar w:fldCharType="separate"/>
          </w:r>
          <w:r w:rsidR="003B2AA3" w:rsidRPr="000C0525">
            <w:rPr>
              <w:rFonts w:ascii="Times New Roman" w:hAnsi="Times New Roman" w:cs="Times New Roman"/>
              <w:noProof/>
              <w:lang w:val="en-US"/>
            </w:rPr>
            <w:t>(Armstrong M. , 2007)</w:t>
          </w:r>
          <w:r w:rsidR="003B2AA3" w:rsidRPr="000C0525">
            <w:rPr>
              <w:rFonts w:ascii="Times New Roman" w:hAnsi="Times New Roman" w:cs="Times New Roman"/>
            </w:rPr>
            <w:fldChar w:fldCharType="end"/>
          </w:r>
        </w:sdtContent>
      </w:sdt>
      <w:r w:rsidR="003B2AA3" w:rsidRPr="000C0525">
        <w:rPr>
          <w:rFonts w:ascii="Times New Roman" w:hAnsi="Times New Roman" w:cs="Times New Roman"/>
        </w:rPr>
        <w:t xml:space="preserve">.  </w:t>
      </w:r>
    </w:p>
    <w:p w14:paraId="2EAF440F" w14:textId="551C754B" w:rsidR="00D47B52" w:rsidRPr="000C0525" w:rsidRDefault="00937821" w:rsidP="000C0525">
      <w:pPr>
        <w:spacing w:line="360" w:lineRule="auto"/>
        <w:jc w:val="both"/>
        <w:rPr>
          <w:rFonts w:ascii="Times New Roman" w:hAnsi="Times New Roman" w:cs="Times New Roman"/>
        </w:rPr>
      </w:pPr>
      <w:r w:rsidRPr="000C0525">
        <w:rPr>
          <w:rFonts w:ascii="Times New Roman" w:hAnsi="Times New Roman" w:cs="Times New Roman"/>
        </w:rPr>
        <w:t xml:space="preserve">It shows in our questionnaire results that motivational factors may be lacking within Wyevale Garden Centres. Both intrinsic and extrinsic could be seen a being in need to improvement. Looking at intrinsic factors a percentage of employees were unsatisfied with the training offered to them by the organisation however the level of positive feedback on intrinsic factors was higher that that towards </w:t>
      </w:r>
      <w:r w:rsidR="007F6E22" w:rsidRPr="000C0525">
        <w:rPr>
          <w:rFonts w:ascii="Times New Roman" w:hAnsi="Times New Roman" w:cs="Times New Roman"/>
        </w:rPr>
        <w:t xml:space="preserve">extrinsic factors when asked about rewards and benefits in general the majority of employees were unsatisfied with what the organisation is offering. </w:t>
      </w:r>
    </w:p>
    <w:p w14:paraId="1AA12E16" w14:textId="2104CCF3" w:rsidR="00B55675" w:rsidRPr="000C0525" w:rsidRDefault="00B95AA3" w:rsidP="000C0525">
      <w:pPr>
        <w:spacing w:line="360" w:lineRule="auto"/>
        <w:jc w:val="both"/>
        <w:rPr>
          <w:rFonts w:ascii="Times New Roman" w:hAnsi="Times New Roman" w:cs="Times New Roman"/>
        </w:rPr>
      </w:pPr>
      <w:r w:rsidRPr="000C0525">
        <w:rPr>
          <w:rFonts w:ascii="Times New Roman" w:hAnsi="Times New Roman" w:cs="Times New Roman"/>
        </w:rPr>
        <w:t xml:space="preserve">As mentioned before Maslow’s Hierarchy of needs </w:t>
      </w:r>
      <w:r w:rsidR="0013169E" w:rsidRPr="000C0525">
        <w:rPr>
          <w:rFonts w:ascii="Times New Roman" w:hAnsi="Times New Roman" w:cs="Times New Roman"/>
        </w:rPr>
        <w:t>suggest that once people have reached one goal their motivation changes to another want. Maslow proposed that there are five levels of motivation starting with physiological needs such as wanting to satisfy basic human needs such as hunger and sleep this would then be followed by safety needs, love needs, esteem needs and lastly self-actualisation</w:t>
      </w:r>
      <w:r w:rsidR="00591567" w:rsidRPr="000C0525">
        <w:rPr>
          <w:rFonts w:ascii="Times New Roman" w:hAnsi="Times New Roman" w:cs="Times New Roman"/>
        </w:rPr>
        <w:t xml:space="preserve"> </w:t>
      </w:r>
      <w:sdt>
        <w:sdtPr>
          <w:id w:val="460378851"/>
          <w:citation/>
        </w:sdtPr>
        <w:sdtEndPr/>
        <w:sdtContent>
          <w:r w:rsidR="00591567" w:rsidRPr="000C0525">
            <w:rPr>
              <w:rFonts w:ascii="Times New Roman" w:hAnsi="Times New Roman" w:cs="Times New Roman"/>
            </w:rPr>
            <w:fldChar w:fldCharType="begin"/>
          </w:r>
          <w:r w:rsidR="00591567" w:rsidRPr="000C0525">
            <w:rPr>
              <w:rFonts w:ascii="Times New Roman" w:hAnsi="Times New Roman" w:cs="Times New Roman"/>
              <w:lang w:val="en-US"/>
            </w:rPr>
            <w:instrText xml:space="preserve"> CITATION Mul139 \l 1033 </w:instrText>
          </w:r>
          <w:r w:rsidR="00591567" w:rsidRPr="000C0525">
            <w:rPr>
              <w:rFonts w:ascii="Times New Roman" w:hAnsi="Times New Roman" w:cs="Times New Roman"/>
            </w:rPr>
            <w:fldChar w:fldCharType="separate"/>
          </w:r>
          <w:r w:rsidR="00591567" w:rsidRPr="000C0525">
            <w:rPr>
              <w:rFonts w:ascii="Times New Roman" w:hAnsi="Times New Roman" w:cs="Times New Roman"/>
              <w:noProof/>
              <w:lang w:val="en-US"/>
            </w:rPr>
            <w:t>(Mullins, 2013)</w:t>
          </w:r>
          <w:r w:rsidR="00591567" w:rsidRPr="000C0525">
            <w:rPr>
              <w:rFonts w:ascii="Times New Roman" w:hAnsi="Times New Roman" w:cs="Times New Roman"/>
            </w:rPr>
            <w:fldChar w:fldCharType="end"/>
          </w:r>
        </w:sdtContent>
      </w:sdt>
      <w:r w:rsidR="00591567" w:rsidRPr="000C0525">
        <w:rPr>
          <w:rFonts w:ascii="Times New Roman" w:hAnsi="Times New Roman" w:cs="Times New Roman"/>
        </w:rPr>
        <w:t xml:space="preserve">. </w:t>
      </w:r>
    </w:p>
    <w:p w14:paraId="452113E3" w14:textId="549EC48A" w:rsidR="00591567" w:rsidRPr="000C0525" w:rsidRDefault="00591567" w:rsidP="000C0525">
      <w:pPr>
        <w:spacing w:line="360" w:lineRule="auto"/>
        <w:jc w:val="both"/>
        <w:rPr>
          <w:rFonts w:ascii="Times New Roman" w:hAnsi="Times New Roman" w:cs="Times New Roman"/>
        </w:rPr>
      </w:pPr>
      <w:r w:rsidRPr="000C0525">
        <w:rPr>
          <w:rFonts w:ascii="Times New Roman" w:hAnsi="Times New Roman" w:cs="Times New Roman"/>
        </w:rPr>
        <w:t xml:space="preserve">Basic needs of an employee would be met by organisations through pay and extrinsic motivators. As </w:t>
      </w:r>
      <w:r w:rsidR="008B4164" w:rsidRPr="000C0525">
        <w:rPr>
          <w:rFonts w:ascii="Times New Roman" w:hAnsi="Times New Roman" w:cs="Times New Roman"/>
        </w:rPr>
        <w:t xml:space="preserve">an </w:t>
      </w:r>
      <w:r w:rsidRPr="000C0525">
        <w:rPr>
          <w:rFonts w:ascii="Times New Roman" w:hAnsi="Times New Roman" w:cs="Times New Roman"/>
        </w:rPr>
        <w:t xml:space="preserve">employees motivation progresses up the hierarchy their motivators would become more intrinsic. </w:t>
      </w:r>
    </w:p>
    <w:p w14:paraId="62B1868D" w14:textId="77777777" w:rsidR="00937821" w:rsidRPr="00937821" w:rsidRDefault="00937821" w:rsidP="005A4408">
      <w:pPr>
        <w:spacing w:line="360" w:lineRule="auto"/>
        <w:jc w:val="both"/>
        <w:rPr>
          <w:rFonts w:ascii="Times New Roman" w:hAnsi="Times New Roman" w:cs="Times New Roman"/>
        </w:rPr>
      </w:pPr>
    </w:p>
    <w:p w14:paraId="4E33A78A" w14:textId="77777777" w:rsidR="00D47B52" w:rsidRPr="00D47B52" w:rsidRDefault="00D47B52" w:rsidP="00D47B52">
      <w:pPr>
        <w:pStyle w:val="ListParagraph"/>
        <w:rPr>
          <w:rFonts w:ascii="Times New Roman" w:hAnsi="Times New Roman" w:cs="Times New Roman"/>
        </w:rPr>
      </w:pPr>
    </w:p>
    <w:p w14:paraId="11E09FD6" w14:textId="77777777" w:rsidR="00E50E56" w:rsidRDefault="00E50E56" w:rsidP="00E50E56">
      <w:pPr>
        <w:rPr>
          <w:u w:val="single"/>
        </w:rPr>
      </w:pPr>
    </w:p>
    <w:p w14:paraId="36322EC5" w14:textId="77777777" w:rsidR="005A4408" w:rsidRDefault="005A4408" w:rsidP="00E50E56">
      <w:pPr>
        <w:rPr>
          <w:u w:val="single"/>
        </w:rPr>
      </w:pPr>
    </w:p>
    <w:p w14:paraId="3E390A2B" w14:textId="77777777" w:rsidR="005A4408" w:rsidRDefault="005A4408" w:rsidP="00E50E56">
      <w:pPr>
        <w:rPr>
          <w:u w:val="single"/>
        </w:rPr>
      </w:pPr>
    </w:p>
    <w:p w14:paraId="2D47DBDA" w14:textId="77777777" w:rsidR="005A4408" w:rsidRDefault="005A4408" w:rsidP="00E50E56">
      <w:pPr>
        <w:rPr>
          <w:u w:val="single"/>
        </w:rPr>
      </w:pPr>
    </w:p>
    <w:p w14:paraId="38CA17EE" w14:textId="77777777" w:rsidR="005A4408" w:rsidRDefault="005A4408" w:rsidP="00E50E56">
      <w:pPr>
        <w:rPr>
          <w:u w:val="single"/>
        </w:rPr>
      </w:pPr>
    </w:p>
    <w:p w14:paraId="3C04E838" w14:textId="77777777" w:rsidR="005A4408" w:rsidRDefault="005A4408" w:rsidP="00E50E56">
      <w:pPr>
        <w:rPr>
          <w:u w:val="single"/>
        </w:rPr>
      </w:pPr>
    </w:p>
    <w:p w14:paraId="234D6F42" w14:textId="77777777" w:rsidR="005A4408" w:rsidRDefault="005A4408" w:rsidP="00E50E56">
      <w:pPr>
        <w:rPr>
          <w:u w:val="single"/>
        </w:rPr>
      </w:pPr>
    </w:p>
    <w:p w14:paraId="01AA083D" w14:textId="77777777" w:rsidR="005A4408" w:rsidRPr="00E50E56" w:rsidRDefault="005A4408" w:rsidP="00E50E56">
      <w:pPr>
        <w:rPr>
          <w:u w:val="single"/>
        </w:rPr>
      </w:pPr>
    </w:p>
    <w:p w14:paraId="46B080D1" w14:textId="77777777" w:rsidR="000C0525" w:rsidRDefault="000C0525" w:rsidP="000C0525">
      <w:pPr>
        <w:pStyle w:val="ListParagraph"/>
        <w:spacing w:line="360" w:lineRule="auto"/>
        <w:jc w:val="both"/>
        <w:rPr>
          <w:u w:val="single"/>
        </w:rPr>
      </w:pPr>
    </w:p>
    <w:p w14:paraId="7C4AAE75" w14:textId="77777777" w:rsidR="000C0525" w:rsidRDefault="000C0525" w:rsidP="000C0525">
      <w:pPr>
        <w:pStyle w:val="ListParagraph"/>
        <w:spacing w:line="360" w:lineRule="auto"/>
        <w:jc w:val="both"/>
        <w:rPr>
          <w:u w:val="single"/>
        </w:rPr>
      </w:pPr>
    </w:p>
    <w:p w14:paraId="5813CB38" w14:textId="77777777" w:rsidR="000C0525" w:rsidRDefault="000C0525" w:rsidP="000C0525">
      <w:pPr>
        <w:pStyle w:val="ListParagraph"/>
        <w:spacing w:line="360" w:lineRule="auto"/>
        <w:jc w:val="both"/>
        <w:rPr>
          <w:u w:val="single"/>
        </w:rPr>
      </w:pPr>
    </w:p>
    <w:p w14:paraId="2F0690C9" w14:textId="77777777" w:rsidR="00E85463" w:rsidRPr="000C0525" w:rsidRDefault="00E85463" w:rsidP="000C0525">
      <w:pPr>
        <w:pStyle w:val="Heading3"/>
      </w:pPr>
      <w:bookmarkStart w:id="28" w:name="_Toc323502108"/>
      <w:r w:rsidRPr="000C0525">
        <w:lastRenderedPageBreak/>
        <w:t>Reward and Total Reward</w:t>
      </w:r>
      <w:bookmarkEnd w:id="28"/>
      <w:r w:rsidRPr="000C0525">
        <w:t xml:space="preserve"> </w:t>
      </w:r>
    </w:p>
    <w:p w14:paraId="69E6C603" w14:textId="2E87B434" w:rsidR="008B4164" w:rsidRPr="000C0525" w:rsidRDefault="008B4164" w:rsidP="000C0525">
      <w:pPr>
        <w:spacing w:line="360" w:lineRule="auto"/>
        <w:jc w:val="both"/>
        <w:rPr>
          <w:rFonts w:ascii="Times New Roman" w:hAnsi="Times New Roman" w:cs="Times New Roman"/>
        </w:rPr>
      </w:pPr>
      <w:r w:rsidRPr="000C0525">
        <w:rPr>
          <w:rFonts w:ascii="Times New Roman" w:hAnsi="Times New Roman" w:cs="Times New Roman"/>
        </w:rPr>
        <w:t xml:space="preserve">The need to motivate employees requires an organisation to offer its staff a variety of goals and benefits to reach. </w:t>
      </w:r>
    </w:p>
    <w:p w14:paraId="7B3EAD35" w14:textId="7FFBDE11" w:rsidR="008B4164" w:rsidRPr="000C0525" w:rsidRDefault="008B4164" w:rsidP="000C0525">
      <w:pPr>
        <w:spacing w:line="360" w:lineRule="auto"/>
        <w:jc w:val="both"/>
        <w:rPr>
          <w:rFonts w:ascii="Times New Roman" w:hAnsi="Times New Roman" w:cs="Times New Roman"/>
        </w:rPr>
      </w:pPr>
      <w:r w:rsidRPr="000C0525">
        <w:rPr>
          <w:rFonts w:ascii="Times New Roman" w:hAnsi="Times New Roman" w:cs="Times New Roman"/>
        </w:rPr>
        <w:t xml:space="preserve">Our primary research results show that the majority of employees at Wyevale Garden Centres are unsatisfied with the rewards and benefits offered to them by their employer. </w:t>
      </w:r>
    </w:p>
    <w:p w14:paraId="452D900B" w14:textId="2221B67A" w:rsidR="008B4164" w:rsidRPr="000C0525" w:rsidRDefault="004D5AB7" w:rsidP="000C0525">
      <w:pPr>
        <w:spacing w:line="360" w:lineRule="auto"/>
        <w:jc w:val="both"/>
        <w:rPr>
          <w:rFonts w:ascii="Times New Roman" w:hAnsi="Times New Roman" w:cs="Times New Roman"/>
        </w:rPr>
      </w:pPr>
      <w:r w:rsidRPr="000C0525">
        <w:rPr>
          <w:rFonts w:ascii="Times New Roman" w:hAnsi="Times New Roman" w:cs="Times New Roman"/>
        </w:rPr>
        <w:t>Through our</w:t>
      </w:r>
      <w:r w:rsidR="008251E7" w:rsidRPr="000C0525">
        <w:rPr>
          <w:rFonts w:ascii="Times New Roman" w:hAnsi="Times New Roman" w:cs="Times New Roman"/>
        </w:rPr>
        <w:t xml:space="preserve"> research we have found that there are two methods of reward employers can offer their </w:t>
      </w:r>
      <w:r w:rsidRPr="000C0525">
        <w:rPr>
          <w:rFonts w:ascii="Times New Roman" w:hAnsi="Times New Roman" w:cs="Times New Roman"/>
        </w:rPr>
        <w:t xml:space="preserve">employees. </w:t>
      </w:r>
    </w:p>
    <w:p w14:paraId="6BE3EDAB" w14:textId="2A0FF61E" w:rsidR="004D5AB7" w:rsidRPr="000C0525" w:rsidRDefault="004D5AB7" w:rsidP="000C0525">
      <w:pPr>
        <w:spacing w:line="360" w:lineRule="auto"/>
        <w:jc w:val="both"/>
        <w:rPr>
          <w:rFonts w:ascii="Times New Roman" w:hAnsi="Times New Roman" w:cs="Times New Roman"/>
        </w:rPr>
      </w:pPr>
      <w:r w:rsidRPr="000C0525">
        <w:rPr>
          <w:rFonts w:ascii="Times New Roman" w:hAnsi="Times New Roman" w:cs="Times New Roman"/>
        </w:rPr>
        <w:t xml:space="preserve">One method is to use a Reward scheme. This method of rewarding employees involves offering employees </w:t>
      </w:r>
      <w:r w:rsidR="00050F01" w:rsidRPr="000C0525">
        <w:rPr>
          <w:rFonts w:ascii="Times New Roman" w:hAnsi="Times New Roman" w:cs="Times New Roman"/>
        </w:rPr>
        <w:t xml:space="preserve">monetary rewards such as basic pay and </w:t>
      </w:r>
      <w:r w:rsidR="002B17BE" w:rsidRPr="000C0525">
        <w:rPr>
          <w:rFonts w:ascii="Times New Roman" w:hAnsi="Times New Roman" w:cs="Times New Roman"/>
        </w:rPr>
        <w:t xml:space="preserve">benefits such as pensions and paid leave </w:t>
      </w:r>
      <w:sdt>
        <w:sdtPr>
          <w:id w:val="-136106653"/>
          <w:citation/>
        </w:sdtPr>
        <w:sdtEndPr/>
        <w:sdtContent>
          <w:r w:rsidR="002B17BE" w:rsidRPr="000C0525">
            <w:rPr>
              <w:rFonts w:ascii="Times New Roman" w:hAnsi="Times New Roman" w:cs="Times New Roman"/>
            </w:rPr>
            <w:fldChar w:fldCharType="begin"/>
          </w:r>
          <w:r w:rsidR="002B17BE" w:rsidRPr="000C0525">
            <w:rPr>
              <w:rFonts w:ascii="Times New Roman" w:hAnsi="Times New Roman" w:cs="Times New Roman"/>
              <w:lang w:val="en-US"/>
            </w:rPr>
            <w:instrText xml:space="preserve"> CITATION CIP164 \l 1033 </w:instrText>
          </w:r>
          <w:r w:rsidR="002B17BE" w:rsidRPr="000C0525">
            <w:rPr>
              <w:rFonts w:ascii="Times New Roman" w:hAnsi="Times New Roman" w:cs="Times New Roman"/>
            </w:rPr>
            <w:fldChar w:fldCharType="separate"/>
          </w:r>
          <w:r w:rsidR="002B17BE" w:rsidRPr="000C0525">
            <w:rPr>
              <w:rFonts w:ascii="Times New Roman" w:hAnsi="Times New Roman" w:cs="Times New Roman"/>
              <w:noProof/>
              <w:lang w:val="en-US"/>
            </w:rPr>
            <w:t>(CIPD, 2016)</w:t>
          </w:r>
          <w:r w:rsidR="002B17BE" w:rsidRPr="000C0525">
            <w:rPr>
              <w:rFonts w:ascii="Times New Roman" w:hAnsi="Times New Roman" w:cs="Times New Roman"/>
            </w:rPr>
            <w:fldChar w:fldCharType="end"/>
          </w:r>
        </w:sdtContent>
      </w:sdt>
      <w:r w:rsidR="002B17BE" w:rsidRPr="000C0525">
        <w:rPr>
          <w:rFonts w:ascii="Times New Roman" w:hAnsi="Times New Roman" w:cs="Times New Roman"/>
        </w:rPr>
        <w:t xml:space="preserve">. </w:t>
      </w:r>
    </w:p>
    <w:p w14:paraId="210A7AA6" w14:textId="2EC14B16" w:rsidR="002B17BE" w:rsidRPr="000C0525" w:rsidRDefault="002B17BE" w:rsidP="000C0525">
      <w:pPr>
        <w:spacing w:line="360" w:lineRule="auto"/>
        <w:jc w:val="both"/>
        <w:rPr>
          <w:rFonts w:ascii="Times New Roman" w:hAnsi="Times New Roman" w:cs="Times New Roman"/>
        </w:rPr>
      </w:pPr>
      <w:r w:rsidRPr="000C0525">
        <w:rPr>
          <w:rFonts w:ascii="Times New Roman" w:hAnsi="Times New Roman" w:cs="Times New Roman"/>
        </w:rPr>
        <w:t xml:space="preserve">The second method of reward is Total Reward. Total Reward is a way of rewarding employees through offering intrinsic rewards along with their pay such as the chance to develop and the offer of flexible work hours </w:t>
      </w:r>
      <w:sdt>
        <w:sdtPr>
          <w:id w:val="419384093"/>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 CITATION CIP165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(CIPD, 2016)</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44D43058" w14:textId="065B6076" w:rsidR="00991D2F" w:rsidRPr="000C0525" w:rsidRDefault="00991D2F" w:rsidP="000C0525">
      <w:pPr>
        <w:spacing w:line="360" w:lineRule="auto"/>
        <w:jc w:val="both"/>
        <w:rPr>
          <w:rFonts w:ascii="Times New Roman" w:hAnsi="Times New Roman" w:cs="Times New Roman"/>
        </w:rPr>
      </w:pPr>
      <w:r w:rsidRPr="000C0525">
        <w:rPr>
          <w:rFonts w:ascii="Times New Roman" w:hAnsi="Times New Roman" w:cs="Times New Roman"/>
        </w:rPr>
        <w:t xml:space="preserve">CIPD </w:t>
      </w:r>
      <w:sdt>
        <w:sdtPr>
          <w:id w:val="-831826919"/>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CITATION CIP165 \n  \t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(2016)</w:t>
          </w:r>
          <w:r w:rsidRPr="000C0525">
            <w:rPr>
              <w:rFonts w:ascii="Times New Roman" w:hAnsi="Times New Roman" w:cs="Times New Roman"/>
            </w:rPr>
            <w:fldChar w:fldCharType="end"/>
          </w:r>
        </w:sdtContent>
      </w:sdt>
      <w:r w:rsidRPr="000C0525">
        <w:rPr>
          <w:rFonts w:ascii="Times New Roman" w:hAnsi="Times New Roman" w:cs="Times New Roman"/>
        </w:rPr>
        <w:t xml:space="preserve"> believe an advantage of offering total reward schemes to employees increases the organisations retention rate and the levels of performance. However, they also believe there to be </w:t>
      </w:r>
      <w:r w:rsidR="001A6359" w:rsidRPr="000C0525">
        <w:rPr>
          <w:rFonts w:ascii="Times New Roman" w:hAnsi="Times New Roman" w:cs="Times New Roman"/>
        </w:rPr>
        <w:t xml:space="preserve">disadvantages as some rewards may be harder to offer than others and not all employees will be motivated by the same reward. </w:t>
      </w:r>
    </w:p>
    <w:p w14:paraId="382BB86D" w14:textId="66FB99D2" w:rsidR="0072282B" w:rsidRPr="000C0525" w:rsidRDefault="0072282B" w:rsidP="000C0525">
      <w:pPr>
        <w:spacing w:line="360" w:lineRule="auto"/>
        <w:jc w:val="both"/>
        <w:rPr>
          <w:rFonts w:ascii="Times New Roman" w:hAnsi="Times New Roman" w:cs="Times New Roman"/>
        </w:rPr>
      </w:pPr>
      <w:r w:rsidRPr="000C0525">
        <w:rPr>
          <w:rFonts w:ascii="Times New Roman" w:hAnsi="Times New Roman" w:cs="Times New Roman"/>
        </w:rPr>
        <w:t xml:space="preserve">Are research has shown that employers who offer their employees total reward schemes have employees who are motivated and engaged. </w:t>
      </w:r>
    </w:p>
    <w:p w14:paraId="635FA2F6" w14:textId="2780010B" w:rsidR="0072282B" w:rsidRPr="000C0525" w:rsidRDefault="0072282B" w:rsidP="000C0525">
      <w:pPr>
        <w:spacing w:line="360" w:lineRule="auto"/>
        <w:jc w:val="both"/>
        <w:rPr>
          <w:rFonts w:ascii="Times New Roman" w:hAnsi="Times New Roman" w:cs="Times New Roman"/>
        </w:rPr>
      </w:pPr>
      <w:r w:rsidRPr="000C0525">
        <w:rPr>
          <w:rFonts w:ascii="Times New Roman" w:hAnsi="Times New Roman" w:cs="Times New Roman"/>
        </w:rPr>
        <w:t xml:space="preserve">Retailer John Lewis offer employees a total reward scheme </w:t>
      </w:r>
      <w:r w:rsidR="00211848" w:rsidRPr="000C0525">
        <w:rPr>
          <w:rFonts w:ascii="Times New Roman" w:hAnsi="Times New Roman" w:cs="Times New Roman"/>
        </w:rPr>
        <w:t xml:space="preserve">which includes performance based pay and then they offer a their employees a list of benefits along with this including </w:t>
      </w:r>
      <w:r w:rsidR="00AF4F09" w:rsidRPr="000C0525">
        <w:rPr>
          <w:rFonts w:ascii="Times New Roman" w:hAnsi="Times New Roman" w:cs="Times New Roman"/>
        </w:rPr>
        <w:t xml:space="preserve">pension, paid holiday, holiday and leisure facilities, education subsidies and working for charities which as a just a few of what they offer their employees </w:t>
      </w:r>
      <w:sdt>
        <w:sdtPr>
          <w:id w:val="-1160616630"/>
          <w:citation/>
        </w:sdtPr>
        <w:sdtEndPr/>
        <w:sdtContent>
          <w:r w:rsidR="00AF4F09" w:rsidRPr="000C0525">
            <w:rPr>
              <w:rFonts w:ascii="Times New Roman" w:hAnsi="Times New Roman" w:cs="Times New Roman"/>
            </w:rPr>
            <w:fldChar w:fldCharType="begin"/>
          </w:r>
          <w:r w:rsidR="00AF4F09" w:rsidRPr="000C0525">
            <w:rPr>
              <w:rFonts w:ascii="Times New Roman" w:hAnsi="Times New Roman" w:cs="Times New Roman"/>
              <w:lang w:val="en-US"/>
            </w:rPr>
            <w:instrText xml:space="preserve"> CITATION Joh16 \l 1033 </w:instrText>
          </w:r>
          <w:r w:rsidR="00AF4F09" w:rsidRPr="000C0525">
            <w:rPr>
              <w:rFonts w:ascii="Times New Roman" w:hAnsi="Times New Roman" w:cs="Times New Roman"/>
            </w:rPr>
            <w:fldChar w:fldCharType="separate"/>
          </w:r>
          <w:r w:rsidR="00AF4F09" w:rsidRPr="000C0525">
            <w:rPr>
              <w:rFonts w:ascii="Times New Roman" w:hAnsi="Times New Roman" w:cs="Times New Roman"/>
              <w:noProof/>
              <w:lang w:val="en-US"/>
            </w:rPr>
            <w:t>(John Lewis , 2016)</w:t>
          </w:r>
          <w:r w:rsidR="00AF4F09" w:rsidRPr="000C0525">
            <w:rPr>
              <w:rFonts w:ascii="Times New Roman" w:hAnsi="Times New Roman" w:cs="Times New Roman"/>
            </w:rPr>
            <w:fldChar w:fldCharType="end"/>
          </w:r>
        </w:sdtContent>
      </w:sdt>
      <w:r w:rsidR="00AF4F09" w:rsidRPr="000C0525">
        <w:rPr>
          <w:rFonts w:ascii="Times New Roman" w:hAnsi="Times New Roman" w:cs="Times New Roman"/>
        </w:rPr>
        <w:t xml:space="preserve">. </w:t>
      </w:r>
    </w:p>
    <w:p w14:paraId="1FE2E7EE" w14:textId="5413B324" w:rsidR="00B35903" w:rsidRPr="000C0525" w:rsidRDefault="00B35903" w:rsidP="000C0525">
      <w:pPr>
        <w:spacing w:line="360" w:lineRule="auto"/>
        <w:jc w:val="both"/>
        <w:rPr>
          <w:rFonts w:ascii="Times New Roman" w:hAnsi="Times New Roman" w:cs="Times New Roman"/>
        </w:rPr>
      </w:pPr>
      <w:r w:rsidRPr="000C0525">
        <w:rPr>
          <w:rFonts w:ascii="Times New Roman" w:hAnsi="Times New Roman" w:cs="Times New Roman"/>
        </w:rPr>
        <w:t xml:space="preserve">A company who offers this type of reward scheme is Inchcape UK who are currently top of The Times 25 Best Big Companies to Work For. Their employees have said that they love working for the company because of the management style, benefits and the feel they get from working with their teams </w:t>
      </w:r>
      <w:sdt>
        <w:sdtPr>
          <w:id w:val="-2009126875"/>
          <w:citation/>
        </w:sdtPr>
        <w:sdtEndPr/>
        <w:sdtContent>
          <w:r w:rsidRPr="000C0525">
            <w:rPr>
              <w:rFonts w:ascii="Times New Roman" w:hAnsi="Times New Roman" w:cs="Times New Roman"/>
            </w:rPr>
            <w:fldChar w:fldCharType="begin"/>
          </w:r>
          <w:r w:rsidRPr="000C0525">
            <w:rPr>
              <w:rFonts w:ascii="Times New Roman" w:hAnsi="Times New Roman" w:cs="Times New Roman"/>
              <w:lang w:val="en-US"/>
            </w:rPr>
            <w:instrText xml:space="preserve"> CITATION The161 \l 1033 </w:instrText>
          </w:r>
          <w:r w:rsidRPr="000C0525">
            <w:rPr>
              <w:rFonts w:ascii="Times New Roman" w:hAnsi="Times New Roman" w:cs="Times New Roman"/>
            </w:rPr>
            <w:fldChar w:fldCharType="separate"/>
          </w:r>
          <w:r w:rsidRPr="000C0525">
            <w:rPr>
              <w:rFonts w:ascii="Times New Roman" w:hAnsi="Times New Roman" w:cs="Times New Roman"/>
              <w:noProof/>
              <w:lang w:val="en-US"/>
            </w:rPr>
            <w:t>(The Sunday Times , 2016)</w:t>
          </w:r>
          <w:r w:rsidRPr="000C0525">
            <w:rPr>
              <w:rFonts w:ascii="Times New Roman" w:hAnsi="Times New Roman" w:cs="Times New Roman"/>
            </w:rPr>
            <w:fldChar w:fldCharType="end"/>
          </w:r>
        </w:sdtContent>
      </w:sdt>
      <w:r w:rsidRPr="000C0525">
        <w:rPr>
          <w:rFonts w:ascii="Times New Roman" w:hAnsi="Times New Roman" w:cs="Times New Roman"/>
        </w:rPr>
        <w:t xml:space="preserve">. </w:t>
      </w:r>
    </w:p>
    <w:p w14:paraId="3C996A95" w14:textId="77777777" w:rsidR="00DF0BB4" w:rsidRDefault="00DF0BB4" w:rsidP="008B4164">
      <w:pPr>
        <w:pStyle w:val="ListParagraph"/>
        <w:rPr>
          <w:rFonts w:ascii="Times New Roman" w:hAnsi="Times New Roman" w:cs="Times New Roman"/>
        </w:rPr>
      </w:pPr>
    </w:p>
    <w:p w14:paraId="2C3DA7B6" w14:textId="77777777" w:rsidR="000C0525" w:rsidRDefault="000C0525" w:rsidP="008B4164">
      <w:pPr>
        <w:pStyle w:val="ListParagraph"/>
        <w:rPr>
          <w:rFonts w:ascii="Times New Roman" w:hAnsi="Times New Roman" w:cs="Times New Roman"/>
        </w:rPr>
      </w:pPr>
    </w:p>
    <w:p w14:paraId="5457CA5B" w14:textId="77777777" w:rsidR="000C0525" w:rsidRDefault="000C0525" w:rsidP="008B4164">
      <w:pPr>
        <w:pStyle w:val="ListParagraph"/>
        <w:rPr>
          <w:rFonts w:ascii="Times New Roman" w:hAnsi="Times New Roman" w:cs="Times New Roman"/>
        </w:rPr>
      </w:pPr>
    </w:p>
    <w:p w14:paraId="46FAEBB6" w14:textId="77777777" w:rsidR="000C0525" w:rsidRDefault="000C0525" w:rsidP="008B4164">
      <w:pPr>
        <w:pStyle w:val="ListParagraph"/>
        <w:rPr>
          <w:rFonts w:ascii="Times New Roman" w:hAnsi="Times New Roman" w:cs="Times New Roman"/>
        </w:rPr>
      </w:pPr>
    </w:p>
    <w:p w14:paraId="2331791D" w14:textId="77777777" w:rsidR="000C0525" w:rsidRDefault="000C0525" w:rsidP="008B4164">
      <w:pPr>
        <w:pStyle w:val="ListParagraph"/>
        <w:rPr>
          <w:rFonts w:ascii="Times New Roman" w:hAnsi="Times New Roman" w:cs="Times New Roman"/>
        </w:rPr>
      </w:pPr>
    </w:p>
    <w:p w14:paraId="3C0018C4" w14:textId="77777777" w:rsidR="000C0525" w:rsidRPr="008B4164" w:rsidRDefault="000C0525" w:rsidP="008B4164">
      <w:pPr>
        <w:pStyle w:val="ListParagraph"/>
        <w:rPr>
          <w:rFonts w:ascii="Times New Roman" w:hAnsi="Times New Roman" w:cs="Times New Roman"/>
        </w:rPr>
      </w:pPr>
    </w:p>
    <w:p w14:paraId="2B88B778" w14:textId="77777777" w:rsidR="00591567" w:rsidRPr="00591567" w:rsidRDefault="00591567" w:rsidP="00591567">
      <w:pPr>
        <w:pStyle w:val="ListParagraph"/>
        <w:rPr>
          <w:rFonts w:ascii="Times New Roman" w:hAnsi="Times New Roman" w:cs="Times New Roman"/>
        </w:rPr>
      </w:pPr>
    </w:p>
    <w:p w14:paraId="0E0E3D3D" w14:textId="77777777" w:rsidR="00E85463" w:rsidRDefault="00E85463" w:rsidP="000C0525">
      <w:pPr>
        <w:pStyle w:val="Heading3"/>
      </w:pPr>
      <w:bookmarkStart w:id="29" w:name="_Toc323502109"/>
      <w:r>
        <w:lastRenderedPageBreak/>
        <w:t>CSR</w:t>
      </w:r>
      <w:bookmarkEnd w:id="29"/>
      <w:r>
        <w:t xml:space="preserve"> </w:t>
      </w:r>
    </w:p>
    <w:p w14:paraId="6138788F" w14:textId="7C38583F" w:rsidR="003E0315" w:rsidRPr="000C0525" w:rsidRDefault="003E0315" w:rsidP="000C0525">
      <w:pPr>
        <w:spacing w:line="360" w:lineRule="auto"/>
        <w:jc w:val="both"/>
        <w:rPr>
          <w:rFonts w:ascii="Times New Roman" w:hAnsi="Times New Roman" w:cs="Times New Roman"/>
        </w:rPr>
      </w:pPr>
      <w:r w:rsidRPr="000C0525">
        <w:rPr>
          <w:rFonts w:ascii="Times New Roman" w:hAnsi="Times New Roman" w:cs="Times New Roman"/>
        </w:rPr>
        <w:t xml:space="preserve">Corporate Social Responsibility (CSR) </w:t>
      </w:r>
      <w:r w:rsidR="005369DE" w:rsidRPr="000C0525">
        <w:rPr>
          <w:rFonts w:ascii="Times New Roman" w:hAnsi="Times New Roman" w:cs="Times New Roman"/>
        </w:rPr>
        <w:t>looks at how ethical a company is. It incorporates four main areas in regard to the company</w:t>
      </w:r>
      <w:r w:rsidR="003D7AB3" w:rsidRPr="000C0525">
        <w:rPr>
          <w:rFonts w:ascii="Times New Roman" w:hAnsi="Times New Roman" w:cs="Times New Roman"/>
        </w:rPr>
        <w:t>,</w:t>
      </w:r>
      <w:r w:rsidR="005369DE" w:rsidRPr="000C0525">
        <w:rPr>
          <w:rFonts w:ascii="Times New Roman" w:hAnsi="Times New Roman" w:cs="Times New Roman"/>
        </w:rPr>
        <w:t xml:space="preserve"> which are the community, environment, market place and employees </w:t>
      </w:r>
      <w:sdt>
        <w:sdtPr>
          <w:id w:val="571632116"/>
          <w:citation/>
        </w:sdtPr>
        <w:sdtEndPr/>
        <w:sdtContent>
          <w:r w:rsidR="005369DE" w:rsidRPr="000C0525">
            <w:rPr>
              <w:rFonts w:ascii="Times New Roman" w:hAnsi="Times New Roman" w:cs="Times New Roman"/>
            </w:rPr>
            <w:fldChar w:fldCharType="begin"/>
          </w:r>
          <w:r w:rsidR="005369DE" w:rsidRPr="000C0525">
            <w:rPr>
              <w:rFonts w:ascii="Times New Roman" w:hAnsi="Times New Roman" w:cs="Times New Roman"/>
              <w:lang w:val="en-US"/>
            </w:rPr>
            <w:instrText xml:space="preserve"> CITATION CIP1516 \l 1033 </w:instrText>
          </w:r>
          <w:r w:rsidR="005369DE" w:rsidRPr="000C0525">
            <w:rPr>
              <w:rFonts w:ascii="Times New Roman" w:hAnsi="Times New Roman" w:cs="Times New Roman"/>
            </w:rPr>
            <w:fldChar w:fldCharType="separate"/>
          </w:r>
          <w:r w:rsidR="005369DE" w:rsidRPr="000C0525">
            <w:rPr>
              <w:rFonts w:ascii="Times New Roman" w:hAnsi="Times New Roman" w:cs="Times New Roman"/>
              <w:noProof/>
              <w:lang w:val="en-US"/>
            </w:rPr>
            <w:t>(CIPD, 2015)</w:t>
          </w:r>
          <w:r w:rsidR="005369DE" w:rsidRPr="000C0525">
            <w:rPr>
              <w:rFonts w:ascii="Times New Roman" w:hAnsi="Times New Roman" w:cs="Times New Roman"/>
            </w:rPr>
            <w:fldChar w:fldCharType="end"/>
          </w:r>
        </w:sdtContent>
      </w:sdt>
      <w:r w:rsidR="005369DE" w:rsidRPr="000C0525">
        <w:rPr>
          <w:rFonts w:ascii="Times New Roman" w:hAnsi="Times New Roman" w:cs="Times New Roman"/>
        </w:rPr>
        <w:t xml:space="preserve">. </w:t>
      </w:r>
    </w:p>
    <w:p w14:paraId="189E5828" w14:textId="38CAFCE7" w:rsidR="003D7AB3" w:rsidRPr="000C0525" w:rsidRDefault="003D7AB3" w:rsidP="000C0525">
      <w:pPr>
        <w:spacing w:line="360" w:lineRule="auto"/>
        <w:jc w:val="both"/>
        <w:rPr>
          <w:rFonts w:ascii="Times New Roman" w:hAnsi="Times New Roman" w:cs="Times New Roman"/>
        </w:rPr>
      </w:pPr>
      <w:r w:rsidRPr="000C0525">
        <w:rPr>
          <w:rFonts w:ascii="Times New Roman" w:hAnsi="Times New Roman" w:cs="Times New Roman"/>
        </w:rPr>
        <w:t>Wyevale Garden Centres already have</w:t>
      </w:r>
      <w:r w:rsidR="00B4331D" w:rsidRPr="000C0525">
        <w:rPr>
          <w:rFonts w:ascii="Times New Roman" w:hAnsi="Times New Roman" w:cs="Times New Roman"/>
        </w:rPr>
        <w:t xml:space="preserve"> a CSR policy in place. Part of this policy is called Nurturing Our Colleagues. The company offers plans to grow their employees with plans for talent and development, health and safety and volunteering and </w:t>
      </w:r>
      <w:r w:rsidR="007B01DE" w:rsidRPr="000C0525">
        <w:rPr>
          <w:rFonts w:ascii="Times New Roman" w:hAnsi="Times New Roman" w:cs="Times New Roman"/>
        </w:rPr>
        <w:t xml:space="preserve">support </w:t>
      </w:r>
      <w:sdt>
        <w:sdtPr>
          <w:id w:val="-988399169"/>
          <w:citation/>
        </w:sdtPr>
        <w:sdtEndPr/>
        <w:sdtContent>
          <w:r w:rsidR="007B01DE" w:rsidRPr="000C0525">
            <w:rPr>
              <w:rFonts w:ascii="Times New Roman" w:hAnsi="Times New Roman" w:cs="Times New Roman"/>
            </w:rPr>
            <w:fldChar w:fldCharType="begin"/>
          </w:r>
          <w:r w:rsidR="007B01DE" w:rsidRPr="000C0525">
            <w:rPr>
              <w:rFonts w:ascii="Times New Roman" w:hAnsi="Times New Roman" w:cs="Times New Roman"/>
              <w:lang w:val="en-US"/>
            </w:rPr>
            <w:instrText xml:space="preserve"> CITATION Wye143 \l 1033 </w:instrText>
          </w:r>
          <w:r w:rsidR="007B01DE" w:rsidRPr="000C0525">
            <w:rPr>
              <w:rFonts w:ascii="Times New Roman" w:hAnsi="Times New Roman" w:cs="Times New Roman"/>
            </w:rPr>
            <w:fldChar w:fldCharType="separate"/>
          </w:r>
          <w:r w:rsidR="007B01DE" w:rsidRPr="000C0525">
            <w:rPr>
              <w:rFonts w:ascii="Times New Roman" w:hAnsi="Times New Roman" w:cs="Times New Roman"/>
              <w:noProof/>
              <w:lang w:val="en-US"/>
            </w:rPr>
            <w:t>(Wyevale Garden Centres , 2014)</w:t>
          </w:r>
          <w:r w:rsidR="007B01DE" w:rsidRPr="000C0525">
            <w:rPr>
              <w:rFonts w:ascii="Times New Roman" w:hAnsi="Times New Roman" w:cs="Times New Roman"/>
            </w:rPr>
            <w:fldChar w:fldCharType="end"/>
          </w:r>
        </w:sdtContent>
      </w:sdt>
      <w:r w:rsidR="007B01DE" w:rsidRPr="000C0525">
        <w:rPr>
          <w:rFonts w:ascii="Times New Roman" w:hAnsi="Times New Roman" w:cs="Times New Roman"/>
        </w:rPr>
        <w:t xml:space="preserve">. </w:t>
      </w:r>
    </w:p>
    <w:p w14:paraId="24CBC82C" w14:textId="0E98AF34" w:rsidR="007B01DE" w:rsidRPr="000C0525" w:rsidRDefault="007B01DE" w:rsidP="000C0525">
      <w:pPr>
        <w:spacing w:line="360" w:lineRule="auto"/>
        <w:jc w:val="both"/>
        <w:rPr>
          <w:rFonts w:ascii="Times New Roman" w:hAnsi="Times New Roman" w:cs="Times New Roman"/>
        </w:rPr>
      </w:pPr>
      <w:r w:rsidRPr="000C0525">
        <w:rPr>
          <w:rFonts w:ascii="Times New Roman" w:hAnsi="Times New Roman" w:cs="Times New Roman"/>
        </w:rPr>
        <w:t xml:space="preserve">These are suggestions from the companies Annual Report from 2014. </w:t>
      </w:r>
    </w:p>
    <w:p w14:paraId="22E38CAE" w14:textId="0939E38B" w:rsidR="007B01DE" w:rsidRPr="000C0525" w:rsidRDefault="007B01DE" w:rsidP="000C0525">
      <w:pPr>
        <w:spacing w:line="360" w:lineRule="auto"/>
        <w:jc w:val="both"/>
        <w:rPr>
          <w:rFonts w:ascii="Times New Roman" w:hAnsi="Times New Roman" w:cs="Times New Roman"/>
        </w:rPr>
      </w:pPr>
      <w:r w:rsidRPr="000C0525">
        <w:rPr>
          <w:rFonts w:ascii="Times New Roman" w:hAnsi="Times New Roman" w:cs="Times New Roman"/>
        </w:rPr>
        <w:t xml:space="preserve">The results from our questionnaire would suggest that the organisation has started to put in place plans around its CSR strategy, however there is suggests that there is still room for improvement to be made to better is CSR in terms of its employees. </w:t>
      </w:r>
    </w:p>
    <w:p w14:paraId="0795646A" w14:textId="77777777" w:rsidR="007B01DE" w:rsidRPr="003E0315" w:rsidRDefault="007B01DE" w:rsidP="005A4408">
      <w:pPr>
        <w:pStyle w:val="ListParagraph"/>
        <w:spacing w:line="360" w:lineRule="auto"/>
        <w:jc w:val="both"/>
        <w:rPr>
          <w:rFonts w:ascii="Times New Roman" w:hAnsi="Times New Roman" w:cs="Times New Roman"/>
        </w:rPr>
      </w:pPr>
    </w:p>
    <w:p w14:paraId="534FF373" w14:textId="77777777" w:rsidR="00E85463" w:rsidRDefault="00E85463" w:rsidP="005A4408">
      <w:pPr>
        <w:spacing w:line="360" w:lineRule="auto"/>
        <w:jc w:val="both"/>
        <w:rPr>
          <w:u w:val="single"/>
        </w:rPr>
      </w:pPr>
    </w:p>
    <w:p w14:paraId="3D3B55A6" w14:textId="77777777" w:rsidR="00E85463" w:rsidRDefault="00E85463" w:rsidP="005A4408">
      <w:pPr>
        <w:spacing w:line="360" w:lineRule="auto"/>
        <w:jc w:val="both"/>
        <w:rPr>
          <w:u w:val="single"/>
        </w:rPr>
      </w:pPr>
    </w:p>
    <w:p w14:paraId="28519719" w14:textId="77777777" w:rsidR="00E85463" w:rsidRDefault="00E85463" w:rsidP="005A4408">
      <w:pPr>
        <w:spacing w:line="360" w:lineRule="auto"/>
        <w:jc w:val="both"/>
        <w:rPr>
          <w:u w:val="single"/>
        </w:rPr>
      </w:pPr>
    </w:p>
    <w:p w14:paraId="5D1E7318" w14:textId="77777777" w:rsidR="00E85463" w:rsidRDefault="00E85463" w:rsidP="005A4408">
      <w:pPr>
        <w:spacing w:line="360" w:lineRule="auto"/>
        <w:jc w:val="both"/>
        <w:rPr>
          <w:u w:val="single"/>
        </w:rPr>
      </w:pPr>
    </w:p>
    <w:p w14:paraId="743257D3" w14:textId="77777777" w:rsidR="00E85463" w:rsidRDefault="00E85463" w:rsidP="005A4408">
      <w:pPr>
        <w:spacing w:line="360" w:lineRule="auto"/>
        <w:jc w:val="both"/>
        <w:rPr>
          <w:u w:val="single"/>
        </w:rPr>
      </w:pPr>
    </w:p>
    <w:p w14:paraId="4A604060" w14:textId="77777777" w:rsidR="00E85463" w:rsidRDefault="00E85463" w:rsidP="005A4408">
      <w:pPr>
        <w:spacing w:line="360" w:lineRule="auto"/>
        <w:jc w:val="both"/>
        <w:rPr>
          <w:u w:val="single"/>
        </w:rPr>
      </w:pPr>
    </w:p>
    <w:p w14:paraId="69926D20" w14:textId="77777777" w:rsidR="00E85463" w:rsidRDefault="00E85463" w:rsidP="005A4408">
      <w:pPr>
        <w:spacing w:line="360" w:lineRule="auto"/>
        <w:jc w:val="both"/>
        <w:rPr>
          <w:u w:val="single"/>
        </w:rPr>
      </w:pPr>
    </w:p>
    <w:p w14:paraId="3171650E" w14:textId="77777777" w:rsidR="00E85463" w:rsidRDefault="00E85463" w:rsidP="005A4408">
      <w:pPr>
        <w:spacing w:line="360" w:lineRule="auto"/>
        <w:jc w:val="both"/>
        <w:rPr>
          <w:u w:val="single"/>
        </w:rPr>
      </w:pPr>
    </w:p>
    <w:p w14:paraId="663E8A4C" w14:textId="77777777" w:rsidR="00E85463" w:rsidRDefault="00E85463" w:rsidP="00E85463">
      <w:pPr>
        <w:rPr>
          <w:u w:val="single"/>
        </w:rPr>
      </w:pPr>
    </w:p>
    <w:p w14:paraId="084C7901" w14:textId="77777777" w:rsidR="00E85463" w:rsidRDefault="00E85463" w:rsidP="00E85463">
      <w:pPr>
        <w:rPr>
          <w:u w:val="single"/>
        </w:rPr>
      </w:pPr>
    </w:p>
    <w:p w14:paraId="78CAC459" w14:textId="77777777" w:rsidR="00E85463" w:rsidRDefault="00E85463" w:rsidP="00E85463">
      <w:pPr>
        <w:rPr>
          <w:u w:val="single"/>
        </w:rPr>
      </w:pPr>
    </w:p>
    <w:p w14:paraId="15DB71E3" w14:textId="77777777" w:rsidR="00E85463" w:rsidRDefault="00E85463" w:rsidP="00E85463">
      <w:pPr>
        <w:rPr>
          <w:u w:val="single"/>
        </w:rPr>
      </w:pPr>
    </w:p>
    <w:p w14:paraId="1EACC624" w14:textId="77777777" w:rsidR="00E85463" w:rsidRDefault="00E85463" w:rsidP="00E85463">
      <w:pPr>
        <w:rPr>
          <w:u w:val="single"/>
        </w:rPr>
      </w:pPr>
    </w:p>
    <w:p w14:paraId="653A2127" w14:textId="77777777" w:rsidR="00E85463" w:rsidRDefault="00E85463" w:rsidP="00E85463">
      <w:pPr>
        <w:rPr>
          <w:u w:val="single"/>
        </w:rPr>
      </w:pPr>
    </w:p>
    <w:p w14:paraId="0216B95A" w14:textId="77777777" w:rsidR="00E85463" w:rsidRDefault="00E85463" w:rsidP="00E85463">
      <w:pPr>
        <w:rPr>
          <w:u w:val="single"/>
        </w:rPr>
      </w:pPr>
    </w:p>
    <w:p w14:paraId="3CD15F8D" w14:textId="77777777" w:rsidR="00E85463" w:rsidRDefault="00E85463" w:rsidP="00E85463">
      <w:pPr>
        <w:rPr>
          <w:u w:val="single"/>
        </w:rPr>
      </w:pPr>
    </w:p>
    <w:p w14:paraId="474B845C" w14:textId="77777777" w:rsidR="00E85463" w:rsidRDefault="00E85463" w:rsidP="00E85463">
      <w:pPr>
        <w:rPr>
          <w:u w:val="single"/>
        </w:rPr>
      </w:pPr>
    </w:p>
    <w:p w14:paraId="372189A0" w14:textId="77777777" w:rsidR="00E85463" w:rsidRDefault="00E85463" w:rsidP="00E85463">
      <w:pPr>
        <w:rPr>
          <w:u w:val="single"/>
        </w:rPr>
      </w:pPr>
    </w:p>
    <w:p w14:paraId="1CA98E8D" w14:textId="77777777" w:rsidR="00E85463" w:rsidRDefault="00E85463" w:rsidP="00E85463">
      <w:pPr>
        <w:rPr>
          <w:u w:val="single"/>
        </w:rPr>
      </w:pPr>
    </w:p>
    <w:p w14:paraId="2FCE7F61" w14:textId="77777777" w:rsidR="00E85463" w:rsidRDefault="00E85463" w:rsidP="00E85463">
      <w:pPr>
        <w:rPr>
          <w:u w:val="single"/>
        </w:rPr>
      </w:pPr>
    </w:p>
    <w:p w14:paraId="1FF98302" w14:textId="77777777" w:rsidR="00E85463" w:rsidRDefault="00E85463" w:rsidP="00E85463">
      <w:pPr>
        <w:rPr>
          <w:u w:val="single"/>
        </w:rPr>
      </w:pPr>
    </w:p>
    <w:p w14:paraId="4D6416A1" w14:textId="77777777" w:rsidR="005F40D1" w:rsidRDefault="005F40D1" w:rsidP="00E85463">
      <w:pPr>
        <w:rPr>
          <w:u w:val="single"/>
        </w:rPr>
      </w:pPr>
    </w:p>
    <w:p w14:paraId="1C0FB1BE" w14:textId="77777777" w:rsidR="005A4408" w:rsidRDefault="005A4408" w:rsidP="00E85463">
      <w:pPr>
        <w:rPr>
          <w:u w:val="single"/>
        </w:rPr>
      </w:pPr>
    </w:p>
    <w:p w14:paraId="21229287" w14:textId="77777777" w:rsidR="005A4408" w:rsidRDefault="005A4408" w:rsidP="00E85463">
      <w:pPr>
        <w:rPr>
          <w:u w:val="single"/>
        </w:rPr>
      </w:pPr>
    </w:p>
    <w:p w14:paraId="6A992271" w14:textId="77777777" w:rsidR="000C0525" w:rsidRDefault="000C0525" w:rsidP="005A4408">
      <w:pPr>
        <w:spacing w:line="360" w:lineRule="auto"/>
        <w:jc w:val="both"/>
        <w:rPr>
          <w:u w:val="single"/>
        </w:rPr>
      </w:pPr>
    </w:p>
    <w:p w14:paraId="0FCB3420" w14:textId="77777777" w:rsidR="000C0525" w:rsidRDefault="000C0525" w:rsidP="005A4408">
      <w:pPr>
        <w:spacing w:line="360" w:lineRule="auto"/>
        <w:jc w:val="both"/>
        <w:rPr>
          <w:u w:val="single"/>
        </w:rPr>
      </w:pPr>
    </w:p>
    <w:p w14:paraId="03553CDE" w14:textId="53F799DB" w:rsidR="00E85463" w:rsidRDefault="005A4408" w:rsidP="000C0525">
      <w:pPr>
        <w:pStyle w:val="Heading1"/>
      </w:pPr>
      <w:bookmarkStart w:id="30" w:name="_Toc323502110"/>
      <w:r>
        <w:lastRenderedPageBreak/>
        <w:t>Conclusion</w:t>
      </w:r>
      <w:bookmarkEnd w:id="30"/>
      <w:r w:rsidR="00A125CD">
        <w:t xml:space="preserve"> </w:t>
      </w:r>
    </w:p>
    <w:p w14:paraId="13C506B7" w14:textId="1A03DD6C" w:rsidR="005F40D1" w:rsidRDefault="005F40D1" w:rsidP="005A4408">
      <w:pPr>
        <w:spacing w:line="360" w:lineRule="auto"/>
        <w:jc w:val="both"/>
        <w:rPr>
          <w:rFonts w:ascii="Times New Roman" w:hAnsi="Times New Roman" w:cs="Times New Roman"/>
        </w:rPr>
      </w:pPr>
      <w:r>
        <w:rPr>
          <w:rFonts w:ascii="Times New Roman" w:hAnsi="Times New Roman" w:cs="Times New Roman"/>
        </w:rPr>
        <w:t xml:space="preserve">In conclusion through conducting this consultancy project into the employee engagement at Wyevale Garden Centres we at BLE Consulting have found that as an organisation there are improvements that can be made to certain parts of </w:t>
      </w:r>
      <w:r w:rsidR="007B5551">
        <w:rPr>
          <w:rFonts w:ascii="Times New Roman" w:hAnsi="Times New Roman" w:cs="Times New Roman"/>
        </w:rPr>
        <w:t xml:space="preserve">the organisations employee engagement plan. </w:t>
      </w:r>
    </w:p>
    <w:p w14:paraId="46B7F376" w14:textId="688BF4FA" w:rsidR="007B5551" w:rsidRDefault="007B5551" w:rsidP="005A4408">
      <w:pPr>
        <w:spacing w:line="360" w:lineRule="auto"/>
        <w:jc w:val="both"/>
        <w:rPr>
          <w:rFonts w:ascii="Times New Roman" w:hAnsi="Times New Roman" w:cs="Times New Roman"/>
        </w:rPr>
      </w:pPr>
      <w:r>
        <w:rPr>
          <w:rFonts w:ascii="Times New Roman" w:hAnsi="Times New Roman" w:cs="Times New Roman"/>
        </w:rPr>
        <w:t xml:space="preserve">We believe the main area for focus and that employees to be most unsatisfied with it the reward system that the organisation currently has. </w:t>
      </w:r>
    </w:p>
    <w:p w14:paraId="21522CC3" w14:textId="6C1CA8FE" w:rsidR="007B5551" w:rsidRDefault="007B5551" w:rsidP="005A4408">
      <w:pPr>
        <w:spacing w:line="360" w:lineRule="auto"/>
        <w:jc w:val="both"/>
        <w:rPr>
          <w:rFonts w:ascii="Times New Roman" w:hAnsi="Times New Roman" w:cs="Times New Roman"/>
        </w:rPr>
      </w:pPr>
      <w:r>
        <w:rPr>
          <w:rFonts w:ascii="Times New Roman" w:hAnsi="Times New Roman" w:cs="Times New Roman"/>
        </w:rPr>
        <w:t xml:space="preserve">We have concluded from our research that motivation is a vital part of encouraging employees to work and that providing them with goals and benefits will be a grate improvement to the organisation. </w:t>
      </w:r>
    </w:p>
    <w:p w14:paraId="5C42073D" w14:textId="021FDB39" w:rsidR="007B5551" w:rsidRPr="005F40D1" w:rsidRDefault="007B5551" w:rsidP="005A4408">
      <w:pPr>
        <w:spacing w:line="360" w:lineRule="auto"/>
        <w:jc w:val="both"/>
        <w:rPr>
          <w:rFonts w:ascii="Times New Roman" w:hAnsi="Times New Roman" w:cs="Times New Roman"/>
        </w:rPr>
      </w:pPr>
      <w:r>
        <w:rPr>
          <w:rFonts w:ascii="Times New Roman" w:hAnsi="Times New Roman" w:cs="Times New Roman"/>
        </w:rPr>
        <w:t xml:space="preserve">Employers that have offered their employees with Total Reward schemes have been found to have motivated employees that are engaged with their organisations. </w:t>
      </w:r>
    </w:p>
    <w:p w14:paraId="1B29CD09" w14:textId="77777777" w:rsidR="007B5551" w:rsidRDefault="007B5551" w:rsidP="005A4408">
      <w:pPr>
        <w:spacing w:line="360" w:lineRule="auto"/>
        <w:jc w:val="both"/>
        <w:rPr>
          <w:u w:val="single"/>
        </w:rPr>
      </w:pPr>
    </w:p>
    <w:p w14:paraId="2DAB9602" w14:textId="77777777" w:rsidR="007B5551" w:rsidRDefault="007B5551" w:rsidP="00E85463">
      <w:pPr>
        <w:rPr>
          <w:u w:val="single"/>
        </w:rPr>
      </w:pPr>
    </w:p>
    <w:p w14:paraId="2AA69D00" w14:textId="77777777" w:rsidR="007B5551" w:rsidRDefault="007B5551" w:rsidP="00E85463">
      <w:pPr>
        <w:rPr>
          <w:u w:val="single"/>
        </w:rPr>
      </w:pPr>
    </w:p>
    <w:p w14:paraId="0EBA6E9C" w14:textId="77777777" w:rsidR="00BD34AA" w:rsidRDefault="00BD34AA" w:rsidP="00E85463">
      <w:pPr>
        <w:rPr>
          <w:u w:val="single"/>
        </w:rPr>
      </w:pPr>
    </w:p>
    <w:p w14:paraId="21320EB8" w14:textId="77777777" w:rsidR="00BD34AA" w:rsidRDefault="00BD34AA" w:rsidP="00E85463">
      <w:pPr>
        <w:rPr>
          <w:u w:val="single"/>
        </w:rPr>
      </w:pPr>
    </w:p>
    <w:p w14:paraId="186B7D97" w14:textId="77777777" w:rsidR="00BD34AA" w:rsidRDefault="00BD34AA" w:rsidP="00E85463">
      <w:pPr>
        <w:rPr>
          <w:u w:val="single"/>
        </w:rPr>
      </w:pPr>
    </w:p>
    <w:p w14:paraId="6EBDCE0A" w14:textId="77777777" w:rsidR="00BD34AA" w:rsidRDefault="00BD34AA" w:rsidP="00E85463">
      <w:pPr>
        <w:rPr>
          <w:u w:val="single"/>
        </w:rPr>
      </w:pPr>
    </w:p>
    <w:p w14:paraId="02963AB7" w14:textId="77777777" w:rsidR="00BD34AA" w:rsidRDefault="00BD34AA" w:rsidP="00E85463">
      <w:pPr>
        <w:rPr>
          <w:u w:val="single"/>
        </w:rPr>
      </w:pPr>
    </w:p>
    <w:p w14:paraId="5857334E" w14:textId="77777777" w:rsidR="00BD34AA" w:rsidRDefault="00BD34AA" w:rsidP="00E85463">
      <w:pPr>
        <w:rPr>
          <w:u w:val="single"/>
        </w:rPr>
      </w:pPr>
    </w:p>
    <w:p w14:paraId="2458135A" w14:textId="77777777" w:rsidR="00BD34AA" w:rsidRDefault="00BD34AA" w:rsidP="00E85463">
      <w:pPr>
        <w:rPr>
          <w:u w:val="single"/>
        </w:rPr>
      </w:pPr>
    </w:p>
    <w:p w14:paraId="61EB3045" w14:textId="77777777" w:rsidR="00BD34AA" w:rsidRDefault="00BD34AA" w:rsidP="00E85463">
      <w:pPr>
        <w:rPr>
          <w:u w:val="single"/>
        </w:rPr>
      </w:pPr>
    </w:p>
    <w:p w14:paraId="16A7B956" w14:textId="77777777" w:rsidR="00BD34AA" w:rsidRDefault="00BD34AA" w:rsidP="00E85463">
      <w:pPr>
        <w:rPr>
          <w:u w:val="single"/>
        </w:rPr>
      </w:pPr>
    </w:p>
    <w:p w14:paraId="3B7DCBCB" w14:textId="77777777" w:rsidR="00BD34AA" w:rsidRDefault="00BD34AA" w:rsidP="00E85463">
      <w:pPr>
        <w:rPr>
          <w:u w:val="single"/>
        </w:rPr>
      </w:pPr>
    </w:p>
    <w:p w14:paraId="64000362" w14:textId="77777777" w:rsidR="00BD34AA" w:rsidRDefault="00BD34AA" w:rsidP="00E85463">
      <w:pPr>
        <w:rPr>
          <w:u w:val="single"/>
        </w:rPr>
      </w:pPr>
    </w:p>
    <w:p w14:paraId="6F8EC23B" w14:textId="77777777" w:rsidR="00BD34AA" w:rsidRDefault="00BD34AA" w:rsidP="00E85463">
      <w:pPr>
        <w:rPr>
          <w:u w:val="single"/>
        </w:rPr>
      </w:pPr>
    </w:p>
    <w:p w14:paraId="52BE4665" w14:textId="77777777" w:rsidR="00BD34AA" w:rsidRDefault="00BD34AA" w:rsidP="00E85463">
      <w:pPr>
        <w:rPr>
          <w:u w:val="single"/>
        </w:rPr>
      </w:pPr>
    </w:p>
    <w:p w14:paraId="689F7F5C" w14:textId="77777777" w:rsidR="00BD34AA" w:rsidRDefault="00BD34AA" w:rsidP="00E85463">
      <w:pPr>
        <w:rPr>
          <w:u w:val="single"/>
        </w:rPr>
      </w:pPr>
    </w:p>
    <w:p w14:paraId="49E5D120" w14:textId="77777777" w:rsidR="00BD34AA" w:rsidRDefault="00BD34AA" w:rsidP="00E85463">
      <w:pPr>
        <w:rPr>
          <w:u w:val="single"/>
        </w:rPr>
      </w:pPr>
    </w:p>
    <w:p w14:paraId="10949743" w14:textId="77777777" w:rsidR="00BD34AA" w:rsidRDefault="00BD34AA" w:rsidP="00E85463">
      <w:pPr>
        <w:rPr>
          <w:u w:val="single"/>
        </w:rPr>
      </w:pPr>
    </w:p>
    <w:p w14:paraId="2F7BA8A0" w14:textId="77777777" w:rsidR="00BD34AA" w:rsidRDefault="00BD34AA" w:rsidP="00E85463">
      <w:pPr>
        <w:rPr>
          <w:u w:val="single"/>
        </w:rPr>
      </w:pPr>
    </w:p>
    <w:p w14:paraId="3600E050" w14:textId="77777777" w:rsidR="00BD34AA" w:rsidRDefault="00BD34AA" w:rsidP="00E85463">
      <w:pPr>
        <w:rPr>
          <w:u w:val="single"/>
        </w:rPr>
      </w:pPr>
    </w:p>
    <w:p w14:paraId="5AAA1CE6" w14:textId="77777777" w:rsidR="00BD34AA" w:rsidRDefault="00BD34AA" w:rsidP="00E85463">
      <w:pPr>
        <w:rPr>
          <w:u w:val="single"/>
        </w:rPr>
      </w:pPr>
    </w:p>
    <w:p w14:paraId="4B239A77" w14:textId="77777777" w:rsidR="00BD34AA" w:rsidRDefault="00BD34AA" w:rsidP="00E85463">
      <w:pPr>
        <w:rPr>
          <w:u w:val="single"/>
        </w:rPr>
      </w:pPr>
    </w:p>
    <w:p w14:paraId="2FE9AB30" w14:textId="77777777" w:rsidR="00BD34AA" w:rsidRDefault="00BD34AA" w:rsidP="00E85463">
      <w:pPr>
        <w:rPr>
          <w:u w:val="single"/>
        </w:rPr>
      </w:pPr>
    </w:p>
    <w:p w14:paraId="32590FC1" w14:textId="77777777" w:rsidR="00BD34AA" w:rsidRDefault="00BD34AA" w:rsidP="00E85463">
      <w:pPr>
        <w:rPr>
          <w:u w:val="single"/>
        </w:rPr>
      </w:pPr>
    </w:p>
    <w:p w14:paraId="1DBE2540" w14:textId="77777777" w:rsidR="00BD34AA" w:rsidRDefault="00BD34AA" w:rsidP="00E85463">
      <w:pPr>
        <w:rPr>
          <w:u w:val="single"/>
        </w:rPr>
      </w:pPr>
    </w:p>
    <w:p w14:paraId="22A7BC54" w14:textId="77777777" w:rsidR="00BD34AA" w:rsidRDefault="00BD34AA" w:rsidP="00E85463">
      <w:pPr>
        <w:rPr>
          <w:u w:val="single"/>
        </w:rPr>
      </w:pPr>
    </w:p>
    <w:p w14:paraId="17F09F36" w14:textId="77777777" w:rsidR="00BD34AA" w:rsidRDefault="00BD34AA" w:rsidP="00E85463">
      <w:pPr>
        <w:rPr>
          <w:u w:val="single"/>
        </w:rPr>
      </w:pPr>
    </w:p>
    <w:p w14:paraId="0518930B" w14:textId="77777777" w:rsidR="00BD34AA" w:rsidRDefault="00BD34AA" w:rsidP="00E85463">
      <w:pPr>
        <w:rPr>
          <w:u w:val="single"/>
        </w:rPr>
      </w:pPr>
    </w:p>
    <w:p w14:paraId="1ACDB7DC" w14:textId="77777777" w:rsidR="00BD34AA" w:rsidRDefault="00BD34AA" w:rsidP="00E85463">
      <w:pPr>
        <w:rPr>
          <w:u w:val="single"/>
        </w:rPr>
      </w:pPr>
    </w:p>
    <w:p w14:paraId="5CD63ED3" w14:textId="77777777" w:rsidR="005A4408" w:rsidRDefault="005A4408" w:rsidP="00E85463">
      <w:pPr>
        <w:rPr>
          <w:u w:val="single"/>
        </w:rPr>
      </w:pPr>
    </w:p>
    <w:p w14:paraId="780CD49B" w14:textId="77777777" w:rsidR="00A125CD" w:rsidRDefault="00A125CD" w:rsidP="000C0525">
      <w:pPr>
        <w:pStyle w:val="Heading1"/>
      </w:pPr>
      <w:bookmarkStart w:id="31" w:name="_Toc323502111"/>
      <w:r>
        <w:lastRenderedPageBreak/>
        <w:t>Recommendations</w:t>
      </w:r>
      <w:bookmarkEnd w:id="31"/>
      <w:r>
        <w:t xml:space="preserve"> </w:t>
      </w:r>
    </w:p>
    <w:p w14:paraId="1F4534DA" w14:textId="77777777" w:rsidR="00A125CD" w:rsidRDefault="00A125CD" w:rsidP="005A4408">
      <w:pPr>
        <w:spacing w:line="360" w:lineRule="auto"/>
        <w:jc w:val="both"/>
        <w:rPr>
          <w:rFonts w:ascii="Times New Roman" w:hAnsi="Times New Roman" w:cs="Times New Roman"/>
        </w:rPr>
      </w:pPr>
    </w:p>
    <w:p w14:paraId="54E1CD69" w14:textId="7E6715F3" w:rsidR="007B5551" w:rsidRDefault="007B5551" w:rsidP="005A4408">
      <w:pPr>
        <w:spacing w:line="360" w:lineRule="auto"/>
        <w:jc w:val="both"/>
        <w:rPr>
          <w:rFonts w:ascii="Times New Roman" w:hAnsi="Times New Roman" w:cs="Times New Roman"/>
        </w:rPr>
      </w:pPr>
      <w:r>
        <w:rPr>
          <w:rFonts w:ascii="Times New Roman" w:hAnsi="Times New Roman" w:cs="Times New Roman"/>
        </w:rPr>
        <w:t xml:space="preserve">Are recommendations to Wyevale Garden Centres are: </w:t>
      </w:r>
    </w:p>
    <w:p w14:paraId="717317A9" w14:textId="77777777" w:rsidR="00BD34AA" w:rsidRDefault="00BD34AA" w:rsidP="005A4408">
      <w:pPr>
        <w:spacing w:line="360" w:lineRule="auto"/>
        <w:jc w:val="both"/>
        <w:rPr>
          <w:rFonts w:ascii="Times New Roman" w:hAnsi="Times New Roman" w:cs="Times New Roman"/>
        </w:rPr>
      </w:pPr>
    </w:p>
    <w:p w14:paraId="0B1C39F2" w14:textId="77777777" w:rsidR="00BD34AA" w:rsidRPr="005A4408" w:rsidRDefault="00BD34AA" w:rsidP="005A4408">
      <w:pPr>
        <w:pStyle w:val="ListParagraph"/>
        <w:numPr>
          <w:ilvl w:val="0"/>
          <w:numId w:val="19"/>
        </w:numPr>
        <w:spacing w:line="360" w:lineRule="auto"/>
        <w:jc w:val="both"/>
        <w:rPr>
          <w:rFonts w:ascii="Times New Roman" w:hAnsi="Times New Roman" w:cs="Times New Roman"/>
        </w:rPr>
      </w:pPr>
      <w:r w:rsidRPr="005A4408">
        <w:rPr>
          <w:rFonts w:ascii="Times New Roman" w:hAnsi="Times New Roman" w:cs="Times New Roman"/>
        </w:rPr>
        <w:t xml:space="preserve">To conduct research into what their employees are motivated by. This could be done through questionnaires/focus groups. </w:t>
      </w:r>
    </w:p>
    <w:p w14:paraId="342A1ACC" w14:textId="77777777" w:rsidR="00BD34AA" w:rsidRDefault="00BD34AA" w:rsidP="005A4408">
      <w:pPr>
        <w:pStyle w:val="ListParagraph"/>
        <w:spacing w:line="360" w:lineRule="auto"/>
        <w:jc w:val="both"/>
        <w:rPr>
          <w:rFonts w:ascii="Times New Roman" w:hAnsi="Times New Roman" w:cs="Times New Roman"/>
        </w:rPr>
      </w:pPr>
    </w:p>
    <w:p w14:paraId="759208C3" w14:textId="569E586B" w:rsidR="007B5551" w:rsidRDefault="009D62A1" w:rsidP="005A4408">
      <w:pPr>
        <w:pStyle w:val="ListParagraph"/>
        <w:numPr>
          <w:ilvl w:val="0"/>
          <w:numId w:val="19"/>
        </w:numPr>
        <w:spacing w:line="360" w:lineRule="auto"/>
        <w:jc w:val="both"/>
        <w:rPr>
          <w:rFonts w:ascii="Times New Roman" w:hAnsi="Times New Roman" w:cs="Times New Roman"/>
        </w:rPr>
      </w:pPr>
      <w:r>
        <w:rPr>
          <w:rFonts w:ascii="Times New Roman" w:hAnsi="Times New Roman" w:cs="Times New Roman"/>
        </w:rPr>
        <w:t xml:space="preserve">To encourage communication between management and employees. </w:t>
      </w:r>
    </w:p>
    <w:p w14:paraId="443FC1BB" w14:textId="77777777" w:rsidR="00DC0A7B" w:rsidRDefault="00DC0A7B" w:rsidP="005A4408">
      <w:pPr>
        <w:spacing w:line="360" w:lineRule="auto"/>
        <w:jc w:val="both"/>
        <w:rPr>
          <w:rFonts w:ascii="Times New Roman" w:hAnsi="Times New Roman" w:cs="Times New Roman"/>
        </w:rPr>
      </w:pPr>
    </w:p>
    <w:p w14:paraId="2341838E" w14:textId="59F2F511" w:rsidR="00DC0A7B" w:rsidRPr="00DC0A7B" w:rsidRDefault="00DC0A7B" w:rsidP="005A4408">
      <w:pPr>
        <w:pStyle w:val="ListParagraph"/>
        <w:numPr>
          <w:ilvl w:val="0"/>
          <w:numId w:val="19"/>
        </w:numPr>
        <w:spacing w:line="360" w:lineRule="auto"/>
        <w:jc w:val="both"/>
        <w:rPr>
          <w:rFonts w:ascii="Times New Roman" w:hAnsi="Times New Roman" w:cs="Times New Roman"/>
        </w:rPr>
      </w:pPr>
      <w:r>
        <w:rPr>
          <w:rFonts w:ascii="Times New Roman" w:hAnsi="Times New Roman" w:cs="Times New Roman"/>
        </w:rPr>
        <w:t xml:space="preserve">To create a Total Reward scheme that fits the organisation business plan and that motivates employees using the results from the conducted research </w:t>
      </w:r>
    </w:p>
    <w:p w14:paraId="3D094106" w14:textId="77777777" w:rsidR="00A125CD" w:rsidRDefault="00A125CD" w:rsidP="00E85463">
      <w:pPr>
        <w:rPr>
          <w:u w:val="single"/>
        </w:rPr>
      </w:pPr>
    </w:p>
    <w:p w14:paraId="27105501" w14:textId="77777777" w:rsidR="00A125CD" w:rsidRDefault="00A125CD" w:rsidP="00E85463">
      <w:pPr>
        <w:rPr>
          <w:u w:val="single"/>
        </w:rPr>
      </w:pPr>
    </w:p>
    <w:p w14:paraId="3899C854" w14:textId="77777777" w:rsidR="00A125CD" w:rsidRDefault="00A125CD" w:rsidP="00E85463">
      <w:pPr>
        <w:rPr>
          <w:u w:val="single"/>
        </w:rPr>
      </w:pPr>
    </w:p>
    <w:p w14:paraId="7EA7047F" w14:textId="77777777" w:rsidR="00A125CD" w:rsidRDefault="00A125CD" w:rsidP="00E85463">
      <w:pPr>
        <w:rPr>
          <w:u w:val="single"/>
        </w:rPr>
      </w:pPr>
    </w:p>
    <w:p w14:paraId="68646F00" w14:textId="77777777" w:rsidR="00A125CD" w:rsidRDefault="00A125CD" w:rsidP="00E85463">
      <w:pPr>
        <w:rPr>
          <w:u w:val="single"/>
        </w:rPr>
      </w:pPr>
    </w:p>
    <w:p w14:paraId="70033E5F" w14:textId="77777777" w:rsidR="00A125CD" w:rsidRDefault="00A125CD" w:rsidP="00E85463">
      <w:pPr>
        <w:rPr>
          <w:u w:val="single"/>
        </w:rPr>
      </w:pPr>
    </w:p>
    <w:p w14:paraId="477CA784" w14:textId="77777777" w:rsidR="00A125CD" w:rsidRDefault="00A125CD" w:rsidP="00E85463">
      <w:pPr>
        <w:rPr>
          <w:u w:val="single"/>
        </w:rPr>
      </w:pPr>
    </w:p>
    <w:p w14:paraId="1433471A" w14:textId="77777777" w:rsidR="00A125CD" w:rsidRDefault="00A125CD" w:rsidP="00E85463">
      <w:pPr>
        <w:rPr>
          <w:u w:val="single"/>
        </w:rPr>
      </w:pPr>
    </w:p>
    <w:p w14:paraId="0E3B6340" w14:textId="77777777" w:rsidR="00A125CD" w:rsidRDefault="00A125CD" w:rsidP="00E85463">
      <w:pPr>
        <w:rPr>
          <w:u w:val="single"/>
        </w:rPr>
      </w:pPr>
    </w:p>
    <w:p w14:paraId="175B4793" w14:textId="77777777" w:rsidR="00A125CD" w:rsidRDefault="00A125CD" w:rsidP="00E85463">
      <w:pPr>
        <w:rPr>
          <w:u w:val="single"/>
        </w:rPr>
      </w:pPr>
    </w:p>
    <w:p w14:paraId="23D58428" w14:textId="77777777" w:rsidR="00A125CD" w:rsidRDefault="00A125CD" w:rsidP="00E85463">
      <w:pPr>
        <w:rPr>
          <w:u w:val="single"/>
        </w:rPr>
      </w:pPr>
    </w:p>
    <w:p w14:paraId="513BBD62" w14:textId="77777777" w:rsidR="00A125CD" w:rsidRDefault="00A125CD" w:rsidP="00E85463">
      <w:pPr>
        <w:rPr>
          <w:u w:val="single"/>
        </w:rPr>
      </w:pPr>
    </w:p>
    <w:p w14:paraId="7BDD440C" w14:textId="77777777" w:rsidR="00A125CD" w:rsidRDefault="00A125CD" w:rsidP="00E85463">
      <w:pPr>
        <w:rPr>
          <w:u w:val="single"/>
        </w:rPr>
      </w:pPr>
    </w:p>
    <w:p w14:paraId="72886C54" w14:textId="77777777" w:rsidR="00A125CD" w:rsidRDefault="00A125CD" w:rsidP="00E85463">
      <w:pPr>
        <w:rPr>
          <w:u w:val="single"/>
        </w:rPr>
      </w:pPr>
    </w:p>
    <w:p w14:paraId="76B0C8F9" w14:textId="77777777" w:rsidR="00A125CD" w:rsidRDefault="00A125CD" w:rsidP="00E85463">
      <w:pPr>
        <w:rPr>
          <w:u w:val="single"/>
        </w:rPr>
      </w:pPr>
    </w:p>
    <w:p w14:paraId="771AFF66" w14:textId="77777777" w:rsidR="00A125CD" w:rsidRDefault="00A125CD" w:rsidP="00E85463">
      <w:pPr>
        <w:rPr>
          <w:u w:val="single"/>
        </w:rPr>
      </w:pPr>
    </w:p>
    <w:p w14:paraId="61C4F180" w14:textId="77777777" w:rsidR="00A125CD" w:rsidRDefault="00A125CD" w:rsidP="00E85463">
      <w:pPr>
        <w:rPr>
          <w:u w:val="single"/>
        </w:rPr>
      </w:pPr>
    </w:p>
    <w:p w14:paraId="5B71A8AB" w14:textId="77777777" w:rsidR="00A125CD" w:rsidRDefault="00A125CD" w:rsidP="00E85463">
      <w:pPr>
        <w:rPr>
          <w:u w:val="single"/>
        </w:rPr>
      </w:pPr>
    </w:p>
    <w:p w14:paraId="32609AEA" w14:textId="77777777" w:rsidR="00A125CD" w:rsidRDefault="00A125CD" w:rsidP="00E85463">
      <w:pPr>
        <w:rPr>
          <w:u w:val="single"/>
        </w:rPr>
      </w:pPr>
    </w:p>
    <w:p w14:paraId="3F23C0F9" w14:textId="77777777" w:rsidR="00A125CD" w:rsidRDefault="00A125CD" w:rsidP="00E85463">
      <w:pPr>
        <w:rPr>
          <w:u w:val="single"/>
        </w:rPr>
      </w:pPr>
    </w:p>
    <w:p w14:paraId="59AEF29D" w14:textId="77777777" w:rsidR="00A125CD" w:rsidRDefault="00A125CD" w:rsidP="00E85463">
      <w:pPr>
        <w:rPr>
          <w:u w:val="single"/>
        </w:rPr>
      </w:pPr>
    </w:p>
    <w:p w14:paraId="279E48EE" w14:textId="77777777" w:rsidR="00A125CD" w:rsidRDefault="00A125CD" w:rsidP="00E85463">
      <w:pPr>
        <w:rPr>
          <w:u w:val="single"/>
        </w:rPr>
      </w:pPr>
    </w:p>
    <w:p w14:paraId="7E608868" w14:textId="77777777" w:rsidR="00A125CD" w:rsidRDefault="00A125CD" w:rsidP="00E85463">
      <w:pPr>
        <w:rPr>
          <w:u w:val="single"/>
        </w:rPr>
      </w:pPr>
    </w:p>
    <w:p w14:paraId="585DF597" w14:textId="77777777" w:rsidR="00A125CD" w:rsidRDefault="00A125CD" w:rsidP="00E85463">
      <w:pPr>
        <w:rPr>
          <w:u w:val="single"/>
        </w:rPr>
      </w:pPr>
    </w:p>
    <w:p w14:paraId="27A38CC8" w14:textId="77777777" w:rsidR="00A125CD" w:rsidRDefault="00A125CD" w:rsidP="00E85463">
      <w:pPr>
        <w:rPr>
          <w:u w:val="single"/>
        </w:rPr>
      </w:pPr>
    </w:p>
    <w:p w14:paraId="485C8FD9" w14:textId="77777777" w:rsidR="00A125CD" w:rsidRDefault="00A125CD" w:rsidP="00E85463">
      <w:pPr>
        <w:rPr>
          <w:u w:val="single"/>
        </w:rPr>
      </w:pPr>
    </w:p>
    <w:p w14:paraId="220764B4" w14:textId="77777777" w:rsidR="00A125CD" w:rsidRDefault="00A125CD" w:rsidP="00E85463">
      <w:pPr>
        <w:rPr>
          <w:u w:val="single"/>
        </w:rPr>
      </w:pPr>
    </w:p>
    <w:p w14:paraId="10AF2450" w14:textId="77777777" w:rsidR="00A125CD" w:rsidRDefault="00A125CD" w:rsidP="00E85463">
      <w:pPr>
        <w:rPr>
          <w:u w:val="single"/>
        </w:rPr>
      </w:pPr>
    </w:p>
    <w:p w14:paraId="2A10B927" w14:textId="77777777" w:rsidR="00A125CD" w:rsidRDefault="00A125CD" w:rsidP="00E85463">
      <w:pPr>
        <w:rPr>
          <w:u w:val="single"/>
        </w:rPr>
      </w:pPr>
    </w:p>
    <w:p w14:paraId="5E9BC776" w14:textId="77777777" w:rsidR="00A125CD" w:rsidRDefault="00A125CD" w:rsidP="00E85463">
      <w:pPr>
        <w:rPr>
          <w:u w:val="single"/>
        </w:rPr>
      </w:pPr>
    </w:p>
    <w:p w14:paraId="413C0A19" w14:textId="77777777" w:rsidR="005A4408" w:rsidRDefault="005A4408" w:rsidP="00E85463">
      <w:pPr>
        <w:rPr>
          <w:u w:val="single"/>
        </w:rPr>
      </w:pPr>
    </w:p>
    <w:p w14:paraId="019B78C2" w14:textId="77777777" w:rsidR="000C0525" w:rsidRDefault="000C0525" w:rsidP="00E85463">
      <w:pPr>
        <w:rPr>
          <w:u w:val="single"/>
        </w:rPr>
      </w:pPr>
    </w:p>
    <w:p w14:paraId="3AAF318F" w14:textId="77777777" w:rsidR="00A125CD" w:rsidRDefault="00A125CD" w:rsidP="000C0525">
      <w:pPr>
        <w:pStyle w:val="Heading1"/>
      </w:pPr>
      <w:bookmarkStart w:id="32" w:name="_Toc323502112"/>
      <w:r>
        <w:lastRenderedPageBreak/>
        <w:t>Appendices</w:t>
      </w:r>
      <w:bookmarkEnd w:id="32"/>
      <w:r>
        <w:t xml:space="preserve"> </w:t>
      </w:r>
    </w:p>
    <w:p w14:paraId="75662E28" w14:textId="77777777" w:rsidR="00293B68" w:rsidRDefault="00293B68" w:rsidP="00293B68">
      <w:pPr>
        <w:rPr>
          <w:u w:val="single"/>
        </w:rPr>
      </w:pPr>
    </w:p>
    <w:p w14:paraId="6E0D1263" w14:textId="77777777" w:rsidR="00A125CD" w:rsidRDefault="00A125CD" w:rsidP="000C0525">
      <w:pPr>
        <w:pStyle w:val="Heading2"/>
      </w:pPr>
      <w:bookmarkStart w:id="33" w:name="_Toc323502113"/>
      <w:r w:rsidRPr="00293B68">
        <w:t>Appendix 1 – Questionnaire Results</w:t>
      </w:r>
      <w:bookmarkEnd w:id="33"/>
      <w:r w:rsidRPr="00293B68">
        <w:t xml:space="preserve"> </w:t>
      </w:r>
    </w:p>
    <w:p w14:paraId="1B70652C" w14:textId="77777777" w:rsidR="00B970FE" w:rsidRDefault="00B970FE" w:rsidP="00293B68">
      <w:pPr>
        <w:rPr>
          <w:u w:val="single"/>
        </w:rPr>
      </w:pPr>
    </w:p>
    <w:p w14:paraId="41E60B72" w14:textId="51EF8E9B" w:rsidR="00B970FE" w:rsidRPr="00293B68" w:rsidRDefault="00B970FE" w:rsidP="00293B68">
      <w:pPr>
        <w:rPr>
          <w:u w:val="single"/>
        </w:rPr>
      </w:pPr>
      <w:r>
        <w:rPr>
          <w:noProof/>
          <w:lang w:eastAsia="en-GB"/>
        </w:rPr>
        <w:drawing>
          <wp:anchor distT="0" distB="0" distL="114300" distR="114300" simplePos="0" relativeHeight="251666432" behindDoc="0" locked="0" layoutInCell="1" allowOverlap="1" wp14:anchorId="6E3EAF77" wp14:editId="3CF681C4">
            <wp:simplePos x="0" y="0"/>
            <wp:positionH relativeFrom="column">
              <wp:posOffset>-229235</wp:posOffset>
            </wp:positionH>
            <wp:positionV relativeFrom="paragraph">
              <wp:posOffset>351790</wp:posOffset>
            </wp:positionV>
            <wp:extent cx="5715635" cy="3162935"/>
            <wp:effectExtent l="0" t="0" r="24765" b="37465"/>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6BCE01EE" w14:textId="77777777" w:rsidR="00293B68" w:rsidRDefault="00293B68" w:rsidP="00293B68">
      <w:pPr>
        <w:rPr>
          <w:u w:val="single"/>
        </w:rPr>
      </w:pPr>
    </w:p>
    <w:p w14:paraId="08F28601" w14:textId="77777777" w:rsidR="00293B68" w:rsidRDefault="00293B68" w:rsidP="00293B68">
      <w:pPr>
        <w:rPr>
          <w:u w:val="single"/>
        </w:rPr>
      </w:pPr>
    </w:p>
    <w:p w14:paraId="5B0B842B" w14:textId="77777777" w:rsidR="00293B68" w:rsidRDefault="00293B68" w:rsidP="00293B68">
      <w:pPr>
        <w:rPr>
          <w:u w:val="single"/>
        </w:rPr>
      </w:pPr>
    </w:p>
    <w:p w14:paraId="63DA3B1D" w14:textId="46C77A6C" w:rsidR="00293B68" w:rsidRDefault="00293B68" w:rsidP="00293B68">
      <w:pPr>
        <w:rPr>
          <w:u w:val="single"/>
        </w:rPr>
      </w:pPr>
    </w:p>
    <w:p w14:paraId="461AAB0A" w14:textId="77777777" w:rsidR="00293B68" w:rsidRDefault="00293B68" w:rsidP="00293B68">
      <w:pPr>
        <w:rPr>
          <w:u w:val="single"/>
        </w:rPr>
      </w:pPr>
    </w:p>
    <w:p w14:paraId="082080DE" w14:textId="44A7F5AA" w:rsidR="00293B68" w:rsidRDefault="00293B68" w:rsidP="00293B68">
      <w:pPr>
        <w:rPr>
          <w:u w:val="single"/>
        </w:rPr>
      </w:pPr>
    </w:p>
    <w:p w14:paraId="61FC7D25" w14:textId="77777777" w:rsidR="00293B68" w:rsidRDefault="00293B68" w:rsidP="00293B68">
      <w:pPr>
        <w:rPr>
          <w:u w:val="single"/>
        </w:rPr>
      </w:pPr>
    </w:p>
    <w:p w14:paraId="2E59CCA2" w14:textId="5EAE5134" w:rsidR="00293B68" w:rsidRDefault="00B970FE" w:rsidP="00293B68">
      <w:pPr>
        <w:rPr>
          <w:u w:val="single"/>
        </w:rPr>
      </w:pPr>
      <w:r>
        <w:rPr>
          <w:noProof/>
          <w:lang w:eastAsia="en-GB"/>
        </w:rPr>
        <w:drawing>
          <wp:anchor distT="0" distB="0" distL="114300" distR="114300" simplePos="0" relativeHeight="251668480" behindDoc="0" locked="0" layoutInCell="1" allowOverlap="1" wp14:anchorId="7BC50EE8" wp14:editId="4097DDBF">
            <wp:simplePos x="0" y="0"/>
            <wp:positionH relativeFrom="column">
              <wp:posOffset>-228600</wp:posOffset>
            </wp:positionH>
            <wp:positionV relativeFrom="paragraph">
              <wp:posOffset>197485</wp:posOffset>
            </wp:positionV>
            <wp:extent cx="5715000" cy="2836545"/>
            <wp:effectExtent l="0" t="0" r="25400" b="33655"/>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460C34AC" w14:textId="04161849" w:rsidR="00293B68" w:rsidRDefault="00293B68" w:rsidP="00293B68">
      <w:pPr>
        <w:rPr>
          <w:u w:val="single"/>
        </w:rPr>
      </w:pPr>
    </w:p>
    <w:p w14:paraId="11A37CE2" w14:textId="77777777" w:rsidR="00B970FE" w:rsidRDefault="00B970FE" w:rsidP="00293B68">
      <w:pPr>
        <w:rPr>
          <w:u w:val="single"/>
        </w:rPr>
      </w:pPr>
    </w:p>
    <w:p w14:paraId="5D4D91CF" w14:textId="6F3B1B6F" w:rsidR="00293B68" w:rsidRDefault="00B970FE" w:rsidP="00293B68">
      <w:pPr>
        <w:rPr>
          <w:u w:val="single"/>
        </w:rPr>
      </w:pPr>
      <w:r>
        <w:rPr>
          <w:noProof/>
          <w:lang w:eastAsia="en-GB"/>
        </w:rPr>
        <w:drawing>
          <wp:anchor distT="0" distB="0" distL="114300" distR="114300" simplePos="0" relativeHeight="251670528" behindDoc="0" locked="0" layoutInCell="1" allowOverlap="1" wp14:anchorId="1EB3211E" wp14:editId="76F7C8FE">
            <wp:simplePos x="0" y="0"/>
            <wp:positionH relativeFrom="column">
              <wp:posOffset>-228600</wp:posOffset>
            </wp:positionH>
            <wp:positionV relativeFrom="paragraph">
              <wp:posOffset>-342900</wp:posOffset>
            </wp:positionV>
            <wp:extent cx="5720080" cy="3075940"/>
            <wp:effectExtent l="0" t="0" r="20320" b="2286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03DF9E8D" w14:textId="77777777" w:rsidR="00293B68" w:rsidRDefault="00293B68" w:rsidP="00293B68">
      <w:pPr>
        <w:rPr>
          <w:u w:val="single"/>
        </w:rPr>
      </w:pPr>
    </w:p>
    <w:p w14:paraId="34D22D5D" w14:textId="77777777" w:rsidR="00293B68" w:rsidRDefault="00293B68" w:rsidP="00293B68">
      <w:pPr>
        <w:rPr>
          <w:u w:val="single"/>
        </w:rPr>
      </w:pPr>
    </w:p>
    <w:p w14:paraId="7E230DB7" w14:textId="77777777" w:rsidR="00293B68" w:rsidRDefault="00293B68" w:rsidP="00293B68">
      <w:pPr>
        <w:rPr>
          <w:u w:val="single"/>
        </w:rPr>
      </w:pPr>
    </w:p>
    <w:p w14:paraId="21D229E2" w14:textId="77777777" w:rsidR="00293B68" w:rsidRDefault="00293B68" w:rsidP="00293B68">
      <w:pPr>
        <w:rPr>
          <w:u w:val="single"/>
        </w:rPr>
      </w:pPr>
    </w:p>
    <w:p w14:paraId="169D7515" w14:textId="2CB3D668" w:rsidR="00293B68" w:rsidRDefault="00B970FE" w:rsidP="00293B68">
      <w:pPr>
        <w:rPr>
          <w:u w:val="single"/>
        </w:rPr>
      </w:pPr>
      <w:r>
        <w:rPr>
          <w:noProof/>
          <w:lang w:eastAsia="en-GB"/>
        </w:rPr>
        <w:drawing>
          <wp:anchor distT="0" distB="0" distL="114300" distR="114300" simplePos="0" relativeHeight="251672576" behindDoc="0" locked="0" layoutInCell="1" allowOverlap="1" wp14:anchorId="14EA27E9" wp14:editId="0A350D8E">
            <wp:simplePos x="0" y="0"/>
            <wp:positionH relativeFrom="column">
              <wp:posOffset>-114300</wp:posOffset>
            </wp:positionH>
            <wp:positionV relativeFrom="paragraph">
              <wp:posOffset>108585</wp:posOffset>
            </wp:positionV>
            <wp:extent cx="5715000" cy="2947670"/>
            <wp:effectExtent l="0" t="0" r="25400" b="2413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31A16006" w14:textId="77777777" w:rsidR="00293B68" w:rsidRDefault="00293B68" w:rsidP="00293B68">
      <w:pPr>
        <w:rPr>
          <w:u w:val="single"/>
        </w:rPr>
      </w:pPr>
    </w:p>
    <w:p w14:paraId="16EDA544" w14:textId="77777777" w:rsidR="00293B68" w:rsidRDefault="00293B68" w:rsidP="00293B68">
      <w:pPr>
        <w:rPr>
          <w:u w:val="single"/>
        </w:rPr>
      </w:pPr>
    </w:p>
    <w:p w14:paraId="35E9E870" w14:textId="77777777" w:rsidR="00293B68" w:rsidRDefault="00293B68" w:rsidP="00293B68">
      <w:pPr>
        <w:rPr>
          <w:u w:val="single"/>
        </w:rPr>
      </w:pPr>
    </w:p>
    <w:p w14:paraId="6986D625" w14:textId="77777777" w:rsidR="00293B68" w:rsidRDefault="00293B68" w:rsidP="00293B68">
      <w:pPr>
        <w:rPr>
          <w:u w:val="single"/>
        </w:rPr>
      </w:pPr>
    </w:p>
    <w:p w14:paraId="74D231E3" w14:textId="73B2C81C" w:rsidR="00293B68" w:rsidRDefault="00293B68" w:rsidP="00293B68">
      <w:pPr>
        <w:rPr>
          <w:u w:val="single"/>
        </w:rPr>
      </w:pPr>
    </w:p>
    <w:p w14:paraId="3ED0D99C" w14:textId="6BA20DE8" w:rsidR="00293B68" w:rsidRDefault="00293B68" w:rsidP="00293B68">
      <w:pPr>
        <w:rPr>
          <w:u w:val="single"/>
        </w:rPr>
      </w:pPr>
    </w:p>
    <w:p w14:paraId="6D391128" w14:textId="77777777" w:rsidR="00293B68" w:rsidRDefault="00293B68" w:rsidP="00293B68">
      <w:pPr>
        <w:rPr>
          <w:u w:val="single"/>
        </w:rPr>
      </w:pPr>
    </w:p>
    <w:p w14:paraId="4154236B" w14:textId="77777777" w:rsidR="00293B68" w:rsidRDefault="00293B68" w:rsidP="00293B68">
      <w:pPr>
        <w:rPr>
          <w:u w:val="single"/>
        </w:rPr>
      </w:pPr>
    </w:p>
    <w:p w14:paraId="53DF8B53" w14:textId="081F725D" w:rsidR="00293B68" w:rsidRDefault="00B970FE" w:rsidP="00293B68">
      <w:pPr>
        <w:rPr>
          <w:u w:val="single"/>
        </w:rPr>
      </w:pPr>
      <w:r>
        <w:rPr>
          <w:noProof/>
          <w:lang w:eastAsia="en-GB"/>
        </w:rPr>
        <w:drawing>
          <wp:anchor distT="0" distB="0" distL="114300" distR="114300" simplePos="0" relativeHeight="251674624" behindDoc="0" locked="0" layoutInCell="1" allowOverlap="1" wp14:anchorId="39730CAA" wp14:editId="039F6E48">
            <wp:simplePos x="0" y="0"/>
            <wp:positionH relativeFrom="column">
              <wp:posOffset>129540</wp:posOffset>
            </wp:positionH>
            <wp:positionV relativeFrom="paragraph">
              <wp:posOffset>0</wp:posOffset>
            </wp:positionV>
            <wp:extent cx="5242560" cy="2743200"/>
            <wp:effectExtent l="0" t="0" r="15240" b="25400"/>
            <wp:wrapTopAndBottom/>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41F0C59F" w14:textId="43AF3D09" w:rsidR="00293B68" w:rsidRDefault="00293B68" w:rsidP="00293B68">
      <w:pPr>
        <w:rPr>
          <w:u w:val="single"/>
        </w:rPr>
      </w:pPr>
    </w:p>
    <w:p w14:paraId="4CDA2FC4" w14:textId="59DFF5F3" w:rsidR="00293B68" w:rsidRDefault="00293B68" w:rsidP="00293B68">
      <w:pPr>
        <w:rPr>
          <w:u w:val="single"/>
        </w:rPr>
      </w:pPr>
    </w:p>
    <w:p w14:paraId="69674539" w14:textId="77777777" w:rsidR="00293B68" w:rsidRDefault="00293B68" w:rsidP="00293B68">
      <w:pPr>
        <w:rPr>
          <w:u w:val="single"/>
        </w:rPr>
      </w:pPr>
    </w:p>
    <w:p w14:paraId="39D77F70" w14:textId="77777777" w:rsidR="00293B68" w:rsidRDefault="00293B68" w:rsidP="00293B68">
      <w:pPr>
        <w:rPr>
          <w:u w:val="single"/>
        </w:rPr>
      </w:pPr>
    </w:p>
    <w:p w14:paraId="1B40BC76" w14:textId="17AF3B6C" w:rsidR="00293B68" w:rsidRDefault="00302A27" w:rsidP="00293B68">
      <w:pPr>
        <w:rPr>
          <w:u w:val="single"/>
        </w:rPr>
      </w:pPr>
      <w:r>
        <w:rPr>
          <w:noProof/>
          <w:lang w:eastAsia="en-GB"/>
        </w:rPr>
        <w:drawing>
          <wp:anchor distT="0" distB="0" distL="114300" distR="114300" simplePos="0" relativeHeight="251676672" behindDoc="0" locked="0" layoutInCell="1" allowOverlap="1" wp14:anchorId="22E4E6CB" wp14:editId="6E7C11F6">
            <wp:simplePos x="0" y="0"/>
            <wp:positionH relativeFrom="column">
              <wp:posOffset>114300</wp:posOffset>
            </wp:positionH>
            <wp:positionV relativeFrom="paragraph">
              <wp:posOffset>224155</wp:posOffset>
            </wp:positionV>
            <wp:extent cx="5257800" cy="2796540"/>
            <wp:effectExtent l="0" t="0" r="25400" b="22860"/>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1D8ACD5E" w14:textId="5EA9159E" w:rsidR="00293B68" w:rsidRDefault="00293B68" w:rsidP="00293B68">
      <w:pPr>
        <w:rPr>
          <w:u w:val="single"/>
        </w:rPr>
      </w:pPr>
    </w:p>
    <w:p w14:paraId="70F54219" w14:textId="77777777" w:rsidR="00293B68" w:rsidRDefault="00293B68" w:rsidP="00293B68">
      <w:pPr>
        <w:rPr>
          <w:u w:val="single"/>
        </w:rPr>
      </w:pPr>
    </w:p>
    <w:p w14:paraId="0BF5A6B5" w14:textId="77777777" w:rsidR="00293B68" w:rsidRDefault="00293B68" w:rsidP="00293B68">
      <w:pPr>
        <w:rPr>
          <w:u w:val="single"/>
        </w:rPr>
      </w:pPr>
    </w:p>
    <w:p w14:paraId="6A091756" w14:textId="77777777" w:rsidR="00293B68" w:rsidRDefault="00293B68" w:rsidP="00293B68">
      <w:pPr>
        <w:rPr>
          <w:u w:val="single"/>
        </w:rPr>
      </w:pPr>
    </w:p>
    <w:p w14:paraId="79D1372C" w14:textId="1E0399B0" w:rsidR="00293B68" w:rsidRDefault="00293B68" w:rsidP="00293B68">
      <w:pPr>
        <w:rPr>
          <w:u w:val="single"/>
        </w:rPr>
      </w:pPr>
    </w:p>
    <w:p w14:paraId="6E626CCE" w14:textId="77777777" w:rsidR="00FE131D" w:rsidRDefault="00FE131D" w:rsidP="00293B68">
      <w:pPr>
        <w:rPr>
          <w:u w:val="single"/>
        </w:rPr>
      </w:pPr>
    </w:p>
    <w:p w14:paraId="50F508FB" w14:textId="77777777" w:rsidR="00FE131D" w:rsidRDefault="00FE131D" w:rsidP="00293B68">
      <w:pPr>
        <w:rPr>
          <w:u w:val="single"/>
        </w:rPr>
      </w:pPr>
    </w:p>
    <w:p w14:paraId="63665F9F" w14:textId="77777777" w:rsidR="00FE131D" w:rsidRDefault="00FE131D" w:rsidP="00293B68">
      <w:pPr>
        <w:rPr>
          <w:u w:val="single"/>
        </w:rPr>
      </w:pPr>
    </w:p>
    <w:p w14:paraId="696F39D1" w14:textId="77777777" w:rsidR="00FE131D" w:rsidRDefault="00FE131D" w:rsidP="00293B68">
      <w:pPr>
        <w:rPr>
          <w:u w:val="single"/>
        </w:rPr>
      </w:pPr>
    </w:p>
    <w:p w14:paraId="6B09E5B5" w14:textId="77777777" w:rsidR="00FE131D" w:rsidRDefault="00FE131D" w:rsidP="00293B68">
      <w:pPr>
        <w:rPr>
          <w:u w:val="single"/>
        </w:rPr>
      </w:pPr>
    </w:p>
    <w:p w14:paraId="75BE4856" w14:textId="77777777" w:rsidR="00FE131D" w:rsidRDefault="00FE131D" w:rsidP="00293B68">
      <w:pPr>
        <w:rPr>
          <w:u w:val="single"/>
        </w:rPr>
      </w:pPr>
    </w:p>
    <w:p w14:paraId="0CCE10F1" w14:textId="77777777" w:rsidR="00FE131D" w:rsidRDefault="00FE131D" w:rsidP="00293B68">
      <w:pPr>
        <w:rPr>
          <w:u w:val="single"/>
        </w:rPr>
      </w:pPr>
    </w:p>
    <w:p w14:paraId="586CA452" w14:textId="72AB6AEB" w:rsidR="00FE131D" w:rsidRDefault="00FE131D" w:rsidP="00293B68">
      <w:pPr>
        <w:rPr>
          <w:u w:val="single"/>
        </w:rPr>
      </w:pPr>
      <w:r>
        <w:rPr>
          <w:noProof/>
          <w:lang w:eastAsia="en-GB"/>
        </w:rPr>
        <w:drawing>
          <wp:inline distT="0" distB="0" distL="0" distR="0" wp14:anchorId="35319B9A" wp14:editId="58FECF85">
            <wp:extent cx="5270500" cy="3286608"/>
            <wp:effectExtent l="0" t="0" r="12700" b="1587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A3E99A1" w14:textId="77777777" w:rsidR="00293B68" w:rsidRDefault="00293B68" w:rsidP="00293B68">
      <w:pPr>
        <w:rPr>
          <w:u w:val="single"/>
        </w:rPr>
      </w:pPr>
    </w:p>
    <w:p w14:paraId="7E989F0F" w14:textId="77777777" w:rsidR="00293B68" w:rsidRDefault="00293B68" w:rsidP="00293B68">
      <w:pPr>
        <w:rPr>
          <w:u w:val="single"/>
        </w:rPr>
      </w:pPr>
    </w:p>
    <w:p w14:paraId="19CF9CBA" w14:textId="77777777" w:rsidR="00293B68" w:rsidRDefault="00293B68" w:rsidP="00293B68">
      <w:pPr>
        <w:rPr>
          <w:u w:val="single"/>
        </w:rPr>
      </w:pPr>
    </w:p>
    <w:p w14:paraId="19D9EAFF" w14:textId="26586306" w:rsidR="00C96788" w:rsidRDefault="005445D0" w:rsidP="00293B68">
      <w:pPr>
        <w:rPr>
          <w:u w:val="single"/>
        </w:rPr>
      </w:pPr>
      <w:r>
        <w:rPr>
          <w:noProof/>
          <w:lang w:eastAsia="en-GB"/>
        </w:rPr>
        <w:drawing>
          <wp:inline distT="0" distB="0" distL="0" distR="0" wp14:anchorId="27DB9B86" wp14:editId="608141BC">
            <wp:extent cx="5372100" cy="3251200"/>
            <wp:effectExtent l="0" t="0" r="12700" b="254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031696D" w14:textId="77777777" w:rsidR="00FE131D" w:rsidRDefault="00FE131D" w:rsidP="00293B68">
      <w:pPr>
        <w:rPr>
          <w:u w:val="single"/>
        </w:rPr>
      </w:pPr>
    </w:p>
    <w:p w14:paraId="12A65B2F" w14:textId="77777777" w:rsidR="00FE131D" w:rsidRDefault="00FE131D" w:rsidP="00293B68">
      <w:pPr>
        <w:rPr>
          <w:u w:val="single"/>
        </w:rPr>
      </w:pPr>
    </w:p>
    <w:p w14:paraId="1304D2B9" w14:textId="77777777" w:rsidR="00FE131D" w:rsidRDefault="00FE131D" w:rsidP="00293B68">
      <w:pPr>
        <w:rPr>
          <w:u w:val="single"/>
        </w:rPr>
      </w:pPr>
    </w:p>
    <w:p w14:paraId="3B14C2F9" w14:textId="77777777" w:rsidR="00FE131D" w:rsidRDefault="00FE131D" w:rsidP="00293B68">
      <w:pPr>
        <w:rPr>
          <w:u w:val="single"/>
        </w:rPr>
      </w:pPr>
    </w:p>
    <w:p w14:paraId="2688940A" w14:textId="77777777" w:rsidR="00FE131D" w:rsidRDefault="00FE131D" w:rsidP="00293B68">
      <w:pPr>
        <w:rPr>
          <w:u w:val="single"/>
        </w:rPr>
      </w:pPr>
    </w:p>
    <w:p w14:paraId="60A40558" w14:textId="77777777" w:rsidR="00FE131D" w:rsidRDefault="00FE131D" w:rsidP="00293B68">
      <w:pPr>
        <w:rPr>
          <w:u w:val="single"/>
        </w:rPr>
      </w:pPr>
    </w:p>
    <w:p w14:paraId="447468BE" w14:textId="77777777" w:rsidR="000C0525" w:rsidRDefault="000C0525" w:rsidP="00293B68">
      <w:pPr>
        <w:rPr>
          <w:u w:val="single"/>
        </w:rPr>
      </w:pPr>
    </w:p>
    <w:p w14:paraId="06875F32" w14:textId="77777777" w:rsidR="00A125CD" w:rsidRPr="00293B68" w:rsidRDefault="00A125CD" w:rsidP="000C0525">
      <w:pPr>
        <w:pStyle w:val="Heading2"/>
      </w:pPr>
      <w:bookmarkStart w:id="34" w:name="_Toc323502114"/>
      <w:r w:rsidRPr="00293B68">
        <w:lastRenderedPageBreak/>
        <w:t>Appendix 2 – SWOT</w:t>
      </w:r>
      <w:bookmarkEnd w:id="34"/>
    </w:p>
    <w:p w14:paraId="33DFBE59" w14:textId="77777777" w:rsidR="00293B68" w:rsidRDefault="00293B68" w:rsidP="00293B68">
      <w:pPr>
        <w:rPr>
          <w:u w:val="single"/>
        </w:rPr>
      </w:pPr>
    </w:p>
    <w:p w14:paraId="6F31F3BE" w14:textId="77777777" w:rsidR="00293B68" w:rsidRDefault="00293B68" w:rsidP="00293B68">
      <w:pPr>
        <w:rPr>
          <w:u w:val="single"/>
        </w:rPr>
      </w:pPr>
    </w:p>
    <w:p w14:paraId="6A60A720" w14:textId="77777777" w:rsidR="00293B68" w:rsidRDefault="00293B68" w:rsidP="00293B68">
      <w:pPr>
        <w:rPr>
          <w:u w:val="single"/>
        </w:rPr>
      </w:pPr>
    </w:p>
    <w:tbl>
      <w:tblPr>
        <w:tblStyle w:val="TableGrid"/>
        <w:tblW w:w="8982" w:type="dxa"/>
        <w:tblLook w:val="04A0" w:firstRow="1" w:lastRow="0" w:firstColumn="1" w:lastColumn="0" w:noHBand="0" w:noVBand="1"/>
      </w:tblPr>
      <w:tblGrid>
        <w:gridCol w:w="4489"/>
        <w:gridCol w:w="4493"/>
      </w:tblGrid>
      <w:tr w:rsidR="00293B68" w14:paraId="32ED2447" w14:textId="77777777" w:rsidTr="00B970FE">
        <w:trPr>
          <w:trHeight w:val="3350"/>
        </w:trPr>
        <w:tc>
          <w:tcPr>
            <w:tcW w:w="4489" w:type="dxa"/>
          </w:tcPr>
          <w:p w14:paraId="0A926721" w14:textId="77777777" w:rsidR="00293B68" w:rsidRPr="00293B68" w:rsidRDefault="00293B68" w:rsidP="00B970FE">
            <w:pPr>
              <w:rPr>
                <w:rFonts w:ascii="Times New Roman" w:hAnsi="Times New Roman" w:cs="Times New Roman"/>
                <w:u w:val="single"/>
              </w:rPr>
            </w:pPr>
            <w:r w:rsidRPr="00293B68">
              <w:rPr>
                <w:rFonts w:ascii="Times New Roman" w:hAnsi="Times New Roman" w:cs="Times New Roman"/>
                <w:u w:val="single"/>
              </w:rPr>
              <w:t xml:space="preserve">Strengths </w:t>
            </w:r>
          </w:p>
          <w:p w14:paraId="2D8B0BF8" w14:textId="77777777" w:rsidR="00293B68" w:rsidRPr="00293B68" w:rsidRDefault="00293B68" w:rsidP="00293B68">
            <w:pPr>
              <w:pStyle w:val="ListParagraph"/>
              <w:numPr>
                <w:ilvl w:val="0"/>
                <w:numId w:val="10"/>
              </w:numPr>
              <w:rPr>
                <w:rFonts w:ascii="Times New Roman" w:hAnsi="Times New Roman" w:cs="Times New Roman"/>
              </w:rPr>
            </w:pPr>
            <w:r w:rsidRPr="00293B68">
              <w:rPr>
                <w:rFonts w:ascii="Times New Roman" w:hAnsi="Times New Roman" w:cs="Times New Roman"/>
              </w:rPr>
              <w:t xml:space="preserve">Large chain </w:t>
            </w:r>
          </w:p>
          <w:p w14:paraId="4A56FEA9" w14:textId="77777777" w:rsidR="00293B68" w:rsidRPr="00293B68" w:rsidRDefault="00293B68" w:rsidP="00293B68">
            <w:pPr>
              <w:pStyle w:val="ListParagraph"/>
              <w:numPr>
                <w:ilvl w:val="0"/>
                <w:numId w:val="10"/>
              </w:numPr>
              <w:rPr>
                <w:rFonts w:ascii="Times New Roman" w:hAnsi="Times New Roman" w:cs="Times New Roman"/>
              </w:rPr>
            </w:pPr>
            <w:r w:rsidRPr="00293B68">
              <w:rPr>
                <w:rFonts w:ascii="Times New Roman" w:hAnsi="Times New Roman" w:cs="Times New Roman"/>
              </w:rPr>
              <w:t xml:space="preserve">Staff knowledge </w:t>
            </w:r>
          </w:p>
          <w:p w14:paraId="067483DF" w14:textId="77777777" w:rsidR="00293B68" w:rsidRPr="00293B68" w:rsidRDefault="00293B68" w:rsidP="00293B68">
            <w:pPr>
              <w:pStyle w:val="ListParagraph"/>
              <w:numPr>
                <w:ilvl w:val="0"/>
                <w:numId w:val="10"/>
              </w:numPr>
              <w:rPr>
                <w:rFonts w:ascii="Times New Roman" w:hAnsi="Times New Roman" w:cs="Times New Roman"/>
              </w:rPr>
            </w:pPr>
            <w:r w:rsidRPr="00293B68">
              <w:rPr>
                <w:rFonts w:ascii="Times New Roman" w:hAnsi="Times New Roman" w:cs="Times New Roman"/>
              </w:rPr>
              <w:t xml:space="preserve">Customer Service </w:t>
            </w:r>
          </w:p>
          <w:p w14:paraId="3EF3B9C2" w14:textId="77777777" w:rsidR="00293B68" w:rsidRPr="00293B68" w:rsidRDefault="00293B68" w:rsidP="00293B68">
            <w:pPr>
              <w:pStyle w:val="ListParagraph"/>
              <w:numPr>
                <w:ilvl w:val="0"/>
                <w:numId w:val="10"/>
              </w:numPr>
              <w:rPr>
                <w:rFonts w:ascii="Times New Roman" w:hAnsi="Times New Roman" w:cs="Times New Roman"/>
              </w:rPr>
            </w:pPr>
            <w:r w:rsidRPr="00293B68">
              <w:rPr>
                <w:rFonts w:ascii="Times New Roman" w:hAnsi="Times New Roman" w:cs="Times New Roman"/>
              </w:rPr>
              <w:t xml:space="preserve">Quality of goods </w:t>
            </w:r>
          </w:p>
          <w:p w14:paraId="272A26B6" w14:textId="77777777" w:rsidR="00293B68" w:rsidRPr="00293B68" w:rsidRDefault="00293B68" w:rsidP="00B970FE">
            <w:pPr>
              <w:rPr>
                <w:rFonts w:ascii="Times New Roman" w:hAnsi="Times New Roman" w:cs="Times New Roman"/>
              </w:rPr>
            </w:pPr>
          </w:p>
        </w:tc>
        <w:tc>
          <w:tcPr>
            <w:tcW w:w="4493" w:type="dxa"/>
          </w:tcPr>
          <w:p w14:paraId="171BE8CA" w14:textId="77777777" w:rsidR="00293B68" w:rsidRPr="00293B68" w:rsidRDefault="00293B68" w:rsidP="00B970FE">
            <w:pPr>
              <w:rPr>
                <w:rFonts w:ascii="Times New Roman" w:hAnsi="Times New Roman" w:cs="Times New Roman"/>
                <w:u w:val="single"/>
              </w:rPr>
            </w:pPr>
            <w:r w:rsidRPr="00293B68">
              <w:rPr>
                <w:rFonts w:ascii="Times New Roman" w:hAnsi="Times New Roman" w:cs="Times New Roman"/>
                <w:u w:val="single"/>
              </w:rPr>
              <w:t>Weaknesses</w:t>
            </w:r>
          </w:p>
          <w:p w14:paraId="24BE4A9A" w14:textId="77777777" w:rsidR="00293B68" w:rsidRPr="00293B68" w:rsidRDefault="00293B68" w:rsidP="00293B68">
            <w:pPr>
              <w:pStyle w:val="ListParagraph"/>
              <w:numPr>
                <w:ilvl w:val="0"/>
                <w:numId w:val="9"/>
              </w:numPr>
              <w:rPr>
                <w:rFonts w:ascii="Times New Roman" w:hAnsi="Times New Roman" w:cs="Times New Roman"/>
              </w:rPr>
            </w:pPr>
            <w:r w:rsidRPr="00293B68">
              <w:rPr>
                <w:rFonts w:ascii="Times New Roman" w:hAnsi="Times New Roman" w:cs="Times New Roman"/>
              </w:rPr>
              <w:t xml:space="preserve">Seasonality </w:t>
            </w:r>
          </w:p>
          <w:p w14:paraId="3340B8C8" w14:textId="77777777" w:rsidR="00293B68" w:rsidRPr="00293B68" w:rsidRDefault="00293B68" w:rsidP="00293B68">
            <w:pPr>
              <w:pStyle w:val="ListParagraph"/>
              <w:numPr>
                <w:ilvl w:val="0"/>
                <w:numId w:val="9"/>
              </w:numPr>
              <w:rPr>
                <w:rFonts w:ascii="Times New Roman" w:hAnsi="Times New Roman" w:cs="Times New Roman"/>
              </w:rPr>
            </w:pPr>
            <w:r w:rsidRPr="00293B68">
              <w:rPr>
                <w:rFonts w:ascii="Times New Roman" w:hAnsi="Times New Roman" w:cs="Times New Roman"/>
              </w:rPr>
              <w:t xml:space="preserve">Lack of stock at peak times </w:t>
            </w:r>
          </w:p>
          <w:p w14:paraId="54FDAB65" w14:textId="77777777" w:rsidR="00293B68" w:rsidRPr="00293B68" w:rsidRDefault="00293B68" w:rsidP="00293B68">
            <w:pPr>
              <w:pStyle w:val="ListParagraph"/>
              <w:numPr>
                <w:ilvl w:val="0"/>
                <w:numId w:val="9"/>
              </w:numPr>
              <w:rPr>
                <w:rFonts w:ascii="Times New Roman" w:hAnsi="Times New Roman" w:cs="Times New Roman"/>
              </w:rPr>
            </w:pPr>
            <w:r w:rsidRPr="00293B68">
              <w:rPr>
                <w:rFonts w:ascii="Times New Roman" w:hAnsi="Times New Roman" w:cs="Times New Roman"/>
              </w:rPr>
              <w:t xml:space="preserve">High pricing </w:t>
            </w:r>
          </w:p>
          <w:p w14:paraId="22A51A42" w14:textId="77777777" w:rsidR="00293B68" w:rsidRPr="00293B68" w:rsidRDefault="00293B68" w:rsidP="00B970FE">
            <w:pPr>
              <w:rPr>
                <w:rFonts w:ascii="Times New Roman" w:hAnsi="Times New Roman" w:cs="Times New Roman"/>
              </w:rPr>
            </w:pPr>
          </w:p>
        </w:tc>
      </w:tr>
      <w:tr w:rsidR="00293B68" w14:paraId="41D4C497" w14:textId="77777777" w:rsidTr="00B970FE">
        <w:trPr>
          <w:trHeight w:val="3350"/>
        </w:trPr>
        <w:tc>
          <w:tcPr>
            <w:tcW w:w="4489" w:type="dxa"/>
          </w:tcPr>
          <w:p w14:paraId="4E958A83" w14:textId="77777777" w:rsidR="00293B68" w:rsidRPr="00293B68" w:rsidRDefault="00293B68" w:rsidP="00B970FE">
            <w:pPr>
              <w:rPr>
                <w:rFonts w:ascii="Times New Roman" w:hAnsi="Times New Roman" w:cs="Times New Roman"/>
                <w:u w:val="single"/>
              </w:rPr>
            </w:pPr>
            <w:r w:rsidRPr="00293B68">
              <w:rPr>
                <w:rFonts w:ascii="Times New Roman" w:hAnsi="Times New Roman" w:cs="Times New Roman"/>
                <w:u w:val="single"/>
              </w:rPr>
              <w:t>Opportunities</w:t>
            </w:r>
          </w:p>
          <w:p w14:paraId="59EFB1CF" w14:textId="4A7C1BEA" w:rsidR="00293B68" w:rsidRPr="00293B68" w:rsidRDefault="00293B68" w:rsidP="00293B68">
            <w:pPr>
              <w:pStyle w:val="ListParagraph"/>
              <w:numPr>
                <w:ilvl w:val="0"/>
                <w:numId w:val="11"/>
              </w:numPr>
              <w:rPr>
                <w:rFonts w:ascii="Times New Roman" w:hAnsi="Times New Roman" w:cs="Times New Roman"/>
              </w:rPr>
            </w:pPr>
            <w:r w:rsidRPr="00293B68">
              <w:rPr>
                <w:rFonts w:ascii="Times New Roman" w:hAnsi="Times New Roman" w:cs="Times New Roman"/>
              </w:rPr>
              <w:t>Adding more chi</w:t>
            </w:r>
            <w:r>
              <w:rPr>
                <w:rFonts w:ascii="Times New Roman" w:hAnsi="Times New Roman" w:cs="Times New Roman"/>
              </w:rPr>
              <w:t xml:space="preserve">ld facilities – play areas </w:t>
            </w:r>
            <w:r w:rsidRPr="00293B68">
              <w:rPr>
                <w:rFonts w:ascii="Times New Roman" w:hAnsi="Times New Roman" w:cs="Times New Roman"/>
              </w:rPr>
              <w:t xml:space="preserve"> </w:t>
            </w:r>
          </w:p>
          <w:p w14:paraId="5B853374" w14:textId="77777777" w:rsidR="00293B68" w:rsidRPr="00293B68" w:rsidRDefault="00293B68" w:rsidP="00293B68">
            <w:pPr>
              <w:pStyle w:val="ListParagraph"/>
              <w:numPr>
                <w:ilvl w:val="0"/>
                <w:numId w:val="11"/>
              </w:numPr>
              <w:rPr>
                <w:rFonts w:ascii="Times New Roman" w:hAnsi="Times New Roman" w:cs="Times New Roman"/>
              </w:rPr>
            </w:pPr>
            <w:r w:rsidRPr="00293B68">
              <w:rPr>
                <w:rFonts w:ascii="Times New Roman" w:hAnsi="Times New Roman" w:cs="Times New Roman"/>
              </w:rPr>
              <w:t xml:space="preserve">Expanding online shopping facilities </w:t>
            </w:r>
          </w:p>
          <w:p w14:paraId="2013E081" w14:textId="77777777" w:rsidR="00293B68" w:rsidRPr="00293B68" w:rsidRDefault="00293B68" w:rsidP="00293B68">
            <w:pPr>
              <w:pStyle w:val="ListParagraph"/>
              <w:numPr>
                <w:ilvl w:val="0"/>
                <w:numId w:val="11"/>
              </w:numPr>
              <w:rPr>
                <w:rFonts w:ascii="Times New Roman" w:hAnsi="Times New Roman" w:cs="Times New Roman"/>
              </w:rPr>
            </w:pPr>
            <w:r w:rsidRPr="00293B68">
              <w:rPr>
                <w:rFonts w:ascii="Times New Roman" w:hAnsi="Times New Roman" w:cs="Times New Roman"/>
              </w:rPr>
              <w:t xml:space="preserve">Increasing presence in local communities </w:t>
            </w:r>
          </w:p>
          <w:p w14:paraId="359875E7" w14:textId="77777777" w:rsidR="00293B68" w:rsidRPr="00293B68" w:rsidRDefault="00293B68" w:rsidP="00293B68">
            <w:pPr>
              <w:pStyle w:val="ListParagraph"/>
              <w:numPr>
                <w:ilvl w:val="0"/>
                <w:numId w:val="11"/>
              </w:numPr>
              <w:rPr>
                <w:rFonts w:ascii="Times New Roman" w:hAnsi="Times New Roman" w:cs="Times New Roman"/>
              </w:rPr>
            </w:pPr>
            <w:r w:rsidRPr="00293B68">
              <w:rPr>
                <w:rFonts w:ascii="Times New Roman" w:hAnsi="Times New Roman" w:cs="Times New Roman"/>
              </w:rPr>
              <w:t>Expanding into garden services</w:t>
            </w:r>
          </w:p>
        </w:tc>
        <w:tc>
          <w:tcPr>
            <w:tcW w:w="4493" w:type="dxa"/>
          </w:tcPr>
          <w:p w14:paraId="34EFEBDF" w14:textId="77777777" w:rsidR="00293B68" w:rsidRPr="00293B68" w:rsidRDefault="00293B68" w:rsidP="00B970FE">
            <w:pPr>
              <w:rPr>
                <w:rFonts w:ascii="Times New Roman" w:hAnsi="Times New Roman" w:cs="Times New Roman"/>
                <w:u w:val="single"/>
              </w:rPr>
            </w:pPr>
            <w:r w:rsidRPr="00293B68">
              <w:rPr>
                <w:rFonts w:ascii="Times New Roman" w:hAnsi="Times New Roman" w:cs="Times New Roman"/>
                <w:u w:val="single"/>
              </w:rPr>
              <w:t xml:space="preserve">Threats </w:t>
            </w:r>
          </w:p>
          <w:p w14:paraId="73389264" w14:textId="39A12E97" w:rsidR="00293B68" w:rsidRPr="00293B68" w:rsidRDefault="00293B68" w:rsidP="00293B68">
            <w:pPr>
              <w:pStyle w:val="ListParagraph"/>
              <w:numPr>
                <w:ilvl w:val="0"/>
                <w:numId w:val="12"/>
              </w:numPr>
              <w:rPr>
                <w:rFonts w:ascii="Times New Roman" w:hAnsi="Times New Roman" w:cs="Times New Roman"/>
              </w:rPr>
            </w:pPr>
            <w:r w:rsidRPr="00293B68">
              <w:rPr>
                <w:rFonts w:ascii="Times New Roman" w:hAnsi="Times New Roman" w:cs="Times New Roman"/>
              </w:rPr>
              <w:t xml:space="preserve">Unpredictable UK weather </w:t>
            </w:r>
          </w:p>
          <w:p w14:paraId="5C54F200" w14:textId="77777777" w:rsidR="00293B68" w:rsidRPr="00293B68" w:rsidRDefault="00293B68" w:rsidP="00293B68">
            <w:pPr>
              <w:pStyle w:val="ListParagraph"/>
              <w:numPr>
                <w:ilvl w:val="0"/>
                <w:numId w:val="12"/>
              </w:numPr>
              <w:rPr>
                <w:rFonts w:ascii="Times New Roman" w:hAnsi="Times New Roman" w:cs="Times New Roman"/>
              </w:rPr>
            </w:pPr>
            <w:r w:rsidRPr="00293B68">
              <w:rPr>
                <w:rFonts w:ascii="Times New Roman" w:hAnsi="Times New Roman" w:cs="Times New Roman"/>
              </w:rPr>
              <w:t xml:space="preserve">Competitors with lower prices and higher stocking levels </w:t>
            </w:r>
          </w:p>
        </w:tc>
      </w:tr>
    </w:tbl>
    <w:p w14:paraId="18F8599C" w14:textId="77777777" w:rsidR="00293B68" w:rsidRPr="00293B68" w:rsidRDefault="00293B68" w:rsidP="00293B68">
      <w:pPr>
        <w:rPr>
          <w:u w:val="single"/>
        </w:rPr>
      </w:pPr>
    </w:p>
    <w:p w14:paraId="45F772D2" w14:textId="77777777" w:rsidR="00293B68" w:rsidRDefault="00293B68" w:rsidP="00293B68">
      <w:pPr>
        <w:rPr>
          <w:u w:val="single"/>
        </w:rPr>
      </w:pPr>
    </w:p>
    <w:p w14:paraId="599FEC87" w14:textId="77777777" w:rsidR="00293B68" w:rsidRDefault="00293B68" w:rsidP="00293B68">
      <w:pPr>
        <w:rPr>
          <w:u w:val="single"/>
        </w:rPr>
      </w:pPr>
    </w:p>
    <w:p w14:paraId="6741DF0B" w14:textId="77777777" w:rsidR="00293B68" w:rsidRDefault="00293B68" w:rsidP="00293B68">
      <w:pPr>
        <w:rPr>
          <w:u w:val="single"/>
        </w:rPr>
      </w:pPr>
    </w:p>
    <w:p w14:paraId="65168754" w14:textId="77777777" w:rsidR="00293B68" w:rsidRDefault="00293B68" w:rsidP="00293B68">
      <w:pPr>
        <w:rPr>
          <w:u w:val="single"/>
        </w:rPr>
      </w:pPr>
    </w:p>
    <w:p w14:paraId="2C5295A8" w14:textId="77777777" w:rsidR="00293B68" w:rsidRDefault="00293B68" w:rsidP="00293B68">
      <w:pPr>
        <w:rPr>
          <w:u w:val="single"/>
        </w:rPr>
      </w:pPr>
    </w:p>
    <w:p w14:paraId="77441656" w14:textId="77777777" w:rsidR="00293B68" w:rsidRDefault="00293B68" w:rsidP="00293B68">
      <w:pPr>
        <w:rPr>
          <w:u w:val="single"/>
        </w:rPr>
      </w:pPr>
    </w:p>
    <w:p w14:paraId="0A19C5F3" w14:textId="77777777" w:rsidR="00293B68" w:rsidRDefault="00293B68" w:rsidP="00293B68">
      <w:pPr>
        <w:rPr>
          <w:u w:val="single"/>
        </w:rPr>
      </w:pPr>
    </w:p>
    <w:p w14:paraId="19CBB38D" w14:textId="77777777" w:rsidR="00293B68" w:rsidRDefault="00293B68" w:rsidP="00293B68">
      <w:pPr>
        <w:rPr>
          <w:u w:val="single"/>
        </w:rPr>
      </w:pPr>
    </w:p>
    <w:p w14:paraId="36B3EB82" w14:textId="77777777" w:rsidR="00293B68" w:rsidRDefault="00293B68" w:rsidP="00293B68">
      <w:pPr>
        <w:rPr>
          <w:u w:val="single"/>
        </w:rPr>
      </w:pPr>
    </w:p>
    <w:p w14:paraId="2F5EB86A" w14:textId="77777777" w:rsidR="00293B68" w:rsidRDefault="00293B68" w:rsidP="00293B68">
      <w:pPr>
        <w:rPr>
          <w:u w:val="single"/>
        </w:rPr>
      </w:pPr>
    </w:p>
    <w:p w14:paraId="5FD57A58" w14:textId="77777777" w:rsidR="00293B68" w:rsidRDefault="00293B68" w:rsidP="00293B68">
      <w:pPr>
        <w:rPr>
          <w:u w:val="single"/>
        </w:rPr>
      </w:pPr>
    </w:p>
    <w:p w14:paraId="1BC378E2" w14:textId="77777777" w:rsidR="00293B68" w:rsidRDefault="00293B68" w:rsidP="00293B68">
      <w:pPr>
        <w:rPr>
          <w:u w:val="single"/>
        </w:rPr>
      </w:pPr>
    </w:p>
    <w:p w14:paraId="350133B2" w14:textId="77777777" w:rsidR="00293B68" w:rsidRDefault="00293B68" w:rsidP="00293B68">
      <w:pPr>
        <w:rPr>
          <w:u w:val="single"/>
        </w:rPr>
      </w:pPr>
    </w:p>
    <w:p w14:paraId="0A28F2FB" w14:textId="77777777" w:rsidR="00293B68" w:rsidRDefault="00293B68" w:rsidP="00293B68">
      <w:pPr>
        <w:rPr>
          <w:u w:val="single"/>
        </w:rPr>
      </w:pPr>
    </w:p>
    <w:p w14:paraId="57AC5B7D" w14:textId="77777777" w:rsidR="00293B68" w:rsidRDefault="00293B68" w:rsidP="00293B68">
      <w:pPr>
        <w:rPr>
          <w:u w:val="single"/>
        </w:rPr>
      </w:pPr>
    </w:p>
    <w:p w14:paraId="0A3EC166" w14:textId="77777777" w:rsidR="00293B68" w:rsidRDefault="00293B68" w:rsidP="00293B68">
      <w:pPr>
        <w:rPr>
          <w:u w:val="single"/>
        </w:rPr>
      </w:pPr>
    </w:p>
    <w:p w14:paraId="248E2A9E" w14:textId="77777777" w:rsidR="00293B68" w:rsidRDefault="00293B68" w:rsidP="00293B68">
      <w:pPr>
        <w:rPr>
          <w:u w:val="single"/>
        </w:rPr>
      </w:pPr>
    </w:p>
    <w:p w14:paraId="7D05AA97" w14:textId="77777777" w:rsidR="00293B68" w:rsidRDefault="00293B68" w:rsidP="00293B68">
      <w:pPr>
        <w:rPr>
          <w:u w:val="single"/>
        </w:rPr>
      </w:pPr>
    </w:p>
    <w:p w14:paraId="5D6E4FBA" w14:textId="77777777" w:rsidR="00293B68" w:rsidRDefault="00293B68" w:rsidP="00293B68">
      <w:pPr>
        <w:rPr>
          <w:u w:val="single"/>
        </w:rPr>
      </w:pPr>
    </w:p>
    <w:p w14:paraId="40F937D5" w14:textId="77777777" w:rsidR="00293B68" w:rsidRPr="00293B68" w:rsidRDefault="00293B68" w:rsidP="00293B68">
      <w:pPr>
        <w:rPr>
          <w:u w:val="single"/>
        </w:rPr>
      </w:pPr>
    </w:p>
    <w:p w14:paraId="125BC521" w14:textId="77777777" w:rsidR="00A125CD" w:rsidRPr="00293B68" w:rsidRDefault="00A125CD" w:rsidP="000C0525">
      <w:pPr>
        <w:pStyle w:val="Heading2"/>
      </w:pPr>
      <w:bookmarkStart w:id="35" w:name="_Toc323502115"/>
      <w:r w:rsidRPr="00293B68">
        <w:lastRenderedPageBreak/>
        <w:t>Appendix 3 – PEST</w:t>
      </w:r>
      <w:bookmarkEnd w:id="35"/>
      <w:r w:rsidRPr="00293B68">
        <w:t xml:space="preserve"> </w:t>
      </w:r>
    </w:p>
    <w:p w14:paraId="1647C431" w14:textId="77777777" w:rsidR="00293B68" w:rsidRDefault="00293B68" w:rsidP="00293B68">
      <w:pPr>
        <w:rPr>
          <w:u w:val="single"/>
        </w:rPr>
      </w:pPr>
    </w:p>
    <w:p w14:paraId="72C3F39F" w14:textId="77777777" w:rsidR="00293B68" w:rsidRDefault="00293B68" w:rsidP="00293B68">
      <w:pPr>
        <w:rPr>
          <w:u w:val="single"/>
        </w:rPr>
      </w:pPr>
    </w:p>
    <w:p w14:paraId="09D1B638" w14:textId="77777777" w:rsidR="00293B68" w:rsidRPr="00293B68" w:rsidRDefault="00293B68" w:rsidP="00293B68">
      <w:pPr>
        <w:rPr>
          <w:rFonts w:ascii="Times New Roman" w:hAnsi="Times New Roman" w:cs="Times New Roman"/>
          <w:b/>
          <w:bCs/>
          <w:u w:val="single"/>
        </w:rPr>
      </w:pPr>
      <w:r w:rsidRPr="00293B68">
        <w:rPr>
          <w:rFonts w:ascii="Times New Roman" w:hAnsi="Times New Roman" w:cs="Times New Roman"/>
          <w:b/>
          <w:bCs/>
          <w:u w:val="single"/>
        </w:rPr>
        <w:t>POLITICAL</w:t>
      </w:r>
    </w:p>
    <w:p w14:paraId="4D4840E9" w14:textId="77777777" w:rsidR="00293B68" w:rsidRPr="00293B68" w:rsidRDefault="00293B68" w:rsidP="00293B68">
      <w:pPr>
        <w:pStyle w:val="ListParagraph"/>
        <w:numPr>
          <w:ilvl w:val="0"/>
          <w:numId w:val="13"/>
        </w:numPr>
        <w:rPr>
          <w:rFonts w:ascii="Times New Roman" w:hAnsi="Times New Roman" w:cs="Times New Roman"/>
          <w:bCs/>
        </w:rPr>
      </w:pPr>
      <w:r w:rsidRPr="00293B68">
        <w:rPr>
          <w:rFonts w:ascii="Times New Roman" w:hAnsi="Times New Roman" w:cs="Times New Roman"/>
          <w:bCs/>
        </w:rPr>
        <w:t>Laws</w:t>
      </w:r>
    </w:p>
    <w:p w14:paraId="67EEF7D2" w14:textId="77777777" w:rsidR="00293B68" w:rsidRPr="00293B68" w:rsidRDefault="00293B68" w:rsidP="00293B68">
      <w:pPr>
        <w:pStyle w:val="ListParagraph"/>
        <w:numPr>
          <w:ilvl w:val="0"/>
          <w:numId w:val="13"/>
        </w:numPr>
        <w:rPr>
          <w:rFonts w:ascii="Times New Roman" w:hAnsi="Times New Roman" w:cs="Times New Roman"/>
          <w:bCs/>
        </w:rPr>
      </w:pPr>
      <w:r w:rsidRPr="00293B68">
        <w:rPr>
          <w:rFonts w:ascii="Times New Roman" w:hAnsi="Times New Roman" w:cs="Times New Roman"/>
          <w:bCs/>
        </w:rPr>
        <w:t xml:space="preserve">Trading legislation </w:t>
      </w:r>
    </w:p>
    <w:p w14:paraId="55A61093" w14:textId="77777777" w:rsidR="00293B68" w:rsidRPr="00293B68" w:rsidRDefault="00293B68" w:rsidP="00293B68">
      <w:pPr>
        <w:pStyle w:val="ListParagraph"/>
        <w:numPr>
          <w:ilvl w:val="0"/>
          <w:numId w:val="13"/>
        </w:numPr>
        <w:rPr>
          <w:rFonts w:ascii="Times New Roman" w:hAnsi="Times New Roman" w:cs="Times New Roman"/>
          <w:bCs/>
        </w:rPr>
      </w:pPr>
      <w:r w:rsidRPr="00293B68">
        <w:rPr>
          <w:rFonts w:ascii="Times New Roman" w:hAnsi="Times New Roman" w:cs="Times New Roman"/>
          <w:bCs/>
        </w:rPr>
        <w:t xml:space="preserve">Tax and vat rates </w:t>
      </w:r>
    </w:p>
    <w:p w14:paraId="5ED6B6B6" w14:textId="77777777" w:rsidR="00293B68" w:rsidRDefault="00293B68" w:rsidP="00293B68">
      <w:pPr>
        <w:pStyle w:val="ListParagraph"/>
        <w:numPr>
          <w:ilvl w:val="0"/>
          <w:numId w:val="13"/>
        </w:numPr>
        <w:rPr>
          <w:rFonts w:ascii="Times New Roman" w:hAnsi="Times New Roman" w:cs="Times New Roman"/>
          <w:bCs/>
        </w:rPr>
      </w:pPr>
      <w:r w:rsidRPr="00293B68">
        <w:rPr>
          <w:rFonts w:ascii="Times New Roman" w:hAnsi="Times New Roman" w:cs="Times New Roman"/>
          <w:bCs/>
        </w:rPr>
        <w:t xml:space="preserve">Pressure groups </w:t>
      </w:r>
    </w:p>
    <w:p w14:paraId="043D5231" w14:textId="77777777" w:rsidR="00293B68" w:rsidRPr="00293B68" w:rsidRDefault="00293B68" w:rsidP="00293B68">
      <w:pPr>
        <w:pStyle w:val="ListParagraph"/>
        <w:rPr>
          <w:rFonts w:ascii="Times New Roman" w:hAnsi="Times New Roman" w:cs="Times New Roman"/>
          <w:bCs/>
        </w:rPr>
      </w:pPr>
    </w:p>
    <w:p w14:paraId="6E2C3FC1" w14:textId="77777777" w:rsidR="00293B68" w:rsidRPr="00293B68" w:rsidRDefault="00293B68" w:rsidP="00293B68">
      <w:pPr>
        <w:rPr>
          <w:rFonts w:ascii="Times New Roman" w:hAnsi="Times New Roman" w:cs="Times New Roman"/>
          <w:b/>
          <w:bCs/>
          <w:u w:val="single"/>
        </w:rPr>
      </w:pPr>
      <w:r w:rsidRPr="00293B68">
        <w:rPr>
          <w:rFonts w:ascii="Times New Roman" w:hAnsi="Times New Roman" w:cs="Times New Roman"/>
          <w:b/>
          <w:bCs/>
          <w:u w:val="single"/>
        </w:rPr>
        <w:t>ECONOMICAL</w:t>
      </w:r>
    </w:p>
    <w:p w14:paraId="3296AE93" w14:textId="77777777" w:rsidR="00293B68" w:rsidRPr="00293B68" w:rsidRDefault="00293B68" w:rsidP="00293B68">
      <w:pPr>
        <w:pStyle w:val="ListParagraph"/>
        <w:numPr>
          <w:ilvl w:val="0"/>
          <w:numId w:val="16"/>
        </w:numPr>
        <w:rPr>
          <w:rFonts w:ascii="Times New Roman" w:hAnsi="Times New Roman" w:cs="Times New Roman"/>
          <w:b/>
          <w:bCs/>
          <w:u w:val="single"/>
        </w:rPr>
      </w:pPr>
      <w:r w:rsidRPr="00293B68">
        <w:rPr>
          <w:rFonts w:ascii="Times New Roman" w:hAnsi="Times New Roman" w:cs="Times New Roman"/>
          <w:bCs/>
        </w:rPr>
        <w:t>Employment and unemployment levels</w:t>
      </w:r>
    </w:p>
    <w:p w14:paraId="59B400C3" w14:textId="77777777" w:rsidR="00293B68" w:rsidRPr="00293B68" w:rsidRDefault="00293B68" w:rsidP="00293B68">
      <w:pPr>
        <w:pStyle w:val="ListParagraph"/>
        <w:numPr>
          <w:ilvl w:val="0"/>
          <w:numId w:val="16"/>
        </w:numPr>
        <w:rPr>
          <w:rFonts w:ascii="Times New Roman" w:hAnsi="Times New Roman" w:cs="Times New Roman"/>
          <w:b/>
          <w:bCs/>
          <w:u w:val="single"/>
        </w:rPr>
      </w:pPr>
      <w:r w:rsidRPr="00293B68">
        <w:rPr>
          <w:rFonts w:ascii="Times New Roman" w:hAnsi="Times New Roman" w:cs="Times New Roman"/>
          <w:bCs/>
        </w:rPr>
        <w:t xml:space="preserve">Economic growth </w:t>
      </w:r>
    </w:p>
    <w:p w14:paraId="698E1DFE" w14:textId="77777777" w:rsidR="00293B68" w:rsidRPr="00293B68" w:rsidRDefault="00293B68" w:rsidP="00293B68">
      <w:pPr>
        <w:pStyle w:val="ListParagraph"/>
        <w:numPr>
          <w:ilvl w:val="0"/>
          <w:numId w:val="16"/>
        </w:numPr>
        <w:rPr>
          <w:rFonts w:ascii="Times New Roman" w:hAnsi="Times New Roman" w:cs="Times New Roman"/>
          <w:b/>
          <w:bCs/>
          <w:u w:val="single"/>
        </w:rPr>
      </w:pPr>
      <w:r w:rsidRPr="00293B68">
        <w:rPr>
          <w:rFonts w:ascii="Times New Roman" w:hAnsi="Times New Roman" w:cs="Times New Roman"/>
          <w:bCs/>
        </w:rPr>
        <w:t xml:space="preserve">Interest rates </w:t>
      </w:r>
    </w:p>
    <w:p w14:paraId="0C217B5C" w14:textId="77777777" w:rsidR="00293B68" w:rsidRPr="00293B68" w:rsidRDefault="00293B68" w:rsidP="00293B68">
      <w:pPr>
        <w:pStyle w:val="ListParagraph"/>
        <w:rPr>
          <w:rFonts w:ascii="Times New Roman" w:hAnsi="Times New Roman" w:cs="Times New Roman"/>
          <w:b/>
          <w:bCs/>
          <w:u w:val="single"/>
        </w:rPr>
      </w:pPr>
    </w:p>
    <w:p w14:paraId="7B8622FA" w14:textId="77777777" w:rsidR="00293B68" w:rsidRPr="00293B68" w:rsidRDefault="00293B68" w:rsidP="00293B68">
      <w:pPr>
        <w:rPr>
          <w:rFonts w:ascii="Times New Roman" w:hAnsi="Times New Roman" w:cs="Times New Roman"/>
          <w:b/>
          <w:bCs/>
          <w:u w:val="single"/>
        </w:rPr>
      </w:pPr>
      <w:r w:rsidRPr="00293B68">
        <w:rPr>
          <w:rFonts w:ascii="Times New Roman" w:hAnsi="Times New Roman" w:cs="Times New Roman"/>
          <w:b/>
          <w:bCs/>
          <w:u w:val="single"/>
        </w:rPr>
        <w:t>SOCIAL</w:t>
      </w:r>
    </w:p>
    <w:p w14:paraId="63F8D79D" w14:textId="77777777" w:rsidR="00293B68" w:rsidRPr="00293B68" w:rsidRDefault="00293B68" w:rsidP="00293B68">
      <w:pPr>
        <w:pStyle w:val="ListParagraph"/>
        <w:numPr>
          <w:ilvl w:val="0"/>
          <w:numId w:val="15"/>
        </w:numPr>
        <w:rPr>
          <w:rFonts w:ascii="Times New Roman" w:hAnsi="Times New Roman" w:cs="Times New Roman"/>
          <w:b/>
          <w:bCs/>
          <w:u w:val="single"/>
        </w:rPr>
      </w:pPr>
      <w:r w:rsidRPr="00293B68">
        <w:rPr>
          <w:rFonts w:ascii="Times New Roman" w:hAnsi="Times New Roman" w:cs="Times New Roman"/>
        </w:rPr>
        <w:t xml:space="preserve">Social trends </w:t>
      </w:r>
    </w:p>
    <w:p w14:paraId="5C74998B" w14:textId="77777777" w:rsidR="00293B68" w:rsidRPr="00293B68" w:rsidRDefault="00293B68" w:rsidP="00293B68">
      <w:pPr>
        <w:pStyle w:val="ListParagraph"/>
        <w:numPr>
          <w:ilvl w:val="0"/>
          <w:numId w:val="15"/>
        </w:numPr>
        <w:rPr>
          <w:rFonts w:ascii="Times New Roman" w:hAnsi="Times New Roman" w:cs="Times New Roman"/>
          <w:b/>
          <w:bCs/>
          <w:u w:val="single"/>
        </w:rPr>
      </w:pPr>
      <w:r w:rsidRPr="00293B68">
        <w:rPr>
          <w:rFonts w:ascii="Times New Roman" w:hAnsi="Times New Roman" w:cs="Times New Roman"/>
          <w:bCs/>
        </w:rPr>
        <w:t xml:space="preserve">Disposable income </w:t>
      </w:r>
    </w:p>
    <w:p w14:paraId="00335ED7" w14:textId="1DC93D67" w:rsidR="00293B68" w:rsidRPr="00293B68" w:rsidRDefault="00293B68" w:rsidP="00293B68">
      <w:pPr>
        <w:pStyle w:val="ListParagraph"/>
        <w:numPr>
          <w:ilvl w:val="0"/>
          <w:numId w:val="15"/>
        </w:numPr>
        <w:rPr>
          <w:rFonts w:ascii="Times New Roman" w:hAnsi="Times New Roman" w:cs="Times New Roman"/>
          <w:b/>
          <w:bCs/>
          <w:u w:val="single"/>
        </w:rPr>
      </w:pPr>
      <w:r w:rsidRPr="00293B68">
        <w:rPr>
          <w:rFonts w:ascii="Times New Roman" w:hAnsi="Times New Roman" w:cs="Times New Roman"/>
          <w:bCs/>
        </w:rPr>
        <w:t xml:space="preserve">Shopping trends </w:t>
      </w:r>
    </w:p>
    <w:p w14:paraId="4DC9FC73" w14:textId="77777777" w:rsidR="00293B68" w:rsidRPr="00293B68" w:rsidRDefault="00293B68" w:rsidP="00293B68">
      <w:pPr>
        <w:pStyle w:val="ListParagraph"/>
        <w:numPr>
          <w:ilvl w:val="0"/>
          <w:numId w:val="15"/>
        </w:numPr>
        <w:rPr>
          <w:rFonts w:ascii="Times New Roman" w:hAnsi="Times New Roman" w:cs="Times New Roman"/>
          <w:b/>
          <w:bCs/>
          <w:u w:val="single"/>
        </w:rPr>
      </w:pPr>
      <w:r w:rsidRPr="00293B68">
        <w:rPr>
          <w:rFonts w:ascii="Times New Roman" w:hAnsi="Times New Roman" w:cs="Times New Roman"/>
          <w:bCs/>
        </w:rPr>
        <w:t xml:space="preserve">Online shopping </w:t>
      </w:r>
    </w:p>
    <w:p w14:paraId="58E6B745" w14:textId="1D34D70F" w:rsidR="00293B68" w:rsidRPr="00293B68" w:rsidRDefault="00293B68" w:rsidP="00293B68">
      <w:pPr>
        <w:pStyle w:val="ListParagraph"/>
        <w:numPr>
          <w:ilvl w:val="0"/>
          <w:numId w:val="15"/>
        </w:numPr>
        <w:rPr>
          <w:rFonts w:ascii="Times New Roman" w:hAnsi="Times New Roman" w:cs="Times New Roman"/>
          <w:b/>
          <w:bCs/>
          <w:u w:val="single"/>
        </w:rPr>
      </w:pPr>
      <w:r w:rsidRPr="00293B68">
        <w:rPr>
          <w:rFonts w:ascii="Times New Roman" w:hAnsi="Times New Roman" w:cs="Times New Roman"/>
          <w:bCs/>
        </w:rPr>
        <w:t>Demographic Change</w:t>
      </w:r>
    </w:p>
    <w:p w14:paraId="2611C515" w14:textId="77777777" w:rsidR="00293B68" w:rsidRDefault="00293B68" w:rsidP="00293B68">
      <w:pPr>
        <w:pStyle w:val="ListParagraph"/>
        <w:numPr>
          <w:ilvl w:val="0"/>
          <w:numId w:val="15"/>
        </w:numPr>
        <w:rPr>
          <w:rFonts w:ascii="Times New Roman" w:hAnsi="Times New Roman" w:cs="Times New Roman"/>
          <w:bCs/>
        </w:rPr>
      </w:pPr>
      <w:r w:rsidRPr="00293B68">
        <w:rPr>
          <w:rFonts w:ascii="Times New Roman" w:hAnsi="Times New Roman" w:cs="Times New Roman"/>
          <w:bCs/>
        </w:rPr>
        <w:t xml:space="preserve">Environmental issues </w:t>
      </w:r>
    </w:p>
    <w:p w14:paraId="0F2B1E7D" w14:textId="77777777" w:rsidR="00293B68" w:rsidRPr="00293B68" w:rsidRDefault="00293B68" w:rsidP="00293B68">
      <w:pPr>
        <w:pStyle w:val="ListParagraph"/>
        <w:rPr>
          <w:rFonts w:ascii="Times New Roman" w:hAnsi="Times New Roman" w:cs="Times New Roman"/>
          <w:bCs/>
        </w:rPr>
      </w:pPr>
    </w:p>
    <w:p w14:paraId="12C28981" w14:textId="77777777" w:rsidR="00293B68" w:rsidRPr="00293B68" w:rsidRDefault="00293B68" w:rsidP="00293B68">
      <w:pPr>
        <w:rPr>
          <w:rFonts w:ascii="Times New Roman" w:hAnsi="Times New Roman" w:cs="Times New Roman"/>
          <w:b/>
          <w:bCs/>
          <w:u w:val="single"/>
        </w:rPr>
      </w:pPr>
      <w:r w:rsidRPr="00293B68">
        <w:rPr>
          <w:rFonts w:ascii="Times New Roman" w:hAnsi="Times New Roman" w:cs="Times New Roman"/>
          <w:b/>
          <w:bCs/>
          <w:u w:val="single"/>
        </w:rPr>
        <w:t xml:space="preserve">TECHNOLOGICAL </w:t>
      </w:r>
    </w:p>
    <w:p w14:paraId="4C21C94B" w14:textId="77777777" w:rsidR="00293B68" w:rsidRPr="00293B68" w:rsidRDefault="00293B68" w:rsidP="00293B68">
      <w:pPr>
        <w:pStyle w:val="ListParagraph"/>
        <w:numPr>
          <w:ilvl w:val="0"/>
          <w:numId w:val="14"/>
        </w:numPr>
        <w:rPr>
          <w:rFonts w:ascii="Times New Roman" w:hAnsi="Times New Roman" w:cs="Times New Roman"/>
          <w:b/>
          <w:bCs/>
          <w:u w:val="single"/>
        </w:rPr>
      </w:pPr>
      <w:r w:rsidRPr="00293B68">
        <w:rPr>
          <w:rFonts w:ascii="Times New Roman" w:hAnsi="Times New Roman" w:cs="Times New Roman"/>
          <w:bCs/>
        </w:rPr>
        <w:t xml:space="preserve">Advances in technology </w:t>
      </w:r>
    </w:p>
    <w:p w14:paraId="47341B43" w14:textId="77777777" w:rsidR="00293B68" w:rsidRPr="00293B68" w:rsidRDefault="00293B68" w:rsidP="00293B68">
      <w:pPr>
        <w:pStyle w:val="ListParagraph"/>
        <w:numPr>
          <w:ilvl w:val="0"/>
          <w:numId w:val="14"/>
        </w:numPr>
        <w:rPr>
          <w:rFonts w:ascii="Times New Roman" w:hAnsi="Times New Roman" w:cs="Times New Roman"/>
          <w:b/>
          <w:bCs/>
          <w:u w:val="single"/>
        </w:rPr>
      </w:pPr>
      <w:r w:rsidRPr="00293B68">
        <w:rPr>
          <w:rFonts w:ascii="Times New Roman" w:hAnsi="Times New Roman" w:cs="Times New Roman"/>
          <w:bCs/>
        </w:rPr>
        <w:t xml:space="preserve">Online services </w:t>
      </w:r>
    </w:p>
    <w:p w14:paraId="3506AB16" w14:textId="77777777" w:rsidR="00293B68" w:rsidRPr="00293B68" w:rsidRDefault="00293B68" w:rsidP="00293B68">
      <w:pPr>
        <w:pStyle w:val="ListParagraph"/>
        <w:numPr>
          <w:ilvl w:val="0"/>
          <w:numId w:val="14"/>
        </w:numPr>
        <w:rPr>
          <w:rFonts w:ascii="Times New Roman" w:hAnsi="Times New Roman" w:cs="Times New Roman"/>
          <w:b/>
          <w:bCs/>
          <w:u w:val="single"/>
        </w:rPr>
      </w:pPr>
      <w:r w:rsidRPr="00293B68">
        <w:rPr>
          <w:rFonts w:ascii="Times New Roman" w:hAnsi="Times New Roman" w:cs="Times New Roman"/>
          <w:bCs/>
        </w:rPr>
        <w:t xml:space="preserve">Click and collect </w:t>
      </w:r>
    </w:p>
    <w:p w14:paraId="5BDE4B59" w14:textId="77777777" w:rsidR="00293B68" w:rsidRPr="00293B68" w:rsidRDefault="00293B68" w:rsidP="00293B68">
      <w:pPr>
        <w:pStyle w:val="ListParagraph"/>
        <w:numPr>
          <w:ilvl w:val="0"/>
          <w:numId w:val="14"/>
        </w:numPr>
        <w:rPr>
          <w:rFonts w:ascii="Times New Roman" w:hAnsi="Times New Roman" w:cs="Times New Roman"/>
          <w:bCs/>
        </w:rPr>
      </w:pPr>
      <w:r w:rsidRPr="00293B68">
        <w:rPr>
          <w:rFonts w:ascii="Times New Roman" w:hAnsi="Times New Roman" w:cs="Times New Roman"/>
          <w:bCs/>
        </w:rPr>
        <w:t xml:space="preserve">He of technology to communicate </w:t>
      </w:r>
    </w:p>
    <w:p w14:paraId="79FD85CC" w14:textId="77777777" w:rsidR="00293B68" w:rsidRPr="00293B68" w:rsidRDefault="00293B68" w:rsidP="00293B68">
      <w:pPr>
        <w:rPr>
          <w:rFonts w:ascii="Times New Roman" w:hAnsi="Times New Roman" w:cs="Times New Roman"/>
        </w:rPr>
      </w:pPr>
    </w:p>
    <w:p w14:paraId="6266047C" w14:textId="77777777" w:rsidR="00293B68" w:rsidRPr="00293B68" w:rsidRDefault="00293B68" w:rsidP="00293B68">
      <w:pPr>
        <w:rPr>
          <w:rFonts w:ascii="Times New Roman" w:hAnsi="Times New Roman" w:cs="Times New Roman"/>
          <w:u w:val="single"/>
        </w:rPr>
      </w:pPr>
    </w:p>
    <w:p w14:paraId="33117596" w14:textId="77777777" w:rsidR="00A125CD" w:rsidRPr="00293B68" w:rsidRDefault="00A125CD" w:rsidP="00A125CD">
      <w:pPr>
        <w:pStyle w:val="ListParagraph"/>
        <w:rPr>
          <w:rFonts w:ascii="Times New Roman" w:hAnsi="Times New Roman" w:cs="Times New Roman"/>
          <w:u w:val="single"/>
        </w:rPr>
      </w:pPr>
    </w:p>
    <w:p w14:paraId="15E95FFB" w14:textId="77777777" w:rsidR="00293B68" w:rsidRPr="00293B68" w:rsidRDefault="00293B68" w:rsidP="00A125CD">
      <w:pPr>
        <w:pStyle w:val="ListParagraph"/>
        <w:rPr>
          <w:rFonts w:ascii="Times New Roman" w:hAnsi="Times New Roman" w:cs="Times New Roman"/>
          <w:u w:val="single"/>
        </w:rPr>
      </w:pPr>
    </w:p>
    <w:p w14:paraId="3513D0F7" w14:textId="77777777" w:rsidR="00293B68" w:rsidRPr="00293B68" w:rsidRDefault="00293B68" w:rsidP="00A125CD">
      <w:pPr>
        <w:pStyle w:val="ListParagraph"/>
        <w:rPr>
          <w:rFonts w:ascii="Times New Roman" w:hAnsi="Times New Roman" w:cs="Times New Roman"/>
          <w:u w:val="single"/>
        </w:rPr>
      </w:pPr>
    </w:p>
    <w:p w14:paraId="544450B9" w14:textId="77777777" w:rsidR="00293B68" w:rsidRPr="00293B68" w:rsidRDefault="00293B68" w:rsidP="00A125CD">
      <w:pPr>
        <w:pStyle w:val="ListParagraph"/>
        <w:rPr>
          <w:rFonts w:ascii="Times New Roman" w:hAnsi="Times New Roman" w:cs="Times New Roman"/>
          <w:u w:val="single"/>
        </w:rPr>
      </w:pPr>
    </w:p>
    <w:p w14:paraId="5BD99D80" w14:textId="77777777" w:rsidR="00293B68" w:rsidRPr="00293B68" w:rsidRDefault="00293B68" w:rsidP="00A125CD">
      <w:pPr>
        <w:pStyle w:val="ListParagraph"/>
        <w:rPr>
          <w:rFonts w:ascii="Times New Roman" w:hAnsi="Times New Roman" w:cs="Times New Roman"/>
          <w:u w:val="single"/>
        </w:rPr>
      </w:pPr>
    </w:p>
    <w:p w14:paraId="467C1E9A" w14:textId="77777777" w:rsidR="00293B68" w:rsidRPr="00293B68" w:rsidRDefault="00293B68" w:rsidP="00A125CD">
      <w:pPr>
        <w:pStyle w:val="ListParagraph"/>
        <w:rPr>
          <w:rFonts w:ascii="Times New Roman" w:hAnsi="Times New Roman" w:cs="Times New Roman"/>
          <w:u w:val="single"/>
        </w:rPr>
      </w:pPr>
    </w:p>
    <w:p w14:paraId="22AED164" w14:textId="77777777" w:rsidR="00293B68" w:rsidRDefault="00293B68" w:rsidP="00A125CD">
      <w:pPr>
        <w:pStyle w:val="ListParagraph"/>
        <w:rPr>
          <w:u w:val="single"/>
        </w:rPr>
      </w:pPr>
    </w:p>
    <w:p w14:paraId="27A39BD5" w14:textId="77777777" w:rsidR="00293B68" w:rsidRDefault="00293B68" w:rsidP="00A125CD">
      <w:pPr>
        <w:pStyle w:val="ListParagraph"/>
        <w:rPr>
          <w:u w:val="single"/>
        </w:rPr>
      </w:pPr>
    </w:p>
    <w:p w14:paraId="4A9DFE30" w14:textId="77777777" w:rsidR="00293B68" w:rsidRDefault="00293B68" w:rsidP="00A125CD">
      <w:pPr>
        <w:pStyle w:val="ListParagraph"/>
        <w:rPr>
          <w:u w:val="single"/>
        </w:rPr>
      </w:pPr>
    </w:p>
    <w:p w14:paraId="2A2D600A" w14:textId="77777777" w:rsidR="00293B68" w:rsidRDefault="00293B68" w:rsidP="00A125CD">
      <w:pPr>
        <w:pStyle w:val="ListParagraph"/>
        <w:rPr>
          <w:u w:val="single"/>
        </w:rPr>
      </w:pPr>
    </w:p>
    <w:p w14:paraId="29CA28FD" w14:textId="77777777" w:rsidR="00293B68" w:rsidRDefault="00293B68" w:rsidP="00A125CD">
      <w:pPr>
        <w:pStyle w:val="ListParagraph"/>
        <w:rPr>
          <w:u w:val="single"/>
        </w:rPr>
      </w:pPr>
    </w:p>
    <w:p w14:paraId="375C2F9C" w14:textId="77777777" w:rsidR="005A4408" w:rsidRDefault="005A4408" w:rsidP="00A125CD">
      <w:pPr>
        <w:pStyle w:val="ListParagraph"/>
        <w:rPr>
          <w:u w:val="single"/>
        </w:rPr>
      </w:pPr>
    </w:p>
    <w:p w14:paraId="669B34EF" w14:textId="77777777" w:rsidR="005A4408" w:rsidRDefault="005A4408" w:rsidP="00A125CD">
      <w:pPr>
        <w:pStyle w:val="ListParagraph"/>
        <w:rPr>
          <w:u w:val="single"/>
        </w:rPr>
      </w:pPr>
    </w:p>
    <w:p w14:paraId="6B4A96AE" w14:textId="77777777" w:rsidR="005A4408" w:rsidRDefault="005A4408" w:rsidP="00A125CD">
      <w:pPr>
        <w:pStyle w:val="ListParagraph"/>
        <w:rPr>
          <w:u w:val="single"/>
        </w:rPr>
      </w:pPr>
    </w:p>
    <w:p w14:paraId="27837398" w14:textId="77777777" w:rsidR="005A4408" w:rsidRDefault="005A4408" w:rsidP="00A125CD">
      <w:pPr>
        <w:pStyle w:val="ListParagraph"/>
        <w:rPr>
          <w:u w:val="single"/>
        </w:rPr>
      </w:pPr>
    </w:p>
    <w:p w14:paraId="78F654B9" w14:textId="77777777" w:rsidR="005A4408" w:rsidRDefault="005A4408" w:rsidP="00A125CD">
      <w:pPr>
        <w:pStyle w:val="ListParagraph"/>
        <w:rPr>
          <w:u w:val="single"/>
        </w:rPr>
      </w:pPr>
    </w:p>
    <w:p w14:paraId="1D1D3A7D" w14:textId="77777777" w:rsidR="005A4408" w:rsidRDefault="005A4408" w:rsidP="00A125CD">
      <w:pPr>
        <w:pStyle w:val="ListParagraph"/>
        <w:rPr>
          <w:u w:val="single"/>
        </w:rPr>
      </w:pPr>
    </w:p>
    <w:p w14:paraId="05599BDD" w14:textId="77777777" w:rsidR="005A4408" w:rsidRDefault="005A4408" w:rsidP="00A125CD">
      <w:pPr>
        <w:pStyle w:val="ListParagraph"/>
        <w:rPr>
          <w:u w:val="single"/>
        </w:rPr>
      </w:pPr>
    </w:p>
    <w:p w14:paraId="59BD2794" w14:textId="77777777" w:rsidR="005A4408" w:rsidRDefault="005A4408" w:rsidP="00A125CD">
      <w:pPr>
        <w:pStyle w:val="ListParagraph"/>
        <w:rPr>
          <w:u w:val="single"/>
        </w:rPr>
      </w:pPr>
    </w:p>
    <w:p w14:paraId="48A43EBE" w14:textId="77777777" w:rsidR="005A4408" w:rsidRDefault="005A4408" w:rsidP="00A125CD">
      <w:pPr>
        <w:pStyle w:val="ListParagraph"/>
        <w:rPr>
          <w:u w:val="single"/>
        </w:rPr>
      </w:pPr>
    </w:p>
    <w:bookmarkStart w:id="36" w:name="_Toc323502116" w:displacedByCustomXml="next"/>
    <w:sdt>
      <w:sdtPr>
        <w:rPr>
          <w:rFonts w:asciiTheme="minorHAnsi" w:eastAsiaTheme="minorEastAsia" w:hAnsiTheme="minorHAnsi" w:cstheme="minorBidi"/>
          <w:b w:val="0"/>
          <w:bCs w:val="0"/>
          <w:color w:val="auto"/>
          <w:sz w:val="24"/>
          <w:szCs w:val="24"/>
          <w:lang w:val="en-GB" w:bidi="ar-SA"/>
        </w:rPr>
        <w:id w:val="-99031316"/>
        <w:docPartObj>
          <w:docPartGallery w:val="Bibliographies"/>
          <w:docPartUnique/>
        </w:docPartObj>
      </w:sdtPr>
      <w:sdtEndPr/>
      <w:sdtContent>
        <w:p w14:paraId="5EA28267" w14:textId="629EB183" w:rsidR="005A4408" w:rsidRDefault="005A4408">
          <w:pPr>
            <w:pStyle w:val="Heading1"/>
          </w:pPr>
          <w:r>
            <w:t>Bibliography</w:t>
          </w:r>
          <w:bookmarkEnd w:id="36"/>
        </w:p>
        <w:sdt>
          <w:sdtPr>
            <w:id w:val="111145805"/>
            <w:bibliography/>
          </w:sdtPr>
          <w:sdtEndPr/>
          <w:sdtContent>
            <w:p w14:paraId="5A2B81BE" w14:textId="77777777" w:rsidR="005A4408" w:rsidRDefault="005A4408" w:rsidP="005A4408">
              <w:pPr>
                <w:pStyle w:val="Bibliography"/>
                <w:jc w:val="both"/>
                <w:rPr>
                  <w:rFonts w:cs="Times New Roman"/>
                  <w:noProof/>
                  <w:lang w:val="en-US"/>
                </w:rPr>
              </w:pPr>
              <w:r>
                <w:fldChar w:fldCharType="begin"/>
              </w:r>
              <w:r>
                <w:instrText xml:space="preserve"> BIBLIOGRAPHY </w:instrText>
              </w:r>
              <w:r>
                <w:fldChar w:fldCharType="separate"/>
              </w:r>
              <w:r>
                <w:rPr>
                  <w:rFonts w:cs="Times New Roman"/>
                  <w:noProof/>
                  <w:lang w:val="en-US"/>
                </w:rPr>
                <w:t xml:space="preserve">Armstrong , M. (2007). </w:t>
              </w:r>
              <w:r>
                <w:rPr>
                  <w:rFonts w:cs="Times New Roman"/>
                  <w:i/>
                  <w:iCs/>
                  <w:noProof/>
                  <w:lang w:val="en-US"/>
                </w:rPr>
                <w:t>Employee Reward Management and Practice.</w:t>
              </w:r>
              <w:r>
                <w:rPr>
                  <w:rFonts w:cs="Times New Roman"/>
                  <w:noProof/>
                  <w:lang w:val="en-US"/>
                </w:rPr>
                <w:t xml:space="preserve"> London: Kogan Page Limited.</w:t>
              </w:r>
            </w:p>
            <w:p w14:paraId="31DC0672" w14:textId="77777777" w:rsidR="005A4408" w:rsidRDefault="005A4408" w:rsidP="005A4408">
              <w:pPr>
                <w:pStyle w:val="Bibliography"/>
                <w:jc w:val="both"/>
                <w:rPr>
                  <w:rFonts w:cs="Times New Roman"/>
                  <w:noProof/>
                  <w:lang w:val="en-US"/>
                </w:rPr>
              </w:pPr>
            </w:p>
            <w:p w14:paraId="521D4B96" w14:textId="77777777" w:rsidR="005A4408" w:rsidRDefault="005A4408" w:rsidP="005A4408">
              <w:pPr>
                <w:pStyle w:val="Bibliography"/>
                <w:jc w:val="both"/>
                <w:rPr>
                  <w:rFonts w:cs="Times New Roman"/>
                  <w:noProof/>
                  <w:lang w:val="en-US"/>
                </w:rPr>
              </w:pPr>
              <w:r>
                <w:rPr>
                  <w:rFonts w:cs="Times New Roman"/>
                  <w:noProof/>
                  <w:lang w:val="en-US"/>
                </w:rPr>
                <w:t xml:space="preserve">Armstrong, A. (2015, July 3). Sale at Wyevale Garden Centres Gets a caffeine boost. </w:t>
              </w:r>
              <w:r>
                <w:rPr>
                  <w:rFonts w:cs="Times New Roman"/>
                  <w:i/>
                  <w:iCs/>
                  <w:noProof/>
                  <w:lang w:val="en-US"/>
                </w:rPr>
                <w:t>The Telegraph</w:t>
              </w:r>
              <w:r>
                <w:rPr>
                  <w:rFonts w:cs="Times New Roman"/>
                  <w:noProof/>
                  <w:lang w:val="en-US"/>
                </w:rPr>
                <w:t xml:space="preserve"> .</w:t>
              </w:r>
            </w:p>
            <w:p w14:paraId="60F00054" w14:textId="77777777" w:rsidR="005A4408" w:rsidRDefault="005A4408" w:rsidP="005A4408">
              <w:pPr>
                <w:pStyle w:val="Bibliography"/>
                <w:jc w:val="both"/>
                <w:rPr>
                  <w:rFonts w:cs="Times New Roman"/>
                  <w:noProof/>
                  <w:lang w:val="en-US"/>
                </w:rPr>
              </w:pPr>
            </w:p>
            <w:p w14:paraId="48E9931B" w14:textId="77777777" w:rsidR="005A4408" w:rsidRDefault="005A4408" w:rsidP="005A4408">
              <w:pPr>
                <w:pStyle w:val="Bibliography"/>
                <w:jc w:val="both"/>
                <w:rPr>
                  <w:rFonts w:cs="Times New Roman"/>
                  <w:noProof/>
                  <w:lang w:val="en-US"/>
                </w:rPr>
              </w:pPr>
              <w:r>
                <w:rPr>
                  <w:rFonts w:cs="Times New Roman"/>
                  <w:noProof/>
                  <w:lang w:val="en-US"/>
                </w:rPr>
                <w:t xml:space="preserve">CIPD. (2015). </w:t>
              </w:r>
              <w:r>
                <w:rPr>
                  <w:rFonts w:cs="Times New Roman"/>
                  <w:i/>
                  <w:iCs/>
                  <w:noProof/>
                  <w:lang w:val="en-US"/>
                </w:rPr>
                <w:t>Corporate responsibility.</w:t>
              </w:r>
              <w:r>
                <w:rPr>
                  <w:rFonts w:cs="Times New Roman"/>
                  <w:noProof/>
                  <w:lang w:val="en-US"/>
                </w:rPr>
                <w:t xml:space="preserve"> London: CIPD.</w:t>
              </w:r>
            </w:p>
            <w:p w14:paraId="72498A34" w14:textId="77777777" w:rsidR="005A4408" w:rsidRDefault="005A4408" w:rsidP="005A4408">
              <w:pPr>
                <w:pStyle w:val="Bibliography"/>
                <w:jc w:val="both"/>
                <w:rPr>
                  <w:rFonts w:cs="Times New Roman"/>
                  <w:noProof/>
                  <w:lang w:val="en-US"/>
                </w:rPr>
              </w:pPr>
            </w:p>
            <w:p w14:paraId="43BD55F0" w14:textId="77777777" w:rsidR="005A4408" w:rsidRDefault="005A4408" w:rsidP="005A4408">
              <w:pPr>
                <w:pStyle w:val="Bibliography"/>
                <w:jc w:val="both"/>
                <w:rPr>
                  <w:rFonts w:cs="Times New Roman"/>
                  <w:noProof/>
                  <w:lang w:val="en-US"/>
                </w:rPr>
              </w:pPr>
              <w:r>
                <w:rPr>
                  <w:rFonts w:cs="Times New Roman"/>
                  <w:noProof/>
                  <w:lang w:val="en-US"/>
                </w:rPr>
                <w:t xml:space="preserve">CIPD. (2015). </w:t>
              </w:r>
              <w:r>
                <w:rPr>
                  <w:rFonts w:cs="Times New Roman"/>
                  <w:i/>
                  <w:iCs/>
                  <w:noProof/>
                  <w:lang w:val="en-US"/>
                </w:rPr>
                <w:t>Employee Engagement .</w:t>
              </w:r>
              <w:r>
                <w:rPr>
                  <w:rFonts w:cs="Times New Roman"/>
                  <w:noProof/>
                  <w:lang w:val="en-US"/>
                </w:rPr>
                <w:t xml:space="preserve"> London: CIPD.</w:t>
              </w:r>
            </w:p>
            <w:p w14:paraId="0A47D81E" w14:textId="77777777" w:rsidR="005A4408" w:rsidRDefault="005A4408" w:rsidP="005A4408">
              <w:pPr>
                <w:pStyle w:val="Bibliography"/>
                <w:jc w:val="both"/>
                <w:rPr>
                  <w:rFonts w:cs="Times New Roman"/>
                  <w:noProof/>
                  <w:lang w:val="en-US"/>
                </w:rPr>
              </w:pPr>
            </w:p>
            <w:p w14:paraId="5196BDF0" w14:textId="77777777" w:rsidR="005A4408" w:rsidRDefault="005A4408" w:rsidP="005A4408">
              <w:pPr>
                <w:pStyle w:val="Bibliography"/>
                <w:jc w:val="both"/>
                <w:rPr>
                  <w:rFonts w:cs="Times New Roman"/>
                  <w:noProof/>
                  <w:lang w:val="en-US"/>
                </w:rPr>
              </w:pPr>
              <w:r>
                <w:rPr>
                  <w:rFonts w:cs="Times New Roman"/>
                  <w:noProof/>
                  <w:lang w:val="en-US"/>
                </w:rPr>
                <w:t xml:space="preserve">CIPD. (2016). </w:t>
              </w:r>
              <w:r>
                <w:rPr>
                  <w:rFonts w:cs="Times New Roman"/>
                  <w:i/>
                  <w:iCs/>
                  <w:noProof/>
                  <w:lang w:val="en-US"/>
                </w:rPr>
                <w:t>Reward and pay: an overview.</w:t>
              </w:r>
              <w:r>
                <w:rPr>
                  <w:rFonts w:cs="Times New Roman"/>
                  <w:noProof/>
                  <w:lang w:val="en-US"/>
                </w:rPr>
                <w:t xml:space="preserve"> CIPD.</w:t>
              </w:r>
            </w:p>
            <w:p w14:paraId="013AA7AE" w14:textId="77777777" w:rsidR="005A4408" w:rsidRDefault="005A4408" w:rsidP="005A4408">
              <w:pPr>
                <w:pStyle w:val="Bibliography"/>
                <w:jc w:val="both"/>
                <w:rPr>
                  <w:rFonts w:cs="Times New Roman"/>
                  <w:noProof/>
                  <w:lang w:val="en-US"/>
                </w:rPr>
              </w:pPr>
            </w:p>
            <w:p w14:paraId="1F0193A8" w14:textId="77777777" w:rsidR="005A4408" w:rsidRDefault="005A4408" w:rsidP="005A4408">
              <w:pPr>
                <w:pStyle w:val="Bibliography"/>
                <w:jc w:val="both"/>
                <w:rPr>
                  <w:rFonts w:cs="Times New Roman"/>
                  <w:noProof/>
                  <w:lang w:val="en-US"/>
                </w:rPr>
              </w:pPr>
              <w:r>
                <w:rPr>
                  <w:rFonts w:cs="Times New Roman"/>
                  <w:noProof/>
                  <w:lang w:val="en-US"/>
                </w:rPr>
                <w:t xml:space="preserve">CIPD. (2016). </w:t>
              </w:r>
              <w:r>
                <w:rPr>
                  <w:rFonts w:cs="Times New Roman"/>
                  <w:i/>
                  <w:iCs/>
                  <w:noProof/>
                  <w:lang w:val="en-US"/>
                </w:rPr>
                <w:t>Strategic reward and total reward.</w:t>
              </w:r>
              <w:r>
                <w:rPr>
                  <w:rFonts w:cs="Times New Roman"/>
                  <w:noProof/>
                  <w:lang w:val="en-US"/>
                </w:rPr>
                <w:t xml:space="preserve"> London: CIPD.</w:t>
              </w:r>
            </w:p>
            <w:p w14:paraId="423F7B34" w14:textId="77777777" w:rsidR="005A4408" w:rsidRDefault="005A4408" w:rsidP="005A4408">
              <w:pPr>
                <w:pStyle w:val="Bibliography"/>
                <w:jc w:val="both"/>
                <w:rPr>
                  <w:rFonts w:cs="Times New Roman"/>
                  <w:noProof/>
                  <w:lang w:val="en-US"/>
                </w:rPr>
              </w:pPr>
            </w:p>
            <w:p w14:paraId="1A8A43FD" w14:textId="77777777" w:rsidR="005A4408" w:rsidRDefault="005A4408" w:rsidP="005A4408">
              <w:pPr>
                <w:pStyle w:val="Bibliography"/>
                <w:jc w:val="both"/>
                <w:rPr>
                  <w:rFonts w:cs="Times New Roman"/>
                  <w:noProof/>
                  <w:lang w:val="en-US"/>
                </w:rPr>
              </w:pPr>
              <w:r>
                <w:rPr>
                  <w:rFonts w:cs="Times New Roman"/>
                  <w:noProof/>
                  <w:lang w:val="en-US"/>
                </w:rPr>
                <w:t xml:space="preserve">Dundon Et Al. (2011). </w:t>
              </w:r>
              <w:r>
                <w:rPr>
                  <w:rFonts w:cs="Times New Roman"/>
                  <w:i/>
                  <w:iCs/>
                  <w:noProof/>
                  <w:lang w:val="en-US"/>
                </w:rPr>
                <w:t>Understanding Employee Relations .</w:t>
              </w:r>
              <w:r>
                <w:rPr>
                  <w:rFonts w:cs="Times New Roman"/>
                  <w:noProof/>
                  <w:lang w:val="en-US"/>
                </w:rPr>
                <w:t xml:space="preserve"> Maidenhead: McGraw-Hill Higher Education .</w:t>
              </w:r>
            </w:p>
            <w:p w14:paraId="18664E30" w14:textId="77777777" w:rsidR="005A4408" w:rsidRDefault="005A4408" w:rsidP="005A4408">
              <w:pPr>
                <w:pStyle w:val="Bibliography"/>
                <w:jc w:val="both"/>
                <w:rPr>
                  <w:rFonts w:cs="Times New Roman"/>
                  <w:noProof/>
                  <w:lang w:val="en-US"/>
                </w:rPr>
              </w:pPr>
            </w:p>
            <w:p w14:paraId="455EFDFA" w14:textId="77777777" w:rsidR="005A4408" w:rsidRDefault="005A4408" w:rsidP="005A4408">
              <w:pPr>
                <w:pStyle w:val="Bibliography"/>
                <w:jc w:val="both"/>
                <w:rPr>
                  <w:rFonts w:cs="Times New Roman"/>
                  <w:noProof/>
                  <w:lang w:val="en-US"/>
                </w:rPr>
              </w:pPr>
              <w:r>
                <w:rPr>
                  <w:rFonts w:cs="Times New Roman"/>
                  <w:noProof/>
                  <w:lang w:val="en-US"/>
                </w:rPr>
                <w:t xml:space="preserve">Ferrell Et Al, O. (2012). </w:t>
              </w:r>
              <w:r>
                <w:rPr>
                  <w:rFonts w:cs="Times New Roman"/>
                  <w:i/>
                  <w:iCs/>
                  <w:noProof/>
                  <w:lang w:val="en-US"/>
                </w:rPr>
                <w:t>Marketing Strategy.</w:t>
              </w:r>
              <w:r>
                <w:rPr>
                  <w:rFonts w:cs="Times New Roman"/>
                  <w:noProof/>
                  <w:lang w:val="en-US"/>
                </w:rPr>
                <w:t xml:space="preserve"> Mason: Cengage Learning.</w:t>
              </w:r>
            </w:p>
            <w:p w14:paraId="27D253A4" w14:textId="77777777" w:rsidR="005A4408" w:rsidRDefault="005A4408" w:rsidP="005A4408">
              <w:pPr>
                <w:pStyle w:val="Bibliography"/>
                <w:jc w:val="both"/>
                <w:rPr>
                  <w:rFonts w:cs="Times New Roman"/>
                  <w:noProof/>
                  <w:lang w:val="en-US"/>
                </w:rPr>
              </w:pPr>
            </w:p>
            <w:p w14:paraId="68423B15" w14:textId="77777777" w:rsidR="005A4408" w:rsidRDefault="005A4408" w:rsidP="005A4408">
              <w:pPr>
                <w:pStyle w:val="Bibliography"/>
                <w:jc w:val="both"/>
                <w:rPr>
                  <w:rFonts w:cs="Times New Roman"/>
                  <w:noProof/>
                  <w:lang w:val="en-US"/>
                </w:rPr>
              </w:pPr>
              <w:r>
                <w:rPr>
                  <w:rFonts w:cs="Times New Roman"/>
                  <w:noProof/>
                  <w:lang w:val="en-US"/>
                </w:rPr>
                <w:t xml:space="preserve">John Lewis . (2016, April). </w:t>
              </w:r>
              <w:r>
                <w:rPr>
                  <w:rFonts w:cs="Times New Roman"/>
                  <w:i/>
                  <w:iCs/>
                  <w:noProof/>
                  <w:lang w:val="en-US"/>
                </w:rPr>
                <w:t xml:space="preserve">Pay and Benefits </w:t>
              </w:r>
              <w:r>
                <w:rPr>
                  <w:rFonts w:cs="Times New Roman"/>
                  <w:noProof/>
                  <w:lang w:val="en-US"/>
                </w:rPr>
                <w:t>. Retrieved April 27, 2016, from johnlewispartnership.co.uk: http://www.johnlewispartnership.co.uk/work/pay-and-benefits.html</w:t>
              </w:r>
            </w:p>
            <w:p w14:paraId="4ADF8A00" w14:textId="77777777" w:rsidR="005A4408" w:rsidRDefault="005A4408" w:rsidP="005A4408">
              <w:pPr>
                <w:pStyle w:val="Bibliography"/>
                <w:jc w:val="both"/>
                <w:rPr>
                  <w:rFonts w:cs="Times New Roman"/>
                  <w:noProof/>
                  <w:lang w:val="en-US"/>
                </w:rPr>
              </w:pPr>
            </w:p>
            <w:p w14:paraId="4FE1779C" w14:textId="77777777" w:rsidR="005A4408" w:rsidRDefault="005A4408" w:rsidP="005A4408">
              <w:pPr>
                <w:pStyle w:val="Bibliography"/>
                <w:jc w:val="both"/>
                <w:rPr>
                  <w:rFonts w:cs="Times New Roman"/>
                  <w:noProof/>
                  <w:lang w:val="en-US"/>
                </w:rPr>
              </w:pPr>
              <w:r>
                <w:rPr>
                  <w:rFonts w:cs="Times New Roman"/>
                  <w:noProof/>
                  <w:lang w:val="en-US"/>
                </w:rPr>
                <w:t xml:space="preserve">Lehman Et Al, C. M. (2014). </w:t>
              </w:r>
              <w:r>
                <w:rPr>
                  <w:rFonts w:cs="Times New Roman"/>
                  <w:i/>
                  <w:iCs/>
                  <w:noProof/>
                  <w:lang w:val="en-US"/>
                </w:rPr>
                <w:t>BCOM6.</w:t>
              </w:r>
              <w:r>
                <w:rPr>
                  <w:rFonts w:cs="Times New Roman"/>
                  <w:noProof/>
                  <w:lang w:val="en-US"/>
                </w:rPr>
                <w:t xml:space="preserve"> Stamford: Cengage Learning.</w:t>
              </w:r>
            </w:p>
            <w:p w14:paraId="7CBE1084" w14:textId="77777777" w:rsidR="005A4408" w:rsidRDefault="005A4408" w:rsidP="005A4408">
              <w:pPr>
                <w:pStyle w:val="Bibliography"/>
                <w:jc w:val="both"/>
                <w:rPr>
                  <w:rFonts w:cs="Times New Roman"/>
                  <w:noProof/>
                  <w:lang w:val="en-US"/>
                </w:rPr>
              </w:pPr>
            </w:p>
            <w:p w14:paraId="17B6737E" w14:textId="77777777" w:rsidR="005A4408" w:rsidRDefault="005A4408" w:rsidP="005A4408">
              <w:pPr>
                <w:pStyle w:val="Bibliography"/>
                <w:jc w:val="both"/>
                <w:rPr>
                  <w:rFonts w:cs="Times New Roman"/>
                  <w:noProof/>
                  <w:lang w:val="en-US"/>
                </w:rPr>
              </w:pPr>
              <w:r>
                <w:rPr>
                  <w:rFonts w:cs="Times New Roman"/>
                  <w:noProof/>
                  <w:lang w:val="en-US"/>
                </w:rPr>
                <w:t xml:space="preserve">Marketline. (2015). </w:t>
              </w:r>
              <w:r>
                <w:rPr>
                  <w:rFonts w:cs="Times New Roman"/>
                  <w:i/>
                  <w:iCs/>
                  <w:noProof/>
                  <w:lang w:val="en-US"/>
                </w:rPr>
                <w:t>Wyevale Garden Centre PLC.</w:t>
              </w:r>
              <w:r>
                <w:rPr>
                  <w:rFonts w:cs="Times New Roman"/>
                  <w:noProof/>
                  <w:lang w:val="en-US"/>
                </w:rPr>
                <w:t xml:space="preserve"> Marketline.</w:t>
              </w:r>
            </w:p>
            <w:p w14:paraId="228C9516" w14:textId="77777777" w:rsidR="005A4408" w:rsidRDefault="005A4408" w:rsidP="005A4408">
              <w:pPr>
                <w:pStyle w:val="Bibliography"/>
                <w:jc w:val="both"/>
                <w:rPr>
                  <w:rFonts w:cs="Times New Roman"/>
                  <w:noProof/>
                  <w:lang w:val="en-US"/>
                </w:rPr>
              </w:pPr>
            </w:p>
            <w:p w14:paraId="4D7957C1" w14:textId="77777777" w:rsidR="005A4408" w:rsidRDefault="005A4408" w:rsidP="005A4408">
              <w:pPr>
                <w:pStyle w:val="Bibliography"/>
                <w:jc w:val="both"/>
                <w:rPr>
                  <w:rFonts w:cs="Times New Roman"/>
                  <w:noProof/>
                  <w:lang w:val="en-US"/>
                </w:rPr>
              </w:pPr>
              <w:r>
                <w:rPr>
                  <w:rFonts w:cs="Times New Roman"/>
                  <w:noProof/>
                  <w:lang w:val="en-US"/>
                </w:rPr>
                <w:t xml:space="preserve">Mullins, L. (2013). </w:t>
              </w:r>
              <w:r>
                <w:rPr>
                  <w:rFonts w:cs="Times New Roman"/>
                  <w:i/>
                  <w:iCs/>
                  <w:noProof/>
                  <w:lang w:val="en-US"/>
                </w:rPr>
                <w:t>Management and Organisational Beaviour .</w:t>
              </w:r>
              <w:r>
                <w:rPr>
                  <w:rFonts w:cs="Times New Roman"/>
                  <w:noProof/>
                  <w:lang w:val="en-US"/>
                </w:rPr>
                <w:t xml:space="preserve"> Harlow: Pearson Education Limited .</w:t>
              </w:r>
            </w:p>
            <w:p w14:paraId="06402DA9" w14:textId="77777777" w:rsidR="005A4408" w:rsidRDefault="005A4408" w:rsidP="005A4408">
              <w:pPr>
                <w:pStyle w:val="Bibliography"/>
                <w:jc w:val="both"/>
                <w:rPr>
                  <w:rFonts w:cs="Times New Roman"/>
                  <w:noProof/>
                  <w:lang w:val="en-US"/>
                </w:rPr>
              </w:pPr>
            </w:p>
            <w:p w14:paraId="43285CAE" w14:textId="77777777" w:rsidR="005A4408" w:rsidRDefault="005A4408" w:rsidP="005A4408">
              <w:pPr>
                <w:pStyle w:val="Bibliography"/>
                <w:jc w:val="both"/>
                <w:rPr>
                  <w:rFonts w:cs="Times New Roman"/>
                  <w:noProof/>
                  <w:lang w:val="en-US"/>
                </w:rPr>
              </w:pPr>
              <w:r>
                <w:rPr>
                  <w:rFonts w:cs="Times New Roman"/>
                  <w:noProof/>
                  <w:lang w:val="en-US"/>
                </w:rPr>
                <w:t xml:space="preserve">Rakowski, N. (2011). </w:t>
              </w:r>
              <w:r>
                <w:rPr>
                  <w:rFonts w:cs="Times New Roman"/>
                  <w:i/>
                  <w:iCs/>
                  <w:noProof/>
                  <w:lang w:val="en-US"/>
                </w:rPr>
                <w:t>Maslow's Hierarchy of Needs Model - the Difference of the Chinese and the Western Pyramid on the Example of Purchasing Luxurious Products ￼ .</w:t>
              </w:r>
              <w:r>
                <w:rPr>
                  <w:rFonts w:cs="Times New Roman"/>
                  <w:noProof/>
                  <w:lang w:val="en-US"/>
                </w:rPr>
                <w:t xml:space="preserve"> Germany: GRIN Verlag.</w:t>
              </w:r>
            </w:p>
            <w:p w14:paraId="67245681" w14:textId="77777777" w:rsidR="005A4408" w:rsidRDefault="005A4408" w:rsidP="005A4408">
              <w:pPr>
                <w:pStyle w:val="Bibliography"/>
                <w:jc w:val="both"/>
                <w:rPr>
                  <w:rFonts w:cs="Times New Roman"/>
                  <w:noProof/>
                  <w:lang w:val="en-US"/>
                </w:rPr>
              </w:pPr>
            </w:p>
            <w:p w14:paraId="7E7869AE" w14:textId="77777777" w:rsidR="005A4408" w:rsidRDefault="005A4408" w:rsidP="005A4408">
              <w:pPr>
                <w:pStyle w:val="Bibliography"/>
                <w:jc w:val="both"/>
                <w:rPr>
                  <w:rFonts w:cs="Times New Roman"/>
                  <w:noProof/>
                  <w:lang w:val="en-US"/>
                </w:rPr>
              </w:pPr>
              <w:r>
                <w:rPr>
                  <w:rFonts w:cs="Times New Roman"/>
                  <w:noProof/>
                  <w:lang w:val="en-US"/>
                </w:rPr>
                <w:t xml:space="preserve">Reportlinker. (2013, Feb 21). </w:t>
              </w:r>
              <w:r>
                <w:rPr>
                  <w:rFonts w:cs="Times New Roman"/>
                  <w:i/>
                  <w:iCs/>
                  <w:noProof/>
                  <w:lang w:val="en-US"/>
                </w:rPr>
                <w:t>Global Horticulture Market Outlook 2015.</w:t>
              </w:r>
              <w:r>
                <w:rPr>
                  <w:rFonts w:cs="Times New Roman"/>
                  <w:noProof/>
                  <w:lang w:val="en-US"/>
                </w:rPr>
                <w:t xml:space="preserve"> Retrieved April 26, 2016, from PRNewswire.com: www.prnewswire.com/news-releases/global-horticulture-market-outlook-2015-1982285001.html</w:t>
              </w:r>
            </w:p>
            <w:p w14:paraId="78176FD9" w14:textId="77777777" w:rsidR="005A4408" w:rsidRDefault="005A4408" w:rsidP="005A4408">
              <w:pPr>
                <w:pStyle w:val="Bibliography"/>
                <w:jc w:val="both"/>
                <w:rPr>
                  <w:rFonts w:cs="Times New Roman"/>
                  <w:noProof/>
                  <w:lang w:val="en-US"/>
                </w:rPr>
              </w:pPr>
            </w:p>
            <w:p w14:paraId="6C7B3CAF" w14:textId="77777777" w:rsidR="005A4408" w:rsidRDefault="005A4408" w:rsidP="005A4408">
              <w:pPr>
                <w:pStyle w:val="Bibliography"/>
                <w:jc w:val="both"/>
                <w:rPr>
                  <w:rFonts w:cs="Times New Roman"/>
                  <w:noProof/>
                  <w:lang w:val="en-US"/>
                </w:rPr>
              </w:pPr>
              <w:r>
                <w:rPr>
                  <w:rFonts w:cs="Times New Roman"/>
                  <w:noProof/>
                  <w:lang w:val="en-US"/>
                </w:rPr>
                <w:t xml:space="preserve">The HTA. (2015). </w:t>
              </w:r>
              <w:r>
                <w:rPr>
                  <w:rFonts w:cs="Times New Roman"/>
                  <w:i/>
                  <w:iCs/>
                  <w:noProof/>
                  <w:lang w:val="en-US"/>
                </w:rPr>
                <w:t>HTA Market Update - Quarter ine 2015.</w:t>
              </w:r>
              <w:r>
                <w:rPr>
                  <w:rFonts w:cs="Times New Roman"/>
                  <w:noProof/>
                  <w:lang w:val="en-US"/>
                </w:rPr>
                <w:t xml:space="preserve"> The HTA.</w:t>
              </w:r>
            </w:p>
            <w:p w14:paraId="362AC1A2" w14:textId="77777777" w:rsidR="005A4408" w:rsidRDefault="005A4408" w:rsidP="005A4408">
              <w:pPr>
                <w:pStyle w:val="Bibliography"/>
                <w:jc w:val="both"/>
                <w:rPr>
                  <w:rFonts w:cs="Times New Roman"/>
                  <w:noProof/>
                  <w:lang w:val="en-US"/>
                </w:rPr>
              </w:pPr>
            </w:p>
            <w:p w14:paraId="4ED3E4CF" w14:textId="77777777" w:rsidR="005A4408" w:rsidRDefault="005A4408" w:rsidP="005A4408">
              <w:pPr>
                <w:pStyle w:val="Bibliography"/>
                <w:jc w:val="both"/>
                <w:rPr>
                  <w:rFonts w:cs="Times New Roman"/>
                  <w:noProof/>
                  <w:lang w:val="en-US"/>
                </w:rPr>
              </w:pPr>
              <w:r>
                <w:rPr>
                  <w:rFonts w:cs="Times New Roman"/>
                  <w:noProof/>
                  <w:lang w:val="en-US"/>
                </w:rPr>
                <w:t xml:space="preserve">The HTA. (2015, Feb 10). </w:t>
              </w:r>
              <w:r>
                <w:rPr>
                  <w:rFonts w:cs="Times New Roman"/>
                  <w:i/>
                  <w:iCs/>
                  <w:noProof/>
                  <w:lang w:val="en-US"/>
                </w:rPr>
                <w:t xml:space="preserve">Industry Facts and Figures </w:t>
              </w:r>
              <w:r>
                <w:rPr>
                  <w:rFonts w:cs="Times New Roman"/>
                  <w:noProof/>
                  <w:lang w:val="en-US"/>
                </w:rPr>
                <w:t>. Retrieved April 2016, from the-hta.org.uk: www.the-hta.org.uk/page.php?pageid=187</w:t>
              </w:r>
            </w:p>
            <w:p w14:paraId="2153299D" w14:textId="77777777" w:rsidR="005A4408" w:rsidRDefault="005A4408" w:rsidP="005A4408">
              <w:pPr>
                <w:pStyle w:val="Bibliography"/>
                <w:jc w:val="both"/>
                <w:rPr>
                  <w:rFonts w:cs="Times New Roman"/>
                  <w:noProof/>
                  <w:lang w:val="en-US"/>
                </w:rPr>
              </w:pPr>
            </w:p>
            <w:p w14:paraId="31FDADF2" w14:textId="77777777" w:rsidR="005A4408" w:rsidRDefault="005A4408" w:rsidP="005A4408">
              <w:pPr>
                <w:pStyle w:val="Bibliography"/>
                <w:jc w:val="both"/>
                <w:rPr>
                  <w:rFonts w:cs="Times New Roman"/>
                  <w:noProof/>
                  <w:lang w:val="en-US"/>
                </w:rPr>
              </w:pPr>
              <w:r>
                <w:rPr>
                  <w:rFonts w:cs="Times New Roman"/>
                  <w:noProof/>
                  <w:lang w:val="en-US"/>
                </w:rPr>
                <w:t xml:space="preserve">The Sunday Times . (2016, February 26). </w:t>
              </w:r>
              <w:r>
                <w:rPr>
                  <w:rFonts w:cs="Times New Roman"/>
                  <w:i/>
                  <w:iCs/>
                  <w:noProof/>
                  <w:lang w:val="en-US"/>
                </w:rPr>
                <w:t xml:space="preserve">Best 100 Companies </w:t>
              </w:r>
              <w:r>
                <w:rPr>
                  <w:rFonts w:cs="Times New Roman"/>
                  <w:noProof/>
                  <w:lang w:val="en-US"/>
                </w:rPr>
                <w:t>. Retrieved April 27, 2016, from The Sunday Times : http://appointments.thesundaytimes.co.uk/article/best100companies/</w:t>
              </w:r>
            </w:p>
            <w:p w14:paraId="6C06E119" w14:textId="77777777" w:rsidR="005A4408" w:rsidRDefault="005A4408" w:rsidP="005A4408">
              <w:pPr>
                <w:pStyle w:val="Bibliography"/>
                <w:jc w:val="both"/>
                <w:rPr>
                  <w:rFonts w:cs="Times New Roman"/>
                  <w:noProof/>
                  <w:lang w:val="en-US"/>
                </w:rPr>
              </w:pPr>
              <w:r>
                <w:rPr>
                  <w:rFonts w:cs="Times New Roman"/>
                  <w:noProof/>
                  <w:lang w:val="en-US"/>
                </w:rPr>
                <w:t xml:space="preserve">TNS Employee Insights. (2011). </w:t>
              </w:r>
              <w:r>
                <w:rPr>
                  <w:rFonts w:cs="Times New Roman"/>
                  <w:i/>
                  <w:iCs/>
                  <w:noProof/>
                  <w:lang w:val="en-US"/>
                </w:rPr>
                <w:t>THE RESULTS ARE IN, NOW WHAT? Turning employee surveys into agents of change.</w:t>
              </w:r>
              <w:r>
                <w:rPr>
                  <w:rFonts w:cs="Times New Roman"/>
                  <w:noProof/>
                  <w:lang w:val="en-US"/>
                </w:rPr>
                <w:t xml:space="preserve"> TNS .</w:t>
              </w:r>
            </w:p>
            <w:p w14:paraId="5EF66129" w14:textId="77777777" w:rsidR="005A4408" w:rsidRDefault="005A4408" w:rsidP="005A4408">
              <w:pPr>
                <w:pStyle w:val="Bibliography"/>
                <w:jc w:val="both"/>
                <w:rPr>
                  <w:rFonts w:cs="Times New Roman"/>
                  <w:noProof/>
                  <w:lang w:val="en-US"/>
                </w:rPr>
              </w:pPr>
              <w:r>
                <w:rPr>
                  <w:rFonts w:cs="Times New Roman"/>
                  <w:noProof/>
                  <w:lang w:val="en-US"/>
                </w:rPr>
                <w:lastRenderedPageBreak/>
                <w:t xml:space="preserve">Wyevale Garden Centres . (2014). </w:t>
              </w:r>
              <w:r>
                <w:rPr>
                  <w:rFonts w:cs="Times New Roman"/>
                  <w:i/>
                  <w:iCs/>
                  <w:noProof/>
                  <w:lang w:val="en-US"/>
                </w:rPr>
                <w:t>Annual Report 2014 .</w:t>
              </w:r>
              <w:r>
                <w:rPr>
                  <w:rFonts w:cs="Times New Roman"/>
                  <w:noProof/>
                  <w:lang w:val="en-US"/>
                </w:rPr>
                <w:t xml:space="preserve"> Wyevale Garden Centres .</w:t>
              </w:r>
            </w:p>
            <w:p w14:paraId="0E7023A3" w14:textId="77777777" w:rsidR="005A4408" w:rsidRDefault="005A4408" w:rsidP="005A4408">
              <w:pPr>
                <w:pStyle w:val="Bibliography"/>
                <w:jc w:val="both"/>
                <w:rPr>
                  <w:rFonts w:cs="Times New Roman"/>
                  <w:noProof/>
                  <w:lang w:val="en-US"/>
                </w:rPr>
              </w:pPr>
            </w:p>
            <w:p w14:paraId="2CFA3D15" w14:textId="77777777" w:rsidR="005A4408" w:rsidRDefault="005A4408" w:rsidP="005A4408">
              <w:pPr>
                <w:pStyle w:val="Bibliography"/>
                <w:jc w:val="both"/>
                <w:rPr>
                  <w:rFonts w:cs="Times New Roman"/>
                  <w:noProof/>
                  <w:lang w:val="en-US"/>
                </w:rPr>
              </w:pPr>
              <w:r>
                <w:rPr>
                  <w:rFonts w:cs="Times New Roman"/>
                  <w:noProof/>
                  <w:lang w:val="en-US"/>
                </w:rPr>
                <w:t xml:space="preserve">Wyevale Garden Centres . (2015 ). </w:t>
              </w:r>
              <w:r>
                <w:rPr>
                  <w:rFonts w:cs="Times New Roman"/>
                  <w:i/>
                  <w:iCs/>
                  <w:noProof/>
                  <w:lang w:val="en-US"/>
                </w:rPr>
                <w:t>Half Year Review 2015 .</w:t>
              </w:r>
              <w:r>
                <w:rPr>
                  <w:rFonts w:cs="Times New Roman"/>
                  <w:noProof/>
                  <w:lang w:val="en-US"/>
                </w:rPr>
                <w:t xml:space="preserve"> Wyevale Garden Centre Capitol Limited .</w:t>
              </w:r>
            </w:p>
            <w:p w14:paraId="1B7196AA" w14:textId="17062AA5" w:rsidR="005A4408" w:rsidRDefault="005A4408" w:rsidP="005A4408">
              <w:pPr>
                <w:jc w:val="both"/>
              </w:pPr>
              <w:r>
                <w:rPr>
                  <w:b/>
                  <w:bCs/>
                  <w:noProof/>
                </w:rPr>
                <w:fldChar w:fldCharType="end"/>
              </w:r>
            </w:p>
          </w:sdtContent>
        </w:sdt>
      </w:sdtContent>
    </w:sdt>
    <w:p w14:paraId="6007E107" w14:textId="77777777" w:rsidR="005A4408" w:rsidRDefault="005A4408" w:rsidP="00A125CD">
      <w:pPr>
        <w:pStyle w:val="ListParagraph"/>
        <w:rPr>
          <w:u w:val="single"/>
        </w:rPr>
      </w:pPr>
    </w:p>
    <w:p w14:paraId="3F3E6EA6" w14:textId="77777777" w:rsidR="00B4668E" w:rsidRPr="00B4668E" w:rsidRDefault="00B4668E" w:rsidP="00B4668E">
      <w:pPr>
        <w:pStyle w:val="ListParagraph"/>
        <w:rPr>
          <w:u w:val="single"/>
        </w:rPr>
      </w:pPr>
      <w:r w:rsidRPr="00B4668E">
        <w:rPr>
          <w:u w:val="single"/>
        </w:rPr>
        <w:t xml:space="preserve">Comments and marks awarded. Please note marks in () are the maximum marks allocated for each section. </w:t>
      </w:r>
    </w:p>
    <w:p w14:paraId="5927B024" w14:textId="77777777" w:rsidR="00B4668E" w:rsidRPr="00B4668E" w:rsidRDefault="00B4668E" w:rsidP="00B4668E">
      <w:pPr>
        <w:pStyle w:val="ListParagraph"/>
        <w:rPr>
          <w:u w:val="single"/>
        </w:rPr>
      </w:pPr>
    </w:p>
    <w:p w14:paraId="629D4D1D" w14:textId="77777777" w:rsidR="00B4668E" w:rsidRPr="00B4668E" w:rsidRDefault="00B4668E" w:rsidP="00B4668E">
      <w:pPr>
        <w:pStyle w:val="ListParagraph"/>
        <w:rPr>
          <w:u w:val="single"/>
        </w:rPr>
      </w:pPr>
      <w:r w:rsidRPr="00B4668E">
        <w:rPr>
          <w:u w:val="single"/>
        </w:rPr>
        <w:t>Research (20) 15</w:t>
      </w:r>
    </w:p>
    <w:p w14:paraId="47A42AED" w14:textId="77777777" w:rsidR="00B4668E" w:rsidRPr="00B4668E" w:rsidRDefault="00B4668E" w:rsidP="00B4668E">
      <w:pPr>
        <w:pStyle w:val="ListParagraph"/>
        <w:rPr>
          <w:u w:val="single"/>
        </w:rPr>
      </w:pPr>
    </w:p>
    <w:p w14:paraId="000F9454" w14:textId="77777777" w:rsidR="00B4668E" w:rsidRPr="00B4668E" w:rsidRDefault="00B4668E" w:rsidP="00B4668E">
      <w:pPr>
        <w:pStyle w:val="ListParagraph"/>
        <w:rPr>
          <w:u w:val="single"/>
        </w:rPr>
      </w:pPr>
      <w:r w:rsidRPr="00B4668E">
        <w:rPr>
          <w:u w:val="single"/>
        </w:rPr>
        <w:t xml:space="preserve">Evidence of research undertaken both from a theoretical perspective and an industry perspective. It's nice to see the use of current industry data being used. A good range of sources and evidence of wider reading. </w:t>
      </w:r>
    </w:p>
    <w:p w14:paraId="70B9FFE7" w14:textId="77777777" w:rsidR="00B4668E" w:rsidRPr="00B4668E" w:rsidRDefault="00B4668E" w:rsidP="00B4668E">
      <w:pPr>
        <w:pStyle w:val="ListParagraph"/>
        <w:rPr>
          <w:u w:val="single"/>
        </w:rPr>
      </w:pPr>
    </w:p>
    <w:p w14:paraId="2A9B3343" w14:textId="77777777" w:rsidR="00B4668E" w:rsidRPr="00B4668E" w:rsidRDefault="00B4668E" w:rsidP="00B4668E">
      <w:pPr>
        <w:pStyle w:val="ListParagraph"/>
        <w:rPr>
          <w:u w:val="single"/>
        </w:rPr>
      </w:pPr>
      <w:r w:rsidRPr="00B4668E">
        <w:rPr>
          <w:u w:val="single"/>
        </w:rPr>
        <w:t>Knowledge (20) 13</w:t>
      </w:r>
    </w:p>
    <w:p w14:paraId="1F0A59A6" w14:textId="77777777" w:rsidR="00B4668E" w:rsidRPr="00B4668E" w:rsidRDefault="00B4668E" w:rsidP="00B4668E">
      <w:pPr>
        <w:pStyle w:val="ListParagraph"/>
        <w:rPr>
          <w:u w:val="single"/>
        </w:rPr>
      </w:pPr>
    </w:p>
    <w:p w14:paraId="6B1DF3A5" w14:textId="77777777" w:rsidR="00B4668E" w:rsidRPr="00B4668E" w:rsidRDefault="00B4668E" w:rsidP="00B4668E">
      <w:pPr>
        <w:pStyle w:val="ListParagraph"/>
        <w:rPr>
          <w:u w:val="single"/>
        </w:rPr>
      </w:pPr>
      <w:r w:rsidRPr="00B4668E">
        <w:rPr>
          <w:u w:val="single"/>
        </w:rPr>
        <w:t xml:space="preserve">You clearly demonstrate subject and industry knowledge. You have a good understanding of the role of a consultant. I would like to see more depth to your discussion in parts. </w:t>
      </w:r>
    </w:p>
    <w:p w14:paraId="7718DF93" w14:textId="77777777" w:rsidR="00B4668E" w:rsidRPr="00B4668E" w:rsidRDefault="00B4668E" w:rsidP="00B4668E">
      <w:pPr>
        <w:pStyle w:val="ListParagraph"/>
        <w:rPr>
          <w:u w:val="single"/>
        </w:rPr>
      </w:pPr>
    </w:p>
    <w:p w14:paraId="1045F421" w14:textId="77777777" w:rsidR="00B4668E" w:rsidRPr="00B4668E" w:rsidRDefault="00B4668E" w:rsidP="00B4668E">
      <w:pPr>
        <w:pStyle w:val="ListParagraph"/>
        <w:rPr>
          <w:u w:val="single"/>
        </w:rPr>
      </w:pPr>
    </w:p>
    <w:p w14:paraId="66B354DA" w14:textId="77777777" w:rsidR="00B4668E" w:rsidRPr="00B4668E" w:rsidRDefault="00B4668E" w:rsidP="00B4668E">
      <w:pPr>
        <w:pStyle w:val="ListParagraph"/>
        <w:rPr>
          <w:u w:val="single"/>
        </w:rPr>
      </w:pPr>
    </w:p>
    <w:p w14:paraId="08CB1840" w14:textId="77777777" w:rsidR="00B4668E" w:rsidRPr="00B4668E" w:rsidRDefault="00B4668E" w:rsidP="00B4668E">
      <w:pPr>
        <w:pStyle w:val="ListParagraph"/>
        <w:rPr>
          <w:u w:val="single"/>
        </w:rPr>
      </w:pPr>
      <w:r w:rsidRPr="00B4668E">
        <w:rPr>
          <w:u w:val="single"/>
        </w:rPr>
        <w:t>Analysis (25) 18</w:t>
      </w:r>
    </w:p>
    <w:p w14:paraId="726DF5AF" w14:textId="77777777" w:rsidR="00B4668E" w:rsidRPr="00B4668E" w:rsidRDefault="00B4668E" w:rsidP="00B4668E">
      <w:pPr>
        <w:pStyle w:val="ListParagraph"/>
        <w:rPr>
          <w:u w:val="single"/>
        </w:rPr>
      </w:pPr>
    </w:p>
    <w:p w14:paraId="7F7741BE" w14:textId="77777777" w:rsidR="00B4668E" w:rsidRPr="00B4668E" w:rsidRDefault="00B4668E" w:rsidP="00B4668E">
      <w:pPr>
        <w:pStyle w:val="ListParagraph"/>
        <w:rPr>
          <w:u w:val="single"/>
        </w:rPr>
      </w:pPr>
      <w:r w:rsidRPr="00B4668E">
        <w:rPr>
          <w:u w:val="single"/>
        </w:rPr>
        <w:t xml:space="preserve">Some good analysis and evaluation undertaken particularly through the linking of the primary and secondary research. As mentioned more depth needed in parts, for example more could have been done with the PESTEL analysis. </w:t>
      </w:r>
    </w:p>
    <w:p w14:paraId="1D2209F1" w14:textId="77777777" w:rsidR="00B4668E" w:rsidRPr="00B4668E" w:rsidRDefault="00B4668E" w:rsidP="00B4668E">
      <w:pPr>
        <w:pStyle w:val="ListParagraph"/>
        <w:rPr>
          <w:u w:val="single"/>
        </w:rPr>
      </w:pPr>
    </w:p>
    <w:p w14:paraId="3DE41607" w14:textId="77777777" w:rsidR="00B4668E" w:rsidRPr="00B4668E" w:rsidRDefault="00B4668E" w:rsidP="00B4668E">
      <w:pPr>
        <w:pStyle w:val="ListParagraph"/>
        <w:rPr>
          <w:u w:val="single"/>
        </w:rPr>
      </w:pPr>
    </w:p>
    <w:p w14:paraId="722DDC36" w14:textId="77777777" w:rsidR="00B4668E" w:rsidRPr="00B4668E" w:rsidRDefault="00B4668E" w:rsidP="00B4668E">
      <w:pPr>
        <w:pStyle w:val="ListParagraph"/>
        <w:rPr>
          <w:u w:val="single"/>
        </w:rPr>
      </w:pPr>
      <w:r w:rsidRPr="00B4668E">
        <w:rPr>
          <w:u w:val="single"/>
        </w:rPr>
        <w:t>Practical application (25) 15</w:t>
      </w:r>
    </w:p>
    <w:p w14:paraId="6466035E" w14:textId="77777777" w:rsidR="00B4668E" w:rsidRPr="00B4668E" w:rsidRDefault="00B4668E" w:rsidP="00B4668E">
      <w:pPr>
        <w:pStyle w:val="ListParagraph"/>
        <w:rPr>
          <w:u w:val="single"/>
        </w:rPr>
      </w:pPr>
    </w:p>
    <w:p w14:paraId="389C21D0" w14:textId="77777777" w:rsidR="00B4668E" w:rsidRPr="00B4668E" w:rsidRDefault="00B4668E" w:rsidP="00B4668E">
      <w:pPr>
        <w:pStyle w:val="ListParagraph"/>
        <w:rPr>
          <w:u w:val="single"/>
        </w:rPr>
      </w:pPr>
      <w:r w:rsidRPr="00B4668E">
        <w:rPr>
          <w:u w:val="single"/>
        </w:rPr>
        <w:t xml:space="preserve">A good attempt is made to apply the key theoretical concepts. I would like to have seen more connection between the frameworks and your data analysis. </w:t>
      </w:r>
    </w:p>
    <w:p w14:paraId="58C9FB48" w14:textId="77777777" w:rsidR="00B4668E" w:rsidRPr="00B4668E" w:rsidRDefault="00B4668E" w:rsidP="00B4668E">
      <w:pPr>
        <w:pStyle w:val="ListParagraph"/>
        <w:rPr>
          <w:u w:val="single"/>
        </w:rPr>
      </w:pPr>
    </w:p>
    <w:p w14:paraId="57B9E760" w14:textId="77777777" w:rsidR="00B4668E" w:rsidRPr="00B4668E" w:rsidRDefault="00B4668E" w:rsidP="00B4668E">
      <w:pPr>
        <w:pStyle w:val="ListParagraph"/>
        <w:rPr>
          <w:u w:val="single"/>
        </w:rPr>
      </w:pPr>
      <w:r w:rsidRPr="00B4668E">
        <w:rPr>
          <w:u w:val="single"/>
        </w:rPr>
        <w:t>Skills for Professional Practice (10) 7</w:t>
      </w:r>
    </w:p>
    <w:p w14:paraId="11EE2F23" w14:textId="77777777" w:rsidR="00B4668E" w:rsidRPr="00B4668E" w:rsidRDefault="00B4668E" w:rsidP="00B4668E">
      <w:pPr>
        <w:pStyle w:val="ListParagraph"/>
        <w:rPr>
          <w:u w:val="single"/>
        </w:rPr>
      </w:pPr>
    </w:p>
    <w:p w14:paraId="7992FC59" w14:textId="77777777" w:rsidR="00B4668E" w:rsidRPr="00B4668E" w:rsidRDefault="00B4668E" w:rsidP="00B4668E">
      <w:pPr>
        <w:pStyle w:val="ListParagraph"/>
        <w:rPr>
          <w:u w:val="single"/>
        </w:rPr>
      </w:pPr>
      <w:r w:rsidRPr="00B4668E">
        <w:rPr>
          <w:u w:val="single"/>
        </w:rPr>
        <w:t xml:space="preserve">Overall well written and presented, your graphs are particularly visually engaging. Some spelling and grammatical errors.  </w:t>
      </w:r>
    </w:p>
    <w:p w14:paraId="4B934515" w14:textId="77777777" w:rsidR="00293B68" w:rsidRPr="00A125CD" w:rsidRDefault="00293B68" w:rsidP="00A125CD">
      <w:pPr>
        <w:pStyle w:val="ListParagraph"/>
        <w:rPr>
          <w:u w:val="single"/>
        </w:rPr>
      </w:pPr>
    </w:p>
    <w:sectPr w:rsidR="00293B68" w:rsidRPr="00A125CD" w:rsidSect="00137F2E">
      <w:footerReference w:type="even" r:id="rId18"/>
      <w:footerReference w:type="default" r:id="rId19"/>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75342B" w14:textId="77777777" w:rsidR="009A4598" w:rsidRDefault="009A4598" w:rsidP="000C2DDE">
      <w:r>
        <w:separator/>
      </w:r>
    </w:p>
  </w:endnote>
  <w:endnote w:type="continuationSeparator" w:id="0">
    <w:p w14:paraId="1B370FDD" w14:textId="77777777" w:rsidR="009A4598" w:rsidRDefault="009A4598" w:rsidP="000C2D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PMingLiU">
    <w:altName w:val="新細明體"/>
    <w:panose1 w:val="02020500000000000000"/>
    <w:charset w:val="88"/>
    <w:family w:val="roman"/>
    <w:pitch w:val="variable"/>
    <w:sig w:usb0="A00002FF" w:usb1="28CFFCFA" w:usb2="00000016" w:usb3="00000000" w:csb0="00100001" w:csb1="00000000"/>
  </w:font>
  <w:font w:name="Lucida Grande">
    <w:altName w:val="Times New Roman"/>
    <w:charset w:val="00"/>
    <w:family w:val="auto"/>
    <w:pitch w:val="variable"/>
    <w:sig w:usb0="00000000" w:usb1="5000A1FF" w:usb2="00000000" w:usb3="00000000" w:csb0="000001B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08A1F4" w14:textId="77777777" w:rsidR="000C2DDE" w:rsidRDefault="000C2DDE" w:rsidP="00331A4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2510F6" w14:textId="77777777" w:rsidR="000C2DDE" w:rsidRDefault="000C2DDE" w:rsidP="000C2DDE">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16FFE5" w14:textId="77777777" w:rsidR="000C2DDE" w:rsidRDefault="000C2DDE" w:rsidP="00331A4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A6149">
      <w:rPr>
        <w:rStyle w:val="PageNumber"/>
        <w:noProof/>
      </w:rPr>
      <w:t>2</w:t>
    </w:r>
    <w:r>
      <w:rPr>
        <w:rStyle w:val="PageNumber"/>
      </w:rPr>
      <w:fldChar w:fldCharType="end"/>
    </w:r>
  </w:p>
  <w:p w14:paraId="25158188" w14:textId="77777777" w:rsidR="000C2DDE" w:rsidRDefault="000C2DDE" w:rsidP="000C2DDE">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3DAB94" w14:textId="77777777" w:rsidR="009A4598" w:rsidRDefault="009A4598" w:rsidP="000C2DDE">
      <w:r>
        <w:separator/>
      </w:r>
    </w:p>
  </w:footnote>
  <w:footnote w:type="continuationSeparator" w:id="0">
    <w:p w14:paraId="11E2D8E4" w14:textId="77777777" w:rsidR="009A4598" w:rsidRDefault="009A4598" w:rsidP="000C2DD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F03FC"/>
    <w:multiLevelType w:val="hybridMultilevel"/>
    <w:tmpl w:val="3DCAF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B4304"/>
    <w:multiLevelType w:val="hybridMultilevel"/>
    <w:tmpl w:val="A8F08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651409"/>
    <w:multiLevelType w:val="hybridMultilevel"/>
    <w:tmpl w:val="BA4C8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645D87"/>
    <w:multiLevelType w:val="hybridMultilevel"/>
    <w:tmpl w:val="FB046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1C0189"/>
    <w:multiLevelType w:val="hybridMultilevel"/>
    <w:tmpl w:val="229C17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D969BA"/>
    <w:multiLevelType w:val="hybridMultilevel"/>
    <w:tmpl w:val="805CB682"/>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6" w15:restartNumberingAfterBreak="0">
    <w:nsid w:val="36F93F24"/>
    <w:multiLevelType w:val="hybridMultilevel"/>
    <w:tmpl w:val="F3A6F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090DD5"/>
    <w:multiLevelType w:val="hybridMultilevel"/>
    <w:tmpl w:val="7334F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21164E"/>
    <w:multiLevelType w:val="hybridMultilevel"/>
    <w:tmpl w:val="596E5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2A1740"/>
    <w:multiLevelType w:val="hybridMultilevel"/>
    <w:tmpl w:val="1DE4F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C155B4"/>
    <w:multiLevelType w:val="hybridMultilevel"/>
    <w:tmpl w:val="46C09B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7919B5"/>
    <w:multiLevelType w:val="hybridMultilevel"/>
    <w:tmpl w:val="DC78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0A7010"/>
    <w:multiLevelType w:val="hybridMultilevel"/>
    <w:tmpl w:val="A4EC6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43012E"/>
    <w:multiLevelType w:val="hybridMultilevel"/>
    <w:tmpl w:val="9C807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CC59EF"/>
    <w:multiLevelType w:val="hybridMultilevel"/>
    <w:tmpl w:val="D3A03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F73F45"/>
    <w:multiLevelType w:val="hybridMultilevel"/>
    <w:tmpl w:val="2418F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68097B01"/>
    <w:multiLevelType w:val="hybridMultilevel"/>
    <w:tmpl w:val="34F86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D55A96"/>
    <w:multiLevelType w:val="hybridMultilevel"/>
    <w:tmpl w:val="DC961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55B7618"/>
    <w:multiLevelType w:val="hybridMultilevel"/>
    <w:tmpl w:val="2764A5E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3"/>
  </w:num>
  <w:num w:numId="3">
    <w:abstractNumId w:val="16"/>
  </w:num>
  <w:num w:numId="4">
    <w:abstractNumId w:val="3"/>
  </w:num>
  <w:num w:numId="5">
    <w:abstractNumId w:val="17"/>
  </w:num>
  <w:num w:numId="6">
    <w:abstractNumId w:val="12"/>
  </w:num>
  <w:num w:numId="7">
    <w:abstractNumId w:val="4"/>
  </w:num>
  <w:num w:numId="8">
    <w:abstractNumId w:val="10"/>
  </w:num>
  <w:num w:numId="9">
    <w:abstractNumId w:val="8"/>
  </w:num>
  <w:num w:numId="10">
    <w:abstractNumId w:val="7"/>
  </w:num>
  <w:num w:numId="11">
    <w:abstractNumId w:val="2"/>
  </w:num>
  <w:num w:numId="12">
    <w:abstractNumId w:val="0"/>
  </w:num>
  <w:num w:numId="13">
    <w:abstractNumId w:val="9"/>
  </w:num>
  <w:num w:numId="14">
    <w:abstractNumId w:val="6"/>
  </w:num>
  <w:num w:numId="15">
    <w:abstractNumId w:val="11"/>
  </w:num>
  <w:num w:numId="16">
    <w:abstractNumId w:val="14"/>
  </w:num>
  <w:num w:numId="17">
    <w:abstractNumId w:val="15"/>
  </w:num>
  <w:num w:numId="18">
    <w:abstractNumId w:val="5"/>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7F2E"/>
    <w:rsid w:val="0002534B"/>
    <w:rsid w:val="00050F01"/>
    <w:rsid w:val="00095088"/>
    <w:rsid w:val="000C0525"/>
    <w:rsid w:val="000C2DDE"/>
    <w:rsid w:val="000C6104"/>
    <w:rsid w:val="001216BA"/>
    <w:rsid w:val="0013169E"/>
    <w:rsid w:val="00137F2E"/>
    <w:rsid w:val="00147403"/>
    <w:rsid w:val="00175E69"/>
    <w:rsid w:val="001A6359"/>
    <w:rsid w:val="001C06A1"/>
    <w:rsid w:val="001F1231"/>
    <w:rsid w:val="001F78B7"/>
    <w:rsid w:val="00211848"/>
    <w:rsid w:val="0021700F"/>
    <w:rsid w:val="002277ED"/>
    <w:rsid w:val="0023591C"/>
    <w:rsid w:val="002414BC"/>
    <w:rsid w:val="002545FE"/>
    <w:rsid w:val="00293B68"/>
    <w:rsid w:val="002A0D0E"/>
    <w:rsid w:val="002B17BE"/>
    <w:rsid w:val="002B2D6D"/>
    <w:rsid w:val="00302A27"/>
    <w:rsid w:val="00341C54"/>
    <w:rsid w:val="003611FE"/>
    <w:rsid w:val="00371108"/>
    <w:rsid w:val="003B2AA3"/>
    <w:rsid w:val="003C23B9"/>
    <w:rsid w:val="003D7AB3"/>
    <w:rsid w:val="003E0315"/>
    <w:rsid w:val="00411154"/>
    <w:rsid w:val="00430128"/>
    <w:rsid w:val="004339C6"/>
    <w:rsid w:val="0048478D"/>
    <w:rsid w:val="004A4974"/>
    <w:rsid w:val="004A7383"/>
    <w:rsid w:val="004C6EAE"/>
    <w:rsid w:val="004D5AB7"/>
    <w:rsid w:val="004F3127"/>
    <w:rsid w:val="00516EEA"/>
    <w:rsid w:val="00523D02"/>
    <w:rsid w:val="005369DE"/>
    <w:rsid w:val="005445D0"/>
    <w:rsid w:val="00546819"/>
    <w:rsid w:val="005630FB"/>
    <w:rsid w:val="0057428D"/>
    <w:rsid w:val="00591567"/>
    <w:rsid w:val="005A4408"/>
    <w:rsid w:val="005F40D1"/>
    <w:rsid w:val="00615C32"/>
    <w:rsid w:val="00684A9D"/>
    <w:rsid w:val="006A1949"/>
    <w:rsid w:val="006A3BA7"/>
    <w:rsid w:val="006A5BEB"/>
    <w:rsid w:val="006B6CEA"/>
    <w:rsid w:val="006E3967"/>
    <w:rsid w:val="0071024A"/>
    <w:rsid w:val="0072282B"/>
    <w:rsid w:val="00734C63"/>
    <w:rsid w:val="00737DE2"/>
    <w:rsid w:val="00745A3E"/>
    <w:rsid w:val="00767FAA"/>
    <w:rsid w:val="007B01DE"/>
    <w:rsid w:val="007B0FA0"/>
    <w:rsid w:val="007B5551"/>
    <w:rsid w:val="007D135F"/>
    <w:rsid w:val="007D7DF5"/>
    <w:rsid w:val="007E3B56"/>
    <w:rsid w:val="007F6E22"/>
    <w:rsid w:val="00805E88"/>
    <w:rsid w:val="00820379"/>
    <w:rsid w:val="008251E7"/>
    <w:rsid w:val="00826D2F"/>
    <w:rsid w:val="00831DA7"/>
    <w:rsid w:val="008400A5"/>
    <w:rsid w:val="00870867"/>
    <w:rsid w:val="008B4164"/>
    <w:rsid w:val="008F7AD3"/>
    <w:rsid w:val="00937821"/>
    <w:rsid w:val="00953F0E"/>
    <w:rsid w:val="00972369"/>
    <w:rsid w:val="00991D2F"/>
    <w:rsid w:val="00994A03"/>
    <w:rsid w:val="009A4598"/>
    <w:rsid w:val="009B1D1F"/>
    <w:rsid w:val="009D62A1"/>
    <w:rsid w:val="009F1024"/>
    <w:rsid w:val="00A125CD"/>
    <w:rsid w:val="00A35D70"/>
    <w:rsid w:val="00A64055"/>
    <w:rsid w:val="00A8698B"/>
    <w:rsid w:val="00AF4E52"/>
    <w:rsid w:val="00AF4F09"/>
    <w:rsid w:val="00B35903"/>
    <w:rsid w:val="00B4331D"/>
    <w:rsid w:val="00B44529"/>
    <w:rsid w:val="00B4668E"/>
    <w:rsid w:val="00B55675"/>
    <w:rsid w:val="00B80EDD"/>
    <w:rsid w:val="00B95AA3"/>
    <w:rsid w:val="00B96979"/>
    <w:rsid w:val="00B970FE"/>
    <w:rsid w:val="00BD34AA"/>
    <w:rsid w:val="00BF1C56"/>
    <w:rsid w:val="00BF6A0C"/>
    <w:rsid w:val="00C26FB1"/>
    <w:rsid w:val="00C64C41"/>
    <w:rsid w:val="00C87E66"/>
    <w:rsid w:val="00C96788"/>
    <w:rsid w:val="00CB6302"/>
    <w:rsid w:val="00CD78A8"/>
    <w:rsid w:val="00D47B52"/>
    <w:rsid w:val="00DA06F7"/>
    <w:rsid w:val="00DC0A7B"/>
    <w:rsid w:val="00DF0BB4"/>
    <w:rsid w:val="00E50E56"/>
    <w:rsid w:val="00E85463"/>
    <w:rsid w:val="00E92CEC"/>
    <w:rsid w:val="00EA6149"/>
    <w:rsid w:val="00EF78F5"/>
    <w:rsid w:val="00F0588C"/>
    <w:rsid w:val="00F06ED5"/>
    <w:rsid w:val="00F42038"/>
    <w:rsid w:val="00F42460"/>
    <w:rsid w:val="00F62159"/>
    <w:rsid w:val="00F62F9D"/>
    <w:rsid w:val="00F712C3"/>
    <w:rsid w:val="00FA31F4"/>
    <w:rsid w:val="00FE131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6A6586"/>
  <w14:defaultImageDpi w14:val="300"/>
  <w15:docId w15:val="{97124F95-61C6-4358-B390-3060A58AC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5A440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6A3BA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A3BA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137F2E"/>
    <w:rPr>
      <w:rFonts w:ascii="PMingLiU" w:hAnsi="PMingLiU"/>
      <w:sz w:val="22"/>
      <w:szCs w:val="22"/>
    </w:rPr>
  </w:style>
  <w:style w:type="character" w:customStyle="1" w:styleId="NoSpacingChar">
    <w:name w:val="No Spacing Char"/>
    <w:basedOn w:val="DefaultParagraphFont"/>
    <w:link w:val="NoSpacing"/>
    <w:rsid w:val="00137F2E"/>
    <w:rPr>
      <w:rFonts w:ascii="PMingLiU" w:hAnsi="PMingLiU"/>
      <w:sz w:val="22"/>
      <w:szCs w:val="22"/>
    </w:rPr>
  </w:style>
  <w:style w:type="paragraph" w:styleId="ListParagraph">
    <w:name w:val="List Paragraph"/>
    <w:basedOn w:val="Normal"/>
    <w:uiPriority w:val="34"/>
    <w:qFormat/>
    <w:rsid w:val="002A0D0E"/>
    <w:pPr>
      <w:ind w:left="720"/>
      <w:contextualSpacing/>
    </w:pPr>
  </w:style>
  <w:style w:type="paragraph" w:styleId="BalloonText">
    <w:name w:val="Balloon Text"/>
    <w:basedOn w:val="Normal"/>
    <w:link w:val="BalloonTextChar"/>
    <w:uiPriority w:val="99"/>
    <w:semiHidden/>
    <w:unhideWhenUsed/>
    <w:rsid w:val="00B9697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96979"/>
    <w:rPr>
      <w:rFonts w:ascii="Lucida Grande" w:hAnsi="Lucida Grande" w:cs="Lucida Grande"/>
      <w:sz w:val="18"/>
      <w:szCs w:val="18"/>
      <w:lang w:val="en-GB"/>
    </w:rPr>
  </w:style>
  <w:style w:type="table" w:styleId="TableGrid">
    <w:name w:val="Table Grid"/>
    <w:basedOn w:val="TableNormal"/>
    <w:uiPriority w:val="39"/>
    <w:rsid w:val="009F10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440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A4408"/>
  </w:style>
  <w:style w:type="character" w:customStyle="1" w:styleId="Heading2Char">
    <w:name w:val="Heading 2 Char"/>
    <w:basedOn w:val="DefaultParagraphFont"/>
    <w:link w:val="Heading2"/>
    <w:uiPriority w:val="9"/>
    <w:rsid w:val="006A3BA7"/>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6A3BA7"/>
    <w:rPr>
      <w:rFonts w:asciiTheme="majorHAnsi" w:eastAsiaTheme="majorEastAsia" w:hAnsiTheme="majorHAnsi" w:cstheme="majorBidi"/>
      <w:b/>
      <w:bCs/>
      <w:color w:val="4F81BD" w:themeColor="accent1"/>
      <w:lang w:val="en-GB"/>
    </w:rPr>
  </w:style>
  <w:style w:type="paragraph" w:styleId="Footer">
    <w:name w:val="footer"/>
    <w:basedOn w:val="Normal"/>
    <w:link w:val="FooterChar"/>
    <w:uiPriority w:val="99"/>
    <w:unhideWhenUsed/>
    <w:rsid w:val="000C2DDE"/>
    <w:pPr>
      <w:tabs>
        <w:tab w:val="center" w:pos="4320"/>
        <w:tab w:val="right" w:pos="8640"/>
      </w:tabs>
    </w:pPr>
  </w:style>
  <w:style w:type="character" w:customStyle="1" w:styleId="FooterChar">
    <w:name w:val="Footer Char"/>
    <w:basedOn w:val="DefaultParagraphFont"/>
    <w:link w:val="Footer"/>
    <w:uiPriority w:val="99"/>
    <w:rsid w:val="000C2DDE"/>
    <w:rPr>
      <w:lang w:val="en-GB"/>
    </w:rPr>
  </w:style>
  <w:style w:type="character" w:styleId="PageNumber">
    <w:name w:val="page number"/>
    <w:basedOn w:val="DefaultParagraphFont"/>
    <w:uiPriority w:val="99"/>
    <w:semiHidden/>
    <w:unhideWhenUsed/>
    <w:rsid w:val="000C2DDE"/>
  </w:style>
  <w:style w:type="paragraph" w:styleId="TOCHeading">
    <w:name w:val="TOC Heading"/>
    <w:basedOn w:val="Heading1"/>
    <w:next w:val="Normal"/>
    <w:uiPriority w:val="39"/>
    <w:unhideWhenUsed/>
    <w:qFormat/>
    <w:rsid w:val="000C2DDE"/>
    <w:pPr>
      <w:outlineLvl w:val="9"/>
    </w:pPr>
    <w:rPr>
      <w:lang w:bidi="ar-SA"/>
    </w:rPr>
  </w:style>
  <w:style w:type="paragraph" w:styleId="TOC1">
    <w:name w:val="toc 1"/>
    <w:basedOn w:val="Normal"/>
    <w:next w:val="Normal"/>
    <w:autoRedefine/>
    <w:uiPriority w:val="39"/>
    <w:unhideWhenUsed/>
    <w:rsid w:val="000C2DDE"/>
    <w:pPr>
      <w:spacing w:before="120"/>
    </w:pPr>
    <w:rPr>
      <w:b/>
    </w:rPr>
  </w:style>
  <w:style w:type="paragraph" w:styleId="TOC2">
    <w:name w:val="toc 2"/>
    <w:basedOn w:val="Normal"/>
    <w:next w:val="Normal"/>
    <w:autoRedefine/>
    <w:uiPriority w:val="39"/>
    <w:unhideWhenUsed/>
    <w:rsid w:val="000C2DDE"/>
    <w:pPr>
      <w:ind w:left="240"/>
    </w:pPr>
    <w:rPr>
      <w:b/>
      <w:sz w:val="22"/>
      <w:szCs w:val="22"/>
    </w:rPr>
  </w:style>
  <w:style w:type="paragraph" w:styleId="TOC3">
    <w:name w:val="toc 3"/>
    <w:basedOn w:val="Normal"/>
    <w:next w:val="Normal"/>
    <w:autoRedefine/>
    <w:uiPriority w:val="39"/>
    <w:unhideWhenUsed/>
    <w:rsid w:val="000C2DDE"/>
    <w:pPr>
      <w:ind w:left="480"/>
    </w:pPr>
    <w:rPr>
      <w:sz w:val="22"/>
      <w:szCs w:val="22"/>
    </w:rPr>
  </w:style>
  <w:style w:type="paragraph" w:styleId="TOC4">
    <w:name w:val="toc 4"/>
    <w:basedOn w:val="Normal"/>
    <w:next w:val="Normal"/>
    <w:autoRedefine/>
    <w:uiPriority w:val="39"/>
    <w:semiHidden/>
    <w:unhideWhenUsed/>
    <w:rsid w:val="000C2DDE"/>
    <w:pPr>
      <w:ind w:left="720"/>
    </w:pPr>
    <w:rPr>
      <w:sz w:val="20"/>
      <w:szCs w:val="20"/>
    </w:rPr>
  </w:style>
  <w:style w:type="paragraph" w:styleId="TOC5">
    <w:name w:val="toc 5"/>
    <w:basedOn w:val="Normal"/>
    <w:next w:val="Normal"/>
    <w:autoRedefine/>
    <w:uiPriority w:val="39"/>
    <w:semiHidden/>
    <w:unhideWhenUsed/>
    <w:rsid w:val="000C2DDE"/>
    <w:pPr>
      <w:ind w:left="960"/>
    </w:pPr>
    <w:rPr>
      <w:sz w:val="20"/>
      <w:szCs w:val="20"/>
    </w:rPr>
  </w:style>
  <w:style w:type="paragraph" w:styleId="TOC6">
    <w:name w:val="toc 6"/>
    <w:basedOn w:val="Normal"/>
    <w:next w:val="Normal"/>
    <w:autoRedefine/>
    <w:uiPriority w:val="39"/>
    <w:semiHidden/>
    <w:unhideWhenUsed/>
    <w:rsid w:val="000C2DDE"/>
    <w:pPr>
      <w:ind w:left="1200"/>
    </w:pPr>
    <w:rPr>
      <w:sz w:val="20"/>
      <w:szCs w:val="20"/>
    </w:rPr>
  </w:style>
  <w:style w:type="paragraph" w:styleId="TOC7">
    <w:name w:val="toc 7"/>
    <w:basedOn w:val="Normal"/>
    <w:next w:val="Normal"/>
    <w:autoRedefine/>
    <w:uiPriority w:val="39"/>
    <w:semiHidden/>
    <w:unhideWhenUsed/>
    <w:rsid w:val="000C2DDE"/>
    <w:pPr>
      <w:ind w:left="1440"/>
    </w:pPr>
    <w:rPr>
      <w:sz w:val="20"/>
      <w:szCs w:val="20"/>
    </w:rPr>
  </w:style>
  <w:style w:type="paragraph" w:styleId="TOC8">
    <w:name w:val="toc 8"/>
    <w:basedOn w:val="Normal"/>
    <w:next w:val="Normal"/>
    <w:autoRedefine/>
    <w:uiPriority w:val="39"/>
    <w:semiHidden/>
    <w:unhideWhenUsed/>
    <w:rsid w:val="000C2DDE"/>
    <w:pPr>
      <w:ind w:left="1680"/>
    </w:pPr>
    <w:rPr>
      <w:sz w:val="20"/>
      <w:szCs w:val="20"/>
    </w:rPr>
  </w:style>
  <w:style w:type="paragraph" w:styleId="TOC9">
    <w:name w:val="toc 9"/>
    <w:basedOn w:val="Normal"/>
    <w:next w:val="Normal"/>
    <w:autoRedefine/>
    <w:uiPriority w:val="39"/>
    <w:semiHidden/>
    <w:unhideWhenUsed/>
    <w:rsid w:val="000C2DDE"/>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https://d.docs.live.net/c4ea6876eee76dfa/Organisational%20consultancy/org%20con%20questionnaire%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 employees who believe their opinion is listened</a:t>
            </a:r>
            <a:r>
              <a:rPr lang="en-GB" baseline="0"/>
              <a:t> to by management </a:t>
            </a:r>
            <a:endParaRPr lang="en-GB"/>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'[org con questionnaire results.xlsx]Employee opinion '!$A$1:$C$1</c:f>
              <c:strCache>
                <c:ptCount val="3"/>
                <c:pt idx="0">
                  <c:v>Listen to all suggestions </c:v>
                </c:pt>
                <c:pt idx="1">
                  <c:v>Sometimes listen to suggestions </c:v>
                </c:pt>
                <c:pt idx="2">
                  <c:v>Never listen to suggestions </c:v>
                </c:pt>
              </c:strCache>
            </c:strRef>
          </c:cat>
          <c:val>
            <c:numRef>
              <c:f>'[org con questionnaire results.xlsx]Employee opinion '!$A$2:$C$2</c:f>
              <c:numCache>
                <c:formatCode>General</c:formatCode>
                <c:ptCount val="3"/>
                <c:pt idx="0">
                  <c:v>8</c:v>
                </c:pt>
                <c:pt idx="1">
                  <c:v>5</c:v>
                </c:pt>
                <c:pt idx="2">
                  <c:v>2</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staff satisfied</a:t>
            </a:r>
            <a:r>
              <a:rPr lang="en-GB" baseline="0"/>
              <a:t> with the level of communication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'[org con questionnaire results.xlsx]level of communication '!$A$1:$E$1</c:f>
              <c:strCache>
                <c:ptCount val="5"/>
                <c:pt idx="0">
                  <c:v>Strongly disagree</c:v>
                </c:pt>
                <c:pt idx="1">
                  <c:v>Disagree</c:v>
                </c:pt>
                <c:pt idx="2">
                  <c:v>Neutral</c:v>
                </c:pt>
                <c:pt idx="3">
                  <c:v>Agree</c:v>
                </c:pt>
                <c:pt idx="4">
                  <c:v>Strongly agree </c:v>
                </c:pt>
              </c:strCache>
            </c:strRef>
          </c:cat>
          <c:val>
            <c:numRef>
              <c:f>'[org con questionnaire results.xlsx]level of communication '!$A$2:$E$2</c:f>
              <c:numCache>
                <c:formatCode>General</c:formatCode>
                <c:ptCount val="5"/>
                <c:pt idx="0">
                  <c:v>1</c:v>
                </c:pt>
                <c:pt idx="1">
                  <c:v>3</c:v>
                </c:pt>
                <c:pt idx="2">
                  <c:v>2</c:v>
                </c:pt>
                <c:pt idx="3">
                  <c:v>8</c:v>
                </c:pt>
                <c:pt idx="4">
                  <c:v>2</c:v>
                </c:pt>
              </c:numCache>
            </c:numRef>
          </c:val>
        </c:ser>
        <c:dLbls>
          <c:showLegendKey val="0"/>
          <c:showVal val="0"/>
          <c:showCatName val="0"/>
          <c:showSerName val="0"/>
          <c:showPercent val="0"/>
          <c:showBubbleSize val="0"/>
        </c:dLbls>
        <c:gapWidth val="150"/>
        <c:axId val="356453512"/>
        <c:axId val="356455080"/>
      </c:barChart>
      <c:catAx>
        <c:axId val="356453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 </a:t>
                </a:r>
              </a:p>
            </c:rich>
          </c:tx>
          <c:overlay val="0"/>
          <c:spPr>
            <a:noFill/>
            <a:ln>
              <a:noFill/>
            </a:ln>
            <a:effectLst/>
          </c:sp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455080"/>
        <c:crosses val="autoZero"/>
        <c:auto val="1"/>
        <c:lblAlgn val="ctr"/>
        <c:lblOffset val="100"/>
        <c:noMultiLvlLbl val="0"/>
      </c:catAx>
      <c:valAx>
        <c:axId val="356455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staff </a:t>
                </a:r>
              </a:p>
            </c:rich>
          </c:tx>
          <c:overlay val="0"/>
          <c:spPr>
            <a:noFill/>
            <a:ln>
              <a:noFill/>
            </a:ln>
            <a:effectLst/>
          </c:spPr>
        </c:title>
        <c:numFmt formatCode="General"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4535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staff satisfied with level of feedback </a:t>
            </a:r>
            <a:endParaRPr lang="en-GB"/>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'[org con questionnaire results.xlsx]level of feedback '!$A$1:$E$1</c:f>
              <c:strCache>
                <c:ptCount val="5"/>
                <c:pt idx="0">
                  <c:v>Strongly disagree</c:v>
                </c:pt>
                <c:pt idx="1">
                  <c:v>Disagree </c:v>
                </c:pt>
                <c:pt idx="2">
                  <c:v>Neutral</c:v>
                </c:pt>
                <c:pt idx="3">
                  <c:v>Agree</c:v>
                </c:pt>
                <c:pt idx="4">
                  <c:v>Strongly agree </c:v>
                </c:pt>
              </c:strCache>
            </c:strRef>
          </c:cat>
          <c:val>
            <c:numRef>
              <c:f>'[org con questionnaire results.xlsx]level of feedback '!$A$2:$E$2</c:f>
              <c:numCache>
                <c:formatCode>General</c:formatCode>
                <c:ptCount val="5"/>
                <c:pt idx="0">
                  <c:v>1</c:v>
                </c:pt>
                <c:pt idx="1">
                  <c:v>4</c:v>
                </c:pt>
                <c:pt idx="2">
                  <c:v>2</c:v>
                </c:pt>
                <c:pt idx="3">
                  <c:v>5</c:v>
                </c:pt>
                <c:pt idx="4">
                  <c:v>3</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Percentage</a:t>
            </a:r>
            <a:r>
              <a:rPr lang="en-GB" baseline="0"/>
              <a:t> of staff staisfied with opportunities for personal growth </a:t>
            </a:r>
            <a:endParaRPr lang="en-GB"/>
          </a:p>
        </c:rich>
      </c:tx>
      <c:overlay val="0"/>
      <c:spPr>
        <a:noFill/>
        <a:ln>
          <a:noFill/>
        </a:ln>
        <a:effectLst/>
      </c:sp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'[org con questionnaire results.xlsx]personal growth '!$A$1:$E$1</c:f>
              <c:strCache>
                <c:ptCount val="5"/>
                <c:pt idx="0">
                  <c:v>Strongly disagree</c:v>
                </c:pt>
                <c:pt idx="1">
                  <c:v>Disagree</c:v>
                </c:pt>
                <c:pt idx="2">
                  <c:v>Neutral</c:v>
                </c:pt>
                <c:pt idx="3">
                  <c:v>Agree</c:v>
                </c:pt>
                <c:pt idx="4">
                  <c:v>Strongly agree</c:v>
                </c:pt>
              </c:strCache>
            </c:strRef>
          </c:cat>
          <c:val>
            <c:numRef>
              <c:f>'[org con questionnaire results.xlsx]personal growth '!$A$2:$E$2</c:f>
              <c:numCache>
                <c:formatCode>General</c:formatCode>
                <c:ptCount val="5"/>
                <c:pt idx="0">
                  <c:v>0</c:v>
                </c:pt>
                <c:pt idx="1">
                  <c:v>1</c:v>
                </c:pt>
                <c:pt idx="2">
                  <c:v>7</c:v>
                </c:pt>
                <c:pt idx="3">
                  <c:v>7</c:v>
                </c:pt>
                <c:pt idx="4">
                  <c:v>0</c:v>
                </c:pt>
              </c:numCache>
            </c:numRef>
          </c:val>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staff satisfied with reward and benefits offered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'[org con questionnaire results.xlsx]reward and benefits '!$A$1:$E$1</c:f>
              <c:strCache>
                <c:ptCount val="5"/>
                <c:pt idx="0">
                  <c:v>Strongly disagree</c:v>
                </c:pt>
                <c:pt idx="1">
                  <c:v>Disagree</c:v>
                </c:pt>
                <c:pt idx="2">
                  <c:v>Neutral </c:v>
                </c:pt>
                <c:pt idx="3">
                  <c:v>Agree </c:v>
                </c:pt>
                <c:pt idx="4">
                  <c:v>Strongly agree </c:v>
                </c:pt>
              </c:strCache>
            </c:strRef>
          </c:cat>
          <c:val>
            <c:numRef>
              <c:f>'[org con questionnaire results.xlsx]reward and benefits '!$A$2:$E$2</c:f>
              <c:numCache>
                <c:formatCode>General</c:formatCode>
                <c:ptCount val="5"/>
                <c:pt idx="0">
                  <c:v>3</c:v>
                </c:pt>
                <c:pt idx="1">
                  <c:v>3</c:v>
                </c:pt>
                <c:pt idx="2">
                  <c:v>5</c:v>
                </c:pt>
                <c:pt idx="3">
                  <c:v>3</c:v>
                </c:pt>
                <c:pt idx="4">
                  <c:v>1</c:v>
                </c:pt>
              </c:numCache>
            </c:numRef>
          </c:val>
        </c:ser>
        <c:dLbls>
          <c:showLegendKey val="0"/>
          <c:showVal val="0"/>
          <c:showCatName val="0"/>
          <c:showSerName val="0"/>
          <c:showPercent val="0"/>
          <c:showBubbleSize val="0"/>
        </c:dLbls>
        <c:gapWidth val="150"/>
        <c:axId val="407083392"/>
        <c:axId val="407083784"/>
      </c:barChart>
      <c:catAx>
        <c:axId val="407083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 </a:t>
                </a:r>
              </a:p>
            </c:rich>
          </c:tx>
          <c:overlay val="0"/>
          <c:spPr>
            <a:noFill/>
            <a:ln>
              <a:noFill/>
            </a:ln>
            <a:effectLst/>
          </c:sp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083784"/>
        <c:crosses val="autoZero"/>
        <c:auto val="1"/>
        <c:lblAlgn val="ctr"/>
        <c:lblOffset val="100"/>
        <c:noMultiLvlLbl val="0"/>
      </c:catAx>
      <c:valAx>
        <c:axId val="407083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staff</a:t>
                </a:r>
                <a:endParaRPr lang="en-GB"/>
              </a:p>
            </c:rich>
          </c:tx>
          <c:overlay val="0"/>
          <c:spPr>
            <a:noFill/>
            <a:ln>
              <a:noFill/>
            </a:ln>
            <a:effectLst/>
          </c:spPr>
        </c:title>
        <c:numFmt formatCode="General"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0833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staff satisfied with how organisation manages performance </a:t>
            </a:r>
            <a:endParaRPr lang="en-GB"/>
          </a:p>
        </c:rich>
      </c:tx>
      <c:layout>
        <c:manualLayout>
          <c:xMode val="edge"/>
          <c:yMode val="edge"/>
          <c:x val="0.12958082718999001"/>
          <c:y val="4.0871934604904597E-2"/>
        </c:manualLayout>
      </c:layout>
      <c:overlay val="0"/>
      <c:spPr>
        <a:noFill/>
        <a:ln>
          <a:noFill/>
        </a:ln>
        <a:effectLst/>
      </c:spPr>
    </c:title>
    <c:autoTitleDeleted val="0"/>
    <c:plotArea>
      <c:layout/>
      <c:pieChart>
        <c:varyColors val="1"/>
        <c:ser>
          <c:idx val="0"/>
          <c:order val="0"/>
          <c:dPt>
            <c:idx val="0"/>
            <c:bubble3D val="0"/>
            <c:spPr>
              <a:solidFill>
                <a:schemeClr val="accent1"/>
              </a:solidFill>
              <a:ln>
                <a:noFill/>
              </a:ln>
              <a:effectLst/>
            </c:spPr>
          </c:dPt>
          <c:dPt>
            <c:idx val="1"/>
            <c:bubble3D val="0"/>
            <c:spPr>
              <a:solidFill>
                <a:schemeClr val="accent2"/>
              </a:solidFill>
              <a:ln>
                <a:noFill/>
              </a:ln>
              <a:effectLst/>
            </c:spPr>
          </c:dPt>
          <c:dPt>
            <c:idx val="2"/>
            <c:bubble3D val="0"/>
            <c:spPr>
              <a:solidFill>
                <a:schemeClr val="accent3"/>
              </a:solidFill>
              <a:ln>
                <a:noFill/>
              </a:ln>
              <a:effectLst/>
            </c:spPr>
          </c:dPt>
          <c:dPt>
            <c:idx val="3"/>
            <c:bubble3D val="0"/>
            <c:spPr>
              <a:solidFill>
                <a:schemeClr val="accent4"/>
              </a:solidFill>
              <a:ln>
                <a:noFill/>
              </a:ln>
              <a:effectLst/>
            </c:spPr>
          </c:dPt>
          <c:dPt>
            <c:idx val="4"/>
            <c:bubble3D val="0"/>
            <c:spPr>
              <a:solidFill>
                <a:schemeClr val="accent5"/>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'[org con questionnaire results.xlsx]Manages performance '!$A$1:$E$1</c:f>
              <c:strCache>
                <c:ptCount val="5"/>
                <c:pt idx="0">
                  <c:v>Strongly disagree </c:v>
                </c:pt>
                <c:pt idx="1">
                  <c:v>Disagree </c:v>
                </c:pt>
                <c:pt idx="2">
                  <c:v>Neutral</c:v>
                </c:pt>
                <c:pt idx="3">
                  <c:v>Agree</c:v>
                </c:pt>
                <c:pt idx="4">
                  <c:v>Strongly agree</c:v>
                </c:pt>
              </c:strCache>
            </c:strRef>
          </c:cat>
          <c:val>
            <c:numRef>
              <c:f>'[org con questionnaire results.xlsx]Manages performance '!$A$2:$E$2</c:f>
              <c:numCache>
                <c:formatCode>General</c:formatCode>
                <c:ptCount val="5"/>
                <c:pt idx="1">
                  <c:v>4</c:v>
                </c:pt>
                <c:pt idx="2">
                  <c:v>2</c:v>
                </c:pt>
                <c:pt idx="3">
                  <c:v>4</c:v>
                </c:pt>
                <c:pt idx="4">
                  <c:v>4</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Penceta</a:t>
            </a:r>
            <a:r>
              <a:rPr lang="en-GB" baseline="0"/>
              <a:t>ge of staff who excited about going to work </a:t>
            </a:r>
            <a:endParaRPr lang="en-GB"/>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'excited about work '!$H$1:$L$1</c:f>
              <c:strCache>
                <c:ptCount val="5"/>
                <c:pt idx="0">
                  <c:v>Strongly disagree</c:v>
                </c:pt>
                <c:pt idx="1">
                  <c:v>Strongly disagree2</c:v>
                </c:pt>
                <c:pt idx="2">
                  <c:v>Strongly disagree3</c:v>
                </c:pt>
                <c:pt idx="3">
                  <c:v>Strongly disagree4</c:v>
                </c:pt>
                <c:pt idx="4">
                  <c:v>Strongly agree </c:v>
                </c:pt>
              </c:strCache>
            </c:strRef>
          </c:cat>
          <c:val>
            <c:numRef>
              <c:f>'excited about work '!$H$2:$L$2</c:f>
              <c:numCache>
                <c:formatCode>General</c:formatCode>
                <c:ptCount val="5"/>
                <c:pt idx="0">
                  <c:v>1</c:v>
                </c:pt>
                <c:pt idx="1">
                  <c:v>4</c:v>
                </c:pt>
                <c:pt idx="2">
                  <c:v>7</c:v>
                </c:pt>
                <c:pt idx="3">
                  <c:v>2</c:v>
                </c:pt>
                <c:pt idx="4">
                  <c:v>1</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 staff determined</a:t>
            </a:r>
            <a:r>
              <a:rPr lang="en-GB" baseline="0"/>
              <a:t> to give their best effor each day </a:t>
            </a:r>
            <a:endParaRPr lang="en-GB"/>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Sheet2!$A$1:$E$1</c:f>
              <c:strCache>
                <c:ptCount val="5"/>
                <c:pt idx="0">
                  <c:v>Strongly disagree</c:v>
                </c:pt>
                <c:pt idx="1">
                  <c:v>Disagree</c:v>
                </c:pt>
                <c:pt idx="2">
                  <c:v>Neutral</c:v>
                </c:pt>
                <c:pt idx="3">
                  <c:v>Agree</c:v>
                </c:pt>
                <c:pt idx="4">
                  <c:v>Strongly agree </c:v>
                </c:pt>
              </c:strCache>
            </c:strRef>
          </c:cat>
          <c:val>
            <c:numRef>
              <c:f>Sheet2!$A$2:$E$2</c:f>
              <c:numCache>
                <c:formatCode>General</c:formatCode>
                <c:ptCount val="5"/>
                <c:pt idx="0">
                  <c:v>0</c:v>
                </c:pt>
                <c:pt idx="1">
                  <c:v>0</c:v>
                </c:pt>
                <c:pt idx="2">
                  <c:v>3</c:v>
                </c:pt>
                <c:pt idx="3">
                  <c:v>7</c:v>
                </c:pt>
                <c:pt idx="4">
                  <c:v>5</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Organisational Consultancy Project into the Employee Engagement levels in Wyevale Garden Centres. </Abstract>
  <CompanyAddress>BLE Consultancy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Mar154</b:Tag>
    <b:SourceType>Report</b:SourceType>
    <b:Guid>{9A767779-36C3-5A48-902F-769070361E2E}</b:Guid>
    <b:Title>Wyevale Garden Centre PLC</b:Title>
    <b:Publisher>Marketline</b:Publisher>
    <b:Year>2015</b:Year>
    <b:Author>
      <b:Author>
        <b:Corporate>Marketline</b:Corporate>
      </b:Author>
    </b:Author>
    <b:RefOrder>4</b:RefOrder>
  </b:Source>
  <b:Source>
    <b:Tag>Arm151</b:Tag>
    <b:SourceType>ArticleInAPeriodical</b:SourceType>
    <b:Guid>{4F8C2930-AAD4-6247-9B91-C8FE6F79DD30}</b:Guid>
    <b:Title>Sale at Wyevale Garden Centres Gets a caffeine boost</b:Title>
    <b:Year>2015</b:Year>
    <b:PeriodicalTitle>The Telegraph</b:PeriodicalTitle>
    <b:Month>July</b:Month>
    <b:Day>3</b:Day>
    <b:Author>
      <b:Author>
        <b:NameList>
          <b:Person>
            <b:Last>Armstrong</b:Last>
            <b:First>Ashley</b:First>
          </b:Person>
        </b:NameList>
      </b:Author>
    </b:Author>
    <b:RefOrder>5</b:RefOrder>
  </b:Source>
  <b:Source>
    <b:Tag>Wye153</b:Tag>
    <b:SourceType>Report</b:SourceType>
    <b:Guid>{61870023-26BB-3343-9A40-20CCFE883FFC}</b:Guid>
    <b:Title>Half Year Review 2015 </b:Title>
    <b:Publisher>Wyevale Garden Centre Capitol Limited </b:Publisher>
    <b:Year>2015 </b:Year>
    <b:Author>
      <b:Author>
        <b:Corporate>Wyevale Garden Centres </b:Corporate>
      </b:Author>
    </b:Author>
    <b:RefOrder>6</b:RefOrder>
  </b:Source>
  <b:Source>
    <b:Tag>Rep13</b:Tag>
    <b:SourceType>DocumentFromInternetSite</b:SourceType>
    <b:Guid>{C777A496-D564-F94A-959C-A56C43281ED5}</b:Guid>
    <b:Author>
      <b:Author>
        <b:Corporate>Reportlinker</b:Corporate>
      </b:Author>
    </b:Author>
    <b:Title>Global Horticulture Market Outlook 2015</b:Title>
    <b:Year>2013</b:Year>
    <b:InternetSiteTitle>PRNewswire.com</b:InternetSiteTitle>
    <b:URL>www.prnewswire.com/news-releases/global-horticulture-market-outlook-2015-1982285001.html</b:URL>
    <b:Month>Feb</b:Month>
    <b:Day>21</b:Day>
    <b:YearAccessed>2016</b:YearAccessed>
    <b:MonthAccessed>April</b:MonthAccessed>
    <b:DayAccessed>26</b:DayAccessed>
    <b:RefOrder>7</b:RefOrder>
  </b:Source>
  <b:Source>
    <b:Tag>The153</b:Tag>
    <b:SourceType>Report</b:SourceType>
    <b:Guid>{3A375134-5CBA-B04B-B220-AD4B29285066}</b:Guid>
    <b:Title>HTA Market Update - Quarter ine 2015</b:Title>
    <b:Year>2015</b:Year>
    <b:Author>
      <b:Author>
        <b:Corporate>The HTA</b:Corporate>
      </b:Author>
    </b:Author>
    <b:Publisher>The HTA</b:Publisher>
    <b:RefOrder>8</b:RefOrder>
  </b:Source>
  <b:Source>
    <b:Tag>The154</b:Tag>
    <b:SourceType>InternetSite</b:SourceType>
    <b:Guid>{4F722033-EEB8-B146-8BBD-745BEAFEDC85}</b:Guid>
    <b:Title>Industry Facts and Figures </b:Title>
    <b:Year>2015</b:Year>
    <b:Author>
      <b:Author>
        <b:Corporate>The HTA</b:Corporate>
      </b:Author>
    </b:Author>
    <b:InternetSiteTitle>the-hta.org.uk</b:InternetSiteTitle>
    <b:URL>www.the-hta.org.uk/page.php?pageid=187</b:URL>
    <b:Month>Feb</b:Month>
    <b:Day>10</b:Day>
    <b:YearAccessed>2016</b:YearAccessed>
    <b:MonthAccessed>April</b:MonthAccessed>
    <b:RefOrder>9</b:RefOrder>
  </b:Source>
  <b:Source>
    <b:Tag>TNS11</b:Tag>
    <b:SourceType>Report</b:SourceType>
    <b:Guid>{9D861FA3-712A-7B40-BC89-85FF6A8A4CC1}</b:Guid>
    <b:Title>THE RESULTS ARE IN, NOW WHAT? Turning employee surveys into agents of change</b:Title>
    <b:Year>2011</b:Year>
    <b:Author>
      <b:Author>
        <b:Corporate>TNS Employee Insights</b:Corporate>
      </b:Author>
    </b:Author>
    <b:Publisher>TNS </b:Publisher>
    <b:RefOrder>10</b:RefOrder>
  </b:Source>
  <b:Source>
    <b:Tag>Fer12</b:Tag>
    <b:SourceType>Book</b:SourceType>
    <b:Guid>{A488EBCE-764C-C642-ABC4-0B5B1CD14284}</b:Guid>
    <b:Title>Marketing Strategy</b:Title>
    <b:Year>2012</b:Year>
    <b:Author>
      <b:Author>
        <b:NameList>
          <b:Person>
            <b:Last>Ferrell Et Al</b:Last>
            <b:First>O. C. </b:First>
          </b:Person>
        </b:NameList>
      </b:Author>
    </b:Author>
    <b:City>Mason</b:City>
    <b:Publisher>Cengage Learning</b:Publisher>
    <b:RefOrder>11</b:RefOrder>
  </b:Source>
  <b:Source>
    <b:Tag>Rak11</b:Tag>
    <b:SourceType>Book</b:SourceType>
    <b:Guid>{9DECE55D-C011-9B47-97D0-1D215CAA24FB}</b:Guid>
    <b:Title>Maslow's Hierarchy of Needs Model - the Difference of the Chinese and the Western Pyramid on the Example of Purchasing Luxurious Products ￼ </b:Title>
    <b:City>Germany</b:City>
    <b:Publisher>GRIN Verlag</b:Publisher>
    <b:Year>2011</b:Year>
    <b:Author>
      <b:Author>
        <b:NameList>
          <b:Person>
            <b:Last>Rakowski</b:Last>
            <b:First>Nina</b:First>
          </b:Person>
        </b:NameList>
      </b:Author>
    </b:Author>
    <b:RefOrder>12</b:RefOrder>
  </b:Source>
  <b:Source>
    <b:Tag>Leh14</b:Tag>
    <b:SourceType>Book</b:SourceType>
    <b:Guid>{9DC6B903-F6F8-0D4C-94F2-4262166F86C3}</b:Guid>
    <b:Title>BCOM6</b:Title>
    <b:City>Stamford</b:City>
    <b:Publisher>Cengage Learning</b:Publisher>
    <b:Year>2014</b:Year>
    <b:Author>
      <b:Author>
        <b:NameList>
          <b:Person>
            <b:Last>Lehman Et Al</b:Last>
            <b:Middle>M</b:Middle>
            <b:First>Carol</b:First>
          </b:Person>
        </b:NameList>
      </b:Author>
    </b:Author>
    <b:RefOrder>13</b:RefOrder>
  </b:Source>
  <b:Source>
    <b:Tag>CIP1515</b:Tag>
    <b:SourceType>Report</b:SourceType>
    <b:Guid>{B4C365CE-5ED4-A242-AE15-CAAD473CE1AB}</b:Guid>
    <b:Title>Employee Engagement </b:Title>
    <b:City>London</b:City>
    <b:Publisher>CIPD</b:Publisher>
    <b:Year>2015</b:Year>
    <b:Author>
      <b:Author>
        <b:Corporate>CIPD</b:Corporate>
      </b:Author>
    </b:Author>
    <b:RefOrder>14</b:RefOrder>
  </b:Source>
  <b:Source>
    <b:Tag>Dun112</b:Tag>
    <b:SourceType>Book</b:SourceType>
    <b:Guid>{8283C5C2-367B-AF43-AB9E-5A5D554583EA}</b:Guid>
    <b:Title>Understanding Employee Relations </b:Title>
    <b:Publisher>McGraw-Hill Higher Education </b:Publisher>
    <b:City>Maidenhead</b:City>
    <b:Year>2011</b:Year>
    <b:Author>
      <b:Author>
        <b:NameList>
          <b:Person>
            <b:Last>Dundon Et Al</b:Last>
          </b:Person>
        </b:NameList>
      </b:Author>
    </b:Author>
    <b:RefOrder>1</b:RefOrder>
  </b:Source>
  <b:Source>
    <b:Tag>Mul139</b:Tag>
    <b:SourceType>Book</b:SourceType>
    <b:Guid>{E164BBF7-C0EA-F64F-A564-F60A1BC60C2A}</b:Guid>
    <b:Title>Management and Organisational Beaviour </b:Title>
    <b:City>Harlow</b:City>
    <b:Publisher>Pearson Education Limited </b:Publisher>
    <b:Year>2013</b:Year>
    <b:Author>
      <b:Author>
        <b:NameList>
          <b:Person>
            <b:Last>Mullins</b:Last>
            <b:First>Laurie</b:First>
          </b:Person>
        </b:NameList>
      </b:Author>
    </b:Author>
    <b:RefOrder>2</b:RefOrder>
  </b:Source>
  <b:Source>
    <b:Tag>Arm071</b:Tag>
    <b:SourceType>Book</b:SourceType>
    <b:Guid>{2A04E0C5-8DDC-2C4D-B6C8-B6EAAB648554}</b:Guid>
    <b:Title>Employee Reward Management and Practice</b:Title>
    <b:City>London</b:City>
    <b:Publisher>Kogan Page Limited</b:Publisher>
    <b:Year>2007</b:Year>
    <b:Author>
      <b:Author>
        <b:NameList>
          <b:Person>
            <b:Last>Armstrong </b:Last>
            <b:First>Michael</b:First>
          </b:Person>
        </b:NameList>
      </b:Author>
    </b:Author>
    <b:RefOrder>15</b:RefOrder>
  </b:Source>
  <b:Source>
    <b:Tag>CIP164</b:Tag>
    <b:SourceType>Report</b:SourceType>
    <b:Guid>{4691E19E-45DF-504A-B1EB-0A7335126B0E}</b:Guid>
    <b:Title>Reward and pay: an overview</b:Title>
    <b:Publisher>CIPD</b:Publisher>
    <b:Year>2016</b:Year>
    <b:Author>
      <b:Author>
        <b:Corporate>CIPD</b:Corporate>
      </b:Author>
    </b:Author>
    <b:RefOrder>16</b:RefOrder>
  </b:Source>
  <b:Source>
    <b:Tag>CIP165</b:Tag>
    <b:SourceType>Report</b:SourceType>
    <b:Guid>{495CDD5F-F1C5-5748-85D4-D006F7AC7BC9}</b:Guid>
    <b:Author>
      <b:Author>
        <b:Corporate>CIPD</b:Corporate>
      </b:Author>
    </b:Author>
    <b:Title>Strategic reward and total reward</b:Title>
    <b:Publisher>CIPD</b:Publisher>
    <b:City>London</b:City>
    <b:Year>2016</b:Year>
    <b:RefOrder>17</b:RefOrder>
  </b:Source>
  <b:Source>
    <b:Tag>Joh16</b:Tag>
    <b:SourceType>InternetSite</b:SourceType>
    <b:Guid>{5BE83231-F904-A347-9E16-2ABDA0F1B139}</b:Guid>
    <b:Title>Pay and Benefits </b:Title>
    <b:Year>2016</b:Year>
    <b:Author>
      <b:Author>
        <b:Corporate>John Lewis </b:Corporate>
      </b:Author>
    </b:Author>
    <b:InternetSiteTitle>johnlewispartnership.co.uk</b:InternetSiteTitle>
    <b:URL>http://www.johnlewispartnership.co.uk/work/pay-and-benefits.html</b:URL>
    <b:Month>April</b:Month>
    <b:YearAccessed>2016</b:YearAccessed>
    <b:MonthAccessed>April</b:MonthAccessed>
    <b:DayAccessed>27</b:DayAccessed>
    <b:RefOrder>3</b:RefOrder>
  </b:Source>
  <b:Source>
    <b:Tag>The161</b:Tag>
    <b:SourceType>InternetSite</b:SourceType>
    <b:Guid>{6036F2CE-47C5-BD4D-88A9-071695D65076}</b:Guid>
    <b:Author>
      <b:Author>
        <b:Corporate>The Sunday Times </b:Corporate>
      </b:Author>
    </b:Author>
    <b:Title>Best 100 Companies </b:Title>
    <b:InternetSiteTitle>The Sunday Times </b:InternetSiteTitle>
    <b:URL>http://appointments.thesundaytimes.co.uk/article/best100companies/</b:URL>
    <b:Year>2016</b:Year>
    <b:Month>February</b:Month>
    <b:Day>26</b:Day>
    <b:YearAccessed>2016</b:YearAccessed>
    <b:MonthAccessed>April</b:MonthAccessed>
    <b:DayAccessed>27</b:DayAccessed>
    <b:RefOrder>18</b:RefOrder>
  </b:Source>
  <b:Source>
    <b:Tag>CIP1516</b:Tag>
    <b:SourceType>Report</b:SourceType>
    <b:Guid>{237E3445-04CC-4943-BCAD-D33A3FD5004F}</b:Guid>
    <b:Title>Corporate responsibility</b:Title>
    <b:Year>2015</b:Year>
    <b:Author>
      <b:Author>
        <b:Corporate>CIPD</b:Corporate>
      </b:Author>
    </b:Author>
    <b:Publisher>CIPD</b:Publisher>
    <b:City>London</b:City>
    <b:RefOrder>19</b:RefOrder>
  </b:Source>
  <b:Source>
    <b:Tag>Wye143</b:Tag>
    <b:SourceType>Report</b:SourceType>
    <b:Guid>{D7A977E5-B8CC-BB43-BE55-7D81EFEBCB17}</b:Guid>
    <b:Author>
      <b:Author>
        <b:Corporate>Wyevale Garden Centres </b:Corporate>
      </b:Author>
    </b:Author>
    <b:Title>Annual Report 2014 </b:Title>
    <b:Publisher>Wyevale Garden Centres </b:Publisher>
    <b:Year>2014</b:Yea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84FE50-BBF4-42C2-A4FF-726193E92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4457</Words>
  <Characters>25406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Organisational Con</vt:lpstr>
    </vt:vector>
  </TitlesOfParts>
  <Company/>
  <LinksUpToDate>false</LinksUpToDate>
  <CharactersWithSpaces>29804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Con</dc:title>
  <dc:subject/>
  <dc:creator>Sandra Dettmer</dc:creator>
  <cp:keywords/>
  <dc:description/>
  <cp:lastModifiedBy>Sandra Dettmer</cp:lastModifiedBy>
  <cp:revision>2</cp:revision>
  <dcterms:created xsi:type="dcterms:W3CDTF">2017-03-28T10:36:00Z</dcterms:created>
  <dcterms:modified xsi:type="dcterms:W3CDTF">2017-03-28T10:36:00Z</dcterms:modified>
</cp:coreProperties>
</file>