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D05E521" w14:textId="5FCAE920" w:rsidR="00477FE0" w:rsidRPr="00753AC6" w:rsidRDefault="00386161" w:rsidP="008C0B40">
      <w:pPr>
        <w:pStyle w:val="Header"/>
        <w:tabs>
          <w:tab w:val="clear" w:pos="4153"/>
          <w:tab w:val="clear" w:pos="8306"/>
        </w:tabs>
      </w:pPr>
      <w:r>
        <w:rPr>
          <w:noProof/>
        </w:rPr>
        <mc:AlternateContent>
          <mc:Choice Requires="wps">
            <w:drawing>
              <wp:anchor distT="0" distB="0" distL="114300" distR="114300" simplePos="0" relativeHeight="251658240" behindDoc="0" locked="0" layoutInCell="1" allowOverlap="1" wp14:anchorId="0B8B82EE" wp14:editId="022AA0B5">
                <wp:simplePos x="0" y="0"/>
                <wp:positionH relativeFrom="column">
                  <wp:posOffset>5170170</wp:posOffset>
                </wp:positionH>
                <wp:positionV relativeFrom="paragraph">
                  <wp:posOffset>-232410</wp:posOffset>
                </wp:positionV>
                <wp:extent cx="1209675" cy="948690"/>
                <wp:effectExtent l="19050" t="19050" r="28575" b="22860"/>
                <wp:wrapNone/>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09675" cy="948690"/>
                        </a:xfrm>
                        <a:prstGeom prst="rect">
                          <a:avLst/>
                        </a:prstGeom>
                        <a:solidFill>
                          <a:srgbClr val="C0C0C0"/>
                        </a:solidFill>
                        <a:ln w="28575">
                          <a:solidFill>
                            <a:srgbClr val="C0C0C0"/>
                          </a:solidFill>
                          <a:miter lim="800000"/>
                          <a:headEnd/>
                          <a:tailEnd/>
                        </a:ln>
                      </wps:spPr>
                      <wps:txbx>
                        <w:txbxContent>
                          <w:p w14:paraId="08CDFD12" w14:textId="77777777" w:rsidR="004D7DCE" w:rsidRDefault="004D7DCE" w:rsidP="00477FE0">
                            <w:pPr>
                              <w:pStyle w:val="Heading6"/>
                              <w:pBdr>
                                <w:top w:val="none" w:sz="0" w:space="0" w:color="auto"/>
                                <w:left w:val="none" w:sz="0" w:space="0" w:color="auto"/>
                                <w:bottom w:val="none" w:sz="0" w:space="0" w:color="auto"/>
                                <w:right w:val="none" w:sz="0" w:space="0" w:color="auto"/>
                              </w:pBdr>
                              <w:shd w:val="clear" w:color="auto" w:fill="E0E0E0"/>
                            </w:pPr>
                          </w:p>
                          <w:p w14:paraId="61723FBA" w14:textId="77777777" w:rsidR="004D7DCE" w:rsidRDefault="004D7DCE" w:rsidP="00477FE0">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14:anchorId="3A9FFD64" wp14:editId="26C8AD90">
                                  <wp:extent cx="638175" cy="428625"/>
                                  <wp:effectExtent l="19050" t="0" r="952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srcRect/>
                                          <a:stretch>
                                            <a:fillRect/>
                                          </a:stretch>
                                        </pic:blipFill>
                                        <pic:spPr bwMode="auto">
                                          <a:xfrm>
                                            <a:off x="0" y="0"/>
                                            <a:ext cx="638175" cy="428625"/>
                                          </a:xfrm>
                                          <a:prstGeom prst="rect">
                                            <a:avLst/>
                                          </a:prstGeom>
                                          <a:noFill/>
                                          <a:ln w="9525">
                                            <a:noFill/>
                                            <a:miter lim="800000"/>
                                            <a:headEnd/>
                                            <a:tailEnd/>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0B8B82EE" id="_x0000_t202" coordsize="21600,21600" o:spt="202" path="m,l,21600r21600,l21600,xe">
                <v:stroke joinstyle="miter"/>
                <v:path gradientshapeok="t" o:connecttype="rect"/>
              </v:shapetype>
              <v:shape id="Text Box 2" o:spid="_x0000_s1026" type="#_x0000_t202" style="position:absolute;margin-left:407.1pt;margin-top:-18.3pt;width:95.25pt;height:74.7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rmE7wJgIAAFEEAAAOAAAAZHJzL2Uyb0RvYy54bWysVNtu2zAMfR+wfxD0vtjxkjQx4hRdug4D&#13;&#10;ugvQ7gNkWbaFSaImKbG7rx8lp1nQvRWzAUG0qEPyHNLb61ErchTOSzAVnc9ySoTh0EjTVfTH4927&#13;&#10;NSU+MNMwBUZU9El4er17+2Y72FIU0INqhCMIYnw52Ir2IdgyyzzvhWZ+BlYYPGzBaRbQdF3WODYg&#13;&#10;ulZZkeerbADXWAdceI9fb6dDukv4bSt4+Na2XgSiKoq5hbS6tNZxzXZbVnaO2V7yUxrsFVloJg0G&#13;&#10;PUPdssDIwcl/oLTkDjy0YcZBZ9C2kotUA1Yzz19U89AzK1ItSI63Z5r8/4PlX4/fHZFNRd9TYphG&#13;&#10;iR7FGMgHGEkR2RmsL9HpwaJbGPEzqpwq9fYe+E9PDOx7Zjpx4xwMvWANZjePN7OLqxOOjyD18AUa&#13;&#10;DMMOARLQ2DodqUMyCKKjSk9nZWIqPIYs8s3qakkJx7PNYr3aJOkyVj7fts6HTwI0iZuKOlQ+obPj&#13;&#10;vQ8xG1Y+u8RgHpRs7qRSyXBdvVeOHBl2yT6PbyrghZsyZKhosV5iIq/F0DJgvyupK7rO4zN1YOTt&#13;&#10;o2lSNwYm1bTHnJU5ERm5m1gMYz2ehKmheUJKHUx9jXOImx7cb0oG7OmK+l8H5gQl6rNBWTbzxSIO&#13;&#10;QTIWy6sCDXd5Ul+eMMMRqqKBkmm7D9PgHKyTXY+RpkYwcINStjKxHDWfsjrljX2byD/NWByMSzt5&#13;&#10;/f0T7P4AAAD//wMAUEsDBBQABgAIAAAAIQA9Hzei4QAAABEBAAAPAAAAZHJzL2Rvd25yZXYueG1s&#13;&#10;TE9NT8MwDL0j8R8iI3HbkpbRVV3Tie+dGYiz15i2onGqJusKv57sBBfL1nt+H+V2tr2YaPSdYw3J&#13;&#10;UoEgrp3puNHw/va8yEH4gGywd0wavsnDtrq8KLEw7sSvNO1DI6II+wI1tCEMhZS+bsmiX7qBOGKf&#13;&#10;brQY4jk20ox4iuK2l6lSmbTYcXRocaCHluqv/dFq2Ml7/1G/2FvMp6cedz9Ts2ap9fXV/LiJ424D&#13;&#10;ItAc/j7g3CHmhyoGO7gjGy96DXmySiNVw+Imy0CcGUqt1iAOcUvSHGRVyv9Nql8AAAD//wMAUEsB&#13;&#10;Ai0AFAAGAAgAAAAhALaDOJL+AAAA4QEAABMAAAAAAAAAAAAAAAAAAAAAAFtDb250ZW50X1R5cGVz&#13;&#10;XS54bWxQSwECLQAUAAYACAAAACEAOP0h/9YAAACUAQAACwAAAAAAAAAAAAAAAAAvAQAAX3JlbHMv&#13;&#10;LnJlbHNQSwECLQAUAAYACAAAACEAq5hO8CYCAABRBAAADgAAAAAAAAAAAAAAAAAuAgAAZHJzL2Uy&#13;&#10;b0RvYy54bWxQSwECLQAUAAYACAAAACEAPR83ouEAAAARAQAADwAAAAAAAAAAAAAAAACABAAAZHJz&#13;&#10;L2Rvd25yZXYueG1sUEsFBgAAAAAEAAQA8wAAAI4FAAAAAA==&#13;&#10;" fillcolor="silver" strokecolor="silver" strokeweight="2.25pt">
                <v:textbox>
                  <w:txbxContent>
                    <w:p w14:paraId="08CDFD12" w14:textId="77777777" w:rsidR="004D7DCE" w:rsidRDefault="004D7DCE" w:rsidP="00477FE0">
                      <w:pPr>
                        <w:pStyle w:val="Heading6"/>
                        <w:pBdr>
                          <w:top w:val="none" w:sz="0" w:space="0" w:color="auto"/>
                          <w:left w:val="none" w:sz="0" w:space="0" w:color="auto"/>
                          <w:bottom w:val="none" w:sz="0" w:space="0" w:color="auto"/>
                          <w:right w:val="none" w:sz="0" w:space="0" w:color="auto"/>
                        </w:pBdr>
                        <w:shd w:val="clear" w:color="auto" w:fill="E0E0E0"/>
                      </w:pPr>
                    </w:p>
                    <w:p w14:paraId="61723FBA" w14:textId="77777777" w:rsidR="004D7DCE" w:rsidRDefault="004D7DCE" w:rsidP="00477FE0">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14:anchorId="3A9FFD64" wp14:editId="26C8AD90">
                            <wp:extent cx="638175" cy="428625"/>
                            <wp:effectExtent l="19050" t="0" r="952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srcRect/>
                                    <a:stretch>
                                      <a:fillRect/>
                                    </a:stretch>
                                  </pic:blipFill>
                                  <pic:spPr bwMode="auto">
                                    <a:xfrm>
                                      <a:off x="0" y="0"/>
                                      <a:ext cx="638175" cy="428625"/>
                                    </a:xfrm>
                                    <a:prstGeom prst="rect">
                                      <a:avLst/>
                                    </a:prstGeom>
                                    <a:noFill/>
                                    <a:ln w="9525">
                                      <a:noFill/>
                                      <a:miter lim="800000"/>
                                      <a:headEnd/>
                                      <a:tailEnd/>
                                    </a:ln>
                                  </pic:spPr>
                                </pic:pic>
                              </a:graphicData>
                            </a:graphic>
                          </wp:inline>
                        </w:drawing>
                      </w:r>
                    </w:p>
                  </w:txbxContent>
                </v:textbox>
              </v:shape>
            </w:pict>
          </mc:Fallback>
        </mc:AlternateContent>
      </w:r>
      <w:r w:rsidR="00F00CE6">
        <w:rPr>
          <w:noProof/>
        </w:rPr>
        <w:drawing>
          <wp:inline distT="0" distB="0" distL="0" distR="0" wp14:anchorId="3863F4BB" wp14:editId="6DB06D85">
            <wp:extent cx="2752725" cy="1104900"/>
            <wp:effectExtent l="19050" t="0" r="9525" b="0"/>
            <wp:docPr id="1" name="Picture 1" descr="C:\Documents and Settings\fad-tf\My Documents\My Pictures\tsd-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Documents and Settings\fad-tf\My Documents\My Pictures\tsd-logo.jpg"/>
                    <pic:cNvPicPr>
                      <a:picLocks noChangeAspect="1" noChangeArrowheads="1"/>
                    </pic:cNvPicPr>
                  </pic:nvPicPr>
                  <pic:blipFill>
                    <a:blip r:embed="rId12"/>
                    <a:srcRect/>
                    <a:stretch>
                      <a:fillRect/>
                    </a:stretch>
                  </pic:blipFill>
                  <pic:spPr bwMode="auto">
                    <a:xfrm>
                      <a:off x="0" y="0"/>
                      <a:ext cx="2752725" cy="1104900"/>
                    </a:xfrm>
                    <a:prstGeom prst="rect">
                      <a:avLst/>
                    </a:prstGeom>
                    <a:noFill/>
                    <a:ln w="9525">
                      <a:noFill/>
                      <a:miter lim="800000"/>
                      <a:headEnd/>
                      <a:tailEnd/>
                    </a:ln>
                  </pic:spPr>
                </pic:pic>
              </a:graphicData>
            </a:graphic>
          </wp:inline>
        </w:drawing>
      </w:r>
      <w:r w:rsidR="321CA1EF">
        <w:t xml:space="preserve">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477FE0" w:rsidRPr="00753AC6" w14:paraId="1F948F70" w14:textId="77777777" w:rsidTr="621E6FB0">
        <w:tc>
          <w:tcPr>
            <w:tcW w:w="10670" w:type="dxa"/>
            <w:shd w:val="clear" w:color="auto" w:fill="C0C0C0"/>
          </w:tcPr>
          <w:p w14:paraId="5633E2E7" w14:textId="77777777" w:rsidR="00477FE0" w:rsidRPr="00753AC6" w:rsidRDefault="621E6FB0" w:rsidP="621E6FB0">
            <w:pPr>
              <w:pStyle w:val="Heading4"/>
              <w:rPr>
                <w:b/>
                <w:bCs/>
              </w:rPr>
            </w:pPr>
            <w:proofErr w:type="gramStart"/>
            <w:r w:rsidRPr="621E6FB0">
              <w:rPr>
                <w:b/>
                <w:bCs/>
              </w:rPr>
              <w:t>BACHELORS</w:t>
            </w:r>
            <w:proofErr w:type="gramEnd"/>
            <w:r w:rsidRPr="621E6FB0">
              <w:rPr>
                <w:b/>
                <w:bCs/>
              </w:rPr>
              <w:t xml:space="preserve"> DEGREE ASSIGNMENT SPECIFICATION </w:t>
            </w:r>
          </w:p>
        </w:tc>
      </w:tr>
    </w:tbl>
    <w:p w14:paraId="214F7529" w14:textId="77777777" w:rsidR="00477FE0" w:rsidRPr="00753AC6" w:rsidRDefault="00477FE0" w:rsidP="00477FE0">
      <w:pPr>
        <w:jc w:val="center"/>
        <w:rPr>
          <w:b/>
          <w:i/>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10"/>
        <w:gridCol w:w="3964"/>
        <w:gridCol w:w="2613"/>
        <w:gridCol w:w="2111"/>
      </w:tblGrid>
      <w:tr w:rsidR="00477FE0" w:rsidRPr="00753AC6" w14:paraId="64318692" w14:textId="77777777" w:rsidTr="6FC391DE">
        <w:tc>
          <w:tcPr>
            <w:tcW w:w="1908" w:type="dxa"/>
            <w:shd w:val="clear" w:color="auto" w:fill="auto"/>
          </w:tcPr>
          <w:p w14:paraId="004E6596" w14:textId="77777777" w:rsidR="00477FE0" w:rsidRPr="00753AC6" w:rsidRDefault="621E6FB0" w:rsidP="621E6FB0">
            <w:pPr>
              <w:spacing w:before="120" w:after="120"/>
              <w:jc w:val="both"/>
              <w:rPr>
                <w:b/>
                <w:bCs/>
                <w:sz w:val="22"/>
                <w:szCs w:val="22"/>
              </w:rPr>
            </w:pPr>
            <w:r w:rsidRPr="621E6FB0">
              <w:rPr>
                <w:b/>
                <w:bCs/>
                <w:sz w:val="22"/>
                <w:szCs w:val="22"/>
              </w:rPr>
              <w:t>Student name:</w:t>
            </w:r>
          </w:p>
        </w:tc>
        <w:tc>
          <w:tcPr>
            <w:tcW w:w="3960" w:type="dxa"/>
          </w:tcPr>
          <w:p w14:paraId="5A9BEE1A" w14:textId="1CA8EEA9" w:rsidR="00477FE0" w:rsidRPr="00753AC6" w:rsidRDefault="00F03538" w:rsidP="00113189">
            <w:pPr>
              <w:spacing w:before="120" w:after="120"/>
              <w:jc w:val="both"/>
              <w:rPr>
                <w:b/>
                <w:sz w:val="22"/>
                <w:szCs w:val="22"/>
              </w:rPr>
            </w:pPr>
            <w:r>
              <w:rPr>
                <w:b/>
                <w:sz w:val="22"/>
                <w:szCs w:val="22"/>
              </w:rPr>
              <w:t>MAX AARON</w:t>
            </w:r>
          </w:p>
        </w:tc>
        <w:tc>
          <w:tcPr>
            <w:tcW w:w="2610" w:type="dxa"/>
            <w:shd w:val="clear" w:color="auto" w:fill="D9D9D9" w:themeFill="background1" w:themeFillShade="D9"/>
          </w:tcPr>
          <w:p w14:paraId="2B0A47A5" w14:textId="77777777" w:rsidR="00477FE0" w:rsidRPr="00753AC6" w:rsidRDefault="621E6FB0" w:rsidP="621E6FB0">
            <w:pPr>
              <w:spacing w:before="120" w:after="120"/>
              <w:jc w:val="both"/>
              <w:rPr>
                <w:b/>
                <w:bCs/>
                <w:sz w:val="22"/>
                <w:szCs w:val="22"/>
              </w:rPr>
            </w:pPr>
            <w:r w:rsidRPr="621E6FB0">
              <w:rPr>
                <w:b/>
                <w:bCs/>
                <w:sz w:val="22"/>
                <w:szCs w:val="22"/>
              </w:rPr>
              <w:t>Student P number:</w:t>
            </w:r>
          </w:p>
        </w:tc>
        <w:tc>
          <w:tcPr>
            <w:tcW w:w="2109" w:type="dxa"/>
          </w:tcPr>
          <w:p w14:paraId="446B51E5" w14:textId="124DB951" w:rsidR="00477FE0" w:rsidRPr="00753AC6" w:rsidRDefault="00F03538" w:rsidP="00113189">
            <w:pPr>
              <w:spacing w:before="120" w:after="120"/>
              <w:jc w:val="both"/>
              <w:rPr>
                <w:b/>
                <w:sz w:val="22"/>
                <w:szCs w:val="22"/>
              </w:rPr>
            </w:pPr>
            <w:r>
              <w:rPr>
                <w:b/>
                <w:sz w:val="22"/>
                <w:szCs w:val="22"/>
              </w:rPr>
              <w:t>2014490</w:t>
            </w:r>
          </w:p>
        </w:tc>
      </w:tr>
      <w:tr w:rsidR="00477FE0" w:rsidRPr="00753AC6" w14:paraId="380E7483" w14:textId="77777777" w:rsidTr="6FC391DE">
        <w:tc>
          <w:tcPr>
            <w:tcW w:w="1908" w:type="dxa"/>
            <w:shd w:val="clear" w:color="auto" w:fill="auto"/>
          </w:tcPr>
          <w:p w14:paraId="5B047AB6" w14:textId="77777777" w:rsidR="00477FE0" w:rsidRPr="00753AC6" w:rsidRDefault="621E6FB0" w:rsidP="621E6FB0">
            <w:pPr>
              <w:spacing w:before="120" w:after="120"/>
              <w:jc w:val="both"/>
              <w:rPr>
                <w:b/>
                <w:bCs/>
                <w:sz w:val="22"/>
                <w:szCs w:val="22"/>
              </w:rPr>
            </w:pPr>
            <w:r w:rsidRPr="621E6FB0">
              <w:rPr>
                <w:b/>
                <w:bCs/>
                <w:sz w:val="22"/>
                <w:szCs w:val="22"/>
              </w:rPr>
              <w:t>Programme:</w:t>
            </w:r>
          </w:p>
        </w:tc>
        <w:tc>
          <w:tcPr>
            <w:tcW w:w="8679" w:type="dxa"/>
            <w:gridSpan w:val="3"/>
          </w:tcPr>
          <w:p w14:paraId="55E472A1" w14:textId="77777777" w:rsidR="00477FE0" w:rsidRPr="00753AC6" w:rsidRDefault="621E6FB0" w:rsidP="0065088C">
            <w:pPr>
              <w:pStyle w:val="NormalWeb"/>
              <w:rPr>
                <w:b/>
                <w:bCs/>
              </w:rPr>
            </w:pPr>
            <w:r w:rsidRPr="621E6FB0">
              <w:rPr>
                <w:b/>
                <w:bCs/>
              </w:rPr>
              <w:t>Built Environment Programmes – Level 4.</w:t>
            </w:r>
            <w:r w:rsidR="00386161">
              <w:rPr>
                <w:b/>
                <w:bCs/>
              </w:rPr>
              <w:t xml:space="preserve"> </w:t>
            </w:r>
            <w:r w:rsidRPr="621E6FB0">
              <w:rPr>
                <w:b/>
                <w:bCs/>
              </w:rPr>
              <w:t>BSc (Hons) Construction Management;</w:t>
            </w:r>
            <w:r w:rsidR="00386161">
              <w:rPr>
                <w:b/>
                <w:bCs/>
              </w:rPr>
              <w:t xml:space="preserve"> </w:t>
            </w:r>
            <w:r w:rsidRPr="621E6FB0">
              <w:rPr>
                <w:b/>
                <w:bCs/>
              </w:rPr>
              <w:t xml:space="preserve">BSc (Hons) Quantity Surveying; BSc (Hons) Building Surveying; BSc (Hons) </w:t>
            </w:r>
            <w:r w:rsidR="0065088C">
              <w:rPr>
                <w:b/>
                <w:bCs/>
              </w:rPr>
              <w:t>Civil Engineering</w:t>
            </w:r>
            <w:r w:rsidRPr="621E6FB0">
              <w:rPr>
                <w:b/>
                <w:bCs/>
              </w:rPr>
              <w:t>. HNC and HND pathways.</w:t>
            </w:r>
          </w:p>
        </w:tc>
      </w:tr>
      <w:tr w:rsidR="00477FE0" w:rsidRPr="00753AC6" w14:paraId="6FBD1190" w14:textId="77777777" w:rsidTr="6FC391DE">
        <w:tc>
          <w:tcPr>
            <w:tcW w:w="1908" w:type="dxa"/>
            <w:shd w:val="clear" w:color="auto" w:fill="auto"/>
          </w:tcPr>
          <w:p w14:paraId="1D98A041" w14:textId="77777777" w:rsidR="00477FE0" w:rsidRPr="00753AC6" w:rsidRDefault="621E6FB0" w:rsidP="621E6FB0">
            <w:pPr>
              <w:spacing w:before="120" w:after="120"/>
              <w:jc w:val="both"/>
              <w:rPr>
                <w:b/>
                <w:bCs/>
                <w:sz w:val="22"/>
                <w:szCs w:val="22"/>
              </w:rPr>
            </w:pPr>
            <w:r w:rsidRPr="621E6FB0">
              <w:rPr>
                <w:b/>
                <w:bCs/>
                <w:sz w:val="22"/>
                <w:szCs w:val="22"/>
              </w:rPr>
              <w:t>Module:</w:t>
            </w:r>
          </w:p>
        </w:tc>
        <w:tc>
          <w:tcPr>
            <w:tcW w:w="3960" w:type="dxa"/>
            <w:shd w:val="clear" w:color="auto" w:fill="auto"/>
          </w:tcPr>
          <w:p w14:paraId="0348AF37" w14:textId="77777777" w:rsidR="00477FE0" w:rsidRPr="00753AC6" w:rsidRDefault="000704F1" w:rsidP="621E6FB0">
            <w:pPr>
              <w:spacing w:before="120" w:after="120"/>
              <w:jc w:val="both"/>
              <w:rPr>
                <w:b/>
                <w:bCs/>
                <w:sz w:val="22"/>
                <w:szCs w:val="22"/>
              </w:rPr>
            </w:pPr>
            <w:r w:rsidRPr="000704F1">
              <w:rPr>
                <w:b/>
                <w:bCs/>
                <w:sz w:val="22"/>
                <w:szCs w:val="22"/>
              </w:rPr>
              <w:t>Managing Health, Safety and Welfare in Construction</w:t>
            </w:r>
          </w:p>
        </w:tc>
        <w:tc>
          <w:tcPr>
            <w:tcW w:w="2610" w:type="dxa"/>
            <w:shd w:val="clear" w:color="auto" w:fill="D9D9D9" w:themeFill="background1" w:themeFillShade="D9"/>
          </w:tcPr>
          <w:p w14:paraId="16767D0B" w14:textId="77777777" w:rsidR="00477FE0" w:rsidRPr="00753AC6" w:rsidRDefault="621E6FB0" w:rsidP="621E6FB0">
            <w:pPr>
              <w:spacing w:before="120" w:after="120"/>
              <w:jc w:val="both"/>
              <w:rPr>
                <w:b/>
                <w:bCs/>
                <w:sz w:val="22"/>
                <w:szCs w:val="22"/>
              </w:rPr>
            </w:pPr>
            <w:r w:rsidRPr="621E6FB0">
              <w:rPr>
                <w:b/>
                <w:bCs/>
                <w:sz w:val="22"/>
                <w:szCs w:val="22"/>
              </w:rPr>
              <w:t>Module Level (4, 5, 6):</w:t>
            </w:r>
          </w:p>
        </w:tc>
        <w:tc>
          <w:tcPr>
            <w:tcW w:w="2109" w:type="dxa"/>
            <w:shd w:val="clear" w:color="auto" w:fill="auto"/>
          </w:tcPr>
          <w:p w14:paraId="5AA7BAFB" w14:textId="77777777" w:rsidR="00477FE0" w:rsidRPr="00753AC6" w:rsidRDefault="621E6FB0" w:rsidP="621E6FB0">
            <w:pPr>
              <w:spacing w:before="120" w:after="120"/>
              <w:jc w:val="both"/>
              <w:rPr>
                <w:b/>
                <w:bCs/>
                <w:sz w:val="22"/>
                <w:szCs w:val="22"/>
              </w:rPr>
            </w:pPr>
            <w:r w:rsidRPr="621E6FB0">
              <w:rPr>
                <w:b/>
                <w:bCs/>
                <w:sz w:val="22"/>
                <w:szCs w:val="22"/>
              </w:rPr>
              <w:t>4</w:t>
            </w:r>
          </w:p>
        </w:tc>
      </w:tr>
      <w:tr w:rsidR="00477FE0" w:rsidRPr="00753AC6" w14:paraId="73F95B70" w14:textId="77777777" w:rsidTr="6FC391DE">
        <w:tc>
          <w:tcPr>
            <w:tcW w:w="1908" w:type="dxa"/>
            <w:shd w:val="clear" w:color="auto" w:fill="auto"/>
          </w:tcPr>
          <w:p w14:paraId="4357AE1C" w14:textId="77777777" w:rsidR="00477FE0" w:rsidRPr="00753AC6" w:rsidRDefault="621E6FB0" w:rsidP="621E6FB0">
            <w:pPr>
              <w:spacing w:before="120" w:after="120"/>
              <w:jc w:val="both"/>
              <w:rPr>
                <w:b/>
                <w:bCs/>
                <w:sz w:val="22"/>
                <w:szCs w:val="22"/>
              </w:rPr>
            </w:pPr>
            <w:r w:rsidRPr="621E6FB0">
              <w:rPr>
                <w:b/>
                <w:bCs/>
                <w:sz w:val="22"/>
                <w:szCs w:val="22"/>
              </w:rPr>
              <w:t>Module code:</w:t>
            </w:r>
          </w:p>
        </w:tc>
        <w:tc>
          <w:tcPr>
            <w:tcW w:w="3960" w:type="dxa"/>
          </w:tcPr>
          <w:p w14:paraId="15BF3820" w14:textId="77777777" w:rsidR="00477FE0" w:rsidRPr="00753AC6" w:rsidRDefault="00E757C9" w:rsidP="0025699A">
            <w:pPr>
              <w:spacing w:before="120" w:after="120"/>
              <w:jc w:val="both"/>
              <w:rPr>
                <w:b/>
                <w:sz w:val="22"/>
                <w:szCs w:val="22"/>
              </w:rPr>
            </w:pPr>
            <w:r>
              <w:rPr>
                <w:b/>
                <w:sz w:val="22"/>
                <w:szCs w:val="22"/>
              </w:rPr>
              <w:t>ACBA400</w:t>
            </w:r>
            <w:r w:rsidR="000704F1">
              <w:rPr>
                <w:b/>
                <w:sz w:val="22"/>
                <w:szCs w:val="22"/>
              </w:rPr>
              <w:t>3</w:t>
            </w:r>
          </w:p>
        </w:tc>
        <w:tc>
          <w:tcPr>
            <w:tcW w:w="2610" w:type="dxa"/>
            <w:shd w:val="clear" w:color="auto" w:fill="D9D9D9" w:themeFill="background1" w:themeFillShade="D9"/>
          </w:tcPr>
          <w:p w14:paraId="63D8CFD5" w14:textId="77777777" w:rsidR="00477FE0" w:rsidRPr="00753AC6" w:rsidRDefault="621E6FB0" w:rsidP="009D7288">
            <w:r w:rsidRPr="621E6FB0">
              <w:t xml:space="preserve">Contribution to Overall </w:t>
            </w:r>
          </w:p>
          <w:p w14:paraId="0FA9FEAA" w14:textId="77777777" w:rsidR="00477FE0" w:rsidRPr="00753AC6" w:rsidRDefault="621E6FB0" w:rsidP="009D7288">
            <w:pPr>
              <w:rPr>
                <w:b/>
                <w:bCs/>
              </w:rPr>
            </w:pPr>
            <w:r w:rsidRPr="621E6FB0">
              <w:rPr>
                <w:b/>
                <w:bCs/>
              </w:rPr>
              <w:t>Module Assessment (%):</w:t>
            </w:r>
          </w:p>
        </w:tc>
        <w:tc>
          <w:tcPr>
            <w:tcW w:w="2109" w:type="dxa"/>
          </w:tcPr>
          <w:p w14:paraId="079B82E6" w14:textId="77777777" w:rsidR="00477FE0" w:rsidRPr="00753AC6" w:rsidRDefault="00C63058" w:rsidP="621E6FB0">
            <w:pPr>
              <w:spacing w:before="120" w:after="120"/>
              <w:jc w:val="both"/>
              <w:rPr>
                <w:b/>
                <w:bCs/>
                <w:sz w:val="22"/>
                <w:szCs w:val="22"/>
              </w:rPr>
            </w:pPr>
            <w:r>
              <w:rPr>
                <w:b/>
                <w:bCs/>
                <w:sz w:val="22"/>
                <w:szCs w:val="22"/>
              </w:rPr>
              <w:t>5</w:t>
            </w:r>
            <w:r w:rsidR="621E6FB0" w:rsidRPr="621E6FB0">
              <w:rPr>
                <w:b/>
                <w:bCs/>
                <w:sz w:val="22"/>
                <w:szCs w:val="22"/>
              </w:rPr>
              <w:t>0%</w:t>
            </w:r>
          </w:p>
        </w:tc>
      </w:tr>
      <w:tr w:rsidR="00477FE0" w:rsidRPr="00753AC6" w14:paraId="685789DD" w14:textId="77777777" w:rsidTr="6FC391DE">
        <w:tc>
          <w:tcPr>
            <w:tcW w:w="1908" w:type="dxa"/>
            <w:shd w:val="clear" w:color="auto" w:fill="auto"/>
          </w:tcPr>
          <w:p w14:paraId="4035C622" w14:textId="77777777" w:rsidR="00477FE0" w:rsidRPr="00753AC6" w:rsidRDefault="621E6FB0" w:rsidP="621E6FB0">
            <w:pPr>
              <w:spacing w:before="120" w:after="120"/>
              <w:jc w:val="both"/>
              <w:rPr>
                <w:b/>
                <w:bCs/>
                <w:sz w:val="22"/>
                <w:szCs w:val="22"/>
              </w:rPr>
            </w:pPr>
            <w:r w:rsidRPr="621E6FB0">
              <w:rPr>
                <w:b/>
                <w:bCs/>
                <w:sz w:val="22"/>
                <w:szCs w:val="22"/>
              </w:rPr>
              <w:t>Lecturer:</w:t>
            </w:r>
          </w:p>
        </w:tc>
        <w:tc>
          <w:tcPr>
            <w:tcW w:w="3960" w:type="dxa"/>
          </w:tcPr>
          <w:p w14:paraId="69FED64C" w14:textId="77777777" w:rsidR="00477FE0" w:rsidRPr="00753AC6" w:rsidRDefault="00386161" w:rsidP="621E6FB0">
            <w:pPr>
              <w:spacing w:before="120" w:after="120"/>
              <w:jc w:val="both"/>
              <w:rPr>
                <w:b/>
                <w:bCs/>
                <w:sz w:val="22"/>
                <w:szCs w:val="22"/>
              </w:rPr>
            </w:pPr>
            <w:r>
              <w:rPr>
                <w:b/>
                <w:bCs/>
                <w:sz w:val="22"/>
                <w:szCs w:val="22"/>
              </w:rPr>
              <w:t>Dr Deborah Hughes</w:t>
            </w:r>
          </w:p>
        </w:tc>
        <w:tc>
          <w:tcPr>
            <w:tcW w:w="2610" w:type="dxa"/>
            <w:shd w:val="clear" w:color="auto" w:fill="D9D9D9" w:themeFill="background1" w:themeFillShade="D9"/>
          </w:tcPr>
          <w:p w14:paraId="70701A8A" w14:textId="77777777" w:rsidR="00477FE0" w:rsidRPr="00753AC6" w:rsidRDefault="621E6FB0" w:rsidP="621E6FB0">
            <w:pPr>
              <w:spacing w:before="120" w:after="120"/>
              <w:jc w:val="both"/>
              <w:rPr>
                <w:b/>
                <w:bCs/>
                <w:sz w:val="22"/>
                <w:szCs w:val="22"/>
              </w:rPr>
            </w:pPr>
            <w:r w:rsidRPr="621E6FB0">
              <w:rPr>
                <w:b/>
                <w:bCs/>
                <w:sz w:val="22"/>
                <w:szCs w:val="22"/>
              </w:rPr>
              <w:t>Internal Verifier:</w:t>
            </w:r>
          </w:p>
        </w:tc>
        <w:tc>
          <w:tcPr>
            <w:tcW w:w="2109" w:type="dxa"/>
          </w:tcPr>
          <w:p w14:paraId="17B726C8" w14:textId="77777777" w:rsidR="00477FE0" w:rsidRPr="00753AC6" w:rsidRDefault="00C63058" w:rsidP="621E6FB0">
            <w:pPr>
              <w:spacing w:before="120" w:after="120"/>
              <w:jc w:val="both"/>
              <w:rPr>
                <w:b/>
                <w:bCs/>
                <w:sz w:val="22"/>
                <w:szCs w:val="22"/>
              </w:rPr>
            </w:pPr>
            <w:r>
              <w:rPr>
                <w:b/>
                <w:bCs/>
                <w:sz w:val="22"/>
                <w:szCs w:val="22"/>
              </w:rPr>
              <w:t xml:space="preserve">Allan </w:t>
            </w:r>
            <w:proofErr w:type="spellStart"/>
            <w:r>
              <w:rPr>
                <w:b/>
                <w:bCs/>
                <w:sz w:val="22"/>
                <w:szCs w:val="22"/>
              </w:rPr>
              <w:t>Nantel</w:t>
            </w:r>
            <w:proofErr w:type="spellEnd"/>
          </w:p>
        </w:tc>
      </w:tr>
      <w:tr w:rsidR="00477FE0" w:rsidRPr="00753AC6" w14:paraId="3EC11CFC" w14:textId="77777777" w:rsidTr="6FC391DE">
        <w:tc>
          <w:tcPr>
            <w:tcW w:w="1908" w:type="dxa"/>
            <w:shd w:val="clear" w:color="auto" w:fill="auto"/>
          </w:tcPr>
          <w:p w14:paraId="0150E0DE" w14:textId="77777777" w:rsidR="00477FE0" w:rsidRPr="00753AC6" w:rsidRDefault="621E6FB0" w:rsidP="621E6FB0">
            <w:pPr>
              <w:spacing w:before="120" w:after="120"/>
              <w:jc w:val="both"/>
              <w:rPr>
                <w:b/>
                <w:bCs/>
                <w:sz w:val="22"/>
                <w:szCs w:val="22"/>
              </w:rPr>
            </w:pPr>
            <w:r w:rsidRPr="621E6FB0">
              <w:rPr>
                <w:b/>
                <w:bCs/>
                <w:sz w:val="22"/>
                <w:szCs w:val="22"/>
              </w:rPr>
              <w:t>Assignment Title:</w:t>
            </w:r>
          </w:p>
        </w:tc>
        <w:tc>
          <w:tcPr>
            <w:tcW w:w="3960" w:type="dxa"/>
          </w:tcPr>
          <w:p w14:paraId="16CF689C" w14:textId="77777777" w:rsidR="00477FE0" w:rsidRPr="00753AC6" w:rsidRDefault="0065088C" w:rsidP="621E6FB0">
            <w:pPr>
              <w:spacing w:before="120" w:after="120"/>
              <w:jc w:val="both"/>
              <w:rPr>
                <w:b/>
                <w:bCs/>
                <w:sz w:val="22"/>
                <w:szCs w:val="22"/>
              </w:rPr>
            </w:pPr>
            <w:r>
              <w:rPr>
                <w:b/>
                <w:bCs/>
                <w:sz w:val="22"/>
                <w:szCs w:val="22"/>
              </w:rPr>
              <w:t>Managing Health and Safety in a project</w:t>
            </w:r>
            <w:r w:rsidR="000704F1">
              <w:rPr>
                <w:b/>
                <w:bCs/>
                <w:sz w:val="22"/>
                <w:szCs w:val="22"/>
              </w:rPr>
              <w:t xml:space="preserve"> </w:t>
            </w:r>
          </w:p>
        </w:tc>
        <w:tc>
          <w:tcPr>
            <w:tcW w:w="2610" w:type="dxa"/>
            <w:shd w:val="clear" w:color="auto" w:fill="auto"/>
          </w:tcPr>
          <w:p w14:paraId="2DECF8D9" w14:textId="77777777" w:rsidR="00477FE0" w:rsidRPr="00753AC6" w:rsidRDefault="621E6FB0" w:rsidP="621E6FB0">
            <w:pPr>
              <w:spacing w:before="120" w:after="120"/>
              <w:jc w:val="both"/>
              <w:rPr>
                <w:b/>
                <w:bCs/>
                <w:sz w:val="22"/>
                <w:szCs w:val="22"/>
              </w:rPr>
            </w:pPr>
            <w:r w:rsidRPr="621E6FB0">
              <w:rPr>
                <w:b/>
                <w:bCs/>
                <w:sz w:val="22"/>
                <w:szCs w:val="22"/>
              </w:rPr>
              <w:t>Assignment No (x of x):</w:t>
            </w:r>
          </w:p>
        </w:tc>
        <w:tc>
          <w:tcPr>
            <w:tcW w:w="2109" w:type="dxa"/>
          </w:tcPr>
          <w:p w14:paraId="77136971" w14:textId="64C347D8" w:rsidR="00477FE0" w:rsidRPr="00753AC6" w:rsidRDefault="783AD980" w:rsidP="621E6FB0">
            <w:pPr>
              <w:spacing w:before="120" w:after="120"/>
              <w:jc w:val="both"/>
              <w:rPr>
                <w:b/>
                <w:bCs/>
                <w:sz w:val="22"/>
                <w:szCs w:val="22"/>
              </w:rPr>
            </w:pPr>
            <w:r w:rsidRPr="6FC391DE">
              <w:rPr>
                <w:b/>
                <w:bCs/>
                <w:sz w:val="22"/>
                <w:szCs w:val="22"/>
              </w:rPr>
              <w:t>1</w:t>
            </w:r>
            <w:r w:rsidR="74FC55F4" w:rsidRPr="6FC391DE">
              <w:rPr>
                <w:b/>
                <w:bCs/>
                <w:sz w:val="22"/>
                <w:szCs w:val="22"/>
              </w:rPr>
              <w:t xml:space="preserve">of </w:t>
            </w:r>
            <w:r w:rsidR="2F21DDD1" w:rsidRPr="6FC391DE">
              <w:rPr>
                <w:b/>
                <w:bCs/>
                <w:sz w:val="22"/>
                <w:szCs w:val="22"/>
              </w:rPr>
              <w:t>2</w:t>
            </w:r>
          </w:p>
        </w:tc>
      </w:tr>
      <w:tr w:rsidR="00477FE0" w:rsidRPr="00753AC6" w14:paraId="7C034F76" w14:textId="77777777" w:rsidTr="6FC391DE">
        <w:tc>
          <w:tcPr>
            <w:tcW w:w="1908" w:type="dxa"/>
            <w:shd w:val="clear" w:color="auto" w:fill="auto"/>
          </w:tcPr>
          <w:p w14:paraId="1181B442" w14:textId="77777777" w:rsidR="00477FE0" w:rsidRPr="00753AC6" w:rsidRDefault="621E6FB0" w:rsidP="621E6FB0">
            <w:pPr>
              <w:spacing w:before="120" w:after="120"/>
              <w:jc w:val="both"/>
              <w:rPr>
                <w:b/>
                <w:bCs/>
                <w:sz w:val="22"/>
                <w:szCs w:val="22"/>
              </w:rPr>
            </w:pPr>
            <w:r w:rsidRPr="621E6FB0">
              <w:rPr>
                <w:b/>
                <w:bCs/>
                <w:sz w:val="22"/>
                <w:szCs w:val="22"/>
              </w:rPr>
              <w:t>Hand Out Date:</w:t>
            </w:r>
          </w:p>
        </w:tc>
        <w:tc>
          <w:tcPr>
            <w:tcW w:w="3960" w:type="dxa"/>
            <w:shd w:val="clear" w:color="auto" w:fill="auto"/>
          </w:tcPr>
          <w:p w14:paraId="37ED111B" w14:textId="7C3731B6" w:rsidR="00477FE0" w:rsidRPr="00753AC6" w:rsidRDefault="621E6FB0" w:rsidP="000704F1">
            <w:pPr>
              <w:spacing w:before="120" w:after="120"/>
              <w:jc w:val="both"/>
              <w:rPr>
                <w:b/>
                <w:bCs/>
                <w:sz w:val="22"/>
                <w:szCs w:val="22"/>
              </w:rPr>
            </w:pPr>
            <w:r w:rsidRPr="621E6FB0">
              <w:rPr>
                <w:b/>
                <w:bCs/>
                <w:sz w:val="22"/>
                <w:szCs w:val="22"/>
              </w:rPr>
              <w:t xml:space="preserve">Week Commencing </w:t>
            </w:r>
            <w:r w:rsidR="0063004C">
              <w:rPr>
                <w:b/>
                <w:bCs/>
                <w:sz w:val="22"/>
                <w:szCs w:val="22"/>
              </w:rPr>
              <w:t>6</w:t>
            </w:r>
            <w:r w:rsidR="00E757C9">
              <w:rPr>
                <w:b/>
                <w:bCs/>
                <w:sz w:val="22"/>
                <w:szCs w:val="22"/>
              </w:rPr>
              <w:t>/</w:t>
            </w:r>
            <w:r w:rsidR="0063004C">
              <w:rPr>
                <w:b/>
                <w:bCs/>
                <w:sz w:val="22"/>
                <w:szCs w:val="22"/>
              </w:rPr>
              <w:t>1</w:t>
            </w:r>
            <w:r w:rsidR="000704F1">
              <w:rPr>
                <w:b/>
                <w:bCs/>
                <w:sz w:val="22"/>
                <w:szCs w:val="22"/>
              </w:rPr>
              <w:t>0</w:t>
            </w:r>
            <w:r w:rsidR="00E757C9">
              <w:rPr>
                <w:b/>
                <w:bCs/>
                <w:sz w:val="22"/>
                <w:szCs w:val="22"/>
              </w:rPr>
              <w:t>/</w:t>
            </w:r>
            <w:r w:rsidR="00386161">
              <w:rPr>
                <w:b/>
                <w:bCs/>
                <w:sz w:val="22"/>
                <w:szCs w:val="22"/>
              </w:rPr>
              <w:t>20</w:t>
            </w:r>
          </w:p>
        </w:tc>
        <w:tc>
          <w:tcPr>
            <w:tcW w:w="2610" w:type="dxa"/>
            <w:shd w:val="clear" w:color="auto" w:fill="auto"/>
          </w:tcPr>
          <w:p w14:paraId="1CB61D71" w14:textId="77777777" w:rsidR="00477FE0" w:rsidRPr="00753AC6" w:rsidRDefault="621E6FB0" w:rsidP="621E6FB0">
            <w:pPr>
              <w:spacing w:before="120" w:after="120"/>
              <w:jc w:val="both"/>
              <w:rPr>
                <w:b/>
                <w:bCs/>
                <w:sz w:val="22"/>
                <w:szCs w:val="22"/>
              </w:rPr>
            </w:pPr>
            <w:r w:rsidRPr="621E6FB0">
              <w:rPr>
                <w:b/>
                <w:bCs/>
                <w:sz w:val="22"/>
                <w:szCs w:val="22"/>
              </w:rPr>
              <w:t>Submission deadline:</w:t>
            </w:r>
          </w:p>
        </w:tc>
        <w:tc>
          <w:tcPr>
            <w:tcW w:w="2109" w:type="dxa"/>
            <w:vAlign w:val="center"/>
          </w:tcPr>
          <w:p w14:paraId="1194295B" w14:textId="60A7B136" w:rsidR="00477FE0" w:rsidRPr="00386161" w:rsidRDefault="00386161" w:rsidP="000704F1">
            <w:pPr>
              <w:pStyle w:val="NoSpacing"/>
              <w:rPr>
                <w:b/>
                <w:bCs/>
                <w:sz w:val="24"/>
                <w:szCs w:val="24"/>
              </w:rPr>
            </w:pPr>
            <w:r>
              <w:rPr>
                <w:b/>
                <w:bCs/>
                <w:sz w:val="24"/>
                <w:szCs w:val="24"/>
              </w:rPr>
              <w:t>2</w:t>
            </w:r>
            <w:r w:rsidR="0063004C">
              <w:rPr>
                <w:b/>
                <w:bCs/>
                <w:sz w:val="24"/>
                <w:szCs w:val="24"/>
              </w:rPr>
              <w:t>4</w:t>
            </w:r>
            <w:r w:rsidR="000704F1">
              <w:rPr>
                <w:b/>
                <w:bCs/>
                <w:sz w:val="24"/>
                <w:szCs w:val="24"/>
              </w:rPr>
              <w:t>/</w:t>
            </w:r>
            <w:r w:rsidR="0063004C">
              <w:rPr>
                <w:b/>
                <w:bCs/>
                <w:sz w:val="24"/>
                <w:szCs w:val="24"/>
              </w:rPr>
              <w:t>11</w:t>
            </w:r>
            <w:r w:rsidR="00E757C9">
              <w:rPr>
                <w:b/>
                <w:bCs/>
                <w:sz w:val="24"/>
                <w:szCs w:val="24"/>
              </w:rPr>
              <w:t>/</w:t>
            </w:r>
            <w:r>
              <w:rPr>
                <w:b/>
                <w:bCs/>
                <w:sz w:val="24"/>
                <w:szCs w:val="24"/>
              </w:rPr>
              <w:t>20</w:t>
            </w:r>
          </w:p>
        </w:tc>
      </w:tr>
    </w:tbl>
    <w:p w14:paraId="260C660B" w14:textId="77777777" w:rsidR="005F57EC" w:rsidRPr="005F57EC" w:rsidRDefault="005F57EC" w:rsidP="005F57EC">
      <w:pPr>
        <w:rPr>
          <w:vanish/>
          <w:lang w:eastAsia="en-US"/>
        </w:rPr>
      </w:pPr>
    </w:p>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477FE0" w:rsidRPr="00753AC6" w14:paraId="1CABD0B3" w14:textId="77777777" w:rsidTr="621E6FB0">
        <w:trPr>
          <w:trHeight w:val="421"/>
        </w:trPr>
        <w:tc>
          <w:tcPr>
            <w:tcW w:w="1809" w:type="dxa"/>
            <w:tcBorders>
              <w:top w:val="single" w:sz="6" w:space="0" w:color="auto"/>
            </w:tcBorders>
            <w:shd w:val="clear" w:color="auto" w:fill="D9D9D9" w:themeFill="background1" w:themeFillShade="D9"/>
          </w:tcPr>
          <w:p w14:paraId="44B3775B" w14:textId="77777777" w:rsidR="00477FE0" w:rsidRPr="00753AC6" w:rsidRDefault="621E6FB0" w:rsidP="621E6FB0">
            <w:pPr>
              <w:rPr>
                <w:b/>
                <w:bCs/>
                <w:sz w:val="22"/>
                <w:szCs w:val="22"/>
              </w:rPr>
            </w:pPr>
            <w:r w:rsidRPr="621E6FB0">
              <w:rPr>
                <w:b/>
                <w:bCs/>
                <w:sz w:val="22"/>
                <w:szCs w:val="22"/>
              </w:rPr>
              <w:t>Referencing:</w:t>
            </w:r>
          </w:p>
        </w:tc>
        <w:tc>
          <w:tcPr>
            <w:tcW w:w="8789" w:type="dxa"/>
            <w:gridSpan w:val="3"/>
            <w:tcBorders>
              <w:top w:val="single" w:sz="6" w:space="0" w:color="auto"/>
            </w:tcBorders>
          </w:tcPr>
          <w:p w14:paraId="33F6C336" w14:textId="77777777" w:rsidR="00477FE0" w:rsidRPr="00753AC6" w:rsidRDefault="621E6FB0" w:rsidP="00E757C9">
            <w:pPr>
              <w:pStyle w:val="BodyText2"/>
              <w:rPr>
                <w:sz w:val="18"/>
                <w:szCs w:val="18"/>
              </w:rPr>
            </w:pPr>
            <w:r w:rsidRPr="621E6FB0">
              <w:rPr>
                <w:sz w:val="18"/>
                <w:szCs w:val="18"/>
              </w:rPr>
              <w:t xml:space="preserve">In the main body of your submission you must give credit to authors on whose research your work is based. Append to your submission a reference list that indicates the books, articles, etc. that you have read or quoted in order to complete this assignment (e.g. for books: surname of author and </w:t>
            </w:r>
            <w:r w:rsidR="00386161" w:rsidRPr="621E6FB0">
              <w:rPr>
                <w:sz w:val="18"/>
                <w:szCs w:val="18"/>
              </w:rPr>
              <w:t>initials, year</w:t>
            </w:r>
            <w:r w:rsidRPr="621E6FB0">
              <w:rPr>
                <w:sz w:val="18"/>
                <w:szCs w:val="18"/>
              </w:rPr>
              <w:t xml:space="preserve"> of publication</w:t>
            </w:r>
            <w:r w:rsidR="00E757C9">
              <w:rPr>
                <w:sz w:val="18"/>
                <w:szCs w:val="18"/>
              </w:rPr>
              <w:t xml:space="preserve">, </w:t>
            </w:r>
            <w:r w:rsidRPr="621E6FB0">
              <w:rPr>
                <w:sz w:val="18"/>
                <w:szCs w:val="18"/>
                <w:u w:val="single"/>
              </w:rPr>
              <w:t>title of book</w:t>
            </w:r>
            <w:r w:rsidRPr="621E6FB0">
              <w:rPr>
                <w:sz w:val="18"/>
                <w:szCs w:val="18"/>
              </w:rPr>
              <w:t xml:space="preserve">, edition, publisher: place of publication). </w:t>
            </w:r>
          </w:p>
        </w:tc>
      </w:tr>
      <w:tr w:rsidR="00477FE0" w:rsidRPr="00753AC6" w14:paraId="407693CF" w14:textId="77777777" w:rsidTr="621E6FB0">
        <w:trPr>
          <w:trHeight w:val="421"/>
        </w:trPr>
        <w:tc>
          <w:tcPr>
            <w:tcW w:w="1809" w:type="dxa"/>
            <w:tcBorders>
              <w:top w:val="single" w:sz="6" w:space="0" w:color="auto"/>
            </w:tcBorders>
            <w:shd w:val="clear" w:color="auto" w:fill="D9D9D9" w:themeFill="background1" w:themeFillShade="D9"/>
          </w:tcPr>
          <w:p w14:paraId="067233F4" w14:textId="77777777" w:rsidR="00477FE0" w:rsidRPr="00753AC6" w:rsidRDefault="621E6FB0" w:rsidP="621E6FB0">
            <w:pPr>
              <w:rPr>
                <w:b/>
                <w:bCs/>
                <w:i/>
                <w:iCs/>
                <w:sz w:val="22"/>
                <w:szCs w:val="22"/>
              </w:rPr>
            </w:pPr>
            <w:r w:rsidRPr="621E6FB0">
              <w:rPr>
                <w:b/>
                <w:bCs/>
                <w:sz w:val="22"/>
                <w:szCs w:val="22"/>
              </w:rPr>
              <w:t xml:space="preserve">Disclosure: </w:t>
            </w:r>
          </w:p>
          <w:p w14:paraId="663FD1B5" w14:textId="77777777" w:rsidR="00477FE0" w:rsidRPr="00753AC6" w:rsidRDefault="00477FE0" w:rsidP="00113189">
            <w:pPr>
              <w:rPr>
                <w:b/>
                <w:sz w:val="22"/>
                <w:szCs w:val="22"/>
              </w:rPr>
            </w:pPr>
          </w:p>
        </w:tc>
        <w:tc>
          <w:tcPr>
            <w:tcW w:w="8789" w:type="dxa"/>
            <w:gridSpan w:val="3"/>
            <w:tcBorders>
              <w:top w:val="single" w:sz="6" w:space="0" w:color="auto"/>
            </w:tcBorders>
          </w:tcPr>
          <w:p w14:paraId="395D0431" w14:textId="77777777" w:rsidR="00477FE0" w:rsidRPr="00753AC6" w:rsidRDefault="621E6FB0" w:rsidP="621E6FB0">
            <w:pPr>
              <w:rPr>
                <w:b/>
                <w:bCs/>
              </w:rPr>
            </w:pPr>
            <w:r>
              <w:t>I declare that this assignment is all my own work and that I have acknowledged all materials used from the published or unpublished works of other people. All references have been duly cited.</w:t>
            </w:r>
          </w:p>
        </w:tc>
      </w:tr>
      <w:tr w:rsidR="00477FE0" w:rsidRPr="00753AC6" w14:paraId="173D8A2D" w14:textId="77777777" w:rsidTr="621E6FB0">
        <w:trPr>
          <w:trHeight w:val="666"/>
        </w:trPr>
        <w:tc>
          <w:tcPr>
            <w:tcW w:w="1809" w:type="dxa"/>
            <w:tcBorders>
              <w:top w:val="single" w:sz="6" w:space="0" w:color="auto"/>
            </w:tcBorders>
            <w:shd w:val="clear" w:color="auto" w:fill="D9D9D9" w:themeFill="background1" w:themeFillShade="D9"/>
          </w:tcPr>
          <w:p w14:paraId="20113508" w14:textId="77777777" w:rsidR="00477FE0" w:rsidRPr="00753AC6" w:rsidRDefault="621E6FB0" w:rsidP="621E6FB0">
            <w:pPr>
              <w:rPr>
                <w:b/>
                <w:bCs/>
                <w:sz w:val="22"/>
                <w:szCs w:val="22"/>
              </w:rPr>
            </w:pPr>
            <w:r w:rsidRPr="621E6FB0">
              <w:rPr>
                <w:b/>
                <w:bCs/>
                <w:sz w:val="22"/>
                <w:szCs w:val="22"/>
              </w:rPr>
              <w:t>Student’s Signature:</w:t>
            </w:r>
            <w:r w:rsidR="00477FE0">
              <w:br/>
            </w:r>
          </w:p>
        </w:tc>
        <w:tc>
          <w:tcPr>
            <w:tcW w:w="6521" w:type="dxa"/>
            <w:tcBorders>
              <w:top w:val="single" w:sz="6" w:space="0" w:color="auto"/>
            </w:tcBorders>
          </w:tcPr>
          <w:p w14:paraId="4F2C3CA9" w14:textId="2CB2FD61" w:rsidR="00477FE0" w:rsidRPr="00753AC6" w:rsidRDefault="002F3AD1" w:rsidP="621E6FB0">
            <w:pPr>
              <w:jc w:val="center"/>
              <w:rPr>
                <w:b/>
                <w:bCs/>
                <w:i/>
                <w:iCs/>
              </w:rPr>
            </w:pPr>
            <w:r>
              <w:rPr>
                <w:i/>
                <w:iCs/>
                <w:sz w:val="16"/>
                <w:szCs w:val="16"/>
              </w:rPr>
              <w:t>MAX AARON</w:t>
            </w:r>
          </w:p>
        </w:tc>
        <w:tc>
          <w:tcPr>
            <w:tcW w:w="1134" w:type="dxa"/>
            <w:tcBorders>
              <w:top w:val="single" w:sz="6" w:space="0" w:color="auto"/>
            </w:tcBorders>
            <w:shd w:val="clear" w:color="auto" w:fill="D9D9D9" w:themeFill="background1" w:themeFillShade="D9"/>
          </w:tcPr>
          <w:p w14:paraId="6F20078B" w14:textId="77777777" w:rsidR="00477FE0" w:rsidRPr="00753AC6" w:rsidRDefault="00477FE0" w:rsidP="621E6FB0">
            <w:pPr>
              <w:rPr>
                <w:b/>
                <w:bCs/>
                <w:sz w:val="22"/>
                <w:szCs w:val="22"/>
              </w:rPr>
            </w:pPr>
            <w:r>
              <w:br/>
            </w:r>
            <w:r w:rsidR="621E6FB0" w:rsidRPr="621E6FB0">
              <w:rPr>
                <w:b/>
                <w:bCs/>
                <w:sz w:val="22"/>
                <w:szCs w:val="22"/>
              </w:rPr>
              <w:t>Date:</w:t>
            </w:r>
          </w:p>
        </w:tc>
        <w:tc>
          <w:tcPr>
            <w:tcW w:w="1134" w:type="dxa"/>
            <w:tcBorders>
              <w:top w:val="single" w:sz="6" w:space="0" w:color="auto"/>
            </w:tcBorders>
          </w:tcPr>
          <w:p w14:paraId="3ACE4BC5" w14:textId="350F9534" w:rsidR="00477FE0" w:rsidRPr="00753AC6" w:rsidRDefault="002F3AD1" w:rsidP="00113189">
            <w:pPr>
              <w:rPr>
                <w:b/>
              </w:rPr>
            </w:pPr>
            <w:r>
              <w:rPr>
                <w:b/>
              </w:rPr>
              <w:t>24/11/20</w:t>
            </w:r>
          </w:p>
        </w:tc>
      </w:tr>
    </w:tbl>
    <w:p w14:paraId="2EEAB05F" w14:textId="77777777" w:rsidR="005F57EC" w:rsidRPr="005F57EC" w:rsidRDefault="005F57EC" w:rsidP="005F57EC">
      <w:pPr>
        <w:rPr>
          <w:vanish/>
          <w:lang w:eastAsia="en-US"/>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351"/>
        <w:gridCol w:w="680"/>
        <w:gridCol w:w="567"/>
      </w:tblGrid>
      <w:tr w:rsidR="00477FE0" w:rsidRPr="00753AC6" w14:paraId="58972A49" w14:textId="77777777" w:rsidTr="007D2880">
        <w:trPr>
          <w:trHeight w:val="715"/>
        </w:trPr>
        <w:tc>
          <w:tcPr>
            <w:tcW w:w="9351" w:type="dxa"/>
            <w:vMerge w:val="restart"/>
            <w:shd w:val="clear" w:color="auto" w:fill="auto"/>
          </w:tcPr>
          <w:p w14:paraId="7C7D060C" w14:textId="77777777" w:rsidR="00477FE0" w:rsidRPr="00753AC6" w:rsidRDefault="621E6FB0" w:rsidP="621E6FB0">
            <w:pPr>
              <w:spacing w:before="120" w:after="120"/>
              <w:jc w:val="both"/>
              <w:rPr>
                <w:b/>
                <w:bCs/>
                <w:sz w:val="18"/>
                <w:szCs w:val="18"/>
              </w:rPr>
            </w:pPr>
            <w:r w:rsidRPr="621E6FB0">
              <w:rPr>
                <w:b/>
                <w:bCs/>
                <w:sz w:val="18"/>
                <w:szCs w:val="18"/>
              </w:rPr>
              <w:t xml:space="preserve">Turnitin: </w:t>
            </w:r>
            <w:r w:rsidRPr="621E6FB0">
              <w:rPr>
                <w:sz w:val="18"/>
                <w:szCs w:val="18"/>
              </w:rPr>
              <w:t xml:space="preserve">Lecturer </w:t>
            </w:r>
            <w:proofErr w:type="spellStart"/>
            <w:r w:rsidRPr="621E6FB0">
              <w:rPr>
                <w:sz w:val="18"/>
                <w:szCs w:val="18"/>
              </w:rPr>
              <w:t>totick</w:t>
            </w:r>
            <w:proofErr w:type="spellEnd"/>
            <w:r w:rsidRPr="621E6FB0">
              <w:rPr>
                <w:sz w:val="18"/>
                <w:szCs w:val="18"/>
              </w:rPr>
              <w:t xml:space="preserve"> to indicate if an electronic version of the assignment must be submitted to Turnitin.  Note: the Turnitin version is the primary submission and acts as a receipt for the student.  Both electronic and paper versions MUST be submitted by the same deadline.  No marks will be released until both submissions are received.</w:t>
            </w:r>
            <w:r w:rsidRPr="621E6FB0">
              <w:rPr>
                <w:b/>
                <w:bCs/>
                <w:sz w:val="18"/>
                <w:szCs w:val="18"/>
              </w:rPr>
              <w:t xml:space="preserve">  Late submission of either the electronic or paper version will result in a late penalty mark.  </w:t>
            </w:r>
            <w:r w:rsidRPr="621E6FB0">
              <w:rPr>
                <w:sz w:val="18"/>
                <w:szCs w:val="18"/>
              </w:rPr>
              <w:t xml:space="preserve">Penalties for late submission: Up to </w:t>
            </w:r>
            <w:proofErr w:type="gramStart"/>
            <w:r w:rsidRPr="621E6FB0">
              <w:rPr>
                <w:sz w:val="18"/>
                <w:szCs w:val="18"/>
              </w:rPr>
              <w:t>one week</w:t>
            </w:r>
            <w:proofErr w:type="gramEnd"/>
            <w:r w:rsidRPr="621E6FB0">
              <w:rPr>
                <w:sz w:val="18"/>
                <w:szCs w:val="18"/>
              </w:rPr>
              <w:t xml:space="preserve"> late, maximum mark of 40%.  Over one week late, Refer.  Only Year Tutors and the Programme Director may grant an extension.</w:t>
            </w:r>
          </w:p>
        </w:tc>
        <w:tc>
          <w:tcPr>
            <w:tcW w:w="680" w:type="dxa"/>
            <w:shd w:val="clear" w:color="auto" w:fill="auto"/>
          </w:tcPr>
          <w:p w14:paraId="635DFCE2" w14:textId="77777777" w:rsidR="00477FE0" w:rsidRPr="00753AC6" w:rsidRDefault="621E6FB0" w:rsidP="621E6FB0">
            <w:pPr>
              <w:spacing w:before="120" w:after="120"/>
              <w:jc w:val="both"/>
              <w:rPr>
                <w:b/>
                <w:bCs/>
              </w:rPr>
            </w:pPr>
            <w:r w:rsidRPr="621E6FB0">
              <w:rPr>
                <w:b/>
                <w:bCs/>
              </w:rPr>
              <w:t>YES</w:t>
            </w:r>
          </w:p>
        </w:tc>
        <w:tc>
          <w:tcPr>
            <w:tcW w:w="567" w:type="dxa"/>
          </w:tcPr>
          <w:p w14:paraId="27BB5420" w14:textId="77777777" w:rsidR="00477FE0" w:rsidRPr="00AB24DF" w:rsidRDefault="621E6FB0" w:rsidP="621E6FB0">
            <w:pPr>
              <w:spacing w:before="120" w:after="120"/>
              <w:jc w:val="both"/>
              <w:rPr>
                <w:b/>
                <w:bCs/>
                <w:sz w:val="24"/>
                <w:szCs w:val="24"/>
              </w:rPr>
            </w:pPr>
            <w:r w:rsidRPr="621E6FB0">
              <w:rPr>
                <w:b/>
                <w:bCs/>
                <w:sz w:val="24"/>
                <w:szCs w:val="24"/>
              </w:rPr>
              <w:t>√</w:t>
            </w:r>
          </w:p>
        </w:tc>
      </w:tr>
      <w:tr w:rsidR="00477FE0" w:rsidRPr="00753AC6" w14:paraId="20B54AFC" w14:textId="77777777" w:rsidTr="007D2880">
        <w:trPr>
          <w:trHeight w:val="709"/>
        </w:trPr>
        <w:tc>
          <w:tcPr>
            <w:tcW w:w="9351" w:type="dxa"/>
            <w:vMerge/>
            <w:shd w:val="pct15" w:color="auto" w:fill="auto"/>
          </w:tcPr>
          <w:p w14:paraId="3A3E2A7B" w14:textId="77777777" w:rsidR="00477FE0" w:rsidRPr="00753AC6" w:rsidRDefault="00477FE0" w:rsidP="00113189">
            <w:pPr>
              <w:spacing w:before="120" w:after="120"/>
              <w:jc w:val="both"/>
              <w:rPr>
                <w:b/>
              </w:rPr>
            </w:pPr>
          </w:p>
        </w:tc>
        <w:tc>
          <w:tcPr>
            <w:tcW w:w="680" w:type="dxa"/>
            <w:shd w:val="clear" w:color="auto" w:fill="auto"/>
          </w:tcPr>
          <w:p w14:paraId="7DF0831A" w14:textId="77777777" w:rsidR="00477FE0" w:rsidRPr="00753AC6" w:rsidRDefault="621E6FB0" w:rsidP="621E6FB0">
            <w:pPr>
              <w:spacing w:before="120" w:after="120"/>
              <w:jc w:val="both"/>
              <w:rPr>
                <w:b/>
                <w:bCs/>
              </w:rPr>
            </w:pPr>
            <w:r w:rsidRPr="621E6FB0">
              <w:rPr>
                <w:b/>
                <w:bCs/>
              </w:rPr>
              <w:t>NO</w:t>
            </w:r>
          </w:p>
        </w:tc>
        <w:tc>
          <w:tcPr>
            <w:tcW w:w="567" w:type="dxa"/>
          </w:tcPr>
          <w:p w14:paraId="0EE27528" w14:textId="77777777" w:rsidR="00477FE0" w:rsidRPr="00753AC6" w:rsidRDefault="00477FE0" w:rsidP="00113189">
            <w:pPr>
              <w:spacing w:before="120" w:after="120"/>
              <w:jc w:val="both"/>
              <w:rPr>
                <w:b/>
              </w:rPr>
            </w:pPr>
          </w:p>
        </w:tc>
      </w:tr>
    </w:tbl>
    <w:p w14:paraId="660A7C03" w14:textId="77777777" w:rsidR="00477FE0" w:rsidRPr="00753AC6" w:rsidRDefault="00477FE0" w:rsidP="00477FE0">
      <w:pPr>
        <w:rPr>
          <w:sz w:val="32"/>
        </w:rPr>
      </w:pPr>
    </w:p>
    <w:tbl>
      <w:tblPr>
        <w:tblW w:w="1054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274"/>
        <w:gridCol w:w="5274"/>
      </w:tblGrid>
      <w:tr w:rsidR="00477FE0" w:rsidRPr="00753AC6" w14:paraId="63C147EA" w14:textId="77777777" w:rsidTr="621E6FB0">
        <w:tc>
          <w:tcPr>
            <w:tcW w:w="5274" w:type="dxa"/>
            <w:shd w:val="clear" w:color="auto" w:fill="auto"/>
          </w:tcPr>
          <w:p w14:paraId="3B447075" w14:textId="77777777" w:rsidR="00477FE0" w:rsidRPr="00753AC6" w:rsidRDefault="621E6FB0" w:rsidP="621E6FB0">
            <w:pPr>
              <w:rPr>
                <w:b/>
                <w:bCs/>
              </w:rPr>
            </w:pPr>
            <w:r w:rsidRPr="621E6FB0">
              <w:rPr>
                <w:b/>
                <w:bCs/>
              </w:rPr>
              <w:t>Learning Outcomes tested</w:t>
            </w:r>
          </w:p>
          <w:p w14:paraId="4B9B0B86" w14:textId="77777777" w:rsidR="00477FE0" w:rsidRPr="00753AC6" w:rsidRDefault="621E6FB0" w:rsidP="00113189">
            <w:r w:rsidRPr="621E6FB0">
              <w:rPr>
                <w:b/>
                <w:bCs/>
              </w:rPr>
              <w:t>(from module syllabus)</w:t>
            </w:r>
          </w:p>
        </w:tc>
        <w:tc>
          <w:tcPr>
            <w:tcW w:w="5274" w:type="dxa"/>
            <w:shd w:val="clear" w:color="auto" w:fill="auto"/>
          </w:tcPr>
          <w:p w14:paraId="1615F76A" w14:textId="77777777" w:rsidR="00477FE0" w:rsidRPr="00753AC6" w:rsidRDefault="621E6FB0" w:rsidP="00113189">
            <w:r w:rsidRPr="621E6FB0">
              <w:rPr>
                <w:b/>
                <w:bCs/>
              </w:rPr>
              <w:t>Assessment Criteria</w:t>
            </w:r>
            <w:r w:rsidR="00E757C9">
              <w:rPr>
                <w:b/>
                <w:bCs/>
              </w:rPr>
              <w:t xml:space="preserve">. </w:t>
            </w:r>
            <w:r w:rsidRPr="621E6FB0">
              <w:rPr>
                <w:b/>
                <w:bCs/>
              </w:rPr>
              <w:t>To achieve each outcome a student must demonstrate the ability to:</w:t>
            </w:r>
          </w:p>
        </w:tc>
      </w:tr>
      <w:tr w:rsidR="002F3179" w:rsidRPr="00753AC6" w14:paraId="5CEFFF22" w14:textId="77777777" w:rsidTr="621E6FB0">
        <w:tc>
          <w:tcPr>
            <w:tcW w:w="5274" w:type="dxa"/>
          </w:tcPr>
          <w:p w14:paraId="08F0D4DF" w14:textId="77777777" w:rsidR="007D2880" w:rsidRPr="007D2880" w:rsidRDefault="007D2880" w:rsidP="007D2880">
            <w:pPr>
              <w:overflowPunct w:val="0"/>
              <w:autoSpaceDE w:val="0"/>
              <w:autoSpaceDN w:val="0"/>
              <w:adjustRightInd w:val="0"/>
              <w:spacing w:line="276" w:lineRule="auto"/>
              <w:jc w:val="both"/>
              <w:textAlignment w:val="baseline"/>
              <w:rPr>
                <w:rFonts w:asciiTheme="minorHAnsi" w:eastAsia="Arial,Times New Roman" w:hAnsiTheme="minorHAnsi" w:cstheme="minorHAnsi"/>
                <w:sz w:val="22"/>
                <w:szCs w:val="22"/>
              </w:rPr>
            </w:pPr>
            <w:r w:rsidRPr="007D2880">
              <w:rPr>
                <w:rFonts w:asciiTheme="minorHAnsi" w:eastAsia="Arial" w:hAnsiTheme="minorHAnsi" w:cstheme="minorHAnsi"/>
                <w:sz w:val="22"/>
                <w:szCs w:val="22"/>
              </w:rPr>
              <w:t>Interpret</w:t>
            </w:r>
            <w:r w:rsidRPr="007D2880">
              <w:rPr>
                <w:rFonts w:asciiTheme="minorHAnsi" w:eastAsia="Arial,Times New Roman" w:hAnsiTheme="minorHAnsi" w:cstheme="minorHAnsi"/>
                <w:sz w:val="22"/>
                <w:szCs w:val="22"/>
              </w:rPr>
              <w:t xml:space="preserve"> </w:t>
            </w:r>
            <w:r w:rsidRPr="007D2880">
              <w:rPr>
                <w:rFonts w:asciiTheme="minorHAnsi" w:eastAsia="Arial" w:hAnsiTheme="minorHAnsi" w:cstheme="minorHAnsi"/>
                <w:sz w:val="22"/>
                <w:szCs w:val="22"/>
              </w:rPr>
              <w:t xml:space="preserve">the application of Construction Design and Management (CDM) regulations and the wider Health and Safety legislation whilst working with clients, contractors and other professionals. </w:t>
            </w:r>
          </w:p>
          <w:p w14:paraId="1A2321F7" w14:textId="77777777" w:rsidR="002F3179" w:rsidRPr="007D2880" w:rsidRDefault="007D2880" w:rsidP="007D2880">
            <w:pPr>
              <w:overflowPunct w:val="0"/>
              <w:autoSpaceDE w:val="0"/>
              <w:autoSpaceDN w:val="0"/>
              <w:adjustRightInd w:val="0"/>
              <w:spacing w:line="276" w:lineRule="auto"/>
              <w:jc w:val="both"/>
              <w:textAlignment w:val="baseline"/>
              <w:rPr>
                <w:rFonts w:ascii="Arial,Times New Roman" w:eastAsia="Arial,Times New Roman" w:hAnsi="Arial,Times New Roman" w:cs="Arial,Times New Roman"/>
              </w:rPr>
            </w:pPr>
            <w:r w:rsidRPr="007D2880">
              <w:rPr>
                <w:rFonts w:asciiTheme="minorHAnsi" w:eastAsia="Arial" w:hAnsiTheme="minorHAnsi" w:cstheme="minorHAnsi"/>
                <w:sz w:val="22"/>
                <w:szCs w:val="22"/>
              </w:rPr>
              <w:t>Determine</w:t>
            </w:r>
            <w:r w:rsidRPr="007D2880">
              <w:rPr>
                <w:rFonts w:asciiTheme="minorHAnsi" w:eastAsia="Arial,Times New Roman" w:hAnsiTheme="minorHAnsi" w:cstheme="minorHAnsi"/>
                <w:sz w:val="22"/>
                <w:szCs w:val="22"/>
              </w:rPr>
              <w:t xml:space="preserve"> </w:t>
            </w:r>
            <w:r w:rsidRPr="007D2880">
              <w:rPr>
                <w:rFonts w:asciiTheme="minorHAnsi" w:eastAsia="Arial" w:hAnsiTheme="minorHAnsi" w:cstheme="minorHAnsi"/>
                <w:sz w:val="22"/>
                <w:szCs w:val="22"/>
              </w:rPr>
              <w:t>how Health, Safety and Welfare legislation influences working practices in the construction industry, how it is managed</w:t>
            </w:r>
            <w:r w:rsidRPr="007D2880">
              <w:rPr>
                <w:rFonts w:asciiTheme="minorHAnsi" w:eastAsia="Arial,Times New Roman" w:hAnsiTheme="minorHAnsi" w:cstheme="minorHAnsi"/>
                <w:sz w:val="22"/>
                <w:szCs w:val="22"/>
              </w:rPr>
              <w:t xml:space="preserve"> </w:t>
            </w:r>
            <w:r w:rsidRPr="007D2880">
              <w:rPr>
                <w:rFonts w:asciiTheme="minorHAnsi" w:eastAsia="Arial" w:hAnsiTheme="minorHAnsi" w:cstheme="minorHAnsi"/>
                <w:sz w:val="22"/>
                <w:szCs w:val="22"/>
              </w:rPr>
              <w:t>on site and the potential impacts that this might have.</w:t>
            </w:r>
          </w:p>
        </w:tc>
        <w:tc>
          <w:tcPr>
            <w:tcW w:w="5274" w:type="dxa"/>
          </w:tcPr>
          <w:p w14:paraId="50DAC7FD" w14:textId="77777777" w:rsidR="00B5134D" w:rsidRDefault="002F3179" w:rsidP="00B5134D">
            <w:pPr>
              <w:jc w:val="both"/>
              <w:rPr>
                <w:rFonts w:ascii="Calibri" w:hAnsi="Calibri"/>
                <w:color w:val="000000" w:themeColor="text1"/>
                <w:sz w:val="22"/>
                <w:szCs w:val="22"/>
                <w:lang w:val="en-US"/>
              </w:rPr>
            </w:pPr>
            <w:r>
              <w:br/>
            </w:r>
            <w:r w:rsidR="621E6FB0" w:rsidRPr="621E6FB0">
              <w:rPr>
                <w:rFonts w:ascii="Calibri" w:hAnsi="Calibri"/>
                <w:color w:val="000000" w:themeColor="text1"/>
                <w:sz w:val="22"/>
                <w:szCs w:val="22"/>
                <w:lang w:val="en-US"/>
              </w:rPr>
              <w:t xml:space="preserve">Produce </w:t>
            </w:r>
            <w:r w:rsidR="00B5134D">
              <w:rPr>
                <w:rFonts w:ascii="Calibri" w:hAnsi="Calibri"/>
                <w:color w:val="000000" w:themeColor="text1"/>
                <w:sz w:val="22"/>
                <w:szCs w:val="22"/>
                <w:lang w:val="en-US"/>
              </w:rPr>
              <w:t xml:space="preserve">detailed work </w:t>
            </w:r>
            <w:proofErr w:type="spellStart"/>
            <w:r w:rsidR="007D2880">
              <w:rPr>
                <w:rFonts w:ascii="Calibri" w:hAnsi="Calibri"/>
                <w:color w:val="000000" w:themeColor="text1"/>
                <w:sz w:val="22"/>
                <w:szCs w:val="22"/>
                <w:lang w:val="en-US"/>
              </w:rPr>
              <w:t>programmes</w:t>
            </w:r>
            <w:proofErr w:type="spellEnd"/>
            <w:r w:rsidR="00B5134D">
              <w:rPr>
                <w:rFonts w:ascii="Calibri" w:hAnsi="Calibri"/>
                <w:color w:val="000000" w:themeColor="text1"/>
                <w:sz w:val="22"/>
                <w:szCs w:val="22"/>
                <w:lang w:val="en-US"/>
              </w:rPr>
              <w:t>, method statements and risk assessments.</w:t>
            </w:r>
          </w:p>
          <w:p w14:paraId="743704C8" w14:textId="77777777" w:rsidR="00B5134D" w:rsidRDefault="00B5134D" w:rsidP="00B5134D">
            <w:pPr>
              <w:jc w:val="both"/>
              <w:rPr>
                <w:rFonts w:ascii="Calibri" w:hAnsi="Calibri"/>
                <w:color w:val="000000" w:themeColor="text1"/>
                <w:sz w:val="22"/>
                <w:szCs w:val="22"/>
                <w:lang w:val="en-US"/>
              </w:rPr>
            </w:pPr>
            <w:r>
              <w:rPr>
                <w:rFonts w:ascii="Calibri" w:hAnsi="Calibri"/>
                <w:color w:val="000000" w:themeColor="text1"/>
                <w:sz w:val="22"/>
                <w:szCs w:val="22"/>
                <w:lang w:val="en-US"/>
              </w:rPr>
              <w:t xml:space="preserve">Identify specific </w:t>
            </w:r>
            <w:r w:rsidR="008C77BD">
              <w:rPr>
                <w:rFonts w:ascii="Calibri" w:hAnsi="Calibri"/>
                <w:color w:val="000000" w:themeColor="text1"/>
                <w:sz w:val="22"/>
                <w:szCs w:val="22"/>
                <w:lang w:val="en-US"/>
              </w:rPr>
              <w:t>project related hazards and risks.</w:t>
            </w:r>
          </w:p>
          <w:p w14:paraId="7DBF5E9E" w14:textId="77777777" w:rsidR="008C77BD" w:rsidRDefault="007D2880" w:rsidP="00B5134D">
            <w:pPr>
              <w:jc w:val="both"/>
              <w:rPr>
                <w:rFonts w:ascii="Calibri" w:hAnsi="Calibri"/>
                <w:color w:val="000000" w:themeColor="text1"/>
                <w:sz w:val="22"/>
                <w:szCs w:val="22"/>
                <w:lang w:val="en-US"/>
              </w:rPr>
            </w:pPr>
            <w:r>
              <w:rPr>
                <w:rFonts w:ascii="Calibri" w:hAnsi="Calibri"/>
                <w:color w:val="000000" w:themeColor="text1"/>
                <w:sz w:val="22"/>
                <w:szCs w:val="22"/>
                <w:lang w:val="en-US"/>
              </w:rPr>
              <w:t>Identify specific</w:t>
            </w:r>
            <w:r w:rsidR="008C77BD">
              <w:rPr>
                <w:rFonts w:ascii="Calibri" w:hAnsi="Calibri"/>
                <w:color w:val="000000" w:themeColor="text1"/>
                <w:sz w:val="22"/>
                <w:szCs w:val="22"/>
                <w:lang w:val="en-US"/>
              </w:rPr>
              <w:t xml:space="preserve"> roles and responsibilities under current Health &amp; Safety legislation </w:t>
            </w:r>
          </w:p>
          <w:p w14:paraId="319DDE3E" w14:textId="77777777" w:rsidR="00B5134D" w:rsidRPr="001329F5" w:rsidRDefault="00B5134D" w:rsidP="00B5134D">
            <w:pPr>
              <w:jc w:val="both"/>
              <w:rPr>
                <w:rFonts w:ascii="Calibri" w:hAnsi="Calibri"/>
                <w:color w:val="000000" w:themeColor="text1"/>
                <w:lang w:val="en-US"/>
              </w:rPr>
            </w:pPr>
          </w:p>
          <w:p w14:paraId="1063BA55" w14:textId="77777777" w:rsidR="00647819" w:rsidRPr="001329F5" w:rsidRDefault="00647819" w:rsidP="621E6FB0">
            <w:pPr>
              <w:jc w:val="both"/>
              <w:rPr>
                <w:rFonts w:ascii="Calibri" w:hAnsi="Calibri"/>
                <w:color w:val="000000" w:themeColor="text1"/>
                <w:lang w:val="en-US"/>
              </w:rPr>
            </w:pPr>
          </w:p>
        </w:tc>
      </w:tr>
    </w:tbl>
    <w:p w14:paraId="7E1B944A" w14:textId="77777777" w:rsidR="00477FE0" w:rsidRPr="00753AC6" w:rsidRDefault="621E6FB0" w:rsidP="621E6FB0">
      <w:pPr>
        <w:numPr>
          <w:ilvl w:val="0"/>
          <w:numId w:val="2"/>
        </w:numPr>
        <w:rPr>
          <w:b/>
          <w:bCs/>
        </w:rPr>
      </w:pPr>
      <w:r w:rsidRPr="621E6FB0">
        <w:rPr>
          <w:b/>
          <w:bCs/>
        </w:rPr>
        <w:t xml:space="preserve">Please submit the assignment parts in a suitable report folder– </w:t>
      </w:r>
      <w:r w:rsidRPr="621E6FB0">
        <w:rPr>
          <w:b/>
          <w:bCs/>
          <w:u w:val="single"/>
        </w:rPr>
        <w:t>not</w:t>
      </w:r>
      <w:r w:rsidRPr="621E6FB0">
        <w:rPr>
          <w:b/>
          <w:bCs/>
        </w:rPr>
        <w:t xml:space="preserve"> in poly-pockets.  </w:t>
      </w:r>
    </w:p>
    <w:p w14:paraId="0314CC07" w14:textId="77777777" w:rsidR="00477FE0" w:rsidRPr="00753AC6" w:rsidRDefault="621E6FB0" w:rsidP="621E6FB0">
      <w:pPr>
        <w:numPr>
          <w:ilvl w:val="0"/>
          <w:numId w:val="2"/>
        </w:numPr>
        <w:rPr>
          <w:b/>
          <w:bCs/>
        </w:rPr>
      </w:pPr>
      <w:r w:rsidRPr="621E6FB0">
        <w:rPr>
          <w:b/>
          <w:bCs/>
        </w:rPr>
        <w:lastRenderedPageBreak/>
        <w:t xml:space="preserve">This form (ALL PAGES) MUST be at the front of the paper submission.  Assignments will not be accepted without this form as it is a requirement that you sign the disclosure regarding referencing convention. </w:t>
      </w:r>
    </w:p>
    <w:p w14:paraId="4FE3E6CF" w14:textId="77777777" w:rsidR="00477FE0" w:rsidRDefault="621E6FB0" w:rsidP="621E6FB0">
      <w:pPr>
        <w:numPr>
          <w:ilvl w:val="0"/>
          <w:numId w:val="2"/>
        </w:numPr>
        <w:rPr>
          <w:b/>
          <w:bCs/>
        </w:rPr>
      </w:pPr>
      <w:r w:rsidRPr="621E6FB0">
        <w:rPr>
          <w:b/>
          <w:bCs/>
        </w:rPr>
        <w:t>DO NOT put this form into Turnitin or it will match many similarities with other students’ submissions.</w:t>
      </w:r>
    </w:p>
    <w:p w14:paraId="751A6ADD" w14:textId="77777777" w:rsidR="003F41E4" w:rsidRDefault="003F41E4" w:rsidP="003F41E4">
      <w:pPr>
        <w:rPr>
          <w:b/>
        </w:rPr>
      </w:pPr>
    </w:p>
    <w:p w14:paraId="1182A510" w14:textId="77777777" w:rsidR="00647819" w:rsidRDefault="00647819" w:rsidP="003F41E4">
      <w:pPr>
        <w:rPr>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477FE0" w:rsidRPr="00753AC6" w14:paraId="7AEB1358" w14:textId="77777777" w:rsidTr="621E6FB0">
        <w:tc>
          <w:tcPr>
            <w:tcW w:w="10670" w:type="dxa"/>
            <w:shd w:val="clear" w:color="auto" w:fill="C0C0C0"/>
          </w:tcPr>
          <w:p w14:paraId="5C030531" w14:textId="77777777" w:rsidR="00477FE0" w:rsidRPr="00753AC6" w:rsidRDefault="00477FE0" w:rsidP="621E6FB0">
            <w:pPr>
              <w:jc w:val="center"/>
              <w:rPr>
                <w:b/>
                <w:bCs/>
                <w:sz w:val="40"/>
                <w:szCs w:val="40"/>
              </w:rPr>
            </w:pPr>
            <w:r w:rsidRPr="621E6FB0">
              <w:rPr>
                <w:sz w:val="32"/>
                <w:szCs w:val="32"/>
              </w:rPr>
              <w:br w:type="page"/>
            </w:r>
            <w:r w:rsidR="621E6FB0" w:rsidRPr="621E6FB0">
              <w:rPr>
                <w:b/>
                <w:bCs/>
                <w:sz w:val="40"/>
                <w:szCs w:val="40"/>
              </w:rPr>
              <w:t>TASK DESCRIPTION</w:t>
            </w:r>
          </w:p>
        </w:tc>
      </w:tr>
    </w:tbl>
    <w:p w14:paraId="2752226A" w14:textId="77777777" w:rsidR="00477FE0" w:rsidRPr="00753AC6" w:rsidRDefault="00477FE0" w:rsidP="00477FE0">
      <w:pPr>
        <w:jc w:val="both"/>
        <w:rPr>
          <w:sz w:val="22"/>
          <w:szCs w:val="22"/>
        </w:rPr>
      </w:pPr>
    </w:p>
    <w:p w14:paraId="14FEF156" w14:textId="77777777" w:rsidR="000D3ED7" w:rsidRPr="00753AC6" w:rsidRDefault="621E6FB0" w:rsidP="621E6FB0">
      <w:pPr>
        <w:jc w:val="center"/>
        <w:rPr>
          <w:b/>
          <w:bCs/>
          <w:sz w:val="32"/>
          <w:szCs w:val="32"/>
          <w:u w:val="single"/>
        </w:rPr>
      </w:pPr>
      <w:r w:rsidRPr="621E6FB0">
        <w:rPr>
          <w:b/>
          <w:bCs/>
          <w:sz w:val="32"/>
          <w:szCs w:val="32"/>
          <w:u w:val="single"/>
        </w:rPr>
        <w:t>Coursework</w:t>
      </w:r>
    </w:p>
    <w:p w14:paraId="137D25E5" w14:textId="77777777" w:rsidR="000D3ED7" w:rsidRPr="00753AC6" w:rsidRDefault="000D3ED7" w:rsidP="000D3ED7">
      <w:pPr>
        <w:rPr>
          <w:sz w:val="24"/>
          <w:szCs w:val="24"/>
        </w:rPr>
      </w:pPr>
    </w:p>
    <w:tbl>
      <w:tblPr>
        <w:tblW w:w="10666" w:type="dxa"/>
        <w:tblInd w:w="-34" w:type="dxa"/>
        <w:tblLayout w:type="fixed"/>
        <w:tblLook w:val="0000" w:firstRow="0" w:lastRow="0" w:firstColumn="0" w:lastColumn="0" w:noHBand="0" w:noVBand="0"/>
      </w:tblPr>
      <w:tblGrid>
        <w:gridCol w:w="10666"/>
      </w:tblGrid>
      <w:tr w:rsidR="00940FB9" w:rsidRPr="00753AC6" w14:paraId="77424E5E" w14:textId="77777777" w:rsidTr="6FC391DE">
        <w:tc>
          <w:tcPr>
            <w:tcW w:w="10666" w:type="dxa"/>
          </w:tcPr>
          <w:p w14:paraId="6BDCC92D" w14:textId="77777777" w:rsidR="00940FB9" w:rsidRPr="00940FB9" w:rsidRDefault="00940FB9" w:rsidP="00940FB9">
            <w:pPr>
              <w:pStyle w:val="ListParagraph"/>
              <w:numPr>
                <w:ilvl w:val="0"/>
                <w:numId w:val="15"/>
              </w:numPr>
              <w:rPr>
                <w:sz w:val="24"/>
                <w:szCs w:val="24"/>
              </w:rPr>
            </w:pPr>
            <w:r w:rsidRPr="00940FB9">
              <w:rPr>
                <w:sz w:val="24"/>
                <w:szCs w:val="24"/>
              </w:rPr>
              <w:t xml:space="preserve">You are to assume that </w:t>
            </w:r>
            <w:r>
              <w:rPr>
                <w:sz w:val="24"/>
                <w:szCs w:val="24"/>
              </w:rPr>
              <w:t>NPTCBC</w:t>
            </w:r>
            <w:r w:rsidRPr="00940FB9">
              <w:rPr>
                <w:sz w:val="24"/>
                <w:szCs w:val="24"/>
              </w:rPr>
              <w:t xml:space="preserve"> has received planning consent for a </w:t>
            </w:r>
            <w:r>
              <w:rPr>
                <w:sz w:val="24"/>
                <w:szCs w:val="24"/>
              </w:rPr>
              <w:t xml:space="preserve">bridge to link two </w:t>
            </w:r>
            <w:r w:rsidR="005466A4">
              <w:rPr>
                <w:sz w:val="24"/>
                <w:szCs w:val="24"/>
              </w:rPr>
              <w:t>halves</w:t>
            </w:r>
            <w:r>
              <w:rPr>
                <w:sz w:val="24"/>
                <w:szCs w:val="24"/>
              </w:rPr>
              <w:t xml:space="preserve"> of an industrial estate</w:t>
            </w:r>
            <w:r w:rsidRPr="00940FB9">
              <w:rPr>
                <w:sz w:val="24"/>
                <w:szCs w:val="24"/>
              </w:rPr>
              <w:t xml:space="preserve">. [See attached </w:t>
            </w:r>
            <w:r>
              <w:rPr>
                <w:sz w:val="24"/>
                <w:szCs w:val="24"/>
              </w:rPr>
              <w:t>drawings.  Further drawings available on Moodle</w:t>
            </w:r>
            <w:r w:rsidRPr="00940FB9">
              <w:rPr>
                <w:sz w:val="24"/>
                <w:szCs w:val="24"/>
              </w:rPr>
              <w:t>].</w:t>
            </w:r>
          </w:p>
          <w:p w14:paraId="101EA62E" w14:textId="77777777" w:rsidR="00940FB9" w:rsidRDefault="00940FB9" w:rsidP="00940FB9">
            <w:pPr>
              <w:rPr>
                <w:sz w:val="24"/>
                <w:szCs w:val="24"/>
              </w:rPr>
            </w:pPr>
            <w:r>
              <w:rPr>
                <w:sz w:val="24"/>
                <w:szCs w:val="24"/>
              </w:rPr>
              <w:t>NPTC</w:t>
            </w:r>
            <w:r w:rsidR="005466A4">
              <w:rPr>
                <w:sz w:val="24"/>
                <w:szCs w:val="24"/>
              </w:rPr>
              <w:t>BC</w:t>
            </w:r>
            <w:r>
              <w:rPr>
                <w:sz w:val="24"/>
                <w:szCs w:val="24"/>
              </w:rPr>
              <w:t xml:space="preserve"> want to build it</w:t>
            </w:r>
            <w:r w:rsidRPr="000F34DB">
              <w:rPr>
                <w:sz w:val="24"/>
                <w:szCs w:val="24"/>
              </w:rPr>
              <w:t xml:space="preserve"> </w:t>
            </w:r>
            <w:r w:rsidR="005466A4">
              <w:rPr>
                <w:sz w:val="24"/>
                <w:szCs w:val="24"/>
              </w:rPr>
              <w:t>to provide access from one industrial estate to another over a small railway line</w:t>
            </w:r>
            <w:r>
              <w:rPr>
                <w:sz w:val="24"/>
                <w:szCs w:val="24"/>
              </w:rPr>
              <w:t xml:space="preserve">.  This </w:t>
            </w:r>
            <w:r w:rsidR="005466A4">
              <w:rPr>
                <w:sz w:val="24"/>
                <w:szCs w:val="24"/>
              </w:rPr>
              <w:t>is to improve the economic viability of the area</w:t>
            </w:r>
            <w:r>
              <w:rPr>
                <w:sz w:val="24"/>
                <w:szCs w:val="24"/>
              </w:rPr>
              <w:t>.</w:t>
            </w:r>
          </w:p>
          <w:p w14:paraId="02D9FCAB" w14:textId="77777777" w:rsidR="00940FB9" w:rsidRDefault="00940FB9" w:rsidP="00940FB9">
            <w:pPr>
              <w:rPr>
                <w:sz w:val="24"/>
                <w:szCs w:val="24"/>
              </w:rPr>
            </w:pPr>
            <w:r>
              <w:rPr>
                <w:sz w:val="24"/>
                <w:szCs w:val="24"/>
              </w:rPr>
              <w:t xml:space="preserve">The proposed foundations are </w:t>
            </w:r>
            <w:r w:rsidR="005466A4">
              <w:rPr>
                <w:sz w:val="24"/>
                <w:szCs w:val="24"/>
              </w:rPr>
              <w:t>piles as described in the drawing</w:t>
            </w:r>
            <w:r>
              <w:rPr>
                <w:sz w:val="24"/>
                <w:szCs w:val="24"/>
              </w:rPr>
              <w:t>.</w:t>
            </w:r>
            <w:r w:rsidR="005466A4">
              <w:rPr>
                <w:sz w:val="24"/>
                <w:szCs w:val="24"/>
              </w:rPr>
              <w:t xml:space="preserve">  The piers are reinforced concrete and the </w:t>
            </w:r>
          </w:p>
          <w:p w14:paraId="7FBEEA4F" w14:textId="77777777" w:rsidR="00940FB9" w:rsidRDefault="005466A4" w:rsidP="00940FB9">
            <w:pPr>
              <w:rPr>
                <w:sz w:val="24"/>
                <w:szCs w:val="24"/>
              </w:rPr>
            </w:pPr>
            <w:r>
              <w:rPr>
                <w:sz w:val="24"/>
                <w:szCs w:val="24"/>
              </w:rPr>
              <w:t>Deck is to be manufactured off site</w:t>
            </w:r>
            <w:r w:rsidR="00940FB9">
              <w:rPr>
                <w:sz w:val="24"/>
                <w:szCs w:val="24"/>
              </w:rPr>
              <w:t>.</w:t>
            </w:r>
          </w:p>
          <w:p w14:paraId="5A2FCFC3" w14:textId="778071F4" w:rsidR="00940FB9" w:rsidRPr="000F34DB" w:rsidRDefault="699F7BE3" w:rsidP="00940FB9">
            <w:pPr>
              <w:rPr>
                <w:sz w:val="24"/>
                <w:szCs w:val="24"/>
              </w:rPr>
            </w:pPr>
            <w:r w:rsidRPr="6FC391DE">
              <w:rPr>
                <w:sz w:val="24"/>
                <w:szCs w:val="24"/>
              </w:rPr>
              <w:t>Work is proposed to start on 6</w:t>
            </w:r>
            <w:r w:rsidRPr="6FC391DE">
              <w:rPr>
                <w:sz w:val="24"/>
                <w:szCs w:val="24"/>
                <w:vertAlign w:val="superscript"/>
              </w:rPr>
              <w:t>th</w:t>
            </w:r>
            <w:r w:rsidRPr="6FC391DE">
              <w:rPr>
                <w:sz w:val="24"/>
                <w:szCs w:val="24"/>
              </w:rPr>
              <w:t xml:space="preserve"> May 20</w:t>
            </w:r>
            <w:r w:rsidR="588944A0" w:rsidRPr="6FC391DE">
              <w:rPr>
                <w:sz w:val="24"/>
                <w:szCs w:val="24"/>
              </w:rPr>
              <w:t>21</w:t>
            </w:r>
            <w:r w:rsidRPr="6FC391DE">
              <w:rPr>
                <w:sz w:val="24"/>
                <w:szCs w:val="24"/>
              </w:rPr>
              <w:t>.</w:t>
            </w:r>
          </w:p>
        </w:tc>
      </w:tr>
      <w:tr w:rsidR="00940FB9" w:rsidRPr="00753AC6" w14:paraId="4108B3F5" w14:textId="77777777" w:rsidTr="6FC391DE">
        <w:tc>
          <w:tcPr>
            <w:tcW w:w="10666" w:type="dxa"/>
          </w:tcPr>
          <w:p w14:paraId="45C566E2" w14:textId="77777777" w:rsidR="00940FB9" w:rsidRPr="00753AC6" w:rsidRDefault="00940FB9" w:rsidP="00940FB9">
            <w:pPr>
              <w:rPr>
                <w:b/>
                <w:bCs/>
                <w:sz w:val="24"/>
                <w:szCs w:val="24"/>
              </w:rPr>
            </w:pPr>
          </w:p>
        </w:tc>
      </w:tr>
      <w:tr w:rsidR="00940FB9" w:rsidRPr="00753AC6" w14:paraId="6B14CC35" w14:textId="77777777" w:rsidTr="6FC391DE">
        <w:tc>
          <w:tcPr>
            <w:tcW w:w="10666" w:type="dxa"/>
          </w:tcPr>
          <w:p w14:paraId="05EC9F44" w14:textId="77777777" w:rsidR="00940FB9" w:rsidRDefault="00940FB9" w:rsidP="00940FB9">
            <w:pPr>
              <w:jc w:val="both"/>
              <w:rPr>
                <w:sz w:val="24"/>
                <w:szCs w:val="24"/>
              </w:rPr>
            </w:pPr>
            <w:r w:rsidRPr="00017D31">
              <w:rPr>
                <w:sz w:val="24"/>
                <w:szCs w:val="24"/>
              </w:rPr>
              <w:t xml:space="preserve">The following tasks are allocated a percentage to emphasise the suggested </w:t>
            </w:r>
            <w:r w:rsidRPr="00017D31">
              <w:rPr>
                <w:b/>
                <w:bCs/>
                <w:sz w:val="24"/>
                <w:szCs w:val="24"/>
              </w:rPr>
              <w:t>time</w:t>
            </w:r>
            <w:r w:rsidRPr="00017D31">
              <w:rPr>
                <w:sz w:val="24"/>
                <w:szCs w:val="24"/>
              </w:rPr>
              <w:t xml:space="preserve"> you should spend on each individual task. Marks will be allocated against the set Marking Criteria indicated on page </w:t>
            </w:r>
            <w:r w:rsidR="00C63058">
              <w:rPr>
                <w:sz w:val="24"/>
                <w:szCs w:val="24"/>
              </w:rPr>
              <w:t>6</w:t>
            </w:r>
            <w:r w:rsidRPr="00017D31">
              <w:rPr>
                <w:sz w:val="24"/>
                <w:szCs w:val="24"/>
              </w:rPr>
              <w:t>.</w:t>
            </w:r>
          </w:p>
          <w:p w14:paraId="61A69E56" w14:textId="77777777" w:rsidR="00940FB9" w:rsidRDefault="00940FB9" w:rsidP="00940FB9">
            <w:pPr>
              <w:jc w:val="both"/>
              <w:rPr>
                <w:sz w:val="24"/>
                <w:szCs w:val="24"/>
              </w:rPr>
            </w:pPr>
          </w:p>
          <w:p w14:paraId="501530A4" w14:textId="77777777" w:rsidR="00940FB9" w:rsidRDefault="00940FB9" w:rsidP="00940FB9">
            <w:pPr>
              <w:pStyle w:val="ListParagraph"/>
              <w:numPr>
                <w:ilvl w:val="0"/>
                <w:numId w:val="13"/>
              </w:numPr>
              <w:jc w:val="both"/>
              <w:rPr>
                <w:sz w:val="24"/>
                <w:szCs w:val="24"/>
              </w:rPr>
            </w:pPr>
            <w:r>
              <w:rPr>
                <w:sz w:val="24"/>
                <w:szCs w:val="24"/>
              </w:rPr>
              <w:t xml:space="preserve">Produce a </w:t>
            </w:r>
            <w:r w:rsidRPr="005048FE">
              <w:rPr>
                <w:b/>
                <w:sz w:val="24"/>
                <w:szCs w:val="24"/>
              </w:rPr>
              <w:t>detailed</w:t>
            </w:r>
            <w:r>
              <w:rPr>
                <w:sz w:val="24"/>
                <w:szCs w:val="24"/>
              </w:rPr>
              <w:t xml:space="preserve"> Construction Phase Plan for </w:t>
            </w:r>
            <w:r w:rsidRPr="005048FE">
              <w:rPr>
                <w:b/>
                <w:sz w:val="24"/>
                <w:szCs w:val="24"/>
              </w:rPr>
              <w:t>all</w:t>
            </w:r>
            <w:r>
              <w:rPr>
                <w:sz w:val="24"/>
                <w:szCs w:val="24"/>
              </w:rPr>
              <w:t xml:space="preserve"> the </w:t>
            </w:r>
            <w:r w:rsidRPr="00906A23">
              <w:rPr>
                <w:b/>
                <w:sz w:val="24"/>
                <w:szCs w:val="24"/>
              </w:rPr>
              <w:t>major</w:t>
            </w:r>
            <w:r>
              <w:rPr>
                <w:sz w:val="24"/>
                <w:szCs w:val="24"/>
              </w:rPr>
              <w:t xml:space="preserve"> activities related to this project – from start until completion. (25%)</w:t>
            </w:r>
          </w:p>
          <w:p w14:paraId="57F7F6E4" w14:textId="77777777" w:rsidR="00940FB9" w:rsidRDefault="00940FB9" w:rsidP="00940FB9">
            <w:pPr>
              <w:pStyle w:val="ListParagraph"/>
              <w:numPr>
                <w:ilvl w:val="0"/>
                <w:numId w:val="13"/>
              </w:numPr>
              <w:jc w:val="both"/>
              <w:rPr>
                <w:sz w:val="24"/>
                <w:szCs w:val="24"/>
              </w:rPr>
            </w:pPr>
            <w:r>
              <w:rPr>
                <w:sz w:val="24"/>
                <w:szCs w:val="24"/>
              </w:rPr>
              <w:t xml:space="preserve">Produce </w:t>
            </w:r>
            <w:r w:rsidRPr="005048FE">
              <w:rPr>
                <w:b/>
                <w:sz w:val="24"/>
                <w:szCs w:val="24"/>
              </w:rPr>
              <w:t>specific</w:t>
            </w:r>
            <w:r>
              <w:rPr>
                <w:sz w:val="24"/>
                <w:szCs w:val="24"/>
              </w:rPr>
              <w:t xml:space="preserve"> Method Statement for the </w:t>
            </w:r>
            <w:r w:rsidRPr="008A11C4">
              <w:rPr>
                <w:b/>
                <w:sz w:val="24"/>
                <w:szCs w:val="24"/>
              </w:rPr>
              <w:t>three</w:t>
            </w:r>
            <w:r>
              <w:rPr>
                <w:sz w:val="24"/>
                <w:szCs w:val="24"/>
              </w:rPr>
              <w:t xml:space="preserve"> major work activities identified. (25%)</w:t>
            </w:r>
          </w:p>
          <w:p w14:paraId="5EC77792" w14:textId="77777777" w:rsidR="00940FB9" w:rsidRDefault="00940FB9" w:rsidP="00940FB9">
            <w:pPr>
              <w:pStyle w:val="ListParagraph"/>
              <w:numPr>
                <w:ilvl w:val="0"/>
                <w:numId w:val="13"/>
              </w:numPr>
              <w:jc w:val="both"/>
              <w:rPr>
                <w:sz w:val="24"/>
                <w:szCs w:val="24"/>
              </w:rPr>
            </w:pPr>
            <w:r>
              <w:rPr>
                <w:sz w:val="24"/>
                <w:szCs w:val="24"/>
              </w:rPr>
              <w:t xml:space="preserve">Develop, evaluate and produce </w:t>
            </w:r>
            <w:r w:rsidRPr="005048FE">
              <w:rPr>
                <w:b/>
                <w:sz w:val="24"/>
                <w:szCs w:val="24"/>
              </w:rPr>
              <w:t>site specific</w:t>
            </w:r>
            <w:r>
              <w:rPr>
                <w:sz w:val="24"/>
                <w:szCs w:val="24"/>
              </w:rPr>
              <w:t xml:space="preserve"> Risk Assessments for </w:t>
            </w:r>
            <w:r>
              <w:rPr>
                <w:b/>
                <w:sz w:val="24"/>
                <w:szCs w:val="24"/>
              </w:rPr>
              <w:t>three</w:t>
            </w:r>
            <w:r>
              <w:rPr>
                <w:sz w:val="24"/>
                <w:szCs w:val="24"/>
              </w:rPr>
              <w:t xml:space="preserve"> of the work activities. Highlighting significant hazards, control measures and mitigation. (25%)</w:t>
            </w:r>
          </w:p>
          <w:p w14:paraId="254307B7" w14:textId="77777777" w:rsidR="00940FB9" w:rsidRPr="00017D31" w:rsidRDefault="00940FB9" w:rsidP="00940FB9">
            <w:pPr>
              <w:pStyle w:val="ListParagraph"/>
              <w:numPr>
                <w:ilvl w:val="0"/>
                <w:numId w:val="13"/>
              </w:numPr>
              <w:jc w:val="both"/>
              <w:rPr>
                <w:sz w:val="24"/>
                <w:szCs w:val="24"/>
              </w:rPr>
            </w:pPr>
            <w:r>
              <w:rPr>
                <w:sz w:val="24"/>
                <w:szCs w:val="24"/>
              </w:rPr>
              <w:t>Identify which Health &amp; Safety legislation, based upon this construction project, is relevant and identify who is the responsible person/duty holder under those separate regulations. (25%)</w:t>
            </w:r>
          </w:p>
          <w:p w14:paraId="178BABA2" w14:textId="02877981" w:rsidR="00940FB9" w:rsidRDefault="00940FB9" w:rsidP="00940FB9">
            <w:pPr>
              <w:jc w:val="both"/>
            </w:pPr>
          </w:p>
          <w:p w14:paraId="224CFA92" w14:textId="7E356910" w:rsidR="002F3AD1" w:rsidRDefault="002F3AD1" w:rsidP="00940FB9">
            <w:pPr>
              <w:jc w:val="both"/>
            </w:pPr>
          </w:p>
          <w:p w14:paraId="620C7A3B" w14:textId="13BA072C" w:rsidR="002F3AD1" w:rsidRDefault="002F3AD1" w:rsidP="00940FB9">
            <w:pPr>
              <w:jc w:val="both"/>
            </w:pPr>
          </w:p>
          <w:p w14:paraId="62B1DF60" w14:textId="5CD34F26" w:rsidR="002F3AD1" w:rsidRDefault="002F3AD1" w:rsidP="00940FB9">
            <w:pPr>
              <w:jc w:val="both"/>
            </w:pPr>
          </w:p>
          <w:p w14:paraId="31904683" w14:textId="06EDE40A" w:rsidR="002F3AD1" w:rsidRDefault="002F3AD1" w:rsidP="00940FB9">
            <w:pPr>
              <w:jc w:val="both"/>
            </w:pPr>
          </w:p>
          <w:p w14:paraId="6F51FBF1" w14:textId="373B421D" w:rsidR="002F3AD1" w:rsidRDefault="002F3AD1" w:rsidP="00940FB9">
            <w:pPr>
              <w:jc w:val="both"/>
            </w:pPr>
          </w:p>
          <w:p w14:paraId="77642C39" w14:textId="590170CE" w:rsidR="002F3AD1" w:rsidRDefault="002F3AD1" w:rsidP="00940FB9">
            <w:pPr>
              <w:jc w:val="both"/>
            </w:pPr>
          </w:p>
          <w:p w14:paraId="27517078" w14:textId="7A547911" w:rsidR="002F3AD1" w:rsidRDefault="002F3AD1" w:rsidP="00940FB9">
            <w:pPr>
              <w:jc w:val="both"/>
            </w:pPr>
          </w:p>
          <w:p w14:paraId="15B57A56" w14:textId="6E230424" w:rsidR="002F3AD1" w:rsidRDefault="002F3AD1" w:rsidP="00940FB9">
            <w:pPr>
              <w:jc w:val="both"/>
            </w:pPr>
          </w:p>
          <w:p w14:paraId="5062BD2F" w14:textId="77008152" w:rsidR="002F3AD1" w:rsidRDefault="002F3AD1" w:rsidP="00940FB9">
            <w:pPr>
              <w:jc w:val="both"/>
            </w:pPr>
          </w:p>
          <w:p w14:paraId="696E3167" w14:textId="436A3E1E" w:rsidR="002F3AD1" w:rsidRDefault="002F3AD1" w:rsidP="00940FB9">
            <w:pPr>
              <w:jc w:val="both"/>
            </w:pPr>
          </w:p>
          <w:p w14:paraId="5DDDEED8" w14:textId="2620CE87" w:rsidR="002F3AD1" w:rsidRDefault="002F3AD1" w:rsidP="00940FB9">
            <w:pPr>
              <w:jc w:val="both"/>
            </w:pPr>
          </w:p>
          <w:p w14:paraId="539FE6C3" w14:textId="386498E3" w:rsidR="002F3AD1" w:rsidRDefault="002F3AD1" w:rsidP="00940FB9">
            <w:pPr>
              <w:jc w:val="both"/>
            </w:pPr>
          </w:p>
          <w:p w14:paraId="064A1256" w14:textId="62AE26DC" w:rsidR="002F3AD1" w:rsidRDefault="002F3AD1" w:rsidP="00940FB9">
            <w:pPr>
              <w:jc w:val="both"/>
            </w:pPr>
          </w:p>
          <w:p w14:paraId="4E15B9E9" w14:textId="328A0061" w:rsidR="002F3AD1" w:rsidRDefault="002F3AD1" w:rsidP="00940FB9">
            <w:pPr>
              <w:jc w:val="both"/>
            </w:pPr>
          </w:p>
          <w:p w14:paraId="733D4FD1" w14:textId="122C092D" w:rsidR="002F3AD1" w:rsidRDefault="002F3AD1" w:rsidP="00940FB9">
            <w:pPr>
              <w:jc w:val="both"/>
            </w:pPr>
          </w:p>
          <w:p w14:paraId="3E68CDC0" w14:textId="55AA26C0" w:rsidR="002F3AD1" w:rsidRDefault="002F3AD1" w:rsidP="00940FB9">
            <w:pPr>
              <w:jc w:val="both"/>
            </w:pPr>
          </w:p>
          <w:p w14:paraId="7B9D7215" w14:textId="622E83C4" w:rsidR="002F3AD1" w:rsidRDefault="002F3AD1" w:rsidP="00940FB9">
            <w:pPr>
              <w:jc w:val="both"/>
            </w:pPr>
          </w:p>
          <w:p w14:paraId="2D81E506" w14:textId="6B3BE374" w:rsidR="002F3AD1" w:rsidRDefault="002F3AD1" w:rsidP="00940FB9">
            <w:pPr>
              <w:jc w:val="both"/>
            </w:pPr>
          </w:p>
          <w:p w14:paraId="7391D5E5" w14:textId="3CC79CAA" w:rsidR="002F3AD1" w:rsidRDefault="002F3AD1" w:rsidP="00940FB9">
            <w:pPr>
              <w:jc w:val="both"/>
            </w:pPr>
          </w:p>
          <w:p w14:paraId="50D203F1" w14:textId="23EE1AC1" w:rsidR="002F3AD1" w:rsidRDefault="002F3AD1" w:rsidP="00940FB9">
            <w:pPr>
              <w:jc w:val="both"/>
            </w:pPr>
          </w:p>
          <w:p w14:paraId="00852EAA" w14:textId="105BED5A" w:rsidR="002F3AD1" w:rsidRDefault="002F3AD1" w:rsidP="00940FB9">
            <w:pPr>
              <w:jc w:val="both"/>
            </w:pPr>
          </w:p>
          <w:p w14:paraId="31AD5503" w14:textId="61A325B9" w:rsidR="002F3AD1" w:rsidRDefault="002F3AD1" w:rsidP="00940FB9">
            <w:pPr>
              <w:jc w:val="both"/>
            </w:pPr>
          </w:p>
          <w:p w14:paraId="4AEB134B" w14:textId="375007C0" w:rsidR="002F3AD1" w:rsidRDefault="002F3AD1" w:rsidP="00940FB9">
            <w:pPr>
              <w:jc w:val="both"/>
            </w:pPr>
          </w:p>
          <w:p w14:paraId="144632FC" w14:textId="641EA60A" w:rsidR="002F3AD1" w:rsidRDefault="002F3AD1" w:rsidP="00940FB9">
            <w:pPr>
              <w:jc w:val="both"/>
            </w:pPr>
          </w:p>
          <w:p w14:paraId="06D4CC31" w14:textId="2CAA1F43" w:rsidR="002F3AD1" w:rsidRDefault="002F3AD1" w:rsidP="00940FB9">
            <w:pPr>
              <w:jc w:val="both"/>
            </w:pPr>
          </w:p>
          <w:p w14:paraId="157E0E4E" w14:textId="1FF78C52" w:rsidR="002F3AD1" w:rsidRDefault="002F3AD1" w:rsidP="00940FB9">
            <w:pPr>
              <w:jc w:val="both"/>
            </w:pPr>
          </w:p>
          <w:p w14:paraId="76CEF24A" w14:textId="7C31EC2D" w:rsidR="002F3AD1" w:rsidRDefault="002F3AD1" w:rsidP="00940FB9">
            <w:pPr>
              <w:jc w:val="both"/>
            </w:pPr>
          </w:p>
          <w:p w14:paraId="223E7EC0" w14:textId="52913DBA" w:rsidR="002F3AD1" w:rsidRDefault="002F3AD1" w:rsidP="00940FB9">
            <w:pPr>
              <w:jc w:val="both"/>
            </w:pPr>
          </w:p>
          <w:p w14:paraId="28F9E855" w14:textId="1652BD9A" w:rsidR="002F3AD1" w:rsidRDefault="002F3AD1" w:rsidP="00940FB9">
            <w:pPr>
              <w:jc w:val="both"/>
            </w:pPr>
          </w:p>
          <w:p w14:paraId="7F4083AD" w14:textId="69086FAB" w:rsidR="002F3AD1" w:rsidRDefault="002F3AD1" w:rsidP="00940FB9">
            <w:pPr>
              <w:jc w:val="both"/>
            </w:pPr>
          </w:p>
          <w:p w14:paraId="03B0DBA6" w14:textId="32E731B1" w:rsidR="002F3AD1" w:rsidRDefault="002F3AD1" w:rsidP="00940FB9">
            <w:pPr>
              <w:jc w:val="both"/>
            </w:pPr>
          </w:p>
          <w:p w14:paraId="6A6A2A97" w14:textId="05F0D427" w:rsidR="002F3AD1" w:rsidRDefault="002F3AD1" w:rsidP="00940FB9">
            <w:pPr>
              <w:jc w:val="both"/>
            </w:pPr>
          </w:p>
          <w:p w14:paraId="32BEA10E" w14:textId="77777777" w:rsidR="002F3AD1" w:rsidRDefault="002F3AD1" w:rsidP="002F3AD1">
            <w:pPr>
              <w:jc w:val="center"/>
              <w:rPr>
                <w:b/>
                <w:bCs/>
                <w:sz w:val="44"/>
                <w:szCs w:val="44"/>
              </w:rPr>
            </w:pPr>
          </w:p>
          <w:p w14:paraId="5805CBF2" w14:textId="77777777" w:rsidR="002F3AD1" w:rsidRDefault="002F3AD1" w:rsidP="002F3AD1">
            <w:pPr>
              <w:jc w:val="center"/>
              <w:rPr>
                <w:b/>
                <w:bCs/>
                <w:sz w:val="44"/>
                <w:szCs w:val="44"/>
              </w:rPr>
            </w:pPr>
          </w:p>
          <w:p w14:paraId="1FEB5C14" w14:textId="77777777" w:rsidR="002F3AD1" w:rsidRDefault="002F3AD1" w:rsidP="002F3AD1">
            <w:pPr>
              <w:jc w:val="center"/>
              <w:rPr>
                <w:b/>
                <w:bCs/>
                <w:sz w:val="44"/>
                <w:szCs w:val="44"/>
              </w:rPr>
            </w:pPr>
          </w:p>
          <w:p w14:paraId="3E7588DD" w14:textId="77777777" w:rsidR="002F3AD1" w:rsidRDefault="002F3AD1" w:rsidP="002F3AD1">
            <w:pPr>
              <w:jc w:val="center"/>
              <w:rPr>
                <w:b/>
                <w:bCs/>
                <w:sz w:val="44"/>
                <w:szCs w:val="44"/>
              </w:rPr>
            </w:pPr>
          </w:p>
          <w:p w14:paraId="14B4C3C4" w14:textId="77777777" w:rsidR="002F3AD1" w:rsidRDefault="002F3AD1" w:rsidP="002F3AD1">
            <w:pPr>
              <w:jc w:val="center"/>
              <w:rPr>
                <w:b/>
                <w:bCs/>
                <w:sz w:val="44"/>
                <w:szCs w:val="44"/>
              </w:rPr>
            </w:pPr>
          </w:p>
          <w:p w14:paraId="6E6B675A" w14:textId="3E105C61" w:rsidR="002F3AD1" w:rsidRPr="00BE149D" w:rsidRDefault="002F3AD1" w:rsidP="002F3AD1">
            <w:pPr>
              <w:jc w:val="center"/>
              <w:rPr>
                <w:sz w:val="22"/>
                <w:szCs w:val="22"/>
              </w:rPr>
            </w:pPr>
            <w:r w:rsidRPr="00BE149D">
              <w:rPr>
                <w:b/>
                <w:bCs/>
                <w:sz w:val="44"/>
                <w:szCs w:val="44"/>
              </w:rPr>
              <w:t>A report focussing on</w:t>
            </w:r>
            <w:r w:rsidRPr="00BE149D">
              <w:rPr>
                <w:sz w:val="22"/>
                <w:szCs w:val="22"/>
              </w:rPr>
              <w:t>:</w:t>
            </w:r>
          </w:p>
          <w:p w14:paraId="2968EAAC" w14:textId="77777777" w:rsidR="002F3AD1" w:rsidRPr="00BE149D" w:rsidRDefault="002F3AD1" w:rsidP="002F3AD1">
            <w:pPr>
              <w:jc w:val="center"/>
              <w:rPr>
                <w:sz w:val="22"/>
                <w:szCs w:val="22"/>
              </w:rPr>
            </w:pPr>
          </w:p>
          <w:p w14:paraId="38FF8F71" w14:textId="618A1F46" w:rsidR="002F3AD1" w:rsidRPr="00BE149D" w:rsidRDefault="002F3AD1" w:rsidP="002F3AD1">
            <w:pPr>
              <w:jc w:val="center"/>
              <w:rPr>
                <w:b/>
                <w:bCs/>
                <w:sz w:val="36"/>
                <w:szCs w:val="36"/>
              </w:rPr>
            </w:pPr>
            <w:r>
              <w:rPr>
                <w:b/>
                <w:bCs/>
                <w:sz w:val="36"/>
                <w:szCs w:val="36"/>
              </w:rPr>
              <w:t>Health &amp; Safety</w:t>
            </w:r>
          </w:p>
          <w:p w14:paraId="3F2EBC6A" w14:textId="77777777" w:rsidR="002F3AD1" w:rsidRPr="00BE149D" w:rsidRDefault="002F3AD1" w:rsidP="002F3AD1">
            <w:pPr>
              <w:jc w:val="center"/>
              <w:rPr>
                <w:sz w:val="22"/>
                <w:szCs w:val="22"/>
              </w:rPr>
            </w:pPr>
          </w:p>
          <w:p w14:paraId="7EFF0A97" w14:textId="77777777" w:rsidR="002F3AD1" w:rsidRPr="00BE149D" w:rsidRDefault="002F3AD1" w:rsidP="002F3AD1">
            <w:pPr>
              <w:jc w:val="center"/>
              <w:rPr>
                <w:sz w:val="22"/>
                <w:szCs w:val="22"/>
              </w:rPr>
            </w:pPr>
          </w:p>
          <w:p w14:paraId="19464C20" w14:textId="77777777" w:rsidR="002F3AD1" w:rsidRPr="00BE149D" w:rsidRDefault="002F3AD1" w:rsidP="002F3AD1">
            <w:pPr>
              <w:jc w:val="center"/>
              <w:rPr>
                <w:sz w:val="22"/>
                <w:szCs w:val="22"/>
              </w:rPr>
            </w:pPr>
          </w:p>
          <w:p w14:paraId="38E33879" w14:textId="77777777" w:rsidR="002F3AD1" w:rsidRPr="00BE149D" w:rsidRDefault="002F3AD1" w:rsidP="002F3AD1">
            <w:pPr>
              <w:jc w:val="center"/>
              <w:rPr>
                <w:sz w:val="44"/>
                <w:szCs w:val="44"/>
              </w:rPr>
            </w:pPr>
          </w:p>
          <w:p w14:paraId="7FFA536B" w14:textId="77777777" w:rsidR="002F3AD1" w:rsidRPr="00BE149D" w:rsidRDefault="002F3AD1" w:rsidP="002F3AD1">
            <w:pPr>
              <w:jc w:val="center"/>
              <w:rPr>
                <w:sz w:val="44"/>
                <w:szCs w:val="44"/>
              </w:rPr>
            </w:pPr>
          </w:p>
          <w:p w14:paraId="415F2B6E" w14:textId="77777777" w:rsidR="002F3AD1" w:rsidRPr="00BE149D" w:rsidRDefault="002F3AD1" w:rsidP="002F3AD1">
            <w:pPr>
              <w:jc w:val="center"/>
              <w:rPr>
                <w:sz w:val="44"/>
                <w:szCs w:val="44"/>
              </w:rPr>
            </w:pPr>
          </w:p>
          <w:p w14:paraId="7B11E2AA" w14:textId="77777777" w:rsidR="002F3AD1" w:rsidRPr="00BE149D" w:rsidRDefault="002F3AD1" w:rsidP="002F3AD1">
            <w:pPr>
              <w:jc w:val="center"/>
              <w:rPr>
                <w:sz w:val="44"/>
                <w:szCs w:val="44"/>
              </w:rPr>
            </w:pPr>
            <w:r w:rsidRPr="00BE149D">
              <w:rPr>
                <w:sz w:val="44"/>
                <w:szCs w:val="44"/>
              </w:rPr>
              <w:t>Prepared for:</w:t>
            </w:r>
          </w:p>
          <w:p w14:paraId="78318D70" w14:textId="77777777" w:rsidR="002F3AD1" w:rsidRPr="00BE149D" w:rsidRDefault="002F3AD1" w:rsidP="002F3AD1">
            <w:pPr>
              <w:jc w:val="center"/>
              <w:rPr>
                <w:sz w:val="22"/>
                <w:szCs w:val="22"/>
              </w:rPr>
            </w:pPr>
          </w:p>
          <w:p w14:paraId="200C014B" w14:textId="14EAAC50" w:rsidR="002F3AD1" w:rsidRPr="00BE149D" w:rsidRDefault="002F3AD1" w:rsidP="002F3AD1">
            <w:pPr>
              <w:jc w:val="center"/>
              <w:rPr>
                <w:sz w:val="36"/>
                <w:szCs w:val="36"/>
              </w:rPr>
            </w:pPr>
            <w:r>
              <w:rPr>
                <w:sz w:val="36"/>
                <w:szCs w:val="36"/>
              </w:rPr>
              <w:t>Dr Deborah Hughes</w:t>
            </w:r>
          </w:p>
          <w:p w14:paraId="079A5A9D" w14:textId="77777777" w:rsidR="002F3AD1" w:rsidRPr="00BE149D" w:rsidRDefault="002F3AD1" w:rsidP="002F3AD1">
            <w:pPr>
              <w:jc w:val="center"/>
              <w:rPr>
                <w:sz w:val="22"/>
                <w:szCs w:val="22"/>
              </w:rPr>
            </w:pPr>
          </w:p>
          <w:p w14:paraId="4792EDA2" w14:textId="77777777" w:rsidR="002F3AD1" w:rsidRPr="00BE149D" w:rsidRDefault="002F3AD1" w:rsidP="002F3AD1">
            <w:pPr>
              <w:jc w:val="center"/>
              <w:rPr>
                <w:sz w:val="22"/>
                <w:szCs w:val="22"/>
              </w:rPr>
            </w:pPr>
          </w:p>
          <w:p w14:paraId="6AB34D52" w14:textId="77777777" w:rsidR="002F3AD1" w:rsidRPr="00BE149D" w:rsidRDefault="002F3AD1" w:rsidP="002F3AD1">
            <w:pPr>
              <w:jc w:val="center"/>
              <w:rPr>
                <w:sz w:val="22"/>
                <w:szCs w:val="22"/>
              </w:rPr>
            </w:pPr>
          </w:p>
          <w:p w14:paraId="7BAA2B16" w14:textId="77777777" w:rsidR="002F3AD1" w:rsidRPr="00BE149D" w:rsidRDefault="002F3AD1" w:rsidP="002F3AD1">
            <w:pPr>
              <w:jc w:val="center"/>
              <w:rPr>
                <w:sz w:val="44"/>
                <w:szCs w:val="44"/>
              </w:rPr>
            </w:pPr>
          </w:p>
          <w:p w14:paraId="4A43E533" w14:textId="77777777" w:rsidR="002F3AD1" w:rsidRPr="00BE149D" w:rsidRDefault="002F3AD1" w:rsidP="002F3AD1">
            <w:pPr>
              <w:jc w:val="center"/>
              <w:rPr>
                <w:sz w:val="44"/>
                <w:szCs w:val="44"/>
              </w:rPr>
            </w:pPr>
          </w:p>
          <w:p w14:paraId="29BCB942" w14:textId="77777777" w:rsidR="002F3AD1" w:rsidRPr="00BE149D" w:rsidRDefault="002F3AD1" w:rsidP="002F3AD1">
            <w:pPr>
              <w:jc w:val="center"/>
              <w:rPr>
                <w:sz w:val="44"/>
                <w:szCs w:val="44"/>
              </w:rPr>
            </w:pPr>
          </w:p>
          <w:p w14:paraId="481BE9C0" w14:textId="77777777" w:rsidR="002F3AD1" w:rsidRPr="00BE149D" w:rsidRDefault="002F3AD1" w:rsidP="002F3AD1">
            <w:pPr>
              <w:jc w:val="center"/>
              <w:rPr>
                <w:sz w:val="44"/>
                <w:szCs w:val="44"/>
              </w:rPr>
            </w:pPr>
            <w:r w:rsidRPr="00BE149D">
              <w:rPr>
                <w:sz w:val="44"/>
                <w:szCs w:val="44"/>
              </w:rPr>
              <w:t>Created by:</w:t>
            </w:r>
          </w:p>
          <w:p w14:paraId="71E33D3E" w14:textId="77777777" w:rsidR="002F3AD1" w:rsidRPr="00BE149D" w:rsidRDefault="002F3AD1" w:rsidP="002F3AD1">
            <w:pPr>
              <w:jc w:val="center"/>
              <w:rPr>
                <w:sz w:val="22"/>
                <w:szCs w:val="22"/>
              </w:rPr>
            </w:pPr>
          </w:p>
          <w:p w14:paraId="35B17334" w14:textId="77777777" w:rsidR="002F3AD1" w:rsidRPr="00BE149D" w:rsidRDefault="002F3AD1" w:rsidP="002F3AD1">
            <w:pPr>
              <w:jc w:val="center"/>
              <w:rPr>
                <w:sz w:val="36"/>
                <w:szCs w:val="36"/>
              </w:rPr>
            </w:pPr>
            <w:r w:rsidRPr="00BE149D">
              <w:rPr>
                <w:sz w:val="36"/>
                <w:szCs w:val="36"/>
              </w:rPr>
              <w:t>Max Aaron</w:t>
            </w:r>
          </w:p>
          <w:p w14:paraId="739D5925" w14:textId="77777777" w:rsidR="002F3AD1" w:rsidRDefault="002F3AD1" w:rsidP="002F3AD1">
            <w:pPr>
              <w:jc w:val="center"/>
              <w:rPr>
                <w:rFonts w:ascii="Arial" w:hAnsi="Arial" w:cs="Arial"/>
                <w:sz w:val="22"/>
                <w:szCs w:val="22"/>
              </w:rPr>
            </w:pPr>
          </w:p>
          <w:p w14:paraId="7671D6AD" w14:textId="77777777" w:rsidR="002F3AD1" w:rsidRDefault="002F3AD1" w:rsidP="002F3AD1">
            <w:pPr>
              <w:jc w:val="center"/>
              <w:rPr>
                <w:rFonts w:ascii="Arial" w:hAnsi="Arial" w:cs="Arial"/>
                <w:sz w:val="22"/>
                <w:szCs w:val="22"/>
              </w:rPr>
            </w:pPr>
          </w:p>
          <w:p w14:paraId="08459CF8" w14:textId="77777777" w:rsidR="002F3AD1" w:rsidRDefault="002F3AD1" w:rsidP="002F3AD1">
            <w:pPr>
              <w:jc w:val="center"/>
              <w:rPr>
                <w:rFonts w:ascii="Arial" w:hAnsi="Arial" w:cs="Arial"/>
                <w:sz w:val="22"/>
                <w:szCs w:val="22"/>
              </w:rPr>
            </w:pPr>
          </w:p>
          <w:p w14:paraId="71A37BC8" w14:textId="77777777" w:rsidR="002F3AD1" w:rsidRDefault="002F3AD1" w:rsidP="002F3AD1">
            <w:pPr>
              <w:jc w:val="center"/>
              <w:rPr>
                <w:rFonts w:ascii="Arial" w:hAnsi="Arial" w:cs="Arial"/>
                <w:sz w:val="22"/>
                <w:szCs w:val="22"/>
              </w:rPr>
            </w:pPr>
          </w:p>
          <w:p w14:paraId="27D08F82" w14:textId="09E12426" w:rsidR="002F3AD1" w:rsidRDefault="002F3AD1" w:rsidP="002F3AD1">
            <w:pPr>
              <w:jc w:val="center"/>
              <w:rPr>
                <w:rFonts w:ascii="Arial" w:hAnsi="Arial" w:cs="Arial"/>
                <w:sz w:val="22"/>
                <w:szCs w:val="22"/>
              </w:rPr>
            </w:pPr>
          </w:p>
          <w:p w14:paraId="1D348A4B" w14:textId="03AA137A" w:rsidR="002F3AD1" w:rsidRDefault="002F3AD1" w:rsidP="002F3AD1">
            <w:pPr>
              <w:jc w:val="center"/>
              <w:rPr>
                <w:rFonts w:ascii="Arial" w:hAnsi="Arial" w:cs="Arial"/>
                <w:sz w:val="22"/>
                <w:szCs w:val="22"/>
              </w:rPr>
            </w:pPr>
          </w:p>
          <w:p w14:paraId="2EB9D396" w14:textId="29F6F809" w:rsidR="002F3AD1" w:rsidRDefault="002F3AD1" w:rsidP="002F3AD1">
            <w:pPr>
              <w:jc w:val="center"/>
              <w:rPr>
                <w:rFonts w:ascii="Arial" w:hAnsi="Arial" w:cs="Arial"/>
                <w:sz w:val="22"/>
                <w:szCs w:val="22"/>
              </w:rPr>
            </w:pPr>
          </w:p>
          <w:p w14:paraId="0296433F" w14:textId="599E706C" w:rsidR="002F3AD1" w:rsidRDefault="002F3AD1" w:rsidP="002F3AD1">
            <w:pPr>
              <w:jc w:val="center"/>
              <w:rPr>
                <w:rFonts w:ascii="Arial" w:hAnsi="Arial" w:cs="Arial"/>
                <w:sz w:val="22"/>
                <w:szCs w:val="22"/>
              </w:rPr>
            </w:pPr>
          </w:p>
          <w:p w14:paraId="2E4BC358" w14:textId="2B91C4DC" w:rsidR="002F3AD1" w:rsidRDefault="002F3AD1" w:rsidP="002F3AD1">
            <w:pPr>
              <w:jc w:val="center"/>
              <w:rPr>
                <w:rFonts w:ascii="Arial" w:hAnsi="Arial" w:cs="Arial"/>
                <w:sz w:val="22"/>
                <w:szCs w:val="22"/>
              </w:rPr>
            </w:pPr>
          </w:p>
          <w:p w14:paraId="123A071D" w14:textId="572F992F" w:rsidR="002F3AD1" w:rsidRDefault="002F3AD1" w:rsidP="002F3AD1">
            <w:pPr>
              <w:jc w:val="center"/>
              <w:rPr>
                <w:rFonts w:ascii="Arial" w:hAnsi="Arial" w:cs="Arial"/>
                <w:sz w:val="22"/>
                <w:szCs w:val="22"/>
              </w:rPr>
            </w:pPr>
          </w:p>
          <w:p w14:paraId="58147C03" w14:textId="24E6540F" w:rsidR="002F3AD1" w:rsidRDefault="002F3AD1" w:rsidP="002F3AD1">
            <w:pPr>
              <w:jc w:val="center"/>
              <w:rPr>
                <w:rFonts w:ascii="Arial" w:hAnsi="Arial" w:cs="Arial"/>
                <w:sz w:val="22"/>
                <w:szCs w:val="22"/>
              </w:rPr>
            </w:pPr>
          </w:p>
          <w:p w14:paraId="33339C8A" w14:textId="5E0932D9" w:rsidR="002F3AD1" w:rsidRDefault="002F3AD1" w:rsidP="002F3AD1">
            <w:pPr>
              <w:jc w:val="center"/>
              <w:rPr>
                <w:rFonts w:ascii="Arial" w:hAnsi="Arial" w:cs="Arial"/>
                <w:sz w:val="22"/>
                <w:szCs w:val="22"/>
              </w:rPr>
            </w:pPr>
          </w:p>
          <w:p w14:paraId="21F08B12" w14:textId="2413FC05" w:rsidR="002F3AD1" w:rsidRDefault="002F3AD1" w:rsidP="002F3AD1">
            <w:pPr>
              <w:jc w:val="center"/>
              <w:rPr>
                <w:rFonts w:ascii="Arial" w:hAnsi="Arial" w:cs="Arial"/>
                <w:sz w:val="22"/>
                <w:szCs w:val="22"/>
              </w:rPr>
            </w:pPr>
          </w:p>
          <w:p w14:paraId="2DB8146C" w14:textId="09F44D74" w:rsidR="002F3AD1" w:rsidRDefault="002F3AD1" w:rsidP="002F3AD1">
            <w:pPr>
              <w:jc w:val="center"/>
              <w:rPr>
                <w:rFonts w:ascii="Arial" w:hAnsi="Arial" w:cs="Arial"/>
                <w:sz w:val="22"/>
                <w:szCs w:val="22"/>
              </w:rPr>
            </w:pPr>
          </w:p>
          <w:p w14:paraId="7C4C02ED" w14:textId="0B192940" w:rsidR="002F3AD1" w:rsidRDefault="002F3AD1" w:rsidP="002F3AD1">
            <w:pPr>
              <w:jc w:val="center"/>
              <w:rPr>
                <w:rFonts w:ascii="Arial" w:hAnsi="Arial" w:cs="Arial"/>
                <w:sz w:val="22"/>
                <w:szCs w:val="22"/>
              </w:rPr>
            </w:pPr>
          </w:p>
          <w:p w14:paraId="5F502622" w14:textId="20D3D4CC" w:rsidR="002F3AD1" w:rsidRDefault="002F3AD1" w:rsidP="002F3AD1">
            <w:pPr>
              <w:jc w:val="center"/>
              <w:rPr>
                <w:rFonts w:ascii="Arial" w:hAnsi="Arial" w:cs="Arial"/>
                <w:sz w:val="22"/>
                <w:szCs w:val="22"/>
              </w:rPr>
            </w:pPr>
          </w:p>
          <w:p w14:paraId="799765E8" w14:textId="402D6047" w:rsidR="002F3AD1" w:rsidRDefault="002F3AD1" w:rsidP="002F3AD1">
            <w:pPr>
              <w:jc w:val="center"/>
              <w:rPr>
                <w:rFonts w:ascii="Arial" w:hAnsi="Arial" w:cs="Arial"/>
                <w:sz w:val="22"/>
                <w:szCs w:val="22"/>
              </w:rPr>
            </w:pPr>
          </w:p>
          <w:p w14:paraId="27D36C52" w14:textId="74EF482C" w:rsidR="002F3AD1" w:rsidRDefault="002F3AD1" w:rsidP="002F3AD1">
            <w:pPr>
              <w:jc w:val="center"/>
              <w:rPr>
                <w:rFonts w:ascii="Arial" w:hAnsi="Arial" w:cs="Arial"/>
                <w:sz w:val="22"/>
                <w:szCs w:val="22"/>
              </w:rPr>
            </w:pPr>
          </w:p>
          <w:sdt>
            <w:sdtPr>
              <w:id w:val="462553278"/>
              <w:docPartObj>
                <w:docPartGallery w:val="Table of Contents"/>
                <w:docPartUnique/>
              </w:docPartObj>
            </w:sdtPr>
            <w:sdtEndPr>
              <w:rPr>
                <w:rFonts w:ascii="Times New Roman" w:eastAsia="Times New Roman" w:hAnsi="Times New Roman" w:cs="Times New Roman"/>
                <w:noProof/>
                <w:color w:val="auto"/>
                <w:sz w:val="20"/>
                <w:szCs w:val="20"/>
                <w:lang w:val="en-GB" w:eastAsia="en-GB"/>
              </w:rPr>
            </w:sdtEndPr>
            <w:sdtContent>
              <w:p w14:paraId="101A6121" w14:textId="619AE17D" w:rsidR="009D7288" w:rsidRDefault="009D7288">
                <w:pPr>
                  <w:pStyle w:val="TOCHeading"/>
                </w:pPr>
                <w:r>
                  <w:t>Table of Contents</w:t>
                </w:r>
              </w:p>
              <w:p w14:paraId="6CECC8B4" w14:textId="48DC3512" w:rsidR="006F6CA6" w:rsidRDefault="009D7288">
                <w:pPr>
                  <w:pStyle w:val="TOC2"/>
                  <w:tabs>
                    <w:tab w:val="right" w:leader="dot" w:pos="10444"/>
                  </w:tabs>
                  <w:rPr>
                    <w:rFonts w:eastAsiaTheme="minorEastAsia" w:cstheme="minorBidi"/>
                    <w:b w:val="0"/>
                    <w:bCs w:val="0"/>
                    <w:noProof/>
                    <w:sz w:val="24"/>
                    <w:szCs w:val="24"/>
                  </w:rPr>
                </w:pPr>
                <w:r>
                  <w:rPr>
                    <w:b w:val="0"/>
                    <w:bCs w:val="0"/>
                  </w:rPr>
                  <w:fldChar w:fldCharType="begin"/>
                </w:r>
                <w:r>
                  <w:instrText xml:space="preserve"> TOC \o "1-3" \h \z \u </w:instrText>
                </w:r>
                <w:r>
                  <w:rPr>
                    <w:b w:val="0"/>
                    <w:bCs w:val="0"/>
                  </w:rPr>
                  <w:fldChar w:fldCharType="separate"/>
                </w:r>
                <w:hyperlink w:anchor="_Toc57112037" w:history="1">
                  <w:r w:rsidR="006F6CA6" w:rsidRPr="00A82BEC">
                    <w:rPr>
                      <w:rStyle w:val="Hyperlink"/>
                      <w:noProof/>
                    </w:rPr>
                    <w:t>Executive Summary</w:t>
                  </w:r>
                  <w:r w:rsidR="006F6CA6">
                    <w:rPr>
                      <w:noProof/>
                      <w:webHidden/>
                    </w:rPr>
                    <w:tab/>
                  </w:r>
                  <w:r w:rsidR="006F6CA6">
                    <w:rPr>
                      <w:noProof/>
                      <w:webHidden/>
                    </w:rPr>
                    <w:fldChar w:fldCharType="begin"/>
                  </w:r>
                  <w:r w:rsidR="006F6CA6">
                    <w:rPr>
                      <w:noProof/>
                      <w:webHidden/>
                    </w:rPr>
                    <w:instrText xml:space="preserve"> PAGEREF _Toc57112037 \h </w:instrText>
                  </w:r>
                  <w:r w:rsidR="006F6CA6">
                    <w:rPr>
                      <w:noProof/>
                      <w:webHidden/>
                    </w:rPr>
                  </w:r>
                  <w:r w:rsidR="006F6CA6">
                    <w:rPr>
                      <w:noProof/>
                      <w:webHidden/>
                    </w:rPr>
                    <w:fldChar w:fldCharType="separate"/>
                  </w:r>
                  <w:r w:rsidR="006F6CA6">
                    <w:rPr>
                      <w:noProof/>
                      <w:webHidden/>
                    </w:rPr>
                    <w:t>4</w:t>
                  </w:r>
                  <w:r w:rsidR="006F6CA6">
                    <w:rPr>
                      <w:noProof/>
                      <w:webHidden/>
                    </w:rPr>
                    <w:fldChar w:fldCharType="end"/>
                  </w:r>
                </w:hyperlink>
              </w:p>
              <w:p w14:paraId="52DC9441" w14:textId="1A9BCC8E" w:rsidR="006F6CA6" w:rsidRDefault="006F6CA6">
                <w:pPr>
                  <w:pStyle w:val="TOC2"/>
                  <w:tabs>
                    <w:tab w:val="right" w:leader="dot" w:pos="10444"/>
                  </w:tabs>
                  <w:rPr>
                    <w:rFonts w:eastAsiaTheme="minorEastAsia" w:cstheme="minorBidi"/>
                    <w:b w:val="0"/>
                    <w:bCs w:val="0"/>
                    <w:noProof/>
                    <w:sz w:val="24"/>
                    <w:szCs w:val="24"/>
                  </w:rPr>
                </w:pPr>
                <w:hyperlink w:anchor="_Toc57112038" w:history="1">
                  <w:r w:rsidRPr="00A82BEC">
                    <w:rPr>
                      <w:rStyle w:val="Hyperlink"/>
                      <w:noProof/>
                    </w:rPr>
                    <w:t>Terms of References</w:t>
                  </w:r>
                  <w:r>
                    <w:rPr>
                      <w:noProof/>
                      <w:webHidden/>
                    </w:rPr>
                    <w:tab/>
                  </w:r>
                  <w:r>
                    <w:rPr>
                      <w:noProof/>
                      <w:webHidden/>
                    </w:rPr>
                    <w:fldChar w:fldCharType="begin"/>
                  </w:r>
                  <w:r>
                    <w:rPr>
                      <w:noProof/>
                      <w:webHidden/>
                    </w:rPr>
                    <w:instrText xml:space="preserve"> PAGEREF _Toc57112038 \h </w:instrText>
                  </w:r>
                  <w:r>
                    <w:rPr>
                      <w:noProof/>
                      <w:webHidden/>
                    </w:rPr>
                  </w:r>
                  <w:r>
                    <w:rPr>
                      <w:noProof/>
                      <w:webHidden/>
                    </w:rPr>
                    <w:fldChar w:fldCharType="separate"/>
                  </w:r>
                  <w:r>
                    <w:rPr>
                      <w:noProof/>
                      <w:webHidden/>
                    </w:rPr>
                    <w:t>4</w:t>
                  </w:r>
                  <w:r>
                    <w:rPr>
                      <w:noProof/>
                      <w:webHidden/>
                    </w:rPr>
                    <w:fldChar w:fldCharType="end"/>
                  </w:r>
                </w:hyperlink>
              </w:p>
              <w:p w14:paraId="73306CFC" w14:textId="112192C3" w:rsidR="006F6CA6" w:rsidRDefault="006F6CA6">
                <w:pPr>
                  <w:pStyle w:val="TOC2"/>
                  <w:tabs>
                    <w:tab w:val="right" w:leader="dot" w:pos="10444"/>
                  </w:tabs>
                  <w:rPr>
                    <w:rFonts w:eastAsiaTheme="minorEastAsia" w:cstheme="minorBidi"/>
                    <w:b w:val="0"/>
                    <w:bCs w:val="0"/>
                    <w:noProof/>
                    <w:sz w:val="24"/>
                    <w:szCs w:val="24"/>
                  </w:rPr>
                </w:pPr>
                <w:hyperlink w:anchor="_Toc57112039" w:history="1">
                  <w:r w:rsidRPr="00A82BEC">
                    <w:rPr>
                      <w:rStyle w:val="Hyperlink"/>
                      <w:noProof/>
                    </w:rPr>
                    <w:t>Findings</w:t>
                  </w:r>
                  <w:r>
                    <w:rPr>
                      <w:noProof/>
                      <w:webHidden/>
                    </w:rPr>
                    <w:tab/>
                  </w:r>
                  <w:r>
                    <w:rPr>
                      <w:noProof/>
                      <w:webHidden/>
                    </w:rPr>
                    <w:fldChar w:fldCharType="begin"/>
                  </w:r>
                  <w:r>
                    <w:rPr>
                      <w:noProof/>
                      <w:webHidden/>
                    </w:rPr>
                    <w:instrText xml:space="preserve"> PAGEREF _Toc57112039 \h </w:instrText>
                  </w:r>
                  <w:r>
                    <w:rPr>
                      <w:noProof/>
                      <w:webHidden/>
                    </w:rPr>
                  </w:r>
                  <w:r>
                    <w:rPr>
                      <w:noProof/>
                      <w:webHidden/>
                    </w:rPr>
                    <w:fldChar w:fldCharType="separate"/>
                  </w:r>
                  <w:r>
                    <w:rPr>
                      <w:noProof/>
                      <w:webHidden/>
                    </w:rPr>
                    <w:t>4</w:t>
                  </w:r>
                  <w:r>
                    <w:rPr>
                      <w:noProof/>
                      <w:webHidden/>
                    </w:rPr>
                    <w:fldChar w:fldCharType="end"/>
                  </w:r>
                </w:hyperlink>
              </w:p>
              <w:p w14:paraId="23D1E48D" w14:textId="1E676390" w:rsidR="006F6CA6" w:rsidRDefault="006F6CA6">
                <w:pPr>
                  <w:pStyle w:val="TOC2"/>
                  <w:tabs>
                    <w:tab w:val="right" w:leader="dot" w:pos="10444"/>
                  </w:tabs>
                  <w:rPr>
                    <w:rFonts w:eastAsiaTheme="minorEastAsia" w:cstheme="minorBidi"/>
                    <w:b w:val="0"/>
                    <w:bCs w:val="0"/>
                    <w:noProof/>
                    <w:sz w:val="24"/>
                    <w:szCs w:val="24"/>
                  </w:rPr>
                </w:pPr>
                <w:hyperlink w:anchor="_Toc57112040" w:history="1">
                  <w:r w:rsidRPr="00A82BEC">
                    <w:rPr>
                      <w:rStyle w:val="Hyperlink"/>
                      <w:noProof/>
                    </w:rPr>
                    <w:t>Conclusion</w:t>
                  </w:r>
                  <w:r>
                    <w:rPr>
                      <w:noProof/>
                      <w:webHidden/>
                    </w:rPr>
                    <w:tab/>
                  </w:r>
                  <w:r>
                    <w:rPr>
                      <w:noProof/>
                      <w:webHidden/>
                    </w:rPr>
                    <w:fldChar w:fldCharType="begin"/>
                  </w:r>
                  <w:r>
                    <w:rPr>
                      <w:noProof/>
                      <w:webHidden/>
                    </w:rPr>
                    <w:instrText xml:space="preserve"> PAGEREF _Toc57112040 \h </w:instrText>
                  </w:r>
                  <w:r>
                    <w:rPr>
                      <w:noProof/>
                      <w:webHidden/>
                    </w:rPr>
                  </w:r>
                  <w:r>
                    <w:rPr>
                      <w:noProof/>
                      <w:webHidden/>
                    </w:rPr>
                    <w:fldChar w:fldCharType="separate"/>
                  </w:r>
                  <w:r>
                    <w:rPr>
                      <w:noProof/>
                      <w:webHidden/>
                    </w:rPr>
                    <w:t>7</w:t>
                  </w:r>
                  <w:r>
                    <w:rPr>
                      <w:noProof/>
                      <w:webHidden/>
                    </w:rPr>
                    <w:fldChar w:fldCharType="end"/>
                  </w:r>
                </w:hyperlink>
              </w:p>
              <w:p w14:paraId="4639C95E" w14:textId="267A821E" w:rsidR="006F6CA6" w:rsidRDefault="006F6CA6">
                <w:pPr>
                  <w:pStyle w:val="TOC1"/>
                  <w:tabs>
                    <w:tab w:val="right" w:leader="dot" w:pos="10444"/>
                  </w:tabs>
                  <w:rPr>
                    <w:rFonts w:eastAsiaTheme="minorEastAsia" w:cstheme="minorBidi"/>
                    <w:b w:val="0"/>
                    <w:bCs w:val="0"/>
                    <w:i w:val="0"/>
                    <w:iCs w:val="0"/>
                    <w:noProof/>
                  </w:rPr>
                </w:pPr>
                <w:hyperlink w:anchor="_Toc57112041" w:history="1">
                  <w:r w:rsidRPr="00A82BEC">
                    <w:rPr>
                      <w:rStyle w:val="Hyperlink"/>
                      <w:noProof/>
                    </w:rPr>
                    <w:t>Bibliography</w:t>
                  </w:r>
                  <w:r>
                    <w:rPr>
                      <w:noProof/>
                      <w:webHidden/>
                    </w:rPr>
                    <w:tab/>
                  </w:r>
                  <w:r>
                    <w:rPr>
                      <w:noProof/>
                      <w:webHidden/>
                    </w:rPr>
                    <w:fldChar w:fldCharType="begin"/>
                  </w:r>
                  <w:r>
                    <w:rPr>
                      <w:noProof/>
                      <w:webHidden/>
                    </w:rPr>
                    <w:instrText xml:space="preserve"> PAGEREF _Toc57112041 \h </w:instrText>
                  </w:r>
                  <w:r>
                    <w:rPr>
                      <w:noProof/>
                      <w:webHidden/>
                    </w:rPr>
                  </w:r>
                  <w:r>
                    <w:rPr>
                      <w:noProof/>
                      <w:webHidden/>
                    </w:rPr>
                    <w:fldChar w:fldCharType="separate"/>
                  </w:r>
                  <w:r>
                    <w:rPr>
                      <w:noProof/>
                      <w:webHidden/>
                    </w:rPr>
                    <w:t>7</w:t>
                  </w:r>
                  <w:r>
                    <w:rPr>
                      <w:noProof/>
                      <w:webHidden/>
                    </w:rPr>
                    <w:fldChar w:fldCharType="end"/>
                  </w:r>
                </w:hyperlink>
              </w:p>
              <w:p w14:paraId="5F0CF8B7" w14:textId="31EEF450" w:rsidR="009D7288" w:rsidRDefault="009D7288">
                <w:r>
                  <w:rPr>
                    <w:b/>
                    <w:bCs/>
                    <w:noProof/>
                  </w:rPr>
                  <w:fldChar w:fldCharType="end"/>
                </w:r>
              </w:p>
            </w:sdtContent>
          </w:sdt>
          <w:p w14:paraId="3EC07B78" w14:textId="77777777" w:rsidR="009D7288" w:rsidRDefault="009D7288" w:rsidP="002F3AD1">
            <w:pPr>
              <w:pStyle w:val="Heading2"/>
            </w:pPr>
          </w:p>
          <w:p w14:paraId="2CBEF4EE" w14:textId="77777777" w:rsidR="009D7288" w:rsidRDefault="009D7288" w:rsidP="002F3AD1">
            <w:pPr>
              <w:pStyle w:val="Heading2"/>
            </w:pPr>
          </w:p>
          <w:p w14:paraId="55DAF53B" w14:textId="77777777" w:rsidR="009D7288" w:rsidRDefault="009D7288" w:rsidP="002F3AD1">
            <w:pPr>
              <w:pStyle w:val="Heading2"/>
            </w:pPr>
          </w:p>
          <w:p w14:paraId="08799188" w14:textId="77777777" w:rsidR="009D7288" w:rsidRDefault="009D7288" w:rsidP="002F3AD1">
            <w:pPr>
              <w:pStyle w:val="Heading2"/>
            </w:pPr>
          </w:p>
          <w:p w14:paraId="1AB0BDA4" w14:textId="4BFEC933" w:rsidR="002F3AD1" w:rsidRDefault="002F3AD1" w:rsidP="002F3AD1">
            <w:pPr>
              <w:pStyle w:val="Heading2"/>
            </w:pPr>
            <w:bookmarkStart w:id="0" w:name="_Toc57112037"/>
            <w:r>
              <w:t>Executive Summary</w:t>
            </w:r>
            <w:bookmarkEnd w:id="0"/>
          </w:p>
          <w:p w14:paraId="154B4713" w14:textId="2E4F9A10" w:rsidR="002F3AD1" w:rsidRDefault="002F3AD1" w:rsidP="002F3AD1">
            <w:r>
              <w:t>This report aims to provide detailed documents which have been derived from current legislation in regard to health and safety for the construction of a link bridge and road.</w:t>
            </w:r>
          </w:p>
          <w:p w14:paraId="2D44ABC5" w14:textId="3E7E61EF" w:rsidR="002F3AD1" w:rsidRDefault="002F3AD1" w:rsidP="002F3AD1"/>
          <w:p w14:paraId="117FDE9A" w14:textId="414F8481" w:rsidR="002F3AD1" w:rsidRDefault="002F3AD1" w:rsidP="002F3AD1">
            <w:pPr>
              <w:pStyle w:val="Heading2"/>
            </w:pPr>
            <w:bookmarkStart w:id="1" w:name="_Toc57112038"/>
            <w:r>
              <w:t>Terms of References</w:t>
            </w:r>
            <w:bookmarkEnd w:id="1"/>
          </w:p>
          <w:p w14:paraId="2F076BE7" w14:textId="63C4ACCD" w:rsidR="002F3AD1" w:rsidRDefault="002F3AD1" w:rsidP="002F3AD1">
            <w:r>
              <w:t>The principle focus is to analyse the main procedures in the construction of a bridge and road, and the risks that underly</w:t>
            </w:r>
            <w:r w:rsidR="003E08DC">
              <w:t>. Therefore, with compliance to government and registered bodies, the suitable procedures put in place to minimise risk when hazards are present.</w:t>
            </w:r>
          </w:p>
          <w:p w14:paraId="3F0FEE40" w14:textId="6133D87A" w:rsidR="002F3AD1" w:rsidRDefault="002F3AD1" w:rsidP="002F3AD1"/>
          <w:p w14:paraId="1D04A840" w14:textId="46351E03" w:rsidR="002F3AD1" w:rsidRPr="002F3AD1" w:rsidRDefault="002F3AD1" w:rsidP="002F3AD1">
            <w:pPr>
              <w:pStyle w:val="Heading2"/>
            </w:pPr>
            <w:bookmarkStart w:id="2" w:name="_Toc57112039"/>
            <w:r>
              <w:t>Findings</w:t>
            </w:r>
            <w:bookmarkEnd w:id="2"/>
          </w:p>
          <w:p w14:paraId="3D481761" w14:textId="77777777" w:rsidR="009D7288" w:rsidRDefault="003E08DC" w:rsidP="003E08DC">
            <w:pPr>
              <w:rPr>
                <w:sz w:val="22"/>
                <w:szCs w:val="22"/>
              </w:rPr>
            </w:pPr>
            <w:r w:rsidRPr="003E08DC">
              <w:rPr>
                <w:sz w:val="22"/>
                <w:szCs w:val="22"/>
              </w:rPr>
              <w:t>In the construction industry</w:t>
            </w:r>
            <w:r>
              <w:rPr>
                <w:sz w:val="22"/>
                <w:szCs w:val="22"/>
              </w:rPr>
              <w:t xml:space="preserve"> health and safety has become a crucial factor in the process of any build. The implementation of health and safety in today’s climate is not only in place for people’s personal protection, but also to comply with the law. Without professional procedure and following of regulations, companies and individuals could find themselves with not only </w:t>
            </w:r>
            <w:r w:rsidR="009D7288">
              <w:rPr>
                <w:sz w:val="22"/>
                <w:szCs w:val="22"/>
              </w:rPr>
              <w:t xml:space="preserve">injured people but with significant consequences financially or to the operation of the business. </w:t>
            </w:r>
          </w:p>
          <w:p w14:paraId="041EB8E2" w14:textId="77777777" w:rsidR="009D7288" w:rsidRDefault="009D7288" w:rsidP="003E08DC">
            <w:pPr>
              <w:rPr>
                <w:sz w:val="22"/>
                <w:szCs w:val="22"/>
              </w:rPr>
            </w:pPr>
          </w:p>
          <w:p w14:paraId="60A21B99" w14:textId="28C61739" w:rsidR="009D7288" w:rsidRPr="009D7288" w:rsidRDefault="009D7288" w:rsidP="009D7288">
            <w:pPr>
              <w:rPr>
                <w:sz w:val="22"/>
                <w:szCs w:val="22"/>
              </w:rPr>
            </w:pPr>
            <w:r>
              <w:rPr>
                <w:sz w:val="22"/>
                <w:szCs w:val="22"/>
              </w:rPr>
              <w:t>Whilst no regulation may be more important than another, the first regulation which is very relevant to any construction project is the Health &amp; Safety at work act 1974. Quoted by HSE “</w:t>
            </w:r>
            <w:r w:rsidRPr="009D7288">
              <w:rPr>
                <w:sz w:val="22"/>
                <w:szCs w:val="22"/>
              </w:rPr>
              <w:t>The Health and Safety at Work etc Act 1974 is the primary piece of legislation covering occupational health and safety in Great Britain</w:t>
            </w:r>
            <w:r>
              <w:rPr>
                <w:sz w:val="22"/>
                <w:szCs w:val="22"/>
              </w:rPr>
              <w:t>” and “I</w:t>
            </w:r>
            <w:r w:rsidRPr="009D7288">
              <w:rPr>
                <w:sz w:val="22"/>
                <w:szCs w:val="22"/>
              </w:rPr>
              <w:t>t sets out the general duties which: </w:t>
            </w:r>
          </w:p>
          <w:p w14:paraId="4609AA8A" w14:textId="77777777" w:rsidR="009D7288" w:rsidRPr="009D7288" w:rsidRDefault="009D7288" w:rsidP="009D7288">
            <w:pPr>
              <w:numPr>
                <w:ilvl w:val="0"/>
                <w:numId w:val="16"/>
              </w:numPr>
              <w:rPr>
                <w:sz w:val="22"/>
                <w:szCs w:val="22"/>
              </w:rPr>
            </w:pPr>
            <w:r w:rsidRPr="009D7288">
              <w:rPr>
                <w:sz w:val="22"/>
                <w:szCs w:val="22"/>
              </w:rPr>
              <w:t>employers have towards employees and members of the public</w:t>
            </w:r>
          </w:p>
          <w:p w14:paraId="7BE04C24" w14:textId="77777777" w:rsidR="009D7288" w:rsidRPr="009D7288" w:rsidRDefault="009D7288" w:rsidP="009D7288">
            <w:pPr>
              <w:numPr>
                <w:ilvl w:val="0"/>
                <w:numId w:val="16"/>
              </w:numPr>
              <w:rPr>
                <w:sz w:val="22"/>
                <w:szCs w:val="22"/>
              </w:rPr>
            </w:pPr>
            <w:r w:rsidRPr="009D7288">
              <w:rPr>
                <w:sz w:val="22"/>
                <w:szCs w:val="22"/>
              </w:rPr>
              <w:t>employees have to themselves and to each other </w:t>
            </w:r>
          </w:p>
          <w:p w14:paraId="66D60360" w14:textId="1AD6115A" w:rsidR="009D7288" w:rsidRPr="009D7288" w:rsidRDefault="009D7288" w:rsidP="009D7288">
            <w:pPr>
              <w:numPr>
                <w:ilvl w:val="0"/>
                <w:numId w:val="16"/>
              </w:numPr>
              <w:rPr>
                <w:sz w:val="22"/>
                <w:szCs w:val="22"/>
              </w:rPr>
            </w:pPr>
            <w:r w:rsidRPr="009D7288">
              <w:rPr>
                <w:sz w:val="22"/>
                <w:szCs w:val="22"/>
              </w:rPr>
              <w:t>certain self-employed have towards themselves and others</w:t>
            </w:r>
            <w:r>
              <w:rPr>
                <w:sz w:val="22"/>
                <w:szCs w:val="22"/>
              </w:rPr>
              <w:t xml:space="preserve">” </w:t>
            </w:r>
            <w:sdt>
              <w:sdtPr>
                <w:rPr>
                  <w:sz w:val="22"/>
                  <w:szCs w:val="22"/>
                </w:rPr>
                <w:id w:val="2045864912"/>
                <w:citation/>
              </w:sdtPr>
              <w:sdtContent>
                <w:r>
                  <w:rPr>
                    <w:sz w:val="22"/>
                    <w:szCs w:val="22"/>
                  </w:rPr>
                  <w:fldChar w:fldCharType="begin"/>
                </w:r>
                <w:r>
                  <w:rPr>
                    <w:sz w:val="22"/>
                    <w:szCs w:val="22"/>
                  </w:rPr>
                  <w:instrText xml:space="preserve">CITATION HSE20 \l 2057 </w:instrText>
                </w:r>
                <w:r>
                  <w:rPr>
                    <w:sz w:val="22"/>
                    <w:szCs w:val="22"/>
                  </w:rPr>
                  <w:fldChar w:fldCharType="separate"/>
                </w:r>
                <w:r w:rsidRPr="009D7288">
                  <w:rPr>
                    <w:noProof/>
                    <w:sz w:val="22"/>
                    <w:szCs w:val="22"/>
                  </w:rPr>
                  <w:t>(HSE, 2020)</w:t>
                </w:r>
                <w:r>
                  <w:rPr>
                    <w:sz w:val="22"/>
                    <w:szCs w:val="22"/>
                  </w:rPr>
                  <w:fldChar w:fldCharType="end"/>
                </w:r>
              </w:sdtContent>
            </w:sdt>
            <w:r w:rsidR="004D7DCE">
              <w:rPr>
                <w:sz w:val="22"/>
                <w:szCs w:val="22"/>
              </w:rPr>
              <w:t>.</w:t>
            </w:r>
          </w:p>
          <w:p w14:paraId="01D877E2" w14:textId="77777777" w:rsidR="00EA09F8" w:rsidRDefault="004D7DCE" w:rsidP="009D7288">
            <w:pPr>
              <w:rPr>
                <w:sz w:val="22"/>
                <w:szCs w:val="22"/>
              </w:rPr>
            </w:pPr>
            <w:r>
              <w:rPr>
                <w:sz w:val="22"/>
                <w:szCs w:val="22"/>
              </w:rPr>
              <w:t xml:space="preserve">Therefore, looking at this particular legislation it is apparent that in the process of a construction project, the responsibility of health and safety lies with both the employer and employee. Furthermore, when looking in detail, the legislation outlines that the employer has the duty of ensuring the health and safety of </w:t>
            </w:r>
            <w:r w:rsidR="00EA09F8">
              <w:rPr>
                <w:sz w:val="22"/>
                <w:szCs w:val="22"/>
              </w:rPr>
              <w:t xml:space="preserve">its employees </w:t>
            </w:r>
            <w:sdt>
              <w:sdtPr>
                <w:rPr>
                  <w:sz w:val="22"/>
                  <w:szCs w:val="22"/>
                </w:rPr>
                <w:id w:val="-1100954559"/>
                <w:citation/>
              </w:sdtPr>
              <w:sdtContent>
                <w:r w:rsidR="00EA09F8">
                  <w:rPr>
                    <w:sz w:val="22"/>
                    <w:szCs w:val="22"/>
                  </w:rPr>
                  <w:fldChar w:fldCharType="begin"/>
                </w:r>
                <w:r w:rsidR="00EA09F8">
                  <w:rPr>
                    <w:sz w:val="22"/>
                    <w:szCs w:val="22"/>
                  </w:rPr>
                  <w:instrText xml:space="preserve"> CITATION Gov20 \l 2057 </w:instrText>
                </w:r>
                <w:r w:rsidR="00EA09F8">
                  <w:rPr>
                    <w:sz w:val="22"/>
                    <w:szCs w:val="22"/>
                  </w:rPr>
                  <w:fldChar w:fldCharType="separate"/>
                </w:r>
                <w:r w:rsidR="00EA09F8" w:rsidRPr="004D7DCE">
                  <w:rPr>
                    <w:noProof/>
                    <w:sz w:val="22"/>
                    <w:szCs w:val="22"/>
                  </w:rPr>
                  <w:t>(Government, 2020)</w:t>
                </w:r>
                <w:r w:rsidR="00EA09F8">
                  <w:rPr>
                    <w:sz w:val="22"/>
                    <w:szCs w:val="22"/>
                  </w:rPr>
                  <w:fldChar w:fldCharType="end"/>
                </w:r>
              </w:sdtContent>
            </w:sdt>
            <w:r w:rsidR="00EA09F8">
              <w:rPr>
                <w:sz w:val="22"/>
                <w:szCs w:val="22"/>
              </w:rPr>
              <w:t>. To fulfil this act of legislation an employer must therefore provide, and thus would be coherent in the construction project of the link bridge and road:</w:t>
            </w:r>
          </w:p>
          <w:p w14:paraId="47933EAC" w14:textId="2052FD9D" w:rsidR="00EA09F8" w:rsidRDefault="00EA09F8" w:rsidP="00EA09F8">
            <w:pPr>
              <w:pStyle w:val="ListParagraph"/>
              <w:numPr>
                <w:ilvl w:val="0"/>
                <w:numId w:val="17"/>
              </w:numPr>
              <w:rPr>
                <w:sz w:val="22"/>
                <w:szCs w:val="22"/>
              </w:rPr>
            </w:pPr>
            <w:r w:rsidRPr="00EA09F8">
              <w:rPr>
                <w:sz w:val="22"/>
                <w:szCs w:val="22"/>
              </w:rPr>
              <w:t xml:space="preserve">the provision and maintenance of plant which </w:t>
            </w:r>
            <w:r w:rsidR="00F03538">
              <w:rPr>
                <w:sz w:val="22"/>
                <w:szCs w:val="22"/>
              </w:rPr>
              <w:t>is</w:t>
            </w:r>
            <w:r w:rsidRPr="00EA09F8">
              <w:rPr>
                <w:sz w:val="22"/>
                <w:szCs w:val="22"/>
              </w:rPr>
              <w:t xml:space="preserve"> safe</w:t>
            </w:r>
          </w:p>
          <w:p w14:paraId="08BBA03C" w14:textId="7DD09BBE" w:rsidR="00EA09F8" w:rsidRDefault="00EA09F8" w:rsidP="00EA09F8">
            <w:pPr>
              <w:pStyle w:val="ListParagraph"/>
              <w:numPr>
                <w:ilvl w:val="0"/>
                <w:numId w:val="17"/>
              </w:numPr>
              <w:rPr>
                <w:sz w:val="22"/>
                <w:szCs w:val="22"/>
              </w:rPr>
            </w:pPr>
            <w:r w:rsidRPr="00EA09F8">
              <w:rPr>
                <w:sz w:val="22"/>
                <w:szCs w:val="22"/>
              </w:rPr>
              <w:t>safety and a</w:t>
            </w:r>
            <w:r>
              <w:rPr>
                <w:sz w:val="22"/>
                <w:szCs w:val="22"/>
              </w:rPr>
              <w:t>bsence of risk when handling, storing, and transporting articles and substances</w:t>
            </w:r>
          </w:p>
          <w:p w14:paraId="46F3C48E" w14:textId="2424C658" w:rsidR="00EA09F8" w:rsidRDefault="00EA09F8" w:rsidP="00EA09F8">
            <w:pPr>
              <w:pStyle w:val="ListParagraph"/>
              <w:numPr>
                <w:ilvl w:val="0"/>
                <w:numId w:val="17"/>
              </w:numPr>
              <w:rPr>
                <w:sz w:val="22"/>
                <w:szCs w:val="22"/>
              </w:rPr>
            </w:pPr>
            <w:r>
              <w:rPr>
                <w:sz w:val="22"/>
                <w:szCs w:val="22"/>
              </w:rPr>
              <w:t>provision of information, training, and supervision</w:t>
            </w:r>
          </w:p>
          <w:p w14:paraId="13E1F29C" w14:textId="77777777" w:rsidR="0062193C" w:rsidRDefault="00EA09F8" w:rsidP="00EA09F8">
            <w:pPr>
              <w:pStyle w:val="ListParagraph"/>
              <w:numPr>
                <w:ilvl w:val="0"/>
                <w:numId w:val="17"/>
              </w:numPr>
              <w:rPr>
                <w:sz w:val="22"/>
                <w:szCs w:val="22"/>
              </w:rPr>
            </w:pPr>
            <w:r>
              <w:rPr>
                <w:sz w:val="22"/>
                <w:szCs w:val="22"/>
              </w:rPr>
              <w:t xml:space="preserve">provision and maintenance of welfare and facilities </w:t>
            </w:r>
          </w:p>
          <w:p w14:paraId="31D9ED05" w14:textId="002F9092" w:rsidR="00EA09F8" w:rsidRDefault="0062193C" w:rsidP="0062193C">
            <w:pPr>
              <w:ind w:left="360"/>
              <w:rPr>
                <w:sz w:val="22"/>
                <w:szCs w:val="22"/>
              </w:rPr>
            </w:pPr>
            <w:sdt>
              <w:sdtPr>
                <w:id w:val="1548646566"/>
                <w:citation/>
              </w:sdtPr>
              <w:sdtContent>
                <w:r w:rsidRPr="0062193C">
                  <w:rPr>
                    <w:sz w:val="22"/>
                    <w:szCs w:val="22"/>
                  </w:rPr>
                  <w:fldChar w:fldCharType="begin"/>
                </w:r>
                <w:r w:rsidRPr="0062193C">
                  <w:rPr>
                    <w:sz w:val="22"/>
                    <w:szCs w:val="22"/>
                  </w:rPr>
                  <w:instrText xml:space="preserve"> CITATION Gov201 \l 2057 </w:instrText>
                </w:r>
                <w:r w:rsidRPr="0062193C">
                  <w:rPr>
                    <w:sz w:val="22"/>
                    <w:szCs w:val="22"/>
                  </w:rPr>
                  <w:fldChar w:fldCharType="separate"/>
                </w:r>
                <w:r w:rsidRPr="0062193C">
                  <w:rPr>
                    <w:noProof/>
                    <w:sz w:val="22"/>
                    <w:szCs w:val="22"/>
                  </w:rPr>
                  <w:t>(Government, Legislation/Health &amp; Saftey at work act general duties, 2020)</w:t>
                </w:r>
                <w:r w:rsidRPr="0062193C">
                  <w:rPr>
                    <w:sz w:val="22"/>
                    <w:szCs w:val="22"/>
                  </w:rPr>
                  <w:fldChar w:fldCharType="end"/>
                </w:r>
              </w:sdtContent>
            </w:sdt>
            <w:r w:rsidRPr="0062193C">
              <w:rPr>
                <w:sz w:val="22"/>
                <w:szCs w:val="22"/>
              </w:rPr>
              <w:t>.</w:t>
            </w:r>
          </w:p>
          <w:p w14:paraId="3BC9D3F5" w14:textId="2263B9E1" w:rsidR="0062193C" w:rsidRDefault="0062193C" w:rsidP="0062193C">
            <w:pPr>
              <w:rPr>
                <w:sz w:val="22"/>
                <w:szCs w:val="22"/>
              </w:rPr>
            </w:pPr>
            <w:r>
              <w:rPr>
                <w:sz w:val="22"/>
                <w:szCs w:val="22"/>
              </w:rPr>
              <w:t xml:space="preserve">Continuing on, the employer, Max Aaron Contractors Ltd, would have to adhere to these regulations to be operating within law, and provide a suitable working environment for </w:t>
            </w:r>
            <w:r w:rsidR="002850BC">
              <w:rPr>
                <w:sz w:val="22"/>
                <w:szCs w:val="22"/>
              </w:rPr>
              <w:t>its</w:t>
            </w:r>
            <w:r>
              <w:rPr>
                <w:sz w:val="22"/>
                <w:szCs w:val="22"/>
              </w:rPr>
              <w:t xml:space="preserve"> employees.</w:t>
            </w:r>
          </w:p>
          <w:p w14:paraId="5E314160" w14:textId="18DFFCDB" w:rsidR="0062193C" w:rsidRDefault="0062193C" w:rsidP="0062193C">
            <w:pPr>
              <w:rPr>
                <w:sz w:val="22"/>
                <w:szCs w:val="22"/>
              </w:rPr>
            </w:pPr>
          </w:p>
          <w:p w14:paraId="63F42377" w14:textId="41307257" w:rsidR="0062193C" w:rsidRDefault="0062193C" w:rsidP="0062193C">
            <w:pPr>
              <w:rPr>
                <w:sz w:val="22"/>
                <w:szCs w:val="22"/>
              </w:rPr>
            </w:pPr>
            <w:r>
              <w:rPr>
                <w:sz w:val="22"/>
                <w:szCs w:val="22"/>
              </w:rPr>
              <w:t xml:space="preserve">Kindly leading on from the last regulation, it would also be stated that the provision and maintenance of welfare and facilities is in legislation published by HSE titled “Welfare at work” </w:t>
            </w:r>
            <w:sdt>
              <w:sdtPr>
                <w:rPr>
                  <w:sz w:val="22"/>
                  <w:szCs w:val="22"/>
                </w:rPr>
                <w:id w:val="-1714260140"/>
                <w:citation/>
              </w:sdtPr>
              <w:sdtContent>
                <w:r>
                  <w:rPr>
                    <w:sz w:val="22"/>
                    <w:szCs w:val="22"/>
                  </w:rPr>
                  <w:fldChar w:fldCharType="begin"/>
                </w:r>
                <w:r>
                  <w:rPr>
                    <w:sz w:val="22"/>
                    <w:szCs w:val="22"/>
                  </w:rPr>
                  <w:instrText xml:space="preserve">CITATION HSE11 \l 2057 </w:instrText>
                </w:r>
                <w:r>
                  <w:rPr>
                    <w:sz w:val="22"/>
                    <w:szCs w:val="22"/>
                  </w:rPr>
                  <w:fldChar w:fldCharType="separate"/>
                </w:r>
                <w:r w:rsidRPr="0062193C">
                  <w:rPr>
                    <w:noProof/>
                    <w:sz w:val="22"/>
                    <w:szCs w:val="22"/>
                  </w:rPr>
                  <w:t>(HSE, Welfare at Work, 2011)</w:t>
                </w:r>
                <w:r>
                  <w:rPr>
                    <w:sz w:val="22"/>
                    <w:szCs w:val="22"/>
                  </w:rPr>
                  <w:fldChar w:fldCharType="end"/>
                </w:r>
              </w:sdtContent>
            </w:sdt>
            <w:r w:rsidR="002850BC">
              <w:rPr>
                <w:sz w:val="22"/>
                <w:szCs w:val="22"/>
              </w:rPr>
              <w:t>. In this legislation it goes into further detail of how the employer, in this case Max Aaron Contractors Ltd, would also be required to provide for its employees:</w:t>
            </w:r>
          </w:p>
          <w:p w14:paraId="56A8FB13" w14:textId="01F45B44" w:rsidR="002850BC" w:rsidRDefault="002850BC" w:rsidP="002850BC">
            <w:pPr>
              <w:pStyle w:val="ListParagraph"/>
              <w:numPr>
                <w:ilvl w:val="0"/>
                <w:numId w:val="18"/>
              </w:numPr>
              <w:rPr>
                <w:sz w:val="22"/>
                <w:szCs w:val="22"/>
              </w:rPr>
            </w:pPr>
            <w:r>
              <w:rPr>
                <w:sz w:val="22"/>
                <w:szCs w:val="22"/>
              </w:rPr>
              <w:t xml:space="preserve">enough toilets and washbasins </w:t>
            </w:r>
          </w:p>
          <w:p w14:paraId="70AB5AB4" w14:textId="1E797FD9" w:rsidR="002850BC" w:rsidRDefault="002850BC" w:rsidP="002850BC">
            <w:pPr>
              <w:pStyle w:val="ListParagraph"/>
              <w:numPr>
                <w:ilvl w:val="0"/>
                <w:numId w:val="18"/>
              </w:numPr>
              <w:rPr>
                <w:sz w:val="22"/>
                <w:szCs w:val="22"/>
              </w:rPr>
            </w:pPr>
            <w:r>
              <w:rPr>
                <w:sz w:val="22"/>
                <w:szCs w:val="22"/>
              </w:rPr>
              <w:t>clean facilities</w:t>
            </w:r>
          </w:p>
          <w:p w14:paraId="362A576A" w14:textId="0996AB34" w:rsidR="002850BC" w:rsidRDefault="002850BC" w:rsidP="002850BC">
            <w:pPr>
              <w:pStyle w:val="ListParagraph"/>
              <w:numPr>
                <w:ilvl w:val="0"/>
                <w:numId w:val="18"/>
              </w:numPr>
              <w:rPr>
                <w:sz w:val="22"/>
                <w:szCs w:val="22"/>
              </w:rPr>
            </w:pPr>
            <w:r>
              <w:rPr>
                <w:sz w:val="22"/>
                <w:szCs w:val="22"/>
              </w:rPr>
              <w:t>supply of toilet paper</w:t>
            </w:r>
          </w:p>
          <w:p w14:paraId="7432AE86" w14:textId="728BEFAE" w:rsidR="002850BC" w:rsidRDefault="002850BC" w:rsidP="002850BC">
            <w:pPr>
              <w:pStyle w:val="ListParagraph"/>
              <w:numPr>
                <w:ilvl w:val="0"/>
                <w:numId w:val="18"/>
              </w:numPr>
              <w:rPr>
                <w:sz w:val="22"/>
                <w:szCs w:val="22"/>
              </w:rPr>
            </w:pPr>
            <w:r>
              <w:rPr>
                <w:sz w:val="22"/>
                <w:szCs w:val="22"/>
              </w:rPr>
              <w:lastRenderedPageBreak/>
              <w:t>well-lit and ventilated facilities</w:t>
            </w:r>
          </w:p>
          <w:p w14:paraId="77A5886E" w14:textId="6686595A" w:rsidR="002850BC" w:rsidRDefault="002850BC" w:rsidP="002850BC">
            <w:pPr>
              <w:pStyle w:val="ListParagraph"/>
              <w:numPr>
                <w:ilvl w:val="0"/>
                <w:numId w:val="18"/>
              </w:numPr>
              <w:rPr>
                <w:sz w:val="22"/>
                <w:szCs w:val="22"/>
              </w:rPr>
            </w:pPr>
            <w:r>
              <w:rPr>
                <w:sz w:val="22"/>
                <w:szCs w:val="22"/>
              </w:rPr>
              <w:t>hot and cold running water</w:t>
            </w:r>
          </w:p>
          <w:p w14:paraId="4B1EBA85" w14:textId="4D020E04" w:rsidR="002850BC" w:rsidRDefault="002850BC" w:rsidP="002850BC">
            <w:pPr>
              <w:pStyle w:val="ListParagraph"/>
              <w:numPr>
                <w:ilvl w:val="0"/>
                <w:numId w:val="18"/>
              </w:numPr>
              <w:rPr>
                <w:sz w:val="22"/>
                <w:szCs w:val="22"/>
              </w:rPr>
            </w:pPr>
            <w:r>
              <w:rPr>
                <w:sz w:val="22"/>
                <w:szCs w:val="22"/>
              </w:rPr>
              <w:t>soap</w:t>
            </w:r>
          </w:p>
          <w:p w14:paraId="62E087B8" w14:textId="20235546" w:rsidR="002850BC" w:rsidRDefault="002850BC" w:rsidP="002850BC">
            <w:pPr>
              <w:pStyle w:val="ListParagraph"/>
              <w:numPr>
                <w:ilvl w:val="0"/>
                <w:numId w:val="18"/>
              </w:numPr>
              <w:rPr>
                <w:sz w:val="22"/>
                <w:szCs w:val="22"/>
              </w:rPr>
            </w:pPr>
            <w:r>
              <w:rPr>
                <w:sz w:val="22"/>
                <w:szCs w:val="22"/>
              </w:rPr>
              <w:t>a means of drying hands</w:t>
            </w:r>
          </w:p>
          <w:p w14:paraId="068B2F48" w14:textId="7C05F340" w:rsidR="002850BC" w:rsidRPr="002850BC" w:rsidRDefault="002850BC" w:rsidP="002850BC">
            <w:pPr>
              <w:pStyle w:val="ListParagraph"/>
              <w:numPr>
                <w:ilvl w:val="0"/>
                <w:numId w:val="18"/>
              </w:numPr>
              <w:rPr>
                <w:sz w:val="22"/>
                <w:szCs w:val="22"/>
              </w:rPr>
            </w:pPr>
            <w:r>
              <w:rPr>
                <w:sz w:val="22"/>
                <w:szCs w:val="22"/>
              </w:rPr>
              <w:t>and more…</w:t>
            </w:r>
          </w:p>
          <w:p w14:paraId="6C4769BC" w14:textId="77777777" w:rsidR="00EA09F8" w:rsidRDefault="00EA09F8" w:rsidP="009D7288">
            <w:pPr>
              <w:rPr>
                <w:sz w:val="22"/>
                <w:szCs w:val="22"/>
              </w:rPr>
            </w:pPr>
          </w:p>
          <w:p w14:paraId="7E4E3F84" w14:textId="0CB84268" w:rsidR="00EA09F8" w:rsidRDefault="002850BC" w:rsidP="009D7288">
            <w:pPr>
              <w:rPr>
                <w:sz w:val="22"/>
                <w:szCs w:val="22"/>
              </w:rPr>
            </w:pPr>
            <w:r>
              <w:rPr>
                <w:sz w:val="22"/>
                <w:szCs w:val="22"/>
              </w:rPr>
              <w:t xml:space="preserve">thus, on the construction project of the link bridge and road this must be provided </w:t>
            </w:r>
            <w:sdt>
              <w:sdtPr>
                <w:rPr>
                  <w:sz w:val="22"/>
                  <w:szCs w:val="22"/>
                </w:rPr>
                <w:id w:val="-324975491"/>
                <w:citation/>
              </w:sdtPr>
              <w:sdtContent>
                <w:r>
                  <w:rPr>
                    <w:sz w:val="22"/>
                    <w:szCs w:val="22"/>
                  </w:rPr>
                  <w:fldChar w:fldCharType="begin"/>
                </w:r>
                <w:r>
                  <w:rPr>
                    <w:sz w:val="22"/>
                    <w:szCs w:val="22"/>
                  </w:rPr>
                  <w:instrText xml:space="preserve"> CITATION HSE11 \l 2057 </w:instrText>
                </w:r>
                <w:r>
                  <w:rPr>
                    <w:sz w:val="22"/>
                    <w:szCs w:val="22"/>
                  </w:rPr>
                  <w:fldChar w:fldCharType="separate"/>
                </w:r>
                <w:r w:rsidRPr="002850BC">
                  <w:rPr>
                    <w:noProof/>
                    <w:sz w:val="22"/>
                    <w:szCs w:val="22"/>
                  </w:rPr>
                  <w:t>(HSE, Welfare at Work, 2011)</w:t>
                </w:r>
                <w:r>
                  <w:rPr>
                    <w:sz w:val="22"/>
                    <w:szCs w:val="22"/>
                  </w:rPr>
                  <w:fldChar w:fldCharType="end"/>
                </w:r>
              </w:sdtContent>
            </w:sdt>
            <w:r>
              <w:rPr>
                <w:sz w:val="22"/>
                <w:szCs w:val="22"/>
              </w:rPr>
              <w:t>.</w:t>
            </w:r>
            <w:r w:rsidR="00F949D4">
              <w:rPr>
                <w:sz w:val="22"/>
                <w:szCs w:val="22"/>
              </w:rPr>
              <w:t xml:space="preserve"> Below is an example of the number of facilities needed to be provided in respect to number of people at work.</w:t>
            </w:r>
          </w:p>
          <w:p w14:paraId="37E2E4F9" w14:textId="77777777" w:rsidR="002850BC" w:rsidRDefault="002850BC" w:rsidP="009D7288">
            <w:pPr>
              <w:rPr>
                <w:sz w:val="22"/>
                <w:szCs w:val="22"/>
              </w:rPr>
            </w:pPr>
          </w:p>
          <w:p w14:paraId="6AF2DEB7" w14:textId="5FBA77C0" w:rsidR="002850BC" w:rsidRDefault="00F949D4" w:rsidP="009D7288">
            <w:pPr>
              <w:rPr>
                <w:sz w:val="22"/>
                <w:szCs w:val="22"/>
              </w:rPr>
            </w:pPr>
            <w:r>
              <w:rPr>
                <w:noProof/>
                <w:sz w:val="22"/>
                <w:szCs w:val="22"/>
              </w:rPr>
              <w:drawing>
                <wp:inline distT="0" distB="0" distL="0" distR="0" wp14:anchorId="34B6D5F4" wp14:editId="653AB7FF">
                  <wp:extent cx="3935392" cy="2952862"/>
                  <wp:effectExtent l="0" t="0" r="1905" b="0"/>
                  <wp:docPr id="4" name="Picture 4" descr="A picture containing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picture containing table&#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3950748" cy="2964384"/>
                          </a:xfrm>
                          <a:prstGeom prst="rect">
                            <a:avLst/>
                          </a:prstGeom>
                        </pic:spPr>
                      </pic:pic>
                    </a:graphicData>
                  </a:graphic>
                </wp:inline>
              </w:drawing>
            </w:r>
            <w:sdt>
              <w:sdtPr>
                <w:rPr>
                  <w:sz w:val="22"/>
                  <w:szCs w:val="22"/>
                </w:rPr>
                <w:id w:val="-602722519"/>
                <w:citation/>
              </w:sdtPr>
              <w:sdtContent>
                <w:r>
                  <w:rPr>
                    <w:sz w:val="22"/>
                    <w:szCs w:val="22"/>
                  </w:rPr>
                  <w:fldChar w:fldCharType="begin"/>
                </w:r>
                <w:r>
                  <w:rPr>
                    <w:sz w:val="22"/>
                    <w:szCs w:val="22"/>
                  </w:rPr>
                  <w:instrText xml:space="preserve"> CITATION HSE11 \l 2057 </w:instrText>
                </w:r>
                <w:r>
                  <w:rPr>
                    <w:sz w:val="22"/>
                    <w:szCs w:val="22"/>
                  </w:rPr>
                  <w:fldChar w:fldCharType="separate"/>
                </w:r>
                <w:r>
                  <w:rPr>
                    <w:noProof/>
                    <w:sz w:val="22"/>
                    <w:szCs w:val="22"/>
                  </w:rPr>
                  <w:t xml:space="preserve"> </w:t>
                </w:r>
                <w:r w:rsidRPr="00F949D4">
                  <w:rPr>
                    <w:noProof/>
                    <w:sz w:val="22"/>
                    <w:szCs w:val="22"/>
                  </w:rPr>
                  <w:t>(HSE, Welfare at Work, 2011)</w:t>
                </w:r>
                <w:r>
                  <w:rPr>
                    <w:sz w:val="22"/>
                    <w:szCs w:val="22"/>
                  </w:rPr>
                  <w:fldChar w:fldCharType="end"/>
                </w:r>
              </w:sdtContent>
            </w:sdt>
          </w:p>
          <w:p w14:paraId="5E21BB9A" w14:textId="77777777" w:rsidR="002850BC" w:rsidRDefault="002850BC" w:rsidP="009D7288">
            <w:pPr>
              <w:rPr>
                <w:sz w:val="22"/>
                <w:szCs w:val="22"/>
              </w:rPr>
            </w:pPr>
          </w:p>
          <w:p w14:paraId="20C015E5" w14:textId="77777777" w:rsidR="002850BC" w:rsidRDefault="002850BC" w:rsidP="009D7288">
            <w:pPr>
              <w:rPr>
                <w:sz w:val="22"/>
                <w:szCs w:val="22"/>
              </w:rPr>
            </w:pPr>
          </w:p>
          <w:p w14:paraId="6D424DFF" w14:textId="77777777" w:rsidR="00F949D4" w:rsidRDefault="00F949D4" w:rsidP="009D7288">
            <w:pPr>
              <w:rPr>
                <w:sz w:val="22"/>
                <w:szCs w:val="22"/>
              </w:rPr>
            </w:pPr>
          </w:p>
          <w:p w14:paraId="42FE5C18" w14:textId="77777777" w:rsidR="00F949D4" w:rsidRDefault="00F949D4" w:rsidP="009D7288">
            <w:pPr>
              <w:rPr>
                <w:sz w:val="22"/>
                <w:szCs w:val="22"/>
              </w:rPr>
            </w:pPr>
          </w:p>
          <w:p w14:paraId="6A0B75B6" w14:textId="4521703E" w:rsidR="00F949D4" w:rsidRDefault="00F949D4" w:rsidP="009D7288">
            <w:pPr>
              <w:rPr>
                <w:sz w:val="22"/>
                <w:szCs w:val="22"/>
              </w:rPr>
            </w:pPr>
            <w:r>
              <w:rPr>
                <w:sz w:val="22"/>
                <w:szCs w:val="22"/>
              </w:rPr>
              <w:t xml:space="preserve">In relation of duties of employees at work, this is also outlined in the Health &amp; Safety at work act 1974 however the duties are fewer than the responsibilities of the employer. These duties include the responsibility of due care of health and safety of the persons self or other persons by which an act may affect other persons </w:t>
            </w:r>
            <w:sdt>
              <w:sdtPr>
                <w:rPr>
                  <w:sz w:val="22"/>
                  <w:szCs w:val="22"/>
                </w:rPr>
                <w:id w:val="337962211"/>
                <w:citation/>
              </w:sdtPr>
              <w:sdtContent>
                <w:r>
                  <w:rPr>
                    <w:sz w:val="22"/>
                    <w:szCs w:val="22"/>
                  </w:rPr>
                  <w:fldChar w:fldCharType="begin"/>
                </w:r>
                <w:r>
                  <w:rPr>
                    <w:sz w:val="22"/>
                    <w:szCs w:val="22"/>
                  </w:rPr>
                  <w:instrText xml:space="preserve"> CITATION Gov202 \l 2057 </w:instrText>
                </w:r>
                <w:r>
                  <w:rPr>
                    <w:sz w:val="22"/>
                    <w:szCs w:val="22"/>
                  </w:rPr>
                  <w:fldChar w:fldCharType="separate"/>
                </w:r>
                <w:r w:rsidRPr="00F949D4">
                  <w:rPr>
                    <w:noProof/>
                    <w:sz w:val="22"/>
                    <w:szCs w:val="22"/>
                  </w:rPr>
                  <w:t>(Government, Legislation.gov.uk, 2020)</w:t>
                </w:r>
                <w:r>
                  <w:rPr>
                    <w:sz w:val="22"/>
                    <w:szCs w:val="22"/>
                  </w:rPr>
                  <w:fldChar w:fldCharType="end"/>
                </w:r>
              </w:sdtContent>
            </w:sdt>
            <w:r>
              <w:rPr>
                <w:sz w:val="22"/>
                <w:szCs w:val="22"/>
              </w:rPr>
              <w:t xml:space="preserve">. Therefore on the respective project, the employees will have some responsibility of their own safety, and their </w:t>
            </w:r>
            <w:r w:rsidR="00E2555C">
              <w:rPr>
                <w:sz w:val="22"/>
                <w:szCs w:val="22"/>
              </w:rPr>
              <w:t xml:space="preserve">colleagues, and therefore should not proceed with a task if it could be deemed to be hazardous to themselves or others and a method statement and risk assessment hasn’t been produced, and thus relates back to the initial regulations of which employers have duties of safety for the employees, so the employer should be notified by the employee of the hazards that they are faced with before proceeding. </w:t>
            </w:r>
          </w:p>
          <w:p w14:paraId="2EDBC4EE" w14:textId="3B9F7FA6" w:rsidR="00E2555C" w:rsidRDefault="00E2555C" w:rsidP="009D7288">
            <w:pPr>
              <w:rPr>
                <w:sz w:val="22"/>
                <w:szCs w:val="22"/>
              </w:rPr>
            </w:pPr>
          </w:p>
          <w:p w14:paraId="70F0CBC2" w14:textId="60C5C41D" w:rsidR="00E2555C" w:rsidRDefault="00E2555C" w:rsidP="009D7288">
            <w:pPr>
              <w:rPr>
                <w:sz w:val="22"/>
                <w:szCs w:val="22"/>
              </w:rPr>
            </w:pPr>
          </w:p>
          <w:p w14:paraId="4A1CF582" w14:textId="2AD82D1A" w:rsidR="00CE0D19" w:rsidRDefault="00E2555C" w:rsidP="00CE0D19">
            <w:pPr>
              <w:rPr>
                <w:sz w:val="22"/>
                <w:szCs w:val="22"/>
              </w:rPr>
            </w:pPr>
            <w:r>
              <w:rPr>
                <w:sz w:val="22"/>
                <w:szCs w:val="22"/>
              </w:rPr>
              <w:t xml:space="preserve">Moving on, another significant regulation in the industry is the Construction and Design Management Regulations (CDM). These are the main set of regulations for managing health, safety, and welfare in construction projects and therefore this regulation is paramount in the construction of the link bridge and road. Here in </w:t>
            </w:r>
            <w:sdt>
              <w:sdtPr>
                <w:rPr>
                  <w:sz w:val="22"/>
                  <w:szCs w:val="22"/>
                </w:rPr>
                <w:id w:val="-1266689607"/>
                <w:citation/>
              </w:sdtPr>
              <w:sdtContent>
                <w:r>
                  <w:rPr>
                    <w:sz w:val="22"/>
                    <w:szCs w:val="22"/>
                  </w:rPr>
                  <w:fldChar w:fldCharType="begin"/>
                </w:r>
                <w:r>
                  <w:rPr>
                    <w:sz w:val="22"/>
                    <w:szCs w:val="22"/>
                  </w:rPr>
                  <w:instrText xml:space="preserve">CITATION CIT20 \l 2057 </w:instrText>
                </w:r>
                <w:r>
                  <w:rPr>
                    <w:sz w:val="22"/>
                    <w:szCs w:val="22"/>
                  </w:rPr>
                  <w:fldChar w:fldCharType="separate"/>
                </w:r>
                <w:r w:rsidRPr="00E2555C">
                  <w:rPr>
                    <w:noProof/>
                    <w:sz w:val="22"/>
                    <w:szCs w:val="22"/>
                  </w:rPr>
                  <w:t>(CDM Regulations, 2020)</w:t>
                </w:r>
                <w:r>
                  <w:rPr>
                    <w:sz w:val="22"/>
                    <w:szCs w:val="22"/>
                  </w:rPr>
                  <w:fldChar w:fldCharType="end"/>
                </w:r>
              </w:sdtContent>
            </w:sdt>
            <w:r>
              <w:rPr>
                <w:sz w:val="22"/>
                <w:szCs w:val="22"/>
              </w:rPr>
              <w:t xml:space="preserve"> </w:t>
            </w:r>
            <w:r w:rsidR="00CE0D19">
              <w:rPr>
                <w:sz w:val="22"/>
                <w:szCs w:val="22"/>
              </w:rPr>
              <w:t>CITB display a page where it details the regulations and duties in relation to the specific roles within a project. One important role in a project is the client. Therefore “</w:t>
            </w:r>
            <w:r w:rsidR="00CE0D19" w:rsidRPr="00CE0D19">
              <w:rPr>
                <w:sz w:val="22"/>
                <w:szCs w:val="22"/>
              </w:rPr>
              <w:t>A client has responsibility to make suitable arrangements for managing a project</w:t>
            </w:r>
            <w:r w:rsidR="00CE0D19">
              <w:rPr>
                <w:sz w:val="22"/>
                <w:szCs w:val="22"/>
              </w:rPr>
              <w:t xml:space="preserve">” </w:t>
            </w:r>
            <w:sdt>
              <w:sdtPr>
                <w:rPr>
                  <w:sz w:val="22"/>
                  <w:szCs w:val="22"/>
                </w:rPr>
                <w:id w:val="401880284"/>
                <w:citation/>
              </w:sdtPr>
              <w:sdtContent>
                <w:r w:rsidR="00CE0D19">
                  <w:rPr>
                    <w:sz w:val="22"/>
                    <w:szCs w:val="22"/>
                  </w:rPr>
                  <w:fldChar w:fldCharType="begin"/>
                </w:r>
                <w:r w:rsidR="00CE0D19">
                  <w:rPr>
                    <w:sz w:val="22"/>
                    <w:szCs w:val="22"/>
                  </w:rPr>
                  <w:instrText xml:space="preserve"> CITATION CIT20 \l 2057 </w:instrText>
                </w:r>
                <w:r w:rsidR="00CE0D19">
                  <w:rPr>
                    <w:sz w:val="22"/>
                    <w:szCs w:val="22"/>
                  </w:rPr>
                  <w:fldChar w:fldCharType="separate"/>
                </w:r>
                <w:r w:rsidR="00CE0D19" w:rsidRPr="00CE0D19">
                  <w:rPr>
                    <w:noProof/>
                    <w:sz w:val="22"/>
                    <w:szCs w:val="22"/>
                  </w:rPr>
                  <w:t>(CDM Regulations, 2020)</w:t>
                </w:r>
                <w:r w:rsidR="00CE0D19">
                  <w:rPr>
                    <w:sz w:val="22"/>
                    <w:szCs w:val="22"/>
                  </w:rPr>
                  <w:fldChar w:fldCharType="end"/>
                </w:r>
              </w:sdtContent>
            </w:sdt>
            <w:r w:rsidR="00CE0D19">
              <w:rPr>
                <w:sz w:val="22"/>
                <w:szCs w:val="22"/>
              </w:rPr>
              <w:t xml:space="preserve">. Within the client’s responsibilities, it is detailed that they must prepare and provide relevant information to other duty holders. This regulation is very important with the </w:t>
            </w:r>
            <w:proofErr w:type="spellStart"/>
            <w:r w:rsidR="00CE0D19">
              <w:rPr>
                <w:sz w:val="22"/>
                <w:szCs w:val="22"/>
              </w:rPr>
              <w:t>Baglan</w:t>
            </w:r>
            <w:proofErr w:type="spellEnd"/>
            <w:r w:rsidR="00CE0D19">
              <w:rPr>
                <w:sz w:val="22"/>
                <w:szCs w:val="22"/>
              </w:rPr>
              <w:t xml:space="preserve"> project as for safety reasons the contractors Max Aaron contractors Ltd are required to locate and identify any services within working areas, therefore the client must provide to Max Aaron Contractors Ltd any relevant service drawings. </w:t>
            </w:r>
          </w:p>
          <w:p w14:paraId="37F77001" w14:textId="6D9DE137" w:rsidR="00CE0D19" w:rsidRDefault="00501E67" w:rsidP="00CE0D19">
            <w:pPr>
              <w:rPr>
                <w:sz w:val="22"/>
                <w:szCs w:val="22"/>
              </w:rPr>
            </w:pPr>
            <w:r>
              <w:rPr>
                <w:sz w:val="22"/>
                <w:szCs w:val="22"/>
              </w:rPr>
              <w:t>This regulation can be cross-linked with another of which it is stated, “P</w:t>
            </w:r>
            <w:r w:rsidRPr="00501E67">
              <w:rPr>
                <w:sz w:val="22"/>
                <w:szCs w:val="22"/>
              </w:rPr>
              <w:t>lans or other suitable information about all buried services in the area should be obtained and reviewed before any excavation work starts</w:t>
            </w:r>
            <w:r>
              <w:rPr>
                <w:sz w:val="22"/>
                <w:szCs w:val="22"/>
              </w:rPr>
              <w:t>” and “</w:t>
            </w:r>
            <w:r w:rsidRPr="00501E67">
              <w:rPr>
                <w:sz w:val="22"/>
                <w:szCs w:val="22"/>
              </w:rPr>
              <w:t>Before work begins, underground cables must be located, identified and clearly marked</w:t>
            </w:r>
            <w:r>
              <w:rPr>
                <w:sz w:val="22"/>
                <w:szCs w:val="22"/>
              </w:rPr>
              <w:t>”</w:t>
            </w:r>
            <w:r w:rsidR="00CE0D19">
              <w:rPr>
                <w:sz w:val="22"/>
                <w:szCs w:val="22"/>
              </w:rPr>
              <w:t xml:space="preserve"> </w:t>
            </w:r>
            <w:sdt>
              <w:sdtPr>
                <w:rPr>
                  <w:sz w:val="22"/>
                  <w:szCs w:val="22"/>
                </w:rPr>
                <w:id w:val="-2086054494"/>
                <w:citation/>
              </w:sdtPr>
              <w:sdtContent>
                <w:r w:rsidR="00CE0D19">
                  <w:rPr>
                    <w:sz w:val="22"/>
                    <w:szCs w:val="22"/>
                  </w:rPr>
                  <w:fldChar w:fldCharType="begin"/>
                </w:r>
                <w:r w:rsidR="00CE0D19">
                  <w:rPr>
                    <w:sz w:val="22"/>
                    <w:szCs w:val="22"/>
                  </w:rPr>
                  <w:instrText xml:space="preserve"> CITATION Exc20 \l 2057 </w:instrText>
                </w:r>
                <w:r w:rsidR="00CE0D19">
                  <w:rPr>
                    <w:sz w:val="22"/>
                    <w:szCs w:val="22"/>
                  </w:rPr>
                  <w:fldChar w:fldCharType="separate"/>
                </w:r>
                <w:r w:rsidR="00CE0D19" w:rsidRPr="00CE0D19">
                  <w:rPr>
                    <w:noProof/>
                    <w:sz w:val="22"/>
                    <w:szCs w:val="22"/>
                  </w:rPr>
                  <w:t>(Excavation and Underground Services, 2020)</w:t>
                </w:r>
                <w:r w:rsidR="00CE0D19">
                  <w:rPr>
                    <w:sz w:val="22"/>
                    <w:szCs w:val="22"/>
                  </w:rPr>
                  <w:fldChar w:fldCharType="end"/>
                </w:r>
              </w:sdtContent>
            </w:sdt>
            <w:r>
              <w:rPr>
                <w:sz w:val="22"/>
                <w:szCs w:val="22"/>
              </w:rPr>
              <w:t>.</w:t>
            </w:r>
          </w:p>
          <w:p w14:paraId="2E27A529" w14:textId="17455F1E" w:rsidR="00D92371" w:rsidRPr="00D92371" w:rsidRDefault="00D92371" w:rsidP="00D92371">
            <w:pPr>
              <w:rPr>
                <w:sz w:val="22"/>
                <w:szCs w:val="22"/>
              </w:rPr>
            </w:pPr>
            <w:r>
              <w:rPr>
                <w:sz w:val="22"/>
                <w:szCs w:val="22"/>
              </w:rPr>
              <w:t>CDM also details duties on other persons such as; the domestic client, principal designer, designer, principal contractor, contractor, worker. The principle designer’s role is in the pre-construction phase where they are responsible for “</w:t>
            </w:r>
            <w:r w:rsidRPr="00D92371">
              <w:rPr>
                <w:sz w:val="22"/>
                <w:szCs w:val="22"/>
              </w:rPr>
              <w:t>planning, managing, monitoring and coordinating health and safety</w:t>
            </w:r>
            <w:r>
              <w:rPr>
                <w:sz w:val="22"/>
                <w:szCs w:val="22"/>
              </w:rPr>
              <w:t xml:space="preserve">” </w:t>
            </w:r>
            <w:sdt>
              <w:sdtPr>
                <w:rPr>
                  <w:sz w:val="22"/>
                  <w:szCs w:val="22"/>
                </w:rPr>
                <w:id w:val="527685356"/>
                <w:citation/>
              </w:sdtPr>
              <w:sdtContent>
                <w:r>
                  <w:rPr>
                    <w:sz w:val="22"/>
                    <w:szCs w:val="22"/>
                  </w:rPr>
                  <w:fldChar w:fldCharType="begin"/>
                </w:r>
                <w:r>
                  <w:rPr>
                    <w:sz w:val="22"/>
                    <w:szCs w:val="22"/>
                  </w:rPr>
                  <w:instrText xml:space="preserve"> CITATION CIT20 \l 2057 </w:instrText>
                </w:r>
                <w:r>
                  <w:rPr>
                    <w:sz w:val="22"/>
                    <w:szCs w:val="22"/>
                  </w:rPr>
                  <w:fldChar w:fldCharType="separate"/>
                </w:r>
                <w:r w:rsidRPr="00D92371">
                  <w:rPr>
                    <w:noProof/>
                    <w:sz w:val="22"/>
                    <w:szCs w:val="22"/>
                  </w:rPr>
                  <w:t>(CDM Regulations, 2020)</w:t>
                </w:r>
                <w:r>
                  <w:rPr>
                    <w:sz w:val="22"/>
                    <w:szCs w:val="22"/>
                  </w:rPr>
                  <w:fldChar w:fldCharType="end"/>
                </w:r>
              </w:sdtContent>
            </w:sdt>
            <w:r>
              <w:rPr>
                <w:sz w:val="22"/>
                <w:szCs w:val="22"/>
              </w:rPr>
              <w:t>.</w:t>
            </w:r>
            <w:r w:rsidR="00473875">
              <w:rPr>
                <w:sz w:val="22"/>
                <w:szCs w:val="22"/>
              </w:rPr>
              <w:t xml:space="preserve"> The responsibilities for the contractor are very much the same as in the Healthy &amp; Safety at work act 1974. </w:t>
            </w:r>
            <w:r w:rsidR="00F03538">
              <w:rPr>
                <w:sz w:val="22"/>
                <w:szCs w:val="22"/>
              </w:rPr>
              <w:t>However,</w:t>
            </w:r>
            <w:r w:rsidR="00473875">
              <w:rPr>
                <w:sz w:val="22"/>
                <w:szCs w:val="22"/>
              </w:rPr>
              <w:t xml:space="preserve"> CDM outlines that the contractor is also responsible for the construction phase plan of the project.</w:t>
            </w:r>
          </w:p>
          <w:p w14:paraId="5CD5E0BB" w14:textId="41F7DD27" w:rsidR="00D92371" w:rsidRDefault="00D92371" w:rsidP="00CE0D19">
            <w:pPr>
              <w:rPr>
                <w:sz w:val="22"/>
                <w:szCs w:val="22"/>
              </w:rPr>
            </w:pPr>
          </w:p>
          <w:p w14:paraId="38AA17E1" w14:textId="7062E5C2" w:rsidR="00501E67" w:rsidRDefault="00501E67" w:rsidP="00CE0D19">
            <w:pPr>
              <w:rPr>
                <w:sz w:val="22"/>
                <w:szCs w:val="22"/>
              </w:rPr>
            </w:pPr>
          </w:p>
          <w:p w14:paraId="1D152735" w14:textId="6D9C9DD9" w:rsidR="00501E67" w:rsidRDefault="00501E67" w:rsidP="00CE0D19">
            <w:pPr>
              <w:rPr>
                <w:sz w:val="22"/>
                <w:szCs w:val="22"/>
              </w:rPr>
            </w:pPr>
          </w:p>
          <w:p w14:paraId="670B380F" w14:textId="0E0FA6A4" w:rsidR="001903DD" w:rsidRDefault="001903DD" w:rsidP="00CE0D19">
            <w:pPr>
              <w:rPr>
                <w:sz w:val="22"/>
                <w:szCs w:val="22"/>
              </w:rPr>
            </w:pPr>
            <w:r>
              <w:rPr>
                <w:sz w:val="22"/>
                <w:szCs w:val="22"/>
              </w:rPr>
              <w:t xml:space="preserve">RIDDOR – The Reporting of Injuries, Diseases, and Dangerous Occurrences Regulations, is another set of regulations which is important within this project.  </w:t>
            </w:r>
            <w:r w:rsidR="007A7EC8">
              <w:rPr>
                <w:sz w:val="22"/>
                <w:szCs w:val="22"/>
              </w:rPr>
              <w:t>“</w:t>
            </w:r>
            <w:r w:rsidR="007A7EC8" w:rsidRPr="007A7EC8">
              <w:rPr>
                <w:sz w:val="22"/>
                <w:szCs w:val="22"/>
              </w:rPr>
              <w:t>RIDDOR puts duties on employers, the self-employed and people in control of work premises (the Responsible Person) to report certain serious workplace accidents, occupational diseases and specified dangerous occurrences (near misses)</w:t>
            </w:r>
            <w:r w:rsidR="007A7EC8">
              <w:rPr>
                <w:sz w:val="22"/>
                <w:szCs w:val="22"/>
              </w:rPr>
              <w:t xml:space="preserve">” </w:t>
            </w:r>
            <w:sdt>
              <w:sdtPr>
                <w:rPr>
                  <w:sz w:val="22"/>
                  <w:szCs w:val="22"/>
                </w:rPr>
                <w:id w:val="752557442"/>
                <w:citation/>
              </w:sdtPr>
              <w:sdtContent>
                <w:r>
                  <w:rPr>
                    <w:sz w:val="22"/>
                    <w:szCs w:val="22"/>
                  </w:rPr>
                  <w:fldChar w:fldCharType="begin"/>
                </w:r>
                <w:r>
                  <w:rPr>
                    <w:sz w:val="22"/>
                    <w:szCs w:val="22"/>
                  </w:rPr>
                  <w:instrText xml:space="preserve"> CITATION RID13 \l 2057 </w:instrText>
                </w:r>
                <w:r>
                  <w:rPr>
                    <w:sz w:val="22"/>
                    <w:szCs w:val="22"/>
                  </w:rPr>
                  <w:fldChar w:fldCharType="separate"/>
                </w:r>
                <w:r w:rsidRPr="001903DD">
                  <w:rPr>
                    <w:noProof/>
                    <w:sz w:val="22"/>
                    <w:szCs w:val="22"/>
                  </w:rPr>
                  <w:t>(RIDDOR - Reporting of Injuries, Diseases and Dangerous Occurrences Regulations 201, 2013)</w:t>
                </w:r>
                <w:r>
                  <w:rPr>
                    <w:sz w:val="22"/>
                    <w:szCs w:val="22"/>
                  </w:rPr>
                  <w:fldChar w:fldCharType="end"/>
                </w:r>
              </w:sdtContent>
            </w:sdt>
            <w:r>
              <w:rPr>
                <w:sz w:val="22"/>
                <w:szCs w:val="22"/>
              </w:rPr>
              <w:t>.</w:t>
            </w:r>
            <w:r w:rsidR="007A7EC8">
              <w:rPr>
                <w:sz w:val="22"/>
                <w:szCs w:val="22"/>
              </w:rPr>
              <w:t xml:space="preserve"> This regulation outlines that the employer once again has the responsibility, in this case if an accident takes place, they must report it and carry out the required procedure.</w:t>
            </w:r>
          </w:p>
          <w:p w14:paraId="1300D296" w14:textId="77777777" w:rsidR="00473875" w:rsidRDefault="00473875" w:rsidP="00473875">
            <w:pPr>
              <w:rPr>
                <w:sz w:val="22"/>
                <w:szCs w:val="22"/>
              </w:rPr>
            </w:pPr>
          </w:p>
          <w:p w14:paraId="6430D872" w14:textId="77777777" w:rsidR="00473875" w:rsidRDefault="00473875" w:rsidP="00473875">
            <w:pPr>
              <w:rPr>
                <w:sz w:val="22"/>
                <w:szCs w:val="22"/>
              </w:rPr>
            </w:pPr>
          </w:p>
          <w:p w14:paraId="70AC32A8" w14:textId="4BFE9069" w:rsidR="00473875" w:rsidRPr="00473875" w:rsidRDefault="00473875" w:rsidP="00473875">
            <w:pPr>
              <w:rPr>
                <w:sz w:val="22"/>
                <w:szCs w:val="22"/>
              </w:rPr>
            </w:pPr>
            <w:r>
              <w:rPr>
                <w:sz w:val="22"/>
                <w:szCs w:val="22"/>
              </w:rPr>
              <w:t xml:space="preserve">When it comes to identifying the regulations that are relevant to the proposed work and are in place for the safety of the workforce, many regulations cover this. Regulations such as; </w:t>
            </w:r>
            <w:r w:rsidRPr="00473875">
              <w:rPr>
                <w:sz w:val="22"/>
                <w:szCs w:val="22"/>
              </w:rPr>
              <w:t>The Control of Vibration at Work Regulations</w:t>
            </w:r>
            <w:r>
              <w:rPr>
                <w:sz w:val="22"/>
                <w:szCs w:val="22"/>
              </w:rPr>
              <w:t xml:space="preserve">, The Control of Noise at Work Regulations, The </w:t>
            </w:r>
            <w:r w:rsidRPr="00473875">
              <w:rPr>
                <w:sz w:val="22"/>
                <w:szCs w:val="22"/>
              </w:rPr>
              <w:t>Health &amp; Safety Signs and Signals Regulation</w:t>
            </w:r>
            <w:r>
              <w:rPr>
                <w:sz w:val="22"/>
                <w:szCs w:val="22"/>
              </w:rPr>
              <w:t xml:space="preserve">s, The </w:t>
            </w:r>
            <w:r w:rsidRPr="00473875">
              <w:rPr>
                <w:sz w:val="22"/>
                <w:szCs w:val="22"/>
              </w:rPr>
              <w:t>Confined Spaces Regulations</w:t>
            </w:r>
            <w:r>
              <w:rPr>
                <w:sz w:val="22"/>
                <w:szCs w:val="22"/>
              </w:rPr>
              <w:t xml:space="preserve">, The </w:t>
            </w:r>
            <w:r w:rsidRPr="00473875">
              <w:rPr>
                <w:sz w:val="22"/>
                <w:szCs w:val="22"/>
              </w:rPr>
              <w:t>Lifting Operations and Lifting Equipment Regulations</w:t>
            </w:r>
            <w:r>
              <w:rPr>
                <w:sz w:val="22"/>
                <w:szCs w:val="22"/>
              </w:rPr>
              <w:t xml:space="preserve">, The </w:t>
            </w:r>
            <w:r w:rsidRPr="00473875">
              <w:rPr>
                <w:sz w:val="22"/>
                <w:szCs w:val="22"/>
              </w:rPr>
              <w:t>Control of Asbestos Regulations</w:t>
            </w:r>
            <w:r>
              <w:rPr>
                <w:sz w:val="22"/>
                <w:szCs w:val="22"/>
              </w:rPr>
              <w:t xml:space="preserve">, The </w:t>
            </w:r>
            <w:r w:rsidRPr="00473875">
              <w:rPr>
                <w:sz w:val="22"/>
                <w:szCs w:val="22"/>
              </w:rPr>
              <w:t>Control of Substances Hazardous to Health Regulations (COSHH)</w:t>
            </w:r>
            <w:r>
              <w:rPr>
                <w:sz w:val="22"/>
                <w:szCs w:val="22"/>
              </w:rPr>
              <w:t xml:space="preserve">, The </w:t>
            </w:r>
            <w:r w:rsidRPr="00473875">
              <w:rPr>
                <w:sz w:val="22"/>
                <w:szCs w:val="22"/>
              </w:rPr>
              <w:t>Working at Height Regulations</w:t>
            </w:r>
            <w:r>
              <w:rPr>
                <w:sz w:val="22"/>
                <w:szCs w:val="22"/>
              </w:rPr>
              <w:t xml:space="preserve">, The </w:t>
            </w:r>
            <w:r w:rsidRPr="00473875">
              <w:rPr>
                <w:sz w:val="22"/>
                <w:szCs w:val="22"/>
              </w:rPr>
              <w:t>Corporate Manslaughter and Corporate Homicide Act</w:t>
            </w:r>
            <w:r>
              <w:rPr>
                <w:sz w:val="22"/>
                <w:szCs w:val="22"/>
              </w:rPr>
              <w:t>, and many more outline all the procedures that must be implemented to insure the health and safety of the employees and reduce the risk of potential harm and fatality.</w:t>
            </w:r>
            <w:r w:rsidR="00D57626">
              <w:rPr>
                <w:sz w:val="22"/>
                <w:szCs w:val="22"/>
              </w:rPr>
              <w:t xml:space="preserve"> All of these regulations have been implemented into the method statements and risk assessments to insure the health and safety of the workforce. Documents such as HAVS and COSHH will be kept and regularly updated during the project.</w:t>
            </w:r>
          </w:p>
          <w:p w14:paraId="32D0C41A" w14:textId="192046AD" w:rsidR="00473875" w:rsidRPr="00473875" w:rsidRDefault="00473875" w:rsidP="00473875">
            <w:pPr>
              <w:rPr>
                <w:sz w:val="22"/>
                <w:szCs w:val="22"/>
              </w:rPr>
            </w:pPr>
          </w:p>
          <w:p w14:paraId="65FE9213" w14:textId="20E5C561" w:rsidR="00473875" w:rsidRDefault="00D57626" w:rsidP="00473875">
            <w:pPr>
              <w:rPr>
                <w:sz w:val="22"/>
                <w:szCs w:val="22"/>
                <w:u w:val="single"/>
              </w:rPr>
            </w:pPr>
            <w:r w:rsidRPr="00D57626">
              <w:rPr>
                <w:sz w:val="22"/>
                <w:szCs w:val="22"/>
                <w:u w:val="single"/>
              </w:rPr>
              <w:t>The Control of Vibration at Work Regulations</w:t>
            </w:r>
            <w:r w:rsidR="003947C6">
              <w:rPr>
                <w:sz w:val="22"/>
                <w:szCs w:val="22"/>
                <w:u w:val="single"/>
              </w:rPr>
              <w:t xml:space="preserve"> 2005</w:t>
            </w:r>
          </w:p>
          <w:p w14:paraId="02079B9D" w14:textId="6DCC73B5" w:rsidR="003947C6" w:rsidRPr="003947C6" w:rsidRDefault="003947C6" w:rsidP="003947C6">
            <w:pPr>
              <w:rPr>
                <w:sz w:val="22"/>
                <w:szCs w:val="22"/>
              </w:rPr>
            </w:pPr>
            <w:r w:rsidRPr="003947C6">
              <w:rPr>
                <w:sz w:val="22"/>
                <w:szCs w:val="22"/>
              </w:rPr>
              <w:t xml:space="preserve">In this </w:t>
            </w:r>
            <w:r>
              <w:rPr>
                <w:sz w:val="22"/>
                <w:szCs w:val="22"/>
              </w:rPr>
              <w:t xml:space="preserve">regulation there are measures that can be put in place to reduce long-term effects of vibration to the body from using mechanical machinery. This is done by reducing exposure to vibrations. </w:t>
            </w:r>
            <w:r w:rsidR="00F052E5">
              <w:rPr>
                <w:sz w:val="22"/>
                <w:szCs w:val="22"/>
              </w:rPr>
              <w:t>“</w:t>
            </w:r>
            <w:r w:rsidRPr="003947C6">
              <w:rPr>
                <w:sz w:val="22"/>
                <w:szCs w:val="22"/>
              </w:rPr>
              <w:t>The regulations introduce an:</w:t>
            </w:r>
          </w:p>
          <w:p w14:paraId="78E99605" w14:textId="77777777" w:rsidR="003947C6" w:rsidRPr="003947C6" w:rsidRDefault="003947C6" w:rsidP="003947C6">
            <w:pPr>
              <w:numPr>
                <w:ilvl w:val="0"/>
                <w:numId w:val="20"/>
              </w:numPr>
              <w:rPr>
                <w:sz w:val="22"/>
                <w:szCs w:val="22"/>
              </w:rPr>
            </w:pPr>
            <w:r w:rsidRPr="003947C6">
              <w:rPr>
                <w:sz w:val="22"/>
                <w:szCs w:val="22"/>
              </w:rPr>
              <w:t>Exposure action value of 0.5 m/s</w:t>
            </w:r>
            <w:r w:rsidRPr="003947C6">
              <w:rPr>
                <w:sz w:val="22"/>
                <w:szCs w:val="22"/>
                <w:vertAlign w:val="superscript"/>
              </w:rPr>
              <w:t>2</w:t>
            </w:r>
            <w:r w:rsidRPr="003947C6">
              <w:rPr>
                <w:sz w:val="22"/>
                <w:szCs w:val="22"/>
              </w:rPr>
              <w:t> </w:t>
            </w:r>
            <w:proofErr w:type="gramStart"/>
            <w:r w:rsidRPr="003947C6">
              <w:rPr>
                <w:sz w:val="22"/>
                <w:szCs w:val="22"/>
              </w:rPr>
              <w:t>A(</w:t>
            </w:r>
            <w:proofErr w:type="gramEnd"/>
            <w:r w:rsidRPr="003947C6">
              <w:rPr>
                <w:sz w:val="22"/>
                <w:szCs w:val="22"/>
              </w:rPr>
              <w:t>8) at which level employers should introduce technical and organisational measures to reduce exposure.</w:t>
            </w:r>
          </w:p>
          <w:p w14:paraId="53AAA4DA" w14:textId="77777777" w:rsidR="00F052E5" w:rsidRDefault="003947C6" w:rsidP="00473875">
            <w:pPr>
              <w:numPr>
                <w:ilvl w:val="0"/>
                <w:numId w:val="20"/>
              </w:numPr>
              <w:rPr>
                <w:sz w:val="22"/>
                <w:szCs w:val="22"/>
              </w:rPr>
            </w:pPr>
            <w:r w:rsidRPr="003947C6">
              <w:rPr>
                <w:sz w:val="22"/>
                <w:szCs w:val="22"/>
              </w:rPr>
              <w:t>Exposure limit value of 1.15 m/s</w:t>
            </w:r>
            <w:r w:rsidRPr="003947C6">
              <w:rPr>
                <w:sz w:val="22"/>
                <w:szCs w:val="22"/>
                <w:vertAlign w:val="superscript"/>
              </w:rPr>
              <w:t>2</w:t>
            </w:r>
            <w:r w:rsidRPr="003947C6">
              <w:rPr>
                <w:sz w:val="22"/>
                <w:szCs w:val="22"/>
              </w:rPr>
              <w:t> </w:t>
            </w:r>
            <w:proofErr w:type="gramStart"/>
            <w:r w:rsidRPr="003947C6">
              <w:rPr>
                <w:sz w:val="22"/>
                <w:szCs w:val="22"/>
              </w:rPr>
              <w:t>A(</w:t>
            </w:r>
            <w:proofErr w:type="gramEnd"/>
            <w:r w:rsidRPr="003947C6">
              <w:rPr>
                <w:sz w:val="22"/>
                <w:szCs w:val="22"/>
              </w:rPr>
              <w:t>8) which should not be exceeded.</w:t>
            </w:r>
            <w:r w:rsidR="00F052E5">
              <w:rPr>
                <w:sz w:val="22"/>
                <w:szCs w:val="22"/>
              </w:rPr>
              <w:t>”</w:t>
            </w:r>
          </w:p>
          <w:p w14:paraId="1FB8F86B" w14:textId="3480FE5A" w:rsidR="003947C6" w:rsidRPr="00F052E5" w:rsidRDefault="003947C6" w:rsidP="00F052E5">
            <w:pPr>
              <w:ind w:left="360"/>
              <w:rPr>
                <w:sz w:val="22"/>
                <w:szCs w:val="22"/>
              </w:rPr>
            </w:pPr>
            <w:sdt>
              <w:sdtPr>
                <w:rPr>
                  <w:sz w:val="22"/>
                  <w:szCs w:val="22"/>
                  <w:u w:val="single"/>
                </w:rPr>
                <w:id w:val="-1115745375"/>
                <w:citation/>
              </w:sdtPr>
              <w:sdtContent>
                <w:r w:rsidRPr="00F052E5">
                  <w:rPr>
                    <w:sz w:val="22"/>
                    <w:szCs w:val="22"/>
                    <w:u w:val="single"/>
                  </w:rPr>
                  <w:fldChar w:fldCharType="begin"/>
                </w:r>
                <w:r w:rsidRPr="00F052E5">
                  <w:rPr>
                    <w:sz w:val="22"/>
                    <w:szCs w:val="22"/>
                    <w:u w:val="single"/>
                  </w:rPr>
                  <w:instrText xml:space="preserve"> CITATION The20 \l 2057 </w:instrText>
                </w:r>
                <w:r w:rsidRPr="00F052E5">
                  <w:rPr>
                    <w:sz w:val="22"/>
                    <w:szCs w:val="22"/>
                    <w:u w:val="single"/>
                  </w:rPr>
                  <w:fldChar w:fldCharType="separate"/>
                </w:r>
                <w:r w:rsidRPr="00F052E5">
                  <w:rPr>
                    <w:noProof/>
                    <w:sz w:val="22"/>
                    <w:szCs w:val="22"/>
                  </w:rPr>
                  <w:t>(The Control of Vibration at Work Regulations 2005, 2020)</w:t>
                </w:r>
                <w:r w:rsidRPr="00F052E5">
                  <w:rPr>
                    <w:sz w:val="22"/>
                    <w:szCs w:val="22"/>
                    <w:u w:val="single"/>
                  </w:rPr>
                  <w:fldChar w:fldCharType="end"/>
                </w:r>
              </w:sdtContent>
            </w:sdt>
          </w:p>
          <w:p w14:paraId="53D7F2C5" w14:textId="5B598D31" w:rsidR="00F052E5" w:rsidRPr="00F052E5" w:rsidRDefault="00F052E5" w:rsidP="00473875">
            <w:pPr>
              <w:rPr>
                <w:sz w:val="22"/>
                <w:szCs w:val="22"/>
              </w:rPr>
            </w:pPr>
            <w:r w:rsidRPr="00F052E5">
              <w:rPr>
                <w:sz w:val="22"/>
                <w:szCs w:val="22"/>
              </w:rPr>
              <w:t>The regulation also covers background vibrations.</w:t>
            </w:r>
          </w:p>
          <w:p w14:paraId="20F69B82" w14:textId="158A841E" w:rsidR="00F052E5" w:rsidRDefault="00F052E5" w:rsidP="00473875">
            <w:pPr>
              <w:rPr>
                <w:sz w:val="22"/>
                <w:szCs w:val="22"/>
                <w:u w:val="single"/>
              </w:rPr>
            </w:pPr>
          </w:p>
          <w:p w14:paraId="7DFB3B47" w14:textId="77777777" w:rsidR="00F052E5" w:rsidRPr="00D57626" w:rsidRDefault="00F052E5" w:rsidP="00473875">
            <w:pPr>
              <w:rPr>
                <w:sz w:val="22"/>
                <w:szCs w:val="22"/>
                <w:u w:val="single"/>
              </w:rPr>
            </w:pPr>
          </w:p>
          <w:p w14:paraId="54BB828A" w14:textId="0C85FE70" w:rsidR="001903DD" w:rsidRDefault="00D57626" w:rsidP="00CE0D19">
            <w:pPr>
              <w:rPr>
                <w:sz w:val="22"/>
                <w:szCs w:val="22"/>
                <w:u w:val="single"/>
              </w:rPr>
            </w:pPr>
            <w:r w:rsidRPr="00D57626">
              <w:rPr>
                <w:sz w:val="22"/>
                <w:szCs w:val="22"/>
                <w:u w:val="single"/>
              </w:rPr>
              <w:t>The Control of Noise at Work Regulations</w:t>
            </w:r>
            <w:r w:rsidR="00F052E5">
              <w:rPr>
                <w:sz w:val="22"/>
                <w:szCs w:val="22"/>
                <w:u w:val="single"/>
              </w:rPr>
              <w:t xml:space="preserve"> 2005</w:t>
            </w:r>
          </w:p>
          <w:p w14:paraId="738792CF" w14:textId="3CE5EA47" w:rsidR="00D57626" w:rsidRPr="00F052E5" w:rsidRDefault="00F052E5" w:rsidP="00CE0D19">
            <w:pPr>
              <w:rPr>
                <w:sz w:val="22"/>
                <w:szCs w:val="22"/>
              </w:rPr>
            </w:pPr>
            <w:r>
              <w:rPr>
                <w:sz w:val="22"/>
                <w:szCs w:val="22"/>
              </w:rPr>
              <w:t>This regulation came in place in 2005 which replaced the Noise at Work Regulations 1989.</w:t>
            </w:r>
            <w:r w:rsidRPr="00F052E5">
              <w:rPr>
                <w:sz w:val="22"/>
                <w:szCs w:val="22"/>
              </w:rPr>
              <w:t xml:space="preserve"> </w:t>
            </w:r>
            <w:r>
              <w:rPr>
                <w:sz w:val="22"/>
                <w:szCs w:val="22"/>
              </w:rPr>
              <w:t xml:space="preserve">The regulations were implemented as workers had the potential of losing their hearing and/or suffering from tinnitus, therefore the regulation stands to prevent damage to workers hearing at work </w:t>
            </w:r>
            <w:sdt>
              <w:sdtPr>
                <w:rPr>
                  <w:sz w:val="22"/>
                  <w:szCs w:val="22"/>
                </w:rPr>
                <w:id w:val="-1075501191"/>
                <w:citation/>
              </w:sdtPr>
              <w:sdtContent>
                <w:r w:rsidRPr="00F052E5">
                  <w:rPr>
                    <w:sz w:val="22"/>
                    <w:szCs w:val="22"/>
                  </w:rPr>
                  <w:fldChar w:fldCharType="begin"/>
                </w:r>
                <w:r w:rsidRPr="00F052E5">
                  <w:rPr>
                    <w:sz w:val="22"/>
                    <w:szCs w:val="22"/>
                  </w:rPr>
                  <w:instrText xml:space="preserve"> CITATION Reg20 \l 2057 </w:instrText>
                </w:r>
                <w:r w:rsidRPr="00F052E5">
                  <w:rPr>
                    <w:sz w:val="22"/>
                    <w:szCs w:val="22"/>
                  </w:rPr>
                  <w:fldChar w:fldCharType="separate"/>
                </w:r>
                <w:r w:rsidRPr="00F052E5">
                  <w:rPr>
                    <w:noProof/>
                    <w:sz w:val="22"/>
                    <w:szCs w:val="22"/>
                  </w:rPr>
                  <w:t>(Regulations, 2020)</w:t>
                </w:r>
                <w:r w:rsidRPr="00F052E5">
                  <w:rPr>
                    <w:sz w:val="22"/>
                    <w:szCs w:val="22"/>
                  </w:rPr>
                  <w:fldChar w:fldCharType="end"/>
                </w:r>
              </w:sdtContent>
            </w:sdt>
            <w:r w:rsidRPr="00F052E5">
              <w:rPr>
                <w:sz w:val="22"/>
                <w:szCs w:val="22"/>
              </w:rPr>
              <w:t>.</w:t>
            </w:r>
          </w:p>
          <w:p w14:paraId="5BB7F5D1" w14:textId="77777777" w:rsidR="00F052E5" w:rsidRDefault="00F052E5" w:rsidP="00CE0D19">
            <w:pPr>
              <w:rPr>
                <w:sz w:val="22"/>
                <w:szCs w:val="22"/>
                <w:u w:val="single"/>
              </w:rPr>
            </w:pPr>
          </w:p>
          <w:p w14:paraId="1C720AE9" w14:textId="728F2477" w:rsidR="00D57626" w:rsidRPr="00D57626" w:rsidRDefault="00D57626" w:rsidP="00CE0D19">
            <w:pPr>
              <w:rPr>
                <w:sz w:val="22"/>
                <w:szCs w:val="22"/>
                <w:u w:val="single"/>
              </w:rPr>
            </w:pPr>
            <w:r w:rsidRPr="00D57626">
              <w:rPr>
                <w:sz w:val="22"/>
                <w:szCs w:val="22"/>
                <w:u w:val="single"/>
              </w:rPr>
              <w:t>The Lifting Operations and Lifting Equipment Regulations</w:t>
            </w:r>
            <w:r w:rsidR="00F052E5">
              <w:rPr>
                <w:sz w:val="22"/>
                <w:szCs w:val="22"/>
                <w:u w:val="single"/>
              </w:rPr>
              <w:t xml:space="preserve"> 1998 (LOLER)</w:t>
            </w:r>
          </w:p>
          <w:p w14:paraId="2196B606" w14:textId="2BA85B17" w:rsidR="008B72AA" w:rsidRPr="008B72AA" w:rsidRDefault="00F052E5" w:rsidP="008B72AA">
            <w:pPr>
              <w:rPr>
                <w:sz w:val="22"/>
                <w:szCs w:val="22"/>
              </w:rPr>
            </w:pPr>
            <w:r>
              <w:rPr>
                <w:sz w:val="22"/>
                <w:szCs w:val="22"/>
              </w:rPr>
              <w:t xml:space="preserve">This regulation places duties on the company or persons who own or operate lifting equipment. HSE states </w:t>
            </w:r>
            <w:r w:rsidR="008B72AA">
              <w:rPr>
                <w:sz w:val="22"/>
                <w:szCs w:val="22"/>
              </w:rPr>
              <w:t>that “</w:t>
            </w:r>
            <w:r w:rsidR="008B72AA" w:rsidRPr="008B72AA">
              <w:rPr>
                <w:sz w:val="22"/>
                <w:szCs w:val="22"/>
              </w:rPr>
              <w:t>Where you undertake lifting operations involving lifting equipment you must:</w:t>
            </w:r>
          </w:p>
          <w:p w14:paraId="2DD1BB54" w14:textId="77777777" w:rsidR="008B72AA" w:rsidRPr="008B72AA" w:rsidRDefault="008B72AA" w:rsidP="008B72AA">
            <w:pPr>
              <w:numPr>
                <w:ilvl w:val="0"/>
                <w:numId w:val="21"/>
              </w:numPr>
              <w:rPr>
                <w:sz w:val="22"/>
                <w:szCs w:val="22"/>
              </w:rPr>
            </w:pPr>
            <w:r w:rsidRPr="008B72AA">
              <w:rPr>
                <w:sz w:val="22"/>
                <w:szCs w:val="22"/>
              </w:rPr>
              <w:t>plan them properly</w:t>
            </w:r>
          </w:p>
          <w:p w14:paraId="620C535D" w14:textId="77777777" w:rsidR="008B72AA" w:rsidRPr="008B72AA" w:rsidRDefault="008B72AA" w:rsidP="008B72AA">
            <w:pPr>
              <w:numPr>
                <w:ilvl w:val="0"/>
                <w:numId w:val="21"/>
              </w:numPr>
              <w:rPr>
                <w:sz w:val="22"/>
                <w:szCs w:val="22"/>
              </w:rPr>
            </w:pPr>
            <w:r w:rsidRPr="008B72AA">
              <w:rPr>
                <w:sz w:val="22"/>
                <w:szCs w:val="22"/>
              </w:rPr>
              <w:t>using people who are sufficiently competent </w:t>
            </w:r>
          </w:p>
          <w:p w14:paraId="0DE70C6D" w14:textId="77777777" w:rsidR="008B72AA" w:rsidRPr="008B72AA" w:rsidRDefault="008B72AA" w:rsidP="008B72AA">
            <w:pPr>
              <w:numPr>
                <w:ilvl w:val="0"/>
                <w:numId w:val="21"/>
              </w:numPr>
              <w:rPr>
                <w:sz w:val="22"/>
                <w:szCs w:val="22"/>
              </w:rPr>
            </w:pPr>
            <w:r w:rsidRPr="008B72AA">
              <w:rPr>
                <w:sz w:val="22"/>
                <w:szCs w:val="22"/>
              </w:rPr>
              <w:t>supervise them appropriately</w:t>
            </w:r>
          </w:p>
          <w:p w14:paraId="5CECCDA3" w14:textId="77777777" w:rsidR="008B72AA" w:rsidRDefault="008B72AA" w:rsidP="00CE0D19">
            <w:pPr>
              <w:numPr>
                <w:ilvl w:val="0"/>
                <w:numId w:val="21"/>
              </w:numPr>
              <w:rPr>
                <w:sz w:val="22"/>
                <w:szCs w:val="22"/>
              </w:rPr>
            </w:pPr>
            <w:r w:rsidRPr="008B72AA">
              <w:rPr>
                <w:sz w:val="22"/>
                <w:szCs w:val="22"/>
              </w:rPr>
              <w:t>to ensure that they are carried out in a safe manner</w:t>
            </w:r>
            <w:r>
              <w:rPr>
                <w:sz w:val="22"/>
                <w:szCs w:val="22"/>
              </w:rPr>
              <w:t>”</w:t>
            </w:r>
          </w:p>
          <w:p w14:paraId="76D09A47" w14:textId="51DE6C47" w:rsidR="00F052E5" w:rsidRPr="008B72AA" w:rsidRDefault="00F052E5" w:rsidP="008B72AA">
            <w:pPr>
              <w:ind w:left="360"/>
              <w:rPr>
                <w:sz w:val="22"/>
                <w:szCs w:val="22"/>
              </w:rPr>
            </w:pPr>
            <w:sdt>
              <w:sdtPr>
                <w:rPr>
                  <w:sz w:val="22"/>
                  <w:szCs w:val="22"/>
                </w:rPr>
                <w:id w:val="-1559857935"/>
                <w:citation/>
              </w:sdtPr>
              <w:sdtContent>
                <w:r w:rsidRPr="008B72AA">
                  <w:rPr>
                    <w:sz w:val="22"/>
                    <w:szCs w:val="22"/>
                  </w:rPr>
                  <w:fldChar w:fldCharType="begin"/>
                </w:r>
                <w:r w:rsidRPr="008B72AA">
                  <w:rPr>
                    <w:sz w:val="22"/>
                    <w:szCs w:val="22"/>
                  </w:rPr>
                  <w:instrText xml:space="preserve"> CITATION Lif20 \l 2057 </w:instrText>
                </w:r>
                <w:r w:rsidRPr="008B72AA">
                  <w:rPr>
                    <w:sz w:val="22"/>
                    <w:szCs w:val="22"/>
                  </w:rPr>
                  <w:fldChar w:fldCharType="separate"/>
                </w:r>
                <w:r w:rsidRPr="008B72AA">
                  <w:rPr>
                    <w:noProof/>
                    <w:sz w:val="22"/>
                    <w:szCs w:val="22"/>
                  </w:rPr>
                  <w:t>(Lifting Operations and Lifting Equipment Regulations 1998 (LOLER), 2020)</w:t>
                </w:r>
                <w:r w:rsidRPr="008B72AA">
                  <w:rPr>
                    <w:sz w:val="22"/>
                    <w:szCs w:val="22"/>
                  </w:rPr>
                  <w:fldChar w:fldCharType="end"/>
                </w:r>
              </w:sdtContent>
            </w:sdt>
            <w:r w:rsidR="008B72AA" w:rsidRPr="008B72AA">
              <w:rPr>
                <w:sz w:val="22"/>
                <w:szCs w:val="22"/>
              </w:rPr>
              <w:t>.</w:t>
            </w:r>
          </w:p>
          <w:p w14:paraId="6E4FAB4B" w14:textId="016B3F28" w:rsidR="00F052E5" w:rsidRPr="008B72AA" w:rsidRDefault="00F052E5" w:rsidP="00CE0D19">
            <w:pPr>
              <w:rPr>
                <w:sz w:val="22"/>
                <w:szCs w:val="22"/>
              </w:rPr>
            </w:pPr>
          </w:p>
          <w:p w14:paraId="0A628C05" w14:textId="77777777" w:rsidR="00F052E5" w:rsidRPr="00D57626" w:rsidRDefault="00F052E5" w:rsidP="00CE0D19">
            <w:pPr>
              <w:rPr>
                <w:sz w:val="22"/>
                <w:szCs w:val="22"/>
                <w:u w:val="single"/>
              </w:rPr>
            </w:pPr>
          </w:p>
          <w:p w14:paraId="270ADDEF" w14:textId="04F472D1" w:rsidR="00D57626" w:rsidRPr="00D57626" w:rsidRDefault="00D57626" w:rsidP="00CE0D19">
            <w:pPr>
              <w:rPr>
                <w:sz w:val="22"/>
                <w:szCs w:val="22"/>
                <w:u w:val="single"/>
              </w:rPr>
            </w:pPr>
            <w:r w:rsidRPr="00D57626">
              <w:rPr>
                <w:sz w:val="22"/>
                <w:szCs w:val="22"/>
                <w:u w:val="single"/>
              </w:rPr>
              <w:t>The Control of Substances Hazardous to Health Regulations</w:t>
            </w:r>
            <w:r w:rsidR="008B72AA">
              <w:rPr>
                <w:sz w:val="22"/>
                <w:szCs w:val="22"/>
                <w:u w:val="single"/>
              </w:rPr>
              <w:t xml:space="preserve"> 2002</w:t>
            </w:r>
            <w:r w:rsidRPr="00D57626">
              <w:rPr>
                <w:sz w:val="22"/>
                <w:szCs w:val="22"/>
                <w:u w:val="single"/>
              </w:rPr>
              <w:t xml:space="preserve"> (COSHH)</w:t>
            </w:r>
          </w:p>
          <w:p w14:paraId="63BAAC19" w14:textId="6E3E748D" w:rsidR="008B72AA" w:rsidRDefault="008B72AA" w:rsidP="00CE0D19">
            <w:pPr>
              <w:rPr>
                <w:sz w:val="22"/>
                <w:szCs w:val="22"/>
              </w:rPr>
            </w:pPr>
            <w:r>
              <w:rPr>
                <w:sz w:val="22"/>
                <w:szCs w:val="22"/>
              </w:rPr>
              <w:t xml:space="preserve">This is a law of which it requires the employer to control substances hazardous to health. The employer must find out what materials are hazardous, how they are hazardous, how to prevent harm to health, and implement control measures </w:t>
            </w:r>
            <w:sdt>
              <w:sdtPr>
                <w:rPr>
                  <w:sz w:val="22"/>
                  <w:szCs w:val="22"/>
                </w:rPr>
                <w:id w:val="340669123"/>
                <w:citation/>
              </w:sdtPr>
              <w:sdtContent>
                <w:r>
                  <w:rPr>
                    <w:sz w:val="22"/>
                    <w:szCs w:val="22"/>
                  </w:rPr>
                  <w:fldChar w:fldCharType="begin"/>
                </w:r>
                <w:r>
                  <w:rPr>
                    <w:sz w:val="22"/>
                    <w:szCs w:val="22"/>
                  </w:rPr>
                  <w:instrText xml:space="preserve"> CITATION Con20 \l 2057 </w:instrText>
                </w:r>
                <w:r>
                  <w:rPr>
                    <w:sz w:val="22"/>
                    <w:szCs w:val="22"/>
                  </w:rPr>
                  <w:fldChar w:fldCharType="separate"/>
                </w:r>
                <w:r w:rsidRPr="008B72AA">
                  <w:rPr>
                    <w:noProof/>
                    <w:sz w:val="22"/>
                    <w:szCs w:val="22"/>
                  </w:rPr>
                  <w:t>(Control of Substances Hazardous to Health 2002 (COSHH), 2020)</w:t>
                </w:r>
                <w:r>
                  <w:rPr>
                    <w:sz w:val="22"/>
                    <w:szCs w:val="22"/>
                  </w:rPr>
                  <w:fldChar w:fldCharType="end"/>
                </w:r>
              </w:sdtContent>
            </w:sdt>
            <w:r>
              <w:rPr>
                <w:sz w:val="22"/>
                <w:szCs w:val="22"/>
              </w:rPr>
              <w:t>.</w:t>
            </w:r>
          </w:p>
          <w:p w14:paraId="2B7C3F5D" w14:textId="77777777" w:rsidR="008B72AA" w:rsidRDefault="008B72AA" w:rsidP="00CE0D19">
            <w:pPr>
              <w:rPr>
                <w:sz w:val="22"/>
                <w:szCs w:val="22"/>
              </w:rPr>
            </w:pPr>
          </w:p>
          <w:p w14:paraId="4334FAF1" w14:textId="308D2E05" w:rsidR="00D57626" w:rsidRPr="00D57626" w:rsidRDefault="00D57626" w:rsidP="00CE0D19">
            <w:pPr>
              <w:rPr>
                <w:sz w:val="22"/>
                <w:szCs w:val="22"/>
                <w:u w:val="single"/>
              </w:rPr>
            </w:pPr>
            <w:r w:rsidRPr="00D57626">
              <w:rPr>
                <w:sz w:val="22"/>
                <w:szCs w:val="22"/>
                <w:u w:val="single"/>
              </w:rPr>
              <w:t>The Working at Height Regulations</w:t>
            </w:r>
            <w:r w:rsidR="008B72AA">
              <w:rPr>
                <w:sz w:val="22"/>
                <w:szCs w:val="22"/>
                <w:u w:val="single"/>
              </w:rPr>
              <w:t xml:space="preserve"> 2005</w:t>
            </w:r>
          </w:p>
          <w:p w14:paraId="2635C476" w14:textId="743AC4F6" w:rsidR="00D57626" w:rsidRDefault="008B72AA" w:rsidP="00CE0D19">
            <w:pPr>
              <w:rPr>
                <w:sz w:val="22"/>
                <w:szCs w:val="22"/>
              </w:rPr>
            </w:pPr>
            <w:r>
              <w:rPr>
                <w:sz w:val="22"/>
                <w:szCs w:val="22"/>
              </w:rPr>
              <w:t xml:space="preserve">Again, these regulations are duties of the employer to prevent death or injury. The easiest way to implement these regulations are to prevent working from height </w:t>
            </w:r>
            <w:sdt>
              <w:sdtPr>
                <w:rPr>
                  <w:sz w:val="22"/>
                  <w:szCs w:val="22"/>
                </w:rPr>
                <w:id w:val="-976225721"/>
                <w:citation/>
              </w:sdtPr>
              <w:sdtContent>
                <w:r>
                  <w:rPr>
                    <w:sz w:val="22"/>
                    <w:szCs w:val="22"/>
                  </w:rPr>
                  <w:fldChar w:fldCharType="begin"/>
                </w:r>
                <w:r>
                  <w:rPr>
                    <w:sz w:val="22"/>
                    <w:szCs w:val="22"/>
                  </w:rPr>
                  <w:instrText xml:space="preserve"> CITATION Wor20 \l 2057 </w:instrText>
                </w:r>
                <w:r>
                  <w:rPr>
                    <w:sz w:val="22"/>
                    <w:szCs w:val="22"/>
                  </w:rPr>
                  <w:fldChar w:fldCharType="separate"/>
                </w:r>
                <w:r w:rsidRPr="008B72AA">
                  <w:rPr>
                    <w:noProof/>
                    <w:sz w:val="22"/>
                    <w:szCs w:val="22"/>
                  </w:rPr>
                  <w:t>(Working at Height Regulations, 2020)</w:t>
                </w:r>
                <w:r>
                  <w:rPr>
                    <w:sz w:val="22"/>
                    <w:szCs w:val="22"/>
                  </w:rPr>
                  <w:fldChar w:fldCharType="end"/>
                </w:r>
              </w:sdtContent>
            </w:sdt>
            <w:r>
              <w:rPr>
                <w:sz w:val="22"/>
                <w:szCs w:val="22"/>
              </w:rPr>
              <w:t>.</w:t>
            </w:r>
          </w:p>
          <w:p w14:paraId="686BFF2D" w14:textId="77777777" w:rsidR="00D57626" w:rsidRDefault="00D57626" w:rsidP="00CE0D19">
            <w:pPr>
              <w:rPr>
                <w:sz w:val="22"/>
                <w:szCs w:val="22"/>
              </w:rPr>
            </w:pPr>
          </w:p>
          <w:p w14:paraId="5092ECB4" w14:textId="332B4577" w:rsidR="00D57626" w:rsidRDefault="00D57626" w:rsidP="00CE0D19">
            <w:pPr>
              <w:rPr>
                <w:sz w:val="22"/>
                <w:szCs w:val="22"/>
              </w:rPr>
            </w:pPr>
          </w:p>
          <w:p w14:paraId="1E14C34B" w14:textId="1D94DEA7" w:rsidR="008B72AA" w:rsidRDefault="008B72AA" w:rsidP="00CE0D19">
            <w:pPr>
              <w:rPr>
                <w:sz w:val="22"/>
                <w:szCs w:val="22"/>
              </w:rPr>
            </w:pPr>
          </w:p>
          <w:p w14:paraId="732E6E4D" w14:textId="574A84AB" w:rsidR="008B72AA" w:rsidRDefault="008B72AA" w:rsidP="00CE0D19">
            <w:pPr>
              <w:rPr>
                <w:sz w:val="22"/>
                <w:szCs w:val="22"/>
              </w:rPr>
            </w:pPr>
          </w:p>
          <w:p w14:paraId="60D08855" w14:textId="3B0B1A84" w:rsidR="008B72AA" w:rsidRDefault="008B72AA" w:rsidP="00CE0D19">
            <w:pPr>
              <w:rPr>
                <w:sz w:val="22"/>
                <w:szCs w:val="22"/>
              </w:rPr>
            </w:pPr>
          </w:p>
          <w:p w14:paraId="34051A89" w14:textId="42D7D8C7" w:rsidR="008B72AA" w:rsidRDefault="008B72AA" w:rsidP="00CE0D19">
            <w:pPr>
              <w:rPr>
                <w:sz w:val="22"/>
                <w:szCs w:val="22"/>
              </w:rPr>
            </w:pPr>
          </w:p>
          <w:p w14:paraId="6DA4306B" w14:textId="77777777" w:rsidR="008B72AA" w:rsidRDefault="008B72AA" w:rsidP="00CE0D19">
            <w:pPr>
              <w:rPr>
                <w:sz w:val="22"/>
                <w:szCs w:val="22"/>
              </w:rPr>
            </w:pPr>
          </w:p>
          <w:p w14:paraId="64E23C06" w14:textId="56259BC1" w:rsidR="001903DD" w:rsidRDefault="001903DD" w:rsidP="00CE0D19">
            <w:pPr>
              <w:rPr>
                <w:sz w:val="22"/>
                <w:szCs w:val="22"/>
              </w:rPr>
            </w:pPr>
          </w:p>
          <w:p w14:paraId="7BD51254" w14:textId="522B53C6" w:rsidR="001903DD" w:rsidRPr="00CE0D19" w:rsidRDefault="001903DD" w:rsidP="001903DD">
            <w:pPr>
              <w:pStyle w:val="Heading2"/>
            </w:pPr>
            <w:bookmarkStart w:id="3" w:name="_Toc57112040"/>
            <w:r>
              <w:t>Conclusion</w:t>
            </w:r>
            <w:bookmarkEnd w:id="3"/>
          </w:p>
          <w:p w14:paraId="1E018971" w14:textId="271CFC0E" w:rsidR="00E2555C" w:rsidRDefault="008B72AA" w:rsidP="009D7288">
            <w:pPr>
              <w:rPr>
                <w:sz w:val="22"/>
                <w:szCs w:val="22"/>
              </w:rPr>
            </w:pPr>
            <w:r>
              <w:rPr>
                <w:sz w:val="22"/>
                <w:szCs w:val="22"/>
              </w:rPr>
              <w:t xml:space="preserve">Within the construction project of the </w:t>
            </w:r>
            <w:proofErr w:type="spellStart"/>
            <w:r>
              <w:rPr>
                <w:sz w:val="22"/>
                <w:szCs w:val="22"/>
              </w:rPr>
              <w:t>Baglan</w:t>
            </w:r>
            <w:proofErr w:type="spellEnd"/>
            <w:r>
              <w:rPr>
                <w:sz w:val="22"/>
                <w:szCs w:val="22"/>
              </w:rPr>
              <w:t xml:space="preserve"> Link Bridge and Road, many legislations and regulations (which have been included above) are paramount in the whole process of the construction project. Many of the regulations put responsibilities and duties </w:t>
            </w:r>
            <w:r w:rsidR="006F6CA6">
              <w:rPr>
                <w:sz w:val="22"/>
                <w:szCs w:val="22"/>
              </w:rPr>
              <w:t>mainly on the employer. Therefore, the employer must comply with these laws and regulations to provide a safe and healthy working environment and reduce risk and exposure to hazards. However, it is also the responsibility of other parties such as the employees to also maintain and carry out duties to do abide by legislation and provide a safe working environment.</w:t>
            </w:r>
          </w:p>
          <w:p w14:paraId="7533D555" w14:textId="77777777" w:rsidR="00F949D4" w:rsidRDefault="00F949D4" w:rsidP="009D7288">
            <w:pPr>
              <w:rPr>
                <w:sz w:val="22"/>
                <w:szCs w:val="22"/>
              </w:rPr>
            </w:pPr>
          </w:p>
          <w:p w14:paraId="76A22908" w14:textId="77777777" w:rsidR="00F949D4" w:rsidRDefault="00F949D4" w:rsidP="009D7288">
            <w:pPr>
              <w:rPr>
                <w:sz w:val="22"/>
                <w:szCs w:val="22"/>
              </w:rPr>
            </w:pPr>
          </w:p>
          <w:p w14:paraId="7CD0799B" w14:textId="77777777" w:rsidR="00F949D4" w:rsidRDefault="00F949D4" w:rsidP="009D7288">
            <w:pPr>
              <w:rPr>
                <w:sz w:val="22"/>
                <w:szCs w:val="22"/>
              </w:rPr>
            </w:pPr>
          </w:p>
          <w:p w14:paraId="07A1A9A6" w14:textId="77777777" w:rsidR="00F949D4" w:rsidRDefault="00F949D4" w:rsidP="009D7288">
            <w:pPr>
              <w:rPr>
                <w:sz w:val="22"/>
                <w:szCs w:val="22"/>
              </w:rPr>
            </w:pPr>
          </w:p>
          <w:bookmarkStart w:id="4" w:name="_Toc57112041" w:displacedByCustomXml="next"/>
          <w:sdt>
            <w:sdtPr>
              <w:id w:val="127753602"/>
              <w:docPartObj>
                <w:docPartGallery w:val="Bibliographies"/>
                <w:docPartUnique/>
              </w:docPartObj>
            </w:sdtPr>
            <w:sdtEndPr>
              <w:rPr>
                <w:rFonts w:ascii="Times New Roman" w:eastAsia="Times New Roman" w:hAnsi="Times New Roman" w:cs="Times New Roman"/>
                <w:color w:val="auto"/>
                <w:sz w:val="20"/>
                <w:szCs w:val="20"/>
              </w:rPr>
            </w:sdtEndPr>
            <w:sdtContent>
              <w:p w14:paraId="2AE78244" w14:textId="648956AB" w:rsidR="006F6CA6" w:rsidRDefault="006F6CA6">
                <w:pPr>
                  <w:pStyle w:val="Heading1"/>
                </w:pPr>
                <w:r>
                  <w:t>Bibliography</w:t>
                </w:r>
                <w:bookmarkEnd w:id="4"/>
              </w:p>
              <w:sdt>
                <w:sdtPr>
                  <w:id w:val="111145805"/>
                  <w:bibliography/>
                </w:sdtPr>
                <w:sdtContent>
                  <w:p w14:paraId="6485E16E" w14:textId="77777777" w:rsidR="006F6CA6" w:rsidRDefault="006F6CA6" w:rsidP="006F6CA6">
                    <w:pPr>
                      <w:pStyle w:val="Bibliography"/>
                      <w:ind w:left="720" w:hanging="720"/>
                      <w:rPr>
                        <w:noProof/>
                        <w:sz w:val="24"/>
                        <w:szCs w:val="24"/>
                      </w:rPr>
                    </w:pPr>
                    <w:r>
                      <w:fldChar w:fldCharType="begin"/>
                    </w:r>
                    <w:r>
                      <w:instrText xml:space="preserve"> BIBLIOGRAPHY </w:instrText>
                    </w:r>
                    <w:r>
                      <w:fldChar w:fldCharType="separate"/>
                    </w:r>
                    <w:r>
                      <w:rPr>
                        <w:i/>
                        <w:iCs/>
                        <w:noProof/>
                      </w:rPr>
                      <w:t>CDM Regulations</w:t>
                    </w:r>
                    <w:r>
                      <w:rPr>
                        <w:noProof/>
                      </w:rPr>
                      <w:t>. (2020). Retrieved from CITB: https://www.citb.co.uk/about-citb/partnerships-and-initiatives/construction-design-and-management-cdm-regulations/cdm-regulations/#</w:t>
                    </w:r>
                  </w:p>
                  <w:p w14:paraId="7F262082" w14:textId="77777777" w:rsidR="006F6CA6" w:rsidRDefault="006F6CA6" w:rsidP="006F6CA6">
                    <w:pPr>
                      <w:pStyle w:val="Bibliography"/>
                      <w:ind w:left="720" w:hanging="720"/>
                      <w:rPr>
                        <w:noProof/>
                      </w:rPr>
                    </w:pPr>
                    <w:r>
                      <w:rPr>
                        <w:i/>
                        <w:iCs/>
                        <w:noProof/>
                      </w:rPr>
                      <w:t>Control of Substances Hazardous to Health 2002 (COSHH)</w:t>
                    </w:r>
                    <w:r>
                      <w:rPr>
                        <w:noProof/>
                      </w:rPr>
                      <w:t>. (2020). Retrieved from HSE: https://www.hse.gov.uk/nanotechnology/coshh.htm</w:t>
                    </w:r>
                  </w:p>
                  <w:p w14:paraId="74BA1C7A" w14:textId="77777777" w:rsidR="006F6CA6" w:rsidRDefault="006F6CA6" w:rsidP="006F6CA6">
                    <w:pPr>
                      <w:pStyle w:val="Bibliography"/>
                      <w:ind w:left="720" w:hanging="720"/>
                      <w:rPr>
                        <w:noProof/>
                      </w:rPr>
                    </w:pPr>
                    <w:r>
                      <w:rPr>
                        <w:i/>
                        <w:iCs/>
                        <w:noProof/>
                      </w:rPr>
                      <w:t>Excavation and Underground Services</w:t>
                    </w:r>
                    <w:r>
                      <w:rPr>
                        <w:noProof/>
                      </w:rPr>
                      <w:t>. (2020). Retrieved from HSE: https://www.hse.gov.uk/electricity/information/excavations.htm</w:t>
                    </w:r>
                  </w:p>
                  <w:p w14:paraId="22E35AE6" w14:textId="77777777" w:rsidR="006F6CA6" w:rsidRDefault="006F6CA6" w:rsidP="006F6CA6">
                    <w:pPr>
                      <w:pStyle w:val="Bibliography"/>
                      <w:ind w:left="720" w:hanging="720"/>
                      <w:rPr>
                        <w:noProof/>
                      </w:rPr>
                    </w:pPr>
                    <w:r>
                      <w:rPr>
                        <w:noProof/>
                      </w:rPr>
                      <w:t xml:space="preserve">Government. (2020). </w:t>
                    </w:r>
                    <w:r>
                      <w:rPr>
                        <w:i/>
                        <w:iCs/>
                        <w:noProof/>
                      </w:rPr>
                      <w:t>Legislation.gov.uk</w:t>
                    </w:r>
                    <w:r>
                      <w:rPr>
                        <w:noProof/>
                      </w:rPr>
                      <w:t>. Retrieved from Legislation.gov.uk: https://www.legislation.gov.uk/ukpga/1974/37/contents</w:t>
                    </w:r>
                  </w:p>
                  <w:p w14:paraId="0722F6A9" w14:textId="77777777" w:rsidR="006F6CA6" w:rsidRDefault="006F6CA6" w:rsidP="006F6CA6">
                    <w:pPr>
                      <w:pStyle w:val="Bibliography"/>
                      <w:ind w:left="720" w:hanging="720"/>
                      <w:rPr>
                        <w:noProof/>
                      </w:rPr>
                    </w:pPr>
                    <w:r>
                      <w:rPr>
                        <w:noProof/>
                      </w:rPr>
                      <w:t xml:space="preserve">Government. (2020). </w:t>
                    </w:r>
                    <w:r>
                      <w:rPr>
                        <w:i/>
                        <w:iCs/>
                        <w:noProof/>
                      </w:rPr>
                      <w:t>Legislation.gov.uk</w:t>
                    </w:r>
                    <w:r>
                      <w:rPr>
                        <w:noProof/>
                      </w:rPr>
                      <w:t>. Retrieved from Legislation.gov.uk: https://www.legislation.gov.uk/ukpga/1974/37/section/7</w:t>
                    </w:r>
                  </w:p>
                  <w:p w14:paraId="635D6159" w14:textId="77777777" w:rsidR="006F6CA6" w:rsidRDefault="006F6CA6" w:rsidP="006F6CA6">
                    <w:pPr>
                      <w:pStyle w:val="Bibliography"/>
                      <w:ind w:left="720" w:hanging="720"/>
                      <w:rPr>
                        <w:noProof/>
                      </w:rPr>
                    </w:pPr>
                    <w:r>
                      <w:rPr>
                        <w:noProof/>
                      </w:rPr>
                      <w:t xml:space="preserve">Government. (2020). </w:t>
                    </w:r>
                    <w:r>
                      <w:rPr>
                        <w:i/>
                        <w:iCs/>
                        <w:noProof/>
                      </w:rPr>
                      <w:t>Legislation/Health &amp; Saftey at work act general duties</w:t>
                    </w:r>
                    <w:r>
                      <w:rPr>
                        <w:noProof/>
                      </w:rPr>
                      <w:t>. Retrieved from Legislation.gov.uk: https://www.legislation.gov.uk/ukpga/1974/37/section/2</w:t>
                    </w:r>
                  </w:p>
                  <w:p w14:paraId="106C76C4" w14:textId="77777777" w:rsidR="006F6CA6" w:rsidRDefault="006F6CA6" w:rsidP="006F6CA6">
                    <w:pPr>
                      <w:pStyle w:val="Bibliography"/>
                      <w:ind w:left="720" w:hanging="720"/>
                      <w:rPr>
                        <w:noProof/>
                      </w:rPr>
                    </w:pPr>
                    <w:r>
                      <w:rPr>
                        <w:noProof/>
                      </w:rPr>
                      <w:t xml:space="preserve">HSE. (2011, 09). </w:t>
                    </w:r>
                    <w:r>
                      <w:rPr>
                        <w:i/>
                        <w:iCs/>
                        <w:noProof/>
                      </w:rPr>
                      <w:t>Welfare at Work</w:t>
                    </w:r>
                    <w:r>
                      <w:rPr>
                        <w:noProof/>
                      </w:rPr>
                      <w:t>. Retrieved from HSE: https://www.hse.gov.uk/pubns/indg293.pdf</w:t>
                    </w:r>
                  </w:p>
                  <w:p w14:paraId="2C14F21B" w14:textId="77777777" w:rsidR="006F6CA6" w:rsidRDefault="006F6CA6" w:rsidP="006F6CA6">
                    <w:pPr>
                      <w:pStyle w:val="Bibliography"/>
                      <w:ind w:left="720" w:hanging="720"/>
                      <w:rPr>
                        <w:noProof/>
                      </w:rPr>
                    </w:pPr>
                    <w:r>
                      <w:rPr>
                        <w:noProof/>
                      </w:rPr>
                      <w:t xml:space="preserve">HSE. (2020). </w:t>
                    </w:r>
                    <w:r>
                      <w:rPr>
                        <w:i/>
                        <w:iCs/>
                        <w:noProof/>
                      </w:rPr>
                      <w:t>HSE Legislation</w:t>
                    </w:r>
                    <w:r>
                      <w:rPr>
                        <w:noProof/>
                      </w:rPr>
                      <w:t>. Retrieved from HSE: https://www.hse.gov.uk/legislation/hswa.htm</w:t>
                    </w:r>
                  </w:p>
                  <w:p w14:paraId="3A98B26D" w14:textId="77777777" w:rsidR="006F6CA6" w:rsidRDefault="006F6CA6" w:rsidP="006F6CA6">
                    <w:pPr>
                      <w:pStyle w:val="Bibliography"/>
                      <w:ind w:left="720" w:hanging="720"/>
                      <w:rPr>
                        <w:noProof/>
                      </w:rPr>
                    </w:pPr>
                    <w:r>
                      <w:rPr>
                        <w:i/>
                        <w:iCs/>
                        <w:noProof/>
                      </w:rPr>
                      <w:t>Lifting Operations and Lifting Equipment Regulations 1998 (LOLER)</w:t>
                    </w:r>
                    <w:r>
                      <w:rPr>
                        <w:noProof/>
                      </w:rPr>
                      <w:t>. (2020). Retrieved from HSE: https://www.hse.gov.uk/work-equipment-machinery/loler.htm</w:t>
                    </w:r>
                  </w:p>
                  <w:p w14:paraId="0F01D76B" w14:textId="77777777" w:rsidR="006F6CA6" w:rsidRDefault="006F6CA6" w:rsidP="006F6CA6">
                    <w:pPr>
                      <w:pStyle w:val="Bibliography"/>
                      <w:ind w:left="720" w:hanging="720"/>
                      <w:rPr>
                        <w:noProof/>
                      </w:rPr>
                    </w:pPr>
                    <w:r>
                      <w:rPr>
                        <w:i/>
                        <w:iCs/>
                        <w:noProof/>
                      </w:rPr>
                      <w:t>Regulations</w:t>
                    </w:r>
                    <w:r>
                      <w:rPr>
                        <w:noProof/>
                      </w:rPr>
                      <w:t>. (2020). Retrieved from HSE: https://www.hse.gov.uk/noise/regulations.htm</w:t>
                    </w:r>
                  </w:p>
                  <w:p w14:paraId="54B1D2DA" w14:textId="77777777" w:rsidR="006F6CA6" w:rsidRDefault="006F6CA6" w:rsidP="006F6CA6">
                    <w:pPr>
                      <w:pStyle w:val="Bibliography"/>
                      <w:ind w:left="720" w:hanging="720"/>
                      <w:rPr>
                        <w:noProof/>
                      </w:rPr>
                    </w:pPr>
                    <w:r>
                      <w:rPr>
                        <w:i/>
                        <w:iCs/>
                        <w:noProof/>
                      </w:rPr>
                      <w:t>RIDDOR - Reporting of Injuries, Diseases and Dangerous Occurrences Regulations 201</w:t>
                    </w:r>
                    <w:r>
                      <w:rPr>
                        <w:noProof/>
                      </w:rPr>
                      <w:t>. (2013). Retrieved from HSE: https://www.hse.gov.uk/riddor/</w:t>
                    </w:r>
                  </w:p>
                  <w:p w14:paraId="44F2CAC3" w14:textId="77777777" w:rsidR="006F6CA6" w:rsidRDefault="006F6CA6" w:rsidP="006F6CA6">
                    <w:pPr>
                      <w:pStyle w:val="Bibliography"/>
                      <w:ind w:left="720" w:hanging="720"/>
                      <w:rPr>
                        <w:noProof/>
                      </w:rPr>
                    </w:pPr>
                    <w:r>
                      <w:rPr>
                        <w:i/>
                        <w:iCs/>
                        <w:noProof/>
                      </w:rPr>
                      <w:t>The Control of Vibration at Work Regulations 2005</w:t>
                    </w:r>
                    <w:r>
                      <w:rPr>
                        <w:noProof/>
                      </w:rPr>
                      <w:t>. (2020). Retrieved from HSE: https://www.hse.gov.uk/vibration/wbv/regulations.htm</w:t>
                    </w:r>
                  </w:p>
                  <w:p w14:paraId="31598550" w14:textId="77777777" w:rsidR="006F6CA6" w:rsidRDefault="006F6CA6" w:rsidP="006F6CA6">
                    <w:pPr>
                      <w:pStyle w:val="Bibliography"/>
                      <w:ind w:left="720" w:hanging="720"/>
                      <w:rPr>
                        <w:noProof/>
                      </w:rPr>
                    </w:pPr>
                    <w:r>
                      <w:rPr>
                        <w:i/>
                        <w:iCs/>
                        <w:noProof/>
                      </w:rPr>
                      <w:t>Working at Height Regulations</w:t>
                    </w:r>
                    <w:r>
                      <w:rPr>
                        <w:noProof/>
                      </w:rPr>
                      <w:t>. (2020). Retrieved from HSE: https://www.hse.gov.uk/work-at-height/the-law.htm</w:t>
                    </w:r>
                  </w:p>
                  <w:p w14:paraId="0E7D3569" w14:textId="5FAC0003" w:rsidR="006F6CA6" w:rsidRDefault="006F6CA6" w:rsidP="006F6CA6">
                    <w:r>
                      <w:rPr>
                        <w:b/>
                        <w:bCs/>
                        <w:noProof/>
                      </w:rPr>
                      <w:fldChar w:fldCharType="end"/>
                    </w:r>
                  </w:p>
                </w:sdtContent>
              </w:sdt>
            </w:sdtContent>
          </w:sdt>
          <w:p w14:paraId="6727119D" w14:textId="60DB9FB5" w:rsidR="004D7DCE" w:rsidRDefault="004D7DCE" w:rsidP="009D7288">
            <w:pPr>
              <w:rPr>
                <w:sz w:val="22"/>
                <w:szCs w:val="22"/>
              </w:rPr>
            </w:pPr>
          </w:p>
          <w:p w14:paraId="071E3EC7" w14:textId="6D5995D2" w:rsidR="002F3AD1" w:rsidRPr="003E08DC" w:rsidRDefault="002F3AD1" w:rsidP="003E08DC">
            <w:pPr>
              <w:rPr>
                <w:sz w:val="22"/>
                <w:szCs w:val="22"/>
              </w:rPr>
            </w:pPr>
          </w:p>
          <w:p w14:paraId="2E5B15E3" w14:textId="77777777" w:rsidR="002F3AD1" w:rsidRDefault="002F3AD1" w:rsidP="002F3AD1">
            <w:pPr>
              <w:jc w:val="center"/>
              <w:rPr>
                <w:rFonts w:ascii="Arial" w:hAnsi="Arial" w:cs="Arial"/>
                <w:sz w:val="22"/>
                <w:szCs w:val="22"/>
              </w:rPr>
            </w:pPr>
          </w:p>
          <w:p w14:paraId="776364C7" w14:textId="77777777" w:rsidR="002F3AD1" w:rsidRDefault="002F3AD1" w:rsidP="002F3AD1">
            <w:pPr>
              <w:jc w:val="center"/>
              <w:rPr>
                <w:rFonts w:ascii="Arial" w:hAnsi="Arial" w:cs="Arial"/>
                <w:sz w:val="22"/>
                <w:szCs w:val="22"/>
              </w:rPr>
            </w:pPr>
          </w:p>
          <w:p w14:paraId="3B1E12CA" w14:textId="77777777" w:rsidR="002F3AD1" w:rsidRDefault="002F3AD1" w:rsidP="002F3AD1">
            <w:pPr>
              <w:jc w:val="center"/>
              <w:rPr>
                <w:rFonts w:ascii="Arial" w:hAnsi="Arial" w:cs="Arial"/>
                <w:sz w:val="22"/>
                <w:szCs w:val="22"/>
              </w:rPr>
            </w:pPr>
          </w:p>
          <w:p w14:paraId="0BC3A9D3" w14:textId="77777777" w:rsidR="002F3AD1" w:rsidRDefault="002F3AD1" w:rsidP="002F3AD1">
            <w:pPr>
              <w:jc w:val="center"/>
              <w:rPr>
                <w:rFonts w:ascii="Arial" w:hAnsi="Arial" w:cs="Arial"/>
                <w:sz w:val="22"/>
                <w:szCs w:val="22"/>
              </w:rPr>
            </w:pPr>
          </w:p>
          <w:p w14:paraId="6C56C058" w14:textId="77777777" w:rsidR="002F3AD1" w:rsidRDefault="002F3AD1" w:rsidP="002F3AD1">
            <w:pPr>
              <w:jc w:val="center"/>
              <w:rPr>
                <w:rFonts w:ascii="Arial" w:hAnsi="Arial" w:cs="Arial"/>
                <w:sz w:val="22"/>
                <w:szCs w:val="22"/>
              </w:rPr>
            </w:pPr>
          </w:p>
          <w:p w14:paraId="571DCEC1" w14:textId="77777777" w:rsidR="002F3AD1" w:rsidRDefault="002F3AD1" w:rsidP="002F3AD1">
            <w:pPr>
              <w:jc w:val="center"/>
              <w:rPr>
                <w:rFonts w:ascii="Arial" w:hAnsi="Arial" w:cs="Arial"/>
                <w:sz w:val="22"/>
                <w:szCs w:val="22"/>
              </w:rPr>
            </w:pPr>
          </w:p>
          <w:p w14:paraId="2D919369" w14:textId="77777777" w:rsidR="002F3AD1" w:rsidRDefault="002F3AD1" w:rsidP="002F3AD1">
            <w:pPr>
              <w:jc w:val="center"/>
              <w:rPr>
                <w:rFonts w:ascii="Arial" w:hAnsi="Arial" w:cs="Arial"/>
                <w:sz w:val="22"/>
                <w:szCs w:val="22"/>
              </w:rPr>
            </w:pPr>
          </w:p>
          <w:p w14:paraId="44D1000E" w14:textId="77777777" w:rsidR="002F3AD1" w:rsidRDefault="002F3AD1" w:rsidP="002F3AD1">
            <w:pPr>
              <w:jc w:val="center"/>
              <w:rPr>
                <w:rFonts w:ascii="Arial" w:hAnsi="Arial" w:cs="Arial"/>
                <w:sz w:val="22"/>
                <w:szCs w:val="22"/>
              </w:rPr>
            </w:pPr>
          </w:p>
          <w:p w14:paraId="20FBFBEB" w14:textId="77777777" w:rsidR="002F3AD1" w:rsidRDefault="002F3AD1" w:rsidP="002F3AD1">
            <w:pPr>
              <w:jc w:val="center"/>
              <w:rPr>
                <w:rFonts w:ascii="Arial" w:hAnsi="Arial" w:cs="Arial"/>
                <w:sz w:val="22"/>
                <w:szCs w:val="22"/>
              </w:rPr>
            </w:pPr>
          </w:p>
          <w:p w14:paraId="7DFC303F" w14:textId="77777777" w:rsidR="002F3AD1" w:rsidRDefault="002F3AD1" w:rsidP="002F3AD1">
            <w:pPr>
              <w:jc w:val="center"/>
              <w:rPr>
                <w:rFonts w:ascii="Arial" w:hAnsi="Arial" w:cs="Arial"/>
                <w:sz w:val="22"/>
                <w:szCs w:val="22"/>
              </w:rPr>
            </w:pPr>
          </w:p>
          <w:p w14:paraId="6E500A8B" w14:textId="77777777" w:rsidR="002F3AD1" w:rsidRDefault="002F3AD1" w:rsidP="00940FB9">
            <w:pPr>
              <w:jc w:val="both"/>
            </w:pPr>
          </w:p>
          <w:p w14:paraId="64442983" w14:textId="77777777" w:rsidR="00940FB9" w:rsidRPr="00017D31" w:rsidRDefault="00940FB9" w:rsidP="00940FB9">
            <w:pPr>
              <w:jc w:val="both"/>
            </w:pPr>
          </w:p>
          <w:p w14:paraId="25F96141" w14:textId="77777777" w:rsidR="00940FB9" w:rsidRPr="00753AC6" w:rsidRDefault="00940FB9" w:rsidP="00940FB9">
            <w:pPr>
              <w:jc w:val="both"/>
            </w:pPr>
          </w:p>
        </w:tc>
      </w:tr>
    </w:tbl>
    <w:p w14:paraId="17EB060B" w14:textId="77777777" w:rsidR="00675F8F" w:rsidRDefault="00675F8F" w:rsidP="00113189">
      <w:pPr>
        <w:pStyle w:val="BodyText2"/>
        <w:rPr>
          <w:sz w:val="20"/>
        </w:rPr>
        <w:sectPr w:rsidR="00675F8F" w:rsidSect="00113189">
          <w:footerReference w:type="default" r:id="rId14"/>
          <w:pgSz w:w="11894" w:h="16834"/>
          <w:pgMar w:top="720" w:right="720" w:bottom="720" w:left="720" w:header="706" w:footer="454" w:gutter="0"/>
          <w:paperSrc w:first="1" w:other="1"/>
          <w:cols w:space="720"/>
          <w:docGrid w:linePitch="272"/>
        </w:sectPr>
      </w:pPr>
    </w:p>
    <w:p w14:paraId="2E537FFB" w14:textId="03011DC5" w:rsidR="00675F8F" w:rsidRDefault="002F3AD1" w:rsidP="00113189">
      <w:pPr>
        <w:pStyle w:val="BodyText2"/>
        <w:sectPr w:rsidR="00675F8F" w:rsidSect="00675F8F">
          <w:pgSz w:w="23814" w:h="16839" w:orient="landscape" w:code="8"/>
          <w:pgMar w:top="720" w:right="720" w:bottom="720" w:left="720" w:header="706" w:footer="454" w:gutter="0"/>
          <w:paperSrc w:first="1" w:other="1"/>
          <w:cols w:space="720"/>
          <w:docGrid w:linePitch="272"/>
        </w:sectPr>
      </w:pPr>
      <w:r>
        <w:rPr>
          <w:noProof/>
        </w:rPr>
        <w:lastRenderedPageBreak/>
        <w:drawing>
          <wp:inline distT="0" distB="0" distL="0" distR="0" wp14:anchorId="5CDFD359" wp14:editId="668474F3">
            <wp:extent cx="13296899" cy="9305264"/>
            <wp:effectExtent l="0" t="0" r="0" b="0"/>
            <wp:docPr id="1179783496" name="Picture 4" descr="Graphical user interface,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9783496" name="Picture 4" descr="Graphical user interface, diagram&#10;&#10;Description automatically generated"/>
                    <pic:cNvPicPr/>
                  </pic:nvPicPr>
                  <pic:blipFill>
                    <a:blip r:embed="rId15">
                      <a:extLst>
                        <a:ext uri="{53640926-AAD7-44D8-BBD7-CCE9431645EC}">
                          <a14:shadowObscured xmlns:arto="http://schemas.microsoft.com/office/word/2006/arto" xmlns:a14="http://schemas.microsoft.com/office/drawing/2010/main" xmlns:w="http://schemas.openxmlformats.org/wordprocessingml/2006/main" xmlns:w10="urn:schemas-microsoft-com:office:word" xmlns:v="urn:schemas-microsoft-com:vml" xmlns:o="urn:schemas-microsoft-com:office:office" xmlns=""/>
                        </a:ext>
                      </a:extLst>
                    </a:blip>
                    <a:srcRect l="15487" t="9297" r="15058" b="4290"/>
                    <a:stretch>
                      <a:fillRect/>
                    </a:stretch>
                  </pic:blipFill>
                  <pic:spPr bwMode="auto">
                    <a:xfrm>
                      <a:off x="0" y="0"/>
                      <a:ext cx="13296899" cy="9305264"/>
                    </a:xfrm>
                    <a:prstGeom prst="rect">
                      <a:avLst/>
                    </a:prstGeom>
                    <a:ln>
                      <a:noFill/>
                    </a:ln>
                    <a:extLst>
                      <a:ext uri="{53640926-AAD7-44D8-BBD7-CCE9431645EC}">
                        <a14:shadowObscured xmlns:a14="http://schemas.microsoft.com/office/drawing/2010/main"/>
                      </a:ext>
                    </a:extLst>
                  </pic:spPr>
                </pic:pic>
              </a:graphicData>
            </a:graphic>
          </wp:inline>
        </w:drawing>
      </w:r>
    </w:p>
    <w:p w14:paraId="0A9114B1" w14:textId="1D7DC403" w:rsidR="005466A4" w:rsidRDefault="005466A4" w:rsidP="00113189">
      <w:pPr>
        <w:pStyle w:val="BodyText2"/>
        <w:sectPr w:rsidR="005466A4" w:rsidSect="00675F8F">
          <w:pgSz w:w="23814" w:h="16839" w:orient="landscape" w:code="8"/>
          <w:pgMar w:top="720" w:right="720" w:bottom="720" w:left="720" w:header="706" w:footer="454" w:gutter="0"/>
          <w:paperSrc w:first="1" w:other="1"/>
          <w:cols w:space="720"/>
          <w:docGrid w:linePitch="272"/>
        </w:sectPr>
      </w:pPr>
    </w:p>
    <w:tbl>
      <w:tblPr>
        <w:tblW w:w="10666" w:type="dxa"/>
        <w:tblInd w:w="-34" w:type="dxa"/>
        <w:tblLayout w:type="fixed"/>
        <w:tblLook w:val="0000" w:firstRow="0" w:lastRow="0" w:firstColumn="0" w:lastColumn="0" w:noHBand="0" w:noVBand="0"/>
      </w:tblPr>
      <w:tblGrid>
        <w:gridCol w:w="10666"/>
      </w:tblGrid>
      <w:tr w:rsidR="002154FB" w:rsidRPr="00753AC6" w14:paraId="38FED4C3" w14:textId="77777777" w:rsidTr="002F3AD1">
        <w:tc>
          <w:tcPr>
            <w:tcW w:w="10666" w:type="dxa"/>
          </w:tcPr>
          <w:p w14:paraId="7AD37695" w14:textId="77777777" w:rsidR="002154FB" w:rsidRDefault="002154FB" w:rsidP="00113189">
            <w:pPr>
              <w:pStyle w:val="BodyText2"/>
              <w:rPr>
                <w:sz w:val="20"/>
              </w:rPr>
            </w:pPr>
          </w:p>
          <w:p w14:paraId="1D791962" w14:textId="77777777" w:rsidR="00647819" w:rsidRDefault="00647819" w:rsidP="00113189">
            <w:pPr>
              <w:pStyle w:val="BodyText2"/>
              <w:rPr>
                <w:sz w:val="20"/>
              </w:rPr>
            </w:pPr>
          </w:p>
          <w:p w14:paraId="49CF83C4" w14:textId="77777777" w:rsidR="003F41E4" w:rsidRPr="00753AC6" w:rsidRDefault="003F41E4" w:rsidP="00113189">
            <w:pPr>
              <w:pStyle w:val="BodyText2"/>
              <w:rPr>
                <w:sz w:val="20"/>
              </w:rPr>
            </w:pPr>
          </w:p>
        </w:tc>
      </w:tr>
    </w:tbl>
    <w:p w14:paraId="7B5A977A" w14:textId="77777777" w:rsidR="0018563F" w:rsidRPr="00647819" w:rsidRDefault="0018563F" w:rsidP="00647819">
      <w:pPr>
        <w:rPr>
          <w:sz w:val="24"/>
          <w:szCs w:val="24"/>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8563F" w:rsidRPr="00753AC6" w14:paraId="7CD573ED" w14:textId="77777777" w:rsidTr="00474CB3">
        <w:trPr>
          <w:jc w:val="center"/>
        </w:trPr>
        <w:tc>
          <w:tcPr>
            <w:tcW w:w="10670" w:type="dxa"/>
            <w:shd w:val="clear" w:color="auto" w:fill="BFBFBF"/>
          </w:tcPr>
          <w:p w14:paraId="5D72167C" w14:textId="77777777" w:rsidR="0018563F" w:rsidRPr="00753AC6" w:rsidRDefault="0018563F" w:rsidP="00474CB3">
            <w:r w:rsidRPr="00753AC6">
              <w:rPr>
                <w:sz w:val="32"/>
                <w:szCs w:val="32"/>
              </w:rPr>
              <w:br w:type="page"/>
            </w:r>
            <w:r w:rsidRPr="00753AC6">
              <w:rPr>
                <w:b/>
                <w:caps/>
                <w:sz w:val="40"/>
              </w:rPr>
              <w:t xml:space="preserve"> marking criteria and Student FEEDBACK</w:t>
            </w:r>
          </w:p>
        </w:tc>
      </w:tr>
    </w:tbl>
    <w:tbl>
      <w:tblPr>
        <w:tblpPr w:leftFromText="180" w:rightFromText="180" w:vertAnchor="text" w:horzAnchor="margin" w:tblpY="116"/>
        <w:tblW w:w="5000" w:type="pct"/>
        <w:tblLayout w:type="fixed"/>
        <w:tblLook w:val="04A0" w:firstRow="1" w:lastRow="0" w:firstColumn="1" w:lastColumn="0" w:noHBand="0" w:noVBand="1"/>
      </w:tblPr>
      <w:tblGrid>
        <w:gridCol w:w="9264"/>
        <w:gridCol w:w="591"/>
        <w:gridCol w:w="589"/>
      </w:tblGrid>
      <w:tr w:rsidR="00675F8F" w:rsidRPr="00753AC6" w14:paraId="65BF085C" w14:textId="77777777" w:rsidTr="00675F8F">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23CD45FB" w14:textId="77777777" w:rsidR="00675F8F" w:rsidRPr="00753AC6" w:rsidRDefault="00675F8F" w:rsidP="00675F8F">
            <w:pPr>
              <w:rPr>
                <w:b/>
                <w:sz w:val="22"/>
              </w:rPr>
            </w:pPr>
            <w:r w:rsidRPr="00753AC6">
              <w:rPr>
                <w:b/>
                <w:sz w:val="22"/>
                <w:szCs w:val="16"/>
              </w:rPr>
              <w:t xml:space="preserve">Common Assessment Criteria </w:t>
            </w:r>
            <w:r w:rsidRPr="00753AC6">
              <w:rPr>
                <w:b/>
                <w:sz w:val="22"/>
              </w:rPr>
              <w:t>Applied</w:t>
            </w:r>
          </w:p>
        </w:tc>
        <w:tc>
          <w:tcPr>
            <w:tcW w:w="283" w:type="pct"/>
            <w:tcBorders>
              <w:top w:val="single" w:sz="4" w:space="0" w:color="auto"/>
              <w:left w:val="single" w:sz="4" w:space="0" w:color="auto"/>
              <w:right w:val="single" w:sz="4" w:space="0" w:color="auto"/>
            </w:tcBorders>
            <w:shd w:val="clear" w:color="auto" w:fill="BFBFBF"/>
            <w:textDirection w:val="btLr"/>
          </w:tcPr>
          <w:p w14:paraId="150283D4" w14:textId="77777777" w:rsidR="00675F8F" w:rsidRPr="00753AC6" w:rsidRDefault="00675F8F" w:rsidP="00675F8F">
            <w:pPr>
              <w:ind w:left="34" w:right="113"/>
              <w:jc w:val="center"/>
              <w:rPr>
                <w:b/>
                <w:sz w:val="14"/>
                <w:szCs w:val="14"/>
              </w:rPr>
            </w:pPr>
            <w:r w:rsidRPr="00753AC6">
              <w:rPr>
                <w:b/>
                <w:sz w:val="14"/>
                <w:szCs w:val="14"/>
              </w:rPr>
              <w:t>Marks available</w:t>
            </w:r>
          </w:p>
        </w:tc>
        <w:tc>
          <w:tcPr>
            <w:tcW w:w="282"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1C882719" w14:textId="77777777" w:rsidR="00675F8F" w:rsidRPr="00753AC6" w:rsidRDefault="00675F8F" w:rsidP="00675F8F">
            <w:pPr>
              <w:ind w:left="113" w:right="113"/>
              <w:jc w:val="center"/>
              <w:rPr>
                <w:b/>
                <w:sz w:val="14"/>
                <w:szCs w:val="14"/>
              </w:rPr>
            </w:pPr>
            <w:r w:rsidRPr="00753AC6">
              <w:rPr>
                <w:b/>
                <w:sz w:val="14"/>
                <w:szCs w:val="14"/>
              </w:rPr>
              <w:t xml:space="preserve">Marks </w:t>
            </w:r>
          </w:p>
          <w:p w14:paraId="2E509DB6" w14:textId="77777777" w:rsidR="00675F8F" w:rsidRPr="00753AC6" w:rsidRDefault="00675F8F" w:rsidP="00675F8F">
            <w:pPr>
              <w:ind w:left="113" w:right="113"/>
              <w:jc w:val="center"/>
              <w:rPr>
                <w:b/>
                <w:sz w:val="14"/>
                <w:szCs w:val="14"/>
              </w:rPr>
            </w:pPr>
            <w:r w:rsidRPr="00753AC6">
              <w:rPr>
                <w:b/>
                <w:sz w:val="14"/>
                <w:szCs w:val="14"/>
              </w:rPr>
              <w:t>awarded</w:t>
            </w:r>
          </w:p>
        </w:tc>
      </w:tr>
      <w:tr w:rsidR="00675F8F" w:rsidRPr="00753AC6" w14:paraId="53B7EF4D" w14:textId="77777777" w:rsidTr="00675F8F">
        <w:trPr>
          <w:trHeight w:val="450"/>
        </w:trPr>
        <w:tc>
          <w:tcPr>
            <w:tcW w:w="4435" w:type="pct"/>
            <w:tcBorders>
              <w:top w:val="single" w:sz="4" w:space="0" w:color="auto"/>
              <w:left w:val="single" w:sz="4" w:space="0" w:color="auto"/>
              <w:right w:val="single" w:sz="4" w:space="0" w:color="auto"/>
            </w:tcBorders>
            <w:shd w:val="clear" w:color="auto" w:fill="D9D9D9"/>
          </w:tcPr>
          <w:p w14:paraId="6CB0A8EE" w14:textId="77777777" w:rsidR="00675F8F" w:rsidRPr="00753AC6" w:rsidRDefault="00675F8F" w:rsidP="00675F8F">
            <w:pPr>
              <w:rPr>
                <w:b/>
                <w:sz w:val="16"/>
                <w:szCs w:val="16"/>
              </w:rPr>
            </w:pPr>
            <w:r w:rsidRPr="00753AC6">
              <w:rPr>
                <w:b/>
                <w:szCs w:val="16"/>
              </w:rPr>
              <w:t xml:space="preserve">1. </w:t>
            </w:r>
            <w:r w:rsidRPr="00753AC6">
              <w:rPr>
                <w:b/>
              </w:rPr>
              <w:t>Research-informed Literature</w:t>
            </w:r>
          </w:p>
          <w:p w14:paraId="504DA7CC" w14:textId="77777777" w:rsidR="00675F8F" w:rsidRPr="00753AC6" w:rsidRDefault="00675F8F" w:rsidP="00675F8F">
            <w:pPr>
              <w:spacing w:after="120"/>
              <w:rPr>
                <w:sz w:val="14"/>
                <w:szCs w:val="14"/>
              </w:rPr>
            </w:pPr>
            <w:r w:rsidRPr="00753AC6">
              <w:rPr>
                <w:sz w:val="14"/>
                <w:szCs w:val="14"/>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14:paraId="4E2B2855" w14:textId="77777777" w:rsidR="00675F8F" w:rsidRPr="00753AC6" w:rsidRDefault="00675F8F" w:rsidP="00675F8F">
            <w:pPr>
              <w:jc w:val="center"/>
              <w:rPr>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14:paraId="68B71BF2" w14:textId="77777777" w:rsidR="00675F8F" w:rsidRPr="00753AC6" w:rsidRDefault="00675F8F" w:rsidP="00675F8F">
            <w:pPr>
              <w:jc w:val="center"/>
              <w:rPr>
                <w:sz w:val="32"/>
              </w:rPr>
            </w:pPr>
          </w:p>
        </w:tc>
      </w:tr>
      <w:tr w:rsidR="00675F8F" w:rsidRPr="00753AC6" w14:paraId="2B04F8D7" w14:textId="77777777" w:rsidTr="00675F8F">
        <w:trPr>
          <w:trHeight w:val="450"/>
        </w:trPr>
        <w:tc>
          <w:tcPr>
            <w:tcW w:w="4435" w:type="pct"/>
            <w:vMerge w:val="restart"/>
            <w:tcBorders>
              <w:top w:val="single" w:sz="4" w:space="0" w:color="auto"/>
              <w:left w:val="single" w:sz="4" w:space="0" w:color="auto"/>
              <w:right w:val="single" w:sz="4" w:space="0" w:color="auto"/>
            </w:tcBorders>
          </w:tcPr>
          <w:p w14:paraId="52643563" w14:textId="77777777" w:rsidR="00675F8F" w:rsidRPr="00753AC6" w:rsidRDefault="00675F8F" w:rsidP="00675F8F">
            <w:pPr>
              <w:spacing w:after="120"/>
              <w:rPr>
                <w:sz w:val="14"/>
                <w:szCs w:val="14"/>
              </w:rPr>
            </w:pPr>
          </w:p>
          <w:p w14:paraId="6960FDB0" w14:textId="77777777" w:rsidR="00675F8F" w:rsidRPr="00753AC6" w:rsidRDefault="00675F8F" w:rsidP="00675F8F">
            <w:pPr>
              <w:spacing w:after="120"/>
              <w:rPr>
                <w:sz w:val="14"/>
                <w:szCs w:val="14"/>
              </w:rPr>
            </w:pPr>
          </w:p>
          <w:p w14:paraId="48F14A43" w14:textId="77777777" w:rsidR="00675F8F" w:rsidRPr="00753AC6" w:rsidRDefault="00675F8F" w:rsidP="00675F8F">
            <w:pPr>
              <w:spacing w:after="120"/>
              <w:rPr>
                <w:sz w:val="14"/>
                <w:szCs w:val="14"/>
              </w:rPr>
            </w:pPr>
          </w:p>
          <w:p w14:paraId="6BBAD9CF" w14:textId="77777777" w:rsidR="00675F8F" w:rsidRPr="00753AC6" w:rsidRDefault="00675F8F" w:rsidP="00675F8F">
            <w:pPr>
              <w:spacing w:after="120"/>
              <w:rPr>
                <w:sz w:val="14"/>
                <w:szCs w:val="14"/>
              </w:rPr>
            </w:pPr>
          </w:p>
          <w:p w14:paraId="7A42C27F" w14:textId="77777777" w:rsidR="00675F8F" w:rsidRPr="00753AC6" w:rsidRDefault="00675F8F" w:rsidP="00675F8F">
            <w:pPr>
              <w:spacing w:after="120"/>
              <w:rPr>
                <w:sz w:val="14"/>
                <w:szCs w:val="14"/>
              </w:rPr>
            </w:pPr>
          </w:p>
          <w:p w14:paraId="6E2C7C58" w14:textId="77777777" w:rsidR="00675F8F" w:rsidRPr="00753AC6" w:rsidRDefault="00675F8F" w:rsidP="00675F8F">
            <w:pPr>
              <w:spacing w:after="120"/>
              <w:rPr>
                <w:sz w:val="14"/>
                <w:szCs w:val="14"/>
              </w:rPr>
            </w:pPr>
          </w:p>
        </w:tc>
        <w:tc>
          <w:tcPr>
            <w:tcW w:w="283" w:type="pct"/>
            <w:tcBorders>
              <w:top w:val="single" w:sz="4" w:space="0" w:color="auto"/>
              <w:left w:val="single" w:sz="4" w:space="0" w:color="auto"/>
              <w:right w:val="single" w:sz="4" w:space="0" w:color="auto"/>
            </w:tcBorders>
          </w:tcPr>
          <w:p w14:paraId="3BAB1FB3" w14:textId="77777777" w:rsidR="00675F8F" w:rsidRPr="00753AC6" w:rsidRDefault="00675F8F" w:rsidP="00675F8F">
            <w:pPr>
              <w:jc w:val="center"/>
              <w:rPr>
                <w:sz w:val="32"/>
              </w:rPr>
            </w:pPr>
            <w:r w:rsidRPr="00753AC6">
              <w:rPr>
                <w:sz w:val="32"/>
              </w:rPr>
              <w:t>10</w:t>
            </w:r>
          </w:p>
        </w:tc>
        <w:tc>
          <w:tcPr>
            <w:tcW w:w="282" w:type="pct"/>
            <w:vMerge w:val="restart"/>
            <w:tcBorders>
              <w:top w:val="single" w:sz="4" w:space="0" w:color="auto"/>
              <w:left w:val="single" w:sz="4" w:space="0" w:color="auto"/>
              <w:bottom w:val="single" w:sz="4" w:space="0" w:color="auto"/>
              <w:right w:val="single" w:sz="4" w:space="0" w:color="auto"/>
            </w:tcBorders>
          </w:tcPr>
          <w:p w14:paraId="2EEBE6E0" w14:textId="77777777" w:rsidR="00675F8F" w:rsidRPr="00753AC6" w:rsidRDefault="00675F8F" w:rsidP="00675F8F">
            <w:pPr>
              <w:jc w:val="center"/>
              <w:rPr>
                <w:sz w:val="32"/>
              </w:rPr>
            </w:pPr>
          </w:p>
        </w:tc>
      </w:tr>
      <w:tr w:rsidR="00675F8F" w:rsidRPr="00753AC6" w14:paraId="08E4B0C2" w14:textId="77777777" w:rsidTr="00675F8F">
        <w:trPr>
          <w:trHeight w:val="451"/>
        </w:trPr>
        <w:tc>
          <w:tcPr>
            <w:tcW w:w="4435" w:type="pct"/>
            <w:vMerge/>
            <w:tcBorders>
              <w:left w:val="single" w:sz="4" w:space="0" w:color="auto"/>
              <w:bottom w:val="single" w:sz="4" w:space="0" w:color="auto"/>
              <w:right w:val="single" w:sz="4" w:space="0" w:color="auto"/>
            </w:tcBorders>
          </w:tcPr>
          <w:p w14:paraId="78CB254C" w14:textId="77777777" w:rsidR="00675F8F" w:rsidRPr="00753AC6" w:rsidRDefault="00675F8F" w:rsidP="00675F8F">
            <w:pPr>
              <w:rPr>
                <w:b/>
                <w:sz w:val="16"/>
                <w:szCs w:val="16"/>
              </w:rPr>
            </w:pPr>
          </w:p>
        </w:tc>
        <w:tc>
          <w:tcPr>
            <w:tcW w:w="283" w:type="pct"/>
            <w:tcBorders>
              <w:left w:val="single" w:sz="4" w:space="0" w:color="auto"/>
              <w:bottom w:val="single" w:sz="4" w:space="0" w:color="auto"/>
              <w:right w:val="single" w:sz="4" w:space="0" w:color="auto"/>
            </w:tcBorders>
          </w:tcPr>
          <w:p w14:paraId="2462C29B" w14:textId="77777777" w:rsidR="00675F8F" w:rsidRPr="00753AC6" w:rsidRDefault="00675F8F" w:rsidP="00675F8F">
            <w:pPr>
              <w:jc w:val="center"/>
              <w:rPr>
                <w:sz w:val="32"/>
              </w:rPr>
            </w:pPr>
          </w:p>
        </w:tc>
        <w:tc>
          <w:tcPr>
            <w:tcW w:w="282" w:type="pct"/>
            <w:vMerge/>
            <w:tcBorders>
              <w:top w:val="single" w:sz="4" w:space="0" w:color="auto"/>
              <w:left w:val="single" w:sz="4" w:space="0" w:color="auto"/>
              <w:bottom w:val="single" w:sz="4" w:space="0" w:color="auto"/>
              <w:right w:val="single" w:sz="4" w:space="0" w:color="auto"/>
            </w:tcBorders>
          </w:tcPr>
          <w:p w14:paraId="7BD080A8" w14:textId="77777777" w:rsidR="00675F8F" w:rsidRPr="00753AC6" w:rsidRDefault="00675F8F" w:rsidP="00675F8F">
            <w:pPr>
              <w:jc w:val="center"/>
              <w:rPr>
                <w:sz w:val="32"/>
              </w:rPr>
            </w:pPr>
          </w:p>
        </w:tc>
      </w:tr>
      <w:tr w:rsidR="00675F8F" w:rsidRPr="00753AC6" w14:paraId="5B185CE4" w14:textId="77777777" w:rsidTr="00675F8F">
        <w:trPr>
          <w:trHeight w:val="450"/>
        </w:trPr>
        <w:tc>
          <w:tcPr>
            <w:tcW w:w="4435" w:type="pct"/>
            <w:tcBorders>
              <w:top w:val="single" w:sz="4" w:space="0" w:color="auto"/>
              <w:left w:val="single" w:sz="4" w:space="0" w:color="auto"/>
              <w:right w:val="single" w:sz="4" w:space="0" w:color="auto"/>
            </w:tcBorders>
            <w:shd w:val="clear" w:color="auto" w:fill="D9D9D9"/>
          </w:tcPr>
          <w:p w14:paraId="485DC28A" w14:textId="77777777" w:rsidR="00675F8F" w:rsidRPr="00753AC6" w:rsidRDefault="00675F8F" w:rsidP="00675F8F">
            <w:pPr>
              <w:rPr>
                <w:b/>
              </w:rPr>
            </w:pPr>
            <w:r w:rsidRPr="00753AC6">
              <w:rPr>
                <w:b/>
                <w:szCs w:val="16"/>
              </w:rPr>
              <w:t xml:space="preserve">2. </w:t>
            </w:r>
            <w:r w:rsidRPr="00753AC6">
              <w:rPr>
                <w:b/>
              </w:rPr>
              <w:t>Knowledge and Understanding of Subject</w:t>
            </w:r>
          </w:p>
          <w:p w14:paraId="4FFD0D96" w14:textId="77777777" w:rsidR="00675F8F" w:rsidRPr="00753AC6" w:rsidRDefault="00675F8F" w:rsidP="00675F8F">
            <w:pPr>
              <w:spacing w:after="120"/>
              <w:rPr>
                <w:sz w:val="14"/>
                <w:szCs w:val="14"/>
              </w:rPr>
            </w:pPr>
            <w:r w:rsidRPr="00753AC6">
              <w:rPr>
                <w:sz w:val="14"/>
                <w:szCs w:val="14"/>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14:paraId="39FF0B16" w14:textId="77777777" w:rsidR="00675F8F" w:rsidRPr="00753AC6" w:rsidRDefault="00675F8F" w:rsidP="00675F8F">
            <w:pPr>
              <w:jc w:val="center"/>
              <w:rPr>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14:paraId="08590B6F" w14:textId="77777777" w:rsidR="00675F8F" w:rsidRPr="00753AC6" w:rsidRDefault="00675F8F" w:rsidP="00675F8F">
            <w:pPr>
              <w:jc w:val="center"/>
              <w:rPr>
                <w:sz w:val="32"/>
              </w:rPr>
            </w:pPr>
          </w:p>
        </w:tc>
      </w:tr>
      <w:tr w:rsidR="00675F8F" w:rsidRPr="00753AC6" w14:paraId="1FA2B81F" w14:textId="77777777" w:rsidTr="00675F8F">
        <w:trPr>
          <w:trHeight w:val="450"/>
        </w:trPr>
        <w:tc>
          <w:tcPr>
            <w:tcW w:w="4435" w:type="pct"/>
            <w:vMerge w:val="restart"/>
            <w:tcBorders>
              <w:top w:val="single" w:sz="4" w:space="0" w:color="auto"/>
              <w:left w:val="single" w:sz="4" w:space="0" w:color="auto"/>
              <w:right w:val="single" w:sz="4" w:space="0" w:color="auto"/>
            </w:tcBorders>
          </w:tcPr>
          <w:p w14:paraId="50B0802D" w14:textId="77777777" w:rsidR="00675F8F" w:rsidRPr="00753AC6" w:rsidRDefault="00675F8F" w:rsidP="00675F8F">
            <w:pPr>
              <w:spacing w:after="120"/>
              <w:rPr>
                <w:sz w:val="14"/>
                <w:szCs w:val="14"/>
              </w:rPr>
            </w:pPr>
          </w:p>
          <w:p w14:paraId="1E322706" w14:textId="77777777" w:rsidR="00675F8F" w:rsidRPr="00753AC6" w:rsidRDefault="00675F8F" w:rsidP="00675F8F">
            <w:pPr>
              <w:spacing w:after="120"/>
              <w:rPr>
                <w:sz w:val="14"/>
                <w:szCs w:val="14"/>
              </w:rPr>
            </w:pPr>
          </w:p>
          <w:p w14:paraId="050FE182" w14:textId="77777777" w:rsidR="00675F8F" w:rsidRPr="00753AC6" w:rsidRDefault="00675F8F" w:rsidP="00675F8F">
            <w:pPr>
              <w:spacing w:after="120"/>
              <w:rPr>
                <w:sz w:val="14"/>
                <w:szCs w:val="14"/>
              </w:rPr>
            </w:pPr>
          </w:p>
          <w:p w14:paraId="4D4AE0EA" w14:textId="77777777" w:rsidR="00675F8F" w:rsidRPr="00753AC6" w:rsidRDefault="00675F8F" w:rsidP="00675F8F">
            <w:pPr>
              <w:spacing w:after="120"/>
              <w:rPr>
                <w:sz w:val="14"/>
                <w:szCs w:val="14"/>
              </w:rPr>
            </w:pPr>
          </w:p>
          <w:p w14:paraId="4CA33CAF" w14:textId="77777777" w:rsidR="00675F8F" w:rsidRPr="00753AC6" w:rsidRDefault="00675F8F" w:rsidP="00675F8F">
            <w:pPr>
              <w:spacing w:after="120"/>
              <w:rPr>
                <w:sz w:val="14"/>
                <w:szCs w:val="14"/>
              </w:rPr>
            </w:pPr>
          </w:p>
          <w:p w14:paraId="2D5BF0F3" w14:textId="77777777" w:rsidR="00675F8F" w:rsidRPr="00753AC6" w:rsidRDefault="00675F8F" w:rsidP="00675F8F">
            <w:pPr>
              <w:spacing w:after="120"/>
              <w:rPr>
                <w:sz w:val="14"/>
                <w:szCs w:val="14"/>
              </w:rPr>
            </w:pPr>
          </w:p>
        </w:tc>
        <w:tc>
          <w:tcPr>
            <w:tcW w:w="283" w:type="pct"/>
            <w:tcBorders>
              <w:top w:val="single" w:sz="4" w:space="0" w:color="auto"/>
              <w:left w:val="single" w:sz="4" w:space="0" w:color="auto"/>
              <w:right w:val="single" w:sz="4" w:space="0" w:color="auto"/>
            </w:tcBorders>
          </w:tcPr>
          <w:p w14:paraId="3B3758EB" w14:textId="77777777" w:rsidR="00675F8F" w:rsidRPr="00753AC6" w:rsidRDefault="00675F8F" w:rsidP="00675F8F">
            <w:pPr>
              <w:jc w:val="center"/>
              <w:rPr>
                <w:sz w:val="32"/>
              </w:rPr>
            </w:pPr>
            <w:r w:rsidRPr="00753AC6">
              <w:rPr>
                <w:sz w:val="32"/>
              </w:rPr>
              <w:t>30</w:t>
            </w:r>
          </w:p>
        </w:tc>
        <w:tc>
          <w:tcPr>
            <w:tcW w:w="282" w:type="pct"/>
            <w:vMerge w:val="restart"/>
            <w:tcBorders>
              <w:top w:val="single" w:sz="4" w:space="0" w:color="auto"/>
              <w:left w:val="single" w:sz="4" w:space="0" w:color="auto"/>
              <w:bottom w:val="single" w:sz="4" w:space="0" w:color="auto"/>
              <w:right w:val="single" w:sz="4" w:space="0" w:color="auto"/>
            </w:tcBorders>
          </w:tcPr>
          <w:p w14:paraId="555B0384" w14:textId="77777777" w:rsidR="00675F8F" w:rsidRPr="00753AC6" w:rsidRDefault="00675F8F" w:rsidP="00675F8F">
            <w:pPr>
              <w:jc w:val="center"/>
              <w:rPr>
                <w:sz w:val="32"/>
              </w:rPr>
            </w:pPr>
          </w:p>
        </w:tc>
      </w:tr>
      <w:tr w:rsidR="00675F8F" w:rsidRPr="00753AC6" w14:paraId="37BF471C" w14:textId="77777777" w:rsidTr="00675F8F">
        <w:trPr>
          <w:trHeight w:val="451"/>
        </w:trPr>
        <w:tc>
          <w:tcPr>
            <w:tcW w:w="4435" w:type="pct"/>
            <w:vMerge/>
            <w:tcBorders>
              <w:left w:val="single" w:sz="4" w:space="0" w:color="auto"/>
              <w:bottom w:val="single" w:sz="4" w:space="0" w:color="auto"/>
              <w:right w:val="single" w:sz="4" w:space="0" w:color="auto"/>
            </w:tcBorders>
          </w:tcPr>
          <w:p w14:paraId="407E3695" w14:textId="77777777" w:rsidR="00675F8F" w:rsidRPr="00753AC6" w:rsidRDefault="00675F8F" w:rsidP="00675F8F">
            <w:pPr>
              <w:rPr>
                <w:b/>
                <w:sz w:val="16"/>
                <w:szCs w:val="16"/>
              </w:rPr>
            </w:pPr>
          </w:p>
        </w:tc>
        <w:tc>
          <w:tcPr>
            <w:tcW w:w="283" w:type="pct"/>
            <w:tcBorders>
              <w:left w:val="single" w:sz="4" w:space="0" w:color="auto"/>
              <w:bottom w:val="single" w:sz="4" w:space="0" w:color="auto"/>
              <w:right w:val="single" w:sz="4" w:space="0" w:color="auto"/>
            </w:tcBorders>
          </w:tcPr>
          <w:p w14:paraId="4500CA3F" w14:textId="77777777" w:rsidR="00675F8F" w:rsidRPr="00753AC6" w:rsidRDefault="00675F8F" w:rsidP="00675F8F">
            <w:pPr>
              <w:jc w:val="center"/>
              <w:rPr>
                <w:sz w:val="32"/>
              </w:rPr>
            </w:pPr>
          </w:p>
        </w:tc>
        <w:tc>
          <w:tcPr>
            <w:tcW w:w="282" w:type="pct"/>
            <w:vMerge/>
            <w:tcBorders>
              <w:top w:val="single" w:sz="4" w:space="0" w:color="auto"/>
              <w:left w:val="single" w:sz="4" w:space="0" w:color="auto"/>
              <w:bottom w:val="single" w:sz="4" w:space="0" w:color="auto"/>
              <w:right w:val="single" w:sz="4" w:space="0" w:color="auto"/>
            </w:tcBorders>
          </w:tcPr>
          <w:p w14:paraId="4A5B9DBD" w14:textId="77777777" w:rsidR="00675F8F" w:rsidRPr="00753AC6" w:rsidRDefault="00675F8F" w:rsidP="00675F8F">
            <w:pPr>
              <w:jc w:val="center"/>
              <w:rPr>
                <w:sz w:val="32"/>
              </w:rPr>
            </w:pPr>
          </w:p>
        </w:tc>
      </w:tr>
      <w:tr w:rsidR="00675F8F" w:rsidRPr="00753AC6" w14:paraId="3789E7AB" w14:textId="77777777" w:rsidTr="00675F8F">
        <w:trPr>
          <w:trHeight w:val="450"/>
        </w:trPr>
        <w:tc>
          <w:tcPr>
            <w:tcW w:w="4435" w:type="pct"/>
            <w:tcBorders>
              <w:top w:val="single" w:sz="4" w:space="0" w:color="auto"/>
              <w:left w:val="single" w:sz="4" w:space="0" w:color="auto"/>
              <w:right w:val="single" w:sz="4" w:space="0" w:color="auto"/>
            </w:tcBorders>
            <w:shd w:val="clear" w:color="auto" w:fill="D9D9D9"/>
          </w:tcPr>
          <w:p w14:paraId="4017C2C8" w14:textId="77777777" w:rsidR="00675F8F" w:rsidRPr="00753AC6" w:rsidRDefault="00675F8F" w:rsidP="00675F8F">
            <w:pPr>
              <w:rPr>
                <w:b/>
                <w:sz w:val="16"/>
                <w:szCs w:val="16"/>
              </w:rPr>
            </w:pPr>
            <w:r w:rsidRPr="00753AC6">
              <w:rPr>
                <w:b/>
                <w:szCs w:val="16"/>
              </w:rPr>
              <w:t xml:space="preserve">3. </w:t>
            </w:r>
            <w:r w:rsidRPr="00753AC6">
              <w:rPr>
                <w:b/>
              </w:rPr>
              <w:t>Analysis</w:t>
            </w:r>
          </w:p>
          <w:p w14:paraId="6A9842AD" w14:textId="77777777" w:rsidR="00675F8F" w:rsidRPr="00753AC6" w:rsidRDefault="00675F8F" w:rsidP="00675F8F">
            <w:pPr>
              <w:spacing w:after="120"/>
              <w:rPr>
                <w:sz w:val="14"/>
                <w:szCs w:val="14"/>
              </w:rPr>
            </w:pPr>
            <w:r w:rsidRPr="00753AC6">
              <w:rPr>
                <w:sz w:val="14"/>
                <w:szCs w:val="14"/>
              </w:rPr>
              <w:t xml:space="preserve">Analysis, evaluation and synthesis; logic, argument and judgement; analytical reflection; </w:t>
            </w:r>
            <w:proofErr w:type="gramStart"/>
            <w:r w:rsidRPr="00753AC6">
              <w:rPr>
                <w:sz w:val="14"/>
                <w:szCs w:val="14"/>
              </w:rPr>
              <w:t>organisation  of</w:t>
            </w:r>
            <w:proofErr w:type="gramEnd"/>
            <w:r w:rsidRPr="00753AC6">
              <w:rPr>
                <w:sz w:val="14"/>
                <w:szCs w:val="14"/>
              </w:rPr>
              <w:t xml:space="preserve"> ideas and evidence</w:t>
            </w:r>
          </w:p>
        </w:tc>
        <w:tc>
          <w:tcPr>
            <w:tcW w:w="283" w:type="pct"/>
            <w:tcBorders>
              <w:top w:val="single" w:sz="4" w:space="0" w:color="auto"/>
              <w:left w:val="single" w:sz="4" w:space="0" w:color="auto"/>
              <w:right w:val="single" w:sz="4" w:space="0" w:color="auto"/>
            </w:tcBorders>
            <w:shd w:val="clear" w:color="auto" w:fill="D9D9D9"/>
          </w:tcPr>
          <w:p w14:paraId="6E42E6BF" w14:textId="77777777" w:rsidR="00675F8F" w:rsidRPr="00753AC6" w:rsidRDefault="00675F8F" w:rsidP="00675F8F">
            <w:pPr>
              <w:jc w:val="center"/>
              <w:rPr>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14:paraId="179B2FEA" w14:textId="77777777" w:rsidR="00675F8F" w:rsidRPr="00753AC6" w:rsidRDefault="00675F8F" w:rsidP="00675F8F">
            <w:pPr>
              <w:jc w:val="center"/>
              <w:rPr>
                <w:sz w:val="32"/>
              </w:rPr>
            </w:pPr>
          </w:p>
        </w:tc>
      </w:tr>
      <w:tr w:rsidR="00675F8F" w:rsidRPr="00753AC6" w14:paraId="6126B2E9" w14:textId="77777777" w:rsidTr="00675F8F">
        <w:trPr>
          <w:trHeight w:val="450"/>
        </w:trPr>
        <w:tc>
          <w:tcPr>
            <w:tcW w:w="4435" w:type="pct"/>
            <w:vMerge w:val="restart"/>
            <w:tcBorders>
              <w:top w:val="single" w:sz="4" w:space="0" w:color="auto"/>
              <w:left w:val="single" w:sz="4" w:space="0" w:color="auto"/>
              <w:right w:val="single" w:sz="4" w:space="0" w:color="auto"/>
            </w:tcBorders>
          </w:tcPr>
          <w:p w14:paraId="408965C9" w14:textId="77777777" w:rsidR="00675F8F" w:rsidRPr="00753AC6" w:rsidRDefault="00675F8F" w:rsidP="00675F8F">
            <w:pPr>
              <w:spacing w:after="120"/>
              <w:rPr>
                <w:sz w:val="14"/>
                <w:szCs w:val="14"/>
              </w:rPr>
            </w:pPr>
          </w:p>
          <w:p w14:paraId="7212A19D" w14:textId="77777777" w:rsidR="00675F8F" w:rsidRPr="00753AC6" w:rsidRDefault="00675F8F" w:rsidP="00675F8F">
            <w:pPr>
              <w:spacing w:after="120"/>
              <w:rPr>
                <w:sz w:val="14"/>
                <w:szCs w:val="14"/>
              </w:rPr>
            </w:pPr>
          </w:p>
          <w:p w14:paraId="4FCEFCD2" w14:textId="77777777" w:rsidR="00675F8F" w:rsidRPr="00753AC6" w:rsidRDefault="00675F8F" w:rsidP="00675F8F">
            <w:pPr>
              <w:spacing w:after="120"/>
              <w:rPr>
                <w:sz w:val="14"/>
                <w:szCs w:val="14"/>
              </w:rPr>
            </w:pPr>
          </w:p>
          <w:p w14:paraId="52C5D6A2" w14:textId="77777777" w:rsidR="00675F8F" w:rsidRPr="00753AC6" w:rsidRDefault="00675F8F" w:rsidP="00675F8F">
            <w:pPr>
              <w:spacing w:after="120"/>
              <w:rPr>
                <w:sz w:val="14"/>
                <w:szCs w:val="14"/>
              </w:rPr>
            </w:pPr>
          </w:p>
          <w:p w14:paraId="0AC7F699" w14:textId="77777777" w:rsidR="00675F8F" w:rsidRPr="00753AC6" w:rsidRDefault="00675F8F" w:rsidP="00675F8F">
            <w:pPr>
              <w:spacing w:after="120"/>
              <w:rPr>
                <w:sz w:val="14"/>
                <w:szCs w:val="14"/>
              </w:rPr>
            </w:pPr>
          </w:p>
          <w:p w14:paraId="344BF4B8" w14:textId="77777777" w:rsidR="00675F8F" w:rsidRPr="00753AC6" w:rsidRDefault="00675F8F" w:rsidP="00675F8F">
            <w:pPr>
              <w:spacing w:after="120"/>
              <w:rPr>
                <w:sz w:val="14"/>
                <w:szCs w:val="14"/>
              </w:rPr>
            </w:pPr>
          </w:p>
        </w:tc>
        <w:tc>
          <w:tcPr>
            <w:tcW w:w="283" w:type="pct"/>
            <w:tcBorders>
              <w:top w:val="single" w:sz="4" w:space="0" w:color="auto"/>
              <w:left w:val="single" w:sz="4" w:space="0" w:color="auto"/>
              <w:right w:val="single" w:sz="4" w:space="0" w:color="auto"/>
            </w:tcBorders>
          </w:tcPr>
          <w:p w14:paraId="60F805F7" w14:textId="77777777" w:rsidR="00675F8F" w:rsidRPr="00753AC6" w:rsidRDefault="00675F8F" w:rsidP="00675F8F">
            <w:pPr>
              <w:jc w:val="center"/>
              <w:rPr>
                <w:sz w:val="32"/>
              </w:rPr>
            </w:pPr>
            <w:r w:rsidRPr="00753AC6">
              <w:rPr>
                <w:sz w:val="32"/>
              </w:rPr>
              <w:t>20</w:t>
            </w:r>
          </w:p>
        </w:tc>
        <w:tc>
          <w:tcPr>
            <w:tcW w:w="282" w:type="pct"/>
            <w:vMerge w:val="restart"/>
            <w:tcBorders>
              <w:top w:val="single" w:sz="4" w:space="0" w:color="auto"/>
              <w:left w:val="single" w:sz="4" w:space="0" w:color="auto"/>
              <w:bottom w:val="single" w:sz="4" w:space="0" w:color="auto"/>
              <w:right w:val="single" w:sz="4" w:space="0" w:color="auto"/>
            </w:tcBorders>
          </w:tcPr>
          <w:p w14:paraId="2609CDBE" w14:textId="77777777" w:rsidR="00675F8F" w:rsidRPr="00753AC6" w:rsidRDefault="00675F8F" w:rsidP="00675F8F">
            <w:pPr>
              <w:jc w:val="center"/>
              <w:rPr>
                <w:sz w:val="32"/>
              </w:rPr>
            </w:pPr>
          </w:p>
        </w:tc>
      </w:tr>
      <w:tr w:rsidR="00675F8F" w:rsidRPr="00753AC6" w14:paraId="0FEE8340" w14:textId="77777777" w:rsidTr="00675F8F">
        <w:trPr>
          <w:trHeight w:val="451"/>
        </w:trPr>
        <w:tc>
          <w:tcPr>
            <w:tcW w:w="4435" w:type="pct"/>
            <w:vMerge/>
            <w:tcBorders>
              <w:left w:val="single" w:sz="4" w:space="0" w:color="auto"/>
              <w:bottom w:val="single" w:sz="4" w:space="0" w:color="auto"/>
              <w:right w:val="single" w:sz="4" w:space="0" w:color="auto"/>
            </w:tcBorders>
          </w:tcPr>
          <w:p w14:paraId="24AA7A06" w14:textId="77777777" w:rsidR="00675F8F" w:rsidRPr="00753AC6" w:rsidRDefault="00675F8F" w:rsidP="00675F8F">
            <w:pPr>
              <w:rPr>
                <w:b/>
                <w:sz w:val="16"/>
                <w:szCs w:val="16"/>
              </w:rPr>
            </w:pPr>
          </w:p>
        </w:tc>
        <w:tc>
          <w:tcPr>
            <w:tcW w:w="283" w:type="pct"/>
            <w:tcBorders>
              <w:left w:val="single" w:sz="4" w:space="0" w:color="auto"/>
              <w:bottom w:val="single" w:sz="4" w:space="0" w:color="auto"/>
              <w:right w:val="single" w:sz="4" w:space="0" w:color="auto"/>
            </w:tcBorders>
          </w:tcPr>
          <w:p w14:paraId="3B1808CE" w14:textId="77777777" w:rsidR="00675F8F" w:rsidRPr="00753AC6" w:rsidRDefault="00675F8F" w:rsidP="00675F8F">
            <w:pPr>
              <w:jc w:val="center"/>
              <w:rPr>
                <w:sz w:val="32"/>
              </w:rPr>
            </w:pPr>
          </w:p>
        </w:tc>
        <w:tc>
          <w:tcPr>
            <w:tcW w:w="282" w:type="pct"/>
            <w:vMerge/>
            <w:tcBorders>
              <w:top w:val="single" w:sz="4" w:space="0" w:color="auto"/>
              <w:left w:val="single" w:sz="4" w:space="0" w:color="auto"/>
              <w:bottom w:val="single" w:sz="4" w:space="0" w:color="auto"/>
              <w:right w:val="single" w:sz="4" w:space="0" w:color="auto"/>
            </w:tcBorders>
          </w:tcPr>
          <w:p w14:paraId="24168B66" w14:textId="77777777" w:rsidR="00675F8F" w:rsidRPr="00753AC6" w:rsidRDefault="00675F8F" w:rsidP="00675F8F">
            <w:pPr>
              <w:jc w:val="center"/>
              <w:rPr>
                <w:sz w:val="32"/>
              </w:rPr>
            </w:pPr>
          </w:p>
        </w:tc>
      </w:tr>
      <w:tr w:rsidR="00675F8F" w:rsidRPr="00753AC6" w14:paraId="5F711D6C" w14:textId="77777777" w:rsidTr="00675F8F">
        <w:trPr>
          <w:trHeight w:val="450"/>
        </w:trPr>
        <w:tc>
          <w:tcPr>
            <w:tcW w:w="4435" w:type="pct"/>
            <w:tcBorders>
              <w:top w:val="single" w:sz="4" w:space="0" w:color="auto"/>
              <w:left w:val="single" w:sz="4" w:space="0" w:color="auto"/>
              <w:right w:val="single" w:sz="4" w:space="0" w:color="auto"/>
            </w:tcBorders>
            <w:shd w:val="clear" w:color="auto" w:fill="D9D9D9"/>
          </w:tcPr>
          <w:p w14:paraId="4C2DF4C2" w14:textId="77777777" w:rsidR="00675F8F" w:rsidRPr="00753AC6" w:rsidRDefault="00675F8F" w:rsidP="00675F8F">
            <w:pPr>
              <w:rPr>
                <w:b/>
                <w:sz w:val="16"/>
                <w:szCs w:val="16"/>
              </w:rPr>
            </w:pPr>
            <w:r w:rsidRPr="00753AC6">
              <w:rPr>
                <w:b/>
                <w:szCs w:val="16"/>
              </w:rPr>
              <w:t xml:space="preserve">4. </w:t>
            </w:r>
            <w:r w:rsidRPr="00753AC6">
              <w:rPr>
                <w:b/>
              </w:rPr>
              <w:t>Practical Application and Deployment</w:t>
            </w:r>
          </w:p>
          <w:p w14:paraId="1A138D65" w14:textId="77777777" w:rsidR="00675F8F" w:rsidRPr="00753AC6" w:rsidRDefault="00675F8F" w:rsidP="00675F8F">
            <w:pPr>
              <w:spacing w:after="120"/>
              <w:rPr>
                <w:sz w:val="14"/>
                <w:szCs w:val="14"/>
              </w:rPr>
            </w:pPr>
            <w:r w:rsidRPr="00753AC6">
              <w:rPr>
                <w:sz w:val="14"/>
                <w:szCs w:val="14"/>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14:paraId="7B242A23" w14:textId="77777777" w:rsidR="00675F8F" w:rsidRPr="00753AC6" w:rsidRDefault="00675F8F" w:rsidP="00675F8F">
            <w:pPr>
              <w:jc w:val="center"/>
              <w:rPr>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14:paraId="357187BD" w14:textId="77777777" w:rsidR="00675F8F" w:rsidRPr="00753AC6" w:rsidRDefault="00675F8F" w:rsidP="00675F8F">
            <w:pPr>
              <w:jc w:val="center"/>
              <w:rPr>
                <w:sz w:val="32"/>
              </w:rPr>
            </w:pPr>
          </w:p>
        </w:tc>
      </w:tr>
      <w:tr w:rsidR="00675F8F" w:rsidRPr="00753AC6" w14:paraId="4510871F" w14:textId="77777777" w:rsidTr="00675F8F">
        <w:trPr>
          <w:trHeight w:val="451"/>
        </w:trPr>
        <w:tc>
          <w:tcPr>
            <w:tcW w:w="4435" w:type="pct"/>
            <w:vMerge w:val="restart"/>
            <w:tcBorders>
              <w:top w:val="single" w:sz="4" w:space="0" w:color="auto"/>
              <w:left w:val="single" w:sz="4" w:space="0" w:color="auto"/>
              <w:right w:val="single" w:sz="4" w:space="0" w:color="auto"/>
            </w:tcBorders>
          </w:tcPr>
          <w:p w14:paraId="1182A82E" w14:textId="77777777" w:rsidR="00675F8F" w:rsidRPr="00753AC6" w:rsidRDefault="00675F8F" w:rsidP="00675F8F">
            <w:pPr>
              <w:spacing w:after="120"/>
              <w:rPr>
                <w:sz w:val="14"/>
                <w:szCs w:val="14"/>
              </w:rPr>
            </w:pPr>
          </w:p>
          <w:p w14:paraId="5C7AAE6C" w14:textId="77777777" w:rsidR="00675F8F" w:rsidRPr="00753AC6" w:rsidRDefault="00675F8F" w:rsidP="00675F8F">
            <w:pPr>
              <w:spacing w:after="120"/>
              <w:rPr>
                <w:sz w:val="14"/>
                <w:szCs w:val="14"/>
              </w:rPr>
            </w:pPr>
          </w:p>
          <w:p w14:paraId="69824A89" w14:textId="77777777" w:rsidR="00675F8F" w:rsidRPr="00753AC6" w:rsidRDefault="00675F8F" w:rsidP="00675F8F">
            <w:pPr>
              <w:spacing w:after="120"/>
              <w:rPr>
                <w:sz w:val="14"/>
                <w:szCs w:val="14"/>
              </w:rPr>
            </w:pPr>
          </w:p>
          <w:p w14:paraId="467259CA" w14:textId="77777777" w:rsidR="00675F8F" w:rsidRPr="00753AC6" w:rsidRDefault="00675F8F" w:rsidP="00675F8F">
            <w:pPr>
              <w:spacing w:after="120"/>
              <w:rPr>
                <w:sz w:val="14"/>
                <w:szCs w:val="14"/>
              </w:rPr>
            </w:pPr>
          </w:p>
          <w:p w14:paraId="2BEB6311" w14:textId="77777777" w:rsidR="00675F8F" w:rsidRPr="00753AC6" w:rsidRDefault="00675F8F" w:rsidP="00675F8F">
            <w:pPr>
              <w:spacing w:after="120"/>
              <w:rPr>
                <w:sz w:val="14"/>
                <w:szCs w:val="14"/>
              </w:rPr>
            </w:pPr>
          </w:p>
          <w:p w14:paraId="00443E00" w14:textId="77777777" w:rsidR="00675F8F" w:rsidRPr="00753AC6" w:rsidRDefault="00675F8F" w:rsidP="00675F8F">
            <w:pPr>
              <w:spacing w:after="120"/>
              <w:rPr>
                <w:sz w:val="14"/>
                <w:szCs w:val="14"/>
              </w:rPr>
            </w:pPr>
          </w:p>
        </w:tc>
        <w:tc>
          <w:tcPr>
            <w:tcW w:w="283" w:type="pct"/>
            <w:tcBorders>
              <w:top w:val="single" w:sz="4" w:space="0" w:color="auto"/>
              <w:left w:val="single" w:sz="4" w:space="0" w:color="auto"/>
              <w:right w:val="single" w:sz="4" w:space="0" w:color="auto"/>
            </w:tcBorders>
          </w:tcPr>
          <w:p w14:paraId="550B29AA" w14:textId="77777777" w:rsidR="00675F8F" w:rsidRPr="00753AC6" w:rsidRDefault="00675F8F" w:rsidP="00675F8F">
            <w:pPr>
              <w:jc w:val="center"/>
              <w:rPr>
                <w:sz w:val="32"/>
              </w:rPr>
            </w:pPr>
          </w:p>
        </w:tc>
        <w:tc>
          <w:tcPr>
            <w:tcW w:w="282" w:type="pct"/>
            <w:vMerge w:val="restart"/>
            <w:tcBorders>
              <w:top w:val="single" w:sz="4" w:space="0" w:color="auto"/>
              <w:left w:val="single" w:sz="4" w:space="0" w:color="auto"/>
              <w:bottom w:val="single" w:sz="4" w:space="0" w:color="auto"/>
              <w:right w:val="single" w:sz="4" w:space="0" w:color="auto"/>
            </w:tcBorders>
          </w:tcPr>
          <w:p w14:paraId="284A4A48" w14:textId="77777777" w:rsidR="00675F8F" w:rsidRPr="00753AC6" w:rsidRDefault="00675F8F" w:rsidP="00675F8F">
            <w:pPr>
              <w:jc w:val="center"/>
              <w:rPr>
                <w:sz w:val="32"/>
              </w:rPr>
            </w:pPr>
          </w:p>
        </w:tc>
      </w:tr>
      <w:tr w:rsidR="00675F8F" w:rsidRPr="00753AC6" w14:paraId="3387EB6B" w14:textId="77777777" w:rsidTr="00675F8F">
        <w:trPr>
          <w:trHeight w:val="450"/>
        </w:trPr>
        <w:tc>
          <w:tcPr>
            <w:tcW w:w="4435" w:type="pct"/>
            <w:vMerge/>
            <w:tcBorders>
              <w:left w:val="single" w:sz="4" w:space="0" w:color="auto"/>
              <w:bottom w:val="single" w:sz="4" w:space="0" w:color="auto"/>
              <w:right w:val="single" w:sz="4" w:space="0" w:color="auto"/>
            </w:tcBorders>
          </w:tcPr>
          <w:p w14:paraId="261C775F" w14:textId="77777777" w:rsidR="00675F8F" w:rsidRPr="00753AC6" w:rsidRDefault="00675F8F" w:rsidP="00675F8F">
            <w:pPr>
              <w:rPr>
                <w:b/>
                <w:sz w:val="16"/>
                <w:szCs w:val="16"/>
              </w:rPr>
            </w:pPr>
          </w:p>
        </w:tc>
        <w:tc>
          <w:tcPr>
            <w:tcW w:w="283" w:type="pct"/>
            <w:tcBorders>
              <w:left w:val="single" w:sz="4" w:space="0" w:color="auto"/>
              <w:bottom w:val="single" w:sz="4" w:space="0" w:color="auto"/>
              <w:right w:val="single" w:sz="4" w:space="0" w:color="auto"/>
            </w:tcBorders>
          </w:tcPr>
          <w:p w14:paraId="2D1C3973" w14:textId="77777777" w:rsidR="00675F8F" w:rsidRPr="00753AC6" w:rsidRDefault="00675F8F" w:rsidP="00675F8F">
            <w:pPr>
              <w:jc w:val="center"/>
              <w:rPr>
                <w:sz w:val="32"/>
              </w:rPr>
            </w:pPr>
            <w:r w:rsidRPr="00753AC6">
              <w:rPr>
                <w:sz w:val="32"/>
              </w:rPr>
              <w:t>30</w:t>
            </w:r>
          </w:p>
        </w:tc>
        <w:tc>
          <w:tcPr>
            <w:tcW w:w="282" w:type="pct"/>
            <w:vMerge/>
            <w:tcBorders>
              <w:top w:val="single" w:sz="4" w:space="0" w:color="auto"/>
              <w:left w:val="single" w:sz="4" w:space="0" w:color="auto"/>
              <w:bottom w:val="single" w:sz="4" w:space="0" w:color="auto"/>
              <w:right w:val="single" w:sz="4" w:space="0" w:color="auto"/>
            </w:tcBorders>
          </w:tcPr>
          <w:p w14:paraId="2ED4C4A0" w14:textId="77777777" w:rsidR="00675F8F" w:rsidRPr="00753AC6" w:rsidRDefault="00675F8F" w:rsidP="00675F8F">
            <w:pPr>
              <w:jc w:val="center"/>
              <w:rPr>
                <w:sz w:val="32"/>
              </w:rPr>
            </w:pPr>
          </w:p>
        </w:tc>
      </w:tr>
      <w:tr w:rsidR="00675F8F" w:rsidRPr="00753AC6" w14:paraId="5AFD0C7D" w14:textId="77777777" w:rsidTr="00675F8F">
        <w:trPr>
          <w:trHeight w:val="450"/>
        </w:trPr>
        <w:tc>
          <w:tcPr>
            <w:tcW w:w="4435" w:type="pct"/>
            <w:tcBorders>
              <w:top w:val="single" w:sz="4" w:space="0" w:color="auto"/>
              <w:left w:val="single" w:sz="4" w:space="0" w:color="auto"/>
              <w:right w:val="single" w:sz="4" w:space="0" w:color="auto"/>
            </w:tcBorders>
            <w:shd w:val="clear" w:color="auto" w:fill="D9D9D9"/>
          </w:tcPr>
          <w:p w14:paraId="005F31AE" w14:textId="77777777" w:rsidR="00675F8F" w:rsidRPr="00753AC6" w:rsidRDefault="00675F8F" w:rsidP="00675F8F">
            <w:pPr>
              <w:rPr>
                <w:b/>
                <w:sz w:val="16"/>
                <w:szCs w:val="16"/>
              </w:rPr>
            </w:pPr>
            <w:r w:rsidRPr="00753AC6">
              <w:rPr>
                <w:b/>
                <w:szCs w:val="16"/>
              </w:rPr>
              <w:t xml:space="preserve">5. </w:t>
            </w:r>
            <w:r w:rsidRPr="00753AC6">
              <w:rPr>
                <w:b/>
              </w:rPr>
              <w:t>Skills for Professional Practice</w:t>
            </w:r>
          </w:p>
          <w:p w14:paraId="5F019077" w14:textId="77777777" w:rsidR="00675F8F" w:rsidRPr="00753AC6" w:rsidRDefault="00675F8F" w:rsidP="00675F8F">
            <w:pPr>
              <w:spacing w:after="120"/>
              <w:rPr>
                <w:sz w:val="14"/>
                <w:szCs w:val="14"/>
              </w:rPr>
            </w:pPr>
            <w:r w:rsidRPr="00753AC6">
              <w:rPr>
                <w:sz w:val="14"/>
                <w:szCs w:val="14"/>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14:paraId="5A0FFE2C" w14:textId="77777777" w:rsidR="00675F8F" w:rsidRPr="00753AC6" w:rsidRDefault="00675F8F" w:rsidP="00675F8F">
            <w:pPr>
              <w:jc w:val="center"/>
              <w:rPr>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14:paraId="3296B726" w14:textId="77777777" w:rsidR="00675F8F" w:rsidRPr="00753AC6" w:rsidRDefault="00675F8F" w:rsidP="00675F8F">
            <w:pPr>
              <w:jc w:val="center"/>
              <w:rPr>
                <w:sz w:val="32"/>
              </w:rPr>
            </w:pPr>
          </w:p>
        </w:tc>
      </w:tr>
      <w:tr w:rsidR="00675F8F" w:rsidRPr="00753AC6" w14:paraId="438777B2" w14:textId="77777777" w:rsidTr="00675F8F">
        <w:trPr>
          <w:trHeight w:val="451"/>
        </w:trPr>
        <w:tc>
          <w:tcPr>
            <w:tcW w:w="4435" w:type="pct"/>
            <w:vMerge w:val="restart"/>
            <w:tcBorders>
              <w:top w:val="single" w:sz="4" w:space="0" w:color="auto"/>
              <w:left w:val="single" w:sz="4" w:space="0" w:color="auto"/>
              <w:right w:val="single" w:sz="4" w:space="0" w:color="auto"/>
            </w:tcBorders>
          </w:tcPr>
          <w:p w14:paraId="38D4EF87" w14:textId="77777777" w:rsidR="00675F8F" w:rsidRPr="00753AC6" w:rsidRDefault="00675F8F" w:rsidP="00675F8F">
            <w:pPr>
              <w:spacing w:after="120"/>
              <w:rPr>
                <w:sz w:val="14"/>
                <w:szCs w:val="14"/>
              </w:rPr>
            </w:pPr>
          </w:p>
          <w:p w14:paraId="5BF5D8E5" w14:textId="77777777" w:rsidR="00675F8F" w:rsidRPr="00753AC6" w:rsidRDefault="00675F8F" w:rsidP="00675F8F">
            <w:pPr>
              <w:spacing w:after="120"/>
              <w:rPr>
                <w:sz w:val="14"/>
                <w:szCs w:val="14"/>
              </w:rPr>
            </w:pPr>
          </w:p>
          <w:p w14:paraId="018EB4A5" w14:textId="77777777" w:rsidR="00675F8F" w:rsidRPr="00753AC6" w:rsidRDefault="00675F8F" w:rsidP="00675F8F">
            <w:pPr>
              <w:spacing w:after="120"/>
              <w:rPr>
                <w:sz w:val="14"/>
                <w:szCs w:val="14"/>
              </w:rPr>
            </w:pPr>
          </w:p>
          <w:p w14:paraId="5AB4BD2F" w14:textId="77777777" w:rsidR="00675F8F" w:rsidRPr="00753AC6" w:rsidRDefault="00675F8F" w:rsidP="00675F8F">
            <w:pPr>
              <w:spacing w:after="120"/>
              <w:rPr>
                <w:sz w:val="14"/>
                <w:szCs w:val="14"/>
              </w:rPr>
            </w:pPr>
          </w:p>
          <w:p w14:paraId="62CAAA76" w14:textId="77777777" w:rsidR="00675F8F" w:rsidRPr="00753AC6" w:rsidRDefault="00675F8F" w:rsidP="00675F8F">
            <w:pPr>
              <w:spacing w:after="120"/>
              <w:rPr>
                <w:sz w:val="14"/>
                <w:szCs w:val="14"/>
              </w:rPr>
            </w:pPr>
          </w:p>
        </w:tc>
        <w:tc>
          <w:tcPr>
            <w:tcW w:w="283" w:type="pct"/>
            <w:tcBorders>
              <w:top w:val="single" w:sz="4" w:space="0" w:color="auto"/>
              <w:left w:val="single" w:sz="4" w:space="0" w:color="auto"/>
              <w:right w:val="single" w:sz="4" w:space="0" w:color="auto"/>
            </w:tcBorders>
          </w:tcPr>
          <w:p w14:paraId="13FA55E0" w14:textId="77777777" w:rsidR="00675F8F" w:rsidRPr="00753AC6" w:rsidRDefault="00675F8F" w:rsidP="00675F8F">
            <w:pPr>
              <w:jc w:val="center"/>
              <w:rPr>
                <w:sz w:val="32"/>
              </w:rPr>
            </w:pPr>
            <w:r w:rsidRPr="00753AC6">
              <w:rPr>
                <w:sz w:val="32"/>
              </w:rPr>
              <w:t>10</w:t>
            </w:r>
          </w:p>
        </w:tc>
        <w:tc>
          <w:tcPr>
            <w:tcW w:w="282" w:type="pct"/>
            <w:vMerge w:val="restart"/>
            <w:tcBorders>
              <w:top w:val="single" w:sz="4" w:space="0" w:color="auto"/>
              <w:left w:val="single" w:sz="4" w:space="0" w:color="auto"/>
              <w:bottom w:val="single" w:sz="4" w:space="0" w:color="auto"/>
              <w:right w:val="single" w:sz="4" w:space="0" w:color="auto"/>
            </w:tcBorders>
          </w:tcPr>
          <w:p w14:paraId="05BD2029" w14:textId="77777777" w:rsidR="00675F8F" w:rsidRPr="00753AC6" w:rsidRDefault="00675F8F" w:rsidP="00675F8F">
            <w:pPr>
              <w:jc w:val="center"/>
              <w:rPr>
                <w:sz w:val="32"/>
              </w:rPr>
            </w:pPr>
          </w:p>
        </w:tc>
      </w:tr>
      <w:tr w:rsidR="00675F8F" w:rsidRPr="00753AC6" w14:paraId="2B143AF0" w14:textId="77777777" w:rsidTr="00675F8F">
        <w:trPr>
          <w:trHeight w:val="450"/>
        </w:trPr>
        <w:tc>
          <w:tcPr>
            <w:tcW w:w="4435" w:type="pct"/>
            <w:vMerge/>
            <w:tcBorders>
              <w:left w:val="single" w:sz="4" w:space="0" w:color="auto"/>
              <w:bottom w:val="single" w:sz="4" w:space="0" w:color="auto"/>
              <w:right w:val="single" w:sz="4" w:space="0" w:color="auto"/>
            </w:tcBorders>
          </w:tcPr>
          <w:p w14:paraId="3F07C759" w14:textId="77777777" w:rsidR="00675F8F" w:rsidRPr="00753AC6" w:rsidRDefault="00675F8F" w:rsidP="00675F8F">
            <w:pPr>
              <w:rPr>
                <w:b/>
                <w:sz w:val="16"/>
                <w:szCs w:val="16"/>
              </w:rPr>
            </w:pPr>
          </w:p>
        </w:tc>
        <w:tc>
          <w:tcPr>
            <w:tcW w:w="283" w:type="pct"/>
            <w:tcBorders>
              <w:left w:val="single" w:sz="4" w:space="0" w:color="auto"/>
              <w:bottom w:val="single" w:sz="4" w:space="0" w:color="auto"/>
              <w:right w:val="single" w:sz="4" w:space="0" w:color="auto"/>
            </w:tcBorders>
          </w:tcPr>
          <w:p w14:paraId="28777973" w14:textId="77777777" w:rsidR="00675F8F" w:rsidRPr="00753AC6" w:rsidRDefault="00675F8F" w:rsidP="00675F8F">
            <w:pPr>
              <w:jc w:val="center"/>
              <w:rPr>
                <w:sz w:val="32"/>
              </w:rPr>
            </w:pPr>
          </w:p>
        </w:tc>
        <w:tc>
          <w:tcPr>
            <w:tcW w:w="282" w:type="pct"/>
            <w:vMerge/>
            <w:tcBorders>
              <w:top w:val="single" w:sz="4" w:space="0" w:color="auto"/>
              <w:left w:val="single" w:sz="4" w:space="0" w:color="auto"/>
              <w:bottom w:val="single" w:sz="4" w:space="0" w:color="auto"/>
              <w:right w:val="single" w:sz="4" w:space="0" w:color="auto"/>
            </w:tcBorders>
          </w:tcPr>
          <w:p w14:paraId="0A7AFBA2" w14:textId="77777777" w:rsidR="00675F8F" w:rsidRPr="00753AC6" w:rsidRDefault="00675F8F" w:rsidP="00675F8F">
            <w:pPr>
              <w:jc w:val="center"/>
              <w:rPr>
                <w:sz w:val="32"/>
              </w:rPr>
            </w:pPr>
          </w:p>
        </w:tc>
      </w:tr>
    </w:tbl>
    <w:p w14:paraId="4225CECC" w14:textId="77777777" w:rsidR="0018563F" w:rsidRDefault="0018563F" w:rsidP="0018563F"/>
    <w:p w14:paraId="3F7B3822" w14:textId="77777777" w:rsidR="00AF0995" w:rsidRDefault="00AF0995" w:rsidP="0018563F"/>
    <w:tbl>
      <w:tblPr>
        <w:tblpPr w:leftFromText="180" w:rightFromText="180" w:vertAnchor="text" w:horzAnchor="margin" w:tblpY="-46"/>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AF0995" w:rsidRPr="00753AC6" w14:paraId="2715757D" w14:textId="77777777" w:rsidTr="00AF0995">
        <w:trPr>
          <w:cantSplit/>
        </w:trPr>
        <w:tc>
          <w:tcPr>
            <w:tcW w:w="6062" w:type="dxa"/>
            <w:vMerge w:val="restart"/>
            <w:shd w:val="pct15" w:color="auto" w:fill="auto"/>
            <w:vAlign w:val="center"/>
          </w:tcPr>
          <w:p w14:paraId="752549E3" w14:textId="77777777" w:rsidR="00AF0995" w:rsidRPr="00753AC6" w:rsidRDefault="00AF0995" w:rsidP="00AF0995">
            <w:pPr>
              <w:rPr>
                <w:sz w:val="16"/>
                <w:szCs w:val="16"/>
              </w:rPr>
            </w:pPr>
            <w:r w:rsidRPr="00753AC6">
              <w:rPr>
                <w:b/>
                <w:bCs/>
                <w:sz w:val="22"/>
                <w:szCs w:val="22"/>
              </w:rPr>
              <w:lastRenderedPageBreak/>
              <w:t xml:space="preserve">Assignment Mark </w:t>
            </w:r>
            <w:r w:rsidRPr="00753AC6">
              <w:rPr>
                <w:bCs/>
                <w:sz w:val="22"/>
                <w:szCs w:val="22"/>
              </w:rPr>
              <w:t>(</w:t>
            </w:r>
            <w:r w:rsidRPr="00753AC6">
              <w:rPr>
                <w:sz w:val="16"/>
                <w:szCs w:val="16"/>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14:paraId="32908BFE" w14:textId="77777777" w:rsidR="00AF0995" w:rsidRPr="00753AC6" w:rsidRDefault="00AF0995" w:rsidP="00AF0995">
            <w:pPr>
              <w:rPr>
                <w:b/>
                <w:bCs/>
                <w:sz w:val="16"/>
                <w:szCs w:val="16"/>
              </w:rPr>
            </w:pPr>
            <w:r w:rsidRPr="00753AC6">
              <w:rPr>
                <w:b/>
                <w:sz w:val="16"/>
                <w:szCs w:val="16"/>
              </w:rPr>
              <w:t>Late Submission Penalties (tick if appropriate)</w:t>
            </w:r>
          </w:p>
        </w:tc>
        <w:tc>
          <w:tcPr>
            <w:tcW w:w="1276" w:type="dxa"/>
            <w:vMerge w:val="restart"/>
            <w:vAlign w:val="center"/>
          </w:tcPr>
          <w:p w14:paraId="6E5752EE" w14:textId="77777777" w:rsidR="00AF0995" w:rsidRPr="00753AC6" w:rsidRDefault="00AF0995" w:rsidP="00AF0995">
            <w:pPr>
              <w:jc w:val="right"/>
              <w:rPr>
                <w:b/>
                <w:bCs/>
              </w:rPr>
            </w:pPr>
            <w:r w:rsidRPr="00753AC6">
              <w:rPr>
                <w:b/>
                <w:bCs/>
              </w:rPr>
              <w:t>%</w:t>
            </w:r>
          </w:p>
        </w:tc>
      </w:tr>
      <w:tr w:rsidR="00AF0995" w:rsidRPr="00753AC6" w14:paraId="49A810D3" w14:textId="77777777" w:rsidTr="00AF0995">
        <w:trPr>
          <w:cantSplit/>
        </w:trPr>
        <w:tc>
          <w:tcPr>
            <w:tcW w:w="6062" w:type="dxa"/>
            <w:vMerge/>
            <w:vAlign w:val="bottom"/>
          </w:tcPr>
          <w:p w14:paraId="7D490E27" w14:textId="77777777" w:rsidR="00AF0995" w:rsidRPr="00753AC6" w:rsidRDefault="00AF0995" w:rsidP="00AF0995"/>
        </w:tc>
        <w:tc>
          <w:tcPr>
            <w:tcW w:w="2903" w:type="dxa"/>
            <w:vAlign w:val="bottom"/>
          </w:tcPr>
          <w:p w14:paraId="76B0F4E3" w14:textId="77777777" w:rsidR="00AF0995" w:rsidRPr="00753AC6" w:rsidRDefault="00AF0995" w:rsidP="00AF0995">
            <w:pPr>
              <w:rPr>
                <w:b/>
                <w:bCs/>
                <w:sz w:val="16"/>
                <w:szCs w:val="16"/>
              </w:rPr>
            </w:pPr>
            <w:r w:rsidRPr="00753AC6">
              <w:rPr>
                <w:sz w:val="16"/>
                <w:szCs w:val="16"/>
              </w:rPr>
              <w:t>Up to one-week late</w:t>
            </w:r>
          </w:p>
        </w:tc>
        <w:tc>
          <w:tcPr>
            <w:tcW w:w="425" w:type="dxa"/>
            <w:vAlign w:val="bottom"/>
          </w:tcPr>
          <w:p w14:paraId="7DAF9914" w14:textId="77777777" w:rsidR="00AF0995" w:rsidRPr="00753AC6" w:rsidRDefault="00AF0995" w:rsidP="00AF0995">
            <w:pPr>
              <w:jc w:val="center"/>
              <w:rPr>
                <w:sz w:val="12"/>
                <w:szCs w:val="12"/>
              </w:rPr>
            </w:pPr>
          </w:p>
        </w:tc>
        <w:tc>
          <w:tcPr>
            <w:tcW w:w="1276" w:type="dxa"/>
            <w:vMerge/>
            <w:vAlign w:val="bottom"/>
          </w:tcPr>
          <w:p w14:paraId="549094C4" w14:textId="77777777" w:rsidR="00AF0995" w:rsidRPr="00753AC6" w:rsidRDefault="00AF0995" w:rsidP="00AF0995">
            <w:pPr>
              <w:ind w:leftChars="71" w:left="142"/>
            </w:pPr>
          </w:p>
        </w:tc>
      </w:tr>
      <w:tr w:rsidR="00AF0995" w:rsidRPr="00753AC6" w14:paraId="5DA44B90" w14:textId="77777777" w:rsidTr="00AF0995">
        <w:trPr>
          <w:cantSplit/>
        </w:trPr>
        <w:tc>
          <w:tcPr>
            <w:tcW w:w="6062" w:type="dxa"/>
            <w:vMerge/>
            <w:vAlign w:val="bottom"/>
          </w:tcPr>
          <w:p w14:paraId="4F9A3E86" w14:textId="77777777" w:rsidR="00AF0995" w:rsidRPr="00753AC6" w:rsidRDefault="00AF0995" w:rsidP="00AF0995"/>
        </w:tc>
        <w:tc>
          <w:tcPr>
            <w:tcW w:w="2903" w:type="dxa"/>
            <w:vAlign w:val="bottom"/>
          </w:tcPr>
          <w:p w14:paraId="6B5D8CA5" w14:textId="77777777" w:rsidR="00AF0995" w:rsidRPr="00753AC6" w:rsidRDefault="00AF0995" w:rsidP="00AF0995">
            <w:pPr>
              <w:rPr>
                <w:b/>
                <w:bCs/>
                <w:sz w:val="16"/>
                <w:szCs w:val="16"/>
              </w:rPr>
            </w:pPr>
            <w:r w:rsidRPr="00753AC6">
              <w:rPr>
                <w:sz w:val="16"/>
                <w:szCs w:val="16"/>
              </w:rPr>
              <w:t>Over one week late</w:t>
            </w:r>
          </w:p>
        </w:tc>
        <w:tc>
          <w:tcPr>
            <w:tcW w:w="425" w:type="dxa"/>
            <w:vAlign w:val="bottom"/>
          </w:tcPr>
          <w:p w14:paraId="7EE97A58" w14:textId="77777777" w:rsidR="00AF0995" w:rsidRPr="00753AC6" w:rsidRDefault="00AF0995" w:rsidP="00AF0995">
            <w:pPr>
              <w:jc w:val="center"/>
              <w:rPr>
                <w:sz w:val="12"/>
                <w:szCs w:val="12"/>
              </w:rPr>
            </w:pPr>
          </w:p>
        </w:tc>
        <w:tc>
          <w:tcPr>
            <w:tcW w:w="1276" w:type="dxa"/>
            <w:vMerge/>
            <w:vAlign w:val="bottom"/>
          </w:tcPr>
          <w:p w14:paraId="5E076B17" w14:textId="77777777" w:rsidR="00AF0995" w:rsidRPr="00753AC6" w:rsidRDefault="00AF0995" w:rsidP="00AF0995">
            <w:pPr>
              <w:ind w:firstLineChars="141" w:firstLine="282"/>
            </w:pPr>
          </w:p>
        </w:tc>
      </w:tr>
      <w:tr w:rsidR="00AF0995" w:rsidRPr="00753AC6" w14:paraId="6E68DF1A" w14:textId="77777777" w:rsidTr="00AF0995">
        <w:trPr>
          <w:cantSplit/>
        </w:trPr>
        <w:tc>
          <w:tcPr>
            <w:tcW w:w="6062" w:type="dxa"/>
            <w:vAlign w:val="bottom"/>
          </w:tcPr>
          <w:p w14:paraId="02F3B6F9" w14:textId="77777777" w:rsidR="00AF0995" w:rsidRDefault="00AF0995" w:rsidP="00AF0995"/>
          <w:p w14:paraId="5ABF11E6" w14:textId="77777777" w:rsidR="00AF0995" w:rsidRPr="00753AC6" w:rsidRDefault="00AF0995" w:rsidP="00AF0995"/>
        </w:tc>
        <w:tc>
          <w:tcPr>
            <w:tcW w:w="2903" w:type="dxa"/>
            <w:vAlign w:val="bottom"/>
          </w:tcPr>
          <w:p w14:paraId="6F1E7B2C" w14:textId="77777777" w:rsidR="00AF0995" w:rsidRPr="00753AC6" w:rsidRDefault="00AF0995" w:rsidP="00AF0995">
            <w:pPr>
              <w:rPr>
                <w:sz w:val="16"/>
                <w:szCs w:val="16"/>
              </w:rPr>
            </w:pPr>
          </w:p>
        </w:tc>
        <w:tc>
          <w:tcPr>
            <w:tcW w:w="425" w:type="dxa"/>
            <w:vAlign w:val="bottom"/>
          </w:tcPr>
          <w:p w14:paraId="7F6836EC" w14:textId="77777777" w:rsidR="00AF0995" w:rsidRPr="00753AC6" w:rsidRDefault="00AF0995" w:rsidP="00AF0995">
            <w:pPr>
              <w:jc w:val="center"/>
              <w:rPr>
                <w:sz w:val="12"/>
                <w:szCs w:val="12"/>
              </w:rPr>
            </w:pPr>
          </w:p>
        </w:tc>
        <w:tc>
          <w:tcPr>
            <w:tcW w:w="1276" w:type="dxa"/>
            <w:vAlign w:val="bottom"/>
          </w:tcPr>
          <w:p w14:paraId="5C100A52" w14:textId="77777777" w:rsidR="00AF0995" w:rsidRPr="00753AC6" w:rsidRDefault="00AF0995" w:rsidP="00AF0995">
            <w:pPr>
              <w:ind w:firstLineChars="141" w:firstLine="282"/>
            </w:pPr>
          </w:p>
        </w:tc>
      </w:tr>
    </w:tbl>
    <w:p w14:paraId="4843D730" w14:textId="77777777" w:rsidR="00AF0995" w:rsidRDefault="00AF0995" w:rsidP="0018563F"/>
    <w:p w14:paraId="6DA33842" w14:textId="77777777" w:rsidR="00AF0995" w:rsidRDefault="00AF0995" w:rsidP="0018563F"/>
    <w:tbl>
      <w:tblPr>
        <w:tblpPr w:leftFromText="180" w:rightFromText="180" w:vertAnchor="text" w:horzAnchor="margin" w:tblpY="751"/>
        <w:tblW w:w="1034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AF0995" w:rsidRPr="00753AC6" w14:paraId="322C4B88" w14:textId="77777777" w:rsidTr="00AF0995">
        <w:tc>
          <w:tcPr>
            <w:tcW w:w="10348" w:type="dxa"/>
            <w:shd w:val="clear" w:color="auto" w:fill="D9D9D9"/>
            <w:vAlign w:val="center"/>
          </w:tcPr>
          <w:p w14:paraId="29B2246E" w14:textId="77777777" w:rsidR="00AF0995" w:rsidRPr="009D7288" w:rsidRDefault="00AF0995" w:rsidP="009D7288">
            <w:r w:rsidRPr="009D7288">
              <w:br w:type="page"/>
              <w:t>COMMON ASSESSMENT AND MARKING CRITERIA</w:t>
            </w:r>
          </w:p>
        </w:tc>
      </w:tr>
      <w:tr w:rsidR="00AF0995" w:rsidRPr="00753AC6" w14:paraId="6EA3DC00" w14:textId="77777777" w:rsidTr="00AF0995">
        <w:tc>
          <w:tcPr>
            <w:tcW w:w="10348" w:type="dxa"/>
            <w:shd w:val="clear" w:color="auto" w:fill="D9D9D9"/>
            <w:vAlign w:val="center"/>
          </w:tcPr>
          <w:p w14:paraId="685A6364" w14:textId="77777777" w:rsidR="00AF0995" w:rsidRPr="009D7288" w:rsidRDefault="00AF0995" w:rsidP="009D7288">
            <w:pPr>
              <w:pStyle w:val="Heading3"/>
            </w:pPr>
          </w:p>
        </w:tc>
      </w:tr>
    </w:tbl>
    <w:tbl>
      <w:tblPr>
        <w:tblpPr w:leftFromText="180" w:rightFromText="180" w:vertAnchor="text" w:horzAnchor="margin" w:tblpY="1591"/>
        <w:tblW w:w="4862" w:type="pct"/>
        <w:tblLayout w:type="fixed"/>
        <w:tblLook w:val="04A0" w:firstRow="1" w:lastRow="0" w:firstColumn="1" w:lastColumn="0" w:noHBand="0" w:noVBand="1"/>
      </w:tblPr>
      <w:tblGrid>
        <w:gridCol w:w="1667"/>
        <w:gridCol w:w="1212"/>
        <w:gridCol w:w="1212"/>
        <w:gridCol w:w="1213"/>
        <w:gridCol w:w="1213"/>
        <w:gridCol w:w="1213"/>
        <w:gridCol w:w="1213"/>
        <w:gridCol w:w="1213"/>
      </w:tblGrid>
      <w:tr w:rsidR="00AF0995" w:rsidRPr="00753AC6" w14:paraId="644A9AB2" w14:textId="77777777" w:rsidTr="00AF0995">
        <w:tc>
          <w:tcPr>
            <w:tcW w:w="821" w:type="pct"/>
            <w:tcBorders>
              <w:top w:val="single" w:sz="4" w:space="0" w:color="auto"/>
              <w:left w:val="single" w:sz="4" w:space="0" w:color="auto"/>
              <w:right w:val="single" w:sz="4" w:space="0" w:color="auto"/>
            </w:tcBorders>
            <w:shd w:val="clear" w:color="auto" w:fill="BFBFBF"/>
            <w:vAlign w:val="center"/>
          </w:tcPr>
          <w:p w14:paraId="1F3BE2B0" w14:textId="77777777" w:rsidR="00AF0995" w:rsidRPr="00753AC6" w:rsidRDefault="00AF0995" w:rsidP="00AF0995">
            <w:pPr>
              <w:spacing w:after="120"/>
              <w:jc w:val="center"/>
              <w:rPr>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14:paraId="577448FC" w14:textId="77777777" w:rsidR="00AF0995" w:rsidRPr="00753AC6" w:rsidRDefault="00AF0995" w:rsidP="00AF0995">
            <w:pPr>
              <w:spacing w:after="120"/>
              <w:jc w:val="center"/>
              <w:rPr>
                <w:b/>
                <w:sz w:val="12"/>
                <w:szCs w:val="16"/>
              </w:rPr>
            </w:pPr>
            <w:r w:rsidRPr="00753AC6">
              <w:rPr>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14:paraId="2320DD97" w14:textId="77777777" w:rsidR="00AF0995" w:rsidRPr="00753AC6" w:rsidRDefault="00AF0995" w:rsidP="00AF0995">
            <w:pPr>
              <w:spacing w:after="120"/>
              <w:jc w:val="center"/>
              <w:rPr>
                <w:b/>
                <w:sz w:val="12"/>
                <w:szCs w:val="16"/>
              </w:rPr>
            </w:pPr>
            <w:r w:rsidRPr="00753AC6">
              <w:rPr>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14:paraId="3EE1AEDD" w14:textId="77777777" w:rsidR="00AF0995" w:rsidRPr="00753AC6" w:rsidRDefault="00AF0995" w:rsidP="00AF0995">
            <w:pPr>
              <w:spacing w:after="120"/>
              <w:jc w:val="center"/>
              <w:rPr>
                <w:b/>
                <w:sz w:val="12"/>
                <w:szCs w:val="16"/>
              </w:rPr>
            </w:pPr>
            <w:r w:rsidRPr="00753AC6">
              <w:rPr>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14:paraId="72FE3949" w14:textId="77777777" w:rsidR="00AF0995" w:rsidRPr="00753AC6" w:rsidRDefault="00AF0995" w:rsidP="00AF0995">
            <w:pPr>
              <w:spacing w:after="120"/>
              <w:jc w:val="center"/>
              <w:rPr>
                <w:b/>
                <w:sz w:val="12"/>
                <w:szCs w:val="16"/>
              </w:rPr>
            </w:pPr>
            <w:r w:rsidRPr="00753AC6">
              <w:rPr>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14:paraId="1DE8A008" w14:textId="77777777" w:rsidR="00AF0995" w:rsidRPr="00753AC6" w:rsidRDefault="00AF0995" w:rsidP="00AF0995">
            <w:pPr>
              <w:spacing w:after="120"/>
              <w:jc w:val="center"/>
              <w:rPr>
                <w:b/>
                <w:sz w:val="12"/>
                <w:szCs w:val="16"/>
              </w:rPr>
            </w:pPr>
            <w:r w:rsidRPr="00753AC6">
              <w:rPr>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14:paraId="005005C9" w14:textId="77777777" w:rsidR="00AF0995" w:rsidRPr="00753AC6" w:rsidRDefault="00AF0995" w:rsidP="00AF0995">
            <w:pPr>
              <w:spacing w:after="120"/>
              <w:jc w:val="center"/>
              <w:rPr>
                <w:b/>
                <w:sz w:val="12"/>
                <w:szCs w:val="16"/>
              </w:rPr>
            </w:pPr>
            <w:r w:rsidRPr="00753AC6">
              <w:rPr>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14:paraId="18FAB050" w14:textId="77777777" w:rsidR="00AF0995" w:rsidRPr="00753AC6" w:rsidRDefault="00AF0995" w:rsidP="00AF0995">
            <w:pPr>
              <w:spacing w:after="120"/>
              <w:jc w:val="center"/>
              <w:rPr>
                <w:b/>
                <w:sz w:val="12"/>
                <w:szCs w:val="16"/>
              </w:rPr>
            </w:pPr>
            <w:r w:rsidRPr="00753AC6">
              <w:rPr>
                <w:b/>
                <w:sz w:val="12"/>
                <w:szCs w:val="16"/>
              </w:rPr>
              <w:t>EXCEPTIONAL</w:t>
            </w:r>
          </w:p>
        </w:tc>
      </w:tr>
      <w:tr w:rsidR="00AF0995" w:rsidRPr="00753AC6" w14:paraId="6C7DE89C" w14:textId="77777777" w:rsidTr="00AF0995">
        <w:tc>
          <w:tcPr>
            <w:tcW w:w="821" w:type="pct"/>
            <w:tcBorders>
              <w:left w:val="single" w:sz="4" w:space="0" w:color="auto"/>
              <w:bottom w:val="single" w:sz="4" w:space="0" w:color="auto"/>
              <w:right w:val="single" w:sz="4" w:space="0" w:color="auto"/>
            </w:tcBorders>
            <w:shd w:val="clear" w:color="auto" w:fill="BFBFBF"/>
            <w:vAlign w:val="center"/>
          </w:tcPr>
          <w:p w14:paraId="1D1D7843" w14:textId="77777777" w:rsidR="00AF0995" w:rsidRPr="00753AC6" w:rsidRDefault="00AF0995" w:rsidP="00AF0995">
            <w:pPr>
              <w:spacing w:before="120"/>
              <w:rPr>
                <w:b/>
                <w:sz w:val="16"/>
                <w:szCs w:val="16"/>
              </w:rPr>
            </w:pPr>
            <w:r w:rsidRPr="00753AC6">
              <w:rPr>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14:paraId="0E9B66FA" w14:textId="77777777" w:rsidR="00AF0995" w:rsidRPr="00753AC6" w:rsidRDefault="00AF0995" w:rsidP="00AF0995">
            <w:pPr>
              <w:spacing w:before="120" w:after="120"/>
              <w:jc w:val="center"/>
              <w:rPr>
                <w:b/>
                <w:sz w:val="12"/>
                <w:szCs w:val="16"/>
              </w:rPr>
            </w:pPr>
            <w:r w:rsidRPr="00753AC6">
              <w:rPr>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14:paraId="7ACA46FB" w14:textId="77777777" w:rsidR="00AF0995" w:rsidRPr="00753AC6" w:rsidRDefault="00AF0995" w:rsidP="00AF0995">
            <w:pPr>
              <w:spacing w:before="120" w:after="120"/>
              <w:jc w:val="center"/>
              <w:rPr>
                <w:b/>
                <w:sz w:val="12"/>
                <w:szCs w:val="16"/>
              </w:rPr>
            </w:pPr>
            <w:r w:rsidRPr="00753AC6">
              <w:rPr>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14:paraId="3D11F3EF" w14:textId="77777777" w:rsidR="00AF0995" w:rsidRPr="00753AC6" w:rsidRDefault="00AF0995" w:rsidP="00AF0995">
            <w:pPr>
              <w:spacing w:before="120" w:after="120"/>
              <w:jc w:val="center"/>
              <w:rPr>
                <w:b/>
                <w:sz w:val="12"/>
                <w:szCs w:val="16"/>
              </w:rPr>
            </w:pPr>
            <w:r w:rsidRPr="00753AC6">
              <w:rPr>
                <w:b/>
                <w:sz w:val="12"/>
                <w:szCs w:val="16"/>
              </w:rPr>
              <w:t>40-49%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14:paraId="74C7EF43" w14:textId="77777777" w:rsidR="00AF0995" w:rsidRPr="00753AC6" w:rsidRDefault="00AF0995" w:rsidP="00AF0995">
            <w:pPr>
              <w:spacing w:before="120" w:after="120"/>
              <w:jc w:val="center"/>
              <w:rPr>
                <w:b/>
                <w:sz w:val="12"/>
                <w:szCs w:val="16"/>
              </w:rPr>
            </w:pPr>
            <w:r w:rsidRPr="00753AC6">
              <w:rPr>
                <w:b/>
                <w:sz w:val="12"/>
                <w:szCs w:val="16"/>
              </w:rPr>
              <w:t>50-59%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14:paraId="3532DC92" w14:textId="77777777" w:rsidR="00AF0995" w:rsidRPr="00753AC6" w:rsidRDefault="00AF0995" w:rsidP="00AF0995">
            <w:pPr>
              <w:spacing w:before="120" w:after="120"/>
              <w:jc w:val="center"/>
              <w:rPr>
                <w:b/>
                <w:sz w:val="12"/>
                <w:szCs w:val="16"/>
              </w:rPr>
            </w:pPr>
            <w:r w:rsidRPr="00753AC6">
              <w:rPr>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14:paraId="7B4490FF" w14:textId="77777777" w:rsidR="00AF0995" w:rsidRPr="00753AC6" w:rsidRDefault="00AF0995" w:rsidP="00AF0995">
            <w:pPr>
              <w:spacing w:before="120" w:after="120"/>
              <w:jc w:val="center"/>
              <w:rPr>
                <w:b/>
                <w:sz w:val="12"/>
                <w:szCs w:val="16"/>
              </w:rPr>
            </w:pPr>
            <w:r w:rsidRPr="00753AC6">
              <w:rPr>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14:paraId="107B7D2D" w14:textId="77777777" w:rsidR="00AF0995" w:rsidRPr="00753AC6" w:rsidRDefault="00AF0995" w:rsidP="00AF0995">
            <w:pPr>
              <w:spacing w:before="120" w:after="120"/>
              <w:jc w:val="center"/>
              <w:rPr>
                <w:b/>
                <w:sz w:val="12"/>
                <w:szCs w:val="16"/>
              </w:rPr>
            </w:pPr>
            <w:r w:rsidRPr="00753AC6">
              <w:rPr>
                <w:b/>
                <w:sz w:val="12"/>
                <w:szCs w:val="16"/>
              </w:rPr>
              <w:t>80-100%</w:t>
            </w:r>
          </w:p>
        </w:tc>
      </w:tr>
      <w:tr w:rsidR="00AF0995" w:rsidRPr="00753AC6" w14:paraId="2CA88533" w14:textId="77777777" w:rsidTr="00AF0995">
        <w:trPr>
          <w:trHeight w:val="2229"/>
        </w:trPr>
        <w:tc>
          <w:tcPr>
            <w:tcW w:w="821" w:type="pct"/>
            <w:tcBorders>
              <w:top w:val="single" w:sz="4" w:space="0" w:color="auto"/>
              <w:left w:val="single" w:sz="4" w:space="0" w:color="auto"/>
              <w:bottom w:val="single" w:sz="4" w:space="0" w:color="auto"/>
              <w:right w:val="single" w:sz="4" w:space="0" w:color="auto"/>
            </w:tcBorders>
          </w:tcPr>
          <w:p w14:paraId="35518A87" w14:textId="77777777" w:rsidR="00AF0995" w:rsidRPr="00753AC6" w:rsidRDefault="00AF0995" w:rsidP="00AF0995">
            <w:pPr>
              <w:rPr>
                <w:b/>
                <w:sz w:val="16"/>
                <w:szCs w:val="16"/>
              </w:rPr>
            </w:pPr>
            <w:r w:rsidRPr="00753AC6">
              <w:rPr>
                <w:b/>
                <w:sz w:val="16"/>
                <w:szCs w:val="16"/>
              </w:rPr>
              <w:t xml:space="preserve">1. Research-informed Literature </w:t>
            </w:r>
          </w:p>
          <w:p w14:paraId="143C3F94" w14:textId="77777777" w:rsidR="00AF0995" w:rsidRPr="00753AC6" w:rsidRDefault="00AF0995" w:rsidP="00AF0995">
            <w:pPr>
              <w:rPr>
                <w:b/>
                <w:sz w:val="16"/>
                <w:szCs w:val="16"/>
              </w:rPr>
            </w:pPr>
            <w:r w:rsidRPr="00753AC6">
              <w:rPr>
                <w:sz w:val="16"/>
                <w:szCs w:val="16"/>
              </w:rPr>
              <w:t xml:space="preserve">Extent of research and/or own </w:t>
            </w:r>
            <w:proofErr w:type="gramStart"/>
            <w:r w:rsidRPr="00753AC6">
              <w:rPr>
                <w:sz w:val="16"/>
                <w:szCs w:val="16"/>
              </w:rPr>
              <w:t>reading,  selection</w:t>
            </w:r>
            <w:proofErr w:type="gramEnd"/>
            <w:r w:rsidRPr="00753AC6">
              <w:rPr>
                <w:sz w:val="16"/>
                <w:szCs w:val="16"/>
              </w:rPr>
              <w:t xml:space="preserve">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14:paraId="665FBEC5" w14:textId="77777777" w:rsidR="00AF0995" w:rsidRPr="00753AC6" w:rsidRDefault="00AF0995" w:rsidP="00AF0995">
            <w:pPr>
              <w:rPr>
                <w:sz w:val="12"/>
                <w:szCs w:val="16"/>
              </w:rPr>
            </w:pPr>
            <w:r w:rsidRPr="00753AC6">
              <w:rPr>
                <w:sz w:val="12"/>
                <w:szCs w:val="16"/>
              </w:rPr>
              <w:t>Little or no evidence of reading.</w:t>
            </w:r>
          </w:p>
          <w:p w14:paraId="022679A4" w14:textId="77777777" w:rsidR="00AF0995" w:rsidRPr="00753AC6" w:rsidRDefault="00AF0995" w:rsidP="00AF0995">
            <w:pPr>
              <w:rPr>
                <w:sz w:val="12"/>
                <w:szCs w:val="16"/>
              </w:rPr>
            </w:pPr>
            <w:r w:rsidRPr="00753AC6">
              <w:rPr>
                <w:sz w:val="12"/>
                <w:szCs w:val="16"/>
              </w:rPr>
              <w:t>Views and findings unsupported and non-authoritative.</w:t>
            </w:r>
          </w:p>
          <w:p w14:paraId="1915358A" w14:textId="77777777" w:rsidR="00AF0995" w:rsidRPr="00753AC6" w:rsidRDefault="00AF0995" w:rsidP="00AF0995">
            <w:pPr>
              <w:rPr>
                <w:sz w:val="12"/>
                <w:szCs w:val="16"/>
              </w:rPr>
            </w:pPr>
            <w:r w:rsidRPr="00753AC6">
              <w:rPr>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14:paraId="5DB3A203" w14:textId="77777777" w:rsidR="00AF0995" w:rsidRPr="00753AC6" w:rsidRDefault="00AF0995" w:rsidP="00AF0995">
            <w:pPr>
              <w:rPr>
                <w:sz w:val="12"/>
                <w:szCs w:val="16"/>
              </w:rPr>
            </w:pPr>
            <w:r w:rsidRPr="00753AC6">
              <w:rPr>
                <w:sz w:val="12"/>
                <w:szCs w:val="16"/>
              </w:rPr>
              <w:t>Poor evidence of reading and/or of reliance on inappropriate sources, and/or indiscriminate use of sources.</w:t>
            </w:r>
          </w:p>
          <w:p w14:paraId="4F5B2461" w14:textId="77777777" w:rsidR="00AF0995" w:rsidRPr="00753AC6" w:rsidRDefault="00AF0995" w:rsidP="00AF0995">
            <w:pPr>
              <w:rPr>
                <w:sz w:val="12"/>
                <w:szCs w:val="16"/>
              </w:rPr>
            </w:pPr>
            <w:r w:rsidRPr="00753AC6">
              <w:rPr>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14:paraId="768F8E87" w14:textId="77777777" w:rsidR="00AF0995" w:rsidRPr="00753AC6" w:rsidRDefault="00AF0995" w:rsidP="00AF0995">
            <w:pPr>
              <w:rPr>
                <w:sz w:val="12"/>
                <w:szCs w:val="16"/>
              </w:rPr>
            </w:pPr>
            <w:r w:rsidRPr="00753AC6">
              <w:rPr>
                <w:sz w:val="12"/>
                <w:szCs w:val="16"/>
              </w:rPr>
              <w:t>References to a limited range of mostly relevant sources. Some omissions and minor errors.</w:t>
            </w:r>
          </w:p>
          <w:p w14:paraId="7C5BC375" w14:textId="77777777" w:rsidR="00AF0995" w:rsidRPr="00753AC6" w:rsidRDefault="00AF0995" w:rsidP="00AF0995">
            <w:pPr>
              <w:rPr>
                <w:sz w:val="12"/>
                <w:szCs w:val="16"/>
              </w:rPr>
            </w:pPr>
            <w:r w:rsidRPr="00753AC6">
              <w:rPr>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14:paraId="6766476D" w14:textId="77777777" w:rsidR="00AF0995" w:rsidRPr="00753AC6" w:rsidRDefault="00AF0995" w:rsidP="00AF0995">
            <w:pPr>
              <w:rPr>
                <w:sz w:val="12"/>
                <w:szCs w:val="16"/>
              </w:rPr>
            </w:pPr>
            <w:r w:rsidRPr="00753AC6">
              <w:rPr>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14:paraId="59CF1E67" w14:textId="77777777" w:rsidR="00AF0995" w:rsidRPr="00753AC6" w:rsidRDefault="00AF0995" w:rsidP="00AF0995">
            <w:pPr>
              <w:rPr>
                <w:sz w:val="12"/>
                <w:szCs w:val="16"/>
              </w:rPr>
            </w:pPr>
            <w:r w:rsidRPr="00753AC6">
              <w:rPr>
                <w:sz w:val="12"/>
                <w:szCs w:val="16"/>
              </w:rPr>
              <w:t>Inclusion of a wide range of research-informed literature, including sources retrieved independently.</w:t>
            </w:r>
          </w:p>
          <w:p w14:paraId="79CE2E48" w14:textId="77777777" w:rsidR="00AF0995" w:rsidRPr="00753AC6" w:rsidRDefault="00AF0995" w:rsidP="00AF0995">
            <w:pPr>
              <w:rPr>
                <w:sz w:val="12"/>
                <w:szCs w:val="16"/>
              </w:rPr>
            </w:pPr>
            <w:r w:rsidRPr="00753AC6">
              <w:rPr>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14:paraId="75D26A54" w14:textId="77777777" w:rsidR="00AF0995" w:rsidRPr="00753AC6" w:rsidRDefault="00AF0995" w:rsidP="00AF0995">
            <w:pPr>
              <w:rPr>
                <w:sz w:val="12"/>
                <w:szCs w:val="16"/>
              </w:rPr>
            </w:pPr>
            <w:r w:rsidRPr="00753AC6">
              <w:rPr>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14:paraId="24460131" w14:textId="77777777" w:rsidR="00AF0995" w:rsidRPr="00753AC6" w:rsidRDefault="00AF0995" w:rsidP="00AF0995">
            <w:pPr>
              <w:rPr>
                <w:sz w:val="12"/>
                <w:szCs w:val="16"/>
              </w:rPr>
            </w:pPr>
            <w:r w:rsidRPr="00753AC6">
              <w:rPr>
                <w:sz w:val="12"/>
                <w:szCs w:val="16"/>
              </w:rPr>
              <w:t>Outstanding knowledge of research-informed literature embedded in the work. Outstanding selection of relevant and credible sources. High-level referencing skills consistently and professionally applied.</w:t>
            </w:r>
          </w:p>
        </w:tc>
      </w:tr>
      <w:tr w:rsidR="00AF0995" w:rsidRPr="00753AC6" w14:paraId="5291F988" w14:textId="77777777" w:rsidTr="00AF0995">
        <w:tc>
          <w:tcPr>
            <w:tcW w:w="821" w:type="pct"/>
            <w:tcBorders>
              <w:top w:val="single" w:sz="4" w:space="0" w:color="auto"/>
              <w:left w:val="single" w:sz="4" w:space="0" w:color="auto"/>
              <w:bottom w:val="single" w:sz="4" w:space="0" w:color="auto"/>
              <w:right w:val="single" w:sz="4" w:space="0" w:color="auto"/>
            </w:tcBorders>
          </w:tcPr>
          <w:p w14:paraId="580ACB8B" w14:textId="77777777" w:rsidR="00AF0995" w:rsidRPr="00753AC6" w:rsidRDefault="00AF0995" w:rsidP="00AF0995">
            <w:pPr>
              <w:rPr>
                <w:b/>
                <w:sz w:val="16"/>
                <w:szCs w:val="16"/>
              </w:rPr>
            </w:pPr>
            <w:r w:rsidRPr="00753AC6">
              <w:rPr>
                <w:b/>
                <w:sz w:val="16"/>
                <w:szCs w:val="16"/>
              </w:rPr>
              <w:t>2. Knowledge and Understanding of Subject</w:t>
            </w:r>
          </w:p>
          <w:p w14:paraId="312F816B" w14:textId="77777777" w:rsidR="00AF0995" w:rsidRPr="00753AC6" w:rsidRDefault="00AF0995" w:rsidP="00AF0995">
            <w:pPr>
              <w:rPr>
                <w:b/>
                <w:sz w:val="16"/>
                <w:szCs w:val="16"/>
              </w:rPr>
            </w:pPr>
            <w:r w:rsidRPr="00753AC6">
              <w:rPr>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14:paraId="0684AB42" w14:textId="77777777" w:rsidR="00AF0995" w:rsidRPr="00753AC6" w:rsidRDefault="00AF0995" w:rsidP="00AF0995">
            <w:pPr>
              <w:spacing w:after="120"/>
              <w:rPr>
                <w:sz w:val="12"/>
                <w:szCs w:val="16"/>
              </w:rPr>
            </w:pPr>
            <w:r w:rsidRPr="00753AC6">
              <w:rPr>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14:paraId="2AAABE19" w14:textId="77777777" w:rsidR="00AF0995" w:rsidRPr="00753AC6" w:rsidRDefault="00AF0995" w:rsidP="00AF0995">
            <w:pPr>
              <w:spacing w:after="120"/>
              <w:rPr>
                <w:sz w:val="12"/>
                <w:szCs w:val="16"/>
              </w:rPr>
            </w:pPr>
            <w:r w:rsidRPr="00753AC6">
              <w:rPr>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14:paraId="734B849E" w14:textId="77777777" w:rsidR="00AF0995" w:rsidRPr="00753AC6" w:rsidRDefault="00AF0995" w:rsidP="00AF0995">
            <w:pPr>
              <w:spacing w:after="120"/>
              <w:rPr>
                <w:sz w:val="12"/>
                <w:szCs w:val="16"/>
              </w:rPr>
            </w:pPr>
            <w:r w:rsidRPr="00753AC6">
              <w:rPr>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14:paraId="332BA2CD" w14:textId="77777777" w:rsidR="00AF0995" w:rsidRPr="00753AC6" w:rsidRDefault="00AF0995" w:rsidP="00AF0995">
            <w:pPr>
              <w:spacing w:after="120"/>
              <w:rPr>
                <w:sz w:val="12"/>
                <w:szCs w:val="16"/>
              </w:rPr>
            </w:pPr>
            <w:r w:rsidRPr="00753AC6">
              <w:rPr>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14:paraId="2C1160A0" w14:textId="77777777" w:rsidR="00AF0995" w:rsidRPr="00753AC6" w:rsidRDefault="00AF0995" w:rsidP="00AF0995">
            <w:pPr>
              <w:spacing w:after="120"/>
              <w:rPr>
                <w:sz w:val="12"/>
                <w:szCs w:val="16"/>
              </w:rPr>
            </w:pPr>
            <w:r w:rsidRPr="00753AC6">
              <w:rPr>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14:paraId="31B49EE9" w14:textId="77777777" w:rsidR="00AF0995" w:rsidRPr="00753AC6" w:rsidRDefault="00AF0995" w:rsidP="00AF0995">
            <w:pPr>
              <w:spacing w:after="120"/>
              <w:rPr>
                <w:sz w:val="12"/>
                <w:szCs w:val="16"/>
              </w:rPr>
            </w:pPr>
            <w:r w:rsidRPr="00753AC6">
              <w:rPr>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14:paraId="794120BD" w14:textId="77777777" w:rsidR="00AF0995" w:rsidRPr="00753AC6" w:rsidRDefault="00AF0995" w:rsidP="00AF0995">
            <w:pPr>
              <w:spacing w:after="120"/>
              <w:rPr>
                <w:sz w:val="12"/>
                <w:szCs w:val="16"/>
              </w:rPr>
            </w:pPr>
            <w:r w:rsidRPr="00753AC6">
              <w:rPr>
                <w:sz w:val="12"/>
                <w:szCs w:val="16"/>
              </w:rPr>
              <w:t>Highly detailed knowledge and understanding of the main theories/concepts, and a critical awareness of the ambiguities and limitations of knowledge.</w:t>
            </w:r>
          </w:p>
        </w:tc>
      </w:tr>
      <w:tr w:rsidR="00AF0995" w:rsidRPr="00753AC6" w14:paraId="6AD7D0DF" w14:textId="77777777" w:rsidTr="00AF0995">
        <w:tc>
          <w:tcPr>
            <w:tcW w:w="821" w:type="pct"/>
            <w:tcBorders>
              <w:top w:val="single" w:sz="4" w:space="0" w:color="auto"/>
              <w:left w:val="single" w:sz="4" w:space="0" w:color="auto"/>
              <w:bottom w:val="single" w:sz="4" w:space="0" w:color="auto"/>
              <w:right w:val="single" w:sz="4" w:space="0" w:color="auto"/>
            </w:tcBorders>
          </w:tcPr>
          <w:p w14:paraId="451EAE72" w14:textId="77777777" w:rsidR="00AF0995" w:rsidRPr="00753AC6" w:rsidRDefault="00AF0995" w:rsidP="00AF0995">
            <w:pPr>
              <w:rPr>
                <w:b/>
                <w:sz w:val="16"/>
                <w:szCs w:val="16"/>
              </w:rPr>
            </w:pPr>
            <w:r w:rsidRPr="00753AC6">
              <w:rPr>
                <w:b/>
                <w:sz w:val="16"/>
                <w:szCs w:val="16"/>
              </w:rPr>
              <w:t>3.  Analysis</w:t>
            </w:r>
          </w:p>
          <w:p w14:paraId="451735AA" w14:textId="77777777" w:rsidR="00AF0995" w:rsidRPr="00753AC6" w:rsidRDefault="00AF0995" w:rsidP="00AF0995">
            <w:pPr>
              <w:rPr>
                <w:sz w:val="16"/>
                <w:szCs w:val="16"/>
              </w:rPr>
            </w:pPr>
            <w:r w:rsidRPr="00753AC6">
              <w:rPr>
                <w:sz w:val="16"/>
                <w:szCs w:val="16"/>
              </w:rPr>
              <w:t xml:space="preserve">Analysis, evaluation and synthesis; logic, argument and judgement; analytical reflection; </w:t>
            </w:r>
            <w:proofErr w:type="gramStart"/>
            <w:r w:rsidRPr="00753AC6">
              <w:rPr>
                <w:sz w:val="16"/>
                <w:szCs w:val="16"/>
              </w:rPr>
              <w:t>organisation  of</w:t>
            </w:r>
            <w:proofErr w:type="gramEnd"/>
            <w:r w:rsidRPr="00753AC6">
              <w:rPr>
                <w:sz w:val="16"/>
                <w:szCs w:val="16"/>
              </w:rPr>
              <w:t xml:space="preserve"> ideas and evidence</w:t>
            </w:r>
          </w:p>
        </w:tc>
        <w:tc>
          <w:tcPr>
            <w:tcW w:w="597" w:type="pct"/>
            <w:tcBorders>
              <w:top w:val="single" w:sz="4" w:space="0" w:color="auto"/>
              <w:left w:val="single" w:sz="4" w:space="0" w:color="auto"/>
              <w:bottom w:val="single" w:sz="4" w:space="0" w:color="auto"/>
              <w:right w:val="dashed" w:sz="4" w:space="0" w:color="auto"/>
            </w:tcBorders>
          </w:tcPr>
          <w:p w14:paraId="267283F7" w14:textId="77777777" w:rsidR="00AF0995" w:rsidRPr="00753AC6" w:rsidRDefault="00AF0995" w:rsidP="00AF0995">
            <w:pPr>
              <w:rPr>
                <w:sz w:val="12"/>
                <w:szCs w:val="16"/>
              </w:rPr>
            </w:pPr>
            <w:proofErr w:type="gramStart"/>
            <w:r w:rsidRPr="00753AC6">
              <w:rPr>
                <w:sz w:val="12"/>
                <w:szCs w:val="16"/>
              </w:rPr>
              <w:t>Unsubstantiated generalisations,</w:t>
            </w:r>
            <w:proofErr w:type="gramEnd"/>
            <w:r w:rsidRPr="00753AC6">
              <w:rPr>
                <w:sz w:val="12"/>
                <w:szCs w:val="16"/>
              </w:rPr>
              <w:t xml:space="preserve">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14:paraId="123D5FF8" w14:textId="77777777" w:rsidR="00AF0995" w:rsidRPr="00753AC6" w:rsidRDefault="00AF0995" w:rsidP="00AF0995">
            <w:pPr>
              <w:rPr>
                <w:sz w:val="12"/>
                <w:szCs w:val="16"/>
              </w:rPr>
            </w:pPr>
            <w:r w:rsidRPr="00753AC6">
              <w:rPr>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14:paraId="57975A46" w14:textId="77777777" w:rsidR="00AF0995" w:rsidRPr="00753AC6" w:rsidRDefault="00AF0995" w:rsidP="00AF0995">
            <w:pPr>
              <w:rPr>
                <w:sz w:val="12"/>
                <w:szCs w:val="16"/>
              </w:rPr>
            </w:pPr>
            <w:r w:rsidRPr="00753AC6">
              <w:rPr>
                <w:sz w:val="12"/>
                <w:szCs w:val="16"/>
              </w:rPr>
              <w:t>Evidence of some logical, analytical thinking and some attempts to synthesise, albeit with some weaknesses.</w:t>
            </w:r>
          </w:p>
          <w:p w14:paraId="646F1D93" w14:textId="77777777" w:rsidR="00AF0995" w:rsidRPr="00753AC6" w:rsidRDefault="00AF0995" w:rsidP="00AF0995">
            <w:pPr>
              <w:rPr>
                <w:sz w:val="12"/>
                <w:szCs w:val="16"/>
              </w:rPr>
            </w:pPr>
            <w:r w:rsidRPr="00753AC6">
              <w:rPr>
                <w:sz w:val="12"/>
                <w:szCs w:val="16"/>
              </w:rPr>
              <w:t>Some evidence to support findings/ views, but evidence not consistently interpreted.</w:t>
            </w:r>
          </w:p>
          <w:p w14:paraId="15CE6AB2" w14:textId="77777777" w:rsidR="00AF0995" w:rsidRPr="00753AC6" w:rsidRDefault="00AF0995" w:rsidP="00AF0995">
            <w:pPr>
              <w:rPr>
                <w:sz w:val="12"/>
                <w:szCs w:val="16"/>
              </w:rPr>
            </w:pPr>
            <w:r w:rsidRPr="00753AC6">
              <w:rPr>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14:paraId="2ADFDD6C" w14:textId="77777777" w:rsidR="00AF0995" w:rsidRPr="00753AC6" w:rsidRDefault="00AF0995" w:rsidP="00AF0995">
            <w:pPr>
              <w:rPr>
                <w:sz w:val="12"/>
                <w:szCs w:val="16"/>
              </w:rPr>
            </w:pPr>
            <w:r w:rsidRPr="00753AC6">
              <w:rPr>
                <w:sz w:val="12"/>
                <w:szCs w:val="16"/>
              </w:rPr>
              <w:t>Evidence of some logical, analytical thinking and synthesis. Can analyse new and/or abstract data and situations without guidance.</w:t>
            </w:r>
          </w:p>
          <w:p w14:paraId="693E38E5" w14:textId="77777777" w:rsidR="00AF0995" w:rsidRPr="00753AC6" w:rsidRDefault="00AF0995" w:rsidP="00AF0995">
            <w:pPr>
              <w:rPr>
                <w:sz w:val="12"/>
                <w:szCs w:val="16"/>
              </w:rPr>
            </w:pPr>
            <w:r w:rsidRPr="00753AC6">
              <w:rPr>
                <w:sz w:val="12"/>
                <w:szCs w:val="16"/>
              </w:rPr>
              <w:t>An emerging awareness of different stances and ability to use evidence to support the argument.</w:t>
            </w:r>
          </w:p>
          <w:p w14:paraId="1319A008" w14:textId="77777777" w:rsidR="00AF0995" w:rsidRPr="00753AC6" w:rsidRDefault="00AF0995" w:rsidP="00AF0995">
            <w:pPr>
              <w:rPr>
                <w:sz w:val="12"/>
                <w:szCs w:val="16"/>
              </w:rPr>
            </w:pPr>
            <w:r w:rsidRPr="00753AC6">
              <w:rPr>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14:paraId="591D0987" w14:textId="77777777" w:rsidR="00AF0995" w:rsidRPr="00753AC6" w:rsidRDefault="00AF0995" w:rsidP="00AF0995">
            <w:pPr>
              <w:rPr>
                <w:sz w:val="12"/>
                <w:szCs w:val="16"/>
              </w:rPr>
            </w:pPr>
            <w:r w:rsidRPr="00753AC6">
              <w:rPr>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14:paraId="4A0369D7" w14:textId="77777777" w:rsidR="00AF0995" w:rsidRPr="00753AC6" w:rsidRDefault="00AF0995" w:rsidP="00AF0995">
            <w:pPr>
              <w:rPr>
                <w:sz w:val="12"/>
                <w:szCs w:val="16"/>
              </w:rPr>
            </w:pPr>
            <w:r w:rsidRPr="00753AC6">
              <w:rPr>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14:paraId="0000493B" w14:textId="77777777" w:rsidR="00AF0995" w:rsidRPr="00753AC6" w:rsidRDefault="00AF0995" w:rsidP="00AF0995">
            <w:pPr>
              <w:rPr>
                <w:sz w:val="12"/>
                <w:szCs w:val="16"/>
              </w:rPr>
            </w:pPr>
            <w:proofErr w:type="gramStart"/>
            <w:r w:rsidRPr="00753AC6">
              <w:rPr>
                <w:sz w:val="12"/>
                <w:szCs w:val="16"/>
              </w:rPr>
              <w:t>Thoroughly logical work,</w:t>
            </w:r>
            <w:proofErr w:type="gramEnd"/>
            <w:r w:rsidRPr="00753AC6">
              <w:rPr>
                <w:sz w:val="12"/>
                <w:szCs w:val="16"/>
              </w:rPr>
              <w:t xml:space="preserve"> supported by evaluated evidence. </w:t>
            </w:r>
            <w:proofErr w:type="gramStart"/>
            <w:r w:rsidRPr="00753AC6">
              <w:rPr>
                <w:sz w:val="12"/>
                <w:szCs w:val="16"/>
              </w:rPr>
              <w:t>High quality analysis,</w:t>
            </w:r>
            <w:proofErr w:type="gramEnd"/>
            <w:r w:rsidRPr="00753AC6">
              <w:rPr>
                <w:sz w:val="12"/>
                <w:szCs w:val="16"/>
              </w:rPr>
              <w:t xml:space="preserve"> developed independently or through effective collaboration.</w:t>
            </w:r>
          </w:p>
          <w:p w14:paraId="26061408" w14:textId="77777777" w:rsidR="00AF0995" w:rsidRPr="00753AC6" w:rsidRDefault="00AF0995" w:rsidP="00AF0995">
            <w:pPr>
              <w:rPr>
                <w:sz w:val="12"/>
                <w:szCs w:val="16"/>
              </w:rPr>
            </w:pPr>
            <w:r w:rsidRPr="00753AC6">
              <w:rPr>
                <w:sz w:val="12"/>
                <w:szCs w:val="16"/>
              </w:rPr>
              <w:t>Ability to investigate contradictory information and identify reasons for contradictions.</w:t>
            </w:r>
          </w:p>
          <w:p w14:paraId="523B4834" w14:textId="77777777" w:rsidR="00AF0995" w:rsidRPr="00753AC6" w:rsidRDefault="00AF0995" w:rsidP="00AF0995">
            <w:pPr>
              <w:rPr>
                <w:sz w:val="12"/>
                <w:szCs w:val="16"/>
              </w:rPr>
            </w:pPr>
            <w:r w:rsidRPr="00753AC6">
              <w:rPr>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14:paraId="474DDD97" w14:textId="77777777" w:rsidR="00AF0995" w:rsidRPr="00753AC6" w:rsidRDefault="00AF0995" w:rsidP="00AF0995">
            <w:pPr>
              <w:rPr>
                <w:sz w:val="12"/>
                <w:szCs w:val="16"/>
              </w:rPr>
            </w:pPr>
            <w:r w:rsidRPr="00753AC6">
              <w:rPr>
                <w:sz w:val="12"/>
                <w:szCs w:val="16"/>
              </w:rPr>
              <w:t xml:space="preserve">Exceptional work; judiciously selected and evaluated evidence. Very </w:t>
            </w:r>
            <w:proofErr w:type="gramStart"/>
            <w:r w:rsidRPr="00753AC6">
              <w:rPr>
                <w:sz w:val="12"/>
                <w:szCs w:val="16"/>
              </w:rPr>
              <w:t>high quality</w:t>
            </w:r>
            <w:proofErr w:type="gramEnd"/>
            <w:r w:rsidRPr="00753AC6">
              <w:rPr>
                <w:sz w:val="12"/>
                <w:szCs w:val="16"/>
              </w:rPr>
              <w:t xml:space="preserve"> analysis, developed independently or through effective collaboration.</w:t>
            </w:r>
          </w:p>
          <w:p w14:paraId="113AB683" w14:textId="77777777" w:rsidR="00AF0995" w:rsidRPr="00753AC6" w:rsidRDefault="00AF0995" w:rsidP="00AF0995">
            <w:pPr>
              <w:rPr>
                <w:sz w:val="12"/>
                <w:szCs w:val="16"/>
              </w:rPr>
            </w:pPr>
            <w:r w:rsidRPr="00753AC6">
              <w:rPr>
                <w:sz w:val="12"/>
                <w:szCs w:val="16"/>
              </w:rPr>
              <w:t>Ability to investigate contradictory information and identify reasons for contradictions.</w:t>
            </w:r>
          </w:p>
          <w:p w14:paraId="14786C1A" w14:textId="77777777" w:rsidR="00AF0995" w:rsidRPr="00753AC6" w:rsidRDefault="00AF0995" w:rsidP="00AF0995">
            <w:pPr>
              <w:rPr>
                <w:sz w:val="12"/>
                <w:szCs w:val="16"/>
              </w:rPr>
            </w:pPr>
            <w:r w:rsidRPr="00753AC6">
              <w:rPr>
                <w:sz w:val="12"/>
                <w:szCs w:val="16"/>
              </w:rPr>
              <w:t>Highly persuasive conclusions</w:t>
            </w:r>
          </w:p>
        </w:tc>
      </w:tr>
      <w:tr w:rsidR="00AF0995" w:rsidRPr="00753AC6" w14:paraId="045A7AEB" w14:textId="77777777" w:rsidTr="00AF0995">
        <w:trPr>
          <w:trHeight w:val="2942"/>
        </w:trPr>
        <w:tc>
          <w:tcPr>
            <w:tcW w:w="821" w:type="pct"/>
            <w:tcBorders>
              <w:top w:val="single" w:sz="4" w:space="0" w:color="auto"/>
              <w:left w:val="single" w:sz="4" w:space="0" w:color="auto"/>
              <w:bottom w:val="single" w:sz="4" w:space="0" w:color="auto"/>
              <w:right w:val="single" w:sz="4" w:space="0" w:color="auto"/>
            </w:tcBorders>
          </w:tcPr>
          <w:p w14:paraId="7474FA63" w14:textId="77777777" w:rsidR="00AF0995" w:rsidRPr="00753AC6" w:rsidRDefault="00AF0995" w:rsidP="00AF0995">
            <w:pPr>
              <w:rPr>
                <w:b/>
                <w:sz w:val="16"/>
                <w:szCs w:val="16"/>
              </w:rPr>
            </w:pPr>
            <w:r w:rsidRPr="00753AC6">
              <w:rPr>
                <w:b/>
                <w:sz w:val="16"/>
                <w:szCs w:val="16"/>
              </w:rPr>
              <w:t>4. Practical Application and Deployment</w:t>
            </w:r>
          </w:p>
          <w:p w14:paraId="46B6A013" w14:textId="77777777" w:rsidR="00AF0995" w:rsidRPr="00753AC6" w:rsidRDefault="00AF0995" w:rsidP="00AF0995">
            <w:pPr>
              <w:rPr>
                <w:sz w:val="16"/>
                <w:szCs w:val="16"/>
              </w:rPr>
            </w:pPr>
            <w:r w:rsidRPr="00753AC6">
              <w:rPr>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14:paraId="6727D955" w14:textId="77777777" w:rsidR="00AF0995" w:rsidRPr="00753AC6" w:rsidRDefault="00AF0995" w:rsidP="00AF0995">
            <w:pPr>
              <w:rPr>
                <w:sz w:val="12"/>
                <w:szCs w:val="16"/>
              </w:rPr>
            </w:pPr>
            <w:r w:rsidRPr="00753AC6">
              <w:rPr>
                <w:sz w:val="12"/>
                <w:szCs w:val="16"/>
              </w:rPr>
              <w:t>Limited or no use of methods, materials, tools and/or techniques.</w:t>
            </w:r>
          </w:p>
          <w:p w14:paraId="7EC98950" w14:textId="77777777" w:rsidR="00AF0995" w:rsidRPr="00753AC6" w:rsidRDefault="00AF0995" w:rsidP="00AF0995">
            <w:pPr>
              <w:rPr>
                <w:sz w:val="12"/>
                <w:szCs w:val="16"/>
              </w:rPr>
            </w:pPr>
            <w:r w:rsidRPr="00753AC6">
              <w:rPr>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14:paraId="14A5B06F" w14:textId="77777777" w:rsidR="00AF0995" w:rsidRPr="00753AC6" w:rsidRDefault="00AF0995" w:rsidP="00AF0995">
            <w:pPr>
              <w:rPr>
                <w:sz w:val="12"/>
                <w:szCs w:val="16"/>
              </w:rPr>
            </w:pPr>
            <w:r w:rsidRPr="00753AC6">
              <w:rPr>
                <w:sz w:val="12"/>
                <w:szCs w:val="16"/>
              </w:rPr>
              <w:t>Rudimentary application of methods, materials, tools and/or techniques but without consideration and competence. Flawed appreciation of the context of the application.</w:t>
            </w:r>
          </w:p>
          <w:p w14:paraId="336E5B3B" w14:textId="77777777" w:rsidR="00AF0995" w:rsidRPr="00753AC6" w:rsidRDefault="00AF0995" w:rsidP="00AF0995">
            <w:pPr>
              <w:rPr>
                <w:sz w:val="12"/>
                <w:szCs w:val="16"/>
              </w:rPr>
            </w:pPr>
          </w:p>
          <w:p w14:paraId="2BAEB629" w14:textId="77777777" w:rsidR="00AF0995" w:rsidRPr="00753AC6" w:rsidRDefault="00AF0995" w:rsidP="00AF0995">
            <w:pPr>
              <w:rPr>
                <w:sz w:val="12"/>
                <w:szCs w:val="16"/>
              </w:rPr>
            </w:pPr>
          </w:p>
        </w:tc>
        <w:tc>
          <w:tcPr>
            <w:tcW w:w="597" w:type="pct"/>
            <w:tcBorders>
              <w:top w:val="single" w:sz="4" w:space="0" w:color="auto"/>
              <w:left w:val="double" w:sz="4" w:space="0" w:color="auto"/>
              <w:bottom w:val="single" w:sz="4" w:space="0" w:color="auto"/>
              <w:right w:val="dashed" w:sz="4" w:space="0" w:color="auto"/>
            </w:tcBorders>
          </w:tcPr>
          <w:p w14:paraId="688F008F" w14:textId="77777777" w:rsidR="00AF0995" w:rsidRPr="00753AC6" w:rsidRDefault="00AF0995" w:rsidP="00AF0995">
            <w:pPr>
              <w:rPr>
                <w:sz w:val="12"/>
                <w:szCs w:val="16"/>
              </w:rPr>
            </w:pPr>
            <w:r w:rsidRPr="00753AC6">
              <w:rPr>
                <w:sz w:val="12"/>
                <w:szCs w:val="16"/>
              </w:rPr>
              <w:t xml:space="preserve">An adequate awareness and mostly appropriate application of </w:t>
            </w:r>
            <w:proofErr w:type="spellStart"/>
            <w:proofErr w:type="gramStart"/>
            <w:r w:rsidRPr="00753AC6">
              <w:rPr>
                <w:sz w:val="12"/>
                <w:szCs w:val="16"/>
              </w:rPr>
              <w:t>well established</w:t>
            </w:r>
            <w:proofErr w:type="spellEnd"/>
            <w:proofErr w:type="gramEnd"/>
            <w:r w:rsidRPr="00753AC6">
              <w:rPr>
                <w:sz w:val="12"/>
                <w:szCs w:val="16"/>
              </w:rPr>
              <w:t xml:space="preserve"> methods, materials, tools and/or techniques.</w:t>
            </w:r>
          </w:p>
          <w:p w14:paraId="51155A98" w14:textId="77777777" w:rsidR="00AF0995" w:rsidRPr="00753AC6" w:rsidRDefault="00AF0995" w:rsidP="00AF0995">
            <w:pPr>
              <w:rPr>
                <w:sz w:val="12"/>
                <w:szCs w:val="16"/>
              </w:rPr>
            </w:pPr>
            <w:r w:rsidRPr="00753AC6">
              <w:rPr>
                <w:sz w:val="12"/>
                <w:szCs w:val="16"/>
              </w:rPr>
              <w:t>Basic appreciation of the context of the application.</w:t>
            </w:r>
          </w:p>
          <w:p w14:paraId="3B416198" w14:textId="77777777" w:rsidR="00AF0995" w:rsidRPr="00753AC6" w:rsidRDefault="00AF0995" w:rsidP="00AF0995">
            <w:pPr>
              <w:rPr>
                <w:sz w:val="12"/>
                <w:szCs w:val="16"/>
              </w:rPr>
            </w:pPr>
          </w:p>
        </w:tc>
        <w:tc>
          <w:tcPr>
            <w:tcW w:w="597" w:type="pct"/>
            <w:tcBorders>
              <w:top w:val="single" w:sz="4" w:space="0" w:color="auto"/>
              <w:left w:val="dashed" w:sz="4" w:space="0" w:color="auto"/>
              <w:bottom w:val="single" w:sz="4" w:space="0" w:color="auto"/>
              <w:right w:val="dashed" w:sz="4" w:space="0" w:color="auto"/>
            </w:tcBorders>
          </w:tcPr>
          <w:p w14:paraId="5649DF08" w14:textId="77777777" w:rsidR="00AF0995" w:rsidRPr="00753AC6" w:rsidRDefault="00AF0995" w:rsidP="00AF0995">
            <w:pPr>
              <w:rPr>
                <w:sz w:val="12"/>
                <w:szCs w:val="16"/>
              </w:rPr>
            </w:pPr>
            <w:r w:rsidRPr="00753AC6">
              <w:rPr>
                <w:sz w:val="12"/>
                <w:szCs w:val="16"/>
              </w:rPr>
              <w:t>A good and appropriate application of standard methods, materials, tools and/or techniques.</w:t>
            </w:r>
          </w:p>
          <w:p w14:paraId="6AFE1570" w14:textId="77777777" w:rsidR="00AF0995" w:rsidRPr="00753AC6" w:rsidRDefault="00AF0995" w:rsidP="00AF0995">
            <w:pPr>
              <w:rPr>
                <w:sz w:val="12"/>
                <w:szCs w:val="16"/>
              </w:rPr>
            </w:pPr>
            <w:r w:rsidRPr="00753AC6">
              <w:rPr>
                <w:sz w:val="12"/>
                <w:szCs w:val="16"/>
              </w:rPr>
              <w:t>Good appreciation of the context of the application, with some use of examples, where relevant.</w:t>
            </w:r>
          </w:p>
          <w:p w14:paraId="30895A3B" w14:textId="77777777" w:rsidR="00AF0995" w:rsidRPr="00753AC6" w:rsidRDefault="00AF0995" w:rsidP="00AF0995">
            <w:pPr>
              <w:rPr>
                <w:sz w:val="12"/>
                <w:szCs w:val="16"/>
              </w:rPr>
            </w:pPr>
          </w:p>
        </w:tc>
        <w:tc>
          <w:tcPr>
            <w:tcW w:w="597" w:type="pct"/>
            <w:tcBorders>
              <w:top w:val="single" w:sz="4" w:space="0" w:color="auto"/>
              <w:left w:val="dashed" w:sz="4" w:space="0" w:color="auto"/>
              <w:bottom w:val="single" w:sz="4" w:space="0" w:color="auto"/>
              <w:right w:val="dashed" w:sz="4" w:space="0" w:color="auto"/>
            </w:tcBorders>
          </w:tcPr>
          <w:p w14:paraId="20575CAE" w14:textId="77777777" w:rsidR="00AF0995" w:rsidRPr="00753AC6" w:rsidRDefault="00AF0995" w:rsidP="00AF0995">
            <w:pPr>
              <w:rPr>
                <w:sz w:val="12"/>
                <w:szCs w:val="16"/>
              </w:rPr>
            </w:pPr>
            <w:r w:rsidRPr="00753AC6">
              <w:rPr>
                <w:sz w:val="12"/>
                <w:szCs w:val="16"/>
              </w:rPr>
              <w:t>A very good application of a range of methods, materials, tools and/or techniques.</w:t>
            </w:r>
          </w:p>
          <w:p w14:paraId="528B517B" w14:textId="77777777" w:rsidR="00AF0995" w:rsidRPr="00753AC6" w:rsidRDefault="00AF0995" w:rsidP="00AF0995">
            <w:pPr>
              <w:rPr>
                <w:sz w:val="12"/>
                <w:szCs w:val="16"/>
              </w:rPr>
            </w:pPr>
            <w:r w:rsidRPr="00753AC6">
              <w:rPr>
                <w:sz w:val="12"/>
                <w:szCs w:val="16"/>
              </w:rPr>
              <w:t>Very good consideration of the context of the application, with perceptive use of examples, where relevant.</w:t>
            </w:r>
          </w:p>
          <w:p w14:paraId="45C1C675" w14:textId="77777777" w:rsidR="00AF0995" w:rsidRPr="00753AC6" w:rsidRDefault="00AF0995" w:rsidP="00AF0995">
            <w:pPr>
              <w:rPr>
                <w:sz w:val="12"/>
                <w:szCs w:val="16"/>
              </w:rPr>
            </w:pPr>
            <w:r w:rsidRPr="00753AC6">
              <w:rPr>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14:paraId="35E74A20" w14:textId="77777777" w:rsidR="00AF0995" w:rsidRPr="00753AC6" w:rsidRDefault="00AF0995" w:rsidP="00AF0995">
            <w:pPr>
              <w:rPr>
                <w:sz w:val="12"/>
                <w:szCs w:val="16"/>
              </w:rPr>
            </w:pPr>
            <w:r w:rsidRPr="00753AC6">
              <w:rPr>
                <w:sz w:val="12"/>
                <w:szCs w:val="16"/>
              </w:rPr>
              <w:t>An advanced application of a range of methods, materials, tools and/or techniques.</w:t>
            </w:r>
          </w:p>
          <w:p w14:paraId="05137C61" w14:textId="77777777" w:rsidR="00AF0995" w:rsidRPr="00753AC6" w:rsidRDefault="00AF0995" w:rsidP="00AF0995">
            <w:pPr>
              <w:rPr>
                <w:sz w:val="12"/>
                <w:szCs w:val="16"/>
              </w:rPr>
            </w:pPr>
            <w:r w:rsidRPr="00753AC6">
              <w:rPr>
                <w:sz w:val="12"/>
                <w:szCs w:val="16"/>
              </w:rPr>
              <w:t>The context of the application is well considered, with extensive use of relevant examples.</w:t>
            </w:r>
          </w:p>
          <w:p w14:paraId="5797450B" w14:textId="77777777" w:rsidR="00AF0995" w:rsidRPr="00753AC6" w:rsidRDefault="00AF0995" w:rsidP="00AF0995">
            <w:pPr>
              <w:rPr>
                <w:sz w:val="12"/>
                <w:szCs w:val="16"/>
              </w:rPr>
            </w:pPr>
            <w:r w:rsidRPr="00753AC6">
              <w:rPr>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14:paraId="61408C7D" w14:textId="77777777" w:rsidR="00AF0995" w:rsidRPr="00753AC6" w:rsidRDefault="00AF0995" w:rsidP="00AF0995">
            <w:pPr>
              <w:rPr>
                <w:sz w:val="12"/>
                <w:szCs w:val="16"/>
              </w:rPr>
            </w:pPr>
            <w:r w:rsidRPr="00753AC6">
              <w:rPr>
                <w:sz w:val="12"/>
                <w:szCs w:val="16"/>
              </w:rPr>
              <w:t xml:space="preserve">Outstanding levels of application and deployment skills. Assimilation and development of </w:t>
            </w:r>
            <w:proofErr w:type="gramStart"/>
            <w:r w:rsidRPr="00753AC6">
              <w:rPr>
                <w:sz w:val="12"/>
                <w:szCs w:val="16"/>
              </w:rPr>
              <w:t>cutting edge</w:t>
            </w:r>
            <w:proofErr w:type="gramEnd"/>
            <w:r w:rsidRPr="00753AC6">
              <w:rPr>
                <w:sz w:val="12"/>
                <w:szCs w:val="16"/>
              </w:rPr>
              <w:t xml:space="preserve"> processes and techniques.</w:t>
            </w:r>
          </w:p>
        </w:tc>
      </w:tr>
      <w:tr w:rsidR="00AF0995" w:rsidRPr="00753AC6" w14:paraId="56EDAC12" w14:textId="77777777" w:rsidTr="00AF0995">
        <w:tc>
          <w:tcPr>
            <w:tcW w:w="821" w:type="pct"/>
            <w:tcBorders>
              <w:top w:val="single" w:sz="4" w:space="0" w:color="auto"/>
              <w:left w:val="single" w:sz="4" w:space="0" w:color="auto"/>
              <w:bottom w:val="single" w:sz="4" w:space="0" w:color="auto"/>
              <w:right w:val="single" w:sz="4" w:space="0" w:color="auto"/>
            </w:tcBorders>
          </w:tcPr>
          <w:p w14:paraId="1E2A453E" w14:textId="77777777" w:rsidR="00AF0995" w:rsidRPr="00753AC6" w:rsidRDefault="00AF0995" w:rsidP="00AF0995">
            <w:pPr>
              <w:rPr>
                <w:b/>
                <w:sz w:val="16"/>
                <w:szCs w:val="16"/>
              </w:rPr>
            </w:pPr>
            <w:r w:rsidRPr="00753AC6">
              <w:rPr>
                <w:b/>
                <w:sz w:val="16"/>
                <w:szCs w:val="16"/>
              </w:rPr>
              <w:t xml:space="preserve">5. Skills for Professional Practice </w:t>
            </w:r>
          </w:p>
          <w:p w14:paraId="56AF1405" w14:textId="77777777" w:rsidR="00AF0995" w:rsidRPr="00753AC6" w:rsidRDefault="00AF0995" w:rsidP="00AF0995">
            <w:pPr>
              <w:rPr>
                <w:b/>
                <w:sz w:val="16"/>
                <w:szCs w:val="16"/>
              </w:rPr>
            </w:pPr>
            <w:r w:rsidRPr="00753AC6">
              <w:rPr>
                <w:sz w:val="16"/>
                <w:szCs w:val="16"/>
              </w:rPr>
              <w:t xml:space="preserve">Demonstrates attributes expected in professional practice </w:t>
            </w:r>
            <w:proofErr w:type="gramStart"/>
            <w:r w:rsidRPr="00753AC6">
              <w:rPr>
                <w:sz w:val="16"/>
                <w:szCs w:val="16"/>
              </w:rPr>
              <w:t>including:</w:t>
            </w:r>
            <w:proofErr w:type="gramEnd"/>
            <w:r w:rsidRPr="00753AC6">
              <w:rPr>
                <w:sz w:val="16"/>
                <w:szCs w:val="16"/>
              </w:rPr>
              <w:t xml:space="preserve"> individual initiative and collaborative working; deployment </w:t>
            </w:r>
            <w:r w:rsidRPr="00753AC6">
              <w:rPr>
                <w:sz w:val="16"/>
                <w:szCs w:val="16"/>
              </w:rPr>
              <w:lastRenderedPageBreak/>
              <w:t>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14:paraId="159FDC03" w14:textId="77777777" w:rsidR="00AF0995" w:rsidRPr="00753AC6" w:rsidRDefault="00AF0995" w:rsidP="00AF0995">
            <w:pPr>
              <w:rPr>
                <w:sz w:val="12"/>
                <w:szCs w:val="16"/>
              </w:rPr>
            </w:pPr>
            <w:r w:rsidRPr="00753AC6">
              <w:rPr>
                <w:sz w:val="12"/>
                <w:szCs w:val="16"/>
              </w:rPr>
              <w:lastRenderedPageBreak/>
              <w:t>Communication media is inappropriate or misapplied.</w:t>
            </w:r>
          </w:p>
          <w:p w14:paraId="30C80A8D" w14:textId="77777777" w:rsidR="00AF0995" w:rsidRPr="00753AC6" w:rsidRDefault="00AF0995" w:rsidP="00AF0995">
            <w:pPr>
              <w:rPr>
                <w:sz w:val="12"/>
                <w:szCs w:val="16"/>
              </w:rPr>
            </w:pPr>
            <w:r w:rsidRPr="00753AC6">
              <w:rPr>
                <w:sz w:val="12"/>
                <w:szCs w:val="16"/>
              </w:rPr>
              <w:t>Little or no evidence of autonomy in the completion of tasks.</w:t>
            </w:r>
          </w:p>
          <w:p w14:paraId="05498430" w14:textId="77777777" w:rsidR="00AF0995" w:rsidRPr="00753AC6" w:rsidRDefault="00AF0995" w:rsidP="00AF0995">
            <w:pPr>
              <w:rPr>
                <w:sz w:val="12"/>
                <w:szCs w:val="16"/>
              </w:rPr>
            </w:pPr>
            <w:r w:rsidRPr="00753AC6">
              <w:rPr>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14:paraId="7060EB6B" w14:textId="77777777" w:rsidR="00AF0995" w:rsidRPr="00753AC6" w:rsidRDefault="00AF0995" w:rsidP="00AF0995">
            <w:pPr>
              <w:rPr>
                <w:sz w:val="12"/>
                <w:szCs w:val="16"/>
              </w:rPr>
            </w:pPr>
            <w:r w:rsidRPr="00753AC6">
              <w:rPr>
                <w:sz w:val="12"/>
                <w:szCs w:val="16"/>
              </w:rPr>
              <w:t xml:space="preserve">Media is poorly designed and/or not suitable for the audience. </w:t>
            </w:r>
          </w:p>
          <w:p w14:paraId="51345ABC" w14:textId="77777777" w:rsidR="00AF0995" w:rsidRPr="00753AC6" w:rsidRDefault="00AF0995" w:rsidP="00AF0995">
            <w:pPr>
              <w:rPr>
                <w:sz w:val="12"/>
                <w:szCs w:val="16"/>
              </w:rPr>
            </w:pPr>
            <w:r w:rsidRPr="00753AC6">
              <w:rPr>
                <w:sz w:val="12"/>
                <w:szCs w:val="16"/>
              </w:rPr>
              <w:t>Poor independent or collaborative initiative.</w:t>
            </w:r>
          </w:p>
          <w:p w14:paraId="6089C9AB" w14:textId="77777777" w:rsidR="00AF0995" w:rsidRPr="00753AC6" w:rsidRDefault="00AF0995" w:rsidP="00AF0995">
            <w:pPr>
              <w:rPr>
                <w:sz w:val="12"/>
                <w:szCs w:val="16"/>
              </w:rPr>
            </w:pPr>
            <w:r w:rsidRPr="00753AC6">
              <w:rPr>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14:paraId="210A8A20" w14:textId="77777777" w:rsidR="00AF0995" w:rsidRPr="00753AC6" w:rsidRDefault="00AF0995" w:rsidP="00AF0995">
            <w:pPr>
              <w:rPr>
                <w:sz w:val="12"/>
                <w:szCs w:val="16"/>
              </w:rPr>
            </w:pPr>
            <w:r w:rsidRPr="00753AC6">
              <w:rPr>
                <w:sz w:val="12"/>
                <w:szCs w:val="16"/>
              </w:rPr>
              <w:t xml:space="preserve">Can communicate in a suitable format but with some room for improvement. </w:t>
            </w:r>
          </w:p>
          <w:p w14:paraId="2C61C1C5" w14:textId="77777777" w:rsidR="00AF0995" w:rsidRPr="00753AC6" w:rsidRDefault="00AF0995" w:rsidP="00AF0995">
            <w:pPr>
              <w:rPr>
                <w:sz w:val="12"/>
                <w:szCs w:val="16"/>
              </w:rPr>
            </w:pPr>
            <w:r w:rsidRPr="00753AC6">
              <w:rPr>
                <w:sz w:val="12"/>
                <w:szCs w:val="16"/>
              </w:rPr>
              <w:t xml:space="preserve">Can work as part of a team, but with limited involvement in group activities. </w:t>
            </w:r>
          </w:p>
          <w:p w14:paraId="3D537BBB" w14:textId="77777777" w:rsidR="00AF0995" w:rsidRPr="00753AC6" w:rsidRDefault="00AF0995" w:rsidP="00AF0995">
            <w:pPr>
              <w:rPr>
                <w:sz w:val="12"/>
                <w:szCs w:val="16"/>
              </w:rPr>
            </w:pPr>
            <w:r w:rsidRPr="00753AC6">
              <w:rPr>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14:paraId="46BE949E" w14:textId="77777777" w:rsidR="00AF0995" w:rsidRPr="00753AC6" w:rsidRDefault="00AF0995" w:rsidP="00AF0995">
            <w:pPr>
              <w:rPr>
                <w:sz w:val="12"/>
                <w:szCs w:val="16"/>
              </w:rPr>
            </w:pPr>
            <w:r w:rsidRPr="00753AC6">
              <w:rPr>
                <w:sz w:val="12"/>
                <w:szCs w:val="16"/>
              </w:rPr>
              <w:t xml:space="preserve">Can communicate effectively in a suitable </w:t>
            </w:r>
            <w:proofErr w:type="gramStart"/>
            <w:r w:rsidRPr="00753AC6">
              <w:rPr>
                <w:sz w:val="12"/>
                <w:szCs w:val="16"/>
              </w:rPr>
              <w:t>format, but</w:t>
            </w:r>
            <w:proofErr w:type="gramEnd"/>
            <w:r w:rsidRPr="00753AC6">
              <w:rPr>
                <w:sz w:val="12"/>
                <w:szCs w:val="16"/>
              </w:rPr>
              <w:t xml:space="preserve"> may have minor errors.</w:t>
            </w:r>
          </w:p>
          <w:p w14:paraId="18584984" w14:textId="77777777" w:rsidR="00AF0995" w:rsidRPr="00753AC6" w:rsidRDefault="00AF0995" w:rsidP="00AF0995">
            <w:pPr>
              <w:rPr>
                <w:sz w:val="12"/>
                <w:szCs w:val="16"/>
              </w:rPr>
            </w:pPr>
            <w:r w:rsidRPr="00753AC6">
              <w:rPr>
                <w:sz w:val="12"/>
                <w:szCs w:val="16"/>
              </w:rPr>
              <w:t xml:space="preserve">Can work effectively as part of a team, with clear contribution to group activities. </w:t>
            </w:r>
          </w:p>
          <w:p w14:paraId="0E0917CF" w14:textId="77777777" w:rsidR="00AF0995" w:rsidRPr="00753AC6" w:rsidRDefault="00AF0995" w:rsidP="00AF0995">
            <w:pPr>
              <w:rPr>
                <w:sz w:val="12"/>
                <w:szCs w:val="16"/>
              </w:rPr>
            </w:pPr>
            <w:r w:rsidRPr="00753AC6">
              <w:rPr>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14:paraId="0DE32549" w14:textId="77777777" w:rsidR="00AF0995" w:rsidRPr="00753AC6" w:rsidRDefault="00AF0995" w:rsidP="00AF0995">
            <w:pPr>
              <w:rPr>
                <w:sz w:val="12"/>
                <w:szCs w:val="16"/>
              </w:rPr>
            </w:pPr>
            <w:r w:rsidRPr="00753AC6">
              <w:rPr>
                <w:sz w:val="12"/>
                <w:szCs w:val="16"/>
              </w:rPr>
              <w:t>Can communicate well, confidently and consistently in a suitable format.</w:t>
            </w:r>
          </w:p>
          <w:p w14:paraId="5E1A2720" w14:textId="77777777" w:rsidR="00AF0995" w:rsidRPr="00753AC6" w:rsidRDefault="00AF0995" w:rsidP="00AF0995">
            <w:pPr>
              <w:rPr>
                <w:sz w:val="12"/>
                <w:szCs w:val="16"/>
              </w:rPr>
            </w:pPr>
            <w:r w:rsidRPr="00753AC6">
              <w:rPr>
                <w:sz w:val="12"/>
                <w:szCs w:val="16"/>
              </w:rPr>
              <w:t xml:space="preserve">Can work very well as part of a team, with very good contribution to group activities. </w:t>
            </w:r>
          </w:p>
          <w:p w14:paraId="2C5BED03" w14:textId="77777777" w:rsidR="00AF0995" w:rsidRPr="00753AC6" w:rsidRDefault="00AF0995" w:rsidP="00AF0995">
            <w:pPr>
              <w:rPr>
                <w:sz w:val="12"/>
                <w:szCs w:val="16"/>
              </w:rPr>
            </w:pPr>
            <w:r w:rsidRPr="00753AC6">
              <w:rPr>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14:paraId="5DA065A1" w14:textId="77777777" w:rsidR="00AF0995" w:rsidRPr="00753AC6" w:rsidRDefault="00AF0995" w:rsidP="00AF0995">
            <w:pPr>
              <w:rPr>
                <w:sz w:val="12"/>
                <w:szCs w:val="16"/>
              </w:rPr>
            </w:pPr>
            <w:r w:rsidRPr="00753AC6">
              <w:rPr>
                <w:sz w:val="12"/>
                <w:szCs w:val="16"/>
              </w:rPr>
              <w:t>Can communicate professionally and, confidently in a suitable format.</w:t>
            </w:r>
          </w:p>
          <w:p w14:paraId="6D67ADA6" w14:textId="77777777" w:rsidR="00AF0995" w:rsidRPr="00753AC6" w:rsidRDefault="00AF0995" w:rsidP="00AF0995">
            <w:pPr>
              <w:rPr>
                <w:sz w:val="12"/>
                <w:szCs w:val="16"/>
              </w:rPr>
            </w:pPr>
            <w:r w:rsidRPr="00753AC6">
              <w:rPr>
                <w:sz w:val="12"/>
                <w:szCs w:val="16"/>
              </w:rPr>
              <w:t>Can work professionally within a team, showing leadership skills as appropriate, managing conflict and meeting obligations.</w:t>
            </w:r>
          </w:p>
          <w:p w14:paraId="3D7DA32E" w14:textId="77777777" w:rsidR="00AF0995" w:rsidRPr="00753AC6" w:rsidRDefault="00AF0995" w:rsidP="00AF0995">
            <w:pPr>
              <w:rPr>
                <w:sz w:val="12"/>
                <w:szCs w:val="16"/>
              </w:rPr>
            </w:pPr>
            <w:r w:rsidRPr="00753AC6">
              <w:rPr>
                <w:sz w:val="12"/>
                <w:szCs w:val="16"/>
              </w:rPr>
              <w:lastRenderedPageBreak/>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14:paraId="17E9E884" w14:textId="77777777" w:rsidR="00AF0995" w:rsidRPr="00753AC6" w:rsidRDefault="00AF0995" w:rsidP="00AF0995">
            <w:pPr>
              <w:rPr>
                <w:sz w:val="12"/>
                <w:szCs w:val="16"/>
              </w:rPr>
            </w:pPr>
            <w:r w:rsidRPr="00753AC6">
              <w:rPr>
                <w:sz w:val="12"/>
                <w:szCs w:val="16"/>
              </w:rPr>
              <w:lastRenderedPageBreak/>
              <w:t xml:space="preserve">Can communicate with an exceptionally high level of professionalism. </w:t>
            </w:r>
          </w:p>
          <w:p w14:paraId="0389CA67" w14:textId="77777777" w:rsidR="00AF0995" w:rsidRPr="00753AC6" w:rsidRDefault="00AF0995" w:rsidP="00AF0995">
            <w:pPr>
              <w:rPr>
                <w:sz w:val="12"/>
                <w:szCs w:val="16"/>
              </w:rPr>
            </w:pPr>
            <w:r w:rsidRPr="00753AC6">
              <w:rPr>
                <w:sz w:val="12"/>
                <w:szCs w:val="16"/>
              </w:rPr>
              <w:t>Can work exceptionally well and professionally within a team, showing advanced leadership skills.</w:t>
            </w:r>
          </w:p>
          <w:p w14:paraId="5826789B" w14:textId="77777777" w:rsidR="00AF0995" w:rsidRPr="00753AC6" w:rsidRDefault="00AF0995" w:rsidP="00AF0995">
            <w:pPr>
              <w:rPr>
                <w:sz w:val="12"/>
                <w:szCs w:val="16"/>
              </w:rPr>
            </w:pPr>
            <w:r w:rsidRPr="00753AC6">
              <w:rPr>
                <w:sz w:val="12"/>
                <w:szCs w:val="16"/>
              </w:rPr>
              <w:t xml:space="preserve">Work is exceptionally </w:t>
            </w:r>
            <w:r w:rsidRPr="00753AC6">
              <w:rPr>
                <w:sz w:val="12"/>
                <w:szCs w:val="16"/>
              </w:rPr>
              <w:lastRenderedPageBreak/>
              <w:t>coherent, very fluent and is presented professionally.</w:t>
            </w:r>
          </w:p>
        </w:tc>
      </w:tr>
    </w:tbl>
    <w:p w14:paraId="76EF1F9A" w14:textId="77777777" w:rsidR="0018563F" w:rsidRPr="0018563F" w:rsidRDefault="0018563F" w:rsidP="0018563F">
      <w:pPr>
        <w:pStyle w:val="BodyText1"/>
        <w:tabs>
          <w:tab w:val="clear" w:pos="720"/>
          <w:tab w:val="clear" w:pos="1440"/>
        </w:tabs>
        <w:jc w:val="both"/>
        <w:rPr>
          <w:rFonts w:ascii="Times New Roman" w:hAnsi="Times New Roman"/>
          <w:sz w:val="20"/>
        </w:rPr>
        <w:sectPr w:rsidR="0018563F" w:rsidRPr="0018563F" w:rsidSect="00113189">
          <w:pgSz w:w="11894" w:h="16834"/>
          <w:pgMar w:top="720" w:right="720" w:bottom="720" w:left="720" w:header="706" w:footer="454" w:gutter="0"/>
          <w:paperSrc w:first="1" w:other="1"/>
          <w:cols w:space="720"/>
          <w:docGrid w:linePitch="272"/>
        </w:sectPr>
      </w:pPr>
      <w:r w:rsidRPr="00753AC6">
        <w:rPr>
          <w:rFonts w:ascii="Times New Roman" w:hAnsi="Times New Roman"/>
          <w:sz w:val="20"/>
        </w:rPr>
        <w:lastRenderedPageBreak/>
        <w:t xml:space="preserve">This section details the assessment criteria. The </w:t>
      </w:r>
      <w:r w:rsidRPr="00753AC6">
        <w:rPr>
          <w:rFonts w:ascii="Times New Roman" w:hAnsi="Times New Roman"/>
          <w:i/>
          <w:sz w:val="20"/>
        </w:rPr>
        <w:t>extent</w:t>
      </w:r>
      <w:r w:rsidRPr="00753AC6">
        <w:rPr>
          <w:rFonts w:ascii="Times New Roman" w:hAnsi="Times New Roman"/>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w:t>
      </w:r>
      <w:r>
        <w:rPr>
          <w:rFonts w:ascii="Times New Roman" w:hAnsi="Times New Roman"/>
          <w:sz w:val="20"/>
        </w:rPr>
        <w:t>it from development/improvement</w:t>
      </w:r>
    </w:p>
    <w:p w14:paraId="4E9C5AD2" w14:textId="77777777" w:rsidR="0018563F" w:rsidRPr="00753AC6" w:rsidRDefault="0018563F" w:rsidP="0018563F">
      <w:pPr>
        <w:ind w:right="531"/>
        <w:rPr>
          <w:b/>
          <w:sz w:val="16"/>
          <w:szCs w:val="16"/>
        </w:rPr>
      </w:pPr>
    </w:p>
    <w:p w14:paraId="5F54F823" w14:textId="77777777" w:rsidR="0018563F" w:rsidRPr="005F57EC" w:rsidRDefault="0018563F" w:rsidP="0018563F">
      <w:pPr>
        <w:rPr>
          <w:vanish/>
          <w:lang w:eastAsia="en-US"/>
        </w:rPr>
      </w:pPr>
    </w:p>
    <w:p w14:paraId="59C04C5A" w14:textId="77777777" w:rsidR="0018563F" w:rsidRPr="00753AC6" w:rsidRDefault="0018563F" w:rsidP="0018563F">
      <w:pPr>
        <w:jc w:val="both"/>
      </w:pPr>
    </w:p>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1809"/>
        <w:gridCol w:w="3828"/>
        <w:gridCol w:w="1842"/>
        <w:gridCol w:w="3119"/>
      </w:tblGrid>
      <w:tr w:rsidR="0018563F" w:rsidRPr="00753AC6" w14:paraId="0190F7CE" w14:textId="77777777" w:rsidTr="00474CB3">
        <w:trPr>
          <w:trHeight w:val="75"/>
        </w:trPr>
        <w:tc>
          <w:tcPr>
            <w:tcW w:w="10598" w:type="dxa"/>
            <w:gridSpan w:val="4"/>
            <w:shd w:val="clear" w:color="auto" w:fill="D9D9D9"/>
          </w:tcPr>
          <w:p w14:paraId="413DF947" w14:textId="77777777" w:rsidR="0018563F" w:rsidRPr="00753AC6" w:rsidRDefault="0018563F" w:rsidP="00474CB3">
            <w:pPr>
              <w:rPr>
                <w:b/>
                <w:color w:val="000000"/>
              </w:rPr>
            </w:pPr>
            <w:r w:rsidRPr="00753AC6">
              <w:rPr>
                <w:b/>
                <w:color w:val="000000"/>
                <w:sz w:val="40"/>
              </w:rPr>
              <w:t xml:space="preserve">Student Self Evaluation Form </w:t>
            </w:r>
          </w:p>
        </w:tc>
      </w:tr>
      <w:tr w:rsidR="0018563F" w:rsidRPr="00753AC6" w14:paraId="71A4638C" w14:textId="77777777" w:rsidTr="00474CB3">
        <w:tc>
          <w:tcPr>
            <w:tcW w:w="1809" w:type="dxa"/>
            <w:shd w:val="clear" w:color="auto" w:fill="D9D9D9"/>
          </w:tcPr>
          <w:p w14:paraId="317F599A" w14:textId="77777777" w:rsidR="0018563F" w:rsidRPr="00753AC6" w:rsidRDefault="0018563F" w:rsidP="00474CB3">
            <w:pPr>
              <w:spacing w:before="120" w:after="120"/>
              <w:jc w:val="both"/>
              <w:rPr>
                <w:b/>
              </w:rPr>
            </w:pPr>
            <w:r w:rsidRPr="00753AC6">
              <w:rPr>
                <w:b/>
              </w:rPr>
              <w:t>Student name:</w:t>
            </w:r>
          </w:p>
        </w:tc>
        <w:tc>
          <w:tcPr>
            <w:tcW w:w="3828" w:type="dxa"/>
          </w:tcPr>
          <w:p w14:paraId="7D9D3286" w14:textId="77777777" w:rsidR="0018563F" w:rsidRPr="00753AC6" w:rsidRDefault="0018563F" w:rsidP="00474CB3">
            <w:pPr>
              <w:spacing w:before="120" w:after="120"/>
              <w:jc w:val="both"/>
              <w:rPr>
                <w:b/>
              </w:rPr>
            </w:pPr>
          </w:p>
        </w:tc>
        <w:tc>
          <w:tcPr>
            <w:tcW w:w="1842" w:type="dxa"/>
            <w:shd w:val="clear" w:color="auto" w:fill="D9D9D9"/>
          </w:tcPr>
          <w:p w14:paraId="12A83242" w14:textId="77777777" w:rsidR="0018563F" w:rsidRPr="00753AC6" w:rsidRDefault="0018563F" w:rsidP="00474CB3">
            <w:pPr>
              <w:spacing w:before="120" w:after="120"/>
              <w:jc w:val="both"/>
              <w:rPr>
                <w:b/>
              </w:rPr>
            </w:pPr>
            <w:r w:rsidRPr="00753AC6">
              <w:rPr>
                <w:b/>
              </w:rPr>
              <w:t>Student P number:</w:t>
            </w:r>
          </w:p>
        </w:tc>
        <w:tc>
          <w:tcPr>
            <w:tcW w:w="3119" w:type="dxa"/>
          </w:tcPr>
          <w:p w14:paraId="599CDBAD" w14:textId="77777777" w:rsidR="0018563F" w:rsidRPr="00753AC6" w:rsidRDefault="0018563F" w:rsidP="00474CB3">
            <w:pPr>
              <w:spacing w:before="120" w:after="120"/>
              <w:jc w:val="both"/>
              <w:rPr>
                <w:b/>
              </w:rPr>
            </w:pPr>
          </w:p>
        </w:tc>
      </w:tr>
      <w:tr w:rsidR="0018563F" w:rsidRPr="00753AC6" w14:paraId="0444F295" w14:textId="77777777" w:rsidTr="00474CB3">
        <w:tc>
          <w:tcPr>
            <w:tcW w:w="1809" w:type="dxa"/>
            <w:shd w:val="clear" w:color="auto" w:fill="D9D9D9"/>
          </w:tcPr>
          <w:p w14:paraId="4A8BDAAF" w14:textId="77777777" w:rsidR="0018563F" w:rsidRPr="00753AC6" w:rsidRDefault="0018563F" w:rsidP="00474CB3">
            <w:pPr>
              <w:spacing w:before="120" w:after="120"/>
              <w:jc w:val="both"/>
              <w:rPr>
                <w:b/>
              </w:rPr>
            </w:pPr>
            <w:r w:rsidRPr="00753AC6">
              <w:rPr>
                <w:b/>
              </w:rPr>
              <w:t>Programme:</w:t>
            </w:r>
          </w:p>
        </w:tc>
        <w:tc>
          <w:tcPr>
            <w:tcW w:w="3828" w:type="dxa"/>
          </w:tcPr>
          <w:p w14:paraId="725149E8" w14:textId="77777777" w:rsidR="0018563F" w:rsidRPr="00753AC6" w:rsidRDefault="0018563F" w:rsidP="00474CB3">
            <w:pPr>
              <w:spacing w:before="120" w:after="120"/>
              <w:jc w:val="both"/>
              <w:rPr>
                <w:b/>
              </w:rPr>
            </w:pPr>
          </w:p>
        </w:tc>
        <w:tc>
          <w:tcPr>
            <w:tcW w:w="1842" w:type="dxa"/>
            <w:shd w:val="clear" w:color="auto" w:fill="D9D9D9"/>
          </w:tcPr>
          <w:p w14:paraId="338D3D6C" w14:textId="77777777" w:rsidR="0018563F" w:rsidRPr="00753AC6" w:rsidRDefault="0018563F" w:rsidP="00474CB3">
            <w:pPr>
              <w:spacing w:before="120" w:after="120"/>
              <w:jc w:val="both"/>
              <w:rPr>
                <w:b/>
              </w:rPr>
            </w:pPr>
            <w:r w:rsidRPr="00753AC6">
              <w:rPr>
                <w:b/>
              </w:rPr>
              <w:t xml:space="preserve">Year of programme </w:t>
            </w:r>
          </w:p>
        </w:tc>
        <w:tc>
          <w:tcPr>
            <w:tcW w:w="3119" w:type="dxa"/>
          </w:tcPr>
          <w:p w14:paraId="4C7A20B1" w14:textId="77777777" w:rsidR="0018563F" w:rsidRPr="00753AC6" w:rsidRDefault="0018563F" w:rsidP="00474CB3">
            <w:pPr>
              <w:spacing w:before="120" w:after="120"/>
              <w:jc w:val="both"/>
              <w:rPr>
                <w:b/>
              </w:rPr>
            </w:pPr>
          </w:p>
        </w:tc>
      </w:tr>
      <w:tr w:rsidR="0018563F" w:rsidRPr="00753AC6" w14:paraId="4C59A79A" w14:textId="77777777" w:rsidTr="00474CB3">
        <w:tc>
          <w:tcPr>
            <w:tcW w:w="1809" w:type="dxa"/>
            <w:tcBorders>
              <w:bottom w:val="single" w:sz="8" w:space="0" w:color="000000"/>
            </w:tcBorders>
            <w:shd w:val="clear" w:color="auto" w:fill="D9D9D9"/>
          </w:tcPr>
          <w:p w14:paraId="641AEE28" w14:textId="77777777" w:rsidR="0018563F" w:rsidRPr="00753AC6" w:rsidRDefault="0018563F" w:rsidP="00474CB3">
            <w:pPr>
              <w:spacing w:before="120" w:after="120"/>
              <w:jc w:val="both"/>
              <w:rPr>
                <w:b/>
              </w:rPr>
            </w:pPr>
            <w:r w:rsidRPr="00753AC6">
              <w:rPr>
                <w:b/>
              </w:rPr>
              <w:t>Assignment Title:</w:t>
            </w:r>
          </w:p>
        </w:tc>
        <w:tc>
          <w:tcPr>
            <w:tcW w:w="8789" w:type="dxa"/>
            <w:gridSpan w:val="3"/>
            <w:tcBorders>
              <w:bottom w:val="single" w:sz="8" w:space="0" w:color="000000"/>
            </w:tcBorders>
          </w:tcPr>
          <w:p w14:paraId="782F5EED" w14:textId="77777777" w:rsidR="0018563F" w:rsidRPr="00753AC6" w:rsidRDefault="0018563F" w:rsidP="00474CB3"/>
        </w:tc>
      </w:tr>
    </w:tbl>
    <w:p w14:paraId="267FA261" w14:textId="77777777" w:rsidR="0018563F" w:rsidRPr="00753AC6" w:rsidRDefault="0018563F" w:rsidP="0018563F">
      <w:pPr>
        <w:pStyle w:val="BodyText1"/>
        <w:tabs>
          <w:tab w:val="clear" w:pos="720"/>
          <w:tab w:val="clear" w:pos="1440"/>
        </w:tabs>
        <w:jc w:val="both"/>
        <w:rPr>
          <w:rFonts w:ascii="Times New Roman" w:hAnsi="Times New Roman"/>
          <w:sz w:val="20"/>
        </w:rPr>
      </w:pPr>
    </w:p>
    <w:p w14:paraId="09851824" w14:textId="77777777" w:rsidR="0018563F" w:rsidRPr="00753AC6" w:rsidRDefault="0018563F" w:rsidP="0018563F">
      <w:pPr>
        <w:pStyle w:val="BodyText1"/>
        <w:tabs>
          <w:tab w:val="clear" w:pos="720"/>
          <w:tab w:val="clear" w:pos="1440"/>
        </w:tabs>
        <w:jc w:val="both"/>
        <w:rPr>
          <w:rFonts w:ascii="Times New Roman" w:hAnsi="Times New Roman"/>
          <w:sz w:val="22"/>
          <w:szCs w:val="22"/>
        </w:rPr>
      </w:pPr>
      <w:r w:rsidRPr="00753AC6">
        <w:rPr>
          <w:rFonts w:ascii="Times New Roman" w:hAnsi="Times New Roman"/>
          <w:sz w:val="22"/>
          <w:szCs w:val="22"/>
        </w:rPr>
        <w:t xml:space="preserve">This section repeats in brief the common assessment criteria detailed on previous pages. The </w:t>
      </w:r>
      <w:r w:rsidRPr="00753AC6">
        <w:rPr>
          <w:rFonts w:ascii="Times New Roman" w:hAnsi="Times New Roman"/>
          <w:i/>
          <w:sz w:val="22"/>
          <w:szCs w:val="22"/>
        </w:rPr>
        <w:t>extent</w:t>
      </w:r>
      <w:r w:rsidRPr="00753AC6">
        <w:rPr>
          <w:rFonts w:ascii="Times New Roman" w:hAnsi="Times New Roman"/>
          <w:sz w:val="22"/>
          <w:szCs w:val="22"/>
        </w:rPr>
        <w:t xml:space="preserve"> to which these are demonstrated by you determines your mark. Using these criteria, tick the box that best indicates the level of achievement you feel you have achieved with regard to each of them. </w:t>
      </w:r>
    </w:p>
    <w:tbl>
      <w:tblPr>
        <w:tblpPr w:leftFromText="180" w:rightFromText="180" w:vertAnchor="text" w:horzAnchor="margin" w:tblpY="108"/>
        <w:tblW w:w="4966" w:type="pct"/>
        <w:tblLayout w:type="fixed"/>
        <w:tblLook w:val="04A0" w:firstRow="1" w:lastRow="0" w:firstColumn="1" w:lastColumn="0" w:noHBand="0" w:noVBand="1"/>
      </w:tblPr>
      <w:tblGrid>
        <w:gridCol w:w="2189"/>
        <w:gridCol w:w="1168"/>
        <w:gridCol w:w="1170"/>
        <w:gridCol w:w="19"/>
        <w:gridCol w:w="1151"/>
        <w:gridCol w:w="12"/>
        <w:gridCol w:w="1158"/>
        <w:gridCol w:w="6"/>
        <w:gridCol w:w="1166"/>
        <w:gridCol w:w="1170"/>
        <w:gridCol w:w="1164"/>
      </w:tblGrid>
      <w:tr w:rsidR="0018563F" w:rsidRPr="00753AC6" w14:paraId="0B049908" w14:textId="77777777" w:rsidTr="0018563F">
        <w:tc>
          <w:tcPr>
            <w:tcW w:w="1055" w:type="pct"/>
            <w:vMerge w:val="restart"/>
            <w:tcBorders>
              <w:top w:val="single" w:sz="4" w:space="0" w:color="auto"/>
              <w:left w:val="single" w:sz="4" w:space="0" w:color="auto"/>
              <w:right w:val="single" w:sz="4" w:space="0" w:color="auto"/>
            </w:tcBorders>
            <w:shd w:val="clear" w:color="auto" w:fill="BFBFBF"/>
            <w:vAlign w:val="center"/>
          </w:tcPr>
          <w:p w14:paraId="51FBD9B2" w14:textId="77777777" w:rsidR="0018563F" w:rsidRPr="00753AC6" w:rsidRDefault="0018563F" w:rsidP="0018563F">
            <w:pPr>
              <w:rPr>
                <w:b/>
                <w:sz w:val="22"/>
              </w:rPr>
            </w:pPr>
            <w:r w:rsidRPr="00753AC6">
              <w:rPr>
                <w:b/>
                <w:sz w:val="22"/>
                <w:szCs w:val="16"/>
              </w:rPr>
              <w:t xml:space="preserve">Common Assessment Criteria </w:t>
            </w:r>
            <w:r w:rsidRPr="00753AC6">
              <w:rPr>
                <w:b/>
                <w:sz w:val="22"/>
              </w:rPr>
              <w:t>Applied</w:t>
            </w:r>
          </w:p>
        </w:tc>
        <w:tc>
          <w:tcPr>
            <w:tcW w:w="3945" w:type="pct"/>
            <w:gridSpan w:val="10"/>
            <w:tcBorders>
              <w:top w:val="single" w:sz="4" w:space="0" w:color="auto"/>
              <w:left w:val="single" w:sz="4" w:space="0" w:color="auto"/>
              <w:bottom w:val="single" w:sz="4" w:space="0" w:color="auto"/>
              <w:right w:val="single" w:sz="4" w:space="0" w:color="auto"/>
            </w:tcBorders>
            <w:shd w:val="clear" w:color="auto" w:fill="BFBFBF"/>
          </w:tcPr>
          <w:p w14:paraId="45DB597B" w14:textId="77777777" w:rsidR="0018563F" w:rsidRPr="00753AC6" w:rsidRDefault="0018563F" w:rsidP="0018563F">
            <w:pPr>
              <w:rPr>
                <w:b/>
                <w:sz w:val="22"/>
              </w:rPr>
            </w:pPr>
            <w:r w:rsidRPr="00753AC6">
              <w:rPr>
                <w:b/>
                <w:sz w:val="22"/>
              </w:rPr>
              <w:t>Level of Achievement</w:t>
            </w:r>
          </w:p>
        </w:tc>
      </w:tr>
      <w:tr w:rsidR="0018563F" w:rsidRPr="00753AC6" w14:paraId="489FFB9D" w14:textId="77777777" w:rsidTr="0018563F">
        <w:trPr>
          <w:trHeight w:val="548"/>
        </w:trPr>
        <w:tc>
          <w:tcPr>
            <w:tcW w:w="1055" w:type="pct"/>
            <w:vMerge/>
            <w:tcBorders>
              <w:left w:val="single" w:sz="4" w:space="0" w:color="auto"/>
              <w:bottom w:val="single" w:sz="4" w:space="0" w:color="auto"/>
              <w:right w:val="single" w:sz="4" w:space="0" w:color="auto"/>
            </w:tcBorders>
            <w:shd w:val="clear" w:color="auto" w:fill="BFBFBF"/>
          </w:tcPr>
          <w:p w14:paraId="4A6F771C" w14:textId="77777777" w:rsidR="0018563F" w:rsidRPr="00753AC6" w:rsidRDefault="0018563F" w:rsidP="0018563F">
            <w:pPr>
              <w:rPr>
                <w:b/>
                <w:sz w:val="16"/>
                <w:szCs w:val="16"/>
              </w:rPr>
            </w:pPr>
          </w:p>
        </w:tc>
        <w:tc>
          <w:tcPr>
            <w:tcW w:w="1136" w:type="pct"/>
            <w:gridSpan w:val="3"/>
            <w:tcBorders>
              <w:top w:val="single" w:sz="4" w:space="0" w:color="auto"/>
              <w:left w:val="single" w:sz="4" w:space="0" w:color="auto"/>
              <w:bottom w:val="single" w:sz="4" w:space="0" w:color="auto"/>
              <w:right w:val="double" w:sz="4" w:space="0" w:color="auto"/>
            </w:tcBorders>
            <w:shd w:val="clear" w:color="auto" w:fill="BFBFBF"/>
          </w:tcPr>
          <w:p w14:paraId="313957A5" w14:textId="77777777" w:rsidR="0018563F" w:rsidRPr="00753AC6" w:rsidRDefault="0018563F" w:rsidP="0018563F">
            <w:pPr>
              <w:jc w:val="center"/>
              <w:rPr>
                <w:b/>
                <w:sz w:val="18"/>
              </w:rPr>
            </w:pPr>
          </w:p>
          <w:p w14:paraId="7FE4330C" w14:textId="77777777" w:rsidR="0018563F" w:rsidRPr="00753AC6" w:rsidRDefault="0018563F" w:rsidP="0018563F">
            <w:pPr>
              <w:jc w:val="center"/>
              <w:rPr>
                <w:b/>
                <w:sz w:val="18"/>
              </w:rPr>
            </w:pPr>
            <w:r w:rsidRPr="00753AC6">
              <w:rPr>
                <w:b/>
                <w:sz w:val="18"/>
              </w:rPr>
              <w:t>REFER</w:t>
            </w:r>
          </w:p>
        </w:tc>
        <w:tc>
          <w:tcPr>
            <w:tcW w:w="561" w:type="pct"/>
            <w:gridSpan w:val="2"/>
            <w:tcBorders>
              <w:top w:val="single" w:sz="4" w:space="0" w:color="auto"/>
              <w:left w:val="double" w:sz="4" w:space="0" w:color="auto"/>
              <w:bottom w:val="single" w:sz="4" w:space="0" w:color="auto"/>
              <w:right w:val="dashed" w:sz="4" w:space="0" w:color="auto"/>
            </w:tcBorders>
            <w:shd w:val="clear" w:color="auto" w:fill="BFBFBF"/>
          </w:tcPr>
          <w:p w14:paraId="708758F4" w14:textId="77777777" w:rsidR="0018563F" w:rsidRPr="00753AC6" w:rsidRDefault="0018563F" w:rsidP="0018563F">
            <w:pPr>
              <w:jc w:val="center"/>
              <w:rPr>
                <w:b/>
                <w:sz w:val="18"/>
              </w:rPr>
            </w:pPr>
          </w:p>
          <w:p w14:paraId="136C83C0" w14:textId="77777777" w:rsidR="0018563F" w:rsidRPr="00753AC6" w:rsidRDefault="0018563F" w:rsidP="0018563F">
            <w:pPr>
              <w:jc w:val="center"/>
              <w:rPr>
                <w:b/>
                <w:sz w:val="18"/>
              </w:rPr>
            </w:pPr>
            <w:r w:rsidRPr="00753AC6">
              <w:rPr>
                <w:b/>
                <w:sz w:val="18"/>
              </w:rPr>
              <w:t>3</w:t>
            </w:r>
            <w:r w:rsidRPr="00753AC6">
              <w:rPr>
                <w:b/>
                <w:sz w:val="18"/>
                <w:vertAlign w:val="superscript"/>
              </w:rPr>
              <w:t>rd</w:t>
            </w:r>
          </w:p>
        </w:tc>
        <w:tc>
          <w:tcPr>
            <w:tcW w:w="561" w:type="pct"/>
            <w:gridSpan w:val="2"/>
            <w:tcBorders>
              <w:top w:val="single" w:sz="4" w:space="0" w:color="auto"/>
              <w:left w:val="dashed" w:sz="4" w:space="0" w:color="auto"/>
              <w:bottom w:val="single" w:sz="4" w:space="0" w:color="auto"/>
              <w:right w:val="dashed" w:sz="4" w:space="0" w:color="auto"/>
            </w:tcBorders>
            <w:shd w:val="clear" w:color="auto" w:fill="BFBFBF"/>
          </w:tcPr>
          <w:p w14:paraId="45072102" w14:textId="77777777" w:rsidR="0018563F" w:rsidRPr="00753AC6" w:rsidRDefault="0018563F" w:rsidP="0018563F">
            <w:pPr>
              <w:jc w:val="center"/>
              <w:rPr>
                <w:b/>
                <w:sz w:val="18"/>
              </w:rPr>
            </w:pPr>
          </w:p>
          <w:p w14:paraId="3D8A35C6" w14:textId="77777777" w:rsidR="0018563F" w:rsidRPr="00753AC6" w:rsidRDefault="0018563F" w:rsidP="0018563F">
            <w:pPr>
              <w:jc w:val="center"/>
              <w:rPr>
                <w:b/>
                <w:sz w:val="18"/>
              </w:rPr>
            </w:pPr>
            <w:r w:rsidRPr="00753AC6">
              <w:rPr>
                <w:b/>
                <w:sz w:val="18"/>
              </w:rPr>
              <w:t>2:2</w:t>
            </w:r>
          </w:p>
        </w:tc>
        <w:tc>
          <w:tcPr>
            <w:tcW w:w="562" w:type="pct"/>
            <w:tcBorders>
              <w:top w:val="single" w:sz="4" w:space="0" w:color="auto"/>
              <w:left w:val="dashed" w:sz="4" w:space="0" w:color="auto"/>
              <w:bottom w:val="single" w:sz="4" w:space="0" w:color="auto"/>
              <w:right w:val="dashed" w:sz="4" w:space="0" w:color="auto"/>
            </w:tcBorders>
            <w:shd w:val="clear" w:color="auto" w:fill="BFBFBF"/>
          </w:tcPr>
          <w:p w14:paraId="7A3DC3EB" w14:textId="77777777" w:rsidR="0018563F" w:rsidRPr="00753AC6" w:rsidRDefault="0018563F" w:rsidP="0018563F">
            <w:pPr>
              <w:jc w:val="center"/>
              <w:rPr>
                <w:b/>
                <w:sz w:val="18"/>
              </w:rPr>
            </w:pPr>
          </w:p>
          <w:p w14:paraId="2E920A27" w14:textId="77777777" w:rsidR="0018563F" w:rsidRPr="00753AC6" w:rsidRDefault="0018563F" w:rsidP="0018563F">
            <w:pPr>
              <w:jc w:val="center"/>
              <w:rPr>
                <w:b/>
                <w:sz w:val="18"/>
              </w:rPr>
            </w:pPr>
            <w:r w:rsidRPr="00753AC6">
              <w:rPr>
                <w:b/>
                <w:sz w:val="18"/>
              </w:rPr>
              <w:t>2:1</w:t>
            </w:r>
          </w:p>
        </w:tc>
        <w:tc>
          <w:tcPr>
            <w:tcW w:w="564" w:type="pct"/>
            <w:tcBorders>
              <w:top w:val="single" w:sz="4" w:space="0" w:color="auto"/>
              <w:left w:val="dashed" w:sz="4" w:space="0" w:color="auto"/>
              <w:bottom w:val="single" w:sz="4" w:space="0" w:color="auto"/>
              <w:right w:val="dashed" w:sz="4" w:space="0" w:color="auto"/>
            </w:tcBorders>
            <w:shd w:val="clear" w:color="auto" w:fill="BFBFBF"/>
          </w:tcPr>
          <w:p w14:paraId="339C56B5" w14:textId="77777777" w:rsidR="0018563F" w:rsidRPr="00753AC6" w:rsidRDefault="0018563F" w:rsidP="0018563F">
            <w:pPr>
              <w:jc w:val="center"/>
              <w:rPr>
                <w:b/>
                <w:sz w:val="18"/>
              </w:rPr>
            </w:pPr>
          </w:p>
          <w:p w14:paraId="0FB71DBF" w14:textId="77777777" w:rsidR="0018563F" w:rsidRPr="00753AC6" w:rsidRDefault="0018563F" w:rsidP="0018563F">
            <w:pPr>
              <w:jc w:val="center"/>
              <w:rPr>
                <w:b/>
                <w:sz w:val="18"/>
              </w:rPr>
            </w:pPr>
            <w:r w:rsidRPr="00753AC6">
              <w:rPr>
                <w:b/>
                <w:sz w:val="18"/>
              </w:rPr>
              <w:t>1</w:t>
            </w:r>
            <w:r w:rsidRPr="00753AC6">
              <w:rPr>
                <w:b/>
                <w:sz w:val="18"/>
                <w:vertAlign w:val="superscript"/>
              </w:rPr>
              <w:t>st</w:t>
            </w:r>
          </w:p>
        </w:tc>
        <w:tc>
          <w:tcPr>
            <w:tcW w:w="561" w:type="pct"/>
            <w:tcBorders>
              <w:top w:val="single" w:sz="4" w:space="0" w:color="auto"/>
              <w:left w:val="dashed" w:sz="4" w:space="0" w:color="auto"/>
              <w:bottom w:val="single" w:sz="4" w:space="0" w:color="auto"/>
              <w:right w:val="single" w:sz="4" w:space="0" w:color="auto"/>
            </w:tcBorders>
            <w:shd w:val="clear" w:color="auto" w:fill="BFBFBF"/>
          </w:tcPr>
          <w:p w14:paraId="7EFCE081" w14:textId="77777777" w:rsidR="0018563F" w:rsidRPr="00753AC6" w:rsidRDefault="0018563F" w:rsidP="0018563F">
            <w:pPr>
              <w:jc w:val="center"/>
              <w:rPr>
                <w:b/>
                <w:sz w:val="18"/>
              </w:rPr>
            </w:pPr>
          </w:p>
          <w:p w14:paraId="463DB6F0" w14:textId="77777777" w:rsidR="0018563F" w:rsidRPr="00753AC6" w:rsidRDefault="0018563F" w:rsidP="0018563F">
            <w:pPr>
              <w:jc w:val="center"/>
              <w:rPr>
                <w:b/>
                <w:sz w:val="18"/>
              </w:rPr>
            </w:pPr>
            <w:r w:rsidRPr="00753AC6">
              <w:rPr>
                <w:b/>
                <w:sz w:val="18"/>
              </w:rPr>
              <w:t>1</w:t>
            </w:r>
            <w:r w:rsidRPr="00753AC6">
              <w:rPr>
                <w:b/>
                <w:sz w:val="18"/>
                <w:vertAlign w:val="superscript"/>
              </w:rPr>
              <w:t>st</w:t>
            </w:r>
          </w:p>
        </w:tc>
      </w:tr>
      <w:tr w:rsidR="0018563F" w:rsidRPr="00753AC6" w14:paraId="3BED62F7" w14:textId="77777777" w:rsidTr="0018563F">
        <w:trPr>
          <w:trHeight w:val="450"/>
        </w:trPr>
        <w:tc>
          <w:tcPr>
            <w:tcW w:w="1055" w:type="pct"/>
            <w:tcBorders>
              <w:top w:val="single" w:sz="4" w:space="0" w:color="auto"/>
              <w:left w:val="single" w:sz="4" w:space="0" w:color="auto"/>
              <w:right w:val="single" w:sz="4" w:space="0" w:color="auto"/>
            </w:tcBorders>
            <w:shd w:val="clear" w:color="auto" w:fill="BFBFBF"/>
          </w:tcPr>
          <w:p w14:paraId="3C849B7D" w14:textId="77777777" w:rsidR="0018563F" w:rsidRPr="00753AC6" w:rsidRDefault="0018563F" w:rsidP="0018563F">
            <w:pPr>
              <w:rPr>
                <w:b/>
                <w:szCs w:val="16"/>
              </w:rPr>
            </w:pPr>
          </w:p>
        </w:tc>
        <w:tc>
          <w:tcPr>
            <w:tcW w:w="563" w:type="pct"/>
            <w:tcBorders>
              <w:top w:val="single" w:sz="4" w:space="0" w:color="auto"/>
              <w:left w:val="single" w:sz="4" w:space="0" w:color="auto"/>
              <w:right w:val="dashed" w:sz="4" w:space="0" w:color="auto"/>
            </w:tcBorders>
            <w:shd w:val="clear" w:color="auto" w:fill="BFBFBF"/>
            <w:vAlign w:val="center"/>
          </w:tcPr>
          <w:p w14:paraId="464DE200" w14:textId="77777777" w:rsidR="0018563F" w:rsidRPr="00753AC6" w:rsidRDefault="0018563F" w:rsidP="0018563F">
            <w:pPr>
              <w:spacing w:after="120"/>
              <w:jc w:val="center"/>
              <w:rPr>
                <w:b/>
                <w:sz w:val="12"/>
                <w:szCs w:val="16"/>
              </w:rPr>
            </w:pPr>
            <w:r w:rsidRPr="00753AC6">
              <w:rPr>
                <w:b/>
                <w:sz w:val="12"/>
                <w:szCs w:val="16"/>
              </w:rPr>
              <w:t>OUTRIGHT FAIL</w:t>
            </w:r>
          </w:p>
        </w:tc>
        <w:tc>
          <w:tcPr>
            <w:tcW w:w="564" w:type="pct"/>
            <w:tcBorders>
              <w:top w:val="single" w:sz="4" w:space="0" w:color="auto"/>
              <w:left w:val="dashed" w:sz="4" w:space="0" w:color="auto"/>
              <w:right w:val="double" w:sz="4" w:space="0" w:color="auto"/>
            </w:tcBorders>
            <w:shd w:val="clear" w:color="auto" w:fill="BFBFBF"/>
            <w:vAlign w:val="center"/>
          </w:tcPr>
          <w:p w14:paraId="34E400CD" w14:textId="77777777" w:rsidR="0018563F" w:rsidRPr="00753AC6" w:rsidRDefault="0018563F" w:rsidP="0018563F">
            <w:pPr>
              <w:spacing w:after="120"/>
              <w:jc w:val="center"/>
              <w:rPr>
                <w:b/>
                <w:sz w:val="12"/>
                <w:szCs w:val="16"/>
              </w:rPr>
            </w:pPr>
            <w:r w:rsidRPr="00753AC6">
              <w:rPr>
                <w:b/>
                <w:sz w:val="12"/>
                <w:szCs w:val="16"/>
              </w:rPr>
              <w:t>UNSATISFACTORY</w:t>
            </w:r>
          </w:p>
        </w:tc>
        <w:tc>
          <w:tcPr>
            <w:tcW w:w="564" w:type="pct"/>
            <w:gridSpan w:val="2"/>
            <w:tcBorders>
              <w:top w:val="single" w:sz="4" w:space="0" w:color="auto"/>
              <w:left w:val="double" w:sz="4" w:space="0" w:color="auto"/>
              <w:right w:val="dashed" w:sz="4" w:space="0" w:color="auto"/>
            </w:tcBorders>
            <w:shd w:val="clear" w:color="auto" w:fill="BFBFBF"/>
            <w:vAlign w:val="center"/>
          </w:tcPr>
          <w:p w14:paraId="29FF9A68" w14:textId="77777777" w:rsidR="0018563F" w:rsidRPr="00753AC6" w:rsidRDefault="0018563F" w:rsidP="0018563F">
            <w:pPr>
              <w:spacing w:after="120"/>
              <w:jc w:val="center"/>
              <w:rPr>
                <w:b/>
                <w:sz w:val="12"/>
                <w:szCs w:val="16"/>
              </w:rPr>
            </w:pPr>
            <w:r w:rsidRPr="00753AC6">
              <w:rPr>
                <w:b/>
                <w:sz w:val="12"/>
                <w:szCs w:val="16"/>
              </w:rPr>
              <w:t>SATISFACTORY</w:t>
            </w:r>
          </w:p>
        </w:tc>
        <w:tc>
          <w:tcPr>
            <w:tcW w:w="564" w:type="pct"/>
            <w:gridSpan w:val="2"/>
            <w:tcBorders>
              <w:top w:val="single" w:sz="4" w:space="0" w:color="auto"/>
              <w:left w:val="dashed" w:sz="4" w:space="0" w:color="auto"/>
              <w:right w:val="dashed" w:sz="4" w:space="0" w:color="auto"/>
            </w:tcBorders>
            <w:shd w:val="clear" w:color="auto" w:fill="BFBFBF"/>
            <w:vAlign w:val="center"/>
          </w:tcPr>
          <w:p w14:paraId="4DD34AC4" w14:textId="77777777" w:rsidR="0018563F" w:rsidRPr="00753AC6" w:rsidRDefault="0018563F" w:rsidP="0018563F">
            <w:pPr>
              <w:spacing w:after="120"/>
              <w:jc w:val="center"/>
              <w:rPr>
                <w:b/>
                <w:sz w:val="12"/>
                <w:szCs w:val="16"/>
              </w:rPr>
            </w:pPr>
            <w:r w:rsidRPr="00753AC6">
              <w:rPr>
                <w:b/>
                <w:sz w:val="12"/>
                <w:szCs w:val="16"/>
              </w:rPr>
              <w:t>GOOD</w:t>
            </w:r>
          </w:p>
        </w:tc>
        <w:tc>
          <w:tcPr>
            <w:tcW w:w="565" w:type="pct"/>
            <w:gridSpan w:val="2"/>
            <w:tcBorders>
              <w:top w:val="single" w:sz="4" w:space="0" w:color="auto"/>
              <w:left w:val="dashed" w:sz="4" w:space="0" w:color="auto"/>
              <w:right w:val="dashed" w:sz="4" w:space="0" w:color="auto"/>
            </w:tcBorders>
            <w:shd w:val="clear" w:color="auto" w:fill="BFBFBF"/>
            <w:vAlign w:val="center"/>
          </w:tcPr>
          <w:p w14:paraId="3DE829E1" w14:textId="77777777" w:rsidR="0018563F" w:rsidRPr="00753AC6" w:rsidRDefault="0018563F" w:rsidP="0018563F">
            <w:pPr>
              <w:spacing w:after="120"/>
              <w:jc w:val="center"/>
              <w:rPr>
                <w:b/>
                <w:sz w:val="12"/>
                <w:szCs w:val="16"/>
              </w:rPr>
            </w:pPr>
            <w:r w:rsidRPr="00753AC6">
              <w:rPr>
                <w:b/>
                <w:sz w:val="12"/>
                <w:szCs w:val="16"/>
              </w:rPr>
              <w:t>VERY GOOD</w:t>
            </w:r>
          </w:p>
        </w:tc>
        <w:tc>
          <w:tcPr>
            <w:tcW w:w="564" w:type="pct"/>
            <w:tcBorders>
              <w:top w:val="single" w:sz="4" w:space="0" w:color="auto"/>
              <w:left w:val="dashed" w:sz="4" w:space="0" w:color="auto"/>
              <w:right w:val="dashed" w:sz="4" w:space="0" w:color="auto"/>
            </w:tcBorders>
            <w:shd w:val="clear" w:color="auto" w:fill="BFBFBF"/>
            <w:vAlign w:val="center"/>
          </w:tcPr>
          <w:p w14:paraId="0E9B6D11" w14:textId="77777777" w:rsidR="0018563F" w:rsidRPr="00753AC6" w:rsidRDefault="0018563F" w:rsidP="0018563F">
            <w:pPr>
              <w:spacing w:after="120"/>
              <w:jc w:val="center"/>
              <w:rPr>
                <w:b/>
                <w:sz w:val="12"/>
                <w:szCs w:val="16"/>
              </w:rPr>
            </w:pPr>
            <w:r w:rsidRPr="00753AC6">
              <w:rPr>
                <w:b/>
                <w:sz w:val="12"/>
                <w:szCs w:val="16"/>
              </w:rPr>
              <w:t>EXCELLENT</w:t>
            </w:r>
          </w:p>
        </w:tc>
        <w:tc>
          <w:tcPr>
            <w:tcW w:w="561" w:type="pct"/>
            <w:tcBorders>
              <w:top w:val="single" w:sz="4" w:space="0" w:color="auto"/>
              <w:left w:val="dashed" w:sz="4" w:space="0" w:color="auto"/>
              <w:right w:val="single" w:sz="4" w:space="0" w:color="auto"/>
            </w:tcBorders>
            <w:shd w:val="clear" w:color="auto" w:fill="BFBFBF"/>
            <w:vAlign w:val="center"/>
          </w:tcPr>
          <w:p w14:paraId="7BB3CDDC" w14:textId="77777777" w:rsidR="0018563F" w:rsidRPr="00753AC6" w:rsidRDefault="0018563F" w:rsidP="0018563F">
            <w:pPr>
              <w:spacing w:after="120"/>
              <w:jc w:val="center"/>
              <w:rPr>
                <w:b/>
                <w:sz w:val="12"/>
                <w:szCs w:val="16"/>
              </w:rPr>
            </w:pPr>
            <w:r w:rsidRPr="00753AC6">
              <w:rPr>
                <w:b/>
                <w:sz w:val="12"/>
                <w:szCs w:val="16"/>
              </w:rPr>
              <w:t>EXCEPTIONAL</w:t>
            </w:r>
          </w:p>
        </w:tc>
      </w:tr>
      <w:tr w:rsidR="0018563F" w:rsidRPr="00753AC6" w14:paraId="3BD7CB1F" w14:textId="77777777" w:rsidTr="0018563F">
        <w:trPr>
          <w:trHeight w:val="450"/>
        </w:trPr>
        <w:tc>
          <w:tcPr>
            <w:tcW w:w="1055" w:type="pct"/>
            <w:vMerge w:val="restart"/>
            <w:tcBorders>
              <w:top w:val="single" w:sz="4" w:space="0" w:color="auto"/>
              <w:left w:val="single" w:sz="4" w:space="0" w:color="auto"/>
              <w:right w:val="single" w:sz="4" w:space="0" w:color="auto"/>
            </w:tcBorders>
          </w:tcPr>
          <w:p w14:paraId="1CFA62E4" w14:textId="77777777" w:rsidR="0018563F" w:rsidRPr="00753AC6" w:rsidRDefault="0018563F" w:rsidP="0018563F">
            <w:pPr>
              <w:rPr>
                <w:b/>
                <w:sz w:val="16"/>
                <w:szCs w:val="16"/>
              </w:rPr>
            </w:pPr>
            <w:r w:rsidRPr="00753AC6">
              <w:rPr>
                <w:b/>
                <w:szCs w:val="16"/>
              </w:rPr>
              <w:t xml:space="preserve">1. </w:t>
            </w:r>
            <w:r w:rsidRPr="00753AC6">
              <w:rPr>
                <w:b/>
              </w:rPr>
              <w:t>Research-informed Literature</w:t>
            </w:r>
          </w:p>
          <w:p w14:paraId="4CB09168" w14:textId="77777777" w:rsidR="0018563F" w:rsidRPr="00753AC6" w:rsidRDefault="0018563F" w:rsidP="0018563F">
            <w:pPr>
              <w:spacing w:after="120"/>
              <w:rPr>
                <w:sz w:val="14"/>
                <w:szCs w:val="14"/>
              </w:rPr>
            </w:pPr>
          </w:p>
        </w:tc>
        <w:tc>
          <w:tcPr>
            <w:tcW w:w="563" w:type="pct"/>
            <w:tcBorders>
              <w:top w:val="single" w:sz="4" w:space="0" w:color="auto"/>
              <w:left w:val="single" w:sz="4" w:space="0" w:color="auto"/>
              <w:right w:val="dashed" w:sz="4" w:space="0" w:color="auto"/>
            </w:tcBorders>
          </w:tcPr>
          <w:p w14:paraId="2CC70EAF" w14:textId="77777777" w:rsidR="0018563F" w:rsidRPr="00753AC6" w:rsidRDefault="0018563F" w:rsidP="0018563F">
            <w:pPr>
              <w:jc w:val="center"/>
              <w:rPr>
                <w:sz w:val="18"/>
              </w:rPr>
            </w:pPr>
            <w:r w:rsidRPr="00753AC6">
              <w:rPr>
                <w:sz w:val="18"/>
              </w:rPr>
              <w:t>0-29%</w:t>
            </w:r>
          </w:p>
        </w:tc>
        <w:tc>
          <w:tcPr>
            <w:tcW w:w="564" w:type="pct"/>
            <w:tcBorders>
              <w:top w:val="single" w:sz="4" w:space="0" w:color="auto"/>
              <w:left w:val="dashed" w:sz="4" w:space="0" w:color="auto"/>
              <w:right w:val="double" w:sz="4" w:space="0" w:color="auto"/>
            </w:tcBorders>
          </w:tcPr>
          <w:p w14:paraId="6B8B297C" w14:textId="77777777" w:rsidR="0018563F" w:rsidRPr="00753AC6" w:rsidRDefault="0018563F" w:rsidP="0018563F">
            <w:pPr>
              <w:jc w:val="center"/>
              <w:rPr>
                <w:sz w:val="18"/>
              </w:rPr>
            </w:pPr>
            <w:r w:rsidRPr="00753AC6">
              <w:rPr>
                <w:sz w:val="18"/>
              </w:rPr>
              <w:t>30-39%</w:t>
            </w:r>
          </w:p>
        </w:tc>
        <w:tc>
          <w:tcPr>
            <w:tcW w:w="564" w:type="pct"/>
            <w:gridSpan w:val="2"/>
            <w:tcBorders>
              <w:top w:val="single" w:sz="4" w:space="0" w:color="auto"/>
              <w:left w:val="double" w:sz="4" w:space="0" w:color="auto"/>
              <w:right w:val="dashed" w:sz="4" w:space="0" w:color="auto"/>
            </w:tcBorders>
          </w:tcPr>
          <w:p w14:paraId="54C3790D" w14:textId="77777777" w:rsidR="0018563F" w:rsidRPr="00753AC6" w:rsidRDefault="0018563F" w:rsidP="0018563F">
            <w:pPr>
              <w:jc w:val="center"/>
              <w:rPr>
                <w:b/>
                <w:sz w:val="18"/>
              </w:rPr>
            </w:pPr>
            <w:r w:rsidRPr="00753AC6">
              <w:rPr>
                <w:b/>
                <w:sz w:val="18"/>
              </w:rPr>
              <w:t>40-49%</w:t>
            </w:r>
          </w:p>
        </w:tc>
        <w:tc>
          <w:tcPr>
            <w:tcW w:w="564" w:type="pct"/>
            <w:gridSpan w:val="2"/>
            <w:tcBorders>
              <w:top w:val="single" w:sz="4" w:space="0" w:color="auto"/>
              <w:left w:val="dashed" w:sz="4" w:space="0" w:color="auto"/>
              <w:right w:val="dashed" w:sz="4" w:space="0" w:color="auto"/>
            </w:tcBorders>
          </w:tcPr>
          <w:p w14:paraId="6A07BD10" w14:textId="77777777" w:rsidR="0018563F" w:rsidRPr="00753AC6" w:rsidRDefault="0018563F" w:rsidP="0018563F">
            <w:pPr>
              <w:jc w:val="center"/>
              <w:rPr>
                <w:b/>
                <w:sz w:val="18"/>
              </w:rPr>
            </w:pPr>
            <w:r w:rsidRPr="00753AC6">
              <w:rPr>
                <w:b/>
                <w:sz w:val="18"/>
              </w:rPr>
              <w:t>50-59%</w:t>
            </w:r>
          </w:p>
        </w:tc>
        <w:tc>
          <w:tcPr>
            <w:tcW w:w="565" w:type="pct"/>
            <w:gridSpan w:val="2"/>
            <w:tcBorders>
              <w:top w:val="single" w:sz="4" w:space="0" w:color="auto"/>
              <w:left w:val="dashed" w:sz="4" w:space="0" w:color="auto"/>
              <w:right w:val="dashed" w:sz="4" w:space="0" w:color="auto"/>
            </w:tcBorders>
          </w:tcPr>
          <w:p w14:paraId="45ED0ABE" w14:textId="77777777" w:rsidR="0018563F" w:rsidRPr="00753AC6" w:rsidRDefault="0018563F" w:rsidP="0018563F">
            <w:pPr>
              <w:jc w:val="center"/>
              <w:rPr>
                <w:b/>
                <w:sz w:val="18"/>
              </w:rPr>
            </w:pPr>
            <w:r w:rsidRPr="00753AC6">
              <w:rPr>
                <w:b/>
                <w:sz w:val="18"/>
              </w:rPr>
              <w:t>60-69%</w:t>
            </w:r>
          </w:p>
        </w:tc>
        <w:tc>
          <w:tcPr>
            <w:tcW w:w="564" w:type="pct"/>
            <w:tcBorders>
              <w:top w:val="single" w:sz="4" w:space="0" w:color="auto"/>
              <w:left w:val="dashed" w:sz="4" w:space="0" w:color="auto"/>
              <w:right w:val="dashed" w:sz="4" w:space="0" w:color="auto"/>
            </w:tcBorders>
          </w:tcPr>
          <w:p w14:paraId="31C2057F" w14:textId="77777777" w:rsidR="0018563F" w:rsidRPr="00753AC6" w:rsidRDefault="0018563F" w:rsidP="0018563F">
            <w:pPr>
              <w:jc w:val="center"/>
              <w:rPr>
                <w:b/>
                <w:sz w:val="18"/>
              </w:rPr>
            </w:pPr>
            <w:r w:rsidRPr="00753AC6">
              <w:rPr>
                <w:b/>
                <w:sz w:val="18"/>
              </w:rPr>
              <w:t>70-79%</w:t>
            </w:r>
          </w:p>
        </w:tc>
        <w:tc>
          <w:tcPr>
            <w:tcW w:w="561" w:type="pct"/>
            <w:tcBorders>
              <w:top w:val="single" w:sz="4" w:space="0" w:color="auto"/>
              <w:left w:val="dashed" w:sz="4" w:space="0" w:color="auto"/>
              <w:right w:val="single" w:sz="4" w:space="0" w:color="auto"/>
            </w:tcBorders>
          </w:tcPr>
          <w:p w14:paraId="7B59B73E" w14:textId="77777777" w:rsidR="0018563F" w:rsidRPr="00753AC6" w:rsidRDefault="0018563F" w:rsidP="0018563F">
            <w:pPr>
              <w:jc w:val="center"/>
              <w:rPr>
                <w:b/>
                <w:sz w:val="18"/>
              </w:rPr>
            </w:pPr>
            <w:r w:rsidRPr="00753AC6">
              <w:rPr>
                <w:b/>
                <w:sz w:val="18"/>
              </w:rPr>
              <w:t>80-100%</w:t>
            </w:r>
          </w:p>
        </w:tc>
      </w:tr>
      <w:tr w:rsidR="0018563F" w:rsidRPr="00753AC6" w14:paraId="668CB885" w14:textId="77777777" w:rsidTr="0018563F">
        <w:trPr>
          <w:trHeight w:val="451"/>
        </w:trPr>
        <w:tc>
          <w:tcPr>
            <w:tcW w:w="1055" w:type="pct"/>
            <w:vMerge/>
            <w:tcBorders>
              <w:left w:val="single" w:sz="4" w:space="0" w:color="auto"/>
              <w:bottom w:val="single" w:sz="4" w:space="0" w:color="auto"/>
              <w:right w:val="single" w:sz="4" w:space="0" w:color="auto"/>
            </w:tcBorders>
          </w:tcPr>
          <w:p w14:paraId="60983901" w14:textId="77777777" w:rsidR="0018563F" w:rsidRPr="00753AC6" w:rsidRDefault="0018563F" w:rsidP="0018563F">
            <w:pPr>
              <w:rPr>
                <w:b/>
                <w:sz w:val="16"/>
                <w:szCs w:val="16"/>
              </w:rPr>
            </w:pPr>
          </w:p>
        </w:tc>
        <w:tc>
          <w:tcPr>
            <w:tcW w:w="563" w:type="pct"/>
            <w:tcBorders>
              <w:left w:val="single" w:sz="4" w:space="0" w:color="auto"/>
              <w:bottom w:val="single" w:sz="4" w:space="0" w:color="auto"/>
              <w:right w:val="dashed" w:sz="4" w:space="0" w:color="auto"/>
            </w:tcBorders>
            <w:vAlign w:val="bottom"/>
          </w:tcPr>
          <w:p w14:paraId="4ACFC5E9" w14:textId="77777777" w:rsidR="0018563F" w:rsidRPr="00753AC6" w:rsidRDefault="0018563F" w:rsidP="0018563F">
            <w:pPr>
              <w:rPr>
                <w:sz w:val="24"/>
                <w:szCs w:val="32"/>
              </w:rPr>
            </w:pPr>
            <w:r w:rsidRPr="00753AC6">
              <w:rPr>
                <w:rFonts w:ascii="Wingdings" w:eastAsia="Wingdings" w:hAnsi="Wingdings" w:cs="Wingdings"/>
                <w:sz w:val="24"/>
                <w:szCs w:val="32"/>
              </w:rPr>
              <w:t>o</w:t>
            </w:r>
          </w:p>
        </w:tc>
        <w:tc>
          <w:tcPr>
            <w:tcW w:w="564" w:type="pct"/>
            <w:tcBorders>
              <w:left w:val="dashed" w:sz="4" w:space="0" w:color="auto"/>
              <w:bottom w:val="single" w:sz="4" w:space="0" w:color="auto"/>
              <w:right w:val="double" w:sz="4" w:space="0" w:color="auto"/>
            </w:tcBorders>
            <w:vAlign w:val="bottom"/>
          </w:tcPr>
          <w:p w14:paraId="1FE860BA" w14:textId="77777777" w:rsidR="0018563F" w:rsidRPr="00753AC6" w:rsidRDefault="0018563F" w:rsidP="0018563F">
            <w:pPr>
              <w:rPr>
                <w:sz w:val="24"/>
                <w:szCs w:val="32"/>
              </w:rPr>
            </w:pPr>
            <w:r w:rsidRPr="00753AC6">
              <w:rPr>
                <w:rFonts w:ascii="Wingdings" w:eastAsia="Wingdings" w:hAnsi="Wingdings" w:cs="Wingdings"/>
                <w:sz w:val="24"/>
                <w:szCs w:val="32"/>
              </w:rPr>
              <w:t>o</w:t>
            </w:r>
          </w:p>
        </w:tc>
        <w:tc>
          <w:tcPr>
            <w:tcW w:w="564" w:type="pct"/>
            <w:gridSpan w:val="2"/>
            <w:tcBorders>
              <w:left w:val="double" w:sz="4" w:space="0" w:color="auto"/>
              <w:bottom w:val="single" w:sz="4" w:space="0" w:color="auto"/>
              <w:right w:val="dashed" w:sz="4" w:space="0" w:color="auto"/>
            </w:tcBorders>
            <w:vAlign w:val="bottom"/>
          </w:tcPr>
          <w:p w14:paraId="30D37452" w14:textId="77777777" w:rsidR="0018563F" w:rsidRPr="00753AC6" w:rsidRDefault="0018563F" w:rsidP="0018563F">
            <w:pPr>
              <w:rPr>
                <w:sz w:val="24"/>
                <w:szCs w:val="32"/>
              </w:rPr>
            </w:pPr>
            <w:r w:rsidRPr="00753AC6">
              <w:rPr>
                <w:rFonts w:ascii="Wingdings" w:eastAsia="Wingdings" w:hAnsi="Wingdings" w:cs="Wingdings"/>
                <w:sz w:val="24"/>
                <w:szCs w:val="32"/>
              </w:rPr>
              <w:t>o</w:t>
            </w:r>
          </w:p>
        </w:tc>
        <w:tc>
          <w:tcPr>
            <w:tcW w:w="564" w:type="pct"/>
            <w:gridSpan w:val="2"/>
            <w:tcBorders>
              <w:left w:val="dashed" w:sz="4" w:space="0" w:color="auto"/>
              <w:bottom w:val="single" w:sz="4" w:space="0" w:color="auto"/>
              <w:right w:val="dashed" w:sz="4" w:space="0" w:color="auto"/>
            </w:tcBorders>
            <w:vAlign w:val="bottom"/>
          </w:tcPr>
          <w:p w14:paraId="3B2242D5" w14:textId="77777777" w:rsidR="0018563F" w:rsidRPr="00753AC6" w:rsidRDefault="0018563F" w:rsidP="0018563F">
            <w:pPr>
              <w:rPr>
                <w:sz w:val="24"/>
                <w:szCs w:val="32"/>
              </w:rPr>
            </w:pPr>
            <w:r w:rsidRPr="00753AC6">
              <w:rPr>
                <w:rFonts w:ascii="Wingdings" w:eastAsia="Wingdings" w:hAnsi="Wingdings" w:cs="Wingdings"/>
                <w:sz w:val="24"/>
                <w:szCs w:val="32"/>
              </w:rPr>
              <w:t>o</w:t>
            </w:r>
          </w:p>
        </w:tc>
        <w:tc>
          <w:tcPr>
            <w:tcW w:w="565" w:type="pct"/>
            <w:gridSpan w:val="2"/>
            <w:tcBorders>
              <w:left w:val="dashed" w:sz="4" w:space="0" w:color="auto"/>
              <w:bottom w:val="single" w:sz="4" w:space="0" w:color="auto"/>
              <w:right w:val="dashed" w:sz="4" w:space="0" w:color="auto"/>
            </w:tcBorders>
            <w:vAlign w:val="bottom"/>
          </w:tcPr>
          <w:p w14:paraId="2C6AC570" w14:textId="77777777" w:rsidR="0018563F" w:rsidRPr="00753AC6" w:rsidRDefault="0018563F" w:rsidP="0018563F">
            <w:pPr>
              <w:rPr>
                <w:sz w:val="24"/>
                <w:szCs w:val="32"/>
              </w:rPr>
            </w:pPr>
            <w:r w:rsidRPr="00753AC6">
              <w:rPr>
                <w:rFonts w:ascii="Wingdings" w:eastAsia="Wingdings" w:hAnsi="Wingdings" w:cs="Wingdings"/>
                <w:sz w:val="24"/>
                <w:szCs w:val="32"/>
              </w:rPr>
              <w:t>o</w:t>
            </w:r>
          </w:p>
        </w:tc>
        <w:tc>
          <w:tcPr>
            <w:tcW w:w="564" w:type="pct"/>
            <w:tcBorders>
              <w:left w:val="dashed" w:sz="4" w:space="0" w:color="auto"/>
              <w:bottom w:val="single" w:sz="4" w:space="0" w:color="auto"/>
              <w:right w:val="dashed" w:sz="4" w:space="0" w:color="auto"/>
            </w:tcBorders>
            <w:vAlign w:val="bottom"/>
          </w:tcPr>
          <w:p w14:paraId="17252E49" w14:textId="77777777" w:rsidR="0018563F" w:rsidRPr="00753AC6" w:rsidRDefault="0018563F" w:rsidP="0018563F">
            <w:pPr>
              <w:rPr>
                <w:sz w:val="24"/>
                <w:szCs w:val="32"/>
              </w:rPr>
            </w:pPr>
            <w:r w:rsidRPr="00753AC6">
              <w:rPr>
                <w:rFonts w:ascii="Wingdings" w:eastAsia="Wingdings" w:hAnsi="Wingdings" w:cs="Wingdings"/>
                <w:sz w:val="24"/>
                <w:szCs w:val="32"/>
              </w:rPr>
              <w:t>o</w:t>
            </w:r>
          </w:p>
        </w:tc>
        <w:tc>
          <w:tcPr>
            <w:tcW w:w="561" w:type="pct"/>
            <w:tcBorders>
              <w:left w:val="dashed" w:sz="4" w:space="0" w:color="auto"/>
              <w:bottom w:val="single" w:sz="4" w:space="0" w:color="auto"/>
              <w:right w:val="single" w:sz="4" w:space="0" w:color="auto"/>
            </w:tcBorders>
            <w:vAlign w:val="bottom"/>
          </w:tcPr>
          <w:p w14:paraId="086D5CC5" w14:textId="77777777" w:rsidR="0018563F" w:rsidRPr="00753AC6" w:rsidRDefault="0018563F" w:rsidP="0018563F">
            <w:pPr>
              <w:rPr>
                <w:sz w:val="18"/>
                <w:szCs w:val="32"/>
              </w:rPr>
            </w:pPr>
            <w:r w:rsidRPr="00753AC6">
              <w:rPr>
                <w:rFonts w:ascii="Wingdings" w:eastAsia="Wingdings" w:hAnsi="Wingdings" w:cs="Wingdings"/>
                <w:sz w:val="24"/>
                <w:szCs w:val="32"/>
              </w:rPr>
              <w:t>o</w:t>
            </w:r>
          </w:p>
        </w:tc>
      </w:tr>
      <w:tr w:rsidR="0018563F" w:rsidRPr="00753AC6" w14:paraId="00BE1EA8" w14:textId="77777777" w:rsidTr="0018563F">
        <w:trPr>
          <w:trHeight w:val="450"/>
        </w:trPr>
        <w:tc>
          <w:tcPr>
            <w:tcW w:w="1055" w:type="pct"/>
            <w:vMerge w:val="restart"/>
            <w:tcBorders>
              <w:top w:val="single" w:sz="4" w:space="0" w:color="auto"/>
              <w:left w:val="single" w:sz="4" w:space="0" w:color="auto"/>
              <w:right w:val="single" w:sz="4" w:space="0" w:color="auto"/>
            </w:tcBorders>
          </w:tcPr>
          <w:p w14:paraId="3F8FC70B" w14:textId="77777777" w:rsidR="0018563F" w:rsidRPr="00753AC6" w:rsidRDefault="0018563F" w:rsidP="0018563F">
            <w:pPr>
              <w:rPr>
                <w:b/>
              </w:rPr>
            </w:pPr>
            <w:r w:rsidRPr="00753AC6">
              <w:rPr>
                <w:b/>
                <w:szCs w:val="16"/>
              </w:rPr>
              <w:t xml:space="preserve">2. </w:t>
            </w:r>
            <w:r w:rsidRPr="00753AC6">
              <w:rPr>
                <w:b/>
              </w:rPr>
              <w:t>Knowledge and Understanding of Subject</w:t>
            </w:r>
          </w:p>
        </w:tc>
        <w:tc>
          <w:tcPr>
            <w:tcW w:w="563" w:type="pct"/>
            <w:tcBorders>
              <w:top w:val="single" w:sz="4" w:space="0" w:color="auto"/>
              <w:left w:val="single" w:sz="4" w:space="0" w:color="auto"/>
              <w:right w:val="dashed" w:sz="4" w:space="0" w:color="auto"/>
            </w:tcBorders>
          </w:tcPr>
          <w:p w14:paraId="09D3CD16" w14:textId="77777777" w:rsidR="0018563F" w:rsidRPr="00753AC6" w:rsidRDefault="0018563F" w:rsidP="0018563F">
            <w:pPr>
              <w:jc w:val="center"/>
              <w:rPr>
                <w:sz w:val="18"/>
              </w:rPr>
            </w:pPr>
            <w:r w:rsidRPr="00753AC6">
              <w:rPr>
                <w:sz w:val="18"/>
              </w:rPr>
              <w:t>0-29%</w:t>
            </w:r>
          </w:p>
        </w:tc>
        <w:tc>
          <w:tcPr>
            <w:tcW w:w="564" w:type="pct"/>
            <w:tcBorders>
              <w:top w:val="single" w:sz="4" w:space="0" w:color="auto"/>
              <w:left w:val="dashed" w:sz="4" w:space="0" w:color="auto"/>
              <w:right w:val="double" w:sz="4" w:space="0" w:color="auto"/>
            </w:tcBorders>
          </w:tcPr>
          <w:p w14:paraId="1D6F8189" w14:textId="77777777" w:rsidR="0018563F" w:rsidRPr="00753AC6" w:rsidRDefault="0018563F" w:rsidP="0018563F">
            <w:pPr>
              <w:jc w:val="center"/>
              <w:rPr>
                <w:sz w:val="18"/>
              </w:rPr>
            </w:pPr>
            <w:r w:rsidRPr="00753AC6">
              <w:rPr>
                <w:sz w:val="18"/>
              </w:rPr>
              <w:t>30-39%</w:t>
            </w:r>
          </w:p>
        </w:tc>
        <w:tc>
          <w:tcPr>
            <w:tcW w:w="564" w:type="pct"/>
            <w:gridSpan w:val="2"/>
            <w:tcBorders>
              <w:top w:val="single" w:sz="4" w:space="0" w:color="auto"/>
              <w:left w:val="double" w:sz="4" w:space="0" w:color="auto"/>
              <w:right w:val="dashed" w:sz="4" w:space="0" w:color="auto"/>
            </w:tcBorders>
          </w:tcPr>
          <w:p w14:paraId="59C9359E" w14:textId="77777777" w:rsidR="0018563F" w:rsidRPr="00753AC6" w:rsidRDefault="0018563F" w:rsidP="0018563F">
            <w:pPr>
              <w:jc w:val="center"/>
              <w:rPr>
                <w:b/>
                <w:sz w:val="18"/>
              </w:rPr>
            </w:pPr>
            <w:r w:rsidRPr="00753AC6">
              <w:rPr>
                <w:b/>
                <w:sz w:val="18"/>
              </w:rPr>
              <w:t>40-49%</w:t>
            </w:r>
          </w:p>
        </w:tc>
        <w:tc>
          <w:tcPr>
            <w:tcW w:w="564" w:type="pct"/>
            <w:gridSpan w:val="2"/>
            <w:tcBorders>
              <w:top w:val="single" w:sz="4" w:space="0" w:color="auto"/>
              <w:left w:val="dashed" w:sz="4" w:space="0" w:color="auto"/>
              <w:right w:val="dashed" w:sz="4" w:space="0" w:color="auto"/>
            </w:tcBorders>
          </w:tcPr>
          <w:p w14:paraId="171AC7DE" w14:textId="77777777" w:rsidR="0018563F" w:rsidRPr="00753AC6" w:rsidRDefault="0018563F" w:rsidP="0018563F">
            <w:pPr>
              <w:jc w:val="center"/>
              <w:rPr>
                <w:b/>
                <w:sz w:val="18"/>
              </w:rPr>
            </w:pPr>
            <w:r w:rsidRPr="00753AC6">
              <w:rPr>
                <w:b/>
                <w:sz w:val="18"/>
              </w:rPr>
              <w:t>50-59%</w:t>
            </w:r>
          </w:p>
        </w:tc>
        <w:tc>
          <w:tcPr>
            <w:tcW w:w="565" w:type="pct"/>
            <w:gridSpan w:val="2"/>
            <w:tcBorders>
              <w:top w:val="single" w:sz="4" w:space="0" w:color="auto"/>
              <w:left w:val="dashed" w:sz="4" w:space="0" w:color="auto"/>
              <w:right w:val="dashed" w:sz="4" w:space="0" w:color="auto"/>
            </w:tcBorders>
          </w:tcPr>
          <w:p w14:paraId="79723E7A" w14:textId="77777777" w:rsidR="0018563F" w:rsidRPr="00753AC6" w:rsidRDefault="0018563F" w:rsidP="0018563F">
            <w:pPr>
              <w:jc w:val="center"/>
              <w:rPr>
                <w:b/>
                <w:sz w:val="18"/>
              </w:rPr>
            </w:pPr>
            <w:r w:rsidRPr="00753AC6">
              <w:rPr>
                <w:b/>
                <w:sz w:val="18"/>
              </w:rPr>
              <w:t>60-69%</w:t>
            </w:r>
          </w:p>
        </w:tc>
        <w:tc>
          <w:tcPr>
            <w:tcW w:w="564" w:type="pct"/>
            <w:tcBorders>
              <w:top w:val="single" w:sz="4" w:space="0" w:color="auto"/>
              <w:left w:val="dashed" w:sz="4" w:space="0" w:color="auto"/>
              <w:right w:val="dashed" w:sz="4" w:space="0" w:color="auto"/>
            </w:tcBorders>
          </w:tcPr>
          <w:p w14:paraId="2ED3BC51" w14:textId="77777777" w:rsidR="0018563F" w:rsidRPr="00753AC6" w:rsidRDefault="0018563F" w:rsidP="0018563F">
            <w:pPr>
              <w:jc w:val="center"/>
              <w:rPr>
                <w:b/>
                <w:sz w:val="18"/>
              </w:rPr>
            </w:pPr>
            <w:r w:rsidRPr="00753AC6">
              <w:rPr>
                <w:b/>
                <w:sz w:val="18"/>
              </w:rPr>
              <w:t>70-79%</w:t>
            </w:r>
          </w:p>
        </w:tc>
        <w:tc>
          <w:tcPr>
            <w:tcW w:w="561" w:type="pct"/>
            <w:tcBorders>
              <w:top w:val="single" w:sz="4" w:space="0" w:color="auto"/>
              <w:left w:val="dashed" w:sz="4" w:space="0" w:color="auto"/>
              <w:right w:val="single" w:sz="4" w:space="0" w:color="auto"/>
            </w:tcBorders>
          </w:tcPr>
          <w:p w14:paraId="0BEC3BC8" w14:textId="77777777" w:rsidR="0018563F" w:rsidRPr="00753AC6" w:rsidRDefault="0018563F" w:rsidP="0018563F">
            <w:pPr>
              <w:jc w:val="center"/>
              <w:rPr>
                <w:b/>
                <w:sz w:val="18"/>
              </w:rPr>
            </w:pPr>
            <w:r w:rsidRPr="00753AC6">
              <w:rPr>
                <w:b/>
                <w:sz w:val="18"/>
              </w:rPr>
              <w:t>80-100%</w:t>
            </w:r>
          </w:p>
        </w:tc>
      </w:tr>
      <w:tr w:rsidR="0018563F" w:rsidRPr="00753AC6" w14:paraId="5689C20F" w14:textId="77777777" w:rsidTr="0018563F">
        <w:trPr>
          <w:trHeight w:val="451"/>
        </w:trPr>
        <w:tc>
          <w:tcPr>
            <w:tcW w:w="1055" w:type="pct"/>
            <w:vMerge/>
            <w:tcBorders>
              <w:left w:val="single" w:sz="4" w:space="0" w:color="auto"/>
              <w:bottom w:val="single" w:sz="4" w:space="0" w:color="auto"/>
              <w:right w:val="single" w:sz="4" w:space="0" w:color="auto"/>
            </w:tcBorders>
          </w:tcPr>
          <w:p w14:paraId="18AAD2F3" w14:textId="77777777" w:rsidR="0018563F" w:rsidRPr="00753AC6" w:rsidRDefault="0018563F" w:rsidP="0018563F">
            <w:pPr>
              <w:rPr>
                <w:b/>
                <w:sz w:val="16"/>
                <w:szCs w:val="16"/>
              </w:rPr>
            </w:pPr>
          </w:p>
        </w:tc>
        <w:tc>
          <w:tcPr>
            <w:tcW w:w="563" w:type="pct"/>
            <w:tcBorders>
              <w:left w:val="single" w:sz="4" w:space="0" w:color="auto"/>
              <w:bottom w:val="single" w:sz="4" w:space="0" w:color="auto"/>
              <w:right w:val="dashed" w:sz="4" w:space="0" w:color="auto"/>
            </w:tcBorders>
            <w:vAlign w:val="bottom"/>
          </w:tcPr>
          <w:p w14:paraId="6C6B656E" w14:textId="77777777" w:rsidR="0018563F" w:rsidRPr="00753AC6" w:rsidRDefault="0018563F" w:rsidP="0018563F">
            <w:pPr>
              <w:rPr>
                <w:sz w:val="24"/>
                <w:szCs w:val="32"/>
              </w:rPr>
            </w:pPr>
            <w:r w:rsidRPr="00753AC6">
              <w:rPr>
                <w:rFonts w:ascii="Wingdings" w:eastAsia="Wingdings" w:hAnsi="Wingdings" w:cs="Wingdings"/>
                <w:sz w:val="24"/>
                <w:szCs w:val="32"/>
              </w:rPr>
              <w:t>o</w:t>
            </w:r>
          </w:p>
        </w:tc>
        <w:tc>
          <w:tcPr>
            <w:tcW w:w="564" w:type="pct"/>
            <w:tcBorders>
              <w:left w:val="dashed" w:sz="4" w:space="0" w:color="auto"/>
              <w:bottom w:val="single" w:sz="4" w:space="0" w:color="auto"/>
              <w:right w:val="double" w:sz="4" w:space="0" w:color="auto"/>
            </w:tcBorders>
            <w:vAlign w:val="bottom"/>
          </w:tcPr>
          <w:p w14:paraId="6F1F184B" w14:textId="77777777" w:rsidR="0018563F" w:rsidRPr="00753AC6" w:rsidRDefault="0018563F" w:rsidP="0018563F">
            <w:pPr>
              <w:rPr>
                <w:sz w:val="24"/>
                <w:szCs w:val="32"/>
              </w:rPr>
            </w:pPr>
            <w:r w:rsidRPr="00753AC6">
              <w:rPr>
                <w:rFonts w:ascii="Wingdings" w:eastAsia="Wingdings" w:hAnsi="Wingdings" w:cs="Wingdings"/>
                <w:sz w:val="24"/>
                <w:szCs w:val="32"/>
              </w:rPr>
              <w:t>o</w:t>
            </w:r>
          </w:p>
        </w:tc>
        <w:tc>
          <w:tcPr>
            <w:tcW w:w="564" w:type="pct"/>
            <w:gridSpan w:val="2"/>
            <w:tcBorders>
              <w:left w:val="double" w:sz="4" w:space="0" w:color="auto"/>
              <w:bottom w:val="single" w:sz="4" w:space="0" w:color="auto"/>
              <w:right w:val="dashed" w:sz="4" w:space="0" w:color="auto"/>
            </w:tcBorders>
            <w:vAlign w:val="bottom"/>
          </w:tcPr>
          <w:p w14:paraId="16F3EA10" w14:textId="77777777" w:rsidR="0018563F" w:rsidRPr="00753AC6" w:rsidRDefault="0018563F" w:rsidP="0018563F">
            <w:pPr>
              <w:rPr>
                <w:sz w:val="24"/>
                <w:szCs w:val="32"/>
              </w:rPr>
            </w:pPr>
            <w:r w:rsidRPr="00753AC6">
              <w:rPr>
                <w:rFonts w:ascii="Wingdings" w:eastAsia="Wingdings" w:hAnsi="Wingdings" w:cs="Wingdings"/>
                <w:sz w:val="24"/>
                <w:szCs w:val="32"/>
              </w:rPr>
              <w:t>o</w:t>
            </w:r>
          </w:p>
        </w:tc>
        <w:tc>
          <w:tcPr>
            <w:tcW w:w="564" w:type="pct"/>
            <w:gridSpan w:val="2"/>
            <w:tcBorders>
              <w:left w:val="dashed" w:sz="4" w:space="0" w:color="auto"/>
              <w:bottom w:val="single" w:sz="4" w:space="0" w:color="auto"/>
              <w:right w:val="dashed" w:sz="4" w:space="0" w:color="auto"/>
            </w:tcBorders>
            <w:vAlign w:val="bottom"/>
          </w:tcPr>
          <w:p w14:paraId="2667222F" w14:textId="77777777" w:rsidR="0018563F" w:rsidRPr="00753AC6" w:rsidRDefault="0018563F" w:rsidP="0018563F">
            <w:pPr>
              <w:rPr>
                <w:sz w:val="24"/>
                <w:szCs w:val="32"/>
              </w:rPr>
            </w:pPr>
            <w:r w:rsidRPr="00753AC6">
              <w:rPr>
                <w:rFonts w:ascii="Wingdings" w:eastAsia="Wingdings" w:hAnsi="Wingdings" w:cs="Wingdings"/>
                <w:sz w:val="24"/>
                <w:szCs w:val="32"/>
              </w:rPr>
              <w:t>o</w:t>
            </w:r>
          </w:p>
        </w:tc>
        <w:tc>
          <w:tcPr>
            <w:tcW w:w="565" w:type="pct"/>
            <w:gridSpan w:val="2"/>
            <w:tcBorders>
              <w:left w:val="dashed" w:sz="4" w:space="0" w:color="auto"/>
              <w:bottom w:val="single" w:sz="4" w:space="0" w:color="auto"/>
              <w:right w:val="dashed" w:sz="4" w:space="0" w:color="auto"/>
            </w:tcBorders>
            <w:vAlign w:val="bottom"/>
          </w:tcPr>
          <w:p w14:paraId="5D972BA8" w14:textId="77777777" w:rsidR="0018563F" w:rsidRPr="00753AC6" w:rsidRDefault="0018563F" w:rsidP="0018563F">
            <w:pPr>
              <w:rPr>
                <w:sz w:val="24"/>
                <w:szCs w:val="32"/>
              </w:rPr>
            </w:pPr>
            <w:r w:rsidRPr="00753AC6">
              <w:rPr>
                <w:rFonts w:ascii="Wingdings" w:eastAsia="Wingdings" w:hAnsi="Wingdings" w:cs="Wingdings"/>
                <w:sz w:val="24"/>
                <w:szCs w:val="32"/>
              </w:rPr>
              <w:t>o</w:t>
            </w:r>
          </w:p>
        </w:tc>
        <w:tc>
          <w:tcPr>
            <w:tcW w:w="564" w:type="pct"/>
            <w:tcBorders>
              <w:left w:val="dashed" w:sz="4" w:space="0" w:color="auto"/>
              <w:bottom w:val="single" w:sz="4" w:space="0" w:color="auto"/>
              <w:right w:val="dashed" w:sz="4" w:space="0" w:color="auto"/>
            </w:tcBorders>
            <w:vAlign w:val="bottom"/>
          </w:tcPr>
          <w:p w14:paraId="0B72A9EC" w14:textId="77777777" w:rsidR="0018563F" w:rsidRPr="00753AC6" w:rsidRDefault="0018563F" w:rsidP="0018563F">
            <w:pPr>
              <w:rPr>
                <w:sz w:val="24"/>
                <w:szCs w:val="32"/>
              </w:rPr>
            </w:pPr>
            <w:r w:rsidRPr="00753AC6">
              <w:rPr>
                <w:rFonts w:ascii="Wingdings" w:eastAsia="Wingdings" w:hAnsi="Wingdings" w:cs="Wingdings"/>
                <w:sz w:val="24"/>
                <w:szCs w:val="32"/>
              </w:rPr>
              <w:t>o</w:t>
            </w:r>
          </w:p>
        </w:tc>
        <w:tc>
          <w:tcPr>
            <w:tcW w:w="561" w:type="pct"/>
            <w:tcBorders>
              <w:left w:val="dashed" w:sz="4" w:space="0" w:color="auto"/>
              <w:bottom w:val="single" w:sz="4" w:space="0" w:color="auto"/>
              <w:right w:val="single" w:sz="4" w:space="0" w:color="auto"/>
            </w:tcBorders>
            <w:vAlign w:val="bottom"/>
          </w:tcPr>
          <w:p w14:paraId="48ED66B3" w14:textId="77777777" w:rsidR="0018563F" w:rsidRPr="00753AC6" w:rsidRDefault="0018563F" w:rsidP="0018563F">
            <w:pPr>
              <w:rPr>
                <w:sz w:val="18"/>
                <w:szCs w:val="32"/>
              </w:rPr>
            </w:pPr>
            <w:r w:rsidRPr="00753AC6">
              <w:rPr>
                <w:rFonts w:ascii="Wingdings" w:eastAsia="Wingdings" w:hAnsi="Wingdings" w:cs="Wingdings"/>
                <w:sz w:val="24"/>
                <w:szCs w:val="32"/>
              </w:rPr>
              <w:t>o</w:t>
            </w:r>
          </w:p>
        </w:tc>
      </w:tr>
      <w:tr w:rsidR="0018563F" w:rsidRPr="00753AC6" w14:paraId="3BA2B768" w14:textId="77777777" w:rsidTr="0018563F">
        <w:trPr>
          <w:trHeight w:val="450"/>
        </w:trPr>
        <w:tc>
          <w:tcPr>
            <w:tcW w:w="1055" w:type="pct"/>
            <w:vMerge w:val="restart"/>
            <w:tcBorders>
              <w:top w:val="single" w:sz="4" w:space="0" w:color="auto"/>
              <w:left w:val="single" w:sz="4" w:space="0" w:color="auto"/>
              <w:right w:val="single" w:sz="4" w:space="0" w:color="auto"/>
            </w:tcBorders>
          </w:tcPr>
          <w:p w14:paraId="7DE69BE7" w14:textId="77777777" w:rsidR="0018563F" w:rsidRPr="00753AC6" w:rsidRDefault="0018563F" w:rsidP="0018563F">
            <w:pPr>
              <w:rPr>
                <w:b/>
                <w:sz w:val="16"/>
                <w:szCs w:val="16"/>
              </w:rPr>
            </w:pPr>
            <w:r w:rsidRPr="00753AC6">
              <w:rPr>
                <w:b/>
                <w:szCs w:val="16"/>
              </w:rPr>
              <w:t xml:space="preserve">3. </w:t>
            </w:r>
            <w:r w:rsidRPr="00753AC6">
              <w:rPr>
                <w:b/>
              </w:rPr>
              <w:t>Analysis</w:t>
            </w:r>
          </w:p>
          <w:p w14:paraId="12F7E0AF" w14:textId="77777777" w:rsidR="0018563F" w:rsidRPr="00753AC6" w:rsidRDefault="0018563F" w:rsidP="0018563F">
            <w:pPr>
              <w:spacing w:after="120"/>
              <w:rPr>
                <w:sz w:val="14"/>
                <w:szCs w:val="14"/>
              </w:rPr>
            </w:pPr>
          </w:p>
        </w:tc>
        <w:tc>
          <w:tcPr>
            <w:tcW w:w="563" w:type="pct"/>
            <w:tcBorders>
              <w:top w:val="single" w:sz="4" w:space="0" w:color="auto"/>
              <w:left w:val="single" w:sz="4" w:space="0" w:color="auto"/>
              <w:right w:val="dashed" w:sz="4" w:space="0" w:color="auto"/>
            </w:tcBorders>
          </w:tcPr>
          <w:p w14:paraId="4A73657A" w14:textId="77777777" w:rsidR="0018563F" w:rsidRPr="00753AC6" w:rsidRDefault="0018563F" w:rsidP="0018563F">
            <w:pPr>
              <w:jc w:val="center"/>
              <w:rPr>
                <w:sz w:val="18"/>
              </w:rPr>
            </w:pPr>
            <w:r w:rsidRPr="00753AC6">
              <w:rPr>
                <w:sz w:val="18"/>
              </w:rPr>
              <w:t>0-29%</w:t>
            </w:r>
          </w:p>
        </w:tc>
        <w:tc>
          <w:tcPr>
            <w:tcW w:w="564" w:type="pct"/>
            <w:tcBorders>
              <w:top w:val="single" w:sz="4" w:space="0" w:color="auto"/>
              <w:left w:val="dashed" w:sz="4" w:space="0" w:color="auto"/>
              <w:right w:val="double" w:sz="4" w:space="0" w:color="auto"/>
            </w:tcBorders>
          </w:tcPr>
          <w:p w14:paraId="4808D33C" w14:textId="77777777" w:rsidR="0018563F" w:rsidRPr="00753AC6" w:rsidRDefault="0018563F" w:rsidP="0018563F">
            <w:pPr>
              <w:jc w:val="center"/>
              <w:rPr>
                <w:sz w:val="18"/>
              </w:rPr>
            </w:pPr>
            <w:r w:rsidRPr="00753AC6">
              <w:rPr>
                <w:sz w:val="18"/>
              </w:rPr>
              <w:t>30-39%</w:t>
            </w:r>
          </w:p>
        </w:tc>
        <w:tc>
          <w:tcPr>
            <w:tcW w:w="564" w:type="pct"/>
            <w:gridSpan w:val="2"/>
            <w:tcBorders>
              <w:top w:val="single" w:sz="4" w:space="0" w:color="auto"/>
              <w:left w:val="double" w:sz="4" w:space="0" w:color="auto"/>
              <w:right w:val="dashed" w:sz="4" w:space="0" w:color="auto"/>
            </w:tcBorders>
          </w:tcPr>
          <w:p w14:paraId="159C7D71" w14:textId="77777777" w:rsidR="0018563F" w:rsidRPr="00753AC6" w:rsidRDefault="0018563F" w:rsidP="0018563F">
            <w:pPr>
              <w:jc w:val="center"/>
              <w:rPr>
                <w:b/>
                <w:sz w:val="18"/>
              </w:rPr>
            </w:pPr>
            <w:r w:rsidRPr="00753AC6">
              <w:rPr>
                <w:b/>
                <w:sz w:val="18"/>
              </w:rPr>
              <w:t>40-49%</w:t>
            </w:r>
          </w:p>
        </w:tc>
        <w:tc>
          <w:tcPr>
            <w:tcW w:w="564" w:type="pct"/>
            <w:gridSpan w:val="2"/>
            <w:tcBorders>
              <w:top w:val="single" w:sz="4" w:space="0" w:color="auto"/>
              <w:left w:val="dashed" w:sz="4" w:space="0" w:color="auto"/>
              <w:right w:val="dashed" w:sz="4" w:space="0" w:color="auto"/>
            </w:tcBorders>
          </w:tcPr>
          <w:p w14:paraId="2F8506F5" w14:textId="77777777" w:rsidR="0018563F" w:rsidRPr="00753AC6" w:rsidRDefault="0018563F" w:rsidP="0018563F">
            <w:pPr>
              <w:jc w:val="center"/>
              <w:rPr>
                <w:b/>
                <w:sz w:val="18"/>
              </w:rPr>
            </w:pPr>
            <w:r w:rsidRPr="00753AC6">
              <w:rPr>
                <w:b/>
                <w:sz w:val="18"/>
              </w:rPr>
              <w:t>50-59%</w:t>
            </w:r>
          </w:p>
        </w:tc>
        <w:tc>
          <w:tcPr>
            <w:tcW w:w="565" w:type="pct"/>
            <w:gridSpan w:val="2"/>
            <w:tcBorders>
              <w:top w:val="single" w:sz="4" w:space="0" w:color="auto"/>
              <w:left w:val="dashed" w:sz="4" w:space="0" w:color="auto"/>
              <w:right w:val="dashed" w:sz="4" w:space="0" w:color="auto"/>
            </w:tcBorders>
          </w:tcPr>
          <w:p w14:paraId="1D68B39B" w14:textId="77777777" w:rsidR="0018563F" w:rsidRPr="00753AC6" w:rsidRDefault="0018563F" w:rsidP="0018563F">
            <w:pPr>
              <w:jc w:val="center"/>
              <w:rPr>
                <w:b/>
                <w:sz w:val="18"/>
              </w:rPr>
            </w:pPr>
            <w:r w:rsidRPr="00753AC6">
              <w:rPr>
                <w:b/>
                <w:sz w:val="18"/>
              </w:rPr>
              <w:t>60-69%</w:t>
            </w:r>
          </w:p>
        </w:tc>
        <w:tc>
          <w:tcPr>
            <w:tcW w:w="564" w:type="pct"/>
            <w:tcBorders>
              <w:top w:val="single" w:sz="4" w:space="0" w:color="auto"/>
              <w:left w:val="dashed" w:sz="4" w:space="0" w:color="auto"/>
              <w:right w:val="dashed" w:sz="4" w:space="0" w:color="auto"/>
            </w:tcBorders>
          </w:tcPr>
          <w:p w14:paraId="54BF098A" w14:textId="77777777" w:rsidR="0018563F" w:rsidRPr="00753AC6" w:rsidRDefault="0018563F" w:rsidP="0018563F">
            <w:pPr>
              <w:jc w:val="center"/>
              <w:rPr>
                <w:b/>
                <w:sz w:val="18"/>
              </w:rPr>
            </w:pPr>
            <w:r w:rsidRPr="00753AC6">
              <w:rPr>
                <w:b/>
                <w:sz w:val="18"/>
              </w:rPr>
              <w:t>70-79%</w:t>
            </w:r>
          </w:p>
        </w:tc>
        <w:tc>
          <w:tcPr>
            <w:tcW w:w="561" w:type="pct"/>
            <w:tcBorders>
              <w:top w:val="single" w:sz="4" w:space="0" w:color="auto"/>
              <w:left w:val="dashed" w:sz="4" w:space="0" w:color="auto"/>
              <w:right w:val="single" w:sz="4" w:space="0" w:color="auto"/>
            </w:tcBorders>
          </w:tcPr>
          <w:p w14:paraId="3FDDD0DE" w14:textId="77777777" w:rsidR="0018563F" w:rsidRPr="00753AC6" w:rsidRDefault="0018563F" w:rsidP="0018563F">
            <w:pPr>
              <w:jc w:val="center"/>
              <w:rPr>
                <w:b/>
                <w:sz w:val="18"/>
              </w:rPr>
            </w:pPr>
            <w:r w:rsidRPr="00753AC6">
              <w:rPr>
                <w:b/>
                <w:sz w:val="18"/>
              </w:rPr>
              <w:t>80-100%</w:t>
            </w:r>
          </w:p>
        </w:tc>
      </w:tr>
      <w:tr w:rsidR="0018563F" w:rsidRPr="00753AC6" w14:paraId="4172CC49" w14:textId="77777777" w:rsidTr="0018563F">
        <w:trPr>
          <w:trHeight w:val="451"/>
        </w:trPr>
        <w:tc>
          <w:tcPr>
            <w:tcW w:w="1055" w:type="pct"/>
            <w:vMerge/>
            <w:tcBorders>
              <w:left w:val="single" w:sz="4" w:space="0" w:color="auto"/>
              <w:bottom w:val="single" w:sz="4" w:space="0" w:color="auto"/>
              <w:right w:val="single" w:sz="4" w:space="0" w:color="auto"/>
            </w:tcBorders>
          </w:tcPr>
          <w:p w14:paraId="6C62D3B1" w14:textId="77777777" w:rsidR="0018563F" w:rsidRPr="00753AC6" w:rsidRDefault="0018563F" w:rsidP="0018563F">
            <w:pPr>
              <w:rPr>
                <w:b/>
                <w:sz w:val="16"/>
                <w:szCs w:val="16"/>
              </w:rPr>
            </w:pPr>
          </w:p>
        </w:tc>
        <w:tc>
          <w:tcPr>
            <w:tcW w:w="563" w:type="pct"/>
            <w:tcBorders>
              <w:left w:val="single" w:sz="4" w:space="0" w:color="auto"/>
              <w:bottom w:val="single" w:sz="4" w:space="0" w:color="auto"/>
              <w:right w:val="dashed" w:sz="4" w:space="0" w:color="auto"/>
            </w:tcBorders>
            <w:vAlign w:val="bottom"/>
          </w:tcPr>
          <w:p w14:paraId="26600F02" w14:textId="77777777" w:rsidR="0018563F" w:rsidRPr="00753AC6" w:rsidRDefault="0018563F" w:rsidP="0018563F">
            <w:pPr>
              <w:rPr>
                <w:sz w:val="24"/>
                <w:szCs w:val="32"/>
              </w:rPr>
            </w:pPr>
            <w:r w:rsidRPr="00753AC6">
              <w:rPr>
                <w:rFonts w:ascii="Wingdings" w:eastAsia="Wingdings" w:hAnsi="Wingdings" w:cs="Wingdings"/>
                <w:sz w:val="24"/>
                <w:szCs w:val="32"/>
              </w:rPr>
              <w:t>o</w:t>
            </w:r>
          </w:p>
        </w:tc>
        <w:tc>
          <w:tcPr>
            <w:tcW w:w="564" w:type="pct"/>
            <w:tcBorders>
              <w:left w:val="dashed" w:sz="4" w:space="0" w:color="auto"/>
              <w:bottom w:val="single" w:sz="4" w:space="0" w:color="auto"/>
              <w:right w:val="double" w:sz="4" w:space="0" w:color="auto"/>
            </w:tcBorders>
            <w:vAlign w:val="bottom"/>
          </w:tcPr>
          <w:p w14:paraId="4E2C942C" w14:textId="77777777" w:rsidR="0018563F" w:rsidRPr="00753AC6" w:rsidRDefault="0018563F" w:rsidP="0018563F">
            <w:pPr>
              <w:rPr>
                <w:sz w:val="24"/>
                <w:szCs w:val="32"/>
              </w:rPr>
            </w:pPr>
            <w:r w:rsidRPr="00753AC6">
              <w:rPr>
                <w:rFonts w:ascii="Wingdings" w:eastAsia="Wingdings" w:hAnsi="Wingdings" w:cs="Wingdings"/>
                <w:sz w:val="24"/>
                <w:szCs w:val="32"/>
              </w:rPr>
              <w:t>o</w:t>
            </w:r>
          </w:p>
        </w:tc>
        <w:tc>
          <w:tcPr>
            <w:tcW w:w="564" w:type="pct"/>
            <w:gridSpan w:val="2"/>
            <w:tcBorders>
              <w:left w:val="double" w:sz="4" w:space="0" w:color="auto"/>
              <w:bottom w:val="single" w:sz="4" w:space="0" w:color="auto"/>
              <w:right w:val="dashed" w:sz="4" w:space="0" w:color="auto"/>
            </w:tcBorders>
            <w:vAlign w:val="bottom"/>
          </w:tcPr>
          <w:p w14:paraId="1F3D2AA9" w14:textId="77777777" w:rsidR="0018563F" w:rsidRPr="00753AC6" w:rsidRDefault="0018563F" w:rsidP="0018563F">
            <w:pPr>
              <w:rPr>
                <w:sz w:val="24"/>
                <w:szCs w:val="32"/>
              </w:rPr>
            </w:pPr>
            <w:r w:rsidRPr="00753AC6">
              <w:rPr>
                <w:rFonts w:ascii="Wingdings" w:eastAsia="Wingdings" w:hAnsi="Wingdings" w:cs="Wingdings"/>
                <w:sz w:val="24"/>
                <w:szCs w:val="32"/>
              </w:rPr>
              <w:t>o</w:t>
            </w:r>
          </w:p>
        </w:tc>
        <w:tc>
          <w:tcPr>
            <w:tcW w:w="564" w:type="pct"/>
            <w:gridSpan w:val="2"/>
            <w:tcBorders>
              <w:left w:val="dashed" w:sz="4" w:space="0" w:color="auto"/>
              <w:bottom w:val="single" w:sz="4" w:space="0" w:color="auto"/>
              <w:right w:val="dashed" w:sz="4" w:space="0" w:color="auto"/>
            </w:tcBorders>
            <w:vAlign w:val="bottom"/>
          </w:tcPr>
          <w:p w14:paraId="089A6499" w14:textId="77777777" w:rsidR="0018563F" w:rsidRPr="00753AC6" w:rsidRDefault="0018563F" w:rsidP="0018563F">
            <w:pPr>
              <w:rPr>
                <w:sz w:val="24"/>
                <w:szCs w:val="32"/>
              </w:rPr>
            </w:pPr>
            <w:r w:rsidRPr="00753AC6">
              <w:rPr>
                <w:rFonts w:ascii="Wingdings" w:eastAsia="Wingdings" w:hAnsi="Wingdings" w:cs="Wingdings"/>
                <w:sz w:val="24"/>
                <w:szCs w:val="32"/>
              </w:rPr>
              <w:t>o</w:t>
            </w:r>
          </w:p>
        </w:tc>
        <w:tc>
          <w:tcPr>
            <w:tcW w:w="565" w:type="pct"/>
            <w:gridSpan w:val="2"/>
            <w:tcBorders>
              <w:left w:val="dashed" w:sz="4" w:space="0" w:color="auto"/>
              <w:bottom w:val="single" w:sz="4" w:space="0" w:color="auto"/>
              <w:right w:val="dashed" w:sz="4" w:space="0" w:color="auto"/>
            </w:tcBorders>
            <w:vAlign w:val="bottom"/>
          </w:tcPr>
          <w:p w14:paraId="2611F4D6" w14:textId="77777777" w:rsidR="0018563F" w:rsidRPr="00753AC6" w:rsidRDefault="0018563F" w:rsidP="0018563F">
            <w:pPr>
              <w:rPr>
                <w:sz w:val="24"/>
                <w:szCs w:val="32"/>
              </w:rPr>
            </w:pPr>
            <w:r w:rsidRPr="00753AC6">
              <w:rPr>
                <w:rFonts w:ascii="Wingdings" w:eastAsia="Wingdings" w:hAnsi="Wingdings" w:cs="Wingdings"/>
                <w:sz w:val="24"/>
                <w:szCs w:val="32"/>
              </w:rPr>
              <w:t>o</w:t>
            </w:r>
          </w:p>
        </w:tc>
        <w:tc>
          <w:tcPr>
            <w:tcW w:w="564" w:type="pct"/>
            <w:tcBorders>
              <w:left w:val="dashed" w:sz="4" w:space="0" w:color="auto"/>
              <w:bottom w:val="single" w:sz="4" w:space="0" w:color="auto"/>
              <w:right w:val="dashed" w:sz="4" w:space="0" w:color="auto"/>
            </w:tcBorders>
            <w:vAlign w:val="bottom"/>
          </w:tcPr>
          <w:p w14:paraId="19EA7283" w14:textId="77777777" w:rsidR="0018563F" w:rsidRPr="00753AC6" w:rsidRDefault="0018563F" w:rsidP="0018563F">
            <w:pPr>
              <w:rPr>
                <w:sz w:val="24"/>
                <w:szCs w:val="32"/>
              </w:rPr>
            </w:pPr>
            <w:r w:rsidRPr="00753AC6">
              <w:rPr>
                <w:rFonts w:ascii="Wingdings" w:eastAsia="Wingdings" w:hAnsi="Wingdings" w:cs="Wingdings"/>
                <w:sz w:val="24"/>
                <w:szCs w:val="32"/>
              </w:rPr>
              <w:t>o</w:t>
            </w:r>
          </w:p>
        </w:tc>
        <w:tc>
          <w:tcPr>
            <w:tcW w:w="561" w:type="pct"/>
            <w:tcBorders>
              <w:left w:val="dashed" w:sz="4" w:space="0" w:color="auto"/>
              <w:bottom w:val="single" w:sz="4" w:space="0" w:color="auto"/>
              <w:right w:val="single" w:sz="4" w:space="0" w:color="auto"/>
            </w:tcBorders>
            <w:vAlign w:val="bottom"/>
          </w:tcPr>
          <w:p w14:paraId="5237CAFA" w14:textId="77777777" w:rsidR="0018563F" w:rsidRPr="00753AC6" w:rsidRDefault="0018563F" w:rsidP="0018563F">
            <w:pPr>
              <w:rPr>
                <w:sz w:val="18"/>
                <w:szCs w:val="32"/>
              </w:rPr>
            </w:pPr>
            <w:r w:rsidRPr="00753AC6">
              <w:rPr>
                <w:rFonts w:ascii="Wingdings" w:eastAsia="Wingdings" w:hAnsi="Wingdings" w:cs="Wingdings"/>
                <w:sz w:val="24"/>
                <w:szCs w:val="32"/>
              </w:rPr>
              <w:t>o</w:t>
            </w:r>
          </w:p>
        </w:tc>
      </w:tr>
      <w:tr w:rsidR="0018563F" w:rsidRPr="00753AC6" w14:paraId="2145922E" w14:textId="77777777" w:rsidTr="0018563F">
        <w:trPr>
          <w:trHeight w:val="451"/>
        </w:trPr>
        <w:tc>
          <w:tcPr>
            <w:tcW w:w="1055" w:type="pct"/>
            <w:vMerge w:val="restart"/>
            <w:tcBorders>
              <w:top w:val="single" w:sz="4" w:space="0" w:color="auto"/>
              <w:left w:val="single" w:sz="4" w:space="0" w:color="auto"/>
              <w:right w:val="single" w:sz="4" w:space="0" w:color="auto"/>
            </w:tcBorders>
          </w:tcPr>
          <w:p w14:paraId="6C13E2D6" w14:textId="77777777" w:rsidR="0018563F" w:rsidRPr="00753AC6" w:rsidRDefault="0018563F" w:rsidP="0018563F">
            <w:pPr>
              <w:rPr>
                <w:b/>
                <w:sz w:val="16"/>
                <w:szCs w:val="16"/>
              </w:rPr>
            </w:pPr>
            <w:r w:rsidRPr="00753AC6">
              <w:rPr>
                <w:b/>
                <w:szCs w:val="16"/>
              </w:rPr>
              <w:t xml:space="preserve">4. </w:t>
            </w:r>
            <w:r w:rsidRPr="00753AC6">
              <w:rPr>
                <w:b/>
              </w:rPr>
              <w:t>Practical Application and Deployment</w:t>
            </w:r>
          </w:p>
          <w:p w14:paraId="51F20F2C" w14:textId="77777777" w:rsidR="0018563F" w:rsidRPr="00753AC6" w:rsidRDefault="0018563F" w:rsidP="0018563F">
            <w:pPr>
              <w:spacing w:after="120"/>
              <w:rPr>
                <w:sz w:val="14"/>
                <w:szCs w:val="14"/>
              </w:rPr>
            </w:pPr>
          </w:p>
        </w:tc>
        <w:tc>
          <w:tcPr>
            <w:tcW w:w="563" w:type="pct"/>
            <w:tcBorders>
              <w:top w:val="single" w:sz="4" w:space="0" w:color="auto"/>
              <w:left w:val="single" w:sz="4" w:space="0" w:color="auto"/>
              <w:right w:val="dashed" w:sz="4" w:space="0" w:color="auto"/>
            </w:tcBorders>
          </w:tcPr>
          <w:p w14:paraId="4E3CE652" w14:textId="77777777" w:rsidR="0018563F" w:rsidRPr="00753AC6" w:rsidRDefault="0018563F" w:rsidP="0018563F">
            <w:pPr>
              <w:jc w:val="center"/>
              <w:rPr>
                <w:sz w:val="18"/>
              </w:rPr>
            </w:pPr>
            <w:r w:rsidRPr="00753AC6">
              <w:rPr>
                <w:sz w:val="18"/>
              </w:rPr>
              <w:t>0-29%</w:t>
            </w:r>
          </w:p>
        </w:tc>
        <w:tc>
          <w:tcPr>
            <w:tcW w:w="564" w:type="pct"/>
            <w:tcBorders>
              <w:top w:val="single" w:sz="4" w:space="0" w:color="auto"/>
              <w:left w:val="dashed" w:sz="4" w:space="0" w:color="auto"/>
              <w:right w:val="double" w:sz="4" w:space="0" w:color="auto"/>
            </w:tcBorders>
          </w:tcPr>
          <w:p w14:paraId="115CC1BE" w14:textId="77777777" w:rsidR="0018563F" w:rsidRPr="00753AC6" w:rsidRDefault="0018563F" w:rsidP="0018563F">
            <w:pPr>
              <w:jc w:val="center"/>
              <w:rPr>
                <w:sz w:val="18"/>
              </w:rPr>
            </w:pPr>
            <w:r w:rsidRPr="00753AC6">
              <w:rPr>
                <w:sz w:val="18"/>
              </w:rPr>
              <w:t>30-39%</w:t>
            </w:r>
          </w:p>
        </w:tc>
        <w:tc>
          <w:tcPr>
            <w:tcW w:w="564" w:type="pct"/>
            <w:gridSpan w:val="2"/>
            <w:tcBorders>
              <w:top w:val="single" w:sz="4" w:space="0" w:color="auto"/>
              <w:left w:val="double" w:sz="4" w:space="0" w:color="auto"/>
              <w:right w:val="dashed" w:sz="4" w:space="0" w:color="auto"/>
            </w:tcBorders>
          </w:tcPr>
          <w:p w14:paraId="2E81435B" w14:textId="77777777" w:rsidR="0018563F" w:rsidRPr="00753AC6" w:rsidRDefault="0018563F" w:rsidP="0018563F">
            <w:pPr>
              <w:jc w:val="center"/>
              <w:rPr>
                <w:b/>
                <w:sz w:val="18"/>
              </w:rPr>
            </w:pPr>
            <w:r w:rsidRPr="00753AC6">
              <w:rPr>
                <w:b/>
                <w:sz w:val="18"/>
              </w:rPr>
              <w:t>40-49%</w:t>
            </w:r>
          </w:p>
        </w:tc>
        <w:tc>
          <w:tcPr>
            <w:tcW w:w="564" w:type="pct"/>
            <w:gridSpan w:val="2"/>
            <w:tcBorders>
              <w:top w:val="single" w:sz="4" w:space="0" w:color="auto"/>
              <w:left w:val="dashed" w:sz="4" w:space="0" w:color="auto"/>
              <w:right w:val="dashed" w:sz="4" w:space="0" w:color="auto"/>
            </w:tcBorders>
          </w:tcPr>
          <w:p w14:paraId="3001CFC7" w14:textId="77777777" w:rsidR="0018563F" w:rsidRPr="00753AC6" w:rsidRDefault="0018563F" w:rsidP="0018563F">
            <w:pPr>
              <w:jc w:val="center"/>
              <w:rPr>
                <w:b/>
                <w:sz w:val="18"/>
              </w:rPr>
            </w:pPr>
            <w:r w:rsidRPr="00753AC6">
              <w:rPr>
                <w:b/>
                <w:sz w:val="18"/>
              </w:rPr>
              <w:t>50-59%</w:t>
            </w:r>
          </w:p>
        </w:tc>
        <w:tc>
          <w:tcPr>
            <w:tcW w:w="565" w:type="pct"/>
            <w:gridSpan w:val="2"/>
            <w:tcBorders>
              <w:top w:val="single" w:sz="4" w:space="0" w:color="auto"/>
              <w:left w:val="dashed" w:sz="4" w:space="0" w:color="auto"/>
              <w:right w:val="dashed" w:sz="4" w:space="0" w:color="auto"/>
            </w:tcBorders>
          </w:tcPr>
          <w:p w14:paraId="508CD757" w14:textId="77777777" w:rsidR="0018563F" w:rsidRPr="00753AC6" w:rsidRDefault="0018563F" w:rsidP="0018563F">
            <w:pPr>
              <w:jc w:val="center"/>
              <w:rPr>
                <w:b/>
                <w:sz w:val="18"/>
              </w:rPr>
            </w:pPr>
            <w:r w:rsidRPr="00753AC6">
              <w:rPr>
                <w:b/>
                <w:sz w:val="18"/>
              </w:rPr>
              <w:t>60-69%</w:t>
            </w:r>
          </w:p>
        </w:tc>
        <w:tc>
          <w:tcPr>
            <w:tcW w:w="564" w:type="pct"/>
            <w:tcBorders>
              <w:top w:val="single" w:sz="4" w:space="0" w:color="auto"/>
              <w:left w:val="dashed" w:sz="4" w:space="0" w:color="auto"/>
              <w:right w:val="dashed" w:sz="4" w:space="0" w:color="auto"/>
            </w:tcBorders>
          </w:tcPr>
          <w:p w14:paraId="462DFA79" w14:textId="77777777" w:rsidR="0018563F" w:rsidRPr="00753AC6" w:rsidRDefault="0018563F" w:rsidP="0018563F">
            <w:pPr>
              <w:jc w:val="center"/>
              <w:rPr>
                <w:b/>
                <w:sz w:val="18"/>
              </w:rPr>
            </w:pPr>
            <w:r w:rsidRPr="00753AC6">
              <w:rPr>
                <w:b/>
                <w:sz w:val="18"/>
              </w:rPr>
              <w:t>70-79%</w:t>
            </w:r>
          </w:p>
        </w:tc>
        <w:tc>
          <w:tcPr>
            <w:tcW w:w="561" w:type="pct"/>
            <w:tcBorders>
              <w:top w:val="single" w:sz="4" w:space="0" w:color="auto"/>
              <w:left w:val="dashed" w:sz="4" w:space="0" w:color="auto"/>
              <w:right w:val="single" w:sz="4" w:space="0" w:color="auto"/>
            </w:tcBorders>
          </w:tcPr>
          <w:p w14:paraId="6CEED3F0" w14:textId="77777777" w:rsidR="0018563F" w:rsidRPr="00753AC6" w:rsidRDefault="0018563F" w:rsidP="0018563F">
            <w:pPr>
              <w:jc w:val="center"/>
              <w:rPr>
                <w:b/>
                <w:sz w:val="18"/>
              </w:rPr>
            </w:pPr>
            <w:r w:rsidRPr="00753AC6">
              <w:rPr>
                <w:b/>
                <w:sz w:val="18"/>
              </w:rPr>
              <w:t>80-100%</w:t>
            </w:r>
          </w:p>
        </w:tc>
      </w:tr>
      <w:tr w:rsidR="0018563F" w:rsidRPr="00753AC6" w14:paraId="40050856" w14:textId="77777777" w:rsidTr="0018563F">
        <w:trPr>
          <w:trHeight w:val="450"/>
        </w:trPr>
        <w:tc>
          <w:tcPr>
            <w:tcW w:w="1055" w:type="pct"/>
            <w:vMerge/>
            <w:tcBorders>
              <w:left w:val="single" w:sz="4" w:space="0" w:color="auto"/>
              <w:bottom w:val="single" w:sz="4" w:space="0" w:color="auto"/>
              <w:right w:val="single" w:sz="4" w:space="0" w:color="auto"/>
            </w:tcBorders>
          </w:tcPr>
          <w:p w14:paraId="0505A916" w14:textId="77777777" w:rsidR="0018563F" w:rsidRPr="00753AC6" w:rsidRDefault="0018563F" w:rsidP="0018563F">
            <w:pPr>
              <w:rPr>
                <w:b/>
                <w:sz w:val="16"/>
                <w:szCs w:val="16"/>
              </w:rPr>
            </w:pPr>
          </w:p>
        </w:tc>
        <w:tc>
          <w:tcPr>
            <w:tcW w:w="563" w:type="pct"/>
            <w:tcBorders>
              <w:left w:val="single" w:sz="4" w:space="0" w:color="auto"/>
              <w:bottom w:val="single" w:sz="4" w:space="0" w:color="auto"/>
              <w:right w:val="dashed" w:sz="4" w:space="0" w:color="auto"/>
            </w:tcBorders>
            <w:vAlign w:val="bottom"/>
          </w:tcPr>
          <w:p w14:paraId="45345136" w14:textId="77777777" w:rsidR="0018563F" w:rsidRPr="00753AC6" w:rsidRDefault="0018563F" w:rsidP="0018563F">
            <w:pPr>
              <w:rPr>
                <w:sz w:val="24"/>
                <w:szCs w:val="32"/>
              </w:rPr>
            </w:pPr>
            <w:r w:rsidRPr="00753AC6">
              <w:rPr>
                <w:rFonts w:ascii="Wingdings" w:eastAsia="Wingdings" w:hAnsi="Wingdings" w:cs="Wingdings"/>
                <w:sz w:val="24"/>
                <w:szCs w:val="32"/>
              </w:rPr>
              <w:t>o</w:t>
            </w:r>
          </w:p>
        </w:tc>
        <w:tc>
          <w:tcPr>
            <w:tcW w:w="564" w:type="pct"/>
            <w:tcBorders>
              <w:left w:val="dashed" w:sz="4" w:space="0" w:color="auto"/>
              <w:bottom w:val="single" w:sz="4" w:space="0" w:color="auto"/>
              <w:right w:val="double" w:sz="4" w:space="0" w:color="auto"/>
            </w:tcBorders>
            <w:vAlign w:val="bottom"/>
          </w:tcPr>
          <w:p w14:paraId="031C6282" w14:textId="77777777" w:rsidR="0018563F" w:rsidRPr="00753AC6" w:rsidRDefault="0018563F" w:rsidP="0018563F">
            <w:pPr>
              <w:rPr>
                <w:sz w:val="24"/>
                <w:szCs w:val="32"/>
              </w:rPr>
            </w:pPr>
            <w:r w:rsidRPr="00753AC6">
              <w:rPr>
                <w:rFonts w:ascii="Wingdings" w:eastAsia="Wingdings" w:hAnsi="Wingdings" w:cs="Wingdings"/>
                <w:sz w:val="24"/>
                <w:szCs w:val="32"/>
              </w:rPr>
              <w:t>o</w:t>
            </w:r>
          </w:p>
        </w:tc>
        <w:tc>
          <w:tcPr>
            <w:tcW w:w="564" w:type="pct"/>
            <w:gridSpan w:val="2"/>
            <w:tcBorders>
              <w:left w:val="double" w:sz="4" w:space="0" w:color="auto"/>
              <w:bottom w:val="single" w:sz="4" w:space="0" w:color="auto"/>
              <w:right w:val="dashed" w:sz="4" w:space="0" w:color="auto"/>
            </w:tcBorders>
            <w:vAlign w:val="bottom"/>
          </w:tcPr>
          <w:p w14:paraId="72FBB930" w14:textId="77777777" w:rsidR="0018563F" w:rsidRPr="00753AC6" w:rsidRDefault="0018563F" w:rsidP="0018563F">
            <w:pPr>
              <w:rPr>
                <w:sz w:val="24"/>
                <w:szCs w:val="32"/>
              </w:rPr>
            </w:pPr>
            <w:r w:rsidRPr="00753AC6">
              <w:rPr>
                <w:rFonts w:ascii="Wingdings" w:eastAsia="Wingdings" w:hAnsi="Wingdings" w:cs="Wingdings"/>
                <w:sz w:val="24"/>
                <w:szCs w:val="32"/>
              </w:rPr>
              <w:t>o</w:t>
            </w:r>
          </w:p>
        </w:tc>
        <w:tc>
          <w:tcPr>
            <w:tcW w:w="564" w:type="pct"/>
            <w:gridSpan w:val="2"/>
            <w:tcBorders>
              <w:left w:val="dashed" w:sz="4" w:space="0" w:color="auto"/>
              <w:bottom w:val="single" w:sz="4" w:space="0" w:color="auto"/>
              <w:right w:val="dashed" w:sz="4" w:space="0" w:color="auto"/>
            </w:tcBorders>
            <w:vAlign w:val="bottom"/>
          </w:tcPr>
          <w:p w14:paraId="3DFC6DD6" w14:textId="77777777" w:rsidR="0018563F" w:rsidRPr="00753AC6" w:rsidRDefault="0018563F" w:rsidP="0018563F">
            <w:pPr>
              <w:rPr>
                <w:sz w:val="24"/>
                <w:szCs w:val="32"/>
              </w:rPr>
            </w:pPr>
            <w:r w:rsidRPr="00753AC6">
              <w:rPr>
                <w:rFonts w:ascii="Wingdings" w:eastAsia="Wingdings" w:hAnsi="Wingdings" w:cs="Wingdings"/>
                <w:sz w:val="24"/>
                <w:szCs w:val="32"/>
              </w:rPr>
              <w:t>o</w:t>
            </w:r>
          </w:p>
        </w:tc>
        <w:tc>
          <w:tcPr>
            <w:tcW w:w="565" w:type="pct"/>
            <w:gridSpan w:val="2"/>
            <w:tcBorders>
              <w:left w:val="dashed" w:sz="4" w:space="0" w:color="auto"/>
              <w:bottom w:val="single" w:sz="4" w:space="0" w:color="auto"/>
              <w:right w:val="dashed" w:sz="4" w:space="0" w:color="auto"/>
            </w:tcBorders>
            <w:vAlign w:val="bottom"/>
          </w:tcPr>
          <w:p w14:paraId="180E7DD7" w14:textId="77777777" w:rsidR="0018563F" w:rsidRPr="00753AC6" w:rsidRDefault="0018563F" w:rsidP="0018563F">
            <w:pPr>
              <w:rPr>
                <w:sz w:val="24"/>
                <w:szCs w:val="32"/>
              </w:rPr>
            </w:pPr>
            <w:r w:rsidRPr="00753AC6">
              <w:rPr>
                <w:rFonts w:ascii="Wingdings" w:eastAsia="Wingdings" w:hAnsi="Wingdings" w:cs="Wingdings"/>
                <w:sz w:val="24"/>
                <w:szCs w:val="32"/>
              </w:rPr>
              <w:t>o</w:t>
            </w:r>
          </w:p>
        </w:tc>
        <w:tc>
          <w:tcPr>
            <w:tcW w:w="564" w:type="pct"/>
            <w:tcBorders>
              <w:left w:val="dashed" w:sz="4" w:space="0" w:color="auto"/>
              <w:bottom w:val="single" w:sz="4" w:space="0" w:color="auto"/>
              <w:right w:val="dashed" w:sz="4" w:space="0" w:color="auto"/>
            </w:tcBorders>
            <w:vAlign w:val="bottom"/>
          </w:tcPr>
          <w:p w14:paraId="7EFE6570" w14:textId="77777777" w:rsidR="0018563F" w:rsidRPr="00753AC6" w:rsidRDefault="0018563F" w:rsidP="0018563F">
            <w:pPr>
              <w:rPr>
                <w:sz w:val="24"/>
                <w:szCs w:val="32"/>
              </w:rPr>
            </w:pPr>
            <w:r w:rsidRPr="00753AC6">
              <w:rPr>
                <w:rFonts w:ascii="Wingdings" w:eastAsia="Wingdings" w:hAnsi="Wingdings" w:cs="Wingdings"/>
                <w:sz w:val="24"/>
                <w:szCs w:val="32"/>
              </w:rPr>
              <w:t>o</w:t>
            </w:r>
          </w:p>
        </w:tc>
        <w:tc>
          <w:tcPr>
            <w:tcW w:w="561" w:type="pct"/>
            <w:tcBorders>
              <w:left w:val="dashed" w:sz="4" w:space="0" w:color="auto"/>
              <w:bottom w:val="single" w:sz="4" w:space="0" w:color="auto"/>
              <w:right w:val="single" w:sz="4" w:space="0" w:color="auto"/>
            </w:tcBorders>
            <w:vAlign w:val="bottom"/>
          </w:tcPr>
          <w:p w14:paraId="00866CB5" w14:textId="77777777" w:rsidR="0018563F" w:rsidRPr="00753AC6" w:rsidRDefault="0018563F" w:rsidP="0018563F">
            <w:pPr>
              <w:rPr>
                <w:sz w:val="18"/>
                <w:szCs w:val="32"/>
              </w:rPr>
            </w:pPr>
            <w:r w:rsidRPr="00753AC6">
              <w:rPr>
                <w:rFonts w:ascii="Wingdings" w:eastAsia="Wingdings" w:hAnsi="Wingdings" w:cs="Wingdings"/>
                <w:sz w:val="24"/>
                <w:szCs w:val="32"/>
              </w:rPr>
              <w:t>o</w:t>
            </w:r>
          </w:p>
        </w:tc>
      </w:tr>
      <w:tr w:rsidR="0018563F" w:rsidRPr="00753AC6" w14:paraId="5786FCB3" w14:textId="77777777" w:rsidTr="0018563F">
        <w:trPr>
          <w:trHeight w:val="451"/>
        </w:trPr>
        <w:tc>
          <w:tcPr>
            <w:tcW w:w="1055" w:type="pct"/>
            <w:vMerge w:val="restart"/>
            <w:tcBorders>
              <w:top w:val="single" w:sz="4" w:space="0" w:color="auto"/>
              <w:left w:val="single" w:sz="4" w:space="0" w:color="auto"/>
              <w:right w:val="single" w:sz="4" w:space="0" w:color="auto"/>
            </w:tcBorders>
          </w:tcPr>
          <w:p w14:paraId="1C1DA802" w14:textId="77777777" w:rsidR="0018563F" w:rsidRPr="00753AC6" w:rsidRDefault="0018563F" w:rsidP="0018563F">
            <w:pPr>
              <w:rPr>
                <w:b/>
                <w:sz w:val="16"/>
                <w:szCs w:val="16"/>
              </w:rPr>
            </w:pPr>
            <w:r w:rsidRPr="00753AC6">
              <w:rPr>
                <w:b/>
                <w:szCs w:val="16"/>
              </w:rPr>
              <w:t xml:space="preserve">5. </w:t>
            </w:r>
            <w:r w:rsidRPr="00753AC6">
              <w:rPr>
                <w:b/>
              </w:rPr>
              <w:t>Skills for Professional Practice</w:t>
            </w:r>
          </w:p>
          <w:p w14:paraId="38C30EB9" w14:textId="77777777" w:rsidR="0018563F" w:rsidRPr="00753AC6" w:rsidRDefault="0018563F" w:rsidP="0018563F">
            <w:pPr>
              <w:spacing w:after="120"/>
              <w:rPr>
                <w:sz w:val="14"/>
                <w:szCs w:val="14"/>
              </w:rPr>
            </w:pPr>
          </w:p>
        </w:tc>
        <w:tc>
          <w:tcPr>
            <w:tcW w:w="563" w:type="pct"/>
            <w:tcBorders>
              <w:top w:val="single" w:sz="4" w:space="0" w:color="auto"/>
              <w:left w:val="single" w:sz="4" w:space="0" w:color="auto"/>
              <w:right w:val="dashed" w:sz="4" w:space="0" w:color="auto"/>
            </w:tcBorders>
          </w:tcPr>
          <w:p w14:paraId="2E189950" w14:textId="77777777" w:rsidR="0018563F" w:rsidRPr="00753AC6" w:rsidRDefault="0018563F" w:rsidP="0018563F">
            <w:pPr>
              <w:jc w:val="center"/>
              <w:rPr>
                <w:sz w:val="18"/>
              </w:rPr>
            </w:pPr>
            <w:r w:rsidRPr="00753AC6">
              <w:rPr>
                <w:sz w:val="18"/>
              </w:rPr>
              <w:t>0-29%</w:t>
            </w:r>
          </w:p>
        </w:tc>
        <w:tc>
          <w:tcPr>
            <w:tcW w:w="564" w:type="pct"/>
            <w:tcBorders>
              <w:top w:val="single" w:sz="4" w:space="0" w:color="auto"/>
              <w:left w:val="dashed" w:sz="4" w:space="0" w:color="auto"/>
              <w:right w:val="double" w:sz="4" w:space="0" w:color="auto"/>
            </w:tcBorders>
          </w:tcPr>
          <w:p w14:paraId="00BE5E32" w14:textId="77777777" w:rsidR="0018563F" w:rsidRPr="00753AC6" w:rsidRDefault="0018563F" w:rsidP="0018563F">
            <w:pPr>
              <w:jc w:val="center"/>
              <w:rPr>
                <w:sz w:val="18"/>
              </w:rPr>
            </w:pPr>
            <w:r w:rsidRPr="00753AC6">
              <w:rPr>
                <w:sz w:val="18"/>
              </w:rPr>
              <w:t>30-39%</w:t>
            </w:r>
          </w:p>
        </w:tc>
        <w:tc>
          <w:tcPr>
            <w:tcW w:w="564" w:type="pct"/>
            <w:gridSpan w:val="2"/>
            <w:tcBorders>
              <w:top w:val="single" w:sz="4" w:space="0" w:color="auto"/>
              <w:left w:val="double" w:sz="4" w:space="0" w:color="auto"/>
              <w:right w:val="dashed" w:sz="4" w:space="0" w:color="auto"/>
            </w:tcBorders>
          </w:tcPr>
          <w:p w14:paraId="22304642" w14:textId="77777777" w:rsidR="0018563F" w:rsidRPr="00753AC6" w:rsidRDefault="0018563F" w:rsidP="0018563F">
            <w:pPr>
              <w:jc w:val="center"/>
              <w:rPr>
                <w:b/>
                <w:sz w:val="18"/>
              </w:rPr>
            </w:pPr>
            <w:r w:rsidRPr="00753AC6">
              <w:rPr>
                <w:b/>
                <w:sz w:val="18"/>
              </w:rPr>
              <w:t>40-49%</w:t>
            </w:r>
          </w:p>
        </w:tc>
        <w:tc>
          <w:tcPr>
            <w:tcW w:w="564" w:type="pct"/>
            <w:gridSpan w:val="2"/>
            <w:tcBorders>
              <w:top w:val="single" w:sz="4" w:space="0" w:color="auto"/>
              <w:left w:val="dashed" w:sz="4" w:space="0" w:color="auto"/>
              <w:right w:val="dashed" w:sz="4" w:space="0" w:color="auto"/>
            </w:tcBorders>
          </w:tcPr>
          <w:p w14:paraId="31041E42" w14:textId="77777777" w:rsidR="0018563F" w:rsidRPr="00753AC6" w:rsidRDefault="0018563F" w:rsidP="0018563F">
            <w:pPr>
              <w:jc w:val="center"/>
              <w:rPr>
                <w:b/>
                <w:sz w:val="18"/>
              </w:rPr>
            </w:pPr>
            <w:r w:rsidRPr="00753AC6">
              <w:rPr>
                <w:b/>
                <w:sz w:val="18"/>
              </w:rPr>
              <w:t>50-59%</w:t>
            </w:r>
          </w:p>
        </w:tc>
        <w:tc>
          <w:tcPr>
            <w:tcW w:w="565" w:type="pct"/>
            <w:gridSpan w:val="2"/>
            <w:tcBorders>
              <w:top w:val="single" w:sz="4" w:space="0" w:color="auto"/>
              <w:left w:val="dashed" w:sz="4" w:space="0" w:color="auto"/>
              <w:right w:val="dashed" w:sz="4" w:space="0" w:color="auto"/>
            </w:tcBorders>
          </w:tcPr>
          <w:p w14:paraId="06098583" w14:textId="77777777" w:rsidR="0018563F" w:rsidRPr="00753AC6" w:rsidRDefault="0018563F" w:rsidP="0018563F">
            <w:pPr>
              <w:jc w:val="center"/>
              <w:rPr>
                <w:b/>
                <w:sz w:val="18"/>
              </w:rPr>
            </w:pPr>
            <w:r w:rsidRPr="00753AC6">
              <w:rPr>
                <w:b/>
                <w:sz w:val="18"/>
              </w:rPr>
              <w:t>60-69%</w:t>
            </w:r>
          </w:p>
        </w:tc>
        <w:tc>
          <w:tcPr>
            <w:tcW w:w="564" w:type="pct"/>
            <w:tcBorders>
              <w:top w:val="single" w:sz="4" w:space="0" w:color="auto"/>
              <w:left w:val="dashed" w:sz="4" w:space="0" w:color="auto"/>
              <w:right w:val="dashed" w:sz="4" w:space="0" w:color="auto"/>
            </w:tcBorders>
          </w:tcPr>
          <w:p w14:paraId="36539EE9" w14:textId="77777777" w:rsidR="0018563F" w:rsidRPr="00753AC6" w:rsidRDefault="0018563F" w:rsidP="0018563F">
            <w:pPr>
              <w:jc w:val="center"/>
              <w:rPr>
                <w:b/>
                <w:sz w:val="18"/>
              </w:rPr>
            </w:pPr>
            <w:r w:rsidRPr="00753AC6">
              <w:rPr>
                <w:b/>
                <w:sz w:val="18"/>
              </w:rPr>
              <w:t>70-79%</w:t>
            </w:r>
          </w:p>
        </w:tc>
        <w:tc>
          <w:tcPr>
            <w:tcW w:w="561" w:type="pct"/>
            <w:tcBorders>
              <w:top w:val="single" w:sz="4" w:space="0" w:color="auto"/>
              <w:left w:val="dashed" w:sz="4" w:space="0" w:color="auto"/>
              <w:right w:val="single" w:sz="4" w:space="0" w:color="auto"/>
            </w:tcBorders>
          </w:tcPr>
          <w:p w14:paraId="41042833" w14:textId="77777777" w:rsidR="0018563F" w:rsidRPr="00753AC6" w:rsidRDefault="0018563F" w:rsidP="0018563F">
            <w:pPr>
              <w:jc w:val="center"/>
              <w:rPr>
                <w:b/>
                <w:sz w:val="18"/>
              </w:rPr>
            </w:pPr>
            <w:r w:rsidRPr="00753AC6">
              <w:rPr>
                <w:b/>
                <w:sz w:val="18"/>
              </w:rPr>
              <w:t>80-100%</w:t>
            </w:r>
          </w:p>
        </w:tc>
      </w:tr>
      <w:tr w:rsidR="0018563F" w:rsidRPr="00753AC6" w14:paraId="7F9C373E" w14:textId="77777777" w:rsidTr="0018563F">
        <w:trPr>
          <w:trHeight w:val="450"/>
        </w:trPr>
        <w:tc>
          <w:tcPr>
            <w:tcW w:w="1055" w:type="pct"/>
            <w:vMerge/>
            <w:tcBorders>
              <w:left w:val="single" w:sz="4" w:space="0" w:color="auto"/>
              <w:bottom w:val="single" w:sz="4" w:space="0" w:color="auto"/>
              <w:right w:val="single" w:sz="4" w:space="0" w:color="auto"/>
            </w:tcBorders>
          </w:tcPr>
          <w:p w14:paraId="70994680" w14:textId="77777777" w:rsidR="0018563F" w:rsidRPr="00753AC6" w:rsidRDefault="0018563F" w:rsidP="0018563F">
            <w:pPr>
              <w:rPr>
                <w:b/>
                <w:sz w:val="16"/>
                <w:szCs w:val="16"/>
              </w:rPr>
            </w:pPr>
          </w:p>
        </w:tc>
        <w:tc>
          <w:tcPr>
            <w:tcW w:w="563" w:type="pct"/>
            <w:tcBorders>
              <w:left w:val="single" w:sz="4" w:space="0" w:color="auto"/>
              <w:bottom w:val="single" w:sz="4" w:space="0" w:color="auto"/>
              <w:right w:val="dashed" w:sz="4" w:space="0" w:color="auto"/>
            </w:tcBorders>
            <w:vAlign w:val="bottom"/>
          </w:tcPr>
          <w:p w14:paraId="433296C8" w14:textId="77777777" w:rsidR="0018563F" w:rsidRPr="00753AC6" w:rsidRDefault="0018563F" w:rsidP="0018563F">
            <w:pPr>
              <w:rPr>
                <w:sz w:val="24"/>
                <w:szCs w:val="32"/>
              </w:rPr>
            </w:pPr>
            <w:r w:rsidRPr="00753AC6">
              <w:rPr>
                <w:rFonts w:ascii="Wingdings" w:eastAsia="Wingdings" w:hAnsi="Wingdings" w:cs="Wingdings"/>
                <w:sz w:val="24"/>
                <w:szCs w:val="32"/>
              </w:rPr>
              <w:t>o</w:t>
            </w:r>
          </w:p>
        </w:tc>
        <w:tc>
          <w:tcPr>
            <w:tcW w:w="564" w:type="pct"/>
            <w:tcBorders>
              <w:left w:val="dashed" w:sz="4" w:space="0" w:color="auto"/>
              <w:bottom w:val="single" w:sz="4" w:space="0" w:color="auto"/>
              <w:right w:val="double" w:sz="4" w:space="0" w:color="auto"/>
            </w:tcBorders>
            <w:vAlign w:val="bottom"/>
          </w:tcPr>
          <w:p w14:paraId="06CF6148" w14:textId="77777777" w:rsidR="0018563F" w:rsidRPr="00753AC6" w:rsidRDefault="0018563F" w:rsidP="0018563F">
            <w:pPr>
              <w:rPr>
                <w:sz w:val="24"/>
                <w:szCs w:val="32"/>
              </w:rPr>
            </w:pPr>
            <w:r w:rsidRPr="00753AC6">
              <w:rPr>
                <w:rFonts w:ascii="Wingdings" w:eastAsia="Wingdings" w:hAnsi="Wingdings" w:cs="Wingdings"/>
                <w:sz w:val="24"/>
                <w:szCs w:val="32"/>
              </w:rPr>
              <w:t>o</w:t>
            </w:r>
          </w:p>
        </w:tc>
        <w:tc>
          <w:tcPr>
            <w:tcW w:w="564" w:type="pct"/>
            <w:gridSpan w:val="2"/>
            <w:tcBorders>
              <w:left w:val="double" w:sz="4" w:space="0" w:color="auto"/>
              <w:bottom w:val="single" w:sz="4" w:space="0" w:color="auto"/>
              <w:right w:val="dashed" w:sz="4" w:space="0" w:color="auto"/>
            </w:tcBorders>
            <w:vAlign w:val="bottom"/>
          </w:tcPr>
          <w:p w14:paraId="5CD3CCD7" w14:textId="77777777" w:rsidR="0018563F" w:rsidRPr="00753AC6" w:rsidRDefault="0018563F" w:rsidP="0018563F">
            <w:pPr>
              <w:rPr>
                <w:sz w:val="24"/>
                <w:szCs w:val="32"/>
              </w:rPr>
            </w:pPr>
            <w:r w:rsidRPr="00753AC6">
              <w:rPr>
                <w:rFonts w:ascii="Wingdings" w:eastAsia="Wingdings" w:hAnsi="Wingdings" w:cs="Wingdings"/>
                <w:sz w:val="24"/>
                <w:szCs w:val="32"/>
              </w:rPr>
              <w:t>o</w:t>
            </w:r>
          </w:p>
        </w:tc>
        <w:tc>
          <w:tcPr>
            <w:tcW w:w="564" w:type="pct"/>
            <w:gridSpan w:val="2"/>
            <w:tcBorders>
              <w:left w:val="dashed" w:sz="4" w:space="0" w:color="auto"/>
              <w:bottom w:val="single" w:sz="4" w:space="0" w:color="auto"/>
              <w:right w:val="dashed" w:sz="4" w:space="0" w:color="auto"/>
            </w:tcBorders>
            <w:vAlign w:val="bottom"/>
          </w:tcPr>
          <w:p w14:paraId="44662B19" w14:textId="77777777" w:rsidR="0018563F" w:rsidRPr="00753AC6" w:rsidRDefault="0018563F" w:rsidP="0018563F">
            <w:pPr>
              <w:rPr>
                <w:sz w:val="24"/>
                <w:szCs w:val="32"/>
              </w:rPr>
            </w:pPr>
            <w:r w:rsidRPr="00753AC6">
              <w:rPr>
                <w:rFonts w:ascii="Wingdings" w:eastAsia="Wingdings" w:hAnsi="Wingdings" w:cs="Wingdings"/>
                <w:sz w:val="24"/>
                <w:szCs w:val="32"/>
              </w:rPr>
              <w:t>o</w:t>
            </w:r>
          </w:p>
        </w:tc>
        <w:tc>
          <w:tcPr>
            <w:tcW w:w="565" w:type="pct"/>
            <w:gridSpan w:val="2"/>
            <w:tcBorders>
              <w:left w:val="dashed" w:sz="4" w:space="0" w:color="auto"/>
              <w:bottom w:val="single" w:sz="4" w:space="0" w:color="auto"/>
              <w:right w:val="dashed" w:sz="4" w:space="0" w:color="auto"/>
            </w:tcBorders>
            <w:vAlign w:val="bottom"/>
          </w:tcPr>
          <w:p w14:paraId="1E903381" w14:textId="77777777" w:rsidR="0018563F" w:rsidRPr="00753AC6" w:rsidRDefault="0018563F" w:rsidP="0018563F">
            <w:pPr>
              <w:rPr>
                <w:sz w:val="24"/>
                <w:szCs w:val="32"/>
              </w:rPr>
            </w:pPr>
            <w:r w:rsidRPr="00753AC6">
              <w:rPr>
                <w:rFonts w:ascii="Wingdings" w:eastAsia="Wingdings" w:hAnsi="Wingdings" w:cs="Wingdings"/>
                <w:sz w:val="24"/>
                <w:szCs w:val="32"/>
              </w:rPr>
              <w:t>o</w:t>
            </w:r>
          </w:p>
        </w:tc>
        <w:tc>
          <w:tcPr>
            <w:tcW w:w="564" w:type="pct"/>
            <w:tcBorders>
              <w:left w:val="dashed" w:sz="4" w:space="0" w:color="auto"/>
              <w:bottom w:val="single" w:sz="4" w:space="0" w:color="auto"/>
              <w:right w:val="dashed" w:sz="4" w:space="0" w:color="auto"/>
            </w:tcBorders>
            <w:vAlign w:val="bottom"/>
          </w:tcPr>
          <w:p w14:paraId="1D14920A" w14:textId="77777777" w:rsidR="0018563F" w:rsidRPr="00753AC6" w:rsidRDefault="0018563F" w:rsidP="0018563F">
            <w:pPr>
              <w:rPr>
                <w:sz w:val="24"/>
                <w:szCs w:val="32"/>
              </w:rPr>
            </w:pPr>
            <w:r w:rsidRPr="00753AC6">
              <w:rPr>
                <w:rFonts w:ascii="Wingdings" w:eastAsia="Wingdings" w:hAnsi="Wingdings" w:cs="Wingdings"/>
                <w:sz w:val="24"/>
                <w:szCs w:val="32"/>
              </w:rPr>
              <w:t>o</w:t>
            </w:r>
          </w:p>
        </w:tc>
        <w:tc>
          <w:tcPr>
            <w:tcW w:w="561" w:type="pct"/>
            <w:tcBorders>
              <w:left w:val="dashed" w:sz="4" w:space="0" w:color="auto"/>
              <w:bottom w:val="single" w:sz="4" w:space="0" w:color="auto"/>
              <w:right w:val="single" w:sz="4" w:space="0" w:color="auto"/>
            </w:tcBorders>
            <w:vAlign w:val="bottom"/>
          </w:tcPr>
          <w:p w14:paraId="3933499F" w14:textId="77777777" w:rsidR="0018563F" w:rsidRPr="00753AC6" w:rsidRDefault="0018563F" w:rsidP="0018563F">
            <w:pPr>
              <w:rPr>
                <w:sz w:val="18"/>
                <w:szCs w:val="32"/>
              </w:rPr>
            </w:pPr>
            <w:r w:rsidRPr="00753AC6">
              <w:rPr>
                <w:rFonts w:ascii="Wingdings" w:eastAsia="Wingdings" w:hAnsi="Wingdings" w:cs="Wingdings"/>
                <w:sz w:val="24"/>
                <w:szCs w:val="32"/>
              </w:rPr>
              <w:t>o</w:t>
            </w:r>
          </w:p>
        </w:tc>
      </w:tr>
    </w:tbl>
    <w:p w14:paraId="2700479A" w14:textId="77777777" w:rsidR="0018563F" w:rsidRDefault="0018563F" w:rsidP="0018563F">
      <w:pPr>
        <w:rPr>
          <w:b/>
          <w:sz w:val="22"/>
          <w:szCs w:val="22"/>
        </w:rPr>
      </w:pPr>
    </w:p>
    <w:tbl>
      <w:tblPr>
        <w:tblpPr w:leftFromText="180" w:rightFromText="180" w:vertAnchor="text" w:horzAnchor="margin" w:tblpY="83"/>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5299"/>
        <w:gridCol w:w="5299"/>
      </w:tblGrid>
      <w:tr w:rsidR="0018563F" w:rsidRPr="00753AC6" w14:paraId="5269BD4D" w14:textId="77777777" w:rsidTr="0018563F">
        <w:trPr>
          <w:trHeight w:val="75"/>
        </w:trPr>
        <w:tc>
          <w:tcPr>
            <w:tcW w:w="5299" w:type="dxa"/>
            <w:shd w:val="clear" w:color="auto" w:fill="D9D9D9"/>
          </w:tcPr>
          <w:p w14:paraId="50C79F02" w14:textId="77777777" w:rsidR="0018563F" w:rsidRPr="00753AC6" w:rsidRDefault="0018563F" w:rsidP="0018563F">
            <w:pPr>
              <w:spacing w:before="120" w:after="120"/>
              <w:jc w:val="both"/>
              <w:rPr>
                <w:b/>
              </w:rPr>
            </w:pPr>
            <w:r w:rsidRPr="00753AC6">
              <w:rPr>
                <w:b/>
              </w:rPr>
              <w:t xml:space="preserve">PLEASE COMMENT ON AREAS IN WHICH YOU FEEL THAT YOU HAVE PERFORMED WELL </w:t>
            </w:r>
          </w:p>
        </w:tc>
        <w:tc>
          <w:tcPr>
            <w:tcW w:w="5299" w:type="dxa"/>
            <w:shd w:val="clear" w:color="auto" w:fill="D9D9D9"/>
          </w:tcPr>
          <w:p w14:paraId="152BF52F" w14:textId="77777777" w:rsidR="0018563F" w:rsidRPr="00753AC6" w:rsidRDefault="0018563F" w:rsidP="0018563F">
            <w:pPr>
              <w:spacing w:before="120" w:after="120"/>
              <w:jc w:val="both"/>
              <w:rPr>
                <w:b/>
              </w:rPr>
            </w:pPr>
            <w:r w:rsidRPr="00753AC6">
              <w:rPr>
                <w:b/>
              </w:rPr>
              <w:t xml:space="preserve">PLEASE COMMENT ON </w:t>
            </w:r>
            <w:r w:rsidRPr="00753AC6">
              <w:rPr>
                <w:b/>
                <w:caps/>
              </w:rPr>
              <w:t>AREAS you feel that you need TO DEVELOP</w:t>
            </w:r>
          </w:p>
        </w:tc>
      </w:tr>
      <w:tr w:rsidR="0018563F" w:rsidRPr="00753AC6" w14:paraId="4E632347" w14:textId="77777777" w:rsidTr="0018563F">
        <w:trPr>
          <w:trHeight w:val="555"/>
        </w:trPr>
        <w:tc>
          <w:tcPr>
            <w:tcW w:w="5299" w:type="dxa"/>
            <w:tcBorders>
              <w:bottom w:val="single" w:sz="8" w:space="0" w:color="000000"/>
            </w:tcBorders>
          </w:tcPr>
          <w:p w14:paraId="3D9019C6" w14:textId="77777777" w:rsidR="0018563F" w:rsidRPr="00753AC6" w:rsidRDefault="0018563F" w:rsidP="0018563F">
            <w:pPr>
              <w:pStyle w:val="BulletedList"/>
              <w:numPr>
                <w:ilvl w:val="0"/>
                <w:numId w:val="0"/>
              </w:numPr>
              <w:ind w:left="432"/>
              <w:rPr>
                <w:rFonts w:ascii="Times New Roman" w:hAnsi="Times New Roman"/>
                <w:sz w:val="20"/>
                <w:szCs w:val="20"/>
              </w:rPr>
            </w:pPr>
          </w:p>
          <w:p w14:paraId="5C39A2DC" w14:textId="77777777" w:rsidR="0018563F" w:rsidRPr="00753AC6" w:rsidRDefault="0018563F" w:rsidP="0018563F">
            <w:pPr>
              <w:pStyle w:val="BulletedList"/>
              <w:numPr>
                <w:ilvl w:val="0"/>
                <w:numId w:val="0"/>
              </w:numPr>
              <w:ind w:left="432"/>
              <w:rPr>
                <w:rFonts w:ascii="Times New Roman" w:hAnsi="Times New Roman"/>
                <w:sz w:val="20"/>
                <w:szCs w:val="20"/>
              </w:rPr>
            </w:pPr>
          </w:p>
          <w:p w14:paraId="2A29BB46" w14:textId="77777777" w:rsidR="0018563F" w:rsidRPr="00753AC6" w:rsidRDefault="0018563F" w:rsidP="0018563F">
            <w:pPr>
              <w:pStyle w:val="BulletedList"/>
              <w:numPr>
                <w:ilvl w:val="0"/>
                <w:numId w:val="0"/>
              </w:numPr>
              <w:ind w:left="432"/>
              <w:rPr>
                <w:rFonts w:ascii="Times New Roman" w:hAnsi="Times New Roman"/>
                <w:sz w:val="20"/>
                <w:szCs w:val="20"/>
              </w:rPr>
            </w:pPr>
          </w:p>
          <w:p w14:paraId="1E022EBE" w14:textId="77777777" w:rsidR="0018563F" w:rsidRPr="00753AC6" w:rsidRDefault="0018563F" w:rsidP="0018563F">
            <w:pPr>
              <w:pStyle w:val="BulletedList"/>
              <w:numPr>
                <w:ilvl w:val="0"/>
                <w:numId w:val="0"/>
              </w:numPr>
              <w:ind w:left="432"/>
              <w:rPr>
                <w:rFonts w:ascii="Times New Roman" w:hAnsi="Times New Roman"/>
                <w:sz w:val="20"/>
                <w:szCs w:val="20"/>
              </w:rPr>
            </w:pPr>
          </w:p>
        </w:tc>
        <w:tc>
          <w:tcPr>
            <w:tcW w:w="5299" w:type="dxa"/>
            <w:tcBorders>
              <w:bottom w:val="single" w:sz="8" w:space="0" w:color="000000"/>
            </w:tcBorders>
          </w:tcPr>
          <w:p w14:paraId="54C7FF58" w14:textId="77777777" w:rsidR="0018563F" w:rsidRPr="00753AC6" w:rsidRDefault="0018563F" w:rsidP="0018563F">
            <w:pPr>
              <w:pStyle w:val="BulletedList"/>
              <w:numPr>
                <w:ilvl w:val="0"/>
                <w:numId w:val="0"/>
              </w:numPr>
              <w:rPr>
                <w:rFonts w:ascii="Times New Roman" w:hAnsi="Times New Roman"/>
                <w:sz w:val="20"/>
                <w:szCs w:val="20"/>
              </w:rPr>
            </w:pPr>
          </w:p>
          <w:p w14:paraId="179BC862" w14:textId="77777777" w:rsidR="0018563F" w:rsidRPr="00753AC6" w:rsidRDefault="0018563F" w:rsidP="0018563F">
            <w:pPr>
              <w:pStyle w:val="BulletedList"/>
              <w:numPr>
                <w:ilvl w:val="0"/>
                <w:numId w:val="0"/>
              </w:numPr>
              <w:ind w:left="432"/>
              <w:rPr>
                <w:rFonts w:ascii="Times New Roman" w:hAnsi="Times New Roman"/>
                <w:sz w:val="20"/>
                <w:szCs w:val="20"/>
              </w:rPr>
            </w:pPr>
          </w:p>
        </w:tc>
      </w:tr>
    </w:tbl>
    <w:p w14:paraId="4C4D462A" w14:textId="77777777" w:rsidR="0018563F" w:rsidRDefault="0018563F" w:rsidP="0018563F">
      <w:pPr>
        <w:rPr>
          <w:b/>
          <w:sz w:val="22"/>
          <w:szCs w:val="22"/>
        </w:rPr>
      </w:pPr>
    </w:p>
    <w:tbl>
      <w:tblPr>
        <w:tblpPr w:leftFromText="180" w:rightFromText="180" w:vertAnchor="text" w:horzAnchor="margin" w:tblpY="180"/>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2204"/>
        <w:gridCol w:w="3858"/>
        <w:gridCol w:w="1047"/>
        <w:gridCol w:w="3489"/>
      </w:tblGrid>
      <w:tr w:rsidR="0018563F" w:rsidRPr="00753AC6" w14:paraId="49178ED4" w14:textId="77777777" w:rsidTr="0018563F">
        <w:trPr>
          <w:trHeight w:val="586"/>
        </w:trPr>
        <w:tc>
          <w:tcPr>
            <w:tcW w:w="2204" w:type="dxa"/>
            <w:shd w:val="clear" w:color="auto" w:fill="D9D9D9"/>
          </w:tcPr>
          <w:p w14:paraId="4B899E43" w14:textId="77777777" w:rsidR="0018563F" w:rsidRPr="00753AC6" w:rsidRDefault="0018563F" w:rsidP="0018563F">
            <w:pPr>
              <w:spacing w:before="120" w:after="120"/>
              <w:jc w:val="both"/>
              <w:rPr>
                <w:b/>
              </w:rPr>
            </w:pPr>
            <w:r w:rsidRPr="00753AC6">
              <w:rPr>
                <w:b/>
              </w:rPr>
              <w:t>Student’s Name</w:t>
            </w:r>
          </w:p>
        </w:tc>
        <w:tc>
          <w:tcPr>
            <w:tcW w:w="3858" w:type="dxa"/>
          </w:tcPr>
          <w:p w14:paraId="7989447B" w14:textId="77777777" w:rsidR="0018563F" w:rsidRPr="00753AC6" w:rsidRDefault="0018563F" w:rsidP="0018563F">
            <w:pPr>
              <w:spacing w:before="120" w:after="120"/>
              <w:jc w:val="both"/>
              <w:rPr>
                <w:b/>
              </w:rPr>
            </w:pPr>
          </w:p>
        </w:tc>
        <w:tc>
          <w:tcPr>
            <w:tcW w:w="1047" w:type="dxa"/>
            <w:shd w:val="clear" w:color="auto" w:fill="D9D9D9"/>
          </w:tcPr>
          <w:p w14:paraId="22152237" w14:textId="77777777" w:rsidR="0018563F" w:rsidRPr="00753AC6" w:rsidRDefault="0018563F" w:rsidP="0018563F">
            <w:pPr>
              <w:spacing w:before="120" w:after="120"/>
              <w:jc w:val="both"/>
              <w:rPr>
                <w:b/>
              </w:rPr>
            </w:pPr>
            <w:r w:rsidRPr="00753AC6">
              <w:rPr>
                <w:b/>
              </w:rPr>
              <w:t>Date</w:t>
            </w:r>
          </w:p>
        </w:tc>
        <w:tc>
          <w:tcPr>
            <w:tcW w:w="3489" w:type="dxa"/>
          </w:tcPr>
          <w:p w14:paraId="1FCE5174" w14:textId="77777777" w:rsidR="0018563F" w:rsidRPr="00753AC6" w:rsidRDefault="0018563F" w:rsidP="0018563F">
            <w:pPr>
              <w:spacing w:before="120" w:after="120"/>
              <w:jc w:val="both"/>
              <w:rPr>
                <w:b/>
              </w:rPr>
            </w:pPr>
          </w:p>
        </w:tc>
      </w:tr>
      <w:tr w:rsidR="0018563F" w:rsidRPr="00753AC6" w14:paraId="6D3CA4D5" w14:textId="77777777" w:rsidTr="0018563F">
        <w:trPr>
          <w:trHeight w:val="288"/>
        </w:trPr>
        <w:tc>
          <w:tcPr>
            <w:tcW w:w="2204" w:type="dxa"/>
            <w:tcBorders>
              <w:bottom w:val="single" w:sz="8" w:space="0" w:color="000000"/>
            </w:tcBorders>
            <w:shd w:val="clear" w:color="auto" w:fill="D9D9D9"/>
          </w:tcPr>
          <w:p w14:paraId="27CF43FE" w14:textId="77777777" w:rsidR="0018563F" w:rsidRPr="00753AC6" w:rsidRDefault="0018563F" w:rsidP="0018563F">
            <w:pPr>
              <w:spacing w:before="120" w:after="120"/>
              <w:jc w:val="both"/>
              <w:rPr>
                <w:b/>
              </w:rPr>
            </w:pPr>
            <w:r w:rsidRPr="00753AC6">
              <w:rPr>
                <w:b/>
              </w:rPr>
              <w:t>Student’s Signature</w:t>
            </w:r>
          </w:p>
        </w:tc>
        <w:tc>
          <w:tcPr>
            <w:tcW w:w="8394" w:type="dxa"/>
            <w:gridSpan w:val="3"/>
            <w:tcBorders>
              <w:bottom w:val="single" w:sz="8" w:space="0" w:color="000000"/>
            </w:tcBorders>
          </w:tcPr>
          <w:p w14:paraId="55702D1B" w14:textId="77777777" w:rsidR="0018563F" w:rsidRPr="00753AC6" w:rsidRDefault="0018563F" w:rsidP="0018563F">
            <w:pPr>
              <w:spacing w:before="120" w:after="120"/>
              <w:jc w:val="both"/>
              <w:rPr>
                <w:b/>
              </w:rPr>
            </w:pPr>
          </w:p>
          <w:p w14:paraId="4B7F49BD" w14:textId="77777777" w:rsidR="0018563F" w:rsidRPr="00753AC6" w:rsidRDefault="0018563F" w:rsidP="0018563F">
            <w:pPr>
              <w:spacing w:before="120" w:after="120"/>
              <w:jc w:val="both"/>
              <w:rPr>
                <w:b/>
              </w:rPr>
            </w:pPr>
          </w:p>
        </w:tc>
      </w:tr>
    </w:tbl>
    <w:p w14:paraId="4A8C8307" w14:textId="77777777" w:rsidR="0018563F" w:rsidRPr="0018563F" w:rsidRDefault="0018563F" w:rsidP="0018563F"/>
    <w:sectPr w:rsidR="0018563F" w:rsidRPr="0018563F" w:rsidSect="004C6E78">
      <w:footerReference w:type="default" r:id="rId16"/>
      <w:pgSz w:w="11894" w:h="16834"/>
      <w:pgMar w:top="720" w:right="720" w:bottom="720" w:left="720" w:header="706" w:footer="454"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1815752" w14:textId="77777777" w:rsidR="00FB7AA3" w:rsidRDefault="00FB7AA3" w:rsidP="007D5E68">
      <w:r>
        <w:separator/>
      </w:r>
    </w:p>
  </w:endnote>
  <w:endnote w:type="continuationSeparator" w:id="0">
    <w:p w14:paraId="02388410" w14:textId="77777777" w:rsidR="00FB7AA3" w:rsidRDefault="00FB7AA3" w:rsidP="007D5E68">
      <w:r>
        <w:continuationSeparator/>
      </w:r>
    </w:p>
  </w:endnote>
  <w:endnote w:type="continuationNotice" w:id="1">
    <w:p w14:paraId="205FEA18" w14:textId="77777777" w:rsidR="00FB7AA3" w:rsidRDefault="00FB7AA3"/>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4D"/>
    <w:family w:val="decorative"/>
    <w:pitch w:val="variable"/>
    <w:sig w:usb0="00000003" w:usb1="10000000" w:usb2="00000000" w:usb3="00000000" w:csb0="80000001"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Verdana">
    <w:panose1 w:val="020B0604030504040204"/>
    <w:charset w:val="00"/>
    <w:family w:val="swiss"/>
    <w:pitch w:val="variable"/>
    <w:sig w:usb0="A10006FF" w:usb1="4000205B" w:usb2="00000010" w:usb3="00000000" w:csb0="0000019F" w:csb1="00000000"/>
  </w:font>
  <w:font w:name="Calibri">
    <w:panose1 w:val="020F0502020204030204"/>
    <w:charset w:val="00"/>
    <w:family w:val="swiss"/>
    <w:pitch w:val="variable"/>
    <w:sig w:usb0="A00002EF" w:usb1="4000207B" w:usb2="00000000" w:usb3="00000000" w:csb0="0000009F" w:csb1="00000000"/>
  </w:font>
  <w:font w:name="Cambria">
    <w:panose1 w:val="02040503050406030204"/>
    <w:charset w:val="00"/>
    <w:family w:val="roman"/>
    <w:pitch w:val="variable"/>
    <w:sig w:usb0="A00002EF" w:usb1="4000004B" w:usb2="00000000" w:usb3="00000000" w:csb0="0000009F" w:csb1="00000000"/>
  </w:font>
  <w:font w:name="MS Gothic">
    <w:altName w:val="ＭＳ ゴシック"/>
    <w:panose1 w:val="020B0609070205080204"/>
    <w:charset w:val="80"/>
    <w:family w:val="modern"/>
    <w:pitch w:val="fixed"/>
    <w:sig w:usb0="E00002FF" w:usb1="6AC7FDFB" w:usb2="08000012" w:usb3="00000000" w:csb0="0002009F" w:csb1="00000000"/>
  </w:font>
  <w:font w:name="Arial">
    <w:panose1 w:val="020B0604020202020204"/>
    <w:charset w:val="00"/>
    <w:family w:val="swiss"/>
    <w:pitch w:val="variable"/>
    <w:sig w:usb0="E0002AFF" w:usb1="C0007843" w:usb2="00000009" w:usb3="00000000" w:csb0="000001F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00000003" w:usb1="00000000" w:usb2="00000000" w:usb3="00000000" w:csb0="00000001" w:csb1="00000000"/>
  </w:font>
  <w:font w:name="Arial,Times New Roman">
    <w:altName w:val="Times New Roman"/>
    <w:panose1 w:val="020B0604020202020204"/>
    <w:charset w:val="00"/>
    <w:family w:val="roman"/>
    <w:notTrueType/>
    <w:pitch w:val="default"/>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BFCE440" w14:textId="77777777" w:rsidR="004D7DCE" w:rsidRDefault="004D7DCE">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2</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9</w:t>
    </w:r>
    <w:r>
      <w:rPr>
        <w:b/>
        <w:sz w:val="24"/>
        <w:szCs w:val="24"/>
      </w:rPr>
      <w:fldChar w:fldCharType="end"/>
    </w:r>
  </w:p>
  <w:p w14:paraId="2FCD544D" w14:textId="77777777" w:rsidR="004D7DCE" w:rsidRDefault="004D7DCE">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B067E7A" w14:textId="77777777" w:rsidR="004D7DCE" w:rsidRDefault="004D7DCE">
    <w:pPr>
      <w:pStyle w:val="Footer"/>
      <w:jc w:val="center"/>
    </w:pPr>
    <w:r>
      <w:t xml:space="preserve">Page </w:t>
    </w:r>
    <w:r w:rsidRPr="621E6FB0">
      <w:rPr>
        <w:b/>
        <w:bCs/>
        <w:noProof/>
      </w:rPr>
      <w:fldChar w:fldCharType="begin"/>
    </w:r>
    <w:r w:rsidRPr="621E6FB0">
      <w:rPr>
        <w:b/>
        <w:bCs/>
        <w:noProof/>
      </w:rPr>
      <w:instrText xml:space="preserve"> PAGE </w:instrText>
    </w:r>
    <w:r w:rsidRPr="621E6FB0">
      <w:rPr>
        <w:b/>
        <w:bCs/>
        <w:noProof/>
      </w:rPr>
      <w:fldChar w:fldCharType="separate"/>
    </w:r>
    <w:r>
      <w:rPr>
        <w:b/>
        <w:bCs/>
        <w:noProof/>
      </w:rPr>
      <w:t>9</w:t>
    </w:r>
    <w:r w:rsidRPr="621E6FB0">
      <w:rPr>
        <w:b/>
        <w:bCs/>
        <w:noProof/>
      </w:rPr>
      <w:fldChar w:fldCharType="end"/>
    </w:r>
    <w:r>
      <w:t xml:space="preserve"> of </w:t>
    </w:r>
    <w:r w:rsidRPr="621E6FB0">
      <w:rPr>
        <w:b/>
        <w:bCs/>
        <w:noProof/>
      </w:rPr>
      <w:fldChar w:fldCharType="begin"/>
    </w:r>
    <w:r w:rsidRPr="621E6FB0">
      <w:rPr>
        <w:b/>
        <w:bCs/>
        <w:noProof/>
      </w:rPr>
      <w:instrText xml:space="preserve"> NUMPAGES  </w:instrText>
    </w:r>
    <w:r w:rsidRPr="621E6FB0">
      <w:rPr>
        <w:b/>
        <w:bCs/>
        <w:noProof/>
      </w:rPr>
      <w:fldChar w:fldCharType="separate"/>
    </w:r>
    <w:r>
      <w:rPr>
        <w:b/>
        <w:bCs/>
        <w:noProof/>
      </w:rPr>
      <w:t>9</w:t>
    </w:r>
    <w:r w:rsidRPr="621E6FB0">
      <w:rPr>
        <w:b/>
        <w:bCs/>
        <w:noProof/>
      </w:rPr>
      <w:fldChar w:fldCharType="end"/>
    </w:r>
  </w:p>
  <w:p w14:paraId="232EFA25" w14:textId="77777777" w:rsidR="004D7DCE" w:rsidRDefault="004D7DCE">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324535F" w14:textId="77777777" w:rsidR="00FB7AA3" w:rsidRDefault="00FB7AA3" w:rsidP="007D5E68">
      <w:r>
        <w:separator/>
      </w:r>
    </w:p>
  </w:footnote>
  <w:footnote w:type="continuationSeparator" w:id="0">
    <w:p w14:paraId="3CE50FAE" w14:textId="77777777" w:rsidR="00FB7AA3" w:rsidRDefault="00FB7AA3" w:rsidP="007D5E68">
      <w:r>
        <w:continuationSeparator/>
      </w:r>
    </w:p>
  </w:footnote>
  <w:footnote w:type="continuationNotice" w:id="1">
    <w:p w14:paraId="5D6097FA" w14:textId="77777777" w:rsidR="00FB7AA3" w:rsidRDefault="00FB7AA3"/>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0A36E0F"/>
    <w:multiLevelType w:val="hybridMultilevel"/>
    <w:tmpl w:val="B144144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cs="Wingdings" w:hint="default"/>
      </w:rPr>
    </w:lvl>
    <w:lvl w:ilvl="3" w:tplc="08090001">
      <w:start w:val="1"/>
      <w:numFmt w:val="bullet"/>
      <w:lvlText w:val=""/>
      <w:lvlJc w:val="left"/>
      <w:pPr>
        <w:ind w:left="2880" w:hanging="360"/>
      </w:pPr>
      <w:rPr>
        <w:rFonts w:ascii="Symbol" w:hAnsi="Symbol" w:cs="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cs="Wingdings" w:hint="default"/>
      </w:rPr>
    </w:lvl>
    <w:lvl w:ilvl="6" w:tplc="08090001">
      <w:start w:val="1"/>
      <w:numFmt w:val="bullet"/>
      <w:lvlText w:val=""/>
      <w:lvlJc w:val="left"/>
      <w:pPr>
        <w:ind w:left="5040" w:hanging="360"/>
      </w:pPr>
      <w:rPr>
        <w:rFonts w:ascii="Symbol" w:hAnsi="Symbol" w:cs="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cs="Wingdings" w:hint="default"/>
      </w:rPr>
    </w:lvl>
  </w:abstractNum>
  <w:abstractNum w:abstractNumId="1" w15:restartNumberingAfterBreak="0">
    <w:nsid w:val="16655F9F"/>
    <w:multiLevelType w:val="multilevel"/>
    <w:tmpl w:val="5486EF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BB45683"/>
    <w:multiLevelType w:val="hybridMultilevel"/>
    <w:tmpl w:val="4998CD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07524A4"/>
    <w:multiLevelType w:val="multilevel"/>
    <w:tmpl w:val="D736C0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36E64E16"/>
    <w:multiLevelType w:val="hybridMultilevel"/>
    <w:tmpl w:val="E840955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78C2EF9"/>
    <w:multiLevelType w:val="hybridMultilevel"/>
    <w:tmpl w:val="990CF7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8" w15:restartNumberingAfterBreak="0">
    <w:nsid w:val="40554155"/>
    <w:multiLevelType w:val="hybridMultilevel"/>
    <w:tmpl w:val="4C2459E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18A08A6"/>
    <w:multiLevelType w:val="multilevel"/>
    <w:tmpl w:val="EC7851F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42FE4746"/>
    <w:multiLevelType w:val="hybridMultilevel"/>
    <w:tmpl w:val="4E98A390"/>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67E932B2"/>
    <w:multiLevelType w:val="hybridMultilevel"/>
    <w:tmpl w:val="8B56D57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6F747A57"/>
    <w:multiLevelType w:val="multilevel"/>
    <w:tmpl w:val="7F183C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6FA55D55"/>
    <w:multiLevelType w:val="hybridMultilevel"/>
    <w:tmpl w:val="A05A04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0192E80"/>
    <w:multiLevelType w:val="hybridMultilevel"/>
    <w:tmpl w:val="4BD8EFF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5" w15:restartNumberingAfterBreak="0">
    <w:nsid w:val="727667D8"/>
    <w:multiLevelType w:val="hybridMultilevel"/>
    <w:tmpl w:val="46CA31B2"/>
    <w:lvl w:ilvl="0" w:tplc="D9CA9EC8">
      <w:start w:val="1"/>
      <w:numFmt w:val="bullet"/>
      <w:pStyle w:val="Mybullet1"/>
      <w:lvlText w:val=""/>
      <w:lvlJc w:val="left"/>
      <w:pPr>
        <w:tabs>
          <w:tab w:val="num" w:pos="340"/>
        </w:tabs>
        <w:ind w:left="340" w:hanging="34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72993150"/>
    <w:multiLevelType w:val="hybridMultilevel"/>
    <w:tmpl w:val="09BE199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8" w15:restartNumberingAfterBreak="0">
    <w:nsid w:val="76C5244B"/>
    <w:multiLevelType w:val="hybridMultilevel"/>
    <w:tmpl w:val="DF80D9F0"/>
    <w:lvl w:ilvl="0" w:tplc="F4E6D7C2">
      <w:start w:val="1"/>
      <w:numFmt w:val="lowerRoman"/>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9" w15:restartNumberingAfterBreak="0">
    <w:nsid w:val="777210E6"/>
    <w:multiLevelType w:val="hybridMultilevel"/>
    <w:tmpl w:val="FDF06F92"/>
    <w:lvl w:ilvl="0" w:tplc="B0CE75B2">
      <w:start w:val="1"/>
      <w:numFmt w:val="bullet"/>
      <w:lvlText w:val=""/>
      <w:lvlJc w:val="left"/>
      <w:pPr>
        <w:ind w:left="720" w:hanging="360"/>
      </w:pPr>
      <w:rPr>
        <w:rFonts w:ascii="Symbol" w:hAnsi="Symbol" w:hint="default"/>
      </w:rPr>
    </w:lvl>
    <w:lvl w:ilvl="1" w:tplc="08090001">
      <w:start w:val="1"/>
      <w:numFmt w:val="bullet"/>
      <w:lvlText w:val=""/>
      <w:lvlJc w:val="left"/>
      <w:pPr>
        <w:ind w:left="1440" w:hanging="360"/>
      </w:pPr>
      <w:rPr>
        <w:rFonts w:ascii="Symbol" w:hAnsi="Symbol"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abstractNum w:abstractNumId="20" w15:restartNumberingAfterBreak="0">
    <w:nsid w:val="7E281F26"/>
    <w:multiLevelType w:val="hybridMultilevel"/>
    <w:tmpl w:val="BA32BE2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7"/>
  </w:num>
  <w:num w:numId="2">
    <w:abstractNumId w:val="17"/>
  </w:num>
  <w:num w:numId="3">
    <w:abstractNumId w:val="4"/>
  </w:num>
  <w:num w:numId="4">
    <w:abstractNumId w:val="0"/>
  </w:num>
  <w:num w:numId="5">
    <w:abstractNumId w:val="15"/>
  </w:num>
  <w:num w:numId="6">
    <w:abstractNumId w:val="14"/>
  </w:num>
  <w:num w:numId="7">
    <w:abstractNumId w:val="10"/>
  </w:num>
  <w:num w:numId="8">
    <w:abstractNumId w:val="5"/>
  </w:num>
  <w:num w:numId="9">
    <w:abstractNumId w:val="6"/>
  </w:num>
  <w:num w:numId="10">
    <w:abstractNumId w:val="20"/>
  </w:num>
  <w:num w:numId="11">
    <w:abstractNumId w:val="18"/>
  </w:num>
  <w:num w:numId="12">
    <w:abstractNumId w:val="8"/>
  </w:num>
  <w:num w:numId="13">
    <w:abstractNumId w:val="16"/>
  </w:num>
  <w:num w:numId="14">
    <w:abstractNumId w:val="19"/>
  </w:num>
  <w:num w:numId="15">
    <w:abstractNumId w:val="11"/>
  </w:num>
  <w:num w:numId="16">
    <w:abstractNumId w:val="1"/>
  </w:num>
  <w:num w:numId="17">
    <w:abstractNumId w:val="13"/>
  </w:num>
  <w:num w:numId="18">
    <w:abstractNumId w:val="2"/>
  </w:num>
  <w:num w:numId="19">
    <w:abstractNumId w:val="9"/>
  </w:num>
  <w:num w:numId="20">
    <w:abstractNumId w:val="12"/>
  </w:num>
  <w:num w:numId="2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40"/>
  <w:proofState w:spelling="clean" w:grammar="clean"/>
  <w:defaultTabStop w:val="720"/>
  <w:drawingGridHorizontalSpacing w:val="100"/>
  <w:displayHorizontalDrawingGridEvery w:val="2"/>
  <w:displayVerticalDrawingGridEvery w:val="2"/>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77FE0"/>
    <w:rsid w:val="0000586D"/>
    <w:rsid w:val="00017D31"/>
    <w:rsid w:val="00024AAE"/>
    <w:rsid w:val="000510A4"/>
    <w:rsid w:val="000704F1"/>
    <w:rsid w:val="00086418"/>
    <w:rsid w:val="00086829"/>
    <w:rsid w:val="00094981"/>
    <w:rsid w:val="000D21C7"/>
    <w:rsid w:val="000D3ED7"/>
    <w:rsid w:val="000D4350"/>
    <w:rsid w:val="000F34DB"/>
    <w:rsid w:val="000F41C6"/>
    <w:rsid w:val="000F7D3E"/>
    <w:rsid w:val="00106D0A"/>
    <w:rsid w:val="00113189"/>
    <w:rsid w:val="00135708"/>
    <w:rsid w:val="00170790"/>
    <w:rsid w:val="0018116E"/>
    <w:rsid w:val="0018563F"/>
    <w:rsid w:val="0019013F"/>
    <w:rsid w:val="001903DD"/>
    <w:rsid w:val="001A2B85"/>
    <w:rsid w:val="001A7215"/>
    <w:rsid w:val="001B17E3"/>
    <w:rsid w:val="001C6E8C"/>
    <w:rsid w:val="002154FB"/>
    <w:rsid w:val="00237199"/>
    <w:rsid w:val="0025699A"/>
    <w:rsid w:val="00261D95"/>
    <w:rsid w:val="002657BD"/>
    <w:rsid w:val="0026792A"/>
    <w:rsid w:val="002850BC"/>
    <w:rsid w:val="00292AD7"/>
    <w:rsid w:val="002B5273"/>
    <w:rsid w:val="002D4BBF"/>
    <w:rsid w:val="002E375C"/>
    <w:rsid w:val="002F03E7"/>
    <w:rsid w:val="002F3179"/>
    <w:rsid w:val="002F3AD1"/>
    <w:rsid w:val="003332C5"/>
    <w:rsid w:val="0033355D"/>
    <w:rsid w:val="0033BBFA"/>
    <w:rsid w:val="00346BD4"/>
    <w:rsid w:val="00367A0C"/>
    <w:rsid w:val="0038200D"/>
    <w:rsid w:val="00386161"/>
    <w:rsid w:val="0039398C"/>
    <w:rsid w:val="003947C6"/>
    <w:rsid w:val="003C2C80"/>
    <w:rsid w:val="003E08DC"/>
    <w:rsid w:val="003E748E"/>
    <w:rsid w:val="003F41E4"/>
    <w:rsid w:val="003F6619"/>
    <w:rsid w:val="003F7E6E"/>
    <w:rsid w:val="004100B2"/>
    <w:rsid w:val="0043000A"/>
    <w:rsid w:val="00446195"/>
    <w:rsid w:val="00447222"/>
    <w:rsid w:val="004606F3"/>
    <w:rsid w:val="00464475"/>
    <w:rsid w:val="00473875"/>
    <w:rsid w:val="00474CB3"/>
    <w:rsid w:val="00477FE0"/>
    <w:rsid w:val="00497D5B"/>
    <w:rsid w:val="004A47BB"/>
    <w:rsid w:val="004C6E78"/>
    <w:rsid w:val="004D2450"/>
    <w:rsid w:val="004D7DCE"/>
    <w:rsid w:val="00501E67"/>
    <w:rsid w:val="005048FE"/>
    <w:rsid w:val="005129B9"/>
    <w:rsid w:val="00527871"/>
    <w:rsid w:val="00533FEE"/>
    <w:rsid w:val="005466A4"/>
    <w:rsid w:val="005554F3"/>
    <w:rsid w:val="0056178D"/>
    <w:rsid w:val="00576B49"/>
    <w:rsid w:val="00582E01"/>
    <w:rsid w:val="0058503D"/>
    <w:rsid w:val="00585BF8"/>
    <w:rsid w:val="005A4279"/>
    <w:rsid w:val="005C293E"/>
    <w:rsid w:val="005D5A4E"/>
    <w:rsid w:val="005F57EC"/>
    <w:rsid w:val="0062193C"/>
    <w:rsid w:val="0063004C"/>
    <w:rsid w:val="006407EE"/>
    <w:rsid w:val="00647819"/>
    <w:rsid w:val="0065088C"/>
    <w:rsid w:val="006607BE"/>
    <w:rsid w:val="0067006E"/>
    <w:rsid w:val="00675F8F"/>
    <w:rsid w:val="00683626"/>
    <w:rsid w:val="006909F1"/>
    <w:rsid w:val="0069288D"/>
    <w:rsid w:val="006A0D6F"/>
    <w:rsid w:val="006A432D"/>
    <w:rsid w:val="006D4692"/>
    <w:rsid w:val="006E0240"/>
    <w:rsid w:val="006F197B"/>
    <w:rsid w:val="006F6CA6"/>
    <w:rsid w:val="007068A0"/>
    <w:rsid w:val="0071379A"/>
    <w:rsid w:val="00730A2E"/>
    <w:rsid w:val="00753AC6"/>
    <w:rsid w:val="00765137"/>
    <w:rsid w:val="007A5F8C"/>
    <w:rsid w:val="007A601E"/>
    <w:rsid w:val="007A7EC8"/>
    <w:rsid w:val="007C4E58"/>
    <w:rsid w:val="007D2880"/>
    <w:rsid w:val="007D5E68"/>
    <w:rsid w:val="007F4282"/>
    <w:rsid w:val="008362F8"/>
    <w:rsid w:val="00852E17"/>
    <w:rsid w:val="008533F6"/>
    <w:rsid w:val="0086522F"/>
    <w:rsid w:val="008804C3"/>
    <w:rsid w:val="00880F88"/>
    <w:rsid w:val="008A0D1A"/>
    <w:rsid w:val="008A11C4"/>
    <w:rsid w:val="008A1640"/>
    <w:rsid w:val="008B2E3F"/>
    <w:rsid w:val="008B72AA"/>
    <w:rsid w:val="008C0B40"/>
    <w:rsid w:val="008C2FA4"/>
    <w:rsid w:val="008C5FBA"/>
    <w:rsid w:val="008C77BD"/>
    <w:rsid w:val="00906A23"/>
    <w:rsid w:val="00907A4B"/>
    <w:rsid w:val="00940FB9"/>
    <w:rsid w:val="00967855"/>
    <w:rsid w:val="009870FA"/>
    <w:rsid w:val="00991FDC"/>
    <w:rsid w:val="009A1388"/>
    <w:rsid w:val="009C4C89"/>
    <w:rsid w:val="009C6CB9"/>
    <w:rsid w:val="009D2AC8"/>
    <w:rsid w:val="009D7288"/>
    <w:rsid w:val="00A02483"/>
    <w:rsid w:val="00A160CB"/>
    <w:rsid w:val="00A26960"/>
    <w:rsid w:val="00A47387"/>
    <w:rsid w:val="00AB24DF"/>
    <w:rsid w:val="00AB5425"/>
    <w:rsid w:val="00AF0995"/>
    <w:rsid w:val="00AF5088"/>
    <w:rsid w:val="00B03E8B"/>
    <w:rsid w:val="00B5134D"/>
    <w:rsid w:val="00B756EB"/>
    <w:rsid w:val="00B83685"/>
    <w:rsid w:val="00BA6884"/>
    <w:rsid w:val="00C06AF8"/>
    <w:rsid w:val="00C119C8"/>
    <w:rsid w:val="00C21A92"/>
    <w:rsid w:val="00C34A0E"/>
    <w:rsid w:val="00C63058"/>
    <w:rsid w:val="00C71444"/>
    <w:rsid w:val="00C7491B"/>
    <w:rsid w:val="00C8003C"/>
    <w:rsid w:val="00C84213"/>
    <w:rsid w:val="00C94581"/>
    <w:rsid w:val="00CB1F3D"/>
    <w:rsid w:val="00CD2B46"/>
    <w:rsid w:val="00CE0D19"/>
    <w:rsid w:val="00CF3F1E"/>
    <w:rsid w:val="00CF4BD4"/>
    <w:rsid w:val="00D1562B"/>
    <w:rsid w:val="00D57626"/>
    <w:rsid w:val="00D700B6"/>
    <w:rsid w:val="00D92371"/>
    <w:rsid w:val="00DB5747"/>
    <w:rsid w:val="00DC7640"/>
    <w:rsid w:val="00DE3712"/>
    <w:rsid w:val="00E2555C"/>
    <w:rsid w:val="00E41AF6"/>
    <w:rsid w:val="00E73E11"/>
    <w:rsid w:val="00E757C9"/>
    <w:rsid w:val="00E80003"/>
    <w:rsid w:val="00EA09F8"/>
    <w:rsid w:val="00ED34E3"/>
    <w:rsid w:val="00EF2AA9"/>
    <w:rsid w:val="00F00CE6"/>
    <w:rsid w:val="00F03538"/>
    <w:rsid w:val="00F052E5"/>
    <w:rsid w:val="00F14187"/>
    <w:rsid w:val="00F16581"/>
    <w:rsid w:val="00F73C88"/>
    <w:rsid w:val="00F949D4"/>
    <w:rsid w:val="00FB3323"/>
    <w:rsid w:val="00FB7AA3"/>
    <w:rsid w:val="04484CE2"/>
    <w:rsid w:val="16B7A510"/>
    <w:rsid w:val="19325423"/>
    <w:rsid w:val="1A011C03"/>
    <w:rsid w:val="1E60ADC5"/>
    <w:rsid w:val="207C9FF2"/>
    <w:rsid w:val="2CFBB3F6"/>
    <w:rsid w:val="2F21DDD1"/>
    <w:rsid w:val="321CA1EF"/>
    <w:rsid w:val="41FA124B"/>
    <w:rsid w:val="4511242E"/>
    <w:rsid w:val="4A673078"/>
    <w:rsid w:val="4D95D6B8"/>
    <w:rsid w:val="588944A0"/>
    <w:rsid w:val="5D0B48CD"/>
    <w:rsid w:val="5F7FF619"/>
    <w:rsid w:val="621E6FB0"/>
    <w:rsid w:val="6245D9DB"/>
    <w:rsid w:val="6982F6D1"/>
    <w:rsid w:val="699F7BE3"/>
    <w:rsid w:val="69EE7618"/>
    <w:rsid w:val="6FC391DE"/>
    <w:rsid w:val="72657428"/>
    <w:rsid w:val="74FC55F4"/>
    <w:rsid w:val="783AD980"/>
    <w:rsid w:val="7C80C146"/>
    <w:rsid w:val="7EB7E1C8"/>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073055"/>
  <w15:docId w15:val="{A5AFB0F1-1115-4F50-96B7-3584472B6C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Calibri" w:eastAsia="Calibri" w:hAnsi="Calibri"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0" w:unhideWhenUsed="1" w:qFormat="1"/>
    <w:lsdException w:name="heading 4" w:semiHidden="1" w:uiPriority="0" w:unhideWhenUsed="1" w:qFormat="1"/>
    <w:lsdException w:name="heading 5" w:semiHidden="1" w:uiPriority="0" w:unhideWhenUsed="1" w:qFormat="1"/>
    <w:lsdException w:name="heading 6" w:semiHidden="1" w:uiPriority="0"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iPriority="0"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iPriority="0"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77FE0"/>
    <w:rPr>
      <w:rFonts w:ascii="Times New Roman" w:eastAsia="Times New Roman" w:hAnsi="Times New Roman"/>
    </w:rPr>
  </w:style>
  <w:style w:type="paragraph" w:styleId="Heading1">
    <w:name w:val="heading 1"/>
    <w:basedOn w:val="Normal"/>
    <w:next w:val="Normal"/>
    <w:link w:val="Heading1Char"/>
    <w:uiPriority w:val="9"/>
    <w:qFormat/>
    <w:rsid w:val="009D7288"/>
    <w:pPr>
      <w:keepNext/>
      <w:keepLines/>
      <w:spacing w:before="24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qFormat/>
    <w:rsid w:val="00477FE0"/>
    <w:pPr>
      <w:keepNext/>
      <w:jc w:val="both"/>
      <w:outlineLvl w:val="1"/>
    </w:pPr>
    <w:rPr>
      <w:b/>
      <w:sz w:val="24"/>
    </w:rPr>
  </w:style>
  <w:style w:type="paragraph" w:styleId="Heading3">
    <w:name w:val="heading 3"/>
    <w:basedOn w:val="Normal"/>
    <w:next w:val="Normal"/>
    <w:link w:val="Heading3Char"/>
    <w:qFormat/>
    <w:rsid w:val="00477FE0"/>
    <w:pPr>
      <w:keepNext/>
      <w:jc w:val="center"/>
      <w:outlineLvl w:val="2"/>
    </w:pPr>
    <w:rPr>
      <w:b/>
      <w:sz w:val="24"/>
    </w:rPr>
  </w:style>
  <w:style w:type="paragraph" w:styleId="Heading4">
    <w:name w:val="heading 4"/>
    <w:basedOn w:val="Normal"/>
    <w:next w:val="Normal"/>
    <w:link w:val="Heading4Char"/>
    <w:qFormat/>
    <w:rsid w:val="00477FE0"/>
    <w:pPr>
      <w:keepNext/>
      <w:spacing w:before="120" w:after="120"/>
      <w:jc w:val="center"/>
      <w:outlineLvl w:val="3"/>
    </w:pPr>
    <w:rPr>
      <w:sz w:val="40"/>
    </w:rPr>
  </w:style>
  <w:style w:type="paragraph" w:styleId="Heading5">
    <w:name w:val="heading 5"/>
    <w:basedOn w:val="Normal"/>
    <w:next w:val="Normal"/>
    <w:link w:val="Heading5Char"/>
    <w:semiHidden/>
    <w:unhideWhenUsed/>
    <w:qFormat/>
    <w:rsid w:val="00477FE0"/>
    <w:pPr>
      <w:keepNext/>
      <w:keepLines/>
      <w:spacing w:before="200"/>
      <w:outlineLvl w:val="4"/>
    </w:pPr>
    <w:rPr>
      <w:rFonts w:ascii="Cambria" w:hAnsi="Cambria"/>
      <w:color w:val="243F60"/>
    </w:rPr>
  </w:style>
  <w:style w:type="paragraph" w:styleId="Heading6">
    <w:name w:val="heading 6"/>
    <w:basedOn w:val="Normal"/>
    <w:next w:val="Normal"/>
    <w:link w:val="Heading6Char"/>
    <w:qFormat/>
    <w:rsid w:val="00477FE0"/>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link w:val="Heading2"/>
    <w:rsid w:val="00477FE0"/>
    <w:rPr>
      <w:rFonts w:ascii="Times New Roman" w:eastAsia="Times New Roman" w:hAnsi="Times New Roman" w:cs="Times New Roman"/>
      <w:b/>
      <w:sz w:val="24"/>
      <w:szCs w:val="20"/>
      <w:lang w:eastAsia="en-GB"/>
    </w:rPr>
  </w:style>
  <w:style w:type="character" w:customStyle="1" w:styleId="Heading3Char">
    <w:name w:val="Heading 3 Char"/>
    <w:link w:val="Heading3"/>
    <w:rsid w:val="00477FE0"/>
    <w:rPr>
      <w:rFonts w:ascii="Times New Roman" w:eastAsia="Times New Roman" w:hAnsi="Times New Roman" w:cs="Times New Roman"/>
      <w:b/>
      <w:sz w:val="24"/>
      <w:szCs w:val="20"/>
      <w:lang w:eastAsia="en-GB"/>
    </w:rPr>
  </w:style>
  <w:style w:type="character" w:customStyle="1" w:styleId="Heading4Char">
    <w:name w:val="Heading 4 Char"/>
    <w:link w:val="Heading4"/>
    <w:rsid w:val="00477FE0"/>
    <w:rPr>
      <w:rFonts w:ascii="Times New Roman" w:eastAsia="Times New Roman" w:hAnsi="Times New Roman" w:cs="Times New Roman"/>
      <w:sz w:val="40"/>
      <w:szCs w:val="20"/>
      <w:lang w:eastAsia="en-GB"/>
    </w:rPr>
  </w:style>
  <w:style w:type="character" w:customStyle="1" w:styleId="Heading5Char">
    <w:name w:val="Heading 5 Char"/>
    <w:link w:val="Heading5"/>
    <w:semiHidden/>
    <w:rsid w:val="00477FE0"/>
    <w:rPr>
      <w:rFonts w:ascii="Cambria" w:eastAsia="Times New Roman" w:hAnsi="Cambria" w:cs="Times New Roman"/>
      <w:color w:val="243F60"/>
      <w:sz w:val="20"/>
      <w:szCs w:val="20"/>
      <w:lang w:eastAsia="en-GB"/>
    </w:rPr>
  </w:style>
  <w:style w:type="character" w:customStyle="1" w:styleId="Heading6Char">
    <w:name w:val="Heading 6 Char"/>
    <w:link w:val="Heading6"/>
    <w:rsid w:val="00477FE0"/>
    <w:rPr>
      <w:rFonts w:ascii="Arial" w:eastAsia="Times New Roman" w:hAnsi="Arial" w:cs="Arial"/>
      <w:b/>
      <w:bCs/>
      <w:sz w:val="24"/>
      <w:szCs w:val="20"/>
    </w:rPr>
  </w:style>
  <w:style w:type="paragraph" w:styleId="Header">
    <w:name w:val="header"/>
    <w:basedOn w:val="Normal"/>
    <w:link w:val="HeaderChar"/>
    <w:rsid w:val="00477FE0"/>
    <w:pPr>
      <w:tabs>
        <w:tab w:val="center" w:pos="4153"/>
        <w:tab w:val="right" w:pos="8306"/>
      </w:tabs>
    </w:pPr>
  </w:style>
  <w:style w:type="character" w:customStyle="1" w:styleId="HeaderChar">
    <w:name w:val="Header Char"/>
    <w:link w:val="Header"/>
    <w:rsid w:val="00477FE0"/>
    <w:rPr>
      <w:rFonts w:ascii="Times New Roman" w:eastAsia="Times New Roman" w:hAnsi="Times New Roman" w:cs="Times New Roman"/>
      <w:sz w:val="20"/>
      <w:szCs w:val="20"/>
      <w:lang w:eastAsia="en-GB"/>
    </w:rPr>
  </w:style>
  <w:style w:type="paragraph" w:styleId="Footer">
    <w:name w:val="footer"/>
    <w:basedOn w:val="Normal"/>
    <w:link w:val="FooterChar"/>
    <w:uiPriority w:val="99"/>
    <w:rsid w:val="00477FE0"/>
    <w:pPr>
      <w:tabs>
        <w:tab w:val="center" w:pos="4153"/>
        <w:tab w:val="right" w:pos="8306"/>
      </w:tabs>
    </w:pPr>
  </w:style>
  <w:style w:type="character" w:customStyle="1" w:styleId="FooterChar">
    <w:name w:val="Footer Char"/>
    <w:link w:val="Footer"/>
    <w:uiPriority w:val="99"/>
    <w:rsid w:val="00477FE0"/>
    <w:rPr>
      <w:rFonts w:ascii="Times New Roman" w:eastAsia="Times New Roman" w:hAnsi="Times New Roman" w:cs="Times New Roman"/>
      <w:sz w:val="20"/>
      <w:szCs w:val="20"/>
      <w:lang w:eastAsia="en-GB"/>
    </w:rPr>
  </w:style>
  <w:style w:type="paragraph" w:styleId="NormalWeb">
    <w:name w:val="Normal (Web)"/>
    <w:basedOn w:val="Normal"/>
    <w:uiPriority w:val="99"/>
    <w:rsid w:val="00477FE0"/>
    <w:pPr>
      <w:spacing w:before="100" w:after="100"/>
    </w:pPr>
    <w:rPr>
      <w:sz w:val="24"/>
      <w:lang w:eastAsia="en-US"/>
    </w:rPr>
  </w:style>
  <w:style w:type="paragraph" w:styleId="BodyText2">
    <w:name w:val="Body Text 2"/>
    <w:basedOn w:val="Normal"/>
    <w:link w:val="BodyText2Char"/>
    <w:rsid w:val="00477FE0"/>
    <w:rPr>
      <w:sz w:val="16"/>
      <w:lang w:eastAsia="en-US"/>
    </w:rPr>
  </w:style>
  <w:style w:type="character" w:customStyle="1" w:styleId="BodyText2Char">
    <w:name w:val="Body Text 2 Char"/>
    <w:link w:val="BodyText2"/>
    <w:rsid w:val="00477FE0"/>
    <w:rPr>
      <w:rFonts w:ascii="Times New Roman" w:eastAsia="Times New Roman" w:hAnsi="Times New Roman" w:cs="Times New Roman"/>
      <w:sz w:val="16"/>
      <w:szCs w:val="20"/>
    </w:rPr>
  </w:style>
  <w:style w:type="paragraph" w:customStyle="1" w:styleId="BodyText1">
    <w:name w:val="Body Text1"/>
    <w:basedOn w:val="Normal"/>
    <w:rsid w:val="00477FE0"/>
    <w:pPr>
      <w:tabs>
        <w:tab w:val="left" w:pos="720"/>
        <w:tab w:val="left" w:pos="1440"/>
      </w:tabs>
    </w:pPr>
    <w:rPr>
      <w:rFonts w:ascii="CG Times (WN)" w:hAnsi="CG Times (WN)"/>
      <w:sz w:val="24"/>
      <w:lang w:eastAsia="en-US"/>
    </w:rPr>
  </w:style>
  <w:style w:type="paragraph" w:customStyle="1" w:styleId="BulletedList">
    <w:name w:val="Bulleted List"/>
    <w:basedOn w:val="Normal"/>
    <w:rsid w:val="00477FE0"/>
    <w:pPr>
      <w:numPr>
        <w:numId w:val="3"/>
      </w:numPr>
      <w:spacing w:before="120" w:after="240"/>
    </w:pPr>
    <w:rPr>
      <w:rFonts w:ascii="Verdana" w:hAnsi="Verdana"/>
      <w:sz w:val="16"/>
      <w:szCs w:val="24"/>
      <w:lang w:val="en-US" w:eastAsia="en-US"/>
    </w:rPr>
  </w:style>
  <w:style w:type="paragraph" w:styleId="ListParagraph">
    <w:name w:val="List Paragraph"/>
    <w:basedOn w:val="Normal"/>
    <w:uiPriority w:val="34"/>
    <w:qFormat/>
    <w:rsid w:val="00477FE0"/>
    <w:pPr>
      <w:ind w:left="720"/>
    </w:pPr>
    <w:rPr>
      <w:lang w:eastAsia="en-US"/>
    </w:rPr>
  </w:style>
  <w:style w:type="paragraph" w:customStyle="1" w:styleId="Mybullet1">
    <w:name w:val="My bullet1"/>
    <w:basedOn w:val="Normal"/>
    <w:rsid w:val="00477FE0"/>
    <w:pPr>
      <w:numPr>
        <w:numId w:val="5"/>
      </w:numPr>
    </w:pPr>
    <w:rPr>
      <w:lang w:eastAsia="en-US"/>
    </w:rPr>
  </w:style>
  <w:style w:type="paragraph" w:styleId="FootnoteText">
    <w:name w:val="footnote text"/>
    <w:basedOn w:val="Normal"/>
    <w:link w:val="FootnoteTextChar"/>
    <w:rsid w:val="00477FE0"/>
    <w:rPr>
      <w:lang w:eastAsia="en-US"/>
    </w:rPr>
  </w:style>
  <w:style w:type="character" w:customStyle="1" w:styleId="FootnoteTextChar">
    <w:name w:val="Footnote Text Char"/>
    <w:link w:val="FootnoteText"/>
    <w:rsid w:val="00477FE0"/>
    <w:rPr>
      <w:rFonts w:ascii="Times New Roman" w:eastAsia="Times New Roman" w:hAnsi="Times New Roman" w:cs="Times New Roman"/>
      <w:sz w:val="20"/>
      <w:szCs w:val="20"/>
    </w:rPr>
  </w:style>
  <w:style w:type="paragraph" w:styleId="BalloonText">
    <w:name w:val="Balloon Text"/>
    <w:basedOn w:val="Normal"/>
    <w:link w:val="BalloonTextChar"/>
    <w:uiPriority w:val="99"/>
    <w:semiHidden/>
    <w:unhideWhenUsed/>
    <w:rsid w:val="00477FE0"/>
    <w:rPr>
      <w:rFonts w:ascii="Tahoma" w:hAnsi="Tahoma" w:cs="Tahoma"/>
      <w:sz w:val="16"/>
      <w:szCs w:val="16"/>
    </w:rPr>
  </w:style>
  <w:style w:type="character" w:customStyle="1" w:styleId="BalloonTextChar">
    <w:name w:val="Balloon Text Char"/>
    <w:link w:val="BalloonText"/>
    <w:uiPriority w:val="99"/>
    <w:semiHidden/>
    <w:rsid w:val="00477FE0"/>
    <w:rPr>
      <w:rFonts w:ascii="Tahoma" w:eastAsia="Times New Roman" w:hAnsi="Tahoma" w:cs="Tahoma"/>
      <w:sz w:val="16"/>
      <w:szCs w:val="16"/>
      <w:lang w:eastAsia="en-GB"/>
    </w:rPr>
  </w:style>
  <w:style w:type="character" w:styleId="Hyperlink">
    <w:name w:val="Hyperlink"/>
    <w:uiPriority w:val="99"/>
    <w:unhideWhenUsed/>
    <w:rsid w:val="004D2450"/>
    <w:rPr>
      <w:color w:val="0000FF"/>
      <w:u w:val="single"/>
    </w:rPr>
  </w:style>
  <w:style w:type="paragraph" w:styleId="NoSpacing">
    <w:name w:val="No Spacing"/>
    <w:uiPriority w:val="1"/>
    <w:qFormat/>
    <w:rsid w:val="00753AC6"/>
    <w:rPr>
      <w:rFonts w:ascii="Times New Roman" w:eastAsia="Times New Roman" w:hAnsi="Times New Roman"/>
    </w:rPr>
  </w:style>
  <w:style w:type="character" w:customStyle="1" w:styleId="Heading1Char">
    <w:name w:val="Heading 1 Char"/>
    <w:basedOn w:val="DefaultParagraphFont"/>
    <w:link w:val="Heading1"/>
    <w:uiPriority w:val="9"/>
    <w:rsid w:val="009D7288"/>
    <w:rPr>
      <w:rFonts w:asciiTheme="majorHAnsi" w:eastAsiaTheme="majorEastAsia" w:hAnsiTheme="majorHAnsi" w:cstheme="majorBidi"/>
      <w:color w:val="365F91" w:themeColor="accent1" w:themeShade="BF"/>
      <w:sz w:val="32"/>
      <w:szCs w:val="32"/>
    </w:rPr>
  </w:style>
  <w:style w:type="paragraph" w:styleId="TOCHeading">
    <w:name w:val="TOC Heading"/>
    <w:basedOn w:val="Heading1"/>
    <w:next w:val="Normal"/>
    <w:uiPriority w:val="39"/>
    <w:unhideWhenUsed/>
    <w:qFormat/>
    <w:rsid w:val="009D7288"/>
    <w:pPr>
      <w:spacing w:before="480" w:line="276" w:lineRule="auto"/>
      <w:outlineLvl w:val="9"/>
    </w:pPr>
    <w:rPr>
      <w:b/>
      <w:bCs/>
      <w:sz w:val="28"/>
      <w:szCs w:val="28"/>
      <w:lang w:val="en-US" w:eastAsia="en-US"/>
    </w:rPr>
  </w:style>
  <w:style w:type="paragraph" w:styleId="TOC2">
    <w:name w:val="toc 2"/>
    <w:basedOn w:val="Normal"/>
    <w:next w:val="Normal"/>
    <w:autoRedefine/>
    <w:uiPriority w:val="39"/>
    <w:unhideWhenUsed/>
    <w:rsid w:val="009D7288"/>
    <w:pPr>
      <w:spacing w:before="120"/>
      <w:ind w:left="200"/>
    </w:pPr>
    <w:rPr>
      <w:rFonts w:asciiTheme="minorHAnsi" w:hAnsiTheme="minorHAnsi"/>
      <w:b/>
      <w:bCs/>
      <w:sz w:val="22"/>
      <w:szCs w:val="22"/>
    </w:rPr>
  </w:style>
  <w:style w:type="paragraph" w:styleId="TOC3">
    <w:name w:val="toc 3"/>
    <w:basedOn w:val="Normal"/>
    <w:next w:val="Normal"/>
    <w:autoRedefine/>
    <w:uiPriority w:val="39"/>
    <w:unhideWhenUsed/>
    <w:rsid w:val="009D7288"/>
    <w:pPr>
      <w:ind w:left="400"/>
    </w:pPr>
    <w:rPr>
      <w:rFonts w:asciiTheme="minorHAnsi" w:hAnsiTheme="minorHAnsi"/>
    </w:rPr>
  </w:style>
  <w:style w:type="paragraph" w:styleId="TOC1">
    <w:name w:val="toc 1"/>
    <w:basedOn w:val="Normal"/>
    <w:next w:val="Normal"/>
    <w:autoRedefine/>
    <w:uiPriority w:val="39"/>
    <w:unhideWhenUsed/>
    <w:rsid w:val="009D7288"/>
    <w:pPr>
      <w:spacing w:before="120"/>
    </w:pPr>
    <w:rPr>
      <w:rFonts w:asciiTheme="minorHAnsi" w:hAnsiTheme="minorHAnsi"/>
      <w:b/>
      <w:bCs/>
      <w:i/>
      <w:iCs/>
      <w:sz w:val="24"/>
      <w:szCs w:val="24"/>
    </w:rPr>
  </w:style>
  <w:style w:type="paragraph" w:styleId="TOC4">
    <w:name w:val="toc 4"/>
    <w:basedOn w:val="Normal"/>
    <w:next w:val="Normal"/>
    <w:autoRedefine/>
    <w:uiPriority w:val="39"/>
    <w:semiHidden/>
    <w:unhideWhenUsed/>
    <w:rsid w:val="009D7288"/>
    <w:pPr>
      <w:ind w:left="600"/>
    </w:pPr>
    <w:rPr>
      <w:rFonts w:asciiTheme="minorHAnsi" w:hAnsiTheme="minorHAnsi"/>
    </w:rPr>
  </w:style>
  <w:style w:type="paragraph" w:styleId="TOC5">
    <w:name w:val="toc 5"/>
    <w:basedOn w:val="Normal"/>
    <w:next w:val="Normal"/>
    <w:autoRedefine/>
    <w:uiPriority w:val="39"/>
    <w:semiHidden/>
    <w:unhideWhenUsed/>
    <w:rsid w:val="009D7288"/>
    <w:pPr>
      <w:ind w:left="800"/>
    </w:pPr>
    <w:rPr>
      <w:rFonts w:asciiTheme="minorHAnsi" w:hAnsiTheme="minorHAnsi"/>
    </w:rPr>
  </w:style>
  <w:style w:type="paragraph" w:styleId="TOC6">
    <w:name w:val="toc 6"/>
    <w:basedOn w:val="Normal"/>
    <w:next w:val="Normal"/>
    <w:autoRedefine/>
    <w:uiPriority w:val="39"/>
    <w:semiHidden/>
    <w:unhideWhenUsed/>
    <w:rsid w:val="009D7288"/>
    <w:pPr>
      <w:ind w:left="1000"/>
    </w:pPr>
    <w:rPr>
      <w:rFonts w:asciiTheme="minorHAnsi" w:hAnsiTheme="minorHAnsi"/>
    </w:rPr>
  </w:style>
  <w:style w:type="paragraph" w:styleId="TOC7">
    <w:name w:val="toc 7"/>
    <w:basedOn w:val="Normal"/>
    <w:next w:val="Normal"/>
    <w:autoRedefine/>
    <w:uiPriority w:val="39"/>
    <w:semiHidden/>
    <w:unhideWhenUsed/>
    <w:rsid w:val="009D7288"/>
    <w:pPr>
      <w:ind w:left="1200"/>
    </w:pPr>
    <w:rPr>
      <w:rFonts w:asciiTheme="minorHAnsi" w:hAnsiTheme="minorHAnsi"/>
    </w:rPr>
  </w:style>
  <w:style w:type="paragraph" w:styleId="TOC8">
    <w:name w:val="toc 8"/>
    <w:basedOn w:val="Normal"/>
    <w:next w:val="Normal"/>
    <w:autoRedefine/>
    <w:uiPriority w:val="39"/>
    <w:semiHidden/>
    <w:unhideWhenUsed/>
    <w:rsid w:val="009D7288"/>
    <w:pPr>
      <w:ind w:left="1400"/>
    </w:pPr>
    <w:rPr>
      <w:rFonts w:asciiTheme="minorHAnsi" w:hAnsiTheme="minorHAnsi"/>
    </w:rPr>
  </w:style>
  <w:style w:type="paragraph" w:styleId="TOC9">
    <w:name w:val="toc 9"/>
    <w:basedOn w:val="Normal"/>
    <w:next w:val="Normal"/>
    <w:autoRedefine/>
    <w:uiPriority w:val="39"/>
    <w:semiHidden/>
    <w:unhideWhenUsed/>
    <w:rsid w:val="009D7288"/>
    <w:pPr>
      <w:ind w:left="1600"/>
    </w:pPr>
    <w:rPr>
      <w:rFonts w:asciiTheme="minorHAnsi" w:hAnsiTheme="minorHAnsi"/>
    </w:rPr>
  </w:style>
  <w:style w:type="paragraph" w:styleId="Bibliography">
    <w:name w:val="Bibliography"/>
    <w:basedOn w:val="Normal"/>
    <w:next w:val="Normal"/>
    <w:uiPriority w:val="37"/>
    <w:unhideWhenUsed/>
    <w:rsid w:val="006F6CA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974809">
      <w:bodyDiv w:val="1"/>
      <w:marLeft w:val="0"/>
      <w:marRight w:val="0"/>
      <w:marTop w:val="0"/>
      <w:marBottom w:val="0"/>
      <w:divBdr>
        <w:top w:val="none" w:sz="0" w:space="0" w:color="auto"/>
        <w:left w:val="none" w:sz="0" w:space="0" w:color="auto"/>
        <w:bottom w:val="none" w:sz="0" w:space="0" w:color="auto"/>
        <w:right w:val="none" w:sz="0" w:space="0" w:color="auto"/>
      </w:divBdr>
    </w:div>
    <w:div w:id="82918538">
      <w:bodyDiv w:val="1"/>
      <w:marLeft w:val="0"/>
      <w:marRight w:val="0"/>
      <w:marTop w:val="0"/>
      <w:marBottom w:val="0"/>
      <w:divBdr>
        <w:top w:val="none" w:sz="0" w:space="0" w:color="auto"/>
        <w:left w:val="none" w:sz="0" w:space="0" w:color="auto"/>
        <w:bottom w:val="none" w:sz="0" w:space="0" w:color="auto"/>
        <w:right w:val="none" w:sz="0" w:space="0" w:color="auto"/>
      </w:divBdr>
    </w:div>
    <w:div w:id="113181576">
      <w:bodyDiv w:val="1"/>
      <w:marLeft w:val="0"/>
      <w:marRight w:val="0"/>
      <w:marTop w:val="0"/>
      <w:marBottom w:val="0"/>
      <w:divBdr>
        <w:top w:val="none" w:sz="0" w:space="0" w:color="auto"/>
        <w:left w:val="none" w:sz="0" w:space="0" w:color="auto"/>
        <w:bottom w:val="none" w:sz="0" w:space="0" w:color="auto"/>
        <w:right w:val="none" w:sz="0" w:space="0" w:color="auto"/>
      </w:divBdr>
    </w:div>
    <w:div w:id="176162155">
      <w:bodyDiv w:val="1"/>
      <w:marLeft w:val="0"/>
      <w:marRight w:val="0"/>
      <w:marTop w:val="0"/>
      <w:marBottom w:val="0"/>
      <w:divBdr>
        <w:top w:val="none" w:sz="0" w:space="0" w:color="auto"/>
        <w:left w:val="none" w:sz="0" w:space="0" w:color="auto"/>
        <w:bottom w:val="none" w:sz="0" w:space="0" w:color="auto"/>
        <w:right w:val="none" w:sz="0" w:space="0" w:color="auto"/>
      </w:divBdr>
    </w:div>
    <w:div w:id="189609645">
      <w:bodyDiv w:val="1"/>
      <w:marLeft w:val="0"/>
      <w:marRight w:val="0"/>
      <w:marTop w:val="0"/>
      <w:marBottom w:val="0"/>
      <w:divBdr>
        <w:top w:val="none" w:sz="0" w:space="0" w:color="auto"/>
        <w:left w:val="none" w:sz="0" w:space="0" w:color="auto"/>
        <w:bottom w:val="none" w:sz="0" w:space="0" w:color="auto"/>
        <w:right w:val="none" w:sz="0" w:space="0" w:color="auto"/>
      </w:divBdr>
    </w:div>
    <w:div w:id="201870916">
      <w:bodyDiv w:val="1"/>
      <w:marLeft w:val="0"/>
      <w:marRight w:val="0"/>
      <w:marTop w:val="0"/>
      <w:marBottom w:val="0"/>
      <w:divBdr>
        <w:top w:val="none" w:sz="0" w:space="0" w:color="auto"/>
        <w:left w:val="none" w:sz="0" w:space="0" w:color="auto"/>
        <w:bottom w:val="none" w:sz="0" w:space="0" w:color="auto"/>
        <w:right w:val="none" w:sz="0" w:space="0" w:color="auto"/>
      </w:divBdr>
    </w:div>
    <w:div w:id="236550954">
      <w:bodyDiv w:val="1"/>
      <w:marLeft w:val="0"/>
      <w:marRight w:val="0"/>
      <w:marTop w:val="0"/>
      <w:marBottom w:val="0"/>
      <w:divBdr>
        <w:top w:val="none" w:sz="0" w:space="0" w:color="auto"/>
        <w:left w:val="none" w:sz="0" w:space="0" w:color="auto"/>
        <w:bottom w:val="none" w:sz="0" w:space="0" w:color="auto"/>
        <w:right w:val="none" w:sz="0" w:space="0" w:color="auto"/>
      </w:divBdr>
    </w:div>
    <w:div w:id="280847625">
      <w:bodyDiv w:val="1"/>
      <w:marLeft w:val="0"/>
      <w:marRight w:val="0"/>
      <w:marTop w:val="0"/>
      <w:marBottom w:val="0"/>
      <w:divBdr>
        <w:top w:val="none" w:sz="0" w:space="0" w:color="auto"/>
        <w:left w:val="none" w:sz="0" w:space="0" w:color="auto"/>
        <w:bottom w:val="none" w:sz="0" w:space="0" w:color="auto"/>
        <w:right w:val="none" w:sz="0" w:space="0" w:color="auto"/>
      </w:divBdr>
    </w:div>
    <w:div w:id="338123040">
      <w:bodyDiv w:val="1"/>
      <w:marLeft w:val="0"/>
      <w:marRight w:val="0"/>
      <w:marTop w:val="0"/>
      <w:marBottom w:val="0"/>
      <w:divBdr>
        <w:top w:val="none" w:sz="0" w:space="0" w:color="auto"/>
        <w:left w:val="none" w:sz="0" w:space="0" w:color="auto"/>
        <w:bottom w:val="none" w:sz="0" w:space="0" w:color="auto"/>
        <w:right w:val="none" w:sz="0" w:space="0" w:color="auto"/>
      </w:divBdr>
    </w:div>
    <w:div w:id="387649344">
      <w:bodyDiv w:val="1"/>
      <w:marLeft w:val="0"/>
      <w:marRight w:val="0"/>
      <w:marTop w:val="0"/>
      <w:marBottom w:val="0"/>
      <w:divBdr>
        <w:top w:val="none" w:sz="0" w:space="0" w:color="auto"/>
        <w:left w:val="none" w:sz="0" w:space="0" w:color="auto"/>
        <w:bottom w:val="none" w:sz="0" w:space="0" w:color="auto"/>
        <w:right w:val="none" w:sz="0" w:space="0" w:color="auto"/>
      </w:divBdr>
    </w:div>
    <w:div w:id="414210817">
      <w:bodyDiv w:val="1"/>
      <w:marLeft w:val="0"/>
      <w:marRight w:val="0"/>
      <w:marTop w:val="0"/>
      <w:marBottom w:val="0"/>
      <w:divBdr>
        <w:top w:val="none" w:sz="0" w:space="0" w:color="auto"/>
        <w:left w:val="none" w:sz="0" w:space="0" w:color="auto"/>
        <w:bottom w:val="none" w:sz="0" w:space="0" w:color="auto"/>
        <w:right w:val="none" w:sz="0" w:space="0" w:color="auto"/>
      </w:divBdr>
    </w:div>
    <w:div w:id="490145631">
      <w:bodyDiv w:val="1"/>
      <w:marLeft w:val="0"/>
      <w:marRight w:val="0"/>
      <w:marTop w:val="0"/>
      <w:marBottom w:val="0"/>
      <w:divBdr>
        <w:top w:val="none" w:sz="0" w:space="0" w:color="auto"/>
        <w:left w:val="none" w:sz="0" w:space="0" w:color="auto"/>
        <w:bottom w:val="none" w:sz="0" w:space="0" w:color="auto"/>
        <w:right w:val="none" w:sz="0" w:space="0" w:color="auto"/>
      </w:divBdr>
    </w:div>
    <w:div w:id="490416767">
      <w:bodyDiv w:val="1"/>
      <w:marLeft w:val="0"/>
      <w:marRight w:val="0"/>
      <w:marTop w:val="0"/>
      <w:marBottom w:val="0"/>
      <w:divBdr>
        <w:top w:val="none" w:sz="0" w:space="0" w:color="auto"/>
        <w:left w:val="none" w:sz="0" w:space="0" w:color="auto"/>
        <w:bottom w:val="none" w:sz="0" w:space="0" w:color="auto"/>
        <w:right w:val="none" w:sz="0" w:space="0" w:color="auto"/>
      </w:divBdr>
    </w:div>
    <w:div w:id="528833226">
      <w:bodyDiv w:val="1"/>
      <w:marLeft w:val="0"/>
      <w:marRight w:val="0"/>
      <w:marTop w:val="0"/>
      <w:marBottom w:val="0"/>
      <w:divBdr>
        <w:top w:val="none" w:sz="0" w:space="0" w:color="auto"/>
        <w:left w:val="none" w:sz="0" w:space="0" w:color="auto"/>
        <w:bottom w:val="none" w:sz="0" w:space="0" w:color="auto"/>
        <w:right w:val="none" w:sz="0" w:space="0" w:color="auto"/>
      </w:divBdr>
    </w:div>
    <w:div w:id="543561424">
      <w:bodyDiv w:val="1"/>
      <w:marLeft w:val="0"/>
      <w:marRight w:val="0"/>
      <w:marTop w:val="0"/>
      <w:marBottom w:val="0"/>
      <w:divBdr>
        <w:top w:val="none" w:sz="0" w:space="0" w:color="auto"/>
        <w:left w:val="none" w:sz="0" w:space="0" w:color="auto"/>
        <w:bottom w:val="none" w:sz="0" w:space="0" w:color="auto"/>
        <w:right w:val="none" w:sz="0" w:space="0" w:color="auto"/>
      </w:divBdr>
    </w:div>
    <w:div w:id="575214598">
      <w:bodyDiv w:val="1"/>
      <w:marLeft w:val="0"/>
      <w:marRight w:val="0"/>
      <w:marTop w:val="0"/>
      <w:marBottom w:val="0"/>
      <w:divBdr>
        <w:top w:val="none" w:sz="0" w:space="0" w:color="auto"/>
        <w:left w:val="none" w:sz="0" w:space="0" w:color="auto"/>
        <w:bottom w:val="none" w:sz="0" w:space="0" w:color="auto"/>
        <w:right w:val="none" w:sz="0" w:space="0" w:color="auto"/>
      </w:divBdr>
      <w:divsChild>
        <w:div w:id="736443484">
          <w:marLeft w:val="0"/>
          <w:marRight w:val="0"/>
          <w:marTop w:val="0"/>
          <w:marBottom w:val="0"/>
          <w:divBdr>
            <w:top w:val="none" w:sz="0" w:space="0" w:color="auto"/>
            <w:left w:val="none" w:sz="0" w:space="0" w:color="auto"/>
            <w:bottom w:val="none" w:sz="0" w:space="0" w:color="auto"/>
            <w:right w:val="none" w:sz="0" w:space="0" w:color="auto"/>
          </w:divBdr>
          <w:divsChild>
            <w:div w:id="166943328">
              <w:marLeft w:val="0"/>
              <w:marRight w:val="0"/>
              <w:marTop w:val="0"/>
              <w:marBottom w:val="0"/>
              <w:divBdr>
                <w:top w:val="none" w:sz="0" w:space="0" w:color="auto"/>
                <w:left w:val="none" w:sz="0" w:space="0" w:color="auto"/>
                <w:bottom w:val="none" w:sz="0" w:space="0" w:color="auto"/>
                <w:right w:val="none" w:sz="0" w:space="0" w:color="auto"/>
              </w:divBdr>
              <w:divsChild>
                <w:div w:id="2005475834">
                  <w:marLeft w:val="0"/>
                  <w:marRight w:val="0"/>
                  <w:marTop w:val="0"/>
                  <w:marBottom w:val="0"/>
                  <w:divBdr>
                    <w:top w:val="none" w:sz="0" w:space="0" w:color="auto"/>
                    <w:left w:val="none" w:sz="0" w:space="0" w:color="auto"/>
                    <w:bottom w:val="none" w:sz="0" w:space="0" w:color="auto"/>
                    <w:right w:val="none" w:sz="0" w:space="0" w:color="auto"/>
                  </w:divBdr>
                  <w:divsChild>
                    <w:div w:id="17816039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47244991">
      <w:bodyDiv w:val="1"/>
      <w:marLeft w:val="0"/>
      <w:marRight w:val="0"/>
      <w:marTop w:val="0"/>
      <w:marBottom w:val="0"/>
      <w:divBdr>
        <w:top w:val="none" w:sz="0" w:space="0" w:color="auto"/>
        <w:left w:val="none" w:sz="0" w:space="0" w:color="auto"/>
        <w:bottom w:val="none" w:sz="0" w:space="0" w:color="auto"/>
        <w:right w:val="none" w:sz="0" w:space="0" w:color="auto"/>
      </w:divBdr>
    </w:div>
    <w:div w:id="670524339">
      <w:bodyDiv w:val="1"/>
      <w:marLeft w:val="0"/>
      <w:marRight w:val="0"/>
      <w:marTop w:val="0"/>
      <w:marBottom w:val="0"/>
      <w:divBdr>
        <w:top w:val="none" w:sz="0" w:space="0" w:color="auto"/>
        <w:left w:val="none" w:sz="0" w:space="0" w:color="auto"/>
        <w:bottom w:val="none" w:sz="0" w:space="0" w:color="auto"/>
        <w:right w:val="none" w:sz="0" w:space="0" w:color="auto"/>
      </w:divBdr>
    </w:div>
    <w:div w:id="676083536">
      <w:bodyDiv w:val="1"/>
      <w:marLeft w:val="0"/>
      <w:marRight w:val="0"/>
      <w:marTop w:val="0"/>
      <w:marBottom w:val="0"/>
      <w:divBdr>
        <w:top w:val="none" w:sz="0" w:space="0" w:color="auto"/>
        <w:left w:val="none" w:sz="0" w:space="0" w:color="auto"/>
        <w:bottom w:val="none" w:sz="0" w:space="0" w:color="auto"/>
        <w:right w:val="none" w:sz="0" w:space="0" w:color="auto"/>
      </w:divBdr>
      <w:divsChild>
        <w:div w:id="1183084499">
          <w:marLeft w:val="0"/>
          <w:marRight w:val="0"/>
          <w:marTop w:val="0"/>
          <w:marBottom w:val="0"/>
          <w:divBdr>
            <w:top w:val="none" w:sz="0" w:space="0" w:color="auto"/>
            <w:left w:val="none" w:sz="0" w:space="0" w:color="auto"/>
            <w:bottom w:val="none" w:sz="0" w:space="0" w:color="auto"/>
            <w:right w:val="none" w:sz="0" w:space="0" w:color="auto"/>
          </w:divBdr>
          <w:divsChild>
            <w:div w:id="611594415">
              <w:marLeft w:val="0"/>
              <w:marRight w:val="0"/>
              <w:marTop w:val="0"/>
              <w:marBottom w:val="0"/>
              <w:divBdr>
                <w:top w:val="none" w:sz="0" w:space="0" w:color="auto"/>
                <w:left w:val="none" w:sz="0" w:space="0" w:color="auto"/>
                <w:bottom w:val="none" w:sz="0" w:space="0" w:color="auto"/>
                <w:right w:val="none" w:sz="0" w:space="0" w:color="auto"/>
              </w:divBdr>
              <w:divsChild>
                <w:div w:id="242181992">
                  <w:marLeft w:val="0"/>
                  <w:marRight w:val="0"/>
                  <w:marTop w:val="0"/>
                  <w:marBottom w:val="0"/>
                  <w:divBdr>
                    <w:top w:val="none" w:sz="0" w:space="0" w:color="auto"/>
                    <w:left w:val="none" w:sz="0" w:space="0" w:color="auto"/>
                    <w:bottom w:val="none" w:sz="0" w:space="0" w:color="auto"/>
                    <w:right w:val="none" w:sz="0" w:space="0" w:color="auto"/>
                  </w:divBdr>
                  <w:divsChild>
                    <w:div w:id="20482909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76810534">
      <w:bodyDiv w:val="1"/>
      <w:marLeft w:val="0"/>
      <w:marRight w:val="0"/>
      <w:marTop w:val="0"/>
      <w:marBottom w:val="0"/>
      <w:divBdr>
        <w:top w:val="none" w:sz="0" w:space="0" w:color="auto"/>
        <w:left w:val="none" w:sz="0" w:space="0" w:color="auto"/>
        <w:bottom w:val="none" w:sz="0" w:space="0" w:color="auto"/>
        <w:right w:val="none" w:sz="0" w:space="0" w:color="auto"/>
      </w:divBdr>
    </w:div>
    <w:div w:id="682515384">
      <w:bodyDiv w:val="1"/>
      <w:marLeft w:val="0"/>
      <w:marRight w:val="0"/>
      <w:marTop w:val="0"/>
      <w:marBottom w:val="0"/>
      <w:divBdr>
        <w:top w:val="none" w:sz="0" w:space="0" w:color="auto"/>
        <w:left w:val="none" w:sz="0" w:space="0" w:color="auto"/>
        <w:bottom w:val="none" w:sz="0" w:space="0" w:color="auto"/>
        <w:right w:val="none" w:sz="0" w:space="0" w:color="auto"/>
      </w:divBdr>
    </w:div>
    <w:div w:id="692611101">
      <w:bodyDiv w:val="1"/>
      <w:marLeft w:val="0"/>
      <w:marRight w:val="0"/>
      <w:marTop w:val="0"/>
      <w:marBottom w:val="0"/>
      <w:divBdr>
        <w:top w:val="none" w:sz="0" w:space="0" w:color="auto"/>
        <w:left w:val="none" w:sz="0" w:space="0" w:color="auto"/>
        <w:bottom w:val="none" w:sz="0" w:space="0" w:color="auto"/>
        <w:right w:val="none" w:sz="0" w:space="0" w:color="auto"/>
      </w:divBdr>
    </w:div>
    <w:div w:id="707534767">
      <w:bodyDiv w:val="1"/>
      <w:marLeft w:val="0"/>
      <w:marRight w:val="0"/>
      <w:marTop w:val="0"/>
      <w:marBottom w:val="0"/>
      <w:divBdr>
        <w:top w:val="none" w:sz="0" w:space="0" w:color="auto"/>
        <w:left w:val="none" w:sz="0" w:space="0" w:color="auto"/>
        <w:bottom w:val="none" w:sz="0" w:space="0" w:color="auto"/>
        <w:right w:val="none" w:sz="0" w:space="0" w:color="auto"/>
      </w:divBdr>
    </w:div>
    <w:div w:id="748037085">
      <w:bodyDiv w:val="1"/>
      <w:marLeft w:val="0"/>
      <w:marRight w:val="0"/>
      <w:marTop w:val="0"/>
      <w:marBottom w:val="0"/>
      <w:divBdr>
        <w:top w:val="none" w:sz="0" w:space="0" w:color="auto"/>
        <w:left w:val="none" w:sz="0" w:space="0" w:color="auto"/>
        <w:bottom w:val="none" w:sz="0" w:space="0" w:color="auto"/>
        <w:right w:val="none" w:sz="0" w:space="0" w:color="auto"/>
      </w:divBdr>
    </w:div>
    <w:div w:id="770245447">
      <w:bodyDiv w:val="1"/>
      <w:marLeft w:val="0"/>
      <w:marRight w:val="0"/>
      <w:marTop w:val="0"/>
      <w:marBottom w:val="0"/>
      <w:divBdr>
        <w:top w:val="none" w:sz="0" w:space="0" w:color="auto"/>
        <w:left w:val="none" w:sz="0" w:space="0" w:color="auto"/>
        <w:bottom w:val="none" w:sz="0" w:space="0" w:color="auto"/>
        <w:right w:val="none" w:sz="0" w:space="0" w:color="auto"/>
      </w:divBdr>
    </w:div>
    <w:div w:id="786310641">
      <w:bodyDiv w:val="1"/>
      <w:marLeft w:val="0"/>
      <w:marRight w:val="0"/>
      <w:marTop w:val="0"/>
      <w:marBottom w:val="0"/>
      <w:divBdr>
        <w:top w:val="none" w:sz="0" w:space="0" w:color="auto"/>
        <w:left w:val="none" w:sz="0" w:space="0" w:color="auto"/>
        <w:bottom w:val="none" w:sz="0" w:space="0" w:color="auto"/>
        <w:right w:val="none" w:sz="0" w:space="0" w:color="auto"/>
      </w:divBdr>
    </w:div>
    <w:div w:id="990910260">
      <w:bodyDiv w:val="1"/>
      <w:marLeft w:val="0"/>
      <w:marRight w:val="0"/>
      <w:marTop w:val="0"/>
      <w:marBottom w:val="0"/>
      <w:divBdr>
        <w:top w:val="none" w:sz="0" w:space="0" w:color="auto"/>
        <w:left w:val="none" w:sz="0" w:space="0" w:color="auto"/>
        <w:bottom w:val="none" w:sz="0" w:space="0" w:color="auto"/>
        <w:right w:val="none" w:sz="0" w:space="0" w:color="auto"/>
      </w:divBdr>
    </w:div>
    <w:div w:id="1044139163">
      <w:bodyDiv w:val="1"/>
      <w:marLeft w:val="0"/>
      <w:marRight w:val="0"/>
      <w:marTop w:val="0"/>
      <w:marBottom w:val="0"/>
      <w:divBdr>
        <w:top w:val="none" w:sz="0" w:space="0" w:color="auto"/>
        <w:left w:val="none" w:sz="0" w:space="0" w:color="auto"/>
        <w:bottom w:val="none" w:sz="0" w:space="0" w:color="auto"/>
        <w:right w:val="none" w:sz="0" w:space="0" w:color="auto"/>
      </w:divBdr>
    </w:div>
    <w:div w:id="1104809744">
      <w:bodyDiv w:val="1"/>
      <w:marLeft w:val="0"/>
      <w:marRight w:val="0"/>
      <w:marTop w:val="0"/>
      <w:marBottom w:val="0"/>
      <w:divBdr>
        <w:top w:val="none" w:sz="0" w:space="0" w:color="auto"/>
        <w:left w:val="none" w:sz="0" w:space="0" w:color="auto"/>
        <w:bottom w:val="none" w:sz="0" w:space="0" w:color="auto"/>
        <w:right w:val="none" w:sz="0" w:space="0" w:color="auto"/>
      </w:divBdr>
    </w:div>
    <w:div w:id="1150907458">
      <w:bodyDiv w:val="1"/>
      <w:marLeft w:val="0"/>
      <w:marRight w:val="0"/>
      <w:marTop w:val="0"/>
      <w:marBottom w:val="0"/>
      <w:divBdr>
        <w:top w:val="none" w:sz="0" w:space="0" w:color="auto"/>
        <w:left w:val="none" w:sz="0" w:space="0" w:color="auto"/>
        <w:bottom w:val="none" w:sz="0" w:space="0" w:color="auto"/>
        <w:right w:val="none" w:sz="0" w:space="0" w:color="auto"/>
      </w:divBdr>
    </w:div>
    <w:div w:id="1185285592">
      <w:bodyDiv w:val="1"/>
      <w:marLeft w:val="0"/>
      <w:marRight w:val="0"/>
      <w:marTop w:val="0"/>
      <w:marBottom w:val="0"/>
      <w:divBdr>
        <w:top w:val="none" w:sz="0" w:space="0" w:color="auto"/>
        <w:left w:val="none" w:sz="0" w:space="0" w:color="auto"/>
        <w:bottom w:val="none" w:sz="0" w:space="0" w:color="auto"/>
        <w:right w:val="none" w:sz="0" w:space="0" w:color="auto"/>
      </w:divBdr>
    </w:div>
    <w:div w:id="1239942371">
      <w:bodyDiv w:val="1"/>
      <w:marLeft w:val="0"/>
      <w:marRight w:val="0"/>
      <w:marTop w:val="0"/>
      <w:marBottom w:val="0"/>
      <w:divBdr>
        <w:top w:val="none" w:sz="0" w:space="0" w:color="auto"/>
        <w:left w:val="none" w:sz="0" w:space="0" w:color="auto"/>
        <w:bottom w:val="none" w:sz="0" w:space="0" w:color="auto"/>
        <w:right w:val="none" w:sz="0" w:space="0" w:color="auto"/>
      </w:divBdr>
    </w:div>
    <w:div w:id="1284923701">
      <w:bodyDiv w:val="1"/>
      <w:marLeft w:val="0"/>
      <w:marRight w:val="0"/>
      <w:marTop w:val="0"/>
      <w:marBottom w:val="0"/>
      <w:divBdr>
        <w:top w:val="none" w:sz="0" w:space="0" w:color="auto"/>
        <w:left w:val="none" w:sz="0" w:space="0" w:color="auto"/>
        <w:bottom w:val="none" w:sz="0" w:space="0" w:color="auto"/>
        <w:right w:val="none" w:sz="0" w:space="0" w:color="auto"/>
      </w:divBdr>
      <w:divsChild>
        <w:div w:id="1969123641">
          <w:marLeft w:val="0"/>
          <w:marRight w:val="0"/>
          <w:marTop w:val="0"/>
          <w:marBottom w:val="0"/>
          <w:divBdr>
            <w:top w:val="none" w:sz="0" w:space="0" w:color="auto"/>
            <w:left w:val="none" w:sz="0" w:space="0" w:color="auto"/>
            <w:bottom w:val="none" w:sz="0" w:space="0" w:color="auto"/>
            <w:right w:val="none" w:sz="0" w:space="0" w:color="auto"/>
          </w:divBdr>
          <w:divsChild>
            <w:div w:id="2141612209">
              <w:marLeft w:val="0"/>
              <w:marRight w:val="0"/>
              <w:marTop w:val="0"/>
              <w:marBottom w:val="0"/>
              <w:divBdr>
                <w:top w:val="none" w:sz="0" w:space="0" w:color="auto"/>
                <w:left w:val="none" w:sz="0" w:space="0" w:color="auto"/>
                <w:bottom w:val="none" w:sz="0" w:space="0" w:color="auto"/>
                <w:right w:val="none" w:sz="0" w:space="0" w:color="auto"/>
              </w:divBdr>
              <w:divsChild>
                <w:div w:id="161119818">
                  <w:marLeft w:val="0"/>
                  <w:marRight w:val="0"/>
                  <w:marTop w:val="0"/>
                  <w:marBottom w:val="0"/>
                  <w:divBdr>
                    <w:top w:val="none" w:sz="0" w:space="0" w:color="auto"/>
                    <w:left w:val="none" w:sz="0" w:space="0" w:color="auto"/>
                    <w:bottom w:val="none" w:sz="0" w:space="0" w:color="auto"/>
                    <w:right w:val="none" w:sz="0" w:space="0" w:color="auto"/>
                  </w:divBdr>
                </w:div>
              </w:divsChild>
            </w:div>
            <w:div w:id="792478117">
              <w:marLeft w:val="0"/>
              <w:marRight w:val="0"/>
              <w:marTop w:val="0"/>
              <w:marBottom w:val="0"/>
              <w:divBdr>
                <w:top w:val="none" w:sz="0" w:space="0" w:color="auto"/>
                <w:left w:val="none" w:sz="0" w:space="0" w:color="auto"/>
                <w:bottom w:val="none" w:sz="0" w:space="0" w:color="auto"/>
                <w:right w:val="none" w:sz="0" w:space="0" w:color="auto"/>
              </w:divBdr>
              <w:divsChild>
                <w:div w:id="2083141720">
                  <w:marLeft w:val="0"/>
                  <w:marRight w:val="0"/>
                  <w:marTop w:val="0"/>
                  <w:marBottom w:val="0"/>
                  <w:divBdr>
                    <w:top w:val="none" w:sz="0" w:space="0" w:color="auto"/>
                    <w:left w:val="none" w:sz="0" w:space="0" w:color="auto"/>
                    <w:bottom w:val="none" w:sz="0" w:space="0" w:color="auto"/>
                    <w:right w:val="none" w:sz="0" w:space="0" w:color="auto"/>
                  </w:divBdr>
                </w:div>
              </w:divsChild>
            </w:div>
            <w:div w:id="1223296117">
              <w:marLeft w:val="0"/>
              <w:marRight w:val="0"/>
              <w:marTop w:val="0"/>
              <w:marBottom w:val="0"/>
              <w:divBdr>
                <w:top w:val="none" w:sz="0" w:space="0" w:color="auto"/>
                <w:left w:val="none" w:sz="0" w:space="0" w:color="auto"/>
                <w:bottom w:val="none" w:sz="0" w:space="0" w:color="auto"/>
                <w:right w:val="none" w:sz="0" w:space="0" w:color="auto"/>
              </w:divBdr>
              <w:divsChild>
                <w:div w:id="51272475">
                  <w:marLeft w:val="0"/>
                  <w:marRight w:val="0"/>
                  <w:marTop w:val="0"/>
                  <w:marBottom w:val="0"/>
                  <w:divBdr>
                    <w:top w:val="none" w:sz="0" w:space="0" w:color="auto"/>
                    <w:left w:val="none" w:sz="0" w:space="0" w:color="auto"/>
                    <w:bottom w:val="none" w:sz="0" w:space="0" w:color="auto"/>
                    <w:right w:val="none" w:sz="0" w:space="0" w:color="auto"/>
                  </w:divBdr>
                </w:div>
              </w:divsChild>
            </w:div>
            <w:div w:id="1983844727">
              <w:marLeft w:val="0"/>
              <w:marRight w:val="0"/>
              <w:marTop w:val="0"/>
              <w:marBottom w:val="0"/>
              <w:divBdr>
                <w:top w:val="none" w:sz="0" w:space="0" w:color="auto"/>
                <w:left w:val="none" w:sz="0" w:space="0" w:color="auto"/>
                <w:bottom w:val="none" w:sz="0" w:space="0" w:color="auto"/>
                <w:right w:val="none" w:sz="0" w:space="0" w:color="auto"/>
              </w:divBdr>
              <w:divsChild>
                <w:div w:id="150684713">
                  <w:marLeft w:val="0"/>
                  <w:marRight w:val="0"/>
                  <w:marTop w:val="0"/>
                  <w:marBottom w:val="0"/>
                  <w:divBdr>
                    <w:top w:val="none" w:sz="0" w:space="0" w:color="auto"/>
                    <w:left w:val="none" w:sz="0" w:space="0" w:color="auto"/>
                    <w:bottom w:val="none" w:sz="0" w:space="0" w:color="auto"/>
                    <w:right w:val="none" w:sz="0" w:space="0" w:color="auto"/>
                  </w:divBdr>
                </w:div>
              </w:divsChild>
            </w:div>
            <w:div w:id="518541671">
              <w:marLeft w:val="0"/>
              <w:marRight w:val="0"/>
              <w:marTop w:val="0"/>
              <w:marBottom w:val="0"/>
              <w:divBdr>
                <w:top w:val="none" w:sz="0" w:space="0" w:color="auto"/>
                <w:left w:val="none" w:sz="0" w:space="0" w:color="auto"/>
                <w:bottom w:val="none" w:sz="0" w:space="0" w:color="auto"/>
                <w:right w:val="none" w:sz="0" w:space="0" w:color="auto"/>
              </w:divBdr>
              <w:divsChild>
                <w:div w:id="71856590">
                  <w:marLeft w:val="0"/>
                  <w:marRight w:val="0"/>
                  <w:marTop w:val="0"/>
                  <w:marBottom w:val="0"/>
                  <w:divBdr>
                    <w:top w:val="none" w:sz="0" w:space="0" w:color="auto"/>
                    <w:left w:val="none" w:sz="0" w:space="0" w:color="auto"/>
                    <w:bottom w:val="none" w:sz="0" w:space="0" w:color="auto"/>
                    <w:right w:val="none" w:sz="0" w:space="0" w:color="auto"/>
                  </w:divBdr>
                </w:div>
              </w:divsChild>
            </w:div>
            <w:div w:id="1134905571">
              <w:marLeft w:val="0"/>
              <w:marRight w:val="0"/>
              <w:marTop w:val="0"/>
              <w:marBottom w:val="0"/>
              <w:divBdr>
                <w:top w:val="none" w:sz="0" w:space="0" w:color="auto"/>
                <w:left w:val="none" w:sz="0" w:space="0" w:color="auto"/>
                <w:bottom w:val="none" w:sz="0" w:space="0" w:color="auto"/>
                <w:right w:val="none" w:sz="0" w:space="0" w:color="auto"/>
              </w:divBdr>
              <w:divsChild>
                <w:div w:id="415053873">
                  <w:marLeft w:val="0"/>
                  <w:marRight w:val="0"/>
                  <w:marTop w:val="0"/>
                  <w:marBottom w:val="0"/>
                  <w:divBdr>
                    <w:top w:val="none" w:sz="0" w:space="0" w:color="auto"/>
                    <w:left w:val="none" w:sz="0" w:space="0" w:color="auto"/>
                    <w:bottom w:val="none" w:sz="0" w:space="0" w:color="auto"/>
                    <w:right w:val="none" w:sz="0" w:space="0" w:color="auto"/>
                  </w:divBdr>
                </w:div>
              </w:divsChild>
            </w:div>
            <w:div w:id="424230516">
              <w:marLeft w:val="0"/>
              <w:marRight w:val="0"/>
              <w:marTop w:val="0"/>
              <w:marBottom w:val="0"/>
              <w:divBdr>
                <w:top w:val="none" w:sz="0" w:space="0" w:color="auto"/>
                <w:left w:val="none" w:sz="0" w:space="0" w:color="auto"/>
                <w:bottom w:val="none" w:sz="0" w:space="0" w:color="auto"/>
                <w:right w:val="none" w:sz="0" w:space="0" w:color="auto"/>
              </w:divBdr>
              <w:divsChild>
                <w:div w:id="11349818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02273960">
      <w:bodyDiv w:val="1"/>
      <w:marLeft w:val="0"/>
      <w:marRight w:val="0"/>
      <w:marTop w:val="0"/>
      <w:marBottom w:val="0"/>
      <w:divBdr>
        <w:top w:val="none" w:sz="0" w:space="0" w:color="auto"/>
        <w:left w:val="none" w:sz="0" w:space="0" w:color="auto"/>
        <w:bottom w:val="none" w:sz="0" w:space="0" w:color="auto"/>
        <w:right w:val="none" w:sz="0" w:space="0" w:color="auto"/>
      </w:divBdr>
    </w:div>
    <w:div w:id="1315069553">
      <w:bodyDiv w:val="1"/>
      <w:marLeft w:val="0"/>
      <w:marRight w:val="0"/>
      <w:marTop w:val="0"/>
      <w:marBottom w:val="0"/>
      <w:divBdr>
        <w:top w:val="none" w:sz="0" w:space="0" w:color="auto"/>
        <w:left w:val="none" w:sz="0" w:space="0" w:color="auto"/>
        <w:bottom w:val="none" w:sz="0" w:space="0" w:color="auto"/>
        <w:right w:val="none" w:sz="0" w:space="0" w:color="auto"/>
      </w:divBdr>
      <w:divsChild>
        <w:div w:id="751388832">
          <w:marLeft w:val="0"/>
          <w:marRight w:val="0"/>
          <w:marTop w:val="0"/>
          <w:marBottom w:val="0"/>
          <w:divBdr>
            <w:top w:val="none" w:sz="0" w:space="0" w:color="auto"/>
            <w:left w:val="none" w:sz="0" w:space="0" w:color="auto"/>
            <w:bottom w:val="none" w:sz="0" w:space="0" w:color="auto"/>
            <w:right w:val="none" w:sz="0" w:space="0" w:color="auto"/>
          </w:divBdr>
          <w:divsChild>
            <w:div w:id="932973536">
              <w:marLeft w:val="0"/>
              <w:marRight w:val="0"/>
              <w:marTop w:val="0"/>
              <w:marBottom w:val="0"/>
              <w:divBdr>
                <w:top w:val="none" w:sz="0" w:space="0" w:color="auto"/>
                <w:left w:val="none" w:sz="0" w:space="0" w:color="auto"/>
                <w:bottom w:val="none" w:sz="0" w:space="0" w:color="auto"/>
                <w:right w:val="none" w:sz="0" w:space="0" w:color="auto"/>
              </w:divBdr>
              <w:divsChild>
                <w:div w:id="51466701">
                  <w:marLeft w:val="0"/>
                  <w:marRight w:val="0"/>
                  <w:marTop w:val="0"/>
                  <w:marBottom w:val="0"/>
                  <w:divBdr>
                    <w:top w:val="none" w:sz="0" w:space="0" w:color="auto"/>
                    <w:left w:val="none" w:sz="0" w:space="0" w:color="auto"/>
                    <w:bottom w:val="none" w:sz="0" w:space="0" w:color="auto"/>
                    <w:right w:val="none" w:sz="0" w:space="0" w:color="auto"/>
                  </w:divBdr>
                </w:div>
              </w:divsChild>
            </w:div>
            <w:div w:id="811606264">
              <w:marLeft w:val="0"/>
              <w:marRight w:val="0"/>
              <w:marTop w:val="0"/>
              <w:marBottom w:val="0"/>
              <w:divBdr>
                <w:top w:val="none" w:sz="0" w:space="0" w:color="auto"/>
                <w:left w:val="none" w:sz="0" w:space="0" w:color="auto"/>
                <w:bottom w:val="none" w:sz="0" w:space="0" w:color="auto"/>
                <w:right w:val="none" w:sz="0" w:space="0" w:color="auto"/>
              </w:divBdr>
              <w:divsChild>
                <w:div w:id="469445236">
                  <w:marLeft w:val="0"/>
                  <w:marRight w:val="0"/>
                  <w:marTop w:val="0"/>
                  <w:marBottom w:val="0"/>
                  <w:divBdr>
                    <w:top w:val="none" w:sz="0" w:space="0" w:color="auto"/>
                    <w:left w:val="none" w:sz="0" w:space="0" w:color="auto"/>
                    <w:bottom w:val="none" w:sz="0" w:space="0" w:color="auto"/>
                    <w:right w:val="none" w:sz="0" w:space="0" w:color="auto"/>
                  </w:divBdr>
                </w:div>
              </w:divsChild>
            </w:div>
            <w:div w:id="801575039">
              <w:marLeft w:val="0"/>
              <w:marRight w:val="0"/>
              <w:marTop w:val="0"/>
              <w:marBottom w:val="0"/>
              <w:divBdr>
                <w:top w:val="none" w:sz="0" w:space="0" w:color="auto"/>
                <w:left w:val="none" w:sz="0" w:space="0" w:color="auto"/>
                <w:bottom w:val="none" w:sz="0" w:space="0" w:color="auto"/>
                <w:right w:val="none" w:sz="0" w:space="0" w:color="auto"/>
              </w:divBdr>
              <w:divsChild>
                <w:div w:id="1546747370">
                  <w:marLeft w:val="0"/>
                  <w:marRight w:val="0"/>
                  <w:marTop w:val="0"/>
                  <w:marBottom w:val="0"/>
                  <w:divBdr>
                    <w:top w:val="none" w:sz="0" w:space="0" w:color="auto"/>
                    <w:left w:val="none" w:sz="0" w:space="0" w:color="auto"/>
                    <w:bottom w:val="none" w:sz="0" w:space="0" w:color="auto"/>
                    <w:right w:val="none" w:sz="0" w:space="0" w:color="auto"/>
                  </w:divBdr>
                </w:div>
              </w:divsChild>
            </w:div>
            <w:div w:id="1435444661">
              <w:marLeft w:val="0"/>
              <w:marRight w:val="0"/>
              <w:marTop w:val="0"/>
              <w:marBottom w:val="0"/>
              <w:divBdr>
                <w:top w:val="none" w:sz="0" w:space="0" w:color="auto"/>
                <w:left w:val="none" w:sz="0" w:space="0" w:color="auto"/>
                <w:bottom w:val="none" w:sz="0" w:space="0" w:color="auto"/>
                <w:right w:val="none" w:sz="0" w:space="0" w:color="auto"/>
              </w:divBdr>
              <w:divsChild>
                <w:div w:id="1500315747">
                  <w:marLeft w:val="0"/>
                  <w:marRight w:val="0"/>
                  <w:marTop w:val="0"/>
                  <w:marBottom w:val="0"/>
                  <w:divBdr>
                    <w:top w:val="none" w:sz="0" w:space="0" w:color="auto"/>
                    <w:left w:val="none" w:sz="0" w:space="0" w:color="auto"/>
                    <w:bottom w:val="none" w:sz="0" w:space="0" w:color="auto"/>
                    <w:right w:val="none" w:sz="0" w:space="0" w:color="auto"/>
                  </w:divBdr>
                </w:div>
              </w:divsChild>
            </w:div>
            <w:div w:id="1109274296">
              <w:marLeft w:val="0"/>
              <w:marRight w:val="0"/>
              <w:marTop w:val="0"/>
              <w:marBottom w:val="0"/>
              <w:divBdr>
                <w:top w:val="none" w:sz="0" w:space="0" w:color="auto"/>
                <w:left w:val="none" w:sz="0" w:space="0" w:color="auto"/>
                <w:bottom w:val="none" w:sz="0" w:space="0" w:color="auto"/>
                <w:right w:val="none" w:sz="0" w:space="0" w:color="auto"/>
              </w:divBdr>
              <w:divsChild>
                <w:div w:id="781653646">
                  <w:marLeft w:val="0"/>
                  <w:marRight w:val="0"/>
                  <w:marTop w:val="0"/>
                  <w:marBottom w:val="0"/>
                  <w:divBdr>
                    <w:top w:val="none" w:sz="0" w:space="0" w:color="auto"/>
                    <w:left w:val="none" w:sz="0" w:space="0" w:color="auto"/>
                    <w:bottom w:val="none" w:sz="0" w:space="0" w:color="auto"/>
                    <w:right w:val="none" w:sz="0" w:space="0" w:color="auto"/>
                  </w:divBdr>
                </w:div>
              </w:divsChild>
            </w:div>
            <w:div w:id="1723291247">
              <w:marLeft w:val="0"/>
              <w:marRight w:val="0"/>
              <w:marTop w:val="0"/>
              <w:marBottom w:val="0"/>
              <w:divBdr>
                <w:top w:val="none" w:sz="0" w:space="0" w:color="auto"/>
                <w:left w:val="none" w:sz="0" w:space="0" w:color="auto"/>
                <w:bottom w:val="none" w:sz="0" w:space="0" w:color="auto"/>
                <w:right w:val="none" w:sz="0" w:space="0" w:color="auto"/>
              </w:divBdr>
              <w:divsChild>
                <w:div w:id="861089995">
                  <w:marLeft w:val="0"/>
                  <w:marRight w:val="0"/>
                  <w:marTop w:val="0"/>
                  <w:marBottom w:val="0"/>
                  <w:divBdr>
                    <w:top w:val="none" w:sz="0" w:space="0" w:color="auto"/>
                    <w:left w:val="none" w:sz="0" w:space="0" w:color="auto"/>
                    <w:bottom w:val="none" w:sz="0" w:space="0" w:color="auto"/>
                    <w:right w:val="none" w:sz="0" w:space="0" w:color="auto"/>
                  </w:divBdr>
                </w:div>
              </w:divsChild>
            </w:div>
            <w:div w:id="1317764159">
              <w:marLeft w:val="0"/>
              <w:marRight w:val="0"/>
              <w:marTop w:val="0"/>
              <w:marBottom w:val="0"/>
              <w:divBdr>
                <w:top w:val="none" w:sz="0" w:space="0" w:color="auto"/>
                <w:left w:val="none" w:sz="0" w:space="0" w:color="auto"/>
                <w:bottom w:val="none" w:sz="0" w:space="0" w:color="auto"/>
                <w:right w:val="none" w:sz="0" w:space="0" w:color="auto"/>
              </w:divBdr>
              <w:divsChild>
                <w:div w:id="1576240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29478688">
      <w:bodyDiv w:val="1"/>
      <w:marLeft w:val="0"/>
      <w:marRight w:val="0"/>
      <w:marTop w:val="0"/>
      <w:marBottom w:val="0"/>
      <w:divBdr>
        <w:top w:val="none" w:sz="0" w:space="0" w:color="auto"/>
        <w:left w:val="none" w:sz="0" w:space="0" w:color="auto"/>
        <w:bottom w:val="none" w:sz="0" w:space="0" w:color="auto"/>
        <w:right w:val="none" w:sz="0" w:space="0" w:color="auto"/>
      </w:divBdr>
    </w:div>
    <w:div w:id="1341081730">
      <w:bodyDiv w:val="1"/>
      <w:marLeft w:val="0"/>
      <w:marRight w:val="0"/>
      <w:marTop w:val="0"/>
      <w:marBottom w:val="0"/>
      <w:divBdr>
        <w:top w:val="none" w:sz="0" w:space="0" w:color="auto"/>
        <w:left w:val="none" w:sz="0" w:space="0" w:color="auto"/>
        <w:bottom w:val="none" w:sz="0" w:space="0" w:color="auto"/>
        <w:right w:val="none" w:sz="0" w:space="0" w:color="auto"/>
      </w:divBdr>
    </w:div>
    <w:div w:id="1369529813">
      <w:bodyDiv w:val="1"/>
      <w:marLeft w:val="0"/>
      <w:marRight w:val="0"/>
      <w:marTop w:val="0"/>
      <w:marBottom w:val="0"/>
      <w:divBdr>
        <w:top w:val="none" w:sz="0" w:space="0" w:color="auto"/>
        <w:left w:val="none" w:sz="0" w:space="0" w:color="auto"/>
        <w:bottom w:val="none" w:sz="0" w:space="0" w:color="auto"/>
        <w:right w:val="none" w:sz="0" w:space="0" w:color="auto"/>
      </w:divBdr>
    </w:div>
    <w:div w:id="1381976961">
      <w:bodyDiv w:val="1"/>
      <w:marLeft w:val="0"/>
      <w:marRight w:val="0"/>
      <w:marTop w:val="0"/>
      <w:marBottom w:val="0"/>
      <w:divBdr>
        <w:top w:val="none" w:sz="0" w:space="0" w:color="auto"/>
        <w:left w:val="none" w:sz="0" w:space="0" w:color="auto"/>
        <w:bottom w:val="none" w:sz="0" w:space="0" w:color="auto"/>
        <w:right w:val="none" w:sz="0" w:space="0" w:color="auto"/>
      </w:divBdr>
    </w:div>
    <w:div w:id="1383479779">
      <w:bodyDiv w:val="1"/>
      <w:marLeft w:val="0"/>
      <w:marRight w:val="0"/>
      <w:marTop w:val="0"/>
      <w:marBottom w:val="0"/>
      <w:divBdr>
        <w:top w:val="none" w:sz="0" w:space="0" w:color="auto"/>
        <w:left w:val="none" w:sz="0" w:space="0" w:color="auto"/>
        <w:bottom w:val="none" w:sz="0" w:space="0" w:color="auto"/>
        <w:right w:val="none" w:sz="0" w:space="0" w:color="auto"/>
      </w:divBdr>
    </w:div>
    <w:div w:id="1443577433">
      <w:bodyDiv w:val="1"/>
      <w:marLeft w:val="0"/>
      <w:marRight w:val="0"/>
      <w:marTop w:val="0"/>
      <w:marBottom w:val="0"/>
      <w:divBdr>
        <w:top w:val="none" w:sz="0" w:space="0" w:color="auto"/>
        <w:left w:val="none" w:sz="0" w:space="0" w:color="auto"/>
        <w:bottom w:val="none" w:sz="0" w:space="0" w:color="auto"/>
        <w:right w:val="none" w:sz="0" w:space="0" w:color="auto"/>
      </w:divBdr>
    </w:div>
    <w:div w:id="1454520620">
      <w:bodyDiv w:val="1"/>
      <w:marLeft w:val="0"/>
      <w:marRight w:val="0"/>
      <w:marTop w:val="0"/>
      <w:marBottom w:val="0"/>
      <w:divBdr>
        <w:top w:val="none" w:sz="0" w:space="0" w:color="auto"/>
        <w:left w:val="none" w:sz="0" w:space="0" w:color="auto"/>
        <w:bottom w:val="none" w:sz="0" w:space="0" w:color="auto"/>
        <w:right w:val="none" w:sz="0" w:space="0" w:color="auto"/>
      </w:divBdr>
    </w:div>
    <w:div w:id="1476681921">
      <w:bodyDiv w:val="1"/>
      <w:marLeft w:val="0"/>
      <w:marRight w:val="0"/>
      <w:marTop w:val="0"/>
      <w:marBottom w:val="0"/>
      <w:divBdr>
        <w:top w:val="none" w:sz="0" w:space="0" w:color="auto"/>
        <w:left w:val="none" w:sz="0" w:space="0" w:color="auto"/>
        <w:bottom w:val="none" w:sz="0" w:space="0" w:color="auto"/>
        <w:right w:val="none" w:sz="0" w:space="0" w:color="auto"/>
      </w:divBdr>
    </w:div>
    <w:div w:id="1498689571">
      <w:bodyDiv w:val="1"/>
      <w:marLeft w:val="0"/>
      <w:marRight w:val="0"/>
      <w:marTop w:val="0"/>
      <w:marBottom w:val="0"/>
      <w:divBdr>
        <w:top w:val="none" w:sz="0" w:space="0" w:color="auto"/>
        <w:left w:val="none" w:sz="0" w:space="0" w:color="auto"/>
        <w:bottom w:val="none" w:sz="0" w:space="0" w:color="auto"/>
        <w:right w:val="none" w:sz="0" w:space="0" w:color="auto"/>
      </w:divBdr>
    </w:div>
    <w:div w:id="1524513218">
      <w:bodyDiv w:val="1"/>
      <w:marLeft w:val="0"/>
      <w:marRight w:val="0"/>
      <w:marTop w:val="0"/>
      <w:marBottom w:val="0"/>
      <w:divBdr>
        <w:top w:val="none" w:sz="0" w:space="0" w:color="auto"/>
        <w:left w:val="none" w:sz="0" w:space="0" w:color="auto"/>
        <w:bottom w:val="none" w:sz="0" w:space="0" w:color="auto"/>
        <w:right w:val="none" w:sz="0" w:space="0" w:color="auto"/>
      </w:divBdr>
    </w:div>
    <w:div w:id="1562903527">
      <w:bodyDiv w:val="1"/>
      <w:marLeft w:val="0"/>
      <w:marRight w:val="0"/>
      <w:marTop w:val="0"/>
      <w:marBottom w:val="0"/>
      <w:divBdr>
        <w:top w:val="none" w:sz="0" w:space="0" w:color="auto"/>
        <w:left w:val="none" w:sz="0" w:space="0" w:color="auto"/>
        <w:bottom w:val="none" w:sz="0" w:space="0" w:color="auto"/>
        <w:right w:val="none" w:sz="0" w:space="0" w:color="auto"/>
      </w:divBdr>
    </w:div>
    <w:div w:id="1596015494">
      <w:bodyDiv w:val="1"/>
      <w:marLeft w:val="0"/>
      <w:marRight w:val="0"/>
      <w:marTop w:val="0"/>
      <w:marBottom w:val="0"/>
      <w:divBdr>
        <w:top w:val="none" w:sz="0" w:space="0" w:color="auto"/>
        <w:left w:val="none" w:sz="0" w:space="0" w:color="auto"/>
        <w:bottom w:val="none" w:sz="0" w:space="0" w:color="auto"/>
        <w:right w:val="none" w:sz="0" w:space="0" w:color="auto"/>
      </w:divBdr>
    </w:div>
    <w:div w:id="1634169656">
      <w:bodyDiv w:val="1"/>
      <w:marLeft w:val="0"/>
      <w:marRight w:val="0"/>
      <w:marTop w:val="0"/>
      <w:marBottom w:val="0"/>
      <w:divBdr>
        <w:top w:val="none" w:sz="0" w:space="0" w:color="auto"/>
        <w:left w:val="none" w:sz="0" w:space="0" w:color="auto"/>
        <w:bottom w:val="none" w:sz="0" w:space="0" w:color="auto"/>
        <w:right w:val="none" w:sz="0" w:space="0" w:color="auto"/>
      </w:divBdr>
    </w:div>
    <w:div w:id="1680035551">
      <w:bodyDiv w:val="1"/>
      <w:marLeft w:val="0"/>
      <w:marRight w:val="0"/>
      <w:marTop w:val="0"/>
      <w:marBottom w:val="0"/>
      <w:divBdr>
        <w:top w:val="none" w:sz="0" w:space="0" w:color="auto"/>
        <w:left w:val="none" w:sz="0" w:space="0" w:color="auto"/>
        <w:bottom w:val="none" w:sz="0" w:space="0" w:color="auto"/>
        <w:right w:val="none" w:sz="0" w:space="0" w:color="auto"/>
      </w:divBdr>
    </w:div>
    <w:div w:id="1695422353">
      <w:bodyDiv w:val="1"/>
      <w:marLeft w:val="0"/>
      <w:marRight w:val="0"/>
      <w:marTop w:val="0"/>
      <w:marBottom w:val="0"/>
      <w:divBdr>
        <w:top w:val="none" w:sz="0" w:space="0" w:color="auto"/>
        <w:left w:val="none" w:sz="0" w:space="0" w:color="auto"/>
        <w:bottom w:val="none" w:sz="0" w:space="0" w:color="auto"/>
        <w:right w:val="none" w:sz="0" w:space="0" w:color="auto"/>
      </w:divBdr>
    </w:div>
    <w:div w:id="1704742591">
      <w:bodyDiv w:val="1"/>
      <w:marLeft w:val="0"/>
      <w:marRight w:val="0"/>
      <w:marTop w:val="0"/>
      <w:marBottom w:val="0"/>
      <w:divBdr>
        <w:top w:val="none" w:sz="0" w:space="0" w:color="auto"/>
        <w:left w:val="none" w:sz="0" w:space="0" w:color="auto"/>
        <w:bottom w:val="none" w:sz="0" w:space="0" w:color="auto"/>
        <w:right w:val="none" w:sz="0" w:space="0" w:color="auto"/>
      </w:divBdr>
    </w:div>
    <w:div w:id="1712027867">
      <w:bodyDiv w:val="1"/>
      <w:marLeft w:val="0"/>
      <w:marRight w:val="0"/>
      <w:marTop w:val="0"/>
      <w:marBottom w:val="0"/>
      <w:divBdr>
        <w:top w:val="none" w:sz="0" w:space="0" w:color="auto"/>
        <w:left w:val="none" w:sz="0" w:space="0" w:color="auto"/>
        <w:bottom w:val="none" w:sz="0" w:space="0" w:color="auto"/>
        <w:right w:val="none" w:sz="0" w:space="0" w:color="auto"/>
      </w:divBdr>
    </w:div>
    <w:div w:id="1716000526">
      <w:bodyDiv w:val="1"/>
      <w:marLeft w:val="0"/>
      <w:marRight w:val="0"/>
      <w:marTop w:val="0"/>
      <w:marBottom w:val="0"/>
      <w:divBdr>
        <w:top w:val="none" w:sz="0" w:space="0" w:color="auto"/>
        <w:left w:val="none" w:sz="0" w:space="0" w:color="auto"/>
        <w:bottom w:val="none" w:sz="0" w:space="0" w:color="auto"/>
        <w:right w:val="none" w:sz="0" w:space="0" w:color="auto"/>
      </w:divBdr>
    </w:div>
    <w:div w:id="1717387158">
      <w:bodyDiv w:val="1"/>
      <w:marLeft w:val="0"/>
      <w:marRight w:val="0"/>
      <w:marTop w:val="0"/>
      <w:marBottom w:val="0"/>
      <w:divBdr>
        <w:top w:val="none" w:sz="0" w:space="0" w:color="auto"/>
        <w:left w:val="none" w:sz="0" w:space="0" w:color="auto"/>
        <w:bottom w:val="none" w:sz="0" w:space="0" w:color="auto"/>
        <w:right w:val="none" w:sz="0" w:space="0" w:color="auto"/>
      </w:divBdr>
    </w:div>
    <w:div w:id="1720278720">
      <w:bodyDiv w:val="1"/>
      <w:marLeft w:val="0"/>
      <w:marRight w:val="0"/>
      <w:marTop w:val="0"/>
      <w:marBottom w:val="0"/>
      <w:divBdr>
        <w:top w:val="none" w:sz="0" w:space="0" w:color="auto"/>
        <w:left w:val="none" w:sz="0" w:space="0" w:color="auto"/>
        <w:bottom w:val="none" w:sz="0" w:space="0" w:color="auto"/>
        <w:right w:val="none" w:sz="0" w:space="0" w:color="auto"/>
      </w:divBdr>
    </w:div>
    <w:div w:id="1828394835">
      <w:bodyDiv w:val="1"/>
      <w:marLeft w:val="0"/>
      <w:marRight w:val="0"/>
      <w:marTop w:val="0"/>
      <w:marBottom w:val="0"/>
      <w:divBdr>
        <w:top w:val="none" w:sz="0" w:space="0" w:color="auto"/>
        <w:left w:val="none" w:sz="0" w:space="0" w:color="auto"/>
        <w:bottom w:val="none" w:sz="0" w:space="0" w:color="auto"/>
        <w:right w:val="none" w:sz="0" w:space="0" w:color="auto"/>
      </w:divBdr>
    </w:div>
    <w:div w:id="1830558168">
      <w:bodyDiv w:val="1"/>
      <w:marLeft w:val="0"/>
      <w:marRight w:val="0"/>
      <w:marTop w:val="0"/>
      <w:marBottom w:val="0"/>
      <w:divBdr>
        <w:top w:val="none" w:sz="0" w:space="0" w:color="auto"/>
        <w:left w:val="none" w:sz="0" w:space="0" w:color="auto"/>
        <w:bottom w:val="none" w:sz="0" w:space="0" w:color="auto"/>
        <w:right w:val="none" w:sz="0" w:space="0" w:color="auto"/>
      </w:divBdr>
    </w:div>
    <w:div w:id="1837455026">
      <w:bodyDiv w:val="1"/>
      <w:marLeft w:val="0"/>
      <w:marRight w:val="0"/>
      <w:marTop w:val="0"/>
      <w:marBottom w:val="0"/>
      <w:divBdr>
        <w:top w:val="none" w:sz="0" w:space="0" w:color="auto"/>
        <w:left w:val="none" w:sz="0" w:space="0" w:color="auto"/>
        <w:bottom w:val="none" w:sz="0" w:space="0" w:color="auto"/>
        <w:right w:val="none" w:sz="0" w:space="0" w:color="auto"/>
      </w:divBdr>
    </w:div>
    <w:div w:id="1854417717">
      <w:bodyDiv w:val="1"/>
      <w:marLeft w:val="0"/>
      <w:marRight w:val="0"/>
      <w:marTop w:val="0"/>
      <w:marBottom w:val="0"/>
      <w:divBdr>
        <w:top w:val="none" w:sz="0" w:space="0" w:color="auto"/>
        <w:left w:val="none" w:sz="0" w:space="0" w:color="auto"/>
        <w:bottom w:val="none" w:sz="0" w:space="0" w:color="auto"/>
        <w:right w:val="none" w:sz="0" w:space="0" w:color="auto"/>
      </w:divBdr>
    </w:div>
    <w:div w:id="1872955496">
      <w:bodyDiv w:val="1"/>
      <w:marLeft w:val="0"/>
      <w:marRight w:val="0"/>
      <w:marTop w:val="0"/>
      <w:marBottom w:val="0"/>
      <w:divBdr>
        <w:top w:val="none" w:sz="0" w:space="0" w:color="auto"/>
        <w:left w:val="none" w:sz="0" w:space="0" w:color="auto"/>
        <w:bottom w:val="none" w:sz="0" w:space="0" w:color="auto"/>
        <w:right w:val="none" w:sz="0" w:space="0" w:color="auto"/>
      </w:divBdr>
    </w:div>
    <w:div w:id="1953827056">
      <w:bodyDiv w:val="1"/>
      <w:marLeft w:val="0"/>
      <w:marRight w:val="0"/>
      <w:marTop w:val="0"/>
      <w:marBottom w:val="0"/>
      <w:divBdr>
        <w:top w:val="none" w:sz="0" w:space="0" w:color="auto"/>
        <w:left w:val="none" w:sz="0" w:space="0" w:color="auto"/>
        <w:bottom w:val="none" w:sz="0" w:space="0" w:color="auto"/>
        <w:right w:val="none" w:sz="0" w:space="0" w:color="auto"/>
      </w:divBdr>
    </w:div>
    <w:div w:id="2011172001">
      <w:bodyDiv w:val="1"/>
      <w:marLeft w:val="0"/>
      <w:marRight w:val="0"/>
      <w:marTop w:val="0"/>
      <w:marBottom w:val="0"/>
      <w:divBdr>
        <w:top w:val="none" w:sz="0" w:space="0" w:color="auto"/>
        <w:left w:val="none" w:sz="0" w:space="0" w:color="auto"/>
        <w:bottom w:val="none" w:sz="0" w:space="0" w:color="auto"/>
        <w:right w:val="none" w:sz="0" w:space="0" w:color="auto"/>
      </w:divBdr>
    </w:div>
    <w:div w:id="2015841583">
      <w:bodyDiv w:val="1"/>
      <w:marLeft w:val="0"/>
      <w:marRight w:val="0"/>
      <w:marTop w:val="0"/>
      <w:marBottom w:val="0"/>
      <w:divBdr>
        <w:top w:val="none" w:sz="0" w:space="0" w:color="auto"/>
        <w:left w:val="none" w:sz="0" w:space="0" w:color="auto"/>
        <w:bottom w:val="none" w:sz="0" w:space="0" w:color="auto"/>
        <w:right w:val="none" w:sz="0" w:space="0" w:color="auto"/>
      </w:divBdr>
    </w:div>
    <w:div w:id="2031682061">
      <w:bodyDiv w:val="1"/>
      <w:marLeft w:val="0"/>
      <w:marRight w:val="0"/>
      <w:marTop w:val="0"/>
      <w:marBottom w:val="0"/>
      <w:divBdr>
        <w:top w:val="none" w:sz="0" w:space="0" w:color="auto"/>
        <w:left w:val="none" w:sz="0" w:space="0" w:color="auto"/>
        <w:bottom w:val="none" w:sz="0" w:space="0" w:color="auto"/>
        <w:right w:val="none" w:sz="0" w:space="0" w:color="auto"/>
      </w:divBdr>
    </w:div>
    <w:div w:id="2048606690">
      <w:bodyDiv w:val="1"/>
      <w:marLeft w:val="0"/>
      <w:marRight w:val="0"/>
      <w:marTop w:val="0"/>
      <w:marBottom w:val="0"/>
      <w:divBdr>
        <w:top w:val="none" w:sz="0" w:space="0" w:color="auto"/>
        <w:left w:val="none" w:sz="0" w:space="0" w:color="auto"/>
        <w:bottom w:val="none" w:sz="0" w:space="0" w:color="auto"/>
        <w:right w:val="none" w:sz="0" w:space="0" w:color="auto"/>
      </w:divBdr>
    </w:div>
    <w:div w:id="2061319495">
      <w:bodyDiv w:val="1"/>
      <w:marLeft w:val="0"/>
      <w:marRight w:val="0"/>
      <w:marTop w:val="0"/>
      <w:marBottom w:val="0"/>
      <w:divBdr>
        <w:top w:val="none" w:sz="0" w:space="0" w:color="auto"/>
        <w:left w:val="none" w:sz="0" w:space="0" w:color="auto"/>
        <w:bottom w:val="none" w:sz="0" w:space="0" w:color="auto"/>
        <w:right w:val="none" w:sz="0" w:space="0" w:color="auto"/>
      </w:divBdr>
    </w:div>
    <w:div w:id="2069571288">
      <w:bodyDiv w:val="1"/>
      <w:marLeft w:val="0"/>
      <w:marRight w:val="0"/>
      <w:marTop w:val="0"/>
      <w:marBottom w:val="0"/>
      <w:divBdr>
        <w:top w:val="none" w:sz="0" w:space="0" w:color="auto"/>
        <w:left w:val="none" w:sz="0" w:space="0" w:color="auto"/>
        <w:bottom w:val="none" w:sz="0" w:space="0" w:color="auto"/>
        <w:right w:val="none" w:sz="0" w:space="0" w:color="auto"/>
      </w:divBdr>
    </w:div>
    <w:div w:id="20969790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jpeg"/><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emf"/><Relationship Id="rId5" Type="http://schemas.openxmlformats.org/officeDocument/2006/relationships/numbering" Target="numbering.xml"/><Relationship Id="rId15" Type="http://schemas.openxmlformats.org/officeDocument/2006/relationships/image" Target="media/image4.png"/><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F3E4129E1942A84CA5D85470FB25F56B" ma:contentTypeVersion="7" ma:contentTypeDescription="Create a new document." ma:contentTypeScope="" ma:versionID="801998bc2fb2f7d7d3ca3b142c2e7d9f">
  <xsd:schema xmlns:xsd="http://www.w3.org/2001/XMLSchema" xmlns:xs="http://www.w3.org/2001/XMLSchema" xmlns:p="http://schemas.microsoft.com/office/2006/metadata/properties" xmlns:ns2="d0c16ae7-32b4-4740-b0a7-dfd26a9ffd57" xmlns:ns3="cf19616a-23ad-4fd8-a146-2d8a5c50165e" targetNamespace="http://schemas.microsoft.com/office/2006/metadata/properties" ma:root="true" ma:fieldsID="f13be73979630376a4d572844412426d" ns2:_="" ns3:_="">
    <xsd:import namespace="d0c16ae7-32b4-4740-b0a7-dfd26a9ffd57"/>
    <xsd:import namespace="cf19616a-23ad-4fd8-a146-2d8a5c50165e"/>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DateTaken"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0c16ae7-32b4-4740-b0a7-dfd26a9ffd57"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cf19616a-23ad-4fd8-a146-2d8a5c50165e"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SharedWithUsers xmlns="cf19616a-23ad-4fd8-a146-2d8a5c50165e">
      <UserInfo>
        <DisplayName>Professional Skills and HaS_GRP Members</DisplayName>
        <AccountId>8</AccountId>
        <AccountType/>
      </UserInfo>
    </SharedWithUser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b:Source>
    <b:Tag>HSE20</b:Tag>
    <b:SourceType>InternetSite</b:SourceType>
    <b:Guid>{F23B56E7-BF64-E54A-BA6A-45F3FC014211}</b:Guid>
    <b:Author>
      <b:Author>
        <b:NameList>
          <b:Person>
            <b:Last>HSE</b:Last>
          </b:Person>
        </b:NameList>
      </b:Author>
    </b:Author>
    <b:Title>HSE Legislation</b:Title>
    <b:InternetSiteTitle>HSE</b:InternetSiteTitle>
    <b:URL>https://www.hse.gov.uk/legislation/hswa.htm</b:URL>
    <b:Year>2020</b:Year>
    <b:RefOrder>1</b:RefOrder>
  </b:Source>
  <b:Source>
    <b:Tag>Gov20</b:Tag>
    <b:SourceType>InternetSite</b:SourceType>
    <b:Guid>{C1DFBEB7-C01C-1040-84A8-3EB2E422066B}</b:Guid>
    <b:Author>
      <b:Author>
        <b:NameList>
          <b:Person>
            <b:Last>Government</b:Last>
          </b:Person>
        </b:NameList>
      </b:Author>
    </b:Author>
    <b:Title>Legislation.gov.uk</b:Title>
    <b:InternetSiteTitle>Legislation.gov.uk</b:InternetSiteTitle>
    <b:URL>https://www.legislation.gov.uk/ukpga/1974/37/contents</b:URL>
    <b:Year>2020</b:Year>
    <b:RefOrder>2</b:RefOrder>
  </b:Source>
  <b:Source>
    <b:Tag>Gov201</b:Tag>
    <b:SourceType>InternetSite</b:SourceType>
    <b:Guid>{E5DC16C0-2DD7-8947-9666-5A2037A35D4E}</b:Guid>
    <b:Author>
      <b:Author>
        <b:NameList>
          <b:Person>
            <b:Last>Government</b:Last>
          </b:Person>
        </b:NameList>
      </b:Author>
    </b:Author>
    <b:Title>Legislation/Health &amp; Saftey at work act general duties</b:Title>
    <b:InternetSiteTitle>Legislation.gov.uk</b:InternetSiteTitle>
    <b:URL>https://www.legislation.gov.uk/ukpga/1974/37/section/2</b:URL>
    <b:Year>2020</b:Year>
    <b:RefOrder>3</b:RefOrder>
  </b:Source>
  <b:Source>
    <b:Tag>HSE11</b:Tag>
    <b:SourceType>InternetSite</b:SourceType>
    <b:Guid>{3B91D23A-3A12-1D46-90A0-3E0D22F607D8}</b:Guid>
    <b:Author>
      <b:Author>
        <b:NameList>
          <b:Person>
            <b:Last>HSE</b:Last>
          </b:Person>
        </b:NameList>
      </b:Author>
    </b:Author>
    <b:Title>Welfare at Work</b:Title>
    <b:InternetSiteTitle>HSE</b:InternetSiteTitle>
    <b:URL>https://www.hse.gov.uk/pubns/indg293.pdf</b:URL>
    <b:Year>2011</b:Year>
    <b:Month>09</b:Month>
    <b:RefOrder>4</b:RefOrder>
  </b:Source>
  <b:Source>
    <b:Tag>Gov202</b:Tag>
    <b:SourceType>InternetSite</b:SourceType>
    <b:Guid>{B99EE921-7BC8-824F-A35E-26DC89E9C447}</b:Guid>
    <b:Author>
      <b:Author>
        <b:NameList>
          <b:Person>
            <b:Last>Government</b:Last>
          </b:Person>
        </b:NameList>
      </b:Author>
    </b:Author>
    <b:Title>Legislation.gov.uk</b:Title>
    <b:InternetSiteTitle>Legislation.gov.uk</b:InternetSiteTitle>
    <b:URL>https://www.legislation.gov.uk/ukpga/1974/37/section/7</b:URL>
    <b:Year>2020</b:Year>
    <b:RefOrder>5</b:RefOrder>
  </b:Source>
  <b:Source>
    <b:Tag>CIT20</b:Tag>
    <b:SourceType>InternetSite</b:SourceType>
    <b:Guid>{AB449547-EA42-1A4D-99BE-2F64FEBF1709}</b:Guid>
    <b:InternetSiteTitle>CITB</b:InternetSiteTitle>
    <b:URL>https://www.citb.co.uk/about-citb/partnerships-and-initiatives/construction-design-and-management-cdm-regulations/cdm-regulations/#</b:URL>
    <b:Year>2020</b:Year>
    <b:Title>CDM Regulations</b:Title>
    <b:RefOrder>6</b:RefOrder>
  </b:Source>
  <b:Source>
    <b:Tag>Exc20</b:Tag>
    <b:SourceType>InternetSite</b:SourceType>
    <b:Guid>{40733D60-B21A-C642-89A0-801464CAFB8E}</b:Guid>
    <b:Title>Excavation and Underground Services</b:Title>
    <b:InternetSiteTitle>HSE</b:InternetSiteTitle>
    <b:URL>https://www.hse.gov.uk/electricity/information/excavations.htm</b:URL>
    <b:Year>2020</b:Year>
    <b:RefOrder>7</b:RefOrder>
  </b:Source>
  <b:Source>
    <b:Tag>RID13</b:Tag>
    <b:SourceType>InternetSite</b:SourceType>
    <b:Guid>{8B6A8E76-5DA0-5B46-8F54-C7C7DDB8CB9D}</b:Guid>
    <b:Title>RIDDOR - Reporting of Injuries, Diseases and Dangerous Occurrences Regulations 201</b:Title>
    <b:InternetSiteTitle>HSE</b:InternetSiteTitle>
    <b:URL>https://www.hse.gov.uk/riddor/</b:URL>
    <b:Year>2013</b:Year>
    <b:RefOrder>8</b:RefOrder>
  </b:Source>
  <b:Source>
    <b:Tag>The20</b:Tag>
    <b:SourceType>InternetSite</b:SourceType>
    <b:Guid>{F055307C-7AD7-BA4A-8CB6-1AE0F657B302}</b:Guid>
    <b:Title>The Control of Vibration at Work Regulations 2005</b:Title>
    <b:InternetSiteTitle>HSE</b:InternetSiteTitle>
    <b:URL>https://www.hse.gov.uk/vibration/wbv/regulations.htm</b:URL>
    <b:Year>2020</b:Year>
    <b:RefOrder>9</b:RefOrder>
  </b:Source>
  <b:Source>
    <b:Tag>Reg20</b:Tag>
    <b:SourceType>InternetSite</b:SourceType>
    <b:Guid>{B71E7A6A-B6FC-DD4E-86F8-3ADC0AB7033D}</b:Guid>
    <b:Title>Regulations</b:Title>
    <b:InternetSiteTitle>HSE</b:InternetSiteTitle>
    <b:URL>https://www.hse.gov.uk/noise/regulations.htm</b:URL>
    <b:Year>2020</b:Year>
    <b:RefOrder>10</b:RefOrder>
  </b:Source>
  <b:Source>
    <b:Tag>Lif20</b:Tag>
    <b:SourceType>InternetSite</b:SourceType>
    <b:Guid>{6962C520-FE68-8449-8F46-B47A18B972EF}</b:Guid>
    <b:Title>Lifting Operations and Lifting Equipment Regulations 1998 (LOLER)</b:Title>
    <b:InternetSiteTitle>HSE</b:InternetSiteTitle>
    <b:URL>https://www.hse.gov.uk/work-equipment-machinery/loler.htm</b:URL>
    <b:Year>2020</b:Year>
    <b:RefOrder>11</b:RefOrder>
  </b:Source>
  <b:Source>
    <b:Tag>Con20</b:Tag>
    <b:SourceType>InternetSite</b:SourceType>
    <b:Guid>{C8F760DE-022C-1D47-99C4-2D9C8AD960B2}</b:Guid>
    <b:Title>Control of Substances Hazardous to Health 2002 (COSHH)</b:Title>
    <b:InternetSiteTitle>HSE</b:InternetSiteTitle>
    <b:URL>https://www.hse.gov.uk/nanotechnology/coshh.htm</b:URL>
    <b:Year>2020</b:Year>
    <b:RefOrder>12</b:RefOrder>
  </b:Source>
  <b:Source>
    <b:Tag>Wor20</b:Tag>
    <b:SourceType>InternetSite</b:SourceType>
    <b:Guid>{8BBFC0FB-AE50-314E-B45C-EAC958F9957D}</b:Guid>
    <b:Title>Working at Height Regulations</b:Title>
    <b:InternetSiteTitle>HSE</b:InternetSiteTitle>
    <b:URL>https://www.hse.gov.uk/work-at-height/the-law.htm</b:URL>
    <b:Year>2020</b:Year>
    <b:RefOrder>13</b:RefOrder>
  </b:Source>
</b:Sources>
</file>

<file path=customXml/itemProps1.xml><?xml version="1.0" encoding="utf-8"?>
<ds:datastoreItem xmlns:ds="http://schemas.openxmlformats.org/officeDocument/2006/customXml" ds:itemID="{0CF92094-E2E8-4B71-840B-307E187D68B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0c16ae7-32b4-4740-b0a7-dfd26a9ffd57"/>
    <ds:schemaRef ds:uri="cf19616a-23ad-4fd8-a146-2d8a5c50165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4827A4E-D0E7-4B4F-AAB0-408D493928E2}">
  <ds:schemaRefs>
    <ds:schemaRef ds:uri="http://schemas.microsoft.com/office/2006/metadata/properties"/>
    <ds:schemaRef ds:uri="http://schemas.microsoft.com/office/infopath/2007/PartnerControls"/>
    <ds:schemaRef ds:uri="cf19616a-23ad-4fd8-a146-2d8a5c50165e"/>
  </ds:schemaRefs>
</ds:datastoreItem>
</file>

<file path=customXml/itemProps3.xml><?xml version="1.0" encoding="utf-8"?>
<ds:datastoreItem xmlns:ds="http://schemas.openxmlformats.org/officeDocument/2006/customXml" ds:itemID="{C16B2700-5E8A-43D3-BDBF-F869B23E083B}">
  <ds:schemaRefs>
    <ds:schemaRef ds:uri="http://schemas.microsoft.com/sharepoint/v3/contenttype/forms"/>
  </ds:schemaRefs>
</ds:datastoreItem>
</file>

<file path=customXml/itemProps4.xml><?xml version="1.0" encoding="utf-8"?>
<ds:datastoreItem xmlns:ds="http://schemas.openxmlformats.org/officeDocument/2006/customXml" ds:itemID="{7C7C21BB-A280-AA4E-BA3A-D0698450D02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141</TotalTime>
  <Pages>13</Pages>
  <Words>4265</Words>
  <Characters>24315</Characters>
  <Application>Microsoft Office Word</Application>
  <DocSecurity>0</DocSecurity>
  <Lines>202</Lines>
  <Paragraphs>57</Paragraphs>
  <ScaleCrop>false</ScaleCrop>
  <HeadingPairs>
    <vt:vector size="2" baseType="variant">
      <vt:variant>
        <vt:lpstr>Title</vt:lpstr>
      </vt:variant>
      <vt:variant>
        <vt:i4>1</vt:i4>
      </vt:variant>
    </vt:vector>
  </HeadingPairs>
  <TitlesOfParts>
    <vt:vector size="1" baseType="lpstr">
      <vt:lpstr/>
    </vt:vector>
  </TitlesOfParts>
  <Company>SMU</Company>
  <LinksUpToDate>false</LinksUpToDate>
  <CharactersWithSpaces>28523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Francis, Trevor</dc:creator>
  <cp:keywords/>
  <cp:lastModifiedBy>AARON M. (1904167)</cp:lastModifiedBy>
  <cp:revision>14</cp:revision>
  <cp:lastPrinted>2013-12-06T19:51:00Z</cp:lastPrinted>
  <dcterms:created xsi:type="dcterms:W3CDTF">2020-10-06T20:58:00Z</dcterms:created>
  <dcterms:modified xsi:type="dcterms:W3CDTF">2020-11-24T14:32:00Z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0x010100F3E4129E1942A84CA5D85470FB25F56B</vt:lpwstr>
  </property>
</Properties>
</file>