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2A03F" w14:textId="7C5932F9" w:rsidR="00801DF8" w:rsidRPr="00801DF8" w:rsidRDefault="00801DF8" w:rsidP="00801DF8">
      <w:pPr>
        <w:rPr>
          <w:rFonts w:ascii="Times New Roman" w:hAnsi="Times New Roman" w:cs="Times New Roman"/>
        </w:rPr>
      </w:pPr>
      <w:r w:rsidRPr="00801DF8">
        <w:rPr>
          <w:rFonts w:ascii="Times New Roman" w:hAnsi="Times New Roman" w:cs="Times New Roman"/>
          <w:b/>
          <w:bCs/>
        </w:rPr>
        <w:t>Role Theory</w:t>
      </w:r>
      <w:r w:rsidRPr="00801DF8">
        <w:rPr>
          <w:rFonts w:ascii="Times New Roman" w:hAnsi="Times New Roman" w:cs="Times New Roman"/>
        </w:rPr>
        <w:t xml:space="preserve"> offers a robust foundation for examining the evolving demands for hard and soft skills in business analysis by focusing on the interplay between societal or organizational expectations and individual </w:t>
      </w:r>
      <w:proofErr w:type="gramStart"/>
      <w:r w:rsidRPr="00801DF8">
        <w:rPr>
          <w:rFonts w:ascii="Times New Roman" w:hAnsi="Times New Roman" w:cs="Times New Roman"/>
        </w:rPr>
        <w:t>behavior</w:t>
      </w:r>
      <w:r>
        <w:rPr>
          <w:rFonts w:ascii="Times New Roman" w:hAnsi="Times New Roman" w:cs="Times New Roman" w:hint="eastAsia"/>
        </w:rPr>
        <w:t>(</w:t>
      </w:r>
      <w:proofErr w:type="gramEnd"/>
      <w:r>
        <w:rPr>
          <w:rFonts w:ascii="Times New Roman" w:hAnsi="Times New Roman" w:cs="Times New Roman" w:hint="eastAsia"/>
        </w:rPr>
        <w:t>Paul, D,2018)</w:t>
      </w:r>
      <w:r w:rsidRPr="00801DF8">
        <w:rPr>
          <w:rFonts w:ascii="Times New Roman" w:hAnsi="Times New Roman" w:cs="Times New Roman"/>
        </w:rPr>
        <w:t xml:space="preserve">. This theory defines roles as socially constructed positions with prescribed behaviors and competencies shaped by stakeholder </w:t>
      </w:r>
      <w:proofErr w:type="gramStart"/>
      <w:r w:rsidRPr="00801DF8">
        <w:rPr>
          <w:rFonts w:ascii="Times New Roman" w:hAnsi="Times New Roman" w:cs="Times New Roman"/>
        </w:rPr>
        <w:t>demands</w:t>
      </w:r>
      <w:r>
        <w:rPr>
          <w:rFonts w:ascii="Times New Roman" w:hAnsi="Times New Roman" w:cs="Times New Roman" w:hint="eastAsia"/>
        </w:rPr>
        <w:t>(</w:t>
      </w:r>
      <w:proofErr w:type="gramEnd"/>
      <w:r w:rsidR="00615949" w:rsidRPr="00615949">
        <w:rPr>
          <w:rFonts w:ascii="Times New Roman" w:hAnsi="Times New Roman" w:cs="Times New Roman"/>
        </w:rPr>
        <w:t>Vashist, R</w:t>
      </w:r>
      <w:r w:rsidR="00615949">
        <w:rPr>
          <w:rFonts w:ascii="Times New Roman" w:hAnsi="Times New Roman" w:cs="Times New Roman" w:hint="eastAsia"/>
        </w:rPr>
        <w:t xml:space="preserve"> et al</w:t>
      </w:r>
      <w:r w:rsidR="00400E05">
        <w:rPr>
          <w:rFonts w:ascii="Times New Roman" w:hAnsi="Times New Roman" w:cs="Times New Roman" w:hint="eastAsia"/>
        </w:rPr>
        <w:t>.</w:t>
      </w:r>
      <w:r w:rsidR="00615949">
        <w:rPr>
          <w:rFonts w:ascii="Times New Roman" w:hAnsi="Times New Roman" w:cs="Times New Roman" w:hint="eastAsia"/>
        </w:rPr>
        <w:t>, 2010).</w:t>
      </w:r>
      <w:r w:rsidRPr="00801DF8">
        <w:rPr>
          <w:rFonts w:ascii="Times New Roman" w:hAnsi="Times New Roman" w:cs="Times New Roman"/>
        </w:rPr>
        <w:t xml:space="preserve"> In the context of business analysis, role expectations have shifted significantly, with traditional hard skills like process modeling, data analysis, and technical documentation increasingly complemented by the need for soft skills such as collaboration, communication, and strategic </w:t>
      </w:r>
      <w:proofErr w:type="gramStart"/>
      <w:r w:rsidRPr="00801DF8">
        <w:rPr>
          <w:rFonts w:ascii="Times New Roman" w:hAnsi="Times New Roman" w:cs="Times New Roman"/>
        </w:rPr>
        <w:t>thinking</w:t>
      </w:r>
      <w:r w:rsidR="00400E05">
        <w:rPr>
          <w:rFonts w:ascii="Times New Roman" w:hAnsi="Times New Roman" w:cs="Times New Roman" w:hint="eastAsia"/>
        </w:rPr>
        <w:t>(</w:t>
      </w:r>
      <w:proofErr w:type="spellStart"/>
      <w:proofErr w:type="gramEnd"/>
      <w:r w:rsidR="00400E05" w:rsidRPr="00400E05">
        <w:rPr>
          <w:rFonts w:ascii="Times New Roman" w:hAnsi="Times New Roman" w:cs="Times New Roman"/>
        </w:rPr>
        <w:t>Mashhood</w:t>
      </w:r>
      <w:proofErr w:type="spellEnd"/>
      <w:r w:rsidR="00400E05" w:rsidRPr="00400E05">
        <w:rPr>
          <w:rFonts w:ascii="Times New Roman" w:hAnsi="Times New Roman" w:cs="Times New Roman"/>
        </w:rPr>
        <w:t>, A.</w:t>
      </w:r>
      <w:r w:rsidR="00400E05">
        <w:rPr>
          <w:rFonts w:ascii="Times New Roman" w:hAnsi="Times New Roman" w:cs="Times New Roman" w:hint="eastAsia"/>
        </w:rPr>
        <w:t>et al</w:t>
      </w:r>
      <w:r w:rsidRPr="00801DF8">
        <w:rPr>
          <w:rFonts w:ascii="Times New Roman" w:hAnsi="Times New Roman" w:cs="Times New Roman"/>
        </w:rPr>
        <w:t>.</w:t>
      </w:r>
      <w:r w:rsidR="00400E05">
        <w:rPr>
          <w:rFonts w:ascii="Times New Roman" w:hAnsi="Times New Roman" w:cs="Times New Roman" w:hint="eastAsia"/>
        </w:rPr>
        <w:t xml:space="preserve"> 2021).</w:t>
      </w:r>
      <w:r w:rsidRPr="00801DF8">
        <w:rPr>
          <w:rFonts w:ascii="Times New Roman" w:hAnsi="Times New Roman" w:cs="Times New Roman"/>
        </w:rPr>
        <w:t xml:space="preserve"> These shifts reflect broader changes in organizational priorities, such as the adoption of agile methodologies, digital transformation, and a growing emphasis on stakeholder </w:t>
      </w:r>
      <w:proofErr w:type="gramStart"/>
      <w:r w:rsidRPr="00801DF8">
        <w:rPr>
          <w:rFonts w:ascii="Times New Roman" w:hAnsi="Times New Roman" w:cs="Times New Roman"/>
        </w:rPr>
        <w:t>engagement</w:t>
      </w:r>
      <w:r w:rsidR="00111BD1">
        <w:rPr>
          <w:rFonts w:ascii="Times New Roman" w:hAnsi="Times New Roman" w:cs="Times New Roman" w:hint="eastAsia"/>
        </w:rPr>
        <w:t>(</w:t>
      </w:r>
      <w:proofErr w:type="gramEnd"/>
      <w:r w:rsidR="00111BD1" w:rsidRPr="00111BD1">
        <w:rPr>
          <w:rFonts w:ascii="Times New Roman" w:hAnsi="Times New Roman" w:cs="Times New Roman"/>
        </w:rPr>
        <w:t>Hossain,</w:t>
      </w:r>
      <w:r w:rsidR="00111BD1">
        <w:rPr>
          <w:rFonts w:ascii="Times New Roman" w:hAnsi="Times New Roman" w:cs="Times New Roman" w:hint="eastAsia"/>
        </w:rPr>
        <w:t xml:space="preserve"> </w:t>
      </w:r>
      <w:r w:rsidR="00111BD1" w:rsidRPr="00111BD1">
        <w:rPr>
          <w:rFonts w:ascii="Times New Roman" w:hAnsi="Times New Roman" w:cs="Times New Roman"/>
        </w:rPr>
        <w:t>Q</w:t>
      </w:r>
      <w:r w:rsidR="00111BD1">
        <w:rPr>
          <w:rFonts w:ascii="Times New Roman" w:hAnsi="Times New Roman" w:cs="Times New Roman" w:hint="eastAsia"/>
        </w:rPr>
        <w:t xml:space="preserve"> et al. 2024) </w:t>
      </w:r>
      <w:r w:rsidRPr="00801DF8">
        <w:rPr>
          <w:rFonts w:ascii="Times New Roman" w:hAnsi="Times New Roman" w:cs="Times New Roman"/>
        </w:rPr>
        <w:t xml:space="preserve">. Role Theory allows researchers to unpack how these evolving expectations influence the competencies business analysts must develop to remain effective in their </w:t>
      </w:r>
      <w:proofErr w:type="gramStart"/>
      <w:r w:rsidRPr="00801DF8">
        <w:rPr>
          <w:rFonts w:ascii="Times New Roman" w:hAnsi="Times New Roman" w:cs="Times New Roman"/>
        </w:rPr>
        <w:t>roles</w:t>
      </w:r>
      <w:bookmarkStart w:id="0" w:name="_Hlk183623578"/>
      <w:r w:rsidR="00615949">
        <w:rPr>
          <w:rFonts w:ascii="Times New Roman" w:hAnsi="Times New Roman" w:cs="Times New Roman" w:hint="eastAsia"/>
        </w:rPr>
        <w:t>(</w:t>
      </w:r>
      <w:proofErr w:type="gramEnd"/>
      <w:r w:rsidR="00615949" w:rsidRPr="00615949">
        <w:rPr>
          <w:rFonts w:ascii="Times New Roman" w:hAnsi="Times New Roman" w:cs="Times New Roman"/>
        </w:rPr>
        <w:t>Biddle, B. J</w:t>
      </w:r>
      <w:r w:rsidR="00615949">
        <w:rPr>
          <w:rFonts w:ascii="Times New Roman" w:hAnsi="Times New Roman" w:cs="Times New Roman" w:hint="eastAsia"/>
        </w:rPr>
        <w:t>,1986)</w:t>
      </w:r>
      <w:bookmarkEnd w:id="0"/>
      <w:r w:rsidR="00615949">
        <w:rPr>
          <w:rFonts w:ascii="Times New Roman" w:hAnsi="Times New Roman" w:cs="Times New Roman" w:hint="eastAsia"/>
        </w:rPr>
        <w:t>.</w:t>
      </w:r>
    </w:p>
    <w:p w14:paraId="42262F00" w14:textId="77777777" w:rsidR="00801DF8" w:rsidRPr="00801DF8" w:rsidRDefault="00801DF8" w:rsidP="00801DF8">
      <w:pPr>
        <w:rPr>
          <w:rFonts w:ascii="Times New Roman" w:hAnsi="Times New Roman" w:cs="Times New Roman"/>
        </w:rPr>
      </w:pPr>
    </w:p>
    <w:p w14:paraId="4F1A99B5" w14:textId="61803FEC" w:rsidR="00801DF8" w:rsidRPr="00801DF8" w:rsidRDefault="00801DF8" w:rsidP="00801DF8">
      <w:pPr>
        <w:rPr>
          <w:rFonts w:ascii="Times New Roman" w:hAnsi="Times New Roman" w:cs="Times New Roman"/>
        </w:rPr>
      </w:pPr>
      <w:r w:rsidRPr="00801DF8">
        <w:rPr>
          <w:rFonts w:ascii="Times New Roman" w:hAnsi="Times New Roman" w:cs="Times New Roman"/>
        </w:rPr>
        <w:t xml:space="preserve">A central tenet of Role Theory is the notion of role strain and conflict, which occurs when individuals experience difficulty meeting competing or heightened expectations within their role. Business analysts, positioned at the intersection of technical teams and business stakeholders, often face these challenges as they attempt to balance technical expertise with interpersonal </w:t>
      </w:r>
      <w:proofErr w:type="gramStart"/>
      <w:r w:rsidRPr="00801DF8">
        <w:rPr>
          <w:rFonts w:ascii="Times New Roman" w:hAnsi="Times New Roman" w:cs="Times New Roman"/>
        </w:rPr>
        <w:t>demands</w:t>
      </w:r>
      <w:r w:rsidR="00111BD1">
        <w:rPr>
          <w:rFonts w:ascii="Times New Roman" w:hAnsi="Times New Roman" w:cs="Times New Roman" w:hint="eastAsia"/>
        </w:rPr>
        <w:t>(</w:t>
      </w:r>
      <w:proofErr w:type="gramEnd"/>
      <w:r w:rsidR="00111BD1" w:rsidRPr="00111BD1">
        <w:rPr>
          <w:rFonts w:ascii="Times New Roman" w:hAnsi="Times New Roman" w:cs="Times New Roman"/>
        </w:rPr>
        <w:t>Robert, A</w:t>
      </w:r>
      <w:r w:rsidR="00111BD1">
        <w:rPr>
          <w:rFonts w:ascii="Times New Roman" w:hAnsi="Times New Roman" w:cs="Times New Roman" w:hint="eastAsia"/>
        </w:rPr>
        <w:t xml:space="preserve"> et al., 2024)</w:t>
      </w:r>
      <w:r w:rsidRPr="00801DF8">
        <w:rPr>
          <w:rFonts w:ascii="Times New Roman" w:hAnsi="Times New Roman" w:cs="Times New Roman"/>
        </w:rPr>
        <w:t xml:space="preserve">. IT departments may prioritize advanced technical knowledge, while business units may value strategic alignment and collaboration. This duality can create tension, making the BA role particularly dynamic but also </w:t>
      </w:r>
      <w:proofErr w:type="gramStart"/>
      <w:r w:rsidRPr="00801DF8">
        <w:rPr>
          <w:rFonts w:ascii="Times New Roman" w:hAnsi="Times New Roman" w:cs="Times New Roman"/>
        </w:rPr>
        <w:t>challenging</w:t>
      </w:r>
      <w:r w:rsidR="00CD2178">
        <w:rPr>
          <w:rFonts w:ascii="Times New Roman" w:hAnsi="Times New Roman" w:cs="Times New Roman" w:hint="eastAsia"/>
        </w:rPr>
        <w:t>(</w:t>
      </w:r>
      <w:proofErr w:type="gramEnd"/>
      <w:r w:rsidR="00CD2178" w:rsidRPr="00CD2178">
        <w:rPr>
          <w:rFonts w:ascii="Times New Roman" w:hAnsi="Times New Roman" w:cs="Times New Roman"/>
        </w:rPr>
        <w:t>Park, J</w:t>
      </w:r>
      <w:r w:rsidR="00CD2178">
        <w:rPr>
          <w:rFonts w:ascii="Times New Roman" w:hAnsi="Times New Roman" w:cs="Times New Roman" w:hint="eastAsia"/>
        </w:rPr>
        <w:t xml:space="preserve"> et al., 2016)</w:t>
      </w:r>
      <w:r w:rsidRPr="00801DF8">
        <w:rPr>
          <w:rFonts w:ascii="Times New Roman" w:hAnsi="Times New Roman" w:cs="Times New Roman"/>
        </w:rPr>
        <w:t xml:space="preserve">. Role Theory provides a framework to explore how business analysts navigate these tensions and the strategies they use to manage conflicting demands, which may include skill specialization, upskilling, or seeking clarity in organizational </w:t>
      </w:r>
      <w:proofErr w:type="gramStart"/>
      <w:r w:rsidRPr="00801DF8">
        <w:rPr>
          <w:rFonts w:ascii="Times New Roman" w:hAnsi="Times New Roman" w:cs="Times New Roman"/>
        </w:rPr>
        <w:t>priorities</w:t>
      </w:r>
      <w:r w:rsidR="00CD2178">
        <w:rPr>
          <w:rFonts w:ascii="Times New Roman" w:hAnsi="Times New Roman" w:cs="Times New Roman" w:hint="eastAsia"/>
        </w:rPr>
        <w:t>(</w:t>
      </w:r>
      <w:r w:rsidR="00CD2178" w:rsidRPr="00CD2178">
        <w:rPr>
          <w:rFonts w:ascii="Times New Roman" w:hAnsi="Times New Roman" w:cs="Times New Roman" w:hint="eastAsia"/>
        </w:rPr>
        <w:t xml:space="preserve"> </w:t>
      </w:r>
      <w:r w:rsidR="00CD2178" w:rsidRPr="00CD2178">
        <w:rPr>
          <w:rFonts w:ascii="Times New Roman" w:hAnsi="Times New Roman" w:cs="Times New Roman" w:hint="eastAsia"/>
        </w:rPr>
        <w:t>Paul</w:t>
      </w:r>
      <w:proofErr w:type="gramEnd"/>
      <w:r w:rsidR="00CD2178" w:rsidRPr="00CD2178">
        <w:rPr>
          <w:rFonts w:ascii="Times New Roman" w:hAnsi="Times New Roman" w:cs="Times New Roman" w:hint="eastAsia"/>
        </w:rPr>
        <w:t xml:space="preserve"> D,</w:t>
      </w:r>
      <w:r w:rsidR="00CD2178">
        <w:rPr>
          <w:rFonts w:ascii="Times New Roman" w:hAnsi="Times New Roman" w:cs="Times New Roman" w:hint="eastAsia"/>
        </w:rPr>
        <w:t xml:space="preserve"> </w:t>
      </w:r>
      <w:r w:rsidR="00CD2178" w:rsidRPr="00CD2178">
        <w:rPr>
          <w:rFonts w:ascii="Times New Roman" w:hAnsi="Times New Roman" w:cs="Times New Roman" w:hint="eastAsia"/>
        </w:rPr>
        <w:t>2018</w:t>
      </w:r>
      <w:r w:rsidR="00CD2178">
        <w:rPr>
          <w:rFonts w:ascii="Times New Roman" w:hAnsi="Times New Roman" w:cs="Times New Roman" w:hint="eastAsia"/>
        </w:rPr>
        <w:t>)</w:t>
      </w:r>
      <w:r w:rsidRPr="00801DF8">
        <w:rPr>
          <w:rFonts w:ascii="Times New Roman" w:hAnsi="Times New Roman" w:cs="Times New Roman"/>
        </w:rPr>
        <w:t>.</w:t>
      </w:r>
    </w:p>
    <w:p w14:paraId="0AB5AF05" w14:textId="77777777" w:rsidR="00801DF8" w:rsidRPr="00801DF8" w:rsidRDefault="00801DF8" w:rsidP="00801DF8">
      <w:pPr>
        <w:rPr>
          <w:rFonts w:ascii="Times New Roman" w:hAnsi="Times New Roman" w:cs="Times New Roman"/>
        </w:rPr>
      </w:pPr>
    </w:p>
    <w:p w14:paraId="4A87824E" w14:textId="78A26504" w:rsidR="00801DF8" w:rsidRDefault="00801DF8" w:rsidP="00801DF8">
      <w:pPr>
        <w:rPr>
          <w:rFonts w:ascii="Times New Roman" w:hAnsi="Times New Roman" w:cs="Times New Roman"/>
        </w:rPr>
      </w:pPr>
      <w:r w:rsidRPr="00801DF8">
        <w:rPr>
          <w:rFonts w:ascii="Times New Roman" w:hAnsi="Times New Roman" w:cs="Times New Roman"/>
        </w:rPr>
        <w:t>In addition to exploring expectations and challenges, Role Theory</w:t>
      </w:r>
      <w:r w:rsidR="0060198A">
        <w:rPr>
          <w:rFonts w:ascii="Times New Roman" w:hAnsi="Times New Roman" w:cs="Times New Roman" w:hint="eastAsia"/>
        </w:rPr>
        <w:t xml:space="preserve"> </w:t>
      </w:r>
      <w:r w:rsidRPr="00801DF8">
        <w:rPr>
          <w:rFonts w:ascii="Times New Roman" w:hAnsi="Times New Roman" w:cs="Times New Roman"/>
        </w:rPr>
        <w:t xml:space="preserve">emphasizes role adaptation and identity as key processes in professional </w:t>
      </w:r>
      <w:proofErr w:type="gramStart"/>
      <w:r w:rsidRPr="00801DF8">
        <w:rPr>
          <w:rFonts w:ascii="Times New Roman" w:hAnsi="Times New Roman" w:cs="Times New Roman"/>
        </w:rPr>
        <w:t>development</w:t>
      </w:r>
      <w:r w:rsidR="00CD2178" w:rsidRPr="00CD2178">
        <w:rPr>
          <w:rFonts w:ascii="Times New Roman" w:hAnsi="Times New Roman" w:cs="Times New Roman" w:hint="eastAsia"/>
        </w:rPr>
        <w:t>(</w:t>
      </w:r>
      <w:proofErr w:type="gramEnd"/>
      <w:r w:rsidR="00CD2178" w:rsidRPr="00CD2178">
        <w:rPr>
          <w:rFonts w:ascii="Times New Roman" w:hAnsi="Times New Roman" w:cs="Times New Roman"/>
        </w:rPr>
        <w:t>Biddle, B. J</w:t>
      </w:r>
      <w:r w:rsidR="00CD2178" w:rsidRPr="00CD2178">
        <w:rPr>
          <w:rFonts w:ascii="Times New Roman" w:hAnsi="Times New Roman" w:cs="Times New Roman" w:hint="eastAsia"/>
        </w:rPr>
        <w:t>,1986)</w:t>
      </w:r>
      <w:r w:rsidRPr="00801DF8">
        <w:rPr>
          <w:rFonts w:ascii="Times New Roman" w:hAnsi="Times New Roman" w:cs="Times New Roman"/>
        </w:rPr>
        <w:t>. Role adaptation describes how individuals adjust their behaviors and competencies to align with evolving demands, such as adopting new technologies or refining interpersonal skills</w:t>
      </w:r>
      <w:r w:rsidR="000A20BE" w:rsidRPr="000A20BE">
        <w:rPr>
          <w:rFonts w:ascii="Times New Roman" w:hAnsi="Times New Roman" w:cs="Times New Roman"/>
        </w:rPr>
        <w:t xml:space="preserve"> </w:t>
      </w:r>
      <w:r w:rsidR="000A20BE">
        <w:rPr>
          <w:rFonts w:ascii="Times New Roman" w:hAnsi="Times New Roman" w:cs="Times New Roman" w:hint="eastAsia"/>
        </w:rPr>
        <w:t>(</w:t>
      </w:r>
      <w:r w:rsidR="000A20BE" w:rsidRPr="000A20BE">
        <w:rPr>
          <w:rFonts w:ascii="Times New Roman" w:hAnsi="Times New Roman" w:cs="Times New Roman"/>
        </w:rPr>
        <w:t>Chandler</w:t>
      </w:r>
      <w:r w:rsidR="000A20BE">
        <w:rPr>
          <w:rFonts w:ascii="Times New Roman" w:hAnsi="Times New Roman" w:cs="Times New Roman" w:hint="eastAsia"/>
        </w:rPr>
        <w:t xml:space="preserve"> </w:t>
      </w:r>
      <w:r w:rsidR="000A20BE" w:rsidRPr="000A20BE">
        <w:rPr>
          <w:rFonts w:ascii="Times New Roman" w:hAnsi="Times New Roman" w:cs="Times New Roman"/>
        </w:rPr>
        <w:t>J. A</w:t>
      </w:r>
      <w:r w:rsidR="000A20BE">
        <w:rPr>
          <w:rFonts w:ascii="Times New Roman" w:hAnsi="Times New Roman" w:cs="Times New Roman" w:hint="eastAsia"/>
        </w:rPr>
        <w:t xml:space="preserve"> et al., 2022).</w:t>
      </w:r>
      <w:r w:rsidRPr="00801DF8">
        <w:rPr>
          <w:rFonts w:ascii="Times New Roman" w:hAnsi="Times New Roman" w:cs="Times New Roman"/>
        </w:rPr>
        <w:t xml:space="preserve"> This process often requires organizational support, such as training or mentorship, to facilitate successful adaptation. Role identity, meanwhile, reflects how individuals internalize their role and perceive their professional purpose. For business analysts, aligning role identity with changing skill demands can enhance motivation and job satisfaction, whereas misalignment may lead to role exit or </w:t>
      </w:r>
      <w:proofErr w:type="gramStart"/>
      <w:r w:rsidRPr="00801DF8">
        <w:rPr>
          <w:rFonts w:ascii="Times New Roman" w:hAnsi="Times New Roman" w:cs="Times New Roman"/>
        </w:rPr>
        <w:t>dissatisfaction</w:t>
      </w:r>
      <w:r w:rsidR="003A5224">
        <w:rPr>
          <w:rFonts w:ascii="Times New Roman" w:hAnsi="Times New Roman" w:cs="Times New Roman" w:hint="eastAsia"/>
        </w:rPr>
        <w:t>(</w:t>
      </w:r>
      <w:proofErr w:type="gramEnd"/>
      <w:r w:rsidR="003A5224" w:rsidRPr="003A5224">
        <w:rPr>
          <w:rFonts w:ascii="Times New Roman" w:hAnsi="Times New Roman" w:cs="Times New Roman"/>
        </w:rPr>
        <w:t>Vashist, R</w:t>
      </w:r>
      <w:r w:rsidR="003A5224" w:rsidRPr="003A5224">
        <w:rPr>
          <w:rFonts w:ascii="Times New Roman" w:hAnsi="Times New Roman" w:cs="Times New Roman" w:hint="eastAsia"/>
        </w:rPr>
        <w:t xml:space="preserve"> et al., 2010</w:t>
      </w:r>
      <w:r w:rsidR="003A5224">
        <w:rPr>
          <w:rFonts w:ascii="Times New Roman" w:hAnsi="Times New Roman" w:cs="Times New Roman" w:hint="eastAsia"/>
        </w:rPr>
        <w:t>)</w:t>
      </w:r>
      <w:r w:rsidRPr="00801DF8">
        <w:rPr>
          <w:rFonts w:ascii="Times New Roman" w:hAnsi="Times New Roman" w:cs="Times New Roman"/>
        </w:rPr>
        <w:t>. Together, these perspectives make Role Theory an invaluable lens for analyzing how business analysts respond to skill shifts and redefine their roles in a dynamic organizational landscape.</w:t>
      </w:r>
    </w:p>
    <w:p w14:paraId="2EE941D7" w14:textId="77777777" w:rsidR="00801DF8" w:rsidRDefault="00801DF8" w:rsidP="00801DF8">
      <w:pPr>
        <w:rPr>
          <w:rFonts w:ascii="Times New Roman" w:hAnsi="Times New Roman" w:cs="Times New Roman"/>
        </w:rPr>
      </w:pPr>
    </w:p>
    <w:p w14:paraId="0736574B" w14:textId="1E402B6B" w:rsidR="00801DF8" w:rsidRDefault="00801DF8" w:rsidP="00801DF8">
      <w:pPr>
        <w:rPr>
          <w:rFonts w:ascii="Times New Roman" w:hAnsi="Times New Roman" w:cs="Times New Roman"/>
        </w:rPr>
      </w:pPr>
      <w:proofErr w:type="spellStart"/>
      <w:r>
        <w:rPr>
          <w:rFonts w:ascii="Times New Roman" w:hAnsi="Times New Roman" w:cs="Times New Roman" w:hint="eastAsia"/>
        </w:rPr>
        <w:t>Biliography</w:t>
      </w:r>
      <w:proofErr w:type="spellEnd"/>
    </w:p>
    <w:p w14:paraId="32010510" w14:textId="4BD676CD" w:rsidR="00801DF8" w:rsidRDefault="00801DF8" w:rsidP="00801DF8">
      <w:pPr>
        <w:rPr>
          <w:rFonts w:ascii="Times New Roman" w:hAnsi="Times New Roman" w:cs="Times New Roman"/>
        </w:rPr>
      </w:pPr>
      <w:r w:rsidRPr="00801DF8">
        <w:rPr>
          <w:rFonts w:ascii="Times New Roman" w:hAnsi="Times New Roman" w:cs="Times New Roman"/>
        </w:rPr>
        <w:t>Paul</w:t>
      </w:r>
      <w:r>
        <w:rPr>
          <w:rFonts w:ascii="Times New Roman" w:hAnsi="Times New Roman" w:cs="Times New Roman" w:hint="eastAsia"/>
        </w:rPr>
        <w:t xml:space="preserve">, </w:t>
      </w:r>
      <w:r w:rsidRPr="00801DF8">
        <w:rPr>
          <w:rFonts w:ascii="Times New Roman" w:hAnsi="Times New Roman" w:cs="Times New Roman"/>
        </w:rPr>
        <w:t>D.</w:t>
      </w:r>
      <w:r>
        <w:rPr>
          <w:rFonts w:ascii="Times New Roman" w:hAnsi="Times New Roman" w:cs="Times New Roman" w:hint="eastAsia"/>
        </w:rPr>
        <w:t xml:space="preserve"> </w:t>
      </w:r>
      <w:r w:rsidRPr="00801DF8">
        <w:rPr>
          <w:rFonts w:ascii="Times New Roman" w:hAnsi="Times New Roman" w:cs="Times New Roman"/>
        </w:rPr>
        <w:t>(2018). Defining the role of the business analyst: the business analysis service framework (Doctoral dissertation, Henley Business School, University of Reading).</w:t>
      </w:r>
    </w:p>
    <w:p w14:paraId="1D68928D" w14:textId="77777777" w:rsidR="00801DF8" w:rsidRDefault="00801DF8" w:rsidP="00801DF8">
      <w:pPr>
        <w:rPr>
          <w:rFonts w:ascii="Times New Roman" w:hAnsi="Times New Roman" w:cs="Times New Roman"/>
        </w:rPr>
      </w:pPr>
    </w:p>
    <w:p w14:paraId="38074595" w14:textId="3B951F7D" w:rsidR="00801DF8" w:rsidRDefault="00801DF8" w:rsidP="00801DF8">
      <w:pPr>
        <w:rPr>
          <w:rFonts w:ascii="Times New Roman" w:hAnsi="Times New Roman" w:cs="Times New Roman"/>
        </w:rPr>
      </w:pPr>
      <w:r w:rsidRPr="00801DF8">
        <w:rPr>
          <w:rFonts w:ascii="Times New Roman" w:hAnsi="Times New Roman" w:cs="Times New Roman"/>
        </w:rPr>
        <w:t>Vashist, R., McKay, J., &amp; Marshall, P. (2010). The roles and practices of business analysts: a boundary practice perspective.</w:t>
      </w:r>
    </w:p>
    <w:p w14:paraId="71E9D1C4" w14:textId="77777777" w:rsidR="00615949" w:rsidRPr="00801DF8" w:rsidRDefault="00615949" w:rsidP="00801DF8">
      <w:pPr>
        <w:rPr>
          <w:rFonts w:ascii="Times New Roman" w:hAnsi="Times New Roman" w:cs="Times New Roman"/>
        </w:rPr>
      </w:pPr>
    </w:p>
    <w:p w14:paraId="3B2E6DF1" w14:textId="482A6F00" w:rsidR="003F604B" w:rsidRDefault="00615949">
      <w:pPr>
        <w:rPr>
          <w:rFonts w:ascii="Times New Roman" w:hAnsi="Times New Roman" w:cs="Times New Roman"/>
        </w:rPr>
      </w:pPr>
      <w:r w:rsidRPr="00615949">
        <w:rPr>
          <w:rFonts w:ascii="Times New Roman" w:hAnsi="Times New Roman" w:cs="Times New Roman"/>
        </w:rPr>
        <w:t>Biddle, B. J. (1986). Recent developments in role theory. Annual review of sociology, </w:t>
      </w:r>
      <w:r w:rsidRPr="00615949">
        <w:rPr>
          <w:rFonts w:ascii="Times New Roman" w:hAnsi="Times New Roman" w:cs="Times New Roman"/>
          <w:i/>
          <w:iCs/>
        </w:rPr>
        <w:t>12</w:t>
      </w:r>
      <w:r w:rsidRPr="00615949">
        <w:rPr>
          <w:rFonts w:ascii="Times New Roman" w:hAnsi="Times New Roman" w:cs="Times New Roman"/>
        </w:rPr>
        <w:t>(1), 67-92.</w:t>
      </w:r>
    </w:p>
    <w:p w14:paraId="326EF2F0" w14:textId="77777777" w:rsidR="00400E05" w:rsidRDefault="00400E05">
      <w:pPr>
        <w:rPr>
          <w:rFonts w:ascii="Times New Roman" w:hAnsi="Times New Roman" w:cs="Times New Roman"/>
        </w:rPr>
      </w:pPr>
    </w:p>
    <w:p w14:paraId="49007F73" w14:textId="36B0680C" w:rsidR="00400E05" w:rsidRDefault="00400E05">
      <w:pPr>
        <w:rPr>
          <w:rFonts w:ascii="Times New Roman" w:hAnsi="Times New Roman" w:cs="Times New Roman"/>
        </w:rPr>
      </w:pPr>
      <w:proofErr w:type="spellStart"/>
      <w:r w:rsidRPr="00400E05">
        <w:rPr>
          <w:rFonts w:ascii="Times New Roman" w:hAnsi="Times New Roman" w:cs="Times New Roman"/>
        </w:rPr>
        <w:t>Mashhood</w:t>
      </w:r>
      <w:proofErr w:type="spellEnd"/>
      <w:r w:rsidRPr="00400E05">
        <w:rPr>
          <w:rFonts w:ascii="Times New Roman" w:hAnsi="Times New Roman" w:cs="Times New Roman"/>
        </w:rPr>
        <w:t xml:space="preserve">, A., &amp; </w:t>
      </w:r>
      <w:proofErr w:type="spellStart"/>
      <w:r w:rsidRPr="00400E05">
        <w:rPr>
          <w:rFonts w:ascii="Times New Roman" w:hAnsi="Times New Roman" w:cs="Times New Roman"/>
        </w:rPr>
        <w:t>Senapathi</w:t>
      </w:r>
      <w:proofErr w:type="spellEnd"/>
      <w:r w:rsidRPr="00400E05">
        <w:rPr>
          <w:rFonts w:ascii="Times New Roman" w:hAnsi="Times New Roman" w:cs="Times New Roman"/>
        </w:rPr>
        <w:t>, M. (2021). Understanding the Role of Business Analysts in Digital Transformation: A Multivocal Literature Review. Australasian Conferences on Information Systems (ACIS).</w:t>
      </w:r>
    </w:p>
    <w:p w14:paraId="0A77B5A0" w14:textId="77777777" w:rsidR="00400E05" w:rsidRDefault="00400E05">
      <w:pPr>
        <w:rPr>
          <w:rFonts w:ascii="Times New Roman" w:hAnsi="Times New Roman" w:cs="Times New Roman"/>
        </w:rPr>
      </w:pPr>
    </w:p>
    <w:p w14:paraId="0B756A9F" w14:textId="4D881EB9" w:rsidR="00400E05" w:rsidRDefault="00400E05">
      <w:pPr>
        <w:rPr>
          <w:rFonts w:ascii="Times New Roman" w:hAnsi="Times New Roman" w:cs="Times New Roman"/>
        </w:rPr>
      </w:pPr>
      <w:r w:rsidRPr="00400E05">
        <w:rPr>
          <w:rFonts w:ascii="Times New Roman" w:hAnsi="Times New Roman" w:cs="Times New Roman"/>
        </w:rPr>
        <w:t>Hossain, Q., Yasmin, F., Biswas, T. R., &amp; Asha, N. B. (2024). Integration of Big Data Analytics in Management Information Systems for Business Intelligence. </w:t>
      </w:r>
      <w:r w:rsidRPr="00400E05">
        <w:rPr>
          <w:rFonts w:ascii="Times New Roman" w:hAnsi="Times New Roman" w:cs="Times New Roman"/>
          <w:i/>
          <w:iCs/>
        </w:rPr>
        <w:t>Saudi J Bus Manag Stud</w:t>
      </w:r>
      <w:r w:rsidRPr="00400E05">
        <w:rPr>
          <w:rFonts w:ascii="Times New Roman" w:hAnsi="Times New Roman" w:cs="Times New Roman"/>
        </w:rPr>
        <w:t>, </w:t>
      </w:r>
      <w:r w:rsidRPr="00400E05">
        <w:rPr>
          <w:rFonts w:ascii="Times New Roman" w:hAnsi="Times New Roman" w:cs="Times New Roman"/>
          <w:i/>
          <w:iCs/>
        </w:rPr>
        <w:t>9</w:t>
      </w:r>
      <w:r w:rsidRPr="00400E05">
        <w:rPr>
          <w:rFonts w:ascii="Times New Roman" w:hAnsi="Times New Roman" w:cs="Times New Roman"/>
        </w:rPr>
        <w:t>(9), 192-203.</w:t>
      </w:r>
    </w:p>
    <w:p w14:paraId="00958E6F" w14:textId="77777777" w:rsidR="00111BD1" w:rsidRDefault="00111BD1">
      <w:pPr>
        <w:rPr>
          <w:rFonts w:ascii="Times New Roman" w:hAnsi="Times New Roman" w:cs="Times New Roman"/>
        </w:rPr>
      </w:pPr>
    </w:p>
    <w:p w14:paraId="22A812A5" w14:textId="61496C4B" w:rsidR="00111BD1" w:rsidRDefault="00111BD1">
      <w:pPr>
        <w:rPr>
          <w:rFonts w:ascii="Times New Roman" w:hAnsi="Times New Roman" w:cs="Times New Roman"/>
        </w:rPr>
      </w:pPr>
      <w:bookmarkStart w:id="1" w:name="_Hlk183622739"/>
      <w:r w:rsidRPr="00111BD1">
        <w:rPr>
          <w:rFonts w:ascii="Times New Roman" w:hAnsi="Times New Roman" w:cs="Times New Roman"/>
        </w:rPr>
        <w:t>Robert, A.</w:t>
      </w:r>
      <w:bookmarkEnd w:id="1"/>
      <w:r w:rsidRPr="00111BD1">
        <w:rPr>
          <w:rFonts w:ascii="Times New Roman" w:hAnsi="Times New Roman" w:cs="Times New Roman"/>
        </w:rPr>
        <w:t>, &amp; Potter, K. (2024). Evaluating the Impact of Digital Transformation on Business Analysis Practices.</w:t>
      </w:r>
    </w:p>
    <w:p w14:paraId="68090052" w14:textId="77777777" w:rsidR="00111BD1" w:rsidRDefault="00111BD1">
      <w:pPr>
        <w:rPr>
          <w:rFonts w:ascii="Times New Roman" w:hAnsi="Times New Roman" w:cs="Times New Roman"/>
        </w:rPr>
      </w:pPr>
    </w:p>
    <w:p w14:paraId="05A8C536" w14:textId="772D913C" w:rsidR="00111BD1" w:rsidRDefault="00111BD1">
      <w:pPr>
        <w:rPr>
          <w:rFonts w:ascii="Times New Roman" w:hAnsi="Times New Roman" w:cs="Times New Roman"/>
        </w:rPr>
      </w:pPr>
      <w:r w:rsidRPr="00111BD1">
        <w:rPr>
          <w:rFonts w:ascii="Times New Roman" w:hAnsi="Times New Roman" w:cs="Times New Roman"/>
        </w:rPr>
        <w:t>Park, J., &amp; Jeong, S. R. (2016). A study on the relative importance of underlying competencies of business analysts. KSII Transactions on Internet and Information Systems (TIIS), 10(8), 3986-4007.</w:t>
      </w:r>
    </w:p>
    <w:p w14:paraId="04C49491" w14:textId="77777777" w:rsidR="000A20BE" w:rsidRDefault="000A20BE">
      <w:pPr>
        <w:rPr>
          <w:rFonts w:ascii="Times New Roman" w:hAnsi="Times New Roman" w:cs="Times New Roman"/>
        </w:rPr>
      </w:pPr>
    </w:p>
    <w:p w14:paraId="5CD8871C" w14:textId="1835684F" w:rsidR="000A20BE" w:rsidRPr="00615949" w:rsidRDefault="000A20BE">
      <w:pPr>
        <w:rPr>
          <w:rFonts w:ascii="Times New Roman" w:hAnsi="Times New Roman" w:cs="Times New Roman" w:hint="eastAsia"/>
        </w:rPr>
      </w:pPr>
      <w:r w:rsidRPr="000A20BE">
        <w:rPr>
          <w:rFonts w:ascii="Times New Roman" w:hAnsi="Times New Roman" w:cs="Times New Roman"/>
        </w:rPr>
        <w:t>Chandler, J. A., Short, J. C., Hasan, M. K., &amp; Fan, G. (2022). Founding team characteristics and the pursuit of social motives: A role theory perspective. Journal of Business Venturing Insights, 17, e00289.</w:t>
      </w:r>
    </w:p>
    <w:sectPr w:rsidR="000A20BE" w:rsidRPr="006159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D648C" w14:textId="77777777" w:rsidR="006803A2" w:rsidRDefault="006803A2" w:rsidP="00400E05">
      <w:pPr>
        <w:rPr>
          <w:rFonts w:hint="eastAsia"/>
        </w:rPr>
      </w:pPr>
      <w:r>
        <w:separator/>
      </w:r>
    </w:p>
  </w:endnote>
  <w:endnote w:type="continuationSeparator" w:id="0">
    <w:p w14:paraId="12F50B7B" w14:textId="77777777" w:rsidR="006803A2" w:rsidRDefault="006803A2" w:rsidP="00400E0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3722C" w14:textId="77777777" w:rsidR="006803A2" w:rsidRDefault="006803A2" w:rsidP="00400E05">
      <w:pPr>
        <w:rPr>
          <w:rFonts w:hint="eastAsia"/>
        </w:rPr>
      </w:pPr>
      <w:r>
        <w:separator/>
      </w:r>
    </w:p>
  </w:footnote>
  <w:footnote w:type="continuationSeparator" w:id="0">
    <w:p w14:paraId="1141A2F7" w14:textId="77777777" w:rsidR="006803A2" w:rsidRDefault="006803A2" w:rsidP="00400E05">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F8"/>
    <w:rsid w:val="00074164"/>
    <w:rsid w:val="000A20BE"/>
    <w:rsid w:val="00111BD1"/>
    <w:rsid w:val="003A5224"/>
    <w:rsid w:val="003F604B"/>
    <w:rsid w:val="00400E05"/>
    <w:rsid w:val="0060198A"/>
    <w:rsid w:val="00615949"/>
    <w:rsid w:val="006803A2"/>
    <w:rsid w:val="00801DF8"/>
    <w:rsid w:val="008B4AE9"/>
    <w:rsid w:val="009254D5"/>
    <w:rsid w:val="00CD2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2A11D"/>
  <w15:chartTrackingRefBased/>
  <w15:docId w15:val="{824C718C-5589-4D85-AF20-7C86226A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0E05"/>
    <w:pPr>
      <w:tabs>
        <w:tab w:val="center" w:pos="4153"/>
        <w:tab w:val="right" w:pos="8306"/>
      </w:tabs>
      <w:snapToGrid w:val="0"/>
      <w:jc w:val="center"/>
    </w:pPr>
    <w:rPr>
      <w:sz w:val="18"/>
      <w:szCs w:val="18"/>
    </w:rPr>
  </w:style>
  <w:style w:type="character" w:customStyle="1" w:styleId="a4">
    <w:name w:val="页眉 字符"/>
    <w:basedOn w:val="a0"/>
    <w:link w:val="a3"/>
    <w:uiPriority w:val="99"/>
    <w:rsid w:val="00400E05"/>
    <w:rPr>
      <w:sz w:val="18"/>
      <w:szCs w:val="18"/>
    </w:rPr>
  </w:style>
  <w:style w:type="paragraph" w:styleId="a5">
    <w:name w:val="footer"/>
    <w:basedOn w:val="a"/>
    <w:link w:val="a6"/>
    <w:uiPriority w:val="99"/>
    <w:unhideWhenUsed/>
    <w:rsid w:val="00400E05"/>
    <w:pPr>
      <w:tabs>
        <w:tab w:val="center" w:pos="4153"/>
        <w:tab w:val="right" w:pos="8306"/>
      </w:tabs>
      <w:snapToGrid w:val="0"/>
      <w:jc w:val="left"/>
    </w:pPr>
    <w:rPr>
      <w:sz w:val="18"/>
      <w:szCs w:val="18"/>
    </w:rPr>
  </w:style>
  <w:style w:type="character" w:customStyle="1" w:styleId="a6">
    <w:name w:val="页脚 字符"/>
    <w:basedOn w:val="a0"/>
    <w:link w:val="a5"/>
    <w:uiPriority w:val="99"/>
    <w:rsid w:val="00400E0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736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990A2-9782-4C37-8688-1C0165389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653</Words>
  <Characters>3727</Characters>
  <Application>Microsoft Office Word</Application>
  <DocSecurity>0</DocSecurity>
  <Lines>31</Lines>
  <Paragraphs>8</Paragraphs>
  <ScaleCrop>false</ScaleCrop>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欣怡 许</dc:creator>
  <cp:keywords/>
  <dc:description/>
  <cp:lastModifiedBy>欣怡 许</cp:lastModifiedBy>
  <cp:revision>2</cp:revision>
  <dcterms:created xsi:type="dcterms:W3CDTF">2024-11-26T21:23:00Z</dcterms:created>
  <dcterms:modified xsi:type="dcterms:W3CDTF">2024-11-27T12:10:00Z</dcterms:modified>
</cp:coreProperties>
</file>