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DDB8EA" w14:textId="4989B8A7" w:rsidR="00D45807" w:rsidRDefault="00D45807">
      <w:pPr>
        <w:pStyle w:val="NoSpacing"/>
        <w:spacing w:before="1540" w:after="240"/>
        <w:jc w:val="center"/>
        <w:rPr>
          <w:rFonts w:eastAsiaTheme="minorHAnsi"/>
          <w:color w:val="5B9BD5" w:themeColor="accent1"/>
          <w:lang w:val="en-GB"/>
        </w:rPr>
      </w:pPr>
      <w:r>
        <w:rPr>
          <w:rFonts w:eastAsiaTheme="minorHAnsi"/>
          <w:color w:val="5B9BD5" w:themeColor="accent1"/>
          <w:lang w:val="en-GB"/>
        </w:rPr>
        <w:t xml:space="preserve">  </w:t>
      </w:r>
    </w:p>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1AB52F21"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68"/>
              <w:szCs w:val="68"/>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14F2F2DB" w14:textId="39F8466B" w:rsidR="007D1947" w:rsidRPr="00596E7E" w:rsidRDefault="00F14199">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68"/>
                  <w:szCs w:val="68"/>
                </w:rPr>
              </w:pPr>
              <w:r w:rsidRPr="00596E7E">
                <w:rPr>
                  <w:rFonts w:asciiTheme="majorHAnsi" w:eastAsiaTheme="majorEastAsia" w:hAnsiTheme="majorHAnsi" w:cstheme="majorBidi"/>
                  <w:caps/>
                  <w:color w:val="5B9BD5" w:themeColor="accent1"/>
                  <w:sz w:val="68"/>
                  <w:szCs w:val="68"/>
                </w:rPr>
                <w:t>Evaluat</w:t>
              </w:r>
              <w:r w:rsidR="00834713">
                <w:rPr>
                  <w:rFonts w:asciiTheme="majorHAnsi" w:eastAsiaTheme="majorEastAsia" w:hAnsiTheme="majorHAnsi" w:cstheme="majorBidi"/>
                  <w:caps/>
                  <w:color w:val="5B9BD5" w:themeColor="accent1"/>
                  <w:sz w:val="68"/>
                  <w:szCs w:val="68"/>
                </w:rPr>
                <w:t>ion of</w:t>
              </w:r>
              <w:r w:rsidR="00437DDA">
                <w:rPr>
                  <w:rFonts w:asciiTheme="majorHAnsi" w:eastAsiaTheme="majorEastAsia" w:hAnsiTheme="majorHAnsi" w:cstheme="majorBidi"/>
                  <w:caps/>
                  <w:color w:val="5B9BD5" w:themeColor="accent1"/>
                  <w:sz w:val="68"/>
                  <w:szCs w:val="68"/>
                </w:rPr>
                <w:t xml:space="preserve"> </w:t>
              </w:r>
              <w:r w:rsidRPr="00596E7E">
                <w:rPr>
                  <w:rFonts w:asciiTheme="majorHAnsi" w:eastAsiaTheme="majorEastAsia" w:hAnsiTheme="majorHAnsi" w:cstheme="majorBidi"/>
                  <w:caps/>
                  <w:color w:val="5B9BD5" w:themeColor="accent1"/>
                  <w:sz w:val="68"/>
                  <w:szCs w:val="68"/>
                </w:rPr>
                <w:t>accou</w:t>
              </w:r>
              <w:r w:rsidR="00620CAB" w:rsidRPr="00596E7E">
                <w:rPr>
                  <w:rFonts w:asciiTheme="majorHAnsi" w:eastAsiaTheme="majorEastAsia" w:hAnsiTheme="majorHAnsi" w:cstheme="majorBidi"/>
                  <w:caps/>
                  <w:color w:val="5B9BD5" w:themeColor="accent1"/>
                  <w:sz w:val="68"/>
                  <w:szCs w:val="68"/>
                </w:rPr>
                <w:t>NT</w:t>
              </w:r>
              <w:r w:rsidRPr="00596E7E">
                <w:rPr>
                  <w:rFonts w:asciiTheme="majorHAnsi" w:eastAsiaTheme="majorEastAsia" w:hAnsiTheme="majorHAnsi" w:cstheme="majorBidi"/>
                  <w:caps/>
                  <w:color w:val="5B9BD5" w:themeColor="accent1"/>
                  <w:sz w:val="68"/>
                  <w:szCs w:val="68"/>
                </w:rPr>
                <w:t>ing internship</w:t>
              </w:r>
            </w:p>
          </w:sdtContent>
        </w:sdt>
        <w:sdt>
          <w:sdtPr>
            <w:rPr>
              <w:color w:val="5B9BD5" w:themeColor="accent1"/>
              <w:sz w:val="40"/>
              <w:szCs w:val="40"/>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6A1A80E9" w:rsidR="007D1947" w:rsidRPr="00596E7E" w:rsidRDefault="00620CAB">
              <w:pPr>
                <w:pStyle w:val="NoSpacing"/>
                <w:jc w:val="center"/>
                <w:rPr>
                  <w:color w:val="5B9BD5" w:themeColor="accent1"/>
                  <w:sz w:val="40"/>
                  <w:szCs w:val="40"/>
                </w:rPr>
              </w:pPr>
              <w:r w:rsidRPr="00596E7E">
                <w:rPr>
                  <w:color w:val="5B9BD5" w:themeColor="accent1"/>
                  <w:sz w:val="40"/>
                  <w:szCs w:val="40"/>
                </w:rPr>
                <w:t>A Student Perspectiv</w:t>
              </w:r>
              <w:r w:rsidR="00124E90">
                <w:rPr>
                  <w:color w:val="5B9BD5" w:themeColor="accent1"/>
                  <w:sz w:val="40"/>
                  <w:szCs w:val="40"/>
                </w:rPr>
                <w:t>e</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8240"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5-01T00:00:00Z">
                                    <w:dateFormat w:val="MMMM d, yyyy"/>
                                    <w:lid w:val="en-US"/>
                                    <w:storeMappedDataAs w:val="dateTime"/>
                                    <w:calendar w:val="gregorian"/>
                                  </w:date>
                                </w:sdtPr>
                                <w:sdtContent>
                                  <w:p w14:paraId="52BAF8D9" w14:textId="098A0C93" w:rsidR="009B6BE5" w:rsidRDefault="009B6BE5">
                                    <w:pPr>
                                      <w:pStyle w:val="NoSpacing"/>
                                      <w:spacing w:after="40"/>
                                      <w:jc w:val="center"/>
                                      <w:rPr>
                                        <w:caps/>
                                        <w:color w:val="5B9BD5" w:themeColor="accent1"/>
                                        <w:sz w:val="28"/>
                                        <w:szCs w:val="28"/>
                                      </w:rPr>
                                    </w:pPr>
                                    <w:r>
                                      <w:rPr>
                                        <w:caps/>
                                        <w:color w:val="5B9BD5" w:themeColor="accent1"/>
                                        <w:sz w:val="28"/>
                                        <w:szCs w:val="28"/>
                                      </w:rPr>
                                      <w:t>May 1, 2020</w:t>
                                    </w:r>
                                  </w:p>
                                </w:sdtContent>
                              </w:sdt>
                              <w:p w14:paraId="69E98CB3" w14:textId="77777777" w:rsidR="009B6BE5" w:rsidRPr="006747AE" w:rsidRDefault="009B6BE5">
                                <w:pPr>
                                  <w:pStyle w:val="NoSpacing"/>
                                  <w:jc w:val="center"/>
                                  <w:rPr>
                                    <w:color w:val="5B9BD5" w:themeColor="accent1"/>
                                    <w:sz w:val="28"/>
                                    <w:szCs w:val="28"/>
                                  </w:rPr>
                                </w:pPr>
                                <w:sdt>
                                  <w:sdtPr>
                                    <w:rPr>
                                      <w:caps/>
                                      <w:color w:val="5B9BD5"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Pr="006747AE">
                                      <w:rPr>
                                        <w:caps/>
                                        <w:color w:val="5B9BD5" w:themeColor="accent1"/>
                                        <w:sz w:val="28"/>
                                        <w:szCs w:val="28"/>
                                        <w:lang w:val="en-GB"/>
                                      </w:rPr>
                                      <w:t>University of Wales Trinity Saint David</w:t>
                                    </w:r>
                                  </w:sdtContent>
                                </w:sdt>
                              </w:p>
                              <w:p w14:paraId="3FC79022" w14:textId="77777777" w:rsidR="009B6BE5" w:rsidRDefault="009B6BE5">
                                <w:pPr>
                                  <w:pStyle w:val="NoSpacing"/>
                                  <w:jc w:val="center"/>
                                  <w:rPr>
                                    <w:color w:val="5B9BD5" w:themeColor="accent1"/>
                                  </w:rPr>
                                </w:pPr>
                                <w:sdt>
                                  <w:sdtPr>
                                    <w:rPr>
                                      <w:color w:val="5B9BD5" w:themeColor="accent1"/>
                                      <w:sz w:val="28"/>
                                      <w:szCs w:val="28"/>
                                    </w:rPr>
                                    <w:alias w:val="Address"/>
                                    <w:tag w:val=""/>
                                    <w:id w:val="-726379553"/>
                                    <w:showingPlcHdr/>
                                    <w:dataBinding w:prefixMappings="xmlns:ns0='http://schemas.microsoft.com/office/2006/coverPageProps' " w:xpath="/ns0:CoverPageProperties[1]/ns0:CompanyAddress[1]" w:storeItemID="{55AF091B-3C7A-41E3-B477-F2FDAA23CFDA}"/>
                                    <w:text/>
                                  </w:sdtPr>
                                  <w:sdtEndPr>
                                    <w:rPr>
                                      <w:sz w:val="22"/>
                                      <w:szCs w:val="22"/>
                                    </w:rPr>
                                  </w:sdtEndPr>
                                  <w:sdtContent>
                                    <w:r w:rsidRPr="006747AE">
                                      <w:rPr>
                                        <w:color w:val="5B9BD5" w:themeColor="accent1"/>
                                        <w:sz w:val="28"/>
                                        <w:szCs w:val="28"/>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5-01T00:00:00Z">
                              <w:dateFormat w:val="MMMM d, yyyy"/>
                              <w:lid w:val="en-US"/>
                              <w:storeMappedDataAs w:val="dateTime"/>
                              <w:calendar w:val="gregorian"/>
                            </w:date>
                          </w:sdtPr>
                          <w:sdtContent>
                            <w:p w14:paraId="52BAF8D9" w14:textId="098A0C93" w:rsidR="009B6BE5" w:rsidRDefault="009B6BE5">
                              <w:pPr>
                                <w:pStyle w:val="NoSpacing"/>
                                <w:spacing w:after="40"/>
                                <w:jc w:val="center"/>
                                <w:rPr>
                                  <w:caps/>
                                  <w:color w:val="5B9BD5" w:themeColor="accent1"/>
                                  <w:sz w:val="28"/>
                                  <w:szCs w:val="28"/>
                                </w:rPr>
                              </w:pPr>
                              <w:r>
                                <w:rPr>
                                  <w:caps/>
                                  <w:color w:val="5B9BD5" w:themeColor="accent1"/>
                                  <w:sz w:val="28"/>
                                  <w:szCs w:val="28"/>
                                </w:rPr>
                                <w:t>May 1, 2020</w:t>
                              </w:r>
                            </w:p>
                          </w:sdtContent>
                        </w:sdt>
                        <w:p w14:paraId="69E98CB3" w14:textId="77777777" w:rsidR="009B6BE5" w:rsidRPr="006747AE" w:rsidRDefault="009B6BE5">
                          <w:pPr>
                            <w:pStyle w:val="NoSpacing"/>
                            <w:jc w:val="center"/>
                            <w:rPr>
                              <w:color w:val="5B9BD5" w:themeColor="accent1"/>
                              <w:sz w:val="28"/>
                              <w:szCs w:val="28"/>
                            </w:rPr>
                          </w:pPr>
                          <w:sdt>
                            <w:sdtPr>
                              <w:rPr>
                                <w:caps/>
                                <w:color w:val="5B9BD5"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Pr="006747AE">
                                <w:rPr>
                                  <w:caps/>
                                  <w:color w:val="5B9BD5" w:themeColor="accent1"/>
                                  <w:sz w:val="28"/>
                                  <w:szCs w:val="28"/>
                                  <w:lang w:val="en-GB"/>
                                </w:rPr>
                                <w:t>University of Wales Trinity Saint David</w:t>
                              </w:r>
                            </w:sdtContent>
                          </w:sdt>
                        </w:p>
                        <w:p w14:paraId="3FC79022" w14:textId="77777777" w:rsidR="009B6BE5" w:rsidRDefault="009B6BE5">
                          <w:pPr>
                            <w:pStyle w:val="NoSpacing"/>
                            <w:jc w:val="center"/>
                            <w:rPr>
                              <w:color w:val="5B9BD5" w:themeColor="accent1"/>
                            </w:rPr>
                          </w:pPr>
                          <w:sdt>
                            <w:sdtPr>
                              <w:rPr>
                                <w:color w:val="5B9BD5" w:themeColor="accent1"/>
                                <w:sz w:val="28"/>
                                <w:szCs w:val="28"/>
                              </w:rPr>
                              <w:alias w:val="Address"/>
                              <w:tag w:val=""/>
                              <w:id w:val="-726379553"/>
                              <w:showingPlcHdr/>
                              <w:dataBinding w:prefixMappings="xmlns:ns0='http://schemas.microsoft.com/office/2006/coverPageProps' " w:xpath="/ns0:CoverPageProperties[1]/ns0:CompanyAddress[1]" w:storeItemID="{55AF091B-3C7A-41E3-B477-F2FDAA23CFDA}"/>
                              <w:text/>
                            </w:sdtPr>
                            <w:sdtEndPr>
                              <w:rPr>
                                <w:sz w:val="22"/>
                                <w:szCs w:val="22"/>
                              </w:rPr>
                            </w:sdtEndPr>
                            <w:sdtContent>
                              <w:r w:rsidRPr="006747AE">
                                <w:rPr>
                                  <w:color w:val="5B9BD5" w:themeColor="accent1"/>
                                  <w:sz w:val="28"/>
                                  <w:szCs w:val="28"/>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1211B6B6" w:rsidR="007D1947" w:rsidRPr="001A7722" w:rsidRDefault="007D1947" w:rsidP="001A7722">
          <w:pPr>
            <w:pStyle w:val="Heading1"/>
            <w:jc w:val="center"/>
            <w:rPr>
              <w:b/>
              <w:bCs/>
            </w:rPr>
          </w:pPr>
          <w:r>
            <w:br w:type="page"/>
          </w:r>
          <w:bookmarkStart w:id="0" w:name="_Toc40440166"/>
          <w:r w:rsidRPr="001A7722">
            <w:rPr>
              <w:b/>
              <w:bCs/>
            </w:rPr>
            <w:lastRenderedPageBreak/>
            <w:t>Executive Summary</w:t>
          </w:r>
          <w:bookmarkEnd w:id="0"/>
        </w:p>
        <w:p w14:paraId="4C9B1C76" w14:textId="77777777" w:rsidR="001A7722" w:rsidRPr="001A7722" w:rsidRDefault="001A7722" w:rsidP="001A7722"/>
        <w:p w14:paraId="62AB7F7D" w14:textId="77777777" w:rsidR="007D1947" w:rsidRDefault="007D1947"/>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51A70438" w14:textId="77777777" w:rsidR="007D1947" w:rsidRDefault="007D1947"/>
        <w:p w14:paraId="0F59BD6D" w14:textId="77777777" w:rsidR="007D1947" w:rsidRDefault="007D1947"/>
        <w:p w14:paraId="00C4B35A" w14:textId="77777777" w:rsidR="007D1947" w:rsidRDefault="007D1947"/>
        <w:p w14:paraId="15213261" w14:textId="77777777" w:rsidR="007D1947" w:rsidRDefault="007D1947"/>
        <w:p w14:paraId="35966CEF" w14:textId="03062F06" w:rsidR="007D1947" w:rsidRDefault="007D1947"/>
        <w:p w14:paraId="1F46B07B" w14:textId="77777777" w:rsidR="00A459B6" w:rsidRDefault="00A459B6"/>
        <w:p w14:paraId="66DDECEB" w14:textId="77777777" w:rsidR="007D1947" w:rsidRDefault="007D1947"/>
        <w:p w14:paraId="6AD6DEAB" w14:textId="77777777" w:rsidR="007D1947" w:rsidRDefault="007D1947"/>
        <w:p w14:paraId="50292428" w14:textId="77777777" w:rsidR="007D1947" w:rsidRDefault="007D1947"/>
        <w:p w14:paraId="555CEADF" w14:textId="77777777" w:rsidR="007D1947" w:rsidRDefault="007D1947"/>
        <w:p w14:paraId="68AB4CC5" w14:textId="20387E85"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5F0B4F76" w14:textId="71C733C4" w:rsidR="00A459B6"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0440166" w:history="1">
                <w:r w:rsidR="00A459B6" w:rsidRPr="00442E96">
                  <w:rPr>
                    <w:rStyle w:val="Hyperlink"/>
                    <w:b/>
                    <w:bCs/>
                    <w:noProof/>
                  </w:rPr>
                  <w:t>Executive Summary</w:t>
                </w:r>
                <w:r w:rsidR="00A459B6">
                  <w:rPr>
                    <w:noProof/>
                    <w:webHidden/>
                  </w:rPr>
                  <w:tab/>
                </w:r>
                <w:r w:rsidR="00A459B6">
                  <w:rPr>
                    <w:noProof/>
                    <w:webHidden/>
                  </w:rPr>
                  <w:fldChar w:fldCharType="begin"/>
                </w:r>
                <w:r w:rsidR="00A459B6">
                  <w:rPr>
                    <w:noProof/>
                    <w:webHidden/>
                  </w:rPr>
                  <w:instrText xml:space="preserve"> PAGEREF _Toc40440166 \h </w:instrText>
                </w:r>
                <w:r w:rsidR="00A459B6">
                  <w:rPr>
                    <w:noProof/>
                    <w:webHidden/>
                  </w:rPr>
                </w:r>
                <w:r w:rsidR="00A459B6">
                  <w:rPr>
                    <w:noProof/>
                    <w:webHidden/>
                  </w:rPr>
                  <w:fldChar w:fldCharType="separate"/>
                </w:r>
                <w:r w:rsidR="00A459B6">
                  <w:rPr>
                    <w:noProof/>
                    <w:webHidden/>
                  </w:rPr>
                  <w:t>1</w:t>
                </w:r>
                <w:r w:rsidR="00A459B6">
                  <w:rPr>
                    <w:noProof/>
                    <w:webHidden/>
                  </w:rPr>
                  <w:fldChar w:fldCharType="end"/>
                </w:r>
              </w:hyperlink>
            </w:p>
            <w:p w14:paraId="4FF44E5D" w14:textId="45FEDC01" w:rsidR="00A459B6" w:rsidRDefault="00A459B6">
              <w:pPr>
                <w:pStyle w:val="TOC1"/>
                <w:tabs>
                  <w:tab w:val="right" w:leader="dot" w:pos="9016"/>
                </w:tabs>
                <w:rPr>
                  <w:rFonts w:eastAsiaTheme="minorEastAsia"/>
                  <w:noProof/>
                  <w:lang w:eastAsia="en-GB"/>
                </w:rPr>
              </w:pPr>
              <w:hyperlink w:anchor="_Toc40440167" w:history="1">
                <w:r w:rsidRPr="00442E96">
                  <w:rPr>
                    <w:rStyle w:val="Hyperlink"/>
                    <w:noProof/>
                  </w:rPr>
                  <w:t>Introduction</w:t>
                </w:r>
                <w:r>
                  <w:rPr>
                    <w:noProof/>
                    <w:webHidden/>
                  </w:rPr>
                  <w:tab/>
                </w:r>
                <w:r>
                  <w:rPr>
                    <w:noProof/>
                    <w:webHidden/>
                  </w:rPr>
                  <w:fldChar w:fldCharType="begin"/>
                </w:r>
                <w:r>
                  <w:rPr>
                    <w:noProof/>
                    <w:webHidden/>
                  </w:rPr>
                  <w:instrText xml:space="preserve"> PAGEREF _Toc40440167 \h </w:instrText>
                </w:r>
                <w:r>
                  <w:rPr>
                    <w:noProof/>
                    <w:webHidden/>
                  </w:rPr>
                </w:r>
                <w:r>
                  <w:rPr>
                    <w:noProof/>
                    <w:webHidden/>
                  </w:rPr>
                  <w:fldChar w:fldCharType="separate"/>
                </w:r>
                <w:r>
                  <w:rPr>
                    <w:noProof/>
                    <w:webHidden/>
                  </w:rPr>
                  <w:t>3</w:t>
                </w:r>
                <w:r>
                  <w:rPr>
                    <w:noProof/>
                    <w:webHidden/>
                  </w:rPr>
                  <w:fldChar w:fldCharType="end"/>
                </w:r>
              </w:hyperlink>
            </w:p>
            <w:p w14:paraId="6A6F2039" w14:textId="7EE8F879" w:rsidR="00A459B6" w:rsidRDefault="00A459B6">
              <w:pPr>
                <w:pStyle w:val="TOC1"/>
                <w:tabs>
                  <w:tab w:val="right" w:leader="dot" w:pos="9016"/>
                </w:tabs>
                <w:rPr>
                  <w:rFonts w:eastAsiaTheme="minorEastAsia"/>
                  <w:noProof/>
                  <w:lang w:eastAsia="en-GB"/>
                </w:rPr>
              </w:pPr>
              <w:hyperlink w:anchor="_Toc40440168" w:history="1">
                <w:r w:rsidRPr="00442E96">
                  <w:rPr>
                    <w:rStyle w:val="Hyperlink"/>
                    <w:noProof/>
                  </w:rPr>
                  <w:t>Evaluation of the Internship Experience</w:t>
                </w:r>
                <w:r>
                  <w:rPr>
                    <w:noProof/>
                    <w:webHidden/>
                  </w:rPr>
                  <w:tab/>
                </w:r>
                <w:r>
                  <w:rPr>
                    <w:noProof/>
                    <w:webHidden/>
                  </w:rPr>
                  <w:fldChar w:fldCharType="begin"/>
                </w:r>
                <w:r>
                  <w:rPr>
                    <w:noProof/>
                    <w:webHidden/>
                  </w:rPr>
                  <w:instrText xml:space="preserve"> PAGEREF _Toc40440168 \h </w:instrText>
                </w:r>
                <w:r>
                  <w:rPr>
                    <w:noProof/>
                    <w:webHidden/>
                  </w:rPr>
                </w:r>
                <w:r>
                  <w:rPr>
                    <w:noProof/>
                    <w:webHidden/>
                  </w:rPr>
                  <w:fldChar w:fldCharType="separate"/>
                </w:r>
                <w:r>
                  <w:rPr>
                    <w:noProof/>
                    <w:webHidden/>
                  </w:rPr>
                  <w:t>3</w:t>
                </w:r>
                <w:r>
                  <w:rPr>
                    <w:noProof/>
                    <w:webHidden/>
                  </w:rPr>
                  <w:fldChar w:fldCharType="end"/>
                </w:r>
              </w:hyperlink>
            </w:p>
            <w:p w14:paraId="44340DC3" w14:textId="1B15F29E" w:rsidR="00A459B6" w:rsidRDefault="00A459B6">
              <w:pPr>
                <w:pStyle w:val="TOC2"/>
                <w:tabs>
                  <w:tab w:val="right" w:leader="dot" w:pos="9016"/>
                </w:tabs>
                <w:rPr>
                  <w:rFonts w:eastAsiaTheme="minorEastAsia"/>
                  <w:noProof/>
                  <w:lang w:eastAsia="en-GB"/>
                </w:rPr>
              </w:pPr>
              <w:hyperlink w:anchor="_Toc40440169" w:history="1">
                <w:r w:rsidRPr="00442E96">
                  <w:rPr>
                    <w:rStyle w:val="Hyperlink"/>
                    <w:noProof/>
                  </w:rPr>
                  <w:t>Meaning of CPD and Reflective Practice</w:t>
                </w:r>
                <w:r>
                  <w:rPr>
                    <w:noProof/>
                    <w:webHidden/>
                  </w:rPr>
                  <w:tab/>
                </w:r>
                <w:r>
                  <w:rPr>
                    <w:noProof/>
                    <w:webHidden/>
                  </w:rPr>
                  <w:fldChar w:fldCharType="begin"/>
                </w:r>
                <w:r>
                  <w:rPr>
                    <w:noProof/>
                    <w:webHidden/>
                  </w:rPr>
                  <w:instrText xml:space="preserve"> PAGEREF _Toc40440169 \h </w:instrText>
                </w:r>
                <w:r>
                  <w:rPr>
                    <w:noProof/>
                    <w:webHidden/>
                  </w:rPr>
                </w:r>
                <w:r>
                  <w:rPr>
                    <w:noProof/>
                    <w:webHidden/>
                  </w:rPr>
                  <w:fldChar w:fldCharType="separate"/>
                </w:r>
                <w:r>
                  <w:rPr>
                    <w:noProof/>
                    <w:webHidden/>
                  </w:rPr>
                  <w:t>3</w:t>
                </w:r>
                <w:r>
                  <w:rPr>
                    <w:noProof/>
                    <w:webHidden/>
                  </w:rPr>
                  <w:fldChar w:fldCharType="end"/>
                </w:r>
              </w:hyperlink>
            </w:p>
            <w:p w14:paraId="1C00D0A0" w14:textId="0F18057B" w:rsidR="00A459B6" w:rsidRDefault="00A459B6">
              <w:pPr>
                <w:pStyle w:val="TOC2"/>
                <w:tabs>
                  <w:tab w:val="right" w:leader="dot" w:pos="9016"/>
                </w:tabs>
                <w:rPr>
                  <w:rFonts w:eastAsiaTheme="minorEastAsia"/>
                  <w:noProof/>
                  <w:lang w:eastAsia="en-GB"/>
                </w:rPr>
              </w:pPr>
              <w:hyperlink w:anchor="_Toc40440170" w:history="1">
                <w:r w:rsidRPr="00442E96">
                  <w:rPr>
                    <w:rStyle w:val="Hyperlink"/>
                    <w:noProof/>
                  </w:rPr>
                  <w:t>Models of Reflections</w:t>
                </w:r>
                <w:r>
                  <w:rPr>
                    <w:noProof/>
                    <w:webHidden/>
                  </w:rPr>
                  <w:tab/>
                </w:r>
                <w:r>
                  <w:rPr>
                    <w:noProof/>
                    <w:webHidden/>
                  </w:rPr>
                  <w:fldChar w:fldCharType="begin"/>
                </w:r>
                <w:r>
                  <w:rPr>
                    <w:noProof/>
                    <w:webHidden/>
                  </w:rPr>
                  <w:instrText xml:space="preserve"> PAGEREF _Toc40440170 \h </w:instrText>
                </w:r>
                <w:r>
                  <w:rPr>
                    <w:noProof/>
                    <w:webHidden/>
                  </w:rPr>
                </w:r>
                <w:r>
                  <w:rPr>
                    <w:noProof/>
                    <w:webHidden/>
                  </w:rPr>
                  <w:fldChar w:fldCharType="separate"/>
                </w:r>
                <w:r>
                  <w:rPr>
                    <w:noProof/>
                    <w:webHidden/>
                  </w:rPr>
                  <w:t>3</w:t>
                </w:r>
                <w:r>
                  <w:rPr>
                    <w:noProof/>
                    <w:webHidden/>
                  </w:rPr>
                  <w:fldChar w:fldCharType="end"/>
                </w:r>
              </w:hyperlink>
            </w:p>
            <w:p w14:paraId="66505B58" w14:textId="1879ABBC" w:rsidR="00A459B6" w:rsidRDefault="00A459B6">
              <w:pPr>
                <w:pStyle w:val="TOC2"/>
                <w:tabs>
                  <w:tab w:val="right" w:leader="dot" w:pos="9016"/>
                </w:tabs>
                <w:rPr>
                  <w:rFonts w:eastAsiaTheme="minorEastAsia"/>
                  <w:noProof/>
                  <w:lang w:eastAsia="en-GB"/>
                </w:rPr>
              </w:pPr>
              <w:hyperlink w:anchor="_Toc40440171" w:history="1">
                <w:r w:rsidRPr="00442E96">
                  <w:rPr>
                    <w:rStyle w:val="Hyperlink"/>
                    <w:noProof/>
                  </w:rPr>
                  <w:t>The Role of the Internship in Developing My Understanding of Accounting Profession</w:t>
                </w:r>
                <w:r>
                  <w:rPr>
                    <w:noProof/>
                    <w:webHidden/>
                  </w:rPr>
                  <w:tab/>
                </w:r>
                <w:r>
                  <w:rPr>
                    <w:noProof/>
                    <w:webHidden/>
                  </w:rPr>
                  <w:fldChar w:fldCharType="begin"/>
                </w:r>
                <w:r>
                  <w:rPr>
                    <w:noProof/>
                    <w:webHidden/>
                  </w:rPr>
                  <w:instrText xml:space="preserve"> PAGEREF _Toc40440171 \h </w:instrText>
                </w:r>
                <w:r>
                  <w:rPr>
                    <w:noProof/>
                    <w:webHidden/>
                  </w:rPr>
                </w:r>
                <w:r>
                  <w:rPr>
                    <w:noProof/>
                    <w:webHidden/>
                  </w:rPr>
                  <w:fldChar w:fldCharType="separate"/>
                </w:r>
                <w:r>
                  <w:rPr>
                    <w:noProof/>
                    <w:webHidden/>
                  </w:rPr>
                  <w:t>4</w:t>
                </w:r>
                <w:r>
                  <w:rPr>
                    <w:noProof/>
                    <w:webHidden/>
                  </w:rPr>
                  <w:fldChar w:fldCharType="end"/>
                </w:r>
              </w:hyperlink>
            </w:p>
            <w:p w14:paraId="33CD3B47" w14:textId="16DC098A" w:rsidR="00A459B6" w:rsidRDefault="00A459B6">
              <w:pPr>
                <w:pStyle w:val="TOC2"/>
                <w:tabs>
                  <w:tab w:val="right" w:leader="dot" w:pos="9016"/>
                </w:tabs>
                <w:rPr>
                  <w:rFonts w:eastAsiaTheme="minorEastAsia"/>
                  <w:noProof/>
                  <w:lang w:eastAsia="en-GB"/>
                </w:rPr>
              </w:pPr>
              <w:hyperlink w:anchor="_Toc40440172" w:history="1">
                <w:r w:rsidRPr="00442E96">
                  <w:rPr>
                    <w:rStyle w:val="Hyperlink"/>
                    <w:noProof/>
                  </w:rPr>
                  <w:t>The Role of the Internship in Developing My Understanding of Business Environment</w:t>
                </w:r>
                <w:r>
                  <w:rPr>
                    <w:noProof/>
                    <w:webHidden/>
                  </w:rPr>
                  <w:tab/>
                </w:r>
                <w:r>
                  <w:rPr>
                    <w:noProof/>
                    <w:webHidden/>
                  </w:rPr>
                  <w:fldChar w:fldCharType="begin"/>
                </w:r>
                <w:r>
                  <w:rPr>
                    <w:noProof/>
                    <w:webHidden/>
                  </w:rPr>
                  <w:instrText xml:space="preserve"> PAGEREF _Toc40440172 \h </w:instrText>
                </w:r>
                <w:r>
                  <w:rPr>
                    <w:noProof/>
                    <w:webHidden/>
                  </w:rPr>
                </w:r>
                <w:r>
                  <w:rPr>
                    <w:noProof/>
                    <w:webHidden/>
                  </w:rPr>
                  <w:fldChar w:fldCharType="separate"/>
                </w:r>
                <w:r>
                  <w:rPr>
                    <w:noProof/>
                    <w:webHidden/>
                  </w:rPr>
                  <w:t>5</w:t>
                </w:r>
                <w:r>
                  <w:rPr>
                    <w:noProof/>
                    <w:webHidden/>
                  </w:rPr>
                  <w:fldChar w:fldCharType="end"/>
                </w:r>
              </w:hyperlink>
            </w:p>
            <w:p w14:paraId="6367D361" w14:textId="475F30FA" w:rsidR="00A459B6" w:rsidRDefault="00A459B6">
              <w:pPr>
                <w:pStyle w:val="TOC2"/>
                <w:tabs>
                  <w:tab w:val="right" w:leader="dot" w:pos="9016"/>
                </w:tabs>
                <w:rPr>
                  <w:rFonts w:eastAsiaTheme="minorEastAsia"/>
                  <w:noProof/>
                  <w:lang w:eastAsia="en-GB"/>
                </w:rPr>
              </w:pPr>
              <w:hyperlink w:anchor="_Toc40440173" w:history="1">
                <w:r w:rsidRPr="00442E96">
                  <w:rPr>
                    <w:rStyle w:val="Hyperlink"/>
                    <w:noProof/>
                  </w:rPr>
                  <w:t>The Role of the Internship in my personal and professional development</w:t>
                </w:r>
                <w:r>
                  <w:rPr>
                    <w:noProof/>
                    <w:webHidden/>
                  </w:rPr>
                  <w:tab/>
                </w:r>
                <w:r>
                  <w:rPr>
                    <w:noProof/>
                    <w:webHidden/>
                  </w:rPr>
                  <w:fldChar w:fldCharType="begin"/>
                </w:r>
                <w:r>
                  <w:rPr>
                    <w:noProof/>
                    <w:webHidden/>
                  </w:rPr>
                  <w:instrText xml:space="preserve"> PAGEREF _Toc40440173 \h </w:instrText>
                </w:r>
                <w:r>
                  <w:rPr>
                    <w:noProof/>
                    <w:webHidden/>
                  </w:rPr>
                </w:r>
                <w:r>
                  <w:rPr>
                    <w:noProof/>
                    <w:webHidden/>
                  </w:rPr>
                  <w:fldChar w:fldCharType="separate"/>
                </w:r>
                <w:r>
                  <w:rPr>
                    <w:noProof/>
                    <w:webHidden/>
                  </w:rPr>
                  <w:t>7</w:t>
                </w:r>
                <w:r>
                  <w:rPr>
                    <w:noProof/>
                    <w:webHidden/>
                  </w:rPr>
                  <w:fldChar w:fldCharType="end"/>
                </w:r>
              </w:hyperlink>
            </w:p>
            <w:p w14:paraId="2125201C" w14:textId="4B5A8874" w:rsidR="00A459B6" w:rsidRDefault="00A459B6">
              <w:pPr>
                <w:pStyle w:val="TOC1"/>
                <w:tabs>
                  <w:tab w:val="right" w:leader="dot" w:pos="9016"/>
                </w:tabs>
                <w:rPr>
                  <w:rFonts w:eastAsiaTheme="minorEastAsia"/>
                  <w:noProof/>
                  <w:lang w:eastAsia="en-GB"/>
                </w:rPr>
              </w:pPr>
              <w:hyperlink w:anchor="_Toc40440174" w:history="1">
                <w:r w:rsidRPr="00442E96">
                  <w:rPr>
                    <w:rStyle w:val="Hyperlink"/>
                    <w:noProof/>
                  </w:rPr>
                  <w:t>Conclusion</w:t>
                </w:r>
                <w:r>
                  <w:rPr>
                    <w:noProof/>
                    <w:webHidden/>
                  </w:rPr>
                  <w:tab/>
                </w:r>
                <w:r>
                  <w:rPr>
                    <w:noProof/>
                    <w:webHidden/>
                  </w:rPr>
                  <w:fldChar w:fldCharType="begin"/>
                </w:r>
                <w:r>
                  <w:rPr>
                    <w:noProof/>
                    <w:webHidden/>
                  </w:rPr>
                  <w:instrText xml:space="preserve"> PAGEREF _Toc40440174 \h </w:instrText>
                </w:r>
                <w:r>
                  <w:rPr>
                    <w:noProof/>
                    <w:webHidden/>
                  </w:rPr>
                </w:r>
                <w:r>
                  <w:rPr>
                    <w:noProof/>
                    <w:webHidden/>
                  </w:rPr>
                  <w:fldChar w:fldCharType="separate"/>
                </w:r>
                <w:r>
                  <w:rPr>
                    <w:noProof/>
                    <w:webHidden/>
                  </w:rPr>
                  <w:t>8</w:t>
                </w:r>
                <w:r>
                  <w:rPr>
                    <w:noProof/>
                    <w:webHidden/>
                  </w:rPr>
                  <w:fldChar w:fldCharType="end"/>
                </w:r>
              </w:hyperlink>
            </w:p>
            <w:p w14:paraId="284D8CEB" w14:textId="08481CD6" w:rsidR="00A459B6" w:rsidRDefault="00A459B6">
              <w:pPr>
                <w:pStyle w:val="TOC1"/>
                <w:tabs>
                  <w:tab w:val="right" w:leader="dot" w:pos="9016"/>
                </w:tabs>
                <w:rPr>
                  <w:rFonts w:eastAsiaTheme="minorEastAsia"/>
                  <w:noProof/>
                  <w:lang w:eastAsia="en-GB"/>
                </w:rPr>
              </w:pPr>
              <w:hyperlink w:anchor="_Toc40440175" w:history="1">
                <w:r w:rsidRPr="00442E96">
                  <w:rPr>
                    <w:rStyle w:val="Hyperlink"/>
                    <w:noProof/>
                  </w:rPr>
                  <w:t>Recommendations</w:t>
                </w:r>
                <w:r>
                  <w:rPr>
                    <w:noProof/>
                    <w:webHidden/>
                  </w:rPr>
                  <w:tab/>
                </w:r>
                <w:r>
                  <w:rPr>
                    <w:noProof/>
                    <w:webHidden/>
                  </w:rPr>
                  <w:fldChar w:fldCharType="begin"/>
                </w:r>
                <w:r>
                  <w:rPr>
                    <w:noProof/>
                    <w:webHidden/>
                  </w:rPr>
                  <w:instrText xml:space="preserve"> PAGEREF _Toc40440175 \h </w:instrText>
                </w:r>
                <w:r>
                  <w:rPr>
                    <w:noProof/>
                    <w:webHidden/>
                  </w:rPr>
                </w:r>
                <w:r>
                  <w:rPr>
                    <w:noProof/>
                    <w:webHidden/>
                  </w:rPr>
                  <w:fldChar w:fldCharType="separate"/>
                </w:r>
                <w:r>
                  <w:rPr>
                    <w:noProof/>
                    <w:webHidden/>
                  </w:rPr>
                  <w:t>8</w:t>
                </w:r>
                <w:r>
                  <w:rPr>
                    <w:noProof/>
                    <w:webHidden/>
                  </w:rPr>
                  <w:fldChar w:fldCharType="end"/>
                </w:r>
              </w:hyperlink>
            </w:p>
            <w:p w14:paraId="4223D66F" w14:textId="54E6228C" w:rsidR="00A459B6" w:rsidRDefault="00A459B6">
              <w:pPr>
                <w:pStyle w:val="TOC1"/>
                <w:tabs>
                  <w:tab w:val="right" w:leader="dot" w:pos="9016"/>
                </w:tabs>
                <w:rPr>
                  <w:rFonts w:eastAsiaTheme="minorEastAsia"/>
                  <w:noProof/>
                  <w:lang w:eastAsia="en-GB"/>
                </w:rPr>
              </w:pPr>
              <w:hyperlink w:anchor="_Toc40440176" w:history="1">
                <w:r w:rsidRPr="00442E96">
                  <w:rPr>
                    <w:rStyle w:val="Hyperlink"/>
                    <w:noProof/>
                  </w:rPr>
                  <w:t>Bibliography</w:t>
                </w:r>
                <w:r>
                  <w:rPr>
                    <w:noProof/>
                    <w:webHidden/>
                  </w:rPr>
                  <w:tab/>
                </w:r>
                <w:r>
                  <w:rPr>
                    <w:noProof/>
                    <w:webHidden/>
                  </w:rPr>
                  <w:fldChar w:fldCharType="begin"/>
                </w:r>
                <w:r>
                  <w:rPr>
                    <w:noProof/>
                    <w:webHidden/>
                  </w:rPr>
                  <w:instrText xml:space="preserve"> PAGEREF _Toc40440176 \h </w:instrText>
                </w:r>
                <w:r>
                  <w:rPr>
                    <w:noProof/>
                    <w:webHidden/>
                  </w:rPr>
                </w:r>
                <w:r>
                  <w:rPr>
                    <w:noProof/>
                    <w:webHidden/>
                  </w:rPr>
                  <w:fldChar w:fldCharType="separate"/>
                </w:r>
                <w:r>
                  <w:rPr>
                    <w:noProof/>
                    <w:webHidden/>
                  </w:rPr>
                  <w:t>8</w:t>
                </w:r>
                <w:r>
                  <w:rPr>
                    <w:noProof/>
                    <w:webHidden/>
                  </w:rPr>
                  <w:fldChar w:fldCharType="end"/>
                </w:r>
              </w:hyperlink>
            </w:p>
            <w:p w14:paraId="05194699" w14:textId="73E6299A" w:rsidR="007D1947" w:rsidRDefault="007D1947">
              <w:r>
                <w:rPr>
                  <w:b/>
                  <w:bCs/>
                  <w:noProof/>
                </w:rPr>
                <w:fldChar w:fldCharType="end"/>
              </w:r>
              <w:r w:rsidR="00A459B6">
                <w:rPr>
                  <w:b/>
                  <w:bCs/>
                  <w:noProof/>
                </w:rPr>
                <w:t xml:space="preserve"> </w:t>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77777777" w:rsidR="007D1947" w:rsidRDefault="007D1947"/>
        <w:p w14:paraId="5CD1CE9F" w14:textId="77777777" w:rsidR="007D1947" w:rsidRDefault="007D1947"/>
        <w:p w14:paraId="4E48676E" w14:textId="7D687321" w:rsidR="00AE2BBF" w:rsidRDefault="00AE2BBF" w:rsidP="00AE2BBF"/>
        <w:p w14:paraId="2B15B898" w14:textId="77777777" w:rsidR="00FB1D11" w:rsidRDefault="00FB1D11" w:rsidP="00AE2BBF"/>
        <w:p w14:paraId="027F5C4E" w14:textId="6B04C2EC" w:rsidR="00AE2BBF" w:rsidRDefault="00AE2BBF" w:rsidP="00AE2BBF"/>
        <w:p w14:paraId="30B6C67B" w14:textId="6EE93911" w:rsidR="00AE2BBF" w:rsidRDefault="00AE2BBF" w:rsidP="00AE2BBF"/>
        <w:p w14:paraId="043F3FF5" w14:textId="77777777" w:rsidR="00AE2BBF" w:rsidRDefault="00AE2BBF" w:rsidP="00AE2BBF"/>
        <w:p w14:paraId="1377C898" w14:textId="77777777" w:rsidR="00AE2BBF" w:rsidRPr="00AE2BBF" w:rsidRDefault="00AE2BBF" w:rsidP="00AE2BBF"/>
        <w:p w14:paraId="0ED321E6" w14:textId="2971BE5D" w:rsidR="007D1947" w:rsidRPr="00D53E7E" w:rsidRDefault="007D1947" w:rsidP="00A12B58">
          <w:pPr>
            <w:pStyle w:val="Heading1"/>
          </w:pPr>
          <w:bookmarkStart w:id="1" w:name="_Toc40440167"/>
          <w:r w:rsidRPr="00D53E7E">
            <w:t>Introduction</w:t>
          </w:r>
          <w:bookmarkEnd w:id="1"/>
        </w:p>
        <w:p w14:paraId="54C81D2A" w14:textId="1BC86F15" w:rsidR="007D1947" w:rsidRDefault="007D1947" w:rsidP="007D1947"/>
        <w:p w14:paraId="59ED01EE" w14:textId="00B09906" w:rsidR="00D53E7E" w:rsidRPr="00305C0F" w:rsidRDefault="002218C4" w:rsidP="00305C0F">
          <w:pPr>
            <w:jc w:val="both"/>
            <w:rPr>
              <w:sz w:val="24"/>
              <w:szCs w:val="24"/>
            </w:rPr>
          </w:pPr>
          <w:r w:rsidRPr="004A5A1E">
            <w:rPr>
              <w:sz w:val="24"/>
              <w:szCs w:val="24"/>
            </w:rPr>
            <w:t xml:space="preserve">Internships </w:t>
          </w:r>
          <w:r w:rsidR="00DD04AB" w:rsidRPr="004A5A1E">
            <w:rPr>
              <w:sz w:val="24"/>
              <w:szCs w:val="24"/>
            </w:rPr>
            <w:t xml:space="preserve">provide an opportunity for students to </w:t>
          </w:r>
          <w:r w:rsidR="00A25572" w:rsidRPr="004A5A1E">
            <w:rPr>
              <w:sz w:val="24"/>
              <w:szCs w:val="24"/>
            </w:rPr>
            <w:t>explore professions and ar</w:t>
          </w:r>
          <w:r w:rsidR="00FF5FDB" w:rsidRPr="004A5A1E">
            <w:rPr>
              <w:sz w:val="24"/>
              <w:szCs w:val="24"/>
            </w:rPr>
            <w:t xml:space="preserve">eas of interest </w:t>
          </w:r>
          <w:r w:rsidR="0058685A" w:rsidRPr="004A5A1E">
            <w:rPr>
              <w:sz w:val="24"/>
              <w:szCs w:val="24"/>
            </w:rPr>
            <w:t xml:space="preserve">while </w:t>
          </w:r>
          <w:r w:rsidR="00BA6AB2" w:rsidRPr="004A5A1E">
            <w:rPr>
              <w:sz w:val="24"/>
              <w:szCs w:val="24"/>
            </w:rPr>
            <w:t xml:space="preserve">continuing </w:t>
          </w:r>
          <w:r w:rsidR="00D42B8C" w:rsidRPr="004A5A1E">
            <w:rPr>
              <w:sz w:val="24"/>
              <w:szCs w:val="24"/>
            </w:rPr>
            <w:t>higher education</w:t>
          </w:r>
          <w:r w:rsidR="00305C0F">
            <w:rPr>
              <w:sz w:val="24"/>
              <w:szCs w:val="24"/>
            </w:rPr>
            <w:t xml:space="preserve">, allowing them to </w:t>
          </w:r>
          <w:r w:rsidR="00F174F9">
            <w:rPr>
              <w:sz w:val="24"/>
              <w:szCs w:val="24"/>
            </w:rPr>
            <w:t xml:space="preserve">learn by doing actual work </w:t>
          </w:r>
          <w:r w:rsidR="006550BA">
            <w:rPr>
              <w:sz w:val="24"/>
              <w:szCs w:val="24"/>
            </w:rPr>
            <w:t>and</w:t>
          </w:r>
          <w:r w:rsidR="00F174F9">
            <w:rPr>
              <w:sz w:val="24"/>
              <w:szCs w:val="24"/>
            </w:rPr>
            <w:t xml:space="preserve"> to evaluate </w:t>
          </w:r>
          <w:r w:rsidR="003450B6">
            <w:rPr>
              <w:sz w:val="24"/>
              <w:szCs w:val="24"/>
            </w:rPr>
            <w:t xml:space="preserve">career fit before embarking into a professional job </w:t>
          </w:r>
          <w:bookmarkStart w:id="2" w:name="_Hlk40372811"/>
          <w:sdt>
            <w:sdtPr>
              <w:rPr>
                <w:sz w:val="24"/>
                <w:szCs w:val="24"/>
              </w:rPr>
              <w:id w:val="1010490724"/>
              <w:citation/>
            </w:sdtPr>
            <w:sdtContent>
              <w:r w:rsidR="003450B6" w:rsidRPr="004A5A1E">
                <w:rPr>
                  <w:sz w:val="24"/>
                  <w:szCs w:val="24"/>
                </w:rPr>
                <w:fldChar w:fldCharType="begin"/>
              </w:r>
              <w:r w:rsidR="003450B6" w:rsidRPr="004A5A1E">
                <w:rPr>
                  <w:sz w:val="24"/>
                  <w:szCs w:val="24"/>
                </w:rPr>
                <w:instrText xml:space="preserve"> CITATION Mir16 \l 2057 </w:instrText>
              </w:r>
              <w:r w:rsidR="003450B6" w:rsidRPr="004A5A1E">
                <w:rPr>
                  <w:sz w:val="24"/>
                  <w:szCs w:val="24"/>
                </w:rPr>
                <w:fldChar w:fldCharType="separate"/>
              </w:r>
              <w:r w:rsidR="00305C0F" w:rsidRPr="00305C0F">
                <w:rPr>
                  <w:noProof/>
                  <w:sz w:val="24"/>
                  <w:szCs w:val="24"/>
                </w:rPr>
                <w:t>(Rothman &amp; Sisman, 2016)</w:t>
              </w:r>
              <w:r w:rsidR="003450B6" w:rsidRPr="004A5A1E">
                <w:rPr>
                  <w:sz w:val="24"/>
                  <w:szCs w:val="24"/>
                </w:rPr>
                <w:fldChar w:fldCharType="end"/>
              </w:r>
            </w:sdtContent>
          </w:sdt>
          <w:r w:rsidR="003450B6" w:rsidRPr="004A5A1E">
            <w:rPr>
              <w:sz w:val="24"/>
              <w:szCs w:val="24"/>
            </w:rPr>
            <w:t>.</w:t>
          </w:r>
          <w:r w:rsidR="000045CC">
            <w:rPr>
              <w:sz w:val="24"/>
              <w:szCs w:val="24"/>
            </w:rPr>
            <w:t xml:space="preserve"> </w:t>
          </w:r>
          <w:bookmarkEnd w:id="2"/>
          <w:r w:rsidR="000045CC">
            <w:rPr>
              <w:sz w:val="24"/>
              <w:szCs w:val="24"/>
            </w:rPr>
            <w:t xml:space="preserve">The literature on internships provides evidence of the positive correlation </w:t>
          </w:r>
          <w:r w:rsidR="00333218">
            <w:rPr>
              <w:sz w:val="24"/>
              <w:szCs w:val="24"/>
            </w:rPr>
            <w:t>between internships</w:t>
          </w:r>
          <w:r w:rsidR="003424EE">
            <w:rPr>
              <w:sz w:val="24"/>
              <w:szCs w:val="24"/>
            </w:rPr>
            <w:t xml:space="preserve">, personal development and employability </w:t>
          </w:r>
          <w:r w:rsidR="00305C0F" w:rsidRPr="00D003CE">
            <w:rPr>
              <w:noProof/>
              <w:sz w:val="24"/>
              <w:szCs w:val="24"/>
            </w:rPr>
            <w:t>(Dobratz et al., 2014)</w:t>
          </w:r>
          <w:r w:rsidR="00305C0F">
            <w:rPr>
              <w:sz w:val="24"/>
              <w:szCs w:val="24"/>
            </w:rPr>
            <w:t>, with the real work experience contributing to the enhancement</w:t>
          </w:r>
          <w:r w:rsidR="00A3319E">
            <w:rPr>
              <w:sz w:val="24"/>
              <w:szCs w:val="24"/>
            </w:rPr>
            <w:t xml:space="preserve"> of students</w:t>
          </w:r>
          <w:r w:rsidR="00400D26">
            <w:rPr>
              <w:sz w:val="24"/>
              <w:szCs w:val="24"/>
            </w:rPr>
            <w:t xml:space="preserve">’ skills, </w:t>
          </w:r>
          <w:r w:rsidR="00305C0F">
            <w:rPr>
              <w:sz w:val="24"/>
              <w:szCs w:val="24"/>
            </w:rPr>
            <w:t xml:space="preserve">practical abilities </w:t>
          </w:r>
          <w:r w:rsidR="00400D26">
            <w:rPr>
              <w:sz w:val="24"/>
              <w:szCs w:val="24"/>
            </w:rPr>
            <w:t>and knowledge</w:t>
          </w:r>
          <w:bookmarkStart w:id="3" w:name="_Hlk40372611"/>
          <w:r w:rsidR="00305C0F">
            <w:rPr>
              <w:sz w:val="24"/>
              <w:szCs w:val="24"/>
            </w:rPr>
            <w:t xml:space="preserve"> </w:t>
          </w:r>
          <w:bookmarkStart w:id="4" w:name="_Hlk40372884"/>
          <w:sdt>
            <w:sdtPr>
              <w:rPr>
                <w:sz w:val="24"/>
                <w:szCs w:val="24"/>
              </w:rPr>
              <w:id w:val="288950492"/>
              <w:citation/>
            </w:sdtPr>
            <w:sdtContent>
              <w:r w:rsidR="0085775C">
                <w:rPr>
                  <w:sz w:val="24"/>
                  <w:szCs w:val="24"/>
                </w:rPr>
                <w:fldChar w:fldCharType="begin"/>
              </w:r>
              <w:r w:rsidR="0085775C">
                <w:rPr>
                  <w:sz w:val="24"/>
                  <w:szCs w:val="24"/>
                </w:rPr>
                <w:instrText xml:space="preserve"> CITATION Ism18 \l 2057 </w:instrText>
              </w:r>
              <w:r w:rsidR="0085775C">
                <w:rPr>
                  <w:sz w:val="24"/>
                  <w:szCs w:val="24"/>
                </w:rPr>
                <w:fldChar w:fldCharType="separate"/>
              </w:r>
              <w:r w:rsidR="00305C0F" w:rsidRPr="00305C0F">
                <w:rPr>
                  <w:noProof/>
                  <w:sz w:val="24"/>
                  <w:szCs w:val="24"/>
                </w:rPr>
                <w:t>(Ismail, 2018)</w:t>
              </w:r>
              <w:r w:rsidR="0085775C">
                <w:rPr>
                  <w:sz w:val="24"/>
                  <w:szCs w:val="24"/>
                </w:rPr>
                <w:fldChar w:fldCharType="end"/>
              </w:r>
            </w:sdtContent>
          </w:sdt>
          <w:bookmarkEnd w:id="3"/>
          <w:r w:rsidR="0085775C">
            <w:rPr>
              <w:sz w:val="24"/>
              <w:szCs w:val="24"/>
            </w:rPr>
            <w:t xml:space="preserve">. </w:t>
          </w:r>
          <w:bookmarkEnd w:id="4"/>
          <w:r w:rsidR="00DC6155" w:rsidRPr="004A5A1E">
            <w:rPr>
              <w:sz w:val="24"/>
              <w:szCs w:val="24"/>
              <w:lang w:val="en-US"/>
            </w:rPr>
            <w:t>Given the value of internships</w:t>
          </w:r>
          <w:r w:rsidR="00F95307" w:rsidRPr="004A5A1E">
            <w:rPr>
              <w:sz w:val="24"/>
              <w:szCs w:val="24"/>
              <w:lang w:val="en-US"/>
            </w:rPr>
            <w:t xml:space="preserve">, </w:t>
          </w:r>
          <w:r w:rsidR="004B68A9" w:rsidRPr="004A5A1E">
            <w:rPr>
              <w:sz w:val="24"/>
              <w:szCs w:val="24"/>
              <w:lang w:val="en-US"/>
            </w:rPr>
            <w:t xml:space="preserve">I have secured and completed an </w:t>
          </w:r>
          <w:r w:rsidR="00994FE3" w:rsidRPr="004A5A1E">
            <w:rPr>
              <w:sz w:val="24"/>
              <w:szCs w:val="24"/>
              <w:lang w:val="en-US"/>
            </w:rPr>
            <w:t>internship in the local accounting</w:t>
          </w:r>
          <w:r w:rsidR="00BF479B" w:rsidRPr="004A5A1E">
            <w:rPr>
              <w:sz w:val="24"/>
              <w:szCs w:val="24"/>
              <w:lang w:val="en-US"/>
            </w:rPr>
            <w:t xml:space="preserve"> firm</w:t>
          </w:r>
          <w:r w:rsidR="001A354B" w:rsidRPr="004A5A1E">
            <w:rPr>
              <w:sz w:val="24"/>
              <w:szCs w:val="24"/>
              <w:lang w:val="en-US"/>
            </w:rPr>
            <w:t xml:space="preserve">, Clive Atkins </w:t>
          </w:r>
          <w:sdt>
            <w:sdtPr>
              <w:rPr>
                <w:sz w:val="24"/>
                <w:szCs w:val="24"/>
                <w:lang w:val="en-US"/>
              </w:rPr>
              <w:id w:val="-2046276846"/>
              <w:citation/>
            </w:sdtPr>
            <w:sdtContent>
              <w:r w:rsidR="00FB1D11" w:rsidRPr="004A5A1E">
                <w:rPr>
                  <w:sz w:val="24"/>
                  <w:szCs w:val="24"/>
                  <w:lang w:val="en-US"/>
                </w:rPr>
                <w:fldChar w:fldCharType="begin"/>
              </w:r>
              <w:r w:rsidR="00305C0F">
                <w:rPr>
                  <w:sz w:val="24"/>
                  <w:szCs w:val="24"/>
                </w:rPr>
                <w:instrText xml:space="preserve">CITATION Clind \l 2057 </w:instrText>
              </w:r>
              <w:r w:rsidR="00FB1D11" w:rsidRPr="004A5A1E">
                <w:rPr>
                  <w:sz w:val="24"/>
                  <w:szCs w:val="24"/>
                  <w:lang w:val="en-US"/>
                </w:rPr>
                <w:fldChar w:fldCharType="separate"/>
              </w:r>
              <w:r w:rsidR="00305C0F" w:rsidRPr="00305C0F">
                <w:rPr>
                  <w:noProof/>
                  <w:sz w:val="24"/>
                  <w:szCs w:val="24"/>
                </w:rPr>
                <w:t>(Clive Atkins &amp; Co Ltd, n.d)</w:t>
              </w:r>
              <w:r w:rsidR="00FB1D11" w:rsidRPr="004A5A1E">
                <w:rPr>
                  <w:sz w:val="24"/>
                  <w:szCs w:val="24"/>
                  <w:lang w:val="en-US"/>
                </w:rPr>
                <w:fldChar w:fldCharType="end"/>
              </w:r>
            </w:sdtContent>
          </w:sdt>
          <w:r w:rsidR="001A354B" w:rsidRPr="004A5A1E">
            <w:rPr>
              <w:sz w:val="24"/>
              <w:szCs w:val="24"/>
              <w:lang w:val="en-US"/>
            </w:rPr>
            <w:t>,</w:t>
          </w:r>
          <w:r w:rsidR="00BF479B" w:rsidRPr="004A5A1E">
            <w:rPr>
              <w:sz w:val="24"/>
              <w:szCs w:val="24"/>
              <w:lang w:val="en-US"/>
            </w:rPr>
            <w:t xml:space="preserve"> </w:t>
          </w:r>
          <w:r w:rsidR="00994FE3" w:rsidRPr="004A5A1E">
            <w:rPr>
              <w:sz w:val="24"/>
              <w:szCs w:val="24"/>
              <w:lang w:val="en-US"/>
            </w:rPr>
            <w:t xml:space="preserve">while </w:t>
          </w:r>
          <w:r w:rsidR="007D2D88" w:rsidRPr="004A5A1E">
            <w:rPr>
              <w:sz w:val="24"/>
              <w:szCs w:val="24"/>
              <w:lang w:val="en-US"/>
            </w:rPr>
            <w:t xml:space="preserve">continuing </w:t>
          </w:r>
          <w:r w:rsidR="00163767">
            <w:rPr>
              <w:sz w:val="24"/>
              <w:szCs w:val="24"/>
              <w:lang w:val="en-US"/>
            </w:rPr>
            <w:t>my</w:t>
          </w:r>
          <w:r w:rsidR="002E025F" w:rsidRPr="004A5A1E">
            <w:rPr>
              <w:sz w:val="24"/>
              <w:szCs w:val="24"/>
              <w:lang w:val="en-US"/>
            </w:rPr>
            <w:t xml:space="preserve"> </w:t>
          </w:r>
          <w:r w:rsidR="00C26036" w:rsidRPr="004A5A1E">
            <w:rPr>
              <w:sz w:val="24"/>
              <w:szCs w:val="24"/>
              <w:lang w:val="en-US"/>
            </w:rPr>
            <w:t xml:space="preserve">BA Accounting </w:t>
          </w:r>
          <w:r w:rsidR="006550BA">
            <w:rPr>
              <w:sz w:val="24"/>
              <w:szCs w:val="24"/>
              <w:lang w:val="en-US"/>
            </w:rPr>
            <w:t>c</w:t>
          </w:r>
          <w:r w:rsidR="00C26036" w:rsidRPr="004A5A1E">
            <w:rPr>
              <w:sz w:val="24"/>
              <w:szCs w:val="24"/>
              <w:lang w:val="en-US"/>
            </w:rPr>
            <w:t xml:space="preserve">ourse. </w:t>
          </w:r>
          <w:r w:rsidR="0058735F" w:rsidRPr="004A5A1E">
            <w:rPr>
              <w:sz w:val="24"/>
              <w:szCs w:val="24"/>
              <w:lang w:val="en-US"/>
            </w:rPr>
            <w:t xml:space="preserve">This paper </w:t>
          </w:r>
          <w:r w:rsidR="00A018C2">
            <w:rPr>
              <w:sz w:val="24"/>
              <w:szCs w:val="24"/>
              <w:lang w:val="en-US"/>
            </w:rPr>
            <w:t xml:space="preserve">critically evaluates </w:t>
          </w:r>
          <w:r w:rsidR="008B0A60">
            <w:rPr>
              <w:sz w:val="24"/>
              <w:szCs w:val="24"/>
              <w:lang w:val="en-US"/>
            </w:rPr>
            <w:t xml:space="preserve">my internship experience and reflects upon my learning to provide a review </w:t>
          </w:r>
          <w:r w:rsidR="008869CD">
            <w:rPr>
              <w:sz w:val="24"/>
              <w:szCs w:val="24"/>
              <w:lang w:val="en-US"/>
            </w:rPr>
            <w:t xml:space="preserve">of my </w:t>
          </w:r>
          <w:r w:rsidR="002040CF" w:rsidRPr="004A5A1E">
            <w:rPr>
              <w:sz w:val="24"/>
              <w:szCs w:val="24"/>
              <w:lang w:val="en-US"/>
            </w:rPr>
            <w:t>continuing professional development</w:t>
          </w:r>
          <w:r w:rsidR="00024786" w:rsidRPr="004A5A1E">
            <w:rPr>
              <w:sz w:val="24"/>
              <w:szCs w:val="24"/>
              <w:lang w:val="en-US"/>
            </w:rPr>
            <w:t xml:space="preserve"> (CPD)</w:t>
          </w:r>
          <w:r w:rsidR="002040CF" w:rsidRPr="004A5A1E">
            <w:rPr>
              <w:sz w:val="24"/>
              <w:szCs w:val="24"/>
              <w:lang w:val="en-US"/>
            </w:rPr>
            <w:t xml:space="preserve">. </w:t>
          </w:r>
          <w:r w:rsidR="00847FC4" w:rsidRPr="004A5A1E">
            <w:rPr>
              <w:sz w:val="24"/>
              <w:szCs w:val="24"/>
              <w:lang w:val="en-US"/>
            </w:rPr>
            <w:t>The</w:t>
          </w:r>
          <w:r w:rsidR="006369D1" w:rsidRPr="004A5A1E">
            <w:rPr>
              <w:sz w:val="24"/>
              <w:szCs w:val="24"/>
              <w:lang w:val="en-US"/>
            </w:rPr>
            <w:t xml:space="preserve"> </w:t>
          </w:r>
          <w:r w:rsidR="00046050" w:rsidRPr="004A5A1E">
            <w:rPr>
              <w:sz w:val="24"/>
              <w:szCs w:val="24"/>
              <w:lang w:val="en-US"/>
            </w:rPr>
            <w:t>reflective practi</w:t>
          </w:r>
          <w:r w:rsidR="00305C0F">
            <w:rPr>
              <w:sz w:val="24"/>
              <w:szCs w:val="24"/>
              <w:lang w:val="en-US"/>
            </w:rPr>
            <w:t>c</w:t>
          </w:r>
          <w:r w:rsidR="00046050" w:rsidRPr="004A5A1E">
            <w:rPr>
              <w:sz w:val="24"/>
              <w:szCs w:val="24"/>
              <w:lang w:val="en-US"/>
            </w:rPr>
            <w:t>e is used throughout the report</w:t>
          </w:r>
          <w:r w:rsidR="00B30083">
            <w:rPr>
              <w:sz w:val="24"/>
              <w:szCs w:val="24"/>
              <w:lang w:val="en-US"/>
            </w:rPr>
            <w:t xml:space="preserve"> to provide me with greater insight into my experience </w:t>
          </w:r>
          <w:r w:rsidR="004A231E">
            <w:rPr>
              <w:sz w:val="24"/>
              <w:szCs w:val="24"/>
              <w:lang w:val="en-US"/>
            </w:rPr>
            <w:t xml:space="preserve">and enhance my self-development. </w:t>
          </w:r>
        </w:p>
        <w:p w14:paraId="40B4F59D" w14:textId="77777777" w:rsidR="004A231E" w:rsidRPr="00B30083" w:rsidRDefault="004A231E" w:rsidP="00B30083">
          <w:pPr>
            <w:jc w:val="both"/>
            <w:rPr>
              <w:sz w:val="24"/>
              <w:szCs w:val="24"/>
              <w:lang w:val="en-US"/>
            </w:rPr>
          </w:pPr>
        </w:p>
        <w:p w14:paraId="2E293EB9" w14:textId="11D7D72F" w:rsidR="00480872" w:rsidRDefault="00917CF5" w:rsidP="00AA2A91">
          <w:pPr>
            <w:pStyle w:val="Heading1"/>
          </w:pPr>
          <w:bookmarkStart w:id="5" w:name="_Toc40440168"/>
          <w:r>
            <w:t>E</w:t>
          </w:r>
          <w:r w:rsidR="00D53E7E">
            <w:t xml:space="preserve">valuation of </w:t>
          </w:r>
          <w:r w:rsidR="00EF78E8">
            <w:t>the</w:t>
          </w:r>
          <w:r w:rsidR="00F7144A">
            <w:t xml:space="preserve"> I</w:t>
          </w:r>
          <w:r>
            <w:t xml:space="preserve">nternship </w:t>
          </w:r>
          <w:r w:rsidR="00F7144A">
            <w:t>E</w:t>
          </w:r>
          <w:r>
            <w:t>xperience</w:t>
          </w:r>
          <w:bookmarkEnd w:id="5"/>
        </w:p>
        <w:p w14:paraId="012D8A51" w14:textId="7E50D51E" w:rsidR="00917CF5" w:rsidRDefault="00917CF5" w:rsidP="00917CF5"/>
        <w:p w14:paraId="7E0CD6A8" w14:textId="2A430591" w:rsidR="00917CF5" w:rsidRPr="00917CF5" w:rsidRDefault="00580A5F" w:rsidP="00917CF5">
          <w:pPr>
            <w:pStyle w:val="Heading2"/>
          </w:pPr>
          <w:bookmarkStart w:id="6" w:name="_Toc40440169"/>
          <w:r>
            <w:t>Meaning</w:t>
          </w:r>
          <w:r w:rsidR="001849FC">
            <w:t xml:space="preserve"> of CPD and Reflective Practice</w:t>
          </w:r>
          <w:bookmarkEnd w:id="6"/>
          <w:r w:rsidR="001849FC">
            <w:t xml:space="preserve"> </w:t>
          </w:r>
        </w:p>
        <w:p w14:paraId="7BAF9EA5" w14:textId="6C54A683" w:rsidR="007573F6" w:rsidRDefault="007573F6" w:rsidP="007573F6">
          <w:pPr>
            <w:rPr>
              <w:color w:val="FF0000"/>
              <w:szCs w:val="18"/>
            </w:rPr>
          </w:pPr>
        </w:p>
        <w:p w14:paraId="0A4FA594" w14:textId="72B7294C" w:rsidR="00730748" w:rsidRDefault="00D255FA" w:rsidP="00B86E23">
          <w:pPr>
            <w:jc w:val="both"/>
            <w:rPr>
              <w:color w:val="000000" w:themeColor="text1"/>
              <w:sz w:val="24"/>
              <w:szCs w:val="24"/>
            </w:rPr>
          </w:pPr>
          <w:r w:rsidRPr="00BE29D0">
            <w:rPr>
              <w:color w:val="000000" w:themeColor="text1"/>
              <w:sz w:val="24"/>
              <w:szCs w:val="24"/>
            </w:rPr>
            <w:t>CPD</w:t>
          </w:r>
          <w:r w:rsidR="00305C0F">
            <w:rPr>
              <w:color w:val="000000" w:themeColor="text1"/>
              <w:sz w:val="24"/>
              <w:szCs w:val="24"/>
            </w:rPr>
            <w:t xml:space="preserve"> </w:t>
          </w:r>
          <w:r w:rsidR="007573F6" w:rsidRPr="00BE29D0">
            <w:rPr>
              <w:color w:val="000000" w:themeColor="text1"/>
              <w:sz w:val="24"/>
              <w:szCs w:val="24"/>
            </w:rPr>
            <w:t xml:space="preserve">is </w:t>
          </w:r>
          <w:r w:rsidR="00B11CFB" w:rsidRPr="00BE29D0">
            <w:rPr>
              <w:color w:val="000000" w:themeColor="text1"/>
              <w:sz w:val="24"/>
              <w:szCs w:val="24"/>
            </w:rPr>
            <w:t>a self-directed approach to learning where an individual uses a set of techniques and ideas to</w:t>
          </w:r>
          <w:r w:rsidR="00325CF5" w:rsidRPr="00BE29D0">
            <w:rPr>
              <w:color w:val="000000" w:themeColor="text1"/>
              <w:sz w:val="24"/>
              <w:szCs w:val="24"/>
            </w:rPr>
            <w:t xml:space="preserve"> enhance its personal growth</w:t>
          </w:r>
          <w:r w:rsidR="0002587D">
            <w:rPr>
              <w:color w:val="000000" w:themeColor="text1"/>
              <w:sz w:val="24"/>
              <w:szCs w:val="24"/>
            </w:rPr>
            <w:t xml:space="preserve"> </w:t>
          </w:r>
          <w:bookmarkStart w:id="7" w:name="_Hlk40373019"/>
          <w:sdt>
            <w:sdtPr>
              <w:rPr>
                <w:color w:val="000000" w:themeColor="text1"/>
                <w:sz w:val="24"/>
                <w:szCs w:val="24"/>
              </w:rPr>
              <w:id w:val="-687367028"/>
              <w:citation/>
            </w:sdtPr>
            <w:sdtContent>
              <w:r w:rsidR="00431BB1" w:rsidRPr="00BE29D0">
                <w:rPr>
                  <w:color w:val="000000" w:themeColor="text1"/>
                  <w:sz w:val="24"/>
                  <w:szCs w:val="24"/>
                </w:rPr>
                <w:fldChar w:fldCharType="begin"/>
              </w:r>
              <w:r w:rsidR="00305C0F">
                <w:rPr>
                  <w:color w:val="000000" w:themeColor="text1"/>
                  <w:sz w:val="24"/>
                  <w:szCs w:val="24"/>
                </w:rPr>
                <w:instrText xml:space="preserve">CITATION CIP16 \l 2057 </w:instrText>
              </w:r>
              <w:r w:rsidR="00431BB1" w:rsidRPr="00BE29D0">
                <w:rPr>
                  <w:color w:val="000000" w:themeColor="text1"/>
                  <w:sz w:val="24"/>
                  <w:szCs w:val="24"/>
                </w:rPr>
                <w:fldChar w:fldCharType="separate"/>
              </w:r>
              <w:r w:rsidR="00305C0F" w:rsidRPr="00305C0F">
                <w:rPr>
                  <w:noProof/>
                  <w:color w:val="000000" w:themeColor="text1"/>
                  <w:sz w:val="24"/>
                  <w:szCs w:val="24"/>
                </w:rPr>
                <w:t>(CIPD, 2020)</w:t>
              </w:r>
              <w:r w:rsidR="00431BB1" w:rsidRPr="00BE29D0">
                <w:rPr>
                  <w:color w:val="000000" w:themeColor="text1"/>
                  <w:sz w:val="24"/>
                  <w:szCs w:val="24"/>
                </w:rPr>
                <w:fldChar w:fldCharType="end"/>
              </w:r>
            </w:sdtContent>
          </w:sdt>
          <w:bookmarkEnd w:id="7"/>
          <w:r w:rsidR="00C03995" w:rsidRPr="00BE29D0">
            <w:rPr>
              <w:color w:val="000000" w:themeColor="text1"/>
              <w:sz w:val="24"/>
              <w:szCs w:val="24"/>
            </w:rPr>
            <w:t xml:space="preserve">. </w:t>
          </w:r>
          <w:r w:rsidR="00CD2382">
            <w:rPr>
              <w:color w:val="000000" w:themeColor="text1"/>
              <w:sz w:val="24"/>
              <w:szCs w:val="24"/>
            </w:rPr>
            <w:t xml:space="preserve">Although the </w:t>
          </w:r>
          <w:r w:rsidR="000161F3">
            <w:rPr>
              <w:color w:val="000000" w:themeColor="text1"/>
              <w:sz w:val="24"/>
              <w:szCs w:val="24"/>
            </w:rPr>
            <w:t>development of professional knowledge and competence is still a priority for accountants, self-directed approach to learning allows them to be more successful in their roles and pursue new role</w:t>
          </w:r>
          <w:r w:rsidR="000C7E10">
            <w:rPr>
              <w:color w:val="000000" w:themeColor="text1"/>
              <w:sz w:val="24"/>
              <w:szCs w:val="24"/>
            </w:rPr>
            <w:t>s</w:t>
          </w:r>
          <w:r w:rsidR="000161F3">
            <w:rPr>
              <w:color w:val="000000" w:themeColor="text1"/>
              <w:sz w:val="24"/>
              <w:szCs w:val="24"/>
            </w:rPr>
            <w:t xml:space="preserve"> more effectively </w:t>
          </w:r>
          <w:bookmarkStart w:id="8" w:name="_Hlk40373133"/>
          <w:sdt>
            <w:sdtPr>
              <w:rPr>
                <w:color w:val="000000" w:themeColor="text1"/>
                <w:sz w:val="24"/>
                <w:szCs w:val="24"/>
              </w:rPr>
              <w:id w:val="-377778857"/>
              <w:citation/>
            </w:sdtPr>
            <w:sdtContent>
              <w:r w:rsidR="000161F3">
                <w:rPr>
                  <w:color w:val="000000" w:themeColor="text1"/>
                  <w:sz w:val="24"/>
                  <w:szCs w:val="24"/>
                </w:rPr>
                <w:fldChar w:fldCharType="begin"/>
              </w:r>
              <w:r w:rsidR="000161F3">
                <w:rPr>
                  <w:color w:val="000000" w:themeColor="text1"/>
                  <w:sz w:val="24"/>
                  <w:szCs w:val="24"/>
                </w:rPr>
                <w:instrText xml:space="preserve"> CITATION Hil16 \l 2057 </w:instrText>
              </w:r>
              <w:r w:rsidR="000161F3">
                <w:rPr>
                  <w:color w:val="000000" w:themeColor="text1"/>
                  <w:sz w:val="24"/>
                  <w:szCs w:val="24"/>
                </w:rPr>
                <w:fldChar w:fldCharType="separate"/>
              </w:r>
              <w:r w:rsidR="00305C0F" w:rsidRPr="00305C0F">
                <w:rPr>
                  <w:noProof/>
                  <w:color w:val="000000" w:themeColor="text1"/>
                  <w:sz w:val="24"/>
                  <w:szCs w:val="24"/>
                </w:rPr>
                <w:t>(Lindsay, 2016)</w:t>
              </w:r>
              <w:r w:rsidR="000161F3">
                <w:rPr>
                  <w:color w:val="000000" w:themeColor="text1"/>
                  <w:sz w:val="24"/>
                  <w:szCs w:val="24"/>
                </w:rPr>
                <w:fldChar w:fldCharType="end"/>
              </w:r>
            </w:sdtContent>
          </w:sdt>
          <w:r w:rsidR="000161F3">
            <w:rPr>
              <w:color w:val="000000" w:themeColor="text1"/>
              <w:sz w:val="24"/>
              <w:szCs w:val="24"/>
            </w:rPr>
            <w:t xml:space="preserve">. </w:t>
          </w:r>
          <w:bookmarkEnd w:id="8"/>
          <w:r w:rsidR="00056052">
            <w:rPr>
              <w:color w:val="000000" w:themeColor="text1"/>
              <w:sz w:val="24"/>
              <w:szCs w:val="24"/>
            </w:rPr>
            <w:t>One of the popular approaches to self-development is a reflective practic</w:t>
          </w:r>
          <w:r w:rsidR="003F4CB0">
            <w:rPr>
              <w:color w:val="000000" w:themeColor="text1"/>
              <w:sz w:val="24"/>
              <w:szCs w:val="24"/>
            </w:rPr>
            <w:t xml:space="preserve">e, being </w:t>
          </w:r>
          <w:r w:rsidR="00596507">
            <w:rPr>
              <w:color w:val="000000" w:themeColor="text1"/>
              <w:sz w:val="24"/>
              <w:szCs w:val="24"/>
            </w:rPr>
            <w:t>learning through</w:t>
          </w:r>
          <w:r w:rsidR="006D42A6">
            <w:rPr>
              <w:color w:val="000000" w:themeColor="text1"/>
              <w:sz w:val="24"/>
              <w:szCs w:val="24"/>
            </w:rPr>
            <w:t xml:space="preserve"> reflection</w:t>
          </w:r>
          <w:r w:rsidR="0002521D">
            <w:rPr>
              <w:color w:val="000000" w:themeColor="text1"/>
              <w:sz w:val="24"/>
              <w:szCs w:val="24"/>
            </w:rPr>
            <w:t xml:space="preserve"> on personal</w:t>
          </w:r>
          <w:r w:rsidR="00596507">
            <w:rPr>
              <w:color w:val="000000" w:themeColor="text1"/>
              <w:sz w:val="24"/>
              <w:szCs w:val="24"/>
            </w:rPr>
            <w:t xml:space="preserve"> experiences</w:t>
          </w:r>
          <w:bookmarkStart w:id="9" w:name="_Hlk40373219"/>
          <w:r w:rsidR="00305C0F">
            <w:rPr>
              <w:noProof/>
              <w:color w:val="000000" w:themeColor="text1"/>
              <w:sz w:val="24"/>
              <w:szCs w:val="24"/>
            </w:rPr>
            <w:t xml:space="preserve"> </w:t>
          </w:r>
          <w:r w:rsidR="00305C0F" w:rsidRPr="00305C0F">
            <w:rPr>
              <w:noProof/>
              <w:color w:val="000000" w:themeColor="text1"/>
              <w:sz w:val="24"/>
              <w:szCs w:val="24"/>
            </w:rPr>
            <w:t>(Harvey et al., 2016)</w:t>
          </w:r>
          <w:r w:rsidR="0002521D">
            <w:rPr>
              <w:color w:val="000000" w:themeColor="text1"/>
              <w:sz w:val="24"/>
              <w:szCs w:val="24"/>
            </w:rPr>
            <w:t>.</w:t>
          </w:r>
          <w:bookmarkEnd w:id="9"/>
          <w:r w:rsidR="0002521D">
            <w:rPr>
              <w:color w:val="000000" w:themeColor="text1"/>
              <w:sz w:val="24"/>
              <w:szCs w:val="24"/>
            </w:rPr>
            <w:t xml:space="preserve"> </w:t>
          </w:r>
          <w:r w:rsidR="00121C06">
            <w:rPr>
              <w:color w:val="000000" w:themeColor="text1"/>
              <w:sz w:val="24"/>
              <w:szCs w:val="24"/>
            </w:rPr>
            <w:t>Although the process is challenging as it require</w:t>
          </w:r>
          <w:r w:rsidR="00A37C5E">
            <w:rPr>
              <w:color w:val="000000" w:themeColor="text1"/>
              <w:sz w:val="24"/>
              <w:szCs w:val="24"/>
            </w:rPr>
            <w:t>s</w:t>
          </w:r>
          <w:r w:rsidR="00602C29">
            <w:rPr>
              <w:color w:val="000000" w:themeColor="text1"/>
              <w:sz w:val="24"/>
              <w:szCs w:val="24"/>
            </w:rPr>
            <w:t xml:space="preserve"> individuals </w:t>
          </w:r>
          <w:r w:rsidR="00B86E23">
            <w:rPr>
              <w:color w:val="000000" w:themeColor="text1"/>
              <w:sz w:val="24"/>
              <w:szCs w:val="24"/>
            </w:rPr>
            <w:t>to evaluate their own performance</w:t>
          </w:r>
          <w:r w:rsidR="00121C06">
            <w:rPr>
              <w:color w:val="000000" w:themeColor="text1"/>
              <w:sz w:val="24"/>
              <w:szCs w:val="24"/>
            </w:rPr>
            <w:t>,</w:t>
          </w:r>
          <w:r w:rsidR="000B62A9">
            <w:rPr>
              <w:color w:val="000000" w:themeColor="text1"/>
              <w:sz w:val="24"/>
              <w:szCs w:val="24"/>
            </w:rPr>
            <w:t xml:space="preserve"> if practi</w:t>
          </w:r>
          <w:r w:rsidR="00DA4B76">
            <w:rPr>
              <w:color w:val="000000" w:themeColor="text1"/>
              <w:sz w:val="24"/>
              <w:szCs w:val="24"/>
            </w:rPr>
            <w:t>s</w:t>
          </w:r>
          <w:r w:rsidR="000B62A9">
            <w:rPr>
              <w:color w:val="000000" w:themeColor="text1"/>
              <w:sz w:val="24"/>
              <w:szCs w:val="24"/>
            </w:rPr>
            <w:t xml:space="preserve">ed regularly, </w:t>
          </w:r>
          <w:r w:rsidR="006D42A6">
            <w:rPr>
              <w:color w:val="000000" w:themeColor="text1"/>
              <w:sz w:val="24"/>
              <w:szCs w:val="24"/>
            </w:rPr>
            <w:t xml:space="preserve">develops </w:t>
          </w:r>
          <w:r w:rsidR="000B62A9">
            <w:rPr>
              <w:color w:val="000000" w:themeColor="text1"/>
              <w:sz w:val="24"/>
              <w:szCs w:val="24"/>
            </w:rPr>
            <w:t>self-awaren</w:t>
          </w:r>
          <w:r w:rsidR="006D42A6">
            <w:rPr>
              <w:color w:val="000000" w:themeColor="text1"/>
              <w:sz w:val="24"/>
              <w:szCs w:val="24"/>
            </w:rPr>
            <w:t>ess</w:t>
          </w:r>
          <w:r w:rsidR="0096305F">
            <w:rPr>
              <w:color w:val="000000" w:themeColor="text1"/>
              <w:sz w:val="24"/>
              <w:szCs w:val="24"/>
            </w:rPr>
            <w:t xml:space="preserve">, </w:t>
          </w:r>
          <w:r w:rsidR="009A2180">
            <w:rPr>
              <w:color w:val="000000" w:themeColor="text1"/>
              <w:sz w:val="24"/>
              <w:szCs w:val="24"/>
            </w:rPr>
            <w:t xml:space="preserve">improves </w:t>
          </w:r>
          <w:r w:rsidR="0096305F">
            <w:rPr>
              <w:color w:val="000000" w:themeColor="text1"/>
              <w:sz w:val="24"/>
              <w:szCs w:val="24"/>
            </w:rPr>
            <w:t>self-development and individual’s performance</w:t>
          </w:r>
          <w:r w:rsidR="006D42A6">
            <w:rPr>
              <w:color w:val="000000" w:themeColor="text1"/>
              <w:sz w:val="24"/>
              <w:szCs w:val="24"/>
            </w:rPr>
            <w:t xml:space="preserve"> </w:t>
          </w:r>
          <w:sdt>
            <w:sdtPr>
              <w:rPr>
                <w:color w:val="000000" w:themeColor="text1"/>
                <w:sz w:val="24"/>
                <w:szCs w:val="24"/>
              </w:rPr>
              <w:id w:val="-588929966"/>
              <w:citation/>
            </w:sdtPr>
            <w:sdtContent>
              <w:r w:rsidR="006D42A6">
                <w:rPr>
                  <w:color w:val="000000" w:themeColor="text1"/>
                  <w:sz w:val="24"/>
                  <w:szCs w:val="24"/>
                </w:rPr>
                <w:fldChar w:fldCharType="begin"/>
              </w:r>
              <w:r w:rsidR="006D42A6">
                <w:rPr>
                  <w:color w:val="000000" w:themeColor="text1"/>
                  <w:sz w:val="24"/>
                  <w:szCs w:val="24"/>
                </w:rPr>
                <w:instrText xml:space="preserve"> CITATION Ste15 \l 2057 </w:instrText>
              </w:r>
              <w:r w:rsidR="006D42A6">
                <w:rPr>
                  <w:color w:val="000000" w:themeColor="text1"/>
                  <w:sz w:val="24"/>
                  <w:szCs w:val="24"/>
                </w:rPr>
                <w:fldChar w:fldCharType="separate"/>
              </w:r>
              <w:r w:rsidR="00305C0F" w:rsidRPr="00305C0F">
                <w:rPr>
                  <w:noProof/>
                  <w:color w:val="000000" w:themeColor="text1"/>
                  <w:sz w:val="24"/>
                  <w:szCs w:val="24"/>
                </w:rPr>
                <w:t>(Cottrell, 2015)</w:t>
              </w:r>
              <w:r w:rsidR="006D42A6">
                <w:rPr>
                  <w:color w:val="000000" w:themeColor="text1"/>
                  <w:sz w:val="24"/>
                  <w:szCs w:val="24"/>
                </w:rPr>
                <w:fldChar w:fldCharType="end"/>
              </w:r>
            </w:sdtContent>
          </w:sdt>
          <w:r w:rsidR="006D42A6">
            <w:rPr>
              <w:color w:val="000000" w:themeColor="text1"/>
              <w:sz w:val="24"/>
              <w:szCs w:val="24"/>
            </w:rPr>
            <w:t xml:space="preserve">. </w:t>
          </w:r>
        </w:p>
        <w:p w14:paraId="1BED3F98" w14:textId="77777777" w:rsidR="00730748" w:rsidRDefault="00730748" w:rsidP="0002521D">
          <w:pPr>
            <w:rPr>
              <w:color w:val="000000" w:themeColor="text1"/>
              <w:sz w:val="24"/>
              <w:szCs w:val="24"/>
            </w:rPr>
          </w:pPr>
        </w:p>
        <w:p w14:paraId="174F5732" w14:textId="0AE430E5" w:rsidR="00C04F2C" w:rsidRDefault="00C04F2C" w:rsidP="00730748">
          <w:pPr>
            <w:pStyle w:val="Heading2"/>
          </w:pPr>
          <w:bookmarkStart w:id="10" w:name="_Toc40440170"/>
          <w:r w:rsidRPr="00C04F2C">
            <w:t xml:space="preserve">Models </w:t>
          </w:r>
          <w:bookmarkStart w:id="11" w:name="_Hlk38647710"/>
          <w:r w:rsidRPr="00C04F2C">
            <w:t xml:space="preserve">of </w:t>
          </w:r>
          <w:r w:rsidR="00F7144A">
            <w:t>R</w:t>
          </w:r>
          <w:r w:rsidRPr="00C04F2C">
            <w:t>eflections</w:t>
          </w:r>
          <w:bookmarkEnd w:id="10"/>
          <w:bookmarkEnd w:id="11"/>
        </w:p>
        <w:p w14:paraId="276F635E" w14:textId="77777777" w:rsidR="00730748" w:rsidRPr="00730748" w:rsidRDefault="00730748" w:rsidP="00730748"/>
        <w:p w14:paraId="28599930" w14:textId="2AA1E114" w:rsidR="00B7626D" w:rsidRDefault="005767CD" w:rsidP="00C9365C">
          <w:pPr>
            <w:jc w:val="both"/>
            <w:rPr>
              <w:color w:val="000000" w:themeColor="text1"/>
              <w:sz w:val="24"/>
              <w:szCs w:val="24"/>
            </w:rPr>
          </w:pPr>
          <w:r>
            <w:rPr>
              <w:color w:val="000000" w:themeColor="text1"/>
              <w:sz w:val="24"/>
              <w:szCs w:val="24"/>
            </w:rPr>
            <w:t>Numerous models of reflections have been developed to provide a structure for the reflecting practice such as Kolb’s (1984) or Gibbs’s (1988). For this report</w:t>
          </w:r>
          <w:r w:rsidR="002E70C6">
            <w:rPr>
              <w:color w:val="000000" w:themeColor="text1"/>
              <w:sz w:val="24"/>
              <w:szCs w:val="24"/>
            </w:rPr>
            <w:t>,</w:t>
          </w:r>
          <w:r>
            <w:rPr>
              <w:color w:val="000000" w:themeColor="text1"/>
              <w:sz w:val="24"/>
              <w:szCs w:val="24"/>
            </w:rPr>
            <w:t xml:space="preserve"> Kolb’s</w:t>
          </w:r>
          <w:r w:rsidR="00EB272D">
            <w:rPr>
              <w:color w:val="000000" w:themeColor="text1"/>
              <w:sz w:val="24"/>
              <w:szCs w:val="24"/>
            </w:rPr>
            <w:t xml:space="preserve"> Learning Cycle</w:t>
          </w:r>
          <w:r>
            <w:rPr>
              <w:color w:val="000000" w:themeColor="text1"/>
              <w:sz w:val="24"/>
              <w:szCs w:val="24"/>
            </w:rPr>
            <w:t xml:space="preserve"> (figure-</w:t>
          </w:r>
          <w:r>
            <w:rPr>
              <w:color w:val="000000" w:themeColor="text1"/>
              <w:sz w:val="24"/>
              <w:szCs w:val="24"/>
            </w:rPr>
            <w:lastRenderedPageBreak/>
            <w:t>1) will be used, as it’s the most influential and widely used learning theory</w:t>
          </w:r>
          <w:r w:rsidR="00416272">
            <w:rPr>
              <w:color w:val="000000" w:themeColor="text1"/>
              <w:sz w:val="24"/>
              <w:szCs w:val="24"/>
            </w:rPr>
            <w:t xml:space="preserve"> </w:t>
          </w:r>
          <w:bookmarkStart w:id="12" w:name="_Hlk40373650"/>
          <w:sdt>
            <w:sdtPr>
              <w:rPr>
                <w:color w:val="000000" w:themeColor="text1"/>
                <w:sz w:val="24"/>
                <w:szCs w:val="24"/>
              </w:rPr>
              <w:id w:val="831266639"/>
              <w:citation/>
            </w:sdtPr>
            <w:sdtContent>
              <w:r w:rsidR="00416272">
                <w:rPr>
                  <w:color w:val="000000" w:themeColor="text1"/>
                  <w:sz w:val="24"/>
                  <w:szCs w:val="24"/>
                </w:rPr>
                <w:fldChar w:fldCharType="begin"/>
              </w:r>
              <w:r w:rsidR="00416272">
                <w:rPr>
                  <w:color w:val="000000" w:themeColor="text1"/>
                  <w:sz w:val="24"/>
                  <w:szCs w:val="24"/>
                </w:rPr>
                <w:instrText xml:space="preserve"> CITATION Unind1 \l 2057 </w:instrText>
              </w:r>
              <w:r w:rsidR="00416272">
                <w:rPr>
                  <w:color w:val="000000" w:themeColor="text1"/>
                  <w:sz w:val="24"/>
                  <w:szCs w:val="24"/>
                </w:rPr>
                <w:fldChar w:fldCharType="separate"/>
              </w:r>
              <w:r w:rsidR="00305C0F" w:rsidRPr="00305C0F">
                <w:rPr>
                  <w:noProof/>
                  <w:color w:val="000000" w:themeColor="text1"/>
                  <w:sz w:val="24"/>
                  <w:szCs w:val="24"/>
                </w:rPr>
                <w:t>(University of Leicester, n.d.)</w:t>
              </w:r>
              <w:r w:rsidR="00416272">
                <w:rPr>
                  <w:color w:val="000000" w:themeColor="text1"/>
                  <w:sz w:val="24"/>
                  <w:szCs w:val="24"/>
                </w:rPr>
                <w:fldChar w:fldCharType="end"/>
              </w:r>
            </w:sdtContent>
          </w:sdt>
          <w:r w:rsidR="001C4383">
            <w:rPr>
              <w:color w:val="000000" w:themeColor="text1"/>
              <w:sz w:val="24"/>
              <w:szCs w:val="24"/>
            </w:rPr>
            <w:t xml:space="preserve">. </w:t>
          </w:r>
        </w:p>
        <w:bookmarkEnd w:id="12"/>
        <w:p w14:paraId="2BD971E7" w14:textId="24570B8E" w:rsidR="009A2180" w:rsidRDefault="009A2180" w:rsidP="006D6398">
          <w:pPr>
            <w:keepNext/>
            <w:ind w:left="720"/>
            <w:jc w:val="center"/>
          </w:pPr>
          <w:r>
            <w:rPr>
              <w:noProof/>
              <w:lang w:eastAsia="en-GB"/>
            </w:rPr>
            <w:drawing>
              <wp:inline distT="0" distB="0" distL="0" distR="0" wp14:anchorId="3A631BDB" wp14:editId="68254020">
                <wp:extent cx="3829050" cy="2933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olb_cycle.gif"/>
                        <pic:cNvPicPr/>
                      </pic:nvPicPr>
                      <pic:blipFill>
                        <a:blip r:embed="rId11">
                          <a:extLst>
                            <a:ext uri="{28A0092B-C50C-407E-A947-70E740481C1C}">
                              <a14:useLocalDpi xmlns:a14="http://schemas.microsoft.com/office/drawing/2010/main" val="0"/>
                            </a:ext>
                          </a:extLst>
                        </a:blip>
                        <a:stretch>
                          <a:fillRect/>
                        </a:stretch>
                      </pic:blipFill>
                      <pic:spPr>
                        <a:xfrm>
                          <a:off x="0" y="0"/>
                          <a:ext cx="3829050" cy="2933700"/>
                        </a:xfrm>
                        <a:prstGeom prst="rect">
                          <a:avLst/>
                        </a:prstGeom>
                      </pic:spPr>
                    </pic:pic>
                  </a:graphicData>
                </a:graphic>
              </wp:inline>
            </w:drawing>
          </w:r>
        </w:p>
        <w:p w14:paraId="5A4AD5E2" w14:textId="7C639AEC" w:rsidR="005767CD" w:rsidRDefault="009A2180" w:rsidP="006D6398">
          <w:pPr>
            <w:pStyle w:val="Caption"/>
            <w:jc w:val="center"/>
            <w:rPr>
              <w:rFonts w:asciiTheme="majorHAnsi" w:hAnsiTheme="majorHAnsi" w:cstheme="majorHAnsi"/>
              <w:noProof/>
              <w:color w:val="2E74B5" w:themeColor="accent1" w:themeShade="BF"/>
              <w:sz w:val="24"/>
              <w:szCs w:val="24"/>
            </w:rPr>
          </w:pPr>
          <w:r w:rsidRPr="00D646B8">
            <w:rPr>
              <w:rFonts w:asciiTheme="majorHAnsi" w:hAnsiTheme="majorHAnsi" w:cstheme="majorHAnsi"/>
              <w:color w:val="2E74B5" w:themeColor="accent1" w:themeShade="BF"/>
              <w:sz w:val="24"/>
              <w:szCs w:val="24"/>
            </w:rPr>
            <w:t xml:space="preserve">Figure </w:t>
          </w:r>
          <w:r w:rsidR="00D943D8" w:rsidRPr="00D646B8">
            <w:rPr>
              <w:rFonts w:asciiTheme="majorHAnsi" w:hAnsiTheme="majorHAnsi" w:cstheme="majorHAnsi"/>
              <w:color w:val="2E74B5" w:themeColor="accent1" w:themeShade="BF"/>
              <w:sz w:val="24"/>
              <w:szCs w:val="24"/>
            </w:rPr>
            <w:fldChar w:fldCharType="begin"/>
          </w:r>
          <w:r w:rsidR="00D943D8" w:rsidRPr="00D646B8">
            <w:rPr>
              <w:rFonts w:asciiTheme="majorHAnsi" w:hAnsiTheme="majorHAnsi" w:cstheme="majorHAnsi"/>
              <w:color w:val="2E74B5" w:themeColor="accent1" w:themeShade="BF"/>
              <w:sz w:val="24"/>
              <w:szCs w:val="24"/>
            </w:rPr>
            <w:instrText xml:space="preserve"> SEQ Figure \* ARABIC </w:instrText>
          </w:r>
          <w:r w:rsidR="00D943D8" w:rsidRPr="00D646B8">
            <w:rPr>
              <w:rFonts w:asciiTheme="majorHAnsi" w:hAnsiTheme="majorHAnsi" w:cstheme="majorHAnsi"/>
              <w:color w:val="2E74B5" w:themeColor="accent1" w:themeShade="BF"/>
              <w:sz w:val="24"/>
              <w:szCs w:val="24"/>
            </w:rPr>
            <w:fldChar w:fldCharType="separate"/>
          </w:r>
          <w:r w:rsidRPr="00D646B8">
            <w:rPr>
              <w:rFonts w:asciiTheme="majorHAnsi" w:hAnsiTheme="majorHAnsi" w:cstheme="majorHAnsi"/>
              <w:noProof/>
              <w:color w:val="2E74B5" w:themeColor="accent1" w:themeShade="BF"/>
              <w:sz w:val="24"/>
              <w:szCs w:val="24"/>
            </w:rPr>
            <w:t>1</w:t>
          </w:r>
          <w:r w:rsidR="00D943D8" w:rsidRPr="00D646B8">
            <w:rPr>
              <w:rFonts w:asciiTheme="majorHAnsi" w:hAnsiTheme="majorHAnsi" w:cstheme="majorHAnsi"/>
              <w:noProof/>
              <w:color w:val="2E74B5" w:themeColor="accent1" w:themeShade="BF"/>
              <w:sz w:val="24"/>
              <w:szCs w:val="24"/>
            </w:rPr>
            <w:fldChar w:fldCharType="end"/>
          </w:r>
          <w:r w:rsidRPr="00D646B8">
            <w:rPr>
              <w:rFonts w:asciiTheme="majorHAnsi" w:hAnsiTheme="majorHAnsi" w:cstheme="majorHAnsi"/>
              <w:color w:val="2E74B5" w:themeColor="accent1" w:themeShade="BF"/>
              <w:sz w:val="24"/>
              <w:szCs w:val="24"/>
            </w:rPr>
            <w:t xml:space="preserve">- Kolb's Learning Cycle (adapted from </w:t>
          </w:r>
          <w:r w:rsidR="00D646B8" w:rsidRPr="00D646B8">
            <w:rPr>
              <w:rFonts w:asciiTheme="majorHAnsi" w:hAnsiTheme="majorHAnsi" w:cstheme="majorHAnsi"/>
              <w:noProof/>
              <w:color w:val="2E74B5" w:themeColor="accent1" w:themeShade="BF"/>
              <w:sz w:val="24"/>
              <w:szCs w:val="24"/>
            </w:rPr>
            <w:t>Kolb, 1984)</w:t>
          </w:r>
        </w:p>
        <w:p w14:paraId="143B4FCA" w14:textId="77777777" w:rsidR="00E20C45" w:rsidRPr="00E20C45" w:rsidRDefault="00E20C45" w:rsidP="00E20C45"/>
        <w:p w14:paraId="5FFF72B9" w14:textId="080F051C" w:rsidR="00416272" w:rsidRPr="00B80585" w:rsidRDefault="00305C0F" w:rsidP="00553702">
          <w:pPr>
            <w:jc w:val="both"/>
          </w:pPr>
          <w:r>
            <w:rPr>
              <w:sz w:val="24"/>
              <w:szCs w:val="24"/>
            </w:rPr>
            <w:t xml:space="preserve">Kolb’s model </w:t>
          </w:r>
          <w:r w:rsidR="00CA4101" w:rsidRPr="009C34B8">
            <w:rPr>
              <w:color w:val="000000" w:themeColor="text1"/>
              <w:sz w:val="24"/>
              <w:szCs w:val="24"/>
            </w:rPr>
            <w:t>consis</w:t>
          </w:r>
          <w:r>
            <w:rPr>
              <w:color w:val="000000" w:themeColor="text1"/>
              <w:sz w:val="24"/>
              <w:szCs w:val="24"/>
            </w:rPr>
            <w:t>ts</w:t>
          </w:r>
          <w:r w:rsidR="00CA4101" w:rsidRPr="009C34B8">
            <w:rPr>
              <w:color w:val="000000" w:themeColor="text1"/>
              <w:sz w:val="24"/>
              <w:szCs w:val="24"/>
            </w:rPr>
            <w:t xml:space="preserve"> </w:t>
          </w:r>
          <w:r w:rsidR="0082227C" w:rsidRPr="009C34B8">
            <w:rPr>
              <w:color w:val="000000" w:themeColor="text1"/>
              <w:sz w:val="24"/>
              <w:szCs w:val="24"/>
            </w:rPr>
            <w:t>of four elements</w:t>
          </w:r>
          <w:r w:rsidR="00CA4101" w:rsidRPr="009C34B8">
            <w:rPr>
              <w:color w:val="000000" w:themeColor="text1"/>
              <w:sz w:val="24"/>
              <w:szCs w:val="24"/>
            </w:rPr>
            <w:t>;</w:t>
          </w:r>
          <w:r w:rsidR="0082227C" w:rsidRPr="009C34B8">
            <w:rPr>
              <w:color w:val="000000" w:themeColor="text1"/>
              <w:sz w:val="24"/>
              <w:szCs w:val="24"/>
            </w:rPr>
            <w:t xml:space="preserve"> having a concrete experience (1), followed by observation about that</w:t>
          </w:r>
          <w:r w:rsidR="0082227C" w:rsidRPr="00AA0F44">
            <w:rPr>
              <w:color w:val="000000" w:themeColor="text1"/>
              <w:sz w:val="24"/>
              <w:szCs w:val="24"/>
            </w:rPr>
            <w:t xml:space="preserve"> experience (2), followed by evaluation and conclusions about what ha</w:t>
          </w:r>
          <w:r w:rsidR="00460D98">
            <w:rPr>
              <w:color w:val="000000" w:themeColor="text1"/>
              <w:sz w:val="24"/>
              <w:szCs w:val="24"/>
            </w:rPr>
            <w:t>s</w:t>
          </w:r>
          <w:r w:rsidR="0082227C" w:rsidRPr="00AA0F44">
            <w:rPr>
              <w:color w:val="000000" w:themeColor="text1"/>
              <w:sz w:val="24"/>
              <w:szCs w:val="24"/>
            </w:rPr>
            <w:t xml:space="preserve"> been observed (3) and lastly </w:t>
          </w:r>
          <w:r w:rsidR="0082227C">
            <w:rPr>
              <w:color w:val="000000" w:themeColor="text1"/>
              <w:sz w:val="24"/>
              <w:szCs w:val="24"/>
            </w:rPr>
            <w:t>application of new</w:t>
          </w:r>
          <w:r w:rsidR="0082227C" w:rsidRPr="00AA0F44">
            <w:rPr>
              <w:color w:val="000000" w:themeColor="text1"/>
              <w:sz w:val="24"/>
              <w:szCs w:val="24"/>
            </w:rPr>
            <w:t xml:space="preserve"> ideas into practice.</w:t>
          </w:r>
          <w:r w:rsidR="00DC4AB1">
            <w:rPr>
              <w:color w:val="000000" w:themeColor="text1"/>
              <w:sz w:val="24"/>
              <w:szCs w:val="24"/>
            </w:rPr>
            <w:t xml:space="preserve"> The learning </w:t>
          </w:r>
          <w:r w:rsidR="00A86048">
            <w:rPr>
              <w:color w:val="000000" w:themeColor="text1"/>
              <w:sz w:val="24"/>
              <w:szCs w:val="24"/>
            </w:rPr>
            <w:t>occurs as an individual progress</w:t>
          </w:r>
          <w:r w:rsidR="00FC2E50">
            <w:rPr>
              <w:color w:val="000000" w:themeColor="text1"/>
              <w:sz w:val="24"/>
              <w:szCs w:val="24"/>
            </w:rPr>
            <w:t>es</w:t>
          </w:r>
          <w:r w:rsidR="00A86048">
            <w:rPr>
              <w:color w:val="000000" w:themeColor="text1"/>
              <w:sz w:val="24"/>
              <w:szCs w:val="24"/>
            </w:rPr>
            <w:t xml:space="preserve"> through</w:t>
          </w:r>
          <w:r w:rsidR="00477E3C">
            <w:rPr>
              <w:color w:val="000000" w:themeColor="text1"/>
              <w:sz w:val="24"/>
              <w:szCs w:val="24"/>
            </w:rPr>
            <w:t xml:space="preserve"> the stages </w:t>
          </w:r>
          <w:r w:rsidR="00BC6CA2">
            <w:rPr>
              <w:color w:val="000000" w:themeColor="text1"/>
              <w:sz w:val="24"/>
              <w:szCs w:val="24"/>
            </w:rPr>
            <w:t>and complete</w:t>
          </w:r>
          <w:r w:rsidR="00FC2E50">
            <w:rPr>
              <w:color w:val="000000" w:themeColor="text1"/>
              <w:sz w:val="24"/>
              <w:szCs w:val="24"/>
            </w:rPr>
            <w:t>s</w:t>
          </w:r>
          <w:r w:rsidR="00BC6CA2">
            <w:rPr>
              <w:color w:val="000000" w:themeColor="text1"/>
              <w:sz w:val="24"/>
              <w:szCs w:val="24"/>
            </w:rPr>
            <w:t xml:space="preserve"> the </w:t>
          </w:r>
          <w:r w:rsidR="00EF6E89">
            <w:rPr>
              <w:color w:val="000000" w:themeColor="text1"/>
              <w:sz w:val="24"/>
              <w:szCs w:val="24"/>
            </w:rPr>
            <w:t xml:space="preserve">full </w:t>
          </w:r>
          <w:r w:rsidR="00BC6CA2">
            <w:rPr>
              <w:color w:val="000000" w:themeColor="text1"/>
              <w:sz w:val="24"/>
              <w:szCs w:val="24"/>
            </w:rPr>
            <w:t xml:space="preserve">cycle </w:t>
          </w:r>
          <w:bookmarkStart w:id="13" w:name="_Hlk40373674"/>
          <w:sdt>
            <w:sdtPr>
              <w:rPr>
                <w:color w:val="000000" w:themeColor="text1"/>
                <w:sz w:val="24"/>
                <w:szCs w:val="24"/>
              </w:rPr>
              <w:id w:val="2085107735"/>
              <w:citation/>
            </w:sdtPr>
            <w:sdtContent>
              <w:r w:rsidR="00A86048" w:rsidRPr="00AA0F44">
                <w:rPr>
                  <w:color w:val="000000" w:themeColor="text1"/>
                  <w:sz w:val="24"/>
                  <w:szCs w:val="24"/>
                </w:rPr>
                <w:fldChar w:fldCharType="begin"/>
              </w:r>
              <w:r w:rsidR="00A86048" w:rsidRPr="00AA0F44">
                <w:rPr>
                  <w:color w:val="000000" w:themeColor="text1"/>
                  <w:sz w:val="24"/>
                  <w:szCs w:val="24"/>
                </w:rPr>
                <w:instrText xml:space="preserve"> CITATION Wal19 \l 2057 </w:instrText>
              </w:r>
              <w:r w:rsidR="00A86048" w:rsidRPr="00AA0F44">
                <w:rPr>
                  <w:color w:val="000000" w:themeColor="text1"/>
                  <w:sz w:val="24"/>
                  <w:szCs w:val="24"/>
                </w:rPr>
                <w:fldChar w:fldCharType="separate"/>
              </w:r>
              <w:r w:rsidRPr="00305C0F">
                <w:rPr>
                  <w:noProof/>
                  <w:color w:val="000000" w:themeColor="text1"/>
                  <w:sz w:val="24"/>
                  <w:szCs w:val="24"/>
                </w:rPr>
                <w:t>(Wallace, 2019)</w:t>
              </w:r>
              <w:r w:rsidR="00A86048" w:rsidRPr="00AA0F44">
                <w:rPr>
                  <w:color w:val="000000" w:themeColor="text1"/>
                  <w:sz w:val="24"/>
                  <w:szCs w:val="24"/>
                </w:rPr>
                <w:fldChar w:fldCharType="end"/>
              </w:r>
            </w:sdtContent>
          </w:sdt>
          <w:r w:rsidR="00BC6CA2">
            <w:rPr>
              <w:color w:val="000000" w:themeColor="text1"/>
              <w:sz w:val="24"/>
              <w:szCs w:val="24"/>
            </w:rPr>
            <w:t xml:space="preserve">. </w:t>
          </w:r>
          <w:bookmarkEnd w:id="13"/>
          <w:r w:rsidR="0094047E">
            <w:rPr>
              <w:color w:val="000000" w:themeColor="text1"/>
              <w:sz w:val="24"/>
              <w:szCs w:val="24"/>
            </w:rPr>
            <w:t xml:space="preserve">The model has </w:t>
          </w:r>
          <w:r w:rsidR="005767CD">
            <w:rPr>
              <w:color w:val="000000" w:themeColor="text1"/>
              <w:sz w:val="24"/>
              <w:szCs w:val="24"/>
            </w:rPr>
            <w:t>been</w:t>
          </w:r>
          <w:r w:rsidR="00AB6113">
            <w:rPr>
              <w:color w:val="000000" w:themeColor="text1"/>
              <w:sz w:val="24"/>
              <w:szCs w:val="24"/>
            </w:rPr>
            <w:t xml:space="preserve"> </w:t>
          </w:r>
          <w:r w:rsidR="00863152">
            <w:rPr>
              <w:color w:val="000000" w:themeColor="text1"/>
              <w:sz w:val="24"/>
              <w:szCs w:val="24"/>
            </w:rPr>
            <w:t xml:space="preserve">often </w:t>
          </w:r>
          <w:r w:rsidR="005767CD">
            <w:rPr>
              <w:color w:val="000000" w:themeColor="text1"/>
              <w:sz w:val="24"/>
              <w:szCs w:val="24"/>
            </w:rPr>
            <w:t>criticised for insufficient consideration of reflection</w:t>
          </w:r>
          <w:r w:rsidR="00AB6113">
            <w:rPr>
              <w:color w:val="000000" w:themeColor="text1"/>
              <w:sz w:val="24"/>
              <w:szCs w:val="24"/>
            </w:rPr>
            <w:t xml:space="preserve">, </w:t>
          </w:r>
          <w:r w:rsidR="005767CD">
            <w:rPr>
              <w:color w:val="000000" w:themeColor="text1"/>
              <w:sz w:val="24"/>
              <w:szCs w:val="24"/>
            </w:rPr>
            <w:t xml:space="preserve">feelings </w:t>
          </w:r>
          <w:r w:rsidR="00AB6113">
            <w:rPr>
              <w:color w:val="000000" w:themeColor="text1"/>
              <w:sz w:val="24"/>
              <w:szCs w:val="24"/>
            </w:rPr>
            <w:t>and</w:t>
          </w:r>
          <w:r w:rsidR="00FC2E50">
            <w:rPr>
              <w:color w:val="000000" w:themeColor="text1"/>
              <w:sz w:val="24"/>
              <w:szCs w:val="24"/>
            </w:rPr>
            <w:t xml:space="preserve"> </w:t>
          </w:r>
          <w:r w:rsidR="005767CD">
            <w:rPr>
              <w:color w:val="000000" w:themeColor="text1"/>
              <w:sz w:val="24"/>
              <w:szCs w:val="24"/>
            </w:rPr>
            <w:t xml:space="preserve">other methods and learning processes </w:t>
          </w:r>
          <w:bookmarkStart w:id="14" w:name="_Hlk40373690"/>
          <w:sdt>
            <w:sdtPr>
              <w:rPr>
                <w:color w:val="000000" w:themeColor="text1"/>
                <w:sz w:val="24"/>
                <w:szCs w:val="24"/>
              </w:rPr>
              <w:id w:val="-387952656"/>
              <w:citation/>
            </w:sdtPr>
            <w:sdtContent>
              <w:r w:rsidR="005767CD">
                <w:rPr>
                  <w:color w:val="000000" w:themeColor="text1"/>
                  <w:sz w:val="24"/>
                  <w:szCs w:val="24"/>
                </w:rPr>
                <w:fldChar w:fldCharType="begin"/>
              </w:r>
              <w:r w:rsidR="005767CD">
                <w:rPr>
                  <w:color w:val="000000" w:themeColor="text1"/>
                  <w:sz w:val="24"/>
                  <w:szCs w:val="24"/>
                </w:rPr>
                <w:instrText xml:space="preserve"> CITATION Her14 \l 2057 </w:instrText>
              </w:r>
              <w:r w:rsidR="005767CD">
                <w:rPr>
                  <w:color w:val="000000" w:themeColor="text1"/>
                  <w:sz w:val="24"/>
                  <w:szCs w:val="24"/>
                </w:rPr>
                <w:fldChar w:fldCharType="separate"/>
              </w:r>
              <w:r w:rsidRPr="00305C0F">
                <w:rPr>
                  <w:noProof/>
                  <w:color w:val="000000" w:themeColor="text1"/>
                  <w:sz w:val="24"/>
                  <w:szCs w:val="24"/>
                </w:rPr>
                <w:t>(Bergsteiner &amp; Avery, 2014)</w:t>
              </w:r>
              <w:r w:rsidR="005767CD">
                <w:rPr>
                  <w:color w:val="000000" w:themeColor="text1"/>
                  <w:sz w:val="24"/>
                  <w:szCs w:val="24"/>
                </w:rPr>
                <w:fldChar w:fldCharType="end"/>
              </w:r>
            </w:sdtContent>
          </w:sdt>
          <w:r w:rsidR="005767CD">
            <w:rPr>
              <w:color w:val="000000" w:themeColor="text1"/>
              <w:sz w:val="24"/>
              <w:szCs w:val="24"/>
            </w:rPr>
            <w:t xml:space="preserve">. </w:t>
          </w:r>
          <w:bookmarkEnd w:id="14"/>
          <w:r w:rsidR="00863152">
            <w:rPr>
              <w:color w:val="000000" w:themeColor="text1"/>
              <w:sz w:val="24"/>
              <w:szCs w:val="24"/>
            </w:rPr>
            <w:t xml:space="preserve">However, it </w:t>
          </w:r>
          <w:r w:rsidR="00A338A3">
            <w:rPr>
              <w:color w:val="000000" w:themeColor="text1"/>
              <w:sz w:val="24"/>
              <w:szCs w:val="24"/>
            </w:rPr>
            <w:t xml:space="preserve">emphasizes the vital role of discovery and experience in </w:t>
          </w:r>
          <w:r w:rsidR="00BC1C32">
            <w:rPr>
              <w:color w:val="000000" w:themeColor="text1"/>
              <w:sz w:val="24"/>
              <w:szCs w:val="24"/>
            </w:rPr>
            <w:t>personal development</w:t>
          </w:r>
          <w:r w:rsidR="003A3D57">
            <w:rPr>
              <w:color w:val="000000" w:themeColor="text1"/>
              <w:sz w:val="24"/>
              <w:szCs w:val="24"/>
            </w:rPr>
            <w:t xml:space="preserve"> thus constitute </w:t>
          </w:r>
          <w:r w:rsidR="00537937">
            <w:rPr>
              <w:color w:val="000000" w:themeColor="text1"/>
              <w:sz w:val="24"/>
              <w:szCs w:val="24"/>
            </w:rPr>
            <w:t xml:space="preserve">a </w:t>
          </w:r>
          <w:r w:rsidR="003A3D57">
            <w:rPr>
              <w:color w:val="000000" w:themeColor="text1"/>
              <w:sz w:val="24"/>
              <w:szCs w:val="24"/>
            </w:rPr>
            <w:t>unique framework for learning</w:t>
          </w:r>
          <w:r w:rsidR="00BC1C32">
            <w:rPr>
              <w:color w:val="000000" w:themeColor="text1"/>
              <w:sz w:val="24"/>
              <w:szCs w:val="24"/>
            </w:rPr>
            <w:t xml:space="preserve"> </w:t>
          </w:r>
          <w:sdt>
            <w:sdtPr>
              <w:rPr>
                <w:color w:val="000000" w:themeColor="text1"/>
                <w:sz w:val="24"/>
                <w:szCs w:val="24"/>
              </w:rPr>
              <w:id w:val="-2090988690"/>
              <w:citation/>
            </w:sdtPr>
            <w:sdtContent>
              <w:r w:rsidR="00416272">
                <w:rPr>
                  <w:color w:val="000000" w:themeColor="text1"/>
                  <w:sz w:val="24"/>
                  <w:szCs w:val="24"/>
                </w:rPr>
                <w:fldChar w:fldCharType="begin"/>
              </w:r>
              <w:r w:rsidR="00416272">
                <w:rPr>
                  <w:color w:val="000000" w:themeColor="text1"/>
                  <w:sz w:val="24"/>
                  <w:szCs w:val="24"/>
                </w:rPr>
                <w:instrText xml:space="preserve"> CITATION Unind1 \l 2057 </w:instrText>
              </w:r>
              <w:r w:rsidR="00416272">
                <w:rPr>
                  <w:color w:val="000000" w:themeColor="text1"/>
                  <w:sz w:val="24"/>
                  <w:szCs w:val="24"/>
                </w:rPr>
                <w:fldChar w:fldCharType="separate"/>
              </w:r>
              <w:r w:rsidRPr="00305C0F">
                <w:rPr>
                  <w:noProof/>
                  <w:color w:val="000000" w:themeColor="text1"/>
                  <w:sz w:val="24"/>
                  <w:szCs w:val="24"/>
                </w:rPr>
                <w:t>(University of Leicester, n.d.)</w:t>
              </w:r>
              <w:r w:rsidR="00416272">
                <w:rPr>
                  <w:color w:val="000000" w:themeColor="text1"/>
                  <w:sz w:val="24"/>
                  <w:szCs w:val="24"/>
                </w:rPr>
                <w:fldChar w:fldCharType="end"/>
              </w:r>
            </w:sdtContent>
          </w:sdt>
          <w:r w:rsidR="00F83B4A">
            <w:rPr>
              <w:color w:val="000000" w:themeColor="text1"/>
              <w:sz w:val="24"/>
              <w:szCs w:val="24"/>
            </w:rPr>
            <w:t xml:space="preserve">. </w:t>
          </w:r>
        </w:p>
        <w:p w14:paraId="425A9A4F" w14:textId="4C2961AD" w:rsidR="00F7144A" w:rsidRDefault="00F7144A" w:rsidP="0094047E">
          <w:pPr>
            <w:jc w:val="both"/>
            <w:rPr>
              <w:color w:val="000000" w:themeColor="text1"/>
              <w:sz w:val="24"/>
              <w:szCs w:val="24"/>
            </w:rPr>
          </w:pPr>
        </w:p>
        <w:p w14:paraId="6A94FB71" w14:textId="10958980" w:rsidR="00F7144A" w:rsidRDefault="00F7144A" w:rsidP="00835842">
          <w:pPr>
            <w:pStyle w:val="Heading2"/>
          </w:pPr>
          <w:bookmarkStart w:id="15" w:name="_Toc40440171"/>
          <w:r>
            <w:t xml:space="preserve">The </w:t>
          </w:r>
          <w:r w:rsidR="00586F05">
            <w:t xml:space="preserve">Role of the Internship in Developing </w:t>
          </w:r>
          <w:r w:rsidR="005202BF">
            <w:t>M</w:t>
          </w:r>
          <w:r w:rsidR="00586F05">
            <w:t xml:space="preserve">y Understanding </w:t>
          </w:r>
          <w:r w:rsidR="00835842">
            <w:t>of Accounting Profession</w:t>
          </w:r>
          <w:bookmarkEnd w:id="15"/>
          <w:r w:rsidR="00835842">
            <w:t xml:space="preserve"> </w:t>
          </w:r>
        </w:p>
        <w:p w14:paraId="438DB806" w14:textId="77777777" w:rsidR="009537A6" w:rsidRPr="009537A6" w:rsidRDefault="009537A6" w:rsidP="00095B79">
          <w:pPr>
            <w:jc w:val="both"/>
          </w:pPr>
        </w:p>
        <w:p w14:paraId="49580664" w14:textId="252DFFE3" w:rsidR="00AF7036" w:rsidRPr="004A5299" w:rsidRDefault="00D23710" w:rsidP="00C9682D">
          <w:pPr>
            <w:jc w:val="both"/>
            <w:rPr>
              <w:sz w:val="24"/>
              <w:szCs w:val="24"/>
              <w:lang w:val="en-US"/>
            </w:rPr>
          </w:pPr>
          <w:r>
            <w:rPr>
              <w:sz w:val="24"/>
              <w:szCs w:val="24"/>
              <w:lang w:val="en-US"/>
            </w:rPr>
            <w:t xml:space="preserve">To be able to secure a career in accountancy it is </w:t>
          </w:r>
          <w:r w:rsidR="004A5299">
            <w:rPr>
              <w:sz w:val="24"/>
              <w:szCs w:val="24"/>
              <w:lang w:val="en-US"/>
            </w:rPr>
            <w:t>essential</w:t>
          </w:r>
          <w:r>
            <w:rPr>
              <w:sz w:val="24"/>
              <w:szCs w:val="24"/>
              <w:lang w:val="en-US"/>
            </w:rPr>
            <w:t xml:space="preserve"> to have a substantial amount of work experience </w:t>
          </w:r>
          <w:sdt>
            <w:sdtPr>
              <w:rPr>
                <w:sz w:val="24"/>
                <w:szCs w:val="24"/>
                <w:lang w:val="en-US"/>
              </w:rPr>
              <w:id w:val="-763459628"/>
              <w:citation/>
            </w:sdtPr>
            <w:sdtContent>
              <w:r>
                <w:rPr>
                  <w:sz w:val="24"/>
                  <w:szCs w:val="24"/>
                  <w:lang w:val="en-US"/>
                </w:rPr>
                <w:fldChar w:fldCharType="begin"/>
              </w:r>
              <w:r w:rsidR="0046774E">
                <w:rPr>
                  <w:color w:val="000000" w:themeColor="text1"/>
                  <w:sz w:val="24"/>
                  <w:szCs w:val="24"/>
                </w:rPr>
                <w:instrText xml:space="preserve">CITATION ACCnd \l 2057 </w:instrText>
              </w:r>
              <w:r>
                <w:rPr>
                  <w:sz w:val="24"/>
                  <w:szCs w:val="24"/>
                  <w:lang w:val="en-US"/>
                </w:rPr>
                <w:fldChar w:fldCharType="separate"/>
              </w:r>
              <w:r w:rsidR="0046774E" w:rsidRPr="0046774E">
                <w:rPr>
                  <w:noProof/>
                  <w:color w:val="000000" w:themeColor="text1"/>
                  <w:sz w:val="24"/>
                  <w:szCs w:val="24"/>
                </w:rPr>
                <w:t>(ACCA(a), n.d)</w:t>
              </w:r>
              <w:r>
                <w:rPr>
                  <w:sz w:val="24"/>
                  <w:szCs w:val="24"/>
                  <w:lang w:val="en-US"/>
                </w:rPr>
                <w:fldChar w:fldCharType="end"/>
              </w:r>
            </w:sdtContent>
          </w:sdt>
          <w:r w:rsidR="004A5299">
            <w:rPr>
              <w:sz w:val="24"/>
              <w:szCs w:val="24"/>
              <w:lang w:val="en-US"/>
            </w:rPr>
            <w:t xml:space="preserve">. </w:t>
          </w:r>
          <w:r w:rsidR="005202BF">
            <w:rPr>
              <w:color w:val="000000" w:themeColor="text1"/>
              <w:sz w:val="24"/>
              <w:szCs w:val="24"/>
            </w:rPr>
            <w:t xml:space="preserve">As I am a final year </w:t>
          </w:r>
          <w:r w:rsidR="00EB17F1">
            <w:rPr>
              <w:color w:val="000000" w:themeColor="text1"/>
              <w:sz w:val="24"/>
              <w:szCs w:val="24"/>
            </w:rPr>
            <w:t>accounting</w:t>
          </w:r>
          <w:r w:rsidR="00F62213">
            <w:rPr>
              <w:sz w:val="24"/>
              <w:szCs w:val="24"/>
              <w:lang w:val="en-US"/>
            </w:rPr>
            <w:t xml:space="preserve"> student who has never worked in </w:t>
          </w:r>
          <w:r w:rsidR="00B26A98">
            <w:rPr>
              <w:sz w:val="24"/>
              <w:szCs w:val="24"/>
              <w:lang w:val="en-US"/>
            </w:rPr>
            <w:t xml:space="preserve">the </w:t>
          </w:r>
          <w:r w:rsidR="00F62213">
            <w:rPr>
              <w:sz w:val="24"/>
              <w:szCs w:val="24"/>
              <w:lang w:val="en-US"/>
            </w:rPr>
            <w:t xml:space="preserve">accountancy sector, gaining the relevant work experience was crucial for me. </w:t>
          </w:r>
          <w:r w:rsidR="004A5299">
            <w:rPr>
              <w:sz w:val="24"/>
              <w:szCs w:val="24"/>
              <w:lang w:val="en-US"/>
            </w:rPr>
            <w:t>T</w:t>
          </w:r>
          <w:r w:rsidR="0040671B">
            <w:rPr>
              <w:sz w:val="24"/>
              <w:szCs w:val="24"/>
              <w:lang w:val="en-US"/>
            </w:rPr>
            <w:t xml:space="preserve">he duration of my </w:t>
          </w:r>
          <w:r w:rsidR="00F62213">
            <w:rPr>
              <w:sz w:val="24"/>
              <w:szCs w:val="24"/>
              <w:lang w:val="en-US"/>
            </w:rPr>
            <w:t>internship</w:t>
          </w:r>
          <w:r w:rsidR="0040671B">
            <w:rPr>
              <w:sz w:val="24"/>
              <w:szCs w:val="24"/>
              <w:lang w:val="en-US"/>
            </w:rPr>
            <w:t xml:space="preserve"> was</w:t>
          </w:r>
          <w:r w:rsidR="009D2E8F">
            <w:rPr>
              <w:sz w:val="24"/>
              <w:szCs w:val="24"/>
              <w:lang w:val="en-US"/>
            </w:rPr>
            <w:t xml:space="preserve"> </w:t>
          </w:r>
          <w:r w:rsidR="00F62213">
            <w:rPr>
              <w:sz w:val="24"/>
              <w:szCs w:val="24"/>
              <w:lang w:val="en-US"/>
            </w:rPr>
            <w:t>6</w:t>
          </w:r>
          <w:r w:rsidR="009D2E8F">
            <w:rPr>
              <w:sz w:val="24"/>
              <w:szCs w:val="24"/>
              <w:lang w:val="en-US"/>
            </w:rPr>
            <w:t xml:space="preserve"> weeks</w:t>
          </w:r>
          <w:r w:rsidR="00C72AA9">
            <w:rPr>
              <w:sz w:val="24"/>
              <w:szCs w:val="24"/>
              <w:lang w:val="en-US"/>
            </w:rPr>
            <w:t xml:space="preserve"> instead of</w:t>
          </w:r>
          <w:r w:rsidR="009D2E8F">
            <w:rPr>
              <w:sz w:val="24"/>
              <w:szCs w:val="24"/>
              <w:lang w:val="en-US"/>
            </w:rPr>
            <w:t xml:space="preserve"> 10 as was originally established</w:t>
          </w:r>
          <w:r w:rsidR="00C5788F">
            <w:rPr>
              <w:sz w:val="24"/>
              <w:szCs w:val="24"/>
              <w:lang w:val="en-US"/>
            </w:rPr>
            <w:t>,</w:t>
          </w:r>
          <w:r w:rsidR="004A5299">
            <w:rPr>
              <w:sz w:val="24"/>
              <w:szCs w:val="24"/>
              <w:lang w:val="en-US"/>
            </w:rPr>
            <w:t xml:space="preserve"> however, </w:t>
          </w:r>
          <w:r w:rsidR="00F62213">
            <w:rPr>
              <w:sz w:val="24"/>
              <w:szCs w:val="24"/>
              <w:lang w:val="en-US"/>
            </w:rPr>
            <w:t xml:space="preserve">this constituted an adequate length for the internship to be meaningful </w:t>
          </w:r>
          <w:bookmarkStart w:id="16" w:name="_Hlk40374696"/>
          <w:sdt>
            <w:sdtPr>
              <w:rPr>
                <w:sz w:val="24"/>
                <w:szCs w:val="24"/>
                <w:lang w:val="en-US"/>
              </w:rPr>
              <w:id w:val="-1229445682"/>
              <w:citation/>
            </w:sdtPr>
            <w:sdtContent>
              <w:r w:rsidR="00F62213">
                <w:rPr>
                  <w:sz w:val="24"/>
                  <w:szCs w:val="24"/>
                  <w:lang w:val="en-US"/>
                </w:rPr>
                <w:fldChar w:fldCharType="begin"/>
              </w:r>
              <w:r w:rsidR="00B26A98">
                <w:rPr>
                  <w:sz w:val="24"/>
                  <w:szCs w:val="24"/>
                </w:rPr>
                <w:instrText xml:space="preserve">CITATION Placeholder1 \l 2057 </w:instrText>
              </w:r>
              <w:r w:rsidR="00F62213">
                <w:rPr>
                  <w:sz w:val="24"/>
                  <w:szCs w:val="24"/>
                  <w:lang w:val="en-US"/>
                </w:rPr>
                <w:fldChar w:fldCharType="separate"/>
              </w:r>
              <w:r w:rsidR="00305C0F" w:rsidRPr="00305C0F">
                <w:rPr>
                  <w:noProof/>
                  <w:sz w:val="24"/>
                  <w:szCs w:val="24"/>
                </w:rPr>
                <w:t>(Department for Business, Innovation and Skills, 2015)</w:t>
              </w:r>
              <w:r w:rsidR="00F62213">
                <w:rPr>
                  <w:sz w:val="24"/>
                  <w:szCs w:val="24"/>
                  <w:lang w:val="en-US"/>
                </w:rPr>
                <w:fldChar w:fldCharType="end"/>
              </w:r>
            </w:sdtContent>
          </w:sdt>
          <w:r w:rsidR="001D5FD9">
            <w:rPr>
              <w:sz w:val="24"/>
              <w:szCs w:val="24"/>
              <w:lang w:val="en-US"/>
            </w:rPr>
            <w:t xml:space="preserve">. </w:t>
          </w:r>
          <w:bookmarkEnd w:id="16"/>
          <w:r w:rsidR="004A5299">
            <w:rPr>
              <w:sz w:val="24"/>
              <w:szCs w:val="24"/>
              <w:lang w:val="en-US"/>
            </w:rPr>
            <w:t>Although</w:t>
          </w:r>
          <w:r w:rsidR="00C5788F">
            <w:rPr>
              <w:sz w:val="24"/>
              <w:szCs w:val="24"/>
              <w:lang w:val="en-US"/>
            </w:rPr>
            <w:t xml:space="preserve"> I</w:t>
          </w:r>
          <w:r w:rsidR="008A2AF1">
            <w:rPr>
              <w:sz w:val="24"/>
              <w:szCs w:val="24"/>
              <w:lang w:val="en-US"/>
            </w:rPr>
            <w:t xml:space="preserve"> have</w:t>
          </w:r>
          <w:r w:rsidR="00C5788F">
            <w:rPr>
              <w:sz w:val="24"/>
              <w:szCs w:val="24"/>
              <w:lang w:val="en-US"/>
            </w:rPr>
            <w:t xml:space="preserve"> </w:t>
          </w:r>
          <w:r w:rsidR="008A2AF1">
            <w:rPr>
              <w:sz w:val="24"/>
              <w:szCs w:val="24"/>
              <w:lang w:val="en-US"/>
            </w:rPr>
            <w:t xml:space="preserve">undertaken </w:t>
          </w:r>
          <w:r w:rsidR="00A477CA">
            <w:rPr>
              <w:sz w:val="24"/>
              <w:szCs w:val="24"/>
              <w:lang w:val="en-US"/>
            </w:rPr>
            <w:t>the internship</w:t>
          </w:r>
          <w:r w:rsidR="00C5788F">
            <w:rPr>
              <w:sz w:val="24"/>
              <w:szCs w:val="24"/>
              <w:lang w:val="en-US"/>
            </w:rPr>
            <w:t xml:space="preserve"> with </w:t>
          </w:r>
          <w:r w:rsidR="00B26A98">
            <w:rPr>
              <w:sz w:val="24"/>
              <w:szCs w:val="24"/>
              <w:lang w:val="en-US"/>
            </w:rPr>
            <w:t xml:space="preserve">the </w:t>
          </w:r>
          <w:r w:rsidR="00C5788F">
            <w:rPr>
              <w:sz w:val="24"/>
              <w:szCs w:val="24"/>
              <w:lang w:val="en-US"/>
            </w:rPr>
            <w:t xml:space="preserve">intention </w:t>
          </w:r>
          <w:r w:rsidR="008A2AF1">
            <w:rPr>
              <w:sz w:val="24"/>
              <w:szCs w:val="24"/>
              <w:lang w:val="en-US"/>
            </w:rPr>
            <w:t>to gain industry experience, after com</w:t>
          </w:r>
          <w:r w:rsidR="007F393A">
            <w:rPr>
              <w:sz w:val="24"/>
              <w:szCs w:val="24"/>
              <w:lang w:val="en-US"/>
            </w:rPr>
            <w:t xml:space="preserve">pleting and reflecting on </w:t>
          </w:r>
          <w:r w:rsidR="004A5299">
            <w:rPr>
              <w:sz w:val="24"/>
              <w:szCs w:val="24"/>
              <w:lang w:val="en-US"/>
            </w:rPr>
            <w:t>my experience,</w:t>
          </w:r>
          <w:r w:rsidR="00A477CA">
            <w:rPr>
              <w:sz w:val="24"/>
              <w:szCs w:val="24"/>
              <w:lang w:val="en-US"/>
            </w:rPr>
            <w:t xml:space="preserve"> </w:t>
          </w:r>
          <w:r w:rsidR="005F154C">
            <w:rPr>
              <w:sz w:val="24"/>
              <w:szCs w:val="24"/>
              <w:lang w:val="en-US"/>
            </w:rPr>
            <w:t xml:space="preserve">I have discovered that </w:t>
          </w:r>
          <w:r w:rsidR="007A69C0">
            <w:rPr>
              <w:sz w:val="24"/>
              <w:szCs w:val="24"/>
              <w:lang w:val="en-US"/>
            </w:rPr>
            <w:t xml:space="preserve">it was </w:t>
          </w:r>
          <w:r w:rsidR="001851C7">
            <w:rPr>
              <w:sz w:val="24"/>
              <w:szCs w:val="24"/>
              <w:lang w:val="en-US"/>
            </w:rPr>
            <w:t>highly valuable in terms of my understanding of the accounting profession</w:t>
          </w:r>
          <w:r w:rsidR="004A5299">
            <w:rPr>
              <w:sz w:val="24"/>
              <w:szCs w:val="24"/>
              <w:lang w:val="en-US"/>
            </w:rPr>
            <w:t xml:space="preserve"> which is illustrated below by the application of the reflective model. </w:t>
          </w:r>
        </w:p>
        <w:p w14:paraId="0D6E464C" w14:textId="3BD908CF" w:rsidR="00887318" w:rsidRPr="004A5299" w:rsidRDefault="00887318" w:rsidP="004A5299">
          <w:pPr>
            <w:jc w:val="both"/>
            <w:rPr>
              <w:b/>
              <w:bCs/>
              <w:color w:val="000000" w:themeColor="text1"/>
              <w:sz w:val="24"/>
              <w:szCs w:val="24"/>
              <w:lang w:val="en-US"/>
            </w:rPr>
          </w:pPr>
          <w:r w:rsidRPr="00887318">
            <w:rPr>
              <w:b/>
              <w:bCs/>
              <w:color w:val="000000" w:themeColor="text1"/>
              <w:sz w:val="24"/>
              <w:szCs w:val="24"/>
              <w:lang w:val="en-US"/>
            </w:rPr>
            <w:lastRenderedPageBreak/>
            <w:t>Reflective observation</w:t>
          </w:r>
          <w:r>
            <w:rPr>
              <w:b/>
              <w:bCs/>
              <w:color w:val="000000" w:themeColor="text1"/>
              <w:sz w:val="24"/>
              <w:szCs w:val="24"/>
              <w:lang w:val="en-US"/>
            </w:rPr>
            <w:t>:</w:t>
          </w:r>
          <w:r w:rsidR="004A5299">
            <w:rPr>
              <w:b/>
              <w:bCs/>
              <w:color w:val="000000" w:themeColor="text1"/>
              <w:sz w:val="24"/>
              <w:szCs w:val="24"/>
              <w:lang w:val="en-US"/>
            </w:rPr>
            <w:t xml:space="preserve"> </w:t>
          </w:r>
          <w:r w:rsidR="004A5299" w:rsidRPr="006D2F57">
            <w:rPr>
              <w:sz w:val="24"/>
              <w:szCs w:val="24"/>
              <w:lang w:val="en-US"/>
            </w:rPr>
            <w:t>During my internship</w:t>
          </w:r>
          <w:r w:rsidR="004A5299">
            <w:rPr>
              <w:sz w:val="24"/>
              <w:szCs w:val="24"/>
              <w:lang w:val="en-US"/>
            </w:rPr>
            <w:t xml:space="preserve">, I was rotated between different </w:t>
          </w:r>
          <w:r w:rsidR="004A5299" w:rsidRPr="006D2F57">
            <w:rPr>
              <w:sz w:val="24"/>
              <w:szCs w:val="24"/>
              <w:lang w:val="en-US"/>
            </w:rPr>
            <w:t>departments including accounts, payroll, and taxation.</w:t>
          </w:r>
          <w:r w:rsidR="003B2D13">
            <w:rPr>
              <w:b/>
              <w:bCs/>
              <w:color w:val="000000" w:themeColor="text1"/>
              <w:sz w:val="24"/>
              <w:szCs w:val="24"/>
              <w:lang w:val="en-US"/>
            </w:rPr>
            <w:t xml:space="preserve"> </w:t>
          </w:r>
          <w:r w:rsidR="004A5299">
            <w:rPr>
              <w:color w:val="000000" w:themeColor="text1"/>
              <w:sz w:val="24"/>
              <w:szCs w:val="24"/>
              <w:lang w:val="en-US"/>
            </w:rPr>
            <w:t>Within each department</w:t>
          </w:r>
          <w:r w:rsidR="00A459B6">
            <w:rPr>
              <w:color w:val="000000" w:themeColor="text1"/>
              <w:sz w:val="24"/>
              <w:szCs w:val="24"/>
              <w:lang w:val="en-US"/>
            </w:rPr>
            <w:t>,</w:t>
          </w:r>
          <w:r w:rsidR="004A5299">
            <w:rPr>
              <w:color w:val="000000" w:themeColor="text1"/>
              <w:sz w:val="24"/>
              <w:szCs w:val="24"/>
              <w:lang w:val="en-US"/>
            </w:rPr>
            <w:t xml:space="preserve"> I was given an opportunity to collaborate with accounting professionals, obtain guidance and feedback from them, observe their </w:t>
          </w:r>
          <w:r w:rsidR="00D07D8A">
            <w:rPr>
              <w:color w:val="000000" w:themeColor="text1"/>
              <w:sz w:val="24"/>
              <w:szCs w:val="24"/>
              <w:lang w:val="en-US"/>
            </w:rPr>
            <w:t>behavio</w:t>
          </w:r>
          <w:r w:rsidR="00A459B6">
            <w:rPr>
              <w:color w:val="000000" w:themeColor="text1"/>
              <w:sz w:val="24"/>
              <w:szCs w:val="24"/>
              <w:lang w:val="en-US"/>
            </w:rPr>
            <w:t>u</w:t>
          </w:r>
          <w:r w:rsidR="00D07D8A">
            <w:rPr>
              <w:color w:val="000000" w:themeColor="text1"/>
              <w:sz w:val="24"/>
              <w:szCs w:val="24"/>
              <w:lang w:val="en-US"/>
            </w:rPr>
            <w:t>r</w:t>
          </w:r>
          <w:r w:rsidR="004A5299">
            <w:rPr>
              <w:color w:val="000000" w:themeColor="text1"/>
              <w:sz w:val="24"/>
              <w:szCs w:val="24"/>
              <w:lang w:val="en-US"/>
            </w:rPr>
            <w:t xml:space="preserve"> and gain insight into their job and job-related </w:t>
          </w:r>
          <w:r w:rsidR="00A459B6">
            <w:rPr>
              <w:color w:val="000000" w:themeColor="text1"/>
              <w:sz w:val="24"/>
              <w:szCs w:val="24"/>
              <w:lang w:val="en-US"/>
            </w:rPr>
            <w:t xml:space="preserve">responsibilities. </w:t>
          </w:r>
        </w:p>
        <w:p w14:paraId="0F946884" w14:textId="6A73FB79" w:rsidR="008C5ABD" w:rsidRDefault="008C5ABD" w:rsidP="00C9682D">
          <w:pPr>
            <w:jc w:val="both"/>
            <w:rPr>
              <w:color w:val="000000" w:themeColor="text1"/>
              <w:sz w:val="24"/>
              <w:szCs w:val="24"/>
              <w:lang w:val="en-US"/>
            </w:rPr>
          </w:pPr>
          <w:r w:rsidRPr="00BF299C">
            <w:rPr>
              <w:b/>
              <w:bCs/>
              <w:sz w:val="24"/>
              <w:szCs w:val="24"/>
              <w:lang w:val="en-US"/>
            </w:rPr>
            <w:t>Abstract conceptualization</w:t>
          </w:r>
          <w:r w:rsidRPr="00BF299C">
            <w:rPr>
              <w:sz w:val="24"/>
              <w:szCs w:val="24"/>
              <w:lang w:val="en-US"/>
            </w:rPr>
            <w:t>:</w:t>
          </w:r>
          <w:r w:rsidR="006D35A9">
            <w:rPr>
              <w:b/>
              <w:bCs/>
              <w:color w:val="000000" w:themeColor="text1"/>
              <w:sz w:val="24"/>
              <w:szCs w:val="24"/>
              <w:lang w:val="en-US"/>
            </w:rPr>
            <w:t xml:space="preserve"> </w:t>
          </w:r>
          <w:r w:rsidR="006D35A9">
            <w:rPr>
              <w:color w:val="000000" w:themeColor="text1"/>
              <w:sz w:val="24"/>
              <w:szCs w:val="24"/>
              <w:lang w:val="en-US"/>
            </w:rPr>
            <w:t>Th</w:t>
          </w:r>
          <w:r w:rsidR="00BF299C">
            <w:rPr>
              <w:color w:val="000000" w:themeColor="text1"/>
              <w:sz w:val="24"/>
              <w:szCs w:val="24"/>
              <w:lang w:val="en-US"/>
            </w:rPr>
            <w:t>e</w:t>
          </w:r>
          <w:r>
            <w:rPr>
              <w:color w:val="000000" w:themeColor="text1"/>
              <w:sz w:val="24"/>
              <w:szCs w:val="24"/>
              <w:lang w:val="en-US"/>
            </w:rPr>
            <w:t xml:space="preserve"> </w:t>
          </w:r>
          <w:r w:rsidR="00BF299C">
            <w:rPr>
              <w:color w:val="000000" w:themeColor="text1"/>
              <w:sz w:val="24"/>
              <w:szCs w:val="24"/>
              <w:lang w:val="en-US"/>
            </w:rPr>
            <w:t xml:space="preserve">rotation </w:t>
          </w:r>
          <w:r w:rsidR="00522F68">
            <w:rPr>
              <w:color w:val="000000" w:themeColor="text1"/>
              <w:sz w:val="24"/>
              <w:szCs w:val="24"/>
              <w:lang w:val="en-US"/>
            </w:rPr>
            <w:t xml:space="preserve">between departments </w:t>
          </w:r>
          <w:r w:rsidR="00ED1511">
            <w:rPr>
              <w:color w:val="000000" w:themeColor="text1"/>
              <w:sz w:val="24"/>
              <w:szCs w:val="24"/>
              <w:lang w:val="en-US"/>
            </w:rPr>
            <w:t xml:space="preserve">allowed me to become familiar with different accounting aspects and areas as well as revealed the complexity of the role and responsibilities of accounting professionals. This changed my overall perception associated with </w:t>
          </w:r>
          <w:r w:rsidR="00423B25">
            <w:rPr>
              <w:color w:val="000000" w:themeColor="text1"/>
              <w:sz w:val="24"/>
              <w:szCs w:val="24"/>
              <w:lang w:val="en-US"/>
            </w:rPr>
            <w:t xml:space="preserve">accountant that </w:t>
          </w:r>
          <w:r w:rsidR="00507042">
            <w:rPr>
              <w:color w:val="000000" w:themeColor="text1"/>
              <w:sz w:val="24"/>
              <w:szCs w:val="24"/>
              <w:lang w:val="en-US"/>
            </w:rPr>
            <w:t>of “bookkeeper”</w:t>
          </w:r>
          <w:r w:rsidR="00690C5D">
            <w:rPr>
              <w:color w:val="000000" w:themeColor="text1"/>
              <w:sz w:val="24"/>
              <w:szCs w:val="24"/>
              <w:lang w:val="en-US"/>
            </w:rPr>
            <w:t xml:space="preserve"> </w:t>
          </w:r>
          <w:r w:rsidR="00ED1511">
            <w:rPr>
              <w:color w:val="000000" w:themeColor="text1"/>
              <w:sz w:val="24"/>
              <w:szCs w:val="24"/>
              <w:lang w:val="en-US"/>
            </w:rPr>
            <w:t xml:space="preserve">and exposed multiple </w:t>
          </w:r>
          <w:r w:rsidR="009967BD">
            <w:rPr>
              <w:color w:val="000000" w:themeColor="text1"/>
              <w:sz w:val="24"/>
              <w:szCs w:val="24"/>
              <w:lang w:val="en-US"/>
            </w:rPr>
            <w:t>career options</w:t>
          </w:r>
          <w:r w:rsidR="008922FF">
            <w:rPr>
              <w:color w:val="000000" w:themeColor="text1"/>
              <w:sz w:val="24"/>
              <w:szCs w:val="24"/>
              <w:lang w:val="en-US"/>
            </w:rPr>
            <w:t xml:space="preserve"> and </w:t>
          </w:r>
          <w:r w:rsidR="00953FF8">
            <w:rPr>
              <w:color w:val="000000" w:themeColor="text1"/>
              <w:sz w:val="24"/>
              <w:szCs w:val="24"/>
              <w:lang w:val="en-US"/>
            </w:rPr>
            <w:t xml:space="preserve">accounting </w:t>
          </w:r>
          <w:r w:rsidR="00253DA1">
            <w:rPr>
              <w:color w:val="000000" w:themeColor="text1"/>
              <w:sz w:val="24"/>
              <w:szCs w:val="24"/>
              <w:lang w:val="en-US"/>
            </w:rPr>
            <w:t>specializations</w:t>
          </w:r>
          <w:r w:rsidR="00ED1511">
            <w:rPr>
              <w:color w:val="000000" w:themeColor="text1"/>
              <w:sz w:val="24"/>
              <w:szCs w:val="24"/>
              <w:lang w:val="en-US"/>
            </w:rPr>
            <w:t xml:space="preserve"> available to me after graduation.</w:t>
          </w:r>
        </w:p>
        <w:p w14:paraId="059B835B" w14:textId="77777777" w:rsidR="00A459B6" w:rsidRDefault="00253DA1" w:rsidP="00A459B6">
          <w:pPr>
            <w:jc w:val="both"/>
            <w:rPr>
              <w:sz w:val="24"/>
              <w:szCs w:val="24"/>
              <w:lang w:val="en-US"/>
            </w:rPr>
          </w:pPr>
          <w:r w:rsidRPr="0050797F">
            <w:rPr>
              <w:b/>
              <w:bCs/>
              <w:sz w:val="24"/>
              <w:szCs w:val="24"/>
              <w:lang w:val="en-US"/>
            </w:rPr>
            <w:t>A</w:t>
          </w:r>
          <w:r w:rsidR="0050797F" w:rsidRPr="0050797F">
            <w:rPr>
              <w:b/>
              <w:bCs/>
              <w:sz w:val="24"/>
              <w:szCs w:val="24"/>
              <w:lang w:val="en-US"/>
            </w:rPr>
            <w:t xml:space="preserve">ctive experimentation: </w:t>
          </w:r>
          <w:r w:rsidR="005A2DAF">
            <w:rPr>
              <w:sz w:val="24"/>
              <w:szCs w:val="24"/>
              <w:lang w:val="en-US"/>
            </w:rPr>
            <w:t xml:space="preserve">The </w:t>
          </w:r>
          <w:r w:rsidR="00AB0A74">
            <w:rPr>
              <w:sz w:val="24"/>
              <w:szCs w:val="24"/>
              <w:lang w:val="en-US"/>
            </w:rPr>
            <w:t xml:space="preserve">enhanced understanding of the accounting profession will allow me to make more inform decision about my future career </w:t>
          </w:r>
          <w:r w:rsidR="003E7CE9">
            <w:rPr>
              <w:sz w:val="24"/>
              <w:szCs w:val="24"/>
              <w:lang w:val="en-US"/>
            </w:rPr>
            <w:t xml:space="preserve">choice. </w:t>
          </w:r>
          <w:r w:rsidR="00ED1511">
            <w:rPr>
              <w:sz w:val="24"/>
              <w:szCs w:val="24"/>
              <w:lang w:val="en-US"/>
            </w:rPr>
            <w:t>However,</w:t>
          </w:r>
          <w:r w:rsidR="00A459B6">
            <w:rPr>
              <w:sz w:val="24"/>
              <w:szCs w:val="24"/>
              <w:lang w:val="en-US"/>
            </w:rPr>
            <w:t xml:space="preserve"> as the insight I was given in the company was limited </w:t>
          </w:r>
          <w:r w:rsidR="00D07D8A">
            <w:rPr>
              <w:sz w:val="24"/>
              <w:szCs w:val="24"/>
              <w:lang w:val="en-US"/>
            </w:rPr>
            <w:t xml:space="preserve">I have decided to secure graduate placement before embarking into </w:t>
          </w:r>
          <w:r w:rsidR="00A459B6">
            <w:rPr>
              <w:sz w:val="24"/>
              <w:szCs w:val="24"/>
              <w:lang w:val="en-US"/>
            </w:rPr>
            <w:t xml:space="preserve">a </w:t>
          </w:r>
          <w:r w:rsidR="00D07D8A">
            <w:rPr>
              <w:sz w:val="24"/>
              <w:szCs w:val="24"/>
              <w:lang w:val="en-US"/>
            </w:rPr>
            <w:t xml:space="preserve">professional career.  </w:t>
          </w:r>
        </w:p>
        <w:p w14:paraId="35585F7F" w14:textId="0E79C2F1" w:rsidR="001656A5" w:rsidRPr="00D07D8A" w:rsidRDefault="00ED1511" w:rsidP="00A459B6">
          <w:pPr>
            <w:jc w:val="both"/>
            <w:rPr>
              <w:color w:val="000000" w:themeColor="text1"/>
              <w:sz w:val="24"/>
              <w:szCs w:val="24"/>
              <w:lang w:val="en-US"/>
            </w:rPr>
          </w:pPr>
          <w:r>
            <w:rPr>
              <w:sz w:val="24"/>
              <w:szCs w:val="24"/>
              <w:lang w:val="en-US"/>
            </w:rPr>
            <w:br/>
          </w:r>
          <w:r w:rsidR="00A459B6">
            <w:rPr>
              <w:sz w:val="24"/>
              <w:szCs w:val="24"/>
              <w:lang w:val="en-US"/>
            </w:rPr>
            <w:t>U</w:t>
          </w:r>
          <w:r w:rsidR="00D07D8A">
            <w:rPr>
              <w:sz w:val="24"/>
              <w:szCs w:val="24"/>
              <w:lang w:val="en-US"/>
            </w:rPr>
            <w:t xml:space="preserve">nderstanding </w:t>
          </w:r>
          <w:r w:rsidR="00A459B6">
            <w:rPr>
              <w:sz w:val="24"/>
              <w:szCs w:val="24"/>
              <w:lang w:val="en-US"/>
            </w:rPr>
            <w:t xml:space="preserve">of the </w:t>
          </w:r>
          <w:r w:rsidR="00D07D8A">
            <w:rPr>
              <w:sz w:val="24"/>
              <w:szCs w:val="24"/>
              <w:lang w:val="en-US"/>
            </w:rPr>
            <w:t xml:space="preserve">accounting profession </w:t>
          </w:r>
          <w:r w:rsidR="00116EF8">
            <w:rPr>
              <w:sz w:val="24"/>
              <w:szCs w:val="24"/>
              <w:lang w:val="en-US"/>
            </w:rPr>
            <w:t xml:space="preserve">is vital for the </w:t>
          </w:r>
          <w:r w:rsidR="00294DB5">
            <w:rPr>
              <w:sz w:val="24"/>
              <w:szCs w:val="24"/>
              <w:lang w:val="en-US"/>
            </w:rPr>
            <w:t xml:space="preserve">effective students’ </w:t>
          </w:r>
          <w:r w:rsidR="0028588C">
            <w:rPr>
              <w:sz w:val="24"/>
              <w:szCs w:val="24"/>
              <w:lang w:val="en-US"/>
            </w:rPr>
            <w:t xml:space="preserve">transition to </w:t>
          </w:r>
          <w:r w:rsidR="00A459B6">
            <w:rPr>
              <w:sz w:val="24"/>
              <w:szCs w:val="24"/>
              <w:lang w:val="en-US"/>
            </w:rPr>
            <w:t xml:space="preserve">the </w:t>
          </w:r>
          <w:r w:rsidR="0028588C">
            <w:rPr>
              <w:sz w:val="24"/>
              <w:szCs w:val="24"/>
              <w:lang w:val="en-US"/>
            </w:rPr>
            <w:t>work environment</w:t>
          </w:r>
          <w:r w:rsidR="00D07D8A">
            <w:rPr>
              <w:noProof/>
              <w:sz w:val="24"/>
              <w:szCs w:val="24"/>
            </w:rPr>
            <w:t xml:space="preserve"> </w:t>
          </w:r>
          <w:bookmarkStart w:id="17" w:name="_Hlk40424220"/>
          <w:r w:rsidR="00D07D8A" w:rsidRPr="00305C0F">
            <w:rPr>
              <w:noProof/>
              <w:sz w:val="24"/>
              <w:szCs w:val="24"/>
            </w:rPr>
            <w:t>(Chevis et al., 2011</w:t>
          </w:r>
          <w:bookmarkEnd w:id="17"/>
          <w:r w:rsidR="00D07D8A">
            <w:rPr>
              <w:noProof/>
              <w:sz w:val="24"/>
              <w:szCs w:val="24"/>
            </w:rPr>
            <w:t>)</w:t>
          </w:r>
          <w:r w:rsidR="00D07D8A">
            <w:rPr>
              <w:color w:val="000000" w:themeColor="text1"/>
              <w:sz w:val="24"/>
              <w:szCs w:val="24"/>
              <w:lang w:val="en-US"/>
            </w:rPr>
            <w:t>, h</w:t>
          </w:r>
          <w:r w:rsidR="00A3321B">
            <w:rPr>
              <w:color w:val="000000" w:themeColor="text1"/>
              <w:sz w:val="24"/>
              <w:szCs w:val="24"/>
              <w:lang w:val="en-US"/>
            </w:rPr>
            <w:t xml:space="preserve">owever, </w:t>
          </w:r>
          <w:r w:rsidR="00D07D8A">
            <w:rPr>
              <w:color w:val="000000" w:themeColor="text1"/>
              <w:sz w:val="24"/>
              <w:szCs w:val="24"/>
              <w:lang w:val="en-US"/>
            </w:rPr>
            <w:t>th</w:t>
          </w:r>
          <w:r w:rsidR="00A459B6">
            <w:rPr>
              <w:color w:val="000000" w:themeColor="text1"/>
              <w:sz w:val="24"/>
              <w:szCs w:val="24"/>
              <w:lang w:val="en-US"/>
            </w:rPr>
            <w:t xml:space="preserve">is positive correlation </w:t>
          </w:r>
          <w:r w:rsidR="00D07D8A">
            <w:rPr>
              <w:sz w:val="24"/>
              <w:szCs w:val="24"/>
              <w:lang w:val="en-US"/>
            </w:rPr>
            <w:t xml:space="preserve">will only occur if internships offer </w:t>
          </w:r>
          <w:r w:rsidR="00A459B6">
            <w:rPr>
              <w:sz w:val="24"/>
              <w:szCs w:val="24"/>
              <w:lang w:val="en-US"/>
            </w:rPr>
            <w:t xml:space="preserve">a </w:t>
          </w:r>
          <w:r w:rsidR="00D07D8A">
            <w:rPr>
              <w:sz w:val="24"/>
              <w:szCs w:val="24"/>
              <w:lang w:val="en-US"/>
            </w:rPr>
            <w:t>high-quality experience for interns</w:t>
          </w:r>
          <w:r w:rsidR="00D07D8A" w:rsidRPr="00D07D8A">
            <w:rPr>
              <w:color w:val="000000" w:themeColor="text1"/>
              <w:sz w:val="24"/>
              <w:szCs w:val="24"/>
              <w:lang w:val="en-US"/>
            </w:rPr>
            <w:t xml:space="preserve"> </w:t>
          </w:r>
          <w:sdt>
            <w:sdtPr>
              <w:rPr>
                <w:color w:val="000000" w:themeColor="text1"/>
                <w:sz w:val="24"/>
                <w:szCs w:val="24"/>
                <w:lang w:val="en-US"/>
              </w:rPr>
              <w:id w:val="-2068871552"/>
              <w:citation/>
            </w:sdtPr>
            <w:sdtContent>
              <w:r w:rsidR="00D07D8A">
                <w:rPr>
                  <w:color w:val="000000" w:themeColor="text1"/>
                  <w:sz w:val="24"/>
                  <w:szCs w:val="24"/>
                  <w:lang w:val="en-US"/>
                </w:rPr>
                <w:fldChar w:fldCharType="begin"/>
              </w:r>
              <w:r w:rsidR="00D07D8A">
                <w:rPr>
                  <w:color w:val="000000" w:themeColor="text1"/>
                  <w:sz w:val="24"/>
                  <w:szCs w:val="24"/>
                </w:rPr>
                <w:instrText xml:space="preserve"> CITATION Gat13 \l 2057 </w:instrText>
              </w:r>
              <w:r w:rsidR="00D07D8A">
                <w:rPr>
                  <w:color w:val="000000" w:themeColor="text1"/>
                  <w:sz w:val="24"/>
                  <w:szCs w:val="24"/>
                  <w:lang w:val="en-US"/>
                </w:rPr>
                <w:fldChar w:fldCharType="separate"/>
              </w:r>
              <w:r w:rsidR="00D07D8A" w:rsidRPr="00305C0F">
                <w:rPr>
                  <w:noProof/>
                  <w:color w:val="000000" w:themeColor="text1"/>
                  <w:sz w:val="24"/>
                  <w:szCs w:val="24"/>
                </w:rPr>
                <w:t>(Gateways to the Professions collaborative Forum , 2013)</w:t>
              </w:r>
              <w:r w:rsidR="00D07D8A">
                <w:rPr>
                  <w:color w:val="000000" w:themeColor="text1"/>
                  <w:sz w:val="24"/>
                  <w:szCs w:val="24"/>
                  <w:lang w:val="en-US"/>
                </w:rPr>
                <w:fldChar w:fldCharType="end"/>
              </w:r>
            </w:sdtContent>
          </w:sdt>
          <w:r w:rsidR="00D07D8A">
            <w:rPr>
              <w:color w:val="000000" w:themeColor="text1"/>
              <w:sz w:val="24"/>
              <w:szCs w:val="24"/>
              <w:lang w:val="en-US"/>
            </w:rPr>
            <w:t xml:space="preserve">. </w:t>
          </w:r>
          <w:r w:rsidR="004A2B69">
            <w:rPr>
              <w:color w:val="000000" w:themeColor="text1"/>
              <w:sz w:val="24"/>
              <w:szCs w:val="24"/>
              <w:lang w:val="en-US"/>
            </w:rPr>
            <w:t xml:space="preserve">Looking back on my </w:t>
          </w:r>
          <w:r w:rsidR="00D07D8A">
            <w:rPr>
              <w:color w:val="000000" w:themeColor="text1"/>
              <w:sz w:val="24"/>
              <w:szCs w:val="24"/>
              <w:lang w:val="en-US"/>
            </w:rPr>
            <w:t>internship</w:t>
          </w:r>
          <w:r w:rsidR="003028D6">
            <w:rPr>
              <w:color w:val="000000" w:themeColor="text1"/>
              <w:sz w:val="24"/>
              <w:szCs w:val="24"/>
              <w:lang w:val="en-US"/>
            </w:rPr>
            <w:t xml:space="preserve">, </w:t>
          </w:r>
          <w:r w:rsidR="00EF590B">
            <w:rPr>
              <w:color w:val="000000" w:themeColor="text1"/>
              <w:sz w:val="24"/>
              <w:szCs w:val="24"/>
              <w:lang w:val="en-US"/>
            </w:rPr>
            <w:t xml:space="preserve">I </w:t>
          </w:r>
          <w:r w:rsidR="00AF30C2">
            <w:rPr>
              <w:color w:val="000000" w:themeColor="text1"/>
              <w:sz w:val="24"/>
              <w:szCs w:val="24"/>
              <w:lang w:val="en-US"/>
            </w:rPr>
            <w:t xml:space="preserve">have observed </w:t>
          </w:r>
          <w:r w:rsidR="00A459B6">
            <w:rPr>
              <w:color w:val="000000" w:themeColor="text1"/>
              <w:sz w:val="24"/>
              <w:szCs w:val="24"/>
              <w:lang w:val="en-US"/>
            </w:rPr>
            <w:t xml:space="preserve">a </w:t>
          </w:r>
          <w:r w:rsidR="00AF30C2">
            <w:rPr>
              <w:color w:val="000000" w:themeColor="text1"/>
              <w:sz w:val="24"/>
              <w:szCs w:val="24"/>
              <w:lang w:val="en-US"/>
            </w:rPr>
            <w:t>few issues</w:t>
          </w:r>
          <w:r w:rsidR="008E262E">
            <w:rPr>
              <w:color w:val="000000" w:themeColor="text1"/>
              <w:sz w:val="24"/>
              <w:szCs w:val="24"/>
              <w:lang w:val="en-US"/>
            </w:rPr>
            <w:t xml:space="preserve">, </w:t>
          </w:r>
          <w:r w:rsidR="00A55ADA">
            <w:rPr>
              <w:color w:val="000000" w:themeColor="text1"/>
              <w:sz w:val="24"/>
              <w:szCs w:val="24"/>
              <w:lang w:val="en-US"/>
            </w:rPr>
            <w:t xml:space="preserve">in relation to </w:t>
          </w:r>
          <w:r w:rsidR="00D07D8A">
            <w:rPr>
              <w:color w:val="000000" w:themeColor="text1"/>
              <w:sz w:val="24"/>
              <w:szCs w:val="24"/>
              <w:lang w:val="en-US"/>
            </w:rPr>
            <w:t xml:space="preserve">its </w:t>
          </w:r>
          <w:r w:rsidR="00A55ADA">
            <w:rPr>
              <w:color w:val="000000" w:themeColor="text1"/>
              <w:sz w:val="24"/>
              <w:szCs w:val="24"/>
              <w:lang w:val="en-US"/>
            </w:rPr>
            <w:t>qualit</w:t>
          </w:r>
          <w:r w:rsidR="00D07D8A">
            <w:rPr>
              <w:color w:val="000000" w:themeColor="text1"/>
              <w:sz w:val="24"/>
              <w:szCs w:val="24"/>
              <w:lang w:val="en-US"/>
            </w:rPr>
            <w:t>y</w:t>
          </w:r>
          <w:r w:rsidR="00CB771E">
            <w:rPr>
              <w:color w:val="000000" w:themeColor="text1"/>
              <w:sz w:val="24"/>
              <w:szCs w:val="24"/>
              <w:lang w:val="en-US"/>
            </w:rPr>
            <w:t xml:space="preserve">, including </w:t>
          </w:r>
          <w:r w:rsidR="00A459B6">
            <w:rPr>
              <w:color w:val="000000" w:themeColor="text1"/>
              <w:sz w:val="24"/>
              <w:szCs w:val="24"/>
              <w:lang w:val="en-US"/>
            </w:rPr>
            <w:t xml:space="preserve">the </w:t>
          </w:r>
          <w:r w:rsidR="0074695A">
            <w:rPr>
              <w:color w:val="000000" w:themeColor="text1"/>
              <w:sz w:val="24"/>
              <w:szCs w:val="24"/>
              <w:lang w:val="en-US"/>
            </w:rPr>
            <w:t xml:space="preserve">poor preparation. </w:t>
          </w:r>
          <w:r w:rsidR="00D07D8A">
            <w:rPr>
              <w:color w:val="000000" w:themeColor="text1"/>
              <w:sz w:val="24"/>
              <w:szCs w:val="24"/>
              <w:lang w:val="en-US"/>
            </w:rPr>
            <w:t>T</w:t>
          </w:r>
          <w:r w:rsidR="0001798C">
            <w:rPr>
              <w:color w:val="000000" w:themeColor="text1"/>
              <w:sz w:val="24"/>
              <w:szCs w:val="24"/>
              <w:lang w:val="en-US"/>
            </w:rPr>
            <w:t>here was no clarity in relation to my working department</w:t>
          </w:r>
          <w:r w:rsidR="00D07D8A">
            <w:rPr>
              <w:color w:val="000000" w:themeColor="text1"/>
              <w:sz w:val="24"/>
              <w:szCs w:val="24"/>
              <w:lang w:val="en-US"/>
            </w:rPr>
            <w:t xml:space="preserve">, </w:t>
          </w:r>
          <w:r w:rsidR="006A0408">
            <w:rPr>
              <w:color w:val="000000" w:themeColor="text1"/>
              <w:sz w:val="24"/>
              <w:szCs w:val="24"/>
              <w:lang w:val="en-US"/>
            </w:rPr>
            <w:t>supervisors</w:t>
          </w:r>
          <w:r w:rsidR="00D07D8A">
            <w:rPr>
              <w:color w:val="000000" w:themeColor="text1"/>
              <w:sz w:val="24"/>
              <w:szCs w:val="24"/>
              <w:lang w:val="en-US"/>
            </w:rPr>
            <w:t xml:space="preserve"> and my role in the organization, no desks availability, old equipment, and no personal access to the system. As an adequate preparation is vital </w:t>
          </w:r>
          <w:r w:rsidR="007D1398">
            <w:rPr>
              <w:color w:val="000000" w:themeColor="text1"/>
              <w:sz w:val="24"/>
              <w:szCs w:val="24"/>
              <w:lang w:val="en-US"/>
            </w:rPr>
            <w:t>to</w:t>
          </w:r>
          <w:r w:rsidR="00F239EF">
            <w:rPr>
              <w:color w:val="000000" w:themeColor="text1"/>
              <w:sz w:val="24"/>
              <w:szCs w:val="24"/>
              <w:lang w:val="en-US"/>
            </w:rPr>
            <w:t xml:space="preserve"> provide students with a fair opportunity to </w:t>
          </w:r>
          <w:r w:rsidR="00516523">
            <w:rPr>
              <w:color w:val="000000" w:themeColor="text1"/>
              <w:sz w:val="24"/>
              <w:szCs w:val="24"/>
              <w:lang w:val="en-US"/>
            </w:rPr>
            <w:t>develop</w:t>
          </w:r>
          <w:r w:rsidR="00D07D8A">
            <w:rPr>
              <w:color w:val="000000" w:themeColor="text1"/>
              <w:sz w:val="24"/>
              <w:szCs w:val="24"/>
              <w:lang w:val="en-US"/>
            </w:rPr>
            <w:t xml:space="preserve"> </w:t>
          </w:r>
          <w:r w:rsidR="00F239EF">
            <w:rPr>
              <w:color w:val="000000" w:themeColor="text1"/>
              <w:sz w:val="24"/>
              <w:szCs w:val="24"/>
              <w:lang w:val="en-US"/>
            </w:rPr>
            <w:t>appropriate skills and qualifications</w:t>
          </w:r>
          <w:sdt>
            <w:sdtPr>
              <w:rPr>
                <w:color w:val="000000" w:themeColor="text1"/>
                <w:sz w:val="24"/>
                <w:szCs w:val="24"/>
                <w:lang w:val="en-US"/>
              </w:rPr>
              <w:id w:val="2104839813"/>
              <w:citation/>
            </w:sdtPr>
            <w:sdtContent>
              <w:r w:rsidR="00516523">
                <w:rPr>
                  <w:color w:val="000000" w:themeColor="text1"/>
                  <w:sz w:val="24"/>
                  <w:szCs w:val="24"/>
                  <w:lang w:val="en-US"/>
                </w:rPr>
                <w:fldChar w:fldCharType="begin"/>
              </w:r>
              <w:r w:rsidR="00516523">
                <w:rPr>
                  <w:color w:val="000000" w:themeColor="text1"/>
                  <w:sz w:val="24"/>
                  <w:szCs w:val="24"/>
                </w:rPr>
                <w:instrText xml:space="preserve"> CITATION Gat13 \l 2057 </w:instrText>
              </w:r>
              <w:r w:rsidR="00516523">
                <w:rPr>
                  <w:color w:val="000000" w:themeColor="text1"/>
                  <w:sz w:val="24"/>
                  <w:szCs w:val="24"/>
                  <w:lang w:val="en-US"/>
                </w:rPr>
                <w:fldChar w:fldCharType="separate"/>
              </w:r>
              <w:r w:rsidR="00305C0F">
                <w:rPr>
                  <w:noProof/>
                  <w:color w:val="000000" w:themeColor="text1"/>
                  <w:sz w:val="24"/>
                  <w:szCs w:val="24"/>
                </w:rPr>
                <w:t xml:space="preserve"> </w:t>
              </w:r>
              <w:r w:rsidR="00305C0F" w:rsidRPr="00305C0F">
                <w:rPr>
                  <w:noProof/>
                  <w:color w:val="000000" w:themeColor="text1"/>
                  <w:sz w:val="24"/>
                  <w:szCs w:val="24"/>
                </w:rPr>
                <w:t>(Gateways to the Professions collaborative Forum , 2013)</w:t>
              </w:r>
              <w:r w:rsidR="00516523">
                <w:rPr>
                  <w:color w:val="000000" w:themeColor="text1"/>
                  <w:sz w:val="24"/>
                  <w:szCs w:val="24"/>
                  <w:lang w:val="en-US"/>
                </w:rPr>
                <w:fldChar w:fldCharType="end"/>
              </w:r>
            </w:sdtContent>
          </w:sdt>
          <w:r w:rsidR="00E16446">
            <w:rPr>
              <w:color w:val="000000" w:themeColor="text1"/>
              <w:sz w:val="24"/>
              <w:szCs w:val="24"/>
              <w:lang w:val="en-US"/>
            </w:rPr>
            <w:t xml:space="preserve">, </w:t>
          </w:r>
          <w:r w:rsidR="00F70E39">
            <w:rPr>
              <w:color w:val="000000" w:themeColor="text1"/>
              <w:sz w:val="24"/>
              <w:szCs w:val="24"/>
              <w:lang w:val="en-US"/>
            </w:rPr>
            <w:t>before undertaking</w:t>
          </w:r>
          <w:r w:rsidR="00B629DE">
            <w:rPr>
              <w:color w:val="000000" w:themeColor="text1"/>
              <w:sz w:val="24"/>
              <w:szCs w:val="24"/>
              <w:lang w:val="en-US"/>
            </w:rPr>
            <w:t xml:space="preserve"> my next placement </w:t>
          </w:r>
          <w:r w:rsidR="00E061D5">
            <w:rPr>
              <w:color w:val="000000" w:themeColor="text1"/>
              <w:sz w:val="24"/>
              <w:szCs w:val="24"/>
              <w:lang w:val="en-US"/>
            </w:rPr>
            <w:t>I will ensure</w:t>
          </w:r>
          <w:r w:rsidR="002508B4">
            <w:rPr>
              <w:color w:val="000000" w:themeColor="text1"/>
              <w:sz w:val="24"/>
              <w:szCs w:val="24"/>
              <w:lang w:val="en-US"/>
            </w:rPr>
            <w:t xml:space="preserve"> </w:t>
          </w:r>
          <w:r w:rsidR="006018F4">
            <w:rPr>
              <w:color w:val="000000" w:themeColor="text1"/>
              <w:sz w:val="24"/>
              <w:szCs w:val="24"/>
              <w:lang w:val="en-US"/>
            </w:rPr>
            <w:t>my placement provider ha</w:t>
          </w:r>
          <w:r w:rsidR="00A459B6">
            <w:rPr>
              <w:color w:val="000000" w:themeColor="text1"/>
              <w:sz w:val="24"/>
              <w:szCs w:val="24"/>
              <w:lang w:val="en-US"/>
            </w:rPr>
            <w:t>s</w:t>
          </w:r>
          <w:r w:rsidR="006018F4">
            <w:rPr>
              <w:color w:val="000000" w:themeColor="text1"/>
              <w:sz w:val="24"/>
              <w:szCs w:val="24"/>
              <w:lang w:val="en-US"/>
            </w:rPr>
            <w:t xml:space="preserve"> a capacity t</w:t>
          </w:r>
          <w:r w:rsidR="00A03ED5">
            <w:rPr>
              <w:color w:val="000000" w:themeColor="text1"/>
              <w:sz w:val="24"/>
              <w:szCs w:val="24"/>
              <w:lang w:val="en-US"/>
            </w:rPr>
            <w:t xml:space="preserve">o accommodate </w:t>
          </w:r>
          <w:r w:rsidR="00525148">
            <w:rPr>
              <w:color w:val="000000" w:themeColor="text1"/>
              <w:sz w:val="24"/>
              <w:szCs w:val="24"/>
              <w:lang w:val="en-US"/>
            </w:rPr>
            <w:t xml:space="preserve">interns </w:t>
          </w:r>
          <w:r w:rsidR="006D751D">
            <w:rPr>
              <w:color w:val="000000" w:themeColor="text1"/>
              <w:sz w:val="24"/>
              <w:szCs w:val="24"/>
              <w:lang w:val="en-US"/>
            </w:rPr>
            <w:t xml:space="preserve">and </w:t>
          </w:r>
          <w:r w:rsidR="001C75C9">
            <w:rPr>
              <w:color w:val="000000" w:themeColor="text1"/>
              <w:sz w:val="24"/>
              <w:szCs w:val="24"/>
              <w:lang w:val="en-US"/>
            </w:rPr>
            <w:t xml:space="preserve">my </w:t>
          </w:r>
          <w:r w:rsidR="00525148">
            <w:rPr>
              <w:color w:val="000000" w:themeColor="text1"/>
              <w:sz w:val="24"/>
              <w:szCs w:val="24"/>
              <w:lang w:val="en-US"/>
            </w:rPr>
            <w:t xml:space="preserve">function </w:t>
          </w:r>
          <w:r w:rsidR="00A459B6">
            <w:rPr>
              <w:color w:val="000000" w:themeColor="text1"/>
              <w:sz w:val="24"/>
              <w:szCs w:val="24"/>
              <w:lang w:val="en-US"/>
            </w:rPr>
            <w:t>is</w:t>
          </w:r>
          <w:r w:rsidR="00525148">
            <w:rPr>
              <w:color w:val="000000" w:themeColor="text1"/>
              <w:sz w:val="24"/>
              <w:szCs w:val="24"/>
              <w:lang w:val="en-US"/>
            </w:rPr>
            <w:t xml:space="preserve"> clearly established. </w:t>
          </w:r>
        </w:p>
        <w:p w14:paraId="4975E51B" w14:textId="77777777" w:rsidR="004157F7" w:rsidRPr="00CA77C0" w:rsidRDefault="004157F7" w:rsidP="00B6620E">
          <w:pPr>
            <w:jc w:val="both"/>
            <w:rPr>
              <w:rFonts w:ascii="Arial" w:hAnsi="Arial" w:cs="Arial"/>
              <w:sz w:val="24"/>
            </w:rPr>
          </w:pPr>
        </w:p>
        <w:p w14:paraId="636D3ABF" w14:textId="3CF3B13F" w:rsidR="005A1550" w:rsidRDefault="005A1550" w:rsidP="005A1550">
          <w:pPr>
            <w:pStyle w:val="Heading2"/>
          </w:pPr>
          <w:bookmarkStart w:id="18" w:name="_Toc40440172"/>
          <w:r>
            <w:t xml:space="preserve">The Role of the Internship in Developing My Understanding of </w:t>
          </w:r>
          <w:r w:rsidR="005B5E0C">
            <w:t>Business Environment</w:t>
          </w:r>
          <w:bookmarkEnd w:id="18"/>
          <w:r w:rsidR="005B5E0C">
            <w:t xml:space="preserve"> </w:t>
          </w:r>
        </w:p>
        <w:p w14:paraId="5901AB86" w14:textId="4D420F41" w:rsidR="001656A5" w:rsidRDefault="001656A5" w:rsidP="001656A5">
          <w:pPr>
            <w:rPr>
              <w:color w:val="FF0000"/>
            </w:rPr>
          </w:pPr>
        </w:p>
        <w:p w14:paraId="0B41B54C" w14:textId="537E9E11" w:rsidR="00231F2D" w:rsidRDefault="00D07D8A" w:rsidP="007E17A2">
          <w:pPr>
            <w:jc w:val="both"/>
            <w:rPr>
              <w:color w:val="000000" w:themeColor="text1"/>
              <w:sz w:val="24"/>
              <w:szCs w:val="24"/>
              <w:lang w:val="en-US"/>
            </w:rPr>
          </w:pPr>
          <w:r>
            <w:rPr>
              <w:color w:val="000000" w:themeColor="text1"/>
              <w:sz w:val="24"/>
              <w:szCs w:val="24"/>
              <w:lang w:val="en-US"/>
            </w:rPr>
            <w:t xml:space="preserve">Internships </w:t>
          </w:r>
          <w:r w:rsidR="008864ED">
            <w:rPr>
              <w:color w:val="000000" w:themeColor="text1"/>
              <w:sz w:val="24"/>
              <w:szCs w:val="24"/>
              <w:lang w:val="en-US"/>
            </w:rPr>
            <w:t xml:space="preserve">position </w:t>
          </w:r>
          <w:r w:rsidR="00A26EB2">
            <w:rPr>
              <w:color w:val="000000" w:themeColor="text1"/>
              <w:sz w:val="24"/>
              <w:szCs w:val="24"/>
              <w:lang w:val="en-US"/>
            </w:rPr>
            <w:t xml:space="preserve">higher education </w:t>
          </w:r>
          <w:r w:rsidR="00526A2E">
            <w:rPr>
              <w:color w:val="000000" w:themeColor="text1"/>
              <w:sz w:val="24"/>
              <w:szCs w:val="24"/>
              <w:lang w:val="en-US"/>
            </w:rPr>
            <w:t xml:space="preserve">as near to </w:t>
          </w:r>
          <w:r w:rsidR="009C50B6">
            <w:rPr>
              <w:color w:val="000000" w:themeColor="text1"/>
              <w:sz w:val="24"/>
              <w:szCs w:val="24"/>
              <w:lang w:val="en-US"/>
            </w:rPr>
            <w:t xml:space="preserve">real work environment as </w:t>
          </w:r>
          <w:bookmarkStart w:id="19" w:name="_Hlk40425588"/>
          <w:r w:rsidR="00107494">
            <w:rPr>
              <w:color w:val="000000" w:themeColor="text1"/>
              <w:sz w:val="24"/>
              <w:szCs w:val="24"/>
              <w:lang w:val="en-US"/>
            </w:rPr>
            <w:t xml:space="preserve">possible </w:t>
          </w:r>
          <w:r w:rsidR="0046774E" w:rsidRPr="00305C0F">
            <w:rPr>
              <w:noProof/>
              <w:color w:val="000000" w:themeColor="text1"/>
              <w:sz w:val="24"/>
              <w:szCs w:val="24"/>
            </w:rPr>
            <w:t>(Albu</w:t>
          </w:r>
          <w:r w:rsidR="0046774E">
            <w:rPr>
              <w:noProof/>
              <w:color w:val="000000" w:themeColor="text1"/>
              <w:sz w:val="24"/>
              <w:szCs w:val="24"/>
            </w:rPr>
            <w:t xml:space="preserve"> </w:t>
          </w:r>
          <w:r w:rsidR="0046774E" w:rsidRPr="00305C0F">
            <w:rPr>
              <w:noProof/>
              <w:color w:val="000000" w:themeColor="text1"/>
              <w:sz w:val="24"/>
              <w:szCs w:val="24"/>
            </w:rPr>
            <w:t>et al., 2016)</w:t>
          </w:r>
          <w:r w:rsidR="00892C36">
            <w:rPr>
              <w:color w:val="000000" w:themeColor="text1"/>
              <w:sz w:val="24"/>
              <w:szCs w:val="24"/>
              <w:lang w:val="en-US"/>
            </w:rPr>
            <w:t xml:space="preserve"> </w:t>
          </w:r>
          <w:bookmarkEnd w:id="19"/>
          <w:r w:rsidR="00892C36">
            <w:rPr>
              <w:color w:val="000000" w:themeColor="text1"/>
              <w:sz w:val="24"/>
              <w:szCs w:val="24"/>
              <w:lang w:val="en-US"/>
            </w:rPr>
            <w:t xml:space="preserve">and </w:t>
          </w:r>
          <w:r w:rsidR="00E00DD6">
            <w:rPr>
              <w:color w:val="000000" w:themeColor="text1"/>
              <w:sz w:val="24"/>
              <w:szCs w:val="24"/>
              <w:lang w:val="en-US"/>
            </w:rPr>
            <w:t xml:space="preserve">constitute an </w:t>
          </w:r>
          <w:r w:rsidR="005A4237">
            <w:rPr>
              <w:color w:val="000000" w:themeColor="text1"/>
              <w:sz w:val="24"/>
              <w:szCs w:val="24"/>
              <w:lang w:val="en-US"/>
            </w:rPr>
            <w:t xml:space="preserve">adequate response to the changing </w:t>
          </w:r>
          <w:r w:rsidR="00E00DD6">
            <w:rPr>
              <w:color w:val="000000" w:themeColor="text1"/>
              <w:sz w:val="24"/>
              <w:szCs w:val="24"/>
              <w:lang w:val="en-US"/>
            </w:rPr>
            <w:t xml:space="preserve">conditions </w:t>
          </w:r>
          <w:r w:rsidR="00C122D5">
            <w:rPr>
              <w:color w:val="000000" w:themeColor="text1"/>
              <w:sz w:val="24"/>
              <w:szCs w:val="24"/>
              <w:lang w:val="en-US"/>
            </w:rPr>
            <w:t xml:space="preserve">in the employment market </w:t>
          </w:r>
          <w:bookmarkStart w:id="20" w:name="_Hlk40425922"/>
          <w:sdt>
            <w:sdtPr>
              <w:rPr>
                <w:color w:val="000000" w:themeColor="text1"/>
                <w:sz w:val="24"/>
                <w:szCs w:val="24"/>
                <w:lang w:val="en-US"/>
              </w:rPr>
              <w:id w:val="1752774776"/>
              <w:citation/>
            </w:sdtPr>
            <w:sdtContent>
              <w:r w:rsidR="00C122D5">
                <w:rPr>
                  <w:color w:val="000000" w:themeColor="text1"/>
                  <w:sz w:val="24"/>
                  <w:szCs w:val="24"/>
                  <w:lang w:val="en-US"/>
                </w:rPr>
                <w:fldChar w:fldCharType="begin"/>
              </w:r>
              <w:r w:rsidR="00C122D5">
                <w:rPr>
                  <w:color w:val="000000" w:themeColor="text1"/>
                  <w:sz w:val="24"/>
                  <w:szCs w:val="24"/>
                </w:rPr>
                <w:instrText xml:space="preserve"> CITATION Del13 \l 2057 </w:instrText>
              </w:r>
              <w:r w:rsidR="00C122D5">
                <w:rPr>
                  <w:color w:val="000000" w:themeColor="text1"/>
                  <w:sz w:val="24"/>
                  <w:szCs w:val="24"/>
                  <w:lang w:val="en-US"/>
                </w:rPr>
                <w:fldChar w:fldCharType="separate"/>
              </w:r>
              <w:r w:rsidR="00305C0F" w:rsidRPr="00305C0F">
                <w:rPr>
                  <w:noProof/>
                  <w:color w:val="000000" w:themeColor="text1"/>
                  <w:sz w:val="24"/>
                  <w:szCs w:val="24"/>
                </w:rPr>
                <w:t>(Deloitte, 2013)</w:t>
              </w:r>
              <w:r w:rsidR="00C122D5">
                <w:rPr>
                  <w:color w:val="000000" w:themeColor="text1"/>
                  <w:sz w:val="24"/>
                  <w:szCs w:val="24"/>
                  <w:lang w:val="en-US"/>
                </w:rPr>
                <w:fldChar w:fldCharType="end"/>
              </w:r>
            </w:sdtContent>
          </w:sdt>
          <w:r w:rsidR="0060118E">
            <w:rPr>
              <w:color w:val="000000" w:themeColor="text1"/>
              <w:sz w:val="24"/>
              <w:szCs w:val="24"/>
              <w:lang w:val="en-US"/>
            </w:rPr>
            <w:t xml:space="preserve"> </w:t>
          </w:r>
          <w:bookmarkEnd w:id="20"/>
          <w:r w:rsidR="00BA2F3E">
            <w:rPr>
              <w:color w:val="000000" w:themeColor="text1"/>
              <w:sz w:val="24"/>
              <w:szCs w:val="24"/>
              <w:lang w:val="en-US"/>
            </w:rPr>
            <w:t>and</w:t>
          </w:r>
          <w:r w:rsidR="0060118E">
            <w:rPr>
              <w:color w:val="000000" w:themeColor="text1"/>
              <w:sz w:val="24"/>
              <w:szCs w:val="24"/>
              <w:lang w:val="en-US"/>
            </w:rPr>
            <w:t xml:space="preserve"> the accounting industry </w:t>
          </w:r>
          <w:sdt>
            <w:sdtPr>
              <w:rPr>
                <w:color w:val="000000" w:themeColor="text1"/>
                <w:sz w:val="24"/>
                <w:szCs w:val="24"/>
                <w:lang w:val="en-US"/>
              </w:rPr>
              <w:id w:val="-301386552"/>
              <w:citation/>
            </w:sdtPr>
            <w:sdtContent>
              <w:r w:rsidR="0060118E">
                <w:rPr>
                  <w:color w:val="000000" w:themeColor="text1"/>
                  <w:sz w:val="24"/>
                  <w:szCs w:val="24"/>
                  <w:lang w:val="en-US"/>
                </w:rPr>
                <w:fldChar w:fldCharType="begin"/>
              </w:r>
              <w:r w:rsidR="0060118E">
                <w:rPr>
                  <w:color w:val="000000" w:themeColor="text1"/>
                  <w:sz w:val="24"/>
                  <w:szCs w:val="24"/>
                </w:rPr>
                <w:instrText xml:space="preserve"> CITATION ACC16 \l 2057 </w:instrText>
              </w:r>
              <w:r w:rsidR="0060118E">
                <w:rPr>
                  <w:color w:val="000000" w:themeColor="text1"/>
                  <w:sz w:val="24"/>
                  <w:szCs w:val="24"/>
                  <w:lang w:val="en-US"/>
                </w:rPr>
                <w:fldChar w:fldCharType="separate"/>
              </w:r>
              <w:r w:rsidR="00305C0F" w:rsidRPr="00305C0F">
                <w:rPr>
                  <w:noProof/>
                  <w:color w:val="000000" w:themeColor="text1"/>
                  <w:sz w:val="24"/>
                  <w:szCs w:val="24"/>
                </w:rPr>
                <w:t>(ACCA , 2016)</w:t>
              </w:r>
              <w:r w:rsidR="0060118E">
                <w:rPr>
                  <w:color w:val="000000" w:themeColor="text1"/>
                  <w:sz w:val="24"/>
                  <w:szCs w:val="24"/>
                  <w:lang w:val="en-US"/>
                </w:rPr>
                <w:fldChar w:fldCharType="end"/>
              </w:r>
            </w:sdtContent>
          </w:sdt>
          <w:r w:rsidR="0060118E">
            <w:rPr>
              <w:color w:val="000000" w:themeColor="text1"/>
              <w:sz w:val="24"/>
              <w:szCs w:val="24"/>
              <w:lang w:val="en-US"/>
            </w:rPr>
            <w:t xml:space="preserve">. </w:t>
          </w:r>
          <w:r w:rsidR="007E17A2">
            <w:rPr>
              <w:color w:val="000000" w:themeColor="text1"/>
              <w:sz w:val="24"/>
              <w:szCs w:val="24"/>
              <w:lang w:val="en-US"/>
            </w:rPr>
            <w:t>Such</w:t>
          </w:r>
          <w:r w:rsidR="00657E87">
            <w:rPr>
              <w:color w:val="000000" w:themeColor="text1"/>
              <w:sz w:val="24"/>
              <w:szCs w:val="24"/>
              <w:lang w:val="en-US"/>
            </w:rPr>
            <w:t xml:space="preserve"> exposure to th</w:t>
          </w:r>
          <w:r w:rsidR="00665AF3">
            <w:rPr>
              <w:color w:val="000000" w:themeColor="text1"/>
              <w:sz w:val="24"/>
              <w:szCs w:val="24"/>
              <w:lang w:val="en-US"/>
            </w:rPr>
            <w:t xml:space="preserve">e </w:t>
          </w:r>
          <w:r w:rsidR="008D398B">
            <w:rPr>
              <w:color w:val="000000" w:themeColor="text1"/>
              <w:sz w:val="24"/>
              <w:szCs w:val="24"/>
              <w:lang w:val="en-US"/>
            </w:rPr>
            <w:t xml:space="preserve">real work environment, </w:t>
          </w:r>
          <w:r w:rsidR="00876F7F">
            <w:rPr>
              <w:color w:val="000000" w:themeColor="text1"/>
              <w:sz w:val="24"/>
              <w:szCs w:val="24"/>
              <w:lang w:val="en-US"/>
            </w:rPr>
            <w:t>practices, procedures and issues that are not introduced in the university, allow</w:t>
          </w:r>
          <w:r w:rsidR="007E17A2">
            <w:rPr>
              <w:color w:val="000000" w:themeColor="text1"/>
              <w:sz w:val="24"/>
              <w:szCs w:val="24"/>
              <w:lang w:val="en-US"/>
            </w:rPr>
            <w:t xml:space="preserve">s students </w:t>
          </w:r>
          <w:r w:rsidR="009A66EC">
            <w:rPr>
              <w:color w:val="000000" w:themeColor="text1"/>
              <w:sz w:val="24"/>
              <w:szCs w:val="24"/>
              <w:lang w:val="en-US"/>
            </w:rPr>
            <w:t>to gain</w:t>
          </w:r>
          <w:r w:rsidR="00876F7F">
            <w:rPr>
              <w:color w:val="000000" w:themeColor="text1"/>
              <w:sz w:val="24"/>
              <w:szCs w:val="24"/>
              <w:lang w:val="en-US"/>
            </w:rPr>
            <w:t xml:space="preserve"> </w:t>
          </w:r>
          <w:r w:rsidR="00A459B6">
            <w:rPr>
              <w:color w:val="000000" w:themeColor="text1"/>
              <w:sz w:val="24"/>
              <w:szCs w:val="24"/>
              <w:lang w:val="en-US"/>
            </w:rPr>
            <w:t xml:space="preserve">a </w:t>
          </w:r>
          <w:r w:rsidR="00876F7F">
            <w:rPr>
              <w:color w:val="000000" w:themeColor="text1"/>
              <w:sz w:val="24"/>
              <w:szCs w:val="24"/>
              <w:lang w:val="en-US"/>
            </w:rPr>
            <w:t xml:space="preserve">greater understanding of the business environment and assimilate the </w:t>
          </w:r>
          <w:r w:rsidR="001438C8">
            <w:rPr>
              <w:color w:val="000000" w:themeColor="text1"/>
              <w:sz w:val="24"/>
              <w:szCs w:val="24"/>
              <w:lang w:val="en-US"/>
            </w:rPr>
            <w:t xml:space="preserve">relevant </w:t>
          </w:r>
          <w:r w:rsidR="00876F7F">
            <w:rPr>
              <w:color w:val="000000" w:themeColor="text1"/>
              <w:sz w:val="24"/>
              <w:szCs w:val="24"/>
              <w:lang w:val="en-US"/>
            </w:rPr>
            <w:t>theories learnt in the university</w:t>
          </w:r>
          <w:r w:rsidR="007E17A2">
            <w:rPr>
              <w:color w:val="000000" w:themeColor="text1"/>
              <w:sz w:val="24"/>
              <w:szCs w:val="24"/>
              <w:lang w:val="en-US"/>
            </w:rPr>
            <w:t xml:space="preserve"> </w:t>
          </w:r>
          <w:r w:rsidR="0046774E" w:rsidRPr="007E17A2">
            <w:rPr>
              <w:noProof/>
              <w:color w:val="000000" w:themeColor="text1"/>
              <w:sz w:val="24"/>
              <w:szCs w:val="24"/>
            </w:rPr>
            <w:t>(Maertz</w:t>
          </w:r>
          <w:r w:rsidR="0046774E">
            <w:rPr>
              <w:noProof/>
              <w:color w:val="000000" w:themeColor="text1"/>
              <w:sz w:val="24"/>
              <w:szCs w:val="24"/>
            </w:rPr>
            <w:t xml:space="preserve"> </w:t>
          </w:r>
          <w:r w:rsidR="0046774E" w:rsidRPr="007E17A2">
            <w:rPr>
              <w:noProof/>
              <w:color w:val="000000" w:themeColor="text1"/>
              <w:sz w:val="24"/>
              <w:szCs w:val="24"/>
            </w:rPr>
            <w:t>et al., 2014)</w:t>
          </w:r>
          <w:r w:rsidR="007E17A2">
            <w:rPr>
              <w:color w:val="000000" w:themeColor="text1"/>
              <w:sz w:val="24"/>
              <w:szCs w:val="24"/>
              <w:lang w:val="en-US"/>
            </w:rPr>
            <w:t xml:space="preserve">. </w:t>
          </w:r>
          <w:r w:rsidR="00482FEF">
            <w:rPr>
              <w:color w:val="000000" w:themeColor="text1"/>
              <w:sz w:val="24"/>
              <w:szCs w:val="24"/>
              <w:lang w:val="en-US"/>
            </w:rPr>
            <w:t xml:space="preserve">While being a student of a business school, I was introduced to </w:t>
          </w:r>
          <w:r w:rsidR="00A459B6">
            <w:rPr>
              <w:color w:val="000000" w:themeColor="text1"/>
              <w:sz w:val="24"/>
              <w:szCs w:val="24"/>
              <w:lang w:val="en-US"/>
            </w:rPr>
            <w:t xml:space="preserve">a </w:t>
          </w:r>
          <w:r w:rsidR="00482FEF">
            <w:rPr>
              <w:color w:val="000000" w:themeColor="text1"/>
              <w:sz w:val="24"/>
              <w:szCs w:val="24"/>
              <w:lang w:val="en-US"/>
            </w:rPr>
            <w:t xml:space="preserve">wide range of issues linking different aspects of a business, not having a direct connection with the accounting profession. Looking back at the internship experience, I can see the relevance of these theories, particularly in relation to </w:t>
          </w:r>
          <w:r w:rsidR="00901EB8">
            <w:rPr>
              <w:color w:val="000000" w:themeColor="text1"/>
              <w:sz w:val="24"/>
              <w:szCs w:val="24"/>
              <w:lang w:val="en-US"/>
            </w:rPr>
            <w:t>business</w:t>
          </w:r>
          <w:r w:rsidR="00D771F4">
            <w:rPr>
              <w:color w:val="000000" w:themeColor="text1"/>
              <w:sz w:val="24"/>
              <w:szCs w:val="24"/>
              <w:lang w:val="en-US"/>
            </w:rPr>
            <w:t xml:space="preserve"> structure </w:t>
          </w:r>
          <w:r w:rsidR="00482FEF">
            <w:rPr>
              <w:color w:val="000000" w:themeColor="text1"/>
              <w:sz w:val="24"/>
              <w:szCs w:val="24"/>
              <w:lang w:val="en-US"/>
            </w:rPr>
            <w:t xml:space="preserve">and management, and how these aspects interlink with the accountancy </w:t>
          </w:r>
          <w:r w:rsidR="008765F5">
            <w:rPr>
              <w:color w:val="000000" w:themeColor="text1"/>
              <w:sz w:val="24"/>
              <w:szCs w:val="24"/>
              <w:lang w:val="en-US"/>
            </w:rPr>
            <w:t>profession which</w:t>
          </w:r>
          <w:r w:rsidR="007E17A2">
            <w:rPr>
              <w:color w:val="000000" w:themeColor="text1"/>
              <w:sz w:val="24"/>
              <w:szCs w:val="24"/>
              <w:lang w:val="en-US"/>
            </w:rPr>
            <w:t xml:space="preserve"> is illustrated below by application of the reflective practice. </w:t>
          </w:r>
          <w:r w:rsidR="00A76627">
            <w:rPr>
              <w:color w:val="000000" w:themeColor="text1"/>
              <w:sz w:val="24"/>
              <w:szCs w:val="24"/>
              <w:lang w:val="en-US"/>
            </w:rPr>
            <w:t xml:space="preserve">This supports the common </w:t>
          </w:r>
          <w:r w:rsidR="00AC3903">
            <w:rPr>
              <w:color w:val="000000" w:themeColor="text1"/>
              <w:sz w:val="24"/>
              <w:szCs w:val="24"/>
              <w:lang w:val="en-US"/>
            </w:rPr>
            <w:t>idea of internships being “</w:t>
          </w:r>
          <w:r w:rsidR="00762D2E">
            <w:rPr>
              <w:color w:val="000000" w:themeColor="text1"/>
              <w:sz w:val="24"/>
              <w:szCs w:val="24"/>
              <w:lang w:val="en-US"/>
            </w:rPr>
            <w:t xml:space="preserve">a bridge between the theory of the classroom and the </w:t>
          </w:r>
          <w:r w:rsidR="00762D2E">
            <w:rPr>
              <w:color w:val="000000" w:themeColor="text1"/>
              <w:sz w:val="24"/>
              <w:szCs w:val="24"/>
              <w:lang w:val="en-US"/>
            </w:rPr>
            <w:lastRenderedPageBreak/>
            <w:t xml:space="preserve">word of </w:t>
          </w:r>
          <w:r w:rsidR="005E7DBF">
            <w:rPr>
              <w:color w:val="000000" w:themeColor="text1"/>
              <w:sz w:val="24"/>
              <w:szCs w:val="24"/>
              <w:lang w:val="en-US"/>
            </w:rPr>
            <w:t>practice” (p.126)</w:t>
          </w:r>
          <w:r w:rsidR="003548F5">
            <w:rPr>
              <w:color w:val="000000" w:themeColor="text1"/>
              <w:sz w:val="24"/>
              <w:szCs w:val="24"/>
              <w:lang w:val="en-US"/>
            </w:rPr>
            <w:t xml:space="preserve">, allowing </w:t>
          </w:r>
          <w:r w:rsidR="00166BD3">
            <w:rPr>
              <w:color w:val="000000" w:themeColor="text1"/>
              <w:sz w:val="24"/>
              <w:szCs w:val="24"/>
              <w:lang w:val="en-US"/>
            </w:rPr>
            <w:t>the</w:t>
          </w:r>
          <w:r w:rsidR="00972947">
            <w:rPr>
              <w:color w:val="000000" w:themeColor="text1"/>
              <w:sz w:val="24"/>
              <w:szCs w:val="24"/>
              <w:lang w:val="en-US"/>
            </w:rPr>
            <w:t xml:space="preserve"> knowledge to be easier to understand and more practically</w:t>
          </w:r>
          <w:r w:rsidR="00093309">
            <w:rPr>
              <w:color w:val="000000" w:themeColor="text1"/>
              <w:sz w:val="24"/>
              <w:szCs w:val="24"/>
              <w:lang w:val="en-US"/>
            </w:rPr>
            <w:t xml:space="preserve"> </w:t>
          </w:r>
          <w:r w:rsidR="00972947">
            <w:rPr>
              <w:color w:val="000000" w:themeColor="text1"/>
              <w:sz w:val="24"/>
              <w:szCs w:val="24"/>
              <w:lang w:val="en-US"/>
            </w:rPr>
            <w:t>meaningful</w:t>
          </w:r>
          <w:r w:rsidR="00F14422" w:rsidRPr="00F14422">
            <w:rPr>
              <w:color w:val="000000" w:themeColor="text1"/>
              <w:sz w:val="24"/>
              <w:szCs w:val="24"/>
              <w:lang w:val="en-US"/>
            </w:rPr>
            <w:t xml:space="preserve"> </w:t>
          </w:r>
          <w:bookmarkStart w:id="21" w:name="_Hlk40426398"/>
          <w:r w:rsidR="0046774E" w:rsidRPr="00305C0F">
            <w:rPr>
              <w:noProof/>
              <w:color w:val="000000" w:themeColor="text1"/>
              <w:sz w:val="24"/>
              <w:szCs w:val="24"/>
            </w:rPr>
            <w:t>(Maertz</w:t>
          </w:r>
          <w:r w:rsidR="0046774E">
            <w:rPr>
              <w:noProof/>
              <w:color w:val="000000" w:themeColor="text1"/>
              <w:sz w:val="24"/>
              <w:szCs w:val="24"/>
            </w:rPr>
            <w:t xml:space="preserve"> </w:t>
          </w:r>
          <w:r w:rsidR="0046774E" w:rsidRPr="00305C0F">
            <w:rPr>
              <w:noProof/>
              <w:color w:val="000000" w:themeColor="text1"/>
              <w:sz w:val="24"/>
              <w:szCs w:val="24"/>
            </w:rPr>
            <w:t>et al., 2014)</w:t>
          </w:r>
          <w:r w:rsidR="00F14422">
            <w:rPr>
              <w:color w:val="000000" w:themeColor="text1"/>
              <w:sz w:val="24"/>
              <w:szCs w:val="24"/>
              <w:lang w:val="en-US"/>
            </w:rPr>
            <w:t xml:space="preserve">. </w:t>
          </w:r>
          <w:bookmarkEnd w:id="21"/>
        </w:p>
        <w:p w14:paraId="74FD7C2D" w14:textId="641A4646" w:rsidR="003A142C" w:rsidRPr="0010734D" w:rsidRDefault="00DC2CCB" w:rsidP="007E17A2">
          <w:pPr>
            <w:jc w:val="both"/>
            <w:rPr>
              <w:sz w:val="24"/>
              <w:szCs w:val="24"/>
              <w:lang w:val="en-US"/>
            </w:rPr>
          </w:pPr>
          <w:r w:rsidRPr="00887318">
            <w:rPr>
              <w:b/>
              <w:bCs/>
              <w:color w:val="000000" w:themeColor="text1"/>
              <w:sz w:val="24"/>
              <w:szCs w:val="24"/>
              <w:lang w:val="en-US"/>
            </w:rPr>
            <w:t>Reflective observation</w:t>
          </w:r>
          <w:r>
            <w:rPr>
              <w:b/>
              <w:bCs/>
              <w:color w:val="000000" w:themeColor="text1"/>
              <w:sz w:val="24"/>
              <w:szCs w:val="24"/>
              <w:lang w:val="en-US"/>
            </w:rPr>
            <w:t xml:space="preserve">: </w:t>
          </w:r>
          <w:r w:rsidR="007E17A2">
            <w:rPr>
              <w:sz w:val="24"/>
              <w:szCs w:val="24"/>
              <w:lang w:val="en-US"/>
            </w:rPr>
            <w:t>During my internship</w:t>
          </w:r>
          <w:r w:rsidR="00A459B6">
            <w:rPr>
              <w:sz w:val="24"/>
              <w:szCs w:val="24"/>
              <w:lang w:val="en-US"/>
            </w:rPr>
            <w:t>,</w:t>
          </w:r>
          <w:r w:rsidR="007E17A2">
            <w:rPr>
              <w:sz w:val="24"/>
              <w:szCs w:val="24"/>
              <w:lang w:val="en-US"/>
            </w:rPr>
            <w:t xml:space="preserve"> </w:t>
          </w:r>
          <w:r w:rsidR="00823139">
            <w:rPr>
              <w:sz w:val="24"/>
              <w:szCs w:val="24"/>
              <w:lang w:val="en-US"/>
            </w:rPr>
            <w:t>there was often no clarity about responsibilitie</w:t>
          </w:r>
          <w:r w:rsidR="0010734D">
            <w:rPr>
              <w:sz w:val="24"/>
              <w:szCs w:val="24"/>
              <w:lang w:val="en-US"/>
            </w:rPr>
            <w:t xml:space="preserve">s, </w:t>
          </w:r>
          <w:r w:rsidR="00823139">
            <w:rPr>
              <w:sz w:val="24"/>
              <w:szCs w:val="24"/>
              <w:lang w:val="en-US"/>
            </w:rPr>
            <w:t>supervision</w:t>
          </w:r>
          <w:r w:rsidR="0010734D">
            <w:rPr>
              <w:sz w:val="24"/>
              <w:szCs w:val="24"/>
              <w:lang w:val="en-US"/>
            </w:rPr>
            <w:t>, lack of clear command, control, division of work, communication, and authority in the organization. Th</w:t>
          </w:r>
          <w:r w:rsidR="008765F5">
            <w:rPr>
              <w:sz w:val="24"/>
              <w:szCs w:val="24"/>
              <w:lang w:val="en-US"/>
            </w:rPr>
            <w:t>ese</w:t>
          </w:r>
          <w:r w:rsidR="0010734D">
            <w:rPr>
              <w:sz w:val="24"/>
              <w:szCs w:val="24"/>
              <w:lang w:val="en-US"/>
            </w:rPr>
            <w:t xml:space="preserve"> often forced </w:t>
          </w:r>
          <w:r w:rsidR="00010FC3">
            <w:rPr>
              <w:sz w:val="24"/>
              <w:szCs w:val="24"/>
              <w:lang w:val="en-US"/>
            </w:rPr>
            <w:t>me to take the initiative in interactions with my managers and work colleges</w:t>
          </w:r>
          <w:r w:rsidR="0045284D">
            <w:rPr>
              <w:sz w:val="24"/>
              <w:szCs w:val="24"/>
              <w:lang w:val="en-US"/>
            </w:rPr>
            <w:t xml:space="preserve"> to arrange my daily activities and obtain task, instructions, and feedback, causing unnecessary</w:t>
          </w:r>
          <w:r w:rsidR="00897832">
            <w:rPr>
              <w:sz w:val="24"/>
              <w:szCs w:val="24"/>
              <w:lang w:val="en-US"/>
            </w:rPr>
            <w:t xml:space="preserve"> disruptions, delays, </w:t>
          </w:r>
          <w:r w:rsidR="002153CB">
            <w:rPr>
              <w:sz w:val="24"/>
              <w:szCs w:val="24"/>
              <w:lang w:val="en-US"/>
            </w:rPr>
            <w:t xml:space="preserve">loss of focus </w:t>
          </w:r>
          <w:r w:rsidR="00897832">
            <w:rPr>
              <w:sz w:val="24"/>
              <w:szCs w:val="24"/>
              <w:lang w:val="en-US"/>
            </w:rPr>
            <w:t xml:space="preserve">and </w:t>
          </w:r>
          <w:r w:rsidR="002153CB">
            <w:rPr>
              <w:sz w:val="24"/>
              <w:szCs w:val="24"/>
              <w:lang w:val="en-US"/>
            </w:rPr>
            <w:t xml:space="preserve">distress. </w:t>
          </w:r>
        </w:p>
        <w:p w14:paraId="78E45C6D" w14:textId="00106AB7" w:rsidR="0014323F" w:rsidRDefault="00DC2CCB" w:rsidP="00F57F05">
          <w:pPr>
            <w:jc w:val="both"/>
            <w:rPr>
              <w:color w:val="000000" w:themeColor="text1"/>
              <w:sz w:val="24"/>
              <w:szCs w:val="24"/>
              <w:lang w:val="en-US"/>
            </w:rPr>
          </w:pPr>
          <w:r w:rsidRPr="00BF299C">
            <w:rPr>
              <w:b/>
              <w:bCs/>
              <w:sz w:val="24"/>
              <w:szCs w:val="24"/>
              <w:lang w:val="en-US"/>
            </w:rPr>
            <w:t>Abstract conceptualization</w:t>
          </w:r>
          <w:r w:rsidR="00E91191">
            <w:rPr>
              <w:color w:val="000000" w:themeColor="text1"/>
              <w:sz w:val="24"/>
              <w:szCs w:val="24"/>
              <w:lang w:val="en-US"/>
            </w:rPr>
            <w:t>:</w:t>
          </w:r>
          <w:r w:rsidR="00922148">
            <w:rPr>
              <w:color w:val="000000" w:themeColor="text1"/>
              <w:sz w:val="24"/>
              <w:szCs w:val="24"/>
              <w:lang w:val="en-US"/>
            </w:rPr>
            <w:t xml:space="preserve"> </w:t>
          </w:r>
          <w:r w:rsidR="0095049C">
            <w:rPr>
              <w:color w:val="000000" w:themeColor="text1"/>
              <w:sz w:val="24"/>
              <w:szCs w:val="24"/>
              <w:lang w:val="en-US"/>
            </w:rPr>
            <w:t xml:space="preserve">The </w:t>
          </w:r>
          <w:r w:rsidR="00E70ECF">
            <w:rPr>
              <w:color w:val="000000" w:themeColor="text1"/>
              <w:sz w:val="24"/>
              <w:szCs w:val="24"/>
              <w:lang w:val="en-US"/>
            </w:rPr>
            <w:t xml:space="preserve">challenges I have </w:t>
          </w:r>
          <w:r w:rsidR="007D55FC">
            <w:rPr>
              <w:color w:val="000000" w:themeColor="text1"/>
              <w:sz w:val="24"/>
              <w:szCs w:val="24"/>
              <w:lang w:val="en-US"/>
            </w:rPr>
            <w:t xml:space="preserve">faced indicate </w:t>
          </w:r>
          <w:r w:rsidR="00D003CE">
            <w:rPr>
              <w:color w:val="000000" w:themeColor="text1"/>
              <w:sz w:val="24"/>
              <w:szCs w:val="24"/>
              <w:lang w:val="en-US"/>
            </w:rPr>
            <w:t xml:space="preserve">some </w:t>
          </w:r>
          <w:r w:rsidR="007D55FC">
            <w:rPr>
              <w:color w:val="000000" w:themeColor="text1"/>
              <w:sz w:val="24"/>
              <w:szCs w:val="24"/>
              <w:lang w:val="en-US"/>
            </w:rPr>
            <w:t xml:space="preserve">structural issues and inappropriate approach to management in the organization. </w:t>
          </w:r>
          <w:r w:rsidR="00E70ECF">
            <w:rPr>
              <w:color w:val="000000" w:themeColor="text1"/>
              <w:sz w:val="24"/>
              <w:szCs w:val="24"/>
              <w:lang w:val="en-US"/>
            </w:rPr>
            <w:t>Little interference</w:t>
          </w:r>
          <w:r w:rsidR="007D55FC">
            <w:rPr>
              <w:color w:val="000000" w:themeColor="text1"/>
              <w:sz w:val="24"/>
              <w:szCs w:val="24"/>
              <w:lang w:val="en-US"/>
            </w:rPr>
            <w:t>, control,</w:t>
          </w:r>
          <w:r w:rsidR="00E70ECF">
            <w:rPr>
              <w:color w:val="000000" w:themeColor="text1"/>
              <w:sz w:val="24"/>
              <w:szCs w:val="24"/>
              <w:lang w:val="en-US"/>
            </w:rPr>
            <w:t xml:space="preserve"> communication from managers</w:t>
          </w:r>
          <w:r w:rsidR="007D55FC">
            <w:rPr>
              <w:color w:val="000000" w:themeColor="text1"/>
              <w:sz w:val="24"/>
              <w:szCs w:val="24"/>
              <w:lang w:val="en-US"/>
            </w:rPr>
            <w:t xml:space="preserve"> and self-managed teams </w:t>
          </w:r>
          <w:r w:rsidR="00D003CE">
            <w:rPr>
              <w:color w:val="000000" w:themeColor="text1"/>
              <w:sz w:val="24"/>
              <w:szCs w:val="24"/>
              <w:lang w:val="en-US"/>
            </w:rPr>
            <w:t>suggest the application</w:t>
          </w:r>
          <w:r w:rsidR="007D55FC">
            <w:rPr>
              <w:color w:val="000000" w:themeColor="text1"/>
              <w:sz w:val="24"/>
              <w:szCs w:val="24"/>
              <w:lang w:val="en-US"/>
            </w:rPr>
            <w:t xml:space="preserve"> of </w:t>
          </w:r>
          <w:r w:rsidR="00D003CE">
            <w:rPr>
              <w:color w:val="000000" w:themeColor="text1"/>
              <w:sz w:val="24"/>
              <w:szCs w:val="24"/>
              <w:lang w:val="en-US"/>
            </w:rPr>
            <w:t xml:space="preserve">a </w:t>
          </w:r>
          <w:r w:rsidR="001A36CB">
            <w:rPr>
              <w:color w:val="000000" w:themeColor="text1"/>
              <w:sz w:val="24"/>
              <w:szCs w:val="24"/>
              <w:lang w:val="en-US"/>
            </w:rPr>
            <w:t>laissez-faire</w:t>
          </w:r>
          <w:r w:rsidR="007D55FC">
            <w:rPr>
              <w:color w:val="000000" w:themeColor="text1"/>
              <w:sz w:val="24"/>
              <w:szCs w:val="24"/>
              <w:lang w:val="en-US"/>
            </w:rPr>
            <w:t xml:space="preserve"> leadership </w:t>
          </w:r>
          <w:r w:rsidR="001A36CB">
            <w:rPr>
              <w:color w:val="000000" w:themeColor="text1"/>
              <w:sz w:val="24"/>
              <w:szCs w:val="24"/>
              <w:lang w:val="en-US"/>
            </w:rPr>
            <w:t>style</w:t>
          </w:r>
          <w:r w:rsidR="000379B5">
            <w:rPr>
              <w:color w:val="000000" w:themeColor="text1"/>
              <w:sz w:val="24"/>
              <w:szCs w:val="24"/>
              <w:lang w:val="en-US"/>
            </w:rPr>
            <w:t xml:space="preserve"> </w:t>
          </w:r>
          <w:r w:rsidR="005C1C46">
            <w:rPr>
              <w:color w:val="000000" w:themeColor="text1"/>
              <w:sz w:val="24"/>
              <w:szCs w:val="24"/>
              <w:lang w:val="en-US"/>
            </w:rPr>
            <w:t>in</w:t>
          </w:r>
          <w:r w:rsidR="00D003CE">
            <w:rPr>
              <w:color w:val="000000" w:themeColor="text1"/>
              <w:sz w:val="24"/>
              <w:szCs w:val="24"/>
              <w:lang w:val="en-US"/>
            </w:rPr>
            <w:t xml:space="preserve"> the company. </w:t>
          </w:r>
          <w:r w:rsidR="00843E71">
            <w:rPr>
              <w:color w:val="000000" w:themeColor="text1"/>
              <w:sz w:val="24"/>
              <w:szCs w:val="24"/>
              <w:lang w:val="en-US"/>
            </w:rPr>
            <w:t xml:space="preserve">The style </w:t>
          </w:r>
          <w:r w:rsidR="005C1C46">
            <w:rPr>
              <w:color w:val="000000" w:themeColor="text1"/>
              <w:sz w:val="24"/>
              <w:szCs w:val="24"/>
              <w:lang w:val="en-US"/>
            </w:rPr>
            <w:t xml:space="preserve">would be only effective </w:t>
          </w:r>
          <w:r w:rsidR="00843E71">
            <w:rPr>
              <w:color w:val="000000" w:themeColor="text1"/>
              <w:sz w:val="24"/>
              <w:szCs w:val="24"/>
              <w:lang w:val="en-US"/>
            </w:rPr>
            <w:t xml:space="preserve">if the organization comprised only </w:t>
          </w:r>
          <w:r w:rsidR="0040384D">
            <w:rPr>
              <w:color w:val="000000" w:themeColor="text1"/>
              <w:sz w:val="24"/>
              <w:szCs w:val="24"/>
              <w:lang w:val="en-US"/>
            </w:rPr>
            <w:t xml:space="preserve">of </w:t>
          </w:r>
          <w:r w:rsidR="00A459B6">
            <w:rPr>
              <w:color w:val="000000" w:themeColor="text1"/>
              <w:sz w:val="24"/>
              <w:szCs w:val="24"/>
              <w:lang w:val="en-US"/>
            </w:rPr>
            <w:t xml:space="preserve">the </w:t>
          </w:r>
          <w:r w:rsidR="0040384D">
            <w:rPr>
              <w:color w:val="000000" w:themeColor="text1"/>
              <w:sz w:val="24"/>
              <w:szCs w:val="24"/>
              <w:lang w:val="en-US"/>
            </w:rPr>
            <w:t xml:space="preserve">highly skilled and motivated workforce </w:t>
          </w:r>
          <w:sdt>
            <w:sdtPr>
              <w:rPr>
                <w:color w:val="000000" w:themeColor="text1"/>
                <w:sz w:val="24"/>
                <w:szCs w:val="24"/>
                <w:lang w:val="en-US"/>
              </w:rPr>
              <w:id w:val="-829059241"/>
              <w:citation/>
            </w:sdtPr>
            <w:sdtContent>
              <w:r w:rsidR="005C1C46">
                <w:rPr>
                  <w:color w:val="000000" w:themeColor="text1"/>
                  <w:sz w:val="24"/>
                  <w:szCs w:val="24"/>
                  <w:lang w:val="en-US"/>
                </w:rPr>
                <w:fldChar w:fldCharType="begin"/>
              </w:r>
              <w:r w:rsidR="005C1C46">
                <w:rPr>
                  <w:color w:val="000000" w:themeColor="text1"/>
                  <w:sz w:val="24"/>
                  <w:szCs w:val="24"/>
                </w:rPr>
                <w:instrText xml:space="preserve"> CITATION Min19 \l 2057 </w:instrText>
              </w:r>
              <w:r w:rsidR="005C1C46">
                <w:rPr>
                  <w:color w:val="000000" w:themeColor="text1"/>
                  <w:sz w:val="24"/>
                  <w:szCs w:val="24"/>
                  <w:lang w:val="en-US"/>
                </w:rPr>
                <w:fldChar w:fldCharType="separate"/>
              </w:r>
              <w:r w:rsidR="00305C0F" w:rsidRPr="00305C0F">
                <w:rPr>
                  <w:noProof/>
                  <w:color w:val="000000" w:themeColor="text1"/>
                  <w:sz w:val="24"/>
                  <w:szCs w:val="24"/>
                </w:rPr>
                <w:t>(Mindtools, 2019)</w:t>
              </w:r>
              <w:r w:rsidR="005C1C46">
                <w:rPr>
                  <w:color w:val="000000" w:themeColor="text1"/>
                  <w:sz w:val="24"/>
                  <w:szCs w:val="24"/>
                  <w:lang w:val="en-US"/>
                </w:rPr>
                <w:fldChar w:fldCharType="end"/>
              </w:r>
            </w:sdtContent>
          </w:sdt>
          <w:r w:rsidR="0040384D">
            <w:rPr>
              <w:color w:val="000000" w:themeColor="text1"/>
              <w:sz w:val="24"/>
              <w:szCs w:val="24"/>
              <w:lang w:val="en-US"/>
            </w:rPr>
            <w:t>, such as experienced accounting professionals, however, when considering more comprehensive workplace environment that includes inexperienced staff and interns,</w:t>
          </w:r>
          <w:r w:rsidR="00F57F05">
            <w:rPr>
              <w:color w:val="000000" w:themeColor="text1"/>
              <w:sz w:val="24"/>
              <w:szCs w:val="24"/>
              <w:lang w:val="en-US"/>
            </w:rPr>
            <w:t xml:space="preserve"> it may not be an adequate option. </w:t>
          </w:r>
          <w:r w:rsidR="00843E71">
            <w:rPr>
              <w:color w:val="000000" w:themeColor="text1"/>
              <w:sz w:val="24"/>
              <w:szCs w:val="24"/>
              <w:lang w:val="en-US"/>
            </w:rPr>
            <w:t>The management of interns</w:t>
          </w:r>
          <w:r w:rsidR="00F57F05">
            <w:rPr>
              <w:color w:val="000000" w:themeColor="text1"/>
              <w:sz w:val="24"/>
              <w:szCs w:val="24"/>
              <w:lang w:val="en-US"/>
            </w:rPr>
            <w:t xml:space="preserve"> is more challenging a</w:t>
          </w:r>
          <w:r w:rsidR="00FE7FF3">
            <w:rPr>
              <w:color w:val="000000" w:themeColor="text1"/>
              <w:sz w:val="24"/>
              <w:szCs w:val="24"/>
              <w:lang w:val="en-US"/>
            </w:rPr>
            <w:t>s</w:t>
          </w:r>
          <w:r w:rsidR="00F57F05">
            <w:rPr>
              <w:color w:val="000000" w:themeColor="text1"/>
              <w:sz w:val="24"/>
              <w:szCs w:val="24"/>
              <w:lang w:val="en-US"/>
            </w:rPr>
            <w:t xml:space="preserve"> young people, especially those with no previous work experience, </w:t>
          </w:r>
          <w:r w:rsidR="00843E71">
            <w:rPr>
              <w:color w:val="000000" w:themeColor="text1"/>
              <w:sz w:val="24"/>
              <w:szCs w:val="24"/>
              <w:lang w:val="en-US"/>
            </w:rPr>
            <w:t xml:space="preserve">requires </w:t>
          </w:r>
          <w:r w:rsidR="00A459B6">
            <w:rPr>
              <w:color w:val="000000" w:themeColor="text1"/>
              <w:sz w:val="24"/>
              <w:szCs w:val="24"/>
              <w:lang w:val="en-US"/>
            </w:rPr>
            <w:t xml:space="preserve">a </w:t>
          </w:r>
          <w:r w:rsidR="00843E71">
            <w:rPr>
              <w:color w:val="000000" w:themeColor="text1"/>
              <w:sz w:val="24"/>
              <w:szCs w:val="24"/>
              <w:lang w:val="en-US"/>
            </w:rPr>
            <w:t xml:space="preserve">greater level of attention, guidance and supervision </w:t>
          </w:r>
          <w:bookmarkStart w:id="22" w:name="_Hlk40426422"/>
          <w:r w:rsidR="0046774E" w:rsidRPr="00305C0F">
            <w:rPr>
              <w:noProof/>
              <w:color w:val="000000" w:themeColor="text1"/>
              <w:sz w:val="24"/>
              <w:szCs w:val="24"/>
            </w:rPr>
            <w:t>(Goia et al., 2017)</w:t>
          </w:r>
          <w:r w:rsidR="00CF15A5">
            <w:rPr>
              <w:color w:val="000000" w:themeColor="text1"/>
              <w:sz w:val="24"/>
              <w:szCs w:val="24"/>
              <w:lang w:val="en-US"/>
            </w:rPr>
            <w:t xml:space="preserve">, </w:t>
          </w:r>
          <w:bookmarkEnd w:id="22"/>
          <w:r w:rsidR="00CF15A5">
            <w:rPr>
              <w:color w:val="000000" w:themeColor="text1"/>
              <w:sz w:val="24"/>
              <w:szCs w:val="24"/>
              <w:lang w:val="en-US"/>
            </w:rPr>
            <w:t xml:space="preserve">thus </w:t>
          </w:r>
          <w:r w:rsidR="00A459B6">
            <w:rPr>
              <w:color w:val="000000" w:themeColor="text1"/>
              <w:sz w:val="24"/>
              <w:szCs w:val="24"/>
              <w:lang w:val="en-US"/>
            </w:rPr>
            <w:t xml:space="preserve">the </w:t>
          </w:r>
          <w:r w:rsidR="00CF15A5">
            <w:rPr>
              <w:color w:val="000000" w:themeColor="text1"/>
              <w:sz w:val="24"/>
              <w:szCs w:val="24"/>
              <w:lang w:val="en-US"/>
            </w:rPr>
            <w:t xml:space="preserve">application of the laid-lack leadership style fails. </w:t>
          </w:r>
          <w:r w:rsidR="0014323F">
            <w:rPr>
              <w:color w:val="000000" w:themeColor="text1"/>
              <w:sz w:val="24"/>
              <w:szCs w:val="24"/>
              <w:lang w:val="en-US"/>
            </w:rPr>
            <w:t>The underlying reason for the adoption of this approach lies in the deeply embedded family culture</w:t>
          </w:r>
          <w:r w:rsidR="00CF15A5">
            <w:rPr>
              <w:color w:val="000000" w:themeColor="text1"/>
              <w:sz w:val="24"/>
              <w:szCs w:val="24"/>
              <w:lang w:val="en-US"/>
            </w:rPr>
            <w:t xml:space="preserve"> </w:t>
          </w:r>
          <w:r w:rsidR="0014323F">
            <w:rPr>
              <w:color w:val="000000" w:themeColor="text1"/>
              <w:sz w:val="24"/>
              <w:szCs w:val="24"/>
              <w:lang w:val="en-US"/>
            </w:rPr>
            <w:t xml:space="preserve">in the company. The organization comprise mostly of multiple generations of the family, with all senior positions being occupied by the family members. This creates </w:t>
          </w:r>
          <w:r w:rsidR="00A5355E">
            <w:rPr>
              <w:color w:val="000000" w:themeColor="text1"/>
              <w:sz w:val="24"/>
              <w:szCs w:val="24"/>
              <w:lang w:val="en-US"/>
            </w:rPr>
            <w:t xml:space="preserve">a flat hierarchical structure of </w:t>
          </w:r>
          <w:r w:rsidR="008765F5">
            <w:rPr>
              <w:color w:val="000000" w:themeColor="text1"/>
              <w:sz w:val="24"/>
              <w:szCs w:val="24"/>
              <w:lang w:val="en-US"/>
            </w:rPr>
            <w:t>the organization,</w:t>
          </w:r>
          <w:r w:rsidR="00A5355E">
            <w:rPr>
              <w:color w:val="000000" w:themeColor="text1"/>
              <w:sz w:val="24"/>
              <w:szCs w:val="24"/>
              <w:lang w:val="en-US"/>
            </w:rPr>
            <w:t xml:space="preserve"> with no intermediate management between workforce and directors,</w:t>
          </w:r>
          <w:r w:rsidR="008765F5">
            <w:rPr>
              <w:color w:val="000000" w:themeColor="text1"/>
              <w:sz w:val="24"/>
              <w:szCs w:val="24"/>
              <w:lang w:val="en-US"/>
            </w:rPr>
            <w:t xml:space="preserve"> </w:t>
          </w:r>
          <w:r w:rsidR="00A5355E">
            <w:rPr>
              <w:color w:val="000000" w:themeColor="text1"/>
              <w:sz w:val="24"/>
              <w:szCs w:val="24"/>
              <w:lang w:val="en-US"/>
            </w:rPr>
            <w:t xml:space="preserve">lack of chain of command and responsibility definition </w:t>
          </w:r>
          <w:sdt>
            <w:sdtPr>
              <w:rPr>
                <w:color w:val="000000" w:themeColor="text1"/>
                <w:sz w:val="24"/>
                <w:szCs w:val="24"/>
                <w:lang w:val="en-US"/>
              </w:rPr>
              <w:id w:val="-912855614"/>
              <w:citation/>
            </w:sdtPr>
            <w:sdtContent>
              <w:r w:rsidR="00A5355E">
                <w:rPr>
                  <w:color w:val="000000" w:themeColor="text1"/>
                  <w:sz w:val="24"/>
                  <w:szCs w:val="24"/>
                  <w:lang w:val="en-US"/>
                </w:rPr>
                <w:fldChar w:fldCharType="begin"/>
              </w:r>
              <w:r w:rsidR="00A5355E">
                <w:rPr>
                  <w:color w:val="000000" w:themeColor="text1"/>
                  <w:sz w:val="24"/>
                  <w:szCs w:val="24"/>
                </w:rPr>
                <w:instrText xml:space="preserve"> CITATION Laucit \l 2057 </w:instrText>
              </w:r>
              <w:r w:rsidR="00A5355E">
                <w:rPr>
                  <w:color w:val="000000" w:themeColor="text1"/>
                  <w:sz w:val="24"/>
                  <w:szCs w:val="24"/>
                  <w:lang w:val="en-US"/>
                </w:rPr>
                <w:fldChar w:fldCharType="separate"/>
              </w:r>
              <w:r w:rsidR="00305C0F" w:rsidRPr="00305C0F">
                <w:rPr>
                  <w:noProof/>
                  <w:color w:val="000000" w:themeColor="text1"/>
                  <w:sz w:val="24"/>
                  <w:szCs w:val="24"/>
                </w:rPr>
                <w:t>(Mullins, 2016)</w:t>
              </w:r>
              <w:r w:rsidR="00A5355E">
                <w:rPr>
                  <w:color w:val="000000" w:themeColor="text1"/>
                  <w:sz w:val="24"/>
                  <w:szCs w:val="24"/>
                  <w:lang w:val="en-US"/>
                </w:rPr>
                <w:fldChar w:fldCharType="end"/>
              </w:r>
            </w:sdtContent>
          </w:sdt>
          <w:r w:rsidR="00A5355E">
            <w:rPr>
              <w:color w:val="000000" w:themeColor="text1"/>
              <w:sz w:val="24"/>
              <w:szCs w:val="24"/>
              <w:lang w:val="en-US"/>
            </w:rPr>
            <w:t xml:space="preserve">. </w:t>
          </w:r>
        </w:p>
        <w:p w14:paraId="682A01E1" w14:textId="57331C46" w:rsidR="007B3297" w:rsidRDefault="00DC2CCB" w:rsidP="00D771F4">
          <w:pPr>
            <w:jc w:val="both"/>
            <w:rPr>
              <w:sz w:val="24"/>
              <w:szCs w:val="24"/>
              <w:lang w:val="en-US"/>
            </w:rPr>
          </w:pPr>
          <w:r w:rsidRPr="0050797F">
            <w:rPr>
              <w:b/>
              <w:bCs/>
              <w:sz w:val="24"/>
              <w:szCs w:val="24"/>
              <w:lang w:val="en-US"/>
            </w:rPr>
            <w:t>Active experimentation</w:t>
          </w:r>
          <w:r w:rsidR="00E91191">
            <w:rPr>
              <w:sz w:val="24"/>
              <w:szCs w:val="24"/>
              <w:lang w:val="en-US"/>
            </w:rPr>
            <w:t>:</w:t>
          </w:r>
          <w:r w:rsidR="00CA6C89">
            <w:rPr>
              <w:sz w:val="24"/>
              <w:szCs w:val="24"/>
              <w:lang w:val="en-US"/>
            </w:rPr>
            <w:t xml:space="preserve"> </w:t>
          </w:r>
          <w:r w:rsidR="00435C5A">
            <w:rPr>
              <w:sz w:val="24"/>
              <w:szCs w:val="24"/>
              <w:lang w:val="en-US"/>
            </w:rPr>
            <w:t xml:space="preserve">Having practical work experience helped me to understand the importance of </w:t>
          </w:r>
          <w:r w:rsidR="00A459B6">
            <w:rPr>
              <w:sz w:val="24"/>
              <w:szCs w:val="24"/>
              <w:lang w:val="en-US"/>
            </w:rPr>
            <w:t xml:space="preserve">the </w:t>
          </w:r>
          <w:r w:rsidR="00435C5A">
            <w:rPr>
              <w:sz w:val="24"/>
              <w:szCs w:val="24"/>
              <w:lang w:val="en-US"/>
            </w:rPr>
            <w:t>right structure and efficient management in achieving specific results.</w:t>
          </w:r>
          <w:r w:rsidR="00C23888">
            <w:rPr>
              <w:sz w:val="24"/>
              <w:szCs w:val="24"/>
              <w:lang w:val="en-US"/>
            </w:rPr>
            <w:t xml:space="preserve"> Lack of the ability to manage people effectively, successfully delegate and coordinate tasks and motivate workforce leads to inefficiencies in achieving objectives</w:t>
          </w:r>
          <w:r w:rsidR="00C75EF4">
            <w:rPr>
              <w:sz w:val="24"/>
              <w:szCs w:val="24"/>
              <w:lang w:val="en-US"/>
            </w:rPr>
            <w:t xml:space="preserve">. Given the value of efficient management in the accounting sector, I have realized the importance of </w:t>
          </w:r>
          <w:r w:rsidR="00D771F4">
            <w:rPr>
              <w:sz w:val="24"/>
              <w:szCs w:val="24"/>
              <w:lang w:val="en-US"/>
            </w:rPr>
            <w:t xml:space="preserve">having a wide set of people skills in becoming </w:t>
          </w:r>
          <w:r w:rsidR="00A459B6">
            <w:rPr>
              <w:sz w:val="24"/>
              <w:szCs w:val="24"/>
              <w:lang w:val="en-US"/>
            </w:rPr>
            <w:t xml:space="preserve">a </w:t>
          </w:r>
          <w:r w:rsidR="00D771F4">
            <w:rPr>
              <w:sz w:val="24"/>
              <w:szCs w:val="24"/>
              <w:lang w:val="en-US"/>
            </w:rPr>
            <w:t xml:space="preserve">successful accounting professional. </w:t>
          </w:r>
        </w:p>
        <w:p w14:paraId="216E4619" w14:textId="0B87BD77" w:rsidR="00DC3844" w:rsidRDefault="008765F5" w:rsidP="008765F5">
          <w:pPr>
            <w:jc w:val="both"/>
            <w:rPr>
              <w:color w:val="000000" w:themeColor="text1"/>
              <w:sz w:val="24"/>
              <w:szCs w:val="24"/>
              <w:lang w:val="en-US"/>
            </w:rPr>
          </w:pPr>
          <w:r>
            <w:rPr>
              <w:sz w:val="24"/>
              <w:szCs w:val="24"/>
              <w:lang w:val="en-US"/>
            </w:rPr>
            <w:t>The student</w:t>
          </w:r>
          <w:r w:rsidR="00A459B6">
            <w:rPr>
              <w:sz w:val="24"/>
              <w:szCs w:val="24"/>
              <w:lang w:val="en-US"/>
            </w:rPr>
            <w:t>'</w:t>
          </w:r>
          <w:r>
            <w:rPr>
              <w:sz w:val="24"/>
              <w:szCs w:val="24"/>
              <w:lang w:val="en-US"/>
            </w:rPr>
            <w:t xml:space="preserve">s exposure to real work practices not only provide them </w:t>
          </w:r>
          <w:r w:rsidR="006A71DE">
            <w:rPr>
              <w:sz w:val="24"/>
              <w:szCs w:val="24"/>
              <w:lang w:val="en-US"/>
            </w:rPr>
            <w:t xml:space="preserve">with a realistic view of </w:t>
          </w:r>
          <w:r w:rsidR="00A459B6">
            <w:rPr>
              <w:sz w:val="24"/>
              <w:szCs w:val="24"/>
              <w:lang w:val="en-US"/>
            </w:rPr>
            <w:t xml:space="preserve">the </w:t>
          </w:r>
          <w:r w:rsidR="006A71DE">
            <w:rPr>
              <w:sz w:val="24"/>
              <w:szCs w:val="24"/>
              <w:lang w:val="en-US"/>
            </w:rPr>
            <w:t>business environment</w:t>
          </w:r>
          <w:r>
            <w:rPr>
              <w:sz w:val="24"/>
              <w:szCs w:val="24"/>
              <w:lang w:val="en-US"/>
            </w:rPr>
            <w:t xml:space="preserve"> but also of </w:t>
          </w:r>
          <w:r w:rsidR="006B1CAA">
            <w:rPr>
              <w:color w:val="000000" w:themeColor="text1"/>
              <w:sz w:val="24"/>
              <w:szCs w:val="24"/>
              <w:lang w:val="en-US"/>
            </w:rPr>
            <w:t>cultural aspects, standards and work</w:t>
          </w:r>
          <w:r w:rsidR="00A459B6">
            <w:rPr>
              <w:color w:val="000000" w:themeColor="text1"/>
              <w:sz w:val="24"/>
              <w:szCs w:val="24"/>
              <w:lang w:val="en-US"/>
            </w:rPr>
            <w:t>-</w:t>
          </w:r>
          <w:r w:rsidR="006B1CAA">
            <w:rPr>
              <w:color w:val="000000" w:themeColor="text1"/>
              <w:sz w:val="24"/>
              <w:szCs w:val="24"/>
              <w:lang w:val="en-US"/>
            </w:rPr>
            <w:t xml:space="preserve">life </w:t>
          </w:r>
          <w:sdt>
            <w:sdtPr>
              <w:rPr>
                <w:color w:val="000000" w:themeColor="text1"/>
                <w:sz w:val="24"/>
                <w:szCs w:val="24"/>
                <w:lang w:val="en-US"/>
              </w:rPr>
              <w:id w:val="-908913053"/>
              <w:citation/>
            </w:sdtPr>
            <w:sdtContent>
              <w:r w:rsidR="006B1CAA">
                <w:rPr>
                  <w:color w:val="000000" w:themeColor="text1"/>
                  <w:sz w:val="24"/>
                  <w:szCs w:val="24"/>
                  <w:lang w:val="en-US"/>
                </w:rPr>
                <w:fldChar w:fldCharType="begin"/>
              </w:r>
              <w:r w:rsidR="006B1CAA">
                <w:rPr>
                  <w:color w:val="000000" w:themeColor="text1"/>
                  <w:sz w:val="24"/>
                  <w:szCs w:val="24"/>
                </w:rPr>
                <w:instrText xml:space="preserve"> CITATION Mir16 \l 2057 </w:instrText>
              </w:r>
              <w:r w:rsidR="006B1CAA">
                <w:rPr>
                  <w:color w:val="000000" w:themeColor="text1"/>
                  <w:sz w:val="24"/>
                  <w:szCs w:val="24"/>
                  <w:lang w:val="en-US"/>
                </w:rPr>
                <w:fldChar w:fldCharType="separate"/>
              </w:r>
              <w:r w:rsidR="00305C0F" w:rsidRPr="00305C0F">
                <w:rPr>
                  <w:noProof/>
                  <w:color w:val="000000" w:themeColor="text1"/>
                  <w:sz w:val="24"/>
                  <w:szCs w:val="24"/>
                </w:rPr>
                <w:t>(Rothman &amp; Sisman, 2016)</w:t>
              </w:r>
              <w:r w:rsidR="006B1CAA">
                <w:rPr>
                  <w:color w:val="000000" w:themeColor="text1"/>
                  <w:sz w:val="24"/>
                  <w:szCs w:val="24"/>
                  <w:lang w:val="en-US"/>
                </w:rPr>
                <w:fldChar w:fldCharType="end"/>
              </w:r>
            </w:sdtContent>
          </w:sdt>
          <w:r w:rsidR="006B1CAA">
            <w:rPr>
              <w:color w:val="000000" w:themeColor="text1"/>
              <w:sz w:val="24"/>
              <w:szCs w:val="24"/>
              <w:lang w:val="en-US"/>
            </w:rPr>
            <w:t>.</w:t>
          </w:r>
          <w:r>
            <w:rPr>
              <w:color w:val="000000" w:themeColor="text1"/>
              <w:sz w:val="24"/>
              <w:szCs w:val="24"/>
              <w:lang w:val="en-US"/>
            </w:rPr>
            <w:t xml:space="preserve"> </w:t>
          </w:r>
          <w:r w:rsidR="006A71DE">
            <w:rPr>
              <w:color w:val="000000" w:themeColor="text1"/>
              <w:sz w:val="24"/>
              <w:szCs w:val="24"/>
              <w:lang w:val="en-US"/>
            </w:rPr>
            <w:t xml:space="preserve">Having my internship in the accountancy industry, enhanced my understanding of what it is expected from accountants </w:t>
          </w:r>
          <w:r w:rsidR="006C3F47">
            <w:rPr>
              <w:color w:val="000000" w:themeColor="text1"/>
              <w:sz w:val="24"/>
              <w:szCs w:val="24"/>
              <w:lang w:val="en-US"/>
            </w:rPr>
            <w:t xml:space="preserve">in terms of </w:t>
          </w:r>
          <w:r w:rsidR="00FC7C03">
            <w:rPr>
              <w:color w:val="000000" w:themeColor="text1"/>
              <w:sz w:val="24"/>
              <w:szCs w:val="24"/>
              <w:lang w:val="en-US"/>
            </w:rPr>
            <w:t>professional</w:t>
          </w:r>
          <w:r w:rsidR="00E104E5">
            <w:rPr>
              <w:color w:val="000000" w:themeColor="text1"/>
              <w:sz w:val="24"/>
              <w:szCs w:val="24"/>
              <w:lang w:val="en-US"/>
            </w:rPr>
            <w:t>ism</w:t>
          </w:r>
          <w:r w:rsidR="00A33F8C">
            <w:rPr>
              <w:color w:val="000000" w:themeColor="text1"/>
              <w:sz w:val="24"/>
              <w:szCs w:val="24"/>
              <w:lang w:val="en-US"/>
            </w:rPr>
            <w:t xml:space="preserve">, </w:t>
          </w:r>
          <w:r w:rsidR="00FC7C03">
            <w:rPr>
              <w:color w:val="000000" w:themeColor="text1"/>
              <w:sz w:val="24"/>
              <w:szCs w:val="24"/>
              <w:lang w:val="en-US"/>
            </w:rPr>
            <w:t>attitude, work ethic,</w:t>
          </w:r>
          <w:r w:rsidR="00A33F8C">
            <w:rPr>
              <w:color w:val="000000" w:themeColor="text1"/>
              <w:sz w:val="24"/>
              <w:szCs w:val="24"/>
              <w:lang w:val="en-US"/>
            </w:rPr>
            <w:t xml:space="preserve"> </w:t>
          </w:r>
          <w:r w:rsidR="00E104E5">
            <w:rPr>
              <w:color w:val="000000" w:themeColor="text1"/>
              <w:sz w:val="24"/>
              <w:szCs w:val="24"/>
              <w:lang w:val="en-US"/>
            </w:rPr>
            <w:t xml:space="preserve">dress code and general </w:t>
          </w:r>
          <w:r w:rsidR="006A71DE">
            <w:rPr>
              <w:color w:val="000000" w:themeColor="text1"/>
              <w:sz w:val="24"/>
              <w:szCs w:val="24"/>
              <w:lang w:val="en-US"/>
            </w:rPr>
            <w:t>behavio</w:t>
          </w:r>
          <w:r w:rsidR="00A459B6">
            <w:rPr>
              <w:color w:val="000000" w:themeColor="text1"/>
              <w:sz w:val="24"/>
              <w:szCs w:val="24"/>
              <w:lang w:val="en-US"/>
            </w:rPr>
            <w:t>u</w:t>
          </w:r>
          <w:r w:rsidR="006A71DE">
            <w:rPr>
              <w:color w:val="000000" w:themeColor="text1"/>
              <w:sz w:val="24"/>
              <w:szCs w:val="24"/>
              <w:lang w:val="en-US"/>
            </w:rPr>
            <w:t>r</w:t>
          </w:r>
          <w:r w:rsidR="002B4BFA">
            <w:rPr>
              <w:color w:val="000000" w:themeColor="text1"/>
              <w:sz w:val="24"/>
              <w:szCs w:val="24"/>
              <w:lang w:val="en-US"/>
            </w:rPr>
            <w:t xml:space="preserve">, </w:t>
          </w:r>
          <w:r w:rsidR="006A71DE">
            <w:rPr>
              <w:color w:val="000000" w:themeColor="text1"/>
              <w:sz w:val="24"/>
              <w:szCs w:val="24"/>
              <w:lang w:val="en-US"/>
            </w:rPr>
            <w:t xml:space="preserve">allowing me to recognize the importance of </w:t>
          </w:r>
          <w:r w:rsidR="00223C7B">
            <w:rPr>
              <w:color w:val="000000" w:themeColor="text1"/>
              <w:sz w:val="24"/>
              <w:szCs w:val="24"/>
              <w:lang w:val="en-US"/>
            </w:rPr>
            <w:t xml:space="preserve">the principles of code of ethic for professional accountants </w:t>
          </w:r>
          <w:bookmarkStart w:id="23" w:name="_Hlk40426642"/>
          <w:sdt>
            <w:sdtPr>
              <w:rPr>
                <w:color w:val="000000" w:themeColor="text1"/>
                <w:sz w:val="24"/>
                <w:szCs w:val="24"/>
                <w:lang w:val="en-US"/>
              </w:rPr>
              <w:id w:val="591824747"/>
              <w:citation/>
            </w:sdtPr>
            <w:sdtContent>
              <w:r w:rsidR="00223C7B">
                <w:rPr>
                  <w:color w:val="000000" w:themeColor="text1"/>
                  <w:sz w:val="24"/>
                  <w:szCs w:val="24"/>
                  <w:lang w:val="en-US"/>
                </w:rPr>
                <w:fldChar w:fldCharType="begin"/>
              </w:r>
              <w:r w:rsidR="00223C7B">
                <w:rPr>
                  <w:color w:val="000000" w:themeColor="text1"/>
                  <w:sz w:val="24"/>
                  <w:szCs w:val="24"/>
                </w:rPr>
                <w:instrText xml:space="preserve"> CITATION CIM20 \l 2057 </w:instrText>
              </w:r>
              <w:r w:rsidR="00223C7B">
                <w:rPr>
                  <w:color w:val="000000" w:themeColor="text1"/>
                  <w:sz w:val="24"/>
                  <w:szCs w:val="24"/>
                  <w:lang w:val="en-US"/>
                </w:rPr>
                <w:fldChar w:fldCharType="separate"/>
              </w:r>
              <w:r w:rsidR="00305C0F" w:rsidRPr="00305C0F">
                <w:rPr>
                  <w:noProof/>
                  <w:color w:val="000000" w:themeColor="text1"/>
                  <w:sz w:val="24"/>
                  <w:szCs w:val="24"/>
                </w:rPr>
                <w:t>(CIMA, 2020)</w:t>
              </w:r>
              <w:r w:rsidR="00223C7B">
                <w:rPr>
                  <w:color w:val="000000" w:themeColor="text1"/>
                  <w:sz w:val="24"/>
                  <w:szCs w:val="24"/>
                  <w:lang w:val="en-US"/>
                </w:rPr>
                <w:fldChar w:fldCharType="end"/>
              </w:r>
            </w:sdtContent>
          </w:sdt>
          <w:bookmarkEnd w:id="23"/>
          <w:r w:rsidR="00223C7B">
            <w:rPr>
              <w:color w:val="000000" w:themeColor="text1"/>
              <w:sz w:val="24"/>
              <w:szCs w:val="24"/>
              <w:lang w:val="en-US"/>
            </w:rPr>
            <w:t xml:space="preserve">. </w:t>
          </w:r>
          <w:r w:rsidR="001532CA">
            <w:rPr>
              <w:color w:val="000000" w:themeColor="text1"/>
              <w:sz w:val="24"/>
              <w:szCs w:val="24"/>
              <w:lang w:val="en-US"/>
            </w:rPr>
            <w:t xml:space="preserve">These will be especially beneficial, when embarking into </w:t>
          </w:r>
          <w:r w:rsidR="00A459B6">
            <w:rPr>
              <w:color w:val="000000" w:themeColor="text1"/>
              <w:sz w:val="24"/>
              <w:szCs w:val="24"/>
              <w:lang w:val="en-US"/>
            </w:rPr>
            <w:t xml:space="preserve">a </w:t>
          </w:r>
          <w:r w:rsidR="001532CA">
            <w:rPr>
              <w:color w:val="000000" w:themeColor="text1"/>
              <w:sz w:val="24"/>
              <w:szCs w:val="24"/>
              <w:lang w:val="en-US"/>
            </w:rPr>
            <w:t xml:space="preserve">professional career, allowing me to quickly adapt to a completely new environment, which is often challenging for fresh graduates </w:t>
          </w:r>
          <w:r w:rsidR="0046774E" w:rsidRPr="00305C0F">
            <w:rPr>
              <w:noProof/>
              <w:color w:val="000000" w:themeColor="text1"/>
              <w:sz w:val="24"/>
              <w:szCs w:val="24"/>
            </w:rPr>
            <w:t>(Razak et al., 2018)</w:t>
          </w:r>
          <w:r w:rsidR="00C47003">
            <w:rPr>
              <w:color w:val="000000" w:themeColor="text1"/>
              <w:sz w:val="24"/>
              <w:szCs w:val="24"/>
              <w:lang w:val="en-US"/>
            </w:rPr>
            <w:t>.</w:t>
          </w:r>
        </w:p>
        <w:p w14:paraId="6A73DF69" w14:textId="77777777" w:rsidR="00B11478" w:rsidRDefault="00B11478" w:rsidP="00223C7B">
          <w:pPr>
            <w:rPr>
              <w:color w:val="000000" w:themeColor="text1"/>
              <w:sz w:val="24"/>
              <w:szCs w:val="24"/>
              <w:lang w:val="en-US"/>
            </w:rPr>
          </w:pPr>
        </w:p>
        <w:p w14:paraId="6C21AEAF" w14:textId="0F5D17D8" w:rsidR="006F7EC1" w:rsidRDefault="00B11478" w:rsidP="00170141">
          <w:pPr>
            <w:pStyle w:val="Heading2"/>
          </w:pPr>
          <w:bookmarkStart w:id="24" w:name="_Toc40440173"/>
          <w:r>
            <w:lastRenderedPageBreak/>
            <w:t xml:space="preserve">The Role of the Internship in </w:t>
          </w:r>
          <w:r w:rsidR="006932D8">
            <w:t xml:space="preserve">my personal </w:t>
          </w:r>
          <w:r w:rsidR="00F0761D">
            <w:t>and professional development</w:t>
          </w:r>
          <w:bookmarkEnd w:id="24"/>
          <w:r w:rsidR="00F0761D">
            <w:t xml:space="preserve"> </w:t>
          </w:r>
        </w:p>
        <w:p w14:paraId="01686C59" w14:textId="6A7008EA" w:rsidR="00170141" w:rsidRDefault="00170141" w:rsidP="00170141"/>
        <w:p w14:paraId="6A6F857A" w14:textId="6FAE242F" w:rsidR="00115AA9" w:rsidRDefault="001532CA" w:rsidP="002E2352">
          <w:pPr>
            <w:jc w:val="both"/>
            <w:rPr>
              <w:sz w:val="24"/>
              <w:szCs w:val="24"/>
            </w:rPr>
          </w:pPr>
          <w:r w:rsidRPr="001532CA">
            <w:rPr>
              <w:sz w:val="24"/>
              <w:szCs w:val="24"/>
            </w:rPr>
            <w:t>Internships ha</w:t>
          </w:r>
          <w:r w:rsidR="00A459B6">
            <w:rPr>
              <w:sz w:val="24"/>
              <w:szCs w:val="24"/>
            </w:rPr>
            <w:t>ve</w:t>
          </w:r>
          <w:r w:rsidRPr="001532CA">
            <w:rPr>
              <w:sz w:val="24"/>
              <w:szCs w:val="24"/>
            </w:rPr>
            <w:t xml:space="preserve"> been proven to be an efficient tool in develo</w:t>
          </w:r>
          <w:r w:rsidR="00692E52">
            <w:rPr>
              <w:sz w:val="24"/>
              <w:szCs w:val="24"/>
            </w:rPr>
            <w:t>ping</w:t>
          </w:r>
          <w:r w:rsidRPr="001532CA">
            <w:rPr>
              <w:sz w:val="24"/>
              <w:szCs w:val="24"/>
            </w:rPr>
            <w:t xml:space="preserve"> students’ knowledge, professional competencies but also technical and interpersonal skills </w:t>
          </w:r>
          <w:sdt>
            <w:sdtPr>
              <w:rPr>
                <w:sz w:val="24"/>
                <w:szCs w:val="24"/>
              </w:rPr>
              <w:id w:val="304663935"/>
              <w:citation/>
            </w:sdtPr>
            <w:sdtContent>
              <w:r>
                <w:rPr>
                  <w:sz w:val="24"/>
                  <w:szCs w:val="24"/>
                </w:rPr>
                <w:fldChar w:fldCharType="begin"/>
              </w:r>
              <w:r>
                <w:rPr>
                  <w:sz w:val="24"/>
                  <w:szCs w:val="24"/>
                </w:rPr>
                <w:instrText xml:space="preserve"> CITATION Ism18 \l 2057 </w:instrText>
              </w:r>
              <w:r>
                <w:rPr>
                  <w:sz w:val="24"/>
                  <w:szCs w:val="24"/>
                </w:rPr>
                <w:fldChar w:fldCharType="separate"/>
              </w:r>
              <w:r w:rsidR="00305C0F" w:rsidRPr="00305C0F">
                <w:rPr>
                  <w:noProof/>
                  <w:sz w:val="24"/>
                  <w:szCs w:val="24"/>
                </w:rPr>
                <w:t>(Ismail, 2018)</w:t>
              </w:r>
              <w:r>
                <w:rPr>
                  <w:sz w:val="24"/>
                  <w:szCs w:val="24"/>
                </w:rPr>
                <w:fldChar w:fldCharType="end"/>
              </w:r>
            </w:sdtContent>
          </w:sdt>
          <w:r>
            <w:rPr>
              <w:sz w:val="24"/>
              <w:szCs w:val="24"/>
            </w:rPr>
            <w:t xml:space="preserve">. </w:t>
          </w:r>
          <w:r w:rsidR="00237482">
            <w:rPr>
              <w:sz w:val="24"/>
              <w:szCs w:val="24"/>
            </w:rPr>
            <w:t xml:space="preserve">Despite the changing accounting environment and growing pressure on interpersonal skills, technical expertise is still </w:t>
          </w:r>
          <w:r w:rsidR="00A459B6">
            <w:rPr>
              <w:sz w:val="24"/>
              <w:szCs w:val="24"/>
            </w:rPr>
            <w:t xml:space="preserve">a </w:t>
          </w:r>
          <w:r w:rsidR="00237482">
            <w:rPr>
              <w:sz w:val="24"/>
              <w:szCs w:val="24"/>
            </w:rPr>
            <w:t xml:space="preserve">fundamental component </w:t>
          </w:r>
          <w:sdt>
            <w:sdtPr>
              <w:id w:val="854084195"/>
              <w:citation/>
            </w:sdtPr>
            <w:sdtContent>
              <w:r w:rsidR="00237482">
                <w:fldChar w:fldCharType="begin"/>
              </w:r>
              <w:r w:rsidR="0046774E">
                <w:instrText xml:space="preserve">CITATION ACCnd3 \l 2057 </w:instrText>
              </w:r>
              <w:r w:rsidR="00237482">
                <w:fldChar w:fldCharType="separate"/>
              </w:r>
              <w:r w:rsidR="0046774E" w:rsidRPr="0046774E">
                <w:rPr>
                  <w:noProof/>
                </w:rPr>
                <w:t>(ACCA(b), n.d)</w:t>
              </w:r>
              <w:r w:rsidR="00237482">
                <w:fldChar w:fldCharType="end"/>
              </w:r>
            </w:sdtContent>
          </w:sdt>
          <w:r w:rsidR="00237482">
            <w:t>.</w:t>
          </w:r>
          <w:r w:rsidR="00237482" w:rsidRPr="002E2352">
            <w:rPr>
              <w:sz w:val="24"/>
              <w:szCs w:val="24"/>
            </w:rPr>
            <w:t xml:space="preserve"> </w:t>
          </w:r>
          <w:r w:rsidR="002E2352" w:rsidRPr="002E2352">
            <w:rPr>
              <w:sz w:val="24"/>
              <w:szCs w:val="24"/>
            </w:rPr>
            <w:t>During my internship</w:t>
          </w:r>
          <w:r w:rsidR="00A459B6">
            <w:rPr>
              <w:sz w:val="24"/>
              <w:szCs w:val="24"/>
            </w:rPr>
            <w:t>,</w:t>
          </w:r>
          <w:r w:rsidR="002E2352" w:rsidRPr="002E2352">
            <w:rPr>
              <w:sz w:val="24"/>
              <w:szCs w:val="24"/>
            </w:rPr>
            <w:t xml:space="preserve"> I have developed greater awareness and know</w:t>
          </w:r>
          <w:r w:rsidR="002E2352">
            <w:rPr>
              <w:sz w:val="24"/>
              <w:szCs w:val="24"/>
            </w:rPr>
            <w:t xml:space="preserve">ledge of accounting standards and </w:t>
          </w:r>
          <w:r w:rsidR="00237482">
            <w:rPr>
              <w:sz w:val="24"/>
              <w:szCs w:val="24"/>
            </w:rPr>
            <w:t xml:space="preserve">overall business operations. However, </w:t>
          </w:r>
          <w:r w:rsidR="002E2352">
            <w:rPr>
              <w:sz w:val="24"/>
              <w:szCs w:val="24"/>
            </w:rPr>
            <w:t>th</w:t>
          </w:r>
          <w:r w:rsidR="00A459B6">
            <w:rPr>
              <w:sz w:val="24"/>
              <w:szCs w:val="24"/>
            </w:rPr>
            <w:t>r</w:t>
          </w:r>
          <w:r w:rsidR="002E2352">
            <w:rPr>
              <w:sz w:val="24"/>
              <w:szCs w:val="24"/>
            </w:rPr>
            <w:t>ough reflection practise illustrated below, I have observed the enhancement of my technical skills was limited, due to the inappropriate preparation and management.</w:t>
          </w:r>
          <w:r w:rsidR="00237482">
            <w:rPr>
              <w:sz w:val="24"/>
              <w:szCs w:val="24"/>
            </w:rPr>
            <w:t xml:space="preserve"> </w:t>
          </w:r>
        </w:p>
        <w:p w14:paraId="508357D4" w14:textId="3E8FC7C5" w:rsidR="00567C93" w:rsidRDefault="00237482" w:rsidP="00DC68D3">
          <w:pPr>
            <w:jc w:val="both"/>
            <w:rPr>
              <w:sz w:val="24"/>
              <w:szCs w:val="24"/>
            </w:rPr>
          </w:pPr>
          <w:r w:rsidRPr="00887318">
            <w:rPr>
              <w:b/>
              <w:bCs/>
              <w:color w:val="000000" w:themeColor="text1"/>
              <w:sz w:val="24"/>
              <w:szCs w:val="24"/>
              <w:lang w:val="en-US"/>
            </w:rPr>
            <w:t>Reflective observation</w:t>
          </w:r>
          <w:r>
            <w:rPr>
              <w:b/>
              <w:bCs/>
              <w:color w:val="000000" w:themeColor="text1"/>
              <w:sz w:val="24"/>
              <w:szCs w:val="24"/>
              <w:lang w:val="en-US"/>
            </w:rPr>
            <w:t>:</w:t>
          </w:r>
          <w:r w:rsidR="000B23C0">
            <w:rPr>
              <w:b/>
              <w:bCs/>
              <w:color w:val="000000" w:themeColor="text1"/>
              <w:sz w:val="24"/>
              <w:szCs w:val="24"/>
              <w:lang w:val="en-US"/>
            </w:rPr>
            <w:t xml:space="preserve"> </w:t>
          </w:r>
          <w:r w:rsidR="002E2352">
            <w:rPr>
              <w:sz w:val="24"/>
              <w:szCs w:val="24"/>
            </w:rPr>
            <w:t xml:space="preserve">The responsibilities assigned to me during my internship mostly included </w:t>
          </w:r>
          <w:r w:rsidR="00505549">
            <w:rPr>
              <w:sz w:val="24"/>
              <w:szCs w:val="24"/>
            </w:rPr>
            <w:t xml:space="preserve">VAT </w:t>
          </w:r>
          <w:r w:rsidR="002E2352">
            <w:rPr>
              <w:sz w:val="24"/>
              <w:szCs w:val="24"/>
            </w:rPr>
            <w:t>r</w:t>
          </w:r>
          <w:r w:rsidR="00505549">
            <w:rPr>
              <w:sz w:val="24"/>
              <w:szCs w:val="24"/>
            </w:rPr>
            <w:t>eturn</w:t>
          </w:r>
          <w:r w:rsidR="002E2352">
            <w:rPr>
              <w:sz w:val="24"/>
              <w:szCs w:val="24"/>
            </w:rPr>
            <w:t xml:space="preserve"> </w:t>
          </w:r>
          <w:r w:rsidR="00DC68D3">
            <w:rPr>
              <w:sz w:val="24"/>
              <w:szCs w:val="24"/>
            </w:rPr>
            <w:t xml:space="preserve">and </w:t>
          </w:r>
          <w:r w:rsidR="00505549">
            <w:rPr>
              <w:sz w:val="24"/>
              <w:szCs w:val="24"/>
            </w:rPr>
            <w:t>account preparation</w:t>
          </w:r>
          <w:r w:rsidR="002E2352">
            <w:rPr>
              <w:sz w:val="24"/>
              <w:szCs w:val="24"/>
            </w:rPr>
            <w:t xml:space="preserve"> </w:t>
          </w:r>
          <w:r w:rsidR="00505549">
            <w:rPr>
              <w:sz w:val="24"/>
              <w:szCs w:val="24"/>
            </w:rPr>
            <w:t xml:space="preserve">and processing standard payrolls. </w:t>
          </w:r>
          <w:r w:rsidR="002E2352">
            <w:rPr>
              <w:sz w:val="24"/>
              <w:szCs w:val="24"/>
            </w:rPr>
            <w:t xml:space="preserve">Primarily these tasks were challenging, however, I have promptly </w:t>
          </w:r>
          <w:r w:rsidR="00DC68D3">
            <w:rPr>
              <w:sz w:val="24"/>
              <w:szCs w:val="24"/>
            </w:rPr>
            <w:t xml:space="preserve">acknowledged the correct accounting procedures and I was able to perform my duties in a timely manner.  </w:t>
          </w:r>
        </w:p>
        <w:p w14:paraId="29227181" w14:textId="63B3F7AD" w:rsidR="00B9238F" w:rsidRDefault="00567C93" w:rsidP="00B9238F">
          <w:pPr>
            <w:jc w:val="both"/>
            <w:rPr>
              <w:color w:val="000000" w:themeColor="text1"/>
              <w:sz w:val="24"/>
              <w:szCs w:val="24"/>
              <w:lang w:val="en-US"/>
            </w:rPr>
          </w:pPr>
          <w:r w:rsidRPr="00BF299C">
            <w:rPr>
              <w:b/>
              <w:bCs/>
              <w:sz w:val="24"/>
              <w:szCs w:val="24"/>
              <w:lang w:val="en-US"/>
            </w:rPr>
            <w:t>Abstract conceptualization</w:t>
          </w:r>
          <w:r>
            <w:rPr>
              <w:color w:val="000000" w:themeColor="text1"/>
              <w:sz w:val="24"/>
              <w:szCs w:val="24"/>
              <w:lang w:val="en-US"/>
            </w:rPr>
            <w:t xml:space="preserve">: </w:t>
          </w:r>
          <w:r w:rsidR="00CD4440">
            <w:rPr>
              <w:color w:val="000000" w:themeColor="text1"/>
              <w:sz w:val="24"/>
              <w:szCs w:val="24"/>
              <w:lang w:val="en-US"/>
            </w:rPr>
            <w:t>P</w:t>
          </w:r>
          <w:r w:rsidR="00DC68D3">
            <w:rPr>
              <w:color w:val="000000" w:themeColor="text1"/>
              <w:sz w:val="24"/>
              <w:szCs w:val="24"/>
              <w:lang w:val="en-US"/>
            </w:rPr>
            <w:t xml:space="preserve">erforming those </w:t>
          </w:r>
          <w:r w:rsidR="00CD4440">
            <w:rPr>
              <w:color w:val="000000" w:themeColor="text1"/>
              <w:sz w:val="24"/>
              <w:szCs w:val="24"/>
              <w:lang w:val="en-US"/>
            </w:rPr>
            <w:t>teaks</w:t>
          </w:r>
          <w:r w:rsidR="00DC68D3">
            <w:rPr>
              <w:color w:val="000000" w:themeColor="text1"/>
              <w:sz w:val="24"/>
              <w:szCs w:val="24"/>
              <w:lang w:val="en-US"/>
            </w:rPr>
            <w:t xml:space="preserve"> regularly</w:t>
          </w:r>
          <w:r w:rsidR="00CD4440">
            <w:rPr>
              <w:color w:val="000000" w:themeColor="text1"/>
              <w:sz w:val="24"/>
              <w:szCs w:val="24"/>
              <w:lang w:val="en-US"/>
            </w:rPr>
            <w:t xml:space="preserve"> contributed to the </w:t>
          </w:r>
          <w:r w:rsidR="00DC68D3">
            <w:rPr>
              <w:color w:val="000000" w:themeColor="text1"/>
              <w:sz w:val="24"/>
              <w:szCs w:val="24"/>
              <w:lang w:val="en-US"/>
            </w:rPr>
            <w:t>enhance</w:t>
          </w:r>
          <w:r w:rsidR="00CD4440">
            <w:rPr>
              <w:color w:val="000000" w:themeColor="text1"/>
              <w:sz w:val="24"/>
              <w:szCs w:val="24"/>
              <w:lang w:val="en-US"/>
            </w:rPr>
            <w:t xml:space="preserve">ment of </w:t>
          </w:r>
          <w:r w:rsidR="00DC68D3">
            <w:rPr>
              <w:color w:val="000000" w:themeColor="text1"/>
              <w:sz w:val="24"/>
              <w:szCs w:val="24"/>
              <w:lang w:val="en-US"/>
            </w:rPr>
            <w:t xml:space="preserve">my technical skills, including awareness of accounting principles, </w:t>
          </w:r>
          <w:r w:rsidR="00CD4440">
            <w:rPr>
              <w:color w:val="000000" w:themeColor="text1"/>
              <w:sz w:val="24"/>
              <w:szCs w:val="24"/>
              <w:lang w:val="en-US"/>
            </w:rPr>
            <w:t>knowledge of databases and payroll software. However, the internship would benefit me to a greater exten</w:t>
          </w:r>
          <w:r w:rsidR="00A459B6">
            <w:rPr>
              <w:color w:val="000000" w:themeColor="text1"/>
              <w:sz w:val="24"/>
              <w:szCs w:val="24"/>
              <w:lang w:val="en-US"/>
            </w:rPr>
            <w:t>t</w:t>
          </w:r>
          <w:r w:rsidR="00CD4440">
            <w:rPr>
              <w:color w:val="000000" w:themeColor="text1"/>
              <w:sz w:val="24"/>
              <w:szCs w:val="24"/>
              <w:lang w:val="en-US"/>
            </w:rPr>
            <w:t xml:space="preserve"> if I could progress to more complex operations after I got familiar with the basic activities</w:t>
          </w:r>
          <w:r w:rsidR="00B9238F">
            <w:rPr>
              <w:color w:val="000000" w:themeColor="text1"/>
              <w:sz w:val="24"/>
              <w:szCs w:val="24"/>
              <w:lang w:val="en-US"/>
            </w:rPr>
            <w:t xml:space="preserve">. The allocation of simple, repetitive tasks to interns, could derive from poor preparation and management of the internship, or potentially from deliberate utilization of </w:t>
          </w:r>
          <w:r w:rsidR="00B830F4">
            <w:rPr>
              <w:color w:val="000000" w:themeColor="text1"/>
              <w:sz w:val="24"/>
              <w:szCs w:val="24"/>
              <w:lang w:val="en-US"/>
            </w:rPr>
            <w:t>“</w:t>
          </w:r>
          <w:r w:rsidR="00B9238F">
            <w:rPr>
              <w:color w:val="000000" w:themeColor="text1"/>
              <w:sz w:val="24"/>
              <w:szCs w:val="24"/>
              <w:lang w:val="en-US"/>
            </w:rPr>
            <w:t>no-paid workers</w:t>
          </w:r>
          <w:r w:rsidR="00B830F4">
            <w:rPr>
              <w:color w:val="000000" w:themeColor="text1"/>
              <w:sz w:val="24"/>
              <w:szCs w:val="24"/>
              <w:lang w:val="en-US"/>
            </w:rPr>
            <w:t>”</w:t>
          </w:r>
          <w:r w:rsidR="00B9238F">
            <w:rPr>
              <w:color w:val="000000" w:themeColor="text1"/>
              <w:sz w:val="24"/>
              <w:szCs w:val="24"/>
              <w:lang w:val="en-US"/>
            </w:rPr>
            <w:t xml:space="preserve"> to accomplish department work and meet c</w:t>
          </w:r>
          <w:r w:rsidR="00B9238F" w:rsidRPr="00B830F4">
            <w:rPr>
              <w:sz w:val="24"/>
              <w:szCs w:val="24"/>
              <w:lang w:val="en-US"/>
            </w:rPr>
            <w:t>ertain deadlines</w:t>
          </w:r>
          <w:bookmarkStart w:id="25" w:name="_Hlk40430181"/>
          <w:r w:rsidR="00B830F4" w:rsidRPr="00B830F4">
            <w:rPr>
              <w:sz w:val="24"/>
              <w:szCs w:val="24"/>
              <w:lang w:val="en-US"/>
            </w:rPr>
            <w:t xml:space="preserve"> </w:t>
          </w:r>
          <w:sdt>
            <w:sdtPr>
              <w:rPr>
                <w:sz w:val="24"/>
                <w:szCs w:val="24"/>
                <w:lang w:val="en-US"/>
              </w:rPr>
              <w:id w:val="-1933810585"/>
              <w:citation/>
            </w:sdtPr>
            <w:sdtContent>
              <w:r w:rsidR="00B9238F" w:rsidRPr="00B830F4">
                <w:rPr>
                  <w:sz w:val="24"/>
                  <w:szCs w:val="24"/>
                  <w:lang w:val="en-US"/>
                </w:rPr>
                <w:fldChar w:fldCharType="begin"/>
              </w:r>
              <w:r w:rsidR="00B9238F" w:rsidRPr="00B830F4">
                <w:rPr>
                  <w:sz w:val="24"/>
                  <w:szCs w:val="24"/>
                </w:rPr>
                <w:instrText xml:space="preserve"> CITATION Sim19 \l 2057 </w:instrText>
              </w:r>
              <w:r w:rsidR="00B9238F" w:rsidRPr="00B830F4">
                <w:rPr>
                  <w:sz w:val="24"/>
                  <w:szCs w:val="24"/>
                  <w:lang w:val="en-US"/>
                </w:rPr>
                <w:fldChar w:fldCharType="separate"/>
              </w:r>
              <w:r w:rsidR="00B9238F" w:rsidRPr="00B830F4">
                <w:rPr>
                  <w:noProof/>
                  <w:sz w:val="24"/>
                  <w:szCs w:val="24"/>
                </w:rPr>
                <w:t>(Lei &amp; Yin, 2019)</w:t>
              </w:r>
              <w:r w:rsidR="00B9238F" w:rsidRPr="00B830F4">
                <w:rPr>
                  <w:sz w:val="24"/>
                  <w:szCs w:val="24"/>
                  <w:lang w:val="en-US"/>
                </w:rPr>
                <w:fldChar w:fldCharType="end"/>
              </w:r>
            </w:sdtContent>
          </w:sdt>
          <w:bookmarkEnd w:id="25"/>
          <w:r w:rsidR="00B830F4" w:rsidRPr="00B830F4">
            <w:rPr>
              <w:sz w:val="24"/>
              <w:szCs w:val="24"/>
              <w:lang w:val="en-US"/>
            </w:rPr>
            <w:t>.</w:t>
          </w:r>
        </w:p>
        <w:p w14:paraId="5753A1D7" w14:textId="0A31A07C" w:rsidR="00C14FB2" w:rsidRDefault="00C14FB2" w:rsidP="00B830F4">
          <w:pPr>
            <w:jc w:val="both"/>
            <w:rPr>
              <w:sz w:val="24"/>
              <w:szCs w:val="24"/>
              <w:lang w:val="en-US"/>
            </w:rPr>
          </w:pPr>
          <w:r w:rsidRPr="0050797F">
            <w:rPr>
              <w:b/>
              <w:bCs/>
              <w:sz w:val="24"/>
              <w:szCs w:val="24"/>
              <w:lang w:val="en-US"/>
            </w:rPr>
            <w:t>Active experimentation</w:t>
          </w:r>
          <w:r>
            <w:rPr>
              <w:sz w:val="24"/>
              <w:szCs w:val="24"/>
              <w:lang w:val="en-US"/>
            </w:rPr>
            <w:t xml:space="preserve">: The development of the basic accounting </w:t>
          </w:r>
          <w:r w:rsidR="00B830F4">
            <w:rPr>
              <w:sz w:val="24"/>
              <w:szCs w:val="24"/>
              <w:lang w:val="en-US"/>
            </w:rPr>
            <w:t>activities</w:t>
          </w:r>
          <w:r>
            <w:rPr>
              <w:sz w:val="24"/>
              <w:szCs w:val="24"/>
              <w:lang w:val="en-US"/>
            </w:rPr>
            <w:t xml:space="preserve"> will </w:t>
          </w:r>
          <w:r w:rsidR="00B830F4">
            <w:rPr>
              <w:sz w:val="24"/>
              <w:szCs w:val="24"/>
              <w:lang w:val="en-US"/>
            </w:rPr>
            <w:t xml:space="preserve">be beneficial at the beginning of my accounting career, however, to become a professional accountant I need to develop </w:t>
          </w:r>
          <w:r w:rsidR="00A459B6">
            <w:rPr>
              <w:sz w:val="24"/>
              <w:szCs w:val="24"/>
              <w:lang w:val="en-US"/>
            </w:rPr>
            <w:t xml:space="preserve">a </w:t>
          </w:r>
          <w:r w:rsidR="00B830F4">
            <w:rPr>
              <w:sz w:val="24"/>
              <w:szCs w:val="24"/>
              <w:lang w:val="en-US"/>
            </w:rPr>
            <w:t xml:space="preserve">greater understanding of the business operations, accounting principles, processes and transactions, hence I need to progress to more challenging tasks in my next placement organization. </w:t>
          </w:r>
        </w:p>
        <w:p w14:paraId="4E1FD67F" w14:textId="1207B999" w:rsidR="00480872" w:rsidRPr="00007989" w:rsidRDefault="00B830F4" w:rsidP="00FA2F5C">
          <w:pPr>
            <w:jc w:val="both"/>
            <w:rPr>
              <w:noProof/>
              <w:sz w:val="24"/>
              <w:szCs w:val="24"/>
              <w:lang w:val="en-US"/>
            </w:rPr>
          </w:pPr>
          <w:r>
            <w:rPr>
              <w:sz w:val="24"/>
              <w:szCs w:val="24"/>
              <w:lang w:val="en-US"/>
            </w:rPr>
            <w:t>While the development of technical skill is</w:t>
          </w:r>
          <w:r w:rsidR="00C161E7">
            <w:rPr>
              <w:sz w:val="24"/>
              <w:szCs w:val="24"/>
              <w:lang w:val="en-US"/>
            </w:rPr>
            <w:t xml:space="preserve"> also</w:t>
          </w:r>
          <w:r>
            <w:rPr>
              <w:sz w:val="24"/>
              <w:szCs w:val="24"/>
              <w:lang w:val="en-US"/>
            </w:rPr>
            <w:t xml:space="preserve"> achievable in </w:t>
          </w:r>
          <w:r w:rsidR="00A459B6">
            <w:rPr>
              <w:sz w:val="24"/>
              <w:szCs w:val="24"/>
              <w:lang w:val="en-US"/>
            </w:rPr>
            <w:t xml:space="preserve">the </w:t>
          </w:r>
          <w:r w:rsidR="00C161E7">
            <w:rPr>
              <w:sz w:val="24"/>
              <w:szCs w:val="24"/>
              <w:lang w:val="en-US"/>
            </w:rPr>
            <w:t xml:space="preserve">classroom </w:t>
          </w:r>
          <w:r>
            <w:rPr>
              <w:sz w:val="24"/>
              <w:szCs w:val="24"/>
              <w:lang w:val="en-US"/>
            </w:rPr>
            <w:t>environment</w:t>
          </w:r>
          <w:r w:rsidR="000F5340">
            <w:rPr>
              <w:sz w:val="24"/>
              <w:szCs w:val="24"/>
              <w:lang w:val="en-US"/>
            </w:rPr>
            <w:t xml:space="preserve">, </w:t>
          </w:r>
          <w:r w:rsidR="00C161E7">
            <w:rPr>
              <w:sz w:val="24"/>
              <w:szCs w:val="24"/>
              <w:lang w:val="en-US"/>
            </w:rPr>
            <w:t xml:space="preserve">the formation of students’ soft skills in university is limited </w:t>
          </w:r>
          <w:r w:rsidR="0046774E" w:rsidRPr="00305C0F">
            <w:rPr>
              <w:noProof/>
              <w:sz w:val="24"/>
              <w:szCs w:val="24"/>
            </w:rPr>
            <w:t>(Albu et al., 2016)</w:t>
          </w:r>
          <w:r w:rsidR="000F5340">
            <w:rPr>
              <w:sz w:val="24"/>
              <w:szCs w:val="24"/>
              <w:lang w:val="en-US"/>
            </w:rPr>
            <w:t xml:space="preserve">. </w:t>
          </w:r>
          <w:r w:rsidR="00BB6813">
            <w:rPr>
              <w:sz w:val="24"/>
              <w:szCs w:val="24"/>
              <w:lang w:val="en-US"/>
            </w:rPr>
            <w:t>Through regular collaboration with different departments, daily interactions with my coworkers and managers, listening</w:t>
          </w:r>
          <w:r w:rsidR="00A459B6">
            <w:rPr>
              <w:sz w:val="24"/>
              <w:szCs w:val="24"/>
              <w:lang w:val="en-US"/>
            </w:rPr>
            <w:t xml:space="preserve"> to</w:t>
          </w:r>
          <w:r w:rsidR="00BB6813">
            <w:rPr>
              <w:sz w:val="24"/>
              <w:szCs w:val="24"/>
              <w:lang w:val="en-US"/>
            </w:rPr>
            <w:t xml:space="preserve"> their instruction, observing their relations with clients and feedback provided to me, I have discovered my team-working and communication skills has been improved. This provides further evidence to the existing literature research on the positive correlation of internships and </w:t>
          </w:r>
          <w:r w:rsidR="00C161E7">
            <w:rPr>
              <w:sz w:val="24"/>
              <w:szCs w:val="24"/>
              <w:lang w:val="en-US"/>
            </w:rPr>
            <w:t>the</w:t>
          </w:r>
          <w:r w:rsidR="00042025">
            <w:rPr>
              <w:sz w:val="24"/>
              <w:szCs w:val="24"/>
              <w:lang w:val="en-US"/>
            </w:rPr>
            <w:t xml:space="preserve"> enhancement</w:t>
          </w:r>
          <w:r w:rsidR="00C161E7">
            <w:rPr>
              <w:sz w:val="24"/>
              <w:szCs w:val="24"/>
              <w:lang w:val="en-US"/>
            </w:rPr>
            <w:t xml:space="preserve"> of students</w:t>
          </w:r>
          <w:r w:rsidR="00A459B6">
            <w:rPr>
              <w:sz w:val="24"/>
              <w:szCs w:val="24"/>
              <w:lang w:val="en-US"/>
            </w:rPr>
            <w:t>’</w:t>
          </w:r>
          <w:r w:rsidR="00C161E7">
            <w:rPr>
              <w:sz w:val="24"/>
              <w:szCs w:val="24"/>
              <w:lang w:val="en-US"/>
            </w:rPr>
            <w:t xml:space="preserve"> </w:t>
          </w:r>
          <w:r w:rsidR="00042025">
            <w:rPr>
              <w:sz w:val="24"/>
              <w:szCs w:val="24"/>
              <w:lang w:val="en-US"/>
            </w:rPr>
            <w:t>soft and interpersonal</w:t>
          </w:r>
          <w:r w:rsidR="00C161E7">
            <w:rPr>
              <w:sz w:val="24"/>
              <w:szCs w:val="24"/>
              <w:lang w:val="en-US"/>
            </w:rPr>
            <w:t xml:space="preserve"> skills</w:t>
          </w:r>
          <w:r w:rsidR="00BB6813">
            <w:rPr>
              <w:sz w:val="24"/>
              <w:szCs w:val="24"/>
              <w:lang w:val="en-US"/>
            </w:rPr>
            <w:t xml:space="preserve"> </w:t>
          </w:r>
          <w:sdt>
            <w:sdtPr>
              <w:rPr>
                <w:sz w:val="24"/>
                <w:szCs w:val="24"/>
                <w:lang w:val="en-US"/>
              </w:rPr>
              <w:id w:val="-1247259165"/>
              <w:citation/>
            </w:sdtPr>
            <w:sdtContent>
              <w:r w:rsidR="00FB6983">
                <w:rPr>
                  <w:sz w:val="24"/>
                  <w:szCs w:val="24"/>
                  <w:lang w:val="en-US"/>
                </w:rPr>
                <w:fldChar w:fldCharType="begin"/>
              </w:r>
              <w:r w:rsidR="00FB6983">
                <w:rPr>
                  <w:sz w:val="24"/>
                  <w:szCs w:val="24"/>
                </w:rPr>
                <w:instrText xml:space="preserve"> CITATION Ism18 \l 2057 </w:instrText>
              </w:r>
              <w:r w:rsidR="00FB6983">
                <w:rPr>
                  <w:sz w:val="24"/>
                  <w:szCs w:val="24"/>
                  <w:lang w:val="en-US"/>
                </w:rPr>
                <w:fldChar w:fldCharType="separate"/>
              </w:r>
              <w:r w:rsidR="00FB6983" w:rsidRPr="00FB6983">
                <w:rPr>
                  <w:noProof/>
                  <w:sz w:val="24"/>
                  <w:szCs w:val="24"/>
                </w:rPr>
                <w:t>(Ismail, 2018)</w:t>
              </w:r>
              <w:r w:rsidR="00FB6983">
                <w:rPr>
                  <w:sz w:val="24"/>
                  <w:szCs w:val="24"/>
                  <w:lang w:val="en-US"/>
                </w:rPr>
                <w:fldChar w:fldCharType="end"/>
              </w:r>
            </w:sdtContent>
          </w:sdt>
          <w:r w:rsidR="00FB6983">
            <w:rPr>
              <w:sz w:val="24"/>
              <w:szCs w:val="24"/>
              <w:lang w:val="en-US"/>
            </w:rPr>
            <w:t xml:space="preserve">. </w:t>
          </w:r>
          <w:r w:rsidR="00192D88">
            <w:rPr>
              <w:sz w:val="24"/>
              <w:szCs w:val="24"/>
              <w:lang w:val="en-US"/>
            </w:rPr>
            <w:t>Additionally</w:t>
          </w:r>
          <w:r w:rsidR="00042025">
            <w:rPr>
              <w:sz w:val="24"/>
              <w:szCs w:val="24"/>
              <w:lang w:val="en-US"/>
            </w:rPr>
            <w:t xml:space="preserve">, as I was overcoming challenges and progressing with the task, I have </w:t>
          </w:r>
          <w:r w:rsidR="00192D88">
            <w:rPr>
              <w:sz w:val="24"/>
              <w:szCs w:val="24"/>
              <w:lang w:val="en-US"/>
            </w:rPr>
            <w:t xml:space="preserve">developed </w:t>
          </w:r>
          <w:r w:rsidR="00A459B6">
            <w:rPr>
              <w:sz w:val="24"/>
              <w:szCs w:val="24"/>
              <w:lang w:val="en-US"/>
            </w:rPr>
            <w:t xml:space="preserve">a </w:t>
          </w:r>
          <w:r w:rsidR="00192D88">
            <w:rPr>
              <w:sz w:val="24"/>
              <w:szCs w:val="24"/>
              <w:lang w:val="en-US"/>
            </w:rPr>
            <w:t>greater awareness o</w:t>
          </w:r>
          <w:r w:rsidR="00A459B6">
            <w:rPr>
              <w:sz w:val="24"/>
              <w:szCs w:val="24"/>
              <w:lang w:val="en-US"/>
            </w:rPr>
            <w:t>f</w:t>
          </w:r>
          <w:r w:rsidR="00192D88">
            <w:rPr>
              <w:sz w:val="24"/>
              <w:szCs w:val="24"/>
              <w:lang w:val="en-US"/>
            </w:rPr>
            <w:t xml:space="preserve"> my capabilities and strengths, further increasing my self-confidence. The enhanced set of skill will have a positive impact on my employability and be a valuable attribute in the changing accounting environment where there is greater pressure on interpersonal skills </w:t>
          </w:r>
          <w:sdt>
            <w:sdtPr>
              <w:rPr>
                <w:noProof/>
                <w:sz w:val="24"/>
                <w:szCs w:val="24"/>
                <w:lang w:val="en-US"/>
              </w:rPr>
              <w:id w:val="-1744014034"/>
              <w:citation/>
            </w:sdtPr>
            <w:sdtContent>
              <w:r w:rsidR="00042025">
                <w:rPr>
                  <w:noProof/>
                  <w:sz w:val="24"/>
                  <w:szCs w:val="24"/>
                  <w:lang w:val="en-US"/>
                </w:rPr>
                <w:fldChar w:fldCharType="begin"/>
              </w:r>
              <w:r w:rsidR="0046774E">
                <w:rPr>
                  <w:noProof/>
                  <w:sz w:val="24"/>
                  <w:szCs w:val="24"/>
                </w:rPr>
                <w:instrText xml:space="preserve">CITATION ACCnd \l 2057 </w:instrText>
              </w:r>
              <w:r w:rsidR="00042025">
                <w:rPr>
                  <w:noProof/>
                  <w:sz w:val="24"/>
                  <w:szCs w:val="24"/>
                  <w:lang w:val="en-US"/>
                </w:rPr>
                <w:fldChar w:fldCharType="separate"/>
              </w:r>
              <w:r w:rsidR="0046774E" w:rsidRPr="0046774E">
                <w:rPr>
                  <w:noProof/>
                  <w:sz w:val="24"/>
                  <w:szCs w:val="24"/>
                </w:rPr>
                <w:t>(ACCA(a), n.d)</w:t>
              </w:r>
              <w:r w:rsidR="00042025">
                <w:rPr>
                  <w:noProof/>
                  <w:sz w:val="24"/>
                  <w:szCs w:val="24"/>
                  <w:lang w:val="en-US"/>
                </w:rPr>
                <w:fldChar w:fldCharType="end"/>
              </w:r>
            </w:sdtContent>
          </w:sdt>
          <w:r w:rsidR="00042025">
            <w:rPr>
              <w:noProof/>
              <w:sz w:val="24"/>
              <w:szCs w:val="24"/>
              <w:lang w:val="en-US"/>
            </w:rPr>
            <w:t xml:space="preserve">. </w:t>
          </w:r>
          <w:r w:rsidR="00192D88">
            <w:rPr>
              <w:noProof/>
              <w:sz w:val="24"/>
              <w:szCs w:val="24"/>
              <w:lang w:val="en-US"/>
            </w:rPr>
            <w:t xml:space="preserve">However, a greater level of my personal development could be </w:t>
          </w:r>
          <w:r w:rsidR="00007989">
            <w:rPr>
              <w:noProof/>
              <w:sz w:val="24"/>
              <w:szCs w:val="24"/>
              <w:lang w:val="en-US"/>
            </w:rPr>
            <w:t>achieved</w:t>
          </w:r>
          <w:r w:rsidR="00192D88">
            <w:rPr>
              <w:noProof/>
              <w:sz w:val="24"/>
              <w:szCs w:val="24"/>
              <w:lang w:val="en-US"/>
            </w:rPr>
            <w:t xml:space="preserve">, if </w:t>
          </w:r>
          <w:r w:rsidR="00007989">
            <w:rPr>
              <w:noProof/>
              <w:sz w:val="24"/>
              <w:szCs w:val="24"/>
              <w:lang w:val="en-US"/>
            </w:rPr>
            <w:t>my placement</w:t>
          </w:r>
          <w:r w:rsidR="00192D88">
            <w:rPr>
              <w:noProof/>
              <w:sz w:val="24"/>
              <w:szCs w:val="24"/>
              <w:lang w:val="en-US"/>
            </w:rPr>
            <w:t xml:space="preserve"> company </w:t>
          </w:r>
          <w:r w:rsidR="00007989">
            <w:rPr>
              <w:sz w:val="24"/>
              <w:szCs w:val="24"/>
              <w:lang w:val="en-US"/>
            </w:rPr>
            <w:t>were</w:t>
          </w:r>
          <w:r w:rsidR="00192D88">
            <w:rPr>
              <w:sz w:val="24"/>
              <w:szCs w:val="24"/>
              <w:lang w:val="en-US"/>
            </w:rPr>
            <w:t xml:space="preserve"> collaborating better with interns</w:t>
          </w:r>
          <w:r w:rsidR="00007989">
            <w:rPr>
              <w:sz w:val="24"/>
              <w:szCs w:val="24"/>
              <w:lang w:val="en-US"/>
            </w:rPr>
            <w:t xml:space="preserve">. Although the </w:t>
          </w:r>
          <w:r w:rsidR="00FA2F5C">
            <w:rPr>
              <w:sz w:val="24"/>
              <w:szCs w:val="24"/>
              <w:lang w:val="en-US"/>
            </w:rPr>
            <w:t>permanent staff and managers were</w:t>
          </w:r>
          <w:r w:rsidR="00007989">
            <w:rPr>
              <w:sz w:val="24"/>
              <w:szCs w:val="24"/>
              <w:lang w:val="en-US"/>
            </w:rPr>
            <w:t xml:space="preserve"> </w:t>
          </w:r>
          <w:r w:rsidR="00FA2F5C">
            <w:rPr>
              <w:sz w:val="24"/>
              <w:szCs w:val="24"/>
              <w:lang w:val="en-US"/>
            </w:rPr>
            <w:t>regularly</w:t>
          </w:r>
          <w:r w:rsidR="00007989">
            <w:rPr>
              <w:sz w:val="24"/>
              <w:szCs w:val="24"/>
              <w:lang w:val="en-US"/>
            </w:rPr>
            <w:t xml:space="preserve"> interacting with interns</w:t>
          </w:r>
          <w:r w:rsidR="00FA2F5C">
            <w:rPr>
              <w:sz w:val="24"/>
              <w:szCs w:val="24"/>
              <w:lang w:val="en-US"/>
            </w:rPr>
            <w:t xml:space="preserve">, </w:t>
          </w:r>
          <w:r w:rsidR="00FA2F5C">
            <w:rPr>
              <w:sz w:val="24"/>
              <w:szCs w:val="24"/>
              <w:lang w:val="en-US"/>
            </w:rPr>
            <w:lastRenderedPageBreak/>
            <w:t xml:space="preserve">these interactions were lesser due to the company’s perception of interns as “temporary workers” instead of equal members of staff. </w:t>
          </w:r>
        </w:p>
        <w:p w14:paraId="5C67928C" w14:textId="1B5DCAD9" w:rsidR="00AA2A91" w:rsidRDefault="00AA2A91" w:rsidP="00AA2A91">
          <w:pPr>
            <w:pStyle w:val="Heading1"/>
          </w:pPr>
          <w:bookmarkStart w:id="26" w:name="_Toc40440174"/>
          <w:r>
            <w:t>Conclusion</w:t>
          </w:r>
          <w:bookmarkEnd w:id="26"/>
        </w:p>
        <w:p w14:paraId="4F7781BE" w14:textId="77777777" w:rsidR="00710684" w:rsidRDefault="00710684" w:rsidP="009B6BE5">
          <w:pPr>
            <w:jc w:val="both"/>
          </w:pPr>
        </w:p>
        <w:p w14:paraId="2F78ED43" w14:textId="08E21E55" w:rsidR="009B6BE5" w:rsidRPr="00710684" w:rsidRDefault="00FA2F5C" w:rsidP="009B6BE5">
          <w:pPr>
            <w:jc w:val="both"/>
            <w:rPr>
              <w:sz w:val="24"/>
              <w:szCs w:val="24"/>
            </w:rPr>
          </w:pPr>
          <w:r w:rsidRPr="00710684">
            <w:rPr>
              <w:sz w:val="24"/>
              <w:szCs w:val="24"/>
            </w:rPr>
            <w:t>The report support</w:t>
          </w:r>
          <w:r w:rsidR="000165CB" w:rsidRPr="00710684">
            <w:rPr>
              <w:sz w:val="24"/>
              <w:szCs w:val="24"/>
            </w:rPr>
            <w:t>s</w:t>
          </w:r>
          <w:r w:rsidRPr="00710684">
            <w:rPr>
              <w:sz w:val="24"/>
              <w:szCs w:val="24"/>
            </w:rPr>
            <w:t xml:space="preserve"> </w:t>
          </w:r>
          <w:r w:rsidR="00710684">
            <w:rPr>
              <w:sz w:val="24"/>
              <w:szCs w:val="24"/>
            </w:rPr>
            <w:t>the</w:t>
          </w:r>
          <w:r w:rsidRPr="00710684">
            <w:rPr>
              <w:sz w:val="24"/>
              <w:szCs w:val="24"/>
            </w:rPr>
            <w:t xml:space="preserve"> previous literature research on the positive effect of internships on students</w:t>
          </w:r>
          <w:r w:rsidR="000165CB" w:rsidRPr="00710684">
            <w:rPr>
              <w:sz w:val="24"/>
              <w:szCs w:val="24"/>
            </w:rPr>
            <w:t xml:space="preserve">’ better understanding of the job, business environment and personal development. The practical experience in the accountancy sector, supported by the self-directed approach to learning, helped me to enhance my understanding of the role of the accountant and its responsibilities,  allowing me to make more informed decision when evaluating my future career path. </w:t>
          </w:r>
          <w:r w:rsidR="009B6BE5" w:rsidRPr="00710684">
            <w:rPr>
              <w:sz w:val="24"/>
              <w:szCs w:val="24"/>
            </w:rPr>
            <w:t xml:space="preserve">Also, it </w:t>
          </w:r>
          <w:r w:rsidR="000165CB" w:rsidRPr="00710684">
            <w:rPr>
              <w:sz w:val="24"/>
              <w:szCs w:val="24"/>
            </w:rPr>
            <w:t>enhanced my understanding of the</w:t>
          </w:r>
          <w:r w:rsidR="009B6BE5" w:rsidRPr="00710684">
            <w:rPr>
              <w:sz w:val="24"/>
              <w:szCs w:val="24"/>
            </w:rPr>
            <w:t xml:space="preserve"> different aspects of the business, including its structure, management, cultural, professional, and ethical values</w:t>
          </w:r>
          <w:r w:rsidR="00710684">
            <w:rPr>
              <w:sz w:val="24"/>
              <w:szCs w:val="24"/>
            </w:rPr>
            <w:t>,</w:t>
          </w:r>
          <w:r w:rsidR="009B6BE5" w:rsidRPr="00710684">
            <w:rPr>
              <w:sz w:val="24"/>
              <w:szCs w:val="24"/>
            </w:rPr>
            <w:t xml:space="preserve"> ensuring my smooth transition to the real work environment. Furthermore, the experience was valuable in terms of my personal development, nevertheless,</w:t>
          </w:r>
          <w:r w:rsidR="00710684">
            <w:rPr>
              <w:sz w:val="24"/>
              <w:szCs w:val="24"/>
            </w:rPr>
            <w:t xml:space="preserve"> </w:t>
          </w:r>
          <w:r w:rsidR="00710684" w:rsidRPr="00710684">
            <w:rPr>
              <w:sz w:val="24"/>
              <w:szCs w:val="24"/>
            </w:rPr>
            <w:t>greater benefit</w:t>
          </w:r>
          <w:r w:rsidR="00710684">
            <w:rPr>
              <w:sz w:val="24"/>
              <w:szCs w:val="24"/>
            </w:rPr>
            <w:t>s</w:t>
          </w:r>
          <w:r w:rsidR="009B6BE5" w:rsidRPr="00710684">
            <w:rPr>
              <w:sz w:val="24"/>
              <w:szCs w:val="24"/>
            </w:rPr>
            <w:t xml:space="preserve"> could be achieved if the quality of the internship </w:t>
          </w:r>
          <w:r w:rsidR="007C208A" w:rsidRPr="00710684">
            <w:rPr>
              <w:sz w:val="24"/>
              <w:szCs w:val="24"/>
            </w:rPr>
            <w:t>were</w:t>
          </w:r>
          <w:r w:rsidR="009B6BE5" w:rsidRPr="00710684">
            <w:rPr>
              <w:sz w:val="24"/>
              <w:szCs w:val="24"/>
            </w:rPr>
            <w:t xml:space="preserve"> </w:t>
          </w:r>
          <w:r w:rsidR="00710684" w:rsidRPr="00710684">
            <w:rPr>
              <w:sz w:val="24"/>
              <w:szCs w:val="24"/>
            </w:rPr>
            <w:t xml:space="preserve">improved, including its preparation and management  </w:t>
          </w:r>
          <w:r w:rsidR="009B6BE5" w:rsidRPr="00710684">
            <w:rPr>
              <w:sz w:val="24"/>
              <w:szCs w:val="24"/>
            </w:rPr>
            <w:t xml:space="preserve"> </w:t>
          </w:r>
        </w:p>
        <w:p w14:paraId="0ABC39D3" w14:textId="77777777" w:rsidR="00AA2A91" w:rsidRDefault="00AA2A91" w:rsidP="00AA2A91"/>
        <w:p w14:paraId="6708203F" w14:textId="69991D12" w:rsidR="00866BD3" w:rsidRDefault="00866BD3" w:rsidP="00AB7460">
          <w:pPr>
            <w:pStyle w:val="Heading1"/>
          </w:pPr>
          <w:bookmarkStart w:id="27" w:name="_Toc40440175"/>
          <w:r>
            <w:t>Recommendations</w:t>
          </w:r>
          <w:bookmarkEnd w:id="27"/>
        </w:p>
        <w:p w14:paraId="31FD3573" w14:textId="59F8448F" w:rsidR="003B3F0B" w:rsidRDefault="003B3F0B" w:rsidP="003B3F0B"/>
        <w:p w14:paraId="200DF758" w14:textId="42F30364" w:rsidR="007C208A" w:rsidRDefault="007C208A" w:rsidP="004E1E03">
          <w:pPr>
            <w:jc w:val="both"/>
            <w:rPr>
              <w:sz w:val="24"/>
              <w:szCs w:val="24"/>
            </w:rPr>
          </w:pPr>
          <w:r w:rsidRPr="008607BF">
            <w:rPr>
              <w:sz w:val="24"/>
              <w:szCs w:val="24"/>
            </w:rPr>
            <w:t xml:space="preserve">To ensure high-quality internships, the company should improve </w:t>
          </w:r>
          <w:r w:rsidR="004E1E03">
            <w:rPr>
              <w:sz w:val="24"/>
              <w:szCs w:val="24"/>
            </w:rPr>
            <w:t xml:space="preserve">the level of preparation of placements. </w:t>
          </w:r>
          <w:r w:rsidRPr="008607BF">
            <w:rPr>
              <w:sz w:val="24"/>
              <w:szCs w:val="24"/>
            </w:rPr>
            <w:t>This should include confirmation of the capacity to accommodate interns, necessary</w:t>
          </w:r>
          <w:r w:rsidR="004E1E03">
            <w:rPr>
              <w:sz w:val="24"/>
              <w:szCs w:val="24"/>
            </w:rPr>
            <w:t xml:space="preserve"> staff and </w:t>
          </w:r>
          <w:r w:rsidRPr="008607BF">
            <w:rPr>
              <w:sz w:val="24"/>
              <w:szCs w:val="24"/>
            </w:rPr>
            <w:t>resources</w:t>
          </w:r>
          <w:r w:rsidR="004E1E03">
            <w:rPr>
              <w:sz w:val="24"/>
              <w:szCs w:val="24"/>
            </w:rPr>
            <w:t xml:space="preserve"> and appropriate </w:t>
          </w:r>
          <w:r w:rsidRPr="008607BF">
            <w:rPr>
              <w:sz w:val="24"/>
              <w:szCs w:val="24"/>
            </w:rPr>
            <w:t>level of support</w:t>
          </w:r>
          <w:r w:rsidR="008607BF" w:rsidRPr="008607BF">
            <w:rPr>
              <w:sz w:val="24"/>
              <w:szCs w:val="24"/>
            </w:rPr>
            <w:t>. The company should also establish, prior to recruitment, how the internship will contribute to the development of students’ skill and abilities</w:t>
          </w:r>
          <w:r w:rsidR="004E1E03">
            <w:rPr>
              <w:sz w:val="24"/>
              <w:szCs w:val="24"/>
            </w:rPr>
            <w:t xml:space="preserve">, along with establishment and confirmation of interns’ </w:t>
          </w:r>
          <w:r w:rsidR="008607BF">
            <w:rPr>
              <w:sz w:val="24"/>
              <w:szCs w:val="24"/>
            </w:rPr>
            <w:t>responsibilities</w:t>
          </w:r>
          <w:r w:rsidR="004E1E03">
            <w:rPr>
              <w:sz w:val="24"/>
              <w:szCs w:val="24"/>
            </w:rPr>
            <w:t xml:space="preserve"> and supervisors. </w:t>
          </w:r>
        </w:p>
        <w:p w14:paraId="127EBE4A" w14:textId="6B97DC06" w:rsidR="00A459B6" w:rsidRDefault="008607BF" w:rsidP="004E1E03">
          <w:pPr>
            <w:jc w:val="both"/>
            <w:rPr>
              <w:sz w:val="24"/>
              <w:szCs w:val="24"/>
            </w:rPr>
          </w:pPr>
          <w:r>
            <w:rPr>
              <w:sz w:val="24"/>
              <w:szCs w:val="24"/>
            </w:rPr>
            <w:t xml:space="preserve">The organisation should also consider how it managed and coordinates internships. </w:t>
          </w:r>
          <w:r w:rsidR="002E3157">
            <w:rPr>
              <w:sz w:val="24"/>
              <w:szCs w:val="24"/>
            </w:rPr>
            <w:t>The current laid-back approach to management w</w:t>
          </w:r>
          <w:r w:rsidR="00A459B6">
            <w:rPr>
              <w:sz w:val="24"/>
              <w:szCs w:val="24"/>
            </w:rPr>
            <w:t>as</w:t>
          </w:r>
          <w:r w:rsidR="002E3157">
            <w:rPr>
              <w:sz w:val="24"/>
              <w:szCs w:val="24"/>
            </w:rPr>
            <w:t xml:space="preserve"> the distribution of tasks and responsibilities, and the relationships between members of the business are established on </w:t>
          </w:r>
          <w:r w:rsidR="00A459B6">
            <w:rPr>
              <w:sz w:val="24"/>
              <w:szCs w:val="24"/>
            </w:rPr>
            <w:t>a</w:t>
          </w:r>
          <w:r w:rsidR="002E3157">
            <w:rPr>
              <w:sz w:val="24"/>
              <w:szCs w:val="24"/>
            </w:rPr>
            <w:t xml:space="preserve"> personal basis, should be updated along with the increasing company size. </w:t>
          </w:r>
          <w:r w:rsidR="00A459B6">
            <w:rPr>
              <w:sz w:val="24"/>
              <w:szCs w:val="24"/>
            </w:rPr>
            <w:t>The m</w:t>
          </w:r>
          <w:r w:rsidR="002E3157">
            <w:rPr>
              <w:sz w:val="24"/>
              <w:szCs w:val="24"/>
            </w:rPr>
            <w:t xml:space="preserve">ore rigid structure should be implemented, including </w:t>
          </w:r>
          <w:r w:rsidR="00A459B6">
            <w:rPr>
              <w:sz w:val="24"/>
              <w:szCs w:val="24"/>
            </w:rPr>
            <w:t xml:space="preserve">the </w:t>
          </w:r>
          <w:r w:rsidR="002E3157">
            <w:rPr>
              <w:sz w:val="24"/>
              <w:szCs w:val="24"/>
            </w:rPr>
            <w:t xml:space="preserve">allocation of appropriate managers and supervisors to each department and defining responsibilities and authority. Furthermore, interns should be managed with additional care and attention, </w:t>
          </w:r>
          <w:r w:rsidR="004E1E03">
            <w:rPr>
              <w:sz w:val="24"/>
              <w:szCs w:val="24"/>
            </w:rPr>
            <w:t>with a suitable supervisor</w:t>
          </w:r>
          <w:r w:rsidR="00A459B6">
            <w:rPr>
              <w:sz w:val="24"/>
              <w:szCs w:val="24"/>
            </w:rPr>
            <w:t xml:space="preserve">, regularly reviewing their performance and learning objectives, allocated to them. </w:t>
          </w:r>
        </w:p>
        <w:p w14:paraId="6C996093" w14:textId="2212FDC9" w:rsidR="004E1E03" w:rsidRDefault="004E1E03" w:rsidP="00A459B6">
          <w:pPr>
            <w:jc w:val="both"/>
            <w:rPr>
              <w:sz w:val="24"/>
              <w:szCs w:val="24"/>
            </w:rPr>
          </w:pPr>
          <w:r>
            <w:rPr>
              <w:sz w:val="24"/>
              <w:szCs w:val="24"/>
            </w:rPr>
            <w:t xml:space="preserve">Finally, the new structure should be supported with </w:t>
          </w:r>
          <w:r w:rsidR="00A459B6">
            <w:rPr>
              <w:sz w:val="24"/>
              <w:szCs w:val="24"/>
            </w:rPr>
            <w:t>the</w:t>
          </w:r>
          <w:r>
            <w:rPr>
              <w:sz w:val="24"/>
              <w:szCs w:val="24"/>
            </w:rPr>
            <w:t xml:space="preserve"> right culture, ensuring equal treatment of interns, progression opportunities, </w:t>
          </w:r>
          <w:r w:rsidR="00A459B6">
            <w:rPr>
              <w:sz w:val="24"/>
              <w:szCs w:val="24"/>
            </w:rPr>
            <w:t xml:space="preserve">an </w:t>
          </w:r>
          <w:r>
            <w:rPr>
              <w:sz w:val="24"/>
              <w:szCs w:val="24"/>
            </w:rPr>
            <w:t>appropriate</w:t>
          </w:r>
          <w:r w:rsidR="00A459B6">
            <w:rPr>
              <w:sz w:val="24"/>
              <w:szCs w:val="24"/>
            </w:rPr>
            <w:t xml:space="preserve"> level of </w:t>
          </w:r>
          <w:r>
            <w:rPr>
              <w:sz w:val="24"/>
              <w:szCs w:val="24"/>
            </w:rPr>
            <w:t xml:space="preserve">support, collaboration and communication. </w:t>
          </w:r>
        </w:p>
        <w:p w14:paraId="6DA04308" w14:textId="77777777" w:rsidR="00A459B6" w:rsidRPr="00A459B6" w:rsidRDefault="00A459B6" w:rsidP="00A459B6">
          <w:pPr>
            <w:jc w:val="both"/>
            <w:rPr>
              <w:sz w:val="24"/>
              <w:szCs w:val="24"/>
            </w:rPr>
          </w:pPr>
        </w:p>
        <w:p w14:paraId="312B7ED6" w14:textId="77777777" w:rsidR="0046774E" w:rsidRDefault="00AA2A91" w:rsidP="0046774E">
          <w:pPr>
            <w:pStyle w:val="Heading1"/>
          </w:pPr>
          <w:bookmarkStart w:id="28" w:name="_Toc40440176"/>
          <w:r>
            <w:t>Bibliography</w:t>
          </w:r>
          <w:bookmarkEnd w:id="28"/>
        </w:p>
        <w:p w14:paraId="5A1E855E" w14:textId="17FD8F22" w:rsidR="0046774E" w:rsidRDefault="0046774E" w:rsidP="0046774E"/>
        <w:sdt>
          <w:sdtPr>
            <w:id w:val="1249931477"/>
            <w:docPartObj>
              <w:docPartGallery w:val="Bibliographies"/>
              <w:docPartUnique/>
            </w:docPartObj>
          </w:sdtPr>
          <w:sdtEndPr>
            <w:rPr>
              <w:rFonts w:asciiTheme="minorHAnsi" w:eastAsiaTheme="minorHAnsi" w:hAnsiTheme="minorHAnsi" w:cstheme="minorBidi"/>
              <w:color w:val="auto"/>
              <w:sz w:val="22"/>
              <w:szCs w:val="22"/>
            </w:rPr>
          </w:sdtEndPr>
          <w:sdtContent>
            <w:p w14:paraId="5DE7E389" w14:textId="2661690E" w:rsidR="0046774E" w:rsidRDefault="0046774E">
              <w:pPr>
                <w:pStyle w:val="Heading1"/>
              </w:pPr>
            </w:p>
            <w:sdt>
              <w:sdtPr>
                <w:id w:val="111145805"/>
                <w:bibliography/>
              </w:sdtPr>
              <w:sdtContent>
                <w:p w14:paraId="70812C8B" w14:textId="77777777" w:rsidR="0046774E" w:rsidRDefault="0046774E" w:rsidP="0046774E">
                  <w:pPr>
                    <w:pStyle w:val="Bibliography"/>
                    <w:rPr>
                      <w:noProof/>
                      <w:sz w:val="24"/>
                      <w:szCs w:val="24"/>
                    </w:rPr>
                  </w:pPr>
                  <w:r>
                    <w:fldChar w:fldCharType="begin"/>
                  </w:r>
                  <w:r>
                    <w:instrText xml:space="preserve"> BIBLIOGRAPHY </w:instrText>
                  </w:r>
                  <w:r>
                    <w:fldChar w:fldCharType="separate"/>
                  </w:r>
                  <w:r>
                    <w:rPr>
                      <w:noProof/>
                    </w:rPr>
                    <w:t xml:space="preserve">ACCA , 2016. </w:t>
                  </w:r>
                  <w:r>
                    <w:rPr>
                      <w:i/>
                      <w:iCs/>
                      <w:noProof/>
                    </w:rPr>
                    <w:t xml:space="preserve">Professional accountants – the future: Drivers of change and future skills. </w:t>
                  </w:r>
                  <w:r>
                    <w:rPr>
                      <w:noProof/>
                    </w:rPr>
                    <w:t xml:space="preserve">[Online] </w:t>
                  </w:r>
                  <w:r>
                    <w:rPr>
                      <w:noProof/>
                    </w:rPr>
                    <w:br/>
                    <w:t xml:space="preserve">Available at: </w:t>
                  </w:r>
                  <w:r>
                    <w:rPr>
                      <w:noProof/>
                      <w:u w:val="single"/>
                    </w:rPr>
                    <w:t>https://www.accaglobal.com/content/dam/members-beta/images/campaigns/pa-tf/pi-professional-accountants-the-future.pdf</w:t>
                  </w:r>
                  <w:r>
                    <w:rPr>
                      <w:noProof/>
                    </w:rPr>
                    <w:br/>
                    <w:t>[Accessed 21 04 2020].</w:t>
                  </w:r>
                </w:p>
                <w:p w14:paraId="2696C5E9" w14:textId="77777777" w:rsidR="0046774E" w:rsidRDefault="0046774E" w:rsidP="0046774E">
                  <w:pPr>
                    <w:pStyle w:val="Bibliography"/>
                    <w:rPr>
                      <w:noProof/>
                    </w:rPr>
                  </w:pPr>
                  <w:r>
                    <w:rPr>
                      <w:noProof/>
                    </w:rPr>
                    <w:t xml:space="preserve">ACCA(a), n.d. </w:t>
                  </w:r>
                  <w:r>
                    <w:rPr>
                      <w:i/>
                      <w:iCs/>
                      <w:noProof/>
                    </w:rPr>
                    <w:t xml:space="preserve">Importance of work experience. </w:t>
                  </w:r>
                  <w:r>
                    <w:rPr>
                      <w:noProof/>
                    </w:rPr>
                    <w:t xml:space="preserve">[Online] </w:t>
                  </w:r>
                  <w:r>
                    <w:rPr>
                      <w:noProof/>
                    </w:rPr>
                    <w:br/>
                    <w:t xml:space="preserve">Available at: </w:t>
                  </w:r>
                  <w:r>
                    <w:rPr>
                      <w:noProof/>
                      <w:u w:val="single"/>
                    </w:rPr>
                    <w:t>https://www.accaglobal.com/lk/en/student/sa/professional-skills/importance-experience.html</w:t>
                  </w:r>
                  <w:r>
                    <w:rPr>
                      <w:noProof/>
                    </w:rPr>
                    <w:br/>
                    <w:t>[Accessed 26 02 2020].</w:t>
                  </w:r>
                </w:p>
                <w:p w14:paraId="01334767" w14:textId="77777777" w:rsidR="0046774E" w:rsidRDefault="0046774E" w:rsidP="0046774E">
                  <w:pPr>
                    <w:pStyle w:val="Bibliography"/>
                    <w:rPr>
                      <w:noProof/>
                    </w:rPr>
                  </w:pPr>
                  <w:r>
                    <w:rPr>
                      <w:noProof/>
                    </w:rPr>
                    <w:t xml:space="preserve">ACCA(b), n.d. </w:t>
                  </w:r>
                  <w:r>
                    <w:rPr>
                      <w:i/>
                      <w:iCs/>
                      <w:noProof/>
                    </w:rPr>
                    <w:t xml:space="preserve">The professional skills you need. </w:t>
                  </w:r>
                  <w:r>
                    <w:rPr>
                      <w:noProof/>
                    </w:rPr>
                    <w:t xml:space="preserve">[Online] </w:t>
                  </w:r>
                  <w:r>
                    <w:rPr>
                      <w:noProof/>
                    </w:rPr>
                    <w:br/>
                    <w:t xml:space="preserve">Available at: </w:t>
                  </w:r>
                  <w:r>
                    <w:rPr>
                      <w:noProof/>
                      <w:u w:val="single"/>
                    </w:rPr>
                    <w:t>https://www.accaglobal.com/lk/en/student/sa/professional-skills/professional-skills.html</w:t>
                  </w:r>
                  <w:r>
                    <w:rPr>
                      <w:noProof/>
                    </w:rPr>
                    <w:br/>
                    <w:t>[Accessed 8 04 2020].</w:t>
                  </w:r>
                </w:p>
                <w:p w14:paraId="2746E009" w14:textId="77777777" w:rsidR="0046774E" w:rsidRDefault="0046774E" w:rsidP="0046774E">
                  <w:pPr>
                    <w:pStyle w:val="Bibliography"/>
                    <w:rPr>
                      <w:noProof/>
                    </w:rPr>
                  </w:pPr>
                  <w:r>
                    <w:rPr>
                      <w:noProof/>
                    </w:rPr>
                    <w:t xml:space="preserve">Albu, N., Calu, D. A. &amp; Guşe, G. R., 2016. The role of accounting internships in preparing students’ transition from school to active life. </w:t>
                  </w:r>
                  <w:r>
                    <w:rPr>
                      <w:i/>
                      <w:iCs/>
                      <w:noProof/>
                    </w:rPr>
                    <w:t xml:space="preserve">Accounting and Management Information Systems, </w:t>
                  </w:r>
                  <w:r>
                    <w:rPr>
                      <w:noProof/>
                    </w:rPr>
                    <w:t>15(1), pp. 131-153.</w:t>
                  </w:r>
                </w:p>
                <w:p w14:paraId="650D73CA" w14:textId="77777777" w:rsidR="0046774E" w:rsidRDefault="0046774E" w:rsidP="0046774E">
                  <w:pPr>
                    <w:pStyle w:val="Bibliography"/>
                    <w:rPr>
                      <w:noProof/>
                    </w:rPr>
                  </w:pPr>
                  <w:r>
                    <w:rPr>
                      <w:noProof/>
                    </w:rPr>
                    <w:t xml:space="preserve">Bergsteiner, H. &amp; Avery, G. C., 2014. The twin-cycle experiential learning model: reconceptualising Kolb's theory.. </w:t>
                  </w:r>
                  <w:r>
                    <w:rPr>
                      <w:i/>
                      <w:iCs/>
                      <w:noProof/>
                    </w:rPr>
                    <w:t xml:space="preserve">Studies in Continuing Education, </w:t>
                  </w:r>
                  <w:r>
                    <w:rPr>
                      <w:noProof/>
                    </w:rPr>
                    <w:t>36(3), pp. 257-274.</w:t>
                  </w:r>
                </w:p>
                <w:p w14:paraId="501FEC67" w14:textId="77777777" w:rsidR="0046774E" w:rsidRDefault="0046774E" w:rsidP="0046774E">
                  <w:pPr>
                    <w:pStyle w:val="Bibliography"/>
                    <w:rPr>
                      <w:noProof/>
                    </w:rPr>
                  </w:pPr>
                  <w:r>
                    <w:rPr>
                      <w:noProof/>
                    </w:rPr>
                    <w:t xml:space="preserve">Chevis, G., Davis, C. &amp; Hurtt, R., 2011. Backpack to briefcase: The transformation from student to accounting professional. </w:t>
                  </w:r>
                  <w:r>
                    <w:rPr>
                      <w:i/>
                      <w:iCs/>
                      <w:noProof/>
                    </w:rPr>
                    <w:t xml:space="preserve">Advances in Accounting Education: Teaching and Curriculum Innovations, </w:t>
                  </w:r>
                  <w:r>
                    <w:rPr>
                      <w:noProof/>
                    </w:rPr>
                    <w:t>Volume 12, pp. 33-52.</w:t>
                  </w:r>
                </w:p>
                <w:p w14:paraId="73BD0FAB" w14:textId="77777777" w:rsidR="0046774E" w:rsidRDefault="0046774E" w:rsidP="0046774E">
                  <w:pPr>
                    <w:pStyle w:val="Bibliography"/>
                    <w:rPr>
                      <w:noProof/>
                    </w:rPr>
                  </w:pPr>
                  <w:r>
                    <w:rPr>
                      <w:noProof/>
                    </w:rPr>
                    <w:t xml:space="preserve">CIMA, 2020. </w:t>
                  </w:r>
                  <w:r>
                    <w:rPr>
                      <w:i/>
                      <w:iCs/>
                      <w:noProof/>
                    </w:rPr>
                    <w:t xml:space="preserve">CIMA Code of Ethics. </w:t>
                  </w:r>
                  <w:r>
                    <w:rPr>
                      <w:noProof/>
                    </w:rPr>
                    <w:t xml:space="preserve">[Online] </w:t>
                  </w:r>
                  <w:r>
                    <w:rPr>
                      <w:noProof/>
                    </w:rPr>
                    <w:br/>
                    <w:t xml:space="preserve">Available at: </w:t>
                  </w:r>
                  <w:r>
                    <w:rPr>
                      <w:noProof/>
                      <w:u w:val="single"/>
                    </w:rPr>
                    <w:t>https://www.cimaglobal.com/Documents/Ethics/Code%20of%20Ethics/CIMA%20Code%20of%20Ethics%202020%20V1.0.pdf</w:t>
                  </w:r>
                  <w:r>
                    <w:rPr>
                      <w:noProof/>
                    </w:rPr>
                    <w:br/>
                    <w:t>[Accessed 22 04 2020].</w:t>
                  </w:r>
                </w:p>
                <w:p w14:paraId="370F14AC" w14:textId="77777777" w:rsidR="0046774E" w:rsidRDefault="0046774E" w:rsidP="0046774E">
                  <w:pPr>
                    <w:pStyle w:val="Bibliography"/>
                    <w:rPr>
                      <w:noProof/>
                    </w:rPr>
                  </w:pPr>
                  <w:r>
                    <w:rPr>
                      <w:noProof/>
                    </w:rPr>
                    <w:t xml:space="preserve">CIPD, 2020. </w:t>
                  </w:r>
                  <w:r>
                    <w:rPr>
                      <w:i/>
                      <w:iCs/>
                      <w:noProof/>
                    </w:rPr>
                    <w:t xml:space="preserve">About CPD. </w:t>
                  </w:r>
                  <w:r>
                    <w:rPr>
                      <w:noProof/>
                    </w:rPr>
                    <w:t xml:space="preserve">[Online] </w:t>
                  </w:r>
                  <w:r>
                    <w:rPr>
                      <w:noProof/>
                    </w:rPr>
                    <w:br/>
                    <w:t xml:space="preserve">Available at: </w:t>
                  </w:r>
                  <w:r>
                    <w:rPr>
                      <w:noProof/>
                      <w:u w:val="single"/>
                    </w:rPr>
                    <w:t>https://www.cipd.co.uk/learn/cpd/about#</w:t>
                  </w:r>
                  <w:r>
                    <w:rPr>
                      <w:noProof/>
                    </w:rPr>
                    <w:br/>
                    <w:t>[Accessed 14 04 2020].</w:t>
                  </w:r>
                </w:p>
                <w:p w14:paraId="5898E692" w14:textId="77777777" w:rsidR="0046774E" w:rsidRDefault="0046774E" w:rsidP="0046774E">
                  <w:pPr>
                    <w:pStyle w:val="Bibliography"/>
                    <w:rPr>
                      <w:noProof/>
                    </w:rPr>
                  </w:pPr>
                  <w:r>
                    <w:rPr>
                      <w:noProof/>
                    </w:rPr>
                    <w:t xml:space="preserve">Clive Atkins &amp; Co Ltd, n.d. </w:t>
                  </w:r>
                  <w:r>
                    <w:rPr>
                      <w:i/>
                      <w:iCs/>
                      <w:noProof/>
                    </w:rPr>
                    <w:t xml:space="preserve">Clive Atkins &amp; Co Ltd. </w:t>
                  </w:r>
                  <w:r>
                    <w:rPr>
                      <w:noProof/>
                    </w:rPr>
                    <w:t xml:space="preserve">[Online] </w:t>
                  </w:r>
                  <w:r>
                    <w:rPr>
                      <w:noProof/>
                    </w:rPr>
                    <w:br/>
                    <w:t xml:space="preserve">Available at: </w:t>
                  </w:r>
                  <w:r>
                    <w:rPr>
                      <w:noProof/>
                      <w:u w:val="single"/>
                    </w:rPr>
                    <w:t>https://atkinsaccountants.co.uk/</w:t>
                  </w:r>
                  <w:r>
                    <w:rPr>
                      <w:noProof/>
                    </w:rPr>
                    <w:br/>
                    <w:t>[Accessed 222 02 2020].</w:t>
                  </w:r>
                </w:p>
                <w:p w14:paraId="7CD251F1" w14:textId="77777777" w:rsidR="0046774E" w:rsidRDefault="0046774E" w:rsidP="0046774E">
                  <w:pPr>
                    <w:pStyle w:val="Bibliography"/>
                    <w:rPr>
                      <w:noProof/>
                    </w:rPr>
                  </w:pPr>
                  <w:r>
                    <w:rPr>
                      <w:noProof/>
                    </w:rPr>
                    <w:t xml:space="preserve">Cottrell, S., 2015. </w:t>
                  </w:r>
                  <w:r>
                    <w:rPr>
                      <w:i/>
                      <w:iCs/>
                      <w:noProof/>
                    </w:rPr>
                    <w:t xml:space="preserve">Skills for success : the personal development planning handbook. </w:t>
                  </w:r>
                  <w:r>
                    <w:rPr>
                      <w:noProof/>
                    </w:rPr>
                    <w:t>3rd ed. Basingstoke: Palgrave Macmillan.</w:t>
                  </w:r>
                </w:p>
                <w:p w14:paraId="2B9E81C3" w14:textId="77777777" w:rsidR="0046774E" w:rsidRDefault="0046774E" w:rsidP="0046774E">
                  <w:pPr>
                    <w:pStyle w:val="Bibliography"/>
                    <w:rPr>
                      <w:noProof/>
                    </w:rPr>
                  </w:pPr>
                  <w:r>
                    <w:rPr>
                      <w:noProof/>
                    </w:rPr>
                    <w:t xml:space="preserve">Deloitte, 2013. </w:t>
                  </w:r>
                  <w:r>
                    <w:rPr>
                      <w:i/>
                      <w:iCs/>
                      <w:noProof/>
                    </w:rPr>
                    <w:t xml:space="preserve">First Steps into the Labour Market. The move that matters.. </w:t>
                  </w:r>
                  <w:r>
                    <w:rPr>
                      <w:noProof/>
                    </w:rPr>
                    <w:t xml:space="preserve">[Online] </w:t>
                  </w:r>
                  <w:r>
                    <w:rPr>
                      <w:noProof/>
                    </w:rPr>
                    <w:br/>
                    <w:t xml:space="preserve">Available at: </w:t>
                  </w:r>
                  <w:r>
                    <w:rPr>
                      <w:noProof/>
                      <w:u w:val="single"/>
                    </w:rPr>
                    <w:t>https://www2.deloitte.com/content/dam/Deloitte/global/Documents/About-Deloitte/dttl-cei-firststeps2013-web-v03.pdf</w:t>
                  </w:r>
                  <w:r>
                    <w:rPr>
                      <w:noProof/>
                    </w:rPr>
                    <w:br/>
                    <w:t>[Accessed 21 04 2020].</w:t>
                  </w:r>
                </w:p>
                <w:p w14:paraId="7AE4EF60" w14:textId="77777777" w:rsidR="0046774E" w:rsidRDefault="0046774E" w:rsidP="0046774E">
                  <w:pPr>
                    <w:pStyle w:val="Bibliography"/>
                    <w:rPr>
                      <w:noProof/>
                    </w:rPr>
                  </w:pPr>
                  <w:r>
                    <w:rPr>
                      <w:noProof/>
                    </w:rPr>
                    <w:t xml:space="preserve">Department for Business, Innovation and Skills, 2015. </w:t>
                  </w:r>
                  <w:r>
                    <w:rPr>
                      <w:i/>
                      <w:iCs/>
                      <w:noProof/>
                    </w:rPr>
                    <w:t xml:space="preserve">BIS RESEARCH PAPER NO. 231. Understanding Employers’ Graduate Recruitment and Selection Practices: Main report. </w:t>
                  </w:r>
                  <w:r>
                    <w:rPr>
                      <w:noProof/>
                    </w:rPr>
                    <w:t xml:space="preserve">[Online] </w:t>
                  </w:r>
                  <w:r>
                    <w:rPr>
                      <w:noProof/>
                    </w:rPr>
                    <w:br/>
                  </w:r>
                  <w:r>
                    <w:rPr>
                      <w:noProof/>
                    </w:rPr>
                    <w:lastRenderedPageBreak/>
                    <w:t xml:space="preserve">Available at: </w:t>
                  </w:r>
                  <w:r>
                    <w:rPr>
                      <w:noProof/>
                      <w:u w:val="single"/>
                    </w:rPr>
                    <w:t>https://core.ac.uk/download/pdf/74379837.pdf</w:t>
                  </w:r>
                  <w:r>
                    <w:rPr>
                      <w:noProof/>
                    </w:rPr>
                    <w:br/>
                    <w:t>[Accessed 25 02 2020].</w:t>
                  </w:r>
                </w:p>
                <w:p w14:paraId="3BC03867" w14:textId="77777777" w:rsidR="0046774E" w:rsidRDefault="0046774E" w:rsidP="0046774E">
                  <w:pPr>
                    <w:pStyle w:val="Bibliography"/>
                    <w:rPr>
                      <w:noProof/>
                    </w:rPr>
                  </w:pPr>
                  <w:r>
                    <w:rPr>
                      <w:noProof/>
                    </w:rPr>
                    <w:t xml:space="preserve">Dobratz, C., Singh, R. &amp; Abbey, A., 2014. Using formal internships to improve entrepreneurship education programs. </w:t>
                  </w:r>
                  <w:r>
                    <w:rPr>
                      <w:i/>
                      <w:iCs/>
                      <w:noProof/>
                    </w:rPr>
                    <w:t xml:space="preserve">Journal of Entrepreneurship Education, </w:t>
                  </w:r>
                  <w:r>
                    <w:rPr>
                      <w:noProof/>
                    </w:rPr>
                    <w:t>17(2), pp. 62-76.</w:t>
                  </w:r>
                </w:p>
                <w:p w14:paraId="58408B14" w14:textId="77777777" w:rsidR="0046774E" w:rsidRDefault="0046774E" w:rsidP="0046774E">
                  <w:pPr>
                    <w:pStyle w:val="Bibliography"/>
                    <w:rPr>
                      <w:noProof/>
                    </w:rPr>
                  </w:pPr>
                  <w:r>
                    <w:rPr>
                      <w:noProof/>
                    </w:rPr>
                    <w:t xml:space="preserve">Gateways to the Professions collaborative Forum , 2013. </w:t>
                  </w:r>
                  <w:r>
                    <w:rPr>
                      <w:i/>
                      <w:iCs/>
                      <w:noProof/>
                    </w:rPr>
                    <w:t xml:space="preserve">Common Best Practice code FoR HiGH-Quality internsHiPs. </w:t>
                  </w:r>
                  <w:r>
                    <w:rPr>
                      <w:noProof/>
                    </w:rPr>
                    <w:t xml:space="preserve">[Online] </w:t>
                  </w:r>
                  <w:r>
                    <w:rPr>
                      <w:noProof/>
                    </w:rPr>
                    <w:br/>
                    <w:t xml:space="preserve">Available at: </w:t>
                  </w:r>
                  <w:r>
                    <w:rPr>
                      <w:noProof/>
                      <w:u w:val="single"/>
                    </w:rPr>
                    <w:t>https://assets.publishing.service.gov.uk/government/uploads/system/uploads/attachment_data/file/251483/bis-13-1085-best-practice-code-high-quality-internships.pdf</w:t>
                  </w:r>
                  <w:r>
                    <w:rPr>
                      <w:noProof/>
                    </w:rPr>
                    <w:br/>
                    <w:t>[Accessed 2020 02 25].</w:t>
                  </w:r>
                </w:p>
                <w:p w14:paraId="3F2458EE" w14:textId="77777777" w:rsidR="0046774E" w:rsidRDefault="0046774E" w:rsidP="0046774E">
                  <w:pPr>
                    <w:pStyle w:val="Bibliography"/>
                    <w:rPr>
                      <w:noProof/>
                    </w:rPr>
                  </w:pPr>
                  <w:r>
                    <w:rPr>
                      <w:noProof/>
                    </w:rPr>
                    <w:t xml:space="preserve">Gibbs, G., 1988. </w:t>
                  </w:r>
                  <w:r>
                    <w:rPr>
                      <w:i/>
                      <w:iCs/>
                      <w:noProof/>
                    </w:rPr>
                    <w:t xml:space="preserve">Learning by doing. A guide to teaching and learning methods. </w:t>
                  </w:r>
                  <w:r>
                    <w:rPr>
                      <w:noProof/>
                    </w:rPr>
                    <w:t>London: Further Education Unit at Oxford Polytechnic.</w:t>
                  </w:r>
                </w:p>
                <w:p w14:paraId="7074740E" w14:textId="77777777" w:rsidR="0046774E" w:rsidRDefault="0046774E" w:rsidP="0046774E">
                  <w:pPr>
                    <w:pStyle w:val="Bibliography"/>
                    <w:rPr>
                      <w:noProof/>
                    </w:rPr>
                  </w:pPr>
                  <w:r>
                    <w:rPr>
                      <w:noProof/>
                    </w:rPr>
                    <w:t xml:space="preserve">Goia, S. I., Igret, R. S. &amp; Marinas, C. V., 2017. Internship programmes – bridge between school and professional life. </w:t>
                  </w:r>
                  <w:r>
                    <w:rPr>
                      <w:i/>
                      <w:iCs/>
                      <w:noProof/>
                    </w:rPr>
                    <w:t xml:space="preserve">Proceedings of the International Conference on Business Excellence, </w:t>
                  </w:r>
                  <w:r>
                    <w:rPr>
                      <w:noProof/>
                    </w:rPr>
                    <w:t>11(1), pp. 418-426.</w:t>
                  </w:r>
                </w:p>
                <w:p w14:paraId="3E9535DF" w14:textId="77777777" w:rsidR="0046774E" w:rsidRDefault="0046774E" w:rsidP="0046774E">
                  <w:pPr>
                    <w:pStyle w:val="Bibliography"/>
                    <w:rPr>
                      <w:noProof/>
                    </w:rPr>
                  </w:pPr>
                  <w:r>
                    <w:rPr>
                      <w:noProof/>
                    </w:rPr>
                    <w:t xml:space="preserve">Harvey, M., Coulson, D. &amp; McMaugh, A., 2016. Towards a theory of the Ecology of Reflection: Reflective practice for experiential learning in higher education. </w:t>
                  </w:r>
                  <w:r>
                    <w:rPr>
                      <w:i/>
                      <w:iCs/>
                      <w:noProof/>
                    </w:rPr>
                    <w:t xml:space="preserve">Journal of University Teaching &amp; Learning Practice, </w:t>
                  </w:r>
                  <w:r>
                    <w:rPr>
                      <w:noProof/>
                    </w:rPr>
                    <w:t>13(1), pp. 1-20.</w:t>
                  </w:r>
                </w:p>
                <w:p w14:paraId="7D407E5B" w14:textId="77777777" w:rsidR="0046774E" w:rsidRDefault="0046774E" w:rsidP="0046774E">
                  <w:pPr>
                    <w:pStyle w:val="Bibliography"/>
                    <w:rPr>
                      <w:noProof/>
                    </w:rPr>
                  </w:pPr>
                  <w:r>
                    <w:rPr>
                      <w:noProof/>
                    </w:rPr>
                    <w:t xml:space="preserve">Ismail, Z., 2018. </w:t>
                  </w:r>
                  <w:r>
                    <w:rPr>
                      <w:i/>
                      <w:iCs/>
                      <w:noProof/>
                    </w:rPr>
                    <w:t xml:space="preserve">Benefits of Internships for Interns and Host Organisations. </w:t>
                  </w:r>
                  <w:r>
                    <w:rPr>
                      <w:noProof/>
                    </w:rPr>
                    <w:t xml:space="preserve">[Online] </w:t>
                  </w:r>
                  <w:r>
                    <w:rPr>
                      <w:noProof/>
                    </w:rPr>
                    <w:br/>
                    <w:t xml:space="preserve">Available at: </w:t>
                  </w:r>
                  <w:r>
                    <w:rPr>
                      <w:noProof/>
                      <w:u w:val="single"/>
                    </w:rPr>
                    <w:t>https://assets.publishing.service.gov.uk/media/5b3b5de3ed915d33c7d58e52/Internships.pdf</w:t>
                  </w:r>
                  <w:r>
                    <w:rPr>
                      <w:noProof/>
                    </w:rPr>
                    <w:br/>
                    <w:t>[Accessed 25 02 2020].</w:t>
                  </w:r>
                </w:p>
                <w:p w14:paraId="2E3C5ACD" w14:textId="77777777" w:rsidR="0046774E" w:rsidRDefault="0046774E" w:rsidP="0046774E">
                  <w:pPr>
                    <w:pStyle w:val="Bibliography"/>
                    <w:rPr>
                      <w:noProof/>
                    </w:rPr>
                  </w:pPr>
                  <w:r>
                    <w:rPr>
                      <w:noProof/>
                    </w:rPr>
                    <w:t xml:space="preserve">Kolb, D., 1984. </w:t>
                  </w:r>
                  <w:r>
                    <w:rPr>
                      <w:i/>
                      <w:iCs/>
                      <w:noProof/>
                    </w:rPr>
                    <w:t xml:space="preserve">Experimental Learning experience as a source of learning and development. </w:t>
                  </w:r>
                  <w:r>
                    <w:rPr>
                      <w:noProof/>
                    </w:rPr>
                    <w:t>New Jersey: Prentice Hall.</w:t>
                  </w:r>
                </w:p>
                <w:p w14:paraId="5C743A1F" w14:textId="77777777" w:rsidR="0046774E" w:rsidRDefault="0046774E" w:rsidP="0046774E">
                  <w:pPr>
                    <w:pStyle w:val="Bibliography"/>
                    <w:rPr>
                      <w:noProof/>
                    </w:rPr>
                  </w:pPr>
                  <w:r>
                    <w:rPr>
                      <w:noProof/>
                    </w:rPr>
                    <w:t xml:space="preserve">Lei, S. A. &amp; Yin, D., 2019. Evaluating Benefits and Drawback of Intersnhips: Perspectives of College Students. </w:t>
                  </w:r>
                  <w:r>
                    <w:rPr>
                      <w:i/>
                      <w:iCs/>
                      <w:noProof/>
                    </w:rPr>
                    <w:t xml:space="preserve">College Student Journal, </w:t>
                  </w:r>
                  <w:r>
                    <w:rPr>
                      <w:noProof/>
                    </w:rPr>
                    <w:t>53(2), pp. 181-189.</w:t>
                  </w:r>
                </w:p>
                <w:p w14:paraId="71E69452" w14:textId="77777777" w:rsidR="0046774E" w:rsidRDefault="0046774E" w:rsidP="0046774E">
                  <w:pPr>
                    <w:pStyle w:val="Bibliography"/>
                    <w:rPr>
                      <w:noProof/>
                    </w:rPr>
                  </w:pPr>
                  <w:r>
                    <w:rPr>
                      <w:noProof/>
                    </w:rPr>
                    <w:t xml:space="preserve">Lindsay, H., 2016. More than ‘continuing professional development’: a proposed new learning framework for professional accountants.. </w:t>
                  </w:r>
                  <w:r>
                    <w:rPr>
                      <w:i/>
                      <w:iCs/>
                      <w:noProof/>
                    </w:rPr>
                    <w:t xml:space="preserve">Accounting Education, </w:t>
                  </w:r>
                  <w:r>
                    <w:rPr>
                      <w:noProof/>
                    </w:rPr>
                    <w:t>25(1), pp. 1-13.</w:t>
                  </w:r>
                </w:p>
                <w:p w14:paraId="35D4FE8F" w14:textId="77777777" w:rsidR="0046774E" w:rsidRDefault="0046774E" w:rsidP="0046774E">
                  <w:pPr>
                    <w:pStyle w:val="Bibliography"/>
                    <w:rPr>
                      <w:noProof/>
                    </w:rPr>
                  </w:pPr>
                  <w:r>
                    <w:rPr>
                      <w:noProof/>
                    </w:rPr>
                    <w:t xml:space="preserve">Maertz, C. P., Stoeberl, P. A. &amp; Marks, J., 2014. Building successful internships: lessons from the research for interns, schools, and employers. </w:t>
                  </w:r>
                  <w:r>
                    <w:rPr>
                      <w:i/>
                      <w:iCs/>
                      <w:noProof/>
                    </w:rPr>
                    <w:t xml:space="preserve">Career Development International, </w:t>
                  </w:r>
                  <w:r>
                    <w:rPr>
                      <w:noProof/>
                    </w:rPr>
                    <w:t>19(1), pp. 123-142.</w:t>
                  </w:r>
                </w:p>
                <w:p w14:paraId="473675A9" w14:textId="77777777" w:rsidR="0046774E" w:rsidRDefault="0046774E" w:rsidP="0046774E">
                  <w:pPr>
                    <w:pStyle w:val="Bibliography"/>
                    <w:rPr>
                      <w:noProof/>
                    </w:rPr>
                  </w:pPr>
                  <w:r>
                    <w:rPr>
                      <w:noProof/>
                    </w:rPr>
                    <w:t xml:space="preserve">Mindtools, 2019. </w:t>
                  </w:r>
                  <w:r>
                    <w:rPr>
                      <w:i/>
                      <w:iCs/>
                      <w:noProof/>
                    </w:rPr>
                    <w:t xml:space="preserve">Leadership Styles. </w:t>
                  </w:r>
                  <w:r>
                    <w:rPr>
                      <w:noProof/>
                    </w:rPr>
                    <w:t xml:space="preserve">[Online] </w:t>
                  </w:r>
                  <w:r>
                    <w:rPr>
                      <w:noProof/>
                    </w:rPr>
                    <w:br/>
                    <w:t xml:space="preserve">Available at: </w:t>
                  </w:r>
                  <w:r>
                    <w:rPr>
                      <w:noProof/>
                      <w:u w:val="single"/>
                    </w:rPr>
                    <w:t>https://www.mindtools.com/pages/article/newLDR_84.htm</w:t>
                  </w:r>
                  <w:r>
                    <w:rPr>
                      <w:noProof/>
                    </w:rPr>
                    <w:br/>
                    <w:t>[Accessed 04 01 2019].</w:t>
                  </w:r>
                </w:p>
                <w:p w14:paraId="0F4CB9B3" w14:textId="77777777" w:rsidR="0046774E" w:rsidRDefault="0046774E" w:rsidP="0046774E">
                  <w:pPr>
                    <w:pStyle w:val="Bibliography"/>
                    <w:rPr>
                      <w:noProof/>
                    </w:rPr>
                  </w:pPr>
                  <w:r>
                    <w:rPr>
                      <w:noProof/>
                    </w:rPr>
                    <w:t xml:space="preserve">Mullins, L. J., 2016. </w:t>
                  </w:r>
                  <w:r>
                    <w:rPr>
                      <w:i/>
                      <w:iCs/>
                      <w:noProof/>
                    </w:rPr>
                    <w:t xml:space="preserve">Management and organisational behaviour (11th edition). </w:t>
                  </w:r>
                  <w:r>
                    <w:rPr>
                      <w:noProof/>
                    </w:rPr>
                    <w:t>Harlow, England: Pearson.</w:t>
                  </w:r>
                </w:p>
                <w:p w14:paraId="0D7CD1AF" w14:textId="77777777" w:rsidR="0046774E" w:rsidRDefault="0046774E" w:rsidP="0046774E">
                  <w:pPr>
                    <w:pStyle w:val="Bibliography"/>
                    <w:rPr>
                      <w:noProof/>
                    </w:rPr>
                  </w:pPr>
                  <w:r>
                    <w:rPr>
                      <w:noProof/>
                    </w:rPr>
                    <w:t xml:space="preserve">Razak, N. A. et al., 2018. Adaptive Behavior towards Work Environment among Internship Students. </w:t>
                  </w:r>
                  <w:r>
                    <w:rPr>
                      <w:i/>
                      <w:iCs/>
                      <w:noProof/>
                    </w:rPr>
                    <w:t xml:space="preserve">International Journal of Academic Reaserch in Business and Social Sciences, </w:t>
                  </w:r>
                  <w:r>
                    <w:rPr>
                      <w:noProof/>
                    </w:rPr>
                    <w:t>8(11), pp. 130-137.</w:t>
                  </w:r>
                </w:p>
                <w:p w14:paraId="0884EF42" w14:textId="77777777" w:rsidR="0046774E" w:rsidRDefault="0046774E" w:rsidP="0046774E">
                  <w:pPr>
                    <w:pStyle w:val="Bibliography"/>
                    <w:rPr>
                      <w:noProof/>
                    </w:rPr>
                  </w:pPr>
                  <w:r>
                    <w:rPr>
                      <w:noProof/>
                    </w:rPr>
                    <w:t xml:space="preserve">Rothman, M. &amp; Sisman, R., 2016. Internship impact on career consideration among business students. </w:t>
                  </w:r>
                  <w:r>
                    <w:rPr>
                      <w:i/>
                      <w:iCs/>
                      <w:noProof/>
                    </w:rPr>
                    <w:t xml:space="preserve">Education+ Training, </w:t>
                  </w:r>
                  <w:r>
                    <w:rPr>
                      <w:noProof/>
                    </w:rPr>
                    <w:t>58(9), pp. 1003-1013.</w:t>
                  </w:r>
                </w:p>
                <w:p w14:paraId="6EDB71CB" w14:textId="77777777" w:rsidR="0046774E" w:rsidRDefault="0046774E" w:rsidP="0046774E">
                  <w:pPr>
                    <w:pStyle w:val="Bibliography"/>
                    <w:rPr>
                      <w:noProof/>
                    </w:rPr>
                  </w:pPr>
                  <w:r>
                    <w:rPr>
                      <w:noProof/>
                    </w:rPr>
                    <w:lastRenderedPageBreak/>
                    <w:t xml:space="preserve">University of Leicester, n.d.. </w:t>
                  </w:r>
                  <w:r>
                    <w:rPr>
                      <w:i/>
                      <w:iCs/>
                      <w:noProof/>
                    </w:rPr>
                    <w:t xml:space="preserve">David Kolb. </w:t>
                  </w:r>
                  <w:r>
                    <w:rPr>
                      <w:noProof/>
                    </w:rPr>
                    <w:t xml:space="preserve">[Online] </w:t>
                  </w:r>
                  <w:r>
                    <w:rPr>
                      <w:noProof/>
                    </w:rPr>
                    <w:br/>
                    <w:t xml:space="preserve">Available at: </w:t>
                  </w:r>
                  <w:r>
                    <w:rPr>
                      <w:noProof/>
                      <w:u w:val="single"/>
                    </w:rPr>
                    <w:t>https://www2.le.ac.uk/departments/doctoralcollege/training/eresources/teaching/theories/kolb</w:t>
                  </w:r>
                  <w:r>
                    <w:rPr>
                      <w:noProof/>
                    </w:rPr>
                    <w:br/>
                    <w:t>[Accessed 16 04 2020].</w:t>
                  </w:r>
                </w:p>
                <w:p w14:paraId="73A96923" w14:textId="77777777" w:rsidR="0046774E" w:rsidRDefault="0046774E" w:rsidP="0046774E">
                  <w:pPr>
                    <w:pStyle w:val="Bibliography"/>
                    <w:rPr>
                      <w:noProof/>
                    </w:rPr>
                  </w:pPr>
                  <w:r>
                    <w:rPr>
                      <w:noProof/>
                    </w:rPr>
                    <w:t xml:space="preserve">Wallace, D., 2019. Parts of the Whole: Theories of Pedagogy and Kolb’s Learning Parts of the Whole: Theories of Pedagogy and Kolb’s Learning Cycle Cycle. </w:t>
                  </w:r>
                  <w:r>
                    <w:rPr>
                      <w:i/>
                      <w:iCs/>
                      <w:noProof/>
                    </w:rPr>
                    <w:t xml:space="preserve">Numeracy, </w:t>
                  </w:r>
                  <w:r>
                    <w:rPr>
                      <w:noProof/>
                    </w:rPr>
                    <w:t>12(1), pp. 1-5.</w:t>
                  </w:r>
                </w:p>
                <w:p w14:paraId="2410E0B4" w14:textId="5B60356F" w:rsidR="0046774E" w:rsidRDefault="0046774E" w:rsidP="0046774E">
                  <w:r>
                    <w:rPr>
                      <w:b/>
                      <w:bCs/>
                      <w:noProof/>
                    </w:rPr>
                    <w:fldChar w:fldCharType="end"/>
                  </w:r>
                </w:p>
              </w:sdtContent>
            </w:sdt>
          </w:sdtContent>
        </w:sdt>
        <w:p w14:paraId="7568CE69" w14:textId="77777777" w:rsidR="0046774E" w:rsidRDefault="0046774E" w:rsidP="0046774E"/>
        <w:p w14:paraId="7F890C1F" w14:textId="6CAD9448" w:rsidR="00CA09F3" w:rsidRPr="0046774E" w:rsidRDefault="009B6BE5" w:rsidP="0046774E"/>
      </w:sdtContent>
    </w:sdt>
    <w:sectPr w:rsidR="00CA09F3" w:rsidRPr="0046774E" w:rsidSect="00713CB3">
      <w:footerReference w:type="defaul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97868A" w14:textId="77777777" w:rsidR="00EA2F00" w:rsidRDefault="00EA2F00">
      <w:pPr>
        <w:spacing w:after="0" w:line="240" w:lineRule="auto"/>
      </w:pPr>
      <w:r>
        <w:separator/>
      </w:r>
    </w:p>
  </w:endnote>
  <w:endnote w:type="continuationSeparator" w:id="0">
    <w:p w14:paraId="6D956006" w14:textId="77777777" w:rsidR="00EA2F00" w:rsidRDefault="00EA2F00">
      <w:pPr>
        <w:spacing w:after="0" w:line="240" w:lineRule="auto"/>
      </w:pPr>
      <w:r>
        <w:continuationSeparator/>
      </w:r>
    </w:p>
  </w:endnote>
  <w:endnote w:type="continuationNotice" w:id="1">
    <w:p w14:paraId="6E105667" w14:textId="77777777" w:rsidR="00EA2F00" w:rsidRDefault="00EA2F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altName w:val="Franklin Gothic Book"/>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65096451"/>
      <w:docPartObj>
        <w:docPartGallery w:val="Page Numbers (Bottom of Page)"/>
        <w:docPartUnique/>
      </w:docPartObj>
    </w:sdtPr>
    <w:sdtEndPr>
      <w:rPr>
        <w:noProof/>
      </w:rPr>
    </w:sdtEndPr>
    <w:sdtContent>
      <w:p w14:paraId="337DFCC5" w14:textId="362D8200" w:rsidR="009B6BE5" w:rsidRDefault="009B6BE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83623E" w14:textId="77777777" w:rsidR="009B6BE5" w:rsidRDefault="009B6B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40F66B" w14:textId="62B633CD" w:rsidR="009B6BE5" w:rsidRDefault="009B6BE5" w:rsidP="00AE2BBF">
    <w:pPr>
      <w:pStyle w:val="Footer"/>
      <w:tabs>
        <w:tab w:val="left" w:pos="432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C86604" w14:textId="77777777" w:rsidR="00EA2F00" w:rsidRDefault="00EA2F00">
      <w:pPr>
        <w:spacing w:after="0" w:line="240" w:lineRule="auto"/>
      </w:pPr>
      <w:r>
        <w:separator/>
      </w:r>
    </w:p>
  </w:footnote>
  <w:footnote w:type="continuationSeparator" w:id="0">
    <w:p w14:paraId="22F791CC" w14:textId="77777777" w:rsidR="00EA2F00" w:rsidRDefault="00EA2F00">
      <w:pPr>
        <w:spacing w:after="0" w:line="240" w:lineRule="auto"/>
      </w:pPr>
      <w:r>
        <w:continuationSeparator/>
      </w:r>
    </w:p>
  </w:footnote>
  <w:footnote w:type="continuationNotice" w:id="1">
    <w:p w14:paraId="5130A306" w14:textId="77777777" w:rsidR="00EA2F00" w:rsidRDefault="00EA2F0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231B6"/>
    <w:multiLevelType w:val="hybridMultilevel"/>
    <w:tmpl w:val="AED015B4"/>
    <w:lvl w:ilvl="0" w:tplc="1C6E2000">
      <w:start w:val="1"/>
      <w:numFmt w:val="bullet"/>
      <w:lvlText w:val="•"/>
      <w:lvlJc w:val="left"/>
      <w:pPr>
        <w:tabs>
          <w:tab w:val="num" w:pos="720"/>
        </w:tabs>
        <w:ind w:left="720" w:hanging="360"/>
      </w:pPr>
      <w:rPr>
        <w:rFonts w:ascii="Arial" w:hAnsi="Arial" w:hint="default"/>
      </w:rPr>
    </w:lvl>
    <w:lvl w:ilvl="1" w:tplc="EF6A69A4" w:tentative="1">
      <w:start w:val="1"/>
      <w:numFmt w:val="bullet"/>
      <w:lvlText w:val="•"/>
      <w:lvlJc w:val="left"/>
      <w:pPr>
        <w:tabs>
          <w:tab w:val="num" w:pos="1440"/>
        </w:tabs>
        <w:ind w:left="1440" w:hanging="360"/>
      </w:pPr>
      <w:rPr>
        <w:rFonts w:ascii="Arial" w:hAnsi="Arial" w:hint="default"/>
      </w:rPr>
    </w:lvl>
    <w:lvl w:ilvl="2" w:tplc="490A66C4" w:tentative="1">
      <w:start w:val="1"/>
      <w:numFmt w:val="bullet"/>
      <w:lvlText w:val="•"/>
      <w:lvlJc w:val="left"/>
      <w:pPr>
        <w:tabs>
          <w:tab w:val="num" w:pos="2160"/>
        </w:tabs>
        <w:ind w:left="2160" w:hanging="360"/>
      </w:pPr>
      <w:rPr>
        <w:rFonts w:ascii="Arial" w:hAnsi="Arial" w:hint="default"/>
      </w:rPr>
    </w:lvl>
    <w:lvl w:ilvl="3" w:tplc="F0D22DC0" w:tentative="1">
      <w:start w:val="1"/>
      <w:numFmt w:val="bullet"/>
      <w:lvlText w:val="•"/>
      <w:lvlJc w:val="left"/>
      <w:pPr>
        <w:tabs>
          <w:tab w:val="num" w:pos="2880"/>
        </w:tabs>
        <w:ind w:left="2880" w:hanging="360"/>
      </w:pPr>
      <w:rPr>
        <w:rFonts w:ascii="Arial" w:hAnsi="Arial" w:hint="default"/>
      </w:rPr>
    </w:lvl>
    <w:lvl w:ilvl="4" w:tplc="7B5E31D6" w:tentative="1">
      <w:start w:val="1"/>
      <w:numFmt w:val="bullet"/>
      <w:lvlText w:val="•"/>
      <w:lvlJc w:val="left"/>
      <w:pPr>
        <w:tabs>
          <w:tab w:val="num" w:pos="3600"/>
        </w:tabs>
        <w:ind w:left="3600" w:hanging="360"/>
      </w:pPr>
      <w:rPr>
        <w:rFonts w:ascii="Arial" w:hAnsi="Arial" w:hint="default"/>
      </w:rPr>
    </w:lvl>
    <w:lvl w:ilvl="5" w:tplc="4CB07B18" w:tentative="1">
      <w:start w:val="1"/>
      <w:numFmt w:val="bullet"/>
      <w:lvlText w:val="•"/>
      <w:lvlJc w:val="left"/>
      <w:pPr>
        <w:tabs>
          <w:tab w:val="num" w:pos="4320"/>
        </w:tabs>
        <w:ind w:left="4320" w:hanging="360"/>
      </w:pPr>
      <w:rPr>
        <w:rFonts w:ascii="Arial" w:hAnsi="Arial" w:hint="default"/>
      </w:rPr>
    </w:lvl>
    <w:lvl w:ilvl="6" w:tplc="BB901E6C" w:tentative="1">
      <w:start w:val="1"/>
      <w:numFmt w:val="bullet"/>
      <w:lvlText w:val="•"/>
      <w:lvlJc w:val="left"/>
      <w:pPr>
        <w:tabs>
          <w:tab w:val="num" w:pos="5040"/>
        </w:tabs>
        <w:ind w:left="5040" w:hanging="360"/>
      </w:pPr>
      <w:rPr>
        <w:rFonts w:ascii="Arial" w:hAnsi="Arial" w:hint="default"/>
      </w:rPr>
    </w:lvl>
    <w:lvl w:ilvl="7" w:tplc="88ACD4F0" w:tentative="1">
      <w:start w:val="1"/>
      <w:numFmt w:val="bullet"/>
      <w:lvlText w:val="•"/>
      <w:lvlJc w:val="left"/>
      <w:pPr>
        <w:tabs>
          <w:tab w:val="num" w:pos="5760"/>
        </w:tabs>
        <w:ind w:left="5760" w:hanging="360"/>
      </w:pPr>
      <w:rPr>
        <w:rFonts w:ascii="Arial" w:hAnsi="Arial" w:hint="default"/>
      </w:rPr>
    </w:lvl>
    <w:lvl w:ilvl="8" w:tplc="818C3F5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F12988"/>
    <w:multiLevelType w:val="hybridMultilevel"/>
    <w:tmpl w:val="D0EC88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347C5C"/>
    <w:multiLevelType w:val="hybridMultilevel"/>
    <w:tmpl w:val="7184336E"/>
    <w:lvl w:ilvl="0" w:tplc="888E2942">
      <w:start w:val="1"/>
      <w:numFmt w:val="bullet"/>
      <w:lvlText w:val="•"/>
      <w:lvlJc w:val="left"/>
      <w:pPr>
        <w:tabs>
          <w:tab w:val="num" w:pos="720"/>
        </w:tabs>
        <w:ind w:left="720" w:hanging="360"/>
      </w:pPr>
      <w:rPr>
        <w:rFonts w:ascii="Arial" w:hAnsi="Arial" w:hint="default"/>
      </w:rPr>
    </w:lvl>
    <w:lvl w:ilvl="1" w:tplc="35F6A0C6" w:tentative="1">
      <w:start w:val="1"/>
      <w:numFmt w:val="bullet"/>
      <w:lvlText w:val="•"/>
      <w:lvlJc w:val="left"/>
      <w:pPr>
        <w:tabs>
          <w:tab w:val="num" w:pos="1440"/>
        </w:tabs>
        <w:ind w:left="1440" w:hanging="360"/>
      </w:pPr>
      <w:rPr>
        <w:rFonts w:ascii="Arial" w:hAnsi="Arial" w:hint="default"/>
      </w:rPr>
    </w:lvl>
    <w:lvl w:ilvl="2" w:tplc="5A922EC6" w:tentative="1">
      <w:start w:val="1"/>
      <w:numFmt w:val="bullet"/>
      <w:lvlText w:val="•"/>
      <w:lvlJc w:val="left"/>
      <w:pPr>
        <w:tabs>
          <w:tab w:val="num" w:pos="2160"/>
        </w:tabs>
        <w:ind w:left="2160" w:hanging="360"/>
      </w:pPr>
      <w:rPr>
        <w:rFonts w:ascii="Arial" w:hAnsi="Arial" w:hint="default"/>
      </w:rPr>
    </w:lvl>
    <w:lvl w:ilvl="3" w:tplc="D14E27EE" w:tentative="1">
      <w:start w:val="1"/>
      <w:numFmt w:val="bullet"/>
      <w:lvlText w:val="•"/>
      <w:lvlJc w:val="left"/>
      <w:pPr>
        <w:tabs>
          <w:tab w:val="num" w:pos="2880"/>
        </w:tabs>
        <w:ind w:left="2880" w:hanging="360"/>
      </w:pPr>
      <w:rPr>
        <w:rFonts w:ascii="Arial" w:hAnsi="Arial" w:hint="default"/>
      </w:rPr>
    </w:lvl>
    <w:lvl w:ilvl="4" w:tplc="23C46D36" w:tentative="1">
      <w:start w:val="1"/>
      <w:numFmt w:val="bullet"/>
      <w:lvlText w:val="•"/>
      <w:lvlJc w:val="left"/>
      <w:pPr>
        <w:tabs>
          <w:tab w:val="num" w:pos="3600"/>
        </w:tabs>
        <w:ind w:left="3600" w:hanging="360"/>
      </w:pPr>
      <w:rPr>
        <w:rFonts w:ascii="Arial" w:hAnsi="Arial" w:hint="default"/>
      </w:rPr>
    </w:lvl>
    <w:lvl w:ilvl="5" w:tplc="4F5C0830" w:tentative="1">
      <w:start w:val="1"/>
      <w:numFmt w:val="bullet"/>
      <w:lvlText w:val="•"/>
      <w:lvlJc w:val="left"/>
      <w:pPr>
        <w:tabs>
          <w:tab w:val="num" w:pos="4320"/>
        </w:tabs>
        <w:ind w:left="4320" w:hanging="360"/>
      </w:pPr>
      <w:rPr>
        <w:rFonts w:ascii="Arial" w:hAnsi="Arial" w:hint="default"/>
      </w:rPr>
    </w:lvl>
    <w:lvl w:ilvl="6" w:tplc="55A4CC32" w:tentative="1">
      <w:start w:val="1"/>
      <w:numFmt w:val="bullet"/>
      <w:lvlText w:val="•"/>
      <w:lvlJc w:val="left"/>
      <w:pPr>
        <w:tabs>
          <w:tab w:val="num" w:pos="5040"/>
        </w:tabs>
        <w:ind w:left="5040" w:hanging="360"/>
      </w:pPr>
      <w:rPr>
        <w:rFonts w:ascii="Arial" w:hAnsi="Arial" w:hint="default"/>
      </w:rPr>
    </w:lvl>
    <w:lvl w:ilvl="7" w:tplc="1B90CB34" w:tentative="1">
      <w:start w:val="1"/>
      <w:numFmt w:val="bullet"/>
      <w:lvlText w:val="•"/>
      <w:lvlJc w:val="left"/>
      <w:pPr>
        <w:tabs>
          <w:tab w:val="num" w:pos="5760"/>
        </w:tabs>
        <w:ind w:left="5760" w:hanging="360"/>
      </w:pPr>
      <w:rPr>
        <w:rFonts w:ascii="Arial" w:hAnsi="Arial" w:hint="default"/>
      </w:rPr>
    </w:lvl>
    <w:lvl w:ilvl="8" w:tplc="1DF6D48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A882BB4"/>
    <w:multiLevelType w:val="hybridMultilevel"/>
    <w:tmpl w:val="C3761680"/>
    <w:lvl w:ilvl="0" w:tplc="94FC025C">
      <w:start w:val="1"/>
      <w:numFmt w:val="bullet"/>
      <w:lvlText w:val=""/>
      <w:lvlJc w:val="left"/>
      <w:pPr>
        <w:tabs>
          <w:tab w:val="num" w:pos="720"/>
        </w:tabs>
        <w:ind w:left="720" w:hanging="360"/>
      </w:pPr>
      <w:rPr>
        <w:rFonts w:ascii="Wingdings" w:hAnsi="Wingdings" w:hint="default"/>
      </w:rPr>
    </w:lvl>
    <w:lvl w:ilvl="1" w:tplc="061CD0AA" w:tentative="1">
      <w:start w:val="1"/>
      <w:numFmt w:val="bullet"/>
      <w:lvlText w:val=""/>
      <w:lvlJc w:val="left"/>
      <w:pPr>
        <w:tabs>
          <w:tab w:val="num" w:pos="1440"/>
        </w:tabs>
        <w:ind w:left="1440" w:hanging="360"/>
      </w:pPr>
      <w:rPr>
        <w:rFonts w:ascii="Wingdings" w:hAnsi="Wingdings" w:hint="default"/>
      </w:rPr>
    </w:lvl>
    <w:lvl w:ilvl="2" w:tplc="8BFA5A72" w:tentative="1">
      <w:start w:val="1"/>
      <w:numFmt w:val="bullet"/>
      <w:lvlText w:val=""/>
      <w:lvlJc w:val="left"/>
      <w:pPr>
        <w:tabs>
          <w:tab w:val="num" w:pos="2160"/>
        </w:tabs>
        <w:ind w:left="2160" w:hanging="360"/>
      </w:pPr>
      <w:rPr>
        <w:rFonts w:ascii="Wingdings" w:hAnsi="Wingdings" w:hint="default"/>
      </w:rPr>
    </w:lvl>
    <w:lvl w:ilvl="3" w:tplc="3A40F7DA" w:tentative="1">
      <w:start w:val="1"/>
      <w:numFmt w:val="bullet"/>
      <w:lvlText w:val=""/>
      <w:lvlJc w:val="left"/>
      <w:pPr>
        <w:tabs>
          <w:tab w:val="num" w:pos="2880"/>
        </w:tabs>
        <w:ind w:left="2880" w:hanging="360"/>
      </w:pPr>
      <w:rPr>
        <w:rFonts w:ascii="Wingdings" w:hAnsi="Wingdings" w:hint="default"/>
      </w:rPr>
    </w:lvl>
    <w:lvl w:ilvl="4" w:tplc="1CBA4B72" w:tentative="1">
      <w:start w:val="1"/>
      <w:numFmt w:val="bullet"/>
      <w:lvlText w:val=""/>
      <w:lvlJc w:val="left"/>
      <w:pPr>
        <w:tabs>
          <w:tab w:val="num" w:pos="3600"/>
        </w:tabs>
        <w:ind w:left="3600" w:hanging="360"/>
      </w:pPr>
      <w:rPr>
        <w:rFonts w:ascii="Wingdings" w:hAnsi="Wingdings" w:hint="default"/>
      </w:rPr>
    </w:lvl>
    <w:lvl w:ilvl="5" w:tplc="D7B4B660" w:tentative="1">
      <w:start w:val="1"/>
      <w:numFmt w:val="bullet"/>
      <w:lvlText w:val=""/>
      <w:lvlJc w:val="left"/>
      <w:pPr>
        <w:tabs>
          <w:tab w:val="num" w:pos="4320"/>
        </w:tabs>
        <w:ind w:left="4320" w:hanging="360"/>
      </w:pPr>
      <w:rPr>
        <w:rFonts w:ascii="Wingdings" w:hAnsi="Wingdings" w:hint="default"/>
      </w:rPr>
    </w:lvl>
    <w:lvl w:ilvl="6" w:tplc="EEC2387A" w:tentative="1">
      <w:start w:val="1"/>
      <w:numFmt w:val="bullet"/>
      <w:lvlText w:val=""/>
      <w:lvlJc w:val="left"/>
      <w:pPr>
        <w:tabs>
          <w:tab w:val="num" w:pos="5040"/>
        </w:tabs>
        <w:ind w:left="5040" w:hanging="360"/>
      </w:pPr>
      <w:rPr>
        <w:rFonts w:ascii="Wingdings" w:hAnsi="Wingdings" w:hint="default"/>
      </w:rPr>
    </w:lvl>
    <w:lvl w:ilvl="7" w:tplc="EAAE9DFE" w:tentative="1">
      <w:start w:val="1"/>
      <w:numFmt w:val="bullet"/>
      <w:lvlText w:val=""/>
      <w:lvlJc w:val="left"/>
      <w:pPr>
        <w:tabs>
          <w:tab w:val="num" w:pos="5760"/>
        </w:tabs>
        <w:ind w:left="5760" w:hanging="360"/>
      </w:pPr>
      <w:rPr>
        <w:rFonts w:ascii="Wingdings" w:hAnsi="Wingdings" w:hint="default"/>
      </w:rPr>
    </w:lvl>
    <w:lvl w:ilvl="8" w:tplc="88AE108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3F24D5"/>
    <w:multiLevelType w:val="multilevel"/>
    <w:tmpl w:val="54D49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18E7F40"/>
    <w:multiLevelType w:val="hybridMultilevel"/>
    <w:tmpl w:val="25BAD276"/>
    <w:lvl w:ilvl="0" w:tplc="7988F09C">
      <w:start w:val="1"/>
      <w:numFmt w:val="bullet"/>
      <w:lvlText w:val="•"/>
      <w:lvlJc w:val="left"/>
      <w:pPr>
        <w:tabs>
          <w:tab w:val="num" w:pos="720"/>
        </w:tabs>
        <w:ind w:left="720" w:hanging="360"/>
      </w:pPr>
      <w:rPr>
        <w:rFonts w:ascii="Arial" w:hAnsi="Arial" w:hint="default"/>
      </w:rPr>
    </w:lvl>
    <w:lvl w:ilvl="1" w:tplc="2D50E2B4" w:tentative="1">
      <w:start w:val="1"/>
      <w:numFmt w:val="bullet"/>
      <w:lvlText w:val="•"/>
      <w:lvlJc w:val="left"/>
      <w:pPr>
        <w:tabs>
          <w:tab w:val="num" w:pos="1440"/>
        </w:tabs>
        <w:ind w:left="1440" w:hanging="360"/>
      </w:pPr>
      <w:rPr>
        <w:rFonts w:ascii="Arial" w:hAnsi="Arial" w:hint="default"/>
      </w:rPr>
    </w:lvl>
    <w:lvl w:ilvl="2" w:tplc="C478D87A" w:tentative="1">
      <w:start w:val="1"/>
      <w:numFmt w:val="bullet"/>
      <w:lvlText w:val="•"/>
      <w:lvlJc w:val="left"/>
      <w:pPr>
        <w:tabs>
          <w:tab w:val="num" w:pos="2160"/>
        </w:tabs>
        <w:ind w:left="2160" w:hanging="360"/>
      </w:pPr>
      <w:rPr>
        <w:rFonts w:ascii="Arial" w:hAnsi="Arial" w:hint="default"/>
      </w:rPr>
    </w:lvl>
    <w:lvl w:ilvl="3" w:tplc="57642274" w:tentative="1">
      <w:start w:val="1"/>
      <w:numFmt w:val="bullet"/>
      <w:lvlText w:val="•"/>
      <w:lvlJc w:val="left"/>
      <w:pPr>
        <w:tabs>
          <w:tab w:val="num" w:pos="2880"/>
        </w:tabs>
        <w:ind w:left="2880" w:hanging="360"/>
      </w:pPr>
      <w:rPr>
        <w:rFonts w:ascii="Arial" w:hAnsi="Arial" w:hint="default"/>
      </w:rPr>
    </w:lvl>
    <w:lvl w:ilvl="4" w:tplc="071AD760" w:tentative="1">
      <w:start w:val="1"/>
      <w:numFmt w:val="bullet"/>
      <w:lvlText w:val="•"/>
      <w:lvlJc w:val="left"/>
      <w:pPr>
        <w:tabs>
          <w:tab w:val="num" w:pos="3600"/>
        </w:tabs>
        <w:ind w:left="3600" w:hanging="360"/>
      </w:pPr>
      <w:rPr>
        <w:rFonts w:ascii="Arial" w:hAnsi="Arial" w:hint="default"/>
      </w:rPr>
    </w:lvl>
    <w:lvl w:ilvl="5" w:tplc="127C6990" w:tentative="1">
      <w:start w:val="1"/>
      <w:numFmt w:val="bullet"/>
      <w:lvlText w:val="•"/>
      <w:lvlJc w:val="left"/>
      <w:pPr>
        <w:tabs>
          <w:tab w:val="num" w:pos="4320"/>
        </w:tabs>
        <w:ind w:left="4320" w:hanging="360"/>
      </w:pPr>
      <w:rPr>
        <w:rFonts w:ascii="Arial" w:hAnsi="Arial" w:hint="default"/>
      </w:rPr>
    </w:lvl>
    <w:lvl w:ilvl="6" w:tplc="224C15A6" w:tentative="1">
      <w:start w:val="1"/>
      <w:numFmt w:val="bullet"/>
      <w:lvlText w:val="•"/>
      <w:lvlJc w:val="left"/>
      <w:pPr>
        <w:tabs>
          <w:tab w:val="num" w:pos="5040"/>
        </w:tabs>
        <w:ind w:left="5040" w:hanging="360"/>
      </w:pPr>
      <w:rPr>
        <w:rFonts w:ascii="Arial" w:hAnsi="Arial" w:hint="default"/>
      </w:rPr>
    </w:lvl>
    <w:lvl w:ilvl="7" w:tplc="09404F92" w:tentative="1">
      <w:start w:val="1"/>
      <w:numFmt w:val="bullet"/>
      <w:lvlText w:val="•"/>
      <w:lvlJc w:val="left"/>
      <w:pPr>
        <w:tabs>
          <w:tab w:val="num" w:pos="5760"/>
        </w:tabs>
        <w:ind w:left="5760" w:hanging="360"/>
      </w:pPr>
      <w:rPr>
        <w:rFonts w:ascii="Arial" w:hAnsi="Arial" w:hint="default"/>
      </w:rPr>
    </w:lvl>
    <w:lvl w:ilvl="8" w:tplc="1D48A39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4854477"/>
    <w:multiLevelType w:val="hybridMultilevel"/>
    <w:tmpl w:val="8FA65828"/>
    <w:lvl w:ilvl="0" w:tplc="08090001">
      <w:start w:val="1"/>
      <w:numFmt w:val="bullet"/>
      <w:lvlText w:val=""/>
      <w:lvlJc w:val="left"/>
      <w:pPr>
        <w:tabs>
          <w:tab w:val="num" w:pos="360"/>
        </w:tabs>
        <w:ind w:left="360" w:hanging="360"/>
      </w:pPr>
      <w:rPr>
        <w:rFonts w:ascii="Symbol" w:hAnsi="Symbol" w:hint="default"/>
      </w:rPr>
    </w:lvl>
    <w:lvl w:ilvl="1" w:tplc="09F686B6" w:tentative="1">
      <w:start w:val="1"/>
      <w:numFmt w:val="bullet"/>
      <w:lvlText w:val=""/>
      <w:lvlJc w:val="left"/>
      <w:pPr>
        <w:tabs>
          <w:tab w:val="num" w:pos="1080"/>
        </w:tabs>
        <w:ind w:left="1080" w:hanging="360"/>
      </w:pPr>
      <w:rPr>
        <w:rFonts w:ascii="Wingdings" w:hAnsi="Wingdings" w:hint="default"/>
      </w:rPr>
    </w:lvl>
    <w:lvl w:ilvl="2" w:tplc="938A944A" w:tentative="1">
      <w:start w:val="1"/>
      <w:numFmt w:val="bullet"/>
      <w:lvlText w:val=""/>
      <w:lvlJc w:val="left"/>
      <w:pPr>
        <w:tabs>
          <w:tab w:val="num" w:pos="1800"/>
        </w:tabs>
        <w:ind w:left="1800" w:hanging="360"/>
      </w:pPr>
      <w:rPr>
        <w:rFonts w:ascii="Wingdings" w:hAnsi="Wingdings" w:hint="default"/>
      </w:rPr>
    </w:lvl>
    <w:lvl w:ilvl="3" w:tplc="50649162" w:tentative="1">
      <w:start w:val="1"/>
      <w:numFmt w:val="bullet"/>
      <w:lvlText w:val=""/>
      <w:lvlJc w:val="left"/>
      <w:pPr>
        <w:tabs>
          <w:tab w:val="num" w:pos="2520"/>
        </w:tabs>
        <w:ind w:left="2520" w:hanging="360"/>
      </w:pPr>
      <w:rPr>
        <w:rFonts w:ascii="Wingdings" w:hAnsi="Wingdings" w:hint="default"/>
      </w:rPr>
    </w:lvl>
    <w:lvl w:ilvl="4" w:tplc="FEC459BE" w:tentative="1">
      <w:start w:val="1"/>
      <w:numFmt w:val="bullet"/>
      <w:lvlText w:val=""/>
      <w:lvlJc w:val="left"/>
      <w:pPr>
        <w:tabs>
          <w:tab w:val="num" w:pos="3240"/>
        </w:tabs>
        <w:ind w:left="3240" w:hanging="360"/>
      </w:pPr>
      <w:rPr>
        <w:rFonts w:ascii="Wingdings" w:hAnsi="Wingdings" w:hint="default"/>
      </w:rPr>
    </w:lvl>
    <w:lvl w:ilvl="5" w:tplc="67F47D44" w:tentative="1">
      <w:start w:val="1"/>
      <w:numFmt w:val="bullet"/>
      <w:lvlText w:val=""/>
      <w:lvlJc w:val="left"/>
      <w:pPr>
        <w:tabs>
          <w:tab w:val="num" w:pos="3960"/>
        </w:tabs>
        <w:ind w:left="3960" w:hanging="360"/>
      </w:pPr>
      <w:rPr>
        <w:rFonts w:ascii="Wingdings" w:hAnsi="Wingdings" w:hint="default"/>
      </w:rPr>
    </w:lvl>
    <w:lvl w:ilvl="6" w:tplc="27B25F62" w:tentative="1">
      <w:start w:val="1"/>
      <w:numFmt w:val="bullet"/>
      <w:lvlText w:val=""/>
      <w:lvlJc w:val="left"/>
      <w:pPr>
        <w:tabs>
          <w:tab w:val="num" w:pos="4680"/>
        </w:tabs>
        <w:ind w:left="4680" w:hanging="360"/>
      </w:pPr>
      <w:rPr>
        <w:rFonts w:ascii="Wingdings" w:hAnsi="Wingdings" w:hint="default"/>
      </w:rPr>
    </w:lvl>
    <w:lvl w:ilvl="7" w:tplc="BB821F10" w:tentative="1">
      <w:start w:val="1"/>
      <w:numFmt w:val="bullet"/>
      <w:lvlText w:val=""/>
      <w:lvlJc w:val="left"/>
      <w:pPr>
        <w:tabs>
          <w:tab w:val="num" w:pos="5400"/>
        </w:tabs>
        <w:ind w:left="5400" w:hanging="360"/>
      </w:pPr>
      <w:rPr>
        <w:rFonts w:ascii="Wingdings" w:hAnsi="Wingdings" w:hint="default"/>
      </w:rPr>
    </w:lvl>
    <w:lvl w:ilvl="8" w:tplc="007AC272"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6D61434"/>
    <w:multiLevelType w:val="hybridMultilevel"/>
    <w:tmpl w:val="5F8A88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312269"/>
    <w:multiLevelType w:val="hybridMultilevel"/>
    <w:tmpl w:val="BCFEFF50"/>
    <w:lvl w:ilvl="0" w:tplc="43102396">
      <w:start w:val="1"/>
      <w:numFmt w:val="bullet"/>
      <w:lvlText w:val="•"/>
      <w:lvlJc w:val="left"/>
      <w:pPr>
        <w:tabs>
          <w:tab w:val="num" w:pos="720"/>
        </w:tabs>
        <w:ind w:left="720" w:hanging="360"/>
      </w:pPr>
      <w:rPr>
        <w:rFonts w:ascii="Arial" w:hAnsi="Arial" w:hint="default"/>
      </w:rPr>
    </w:lvl>
    <w:lvl w:ilvl="1" w:tplc="7A54576E" w:tentative="1">
      <w:start w:val="1"/>
      <w:numFmt w:val="bullet"/>
      <w:lvlText w:val="•"/>
      <w:lvlJc w:val="left"/>
      <w:pPr>
        <w:tabs>
          <w:tab w:val="num" w:pos="1440"/>
        </w:tabs>
        <w:ind w:left="1440" w:hanging="360"/>
      </w:pPr>
      <w:rPr>
        <w:rFonts w:ascii="Arial" w:hAnsi="Arial" w:hint="default"/>
      </w:rPr>
    </w:lvl>
    <w:lvl w:ilvl="2" w:tplc="7530109A" w:tentative="1">
      <w:start w:val="1"/>
      <w:numFmt w:val="bullet"/>
      <w:lvlText w:val="•"/>
      <w:lvlJc w:val="left"/>
      <w:pPr>
        <w:tabs>
          <w:tab w:val="num" w:pos="2160"/>
        </w:tabs>
        <w:ind w:left="2160" w:hanging="360"/>
      </w:pPr>
      <w:rPr>
        <w:rFonts w:ascii="Arial" w:hAnsi="Arial" w:hint="default"/>
      </w:rPr>
    </w:lvl>
    <w:lvl w:ilvl="3" w:tplc="5D24C032" w:tentative="1">
      <w:start w:val="1"/>
      <w:numFmt w:val="bullet"/>
      <w:lvlText w:val="•"/>
      <w:lvlJc w:val="left"/>
      <w:pPr>
        <w:tabs>
          <w:tab w:val="num" w:pos="2880"/>
        </w:tabs>
        <w:ind w:left="2880" w:hanging="360"/>
      </w:pPr>
      <w:rPr>
        <w:rFonts w:ascii="Arial" w:hAnsi="Arial" w:hint="default"/>
      </w:rPr>
    </w:lvl>
    <w:lvl w:ilvl="4" w:tplc="D988D126" w:tentative="1">
      <w:start w:val="1"/>
      <w:numFmt w:val="bullet"/>
      <w:lvlText w:val="•"/>
      <w:lvlJc w:val="left"/>
      <w:pPr>
        <w:tabs>
          <w:tab w:val="num" w:pos="3600"/>
        </w:tabs>
        <w:ind w:left="3600" w:hanging="360"/>
      </w:pPr>
      <w:rPr>
        <w:rFonts w:ascii="Arial" w:hAnsi="Arial" w:hint="default"/>
      </w:rPr>
    </w:lvl>
    <w:lvl w:ilvl="5" w:tplc="3E34AB42" w:tentative="1">
      <w:start w:val="1"/>
      <w:numFmt w:val="bullet"/>
      <w:lvlText w:val="•"/>
      <w:lvlJc w:val="left"/>
      <w:pPr>
        <w:tabs>
          <w:tab w:val="num" w:pos="4320"/>
        </w:tabs>
        <w:ind w:left="4320" w:hanging="360"/>
      </w:pPr>
      <w:rPr>
        <w:rFonts w:ascii="Arial" w:hAnsi="Arial" w:hint="default"/>
      </w:rPr>
    </w:lvl>
    <w:lvl w:ilvl="6" w:tplc="78EA173A" w:tentative="1">
      <w:start w:val="1"/>
      <w:numFmt w:val="bullet"/>
      <w:lvlText w:val="•"/>
      <w:lvlJc w:val="left"/>
      <w:pPr>
        <w:tabs>
          <w:tab w:val="num" w:pos="5040"/>
        </w:tabs>
        <w:ind w:left="5040" w:hanging="360"/>
      </w:pPr>
      <w:rPr>
        <w:rFonts w:ascii="Arial" w:hAnsi="Arial" w:hint="default"/>
      </w:rPr>
    </w:lvl>
    <w:lvl w:ilvl="7" w:tplc="8E528528" w:tentative="1">
      <w:start w:val="1"/>
      <w:numFmt w:val="bullet"/>
      <w:lvlText w:val="•"/>
      <w:lvlJc w:val="left"/>
      <w:pPr>
        <w:tabs>
          <w:tab w:val="num" w:pos="5760"/>
        </w:tabs>
        <w:ind w:left="5760" w:hanging="360"/>
      </w:pPr>
      <w:rPr>
        <w:rFonts w:ascii="Arial" w:hAnsi="Arial" w:hint="default"/>
      </w:rPr>
    </w:lvl>
    <w:lvl w:ilvl="8" w:tplc="EBEC7DC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A9F6202"/>
    <w:multiLevelType w:val="hybridMultilevel"/>
    <w:tmpl w:val="660067A4"/>
    <w:lvl w:ilvl="0" w:tplc="55027D5E">
      <w:start w:val="1"/>
      <w:numFmt w:val="bullet"/>
      <w:lvlText w:val=""/>
      <w:lvlJc w:val="left"/>
      <w:pPr>
        <w:tabs>
          <w:tab w:val="num" w:pos="720"/>
        </w:tabs>
        <w:ind w:left="720" w:hanging="360"/>
      </w:pPr>
      <w:rPr>
        <w:rFonts w:ascii="Wingdings" w:hAnsi="Wingdings" w:hint="default"/>
      </w:rPr>
    </w:lvl>
    <w:lvl w:ilvl="1" w:tplc="DB32A1AA" w:tentative="1">
      <w:start w:val="1"/>
      <w:numFmt w:val="bullet"/>
      <w:lvlText w:val=""/>
      <w:lvlJc w:val="left"/>
      <w:pPr>
        <w:tabs>
          <w:tab w:val="num" w:pos="1440"/>
        </w:tabs>
        <w:ind w:left="1440" w:hanging="360"/>
      </w:pPr>
      <w:rPr>
        <w:rFonts w:ascii="Wingdings" w:hAnsi="Wingdings" w:hint="default"/>
      </w:rPr>
    </w:lvl>
    <w:lvl w:ilvl="2" w:tplc="62F24956" w:tentative="1">
      <w:start w:val="1"/>
      <w:numFmt w:val="bullet"/>
      <w:lvlText w:val=""/>
      <w:lvlJc w:val="left"/>
      <w:pPr>
        <w:tabs>
          <w:tab w:val="num" w:pos="2160"/>
        </w:tabs>
        <w:ind w:left="2160" w:hanging="360"/>
      </w:pPr>
      <w:rPr>
        <w:rFonts w:ascii="Wingdings" w:hAnsi="Wingdings" w:hint="default"/>
      </w:rPr>
    </w:lvl>
    <w:lvl w:ilvl="3" w:tplc="B904887C" w:tentative="1">
      <w:start w:val="1"/>
      <w:numFmt w:val="bullet"/>
      <w:lvlText w:val=""/>
      <w:lvlJc w:val="left"/>
      <w:pPr>
        <w:tabs>
          <w:tab w:val="num" w:pos="2880"/>
        </w:tabs>
        <w:ind w:left="2880" w:hanging="360"/>
      </w:pPr>
      <w:rPr>
        <w:rFonts w:ascii="Wingdings" w:hAnsi="Wingdings" w:hint="default"/>
      </w:rPr>
    </w:lvl>
    <w:lvl w:ilvl="4" w:tplc="74205712" w:tentative="1">
      <w:start w:val="1"/>
      <w:numFmt w:val="bullet"/>
      <w:lvlText w:val=""/>
      <w:lvlJc w:val="left"/>
      <w:pPr>
        <w:tabs>
          <w:tab w:val="num" w:pos="3600"/>
        </w:tabs>
        <w:ind w:left="3600" w:hanging="360"/>
      </w:pPr>
      <w:rPr>
        <w:rFonts w:ascii="Wingdings" w:hAnsi="Wingdings" w:hint="default"/>
      </w:rPr>
    </w:lvl>
    <w:lvl w:ilvl="5" w:tplc="C8AA9520" w:tentative="1">
      <w:start w:val="1"/>
      <w:numFmt w:val="bullet"/>
      <w:lvlText w:val=""/>
      <w:lvlJc w:val="left"/>
      <w:pPr>
        <w:tabs>
          <w:tab w:val="num" w:pos="4320"/>
        </w:tabs>
        <w:ind w:left="4320" w:hanging="360"/>
      </w:pPr>
      <w:rPr>
        <w:rFonts w:ascii="Wingdings" w:hAnsi="Wingdings" w:hint="default"/>
      </w:rPr>
    </w:lvl>
    <w:lvl w:ilvl="6" w:tplc="87AE9E14" w:tentative="1">
      <w:start w:val="1"/>
      <w:numFmt w:val="bullet"/>
      <w:lvlText w:val=""/>
      <w:lvlJc w:val="left"/>
      <w:pPr>
        <w:tabs>
          <w:tab w:val="num" w:pos="5040"/>
        </w:tabs>
        <w:ind w:left="5040" w:hanging="360"/>
      </w:pPr>
      <w:rPr>
        <w:rFonts w:ascii="Wingdings" w:hAnsi="Wingdings" w:hint="default"/>
      </w:rPr>
    </w:lvl>
    <w:lvl w:ilvl="7" w:tplc="CC9C1526" w:tentative="1">
      <w:start w:val="1"/>
      <w:numFmt w:val="bullet"/>
      <w:lvlText w:val=""/>
      <w:lvlJc w:val="left"/>
      <w:pPr>
        <w:tabs>
          <w:tab w:val="num" w:pos="5760"/>
        </w:tabs>
        <w:ind w:left="5760" w:hanging="360"/>
      </w:pPr>
      <w:rPr>
        <w:rFonts w:ascii="Wingdings" w:hAnsi="Wingdings" w:hint="default"/>
      </w:rPr>
    </w:lvl>
    <w:lvl w:ilvl="8" w:tplc="985A3068"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C0A34CF"/>
    <w:multiLevelType w:val="hybridMultilevel"/>
    <w:tmpl w:val="357E9A10"/>
    <w:lvl w:ilvl="0" w:tplc="F87E9A26">
      <w:start w:val="1"/>
      <w:numFmt w:val="bullet"/>
      <w:lvlText w:val="■"/>
      <w:lvlJc w:val="left"/>
      <w:pPr>
        <w:tabs>
          <w:tab w:val="num" w:pos="720"/>
        </w:tabs>
        <w:ind w:left="720" w:hanging="360"/>
      </w:pPr>
      <w:rPr>
        <w:rFonts w:ascii="Franklin Gothic Book" w:hAnsi="Franklin Gothic Book" w:hint="default"/>
      </w:rPr>
    </w:lvl>
    <w:lvl w:ilvl="1" w:tplc="358215E2" w:tentative="1">
      <w:start w:val="1"/>
      <w:numFmt w:val="bullet"/>
      <w:lvlText w:val="■"/>
      <w:lvlJc w:val="left"/>
      <w:pPr>
        <w:tabs>
          <w:tab w:val="num" w:pos="1440"/>
        </w:tabs>
        <w:ind w:left="1440" w:hanging="360"/>
      </w:pPr>
      <w:rPr>
        <w:rFonts w:ascii="Franklin Gothic Book" w:hAnsi="Franklin Gothic Book" w:hint="default"/>
      </w:rPr>
    </w:lvl>
    <w:lvl w:ilvl="2" w:tplc="034AAEE6" w:tentative="1">
      <w:start w:val="1"/>
      <w:numFmt w:val="bullet"/>
      <w:lvlText w:val="■"/>
      <w:lvlJc w:val="left"/>
      <w:pPr>
        <w:tabs>
          <w:tab w:val="num" w:pos="2160"/>
        </w:tabs>
        <w:ind w:left="2160" w:hanging="360"/>
      </w:pPr>
      <w:rPr>
        <w:rFonts w:ascii="Franklin Gothic Book" w:hAnsi="Franklin Gothic Book" w:hint="default"/>
      </w:rPr>
    </w:lvl>
    <w:lvl w:ilvl="3" w:tplc="25349412" w:tentative="1">
      <w:start w:val="1"/>
      <w:numFmt w:val="bullet"/>
      <w:lvlText w:val="■"/>
      <w:lvlJc w:val="left"/>
      <w:pPr>
        <w:tabs>
          <w:tab w:val="num" w:pos="2880"/>
        </w:tabs>
        <w:ind w:left="2880" w:hanging="360"/>
      </w:pPr>
      <w:rPr>
        <w:rFonts w:ascii="Franklin Gothic Book" w:hAnsi="Franklin Gothic Book" w:hint="default"/>
      </w:rPr>
    </w:lvl>
    <w:lvl w:ilvl="4" w:tplc="E9445542" w:tentative="1">
      <w:start w:val="1"/>
      <w:numFmt w:val="bullet"/>
      <w:lvlText w:val="■"/>
      <w:lvlJc w:val="left"/>
      <w:pPr>
        <w:tabs>
          <w:tab w:val="num" w:pos="3600"/>
        </w:tabs>
        <w:ind w:left="3600" w:hanging="360"/>
      </w:pPr>
      <w:rPr>
        <w:rFonts w:ascii="Franklin Gothic Book" w:hAnsi="Franklin Gothic Book" w:hint="default"/>
      </w:rPr>
    </w:lvl>
    <w:lvl w:ilvl="5" w:tplc="16D666E2" w:tentative="1">
      <w:start w:val="1"/>
      <w:numFmt w:val="bullet"/>
      <w:lvlText w:val="■"/>
      <w:lvlJc w:val="left"/>
      <w:pPr>
        <w:tabs>
          <w:tab w:val="num" w:pos="4320"/>
        </w:tabs>
        <w:ind w:left="4320" w:hanging="360"/>
      </w:pPr>
      <w:rPr>
        <w:rFonts w:ascii="Franklin Gothic Book" w:hAnsi="Franklin Gothic Book" w:hint="default"/>
      </w:rPr>
    </w:lvl>
    <w:lvl w:ilvl="6" w:tplc="7B0E3818" w:tentative="1">
      <w:start w:val="1"/>
      <w:numFmt w:val="bullet"/>
      <w:lvlText w:val="■"/>
      <w:lvlJc w:val="left"/>
      <w:pPr>
        <w:tabs>
          <w:tab w:val="num" w:pos="5040"/>
        </w:tabs>
        <w:ind w:left="5040" w:hanging="360"/>
      </w:pPr>
      <w:rPr>
        <w:rFonts w:ascii="Franklin Gothic Book" w:hAnsi="Franklin Gothic Book" w:hint="default"/>
      </w:rPr>
    </w:lvl>
    <w:lvl w:ilvl="7" w:tplc="788E54BC" w:tentative="1">
      <w:start w:val="1"/>
      <w:numFmt w:val="bullet"/>
      <w:lvlText w:val="■"/>
      <w:lvlJc w:val="left"/>
      <w:pPr>
        <w:tabs>
          <w:tab w:val="num" w:pos="5760"/>
        </w:tabs>
        <w:ind w:left="5760" w:hanging="360"/>
      </w:pPr>
      <w:rPr>
        <w:rFonts w:ascii="Franklin Gothic Book" w:hAnsi="Franklin Gothic Book" w:hint="default"/>
      </w:rPr>
    </w:lvl>
    <w:lvl w:ilvl="8" w:tplc="395E41A0" w:tentative="1">
      <w:start w:val="1"/>
      <w:numFmt w:val="bullet"/>
      <w:lvlText w:val="■"/>
      <w:lvlJc w:val="left"/>
      <w:pPr>
        <w:tabs>
          <w:tab w:val="num" w:pos="6480"/>
        </w:tabs>
        <w:ind w:left="6480" w:hanging="360"/>
      </w:pPr>
      <w:rPr>
        <w:rFonts w:ascii="Franklin Gothic Book" w:hAnsi="Franklin Gothic Book" w:hint="default"/>
      </w:rPr>
    </w:lvl>
  </w:abstractNum>
  <w:abstractNum w:abstractNumId="11" w15:restartNumberingAfterBreak="0">
    <w:nsid w:val="2D8921DD"/>
    <w:multiLevelType w:val="hybridMultilevel"/>
    <w:tmpl w:val="2FE49D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AE33A4"/>
    <w:multiLevelType w:val="hybridMultilevel"/>
    <w:tmpl w:val="8FD67E84"/>
    <w:lvl w:ilvl="0" w:tplc="2272E258">
      <w:start w:val="1"/>
      <w:numFmt w:val="bullet"/>
      <w:lvlText w:val=""/>
      <w:lvlJc w:val="left"/>
      <w:pPr>
        <w:tabs>
          <w:tab w:val="num" w:pos="720"/>
        </w:tabs>
        <w:ind w:left="720" w:hanging="360"/>
      </w:pPr>
      <w:rPr>
        <w:rFonts w:ascii="Wingdings" w:hAnsi="Wingdings" w:hint="default"/>
      </w:rPr>
    </w:lvl>
    <w:lvl w:ilvl="1" w:tplc="07C8E6AA" w:tentative="1">
      <w:start w:val="1"/>
      <w:numFmt w:val="bullet"/>
      <w:lvlText w:val=""/>
      <w:lvlJc w:val="left"/>
      <w:pPr>
        <w:tabs>
          <w:tab w:val="num" w:pos="1440"/>
        </w:tabs>
        <w:ind w:left="1440" w:hanging="360"/>
      </w:pPr>
      <w:rPr>
        <w:rFonts w:ascii="Wingdings" w:hAnsi="Wingdings" w:hint="default"/>
      </w:rPr>
    </w:lvl>
    <w:lvl w:ilvl="2" w:tplc="91585D00" w:tentative="1">
      <w:start w:val="1"/>
      <w:numFmt w:val="bullet"/>
      <w:lvlText w:val=""/>
      <w:lvlJc w:val="left"/>
      <w:pPr>
        <w:tabs>
          <w:tab w:val="num" w:pos="2160"/>
        </w:tabs>
        <w:ind w:left="2160" w:hanging="360"/>
      </w:pPr>
      <w:rPr>
        <w:rFonts w:ascii="Wingdings" w:hAnsi="Wingdings" w:hint="default"/>
      </w:rPr>
    </w:lvl>
    <w:lvl w:ilvl="3" w:tplc="3F7280BA" w:tentative="1">
      <w:start w:val="1"/>
      <w:numFmt w:val="bullet"/>
      <w:lvlText w:val=""/>
      <w:lvlJc w:val="left"/>
      <w:pPr>
        <w:tabs>
          <w:tab w:val="num" w:pos="2880"/>
        </w:tabs>
        <w:ind w:left="2880" w:hanging="360"/>
      </w:pPr>
      <w:rPr>
        <w:rFonts w:ascii="Wingdings" w:hAnsi="Wingdings" w:hint="default"/>
      </w:rPr>
    </w:lvl>
    <w:lvl w:ilvl="4" w:tplc="E95C3106" w:tentative="1">
      <w:start w:val="1"/>
      <w:numFmt w:val="bullet"/>
      <w:lvlText w:val=""/>
      <w:lvlJc w:val="left"/>
      <w:pPr>
        <w:tabs>
          <w:tab w:val="num" w:pos="3600"/>
        </w:tabs>
        <w:ind w:left="3600" w:hanging="360"/>
      </w:pPr>
      <w:rPr>
        <w:rFonts w:ascii="Wingdings" w:hAnsi="Wingdings" w:hint="default"/>
      </w:rPr>
    </w:lvl>
    <w:lvl w:ilvl="5" w:tplc="3356F85C" w:tentative="1">
      <w:start w:val="1"/>
      <w:numFmt w:val="bullet"/>
      <w:lvlText w:val=""/>
      <w:lvlJc w:val="left"/>
      <w:pPr>
        <w:tabs>
          <w:tab w:val="num" w:pos="4320"/>
        </w:tabs>
        <w:ind w:left="4320" w:hanging="360"/>
      </w:pPr>
      <w:rPr>
        <w:rFonts w:ascii="Wingdings" w:hAnsi="Wingdings" w:hint="default"/>
      </w:rPr>
    </w:lvl>
    <w:lvl w:ilvl="6" w:tplc="AB10FC8C" w:tentative="1">
      <w:start w:val="1"/>
      <w:numFmt w:val="bullet"/>
      <w:lvlText w:val=""/>
      <w:lvlJc w:val="left"/>
      <w:pPr>
        <w:tabs>
          <w:tab w:val="num" w:pos="5040"/>
        </w:tabs>
        <w:ind w:left="5040" w:hanging="360"/>
      </w:pPr>
      <w:rPr>
        <w:rFonts w:ascii="Wingdings" w:hAnsi="Wingdings" w:hint="default"/>
      </w:rPr>
    </w:lvl>
    <w:lvl w:ilvl="7" w:tplc="2D5C6B86" w:tentative="1">
      <w:start w:val="1"/>
      <w:numFmt w:val="bullet"/>
      <w:lvlText w:val=""/>
      <w:lvlJc w:val="left"/>
      <w:pPr>
        <w:tabs>
          <w:tab w:val="num" w:pos="5760"/>
        </w:tabs>
        <w:ind w:left="5760" w:hanging="360"/>
      </w:pPr>
      <w:rPr>
        <w:rFonts w:ascii="Wingdings" w:hAnsi="Wingdings" w:hint="default"/>
      </w:rPr>
    </w:lvl>
    <w:lvl w:ilvl="8" w:tplc="83362FE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1F2E50"/>
    <w:multiLevelType w:val="hybridMultilevel"/>
    <w:tmpl w:val="BF3A9FDC"/>
    <w:lvl w:ilvl="0" w:tplc="58AE7FCA">
      <w:start w:val="1"/>
      <w:numFmt w:val="bullet"/>
      <w:lvlText w:val="•"/>
      <w:lvlJc w:val="left"/>
      <w:pPr>
        <w:tabs>
          <w:tab w:val="num" w:pos="720"/>
        </w:tabs>
        <w:ind w:left="720" w:hanging="360"/>
      </w:pPr>
      <w:rPr>
        <w:rFonts w:ascii="Arial" w:hAnsi="Arial" w:hint="default"/>
      </w:rPr>
    </w:lvl>
    <w:lvl w:ilvl="1" w:tplc="CAB61E26" w:tentative="1">
      <w:start w:val="1"/>
      <w:numFmt w:val="bullet"/>
      <w:lvlText w:val="•"/>
      <w:lvlJc w:val="left"/>
      <w:pPr>
        <w:tabs>
          <w:tab w:val="num" w:pos="1440"/>
        </w:tabs>
        <w:ind w:left="1440" w:hanging="360"/>
      </w:pPr>
      <w:rPr>
        <w:rFonts w:ascii="Arial" w:hAnsi="Arial" w:hint="default"/>
      </w:rPr>
    </w:lvl>
    <w:lvl w:ilvl="2" w:tplc="1608ADA2" w:tentative="1">
      <w:start w:val="1"/>
      <w:numFmt w:val="bullet"/>
      <w:lvlText w:val="•"/>
      <w:lvlJc w:val="left"/>
      <w:pPr>
        <w:tabs>
          <w:tab w:val="num" w:pos="2160"/>
        </w:tabs>
        <w:ind w:left="2160" w:hanging="360"/>
      </w:pPr>
      <w:rPr>
        <w:rFonts w:ascii="Arial" w:hAnsi="Arial" w:hint="default"/>
      </w:rPr>
    </w:lvl>
    <w:lvl w:ilvl="3" w:tplc="A374387A" w:tentative="1">
      <w:start w:val="1"/>
      <w:numFmt w:val="bullet"/>
      <w:lvlText w:val="•"/>
      <w:lvlJc w:val="left"/>
      <w:pPr>
        <w:tabs>
          <w:tab w:val="num" w:pos="2880"/>
        </w:tabs>
        <w:ind w:left="2880" w:hanging="360"/>
      </w:pPr>
      <w:rPr>
        <w:rFonts w:ascii="Arial" w:hAnsi="Arial" w:hint="default"/>
      </w:rPr>
    </w:lvl>
    <w:lvl w:ilvl="4" w:tplc="FC8AFE08" w:tentative="1">
      <w:start w:val="1"/>
      <w:numFmt w:val="bullet"/>
      <w:lvlText w:val="•"/>
      <w:lvlJc w:val="left"/>
      <w:pPr>
        <w:tabs>
          <w:tab w:val="num" w:pos="3600"/>
        </w:tabs>
        <w:ind w:left="3600" w:hanging="360"/>
      </w:pPr>
      <w:rPr>
        <w:rFonts w:ascii="Arial" w:hAnsi="Arial" w:hint="default"/>
      </w:rPr>
    </w:lvl>
    <w:lvl w:ilvl="5" w:tplc="08866EF4" w:tentative="1">
      <w:start w:val="1"/>
      <w:numFmt w:val="bullet"/>
      <w:lvlText w:val="•"/>
      <w:lvlJc w:val="left"/>
      <w:pPr>
        <w:tabs>
          <w:tab w:val="num" w:pos="4320"/>
        </w:tabs>
        <w:ind w:left="4320" w:hanging="360"/>
      </w:pPr>
      <w:rPr>
        <w:rFonts w:ascii="Arial" w:hAnsi="Arial" w:hint="default"/>
      </w:rPr>
    </w:lvl>
    <w:lvl w:ilvl="6" w:tplc="20DE53DE" w:tentative="1">
      <w:start w:val="1"/>
      <w:numFmt w:val="bullet"/>
      <w:lvlText w:val="•"/>
      <w:lvlJc w:val="left"/>
      <w:pPr>
        <w:tabs>
          <w:tab w:val="num" w:pos="5040"/>
        </w:tabs>
        <w:ind w:left="5040" w:hanging="360"/>
      </w:pPr>
      <w:rPr>
        <w:rFonts w:ascii="Arial" w:hAnsi="Arial" w:hint="default"/>
      </w:rPr>
    </w:lvl>
    <w:lvl w:ilvl="7" w:tplc="CF8A9084" w:tentative="1">
      <w:start w:val="1"/>
      <w:numFmt w:val="bullet"/>
      <w:lvlText w:val="•"/>
      <w:lvlJc w:val="left"/>
      <w:pPr>
        <w:tabs>
          <w:tab w:val="num" w:pos="5760"/>
        </w:tabs>
        <w:ind w:left="5760" w:hanging="360"/>
      </w:pPr>
      <w:rPr>
        <w:rFonts w:ascii="Arial" w:hAnsi="Arial" w:hint="default"/>
      </w:rPr>
    </w:lvl>
    <w:lvl w:ilvl="8" w:tplc="AA305E6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32B3C91"/>
    <w:multiLevelType w:val="hybridMultilevel"/>
    <w:tmpl w:val="99781BB0"/>
    <w:lvl w:ilvl="0" w:tplc="8AD0E63E">
      <w:start w:val="1"/>
      <w:numFmt w:val="bullet"/>
      <w:lvlText w:val=""/>
      <w:lvlJc w:val="left"/>
      <w:pPr>
        <w:tabs>
          <w:tab w:val="num" w:pos="720"/>
        </w:tabs>
        <w:ind w:left="720" w:hanging="360"/>
      </w:pPr>
      <w:rPr>
        <w:rFonts w:ascii="Wingdings" w:hAnsi="Wingdings" w:hint="default"/>
      </w:rPr>
    </w:lvl>
    <w:lvl w:ilvl="1" w:tplc="581C97F4" w:tentative="1">
      <w:start w:val="1"/>
      <w:numFmt w:val="bullet"/>
      <w:lvlText w:val=""/>
      <w:lvlJc w:val="left"/>
      <w:pPr>
        <w:tabs>
          <w:tab w:val="num" w:pos="1440"/>
        </w:tabs>
        <w:ind w:left="1440" w:hanging="360"/>
      </w:pPr>
      <w:rPr>
        <w:rFonts w:ascii="Wingdings" w:hAnsi="Wingdings" w:hint="default"/>
      </w:rPr>
    </w:lvl>
    <w:lvl w:ilvl="2" w:tplc="F9DAC676" w:tentative="1">
      <w:start w:val="1"/>
      <w:numFmt w:val="bullet"/>
      <w:lvlText w:val=""/>
      <w:lvlJc w:val="left"/>
      <w:pPr>
        <w:tabs>
          <w:tab w:val="num" w:pos="2160"/>
        </w:tabs>
        <w:ind w:left="2160" w:hanging="360"/>
      </w:pPr>
      <w:rPr>
        <w:rFonts w:ascii="Wingdings" w:hAnsi="Wingdings" w:hint="default"/>
      </w:rPr>
    </w:lvl>
    <w:lvl w:ilvl="3" w:tplc="1B0AB4D6" w:tentative="1">
      <w:start w:val="1"/>
      <w:numFmt w:val="bullet"/>
      <w:lvlText w:val=""/>
      <w:lvlJc w:val="left"/>
      <w:pPr>
        <w:tabs>
          <w:tab w:val="num" w:pos="2880"/>
        </w:tabs>
        <w:ind w:left="2880" w:hanging="360"/>
      </w:pPr>
      <w:rPr>
        <w:rFonts w:ascii="Wingdings" w:hAnsi="Wingdings" w:hint="default"/>
      </w:rPr>
    </w:lvl>
    <w:lvl w:ilvl="4" w:tplc="1CEABF22" w:tentative="1">
      <w:start w:val="1"/>
      <w:numFmt w:val="bullet"/>
      <w:lvlText w:val=""/>
      <w:lvlJc w:val="left"/>
      <w:pPr>
        <w:tabs>
          <w:tab w:val="num" w:pos="3600"/>
        </w:tabs>
        <w:ind w:left="3600" w:hanging="360"/>
      </w:pPr>
      <w:rPr>
        <w:rFonts w:ascii="Wingdings" w:hAnsi="Wingdings" w:hint="default"/>
      </w:rPr>
    </w:lvl>
    <w:lvl w:ilvl="5" w:tplc="2A14B9A2" w:tentative="1">
      <w:start w:val="1"/>
      <w:numFmt w:val="bullet"/>
      <w:lvlText w:val=""/>
      <w:lvlJc w:val="left"/>
      <w:pPr>
        <w:tabs>
          <w:tab w:val="num" w:pos="4320"/>
        </w:tabs>
        <w:ind w:left="4320" w:hanging="360"/>
      </w:pPr>
      <w:rPr>
        <w:rFonts w:ascii="Wingdings" w:hAnsi="Wingdings" w:hint="default"/>
      </w:rPr>
    </w:lvl>
    <w:lvl w:ilvl="6" w:tplc="255EE38C" w:tentative="1">
      <w:start w:val="1"/>
      <w:numFmt w:val="bullet"/>
      <w:lvlText w:val=""/>
      <w:lvlJc w:val="left"/>
      <w:pPr>
        <w:tabs>
          <w:tab w:val="num" w:pos="5040"/>
        </w:tabs>
        <w:ind w:left="5040" w:hanging="360"/>
      </w:pPr>
      <w:rPr>
        <w:rFonts w:ascii="Wingdings" w:hAnsi="Wingdings" w:hint="default"/>
      </w:rPr>
    </w:lvl>
    <w:lvl w:ilvl="7" w:tplc="FE10792E" w:tentative="1">
      <w:start w:val="1"/>
      <w:numFmt w:val="bullet"/>
      <w:lvlText w:val=""/>
      <w:lvlJc w:val="left"/>
      <w:pPr>
        <w:tabs>
          <w:tab w:val="num" w:pos="5760"/>
        </w:tabs>
        <w:ind w:left="5760" w:hanging="360"/>
      </w:pPr>
      <w:rPr>
        <w:rFonts w:ascii="Wingdings" w:hAnsi="Wingdings" w:hint="default"/>
      </w:rPr>
    </w:lvl>
    <w:lvl w:ilvl="8" w:tplc="70EEB3A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E32195"/>
    <w:multiLevelType w:val="hybridMultilevel"/>
    <w:tmpl w:val="1812EB2A"/>
    <w:lvl w:ilvl="0" w:tplc="28D276B6">
      <w:start w:val="1"/>
      <w:numFmt w:val="bullet"/>
      <w:lvlText w:val="•"/>
      <w:lvlJc w:val="left"/>
      <w:pPr>
        <w:tabs>
          <w:tab w:val="num" w:pos="720"/>
        </w:tabs>
        <w:ind w:left="720" w:hanging="360"/>
      </w:pPr>
      <w:rPr>
        <w:rFonts w:ascii="Arial" w:hAnsi="Arial" w:hint="default"/>
      </w:rPr>
    </w:lvl>
    <w:lvl w:ilvl="1" w:tplc="98544588" w:tentative="1">
      <w:start w:val="1"/>
      <w:numFmt w:val="bullet"/>
      <w:lvlText w:val="•"/>
      <w:lvlJc w:val="left"/>
      <w:pPr>
        <w:tabs>
          <w:tab w:val="num" w:pos="1440"/>
        </w:tabs>
        <w:ind w:left="1440" w:hanging="360"/>
      </w:pPr>
      <w:rPr>
        <w:rFonts w:ascii="Arial" w:hAnsi="Arial" w:hint="default"/>
      </w:rPr>
    </w:lvl>
    <w:lvl w:ilvl="2" w:tplc="EAD8FC40" w:tentative="1">
      <w:start w:val="1"/>
      <w:numFmt w:val="bullet"/>
      <w:lvlText w:val="•"/>
      <w:lvlJc w:val="left"/>
      <w:pPr>
        <w:tabs>
          <w:tab w:val="num" w:pos="2160"/>
        </w:tabs>
        <w:ind w:left="2160" w:hanging="360"/>
      </w:pPr>
      <w:rPr>
        <w:rFonts w:ascii="Arial" w:hAnsi="Arial" w:hint="default"/>
      </w:rPr>
    </w:lvl>
    <w:lvl w:ilvl="3" w:tplc="A7ECA000" w:tentative="1">
      <w:start w:val="1"/>
      <w:numFmt w:val="bullet"/>
      <w:lvlText w:val="•"/>
      <w:lvlJc w:val="left"/>
      <w:pPr>
        <w:tabs>
          <w:tab w:val="num" w:pos="2880"/>
        </w:tabs>
        <w:ind w:left="2880" w:hanging="360"/>
      </w:pPr>
      <w:rPr>
        <w:rFonts w:ascii="Arial" w:hAnsi="Arial" w:hint="default"/>
      </w:rPr>
    </w:lvl>
    <w:lvl w:ilvl="4" w:tplc="96BAF022" w:tentative="1">
      <w:start w:val="1"/>
      <w:numFmt w:val="bullet"/>
      <w:lvlText w:val="•"/>
      <w:lvlJc w:val="left"/>
      <w:pPr>
        <w:tabs>
          <w:tab w:val="num" w:pos="3600"/>
        </w:tabs>
        <w:ind w:left="3600" w:hanging="360"/>
      </w:pPr>
      <w:rPr>
        <w:rFonts w:ascii="Arial" w:hAnsi="Arial" w:hint="default"/>
      </w:rPr>
    </w:lvl>
    <w:lvl w:ilvl="5" w:tplc="C936DB00" w:tentative="1">
      <w:start w:val="1"/>
      <w:numFmt w:val="bullet"/>
      <w:lvlText w:val="•"/>
      <w:lvlJc w:val="left"/>
      <w:pPr>
        <w:tabs>
          <w:tab w:val="num" w:pos="4320"/>
        </w:tabs>
        <w:ind w:left="4320" w:hanging="360"/>
      </w:pPr>
      <w:rPr>
        <w:rFonts w:ascii="Arial" w:hAnsi="Arial" w:hint="default"/>
      </w:rPr>
    </w:lvl>
    <w:lvl w:ilvl="6" w:tplc="1B4A61EC" w:tentative="1">
      <w:start w:val="1"/>
      <w:numFmt w:val="bullet"/>
      <w:lvlText w:val="•"/>
      <w:lvlJc w:val="left"/>
      <w:pPr>
        <w:tabs>
          <w:tab w:val="num" w:pos="5040"/>
        </w:tabs>
        <w:ind w:left="5040" w:hanging="360"/>
      </w:pPr>
      <w:rPr>
        <w:rFonts w:ascii="Arial" w:hAnsi="Arial" w:hint="default"/>
      </w:rPr>
    </w:lvl>
    <w:lvl w:ilvl="7" w:tplc="1C624F54" w:tentative="1">
      <w:start w:val="1"/>
      <w:numFmt w:val="bullet"/>
      <w:lvlText w:val="•"/>
      <w:lvlJc w:val="left"/>
      <w:pPr>
        <w:tabs>
          <w:tab w:val="num" w:pos="5760"/>
        </w:tabs>
        <w:ind w:left="5760" w:hanging="360"/>
      </w:pPr>
      <w:rPr>
        <w:rFonts w:ascii="Arial" w:hAnsi="Arial" w:hint="default"/>
      </w:rPr>
    </w:lvl>
    <w:lvl w:ilvl="8" w:tplc="A4328C7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C7F0C88"/>
    <w:multiLevelType w:val="hybridMultilevel"/>
    <w:tmpl w:val="D5A267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E2E2985"/>
    <w:multiLevelType w:val="hybridMultilevel"/>
    <w:tmpl w:val="291C6AB4"/>
    <w:lvl w:ilvl="0" w:tplc="D78213EC">
      <w:start w:val="1"/>
      <w:numFmt w:val="bullet"/>
      <w:lvlText w:val="•"/>
      <w:lvlJc w:val="left"/>
      <w:pPr>
        <w:tabs>
          <w:tab w:val="num" w:pos="720"/>
        </w:tabs>
        <w:ind w:left="720" w:hanging="360"/>
      </w:pPr>
      <w:rPr>
        <w:rFonts w:ascii="Arial" w:hAnsi="Arial" w:hint="default"/>
      </w:rPr>
    </w:lvl>
    <w:lvl w:ilvl="1" w:tplc="C27CC9E0" w:tentative="1">
      <w:start w:val="1"/>
      <w:numFmt w:val="bullet"/>
      <w:lvlText w:val="•"/>
      <w:lvlJc w:val="left"/>
      <w:pPr>
        <w:tabs>
          <w:tab w:val="num" w:pos="1440"/>
        </w:tabs>
        <w:ind w:left="1440" w:hanging="360"/>
      </w:pPr>
      <w:rPr>
        <w:rFonts w:ascii="Arial" w:hAnsi="Arial" w:hint="default"/>
      </w:rPr>
    </w:lvl>
    <w:lvl w:ilvl="2" w:tplc="5492C0E0" w:tentative="1">
      <w:start w:val="1"/>
      <w:numFmt w:val="bullet"/>
      <w:lvlText w:val="•"/>
      <w:lvlJc w:val="left"/>
      <w:pPr>
        <w:tabs>
          <w:tab w:val="num" w:pos="2160"/>
        </w:tabs>
        <w:ind w:left="2160" w:hanging="360"/>
      </w:pPr>
      <w:rPr>
        <w:rFonts w:ascii="Arial" w:hAnsi="Arial" w:hint="default"/>
      </w:rPr>
    </w:lvl>
    <w:lvl w:ilvl="3" w:tplc="CE7AA784" w:tentative="1">
      <w:start w:val="1"/>
      <w:numFmt w:val="bullet"/>
      <w:lvlText w:val="•"/>
      <w:lvlJc w:val="left"/>
      <w:pPr>
        <w:tabs>
          <w:tab w:val="num" w:pos="2880"/>
        </w:tabs>
        <w:ind w:left="2880" w:hanging="360"/>
      </w:pPr>
      <w:rPr>
        <w:rFonts w:ascii="Arial" w:hAnsi="Arial" w:hint="default"/>
      </w:rPr>
    </w:lvl>
    <w:lvl w:ilvl="4" w:tplc="277E65F6" w:tentative="1">
      <w:start w:val="1"/>
      <w:numFmt w:val="bullet"/>
      <w:lvlText w:val="•"/>
      <w:lvlJc w:val="left"/>
      <w:pPr>
        <w:tabs>
          <w:tab w:val="num" w:pos="3600"/>
        </w:tabs>
        <w:ind w:left="3600" w:hanging="360"/>
      </w:pPr>
      <w:rPr>
        <w:rFonts w:ascii="Arial" w:hAnsi="Arial" w:hint="default"/>
      </w:rPr>
    </w:lvl>
    <w:lvl w:ilvl="5" w:tplc="03042A82" w:tentative="1">
      <w:start w:val="1"/>
      <w:numFmt w:val="bullet"/>
      <w:lvlText w:val="•"/>
      <w:lvlJc w:val="left"/>
      <w:pPr>
        <w:tabs>
          <w:tab w:val="num" w:pos="4320"/>
        </w:tabs>
        <w:ind w:left="4320" w:hanging="360"/>
      </w:pPr>
      <w:rPr>
        <w:rFonts w:ascii="Arial" w:hAnsi="Arial" w:hint="default"/>
      </w:rPr>
    </w:lvl>
    <w:lvl w:ilvl="6" w:tplc="413E6C7A" w:tentative="1">
      <w:start w:val="1"/>
      <w:numFmt w:val="bullet"/>
      <w:lvlText w:val="•"/>
      <w:lvlJc w:val="left"/>
      <w:pPr>
        <w:tabs>
          <w:tab w:val="num" w:pos="5040"/>
        </w:tabs>
        <w:ind w:left="5040" w:hanging="360"/>
      </w:pPr>
      <w:rPr>
        <w:rFonts w:ascii="Arial" w:hAnsi="Arial" w:hint="default"/>
      </w:rPr>
    </w:lvl>
    <w:lvl w:ilvl="7" w:tplc="E348D046" w:tentative="1">
      <w:start w:val="1"/>
      <w:numFmt w:val="bullet"/>
      <w:lvlText w:val="•"/>
      <w:lvlJc w:val="left"/>
      <w:pPr>
        <w:tabs>
          <w:tab w:val="num" w:pos="5760"/>
        </w:tabs>
        <w:ind w:left="5760" w:hanging="360"/>
      </w:pPr>
      <w:rPr>
        <w:rFonts w:ascii="Arial" w:hAnsi="Arial" w:hint="default"/>
      </w:rPr>
    </w:lvl>
    <w:lvl w:ilvl="8" w:tplc="B41C032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AA321FE"/>
    <w:multiLevelType w:val="hybridMultilevel"/>
    <w:tmpl w:val="AC98D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CF6075B"/>
    <w:multiLevelType w:val="hybridMultilevel"/>
    <w:tmpl w:val="BC12A744"/>
    <w:lvl w:ilvl="0" w:tplc="684A4DAE">
      <w:start w:val="1"/>
      <w:numFmt w:val="bullet"/>
      <w:lvlText w:val=""/>
      <w:lvlJc w:val="left"/>
      <w:pPr>
        <w:tabs>
          <w:tab w:val="num" w:pos="720"/>
        </w:tabs>
        <w:ind w:left="720" w:hanging="360"/>
      </w:pPr>
      <w:rPr>
        <w:rFonts w:ascii="Wingdings" w:hAnsi="Wingdings" w:hint="default"/>
      </w:rPr>
    </w:lvl>
    <w:lvl w:ilvl="1" w:tplc="6DFCC8EA" w:tentative="1">
      <w:start w:val="1"/>
      <w:numFmt w:val="bullet"/>
      <w:lvlText w:val=""/>
      <w:lvlJc w:val="left"/>
      <w:pPr>
        <w:tabs>
          <w:tab w:val="num" w:pos="1440"/>
        </w:tabs>
        <w:ind w:left="1440" w:hanging="360"/>
      </w:pPr>
      <w:rPr>
        <w:rFonts w:ascii="Wingdings" w:hAnsi="Wingdings" w:hint="default"/>
      </w:rPr>
    </w:lvl>
    <w:lvl w:ilvl="2" w:tplc="2EA60966" w:tentative="1">
      <w:start w:val="1"/>
      <w:numFmt w:val="bullet"/>
      <w:lvlText w:val=""/>
      <w:lvlJc w:val="left"/>
      <w:pPr>
        <w:tabs>
          <w:tab w:val="num" w:pos="2160"/>
        </w:tabs>
        <w:ind w:left="2160" w:hanging="360"/>
      </w:pPr>
      <w:rPr>
        <w:rFonts w:ascii="Wingdings" w:hAnsi="Wingdings" w:hint="default"/>
      </w:rPr>
    </w:lvl>
    <w:lvl w:ilvl="3" w:tplc="D518A3C2" w:tentative="1">
      <w:start w:val="1"/>
      <w:numFmt w:val="bullet"/>
      <w:lvlText w:val=""/>
      <w:lvlJc w:val="left"/>
      <w:pPr>
        <w:tabs>
          <w:tab w:val="num" w:pos="2880"/>
        </w:tabs>
        <w:ind w:left="2880" w:hanging="360"/>
      </w:pPr>
      <w:rPr>
        <w:rFonts w:ascii="Wingdings" w:hAnsi="Wingdings" w:hint="default"/>
      </w:rPr>
    </w:lvl>
    <w:lvl w:ilvl="4" w:tplc="E3108466" w:tentative="1">
      <w:start w:val="1"/>
      <w:numFmt w:val="bullet"/>
      <w:lvlText w:val=""/>
      <w:lvlJc w:val="left"/>
      <w:pPr>
        <w:tabs>
          <w:tab w:val="num" w:pos="3600"/>
        </w:tabs>
        <w:ind w:left="3600" w:hanging="360"/>
      </w:pPr>
      <w:rPr>
        <w:rFonts w:ascii="Wingdings" w:hAnsi="Wingdings" w:hint="default"/>
      </w:rPr>
    </w:lvl>
    <w:lvl w:ilvl="5" w:tplc="D1F07DE2" w:tentative="1">
      <w:start w:val="1"/>
      <w:numFmt w:val="bullet"/>
      <w:lvlText w:val=""/>
      <w:lvlJc w:val="left"/>
      <w:pPr>
        <w:tabs>
          <w:tab w:val="num" w:pos="4320"/>
        </w:tabs>
        <w:ind w:left="4320" w:hanging="360"/>
      </w:pPr>
      <w:rPr>
        <w:rFonts w:ascii="Wingdings" w:hAnsi="Wingdings" w:hint="default"/>
      </w:rPr>
    </w:lvl>
    <w:lvl w:ilvl="6" w:tplc="D160C7A4" w:tentative="1">
      <w:start w:val="1"/>
      <w:numFmt w:val="bullet"/>
      <w:lvlText w:val=""/>
      <w:lvlJc w:val="left"/>
      <w:pPr>
        <w:tabs>
          <w:tab w:val="num" w:pos="5040"/>
        </w:tabs>
        <w:ind w:left="5040" w:hanging="360"/>
      </w:pPr>
      <w:rPr>
        <w:rFonts w:ascii="Wingdings" w:hAnsi="Wingdings" w:hint="default"/>
      </w:rPr>
    </w:lvl>
    <w:lvl w:ilvl="7" w:tplc="88AEF568" w:tentative="1">
      <w:start w:val="1"/>
      <w:numFmt w:val="bullet"/>
      <w:lvlText w:val=""/>
      <w:lvlJc w:val="left"/>
      <w:pPr>
        <w:tabs>
          <w:tab w:val="num" w:pos="5760"/>
        </w:tabs>
        <w:ind w:left="5760" w:hanging="360"/>
      </w:pPr>
      <w:rPr>
        <w:rFonts w:ascii="Wingdings" w:hAnsi="Wingdings" w:hint="default"/>
      </w:rPr>
    </w:lvl>
    <w:lvl w:ilvl="8" w:tplc="40266AA0"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23B2EE4"/>
    <w:multiLevelType w:val="hybridMultilevel"/>
    <w:tmpl w:val="AC98D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B328E7"/>
    <w:multiLevelType w:val="hybridMultilevel"/>
    <w:tmpl w:val="9FD2ACFE"/>
    <w:lvl w:ilvl="0" w:tplc="02D04F10">
      <w:start w:val="1"/>
      <w:numFmt w:val="bullet"/>
      <w:lvlText w:val="•"/>
      <w:lvlJc w:val="left"/>
      <w:pPr>
        <w:tabs>
          <w:tab w:val="num" w:pos="720"/>
        </w:tabs>
        <w:ind w:left="720" w:hanging="360"/>
      </w:pPr>
      <w:rPr>
        <w:rFonts w:ascii="Arial" w:hAnsi="Arial" w:hint="default"/>
      </w:rPr>
    </w:lvl>
    <w:lvl w:ilvl="1" w:tplc="8466BCEA" w:tentative="1">
      <w:start w:val="1"/>
      <w:numFmt w:val="bullet"/>
      <w:lvlText w:val="•"/>
      <w:lvlJc w:val="left"/>
      <w:pPr>
        <w:tabs>
          <w:tab w:val="num" w:pos="1440"/>
        </w:tabs>
        <w:ind w:left="1440" w:hanging="360"/>
      </w:pPr>
      <w:rPr>
        <w:rFonts w:ascii="Arial" w:hAnsi="Arial" w:hint="default"/>
      </w:rPr>
    </w:lvl>
    <w:lvl w:ilvl="2" w:tplc="D3224142" w:tentative="1">
      <w:start w:val="1"/>
      <w:numFmt w:val="bullet"/>
      <w:lvlText w:val="•"/>
      <w:lvlJc w:val="left"/>
      <w:pPr>
        <w:tabs>
          <w:tab w:val="num" w:pos="2160"/>
        </w:tabs>
        <w:ind w:left="2160" w:hanging="360"/>
      </w:pPr>
      <w:rPr>
        <w:rFonts w:ascii="Arial" w:hAnsi="Arial" w:hint="default"/>
      </w:rPr>
    </w:lvl>
    <w:lvl w:ilvl="3" w:tplc="F0AEEB30" w:tentative="1">
      <w:start w:val="1"/>
      <w:numFmt w:val="bullet"/>
      <w:lvlText w:val="•"/>
      <w:lvlJc w:val="left"/>
      <w:pPr>
        <w:tabs>
          <w:tab w:val="num" w:pos="2880"/>
        </w:tabs>
        <w:ind w:left="2880" w:hanging="360"/>
      </w:pPr>
      <w:rPr>
        <w:rFonts w:ascii="Arial" w:hAnsi="Arial" w:hint="default"/>
      </w:rPr>
    </w:lvl>
    <w:lvl w:ilvl="4" w:tplc="32EA8976" w:tentative="1">
      <w:start w:val="1"/>
      <w:numFmt w:val="bullet"/>
      <w:lvlText w:val="•"/>
      <w:lvlJc w:val="left"/>
      <w:pPr>
        <w:tabs>
          <w:tab w:val="num" w:pos="3600"/>
        </w:tabs>
        <w:ind w:left="3600" w:hanging="360"/>
      </w:pPr>
      <w:rPr>
        <w:rFonts w:ascii="Arial" w:hAnsi="Arial" w:hint="default"/>
      </w:rPr>
    </w:lvl>
    <w:lvl w:ilvl="5" w:tplc="E7F8C162" w:tentative="1">
      <w:start w:val="1"/>
      <w:numFmt w:val="bullet"/>
      <w:lvlText w:val="•"/>
      <w:lvlJc w:val="left"/>
      <w:pPr>
        <w:tabs>
          <w:tab w:val="num" w:pos="4320"/>
        </w:tabs>
        <w:ind w:left="4320" w:hanging="360"/>
      </w:pPr>
      <w:rPr>
        <w:rFonts w:ascii="Arial" w:hAnsi="Arial" w:hint="default"/>
      </w:rPr>
    </w:lvl>
    <w:lvl w:ilvl="6" w:tplc="68C233E2" w:tentative="1">
      <w:start w:val="1"/>
      <w:numFmt w:val="bullet"/>
      <w:lvlText w:val="•"/>
      <w:lvlJc w:val="left"/>
      <w:pPr>
        <w:tabs>
          <w:tab w:val="num" w:pos="5040"/>
        </w:tabs>
        <w:ind w:left="5040" w:hanging="360"/>
      </w:pPr>
      <w:rPr>
        <w:rFonts w:ascii="Arial" w:hAnsi="Arial" w:hint="default"/>
      </w:rPr>
    </w:lvl>
    <w:lvl w:ilvl="7" w:tplc="CC705C90" w:tentative="1">
      <w:start w:val="1"/>
      <w:numFmt w:val="bullet"/>
      <w:lvlText w:val="•"/>
      <w:lvlJc w:val="left"/>
      <w:pPr>
        <w:tabs>
          <w:tab w:val="num" w:pos="5760"/>
        </w:tabs>
        <w:ind w:left="5760" w:hanging="360"/>
      </w:pPr>
      <w:rPr>
        <w:rFonts w:ascii="Arial" w:hAnsi="Arial" w:hint="default"/>
      </w:rPr>
    </w:lvl>
    <w:lvl w:ilvl="8" w:tplc="8F74F14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44A3C16"/>
    <w:multiLevelType w:val="hybridMultilevel"/>
    <w:tmpl w:val="D6BEDEB2"/>
    <w:lvl w:ilvl="0" w:tplc="E53E1A48">
      <w:start w:val="1"/>
      <w:numFmt w:val="bullet"/>
      <w:lvlText w:val="•"/>
      <w:lvlJc w:val="left"/>
      <w:pPr>
        <w:tabs>
          <w:tab w:val="num" w:pos="720"/>
        </w:tabs>
        <w:ind w:left="720" w:hanging="360"/>
      </w:pPr>
      <w:rPr>
        <w:rFonts w:ascii="Arial" w:hAnsi="Arial" w:hint="default"/>
      </w:rPr>
    </w:lvl>
    <w:lvl w:ilvl="1" w:tplc="7DF0DCA4" w:tentative="1">
      <w:start w:val="1"/>
      <w:numFmt w:val="bullet"/>
      <w:lvlText w:val="•"/>
      <w:lvlJc w:val="left"/>
      <w:pPr>
        <w:tabs>
          <w:tab w:val="num" w:pos="1440"/>
        </w:tabs>
        <w:ind w:left="1440" w:hanging="360"/>
      </w:pPr>
      <w:rPr>
        <w:rFonts w:ascii="Arial" w:hAnsi="Arial" w:hint="default"/>
      </w:rPr>
    </w:lvl>
    <w:lvl w:ilvl="2" w:tplc="0F3A6492" w:tentative="1">
      <w:start w:val="1"/>
      <w:numFmt w:val="bullet"/>
      <w:lvlText w:val="•"/>
      <w:lvlJc w:val="left"/>
      <w:pPr>
        <w:tabs>
          <w:tab w:val="num" w:pos="2160"/>
        </w:tabs>
        <w:ind w:left="2160" w:hanging="360"/>
      </w:pPr>
      <w:rPr>
        <w:rFonts w:ascii="Arial" w:hAnsi="Arial" w:hint="default"/>
      </w:rPr>
    </w:lvl>
    <w:lvl w:ilvl="3" w:tplc="CCA2DBAE" w:tentative="1">
      <w:start w:val="1"/>
      <w:numFmt w:val="bullet"/>
      <w:lvlText w:val="•"/>
      <w:lvlJc w:val="left"/>
      <w:pPr>
        <w:tabs>
          <w:tab w:val="num" w:pos="2880"/>
        </w:tabs>
        <w:ind w:left="2880" w:hanging="360"/>
      </w:pPr>
      <w:rPr>
        <w:rFonts w:ascii="Arial" w:hAnsi="Arial" w:hint="default"/>
      </w:rPr>
    </w:lvl>
    <w:lvl w:ilvl="4" w:tplc="61B8695A" w:tentative="1">
      <w:start w:val="1"/>
      <w:numFmt w:val="bullet"/>
      <w:lvlText w:val="•"/>
      <w:lvlJc w:val="left"/>
      <w:pPr>
        <w:tabs>
          <w:tab w:val="num" w:pos="3600"/>
        </w:tabs>
        <w:ind w:left="3600" w:hanging="360"/>
      </w:pPr>
      <w:rPr>
        <w:rFonts w:ascii="Arial" w:hAnsi="Arial" w:hint="default"/>
      </w:rPr>
    </w:lvl>
    <w:lvl w:ilvl="5" w:tplc="0D3C2DD2" w:tentative="1">
      <w:start w:val="1"/>
      <w:numFmt w:val="bullet"/>
      <w:lvlText w:val="•"/>
      <w:lvlJc w:val="left"/>
      <w:pPr>
        <w:tabs>
          <w:tab w:val="num" w:pos="4320"/>
        </w:tabs>
        <w:ind w:left="4320" w:hanging="360"/>
      </w:pPr>
      <w:rPr>
        <w:rFonts w:ascii="Arial" w:hAnsi="Arial" w:hint="default"/>
      </w:rPr>
    </w:lvl>
    <w:lvl w:ilvl="6" w:tplc="51C2E8E2" w:tentative="1">
      <w:start w:val="1"/>
      <w:numFmt w:val="bullet"/>
      <w:lvlText w:val="•"/>
      <w:lvlJc w:val="left"/>
      <w:pPr>
        <w:tabs>
          <w:tab w:val="num" w:pos="5040"/>
        </w:tabs>
        <w:ind w:left="5040" w:hanging="360"/>
      </w:pPr>
      <w:rPr>
        <w:rFonts w:ascii="Arial" w:hAnsi="Arial" w:hint="default"/>
      </w:rPr>
    </w:lvl>
    <w:lvl w:ilvl="7" w:tplc="AF60A910" w:tentative="1">
      <w:start w:val="1"/>
      <w:numFmt w:val="bullet"/>
      <w:lvlText w:val="•"/>
      <w:lvlJc w:val="left"/>
      <w:pPr>
        <w:tabs>
          <w:tab w:val="num" w:pos="5760"/>
        </w:tabs>
        <w:ind w:left="5760" w:hanging="360"/>
      </w:pPr>
      <w:rPr>
        <w:rFonts w:ascii="Arial" w:hAnsi="Arial" w:hint="default"/>
      </w:rPr>
    </w:lvl>
    <w:lvl w:ilvl="8" w:tplc="4BF8ECEE"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6D07D2A"/>
    <w:multiLevelType w:val="multilevel"/>
    <w:tmpl w:val="14685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D621295"/>
    <w:multiLevelType w:val="hybridMultilevel"/>
    <w:tmpl w:val="B10CC260"/>
    <w:lvl w:ilvl="0" w:tplc="8D686072">
      <w:start w:val="1"/>
      <w:numFmt w:val="decimal"/>
      <w:lvlText w:val="%1."/>
      <w:lvlJc w:val="left"/>
      <w:pPr>
        <w:tabs>
          <w:tab w:val="num" w:pos="720"/>
        </w:tabs>
        <w:ind w:left="720" w:hanging="360"/>
      </w:pPr>
      <w:rPr>
        <w:rFonts w:asciiTheme="minorHAnsi" w:eastAsiaTheme="minorHAnsi" w:hAnsiTheme="minorHAnsi" w:cstheme="minorBidi"/>
      </w:rPr>
    </w:lvl>
    <w:lvl w:ilvl="1" w:tplc="09F686B6" w:tentative="1">
      <w:start w:val="1"/>
      <w:numFmt w:val="bullet"/>
      <w:lvlText w:val=""/>
      <w:lvlJc w:val="left"/>
      <w:pPr>
        <w:tabs>
          <w:tab w:val="num" w:pos="1440"/>
        </w:tabs>
        <w:ind w:left="1440" w:hanging="360"/>
      </w:pPr>
      <w:rPr>
        <w:rFonts w:ascii="Wingdings" w:hAnsi="Wingdings" w:hint="default"/>
      </w:rPr>
    </w:lvl>
    <w:lvl w:ilvl="2" w:tplc="938A944A" w:tentative="1">
      <w:start w:val="1"/>
      <w:numFmt w:val="bullet"/>
      <w:lvlText w:val=""/>
      <w:lvlJc w:val="left"/>
      <w:pPr>
        <w:tabs>
          <w:tab w:val="num" w:pos="2160"/>
        </w:tabs>
        <w:ind w:left="2160" w:hanging="360"/>
      </w:pPr>
      <w:rPr>
        <w:rFonts w:ascii="Wingdings" w:hAnsi="Wingdings" w:hint="default"/>
      </w:rPr>
    </w:lvl>
    <w:lvl w:ilvl="3" w:tplc="50649162" w:tentative="1">
      <w:start w:val="1"/>
      <w:numFmt w:val="bullet"/>
      <w:lvlText w:val=""/>
      <w:lvlJc w:val="left"/>
      <w:pPr>
        <w:tabs>
          <w:tab w:val="num" w:pos="2880"/>
        </w:tabs>
        <w:ind w:left="2880" w:hanging="360"/>
      </w:pPr>
      <w:rPr>
        <w:rFonts w:ascii="Wingdings" w:hAnsi="Wingdings" w:hint="default"/>
      </w:rPr>
    </w:lvl>
    <w:lvl w:ilvl="4" w:tplc="FEC459BE" w:tentative="1">
      <w:start w:val="1"/>
      <w:numFmt w:val="bullet"/>
      <w:lvlText w:val=""/>
      <w:lvlJc w:val="left"/>
      <w:pPr>
        <w:tabs>
          <w:tab w:val="num" w:pos="3600"/>
        </w:tabs>
        <w:ind w:left="3600" w:hanging="360"/>
      </w:pPr>
      <w:rPr>
        <w:rFonts w:ascii="Wingdings" w:hAnsi="Wingdings" w:hint="default"/>
      </w:rPr>
    </w:lvl>
    <w:lvl w:ilvl="5" w:tplc="67F47D44" w:tentative="1">
      <w:start w:val="1"/>
      <w:numFmt w:val="bullet"/>
      <w:lvlText w:val=""/>
      <w:lvlJc w:val="left"/>
      <w:pPr>
        <w:tabs>
          <w:tab w:val="num" w:pos="4320"/>
        </w:tabs>
        <w:ind w:left="4320" w:hanging="360"/>
      </w:pPr>
      <w:rPr>
        <w:rFonts w:ascii="Wingdings" w:hAnsi="Wingdings" w:hint="default"/>
      </w:rPr>
    </w:lvl>
    <w:lvl w:ilvl="6" w:tplc="27B25F62" w:tentative="1">
      <w:start w:val="1"/>
      <w:numFmt w:val="bullet"/>
      <w:lvlText w:val=""/>
      <w:lvlJc w:val="left"/>
      <w:pPr>
        <w:tabs>
          <w:tab w:val="num" w:pos="5040"/>
        </w:tabs>
        <w:ind w:left="5040" w:hanging="360"/>
      </w:pPr>
      <w:rPr>
        <w:rFonts w:ascii="Wingdings" w:hAnsi="Wingdings" w:hint="default"/>
      </w:rPr>
    </w:lvl>
    <w:lvl w:ilvl="7" w:tplc="BB821F10" w:tentative="1">
      <w:start w:val="1"/>
      <w:numFmt w:val="bullet"/>
      <w:lvlText w:val=""/>
      <w:lvlJc w:val="left"/>
      <w:pPr>
        <w:tabs>
          <w:tab w:val="num" w:pos="5760"/>
        </w:tabs>
        <w:ind w:left="5760" w:hanging="360"/>
      </w:pPr>
      <w:rPr>
        <w:rFonts w:ascii="Wingdings" w:hAnsi="Wingdings" w:hint="default"/>
      </w:rPr>
    </w:lvl>
    <w:lvl w:ilvl="8" w:tplc="007AC272"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E648F7"/>
    <w:multiLevelType w:val="hybridMultilevel"/>
    <w:tmpl w:val="E11C78D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6" w15:restartNumberingAfterBreak="0">
    <w:nsid w:val="7C1A4A0F"/>
    <w:multiLevelType w:val="hybridMultilevel"/>
    <w:tmpl w:val="AC98D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24"/>
  </w:num>
  <w:num w:numId="3">
    <w:abstractNumId w:val="19"/>
  </w:num>
  <w:num w:numId="4">
    <w:abstractNumId w:val="3"/>
  </w:num>
  <w:num w:numId="5">
    <w:abstractNumId w:val="6"/>
  </w:num>
  <w:num w:numId="6">
    <w:abstractNumId w:val="12"/>
  </w:num>
  <w:num w:numId="7">
    <w:abstractNumId w:val="1"/>
  </w:num>
  <w:num w:numId="8">
    <w:abstractNumId w:val="25"/>
  </w:num>
  <w:num w:numId="9">
    <w:abstractNumId w:val="10"/>
  </w:num>
  <w:num w:numId="10">
    <w:abstractNumId w:val="4"/>
  </w:num>
  <w:num w:numId="11">
    <w:abstractNumId w:val="23"/>
  </w:num>
  <w:num w:numId="12">
    <w:abstractNumId w:val="7"/>
  </w:num>
  <w:num w:numId="13">
    <w:abstractNumId w:val="5"/>
  </w:num>
  <w:num w:numId="14">
    <w:abstractNumId w:val="2"/>
  </w:num>
  <w:num w:numId="15">
    <w:abstractNumId w:val="22"/>
  </w:num>
  <w:num w:numId="16">
    <w:abstractNumId w:val="8"/>
  </w:num>
  <w:num w:numId="17">
    <w:abstractNumId w:val="15"/>
  </w:num>
  <w:num w:numId="18">
    <w:abstractNumId w:val="21"/>
  </w:num>
  <w:num w:numId="19">
    <w:abstractNumId w:val="17"/>
  </w:num>
  <w:num w:numId="20">
    <w:abstractNumId w:val="0"/>
  </w:num>
  <w:num w:numId="21">
    <w:abstractNumId w:val="9"/>
  </w:num>
  <w:num w:numId="22">
    <w:abstractNumId w:val="13"/>
  </w:num>
  <w:num w:numId="23">
    <w:abstractNumId w:val="16"/>
  </w:num>
  <w:num w:numId="24">
    <w:abstractNumId w:val="11"/>
  </w:num>
  <w:num w:numId="25">
    <w:abstractNumId w:val="26"/>
  </w:num>
  <w:num w:numId="26">
    <w:abstractNumId w:val="18"/>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Q2NTQ3MLAwMLIwtTRR0lEKTi0uzszPAykwNK4FABE8pGYtAAAA"/>
  </w:docVars>
  <w:rsids>
    <w:rsidRoot w:val="007D1947"/>
    <w:rsid w:val="0000013B"/>
    <w:rsid w:val="000024ED"/>
    <w:rsid w:val="0000419D"/>
    <w:rsid w:val="000045CC"/>
    <w:rsid w:val="00005C9C"/>
    <w:rsid w:val="00007989"/>
    <w:rsid w:val="00010FC3"/>
    <w:rsid w:val="0001183B"/>
    <w:rsid w:val="00011AE6"/>
    <w:rsid w:val="00012CC4"/>
    <w:rsid w:val="00012D98"/>
    <w:rsid w:val="000161F3"/>
    <w:rsid w:val="000165CB"/>
    <w:rsid w:val="0001798C"/>
    <w:rsid w:val="00020312"/>
    <w:rsid w:val="0002339C"/>
    <w:rsid w:val="00024273"/>
    <w:rsid w:val="0002456D"/>
    <w:rsid w:val="00024786"/>
    <w:rsid w:val="0002521D"/>
    <w:rsid w:val="0002587D"/>
    <w:rsid w:val="00027CCB"/>
    <w:rsid w:val="00031F8D"/>
    <w:rsid w:val="000368E5"/>
    <w:rsid w:val="00037490"/>
    <w:rsid w:val="000379B5"/>
    <w:rsid w:val="00037DEF"/>
    <w:rsid w:val="00042025"/>
    <w:rsid w:val="000429AA"/>
    <w:rsid w:val="000459B8"/>
    <w:rsid w:val="00046050"/>
    <w:rsid w:val="0004798B"/>
    <w:rsid w:val="000512CB"/>
    <w:rsid w:val="00051377"/>
    <w:rsid w:val="0005275D"/>
    <w:rsid w:val="00052C4A"/>
    <w:rsid w:val="000532C5"/>
    <w:rsid w:val="00054CF2"/>
    <w:rsid w:val="00056052"/>
    <w:rsid w:val="00056DE6"/>
    <w:rsid w:val="00057BDD"/>
    <w:rsid w:val="00057C46"/>
    <w:rsid w:val="0006046A"/>
    <w:rsid w:val="000651B1"/>
    <w:rsid w:val="00065CE5"/>
    <w:rsid w:val="00065E5C"/>
    <w:rsid w:val="00066141"/>
    <w:rsid w:val="00070276"/>
    <w:rsid w:val="000706A0"/>
    <w:rsid w:val="00074408"/>
    <w:rsid w:val="000769B2"/>
    <w:rsid w:val="0008094C"/>
    <w:rsid w:val="00081456"/>
    <w:rsid w:val="00084076"/>
    <w:rsid w:val="00084777"/>
    <w:rsid w:val="00085BC1"/>
    <w:rsid w:val="00087667"/>
    <w:rsid w:val="0009040D"/>
    <w:rsid w:val="00093309"/>
    <w:rsid w:val="00095B79"/>
    <w:rsid w:val="0009632B"/>
    <w:rsid w:val="000A5BFC"/>
    <w:rsid w:val="000A67EC"/>
    <w:rsid w:val="000A7720"/>
    <w:rsid w:val="000A77F0"/>
    <w:rsid w:val="000B1C56"/>
    <w:rsid w:val="000B23C0"/>
    <w:rsid w:val="000B4414"/>
    <w:rsid w:val="000B62A9"/>
    <w:rsid w:val="000C1472"/>
    <w:rsid w:val="000C2512"/>
    <w:rsid w:val="000C7269"/>
    <w:rsid w:val="000C7E10"/>
    <w:rsid w:val="000D2210"/>
    <w:rsid w:val="000D2D3C"/>
    <w:rsid w:val="000D3D6A"/>
    <w:rsid w:val="000D6FEE"/>
    <w:rsid w:val="000E14D9"/>
    <w:rsid w:val="000E23EF"/>
    <w:rsid w:val="000E3781"/>
    <w:rsid w:val="000E3946"/>
    <w:rsid w:val="000E5537"/>
    <w:rsid w:val="000E601A"/>
    <w:rsid w:val="000F4D8E"/>
    <w:rsid w:val="000F5340"/>
    <w:rsid w:val="000F5E23"/>
    <w:rsid w:val="000F5FDA"/>
    <w:rsid w:val="0010012F"/>
    <w:rsid w:val="00100AE0"/>
    <w:rsid w:val="00100C3C"/>
    <w:rsid w:val="00102E93"/>
    <w:rsid w:val="001033A2"/>
    <w:rsid w:val="00103BAF"/>
    <w:rsid w:val="00104755"/>
    <w:rsid w:val="00104CFC"/>
    <w:rsid w:val="00105EB3"/>
    <w:rsid w:val="0010734D"/>
    <w:rsid w:val="00107494"/>
    <w:rsid w:val="00107919"/>
    <w:rsid w:val="00107936"/>
    <w:rsid w:val="00110930"/>
    <w:rsid w:val="0011575D"/>
    <w:rsid w:val="00115AA9"/>
    <w:rsid w:val="00115B96"/>
    <w:rsid w:val="00116EF8"/>
    <w:rsid w:val="00121C06"/>
    <w:rsid w:val="00124E90"/>
    <w:rsid w:val="00126C62"/>
    <w:rsid w:val="00126EDF"/>
    <w:rsid w:val="00130825"/>
    <w:rsid w:val="00135544"/>
    <w:rsid w:val="00142817"/>
    <w:rsid w:val="00142B7E"/>
    <w:rsid w:val="0014323F"/>
    <w:rsid w:val="001438C8"/>
    <w:rsid w:val="00143CA4"/>
    <w:rsid w:val="00146F79"/>
    <w:rsid w:val="00147E7B"/>
    <w:rsid w:val="00151ED0"/>
    <w:rsid w:val="001532CA"/>
    <w:rsid w:val="00153B3D"/>
    <w:rsid w:val="00157467"/>
    <w:rsid w:val="00160E15"/>
    <w:rsid w:val="00163767"/>
    <w:rsid w:val="00163A1F"/>
    <w:rsid w:val="001656A5"/>
    <w:rsid w:val="00166BD3"/>
    <w:rsid w:val="00170141"/>
    <w:rsid w:val="001704F1"/>
    <w:rsid w:val="001705EA"/>
    <w:rsid w:val="00174919"/>
    <w:rsid w:val="00174A90"/>
    <w:rsid w:val="00174B7A"/>
    <w:rsid w:val="00180F2A"/>
    <w:rsid w:val="0018235B"/>
    <w:rsid w:val="001828F4"/>
    <w:rsid w:val="001849FC"/>
    <w:rsid w:val="001851C7"/>
    <w:rsid w:val="00185A74"/>
    <w:rsid w:val="00187ED4"/>
    <w:rsid w:val="00190817"/>
    <w:rsid w:val="00191573"/>
    <w:rsid w:val="00192D88"/>
    <w:rsid w:val="00195A72"/>
    <w:rsid w:val="00195BC2"/>
    <w:rsid w:val="0019705B"/>
    <w:rsid w:val="001A0B96"/>
    <w:rsid w:val="001A354B"/>
    <w:rsid w:val="001A36CB"/>
    <w:rsid w:val="001A3BF4"/>
    <w:rsid w:val="001A71D5"/>
    <w:rsid w:val="001A7722"/>
    <w:rsid w:val="001B0146"/>
    <w:rsid w:val="001B0926"/>
    <w:rsid w:val="001B121A"/>
    <w:rsid w:val="001B2F94"/>
    <w:rsid w:val="001B4B4D"/>
    <w:rsid w:val="001B4D8F"/>
    <w:rsid w:val="001B72A3"/>
    <w:rsid w:val="001C1A40"/>
    <w:rsid w:val="001C4383"/>
    <w:rsid w:val="001C75C9"/>
    <w:rsid w:val="001D1AA8"/>
    <w:rsid w:val="001D1EFB"/>
    <w:rsid w:val="001D3A6C"/>
    <w:rsid w:val="001D3BC7"/>
    <w:rsid w:val="001D4D03"/>
    <w:rsid w:val="001D5260"/>
    <w:rsid w:val="001D5FD9"/>
    <w:rsid w:val="001D759E"/>
    <w:rsid w:val="001D7A18"/>
    <w:rsid w:val="001E0B74"/>
    <w:rsid w:val="001E19AB"/>
    <w:rsid w:val="001E3235"/>
    <w:rsid w:val="001E4262"/>
    <w:rsid w:val="001F1A16"/>
    <w:rsid w:val="001F1E61"/>
    <w:rsid w:val="001F4574"/>
    <w:rsid w:val="001F6639"/>
    <w:rsid w:val="002017C9"/>
    <w:rsid w:val="00201E06"/>
    <w:rsid w:val="0020317A"/>
    <w:rsid w:val="002040CF"/>
    <w:rsid w:val="0020579E"/>
    <w:rsid w:val="002062B2"/>
    <w:rsid w:val="002064D0"/>
    <w:rsid w:val="00207B07"/>
    <w:rsid w:val="00207B28"/>
    <w:rsid w:val="00211F13"/>
    <w:rsid w:val="002153CB"/>
    <w:rsid w:val="0021743D"/>
    <w:rsid w:val="002218C4"/>
    <w:rsid w:val="002224D2"/>
    <w:rsid w:val="00223C7B"/>
    <w:rsid w:val="0022550B"/>
    <w:rsid w:val="00226F25"/>
    <w:rsid w:val="00227115"/>
    <w:rsid w:val="0022711F"/>
    <w:rsid w:val="00231F2D"/>
    <w:rsid w:val="00232503"/>
    <w:rsid w:val="00232900"/>
    <w:rsid w:val="002333E9"/>
    <w:rsid w:val="00233A52"/>
    <w:rsid w:val="00233B01"/>
    <w:rsid w:val="00233E03"/>
    <w:rsid w:val="0023453E"/>
    <w:rsid w:val="00235695"/>
    <w:rsid w:val="00237482"/>
    <w:rsid w:val="00237A5A"/>
    <w:rsid w:val="00241CF6"/>
    <w:rsid w:val="00242E9F"/>
    <w:rsid w:val="00246697"/>
    <w:rsid w:val="002508B4"/>
    <w:rsid w:val="00250AD0"/>
    <w:rsid w:val="0025195B"/>
    <w:rsid w:val="0025285A"/>
    <w:rsid w:val="002531BE"/>
    <w:rsid w:val="00253DA1"/>
    <w:rsid w:val="00256572"/>
    <w:rsid w:val="00257E7E"/>
    <w:rsid w:val="00260158"/>
    <w:rsid w:val="00262511"/>
    <w:rsid w:val="0026560B"/>
    <w:rsid w:val="0026785B"/>
    <w:rsid w:val="002710F9"/>
    <w:rsid w:val="00271575"/>
    <w:rsid w:val="00274A01"/>
    <w:rsid w:val="00275D1F"/>
    <w:rsid w:val="00280AC6"/>
    <w:rsid w:val="00283768"/>
    <w:rsid w:val="0028588C"/>
    <w:rsid w:val="00285B6C"/>
    <w:rsid w:val="00287CB1"/>
    <w:rsid w:val="0029073F"/>
    <w:rsid w:val="00292692"/>
    <w:rsid w:val="00294DB5"/>
    <w:rsid w:val="00296890"/>
    <w:rsid w:val="002A1088"/>
    <w:rsid w:val="002A607D"/>
    <w:rsid w:val="002A70A5"/>
    <w:rsid w:val="002B1F76"/>
    <w:rsid w:val="002B2E99"/>
    <w:rsid w:val="002B3985"/>
    <w:rsid w:val="002B4BFA"/>
    <w:rsid w:val="002B558C"/>
    <w:rsid w:val="002B57C0"/>
    <w:rsid w:val="002C0D03"/>
    <w:rsid w:val="002C13BB"/>
    <w:rsid w:val="002C13DB"/>
    <w:rsid w:val="002C328A"/>
    <w:rsid w:val="002C4D78"/>
    <w:rsid w:val="002C5BBE"/>
    <w:rsid w:val="002C6F13"/>
    <w:rsid w:val="002C730E"/>
    <w:rsid w:val="002D008C"/>
    <w:rsid w:val="002D0BA0"/>
    <w:rsid w:val="002D371C"/>
    <w:rsid w:val="002D4D44"/>
    <w:rsid w:val="002D60A1"/>
    <w:rsid w:val="002E004A"/>
    <w:rsid w:val="002E025F"/>
    <w:rsid w:val="002E1347"/>
    <w:rsid w:val="002E1CA1"/>
    <w:rsid w:val="002E2352"/>
    <w:rsid w:val="002E3157"/>
    <w:rsid w:val="002E4B84"/>
    <w:rsid w:val="002E6C67"/>
    <w:rsid w:val="002E70C6"/>
    <w:rsid w:val="002F011D"/>
    <w:rsid w:val="002F0A79"/>
    <w:rsid w:val="002F0C30"/>
    <w:rsid w:val="002F25A7"/>
    <w:rsid w:val="002F37A6"/>
    <w:rsid w:val="002F3B71"/>
    <w:rsid w:val="002F6CC0"/>
    <w:rsid w:val="002F7E3A"/>
    <w:rsid w:val="003028D6"/>
    <w:rsid w:val="00303E53"/>
    <w:rsid w:val="003042E0"/>
    <w:rsid w:val="003043BE"/>
    <w:rsid w:val="00304ECD"/>
    <w:rsid w:val="00305133"/>
    <w:rsid w:val="00305C0F"/>
    <w:rsid w:val="00311247"/>
    <w:rsid w:val="00311ED4"/>
    <w:rsid w:val="00313D3C"/>
    <w:rsid w:val="00315831"/>
    <w:rsid w:val="0031681A"/>
    <w:rsid w:val="00316B6D"/>
    <w:rsid w:val="003178BC"/>
    <w:rsid w:val="00320A54"/>
    <w:rsid w:val="0032269F"/>
    <w:rsid w:val="00324972"/>
    <w:rsid w:val="00324CCD"/>
    <w:rsid w:val="00325CF5"/>
    <w:rsid w:val="00325F73"/>
    <w:rsid w:val="003263AA"/>
    <w:rsid w:val="00327A77"/>
    <w:rsid w:val="00332F82"/>
    <w:rsid w:val="00333218"/>
    <w:rsid w:val="003334EA"/>
    <w:rsid w:val="0033428F"/>
    <w:rsid w:val="00335100"/>
    <w:rsid w:val="00335895"/>
    <w:rsid w:val="00341690"/>
    <w:rsid w:val="003424EE"/>
    <w:rsid w:val="00344504"/>
    <w:rsid w:val="00345045"/>
    <w:rsid w:val="003450B6"/>
    <w:rsid w:val="00351744"/>
    <w:rsid w:val="0035475C"/>
    <w:rsid w:val="003548CE"/>
    <w:rsid w:val="003548F5"/>
    <w:rsid w:val="003557E2"/>
    <w:rsid w:val="00355922"/>
    <w:rsid w:val="0036281D"/>
    <w:rsid w:val="00363E6B"/>
    <w:rsid w:val="00365317"/>
    <w:rsid w:val="003660C9"/>
    <w:rsid w:val="0036712E"/>
    <w:rsid w:val="003676BD"/>
    <w:rsid w:val="00371E99"/>
    <w:rsid w:val="00376ADA"/>
    <w:rsid w:val="00377BBD"/>
    <w:rsid w:val="00377DBC"/>
    <w:rsid w:val="00380219"/>
    <w:rsid w:val="00380648"/>
    <w:rsid w:val="0038141A"/>
    <w:rsid w:val="00381EAE"/>
    <w:rsid w:val="00390FB4"/>
    <w:rsid w:val="0039188E"/>
    <w:rsid w:val="00393FCA"/>
    <w:rsid w:val="003A142C"/>
    <w:rsid w:val="003A2D14"/>
    <w:rsid w:val="003A3D57"/>
    <w:rsid w:val="003A446C"/>
    <w:rsid w:val="003A5DC2"/>
    <w:rsid w:val="003A6F1E"/>
    <w:rsid w:val="003B2099"/>
    <w:rsid w:val="003B2D13"/>
    <w:rsid w:val="003B3038"/>
    <w:rsid w:val="003B3F0B"/>
    <w:rsid w:val="003B5AB0"/>
    <w:rsid w:val="003B6870"/>
    <w:rsid w:val="003C23E3"/>
    <w:rsid w:val="003C3372"/>
    <w:rsid w:val="003C3FF7"/>
    <w:rsid w:val="003C4FB1"/>
    <w:rsid w:val="003C62FD"/>
    <w:rsid w:val="003C76D8"/>
    <w:rsid w:val="003D0321"/>
    <w:rsid w:val="003D06AE"/>
    <w:rsid w:val="003D0B6F"/>
    <w:rsid w:val="003D1AA2"/>
    <w:rsid w:val="003D3DE6"/>
    <w:rsid w:val="003D7CFC"/>
    <w:rsid w:val="003E33C5"/>
    <w:rsid w:val="003E4B83"/>
    <w:rsid w:val="003E4CFB"/>
    <w:rsid w:val="003E6AC2"/>
    <w:rsid w:val="003E7CE9"/>
    <w:rsid w:val="003F26ED"/>
    <w:rsid w:val="003F3F1E"/>
    <w:rsid w:val="003F4770"/>
    <w:rsid w:val="003F4CB0"/>
    <w:rsid w:val="00400612"/>
    <w:rsid w:val="00400D26"/>
    <w:rsid w:val="0040384D"/>
    <w:rsid w:val="0040671B"/>
    <w:rsid w:val="004067B1"/>
    <w:rsid w:val="00407223"/>
    <w:rsid w:val="00410D6C"/>
    <w:rsid w:val="00412384"/>
    <w:rsid w:val="004128F7"/>
    <w:rsid w:val="00412C45"/>
    <w:rsid w:val="0041303C"/>
    <w:rsid w:val="00413C4B"/>
    <w:rsid w:val="004142DC"/>
    <w:rsid w:val="00415608"/>
    <w:rsid w:val="004157F7"/>
    <w:rsid w:val="00416272"/>
    <w:rsid w:val="00416BB3"/>
    <w:rsid w:val="00417A09"/>
    <w:rsid w:val="00417FCB"/>
    <w:rsid w:val="00421231"/>
    <w:rsid w:val="0042199D"/>
    <w:rsid w:val="00422CB1"/>
    <w:rsid w:val="00423230"/>
    <w:rsid w:val="00423B25"/>
    <w:rsid w:val="00424A61"/>
    <w:rsid w:val="0042507C"/>
    <w:rsid w:val="00425DD9"/>
    <w:rsid w:val="004267AA"/>
    <w:rsid w:val="00431BB1"/>
    <w:rsid w:val="004325C9"/>
    <w:rsid w:val="00432B77"/>
    <w:rsid w:val="00433782"/>
    <w:rsid w:val="00435C5A"/>
    <w:rsid w:val="00437DDA"/>
    <w:rsid w:val="00440469"/>
    <w:rsid w:val="004436F5"/>
    <w:rsid w:val="00447403"/>
    <w:rsid w:val="004518FE"/>
    <w:rsid w:val="0045284D"/>
    <w:rsid w:val="00453ABE"/>
    <w:rsid w:val="00454DE1"/>
    <w:rsid w:val="004565E6"/>
    <w:rsid w:val="0045784B"/>
    <w:rsid w:val="00460D98"/>
    <w:rsid w:val="00463893"/>
    <w:rsid w:val="00465022"/>
    <w:rsid w:val="0046754E"/>
    <w:rsid w:val="0046774E"/>
    <w:rsid w:val="00472D5F"/>
    <w:rsid w:val="00473425"/>
    <w:rsid w:val="00473C22"/>
    <w:rsid w:val="00473D3A"/>
    <w:rsid w:val="004771FC"/>
    <w:rsid w:val="00477550"/>
    <w:rsid w:val="00477E3C"/>
    <w:rsid w:val="00480733"/>
    <w:rsid w:val="00480872"/>
    <w:rsid w:val="00481696"/>
    <w:rsid w:val="00482EB0"/>
    <w:rsid w:val="00482FEF"/>
    <w:rsid w:val="00483BC0"/>
    <w:rsid w:val="004863EE"/>
    <w:rsid w:val="00490C34"/>
    <w:rsid w:val="004914FF"/>
    <w:rsid w:val="0049228B"/>
    <w:rsid w:val="0049258E"/>
    <w:rsid w:val="004929E3"/>
    <w:rsid w:val="0049370C"/>
    <w:rsid w:val="004974C8"/>
    <w:rsid w:val="00497561"/>
    <w:rsid w:val="00497CEA"/>
    <w:rsid w:val="004A0A32"/>
    <w:rsid w:val="004A0CF6"/>
    <w:rsid w:val="004A11F6"/>
    <w:rsid w:val="004A1D92"/>
    <w:rsid w:val="004A231E"/>
    <w:rsid w:val="004A2B69"/>
    <w:rsid w:val="004A3B3E"/>
    <w:rsid w:val="004A3FAA"/>
    <w:rsid w:val="004A4533"/>
    <w:rsid w:val="004A5299"/>
    <w:rsid w:val="004A5A1E"/>
    <w:rsid w:val="004A71FE"/>
    <w:rsid w:val="004B2470"/>
    <w:rsid w:val="004B2738"/>
    <w:rsid w:val="004B60C1"/>
    <w:rsid w:val="004B68A9"/>
    <w:rsid w:val="004B68B9"/>
    <w:rsid w:val="004B6E13"/>
    <w:rsid w:val="004B7F8F"/>
    <w:rsid w:val="004C38C4"/>
    <w:rsid w:val="004C54C6"/>
    <w:rsid w:val="004D30EB"/>
    <w:rsid w:val="004D4825"/>
    <w:rsid w:val="004D50AD"/>
    <w:rsid w:val="004D519C"/>
    <w:rsid w:val="004E03FC"/>
    <w:rsid w:val="004E1118"/>
    <w:rsid w:val="004E1E03"/>
    <w:rsid w:val="004E20A5"/>
    <w:rsid w:val="004E25C7"/>
    <w:rsid w:val="004E3A97"/>
    <w:rsid w:val="004E54E0"/>
    <w:rsid w:val="004E6918"/>
    <w:rsid w:val="004E7840"/>
    <w:rsid w:val="004F0B36"/>
    <w:rsid w:val="004F21C3"/>
    <w:rsid w:val="004F241E"/>
    <w:rsid w:val="004F2A38"/>
    <w:rsid w:val="004F3AC2"/>
    <w:rsid w:val="004F439C"/>
    <w:rsid w:val="004F478B"/>
    <w:rsid w:val="004F523B"/>
    <w:rsid w:val="0050255A"/>
    <w:rsid w:val="00505549"/>
    <w:rsid w:val="00507042"/>
    <w:rsid w:val="0050797F"/>
    <w:rsid w:val="0050798B"/>
    <w:rsid w:val="00512671"/>
    <w:rsid w:val="00512EB7"/>
    <w:rsid w:val="00512F12"/>
    <w:rsid w:val="00513EAD"/>
    <w:rsid w:val="00514068"/>
    <w:rsid w:val="00514AF1"/>
    <w:rsid w:val="00516523"/>
    <w:rsid w:val="005169AA"/>
    <w:rsid w:val="005202BF"/>
    <w:rsid w:val="00521FD0"/>
    <w:rsid w:val="00522ABD"/>
    <w:rsid w:val="00522DDF"/>
    <w:rsid w:val="00522F68"/>
    <w:rsid w:val="00524813"/>
    <w:rsid w:val="00525148"/>
    <w:rsid w:val="00526A2E"/>
    <w:rsid w:val="00531A70"/>
    <w:rsid w:val="0053233B"/>
    <w:rsid w:val="00532524"/>
    <w:rsid w:val="0053253A"/>
    <w:rsid w:val="00535C00"/>
    <w:rsid w:val="005373FC"/>
    <w:rsid w:val="00537937"/>
    <w:rsid w:val="00537AD8"/>
    <w:rsid w:val="0054130E"/>
    <w:rsid w:val="00541C38"/>
    <w:rsid w:val="00545CEA"/>
    <w:rsid w:val="005501F6"/>
    <w:rsid w:val="00553702"/>
    <w:rsid w:val="00560BBE"/>
    <w:rsid w:val="00563EE6"/>
    <w:rsid w:val="005646EA"/>
    <w:rsid w:val="00564C76"/>
    <w:rsid w:val="00567C93"/>
    <w:rsid w:val="005713BE"/>
    <w:rsid w:val="00574EE5"/>
    <w:rsid w:val="005767CD"/>
    <w:rsid w:val="00577300"/>
    <w:rsid w:val="00577CF7"/>
    <w:rsid w:val="00580A5F"/>
    <w:rsid w:val="00583299"/>
    <w:rsid w:val="0058685A"/>
    <w:rsid w:val="00586F05"/>
    <w:rsid w:val="0058735F"/>
    <w:rsid w:val="00590797"/>
    <w:rsid w:val="00593544"/>
    <w:rsid w:val="0059482A"/>
    <w:rsid w:val="00594E33"/>
    <w:rsid w:val="00596507"/>
    <w:rsid w:val="00596E7E"/>
    <w:rsid w:val="00597DFE"/>
    <w:rsid w:val="005A0865"/>
    <w:rsid w:val="005A1550"/>
    <w:rsid w:val="005A22B6"/>
    <w:rsid w:val="005A2DAF"/>
    <w:rsid w:val="005A4235"/>
    <w:rsid w:val="005A4237"/>
    <w:rsid w:val="005A694E"/>
    <w:rsid w:val="005A7DFD"/>
    <w:rsid w:val="005B2489"/>
    <w:rsid w:val="005B2D43"/>
    <w:rsid w:val="005B4607"/>
    <w:rsid w:val="005B4BD2"/>
    <w:rsid w:val="005B5E0C"/>
    <w:rsid w:val="005B5E70"/>
    <w:rsid w:val="005B68D6"/>
    <w:rsid w:val="005C1C46"/>
    <w:rsid w:val="005C45BB"/>
    <w:rsid w:val="005D435B"/>
    <w:rsid w:val="005D5B98"/>
    <w:rsid w:val="005D770C"/>
    <w:rsid w:val="005E041E"/>
    <w:rsid w:val="005E0BD5"/>
    <w:rsid w:val="005E0CD0"/>
    <w:rsid w:val="005E1778"/>
    <w:rsid w:val="005E2D84"/>
    <w:rsid w:val="005E4C61"/>
    <w:rsid w:val="005E7DBF"/>
    <w:rsid w:val="005F154C"/>
    <w:rsid w:val="005F2DC0"/>
    <w:rsid w:val="005F4CA2"/>
    <w:rsid w:val="005F5247"/>
    <w:rsid w:val="005F62DF"/>
    <w:rsid w:val="005F68C6"/>
    <w:rsid w:val="0060036B"/>
    <w:rsid w:val="0060118E"/>
    <w:rsid w:val="006018F4"/>
    <w:rsid w:val="00602C29"/>
    <w:rsid w:val="006030DD"/>
    <w:rsid w:val="00611D96"/>
    <w:rsid w:val="00614CD5"/>
    <w:rsid w:val="00615710"/>
    <w:rsid w:val="00616A5D"/>
    <w:rsid w:val="00620CAB"/>
    <w:rsid w:val="0062115A"/>
    <w:rsid w:val="0062239D"/>
    <w:rsid w:val="00622519"/>
    <w:rsid w:val="006230E1"/>
    <w:rsid w:val="00625050"/>
    <w:rsid w:val="00626A25"/>
    <w:rsid w:val="00632551"/>
    <w:rsid w:val="00632D97"/>
    <w:rsid w:val="006369D1"/>
    <w:rsid w:val="00637429"/>
    <w:rsid w:val="00637B8C"/>
    <w:rsid w:val="006418F9"/>
    <w:rsid w:val="0064583D"/>
    <w:rsid w:val="0064609F"/>
    <w:rsid w:val="0065095C"/>
    <w:rsid w:val="00650CE6"/>
    <w:rsid w:val="00650E9B"/>
    <w:rsid w:val="00652A1C"/>
    <w:rsid w:val="00652F98"/>
    <w:rsid w:val="0065360F"/>
    <w:rsid w:val="00653A50"/>
    <w:rsid w:val="006550BA"/>
    <w:rsid w:val="006555CE"/>
    <w:rsid w:val="0065601C"/>
    <w:rsid w:val="00656131"/>
    <w:rsid w:val="00657E87"/>
    <w:rsid w:val="00664BBE"/>
    <w:rsid w:val="00664DD1"/>
    <w:rsid w:val="00665AF3"/>
    <w:rsid w:val="00665CF0"/>
    <w:rsid w:val="006669E0"/>
    <w:rsid w:val="00671437"/>
    <w:rsid w:val="00671668"/>
    <w:rsid w:val="006729A1"/>
    <w:rsid w:val="006747AE"/>
    <w:rsid w:val="006831E9"/>
    <w:rsid w:val="00683D3D"/>
    <w:rsid w:val="00684127"/>
    <w:rsid w:val="00684540"/>
    <w:rsid w:val="00685261"/>
    <w:rsid w:val="00686BD0"/>
    <w:rsid w:val="006905BC"/>
    <w:rsid w:val="00690C5D"/>
    <w:rsid w:val="00690C63"/>
    <w:rsid w:val="00692E52"/>
    <w:rsid w:val="00692F2E"/>
    <w:rsid w:val="006932D8"/>
    <w:rsid w:val="00694990"/>
    <w:rsid w:val="00694EB0"/>
    <w:rsid w:val="0069583F"/>
    <w:rsid w:val="00695EF7"/>
    <w:rsid w:val="006A0141"/>
    <w:rsid w:val="006A0408"/>
    <w:rsid w:val="006A4F8F"/>
    <w:rsid w:val="006A6F0B"/>
    <w:rsid w:val="006A71DE"/>
    <w:rsid w:val="006A748E"/>
    <w:rsid w:val="006B0BEE"/>
    <w:rsid w:val="006B0EFC"/>
    <w:rsid w:val="006B0F3D"/>
    <w:rsid w:val="006B1051"/>
    <w:rsid w:val="006B1CAA"/>
    <w:rsid w:val="006B72F6"/>
    <w:rsid w:val="006B74EE"/>
    <w:rsid w:val="006B7BED"/>
    <w:rsid w:val="006C07B0"/>
    <w:rsid w:val="006C3E50"/>
    <w:rsid w:val="006C3F47"/>
    <w:rsid w:val="006C69A4"/>
    <w:rsid w:val="006C7573"/>
    <w:rsid w:val="006C7D17"/>
    <w:rsid w:val="006D0D55"/>
    <w:rsid w:val="006D134B"/>
    <w:rsid w:val="006D220C"/>
    <w:rsid w:val="006D2F57"/>
    <w:rsid w:val="006D35A9"/>
    <w:rsid w:val="006D42A6"/>
    <w:rsid w:val="006D57A1"/>
    <w:rsid w:val="006D6003"/>
    <w:rsid w:val="006D6398"/>
    <w:rsid w:val="006D6E00"/>
    <w:rsid w:val="006D751D"/>
    <w:rsid w:val="006D7728"/>
    <w:rsid w:val="006E131F"/>
    <w:rsid w:val="006E701E"/>
    <w:rsid w:val="006F0784"/>
    <w:rsid w:val="006F23F1"/>
    <w:rsid w:val="006F2ED6"/>
    <w:rsid w:val="006F3152"/>
    <w:rsid w:val="006F6F0B"/>
    <w:rsid w:val="006F7E08"/>
    <w:rsid w:val="006F7EC1"/>
    <w:rsid w:val="00700600"/>
    <w:rsid w:val="007010BC"/>
    <w:rsid w:val="00705BFD"/>
    <w:rsid w:val="00706434"/>
    <w:rsid w:val="00710684"/>
    <w:rsid w:val="00710C66"/>
    <w:rsid w:val="00713CB3"/>
    <w:rsid w:val="0071531C"/>
    <w:rsid w:val="00715564"/>
    <w:rsid w:val="0071749C"/>
    <w:rsid w:val="00720861"/>
    <w:rsid w:val="007225C6"/>
    <w:rsid w:val="0072327D"/>
    <w:rsid w:val="00723621"/>
    <w:rsid w:val="0073029D"/>
    <w:rsid w:val="00730748"/>
    <w:rsid w:val="00732E7C"/>
    <w:rsid w:val="00732EDA"/>
    <w:rsid w:val="007330FE"/>
    <w:rsid w:val="00733799"/>
    <w:rsid w:val="007340E9"/>
    <w:rsid w:val="00735EA0"/>
    <w:rsid w:val="00740397"/>
    <w:rsid w:val="00741BE9"/>
    <w:rsid w:val="0074252E"/>
    <w:rsid w:val="00742932"/>
    <w:rsid w:val="00742E99"/>
    <w:rsid w:val="00744794"/>
    <w:rsid w:val="0074483B"/>
    <w:rsid w:val="0074695A"/>
    <w:rsid w:val="00752D0C"/>
    <w:rsid w:val="00753ACD"/>
    <w:rsid w:val="00753C8B"/>
    <w:rsid w:val="00754EB4"/>
    <w:rsid w:val="0075543A"/>
    <w:rsid w:val="007567E3"/>
    <w:rsid w:val="007573F6"/>
    <w:rsid w:val="00761D40"/>
    <w:rsid w:val="00762D2E"/>
    <w:rsid w:val="00763C1F"/>
    <w:rsid w:val="00764BC1"/>
    <w:rsid w:val="00764D64"/>
    <w:rsid w:val="00764EF1"/>
    <w:rsid w:val="00765254"/>
    <w:rsid w:val="00766546"/>
    <w:rsid w:val="007723AA"/>
    <w:rsid w:val="00773472"/>
    <w:rsid w:val="00773A49"/>
    <w:rsid w:val="00777229"/>
    <w:rsid w:val="00780623"/>
    <w:rsid w:val="00781184"/>
    <w:rsid w:val="00781B6E"/>
    <w:rsid w:val="00781EC5"/>
    <w:rsid w:val="007842A5"/>
    <w:rsid w:val="00787318"/>
    <w:rsid w:val="00787998"/>
    <w:rsid w:val="00791A6B"/>
    <w:rsid w:val="00793B95"/>
    <w:rsid w:val="00793CD0"/>
    <w:rsid w:val="007A3FAB"/>
    <w:rsid w:val="007A63DD"/>
    <w:rsid w:val="007A69C0"/>
    <w:rsid w:val="007B3297"/>
    <w:rsid w:val="007B7C8E"/>
    <w:rsid w:val="007B7E03"/>
    <w:rsid w:val="007B7F09"/>
    <w:rsid w:val="007C0AC3"/>
    <w:rsid w:val="007C0FAB"/>
    <w:rsid w:val="007C1316"/>
    <w:rsid w:val="007C208A"/>
    <w:rsid w:val="007C4218"/>
    <w:rsid w:val="007C5A96"/>
    <w:rsid w:val="007C782A"/>
    <w:rsid w:val="007D0DAD"/>
    <w:rsid w:val="007D11C8"/>
    <w:rsid w:val="007D1398"/>
    <w:rsid w:val="007D1947"/>
    <w:rsid w:val="007D29B8"/>
    <w:rsid w:val="007D2C04"/>
    <w:rsid w:val="007D2D88"/>
    <w:rsid w:val="007D4813"/>
    <w:rsid w:val="007D4BDE"/>
    <w:rsid w:val="007D55FC"/>
    <w:rsid w:val="007D6159"/>
    <w:rsid w:val="007E17A2"/>
    <w:rsid w:val="007E1EFB"/>
    <w:rsid w:val="007E26A8"/>
    <w:rsid w:val="007E2A4E"/>
    <w:rsid w:val="007E3D52"/>
    <w:rsid w:val="007E56AA"/>
    <w:rsid w:val="007E5D69"/>
    <w:rsid w:val="007E689E"/>
    <w:rsid w:val="007F0BF1"/>
    <w:rsid w:val="007F16ED"/>
    <w:rsid w:val="007F3094"/>
    <w:rsid w:val="007F393A"/>
    <w:rsid w:val="007F472B"/>
    <w:rsid w:val="007F55E3"/>
    <w:rsid w:val="007F6F6C"/>
    <w:rsid w:val="00801859"/>
    <w:rsid w:val="00801C46"/>
    <w:rsid w:val="008035AB"/>
    <w:rsid w:val="0080700A"/>
    <w:rsid w:val="008133A4"/>
    <w:rsid w:val="00814ABC"/>
    <w:rsid w:val="00815002"/>
    <w:rsid w:val="0081546C"/>
    <w:rsid w:val="0082032E"/>
    <w:rsid w:val="0082227C"/>
    <w:rsid w:val="00823139"/>
    <w:rsid w:val="008242EA"/>
    <w:rsid w:val="00824448"/>
    <w:rsid w:val="00824958"/>
    <w:rsid w:val="008257A5"/>
    <w:rsid w:val="00832AF1"/>
    <w:rsid w:val="00834713"/>
    <w:rsid w:val="00835842"/>
    <w:rsid w:val="00837E7C"/>
    <w:rsid w:val="0084287A"/>
    <w:rsid w:val="00842C72"/>
    <w:rsid w:val="00843C17"/>
    <w:rsid w:val="00843E71"/>
    <w:rsid w:val="00847FC4"/>
    <w:rsid w:val="0085222C"/>
    <w:rsid w:val="0085281A"/>
    <w:rsid w:val="0085532E"/>
    <w:rsid w:val="0085775C"/>
    <w:rsid w:val="0086053B"/>
    <w:rsid w:val="008607BF"/>
    <w:rsid w:val="00863152"/>
    <w:rsid w:val="0086496A"/>
    <w:rsid w:val="00864C83"/>
    <w:rsid w:val="00866BD3"/>
    <w:rsid w:val="00866D0F"/>
    <w:rsid w:val="00866F90"/>
    <w:rsid w:val="0086727E"/>
    <w:rsid w:val="00867799"/>
    <w:rsid w:val="00870C42"/>
    <w:rsid w:val="00871330"/>
    <w:rsid w:val="00873704"/>
    <w:rsid w:val="00875241"/>
    <w:rsid w:val="00875FC4"/>
    <w:rsid w:val="00875FEB"/>
    <w:rsid w:val="00876085"/>
    <w:rsid w:val="008765F5"/>
    <w:rsid w:val="00876B4F"/>
    <w:rsid w:val="00876F7F"/>
    <w:rsid w:val="008776C8"/>
    <w:rsid w:val="0088065F"/>
    <w:rsid w:val="00880D38"/>
    <w:rsid w:val="008812EF"/>
    <w:rsid w:val="00881551"/>
    <w:rsid w:val="00881955"/>
    <w:rsid w:val="00882535"/>
    <w:rsid w:val="00884252"/>
    <w:rsid w:val="00885242"/>
    <w:rsid w:val="008864ED"/>
    <w:rsid w:val="0088686F"/>
    <w:rsid w:val="00886881"/>
    <w:rsid w:val="008869CD"/>
    <w:rsid w:val="00887318"/>
    <w:rsid w:val="008922FF"/>
    <w:rsid w:val="00892C36"/>
    <w:rsid w:val="008940FA"/>
    <w:rsid w:val="00896435"/>
    <w:rsid w:val="00896855"/>
    <w:rsid w:val="00897651"/>
    <w:rsid w:val="00897832"/>
    <w:rsid w:val="00897990"/>
    <w:rsid w:val="008A0C86"/>
    <w:rsid w:val="008A2AF1"/>
    <w:rsid w:val="008A51A1"/>
    <w:rsid w:val="008A5ABF"/>
    <w:rsid w:val="008B0034"/>
    <w:rsid w:val="008B0A60"/>
    <w:rsid w:val="008B1DEE"/>
    <w:rsid w:val="008B79D7"/>
    <w:rsid w:val="008C0E62"/>
    <w:rsid w:val="008C17A2"/>
    <w:rsid w:val="008C3213"/>
    <w:rsid w:val="008C44F0"/>
    <w:rsid w:val="008C485A"/>
    <w:rsid w:val="008C586B"/>
    <w:rsid w:val="008C5ABD"/>
    <w:rsid w:val="008C654A"/>
    <w:rsid w:val="008C6D58"/>
    <w:rsid w:val="008D006A"/>
    <w:rsid w:val="008D17B2"/>
    <w:rsid w:val="008D398B"/>
    <w:rsid w:val="008E0271"/>
    <w:rsid w:val="008E262E"/>
    <w:rsid w:val="008E5A4F"/>
    <w:rsid w:val="008E66E9"/>
    <w:rsid w:val="008F01A7"/>
    <w:rsid w:val="008F0BB7"/>
    <w:rsid w:val="008F52CB"/>
    <w:rsid w:val="008F58D9"/>
    <w:rsid w:val="008F7C06"/>
    <w:rsid w:val="00901EB8"/>
    <w:rsid w:val="0090243B"/>
    <w:rsid w:val="009038DA"/>
    <w:rsid w:val="00904AAE"/>
    <w:rsid w:val="00906F4D"/>
    <w:rsid w:val="009103A2"/>
    <w:rsid w:val="00913CDD"/>
    <w:rsid w:val="009144D9"/>
    <w:rsid w:val="00915907"/>
    <w:rsid w:val="009179EB"/>
    <w:rsid w:val="00917CF5"/>
    <w:rsid w:val="00922148"/>
    <w:rsid w:val="00925CAA"/>
    <w:rsid w:val="00936577"/>
    <w:rsid w:val="0094047E"/>
    <w:rsid w:val="00942D35"/>
    <w:rsid w:val="00943B13"/>
    <w:rsid w:val="00943D43"/>
    <w:rsid w:val="00944856"/>
    <w:rsid w:val="00945B19"/>
    <w:rsid w:val="00945DF5"/>
    <w:rsid w:val="00947396"/>
    <w:rsid w:val="0095049C"/>
    <w:rsid w:val="00953588"/>
    <w:rsid w:val="009537A6"/>
    <w:rsid w:val="00953FF8"/>
    <w:rsid w:val="00955A47"/>
    <w:rsid w:val="00955E1F"/>
    <w:rsid w:val="0096305F"/>
    <w:rsid w:val="00964AF2"/>
    <w:rsid w:val="009721CE"/>
    <w:rsid w:val="00972947"/>
    <w:rsid w:val="00975593"/>
    <w:rsid w:val="00985898"/>
    <w:rsid w:val="00985EF1"/>
    <w:rsid w:val="00987925"/>
    <w:rsid w:val="00991729"/>
    <w:rsid w:val="00992059"/>
    <w:rsid w:val="0099237E"/>
    <w:rsid w:val="00993257"/>
    <w:rsid w:val="00994F23"/>
    <w:rsid w:val="00994FE3"/>
    <w:rsid w:val="009967BD"/>
    <w:rsid w:val="009A2180"/>
    <w:rsid w:val="009A3678"/>
    <w:rsid w:val="009A4E80"/>
    <w:rsid w:val="009A66EC"/>
    <w:rsid w:val="009A7C7E"/>
    <w:rsid w:val="009B09E6"/>
    <w:rsid w:val="009B3566"/>
    <w:rsid w:val="009B4A6A"/>
    <w:rsid w:val="009B6BE5"/>
    <w:rsid w:val="009C333B"/>
    <w:rsid w:val="009C34B8"/>
    <w:rsid w:val="009C50B6"/>
    <w:rsid w:val="009C625D"/>
    <w:rsid w:val="009C7DB1"/>
    <w:rsid w:val="009D2522"/>
    <w:rsid w:val="009D259E"/>
    <w:rsid w:val="009D2E8F"/>
    <w:rsid w:val="009D2F6A"/>
    <w:rsid w:val="009D34A6"/>
    <w:rsid w:val="009D3A1C"/>
    <w:rsid w:val="009D3EAF"/>
    <w:rsid w:val="009E16AA"/>
    <w:rsid w:val="009E1E69"/>
    <w:rsid w:val="009E32EA"/>
    <w:rsid w:val="009E4DD3"/>
    <w:rsid w:val="009E6777"/>
    <w:rsid w:val="009E7B19"/>
    <w:rsid w:val="009F070D"/>
    <w:rsid w:val="009F27CA"/>
    <w:rsid w:val="009F2F35"/>
    <w:rsid w:val="00A011FA"/>
    <w:rsid w:val="00A018C2"/>
    <w:rsid w:val="00A01DBA"/>
    <w:rsid w:val="00A02C19"/>
    <w:rsid w:val="00A03ED5"/>
    <w:rsid w:val="00A048A6"/>
    <w:rsid w:val="00A0578E"/>
    <w:rsid w:val="00A0658D"/>
    <w:rsid w:val="00A12B58"/>
    <w:rsid w:val="00A159CE"/>
    <w:rsid w:val="00A15C8E"/>
    <w:rsid w:val="00A25572"/>
    <w:rsid w:val="00A26573"/>
    <w:rsid w:val="00A26C17"/>
    <w:rsid w:val="00A26EB2"/>
    <w:rsid w:val="00A272A8"/>
    <w:rsid w:val="00A2738E"/>
    <w:rsid w:val="00A30570"/>
    <w:rsid w:val="00A30B52"/>
    <w:rsid w:val="00A3185E"/>
    <w:rsid w:val="00A3319E"/>
    <w:rsid w:val="00A3321B"/>
    <w:rsid w:val="00A338A3"/>
    <w:rsid w:val="00A33F8C"/>
    <w:rsid w:val="00A341B1"/>
    <w:rsid w:val="00A356B8"/>
    <w:rsid w:val="00A37029"/>
    <w:rsid w:val="00A37C5E"/>
    <w:rsid w:val="00A459B6"/>
    <w:rsid w:val="00A477CA"/>
    <w:rsid w:val="00A5287F"/>
    <w:rsid w:val="00A52E2D"/>
    <w:rsid w:val="00A5355E"/>
    <w:rsid w:val="00A54BC4"/>
    <w:rsid w:val="00A55ADA"/>
    <w:rsid w:val="00A624AE"/>
    <w:rsid w:val="00A651EA"/>
    <w:rsid w:val="00A655E6"/>
    <w:rsid w:val="00A6583C"/>
    <w:rsid w:val="00A658CA"/>
    <w:rsid w:val="00A70FCF"/>
    <w:rsid w:val="00A71864"/>
    <w:rsid w:val="00A75908"/>
    <w:rsid w:val="00A763A4"/>
    <w:rsid w:val="00A76627"/>
    <w:rsid w:val="00A8166E"/>
    <w:rsid w:val="00A840CB"/>
    <w:rsid w:val="00A84781"/>
    <w:rsid w:val="00A85695"/>
    <w:rsid w:val="00A856E7"/>
    <w:rsid w:val="00A857B6"/>
    <w:rsid w:val="00A86048"/>
    <w:rsid w:val="00A86BB0"/>
    <w:rsid w:val="00A97C1E"/>
    <w:rsid w:val="00AA0F44"/>
    <w:rsid w:val="00AA0F4D"/>
    <w:rsid w:val="00AA1550"/>
    <w:rsid w:val="00AA19F8"/>
    <w:rsid w:val="00AA1AF4"/>
    <w:rsid w:val="00AA2A91"/>
    <w:rsid w:val="00AA2CA7"/>
    <w:rsid w:val="00AA3D10"/>
    <w:rsid w:val="00AA671A"/>
    <w:rsid w:val="00AA79C0"/>
    <w:rsid w:val="00AB0A74"/>
    <w:rsid w:val="00AB1400"/>
    <w:rsid w:val="00AB1852"/>
    <w:rsid w:val="00AB1C90"/>
    <w:rsid w:val="00AB31F5"/>
    <w:rsid w:val="00AB35B7"/>
    <w:rsid w:val="00AB5731"/>
    <w:rsid w:val="00AB6113"/>
    <w:rsid w:val="00AB7460"/>
    <w:rsid w:val="00AB7DDA"/>
    <w:rsid w:val="00AC3903"/>
    <w:rsid w:val="00AC4A53"/>
    <w:rsid w:val="00AC514B"/>
    <w:rsid w:val="00AC7763"/>
    <w:rsid w:val="00AD06BF"/>
    <w:rsid w:val="00AD11FA"/>
    <w:rsid w:val="00AD19A1"/>
    <w:rsid w:val="00AD2752"/>
    <w:rsid w:val="00AD6FDE"/>
    <w:rsid w:val="00AD7FE0"/>
    <w:rsid w:val="00AE1991"/>
    <w:rsid w:val="00AE2BBF"/>
    <w:rsid w:val="00AE7999"/>
    <w:rsid w:val="00AF00F9"/>
    <w:rsid w:val="00AF01EB"/>
    <w:rsid w:val="00AF1F25"/>
    <w:rsid w:val="00AF3084"/>
    <w:rsid w:val="00AF30C2"/>
    <w:rsid w:val="00AF44B8"/>
    <w:rsid w:val="00AF6735"/>
    <w:rsid w:val="00AF7036"/>
    <w:rsid w:val="00AF7E10"/>
    <w:rsid w:val="00B00474"/>
    <w:rsid w:val="00B01125"/>
    <w:rsid w:val="00B01327"/>
    <w:rsid w:val="00B04324"/>
    <w:rsid w:val="00B04B62"/>
    <w:rsid w:val="00B11478"/>
    <w:rsid w:val="00B11CFB"/>
    <w:rsid w:val="00B12D98"/>
    <w:rsid w:val="00B1635F"/>
    <w:rsid w:val="00B16903"/>
    <w:rsid w:val="00B17AFF"/>
    <w:rsid w:val="00B21C4C"/>
    <w:rsid w:val="00B247AF"/>
    <w:rsid w:val="00B25693"/>
    <w:rsid w:val="00B2603E"/>
    <w:rsid w:val="00B26A98"/>
    <w:rsid w:val="00B2757E"/>
    <w:rsid w:val="00B27B03"/>
    <w:rsid w:val="00B30083"/>
    <w:rsid w:val="00B36552"/>
    <w:rsid w:val="00B36F1C"/>
    <w:rsid w:val="00B36F38"/>
    <w:rsid w:val="00B42117"/>
    <w:rsid w:val="00B4499F"/>
    <w:rsid w:val="00B52164"/>
    <w:rsid w:val="00B57F41"/>
    <w:rsid w:val="00B61FD2"/>
    <w:rsid w:val="00B62646"/>
    <w:rsid w:val="00B629DE"/>
    <w:rsid w:val="00B6620E"/>
    <w:rsid w:val="00B66E6B"/>
    <w:rsid w:val="00B67385"/>
    <w:rsid w:val="00B676E1"/>
    <w:rsid w:val="00B74C4B"/>
    <w:rsid w:val="00B7626D"/>
    <w:rsid w:val="00B76C95"/>
    <w:rsid w:val="00B80585"/>
    <w:rsid w:val="00B830F4"/>
    <w:rsid w:val="00B83C52"/>
    <w:rsid w:val="00B857C9"/>
    <w:rsid w:val="00B86E23"/>
    <w:rsid w:val="00B87003"/>
    <w:rsid w:val="00B87092"/>
    <w:rsid w:val="00B87FB4"/>
    <w:rsid w:val="00B9238F"/>
    <w:rsid w:val="00B9471C"/>
    <w:rsid w:val="00B95A23"/>
    <w:rsid w:val="00BA05A5"/>
    <w:rsid w:val="00BA0610"/>
    <w:rsid w:val="00BA1C9A"/>
    <w:rsid w:val="00BA2F3E"/>
    <w:rsid w:val="00BA4BB7"/>
    <w:rsid w:val="00BA6AB2"/>
    <w:rsid w:val="00BB45E5"/>
    <w:rsid w:val="00BB6813"/>
    <w:rsid w:val="00BB6F49"/>
    <w:rsid w:val="00BB7F99"/>
    <w:rsid w:val="00BC12EF"/>
    <w:rsid w:val="00BC1C32"/>
    <w:rsid w:val="00BC2294"/>
    <w:rsid w:val="00BC2352"/>
    <w:rsid w:val="00BC6CA2"/>
    <w:rsid w:val="00BC7652"/>
    <w:rsid w:val="00BD2ABC"/>
    <w:rsid w:val="00BE1A28"/>
    <w:rsid w:val="00BE29D0"/>
    <w:rsid w:val="00BE6058"/>
    <w:rsid w:val="00BE63FA"/>
    <w:rsid w:val="00BE6A8C"/>
    <w:rsid w:val="00BE76C9"/>
    <w:rsid w:val="00BF1632"/>
    <w:rsid w:val="00BF1812"/>
    <w:rsid w:val="00BF184D"/>
    <w:rsid w:val="00BF19BA"/>
    <w:rsid w:val="00BF1BB4"/>
    <w:rsid w:val="00BF299C"/>
    <w:rsid w:val="00BF479B"/>
    <w:rsid w:val="00C00761"/>
    <w:rsid w:val="00C018AC"/>
    <w:rsid w:val="00C02237"/>
    <w:rsid w:val="00C03995"/>
    <w:rsid w:val="00C0485B"/>
    <w:rsid w:val="00C0490B"/>
    <w:rsid w:val="00C04F2C"/>
    <w:rsid w:val="00C04F7C"/>
    <w:rsid w:val="00C053BC"/>
    <w:rsid w:val="00C07EEF"/>
    <w:rsid w:val="00C10AFB"/>
    <w:rsid w:val="00C122D5"/>
    <w:rsid w:val="00C12853"/>
    <w:rsid w:val="00C12909"/>
    <w:rsid w:val="00C14FB2"/>
    <w:rsid w:val="00C161E7"/>
    <w:rsid w:val="00C17A04"/>
    <w:rsid w:val="00C215E0"/>
    <w:rsid w:val="00C21E4D"/>
    <w:rsid w:val="00C21EE8"/>
    <w:rsid w:val="00C2295C"/>
    <w:rsid w:val="00C234CF"/>
    <w:rsid w:val="00C2351C"/>
    <w:rsid w:val="00C23888"/>
    <w:rsid w:val="00C243DA"/>
    <w:rsid w:val="00C26036"/>
    <w:rsid w:val="00C3014F"/>
    <w:rsid w:val="00C301CA"/>
    <w:rsid w:val="00C3135A"/>
    <w:rsid w:val="00C323F5"/>
    <w:rsid w:val="00C36088"/>
    <w:rsid w:val="00C379FA"/>
    <w:rsid w:val="00C40ACA"/>
    <w:rsid w:val="00C42980"/>
    <w:rsid w:val="00C434AD"/>
    <w:rsid w:val="00C449D7"/>
    <w:rsid w:val="00C45427"/>
    <w:rsid w:val="00C45DB6"/>
    <w:rsid w:val="00C46C43"/>
    <w:rsid w:val="00C47003"/>
    <w:rsid w:val="00C500CA"/>
    <w:rsid w:val="00C52E9C"/>
    <w:rsid w:val="00C52F45"/>
    <w:rsid w:val="00C53EAA"/>
    <w:rsid w:val="00C55696"/>
    <w:rsid w:val="00C5788F"/>
    <w:rsid w:val="00C57E93"/>
    <w:rsid w:val="00C60485"/>
    <w:rsid w:val="00C60CA2"/>
    <w:rsid w:val="00C60EFE"/>
    <w:rsid w:val="00C62912"/>
    <w:rsid w:val="00C700CC"/>
    <w:rsid w:val="00C70C87"/>
    <w:rsid w:val="00C72AA9"/>
    <w:rsid w:val="00C75EF4"/>
    <w:rsid w:val="00C769D4"/>
    <w:rsid w:val="00C77497"/>
    <w:rsid w:val="00C81072"/>
    <w:rsid w:val="00C82CCC"/>
    <w:rsid w:val="00C82FE7"/>
    <w:rsid w:val="00C854B6"/>
    <w:rsid w:val="00C86A70"/>
    <w:rsid w:val="00C9134F"/>
    <w:rsid w:val="00C9365C"/>
    <w:rsid w:val="00C9564E"/>
    <w:rsid w:val="00C95D05"/>
    <w:rsid w:val="00C95E4A"/>
    <w:rsid w:val="00C9682D"/>
    <w:rsid w:val="00CA00AA"/>
    <w:rsid w:val="00CA09F3"/>
    <w:rsid w:val="00CA4101"/>
    <w:rsid w:val="00CA68FA"/>
    <w:rsid w:val="00CA6C89"/>
    <w:rsid w:val="00CA77C0"/>
    <w:rsid w:val="00CB2DBF"/>
    <w:rsid w:val="00CB5114"/>
    <w:rsid w:val="00CB65E8"/>
    <w:rsid w:val="00CB6987"/>
    <w:rsid w:val="00CB771E"/>
    <w:rsid w:val="00CC02CE"/>
    <w:rsid w:val="00CC2032"/>
    <w:rsid w:val="00CC37BA"/>
    <w:rsid w:val="00CC5C60"/>
    <w:rsid w:val="00CD05E0"/>
    <w:rsid w:val="00CD2382"/>
    <w:rsid w:val="00CD2979"/>
    <w:rsid w:val="00CD2D6E"/>
    <w:rsid w:val="00CD4440"/>
    <w:rsid w:val="00CE2497"/>
    <w:rsid w:val="00CE2F79"/>
    <w:rsid w:val="00CE42AA"/>
    <w:rsid w:val="00CE4DE4"/>
    <w:rsid w:val="00CE554A"/>
    <w:rsid w:val="00CE590D"/>
    <w:rsid w:val="00CE5EA8"/>
    <w:rsid w:val="00CF01FE"/>
    <w:rsid w:val="00CF0D86"/>
    <w:rsid w:val="00CF0F06"/>
    <w:rsid w:val="00CF15A5"/>
    <w:rsid w:val="00CF196D"/>
    <w:rsid w:val="00CF279F"/>
    <w:rsid w:val="00CF2E26"/>
    <w:rsid w:val="00CF2EF3"/>
    <w:rsid w:val="00CF460C"/>
    <w:rsid w:val="00CF58E2"/>
    <w:rsid w:val="00CF6B1D"/>
    <w:rsid w:val="00CF6CDB"/>
    <w:rsid w:val="00D003CE"/>
    <w:rsid w:val="00D05743"/>
    <w:rsid w:val="00D06525"/>
    <w:rsid w:val="00D06860"/>
    <w:rsid w:val="00D07D8A"/>
    <w:rsid w:val="00D14448"/>
    <w:rsid w:val="00D15A6A"/>
    <w:rsid w:val="00D17F94"/>
    <w:rsid w:val="00D20280"/>
    <w:rsid w:val="00D215E7"/>
    <w:rsid w:val="00D232E3"/>
    <w:rsid w:val="00D23710"/>
    <w:rsid w:val="00D24039"/>
    <w:rsid w:val="00D247B1"/>
    <w:rsid w:val="00D25089"/>
    <w:rsid w:val="00D255FA"/>
    <w:rsid w:val="00D25FEF"/>
    <w:rsid w:val="00D2626A"/>
    <w:rsid w:val="00D31E6A"/>
    <w:rsid w:val="00D33938"/>
    <w:rsid w:val="00D35B6A"/>
    <w:rsid w:val="00D36CBC"/>
    <w:rsid w:val="00D36E48"/>
    <w:rsid w:val="00D372EB"/>
    <w:rsid w:val="00D42817"/>
    <w:rsid w:val="00D42B8C"/>
    <w:rsid w:val="00D42B9D"/>
    <w:rsid w:val="00D45807"/>
    <w:rsid w:val="00D53E7E"/>
    <w:rsid w:val="00D57D4D"/>
    <w:rsid w:val="00D61008"/>
    <w:rsid w:val="00D61629"/>
    <w:rsid w:val="00D6314A"/>
    <w:rsid w:val="00D638F6"/>
    <w:rsid w:val="00D643C9"/>
    <w:rsid w:val="00D646B8"/>
    <w:rsid w:val="00D65169"/>
    <w:rsid w:val="00D65236"/>
    <w:rsid w:val="00D6558C"/>
    <w:rsid w:val="00D70CE1"/>
    <w:rsid w:val="00D73359"/>
    <w:rsid w:val="00D75461"/>
    <w:rsid w:val="00D765B0"/>
    <w:rsid w:val="00D76B0F"/>
    <w:rsid w:val="00D771F4"/>
    <w:rsid w:val="00D854A5"/>
    <w:rsid w:val="00D9175A"/>
    <w:rsid w:val="00D92694"/>
    <w:rsid w:val="00D9356C"/>
    <w:rsid w:val="00D93D04"/>
    <w:rsid w:val="00D943D8"/>
    <w:rsid w:val="00D95878"/>
    <w:rsid w:val="00D96CCC"/>
    <w:rsid w:val="00D96F98"/>
    <w:rsid w:val="00DA029E"/>
    <w:rsid w:val="00DA0F25"/>
    <w:rsid w:val="00DA10D9"/>
    <w:rsid w:val="00DA1F85"/>
    <w:rsid w:val="00DA48A8"/>
    <w:rsid w:val="00DA4B76"/>
    <w:rsid w:val="00DA74B3"/>
    <w:rsid w:val="00DB0451"/>
    <w:rsid w:val="00DB3EF1"/>
    <w:rsid w:val="00DB7A6F"/>
    <w:rsid w:val="00DC029B"/>
    <w:rsid w:val="00DC180A"/>
    <w:rsid w:val="00DC21F3"/>
    <w:rsid w:val="00DC2CCB"/>
    <w:rsid w:val="00DC3844"/>
    <w:rsid w:val="00DC3BA1"/>
    <w:rsid w:val="00DC4AB1"/>
    <w:rsid w:val="00DC6155"/>
    <w:rsid w:val="00DC68D3"/>
    <w:rsid w:val="00DD04AB"/>
    <w:rsid w:val="00DD04D8"/>
    <w:rsid w:val="00DD082B"/>
    <w:rsid w:val="00DD0EE2"/>
    <w:rsid w:val="00DD1A91"/>
    <w:rsid w:val="00DD1BFA"/>
    <w:rsid w:val="00DD1D4F"/>
    <w:rsid w:val="00DE0584"/>
    <w:rsid w:val="00DE0B06"/>
    <w:rsid w:val="00DE2873"/>
    <w:rsid w:val="00DE3C58"/>
    <w:rsid w:val="00DE4408"/>
    <w:rsid w:val="00DE4A89"/>
    <w:rsid w:val="00DE616A"/>
    <w:rsid w:val="00DF21EC"/>
    <w:rsid w:val="00DF47B7"/>
    <w:rsid w:val="00DF4D6C"/>
    <w:rsid w:val="00DF4E25"/>
    <w:rsid w:val="00DF7585"/>
    <w:rsid w:val="00E005E3"/>
    <w:rsid w:val="00E00DD6"/>
    <w:rsid w:val="00E02D99"/>
    <w:rsid w:val="00E03BD2"/>
    <w:rsid w:val="00E054CA"/>
    <w:rsid w:val="00E061D5"/>
    <w:rsid w:val="00E104E5"/>
    <w:rsid w:val="00E11A02"/>
    <w:rsid w:val="00E12B5E"/>
    <w:rsid w:val="00E12BB8"/>
    <w:rsid w:val="00E12C78"/>
    <w:rsid w:val="00E12ED4"/>
    <w:rsid w:val="00E137AD"/>
    <w:rsid w:val="00E14CF5"/>
    <w:rsid w:val="00E15B8A"/>
    <w:rsid w:val="00E16446"/>
    <w:rsid w:val="00E17C53"/>
    <w:rsid w:val="00E20C45"/>
    <w:rsid w:val="00E22AEF"/>
    <w:rsid w:val="00E2309F"/>
    <w:rsid w:val="00E2374F"/>
    <w:rsid w:val="00E2415B"/>
    <w:rsid w:val="00E24225"/>
    <w:rsid w:val="00E248A6"/>
    <w:rsid w:val="00E30BB3"/>
    <w:rsid w:val="00E325F4"/>
    <w:rsid w:val="00E33741"/>
    <w:rsid w:val="00E35188"/>
    <w:rsid w:val="00E365DE"/>
    <w:rsid w:val="00E36B2F"/>
    <w:rsid w:val="00E37659"/>
    <w:rsid w:val="00E376E6"/>
    <w:rsid w:val="00E45D1A"/>
    <w:rsid w:val="00E4728B"/>
    <w:rsid w:val="00E53402"/>
    <w:rsid w:val="00E609BE"/>
    <w:rsid w:val="00E6132D"/>
    <w:rsid w:val="00E6169F"/>
    <w:rsid w:val="00E61A32"/>
    <w:rsid w:val="00E63EB7"/>
    <w:rsid w:val="00E6576E"/>
    <w:rsid w:val="00E67B7B"/>
    <w:rsid w:val="00E70150"/>
    <w:rsid w:val="00E70ECF"/>
    <w:rsid w:val="00E728DA"/>
    <w:rsid w:val="00E742F5"/>
    <w:rsid w:val="00E747B3"/>
    <w:rsid w:val="00E82505"/>
    <w:rsid w:val="00E82A05"/>
    <w:rsid w:val="00E835C5"/>
    <w:rsid w:val="00E91191"/>
    <w:rsid w:val="00EA028A"/>
    <w:rsid w:val="00EA10E3"/>
    <w:rsid w:val="00EA2F00"/>
    <w:rsid w:val="00EA4539"/>
    <w:rsid w:val="00EA4CE4"/>
    <w:rsid w:val="00EB04A3"/>
    <w:rsid w:val="00EB17F1"/>
    <w:rsid w:val="00EB2065"/>
    <w:rsid w:val="00EB2256"/>
    <w:rsid w:val="00EB272D"/>
    <w:rsid w:val="00EB3A19"/>
    <w:rsid w:val="00EB3E24"/>
    <w:rsid w:val="00EB45E2"/>
    <w:rsid w:val="00EB6779"/>
    <w:rsid w:val="00EB7E75"/>
    <w:rsid w:val="00EC0DBC"/>
    <w:rsid w:val="00EC1730"/>
    <w:rsid w:val="00EC2DC0"/>
    <w:rsid w:val="00EC609A"/>
    <w:rsid w:val="00ED1511"/>
    <w:rsid w:val="00ED6B2C"/>
    <w:rsid w:val="00ED6F2A"/>
    <w:rsid w:val="00EE104B"/>
    <w:rsid w:val="00EE27BC"/>
    <w:rsid w:val="00EE56C2"/>
    <w:rsid w:val="00EF237A"/>
    <w:rsid w:val="00EF360B"/>
    <w:rsid w:val="00EF590B"/>
    <w:rsid w:val="00EF5BA3"/>
    <w:rsid w:val="00EF6E89"/>
    <w:rsid w:val="00EF78E8"/>
    <w:rsid w:val="00F0058D"/>
    <w:rsid w:val="00F00EB9"/>
    <w:rsid w:val="00F0230B"/>
    <w:rsid w:val="00F0418B"/>
    <w:rsid w:val="00F05B4C"/>
    <w:rsid w:val="00F061D3"/>
    <w:rsid w:val="00F062EF"/>
    <w:rsid w:val="00F0761D"/>
    <w:rsid w:val="00F11986"/>
    <w:rsid w:val="00F11F4E"/>
    <w:rsid w:val="00F134E7"/>
    <w:rsid w:val="00F14199"/>
    <w:rsid w:val="00F14422"/>
    <w:rsid w:val="00F16100"/>
    <w:rsid w:val="00F174F9"/>
    <w:rsid w:val="00F17F46"/>
    <w:rsid w:val="00F203F9"/>
    <w:rsid w:val="00F20894"/>
    <w:rsid w:val="00F2298D"/>
    <w:rsid w:val="00F239EF"/>
    <w:rsid w:val="00F23CD0"/>
    <w:rsid w:val="00F303A2"/>
    <w:rsid w:val="00F30C31"/>
    <w:rsid w:val="00F3236E"/>
    <w:rsid w:val="00F32985"/>
    <w:rsid w:val="00F3360D"/>
    <w:rsid w:val="00F34E50"/>
    <w:rsid w:val="00F35464"/>
    <w:rsid w:val="00F37C3D"/>
    <w:rsid w:val="00F403F5"/>
    <w:rsid w:val="00F4799A"/>
    <w:rsid w:val="00F50FE4"/>
    <w:rsid w:val="00F512E1"/>
    <w:rsid w:val="00F52551"/>
    <w:rsid w:val="00F52734"/>
    <w:rsid w:val="00F563B8"/>
    <w:rsid w:val="00F57A26"/>
    <w:rsid w:val="00F57F05"/>
    <w:rsid w:val="00F60851"/>
    <w:rsid w:val="00F6093C"/>
    <w:rsid w:val="00F61D20"/>
    <w:rsid w:val="00F62213"/>
    <w:rsid w:val="00F635B6"/>
    <w:rsid w:val="00F635EE"/>
    <w:rsid w:val="00F65F37"/>
    <w:rsid w:val="00F67FAD"/>
    <w:rsid w:val="00F70094"/>
    <w:rsid w:val="00F70E39"/>
    <w:rsid w:val="00F7144A"/>
    <w:rsid w:val="00F72A27"/>
    <w:rsid w:val="00F77954"/>
    <w:rsid w:val="00F82761"/>
    <w:rsid w:val="00F83B4A"/>
    <w:rsid w:val="00F85CBD"/>
    <w:rsid w:val="00F8614E"/>
    <w:rsid w:val="00F864EA"/>
    <w:rsid w:val="00F86949"/>
    <w:rsid w:val="00F90191"/>
    <w:rsid w:val="00F909A1"/>
    <w:rsid w:val="00F922E2"/>
    <w:rsid w:val="00F93B36"/>
    <w:rsid w:val="00F9486C"/>
    <w:rsid w:val="00F94F31"/>
    <w:rsid w:val="00F95307"/>
    <w:rsid w:val="00F95825"/>
    <w:rsid w:val="00F96048"/>
    <w:rsid w:val="00F97985"/>
    <w:rsid w:val="00FA1D5B"/>
    <w:rsid w:val="00FA2F5C"/>
    <w:rsid w:val="00FA3215"/>
    <w:rsid w:val="00FA41F3"/>
    <w:rsid w:val="00FA68B0"/>
    <w:rsid w:val="00FA6A42"/>
    <w:rsid w:val="00FA70DE"/>
    <w:rsid w:val="00FB0014"/>
    <w:rsid w:val="00FB1427"/>
    <w:rsid w:val="00FB17E7"/>
    <w:rsid w:val="00FB1D11"/>
    <w:rsid w:val="00FB2C4C"/>
    <w:rsid w:val="00FB62D6"/>
    <w:rsid w:val="00FB6983"/>
    <w:rsid w:val="00FC02CE"/>
    <w:rsid w:val="00FC05E1"/>
    <w:rsid w:val="00FC18F8"/>
    <w:rsid w:val="00FC1B74"/>
    <w:rsid w:val="00FC26BA"/>
    <w:rsid w:val="00FC2E50"/>
    <w:rsid w:val="00FC6DE8"/>
    <w:rsid w:val="00FC7C03"/>
    <w:rsid w:val="00FD3097"/>
    <w:rsid w:val="00FD4259"/>
    <w:rsid w:val="00FD718A"/>
    <w:rsid w:val="00FD7F4E"/>
    <w:rsid w:val="00FE05A6"/>
    <w:rsid w:val="00FE2B1B"/>
    <w:rsid w:val="00FE6833"/>
    <w:rsid w:val="00FE7FF3"/>
    <w:rsid w:val="00FF0568"/>
    <w:rsid w:val="00FF164A"/>
    <w:rsid w:val="00FF3D72"/>
    <w:rsid w:val="00FF47F3"/>
    <w:rsid w:val="00FF5F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FDF8CE"/>
  <w15:chartTrackingRefBased/>
  <w15:docId w15:val="{7F97248D-50E6-4EE0-811E-6BBF7EAFC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4C4B"/>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21EE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327A77"/>
    <w:pPr>
      <w:ind w:left="720"/>
      <w:contextualSpacing/>
    </w:pPr>
  </w:style>
  <w:style w:type="paragraph" w:styleId="NormalWeb">
    <w:name w:val="Normal (Web)"/>
    <w:basedOn w:val="Normal"/>
    <w:uiPriority w:val="99"/>
    <w:semiHidden/>
    <w:unhideWhenUsed/>
    <w:rsid w:val="00F864EA"/>
    <w:pPr>
      <w:spacing w:before="100" w:after="100" w:line="240" w:lineRule="auto"/>
    </w:pPr>
    <w:rPr>
      <w:rFonts w:ascii="Times New Roman" w:eastAsia="Times New Roman" w:hAnsi="Times New Roman" w:cs="Times New Roman"/>
      <w:sz w:val="24"/>
      <w:szCs w:val="20"/>
    </w:rPr>
  </w:style>
  <w:style w:type="character" w:customStyle="1" w:styleId="UnresolvedMention1">
    <w:name w:val="Unresolved Mention1"/>
    <w:basedOn w:val="DefaultParagraphFont"/>
    <w:uiPriority w:val="99"/>
    <w:semiHidden/>
    <w:unhideWhenUsed/>
    <w:rsid w:val="00BC2352"/>
    <w:rPr>
      <w:color w:val="605E5C"/>
      <w:shd w:val="clear" w:color="auto" w:fill="E1DFDD"/>
    </w:rPr>
  </w:style>
  <w:style w:type="paragraph" w:styleId="Header">
    <w:name w:val="header"/>
    <w:basedOn w:val="Normal"/>
    <w:link w:val="HeaderChar"/>
    <w:uiPriority w:val="99"/>
    <w:unhideWhenUsed/>
    <w:rsid w:val="001E3235"/>
    <w:pPr>
      <w:tabs>
        <w:tab w:val="center" w:pos="4513"/>
        <w:tab w:val="right" w:pos="9026"/>
      </w:tabs>
      <w:autoSpaceDE w:val="0"/>
      <w:autoSpaceDN w:val="0"/>
      <w:adjustRightInd w:val="0"/>
      <w:spacing w:after="0" w:line="240" w:lineRule="auto"/>
    </w:pPr>
    <w:rPr>
      <w:rFonts w:ascii="Calibri" w:hAnsi="Calibri" w:cs="Calibri"/>
    </w:rPr>
  </w:style>
  <w:style w:type="character" w:customStyle="1" w:styleId="HeaderChar">
    <w:name w:val="Header Char"/>
    <w:basedOn w:val="DefaultParagraphFont"/>
    <w:link w:val="Header"/>
    <w:uiPriority w:val="99"/>
    <w:rsid w:val="001E3235"/>
    <w:rPr>
      <w:rFonts w:ascii="Calibri" w:hAnsi="Calibri" w:cs="Calibri"/>
    </w:rPr>
  </w:style>
  <w:style w:type="paragraph" w:styleId="Footer">
    <w:name w:val="footer"/>
    <w:basedOn w:val="Normal"/>
    <w:link w:val="FooterChar"/>
    <w:uiPriority w:val="99"/>
    <w:unhideWhenUsed/>
    <w:rsid w:val="001E3235"/>
    <w:pPr>
      <w:tabs>
        <w:tab w:val="center" w:pos="4513"/>
        <w:tab w:val="right" w:pos="9026"/>
      </w:tabs>
      <w:autoSpaceDE w:val="0"/>
      <w:autoSpaceDN w:val="0"/>
      <w:adjustRightInd w:val="0"/>
      <w:spacing w:after="0" w:line="240" w:lineRule="auto"/>
    </w:pPr>
    <w:rPr>
      <w:rFonts w:ascii="Calibri" w:hAnsi="Calibri" w:cs="Calibri"/>
    </w:rPr>
  </w:style>
  <w:style w:type="character" w:customStyle="1" w:styleId="FooterChar">
    <w:name w:val="Footer Char"/>
    <w:basedOn w:val="DefaultParagraphFont"/>
    <w:link w:val="Footer"/>
    <w:uiPriority w:val="99"/>
    <w:rsid w:val="001E3235"/>
    <w:rPr>
      <w:rFonts w:ascii="Calibri" w:hAnsi="Calibri" w:cs="Calibri"/>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1E3235"/>
    <w:pPr>
      <w:autoSpaceDE w:val="0"/>
      <w:autoSpaceDN w:val="0"/>
      <w:adjustRightInd w:val="0"/>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1E3235"/>
    <w:rPr>
      <w:rFonts w:ascii="Verdana" w:eastAsia="Times New Roman" w:hAnsi="Verdana" w:cs="Times New Roman"/>
      <w:sz w:val="18"/>
      <w:szCs w:val="24"/>
    </w:rPr>
  </w:style>
  <w:style w:type="character" w:styleId="FollowedHyperlink">
    <w:name w:val="FollowedHyperlink"/>
    <w:basedOn w:val="DefaultParagraphFont"/>
    <w:uiPriority w:val="99"/>
    <w:semiHidden/>
    <w:unhideWhenUsed/>
    <w:rsid w:val="00A5287F"/>
    <w:rPr>
      <w:color w:val="954F72" w:themeColor="followedHyperlink"/>
      <w:u w:val="single"/>
    </w:rPr>
  </w:style>
  <w:style w:type="paragraph" w:styleId="Caption">
    <w:name w:val="caption"/>
    <w:basedOn w:val="Normal"/>
    <w:next w:val="Normal"/>
    <w:uiPriority w:val="35"/>
    <w:unhideWhenUsed/>
    <w:qFormat/>
    <w:rsid w:val="009A2180"/>
    <w:pPr>
      <w:spacing w:after="200" w:line="240" w:lineRule="auto"/>
    </w:pPr>
    <w:rPr>
      <w:i/>
      <w:iCs/>
      <w:color w:val="44546A" w:themeColor="text2"/>
      <w:sz w:val="18"/>
      <w:szCs w:val="18"/>
    </w:rPr>
  </w:style>
  <w:style w:type="paragraph" w:customStyle="1" w:styleId="body-paragraph">
    <w:name w:val="body-paragraph"/>
    <w:basedOn w:val="Normal"/>
    <w:rsid w:val="001E19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edium-normal">
    <w:name w:val="medium-normal"/>
    <w:basedOn w:val="DefaultParagraphFont"/>
    <w:rsid w:val="001E19AB"/>
  </w:style>
  <w:style w:type="character" w:styleId="UnresolvedMention">
    <w:name w:val="Unresolved Mention"/>
    <w:basedOn w:val="DefaultParagraphFont"/>
    <w:uiPriority w:val="99"/>
    <w:semiHidden/>
    <w:unhideWhenUsed/>
    <w:rsid w:val="007F472B"/>
    <w:rPr>
      <w:color w:val="605E5C"/>
      <w:shd w:val="clear" w:color="auto" w:fill="E1DFDD"/>
    </w:rPr>
  </w:style>
  <w:style w:type="character" w:styleId="LineNumber">
    <w:name w:val="line number"/>
    <w:basedOn w:val="DefaultParagraphFont"/>
    <w:uiPriority w:val="99"/>
    <w:semiHidden/>
    <w:unhideWhenUsed/>
    <w:rsid w:val="00713CB3"/>
  </w:style>
  <w:style w:type="character" w:customStyle="1" w:styleId="Heading3Char">
    <w:name w:val="Heading 3 Char"/>
    <w:basedOn w:val="DefaultParagraphFont"/>
    <w:link w:val="Heading3"/>
    <w:uiPriority w:val="9"/>
    <w:semiHidden/>
    <w:rsid w:val="00C21EE8"/>
    <w:rPr>
      <w:rFonts w:asciiTheme="majorHAnsi" w:eastAsiaTheme="majorEastAsia" w:hAnsiTheme="majorHAnsi" w:cstheme="majorBidi"/>
      <w:color w:val="1F4D78" w:themeColor="accent1" w:themeShade="7F"/>
      <w:sz w:val="24"/>
      <w:szCs w:val="24"/>
    </w:rPr>
  </w:style>
  <w:style w:type="character" w:customStyle="1" w:styleId="mw-headline">
    <w:name w:val="mw-headline"/>
    <w:basedOn w:val="DefaultParagraphFont"/>
    <w:rsid w:val="00C21EE8"/>
  </w:style>
  <w:style w:type="character" w:customStyle="1" w:styleId="mw-editsection">
    <w:name w:val="mw-editsection"/>
    <w:basedOn w:val="DefaultParagraphFont"/>
    <w:rsid w:val="00C21EE8"/>
  </w:style>
  <w:style w:type="character" w:customStyle="1" w:styleId="mw-editsection-bracket">
    <w:name w:val="mw-editsection-bracket"/>
    <w:basedOn w:val="DefaultParagraphFont"/>
    <w:rsid w:val="00C21EE8"/>
  </w:style>
  <w:style w:type="paragraph" w:styleId="Bibliography">
    <w:name w:val="Bibliography"/>
    <w:basedOn w:val="Normal"/>
    <w:next w:val="Normal"/>
    <w:uiPriority w:val="37"/>
    <w:unhideWhenUsed/>
    <w:rsid w:val="004677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883124">
      <w:bodyDiv w:val="1"/>
      <w:marLeft w:val="0"/>
      <w:marRight w:val="0"/>
      <w:marTop w:val="0"/>
      <w:marBottom w:val="0"/>
      <w:divBdr>
        <w:top w:val="none" w:sz="0" w:space="0" w:color="auto"/>
        <w:left w:val="none" w:sz="0" w:space="0" w:color="auto"/>
        <w:bottom w:val="none" w:sz="0" w:space="0" w:color="auto"/>
        <w:right w:val="none" w:sz="0" w:space="0" w:color="auto"/>
      </w:divBdr>
    </w:div>
    <w:div w:id="44063774">
      <w:bodyDiv w:val="1"/>
      <w:marLeft w:val="0"/>
      <w:marRight w:val="0"/>
      <w:marTop w:val="0"/>
      <w:marBottom w:val="0"/>
      <w:divBdr>
        <w:top w:val="none" w:sz="0" w:space="0" w:color="auto"/>
        <w:left w:val="none" w:sz="0" w:space="0" w:color="auto"/>
        <w:bottom w:val="none" w:sz="0" w:space="0" w:color="auto"/>
        <w:right w:val="none" w:sz="0" w:space="0" w:color="auto"/>
      </w:divBdr>
    </w:div>
    <w:div w:id="49115728">
      <w:bodyDiv w:val="1"/>
      <w:marLeft w:val="0"/>
      <w:marRight w:val="0"/>
      <w:marTop w:val="0"/>
      <w:marBottom w:val="0"/>
      <w:divBdr>
        <w:top w:val="none" w:sz="0" w:space="0" w:color="auto"/>
        <w:left w:val="none" w:sz="0" w:space="0" w:color="auto"/>
        <w:bottom w:val="none" w:sz="0" w:space="0" w:color="auto"/>
        <w:right w:val="none" w:sz="0" w:space="0" w:color="auto"/>
      </w:divBdr>
    </w:div>
    <w:div w:id="55008535">
      <w:bodyDiv w:val="1"/>
      <w:marLeft w:val="0"/>
      <w:marRight w:val="0"/>
      <w:marTop w:val="0"/>
      <w:marBottom w:val="0"/>
      <w:divBdr>
        <w:top w:val="none" w:sz="0" w:space="0" w:color="auto"/>
        <w:left w:val="none" w:sz="0" w:space="0" w:color="auto"/>
        <w:bottom w:val="none" w:sz="0" w:space="0" w:color="auto"/>
        <w:right w:val="none" w:sz="0" w:space="0" w:color="auto"/>
      </w:divBdr>
    </w:div>
    <w:div w:id="55517495">
      <w:bodyDiv w:val="1"/>
      <w:marLeft w:val="0"/>
      <w:marRight w:val="0"/>
      <w:marTop w:val="0"/>
      <w:marBottom w:val="0"/>
      <w:divBdr>
        <w:top w:val="none" w:sz="0" w:space="0" w:color="auto"/>
        <w:left w:val="none" w:sz="0" w:space="0" w:color="auto"/>
        <w:bottom w:val="none" w:sz="0" w:space="0" w:color="auto"/>
        <w:right w:val="none" w:sz="0" w:space="0" w:color="auto"/>
      </w:divBdr>
    </w:div>
    <w:div w:id="81411394">
      <w:bodyDiv w:val="1"/>
      <w:marLeft w:val="0"/>
      <w:marRight w:val="0"/>
      <w:marTop w:val="0"/>
      <w:marBottom w:val="0"/>
      <w:divBdr>
        <w:top w:val="none" w:sz="0" w:space="0" w:color="auto"/>
        <w:left w:val="none" w:sz="0" w:space="0" w:color="auto"/>
        <w:bottom w:val="none" w:sz="0" w:space="0" w:color="auto"/>
        <w:right w:val="none" w:sz="0" w:space="0" w:color="auto"/>
      </w:divBdr>
    </w:div>
    <w:div w:id="110827130">
      <w:bodyDiv w:val="1"/>
      <w:marLeft w:val="0"/>
      <w:marRight w:val="0"/>
      <w:marTop w:val="0"/>
      <w:marBottom w:val="0"/>
      <w:divBdr>
        <w:top w:val="none" w:sz="0" w:space="0" w:color="auto"/>
        <w:left w:val="none" w:sz="0" w:space="0" w:color="auto"/>
        <w:bottom w:val="none" w:sz="0" w:space="0" w:color="auto"/>
        <w:right w:val="none" w:sz="0" w:space="0" w:color="auto"/>
      </w:divBdr>
    </w:div>
    <w:div w:id="116148638">
      <w:bodyDiv w:val="1"/>
      <w:marLeft w:val="0"/>
      <w:marRight w:val="0"/>
      <w:marTop w:val="0"/>
      <w:marBottom w:val="0"/>
      <w:divBdr>
        <w:top w:val="none" w:sz="0" w:space="0" w:color="auto"/>
        <w:left w:val="none" w:sz="0" w:space="0" w:color="auto"/>
        <w:bottom w:val="none" w:sz="0" w:space="0" w:color="auto"/>
        <w:right w:val="none" w:sz="0" w:space="0" w:color="auto"/>
      </w:divBdr>
    </w:div>
    <w:div w:id="136458859">
      <w:bodyDiv w:val="1"/>
      <w:marLeft w:val="0"/>
      <w:marRight w:val="0"/>
      <w:marTop w:val="0"/>
      <w:marBottom w:val="0"/>
      <w:divBdr>
        <w:top w:val="none" w:sz="0" w:space="0" w:color="auto"/>
        <w:left w:val="none" w:sz="0" w:space="0" w:color="auto"/>
        <w:bottom w:val="none" w:sz="0" w:space="0" w:color="auto"/>
        <w:right w:val="none" w:sz="0" w:space="0" w:color="auto"/>
      </w:divBdr>
    </w:div>
    <w:div w:id="140001109">
      <w:bodyDiv w:val="1"/>
      <w:marLeft w:val="0"/>
      <w:marRight w:val="0"/>
      <w:marTop w:val="0"/>
      <w:marBottom w:val="0"/>
      <w:divBdr>
        <w:top w:val="none" w:sz="0" w:space="0" w:color="auto"/>
        <w:left w:val="none" w:sz="0" w:space="0" w:color="auto"/>
        <w:bottom w:val="none" w:sz="0" w:space="0" w:color="auto"/>
        <w:right w:val="none" w:sz="0" w:space="0" w:color="auto"/>
      </w:divBdr>
    </w:div>
    <w:div w:id="145752516">
      <w:bodyDiv w:val="1"/>
      <w:marLeft w:val="0"/>
      <w:marRight w:val="0"/>
      <w:marTop w:val="0"/>
      <w:marBottom w:val="0"/>
      <w:divBdr>
        <w:top w:val="none" w:sz="0" w:space="0" w:color="auto"/>
        <w:left w:val="none" w:sz="0" w:space="0" w:color="auto"/>
        <w:bottom w:val="none" w:sz="0" w:space="0" w:color="auto"/>
        <w:right w:val="none" w:sz="0" w:space="0" w:color="auto"/>
      </w:divBdr>
    </w:div>
    <w:div w:id="145974085">
      <w:bodyDiv w:val="1"/>
      <w:marLeft w:val="0"/>
      <w:marRight w:val="0"/>
      <w:marTop w:val="0"/>
      <w:marBottom w:val="0"/>
      <w:divBdr>
        <w:top w:val="none" w:sz="0" w:space="0" w:color="auto"/>
        <w:left w:val="none" w:sz="0" w:space="0" w:color="auto"/>
        <w:bottom w:val="none" w:sz="0" w:space="0" w:color="auto"/>
        <w:right w:val="none" w:sz="0" w:space="0" w:color="auto"/>
      </w:divBdr>
    </w:div>
    <w:div w:id="153881274">
      <w:bodyDiv w:val="1"/>
      <w:marLeft w:val="0"/>
      <w:marRight w:val="0"/>
      <w:marTop w:val="0"/>
      <w:marBottom w:val="0"/>
      <w:divBdr>
        <w:top w:val="none" w:sz="0" w:space="0" w:color="auto"/>
        <w:left w:val="none" w:sz="0" w:space="0" w:color="auto"/>
        <w:bottom w:val="none" w:sz="0" w:space="0" w:color="auto"/>
        <w:right w:val="none" w:sz="0" w:space="0" w:color="auto"/>
      </w:divBdr>
    </w:div>
    <w:div w:id="158230299">
      <w:bodyDiv w:val="1"/>
      <w:marLeft w:val="0"/>
      <w:marRight w:val="0"/>
      <w:marTop w:val="0"/>
      <w:marBottom w:val="0"/>
      <w:divBdr>
        <w:top w:val="none" w:sz="0" w:space="0" w:color="auto"/>
        <w:left w:val="none" w:sz="0" w:space="0" w:color="auto"/>
        <w:bottom w:val="none" w:sz="0" w:space="0" w:color="auto"/>
        <w:right w:val="none" w:sz="0" w:space="0" w:color="auto"/>
      </w:divBdr>
    </w:div>
    <w:div w:id="164831475">
      <w:bodyDiv w:val="1"/>
      <w:marLeft w:val="0"/>
      <w:marRight w:val="0"/>
      <w:marTop w:val="0"/>
      <w:marBottom w:val="0"/>
      <w:divBdr>
        <w:top w:val="none" w:sz="0" w:space="0" w:color="auto"/>
        <w:left w:val="none" w:sz="0" w:space="0" w:color="auto"/>
        <w:bottom w:val="none" w:sz="0" w:space="0" w:color="auto"/>
        <w:right w:val="none" w:sz="0" w:space="0" w:color="auto"/>
      </w:divBdr>
    </w:div>
    <w:div w:id="165706951">
      <w:bodyDiv w:val="1"/>
      <w:marLeft w:val="0"/>
      <w:marRight w:val="0"/>
      <w:marTop w:val="0"/>
      <w:marBottom w:val="0"/>
      <w:divBdr>
        <w:top w:val="none" w:sz="0" w:space="0" w:color="auto"/>
        <w:left w:val="none" w:sz="0" w:space="0" w:color="auto"/>
        <w:bottom w:val="none" w:sz="0" w:space="0" w:color="auto"/>
        <w:right w:val="none" w:sz="0" w:space="0" w:color="auto"/>
      </w:divBdr>
    </w:div>
    <w:div w:id="180974187">
      <w:bodyDiv w:val="1"/>
      <w:marLeft w:val="0"/>
      <w:marRight w:val="0"/>
      <w:marTop w:val="0"/>
      <w:marBottom w:val="0"/>
      <w:divBdr>
        <w:top w:val="none" w:sz="0" w:space="0" w:color="auto"/>
        <w:left w:val="none" w:sz="0" w:space="0" w:color="auto"/>
        <w:bottom w:val="none" w:sz="0" w:space="0" w:color="auto"/>
        <w:right w:val="none" w:sz="0" w:space="0" w:color="auto"/>
      </w:divBdr>
    </w:div>
    <w:div w:id="183059752">
      <w:bodyDiv w:val="1"/>
      <w:marLeft w:val="0"/>
      <w:marRight w:val="0"/>
      <w:marTop w:val="0"/>
      <w:marBottom w:val="0"/>
      <w:divBdr>
        <w:top w:val="none" w:sz="0" w:space="0" w:color="auto"/>
        <w:left w:val="none" w:sz="0" w:space="0" w:color="auto"/>
        <w:bottom w:val="none" w:sz="0" w:space="0" w:color="auto"/>
        <w:right w:val="none" w:sz="0" w:space="0" w:color="auto"/>
      </w:divBdr>
    </w:div>
    <w:div w:id="194464283">
      <w:bodyDiv w:val="1"/>
      <w:marLeft w:val="0"/>
      <w:marRight w:val="0"/>
      <w:marTop w:val="0"/>
      <w:marBottom w:val="0"/>
      <w:divBdr>
        <w:top w:val="none" w:sz="0" w:space="0" w:color="auto"/>
        <w:left w:val="none" w:sz="0" w:space="0" w:color="auto"/>
        <w:bottom w:val="none" w:sz="0" w:space="0" w:color="auto"/>
        <w:right w:val="none" w:sz="0" w:space="0" w:color="auto"/>
      </w:divBdr>
    </w:div>
    <w:div w:id="218521485">
      <w:bodyDiv w:val="1"/>
      <w:marLeft w:val="0"/>
      <w:marRight w:val="0"/>
      <w:marTop w:val="0"/>
      <w:marBottom w:val="0"/>
      <w:divBdr>
        <w:top w:val="none" w:sz="0" w:space="0" w:color="auto"/>
        <w:left w:val="none" w:sz="0" w:space="0" w:color="auto"/>
        <w:bottom w:val="none" w:sz="0" w:space="0" w:color="auto"/>
        <w:right w:val="none" w:sz="0" w:space="0" w:color="auto"/>
      </w:divBdr>
    </w:div>
    <w:div w:id="230581198">
      <w:bodyDiv w:val="1"/>
      <w:marLeft w:val="0"/>
      <w:marRight w:val="0"/>
      <w:marTop w:val="0"/>
      <w:marBottom w:val="0"/>
      <w:divBdr>
        <w:top w:val="none" w:sz="0" w:space="0" w:color="auto"/>
        <w:left w:val="none" w:sz="0" w:space="0" w:color="auto"/>
        <w:bottom w:val="none" w:sz="0" w:space="0" w:color="auto"/>
        <w:right w:val="none" w:sz="0" w:space="0" w:color="auto"/>
      </w:divBdr>
      <w:divsChild>
        <w:div w:id="112095725">
          <w:marLeft w:val="288"/>
          <w:marRight w:val="0"/>
          <w:marTop w:val="120"/>
          <w:marBottom w:val="0"/>
          <w:divBdr>
            <w:top w:val="none" w:sz="0" w:space="0" w:color="auto"/>
            <w:left w:val="none" w:sz="0" w:space="0" w:color="auto"/>
            <w:bottom w:val="none" w:sz="0" w:space="0" w:color="auto"/>
            <w:right w:val="none" w:sz="0" w:space="0" w:color="auto"/>
          </w:divBdr>
        </w:div>
        <w:div w:id="136381232">
          <w:marLeft w:val="288"/>
          <w:marRight w:val="0"/>
          <w:marTop w:val="120"/>
          <w:marBottom w:val="0"/>
          <w:divBdr>
            <w:top w:val="none" w:sz="0" w:space="0" w:color="auto"/>
            <w:left w:val="none" w:sz="0" w:space="0" w:color="auto"/>
            <w:bottom w:val="none" w:sz="0" w:space="0" w:color="auto"/>
            <w:right w:val="none" w:sz="0" w:space="0" w:color="auto"/>
          </w:divBdr>
        </w:div>
        <w:div w:id="241766341">
          <w:marLeft w:val="288"/>
          <w:marRight w:val="0"/>
          <w:marTop w:val="120"/>
          <w:marBottom w:val="0"/>
          <w:divBdr>
            <w:top w:val="none" w:sz="0" w:space="0" w:color="auto"/>
            <w:left w:val="none" w:sz="0" w:space="0" w:color="auto"/>
            <w:bottom w:val="none" w:sz="0" w:space="0" w:color="auto"/>
            <w:right w:val="none" w:sz="0" w:space="0" w:color="auto"/>
          </w:divBdr>
        </w:div>
        <w:div w:id="411896388">
          <w:marLeft w:val="288"/>
          <w:marRight w:val="0"/>
          <w:marTop w:val="120"/>
          <w:marBottom w:val="0"/>
          <w:divBdr>
            <w:top w:val="none" w:sz="0" w:space="0" w:color="auto"/>
            <w:left w:val="none" w:sz="0" w:space="0" w:color="auto"/>
            <w:bottom w:val="none" w:sz="0" w:space="0" w:color="auto"/>
            <w:right w:val="none" w:sz="0" w:space="0" w:color="auto"/>
          </w:divBdr>
        </w:div>
        <w:div w:id="1911620137">
          <w:marLeft w:val="288"/>
          <w:marRight w:val="0"/>
          <w:marTop w:val="120"/>
          <w:marBottom w:val="0"/>
          <w:divBdr>
            <w:top w:val="none" w:sz="0" w:space="0" w:color="auto"/>
            <w:left w:val="none" w:sz="0" w:space="0" w:color="auto"/>
            <w:bottom w:val="none" w:sz="0" w:space="0" w:color="auto"/>
            <w:right w:val="none" w:sz="0" w:space="0" w:color="auto"/>
          </w:divBdr>
        </w:div>
      </w:divsChild>
    </w:div>
    <w:div w:id="237832173">
      <w:bodyDiv w:val="1"/>
      <w:marLeft w:val="0"/>
      <w:marRight w:val="0"/>
      <w:marTop w:val="0"/>
      <w:marBottom w:val="0"/>
      <w:divBdr>
        <w:top w:val="none" w:sz="0" w:space="0" w:color="auto"/>
        <w:left w:val="none" w:sz="0" w:space="0" w:color="auto"/>
        <w:bottom w:val="none" w:sz="0" w:space="0" w:color="auto"/>
        <w:right w:val="none" w:sz="0" w:space="0" w:color="auto"/>
      </w:divBdr>
    </w:div>
    <w:div w:id="239215482">
      <w:bodyDiv w:val="1"/>
      <w:marLeft w:val="0"/>
      <w:marRight w:val="0"/>
      <w:marTop w:val="0"/>
      <w:marBottom w:val="0"/>
      <w:divBdr>
        <w:top w:val="none" w:sz="0" w:space="0" w:color="auto"/>
        <w:left w:val="none" w:sz="0" w:space="0" w:color="auto"/>
        <w:bottom w:val="none" w:sz="0" w:space="0" w:color="auto"/>
        <w:right w:val="none" w:sz="0" w:space="0" w:color="auto"/>
      </w:divBdr>
    </w:div>
    <w:div w:id="263195788">
      <w:bodyDiv w:val="1"/>
      <w:marLeft w:val="0"/>
      <w:marRight w:val="0"/>
      <w:marTop w:val="0"/>
      <w:marBottom w:val="0"/>
      <w:divBdr>
        <w:top w:val="none" w:sz="0" w:space="0" w:color="auto"/>
        <w:left w:val="none" w:sz="0" w:space="0" w:color="auto"/>
        <w:bottom w:val="none" w:sz="0" w:space="0" w:color="auto"/>
        <w:right w:val="none" w:sz="0" w:space="0" w:color="auto"/>
      </w:divBdr>
    </w:div>
    <w:div w:id="268003175">
      <w:bodyDiv w:val="1"/>
      <w:marLeft w:val="0"/>
      <w:marRight w:val="0"/>
      <w:marTop w:val="0"/>
      <w:marBottom w:val="0"/>
      <w:divBdr>
        <w:top w:val="none" w:sz="0" w:space="0" w:color="auto"/>
        <w:left w:val="none" w:sz="0" w:space="0" w:color="auto"/>
        <w:bottom w:val="none" w:sz="0" w:space="0" w:color="auto"/>
        <w:right w:val="none" w:sz="0" w:space="0" w:color="auto"/>
      </w:divBdr>
    </w:div>
    <w:div w:id="275330533">
      <w:bodyDiv w:val="1"/>
      <w:marLeft w:val="0"/>
      <w:marRight w:val="0"/>
      <w:marTop w:val="0"/>
      <w:marBottom w:val="0"/>
      <w:divBdr>
        <w:top w:val="none" w:sz="0" w:space="0" w:color="auto"/>
        <w:left w:val="none" w:sz="0" w:space="0" w:color="auto"/>
        <w:bottom w:val="none" w:sz="0" w:space="0" w:color="auto"/>
        <w:right w:val="none" w:sz="0" w:space="0" w:color="auto"/>
      </w:divBdr>
    </w:div>
    <w:div w:id="301152541">
      <w:bodyDiv w:val="1"/>
      <w:marLeft w:val="0"/>
      <w:marRight w:val="0"/>
      <w:marTop w:val="0"/>
      <w:marBottom w:val="0"/>
      <w:divBdr>
        <w:top w:val="none" w:sz="0" w:space="0" w:color="auto"/>
        <w:left w:val="none" w:sz="0" w:space="0" w:color="auto"/>
        <w:bottom w:val="none" w:sz="0" w:space="0" w:color="auto"/>
        <w:right w:val="none" w:sz="0" w:space="0" w:color="auto"/>
      </w:divBdr>
    </w:div>
    <w:div w:id="301426968">
      <w:bodyDiv w:val="1"/>
      <w:marLeft w:val="0"/>
      <w:marRight w:val="0"/>
      <w:marTop w:val="0"/>
      <w:marBottom w:val="0"/>
      <w:divBdr>
        <w:top w:val="none" w:sz="0" w:space="0" w:color="auto"/>
        <w:left w:val="none" w:sz="0" w:space="0" w:color="auto"/>
        <w:bottom w:val="none" w:sz="0" w:space="0" w:color="auto"/>
        <w:right w:val="none" w:sz="0" w:space="0" w:color="auto"/>
      </w:divBdr>
    </w:div>
    <w:div w:id="308364312">
      <w:bodyDiv w:val="1"/>
      <w:marLeft w:val="0"/>
      <w:marRight w:val="0"/>
      <w:marTop w:val="0"/>
      <w:marBottom w:val="0"/>
      <w:divBdr>
        <w:top w:val="none" w:sz="0" w:space="0" w:color="auto"/>
        <w:left w:val="none" w:sz="0" w:space="0" w:color="auto"/>
        <w:bottom w:val="none" w:sz="0" w:space="0" w:color="auto"/>
        <w:right w:val="none" w:sz="0" w:space="0" w:color="auto"/>
      </w:divBdr>
    </w:div>
    <w:div w:id="319844031">
      <w:bodyDiv w:val="1"/>
      <w:marLeft w:val="0"/>
      <w:marRight w:val="0"/>
      <w:marTop w:val="0"/>
      <w:marBottom w:val="0"/>
      <w:divBdr>
        <w:top w:val="none" w:sz="0" w:space="0" w:color="auto"/>
        <w:left w:val="none" w:sz="0" w:space="0" w:color="auto"/>
        <w:bottom w:val="none" w:sz="0" w:space="0" w:color="auto"/>
        <w:right w:val="none" w:sz="0" w:space="0" w:color="auto"/>
      </w:divBdr>
    </w:div>
    <w:div w:id="323050752">
      <w:bodyDiv w:val="1"/>
      <w:marLeft w:val="0"/>
      <w:marRight w:val="0"/>
      <w:marTop w:val="0"/>
      <w:marBottom w:val="0"/>
      <w:divBdr>
        <w:top w:val="none" w:sz="0" w:space="0" w:color="auto"/>
        <w:left w:val="none" w:sz="0" w:space="0" w:color="auto"/>
        <w:bottom w:val="none" w:sz="0" w:space="0" w:color="auto"/>
        <w:right w:val="none" w:sz="0" w:space="0" w:color="auto"/>
      </w:divBdr>
    </w:div>
    <w:div w:id="332687441">
      <w:bodyDiv w:val="1"/>
      <w:marLeft w:val="0"/>
      <w:marRight w:val="0"/>
      <w:marTop w:val="0"/>
      <w:marBottom w:val="0"/>
      <w:divBdr>
        <w:top w:val="none" w:sz="0" w:space="0" w:color="auto"/>
        <w:left w:val="none" w:sz="0" w:space="0" w:color="auto"/>
        <w:bottom w:val="none" w:sz="0" w:space="0" w:color="auto"/>
        <w:right w:val="none" w:sz="0" w:space="0" w:color="auto"/>
      </w:divBdr>
    </w:div>
    <w:div w:id="349991414">
      <w:bodyDiv w:val="1"/>
      <w:marLeft w:val="0"/>
      <w:marRight w:val="0"/>
      <w:marTop w:val="0"/>
      <w:marBottom w:val="0"/>
      <w:divBdr>
        <w:top w:val="none" w:sz="0" w:space="0" w:color="auto"/>
        <w:left w:val="none" w:sz="0" w:space="0" w:color="auto"/>
        <w:bottom w:val="none" w:sz="0" w:space="0" w:color="auto"/>
        <w:right w:val="none" w:sz="0" w:space="0" w:color="auto"/>
      </w:divBdr>
    </w:div>
    <w:div w:id="350881011">
      <w:bodyDiv w:val="1"/>
      <w:marLeft w:val="0"/>
      <w:marRight w:val="0"/>
      <w:marTop w:val="0"/>
      <w:marBottom w:val="0"/>
      <w:divBdr>
        <w:top w:val="none" w:sz="0" w:space="0" w:color="auto"/>
        <w:left w:val="none" w:sz="0" w:space="0" w:color="auto"/>
        <w:bottom w:val="none" w:sz="0" w:space="0" w:color="auto"/>
        <w:right w:val="none" w:sz="0" w:space="0" w:color="auto"/>
      </w:divBdr>
    </w:div>
    <w:div w:id="352343057">
      <w:bodyDiv w:val="1"/>
      <w:marLeft w:val="0"/>
      <w:marRight w:val="0"/>
      <w:marTop w:val="0"/>
      <w:marBottom w:val="0"/>
      <w:divBdr>
        <w:top w:val="none" w:sz="0" w:space="0" w:color="auto"/>
        <w:left w:val="none" w:sz="0" w:space="0" w:color="auto"/>
        <w:bottom w:val="none" w:sz="0" w:space="0" w:color="auto"/>
        <w:right w:val="none" w:sz="0" w:space="0" w:color="auto"/>
      </w:divBdr>
    </w:div>
    <w:div w:id="357197020">
      <w:bodyDiv w:val="1"/>
      <w:marLeft w:val="0"/>
      <w:marRight w:val="0"/>
      <w:marTop w:val="0"/>
      <w:marBottom w:val="0"/>
      <w:divBdr>
        <w:top w:val="none" w:sz="0" w:space="0" w:color="auto"/>
        <w:left w:val="none" w:sz="0" w:space="0" w:color="auto"/>
        <w:bottom w:val="none" w:sz="0" w:space="0" w:color="auto"/>
        <w:right w:val="none" w:sz="0" w:space="0" w:color="auto"/>
      </w:divBdr>
    </w:div>
    <w:div w:id="360932519">
      <w:bodyDiv w:val="1"/>
      <w:marLeft w:val="0"/>
      <w:marRight w:val="0"/>
      <w:marTop w:val="0"/>
      <w:marBottom w:val="0"/>
      <w:divBdr>
        <w:top w:val="none" w:sz="0" w:space="0" w:color="auto"/>
        <w:left w:val="none" w:sz="0" w:space="0" w:color="auto"/>
        <w:bottom w:val="none" w:sz="0" w:space="0" w:color="auto"/>
        <w:right w:val="none" w:sz="0" w:space="0" w:color="auto"/>
      </w:divBdr>
    </w:div>
    <w:div w:id="375282061">
      <w:bodyDiv w:val="1"/>
      <w:marLeft w:val="0"/>
      <w:marRight w:val="0"/>
      <w:marTop w:val="0"/>
      <w:marBottom w:val="0"/>
      <w:divBdr>
        <w:top w:val="none" w:sz="0" w:space="0" w:color="auto"/>
        <w:left w:val="none" w:sz="0" w:space="0" w:color="auto"/>
        <w:bottom w:val="none" w:sz="0" w:space="0" w:color="auto"/>
        <w:right w:val="none" w:sz="0" w:space="0" w:color="auto"/>
      </w:divBdr>
    </w:div>
    <w:div w:id="380254506">
      <w:bodyDiv w:val="1"/>
      <w:marLeft w:val="0"/>
      <w:marRight w:val="0"/>
      <w:marTop w:val="0"/>
      <w:marBottom w:val="0"/>
      <w:divBdr>
        <w:top w:val="none" w:sz="0" w:space="0" w:color="auto"/>
        <w:left w:val="none" w:sz="0" w:space="0" w:color="auto"/>
        <w:bottom w:val="none" w:sz="0" w:space="0" w:color="auto"/>
        <w:right w:val="none" w:sz="0" w:space="0" w:color="auto"/>
      </w:divBdr>
      <w:divsChild>
        <w:div w:id="1392190999">
          <w:marLeft w:val="288"/>
          <w:marRight w:val="0"/>
          <w:marTop w:val="120"/>
          <w:marBottom w:val="0"/>
          <w:divBdr>
            <w:top w:val="none" w:sz="0" w:space="0" w:color="auto"/>
            <w:left w:val="none" w:sz="0" w:space="0" w:color="auto"/>
            <w:bottom w:val="none" w:sz="0" w:space="0" w:color="auto"/>
            <w:right w:val="none" w:sz="0" w:space="0" w:color="auto"/>
          </w:divBdr>
        </w:div>
        <w:div w:id="986936923">
          <w:marLeft w:val="288"/>
          <w:marRight w:val="0"/>
          <w:marTop w:val="120"/>
          <w:marBottom w:val="0"/>
          <w:divBdr>
            <w:top w:val="none" w:sz="0" w:space="0" w:color="auto"/>
            <w:left w:val="none" w:sz="0" w:space="0" w:color="auto"/>
            <w:bottom w:val="none" w:sz="0" w:space="0" w:color="auto"/>
            <w:right w:val="none" w:sz="0" w:space="0" w:color="auto"/>
          </w:divBdr>
        </w:div>
        <w:div w:id="157575535">
          <w:marLeft w:val="288"/>
          <w:marRight w:val="0"/>
          <w:marTop w:val="120"/>
          <w:marBottom w:val="0"/>
          <w:divBdr>
            <w:top w:val="none" w:sz="0" w:space="0" w:color="auto"/>
            <w:left w:val="none" w:sz="0" w:space="0" w:color="auto"/>
            <w:bottom w:val="none" w:sz="0" w:space="0" w:color="auto"/>
            <w:right w:val="none" w:sz="0" w:space="0" w:color="auto"/>
          </w:divBdr>
        </w:div>
        <w:div w:id="1290284913">
          <w:marLeft w:val="288"/>
          <w:marRight w:val="0"/>
          <w:marTop w:val="120"/>
          <w:marBottom w:val="0"/>
          <w:divBdr>
            <w:top w:val="none" w:sz="0" w:space="0" w:color="auto"/>
            <w:left w:val="none" w:sz="0" w:space="0" w:color="auto"/>
            <w:bottom w:val="none" w:sz="0" w:space="0" w:color="auto"/>
            <w:right w:val="none" w:sz="0" w:space="0" w:color="auto"/>
          </w:divBdr>
        </w:div>
      </w:divsChild>
    </w:div>
    <w:div w:id="386146129">
      <w:bodyDiv w:val="1"/>
      <w:marLeft w:val="0"/>
      <w:marRight w:val="0"/>
      <w:marTop w:val="0"/>
      <w:marBottom w:val="0"/>
      <w:divBdr>
        <w:top w:val="none" w:sz="0" w:space="0" w:color="auto"/>
        <w:left w:val="none" w:sz="0" w:space="0" w:color="auto"/>
        <w:bottom w:val="none" w:sz="0" w:space="0" w:color="auto"/>
        <w:right w:val="none" w:sz="0" w:space="0" w:color="auto"/>
      </w:divBdr>
    </w:div>
    <w:div w:id="407927749">
      <w:bodyDiv w:val="1"/>
      <w:marLeft w:val="0"/>
      <w:marRight w:val="0"/>
      <w:marTop w:val="0"/>
      <w:marBottom w:val="0"/>
      <w:divBdr>
        <w:top w:val="none" w:sz="0" w:space="0" w:color="auto"/>
        <w:left w:val="none" w:sz="0" w:space="0" w:color="auto"/>
        <w:bottom w:val="none" w:sz="0" w:space="0" w:color="auto"/>
        <w:right w:val="none" w:sz="0" w:space="0" w:color="auto"/>
      </w:divBdr>
    </w:div>
    <w:div w:id="435826363">
      <w:bodyDiv w:val="1"/>
      <w:marLeft w:val="0"/>
      <w:marRight w:val="0"/>
      <w:marTop w:val="0"/>
      <w:marBottom w:val="0"/>
      <w:divBdr>
        <w:top w:val="none" w:sz="0" w:space="0" w:color="auto"/>
        <w:left w:val="none" w:sz="0" w:space="0" w:color="auto"/>
        <w:bottom w:val="none" w:sz="0" w:space="0" w:color="auto"/>
        <w:right w:val="none" w:sz="0" w:space="0" w:color="auto"/>
      </w:divBdr>
    </w:div>
    <w:div w:id="441456449">
      <w:bodyDiv w:val="1"/>
      <w:marLeft w:val="0"/>
      <w:marRight w:val="0"/>
      <w:marTop w:val="0"/>
      <w:marBottom w:val="0"/>
      <w:divBdr>
        <w:top w:val="none" w:sz="0" w:space="0" w:color="auto"/>
        <w:left w:val="none" w:sz="0" w:space="0" w:color="auto"/>
        <w:bottom w:val="none" w:sz="0" w:space="0" w:color="auto"/>
        <w:right w:val="none" w:sz="0" w:space="0" w:color="auto"/>
      </w:divBdr>
    </w:div>
    <w:div w:id="442072126">
      <w:bodyDiv w:val="1"/>
      <w:marLeft w:val="0"/>
      <w:marRight w:val="0"/>
      <w:marTop w:val="0"/>
      <w:marBottom w:val="0"/>
      <w:divBdr>
        <w:top w:val="none" w:sz="0" w:space="0" w:color="auto"/>
        <w:left w:val="none" w:sz="0" w:space="0" w:color="auto"/>
        <w:bottom w:val="none" w:sz="0" w:space="0" w:color="auto"/>
        <w:right w:val="none" w:sz="0" w:space="0" w:color="auto"/>
      </w:divBdr>
    </w:div>
    <w:div w:id="451704514">
      <w:bodyDiv w:val="1"/>
      <w:marLeft w:val="0"/>
      <w:marRight w:val="0"/>
      <w:marTop w:val="0"/>
      <w:marBottom w:val="0"/>
      <w:divBdr>
        <w:top w:val="none" w:sz="0" w:space="0" w:color="auto"/>
        <w:left w:val="none" w:sz="0" w:space="0" w:color="auto"/>
        <w:bottom w:val="none" w:sz="0" w:space="0" w:color="auto"/>
        <w:right w:val="none" w:sz="0" w:space="0" w:color="auto"/>
      </w:divBdr>
    </w:div>
    <w:div w:id="493111411">
      <w:bodyDiv w:val="1"/>
      <w:marLeft w:val="0"/>
      <w:marRight w:val="0"/>
      <w:marTop w:val="0"/>
      <w:marBottom w:val="0"/>
      <w:divBdr>
        <w:top w:val="none" w:sz="0" w:space="0" w:color="auto"/>
        <w:left w:val="none" w:sz="0" w:space="0" w:color="auto"/>
        <w:bottom w:val="none" w:sz="0" w:space="0" w:color="auto"/>
        <w:right w:val="none" w:sz="0" w:space="0" w:color="auto"/>
      </w:divBdr>
      <w:divsChild>
        <w:div w:id="533537825">
          <w:marLeft w:val="576"/>
          <w:marRight w:val="0"/>
          <w:marTop w:val="115"/>
          <w:marBottom w:val="0"/>
          <w:divBdr>
            <w:top w:val="none" w:sz="0" w:space="0" w:color="auto"/>
            <w:left w:val="none" w:sz="0" w:space="0" w:color="auto"/>
            <w:bottom w:val="none" w:sz="0" w:space="0" w:color="auto"/>
            <w:right w:val="none" w:sz="0" w:space="0" w:color="auto"/>
          </w:divBdr>
        </w:div>
        <w:div w:id="657199089">
          <w:marLeft w:val="576"/>
          <w:marRight w:val="0"/>
          <w:marTop w:val="115"/>
          <w:marBottom w:val="0"/>
          <w:divBdr>
            <w:top w:val="none" w:sz="0" w:space="0" w:color="auto"/>
            <w:left w:val="none" w:sz="0" w:space="0" w:color="auto"/>
            <w:bottom w:val="none" w:sz="0" w:space="0" w:color="auto"/>
            <w:right w:val="none" w:sz="0" w:space="0" w:color="auto"/>
          </w:divBdr>
        </w:div>
        <w:div w:id="760415119">
          <w:marLeft w:val="576"/>
          <w:marRight w:val="0"/>
          <w:marTop w:val="115"/>
          <w:marBottom w:val="0"/>
          <w:divBdr>
            <w:top w:val="none" w:sz="0" w:space="0" w:color="auto"/>
            <w:left w:val="none" w:sz="0" w:space="0" w:color="auto"/>
            <w:bottom w:val="none" w:sz="0" w:space="0" w:color="auto"/>
            <w:right w:val="none" w:sz="0" w:space="0" w:color="auto"/>
          </w:divBdr>
        </w:div>
        <w:div w:id="806044560">
          <w:marLeft w:val="576"/>
          <w:marRight w:val="0"/>
          <w:marTop w:val="115"/>
          <w:marBottom w:val="0"/>
          <w:divBdr>
            <w:top w:val="none" w:sz="0" w:space="0" w:color="auto"/>
            <w:left w:val="none" w:sz="0" w:space="0" w:color="auto"/>
            <w:bottom w:val="none" w:sz="0" w:space="0" w:color="auto"/>
            <w:right w:val="none" w:sz="0" w:space="0" w:color="auto"/>
          </w:divBdr>
        </w:div>
        <w:div w:id="1794127940">
          <w:marLeft w:val="576"/>
          <w:marRight w:val="0"/>
          <w:marTop w:val="115"/>
          <w:marBottom w:val="0"/>
          <w:divBdr>
            <w:top w:val="none" w:sz="0" w:space="0" w:color="auto"/>
            <w:left w:val="none" w:sz="0" w:space="0" w:color="auto"/>
            <w:bottom w:val="none" w:sz="0" w:space="0" w:color="auto"/>
            <w:right w:val="none" w:sz="0" w:space="0" w:color="auto"/>
          </w:divBdr>
        </w:div>
      </w:divsChild>
    </w:div>
    <w:div w:id="501940365">
      <w:bodyDiv w:val="1"/>
      <w:marLeft w:val="0"/>
      <w:marRight w:val="0"/>
      <w:marTop w:val="0"/>
      <w:marBottom w:val="0"/>
      <w:divBdr>
        <w:top w:val="none" w:sz="0" w:space="0" w:color="auto"/>
        <w:left w:val="none" w:sz="0" w:space="0" w:color="auto"/>
        <w:bottom w:val="none" w:sz="0" w:space="0" w:color="auto"/>
        <w:right w:val="none" w:sz="0" w:space="0" w:color="auto"/>
      </w:divBdr>
    </w:div>
    <w:div w:id="509491012">
      <w:bodyDiv w:val="1"/>
      <w:marLeft w:val="0"/>
      <w:marRight w:val="0"/>
      <w:marTop w:val="0"/>
      <w:marBottom w:val="0"/>
      <w:divBdr>
        <w:top w:val="none" w:sz="0" w:space="0" w:color="auto"/>
        <w:left w:val="none" w:sz="0" w:space="0" w:color="auto"/>
        <w:bottom w:val="none" w:sz="0" w:space="0" w:color="auto"/>
        <w:right w:val="none" w:sz="0" w:space="0" w:color="auto"/>
      </w:divBdr>
    </w:div>
    <w:div w:id="523710711">
      <w:bodyDiv w:val="1"/>
      <w:marLeft w:val="0"/>
      <w:marRight w:val="0"/>
      <w:marTop w:val="0"/>
      <w:marBottom w:val="0"/>
      <w:divBdr>
        <w:top w:val="none" w:sz="0" w:space="0" w:color="auto"/>
        <w:left w:val="none" w:sz="0" w:space="0" w:color="auto"/>
        <w:bottom w:val="none" w:sz="0" w:space="0" w:color="auto"/>
        <w:right w:val="none" w:sz="0" w:space="0" w:color="auto"/>
      </w:divBdr>
    </w:div>
    <w:div w:id="534123081">
      <w:bodyDiv w:val="1"/>
      <w:marLeft w:val="0"/>
      <w:marRight w:val="0"/>
      <w:marTop w:val="0"/>
      <w:marBottom w:val="0"/>
      <w:divBdr>
        <w:top w:val="none" w:sz="0" w:space="0" w:color="auto"/>
        <w:left w:val="none" w:sz="0" w:space="0" w:color="auto"/>
        <w:bottom w:val="none" w:sz="0" w:space="0" w:color="auto"/>
        <w:right w:val="none" w:sz="0" w:space="0" w:color="auto"/>
      </w:divBdr>
    </w:div>
    <w:div w:id="539783737">
      <w:bodyDiv w:val="1"/>
      <w:marLeft w:val="0"/>
      <w:marRight w:val="0"/>
      <w:marTop w:val="0"/>
      <w:marBottom w:val="0"/>
      <w:divBdr>
        <w:top w:val="none" w:sz="0" w:space="0" w:color="auto"/>
        <w:left w:val="none" w:sz="0" w:space="0" w:color="auto"/>
        <w:bottom w:val="none" w:sz="0" w:space="0" w:color="auto"/>
        <w:right w:val="none" w:sz="0" w:space="0" w:color="auto"/>
      </w:divBdr>
    </w:div>
    <w:div w:id="545682839">
      <w:bodyDiv w:val="1"/>
      <w:marLeft w:val="0"/>
      <w:marRight w:val="0"/>
      <w:marTop w:val="0"/>
      <w:marBottom w:val="0"/>
      <w:divBdr>
        <w:top w:val="none" w:sz="0" w:space="0" w:color="auto"/>
        <w:left w:val="none" w:sz="0" w:space="0" w:color="auto"/>
        <w:bottom w:val="none" w:sz="0" w:space="0" w:color="auto"/>
        <w:right w:val="none" w:sz="0" w:space="0" w:color="auto"/>
      </w:divBdr>
    </w:div>
    <w:div w:id="548494028">
      <w:bodyDiv w:val="1"/>
      <w:marLeft w:val="0"/>
      <w:marRight w:val="0"/>
      <w:marTop w:val="0"/>
      <w:marBottom w:val="0"/>
      <w:divBdr>
        <w:top w:val="none" w:sz="0" w:space="0" w:color="auto"/>
        <w:left w:val="none" w:sz="0" w:space="0" w:color="auto"/>
        <w:bottom w:val="none" w:sz="0" w:space="0" w:color="auto"/>
        <w:right w:val="none" w:sz="0" w:space="0" w:color="auto"/>
      </w:divBdr>
    </w:div>
    <w:div w:id="561909512">
      <w:bodyDiv w:val="1"/>
      <w:marLeft w:val="0"/>
      <w:marRight w:val="0"/>
      <w:marTop w:val="0"/>
      <w:marBottom w:val="0"/>
      <w:divBdr>
        <w:top w:val="none" w:sz="0" w:space="0" w:color="auto"/>
        <w:left w:val="none" w:sz="0" w:space="0" w:color="auto"/>
        <w:bottom w:val="none" w:sz="0" w:space="0" w:color="auto"/>
        <w:right w:val="none" w:sz="0" w:space="0" w:color="auto"/>
      </w:divBdr>
    </w:div>
    <w:div w:id="586967305">
      <w:bodyDiv w:val="1"/>
      <w:marLeft w:val="0"/>
      <w:marRight w:val="0"/>
      <w:marTop w:val="0"/>
      <w:marBottom w:val="0"/>
      <w:divBdr>
        <w:top w:val="none" w:sz="0" w:space="0" w:color="auto"/>
        <w:left w:val="none" w:sz="0" w:space="0" w:color="auto"/>
        <w:bottom w:val="none" w:sz="0" w:space="0" w:color="auto"/>
        <w:right w:val="none" w:sz="0" w:space="0" w:color="auto"/>
      </w:divBdr>
    </w:div>
    <w:div w:id="612202478">
      <w:bodyDiv w:val="1"/>
      <w:marLeft w:val="0"/>
      <w:marRight w:val="0"/>
      <w:marTop w:val="0"/>
      <w:marBottom w:val="0"/>
      <w:divBdr>
        <w:top w:val="none" w:sz="0" w:space="0" w:color="auto"/>
        <w:left w:val="none" w:sz="0" w:space="0" w:color="auto"/>
        <w:bottom w:val="none" w:sz="0" w:space="0" w:color="auto"/>
        <w:right w:val="none" w:sz="0" w:space="0" w:color="auto"/>
      </w:divBdr>
    </w:div>
    <w:div w:id="613514170">
      <w:bodyDiv w:val="1"/>
      <w:marLeft w:val="0"/>
      <w:marRight w:val="0"/>
      <w:marTop w:val="0"/>
      <w:marBottom w:val="0"/>
      <w:divBdr>
        <w:top w:val="none" w:sz="0" w:space="0" w:color="auto"/>
        <w:left w:val="none" w:sz="0" w:space="0" w:color="auto"/>
        <w:bottom w:val="none" w:sz="0" w:space="0" w:color="auto"/>
        <w:right w:val="none" w:sz="0" w:space="0" w:color="auto"/>
      </w:divBdr>
    </w:div>
    <w:div w:id="614868466">
      <w:bodyDiv w:val="1"/>
      <w:marLeft w:val="0"/>
      <w:marRight w:val="0"/>
      <w:marTop w:val="0"/>
      <w:marBottom w:val="0"/>
      <w:divBdr>
        <w:top w:val="none" w:sz="0" w:space="0" w:color="auto"/>
        <w:left w:val="none" w:sz="0" w:space="0" w:color="auto"/>
        <w:bottom w:val="none" w:sz="0" w:space="0" w:color="auto"/>
        <w:right w:val="none" w:sz="0" w:space="0" w:color="auto"/>
      </w:divBdr>
    </w:div>
    <w:div w:id="619603643">
      <w:bodyDiv w:val="1"/>
      <w:marLeft w:val="0"/>
      <w:marRight w:val="0"/>
      <w:marTop w:val="0"/>
      <w:marBottom w:val="0"/>
      <w:divBdr>
        <w:top w:val="none" w:sz="0" w:space="0" w:color="auto"/>
        <w:left w:val="none" w:sz="0" w:space="0" w:color="auto"/>
        <w:bottom w:val="none" w:sz="0" w:space="0" w:color="auto"/>
        <w:right w:val="none" w:sz="0" w:space="0" w:color="auto"/>
      </w:divBdr>
    </w:div>
    <w:div w:id="621771830">
      <w:bodyDiv w:val="1"/>
      <w:marLeft w:val="0"/>
      <w:marRight w:val="0"/>
      <w:marTop w:val="0"/>
      <w:marBottom w:val="0"/>
      <w:divBdr>
        <w:top w:val="none" w:sz="0" w:space="0" w:color="auto"/>
        <w:left w:val="none" w:sz="0" w:space="0" w:color="auto"/>
        <w:bottom w:val="none" w:sz="0" w:space="0" w:color="auto"/>
        <w:right w:val="none" w:sz="0" w:space="0" w:color="auto"/>
      </w:divBdr>
    </w:div>
    <w:div w:id="623736867">
      <w:bodyDiv w:val="1"/>
      <w:marLeft w:val="0"/>
      <w:marRight w:val="0"/>
      <w:marTop w:val="0"/>
      <w:marBottom w:val="0"/>
      <w:divBdr>
        <w:top w:val="none" w:sz="0" w:space="0" w:color="auto"/>
        <w:left w:val="none" w:sz="0" w:space="0" w:color="auto"/>
        <w:bottom w:val="none" w:sz="0" w:space="0" w:color="auto"/>
        <w:right w:val="none" w:sz="0" w:space="0" w:color="auto"/>
      </w:divBdr>
    </w:div>
    <w:div w:id="632949343">
      <w:bodyDiv w:val="1"/>
      <w:marLeft w:val="0"/>
      <w:marRight w:val="0"/>
      <w:marTop w:val="0"/>
      <w:marBottom w:val="0"/>
      <w:divBdr>
        <w:top w:val="none" w:sz="0" w:space="0" w:color="auto"/>
        <w:left w:val="none" w:sz="0" w:space="0" w:color="auto"/>
        <w:bottom w:val="none" w:sz="0" w:space="0" w:color="auto"/>
        <w:right w:val="none" w:sz="0" w:space="0" w:color="auto"/>
      </w:divBdr>
    </w:div>
    <w:div w:id="635263005">
      <w:bodyDiv w:val="1"/>
      <w:marLeft w:val="0"/>
      <w:marRight w:val="0"/>
      <w:marTop w:val="0"/>
      <w:marBottom w:val="0"/>
      <w:divBdr>
        <w:top w:val="none" w:sz="0" w:space="0" w:color="auto"/>
        <w:left w:val="none" w:sz="0" w:space="0" w:color="auto"/>
        <w:bottom w:val="none" w:sz="0" w:space="0" w:color="auto"/>
        <w:right w:val="none" w:sz="0" w:space="0" w:color="auto"/>
      </w:divBdr>
    </w:div>
    <w:div w:id="655691276">
      <w:bodyDiv w:val="1"/>
      <w:marLeft w:val="0"/>
      <w:marRight w:val="0"/>
      <w:marTop w:val="0"/>
      <w:marBottom w:val="0"/>
      <w:divBdr>
        <w:top w:val="none" w:sz="0" w:space="0" w:color="auto"/>
        <w:left w:val="none" w:sz="0" w:space="0" w:color="auto"/>
        <w:bottom w:val="none" w:sz="0" w:space="0" w:color="auto"/>
        <w:right w:val="none" w:sz="0" w:space="0" w:color="auto"/>
      </w:divBdr>
    </w:div>
    <w:div w:id="656152775">
      <w:bodyDiv w:val="1"/>
      <w:marLeft w:val="0"/>
      <w:marRight w:val="0"/>
      <w:marTop w:val="0"/>
      <w:marBottom w:val="0"/>
      <w:divBdr>
        <w:top w:val="none" w:sz="0" w:space="0" w:color="auto"/>
        <w:left w:val="none" w:sz="0" w:space="0" w:color="auto"/>
        <w:bottom w:val="none" w:sz="0" w:space="0" w:color="auto"/>
        <w:right w:val="none" w:sz="0" w:space="0" w:color="auto"/>
      </w:divBdr>
    </w:div>
    <w:div w:id="657654577">
      <w:bodyDiv w:val="1"/>
      <w:marLeft w:val="0"/>
      <w:marRight w:val="0"/>
      <w:marTop w:val="0"/>
      <w:marBottom w:val="0"/>
      <w:divBdr>
        <w:top w:val="none" w:sz="0" w:space="0" w:color="auto"/>
        <w:left w:val="none" w:sz="0" w:space="0" w:color="auto"/>
        <w:bottom w:val="none" w:sz="0" w:space="0" w:color="auto"/>
        <w:right w:val="none" w:sz="0" w:space="0" w:color="auto"/>
      </w:divBdr>
    </w:div>
    <w:div w:id="677268993">
      <w:bodyDiv w:val="1"/>
      <w:marLeft w:val="0"/>
      <w:marRight w:val="0"/>
      <w:marTop w:val="0"/>
      <w:marBottom w:val="0"/>
      <w:divBdr>
        <w:top w:val="none" w:sz="0" w:space="0" w:color="auto"/>
        <w:left w:val="none" w:sz="0" w:space="0" w:color="auto"/>
        <w:bottom w:val="none" w:sz="0" w:space="0" w:color="auto"/>
        <w:right w:val="none" w:sz="0" w:space="0" w:color="auto"/>
      </w:divBdr>
    </w:div>
    <w:div w:id="693269992">
      <w:bodyDiv w:val="1"/>
      <w:marLeft w:val="0"/>
      <w:marRight w:val="0"/>
      <w:marTop w:val="0"/>
      <w:marBottom w:val="0"/>
      <w:divBdr>
        <w:top w:val="none" w:sz="0" w:space="0" w:color="auto"/>
        <w:left w:val="none" w:sz="0" w:space="0" w:color="auto"/>
        <w:bottom w:val="none" w:sz="0" w:space="0" w:color="auto"/>
        <w:right w:val="none" w:sz="0" w:space="0" w:color="auto"/>
      </w:divBdr>
    </w:div>
    <w:div w:id="699935415">
      <w:bodyDiv w:val="1"/>
      <w:marLeft w:val="0"/>
      <w:marRight w:val="0"/>
      <w:marTop w:val="0"/>
      <w:marBottom w:val="0"/>
      <w:divBdr>
        <w:top w:val="none" w:sz="0" w:space="0" w:color="auto"/>
        <w:left w:val="none" w:sz="0" w:space="0" w:color="auto"/>
        <w:bottom w:val="none" w:sz="0" w:space="0" w:color="auto"/>
        <w:right w:val="none" w:sz="0" w:space="0" w:color="auto"/>
      </w:divBdr>
    </w:div>
    <w:div w:id="706181627">
      <w:bodyDiv w:val="1"/>
      <w:marLeft w:val="0"/>
      <w:marRight w:val="0"/>
      <w:marTop w:val="0"/>
      <w:marBottom w:val="0"/>
      <w:divBdr>
        <w:top w:val="none" w:sz="0" w:space="0" w:color="auto"/>
        <w:left w:val="none" w:sz="0" w:space="0" w:color="auto"/>
        <w:bottom w:val="none" w:sz="0" w:space="0" w:color="auto"/>
        <w:right w:val="none" w:sz="0" w:space="0" w:color="auto"/>
      </w:divBdr>
    </w:div>
    <w:div w:id="708073205">
      <w:bodyDiv w:val="1"/>
      <w:marLeft w:val="0"/>
      <w:marRight w:val="0"/>
      <w:marTop w:val="0"/>
      <w:marBottom w:val="0"/>
      <w:divBdr>
        <w:top w:val="none" w:sz="0" w:space="0" w:color="auto"/>
        <w:left w:val="none" w:sz="0" w:space="0" w:color="auto"/>
        <w:bottom w:val="none" w:sz="0" w:space="0" w:color="auto"/>
        <w:right w:val="none" w:sz="0" w:space="0" w:color="auto"/>
      </w:divBdr>
    </w:div>
    <w:div w:id="714425182">
      <w:bodyDiv w:val="1"/>
      <w:marLeft w:val="0"/>
      <w:marRight w:val="0"/>
      <w:marTop w:val="0"/>
      <w:marBottom w:val="0"/>
      <w:divBdr>
        <w:top w:val="none" w:sz="0" w:space="0" w:color="auto"/>
        <w:left w:val="none" w:sz="0" w:space="0" w:color="auto"/>
        <w:bottom w:val="none" w:sz="0" w:space="0" w:color="auto"/>
        <w:right w:val="none" w:sz="0" w:space="0" w:color="auto"/>
      </w:divBdr>
    </w:div>
    <w:div w:id="737096177">
      <w:bodyDiv w:val="1"/>
      <w:marLeft w:val="0"/>
      <w:marRight w:val="0"/>
      <w:marTop w:val="0"/>
      <w:marBottom w:val="0"/>
      <w:divBdr>
        <w:top w:val="none" w:sz="0" w:space="0" w:color="auto"/>
        <w:left w:val="none" w:sz="0" w:space="0" w:color="auto"/>
        <w:bottom w:val="none" w:sz="0" w:space="0" w:color="auto"/>
        <w:right w:val="none" w:sz="0" w:space="0" w:color="auto"/>
      </w:divBdr>
    </w:div>
    <w:div w:id="742458248">
      <w:bodyDiv w:val="1"/>
      <w:marLeft w:val="0"/>
      <w:marRight w:val="0"/>
      <w:marTop w:val="0"/>
      <w:marBottom w:val="0"/>
      <w:divBdr>
        <w:top w:val="none" w:sz="0" w:space="0" w:color="auto"/>
        <w:left w:val="none" w:sz="0" w:space="0" w:color="auto"/>
        <w:bottom w:val="none" w:sz="0" w:space="0" w:color="auto"/>
        <w:right w:val="none" w:sz="0" w:space="0" w:color="auto"/>
      </w:divBdr>
    </w:div>
    <w:div w:id="748699455">
      <w:bodyDiv w:val="1"/>
      <w:marLeft w:val="0"/>
      <w:marRight w:val="0"/>
      <w:marTop w:val="0"/>
      <w:marBottom w:val="0"/>
      <w:divBdr>
        <w:top w:val="none" w:sz="0" w:space="0" w:color="auto"/>
        <w:left w:val="none" w:sz="0" w:space="0" w:color="auto"/>
        <w:bottom w:val="none" w:sz="0" w:space="0" w:color="auto"/>
        <w:right w:val="none" w:sz="0" w:space="0" w:color="auto"/>
      </w:divBdr>
    </w:div>
    <w:div w:id="780298777">
      <w:bodyDiv w:val="1"/>
      <w:marLeft w:val="0"/>
      <w:marRight w:val="0"/>
      <w:marTop w:val="0"/>
      <w:marBottom w:val="0"/>
      <w:divBdr>
        <w:top w:val="none" w:sz="0" w:space="0" w:color="auto"/>
        <w:left w:val="none" w:sz="0" w:space="0" w:color="auto"/>
        <w:bottom w:val="none" w:sz="0" w:space="0" w:color="auto"/>
        <w:right w:val="none" w:sz="0" w:space="0" w:color="auto"/>
      </w:divBdr>
    </w:div>
    <w:div w:id="794367042">
      <w:bodyDiv w:val="1"/>
      <w:marLeft w:val="0"/>
      <w:marRight w:val="0"/>
      <w:marTop w:val="0"/>
      <w:marBottom w:val="0"/>
      <w:divBdr>
        <w:top w:val="none" w:sz="0" w:space="0" w:color="auto"/>
        <w:left w:val="none" w:sz="0" w:space="0" w:color="auto"/>
        <w:bottom w:val="none" w:sz="0" w:space="0" w:color="auto"/>
        <w:right w:val="none" w:sz="0" w:space="0" w:color="auto"/>
      </w:divBdr>
    </w:div>
    <w:div w:id="802430101">
      <w:bodyDiv w:val="1"/>
      <w:marLeft w:val="0"/>
      <w:marRight w:val="0"/>
      <w:marTop w:val="0"/>
      <w:marBottom w:val="0"/>
      <w:divBdr>
        <w:top w:val="none" w:sz="0" w:space="0" w:color="auto"/>
        <w:left w:val="none" w:sz="0" w:space="0" w:color="auto"/>
        <w:bottom w:val="none" w:sz="0" w:space="0" w:color="auto"/>
        <w:right w:val="none" w:sz="0" w:space="0" w:color="auto"/>
      </w:divBdr>
    </w:div>
    <w:div w:id="803353164">
      <w:bodyDiv w:val="1"/>
      <w:marLeft w:val="0"/>
      <w:marRight w:val="0"/>
      <w:marTop w:val="0"/>
      <w:marBottom w:val="0"/>
      <w:divBdr>
        <w:top w:val="none" w:sz="0" w:space="0" w:color="auto"/>
        <w:left w:val="none" w:sz="0" w:space="0" w:color="auto"/>
        <w:bottom w:val="none" w:sz="0" w:space="0" w:color="auto"/>
        <w:right w:val="none" w:sz="0" w:space="0" w:color="auto"/>
      </w:divBdr>
    </w:div>
    <w:div w:id="808324774">
      <w:bodyDiv w:val="1"/>
      <w:marLeft w:val="0"/>
      <w:marRight w:val="0"/>
      <w:marTop w:val="0"/>
      <w:marBottom w:val="0"/>
      <w:divBdr>
        <w:top w:val="none" w:sz="0" w:space="0" w:color="auto"/>
        <w:left w:val="none" w:sz="0" w:space="0" w:color="auto"/>
        <w:bottom w:val="none" w:sz="0" w:space="0" w:color="auto"/>
        <w:right w:val="none" w:sz="0" w:space="0" w:color="auto"/>
      </w:divBdr>
    </w:div>
    <w:div w:id="819273043">
      <w:bodyDiv w:val="1"/>
      <w:marLeft w:val="0"/>
      <w:marRight w:val="0"/>
      <w:marTop w:val="0"/>
      <w:marBottom w:val="0"/>
      <w:divBdr>
        <w:top w:val="none" w:sz="0" w:space="0" w:color="auto"/>
        <w:left w:val="none" w:sz="0" w:space="0" w:color="auto"/>
        <w:bottom w:val="none" w:sz="0" w:space="0" w:color="auto"/>
        <w:right w:val="none" w:sz="0" w:space="0" w:color="auto"/>
      </w:divBdr>
    </w:div>
    <w:div w:id="837622960">
      <w:bodyDiv w:val="1"/>
      <w:marLeft w:val="0"/>
      <w:marRight w:val="0"/>
      <w:marTop w:val="0"/>
      <w:marBottom w:val="0"/>
      <w:divBdr>
        <w:top w:val="none" w:sz="0" w:space="0" w:color="auto"/>
        <w:left w:val="none" w:sz="0" w:space="0" w:color="auto"/>
        <w:bottom w:val="none" w:sz="0" w:space="0" w:color="auto"/>
        <w:right w:val="none" w:sz="0" w:space="0" w:color="auto"/>
      </w:divBdr>
      <w:divsChild>
        <w:div w:id="496380289">
          <w:marLeft w:val="576"/>
          <w:marRight w:val="0"/>
          <w:marTop w:val="115"/>
          <w:marBottom w:val="0"/>
          <w:divBdr>
            <w:top w:val="none" w:sz="0" w:space="0" w:color="auto"/>
            <w:left w:val="none" w:sz="0" w:space="0" w:color="auto"/>
            <w:bottom w:val="none" w:sz="0" w:space="0" w:color="auto"/>
            <w:right w:val="none" w:sz="0" w:space="0" w:color="auto"/>
          </w:divBdr>
        </w:div>
        <w:div w:id="533812169">
          <w:marLeft w:val="576"/>
          <w:marRight w:val="0"/>
          <w:marTop w:val="115"/>
          <w:marBottom w:val="0"/>
          <w:divBdr>
            <w:top w:val="none" w:sz="0" w:space="0" w:color="auto"/>
            <w:left w:val="none" w:sz="0" w:space="0" w:color="auto"/>
            <w:bottom w:val="none" w:sz="0" w:space="0" w:color="auto"/>
            <w:right w:val="none" w:sz="0" w:space="0" w:color="auto"/>
          </w:divBdr>
        </w:div>
        <w:div w:id="1884713407">
          <w:marLeft w:val="576"/>
          <w:marRight w:val="0"/>
          <w:marTop w:val="115"/>
          <w:marBottom w:val="0"/>
          <w:divBdr>
            <w:top w:val="none" w:sz="0" w:space="0" w:color="auto"/>
            <w:left w:val="none" w:sz="0" w:space="0" w:color="auto"/>
            <w:bottom w:val="none" w:sz="0" w:space="0" w:color="auto"/>
            <w:right w:val="none" w:sz="0" w:space="0" w:color="auto"/>
          </w:divBdr>
        </w:div>
        <w:div w:id="2006471473">
          <w:marLeft w:val="576"/>
          <w:marRight w:val="0"/>
          <w:marTop w:val="115"/>
          <w:marBottom w:val="0"/>
          <w:divBdr>
            <w:top w:val="none" w:sz="0" w:space="0" w:color="auto"/>
            <w:left w:val="none" w:sz="0" w:space="0" w:color="auto"/>
            <w:bottom w:val="none" w:sz="0" w:space="0" w:color="auto"/>
            <w:right w:val="none" w:sz="0" w:space="0" w:color="auto"/>
          </w:divBdr>
        </w:div>
        <w:div w:id="2078088706">
          <w:marLeft w:val="576"/>
          <w:marRight w:val="0"/>
          <w:marTop w:val="115"/>
          <w:marBottom w:val="0"/>
          <w:divBdr>
            <w:top w:val="none" w:sz="0" w:space="0" w:color="auto"/>
            <w:left w:val="none" w:sz="0" w:space="0" w:color="auto"/>
            <w:bottom w:val="none" w:sz="0" w:space="0" w:color="auto"/>
            <w:right w:val="none" w:sz="0" w:space="0" w:color="auto"/>
          </w:divBdr>
        </w:div>
      </w:divsChild>
    </w:div>
    <w:div w:id="838232626">
      <w:bodyDiv w:val="1"/>
      <w:marLeft w:val="0"/>
      <w:marRight w:val="0"/>
      <w:marTop w:val="0"/>
      <w:marBottom w:val="0"/>
      <w:divBdr>
        <w:top w:val="none" w:sz="0" w:space="0" w:color="auto"/>
        <w:left w:val="none" w:sz="0" w:space="0" w:color="auto"/>
        <w:bottom w:val="none" w:sz="0" w:space="0" w:color="auto"/>
        <w:right w:val="none" w:sz="0" w:space="0" w:color="auto"/>
      </w:divBdr>
    </w:div>
    <w:div w:id="842742731">
      <w:bodyDiv w:val="1"/>
      <w:marLeft w:val="0"/>
      <w:marRight w:val="0"/>
      <w:marTop w:val="0"/>
      <w:marBottom w:val="0"/>
      <w:divBdr>
        <w:top w:val="none" w:sz="0" w:space="0" w:color="auto"/>
        <w:left w:val="none" w:sz="0" w:space="0" w:color="auto"/>
        <w:bottom w:val="none" w:sz="0" w:space="0" w:color="auto"/>
        <w:right w:val="none" w:sz="0" w:space="0" w:color="auto"/>
      </w:divBdr>
    </w:div>
    <w:div w:id="842932482">
      <w:bodyDiv w:val="1"/>
      <w:marLeft w:val="0"/>
      <w:marRight w:val="0"/>
      <w:marTop w:val="0"/>
      <w:marBottom w:val="0"/>
      <w:divBdr>
        <w:top w:val="none" w:sz="0" w:space="0" w:color="auto"/>
        <w:left w:val="none" w:sz="0" w:space="0" w:color="auto"/>
        <w:bottom w:val="none" w:sz="0" w:space="0" w:color="auto"/>
        <w:right w:val="none" w:sz="0" w:space="0" w:color="auto"/>
      </w:divBdr>
    </w:div>
    <w:div w:id="862404197">
      <w:bodyDiv w:val="1"/>
      <w:marLeft w:val="0"/>
      <w:marRight w:val="0"/>
      <w:marTop w:val="0"/>
      <w:marBottom w:val="0"/>
      <w:divBdr>
        <w:top w:val="none" w:sz="0" w:space="0" w:color="auto"/>
        <w:left w:val="none" w:sz="0" w:space="0" w:color="auto"/>
        <w:bottom w:val="none" w:sz="0" w:space="0" w:color="auto"/>
        <w:right w:val="none" w:sz="0" w:space="0" w:color="auto"/>
      </w:divBdr>
    </w:div>
    <w:div w:id="864831727">
      <w:bodyDiv w:val="1"/>
      <w:marLeft w:val="0"/>
      <w:marRight w:val="0"/>
      <w:marTop w:val="0"/>
      <w:marBottom w:val="0"/>
      <w:divBdr>
        <w:top w:val="none" w:sz="0" w:space="0" w:color="auto"/>
        <w:left w:val="none" w:sz="0" w:space="0" w:color="auto"/>
        <w:bottom w:val="none" w:sz="0" w:space="0" w:color="auto"/>
        <w:right w:val="none" w:sz="0" w:space="0" w:color="auto"/>
      </w:divBdr>
    </w:div>
    <w:div w:id="880358851">
      <w:bodyDiv w:val="1"/>
      <w:marLeft w:val="0"/>
      <w:marRight w:val="0"/>
      <w:marTop w:val="0"/>
      <w:marBottom w:val="0"/>
      <w:divBdr>
        <w:top w:val="none" w:sz="0" w:space="0" w:color="auto"/>
        <w:left w:val="none" w:sz="0" w:space="0" w:color="auto"/>
        <w:bottom w:val="none" w:sz="0" w:space="0" w:color="auto"/>
        <w:right w:val="none" w:sz="0" w:space="0" w:color="auto"/>
      </w:divBdr>
    </w:div>
    <w:div w:id="881870235">
      <w:bodyDiv w:val="1"/>
      <w:marLeft w:val="0"/>
      <w:marRight w:val="0"/>
      <w:marTop w:val="0"/>
      <w:marBottom w:val="0"/>
      <w:divBdr>
        <w:top w:val="none" w:sz="0" w:space="0" w:color="auto"/>
        <w:left w:val="none" w:sz="0" w:space="0" w:color="auto"/>
        <w:bottom w:val="none" w:sz="0" w:space="0" w:color="auto"/>
        <w:right w:val="none" w:sz="0" w:space="0" w:color="auto"/>
      </w:divBdr>
    </w:div>
    <w:div w:id="882595420">
      <w:bodyDiv w:val="1"/>
      <w:marLeft w:val="0"/>
      <w:marRight w:val="0"/>
      <w:marTop w:val="0"/>
      <w:marBottom w:val="0"/>
      <w:divBdr>
        <w:top w:val="none" w:sz="0" w:space="0" w:color="auto"/>
        <w:left w:val="none" w:sz="0" w:space="0" w:color="auto"/>
        <w:bottom w:val="none" w:sz="0" w:space="0" w:color="auto"/>
        <w:right w:val="none" w:sz="0" w:space="0" w:color="auto"/>
      </w:divBdr>
    </w:div>
    <w:div w:id="884802428">
      <w:bodyDiv w:val="1"/>
      <w:marLeft w:val="0"/>
      <w:marRight w:val="0"/>
      <w:marTop w:val="0"/>
      <w:marBottom w:val="0"/>
      <w:divBdr>
        <w:top w:val="none" w:sz="0" w:space="0" w:color="auto"/>
        <w:left w:val="none" w:sz="0" w:space="0" w:color="auto"/>
        <w:bottom w:val="none" w:sz="0" w:space="0" w:color="auto"/>
        <w:right w:val="none" w:sz="0" w:space="0" w:color="auto"/>
      </w:divBdr>
    </w:div>
    <w:div w:id="888809511">
      <w:bodyDiv w:val="1"/>
      <w:marLeft w:val="0"/>
      <w:marRight w:val="0"/>
      <w:marTop w:val="0"/>
      <w:marBottom w:val="0"/>
      <w:divBdr>
        <w:top w:val="none" w:sz="0" w:space="0" w:color="auto"/>
        <w:left w:val="none" w:sz="0" w:space="0" w:color="auto"/>
        <w:bottom w:val="none" w:sz="0" w:space="0" w:color="auto"/>
        <w:right w:val="none" w:sz="0" w:space="0" w:color="auto"/>
      </w:divBdr>
      <w:divsChild>
        <w:div w:id="36242153">
          <w:marLeft w:val="576"/>
          <w:marRight w:val="0"/>
          <w:marTop w:val="115"/>
          <w:marBottom w:val="0"/>
          <w:divBdr>
            <w:top w:val="none" w:sz="0" w:space="0" w:color="auto"/>
            <w:left w:val="none" w:sz="0" w:space="0" w:color="auto"/>
            <w:bottom w:val="none" w:sz="0" w:space="0" w:color="auto"/>
            <w:right w:val="none" w:sz="0" w:space="0" w:color="auto"/>
          </w:divBdr>
        </w:div>
        <w:div w:id="123039498">
          <w:marLeft w:val="576"/>
          <w:marRight w:val="0"/>
          <w:marTop w:val="115"/>
          <w:marBottom w:val="0"/>
          <w:divBdr>
            <w:top w:val="none" w:sz="0" w:space="0" w:color="auto"/>
            <w:left w:val="none" w:sz="0" w:space="0" w:color="auto"/>
            <w:bottom w:val="none" w:sz="0" w:space="0" w:color="auto"/>
            <w:right w:val="none" w:sz="0" w:space="0" w:color="auto"/>
          </w:divBdr>
        </w:div>
        <w:div w:id="486629293">
          <w:marLeft w:val="576"/>
          <w:marRight w:val="0"/>
          <w:marTop w:val="115"/>
          <w:marBottom w:val="0"/>
          <w:divBdr>
            <w:top w:val="none" w:sz="0" w:space="0" w:color="auto"/>
            <w:left w:val="none" w:sz="0" w:space="0" w:color="auto"/>
            <w:bottom w:val="none" w:sz="0" w:space="0" w:color="auto"/>
            <w:right w:val="none" w:sz="0" w:space="0" w:color="auto"/>
          </w:divBdr>
        </w:div>
        <w:div w:id="794636120">
          <w:marLeft w:val="576"/>
          <w:marRight w:val="0"/>
          <w:marTop w:val="115"/>
          <w:marBottom w:val="0"/>
          <w:divBdr>
            <w:top w:val="none" w:sz="0" w:space="0" w:color="auto"/>
            <w:left w:val="none" w:sz="0" w:space="0" w:color="auto"/>
            <w:bottom w:val="none" w:sz="0" w:space="0" w:color="auto"/>
            <w:right w:val="none" w:sz="0" w:space="0" w:color="auto"/>
          </w:divBdr>
        </w:div>
        <w:div w:id="976759369">
          <w:marLeft w:val="576"/>
          <w:marRight w:val="0"/>
          <w:marTop w:val="115"/>
          <w:marBottom w:val="0"/>
          <w:divBdr>
            <w:top w:val="none" w:sz="0" w:space="0" w:color="auto"/>
            <w:left w:val="none" w:sz="0" w:space="0" w:color="auto"/>
            <w:bottom w:val="none" w:sz="0" w:space="0" w:color="auto"/>
            <w:right w:val="none" w:sz="0" w:space="0" w:color="auto"/>
          </w:divBdr>
        </w:div>
      </w:divsChild>
    </w:div>
    <w:div w:id="890194952">
      <w:bodyDiv w:val="1"/>
      <w:marLeft w:val="0"/>
      <w:marRight w:val="0"/>
      <w:marTop w:val="0"/>
      <w:marBottom w:val="0"/>
      <w:divBdr>
        <w:top w:val="none" w:sz="0" w:space="0" w:color="auto"/>
        <w:left w:val="none" w:sz="0" w:space="0" w:color="auto"/>
        <w:bottom w:val="none" w:sz="0" w:space="0" w:color="auto"/>
        <w:right w:val="none" w:sz="0" w:space="0" w:color="auto"/>
      </w:divBdr>
    </w:div>
    <w:div w:id="914317414">
      <w:bodyDiv w:val="1"/>
      <w:marLeft w:val="0"/>
      <w:marRight w:val="0"/>
      <w:marTop w:val="0"/>
      <w:marBottom w:val="0"/>
      <w:divBdr>
        <w:top w:val="none" w:sz="0" w:space="0" w:color="auto"/>
        <w:left w:val="none" w:sz="0" w:space="0" w:color="auto"/>
        <w:bottom w:val="none" w:sz="0" w:space="0" w:color="auto"/>
        <w:right w:val="none" w:sz="0" w:space="0" w:color="auto"/>
      </w:divBdr>
    </w:div>
    <w:div w:id="914900242">
      <w:bodyDiv w:val="1"/>
      <w:marLeft w:val="0"/>
      <w:marRight w:val="0"/>
      <w:marTop w:val="0"/>
      <w:marBottom w:val="0"/>
      <w:divBdr>
        <w:top w:val="none" w:sz="0" w:space="0" w:color="auto"/>
        <w:left w:val="none" w:sz="0" w:space="0" w:color="auto"/>
        <w:bottom w:val="none" w:sz="0" w:space="0" w:color="auto"/>
        <w:right w:val="none" w:sz="0" w:space="0" w:color="auto"/>
      </w:divBdr>
    </w:div>
    <w:div w:id="918295611">
      <w:bodyDiv w:val="1"/>
      <w:marLeft w:val="0"/>
      <w:marRight w:val="0"/>
      <w:marTop w:val="0"/>
      <w:marBottom w:val="0"/>
      <w:divBdr>
        <w:top w:val="none" w:sz="0" w:space="0" w:color="auto"/>
        <w:left w:val="none" w:sz="0" w:space="0" w:color="auto"/>
        <w:bottom w:val="none" w:sz="0" w:space="0" w:color="auto"/>
        <w:right w:val="none" w:sz="0" w:space="0" w:color="auto"/>
      </w:divBdr>
    </w:div>
    <w:div w:id="919942396">
      <w:bodyDiv w:val="1"/>
      <w:marLeft w:val="0"/>
      <w:marRight w:val="0"/>
      <w:marTop w:val="0"/>
      <w:marBottom w:val="0"/>
      <w:divBdr>
        <w:top w:val="none" w:sz="0" w:space="0" w:color="auto"/>
        <w:left w:val="none" w:sz="0" w:space="0" w:color="auto"/>
        <w:bottom w:val="none" w:sz="0" w:space="0" w:color="auto"/>
        <w:right w:val="none" w:sz="0" w:space="0" w:color="auto"/>
      </w:divBdr>
    </w:div>
    <w:div w:id="920721713">
      <w:bodyDiv w:val="1"/>
      <w:marLeft w:val="0"/>
      <w:marRight w:val="0"/>
      <w:marTop w:val="0"/>
      <w:marBottom w:val="0"/>
      <w:divBdr>
        <w:top w:val="none" w:sz="0" w:space="0" w:color="auto"/>
        <w:left w:val="none" w:sz="0" w:space="0" w:color="auto"/>
        <w:bottom w:val="none" w:sz="0" w:space="0" w:color="auto"/>
        <w:right w:val="none" w:sz="0" w:space="0" w:color="auto"/>
      </w:divBdr>
    </w:div>
    <w:div w:id="922180607">
      <w:bodyDiv w:val="1"/>
      <w:marLeft w:val="0"/>
      <w:marRight w:val="0"/>
      <w:marTop w:val="0"/>
      <w:marBottom w:val="0"/>
      <w:divBdr>
        <w:top w:val="none" w:sz="0" w:space="0" w:color="auto"/>
        <w:left w:val="none" w:sz="0" w:space="0" w:color="auto"/>
        <w:bottom w:val="none" w:sz="0" w:space="0" w:color="auto"/>
        <w:right w:val="none" w:sz="0" w:space="0" w:color="auto"/>
      </w:divBdr>
    </w:div>
    <w:div w:id="923992114">
      <w:bodyDiv w:val="1"/>
      <w:marLeft w:val="0"/>
      <w:marRight w:val="0"/>
      <w:marTop w:val="0"/>
      <w:marBottom w:val="0"/>
      <w:divBdr>
        <w:top w:val="none" w:sz="0" w:space="0" w:color="auto"/>
        <w:left w:val="none" w:sz="0" w:space="0" w:color="auto"/>
        <w:bottom w:val="none" w:sz="0" w:space="0" w:color="auto"/>
        <w:right w:val="none" w:sz="0" w:space="0" w:color="auto"/>
      </w:divBdr>
    </w:div>
    <w:div w:id="938758855">
      <w:bodyDiv w:val="1"/>
      <w:marLeft w:val="0"/>
      <w:marRight w:val="0"/>
      <w:marTop w:val="0"/>
      <w:marBottom w:val="0"/>
      <w:divBdr>
        <w:top w:val="none" w:sz="0" w:space="0" w:color="auto"/>
        <w:left w:val="none" w:sz="0" w:space="0" w:color="auto"/>
        <w:bottom w:val="none" w:sz="0" w:space="0" w:color="auto"/>
        <w:right w:val="none" w:sz="0" w:space="0" w:color="auto"/>
      </w:divBdr>
      <w:divsChild>
        <w:div w:id="309792938">
          <w:marLeft w:val="576"/>
          <w:marRight w:val="0"/>
          <w:marTop w:val="134"/>
          <w:marBottom w:val="0"/>
          <w:divBdr>
            <w:top w:val="none" w:sz="0" w:space="0" w:color="auto"/>
            <w:left w:val="none" w:sz="0" w:space="0" w:color="auto"/>
            <w:bottom w:val="none" w:sz="0" w:space="0" w:color="auto"/>
            <w:right w:val="none" w:sz="0" w:space="0" w:color="auto"/>
          </w:divBdr>
        </w:div>
        <w:div w:id="1476410357">
          <w:marLeft w:val="576"/>
          <w:marRight w:val="0"/>
          <w:marTop w:val="134"/>
          <w:marBottom w:val="0"/>
          <w:divBdr>
            <w:top w:val="none" w:sz="0" w:space="0" w:color="auto"/>
            <w:left w:val="none" w:sz="0" w:space="0" w:color="auto"/>
            <w:bottom w:val="none" w:sz="0" w:space="0" w:color="auto"/>
            <w:right w:val="none" w:sz="0" w:space="0" w:color="auto"/>
          </w:divBdr>
        </w:div>
        <w:div w:id="1808667417">
          <w:marLeft w:val="576"/>
          <w:marRight w:val="0"/>
          <w:marTop w:val="134"/>
          <w:marBottom w:val="0"/>
          <w:divBdr>
            <w:top w:val="none" w:sz="0" w:space="0" w:color="auto"/>
            <w:left w:val="none" w:sz="0" w:space="0" w:color="auto"/>
            <w:bottom w:val="none" w:sz="0" w:space="0" w:color="auto"/>
            <w:right w:val="none" w:sz="0" w:space="0" w:color="auto"/>
          </w:divBdr>
        </w:div>
      </w:divsChild>
    </w:div>
    <w:div w:id="964582406">
      <w:bodyDiv w:val="1"/>
      <w:marLeft w:val="0"/>
      <w:marRight w:val="0"/>
      <w:marTop w:val="0"/>
      <w:marBottom w:val="0"/>
      <w:divBdr>
        <w:top w:val="none" w:sz="0" w:space="0" w:color="auto"/>
        <w:left w:val="none" w:sz="0" w:space="0" w:color="auto"/>
        <w:bottom w:val="none" w:sz="0" w:space="0" w:color="auto"/>
        <w:right w:val="none" w:sz="0" w:space="0" w:color="auto"/>
      </w:divBdr>
    </w:div>
    <w:div w:id="971638048">
      <w:bodyDiv w:val="1"/>
      <w:marLeft w:val="0"/>
      <w:marRight w:val="0"/>
      <w:marTop w:val="0"/>
      <w:marBottom w:val="0"/>
      <w:divBdr>
        <w:top w:val="none" w:sz="0" w:space="0" w:color="auto"/>
        <w:left w:val="none" w:sz="0" w:space="0" w:color="auto"/>
        <w:bottom w:val="none" w:sz="0" w:space="0" w:color="auto"/>
        <w:right w:val="none" w:sz="0" w:space="0" w:color="auto"/>
      </w:divBdr>
    </w:div>
    <w:div w:id="979267767">
      <w:bodyDiv w:val="1"/>
      <w:marLeft w:val="0"/>
      <w:marRight w:val="0"/>
      <w:marTop w:val="0"/>
      <w:marBottom w:val="0"/>
      <w:divBdr>
        <w:top w:val="none" w:sz="0" w:space="0" w:color="auto"/>
        <w:left w:val="none" w:sz="0" w:space="0" w:color="auto"/>
        <w:bottom w:val="none" w:sz="0" w:space="0" w:color="auto"/>
        <w:right w:val="none" w:sz="0" w:space="0" w:color="auto"/>
      </w:divBdr>
    </w:div>
    <w:div w:id="986006727">
      <w:bodyDiv w:val="1"/>
      <w:marLeft w:val="0"/>
      <w:marRight w:val="0"/>
      <w:marTop w:val="0"/>
      <w:marBottom w:val="0"/>
      <w:divBdr>
        <w:top w:val="none" w:sz="0" w:space="0" w:color="auto"/>
        <w:left w:val="none" w:sz="0" w:space="0" w:color="auto"/>
        <w:bottom w:val="none" w:sz="0" w:space="0" w:color="auto"/>
        <w:right w:val="none" w:sz="0" w:space="0" w:color="auto"/>
      </w:divBdr>
    </w:div>
    <w:div w:id="995260992">
      <w:bodyDiv w:val="1"/>
      <w:marLeft w:val="0"/>
      <w:marRight w:val="0"/>
      <w:marTop w:val="0"/>
      <w:marBottom w:val="0"/>
      <w:divBdr>
        <w:top w:val="none" w:sz="0" w:space="0" w:color="auto"/>
        <w:left w:val="none" w:sz="0" w:space="0" w:color="auto"/>
        <w:bottom w:val="none" w:sz="0" w:space="0" w:color="auto"/>
        <w:right w:val="none" w:sz="0" w:space="0" w:color="auto"/>
      </w:divBdr>
    </w:div>
    <w:div w:id="1000961519">
      <w:bodyDiv w:val="1"/>
      <w:marLeft w:val="0"/>
      <w:marRight w:val="0"/>
      <w:marTop w:val="0"/>
      <w:marBottom w:val="0"/>
      <w:divBdr>
        <w:top w:val="none" w:sz="0" w:space="0" w:color="auto"/>
        <w:left w:val="none" w:sz="0" w:space="0" w:color="auto"/>
        <w:bottom w:val="none" w:sz="0" w:space="0" w:color="auto"/>
        <w:right w:val="none" w:sz="0" w:space="0" w:color="auto"/>
      </w:divBdr>
    </w:div>
    <w:div w:id="1001740138">
      <w:bodyDiv w:val="1"/>
      <w:marLeft w:val="0"/>
      <w:marRight w:val="0"/>
      <w:marTop w:val="0"/>
      <w:marBottom w:val="0"/>
      <w:divBdr>
        <w:top w:val="none" w:sz="0" w:space="0" w:color="auto"/>
        <w:left w:val="none" w:sz="0" w:space="0" w:color="auto"/>
        <w:bottom w:val="none" w:sz="0" w:space="0" w:color="auto"/>
        <w:right w:val="none" w:sz="0" w:space="0" w:color="auto"/>
      </w:divBdr>
      <w:divsChild>
        <w:div w:id="256641983">
          <w:marLeft w:val="288"/>
          <w:marRight w:val="0"/>
          <w:marTop w:val="120"/>
          <w:marBottom w:val="0"/>
          <w:divBdr>
            <w:top w:val="none" w:sz="0" w:space="0" w:color="auto"/>
            <w:left w:val="none" w:sz="0" w:space="0" w:color="auto"/>
            <w:bottom w:val="none" w:sz="0" w:space="0" w:color="auto"/>
            <w:right w:val="none" w:sz="0" w:space="0" w:color="auto"/>
          </w:divBdr>
        </w:div>
        <w:div w:id="918096897">
          <w:marLeft w:val="288"/>
          <w:marRight w:val="0"/>
          <w:marTop w:val="120"/>
          <w:marBottom w:val="0"/>
          <w:divBdr>
            <w:top w:val="none" w:sz="0" w:space="0" w:color="auto"/>
            <w:left w:val="none" w:sz="0" w:space="0" w:color="auto"/>
            <w:bottom w:val="none" w:sz="0" w:space="0" w:color="auto"/>
            <w:right w:val="none" w:sz="0" w:space="0" w:color="auto"/>
          </w:divBdr>
        </w:div>
        <w:div w:id="975993310">
          <w:marLeft w:val="288"/>
          <w:marRight w:val="0"/>
          <w:marTop w:val="120"/>
          <w:marBottom w:val="0"/>
          <w:divBdr>
            <w:top w:val="none" w:sz="0" w:space="0" w:color="auto"/>
            <w:left w:val="none" w:sz="0" w:space="0" w:color="auto"/>
            <w:bottom w:val="none" w:sz="0" w:space="0" w:color="auto"/>
            <w:right w:val="none" w:sz="0" w:space="0" w:color="auto"/>
          </w:divBdr>
        </w:div>
        <w:div w:id="1191383528">
          <w:marLeft w:val="288"/>
          <w:marRight w:val="0"/>
          <w:marTop w:val="120"/>
          <w:marBottom w:val="0"/>
          <w:divBdr>
            <w:top w:val="none" w:sz="0" w:space="0" w:color="auto"/>
            <w:left w:val="none" w:sz="0" w:space="0" w:color="auto"/>
            <w:bottom w:val="none" w:sz="0" w:space="0" w:color="auto"/>
            <w:right w:val="none" w:sz="0" w:space="0" w:color="auto"/>
          </w:divBdr>
        </w:div>
      </w:divsChild>
    </w:div>
    <w:div w:id="1007514671">
      <w:bodyDiv w:val="1"/>
      <w:marLeft w:val="0"/>
      <w:marRight w:val="0"/>
      <w:marTop w:val="0"/>
      <w:marBottom w:val="0"/>
      <w:divBdr>
        <w:top w:val="none" w:sz="0" w:space="0" w:color="auto"/>
        <w:left w:val="none" w:sz="0" w:space="0" w:color="auto"/>
        <w:bottom w:val="none" w:sz="0" w:space="0" w:color="auto"/>
        <w:right w:val="none" w:sz="0" w:space="0" w:color="auto"/>
      </w:divBdr>
    </w:div>
    <w:div w:id="1011377911">
      <w:bodyDiv w:val="1"/>
      <w:marLeft w:val="0"/>
      <w:marRight w:val="0"/>
      <w:marTop w:val="0"/>
      <w:marBottom w:val="0"/>
      <w:divBdr>
        <w:top w:val="none" w:sz="0" w:space="0" w:color="auto"/>
        <w:left w:val="none" w:sz="0" w:space="0" w:color="auto"/>
        <w:bottom w:val="none" w:sz="0" w:space="0" w:color="auto"/>
        <w:right w:val="none" w:sz="0" w:space="0" w:color="auto"/>
      </w:divBdr>
    </w:div>
    <w:div w:id="1031611433">
      <w:bodyDiv w:val="1"/>
      <w:marLeft w:val="0"/>
      <w:marRight w:val="0"/>
      <w:marTop w:val="0"/>
      <w:marBottom w:val="0"/>
      <w:divBdr>
        <w:top w:val="none" w:sz="0" w:space="0" w:color="auto"/>
        <w:left w:val="none" w:sz="0" w:space="0" w:color="auto"/>
        <w:bottom w:val="none" w:sz="0" w:space="0" w:color="auto"/>
        <w:right w:val="none" w:sz="0" w:space="0" w:color="auto"/>
      </w:divBdr>
    </w:div>
    <w:div w:id="1035815896">
      <w:bodyDiv w:val="1"/>
      <w:marLeft w:val="0"/>
      <w:marRight w:val="0"/>
      <w:marTop w:val="0"/>
      <w:marBottom w:val="0"/>
      <w:divBdr>
        <w:top w:val="none" w:sz="0" w:space="0" w:color="auto"/>
        <w:left w:val="none" w:sz="0" w:space="0" w:color="auto"/>
        <w:bottom w:val="none" w:sz="0" w:space="0" w:color="auto"/>
        <w:right w:val="none" w:sz="0" w:space="0" w:color="auto"/>
      </w:divBdr>
    </w:div>
    <w:div w:id="1041632905">
      <w:bodyDiv w:val="1"/>
      <w:marLeft w:val="0"/>
      <w:marRight w:val="0"/>
      <w:marTop w:val="0"/>
      <w:marBottom w:val="0"/>
      <w:divBdr>
        <w:top w:val="none" w:sz="0" w:space="0" w:color="auto"/>
        <w:left w:val="none" w:sz="0" w:space="0" w:color="auto"/>
        <w:bottom w:val="none" w:sz="0" w:space="0" w:color="auto"/>
        <w:right w:val="none" w:sz="0" w:space="0" w:color="auto"/>
      </w:divBdr>
    </w:div>
    <w:div w:id="1045911988">
      <w:bodyDiv w:val="1"/>
      <w:marLeft w:val="0"/>
      <w:marRight w:val="0"/>
      <w:marTop w:val="0"/>
      <w:marBottom w:val="0"/>
      <w:divBdr>
        <w:top w:val="none" w:sz="0" w:space="0" w:color="auto"/>
        <w:left w:val="none" w:sz="0" w:space="0" w:color="auto"/>
        <w:bottom w:val="none" w:sz="0" w:space="0" w:color="auto"/>
        <w:right w:val="none" w:sz="0" w:space="0" w:color="auto"/>
      </w:divBdr>
    </w:div>
    <w:div w:id="1053506275">
      <w:bodyDiv w:val="1"/>
      <w:marLeft w:val="0"/>
      <w:marRight w:val="0"/>
      <w:marTop w:val="0"/>
      <w:marBottom w:val="0"/>
      <w:divBdr>
        <w:top w:val="none" w:sz="0" w:space="0" w:color="auto"/>
        <w:left w:val="none" w:sz="0" w:space="0" w:color="auto"/>
        <w:bottom w:val="none" w:sz="0" w:space="0" w:color="auto"/>
        <w:right w:val="none" w:sz="0" w:space="0" w:color="auto"/>
      </w:divBdr>
    </w:div>
    <w:div w:id="1074930169">
      <w:bodyDiv w:val="1"/>
      <w:marLeft w:val="0"/>
      <w:marRight w:val="0"/>
      <w:marTop w:val="0"/>
      <w:marBottom w:val="0"/>
      <w:divBdr>
        <w:top w:val="none" w:sz="0" w:space="0" w:color="auto"/>
        <w:left w:val="none" w:sz="0" w:space="0" w:color="auto"/>
        <w:bottom w:val="none" w:sz="0" w:space="0" w:color="auto"/>
        <w:right w:val="none" w:sz="0" w:space="0" w:color="auto"/>
      </w:divBdr>
    </w:div>
    <w:div w:id="1095832283">
      <w:bodyDiv w:val="1"/>
      <w:marLeft w:val="0"/>
      <w:marRight w:val="0"/>
      <w:marTop w:val="0"/>
      <w:marBottom w:val="0"/>
      <w:divBdr>
        <w:top w:val="none" w:sz="0" w:space="0" w:color="auto"/>
        <w:left w:val="none" w:sz="0" w:space="0" w:color="auto"/>
        <w:bottom w:val="none" w:sz="0" w:space="0" w:color="auto"/>
        <w:right w:val="none" w:sz="0" w:space="0" w:color="auto"/>
      </w:divBdr>
      <w:divsChild>
        <w:div w:id="198394844">
          <w:marLeft w:val="288"/>
          <w:marRight w:val="0"/>
          <w:marTop w:val="120"/>
          <w:marBottom w:val="0"/>
          <w:divBdr>
            <w:top w:val="none" w:sz="0" w:space="0" w:color="auto"/>
            <w:left w:val="none" w:sz="0" w:space="0" w:color="auto"/>
            <w:bottom w:val="none" w:sz="0" w:space="0" w:color="auto"/>
            <w:right w:val="none" w:sz="0" w:space="0" w:color="auto"/>
          </w:divBdr>
        </w:div>
        <w:div w:id="743797957">
          <w:marLeft w:val="288"/>
          <w:marRight w:val="0"/>
          <w:marTop w:val="120"/>
          <w:marBottom w:val="0"/>
          <w:divBdr>
            <w:top w:val="none" w:sz="0" w:space="0" w:color="auto"/>
            <w:left w:val="none" w:sz="0" w:space="0" w:color="auto"/>
            <w:bottom w:val="none" w:sz="0" w:space="0" w:color="auto"/>
            <w:right w:val="none" w:sz="0" w:space="0" w:color="auto"/>
          </w:divBdr>
        </w:div>
        <w:div w:id="986855722">
          <w:marLeft w:val="288"/>
          <w:marRight w:val="0"/>
          <w:marTop w:val="120"/>
          <w:marBottom w:val="0"/>
          <w:divBdr>
            <w:top w:val="none" w:sz="0" w:space="0" w:color="auto"/>
            <w:left w:val="none" w:sz="0" w:space="0" w:color="auto"/>
            <w:bottom w:val="none" w:sz="0" w:space="0" w:color="auto"/>
            <w:right w:val="none" w:sz="0" w:space="0" w:color="auto"/>
          </w:divBdr>
        </w:div>
        <w:div w:id="1801848325">
          <w:marLeft w:val="288"/>
          <w:marRight w:val="0"/>
          <w:marTop w:val="120"/>
          <w:marBottom w:val="0"/>
          <w:divBdr>
            <w:top w:val="none" w:sz="0" w:space="0" w:color="auto"/>
            <w:left w:val="none" w:sz="0" w:space="0" w:color="auto"/>
            <w:bottom w:val="none" w:sz="0" w:space="0" w:color="auto"/>
            <w:right w:val="none" w:sz="0" w:space="0" w:color="auto"/>
          </w:divBdr>
        </w:div>
      </w:divsChild>
    </w:div>
    <w:div w:id="1114132256">
      <w:bodyDiv w:val="1"/>
      <w:marLeft w:val="0"/>
      <w:marRight w:val="0"/>
      <w:marTop w:val="0"/>
      <w:marBottom w:val="0"/>
      <w:divBdr>
        <w:top w:val="none" w:sz="0" w:space="0" w:color="auto"/>
        <w:left w:val="none" w:sz="0" w:space="0" w:color="auto"/>
        <w:bottom w:val="none" w:sz="0" w:space="0" w:color="auto"/>
        <w:right w:val="none" w:sz="0" w:space="0" w:color="auto"/>
      </w:divBdr>
      <w:divsChild>
        <w:div w:id="641621247">
          <w:marLeft w:val="360"/>
          <w:marRight w:val="0"/>
          <w:marTop w:val="120"/>
          <w:marBottom w:val="0"/>
          <w:divBdr>
            <w:top w:val="none" w:sz="0" w:space="0" w:color="auto"/>
            <w:left w:val="none" w:sz="0" w:space="0" w:color="auto"/>
            <w:bottom w:val="none" w:sz="0" w:space="0" w:color="auto"/>
            <w:right w:val="none" w:sz="0" w:space="0" w:color="auto"/>
          </w:divBdr>
        </w:div>
        <w:div w:id="852569172">
          <w:marLeft w:val="360"/>
          <w:marRight w:val="0"/>
          <w:marTop w:val="120"/>
          <w:marBottom w:val="0"/>
          <w:divBdr>
            <w:top w:val="none" w:sz="0" w:space="0" w:color="auto"/>
            <w:left w:val="none" w:sz="0" w:space="0" w:color="auto"/>
            <w:bottom w:val="none" w:sz="0" w:space="0" w:color="auto"/>
            <w:right w:val="none" w:sz="0" w:space="0" w:color="auto"/>
          </w:divBdr>
        </w:div>
      </w:divsChild>
    </w:div>
    <w:div w:id="1114442329">
      <w:bodyDiv w:val="1"/>
      <w:marLeft w:val="0"/>
      <w:marRight w:val="0"/>
      <w:marTop w:val="0"/>
      <w:marBottom w:val="0"/>
      <w:divBdr>
        <w:top w:val="none" w:sz="0" w:space="0" w:color="auto"/>
        <w:left w:val="none" w:sz="0" w:space="0" w:color="auto"/>
        <w:bottom w:val="none" w:sz="0" w:space="0" w:color="auto"/>
        <w:right w:val="none" w:sz="0" w:space="0" w:color="auto"/>
      </w:divBdr>
    </w:div>
    <w:div w:id="1119840659">
      <w:bodyDiv w:val="1"/>
      <w:marLeft w:val="0"/>
      <w:marRight w:val="0"/>
      <w:marTop w:val="0"/>
      <w:marBottom w:val="0"/>
      <w:divBdr>
        <w:top w:val="none" w:sz="0" w:space="0" w:color="auto"/>
        <w:left w:val="none" w:sz="0" w:space="0" w:color="auto"/>
        <w:bottom w:val="none" w:sz="0" w:space="0" w:color="auto"/>
        <w:right w:val="none" w:sz="0" w:space="0" w:color="auto"/>
      </w:divBdr>
    </w:div>
    <w:div w:id="1120688706">
      <w:bodyDiv w:val="1"/>
      <w:marLeft w:val="0"/>
      <w:marRight w:val="0"/>
      <w:marTop w:val="0"/>
      <w:marBottom w:val="0"/>
      <w:divBdr>
        <w:top w:val="none" w:sz="0" w:space="0" w:color="auto"/>
        <w:left w:val="none" w:sz="0" w:space="0" w:color="auto"/>
        <w:bottom w:val="none" w:sz="0" w:space="0" w:color="auto"/>
        <w:right w:val="none" w:sz="0" w:space="0" w:color="auto"/>
      </w:divBdr>
      <w:divsChild>
        <w:div w:id="328101584">
          <w:marLeft w:val="605"/>
          <w:marRight w:val="0"/>
          <w:marTop w:val="200"/>
          <w:marBottom w:val="40"/>
          <w:divBdr>
            <w:top w:val="none" w:sz="0" w:space="0" w:color="auto"/>
            <w:left w:val="none" w:sz="0" w:space="0" w:color="auto"/>
            <w:bottom w:val="none" w:sz="0" w:space="0" w:color="auto"/>
            <w:right w:val="none" w:sz="0" w:space="0" w:color="auto"/>
          </w:divBdr>
        </w:div>
        <w:div w:id="1628318699">
          <w:marLeft w:val="605"/>
          <w:marRight w:val="0"/>
          <w:marTop w:val="200"/>
          <w:marBottom w:val="40"/>
          <w:divBdr>
            <w:top w:val="none" w:sz="0" w:space="0" w:color="auto"/>
            <w:left w:val="none" w:sz="0" w:space="0" w:color="auto"/>
            <w:bottom w:val="none" w:sz="0" w:space="0" w:color="auto"/>
            <w:right w:val="none" w:sz="0" w:space="0" w:color="auto"/>
          </w:divBdr>
        </w:div>
        <w:div w:id="2031835233">
          <w:marLeft w:val="605"/>
          <w:marRight w:val="0"/>
          <w:marTop w:val="200"/>
          <w:marBottom w:val="40"/>
          <w:divBdr>
            <w:top w:val="none" w:sz="0" w:space="0" w:color="auto"/>
            <w:left w:val="none" w:sz="0" w:space="0" w:color="auto"/>
            <w:bottom w:val="none" w:sz="0" w:space="0" w:color="auto"/>
            <w:right w:val="none" w:sz="0" w:space="0" w:color="auto"/>
          </w:divBdr>
        </w:div>
        <w:div w:id="2052612332">
          <w:marLeft w:val="605"/>
          <w:marRight w:val="0"/>
          <w:marTop w:val="200"/>
          <w:marBottom w:val="40"/>
          <w:divBdr>
            <w:top w:val="none" w:sz="0" w:space="0" w:color="auto"/>
            <w:left w:val="none" w:sz="0" w:space="0" w:color="auto"/>
            <w:bottom w:val="none" w:sz="0" w:space="0" w:color="auto"/>
            <w:right w:val="none" w:sz="0" w:space="0" w:color="auto"/>
          </w:divBdr>
        </w:div>
      </w:divsChild>
    </w:div>
    <w:div w:id="1156648216">
      <w:bodyDiv w:val="1"/>
      <w:marLeft w:val="0"/>
      <w:marRight w:val="0"/>
      <w:marTop w:val="0"/>
      <w:marBottom w:val="0"/>
      <w:divBdr>
        <w:top w:val="none" w:sz="0" w:space="0" w:color="auto"/>
        <w:left w:val="none" w:sz="0" w:space="0" w:color="auto"/>
        <w:bottom w:val="none" w:sz="0" w:space="0" w:color="auto"/>
        <w:right w:val="none" w:sz="0" w:space="0" w:color="auto"/>
      </w:divBdr>
    </w:div>
    <w:div w:id="1157958213">
      <w:bodyDiv w:val="1"/>
      <w:marLeft w:val="0"/>
      <w:marRight w:val="0"/>
      <w:marTop w:val="0"/>
      <w:marBottom w:val="0"/>
      <w:divBdr>
        <w:top w:val="none" w:sz="0" w:space="0" w:color="auto"/>
        <w:left w:val="none" w:sz="0" w:space="0" w:color="auto"/>
        <w:bottom w:val="none" w:sz="0" w:space="0" w:color="auto"/>
        <w:right w:val="none" w:sz="0" w:space="0" w:color="auto"/>
      </w:divBdr>
    </w:div>
    <w:div w:id="1169444602">
      <w:bodyDiv w:val="1"/>
      <w:marLeft w:val="0"/>
      <w:marRight w:val="0"/>
      <w:marTop w:val="0"/>
      <w:marBottom w:val="0"/>
      <w:divBdr>
        <w:top w:val="none" w:sz="0" w:space="0" w:color="auto"/>
        <w:left w:val="none" w:sz="0" w:space="0" w:color="auto"/>
        <w:bottom w:val="none" w:sz="0" w:space="0" w:color="auto"/>
        <w:right w:val="none" w:sz="0" w:space="0" w:color="auto"/>
      </w:divBdr>
    </w:div>
    <w:div w:id="1172796941">
      <w:bodyDiv w:val="1"/>
      <w:marLeft w:val="0"/>
      <w:marRight w:val="0"/>
      <w:marTop w:val="0"/>
      <w:marBottom w:val="0"/>
      <w:divBdr>
        <w:top w:val="none" w:sz="0" w:space="0" w:color="auto"/>
        <w:left w:val="none" w:sz="0" w:space="0" w:color="auto"/>
        <w:bottom w:val="none" w:sz="0" w:space="0" w:color="auto"/>
        <w:right w:val="none" w:sz="0" w:space="0" w:color="auto"/>
      </w:divBdr>
    </w:div>
    <w:div w:id="1173422099">
      <w:bodyDiv w:val="1"/>
      <w:marLeft w:val="0"/>
      <w:marRight w:val="0"/>
      <w:marTop w:val="0"/>
      <w:marBottom w:val="0"/>
      <w:divBdr>
        <w:top w:val="none" w:sz="0" w:space="0" w:color="auto"/>
        <w:left w:val="none" w:sz="0" w:space="0" w:color="auto"/>
        <w:bottom w:val="none" w:sz="0" w:space="0" w:color="auto"/>
        <w:right w:val="none" w:sz="0" w:space="0" w:color="auto"/>
      </w:divBdr>
    </w:div>
    <w:div w:id="1173497828">
      <w:bodyDiv w:val="1"/>
      <w:marLeft w:val="0"/>
      <w:marRight w:val="0"/>
      <w:marTop w:val="0"/>
      <w:marBottom w:val="0"/>
      <w:divBdr>
        <w:top w:val="none" w:sz="0" w:space="0" w:color="auto"/>
        <w:left w:val="none" w:sz="0" w:space="0" w:color="auto"/>
        <w:bottom w:val="none" w:sz="0" w:space="0" w:color="auto"/>
        <w:right w:val="none" w:sz="0" w:space="0" w:color="auto"/>
      </w:divBdr>
    </w:div>
    <w:div w:id="1175222711">
      <w:bodyDiv w:val="1"/>
      <w:marLeft w:val="0"/>
      <w:marRight w:val="0"/>
      <w:marTop w:val="0"/>
      <w:marBottom w:val="0"/>
      <w:divBdr>
        <w:top w:val="none" w:sz="0" w:space="0" w:color="auto"/>
        <w:left w:val="none" w:sz="0" w:space="0" w:color="auto"/>
        <w:bottom w:val="none" w:sz="0" w:space="0" w:color="auto"/>
        <w:right w:val="none" w:sz="0" w:space="0" w:color="auto"/>
      </w:divBdr>
    </w:div>
    <w:div w:id="1182236656">
      <w:bodyDiv w:val="1"/>
      <w:marLeft w:val="0"/>
      <w:marRight w:val="0"/>
      <w:marTop w:val="0"/>
      <w:marBottom w:val="0"/>
      <w:divBdr>
        <w:top w:val="none" w:sz="0" w:space="0" w:color="auto"/>
        <w:left w:val="none" w:sz="0" w:space="0" w:color="auto"/>
        <w:bottom w:val="none" w:sz="0" w:space="0" w:color="auto"/>
        <w:right w:val="none" w:sz="0" w:space="0" w:color="auto"/>
      </w:divBdr>
    </w:div>
    <w:div w:id="1184127719">
      <w:bodyDiv w:val="1"/>
      <w:marLeft w:val="0"/>
      <w:marRight w:val="0"/>
      <w:marTop w:val="0"/>
      <w:marBottom w:val="0"/>
      <w:divBdr>
        <w:top w:val="none" w:sz="0" w:space="0" w:color="auto"/>
        <w:left w:val="none" w:sz="0" w:space="0" w:color="auto"/>
        <w:bottom w:val="none" w:sz="0" w:space="0" w:color="auto"/>
        <w:right w:val="none" w:sz="0" w:space="0" w:color="auto"/>
      </w:divBdr>
    </w:div>
    <w:div w:id="1191916631">
      <w:bodyDiv w:val="1"/>
      <w:marLeft w:val="0"/>
      <w:marRight w:val="0"/>
      <w:marTop w:val="0"/>
      <w:marBottom w:val="0"/>
      <w:divBdr>
        <w:top w:val="none" w:sz="0" w:space="0" w:color="auto"/>
        <w:left w:val="none" w:sz="0" w:space="0" w:color="auto"/>
        <w:bottom w:val="none" w:sz="0" w:space="0" w:color="auto"/>
        <w:right w:val="none" w:sz="0" w:space="0" w:color="auto"/>
      </w:divBdr>
    </w:div>
    <w:div w:id="1200974113">
      <w:bodyDiv w:val="1"/>
      <w:marLeft w:val="0"/>
      <w:marRight w:val="0"/>
      <w:marTop w:val="0"/>
      <w:marBottom w:val="0"/>
      <w:divBdr>
        <w:top w:val="none" w:sz="0" w:space="0" w:color="auto"/>
        <w:left w:val="none" w:sz="0" w:space="0" w:color="auto"/>
        <w:bottom w:val="none" w:sz="0" w:space="0" w:color="auto"/>
        <w:right w:val="none" w:sz="0" w:space="0" w:color="auto"/>
      </w:divBdr>
    </w:div>
    <w:div w:id="1201014176">
      <w:bodyDiv w:val="1"/>
      <w:marLeft w:val="0"/>
      <w:marRight w:val="0"/>
      <w:marTop w:val="0"/>
      <w:marBottom w:val="0"/>
      <w:divBdr>
        <w:top w:val="none" w:sz="0" w:space="0" w:color="auto"/>
        <w:left w:val="none" w:sz="0" w:space="0" w:color="auto"/>
        <w:bottom w:val="none" w:sz="0" w:space="0" w:color="auto"/>
        <w:right w:val="none" w:sz="0" w:space="0" w:color="auto"/>
      </w:divBdr>
    </w:div>
    <w:div w:id="1201893306">
      <w:bodyDiv w:val="1"/>
      <w:marLeft w:val="0"/>
      <w:marRight w:val="0"/>
      <w:marTop w:val="0"/>
      <w:marBottom w:val="0"/>
      <w:divBdr>
        <w:top w:val="none" w:sz="0" w:space="0" w:color="auto"/>
        <w:left w:val="none" w:sz="0" w:space="0" w:color="auto"/>
        <w:bottom w:val="none" w:sz="0" w:space="0" w:color="auto"/>
        <w:right w:val="none" w:sz="0" w:space="0" w:color="auto"/>
      </w:divBdr>
    </w:div>
    <w:div w:id="1234659080">
      <w:bodyDiv w:val="1"/>
      <w:marLeft w:val="0"/>
      <w:marRight w:val="0"/>
      <w:marTop w:val="0"/>
      <w:marBottom w:val="0"/>
      <w:divBdr>
        <w:top w:val="none" w:sz="0" w:space="0" w:color="auto"/>
        <w:left w:val="none" w:sz="0" w:space="0" w:color="auto"/>
        <w:bottom w:val="none" w:sz="0" w:space="0" w:color="auto"/>
        <w:right w:val="none" w:sz="0" w:space="0" w:color="auto"/>
      </w:divBdr>
    </w:div>
    <w:div w:id="1238327062">
      <w:bodyDiv w:val="1"/>
      <w:marLeft w:val="0"/>
      <w:marRight w:val="0"/>
      <w:marTop w:val="0"/>
      <w:marBottom w:val="0"/>
      <w:divBdr>
        <w:top w:val="none" w:sz="0" w:space="0" w:color="auto"/>
        <w:left w:val="none" w:sz="0" w:space="0" w:color="auto"/>
        <w:bottom w:val="none" w:sz="0" w:space="0" w:color="auto"/>
        <w:right w:val="none" w:sz="0" w:space="0" w:color="auto"/>
      </w:divBdr>
    </w:div>
    <w:div w:id="1242301840">
      <w:bodyDiv w:val="1"/>
      <w:marLeft w:val="0"/>
      <w:marRight w:val="0"/>
      <w:marTop w:val="0"/>
      <w:marBottom w:val="0"/>
      <w:divBdr>
        <w:top w:val="none" w:sz="0" w:space="0" w:color="auto"/>
        <w:left w:val="none" w:sz="0" w:space="0" w:color="auto"/>
        <w:bottom w:val="none" w:sz="0" w:space="0" w:color="auto"/>
        <w:right w:val="none" w:sz="0" w:space="0" w:color="auto"/>
      </w:divBdr>
    </w:div>
    <w:div w:id="1254168316">
      <w:bodyDiv w:val="1"/>
      <w:marLeft w:val="0"/>
      <w:marRight w:val="0"/>
      <w:marTop w:val="0"/>
      <w:marBottom w:val="0"/>
      <w:divBdr>
        <w:top w:val="none" w:sz="0" w:space="0" w:color="auto"/>
        <w:left w:val="none" w:sz="0" w:space="0" w:color="auto"/>
        <w:bottom w:val="none" w:sz="0" w:space="0" w:color="auto"/>
        <w:right w:val="none" w:sz="0" w:space="0" w:color="auto"/>
      </w:divBdr>
    </w:div>
    <w:div w:id="1264266155">
      <w:bodyDiv w:val="1"/>
      <w:marLeft w:val="0"/>
      <w:marRight w:val="0"/>
      <w:marTop w:val="0"/>
      <w:marBottom w:val="0"/>
      <w:divBdr>
        <w:top w:val="none" w:sz="0" w:space="0" w:color="auto"/>
        <w:left w:val="none" w:sz="0" w:space="0" w:color="auto"/>
        <w:bottom w:val="none" w:sz="0" w:space="0" w:color="auto"/>
        <w:right w:val="none" w:sz="0" w:space="0" w:color="auto"/>
      </w:divBdr>
    </w:div>
    <w:div w:id="1283264781">
      <w:bodyDiv w:val="1"/>
      <w:marLeft w:val="0"/>
      <w:marRight w:val="0"/>
      <w:marTop w:val="0"/>
      <w:marBottom w:val="0"/>
      <w:divBdr>
        <w:top w:val="none" w:sz="0" w:space="0" w:color="auto"/>
        <w:left w:val="none" w:sz="0" w:space="0" w:color="auto"/>
        <w:bottom w:val="none" w:sz="0" w:space="0" w:color="auto"/>
        <w:right w:val="none" w:sz="0" w:space="0" w:color="auto"/>
      </w:divBdr>
    </w:div>
    <w:div w:id="1284388087">
      <w:bodyDiv w:val="1"/>
      <w:marLeft w:val="0"/>
      <w:marRight w:val="0"/>
      <w:marTop w:val="0"/>
      <w:marBottom w:val="0"/>
      <w:divBdr>
        <w:top w:val="none" w:sz="0" w:space="0" w:color="auto"/>
        <w:left w:val="none" w:sz="0" w:space="0" w:color="auto"/>
        <w:bottom w:val="none" w:sz="0" w:space="0" w:color="auto"/>
        <w:right w:val="none" w:sz="0" w:space="0" w:color="auto"/>
      </w:divBdr>
    </w:div>
    <w:div w:id="1295214433">
      <w:bodyDiv w:val="1"/>
      <w:marLeft w:val="0"/>
      <w:marRight w:val="0"/>
      <w:marTop w:val="0"/>
      <w:marBottom w:val="0"/>
      <w:divBdr>
        <w:top w:val="none" w:sz="0" w:space="0" w:color="auto"/>
        <w:left w:val="none" w:sz="0" w:space="0" w:color="auto"/>
        <w:bottom w:val="none" w:sz="0" w:space="0" w:color="auto"/>
        <w:right w:val="none" w:sz="0" w:space="0" w:color="auto"/>
      </w:divBdr>
    </w:div>
    <w:div w:id="1317414318">
      <w:bodyDiv w:val="1"/>
      <w:marLeft w:val="0"/>
      <w:marRight w:val="0"/>
      <w:marTop w:val="0"/>
      <w:marBottom w:val="0"/>
      <w:divBdr>
        <w:top w:val="none" w:sz="0" w:space="0" w:color="auto"/>
        <w:left w:val="none" w:sz="0" w:space="0" w:color="auto"/>
        <w:bottom w:val="none" w:sz="0" w:space="0" w:color="auto"/>
        <w:right w:val="none" w:sz="0" w:space="0" w:color="auto"/>
      </w:divBdr>
    </w:div>
    <w:div w:id="1335305608">
      <w:bodyDiv w:val="1"/>
      <w:marLeft w:val="0"/>
      <w:marRight w:val="0"/>
      <w:marTop w:val="0"/>
      <w:marBottom w:val="0"/>
      <w:divBdr>
        <w:top w:val="none" w:sz="0" w:space="0" w:color="auto"/>
        <w:left w:val="none" w:sz="0" w:space="0" w:color="auto"/>
        <w:bottom w:val="none" w:sz="0" w:space="0" w:color="auto"/>
        <w:right w:val="none" w:sz="0" w:space="0" w:color="auto"/>
      </w:divBdr>
    </w:div>
    <w:div w:id="1346588265">
      <w:bodyDiv w:val="1"/>
      <w:marLeft w:val="0"/>
      <w:marRight w:val="0"/>
      <w:marTop w:val="0"/>
      <w:marBottom w:val="0"/>
      <w:divBdr>
        <w:top w:val="none" w:sz="0" w:space="0" w:color="auto"/>
        <w:left w:val="none" w:sz="0" w:space="0" w:color="auto"/>
        <w:bottom w:val="none" w:sz="0" w:space="0" w:color="auto"/>
        <w:right w:val="none" w:sz="0" w:space="0" w:color="auto"/>
      </w:divBdr>
    </w:div>
    <w:div w:id="1348678648">
      <w:bodyDiv w:val="1"/>
      <w:marLeft w:val="0"/>
      <w:marRight w:val="0"/>
      <w:marTop w:val="0"/>
      <w:marBottom w:val="0"/>
      <w:divBdr>
        <w:top w:val="none" w:sz="0" w:space="0" w:color="auto"/>
        <w:left w:val="none" w:sz="0" w:space="0" w:color="auto"/>
        <w:bottom w:val="none" w:sz="0" w:space="0" w:color="auto"/>
        <w:right w:val="none" w:sz="0" w:space="0" w:color="auto"/>
      </w:divBdr>
    </w:div>
    <w:div w:id="1351762092">
      <w:bodyDiv w:val="1"/>
      <w:marLeft w:val="0"/>
      <w:marRight w:val="0"/>
      <w:marTop w:val="0"/>
      <w:marBottom w:val="0"/>
      <w:divBdr>
        <w:top w:val="none" w:sz="0" w:space="0" w:color="auto"/>
        <w:left w:val="none" w:sz="0" w:space="0" w:color="auto"/>
        <w:bottom w:val="none" w:sz="0" w:space="0" w:color="auto"/>
        <w:right w:val="none" w:sz="0" w:space="0" w:color="auto"/>
      </w:divBdr>
    </w:div>
    <w:div w:id="1355156482">
      <w:bodyDiv w:val="1"/>
      <w:marLeft w:val="0"/>
      <w:marRight w:val="0"/>
      <w:marTop w:val="0"/>
      <w:marBottom w:val="0"/>
      <w:divBdr>
        <w:top w:val="none" w:sz="0" w:space="0" w:color="auto"/>
        <w:left w:val="none" w:sz="0" w:space="0" w:color="auto"/>
        <w:bottom w:val="none" w:sz="0" w:space="0" w:color="auto"/>
        <w:right w:val="none" w:sz="0" w:space="0" w:color="auto"/>
      </w:divBdr>
      <w:divsChild>
        <w:div w:id="107509770">
          <w:marLeft w:val="288"/>
          <w:marRight w:val="0"/>
          <w:marTop w:val="120"/>
          <w:marBottom w:val="0"/>
          <w:divBdr>
            <w:top w:val="none" w:sz="0" w:space="0" w:color="auto"/>
            <w:left w:val="none" w:sz="0" w:space="0" w:color="auto"/>
            <w:bottom w:val="none" w:sz="0" w:space="0" w:color="auto"/>
            <w:right w:val="none" w:sz="0" w:space="0" w:color="auto"/>
          </w:divBdr>
        </w:div>
        <w:div w:id="368066273">
          <w:marLeft w:val="288"/>
          <w:marRight w:val="0"/>
          <w:marTop w:val="120"/>
          <w:marBottom w:val="0"/>
          <w:divBdr>
            <w:top w:val="none" w:sz="0" w:space="0" w:color="auto"/>
            <w:left w:val="none" w:sz="0" w:space="0" w:color="auto"/>
            <w:bottom w:val="none" w:sz="0" w:space="0" w:color="auto"/>
            <w:right w:val="none" w:sz="0" w:space="0" w:color="auto"/>
          </w:divBdr>
        </w:div>
        <w:div w:id="399255193">
          <w:marLeft w:val="288"/>
          <w:marRight w:val="0"/>
          <w:marTop w:val="120"/>
          <w:marBottom w:val="0"/>
          <w:divBdr>
            <w:top w:val="none" w:sz="0" w:space="0" w:color="auto"/>
            <w:left w:val="none" w:sz="0" w:space="0" w:color="auto"/>
            <w:bottom w:val="none" w:sz="0" w:space="0" w:color="auto"/>
            <w:right w:val="none" w:sz="0" w:space="0" w:color="auto"/>
          </w:divBdr>
        </w:div>
        <w:div w:id="405345394">
          <w:marLeft w:val="288"/>
          <w:marRight w:val="0"/>
          <w:marTop w:val="120"/>
          <w:marBottom w:val="0"/>
          <w:divBdr>
            <w:top w:val="none" w:sz="0" w:space="0" w:color="auto"/>
            <w:left w:val="none" w:sz="0" w:space="0" w:color="auto"/>
            <w:bottom w:val="none" w:sz="0" w:space="0" w:color="auto"/>
            <w:right w:val="none" w:sz="0" w:space="0" w:color="auto"/>
          </w:divBdr>
        </w:div>
        <w:div w:id="814640330">
          <w:marLeft w:val="288"/>
          <w:marRight w:val="0"/>
          <w:marTop w:val="120"/>
          <w:marBottom w:val="0"/>
          <w:divBdr>
            <w:top w:val="none" w:sz="0" w:space="0" w:color="auto"/>
            <w:left w:val="none" w:sz="0" w:space="0" w:color="auto"/>
            <w:bottom w:val="none" w:sz="0" w:space="0" w:color="auto"/>
            <w:right w:val="none" w:sz="0" w:space="0" w:color="auto"/>
          </w:divBdr>
        </w:div>
      </w:divsChild>
    </w:div>
    <w:div w:id="1360467793">
      <w:bodyDiv w:val="1"/>
      <w:marLeft w:val="0"/>
      <w:marRight w:val="0"/>
      <w:marTop w:val="0"/>
      <w:marBottom w:val="0"/>
      <w:divBdr>
        <w:top w:val="none" w:sz="0" w:space="0" w:color="auto"/>
        <w:left w:val="none" w:sz="0" w:space="0" w:color="auto"/>
        <w:bottom w:val="none" w:sz="0" w:space="0" w:color="auto"/>
        <w:right w:val="none" w:sz="0" w:space="0" w:color="auto"/>
      </w:divBdr>
      <w:divsChild>
        <w:div w:id="64570125">
          <w:marLeft w:val="288"/>
          <w:marRight w:val="0"/>
          <w:marTop w:val="120"/>
          <w:marBottom w:val="0"/>
          <w:divBdr>
            <w:top w:val="none" w:sz="0" w:space="0" w:color="auto"/>
            <w:left w:val="none" w:sz="0" w:space="0" w:color="auto"/>
            <w:bottom w:val="none" w:sz="0" w:space="0" w:color="auto"/>
            <w:right w:val="none" w:sz="0" w:space="0" w:color="auto"/>
          </w:divBdr>
        </w:div>
        <w:div w:id="573975143">
          <w:marLeft w:val="288"/>
          <w:marRight w:val="0"/>
          <w:marTop w:val="120"/>
          <w:marBottom w:val="0"/>
          <w:divBdr>
            <w:top w:val="none" w:sz="0" w:space="0" w:color="auto"/>
            <w:left w:val="none" w:sz="0" w:space="0" w:color="auto"/>
            <w:bottom w:val="none" w:sz="0" w:space="0" w:color="auto"/>
            <w:right w:val="none" w:sz="0" w:space="0" w:color="auto"/>
          </w:divBdr>
        </w:div>
        <w:div w:id="689841228">
          <w:marLeft w:val="288"/>
          <w:marRight w:val="0"/>
          <w:marTop w:val="120"/>
          <w:marBottom w:val="0"/>
          <w:divBdr>
            <w:top w:val="none" w:sz="0" w:space="0" w:color="auto"/>
            <w:left w:val="none" w:sz="0" w:space="0" w:color="auto"/>
            <w:bottom w:val="none" w:sz="0" w:space="0" w:color="auto"/>
            <w:right w:val="none" w:sz="0" w:space="0" w:color="auto"/>
          </w:divBdr>
        </w:div>
      </w:divsChild>
    </w:div>
    <w:div w:id="1361667585">
      <w:bodyDiv w:val="1"/>
      <w:marLeft w:val="0"/>
      <w:marRight w:val="0"/>
      <w:marTop w:val="0"/>
      <w:marBottom w:val="0"/>
      <w:divBdr>
        <w:top w:val="none" w:sz="0" w:space="0" w:color="auto"/>
        <w:left w:val="none" w:sz="0" w:space="0" w:color="auto"/>
        <w:bottom w:val="none" w:sz="0" w:space="0" w:color="auto"/>
        <w:right w:val="none" w:sz="0" w:space="0" w:color="auto"/>
      </w:divBdr>
    </w:div>
    <w:div w:id="1364791759">
      <w:bodyDiv w:val="1"/>
      <w:marLeft w:val="0"/>
      <w:marRight w:val="0"/>
      <w:marTop w:val="0"/>
      <w:marBottom w:val="0"/>
      <w:divBdr>
        <w:top w:val="none" w:sz="0" w:space="0" w:color="auto"/>
        <w:left w:val="none" w:sz="0" w:space="0" w:color="auto"/>
        <w:bottom w:val="none" w:sz="0" w:space="0" w:color="auto"/>
        <w:right w:val="none" w:sz="0" w:space="0" w:color="auto"/>
      </w:divBdr>
    </w:div>
    <w:div w:id="1365324374">
      <w:bodyDiv w:val="1"/>
      <w:marLeft w:val="0"/>
      <w:marRight w:val="0"/>
      <w:marTop w:val="0"/>
      <w:marBottom w:val="0"/>
      <w:divBdr>
        <w:top w:val="none" w:sz="0" w:space="0" w:color="auto"/>
        <w:left w:val="none" w:sz="0" w:space="0" w:color="auto"/>
        <w:bottom w:val="none" w:sz="0" w:space="0" w:color="auto"/>
        <w:right w:val="none" w:sz="0" w:space="0" w:color="auto"/>
      </w:divBdr>
    </w:div>
    <w:div w:id="1367481284">
      <w:bodyDiv w:val="1"/>
      <w:marLeft w:val="0"/>
      <w:marRight w:val="0"/>
      <w:marTop w:val="0"/>
      <w:marBottom w:val="0"/>
      <w:divBdr>
        <w:top w:val="none" w:sz="0" w:space="0" w:color="auto"/>
        <w:left w:val="none" w:sz="0" w:space="0" w:color="auto"/>
        <w:bottom w:val="none" w:sz="0" w:space="0" w:color="auto"/>
        <w:right w:val="none" w:sz="0" w:space="0" w:color="auto"/>
      </w:divBdr>
    </w:div>
    <w:div w:id="1373651602">
      <w:bodyDiv w:val="1"/>
      <w:marLeft w:val="0"/>
      <w:marRight w:val="0"/>
      <w:marTop w:val="0"/>
      <w:marBottom w:val="0"/>
      <w:divBdr>
        <w:top w:val="none" w:sz="0" w:space="0" w:color="auto"/>
        <w:left w:val="none" w:sz="0" w:space="0" w:color="auto"/>
        <w:bottom w:val="none" w:sz="0" w:space="0" w:color="auto"/>
        <w:right w:val="none" w:sz="0" w:space="0" w:color="auto"/>
      </w:divBdr>
    </w:div>
    <w:div w:id="1377659646">
      <w:bodyDiv w:val="1"/>
      <w:marLeft w:val="0"/>
      <w:marRight w:val="0"/>
      <w:marTop w:val="0"/>
      <w:marBottom w:val="0"/>
      <w:divBdr>
        <w:top w:val="none" w:sz="0" w:space="0" w:color="auto"/>
        <w:left w:val="none" w:sz="0" w:space="0" w:color="auto"/>
        <w:bottom w:val="none" w:sz="0" w:space="0" w:color="auto"/>
        <w:right w:val="none" w:sz="0" w:space="0" w:color="auto"/>
      </w:divBdr>
    </w:div>
    <w:div w:id="1381899278">
      <w:bodyDiv w:val="1"/>
      <w:marLeft w:val="0"/>
      <w:marRight w:val="0"/>
      <w:marTop w:val="0"/>
      <w:marBottom w:val="0"/>
      <w:divBdr>
        <w:top w:val="none" w:sz="0" w:space="0" w:color="auto"/>
        <w:left w:val="none" w:sz="0" w:space="0" w:color="auto"/>
        <w:bottom w:val="none" w:sz="0" w:space="0" w:color="auto"/>
        <w:right w:val="none" w:sz="0" w:space="0" w:color="auto"/>
      </w:divBdr>
    </w:div>
    <w:div w:id="1393844466">
      <w:bodyDiv w:val="1"/>
      <w:marLeft w:val="0"/>
      <w:marRight w:val="0"/>
      <w:marTop w:val="0"/>
      <w:marBottom w:val="0"/>
      <w:divBdr>
        <w:top w:val="none" w:sz="0" w:space="0" w:color="auto"/>
        <w:left w:val="none" w:sz="0" w:space="0" w:color="auto"/>
        <w:bottom w:val="none" w:sz="0" w:space="0" w:color="auto"/>
        <w:right w:val="none" w:sz="0" w:space="0" w:color="auto"/>
      </w:divBdr>
    </w:div>
    <w:div w:id="1394235162">
      <w:bodyDiv w:val="1"/>
      <w:marLeft w:val="0"/>
      <w:marRight w:val="0"/>
      <w:marTop w:val="0"/>
      <w:marBottom w:val="0"/>
      <w:divBdr>
        <w:top w:val="none" w:sz="0" w:space="0" w:color="auto"/>
        <w:left w:val="none" w:sz="0" w:space="0" w:color="auto"/>
        <w:bottom w:val="none" w:sz="0" w:space="0" w:color="auto"/>
        <w:right w:val="none" w:sz="0" w:space="0" w:color="auto"/>
      </w:divBdr>
    </w:div>
    <w:div w:id="1400832001">
      <w:bodyDiv w:val="1"/>
      <w:marLeft w:val="0"/>
      <w:marRight w:val="0"/>
      <w:marTop w:val="0"/>
      <w:marBottom w:val="0"/>
      <w:divBdr>
        <w:top w:val="none" w:sz="0" w:space="0" w:color="auto"/>
        <w:left w:val="none" w:sz="0" w:space="0" w:color="auto"/>
        <w:bottom w:val="none" w:sz="0" w:space="0" w:color="auto"/>
        <w:right w:val="none" w:sz="0" w:space="0" w:color="auto"/>
      </w:divBdr>
    </w:div>
    <w:div w:id="1406342263">
      <w:bodyDiv w:val="1"/>
      <w:marLeft w:val="0"/>
      <w:marRight w:val="0"/>
      <w:marTop w:val="0"/>
      <w:marBottom w:val="0"/>
      <w:divBdr>
        <w:top w:val="none" w:sz="0" w:space="0" w:color="auto"/>
        <w:left w:val="none" w:sz="0" w:space="0" w:color="auto"/>
        <w:bottom w:val="none" w:sz="0" w:space="0" w:color="auto"/>
        <w:right w:val="none" w:sz="0" w:space="0" w:color="auto"/>
      </w:divBdr>
    </w:div>
    <w:div w:id="1416979144">
      <w:bodyDiv w:val="1"/>
      <w:marLeft w:val="0"/>
      <w:marRight w:val="0"/>
      <w:marTop w:val="0"/>
      <w:marBottom w:val="0"/>
      <w:divBdr>
        <w:top w:val="none" w:sz="0" w:space="0" w:color="auto"/>
        <w:left w:val="none" w:sz="0" w:space="0" w:color="auto"/>
        <w:bottom w:val="none" w:sz="0" w:space="0" w:color="auto"/>
        <w:right w:val="none" w:sz="0" w:space="0" w:color="auto"/>
      </w:divBdr>
    </w:div>
    <w:div w:id="1418748102">
      <w:bodyDiv w:val="1"/>
      <w:marLeft w:val="0"/>
      <w:marRight w:val="0"/>
      <w:marTop w:val="0"/>
      <w:marBottom w:val="0"/>
      <w:divBdr>
        <w:top w:val="none" w:sz="0" w:space="0" w:color="auto"/>
        <w:left w:val="none" w:sz="0" w:space="0" w:color="auto"/>
        <w:bottom w:val="none" w:sz="0" w:space="0" w:color="auto"/>
        <w:right w:val="none" w:sz="0" w:space="0" w:color="auto"/>
      </w:divBdr>
    </w:div>
    <w:div w:id="1420518896">
      <w:bodyDiv w:val="1"/>
      <w:marLeft w:val="0"/>
      <w:marRight w:val="0"/>
      <w:marTop w:val="0"/>
      <w:marBottom w:val="0"/>
      <w:divBdr>
        <w:top w:val="none" w:sz="0" w:space="0" w:color="auto"/>
        <w:left w:val="none" w:sz="0" w:space="0" w:color="auto"/>
        <w:bottom w:val="none" w:sz="0" w:space="0" w:color="auto"/>
        <w:right w:val="none" w:sz="0" w:space="0" w:color="auto"/>
      </w:divBdr>
    </w:div>
    <w:div w:id="1422095378">
      <w:bodyDiv w:val="1"/>
      <w:marLeft w:val="0"/>
      <w:marRight w:val="0"/>
      <w:marTop w:val="0"/>
      <w:marBottom w:val="0"/>
      <w:divBdr>
        <w:top w:val="none" w:sz="0" w:space="0" w:color="auto"/>
        <w:left w:val="none" w:sz="0" w:space="0" w:color="auto"/>
        <w:bottom w:val="none" w:sz="0" w:space="0" w:color="auto"/>
        <w:right w:val="none" w:sz="0" w:space="0" w:color="auto"/>
      </w:divBdr>
    </w:div>
    <w:div w:id="1435321321">
      <w:bodyDiv w:val="1"/>
      <w:marLeft w:val="0"/>
      <w:marRight w:val="0"/>
      <w:marTop w:val="0"/>
      <w:marBottom w:val="0"/>
      <w:divBdr>
        <w:top w:val="none" w:sz="0" w:space="0" w:color="auto"/>
        <w:left w:val="none" w:sz="0" w:space="0" w:color="auto"/>
        <w:bottom w:val="none" w:sz="0" w:space="0" w:color="auto"/>
        <w:right w:val="none" w:sz="0" w:space="0" w:color="auto"/>
      </w:divBdr>
    </w:div>
    <w:div w:id="1440103959">
      <w:bodyDiv w:val="1"/>
      <w:marLeft w:val="0"/>
      <w:marRight w:val="0"/>
      <w:marTop w:val="0"/>
      <w:marBottom w:val="0"/>
      <w:divBdr>
        <w:top w:val="none" w:sz="0" w:space="0" w:color="auto"/>
        <w:left w:val="none" w:sz="0" w:space="0" w:color="auto"/>
        <w:bottom w:val="none" w:sz="0" w:space="0" w:color="auto"/>
        <w:right w:val="none" w:sz="0" w:space="0" w:color="auto"/>
      </w:divBdr>
    </w:div>
    <w:div w:id="1464228855">
      <w:bodyDiv w:val="1"/>
      <w:marLeft w:val="0"/>
      <w:marRight w:val="0"/>
      <w:marTop w:val="0"/>
      <w:marBottom w:val="0"/>
      <w:divBdr>
        <w:top w:val="none" w:sz="0" w:space="0" w:color="auto"/>
        <w:left w:val="none" w:sz="0" w:space="0" w:color="auto"/>
        <w:bottom w:val="none" w:sz="0" w:space="0" w:color="auto"/>
        <w:right w:val="none" w:sz="0" w:space="0" w:color="auto"/>
      </w:divBdr>
    </w:div>
    <w:div w:id="1466662497">
      <w:bodyDiv w:val="1"/>
      <w:marLeft w:val="0"/>
      <w:marRight w:val="0"/>
      <w:marTop w:val="0"/>
      <w:marBottom w:val="0"/>
      <w:divBdr>
        <w:top w:val="none" w:sz="0" w:space="0" w:color="auto"/>
        <w:left w:val="none" w:sz="0" w:space="0" w:color="auto"/>
        <w:bottom w:val="none" w:sz="0" w:space="0" w:color="auto"/>
        <w:right w:val="none" w:sz="0" w:space="0" w:color="auto"/>
      </w:divBdr>
    </w:div>
    <w:div w:id="1469276751">
      <w:bodyDiv w:val="1"/>
      <w:marLeft w:val="0"/>
      <w:marRight w:val="0"/>
      <w:marTop w:val="0"/>
      <w:marBottom w:val="0"/>
      <w:divBdr>
        <w:top w:val="none" w:sz="0" w:space="0" w:color="auto"/>
        <w:left w:val="none" w:sz="0" w:space="0" w:color="auto"/>
        <w:bottom w:val="none" w:sz="0" w:space="0" w:color="auto"/>
        <w:right w:val="none" w:sz="0" w:space="0" w:color="auto"/>
      </w:divBdr>
    </w:div>
    <w:div w:id="1478843937">
      <w:bodyDiv w:val="1"/>
      <w:marLeft w:val="0"/>
      <w:marRight w:val="0"/>
      <w:marTop w:val="0"/>
      <w:marBottom w:val="0"/>
      <w:divBdr>
        <w:top w:val="none" w:sz="0" w:space="0" w:color="auto"/>
        <w:left w:val="none" w:sz="0" w:space="0" w:color="auto"/>
        <w:bottom w:val="none" w:sz="0" w:space="0" w:color="auto"/>
        <w:right w:val="none" w:sz="0" w:space="0" w:color="auto"/>
      </w:divBdr>
    </w:div>
    <w:div w:id="1486238224">
      <w:bodyDiv w:val="1"/>
      <w:marLeft w:val="0"/>
      <w:marRight w:val="0"/>
      <w:marTop w:val="0"/>
      <w:marBottom w:val="0"/>
      <w:divBdr>
        <w:top w:val="none" w:sz="0" w:space="0" w:color="auto"/>
        <w:left w:val="none" w:sz="0" w:space="0" w:color="auto"/>
        <w:bottom w:val="none" w:sz="0" w:space="0" w:color="auto"/>
        <w:right w:val="none" w:sz="0" w:space="0" w:color="auto"/>
      </w:divBdr>
    </w:div>
    <w:div w:id="1486315252">
      <w:bodyDiv w:val="1"/>
      <w:marLeft w:val="0"/>
      <w:marRight w:val="0"/>
      <w:marTop w:val="0"/>
      <w:marBottom w:val="0"/>
      <w:divBdr>
        <w:top w:val="none" w:sz="0" w:space="0" w:color="auto"/>
        <w:left w:val="none" w:sz="0" w:space="0" w:color="auto"/>
        <w:bottom w:val="none" w:sz="0" w:space="0" w:color="auto"/>
        <w:right w:val="none" w:sz="0" w:space="0" w:color="auto"/>
      </w:divBdr>
    </w:div>
    <w:div w:id="1499154890">
      <w:bodyDiv w:val="1"/>
      <w:marLeft w:val="0"/>
      <w:marRight w:val="0"/>
      <w:marTop w:val="0"/>
      <w:marBottom w:val="0"/>
      <w:divBdr>
        <w:top w:val="none" w:sz="0" w:space="0" w:color="auto"/>
        <w:left w:val="none" w:sz="0" w:space="0" w:color="auto"/>
        <w:bottom w:val="none" w:sz="0" w:space="0" w:color="auto"/>
        <w:right w:val="none" w:sz="0" w:space="0" w:color="auto"/>
      </w:divBdr>
    </w:div>
    <w:div w:id="1502239537">
      <w:bodyDiv w:val="1"/>
      <w:marLeft w:val="0"/>
      <w:marRight w:val="0"/>
      <w:marTop w:val="0"/>
      <w:marBottom w:val="0"/>
      <w:divBdr>
        <w:top w:val="none" w:sz="0" w:space="0" w:color="auto"/>
        <w:left w:val="none" w:sz="0" w:space="0" w:color="auto"/>
        <w:bottom w:val="none" w:sz="0" w:space="0" w:color="auto"/>
        <w:right w:val="none" w:sz="0" w:space="0" w:color="auto"/>
      </w:divBdr>
    </w:div>
    <w:div w:id="1502769328">
      <w:bodyDiv w:val="1"/>
      <w:marLeft w:val="0"/>
      <w:marRight w:val="0"/>
      <w:marTop w:val="0"/>
      <w:marBottom w:val="0"/>
      <w:divBdr>
        <w:top w:val="none" w:sz="0" w:space="0" w:color="auto"/>
        <w:left w:val="none" w:sz="0" w:space="0" w:color="auto"/>
        <w:bottom w:val="none" w:sz="0" w:space="0" w:color="auto"/>
        <w:right w:val="none" w:sz="0" w:space="0" w:color="auto"/>
      </w:divBdr>
    </w:div>
    <w:div w:id="1504080880">
      <w:bodyDiv w:val="1"/>
      <w:marLeft w:val="0"/>
      <w:marRight w:val="0"/>
      <w:marTop w:val="0"/>
      <w:marBottom w:val="0"/>
      <w:divBdr>
        <w:top w:val="none" w:sz="0" w:space="0" w:color="auto"/>
        <w:left w:val="none" w:sz="0" w:space="0" w:color="auto"/>
        <w:bottom w:val="none" w:sz="0" w:space="0" w:color="auto"/>
        <w:right w:val="none" w:sz="0" w:space="0" w:color="auto"/>
      </w:divBdr>
    </w:div>
    <w:div w:id="1521047598">
      <w:bodyDiv w:val="1"/>
      <w:marLeft w:val="0"/>
      <w:marRight w:val="0"/>
      <w:marTop w:val="0"/>
      <w:marBottom w:val="0"/>
      <w:divBdr>
        <w:top w:val="none" w:sz="0" w:space="0" w:color="auto"/>
        <w:left w:val="none" w:sz="0" w:space="0" w:color="auto"/>
        <w:bottom w:val="none" w:sz="0" w:space="0" w:color="auto"/>
        <w:right w:val="none" w:sz="0" w:space="0" w:color="auto"/>
      </w:divBdr>
    </w:div>
    <w:div w:id="1528718292">
      <w:bodyDiv w:val="1"/>
      <w:marLeft w:val="0"/>
      <w:marRight w:val="0"/>
      <w:marTop w:val="0"/>
      <w:marBottom w:val="0"/>
      <w:divBdr>
        <w:top w:val="none" w:sz="0" w:space="0" w:color="auto"/>
        <w:left w:val="none" w:sz="0" w:space="0" w:color="auto"/>
        <w:bottom w:val="none" w:sz="0" w:space="0" w:color="auto"/>
        <w:right w:val="none" w:sz="0" w:space="0" w:color="auto"/>
      </w:divBdr>
    </w:div>
    <w:div w:id="1534348187">
      <w:bodyDiv w:val="1"/>
      <w:marLeft w:val="0"/>
      <w:marRight w:val="0"/>
      <w:marTop w:val="0"/>
      <w:marBottom w:val="0"/>
      <w:divBdr>
        <w:top w:val="none" w:sz="0" w:space="0" w:color="auto"/>
        <w:left w:val="none" w:sz="0" w:space="0" w:color="auto"/>
        <w:bottom w:val="none" w:sz="0" w:space="0" w:color="auto"/>
        <w:right w:val="none" w:sz="0" w:space="0" w:color="auto"/>
      </w:divBdr>
    </w:div>
    <w:div w:id="1536428331">
      <w:bodyDiv w:val="1"/>
      <w:marLeft w:val="0"/>
      <w:marRight w:val="0"/>
      <w:marTop w:val="0"/>
      <w:marBottom w:val="0"/>
      <w:divBdr>
        <w:top w:val="none" w:sz="0" w:space="0" w:color="auto"/>
        <w:left w:val="none" w:sz="0" w:space="0" w:color="auto"/>
        <w:bottom w:val="none" w:sz="0" w:space="0" w:color="auto"/>
        <w:right w:val="none" w:sz="0" w:space="0" w:color="auto"/>
      </w:divBdr>
    </w:div>
    <w:div w:id="1540161695">
      <w:bodyDiv w:val="1"/>
      <w:marLeft w:val="0"/>
      <w:marRight w:val="0"/>
      <w:marTop w:val="0"/>
      <w:marBottom w:val="0"/>
      <w:divBdr>
        <w:top w:val="none" w:sz="0" w:space="0" w:color="auto"/>
        <w:left w:val="none" w:sz="0" w:space="0" w:color="auto"/>
        <w:bottom w:val="none" w:sz="0" w:space="0" w:color="auto"/>
        <w:right w:val="none" w:sz="0" w:space="0" w:color="auto"/>
      </w:divBdr>
    </w:div>
    <w:div w:id="1541043952">
      <w:bodyDiv w:val="1"/>
      <w:marLeft w:val="0"/>
      <w:marRight w:val="0"/>
      <w:marTop w:val="0"/>
      <w:marBottom w:val="0"/>
      <w:divBdr>
        <w:top w:val="none" w:sz="0" w:space="0" w:color="auto"/>
        <w:left w:val="none" w:sz="0" w:space="0" w:color="auto"/>
        <w:bottom w:val="none" w:sz="0" w:space="0" w:color="auto"/>
        <w:right w:val="none" w:sz="0" w:space="0" w:color="auto"/>
      </w:divBdr>
    </w:div>
    <w:div w:id="1570769783">
      <w:bodyDiv w:val="1"/>
      <w:marLeft w:val="0"/>
      <w:marRight w:val="0"/>
      <w:marTop w:val="0"/>
      <w:marBottom w:val="0"/>
      <w:divBdr>
        <w:top w:val="none" w:sz="0" w:space="0" w:color="auto"/>
        <w:left w:val="none" w:sz="0" w:space="0" w:color="auto"/>
        <w:bottom w:val="none" w:sz="0" w:space="0" w:color="auto"/>
        <w:right w:val="none" w:sz="0" w:space="0" w:color="auto"/>
      </w:divBdr>
    </w:div>
    <w:div w:id="1573084668">
      <w:bodyDiv w:val="1"/>
      <w:marLeft w:val="0"/>
      <w:marRight w:val="0"/>
      <w:marTop w:val="0"/>
      <w:marBottom w:val="0"/>
      <w:divBdr>
        <w:top w:val="none" w:sz="0" w:space="0" w:color="auto"/>
        <w:left w:val="none" w:sz="0" w:space="0" w:color="auto"/>
        <w:bottom w:val="none" w:sz="0" w:space="0" w:color="auto"/>
        <w:right w:val="none" w:sz="0" w:space="0" w:color="auto"/>
      </w:divBdr>
    </w:div>
    <w:div w:id="1576040884">
      <w:bodyDiv w:val="1"/>
      <w:marLeft w:val="0"/>
      <w:marRight w:val="0"/>
      <w:marTop w:val="0"/>
      <w:marBottom w:val="0"/>
      <w:divBdr>
        <w:top w:val="none" w:sz="0" w:space="0" w:color="auto"/>
        <w:left w:val="none" w:sz="0" w:space="0" w:color="auto"/>
        <w:bottom w:val="none" w:sz="0" w:space="0" w:color="auto"/>
        <w:right w:val="none" w:sz="0" w:space="0" w:color="auto"/>
      </w:divBdr>
    </w:div>
    <w:div w:id="1583106805">
      <w:bodyDiv w:val="1"/>
      <w:marLeft w:val="0"/>
      <w:marRight w:val="0"/>
      <w:marTop w:val="0"/>
      <w:marBottom w:val="0"/>
      <w:divBdr>
        <w:top w:val="none" w:sz="0" w:space="0" w:color="auto"/>
        <w:left w:val="none" w:sz="0" w:space="0" w:color="auto"/>
        <w:bottom w:val="none" w:sz="0" w:space="0" w:color="auto"/>
        <w:right w:val="none" w:sz="0" w:space="0" w:color="auto"/>
      </w:divBdr>
    </w:div>
    <w:div w:id="1583492831">
      <w:bodyDiv w:val="1"/>
      <w:marLeft w:val="0"/>
      <w:marRight w:val="0"/>
      <w:marTop w:val="0"/>
      <w:marBottom w:val="0"/>
      <w:divBdr>
        <w:top w:val="none" w:sz="0" w:space="0" w:color="auto"/>
        <w:left w:val="none" w:sz="0" w:space="0" w:color="auto"/>
        <w:bottom w:val="none" w:sz="0" w:space="0" w:color="auto"/>
        <w:right w:val="none" w:sz="0" w:space="0" w:color="auto"/>
      </w:divBdr>
      <w:divsChild>
        <w:div w:id="350954755">
          <w:marLeft w:val="288"/>
          <w:marRight w:val="0"/>
          <w:marTop w:val="120"/>
          <w:marBottom w:val="0"/>
          <w:divBdr>
            <w:top w:val="none" w:sz="0" w:space="0" w:color="auto"/>
            <w:left w:val="none" w:sz="0" w:space="0" w:color="auto"/>
            <w:bottom w:val="none" w:sz="0" w:space="0" w:color="auto"/>
            <w:right w:val="none" w:sz="0" w:space="0" w:color="auto"/>
          </w:divBdr>
        </w:div>
        <w:div w:id="744188943">
          <w:marLeft w:val="288"/>
          <w:marRight w:val="0"/>
          <w:marTop w:val="120"/>
          <w:marBottom w:val="0"/>
          <w:divBdr>
            <w:top w:val="none" w:sz="0" w:space="0" w:color="auto"/>
            <w:left w:val="none" w:sz="0" w:space="0" w:color="auto"/>
            <w:bottom w:val="none" w:sz="0" w:space="0" w:color="auto"/>
            <w:right w:val="none" w:sz="0" w:space="0" w:color="auto"/>
          </w:divBdr>
        </w:div>
        <w:div w:id="1704019829">
          <w:marLeft w:val="288"/>
          <w:marRight w:val="0"/>
          <w:marTop w:val="120"/>
          <w:marBottom w:val="0"/>
          <w:divBdr>
            <w:top w:val="none" w:sz="0" w:space="0" w:color="auto"/>
            <w:left w:val="none" w:sz="0" w:space="0" w:color="auto"/>
            <w:bottom w:val="none" w:sz="0" w:space="0" w:color="auto"/>
            <w:right w:val="none" w:sz="0" w:space="0" w:color="auto"/>
          </w:divBdr>
        </w:div>
        <w:div w:id="2062049679">
          <w:marLeft w:val="288"/>
          <w:marRight w:val="0"/>
          <w:marTop w:val="120"/>
          <w:marBottom w:val="0"/>
          <w:divBdr>
            <w:top w:val="none" w:sz="0" w:space="0" w:color="auto"/>
            <w:left w:val="none" w:sz="0" w:space="0" w:color="auto"/>
            <w:bottom w:val="none" w:sz="0" w:space="0" w:color="auto"/>
            <w:right w:val="none" w:sz="0" w:space="0" w:color="auto"/>
          </w:divBdr>
        </w:div>
        <w:div w:id="2069112968">
          <w:marLeft w:val="288"/>
          <w:marRight w:val="0"/>
          <w:marTop w:val="120"/>
          <w:marBottom w:val="0"/>
          <w:divBdr>
            <w:top w:val="none" w:sz="0" w:space="0" w:color="auto"/>
            <w:left w:val="none" w:sz="0" w:space="0" w:color="auto"/>
            <w:bottom w:val="none" w:sz="0" w:space="0" w:color="auto"/>
            <w:right w:val="none" w:sz="0" w:space="0" w:color="auto"/>
          </w:divBdr>
        </w:div>
      </w:divsChild>
    </w:div>
    <w:div w:id="1602684892">
      <w:bodyDiv w:val="1"/>
      <w:marLeft w:val="0"/>
      <w:marRight w:val="0"/>
      <w:marTop w:val="0"/>
      <w:marBottom w:val="0"/>
      <w:divBdr>
        <w:top w:val="none" w:sz="0" w:space="0" w:color="auto"/>
        <w:left w:val="none" w:sz="0" w:space="0" w:color="auto"/>
        <w:bottom w:val="none" w:sz="0" w:space="0" w:color="auto"/>
        <w:right w:val="none" w:sz="0" w:space="0" w:color="auto"/>
      </w:divBdr>
    </w:div>
    <w:div w:id="1620380157">
      <w:bodyDiv w:val="1"/>
      <w:marLeft w:val="0"/>
      <w:marRight w:val="0"/>
      <w:marTop w:val="0"/>
      <w:marBottom w:val="0"/>
      <w:divBdr>
        <w:top w:val="none" w:sz="0" w:space="0" w:color="auto"/>
        <w:left w:val="none" w:sz="0" w:space="0" w:color="auto"/>
        <w:bottom w:val="none" w:sz="0" w:space="0" w:color="auto"/>
        <w:right w:val="none" w:sz="0" w:space="0" w:color="auto"/>
      </w:divBdr>
    </w:div>
    <w:div w:id="1631353643">
      <w:bodyDiv w:val="1"/>
      <w:marLeft w:val="0"/>
      <w:marRight w:val="0"/>
      <w:marTop w:val="0"/>
      <w:marBottom w:val="0"/>
      <w:divBdr>
        <w:top w:val="none" w:sz="0" w:space="0" w:color="auto"/>
        <w:left w:val="none" w:sz="0" w:space="0" w:color="auto"/>
        <w:bottom w:val="none" w:sz="0" w:space="0" w:color="auto"/>
        <w:right w:val="none" w:sz="0" w:space="0" w:color="auto"/>
      </w:divBdr>
    </w:div>
    <w:div w:id="1635064710">
      <w:bodyDiv w:val="1"/>
      <w:marLeft w:val="0"/>
      <w:marRight w:val="0"/>
      <w:marTop w:val="0"/>
      <w:marBottom w:val="0"/>
      <w:divBdr>
        <w:top w:val="none" w:sz="0" w:space="0" w:color="auto"/>
        <w:left w:val="none" w:sz="0" w:space="0" w:color="auto"/>
        <w:bottom w:val="none" w:sz="0" w:space="0" w:color="auto"/>
        <w:right w:val="none" w:sz="0" w:space="0" w:color="auto"/>
      </w:divBdr>
    </w:div>
    <w:div w:id="1640184528">
      <w:bodyDiv w:val="1"/>
      <w:marLeft w:val="0"/>
      <w:marRight w:val="0"/>
      <w:marTop w:val="0"/>
      <w:marBottom w:val="0"/>
      <w:divBdr>
        <w:top w:val="none" w:sz="0" w:space="0" w:color="auto"/>
        <w:left w:val="none" w:sz="0" w:space="0" w:color="auto"/>
        <w:bottom w:val="none" w:sz="0" w:space="0" w:color="auto"/>
        <w:right w:val="none" w:sz="0" w:space="0" w:color="auto"/>
      </w:divBdr>
    </w:div>
    <w:div w:id="1641031394">
      <w:bodyDiv w:val="1"/>
      <w:marLeft w:val="0"/>
      <w:marRight w:val="0"/>
      <w:marTop w:val="0"/>
      <w:marBottom w:val="0"/>
      <w:divBdr>
        <w:top w:val="none" w:sz="0" w:space="0" w:color="auto"/>
        <w:left w:val="none" w:sz="0" w:space="0" w:color="auto"/>
        <w:bottom w:val="none" w:sz="0" w:space="0" w:color="auto"/>
        <w:right w:val="none" w:sz="0" w:space="0" w:color="auto"/>
      </w:divBdr>
    </w:div>
    <w:div w:id="1659843234">
      <w:bodyDiv w:val="1"/>
      <w:marLeft w:val="0"/>
      <w:marRight w:val="0"/>
      <w:marTop w:val="0"/>
      <w:marBottom w:val="0"/>
      <w:divBdr>
        <w:top w:val="none" w:sz="0" w:space="0" w:color="auto"/>
        <w:left w:val="none" w:sz="0" w:space="0" w:color="auto"/>
        <w:bottom w:val="none" w:sz="0" w:space="0" w:color="auto"/>
        <w:right w:val="none" w:sz="0" w:space="0" w:color="auto"/>
      </w:divBdr>
    </w:div>
    <w:div w:id="1663315478">
      <w:bodyDiv w:val="1"/>
      <w:marLeft w:val="0"/>
      <w:marRight w:val="0"/>
      <w:marTop w:val="0"/>
      <w:marBottom w:val="0"/>
      <w:divBdr>
        <w:top w:val="none" w:sz="0" w:space="0" w:color="auto"/>
        <w:left w:val="none" w:sz="0" w:space="0" w:color="auto"/>
        <w:bottom w:val="none" w:sz="0" w:space="0" w:color="auto"/>
        <w:right w:val="none" w:sz="0" w:space="0" w:color="auto"/>
      </w:divBdr>
    </w:div>
    <w:div w:id="1668287740">
      <w:bodyDiv w:val="1"/>
      <w:marLeft w:val="0"/>
      <w:marRight w:val="0"/>
      <w:marTop w:val="0"/>
      <w:marBottom w:val="0"/>
      <w:divBdr>
        <w:top w:val="none" w:sz="0" w:space="0" w:color="auto"/>
        <w:left w:val="none" w:sz="0" w:space="0" w:color="auto"/>
        <w:bottom w:val="none" w:sz="0" w:space="0" w:color="auto"/>
        <w:right w:val="none" w:sz="0" w:space="0" w:color="auto"/>
      </w:divBdr>
    </w:div>
    <w:div w:id="1674843019">
      <w:bodyDiv w:val="1"/>
      <w:marLeft w:val="0"/>
      <w:marRight w:val="0"/>
      <w:marTop w:val="0"/>
      <w:marBottom w:val="0"/>
      <w:divBdr>
        <w:top w:val="none" w:sz="0" w:space="0" w:color="auto"/>
        <w:left w:val="none" w:sz="0" w:space="0" w:color="auto"/>
        <w:bottom w:val="none" w:sz="0" w:space="0" w:color="auto"/>
        <w:right w:val="none" w:sz="0" w:space="0" w:color="auto"/>
      </w:divBdr>
    </w:div>
    <w:div w:id="1691181532">
      <w:bodyDiv w:val="1"/>
      <w:marLeft w:val="0"/>
      <w:marRight w:val="0"/>
      <w:marTop w:val="0"/>
      <w:marBottom w:val="0"/>
      <w:divBdr>
        <w:top w:val="none" w:sz="0" w:space="0" w:color="auto"/>
        <w:left w:val="none" w:sz="0" w:space="0" w:color="auto"/>
        <w:bottom w:val="none" w:sz="0" w:space="0" w:color="auto"/>
        <w:right w:val="none" w:sz="0" w:space="0" w:color="auto"/>
      </w:divBdr>
    </w:div>
    <w:div w:id="1691377323">
      <w:bodyDiv w:val="1"/>
      <w:marLeft w:val="0"/>
      <w:marRight w:val="0"/>
      <w:marTop w:val="0"/>
      <w:marBottom w:val="0"/>
      <w:divBdr>
        <w:top w:val="none" w:sz="0" w:space="0" w:color="auto"/>
        <w:left w:val="none" w:sz="0" w:space="0" w:color="auto"/>
        <w:bottom w:val="none" w:sz="0" w:space="0" w:color="auto"/>
        <w:right w:val="none" w:sz="0" w:space="0" w:color="auto"/>
      </w:divBdr>
    </w:div>
    <w:div w:id="1702633729">
      <w:bodyDiv w:val="1"/>
      <w:marLeft w:val="0"/>
      <w:marRight w:val="0"/>
      <w:marTop w:val="0"/>
      <w:marBottom w:val="0"/>
      <w:divBdr>
        <w:top w:val="none" w:sz="0" w:space="0" w:color="auto"/>
        <w:left w:val="none" w:sz="0" w:space="0" w:color="auto"/>
        <w:bottom w:val="none" w:sz="0" w:space="0" w:color="auto"/>
        <w:right w:val="none" w:sz="0" w:space="0" w:color="auto"/>
      </w:divBdr>
    </w:div>
    <w:div w:id="1708329783">
      <w:bodyDiv w:val="1"/>
      <w:marLeft w:val="0"/>
      <w:marRight w:val="0"/>
      <w:marTop w:val="0"/>
      <w:marBottom w:val="0"/>
      <w:divBdr>
        <w:top w:val="none" w:sz="0" w:space="0" w:color="auto"/>
        <w:left w:val="none" w:sz="0" w:space="0" w:color="auto"/>
        <w:bottom w:val="none" w:sz="0" w:space="0" w:color="auto"/>
        <w:right w:val="none" w:sz="0" w:space="0" w:color="auto"/>
      </w:divBdr>
    </w:div>
    <w:div w:id="1718041311">
      <w:bodyDiv w:val="1"/>
      <w:marLeft w:val="0"/>
      <w:marRight w:val="0"/>
      <w:marTop w:val="0"/>
      <w:marBottom w:val="0"/>
      <w:divBdr>
        <w:top w:val="none" w:sz="0" w:space="0" w:color="auto"/>
        <w:left w:val="none" w:sz="0" w:space="0" w:color="auto"/>
        <w:bottom w:val="none" w:sz="0" w:space="0" w:color="auto"/>
        <w:right w:val="none" w:sz="0" w:space="0" w:color="auto"/>
      </w:divBdr>
    </w:div>
    <w:div w:id="1718891838">
      <w:bodyDiv w:val="1"/>
      <w:marLeft w:val="0"/>
      <w:marRight w:val="0"/>
      <w:marTop w:val="0"/>
      <w:marBottom w:val="0"/>
      <w:divBdr>
        <w:top w:val="none" w:sz="0" w:space="0" w:color="auto"/>
        <w:left w:val="none" w:sz="0" w:space="0" w:color="auto"/>
        <w:bottom w:val="none" w:sz="0" w:space="0" w:color="auto"/>
        <w:right w:val="none" w:sz="0" w:space="0" w:color="auto"/>
      </w:divBdr>
    </w:div>
    <w:div w:id="1726222008">
      <w:bodyDiv w:val="1"/>
      <w:marLeft w:val="0"/>
      <w:marRight w:val="0"/>
      <w:marTop w:val="0"/>
      <w:marBottom w:val="0"/>
      <w:divBdr>
        <w:top w:val="none" w:sz="0" w:space="0" w:color="auto"/>
        <w:left w:val="none" w:sz="0" w:space="0" w:color="auto"/>
        <w:bottom w:val="none" w:sz="0" w:space="0" w:color="auto"/>
        <w:right w:val="none" w:sz="0" w:space="0" w:color="auto"/>
      </w:divBdr>
    </w:div>
    <w:div w:id="1729062562">
      <w:bodyDiv w:val="1"/>
      <w:marLeft w:val="0"/>
      <w:marRight w:val="0"/>
      <w:marTop w:val="0"/>
      <w:marBottom w:val="0"/>
      <w:divBdr>
        <w:top w:val="none" w:sz="0" w:space="0" w:color="auto"/>
        <w:left w:val="none" w:sz="0" w:space="0" w:color="auto"/>
        <w:bottom w:val="none" w:sz="0" w:space="0" w:color="auto"/>
        <w:right w:val="none" w:sz="0" w:space="0" w:color="auto"/>
      </w:divBdr>
      <w:divsChild>
        <w:div w:id="54402683">
          <w:marLeft w:val="576"/>
          <w:marRight w:val="0"/>
          <w:marTop w:val="134"/>
          <w:marBottom w:val="0"/>
          <w:divBdr>
            <w:top w:val="none" w:sz="0" w:space="0" w:color="auto"/>
            <w:left w:val="none" w:sz="0" w:space="0" w:color="auto"/>
            <w:bottom w:val="none" w:sz="0" w:space="0" w:color="auto"/>
            <w:right w:val="none" w:sz="0" w:space="0" w:color="auto"/>
          </w:divBdr>
        </w:div>
        <w:div w:id="65955625">
          <w:marLeft w:val="576"/>
          <w:marRight w:val="0"/>
          <w:marTop w:val="134"/>
          <w:marBottom w:val="0"/>
          <w:divBdr>
            <w:top w:val="none" w:sz="0" w:space="0" w:color="auto"/>
            <w:left w:val="none" w:sz="0" w:space="0" w:color="auto"/>
            <w:bottom w:val="none" w:sz="0" w:space="0" w:color="auto"/>
            <w:right w:val="none" w:sz="0" w:space="0" w:color="auto"/>
          </w:divBdr>
        </w:div>
        <w:div w:id="625702424">
          <w:marLeft w:val="576"/>
          <w:marRight w:val="0"/>
          <w:marTop w:val="134"/>
          <w:marBottom w:val="0"/>
          <w:divBdr>
            <w:top w:val="none" w:sz="0" w:space="0" w:color="auto"/>
            <w:left w:val="none" w:sz="0" w:space="0" w:color="auto"/>
            <w:bottom w:val="none" w:sz="0" w:space="0" w:color="auto"/>
            <w:right w:val="none" w:sz="0" w:space="0" w:color="auto"/>
          </w:divBdr>
        </w:div>
        <w:div w:id="1254246472">
          <w:marLeft w:val="576"/>
          <w:marRight w:val="0"/>
          <w:marTop w:val="134"/>
          <w:marBottom w:val="0"/>
          <w:divBdr>
            <w:top w:val="none" w:sz="0" w:space="0" w:color="auto"/>
            <w:left w:val="none" w:sz="0" w:space="0" w:color="auto"/>
            <w:bottom w:val="none" w:sz="0" w:space="0" w:color="auto"/>
            <w:right w:val="none" w:sz="0" w:space="0" w:color="auto"/>
          </w:divBdr>
        </w:div>
      </w:divsChild>
    </w:div>
    <w:div w:id="1736662805">
      <w:bodyDiv w:val="1"/>
      <w:marLeft w:val="0"/>
      <w:marRight w:val="0"/>
      <w:marTop w:val="0"/>
      <w:marBottom w:val="0"/>
      <w:divBdr>
        <w:top w:val="none" w:sz="0" w:space="0" w:color="auto"/>
        <w:left w:val="none" w:sz="0" w:space="0" w:color="auto"/>
        <w:bottom w:val="none" w:sz="0" w:space="0" w:color="auto"/>
        <w:right w:val="none" w:sz="0" w:space="0" w:color="auto"/>
      </w:divBdr>
    </w:div>
    <w:div w:id="1752966405">
      <w:bodyDiv w:val="1"/>
      <w:marLeft w:val="0"/>
      <w:marRight w:val="0"/>
      <w:marTop w:val="0"/>
      <w:marBottom w:val="0"/>
      <w:divBdr>
        <w:top w:val="none" w:sz="0" w:space="0" w:color="auto"/>
        <w:left w:val="none" w:sz="0" w:space="0" w:color="auto"/>
        <w:bottom w:val="none" w:sz="0" w:space="0" w:color="auto"/>
        <w:right w:val="none" w:sz="0" w:space="0" w:color="auto"/>
      </w:divBdr>
    </w:div>
    <w:div w:id="1769425406">
      <w:bodyDiv w:val="1"/>
      <w:marLeft w:val="0"/>
      <w:marRight w:val="0"/>
      <w:marTop w:val="0"/>
      <w:marBottom w:val="0"/>
      <w:divBdr>
        <w:top w:val="none" w:sz="0" w:space="0" w:color="auto"/>
        <w:left w:val="none" w:sz="0" w:space="0" w:color="auto"/>
        <w:bottom w:val="none" w:sz="0" w:space="0" w:color="auto"/>
        <w:right w:val="none" w:sz="0" w:space="0" w:color="auto"/>
      </w:divBdr>
    </w:div>
    <w:div w:id="1790663546">
      <w:bodyDiv w:val="1"/>
      <w:marLeft w:val="0"/>
      <w:marRight w:val="0"/>
      <w:marTop w:val="0"/>
      <w:marBottom w:val="0"/>
      <w:divBdr>
        <w:top w:val="none" w:sz="0" w:space="0" w:color="auto"/>
        <w:left w:val="none" w:sz="0" w:space="0" w:color="auto"/>
        <w:bottom w:val="none" w:sz="0" w:space="0" w:color="auto"/>
        <w:right w:val="none" w:sz="0" w:space="0" w:color="auto"/>
      </w:divBdr>
    </w:div>
    <w:div w:id="1806774200">
      <w:bodyDiv w:val="1"/>
      <w:marLeft w:val="0"/>
      <w:marRight w:val="0"/>
      <w:marTop w:val="0"/>
      <w:marBottom w:val="0"/>
      <w:divBdr>
        <w:top w:val="none" w:sz="0" w:space="0" w:color="auto"/>
        <w:left w:val="none" w:sz="0" w:space="0" w:color="auto"/>
        <w:bottom w:val="none" w:sz="0" w:space="0" w:color="auto"/>
        <w:right w:val="none" w:sz="0" w:space="0" w:color="auto"/>
      </w:divBdr>
    </w:div>
    <w:div w:id="1809321186">
      <w:bodyDiv w:val="1"/>
      <w:marLeft w:val="0"/>
      <w:marRight w:val="0"/>
      <w:marTop w:val="0"/>
      <w:marBottom w:val="0"/>
      <w:divBdr>
        <w:top w:val="none" w:sz="0" w:space="0" w:color="auto"/>
        <w:left w:val="none" w:sz="0" w:space="0" w:color="auto"/>
        <w:bottom w:val="none" w:sz="0" w:space="0" w:color="auto"/>
        <w:right w:val="none" w:sz="0" w:space="0" w:color="auto"/>
      </w:divBdr>
    </w:div>
    <w:div w:id="1810200265">
      <w:bodyDiv w:val="1"/>
      <w:marLeft w:val="0"/>
      <w:marRight w:val="0"/>
      <w:marTop w:val="0"/>
      <w:marBottom w:val="0"/>
      <w:divBdr>
        <w:top w:val="none" w:sz="0" w:space="0" w:color="auto"/>
        <w:left w:val="none" w:sz="0" w:space="0" w:color="auto"/>
        <w:bottom w:val="none" w:sz="0" w:space="0" w:color="auto"/>
        <w:right w:val="none" w:sz="0" w:space="0" w:color="auto"/>
      </w:divBdr>
    </w:div>
    <w:div w:id="1811170219">
      <w:bodyDiv w:val="1"/>
      <w:marLeft w:val="0"/>
      <w:marRight w:val="0"/>
      <w:marTop w:val="0"/>
      <w:marBottom w:val="0"/>
      <w:divBdr>
        <w:top w:val="none" w:sz="0" w:space="0" w:color="auto"/>
        <w:left w:val="none" w:sz="0" w:space="0" w:color="auto"/>
        <w:bottom w:val="none" w:sz="0" w:space="0" w:color="auto"/>
        <w:right w:val="none" w:sz="0" w:space="0" w:color="auto"/>
      </w:divBdr>
    </w:div>
    <w:div w:id="1817456116">
      <w:bodyDiv w:val="1"/>
      <w:marLeft w:val="0"/>
      <w:marRight w:val="0"/>
      <w:marTop w:val="0"/>
      <w:marBottom w:val="0"/>
      <w:divBdr>
        <w:top w:val="none" w:sz="0" w:space="0" w:color="auto"/>
        <w:left w:val="none" w:sz="0" w:space="0" w:color="auto"/>
        <w:bottom w:val="none" w:sz="0" w:space="0" w:color="auto"/>
        <w:right w:val="none" w:sz="0" w:space="0" w:color="auto"/>
      </w:divBdr>
    </w:div>
    <w:div w:id="1836803123">
      <w:bodyDiv w:val="1"/>
      <w:marLeft w:val="0"/>
      <w:marRight w:val="0"/>
      <w:marTop w:val="0"/>
      <w:marBottom w:val="0"/>
      <w:divBdr>
        <w:top w:val="none" w:sz="0" w:space="0" w:color="auto"/>
        <w:left w:val="none" w:sz="0" w:space="0" w:color="auto"/>
        <w:bottom w:val="none" w:sz="0" w:space="0" w:color="auto"/>
        <w:right w:val="none" w:sz="0" w:space="0" w:color="auto"/>
      </w:divBdr>
    </w:div>
    <w:div w:id="1841963299">
      <w:bodyDiv w:val="1"/>
      <w:marLeft w:val="0"/>
      <w:marRight w:val="0"/>
      <w:marTop w:val="0"/>
      <w:marBottom w:val="0"/>
      <w:divBdr>
        <w:top w:val="none" w:sz="0" w:space="0" w:color="auto"/>
        <w:left w:val="none" w:sz="0" w:space="0" w:color="auto"/>
        <w:bottom w:val="none" w:sz="0" w:space="0" w:color="auto"/>
        <w:right w:val="none" w:sz="0" w:space="0" w:color="auto"/>
      </w:divBdr>
    </w:div>
    <w:div w:id="1845827062">
      <w:bodyDiv w:val="1"/>
      <w:marLeft w:val="0"/>
      <w:marRight w:val="0"/>
      <w:marTop w:val="0"/>
      <w:marBottom w:val="0"/>
      <w:divBdr>
        <w:top w:val="none" w:sz="0" w:space="0" w:color="auto"/>
        <w:left w:val="none" w:sz="0" w:space="0" w:color="auto"/>
        <w:bottom w:val="none" w:sz="0" w:space="0" w:color="auto"/>
        <w:right w:val="none" w:sz="0" w:space="0" w:color="auto"/>
      </w:divBdr>
      <w:divsChild>
        <w:div w:id="341475020">
          <w:marLeft w:val="288"/>
          <w:marRight w:val="0"/>
          <w:marTop w:val="120"/>
          <w:marBottom w:val="0"/>
          <w:divBdr>
            <w:top w:val="none" w:sz="0" w:space="0" w:color="auto"/>
            <w:left w:val="none" w:sz="0" w:space="0" w:color="auto"/>
            <w:bottom w:val="none" w:sz="0" w:space="0" w:color="auto"/>
            <w:right w:val="none" w:sz="0" w:space="0" w:color="auto"/>
          </w:divBdr>
        </w:div>
        <w:div w:id="662701325">
          <w:marLeft w:val="288"/>
          <w:marRight w:val="0"/>
          <w:marTop w:val="120"/>
          <w:marBottom w:val="0"/>
          <w:divBdr>
            <w:top w:val="none" w:sz="0" w:space="0" w:color="auto"/>
            <w:left w:val="none" w:sz="0" w:space="0" w:color="auto"/>
            <w:bottom w:val="none" w:sz="0" w:space="0" w:color="auto"/>
            <w:right w:val="none" w:sz="0" w:space="0" w:color="auto"/>
          </w:divBdr>
        </w:div>
        <w:div w:id="908462781">
          <w:marLeft w:val="288"/>
          <w:marRight w:val="0"/>
          <w:marTop w:val="120"/>
          <w:marBottom w:val="0"/>
          <w:divBdr>
            <w:top w:val="none" w:sz="0" w:space="0" w:color="auto"/>
            <w:left w:val="none" w:sz="0" w:space="0" w:color="auto"/>
            <w:bottom w:val="none" w:sz="0" w:space="0" w:color="auto"/>
            <w:right w:val="none" w:sz="0" w:space="0" w:color="auto"/>
          </w:divBdr>
        </w:div>
        <w:div w:id="1214775969">
          <w:marLeft w:val="288"/>
          <w:marRight w:val="0"/>
          <w:marTop w:val="120"/>
          <w:marBottom w:val="0"/>
          <w:divBdr>
            <w:top w:val="none" w:sz="0" w:space="0" w:color="auto"/>
            <w:left w:val="none" w:sz="0" w:space="0" w:color="auto"/>
            <w:bottom w:val="none" w:sz="0" w:space="0" w:color="auto"/>
            <w:right w:val="none" w:sz="0" w:space="0" w:color="auto"/>
          </w:divBdr>
        </w:div>
      </w:divsChild>
    </w:div>
    <w:div w:id="1847012677">
      <w:bodyDiv w:val="1"/>
      <w:marLeft w:val="0"/>
      <w:marRight w:val="0"/>
      <w:marTop w:val="0"/>
      <w:marBottom w:val="0"/>
      <w:divBdr>
        <w:top w:val="none" w:sz="0" w:space="0" w:color="auto"/>
        <w:left w:val="none" w:sz="0" w:space="0" w:color="auto"/>
        <w:bottom w:val="none" w:sz="0" w:space="0" w:color="auto"/>
        <w:right w:val="none" w:sz="0" w:space="0" w:color="auto"/>
      </w:divBdr>
    </w:div>
    <w:div w:id="1851720004">
      <w:bodyDiv w:val="1"/>
      <w:marLeft w:val="0"/>
      <w:marRight w:val="0"/>
      <w:marTop w:val="0"/>
      <w:marBottom w:val="0"/>
      <w:divBdr>
        <w:top w:val="none" w:sz="0" w:space="0" w:color="auto"/>
        <w:left w:val="none" w:sz="0" w:space="0" w:color="auto"/>
        <w:bottom w:val="none" w:sz="0" w:space="0" w:color="auto"/>
        <w:right w:val="none" w:sz="0" w:space="0" w:color="auto"/>
      </w:divBdr>
    </w:div>
    <w:div w:id="1854803778">
      <w:bodyDiv w:val="1"/>
      <w:marLeft w:val="0"/>
      <w:marRight w:val="0"/>
      <w:marTop w:val="0"/>
      <w:marBottom w:val="0"/>
      <w:divBdr>
        <w:top w:val="none" w:sz="0" w:space="0" w:color="auto"/>
        <w:left w:val="none" w:sz="0" w:space="0" w:color="auto"/>
        <w:bottom w:val="none" w:sz="0" w:space="0" w:color="auto"/>
        <w:right w:val="none" w:sz="0" w:space="0" w:color="auto"/>
      </w:divBdr>
    </w:div>
    <w:div w:id="1857034853">
      <w:bodyDiv w:val="1"/>
      <w:marLeft w:val="0"/>
      <w:marRight w:val="0"/>
      <w:marTop w:val="0"/>
      <w:marBottom w:val="0"/>
      <w:divBdr>
        <w:top w:val="none" w:sz="0" w:space="0" w:color="auto"/>
        <w:left w:val="none" w:sz="0" w:space="0" w:color="auto"/>
        <w:bottom w:val="none" w:sz="0" w:space="0" w:color="auto"/>
        <w:right w:val="none" w:sz="0" w:space="0" w:color="auto"/>
      </w:divBdr>
    </w:div>
    <w:div w:id="1857772880">
      <w:bodyDiv w:val="1"/>
      <w:marLeft w:val="0"/>
      <w:marRight w:val="0"/>
      <w:marTop w:val="0"/>
      <w:marBottom w:val="0"/>
      <w:divBdr>
        <w:top w:val="none" w:sz="0" w:space="0" w:color="auto"/>
        <w:left w:val="none" w:sz="0" w:space="0" w:color="auto"/>
        <w:bottom w:val="none" w:sz="0" w:space="0" w:color="auto"/>
        <w:right w:val="none" w:sz="0" w:space="0" w:color="auto"/>
      </w:divBdr>
    </w:div>
    <w:div w:id="1861821637">
      <w:bodyDiv w:val="1"/>
      <w:marLeft w:val="0"/>
      <w:marRight w:val="0"/>
      <w:marTop w:val="0"/>
      <w:marBottom w:val="0"/>
      <w:divBdr>
        <w:top w:val="none" w:sz="0" w:space="0" w:color="auto"/>
        <w:left w:val="none" w:sz="0" w:space="0" w:color="auto"/>
        <w:bottom w:val="none" w:sz="0" w:space="0" w:color="auto"/>
        <w:right w:val="none" w:sz="0" w:space="0" w:color="auto"/>
      </w:divBdr>
    </w:div>
    <w:div w:id="1862010556">
      <w:bodyDiv w:val="1"/>
      <w:marLeft w:val="0"/>
      <w:marRight w:val="0"/>
      <w:marTop w:val="0"/>
      <w:marBottom w:val="0"/>
      <w:divBdr>
        <w:top w:val="none" w:sz="0" w:space="0" w:color="auto"/>
        <w:left w:val="none" w:sz="0" w:space="0" w:color="auto"/>
        <w:bottom w:val="none" w:sz="0" w:space="0" w:color="auto"/>
        <w:right w:val="none" w:sz="0" w:space="0" w:color="auto"/>
      </w:divBdr>
    </w:div>
    <w:div w:id="1864047878">
      <w:bodyDiv w:val="1"/>
      <w:marLeft w:val="0"/>
      <w:marRight w:val="0"/>
      <w:marTop w:val="0"/>
      <w:marBottom w:val="0"/>
      <w:divBdr>
        <w:top w:val="none" w:sz="0" w:space="0" w:color="auto"/>
        <w:left w:val="none" w:sz="0" w:space="0" w:color="auto"/>
        <w:bottom w:val="none" w:sz="0" w:space="0" w:color="auto"/>
        <w:right w:val="none" w:sz="0" w:space="0" w:color="auto"/>
      </w:divBdr>
    </w:div>
    <w:div w:id="1869760280">
      <w:bodyDiv w:val="1"/>
      <w:marLeft w:val="0"/>
      <w:marRight w:val="0"/>
      <w:marTop w:val="0"/>
      <w:marBottom w:val="0"/>
      <w:divBdr>
        <w:top w:val="none" w:sz="0" w:space="0" w:color="auto"/>
        <w:left w:val="none" w:sz="0" w:space="0" w:color="auto"/>
        <w:bottom w:val="none" w:sz="0" w:space="0" w:color="auto"/>
        <w:right w:val="none" w:sz="0" w:space="0" w:color="auto"/>
      </w:divBdr>
    </w:div>
    <w:div w:id="1870141337">
      <w:bodyDiv w:val="1"/>
      <w:marLeft w:val="0"/>
      <w:marRight w:val="0"/>
      <w:marTop w:val="0"/>
      <w:marBottom w:val="0"/>
      <w:divBdr>
        <w:top w:val="none" w:sz="0" w:space="0" w:color="auto"/>
        <w:left w:val="none" w:sz="0" w:space="0" w:color="auto"/>
        <w:bottom w:val="none" w:sz="0" w:space="0" w:color="auto"/>
        <w:right w:val="none" w:sz="0" w:space="0" w:color="auto"/>
      </w:divBdr>
    </w:div>
    <w:div w:id="1886093088">
      <w:bodyDiv w:val="1"/>
      <w:marLeft w:val="0"/>
      <w:marRight w:val="0"/>
      <w:marTop w:val="0"/>
      <w:marBottom w:val="0"/>
      <w:divBdr>
        <w:top w:val="none" w:sz="0" w:space="0" w:color="auto"/>
        <w:left w:val="none" w:sz="0" w:space="0" w:color="auto"/>
        <w:bottom w:val="none" w:sz="0" w:space="0" w:color="auto"/>
        <w:right w:val="none" w:sz="0" w:space="0" w:color="auto"/>
      </w:divBdr>
    </w:div>
    <w:div w:id="1887335537">
      <w:bodyDiv w:val="1"/>
      <w:marLeft w:val="0"/>
      <w:marRight w:val="0"/>
      <w:marTop w:val="0"/>
      <w:marBottom w:val="0"/>
      <w:divBdr>
        <w:top w:val="none" w:sz="0" w:space="0" w:color="auto"/>
        <w:left w:val="none" w:sz="0" w:space="0" w:color="auto"/>
        <w:bottom w:val="none" w:sz="0" w:space="0" w:color="auto"/>
        <w:right w:val="none" w:sz="0" w:space="0" w:color="auto"/>
      </w:divBdr>
    </w:div>
    <w:div w:id="1903057648">
      <w:bodyDiv w:val="1"/>
      <w:marLeft w:val="0"/>
      <w:marRight w:val="0"/>
      <w:marTop w:val="0"/>
      <w:marBottom w:val="0"/>
      <w:divBdr>
        <w:top w:val="none" w:sz="0" w:space="0" w:color="auto"/>
        <w:left w:val="none" w:sz="0" w:space="0" w:color="auto"/>
        <w:bottom w:val="none" w:sz="0" w:space="0" w:color="auto"/>
        <w:right w:val="none" w:sz="0" w:space="0" w:color="auto"/>
      </w:divBdr>
    </w:div>
    <w:div w:id="1907839808">
      <w:bodyDiv w:val="1"/>
      <w:marLeft w:val="0"/>
      <w:marRight w:val="0"/>
      <w:marTop w:val="0"/>
      <w:marBottom w:val="0"/>
      <w:divBdr>
        <w:top w:val="none" w:sz="0" w:space="0" w:color="auto"/>
        <w:left w:val="none" w:sz="0" w:space="0" w:color="auto"/>
        <w:bottom w:val="none" w:sz="0" w:space="0" w:color="auto"/>
        <w:right w:val="none" w:sz="0" w:space="0" w:color="auto"/>
      </w:divBdr>
    </w:div>
    <w:div w:id="1921477145">
      <w:bodyDiv w:val="1"/>
      <w:marLeft w:val="0"/>
      <w:marRight w:val="0"/>
      <w:marTop w:val="0"/>
      <w:marBottom w:val="0"/>
      <w:divBdr>
        <w:top w:val="none" w:sz="0" w:space="0" w:color="auto"/>
        <w:left w:val="none" w:sz="0" w:space="0" w:color="auto"/>
        <w:bottom w:val="none" w:sz="0" w:space="0" w:color="auto"/>
        <w:right w:val="none" w:sz="0" w:space="0" w:color="auto"/>
      </w:divBdr>
    </w:div>
    <w:div w:id="1925608807">
      <w:bodyDiv w:val="1"/>
      <w:marLeft w:val="0"/>
      <w:marRight w:val="0"/>
      <w:marTop w:val="0"/>
      <w:marBottom w:val="0"/>
      <w:divBdr>
        <w:top w:val="none" w:sz="0" w:space="0" w:color="auto"/>
        <w:left w:val="none" w:sz="0" w:space="0" w:color="auto"/>
        <w:bottom w:val="none" w:sz="0" w:space="0" w:color="auto"/>
        <w:right w:val="none" w:sz="0" w:space="0" w:color="auto"/>
      </w:divBdr>
    </w:div>
    <w:div w:id="1927111049">
      <w:bodyDiv w:val="1"/>
      <w:marLeft w:val="0"/>
      <w:marRight w:val="0"/>
      <w:marTop w:val="0"/>
      <w:marBottom w:val="0"/>
      <w:divBdr>
        <w:top w:val="none" w:sz="0" w:space="0" w:color="auto"/>
        <w:left w:val="none" w:sz="0" w:space="0" w:color="auto"/>
        <w:bottom w:val="none" w:sz="0" w:space="0" w:color="auto"/>
        <w:right w:val="none" w:sz="0" w:space="0" w:color="auto"/>
      </w:divBdr>
    </w:div>
    <w:div w:id="1928423692">
      <w:bodyDiv w:val="1"/>
      <w:marLeft w:val="0"/>
      <w:marRight w:val="0"/>
      <w:marTop w:val="0"/>
      <w:marBottom w:val="0"/>
      <w:divBdr>
        <w:top w:val="none" w:sz="0" w:space="0" w:color="auto"/>
        <w:left w:val="none" w:sz="0" w:space="0" w:color="auto"/>
        <w:bottom w:val="none" w:sz="0" w:space="0" w:color="auto"/>
        <w:right w:val="none" w:sz="0" w:space="0" w:color="auto"/>
      </w:divBdr>
    </w:div>
    <w:div w:id="1929657875">
      <w:bodyDiv w:val="1"/>
      <w:marLeft w:val="0"/>
      <w:marRight w:val="0"/>
      <w:marTop w:val="0"/>
      <w:marBottom w:val="0"/>
      <w:divBdr>
        <w:top w:val="none" w:sz="0" w:space="0" w:color="auto"/>
        <w:left w:val="none" w:sz="0" w:space="0" w:color="auto"/>
        <w:bottom w:val="none" w:sz="0" w:space="0" w:color="auto"/>
        <w:right w:val="none" w:sz="0" w:space="0" w:color="auto"/>
      </w:divBdr>
    </w:div>
    <w:div w:id="1939368364">
      <w:bodyDiv w:val="1"/>
      <w:marLeft w:val="0"/>
      <w:marRight w:val="0"/>
      <w:marTop w:val="0"/>
      <w:marBottom w:val="0"/>
      <w:divBdr>
        <w:top w:val="none" w:sz="0" w:space="0" w:color="auto"/>
        <w:left w:val="none" w:sz="0" w:space="0" w:color="auto"/>
        <w:bottom w:val="none" w:sz="0" w:space="0" w:color="auto"/>
        <w:right w:val="none" w:sz="0" w:space="0" w:color="auto"/>
      </w:divBdr>
    </w:div>
    <w:div w:id="1941788625">
      <w:bodyDiv w:val="1"/>
      <w:marLeft w:val="0"/>
      <w:marRight w:val="0"/>
      <w:marTop w:val="0"/>
      <w:marBottom w:val="0"/>
      <w:divBdr>
        <w:top w:val="none" w:sz="0" w:space="0" w:color="auto"/>
        <w:left w:val="none" w:sz="0" w:space="0" w:color="auto"/>
        <w:bottom w:val="none" w:sz="0" w:space="0" w:color="auto"/>
        <w:right w:val="none" w:sz="0" w:space="0" w:color="auto"/>
      </w:divBdr>
    </w:div>
    <w:div w:id="1954052325">
      <w:bodyDiv w:val="1"/>
      <w:marLeft w:val="0"/>
      <w:marRight w:val="0"/>
      <w:marTop w:val="0"/>
      <w:marBottom w:val="0"/>
      <w:divBdr>
        <w:top w:val="none" w:sz="0" w:space="0" w:color="auto"/>
        <w:left w:val="none" w:sz="0" w:space="0" w:color="auto"/>
        <w:bottom w:val="none" w:sz="0" w:space="0" w:color="auto"/>
        <w:right w:val="none" w:sz="0" w:space="0" w:color="auto"/>
      </w:divBdr>
    </w:div>
    <w:div w:id="1955676031">
      <w:bodyDiv w:val="1"/>
      <w:marLeft w:val="0"/>
      <w:marRight w:val="0"/>
      <w:marTop w:val="0"/>
      <w:marBottom w:val="0"/>
      <w:divBdr>
        <w:top w:val="none" w:sz="0" w:space="0" w:color="auto"/>
        <w:left w:val="none" w:sz="0" w:space="0" w:color="auto"/>
        <w:bottom w:val="none" w:sz="0" w:space="0" w:color="auto"/>
        <w:right w:val="none" w:sz="0" w:space="0" w:color="auto"/>
      </w:divBdr>
    </w:div>
    <w:div w:id="1965043938">
      <w:bodyDiv w:val="1"/>
      <w:marLeft w:val="0"/>
      <w:marRight w:val="0"/>
      <w:marTop w:val="0"/>
      <w:marBottom w:val="0"/>
      <w:divBdr>
        <w:top w:val="none" w:sz="0" w:space="0" w:color="auto"/>
        <w:left w:val="none" w:sz="0" w:space="0" w:color="auto"/>
        <w:bottom w:val="none" w:sz="0" w:space="0" w:color="auto"/>
        <w:right w:val="none" w:sz="0" w:space="0" w:color="auto"/>
      </w:divBdr>
    </w:div>
    <w:div w:id="1968311188">
      <w:bodyDiv w:val="1"/>
      <w:marLeft w:val="0"/>
      <w:marRight w:val="0"/>
      <w:marTop w:val="0"/>
      <w:marBottom w:val="0"/>
      <w:divBdr>
        <w:top w:val="none" w:sz="0" w:space="0" w:color="auto"/>
        <w:left w:val="none" w:sz="0" w:space="0" w:color="auto"/>
        <w:bottom w:val="none" w:sz="0" w:space="0" w:color="auto"/>
        <w:right w:val="none" w:sz="0" w:space="0" w:color="auto"/>
      </w:divBdr>
    </w:div>
    <w:div w:id="1968462740">
      <w:bodyDiv w:val="1"/>
      <w:marLeft w:val="0"/>
      <w:marRight w:val="0"/>
      <w:marTop w:val="0"/>
      <w:marBottom w:val="0"/>
      <w:divBdr>
        <w:top w:val="none" w:sz="0" w:space="0" w:color="auto"/>
        <w:left w:val="none" w:sz="0" w:space="0" w:color="auto"/>
        <w:bottom w:val="none" w:sz="0" w:space="0" w:color="auto"/>
        <w:right w:val="none" w:sz="0" w:space="0" w:color="auto"/>
      </w:divBdr>
    </w:div>
    <w:div w:id="1969848053">
      <w:bodyDiv w:val="1"/>
      <w:marLeft w:val="0"/>
      <w:marRight w:val="0"/>
      <w:marTop w:val="0"/>
      <w:marBottom w:val="0"/>
      <w:divBdr>
        <w:top w:val="none" w:sz="0" w:space="0" w:color="auto"/>
        <w:left w:val="none" w:sz="0" w:space="0" w:color="auto"/>
        <w:bottom w:val="none" w:sz="0" w:space="0" w:color="auto"/>
        <w:right w:val="none" w:sz="0" w:space="0" w:color="auto"/>
      </w:divBdr>
    </w:div>
    <w:div w:id="1972518904">
      <w:bodyDiv w:val="1"/>
      <w:marLeft w:val="0"/>
      <w:marRight w:val="0"/>
      <w:marTop w:val="0"/>
      <w:marBottom w:val="0"/>
      <w:divBdr>
        <w:top w:val="none" w:sz="0" w:space="0" w:color="auto"/>
        <w:left w:val="none" w:sz="0" w:space="0" w:color="auto"/>
        <w:bottom w:val="none" w:sz="0" w:space="0" w:color="auto"/>
        <w:right w:val="none" w:sz="0" w:space="0" w:color="auto"/>
      </w:divBdr>
    </w:div>
    <w:div w:id="1974486350">
      <w:bodyDiv w:val="1"/>
      <w:marLeft w:val="0"/>
      <w:marRight w:val="0"/>
      <w:marTop w:val="0"/>
      <w:marBottom w:val="0"/>
      <w:divBdr>
        <w:top w:val="none" w:sz="0" w:space="0" w:color="auto"/>
        <w:left w:val="none" w:sz="0" w:space="0" w:color="auto"/>
        <w:bottom w:val="none" w:sz="0" w:space="0" w:color="auto"/>
        <w:right w:val="none" w:sz="0" w:space="0" w:color="auto"/>
      </w:divBdr>
    </w:div>
    <w:div w:id="1974869856">
      <w:bodyDiv w:val="1"/>
      <w:marLeft w:val="0"/>
      <w:marRight w:val="0"/>
      <w:marTop w:val="0"/>
      <w:marBottom w:val="0"/>
      <w:divBdr>
        <w:top w:val="none" w:sz="0" w:space="0" w:color="auto"/>
        <w:left w:val="none" w:sz="0" w:space="0" w:color="auto"/>
        <w:bottom w:val="none" w:sz="0" w:space="0" w:color="auto"/>
        <w:right w:val="none" w:sz="0" w:space="0" w:color="auto"/>
      </w:divBdr>
    </w:div>
    <w:div w:id="1985312581">
      <w:bodyDiv w:val="1"/>
      <w:marLeft w:val="0"/>
      <w:marRight w:val="0"/>
      <w:marTop w:val="0"/>
      <w:marBottom w:val="0"/>
      <w:divBdr>
        <w:top w:val="none" w:sz="0" w:space="0" w:color="auto"/>
        <w:left w:val="none" w:sz="0" w:space="0" w:color="auto"/>
        <w:bottom w:val="none" w:sz="0" w:space="0" w:color="auto"/>
        <w:right w:val="none" w:sz="0" w:space="0" w:color="auto"/>
      </w:divBdr>
      <w:divsChild>
        <w:div w:id="580679218">
          <w:marLeft w:val="576"/>
          <w:marRight w:val="0"/>
          <w:marTop w:val="134"/>
          <w:marBottom w:val="0"/>
          <w:divBdr>
            <w:top w:val="none" w:sz="0" w:space="0" w:color="auto"/>
            <w:left w:val="none" w:sz="0" w:space="0" w:color="auto"/>
            <w:bottom w:val="none" w:sz="0" w:space="0" w:color="auto"/>
            <w:right w:val="none" w:sz="0" w:space="0" w:color="auto"/>
          </w:divBdr>
        </w:div>
        <w:div w:id="892809518">
          <w:marLeft w:val="576"/>
          <w:marRight w:val="0"/>
          <w:marTop w:val="134"/>
          <w:marBottom w:val="0"/>
          <w:divBdr>
            <w:top w:val="none" w:sz="0" w:space="0" w:color="auto"/>
            <w:left w:val="none" w:sz="0" w:space="0" w:color="auto"/>
            <w:bottom w:val="none" w:sz="0" w:space="0" w:color="auto"/>
            <w:right w:val="none" w:sz="0" w:space="0" w:color="auto"/>
          </w:divBdr>
        </w:div>
        <w:div w:id="1321620553">
          <w:marLeft w:val="576"/>
          <w:marRight w:val="0"/>
          <w:marTop w:val="134"/>
          <w:marBottom w:val="0"/>
          <w:divBdr>
            <w:top w:val="none" w:sz="0" w:space="0" w:color="auto"/>
            <w:left w:val="none" w:sz="0" w:space="0" w:color="auto"/>
            <w:bottom w:val="none" w:sz="0" w:space="0" w:color="auto"/>
            <w:right w:val="none" w:sz="0" w:space="0" w:color="auto"/>
          </w:divBdr>
        </w:div>
        <w:div w:id="1322925627">
          <w:marLeft w:val="576"/>
          <w:marRight w:val="0"/>
          <w:marTop w:val="134"/>
          <w:marBottom w:val="0"/>
          <w:divBdr>
            <w:top w:val="none" w:sz="0" w:space="0" w:color="auto"/>
            <w:left w:val="none" w:sz="0" w:space="0" w:color="auto"/>
            <w:bottom w:val="none" w:sz="0" w:space="0" w:color="auto"/>
            <w:right w:val="none" w:sz="0" w:space="0" w:color="auto"/>
          </w:divBdr>
        </w:div>
      </w:divsChild>
    </w:div>
    <w:div w:id="1995523200">
      <w:bodyDiv w:val="1"/>
      <w:marLeft w:val="0"/>
      <w:marRight w:val="0"/>
      <w:marTop w:val="0"/>
      <w:marBottom w:val="0"/>
      <w:divBdr>
        <w:top w:val="none" w:sz="0" w:space="0" w:color="auto"/>
        <w:left w:val="none" w:sz="0" w:space="0" w:color="auto"/>
        <w:bottom w:val="none" w:sz="0" w:space="0" w:color="auto"/>
        <w:right w:val="none" w:sz="0" w:space="0" w:color="auto"/>
      </w:divBdr>
    </w:div>
    <w:div w:id="1996058297">
      <w:bodyDiv w:val="1"/>
      <w:marLeft w:val="0"/>
      <w:marRight w:val="0"/>
      <w:marTop w:val="0"/>
      <w:marBottom w:val="0"/>
      <w:divBdr>
        <w:top w:val="none" w:sz="0" w:space="0" w:color="auto"/>
        <w:left w:val="none" w:sz="0" w:space="0" w:color="auto"/>
        <w:bottom w:val="none" w:sz="0" w:space="0" w:color="auto"/>
        <w:right w:val="none" w:sz="0" w:space="0" w:color="auto"/>
      </w:divBdr>
    </w:div>
    <w:div w:id="2001420762">
      <w:bodyDiv w:val="1"/>
      <w:marLeft w:val="0"/>
      <w:marRight w:val="0"/>
      <w:marTop w:val="0"/>
      <w:marBottom w:val="0"/>
      <w:divBdr>
        <w:top w:val="none" w:sz="0" w:space="0" w:color="auto"/>
        <w:left w:val="none" w:sz="0" w:space="0" w:color="auto"/>
        <w:bottom w:val="none" w:sz="0" w:space="0" w:color="auto"/>
        <w:right w:val="none" w:sz="0" w:space="0" w:color="auto"/>
      </w:divBdr>
    </w:div>
    <w:div w:id="2003659500">
      <w:bodyDiv w:val="1"/>
      <w:marLeft w:val="0"/>
      <w:marRight w:val="0"/>
      <w:marTop w:val="0"/>
      <w:marBottom w:val="0"/>
      <w:divBdr>
        <w:top w:val="none" w:sz="0" w:space="0" w:color="auto"/>
        <w:left w:val="none" w:sz="0" w:space="0" w:color="auto"/>
        <w:bottom w:val="none" w:sz="0" w:space="0" w:color="auto"/>
        <w:right w:val="none" w:sz="0" w:space="0" w:color="auto"/>
      </w:divBdr>
    </w:div>
    <w:div w:id="2008896242">
      <w:bodyDiv w:val="1"/>
      <w:marLeft w:val="0"/>
      <w:marRight w:val="0"/>
      <w:marTop w:val="0"/>
      <w:marBottom w:val="0"/>
      <w:divBdr>
        <w:top w:val="none" w:sz="0" w:space="0" w:color="auto"/>
        <w:left w:val="none" w:sz="0" w:space="0" w:color="auto"/>
        <w:bottom w:val="none" w:sz="0" w:space="0" w:color="auto"/>
        <w:right w:val="none" w:sz="0" w:space="0" w:color="auto"/>
      </w:divBdr>
    </w:div>
    <w:div w:id="2014717663">
      <w:bodyDiv w:val="1"/>
      <w:marLeft w:val="0"/>
      <w:marRight w:val="0"/>
      <w:marTop w:val="0"/>
      <w:marBottom w:val="0"/>
      <w:divBdr>
        <w:top w:val="none" w:sz="0" w:space="0" w:color="auto"/>
        <w:left w:val="none" w:sz="0" w:space="0" w:color="auto"/>
        <w:bottom w:val="none" w:sz="0" w:space="0" w:color="auto"/>
        <w:right w:val="none" w:sz="0" w:space="0" w:color="auto"/>
      </w:divBdr>
    </w:div>
    <w:div w:id="2028016706">
      <w:bodyDiv w:val="1"/>
      <w:marLeft w:val="0"/>
      <w:marRight w:val="0"/>
      <w:marTop w:val="0"/>
      <w:marBottom w:val="0"/>
      <w:divBdr>
        <w:top w:val="none" w:sz="0" w:space="0" w:color="auto"/>
        <w:left w:val="none" w:sz="0" w:space="0" w:color="auto"/>
        <w:bottom w:val="none" w:sz="0" w:space="0" w:color="auto"/>
        <w:right w:val="none" w:sz="0" w:space="0" w:color="auto"/>
      </w:divBdr>
    </w:div>
    <w:div w:id="2029410506">
      <w:bodyDiv w:val="1"/>
      <w:marLeft w:val="0"/>
      <w:marRight w:val="0"/>
      <w:marTop w:val="0"/>
      <w:marBottom w:val="0"/>
      <w:divBdr>
        <w:top w:val="none" w:sz="0" w:space="0" w:color="auto"/>
        <w:left w:val="none" w:sz="0" w:space="0" w:color="auto"/>
        <w:bottom w:val="none" w:sz="0" w:space="0" w:color="auto"/>
        <w:right w:val="none" w:sz="0" w:space="0" w:color="auto"/>
      </w:divBdr>
    </w:div>
    <w:div w:id="2039351476">
      <w:bodyDiv w:val="1"/>
      <w:marLeft w:val="0"/>
      <w:marRight w:val="0"/>
      <w:marTop w:val="0"/>
      <w:marBottom w:val="0"/>
      <w:divBdr>
        <w:top w:val="none" w:sz="0" w:space="0" w:color="auto"/>
        <w:left w:val="none" w:sz="0" w:space="0" w:color="auto"/>
        <w:bottom w:val="none" w:sz="0" w:space="0" w:color="auto"/>
        <w:right w:val="none" w:sz="0" w:space="0" w:color="auto"/>
      </w:divBdr>
    </w:div>
    <w:div w:id="2049840386">
      <w:bodyDiv w:val="1"/>
      <w:marLeft w:val="0"/>
      <w:marRight w:val="0"/>
      <w:marTop w:val="0"/>
      <w:marBottom w:val="0"/>
      <w:divBdr>
        <w:top w:val="none" w:sz="0" w:space="0" w:color="auto"/>
        <w:left w:val="none" w:sz="0" w:space="0" w:color="auto"/>
        <w:bottom w:val="none" w:sz="0" w:space="0" w:color="auto"/>
        <w:right w:val="none" w:sz="0" w:space="0" w:color="auto"/>
      </w:divBdr>
    </w:div>
    <w:div w:id="2061631922">
      <w:bodyDiv w:val="1"/>
      <w:marLeft w:val="0"/>
      <w:marRight w:val="0"/>
      <w:marTop w:val="0"/>
      <w:marBottom w:val="0"/>
      <w:divBdr>
        <w:top w:val="none" w:sz="0" w:space="0" w:color="auto"/>
        <w:left w:val="none" w:sz="0" w:space="0" w:color="auto"/>
        <w:bottom w:val="none" w:sz="0" w:space="0" w:color="auto"/>
        <w:right w:val="none" w:sz="0" w:space="0" w:color="auto"/>
      </w:divBdr>
      <w:divsChild>
        <w:div w:id="400444401">
          <w:marLeft w:val="576"/>
          <w:marRight w:val="0"/>
          <w:marTop w:val="115"/>
          <w:marBottom w:val="0"/>
          <w:divBdr>
            <w:top w:val="none" w:sz="0" w:space="0" w:color="auto"/>
            <w:left w:val="none" w:sz="0" w:space="0" w:color="auto"/>
            <w:bottom w:val="none" w:sz="0" w:space="0" w:color="auto"/>
            <w:right w:val="none" w:sz="0" w:space="0" w:color="auto"/>
          </w:divBdr>
        </w:div>
        <w:div w:id="1762869326">
          <w:marLeft w:val="576"/>
          <w:marRight w:val="0"/>
          <w:marTop w:val="115"/>
          <w:marBottom w:val="0"/>
          <w:divBdr>
            <w:top w:val="none" w:sz="0" w:space="0" w:color="auto"/>
            <w:left w:val="none" w:sz="0" w:space="0" w:color="auto"/>
            <w:bottom w:val="none" w:sz="0" w:space="0" w:color="auto"/>
            <w:right w:val="none" w:sz="0" w:space="0" w:color="auto"/>
          </w:divBdr>
        </w:div>
      </w:divsChild>
    </w:div>
    <w:div w:id="2076855301">
      <w:bodyDiv w:val="1"/>
      <w:marLeft w:val="0"/>
      <w:marRight w:val="0"/>
      <w:marTop w:val="0"/>
      <w:marBottom w:val="0"/>
      <w:divBdr>
        <w:top w:val="none" w:sz="0" w:space="0" w:color="auto"/>
        <w:left w:val="none" w:sz="0" w:space="0" w:color="auto"/>
        <w:bottom w:val="none" w:sz="0" w:space="0" w:color="auto"/>
        <w:right w:val="none" w:sz="0" w:space="0" w:color="auto"/>
      </w:divBdr>
    </w:div>
    <w:div w:id="2096509508">
      <w:bodyDiv w:val="1"/>
      <w:marLeft w:val="0"/>
      <w:marRight w:val="0"/>
      <w:marTop w:val="0"/>
      <w:marBottom w:val="0"/>
      <w:divBdr>
        <w:top w:val="none" w:sz="0" w:space="0" w:color="auto"/>
        <w:left w:val="none" w:sz="0" w:space="0" w:color="auto"/>
        <w:bottom w:val="none" w:sz="0" w:space="0" w:color="auto"/>
        <w:right w:val="none" w:sz="0" w:space="0" w:color="auto"/>
      </w:divBdr>
    </w:div>
    <w:div w:id="2098596329">
      <w:bodyDiv w:val="1"/>
      <w:marLeft w:val="0"/>
      <w:marRight w:val="0"/>
      <w:marTop w:val="0"/>
      <w:marBottom w:val="0"/>
      <w:divBdr>
        <w:top w:val="none" w:sz="0" w:space="0" w:color="auto"/>
        <w:left w:val="none" w:sz="0" w:space="0" w:color="auto"/>
        <w:bottom w:val="none" w:sz="0" w:space="0" w:color="auto"/>
        <w:right w:val="none" w:sz="0" w:space="0" w:color="auto"/>
      </w:divBdr>
    </w:div>
    <w:div w:id="2111002882">
      <w:bodyDiv w:val="1"/>
      <w:marLeft w:val="0"/>
      <w:marRight w:val="0"/>
      <w:marTop w:val="0"/>
      <w:marBottom w:val="0"/>
      <w:divBdr>
        <w:top w:val="none" w:sz="0" w:space="0" w:color="auto"/>
        <w:left w:val="none" w:sz="0" w:space="0" w:color="auto"/>
        <w:bottom w:val="none" w:sz="0" w:space="0" w:color="auto"/>
        <w:right w:val="none" w:sz="0" w:space="0" w:color="auto"/>
      </w:divBdr>
    </w:div>
    <w:div w:id="2132167294">
      <w:bodyDiv w:val="1"/>
      <w:marLeft w:val="0"/>
      <w:marRight w:val="0"/>
      <w:marTop w:val="0"/>
      <w:marBottom w:val="0"/>
      <w:divBdr>
        <w:top w:val="none" w:sz="0" w:space="0" w:color="auto"/>
        <w:left w:val="none" w:sz="0" w:space="0" w:color="auto"/>
        <w:bottom w:val="none" w:sz="0" w:space="0" w:color="auto"/>
        <w:right w:val="none" w:sz="0" w:space="0" w:color="auto"/>
      </w:divBdr>
    </w:div>
    <w:div w:id="2132436394">
      <w:bodyDiv w:val="1"/>
      <w:marLeft w:val="0"/>
      <w:marRight w:val="0"/>
      <w:marTop w:val="0"/>
      <w:marBottom w:val="0"/>
      <w:divBdr>
        <w:top w:val="none" w:sz="0" w:space="0" w:color="auto"/>
        <w:left w:val="none" w:sz="0" w:space="0" w:color="auto"/>
        <w:bottom w:val="none" w:sz="0" w:space="0" w:color="auto"/>
        <w:right w:val="none" w:sz="0" w:space="0" w:color="auto"/>
      </w:divBdr>
    </w:div>
    <w:div w:id="2138522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altName w:val="Franklin Gothic Book"/>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324CA"/>
    <w:rsid w:val="00242260"/>
    <w:rsid w:val="002C58BD"/>
    <w:rsid w:val="002D11F9"/>
    <w:rsid w:val="003203C2"/>
    <w:rsid w:val="003B5DDA"/>
    <w:rsid w:val="00424173"/>
    <w:rsid w:val="004A0181"/>
    <w:rsid w:val="004D25D2"/>
    <w:rsid w:val="005138D6"/>
    <w:rsid w:val="00522AB7"/>
    <w:rsid w:val="00595AEE"/>
    <w:rsid w:val="006B3D6D"/>
    <w:rsid w:val="0095207F"/>
    <w:rsid w:val="00A34C42"/>
    <w:rsid w:val="00B07FD0"/>
    <w:rsid w:val="00B66D2E"/>
    <w:rsid w:val="00B72D2C"/>
    <w:rsid w:val="00BC1251"/>
    <w:rsid w:val="00C42423"/>
    <w:rsid w:val="00C67429"/>
    <w:rsid w:val="00DB4AE6"/>
    <w:rsid w:val="00E10261"/>
    <w:rsid w:val="00E1140D"/>
    <w:rsid w:val="00EE581B"/>
    <w:rsid w:val="00FC0E9F"/>
    <w:rsid w:val="00FE42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2020-05-01T00:00:00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Hil16</b:Tag>
    <b:SourceType>JournalArticle</b:SourceType>
    <b:Guid>{8391BE7A-A855-4867-B0A8-3B98D29838C9}</b:Guid>
    <b:Title>More than ‘continuing professional development’: a proposed new learning framework for professional accountants.</b:Title>
    <b:Year>2016</b:Year>
    <b:Author>
      <b:Author>
        <b:NameList>
          <b:Person>
            <b:Last>Lindsay</b:Last>
            <b:First>Hilary</b:First>
          </b:Person>
        </b:NameList>
      </b:Author>
    </b:Author>
    <b:JournalName>Accounting Education</b:JournalName>
    <b:Pages>1-13</b:Pages>
    <b:Volume>25</b:Volume>
    <b:Issue>1</b:Issue>
    <b:RefOrder>5</b:RefOrder>
  </b:Source>
  <b:Source>
    <b:Tag>Mar16</b:Tag>
    <b:SourceType>JournalArticle</b:SourceType>
    <b:Guid>{CC7B0D72-FC01-4DD8-87E7-A428F5B72752}</b:Guid>
    <b:Author>
      <b:Author>
        <b:NameList>
          <b:Person>
            <b:Last>Harvey</b:Last>
            <b:First>Marina</b:First>
          </b:Person>
          <b:Person>
            <b:Last>Coulson</b:Last>
            <b:First>Debra</b:First>
          </b:Person>
          <b:Person>
            <b:Last>McMaugh</b:Last>
            <b:First>Anne</b:First>
          </b:Person>
        </b:NameList>
      </b:Author>
    </b:Author>
    <b:Title>Towards a theory of the Ecology of Reflection: Reflective practice for experiential learning in higher education </b:Title>
    <b:JournalName>Journal of University Teaching &amp; Learning Practice</b:JournalName>
    <b:Year>2016</b:Year>
    <b:Pages>1-20</b:Pages>
    <b:Volume>13</b:Volume>
    <b:Issue>1</b:Issue>
    <b:RefOrder>20</b:RefOrder>
  </b:Source>
  <b:Source>
    <b:Tag>Ste15</b:Tag>
    <b:SourceType>Book</b:SourceType>
    <b:Guid>{BEC32E9E-97D6-4C66-B0B7-AEA6CB359702}</b:Guid>
    <b:Title>Skills for success : the personal development planning handbook</b:Title>
    <b:Year>2015</b:Year>
    <b:Author>
      <b:Author>
        <b:NameList>
          <b:Person>
            <b:Last>Cottrell</b:Last>
            <b:First>Stella</b:First>
          </b:Person>
        </b:NameList>
      </b:Author>
    </b:Author>
    <b:City>Basingstoke</b:City>
    <b:Publisher>Palgrave Macmillan</b:Publisher>
    <b:Edition>3rd</b:Edition>
    <b:RefOrder>6</b:RefOrder>
  </b:Source>
  <b:Source>
    <b:Tag>Kol84</b:Tag>
    <b:SourceType>Book</b:SourceType>
    <b:Guid>{49B9748F-C206-44C0-B3AC-11613FD4BBF0}</b:Guid>
    <b:Author>
      <b:Author>
        <b:NameList>
          <b:Person>
            <b:Last>Kolb</b:Last>
            <b:First>D.A.</b:First>
          </b:Person>
        </b:NameList>
      </b:Author>
    </b:Author>
    <b:Title>Experimental Learning experience as a source of learning and development</b:Title>
    <b:Year>1984</b:Year>
    <b:City>New Jersey</b:City>
    <b:Publisher>Prentice Hall</b:Publisher>
    <b:RefOrder>21</b:RefOrder>
  </b:Source>
  <b:Source>
    <b:Tag>Gra88</b:Tag>
    <b:SourceType>Book</b:SourceType>
    <b:Guid>{C145CF70-6E18-459D-951F-EB4C3A5F95AE}</b:Guid>
    <b:Author>
      <b:Author>
        <b:NameList>
          <b:Person>
            <b:Last>Gibbs</b:Last>
            <b:First>Graham</b:First>
          </b:Person>
        </b:NameList>
      </b:Author>
    </b:Author>
    <b:Title>Learning by doing. A guide to teaching and learning methods</b:Title>
    <b:Year>1988</b:Year>
    <b:City>London</b:City>
    <b:Publisher>Further Education Unit at Oxford Polytechnic</b:Publisher>
    <b:RefOrder>22</b:RefOrder>
  </b:Source>
  <b:Source>
    <b:Tag>Wal19</b:Tag>
    <b:SourceType>JournalArticle</b:SourceType>
    <b:Guid>{CB6FF756-A612-41B6-8E71-F98DFDE00597}</b:Guid>
    <b:Title>Parts of the Whole: Theories of Pedagogy and Kolb’s Learning Parts of the Whole: Theories of Pedagogy and Kolb’s Learning Cycle Cycle</b:Title>
    <b:Year>2019</b:Year>
    <b:Author>
      <b:Author>
        <b:NameList>
          <b:Person>
            <b:Last>Wallace</b:Last>
            <b:First>Dorothy</b:First>
          </b:Person>
        </b:NameList>
      </b:Author>
    </b:Author>
    <b:JournalName>Numeracy</b:JournalName>
    <b:Pages>1-5</b:Pages>
    <b:Volume>12</b:Volume>
    <b:Issue>1</b:Issue>
    <b:RefOrder>8</b:RefOrder>
  </b:Source>
  <b:Source>
    <b:Tag>Her14</b:Tag>
    <b:SourceType>JournalArticle</b:SourceType>
    <b:Guid>{5AA0A768-F1FB-40DC-A723-34D09B3CB737}</b:Guid>
    <b:Author>
      <b:Author>
        <b:NameList>
          <b:Person>
            <b:Last>Bergsteiner</b:Last>
            <b:First>Herald</b:First>
          </b:Person>
          <b:Person>
            <b:Last>Avery</b:Last>
            <b:First>Gayle</b:First>
            <b:Middle>C.</b:Middle>
          </b:Person>
        </b:NameList>
      </b:Author>
    </b:Author>
    <b:Title>The twin-cycle experiential learning model: reconceptualising Kolb's theory.</b:Title>
    <b:JournalName>Studies in Continuing Education</b:JournalName>
    <b:Year>2014</b:Year>
    <b:Pages>257-274</b:Pages>
    <b:Volume>36</b:Volume>
    <b:Issue>3</b:Issue>
    <b:RefOrder>9</b:RefOrder>
  </b:Source>
  <b:Source>
    <b:Tag>Unind1</b:Tag>
    <b:SourceType>InternetSite</b:SourceType>
    <b:Guid>{317B8817-49A9-447D-9CD4-547300625BD3}</b:Guid>
    <b:Author>
      <b:Author>
        <b:Corporate>University of Leicester</b:Corporate>
      </b:Author>
    </b:Author>
    <b:Title>David Kolb </b:Title>
    <b:Year>n.d.</b:Year>
    <b:YearAccessed>2020</b:YearAccessed>
    <b:MonthAccessed>04</b:MonthAccessed>
    <b:DayAccessed>16</b:DayAccessed>
    <b:URL>https://www2.le.ac.uk/departments/doctoralcollege/training/eresources/teaching/theories/kolb</b:URL>
    <b:RefOrder>7</b:RefOrder>
  </b:Source>
  <b:Source>
    <b:Tag>CLD14</b:Tag>
    <b:SourceType>JournalArticle</b:SourceType>
    <b:Guid>{8C1F86CF-C50F-4E7A-AB90-494C2006AD53}</b:Guid>
    <b:Title>Using formal internships to improve entrepreneurship education programs</b:Title>
    <b:Year>2014</b:Year>
    <b:Author>
      <b:Author>
        <b:NameList>
          <b:Person>
            <b:Last>Dobratz</b:Last>
            <b:First>CL</b:First>
          </b:Person>
          <b:Person>
            <b:Last>Singh</b:Last>
            <b:First>RP</b:First>
          </b:Person>
          <b:Person>
            <b:Last>Abbey</b:Last>
            <b:First>A</b:First>
          </b:Person>
        </b:NameList>
      </b:Author>
    </b:Author>
    <b:JournalName>Journal of Entrepreneurship Education</b:JournalName>
    <b:Pages>62-76</b:Pages>
    <b:Volume>17</b:Volume>
    <b:Issue>2</b:Issue>
    <b:RefOrder>23</b:RefOrder>
  </b:Source>
  <b:Source>
    <b:Tag>Nad16</b:Tag>
    <b:SourceType>JournalArticle</b:SourceType>
    <b:Guid>{A2E780C5-8634-489B-BCC6-4FE189D0DB38}</b:Guid>
    <b:Author>
      <b:Author>
        <b:NameList>
          <b:Person>
            <b:Last>Albu</b:Last>
            <b:First>Nadia</b:First>
          </b:Person>
          <b:Person>
            <b:Last>Calu</b:Last>
            <b:First>Daniela</b:First>
            <b:Middle>Artemisa</b:Middle>
          </b:Person>
          <b:Person>
            <b:Last>Guşe</b:Last>
            <b:First>Gina</b:First>
            <b:Middle>Raluca</b:Middle>
          </b:Person>
        </b:NameList>
      </b:Author>
    </b:Author>
    <b:Title>The role of accounting internships in preparing students’ transition from school to active life </b:Title>
    <b:JournalName>Accounting and Management Information Systems</b:JournalName>
    <b:Year>2016</b:Year>
    <b:Pages>131-153</b:Pages>
    <b:Volume>15</b:Volume>
    <b:Issue>1</b:Issue>
    <b:RefOrder>24</b:RefOrder>
  </b:Source>
  <b:Source>
    <b:Tag>Ism18</b:Tag>
    <b:SourceType>DocumentFromInternetSite</b:SourceType>
    <b:Guid>{630E87C2-0775-464B-8677-62211C73EFD1}</b:Guid>
    <b:Author>
      <b:Author>
        <b:NameList>
          <b:Person>
            <b:Last>Ismail</b:Last>
            <b:First>Zenobia</b:First>
          </b:Person>
        </b:NameList>
      </b:Author>
    </b:Author>
    <b:Title>Benefits of Internships for Interns and Host Organisations</b:Title>
    <b:Year>2018</b:Year>
    <b:Month>06</b:Month>
    <b:Day>15</b:Day>
    <b:YearAccessed>2020</b:YearAccessed>
    <b:MonthAccessed>02</b:MonthAccessed>
    <b:DayAccessed>25</b:DayAccessed>
    <b:URL>https://assets.publishing.service.gov.uk/media/5b3b5de3ed915d33c7d58e52/Internships.pdf</b:URL>
    <b:RefOrder>2</b:RefOrder>
  </b:Source>
  <b:Source>
    <b:Tag>Mir16</b:Tag>
    <b:SourceType>JournalArticle</b:SourceType>
    <b:Guid>{9DE1C98A-AE1B-4E83-B696-7122389292CB}</b:Guid>
    <b:Author>
      <b:Author>
        <b:NameList>
          <b:Person>
            <b:Last>Rothman</b:Last>
            <b:First>Miriam</b:First>
          </b:Person>
          <b:Person>
            <b:Last>Sisman</b:Last>
            <b:First>Ruth</b:First>
          </b:Person>
        </b:NameList>
      </b:Author>
    </b:Author>
    <b:Title>Internship impact on career consideration among business students</b:Title>
    <b:JournalName>Education+ Training</b:JournalName>
    <b:Year>2016</b:Year>
    <b:Pages>1003-1013</b:Pages>
    <b:Volume>58</b:Volume>
    <b:Issue>9</b:Issue>
    <b:RefOrder>1</b:RefOrder>
  </b:Source>
  <b:Source>
    <b:Tag>Car14</b:Tag>
    <b:SourceType>JournalArticle</b:SourceType>
    <b:Guid>{03D65C36-C13E-4C49-A30A-8FB0E7909362}</b:Guid>
    <b:Title>Building successful internships: lessons from the research for interns, schools, and employers</b:Title>
    <b:Year>2014</b:Year>
    <b:Author>
      <b:Author>
        <b:NameList>
          <b:Person>
            <b:Last>Maertz</b:Last>
            <b:First>Carl</b:First>
            <b:Middle>P.</b:Middle>
          </b:Person>
          <b:Person>
            <b:Last>Stoeberl</b:Last>
            <b:First>Philipp</b:First>
            <b:Middle>A.</b:Middle>
          </b:Person>
          <b:Person>
            <b:Last>Marks</b:Last>
            <b:First>Jill</b:First>
          </b:Person>
        </b:NameList>
      </b:Author>
    </b:Author>
    <b:JournalName>Career Development International</b:JournalName>
    <b:Pages>123-142</b:Pages>
    <b:Volume>19</b:Volume>
    <b:Issue>1</b:Issue>
    <b:RefOrder>25</b:RefOrder>
  </b:Source>
  <b:Source>
    <b:Tag>Che11</b:Tag>
    <b:SourceType>JournalArticle</b:SourceType>
    <b:Guid>{DE12DF72-C268-468E-A9AF-C86D4459B9BD}</b:Guid>
    <b:Author>
      <b:Author>
        <b:NameList>
          <b:Person>
            <b:Last>Chevis</b:Last>
            <b:First>G.</b:First>
          </b:Person>
          <b:Person>
            <b:Last>Davis</b:Last>
            <b:First>C.E.</b:First>
          </b:Person>
          <b:Person>
            <b:Last>Hurtt</b:Last>
            <b:First>R.K</b:First>
          </b:Person>
        </b:NameList>
      </b:Author>
    </b:Author>
    <b:Title>Backpack to briefcase: The transformation from student to accounting professional</b:Title>
    <b:Year>2011</b:Year>
    <b:JournalName>Advances in Accounting Education: Teaching and Curriculum Innovations</b:JournalName>
    <b:Pages>33-52</b:Pages>
    <b:Volume>12</b:Volume>
    <b:RefOrder>26</b:RefOrder>
  </b:Source>
  <b:Source>
    <b:Tag>Placeholder1</b:Tag>
    <b:SourceType>DocumentFromInternetSite</b:SourceType>
    <b:Guid>{2AFA8C9B-C099-49B6-A6B4-117EBA4970E9}</b:Guid>
    <b:Author>
      <b:Author>
        <b:Corporate>Department for Business, Innovation and Skills</b:Corporate>
      </b:Author>
    </b:Author>
    <b:Title>BIS RESEARCH PAPER NO. 231. Understanding Employers’ Graduate Recruitment and Selection Practices: Main report</b:Title>
    <b:Year>2015</b:Year>
    <b:Month>11</b:Month>
    <b:YearAccessed>2020</b:YearAccessed>
    <b:MonthAccessed>02</b:MonthAccessed>
    <b:DayAccessed>25</b:DayAccessed>
    <b:URL>https://core.ac.uk/download/pdf/74379837.pdf</b:URL>
    <b:RefOrder>11</b:RefOrder>
  </b:Source>
  <b:Source>
    <b:Tag>Gat13</b:Tag>
    <b:SourceType>DocumentFromInternetSite</b:SourceType>
    <b:Guid>{ADB51522-30C0-4B43-8ED3-2C302AAB58D4}</b:Guid>
    <b:Title>Common Best Practice code FoR HiGH-Quality internsHiPs </b:Title>
    <b:Year>2013</b:Year>
    <b:Author>
      <b:Author>
        <b:Corporate>Gateways to the Professions collaborative Forum </b:Corporate>
      </b:Author>
    </b:Author>
    <b:Month>09</b:Month>
    <b:YearAccessed>25</b:YearAccessed>
    <b:MonthAccessed>02</b:MonthAccessed>
    <b:DayAccessed>2020</b:DayAccessed>
    <b:URL>https://assets.publishing.service.gov.uk/government/uploads/system/uploads/attachment_data/file/251483/bis-13-1085-best-practice-code-high-quality-internships.pdf</b:URL>
    <b:RefOrder>12</b:RefOrder>
  </b:Source>
  <b:Source>
    <b:Tag>Del13</b:Tag>
    <b:SourceType>DocumentFromInternetSite</b:SourceType>
    <b:Guid>{9EBCA62B-433D-40E2-9858-21A8A0961AAA}</b:Guid>
    <b:Title>First Steps into  the Labour Market. The move that matters.</b:Title>
    <b:Year>2013</b:Year>
    <b:Author>
      <b:Author>
        <b:Corporate>Deloitte</b:Corporate>
      </b:Author>
    </b:Author>
    <b:YearAccessed>2020</b:YearAccessed>
    <b:MonthAccessed>04</b:MonthAccessed>
    <b:DayAccessed>21</b:DayAccessed>
    <b:URL>https://www2.deloitte.com/content/dam/Deloitte/global/Documents/About-Deloitte/dttl-cei-firststeps2013-web-v03.pdf</b:URL>
    <b:RefOrder>13</b:RefOrder>
  </b:Source>
  <b:Source>
    <b:Tag>ACC16</b:Tag>
    <b:SourceType>DocumentFromInternetSite</b:SourceType>
    <b:Guid>{228EA1B7-0511-4800-999A-2E27DA76C4D4}</b:Guid>
    <b:Author>
      <b:Author>
        <b:Corporate>ACCA </b:Corporate>
      </b:Author>
    </b:Author>
    <b:Title>Professional accountants – the future: Drivers of change and future skills</b:Title>
    <b:Year>2016</b:Year>
    <b:YearAccessed>2020</b:YearAccessed>
    <b:MonthAccessed>04</b:MonthAccessed>
    <b:DayAccessed>21</b:DayAccessed>
    <b:URL>https://www.accaglobal.com/content/dam/members-beta/images/campaigns/pa-tf/pi-professional-accountants-the-future.pdf</b:URL>
    <b:RefOrder>14</b:RefOrder>
  </b:Source>
  <b:Source>
    <b:Tag>Laucit</b:Tag>
    <b:SourceType>Book</b:SourceType>
    <b:Guid>{00930166-8E29-470D-9426-41369BEF49E1}</b:Guid>
    <b:Author>
      <b:Author>
        <b:NameList>
          <b:Person>
            <b:Last>Mullins</b:Last>
            <b:First>Laurie</b:First>
            <b:Middle>J.</b:Middle>
          </b:Person>
        </b:NameList>
      </b:Author>
    </b:Author>
    <b:Title>Management and organisational behaviour (11th edition)</b:Title>
    <b:Year>2016</b:Year>
    <b:Pages>395</b:Pages>
    <b:City>Harlow, England</b:City>
    <b:Publisher>Pearson</b:Publisher>
    <b:BookTitle>Management and organisational behaviour (11th edition)</b:BookTitle>
    <b:RefOrder>16</b:RefOrder>
  </b:Source>
  <b:Source>
    <b:Tag>Goi17</b:Tag>
    <b:SourceType>JournalArticle</b:SourceType>
    <b:Guid>{A9C22236-F307-427B-9FD4-31B3985E54E1}</b:Guid>
    <b:Title>Internship programmes – bridge between school and professional life</b:Title>
    <b:Year>2017</b:Year>
    <b:Author>
      <b:Author>
        <b:NameList>
          <b:Person>
            <b:Last>Goia</b:Last>
            <b:First>Simona</b:First>
            <b:Middle>Irina</b:Middle>
          </b:Person>
          <b:Person>
            <b:Last>Igret</b:Last>
            <b:First>Ramona</b:First>
            <b:Middle>Stefania</b:Middle>
          </b:Person>
          <b:Person>
            <b:Last>Marinas</b:Last>
            <b:First>Cristian</b:First>
            <b:Middle>Virgil</b:Middle>
          </b:Person>
        </b:NameList>
      </b:Author>
    </b:Author>
    <b:JournalName>Proceedings of the International Conference on Business Excellence</b:JournalName>
    <b:Pages>418-426</b:Pages>
    <b:Volume>11</b:Volume>
    <b:Issue>1</b:Issue>
    <b:RefOrder>27</b:RefOrder>
  </b:Source>
  <b:Source>
    <b:Tag>Min19</b:Tag>
    <b:SourceType>InternetSite</b:SourceType>
    <b:Guid>{AF714B7B-3054-48D6-978B-FD49BBB6F771}</b:Guid>
    <b:Author>
      <b:Author>
        <b:Corporate>Mindtools</b:Corporate>
      </b:Author>
    </b:Author>
    <b:Title>Leadership Styles</b:Title>
    <b:Year>2019</b:Year>
    <b:YearAccessed>2019</b:YearAccessed>
    <b:MonthAccessed>01</b:MonthAccessed>
    <b:DayAccessed>04</b:DayAccessed>
    <b:URL>https://www.mindtools.com/pages/article/newLDR_84.htm</b:URL>
    <b:RefOrder>15</b:RefOrder>
  </b:Source>
  <b:Source>
    <b:Tag>CIM20</b:Tag>
    <b:SourceType>DocumentFromInternetSite</b:SourceType>
    <b:Guid>{47BBCEE2-2980-4539-BB27-2B4E6DBD08DA}</b:Guid>
    <b:Title>CIMA Code of Ethics</b:Title>
    <b:Year>2020</b:Year>
    <b:YearAccessed>2020</b:YearAccessed>
    <b:MonthAccessed>04</b:MonthAccessed>
    <b:DayAccessed>22</b:DayAccessed>
    <b:URL>https://www.cimaglobal.com/Documents/Ethics/Code%20of%20Ethics/CIMA%20Code%20of%20Ethics%202020%20V1.0.pdf</b:URL>
    <b:Author>
      <b:Author>
        <b:Corporate>CIMA</b:Corporate>
      </b:Author>
    </b:Author>
    <b:Month>January </b:Month>
    <b:RefOrder>17</b:RefOrder>
  </b:Source>
  <b:Source>
    <b:Tag>Nor18</b:Tag>
    <b:SourceType>JournalArticle</b:SourceType>
    <b:Guid>{AC4E2750-773E-47E3-845D-576C0A08DBD4}</b:Guid>
    <b:Title>Adaptive Behavior towards Work Environment among Internship Students</b:Title>
    <b:Year>2018</b:Year>
    <b:Author>
      <b:Author>
        <b:NameList>
          <b:Person>
            <b:Last>Razak</b:Last>
            <b:First>Noraznira</b:First>
            <b:Middle>Abd</b:Middle>
          </b:Person>
          <b:Person>
            <b:Last>Marmaya</b:Last>
            <b:First>Najihah</b:First>
            <b:Middle>Hanisah</b:Middle>
          </b:Person>
          <b:Person>
            <b:Last>Karim</b:Last>
            <b:First>Rizuwan</b:First>
            <b:Middle>Abu</b:Middle>
          </b:Person>
          <b:Person>
            <b:Last>Wee</b:Last>
            <b:First>Nur</b:First>
            <b:Middle>Melissa Bte Mohammad Faisal</b:Middle>
          </b:Person>
          <b:Person>
            <b:Last>Ridzuan</b:Last>
            <b:First>Abdul</b:First>
            <b:Middle>Rauf Bin</b:Middle>
          </b:Person>
        </b:NameList>
      </b:Author>
    </b:Author>
    <b:JournalName>International Journal of Academic Reaserch in Business and Social Sciences</b:JournalName>
    <b:Pages>130-137</b:Pages>
    <b:Volume>8</b:Volume>
    <b:Issue>11</b:Issue>
    <b:RefOrder>28</b:RefOrder>
  </b:Source>
  <b:Source>
    <b:Tag>Sim19</b:Tag>
    <b:SourceType>JournalArticle</b:SourceType>
    <b:Guid>{9F4D5809-E83C-4BB7-A3AB-36CD9B99C106}</b:Guid>
    <b:Author>
      <b:Author>
        <b:NameList>
          <b:Person>
            <b:Last>Lei</b:Last>
            <b:First>Simon</b:First>
            <b:Middle>A.</b:Middle>
          </b:Person>
          <b:Person>
            <b:Last>Yin</b:Last>
            <b:First>Dean</b:First>
          </b:Person>
        </b:NameList>
      </b:Author>
    </b:Author>
    <b:Title>Evaluating Benefits and Drawback of Intersnhips: Perspectives of College Students</b:Title>
    <b:JournalName>College Student Journal</b:JournalName>
    <b:Year>2019</b:Year>
    <b:Pages>181-189</b:Pages>
    <b:Volume>53</b:Volume>
    <b:Issue>2</b:Issue>
    <b:RefOrder>19</b:RefOrder>
  </b:Source>
  <b:Source>
    <b:Tag>Clind</b:Tag>
    <b:SourceType>InternetSite</b:SourceType>
    <b:Guid>{30554879-D11A-4A49-9977-802B9EA5F452}</b:Guid>
    <b:Author>
      <b:Author>
        <b:Corporate>Clive Atkins &amp; Co Ltd</b:Corporate>
      </b:Author>
    </b:Author>
    <b:Title>Clive Atkins &amp; Co Ltd</b:Title>
    <b:Year>n.d</b:Year>
    <b:YearAccessed>2020</b:YearAccessed>
    <b:MonthAccessed>02</b:MonthAccessed>
    <b:DayAccessed>222</b:DayAccessed>
    <b:URL>https://atkinsaccountants.co.uk/</b:URL>
    <b:RefOrder>3</b:RefOrder>
  </b:Source>
  <b:Source>
    <b:Tag>CIP16</b:Tag>
    <b:SourceType>InternetSite</b:SourceType>
    <b:Guid>{C6626E69-C6BB-4055-8F84-9AF854739061}</b:Guid>
    <b:Title>About CPD</b:Title>
    <b:Year>2020</b:Year>
    <b:Author>
      <b:Author>
        <b:Corporate>CIPD</b:Corporate>
      </b:Author>
    </b:Author>
    <b:Month>11</b:Month>
    <b:Day>30</b:Day>
    <b:YearAccessed>2020</b:YearAccessed>
    <b:MonthAccessed>04</b:MonthAccessed>
    <b:DayAccessed>14</b:DayAccessed>
    <b:URL>https://www.cipd.co.uk/learn/cpd/about#</b:URL>
    <b:RefOrder>4</b:RefOrder>
  </b:Source>
  <b:Source>
    <b:Tag>ACCnd</b:Tag>
    <b:SourceType>InternetSite</b:SourceType>
    <b:Guid>{F28F0DBB-34B5-4BEB-8612-7D88BC3EE584}</b:Guid>
    <b:Author>
      <b:Author>
        <b:Corporate>ACCA(a)</b:Corporate>
      </b:Author>
    </b:Author>
    <b:Title>Importance of work experience</b:Title>
    <b:Year>n.d</b:Year>
    <b:YearAccessed>2020</b:YearAccessed>
    <b:MonthAccessed>02</b:MonthAccessed>
    <b:DayAccessed>26</b:DayAccessed>
    <b:URL>https://www.accaglobal.com/lk/en/student/sa/professional-skills/importance-experience.html</b:URL>
    <b:RefOrder>10</b:RefOrder>
  </b:Source>
  <b:Source>
    <b:Tag>ACCnd3</b:Tag>
    <b:SourceType>InternetSite</b:SourceType>
    <b:Guid>{DD17B461-0CAC-4851-8F46-4BA5B1F62C77}</b:Guid>
    <b:Title>The professional skills you need</b:Title>
    <b:Year>n.d</b:Year>
    <b:Author>
      <b:Author>
        <b:Corporate>ACCA(b)</b:Corporate>
      </b:Author>
    </b:Author>
    <b:YearAccessed>2020</b:YearAccessed>
    <b:MonthAccessed>04</b:MonthAccessed>
    <b:DayAccessed>8</b:DayAccessed>
    <b:URL>https://www.accaglobal.com/lk/en/student/sa/professional-skills/professional-skills.html</b:URL>
    <b:RefOrder>18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609BD0-F74D-49BB-910E-5F4869770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3601</TotalTime>
  <Pages>12</Pages>
  <Words>3475</Words>
  <Characters>19811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Evaluation of accouNTing internship</vt:lpstr>
    </vt:vector>
  </TitlesOfParts>
  <Company>University of Wales Trinity Saint David</Company>
  <LinksUpToDate>false</LinksUpToDate>
  <CharactersWithSpaces>23240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of accouNTing internship</dc:title>
  <dc:subject>A Student Perspective</dc:subject>
  <dc:creator>Natalia Mendel</dc:creator>
  <cp:keywords/>
  <dc:description/>
  <cp:lastModifiedBy>Natalia Mendel</cp:lastModifiedBy>
  <cp:revision>1308</cp:revision>
  <dcterms:created xsi:type="dcterms:W3CDTF">2020-04-21T19:11:00Z</dcterms:created>
  <dcterms:modified xsi:type="dcterms:W3CDTF">2020-05-15T12:34:00Z</dcterms:modified>
</cp:coreProperties>
</file>